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5F10A7">
            <w:pPr>
              <w:jc w:val="center"/>
              <w:rPr>
                <w:b/>
                <w:noProof/>
              </w:rPr>
            </w:pPr>
            <w:bookmarkStart w:id="0" w:name="_GoBack"/>
            <w:bookmarkEnd w:id="0"/>
            <w:r>
              <w:rPr>
                <w:b/>
                <w:noProof/>
              </w:rPr>
              <w:t>foot.html</w:t>
            </w:r>
          </w:p>
          <w:p w:rsidR="00000000" w:rsidRDefault="005F10A7">
            <w:pPr>
              <w:jc w:val="center"/>
              <w:rPr>
                <w:b/>
                <w:noProof/>
              </w:rPr>
            </w:pPr>
            <w:r>
              <w:rPr>
                <w:b/>
                <w:noProof/>
              </w:rPr>
              <w:t>CAUTION: Do not change segment ID or source text</w:t>
            </w:r>
          </w:p>
          <w:p w:rsidR="00000000" w:rsidRDefault="005F10A7">
            <w:pPr>
              <w:jc w:val="center"/>
              <w:rPr>
                <w:b/>
                <w:noProof/>
              </w:rPr>
            </w:pPr>
            <w:r>
              <w:rPr>
                <w:b/>
                <w:noProof/>
              </w:rPr>
              <w:t>MQ971010 568f7ba2-0bcb-4803-89e6-6538c387c762</w:t>
            </w:r>
          </w:p>
        </w:tc>
      </w:tr>
      <w:tr w:rsidR="00000000">
        <w:tc>
          <w:tcPr>
            <w:tcW w:w="660" w:type="dxa"/>
            <w:shd w:val="clear" w:color="auto" w:fill="F2F2F2" w:themeFill="background1" w:themeFillShade="F2"/>
          </w:tcPr>
          <w:p w:rsidR="00000000" w:rsidRDefault="005F10A7">
            <w:pPr>
              <w:rPr>
                <w:b/>
                <w:noProof/>
              </w:rPr>
            </w:pPr>
            <w:r>
              <w:rPr>
                <w:b/>
                <w:noProof/>
              </w:rPr>
              <w:t>ID</w:t>
            </w:r>
          </w:p>
        </w:tc>
        <w:tc>
          <w:tcPr>
            <w:tcW w:w="7407" w:type="dxa"/>
            <w:shd w:val="clear" w:color="auto" w:fill="F2F2F2" w:themeFill="background1" w:themeFillShade="F2"/>
          </w:tcPr>
          <w:p w:rsidR="00000000" w:rsidRDefault="005F10A7">
            <w:pPr>
              <w:rPr>
                <w:b/>
                <w:noProof/>
              </w:rPr>
            </w:pPr>
            <w:r>
              <w:rPr>
                <w:b/>
                <w:noProof/>
              </w:rPr>
              <w:t>English (United States)</w:t>
            </w:r>
          </w:p>
        </w:tc>
        <w:tc>
          <w:tcPr>
            <w:tcW w:w="7407" w:type="dxa"/>
            <w:shd w:val="clear" w:color="auto" w:fill="F2F2F2" w:themeFill="background1" w:themeFillShade="F2"/>
          </w:tcPr>
          <w:p w:rsidR="00000000" w:rsidRDefault="005F10A7">
            <w:pPr>
              <w:rPr>
                <w:b/>
                <w:noProof/>
              </w:rPr>
            </w:pPr>
            <w:r>
              <w:rPr>
                <w:b/>
                <w:noProof/>
              </w:rPr>
              <w:t>Spanish (Spain)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83954577-aa9c-40c0-9b6c-5c5129e3845a</w:t>
            </w:r>
          </w:p>
        </w:tc>
        <w:tc>
          <w:tcPr>
            <w:tcW w:w="7407" w:type="dxa"/>
            <w:shd w:val="clear" w:color="auto" w:fill="F2F2F2" w:themeFill="background1" w:themeFillShade="F2"/>
          </w:tcPr>
          <w:p w:rsidR="00000000" w:rsidRDefault="005F10A7">
            <w:pPr>
              <w:rPr>
                <w:noProof/>
              </w:rPr>
            </w:pPr>
            <w:r>
              <w:rPr>
                <w:noProof/>
              </w:rPr>
              <w:t>\{% if page.layout != 'api-reference' %}</w:t>
            </w:r>
          </w:p>
        </w:tc>
        <w:tc>
          <w:tcPr>
            <w:tcW w:w="7407" w:type="dxa"/>
          </w:tcPr>
          <w:p w:rsidR="00000000" w:rsidRDefault="005F10A7">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885389d8-1a08-434b-909a-6921307a68b1</w:t>
            </w:r>
          </w:p>
        </w:tc>
        <w:tc>
          <w:tcPr>
            <w:tcW w:w="7407" w:type="dxa"/>
            <w:shd w:val="clear" w:color="auto" w:fill="F2F2F2" w:themeFill="background1" w:themeFillShade="F2"/>
          </w:tcPr>
          <w:p w:rsidR="00000000" w:rsidRDefault="005F10A7">
            <w:pPr>
              <w:rPr>
                <w:noProof/>
              </w:rPr>
            </w:pPr>
            <w:r>
              <w:rPr>
                <w:noProof/>
              </w:rPr>
              <w:t>\{% endif %}</w:t>
            </w:r>
          </w:p>
        </w:tc>
        <w:tc>
          <w:tcPr>
            <w:tcW w:w="7407" w:type="dxa"/>
          </w:tcPr>
          <w:p w:rsidR="00000000" w:rsidRDefault="005F10A7">
            <w:pPr>
              <w:rPr>
                <w:lang w:val="es-ES_tradnl"/>
              </w:rPr>
            </w:pPr>
            <w:r>
              <w:rPr>
                <w:lang w:val="es-ES_tradnl"/>
              </w:rPr>
              <w:t>\{% terminara si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4af752fd-6110-4648-adf2-29b540b626a0</w:t>
            </w:r>
          </w:p>
        </w:tc>
        <w:tc>
          <w:tcPr>
            <w:tcW w:w="7407" w:type="dxa"/>
            <w:shd w:val="clear" w:color="auto" w:fill="F2F2F2" w:themeFill="background1" w:themeFillShade="F2"/>
          </w:tcPr>
          <w:p w:rsidR="00000000" w:rsidRDefault="005F10A7">
            <w:pPr>
              <w:rPr>
                <w:noProof/>
              </w:rPr>
            </w:pPr>
            <w:r>
              <w:rPr>
                <w:noProof/>
              </w:rPr>
              <w:t>\{</w:t>
            </w:r>
            <w:r>
              <w:rPr>
                <w:noProof/>
              </w:rPr>
              <w:t>% if page.name == 'search.html' %}</w:t>
            </w:r>
          </w:p>
        </w:tc>
        <w:tc>
          <w:tcPr>
            <w:tcW w:w="7407" w:type="dxa"/>
          </w:tcPr>
          <w:p w:rsidR="00000000" w:rsidRDefault="005F10A7">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8a0544c0-0940-42b2-833c-7559d063e2d3</w:t>
            </w:r>
          </w:p>
        </w:tc>
        <w:tc>
          <w:tcPr>
            <w:tcW w:w="7407" w:type="dxa"/>
            <w:shd w:val="clear" w:color="auto" w:fill="F2F2F2" w:themeFill="background1" w:themeFillShade="F2"/>
          </w:tcPr>
          <w:p w:rsidR="00000000" w:rsidRDefault="005F10A7">
            <w:pPr>
              <w:rPr>
                <w:noProof/>
              </w:rPr>
            </w:pPr>
            <w:r>
              <w:rPr>
                <w:noProof/>
              </w:rPr>
              <w:t>\{% else %}</w:t>
            </w:r>
          </w:p>
        </w:tc>
        <w:tc>
          <w:tcPr>
            <w:tcW w:w="7407" w:type="dxa"/>
          </w:tcPr>
          <w:p w:rsidR="00000000" w:rsidRDefault="005F10A7">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d9a8e6e9-ee22-4023-999e-4eede07e4850</w:t>
            </w:r>
          </w:p>
        </w:tc>
        <w:tc>
          <w:tcPr>
            <w:tcW w:w="7407" w:type="dxa"/>
            <w:shd w:val="clear" w:color="auto" w:fill="F2F2F2" w:themeFill="background1" w:themeFillShade="F2"/>
          </w:tcPr>
          <w:p w:rsidR="00000000" w:rsidRDefault="005F10A7">
            <w:pPr>
              <w:rPr>
                <w:noProof/>
              </w:rPr>
            </w:pPr>
            <w:r>
              <w:rPr>
                <w:noProof/>
              </w:rPr>
              <w:t>\{% endif %}</w:t>
            </w:r>
          </w:p>
        </w:tc>
        <w:tc>
          <w:tcPr>
            <w:tcW w:w="7407" w:type="dxa"/>
          </w:tcPr>
          <w:p w:rsidR="00000000" w:rsidRDefault="005F10A7">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footer.html</w:t>
            </w:r>
          </w:p>
          <w:p w:rsidR="00000000" w:rsidRDefault="005F10A7">
            <w:pPr>
              <w:jc w:val="center"/>
              <w:rPr>
                <w:b/>
                <w:noProof/>
              </w:rPr>
            </w:pPr>
            <w:r>
              <w:rPr>
                <w:b/>
                <w:noProof/>
              </w:rPr>
              <w:t>MQ971010 0ea8c676-21bd-46ac-9d2f</w:t>
            </w:r>
            <w:r>
              <w:rPr>
                <w:b/>
                <w:noProof/>
              </w:rPr>
              <w:t>-7509fa6aca44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6b98ca6f-2ae6-4e23-877e-84d5d3607fb8</w:t>
            </w:r>
          </w:p>
        </w:tc>
        <w:tc>
          <w:tcPr>
            <w:tcW w:w="7407" w:type="dxa"/>
            <w:shd w:val="clear" w:color="auto" w:fill="F2F2F2" w:themeFill="background1" w:themeFillShade="F2"/>
          </w:tcPr>
          <w:p w:rsidR="00000000" w:rsidRDefault="005F10A7">
            <w:pPr>
              <w:rPr>
                <w:noProof/>
              </w:rPr>
            </w:pPr>
            <w:r>
              <w:rPr>
                <w:noProof/>
              </w:rPr>
              <w:t>Brightcove Support</w:t>
            </w:r>
          </w:p>
        </w:tc>
        <w:tc>
          <w:tcPr>
            <w:tcW w:w="7407" w:type="dxa"/>
          </w:tcPr>
          <w:p w:rsidR="00000000" w:rsidRDefault="005F10A7">
            <w:pPr>
              <w:rPr>
                <w:lang w:val="es-ES_tradnl"/>
              </w:rPr>
            </w:pPr>
            <w:r>
              <w:rPr>
                <w:lang w:val="es-ES_tradnl"/>
              </w:rPr>
              <w:t>Soporte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7bed2de4-fbab-4f75-8de7-6798067a42e8</w:t>
            </w:r>
          </w:p>
        </w:tc>
        <w:tc>
          <w:tcPr>
            <w:tcW w:w="7407" w:type="dxa"/>
            <w:shd w:val="clear" w:color="auto" w:fill="F2F2F2" w:themeFill="background1" w:themeFillShade="F2"/>
          </w:tcPr>
          <w:p w:rsidR="00000000" w:rsidRDefault="005F10A7">
            <w:pPr>
              <w:rPr>
                <w:noProof/>
              </w:rPr>
            </w:pPr>
            <w:r>
              <w:rPr>
                <w:rStyle w:val="mqInternal"/>
                <w:noProof/>
              </w:rPr>
              <w:t>[1}</w:t>
            </w:r>
            <w:r>
              <w:rPr>
                <w:noProof/>
              </w:rPr>
              <w:t>System Status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Estado del sistema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2653f930-505a-4bb0-ba7a-43250f205a8c</w:t>
            </w:r>
          </w:p>
        </w:tc>
        <w:tc>
          <w:tcPr>
            <w:tcW w:w="7407" w:type="dxa"/>
            <w:shd w:val="clear" w:color="auto" w:fill="F2F2F2" w:themeFill="background1" w:themeFillShade="F2"/>
          </w:tcPr>
          <w:p w:rsidR="00000000" w:rsidRDefault="005F10A7">
            <w:pPr>
              <w:rPr>
                <w:noProof/>
              </w:rPr>
            </w:pPr>
            <w:r>
              <w:rPr>
                <w:rStyle w:val="mqInternal"/>
                <w:noProof/>
              </w:rPr>
              <w:t>[1}</w:t>
            </w:r>
            <w:r>
              <w:rPr>
                <w:noProof/>
              </w:rPr>
              <w:t>Contact Support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Soporte de contacto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353cb9b9-3320-46ec-83e7-e87af867ad84</w:t>
            </w:r>
          </w:p>
        </w:tc>
        <w:tc>
          <w:tcPr>
            <w:tcW w:w="7407" w:type="dxa"/>
            <w:shd w:val="clear" w:color="auto" w:fill="F2F2F2" w:themeFill="background1" w:themeFillShade="F2"/>
          </w:tcPr>
          <w:p w:rsidR="00000000" w:rsidRDefault="005F10A7">
            <w:pPr>
              <w:rPr>
                <w:noProof/>
              </w:rPr>
            </w:pPr>
            <w:r>
              <w:rPr>
                <w:rStyle w:val="mqInternal"/>
                <w:noProof/>
              </w:rPr>
              <w:t>[1}</w:t>
            </w:r>
            <w:r>
              <w:rPr>
                <w:noProof/>
              </w:rPr>
              <w:t>Documentation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b8e6ad1b-ea85-4426-8288-4c378f9638c9</w:t>
            </w:r>
          </w:p>
        </w:tc>
        <w:tc>
          <w:tcPr>
            <w:tcW w:w="7407" w:type="dxa"/>
            <w:shd w:val="clear" w:color="auto" w:fill="F2F2F2" w:themeFill="background1" w:themeFillShade="F2"/>
          </w:tcPr>
          <w:p w:rsidR="00000000" w:rsidRDefault="005F10A7">
            <w:pPr>
              <w:rPr>
                <w:noProof/>
              </w:rPr>
            </w:pPr>
            <w:r>
              <w:rPr>
                <w:noProof/>
              </w:rPr>
              <w:t>Training</w:t>
            </w:r>
          </w:p>
        </w:tc>
        <w:tc>
          <w:tcPr>
            <w:tcW w:w="7407" w:type="dxa"/>
          </w:tcPr>
          <w:p w:rsidR="00000000" w:rsidRDefault="005F10A7">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838d2f94-4b72-4085-a230-8eba866e96d0</w:t>
            </w:r>
          </w:p>
        </w:tc>
        <w:tc>
          <w:tcPr>
            <w:tcW w:w="7407" w:type="dxa"/>
            <w:shd w:val="clear" w:color="auto" w:fill="F2F2F2" w:themeFill="background1" w:themeFillShade="F2"/>
          </w:tcPr>
          <w:p w:rsidR="00000000" w:rsidRDefault="005F10A7">
            <w:pPr>
              <w:rPr>
                <w:noProof/>
              </w:rPr>
            </w:pPr>
            <w:r>
              <w:rPr>
                <w:rStyle w:val="mqInternal"/>
                <w:noProof/>
              </w:rPr>
              <w:t>[1}</w:t>
            </w:r>
            <w:r>
              <w:rPr>
                <w:noProof/>
              </w:rPr>
              <w:t>Online Courses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Cursos online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3d8e2468-639f-404a-aa2b-8d341a0491ea</w:t>
            </w:r>
          </w:p>
        </w:tc>
        <w:tc>
          <w:tcPr>
            <w:tcW w:w="7407" w:type="dxa"/>
            <w:shd w:val="clear" w:color="auto" w:fill="F2F2F2" w:themeFill="background1" w:themeFillShade="F2"/>
          </w:tcPr>
          <w:p w:rsidR="00000000" w:rsidRDefault="005F10A7">
            <w:pPr>
              <w:rPr>
                <w:noProof/>
              </w:rPr>
            </w:pPr>
            <w:r>
              <w:rPr>
                <w:rStyle w:val="mqInternal"/>
                <w:noProof/>
              </w:rPr>
              <w:t>[1}</w:t>
            </w:r>
            <w:r>
              <w:rPr>
                <w:noProof/>
              </w:rPr>
              <w:t>Register for a course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Reg</w:t>
            </w:r>
            <w:r>
              <w:rPr>
                <w:lang w:val="es-ES_tradnl"/>
              </w:rPr>
              <w:t>í</w:t>
            </w:r>
            <w:r>
              <w:rPr>
                <w:lang w:val="es-ES_tradnl"/>
              </w:rPr>
              <w:t>strese en un curso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849f7492-7482-4919-9df3-f55b6870a065</w:t>
            </w:r>
          </w:p>
        </w:tc>
        <w:tc>
          <w:tcPr>
            <w:tcW w:w="7407" w:type="dxa"/>
            <w:shd w:val="clear" w:color="auto" w:fill="F2F2F2" w:themeFill="background1" w:themeFillShade="F2"/>
          </w:tcPr>
          <w:p w:rsidR="00000000" w:rsidRDefault="005F10A7">
            <w:pPr>
              <w:rPr>
                <w:noProof/>
              </w:rPr>
            </w:pPr>
            <w:r>
              <w:rPr>
                <w:rStyle w:val="mqInternal"/>
                <w:noProof/>
              </w:rPr>
              <w:t>[1}</w:t>
            </w:r>
            <w:r>
              <w:rPr>
                <w:noProof/>
              </w:rPr>
              <w:t>Brightcove University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Universidad de Brightcove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e745c736-6b93-4179-9366-8770295901e4</w:t>
            </w:r>
          </w:p>
        </w:tc>
        <w:tc>
          <w:tcPr>
            <w:tcW w:w="7407" w:type="dxa"/>
            <w:shd w:val="clear" w:color="auto" w:fill="F2F2F2" w:themeFill="background1" w:themeFillShade="F2"/>
          </w:tcPr>
          <w:p w:rsidR="00000000" w:rsidRDefault="005F10A7">
            <w:pPr>
              <w:rPr>
                <w:noProof/>
              </w:rPr>
            </w:pPr>
            <w:r>
              <w:rPr>
                <w:noProof/>
              </w:rPr>
              <w:t>Brightcove</w:t>
            </w:r>
          </w:p>
        </w:tc>
        <w:tc>
          <w:tcPr>
            <w:tcW w:w="7407" w:type="dxa"/>
          </w:tcPr>
          <w:p w:rsidR="00000000" w:rsidRDefault="005F10A7">
            <w:pPr>
              <w:rPr>
                <w:lang w:val="es-ES_tradnl"/>
              </w:rPr>
            </w:pPr>
            <w:r>
              <w:rPr>
                <w:lang w:val="es-ES_tradnl"/>
              </w:rPr>
              <w:t>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61083aee-3d7c-4b89-97aa-56c13147ba97</w:t>
            </w:r>
          </w:p>
        </w:tc>
        <w:tc>
          <w:tcPr>
            <w:tcW w:w="7407" w:type="dxa"/>
            <w:shd w:val="clear" w:color="auto" w:fill="F2F2F2" w:themeFill="background1" w:themeFillShade="F2"/>
          </w:tcPr>
          <w:p w:rsidR="00000000" w:rsidRDefault="005F10A7">
            <w:pPr>
              <w:rPr>
                <w:noProof/>
              </w:rPr>
            </w:pPr>
            <w:r>
              <w:rPr>
                <w:rStyle w:val="mqInternal"/>
                <w:noProof/>
              </w:rPr>
              <w:t>[1}</w:t>
            </w:r>
            <w:r>
              <w:rPr>
                <w:noProof/>
              </w:rPr>
              <w:t>Brightcove.com</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Brightcove.com</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25e93540-be7b-4865-a86d-90c221cf6074</w:t>
            </w:r>
          </w:p>
        </w:tc>
        <w:tc>
          <w:tcPr>
            <w:tcW w:w="7407" w:type="dxa"/>
            <w:shd w:val="clear" w:color="auto" w:fill="F2F2F2" w:themeFill="background1" w:themeFillShade="F2"/>
          </w:tcPr>
          <w:p w:rsidR="00000000" w:rsidRDefault="005F10A7">
            <w:pPr>
              <w:rPr>
                <w:noProof/>
              </w:rPr>
            </w:pPr>
            <w:r>
              <w:rPr>
                <w:rStyle w:val="mqInternal"/>
                <w:noProof/>
              </w:rPr>
              <w:t>[1}</w:t>
            </w:r>
            <w:r>
              <w:rPr>
                <w:noProof/>
              </w:rPr>
              <w:t>Contact Us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70bd4dc8-f144-4582-825c-36ddc55e0608</w:t>
            </w:r>
          </w:p>
        </w:tc>
        <w:tc>
          <w:tcPr>
            <w:tcW w:w="7407" w:type="dxa"/>
            <w:shd w:val="clear" w:color="auto" w:fill="F2F2F2" w:themeFill="background1" w:themeFillShade="F2"/>
          </w:tcPr>
          <w:p w:rsidR="00000000" w:rsidRDefault="005F10A7">
            <w:pPr>
              <w:rPr>
                <w:noProof/>
              </w:rPr>
            </w:pPr>
            <w:r>
              <w:rPr>
                <w:noProof/>
              </w:rPr>
              <w:t>Brightcove Inc. All rights reserved.</w:t>
            </w:r>
          </w:p>
        </w:tc>
        <w:tc>
          <w:tcPr>
            <w:tcW w:w="7407" w:type="dxa"/>
          </w:tcPr>
          <w:p w:rsidR="00000000" w:rsidRDefault="005F10A7">
            <w:pPr>
              <w:rPr>
                <w:lang w:val="es-ES_tradnl"/>
              </w:rPr>
            </w:pPr>
            <w:r>
              <w:rPr>
                <w:lang w:val="es-ES_tradnl"/>
              </w:rPr>
              <w:t>Brightcove Inc. Todos los derechos reservados.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33b93eb4-026b-4295-9cbc-bae826f21c60</w:t>
            </w:r>
          </w:p>
        </w:tc>
        <w:tc>
          <w:tcPr>
            <w:tcW w:w="7407" w:type="dxa"/>
            <w:shd w:val="clear" w:color="auto" w:fill="F2F2F2" w:themeFill="background1" w:themeFillShade="F2"/>
          </w:tcPr>
          <w:p w:rsidR="00000000" w:rsidRDefault="005F10A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Intimidad</w:t>
            </w:r>
            <w:r>
              <w:rPr>
                <w:rStyle w:val="mqInternal"/>
                <w:noProof/>
                <w:lang w:val="es-ES_tradnl"/>
              </w:rPr>
              <w:t>{2]</w:t>
            </w:r>
            <w:r>
              <w:rPr>
                <w:lang w:val="es-ES_tradnl"/>
              </w:rPr>
              <w:t xml:space="preserve"> | </w:t>
            </w:r>
            <w:r>
              <w:rPr>
                <w:rStyle w:val="mqInternal"/>
                <w:noProof/>
                <w:lang w:val="es-ES_tradnl"/>
              </w:rPr>
              <w:t>[3}</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bf016202-ad27-4dd0-95b6-3faa7d37cdd7</w:t>
            </w:r>
          </w:p>
        </w:tc>
        <w:tc>
          <w:tcPr>
            <w:tcW w:w="7407" w:type="dxa"/>
            <w:shd w:val="clear" w:color="auto" w:fill="F2F2F2" w:themeFill="background1" w:themeFillShade="F2"/>
          </w:tcPr>
          <w:p w:rsidR="00000000" w:rsidRDefault="005F10A7">
            <w:pPr>
              <w:rPr>
                <w:noProof/>
              </w:rPr>
            </w:pPr>
            <w:r>
              <w:rPr>
                <w:noProof/>
              </w:rPr>
              <w:t>LinkedIn</w:t>
            </w:r>
          </w:p>
        </w:tc>
        <w:tc>
          <w:tcPr>
            <w:tcW w:w="7407" w:type="dxa"/>
          </w:tcPr>
          <w:p w:rsidR="00000000" w:rsidRDefault="005F10A7">
            <w:pPr>
              <w:rPr>
                <w:lang w:val="es-ES_tradnl"/>
              </w:rPr>
            </w:pPr>
            <w:r>
              <w:rPr>
                <w:lang w:val="es-ES_tradnl"/>
              </w:rPr>
              <w:t>LinkedIn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77eeb144-0feb-47de-969f-e6b6258a1a8a</w:t>
            </w:r>
          </w:p>
        </w:tc>
        <w:tc>
          <w:tcPr>
            <w:tcW w:w="7407" w:type="dxa"/>
            <w:shd w:val="clear" w:color="auto" w:fill="F2F2F2" w:themeFill="background1" w:themeFillShade="F2"/>
          </w:tcPr>
          <w:p w:rsidR="00000000" w:rsidRDefault="005F10A7">
            <w:pPr>
              <w:rPr>
                <w:noProof/>
              </w:rPr>
            </w:pPr>
            <w:r>
              <w:rPr>
                <w:noProof/>
              </w:rPr>
              <w:t>Twitter</w:t>
            </w:r>
          </w:p>
        </w:tc>
        <w:tc>
          <w:tcPr>
            <w:tcW w:w="7407" w:type="dxa"/>
          </w:tcPr>
          <w:p w:rsidR="00000000" w:rsidRDefault="005F10A7">
            <w:pPr>
              <w:rPr>
                <w:lang w:val="es-ES_tradnl"/>
              </w:rPr>
            </w:pPr>
            <w:r>
              <w:rPr>
                <w:lang w:val="es-ES_tradnl"/>
              </w:rPr>
              <w:t>Gorjeo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5bf52b91-2c47-4c17-83e7-36eea7cbbccf</w:t>
            </w:r>
          </w:p>
        </w:tc>
        <w:tc>
          <w:tcPr>
            <w:tcW w:w="7407" w:type="dxa"/>
            <w:shd w:val="clear" w:color="auto" w:fill="F2F2F2" w:themeFill="background1" w:themeFillShade="F2"/>
          </w:tcPr>
          <w:p w:rsidR="00000000" w:rsidRDefault="005F10A7">
            <w:pPr>
              <w:rPr>
                <w:noProof/>
              </w:rPr>
            </w:pPr>
            <w:r>
              <w:rPr>
                <w:noProof/>
              </w:rPr>
              <w:t>Facebook</w:t>
            </w:r>
          </w:p>
        </w:tc>
        <w:tc>
          <w:tcPr>
            <w:tcW w:w="7407" w:type="dxa"/>
          </w:tcPr>
          <w:p w:rsidR="00000000" w:rsidRDefault="005F10A7">
            <w:pPr>
              <w:rPr>
                <w:lang w:val="es-ES_tradnl"/>
              </w:rPr>
            </w:pPr>
            <w:r>
              <w:rPr>
                <w:lang w:val="es-ES_tradnl"/>
              </w:rPr>
              <w:t>Facebook</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head.html</w:t>
            </w:r>
          </w:p>
          <w:p w:rsidR="00000000" w:rsidRDefault="005F10A7">
            <w:pPr>
              <w:jc w:val="center"/>
              <w:rPr>
                <w:b/>
                <w:noProof/>
              </w:rPr>
            </w:pPr>
            <w:r>
              <w:rPr>
                <w:b/>
                <w:noProof/>
              </w:rPr>
              <w:t>MQ971010 dbbdf8ca-3533-4d01-bc9c-d5a9a47b652a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462c4344-7982-4599-97c1-42ed58482e43</w:t>
            </w:r>
          </w:p>
        </w:tc>
        <w:tc>
          <w:tcPr>
            <w:tcW w:w="7407" w:type="dxa"/>
            <w:shd w:val="clear" w:color="auto" w:fill="F2F2F2" w:themeFill="background1" w:themeFillShade="F2"/>
          </w:tcPr>
          <w:p w:rsidR="00000000" w:rsidRDefault="005F10A7">
            <w:pPr>
              <w:rPr>
                <w:noProof/>
              </w:rPr>
            </w:pPr>
            <w:r>
              <w:rPr>
                <w:noProof/>
              </w:rPr>
              <w:t>\{\{ page.description | strip_html }}</w:t>
            </w:r>
          </w:p>
        </w:tc>
        <w:tc>
          <w:tcPr>
            <w:tcW w:w="7407" w:type="dxa"/>
          </w:tcPr>
          <w:p w:rsidR="00000000" w:rsidRDefault="005F10A7">
            <w:pPr>
              <w:rPr>
                <w:lang w:val="es-ES_tradnl"/>
              </w:rPr>
            </w:pPr>
            <w:r>
              <w:rPr>
                <w:lang w:val="es-ES_tradnl"/>
              </w:rPr>
              <w:t>\{\{</w:t>
            </w:r>
            <w:r>
              <w:rPr>
                <w:lang w:val="es-ES_tradnl"/>
              </w:rPr>
              <w:t>page.description | strip_html}}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686de0c9-e53b-447a-889f-c18dd5a3fc42</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header.html</w:t>
            </w:r>
          </w:p>
          <w:p w:rsidR="00000000" w:rsidRDefault="005F10A7">
            <w:pPr>
              <w:jc w:val="center"/>
              <w:rPr>
                <w:b/>
                <w:noProof/>
              </w:rPr>
            </w:pPr>
            <w:r>
              <w:rPr>
                <w:b/>
                <w:noProof/>
              </w:rPr>
              <w:t>MQ971010 4ceae757-6793-4b63-8447-6b63b36aa1a2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c7e25269-deda-4ce3-b927-6ab87bb6e13f</w:t>
            </w:r>
          </w:p>
        </w:tc>
        <w:tc>
          <w:tcPr>
            <w:tcW w:w="7407" w:type="dxa"/>
            <w:shd w:val="clear" w:color="auto" w:fill="F2F2F2" w:themeFill="background1" w:themeFillShade="F2"/>
          </w:tcPr>
          <w:p w:rsidR="00000000" w:rsidRDefault="005F10A7">
            <w:pPr>
              <w:rPr>
                <w:noProof/>
              </w:rPr>
            </w:pPr>
            <w:r>
              <w:rPr>
                <w:rStyle w:val="mqInternal"/>
                <w:noProof/>
              </w:rPr>
              <w:t>[1}[2}</w:t>
            </w:r>
            <w:r>
              <w:rPr>
                <w:noProof/>
              </w:rPr>
              <w:t>BRIGHTCOVE GALLERY</w:t>
            </w:r>
            <w:r>
              <w:rPr>
                <w:rStyle w:val="mqInternal"/>
                <w:noProof/>
              </w:rPr>
              <w:t>[3}</w:t>
            </w:r>
            <w:r>
              <w:rPr>
                <w:noProof/>
              </w:rPr>
              <w:t>™</w:t>
            </w:r>
            <w:r>
              <w:rPr>
                <w:rStyle w:val="mqInternal"/>
                <w:noProof/>
              </w:rPr>
              <w:t>{4]{5]{</w:t>
            </w:r>
            <w:r>
              <w:rPr>
                <w:rStyle w:val="mqInternal"/>
                <w:noProof/>
              </w:rPr>
              <w:t>6]</w:t>
            </w:r>
          </w:p>
        </w:tc>
        <w:tc>
          <w:tcPr>
            <w:tcW w:w="7407" w:type="dxa"/>
          </w:tcPr>
          <w:p w:rsidR="00000000" w:rsidRDefault="005F10A7">
            <w:pPr>
              <w:rPr>
                <w:lang w:val="es-ES_tradnl"/>
              </w:rPr>
            </w:pPr>
            <w:r>
              <w:rPr>
                <w:rStyle w:val="mqInternal"/>
                <w:noProof/>
                <w:lang w:val="es-ES_tradnl"/>
              </w:rPr>
              <w:t>[1}[2}</w:t>
            </w:r>
            <w:r>
              <w:rPr>
                <w:lang w:val="es-ES_tradnl"/>
              </w:rPr>
              <w:t>GALER</w:t>
            </w:r>
            <w:r>
              <w:rPr>
                <w:lang w:val="es-ES_tradnl"/>
              </w:rPr>
              <w:t>Í</w:t>
            </w:r>
            <w:r>
              <w:rPr>
                <w:lang w:val="es-ES_tradnl"/>
              </w:rPr>
              <w:t>A BRIGHTCOVE</w:t>
            </w:r>
            <w:r>
              <w:rPr>
                <w:rStyle w:val="mqInternal"/>
                <w:noProof/>
                <w:lang w:val="es-ES_tradnl"/>
              </w:rPr>
              <w:t>[3}</w:t>
            </w:r>
            <w:r>
              <w:rPr>
                <w:lang w:val="es-ES_tradnl"/>
              </w:rPr>
              <w:t>™</w:t>
            </w:r>
            <w:r>
              <w:rPr>
                <w:rStyle w:val="mqInternal"/>
                <w:noProof/>
                <w:lang w:val="es-ES_tradnl"/>
              </w:rPr>
              <w:t>{4]{5]{6]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c83fef13-6b1a-435d-afb6-4bc2698df4e6</w:t>
            </w:r>
          </w:p>
        </w:tc>
        <w:tc>
          <w:tcPr>
            <w:tcW w:w="7407" w:type="dxa"/>
            <w:shd w:val="clear" w:color="auto" w:fill="F2F2F2" w:themeFill="background1" w:themeFillShade="F2"/>
          </w:tcPr>
          <w:p w:rsidR="00000000" w:rsidRDefault="005F10A7">
            <w:pPr>
              <w:rPr>
                <w:noProof/>
              </w:rPr>
            </w:pPr>
            <w:r>
              <w:rPr>
                <w:noProof/>
              </w:rPr>
              <w:t>Select Language</w:t>
            </w:r>
          </w:p>
        </w:tc>
        <w:tc>
          <w:tcPr>
            <w:tcW w:w="7407" w:type="dxa"/>
          </w:tcPr>
          <w:p w:rsidR="00000000" w:rsidRDefault="005F10A7">
            <w:pPr>
              <w:rPr>
                <w:lang w:val="es-ES_tradnl"/>
              </w:rPr>
            </w:pPr>
            <w:r>
              <w:rPr>
                <w:lang w:val="es-ES_tradnl"/>
              </w:rPr>
              <w:t>Seleccione el idioma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32d69f13-3730-4a3b-9634-5bf20153946e</w:t>
            </w:r>
          </w:p>
        </w:tc>
        <w:tc>
          <w:tcPr>
            <w:tcW w:w="7407" w:type="dxa"/>
            <w:shd w:val="clear" w:color="auto" w:fill="F2F2F2" w:themeFill="background1" w:themeFillShade="F2"/>
          </w:tcPr>
          <w:p w:rsidR="00000000" w:rsidRDefault="005F10A7">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5F10A7">
            <w:pPr>
              <w:rPr>
                <w:lang w:val="es-ES_tradnl"/>
              </w:rPr>
            </w:pPr>
            <w:r>
              <w:rPr>
                <w:rStyle w:val="mqInternal"/>
                <w:noProof/>
                <w:lang w:val="es-ES_tradnl"/>
              </w:rPr>
              <w:t>[1}[2}[3}{4]</w:t>
            </w:r>
            <w:r>
              <w:rPr>
                <w:lang w:val="es-ES_tradnl"/>
              </w:rPr>
              <w:t xml:space="preserve"> Soporte </w:t>
            </w:r>
            <w:r>
              <w:rPr>
                <w:lang w:val="es-ES_tradnl"/>
              </w:rPr>
              <w:t>de contacto</w:t>
            </w:r>
            <w:r>
              <w:rPr>
                <w:rStyle w:val="mqInternal"/>
                <w:noProof/>
                <w:lang w:val="es-ES_tradnl"/>
              </w:rPr>
              <w:t>{5]</w:t>
            </w:r>
            <w:r>
              <w:rPr>
                <w:lang w:val="es-ES_tradnl"/>
              </w:rPr>
              <w:t xml:space="preserve"> </w:t>
            </w:r>
            <w:r>
              <w:rPr>
                <w:rStyle w:val="mqInternal"/>
                <w:noProof/>
                <w:lang w:val="es-ES_tradnl"/>
              </w:rPr>
              <w:t>[6}</w:t>
            </w:r>
            <w:r>
              <w:rPr>
                <w:lang w:val="es-ES_tradnl"/>
              </w:rPr>
              <w:t>|</w:t>
            </w:r>
            <w:r>
              <w:rPr>
                <w:rStyle w:val="mqInternal"/>
                <w:noProof/>
                <w:lang w:val="es-ES_tradnl"/>
              </w:rPr>
              <w:t>{7]</w:t>
            </w:r>
            <w:r>
              <w:rPr>
                <w:lang w:val="es-ES_tradnl"/>
              </w:rPr>
              <w:t xml:space="preserve"> </w:t>
            </w:r>
            <w:r>
              <w:rPr>
                <w:rStyle w:val="mqInternal"/>
                <w:noProof/>
                <w:lang w:val="es-ES_tradnl"/>
              </w:rPr>
              <w:t>[8}[9}{4]</w:t>
            </w:r>
            <w:r>
              <w:rPr>
                <w:lang w:val="es-ES_tradnl"/>
              </w:rPr>
              <w:t xml:space="preserve"> Estado del sistema</w:t>
            </w:r>
            <w:r>
              <w:rPr>
                <w:rStyle w:val="mqInternal"/>
                <w:noProof/>
                <w:lang w:val="es-ES_tradnl"/>
              </w:rPr>
              <w:t>{5]{7]</w:t>
            </w:r>
            <w:r>
              <w:rPr>
                <w:lang w:val="es-ES_tradnl"/>
              </w:rPr>
              <w:t xml:space="preserve"> </w:t>
            </w:r>
            <w:r>
              <w:rPr>
                <w:rStyle w:val="mqInternal"/>
                <w:noProof/>
                <w:lang w:val="es-ES_tradnl"/>
              </w:rPr>
              <w:t>[13]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484c46ea-0182-435a-b614-d3232ae72d83</w:t>
            </w:r>
          </w:p>
        </w:tc>
        <w:tc>
          <w:tcPr>
            <w:tcW w:w="7407" w:type="dxa"/>
            <w:shd w:val="clear" w:color="auto" w:fill="F2F2F2" w:themeFill="background1" w:themeFillShade="F2"/>
          </w:tcPr>
          <w:p w:rsidR="00000000" w:rsidRDefault="005F10A7">
            <w:pPr>
              <w:rPr>
                <w:noProof/>
              </w:rPr>
            </w:pPr>
            <w:r>
              <w:rPr>
                <w:noProof/>
              </w:rPr>
              <w:t>\{% if page.parent %}</w:t>
            </w:r>
          </w:p>
        </w:tc>
        <w:tc>
          <w:tcPr>
            <w:tcW w:w="7407" w:type="dxa"/>
          </w:tcPr>
          <w:p w:rsidR="00000000" w:rsidRDefault="005F10A7">
            <w:pPr>
              <w:rPr>
                <w:lang w:val="es-ES_tradnl"/>
              </w:rPr>
            </w:pPr>
            <w:r>
              <w:rPr>
                <w:lang w:val="es-ES_tradnl"/>
              </w:rPr>
              <w:t>\{% if page.parent%}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129b4cc6-ed29-4d0c-85b7-d519eb7b1dbc</w:t>
            </w:r>
          </w:p>
        </w:tc>
        <w:tc>
          <w:tcPr>
            <w:tcW w:w="7407" w:type="dxa"/>
            <w:shd w:val="clear" w:color="auto" w:fill="F2F2F2" w:themeFill="background1" w:themeFillShade="F2"/>
          </w:tcPr>
          <w:p w:rsidR="00000000" w:rsidRDefault="005F10A7">
            <w:pPr>
              <w:rPr>
                <w:noProof/>
              </w:rPr>
            </w:pPr>
            <w:r>
              <w:rPr>
                <w:rStyle w:val="mqInternal"/>
                <w:noProof/>
              </w:rPr>
              <w:t>[1}</w:t>
            </w:r>
            <w:r>
              <w:rPr>
                <w:noProof/>
              </w:rPr>
              <w:t>Home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Casa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8bb9f7ca-bfe8-47a4-9b6b-5085101fd8a7</w:t>
            </w:r>
          </w:p>
        </w:tc>
        <w:tc>
          <w:tcPr>
            <w:tcW w:w="7407" w:type="dxa"/>
            <w:shd w:val="clear" w:color="auto" w:fill="F2F2F2" w:themeFill="background1" w:themeFillShade="F2"/>
          </w:tcPr>
          <w:p w:rsidR="00000000" w:rsidRDefault="005F10A7">
            <w:pPr>
              <w:rPr>
                <w:noProof/>
              </w:rPr>
            </w:pPr>
            <w:r>
              <w:rPr>
                <w:noProof/>
              </w:rPr>
              <w:t>\{</w:t>
            </w:r>
            <w:r>
              <w:rPr>
                <w:noProof/>
              </w:rPr>
              <w:t>% endif %} \{% if page.grandparent_name %}</w:t>
            </w:r>
          </w:p>
        </w:tc>
        <w:tc>
          <w:tcPr>
            <w:tcW w:w="7407" w:type="dxa"/>
          </w:tcPr>
          <w:p w:rsidR="00000000" w:rsidRDefault="005F10A7">
            <w:pPr>
              <w:rPr>
                <w:lang w:val="es-ES_tradnl"/>
              </w:rPr>
            </w:pPr>
            <w:r>
              <w:rPr>
                <w:lang w:val="es-ES_tradnl"/>
              </w:rPr>
              <w:t>\{% endif%} \{% if page.grandparent_name%}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 </w:t>
            </w:r>
            <w:r>
              <w:rPr>
                <w:noProof/>
                <w:sz w:val="16"/>
              </w:rPr>
              <w:br/>
            </w:r>
            <w:r>
              <w:rPr>
                <w:noProof/>
                <w:sz w:val="2"/>
              </w:rPr>
              <w:t>98b2a590-ae16-4a24-8a78-5e72288bd166</w:t>
            </w:r>
          </w:p>
        </w:tc>
        <w:tc>
          <w:tcPr>
            <w:tcW w:w="7407" w:type="dxa"/>
            <w:shd w:val="clear" w:color="auto" w:fill="F2F2F2" w:themeFill="background1" w:themeFillShade="F2"/>
          </w:tcPr>
          <w:p w:rsidR="00000000" w:rsidRDefault="005F10A7">
            <w:pPr>
              <w:rPr>
                <w:noProof/>
              </w:rPr>
            </w:pPr>
            <w:r>
              <w:rPr>
                <w:rStyle w:val="mqInternal"/>
                <w:noProof/>
              </w:rPr>
              <w:t>[1}</w:t>
            </w:r>
            <w:r>
              <w:rPr>
                <w:noProof/>
              </w:rPr>
              <w:t>\{\{ page.grandparent_name }}</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\{\{page.grandparent_name}}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67496abb-f1ca-495f-be16-83e4ac22cf23</w:t>
            </w:r>
          </w:p>
        </w:tc>
        <w:tc>
          <w:tcPr>
            <w:tcW w:w="7407" w:type="dxa"/>
            <w:shd w:val="clear" w:color="auto" w:fill="F2F2F2" w:themeFill="background1" w:themeFillShade="F2"/>
          </w:tcPr>
          <w:p w:rsidR="00000000" w:rsidRDefault="005F10A7">
            <w:pPr>
              <w:rPr>
                <w:noProof/>
              </w:rPr>
            </w:pPr>
            <w:r>
              <w:rPr>
                <w:noProof/>
              </w:rPr>
              <w:t>\{% endif %} \{% i</w:t>
            </w:r>
            <w:r>
              <w:rPr>
                <w:noProof/>
              </w:rPr>
              <w:t>f page.parent and page.parent != "Home" %}</w:t>
            </w:r>
          </w:p>
        </w:tc>
        <w:tc>
          <w:tcPr>
            <w:tcW w:w="7407" w:type="dxa"/>
          </w:tcPr>
          <w:p w:rsidR="00000000" w:rsidRDefault="005F10A7">
            <w:pPr>
              <w:rPr>
                <w:lang w:val="es-ES_tradnl"/>
              </w:rPr>
            </w:pPr>
            <w:r>
              <w:rPr>
                <w:lang w:val="es-ES_tradnl"/>
              </w:rPr>
              <w:t>\{% endif%} \{% if page.parent y page.parent! =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e31fde13-2c1f-4bee-855a-7e03dec411b4</w:t>
            </w:r>
          </w:p>
        </w:tc>
        <w:tc>
          <w:tcPr>
            <w:tcW w:w="7407" w:type="dxa"/>
            <w:shd w:val="clear" w:color="auto" w:fill="F2F2F2" w:themeFill="background1" w:themeFillShade="F2"/>
          </w:tcPr>
          <w:p w:rsidR="00000000" w:rsidRDefault="005F10A7">
            <w:pPr>
              <w:rPr>
                <w:noProof/>
              </w:rPr>
            </w:pPr>
            <w:r>
              <w:rPr>
                <w:rStyle w:val="mqInternal"/>
                <w:noProof/>
              </w:rPr>
              <w:t>[1}</w:t>
            </w:r>
            <w:r>
              <w:rPr>
                <w:noProof/>
              </w:rPr>
              <w:t>\{\{ page.parent }}</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\{\{page.parent}}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59e05444-c249-4edf-8af9-97641b2155f6</w:t>
            </w:r>
          </w:p>
        </w:tc>
        <w:tc>
          <w:tcPr>
            <w:tcW w:w="7407" w:type="dxa"/>
            <w:shd w:val="clear" w:color="auto" w:fill="F2F2F2" w:themeFill="background1" w:themeFillShade="F2"/>
          </w:tcPr>
          <w:p w:rsidR="00000000" w:rsidRDefault="005F10A7">
            <w:pPr>
              <w:rPr>
                <w:noProof/>
              </w:rPr>
            </w:pPr>
            <w:r>
              <w:rPr>
                <w:noProof/>
              </w:rPr>
              <w:t>\{% endif %}</w:t>
            </w:r>
          </w:p>
        </w:tc>
        <w:tc>
          <w:tcPr>
            <w:tcW w:w="7407" w:type="dxa"/>
          </w:tcPr>
          <w:p w:rsidR="00000000" w:rsidRDefault="005F10A7">
            <w:pPr>
              <w:rPr>
                <w:lang w:val="es-ES_tradnl"/>
              </w:rPr>
            </w:pPr>
            <w:r>
              <w:rPr>
                <w:lang w:val="es-ES_tradnl"/>
              </w:rPr>
              <w:t>\{% term</w:t>
            </w:r>
            <w:r>
              <w:rPr>
                <w:lang w:val="es-ES_tradnl"/>
              </w:rPr>
              <w:t>inara si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10a1cfd9-47d8-40c7-92ae-c1790363de7b</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navigation.html</w:t>
            </w:r>
          </w:p>
          <w:p w:rsidR="00000000" w:rsidRDefault="005F10A7">
            <w:pPr>
              <w:jc w:val="center"/>
              <w:rPr>
                <w:b/>
                <w:noProof/>
              </w:rPr>
            </w:pPr>
            <w:r>
              <w:rPr>
                <w:b/>
                <w:noProof/>
              </w:rPr>
              <w:t>MQ971010 09654f24-dd53-4ad2-aff3-96e22611c3e9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4cbf8183-9ac5-45d2-a24a-d325e73482ff</w:t>
            </w:r>
          </w:p>
        </w:tc>
        <w:tc>
          <w:tcPr>
            <w:tcW w:w="7407" w:type="dxa"/>
            <w:shd w:val="clear" w:color="auto" w:fill="F2F2F2" w:themeFill="background1" w:themeFillShade="F2"/>
          </w:tcPr>
          <w:p w:rsidR="00000000" w:rsidRDefault="005F10A7">
            <w:pPr>
              <w:rPr>
                <w:noProof/>
              </w:rPr>
            </w:pPr>
            <w:r>
              <w:rPr>
                <w:noProof/>
              </w:rPr>
              <w:t>Other Brightcove Docs</w:t>
            </w:r>
          </w:p>
        </w:tc>
        <w:tc>
          <w:tcPr>
            <w:tcW w:w="7407" w:type="dxa"/>
          </w:tcPr>
          <w:p w:rsidR="00000000" w:rsidRDefault="005F10A7">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ed5d9c92-b4f6-4645-a8a6-0f858373ed02</w:t>
            </w:r>
          </w:p>
        </w:tc>
        <w:tc>
          <w:tcPr>
            <w:tcW w:w="7407" w:type="dxa"/>
            <w:shd w:val="clear" w:color="auto" w:fill="F2F2F2" w:themeFill="background1" w:themeFillShade="F2"/>
          </w:tcPr>
          <w:p w:rsidR="00000000" w:rsidRDefault="005F10A7">
            <w:pPr>
              <w:rPr>
                <w:noProof/>
              </w:rPr>
            </w:pPr>
            <w:r>
              <w:rPr>
                <w:noProof/>
              </w:rPr>
              <w:t>\{% for site in site.data.sites %} \{% if site.name != site.product %}</w:t>
            </w:r>
          </w:p>
        </w:tc>
        <w:tc>
          <w:tcPr>
            <w:tcW w:w="7407" w:type="dxa"/>
          </w:tcPr>
          <w:p w:rsidR="00000000" w:rsidRDefault="005F10A7">
            <w:pPr>
              <w:rPr>
                <w:lang w:val="es-ES_tradnl"/>
              </w:rPr>
            </w:pPr>
            <w:r>
              <w:rPr>
                <w:lang w:val="es-ES_tradnl"/>
              </w:rPr>
              <w:t>\{% para el sitio en site.data.sites%} \{% if site.name! = site.product%}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ea6086b8-6a15-4d47-89d1-6eb3163f8bee</w:t>
            </w:r>
          </w:p>
        </w:tc>
        <w:tc>
          <w:tcPr>
            <w:tcW w:w="7407" w:type="dxa"/>
            <w:shd w:val="clear" w:color="auto" w:fill="F2F2F2" w:themeFill="background1" w:themeFillShade="F2"/>
          </w:tcPr>
          <w:p w:rsidR="00000000" w:rsidRDefault="005F10A7">
            <w:pPr>
              <w:rPr>
                <w:noProof/>
              </w:rPr>
            </w:pPr>
            <w:r>
              <w:rPr>
                <w:noProof/>
              </w:rPr>
              <w:t>\{\{ site.name }}</w:t>
            </w:r>
          </w:p>
        </w:tc>
        <w:tc>
          <w:tcPr>
            <w:tcW w:w="7407" w:type="dxa"/>
          </w:tcPr>
          <w:p w:rsidR="00000000" w:rsidRDefault="005F10A7">
            <w:pPr>
              <w:rPr>
                <w:lang w:val="es-ES_tradnl"/>
              </w:rPr>
            </w:pPr>
            <w:r>
              <w:rPr>
                <w:lang w:val="es-ES_tradnl"/>
              </w:rPr>
              <w:t>\{\{ nombre del sitio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46157a9f-ca32-4374-be1c-ce96b0719851</w:t>
            </w:r>
          </w:p>
        </w:tc>
        <w:tc>
          <w:tcPr>
            <w:tcW w:w="7407" w:type="dxa"/>
            <w:shd w:val="clear" w:color="auto" w:fill="F2F2F2" w:themeFill="background1" w:themeFillShade="F2"/>
          </w:tcPr>
          <w:p w:rsidR="00000000" w:rsidRDefault="005F10A7">
            <w:pPr>
              <w:rPr>
                <w:noProof/>
              </w:rPr>
            </w:pPr>
            <w:r>
              <w:rPr>
                <w:noProof/>
              </w:rPr>
              <w:t>\{% endif %} \{% endfor %}</w:t>
            </w:r>
          </w:p>
        </w:tc>
        <w:tc>
          <w:tcPr>
            <w:tcW w:w="7407" w:type="dxa"/>
          </w:tcPr>
          <w:p w:rsidR="00000000" w:rsidRDefault="005F10A7">
            <w:pPr>
              <w:rPr>
                <w:lang w:val="es-ES_tradnl"/>
              </w:rPr>
            </w:pPr>
            <w:r>
              <w:rPr>
                <w:lang w:val="es-ES_tradnl"/>
              </w:rPr>
              <w:t>\{% endif%} \{% endfor%}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352bae0d-eabb-4a14-a9b8-1bb917f441a3</w:t>
            </w:r>
          </w:p>
        </w:tc>
        <w:tc>
          <w:tcPr>
            <w:tcW w:w="7407" w:type="dxa"/>
            <w:shd w:val="clear" w:color="auto" w:fill="F2F2F2" w:themeFill="background1" w:themeFillShade="F2"/>
          </w:tcPr>
          <w:p w:rsidR="00000000" w:rsidRDefault="005F10A7">
            <w:pPr>
              <w:rPr>
                <w:noProof/>
              </w:rPr>
            </w:pPr>
            <w:r>
              <w:rPr>
                <w:noProof/>
              </w:rPr>
              <w:t>\{% for item in site.data.navigation %} \{</w:t>
            </w:r>
            <w:r>
              <w:rPr>
                <w:noProof/>
              </w:rPr>
              <w:t>% if item.docs == nil %}</w:t>
            </w:r>
          </w:p>
        </w:tc>
        <w:tc>
          <w:tcPr>
            <w:tcW w:w="7407" w:type="dxa"/>
          </w:tcPr>
          <w:p w:rsidR="00000000" w:rsidRDefault="005F10A7">
            <w:pPr>
              <w:rPr>
                <w:lang w:val="es-ES_tradnl"/>
              </w:rPr>
            </w:pPr>
            <w:r>
              <w:rPr>
                <w:lang w:val="es-ES_tradnl"/>
              </w:rPr>
              <w:t>\{% para el elemento en site.data.navigation%} \{% if item.docs == nil%}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d322466b-3d12-4e12-92ec-0e86e99f4984</w:t>
            </w:r>
          </w:p>
        </w:tc>
        <w:tc>
          <w:tcPr>
            <w:tcW w:w="7407" w:type="dxa"/>
            <w:shd w:val="clear" w:color="auto" w:fill="F2F2F2" w:themeFill="background1" w:themeFillShade="F2"/>
          </w:tcPr>
          <w:p w:rsidR="00000000" w:rsidRDefault="005F10A7">
            <w:pPr>
              <w:rPr>
                <w:noProof/>
              </w:rPr>
            </w:pPr>
            <w:r>
              <w:rPr>
                <w:rStyle w:val="mqInternal"/>
                <w:noProof/>
              </w:rPr>
              <w:t>[1}</w:t>
            </w:r>
            <w:r>
              <w:rPr>
                <w:noProof/>
              </w:rPr>
              <w:t>\{\{ item.name }}</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 xml:space="preserve">\{\{ nombre del </w:t>
            </w:r>
            <w:r>
              <w:rPr>
                <w:lang w:val="es-ES_tradnl"/>
              </w:rPr>
              <w:t>á</w:t>
            </w:r>
            <w:r>
              <w:rPr>
                <w:lang w:val="es-ES_tradnl"/>
              </w:rPr>
              <w:t>rticulo }}</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5ccbbb90-9376-4216-a726-1168bc972461</w:t>
            </w:r>
          </w:p>
        </w:tc>
        <w:tc>
          <w:tcPr>
            <w:tcW w:w="7407" w:type="dxa"/>
            <w:shd w:val="clear" w:color="auto" w:fill="F2F2F2" w:themeFill="background1" w:themeFillShade="F2"/>
          </w:tcPr>
          <w:p w:rsidR="00000000" w:rsidRDefault="005F10A7">
            <w:pPr>
              <w:rPr>
                <w:noProof/>
              </w:rPr>
            </w:pPr>
            <w:r>
              <w:rPr>
                <w:noProof/>
              </w:rPr>
              <w:t>\{% else %}</w:t>
            </w:r>
          </w:p>
        </w:tc>
        <w:tc>
          <w:tcPr>
            <w:tcW w:w="7407" w:type="dxa"/>
          </w:tcPr>
          <w:p w:rsidR="00000000" w:rsidRDefault="005F10A7">
            <w:pPr>
              <w:rPr>
                <w:lang w:val="es-ES_tradnl"/>
              </w:rPr>
            </w:pPr>
            <w:r>
              <w:rPr>
                <w:lang w:val="es-ES_tradnl"/>
              </w:rPr>
              <w:t>\{</w:t>
            </w: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1a1e06ce-4b7a-461f-82c1-d518e6ee7a82</w:t>
            </w:r>
          </w:p>
        </w:tc>
        <w:tc>
          <w:tcPr>
            <w:tcW w:w="7407" w:type="dxa"/>
            <w:shd w:val="clear" w:color="auto" w:fill="F2F2F2" w:themeFill="background1" w:themeFillShade="F2"/>
          </w:tcPr>
          <w:p w:rsidR="00000000" w:rsidRDefault="005F10A7">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5F10A7">
            <w:pPr>
              <w:rPr>
                <w:lang w:val="es-ES_tradnl"/>
              </w:rPr>
            </w:pPr>
            <w:r>
              <w:rPr>
                <w:rStyle w:val="mqInternal"/>
                <w:noProof/>
                <w:lang w:val="es-ES_tradnl"/>
              </w:rPr>
              <w:t>[1}[2}</w:t>
            </w:r>
            <w:r>
              <w:rPr>
                <w:lang w:val="es-ES_tradnl"/>
              </w:rPr>
              <w:t>+</w:t>
            </w:r>
            <w:r>
              <w:rPr>
                <w:rStyle w:val="mqInternal"/>
                <w:noProof/>
                <w:lang w:val="es-ES_tradnl"/>
              </w:rPr>
              <w:t>{3][4][4]</w:t>
            </w:r>
            <w:r>
              <w:rPr>
                <w:lang w:val="es-ES_tradnl"/>
              </w:rPr>
              <w:t xml:space="preserve">\{\{ nombre del </w:t>
            </w:r>
            <w:r>
              <w:rPr>
                <w:lang w:val="es-ES_tradnl"/>
              </w:rPr>
              <w:t>á</w:t>
            </w:r>
            <w:r>
              <w:rPr>
                <w:lang w:val="es-ES_tradnl"/>
              </w:rPr>
              <w:t>rticulo }}</w:t>
            </w:r>
            <w:r>
              <w:rPr>
                <w:rStyle w:val="mqInternal"/>
                <w:noProof/>
                <w:lang w:val="es-ES_tradnl"/>
              </w:rPr>
              <w:t>{6]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95363ceb-0eef-4cca-bbd9-57cef0cad0f0</w:t>
            </w:r>
          </w:p>
        </w:tc>
        <w:tc>
          <w:tcPr>
            <w:tcW w:w="7407" w:type="dxa"/>
            <w:shd w:val="clear" w:color="auto" w:fill="F2F2F2" w:themeFill="background1" w:themeFillShade="F2"/>
          </w:tcPr>
          <w:p w:rsidR="00000000" w:rsidRDefault="005F10A7">
            <w:pPr>
              <w:rPr>
                <w:noProof/>
              </w:rPr>
            </w:pPr>
            <w:r>
              <w:rPr>
                <w:noProof/>
              </w:rPr>
              <w:t>\{% for entry in item.docs %} \{% if entry.docs == nil %}</w:t>
            </w:r>
          </w:p>
        </w:tc>
        <w:tc>
          <w:tcPr>
            <w:tcW w:w="7407" w:type="dxa"/>
          </w:tcPr>
          <w:p w:rsidR="00000000" w:rsidRDefault="005F10A7">
            <w:pPr>
              <w:rPr>
                <w:lang w:val="es-ES_tradnl"/>
              </w:rPr>
            </w:pPr>
            <w:r>
              <w:rPr>
                <w:lang w:val="es-ES_tradnl"/>
              </w:rPr>
              <w:t>\{% para la entrada e</w:t>
            </w:r>
            <w:r>
              <w:rPr>
                <w:lang w:val="es-ES_tradnl"/>
              </w:rPr>
              <w:t>n item.docs%} \{% if entry.docs == nil%}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26140fa8-ebb3-45fa-b36f-a6e62deddd17</w:t>
            </w:r>
          </w:p>
        </w:tc>
        <w:tc>
          <w:tcPr>
            <w:tcW w:w="7407" w:type="dxa"/>
            <w:shd w:val="clear" w:color="auto" w:fill="F2F2F2" w:themeFill="background1" w:themeFillShade="F2"/>
          </w:tcPr>
          <w:p w:rsidR="00000000" w:rsidRDefault="005F10A7">
            <w:pPr>
              <w:rPr>
                <w:noProof/>
              </w:rPr>
            </w:pPr>
            <w:r>
              <w:rPr>
                <w:rStyle w:val="mqInternal"/>
                <w:noProof/>
              </w:rPr>
              <w:t>[1}</w:t>
            </w:r>
            <w:r>
              <w:rPr>
                <w:noProof/>
              </w:rPr>
              <w:t>\{\{ entry.name }}</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0e914dd7-bdea-4ce0-b68e-be919d04bf0d</w:t>
            </w:r>
          </w:p>
        </w:tc>
        <w:tc>
          <w:tcPr>
            <w:tcW w:w="7407" w:type="dxa"/>
            <w:shd w:val="clear" w:color="auto" w:fill="F2F2F2" w:themeFill="background1" w:themeFillShade="F2"/>
          </w:tcPr>
          <w:p w:rsidR="00000000" w:rsidRDefault="005F10A7">
            <w:pPr>
              <w:rPr>
                <w:noProof/>
              </w:rPr>
            </w:pPr>
            <w:r>
              <w:rPr>
                <w:noProof/>
              </w:rPr>
              <w:t>\{% else %}</w:t>
            </w:r>
          </w:p>
        </w:tc>
        <w:tc>
          <w:tcPr>
            <w:tcW w:w="7407" w:type="dxa"/>
          </w:tcPr>
          <w:p w:rsidR="00000000" w:rsidRDefault="005F10A7">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a43b9d55-68b8-48e6-8be6-74c22150be24</w:t>
            </w:r>
          </w:p>
        </w:tc>
        <w:tc>
          <w:tcPr>
            <w:tcW w:w="7407" w:type="dxa"/>
            <w:shd w:val="clear" w:color="auto" w:fill="F2F2F2" w:themeFill="background1" w:themeFillShade="F2"/>
          </w:tcPr>
          <w:p w:rsidR="00000000" w:rsidRDefault="005F10A7">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5F10A7">
            <w:pPr>
              <w:rPr>
                <w:lang w:val="es-ES_tradnl"/>
              </w:rPr>
            </w:pPr>
            <w:r>
              <w:rPr>
                <w:rStyle w:val="mqInternal"/>
                <w:noProof/>
                <w:lang w:val="es-ES_tradnl"/>
              </w:rPr>
              <w:t>[1}[2}</w:t>
            </w:r>
            <w:r>
              <w:rPr>
                <w:lang w:val="es-ES_tradnl"/>
              </w:rPr>
              <w:t>+</w:t>
            </w:r>
            <w:r>
              <w:rPr>
                <w:rStyle w:val="mqInternal"/>
                <w:noProof/>
                <w:lang w:val="es-ES_tradnl"/>
              </w:rPr>
              <w:t>{3][4][4]</w:t>
            </w:r>
            <w:r>
              <w:rPr>
                <w:lang w:val="es-ES_tradnl"/>
              </w:rPr>
              <w:t>\{\{entry.name}}</w:t>
            </w:r>
            <w:r>
              <w:rPr>
                <w:rStyle w:val="mqInternal"/>
                <w:noProof/>
                <w:lang w:val="es-ES_tradnl"/>
              </w:rPr>
              <w:t>{6]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b7c7bef3-b0b8-42b1-8da1-a606fe5c2fdb</w:t>
            </w:r>
          </w:p>
        </w:tc>
        <w:tc>
          <w:tcPr>
            <w:tcW w:w="7407" w:type="dxa"/>
            <w:shd w:val="clear" w:color="auto" w:fill="F2F2F2" w:themeFill="background1" w:themeFillShade="F2"/>
          </w:tcPr>
          <w:p w:rsidR="00000000" w:rsidRDefault="005F10A7">
            <w:pPr>
              <w:rPr>
                <w:noProof/>
              </w:rPr>
            </w:pPr>
            <w:r>
              <w:rPr>
                <w:noProof/>
              </w:rPr>
              <w:t>\{% for doc in entry.docs %}</w:t>
            </w:r>
          </w:p>
        </w:tc>
        <w:tc>
          <w:tcPr>
            <w:tcW w:w="7407" w:type="dxa"/>
          </w:tcPr>
          <w:p w:rsidR="00000000" w:rsidRDefault="005F10A7">
            <w:pPr>
              <w:rPr>
                <w:lang w:val="es-ES_tradnl"/>
              </w:rPr>
            </w:pPr>
            <w:r>
              <w:rPr>
                <w:lang w:val="es-ES_tradnl"/>
              </w:rPr>
              <w:t>\{% para doc en entry.docs%}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5cfc0e89-885a-4b30-9a4d-531b16bbf460</w:t>
            </w:r>
          </w:p>
        </w:tc>
        <w:tc>
          <w:tcPr>
            <w:tcW w:w="7407" w:type="dxa"/>
            <w:shd w:val="clear" w:color="auto" w:fill="F2F2F2" w:themeFill="background1" w:themeFillShade="F2"/>
          </w:tcPr>
          <w:p w:rsidR="00000000" w:rsidRDefault="005F10A7">
            <w:pPr>
              <w:rPr>
                <w:noProof/>
              </w:rPr>
            </w:pPr>
            <w:r>
              <w:rPr>
                <w:rStyle w:val="mqInternal"/>
                <w:noProof/>
              </w:rPr>
              <w:t>[1}</w:t>
            </w:r>
            <w:r>
              <w:rPr>
                <w:noProof/>
              </w:rPr>
              <w:t>\{\{ doc.name }}</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1f90c716-1d77-4791-9788-0b5164143001</w:t>
            </w:r>
          </w:p>
        </w:tc>
        <w:tc>
          <w:tcPr>
            <w:tcW w:w="7407" w:type="dxa"/>
            <w:shd w:val="clear" w:color="auto" w:fill="F2F2F2" w:themeFill="background1" w:themeFillShade="F2"/>
          </w:tcPr>
          <w:p w:rsidR="00000000" w:rsidRDefault="005F10A7">
            <w:pPr>
              <w:rPr>
                <w:noProof/>
              </w:rPr>
            </w:pPr>
            <w:r>
              <w:rPr>
                <w:noProof/>
              </w:rPr>
              <w:t>\{% endfor %}</w:t>
            </w:r>
          </w:p>
        </w:tc>
        <w:tc>
          <w:tcPr>
            <w:tcW w:w="7407" w:type="dxa"/>
          </w:tcPr>
          <w:p w:rsidR="00000000" w:rsidRDefault="005F10A7">
            <w:pPr>
              <w:rPr>
                <w:lang w:val="es-ES_tradnl"/>
              </w:rPr>
            </w:pPr>
            <w:r>
              <w:rPr>
                <w:lang w:val="es-ES_tradnl"/>
              </w:rPr>
              <w:t>\{% endfor%}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7d4c2a9d-4629-4a2b-900b-8527c9e56e41</w:t>
            </w:r>
          </w:p>
        </w:tc>
        <w:tc>
          <w:tcPr>
            <w:tcW w:w="7407" w:type="dxa"/>
            <w:shd w:val="clear" w:color="auto" w:fill="F2F2F2" w:themeFill="background1" w:themeFillShade="F2"/>
          </w:tcPr>
          <w:p w:rsidR="00000000" w:rsidRDefault="005F10A7">
            <w:pPr>
              <w:rPr>
                <w:noProof/>
              </w:rPr>
            </w:pPr>
            <w:r>
              <w:rPr>
                <w:noProof/>
              </w:rPr>
              <w:t>\{% endif %} \{% endfor %}</w:t>
            </w:r>
          </w:p>
        </w:tc>
        <w:tc>
          <w:tcPr>
            <w:tcW w:w="7407" w:type="dxa"/>
          </w:tcPr>
          <w:p w:rsidR="00000000" w:rsidRDefault="005F10A7">
            <w:pPr>
              <w:rPr>
                <w:lang w:val="es-ES_tradnl"/>
              </w:rPr>
            </w:pPr>
            <w:r>
              <w:rPr>
                <w:lang w:val="es-ES_tradnl"/>
              </w:rPr>
              <w:t>\{% endif%} \{% endfor%}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6563ba5f-52d7-4335-9ed3-5874f23b0cfd</w:t>
            </w:r>
          </w:p>
        </w:tc>
        <w:tc>
          <w:tcPr>
            <w:tcW w:w="7407" w:type="dxa"/>
            <w:shd w:val="clear" w:color="auto" w:fill="F2F2F2" w:themeFill="background1" w:themeFillShade="F2"/>
          </w:tcPr>
          <w:p w:rsidR="00000000" w:rsidRDefault="005F10A7">
            <w:pPr>
              <w:rPr>
                <w:noProof/>
              </w:rPr>
            </w:pPr>
            <w:r>
              <w:rPr>
                <w:noProof/>
              </w:rPr>
              <w:t>\{% endif %} \{% endfor %}</w:t>
            </w:r>
          </w:p>
        </w:tc>
        <w:tc>
          <w:tcPr>
            <w:tcW w:w="7407" w:type="dxa"/>
          </w:tcPr>
          <w:p w:rsidR="00000000" w:rsidRDefault="005F10A7">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search.html</w:t>
            </w:r>
          </w:p>
          <w:p w:rsidR="00000000" w:rsidRDefault="005F10A7">
            <w:pPr>
              <w:jc w:val="center"/>
              <w:rPr>
                <w:b/>
                <w:noProof/>
              </w:rPr>
            </w:pPr>
            <w:r>
              <w:rPr>
                <w:b/>
                <w:noProof/>
              </w:rPr>
              <w:t>MQ971010 637fd1b6-427c-4d5a-a6eb-70e3fb803719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8f8e7376-3c34-47d0-9d04-5c336c2c1432</w:t>
            </w:r>
          </w:p>
        </w:tc>
        <w:tc>
          <w:tcPr>
            <w:tcW w:w="7407" w:type="dxa"/>
            <w:shd w:val="clear" w:color="auto" w:fill="F2F2F2" w:themeFill="background1" w:themeFillShade="F2"/>
          </w:tcPr>
          <w:p w:rsidR="00000000" w:rsidRDefault="005F10A7">
            <w:pPr>
              <w:rPr>
                <w:noProof/>
              </w:rPr>
            </w:pPr>
            <w:r>
              <w:rPr>
                <w:noProof/>
              </w:rPr>
              <w:t>Navigation Menu</w:t>
            </w:r>
          </w:p>
        </w:tc>
        <w:tc>
          <w:tcPr>
            <w:tcW w:w="7407" w:type="dxa"/>
          </w:tcPr>
          <w:p w:rsidR="00000000" w:rsidRDefault="005F10A7">
            <w:pPr>
              <w:rPr>
                <w:lang w:val="es-ES_tradnl"/>
              </w:rPr>
            </w:pPr>
            <w:r>
              <w:rPr>
                <w:lang w:val="es-ES_tradnl"/>
              </w:rPr>
              <w:t>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5f1dca99-72df-4a9a-ae88-613bf245bba0</w:t>
            </w:r>
          </w:p>
        </w:tc>
        <w:tc>
          <w:tcPr>
            <w:tcW w:w="7407" w:type="dxa"/>
            <w:shd w:val="clear" w:color="auto" w:fill="F2F2F2" w:themeFill="background1" w:themeFillShade="F2"/>
          </w:tcPr>
          <w:p w:rsidR="00000000" w:rsidRDefault="005F10A7">
            <w:pPr>
              <w:rPr>
                <w:noProof/>
              </w:rPr>
            </w:pPr>
            <w:r>
              <w:rPr>
                <w:noProof/>
              </w:rPr>
              <w:t>Page Contents</w:t>
            </w:r>
          </w:p>
        </w:tc>
        <w:tc>
          <w:tcPr>
            <w:tcW w:w="7407" w:type="dxa"/>
          </w:tcPr>
          <w:p w:rsidR="00000000" w:rsidRDefault="005F10A7">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0b9b40c3-e6a3-42b2-9ec4-2070489d7221</w:t>
            </w:r>
          </w:p>
        </w:tc>
        <w:tc>
          <w:tcPr>
            <w:tcW w:w="7407" w:type="dxa"/>
            <w:shd w:val="clear" w:color="auto" w:fill="F2F2F2" w:themeFill="background1" w:themeFillShade="F2"/>
          </w:tcPr>
          <w:p w:rsidR="00000000" w:rsidRDefault="005F10A7">
            <w:pPr>
              <w:rPr>
                <w:noProof/>
              </w:rPr>
            </w:pPr>
            <w:r>
              <w:rPr>
                <w:noProof/>
              </w:rPr>
              <w:t>open in new tab</w:t>
            </w:r>
          </w:p>
        </w:tc>
        <w:tc>
          <w:tcPr>
            <w:tcW w:w="7407" w:type="dxa"/>
          </w:tcPr>
          <w:p w:rsidR="00000000" w:rsidRDefault="005F10A7">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searchpage.html</w:t>
            </w:r>
          </w:p>
          <w:p w:rsidR="00000000" w:rsidRDefault="005F10A7">
            <w:pPr>
              <w:jc w:val="center"/>
              <w:rPr>
                <w:b/>
                <w:noProof/>
              </w:rPr>
            </w:pPr>
            <w:r>
              <w:rPr>
                <w:b/>
                <w:noProof/>
              </w:rPr>
              <w:t>MQ971010 31777a49-7620-4392-8489-24298fc41b45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4f7b5268-db8b-4f27-a441-094a73435771</w:t>
            </w:r>
          </w:p>
        </w:tc>
        <w:tc>
          <w:tcPr>
            <w:tcW w:w="7407" w:type="dxa"/>
            <w:shd w:val="clear" w:color="auto" w:fill="F2F2F2" w:themeFill="background1" w:themeFillShade="F2"/>
          </w:tcPr>
          <w:p w:rsidR="00000000" w:rsidRDefault="005F10A7">
            <w:pPr>
              <w:rPr>
                <w:noProof/>
              </w:rPr>
            </w:pPr>
            <w:r>
              <w:rPr>
                <w:noProof/>
              </w:rPr>
              <w:t>open in new tab</w:t>
            </w:r>
          </w:p>
        </w:tc>
        <w:tc>
          <w:tcPr>
            <w:tcW w:w="7407" w:type="dxa"/>
          </w:tcPr>
          <w:p w:rsidR="00000000" w:rsidRDefault="005F10A7">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shared_content.html</w:t>
            </w:r>
          </w:p>
          <w:p w:rsidR="00000000" w:rsidRDefault="005F10A7">
            <w:pPr>
              <w:jc w:val="center"/>
              <w:rPr>
                <w:b/>
                <w:noProof/>
              </w:rPr>
            </w:pPr>
            <w:r>
              <w:rPr>
                <w:b/>
                <w:noProof/>
              </w:rPr>
              <w:t>MQ971010 d86c9efd-eddf-4c51-af4a-a586ba7566fa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8ea37077-a219-405a-9f4d-b49c455d5331</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d5a943ab-cbb2-48aa-aaf8-d6d28d6b37e7</w:t>
            </w:r>
          </w:p>
        </w:tc>
        <w:tc>
          <w:tcPr>
            <w:tcW w:w="7407" w:type="dxa"/>
            <w:shd w:val="clear" w:color="auto" w:fill="F2F2F2" w:themeFill="background1" w:themeFillShade="F2"/>
          </w:tcPr>
          <w:p w:rsidR="00000000" w:rsidRDefault="005F10A7">
            <w:pPr>
              <w:rPr>
                <w:noProof/>
              </w:rPr>
            </w:pPr>
            <w:r>
              <w:rPr>
                <w:noProof/>
              </w:rPr>
              <w:t>\{\{ page.description }}</w:t>
            </w:r>
          </w:p>
        </w:tc>
        <w:tc>
          <w:tcPr>
            <w:tcW w:w="7407" w:type="dxa"/>
          </w:tcPr>
          <w:p w:rsidR="00000000" w:rsidRDefault="005F10A7">
            <w:pPr>
              <w:rPr>
                <w:lang w:val="es-ES_tradnl"/>
              </w:rPr>
            </w:pPr>
            <w:r>
              <w:rPr>
                <w:lang w:val="es-ES_tradnl"/>
              </w:rPr>
              <w:t>\{\{ descripcion de PAGINA }}</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shared_foot.html</w:t>
            </w:r>
          </w:p>
          <w:p w:rsidR="00000000" w:rsidRDefault="005F10A7">
            <w:pPr>
              <w:jc w:val="center"/>
              <w:rPr>
                <w:b/>
                <w:noProof/>
              </w:rPr>
            </w:pPr>
            <w:r>
              <w:rPr>
                <w:b/>
                <w:noProof/>
              </w:rPr>
              <w:t>MQ971010 463bce00-1692-4536-9cae-78e3a3fc9783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13f6a053-fc37-4739-95ac-a4530f7db796</w:t>
            </w:r>
          </w:p>
        </w:tc>
        <w:tc>
          <w:tcPr>
            <w:tcW w:w="7407" w:type="dxa"/>
            <w:shd w:val="clear" w:color="auto" w:fill="F2F2F2" w:themeFill="background1" w:themeFillShade="F2"/>
          </w:tcPr>
          <w:p w:rsidR="00000000" w:rsidRDefault="005F10A7">
            <w:pPr>
              <w:rPr>
                <w:noProof/>
              </w:rPr>
            </w:pPr>
            <w:r>
              <w:rPr>
                <w:noProof/>
              </w:rPr>
              <w:t>\{% if page.name != 'index.html' %}</w:t>
            </w:r>
          </w:p>
        </w:tc>
        <w:tc>
          <w:tcPr>
            <w:tcW w:w="7407" w:type="dxa"/>
          </w:tcPr>
          <w:p w:rsidR="00000000" w:rsidRDefault="005F10A7">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 </w:t>
            </w:r>
            <w:r>
              <w:rPr>
                <w:noProof/>
                <w:sz w:val="16"/>
              </w:rPr>
              <w:br/>
            </w:r>
            <w:r>
              <w:rPr>
                <w:noProof/>
                <w:sz w:val="2"/>
              </w:rPr>
              <w:t>acb38c36-7237-4f0b-8bf5-dca6140a0f73</w:t>
            </w:r>
          </w:p>
        </w:tc>
        <w:tc>
          <w:tcPr>
            <w:tcW w:w="7407" w:type="dxa"/>
            <w:shd w:val="clear" w:color="auto" w:fill="F2F2F2" w:themeFill="background1" w:themeFillShade="F2"/>
          </w:tcPr>
          <w:p w:rsidR="00000000" w:rsidRDefault="005F10A7">
            <w:pPr>
              <w:rPr>
                <w:noProof/>
              </w:rPr>
            </w:pPr>
            <w:r>
              <w:rPr>
                <w:noProof/>
              </w:rPr>
              <w:t>\{% endif %}</w:t>
            </w:r>
          </w:p>
        </w:tc>
        <w:tc>
          <w:tcPr>
            <w:tcW w:w="7407" w:type="dxa"/>
          </w:tcPr>
          <w:p w:rsidR="00000000" w:rsidRDefault="005F10A7">
            <w:pPr>
              <w:rPr>
                <w:lang w:val="es-ES_tradnl"/>
              </w:rPr>
            </w:pPr>
            <w:r>
              <w:rPr>
                <w:lang w:val="es-ES_tradnl"/>
              </w:rPr>
              <w:t>\{% terminara si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4488c870-ed29-4db1-a456-6ec4c494a913</w:t>
            </w:r>
          </w:p>
        </w:tc>
        <w:tc>
          <w:tcPr>
            <w:tcW w:w="7407" w:type="dxa"/>
            <w:shd w:val="clear" w:color="auto" w:fill="F2F2F2" w:themeFill="background1" w:themeFillShade="F2"/>
          </w:tcPr>
          <w:p w:rsidR="00000000" w:rsidRDefault="005F10A7">
            <w:pPr>
              <w:rPr>
                <w:noProof/>
              </w:rPr>
            </w:pPr>
            <w:r>
              <w:rPr>
                <w:noProof/>
              </w:rPr>
              <w:t>\{% if page.name == 'search.html'</w:t>
            </w:r>
            <w:r>
              <w:rPr>
                <w:noProof/>
              </w:rPr>
              <w:t xml:space="preserve"> %}</w:t>
            </w:r>
          </w:p>
        </w:tc>
        <w:tc>
          <w:tcPr>
            <w:tcW w:w="7407" w:type="dxa"/>
          </w:tcPr>
          <w:p w:rsidR="00000000" w:rsidRDefault="005F10A7">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234253f8-2d63-4f4e-b740-322a588ae287</w:t>
            </w:r>
          </w:p>
        </w:tc>
        <w:tc>
          <w:tcPr>
            <w:tcW w:w="7407" w:type="dxa"/>
            <w:shd w:val="clear" w:color="auto" w:fill="F2F2F2" w:themeFill="background1" w:themeFillShade="F2"/>
          </w:tcPr>
          <w:p w:rsidR="00000000" w:rsidRDefault="005F10A7">
            <w:pPr>
              <w:rPr>
                <w:noProof/>
              </w:rPr>
            </w:pPr>
            <w:r>
              <w:rPr>
                <w:noProof/>
              </w:rPr>
              <w:t>\{% else %}</w:t>
            </w:r>
          </w:p>
        </w:tc>
        <w:tc>
          <w:tcPr>
            <w:tcW w:w="7407" w:type="dxa"/>
          </w:tcPr>
          <w:p w:rsidR="00000000" w:rsidRDefault="005F10A7">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050bdf53-cb83-42c2-9f28-5657aeeae22e</w:t>
            </w:r>
          </w:p>
        </w:tc>
        <w:tc>
          <w:tcPr>
            <w:tcW w:w="7407" w:type="dxa"/>
            <w:shd w:val="clear" w:color="auto" w:fill="F2F2F2" w:themeFill="background1" w:themeFillShade="F2"/>
          </w:tcPr>
          <w:p w:rsidR="00000000" w:rsidRDefault="005F10A7">
            <w:pPr>
              <w:rPr>
                <w:noProof/>
              </w:rPr>
            </w:pPr>
            <w:r>
              <w:rPr>
                <w:noProof/>
              </w:rPr>
              <w:t>\{% endif %}</w:t>
            </w:r>
          </w:p>
        </w:tc>
        <w:tc>
          <w:tcPr>
            <w:tcW w:w="7407" w:type="dxa"/>
          </w:tcPr>
          <w:p w:rsidR="00000000" w:rsidRDefault="005F10A7">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staging.html</w:t>
            </w:r>
          </w:p>
          <w:p w:rsidR="00000000" w:rsidRDefault="005F10A7">
            <w:pPr>
              <w:jc w:val="center"/>
              <w:rPr>
                <w:b/>
                <w:noProof/>
              </w:rPr>
            </w:pPr>
            <w:r>
              <w:rPr>
                <w:b/>
                <w:noProof/>
              </w:rPr>
              <w:t>MQ971010 8774ccc1-2d40-4064-9f25-9ac515e41f53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b1bc1841-a811-4ccf-8816-d79f64fa6353</w:t>
            </w:r>
          </w:p>
        </w:tc>
        <w:tc>
          <w:tcPr>
            <w:tcW w:w="7407" w:type="dxa"/>
            <w:shd w:val="clear" w:color="auto" w:fill="F2F2F2" w:themeFill="background1" w:themeFillShade="F2"/>
          </w:tcPr>
          <w:p w:rsidR="00000000" w:rsidRDefault="005F10A7">
            <w:pPr>
              <w:rPr>
                <w:noProof/>
              </w:rPr>
            </w:pPr>
            <w:r>
              <w:rPr>
                <w:noProof/>
              </w:rPr>
              <w:t>\{\{ page.description | strip_html }}</w:t>
            </w:r>
          </w:p>
        </w:tc>
        <w:tc>
          <w:tcPr>
            <w:tcW w:w="7407" w:type="dxa"/>
          </w:tcPr>
          <w:p w:rsidR="00000000" w:rsidRDefault="005F10A7">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6bc5f90b-e6f4-4f4c-89c6-52d3196c978c</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updated.html</w:t>
            </w:r>
          </w:p>
          <w:p w:rsidR="00000000" w:rsidRDefault="005F10A7">
            <w:pPr>
              <w:jc w:val="center"/>
              <w:rPr>
                <w:b/>
                <w:noProof/>
              </w:rPr>
            </w:pPr>
            <w:r>
              <w:rPr>
                <w:b/>
                <w:noProof/>
              </w:rPr>
              <w:t>MQ971010 9cbfa6ad-130c-4cad-80b0-58292a3b23</w:t>
            </w:r>
            <w:r>
              <w:rPr>
                <w:b/>
                <w:noProof/>
              </w:rPr>
              <w:t>6d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8784ad55-8c3c-4eee-b5e8-a79cd87f2efa</w:t>
            </w:r>
          </w:p>
        </w:tc>
        <w:tc>
          <w:tcPr>
            <w:tcW w:w="7407" w:type="dxa"/>
            <w:shd w:val="clear" w:color="auto" w:fill="F2F2F2" w:themeFill="background1" w:themeFillShade="F2"/>
          </w:tcPr>
          <w:p w:rsidR="00000000" w:rsidRDefault="005F10A7">
            <w:pPr>
              <w:rPr>
                <w:noProof/>
              </w:rPr>
            </w:pPr>
            <w:r>
              <w:rPr>
                <w:noProof/>
              </w:rPr>
              <w:t>\{% if page.name != 'index.html' %}</w:t>
            </w:r>
          </w:p>
        </w:tc>
        <w:tc>
          <w:tcPr>
            <w:tcW w:w="7407" w:type="dxa"/>
          </w:tcPr>
          <w:p w:rsidR="00000000" w:rsidRDefault="005F10A7">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43e21543-2f5b-4165-ba75-ab7592b1f686</w:t>
            </w:r>
          </w:p>
        </w:tc>
        <w:tc>
          <w:tcPr>
            <w:tcW w:w="7407" w:type="dxa"/>
            <w:shd w:val="clear" w:color="auto" w:fill="F2F2F2" w:themeFill="background1" w:themeFillShade="F2"/>
          </w:tcPr>
          <w:p w:rsidR="00000000" w:rsidRDefault="005F10A7">
            <w:pPr>
              <w:rPr>
                <w:noProof/>
              </w:rPr>
            </w:pPr>
            <w:r>
              <w:rPr>
                <w:noProof/>
              </w:rPr>
              <w:t>Page Contents</w:t>
            </w:r>
          </w:p>
        </w:tc>
        <w:tc>
          <w:tcPr>
            <w:tcW w:w="7407" w:type="dxa"/>
          </w:tcPr>
          <w:p w:rsidR="00000000" w:rsidRDefault="005F10A7">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002db9ff-9150-481f-808f-6c606b04b828</w:t>
            </w:r>
          </w:p>
        </w:tc>
        <w:tc>
          <w:tcPr>
            <w:tcW w:w="7407" w:type="dxa"/>
            <w:shd w:val="clear" w:color="auto" w:fill="F2F2F2" w:themeFill="background1" w:themeFillShade="F2"/>
          </w:tcPr>
          <w:p w:rsidR="00000000" w:rsidRDefault="005F10A7">
            <w:pPr>
              <w:rPr>
                <w:noProof/>
              </w:rPr>
            </w:pPr>
            <w:r>
              <w:rPr>
                <w:noProof/>
              </w:rPr>
              <w:t>\{% endif %}</w:t>
            </w:r>
          </w:p>
        </w:tc>
        <w:tc>
          <w:tcPr>
            <w:tcW w:w="7407" w:type="dxa"/>
          </w:tcPr>
          <w:p w:rsidR="00000000" w:rsidRDefault="005F10A7">
            <w:pPr>
              <w:rPr>
                <w:lang w:val="es-ES_tradnl"/>
              </w:rPr>
            </w:pPr>
            <w:r>
              <w:rPr>
                <w:lang w:val="es-ES_tradnl"/>
              </w:rPr>
              <w:t>\{</w:t>
            </w:r>
            <w:r>
              <w:rPr>
                <w:lang w:val="es-ES_tradnl"/>
              </w:rPr>
              <w:t>% terminara si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a381a4b2-a6ac-4fbe-af7c-5c772ef9e52b</w:t>
            </w:r>
          </w:p>
        </w:tc>
        <w:tc>
          <w:tcPr>
            <w:tcW w:w="7407" w:type="dxa"/>
            <w:shd w:val="clear" w:color="auto" w:fill="F2F2F2" w:themeFill="background1" w:themeFillShade="F2"/>
          </w:tcPr>
          <w:p w:rsidR="00000000" w:rsidRDefault="005F10A7">
            <w:pPr>
              <w:rPr>
                <w:noProof/>
              </w:rPr>
            </w:pPr>
            <w:r>
              <w:rPr>
                <w:noProof/>
              </w:rPr>
              <w:t>Page last updated on \{\{ page.last_modified_at | date_to_string }}</w:t>
            </w:r>
          </w:p>
        </w:tc>
        <w:tc>
          <w:tcPr>
            <w:tcW w:w="7407" w:type="dxa"/>
          </w:tcPr>
          <w:p w:rsidR="00000000" w:rsidRDefault="005F10A7">
            <w:pPr>
              <w:rPr>
                <w:lang w:val="es-ES_tradnl"/>
              </w:rPr>
            </w:pPr>
            <w:r>
              <w:rPr>
                <w:lang w:val="es-ES_tradnl"/>
              </w:rPr>
              <w:t>P</w:t>
            </w:r>
            <w:r>
              <w:rPr>
                <w:lang w:val="es-ES_tradnl"/>
              </w:rPr>
              <w:t>á</w:t>
            </w:r>
            <w:r>
              <w:rPr>
                <w:lang w:val="es-ES_tradnl"/>
              </w:rPr>
              <w:t xml:space="preserve">gina actualizada por </w:t>
            </w:r>
            <w:r>
              <w:rPr>
                <w:lang w:val="es-ES_tradnl"/>
              </w:rPr>
              <w:t>ú</w:t>
            </w:r>
            <w:r>
              <w:rPr>
                <w:lang w:val="es-ES_tradnl"/>
              </w:rPr>
              <w:t>ltima vez el \{\{page.last_modified_at | date_to_string}}</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api-reference.html</w:t>
            </w:r>
          </w:p>
          <w:p w:rsidR="00000000" w:rsidRDefault="005F10A7">
            <w:pPr>
              <w:jc w:val="center"/>
              <w:rPr>
                <w:b/>
                <w:noProof/>
              </w:rPr>
            </w:pPr>
            <w:r>
              <w:rPr>
                <w:b/>
                <w:noProof/>
              </w:rPr>
              <w:t>MQ971010 77fae845-184f-496f</w:t>
            </w:r>
            <w:r>
              <w:rPr>
                <w:b/>
                <w:noProof/>
              </w:rPr>
              <w:t>-8081-1ecccc8a86e6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f73b2dcf-1234-427e-abc5-e8be2f2020d7</w:t>
            </w:r>
          </w:p>
        </w:tc>
        <w:tc>
          <w:tcPr>
            <w:tcW w:w="7407" w:type="dxa"/>
            <w:shd w:val="clear" w:color="auto" w:fill="F2F2F2" w:themeFill="background1" w:themeFillShade="F2"/>
          </w:tcPr>
          <w:p w:rsidR="00000000" w:rsidRDefault="005F10A7">
            <w:pPr>
              <w:rPr>
                <w:noProof/>
              </w:rPr>
            </w:pPr>
            <w:r>
              <w:rPr>
                <w:noProof/>
              </w:rPr>
              <w:t>\{% include head.html %}</w:t>
            </w:r>
          </w:p>
        </w:tc>
        <w:tc>
          <w:tcPr>
            <w:tcW w:w="7407" w:type="dxa"/>
          </w:tcPr>
          <w:p w:rsidR="00000000" w:rsidRDefault="005F10A7">
            <w:pPr>
              <w:rPr>
                <w:lang w:val="es-ES_tradnl"/>
              </w:rPr>
            </w:pPr>
            <w:r>
              <w:rPr>
                <w:lang w:val="es-ES_tradnl"/>
              </w:rPr>
              <w:t>\{% include head.html%}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f8eb2847-bff8-45eb-b7b1-81f72ea10964</w:t>
            </w:r>
          </w:p>
        </w:tc>
        <w:tc>
          <w:tcPr>
            <w:tcW w:w="7407" w:type="dxa"/>
            <w:shd w:val="clear" w:color="auto" w:fill="F2F2F2" w:themeFill="background1" w:themeFillShade="F2"/>
          </w:tcPr>
          <w:p w:rsidR="00000000" w:rsidRDefault="005F10A7">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5F10A7">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api-staging.html</w:t>
            </w:r>
          </w:p>
          <w:p w:rsidR="00000000" w:rsidRDefault="005F10A7">
            <w:pPr>
              <w:jc w:val="center"/>
              <w:rPr>
                <w:b/>
                <w:noProof/>
              </w:rPr>
            </w:pPr>
            <w:r>
              <w:rPr>
                <w:b/>
                <w:noProof/>
              </w:rPr>
              <w:t>MQ971010 24ff70f9-46a1-4d53-be16-d1990c1f81d2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fae6eee3-36e0-487c-ae82-915e80d5a656</w:t>
            </w:r>
          </w:p>
        </w:tc>
        <w:tc>
          <w:tcPr>
            <w:tcW w:w="7407" w:type="dxa"/>
            <w:shd w:val="clear" w:color="auto" w:fill="F2F2F2" w:themeFill="background1" w:themeFillShade="F2"/>
          </w:tcPr>
          <w:p w:rsidR="00000000" w:rsidRDefault="005F10A7">
            <w:pPr>
              <w:rPr>
                <w:noProof/>
              </w:rPr>
            </w:pPr>
            <w:r>
              <w:rPr>
                <w:noProof/>
              </w:rPr>
              <w:t>\{% include staging.html %}</w:t>
            </w:r>
          </w:p>
        </w:tc>
        <w:tc>
          <w:tcPr>
            <w:tcW w:w="7407" w:type="dxa"/>
          </w:tcPr>
          <w:p w:rsidR="00000000" w:rsidRDefault="005F10A7">
            <w:pPr>
              <w:rPr>
                <w:lang w:val="es-ES_tradnl"/>
              </w:rPr>
            </w:pPr>
            <w:r>
              <w:rPr>
                <w:lang w:val="es-ES_tradnl"/>
              </w:rPr>
              <w:t>\{% include staging.html%}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1899fdec-2fdd-4e0a-848c-b8705fe5d04f</w:t>
            </w:r>
          </w:p>
        </w:tc>
        <w:tc>
          <w:tcPr>
            <w:tcW w:w="7407" w:type="dxa"/>
            <w:shd w:val="clear" w:color="auto" w:fill="F2F2F2" w:themeFill="background1" w:themeFillShade="F2"/>
          </w:tcPr>
          <w:p w:rsidR="00000000" w:rsidRDefault="005F10A7">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5F10A7">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default.html</w:t>
            </w:r>
          </w:p>
          <w:p w:rsidR="00000000" w:rsidRDefault="005F10A7">
            <w:pPr>
              <w:jc w:val="center"/>
              <w:rPr>
                <w:b/>
                <w:noProof/>
              </w:rPr>
            </w:pPr>
            <w:r>
              <w:rPr>
                <w:b/>
                <w:noProof/>
              </w:rPr>
              <w:t>MQ971010 5bcf1174-8cea-4c1e-a0ed-25f3c746b7f5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a9d476ec-bc8e-4262-b0c0-7ab074cd80d2</w:t>
            </w:r>
          </w:p>
        </w:tc>
        <w:tc>
          <w:tcPr>
            <w:tcW w:w="7407" w:type="dxa"/>
            <w:shd w:val="clear" w:color="auto" w:fill="F2F2F2" w:themeFill="background1" w:themeFillShade="F2"/>
          </w:tcPr>
          <w:p w:rsidR="00000000" w:rsidRDefault="005F10A7">
            <w:pPr>
              <w:rPr>
                <w:noProof/>
              </w:rPr>
            </w:pPr>
            <w:r>
              <w:rPr>
                <w:noProof/>
              </w:rPr>
              <w:t>\{% include head.html %} \{% include header.html %} \{\{ content }} \{% include footer.html %} \{% include foot.html %}</w:t>
            </w:r>
          </w:p>
        </w:tc>
        <w:tc>
          <w:tcPr>
            <w:tcW w:w="7407" w:type="dxa"/>
          </w:tcPr>
          <w:p w:rsidR="00000000" w:rsidRDefault="005F10A7">
            <w:pPr>
              <w:rPr>
                <w:lang w:val="es-ES_tradnl"/>
              </w:rPr>
            </w:pPr>
            <w:r>
              <w:rPr>
                <w:lang w:val="es-ES_tradnl"/>
              </w:rPr>
              <w:t>\{% include head.html%} \{% include header.html%} \{\{content}} \{% include footer.html%} \{</w:t>
            </w:r>
            <w:r>
              <w:rPr>
                <w:lang w:val="es-ES_tradnl"/>
              </w:rPr>
              <w:t>% include foot.html%}</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page.html</w:t>
            </w:r>
          </w:p>
          <w:p w:rsidR="00000000" w:rsidRDefault="005F10A7">
            <w:pPr>
              <w:jc w:val="center"/>
              <w:rPr>
                <w:b/>
                <w:noProof/>
              </w:rPr>
            </w:pPr>
            <w:r>
              <w:rPr>
                <w:b/>
                <w:noProof/>
              </w:rPr>
              <w:t>MQ971010 6451b8c4-5b9f-4a69-a300-5846d95687ff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22594c00-7699-414a-af4a-abdebde3c9ba</w:t>
            </w:r>
          </w:p>
        </w:tc>
        <w:tc>
          <w:tcPr>
            <w:tcW w:w="7407" w:type="dxa"/>
            <w:shd w:val="clear" w:color="auto" w:fill="F2F2F2" w:themeFill="background1" w:themeFillShade="F2"/>
          </w:tcPr>
          <w:p w:rsidR="00000000" w:rsidRDefault="005F10A7">
            <w:pPr>
              <w:rPr>
                <w:noProof/>
              </w:rPr>
            </w:pPr>
            <w:r>
              <w:rPr>
                <w:noProof/>
              </w:rPr>
              <w:t>\{% include head.html %} \{% include header.html %} \{% include navigation.html %} \{% include search.html %} \{\{ content }} \{% includ</w:t>
            </w:r>
            <w:r>
              <w:rPr>
                <w:noProof/>
              </w:rPr>
              <w:t>e updated.html %} \{% include footer.html %} \{% include foot.html %}</w:t>
            </w:r>
          </w:p>
        </w:tc>
        <w:tc>
          <w:tcPr>
            <w:tcW w:w="7407" w:type="dxa"/>
          </w:tcPr>
          <w:p w:rsidR="00000000" w:rsidRDefault="005F10A7">
            <w:pPr>
              <w:rPr>
                <w:lang w:val="es-ES_tradnl"/>
              </w:rPr>
            </w:pPr>
            <w:r>
              <w:rPr>
                <w:lang w:val="es-ES_tradnl"/>
              </w:rPr>
              <w:t xml:space="preserve">\{% include head.html%} \{% include header.html%} \{% include navigation.html%} \{% include search.html%} \{\{content}} \{% include updated.html%} \{% include footer. html%} \{% include </w:t>
            </w:r>
            <w:r>
              <w:rPr>
                <w:lang w:val="es-ES_tradnl"/>
              </w:rPr>
              <w:t>foot.html%}</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search.html</w:t>
            </w:r>
          </w:p>
          <w:p w:rsidR="00000000" w:rsidRDefault="005F10A7">
            <w:pPr>
              <w:jc w:val="center"/>
              <w:rPr>
                <w:b/>
                <w:noProof/>
              </w:rPr>
            </w:pPr>
            <w:r>
              <w:rPr>
                <w:b/>
                <w:noProof/>
              </w:rPr>
              <w:t>MQ971010 d7dbf7de-d114-4591-bf38-7517ddaf56b5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7af337e2-7a7b-45a9-a798-9baa5bb96e26</w:t>
            </w:r>
          </w:p>
        </w:tc>
        <w:tc>
          <w:tcPr>
            <w:tcW w:w="7407" w:type="dxa"/>
            <w:shd w:val="clear" w:color="auto" w:fill="F2F2F2" w:themeFill="background1" w:themeFillShade="F2"/>
          </w:tcPr>
          <w:p w:rsidR="00000000" w:rsidRDefault="005F10A7">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5F10A7">
            <w:pPr>
              <w:rPr>
                <w:lang w:val="es-ES_tradnl"/>
              </w:rPr>
            </w:pPr>
            <w:r>
              <w:rPr>
                <w:lang w:val="es-ES_tradnl"/>
              </w:rPr>
              <w:t xml:space="preserve">\{% include head.html%} \{% include header.html%} \{% include navigation.html%} \{% include searchpage.html%} \{\{content}} \{% include updated.html%} \{% include footer. html%} </w:t>
            </w:r>
            <w:r>
              <w:rPr>
                <w:lang w:val="es-ES_tradnl"/>
              </w:rPr>
              <w:t>\{% include foot.html%}</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shared_content.html</w:t>
            </w:r>
          </w:p>
          <w:p w:rsidR="00000000" w:rsidRDefault="005F10A7">
            <w:pPr>
              <w:jc w:val="center"/>
              <w:rPr>
                <w:b/>
                <w:noProof/>
              </w:rPr>
            </w:pPr>
            <w:r>
              <w:rPr>
                <w:b/>
                <w:noProof/>
              </w:rPr>
              <w:t>MQ971010 bb38ddde-be74-4ca3-a5a3-415cda25a550</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 </w:t>
            </w:r>
            <w:r>
              <w:rPr>
                <w:noProof/>
                <w:sz w:val="16"/>
              </w:rPr>
              <w:br/>
            </w:r>
            <w:r>
              <w:rPr>
                <w:noProof/>
                <w:sz w:val="2"/>
              </w:rPr>
              <w:t>2656b549-a6c3-499b-bfc6-4aa29697f3b5</w:t>
            </w:r>
          </w:p>
        </w:tc>
        <w:tc>
          <w:tcPr>
            <w:tcW w:w="7407" w:type="dxa"/>
            <w:shd w:val="clear" w:color="auto" w:fill="F2F2F2" w:themeFill="background1" w:themeFillShade="F2"/>
          </w:tcPr>
          <w:p w:rsidR="00000000" w:rsidRDefault="005F10A7">
            <w:pPr>
              <w:rPr>
                <w:noProof/>
              </w:rPr>
            </w:pPr>
            <w:r>
              <w:rPr>
                <w:noProof/>
              </w:rPr>
              <w:t>\{% include head.html %} \{% include header.html %} \{% include navigation.html %} \{% include search.html %} \{\{ content }</w:t>
            </w:r>
            <w:r>
              <w:rPr>
                <w:noProof/>
              </w:rPr>
              <w:t>} \{% include shared_content.html %} \{% include updated.html %} \{% include footer.html %} \{% include shared_foot.html %}</w:t>
            </w:r>
          </w:p>
        </w:tc>
        <w:tc>
          <w:tcPr>
            <w:tcW w:w="7407" w:type="dxa"/>
          </w:tcPr>
          <w:p w:rsidR="00000000" w:rsidRDefault="005F10A7">
            <w:pPr>
              <w:rPr>
                <w:lang w:val="es-ES_tradnl"/>
              </w:rPr>
            </w:pPr>
            <w:r>
              <w:rPr>
                <w:lang w:val="es-ES_tradnl"/>
              </w:rPr>
              <w:t xml:space="preserve">\{% include head.html%} \{% include header.html%} \{% include navigation.html%} \{% include search.html%} \{\{content}} \{% include </w:t>
            </w:r>
            <w:r>
              <w:rPr>
                <w:lang w:val="es-ES_tradnl"/>
              </w:rPr>
              <w:t>shared_content.html%} \{% include actualizado. html%} \{% include footer.html%} \{% include shared_foot.html%}</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staging.html</w:t>
            </w:r>
          </w:p>
          <w:p w:rsidR="00000000" w:rsidRDefault="005F10A7">
            <w:pPr>
              <w:jc w:val="center"/>
              <w:rPr>
                <w:b/>
                <w:noProof/>
              </w:rPr>
            </w:pPr>
            <w:r>
              <w:rPr>
                <w:b/>
                <w:noProof/>
              </w:rPr>
              <w:t>MQ971010 fb307e17-979b-4c0f-a92d-843412d32aca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b74005a2-461a-4769-b485-0108b1690c57</w:t>
            </w:r>
          </w:p>
        </w:tc>
        <w:tc>
          <w:tcPr>
            <w:tcW w:w="7407" w:type="dxa"/>
            <w:shd w:val="clear" w:color="auto" w:fill="F2F2F2" w:themeFill="background1" w:themeFillShade="F2"/>
          </w:tcPr>
          <w:p w:rsidR="00000000" w:rsidRDefault="005F10A7">
            <w:pPr>
              <w:rPr>
                <w:noProof/>
              </w:rPr>
            </w:pPr>
            <w:r>
              <w:rPr>
                <w:noProof/>
              </w:rPr>
              <w:t>\{% include staging.html %} \{</w:t>
            </w:r>
            <w:r>
              <w:rPr>
                <w:noProof/>
              </w:rPr>
              <w:t>% include header.html %} \{% include navigation.html %} \{% include search.html %} \{\{ content }} \{% include updated.html %} \{% include footer.html %} \{% include foot.html %}</w:t>
            </w:r>
          </w:p>
        </w:tc>
        <w:tc>
          <w:tcPr>
            <w:tcW w:w="7407" w:type="dxa"/>
          </w:tcPr>
          <w:p w:rsidR="00000000" w:rsidRDefault="005F10A7">
            <w:pPr>
              <w:rPr>
                <w:lang w:val="es-ES_tradnl"/>
              </w:rPr>
            </w:pPr>
            <w:r>
              <w:rPr>
                <w:lang w:val="es-ES_tradnl"/>
              </w:rPr>
              <w:t>\{% include staging.html%} \{% include header.html%} \{% include navigation.h</w:t>
            </w:r>
            <w:r>
              <w:rPr>
                <w:lang w:val="es-ES_tradnl"/>
              </w:rPr>
              <w:t>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embedding-brightcove-page-experiences-cms.html</w:t>
            </w:r>
          </w:p>
          <w:p w:rsidR="00000000" w:rsidRDefault="005F10A7">
            <w:pPr>
              <w:jc w:val="center"/>
              <w:rPr>
                <w:b/>
                <w:noProof/>
              </w:rPr>
            </w:pPr>
            <w:r>
              <w:rPr>
                <w:b/>
                <w:noProof/>
              </w:rPr>
              <w:t>MQ971010 38e21995-5dd1-4d06-aa38-1ed94e114628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80489dc9-ad38-4b2a-9d99-c689cee69b</w:t>
            </w:r>
            <w:r>
              <w:rPr>
                <w:noProof/>
                <w:sz w:val="2"/>
              </w:rPr>
              <w:t>1f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55ce3f6a-2a9e-4701-926b-f2d4b10951c1</w:t>
            </w:r>
          </w:p>
        </w:tc>
        <w:tc>
          <w:tcPr>
            <w:tcW w:w="7407" w:type="dxa"/>
            <w:shd w:val="clear" w:color="auto" w:fill="F2F2F2" w:themeFill="background1" w:themeFillShade="F2"/>
          </w:tcPr>
          <w:p w:rsidR="00000000" w:rsidRDefault="005F10A7">
            <w:pPr>
              <w:rPr>
                <w:noProof/>
              </w:rPr>
            </w:pPr>
            <w:r>
              <w:rPr>
                <w:noProof/>
              </w:rPr>
              <w:t>'Embedding In-Page Experiences in a CMS' description:</w:t>
            </w:r>
          </w:p>
        </w:tc>
        <w:tc>
          <w:tcPr>
            <w:tcW w:w="7407" w:type="dxa"/>
          </w:tcPr>
          <w:p w:rsidR="00000000" w:rsidRDefault="005F10A7">
            <w:pPr>
              <w:rPr>
                <w:lang w:val="es-ES_tradnl"/>
              </w:rPr>
            </w:pPr>
            <w:r>
              <w:rPr>
                <w:lang w:val="es-ES_tradnl"/>
              </w:rPr>
              <w:t>Descripci</w:t>
            </w:r>
            <w:r>
              <w:rPr>
                <w:lang w:val="es-ES_tradnl"/>
              </w:rPr>
              <w:t>ó</w:t>
            </w:r>
            <w:r>
              <w:rPr>
                <w:lang w:val="es-ES_tradnl"/>
              </w:rPr>
              <w:t>n de "Incorporaci</w:t>
            </w:r>
            <w:r>
              <w:rPr>
                <w:lang w:val="es-ES_tradnl"/>
              </w:rPr>
              <w:t>ó</w:t>
            </w:r>
            <w:r>
              <w:rPr>
                <w:lang w:val="es-ES_tradnl"/>
              </w:rPr>
              <w:t>n de experiencias in-page en un CMS":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122668eb-9492-4b8f-84a7-3b4da3dcbddb</w:t>
            </w:r>
          </w:p>
        </w:tc>
        <w:tc>
          <w:tcPr>
            <w:tcW w:w="7407" w:type="dxa"/>
            <w:shd w:val="clear" w:color="auto" w:fill="F2F2F2" w:themeFill="background1" w:themeFillShade="F2"/>
          </w:tcPr>
          <w:p w:rsidR="00000000" w:rsidRDefault="005F10A7">
            <w:pPr>
              <w:rPr>
                <w:noProof/>
              </w:rPr>
            </w:pPr>
            <w:r>
              <w:rPr>
                <w:noProof/>
              </w:rPr>
              <w:t>'This topic provides guidelines for integrating Brightcove In-Page Experiences into your CMS.' parent:</w:t>
            </w:r>
          </w:p>
        </w:tc>
        <w:tc>
          <w:tcPr>
            <w:tcW w:w="7407" w:type="dxa"/>
          </w:tcPr>
          <w:p w:rsidR="00000000" w:rsidRDefault="005F10A7">
            <w:pPr>
              <w:rPr>
                <w:lang w:val="es-ES_tradnl"/>
              </w:rPr>
            </w:pPr>
            <w:r>
              <w:rPr>
                <w:lang w:val="es-ES_tradnl"/>
              </w:rPr>
              <w:t>"Este tema proporciona pautas para integrar Brightcove In-Page Experiences en su CMS".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1d122660-a60d-4a05-a3dd-cbaf48545e39</w:t>
            </w:r>
          </w:p>
        </w:tc>
        <w:tc>
          <w:tcPr>
            <w:tcW w:w="7407" w:type="dxa"/>
            <w:shd w:val="clear" w:color="auto" w:fill="F2F2F2" w:themeFill="background1" w:themeFillShade="F2"/>
          </w:tcPr>
          <w:p w:rsidR="00000000" w:rsidRDefault="005F10A7">
            <w:pPr>
              <w:rPr>
                <w:noProof/>
              </w:rPr>
            </w:pPr>
            <w:r>
              <w:rPr>
                <w:noProof/>
              </w:rPr>
              <w:t>Develop ---</w:t>
            </w:r>
          </w:p>
        </w:tc>
        <w:tc>
          <w:tcPr>
            <w:tcW w:w="7407" w:type="dxa"/>
          </w:tcPr>
          <w:p w:rsidR="00000000" w:rsidRDefault="005F10A7">
            <w:pPr>
              <w:rPr>
                <w:lang w:val="es-ES_tradnl"/>
              </w:rPr>
            </w:pPr>
            <w:r>
              <w:rPr>
                <w:lang w:val="es-ES_tradnl"/>
              </w:rPr>
              <w:t>Desarr</w:t>
            </w:r>
            <w:r>
              <w:rPr>
                <w:lang w:val="es-ES_tradnl"/>
              </w:rPr>
              <w:t>ollar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782cae5d-57f3-4865-9c35-f38494d0cb7b</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787a0837-ca06-4718-a2fb-866de0e3320f</w:t>
            </w:r>
          </w:p>
        </w:tc>
        <w:tc>
          <w:tcPr>
            <w:tcW w:w="7407" w:type="dxa"/>
            <w:shd w:val="clear" w:color="auto" w:fill="F2F2F2" w:themeFill="background1" w:themeFillShade="F2"/>
          </w:tcPr>
          <w:p w:rsidR="00000000" w:rsidRDefault="005F10A7">
            <w:pPr>
              <w:rPr>
                <w:noProof/>
              </w:rPr>
            </w:pPr>
            <w:r>
              <w:rPr>
                <w:noProof/>
              </w:rPr>
              <w:t>\{\{ page.description }}</w:t>
            </w:r>
          </w:p>
        </w:tc>
        <w:tc>
          <w:tcPr>
            <w:tcW w:w="7407" w:type="dxa"/>
          </w:tcPr>
          <w:p w:rsidR="00000000" w:rsidRDefault="005F10A7">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889cc9ec-a2c3-4fca-aab6-658231565dbe</w:t>
            </w:r>
          </w:p>
        </w:tc>
        <w:tc>
          <w:tcPr>
            <w:tcW w:w="7407" w:type="dxa"/>
            <w:shd w:val="clear" w:color="auto" w:fill="F2F2F2" w:themeFill="background1" w:themeFillShade="F2"/>
          </w:tcPr>
          <w:p w:rsidR="00000000" w:rsidRDefault="005F10A7">
            <w:pPr>
              <w:rPr>
                <w:noProof/>
              </w:rPr>
            </w:pPr>
            <w:r>
              <w:rPr>
                <w:noProof/>
              </w:rPr>
              <w:t>Introduction</w:t>
            </w:r>
          </w:p>
        </w:tc>
        <w:tc>
          <w:tcPr>
            <w:tcW w:w="7407" w:type="dxa"/>
          </w:tcPr>
          <w:p w:rsidR="00000000" w:rsidRDefault="005F10A7">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831e6383-dade-473c-9cca-a5dc3b9e9f63</w:t>
            </w:r>
          </w:p>
        </w:tc>
        <w:tc>
          <w:tcPr>
            <w:tcW w:w="7407" w:type="dxa"/>
            <w:shd w:val="clear" w:color="auto" w:fill="F2F2F2" w:themeFill="background1" w:themeFillShade="F2"/>
          </w:tcPr>
          <w:p w:rsidR="00000000" w:rsidRDefault="005F10A7">
            <w:pPr>
              <w:rPr>
                <w:noProof/>
              </w:rPr>
            </w:pPr>
            <w:r>
              <w:rPr>
                <w:noProof/>
              </w:rPr>
              <w:t>In addition to the basic single video players and playlist players, Brightcove offers a multi-video player type, called In-Page Experiences.</w:t>
            </w:r>
          </w:p>
        </w:tc>
        <w:tc>
          <w:tcPr>
            <w:tcW w:w="7407" w:type="dxa"/>
          </w:tcPr>
          <w:p w:rsidR="00000000" w:rsidRDefault="005F10A7">
            <w:pPr>
              <w:rPr>
                <w:lang w:val="es-ES_tradnl"/>
              </w:rPr>
            </w:pPr>
            <w:r>
              <w:rPr>
                <w:lang w:val="es-ES_tradnl"/>
              </w:rPr>
              <w:t>Adem</w:t>
            </w:r>
            <w:r>
              <w:rPr>
                <w:lang w:val="es-ES_tradnl"/>
              </w:rPr>
              <w:t>á</w:t>
            </w:r>
            <w:r>
              <w:rPr>
                <w:lang w:val="es-ES_tradnl"/>
              </w:rPr>
              <w:t>s de los reproductores b</w:t>
            </w:r>
            <w:r>
              <w:rPr>
                <w:lang w:val="es-ES_tradnl"/>
              </w:rPr>
              <w:t>á</w:t>
            </w:r>
            <w:r>
              <w:rPr>
                <w:lang w:val="es-ES_tradnl"/>
              </w:rPr>
              <w:t>sicos de un solo video y los re</w:t>
            </w:r>
            <w:r>
              <w:rPr>
                <w:lang w:val="es-ES_tradnl"/>
              </w:rPr>
              <w:t>productores de listas de reproducci</w:t>
            </w:r>
            <w:r>
              <w:rPr>
                <w:lang w:val="es-ES_tradnl"/>
              </w:rPr>
              <w:t>ó</w:t>
            </w:r>
            <w:r>
              <w:rPr>
                <w:lang w:val="es-ES_tradnl"/>
              </w:rPr>
              <w:t>n, Brightcove ofrece un tipo de reproductor de m</w:t>
            </w:r>
            <w:r>
              <w:rPr>
                <w:lang w:val="es-ES_tradnl"/>
              </w:rPr>
              <w:t>ú</w:t>
            </w:r>
            <w:r>
              <w:rPr>
                <w:lang w:val="es-ES_tradnl"/>
              </w:rPr>
              <w:t>ltiples videos, llamado In-Page Experiences.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1a29c45d-42fe-4bf5-8b89-97016af1e1f7</w:t>
            </w:r>
          </w:p>
        </w:tc>
        <w:tc>
          <w:tcPr>
            <w:tcW w:w="7407" w:type="dxa"/>
            <w:shd w:val="clear" w:color="auto" w:fill="F2F2F2" w:themeFill="background1" w:themeFillShade="F2"/>
          </w:tcPr>
          <w:p w:rsidR="00000000" w:rsidRDefault="005F10A7">
            <w:pPr>
              <w:rPr>
                <w:noProof/>
              </w:rPr>
            </w:pPr>
            <w:r>
              <w:rPr>
                <w:noProof/>
              </w:rPr>
              <w:t>You want to allow users to easily embed an experience and provide as much flexibility</w:t>
            </w:r>
            <w:r>
              <w:rPr>
                <w:noProof/>
              </w:rPr>
              <w:t xml:space="preserve"> as possible in the generation of the Brightcove Experience embed code so they can control the look and feel without being HTML or JavaScript experts.</w:t>
            </w:r>
          </w:p>
        </w:tc>
        <w:tc>
          <w:tcPr>
            <w:tcW w:w="7407" w:type="dxa"/>
          </w:tcPr>
          <w:p w:rsidR="00000000" w:rsidRDefault="005F10A7">
            <w:pPr>
              <w:rPr>
                <w:lang w:val="es-ES_tradnl"/>
              </w:rPr>
            </w:pPr>
            <w:r>
              <w:rPr>
                <w:lang w:val="es-ES_tradnl"/>
              </w:rPr>
              <w:t>Desea permitir que los usuarios integren f</w:t>
            </w:r>
            <w:r>
              <w:rPr>
                <w:lang w:val="es-ES_tradnl"/>
              </w:rPr>
              <w:t>á</w:t>
            </w:r>
            <w:r>
              <w:rPr>
                <w:lang w:val="es-ES_tradnl"/>
              </w:rPr>
              <w:t>cilmente una experiencia y brinden la mayor flexibilidad posib</w:t>
            </w:r>
            <w:r>
              <w:rPr>
                <w:lang w:val="es-ES_tradnl"/>
              </w:rPr>
              <w:t>le en la generaci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de Brightcove Experience para que puedan controlar la apariencia sin ser expertos en HTML o JavaScript.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55376b6a-2b89-46ac-9318-8848f40cb955</w:t>
            </w:r>
          </w:p>
        </w:tc>
        <w:tc>
          <w:tcPr>
            <w:tcW w:w="7407" w:type="dxa"/>
            <w:shd w:val="clear" w:color="auto" w:fill="F2F2F2" w:themeFill="background1" w:themeFillShade="F2"/>
          </w:tcPr>
          <w:p w:rsidR="00000000" w:rsidRDefault="005F10A7">
            <w:pPr>
              <w:rPr>
                <w:noProof/>
              </w:rPr>
            </w:pPr>
            <w:r>
              <w:rPr>
                <w:noProof/>
              </w:rPr>
              <w:t>Note that In-Page Experiences are part of Gallery, which is includ</w:t>
            </w:r>
            <w:r>
              <w:rPr>
                <w:noProof/>
              </w:rPr>
              <w:t xml:space="preserve">ed in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also be purchased as an add-on package for Video Cloud.</w:t>
            </w:r>
          </w:p>
        </w:tc>
        <w:tc>
          <w:tcPr>
            <w:tcW w:w="7407" w:type="dxa"/>
          </w:tcPr>
          <w:p w:rsidR="00000000" w:rsidRDefault="005F10A7">
            <w:pPr>
              <w:rPr>
                <w:lang w:val="es-ES_tradnl"/>
              </w:rPr>
            </w:pPr>
            <w:r>
              <w:rPr>
                <w:lang w:val="es-ES_tradnl"/>
              </w:rPr>
              <w:t>Tenga en cuenta que las experiencias en la p</w:t>
            </w:r>
            <w:r>
              <w:rPr>
                <w:lang w:val="es-ES_tradnl"/>
              </w:rPr>
              <w:t>á</w:t>
            </w:r>
            <w:r>
              <w:rPr>
                <w:lang w:val="es-ES_tradnl"/>
              </w:rPr>
              <w:t>gina son parte de la galer</w:t>
            </w:r>
            <w:r>
              <w:rPr>
                <w:lang w:val="es-ES_tradnl"/>
              </w:rPr>
              <w:t>í</w:t>
            </w:r>
            <w:r>
              <w:rPr>
                <w:lang w:val="es-ES_tradnl"/>
              </w:rPr>
              <w:t xml:space="preserve">a, que se incluye en </w:t>
            </w:r>
            <w:r>
              <w:rPr>
                <w:rStyle w:val="mqInternal"/>
                <w:noProof/>
                <w:lang w:val="es-ES_tradnl"/>
              </w:rPr>
              <w:t>[1}</w:t>
            </w:r>
            <w:r>
              <w:rPr>
                <w:lang w:val="es-ES_tradnl"/>
              </w:rPr>
              <w:t>Suite de video marketing</w:t>
            </w:r>
            <w:r>
              <w:rPr>
                <w:rStyle w:val="mqInternal"/>
                <w:noProof/>
                <w:lang w:val="es-ES_tradnl"/>
              </w:rPr>
              <w:t>{2]</w:t>
            </w:r>
            <w:r>
              <w:rPr>
                <w:lang w:val="es-ES_tradnl"/>
              </w:rPr>
              <w:t xml:space="preserve"> y </w:t>
            </w:r>
            <w:r>
              <w:rPr>
                <w:rStyle w:val="mqInternal"/>
                <w:noProof/>
                <w:lang w:val="es-ES_tradnl"/>
              </w:rPr>
              <w:t>[3}</w:t>
            </w:r>
            <w:r>
              <w:rPr>
                <w:lang w:val="es-ES_tradnl"/>
              </w:rPr>
              <w:t>Suite de video empresarial</w:t>
            </w:r>
            <w:r>
              <w:rPr>
                <w:rStyle w:val="mqInternal"/>
                <w:noProof/>
                <w:lang w:val="es-ES_tradnl"/>
              </w:rPr>
              <w:t>{2]</w:t>
            </w:r>
            <w:r>
              <w:rPr>
                <w:lang w:val="es-ES_tradnl"/>
              </w:rPr>
              <w:t xml:space="preserve"> y tambi</w:t>
            </w:r>
            <w:r>
              <w:rPr>
                <w:lang w:val="es-ES_tradnl"/>
              </w:rPr>
              <w:t>é</w:t>
            </w:r>
            <w:r>
              <w:rPr>
                <w:lang w:val="es-ES_tradnl"/>
              </w:rPr>
              <w:t>n se puede comprar como un paquete adicional para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0959cbd7-02b7-4f94-ba51-c2d0cf330d93</w:t>
            </w:r>
          </w:p>
        </w:tc>
        <w:tc>
          <w:tcPr>
            <w:tcW w:w="7407" w:type="dxa"/>
            <w:shd w:val="clear" w:color="auto" w:fill="F2F2F2" w:themeFill="background1" w:themeFillShade="F2"/>
          </w:tcPr>
          <w:p w:rsidR="00000000" w:rsidRDefault="005F10A7">
            <w:pPr>
              <w:rPr>
                <w:noProof/>
              </w:rPr>
            </w:pPr>
            <w:r>
              <w:rPr>
                <w:noProof/>
              </w:rPr>
              <w:t>Contact your account manager for details.</w:t>
            </w:r>
          </w:p>
        </w:tc>
        <w:tc>
          <w:tcPr>
            <w:tcW w:w="7407" w:type="dxa"/>
          </w:tcPr>
          <w:p w:rsidR="00000000" w:rsidRDefault="005F10A7">
            <w:pPr>
              <w:rPr>
                <w:lang w:val="es-ES_tradnl"/>
              </w:rPr>
            </w:pPr>
            <w:r>
              <w:rPr>
                <w:lang w:val="es-ES_tradnl"/>
              </w:rPr>
              <w:t>Comun</w:t>
            </w:r>
            <w:r>
              <w:rPr>
                <w:lang w:val="es-ES_tradnl"/>
              </w:rPr>
              <w:t>í</w:t>
            </w:r>
            <w:r>
              <w:rPr>
                <w:lang w:val="es-ES_tradnl"/>
              </w:rPr>
              <w:t>quese con su gerente de cuenta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7fdcdfc6-d8ed-4a7f-97fc-62a7e71d88f4</w:t>
            </w:r>
          </w:p>
        </w:tc>
        <w:tc>
          <w:tcPr>
            <w:tcW w:w="7407" w:type="dxa"/>
            <w:shd w:val="clear" w:color="auto" w:fill="F2F2F2" w:themeFill="background1" w:themeFillShade="F2"/>
          </w:tcPr>
          <w:p w:rsidR="00000000" w:rsidRDefault="005F10A7">
            <w:pPr>
              <w:rPr>
                <w:noProof/>
              </w:rPr>
            </w:pPr>
            <w:r>
              <w:rPr>
                <w:noProof/>
              </w:rPr>
              <w:t>In-page Experience selection dialog</w:t>
            </w:r>
          </w:p>
        </w:tc>
        <w:tc>
          <w:tcPr>
            <w:tcW w:w="7407" w:type="dxa"/>
          </w:tcPr>
          <w:p w:rsidR="00000000" w:rsidRDefault="005F10A7">
            <w:pPr>
              <w:rPr>
                <w:lang w:val="es-ES_tradnl"/>
              </w:rPr>
            </w:pPr>
            <w:r>
              <w:rPr>
                <w:lang w:val="es-ES_tradnl"/>
              </w:rPr>
              <w:t>Cuadro de di</w:t>
            </w:r>
            <w:r>
              <w:rPr>
                <w:lang w:val="es-ES_tradnl"/>
              </w:rPr>
              <w:t>á</w:t>
            </w:r>
            <w:r>
              <w:rPr>
                <w:lang w:val="es-ES_tradnl"/>
              </w:rPr>
              <w:t>logo de selecci</w:t>
            </w:r>
            <w:r>
              <w:rPr>
                <w:lang w:val="es-ES_tradnl"/>
              </w:rPr>
              <w:t>ó</w:t>
            </w:r>
            <w:r>
              <w:rPr>
                <w:lang w:val="es-ES_tradnl"/>
              </w:rPr>
              <w:t>n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c7144289-fc8c-41dd-8e69-0a0e21d11313</w:t>
            </w:r>
          </w:p>
        </w:tc>
        <w:tc>
          <w:tcPr>
            <w:tcW w:w="7407" w:type="dxa"/>
            <w:shd w:val="clear" w:color="auto" w:fill="F2F2F2" w:themeFill="background1" w:themeFillShade="F2"/>
          </w:tcPr>
          <w:p w:rsidR="00000000" w:rsidRDefault="005F10A7">
            <w:pPr>
              <w:rPr>
                <w:noProof/>
              </w:rPr>
            </w:pPr>
            <w:r>
              <w:rPr>
                <w:noProof/>
              </w:rPr>
              <w:t>There should be a dialog allowing the user to choose an In-Page Experience.</w:t>
            </w:r>
          </w:p>
        </w:tc>
        <w:tc>
          <w:tcPr>
            <w:tcW w:w="7407" w:type="dxa"/>
          </w:tcPr>
          <w:p w:rsidR="00000000" w:rsidRDefault="005F10A7">
            <w:pPr>
              <w:rPr>
                <w:lang w:val="es-ES_tradnl"/>
              </w:rPr>
            </w:pPr>
            <w:r>
              <w:rPr>
                <w:lang w:val="es-ES_tradnl"/>
              </w:rPr>
              <w:t>De</w:t>
            </w:r>
            <w:r>
              <w:rPr>
                <w:lang w:val="es-ES_tradnl"/>
              </w:rPr>
              <w:t>be haber un cuadro de di</w:t>
            </w:r>
            <w:r>
              <w:rPr>
                <w:lang w:val="es-ES_tradnl"/>
              </w:rPr>
              <w:t>á</w:t>
            </w:r>
            <w:r>
              <w:rPr>
                <w:lang w:val="es-ES_tradnl"/>
              </w:rPr>
              <w:t>logo que permita al usuario elegir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85b360ae-f90f-4ea9-8a56-54d7ac22a65c</w:t>
            </w:r>
          </w:p>
        </w:tc>
        <w:tc>
          <w:tcPr>
            <w:tcW w:w="7407" w:type="dxa"/>
            <w:shd w:val="clear" w:color="auto" w:fill="F2F2F2" w:themeFill="background1" w:themeFillShade="F2"/>
          </w:tcPr>
          <w:p w:rsidR="00000000" w:rsidRDefault="005F10A7">
            <w:pPr>
              <w:rPr>
                <w:noProof/>
              </w:rPr>
            </w:pPr>
            <w:r>
              <w:rPr>
                <w:noProof/>
              </w:rPr>
              <w:t>This dialog should allow the user to set the fields listed below:</w:t>
            </w:r>
          </w:p>
        </w:tc>
        <w:tc>
          <w:tcPr>
            <w:tcW w:w="7407" w:type="dxa"/>
          </w:tcPr>
          <w:p w:rsidR="00000000" w:rsidRDefault="005F10A7">
            <w:pPr>
              <w:rPr>
                <w:lang w:val="es-ES_tradnl"/>
              </w:rPr>
            </w:pPr>
            <w:r>
              <w:rPr>
                <w:lang w:val="es-ES_tradnl"/>
              </w:rPr>
              <w:t>Este cuadro de di</w:t>
            </w:r>
            <w:r>
              <w:rPr>
                <w:lang w:val="es-ES_tradnl"/>
              </w:rPr>
              <w:t>á</w:t>
            </w:r>
            <w:r>
              <w:rPr>
                <w:lang w:val="es-ES_tradnl"/>
              </w:rPr>
              <w:t>logo debe permitir al usuario configurar</w:t>
            </w:r>
            <w:r>
              <w:rPr>
                <w:lang w:val="es-ES_tradnl"/>
              </w:rPr>
              <w:t xml:space="preserve"> los campos que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8eee7725-d2df-4206-995f-576974972a2c</w:t>
            </w:r>
          </w:p>
        </w:tc>
        <w:tc>
          <w:tcPr>
            <w:tcW w:w="7407" w:type="dxa"/>
            <w:shd w:val="clear" w:color="auto" w:fill="F2F2F2" w:themeFill="background1" w:themeFillShade="F2"/>
          </w:tcPr>
          <w:p w:rsidR="00000000" w:rsidRDefault="005F10A7">
            <w:pPr>
              <w:rPr>
                <w:noProof/>
              </w:rPr>
            </w:pPr>
            <w:r>
              <w:rPr>
                <w:rStyle w:val="mqInternal"/>
                <w:noProof/>
              </w:rPr>
              <w:t>[1}</w:t>
            </w:r>
            <w:r>
              <w:rPr>
                <w:noProof/>
              </w:rPr>
              <w:t>Brightcove Account: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Cuenta de Brightcove: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101659a3-7760-472f-8616-1d19524fb4ab</w:t>
            </w:r>
          </w:p>
        </w:tc>
        <w:tc>
          <w:tcPr>
            <w:tcW w:w="7407" w:type="dxa"/>
            <w:shd w:val="clear" w:color="auto" w:fill="F2F2F2" w:themeFill="background1" w:themeFillShade="F2"/>
          </w:tcPr>
          <w:p w:rsidR="00000000" w:rsidRDefault="005F10A7">
            <w:pPr>
              <w:rPr>
                <w:noProof/>
              </w:rPr>
            </w:pPr>
            <w:r>
              <w:rPr>
                <w:noProof/>
              </w:rPr>
              <w:t>The user should be able to choose a Brightcove account if one is not alrea</w:t>
            </w:r>
            <w:r>
              <w:rPr>
                <w:noProof/>
              </w:rPr>
              <w:t>dy selected.</w:t>
            </w:r>
          </w:p>
        </w:tc>
        <w:tc>
          <w:tcPr>
            <w:tcW w:w="7407" w:type="dxa"/>
          </w:tcPr>
          <w:p w:rsidR="00000000" w:rsidRDefault="005F10A7">
            <w:pPr>
              <w:rPr>
                <w:lang w:val="es-ES_tradnl"/>
              </w:rPr>
            </w:pPr>
            <w:r>
              <w:rPr>
                <w:lang w:val="es-ES_tradnl"/>
              </w:rPr>
              <w:t>El usuario debe poder elegir una cuenta de Brightcove si a</w:t>
            </w:r>
            <w:r>
              <w:rPr>
                <w:lang w:val="es-ES_tradnl"/>
              </w:rPr>
              <w:t>ú</w:t>
            </w:r>
            <w:r>
              <w:rPr>
                <w:lang w:val="es-ES_tradnl"/>
              </w:rPr>
              <w:t>n no ha seleccionado ninguna.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d15174b0-12fb-4d71-953b-2d79eeda8663</w:t>
            </w:r>
          </w:p>
        </w:tc>
        <w:tc>
          <w:tcPr>
            <w:tcW w:w="7407" w:type="dxa"/>
            <w:shd w:val="clear" w:color="auto" w:fill="F2F2F2" w:themeFill="background1" w:themeFillShade="F2"/>
          </w:tcPr>
          <w:p w:rsidR="00000000" w:rsidRDefault="005F10A7">
            <w:pPr>
              <w:rPr>
                <w:noProof/>
              </w:rPr>
            </w:pPr>
            <w:r>
              <w:rPr>
                <w:rStyle w:val="mqInternal"/>
                <w:noProof/>
              </w:rPr>
              <w:t>[1}</w:t>
            </w:r>
            <w:r>
              <w:rPr>
                <w:noProof/>
              </w:rPr>
              <w:t>Search Filter: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Filtro de b</w:t>
            </w:r>
            <w:r>
              <w:rPr>
                <w:lang w:val="es-ES_tradnl"/>
              </w:rPr>
              <w:t>ú</w:t>
            </w:r>
            <w:r>
              <w:rPr>
                <w:lang w:val="es-ES_tradnl"/>
              </w:rPr>
              <w:t>squeda: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0df4f16d-6088-4737-a602-8c7f22580be4</w:t>
            </w:r>
          </w:p>
        </w:tc>
        <w:tc>
          <w:tcPr>
            <w:tcW w:w="7407" w:type="dxa"/>
            <w:shd w:val="clear" w:color="auto" w:fill="F2F2F2" w:themeFill="background1" w:themeFillShade="F2"/>
          </w:tcPr>
          <w:p w:rsidR="00000000" w:rsidRDefault="005F10A7">
            <w:pPr>
              <w:rPr>
                <w:noProof/>
              </w:rPr>
            </w:pPr>
            <w:r>
              <w:rPr>
                <w:noProof/>
              </w:rPr>
              <w:t>The user should be able to enter a search string to filter the list of displayed Experiences.</w:t>
            </w:r>
          </w:p>
        </w:tc>
        <w:tc>
          <w:tcPr>
            <w:tcW w:w="7407" w:type="dxa"/>
          </w:tcPr>
          <w:p w:rsidR="00000000" w:rsidRDefault="005F10A7">
            <w:pPr>
              <w:rPr>
                <w:lang w:val="es-ES_tradnl"/>
              </w:rPr>
            </w:pPr>
            <w:r>
              <w:rPr>
                <w:lang w:val="es-ES_tradnl"/>
              </w:rPr>
              <w:t>El usuario debe poder ingresar una cadena de b</w:t>
            </w:r>
            <w:r>
              <w:rPr>
                <w:lang w:val="es-ES_tradnl"/>
              </w:rPr>
              <w:t>ú</w:t>
            </w:r>
            <w:r>
              <w:rPr>
                <w:lang w:val="es-ES_tradnl"/>
              </w:rPr>
              <w:t>squeda para filtrar la lista de Experiencias mostradas.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0a3c0310-e246-4e03-8a4d-4e3c1d9040fd</w:t>
            </w:r>
          </w:p>
        </w:tc>
        <w:tc>
          <w:tcPr>
            <w:tcW w:w="7407" w:type="dxa"/>
            <w:shd w:val="clear" w:color="auto" w:fill="F2F2F2" w:themeFill="background1" w:themeFillShade="F2"/>
          </w:tcPr>
          <w:p w:rsidR="00000000" w:rsidRDefault="005F10A7">
            <w:pPr>
              <w:rPr>
                <w:noProof/>
              </w:rPr>
            </w:pPr>
            <w:r>
              <w:rPr>
                <w:noProof/>
              </w:rPr>
              <w:t>If using Brightco</w:t>
            </w:r>
            <w:r>
              <w:rPr>
                <w:noProof/>
              </w:rPr>
              <w:t>ve search API, the search string should be URI encoded.</w:t>
            </w:r>
          </w:p>
        </w:tc>
        <w:tc>
          <w:tcPr>
            <w:tcW w:w="7407" w:type="dxa"/>
          </w:tcPr>
          <w:p w:rsidR="00000000" w:rsidRDefault="005F10A7">
            <w:pPr>
              <w:rPr>
                <w:lang w:val="es-ES_tradnl"/>
              </w:rPr>
            </w:pPr>
            <w:r>
              <w:rPr>
                <w:lang w:val="es-ES_tradnl"/>
              </w:rPr>
              <w:t>Si utiliza la API de b</w:t>
            </w:r>
            <w:r>
              <w:rPr>
                <w:lang w:val="es-ES_tradnl"/>
              </w:rPr>
              <w:t>ú</w:t>
            </w:r>
            <w:r>
              <w:rPr>
                <w:lang w:val="es-ES_tradnl"/>
              </w:rPr>
              <w:t>squeda de Brightcove, la cadena de b</w:t>
            </w:r>
            <w:r>
              <w:rPr>
                <w:lang w:val="es-ES_tradnl"/>
              </w:rPr>
              <w:t>ú</w:t>
            </w:r>
            <w:r>
              <w:rPr>
                <w:lang w:val="es-ES_tradnl"/>
              </w:rPr>
              <w:t>squeda debe estar codificada en URI.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fe320ba4-22b5-48d3-9e56-632819792ac2</w:t>
            </w:r>
          </w:p>
        </w:tc>
        <w:tc>
          <w:tcPr>
            <w:tcW w:w="7407" w:type="dxa"/>
            <w:shd w:val="clear" w:color="auto" w:fill="F2F2F2" w:themeFill="background1" w:themeFillShade="F2"/>
          </w:tcPr>
          <w:p w:rsidR="00000000" w:rsidRDefault="005F10A7">
            <w:pPr>
              <w:rPr>
                <w:noProof/>
              </w:rPr>
            </w:pPr>
            <w:r>
              <w:rPr>
                <w:rStyle w:val="mqInternal"/>
                <w:noProof/>
              </w:rPr>
              <w:t>[1}</w:t>
            </w:r>
            <w:r>
              <w:rPr>
                <w:noProof/>
              </w:rPr>
              <w:t>Order: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Pedido: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45109a7a-3263-433d-88c7-8a62c951c148</w:t>
            </w:r>
          </w:p>
        </w:tc>
        <w:tc>
          <w:tcPr>
            <w:tcW w:w="7407" w:type="dxa"/>
            <w:shd w:val="clear" w:color="auto" w:fill="F2F2F2" w:themeFill="background1" w:themeFillShade="F2"/>
          </w:tcPr>
          <w:p w:rsidR="00000000" w:rsidRDefault="005F10A7">
            <w:pPr>
              <w:rPr>
                <w:noProof/>
              </w:rPr>
            </w:pPr>
            <w:r>
              <w:rPr>
                <w:noProof/>
              </w:rPr>
              <w:t>The list of displayed Experiences should be sorted by name.</w:t>
            </w:r>
          </w:p>
        </w:tc>
        <w:tc>
          <w:tcPr>
            <w:tcW w:w="7407" w:type="dxa"/>
          </w:tcPr>
          <w:p w:rsidR="00000000" w:rsidRDefault="005F10A7">
            <w:pPr>
              <w:rPr>
                <w:lang w:val="es-ES_tradnl"/>
              </w:rPr>
            </w:pPr>
            <w:r>
              <w:rPr>
                <w:lang w:val="es-ES_tradnl"/>
              </w:rPr>
              <w:t>La lista de Experiencias mostradas debe estar ordenada por nombre.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b8038434-ec11-4590-87f2-934a1685d7c3</w:t>
            </w:r>
          </w:p>
        </w:tc>
        <w:tc>
          <w:tcPr>
            <w:tcW w:w="7407" w:type="dxa"/>
            <w:shd w:val="clear" w:color="auto" w:fill="F2F2F2" w:themeFill="background1" w:themeFillShade="F2"/>
          </w:tcPr>
          <w:p w:rsidR="00000000" w:rsidRDefault="005F10A7">
            <w:pPr>
              <w:rPr>
                <w:noProof/>
              </w:rPr>
            </w:pPr>
            <w:r>
              <w:rPr>
                <w:noProof/>
              </w:rPr>
              <w:t>The user should be able to select ascending or descending sort order.</w:t>
            </w:r>
          </w:p>
        </w:tc>
        <w:tc>
          <w:tcPr>
            <w:tcW w:w="7407" w:type="dxa"/>
          </w:tcPr>
          <w:p w:rsidR="00000000" w:rsidRDefault="005F10A7">
            <w:pPr>
              <w:rPr>
                <w:lang w:val="es-ES_tradnl"/>
              </w:rPr>
            </w:pPr>
            <w:r>
              <w:rPr>
                <w:lang w:val="es-ES_tradnl"/>
              </w:rPr>
              <w:t>El usuario debe poder seleccionar un orden de clasificaci</w:t>
            </w:r>
            <w:r>
              <w:rPr>
                <w:lang w:val="es-ES_tradnl"/>
              </w:rPr>
              <w:t>ó</w:t>
            </w:r>
            <w:r>
              <w:rPr>
                <w:lang w:val="es-ES_tradnl"/>
              </w:rPr>
              <w:t>n ascendente o descendente.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d8af3c4f-ee89-431f-b21e-6b7e73df5a00</w:t>
            </w:r>
          </w:p>
        </w:tc>
        <w:tc>
          <w:tcPr>
            <w:tcW w:w="7407" w:type="dxa"/>
            <w:shd w:val="clear" w:color="auto" w:fill="F2F2F2" w:themeFill="background1" w:themeFillShade="F2"/>
          </w:tcPr>
          <w:p w:rsidR="00000000" w:rsidRDefault="005F10A7">
            <w:pPr>
              <w:rPr>
                <w:noProof/>
              </w:rPr>
            </w:pPr>
            <w:r>
              <w:rPr>
                <w:noProof/>
              </w:rPr>
              <w:t>The default should be ascending.</w:t>
            </w:r>
          </w:p>
        </w:tc>
        <w:tc>
          <w:tcPr>
            <w:tcW w:w="7407" w:type="dxa"/>
          </w:tcPr>
          <w:p w:rsidR="00000000" w:rsidRDefault="005F10A7">
            <w:pPr>
              <w:rPr>
                <w:lang w:val="es-ES_tradnl"/>
              </w:rPr>
            </w:pPr>
            <w:r>
              <w:rPr>
                <w:lang w:val="es-ES_tradnl"/>
              </w:rPr>
              <w:t>El valor predeterminado d</w:t>
            </w:r>
            <w:r>
              <w:rPr>
                <w:lang w:val="es-ES_tradnl"/>
              </w:rPr>
              <w:t>eber</w:t>
            </w:r>
            <w:r>
              <w:rPr>
                <w:lang w:val="es-ES_tradnl"/>
              </w:rPr>
              <w:t>í</w:t>
            </w:r>
            <w:r>
              <w:rPr>
                <w:lang w:val="es-ES_tradnl"/>
              </w:rPr>
              <w:t>a ser ascendente.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dbe08b00-f306-486c-8b88-35fbd0e83479</w:t>
            </w:r>
          </w:p>
        </w:tc>
        <w:tc>
          <w:tcPr>
            <w:tcW w:w="7407" w:type="dxa"/>
            <w:shd w:val="clear" w:color="auto" w:fill="F2F2F2" w:themeFill="background1" w:themeFillShade="F2"/>
          </w:tcPr>
          <w:p w:rsidR="00000000" w:rsidRDefault="005F10A7">
            <w:pPr>
              <w:rPr>
                <w:noProof/>
              </w:rPr>
            </w:pPr>
            <w:r>
              <w:rPr>
                <w:noProof/>
              </w:rPr>
              <w:t>The dialog should have the following behavior:</w:t>
            </w:r>
          </w:p>
        </w:tc>
        <w:tc>
          <w:tcPr>
            <w:tcW w:w="7407" w:type="dxa"/>
          </w:tcPr>
          <w:p w:rsidR="00000000" w:rsidRDefault="005F10A7">
            <w:pPr>
              <w:rPr>
                <w:lang w:val="es-ES_tradnl"/>
              </w:rPr>
            </w:pPr>
            <w:r>
              <w:rPr>
                <w:lang w:val="es-ES_tradnl"/>
              </w:rPr>
              <w:t>El di</w:t>
            </w:r>
            <w:r>
              <w:rPr>
                <w:lang w:val="es-ES_tradnl"/>
              </w:rPr>
              <w:t>á</w:t>
            </w:r>
            <w:r>
              <w:rPr>
                <w:lang w:val="es-ES_tradnl"/>
              </w:rPr>
              <w:t>logo deber</w:t>
            </w:r>
            <w:r>
              <w:rPr>
                <w:lang w:val="es-ES_tradnl"/>
              </w:rPr>
              <w:t>í</w:t>
            </w:r>
            <w:r>
              <w:rPr>
                <w:lang w:val="es-ES_tradnl"/>
              </w:rPr>
              <w:t>a tener el siguiente comportamiento: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cc530f4e-0bfb-4a73-a140-12bb6f7f0453</w:t>
            </w:r>
          </w:p>
        </w:tc>
        <w:tc>
          <w:tcPr>
            <w:tcW w:w="7407" w:type="dxa"/>
            <w:shd w:val="clear" w:color="auto" w:fill="F2F2F2" w:themeFill="background1" w:themeFillShade="F2"/>
          </w:tcPr>
          <w:p w:rsidR="00000000" w:rsidRDefault="005F10A7">
            <w:pPr>
              <w:rPr>
                <w:noProof/>
              </w:rPr>
            </w:pPr>
            <w:r>
              <w:rPr>
                <w:noProof/>
              </w:rPr>
              <w:t xml:space="preserve">Display a list of Experiences based on the user </w:t>
            </w:r>
            <w:r>
              <w:rPr>
                <w:noProof/>
              </w:rPr>
              <w:t>selection above.</w:t>
            </w:r>
          </w:p>
        </w:tc>
        <w:tc>
          <w:tcPr>
            <w:tcW w:w="7407" w:type="dxa"/>
          </w:tcPr>
          <w:p w:rsidR="00000000" w:rsidRDefault="005F10A7">
            <w:pPr>
              <w:rPr>
                <w:lang w:val="es-ES_tradnl"/>
              </w:rPr>
            </w:pPr>
            <w:r>
              <w:rPr>
                <w:lang w:val="es-ES_tradnl"/>
              </w:rPr>
              <w:t>Muestre una lista de experiencias seg</w:t>
            </w:r>
            <w:r>
              <w:rPr>
                <w:lang w:val="es-ES_tradnl"/>
              </w:rPr>
              <w:t>ú</w:t>
            </w:r>
            <w:r>
              <w:rPr>
                <w:lang w:val="es-ES_tradnl"/>
              </w:rPr>
              <w:t>n la selecci</w:t>
            </w:r>
            <w:r>
              <w:rPr>
                <w:lang w:val="es-ES_tradnl"/>
              </w:rPr>
              <w:t>ó</w:t>
            </w:r>
            <w:r>
              <w:rPr>
                <w:lang w:val="es-ES_tradnl"/>
              </w:rPr>
              <w:t>n de usuario anterior.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85ea49d6-7177-4a5d-9adb-f1e447161c9d</w:t>
            </w:r>
          </w:p>
        </w:tc>
        <w:tc>
          <w:tcPr>
            <w:tcW w:w="7407" w:type="dxa"/>
            <w:shd w:val="clear" w:color="auto" w:fill="F2F2F2" w:themeFill="background1" w:themeFillShade="F2"/>
          </w:tcPr>
          <w:p w:rsidR="00000000" w:rsidRDefault="005F10A7">
            <w:pPr>
              <w:rPr>
                <w:noProof/>
              </w:rPr>
            </w:pPr>
            <w:r>
              <w:rPr>
                <w:noProof/>
              </w:rPr>
              <w:t>Allow the user to select one Experience.</w:t>
            </w:r>
          </w:p>
        </w:tc>
        <w:tc>
          <w:tcPr>
            <w:tcW w:w="7407" w:type="dxa"/>
          </w:tcPr>
          <w:p w:rsidR="00000000" w:rsidRDefault="005F10A7">
            <w:pPr>
              <w:rPr>
                <w:lang w:val="es-ES_tradnl"/>
              </w:rPr>
            </w:pPr>
            <w:r>
              <w:rPr>
                <w:lang w:val="es-ES_tradnl"/>
              </w:rPr>
              <w:t>Permita que el usuario seleccione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372d51ae-f416-4f7a-ac93-3739b5d6fcb8</w:t>
            </w:r>
          </w:p>
        </w:tc>
        <w:tc>
          <w:tcPr>
            <w:tcW w:w="7407" w:type="dxa"/>
            <w:shd w:val="clear" w:color="auto" w:fill="F2F2F2" w:themeFill="background1" w:themeFillShade="F2"/>
          </w:tcPr>
          <w:p w:rsidR="00000000" w:rsidRDefault="005F10A7">
            <w:pPr>
              <w:rPr>
                <w:noProof/>
              </w:rPr>
            </w:pPr>
            <w:r>
              <w:rPr>
                <w:noProof/>
              </w:rPr>
              <w:t>For the displayed list of Experiences:</w:t>
            </w:r>
          </w:p>
        </w:tc>
        <w:tc>
          <w:tcPr>
            <w:tcW w:w="7407" w:type="dxa"/>
          </w:tcPr>
          <w:p w:rsidR="00000000" w:rsidRDefault="005F10A7">
            <w:pPr>
              <w:rPr>
                <w:lang w:val="es-ES_tradnl"/>
              </w:rPr>
            </w:pPr>
            <w:r>
              <w:rPr>
                <w:lang w:val="es-ES_tradnl"/>
              </w:rPr>
              <w:t>Para la lista mostrada de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8363e9e3-2859-4583-9485-2a8401edf738</w:t>
            </w:r>
          </w:p>
        </w:tc>
        <w:tc>
          <w:tcPr>
            <w:tcW w:w="7407" w:type="dxa"/>
            <w:shd w:val="clear" w:color="auto" w:fill="F2F2F2" w:themeFill="background1" w:themeFillShade="F2"/>
          </w:tcPr>
          <w:p w:rsidR="00000000" w:rsidRDefault="005F10A7">
            <w:pPr>
              <w:rPr>
                <w:noProof/>
              </w:rPr>
            </w:pPr>
            <w:r>
              <w:rPr>
                <w:noProof/>
              </w:rPr>
              <w:t>Only published Experiences should be displayed</w:t>
            </w:r>
          </w:p>
        </w:tc>
        <w:tc>
          <w:tcPr>
            <w:tcW w:w="7407" w:type="dxa"/>
          </w:tcPr>
          <w:p w:rsidR="00000000" w:rsidRDefault="005F10A7">
            <w:pPr>
              <w:rPr>
                <w:lang w:val="es-ES_tradnl"/>
              </w:rPr>
            </w:pPr>
            <w:r>
              <w:rPr>
                <w:lang w:val="es-ES_tradnl"/>
              </w:rPr>
              <w:t>Solo se deben mostrar las Experiencias publicadas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a3fdd9a2-09ee-4cb0-8efb-3885f5b3c2f7</w:t>
            </w:r>
          </w:p>
        </w:tc>
        <w:tc>
          <w:tcPr>
            <w:tcW w:w="7407" w:type="dxa"/>
            <w:shd w:val="clear" w:color="auto" w:fill="F2F2F2" w:themeFill="background1" w:themeFillShade="F2"/>
          </w:tcPr>
          <w:p w:rsidR="00000000" w:rsidRDefault="005F10A7">
            <w:pPr>
              <w:rPr>
                <w:noProof/>
              </w:rPr>
            </w:pPr>
            <w:r>
              <w:rPr>
                <w:noProof/>
              </w:rPr>
              <w:t>The Experience name, template, and ID should be shown.</w:t>
            </w:r>
          </w:p>
        </w:tc>
        <w:tc>
          <w:tcPr>
            <w:tcW w:w="7407" w:type="dxa"/>
          </w:tcPr>
          <w:p w:rsidR="00000000" w:rsidRDefault="005F10A7">
            <w:pPr>
              <w:rPr>
                <w:lang w:val="es-ES_tradnl"/>
              </w:rPr>
            </w:pPr>
            <w:r>
              <w:rPr>
                <w:lang w:val="es-ES_tradnl"/>
              </w:rPr>
              <w:t>Se deben mostrar el nombre, la plantilla y el ID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2edbc9fb-f23d-46be-8c65-03d6ae2606d6</w:t>
            </w:r>
          </w:p>
        </w:tc>
        <w:tc>
          <w:tcPr>
            <w:tcW w:w="7407" w:type="dxa"/>
            <w:shd w:val="clear" w:color="auto" w:fill="F2F2F2" w:themeFill="background1" w:themeFillShade="F2"/>
          </w:tcPr>
          <w:p w:rsidR="00000000" w:rsidRDefault="005F10A7">
            <w:pPr>
              <w:rPr>
                <w:noProof/>
              </w:rPr>
            </w:pPr>
            <w:r>
              <w:rPr>
                <w:noProof/>
              </w:rPr>
              <w:t>Display a clickable link that will open the Experi</w:t>
            </w:r>
            <w:r>
              <w:rPr>
                <w:noProof/>
              </w:rPr>
              <w:t>ence player in a new browser tab.</w:t>
            </w:r>
          </w:p>
        </w:tc>
        <w:tc>
          <w:tcPr>
            <w:tcW w:w="7407" w:type="dxa"/>
          </w:tcPr>
          <w:p w:rsidR="00000000" w:rsidRDefault="005F10A7">
            <w:pPr>
              <w:rPr>
                <w:lang w:val="es-ES_tradnl"/>
              </w:rPr>
            </w:pPr>
            <w:r>
              <w:rPr>
                <w:lang w:val="es-ES_tradnl"/>
              </w:rPr>
              <w:t>Muestre un enlace en el que se puede hacer clic que abrir</w:t>
            </w:r>
            <w:r>
              <w:rPr>
                <w:lang w:val="es-ES_tradnl"/>
              </w:rPr>
              <w:t>á</w:t>
            </w:r>
            <w:r>
              <w:rPr>
                <w:lang w:val="es-ES_tradnl"/>
              </w:rPr>
              <w:t xml:space="preserve"> el reproductor de experiencias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e7989788-fb9d-410d-8eb1-b902f090bfaf</w:t>
            </w:r>
          </w:p>
        </w:tc>
        <w:tc>
          <w:tcPr>
            <w:tcW w:w="7407" w:type="dxa"/>
            <w:shd w:val="clear" w:color="auto" w:fill="F2F2F2" w:themeFill="background1" w:themeFillShade="F2"/>
          </w:tcPr>
          <w:p w:rsidR="00000000" w:rsidRDefault="005F10A7">
            <w:pPr>
              <w:rPr>
                <w:noProof/>
              </w:rPr>
            </w:pPr>
            <w:r>
              <w:rPr>
                <w:noProof/>
              </w:rPr>
              <w:t>Related Brightcove documentation</w:t>
            </w:r>
          </w:p>
        </w:tc>
        <w:tc>
          <w:tcPr>
            <w:tcW w:w="7407" w:type="dxa"/>
          </w:tcPr>
          <w:p w:rsidR="00000000" w:rsidRDefault="005F10A7">
            <w:pPr>
              <w:rPr>
                <w:lang w:val="es-ES_tradnl"/>
              </w:rPr>
            </w:pPr>
            <w:r>
              <w:rPr>
                <w:lang w:val="es-ES_tradnl"/>
              </w:rPr>
              <w:t>Documentaci</w:t>
            </w:r>
            <w:r>
              <w:rPr>
                <w:lang w:val="es-ES_tradnl"/>
              </w:rPr>
              <w:t>ó</w:t>
            </w:r>
            <w:r>
              <w:rPr>
                <w:lang w:val="es-ES_tradnl"/>
              </w:rPr>
              <w:t>n de Brightcove relacionada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6e47d4a2-174e-40e0-b9cd-6007bf702d55</w:t>
            </w:r>
          </w:p>
        </w:tc>
        <w:tc>
          <w:tcPr>
            <w:tcW w:w="7407" w:type="dxa"/>
            <w:shd w:val="clear" w:color="auto" w:fill="F2F2F2" w:themeFill="background1" w:themeFillShade="F2"/>
          </w:tcPr>
          <w:p w:rsidR="00000000" w:rsidRDefault="005F10A7">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Integrando su CMS con Video Cloud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e0936581-8041-4fce-bc86-f709aa648fc2</w:t>
            </w:r>
          </w:p>
        </w:tc>
        <w:tc>
          <w:tcPr>
            <w:tcW w:w="7407" w:type="dxa"/>
            <w:shd w:val="clear" w:color="auto" w:fill="F2F2F2" w:themeFill="background1" w:themeFillShade="F2"/>
          </w:tcPr>
          <w:p w:rsidR="00000000" w:rsidRDefault="005F10A7">
            <w:pPr>
              <w:rPr>
                <w:noProof/>
              </w:rPr>
            </w:pPr>
            <w:r>
              <w:rPr>
                <w:rStyle w:val="mqInternal"/>
                <w:noProof/>
              </w:rPr>
              <w:t>[1}</w:t>
            </w:r>
            <w:r>
              <w:rPr>
                <w:noProof/>
              </w:rPr>
              <w:t>Get List of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Obtener lista de experiencias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06dbba83-3847-4470-9625-bb7aed5af7f3</w:t>
            </w:r>
          </w:p>
        </w:tc>
        <w:tc>
          <w:tcPr>
            <w:tcW w:w="7407" w:type="dxa"/>
            <w:shd w:val="clear" w:color="auto" w:fill="F2F2F2" w:themeFill="background1" w:themeFillShade="F2"/>
          </w:tcPr>
          <w:p w:rsidR="00000000" w:rsidRDefault="005F10A7">
            <w:pPr>
              <w:rPr>
                <w:noProof/>
              </w:rPr>
            </w:pPr>
            <w:r>
              <w:rPr>
                <w:noProof/>
              </w:rPr>
              <w:t xml:space="preserve">Sort by name in ascending order: </w:t>
            </w:r>
            <w:r>
              <w:rPr>
                <w:rStyle w:val="mqInternal"/>
                <w:noProof/>
              </w:rPr>
              <w:t>[1}[2]{3]</w:t>
            </w:r>
          </w:p>
        </w:tc>
        <w:tc>
          <w:tcPr>
            <w:tcW w:w="7407" w:type="dxa"/>
          </w:tcPr>
          <w:p w:rsidR="00000000" w:rsidRDefault="005F10A7">
            <w:pPr>
              <w:rPr>
                <w:lang w:val="es-ES_tradnl"/>
              </w:rPr>
            </w:pPr>
            <w:r>
              <w:rPr>
                <w:lang w:val="es-ES_tradnl"/>
              </w:rPr>
              <w:t xml:space="preserve">Ordenar por nombre en orden ascendente: </w:t>
            </w:r>
            <w:r>
              <w:rPr>
                <w:rStyle w:val="mqInternal"/>
                <w:noProof/>
                <w:lang w:val="es-ES_tradnl"/>
              </w:rPr>
              <w:t>[1}[2]{3]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d915ffe5-2a21-4c78-8c19-2654a4d7f061</w:t>
            </w:r>
          </w:p>
        </w:tc>
        <w:tc>
          <w:tcPr>
            <w:tcW w:w="7407" w:type="dxa"/>
            <w:shd w:val="clear" w:color="auto" w:fill="F2F2F2" w:themeFill="background1" w:themeFillShade="F2"/>
          </w:tcPr>
          <w:p w:rsidR="00000000" w:rsidRDefault="005F10A7">
            <w:pPr>
              <w:rPr>
                <w:noProof/>
              </w:rPr>
            </w:pPr>
            <w:r>
              <w:rPr>
                <w:noProof/>
              </w:rPr>
              <w:t xml:space="preserve">Sort by name in descending order: </w:t>
            </w:r>
            <w:r>
              <w:rPr>
                <w:rStyle w:val="mqInternal"/>
                <w:noProof/>
              </w:rPr>
              <w:t>[1}[2]{3]</w:t>
            </w:r>
          </w:p>
        </w:tc>
        <w:tc>
          <w:tcPr>
            <w:tcW w:w="7407" w:type="dxa"/>
          </w:tcPr>
          <w:p w:rsidR="00000000" w:rsidRDefault="005F10A7">
            <w:pPr>
              <w:rPr>
                <w:lang w:val="es-ES_tradnl"/>
              </w:rPr>
            </w:pPr>
            <w:r>
              <w:rPr>
                <w:lang w:val="es-ES_tradnl"/>
              </w:rPr>
              <w:t>Or</w:t>
            </w:r>
            <w:r>
              <w:rPr>
                <w:lang w:val="es-ES_tradnl"/>
              </w:rPr>
              <w:t xml:space="preserve">denar por nombre en orden descendente: </w:t>
            </w:r>
            <w:r>
              <w:rPr>
                <w:rStyle w:val="mqInternal"/>
                <w:noProof/>
                <w:lang w:val="es-ES_tradnl"/>
              </w:rPr>
              <w:t>[1}[2]{3]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69c867d1-5d01-447b-b185-742fb95545a4</w:t>
            </w:r>
          </w:p>
        </w:tc>
        <w:tc>
          <w:tcPr>
            <w:tcW w:w="7407" w:type="dxa"/>
            <w:shd w:val="clear" w:color="auto" w:fill="F2F2F2" w:themeFill="background1" w:themeFillShade="F2"/>
          </w:tcPr>
          <w:p w:rsidR="00000000" w:rsidRDefault="005F10A7">
            <w:pPr>
              <w:rPr>
                <w:noProof/>
              </w:rPr>
            </w:pPr>
            <w:r>
              <w:rPr>
                <w:noProof/>
              </w:rPr>
              <w:t xml:space="preserve">Search: </w:t>
            </w:r>
            <w:r>
              <w:rPr>
                <w:rStyle w:val="mqInternal"/>
                <w:noProof/>
              </w:rPr>
              <w:t>[1}[2]{3]</w:t>
            </w:r>
          </w:p>
        </w:tc>
        <w:tc>
          <w:tcPr>
            <w:tcW w:w="7407" w:type="dxa"/>
          </w:tcPr>
          <w:p w:rsidR="00000000" w:rsidRDefault="005F10A7">
            <w:pPr>
              <w:rPr>
                <w:lang w:val="es-ES_tradnl"/>
              </w:rPr>
            </w:pPr>
            <w:r>
              <w:rPr>
                <w:lang w:val="es-ES_tradnl"/>
              </w:rPr>
              <w:t xml:space="preserve">Buscar: </w:t>
            </w:r>
            <w:r>
              <w:rPr>
                <w:rStyle w:val="mqInternal"/>
                <w:noProof/>
                <w:lang w:val="es-ES_tradnl"/>
              </w:rPr>
              <w:t>[1}[2]{3]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dcddad01-8b22-4039-84a2-84f47286c827</w:t>
            </w:r>
          </w:p>
        </w:tc>
        <w:tc>
          <w:tcPr>
            <w:tcW w:w="7407" w:type="dxa"/>
            <w:shd w:val="clear" w:color="auto" w:fill="F2F2F2" w:themeFill="background1" w:themeFillShade="F2"/>
          </w:tcPr>
          <w:p w:rsidR="00000000" w:rsidRDefault="005F10A7">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Obtenga detalles para una experiencia in-page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a9ab0177-fceb-493b-aac2-71059988aa9a</w:t>
            </w:r>
          </w:p>
        </w:tc>
        <w:tc>
          <w:tcPr>
            <w:tcW w:w="7407" w:type="dxa"/>
            <w:shd w:val="clear" w:color="auto" w:fill="F2F2F2" w:themeFill="background1" w:themeFillShade="F2"/>
          </w:tcPr>
          <w:p w:rsidR="00000000" w:rsidRDefault="005F10A7">
            <w:pPr>
              <w:rPr>
                <w:noProof/>
              </w:rPr>
            </w:pPr>
            <w:r>
              <w:rPr>
                <w:noProof/>
              </w:rPr>
              <w:t>Example dialog implementation</w:t>
            </w:r>
          </w:p>
        </w:tc>
        <w:tc>
          <w:tcPr>
            <w:tcW w:w="7407" w:type="dxa"/>
          </w:tcPr>
          <w:p w:rsidR="00000000" w:rsidRDefault="005F10A7">
            <w:pPr>
              <w:rPr>
                <w:lang w:val="es-ES_tradnl"/>
              </w:rPr>
            </w:pPr>
            <w:r>
              <w:rPr>
                <w:lang w:val="es-ES_tradnl"/>
              </w:rPr>
              <w:t>Implementaci</w:t>
            </w:r>
            <w:r>
              <w:rPr>
                <w:lang w:val="es-ES_tradnl"/>
              </w:rPr>
              <w:t>ó</w:t>
            </w:r>
            <w:r>
              <w:rPr>
                <w:lang w:val="es-ES_tradnl"/>
              </w:rPr>
              <w:t>n de di</w:t>
            </w:r>
            <w:r>
              <w:rPr>
                <w:lang w:val="es-ES_tradnl"/>
              </w:rPr>
              <w:t>á</w:t>
            </w:r>
            <w:r>
              <w:rPr>
                <w:lang w:val="es-ES_tradnl"/>
              </w:rPr>
              <w:t>logo de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517b1b69-386d-42f3-b54b-731ac0b95482</w:t>
            </w:r>
          </w:p>
        </w:tc>
        <w:tc>
          <w:tcPr>
            <w:tcW w:w="7407" w:type="dxa"/>
            <w:shd w:val="clear" w:color="auto" w:fill="F2F2F2" w:themeFill="background1" w:themeFillShade="F2"/>
          </w:tcPr>
          <w:p w:rsidR="00000000" w:rsidRDefault="005F10A7">
            <w:pPr>
              <w:rPr>
                <w:noProof/>
              </w:rPr>
            </w:pPr>
            <w:r>
              <w:rPr>
                <w:noProof/>
              </w:rPr>
              <w:t>Sample Experience Selection Dialog</w:t>
            </w:r>
          </w:p>
        </w:tc>
        <w:tc>
          <w:tcPr>
            <w:tcW w:w="7407" w:type="dxa"/>
          </w:tcPr>
          <w:p w:rsidR="00000000" w:rsidRDefault="005F10A7">
            <w:pPr>
              <w:rPr>
                <w:lang w:val="es-ES_tradnl"/>
              </w:rPr>
            </w:pPr>
            <w:r>
              <w:rPr>
                <w:lang w:val="es-ES_tradnl"/>
              </w:rPr>
              <w:t>Cuadro de di</w:t>
            </w:r>
            <w:r>
              <w:rPr>
                <w:lang w:val="es-ES_tradnl"/>
              </w:rPr>
              <w:t>á</w:t>
            </w:r>
            <w:r>
              <w:rPr>
                <w:lang w:val="es-ES_tradnl"/>
              </w:rPr>
              <w:t>logo de selecci</w:t>
            </w:r>
            <w:r>
              <w:rPr>
                <w:lang w:val="es-ES_tradnl"/>
              </w:rPr>
              <w:t>ó</w:t>
            </w:r>
            <w:r>
              <w:rPr>
                <w:lang w:val="es-ES_tradnl"/>
              </w:rPr>
              <w:t>n de experiencia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58ae622f-ebfc-49a6-bf40-26fa1f946213</w:t>
            </w:r>
          </w:p>
        </w:tc>
        <w:tc>
          <w:tcPr>
            <w:tcW w:w="7407" w:type="dxa"/>
            <w:shd w:val="clear" w:color="auto" w:fill="F2F2F2" w:themeFill="background1" w:themeFillShade="F2"/>
          </w:tcPr>
          <w:p w:rsidR="00000000" w:rsidRDefault="005F10A7">
            <w:pPr>
              <w:rPr>
                <w:noProof/>
              </w:rPr>
            </w:pPr>
            <w:r>
              <w:rPr>
                <w:noProof/>
              </w:rPr>
              <w:t>Sample Experience Selection Dialog</w:t>
            </w:r>
          </w:p>
        </w:tc>
        <w:tc>
          <w:tcPr>
            <w:tcW w:w="7407" w:type="dxa"/>
          </w:tcPr>
          <w:p w:rsidR="00000000" w:rsidRDefault="005F10A7">
            <w:pPr>
              <w:rPr>
                <w:lang w:val="es-ES_tradnl"/>
              </w:rPr>
            </w:pPr>
            <w:r>
              <w:rPr>
                <w:lang w:val="es-ES_tradnl"/>
              </w:rPr>
              <w:t>Cuadro de di</w:t>
            </w:r>
            <w:r>
              <w:rPr>
                <w:lang w:val="es-ES_tradnl"/>
              </w:rPr>
              <w:t>á</w:t>
            </w:r>
            <w:r>
              <w:rPr>
                <w:lang w:val="es-ES_tradnl"/>
              </w:rPr>
              <w:t>logo de selecci</w:t>
            </w:r>
            <w:r>
              <w:rPr>
                <w:lang w:val="es-ES_tradnl"/>
              </w:rPr>
              <w:t>ó</w:t>
            </w:r>
            <w:r>
              <w:rPr>
                <w:lang w:val="es-ES_tradnl"/>
              </w:rPr>
              <w:t>n de experiencia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8a64e890-87cc-4841-ac42-1da3c1fca8e7</w:t>
            </w:r>
          </w:p>
        </w:tc>
        <w:tc>
          <w:tcPr>
            <w:tcW w:w="7407" w:type="dxa"/>
            <w:shd w:val="clear" w:color="auto" w:fill="F2F2F2" w:themeFill="background1" w:themeFillShade="F2"/>
          </w:tcPr>
          <w:p w:rsidR="00000000" w:rsidRDefault="005F10A7">
            <w:pPr>
              <w:rPr>
                <w:noProof/>
              </w:rPr>
            </w:pPr>
            <w:r>
              <w:rPr>
                <w:noProof/>
              </w:rPr>
              <w:t>In-page Experience embed dialog</w:t>
            </w:r>
          </w:p>
        </w:tc>
        <w:tc>
          <w:tcPr>
            <w:tcW w:w="7407" w:type="dxa"/>
          </w:tcPr>
          <w:p w:rsidR="00000000" w:rsidRDefault="005F10A7">
            <w:pPr>
              <w:rPr>
                <w:lang w:val="es-ES_tradnl"/>
              </w:rPr>
            </w:pPr>
            <w:r>
              <w:rPr>
                <w:lang w:val="es-ES_tradnl"/>
              </w:rPr>
              <w:t>Cuad</w:t>
            </w:r>
            <w:r>
              <w:rPr>
                <w:lang w:val="es-ES_tradnl"/>
              </w:rPr>
              <w:t>ro de di</w:t>
            </w:r>
            <w:r>
              <w:rPr>
                <w:lang w:val="es-ES_tradnl"/>
              </w:rPr>
              <w:t>á</w:t>
            </w:r>
            <w:r>
              <w:rPr>
                <w:lang w:val="es-ES_tradnl"/>
              </w:rPr>
              <w:t>logo de inserci</w:t>
            </w:r>
            <w:r>
              <w:rPr>
                <w:lang w:val="es-ES_tradnl"/>
              </w:rPr>
              <w:t>ó</w:t>
            </w:r>
            <w:r>
              <w:rPr>
                <w:lang w:val="es-ES_tradnl"/>
              </w:rPr>
              <w:t>n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96571668-f1de-4615-bc53-b88ec3d42420</w:t>
            </w:r>
          </w:p>
        </w:tc>
        <w:tc>
          <w:tcPr>
            <w:tcW w:w="7407" w:type="dxa"/>
            <w:shd w:val="clear" w:color="auto" w:fill="F2F2F2" w:themeFill="background1" w:themeFillShade="F2"/>
          </w:tcPr>
          <w:p w:rsidR="00000000" w:rsidRDefault="005F10A7">
            <w:pPr>
              <w:rPr>
                <w:noProof/>
              </w:rPr>
            </w:pPr>
            <w:r>
              <w:rPr>
                <w:noProof/>
              </w:rPr>
              <w:t>There should be a dialog allowing the user to control the formatting of the In-Page Experience on the web page.</w:t>
            </w:r>
          </w:p>
        </w:tc>
        <w:tc>
          <w:tcPr>
            <w:tcW w:w="7407" w:type="dxa"/>
          </w:tcPr>
          <w:p w:rsidR="00000000" w:rsidRDefault="005F10A7">
            <w:pPr>
              <w:rPr>
                <w:lang w:val="es-ES_tradnl"/>
              </w:rPr>
            </w:pPr>
            <w:r>
              <w:rPr>
                <w:lang w:val="es-ES_tradnl"/>
              </w:rPr>
              <w:t>Debe haber un cuadro de di</w:t>
            </w:r>
            <w:r>
              <w:rPr>
                <w:lang w:val="es-ES_tradnl"/>
              </w:rPr>
              <w:t>á</w:t>
            </w:r>
            <w:r>
              <w:rPr>
                <w:lang w:val="es-ES_tradnl"/>
              </w:rPr>
              <w:t>logo que permita al usuario controlar el formato de la experiencia en la p</w:t>
            </w:r>
            <w:r>
              <w:rPr>
                <w:lang w:val="es-ES_tradnl"/>
              </w:rPr>
              <w:t>á</w:t>
            </w:r>
            <w:r>
              <w:rPr>
                <w:lang w:val="es-ES_tradnl"/>
              </w:rPr>
              <w:t>gina en la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6c812999-1b75-4d38-bba1-8369c2681c81</w:t>
            </w:r>
          </w:p>
        </w:tc>
        <w:tc>
          <w:tcPr>
            <w:tcW w:w="7407" w:type="dxa"/>
            <w:shd w:val="clear" w:color="auto" w:fill="F2F2F2" w:themeFill="background1" w:themeFillShade="F2"/>
          </w:tcPr>
          <w:p w:rsidR="00000000" w:rsidRDefault="005F10A7">
            <w:pPr>
              <w:rPr>
                <w:noProof/>
              </w:rPr>
            </w:pPr>
            <w:r>
              <w:rPr>
                <w:noProof/>
              </w:rPr>
              <w:t>This dialog should allow the user to set the fields listed below:</w:t>
            </w:r>
          </w:p>
        </w:tc>
        <w:tc>
          <w:tcPr>
            <w:tcW w:w="7407" w:type="dxa"/>
          </w:tcPr>
          <w:p w:rsidR="00000000" w:rsidRDefault="005F10A7">
            <w:pPr>
              <w:rPr>
                <w:lang w:val="es-ES_tradnl"/>
              </w:rPr>
            </w:pPr>
            <w:r>
              <w:rPr>
                <w:lang w:val="es-ES_tradnl"/>
              </w:rPr>
              <w:t>Este cuadro de di</w:t>
            </w:r>
            <w:r>
              <w:rPr>
                <w:lang w:val="es-ES_tradnl"/>
              </w:rPr>
              <w:t>á</w:t>
            </w:r>
            <w:r>
              <w:rPr>
                <w:lang w:val="es-ES_tradnl"/>
              </w:rPr>
              <w:t>logo debe permitir al usuario co</w:t>
            </w:r>
            <w:r>
              <w:rPr>
                <w:lang w:val="es-ES_tradnl"/>
              </w:rPr>
              <w:t>nfigurar los campos que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c8ec0cb2-4d22-4bf6-a118-68b517997c93</w:t>
            </w:r>
          </w:p>
        </w:tc>
        <w:tc>
          <w:tcPr>
            <w:tcW w:w="7407" w:type="dxa"/>
            <w:shd w:val="clear" w:color="auto" w:fill="F2F2F2" w:themeFill="background1" w:themeFillShade="F2"/>
          </w:tcPr>
          <w:p w:rsidR="00000000" w:rsidRDefault="005F10A7">
            <w:pPr>
              <w:rPr>
                <w:noProof/>
              </w:rPr>
            </w:pPr>
            <w:r>
              <w:rPr>
                <w:rStyle w:val="mqInternal"/>
                <w:noProof/>
              </w:rPr>
              <w:t>[1}</w:t>
            </w:r>
            <w:r>
              <w:rPr>
                <w:noProof/>
              </w:rPr>
              <w:t>Embed Type: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Tipo de incrustaci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8f6eb015-93bc-484f-9096-f7a44449e9c6</w:t>
            </w:r>
          </w:p>
        </w:tc>
        <w:tc>
          <w:tcPr>
            <w:tcW w:w="7407" w:type="dxa"/>
            <w:shd w:val="clear" w:color="auto" w:fill="F2F2F2" w:themeFill="background1" w:themeFillShade="F2"/>
          </w:tcPr>
          <w:p w:rsidR="00000000" w:rsidRDefault="005F10A7">
            <w:pPr>
              <w:rPr>
                <w:noProof/>
              </w:rPr>
            </w:pPr>
            <w:r>
              <w:rPr>
                <w:noProof/>
              </w:rPr>
              <w:t>The user should be able to choose between iFrame and JavaScript embed code</w:t>
            </w:r>
            <w:r>
              <w:rPr>
                <w:noProof/>
              </w:rPr>
              <w:t>.</w:t>
            </w:r>
          </w:p>
        </w:tc>
        <w:tc>
          <w:tcPr>
            <w:tcW w:w="7407" w:type="dxa"/>
          </w:tcPr>
          <w:p w:rsidR="00000000" w:rsidRDefault="005F10A7">
            <w:pPr>
              <w:rPr>
                <w:lang w:val="es-ES_tradnl"/>
              </w:rPr>
            </w:pPr>
            <w:r>
              <w:rPr>
                <w:lang w:val="es-ES_tradnl"/>
              </w:rPr>
              <w:t>El usuario debe poder elegir entre iFrame y c</w:t>
            </w:r>
            <w:r>
              <w:rPr>
                <w:lang w:val="es-ES_tradnl"/>
              </w:rPr>
              <w:t>ó</w:t>
            </w:r>
            <w:r>
              <w:rPr>
                <w:lang w:val="es-ES_tradnl"/>
              </w:rPr>
              <w:t>digo de incrustaci</w:t>
            </w:r>
            <w:r>
              <w:rPr>
                <w:lang w:val="es-ES_tradnl"/>
              </w:rPr>
              <w:t>ó</w:t>
            </w:r>
            <w:r>
              <w:rPr>
                <w:lang w:val="es-ES_tradnl"/>
              </w:rPr>
              <w:t>n JavaScript.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181394da-8de6-4973-8d0d-b3370c1f63a5</w:t>
            </w:r>
          </w:p>
        </w:tc>
        <w:tc>
          <w:tcPr>
            <w:tcW w:w="7407" w:type="dxa"/>
            <w:shd w:val="clear" w:color="auto" w:fill="F2F2F2" w:themeFill="background1" w:themeFillShade="F2"/>
          </w:tcPr>
          <w:p w:rsidR="00000000" w:rsidRDefault="005F10A7">
            <w:pPr>
              <w:rPr>
                <w:noProof/>
              </w:rPr>
            </w:pPr>
            <w:r>
              <w:rPr>
                <w:noProof/>
              </w:rPr>
              <w:t>The default should be JavaScript.</w:t>
            </w:r>
          </w:p>
        </w:tc>
        <w:tc>
          <w:tcPr>
            <w:tcW w:w="7407" w:type="dxa"/>
          </w:tcPr>
          <w:p w:rsidR="00000000" w:rsidRDefault="005F10A7">
            <w:pPr>
              <w:rPr>
                <w:lang w:val="es-ES_tradnl"/>
              </w:rPr>
            </w:pPr>
            <w:r>
              <w:rPr>
                <w:lang w:val="es-ES_tradnl"/>
              </w:rPr>
              <w:t>El valor predeterminado deber</w:t>
            </w:r>
            <w:r>
              <w:rPr>
                <w:lang w:val="es-ES_tradnl"/>
              </w:rPr>
              <w:t>í</w:t>
            </w:r>
            <w:r>
              <w:rPr>
                <w:lang w:val="es-ES_tradnl"/>
              </w:rPr>
              <w:t>a ser JavaScript.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4e7741ad-6cb8-4cb5-974e-fa5d77de04c7</w:t>
            </w:r>
          </w:p>
        </w:tc>
        <w:tc>
          <w:tcPr>
            <w:tcW w:w="7407" w:type="dxa"/>
            <w:shd w:val="clear" w:color="auto" w:fill="F2F2F2" w:themeFill="background1" w:themeFillShade="F2"/>
          </w:tcPr>
          <w:p w:rsidR="00000000" w:rsidRDefault="005F10A7">
            <w:pPr>
              <w:rPr>
                <w:noProof/>
              </w:rPr>
            </w:pPr>
            <w:r>
              <w:rPr>
                <w:rStyle w:val="mqInternal"/>
                <w:noProof/>
              </w:rPr>
              <w:t>[1}</w:t>
            </w:r>
            <w:r>
              <w:rPr>
                <w:noProof/>
              </w:rPr>
              <w:t>Sizing: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Dimensionamiento: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2f21d48a-e921-4a4c-82f9-951a4bde96bb</w:t>
            </w:r>
          </w:p>
        </w:tc>
        <w:tc>
          <w:tcPr>
            <w:tcW w:w="7407" w:type="dxa"/>
            <w:shd w:val="clear" w:color="auto" w:fill="F2F2F2" w:themeFill="background1" w:themeFillShade="F2"/>
          </w:tcPr>
          <w:p w:rsidR="00000000" w:rsidRDefault="005F10A7">
            <w:pPr>
              <w:rPr>
                <w:noProof/>
              </w:rPr>
            </w:pPr>
            <w:r>
              <w:rPr>
                <w:noProof/>
              </w:rPr>
              <w:t>The user should be able to select between Responsive or Fixed sizing.</w:t>
            </w:r>
            <w:r>
              <w:rPr>
                <w:rStyle w:val="mqInternal"/>
                <w:noProof/>
              </w:rPr>
              <w:t>[1}[2}[3}</w:t>
            </w:r>
            <w:r>
              <w:rPr>
                <w:noProof/>
              </w:rPr>
              <w:t>\[1-1]</w:t>
            </w:r>
            <w:r>
              <w:rPr>
                <w:rStyle w:val="mqInternal"/>
                <w:noProof/>
              </w:rPr>
              <w:t>{4]{5]{6]</w:t>
            </w:r>
          </w:p>
        </w:tc>
        <w:tc>
          <w:tcPr>
            <w:tcW w:w="7407" w:type="dxa"/>
          </w:tcPr>
          <w:p w:rsidR="00000000" w:rsidRDefault="005F10A7">
            <w:pPr>
              <w:rPr>
                <w:lang w:val="es-ES_tradnl"/>
              </w:rPr>
            </w:pPr>
            <w:r>
              <w:rPr>
                <w:lang w:val="es-ES_tradnl"/>
              </w:rPr>
              <w:t>El usuario debe poder seleccionar entre tama</w:t>
            </w:r>
            <w:r>
              <w:rPr>
                <w:lang w:val="es-ES_tradnl"/>
              </w:rPr>
              <w:t>ñ</w:t>
            </w:r>
            <w:r>
              <w:rPr>
                <w:lang w:val="es-ES_tradnl"/>
              </w:rPr>
              <w:t>o adaptable o fijo.</w:t>
            </w:r>
            <w:r>
              <w:rPr>
                <w:rStyle w:val="mqInternal"/>
                <w:noProof/>
                <w:lang w:val="es-ES_tradnl"/>
              </w:rPr>
              <w:t>[1}[2}[3}</w:t>
            </w:r>
            <w:r>
              <w:rPr>
                <w:lang w:val="es-ES_tradnl"/>
              </w:rPr>
              <w:t>\[1-1]</w:t>
            </w:r>
            <w:r>
              <w:rPr>
                <w:rStyle w:val="mqInternal"/>
                <w:noProof/>
                <w:lang w:val="es-ES_tradnl"/>
              </w:rPr>
              <w:t>{4]{5]</w:t>
            </w:r>
            <w:r>
              <w:rPr>
                <w:rStyle w:val="mqInternal"/>
                <w:noProof/>
                <w:lang w:val="es-ES_tradnl"/>
              </w:rPr>
              <w:t>{6]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ad355a9c-2d9e-4df2-be58-e2ee4d7ae6cb</w:t>
            </w:r>
          </w:p>
        </w:tc>
        <w:tc>
          <w:tcPr>
            <w:tcW w:w="7407" w:type="dxa"/>
            <w:shd w:val="clear" w:color="auto" w:fill="F2F2F2" w:themeFill="background1" w:themeFillShade="F2"/>
          </w:tcPr>
          <w:p w:rsidR="00000000" w:rsidRDefault="005F10A7">
            <w:pPr>
              <w:rPr>
                <w:noProof/>
              </w:rPr>
            </w:pPr>
            <w:r>
              <w:rPr>
                <w:noProof/>
              </w:rPr>
              <w:t>If iFrame, the default should be Fixed and Responsive should disabled.</w:t>
            </w:r>
          </w:p>
        </w:tc>
        <w:tc>
          <w:tcPr>
            <w:tcW w:w="7407" w:type="dxa"/>
          </w:tcPr>
          <w:p w:rsidR="00000000" w:rsidRDefault="005F10A7">
            <w:pPr>
              <w:rPr>
                <w:lang w:val="es-ES_tradnl"/>
              </w:rPr>
            </w:pPr>
            <w:r>
              <w:rPr>
                <w:lang w:val="es-ES_tradnl"/>
              </w:rPr>
              <w:t>Si es iFrame, el valor predeterminado debe ser Fijo y Responsive debe deshabilitarse.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51 </w:t>
            </w:r>
            <w:r>
              <w:rPr>
                <w:noProof/>
                <w:sz w:val="16"/>
              </w:rPr>
              <w:br/>
            </w:r>
            <w:r>
              <w:rPr>
                <w:noProof/>
                <w:sz w:val="2"/>
              </w:rPr>
              <w:t>79811f23-f71e-422f-8ba4-c730104b30b4</w:t>
            </w:r>
          </w:p>
        </w:tc>
        <w:tc>
          <w:tcPr>
            <w:tcW w:w="7407" w:type="dxa"/>
            <w:shd w:val="clear" w:color="auto" w:fill="F2F2F2" w:themeFill="background1" w:themeFillShade="F2"/>
          </w:tcPr>
          <w:p w:rsidR="00000000" w:rsidRDefault="005F10A7">
            <w:pPr>
              <w:rPr>
                <w:noProof/>
              </w:rPr>
            </w:pPr>
            <w:r>
              <w:rPr>
                <w:noProof/>
              </w:rPr>
              <w:t>If Javascri</w:t>
            </w:r>
            <w:r>
              <w:rPr>
                <w:noProof/>
              </w:rPr>
              <w:t>pt, the default should be Responsive.</w:t>
            </w:r>
          </w:p>
        </w:tc>
        <w:tc>
          <w:tcPr>
            <w:tcW w:w="7407" w:type="dxa"/>
          </w:tcPr>
          <w:p w:rsidR="00000000" w:rsidRDefault="005F10A7">
            <w:pPr>
              <w:rPr>
                <w:lang w:val="es-ES_tradnl"/>
              </w:rPr>
            </w:pPr>
            <w:r>
              <w:rPr>
                <w:lang w:val="es-ES_tradnl"/>
              </w:rPr>
              <w:t>Si es Javascript, el valor predeterminado deber</w:t>
            </w:r>
            <w:r>
              <w:rPr>
                <w:lang w:val="es-ES_tradnl"/>
              </w:rPr>
              <w:t>í</w:t>
            </w:r>
            <w:r>
              <w:rPr>
                <w:lang w:val="es-ES_tradnl"/>
              </w:rPr>
              <w:t>a ser Responsive.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510ef5dd-025c-496d-b1d3-8970bfb66e68</w:t>
            </w:r>
          </w:p>
        </w:tc>
        <w:tc>
          <w:tcPr>
            <w:tcW w:w="7407" w:type="dxa"/>
            <w:shd w:val="clear" w:color="auto" w:fill="F2F2F2" w:themeFill="background1" w:themeFillShade="F2"/>
          </w:tcPr>
          <w:p w:rsidR="00000000" w:rsidRDefault="005F10A7">
            <w:pPr>
              <w:rPr>
                <w:noProof/>
              </w:rPr>
            </w:pPr>
            <w:r>
              <w:rPr>
                <w:rStyle w:val="mqInternal"/>
                <w:noProof/>
              </w:rPr>
              <w:t>[1}</w:t>
            </w:r>
            <w:r>
              <w:rPr>
                <w:noProof/>
              </w:rPr>
              <w:t>Width, Height: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Ancho, Alto: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22c99a70-f042-4630-91da-16130d78eb08</w:t>
            </w:r>
          </w:p>
        </w:tc>
        <w:tc>
          <w:tcPr>
            <w:tcW w:w="7407" w:type="dxa"/>
            <w:shd w:val="clear" w:color="auto" w:fill="F2F2F2" w:themeFill="background1" w:themeFillShade="F2"/>
          </w:tcPr>
          <w:p w:rsidR="00000000" w:rsidRDefault="005F10A7">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000000" w:rsidRDefault="005F10A7">
            <w:pPr>
              <w:rPr>
                <w:lang w:val="es-ES_tradnl"/>
              </w:rPr>
            </w:pPr>
            <w:r>
              <w:rPr>
                <w:lang w:val="es-ES_tradnl"/>
              </w:rPr>
              <w:t>El usuario debe poder ingresar Ancho y Alto.</w:t>
            </w:r>
            <w:r>
              <w:rPr>
                <w:rStyle w:val="mqInternal"/>
                <w:noProof/>
                <w:lang w:val="es-ES_tradnl"/>
              </w:rPr>
              <w:t>[1}[2}[3}</w:t>
            </w:r>
            <w:r>
              <w:rPr>
                <w:lang w:val="es-ES_tradnl"/>
              </w:rPr>
              <w:t>\[1-1]</w:t>
            </w:r>
            <w:r>
              <w:rPr>
                <w:rStyle w:val="mqInternal"/>
                <w:noProof/>
                <w:lang w:val="es-ES_tradnl"/>
              </w:rPr>
              <w:t>{4]{5]{6]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4d3d72a8-11ee-4509-a970-5dddadd740b7</w:t>
            </w:r>
          </w:p>
        </w:tc>
        <w:tc>
          <w:tcPr>
            <w:tcW w:w="7407" w:type="dxa"/>
            <w:shd w:val="clear" w:color="auto" w:fill="F2F2F2" w:themeFill="background1" w:themeFillShade="F2"/>
          </w:tcPr>
          <w:p w:rsidR="00000000" w:rsidRDefault="005F10A7">
            <w:pPr>
              <w:rPr>
                <w:noProof/>
              </w:rPr>
            </w:pPr>
            <w:r>
              <w:rPr>
                <w:noProof/>
              </w:rPr>
              <w:t>If iFrame, the default should be Fixed and Responsive should disabled.</w:t>
            </w:r>
          </w:p>
        </w:tc>
        <w:tc>
          <w:tcPr>
            <w:tcW w:w="7407" w:type="dxa"/>
          </w:tcPr>
          <w:p w:rsidR="00000000" w:rsidRDefault="005F10A7">
            <w:pPr>
              <w:rPr>
                <w:lang w:val="es-ES_tradnl"/>
              </w:rPr>
            </w:pPr>
            <w:r>
              <w:rPr>
                <w:lang w:val="es-ES_tradnl"/>
              </w:rPr>
              <w:t>Si es iFrame, el valor predeterminado debe ser Fijo y Responsive debe deshabilitarse.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aa672d8c-c94e-4e34-86ab-13788d6bd321</w:t>
            </w:r>
          </w:p>
        </w:tc>
        <w:tc>
          <w:tcPr>
            <w:tcW w:w="7407" w:type="dxa"/>
            <w:shd w:val="clear" w:color="auto" w:fill="F2F2F2" w:themeFill="background1" w:themeFillShade="F2"/>
          </w:tcPr>
          <w:p w:rsidR="00000000" w:rsidRDefault="005F10A7">
            <w:pPr>
              <w:rPr>
                <w:noProof/>
              </w:rPr>
            </w:pPr>
            <w:r>
              <w:rPr>
                <w:noProof/>
              </w:rPr>
              <w:t>If Responsive, the Width and Height should be disabled.</w:t>
            </w:r>
          </w:p>
        </w:tc>
        <w:tc>
          <w:tcPr>
            <w:tcW w:w="7407" w:type="dxa"/>
          </w:tcPr>
          <w:p w:rsidR="00000000" w:rsidRDefault="005F10A7">
            <w:pPr>
              <w:rPr>
                <w:lang w:val="es-ES_tradnl"/>
              </w:rPr>
            </w:pPr>
            <w:r>
              <w:rPr>
                <w:lang w:val="es-ES_tradnl"/>
              </w:rPr>
              <w:t>Si responde, el ancho y el alto deben estar desactivados.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13636231</w:t>
            </w:r>
            <w:r>
              <w:rPr>
                <w:noProof/>
                <w:sz w:val="2"/>
              </w:rPr>
              <w:t>-38ec-4ba3-8164-6e14338ed845</w:t>
            </w:r>
          </w:p>
        </w:tc>
        <w:tc>
          <w:tcPr>
            <w:tcW w:w="7407" w:type="dxa"/>
            <w:shd w:val="clear" w:color="auto" w:fill="F2F2F2" w:themeFill="background1" w:themeFillShade="F2"/>
          </w:tcPr>
          <w:p w:rsidR="00000000" w:rsidRDefault="005F10A7">
            <w:pPr>
              <w:rPr>
                <w:noProof/>
              </w:rPr>
            </w:pPr>
            <w:r>
              <w:rPr>
                <w:rStyle w:val="mqInternal"/>
                <w:noProof/>
              </w:rPr>
              <w:t>[1}</w:t>
            </w:r>
            <w:r>
              <w:rPr>
                <w:noProof/>
              </w:rPr>
              <w:t>Override Experience Videos: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Videos de experiencia de anulaci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658b7521-398f-46a3-8534-ea9c71be9878</w:t>
            </w:r>
          </w:p>
        </w:tc>
        <w:tc>
          <w:tcPr>
            <w:tcW w:w="7407" w:type="dxa"/>
            <w:shd w:val="clear" w:color="auto" w:fill="F2F2F2" w:themeFill="background1" w:themeFillShade="F2"/>
          </w:tcPr>
          <w:p w:rsidR="00000000" w:rsidRDefault="005F10A7">
            <w:pPr>
              <w:rPr>
                <w:noProof/>
              </w:rPr>
            </w:pPr>
            <w:r>
              <w:rPr>
                <w:noProof/>
              </w:rPr>
              <w:t>The user should be able to override the default videos in an experience with a list of videos or with a playl</w:t>
            </w:r>
            <w:r>
              <w:rPr>
                <w:noProof/>
              </w:rPr>
              <w:t>ist.</w:t>
            </w:r>
          </w:p>
        </w:tc>
        <w:tc>
          <w:tcPr>
            <w:tcW w:w="7407" w:type="dxa"/>
          </w:tcPr>
          <w:p w:rsidR="00000000" w:rsidRDefault="005F10A7">
            <w:pPr>
              <w:rPr>
                <w:lang w:val="es-ES_tradnl"/>
              </w:rPr>
            </w:pPr>
            <w:r>
              <w:rPr>
                <w:lang w:val="es-ES_tradnl"/>
              </w:rPr>
              <w:t>El usuario deber</w:t>
            </w:r>
            <w:r>
              <w:rPr>
                <w:lang w:val="es-ES_tradnl"/>
              </w:rPr>
              <w:t>í</w:t>
            </w:r>
            <w:r>
              <w:rPr>
                <w:lang w:val="es-ES_tradnl"/>
              </w:rPr>
              <w:t>a poder anular los videos predeterminados en una experiencia con una lista de videos o con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f36d0b41-b408-4b75-a644-ef831bf074dc</w:t>
            </w:r>
          </w:p>
        </w:tc>
        <w:tc>
          <w:tcPr>
            <w:tcW w:w="7407" w:type="dxa"/>
            <w:shd w:val="clear" w:color="auto" w:fill="F2F2F2" w:themeFill="background1" w:themeFillShade="F2"/>
          </w:tcPr>
          <w:p w:rsidR="00000000" w:rsidRDefault="005F10A7">
            <w:pPr>
              <w:rPr>
                <w:noProof/>
              </w:rPr>
            </w:pPr>
            <w:r>
              <w:rPr>
                <w:noProof/>
              </w:rPr>
              <w:t xml:space="preserve">If the user selects to overrides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5F10A7">
            <w:pPr>
              <w:rPr>
                <w:lang w:val="es-ES_tradnl"/>
              </w:rPr>
            </w:pPr>
            <w:r>
              <w:rPr>
                <w:lang w:val="es-ES_tradnl"/>
              </w:rPr>
              <w:t xml:space="preserve">Si el usuario selecciona anular los videos de la experiencia, permita que el usuario elija videos o </w:t>
            </w:r>
            <w:r>
              <w:rPr>
                <w:lang w:val="es-ES_tradnl"/>
              </w:rPr>
              <w:t>una lista de reproducci</w:t>
            </w:r>
            <w:r>
              <w:rPr>
                <w:lang w:val="es-ES_tradnl"/>
              </w:rPr>
              <w:t>ó</w:t>
            </w:r>
            <w:r>
              <w:rPr>
                <w:lang w:val="es-ES_tradnl"/>
              </w:rPr>
              <w:t>n seg</w:t>
            </w:r>
            <w:r>
              <w:rPr>
                <w:lang w:val="es-ES_tradnl"/>
              </w:rPr>
              <w:t>ú</w:t>
            </w:r>
            <w:r>
              <w:rPr>
                <w:lang w:val="es-ES_tradnl"/>
              </w:rPr>
              <w:t>n la secci</w:t>
            </w:r>
            <w:r>
              <w:rPr>
                <w:lang w:val="es-ES_tradnl"/>
              </w:rPr>
              <w:t>ó</w:t>
            </w:r>
            <w:r>
              <w:rPr>
                <w:lang w:val="es-ES_tradnl"/>
              </w:rPr>
              <w:t>n "Videos de la experiencia invalidante"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2c1ba1be-7810-4299-a249-1880c75e715c</w:t>
            </w:r>
          </w:p>
        </w:tc>
        <w:tc>
          <w:tcPr>
            <w:tcW w:w="7407" w:type="dxa"/>
            <w:shd w:val="clear" w:color="auto" w:fill="F2F2F2" w:themeFill="background1" w:themeFillShade="F2"/>
          </w:tcPr>
          <w:p w:rsidR="00000000" w:rsidRDefault="005F10A7">
            <w:pPr>
              <w:rPr>
                <w:noProof/>
              </w:rPr>
            </w:pPr>
            <w:r>
              <w:rPr>
                <w:noProof/>
              </w:rPr>
              <w:t>The dialog should have the following additional behavior:</w:t>
            </w:r>
          </w:p>
        </w:tc>
        <w:tc>
          <w:tcPr>
            <w:tcW w:w="7407" w:type="dxa"/>
          </w:tcPr>
          <w:p w:rsidR="00000000" w:rsidRDefault="005F10A7">
            <w:pPr>
              <w:rPr>
                <w:lang w:val="es-ES_tradnl"/>
              </w:rPr>
            </w:pPr>
            <w:r>
              <w:rPr>
                <w:lang w:val="es-ES_tradnl"/>
              </w:rPr>
              <w:t>El cuadro de di</w:t>
            </w:r>
            <w:r>
              <w:rPr>
                <w:lang w:val="es-ES_tradnl"/>
              </w:rPr>
              <w:t>á</w:t>
            </w:r>
            <w:r>
              <w:rPr>
                <w:lang w:val="es-ES_tradnl"/>
              </w:rPr>
              <w:t>logo deber</w:t>
            </w:r>
            <w:r>
              <w:rPr>
                <w:lang w:val="es-ES_tradnl"/>
              </w:rPr>
              <w:t>í</w:t>
            </w:r>
            <w:r>
              <w:rPr>
                <w:lang w:val="es-ES_tradnl"/>
              </w:rPr>
              <w:t>a tener el siguiente comportami</w:t>
            </w:r>
            <w:r>
              <w:rPr>
                <w:lang w:val="es-ES_tradnl"/>
              </w:rPr>
              <w:t>ento adicional: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6b480ce2-bfd5-4c4e-818c-e7e8c430f62e</w:t>
            </w:r>
          </w:p>
        </w:tc>
        <w:tc>
          <w:tcPr>
            <w:tcW w:w="7407" w:type="dxa"/>
            <w:shd w:val="clear" w:color="auto" w:fill="F2F2F2" w:themeFill="background1" w:themeFillShade="F2"/>
          </w:tcPr>
          <w:p w:rsidR="00000000" w:rsidRDefault="005F10A7">
            <w:pPr>
              <w:rPr>
                <w:noProof/>
              </w:rPr>
            </w:pPr>
            <w:r>
              <w:rPr>
                <w:noProof/>
              </w:rPr>
              <w:t>The generated Brightcove embed code should be displayed to the user in the dialog.</w:t>
            </w:r>
          </w:p>
        </w:tc>
        <w:tc>
          <w:tcPr>
            <w:tcW w:w="7407" w:type="dxa"/>
          </w:tcPr>
          <w:p w:rsidR="00000000" w:rsidRDefault="005F10A7">
            <w:pPr>
              <w:rPr>
                <w:lang w:val="es-ES_tradnl"/>
              </w:rPr>
            </w:pPr>
            <w:r>
              <w:rPr>
                <w:lang w:val="es-ES_tradnl"/>
              </w:rPr>
              <w:t>El c</w:t>
            </w:r>
            <w:r>
              <w:rPr>
                <w:lang w:val="es-ES_tradnl"/>
              </w:rPr>
              <w:t>ó</w:t>
            </w:r>
            <w:r>
              <w:rPr>
                <w:lang w:val="es-ES_tradnl"/>
              </w:rPr>
              <w:t>digo de incrustaci</w:t>
            </w:r>
            <w:r>
              <w:rPr>
                <w:lang w:val="es-ES_tradnl"/>
              </w:rPr>
              <w:t>ó</w:t>
            </w:r>
            <w:r>
              <w:rPr>
                <w:lang w:val="es-ES_tradnl"/>
              </w:rPr>
              <w:t>n de Brightcove generado se debe mostrar al usuario en el cuadro de di</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35f5d995-</w:t>
            </w:r>
            <w:r>
              <w:rPr>
                <w:noProof/>
                <w:sz w:val="2"/>
              </w:rPr>
              <w:t>09e2-45e1-91af-3d707c8b0c39</w:t>
            </w:r>
          </w:p>
        </w:tc>
        <w:tc>
          <w:tcPr>
            <w:tcW w:w="7407" w:type="dxa"/>
            <w:shd w:val="clear" w:color="auto" w:fill="F2F2F2" w:themeFill="background1" w:themeFillShade="F2"/>
          </w:tcPr>
          <w:p w:rsidR="00000000" w:rsidRDefault="005F10A7">
            <w:pPr>
              <w:rPr>
                <w:noProof/>
              </w:rPr>
            </w:pPr>
            <w:r>
              <w:rPr>
                <w:noProof/>
              </w:rPr>
              <w:t>The user should be able to make edits to the embed code.</w:t>
            </w:r>
          </w:p>
        </w:tc>
        <w:tc>
          <w:tcPr>
            <w:tcW w:w="7407" w:type="dxa"/>
          </w:tcPr>
          <w:p w:rsidR="00000000" w:rsidRDefault="005F10A7">
            <w:pPr>
              <w:rPr>
                <w:lang w:val="es-ES_tradnl"/>
              </w:rPr>
            </w:pPr>
            <w:r>
              <w:rPr>
                <w:lang w:val="es-ES_tradnl"/>
              </w:rPr>
              <w:t>El usuario deber</w:t>
            </w:r>
            <w:r>
              <w:rPr>
                <w:lang w:val="es-ES_tradnl"/>
              </w:rPr>
              <w:t>í</w:t>
            </w:r>
            <w:r>
              <w:rPr>
                <w:lang w:val="es-ES_tradnl"/>
              </w:rPr>
              <w:t>a poder editar el 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d859bf9e-7d01-4d87-bf14-0b3df4047cf5</w:t>
            </w:r>
          </w:p>
        </w:tc>
        <w:tc>
          <w:tcPr>
            <w:tcW w:w="7407" w:type="dxa"/>
            <w:shd w:val="clear" w:color="auto" w:fill="F2F2F2" w:themeFill="background1" w:themeFillShade="F2"/>
          </w:tcPr>
          <w:p w:rsidR="00000000" w:rsidRDefault="005F10A7">
            <w:pPr>
              <w:rPr>
                <w:noProof/>
              </w:rPr>
            </w:pPr>
            <w:r>
              <w:rPr>
                <w:noProof/>
              </w:rPr>
              <w:t>Even though we are trying to give the user as much flexibility as possibl</w:t>
            </w:r>
            <w:r>
              <w:rPr>
                <w:noProof/>
              </w:rPr>
              <w:t>e in configuring the embed code, there might be cases where they need to override what is automatically generated.</w:t>
            </w:r>
          </w:p>
        </w:tc>
        <w:tc>
          <w:tcPr>
            <w:tcW w:w="7407" w:type="dxa"/>
          </w:tcPr>
          <w:p w:rsidR="00000000" w:rsidRDefault="005F10A7">
            <w:pPr>
              <w:rPr>
                <w:lang w:val="es-ES_tradnl"/>
              </w:rPr>
            </w:pPr>
            <w:r>
              <w:rPr>
                <w:lang w:val="es-ES_tradnl"/>
              </w:rPr>
              <w:t>Aunque estamos tratando de darle al usuario la mayor flexibilidad posible para configurar el c</w:t>
            </w:r>
            <w:r>
              <w:rPr>
                <w:lang w:val="es-ES_tradnl"/>
              </w:rPr>
              <w:t>ó</w:t>
            </w:r>
            <w:r>
              <w:rPr>
                <w:lang w:val="es-ES_tradnl"/>
              </w:rPr>
              <w:t>digo de inserci</w:t>
            </w:r>
            <w:r>
              <w:rPr>
                <w:lang w:val="es-ES_tradnl"/>
              </w:rPr>
              <w:t>ó</w:t>
            </w:r>
            <w:r>
              <w:rPr>
                <w:lang w:val="es-ES_tradnl"/>
              </w:rPr>
              <w:t>n, puede haber casos en los qu</w:t>
            </w:r>
            <w:r>
              <w:rPr>
                <w:lang w:val="es-ES_tradnl"/>
              </w:rPr>
              <w:t>e necesite anular lo que se genera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3c24b91b-6796-45a3-be7e-59507dbcc66b</w:t>
            </w:r>
          </w:p>
        </w:tc>
        <w:tc>
          <w:tcPr>
            <w:tcW w:w="7407" w:type="dxa"/>
            <w:shd w:val="clear" w:color="auto" w:fill="F2F2F2" w:themeFill="background1" w:themeFillShade="F2"/>
          </w:tcPr>
          <w:p w:rsidR="00000000" w:rsidRDefault="005F10A7">
            <w:pPr>
              <w:rPr>
                <w:noProof/>
              </w:rPr>
            </w:pPr>
            <w:r>
              <w:rPr>
                <w:noProof/>
              </w:rPr>
              <w:t>If the user modifies one of the previous selections in the dialog, the user</w:t>
            </w:r>
            <w:r>
              <w:rPr>
                <w:noProof/>
              </w:rPr>
              <w:t>’</w:t>
            </w:r>
            <w:r>
              <w:rPr>
                <w:noProof/>
              </w:rPr>
              <w:t>s edits will be overwritten by newly generated code.</w:t>
            </w:r>
          </w:p>
        </w:tc>
        <w:tc>
          <w:tcPr>
            <w:tcW w:w="7407" w:type="dxa"/>
          </w:tcPr>
          <w:p w:rsidR="00000000" w:rsidRDefault="005F10A7">
            <w:pPr>
              <w:rPr>
                <w:lang w:val="es-ES_tradnl"/>
              </w:rPr>
            </w:pPr>
            <w:r>
              <w:rPr>
                <w:lang w:val="es-ES_tradnl"/>
              </w:rPr>
              <w:t>Si el usuario modifica una de las selecciones anteriores en el cuadro de di</w:t>
            </w:r>
            <w:r>
              <w:rPr>
                <w:lang w:val="es-ES_tradnl"/>
              </w:rPr>
              <w:t>á</w:t>
            </w:r>
            <w:r>
              <w:rPr>
                <w:lang w:val="es-ES_tradnl"/>
              </w:rPr>
              <w:t>logo, las ediciones del usuario se sobrescribir</w:t>
            </w:r>
            <w:r>
              <w:rPr>
                <w:lang w:val="es-ES_tradnl"/>
              </w:rPr>
              <w:t>á</w:t>
            </w:r>
            <w:r>
              <w:rPr>
                <w:lang w:val="es-ES_tradnl"/>
              </w:rPr>
              <w:t>n con el c</w:t>
            </w:r>
            <w:r>
              <w:rPr>
                <w:lang w:val="es-ES_tradnl"/>
              </w:rPr>
              <w:t>ó</w:t>
            </w:r>
            <w:r>
              <w:rPr>
                <w:lang w:val="es-ES_tradnl"/>
              </w:rPr>
              <w:t>digo reci</w:t>
            </w:r>
            <w:r>
              <w:rPr>
                <w:lang w:val="es-ES_tradnl"/>
              </w:rPr>
              <w:t>é</w:t>
            </w:r>
            <w:r>
              <w:rPr>
                <w:lang w:val="es-ES_tradnl"/>
              </w:rPr>
              <w:t>n generado.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53272f3d-f74c-46f9-b96c-18cd9e1d01df</w:t>
            </w:r>
          </w:p>
        </w:tc>
        <w:tc>
          <w:tcPr>
            <w:tcW w:w="7407" w:type="dxa"/>
            <w:shd w:val="clear" w:color="auto" w:fill="F2F2F2" w:themeFill="background1" w:themeFillShade="F2"/>
          </w:tcPr>
          <w:p w:rsidR="00000000" w:rsidRDefault="005F10A7">
            <w:pPr>
              <w:rPr>
                <w:noProof/>
              </w:rPr>
            </w:pPr>
            <w:r>
              <w:rPr>
                <w:noProof/>
              </w:rPr>
              <w:t>Notes</w:t>
            </w:r>
          </w:p>
        </w:tc>
        <w:tc>
          <w:tcPr>
            <w:tcW w:w="7407" w:type="dxa"/>
          </w:tcPr>
          <w:p w:rsidR="00000000" w:rsidRDefault="005F10A7">
            <w:pPr>
              <w:rPr>
                <w:lang w:val="es-ES_tradnl"/>
              </w:rPr>
            </w:pPr>
            <w:r>
              <w:rPr>
                <w:lang w:val="es-ES_tradnl"/>
              </w:rPr>
              <w:t>Notas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c5f4b170-28d6-4377-a2d3-a3a8f3bfe527</w:t>
            </w:r>
          </w:p>
        </w:tc>
        <w:tc>
          <w:tcPr>
            <w:tcW w:w="7407" w:type="dxa"/>
            <w:shd w:val="clear" w:color="auto" w:fill="F2F2F2" w:themeFill="background1" w:themeFillShade="F2"/>
          </w:tcPr>
          <w:p w:rsidR="00000000" w:rsidRDefault="005F10A7">
            <w:pPr>
              <w:rPr>
                <w:noProof/>
              </w:rPr>
            </w:pPr>
            <w:r>
              <w:rPr>
                <w:rStyle w:val="mqInternal"/>
                <w:noProof/>
              </w:rPr>
              <w:t>[1}</w:t>
            </w:r>
            <w:r>
              <w:rPr>
                <w:rStyle w:val="mqInternal"/>
                <w:noProof/>
              </w:rPr>
              <w:t>[2}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 embed code always be responsive</w:t>
            </w:r>
            <w:r>
              <w:rPr>
                <w:noProof/>
              </w:rPr>
              <w:t>.</w:t>
            </w:r>
          </w:p>
        </w:tc>
        <w:tc>
          <w:tcPr>
            <w:tcW w:w="7407" w:type="dxa"/>
          </w:tcPr>
          <w:p w:rsidR="00000000" w:rsidRDefault="005F10A7">
            <w:pPr>
              <w:rPr>
                <w:lang w:val="es-ES_tradnl"/>
              </w:rPr>
            </w:pPr>
            <w:r>
              <w:rPr>
                <w:rStyle w:val="mqInternal"/>
                <w:noProof/>
                <w:lang w:val="es-ES_tradnl"/>
              </w:rPr>
              <w:t>[1}[2}</w:t>
            </w:r>
            <w:r>
              <w:rPr>
                <w:lang w:val="es-ES_tradnl"/>
              </w:rPr>
              <w:t>\[1-1]</w:t>
            </w:r>
            <w:r>
              <w:rPr>
                <w:rStyle w:val="mqInternal"/>
                <w:noProof/>
                <w:lang w:val="es-ES_tradnl"/>
              </w:rPr>
              <w:t>{3]{4]</w:t>
            </w:r>
            <w:r>
              <w:rPr>
                <w:lang w:val="es-ES_tradnl"/>
              </w:rPr>
              <w:t xml:space="preserve"> Si el CMS proporciona un contenedor nativo para incrustar c</w:t>
            </w:r>
            <w:r>
              <w:rPr>
                <w:lang w:val="es-ES_tradnl"/>
              </w:rPr>
              <w:t>ó</w:t>
            </w:r>
            <w:r>
              <w:rPr>
                <w:lang w:val="es-ES_tradnl"/>
              </w:rPr>
              <w:t>digo que permite al usuario especificar Responsive vs Fixed y Width / Height, podr</w:t>
            </w:r>
            <w:r>
              <w:rPr>
                <w:lang w:val="es-ES_tradnl"/>
              </w:rPr>
              <w:t>í</w:t>
            </w:r>
            <w:r>
              <w:rPr>
                <w:lang w:val="es-ES_tradnl"/>
              </w:rPr>
              <w:t>a tener m</w:t>
            </w:r>
            <w:r>
              <w:rPr>
                <w:lang w:val="es-ES_tradnl"/>
              </w:rPr>
              <w:t>á</w:t>
            </w:r>
            <w:r>
              <w:rPr>
                <w:lang w:val="es-ES_tradnl"/>
              </w:rPr>
              <w:t>s sentido usar el contenedor para dimensionar y hacer que el c</w:t>
            </w:r>
            <w:r>
              <w:rPr>
                <w:lang w:val="es-ES_tradnl"/>
              </w:rPr>
              <w:t>ó</w:t>
            </w:r>
            <w:r>
              <w:rPr>
                <w:lang w:val="es-ES_tradnl"/>
              </w:rPr>
              <w:t>digo de incrustaci</w:t>
            </w:r>
            <w:r>
              <w:rPr>
                <w:lang w:val="es-ES_tradnl"/>
              </w:rPr>
              <w:t>ó</w:t>
            </w:r>
            <w:r>
              <w:rPr>
                <w:lang w:val="es-ES_tradnl"/>
              </w:rPr>
              <w:t>n de Brightcove siempre responda.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be2b6182-526a-40e3-a553-9dbaf2a43c41</w:t>
            </w:r>
          </w:p>
        </w:tc>
        <w:tc>
          <w:tcPr>
            <w:tcW w:w="7407" w:type="dxa"/>
            <w:shd w:val="clear" w:color="auto" w:fill="F2F2F2" w:themeFill="background1" w:themeFillShade="F2"/>
          </w:tcPr>
          <w:p w:rsidR="00000000" w:rsidRDefault="005F10A7">
            <w:pPr>
              <w:rPr>
                <w:noProof/>
              </w:rPr>
            </w:pPr>
            <w:r>
              <w:rPr>
                <w:noProof/>
              </w:rPr>
              <w:t>Overriding Experience videos</w:t>
            </w:r>
          </w:p>
        </w:tc>
        <w:tc>
          <w:tcPr>
            <w:tcW w:w="7407" w:type="dxa"/>
          </w:tcPr>
          <w:p w:rsidR="00000000" w:rsidRDefault="005F10A7">
            <w:pPr>
              <w:rPr>
                <w:lang w:val="es-ES_tradnl"/>
              </w:rPr>
            </w:pPr>
            <w:r>
              <w:rPr>
                <w:lang w:val="es-ES_tradnl"/>
              </w:rPr>
              <w:t>V</w:t>
            </w:r>
            <w:r>
              <w:rPr>
                <w:lang w:val="es-ES_tradnl"/>
              </w:rPr>
              <w:t>í</w:t>
            </w:r>
            <w:r>
              <w:rPr>
                <w:lang w:val="es-ES_tradnl"/>
              </w:rPr>
              <w:t>deos de Overriding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c30f7423-d6b1-4390-83fa-489cbea60352</w:t>
            </w:r>
          </w:p>
        </w:tc>
        <w:tc>
          <w:tcPr>
            <w:tcW w:w="7407" w:type="dxa"/>
            <w:shd w:val="clear" w:color="auto" w:fill="F2F2F2" w:themeFill="background1" w:themeFillShade="F2"/>
          </w:tcPr>
          <w:p w:rsidR="00000000" w:rsidRDefault="005F10A7">
            <w:pPr>
              <w:rPr>
                <w:noProof/>
              </w:rPr>
            </w:pPr>
            <w:r>
              <w:rPr>
                <w:noProof/>
              </w:rPr>
              <w:t>If the user chooses to override the experience videos, the dialog should allo</w:t>
            </w:r>
            <w:r>
              <w:rPr>
                <w:noProof/>
              </w:rPr>
              <w:t>w the user to set the fields listed below:</w:t>
            </w:r>
          </w:p>
        </w:tc>
        <w:tc>
          <w:tcPr>
            <w:tcW w:w="7407" w:type="dxa"/>
          </w:tcPr>
          <w:p w:rsidR="00000000" w:rsidRDefault="005F10A7">
            <w:pPr>
              <w:rPr>
                <w:lang w:val="es-ES_tradnl"/>
              </w:rPr>
            </w:pPr>
            <w:r>
              <w:rPr>
                <w:lang w:val="es-ES_tradnl"/>
              </w:rPr>
              <w:t>Si el usuario elige anular los videos de la experiencia, el cuadro de di</w:t>
            </w:r>
            <w:r>
              <w:rPr>
                <w:lang w:val="es-ES_tradnl"/>
              </w:rPr>
              <w:t>á</w:t>
            </w:r>
            <w:r>
              <w:rPr>
                <w:lang w:val="es-ES_tradnl"/>
              </w:rPr>
              <w:t>logo deber</w:t>
            </w:r>
            <w:r>
              <w:rPr>
                <w:lang w:val="es-ES_tradnl"/>
              </w:rPr>
              <w:t>í</w:t>
            </w:r>
            <w:r>
              <w:rPr>
                <w:lang w:val="es-ES_tradnl"/>
              </w:rPr>
              <w:t>a permitirle establecer los campos que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e0cb9b86-c921-4adc-98a1-8a725cb79c23</w:t>
            </w:r>
          </w:p>
        </w:tc>
        <w:tc>
          <w:tcPr>
            <w:tcW w:w="7407" w:type="dxa"/>
            <w:shd w:val="clear" w:color="auto" w:fill="F2F2F2" w:themeFill="background1" w:themeFillShade="F2"/>
          </w:tcPr>
          <w:p w:rsidR="00000000" w:rsidRDefault="005F10A7">
            <w:pPr>
              <w:rPr>
                <w:noProof/>
              </w:rPr>
            </w:pPr>
            <w:r>
              <w:rPr>
                <w:rStyle w:val="mqInternal"/>
                <w:noProof/>
              </w:rPr>
              <w:t>[1}</w:t>
            </w:r>
            <w:r>
              <w:rPr>
                <w:noProof/>
              </w:rPr>
              <w:t>Search Filter: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Filtro de b</w:t>
            </w:r>
            <w:r>
              <w:rPr>
                <w:lang w:val="es-ES_tradnl"/>
              </w:rPr>
              <w:t>ú</w:t>
            </w:r>
            <w:r>
              <w:rPr>
                <w:lang w:val="es-ES_tradnl"/>
              </w:rPr>
              <w:t>squeda: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3325fb58-c350-4e3f-b6de-04fbb2643fd5</w:t>
            </w:r>
          </w:p>
        </w:tc>
        <w:tc>
          <w:tcPr>
            <w:tcW w:w="7407" w:type="dxa"/>
            <w:shd w:val="clear" w:color="auto" w:fill="F2F2F2" w:themeFill="background1" w:themeFillShade="F2"/>
          </w:tcPr>
          <w:p w:rsidR="00000000" w:rsidRDefault="005F10A7">
            <w:pPr>
              <w:rPr>
                <w:noProof/>
              </w:rPr>
            </w:pPr>
            <w:r>
              <w:rPr>
                <w:noProof/>
              </w:rPr>
              <w:t>The user should be able to enter a search string to filter the list of displayed videos or playlists.</w:t>
            </w:r>
          </w:p>
        </w:tc>
        <w:tc>
          <w:tcPr>
            <w:tcW w:w="7407" w:type="dxa"/>
          </w:tcPr>
          <w:p w:rsidR="00000000" w:rsidRDefault="005F10A7">
            <w:pPr>
              <w:rPr>
                <w:lang w:val="es-ES_tradnl"/>
              </w:rPr>
            </w:pPr>
            <w:r>
              <w:rPr>
                <w:lang w:val="es-ES_tradnl"/>
              </w:rPr>
              <w:t>El usuario debe poder ingresar una cadena de b</w:t>
            </w:r>
            <w:r>
              <w:rPr>
                <w:lang w:val="es-ES_tradnl"/>
              </w:rPr>
              <w:t>ú</w:t>
            </w:r>
            <w:r>
              <w:rPr>
                <w:lang w:val="es-ES_tradnl"/>
              </w:rPr>
              <w:t>squeda para filtrar la lista de videos</w:t>
            </w:r>
            <w:r>
              <w:rPr>
                <w:lang w:val="es-ES_tradnl"/>
              </w:rPr>
              <w:t xml:space="preserve"> o listas de reproducci</w:t>
            </w:r>
            <w:r>
              <w:rPr>
                <w:lang w:val="es-ES_tradnl"/>
              </w:rPr>
              <w:t>ó</w:t>
            </w:r>
            <w:r>
              <w:rPr>
                <w:lang w:val="es-ES_tradnl"/>
              </w:rPr>
              <w:t>n mostrados.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a7350e6c-95a3-439b-87cb-a8466a1ba6e9</w:t>
            </w:r>
          </w:p>
        </w:tc>
        <w:tc>
          <w:tcPr>
            <w:tcW w:w="7407" w:type="dxa"/>
            <w:shd w:val="clear" w:color="auto" w:fill="F2F2F2" w:themeFill="background1" w:themeFillShade="F2"/>
          </w:tcPr>
          <w:p w:rsidR="00000000" w:rsidRDefault="005F10A7">
            <w:pPr>
              <w:rPr>
                <w:noProof/>
              </w:rPr>
            </w:pPr>
            <w:r>
              <w:rPr>
                <w:noProof/>
              </w:rPr>
              <w:t>If using Brightcove search API, the search string should be URI encoded.</w:t>
            </w:r>
          </w:p>
        </w:tc>
        <w:tc>
          <w:tcPr>
            <w:tcW w:w="7407" w:type="dxa"/>
          </w:tcPr>
          <w:p w:rsidR="00000000" w:rsidRDefault="005F10A7">
            <w:pPr>
              <w:rPr>
                <w:lang w:val="es-ES_tradnl"/>
              </w:rPr>
            </w:pPr>
            <w:r>
              <w:rPr>
                <w:lang w:val="es-ES_tradnl"/>
              </w:rPr>
              <w:t>Si utiliza la API de b</w:t>
            </w:r>
            <w:r>
              <w:rPr>
                <w:lang w:val="es-ES_tradnl"/>
              </w:rPr>
              <w:t>ú</w:t>
            </w:r>
            <w:r>
              <w:rPr>
                <w:lang w:val="es-ES_tradnl"/>
              </w:rPr>
              <w:t>squeda de Brightcove, la cadena de b</w:t>
            </w:r>
            <w:r>
              <w:rPr>
                <w:lang w:val="es-ES_tradnl"/>
              </w:rPr>
              <w:t>ú</w:t>
            </w:r>
            <w:r>
              <w:rPr>
                <w:lang w:val="es-ES_tradnl"/>
              </w:rPr>
              <w:t>squeda debe estar codificada en URI.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ee</w:t>
            </w:r>
            <w:r>
              <w:rPr>
                <w:noProof/>
                <w:sz w:val="2"/>
              </w:rPr>
              <w:t>ebbc33-c1ce-44b8-80dd-8de9f8538cc5</w:t>
            </w:r>
          </w:p>
        </w:tc>
        <w:tc>
          <w:tcPr>
            <w:tcW w:w="7407" w:type="dxa"/>
            <w:shd w:val="clear" w:color="auto" w:fill="F2F2F2" w:themeFill="background1" w:themeFillShade="F2"/>
          </w:tcPr>
          <w:p w:rsidR="00000000" w:rsidRDefault="005F10A7">
            <w:pPr>
              <w:rPr>
                <w:noProof/>
              </w:rPr>
            </w:pPr>
            <w:r>
              <w:rPr>
                <w:rStyle w:val="mqInternal"/>
                <w:noProof/>
              </w:rPr>
              <w:t>[1}</w:t>
            </w:r>
            <w:r>
              <w:rPr>
                <w:noProof/>
              </w:rPr>
              <w:t>Folder: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Carpeta: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240a6bff-79c5-4d2c-9c1e-b361e93e2bbc</w:t>
            </w:r>
          </w:p>
        </w:tc>
        <w:tc>
          <w:tcPr>
            <w:tcW w:w="7407" w:type="dxa"/>
            <w:shd w:val="clear" w:color="auto" w:fill="F2F2F2" w:themeFill="background1" w:themeFillShade="F2"/>
          </w:tcPr>
          <w:p w:rsidR="00000000" w:rsidRDefault="005F10A7">
            <w:pPr>
              <w:rPr>
                <w:noProof/>
              </w:rPr>
            </w:pPr>
            <w:r>
              <w:rPr>
                <w:noProof/>
              </w:rPr>
              <w:t>The user should be able to select a Folder name from the Brightcove account to filter the list of displayed videos.</w:t>
            </w:r>
          </w:p>
        </w:tc>
        <w:tc>
          <w:tcPr>
            <w:tcW w:w="7407" w:type="dxa"/>
          </w:tcPr>
          <w:p w:rsidR="00000000" w:rsidRDefault="005F10A7">
            <w:pPr>
              <w:rPr>
                <w:lang w:val="es-ES_tradnl"/>
              </w:rPr>
            </w:pPr>
            <w:r>
              <w:rPr>
                <w:lang w:val="es-ES_tradnl"/>
              </w:rPr>
              <w:t>El usuario deber</w:t>
            </w:r>
            <w:r>
              <w:rPr>
                <w:lang w:val="es-ES_tradnl"/>
              </w:rPr>
              <w:t>í</w:t>
            </w:r>
            <w:r>
              <w:rPr>
                <w:lang w:val="es-ES_tradnl"/>
              </w:rPr>
              <w:t>a poder seleccion</w:t>
            </w:r>
            <w:r>
              <w:rPr>
                <w:lang w:val="es-ES_tradnl"/>
              </w:rPr>
              <w:t>ar un nombre de carpeta de la cuenta de Brightcove para filtrar la lista de videos mostrados.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5f17322c-19bd-44e4-ba6c-6053ca390197</w:t>
            </w:r>
          </w:p>
        </w:tc>
        <w:tc>
          <w:tcPr>
            <w:tcW w:w="7407" w:type="dxa"/>
            <w:shd w:val="clear" w:color="auto" w:fill="F2F2F2" w:themeFill="background1" w:themeFillShade="F2"/>
          </w:tcPr>
          <w:p w:rsidR="00000000" w:rsidRDefault="005F10A7">
            <w:pPr>
              <w:rPr>
                <w:noProof/>
              </w:rPr>
            </w:pPr>
            <w:r>
              <w:rPr>
                <w:noProof/>
              </w:rPr>
              <w:t>The Brightcove API does not pro</w:t>
            </w:r>
            <w:r>
              <w:rPr>
                <w:noProof/>
              </w:rPr>
              <w:t>vide a built-in filter for folders so the client code will need to retrieve all videos and then filter by folder.</w:t>
            </w:r>
          </w:p>
        </w:tc>
        <w:tc>
          <w:tcPr>
            <w:tcW w:w="7407" w:type="dxa"/>
          </w:tcPr>
          <w:p w:rsidR="00000000" w:rsidRDefault="005F10A7">
            <w:pPr>
              <w:rPr>
                <w:lang w:val="es-ES_tradnl"/>
              </w:rPr>
            </w:pPr>
            <w:r>
              <w:rPr>
                <w:lang w:val="es-ES_tradnl"/>
              </w:rPr>
              <w:t>La API de Brightcove no proporciona un filtro integrado para carpetas, por lo que el c</w:t>
            </w:r>
            <w:r>
              <w:rPr>
                <w:lang w:val="es-ES_tradnl"/>
              </w:rPr>
              <w:t>ó</w:t>
            </w:r>
            <w:r>
              <w:rPr>
                <w:lang w:val="es-ES_tradnl"/>
              </w:rPr>
              <w:t>digo del cliente deber</w:t>
            </w:r>
            <w:r>
              <w:rPr>
                <w:lang w:val="es-ES_tradnl"/>
              </w:rPr>
              <w:t>á</w:t>
            </w:r>
            <w:r>
              <w:rPr>
                <w:lang w:val="es-ES_tradnl"/>
              </w:rPr>
              <w:t xml:space="preserve"> recuperar todos los videos y lu</w:t>
            </w:r>
            <w:r>
              <w:rPr>
                <w:lang w:val="es-ES_tradnl"/>
              </w:rPr>
              <w:t>ego filtrar por carpeta.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8c65160a-0f38-4c66-8e34-975df5240d40</w:t>
            </w:r>
          </w:p>
        </w:tc>
        <w:tc>
          <w:tcPr>
            <w:tcW w:w="7407" w:type="dxa"/>
            <w:shd w:val="clear" w:color="auto" w:fill="F2F2F2" w:themeFill="background1" w:themeFillShade="F2"/>
          </w:tcPr>
          <w:p w:rsidR="00000000" w:rsidRDefault="005F10A7">
            <w:pPr>
              <w:rPr>
                <w:noProof/>
              </w:rPr>
            </w:pPr>
            <w:r>
              <w:rPr>
                <w:noProof/>
              </w:rPr>
              <w:t>(Does not apply to playlists)</w:t>
            </w:r>
          </w:p>
        </w:tc>
        <w:tc>
          <w:tcPr>
            <w:tcW w:w="7407" w:type="dxa"/>
          </w:tcPr>
          <w:p w:rsidR="00000000" w:rsidRDefault="005F10A7">
            <w:pPr>
              <w:rPr>
                <w:lang w:val="es-ES_tradnl"/>
              </w:rPr>
            </w:pPr>
            <w:r>
              <w:rPr>
                <w:lang w:val="es-ES_tradnl"/>
              </w:rPr>
              <w:t>(No se aplica a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763d6ca8-992a-4ffe-a90b-17ec2994d75d</w:t>
            </w:r>
          </w:p>
        </w:tc>
        <w:tc>
          <w:tcPr>
            <w:tcW w:w="7407" w:type="dxa"/>
            <w:shd w:val="clear" w:color="auto" w:fill="F2F2F2" w:themeFill="background1" w:themeFillShade="F2"/>
          </w:tcPr>
          <w:p w:rsidR="00000000" w:rsidRDefault="005F10A7">
            <w:pPr>
              <w:rPr>
                <w:noProof/>
              </w:rPr>
            </w:pPr>
            <w:r>
              <w:rPr>
                <w:rStyle w:val="mqInternal"/>
                <w:noProof/>
              </w:rPr>
              <w:t>[1}</w:t>
            </w:r>
            <w:r>
              <w:rPr>
                <w:noProof/>
              </w:rPr>
              <w:t>Limit: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L</w:t>
            </w:r>
            <w:r>
              <w:rPr>
                <w:lang w:val="es-ES_tradnl"/>
              </w:rPr>
              <w:t>í</w:t>
            </w:r>
            <w:r>
              <w:rPr>
                <w:lang w:val="es-ES_tradnl"/>
              </w:rPr>
              <w:t>mite: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76 </w:t>
            </w:r>
            <w:r>
              <w:rPr>
                <w:noProof/>
                <w:sz w:val="16"/>
              </w:rPr>
              <w:br/>
            </w:r>
            <w:r>
              <w:rPr>
                <w:noProof/>
                <w:sz w:val="2"/>
              </w:rPr>
              <w:t>c8394982-e42d-4109-bd7d-4b118b54e0e2</w:t>
            </w:r>
          </w:p>
        </w:tc>
        <w:tc>
          <w:tcPr>
            <w:tcW w:w="7407" w:type="dxa"/>
            <w:shd w:val="clear" w:color="auto" w:fill="F2F2F2" w:themeFill="background1" w:themeFillShade="F2"/>
          </w:tcPr>
          <w:p w:rsidR="00000000" w:rsidRDefault="005F10A7">
            <w:pPr>
              <w:rPr>
                <w:noProof/>
              </w:rPr>
            </w:pPr>
            <w:r>
              <w:rPr>
                <w:noProof/>
              </w:rPr>
              <w:t xml:space="preserve">The </w:t>
            </w:r>
            <w:r>
              <w:rPr>
                <w:noProof/>
              </w:rPr>
              <w:t>user should be able to limit the number of videos returned, primarily to improve performance of the search.</w:t>
            </w:r>
          </w:p>
        </w:tc>
        <w:tc>
          <w:tcPr>
            <w:tcW w:w="7407" w:type="dxa"/>
          </w:tcPr>
          <w:p w:rsidR="00000000" w:rsidRDefault="005F10A7">
            <w:pPr>
              <w:rPr>
                <w:lang w:val="es-ES_tradnl"/>
              </w:rPr>
            </w:pPr>
            <w:r>
              <w:rPr>
                <w:lang w:val="es-ES_tradnl"/>
              </w:rPr>
              <w:t>El usuario debe poder limitar la cantidad de videos devueltos, principalmente para mejorar el rendimiento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622df9b0-32ff-4db1-9a</w:t>
            </w:r>
            <w:r>
              <w:rPr>
                <w:noProof/>
                <w:sz w:val="2"/>
              </w:rPr>
              <w:t>79-79c3dd9cb731</w:t>
            </w:r>
          </w:p>
        </w:tc>
        <w:tc>
          <w:tcPr>
            <w:tcW w:w="7407" w:type="dxa"/>
            <w:shd w:val="clear" w:color="auto" w:fill="F2F2F2" w:themeFill="background1" w:themeFillShade="F2"/>
          </w:tcPr>
          <w:p w:rsidR="00000000" w:rsidRDefault="005F10A7">
            <w:pPr>
              <w:rPr>
                <w:noProof/>
              </w:rPr>
            </w:pPr>
            <w:r>
              <w:rPr>
                <w:noProof/>
              </w:rPr>
              <w:t>When using Brightcove search, the maximum limit that can be specified is 100.</w:t>
            </w:r>
          </w:p>
        </w:tc>
        <w:tc>
          <w:tcPr>
            <w:tcW w:w="7407" w:type="dxa"/>
          </w:tcPr>
          <w:p w:rsidR="00000000" w:rsidRDefault="005F10A7">
            <w:pPr>
              <w:rPr>
                <w:lang w:val="es-ES_tradnl"/>
              </w:rPr>
            </w:pPr>
            <w:r>
              <w:rPr>
                <w:lang w:val="es-ES_tradnl"/>
              </w:rPr>
              <w:t>Cuando se utiliza la b</w:t>
            </w:r>
            <w:r>
              <w:rPr>
                <w:lang w:val="es-ES_tradnl"/>
              </w:rPr>
              <w:t>ú</w:t>
            </w:r>
            <w:r>
              <w:rPr>
                <w:lang w:val="es-ES_tradnl"/>
              </w:rPr>
              <w:t>squeda de Brightcove, el l</w:t>
            </w:r>
            <w:r>
              <w:rPr>
                <w:lang w:val="es-ES_tradnl"/>
              </w:rPr>
              <w:t>í</w:t>
            </w:r>
            <w:r>
              <w:rPr>
                <w:lang w:val="es-ES_tradnl"/>
              </w:rPr>
              <w:t>mite m</w:t>
            </w:r>
            <w:r>
              <w:rPr>
                <w:lang w:val="es-ES_tradnl"/>
              </w:rPr>
              <w:t>á</w:t>
            </w:r>
            <w:r>
              <w:rPr>
                <w:lang w:val="es-ES_tradnl"/>
              </w:rPr>
              <w:t>ximo que se puede especificar es 100.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edd4edab-0b6d-40ed-adcc-f5d134ba407b</w:t>
            </w:r>
          </w:p>
        </w:tc>
        <w:tc>
          <w:tcPr>
            <w:tcW w:w="7407" w:type="dxa"/>
            <w:shd w:val="clear" w:color="auto" w:fill="F2F2F2" w:themeFill="background1" w:themeFillShade="F2"/>
          </w:tcPr>
          <w:p w:rsidR="00000000" w:rsidRDefault="005F10A7">
            <w:pPr>
              <w:rPr>
                <w:noProof/>
              </w:rPr>
            </w:pPr>
            <w:r>
              <w:rPr>
                <w:noProof/>
              </w:rPr>
              <w:t>To return more than 100 videos, a paging mechanism must be implemented.</w:t>
            </w:r>
          </w:p>
        </w:tc>
        <w:tc>
          <w:tcPr>
            <w:tcW w:w="7407" w:type="dxa"/>
          </w:tcPr>
          <w:p w:rsidR="00000000" w:rsidRDefault="005F10A7">
            <w:pPr>
              <w:rPr>
                <w:lang w:val="es-ES_tradnl"/>
              </w:rPr>
            </w:pPr>
            <w:r>
              <w:rPr>
                <w:lang w:val="es-ES_tradnl"/>
              </w:rPr>
              <w:t>Para devolver m</w:t>
            </w:r>
            <w:r>
              <w:rPr>
                <w:lang w:val="es-ES_tradnl"/>
              </w:rPr>
              <w:t>á</w:t>
            </w:r>
            <w:r>
              <w:rPr>
                <w:lang w:val="es-ES_tradnl"/>
              </w:rPr>
              <w:t>s de 100 videos, se debe implementar un mecanismo de paginaci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3ec805da-a327-4512-9ebc-2e587eddbd89</w:t>
            </w:r>
          </w:p>
        </w:tc>
        <w:tc>
          <w:tcPr>
            <w:tcW w:w="7407" w:type="dxa"/>
            <w:shd w:val="clear" w:color="auto" w:fill="F2F2F2" w:themeFill="background1" w:themeFillShade="F2"/>
          </w:tcPr>
          <w:p w:rsidR="00000000" w:rsidRDefault="005F10A7">
            <w:pPr>
              <w:rPr>
                <w:noProof/>
              </w:rPr>
            </w:pPr>
            <w:r>
              <w:rPr>
                <w:noProof/>
              </w:rPr>
              <w:t>Also, if the user has selected a Folder to filter, the client</w:t>
            </w:r>
            <w:r>
              <w:rPr>
                <w:noProof/>
              </w:rPr>
              <w:t xml:space="preserve"> needs to request all videos in the account using the paging mechanism and then locally filter that list by Folder and return the number of videos specified by the user limit.</w:t>
            </w:r>
          </w:p>
        </w:tc>
        <w:tc>
          <w:tcPr>
            <w:tcW w:w="7407" w:type="dxa"/>
          </w:tcPr>
          <w:p w:rsidR="00000000" w:rsidRDefault="005F10A7">
            <w:pPr>
              <w:rPr>
                <w:lang w:val="es-ES_tradnl"/>
              </w:rPr>
            </w:pPr>
            <w:r>
              <w:rPr>
                <w:lang w:val="es-ES_tradnl"/>
              </w:rPr>
              <w:t>Adem</w:t>
            </w:r>
            <w:r>
              <w:rPr>
                <w:lang w:val="es-ES_tradnl"/>
              </w:rPr>
              <w:t>á</w:t>
            </w:r>
            <w:r>
              <w:rPr>
                <w:lang w:val="es-ES_tradnl"/>
              </w:rPr>
              <w:t xml:space="preserve">s, si el usuario ha seleccionado una Carpeta para filtrar, el cliente debe </w:t>
            </w:r>
            <w:r>
              <w:rPr>
                <w:lang w:val="es-ES_tradnl"/>
              </w:rPr>
              <w:t>solicitar todos los videos en la cuenta usando el mecanismo de paginaci</w:t>
            </w:r>
            <w:r>
              <w:rPr>
                <w:lang w:val="es-ES_tradnl"/>
              </w:rPr>
              <w:t>ó</w:t>
            </w:r>
            <w:r>
              <w:rPr>
                <w:lang w:val="es-ES_tradnl"/>
              </w:rPr>
              <w:t>n y luego filtrar localmente esa lista por Carpeta y devolver la cantidad de videos especificada por el l</w:t>
            </w:r>
            <w:r>
              <w:rPr>
                <w:lang w:val="es-ES_tradnl"/>
              </w:rPr>
              <w:t>í</w:t>
            </w:r>
            <w:r>
              <w:rPr>
                <w:lang w:val="es-ES_tradnl"/>
              </w:rPr>
              <w:t>mite de usuarios.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bf70f796-199f-4a11-b8b7-ebac22024594</w:t>
            </w:r>
          </w:p>
        </w:tc>
        <w:tc>
          <w:tcPr>
            <w:tcW w:w="7407" w:type="dxa"/>
            <w:shd w:val="clear" w:color="auto" w:fill="F2F2F2" w:themeFill="background1" w:themeFillShade="F2"/>
          </w:tcPr>
          <w:p w:rsidR="00000000" w:rsidRDefault="005F10A7">
            <w:pPr>
              <w:rPr>
                <w:noProof/>
              </w:rPr>
            </w:pPr>
            <w:r>
              <w:rPr>
                <w:noProof/>
              </w:rPr>
              <w:t>(Does not apply to</w:t>
            </w:r>
            <w:r>
              <w:rPr>
                <w:noProof/>
              </w:rPr>
              <w:t xml:space="preserve"> playlists)</w:t>
            </w:r>
          </w:p>
        </w:tc>
        <w:tc>
          <w:tcPr>
            <w:tcW w:w="7407" w:type="dxa"/>
          </w:tcPr>
          <w:p w:rsidR="00000000" w:rsidRDefault="005F10A7">
            <w:pPr>
              <w:rPr>
                <w:lang w:val="es-ES_tradnl"/>
              </w:rPr>
            </w:pPr>
            <w:r>
              <w:rPr>
                <w:lang w:val="es-ES_tradnl"/>
              </w:rPr>
              <w:t>(No se aplica a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4fbfabae-f41c-41ac-9207-055e74e7cb0f</w:t>
            </w:r>
          </w:p>
        </w:tc>
        <w:tc>
          <w:tcPr>
            <w:tcW w:w="7407" w:type="dxa"/>
            <w:shd w:val="clear" w:color="auto" w:fill="F2F2F2" w:themeFill="background1" w:themeFillShade="F2"/>
          </w:tcPr>
          <w:p w:rsidR="00000000" w:rsidRDefault="005F10A7">
            <w:pPr>
              <w:rPr>
                <w:noProof/>
              </w:rPr>
            </w:pPr>
            <w:r>
              <w:rPr>
                <w:rStyle w:val="mqInternal"/>
                <w:noProof/>
              </w:rPr>
              <w:t>[1}</w:t>
            </w:r>
            <w:r>
              <w:rPr>
                <w:noProof/>
              </w:rPr>
              <w:t>Sort By: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Ordenar por: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178bd56d-42b7-490e-ba01-c5749f62567f</w:t>
            </w:r>
          </w:p>
        </w:tc>
        <w:tc>
          <w:tcPr>
            <w:tcW w:w="7407" w:type="dxa"/>
            <w:shd w:val="clear" w:color="auto" w:fill="F2F2F2" w:themeFill="background1" w:themeFillShade="F2"/>
          </w:tcPr>
          <w:p w:rsidR="00000000" w:rsidRDefault="005F10A7">
            <w:pPr>
              <w:rPr>
                <w:noProof/>
              </w:rPr>
            </w:pPr>
            <w:r>
              <w:rPr>
                <w:noProof/>
              </w:rPr>
              <w:t>The user should be able to select a sort field.</w:t>
            </w:r>
          </w:p>
        </w:tc>
        <w:tc>
          <w:tcPr>
            <w:tcW w:w="7407" w:type="dxa"/>
          </w:tcPr>
          <w:p w:rsidR="00000000" w:rsidRDefault="005F10A7">
            <w:pPr>
              <w:rPr>
                <w:lang w:val="es-ES_tradnl"/>
              </w:rPr>
            </w:pPr>
            <w:r>
              <w:rPr>
                <w:lang w:val="es-ES_tradnl"/>
              </w:rPr>
              <w:t>El usuario deber</w:t>
            </w:r>
            <w:r>
              <w:rPr>
                <w:lang w:val="es-ES_tradnl"/>
              </w:rPr>
              <w:t>í</w:t>
            </w:r>
            <w:r>
              <w:rPr>
                <w:lang w:val="es-ES_tradnl"/>
              </w:rPr>
              <w:t>a poder seleccion</w:t>
            </w:r>
            <w:r>
              <w:rPr>
                <w:lang w:val="es-ES_tradnl"/>
              </w:rPr>
              <w:t>ar un campo de clasificaci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183fb1bf-cded-4c14-b25b-d0b5d1a81c35</w:t>
            </w:r>
          </w:p>
        </w:tc>
        <w:tc>
          <w:tcPr>
            <w:tcW w:w="7407" w:type="dxa"/>
            <w:shd w:val="clear" w:color="auto" w:fill="F2F2F2" w:themeFill="background1" w:themeFillShade="F2"/>
          </w:tcPr>
          <w:p w:rsidR="00000000" w:rsidRDefault="005F10A7">
            <w:pPr>
              <w:rPr>
                <w:noProof/>
              </w:rPr>
            </w:pPr>
            <w:r>
              <w:rPr>
                <w:noProof/>
              </w:rPr>
              <w:t>For videos, the user should be able to choose the video name, updated date, creation date, start date, and total plays.</w:t>
            </w:r>
          </w:p>
        </w:tc>
        <w:tc>
          <w:tcPr>
            <w:tcW w:w="7407" w:type="dxa"/>
          </w:tcPr>
          <w:p w:rsidR="00000000" w:rsidRDefault="005F10A7">
            <w:pPr>
              <w:rPr>
                <w:lang w:val="es-ES_tradnl"/>
              </w:rPr>
            </w:pPr>
            <w:r>
              <w:rPr>
                <w:lang w:val="es-ES_tradnl"/>
              </w:rPr>
              <w:t>Para los videos, el usuario debe poder elegir el nombre del video, la fecha de actualizaci</w:t>
            </w:r>
            <w:r>
              <w:rPr>
                <w:lang w:val="es-ES_tradnl"/>
              </w:rPr>
              <w:t>ó</w:t>
            </w:r>
            <w:r>
              <w:rPr>
                <w:lang w:val="es-ES_tradnl"/>
              </w:rPr>
              <w:t>n, la fecha de creaci</w:t>
            </w:r>
            <w:r>
              <w:rPr>
                <w:lang w:val="es-ES_tradnl"/>
              </w:rPr>
              <w:t>ó</w:t>
            </w:r>
            <w:r>
              <w:rPr>
                <w:lang w:val="es-ES_tradnl"/>
              </w:rPr>
              <w:t>n, la fecha de inicio y el total de reproducciones.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6055c575-ef6f-4fcb-af29-3d7494b5e9cc</w:t>
            </w:r>
          </w:p>
        </w:tc>
        <w:tc>
          <w:tcPr>
            <w:tcW w:w="7407" w:type="dxa"/>
            <w:shd w:val="clear" w:color="auto" w:fill="F2F2F2" w:themeFill="background1" w:themeFillShade="F2"/>
          </w:tcPr>
          <w:p w:rsidR="00000000" w:rsidRDefault="005F10A7">
            <w:pPr>
              <w:rPr>
                <w:noProof/>
              </w:rPr>
            </w:pPr>
            <w:r>
              <w:rPr>
                <w:noProof/>
              </w:rPr>
              <w:t>The default should be the updated date.</w:t>
            </w:r>
          </w:p>
        </w:tc>
        <w:tc>
          <w:tcPr>
            <w:tcW w:w="7407" w:type="dxa"/>
          </w:tcPr>
          <w:p w:rsidR="00000000" w:rsidRDefault="005F10A7">
            <w:pPr>
              <w:rPr>
                <w:lang w:val="es-ES_tradnl"/>
              </w:rPr>
            </w:pPr>
            <w:r>
              <w:rPr>
                <w:lang w:val="es-ES_tradnl"/>
              </w:rPr>
              <w:t xml:space="preserve">El valor </w:t>
            </w:r>
            <w:r>
              <w:rPr>
                <w:lang w:val="es-ES_tradnl"/>
              </w:rPr>
              <w:t>predeterminado debe ser la fecha de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98876f58-f2c6-4f3e-9081-1cbccc96e5fc</w:t>
            </w:r>
          </w:p>
        </w:tc>
        <w:tc>
          <w:tcPr>
            <w:tcW w:w="7407" w:type="dxa"/>
            <w:shd w:val="clear" w:color="auto" w:fill="F2F2F2" w:themeFill="background1" w:themeFillShade="F2"/>
          </w:tcPr>
          <w:p w:rsidR="00000000" w:rsidRDefault="005F10A7">
            <w:pPr>
              <w:rPr>
                <w:noProof/>
              </w:rPr>
            </w:pPr>
            <w:r>
              <w:rPr>
                <w:noProof/>
              </w:rPr>
              <w:t>For playlists, user chooses either the name and modified date.</w:t>
            </w:r>
          </w:p>
        </w:tc>
        <w:tc>
          <w:tcPr>
            <w:tcW w:w="7407" w:type="dxa"/>
          </w:tcPr>
          <w:p w:rsidR="00000000" w:rsidRDefault="005F10A7">
            <w:pPr>
              <w:rPr>
                <w:lang w:val="es-ES_tradnl"/>
              </w:rPr>
            </w:pPr>
            <w:r>
              <w:rPr>
                <w:lang w:val="es-ES_tradnl"/>
              </w:rPr>
              <w:t>Para las listas de reproducci</w:t>
            </w:r>
            <w:r>
              <w:rPr>
                <w:lang w:val="es-ES_tradnl"/>
              </w:rPr>
              <w:t>ó</w:t>
            </w:r>
            <w:r>
              <w:rPr>
                <w:lang w:val="es-ES_tradnl"/>
              </w:rPr>
              <w:t>n, el usuario elige el nombre y la fecha de modificaci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250553a</w:t>
            </w:r>
            <w:r>
              <w:rPr>
                <w:noProof/>
                <w:sz w:val="2"/>
              </w:rPr>
              <w:t>f-a973-416e-88c7-d2448338eea9</w:t>
            </w:r>
          </w:p>
        </w:tc>
        <w:tc>
          <w:tcPr>
            <w:tcW w:w="7407" w:type="dxa"/>
            <w:shd w:val="clear" w:color="auto" w:fill="F2F2F2" w:themeFill="background1" w:themeFillShade="F2"/>
          </w:tcPr>
          <w:p w:rsidR="00000000" w:rsidRDefault="005F10A7">
            <w:pPr>
              <w:rPr>
                <w:noProof/>
              </w:rPr>
            </w:pPr>
            <w:r>
              <w:rPr>
                <w:noProof/>
              </w:rPr>
              <w:t>The default should be modified date.</w:t>
            </w:r>
          </w:p>
        </w:tc>
        <w:tc>
          <w:tcPr>
            <w:tcW w:w="7407" w:type="dxa"/>
          </w:tcPr>
          <w:p w:rsidR="00000000" w:rsidRDefault="005F10A7">
            <w:pPr>
              <w:rPr>
                <w:lang w:val="es-ES_tradnl"/>
              </w:rPr>
            </w:pPr>
            <w:r>
              <w:rPr>
                <w:lang w:val="es-ES_tradnl"/>
              </w:rPr>
              <w:t>El valor predeterminado debe ser la fecha de modificaci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29ea0dce-f9b2-4f9b-89fa-04b7d0ca3b91</w:t>
            </w:r>
          </w:p>
        </w:tc>
        <w:tc>
          <w:tcPr>
            <w:tcW w:w="7407" w:type="dxa"/>
            <w:shd w:val="clear" w:color="auto" w:fill="F2F2F2" w:themeFill="background1" w:themeFillShade="F2"/>
          </w:tcPr>
          <w:p w:rsidR="00000000" w:rsidRDefault="005F10A7">
            <w:pPr>
              <w:rPr>
                <w:noProof/>
              </w:rPr>
            </w:pPr>
            <w:r>
              <w:rPr>
                <w:rStyle w:val="mqInternal"/>
                <w:noProof/>
              </w:rPr>
              <w:t>[1}</w:t>
            </w:r>
            <w:r>
              <w:rPr>
                <w:noProof/>
              </w:rPr>
              <w:t>Sort Order: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Orden de clasificaci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889f5dc3-9b22-4cfa-959c-902c00307c57</w:t>
            </w:r>
          </w:p>
        </w:tc>
        <w:tc>
          <w:tcPr>
            <w:tcW w:w="7407" w:type="dxa"/>
            <w:shd w:val="clear" w:color="auto" w:fill="F2F2F2" w:themeFill="background1" w:themeFillShade="F2"/>
          </w:tcPr>
          <w:p w:rsidR="00000000" w:rsidRDefault="005F10A7">
            <w:pPr>
              <w:rPr>
                <w:noProof/>
              </w:rPr>
            </w:pPr>
            <w:r>
              <w:rPr>
                <w:noProof/>
              </w:rPr>
              <w:t>The user should be able to select ascending or descending sort order.</w:t>
            </w:r>
          </w:p>
        </w:tc>
        <w:tc>
          <w:tcPr>
            <w:tcW w:w="7407" w:type="dxa"/>
          </w:tcPr>
          <w:p w:rsidR="00000000" w:rsidRDefault="005F10A7">
            <w:pPr>
              <w:rPr>
                <w:lang w:val="es-ES_tradnl"/>
              </w:rPr>
            </w:pPr>
            <w:r>
              <w:rPr>
                <w:lang w:val="es-ES_tradnl"/>
              </w:rPr>
              <w:t>El usuario debe poder seleccionar un orden de clasificaci</w:t>
            </w:r>
            <w:r>
              <w:rPr>
                <w:lang w:val="es-ES_tradnl"/>
              </w:rPr>
              <w:t>ó</w:t>
            </w:r>
            <w:r>
              <w:rPr>
                <w:lang w:val="es-ES_tradnl"/>
              </w:rPr>
              <w:t>n ascendente o descendente.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8e5d8a30-6f42-49df-afec-91f9cc84ee8e</w:t>
            </w:r>
          </w:p>
        </w:tc>
        <w:tc>
          <w:tcPr>
            <w:tcW w:w="7407" w:type="dxa"/>
            <w:shd w:val="clear" w:color="auto" w:fill="F2F2F2" w:themeFill="background1" w:themeFillShade="F2"/>
          </w:tcPr>
          <w:p w:rsidR="00000000" w:rsidRDefault="005F10A7">
            <w:pPr>
              <w:rPr>
                <w:noProof/>
              </w:rPr>
            </w:pPr>
            <w:r>
              <w:rPr>
                <w:noProof/>
              </w:rPr>
              <w:t>The default should be descending.</w:t>
            </w:r>
          </w:p>
        </w:tc>
        <w:tc>
          <w:tcPr>
            <w:tcW w:w="7407" w:type="dxa"/>
          </w:tcPr>
          <w:p w:rsidR="00000000" w:rsidRDefault="005F10A7">
            <w:pPr>
              <w:rPr>
                <w:lang w:val="es-ES_tradnl"/>
              </w:rPr>
            </w:pPr>
            <w:r>
              <w:rPr>
                <w:lang w:val="es-ES_tradnl"/>
              </w:rPr>
              <w:t>El valor predeterminado deber</w:t>
            </w:r>
            <w:r>
              <w:rPr>
                <w:lang w:val="es-ES_tradnl"/>
              </w:rPr>
              <w:t>í</w:t>
            </w:r>
            <w:r>
              <w:rPr>
                <w:lang w:val="es-ES_tradnl"/>
              </w:rPr>
              <w:t>a ser descendente.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a17a3db8-7232-4e26-b41c-c43914f99c6a</w:t>
            </w:r>
          </w:p>
        </w:tc>
        <w:tc>
          <w:tcPr>
            <w:tcW w:w="7407" w:type="dxa"/>
            <w:shd w:val="clear" w:color="auto" w:fill="F2F2F2" w:themeFill="background1" w:themeFillShade="F2"/>
          </w:tcPr>
          <w:p w:rsidR="00000000" w:rsidRDefault="005F10A7">
            <w:pPr>
              <w:rPr>
                <w:noProof/>
              </w:rPr>
            </w:pPr>
            <w:r>
              <w:rPr>
                <w:noProof/>
              </w:rPr>
              <w:t>The dialog should have the following behavior:</w:t>
            </w:r>
          </w:p>
        </w:tc>
        <w:tc>
          <w:tcPr>
            <w:tcW w:w="7407" w:type="dxa"/>
          </w:tcPr>
          <w:p w:rsidR="00000000" w:rsidRDefault="005F10A7">
            <w:pPr>
              <w:rPr>
                <w:lang w:val="es-ES_tradnl"/>
              </w:rPr>
            </w:pPr>
            <w:r>
              <w:rPr>
                <w:lang w:val="es-ES_tradnl"/>
              </w:rPr>
              <w:t>El di</w:t>
            </w:r>
            <w:r>
              <w:rPr>
                <w:lang w:val="es-ES_tradnl"/>
              </w:rPr>
              <w:t>á</w:t>
            </w:r>
            <w:r>
              <w:rPr>
                <w:lang w:val="es-ES_tradnl"/>
              </w:rPr>
              <w:t>logo deber</w:t>
            </w:r>
            <w:r>
              <w:rPr>
                <w:lang w:val="es-ES_tradnl"/>
              </w:rPr>
              <w:t>í</w:t>
            </w:r>
            <w:r>
              <w:rPr>
                <w:lang w:val="es-ES_tradnl"/>
              </w:rPr>
              <w:t>a tener el siguiente comportamiento: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50b75101-fceb-4107-a05e-f</w:t>
            </w:r>
            <w:r>
              <w:rPr>
                <w:noProof/>
                <w:sz w:val="2"/>
              </w:rPr>
              <w:t>ff22bc093af</w:t>
            </w:r>
          </w:p>
        </w:tc>
        <w:tc>
          <w:tcPr>
            <w:tcW w:w="7407" w:type="dxa"/>
            <w:shd w:val="clear" w:color="auto" w:fill="F2F2F2" w:themeFill="background1" w:themeFillShade="F2"/>
          </w:tcPr>
          <w:p w:rsidR="00000000" w:rsidRDefault="005F10A7">
            <w:pPr>
              <w:rPr>
                <w:noProof/>
              </w:rPr>
            </w:pPr>
            <w:r>
              <w:rPr>
                <w:noProof/>
              </w:rPr>
              <w:t>Display a list of videos or playlists based on the user selection above.</w:t>
            </w:r>
          </w:p>
        </w:tc>
        <w:tc>
          <w:tcPr>
            <w:tcW w:w="7407" w:type="dxa"/>
          </w:tcPr>
          <w:p w:rsidR="00000000" w:rsidRDefault="005F10A7">
            <w:pPr>
              <w:rPr>
                <w:lang w:val="es-ES_tradnl"/>
              </w:rPr>
            </w:pPr>
            <w:r>
              <w:rPr>
                <w:lang w:val="es-ES_tradnl"/>
              </w:rPr>
              <w:t>Muestra una lista de videos o listas de reproducci</w:t>
            </w:r>
            <w:r>
              <w:rPr>
                <w:lang w:val="es-ES_tradnl"/>
              </w:rPr>
              <w:t>ó</w:t>
            </w:r>
            <w:r>
              <w:rPr>
                <w:lang w:val="es-ES_tradnl"/>
              </w:rPr>
              <w:t>n seg</w:t>
            </w:r>
            <w:r>
              <w:rPr>
                <w:lang w:val="es-ES_tradnl"/>
              </w:rPr>
              <w:t>ú</w:t>
            </w:r>
            <w:r>
              <w:rPr>
                <w:lang w:val="es-ES_tradnl"/>
              </w:rPr>
              <w:t>n la selecci</w:t>
            </w:r>
            <w:r>
              <w:rPr>
                <w:lang w:val="es-ES_tradnl"/>
              </w:rPr>
              <w:t>ó</w:t>
            </w:r>
            <w:r>
              <w:rPr>
                <w:lang w:val="es-ES_tradnl"/>
              </w:rPr>
              <w:t>n de usuario anterior.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47d5ac50-a734-4290-87c0-5be81d8890ec</w:t>
            </w:r>
          </w:p>
        </w:tc>
        <w:tc>
          <w:tcPr>
            <w:tcW w:w="7407" w:type="dxa"/>
            <w:shd w:val="clear" w:color="auto" w:fill="F2F2F2" w:themeFill="background1" w:themeFillShade="F2"/>
          </w:tcPr>
          <w:p w:rsidR="00000000" w:rsidRDefault="005F10A7">
            <w:pPr>
              <w:rPr>
                <w:noProof/>
              </w:rPr>
            </w:pPr>
            <w:r>
              <w:rPr>
                <w:noProof/>
              </w:rPr>
              <w:t>Allow the user to select multiple vi</w:t>
            </w:r>
            <w:r>
              <w:rPr>
                <w:noProof/>
              </w:rPr>
              <w:t>deos or one playlist.</w:t>
            </w:r>
          </w:p>
        </w:tc>
        <w:tc>
          <w:tcPr>
            <w:tcW w:w="7407" w:type="dxa"/>
          </w:tcPr>
          <w:p w:rsidR="00000000" w:rsidRDefault="005F10A7">
            <w:pPr>
              <w:rPr>
                <w:lang w:val="es-ES_tradnl"/>
              </w:rPr>
            </w:pPr>
            <w:r>
              <w:rPr>
                <w:lang w:val="es-ES_tradnl"/>
              </w:rPr>
              <w:t>Permita que el usuario seleccione varios videos o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82b3c31c-ae0c-4e5e-82be-49003505322e</w:t>
            </w:r>
          </w:p>
        </w:tc>
        <w:tc>
          <w:tcPr>
            <w:tcW w:w="7407" w:type="dxa"/>
            <w:shd w:val="clear" w:color="auto" w:fill="F2F2F2" w:themeFill="background1" w:themeFillShade="F2"/>
          </w:tcPr>
          <w:p w:rsidR="00000000" w:rsidRDefault="005F10A7">
            <w:pPr>
              <w:rPr>
                <w:noProof/>
              </w:rPr>
            </w:pPr>
            <w:r>
              <w:rPr>
                <w:noProof/>
              </w:rPr>
              <w:t>When displaying a list of videos:</w:t>
            </w:r>
          </w:p>
        </w:tc>
        <w:tc>
          <w:tcPr>
            <w:tcW w:w="7407" w:type="dxa"/>
          </w:tcPr>
          <w:p w:rsidR="00000000" w:rsidRDefault="005F10A7">
            <w:pPr>
              <w:rPr>
                <w:lang w:val="es-ES_tradnl"/>
              </w:rPr>
            </w:pPr>
            <w:r>
              <w:rPr>
                <w:lang w:val="es-ES_tradnl"/>
              </w:rPr>
              <w:t>Al mostrar una lista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f101701f-33ca-40f9-8921-2b85fe05b4d0</w:t>
            </w:r>
          </w:p>
        </w:tc>
        <w:tc>
          <w:tcPr>
            <w:tcW w:w="7407" w:type="dxa"/>
            <w:shd w:val="clear" w:color="auto" w:fill="F2F2F2" w:themeFill="background1" w:themeFillShade="F2"/>
          </w:tcPr>
          <w:p w:rsidR="00000000" w:rsidRDefault="005F10A7">
            <w:pPr>
              <w:rPr>
                <w:noProof/>
              </w:rPr>
            </w:pPr>
            <w:r>
              <w:rPr>
                <w:noProof/>
              </w:rPr>
              <w:t>Only Active videos should be listed.</w:t>
            </w:r>
          </w:p>
        </w:tc>
        <w:tc>
          <w:tcPr>
            <w:tcW w:w="7407" w:type="dxa"/>
          </w:tcPr>
          <w:p w:rsidR="00000000" w:rsidRDefault="005F10A7">
            <w:pPr>
              <w:rPr>
                <w:lang w:val="es-ES_tradnl"/>
              </w:rPr>
            </w:pPr>
            <w:r>
              <w:rPr>
                <w:lang w:val="es-ES_tradnl"/>
              </w:rPr>
              <w:t>Solo deben aparecer los videos activos.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fe2e5c27-da5a-4ebf-9b27-e7013991c313</w:t>
            </w:r>
          </w:p>
        </w:tc>
        <w:tc>
          <w:tcPr>
            <w:tcW w:w="7407" w:type="dxa"/>
            <w:shd w:val="clear" w:color="auto" w:fill="F2F2F2" w:themeFill="background1" w:themeFillShade="F2"/>
          </w:tcPr>
          <w:p w:rsidR="00000000" w:rsidRDefault="005F10A7">
            <w:pPr>
              <w:rPr>
                <w:noProof/>
              </w:rPr>
            </w:pPr>
            <w:r>
              <w:rPr>
                <w:noProof/>
              </w:rPr>
              <w:t>The thumbnail image, video name, and ID should be shown.</w:t>
            </w:r>
          </w:p>
        </w:tc>
        <w:tc>
          <w:tcPr>
            <w:tcW w:w="7407" w:type="dxa"/>
          </w:tcPr>
          <w:p w:rsidR="00000000" w:rsidRDefault="005F10A7">
            <w:pPr>
              <w:rPr>
                <w:lang w:val="es-ES_tradnl"/>
              </w:rPr>
            </w:pPr>
            <w:r>
              <w:rPr>
                <w:lang w:val="es-ES_tradnl"/>
              </w:rPr>
              <w:t>Se deben mostrar la imagen en miniatura, el nombre del video y la identificaci</w:t>
            </w:r>
            <w:r>
              <w:rPr>
                <w:lang w:val="es-ES_tradnl"/>
              </w:rPr>
              <w:t>ó</w:t>
            </w:r>
            <w:r>
              <w:rPr>
                <w:lang w:val="es-ES_tradnl"/>
              </w:rPr>
              <w:t>n</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d5e4b366-43a9-47ce-8d81-db2ba21674c6</w:t>
            </w:r>
          </w:p>
        </w:tc>
        <w:tc>
          <w:tcPr>
            <w:tcW w:w="7407" w:type="dxa"/>
            <w:shd w:val="clear" w:color="auto" w:fill="F2F2F2" w:themeFill="background1" w:themeFillShade="F2"/>
          </w:tcPr>
          <w:p w:rsidR="00000000" w:rsidRDefault="005F10A7">
            <w:pPr>
              <w:rPr>
                <w:noProof/>
              </w:rPr>
            </w:pPr>
            <w:r>
              <w:rPr>
                <w:noProof/>
              </w:rPr>
              <w:t>One or more videos can be selected.</w:t>
            </w:r>
          </w:p>
        </w:tc>
        <w:tc>
          <w:tcPr>
            <w:tcW w:w="7407" w:type="dxa"/>
          </w:tcPr>
          <w:p w:rsidR="00000000" w:rsidRDefault="005F10A7">
            <w:pPr>
              <w:rPr>
                <w:lang w:val="es-ES_tradnl"/>
              </w:rPr>
            </w:pPr>
            <w:r>
              <w:rPr>
                <w:lang w:val="es-ES_tradnl"/>
              </w:rPr>
              <w:t>Se pueden seleccionar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4b6b00b4-c48c-4865-b452-90999cfb97ca</w:t>
            </w:r>
          </w:p>
        </w:tc>
        <w:tc>
          <w:tcPr>
            <w:tcW w:w="7407" w:type="dxa"/>
            <w:shd w:val="clear" w:color="auto" w:fill="F2F2F2" w:themeFill="background1" w:themeFillShade="F2"/>
          </w:tcPr>
          <w:p w:rsidR="00000000" w:rsidRDefault="005F10A7">
            <w:pPr>
              <w:rPr>
                <w:noProof/>
              </w:rPr>
            </w:pPr>
            <w:r>
              <w:rPr>
                <w:noProof/>
              </w:rPr>
              <w:t>When displaying a list of playlists:</w:t>
            </w:r>
          </w:p>
        </w:tc>
        <w:tc>
          <w:tcPr>
            <w:tcW w:w="7407" w:type="dxa"/>
          </w:tcPr>
          <w:p w:rsidR="00000000" w:rsidRDefault="005F10A7">
            <w:pPr>
              <w:rPr>
                <w:lang w:val="es-ES_tradnl"/>
              </w:rPr>
            </w:pPr>
            <w:r>
              <w:rPr>
                <w:lang w:val="es-ES_tradnl"/>
              </w:rPr>
              <w:t>Al mostrar una lista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34fb3182-7e00-4c8d-bef4-231ef59fa78b</w:t>
            </w:r>
          </w:p>
        </w:tc>
        <w:tc>
          <w:tcPr>
            <w:tcW w:w="7407" w:type="dxa"/>
            <w:shd w:val="clear" w:color="auto" w:fill="F2F2F2" w:themeFill="background1" w:themeFillShade="F2"/>
          </w:tcPr>
          <w:p w:rsidR="00000000" w:rsidRDefault="005F10A7">
            <w:pPr>
              <w:rPr>
                <w:noProof/>
              </w:rPr>
            </w:pPr>
            <w:r>
              <w:rPr>
                <w:noProof/>
              </w:rPr>
              <w:t>If the playlist is a manual playlist, display the playlist name, ID, and the number of videos in the playlist.</w:t>
            </w:r>
          </w:p>
        </w:tc>
        <w:tc>
          <w:tcPr>
            <w:tcW w:w="7407" w:type="dxa"/>
          </w:tcPr>
          <w:p w:rsidR="00000000" w:rsidRDefault="005F10A7">
            <w:pPr>
              <w:rPr>
                <w:lang w:val="es-ES_tradnl"/>
              </w:rPr>
            </w:pPr>
            <w:r>
              <w:rPr>
                <w:lang w:val="es-ES_tradnl"/>
              </w:rPr>
              <w:t>Si la lista de reproducci</w:t>
            </w:r>
            <w:r>
              <w:rPr>
                <w:lang w:val="es-ES_tradnl"/>
              </w:rPr>
              <w:t>ó</w:t>
            </w:r>
            <w:r>
              <w:rPr>
                <w:lang w:val="es-ES_tradnl"/>
              </w:rPr>
              <w:t>n es una lista de reproducci</w:t>
            </w:r>
            <w:r>
              <w:rPr>
                <w:lang w:val="es-ES_tradnl"/>
              </w:rPr>
              <w:t>ó</w:t>
            </w:r>
            <w:r>
              <w:rPr>
                <w:lang w:val="es-ES_tradnl"/>
              </w:rPr>
              <w:t>n manual, muestre el nombre de la lista de reproducci</w:t>
            </w:r>
            <w:r>
              <w:rPr>
                <w:lang w:val="es-ES_tradnl"/>
              </w:rPr>
              <w:t>ó</w:t>
            </w:r>
            <w:r>
              <w:rPr>
                <w:lang w:val="es-ES_tradnl"/>
              </w:rPr>
              <w:t>n, el ID y la cantidad de videos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d07ffce3-2b50-421f-9846-fd6d9a028d91</w:t>
            </w:r>
          </w:p>
        </w:tc>
        <w:tc>
          <w:tcPr>
            <w:tcW w:w="7407" w:type="dxa"/>
            <w:shd w:val="clear" w:color="auto" w:fill="F2F2F2" w:themeFill="background1" w:themeFillShade="F2"/>
          </w:tcPr>
          <w:p w:rsidR="00000000" w:rsidRDefault="005F10A7">
            <w:pPr>
              <w:rPr>
                <w:noProof/>
              </w:rPr>
            </w:pPr>
            <w:r>
              <w:rPr>
                <w:noProof/>
              </w:rPr>
              <w:t>If the playlist is a smart playlist, display the playlist name, ID and --- in place of the number of videos.</w:t>
            </w:r>
          </w:p>
        </w:tc>
        <w:tc>
          <w:tcPr>
            <w:tcW w:w="7407" w:type="dxa"/>
          </w:tcPr>
          <w:p w:rsidR="00000000" w:rsidRDefault="005F10A7">
            <w:pPr>
              <w:rPr>
                <w:lang w:val="es-ES_tradnl"/>
              </w:rPr>
            </w:pPr>
            <w:r>
              <w:rPr>
                <w:lang w:val="es-ES_tradnl"/>
              </w:rPr>
              <w:t>Si la lista de reproducci</w:t>
            </w:r>
            <w:r>
              <w:rPr>
                <w:lang w:val="es-ES_tradnl"/>
              </w:rPr>
              <w:t>ó</w:t>
            </w:r>
            <w:r>
              <w:rPr>
                <w:lang w:val="es-ES_tradnl"/>
              </w:rPr>
              <w:t>n es una lista d</w:t>
            </w:r>
            <w:r>
              <w:rPr>
                <w:lang w:val="es-ES_tradnl"/>
              </w:rPr>
              <w:t>e reproducci</w:t>
            </w:r>
            <w:r>
              <w:rPr>
                <w:lang w:val="es-ES_tradnl"/>
              </w:rPr>
              <w:t>ó</w:t>
            </w:r>
            <w:r>
              <w:rPr>
                <w:lang w:val="es-ES_tradnl"/>
              </w:rPr>
              <w:t>n inteligente, muestre el nombre de la lista de reproducci</w:t>
            </w:r>
            <w:r>
              <w:rPr>
                <w:lang w:val="es-ES_tradnl"/>
              </w:rPr>
              <w:t>ó</w:t>
            </w:r>
            <w:r>
              <w:rPr>
                <w:lang w:val="es-ES_tradnl"/>
              </w:rPr>
              <w:t>n, el ID y --- en lugar del n</w:t>
            </w:r>
            <w:r>
              <w:rPr>
                <w:lang w:val="es-ES_tradnl"/>
              </w:rPr>
              <w:t>ú</w:t>
            </w:r>
            <w:r>
              <w:rPr>
                <w:lang w:val="es-ES_tradnl"/>
              </w:rPr>
              <w:t>mero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447eca05-97b6-4f9c-9d10-d4518069c3c4</w:t>
            </w:r>
          </w:p>
        </w:tc>
        <w:tc>
          <w:tcPr>
            <w:tcW w:w="7407" w:type="dxa"/>
            <w:shd w:val="clear" w:color="auto" w:fill="F2F2F2" w:themeFill="background1" w:themeFillShade="F2"/>
          </w:tcPr>
          <w:p w:rsidR="00000000" w:rsidRDefault="005F10A7">
            <w:pPr>
              <w:rPr>
                <w:noProof/>
              </w:rPr>
            </w:pPr>
            <w:r>
              <w:rPr>
                <w:noProof/>
              </w:rPr>
              <w:t>Only one playlist can be selected.</w:t>
            </w:r>
          </w:p>
        </w:tc>
        <w:tc>
          <w:tcPr>
            <w:tcW w:w="7407" w:type="dxa"/>
          </w:tcPr>
          <w:p w:rsidR="00000000" w:rsidRDefault="005F10A7">
            <w:pPr>
              <w:rPr>
                <w:lang w:val="es-ES_tradnl"/>
              </w:rPr>
            </w:pPr>
            <w:r>
              <w:rPr>
                <w:lang w:val="es-ES_tradnl"/>
              </w:rPr>
              <w:t>Solo se puede seleccionar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c</w:t>
            </w:r>
            <w:r>
              <w:rPr>
                <w:noProof/>
                <w:sz w:val="2"/>
              </w:rPr>
              <w:t>d4daa9b-4589-4abd-9321-f5788d4a910d</w:t>
            </w:r>
          </w:p>
        </w:tc>
        <w:tc>
          <w:tcPr>
            <w:tcW w:w="7407" w:type="dxa"/>
            <w:shd w:val="clear" w:color="auto" w:fill="F2F2F2" w:themeFill="background1" w:themeFillShade="F2"/>
          </w:tcPr>
          <w:p w:rsidR="00000000" w:rsidRDefault="005F10A7">
            <w:pPr>
              <w:rPr>
                <w:noProof/>
              </w:rPr>
            </w:pPr>
            <w:r>
              <w:rPr>
                <w:noProof/>
              </w:rPr>
              <w:t>Display a clickable link that will open the video or playlist player in a new browser tab.</w:t>
            </w:r>
          </w:p>
        </w:tc>
        <w:tc>
          <w:tcPr>
            <w:tcW w:w="7407" w:type="dxa"/>
          </w:tcPr>
          <w:p w:rsidR="00000000" w:rsidRDefault="005F10A7">
            <w:pPr>
              <w:rPr>
                <w:lang w:val="es-ES_tradnl"/>
              </w:rPr>
            </w:pPr>
            <w:r>
              <w:rPr>
                <w:lang w:val="es-ES_tradnl"/>
              </w:rPr>
              <w:t>Muestre un enlace en el que se puede hacer clic que abrir</w:t>
            </w:r>
            <w:r>
              <w:rPr>
                <w:lang w:val="es-ES_tradnl"/>
              </w:rPr>
              <w:t>á</w:t>
            </w:r>
            <w:r>
              <w:rPr>
                <w:lang w:val="es-ES_tradnl"/>
              </w:rPr>
              <w:t xml:space="preserve"> el reproductor de video o lista de reproducci</w:t>
            </w:r>
            <w:r>
              <w:rPr>
                <w:lang w:val="es-ES_tradnl"/>
              </w:rPr>
              <w:t>ó</w:t>
            </w:r>
            <w:r>
              <w:rPr>
                <w:lang w:val="es-ES_tradnl"/>
              </w:rPr>
              <w:t>n en una nueva pesta</w:t>
            </w:r>
            <w:r>
              <w:rPr>
                <w:lang w:val="es-ES_tradnl"/>
              </w:rPr>
              <w:t>ñ</w:t>
            </w:r>
            <w:r>
              <w:rPr>
                <w:lang w:val="es-ES_tradnl"/>
              </w:rPr>
              <w:t>a d</w:t>
            </w:r>
            <w:r>
              <w:rPr>
                <w:lang w:val="es-ES_tradnl"/>
              </w:rPr>
              <w:t>el navegador.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102 </w:t>
            </w:r>
            <w:r>
              <w:rPr>
                <w:noProof/>
                <w:sz w:val="16"/>
              </w:rPr>
              <w:br/>
            </w:r>
            <w:r>
              <w:rPr>
                <w:noProof/>
                <w:sz w:val="2"/>
              </w:rPr>
              <w:t>a5af7bb9-87e6-4032-97d0-d11d6f14fdcb</w:t>
            </w:r>
          </w:p>
        </w:tc>
        <w:tc>
          <w:tcPr>
            <w:tcW w:w="7407" w:type="dxa"/>
            <w:shd w:val="clear" w:color="auto" w:fill="F2F2F2" w:themeFill="background1" w:themeFillShade="F2"/>
          </w:tcPr>
          <w:p w:rsidR="00000000" w:rsidRDefault="005F10A7">
            <w:pPr>
              <w:rPr>
                <w:noProof/>
              </w:rPr>
            </w:pPr>
            <w:r>
              <w:rPr>
                <w:noProof/>
              </w:rPr>
              <w:t>Example video override dialog implementation</w:t>
            </w:r>
          </w:p>
        </w:tc>
        <w:tc>
          <w:tcPr>
            <w:tcW w:w="7407" w:type="dxa"/>
          </w:tcPr>
          <w:p w:rsidR="00000000" w:rsidRDefault="005F10A7">
            <w:pPr>
              <w:rPr>
                <w:lang w:val="es-ES_tradnl"/>
              </w:rPr>
            </w:pPr>
            <w:r>
              <w:rPr>
                <w:lang w:val="es-ES_tradnl"/>
              </w:rPr>
              <w:t>Ejemplo de implementaci</w:t>
            </w:r>
            <w:r>
              <w:rPr>
                <w:lang w:val="es-ES_tradnl"/>
              </w:rPr>
              <w:t>ó</w:t>
            </w:r>
            <w:r>
              <w:rPr>
                <w:lang w:val="es-ES_tradnl"/>
              </w:rPr>
              <w:t>n de di</w:t>
            </w:r>
            <w:r>
              <w:rPr>
                <w:lang w:val="es-ES_tradnl"/>
              </w:rPr>
              <w:t>á</w:t>
            </w:r>
            <w:r>
              <w:rPr>
                <w:lang w:val="es-ES_tradnl"/>
              </w:rPr>
              <w:t>logo de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6abcf95a-3b6c-407c-bac7-342ab1e26696</w:t>
            </w:r>
          </w:p>
        </w:tc>
        <w:tc>
          <w:tcPr>
            <w:tcW w:w="7407" w:type="dxa"/>
            <w:shd w:val="clear" w:color="auto" w:fill="F2F2F2" w:themeFill="background1" w:themeFillShade="F2"/>
          </w:tcPr>
          <w:p w:rsidR="00000000" w:rsidRDefault="005F10A7">
            <w:pPr>
              <w:rPr>
                <w:noProof/>
              </w:rPr>
            </w:pPr>
            <w:r>
              <w:rPr>
                <w:noProof/>
              </w:rPr>
              <w:t>Sample Video Override Dialog</w:t>
            </w:r>
          </w:p>
        </w:tc>
        <w:tc>
          <w:tcPr>
            <w:tcW w:w="7407" w:type="dxa"/>
          </w:tcPr>
          <w:p w:rsidR="00000000" w:rsidRDefault="005F10A7">
            <w:pPr>
              <w:rPr>
                <w:lang w:val="es-ES_tradnl"/>
              </w:rPr>
            </w:pPr>
            <w:r>
              <w:rPr>
                <w:lang w:val="es-ES_tradnl"/>
              </w:rPr>
              <w:t>Ejemplo de di</w:t>
            </w:r>
            <w:r>
              <w:rPr>
                <w:lang w:val="es-ES_tradnl"/>
              </w:rPr>
              <w:t>á</w:t>
            </w:r>
            <w:r>
              <w:rPr>
                <w:lang w:val="es-ES_tradnl"/>
              </w:rPr>
              <w:t>logo de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14b12d5d-3220-4261-a96f-e428ce431fa3</w:t>
            </w:r>
          </w:p>
        </w:tc>
        <w:tc>
          <w:tcPr>
            <w:tcW w:w="7407" w:type="dxa"/>
            <w:shd w:val="clear" w:color="auto" w:fill="F2F2F2" w:themeFill="background1" w:themeFillShade="F2"/>
          </w:tcPr>
          <w:p w:rsidR="00000000" w:rsidRDefault="005F10A7">
            <w:pPr>
              <w:rPr>
                <w:noProof/>
              </w:rPr>
            </w:pPr>
            <w:r>
              <w:rPr>
                <w:noProof/>
              </w:rPr>
              <w:t>Sample Video Override Dialog</w:t>
            </w:r>
          </w:p>
        </w:tc>
        <w:tc>
          <w:tcPr>
            <w:tcW w:w="7407" w:type="dxa"/>
          </w:tcPr>
          <w:p w:rsidR="00000000" w:rsidRDefault="005F10A7">
            <w:pPr>
              <w:rPr>
                <w:lang w:val="es-ES_tradnl"/>
              </w:rPr>
            </w:pPr>
            <w:r>
              <w:rPr>
                <w:lang w:val="es-ES_tradnl"/>
              </w:rPr>
              <w:t>Ejemplo de di</w:t>
            </w:r>
            <w:r>
              <w:rPr>
                <w:lang w:val="es-ES_tradnl"/>
              </w:rPr>
              <w:t>á</w:t>
            </w:r>
            <w:r>
              <w:rPr>
                <w:lang w:val="es-ES_tradnl"/>
              </w:rPr>
              <w:t>logo de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34725094-2a8b-42ad-ad8e-7fcaf150a5ab</w:t>
            </w:r>
          </w:p>
        </w:tc>
        <w:tc>
          <w:tcPr>
            <w:tcW w:w="7407" w:type="dxa"/>
            <w:shd w:val="clear" w:color="auto" w:fill="F2F2F2" w:themeFill="background1" w:themeFillShade="F2"/>
          </w:tcPr>
          <w:p w:rsidR="00000000" w:rsidRDefault="005F10A7">
            <w:pPr>
              <w:rPr>
                <w:noProof/>
              </w:rPr>
            </w:pPr>
            <w:r>
              <w:rPr>
                <w:noProof/>
              </w:rPr>
              <w:t>Example playlist override dialog implementation</w:t>
            </w:r>
          </w:p>
        </w:tc>
        <w:tc>
          <w:tcPr>
            <w:tcW w:w="7407" w:type="dxa"/>
          </w:tcPr>
          <w:p w:rsidR="00000000" w:rsidRDefault="005F10A7">
            <w:pPr>
              <w:rPr>
                <w:lang w:val="es-ES_tradnl"/>
              </w:rPr>
            </w:pPr>
            <w:r>
              <w:rPr>
                <w:lang w:val="es-ES_tradnl"/>
              </w:rPr>
              <w:t>Ejemplo de implementaci</w:t>
            </w:r>
            <w:r>
              <w:rPr>
                <w:lang w:val="es-ES_tradnl"/>
              </w:rPr>
              <w:t>ó</w:t>
            </w:r>
            <w:r>
              <w:rPr>
                <w:lang w:val="es-ES_tradnl"/>
              </w:rPr>
              <w:t>n</w:t>
            </w:r>
            <w:r>
              <w:rPr>
                <w:lang w:val="es-ES_tradnl"/>
              </w:rPr>
              <w:t xml:space="preserve"> de di</w:t>
            </w:r>
            <w:r>
              <w:rPr>
                <w:lang w:val="es-ES_tradnl"/>
              </w:rPr>
              <w:t>á</w:t>
            </w:r>
            <w:r>
              <w:rPr>
                <w:lang w:val="es-ES_tradnl"/>
              </w:rPr>
              <w:t>logo de anulaci</w:t>
            </w:r>
            <w:r>
              <w:rPr>
                <w:lang w:val="es-ES_tradnl"/>
              </w:rPr>
              <w:t>ó</w:t>
            </w:r>
            <w:r>
              <w:rPr>
                <w:lang w:val="es-ES_tradnl"/>
              </w:rPr>
              <w:t>n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6a8671c9-a872-4e66-b6f7-6c73238695d4</w:t>
            </w:r>
          </w:p>
        </w:tc>
        <w:tc>
          <w:tcPr>
            <w:tcW w:w="7407" w:type="dxa"/>
            <w:shd w:val="clear" w:color="auto" w:fill="F2F2F2" w:themeFill="background1" w:themeFillShade="F2"/>
          </w:tcPr>
          <w:p w:rsidR="00000000" w:rsidRDefault="005F10A7">
            <w:pPr>
              <w:rPr>
                <w:noProof/>
              </w:rPr>
            </w:pPr>
            <w:r>
              <w:rPr>
                <w:noProof/>
              </w:rPr>
              <w:t>Sample Video Override Dialog</w:t>
            </w:r>
          </w:p>
        </w:tc>
        <w:tc>
          <w:tcPr>
            <w:tcW w:w="7407" w:type="dxa"/>
          </w:tcPr>
          <w:p w:rsidR="00000000" w:rsidRDefault="005F10A7">
            <w:pPr>
              <w:rPr>
                <w:lang w:val="es-ES_tradnl"/>
              </w:rPr>
            </w:pPr>
            <w:r>
              <w:rPr>
                <w:lang w:val="es-ES_tradnl"/>
              </w:rPr>
              <w:t>Ejemplo de di</w:t>
            </w:r>
            <w:r>
              <w:rPr>
                <w:lang w:val="es-ES_tradnl"/>
              </w:rPr>
              <w:t>á</w:t>
            </w:r>
            <w:r>
              <w:rPr>
                <w:lang w:val="es-ES_tradnl"/>
              </w:rPr>
              <w:t>logo de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7bc78ffe-dfe4-4276-b55b-c771c6e3c3b7</w:t>
            </w:r>
          </w:p>
        </w:tc>
        <w:tc>
          <w:tcPr>
            <w:tcW w:w="7407" w:type="dxa"/>
            <w:shd w:val="clear" w:color="auto" w:fill="F2F2F2" w:themeFill="background1" w:themeFillShade="F2"/>
          </w:tcPr>
          <w:p w:rsidR="00000000" w:rsidRDefault="005F10A7">
            <w:pPr>
              <w:rPr>
                <w:noProof/>
              </w:rPr>
            </w:pPr>
            <w:r>
              <w:rPr>
                <w:noProof/>
              </w:rPr>
              <w:t>Sample Video Override Dialog</w:t>
            </w:r>
          </w:p>
        </w:tc>
        <w:tc>
          <w:tcPr>
            <w:tcW w:w="7407" w:type="dxa"/>
          </w:tcPr>
          <w:p w:rsidR="00000000" w:rsidRDefault="005F10A7">
            <w:pPr>
              <w:rPr>
                <w:lang w:val="es-ES_tradnl"/>
              </w:rPr>
            </w:pPr>
            <w:r>
              <w:rPr>
                <w:lang w:val="es-ES_tradnl"/>
              </w:rPr>
              <w:t>Ejemplo de di</w:t>
            </w:r>
            <w:r>
              <w:rPr>
                <w:lang w:val="es-ES_tradnl"/>
              </w:rPr>
              <w:t>á</w:t>
            </w:r>
            <w:r>
              <w:rPr>
                <w:lang w:val="es-ES_tradnl"/>
              </w:rPr>
              <w:t>logo de</w:t>
            </w:r>
            <w:r>
              <w:rPr>
                <w:lang w:val="es-ES_tradnl"/>
              </w:rPr>
              <w:t xml:space="preserv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b5c6507a-47a7-4143-8b25-1808cc0243df</w:t>
            </w:r>
          </w:p>
        </w:tc>
        <w:tc>
          <w:tcPr>
            <w:tcW w:w="7407" w:type="dxa"/>
            <w:shd w:val="clear" w:color="auto" w:fill="F2F2F2" w:themeFill="background1" w:themeFillShade="F2"/>
          </w:tcPr>
          <w:p w:rsidR="00000000" w:rsidRDefault="005F10A7">
            <w:pPr>
              <w:rPr>
                <w:noProof/>
              </w:rPr>
            </w:pPr>
            <w:r>
              <w:rPr>
                <w:noProof/>
              </w:rPr>
              <w:t>Embed parameters and code</w:t>
            </w:r>
          </w:p>
        </w:tc>
        <w:tc>
          <w:tcPr>
            <w:tcW w:w="7407" w:type="dxa"/>
          </w:tcPr>
          <w:p w:rsidR="00000000" w:rsidRDefault="005F10A7">
            <w:pPr>
              <w:rPr>
                <w:lang w:val="es-ES_tradnl"/>
              </w:rPr>
            </w:pPr>
            <w:r>
              <w:rPr>
                <w:lang w:val="es-ES_tradnl"/>
              </w:rPr>
              <w:t>Insertar par</w:t>
            </w:r>
            <w:r>
              <w:rPr>
                <w:lang w:val="es-ES_tradnl"/>
              </w:rPr>
              <w:t>á</w:t>
            </w:r>
            <w:r>
              <w:rPr>
                <w:lang w:val="es-ES_tradnl"/>
              </w:rPr>
              <w:t>metros y c</w:t>
            </w:r>
            <w:r>
              <w:rPr>
                <w:lang w:val="es-ES_tradnl"/>
              </w:rPr>
              <w:t>ó</w:t>
            </w:r>
            <w:r>
              <w:rPr>
                <w:lang w:val="es-ES_tradnl"/>
              </w:rPr>
              <w:t>digo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e1807b9b-34ba-460f-9827-461ed424df76</w:t>
            </w:r>
          </w:p>
        </w:tc>
        <w:tc>
          <w:tcPr>
            <w:tcW w:w="7407" w:type="dxa"/>
            <w:shd w:val="clear" w:color="auto" w:fill="F2F2F2" w:themeFill="background1" w:themeFillShade="F2"/>
          </w:tcPr>
          <w:p w:rsidR="00000000" w:rsidRDefault="005F10A7">
            <w:pPr>
              <w:rPr>
                <w:noProof/>
              </w:rPr>
            </w:pPr>
            <w:r>
              <w:rPr>
                <w:noProof/>
              </w:rPr>
              <w:t>The section describes how to generate the Experience embed code based on user selections.</w:t>
            </w:r>
          </w:p>
        </w:tc>
        <w:tc>
          <w:tcPr>
            <w:tcW w:w="7407" w:type="dxa"/>
          </w:tcPr>
          <w:p w:rsidR="00000000" w:rsidRDefault="005F10A7">
            <w:pPr>
              <w:rPr>
                <w:lang w:val="es-ES_tradnl"/>
              </w:rPr>
            </w:pPr>
            <w:r>
              <w:rPr>
                <w:lang w:val="es-ES_tradnl"/>
              </w:rPr>
              <w:t>La secci</w:t>
            </w:r>
            <w:r>
              <w:rPr>
                <w:lang w:val="es-ES_tradnl"/>
              </w:rPr>
              <w:t>ó</w:t>
            </w:r>
            <w:r>
              <w:rPr>
                <w:lang w:val="es-ES_tradnl"/>
              </w:rPr>
              <w:t>n describe c</w:t>
            </w:r>
            <w:r>
              <w:rPr>
                <w:lang w:val="es-ES_tradnl"/>
              </w:rPr>
              <w:t>ó</w:t>
            </w:r>
            <w:r>
              <w:rPr>
                <w:lang w:val="es-ES_tradnl"/>
              </w:rPr>
              <w:t>mo generar el c</w:t>
            </w:r>
            <w:r>
              <w:rPr>
                <w:lang w:val="es-ES_tradnl"/>
              </w:rPr>
              <w:t>ó</w:t>
            </w:r>
            <w:r>
              <w:rPr>
                <w:lang w:val="es-ES_tradnl"/>
              </w:rPr>
              <w:t>digo de inserci</w:t>
            </w:r>
            <w:r>
              <w:rPr>
                <w:lang w:val="es-ES_tradnl"/>
              </w:rPr>
              <w:t>ó</w:t>
            </w:r>
            <w:r>
              <w:rPr>
                <w:lang w:val="es-ES_tradnl"/>
              </w:rPr>
              <w:t>n de Experience en funci</w:t>
            </w:r>
            <w:r>
              <w:rPr>
                <w:lang w:val="es-ES_tradnl"/>
              </w:rPr>
              <w:t>ó</w:t>
            </w:r>
            <w:r>
              <w:rPr>
                <w:lang w:val="es-ES_tradnl"/>
              </w:rPr>
              <w:t>n de las selecciones del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fbd6ee88-8e7a-4011-88fa-9c852f22a0b3</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5F10A7">
            <w:pPr>
              <w:rPr>
                <w:lang w:val="es-ES_tradnl"/>
              </w:rPr>
            </w:pPr>
            <w:r>
              <w:rPr>
                <w:lang w:val="es-ES_tradnl"/>
              </w:rPr>
              <w:t xml:space="preserve">La </w:t>
            </w:r>
            <w:r>
              <w:rPr>
                <w:rStyle w:val="mqInternal"/>
                <w:noProof/>
                <w:lang w:val="es-ES_tradnl"/>
              </w:rPr>
              <w:t>[1}[2]{3]</w:t>
            </w:r>
            <w:r>
              <w:rPr>
                <w:lang w:val="es-ES_tradnl"/>
              </w:rPr>
              <w:t xml:space="preserve"> los valore</w:t>
            </w:r>
            <w:r>
              <w:rPr>
                <w:lang w:val="es-ES_tradnl"/>
              </w:rPr>
              <w:t>s se sustituyen en el c</w:t>
            </w:r>
            <w:r>
              <w:rPr>
                <w:lang w:val="es-ES_tradnl"/>
              </w:rPr>
              <w:t>ó</w:t>
            </w:r>
            <w:r>
              <w:rPr>
                <w:lang w:val="es-ES_tradnl"/>
              </w:rPr>
              <w:t>digo de inserci</w:t>
            </w:r>
            <w:r>
              <w:rPr>
                <w:lang w:val="es-ES_tradnl"/>
              </w:rPr>
              <w:t>ó</w:t>
            </w:r>
            <w:r>
              <w:rPr>
                <w:lang w:val="es-ES_tradnl"/>
              </w:rPr>
              <w:t>n como se describe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710480e8-7b30-4f8e-9f30-f2eed264070e</w:t>
            </w:r>
          </w:p>
        </w:tc>
        <w:tc>
          <w:tcPr>
            <w:tcW w:w="7407" w:type="dxa"/>
            <w:shd w:val="clear" w:color="auto" w:fill="F2F2F2" w:themeFill="background1" w:themeFillShade="F2"/>
          </w:tcPr>
          <w:p w:rsidR="00000000" w:rsidRDefault="005F10A7">
            <w:pPr>
              <w:rPr>
                <w:noProof/>
              </w:rPr>
            </w:pPr>
            <w:r>
              <w:rPr>
                <w:noProof/>
              </w:rPr>
              <w:t>Common parameters</w:t>
            </w:r>
          </w:p>
        </w:tc>
        <w:tc>
          <w:tcPr>
            <w:tcW w:w="7407" w:type="dxa"/>
          </w:tcPr>
          <w:p w:rsidR="00000000" w:rsidRDefault="005F10A7">
            <w:pPr>
              <w:rPr>
                <w:lang w:val="es-ES_tradnl"/>
              </w:rPr>
            </w:pPr>
            <w:r>
              <w:rPr>
                <w:lang w:val="es-ES_tradnl"/>
              </w:rPr>
              <w:t>Par</w:t>
            </w:r>
            <w:r>
              <w:rPr>
                <w:lang w:val="es-ES_tradnl"/>
              </w:rPr>
              <w:t>á</w:t>
            </w:r>
            <w:r>
              <w:rPr>
                <w:lang w:val="es-ES_tradnl"/>
              </w:rPr>
              <w:t>metros comunes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2c8e2ded-35ed-4371-bb92-c3e409485bff</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User selected Brightcove account ID</w:t>
            </w:r>
          </w:p>
        </w:tc>
        <w:tc>
          <w:tcPr>
            <w:tcW w:w="7407" w:type="dxa"/>
          </w:tcPr>
          <w:p w:rsidR="00000000" w:rsidRDefault="005F10A7">
            <w:pPr>
              <w:rPr>
                <w:lang w:val="es-ES_tradnl"/>
              </w:rPr>
            </w:pPr>
            <w:r>
              <w:rPr>
                <w:rStyle w:val="mqInternal"/>
                <w:noProof/>
                <w:lang w:val="es-ES_tradnl"/>
              </w:rPr>
              <w:t>[1}[2]{3]</w:t>
            </w:r>
            <w:r>
              <w:rPr>
                <w:lang w:val="es-ES_tradnl"/>
              </w:rPr>
              <w:t xml:space="preserve"> </w:t>
            </w:r>
            <w:r>
              <w:rPr>
                <w:lang w:val="es-ES_tradnl"/>
              </w:rPr>
              <w:t>= ID de cuenta Brightcove seleccionada por 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3ab0bdc4-ede1-473a-9e09-fcdb7fedbf73</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User selected video ID</w:t>
            </w:r>
            <w:r>
              <w:rPr>
                <w:noProof/>
              </w:rPr>
              <w:t>’</w:t>
            </w:r>
            <w:r>
              <w:rPr>
                <w:noProof/>
              </w:rPr>
              <w:t>s, comma delimited with no spaces</w:t>
            </w:r>
          </w:p>
        </w:tc>
        <w:tc>
          <w:tcPr>
            <w:tcW w:w="7407" w:type="dxa"/>
          </w:tcPr>
          <w:p w:rsidR="00000000" w:rsidRDefault="005F10A7">
            <w:pPr>
              <w:rPr>
                <w:lang w:val="es-ES_tradnl"/>
              </w:rPr>
            </w:pPr>
            <w:r>
              <w:rPr>
                <w:rStyle w:val="mqInternal"/>
                <w:noProof/>
                <w:lang w:val="es-ES_tradnl"/>
              </w:rPr>
              <w:t>[1}[2]{3]</w:t>
            </w:r>
            <w:r>
              <w:rPr>
                <w:lang w:val="es-ES_tradnl"/>
              </w:rPr>
              <w:t xml:space="preserve"> = ID de video seleccionados por el usuario, delimitados por comas y sin espacios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56a76e40-9a3c-4bde-ac85-33955d81652e</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User selected playlist ID</w:t>
            </w:r>
          </w:p>
        </w:tc>
        <w:tc>
          <w:tcPr>
            <w:tcW w:w="7407" w:type="dxa"/>
          </w:tcPr>
          <w:p w:rsidR="00000000" w:rsidRDefault="005F10A7">
            <w:pPr>
              <w:rPr>
                <w:lang w:val="es-ES_tradnl"/>
              </w:rPr>
            </w:pPr>
            <w:r>
              <w:rPr>
                <w:rStyle w:val="mqInternal"/>
                <w:noProof/>
                <w:lang w:val="es-ES_tradnl"/>
              </w:rPr>
              <w:t>[1}[2]{3]</w:t>
            </w:r>
            <w:r>
              <w:rPr>
                <w:lang w:val="es-ES_tradnl"/>
              </w:rPr>
              <w:t xml:space="preserve"> = ID de lista de reproducci</w:t>
            </w:r>
            <w:r>
              <w:rPr>
                <w:lang w:val="es-ES_tradnl"/>
              </w:rPr>
              <w:t>ó</w:t>
            </w:r>
            <w:r>
              <w:rPr>
                <w:lang w:val="es-ES_tradnl"/>
              </w:rPr>
              <w:t>n seleccionada por 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95481e27-802a-4975-9c75-646f94e5d581</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User selected Video player ID or Playlist player ID</w:t>
            </w:r>
          </w:p>
        </w:tc>
        <w:tc>
          <w:tcPr>
            <w:tcW w:w="7407" w:type="dxa"/>
          </w:tcPr>
          <w:p w:rsidR="00000000" w:rsidRDefault="005F10A7">
            <w:pPr>
              <w:rPr>
                <w:lang w:val="es-ES_tradnl"/>
              </w:rPr>
            </w:pPr>
            <w:r>
              <w:rPr>
                <w:rStyle w:val="mqInternal"/>
                <w:noProof/>
                <w:lang w:val="es-ES_tradnl"/>
              </w:rPr>
              <w:t>[1}[2]{3]</w:t>
            </w:r>
            <w:r>
              <w:rPr>
                <w:lang w:val="es-ES_tradnl"/>
              </w:rPr>
              <w:t xml:space="preserve"> = ID de reproductor de v</w:t>
            </w:r>
            <w:r>
              <w:rPr>
                <w:lang w:val="es-ES_tradnl"/>
              </w:rPr>
              <w:t>í</w:t>
            </w:r>
            <w:r>
              <w:rPr>
                <w:lang w:val="es-ES_tradnl"/>
              </w:rPr>
              <w:t>deo o ID de reproductor de lista de reproducci</w:t>
            </w:r>
            <w:r>
              <w:rPr>
                <w:lang w:val="es-ES_tradnl"/>
              </w:rPr>
              <w:t>ó</w:t>
            </w:r>
            <w:r>
              <w:rPr>
                <w:lang w:val="es-ES_tradnl"/>
              </w:rPr>
              <w:t>n seleccionado por 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3fb7a53a-371d-49b7-af80-05fad3f97407</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Name of CMS</w:t>
            </w:r>
          </w:p>
        </w:tc>
        <w:tc>
          <w:tcPr>
            <w:tcW w:w="7407" w:type="dxa"/>
          </w:tcPr>
          <w:p w:rsidR="00000000" w:rsidRDefault="005F10A7">
            <w:pPr>
              <w:rPr>
                <w:lang w:val="es-ES_tradnl"/>
              </w:rPr>
            </w:pPr>
            <w:r>
              <w:rPr>
                <w:rStyle w:val="mqInternal"/>
                <w:noProof/>
                <w:lang w:val="es-ES_tradnl"/>
              </w:rPr>
              <w:t>[1}[2]{3]</w:t>
            </w:r>
            <w:r>
              <w:rPr>
                <w:lang w:val="es-ES_tradnl"/>
              </w:rPr>
              <w:t xml:space="preserve"> = Nombre de CMS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10dfecd4-fabb-4156-ad76-48c8434a6ab0</w:t>
            </w:r>
          </w:p>
        </w:tc>
        <w:tc>
          <w:tcPr>
            <w:tcW w:w="7407" w:type="dxa"/>
            <w:shd w:val="clear" w:color="auto" w:fill="F2F2F2" w:themeFill="background1" w:themeFillShade="F2"/>
          </w:tcPr>
          <w:p w:rsidR="00000000" w:rsidRDefault="005F10A7">
            <w:pPr>
              <w:rPr>
                <w:noProof/>
              </w:rPr>
            </w:pPr>
            <w:r>
              <w:rPr>
                <w:rStyle w:val="mqInternal"/>
                <w:noProof/>
              </w:rPr>
              <w:t>[1}[2]{</w:t>
            </w:r>
            <w:r>
              <w:rPr>
                <w:rStyle w:val="mqInternal"/>
                <w:noProof/>
              </w:rPr>
              <w:t>3]</w:t>
            </w:r>
            <w:r>
              <w:rPr>
                <w:noProof/>
              </w:rPr>
              <w:t xml:space="preserve"> = Version of CMS</w:t>
            </w:r>
          </w:p>
        </w:tc>
        <w:tc>
          <w:tcPr>
            <w:tcW w:w="7407" w:type="dxa"/>
          </w:tcPr>
          <w:p w:rsidR="00000000" w:rsidRDefault="005F10A7">
            <w:pPr>
              <w:rPr>
                <w:lang w:val="es-ES_tradnl"/>
              </w:rPr>
            </w:pPr>
            <w:r>
              <w:rPr>
                <w:rStyle w:val="mqInternal"/>
                <w:noProof/>
                <w:lang w:val="es-ES_tradnl"/>
              </w:rPr>
              <w:t>[1}[2]{3]</w:t>
            </w:r>
            <w:r>
              <w:rPr>
                <w:lang w:val="es-ES_tradnl"/>
              </w:rPr>
              <w:t xml:space="preserve"> = Versi</w:t>
            </w:r>
            <w:r>
              <w:rPr>
                <w:lang w:val="es-ES_tradnl"/>
              </w:rPr>
              <w:t>ó</w:t>
            </w:r>
            <w:r>
              <w:rPr>
                <w:lang w:val="es-ES_tradnl"/>
              </w:rPr>
              <w:t>n de CMS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00c94814-c505-45c7-af22-6bf66097938a</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Version of connector</w:t>
            </w:r>
          </w:p>
        </w:tc>
        <w:tc>
          <w:tcPr>
            <w:tcW w:w="7407" w:type="dxa"/>
          </w:tcPr>
          <w:p w:rsidR="00000000" w:rsidRDefault="005F10A7">
            <w:pPr>
              <w:rPr>
                <w:lang w:val="es-ES_tradnl"/>
              </w:rPr>
            </w:pPr>
            <w:r>
              <w:rPr>
                <w:rStyle w:val="mqInternal"/>
                <w:noProof/>
                <w:lang w:val="es-ES_tradnl"/>
              </w:rPr>
              <w:t>[1}[2]{3]</w:t>
            </w:r>
            <w:r>
              <w:rPr>
                <w:lang w:val="es-ES_tradnl"/>
              </w:rPr>
              <w:t xml:space="preserve"> = Versi</w:t>
            </w:r>
            <w:r>
              <w:rPr>
                <w:lang w:val="es-ES_tradnl"/>
              </w:rPr>
              <w:t>ó</w:t>
            </w:r>
            <w:r>
              <w:rPr>
                <w:lang w:val="es-ES_tradnl"/>
              </w:rPr>
              <w:t>n de conector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43fd03f6-840b-4875-8fd2-9c32eba8723c</w:t>
            </w:r>
          </w:p>
        </w:tc>
        <w:tc>
          <w:tcPr>
            <w:tcW w:w="7407" w:type="dxa"/>
            <w:shd w:val="clear" w:color="auto" w:fill="F2F2F2" w:themeFill="background1" w:themeFillShade="F2"/>
          </w:tcPr>
          <w:p w:rsidR="00000000" w:rsidRDefault="005F10A7">
            <w:pPr>
              <w:rPr>
                <w:noProof/>
              </w:rPr>
            </w:pPr>
            <w:r>
              <w:rPr>
                <w:noProof/>
              </w:rPr>
              <w:t>iFrame Experience player embed</w:t>
            </w:r>
          </w:p>
        </w:tc>
        <w:tc>
          <w:tcPr>
            <w:tcW w:w="7407" w:type="dxa"/>
          </w:tcPr>
          <w:p w:rsidR="00000000" w:rsidRDefault="005F10A7">
            <w:pPr>
              <w:rPr>
                <w:lang w:val="es-ES_tradnl"/>
              </w:rPr>
            </w:pPr>
            <w:r>
              <w:rPr>
                <w:lang w:val="es-ES_tradnl"/>
              </w:rPr>
              <w:t>Reproductor de experiencia iFrame incrustado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8a5907bd-9c5d-4535-92d0-f79673e29bd3</w:t>
            </w:r>
          </w:p>
        </w:tc>
        <w:tc>
          <w:tcPr>
            <w:tcW w:w="7407" w:type="dxa"/>
            <w:shd w:val="clear" w:color="auto" w:fill="F2F2F2" w:themeFill="background1" w:themeFillShade="F2"/>
          </w:tcPr>
          <w:p w:rsidR="00000000" w:rsidRDefault="005F10A7">
            <w:pPr>
              <w:rPr>
                <w:noProof/>
              </w:rPr>
            </w:pPr>
            <w:r>
              <w:rPr>
                <w:noProof/>
              </w:rPr>
              <w:t>Parameters for responsive sizing</w:t>
            </w:r>
          </w:p>
        </w:tc>
        <w:tc>
          <w:tcPr>
            <w:tcW w:w="7407" w:type="dxa"/>
          </w:tcPr>
          <w:p w:rsidR="00000000" w:rsidRDefault="005F10A7">
            <w:pPr>
              <w:rPr>
                <w:lang w:val="es-ES_tradnl"/>
              </w:rPr>
            </w:pPr>
            <w:r>
              <w:rPr>
                <w:lang w:val="es-ES_tradnl"/>
              </w:rPr>
              <w:t>Par</w:t>
            </w:r>
            <w:r>
              <w:rPr>
                <w:lang w:val="es-ES_tradnl"/>
              </w:rPr>
              <w:t>á</w:t>
            </w:r>
            <w:r>
              <w:rPr>
                <w:lang w:val="es-ES_tradnl"/>
              </w:rPr>
              <w:t>metros para dimensionamiento receptivo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0469c9af-fe88-4901-864c-037192405f8c</w:t>
            </w:r>
          </w:p>
        </w:tc>
        <w:tc>
          <w:tcPr>
            <w:tcW w:w="7407" w:type="dxa"/>
            <w:shd w:val="clear" w:color="auto" w:fill="F2F2F2" w:themeFill="background1" w:themeFillShade="F2"/>
          </w:tcPr>
          <w:p w:rsidR="00000000" w:rsidRDefault="005F10A7">
            <w:pPr>
              <w:rPr>
                <w:noProof/>
              </w:rPr>
            </w:pPr>
            <w:r>
              <w:rPr>
                <w:noProof/>
              </w:rPr>
              <w:t>N/A - Responsive option not selectable</w:t>
            </w:r>
          </w:p>
        </w:tc>
        <w:tc>
          <w:tcPr>
            <w:tcW w:w="7407" w:type="dxa"/>
          </w:tcPr>
          <w:p w:rsidR="00000000" w:rsidRDefault="005F10A7">
            <w:pPr>
              <w:rPr>
                <w:lang w:val="es-ES_tradnl"/>
              </w:rPr>
            </w:pPr>
            <w:r>
              <w:rPr>
                <w:lang w:val="es-ES_tradnl"/>
              </w:rPr>
              <w:t>N / A: opc</w:t>
            </w:r>
            <w:r>
              <w:rPr>
                <w:lang w:val="es-ES_tradnl"/>
              </w:rPr>
              <w:t>i</w:t>
            </w:r>
            <w:r>
              <w:rPr>
                <w:lang w:val="es-ES_tradnl"/>
              </w:rPr>
              <w:t>ó</w:t>
            </w:r>
            <w:r>
              <w:rPr>
                <w:lang w:val="es-ES_tradnl"/>
              </w:rPr>
              <w:t>n de respuesta no seleccionable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6c413cca-64ec-4b2c-9202-1d847a6b3532</w:t>
            </w:r>
          </w:p>
        </w:tc>
        <w:tc>
          <w:tcPr>
            <w:tcW w:w="7407" w:type="dxa"/>
            <w:shd w:val="clear" w:color="auto" w:fill="F2F2F2" w:themeFill="background1" w:themeFillShade="F2"/>
          </w:tcPr>
          <w:p w:rsidR="00000000" w:rsidRDefault="005F10A7">
            <w:pPr>
              <w:rPr>
                <w:noProof/>
              </w:rPr>
            </w:pPr>
            <w:r>
              <w:rPr>
                <w:noProof/>
              </w:rPr>
              <w:t>Parameters for fixed sizing</w:t>
            </w:r>
          </w:p>
        </w:tc>
        <w:tc>
          <w:tcPr>
            <w:tcW w:w="7407" w:type="dxa"/>
          </w:tcPr>
          <w:p w:rsidR="00000000" w:rsidRDefault="005F10A7">
            <w:pPr>
              <w:rPr>
                <w:lang w:val="es-ES_tradnl"/>
              </w:rPr>
            </w:pPr>
            <w:r>
              <w:rPr>
                <w:lang w:val="es-ES_tradnl"/>
              </w:rPr>
              <w:t>Par</w:t>
            </w:r>
            <w:r>
              <w:rPr>
                <w:lang w:val="es-ES_tradnl"/>
              </w:rPr>
              <w:t>á</w:t>
            </w:r>
            <w:r>
              <w:rPr>
                <w:lang w:val="es-ES_tradnl"/>
              </w:rPr>
              <w:t>metros para dimensionamiento fijo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126 </w:t>
            </w:r>
            <w:r>
              <w:rPr>
                <w:noProof/>
                <w:sz w:val="16"/>
              </w:rPr>
              <w:br/>
            </w:r>
            <w:r>
              <w:rPr>
                <w:noProof/>
                <w:sz w:val="2"/>
              </w:rPr>
              <w:t>6c390695-f002-4190-ab54-0caa058caa90</w:t>
            </w:r>
          </w:p>
        </w:tc>
        <w:tc>
          <w:tcPr>
            <w:tcW w:w="7407" w:type="dxa"/>
            <w:shd w:val="clear" w:color="auto" w:fill="F2F2F2" w:themeFill="background1" w:themeFillShade="F2"/>
          </w:tcPr>
          <w:p w:rsidR="00000000" w:rsidRDefault="005F10A7">
            <w:pPr>
              <w:rPr>
                <w:noProof/>
              </w:rPr>
            </w:pPr>
            <w:r>
              <w:rPr>
                <w:noProof/>
              </w:rPr>
              <w:t>Brightcove embed code</w:t>
            </w:r>
          </w:p>
        </w:tc>
        <w:tc>
          <w:tcPr>
            <w:tcW w:w="7407" w:type="dxa"/>
          </w:tcPr>
          <w:p w:rsidR="00000000" w:rsidRDefault="005F10A7">
            <w:pPr>
              <w:rPr>
                <w:lang w:val="es-ES_tradnl"/>
              </w:rPr>
            </w:pPr>
            <w:r>
              <w:rPr>
                <w:lang w:val="es-ES_tradnl"/>
              </w:rPr>
              <w:t>C</w:t>
            </w:r>
            <w:r>
              <w:rPr>
                <w:lang w:val="es-ES_tradnl"/>
              </w:rPr>
              <w:t>ó</w:t>
            </w:r>
            <w:r>
              <w:rPr>
                <w:lang w:val="es-ES_tradnl"/>
              </w:rPr>
              <w:t>digo de inserci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1981f324-66fd-41c4-83c0-d8b34b8a1902</w:t>
            </w:r>
          </w:p>
        </w:tc>
        <w:tc>
          <w:tcPr>
            <w:tcW w:w="7407" w:type="dxa"/>
            <w:shd w:val="clear" w:color="auto" w:fill="F2F2F2" w:themeFill="background1" w:themeFillShade="F2"/>
          </w:tcPr>
          <w:p w:rsidR="00000000" w:rsidRDefault="005F10A7">
            <w:pPr>
              <w:rPr>
                <w:noProof/>
              </w:rPr>
            </w:pPr>
            <w:r>
              <w:rPr>
                <w:noProof/>
              </w:rPr>
              <w:t>Example implementation</w:t>
            </w:r>
          </w:p>
        </w:tc>
        <w:tc>
          <w:tcPr>
            <w:tcW w:w="7407" w:type="dxa"/>
          </w:tcPr>
          <w:p w:rsidR="00000000" w:rsidRDefault="005F10A7">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130 </w:t>
            </w:r>
            <w:r>
              <w:rPr>
                <w:noProof/>
                <w:sz w:val="16"/>
              </w:rPr>
              <w:br/>
            </w:r>
            <w:r>
              <w:rPr>
                <w:noProof/>
                <w:sz w:val="2"/>
              </w:rPr>
              <w:t>4b07be3c-71dc-49d4-abf2-c47cc45c2d6b</w:t>
            </w:r>
          </w:p>
        </w:tc>
        <w:tc>
          <w:tcPr>
            <w:tcW w:w="7407" w:type="dxa"/>
            <w:shd w:val="clear" w:color="auto" w:fill="F2F2F2" w:themeFill="background1" w:themeFillShade="F2"/>
          </w:tcPr>
          <w:p w:rsidR="00000000" w:rsidRDefault="005F10A7">
            <w:pPr>
              <w:rPr>
                <w:noProof/>
              </w:rPr>
            </w:pPr>
            <w:r>
              <w:rPr>
                <w:noProof/>
              </w:rPr>
              <w:t>Example Implementation</w:t>
            </w:r>
          </w:p>
        </w:tc>
        <w:tc>
          <w:tcPr>
            <w:tcW w:w="7407" w:type="dxa"/>
          </w:tcPr>
          <w:p w:rsidR="00000000" w:rsidRDefault="005F10A7">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0be90fa0-5bbf-4791-b7dd-4ef6f66a02e8</w:t>
            </w:r>
          </w:p>
        </w:tc>
        <w:tc>
          <w:tcPr>
            <w:tcW w:w="7407" w:type="dxa"/>
            <w:shd w:val="clear" w:color="auto" w:fill="F2F2F2" w:themeFill="background1" w:themeFillShade="F2"/>
          </w:tcPr>
          <w:p w:rsidR="00000000" w:rsidRDefault="005F10A7">
            <w:pPr>
              <w:rPr>
                <w:noProof/>
              </w:rPr>
            </w:pPr>
            <w:r>
              <w:rPr>
                <w:noProof/>
              </w:rPr>
              <w:t>Example Implementation</w:t>
            </w:r>
          </w:p>
        </w:tc>
        <w:tc>
          <w:tcPr>
            <w:tcW w:w="7407" w:type="dxa"/>
          </w:tcPr>
          <w:p w:rsidR="00000000" w:rsidRDefault="005F10A7">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7d885fab-ecc3-4255-b229-9af8e355a34b</w:t>
            </w:r>
          </w:p>
        </w:tc>
        <w:tc>
          <w:tcPr>
            <w:tcW w:w="7407" w:type="dxa"/>
            <w:shd w:val="clear" w:color="auto" w:fill="F2F2F2" w:themeFill="background1" w:themeFillShade="F2"/>
          </w:tcPr>
          <w:p w:rsidR="00000000" w:rsidRDefault="005F10A7">
            <w:pPr>
              <w:rPr>
                <w:noProof/>
              </w:rPr>
            </w:pPr>
            <w:r>
              <w:rPr>
                <w:noProof/>
              </w:rPr>
              <w:t>JavaScript (in-page) Experience player embed</w:t>
            </w:r>
          </w:p>
        </w:tc>
        <w:tc>
          <w:tcPr>
            <w:tcW w:w="7407" w:type="dxa"/>
          </w:tcPr>
          <w:p w:rsidR="00000000" w:rsidRDefault="005F10A7">
            <w:pPr>
              <w:rPr>
                <w:lang w:val="es-ES_tradnl"/>
              </w:rPr>
            </w:pPr>
            <w:r>
              <w:rPr>
                <w:lang w:val="es-ES_tradnl"/>
              </w:rPr>
              <w:t>JavaScript (in-page) Insertar reproductor de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133 </w:t>
            </w:r>
            <w:r>
              <w:rPr>
                <w:noProof/>
                <w:sz w:val="16"/>
              </w:rPr>
              <w:br/>
            </w:r>
            <w:r>
              <w:rPr>
                <w:noProof/>
                <w:sz w:val="2"/>
              </w:rPr>
              <w:t>683656b7-8e28-41d0-9912-ffafb147c70e</w:t>
            </w:r>
          </w:p>
        </w:tc>
        <w:tc>
          <w:tcPr>
            <w:tcW w:w="7407" w:type="dxa"/>
            <w:shd w:val="clear" w:color="auto" w:fill="F2F2F2" w:themeFill="background1" w:themeFillShade="F2"/>
          </w:tcPr>
          <w:p w:rsidR="00000000" w:rsidRDefault="005F10A7">
            <w:pPr>
              <w:rPr>
                <w:noProof/>
              </w:rPr>
            </w:pPr>
            <w:r>
              <w:rPr>
                <w:noProof/>
              </w:rPr>
              <w:t>Parameters for responsive sizing</w:t>
            </w:r>
          </w:p>
        </w:tc>
        <w:tc>
          <w:tcPr>
            <w:tcW w:w="7407" w:type="dxa"/>
          </w:tcPr>
          <w:p w:rsidR="00000000" w:rsidRDefault="005F10A7">
            <w:pPr>
              <w:rPr>
                <w:lang w:val="es-ES_tradnl"/>
              </w:rPr>
            </w:pPr>
            <w:r>
              <w:rPr>
                <w:lang w:val="es-ES_tradnl"/>
              </w:rPr>
              <w:t>Par</w:t>
            </w:r>
            <w:r>
              <w:rPr>
                <w:lang w:val="es-ES_tradnl"/>
              </w:rPr>
              <w:t>á</w:t>
            </w:r>
            <w:r>
              <w:rPr>
                <w:lang w:val="es-ES_tradnl"/>
              </w:rPr>
              <w:t>metros para dimensionamiento receptivo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135 </w:t>
            </w:r>
            <w:r>
              <w:rPr>
                <w:noProof/>
                <w:sz w:val="16"/>
              </w:rPr>
              <w:br/>
            </w:r>
            <w:r>
              <w:rPr>
                <w:noProof/>
                <w:sz w:val="2"/>
              </w:rPr>
              <w:t>e160d4a6-cd2d-4a60-9678-aa6345b6ed9d</w:t>
            </w:r>
          </w:p>
        </w:tc>
        <w:tc>
          <w:tcPr>
            <w:tcW w:w="7407" w:type="dxa"/>
            <w:shd w:val="clear" w:color="auto" w:fill="F2F2F2" w:themeFill="background1" w:themeFillShade="F2"/>
          </w:tcPr>
          <w:p w:rsidR="00000000" w:rsidRDefault="005F10A7">
            <w:pPr>
              <w:rPr>
                <w:noProof/>
              </w:rPr>
            </w:pPr>
            <w:r>
              <w:rPr>
                <w:noProof/>
              </w:rPr>
              <w:t>Notes</w:t>
            </w:r>
          </w:p>
        </w:tc>
        <w:tc>
          <w:tcPr>
            <w:tcW w:w="7407" w:type="dxa"/>
          </w:tcPr>
          <w:p w:rsidR="00000000" w:rsidRDefault="005F10A7">
            <w:pPr>
              <w:rPr>
                <w:lang w:val="es-ES_tradnl"/>
              </w:rPr>
            </w:pPr>
            <w:r>
              <w:rPr>
                <w:lang w:val="es-ES_tradnl"/>
              </w:rPr>
              <w:t>Notas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11f6a570-d3f9-4e51-b744-a6da3acffcbd</w:t>
            </w:r>
          </w:p>
        </w:tc>
        <w:tc>
          <w:tcPr>
            <w:tcW w:w="7407" w:type="dxa"/>
            <w:shd w:val="clear" w:color="auto" w:fill="F2F2F2" w:themeFill="background1" w:themeFillShade="F2"/>
          </w:tcPr>
          <w:p w:rsidR="00000000" w:rsidRDefault="005F10A7">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5F10A7">
            <w:pPr>
              <w:rPr>
                <w:lang w:val="es-ES_tradnl"/>
              </w:rPr>
            </w:pPr>
            <w:r>
              <w:rPr>
                <w:rStyle w:val="mqInternal"/>
                <w:noProof/>
                <w:lang w:val="es-ES_tradnl"/>
              </w:rPr>
              <w:t>[1}[2}</w:t>
            </w:r>
            <w:r>
              <w:rPr>
                <w:lang w:val="es-ES_tradnl"/>
              </w:rPr>
              <w:t>\[2-1]</w:t>
            </w:r>
            <w:r>
              <w:rPr>
                <w:rStyle w:val="mqInternal"/>
                <w:noProof/>
                <w:lang w:val="es-ES_tradnl"/>
              </w:rPr>
              <w:t>{3]{4]</w:t>
            </w:r>
            <w:r>
              <w:rPr>
                <w:lang w:val="es-ES_tradnl"/>
              </w:rPr>
              <w:t xml:space="preserve"> Ancho y Alto no seleccionables por el usuari</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137 </w:t>
            </w:r>
            <w:r>
              <w:rPr>
                <w:noProof/>
                <w:sz w:val="16"/>
              </w:rPr>
              <w:br/>
            </w:r>
            <w:r>
              <w:rPr>
                <w:noProof/>
                <w:sz w:val="2"/>
              </w:rPr>
              <w:t>676a90c4-74e1-4457-9209-cbfc14843c1c</w:t>
            </w:r>
          </w:p>
        </w:tc>
        <w:tc>
          <w:tcPr>
            <w:tcW w:w="7407" w:type="dxa"/>
            <w:shd w:val="clear" w:color="auto" w:fill="F2F2F2" w:themeFill="background1" w:themeFillShade="F2"/>
          </w:tcPr>
          <w:p w:rsidR="00000000" w:rsidRDefault="005F10A7">
            <w:pPr>
              <w:rPr>
                <w:noProof/>
              </w:rPr>
            </w:pPr>
            <w:r>
              <w:rPr>
                <w:noProof/>
              </w:rPr>
              <w:t>Parameters for fixed sizing</w:t>
            </w:r>
          </w:p>
        </w:tc>
        <w:tc>
          <w:tcPr>
            <w:tcW w:w="7407" w:type="dxa"/>
          </w:tcPr>
          <w:p w:rsidR="00000000" w:rsidRDefault="005F10A7">
            <w:pPr>
              <w:rPr>
                <w:lang w:val="es-ES_tradnl"/>
              </w:rPr>
            </w:pPr>
            <w:r>
              <w:rPr>
                <w:lang w:val="es-ES_tradnl"/>
              </w:rPr>
              <w:t>Par</w:t>
            </w:r>
            <w:r>
              <w:rPr>
                <w:lang w:val="es-ES_tradnl"/>
              </w:rPr>
              <w:t>á</w:t>
            </w:r>
            <w:r>
              <w:rPr>
                <w:lang w:val="es-ES_tradnl"/>
              </w:rPr>
              <w:t>metros para dimensionamiento fijo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139 </w:t>
            </w:r>
            <w:r>
              <w:rPr>
                <w:noProof/>
                <w:sz w:val="16"/>
              </w:rPr>
              <w:br/>
            </w:r>
            <w:r>
              <w:rPr>
                <w:noProof/>
                <w:sz w:val="2"/>
              </w:rPr>
              <w:t>eedf2a2c-dcb5-492d-a52b-47bf01185813</w:t>
            </w:r>
          </w:p>
        </w:tc>
        <w:tc>
          <w:tcPr>
            <w:tcW w:w="7407" w:type="dxa"/>
            <w:shd w:val="clear" w:color="auto" w:fill="F2F2F2" w:themeFill="background1" w:themeFillShade="F2"/>
          </w:tcPr>
          <w:p w:rsidR="00000000" w:rsidRDefault="005F10A7">
            <w:pPr>
              <w:rPr>
                <w:noProof/>
              </w:rPr>
            </w:pPr>
            <w:r>
              <w:rPr>
                <w:noProof/>
              </w:rPr>
              <w:t>Brightcove embed code</w:t>
            </w:r>
          </w:p>
        </w:tc>
        <w:tc>
          <w:tcPr>
            <w:tcW w:w="7407" w:type="dxa"/>
          </w:tcPr>
          <w:p w:rsidR="00000000" w:rsidRDefault="005F10A7">
            <w:pPr>
              <w:rPr>
                <w:lang w:val="es-ES_tradnl"/>
              </w:rPr>
            </w:pPr>
            <w:r>
              <w:rPr>
                <w:lang w:val="es-ES_tradnl"/>
              </w:rPr>
              <w:t>C</w:t>
            </w:r>
            <w:r>
              <w:rPr>
                <w:lang w:val="es-ES_tradnl"/>
              </w:rPr>
              <w:t>ó</w:t>
            </w:r>
            <w:r>
              <w:rPr>
                <w:lang w:val="es-ES_tradnl"/>
              </w:rPr>
              <w:t>digo de inserci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141 </w:t>
            </w:r>
            <w:r>
              <w:rPr>
                <w:noProof/>
                <w:sz w:val="16"/>
              </w:rPr>
              <w:br/>
            </w:r>
            <w:r>
              <w:rPr>
                <w:noProof/>
                <w:sz w:val="2"/>
              </w:rPr>
              <w:t>60043c9c-08a7-4c1d-a631-ea262eda1a9f</w:t>
            </w:r>
          </w:p>
        </w:tc>
        <w:tc>
          <w:tcPr>
            <w:tcW w:w="7407" w:type="dxa"/>
            <w:shd w:val="clear" w:color="auto" w:fill="F2F2F2" w:themeFill="background1" w:themeFillShade="F2"/>
          </w:tcPr>
          <w:p w:rsidR="00000000" w:rsidRDefault="005F10A7">
            <w:pPr>
              <w:rPr>
                <w:noProof/>
              </w:rPr>
            </w:pPr>
            <w:r>
              <w:rPr>
                <w:noProof/>
              </w:rPr>
              <w:t>Example implementation</w:t>
            </w:r>
          </w:p>
        </w:tc>
        <w:tc>
          <w:tcPr>
            <w:tcW w:w="7407" w:type="dxa"/>
          </w:tcPr>
          <w:p w:rsidR="00000000" w:rsidRDefault="005F10A7">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143 </w:t>
            </w:r>
            <w:r>
              <w:rPr>
                <w:noProof/>
                <w:sz w:val="16"/>
              </w:rPr>
              <w:br/>
            </w:r>
            <w:r>
              <w:rPr>
                <w:noProof/>
                <w:sz w:val="2"/>
              </w:rPr>
              <w:t>3d6080e1-2e78-420a-bdb9-20b0acd628ed</w:t>
            </w:r>
          </w:p>
        </w:tc>
        <w:tc>
          <w:tcPr>
            <w:tcW w:w="7407" w:type="dxa"/>
            <w:shd w:val="clear" w:color="auto" w:fill="F2F2F2" w:themeFill="background1" w:themeFillShade="F2"/>
          </w:tcPr>
          <w:p w:rsidR="00000000" w:rsidRDefault="005F10A7">
            <w:pPr>
              <w:rPr>
                <w:noProof/>
              </w:rPr>
            </w:pPr>
            <w:r>
              <w:rPr>
                <w:noProof/>
              </w:rPr>
              <w:t>Example Implementation</w:t>
            </w:r>
          </w:p>
        </w:tc>
        <w:tc>
          <w:tcPr>
            <w:tcW w:w="7407" w:type="dxa"/>
          </w:tcPr>
          <w:p w:rsidR="00000000" w:rsidRDefault="005F10A7">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144 </w:t>
            </w:r>
            <w:r>
              <w:rPr>
                <w:noProof/>
                <w:sz w:val="16"/>
              </w:rPr>
              <w:br/>
            </w:r>
            <w:r>
              <w:rPr>
                <w:noProof/>
                <w:sz w:val="2"/>
              </w:rPr>
              <w:t>a5e8a75d-320b-47c3-9329-24bca59486ef</w:t>
            </w:r>
          </w:p>
        </w:tc>
        <w:tc>
          <w:tcPr>
            <w:tcW w:w="7407" w:type="dxa"/>
            <w:shd w:val="clear" w:color="auto" w:fill="F2F2F2" w:themeFill="background1" w:themeFillShade="F2"/>
          </w:tcPr>
          <w:p w:rsidR="00000000" w:rsidRDefault="005F10A7">
            <w:pPr>
              <w:rPr>
                <w:noProof/>
              </w:rPr>
            </w:pPr>
            <w:r>
              <w:rPr>
                <w:noProof/>
              </w:rPr>
              <w:t>Example Implementation</w:t>
            </w:r>
          </w:p>
        </w:tc>
        <w:tc>
          <w:tcPr>
            <w:tcW w:w="7407" w:type="dxa"/>
          </w:tcPr>
          <w:p w:rsidR="00000000" w:rsidRDefault="005F10A7">
            <w:pPr>
              <w:rPr>
                <w:lang w:val="es-ES_tradnl"/>
              </w:rPr>
            </w:pPr>
            <w:r>
              <w:rPr>
                <w:lang w:val="es-ES_tradnl"/>
              </w:rPr>
              <w:t>Implementaci</w:t>
            </w:r>
            <w:r>
              <w:rPr>
                <w:lang w:val="es-ES_tradnl"/>
              </w:rPr>
              <w:t>ó</w:t>
            </w:r>
            <w:r>
              <w:rPr>
                <w:lang w:val="es-ES_tradnl"/>
              </w:rPr>
              <w:t>n de ejemplo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lastRenderedPageBreak/>
              <w:t>MQ971010 3f4a7c87-015e-4811-b5e0-070dc03f3bf5</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 </w:t>
            </w:r>
            <w:r>
              <w:rPr>
                <w:noProof/>
                <w:sz w:val="16"/>
              </w:rPr>
              <w:br/>
            </w:r>
            <w:r>
              <w:rPr>
                <w:noProof/>
                <w:sz w:val="2"/>
              </w:rPr>
              <w:t>b12a93c0-ac05-44b6-bb36-dca11c2614c6</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35075ed7-6817-4cfa-bb10-c294760169c3</w:t>
            </w:r>
          </w:p>
        </w:tc>
        <w:tc>
          <w:tcPr>
            <w:tcW w:w="7407" w:type="dxa"/>
            <w:shd w:val="clear" w:color="auto" w:fill="F2F2F2" w:themeFill="background1" w:themeFillShade="F2"/>
          </w:tcPr>
          <w:p w:rsidR="00000000" w:rsidRDefault="005F10A7">
            <w:pPr>
              <w:rPr>
                <w:noProof/>
              </w:rPr>
            </w:pPr>
            <w:r>
              <w:rPr>
                <w:noProof/>
              </w:rPr>
              <w:t>Developer Documentation parent:</w:t>
            </w:r>
          </w:p>
        </w:tc>
        <w:tc>
          <w:tcPr>
            <w:tcW w:w="7407" w:type="dxa"/>
          </w:tcPr>
          <w:p w:rsidR="00000000" w:rsidRDefault="005F10A7">
            <w:pPr>
              <w:rPr>
                <w:lang w:val="es-ES_tradnl"/>
              </w:rPr>
            </w:pPr>
            <w:r>
              <w:rPr>
                <w:lang w:val="es-ES_tradnl"/>
              </w:rPr>
              <w:t>Documentaci</w:t>
            </w:r>
            <w:r>
              <w:rPr>
                <w:lang w:val="es-ES_tradnl"/>
              </w:rPr>
              <w:t>ó</w:t>
            </w:r>
            <w:r>
              <w:rPr>
                <w:lang w:val="es-ES_tradnl"/>
              </w:rPr>
              <w:t>n del desarrollador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c60e9fce-6a83-4445-b1bb-b417751d4d39</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0f891216-74dd-4c81-bece-738acf38dbc2</w:t>
            </w:r>
          </w:p>
        </w:tc>
        <w:tc>
          <w:tcPr>
            <w:tcW w:w="7407" w:type="dxa"/>
            <w:shd w:val="clear" w:color="auto" w:fill="F2F2F2" w:themeFill="background1" w:themeFillShade="F2"/>
          </w:tcPr>
          <w:p w:rsidR="00000000" w:rsidRDefault="005F10A7">
            <w:pPr>
              <w:rPr>
                <w:noProof/>
              </w:rPr>
            </w:pPr>
            <w:r>
              <w:rPr>
                <w:noProof/>
              </w:rPr>
              <w:t>Developers</w:t>
            </w:r>
          </w:p>
        </w:tc>
        <w:tc>
          <w:tcPr>
            <w:tcW w:w="7407" w:type="dxa"/>
          </w:tcPr>
          <w:p w:rsidR="00000000" w:rsidRDefault="005F10A7">
            <w:pPr>
              <w:rPr>
                <w:lang w:val="es-ES_tradnl"/>
              </w:rPr>
            </w:pPr>
            <w:r>
              <w:rPr>
                <w:lang w:val="es-ES_tradnl"/>
              </w:rPr>
              <w:t>Desarrolladores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5c154e97-fb0e-4c14-88ea-36bdc41acffa</w:t>
            </w:r>
          </w:p>
        </w:tc>
        <w:tc>
          <w:tcPr>
            <w:tcW w:w="7407" w:type="dxa"/>
            <w:shd w:val="clear" w:color="auto" w:fill="F2F2F2" w:themeFill="background1" w:themeFillShade="F2"/>
          </w:tcPr>
          <w:p w:rsidR="00000000" w:rsidRDefault="005F10A7">
            <w:pPr>
              <w:rPr>
                <w:noProof/>
              </w:rPr>
            </w:pPr>
            <w:r>
              <w:rPr>
                <w:noProof/>
              </w:rPr>
              <w:t>Learn how to customize experiences using CSS and the Gallery APIs.</w:t>
            </w:r>
          </w:p>
        </w:tc>
        <w:tc>
          <w:tcPr>
            <w:tcW w:w="7407" w:type="dxa"/>
          </w:tcPr>
          <w:p w:rsidR="00000000" w:rsidRDefault="005F10A7">
            <w:pPr>
              <w:rPr>
                <w:lang w:val="es-ES_tradnl"/>
              </w:rPr>
            </w:pPr>
            <w:r>
              <w:rPr>
                <w:lang w:val="es-ES_tradnl"/>
              </w:rPr>
              <w:t>Aprenda a personalizar experiencias con CSS y las API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d39ae733-c983-4b13-adb7-3d231895f9df</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Experiences Custom CSS Reference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Referencia de CSS personalizado de experiencias in-page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c2324838-11fd-4ea7-9635-c911df6ef</w:t>
            </w:r>
            <w:r>
              <w:rPr>
                <w:noProof/>
                <w:sz w:val="2"/>
              </w:rPr>
              <w:t>ed6</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 Code Snippets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Fragmentos de c</w:t>
            </w:r>
            <w:r>
              <w:rPr>
                <w:lang w:val="es-ES_tradnl"/>
              </w:rPr>
              <w:t>ó</w:t>
            </w:r>
            <w:r>
              <w:rPr>
                <w:lang w:val="es-ES_tradnl"/>
              </w:rPr>
              <w:t>digo de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c9c4858a-9cba-4218-9b6a-a33ec92a0546</w:t>
            </w:r>
          </w:p>
        </w:tc>
        <w:tc>
          <w:tcPr>
            <w:tcW w:w="7407" w:type="dxa"/>
            <w:shd w:val="clear" w:color="auto" w:fill="F2F2F2" w:themeFill="background1" w:themeFillShade="F2"/>
          </w:tcPr>
          <w:p w:rsidR="00000000" w:rsidRDefault="005F10A7">
            <w:pPr>
              <w:rPr>
                <w:noProof/>
              </w:rPr>
            </w:pPr>
            <w:r>
              <w:rPr>
                <w:rStyle w:val="mqInternal"/>
                <w:noProof/>
              </w:rPr>
              <w:t>[1}</w:t>
            </w:r>
            <w:r>
              <w:rPr>
                <w:noProof/>
              </w:rPr>
              <w:t>Embedding Brightcove In-Page Experiences in a CMS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Incorporaci</w:t>
            </w:r>
            <w:r>
              <w:rPr>
                <w:lang w:val="es-ES_tradnl"/>
              </w:rPr>
              <w:t>ó</w:t>
            </w:r>
            <w:r>
              <w:rPr>
                <w:lang w:val="es-ES_tradnl"/>
              </w:rPr>
              <w:t xml:space="preserve">n de experiencias in-page de Brightcove en un </w:t>
            </w:r>
            <w:r>
              <w:rPr>
                <w:lang w:val="es-ES_tradnl"/>
              </w:rPr>
              <w:t>CMS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8e7b750f-3a22-43c1-9668-1b8ac7d29790</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39d75df3-14b9-45c6-b8d1-d0aaa202f3ce</w:t>
            </w:r>
          </w:p>
        </w:tc>
        <w:tc>
          <w:tcPr>
            <w:tcW w:w="7407" w:type="dxa"/>
            <w:shd w:val="clear" w:color="auto" w:fill="F2F2F2" w:themeFill="background1" w:themeFillShade="F2"/>
          </w:tcPr>
          <w:p w:rsidR="00000000" w:rsidRDefault="005F10A7">
            <w:pPr>
              <w:rPr>
                <w:noProof/>
              </w:rPr>
            </w:pPr>
            <w:r>
              <w:rPr>
                <w:noProof/>
              </w:rPr>
              <w:t>In-Page Experience API</w:t>
            </w:r>
            <w:r>
              <w:rPr>
                <w:rStyle w:val="mqInternal"/>
                <w:noProof/>
              </w:rPr>
              <w:t>{1]</w:t>
            </w:r>
          </w:p>
        </w:tc>
        <w:tc>
          <w:tcPr>
            <w:tcW w:w="7407" w:type="dxa"/>
          </w:tcPr>
          <w:p w:rsidR="00000000" w:rsidRDefault="005F10A7">
            <w:pPr>
              <w:rPr>
                <w:lang w:val="es-ES_tradnl"/>
              </w:rPr>
            </w:pPr>
            <w:r>
              <w:rPr>
                <w:lang w:val="es-ES_tradnl"/>
              </w:rPr>
              <w:t>API de experiencia en la p</w:t>
            </w:r>
            <w:r>
              <w:rPr>
                <w:lang w:val="es-ES_tradnl"/>
              </w:rPr>
              <w:t>á</w:t>
            </w:r>
            <w:r>
              <w:rPr>
                <w:lang w:val="es-ES_tradnl"/>
              </w:rPr>
              <w:t>gina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e38e9a4f-0878-4a13-affe-854dc1e9bfdd</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4681cc8d-181a-4036-9761-317fab9fd1ff</w:t>
            </w:r>
          </w:p>
        </w:tc>
        <w:tc>
          <w:tcPr>
            <w:tcW w:w="7407" w:type="dxa"/>
            <w:shd w:val="clear" w:color="auto" w:fill="F2F2F2" w:themeFill="background1" w:themeFillShade="F2"/>
          </w:tcPr>
          <w:p w:rsidR="00000000" w:rsidRDefault="005F10A7">
            <w:pPr>
              <w:rPr>
                <w:noProof/>
              </w:rPr>
            </w:pPr>
            <w:r>
              <w:rPr>
                <w:noProof/>
              </w:rPr>
              <w:t>In-Page Experience Client API</w:t>
            </w:r>
            <w:r>
              <w:rPr>
                <w:rStyle w:val="mqInternal"/>
                <w:noProof/>
              </w:rPr>
              <w:t>{1]</w:t>
            </w:r>
          </w:p>
        </w:tc>
        <w:tc>
          <w:tcPr>
            <w:tcW w:w="7407" w:type="dxa"/>
          </w:tcPr>
          <w:p w:rsidR="00000000" w:rsidRDefault="005F10A7">
            <w:pPr>
              <w:rPr>
                <w:lang w:val="es-ES_tradnl"/>
              </w:rPr>
            </w:pPr>
            <w:r>
              <w:rPr>
                <w:lang w:val="es-ES_tradnl"/>
              </w:rPr>
              <w:t>API de cliente de experiencia en la p</w:t>
            </w:r>
            <w:r>
              <w:rPr>
                <w:lang w:val="es-ES_tradnl"/>
              </w:rPr>
              <w:t>á</w:t>
            </w:r>
            <w:r>
              <w:rPr>
                <w:lang w:val="es-ES_tradnl"/>
              </w:rPr>
              <w:t>gina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baa3d63a-1a8d-4d0a-938d-e57f911439c4</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 API Reference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Referencia de la API de experiencia en l</w:t>
            </w:r>
            <w:r>
              <w:rPr>
                <w:lang w:val="es-ES_tradnl"/>
              </w:rPr>
              <w:t>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b7007d16-44d9-4858-b3a1-f24aab129e64</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 Client API Reference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Referencia de la API de cliente de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ac778122-1ada-4117-89a1-92a2c923358a</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 API Error Reference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Referencia de errores de la API de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1c34ec3e-69ff-4fe3-bcec-f172f70d7aaf</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 Client API Sample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Ejemplo de API de cliente de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eba8f12e-aa0d-45c3-95d0-93b8b5a23e9d</w:t>
            </w:r>
          </w:p>
        </w:tc>
        <w:tc>
          <w:tcPr>
            <w:tcW w:w="7407" w:type="dxa"/>
            <w:shd w:val="clear" w:color="auto" w:fill="F2F2F2" w:themeFill="background1" w:themeFillShade="F2"/>
          </w:tcPr>
          <w:p w:rsidR="00000000" w:rsidRDefault="005F10A7">
            <w:pPr>
              <w:rPr>
                <w:noProof/>
              </w:rPr>
            </w:pPr>
            <w:r>
              <w:rPr>
                <w:rStyle w:val="mqInternal"/>
                <w:noProof/>
              </w:rPr>
              <w:t>[1}</w:t>
            </w:r>
            <w:r>
              <w:rPr>
                <w:noProof/>
              </w:rPr>
              <w:t>Quick Start:</w:t>
            </w:r>
          </w:p>
        </w:tc>
        <w:tc>
          <w:tcPr>
            <w:tcW w:w="7407" w:type="dxa"/>
          </w:tcPr>
          <w:p w:rsidR="00000000" w:rsidRDefault="005F10A7">
            <w:pPr>
              <w:rPr>
                <w:lang w:val="es-ES_tradnl"/>
              </w:rPr>
            </w:pPr>
            <w:r>
              <w:rPr>
                <w:rStyle w:val="mqInternal"/>
                <w:noProof/>
                <w:lang w:val="es-ES_tradnl"/>
              </w:rPr>
              <w:t>[1}</w:t>
            </w: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a6db90a4-e696-46aa-abf4-878ca568e6db</w:t>
            </w:r>
          </w:p>
        </w:tc>
        <w:tc>
          <w:tcPr>
            <w:tcW w:w="7407" w:type="dxa"/>
            <w:shd w:val="clear" w:color="auto" w:fill="F2F2F2" w:themeFill="background1" w:themeFillShade="F2"/>
          </w:tcPr>
          <w:p w:rsidR="00000000" w:rsidRDefault="005F10A7">
            <w:pPr>
              <w:rPr>
                <w:noProof/>
              </w:rPr>
            </w:pPr>
            <w:r>
              <w:rPr>
                <w:noProof/>
              </w:rPr>
              <w:t>In-Page Experience Platform (REST) API</w:t>
            </w:r>
            <w:r>
              <w:rPr>
                <w:rStyle w:val="mqInternal"/>
                <w:noProof/>
              </w:rPr>
              <w:t>{1]</w:t>
            </w:r>
          </w:p>
        </w:tc>
        <w:tc>
          <w:tcPr>
            <w:tcW w:w="7407" w:type="dxa"/>
          </w:tcPr>
          <w:p w:rsidR="00000000" w:rsidRDefault="005F10A7">
            <w:pPr>
              <w:rPr>
                <w:lang w:val="es-ES_tradnl"/>
              </w:rPr>
            </w:pPr>
            <w:r>
              <w:rPr>
                <w:lang w:val="es-ES_tradnl"/>
              </w:rPr>
              <w:t>API de plataforma de experiencia en la p</w:t>
            </w:r>
            <w:r>
              <w:rPr>
                <w:lang w:val="es-ES_tradnl"/>
              </w:rPr>
              <w:t>á</w:t>
            </w:r>
            <w:r>
              <w:rPr>
                <w:lang w:val="es-ES_tradnl"/>
              </w:rPr>
              <w:t>gina (REST)</w:t>
            </w:r>
            <w:r>
              <w:rPr>
                <w:rStyle w:val="mqInternal"/>
                <w:noProof/>
                <w:lang w:val="es-ES_tradnl"/>
              </w:rPr>
              <w:t>{1]</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overview-page-experience-api.html</w:t>
            </w:r>
          </w:p>
          <w:p w:rsidR="00000000" w:rsidRDefault="005F10A7">
            <w:pPr>
              <w:jc w:val="center"/>
              <w:rPr>
                <w:b/>
                <w:noProof/>
              </w:rPr>
            </w:pPr>
            <w:r>
              <w:rPr>
                <w:b/>
                <w:noProof/>
              </w:rPr>
              <w:t>MQ971010 01aedbbb-dfd9-4020-96a8-048057cc3392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cdc1f2de-6e72-4114-8ff3-c2909f18d3c6</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8ffd9093-86cd-4f60-b2b6-e12cebcf6db2</w:t>
            </w:r>
          </w:p>
        </w:tc>
        <w:tc>
          <w:tcPr>
            <w:tcW w:w="7407" w:type="dxa"/>
            <w:shd w:val="clear" w:color="auto" w:fill="F2F2F2" w:themeFill="background1" w:themeFillShade="F2"/>
          </w:tcPr>
          <w:p w:rsidR="00000000" w:rsidRDefault="005F10A7">
            <w:pPr>
              <w:rPr>
                <w:noProof/>
              </w:rPr>
            </w:pPr>
            <w:r>
              <w:rPr>
                <w:noProof/>
              </w:rPr>
              <w:t>'Overview:</w:t>
            </w:r>
          </w:p>
        </w:tc>
        <w:tc>
          <w:tcPr>
            <w:tcW w:w="7407" w:type="dxa"/>
          </w:tcPr>
          <w:p w:rsidR="00000000" w:rsidRDefault="005F10A7">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61bf147a-e6fb-4eba-a31e-70f5da8ae096</w:t>
            </w:r>
          </w:p>
        </w:tc>
        <w:tc>
          <w:tcPr>
            <w:tcW w:w="7407" w:type="dxa"/>
            <w:shd w:val="clear" w:color="auto" w:fill="F2F2F2" w:themeFill="background1" w:themeFillShade="F2"/>
          </w:tcPr>
          <w:p w:rsidR="00000000" w:rsidRDefault="005F10A7">
            <w:pPr>
              <w:rPr>
                <w:noProof/>
              </w:rPr>
            </w:pPr>
            <w:r>
              <w:rPr>
                <w:noProof/>
              </w:rPr>
              <w:t>In-Page Experience API' parent:</w:t>
            </w:r>
          </w:p>
        </w:tc>
        <w:tc>
          <w:tcPr>
            <w:tcW w:w="7407" w:type="dxa"/>
          </w:tcPr>
          <w:p w:rsidR="00000000" w:rsidRDefault="005F10A7">
            <w:pPr>
              <w:rPr>
                <w:lang w:val="es-ES_tradnl"/>
              </w:rPr>
            </w:pPr>
            <w:r>
              <w:rPr>
                <w:lang w:val="es-ES_tradnl"/>
              </w:rPr>
              <w:t>API de experiencia en la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16d504e0-de12-43c0-975a-0d2cde573bfb</w:t>
            </w:r>
          </w:p>
        </w:tc>
        <w:tc>
          <w:tcPr>
            <w:tcW w:w="7407" w:type="dxa"/>
            <w:shd w:val="clear" w:color="auto" w:fill="F2F2F2" w:themeFill="background1" w:themeFillShade="F2"/>
          </w:tcPr>
          <w:p w:rsidR="00000000" w:rsidRDefault="005F10A7">
            <w:pPr>
              <w:rPr>
                <w:noProof/>
              </w:rPr>
            </w:pPr>
            <w:r>
              <w:rPr>
                <w:noProof/>
              </w:rPr>
              <w:t>Develop ---</w:t>
            </w:r>
          </w:p>
        </w:tc>
        <w:tc>
          <w:tcPr>
            <w:tcW w:w="7407" w:type="dxa"/>
          </w:tcPr>
          <w:p w:rsidR="00000000" w:rsidRDefault="005F10A7">
            <w:pPr>
              <w:rPr>
                <w:lang w:val="es-ES_tradnl"/>
              </w:rPr>
            </w:pPr>
            <w:r>
              <w:rPr>
                <w:lang w:val="es-ES_tradnl"/>
              </w:rPr>
              <w:t>Desarrollar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8cd3df01-fb14-4c58-8a4c-33fc3f7d20e8</w:t>
            </w:r>
          </w:p>
        </w:tc>
        <w:tc>
          <w:tcPr>
            <w:tcW w:w="7407" w:type="dxa"/>
            <w:shd w:val="clear" w:color="auto" w:fill="F2F2F2" w:themeFill="background1" w:themeFillShade="F2"/>
          </w:tcPr>
          <w:p w:rsidR="00000000" w:rsidRDefault="005F10A7">
            <w:pPr>
              <w:rPr>
                <w:noProof/>
              </w:rPr>
            </w:pPr>
            <w:r>
              <w:rPr>
                <w:noProof/>
              </w:rPr>
              <w:t>Overview:</w:t>
            </w:r>
          </w:p>
        </w:tc>
        <w:tc>
          <w:tcPr>
            <w:tcW w:w="7407" w:type="dxa"/>
          </w:tcPr>
          <w:p w:rsidR="00000000" w:rsidRDefault="005F10A7">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c2e981ae-035d-45fd-be37-14fd6dc38609</w:t>
            </w:r>
          </w:p>
        </w:tc>
        <w:tc>
          <w:tcPr>
            <w:tcW w:w="7407" w:type="dxa"/>
            <w:shd w:val="clear" w:color="auto" w:fill="F2F2F2" w:themeFill="background1" w:themeFillShade="F2"/>
          </w:tcPr>
          <w:p w:rsidR="00000000" w:rsidRDefault="005F10A7">
            <w:pPr>
              <w:rPr>
                <w:noProof/>
              </w:rPr>
            </w:pPr>
            <w:r>
              <w:rPr>
                <w:noProof/>
              </w:rPr>
              <w:t>In-Page Experience API</w:t>
            </w:r>
          </w:p>
        </w:tc>
        <w:tc>
          <w:tcPr>
            <w:tcW w:w="7407" w:type="dxa"/>
          </w:tcPr>
          <w:p w:rsidR="00000000" w:rsidRDefault="005F10A7">
            <w:pPr>
              <w:rPr>
                <w:lang w:val="es-ES_tradnl"/>
              </w:rPr>
            </w:pPr>
            <w:r>
              <w:rPr>
                <w:lang w:val="es-ES_tradnl"/>
              </w:rPr>
              <w:t>API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82878c14-70c9-495b-87e6-ea1b286677d5</w:t>
            </w:r>
          </w:p>
        </w:tc>
        <w:tc>
          <w:tcPr>
            <w:tcW w:w="7407" w:type="dxa"/>
            <w:shd w:val="clear" w:color="auto" w:fill="F2F2F2" w:themeFill="background1" w:themeFillShade="F2"/>
          </w:tcPr>
          <w:p w:rsidR="00000000" w:rsidRDefault="005F10A7">
            <w:pPr>
              <w:rPr>
                <w:noProof/>
              </w:rPr>
            </w:pPr>
            <w:r>
              <w:rPr>
                <w:noProof/>
              </w:rPr>
              <w:t>This topic provides an overview of the In-Page Experiences API.</w:t>
            </w:r>
          </w:p>
        </w:tc>
        <w:tc>
          <w:tcPr>
            <w:tcW w:w="7407" w:type="dxa"/>
          </w:tcPr>
          <w:p w:rsidR="00000000" w:rsidRDefault="005F10A7">
            <w:pPr>
              <w:rPr>
                <w:lang w:val="es-ES_tradnl"/>
              </w:rPr>
            </w:pPr>
            <w:r>
              <w:rPr>
                <w:lang w:val="es-ES_tradnl"/>
              </w:rPr>
              <w:t>Este tema proporciona una descripci</w:t>
            </w:r>
            <w:r>
              <w:rPr>
                <w:lang w:val="es-ES_tradnl"/>
              </w:rPr>
              <w:t>ó</w:t>
            </w:r>
            <w:r>
              <w:rPr>
                <w:lang w:val="es-ES_tradnl"/>
              </w:rPr>
              <w:t>n general de la API de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65f5fa45-005c-485c-8ffa-a875a2b1217b</w:t>
            </w:r>
          </w:p>
        </w:tc>
        <w:tc>
          <w:tcPr>
            <w:tcW w:w="7407" w:type="dxa"/>
            <w:shd w:val="clear" w:color="auto" w:fill="F2F2F2" w:themeFill="background1" w:themeFillShade="F2"/>
          </w:tcPr>
          <w:p w:rsidR="00000000" w:rsidRDefault="005F10A7">
            <w:pPr>
              <w:rPr>
                <w:noProof/>
              </w:rPr>
            </w:pPr>
            <w:r>
              <w:rPr>
                <w:noProof/>
              </w:rPr>
              <w:t>Introduction</w:t>
            </w:r>
          </w:p>
        </w:tc>
        <w:tc>
          <w:tcPr>
            <w:tcW w:w="7407" w:type="dxa"/>
          </w:tcPr>
          <w:p w:rsidR="00000000" w:rsidRDefault="005F10A7">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d43aa6fd-bab4-43f3-af25-c7f37cb56dfd</w:t>
            </w:r>
          </w:p>
        </w:tc>
        <w:tc>
          <w:tcPr>
            <w:tcW w:w="7407" w:type="dxa"/>
            <w:shd w:val="clear" w:color="auto" w:fill="F2F2F2" w:themeFill="background1" w:themeFillShade="F2"/>
          </w:tcPr>
          <w:p w:rsidR="00000000" w:rsidRDefault="005F10A7">
            <w:pPr>
              <w:rPr>
                <w:noProof/>
              </w:rPr>
            </w:pPr>
            <w:r>
              <w:rPr>
                <w:noProof/>
              </w:rPr>
              <w:t>There are two APIs associated with In-Page Experiences, but they are used for very different purposes:</w:t>
            </w:r>
          </w:p>
        </w:tc>
        <w:tc>
          <w:tcPr>
            <w:tcW w:w="7407" w:type="dxa"/>
          </w:tcPr>
          <w:p w:rsidR="00000000" w:rsidRDefault="005F10A7">
            <w:pPr>
              <w:rPr>
                <w:lang w:val="es-ES_tradnl"/>
              </w:rPr>
            </w:pPr>
            <w:r>
              <w:rPr>
                <w:lang w:val="es-ES_tradnl"/>
              </w:rPr>
              <w:t>Hay dos API asociadas con las experiencias en la p</w:t>
            </w:r>
            <w:r>
              <w:rPr>
                <w:lang w:val="es-ES_tradnl"/>
              </w:rPr>
              <w:t>á</w:t>
            </w:r>
            <w:r>
              <w:rPr>
                <w:lang w:val="es-ES_tradnl"/>
              </w:rPr>
              <w:t>gina, pero se utilizan para fines muy diferentes: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0a39ac8</w:t>
            </w:r>
            <w:r>
              <w:rPr>
                <w:noProof/>
                <w:sz w:val="2"/>
              </w:rPr>
              <w:t>f-9edb-4ab4-a873-2b6fcf650129</w:t>
            </w:r>
          </w:p>
        </w:tc>
        <w:tc>
          <w:tcPr>
            <w:tcW w:w="7407" w:type="dxa"/>
            <w:shd w:val="clear" w:color="auto" w:fill="F2F2F2" w:themeFill="background1" w:themeFillShade="F2"/>
          </w:tcPr>
          <w:p w:rsidR="00000000" w:rsidRDefault="005F10A7">
            <w:pPr>
              <w:rPr>
                <w:noProof/>
              </w:rPr>
            </w:pPr>
            <w:r>
              <w:rPr>
                <w:noProof/>
              </w:rPr>
              <w:t>In-Page Experiences API (REST)</w:t>
            </w:r>
          </w:p>
        </w:tc>
        <w:tc>
          <w:tcPr>
            <w:tcW w:w="7407" w:type="dxa"/>
          </w:tcPr>
          <w:p w:rsidR="00000000" w:rsidRDefault="005F10A7">
            <w:pPr>
              <w:rPr>
                <w:lang w:val="es-ES_tradnl"/>
              </w:rPr>
            </w:pPr>
            <w:r>
              <w:rPr>
                <w:lang w:val="es-ES_tradnl"/>
              </w:rPr>
              <w:t>API de experiencias en la p</w:t>
            </w:r>
            <w:r>
              <w:rPr>
                <w:lang w:val="es-ES_tradnl"/>
              </w:rPr>
              <w:t>á</w:t>
            </w:r>
            <w:r>
              <w:rPr>
                <w:lang w:val="es-ES_tradnl"/>
              </w:rPr>
              <w:t>gina (REST)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39381085-e3ca-40e6-968d-b7cf943c6b78</w:t>
            </w:r>
          </w:p>
        </w:tc>
        <w:tc>
          <w:tcPr>
            <w:tcW w:w="7407" w:type="dxa"/>
            <w:shd w:val="clear" w:color="auto" w:fill="F2F2F2" w:themeFill="background1" w:themeFillShade="F2"/>
          </w:tcPr>
          <w:p w:rsidR="00000000" w:rsidRDefault="005F10A7">
            <w:pPr>
              <w:rPr>
                <w:noProof/>
              </w:rPr>
            </w:pPr>
            <w:r>
              <w:rPr>
                <w:noProof/>
              </w:rPr>
              <w:t>The In-Page Experiences API is a REST API that allows you to manage In-Page Experiences programmatically.</w:t>
            </w:r>
          </w:p>
        </w:tc>
        <w:tc>
          <w:tcPr>
            <w:tcW w:w="7407" w:type="dxa"/>
          </w:tcPr>
          <w:p w:rsidR="00000000" w:rsidRDefault="005F10A7">
            <w:pPr>
              <w:rPr>
                <w:lang w:val="es-ES_tradnl"/>
              </w:rPr>
            </w:pPr>
            <w:r>
              <w:rPr>
                <w:lang w:val="es-ES_tradnl"/>
              </w:rPr>
              <w:t xml:space="preserve">La API </w:t>
            </w:r>
            <w:r>
              <w:rPr>
                <w:lang w:val="es-ES_tradnl"/>
              </w:rPr>
              <w:t>de experiencias en la p</w:t>
            </w:r>
            <w:r>
              <w:rPr>
                <w:lang w:val="es-ES_tradnl"/>
              </w:rPr>
              <w:t>á</w:t>
            </w:r>
            <w:r>
              <w:rPr>
                <w:lang w:val="es-ES_tradnl"/>
              </w:rPr>
              <w:t>gina es una API REST que le permite administrar las experiencias en la p</w:t>
            </w:r>
            <w:r>
              <w:rPr>
                <w:lang w:val="es-ES_tradnl"/>
              </w:rPr>
              <w:t>á</w:t>
            </w:r>
            <w:r>
              <w:rPr>
                <w:lang w:val="es-ES_tradnl"/>
              </w:rPr>
              <w:t>gina de forma program</w:t>
            </w:r>
            <w:r>
              <w:rPr>
                <w:lang w:val="es-ES_tradnl"/>
              </w:rPr>
              <w:t>á</w:t>
            </w:r>
            <w:r>
              <w:rPr>
                <w:lang w:val="es-ES_tradnl"/>
              </w:rPr>
              <w:t>tica.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65c981de-1e6f-4960-a60b-244d352d9d41</w:t>
            </w:r>
          </w:p>
        </w:tc>
        <w:tc>
          <w:tcPr>
            <w:tcW w:w="7407" w:type="dxa"/>
            <w:shd w:val="clear" w:color="auto" w:fill="F2F2F2" w:themeFill="background1" w:themeFillShade="F2"/>
          </w:tcPr>
          <w:p w:rsidR="00000000" w:rsidRDefault="005F10A7">
            <w:pPr>
              <w:rPr>
                <w:noProof/>
              </w:rPr>
            </w:pPr>
            <w:r>
              <w:rPr>
                <w:noProof/>
              </w:rPr>
              <w:t>It is primarily intended for use in integrating the Video Cloud platform with your CMS ap</w:t>
            </w:r>
            <w:r>
              <w:rPr>
                <w:noProof/>
              </w:rPr>
              <w:t>plication.</w:t>
            </w:r>
          </w:p>
        </w:tc>
        <w:tc>
          <w:tcPr>
            <w:tcW w:w="7407" w:type="dxa"/>
          </w:tcPr>
          <w:p w:rsidR="00000000" w:rsidRDefault="005F10A7">
            <w:pPr>
              <w:rPr>
                <w:lang w:val="es-ES_tradnl"/>
              </w:rPr>
            </w:pPr>
            <w:r>
              <w:rPr>
                <w:lang w:val="es-ES_tradnl"/>
              </w:rPr>
              <w:t>Est</w:t>
            </w:r>
            <w:r>
              <w:rPr>
                <w:lang w:val="es-ES_tradnl"/>
              </w:rPr>
              <w:t>á</w:t>
            </w:r>
            <w:r>
              <w:rPr>
                <w:lang w:val="es-ES_tradnl"/>
              </w:rPr>
              <w:t xml:space="preserve"> dise</w:t>
            </w:r>
            <w:r>
              <w:rPr>
                <w:lang w:val="es-ES_tradnl"/>
              </w:rPr>
              <w:t>ñ</w:t>
            </w:r>
            <w:r>
              <w:rPr>
                <w:lang w:val="es-ES_tradnl"/>
              </w:rPr>
              <w:t>ado principalmente para su uso en la integraci</w:t>
            </w:r>
            <w:r>
              <w:rPr>
                <w:lang w:val="es-ES_tradnl"/>
              </w:rPr>
              <w:t>ó</w:t>
            </w:r>
            <w:r>
              <w:rPr>
                <w:lang w:val="es-ES_tradnl"/>
              </w:rPr>
              <w:t>n de la plataforma Video Cloud con su aplicaci</w:t>
            </w:r>
            <w:r>
              <w:rPr>
                <w:lang w:val="es-ES_tradnl"/>
              </w:rPr>
              <w:t>ó</w:t>
            </w:r>
            <w:r>
              <w:rPr>
                <w:lang w:val="es-ES_tradnl"/>
              </w:rPr>
              <w:t>n CMS.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98bfda0e-1b04-451e-add6-ae181d1d9936</w:t>
            </w:r>
          </w:p>
        </w:tc>
        <w:tc>
          <w:tcPr>
            <w:tcW w:w="7407" w:type="dxa"/>
            <w:shd w:val="clear" w:color="auto" w:fill="F2F2F2" w:themeFill="background1" w:themeFillShade="F2"/>
          </w:tcPr>
          <w:p w:rsidR="00000000" w:rsidRDefault="005F10A7">
            <w:pPr>
              <w:rPr>
                <w:noProof/>
              </w:rPr>
            </w:pPr>
            <w:r>
              <w:rPr>
                <w:noProof/>
              </w:rPr>
              <w:t xml:space="preserve">Also see the full </w:t>
            </w:r>
            <w:r>
              <w:rPr>
                <w:rStyle w:val="mqInternal"/>
                <w:noProof/>
              </w:rPr>
              <w:t>[1}</w:t>
            </w:r>
            <w:r>
              <w:rPr>
                <w:noProof/>
              </w:rPr>
              <w:t>API Reference</w:t>
            </w:r>
            <w:r>
              <w:rPr>
                <w:rStyle w:val="mqInternal"/>
                <w:noProof/>
              </w:rPr>
              <w:t>{2]</w:t>
            </w:r>
            <w:r>
              <w:rPr>
                <w:noProof/>
              </w:rPr>
              <w:t xml:space="preserve"> for complete details of the available requests.</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vea el completo </w:t>
            </w:r>
            <w:r>
              <w:rPr>
                <w:rStyle w:val="mqInternal"/>
                <w:noProof/>
                <w:lang w:val="es-ES_tradnl"/>
              </w:rPr>
              <w:t>[1}</w:t>
            </w:r>
            <w:r>
              <w:rPr>
                <w:lang w:val="es-ES_tradnl"/>
              </w:rPr>
              <w:t>Referencia de API</w:t>
            </w:r>
            <w:r>
              <w:rPr>
                <w:rStyle w:val="mqInternal"/>
                <w:noProof/>
                <w:lang w:val="es-ES_tradnl"/>
              </w:rPr>
              <w:t>{2]</w:t>
            </w:r>
            <w:r>
              <w:rPr>
                <w:lang w:val="es-ES_tradnl"/>
              </w:rPr>
              <w:t xml:space="preserve"> para obtener detalles completos de las solicitudes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bb50b4a9-ec27-4797-890f-4a37d6e76e85</w:t>
            </w:r>
          </w:p>
        </w:tc>
        <w:tc>
          <w:tcPr>
            <w:tcW w:w="7407" w:type="dxa"/>
            <w:shd w:val="clear" w:color="auto" w:fill="F2F2F2" w:themeFill="background1" w:themeFillShade="F2"/>
          </w:tcPr>
          <w:p w:rsidR="00000000" w:rsidRDefault="005F10A7">
            <w:pPr>
              <w:rPr>
                <w:noProof/>
              </w:rPr>
            </w:pPr>
            <w:r>
              <w:rPr>
                <w:noProof/>
              </w:rPr>
              <w:t>In-Page Experiences Client API</w:t>
            </w:r>
          </w:p>
        </w:tc>
        <w:tc>
          <w:tcPr>
            <w:tcW w:w="7407" w:type="dxa"/>
          </w:tcPr>
          <w:p w:rsidR="00000000" w:rsidRDefault="005F10A7">
            <w:pPr>
              <w:rPr>
                <w:lang w:val="es-ES_tradnl"/>
              </w:rPr>
            </w:pPr>
            <w:r>
              <w:rPr>
                <w:lang w:val="es-ES_tradnl"/>
              </w:rPr>
              <w:t>API de cliente de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 </w:t>
            </w:r>
            <w:r>
              <w:rPr>
                <w:noProof/>
                <w:sz w:val="16"/>
              </w:rPr>
              <w:br/>
            </w:r>
            <w:r>
              <w:rPr>
                <w:noProof/>
                <w:sz w:val="2"/>
              </w:rPr>
              <w:t>364d94e4-6131-4873-be12-2c93</w:t>
            </w:r>
            <w:r>
              <w:rPr>
                <w:noProof/>
                <w:sz w:val="2"/>
              </w:rPr>
              <w:t>645e0f40</w:t>
            </w:r>
          </w:p>
        </w:tc>
        <w:tc>
          <w:tcPr>
            <w:tcW w:w="7407" w:type="dxa"/>
            <w:shd w:val="clear" w:color="auto" w:fill="F2F2F2" w:themeFill="background1" w:themeFillShade="F2"/>
          </w:tcPr>
          <w:p w:rsidR="00000000" w:rsidRDefault="005F10A7">
            <w:pPr>
              <w:rPr>
                <w:noProof/>
              </w:rPr>
            </w:pPr>
            <w:r>
              <w:rPr>
                <w:noProof/>
              </w:rPr>
              <w:t>The In-Page Experiences Client API is a JavaScript library that helps you manage the behavior of the In-Page Experience at runtime, similar to the way the Brightcove Player API is used to control the behavior of the player.</w:t>
            </w:r>
          </w:p>
        </w:tc>
        <w:tc>
          <w:tcPr>
            <w:tcW w:w="7407" w:type="dxa"/>
          </w:tcPr>
          <w:p w:rsidR="00000000" w:rsidRDefault="005F10A7">
            <w:pPr>
              <w:rPr>
                <w:lang w:val="es-ES_tradnl"/>
              </w:rPr>
            </w:pPr>
            <w:r>
              <w:rPr>
                <w:lang w:val="es-ES_tradnl"/>
              </w:rPr>
              <w:t>La API de cliente de ex</w:t>
            </w:r>
            <w:r>
              <w:rPr>
                <w:lang w:val="es-ES_tradnl"/>
              </w:rPr>
              <w:t>periencias en la p</w:t>
            </w:r>
            <w:r>
              <w:rPr>
                <w:lang w:val="es-ES_tradnl"/>
              </w:rPr>
              <w:t>á</w:t>
            </w:r>
            <w:r>
              <w:rPr>
                <w:lang w:val="es-ES_tradnl"/>
              </w:rPr>
              <w:t>gina es una biblioteca de JavaScript que le ayuda a administrar el comportamiento de la experiencia en la p</w:t>
            </w:r>
            <w:r>
              <w:rPr>
                <w:lang w:val="es-ES_tradnl"/>
              </w:rPr>
              <w:t>á</w:t>
            </w:r>
            <w:r>
              <w:rPr>
                <w:lang w:val="es-ES_tradnl"/>
              </w:rPr>
              <w:t>gina en tiempo de ejecuci</w:t>
            </w:r>
            <w:r>
              <w:rPr>
                <w:lang w:val="es-ES_tradnl"/>
              </w:rPr>
              <w:t>ó</w:t>
            </w:r>
            <w:r>
              <w:rPr>
                <w:lang w:val="es-ES_tradnl"/>
              </w:rPr>
              <w:t xml:space="preserve">n, de forma similar a como se utiliza la API de Brightcove Player para controlar el comportamiento del </w:t>
            </w:r>
            <w:r>
              <w:rPr>
                <w:lang w:val="es-ES_tradnl"/>
              </w:rPr>
              <w:t>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eb4265e7-d116-4c14-89b2-277a5d3c231a</w:t>
            </w:r>
          </w:p>
        </w:tc>
        <w:tc>
          <w:tcPr>
            <w:tcW w:w="7407" w:type="dxa"/>
            <w:shd w:val="clear" w:color="auto" w:fill="F2F2F2" w:themeFill="background1" w:themeFillShade="F2"/>
          </w:tcPr>
          <w:p w:rsidR="00000000" w:rsidRDefault="005F10A7">
            <w:pPr>
              <w:rPr>
                <w:noProof/>
              </w:rPr>
            </w:pPr>
            <w:r>
              <w:rPr>
                <w:noProof/>
              </w:rPr>
              <w:t>The API is available on any page that runs one or more Brightcove embedded experiences.</w:t>
            </w:r>
          </w:p>
        </w:tc>
        <w:tc>
          <w:tcPr>
            <w:tcW w:w="7407" w:type="dxa"/>
          </w:tcPr>
          <w:p w:rsidR="00000000" w:rsidRDefault="005F10A7">
            <w:pPr>
              <w:rPr>
                <w:lang w:val="es-ES_tradnl"/>
              </w:rPr>
            </w:pPr>
            <w:r>
              <w:rPr>
                <w:lang w:val="es-ES_tradnl"/>
              </w:rPr>
              <w:t>La API est</w:t>
            </w:r>
            <w:r>
              <w:rPr>
                <w:lang w:val="es-ES_tradnl"/>
              </w:rPr>
              <w:t>á</w:t>
            </w:r>
            <w:r>
              <w:rPr>
                <w:lang w:val="es-ES_tradnl"/>
              </w:rPr>
              <w:t xml:space="preserve"> disponible en cualquier p</w:t>
            </w:r>
            <w:r>
              <w:rPr>
                <w:lang w:val="es-ES_tradnl"/>
              </w:rPr>
              <w:t>á</w:t>
            </w:r>
            <w:r>
              <w:rPr>
                <w:lang w:val="es-ES_tradnl"/>
              </w:rPr>
              <w:t>gina que ejecute una o m</w:t>
            </w:r>
            <w:r>
              <w:rPr>
                <w:lang w:val="es-ES_tradnl"/>
              </w:rPr>
              <w:t>á</w:t>
            </w:r>
            <w:r>
              <w:rPr>
                <w:lang w:val="es-ES_tradnl"/>
              </w:rPr>
              <w:t>s experiencias integradas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48d4</w:t>
            </w:r>
            <w:r>
              <w:rPr>
                <w:noProof/>
                <w:sz w:val="2"/>
              </w:rPr>
              <w:t>733d-4cd3-4f5f-b1ea-fe5e9ea14562</w:t>
            </w:r>
          </w:p>
        </w:tc>
        <w:tc>
          <w:tcPr>
            <w:tcW w:w="7407" w:type="dxa"/>
            <w:shd w:val="clear" w:color="auto" w:fill="F2F2F2" w:themeFill="background1" w:themeFillShade="F2"/>
          </w:tcPr>
          <w:p w:rsidR="00000000" w:rsidRDefault="005F10A7">
            <w:pPr>
              <w:rPr>
                <w:noProof/>
              </w:rPr>
            </w:pPr>
            <w:r>
              <w:rPr>
                <w:noProof/>
              </w:rPr>
              <w:t xml:space="preserve">See the </w:t>
            </w:r>
            <w:r>
              <w:rPr>
                <w:rStyle w:val="mqInternal"/>
                <w:noProof/>
              </w:rPr>
              <w:t>[1}</w:t>
            </w:r>
            <w:r>
              <w:rPr>
                <w:noProof/>
              </w:rPr>
              <w:t>Overview:</w:t>
            </w:r>
          </w:p>
        </w:tc>
        <w:tc>
          <w:tcPr>
            <w:tcW w:w="7407" w:type="dxa"/>
          </w:tcPr>
          <w:p w:rsidR="00000000" w:rsidRDefault="005F10A7">
            <w:pPr>
              <w:rPr>
                <w:lang w:val="es-ES_tradnl"/>
              </w:rPr>
            </w:pPr>
            <w:r>
              <w:rPr>
                <w:lang w:val="es-ES_tradnl"/>
              </w:rPr>
              <w:t xml:space="preserve">Ver el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ede7785f-3885-4bb4-9bbb-1c01019008a9</w:t>
            </w:r>
          </w:p>
        </w:tc>
        <w:tc>
          <w:tcPr>
            <w:tcW w:w="7407" w:type="dxa"/>
            <w:shd w:val="clear" w:color="auto" w:fill="F2F2F2" w:themeFill="background1" w:themeFillShade="F2"/>
          </w:tcPr>
          <w:p w:rsidR="00000000" w:rsidRDefault="005F10A7">
            <w:pPr>
              <w:rPr>
                <w:noProof/>
              </w:rPr>
            </w:pPr>
            <w:r>
              <w:rPr>
                <w:noProof/>
              </w:rPr>
              <w:t>In-Page Experience Client API</w:t>
            </w:r>
            <w:r>
              <w:rPr>
                <w:rStyle w:val="mqInternal"/>
                <w:noProof/>
              </w:rPr>
              <w:t>{1]</w:t>
            </w:r>
            <w:r>
              <w:rPr>
                <w:noProof/>
              </w:rPr>
              <w:t xml:space="preserve"> for more information.</w:t>
            </w:r>
          </w:p>
        </w:tc>
        <w:tc>
          <w:tcPr>
            <w:tcW w:w="7407" w:type="dxa"/>
          </w:tcPr>
          <w:p w:rsidR="00000000" w:rsidRDefault="005F10A7">
            <w:pPr>
              <w:rPr>
                <w:lang w:val="es-ES_tradnl"/>
              </w:rPr>
            </w:pPr>
            <w:r>
              <w:rPr>
                <w:lang w:val="es-ES_tradnl"/>
              </w:rPr>
              <w:t>API de cliente de experiencia en la p</w:t>
            </w:r>
            <w:r>
              <w:rPr>
                <w:lang w:val="es-ES_tradnl"/>
              </w:rPr>
              <w:t>á</w:t>
            </w:r>
            <w:r>
              <w:rPr>
                <w:lang w:val="es-ES_tradnl"/>
              </w:rPr>
              <w:t>gina</w:t>
            </w:r>
            <w:r>
              <w:rPr>
                <w:rStyle w:val="mqInternal"/>
                <w:noProof/>
                <w:lang w:val="es-ES_tradnl"/>
              </w:rPr>
              <w:t>{1]</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94283527-eefb-4830-b67c-11b7ccc1a930</w:t>
            </w:r>
          </w:p>
        </w:tc>
        <w:tc>
          <w:tcPr>
            <w:tcW w:w="7407" w:type="dxa"/>
            <w:shd w:val="clear" w:color="auto" w:fill="F2F2F2" w:themeFill="background1" w:themeFillShade="F2"/>
          </w:tcPr>
          <w:p w:rsidR="00000000" w:rsidRDefault="005F10A7">
            <w:pPr>
              <w:rPr>
                <w:noProof/>
              </w:rPr>
            </w:pPr>
            <w:r>
              <w:rPr>
                <w:noProof/>
              </w:rPr>
              <w:t>The remainder of this overview deals with the REST API for managing your In-Page Experiences on the backend.</w:t>
            </w:r>
          </w:p>
        </w:tc>
        <w:tc>
          <w:tcPr>
            <w:tcW w:w="7407" w:type="dxa"/>
          </w:tcPr>
          <w:p w:rsidR="00000000" w:rsidRDefault="005F10A7">
            <w:pPr>
              <w:rPr>
                <w:lang w:val="es-ES_tradnl"/>
              </w:rPr>
            </w:pPr>
            <w:r>
              <w:rPr>
                <w:lang w:val="es-ES_tradnl"/>
              </w:rPr>
              <w:t>El resto de esta descripci</w:t>
            </w:r>
            <w:r>
              <w:rPr>
                <w:lang w:val="es-ES_tradnl"/>
              </w:rPr>
              <w:t>ó</w:t>
            </w:r>
            <w:r>
              <w:rPr>
                <w:lang w:val="es-ES_tradnl"/>
              </w:rPr>
              <w:t>n general trata sobre la API REST para administrar sus experiencias en la p</w:t>
            </w:r>
            <w:r>
              <w:rPr>
                <w:lang w:val="es-ES_tradnl"/>
              </w:rPr>
              <w:t>á</w:t>
            </w:r>
            <w:r>
              <w:rPr>
                <w:lang w:val="es-ES_tradnl"/>
              </w:rPr>
              <w:t>gina en</w:t>
            </w:r>
            <w:r>
              <w:rPr>
                <w:lang w:val="es-ES_tradnl"/>
              </w:rPr>
              <w:t xml:space="preserve"> el backend.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11f3ada7-a7e6-419b-ac2e-795948512f94</w:t>
            </w:r>
          </w:p>
        </w:tc>
        <w:tc>
          <w:tcPr>
            <w:tcW w:w="7407" w:type="dxa"/>
            <w:shd w:val="clear" w:color="auto" w:fill="F2F2F2" w:themeFill="background1" w:themeFillShade="F2"/>
          </w:tcPr>
          <w:p w:rsidR="00000000" w:rsidRDefault="005F10A7">
            <w:pPr>
              <w:rPr>
                <w:noProof/>
              </w:rPr>
            </w:pPr>
            <w:r>
              <w:rPr>
                <w:noProof/>
              </w:rPr>
              <w:t xml:space="preserve">For a general introduction to In-Page Experiences, see </w:t>
            </w:r>
            <w:r>
              <w:rPr>
                <w:rStyle w:val="mqInternal"/>
                <w:noProof/>
              </w:rPr>
              <w:t>[1}</w:t>
            </w:r>
            <w:r>
              <w:rPr>
                <w:noProof/>
              </w:rPr>
              <w:t>Overview:</w:t>
            </w:r>
          </w:p>
        </w:tc>
        <w:tc>
          <w:tcPr>
            <w:tcW w:w="7407" w:type="dxa"/>
          </w:tcPr>
          <w:p w:rsidR="00000000" w:rsidRDefault="005F10A7">
            <w:pPr>
              <w:rPr>
                <w:lang w:val="es-ES_tradnl"/>
              </w:rPr>
            </w:pPr>
            <w:r>
              <w:rPr>
                <w:lang w:val="es-ES_tradnl"/>
              </w:rPr>
              <w:t>Para obtener una introducci</w:t>
            </w:r>
            <w:r>
              <w:rPr>
                <w:lang w:val="es-ES_tradnl"/>
              </w:rPr>
              <w:t>ó</w:t>
            </w:r>
            <w:r>
              <w:rPr>
                <w:lang w:val="es-ES_tradnl"/>
              </w:rPr>
              <w:t xml:space="preserve">n general a las experiencias in-page,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0aedcf49-df41-455b-8e73-17008</w:t>
            </w:r>
            <w:r>
              <w:rPr>
                <w:noProof/>
                <w:sz w:val="2"/>
              </w:rPr>
              <w:t>f9fed81</w:t>
            </w:r>
          </w:p>
        </w:tc>
        <w:tc>
          <w:tcPr>
            <w:tcW w:w="7407" w:type="dxa"/>
            <w:shd w:val="clear" w:color="auto" w:fill="F2F2F2" w:themeFill="background1" w:themeFillShade="F2"/>
          </w:tcPr>
          <w:p w:rsidR="00000000" w:rsidRDefault="005F10A7">
            <w:pPr>
              <w:rPr>
                <w:noProof/>
              </w:rPr>
            </w:pPr>
            <w:r>
              <w:rPr>
                <w:noProof/>
              </w:rPr>
              <w:t>Creating, Editing and Publishing In-Page Experiences</w:t>
            </w:r>
            <w:r>
              <w:rPr>
                <w:rStyle w:val="mqInternal"/>
                <w:noProof/>
              </w:rPr>
              <w:t>{1]</w:t>
            </w:r>
            <w:r>
              <w:rPr>
                <w:noProof/>
              </w:rPr>
              <w:t>.</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en la p</w:t>
            </w:r>
            <w:r>
              <w:rPr>
                <w:lang w:val="es-ES_tradnl"/>
              </w:rPr>
              <w:t>á</w:t>
            </w:r>
            <w:r>
              <w:rPr>
                <w:lang w:val="es-ES_tradnl"/>
              </w:rPr>
              <w:t>gina</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561771a8-3d70-4b0f-87f2-c00342a6e200</w:t>
            </w:r>
          </w:p>
        </w:tc>
        <w:tc>
          <w:tcPr>
            <w:tcW w:w="7407" w:type="dxa"/>
            <w:shd w:val="clear" w:color="auto" w:fill="F2F2F2" w:themeFill="background1" w:themeFillShade="F2"/>
          </w:tcPr>
          <w:p w:rsidR="00000000" w:rsidRDefault="005F10A7">
            <w:pPr>
              <w:rPr>
                <w:noProof/>
              </w:rPr>
            </w:pPr>
            <w:r>
              <w:rPr>
                <w:noProof/>
              </w:rPr>
              <w:t>The sections that follow provide an overview of the 4 groups of REST API requests:</w:t>
            </w:r>
          </w:p>
        </w:tc>
        <w:tc>
          <w:tcPr>
            <w:tcW w:w="7407" w:type="dxa"/>
          </w:tcPr>
          <w:p w:rsidR="00000000" w:rsidRDefault="005F10A7">
            <w:pPr>
              <w:rPr>
                <w:lang w:val="es-ES_tradnl"/>
              </w:rPr>
            </w:pPr>
            <w:r>
              <w:rPr>
                <w:lang w:val="es-ES_tradnl"/>
              </w:rPr>
              <w:t>L</w:t>
            </w:r>
            <w:r>
              <w:rPr>
                <w:lang w:val="es-ES_tradnl"/>
              </w:rPr>
              <w:t>as secciones siguientes proporcionan una descripci</w:t>
            </w:r>
            <w:r>
              <w:rPr>
                <w:lang w:val="es-ES_tradnl"/>
              </w:rPr>
              <w:t>ó</w:t>
            </w:r>
            <w:r>
              <w:rPr>
                <w:lang w:val="es-ES_tradnl"/>
              </w:rPr>
              <w:t>n general de los 4 grupos de solicitudes de API REST: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3c83ac67-48e4-40cf-91b3-dcfd7eb1c2f2</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Experiencias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c6ddb063-6fed-4881-97da-5499112dbfa6</w:t>
            </w:r>
          </w:p>
        </w:tc>
        <w:tc>
          <w:tcPr>
            <w:tcW w:w="7407" w:type="dxa"/>
            <w:shd w:val="clear" w:color="auto" w:fill="F2F2F2" w:themeFill="background1" w:themeFillShade="F2"/>
          </w:tcPr>
          <w:p w:rsidR="00000000" w:rsidRDefault="005F10A7">
            <w:pPr>
              <w:rPr>
                <w:noProof/>
              </w:rPr>
            </w:pPr>
            <w:r>
              <w:rPr>
                <w:rStyle w:val="mqInternal"/>
                <w:noProof/>
              </w:rPr>
              <w:t>[1}</w:t>
            </w:r>
            <w:r>
              <w:rPr>
                <w:noProof/>
              </w:rPr>
              <w:t>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Plantillas</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e47d43ad-c482-45bb-b56f-a819e32703b4</w:t>
            </w:r>
          </w:p>
        </w:tc>
        <w:tc>
          <w:tcPr>
            <w:tcW w:w="7407" w:type="dxa"/>
            <w:shd w:val="clear" w:color="auto" w:fill="F2F2F2" w:themeFill="background1" w:themeFillShade="F2"/>
          </w:tcPr>
          <w:p w:rsidR="00000000" w:rsidRDefault="005F10A7">
            <w:pPr>
              <w:rPr>
                <w:noProof/>
              </w:rPr>
            </w:pPr>
            <w:r>
              <w:rPr>
                <w:rStyle w:val="mqInternal"/>
                <w:noProof/>
              </w:rPr>
              <w:t>[1}</w:t>
            </w:r>
            <w:r>
              <w:rPr>
                <w:noProof/>
              </w:rPr>
              <w:t>Themes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Temas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44f1beb0-2714-4a55-8fb4-496e972dbcc1</w:t>
            </w:r>
          </w:p>
        </w:tc>
        <w:tc>
          <w:tcPr>
            <w:tcW w:w="7407" w:type="dxa"/>
            <w:shd w:val="clear" w:color="auto" w:fill="F2F2F2" w:themeFill="background1" w:themeFillShade="F2"/>
          </w:tcPr>
          <w:p w:rsidR="00000000" w:rsidRDefault="005F10A7">
            <w:pPr>
              <w:rPr>
                <w:noProof/>
              </w:rPr>
            </w:pPr>
            <w:r>
              <w:rPr>
                <w:rStyle w:val="mqInternal"/>
                <w:noProof/>
              </w:rPr>
              <w:t>[1}</w:t>
            </w:r>
            <w:r>
              <w:rPr>
                <w:noProof/>
              </w:rPr>
              <w:t>Fonts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Fuentes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2fde0d80-185b-4535-932d-62bc8c2d1eb9</w:t>
            </w:r>
          </w:p>
        </w:tc>
        <w:tc>
          <w:tcPr>
            <w:tcW w:w="7407" w:type="dxa"/>
            <w:shd w:val="clear" w:color="auto" w:fill="F2F2F2" w:themeFill="background1" w:themeFillShade="F2"/>
          </w:tcPr>
          <w:p w:rsidR="00000000" w:rsidRDefault="005F10A7">
            <w:pPr>
              <w:rPr>
                <w:noProof/>
              </w:rPr>
            </w:pPr>
            <w:r>
              <w:rPr>
                <w:noProof/>
              </w:rPr>
              <w:t>Experiences</w:t>
            </w:r>
          </w:p>
        </w:tc>
        <w:tc>
          <w:tcPr>
            <w:tcW w:w="7407" w:type="dxa"/>
          </w:tcPr>
          <w:p w:rsidR="00000000" w:rsidRDefault="005F10A7">
            <w:pPr>
              <w:rPr>
                <w:lang w:val="es-ES_tradnl"/>
              </w:rPr>
            </w:pPr>
            <w:r>
              <w:rPr>
                <w:lang w:val="es-ES_tradnl"/>
              </w:rPr>
              <w:t>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609feb9f-b122-48c2-bb64-7c86c42f55c2</w:t>
            </w:r>
          </w:p>
        </w:tc>
        <w:tc>
          <w:tcPr>
            <w:tcW w:w="7407" w:type="dxa"/>
            <w:shd w:val="clear" w:color="auto" w:fill="F2F2F2" w:themeFill="background1" w:themeFillShade="F2"/>
          </w:tcPr>
          <w:p w:rsidR="00000000" w:rsidRDefault="005F10A7">
            <w:pPr>
              <w:rPr>
                <w:noProof/>
              </w:rPr>
            </w:pPr>
            <w:r>
              <w:rPr>
                <w:noProof/>
              </w:rPr>
              <w:t>Requests for Experiences fall into three sub-categories:</w:t>
            </w:r>
          </w:p>
        </w:tc>
        <w:tc>
          <w:tcPr>
            <w:tcW w:w="7407" w:type="dxa"/>
          </w:tcPr>
          <w:p w:rsidR="00000000" w:rsidRDefault="005F10A7">
            <w:pPr>
              <w:rPr>
                <w:lang w:val="es-ES_tradnl"/>
              </w:rPr>
            </w:pPr>
            <w:r>
              <w:rPr>
                <w:lang w:val="es-ES_tradnl"/>
              </w:rPr>
              <w:t>Las solicitudes de experiencias se dividen en tres subcategor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6f747986-6152-4c97-b9af-528ce2ac020c</w:t>
            </w:r>
          </w:p>
        </w:tc>
        <w:tc>
          <w:tcPr>
            <w:tcW w:w="7407" w:type="dxa"/>
            <w:shd w:val="clear" w:color="auto" w:fill="F2F2F2" w:themeFill="background1" w:themeFillShade="F2"/>
          </w:tcPr>
          <w:p w:rsidR="00000000" w:rsidRDefault="005F10A7">
            <w:pPr>
              <w:rPr>
                <w:noProof/>
              </w:rPr>
            </w:pPr>
            <w:r>
              <w:rPr>
                <w:noProof/>
              </w:rPr>
              <w:t>Manage experiences</w:t>
            </w:r>
          </w:p>
        </w:tc>
        <w:tc>
          <w:tcPr>
            <w:tcW w:w="7407" w:type="dxa"/>
          </w:tcPr>
          <w:p w:rsidR="00000000" w:rsidRDefault="005F10A7">
            <w:pPr>
              <w:rPr>
                <w:lang w:val="es-ES_tradnl"/>
              </w:rPr>
            </w:pPr>
            <w:r>
              <w:rPr>
                <w:lang w:val="es-ES_tradnl"/>
              </w:rPr>
              <w:t>Gestionar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4c27d585-432c-4513-9ab4-483c7313da60</w:t>
            </w:r>
          </w:p>
        </w:tc>
        <w:tc>
          <w:tcPr>
            <w:tcW w:w="7407" w:type="dxa"/>
            <w:shd w:val="clear" w:color="auto" w:fill="F2F2F2" w:themeFill="background1" w:themeFillShade="F2"/>
          </w:tcPr>
          <w:p w:rsidR="00000000" w:rsidRDefault="005F10A7">
            <w:pPr>
              <w:rPr>
                <w:noProof/>
              </w:rPr>
            </w:pPr>
            <w:r>
              <w:rPr>
                <w:noProof/>
              </w:rPr>
              <w:t>These requests allow you get a list of all the experiences for the account.</w:t>
            </w:r>
          </w:p>
        </w:tc>
        <w:tc>
          <w:tcPr>
            <w:tcW w:w="7407" w:type="dxa"/>
          </w:tcPr>
          <w:p w:rsidR="00000000" w:rsidRDefault="005F10A7">
            <w:pPr>
              <w:rPr>
                <w:lang w:val="es-ES_tradnl"/>
              </w:rPr>
            </w:pPr>
            <w:r>
              <w:rPr>
                <w:lang w:val="es-ES_tradnl"/>
              </w:rPr>
              <w:t>Estas solicitudes le permiten obtener una lista de todas las experiencias de la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f818acdd-eeb0-45ec-9754-a6295b0f7042</w:t>
            </w:r>
          </w:p>
        </w:tc>
        <w:tc>
          <w:tcPr>
            <w:tcW w:w="7407" w:type="dxa"/>
            <w:shd w:val="clear" w:color="auto" w:fill="F2F2F2" w:themeFill="background1" w:themeFillShade="F2"/>
          </w:tcPr>
          <w:p w:rsidR="00000000" w:rsidRDefault="005F10A7">
            <w:pPr>
              <w:rPr>
                <w:noProof/>
              </w:rPr>
            </w:pPr>
            <w:r>
              <w:rPr>
                <w:noProof/>
              </w:rPr>
              <w:t>You can also create a new experience, and get, upd</w:t>
            </w:r>
            <w:r>
              <w:rPr>
                <w:noProof/>
              </w:rPr>
              <w:t>ate, or delete a specific experience.</w:t>
            </w:r>
          </w:p>
        </w:tc>
        <w:tc>
          <w:tcPr>
            <w:tcW w:w="7407" w:type="dxa"/>
          </w:tcPr>
          <w:p w:rsidR="00000000" w:rsidRDefault="005F10A7">
            <w:pPr>
              <w:rPr>
                <w:lang w:val="es-ES_tradnl"/>
              </w:rPr>
            </w:pPr>
            <w:r>
              <w:rPr>
                <w:lang w:val="es-ES_tradnl"/>
              </w:rPr>
              <w:t>Tambi</w:t>
            </w:r>
            <w:r>
              <w:rPr>
                <w:lang w:val="es-ES_tradnl"/>
              </w:rPr>
              <w:t>é</w:t>
            </w:r>
            <w:r>
              <w:rPr>
                <w:lang w:val="es-ES_tradnl"/>
              </w:rPr>
              <w:t>n puede crear una nueva experiencia y obtener, actualizar o eliminar una experiencia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2b9bbb72-f47f-4808-812a-f0323e97642a</w:t>
            </w:r>
          </w:p>
        </w:tc>
        <w:tc>
          <w:tcPr>
            <w:tcW w:w="7407" w:type="dxa"/>
            <w:shd w:val="clear" w:color="auto" w:fill="F2F2F2" w:themeFill="background1" w:themeFillShade="F2"/>
          </w:tcPr>
          <w:p w:rsidR="00000000" w:rsidRDefault="005F10A7">
            <w:pPr>
              <w:rPr>
                <w:noProof/>
              </w:rPr>
            </w:pPr>
            <w:r>
              <w:rPr>
                <w:noProof/>
              </w:rPr>
              <w:t>Finally, you can duplicate an experience to create a starting point for a</w:t>
            </w:r>
            <w:r>
              <w:rPr>
                <w:noProof/>
              </w:rPr>
              <w:t xml:space="preserve"> new one.</w:t>
            </w:r>
          </w:p>
        </w:tc>
        <w:tc>
          <w:tcPr>
            <w:tcW w:w="7407" w:type="dxa"/>
          </w:tcPr>
          <w:p w:rsidR="00000000" w:rsidRDefault="005F10A7">
            <w:pPr>
              <w:rPr>
                <w:lang w:val="es-ES_tradnl"/>
              </w:rPr>
            </w:pPr>
            <w:r>
              <w:rPr>
                <w:lang w:val="es-ES_tradnl"/>
              </w:rPr>
              <w:t>Finalmente, puede duplicar una experiencia para crear un punto de partida para una nueva.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81cbb522-ec84-4789-8088-e3f92729f47c</w:t>
            </w:r>
          </w:p>
        </w:tc>
        <w:tc>
          <w:tcPr>
            <w:tcW w:w="7407" w:type="dxa"/>
            <w:shd w:val="clear" w:color="auto" w:fill="F2F2F2" w:themeFill="background1" w:themeFillShade="F2"/>
          </w:tcPr>
          <w:p w:rsidR="00000000" w:rsidRDefault="005F10A7">
            <w:pPr>
              <w:rPr>
                <w:noProof/>
              </w:rPr>
            </w:pPr>
            <w:r>
              <w:rPr>
                <w:noProof/>
              </w:rPr>
              <w:t>Publish/Unpublish experiences</w:t>
            </w:r>
          </w:p>
        </w:tc>
        <w:tc>
          <w:tcPr>
            <w:tcW w:w="7407" w:type="dxa"/>
          </w:tcPr>
          <w:p w:rsidR="00000000" w:rsidRDefault="005F10A7">
            <w:pPr>
              <w:rPr>
                <w:lang w:val="es-ES_tradnl"/>
              </w:rPr>
            </w:pPr>
            <w:r>
              <w:rPr>
                <w:lang w:val="es-ES_tradnl"/>
              </w:rPr>
              <w:t>Publicar / anular la publicaci</w:t>
            </w:r>
            <w:r>
              <w:rPr>
                <w:lang w:val="es-ES_tradnl"/>
              </w:rPr>
              <w:t>ó</w:t>
            </w:r>
            <w:r>
              <w:rPr>
                <w:lang w:val="es-ES_tradnl"/>
              </w:rPr>
              <w:t>n de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4e299031-0fa7-4b5e-98d7-625f6cd519fa</w:t>
            </w:r>
          </w:p>
        </w:tc>
        <w:tc>
          <w:tcPr>
            <w:tcW w:w="7407" w:type="dxa"/>
            <w:shd w:val="clear" w:color="auto" w:fill="F2F2F2" w:themeFill="background1" w:themeFillShade="F2"/>
          </w:tcPr>
          <w:p w:rsidR="00000000" w:rsidRDefault="005F10A7">
            <w:pPr>
              <w:rPr>
                <w:noProof/>
              </w:rPr>
            </w:pPr>
            <w:r>
              <w:rPr>
                <w:noProof/>
              </w:rPr>
              <w:t>These requests all to get a list of all templates for the account or a particular template.</w:t>
            </w:r>
          </w:p>
        </w:tc>
        <w:tc>
          <w:tcPr>
            <w:tcW w:w="7407" w:type="dxa"/>
          </w:tcPr>
          <w:p w:rsidR="00000000" w:rsidRDefault="005F10A7">
            <w:pPr>
              <w:rPr>
                <w:lang w:val="es-ES_tradnl"/>
              </w:rPr>
            </w:pPr>
            <w:r>
              <w:rPr>
                <w:lang w:val="es-ES_tradnl"/>
              </w:rPr>
              <w:t>Todas estas solicitudes para obtener una lista de todas las plantillas para la cuenta o una plantilla en particular.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fc16a</w:t>
            </w:r>
            <w:r>
              <w:rPr>
                <w:noProof/>
                <w:sz w:val="2"/>
              </w:rPr>
              <w:t>73a-1b51-4295-96c8-a2c10e2efb52</w:t>
            </w:r>
          </w:p>
        </w:tc>
        <w:tc>
          <w:tcPr>
            <w:tcW w:w="7407" w:type="dxa"/>
            <w:shd w:val="clear" w:color="auto" w:fill="F2F2F2" w:themeFill="background1" w:themeFillShade="F2"/>
          </w:tcPr>
          <w:p w:rsidR="00000000" w:rsidRDefault="005F10A7">
            <w:pPr>
              <w:rPr>
                <w:noProof/>
              </w:rPr>
            </w:pPr>
            <w:r>
              <w:rPr>
                <w:noProof/>
              </w:rPr>
              <w:t>Manage status for live experiences</w:t>
            </w:r>
          </w:p>
        </w:tc>
        <w:tc>
          <w:tcPr>
            <w:tcW w:w="7407" w:type="dxa"/>
          </w:tcPr>
          <w:p w:rsidR="00000000" w:rsidRDefault="005F10A7">
            <w:pPr>
              <w:rPr>
                <w:lang w:val="es-ES_tradnl"/>
              </w:rPr>
            </w:pPr>
            <w:r>
              <w:rPr>
                <w:lang w:val="es-ES_tradnl"/>
              </w:rPr>
              <w:t>Administrar el estado de las experiencias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9692ed8a-9372-41ac-931a-0214aef213b9</w:t>
            </w:r>
          </w:p>
        </w:tc>
        <w:tc>
          <w:tcPr>
            <w:tcW w:w="7407" w:type="dxa"/>
            <w:shd w:val="clear" w:color="auto" w:fill="F2F2F2" w:themeFill="background1" w:themeFillShade="F2"/>
          </w:tcPr>
          <w:p w:rsidR="00000000" w:rsidRDefault="005F10A7">
            <w:pPr>
              <w:rPr>
                <w:noProof/>
              </w:rPr>
            </w:pPr>
            <w:r>
              <w:rPr>
                <w:noProof/>
              </w:rPr>
              <w:t xml:space="preserve">These two requests allow you either get the current status of a live experience or change that status (from </w:t>
            </w:r>
            <w:r>
              <w:rPr>
                <w:rStyle w:val="mqInternal"/>
                <w:noProof/>
              </w:rPr>
              <w:t>[1}[2]{3]</w:t>
            </w:r>
            <w:r>
              <w:rPr>
                <w:noProof/>
              </w:rPr>
              <w:t xml:space="preserve"> to </w:t>
            </w:r>
            <w:r>
              <w:rPr>
                <w:rStyle w:val="mqInternal"/>
                <w:noProof/>
              </w:rPr>
              <w:t>[1}[5]{3]</w:t>
            </w:r>
            <w:r>
              <w:rPr>
                <w:noProof/>
              </w:rPr>
              <w:t>, for example).</w:t>
            </w:r>
          </w:p>
        </w:tc>
        <w:tc>
          <w:tcPr>
            <w:tcW w:w="7407" w:type="dxa"/>
          </w:tcPr>
          <w:p w:rsidR="00000000" w:rsidRDefault="005F10A7">
            <w:pPr>
              <w:rPr>
                <w:lang w:val="es-ES_tradnl"/>
              </w:rPr>
            </w:pPr>
            <w:r>
              <w:rPr>
                <w:lang w:val="es-ES_tradnl"/>
              </w:rPr>
              <w:t>Estas dos solicitudes le permiten obtener el estado actual de una experiencia en vivo o cambiar ese estado (de</w:t>
            </w:r>
            <w:r>
              <w:rPr>
                <w:lang w:val="es-ES_tradnl"/>
              </w:rPr>
              <w:t xml:space="preserve">sde </w:t>
            </w:r>
            <w:r>
              <w:rPr>
                <w:rStyle w:val="mqInternal"/>
                <w:noProof/>
                <w:lang w:val="es-ES_tradnl"/>
              </w:rPr>
              <w:t>[1}[2]{3]</w:t>
            </w:r>
            <w:r>
              <w:rPr>
                <w:lang w:val="es-ES_tradnl"/>
              </w:rPr>
              <w:t xml:space="preserve"> a </w:t>
            </w:r>
            <w:r>
              <w:rPr>
                <w:rStyle w:val="mqInternal"/>
                <w:noProof/>
                <w:lang w:val="es-ES_tradnl"/>
              </w:rPr>
              <w:t>[1}[5]{3]</w:t>
            </w:r>
            <w:r>
              <w:rPr>
                <w:lang w:val="es-ES_tradnl"/>
              </w:rPr>
              <w:t xml:space="preserve"> , 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b7a3e65a-6bf3-493c-a6ea-8a8bf9f9fa30</w:t>
            </w:r>
          </w:p>
        </w:tc>
        <w:tc>
          <w:tcPr>
            <w:tcW w:w="7407" w:type="dxa"/>
            <w:shd w:val="clear" w:color="auto" w:fill="F2F2F2" w:themeFill="background1" w:themeFillShade="F2"/>
          </w:tcPr>
          <w:p w:rsidR="00000000" w:rsidRDefault="005F10A7">
            <w:pPr>
              <w:rPr>
                <w:noProof/>
              </w:rPr>
            </w:pPr>
            <w:r>
              <w:rPr>
                <w:noProof/>
              </w:rPr>
              <w:t>Templates</w:t>
            </w:r>
          </w:p>
        </w:tc>
        <w:tc>
          <w:tcPr>
            <w:tcW w:w="7407" w:type="dxa"/>
          </w:tcPr>
          <w:p w:rsidR="00000000" w:rsidRDefault="005F10A7">
            <w:pPr>
              <w:rPr>
                <w:lang w:val="es-ES_tradnl"/>
              </w:rPr>
            </w:pPr>
            <w:r>
              <w:rPr>
                <w:lang w:val="es-ES_tradnl"/>
              </w:rPr>
              <w:t>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694600f1-1f6f-4f10-8ff7-588f974353ca</w:t>
            </w:r>
          </w:p>
        </w:tc>
        <w:tc>
          <w:tcPr>
            <w:tcW w:w="7407" w:type="dxa"/>
            <w:shd w:val="clear" w:color="auto" w:fill="F2F2F2" w:themeFill="background1" w:themeFillShade="F2"/>
          </w:tcPr>
          <w:p w:rsidR="00000000" w:rsidRDefault="005F10A7">
            <w:pPr>
              <w:rPr>
                <w:noProof/>
              </w:rPr>
            </w:pPr>
            <w:r>
              <w:rPr>
                <w:noProof/>
              </w:rPr>
              <w:t>Templates control the overall look and feel of an experience.</w:t>
            </w:r>
          </w:p>
        </w:tc>
        <w:tc>
          <w:tcPr>
            <w:tcW w:w="7407" w:type="dxa"/>
          </w:tcPr>
          <w:p w:rsidR="00000000" w:rsidRDefault="005F10A7">
            <w:pPr>
              <w:rPr>
                <w:lang w:val="es-ES_tradnl"/>
              </w:rPr>
            </w:pPr>
            <w:r>
              <w:rPr>
                <w:lang w:val="es-ES_tradnl"/>
              </w:rPr>
              <w:t>Las plantillas controlan el aspecto general de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2c36e575-97f2-4506-a14c-50f65993dfd1</w:t>
            </w:r>
          </w:p>
        </w:tc>
        <w:tc>
          <w:tcPr>
            <w:tcW w:w="7407" w:type="dxa"/>
            <w:shd w:val="clear" w:color="auto" w:fill="F2F2F2" w:themeFill="background1" w:themeFillShade="F2"/>
          </w:tcPr>
          <w:p w:rsidR="00000000" w:rsidRDefault="005F10A7">
            <w:pPr>
              <w:rPr>
                <w:noProof/>
              </w:rPr>
            </w:pPr>
            <w:r>
              <w:rPr>
                <w:noProof/>
              </w:rPr>
              <w:t>Custom templates cannot be created, but there are several standard templates, and more may be added over time.</w:t>
            </w:r>
          </w:p>
        </w:tc>
        <w:tc>
          <w:tcPr>
            <w:tcW w:w="7407" w:type="dxa"/>
          </w:tcPr>
          <w:p w:rsidR="00000000" w:rsidRDefault="005F10A7">
            <w:pPr>
              <w:rPr>
                <w:lang w:val="es-ES_tradnl"/>
              </w:rPr>
            </w:pPr>
            <w:r>
              <w:rPr>
                <w:lang w:val="es-ES_tradnl"/>
              </w:rPr>
              <w:t>No se pueden crear plantillas personali</w:t>
            </w:r>
            <w:r>
              <w:rPr>
                <w:lang w:val="es-ES_tradnl"/>
              </w:rPr>
              <w:t>zadas, pero hay varias plantillas est</w:t>
            </w:r>
            <w:r>
              <w:rPr>
                <w:lang w:val="es-ES_tradnl"/>
              </w:rPr>
              <w:t>á</w:t>
            </w:r>
            <w:r>
              <w:rPr>
                <w:lang w:val="es-ES_tradnl"/>
              </w:rPr>
              <w:t>ndar y es posible que se agreguen m</w:t>
            </w:r>
            <w:r>
              <w:rPr>
                <w:lang w:val="es-ES_tradnl"/>
              </w:rPr>
              <w:t>á</w:t>
            </w:r>
            <w:r>
              <w:rPr>
                <w:lang w:val="es-ES_tradnl"/>
              </w:rPr>
              <w:t>s con el tiempo.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0f6bedfe-b4bb-4ad0-8c1f-67af34565b17</w:t>
            </w:r>
          </w:p>
        </w:tc>
        <w:tc>
          <w:tcPr>
            <w:tcW w:w="7407" w:type="dxa"/>
            <w:shd w:val="clear" w:color="auto" w:fill="F2F2F2" w:themeFill="background1" w:themeFillShade="F2"/>
          </w:tcPr>
          <w:p w:rsidR="00000000" w:rsidRDefault="005F10A7">
            <w:pPr>
              <w:rPr>
                <w:noProof/>
              </w:rPr>
            </w:pPr>
            <w:r>
              <w:rPr>
                <w:noProof/>
              </w:rPr>
              <w:t>The API allows you to get a list of templates available to your account, or to retrieve a specific template.</w:t>
            </w:r>
          </w:p>
        </w:tc>
        <w:tc>
          <w:tcPr>
            <w:tcW w:w="7407" w:type="dxa"/>
          </w:tcPr>
          <w:p w:rsidR="00000000" w:rsidRDefault="005F10A7">
            <w:pPr>
              <w:rPr>
                <w:lang w:val="es-ES_tradnl"/>
              </w:rPr>
            </w:pPr>
            <w:r>
              <w:rPr>
                <w:lang w:val="es-ES_tradnl"/>
              </w:rPr>
              <w:t>La API le perm</w:t>
            </w:r>
            <w:r>
              <w:rPr>
                <w:lang w:val="es-ES_tradnl"/>
              </w:rPr>
              <w:t>ite obtener una lista de plantillas disponibles para su cuenta o recuperar una plantilla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41 </w:t>
            </w:r>
            <w:r>
              <w:rPr>
                <w:noProof/>
                <w:sz w:val="16"/>
              </w:rPr>
              <w:br/>
            </w:r>
            <w:r>
              <w:rPr>
                <w:noProof/>
                <w:sz w:val="2"/>
              </w:rPr>
              <w:t>b057340c-399a-4c22-8f86-a959c74a94a6</w:t>
            </w:r>
          </w:p>
        </w:tc>
        <w:tc>
          <w:tcPr>
            <w:tcW w:w="7407" w:type="dxa"/>
            <w:shd w:val="clear" w:color="auto" w:fill="F2F2F2" w:themeFill="background1" w:themeFillShade="F2"/>
          </w:tcPr>
          <w:p w:rsidR="00000000" w:rsidRDefault="005F10A7">
            <w:pPr>
              <w:rPr>
                <w:noProof/>
              </w:rPr>
            </w:pPr>
            <w:r>
              <w:rPr>
                <w:noProof/>
              </w:rPr>
              <w:t>Themes</w:t>
            </w:r>
          </w:p>
        </w:tc>
        <w:tc>
          <w:tcPr>
            <w:tcW w:w="7407" w:type="dxa"/>
          </w:tcPr>
          <w:p w:rsidR="00000000" w:rsidRDefault="005F10A7">
            <w:pPr>
              <w:rPr>
                <w:lang w:val="es-ES_tradnl"/>
              </w:rPr>
            </w:pPr>
            <w:r>
              <w:rPr>
                <w:lang w:val="es-ES_tradnl"/>
              </w:rPr>
              <w:t>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e58bc653-0a73-4321-8015-1ea3349572db</w:t>
            </w:r>
          </w:p>
        </w:tc>
        <w:tc>
          <w:tcPr>
            <w:tcW w:w="7407" w:type="dxa"/>
            <w:shd w:val="clear" w:color="auto" w:fill="F2F2F2" w:themeFill="background1" w:themeFillShade="F2"/>
          </w:tcPr>
          <w:p w:rsidR="00000000" w:rsidRDefault="005F10A7">
            <w:pPr>
              <w:rPr>
                <w:noProof/>
              </w:rPr>
            </w:pPr>
            <w:r>
              <w:rPr>
                <w:noProof/>
              </w:rPr>
              <w:t>Themes allow you to customize a template to create the loo</w:t>
            </w:r>
            <w:r>
              <w:rPr>
                <w:noProof/>
              </w:rPr>
              <w:t>k and feel you want for your experience.</w:t>
            </w:r>
          </w:p>
        </w:tc>
        <w:tc>
          <w:tcPr>
            <w:tcW w:w="7407" w:type="dxa"/>
          </w:tcPr>
          <w:p w:rsidR="00000000" w:rsidRDefault="005F10A7">
            <w:pPr>
              <w:rPr>
                <w:lang w:val="es-ES_tradnl"/>
              </w:rPr>
            </w:pPr>
            <w:r>
              <w:rPr>
                <w:lang w:val="es-ES_tradnl"/>
              </w:rPr>
              <w:t>Los temas le permiten personalizar una plantilla para crear la apariencia que desea para su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223cb9d7-399a-4ebd-8d77-aa13e8732a54</w:t>
            </w:r>
          </w:p>
        </w:tc>
        <w:tc>
          <w:tcPr>
            <w:tcW w:w="7407" w:type="dxa"/>
            <w:shd w:val="clear" w:color="auto" w:fill="F2F2F2" w:themeFill="background1" w:themeFillShade="F2"/>
          </w:tcPr>
          <w:p w:rsidR="00000000" w:rsidRDefault="005F10A7">
            <w:pPr>
              <w:rPr>
                <w:noProof/>
              </w:rPr>
            </w:pPr>
            <w:r>
              <w:rPr>
                <w:noProof/>
              </w:rPr>
              <w:t>The API provides methods to fully manage you themes, creating, getti</w:t>
            </w:r>
            <w:r>
              <w:rPr>
                <w:noProof/>
              </w:rPr>
              <w:t>ng, updating or deleting them.</w:t>
            </w:r>
          </w:p>
        </w:tc>
        <w:tc>
          <w:tcPr>
            <w:tcW w:w="7407" w:type="dxa"/>
          </w:tcPr>
          <w:p w:rsidR="00000000" w:rsidRDefault="005F10A7">
            <w:pPr>
              <w:rPr>
                <w:lang w:val="es-ES_tradnl"/>
              </w:rPr>
            </w:pPr>
            <w:r>
              <w:rPr>
                <w:lang w:val="es-ES_tradnl"/>
              </w:rPr>
              <w:t>La API proporciona m</w:t>
            </w:r>
            <w:r>
              <w:rPr>
                <w:lang w:val="es-ES_tradnl"/>
              </w:rPr>
              <w:t>é</w:t>
            </w:r>
            <w:r>
              <w:rPr>
                <w:lang w:val="es-ES_tradnl"/>
              </w:rPr>
              <w:t>todos para administrar completamente sus temas, cre</w:t>
            </w:r>
            <w:r>
              <w:rPr>
                <w:lang w:val="es-ES_tradnl"/>
              </w:rPr>
              <w:t>á</w:t>
            </w:r>
            <w:r>
              <w:rPr>
                <w:lang w:val="es-ES_tradnl"/>
              </w:rPr>
              <w:t>ndolos, obteni</w:t>
            </w:r>
            <w:r>
              <w:rPr>
                <w:lang w:val="es-ES_tradnl"/>
              </w:rPr>
              <w:t>é</w:t>
            </w:r>
            <w:r>
              <w:rPr>
                <w:lang w:val="es-ES_tradnl"/>
              </w:rPr>
              <w:t>ndolos, actualiz</w:t>
            </w:r>
            <w:r>
              <w:rPr>
                <w:lang w:val="es-ES_tradnl"/>
              </w:rPr>
              <w:t>á</w:t>
            </w:r>
            <w:r>
              <w:rPr>
                <w:lang w:val="es-ES_tradnl"/>
              </w:rPr>
              <w:t>ndolos o elimin</w:t>
            </w:r>
            <w:r>
              <w:rPr>
                <w:lang w:val="es-ES_tradnl"/>
              </w:rPr>
              <w:t>á</w:t>
            </w:r>
            <w:r>
              <w:rPr>
                <w:lang w:val="es-ES_tradnl"/>
              </w:rPr>
              <w:t>ndolos.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b82691ae-dfcd-42d9-92cb-350c29694874</w:t>
            </w:r>
          </w:p>
        </w:tc>
        <w:tc>
          <w:tcPr>
            <w:tcW w:w="7407" w:type="dxa"/>
            <w:shd w:val="clear" w:color="auto" w:fill="F2F2F2" w:themeFill="background1" w:themeFillShade="F2"/>
          </w:tcPr>
          <w:p w:rsidR="00000000" w:rsidRDefault="005F10A7">
            <w:pPr>
              <w:rPr>
                <w:noProof/>
              </w:rPr>
            </w:pPr>
            <w:r>
              <w:rPr>
                <w:noProof/>
              </w:rPr>
              <w:t>Fonts</w:t>
            </w:r>
          </w:p>
        </w:tc>
        <w:tc>
          <w:tcPr>
            <w:tcW w:w="7407" w:type="dxa"/>
          </w:tcPr>
          <w:p w:rsidR="00000000" w:rsidRDefault="005F10A7">
            <w:pPr>
              <w:rPr>
                <w:lang w:val="es-ES_tradnl"/>
              </w:rPr>
            </w:pPr>
            <w:r>
              <w:rPr>
                <w:lang w:val="es-ES_tradnl"/>
              </w:rPr>
              <w:t>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f266ce92-49f0-4430-a81a-799892718f84</w:t>
            </w:r>
          </w:p>
        </w:tc>
        <w:tc>
          <w:tcPr>
            <w:tcW w:w="7407" w:type="dxa"/>
            <w:shd w:val="clear" w:color="auto" w:fill="F2F2F2" w:themeFill="background1" w:themeFillShade="F2"/>
          </w:tcPr>
          <w:p w:rsidR="00000000" w:rsidRDefault="005F10A7">
            <w:pPr>
              <w:rPr>
                <w:noProof/>
              </w:rPr>
            </w:pPr>
            <w:r>
              <w:rPr>
                <w:noProof/>
              </w:rPr>
              <w:t>You can use your own fonts.</w:t>
            </w:r>
          </w:p>
        </w:tc>
        <w:tc>
          <w:tcPr>
            <w:tcW w:w="7407" w:type="dxa"/>
          </w:tcPr>
          <w:p w:rsidR="00000000" w:rsidRDefault="005F10A7">
            <w:pPr>
              <w:rPr>
                <w:lang w:val="es-ES_tradnl"/>
              </w:rPr>
            </w:pPr>
            <w:r>
              <w:rPr>
                <w:lang w:val="es-ES_tradnl"/>
              </w:rPr>
              <w:t>Puede utilizar sus propias 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a28a7ac5-6227-475c-b2b4-93c7567a0d8c</w:t>
            </w:r>
          </w:p>
        </w:tc>
        <w:tc>
          <w:tcPr>
            <w:tcW w:w="7407" w:type="dxa"/>
            <w:shd w:val="clear" w:color="auto" w:fill="F2F2F2" w:themeFill="background1" w:themeFillShade="F2"/>
          </w:tcPr>
          <w:p w:rsidR="00000000" w:rsidRDefault="005F10A7">
            <w:pPr>
              <w:rPr>
                <w:noProof/>
              </w:rPr>
            </w:pPr>
            <w:r>
              <w:rPr>
                <w:noProof/>
              </w:rPr>
              <w:t>These methods let you add fonts, update them, get them or delete them.</w:t>
            </w:r>
          </w:p>
        </w:tc>
        <w:tc>
          <w:tcPr>
            <w:tcW w:w="7407" w:type="dxa"/>
          </w:tcPr>
          <w:p w:rsidR="00000000" w:rsidRDefault="005F10A7">
            <w:pPr>
              <w:rPr>
                <w:lang w:val="es-ES_tradnl"/>
              </w:rPr>
            </w:pPr>
            <w:r>
              <w:rPr>
                <w:lang w:val="es-ES_tradnl"/>
              </w:rPr>
              <w:t>Estos m</w:t>
            </w:r>
            <w:r>
              <w:rPr>
                <w:lang w:val="es-ES_tradnl"/>
              </w:rPr>
              <w:t>é</w:t>
            </w:r>
            <w:r>
              <w:rPr>
                <w:lang w:val="es-ES_tradnl"/>
              </w:rPr>
              <w:t>todos le permiten agregar fuentes,</w:t>
            </w:r>
            <w:r>
              <w:rPr>
                <w:lang w:val="es-ES_tradnl"/>
              </w:rPr>
              <w:t xml:space="preserve"> actualizarlas, obtenerlas o eliminarlas.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26980e57-9aef-4d4c-b138-cd46ee146a4b</w:t>
            </w:r>
          </w:p>
        </w:tc>
        <w:tc>
          <w:tcPr>
            <w:tcW w:w="7407" w:type="dxa"/>
            <w:shd w:val="clear" w:color="auto" w:fill="F2F2F2" w:themeFill="background1" w:themeFillShade="F2"/>
          </w:tcPr>
          <w:p w:rsidR="00000000" w:rsidRDefault="005F10A7">
            <w:pPr>
              <w:rPr>
                <w:noProof/>
              </w:rPr>
            </w:pPr>
            <w:r>
              <w:rPr>
                <w:noProof/>
              </w:rPr>
              <w:t>These are web fonts, loaded via CSS.</w:t>
            </w:r>
          </w:p>
        </w:tc>
        <w:tc>
          <w:tcPr>
            <w:tcW w:w="7407" w:type="dxa"/>
          </w:tcPr>
          <w:p w:rsidR="00000000" w:rsidRDefault="005F10A7">
            <w:pPr>
              <w:rPr>
                <w:lang w:val="es-ES_tradnl"/>
              </w:rPr>
            </w:pPr>
            <w:r>
              <w:rPr>
                <w:lang w:val="es-ES_tradnl"/>
              </w:rPr>
              <w:t>Estas son fuentes web, cargadas a trav</w:t>
            </w:r>
            <w:r>
              <w:rPr>
                <w:lang w:val="es-ES_tradnl"/>
              </w:rPr>
              <w:t>é</w:t>
            </w:r>
            <w:r>
              <w:rPr>
                <w:lang w:val="es-ES_tradnl"/>
              </w:rPr>
              <w:t>s de CSS.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overview-page-experience-client-api.html</w:t>
            </w:r>
          </w:p>
          <w:p w:rsidR="00000000" w:rsidRDefault="005F10A7">
            <w:pPr>
              <w:jc w:val="center"/>
              <w:rPr>
                <w:b/>
                <w:noProof/>
              </w:rPr>
            </w:pPr>
            <w:r>
              <w:rPr>
                <w:b/>
                <w:noProof/>
              </w:rPr>
              <w:t>MQ971010 cb54cce8-a25d-4b96-8864-0f87de397b68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8b78444d-6372-4d8a-a678-0b9c02a393ae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6862b96b-860a-485e-ad9c-d519c05384c0</w:t>
            </w:r>
          </w:p>
        </w:tc>
        <w:tc>
          <w:tcPr>
            <w:tcW w:w="7407" w:type="dxa"/>
            <w:shd w:val="clear" w:color="auto" w:fill="F2F2F2" w:themeFill="background1" w:themeFillShade="F2"/>
          </w:tcPr>
          <w:p w:rsidR="00000000" w:rsidRDefault="005F10A7">
            <w:pPr>
              <w:rPr>
                <w:noProof/>
              </w:rPr>
            </w:pPr>
            <w:r>
              <w:rPr>
                <w:noProof/>
              </w:rPr>
              <w:t>'Overview:</w:t>
            </w:r>
          </w:p>
        </w:tc>
        <w:tc>
          <w:tcPr>
            <w:tcW w:w="7407" w:type="dxa"/>
          </w:tcPr>
          <w:p w:rsidR="00000000" w:rsidRDefault="005F10A7">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c1ba3e39-1811-44ee-bba2-f6cd26b1b1c3</w:t>
            </w:r>
          </w:p>
        </w:tc>
        <w:tc>
          <w:tcPr>
            <w:tcW w:w="7407" w:type="dxa"/>
            <w:shd w:val="clear" w:color="auto" w:fill="F2F2F2" w:themeFill="background1" w:themeFillShade="F2"/>
          </w:tcPr>
          <w:p w:rsidR="00000000" w:rsidRDefault="005F10A7">
            <w:pPr>
              <w:rPr>
                <w:noProof/>
              </w:rPr>
            </w:pPr>
            <w:r>
              <w:rPr>
                <w:noProof/>
              </w:rPr>
              <w:t xml:space="preserve">In-Page Experience Client API' </w:t>
            </w:r>
            <w:r>
              <w:rPr>
                <w:noProof/>
              </w:rPr>
              <w:t>parent:</w:t>
            </w:r>
          </w:p>
        </w:tc>
        <w:tc>
          <w:tcPr>
            <w:tcW w:w="7407" w:type="dxa"/>
          </w:tcPr>
          <w:p w:rsidR="00000000" w:rsidRDefault="005F10A7">
            <w:pPr>
              <w:rPr>
                <w:lang w:val="es-ES_tradnl"/>
              </w:rPr>
            </w:pPr>
            <w:r>
              <w:rPr>
                <w:lang w:val="es-ES_tradnl"/>
              </w:rPr>
              <w:t>API de cliente de experiencia en la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1184dee1-b250-4577-af2d-9522bf5083b5</w:t>
            </w:r>
          </w:p>
        </w:tc>
        <w:tc>
          <w:tcPr>
            <w:tcW w:w="7407" w:type="dxa"/>
            <w:shd w:val="clear" w:color="auto" w:fill="F2F2F2" w:themeFill="background1" w:themeFillShade="F2"/>
          </w:tcPr>
          <w:p w:rsidR="00000000" w:rsidRDefault="005F10A7">
            <w:pPr>
              <w:rPr>
                <w:noProof/>
              </w:rPr>
            </w:pPr>
            <w:r>
              <w:rPr>
                <w:noProof/>
              </w:rPr>
              <w:t>Develop ---</w:t>
            </w:r>
          </w:p>
        </w:tc>
        <w:tc>
          <w:tcPr>
            <w:tcW w:w="7407" w:type="dxa"/>
          </w:tcPr>
          <w:p w:rsidR="00000000" w:rsidRDefault="005F10A7">
            <w:pPr>
              <w:rPr>
                <w:lang w:val="es-ES_tradnl"/>
              </w:rPr>
            </w:pPr>
            <w:r>
              <w:rPr>
                <w:lang w:val="es-ES_tradnl"/>
              </w:rPr>
              <w:t>Desarrollar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18fd288f-09de-47f7-8f92-dfbd7945a9ea</w:t>
            </w:r>
          </w:p>
        </w:tc>
        <w:tc>
          <w:tcPr>
            <w:tcW w:w="7407" w:type="dxa"/>
            <w:shd w:val="clear" w:color="auto" w:fill="F2F2F2" w:themeFill="background1" w:themeFillShade="F2"/>
          </w:tcPr>
          <w:p w:rsidR="00000000" w:rsidRDefault="005F10A7">
            <w:pPr>
              <w:rPr>
                <w:noProof/>
              </w:rPr>
            </w:pPr>
            <w:r>
              <w:rPr>
                <w:noProof/>
              </w:rPr>
              <w:t>Overview:</w:t>
            </w:r>
          </w:p>
        </w:tc>
        <w:tc>
          <w:tcPr>
            <w:tcW w:w="7407" w:type="dxa"/>
          </w:tcPr>
          <w:p w:rsidR="00000000" w:rsidRDefault="005F10A7">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482f0dec-7141-45b8-9809-bd7d673379ae</w:t>
            </w:r>
          </w:p>
        </w:tc>
        <w:tc>
          <w:tcPr>
            <w:tcW w:w="7407" w:type="dxa"/>
            <w:shd w:val="clear" w:color="auto" w:fill="F2F2F2" w:themeFill="background1" w:themeFillShade="F2"/>
          </w:tcPr>
          <w:p w:rsidR="00000000" w:rsidRDefault="005F10A7">
            <w:pPr>
              <w:rPr>
                <w:noProof/>
              </w:rPr>
            </w:pPr>
            <w:r>
              <w:rPr>
                <w:noProof/>
              </w:rPr>
              <w:t>In-Page Experience Client API</w:t>
            </w:r>
          </w:p>
        </w:tc>
        <w:tc>
          <w:tcPr>
            <w:tcW w:w="7407" w:type="dxa"/>
          </w:tcPr>
          <w:p w:rsidR="00000000" w:rsidRDefault="005F10A7">
            <w:pPr>
              <w:rPr>
                <w:lang w:val="es-ES_tradnl"/>
              </w:rPr>
            </w:pPr>
            <w:r>
              <w:rPr>
                <w:lang w:val="es-ES_tradnl"/>
              </w:rPr>
              <w:t>API de cliente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6a447e0f-47b9-493e-bd8b-32cfaee1f723</w:t>
            </w:r>
          </w:p>
        </w:tc>
        <w:tc>
          <w:tcPr>
            <w:tcW w:w="7407" w:type="dxa"/>
            <w:shd w:val="clear" w:color="auto" w:fill="F2F2F2" w:themeFill="background1" w:themeFillShade="F2"/>
          </w:tcPr>
          <w:p w:rsidR="00000000" w:rsidRDefault="005F10A7">
            <w:pPr>
              <w:rPr>
                <w:noProof/>
              </w:rPr>
            </w:pPr>
            <w:r>
              <w:rPr>
                <w:noProof/>
              </w:rPr>
              <w:t>This topic provides an overview of the In-Page Experience Client API.</w:t>
            </w:r>
          </w:p>
        </w:tc>
        <w:tc>
          <w:tcPr>
            <w:tcW w:w="7407" w:type="dxa"/>
          </w:tcPr>
          <w:p w:rsidR="00000000" w:rsidRDefault="005F10A7">
            <w:pPr>
              <w:rPr>
                <w:lang w:val="es-ES_tradnl"/>
              </w:rPr>
            </w:pPr>
            <w:r>
              <w:rPr>
                <w:lang w:val="es-ES_tradnl"/>
              </w:rPr>
              <w:t>Este tema proporciona una descripci</w:t>
            </w:r>
            <w:r>
              <w:rPr>
                <w:lang w:val="es-ES_tradnl"/>
              </w:rPr>
              <w:t>ó</w:t>
            </w:r>
            <w:r>
              <w:rPr>
                <w:lang w:val="es-ES_tradnl"/>
              </w:rPr>
              <w:t>n general de la API de cliente de ex</w:t>
            </w:r>
            <w:r>
              <w:rPr>
                <w:lang w:val="es-ES_tradnl"/>
              </w:rPr>
              <w:t>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58e4c8a6-802b-4bca-b6a8-7536a6f8089e</w:t>
            </w:r>
          </w:p>
        </w:tc>
        <w:tc>
          <w:tcPr>
            <w:tcW w:w="7407" w:type="dxa"/>
            <w:shd w:val="clear" w:color="auto" w:fill="F2F2F2" w:themeFill="background1" w:themeFillShade="F2"/>
          </w:tcPr>
          <w:p w:rsidR="00000000" w:rsidRDefault="005F10A7">
            <w:pPr>
              <w:rPr>
                <w:noProof/>
              </w:rPr>
            </w:pPr>
            <w:r>
              <w:rPr>
                <w:noProof/>
              </w:rPr>
              <w:t xml:space="preserve">If you are looking for the platform API to create and manage In-Page Experiences see </w:t>
            </w:r>
            <w:r>
              <w:rPr>
                <w:rStyle w:val="mqInternal"/>
                <w:noProof/>
              </w:rPr>
              <w:t>[1}</w:t>
            </w:r>
            <w:r>
              <w:rPr>
                <w:noProof/>
              </w:rPr>
              <w:t>Overview:</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buscando la API de la plataforma para crear y administrar experiencias en la p</w:t>
            </w:r>
            <w:r>
              <w:rPr>
                <w:lang w:val="es-ES_tradnl"/>
              </w:rPr>
              <w:t>á</w:t>
            </w:r>
            <w:r>
              <w:rPr>
                <w:lang w:val="es-ES_tradnl"/>
              </w:rPr>
              <w:t xml:space="preserve">gina,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37cecf6c-1f65-4a43-8e7b-ab38ba900782</w:t>
            </w:r>
          </w:p>
        </w:tc>
        <w:tc>
          <w:tcPr>
            <w:tcW w:w="7407" w:type="dxa"/>
            <w:shd w:val="clear" w:color="auto" w:fill="F2F2F2" w:themeFill="background1" w:themeFillShade="F2"/>
          </w:tcPr>
          <w:p w:rsidR="00000000" w:rsidRDefault="005F10A7">
            <w:pPr>
              <w:rPr>
                <w:noProof/>
              </w:rPr>
            </w:pPr>
            <w:r>
              <w:rPr>
                <w:noProof/>
              </w:rPr>
              <w:t>In-Page Experience API</w:t>
            </w:r>
            <w:r>
              <w:rPr>
                <w:rStyle w:val="mqInternal"/>
                <w:noProof/>
              </w:rPr>
              <w:t>{1]</w:t>
            </w:r>
            <w:r>
              <w:rPr>
                <w:noProof/>
              </w:rPr>
              <w:t>.</w:t>
            </w:r>
          </w:p>
        </w:tc>
        <w:tc>
          <w:tcPr>
            <w:tcW w:w="7407" w:type="dxa"/>
          </w:tcPr>
          <w:p w:rsidR="00000000" w:rsidRDefault="005F10A7">
            <w:pPr>
              <w:rPr>
                <w:lang w:val="es-ES_tradnl"/>
              </w:rPr>
            </w:pPr>
            <w:r>
              <w:rPr>
                <w:lang w:val="es-ES_tradnl"/>
              </w:rPr>
              <w:t>API de experiencia en la p</w:t>
            </w:r>
            <w:r>
              <w:rPr>
                <w:lang w:val="es-ES_tradnl"/>
              </w:rPr>
              <w:t>á</w:t>
            </w:r>
            <w:r>
              <w:rPr>
                <w:lang w:val="es-ES_tradnl"/>
              </w:rPr>
              <w:t>gina</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a810db25-ab73-47a6-b16d-3f2e89107935</w:t>
            </w:r>
          </w:p>
        </w:tc>
        <w:tc>
          <w:tcPr>
            <w:tcW w:w="7407" w:type="dxa"/>
            <w:shd w:val="clear" w:color="auto" w:fill="F2F2F2" w:themeFill="background1" w:themeFillShade="F2"/>
          </w:tcPr>
          <w:p w:rsidR="00000000" w:rsidRDefault="005F10A7">
            <w:pPr>
              <w:rPr>
                <w:noProof/>
              </w:rPr>
            </w:pPr>
            <w:r>
              <w:rPr>
                <w:noProof/>
              </w:rPr>
              <w:t>Introduction</w:t>
            </w:r>
          </w:p>
        </w:tc>
        <w:tc>
          <w:tcPr>
            <w:tcW w:w="7407" w:type="dxa"/>
          </w:tcPr>
          <w:p w:rsidR="00000000" w:rsidRDefault="005F10A7">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73c6e847-8649-4dc7-a5d2-b69b8606b862</w:t>
            </w:r>
          </w:p>
        </w:tc>
        <w:tc>
          <w:tcPr>
            <w:tcW w:w="7407" w:type="dxa"/>
            <w:shd w:val="clear" w:color="auto" w:fill="F2F2F2" w:themeFill="background1" w:themeFillShade="F2"/>
          </w:tcPr>
          <w:p w:rsidR="00000000" w:rsidRDefault="005F10A7">
            <w:pPr>
              <w:rPr>
                <w:noProof/>
              </w:rPr>
            </w:pPr>
            <w:r>
              <w:rPr>
                <w:noProof/>
              </w:rPr>
              <w:t>The In-Page Experiences Client API is a JavaScript library that helps you manage the behavior of the In-Page Experience at runtime, similar to the way the Brightcove Player API is used to control the behavior of the player.</w:t>
            </w:r>
          </w:p>
        </w:tc>
        <w:tc>
          <w:tcPr>
            <w:tcW w:w="7407" w:type="dxa"/>
          </w:tcPr>
          <w:p w:rsidR="00000000" w:rsidRDefault="005F10A7">
            <w:pPr>
              <w:rPr>
                <w:lang w:val="es-ES_tradnl"/>
              </w:rPr>
            </w:pPr>
            <w:r>
              <w:rPr>
                <w:lang w:val="es-ES_tradnl"/>
              </w:rPr>
              <w:t>La API de cliente de experiencia</w:t>
            </w:r>
            <w:r>
              <w:rPr>
                <w:lang w:val="es-ES_tradnl"/>
              </w:rPr>
              <w:t>s en la p</w:t>
            </w:r>
            <w:r>
              <w:rPr>
                <w:lang w:val="es-ES_tradnl"/>
              </w:rPr>
              <w:t>á</w:t>
            </w:r>
            <w:r>
              <w:rPr>
                <w:lang w:val="es-ES_tradnl"/>
              </w:rPr>
              <w:t>gina es una biblioteca de JavaScript que le ayuda a administrar el comportamiento de la experiencia en la p</w:t>
            </w:r>
            <w:r>
              <w:rPr>
                <w:lang w:val="es-ES_tradnl"/>
              </w:rPr>
              <w:t>á</w:t>
            </w:r>
            <w:r>
              <w:rPr>
                <w:lang w:val="es-ES_tradnl"/>
              </w:rPr>
              <w:t>gina en tiempo de ejecuci</w:t>
            </w:r>
            <w:r>
              <w:rPr>
                <w:lang w:val="es-ES_tradnl"/>
              </w:rPr>
              <w:t>ó</w:t>
            </w:r>
            <w:r>
              <w:rPr>
                <w:lang w:val="es-ES_tradnl"/>
              </w:rPr>
              <w:t>n, de forma similar a como se utiliza la API de Brightcove Player para controlar el comportamiento del reproduct</w:t>
            </w:r>
            <w:r>
              <w:rPr>
                <w:lang w:val="es-ES_tradnl"/>
              </w:rPr>
              <w: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f18e7aef-0e30-40f8-b2f0-5e093d1e512c</w:t>
            </w:r>
          </w:p>
        </w:tc>
        <w:tc>
          <w:tcPr>
            <w:tcW w:w="7407" w:type="dxa"/>
            <w:shd w:val="clear" w:color="auto" w:fill="F2F2F2" w:themeFill="background1" w:themeFillShade="F2"/>
          </w:tcPr>
          <w:p w:rsidR="00000000" w:rsidRDefault="005F10A7">
            <w:pPr>
              <w:rPr>
                <w:noProof/>
              </w:rPr>
            </w:pPr>
            <w:r>
              <w:rPr>
                <w:noProof/>
              </w:rPr>
              <w:t>The API is available on any page that runs one or more Brightcove embedded experiences.</w:t>
            </w:r>
          </w:p>
        </w:tc>
        <w:tc>
          <w:tcPr>
            <w:tcW w:w="7407" w:type="dxa"/>
          </w:tcPr>
          <w:p w:rsidR="00000000" w:rsidRDefault="005F10A7">
            <w:pPr>
              <w:rPr>
                <w:lang w:val="es-ES_tradnl"/>
              </w:rPr>
            </w:pPr>
            <w:r>
              <w:rPr>
                <w:lang w:val="es-ES_tradnl"/>
              </w:rPr>
              <w:t>La API est</w:t>
            </w:r>
            <w:r>
              <w:rPr>
                <w:lang w:val="es-ES_tradnl"/>
              </w:rPr>
              <w:t>á</w:t>
            </w:r>
            <w:r>
              <w:rPr>
                <w:lang w:val="es-ES_tradnl"/>
              </w:rPr>
              <w:t xml:space="preserve"> disponible en cualquier p</w:t>
            </w:r>
            <w:r>
              <w:rPr>
                <w:lang w:val="es-ES_tradnl"/>
              </w:rPr>
              <w:t>á</w:t>
            </w:r>
            <w:r>
              <w:rPr>
                <w:lang w:val="es-ES_tradnl"/>
              </w:rPr>
              <w:t>gina que ejecute una o m</w:t>
            </w:r>
            <w:r>
              <w:rPr>
                <w:lang w:val="es-ES_tradnl"/>
              </w:rPr>
              <w:t>á</w:t>
            </w:r>
            <w:r>
              <w:rPr>
                <w:lang w:val="es-ES_tradnl"/>
              </w:rPr>
              <w:t>s experiencias integradas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d4d86e3a-8b9a</w:t>
            </w:r>
            <w:r>
              <w:rPr>
                <w:noProof/>
                <w:sz w:val="2"/>
              </w:rPr>
              <w:t>-4eca-a7ac-7150dcf2b3ea</w:t>
            </w:r>
          </w:p>
        </w:tc>
        <w:tc>
          <w:tcPr>
            <w:tcW w:w="7407" w:type="dxa"/>
            <w:shd w:val="clear" w:color="auto" w:fill="F2F2F2" w:themeFill="background1" w:themeFillShade="F2"/>
          </w:tcPr>
          <w:p w:rsidR="00000000" w:rsidRDefault="005F10A7">
            <w:pPr>
              <w:rPr>
                <w:noProof/>
              </w:rPr>
            </w:pPr>
            <w:r>
              <w:rPr>
                <w:noProof/>
              </w:rPr>
              <w:t>It is designed to help 3rd parties with Brightcove experiences integration.</w:t>
            </w:r>
          </w:p>
        </w:tc>
        <w:tc>
          <w:tcPr>
            <w:tcW w:w="7407" w:type="dxa"/>
          </w:tcPr>
          <w:p w:rsidR="00000000" w:rsidRDefault="005F10A7">
            <w:pPr>
              <w:rPr>
                <w:lang w:val="es-ES_tradnl"/>
              </w:rPr>
            </w:pPr>
            <w:r>
              <w:rPr>
                <w:lang w:val="es-ES_tradnl"/>
              </w:rPr>
              <w:t>Est</w:t>
            </w:r>
            <w:r>
              <w:rPr>
                <w:lang w:val="es-ES_tradnl"/>
              </w:rPr>
              <w:t>á</w:t>
            </w:r>
            <w:r>
              <w:rPr>
                <w:lang w:val="es-ES_tradnl"/>
              </w:rPr>
              <w:t xml:space="preserve"> dise</w:t>
            </w:r>
            <w:r>
              <w:rPr>
                <w:lang w:val="es-ES_tradnl"/>
              </w:rPr>
              <w:t>ñ</w:t>
            </w:r>
            <w:r>
              <w:rPr>
                <w:lang w:val="es-ES_tradnl"/>
              </w:rPr>
              <w:t>ado para ayudar a terceros con la integraci</w:t>
            </w:r>
            <w:r>
              <w:rPr>
                <w:lang w:val="es-ES_tradnl"/>
              </w:rPr>
              <w:t>ó</w:t>
            </w:r>
            <w:r>
              <w:rPr>
                <w:lang w:val="es-ES_tradnl"/>
              </w:rPr>
              <w:t>n de experiencias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cd593ca6-e84e-462e-b786-c33b77fecae9</w:t>
            </w:r>
          </w:p>
        </w:tc>
        <w:tc>
          <w:tcPr>
            <w:tcW w:w="7407" w:type="dxa"/>
            <w:shd w:val="clear" w:color="auto" w:fill="F2F2F2" w:themeFill="background1" w:themeFillShade="F2"/>
          </w:tcPr>
          <w:p w:rsidR="00000000" w:rsidRDefault="005F10A7">
            <w:pPr>
              <w:rPr>
                <w:noProof/>
              </w:rPr>
            </w:pPr>
            <w:r>
              <w:rPr>
                <w:noProof/>
              </w:rPr>
              <w:t>Provides access to current player, videos and state information as well as listeners for playback-related events.</w:t>
            </w:r>
          </w:p>
        </w:tc>
        <w:tc>
          <w:tcPr>
            <w:tcW w:w="7407" w:type="dxa"/>
          </w:tcPr>
          <w:p w:rsidR="00000000" w:rsidRDefault="005F10A7">
            <w:pPr>
              <w:rPr>
                <w:lang w:val="es-ES_tradnl"/>
              </w:rPr>
            </w:pPr>
            <w:r>
              <w:rPr>
                <w:lang w:val="es-ES_tradnl"/>
              </w:rPr>
              <w:t>Proporciona acceso al reproductor actual, videos e informaci</w:t>
            </w:r>
            <w:r>
              <w:rPr>
                <w:lang w:val="es-ES_tradnl"/>
              </w:rPr>
              <w:t>ó</w:t>
            </w:r>
            <w:r>
              <w:rPr>
                <w:lang w:val="es-ES_tradnl"/>
              </w:rPr>
              <w:t>n de estado, as</w:t>
            </w:r>
            <w:r>
              <w:rPr>
                <w:lang w:val="es-ES_tradnl"/>
              </w:rPr>
              <w:t>í</w:t>
            </w:r>
            <w:r>
              <w:rPr>
                <w:lang w:val="es-ES_tradnl"/>
              </w:rPr>
              <w:t xml:space="preserve"> como a los oyentes para eventos relacionados con la reproducci</w:t>
            </w:r>
            <w:r>
              <w:rPr>
                <w:lang w:val="es-ES_tradnl"/>
              </w:rPr>
              <w:t>ó</w:t>
            </w:r>
            <w:r>
              <w:rPr>
                <w:lang w:val="es-ES_tradnl"/>
              </w:rPr>
              <w:t>n</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9fea9d69-002b-48e6-bcbf-0a7999783d28</w:t>
            </w:r>
          </w:p>
        </w:tc>
        <w:tc>
          <w:tcPr>
            <w:tcW w:w="7407" w:type="dxa"/>
            <w:shd w:val="clear" w:color="auto" w:fill="F2F2F2" w:themeFill="background1" w:themeFillShade="F2"/>
          </w:tcPr>
          <w:p w:rsidR="00000000" w:rsidRDefault="005F10A7">
            <w:pPr>
              <w:rPr>
                <w:noProof/>
              </w:rPr>
            </w:pPr>
            <w:r>
              <w:rPr>
                <w:noProof/>
              </w:rPr>
              <w:t xml:space="preserve">See the full </w:t>
            </w:r>
            <w:r>
              <w:rPr>
                <w:rStyle w:val="mqInternal"/>
                <w:noProof/>
              </w:rPr>
              <w:t>[1}</w:t>
            </w:r>
            <w:r>
              <w:rPr>
                <w:noProof/>
              </w:rPr>
              <w:t>API reference</w:t>
            </w:r>
            <w:r>
              <w:rPr>
                <w:rStyle w:val="mqInternal"/>
                <w:noProof/>
              </w:rPr>
              <w:t>{2]</w:t>
            </w:r>
            <w:r>
              <w:rPr>
                <w:noProof/>
              </w:rPr>
              <w:t xml:space="preserve"> for details of the available methods and events.</w:t>
            </w:r>
          </w:p>
        </w:tc>
        <w:tc>
          <w:tcPr>
            <w:tcW w:w="7407" w:type="dxa"/>
          </w:tcPr>
          <w:p w:rsidR="00000000" w:rsidRDefault="005F10A7">
            <w:pPr>
              <w:rPr>
                <w:lang w:val="es-ES_tradnl"/>
              </w:rPr>
            </w:pPr>
            <w:r>
              <w:rPr>
                <w:lang w:val="es-ES_tradnl"/>
              </w:rPr>
              <w:t xml:space="preserve">Ver el completo </w:t>
            </w:r>
            <w:r>
              <w:rPr>
                <w:rStyle w:val="mqInternal"/>
                <w:noProof/>
                <w:lang w:val="es-ES_tradnl"/>
              </w:rPr>
              <w:t>[1}</w:t>
            </w:r>
            <w:r>
              <w:rPr>
                <w:lang w:val="es-ES_tradnl"/>
              </w:rPr>
              <w:t>Referencia de API</w:t>
            </w:r>
            <w:r>
              <w:rPr>
                <w:rStyle w:val="mqInternal"/>
                <w:noProof/>
                <w:lang w:val="es-ES_tradnl"/>
              </w:rPr>
              <w:t>{2]</w:t>
            </w:r>
            <w:r>
              <w:rPr>
                <w:lang w:val="es-ES_tradnl"/>
              </w:rPr>
              <w:t xml:space="preserve"> para obtener detalles de los m</w:t>
            </w:r>
            <w:r>
              <w:rPr>
                <w:lang w:val="es-ES_tradnl"/>
              </w:rPr>
              <w:t>é</w:t>
            </w:r>
            <w:r>
              <w:rPr>
                <w:lang w:val="es-ES_tradnl"/>
              </w:rPr>
              <w:t>todos y eventos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08e3e48c-b984-4bb2-904d-f</w:t>
            </w:r>
            <w:r>
              <w:rPr>
                <w:noProof/>
                <w:sz w:val="2"/>
              </w:rPr>
              <w:t>42c560fa565</w:t>
            </w:r>
          </w:p>
        </w:tc>
        <w:tc>
          <w:tcPr>
            <w:tcW w:w="7407" w:type="dxa"/>
            <w:shd w:val="clear" w:color="auto" w:fill="F2F2F2" w:themeFill="background1" w:themeFillShade="F2"/>
          </w:tcPr>
          <w:p w:rsidR="00000000" w:rsidRDefault="005F10A7">
            <w:pPr>
              <w:rPr>
                <w:noProof/>
              </w:rPr>
            </w:pPr>
            <w:r>
              <w:rPr>
                <w:noProof/>
              </w:rPr>
              <w:t>Getting started.</w:t>
            </w:r>
          </w:p>
        </w:tc>
        <w:tc>
          <w:tcPr>
            <w:tcW w:w="7407" w:type="dxa"/>
          </w:tcPr>
          <w:p w:rsidR="00000000" w:rsidRDefault="005F10A7">
            <w:pPr>
              <w:rPr>
                <w:lang w:val="es-ES_tradnl"/>
              </w:rPr>
            </w:pPr>
            <w:r>
              <w:rPr>
                <w:lang w:val="es-ES_tradnl"/>
              </w:rPr>
              <w:t>Empezando.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0ad34ab6-d445-4038-9322-ecbce4500a74</w:t>
            </w:r>
          </w:p>
        </w:tc>
        <w:tc>
          <w:tcPr>
            <w:tcW w:w="7407" w:type="dxa"/>
            <w:shd w:val="clear" w:color="auto" w:fill="F2F2F2" w:themeFill="background1" w:themeFillShade="F2"/>
          </w:tcPr>
          <w:p w:rsidR="00000000" w:rsidRDefault="005F10A7">
            <w:pPr>
              <w:rPr>
                <w:noProof/>
              </w:rPr>
            </w:pPr>
            <w:r>
              <w:rPr>
                <w:noProof/>
              </w:rPr>
              <w:t xml:space="preserve">Note: for a fuller explanation of how to use the API, see </w:t>
            </w:r>
            <w:r>
              <w:rPr>
                <w:rStyle w:val="mqInternal"/>
                <w:noProof/>
              </w:rPr>
              <w:t>[1}</w:t>
            </w:r>
            <w:r>
              <w:rPr>
                <w:noProof/>
              </w:rPr>
              <w:t>In-Page Experience Client API Sample</w:t>
            </w:r>
            <w:r>
              <w:rPr>
                <w:rStyle w:val="mqInternal"/>
                <w:noProof/>
              </w:rPr>
              <w:t>{2]</w:t>
            </w:r>
            <w:r>
              <w:rPr>
                <w:noProof/>
              </w:rPr>
              <w:t>.</w:t>
            </w:r>
          </w:p>
        </w:tc>
        <w:tc>
          <w:tcPr>
            <w:tcW w:w="7407" w:type="dxa"/>
          </w:tcPr>
          <w:p w:rsidR="00000000" w:rsidRDefault="005F10A7">
            <w:pPr>
              <w:rPr>
                <w:lang w:val="es-ES_tradnl"/>
              </w:rPr>
            </w:pPr>
            <w:r>
              <w:rPr>
                <w:lang w:val="es-ES_tradnl"/>
              </w:rPr>
              <w:t>Nota: para obtener una explicaci</w:t>
            </w:r>
            <w:r>
              <w:rPr>
                <w:lang w:val="es-ES_tradnl"/>
              </w:rPr>
              <w:t>ó</w:t>
            </w:r>
            <w:r>
              <w:rPr>
                <w:lang w:val="es-ES_tradnl"/>
              </w:rPr>
              <w:t>n m</w:t>
            </w:r>
            <w:r>
              <w:rPr>
                <w:lang w:val="es-ES_tradnl"/>
              </w:rPr>
              <w:t>á</w:t>
            </w:r>
            <w:r>
              <w:rPr>
                <w:lang w:val="es-ES_tradnl"/>
              </w:rPr>
              <w:t>s completa de c</w:t>
            </w:r>
            <w:r>
              <w:rPr>
                <w:lang w:val="es-ES_tradnl"/>
              </w:rPr>
              <w:t>ó</w:t>
            </w:r>
            <w:r>
              <w:rPr>
                <w:lang w:val="es-ES_tradnl"/>
              </w:rPr>
              <w:t>mo utilizar la API,</w:t>
            </w:r>
            <w:r>
              <w:rPr>
                <w:lang w:val="es-ES_tradnl"/>
              </w:rPr>
              <w:t xml:space="preserve"> consulte </w:t>
            </w:r>
            <w:r>
              <w:rPr>
                <w:rStyle w:val="mqInternal"/>
                <w:noProof/>
                <w:lang w:val="es-ES_tradnl"/>
              </w:rPr>
              <w:t>[1}</w:t>
            </w:r>
            <w:r>
              <w:rPr>
                <w:lang w:val="es-ES_tradnl"/>
              </w:rPr>
              <w:t>Ejemplo de API de cliente de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8514b3da-6be2-43d0-8471-b3a135b5ef49</w:t>
            </w:r>
          </w:p>
        </w:tc>
        <w:tc>
          <w:tcPr>
            <w:tcW w:w="7407" w:type="dxa"/>
            <w:shd w:val="clear" w:color="auto" w:fill="F2F2F2" w:themeFill="background1" w:themeFillShade="F2"/>
          </w:tcPr>
          <w:p w:rsidR="00000000" w:rsidRDefault="005F10A7">
            <w:pPr>
              <w:rPr>
                <w:noProof/>
              </w:rPr>
            </w:pPr>
            <w:r>
              <w:rPr>
                <w:noProof/>
              </w:rPr>
              <w:t>Here we will just focus on the code for using the API.</w:t>
            </w:r>
          </w:p>
        </w:tc>
        <w:tc>
          <w:tcPr>
            <w:tcW w:w="7407" w:type="dxa"/>
          </w:tcPr>
          <w:p w:rsidR="00000000" w:rsidRDefault="005F10A7">
            <w:pPr>
              <w:rPr>
                <w:lang w:val="es-ES_tradnl"/>
              </w:rPr>
            </w:pPr>
            <w:r>
              <w:rPr>
                <w:lang w:val="es-ES_tradnl"/>
              </w:rPr>
              <w:t>Aqu</w:t>
            </w:r>
            <w:r>
              <w:rPr>
                <w:lang w:val="es-ES_tradnl"/>
              </w:rPr>
              <w:t>í</w:t>
            </w:r>
            <w:r>
              <w:rPr>
                <w:lang w:val="es-ES_tradnl"/>
              </w:rPr>
              <w:t xml:space="preserve"> solo nos centraremos en el c</w:t>
            </w:r>
            <w:r>
              <w:rPr>
                <w:lang w:val="es-ES_tradnl"/>
              </w:rPr>
              <w:t>ó</w:t>
            </w:r>
            <w:r>
              <w:rPr>
                <w:lang w:val="es-ES_tradnl"/>
              </w:rPr>
              <w:t>digo para usar la API.</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20 </w:t>
            </w:r>
            <w:r>
              <w:rPr>
                <w:noProof/>
                <w:sz w:val="16"/>
              </w:rPr>
              <w:br/>
            </w:r>
            <w:r>
              <w:rPr>
                <w:noProof/>
                <w:sz w:val="2"/>
              </w:rPr>
              <w:t>fceb4dc3-a5ac-4412-91e8-df3a9d5e695b</w:t>
            </w:r>
          </w:p>
        </w:tc>
        <w:tc>
          <w:tcPr>
            <w:tcW w:w="7407" w:type="dxa"/>
            <w:shd w:val="clear" w:color="auto" w:fill="F2F2F2" w:themeFill="background1" w:themeFillShade="F2"/>
          </w:tcPr>
          <w:p w:rsidR="00000000" w:rsidRDefault="005F10A7">
            <w:pPr>
              <w:rPr>
                <w:noProof/>
              </w:rPr>
            </w:pPr>
            <w:r>
              <w:rPr>
                <w:noProof/>
              </w:rPr>
              <w:t xml:space="preserve">The easiest way to get a reference to the experience is to give it an </w:t>
            </w:r>
            <w:r>
              <w:rPr>
                <w:rStyle w:val="mqInternal"/>
                <w:noProof/>
              </w:rPr>
              <w:t>[1}[2]{3]</w:t>
            </w:r>
            <w:r>
              <w:rPr>
                <w:noProof/>
              </w:rPr>
              <w:t xml:space="preserve"> (in the </w:t>
            </w:r>
            <w:r>
              <w:rPr>
                <w:rStyle w:val="mqInternal"/>
                <w:noProof/>
              </w:rPr>
              <w:t>[1}[5]{3]</w:t>
            </w:r>
            <w:r>
              <w:rPr>
                <w:noProof/>
              </w:rPr>
              <w:t xml:space="preserve"> tag).</w:t>
            </w:r>
          </w:p>
        </w:tc>
        <w:tc>
          <w:tcPr>
            <w:tcW w:w="7407" w:type="dxa"/>
          </w:tcPr>
          <w:p w:rsidR="00000000" w:rsidRDefault="005F10A7">
            <w:pPr>
              <w:rPr>
                <w:lang w:val="es-ES_tradnl"/>
              </w:rPr>
            </w:pPr>
            <w:r>
              <w:rPr>
                <w:lang w:val="es-ES_tradnl"/>
              </w:rPr>
              <w:t>La forma m</w:t>
            </w:r>
            <w:r>
              <w:rPr>
                <w:lang w:val="es-ES_tradnl"/>
              </w:rPr>
              <w:t>á</w:t>
            </w:r>
            <w:r>
              <w:rPr>
                <w:lang w:val="es-ES_tradnl"/>
              </w:rPr>
              <w:t>s f</w:t>
            </w:r>
            <w:r>
              <w:rPr>
                <w:lang w:val="es-ES_tradnl"/>
              </w:rPr>
              <w:t>á</w:t>
            </w:r>
            <w:r>
              <w:rPr>
                <w:lang w:val="es-ES_tradnl"/>
              </w:rPr>
              <w:t xml:space="preserve">cil de obtener una referencia a la experiencia es darle una </w:t>
            </w:r>
            <w:r>
              <w:rPr>
                <w:rStyle w:val="mqInternal"/>
                <w:noProof/>
                <w:lang w:val="es-ES_tradnl"/>
              </w:rPr>
              <w:t>[1}[2]{3]</w:t>
            </w:r>
            <w:r>
              <w:rPr>
                <w:lang w:val="es-ES_tradnl"/>
              </w:rPr>
              <w:t xml:space="preserve"> (en el </w:t>
            </w:r>
            <w:r>
              <w:rPr>
                <w:rStyle w:val="mqInternal"/>
                <w:noProof/>
                <w:lang w:val="es-ES_tradnl"/>
              </w:rPr>
              <w:t>[1}[5]{3]</w:t>
            </w:r>
            <w:r>
              <w:rPr>
                <w:lang w:val="es-ES_tradnl"/>
              </w:rPr>
              <w:t xml:space="preserve"> etiqueta).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e5ae5e68-7d79-4b72-a126-ab109e3f3d51</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[1}[2]{3]</w:t>
            </w:r>
            <w:r>
              <w:rPr>
                <w:noProof/>
              </w:rPr>
              <w:t xml:space="preserve"> can be anything you like as long as it is unique within the page, but since the experience id itself is there in the URL for the script (see the highlighted part of the code above), you might as well u</w:t>
            </w:r>
            <w:r>
              <w:rPr>
                <w:noProof/>
              </w:rPr>
              <w:t>se that:</w:t>
            </w:r>
          </w:p>
        </w:tc>
        <w:tc>
          <w:tcPr>
            <w:tcW w:w="7407" w:type="dxa"/>
          </w:tcPr>
          <w:p w:rsidR="00000000" w:rsidRDefault="005F10A7">
            <w:pPr>
              <w:rPr>
                <w:lang w:val="es-ES_tradnl"/>
              </w:rPr>
            </w:pPr>
            <w:r>
              <w:rPr>
                <w:lang w:val="es-ES_tradnl"/>
              </w:rPr>
              <w:t xml:space="preserve">La </w:t>
            </w:r>
            <w:r>
              <w:rPr>
                <w:rStyle w:val="mqInternal"/>
                <w:noProof/>
                <w:lang w:val="es-ES_tradnl"/>
              </w:rPr>
              <w:t>[1}[2]{3]</w:t>
            </w:r>
            <w:r>
              <w:rPr>
                <w:lang w:val="es-ES_tradnl"/>
              </w:rPr>
              <w:t xml:space="preserve"> puede ser lo que desee siempre que sea </w:t>
            </w:r>
            <w:r>
              <w:rPr>
                <w:lang w:val="es-ES_tradnl"/>
              </w:rPr>
              <w:t>ú</w:t>
            </w:r>
            <w:r>
              <w:rPr>
                <w:lang w:val="es-ES_tradnl"/>
              </w:rPr>
              <w:t>nico dentro de la p</w:t>
            </w:r>
            <w:r>
              <w:rPr>
                <w:lang w:val="es-ES_tradnl"/>
              </w:rPr>
              <w:t>á</w:t>
            </w:r>
            <w:r>
              <w:rPr>
                <w:lang w:val="es-ES_tradnl"/>
              </w:rPr>
              <w:t>gina, pero dado que la identificaci</w:t>
            </w:r>
            <w:r>
              <w:rPr>
                <w:lang w:val="es-ES_tradnl"/>
              </w:rPr>
              <w:t>ó</w:t>
            </w:r>
            <w:r>
              <w:rPr>
                <w:lang w:val="es-ES_tradnl"/>
              </w:rPr>
              <w:t>n de la experiencia en s</w:t>
            </w:r>
            <w:r>
              <w:rPr>
                <w:lang w:val="es-ES_tradnl"/>
              </w:rPr>
              <w:t>í</w:t>
            </w:r>
            <w:r>
              <w:rPr>
                <w:lang w:val="es-ES_tradnl"/>
              </w:rPr>
              <w:t xml:space="preserve"> est</w:t>
            </w:r>
            <w:r>
              <w:rPr>
                <w:lang w:val="es-ES_tradnl"/>
              </w:rPr>
              <w:t>á</w:t>
            </w:r>
            <w:r>
              <w:rPr>
                <w:lang w:val="es-ES_tradnl"/>
              </w:rPr>
              <w:t xml:space="preserve"> en la URL del script (vea la parte resaltada del c</w:t>
            </w:r>
            <w:r>
              <w:rPr>
                <w:lang w:val="es-ES_tradnl"/>
              </w:rPr>
              <w:t>ó</w:t>
            </w:r>
            <w:r>
              <w:rPr>
                <w:lang w:val="es-ES_tradnl"/>
              </w:rPr>
              <w:t>digo arriba), tambi</w:t>
            </w:r>
            <w:r>
              <w:rPr>
                <w:lang w:val="es-ES_tradnl"/>
              </w:rPr>
              <w:t>é</w:t>
            </w:r>
            <w:r>
              <w:rPr>
                <w:lang w:val="es-ES_tradnl"/>
              </w:rPr>
              <w:t>n puede usar 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e2a5a00b-4231</w:t>
            </w:r>
            <w:r>
              <w:rPr>
                <w:noProof/>
                <w:sz w:val="2"/>
              </w:rPr>
              <w:t>-4dbc-a819-c0e84a3dc130</w:t>
            </w:r>
          </w:p>
        </w:tc>
        <w:tc>
          <w:tcPr>
            <w:tcW w:w="7407" w:type="dxa"/>
            <w:shd w:val="clear" w:color="auto" w:fill="F2F2F2" w:themeFill="background1" w:themeFillShade="F2"/>
          </w:tcPr>
          <w:p w:rsidR="00000000" w:rsidRDefault="005F10A7">
            <w:pPr>
              <w:rPr>
                <w:noProof/>
              </w:rPr>
            </w:pPr>
            <w:r>
              <w:rPr>
                <w:noProof/>
              </w:rPr>
              <w:t>Now you are ready to get a reference to the experience in JavaScript.</w:t>
            </w:r>
          </w:p>
        </w:tc>
        <w:tc>
          <w:tcPr>
            <w:tcW w:w="7407" w:type="dxa"/>
          </w:tcPr>
          <w:p w:rsidR="00000000" w:rsidRDefault="005F10A7">
            <w:pPr>
              <w:rPr>
                <w:lang w:val="es-ES_tradnl"/>
              </w:rPr>
            </w:pPr>
            <w:r>
              <w:rPr>
                <w:lang w:val="es-ES_tradnl"/>
              </w:rPr>
              <w:t>Ahora est</w:t>
            </w:r>
            <w:r>
              <w:rPr>
                <w:lang w:val="es-ES_tradnl"/>
              </w:rPr>
              <w:t>á</w:t>
            </w:r>
            <w:r>
              <w:rPr>
                <w:lang w:val="es-ES_tradnl"/>
              </w:rPr>
              <w:t xml:space="preserve"> listo para obtener una referencia a la experiencia en JavaScript.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c8ee75f2-d148-47ac-8e39-6f880319990c</w:t>
            </w:r>
          </w:p>
        </w:tc>
        <w:tc>
          <w:tcPr>
            <w:tcW w:w="7407" w:type="dxa"/>
            <w:shd w:val="clear" w:color="auto" w:fill="F2F2F2" w:themeFill="background1" w:themeFillShade="F2"/>
          </w:tcPr>
          <w:p w:rsidR="00000000" w:rsidRDefault="005F10A7">
            <w:pPr>
              <w:rPr>
                <w:noProof/>
              </w:rPr>
            </w:pPr>
            <w:r>
              <w:rPr>
                <w:noProof/>
              </w:rPr>
              <w:t>Remember that the experience is implemented</w:t>
            </w:r>
            <w:r>
              <w:rPr>
                <w:noProof/>
              </w:rPr>
              <w:t xml:space="preserve"> in an </w:t>
            </w:r>
            <w:r>
              <w:rPr>
                <w:rStyle w:val="mqInternal"/>
                <w:noProof/>
              </w:rPr>
              <w:t>[1}[2]{3]</w:t>
            </w:r>
            <w:r>
              <w:rPr>
                <w:noProof/>
              </w:rPr>
              <w:t>, so you can't easily communicate with it from a script in the parent page.</w:t>
            </w:r>
          </w:p>
        </w:tc>
        <w:tc>
          <w:tcPr>
            <w:tcW w:w="7407" w:type="dxa"/>
          </w:tcPr>
          <w:p w:rsidR="00000000" w:rsidRDefault="005F10A7">
            <w:pPr>
              <w:rPr>
                <w:lang w:val="es-ES_tradnl"/>
              </w:rPr>
            </w:pPr>
            <w:r>
              <w:rPr>
                <w:lang w:val="es-ES_tradnl"/>
              </w:rPr>
              <w:t xml:space="preserve">Recuerda que la experiencia se implementa en un </w:t>
            </w:r>
            <w:r>
              <w:rPr>
                <w:rStyle w:val="mqInternal"/>
                <w:noProof/>
                <w:lang w:val="es-ES_tradnl"/>
              </w:rPr>
              <w:t>[1}[2]{3]</w:t>
            </w:r>
            <w:r>
              <w:rPr>
                <w:lang w:val="es-ES_tradnl"/>
              </w:rPr>
              <w:t xml:space="preserve"> , por lo que no puede comunicarse f</w:t>
            </w:r>
            <w:r>
              <w:rPr>
                <w:lang w:val="es-ES_tradnl"/>
              </w:rPr>
              <w:t>á</w:t>
            </w:r>
            <w:r>
              <w:rPr>
                <w:lang w:val="es-ES_tradnl"/>
              </w:rPr>
              <w:t xml:space="preserve">cilmente con </w:t>
            </w:r>
            <w:r>
              <w:rPr>
                <w:lang w:val="es-ES_tradnl"/>
              </w:rPr>
              <w:t>é</w:t>
            </w:r>
            <w:r>
              <w:rPr>
                <w:lang w:val="es-ES_tradnl"/>
              </w:rPr>
              <w:t>l desde un script en la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c6f432de-</w:t>
            </w:r>
            <w:r>
              <w:rPr>
                <w:noProof/>
                <w:sz w:val="2"/>
              </w:rPr>
              <w:t>d49f-4204-a6f0-c9ab9f27c25b</w:t>
            </w:r>
          </w:p>
        </w:tc>
        <w:tc>
          <w:tcPr>
            <w:tcW w:w="7407" w:type="dxa"/>
            <w:shd w:val="clear" w:color="auto" w:fill="F2F2F2" w:themeFill="background1" w:themeFillShade="F2"/>
          </w:tcPr>
          <w:p w:rsidR="00000000" w:rsidRDefault="005F10A7">
            <w:pPr>
              <w:rPr>
                <w:noProof/>
              </w:rPr>
            </w:pPr>
            <w:r>
              <w:rPr>
                <w:noProof/>
              </w:rPr>
              <w:t xml:space="preserve">Instead, you need to place your script in a </w:t>
            </w:r>
            <w:r>
              <w:rPr>
                <w:rStyle w:val="mqInternal"/>
                <w:noProof/>
              </w:rPr>
              <w:t>[1}</w:t>
            </w:r>
            <w:r>
              <w:rPr>
                <w:noProof/>
              </w:rPr>
              <w:t>custom HTML block</w:t>
            </w:r>
            <w:r>
              <w:rPr>
                <w:rStyle w:val="mqInternal"/>
                <w:noProof/>
              </w:rPr>
              <w:t>{2]</w:t>
            </w:r>
            <w:r>
              <w:rPr>
                <w:noProof/>
              </w:rPr>
              <w:t xml:space="preserve"> in the experience itself.</w:t>
            </w:r>
          </w:p>
        </w:tc>
        <w:tc>
          <w:tcPr>
            <w:tcW w:w="7407" w:type="dxa"/>
          </w:tcPr>
          <w:p w:rsidR="00000000" w:rsidRDefault="005F10A7">
            <w:pPr>
              <w:rPr>
                <w:lang w:val="es-ES_tradnl"/>
              </w:rPr>
            </w:pPr>
            <w:r>
              <w:rPr>
                <w:lang w:val="es-ES_tradnl"/>
              </w:rPr>
              <w:t xml:space="preserve">En su lugar, debe colocar su secuencia de comandos en un </w:t>
            </w:r>
            <w:r>
              <w:rPr>
                <w:rStyle w:val="mqInternal"/>
                <w:noProof/>
                <w:lang w:val="es-ES_tradnl"/>
              </w:rPr>
              <w:t>[1}</w:t>
            </w:r>
            <w:r>
              <w:rPr>
                <w:lang w:val="es-ES_tradnl"/>
              </w:rPr>
              <w:t>bloque HTML personalizado</w:t>
            </w:r>
            <w:r>
              <w:rPr>
                <w:rStyle w:val="mqInternal"/>
                <w:noProof/>
                <w:lang w:val="es-ES_tradnl"/>
              </w:rPr>
              <w:t>{2]</w:t>
            </w:r>
            <w:r>
              <w:rPr>
                <w:lang w:val="es-ES_tradnl"/>
              </w:rPr>
              <w:t xml:space="preserve"> en la propia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ab90e246-8a04-415c-8bad-e19fa26fa20e</w:t>
            </w:r>
          </w:p>
        </w:tc>
        <w:tc>
          <w:tcPr>
            <w:tcW w:w="7407" w:type="dxa"/>
            <w:shd w:val="clear" w:color="auto" w:fill="F2F2F2" w:themeFill="background1" w:themeFillShade="F2"/>
          </w:tcPr>
          <w:p w:rsidR="00000000" w:rsidRDefault="005F10A7">
            <w:pPr>
              <w:rPr>
                <w:noProof/>
              </w:rPr>
            </w:pPr>
            <w:r>
              <w:rPr>
                <w:noProof/>
              </w:rPr>
              <w:t>Once you have a reference to the experience, you can invoke methods from the API.</w:t>
            </w:r>
          </w:p>
        </w:tc>
        <w:tc>
          <w:tcPr>
            <w:tcW w:w="7407" w:type="dxa"/>
          </w:tcPr>
          <w:p w:rsidR="00000000" w:rsidRDefault="005F10A7">
            <w:pPr>
              <w:rPr>
                <w:lang w:val="es-ES_tradnl"/>
              </w:rPr>
            </w:pPr>
            <w:r>
              <w:rPr>
                <w:lang w:val="es-ES_tradnl"/>
              </w:rPr>
              <w:t>Una vez que tenga una referencia a la experiencia, puede invocar m</w:t>
            </w:r>
            <w:r>
              <w:rPr>
                <w:lang w:val="es-ES_tradnl"/>
              </w:rPr>
              <w:t>é</w:t>
            </w:r>
            <w:r>
              <w:rPr>
                <w:lang w:val="es-ES_tradnl"/>
              </w:rPr>
              <w:t>todos desde la API.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14e8aa04-6084-463f-9ad7-f699f139e994</w:t>
            </w:r>
          </w:p>
        </w:tc>
        <w:tc>
          <w:tcPr>
            <w:tcW w:w="7407" w:type="dxa"/>
            <w:shd w:val="clear" w:color="auto" w:fill="F2F2F2" w:themeFill="background1" w:themeFillShade="F2"/>
          </w:tcPr>
          <w:p w:rsidR="00000000" w:rsidRDefault="005F10A7">
            <w:pPr>
              <w:rPr>
                <w:noProof/>
              </w:rPr>
            </w:pPr>
            <w:r>
              <w:rPr>
                <w:noProof/>
              </w:rPr>
              <w:t>Note tha</w:t>
            </w:r>
            <w:r>
              <w:rPr>
                <w:noProof/>
              </w:rPr>
              <w:t xml:space="preserve">t all methods are on the child </w:t>
            </w:r>
            <w:r>
              <w:rPr>
                <w:rStyle w:val="mqInternal"/>
                <w:noProof/>
              </w:rPr>
              <w:t>[1}[2]{3]</w:t>
            </w:r>
            <w:r>
              <w:rPr>
                <w:noProof/>
              </w:rPr>
              <w:t xml:space="preserve"> object:</w:t>
            </w:r>
          </w:p>
        </w:tc>
        <w:tc>
          <w:tcPr>
            <w:tcW w:w="7407" w:type="dxa"/>
          </w:tcPr>
          <w:p w:rsidR="00000000" w:rsidRDefault="005F10A7">
            <w:pPr>
              <w:rPr>
                <w:lang w:val="es-ES_tradnl"/>
              </w:rPr>
            </w:pPr>
            <w:r>
              <w:rPr>
                <w:lang w:val="es-ES_tradnl"/>
              </w:rPr>
              <w:t>Tenga en cuenta que todos los m</w:t>
            </w:r>
            <w:r>
              <w:rPr>
                <w:lang w:val="es-ES_tradnl"/>
              </w:rPr>
              <w:t>é</w:t>
            </w:r>
            <w:r>
              <w:rPr>
                <w:lang w:val="es-ES_tradnl"/>
              </w:rPr>
              <w:t>todos est</w:t>
            </w:r>
            <w:r>
              <w:rPr>
                <w:lang w:val="es-ES_tradnl"/>
              </w:rPr>
              <w:t>á</w:t>
            </w:r>
            <w:r>
              <w:rPr>
                <w:lang w:val="es-ES_tradnl"/>
              </w:rPr>
              <w:t>n en el ni</w:t>
            </w:r>
            <w:r>
              <w:rPr>
                <w:lang w:val="es-ES_tradnl"/>
              </w:rPr>
              <w:t>ñ</w:t>
            </w:r>
            <w:r>
              <w:rPr>
                <w:lang w:val="es-ES_tradnl"/>
              </w:rPr>
              <w:t xml:space="preserve">o </w:t>
            </w:r>
            <w:r>
              <w:rPr>
                <w:rStyle w:val="mqInternal"/>
                <w:noProof/>
                <w:lang w:val="es-ES_tradnl"/>
              </w:rPr>
              <w:t>[1}[2]{3]</w:t>
            </w:r>
            <w:r>
              <w:rPr>
                <w:lang w:val="es-ES_tradnl"/>
              </w:rPr>
              <w:t xml:space="preserve"> objeto: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page-experience-api-error-reference.html</w:t>
            </w:r>
          </w:p>
          <w:p w:rsidR="00000000" w:rsidRDefault="005F10A7">
            <w:pPr>
              <w:jc w:val="center"/>
              <w:rPr>
                <w:b/>
                <w:noProof/>
              </w:rPr>
            </w:pPr>
            <w:r>
              <w:rPr>
                <w:b/>
                <w:noProof/>
              </w:rPr>
              <w:t>MQ971010 188b85bf-50da-4140-80af-fd9da80bbad6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ba311bda-15a0-4309-9a51-2f06adc3aa85</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9b2b2103-58c9-4e10-a6e1-9ed1c038491c</w:t>
            </w:r>
          </w:p>
        </w:tc>
        <w:tc>
          <w:tcPr>
            <w:tcW w:w="7407" w:type="dxa"/>
            <w:shd w:val="clear" w:color="auto" w:fill="F2F2F2" w:themeFill="background1" w:themeFillShade="F2"/>
          </w:tcPr>
          <w:p w:rsidR="00000000" w:rsidRDefault="005F10A7">
            <w:pPr>
              <w:rPr>
                <w:noProof/>
              </w:rPr>
            </w:pPr>
            <w:r>
              <w:rPr>
                <w:noProof/>
              </w:rPr>
              <w:t>In-Page Experience API Error Reference parent:</w:t>
            </w:r>
          </w:p>
        </w:tc>
        <w:tc>
          <w:tcPr>
            <w:tcW w:w="7407" w:type="dxa"/>
          </w:tcPr>
          <w:p w:rsidR="00000000" w:rsidRDefault="005F10A7">
            <w:pPr>
              <w:rPr>
                <w:lang w:val="es-ES_tradnl"/>
              </w:rPr>
            </w:pPr>
            <w:r>
              <w:rPr>
                <w:lang w:val="es-ES_tradnl"/>
              </w:rPr>
              <w:t>Padre de referencia de error de API de experiencia en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d56d147a-3b5c-481e-a327-914a8757b2bd</w:t>
            </w:r>
          </w:p>
        </w:tc>
        <w:tc>
          <w:tcPr>
            <w:tcW w:w="7407" w:type="dxa"/>
            <w:shd w:val="clear" w:color="auto" w:fill="F2F2F2" w:themeFill="background1" w:themeFillShade="F2"/>
          </w:tcPr>
          <w:p w:rsidR="00000000" w:rsidRDefault="005F10A7">
            <w:pPr>
              <w:rPr>
                <w:noProof/>
              </w:rPr>
            </w:pPr>
            <w:r>
              <w:rPr>
                <w:noProof/>
              </w:rPr>
              <w:t>Develop ---</w:t>
            </w:r>
          </w:p>
        </w:tc>
        <w:tc>
          <w:tcPr>
            <w:tcW w:w="7407" w:type="dxa"/>
          </w:tcPr>
          <w:p w:rsidR="00000000" w:rsidRDefault="005F10A7">
            <w:pPr>
              <w:rPr>
                <w:lang w:val="es-ES_tradnl"/>
              </w:rPr>
            </w:pPr>
            <w:r>
              <w:rPr>
                <w:lang w:val="es-ES_tradnl"/>
              </w:rPr>
              <w:t>Desarrollar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836d7c77-88c7-42ff-a8f4-2e21cc639e23</w:t>
            </w:r>
          </w:p>
        </w:tc>
        <w:tc>
          <w:tcPr>
            <w:tcW w:w="7407" w:type="dxa"/>
            <w:shd w:val="clear" w:color="auto" w:fill="F2F2F2" w:themeFill="background1" w:themeFillShade="F2"/>
          </w:tcPr>
          <w:p w:rsidR="00000000" w:rsidRDefault="005F10A7">
            <w:pPr>
              <w:rPr>
                <w:noProof/>
              </w:rPr>
            </w:pPr>
            <w:r>
              <w:rPr>
                <w:noProof/>
              </w:rPr>
              <w:t>In-Page Experience API Error Reference</w:t>
            </w:r>
          </w:p>
        </w:tc>
        <w:tc>
          <w:tcPr>
            <w:tcW w:w="7407" w:type="dxa"/>
          </w:tcPr>
          <w:p w:rsidR="00000000" w:rsidRDefault="005F10A7">
            <w:pPr>
              <w:rPr>
                <w:lang w:val="es-ES_tradnl"/>
              </w:rPr>
            </w:pPr>
            <w:r>
              <w:rPr>
                <w:lang w:val="es-ES_tradnl"/>
              </w:rPr>
              <w:t>Referencia de errores de la API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0e5a83b8-17ca-4052-a235-f8b28a861511</w:t>
            </w:r>
          </w:p>
        </w:tc>
        <w:tc>
          <w:tcPr>
            <w:tcW w:w="7407" w:type="dxa"/>
            <w:shd w:val="clear" w:color="auto" w:fill="F2F2F2" w:themeFill="background1" w:themeFillShade="F2"/>
          </w:tcPr>
          <w:p w:rsidR="00000000" w:rsidRDefault="005F10A7">
            <w:pPr>
              <w:rPr>
                <w:noProof/>
              </w:rPr>
            </w:pPr>
            <w:r>
              <w:rPr>
                <w:noProof/>
              </w:rPr>
              <w:t>This topic provides an error reference for the In-Page Experience API (the platform API).</w:t>
            </w:r>
          </w:p>
        </w:tc>
        <w:tc>
          <w:tcPr>
            <w:tcW w:w="7407" w:type="dxa"/>
          </w:tcPr>
          <w:p w:rsidR="00000000" w:rsidRDefault="005F10A7">
            <w:pPr>
              <w:rPr>
                <w:lang w:val="es-ES_tradnl"/>
              </w:rPr>
            </w:pPr>
            <w:r>
              <w:rPr>
                <w:lang w:val="es-ES_tradnl"/>
              </w:rPr>
              <w:t>Este tema proporciona una referencia de error para la API de experiencia en la p</w:t>
            </w:r>
            <w:r>
              <w:rPr>
                <w:lang w:val="es-ES_tradnl"/>
              </w:rPr>
              <w:t>á</w:t>
            </w:r>
            <w:r>
              <w:rPr>
                <w:lang w:val="es-ES_tradnl"/>
              </w:rPr>
              <w:t>gina (la API de la plataforma).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c97fbfa7-75b5-4cc5-a8a9-e9bda984aa82</w:t>
            </w:r>
          </w:p>
        </w:tc>
        <w:tc>
          <w:tcPr>
            <w:tcW w:w="7407" w:type="dxa"/>
            <w:shd w:val="clear" w:color="auto" w:fill="F2F2F2" w:themeFill="background1" w:themeFillShade="F2"/>
          </w:tcPr>
          <w:p w:rsidR="00000000" w:rsidRDefault="005F10A7">
            <w:pPr>
              <w:rPr>
                <w:noProof/>
              </w:rPr>
            </w:pPr>
            <w:r>
              <w:rPr>
                <w:noProof/>
              </w:rPr>
              <w:t>In-Page Expe</w:t>
            </w:r>
            <w:r>
              <w:rPr>
                <w:noProof/>
              </w:rPr>
              <w:t>rience API errors</w:t>
            </w:r>
          </w:p>
        </w:tc>
        <w:tc>
          <w:tcPr>
            <w:tcW w:w="7407" w:type="dxa"/>
          </w:tcPr>
          <w:p w:rsidR="00000000" w:rsidRDefault="005F10A7">
            <w:pPr>
              <w:rPr>
                <w:lang w:val="es-ES_tradnl"/>
              </w:rPr>
            </w:pPr>
            <w:r>
              <w:rPr>
                <w:lang w:val="es-ES_tradnl"/>
              </w:rPr>
              <w:t>Errores de la API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08bb5e14-dae8-4f5d-80cb-dbe85e523e2d</w:t>
            </w:r>
          </w:p>
        </w:tc>
        <w:tc>
          <w:tcPr>
            <w:tcW w:w="7407" w:type="dxa"/>
            <w:shd w:val="clear" w:color="auto" w:fill="F2F2F2" w:themeFill="background1" w:themeFillShade="F2"/>
          </w:tcPr>
          <w:p w:rsidR="00000000" w:rsidRDefault="005F10A7">
            <w:pPr>
              <w:rPr>
                <w:noProof/>
              </w:rPr>
            </w:pPr>
            <w:r>
              <w:rPr>
                <w:noProof/>
              </w:rPr>
              <w:t>In-Page Experience API Error Reference</w:t>
            </w:r>
          </w:p>
        </w:tc>
        <w:tc>
          <w:tcPr>
            <w:tcW w:w="7407" w:type="dxa"/>
          </w:tcPr>
          <w:p w:rsidR="00000000" w:rsidRDefault="005F10A7">
            <w:pPr>
              <w:rPr>
                <w:lang w:val="es-ES_tradnl"/>
              </w:rPr>
            </w:pPr>
            <w:r>
              <w:rPr>
                <w:lang w:val="es-ES_tradnl"/>
              </w:rPr>
              <w:t>Referencia de errores de la API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29dab6a5-9c62-4edc-b693-6cee67b97f04</w:t>
            </w:r>
          </w:p>
        </w:tc>
        <w:tc>
          <w:tcPr>
            <w:tcW w:w="7407" w:type="dxa"/>
            <w:shd w:val="clear" w:color="auto" w:fill="F2F2F2" w:themeFill="background1" w:themeFillShade="F2"/>
          </w:tcPr>
          <w:p w:rsidR="00000000" w:rsidRDefault="005F10A7">
            <w:pPr>
              <w:rPr>
                <w:noProof/>
              </w:rPr>
            </w:pPr>
            <w:r>
              <w:rPr>
                <w:noProof/>
              </w:rPr>
              <w:t>Error</w:t>
            </w:r>
          </w:p>
        </w:tc>
        <w:tc>
          <w:tcPr>
            <w:tcW w:w="7407" w:type="dxa"/>
          </w:tcPr>
          <w:p w:rsidR="00000000" w:rsidRDefault="005F10A7">
            <w:pPr>
              <w:rPr>
                <w:lang w:val="es-ES_tradnl"/>
              </w:rPr>
            </w:pPr>
            <w:r>
              <w:rPr>
                <w:lang w:val="es-ES_tradnl"/>
              </w:rPr>
              <w:t>Error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e0d31df6-d584-46e1-b8ca-ba2e78d29a7e</w:t>
            </w:r>
          </w:p>
        </w:tc>
        <w:tc>
          <w:tcPr>
            <w:tcW w:w="7407" w:type="dxa"/>
            <w:shd w:val="clear" w:color="auto" w:fill="F2F2F2" w:themeFill="background1" w:themeFillShade="F2"/>
          </w:tcPr>
          <w:p w:rsidR="00000000" w:rsidRDefault="005F10A7">
            <w:pPr>
              <w:rPr>
                <w:noProof/>
              </w:rPr>
            </w:pPr>
            <w:r>
              <w:rPr>
                <w:noProof/>
              </w:rPr>
              <w:t>Examples</w:t>
            </w:r>
          </w:p>
        </w:tc>
        <w:tc>
          <w:tcPr>
            <w:tcW w:w="7407" w:type="dxa"/>
          </w:tcPr>
          <w:p w:rsidR="00000000" w:rsidRDefault="005F10A7">
            <w:pPr>
              <w:rPr>
                <w:lang w:val="es-ES_tradnl"/>
              </w:rPr>
            </w:pPr>
            <w:r>
              <w:rPr>
                <w:lang w:val="es-ES_tradnl"/>
              </w:rPr>
              <w:t>Ejemplos 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4850866b-181e-44cc-afd9-81e4887a1a1f</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6dece3be-f23d-4615-9d42-39394c789806</w:t>
            </w:r>
          </w:p>
        </w:tc>
        <w:tc>
          <w:tcPr>
            <w:tcW w:w="7407" w:type="dxa"/>
            <w:shd w:val="clear" w:color="auto" w:fill="F2F2F2" w:themeFill="background1" w:themeFillShade="F2"/>
          </w:tcPr>
          <w:p w:rsidR="00000000" w:rsidRDefault="005F10A7">
            <w:pPr>
              <w:rPr>
                <w:noProof/>
              </w:rPr>
            </w:pPr>
            <w:r>
              <w:rPr>
                <w:noProof/>
              </w:rPr>
              <w:t xml:space="preserve">Usually a problem with the request body, such as omitting the </w:t>
            </w:r>
            <w:r>
              <w:rPr>
                <w:rStyle w:val="mqInternal"/>
                <w:noProof/>
              </w:rPr>
              <w:t>[1}[2]{3]</w:t>
            </w:r>
            <w:r>
              <w:rPr>
                <w:noProof/>
              </w:rPr>
              <w:t xml:space="preserve"> or some other required field, or specifying a template that does not exist</w:t>
            </w:r>
          </w:p>
        </w:tc>
        <w:tc>
          <w:tcPr>
            <w:tcW w:w="7407" w:type="dxa"/>
          </w:tcPr>
          <w:p w:rsidR="00000000" w:rsidRDefault="005F10A7">
            <w:pPr>
              <w:rPr>
                <w:lang w:val="es-ES_tradnl"/>
              </w:rPr>
            </w:pPr>
            <w:r>
              <w:rPr>
                <w:lang w:val="es-ES_tradnl"/>
              </w:rPr>
              <w:t xml:space="preserve">Por lo general, un problema con el cuerpo de la solicitud, como omitir el </w:t>
            </w:r>
            <w:r>
              <w:rPr>
                <w:rStyle w:val="mqInternal"/>
                <w:noProof/>
                <w:lang w:val="es-ES_tradnl"/>
              </w:rPr>
              <w:t>[1}[2]{3]</w:t>
            </w:r>
            <w:r>
              <w:rPr>
                <w:lang w:val="es-ES_tradnl"/>
              </w:rPr>
              <w:t xml:space="preserve"> o alg</w:t>
            </w:r>
            <w:r>
              <w:rPr>
                <w:lang w:val="es-ES_tradnl"/>
              </w:rPr>
              <w:t>ú</w:t>
            </w:r>
            <w:r>
              <w:rPr>
                <w:lang w:val="es-ES_tradnl"/>
              </w:rPr>
              <w:t>n otro campo obligatorio, o especificando una plantilla que no existe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5241d59e-d26b-4</w:t>
            </w:r>
            <w:r>
              <w:rPr>
                <w:noProof/>
                <w:sz w:val="2"/>
              </w:rPr>
              <w:t>a8e-95ad-505bbe6af745</w:t>
            </w:r>
          </w:p>
        </w:tc>
        <w:tc>
          <w:tcPr>
            <w:tcW w:w="7407" w:type="dxa"/>
            <w:shd w:val="clear" w:color="auto" w:fill="F2F2F2" w:themeFill="background1" w:themeFillShade="F2"/>
          </w:tcPr>
          <w:p w:rsidR="00000000" w:rsidRDefault="005F10A7">
            <w:pPr>
              <w:rPr>
                <w:noProof/>
              </w:rPr>
            </w:pPr>
            <w:r>
              <w:rPr>
                <w:noProof/>
              </w:rPr>
              <w:t>Either no access token was sent with the request, or the client credentials used to create the access token did not have the correct permissions for the request</w:t>
            </w:r>
          </w:p>
        </w:tc>
        <w:tc>
          <w:tcPr>
            <w:tcW w:w="7407" w:type="dxa"/>
          </w:tcPr>
          <w:p w:rsidR="00000000" w:rsidRDefault="005F10A7">
            <w:pPr>
              <w:rPr>
                <w:lang w:val="es-ES_tradnl"/>
              </w:rPr>
            </w:pPr>
            <w:r>
              <w:rPr>
                <w:lang w:val="es-ES_tradnl"/>
              </w:rPr>
              <w:t>No se envi</w:t>
            </w:r>
            <w:r>
              <w:rPr>
                <w:lang w:val="es-ES_tradnl"/>
              </w:rPr>
              <w:t>ó</w:t>
            </w:r>
            <w:r>
              <w:rPr>
                <w:lang w:val="es-ES_tradnl"/>
              </w:rPr>
              <w:t xml:space="preserve"> ning</w:t>
            </w:r>
            <w:r>
              <w:rPr>
                <w:lang w:val="es-ES_tradnl"/>
              </w:rPr>
              <w:t>ú</w:t>
            </w:r>
            <w:r>
              <w:rPr>
                <w:lang w:val="es-ES_tradnl"/>
              </w:rPr>
              <w:t>n token de acceso con la solicitud o las credenciales de</w:t>
            </w:r>
            <w:r>
              <w:rPr>
                <w:lang w:val="es-ES_tradnl"/>
              </w:rPr>
              <w:t>l cliente utilizadas para crear el token de acceso no ten</w:t>
            </w:r>
            <w:r>
              <w:rPr>
                <w:lang w:val="es-ES_tradnl"/>
              </w:rPr>
              <w:t>í</w:t>
            </w:r>
            <w:r>
              <w:rPr>
                <w:lang w:val="es-ES_tradnl"/>
              </w:rPr>
              <w:t>an los permisos correctos para la solicitud.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5518a418-aedf-4a49-a9fb-fbcb892996f3</w:t>
            </w:r>
          </w:p>
        </w:tc>
        <w:tc>
          <w:tcPr>
            <w:tcW w:w="7407" w:type="dxa"/>
            <w:shd w:val="clear" w:color="auto" w:fill="F2F2F2" w:themeFill="background1" w:themeFillShade="F2"/>
          </w:tcPr>
          <w:p w:rsidR="00000000" w:rsidRDefault="005F10A7">
            <w:pPr>
              <w:rPr>
                <w:noProof/>
              </w:rPr>
            </w:pPr>
            <w:r>
              <w:rPr>
                <w:noProof/>
              </w:rPr>
              <w:t>The experience you are trying to update does not exist.</w:t>
            </w:r>
          </w:p>
        </w:tc>
        <w:tc>
          <w:tcPr>
            <w:tcW w:w="7407" w:type="dxa"/>
          </w:tcPr>
          <w:p w:rsidR="00000000" w:rsidRDefault="005F10A7">
            <w:pPr>
              <w:rPr>
                <w:lang w:val="es-ES_tradnl"/>
              </w:rPr>
            </w:pPr>
            <w:r>
              <w:rPr>
                <w:lang w:val="es-ES_tradnl"/>
              </w:rPr>
              <w:t>La experiencia que est</w:t>
            </w:r>
            <w:r>
              <w:rPr>
                <w:lang w:val="es-ES_tradnl"/>
              </w:rPr>
              <w:t>á</w:t>
            </w:r>
            <w:r>
              <w:rPr>
                <w:lang w:val="es-ES_tradnl"/>
              </w:rPr>
              <w:t xml:space="preserve"> intentando actualizar no existe.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d8cf802f-f70f-40c6-ae08-a96c8f80743e</w:t>
            </w:r>
          </w:p>
        </w:tc>
        <w:tc>
          <w:tcPr>
            <w:tcW w:w="7407" w:type="dxa"/>
            <w:shd w:val="clear" w:color="auto" w:fill="F2F2F2" w:themeFill="background1" w:themeFillShade="F2"/>
          </w:tcPr>
          <w:p w:rsidR="00000000" w:rsidRDefault="005F10A7">
            <w:pPr>
              <w:rPr>
                <w:noProof/>
              </w:rPr>
            </w:pPr>
            <w:r>
              <w:rPr>
                <w:noProof/>
              </w:rPr>
              <w:t>It may have been deleted, or the experience id in the request may be incorrect.</w:t>
            </w:r>
          </w:p>
        </w:tc>
        <w:tc>
          <w:tcPr>
            <w:tcW w:w="7407" w:type="dxa"/>
          </w:tcPr>
          <w:p w:rsidR="00000000" w:rsidRDefault="005F10A7">
            <w:pPr>
              <w:rPr>
                <w:lang w:val="es-ES_tradnl"/>
              </w:rPr>
            </w:pPr>
            <w:r>
              <w:rPr>
                <w:lang w:val="es-ES_tradnl"/>
              </w:rPr>
              <w:t>Es posible que se haya eliminado o que la identificaci</w:t>
            </w:r>
            <w:r>
              <w:rPr>
                <w:lang w:val="es-ES_tradnl"/>
              </w:rPr>
              <w:t>ó</w:t>
            </w:r>
            <w:r>
              <w:rPr>
                <w:lang w:val="es-ES_tradnl"/>
              </w:rPr>
              <w:t>n de experiencia en la solicitud sea incorrecta.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page-experience-client-api-sample.html</w:t>
            </w:r>
          </w:p>
          <w:p w:rsidR="00000000" w:rsidRDefault="005F10A7">
            <w:pPr>
              <w:jc w:val="center"/>
              <w:rPr>
                <w:b/>
                <w:noProof/>
              </w:rPr>
            </w:pPr>
            <w:r>
              <w:rPr>
                <w:b/>
                <w:noProof/>
              </w:rPr>
              <w:t>MQ971010 e0c07749-3eeb-4081-839e-36c3bb209a9f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63615d5d-5025-41e6-a484-fddf87c39980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a94715b7-231e-4087-af57-5bbfe9d446b1</w:t>
            </w:r>
          </w:p>
        </w:tc>
        <w:tc>
          <w:tcPr>
            <w:tcW w:w="7407" w:type="dxa"/>
            <w:shd w:val="clear" w:color="auto" w:fill="F2F2F2" w:themeFill="background1" w:themeFillShade="F2"/>
          </w:tcPr>
          <w:p w:rsidR="00000000" w:rsidRDefault="005F10A7">
            <w:pPr>
              <w:rPr>
                <w:noProof/>
              </w:rPr>
            </w:pPr>
            <w:r>
              <w:rPr>
                <w:noProof/>
              </w:rPr>
              <w:t>In-Page Experien</w:t>
            </w:r>
            <w:r>
              <w:rPr>
                <w:noProof/>
              </w:rPr>
              <w:t>ce Client API Sample parent:</w:t>
            </w:r>
          </w:p>
        </w:tc>
        <w:tc>
          <w:tcPr>
            <w:tcW w:w="7407" w:type="dxa"/>
          </w:tcPr>
          <w:p w:rsidR="00000000" w:rsidRDefault="005F10A7">
            <w:pPr>
              <w:rPr>
                <w:lang w:val="es-ES_tradnl"/>
              </w:rPr>
            </w:pPr>
            <w:r>
              <w:rPr>
                <w:lang w:val="es-ES_tradnl"/>
              </w:rPr>
              <w:t>Ejemplo principal de API de cliente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74982de8-17f6-4ea7-94a1-b130f7f20681</w:t>
            </w:r>
          </w:p>
        </w:tc>
        <w:tc>
          <w:tcPr>
            <w:tcW w:w="7407" w:type="dxa"/>
            <w:shd w:val="clear" w:color="auto" w:fill="F2F2F2" w:themeFill="background1" w:themeFillShade="F2"/>
          </w:tcPr>
          <w:p w:rsidR="00000000" w:rsidRDefault="005F10A7">
            <w:pPr>
              <w:rPr>
                <w:noProof/>
              </w:rPr>
            </w:pPr>
            <w:r>
              <w:rPr>
                <w:noProof/>
              </w:rPr>
              <w:t>Develop ---</w:t>
            </w:r>
          </w:p>
        </w:tc>
        <w:tc>
          <w:tcPr>
            <w:tcW w:w="7407" w:type="dxa"/>
          </w:tcPr>
          <w:p w:rsidR="00000000" w:rsidRDefault="005F10A7">
            <w:pPr>
              <w:rPr>
                <w:lang w:val="es-ES_tradnl"/>
              </w:rPr>
            </w:pPr>
            <w:r>
              <w:rPr>
                <w:lang w:val="es-ES_tradnl"/>
              </w:rPr>
              <w:t>Desarrollar ---</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 </w:t>
            </w:r>
            <w:r>
              <w:rPr>
                <w:noProof/>
                <w:sz w:val="16"/>
              </w:rPr>
              <w:br/>
            </w:r>
            <w:r>
              <w:rPr>
                <w:noProof/>
                <w:sz w:val="2"/>
              </w:rPr>
              <w:t>19b2a7da-f093-4d6d-8c98-cf60281246e5</w:t>
            </w:r>
          </w:p>
        </w:tc>
        <w:tc>
          <w:tcPr>
            <w:tcW w:w="7407" w:type="dxa"/>
            <w:shd w:val="clear" w:color="auto" w:fill="F2F2F2" w:themeFill="background1" w:themeFillShade="F2"/>
          </w:tcPr>
          <w:p w:rsidR="00000000" w:rsidRDefault="005F10A7">
            <w:pPr>
              <w:rPr>
                <w:noProof/>
              </w:rPr>
            </w:pPr>
            <w:r>
              <w:rPr>
                <w:noProof/>
              </w:rPr>
              <w:t>In-Page Experience Client API Sample</w:t>
            </w:r>
          </w:p>
        </w:tc>
        <w:tc>
          <w:tcPr>
            <w:tcW w:w="7407" w:type="dxa"/>
          </w:tcPr>
          <w:p w:rsidR="00000000" w:rsidRDefault="005F10A7">
            <w:pPr>
              <w:rPr>
                <w:lang w:val="es-ES_tradnl"/>
              </w:rPr>
            </w:pPr>
            <w:r>
              <w:rPr>
                <w:lang w:val="es-ES_tradnl"/>
              </w:rPr>
              <w:t>Ejemplo de API de cliente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dbc9aaf5-4b69-4250-93d3-a59d7fe5f88d</w:t>
            </w:r>
          </w:p>
        </w:tc>
        <w:tc>
          <w:tcPr>
            <w:tcW w:w="7407" w:type="dxa"/>
            <w:shd w:val="clear" w:color="auto" w:fill="F2F2F2" w:themeFill="background1" w:themeFillShade="F2"/>
          </w:tcPr>
          <w:p w:rsidR="00000000" w:rsidRDefault="005F10A7">
            <w:pPr>
              <w:rPr>
                <w:noProof/>
              </w:rPr>
            </w:pPr>
            <w:r>
              <w:rPr>
                <w:noProof/>
              </w:rPr>
              <w:t>This simple example demonstrates the use of the In-Page Experience Client API.</w:t>
            </w:r>
          </w:p>
        </w:tc>
        <w:tc>
          <w:tcPr>
            <w:tcW w:w="7407" w:type="dxa"/>
          </w:tcPr>
          <w:p w:rsidR="00000000" w:rsidRDefault="005F10A7">
            <w:pPr>
              <w:rPr>
                <w:lang w:val="es-ES_tradnl"/>
              </w:rPr>
            </w:pPr>
            <w:r>
              <w:rPr>
                <w:lang w:val="es-ES_tradnl"/>
              </w:rPr>
              <w:t>Este sencillo ejemplo demuestra el uso de la API de cliente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e072f848-f403-4a47-8e6c-89f518f20bfb</w:t>
            </w:r>
          </w:p>
        </w:tc>
        <w:tc>
          <w:tcPr>
            <w:tcW w:w="7407" w:type="dxa"/>
            <w:shd w:val="clear" w:color="auto" w:fill="F2F2F2" w:themeFill="background1" w:themeFillShade="F2"/>
          </w:tcPr>
          <w:p w:rsidR="00000000" w:rsidRDefault="005F10A7">
            <w:pPr>
              <w:rPr>
                <w:noProof/>
              </w:rPr>
            </w:pPr>
            <w:r>
              <w:rPr>
                <w:noProof/>
              </w:rPr>
              <w:t>Introduction</w:t>
            </w:r>
          </w:p>
        </w:tc>
        <w:tc>
          <w:tcPr>
            <w:tcW w:w="7407" w:type="dxa"/>
          </w:tcPr>
          <w:p w:rsidR="00000000" w:rsidRDefault="005F10A7">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fff4535c-d7cb-4652-ad3e-cb9c06adfc6d</w:t>
            </w:r>
          </w:p>
        </w:tc>
        <w:tc>
          <w:tcPr>
            <w:tcW w:w="7407" w:type="dxa"/>
            <w:shd w:val="clear" w:color="auto" w:fill="F2F2F2" w:themeFill="background1" w:themeFillShade="F2"/>
          </w:tcPr>
          <w:p w:rsidR="00000000" w:rsidRDefault="005F10A7">
            <w:pPr>
              <w:rPr>
                <w:noProof/>
              </w:rPr>
            </w:pPr>
            <w:r>
              <w:rPr>
                <w:noProof/>
              </w:rPr>
              <w:t>The In-Page Experience client API provides a JavaScript library similar to the Brightcove Player API.</w:t>
            </w:r>
          </w:p>
        </w:tc>
        <w:tc>
          <w:tcPr>
            <w:tcW w:w="7407" w:type="dxa"/>
          </w:tcPr>
          <w:p w:rsidR="00000000" w:rsidRDefault="005F10A7">
            <w:pPr>
              <w:rPr>
                <w:lang w:val="es-ES_tradnl"/>
              </w:rPr>
            </w:pPr>
            <w:r>
              <w:rPr>
                <w:lang w:val="es-ES_tradnl"/>
              </w:rPr>
              <w:t>La API del cliente In-Page Experience p</w:t>
            </w:r>
            <w:r>
              <w:rPr>
                <w:lang w:val="es-ES_tradnl"/>
              </w:rPr>
              <w:t>roporciona una biblioteca de JavaScript similar a la API de Brightcove Player.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f59113d9-f71b-47eb-9d81-7ea17565ed6a</w:t>
            </w:r>
          </w:p>
        </w:tc>
        <w:tc>
          <w:tcPr>
            <w:tcW w:w="7407" w:type="dxa"/>
            <w:shd w:val="clear" w:color="auto" w:fill="F2F2F2" w:themeFill="background1" w:themeFillShade="F2"/>
          </w:tcPr>
          <w:p w:rsidR="00000000" w:rsidRDefault="005F10A7">
            <w:pPr>
              <w:rPr>
                <w:noProof/>
              </w:rPr>
            </w:pPr>
            <w:r>
              <w:rPr>
                <w:noProof/>
              </w:rPr>
              <w:t>The API simplifies interacting and controlling your In-Page Experience on the page.</w:t>
            </w:r>
          </w:p>
        </w:tc>
        <w:tc>
          <w:tcPr>
            <w:tcW w:w="7407" w:type="dxa"/>
          </w:tcPr>
          <w:p w:rsidR="00000000" w:rsidRDefault="005F10A7">
            <w:pPr>
              <w:rPr>
                <w:lang w:val="es-ES_tradnl"/>
              </w:rPr>
            </w:pPr>
            <w:r>
              <w:rPr>
                <w:lang w:val="es-ES_tradnl"/>
              </w:rPr>
              <w:t>La API simplifica la interacci</w:t>
            </w:r>
            <w:r>
              <w:rPr>
                <w:lang w:val="es-ES_tradnl"/>
              </w:rPr>
              <w:t>ó</w:t>
            </w:r>
            <w:r>
              <w:rPr>
                <w:lang w:val="es-ES_tradnl"/>
              </w:rPr>
              <w:t>n y el control de su experiencia en la p</w:t>
            </w:r>
            <w:r>
              <w:rPr>
                <w:lang w:val="es-ES_tradnl"/>
              </w:rPr>
              <w:t>á</w:t>
            </w:r>
            <w:r>
              <w:rPr>
                <w:lang w:val="es-ES_tradnl"/>
              </w:rPr>
              <w:t>gina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fc8eda63-fea3-41ef-b37d-773548a51ae0</w:t>
            </w:r>
          </w:p>
        </w:tc>
        <w:tc>
          <w:tcPr>
            <w:tcW w:w="7407" w:type="dxa"/>
            <w:shd w:val="clear" w:color="auto" w:fill="F2F2F2" w:themeFill="background1" w:themeFillShade="F2"/>
          </w:tcPr>
          <w:p w:rsidR="00000000" w:rsidRDefault="005F10A7">
            <w:pPr>
              <w:rPr>
                <w:noProof/>
              </w:rPr>
            </w:pPr>
            <w:r>
              <w:rPr>
                <w:noProof/>
              </w:rPr>
              <w:t>This basic sample shows you how to:</w:t>
            </w:r>
          </w:p>
        </w:tc>
        <w:tc>
          <w:tcPr>
            <w:tcW w:w="7407" w:type="dxa"/>
          </w:tcPr>
          <w:p w:rsidR="00000000" w:rsidRDefault="005F10A7">
            <w:pPr>
              <w:rPr>
                <w:lang w:val="es-ES_tradnl"/>
              </w:rPr>
            </w:pPr>
            <w:r>
              <w:rPr>
                <w:lang w:val="es-ES_tradnl"/>
              </w:rPr>
              <w:t>Esta muestra b</w:t>
            </w:r>
            <w:r>
              <w:rPr>
                <w:lang w:val="es-ES_tradnl"/>
              </w:rPr>
              <w:t>á</w:t>
            </w:r>
            <w:r>
              <w:rPr>
                <w:lang w:val="es-ES_tradnl"/>
              </w:rPr>
              <w:t>sica le muestra c</w:t>
            </w:r>
            <w:r>
              <w:rPr>
                <w:lang w:val="es-ES_tradnl"/>
              </w:rPr>
              <w:t>ó</w:t>
            </w:r>
            <w:r>
              <w:rPr>
                <w:lang w:val="es-ES_tradnl"/>
              </w:rPr>
              <w:t>mo: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8455adcd-6ce0-478b-847c-d81dc151d7a7</w:t>
            </w:r>
          </w:p>
        </w:tc>
        <w:tc>
          <w:tcPr>
            <w:tcW w:w="7407" w:type="dxa"/>
            <w:shd w:val="clear" w:color="auto" w:fill="F2F2F2" w:themeFill="background1" w:themeFillShade="F2"/>
          </w:tcPr>
          <w:p w:rsidR="00000000" w:rsidRDefault="005F10A7">
            <w:pPr>
              <w:rPr>
                <w:noProof/>
              </w:rPr>
            </w:pPr>
            <w:r>
              <w:rPr>
                <w:noProof/>
              </w:rPr>
              <w:t>Get a reference to the experience and th</w:t>
            </w:r>
            <w:r>
              <w:rPr>
                <w:noProof/>
              </w:rPr>
              <w:t>en to the clientApi object, which has the methods.</w:t>
            </w:r>
          </w:p>
        </w:tc>
        <w:tc>
          <w:tcPr>
            <w:tcW w:w="7407" w:type="dxa"/>
          </w:tcPr>
          <w:p w:rsidR="00000000" w:rsidRDefault="005F10A7">
            <w:pPr>
              <w:rPr>
                <w:lang w:val="es-ES_tradnl"/>
              </w:rPr>
            </w:pPr>
            <w:r>
              <w:rPr>
                <w:lang w:val="es-ES_tradnl"/>
              </w:rPr>
              <w:t>Obtenga una referencia a la experiencia y luego al objeto clientApi, que tiene los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4df2fe21-4b58-4e2f-ab2e-1b77139f4241</w:t>
            </w:r>
          </w:p>
        </w:tc>
        <w:tc>
          <w:tcPr>
            <w:tcW w:w="7407" w:type="dxa"/>
            <w:shd w:val="clear" w:color="auto" w:fill="F2F2F2" w:themeFill="background1" w:themeFillShade="F2"/>
          </w:tcPr>
          <w:p w:rsidR="00000000" w:rsidRDefault="005F10A7">
            <w:pPr>
              <w:rPr>
                <w:noProof/>
              </w:rPr>
            </w:pPr>
            <w:r>
              <w:rPr>
                <w:noProof/>
              </w:rPr>
              <w:t>Invoke API methods to set up listeners for various events and get infor</w:t>
            </w:r>
            <w:r>
              <w:rPr>
                <w:noProof/>
              </w:rPr>
              <w:t>mation on the video currently loaded in the player.</w:t>
            </w:r>
          </w:p>
        </w:tc>
        <w:tc>
          <w:tcPr>
            <w:tcW w:w="7407" w:type="dxa"/>
          </w:tcPr>
          <w:p w:rsidR="00000000" w:rsidRDefault="005F10A7">
            <w:pPr>
              <w:rPr>
                <w:lang w:val="es-ES_tradnl"/>
              </w:rPr>
            </w:pPr>
            <w:r>
              <w:rPr>
                <w:lang w:val="es-ES_tradnl"/>
              </w:rPr>
              <w:t>Invoque m</w:t>
            </w:r>
            <w:r>
              <w:rPr>
                <w:lang w:val="es-ES_tradnl"/>
              </w:rPr>
              <w:t>é</w:t>
            </w:r>
            <w:r>
              <w:rPr>
                <w:lang w:val="es-ES_tradnl"/>
              </w:rPr>
              <w:t>todos de API para configurar oyentes para varios eventos y obtener informaci</w:t>
            </w:r>
            <w:r>
              <w:rPr>
                <w:lang w:val="es-ES_tradnl"/>
              </w:rPr>
              <w:t>ó</w:t>
            </w:r>
            <w:r>
              <w:rPr>
                <w:lang w:val="es-ES_tradnl"/>
              </w:rPr>
              <w:t>n sobre el video actualmente cargado en 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c9bbd1bc-6509-4ead-8d1d-a98bb188b8f9</w:t>
            </w:r>
          </w:p>
        </w:tc>
        <w:tc>
          <w:tcPr>
            <w:tcW w:w="7407" w:type="dxa"/>
            <w:shd w:val="clear" w:color="auto" w:fill="F2F2F2" w:themeFill="background1" w:themeFillShade="F2"/>
          </w:tcPr>
          <w:p w:rsidR="00000000" w:rsidRDefault="005F10A7">
            <w:pPr>
              <w:rPr>
                <w:noProof/>
              </w:rPr>
            </w:pPr>
            <w:r>
              <w:rPr>
                <w:noProof/>
              </w:rPr>
              <w:t>Inject information into HTML elements you add to the experience UI.</w:t>
            </w:r>
          </w:p>
        </w:tc>
        <w:tc>
          <w:tcPr>
            <w:tcW w:w="7407" w:type="dxa"/>
          </w:tcPr>
          <w:p w:rsidR="00000000" w:rsidRDefault="005F10A7">
            <w:pPr>
              <w:rPr>
                <w:lang w:val="es-ES_tradnl"/>
              </w:rPr>
            </w:pPr>
            <w:r>
              <w:rPr>
                <w:lang w:val="es-ES_tradnl"/>
              </w:rPr>
              <w:t>Inyecte informaci</w:t>
            </w:r>
            <w:r>
              <w:rPr>
                <w:lang w:val="es-ES_tradnl"/>
              </w:rPr>
              <w:t>ó</w:t>
            </w:r>
            <w:r>
              <w:rPr>
                <w:lang w:val="es-ES_tradnl"/>
              </w:rPr>
              <w:t>n en los elementos HTML que agregue a la interfaz de usuario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71c39910-cb16-4c8d-ae61-e8049bda163b</w:t>
            </w:r>
          </w:p>
        </w:tc>
        <w:tc>
          <w:tcPr>
            <w:tcW w:w="7407" w:type="dxa"/>
            <w:shd w:val="clear" w:color="auto" w:fill="F2F2F2" w:themeFill="background1" w:themeFillShade="F2"/>
          </w:tcPr>
          <w:p w:rsidR="00000000" w:rsidRDefault="005F10A7">
            <w:pPr>
              <w:rPr>
                <w:noProof/>
              </w:rPr>
            </w:pPr>
            <w:r>
              <w:rPr>
                <w:noProof/>
              </w:rPr>
              <w:t>In-Page Experience Example</w:t>
            </w:r>
          </w:p>
        </w:tc>
        <w:tc>
          <w:tcPr>
            <w:tcW w:w="7407" w:type="dxa"/>
          </w:tcPr>
          <w:p w:rsidR="00000000" w:rsidRDefault="005F10A7">
            <w:pPr>
              <w:rPr>
                <w:lang w:val="es-ES_tradnl"/>
              </w:rPr>
            </w:pPr>
            <w:r>
              <w:rPr>
                <w:lang w:val="es-ES_tradnl"/>
              </w:rPr>
              <w:t>Ejemplo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2b58abaa-78e6-41af-b2af-e58b85d34955</w:t>
            </w:r>
          </w:p>
        </w:tc>
        <w:tc>
          <w:tcPr>
            <w:tcW w:w="7407" w:type="dxa"/>
            <w:shd w:val="clear" w:color="auto" w:fill="F2F2F2" w:themeFill="background1" w:themeFillShade="F2"/>
          </w:tcPr>
          <w:p w:rsidR="00000000" w:rsidRDefault="005F10A7">
            <w:pPr>
              <w:rPr>
                <w:noProof/>
              </w:rPr>
            </w:pPr>
            <w:r>
              <w:rPr>
                <w:noProof/>
              </w:rPr>
              <w:t>Steps to create the sample</w:t>
            </w:r>
          </w:p>
        </w:tc>
        <w:tc>
          <w:tcPr>
            <w:tcW w:w="7407" w:type="dxa"/>
          </w:tcPr>
          <w:p w:rsidR="00000000" w:rsidRDefault="005F10A7">
            <w:pPr>
              <w:rPr>
                <w:lang w:val="es-ES_tradnl"/>
              </w:rPr>
            </w:pPr>
            <w:r>
              <w:rPr>
                <w:lang w:val="es-ES_tradnl"/>
              </w:rPr>
              <w:t>Pasos para crear la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cce1ac15-511b-40b9-932e-a5503c701bb2</w:t>
            </w:r>
          </w:p>
        </w:tc>
        <w:tc>
          <w:tcPr>
            <w:tcW w:w="7407" w:type="dxa"/>
            <w:shd w:val="clear" w:color="auto" w:fill="F2F2F2" w:themeFill="background1" w:themeFillShade="F2"/>
          </w:tcPr>
          <w:p w:rsidR="00000000" w:rsidRDefault="005F10A7">
            <w:pPr>
              <w:rPr>
                <w:noProof/>
              </w:rPr>
            </w:pPr>
            <w:r>
              <w:rPr>
                <w:noProof/>
              </w:rPr>
              <w:t>Create an In-Page Experience with a playlist (it does not matter how the playlist</w:t>
            </w:r>
            <w:r>
              <w:rPr>
                <w:noProof/>
              </w:rPr>
              <w:t xml:space="preserve"> is displayed).</w:t>
            </w:r>
          </w:p>
        </w:tc>
        <w:tc>
          <w:tcPr>
            <w:tcW w:w="7407" w:type="dxa"/>
          </w:tcPr>
          <w:p w:rsidR="00000000" w:rsidRDefault="005F10A7">
            <w:pPr>
              <w:rPr>
                <w:lang w:val="es-ES_tradnl"/>
              </w:rPr>
            </w:pPr>
            <w:r>
              <w:rPr>
                <w:lang w:val="es-ES_tradnl"/>
              </w:rPr>
              <w:t>Cree una experiencia en la p</w:t>
            </w:r>
            <w:r>
              <w:rPr>
                <w:lang w:val="es-ES_tradnl"/>
              </w:rPr>
              <w:t>á</w:t>
            </w:r>
            <w:r>
              <w:rPr>
                <w:lang w:val="es-ES_tradnl"/>
              </w:rPr>
              <w:t>gina con una lista de reproducci</w:t>
            </w:r>
            <w:r>
              <w:rPr>
                <w:lang w:val="es-ES_tradnl"/>
              </w:rPr>
              <w:t>ó</w:t>
            </w:r>
            <w:r>
              <w:rPr>
                <w:lang w:val="es-ES_tradnl"/>
              </w:rPr>
              <w:t>n (no importa c</w:t>
            </w:r>
            <w:r>
              <w:rPr>
                <w:lang w:val="es-ES_tradnl"/>
              </w:rPr>
              <w:t>ó</w:t>
            </w:r>
            <w:r>
              <w:rPr>
                <w:lang w:val="es-ES_tradnl"/>
              </w:rPr>
              <w:t>mo se muestre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41aaf72d-7072-4e29-a3d0-e4b9aa183da6</w:t>
            </w:r>
          </w:p>
        </w:tc>
        <w:tc>
          <w:tcPr>
            <w:tcW w:w="7407" w:type="dxa"/>
            <w:shd w:val="clear" w:color="auto" w:fill="F2F2F2" w:themeFill="background1" w:themeFillShade="F2"/>
          </w:tcPr>
          <w:p w:rsidR="00000000" w:rsidRDefault="005F10A7">
            <w:pPr>
              <w:rPr>
                <w:noProof/>
              </w:rPr>
            </w:pPr>
            <w:r>
              <w:rPr>
                <w:noProof/>
              </w:rPr>
              <w:t>Publish the experience.</w:t>
            </w:r>
          </w:p>
        </w:tc>
        <w:tc>
          <w:tcPr>
            <w:tcW w:w="7407" w:type="dxa"/>
          </w:tcPr>
          <w:p w:rsidR="00000000" w:rsidRDefault="005F10A7">
            <w:pPr>
              <w:rPr>
                <w:lang w:val="es-ES_tradnl"/>
              </w:rPr>
            </w:pPr>
            <w:r>
              <w:rPr>
                <w:lang w:val="es-ES_tradnl"/>
              </w:rPr>
              <w:t>Publica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55fdb6f4-a55a-415f-ac81-00</w:t>
            </w:r>
            <w:r>
              <w:rPr>
                <w:noProof/>
                <w:sz w:val="2"/>
              </w:rPr>
              <w:t>2fa5b5aea6</w:t>
            </w:r>
          </w:p>
        </w:tc>
        <w:tc>
          <w:tcPr>
            <w:tcW w:w="7407" w:type="dxa"/>
            <w:shd w:val="clear" w:color="auto" w:fill="F2F2F2" w:themeFill="background1" w:themeFillShade="F2"/>
          </w:tcPr>
          <w:p w:rsidR="00000000" w:rsidRDefault="005F10A7">
            <w:pPr>
              <w:rPr>
                <w:noProof/>
              </w:rPr>
            </w:pPr>
            <w:r>
              <w:rPr>
                <w:noProof/>
              </w:rPr>
              <w:t>Copy and paste the experience embed code into an HTML page.</w:t>
            </w:r>
          </w:p>
        </w:tc>
        <w:tc>
          <w:tcPr>
            <w:tcW w:w="7407" w:type="dxa"/>
          </w:tcPr>
          <w:p w:rsidR="00000000" w:rsidRDefault="005F10A7">
            <w:pPr>
              <w:rPr>
                <w:lang w:val="es-ES_tradnl"/>
              </w:rPr>
            </w:pPr>
            <w:r>
              <w:rPr>
                <w:lang w:val="es-ES_tradnl"/>
              </w:rPr>
              <w:t>Copie y pegue el c</w:t>
            </w:r>
            <w:r>
              <w:rPr>
                <w:lang w:val="es-ES_tradnl"/>
              </w:rPr>
              <w:t>ó</w:t>
            </w:r>
            <w:r>
              <w:rPr>
                <w:lang w:val="es-ES_tradnl"/>
              </w:rPr>
              <w:t>digo de inserci</w:t>
            </w:r>
            <w:r>
              <w:rPr>
                <w:lang w:val="es-ES_tradnl"/>
              </w:rPr>
              <w:t>ó</w:t>
            </w:r>
            <w:r>
              <w:rPr>
                <w:lang w:val="es-ES_tradnl"/>
              </w:rPr>
              <w:t>n de la experiencia en una p</w:t>
            </w:r>
            <w:r>
              <w:rPr>
                <w:lang w:val="es-ES_tradnl"/>
              </w:rPr>
              <w:t>á</w:t>
            </w:r>
            <w:r>
              <w:rPr>
                <w:lang w:val="es-ES_tradnl"/>
              </w:rPr>
              <w:t>gina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762018dc-08d3-4e65-bc00-ffe3b037ac0d</w:t>
            </w:r>
          </w:p>
        </w:tc>
        <w:tc>
          <w:tcPr>
            <w:tcW w:w="7407" w:type="dxa"/>
            <w:shd w:val="clear" w:color="auto" w:fill="F2F2F2" w:themeFill="background1" w:themeFillShade="F2"/>
          </w:tcPr>
          <w:p w:rsidR="00000000" w:rsidRDefault="005F10A7">
            <w:pPr>
              <w:rPr>
                <w:noProof/>
              </w:rPr>
            </w:pPr>
            <w:r>
              <w:rPr>
                <w:noProof/>
              </w:rPr>
              <w:t xml:space="preserve">Add an </w:t>
            </w:r>
            <w:r>
              <w:rPr>
                <w:rStyle w:val="mqInternal"/>
                <w:noProof/>
              </w:rPr>
              <w:t>[1}[2]{3]</w:t>
            </w:r>
            <w:r>
              <w:rPr>
                <w:noProof/>
              </w:rPr>
              <w:t xml:space="preserve"> attribute to the </w:t>
            </w:r>
            <w:r>
              <w:rPr>
                <w:rStyle w:val="mqInternal"/>
                <w:noProof/>
              </w:rPr>
              <w:t>[1}[5]{3]</w:t>
            </w:r>
            <w:r>
              <w:rPr>
                <w:noProof/>
              </w:rPr>
              <w:t xml:space="preserve"> tag, with the value: </w:t>
            </w:r>
            <w:r>
              <w:rPr>
                <w:rStyle w:val="mqInternal"/>
                <w:noProof/>
              </w:rPr>
              <w:t>[7}</w:t>
            </w:r>
            <w:r>
              <w:rPr>
                <w:noProof/>
              </w:rPr>
              <w:t>customized_in_page_experience</w:t>
            </w:r>
            <w:r>
              <w:rPr>
                <w:rStyle w:val="mqInternal"/>
                <w:noProof/>
              </w:rPr>
              <w:t>{8]</w:t>
            </w:r>
            <w:r>
              <w:rPr>
                <w:noProof/>
              </w:rPr>
              <w:t>.</w:t>
            </w:r>
          </w:p>
        </w:tc>
        <w:tc>
          <w:tcPr>
            <w:tcW w:w="7407" w:type="dxa"/>
          </w:tcPr>
          <w:p w:rsidR="00000000" w:rsidRDefault="005F10A7">
            <w:pPr>
              <w:rPr>
                <w:lang w:val="es-ES_tradnl"/>
              </w:rPr>
            </w:pPr>
            <w:r>
              <w:rPr>
                <w:lang w:val="es-ES_tradnl"/>
              </w:rPr>
              <w:t xml:space="preserve">Agregar un </w:t>
            </w:r>
            <w:r>
              <w:rPr>
                <w:rStyle w:val="mqInternal"/>
                <w:noProof/>
                <w:lang w:val="es-ES_tradnl"/>
              </w:rPr>
              <w:t>[1}[2]{3]</w:t>
            </w:r>
            <w:r>
              <w:rPr>
                <w:lang w:val="es-ES_tradnl"/>
              </w:rPr>
              <w:t xml:space="preserve"> atribuir a la </w:t>
            </w:r>
            <w:r>
              <w:rPr>
                <w:rStyle w:val="mqInternal"/>
                <w:noProof/>
                <w:lang w:val="es-ES_tradnl"/>
              </w:rPr>
              <w:t>[1}[5]{3]</w:t>
            </w:r>
            <w:r>
              <w:rPr>
                <w:lang w:val="es-ES_tradnl"/>
              </w:rPr>
              <w:t xml:space="preserve"> etiqueta, con el valor: </w:t>
            </w:r>
            <w:r>
              <w:rPr>
                <w:rStyle w:val="mqInternal"/>
                <w:noProof/>
                <w:lang w:val="es-ES_tradnl"/>
              </w:rPr>
              <w:t>[7}</w:t>
            </w:r>
            <w:r>
              <w:rPr>
                <w:lang w:val="es-ES_tradnl"/>
              </w:rPr>
              <w:t>experiencia_personalizada_en_pagina</w:t>
            </w:r>
            <w:r>
              <w:rPr>
                <w:rStyle w:val="mqInternal"/>
                <w:noProof/>
                <w:lang w:val="es-ES_tradnl"/>
              </w:rPr>
              <w:t>{8]</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803fc0b3-f8f5-4b5c-b0bd-f13410a718dd</w:t>
            </w:r>
          </w:p>
        </w:tc>
        <w:tc>
          <w:tcPr>
            <w:tcW w:w="7407" w:type="dxa"/>
            <w:shd w:val="clear" w:color="auto" w:fill="F2F2F2" w:themeFill="background1" w:themeFillShade="F2"/>
          </w:tcPr>
          <w:p w:rsidR="00000000" w:rsidRDefault="005F10A7">
            <w:pPr>
              <w:rPr>
                <w:noProof/>
              </w:rPr>
            </w:pPr>
            <w:r>
              <w:rPr>
                <w:noProof/>
              </w:rPr>
              <w:t xml:space="preserve">Go back to Studio and add a custom HTML component to the experience </w:t>
            </w:r>
            <w:r>
              <w:rPr>
                <w:noProof/>
              </w:rPr>
              <w:t>with the following code:</w:t>
            </w:r>
          </w:p>
        </w:tc>
        <w:tc>
          <w:tcPr>
            <w:tcW w:w="7407" w:type="dxa"/>
          </w:tcPr>
          <w:p w:rsidR="00000000" w:rsidRDefault="005F10A7">
            <w:pPr>
              <w:rPr>
                <w:lang w:val="es-ES_tradnl"/>
              </w:rPr>
            </w:pPr>
            <w:r>
              <w:rPr>
                <w:lang w:val="es-ES_tradnl"/>
              </w:rPr>
              <w:t>Vuelva a Studio y agregue un componente HTML personalizado a la experiencia con el siguiente c</w:t>
            </w:r>
            <w:r>
              <w:rPr>
                <w:lang w:val="es-ES_tradnl"/>
              </w:rPr>
              <w:t>ó</w:t>
            </w:r>
            <w:r>
              <w:rPr>
                <w:lang w:val="es-ES_tradnl"/>
              </w:rPr>
              <w:t>digo: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3a90f69a-4a7b-44ab-a7d6-6b7aa195e3be</w:t>
            </w:r>
          </w:p>
        </w:tc>
        <w:tc>
          <w:tcPr>
            <w:tcW w:w="7407" w:type="dxa"/>
            <w:shd w:val="clear" w:color="auto" w:fill="F2F2F2" w:themeFill="background1" w:themeFillShade="F2"/>
          </w:tcPr>
          <w:p w:rsidR="00000000" w:rsidRDefault="005F10A7">
            <w:pPr>
              <w:rPr>
                <w:noProof/>
              </w:rPr>
            </w:pPr>
            <w:r>
              <w:rPr>
                <w:noProof/>
              </w:rPr>
              <w:t>Set the component to display Before Play, Playing, and After Play.</w:t>
            </w:r>
          </w:p>
        </w:tc>
        <w:tc>
          <w:tcPr>
            <w:tcW w:w="7407" w:type="dxa"/>
          </w:tcPr>
          <w:p w:rsidR="00000000" w:rsidRDefault="005F10A7">
            <w:pPr>
              <w:rPr>
                <w:lang w:val="es-ES_tradnl"/>
              </w:rPr>
            </w:pPr>
            <w:r>
              <w:rPr>
                <w:lang w:val="es-ES_tradnl"/>
              </w:rPr>
              <w:t>Configure el componen</w:t>
            </w:r>
            <w:r>
              <w:rPr>
                <w:lang w:val="es-ES_tradnl"/>
              </w:rPr>
              <w:t>te para que muestre Before Play, Playing y After Play.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c188c4b4-7228-4ab5-b75d-0e97fdb85c34</w:t>
            </w:r>
          </w:p>
        </w:tc>
        <w:tc>
          <w:tcPr>
            <w:tcW w:w="7407" w:type="dxa"/>
            <w:shd w:val="clear" w:color="auto" w:fill="F2F2F2" w:themeFill="background1" w:themeFillShade="F2"/>
          </w:tcPr>
          <w:p w:rsidR="00000000" w:rsidRDefault="005F10A7">
            <w:pPr>
              <w:rPr>
                <w:noProof/>
              </w:rPr>
            </w:pPr>
            <w:r>
              <w:rPr>
                <w:noProof/>
              </w:rPr>
              <w:t>Save your changes and re-publish the experience.</w:t>
            </w:r>
          </w:p>
        </w:tc>
        <w:tc>
          <w:tcPr>
            <w:tcW w:w="7407" w:type="dxa"/>
          </w:tcPr>
          <w:p w:rsidR="00000000" w:rsidRDefault="005F10A7">
            <w:pPr>
              <w:rPr>
                <w:lang w:val="es-ES_tradnl"/>
              </w:rPr>
            </w:pPr>
            <w:r>
              <w:rPr>
                <w:lang w:val="es-ES_tradnl"/>
              </w:rPr>
              <w:t>Guarde sus cambios y vuelva a publicar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b9785786-ff4b-4242-abb9-70e150c8a990</w:t>
            </w:r>
          </w:p>
        </w:tc>
        <w:tc>
          <w:tcPr>
            <w:tcW w:w="7407" w:type="dxa"/>
            <w:shd w:val="clear" w:color="auto" w:fill="F2F2F2" w:themeFill="background1" w:themeFillShade="F2"/>
          </w:tcPr>
          <w:p w:rsidR="00000000" w:rsidRDefault="005F10A7">
            <w:pPr>
              <w:rPr>
                <w:noProof/>
              </w:rPr>
            </w:pPr>
            <w:r>
              <w:rPr>
                <w:noProof/>
              </w:rPr>
              <w:t>Browse your page, and you should see the box with "Current Video" and "Player Paused" messages.</w:t>
            </w:r>
          </w:p>
        </w:tc>
        <w:tc>
          <w:tcPr>
            <w:tcW w:w="7407" w:type="dxa"/>
          </w:tcPr>
          <w:p w:rsidR="00000000" w:rsidRDefault="005F10A7">
            <w:pPr>
              <w:rPr>
                <w:lang w:val="es-ES_tradnl"/>
              </w:rPr>
            </w:pPr>
            <w:r>
              <w:rPr>
                <w:lang w:val="es-ES_tradnl"/>
              </w:rPr>
              <w:t>Navega por tu p</w:t>
            </w:r>
            <w:r>
              <w:rPr>
                <w:lang w:val="es-ES_tradnl"/>
              </w:rPr>
              <w:t>á</w:t>
            </w:r>
            <w:r>
              <w:rPr>
                <w:lang w:val="es-ES_tradnl"/>
              </w:rPr>
              <w:t>gina y deber</w:t>
            </w:r>
            <w:r>
              <w:rPr>
                <w:lang w:val="es-ES_tradnl"/>
              </w:rPr>
              <w:t>í</w:t>
            </w:r>
            <w:r>
              <w:rPr>
                <w:lang w:val="es-ES_tradnl"/>
              </w:rPr>
              <w:t>as ver el cuadro con los mensajes "V</w:t>
            </w:r>
            <w:r>
              <w:rPr>
                <w:lang w:val="es-ES_tradnl"/>
              </w:rPr>
              <w:t>í</w:t>
            </w:r>
            <w:r>
              <w:rPr>
                <w:lang w:val="es-ES_tradnl"/>
              </w:rPr>
              <w:t>deo actual" y "Reproductor en pausa".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3cbb9d53-c42c-42e0-adbe-15035d236962</w:t>
            </w:r>
          </w:p>
        </w:tc>
        <w:tc>
          <w:tcPr>
            <w:tcW w:w="7407" w:type="dxa"/>
            <w:shd w:val="clear" w:color="auto" w:fill="F2F2F2" w:themeFill="background1" w:themeFillShade="F2"/>
          </w:tcPr>
          <w:p w:rsidR="00000000" w:rsidRDefault="005F10A7">
            <w:pPr>
              <w:rPr>
                <w:noProof/>
              </w:rPr>
            </w:pPr>
            <w:r>
              <w:rPr>
                <w:noProof/>
              </w:rPr>
              <w:t>Note that because publishing is asynchronous, you may have to wait a minute, clear the browser cache, and refresh the page to see the changes.</w:t>
            </w:r>
          </w:p>
        </w:tc>
        <w:tc>
          <w:tcPr>
            <w:tcW w:w="7407" w:type="dxa"/>
          </w:tcPr>
          <w:p w:rsidR="00000000" w:rsidRDefault="005F10A7">
            <w:pPr>
              <w:rPr>
                <w:lang w:val="es-ES_tradnl"/>
              </w:rPr>
            </w:pPr>
            <w:r>
              <w:rPr>
                <w:lang w:val="es-ES_tradnl"/>
              </w:rPr>
              <w:t>Tenga en cuenta que debido a que la publicaci</w:t>
            </w:r>
            <w:r>
              <w:rPr>
                <w:lang w:val="es-ES_tradnl"/>
              </w:rPr>
              <w:t>ó</w:t>
            </w:r>
            <w:r>
              <w:rPr>
                <w:lang w:val="es-ES_tradnl"/>
              </w:rPr>
              <w:t>n es asincr</w:t>
            </w:r>
            <w:r>
              <w:rPr>
                <w:lang w:val="es-ES_tradnl"/>
              </w:rPr>
              <w:t>ó</w:t>
            </w:r>
            <w:r>
              <w:rPr>
                <w:lang w:val="es-ES_tradnl"/>
              </w:rPr>
              <w:t xml:space="preserve">nica, es posible que deba esperar un minuto, borrar la </w:t>
            </w:r>
            <w:r>
              <w:rPr>
                <w:lang w:val="es-ES_tradnl"/>
              </w:rPr>
              <w:t>memoria cach</w:t>
            </w:r>
            <w:r>
              <w:rPr>
                <w:lang w:val="es-ES_tradnl"/>
              </w:rPr>
              <w:t>é</w:t>
            </w:r>
            <w:r>
              <w:rPr>
                <w:lang w:val="es-ES_tradnl"/>
              </w:rPr>
              <w:t xml:space="preserve"> del navegador y actualizar la p</w:t>
            </w:r>
            <w:r>
              <w:rPr>
                <w:lang w:val="es-ES_tradnl"/>
              </w:rPr>
              <w:t>á</w:t>
            </w:r>
            <w:r>
              <w:rPr>
                <w:lang w:val="es-ES_tradnl"/>
              </w:rPr>
              <w:t>gina para ver los cambios.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page-experience-code-snippets.html</w:t>
            </w:r>
          </w:p>
          <w:p w:rsidR="00000000" w:rsidRDefault="005F10A7">
            <w:pPr>
              <w:jc w:val="center"/>
              <w:rPr>
                <w:b/>
                <w:noProof/>
              </w:rPr>
            </w:pPr>
            <w:r>
              <w:rPr>
                <w:b/>
                <w:noProof/>
              </w:rPr>
              <w:t>MQ971010 8689eebf-ccd2-4b70-9bf3-4b076d287b4c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0f69903e-81a9-4778-8859-c729f1e878c0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b371120a-f17e-4059-af0e-dd1d73433d55</w:t>
            </w:r>
          </w:p>
        </w:tc>
        <w:tc>
          <w:tcPr>
            <w:tcW w:w="7407" w:type="dxa"/>
            <w:shd w:val="clear" w:color="auto" w:fill="F2F2F2" w:themeFill="background1" w:themeFillShade="F2"/>
          </w:tcPr>
          <w:p w:rsidR="00000000" w:rsidRDefault="005F10A7">
            <w:pPr>
              <w:rPr>
                <w:noProof/>
              </w:rPr>
            </w:pPr>
            <w:r>
              <w:rPr>
                <w:noProof/>
              </w:rPr>
              <w:t>In-Page Experience Code Snippets parent:</w:t>
            </w:r>
          </w:p>
        </w:tc>
        <w:tc>
          <w:tcPr>
            <w:tcW w:w="7407" w:type="dxa"/>
          </w:tcPr>
          <w:p w:rsidR="00000000" w:rsidRDefault="005F10A7">
            <w:pPr>
              <w:rPr>
                <w:lang w:val="es-ES_tradnl"/>
              </w:rPr>
            </w:pPr>
            <w:r>
              <w:rPr>
                <w:lang w:val="es-ES_tradnl"/>
              </w:rPr>
              <w:t>Fragmentos de c</w:t>
            </w:r>
            <w:r>
              <w:rPr>
                <w:lang w:val="es-ES_tradnl"/>
              </w:rPr>
              <w:t>ó</w:t>
            </w:r>
            <w:r>
              <w:rPr>
                <w:lang w:val="es-ES_tradnl"/>
              </w:rPr>
              <w:t>digo de experiencia en la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c7cd7980-b820-4bd3-a515-af68a984cb44</w:t>
            </w:r>
          </w:p>
        </w:tc>
        <w:tc>
          <w:tcPr>
            <w:tcW w:w="7407" w:type="dxa"/>
            <w:shd w:val="clear" w:color="auto" w:fill="F2F2F2" w:themeFill="background1" w:themeFillShade="F2"/>
          </w:tcPr>
          <w:p w:rsidR="00000000" w:rsidRDefault="005F10A7">
            <w:pPr>
              <w:rPr>
                <w:noProof/>
              </w:rPr>
            </w:pPr>
            <w:r>
              <w:rPr>
                <w:noProof/>
              </w:rPr>
              <w:t>Develop ---</w:t>
            </w:r>
          </w:p>
        </w:tc>
        <w:tc>
          <w:tcPr>
            <w:tcW w:w="7407" w:type="dxa"/>
          </w:tcPr>
          <w:p w:rsidR="00000000" w:rsidRDefault="005F10A7">
            <w:pPr>
              <w:rPr>
                <w:lang w:val="es-ES_tradnl"/>
              </w:rPr>
            </w:pPr>
            <w:r>
              <w:rPr>
                <w:lang w:val="es-ES_tradnl"/>
              </w:rPr>
              <w:t>Desarrollar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c518688d-036d-4251-a964-2405d6b32251</w:t>
            </w:r>
          </w:p>
        </w:tc>
        <w:tc>
          <w:tcPr>
            <w:tcW w:w="7407" w:type="dxa"/>
            <w:shd w:val="clear" w:color="auto" w:fill="F2F2F2" w:themeFill="background1" w:themeFillShade="F2"/>
          </w:tcPr>
          <w:p w:rsidR="00000000" w:rsidRDefault="005F10A7">
            <w:pPr>
              <w:rPr>
                <w:noProof/>
              </w:rPr>
            </w:pPr>
            <w:r>
              <w:rPr>
                <w:noProof/>
              </w:rPr>
              <w:t xml:space="preserve">In-Page </w:t>
            </w:r>
            <w:r>
              <w:rPr>
                <w:noProof/>
              </w:rPr>
              <w:t>Experience Code Snippets</w:t>
            </w:r>
          </w:p>
        </w:tc>
        <w:tc>
          <w:tcPr>
            <w:tcW w:w="7407" w:type="dxa"/>
          </w:tcPr>
          <w:p w:rsidR="00000000" w:rsidRDefault="005F10A7">
            <w:pPr>
              <w:rPr>
                <w:lang w:val="es-ES_tradnl"/>
              </w:rPr>
            </w:pPr>
            <w:r>
              <w:rPr>
                <w:lang w:val="es-ES_tradnl"/>
              </w:rPr>
              <w:t>Fragmentos de c</w:t>
            </w:r>
            <w:r>
              <w:rPr>
                <w:lang w:val="es-ES_tradnl"/>
              </w:rPr>
              <w:t>ó</w:t>
            </w:r>
            <w:r>
              <w:rPr>
                <w:lang w:val="es-ES_tradnl"/>
              </w:rPr>
              <w:t>digo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9a44206f-4bc7-438b-a5eb-6e16978fd0c1</w:t>
            </w:r>
          </w:p>
        </w:tc>
        <w:tc>
          <w:tcPr>
            <w:tcW w:w="7407" w:type="dxa"/>
            <w:shd w:val="clear" w:color="auto" w:fill="F2F2F2" w:themeFill="background1" w:themeFillShade="F2"/>
          </w:tcPr>
          <w:p w:rsidR="00000000" w:rsidRDefault="005F10A7">
            <w:pPr>
              <w:rPr>
                <w:noProof/>
              </w:rPr>
            </w:pPr>
            <w:r>
              <w:rPr>
                <w:noProof/>
              </w:rPr>
              <w:t>This topic provides sample code snippets that can be used with In-Page Experiences.</w:t>
            </w:r>
          </w:p>
        </w:tc>
        <w:tc>
          <w:tcPr>
            <w:tcW w:w="7407" w:type="dxa"/>
          </w:tcPr>
          <w:p w:rsidR="00000000" w:rsidRDefault="005F10A7">
            <w:pPr>
              <w:rPr>
                <w:lang w:val="es-ES_tradnl"/>
              </w:rPr>
            </w:pPr>
            <w:r>
              <w:rPr>
                <w:lang w:val="es-ES_tradnl"/>
              </w:rPr>
              <w:t>Este tema proporciona fragmentos de c</w:t>
            </w:r>
            <w:r>
              <w:rPr>
                <w:lang w:val="es-ES_tradnl"/>
              </w:rPr>
              <w:t>ó</w:t>
            </w:r>
            <w:r>
              <w:rPr>
                <w:lang w:val="es-ES_tradnl"/>
              </w:rPr>
              <w:t>digo de muestra que</w:t>
            </w:r>
            <w:r>
              <w:rPr>
                <w:lang w:val="es-ES_tradnl"/>
              </w:rPr>
              <w:t xml:space="preserve"> se pueden usar con las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 </w:t>
            </w:r>
            <w:r>
              <w:rPr>
                <w:noProof/>
                <w:sz w:val="16"/>
              </w:rPr>
              <w:br/>
            </w:r>
            <w:r>
              <w:rPr>
                <w:noProof/>
                <w:sz w:val="2"/>
              </w:rPr>
              <w:t>a9dc5f11-b90b-4f59-bfff-3df565d4a3e5</w:t>
            </w:r>
          </w:p>
        </w:tc>
        <w:tc>
          <w:tcPr>
            <w:tcW w:w="7407" w:type="dxa"/>
            <w:shd w:val="clear" w:color="auto" w:fill="F2F2F2" w:themeFill="background1" w:themeFillShade="F2"/>
          </w:tcPr>
          <w:p w:rsidR="00000000" w:rsidRDefault="005F10A7">
            <w:pPr>
              <w:rPr>
                <w:noProof/>
              </w:rPr>
            </w:pPr>
            <w:r>
              <w:rPr>
                <w:noProof/>
              </w:rPr>
              <w:t>Brightcove has created an open source code repository for common custom code snippets that have been provided to customers for In-Page Experiences.</w:t>
            </w:r>
          </w:p>
        </w:tc>
        <w:tc>
          <w:tcPr>
            <w:tcW w:w="7407" w:type="dxa"/>
          </w:tcPr>
          <w:p w:rsidR="00000000" w:rsidRDefault="005F10A7">
            <w:pPr>
              <w:rPr>
                <w:lang w:val="es-ES_tradnl"/>
              </w:rPr>
            </w:pPr>
            <w:r>
              <w:rPr>
                <w:lang w:val="es-ES_tradnl"/>
              </w:rPr>
              <w:t>Brightcove ha cr</w:t>
            </w:r>
            <w:r>
              <w:rPr>
                <w:lang w:val="es-ES_tradnl"/>
              </w:rPr>
              <w:t>eado un repositorio de c</w:t>
            </w:r>
            <w:r>
              <w:rPr>
                <w:lang w:val="es-ES_tradnl"/>
              </w:rPr>
              <w:t>ó</w:t>
            </w:r>
            <w:r>
              <w:rPr>
                <w:lang w:val="es-ES_tradnl"/>
              </w:rPr>
              <w:t>digo fuente abierto para fragmentos de c</w:t>
            </w:r>
            <w:r>
              <w:rPr>
                <w:lang w:val="es-ES_tradnl"/>
              </w:rPr>
              <w:t>ó</w:t>
            </w:r>
            <w:r>
              <w:rPr>
                <w:lang w:val="es-ES_tradnl"/>
              </w:rPr>
              <w:t>digo personalizados comunes que se han proporcionado a los clientes para las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b676cb77-b18a-4e02-9580-3e35c09e2640</w:t>
            </w:r>
          </w:p>
        </w:tc>
        <w:tc>
          <w:tcPr>
            <w:tcW w:w="7407" w:type="dxa"/>
            <w:shd w:val="clear" w:color="auto" w:fill="F2F2F2" w:themeFill="background1" w:themeFillShade="F2"/>
          </w:tcPr>
          <w:p w:rsidR="00000000" w:rsidRDefault="005F10A7">
            <w:pPr>
              <w:rPr>
                <w:noProof/>
              </w:rPr>
            </w:pPr>
            <w:r>
              <w:rPr>
                <w:noProof/>
              </w:rPr>
              <w:t xml:space="preserve">The code repository is located </w:t>
            </w:r>
            <w:r>
              <w:rPr>
                <w:rStyle w:val="mqInternal"/>
                <w:noProof/>
              </w:rPr>
              <w:t>[1}</w:t>
            </w:r>
            <w:r>
              <w:rPr>
                <w:noProof/>
              </w:rPr>
              <w:t>here</w:t>
            </w:r>
            <w:r>
              <w:rPr>
                <w:rStyle w:val="mqInternal"/>
                <w:noProof/>
              </w:rPr>
              <w:t>{2]</w:t>
            </w:r>
            <w:r>
              <w:rPr>
                <w:noProof/>
              </w:rPr>
              <w:t>.</w:t>
            </w:r>
          </w:p>
        </w:tc>
        <w:tc>
          <w:tcPr>
            <w:tcW w:w="7407" w:type="dxa"/>
          </w:tcPr>
          <w:p w:rsidR="00000000" w:rsidRDefault="005F10A7">
            <w:pPr>
              <w:rPr>
                <w:lang w:val="es-ES_tradnl"/>
              </w:rPr>
            </w:pPr>
            <w:r>
              <w:rPr>
                <w:lang w:val="es-ES_tradnl"/>
              </w:rPr>
              <w:t>El repositorio de c</w:t>
            </w:r>
            <w:r>
              <w:rPr>
                <w:lang w:val="es-ES_tradnl"/>
              </w:rPr>
              <w:t>ó</w:t>
            </w:r>
            <w:r>
              <w:rPr>
                <w:lang w:val="es-ES_tradnl"/>
              </w:rPr>
              <w:t xml:space="preserve">digo se encuentra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20422fbc-2e5a-4631-b670-58bc98743f92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04b40508-2067-49c1-89c3-8e01b4752996</w:t>
            </w:r>
          </w:p>
        </w:tc>
        <w:tc>
          <w:tcPr>
            <w:tcW w:w="7407" w:type="dxa"/>
            <w:shd w:val="clear" w:color="auto" w:fill="F2F2F2" w:themeFill="background1" w:themeFillShade="F2"/>
          </w:tcPr>
          <w:p w:rsidR="00000000" w:rsidRDefault="005F10A7">
            <w:pPr>
              <w:rPr>
                <w:noProof/>
              </w:rPr>
            </w:pPr>
            <w:r>
              <w:rPr>
                <w:noProof/>
              </w:rPr>
              <w:t>The open source code is not officially supported by Brightcove.</w:t>
            </w:r>
          </w:p>
        </w:tc>
        <w:tc>
          <w:tcPr>
            <w:tcW w:w="7407" w:type="dxa"/>
          </w:tcPr>
          <w:p w:rsidR="00000000" w:rsidRDefault="005F10A7">
            <w:pPr>
              <w:rPr>
                <w:lang w:val="es-ES_tradnl"/>
              </w:rPr>
            </w:pPr>
            <w:r>
              <w:rPr>
                <w:lang w:val="es-ES_tradnl"/>
              </w:rPr>
              <w:t>Brightcove no admite oficialmente el c</w:t>
            </w:r>
            <w:r>
              <w:rPr>
                <w:lang w:val="es-ES_tradnl"/>
              </w:rPr>
              <w:t>ó</w:t>
            </w:r>
            <w:r>
              <w:rPr>
                <w:lang w:val="es-ES_tradnl"/>
              </w:rPr>
              <w:t>digo fuente abierto.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page-experiences-custom-css-reference.html</w:t>
            </w:r>
          </w:p>
          <w:p w:rsidR="00000000" w:rsidRDefault="005F10A7">
            <w:pPr>
              <w:jc w:val="center"/>
              <w:rPr>
                <w:b/>
                <w:noProof/>
              </w:rPr>
            </w:pPr>
            <w:r>
              <w:rPr>
                <w:b/>
                <w:noProof/>
              </w:rPr>
              <w:t>MQ971010 b710d86a-ec8d-4dce-81cc-1acd6e4fcb7c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0a84c708-4fd8-4e4e-bfb5-8da178071958</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92b4b1be-a2c3-4046-969b-c1201e3dddeb</w:t>
            </w:r>
          </w:p>
        </w:tc>
        <w:tc>
          <w:tcPr>
            <w:tcW w:w="7407" w:type="dxa"/>
            <w:shd w:val="clear" w:color="auto" w:fill="F2F2F2" w:themeFill="background1" w:themeFillShade="F2"/>
          </w:tcPr>
          <w:p w:rsidR="00000000" w:rsidRDefault="005F10A7">
            <w:pPr>
              <w:rPr>
                <w:noProof/>
              </w:rPr>
            </w:pPr>
            <w:r>
              <w:rPr>
                <w:noProof/>
              </w:rPr>
              <w:t>In-Page Experiences Custom CSS Reference parent:</w:t>
            </w:r>
          </w:p>
        </w:tc>
        <w:tc>
          <w:tcPr>
            <w:tcW w:w="7407" w:type="dxa"/>
          </w:tcPr>
          <w:p w:rsidR="00000000" w:rsidRDefault="005F10A7">
            <w:pPr>
              <w:rPr>
                <w:lang w:val="es-ES_tradnl"/>
              </w:rPr>
            </w:pPr>
            <w:r>
              <w:rPr>
                <w:lang w:val="es-ES_tradnl"/>
              </w:rPr>
              <w:t>Padre de referencia de CSS personalizado de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04e7e0a4-5de8-4160-9c0f-d4524e4cd3b4</w:t>
            </w:r>
          </w:p>
        </w:tc>
        <w:tc>
          <w:tcPr>
            <w:tcW w:w="7407" w:type="dxa"/>
            <w:shd w:val="clear" w:color="auto" w:fill="F2F2F2" w:themeFill="background1" w:themeFillShade="F2"/>
          </w:tcPr>
          <w:p w:rsidR="00000000" w:rsidRDefault="005F10A7">
            <w:pPr>
              <w:rPr>
                <w:noProof/>
              </w:rPr>
            </w:pPr>
            <w:r>
              <w:rPr>
                <w:noProof/>
              </w:rPr>
              <w:t>Develop ---</w:t>
            </w:r>
          </w:p>
        </w:tc>
        <w:tc>
          <w:tcPr>
            <w:tcW w:w="7407" w:type="dxa"/>
          </w:tcPr>
          <w:p w:rsidR="00000000" w:rsidRDefault="005F10A7">
            <w:pPr>
              <w:rPr>
                <w:lang w:val="es-ES_tradnl"/>
              </w:rPr>
            </w:pPr>
            <w:r>
              <w:rPr>
                <w:lang w:val="es-ES_tradnl"/>
              </w:rPr>
              <w:t>Desarrollar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9110f7c4-6090-45b3-93d1-b71aa3f16d8a</w:t>
            </w:r>
          </w:p>
        </w:tc>
        <w:tc>
          <w:tcPr>
            <w:tcW w:w="7407" w:type="dxa"/>
            <w:shd w:val="clear" w:color="auto" w:fill="F2F2F2" w:themeFill="background1" w:themeFillShade="F2"/>
          </w:tcPr>
          <w:p w:rsidR="00000000" w:rsidRDefault="005F10A7">
            <w:pPr>
              <w:rPr>
                <w:noProof/>
              </w:rPr>
            </w:pPr>
            <w:r>
              <w:rPr>
                <w:noProof/>
              </w:rPr>
              <w:t>In-Page Experiences Custom</w:t>
            </w:r>
            <w:r>
              <w:rPr>
                <w:noProof/>
              </w:rPr>
              <w:t xml:space="preserve"> CSS Reference</w:t>
            </w:r>
          </w:p>
        </w:tc>
        <w:tc>
          <w:tcPr>
            <w:tcW w:w="7407" w:type="dxa"/>
          </w:tcPr>
          <w:p w:rsidR="00000000" w:rsidRDefault="005F10A7">
            <w:pPr>
              <w:rPr>
                <w:lang w:val="es-ES_tradnl"/>
              </w:rPr>
            </w:pPr>
            <w:r>
              <w:rPr>
                <w:lang w:val="es-ES_tradnl"/>
              </w:rPr>
              <w:t>Referencia de CSS personalizado de experiencias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be6752ad-1ffb-410e-9005-50e527856adf</w:t>
            </w:r>
          </w:p>
        </w:tc>
        <w:tc>
          <w:tcPr>
            <w:tcW w:w="7407" w:type="dxa"/>
            <w:shd w:val="clear" w:color="auto" w:fill="F2F2F2" w:themeFill="background1" w:themeFillShade="F2"/>
          </w:tcPr>
          <w:p w:rsidR="00000000" w:rsidRDefault="005F10A7">
            <w:pPr>
              <w:rPr>
                <w:noProof/>
              </w:rPr>
            </w:pPr>
            <w:r>
              <w:rPr>
                <w:noProof/>
              </w:rPr>
              <w:t>This topic outlines the CSS classes that are used when creating In-Page Experiences.</w:t>
            </w:r>
          </w:p>
        </w:tc>
        <w:tc>
          <w:tcPr>
            <w:tcW w:w="7407" w:type="dxa"/>
          </w:tcPr>
          <w:p w:rsidR="00000000" w:rsidRDefault="005F10A7">
            <w:pPr>
              <w:rPr>
                <w:lang w:val="es-ES_tradnl"/>
              </w:rPr>
            </w:pPr>
            <w:r>
              <w:rPr>
                <w:lang w:val="es-ES_tradnl"/>
              </w:rPr>
              <w:t>Este tema describe las clases de CSS que se utilizan al crear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248d6814-32e0-4050-9143-b2532bb37863</w:t>
            </w:r>
          </w:p>
        </w:tc>
        <w:tc>
          <w:tcPr>
            <w:tcW w:w="7407" w:type="dxa"/>
            <w:shd w:val="clear" w:color="auto" w:fill="F2F2F2" w:themeFill="background1" w:themeFillShade="F2"/>
          </w:tcPr>
          <w:p w:rsidR="00000000" w:rsidRDefault="005F10A7">
            <w:pPr>
              <w:rPr>
                <w:noProof/>
              </w:rPr>
            </w:pPr>
            <w:r>
              <w:rPr>
                <w:noProof/>
              </w:rPr>
              <w:t>This information is provided so you can further style your experiences using CSS.</w:t>
            </w:r>
          </w:p>
        </w:tc>
        <w:tc>
          <w:tcPr>
            <w:tcW w:w="7407" w:type="dxa"/>
          </w:tcPr>
          <w:p w:rsidR="00000000" w:rsidRDefault="005F10A7">
            <w:pPr>
              <w:rPr>
                <w:lang w:val="es-ES_tradnl"/>
              </w:rPr>
            </w:pPr>
            <w:r>
              <w:rPr>
                <w:lang w:val="es-ES_tradnl"/>
              </w:rPr>
              <w:t>Esta informaci</w:t>
            </w:r>
            <w:r>
              <w:rPr>
                <w:lang w:val="es-ES_tradnl"/>
              </w:rPr>
              <w:t>ó</w:t>
            </w:r>
            <w:r>
              <w:rPr>
                <w:lang w:val="es-ES_tradnl"/>
              </w:rPr>
              <w:t>n se proporciona para que pue</w:t>
            </w:r>
            <w:r>
              <w:rPr>
                <w:lang w:val="es-ES_tradnl"/>
              </w:rPr>
              <w:t>da dise</w:t>
            </w:r>
            <w:r>
              <w:rPr>
                <w:lang w:val="es-ES_tradnl"/>
              </w:rPr>
              <w:t>ñ</w:t>
            </w:r>
            <w:r>
              <w:rPr>
                <w:lang w:val="es-ES_tradnl"/>
              </w:rPr>
              <w:t>ar a</w:t>
            </w:r>
            <w:r>
              <w:rPr>
                <w:lang w:val="es-ES_tradnl"/>
              </w:rPr>
              <w:t>ú</w:t>
            </w:r>
            <w:r>
              <w:rPr>
                <w:lang w:val="es-ES_tradnl"/>
              </w:rPr>
              <w:t>n m</w:t>
            </w:r>
            <w:r>
              <w:rPr>
                <w:lang w:val="es-ES_tradnl"/>
              </w:rPr>
              <w:t>á</w:t>
            </w:r>
            <w:r>
              <w:rPr>
                <w:lang w:val="es-ES_tradnl"/>
              </w:rPr>
              <w:t>s sus experiencias con CSS.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d1b0e132-3951-4b79-a9a8-969b2bc24081</w:t>
            </w:r>
          </w:p>
        </w:tc>
        <w:tc>
          <w:tcPr>
            <w:tcW w:w="7407" w:type="dxa"/>
            <w:shd w:val="clear" w:color="auto" w:fill="F2F2F2" w:themeFill="background1" w:themeFillShade="F2"/>
          </w:tcPr>
          <w:p w:rsidR="00000000" w:rsidRDefault="005F10A7">
            <w:pPr>
              <w:rPr>
                <w:noProof/>
              </w:rPr>
            </w:pPr>
            <w:r>
              <w:rPr>
                <w:noProof/>
              </w:rPr>
              <w:t>Styled components</w:t>
            </w:r>
          </w:p>
        </w:tc>
        <w:tc>
          <w:tcPr>
            <w:tcW w:w="7407" w:type="dxa"/>
          </w:tcPr>
          <w:p w:rsidR="00000000" w:rsidRDefault="005F10A7">
            <w:pPr>
              <w:rPr>
                <w:lang w:val="es-ES_tradnl"/>
              </w:rPr>
            </w:pPr>
            <w:r>
              <w:rPr>
                <w:lang w:val="es-ES_tradnl"/>
              </w:rPr>
              <w:t>Componentes con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c204657a-9c73-4952-8b33-630d20a60cc6</w:t>
            </w:r>
          </w:p>
        </w:tc>
        <w:tc>
          <w:tcPr>
            <w:tcW w:w="7407" w:type="dxa"/>
            <w:shd w:val="clear" w:color="auto" w:fill="F2F2F2" w:themeFill="background1" w:themeFillShade="F2"/>
          </w:tcPr>
          <w:p w:rsidR="00000000" w:rsidRDefault="005F10A7">
            <w:pPr>
              <w:rPr>
                <w:noProof/>
              </w:rPr>
            </w:pPr>
            <w:r>
              <w:rPr>
                <w:noProof/>
              </w:rPr>
              <w:t>These CSS classes apply to items which are styled through the UI.</w:t>
            </w:r>
          </w:p>
        </w:tc>
        <w:tc>
          <w:tcPr>
            <w:tcW w:w="7407" w:type="dxa"/>
          </w:tcPr>
          <w:p w:rsidR="00000000" w:rsidRDefault="005F10A7">
            <w:pPr>
              <w:rPr>
                <w:lang w:val="es-ES_tradnl"/>
              </w:rPr>
            </w:pPr>
            <w:r>
              <w:rPr>
                <w:lang w:val="es-ES_tradnl"/>
              </w:rPr>
              <w:t>Estas clases de CSS se</w:t>
            </w:r>
            <w:r>
              <w:rPr>
                <w:lang w:val="es-ES_tradnl"/>
              </w:rPr>
              <w:t xml:space="preserve"> aplican a elementos que se dise</w:t>
            </w:r>
            <w:r>
              <w:rPr>
                <w:lang w:val="es-ES_tradnl"/>
              </w:rPr>
              <w:t>ñ</w:t>
            </w:r>
            <w:r>
              <w:rPr>
                <w:lang w:val="es-ES_tradnl"/>
              </w:rPr>
              <w:t>an a trav</w:t>
            </w:r>
            <w:r>
              <w:rPr>
                <w:lang w:val="es-ES_tradnl"/>
              </w:rPr>
              <w:t>é</w:t>
            </w:r>
            <w:r>
              <w:rPr>
                <w:lang w:val="es-ES_tradnl"/>
              </w:rPr>
              <w:t>s de la interfaz de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24196c53-5216-4a6e-a084-a5934c44d671</w:t>
            </w:r>
          </w:p>
        </w:tc>
        <w:tc>
          <w:tcPr>
            <w:tcW w:w="7407" w:type="dxa"/>
            <w:shd w:val="clear" w:color="auto" w:fill="F2F2F2" w:themeFill="background1" w:themeFillShade="F2"/>
          </w:tcPr>
          <w:p w:rsidR="00000000" w:rsidRDefault="005F10A7">
            <w:pPr>
              <w:rPr>
                <w:noProof/>
              </w:rPr>
            </w:pPr>
            <w:r>
              <w:rPr>
                <w:rStyle w:val="mqInternal"/>
                <w:noProof/>
              </w:rPr>
              <w:t>[1]</w:t>
            </w:r>
            <w:r>
              <w:rPr>
                <w:noProof/>
              </w:rPr>
              <w:t>These styles can be overridden with custom CSS by using these classes.</w:t>
            </w:r>
          </w:p>
        </w:tc>
        <w:tc>
          <w:tcPr>
            <w:tcW w:w="7407" w:type="dxa"/>
          </w:tcPr>
          <w:p w:rsidR="00000000" w:rsidRDefault="005F10A7">
            <w:pPr>
              <w:rPr>
                <w:lang w:val="es-ES_tradnl"/>
              </w:rPr>
            </w:pPr>
            <w:r>
              <w:rPr>
                <w:rStyle w:val="mqInternal"/>
                <w:noProof/>
                <w:lang w:val="es-ES_tradnl"/>
              </w:rPr>
              <w:t>[1]</w:t>
            </w:r>
            <w:r>
              <w:rPr>
                <w:lang w:val="es-ES_tradnl"/>
              </w:rPr>
              <w:t>Estos estilos se pueden anular con CSS personalizado mediante el uso de estas clases.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7348cca6-6403-41de-90a5-15c1bf99c7a0</w:t>
            </w:r>
          </w:p>
        </w:tc>
        <w:tc>
          <w:tcPr>
            <w:tcW w:w="7407" w:type="dxa"/>
            <w:shd w:val="clear" w:color="auto" w:fill="F2F2F2" w:themeFill="background1" w:themeFillShade="F2"/>
          </w:tcPr>
          <w:p w:rsidR="00000000" w:rsidRDefault="005F10A7">
            <w:pPr>
              <w:rPr>
                <w:noProof/>
              </w:rPr>
            </w:pPr>
            <w:r>
              <w:rPr>
                <w:rStyle w:val="mqInternal"/>
                <w:noProof/>
              </w:rPr>
              <w:t>[1]</w:t>
            </w:r>
            <w:r>
              <w:rPr>
                <w:noProof/>
              </w:rPr>
              <w:t>You can also have the UI styles apply to custom HTML by using these classes.</w:t>
            </w:r>
          </w:p>
        </w:tc>
        <w:tc>
          <w:tcPr>
            <w:tcW w:w="7407" w:type="dxa"/>
          </w:tcPr>
          <w:p w:rsidR="00000000" w:rsidRDefault="005F10A7">
            <w:pPr>
              <w:rPr>
                <w:lang w:val="es-ES_tradnl"/>
              </w:rPr>
            </w:pPr>
            <w:r>
              <w:rPr>
                <w:rStyle w:val="mqInternal"/>
                <w:noProof/>
                <w:lang w:val="es-ES_tradnl"/>
              </w:rPr>
              <w:t>[1]</w:t>
            </w:r>
            <w:r>
              <w:rPr>
                <w:lang w:val="es-ES_tradnl"/>
              </w:rPr>
              <w:t>Tambi</w:t>
            </w:r>
            <w:r>
              <w:rPr>
                <w:lang w:val="es-ES_tradnl"/>
              </w:rPr>
              <w:t>é</w:t>
            </w:r>
            <w:r>
              <w:rPr>
                <w:lang w:val="es-ES_tradnl"/>
              </w:rPr>
              <w:t>n puede hacer que los estilos de la interfaz de usuario se apliquen a HTML personalizado mediante el uso de estas clases.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8e84ef50-ef89-403d-8088-c48de923d3a9</w:t>
            </w:r>
          </w:p>
        </w:tc>
        <w:tc>
          <w:tcPr>
            <w:tcW w:w="7407" w:type="dxa"/>
            <w:shd w:val="clear" w:color="auto" w:fill="F2F2F2" w:themeFill="background1" w:themeFillShade="F2"/>
          </w:tcPr>
          <w:p w:rsidR="00000000" w:rsidRDefault="005F10A7">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5F10A7">
            <w:pPr>
              <w:rPr>
                <w:lang w:val="es-ES_tradnl"/>
              </w:rPr>
            </w:pPr>
            <w:r>
              <w:rPr>
                <w:rStyle w:val="mqInternal"/>
                <w:noProof/>
                <w:lang w:val="es-ES_tradnl"/>
              </w:rPr>
              <w:t>[1]</w:t>
            </w:r>
            <w:r>
              <w:rPr>
                <w:lang w:val="es-ES_tradnl"/>
              </w:rPr>
              <w:t xml:space="preserve">Estas clases </w:t>
            </w:r>
            <w:r>
              <w:rPr>
                <w:lang w:val="es-ES_tradnl"/>
              </w:rPr>
              <w:t>son estables y no deber</w:t>
            </w:r>
            <w:r>
              <w:rPr>
                <w:lang w:val="es-ES_tradnl"/>
              </w:rPr>
              <w:t>í</w:t>
            </w:r>
            <w:r>
              <w:rPr>
                <w:lang w:val="es-ES_tradnl"/>
              </w:rPr>
              <w:t>an cambiar entre las versiones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095fbb3d-d783-4bfb-8f2c-4445ebc7fddc</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837313b7-2dbf-4a11-8378-68e7112f9053</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5c745038-7823-48c1-9ee9-70688933f0bd</w:t>
            </w:r>
          </w:p>
        </w:tc>
        <w:tc>
          <w:tcPr>
            <w:tcW w:w="7407" w:type="dxa"/>
            <w:shd w:val="clear" w:color="auto" w:fill="F2F2F2" w:themeFill="background1" w:themeFillShade="F2"/>
          </w:tcPr>
          <w:p w:rsidR="00000000" w:rsidRDefault="005F10A7">
            <w:pPr>
              <w:rPr>
                <w:noProof/>
              </w:rPr>
            </w:pPr>
            <w:r>
              <w:rPr>
                <w:noProof/>
              </w:rPr>
              <w:t>ee-components-style-gl</w:t>
            </w:r>
            <w:r>
              <w:rPr>
                <w:noProof/>
              </w:rPr>
              <w:t>obal</w:t>
            </w:r>
          </w:p>
        </w:tc>
        <w:tc>
          <w:tcPr>
            <w:tcW w:w="7407" w:type="dxa"/>
          </w:tcPr>
          <w:p w:rsidR="00000000" w:rsidRDefault="005F10A7">
            <w:pPr>
              <w:rPr>
                <w:lang w:val="es-ES_tradnl"/>
              </w:rPr>
            </w:pPr>
            <w:r>
              <w:rPr>
                <w:lang w:val="es-ES_tradnl"/>
              </w:rPr>
              <w:t>ee-components-style-global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a4275334-76e0-42ae-bbfd-d5c75cdbf178</w:t>
            </w:r>
          </w:p>
        </w:tc>
        <w:tc>
          <w:tcPr>
            <w:tcW w:w="7407" w:type="dxa"/>
            <w:shd w:val="clear" w:color="auto" w:fill="F2F2F2" w:themeFill="background1" w:themeFillShade="F2"/>
          </w:tcPr>
          <w:p w:rsidR="00000000" w:rsidRDefault="005F10A7">
            <w:pPr>
              <w:rPr>
                <w:noProof/>
              </w:rPr>
            </w:pPr>
            <w:r>
              <w:rPr>
                <w:noProof/>
              </w:rPr>
              <w:t>Global styling for the experience</w:t>
            </w:r>
          </w:p>
        </w:tc>
        <w:tc>
          <w:tcPr>
            <w:tcW w:w="7407" w:type="dxa"/>
          </w:tcPr>
          <w:p w:rsidR="00000000" w:rsidRDefault="005F10A7">
            <w:pPr>
              <w:rPr>
                <w:lang w:val="es-ES_tradnl"/>
              </w:rPr>
            </w:pPr>
            <w:r>
              <w:rPr>
                <w:lang w:val="es-ES_tradnl"/>
              </w:rPr>
              <w:t>Estilo global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f34264e5-c1e5-474c-865c-054f0e6fee8a</w:t>
            </w:r>
          </w:p>
        </w:tc>
        <w:tc>
          <w:tcPr>
            <w:tcW w:w="7407" w:type="dxa"/>
            <w:shd w:val="clear" w:color="auto" w:fill="F2F2F2" w:themeFill="background1" w:themeFillShade="F2"/>
          </w:tcPr>
          <w:p w:rsidR="00000000" w:rsidRDefault="005F10A7">
            <w:pPr>
              <w:rPr>
                <w:noProof/>
              </w:rPr>
            </w:pPr>
            <w:r>
              <w:rPr>
                <w:noProof/>
              </w:rPr>
              <w:t>ee-components-style-anchor</w:t>
            </w:r>
          </w:p>
        </w:tc>
        <w:tc>
          <w:tcPr>
            <w:tcW w:w="7407" w:type="dxa"/>
          </w:tcPr>
          <w:p w:rsidR="00000000" w:rsidRDefault="005F10A7">
            <w:pPr>
              <w:rPr>
                <w:lang w:val="es-ES_tradnl"/>
              </w:rPr>
            </w:pPr>
            <w:r>
              <w:rPr>
                <w:lang w:val="es-ES_tradnl"/>
              </w:rPr>
              <w:t>ee-components-style-anchor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af1d8df3-48e5-4435-a4a9-e3814543486e</w:t>
            </w:r>
          </w:p>
        </w:tc>
        <w:tc>
          <w:tcPr>
            <w:tcW w:w="7407" w:type="dxa"/>
            <w:shd w:val="clear" w:color="auto" w:fill="F2F2F2" w:themeFill="background1" w:themeFillShade="F2"/>
          </w:tcPr>
          <w:p w:rsidR="00000000" w:rsidRDefault="005F10A7">
            <w:pPr>
              <w:rPr>
                <w:noProof/>
              </w:rPr>
            </w:pPr>
            <w:r>
              <w:rPr>
                <w:noProof/>
              </w:rPr>
              <w:t>Normal link styling</w:t>
            </w:r>
          </w:p>
        </w:tc>
        <w:tc>
          <w:tcPr>
            <w:tcW w:w="7407" w:type="dxa"/>
          </w:tcPr>
          <w:p w:rsidR="00000000" w:rsidRDefault="005F10A7">
            <w:pPr>
              <w:rPr>
                <w:lang w:val="es-ES_tradnl"/>
              </w:rPr>
            </w:pPr>
            <w:r>
              <w:rPr>
                <w:lang w:val="es-ES_tradnl"/>
              </w:rPr>
              <w:t>Estilo de enlace normal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417dd94a-a372-449c-a8ee-4551b87f1df2</w:t>
            </w:r>
          </w:p>
        </w:tc>
        <w:tc>
          <w:tcPr>
            <w:tcW w:w="7407" w:type="dxa"/>
            <w:shd w:val="clear" w:color="auto" w:fill="F2F2F2" w:themeFill="background1" w:themeFillShade="F2"/>
          </w:tcPr>
          <w:p w:rsidR="00000000" w:rsidRDefault="005F10A7">
            <w:pPr>
              <w:rPr>
                <w:noProof/>
              </w:rPr>
            </w:pPr>
            <w:r>
              <w:rPr>
                <w:noProof/>
              </w:rPr>
              <w:t>ee-components-style-navigation</w:t>
            </w:r>
          </w:p>
        </w:tc>
        <w:tc>
          <w:tcPr>
            <w:tcW w:w="7407" w:type="dxa"/>
          </w:tcPr>
          <w:p w:rsidR="00000000" w:rsidRDefault="005F10A7">
            <w:pPr>
              <w:rPr>
                <w:lang w:val="es-ES_tradnl"/>
              </w:rPr>
            </w:pPr>
            <w:r>
              <w:rPr>
                <w:lang w:val="es-ES_tradnl"/>
              </w:rPr>
              <w:t>ee-componentes-estilo-navegaci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bc74fa2d-accb-4698-8c01-fb5c8addb200</w:t>
            </w:r>
          </w:p>
        </w:tc>
        <w:tc>
          <w:tcPr>
            <w:tcW w:w="7407" w:type="dxa"/>
            <w:shd w:val="clear" w:color="auto" w:fill="F2F2F2" w:themeFill="background1" w:themeFillShade="F2"/>
          </w:tcPr>
          <w:p w:rsidR="00000000" w:rsidRDefault="005F10A7">
            <w:pPr>
              <w:rPr>
                <w:noProof/>
              </w:rPr>
            </w:pPr>
            <w:r>
              <w:rPr>
                <w:noProof/>
              </w:rPr>
              <w:t>Navigation link styling (ba</w:t>
            </w:r>
            <w:r>
              <w:rPr>
                <w:noProof/>
              </w:rPr>
              <w:t>ck button, share button, etc.)</w:t>
            </w:r>
          </w:p>
        </w:tc>
        <w:tc>
          <w:tcPr>
            <w:tcW w:w="7407" w:type="dxa"/>
          </w:tcPr>
          <w:p w:rsidR="00000000" w:rsidRDefault="005F10A7">
            <w:pPr>
              <w:rPr>
                <w:lang w:val="es-ES_tradnl"/>
              </w:rPr>
            </w:pPr>
            <w:r>
              <w:rPr>
                <w:lang w:val="es-ES_tradnl"/>
              </w:rPr>
              <w:t>Estilo de enlace de navegaci</w:t>
            </w:r>
            <w:r>
              <w:rPr>
                <w:lang w:val="es-ES_tradnl"/>
              </w:rPr>
              <w:t>ó</w:t>
            </w:r>
            <w:r>
              <w:rPr>
                <w:lang w:val="es-ES_tradnl"/>
              </w:rPr>
              <w:t>n (bot</w:t>
            </w:r>
            <w:r>
              <w:rPr>
                <w:lang w:val="es-ES_tradnl"/>
              </w:rPr>
              <w:t>ó</w:t>
            </w:r>
            <w:r>
              <w:rPr>
                <w:lang w:val="es-ES_tradnl"/>
              </w:rPr>
              <w:t>n de retroceso, bot</w:t>
            </w:r>
            <w:r>
              <w:rPr>
                <w:lang w:val="es-ES_tradnl"/>
              </w:rPr>
              <w:t>ó</w:t>
            </w:r>
            <w:r>
              <w:rPr>
                <w:lang w:val="es-ES_tradnl"/>
              </w:rPr>
              <w:t>n de compartir, etc.)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177538be-0a76-4145-a8b8-9a93c32b2eab</w:t>
            </w:r>
          </w:p>
        </w:tc>
        <w:tc>
          <w:tcPr>
            <w:tcW w:w="7407" w:type="dxa"/>
            <w:shd w:val="clear" w:color="auto" w:fill="F2F2F2" w:themeFill="background1" w:themeFillShade="F2"/>
          </w:tcPr>
          <w:p w:rsidR="00000000" w:rsidRDefault="005F10A7">
            <w:pPr>
              <w:rPr>
                <w:noProof/>
              </w:rPr>
            </w:pPr>
            <w:r>
              <w:rPr>
                <w:noProof/>
              </w:rPr>
              <w:t>ee-components-style-videoInfo</w:t>
            </w:r>
          </w:p>
        </w:tc>
        <w:tc>
          <w:tcPr>
            <w:tcW w:w="7407" w:type="dxa"/>
          </w:tcPr>
          <w:p w:rsidR="00000000" w:rsidRDefault="005F10A7">
            <w:pPr>
              <w:rPr>
                <w:lang w:val="es-ES_tradnl"/>
              </w:rPr>
            </w:pPr>
            <w:r>
              <w:rPr>
                <w:lang w:val="es-ES_tradnl"/>
              </w:rPr>
              <w:t>ee-components-style-videoInfo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4a6f9245-4c09-4aa7-ab3b-ce4e004cb136</w:t>
            </w:r>
          </w:p>
        </w:tc>
        <w:tc>
          <w:tcPr>
            <w:tcW w:w="7407" w:type="dxa"/>
            <w:shd w:val="clear" w:color="auto" w:fill="F2F2F2" w:themeFill="background1" w:themeFillShade="F2"/>
          </w:tcPr>
          <w:p w:rsidR="00000000" w:rsidRDefault="005F10A7">
            <w:pPr>
              <w:rPr>
                <w:noProof/>
              </w:rPr>
            </w:pPr>
            <w:r>
              <w:rPr>
                <w:noProof/>
              </w:rPr>
              <w:t>Video information box styling (non-overlay)</w:t>
            </w:r>
          </w:p>
        </w:tc>
        <w:tc>
          <w:tcPr>
            <w:tcW w:w="7407" w:type="dxa"/>
          </w:tcPr>
          <w:p w:rsidR="00000000" w:rsidRDefault="005F10A7">
            <w:pPr>
              <w:rPr>
                <w:lang w:val="es-ES_tradnl"/>
              </w:rPr>
            </w:pPr>
            <w:r>
              <w:rPr>
                <w:lang w:val="es-ES_tradnl"/>
              </w:rPr>
              <w:t>Estilo del cuadro de informaci</w:t>
            </w:r>
            <w:r>
              <w:rPr>
                <w:lang w:val="es-ES_tradnl"/>
              </w:rPr>
              <w:t>ó</w:t>
            </w:r>
            <w:r>
              <w:rPr>
                <w:lang w:val="es-ES_tradnl"/>
              </w:rPr>
              <w:t>n de video (sin superposici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3627aabe-b3d5-4c21-98a2-400b08affe9e</w:t>
            </w:r>
          </w:p>
        </w:tc>
        <w:tc>
          <w:tcPr>
            <w:tcW w:w="7407" w:type="dxa"/>
            <w:shd w:val="clear" w:color="auto" w:fill="F2F2F2" w:themeFill="background1" w:themeFillShade="F2"/>
          </w:tcPr>
          <w:p w:rsidR="00000000" w:rsidRDefault="005F10A7">
            <w:pPr>
              <w:rPr>
                <w:noProof/>
              </w:rPr>
            </w:pPr>
            <w:r>
              <w:rPr>
                <w:noProof/>
              </w:rPr>
              <w:t>ee-components-style-videoTitle</w:t>
            </w:r>
          </w:p>
        </w:tc>
        <w:tc>
          <w:tcPr>
            <w:tcW w:w="7407" w:type="dxa"/>
          </w:tcPr>
          <w:p w:rsidR="00000000" w:rsidRDefault="005F10A7">
            <w:pPr>
              <w:rPr>
                <w:lang w:val="es-ES_tradnl"/>
              </w:rPr>
            </w:pPr>
            <w:r>
              <w:rPr>
                <w:lang w:val="es-ES_tradnl"/>
              </w:rPr>
              <w:t>ee-components-style-videoTitle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48f86bd5-04fa-4fbb-bc4a-0acd635404a4</w:t>
            </w:r>
          </w:p>
        </w:tc>
        <w:tc>
          <w:tcPr>
            <w:tcW w:w="7407" w:type="dxa"/>
            <w:shd w:val="clear" w:color="auto" w:fill="F2F2F2" w:themeFill="background1" w:themeFillShade="F2"/>
          </w:tcPr>
          <w:p w:rsidR="00000000" w:rsidRDefault="005F10A7">
            <w:pPr>
              <w:rPr>
                <w:noProof/>
              </w:rPr>
            </w:pPr>
            <w:r>
              <w:rPr>
                <w:noProof/>
              </w:rPr>
              <w:t>Video title styling (non-overlay)</w:t>
            </w:r>
          </w:p>
        </w:tc>
        <w:tc>
          <w:tcPr>
            <w:tcW w:w="7407" w:type="dxa"/>
          </w:tcPr>
          <w:p w:rsidR="00000000" w:rsidRDefault="005F10A7">
            <w:pPr>
              <w:rPr>
                <w:lang w:val="es-ES_tradnl"/>
              </w:rPr>
            </w:pPr>
            <w:r>
              <w:rPr>
                <w:lang w:val="es-ES_tradnl"/>
              </w:rPr>
              <w:t>Estilo de t</w:t>
            </w:r>
            <w:r>
              <w:rPr>
                <w:lang w:val="es-ES_tradnl"/>
              </w:rPr>
              <w:t>í</w:t>
            </w:r>
            <w:r>
              <w:rPr>
                <w:lang w:val="es-ES_tradnl"/>
              </w:rPr>
              <w:t>tulo de video (sin superposici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001141e0-7542-4899-a6d1-a379ae16d31b</w:t>
            </w:r>
          </w:p>
        </w:tc>
        <w:tc>
          <w:tcPr>
            <w:tcW w:w="7407" w:type="dxa"/>
            <w:shd w:val="clear" w:color="auto" w:fill="F2F2F2" w:themeFill="background1" w:themeFillShade="F2"/>
          </w:tcPr>
          <w:p w:rsidR="00000000" w:rsidRDefault="005F10A7">
            <w:pPr>
              <w:rPr>
                <w:noProof/>
              </w:rPr>
            </w:pPr>
            <w:r>
              <w:rPr>
                <w:noProof/>
              </w:rPr>
              <w:t>ee-components-style-videoDescription</w:t>
            </w:r>
          </w:p>
        </w:tc>
        <w:tc>
          <w:tcPr>
            <w:tcW w:w="7407" w:type="dxa"/>
          </w:tcPr>
          <w:p w:rsidR="00000000" w:rsidRDefault="005F10A7">
            <w:pPr>
              <w:rPr>
                <w:lang w:val="es-ES_tradnl"/>
              </w:rPr>
            </w:pPr>
            <w:r>
              <w:rPr>
                <w:lang w:val="es-ES_tradnl"/>
              </w:rPr>
              <w:t>ee-components-style-video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072fdbeb-fc82-4a09-88be-d4305fac319a</w:t>
            </w:r>
          </w:p>
        </w:tc>
        <w:tc>
          <w:tcPr>
            <w:tcW w:w="7407" w:type="dxa"/>
            <w:shd w:val="clear" w:color="auto" w:fill="F2F2F2" w:themeFill="background1" w:themeFillShade="F2"/>
          </w:tcPr>
          <w:p w:rsidR="00000000" w:rsidRDefault="005F10A7">
            <w:pPr>
              <w:rPr>
                <w:noProof/>
              </w:rPr>
            </w:pPr>
            <w:r>
              <w:rPr>
                <w:noProof/>
              </w:rPr>
              <w:t>Video description styling (non-overlay)</w:t>
            </w:r>
          </w:p>
        </w:tc>
        <w:tc>
          <w:tcPr>
            <w:tcW w:w="7407" w:type="dxa"/>
          </w:tcPr>
          <w:p w:rsidR="00000000" w:rsidRDefault="005F10A7">
            <w:pPr>
              <w:rPr>
                <w:lang w:val="es-ES_tradnl"/>
              </w:rPr>
            </w:pPr>
            <w:r>
              <w:rPr>
                <w:lang w:val="es-ES_tradnl"/>
              </w:rPr>
              <w:t>Estilo de descripci</w:t>
            </w:r>
            <w:r>
              <w:rPr>
                <w:lang w:val="es-ES_tradnl"/>
              </w:rPr>
              <w:t>ó</w:t>
            </w:r>
            <w:r>
              <w:rPr>
                <w:lang w:val="es-ES_tradnl"/>
              </w:rPr>
              <w:t>n de video (sin superposici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a283d842-4c9a-4e56-9a1c-f45de69e3963</w:t>
            </w:r>
          </w:p>
        </w:tc>
        <w:tc>
          <w:tcPr>
            <w:tcW w:w="7407" w:type="dxa"/>
            <w:shd w:val="clear" w:color="auto" w:fill="F2F2F2" w:themeFill="background1" w:themeFillShade="F2"/>
          </w:tcPr>
          <w:p w:rsidR="00000000" w:rsidRDefault="005F10A7">
            <w:pPr>
              <w:rPr>
                <w:noProof/>
              </w:rPr>
            </w:pPr>
            <w:r>
              <w:rPr>
                <w:noProof/>
              </w:rPr>
              <w:t>ee-components-style-overlay</w:t>
            </w:r>
          </w:p>
        </w:tc>
        <w:tc>
          <w:tcPr>
            <w:tcW w:w="7407" w:type="dxa"/>
          </w:tcPr>
          <w:p w:rsidR="00000000" w:rsidRDefault="005F10A7">
            <w:pPr>
              <w:rPr>
                <w:lang w:val="es-ES_tradnl"/>
              </w:rPr>
            </w:pPr>
            <w:r>
              <w:rPr>
                <w:lang w:val="es-ES_tradnl"/>
              </w:rPr>
              <w:t>ee-components-style-overlay</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28 </w:t>
            </w:r>
            <w:r>
              <w:rPr>
                <w:noProof/>
                <w:sz w:val="16"/>
              </w:rPr>
              <w:br/>
            </w:r>
            <w:r>
              <w:rPr>
                <w:noProof/>
                <w:sz w:val="2"/>
              </w:rPr>
              <w:t>42ce39f4-6abe-4257-bf93-c3945d699c3e</w:t>
            </w:r>
          </w:p>
        </w:tc>
        <w:tc>
          <w:tcPr>
            <w:tcW w:w="7407" w:type="dxa"/>
            <w:shd w:val="clear" w:color="auto" w:fill="F2F2F2" w:themeFill="background1" w:themeFillShade="F2"/>
          </w:tcPr>
          <w:p w:rsidR="00000000" w:rsidRDefault="005F10A7">
            <w:pPr>
              <w:rPr>
                <w:noProof/>
              </w:rPr>
            </w:pPr>
            <w:r>
              <w:rPr>
                <w:noProof/>
              </w:rPr>
              <w:t>Overlay video information</w:t>
            </w:r>
            <w:r>
              <w:rPr>
                <w:noProof/>
              </w:rPr>
              <w:t xml:space="preserve"> box styling</w:t>
            </w:r>
          </w:p>
        </w:tc>
        <w:tc>
          <w:tcPr>
            <w:tcW w:w="7407" w:type="dxa"/>
          </w:tcPr>
          <w:p w:rsidR="00000000" w:rsidRDefault="005F10A7">
            <w:pPr>
              <w:rPr>
                <w:lang w:val="es-ES_tradnl"/>
              </w:rPr>
            </w:pPr>
            <w:r>
              <w:rPr>
                <w:lang w:val="es-ES_tradnl"/>
              </w:rPr>
              <w:t>Estilo de cuadro de informaci</w:t>
            </w:r>
            <w:r>
              <w:rPr>
                <w:lang w:val="es-ES_tradnl"/>
              </w:rPr>
              <w:t>ó</w:t>
            </w:r>
            <w:r>
              <w:rPr>
                <w:lang w:val="es-ES_tradnl"/>
              </w:rPr>
              <w:t>n de video superpuesto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daff2903-a3f0-4710-9143-17a57ad83332</w:t>
            </w:r>
          </w:p>
        </w:tc>
        <w:tc>
          <w:tcPr>
            <w:tcW w:w="7407" w:type="dxa"/>
            <w:shd w:val="clear" w:color="auto" w:fill="F2F2F2" w:themeFill="background1" w:themeFillShade="F2"/>
          </w:tcPr>
          <w:p w:rsidR="00000000" w:rsidRDefault="005F10A7">
            <w:pPr>
              <w:rPr>
                <w:noProof/>
              </w:rPr>
            </w:pPr>
            <w:r>
              <w:rPr>
                <w:noProof/>
              </w:rPr>
              <w:t>ee-components-style-overlayTitle</w:t>
            </w:r>
          </w:p>
        </w:tc>
        <w:tc>
          <w:tcPr>
            <w:tcW w:w="7407" w:type="dxa"/>
          </w:tcPr>
          <w:p w:rsidR="00000000" w:rsidRDefault="005F10A7">
            <w:pPr>
              <w:rPr>
                <w:lang w:val="es-ES_tradnl"/>
              </w:rPr>
            </w:pPr>
            <w:r>
              <w:rPr>
                <w:lang w:val="es-ES_tradnl"/>
              </w:rPr>
              <w:t>ee-components-style-overlayTitle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21d25b55-56f7-4f04-a005-4de94f3eab50</w:t>
            </w:r>
          </w:p>
        </w:tc>
        <w:tc>
          <w:tcPr>
            <w:tcW w:w="7407" w:type="dxa"/>
            <w:shd w:val="clear" w:color="auto" w:fill="F2F2F2" w:themeFill="background1" w:themeFillShade="F2"/>
          </w:tcPr>
          <w:p w:rsidR="00000000" w:rsidRDefault="005F10A7">
            <w:pPr>
              <w:rPr>
                <w:noProof/>
              </w:rPr>
            </w:pPr>
            <w:r>
              <w:rPr>
                <w:noProof/>
              </w:rPr>
              <w:t>Overlay video title styling</w:t>
            </w:r>
          </w:p>
        </w:tc>
        <w:tc>
          <w:tcPr>
            <w:tcW w:w="7407" w:type="dxa"/>
          </w:tcPr>
          <w:p w:rsidR="00000000" w:rsidRDefault="005F10A7">
            <w:pPr>
              <w:rPr>
                <w:lang w:val="es-ES_tradnl"/>
              </w:rPr>
            </w:pPr>
            <w:r>
              <w:rPr>
                <w:lang w:val="es-ES_tradnl"/>
              </w:rPr>
              <w:t>Estilo de t</w:t>
            </w:r>
            <w:r>
              <w:rPr>
                <w:lang w:val="es-ES_tradnl"/>
              </w:rPr>
              <w:t>í</w:t>
            </w:r>
            <w:r>
              <w:rPr>
                <w:lang w:val="es-ES_tradnl"/>
              </w:rPr>
              <w:t>tulo de video superpuesto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e91058d0-ae12-4896-ab15-0ab5f1660cfb</w:t>
            </w:r>
          </w:p>
        </w:tc>
        <w:tc>
          <w:tcPr>
            <w:tcW w:w="7407" w:type="dxa"/>
            <w:shd w:val="clear" w:color="auto" w:fill="F2F2F2" w:themeFill="background1" w:themeFillShade="F2"/>
          </w:tcPr>
          <w:p w:rsidR="00000000" w:rsidRDefault="005F10A7">
            <w:pPr>
              <w:rPr>
                <w:noProof/>
              </w:rPr>
            </w:pPr>
            <w:r>
              <w:rPr>
                <w:noProof/>
              </w:rPr>
              <w:t>ee-components-style-overlayDescription</w:t>
            </w:r>
          </w:p>
        </w:tc>
        <w:tc>
          <w:tcPr>
            <w:tcW w:w="7407" w:type="dxa"/>
          </w:tcPr>
          <w:p w:rsidR="00000000" w:rsidRDefault="005F10A7">
            <w:pPr>
              <w:rPr>
                <w:lang w:val="es-ES_tradnl"/>
              </w:rPr>
            </w:pPr>
            <w:r>
              <w:rPr>
                <w:lang w:val="es-ES_tradnl"/>
              </w:rPr>
              <w:t>ee-components-style-overlay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9a02ff53-eef8-44ce-9aa0-01b2685901b3</w:t>
            </w:r>
          </w:p>
        </w:tc>
        <w:tc>
          <w:tcPr>
            <w:tcW w:w="7407" w:type="dxa"/>
            <w:shd w:val="clear" w:color="auto" w:fill="F2F2F2" w:themeFill="background1" w:themeFillShade="F2"/>
          </w:tcPr>
          <w:p w:rsidR="00000000" w:rsidRDefault="005F10A7">
            <w:pPr>
              <w:rPr>
                <w:noProof/>
              </w:rPr>
            </w:pPr>
            <w:r>
              <w:rPr>
                <w:noProof/>
              </w:rPr>
              <w:t>Overlay video description styling</w:t>
            </w:r>
          </w:p>
        </w:tc>
        <w:tc>
          <w:tcPr>
            <w:tcW w:w="7407" w:type="dxa"/>
          </w:tcPr>
          <w:p w:rsidR="00000000" w:rsidRDefault="005F10A7">
            <w:pPr>
              <w:rPr>
                <w:lang w:val="es-ES_tradnl"/>
              </w:rPr>
            </w:pPr>
            <w:r>
              <w:rPr>
                <w:lang w:val="es-ES_tradnl"/>
              </w:rPr>
              <w:t>Estilo de descripci</w:t>
            </w:r>
            <w:r>
              <w:rPr>
                <w:lang w:val="es-ES_tradnl"/>
              </w:rPr>
              <w:t>ó</w:t>
            </w:r>
            <w:r>
              <w:rPr>
                <w:lang w:val="es-ES_tradnl"/>
              </w:rPr>
              <w:t>n de video su</w:t>
            </w:r>
            <w:r>
              <w:rPr>
                <w:lang w:val="es-ES_tradnl"/>
              </w:rPr>
              <w:t>perpuesto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4bbc60ef-18f4-47af-a3d8-154b57808e34</w:t>
            </w:r>
          </w:p>
        </w:tc>
        <w:tc>
          <w:tcPr>
            <w:tcW w:w="7407" w:type="dxa"/>
            <w:shd w:val="clear" w:color="auto" w:fill="F2F2F2" w:themeFill="background1" w:themeFillShade="F2"/>
          </w:tcPr>
          <w:p w:rsidR="00000000" w:rsidRDefault="005F10A7">
            <w:pPr>
              <w:rPr>
                <w:noProof/>
              </w:rPr>
            </w:pPr>
            <w:r>
              <w:rPr>
                <w:noProof/>
              </w:rPr>
              <w:t>ee-components-style-overlayBanner</w:t>
            </w:r>
          </w:p>
        </w:tc>
        <w:tc>
          <w:tcPr>
            <w:tcW w:w="7407" w:type="dxa"/>
          </w:tcPr>
          <w:p w:rsidR="00000000" w:rsidRDefault="005F10A7">
            <w:pPr>
              <w:rPr>
                <w:lang w:val="es-ES_tradnl"/>
              </w:rPr>
            </w:pPr>
            <w:r>
              <w:rPr>
                <w:lang w:val="es-ES_tradnl"/>
              </w:rPr>
              <w:t>ee-components-style-overlayBanner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c67ce3bf-e720-4497-81f0-993142029448</w:t>
            </w:r>
          </w:p>
        </w:tc>
        <w:tc>
          <w:tcPr>
            <w:tcW w:w="7407" w:type="dxa"/>
            <w:shd w:val="clear" w:color="auto" w:fill="F2F2F2" w:themeFill="background1" w:themeFillShade="F2"/>
          </w:tcPr>
          <w:p w:rsidR="00000000" w:rsidRDefault="005F10A7">
            <w:pPr>
              <w:rPr>
                <w:noProof/>
              </w:rPr>
            </w:pPr>
            <w:r>
              <w:rPr>
                <w:noProof/>
              </w:rPr>
              <w:t>Overlay banner / indicator styling (watched indicator)</w:t>
            </w:r>
          </w:p>
        </w:tc>
        <w:tc>
          <w:tcPr>
            <w:tcW w:w="7407" w:type="dxa"/>
          </w:tcPr>
          <w:p w:rsidR="00000000" w:rsidRDefault="005F10A7">
            <w:pPr>
              <w:rPr>
                <w:lang w:val="es-ES_tradnl"/>
              </w:rPr>
            </w:pPr>
            <w:r>
              <w:rPr>
                <w:lang w:val="es-ES_tradnl"/>
              </w:rPr>
              <w:t>Estilo de banner / indicador superpuest</w:t>
            </w:r>
            <w:r>
              <w:rPr>
                <w:lang w:val="es-ES_tradnl"/>
              </w:rPr>
              <w:t>o (indicador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f9c25aaa-3fbb-4aa0-8176-f904ac9d7aa9</w:t>
            </w:r>
          </w:p>
        </w:tc>
        <w:tc>
          <w:tcPr>
            <w:tcW w:w="7407" w:type="dxa"/>
            <w:shd w:val="clear" w:color="auto" w:fill="F2F2F2" w:themeFill="background1" w:themeFillShade="F2"/>
          </w:tcPr>
          <w:p w:rsidR="00000000" w:rsidRDefault="005F10A7">
            <w:pPr>
              <w:rPr>
                <w:noProof/>
              </w:rPr>
            </w:pPr>
            <w:r>
              <w:rPr>
                <w:noProof/>
              </w:rPr>
              <w:t>ee-components-style-playButton</w:t>
            </w:r>
          </w:p>
        </w:tc>
        <w:tc>
          <w:tcPr>
            <w:tcW w:w="7407" w:type="dxa"/>
          </w:tcPr>
          <w:p w:rsidR="00000000" w:rsidRDefault="005F10A7">
            <w:pPr>
              <w:rPr>
                <w:lang w:val="es-ES_tradnl"/>
              </w:rPr>
            </w:pPr>
            <w:r>
              <w:rPr>
                <w:lang w:val="es-ES_tradnl"/>
              </w:rPr>
              <w:t>ee-components-style-playButton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659b6900-5f9b-48af-a817-92c87dc82264</w:t>
            </w:r>
          </w:p>
        </w:tc>
        <w:tc>
          <w:tcPr>
            <w:tcW w:w="7407" w:type="dxa"/>
            <w:shd w:val="clear" w:color="auto" w:fill="F2F2F2" w:themeFill="background1" w:themeFillShade="F2"/>
          </w:tcPr>
          <w:p w:rsidR="00000000" w:rsidRDefault="005F10A7">
            <w:pPr>
              <w:rPr>
                <w:noProof/>
              </w:rPr>
            </w:pPr>
            <w:r>
              <w:rPr>
                <w:noProof/>
              </w:rPr>
              <w:t>Play button basic styling (see the Play Button component for more intricate styling)</w:t>
            </w:r>
          </w:p>
        </w:tc>
        <w:tc>
          <w:tcPr>
            <w:tcW w:w="7407" w:type="dxa"/>
          </w:tcPr>
          <w:p w:rsidR="00000000" w:rsidRDefault="005F10A7">
            <w:pPr>
              <w:rPr>
                <w:lang w:val="es-ES_tradnl"/>
              </w:rPr>
            </w:pPr>
            <w:r>
              <w:rPr>
                <w:lang w:val="es-ES_tradnl"/>
              </w:rPr>
              <w:t>Estilo b</w:t>
            </w:r>
            <w:r>
              <w:rPr>
                <w:lang w:val="es-ES_tradnl"/>
              </w:rPr>
              <w:t>á</w:t>
            </w:r>
            <w:r>
              <w:rPr>
                <w:lang w:val="es-ES_tradnl"/>
              </w:rPr>
              <w:t>sico del bot</w:t>
            </w:r>
            <w:r>
              <w:rPr>
                <w:lang w:val="es-ES_tradnl"/>
              </w:rPr>
              <w:t>ó</w:t>
            </w:r>
            <w:r>
              <w:rPr>
                <w:lang w:val="es-ES_tradnl"/>
              </w:rPr>
              <w:t>n de reproducci</w:t>
            </w:r>
            <w:r>
              <w:rPr>
                <w:lang w:val="es-ES_tradnl"/>
              </w:rPr>
              <w:t>ó</w:t>
            </w:r>
            <w:r>
              <w:rPr>
                <w:lang w:val="es-ES_tradnl"/>
              </w:rPr>
              <w:t>n (consulte el componente Bot</w:t>
            </w:r>
            <w:r>
              <w:rPr>
                <w:lang w:val="es-ES_tradnl"/>
              </w:rPr>
              <w:t>ó</w:t>
            </w:r>
            <w:r>
              <w:rPr>
                <w:lang w:val="es-ES_tradnl"/>
              </w:rPr>
              <w:t>n de reproducci</w:t>
            </w:r>
            <w:r>
              <w:rPr>
                <w:lang w:val="es-ES_tradnl"/>
              </w:rPr>
              <w:t>ó</w:t>
            </w:r>
            <w:r>
              <w:rPr>
                <w:lang w:val="es-ES_tradnl"/>
              </w:rPr>
              <w:t>n para obtener un estilo m</w:t>
            </w:r>
            <w:r>
              <w:rPr>
                <w:lang w:val="es-ES_tradnl"/>
              </w:rPr>
              <w:t>á</w:t>
            </w:r>
            <w:r>
              <w:rPr>
                <w:lang w:val="es-ES_tradnl"/>
              </w:rPr>
              <w:t>s complejo)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e560fd60-7f1e-435c-bffb-8c1f3a02ae43</w:t>
            </w:r>
          </w:p>
        </w:tc>
        <w:tc>
          <w:tcPr>
            <w:tcW w:w="7407" w:type="dxa"/>
            <w:shd w:val="clear" w:color="auto" w:fill="F2F2F2" w:themeFill="background1" w:themeFillShade="F2"/>
          </w:tcPr>
          <w:p w:rsidR="00000000" w:rsidRDefault="005F10A7">
            <w:pPr>
              <w:rPr>
                <w:noProof/>
              </w:rPr>
            </w:pPr>
            <w:r>
              <w:rPr>
                <w:noProof/>
              </w:rPr>
              <w:t>Base components</w:t>
            </w:r>
          </w:p>
        </w:tc>
        <w:tc>
          <w:tcPr>
            <w:tcW w:w="7407" w:type="dxa"/>
          </w:tcPr>
          <w:p w:rsidR="00000000" w:rsidRDefault="005F10A7">
            <w:pPr>
              <w:rPr>
                <w:lang w:val="es-ES_tradnl"/>
              </w:rPr>
            </w:pPr>
            <w:r>
              <w:rPr>
                <w:lang w:val="es-ES_tradnl"/>
              </w:rPr>
              <w:t>Componentes base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2d8a22ad-c613-450a-ba0c-1d23b70847dc</w:t>
            </w:r>
          </w:p>
        </w:tc>
        <w:tc>
          <w:tcPr>
            <w:tcW w:w="7407" w:type="dxa"/>
            <w:shd w:val="clear" w:color="auto" w:fill="F2F2F2" w:themeFill="background1" w:themeFillShade="F2"/>
          </w:tcPr>
          <w:p w:rsidR="00000000" w:rsidRDefault="005F10A7">
            <w:pPr>
              <w:rPr>
                <w:noProof/>
              </w:rPr>
            </w:pPr>
            <w:r>
              <w:rPr>
                <w:noProof/>
              </w:rPr>
              <w:t>These are basic components which can be styled using custom CSS.</w:t>
            </w:r>
          </w:p>
        </w:tc>
        <w:tc>
          <w:tcPr>
            <w:tcW w:w="7407" w:type="dxa"/>
          </w:tcPr>
          <w:p w:rsidR="00000000" w:rsidRDefault="005F10A7">
            <w:pPr>
              <w:rPr>
                <w:lang w:val="es-ES_tradnl"/>
              </w:rPr>
            </w:pPr>
            <w:r>
              <w:rPr>
                <w:lang w:val="es-ES_tradnl"/>
              </w:rPr>
              <w:t>Estos son componentes b</w:t>
            </w:r>
            <w:r>
              <w:rPr>
                <w:lang w:val="es-ES_tradnl"/>
              </w:rPr>
              <w:t>á</w:t>
            </w:r>
            <w:r>
              <w:rPr>
                <w:lang w:val="es-ES_tradnl"/>
              </w:rPr>
              <w:t>sicos que se pueden dise</w:t>
            </w:r>
            <w:r>
              <w:rPr>
                <w:lang w:val="es-ES_tradnl"/>
              </w:rPr>
              <w:t>ñ</w:t>
            </w:r>
            <w:r>
              <w:rPr>
                <w:lang w:val="es-ES_tradnl"/>
              </w:rPr>
              <w:t>ar con CSS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f6ba1f76-b79b-451f-ba70-23de4782f94d</w:t>
            </w:r>
          </w:p>
        </w:tc>
        <w:tc>
          <w:tcPr>
            <w:tcW w:w="7407" w:type="dxa"/>
            <w:shd w:val="clear" w:color="auto" w:fill="F2F2F2" w:themeFill="background1" w:themeFillShade="F2"/>
          </w:tcPr>
          <w:p w:rsidR="00000000" w:rsidRDefault="005F10A7">
            <w:pPr>
              <w:rPr>
                <w:noProof/>
              </w:rPr>
            </w:pPr>
            <w:r>
              <w:rPr>
                <w:rStyle w:val="mqInternal"/>
                <w:noProof/>
              </w:rPr>
              <w:t>[1]</w:t>
            </w:r>
            <w:r>
              <w:rPr>
                <w:noProof/>
              </w:rPr>
              <w:t>The component classes are stable and shouldn</w:t>
            </w:r>
            <w:r>
              <w:rPr>
                <w:noProof/>
              </w:rPr>
              <w:t>’</w:t>
            </w:r>
            <w:r>
              <w:rPr>
                <w:noProof/>
              </w:rPr>
              <w:t>t change between template versions.</w:t>
            </w:r>
          </w:p>
        </w:tc>
        <w:tc>
          <w:tcPr>
            <w:tcW w:w="7407" w:type="dxa"/>
          </w:tcPr>
          <w:p w:rsidR="00000000" w:rsidRDefault="005F10A7">
            <w:pPr>
              <w:rPr>
                <w:lang w:val="es-ES_tradnl"/>
              </w:rPr>
            </w:pPr>
            <w:r>
              <w:rPr>
                <w:rStyle w:val="mqInternal"/>
                <w:noProof/>
                <w:lang w:val="es-ES_tradnl"/>
              </w:rPr>
              <w:t>[1]</w:t>
            </w:r>
            <w:r>
              <w:rPr>
                <w:lang w:val="es-ES_tradnl"/>
              </w:rPr>
              <w:t>Las clases de componentes son estables y no deber</w:t>
            </w:r>
            <w:r>
              <w:rPr>
                <w:lang w:val="es-ES_tradnl"/>
              </w:rPr>
              <w:t>í</w:t>
            </w:r>
            <w:r>
              <w:rPr>
                <w:lang w:val="es-ES_tradnl"/>
              </w:rPr>
              <w:t>an cambiar entre las versiones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6e9d13b7-f377-4b80-8f6f-7c3a43cd5948</w:t>
            </w:r>
          </w:p>
        </w:tc>
        <w:tc>
          <w:tcPr>
            <w:tcW w:w="7407" w:type="dxa"/>
            <w:shd w:val="clear" w:color="auto" w:fill="F2F2F2" w:themeFill="background1" w:themeFillShade="F2"/>
          </w:tcPr>
          <w:p w:rsidR="00000000" w:rsidRDefault="005F10A7">
            <w:pPr>
              <w:rPr>
                <w:noProof/>
              </w:rPr>
            </w:pPr>
            <w:r>
              <w:rPr>
                <w:rStyle w:val="mqInternal"/>
                <w:noProof/>
              </w:rPr>
              <w:t>[1]</w:t>
            </w:r>
            <w:r>
              <w:rPr>
                <w:noProof/>
              </w:rPr>
              <w:t>The inner classes are rel</w:t>
            </w:r>
            <w:r>
              <w:rPr>
                <w:noProof/>
              </w:rPr>
              <w:t>atively stable and most likely will not change between template versions.</w:t>
            </w:r>
          </w:p>
        </w:tc>
        <w:tc>
          <w:tcPr>
            <w:tcW w:w="7407" w:type="dxa"/>
          </w:tcPr>
          <w:p w:rsidR="00000000" w:rsidRDefault="005F10A7">
            <w:pPr>
              <w:rPr>
                <w:lang w:val="es-ES_tradnl"/>
              </w:rPr>
            </w:pPr>
            <w:r>
              <w:rPr>
                <w:rStyle w:val="mqInternal"/>
                <w:noProof/>
                <w:lang w:val="es-ES_tradnl"/>
              </w:rPr>
              <w:t>[1]</w:t>
            </w:r>
            <w:r>
              <w:rPr>
                <w:lang w:val="es-ES_tradnl"/>
              </w:rPr>
              <w:t>Las clases internas son relativamente estables y lo m</w:t>
            </w:r>
            <w:r>
              <w:rPr>
                <w:lang w:val="es-ES_tradnl"/>
              </w:rPr>
              <w:t>á</w:t>
            </w:r>
            <w:r>
              <w:rPr>
                <w:lang w:val="es-ES_tradnl"/>
              </w:rPr>
              <w:t>s probable es que no cambien entre las versiones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2fb1ea95-876a-4c63-8579-ce51e1e8d86a</w:t>
            </w:r>
          </w:p>
        </w:tc>
        <w:tc>
          <w:tcPr>
            <w:tcW w:w="7407" w:type="dxa"/>
            <w:shd w:val="clear" w:color="auto" w:fill="F2F2F2" w:themeFill="background1" w:themeFillShade="F2"/>
          </w:tcPr>
          <w:p w:rsidR="00000000" w:rsidRDefault="005F10A7">
            <w:pPr>
              <w:rPr>
                <w:noProof/>
              </w:rPr>
            </w:pPr>
            <w:r>
              <w:rPr>
                <w:noProof/>
              </w:rPr>
              <w:t>Play Button</w:t>
            </w:r>
          </w:p>
        </w:tc>
        <w:tc>
          <w:tcPr>
            <w:tcW w:w="7407" w:type="dxa"/>
          </w:tcPr>
          <w:p w:rsidR="00000000" w:rsidRDefault="005F10A7">
            <w:pPr>
              <w:rPr>
                <w:lang w:val="es-ES_tradnl"/>
              </w:rPr>
            </w:pPr>
            <w:r>
              <w:rPr>
                <w:lang w:val="es-ES_tradnl"/>
              </w:rPr>
              <w:t>Bot</w:t>
            </w:r>
            <w:r>
              <w:rPr>
                <w:lang w:val="es-ES_tradnl"/>
              </w:rPr>
              <w:t>ó</w:t>
            </w:r>
            <w:r>
              <w:rPr>
                <w:lang w:val="es-ES_tradnl"/>
              </w:rPr>
              <w:t>n de play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aac1e569-d484-46fa-8c67-d46f8707990b</w:t>
            </w:r>
          </w:p>
        </w:tc>
        <w:tc>
          <w:tcPr>
            <w:tcW w:w="7407" w:type="dxa"/>
            <w:shd w:val="clear" w:color="auto" w:fill="F2F2F2" w:themeFill="background1" w:themeFillShade="F2"/>
          </w:tcPr>
          <w:p w:rsidR="00000000" w:rsidRDefault="005F10A7">
            <w:pPr>
              <w:rPr>
                <w:noProof/>
              </w:rPr>
            </w:pPr>
            <w:r>
              <w:rPr>
                <w:noProof/>
              </w:rPr>
              <w:t>The play button appears on every video thumbnail.</w:t>
            </w:r>
          </w:p>
        </w:tc>
        <w:tc>
          <w:tcPr>
            <w:tcW w:w="7407" w:type="dxa"/>
          </w:tcPr>
          <w:p w:rsidR="00000000" w:rsidRDefault="005F10A7">
            <w:pPr>
              <w:rPr>
                <w:lang w:val="es-ES_tradnl"/>
              </w:rPr>
            </w:pPr>
            <w:r>
              <w:rPr>
                <w:lang w:val="es-ES_tradnl"/>
              </w:rPr>
              <w:t>El bot</w:t>
            </w:r>
            <w:r>
              <w:rPr>
                <w:lang w:val="es-ES_tradnl"/>
              </w:rPr>
              <w:t>ó</w:t>
            </w:r>
            <w:r>
              <w:rPr>
                <w:lang w:val="es-ES_tradnl"/>
              </w:rPr>
              <w:t>n de reproducci</w:t>
            </w:r>
            <w:r>
              <w:rPr>
                <w:lang w:val="es-ES_tradnl"/>
              </w:rPr>
              <w:t>ó</w:t>
            </w:r>
            <w:r>
              <w:rPr>
                <w:lang w:val="es-ES_tradnl"/>
              </w:rPr>
              <w:t>n aparece en cada miniatura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7d91bc86-c821-4085-bcf6-217c01d0ec7d</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ea716c19-0649-4b50-9a2d-a236df86d8</w:t>
            </w:r>
            <w:r>
              <w:rPr>
                <w:noProof/>
                <w:sz w:val="2"/>
              </w:rPr>
              <w:t>02</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aff99138-6b68-4906-af84-ec5ab03d5cb1</w:t>
            </w:r>
          </w:p>
        </w:tc>
        <w:tc>
          <w:tcPr>
            <w:tcW w:w="7407" w:type="dxa"/>
            <w:shd w:val="clear" w:color="auto" w:fill="F2F2F2" w:themeFill="background1" w:themeFillShade="F2"/>
          </w:tcPr>
          <w:p w:rsidR="00000000" w:rsidRDefault="005F10A7">
            <w:pPr>
              <w:rPr>
                <w:noProof/>
              </w:rPr>
            </w:pPr>
            <w:r>
              <w:rPr>
                <w:noProof/>
              </w:rPr>
              <w:t>ee-components-play-button</w:t>
            </w:r>
          </w:p>
        </w:tc>
        <w:tc>
          <w:tcPr>
            <w:tcW w:w="7407" w:type="dxa"/>
          </w:tcPr>
          <w:p w:rsidR="00000000" w:rsidRDefault="005F10A7">
            <w:pPr>
              <w:rPr>
                <w:lang w:val="es-ES_tradnl"/>
              </w:rPr>
            </w:pPr>
            <w:r>
              <w:rPr>
                <w:lang w:val="es-ES_tradnl"/>
              </w:rPr>
              <w:t>ee-components-play-button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47fb49ad-64b0-4397-a785-9814877bb4bd</w:t>
            </w:r>
          </w:p>
        </w:tc>
        <w:tc>
          <w:tcPr>
            <w:tcW w:w="7407" w:type="dxa"/>
            <w:shd w:val="clear" w:color="auto" w:fill="F2F2F2" w:themeFill="background1" w:themeFillShade="F2"/>
          </w:tcPr>
          <w:p w:rsidR="00000000" w:rsidRDefault="005F10A7">
            <w:pPr>
              <w:rPr>
                <w:noProof/>
              </w:rPr>
            </w:pPr>
            <w:r>
              <w:rPr>
                <w:noProof/>
              </w:rPr>
              <w:t>Play button component</w:t>
            </w:r>
          </w:p>
        </w:tc>
        <w:tc>
          <w:tcPr>
            <w:tcW w:w="7407" w:type="dxa"/>
          </w:tcPr>
          <w:p w:rsidR="00000000" w:rsidRDefault="005F10A7">
            <w:pPr>
              <w:rPr>
                <w:lang w:val="es-ES_tradnl"/>
              </w:rPr>
            </w:pPr>
            <w:r>
              <w:rPr>
                <w:lang w:val="es-ES_tradnl"/>
              </w:rPr>
              <w:t>Componente de bot</w:t>
            </w:r>
            <w:r>
              <w:rPr>
                <w:lang w:val="es-ES_tradnl"/>
              </w:rPr>
              <w:t>ó</w:t>
            </w:r>
            <w:r>
              <w:rPr>
                <w:lang w:val="es-ES_tradnl"/>
              </w:rPr>
              <w:t>n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0ee43fb5-1ee3-4070-be7b-c631b23c3433</w:t>
            </w:r>
          </w:p>
        </w:tc>
        <w:tc>
          <w:tcPr>
            <w:tcW w:w="7407" w:type="dxa"/>
            <w:shd w:val="clear" w:color="auto" w:fill="F2F2F2" w:themeFill="background1" w:themeFillShade="F2"/>
          </w:tcPr>
          <w:p w:rsidR="00000000" w:rsidRDefault="005F10A7">
            <w:pPr>
              <w:rPr>
                <w:noProof/>
              </w:rPr>
            </w:pPr>
            <w:r>
              <w:rPr>
                <w:noProof/>
              </w:rPr>
              <w:t>ee-components-play-button-svg</w:t>
            </w:r>
          </w:p>
        </w:tc>
        <w:tc>
          <w:tcPr>
            <w:tcW w:w="7407" w:type="dxa"/>
          </w:tcPr>
          <w:p w:rsidR="00000000" w:rsidRDefault="005F10A7">
            <w:pPr>
              <w:rPr>
                <w:lang w:val="es-ES_tradnl"/>
              </w:rPr>
            </w:pPr>
            <w:r>
              <w:rPr>
                <w:lang w:val="es-ES_tradnl"/>
              </w:rPr>
              <w:t>ee-components-play-button-svg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fa3b7a5d-e81d-430c-82f6-ca3dc8fadf3c</w:t>
            </w:r>
          </w:p>
        </w:tc>
        <w:tc>
          <w:tcPr>
            <w:tcW w:w="7407" w:type="dxa"/>
            <w:shd w:val="clear" w:color="auto" w:fill="F2F2F2" w:themeFill="background1" w:themeFillShade="F2"/>
          </w:tcPr>
          <w:p w:rsidR="00000000" w:rsidRDefault="005F10A7">
            <w:pPr>
              <w:rPr>
                <w:noProof/>
              </w:rPr>
            </w:pPr>
            <w:r>
              <w:rPr>
                <w:noProof/>
              </w:rPr>
              <w:t>SVG container</w:t>
            </w:r>
          </w:p>
        </w:tc>
        <w:tc>
          <w:tcPr>
            <w:tcW w:w="7407" w:type="dxa"/>
          </w:tcPr>
          <w:p w:rsidR="00000000" w:rsidRDefault="005F10A7">
            <w:pPr>
              <w:rPr>
                <w:lang w:val="es-ES_tradnl"/>
              </w:rPr>
            </w:pPr>
            <w:r>
              <w:rPr>
                <w:lang w:val="es-ES_tradnl"/>
              </w:rPr>
              <w:t>Contenedor SVG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3d0b8255-273e-497b-9b8f-05301475ef15</w:t>
            </w:r>
          </w:p>
        </w:tc>
        <w:tc>
          <w:tcPr>
            <w:tcW w:w="7407" w:type="dxa"/>
            <w:shd w:val="clear" w:color="auto" w:fill="F2F2F2" w:themeFill="background1" w:themeFillShade="F2"/>
          </w:tcPr>
          <w:p w:rsidR="00000000" w:rsidRDefault="005F10A7">
            <w:pPr>
              <w:rPr>
                <w:noProof/>
              </w:rPr>
            </w:pPr>
            <w:r>
              <w:rPr>
                <w:noProof/>
              </w:rPr>
              <w:t>ee-components-play-button-group</w:t>
            </w:r>
          </w:p>
        </w:tc>
        <w:tc>
          <w:tcPr>
            <w:tcW w:w="7407" w:type="dxa"/>
          </w:tcPr>
          <w:p w:rsidR="00000000" w:rsidRDefault="005F10A7">
            <w:pPr>
              <w:rPr>
                <w:lang w:val="es-ES_tradnl"/>
              </w:rPr>
            </w:pPr>
            <w:r>
              <w:rPr>
                <w:lang w:val="es-ES_tradnl"/>
              </w:rPr>
              <w:t>ee-components-play-button-group</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ebed2a43-6af9-4fbe-bca2-ab659f5bc66c</w:t>
            </w:r>
          </w:p>
        </w:tc>
        <w:tc>
          <w:tcPr>
            <w:tcW w:w="7407" w:type="dxa"/>
            <w:shd w:val="clear" w:color="auto" w:fill="F2F2F2" w:themeFill="background1" w:themeFillShade="F2"/>
          </w:tcPr>
          <w:p w:rsidR="00000000" w:rsidRDefault="005F10A7">
            <w:pPr>
              <w:rPr>
                <w:noProof/>
              </w:rPr>
            </w:pPr>
            <w:r>
              <w:rPr>
                <w:noProof/>
              </w:rPr>
              <w:t>SVG inner group</w:t>
            </w:r>
          </w:p>
        </w:tc>
        <w:tc>
          <w:tcPr>
            <w:tcW w:w="7407" w:type="dxa"/>
          </w:tcPr>
          <w:p w:rsidR="00000000" w:rsidRDefault="005F10A7">
            <w:pPr>
              <w:rPr>
                <w:lang w:val="es-ES_tradnl"/>
              </w:rPr>
            </w:pPr>
            <w:r>
              <w:rPr>
                <w:lang w:val="es-ES_tradnl"/>
              </w:rPr>
              <w:t>Grupo interno SVG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d3484171-fcfd-4ea3-9560-89b9fbd059c9</w:t>
            </w:r>
          </w:p>
        </w:tc>
        <w:tc>
          <w:tcPr>
            <w:tcW w:w="7407" w:type="dxa"/>
            <w:shd w:val="clear" w:color="auto" w:fill="F2F2F2" w:themeFill="background1" w:themeFillShade="F2"/>
          </w:tcPr>
          <w:p w:rsidR="00000000" w:rsidRDefault="005F10A7">
            <w:pPr>
              <w:rPr>
                <w:noProof/>
              </w:rPr>
            </w:pPr>
            <w:r>
              <w:rPr>
                <w:noProof/>
              </w:rPr>
              <w:t>ee-components-play-button-button</w:t>
            </w:r>
          </w:p>
        </w:tc>
        <w:tc>
          <w:tcPr>
            <w:tcW w:w="7407" w:type="dxa"/>
          </w:tcPr>
          <w:p w:rsidR="00000000" w:rsidRDefault="005F10A7">
            <w:pPr>
              <w:rPr>
                <w:lang w:val="es-ES_tradnl"/>
              </w:rPr>
            </w:pPr>
            <w:r>
              <w:rPr>
                <w:lang w:val="es-ES_tradnl"/>
              </w:rPr>
              <w:t>ee-components-play-button-button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89d7abff-a7b5-4982-aec5-3ee600bc3252</w:t>
            </w:r>
          </w:p>
        </w:tc>
        <w:tc>
          <w:tcPr>
            <w:tcW w:w="7407" w:type="dxa"/>
            <w:shd w:val="clear" w:color="auto" w:fill="F2F2F2" w:themeFill="background1" w:themeFillShade="F2"/>
          </w:tcPr>
          <w:p w:rsidR="00000000" w:rsidRDefault="005F10A7">
            <w:pPr>
              <w:rPr>
                <w:noProof/>
              </w:rPr>
            </w:pPr>
            <w:r>
              <w:rPr>
                <w:noProof/>
              </w:rPr>
              <w:t>Play button SVG group</w:t>
            </w:r>
          </w:p>
        </w:tc>
        <w:tc>
          <w:tcPr>
            <w:tcW w:w="7407" w:type="dxa"/>
          </w:tcPr>
          <w:p w:rsidR="00000000" w:rsidRDefault="005F10A7">
            <w:pPr>
              <w:rPr>
                <w:lang w:val="es-ES_tradnl"/>
              </w:rPr>
            </w:pPr>
            <w:r>
              <w:rPr>
                <w:lang w:val="es-ES_tradnl"/>
              </w:rPr>
              <w:t>Grupo de SVG de bot</w:t>
            </w:r>
            <w:r>
              <w:rPr>
                <w:lang w:val="es-ES_tradnl"/>
              </w:rPr>
              <w:t>ó</w:t>
            </w:r>
            <w:r>
              <w:rPr>
                <w:lang w:val="es-ES_tradnl"/>
              </w:rPr>
              <w:t>n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625cb79a-0c6b-48c3-a3d0-cecd1939329e</w:t>
            </w:r>
          </w:p>
        </w:tc>
        <w:tc>
          <w:tcPr>
            <w:tcW w:w="7407" w:type="dxa"/>
            <w:shd w:val="clear" w:color="auto" w:fill="F2F2F2" w:themeFill="background1" w:themeFillShade="F2"/>
          </w:tcPr>
          <w:p w:rsidR="00000000" w:rsidRDefault="005F10A7">
            <w:pPr>
              <w:rPr>
                <w:noProof/>
              </w:rPr>
            </w:pPr>
            <w:r>
              <w:rPr>
                <w:noProof/>
              </w:rPr>
              <w:t>ee-components-play-button-frame</w:t>
            </w:r>
          </w:p>
        </w:tc>
        <w:tc>
          <w:tcPr>
            <w:tcW w:w="7407" w:type="dxa"/>
          </w:tcPr>
          <w:p w:rsidR="00000000" w:rsidRDefault="005F10A7">
            <w:pPr>
              <w:rPr>
                <w:lang w:val="es-ES_tradnl"/>
              </w:rPr>
            </w:pPr>
            <w:r>
              <w:rPr>
                <w:lang w:val="es-ES_tradnl"/>
              </w:rPr>
              <w:t>ee-components-play-button-frame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a56e0a0d-b5d2-4bb1-a45c-cfcc77737a57</w:t>
            </w:r>
          </w:p>
        </w:tc>
        <w:tc>
          <w:tcPr>
            <w:tcW w:w="7407" w:type="dxa"/>
            <w:shd w:val="clear" w:color="auto" w:fill="F2F2F2" w:themeFill="background1" w:themeFillShade="F2"/>
          </w:tcPr>
          <w:p w:rsidR="00000000" w:rsidRDefault="005F10A7">
            <w:pPr>
              <w:rPr>
                <w:noProof/>
              </w:rPr>
            </w:pPr>
            <w:r>
              <w:rPr>
                <w:noProof/>
              </w:rPr>
              <w:t>Play button</w:t>
            </w:r>
            <w:r>
              <w:rPr>
                <w:noProof/>
              </w:rPr>
              <w:t xml:space="preserve"> circle frame</w:t>
            </w:r>
          </w:p>
        </w:tc>
        <w:tc>
          <w:tcPr>
            <w:tcW w:w="7407" w:type="dxa"/>
          </w:tcPr>
          <w:p w:rsidR="00000000" w:rsidRDefault="005F10A7">
            <w:pPr>
              <w:rPr>
                <w:lang w:val="es-ES_tradnl"/>
              </w:rPr>
            </w:pPr>
            <w:r>
              <w:rPr>
                <w:lang w:val="es-ES_tradnl"/>
              </w:rPr>
              <w:t>Marco de c</w:t>
            </w:r>
            <w:r>
              <w:rPr>
                <w:lang w:val="es-ES_tradnl"/>
              </w:rPr>
              <w:t>í</w:t>
            </w:r>
            <w:r>
              <w:rPr>
                <w:lang w:val="es-ES_tradnl"/>
              </w:rPr>
              <w:t>rculo de bot</w:t>
            </w:r>
            <w:r>
              <w:rPr>
                <w:lang w:val="es-ES_tradnl"/>
              </w:rPr>
              <w:t>ó</w:t>
            </w:r>
            <w:r>
              <w:rPr>
                <w:lang w:val="es-ES_tradnl"/>
              </w:rPr>
              <w:t>n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e00d44bc-b8cc-44e0-8bd8-1620afc89597</w:t>
            </w:r>
          </w:p>
        </w:tc>
        <w:tc>
          <w:tcPr>
            <w:tcW w:w="7407" w:type="dxa"/>
            <w:shd w:val="clear" w:color="auto" w:fill="F2F2F2" w:themeFill="background1" w:themeFillShade="F2"/>
          </w:tcPr>
          <w:p w:rsidR="00000000" w:rsidRDefault="005F10A7">
            <w:pPr>
              <w:rPr>
                <w:noProof/>
              </w:rPr>
            </w:pPr>
            <w:r>
              <w:rPr>
                <w:noProof/>
              </w:rPr>
              <w:t>ee-components-play-button-icon</w:t>
            </w:r>
          </w:p>
        </w:tc>
        <w:tc>
          <w:tcPr>
            <w:tcW w:w="7407" w:type="dxa"/>
          </w:tcPr>
          <w:p w:rsidR="00000000" w:rsidRDefault="005F10A7">
            <w:pPr>
              <w:rPr>
                <w:lang w:val="es-ES_tradnl"/>
              </w:rPr>
            </w:pPr>
            <w:r>
              <w:rPr>
                <w:lang w:val="es-ES_tradnl"/>
              </w:rPr>
              <w:t>ee-components-play-button-icon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1d01e104-9996-4a95-ae42-5f259765b5b8</w:t>
            </w:r>
          </w:p>
        </w:tc>
        <w:tc>
          <w:tcPr>
            <w:tcW w:w="7407" w:type="dxa"/>
            <w:shd w:val="clear" w:color="auto" w:fill="F2F2F2" w:themeFill="background1" w:themeFillShade="F2"/>
          </w:tcPr>
          <w:p w:rsidR="00000000" w:rsidRDefault="005F10A7">
            <w:pPr>
              <w:rPr>
                <w:noProof/>
              </w:rPr>
            </w:pPr>
            <w:r>
              <w:rPr>
                <w:noProof/>
              </w:rPr>
              <w:t>Play button icon</w:t>
            </w:r>
          </w:p>
        </w:tc>
        <w:tc>
          <w:tcPr>
            <w:tcW w:w="7407" w:type="dxa"/>
          </w:tcPr>
          <w:p w:rsidR="00000000" w:rsidRDefault="005F10A7">
            <w:pPr>
              <w:rPr>
                <w:lang w:val="es-ES_tradnl"/>
              </w:rPr>
            </w:pPr>
            <w:r>
              <w:rPr>
                <w:lang w:val="es-ES_tradnl"/>
              </w:rPr>
              <w:t>Icono de bot</w:t>
            </w:r>
            <w:r>
              <w:rPr>
                <w:lang w:val="es-ES_tradnl"/>
              </w:rPr>
              <w:t>ó</w:t>
            </w:r>
            <w:r>
              <w:rPr>
                <w:lang w:val="es-ES_tradnl"/>
              </w:rPr>
              <w:t>n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7655333b-c809-4113-aaa3-6d63dae28cb3</w:t>
            </w:r>
          </w:p>
        </w:tc>
        <w:tc>
          <w:tcPr>
            <w:tcW w:w="7407" w:type="dxa"/>
            <w:shd w:val="clear" w:color="auto" w:fill="F2F2F2" w:themeFill="background1" w:themeFillShade="F2"/>
          </w:tcPr>
          <w:p w:rsidR="00000000" w:rsidRDefault="005F10A7">
            <w:pPr>
              <w:rPr>
                <w:noProof/>
              </w:rPr>
            </w:pPr>
            <w:r>
              <w:rPr>
                <w:noProof/>
              </w:rPr>
              <w:t>ee-components-play-button-countdown</w:t>
            </w:r>
          </w:p>
        </w:tc>
        <w:tc>
          <w:tcPr>
            <w:tcW w:w="7407" w:type="dxa"/>
          </w:tcPr>
          <w:p w:rsidR="00000000" w:rsidRDefault="005F10A7">
            <w:pPr>
              <w:rPr>
                <w:lang w:val="es-ES_tradnl"/>
              </w:rPr>
            </w:pPr>
            <w:r>
              <w:rPr>
                <w:lang w:val="es-ES_tradnl"/>
              </w:rPr>
              <w:t>ee-components-play-button-countdown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f2e687cf-3117-4fd2-8dfa-055bb3626c64</w:t>
            </w:r>
          </w:p>
        </w:tc>
        <w:tc>
          <w:tcPr>
            <w:tcW w:w="7407" w:type="dxa"/>
            <w:shd w:val="clear" w:color="auto" w:fill="F2F2F2" w:themeFill="background1" w:themeFillShade="F2"/>
          </w:tcPr>
          <w:p w:rsidR="00000000" w:rsidRDefault="005F10A7">
            <w:pPr>
              <w:rPr>
                <w:noProof/>
              </w:rPr>
            </w:pPr>
            <w:r>
              <w:rPr>
                <w:noProof/>
              </w:rPr>
              <w:t>Countdown SVG group</w:t>
            </w:r>
          </w:p>
        </w:tc>
        <w:tc>
          <w:tcPr>
            <w:tcW w:w="7407" w:type="dxa"/>
          </w:tcPr>
          <w:p w:rsidR="00000000" w:rsidRDefault="005F10A7">
            <w:pPr>
              <w:rPr>
                <w:lang w:val="es-ES_tradnl"/>
              </w:rPr>
            </w:pPr>
            <w:r>
              <w:rPr>
                <w:lang w:val="es-ES_tradnl"/>
              </w:rPr>
              <w:t>Grupo SVG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2a149a4f-2eb6-4aec-a737-bf5e5d89a9aa</w:t>
            </w:r>
          </w:p>
        </w:tc>
        <w:tc>
          <w:tcPr>
            <w:tcW w:w="7407" w:type="dxa"/>
            <w:shd w:val="clear" w:color="auto" w:fill="F2F2F2" w:themeFill="background1" w:themeFillShade="F2"/>
          </w:tcPr>
          <w:p w:rsidR="00000000" w:rsidRDefault="005F10A7">
            <w:pPr>
              <w:rPr>
                <w:noProof/>
              </w:rPr>
            </w:pPr>
            <w:r>
              <w:rPr>
                <w:noProof/>
              </w:rPr>
              <w:t>ee-components</w:t>
            </w:r>
            <w:r>
              <w:rPr>
                <w:noProof/>
              </w:rPr>
              <w:t>-play-button-pause</w:t>
            </w:r>
          </w:p>
        </w:tc>
        <w:tc>
          <w:tcPr>
            <w:tcW w:w="7407" w:type="dxa"/>
          </w:tcPr>
          <w:p w:rsidR="00000000" w:rsidRDefault="005F10A7">
            <w:pPr>
              <w:rPr>
                <w:lang w:val="es-ES_tradnl"/>
              </w:rPr>
            </w:pPr>
            <w:r>
              <w:rPr>
                <w:lang w:val="es-ES_tradnl"/>
              </w:rPr>
              <w:t>ee-components-play-button-pause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4e6af742-0bff-4a28-8e82-0d5f1364b6cd</w:t>
            </w:r>
          </w:p>
        </w:tc>
        <w:tc>
          <w:tcPr>
            <w:tcW w:w="7407" w:type="dxa"/>
            <w:shd w:val="clear" w:color="auto" w:fill="F2F2F2" w:themeFill="background1" w:themeFillShade="F2"/>
          </w:tcPr>
          <w:p w:rsidR="00000000" w:rsidRDefault="005F10A7">
            <w:pPr>
              <w:rPr>
                <w:noProof/>
              </w:rPr>
            </w:pPr>
            <w:r>
              <w:rPr>
                <w:noProof/>
              </w:rPr>
              <w:t>Countdown pause icon</w:t>
            </w:r>
          </w:p>
        </w:tc>
        <w:tc>
          <w:tcPr>
            <w:tcW w:w="7407" w:type="dxa"/>
          </w:tcPr>
          <w:p w:rsidR="00000000" w:rsidRDefault="005F10A7">
            <w:pPr>
              <w:rPr>
                <w:lang w:val="es-ES_tradnl"/>
              </w:rPr>
            </w:pPr>
            <w:r>
              <w:rPr>
                <w:lang w:val="es-ES_tradnl"/>
              </w:rPr>
              <w:t>Icono de pausa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8eca70ab-f39a-4959-a4ed-4f64cd602bef</w:t>
            </w:r>
          </w:p>
        </w:tc>
        <w:tc>
          <w:tcPr>
            <w:tcW w:w="7407" w:type="dxa"/>
            <w:shd w:val="clear" w:color="auto" w:fill="F2F2F2" w:themeFill="background1" w:themeFillShade="F2"/>
          </w:tcPr>
          <w:p w:rsidR="00000000" w:rsidRDefault="005F10A7">
            <w:pPr>
              <w:rPr>
                <w:noProof/>
              </w:rPr>
            </w:pPr>
            <w:r>
              <w:rPr>
                <w:noProof/>
              </w:rPr>
              <w:t>ee-components-play-button-text</w:t>
            </w:r>
          </w:p>
        </w:tc>
        <w:tc>
          <w:tcPr>
            <w:tcW w:w="7407" w:type="dxa"/>
          </w:tcPr>
          <w:p w:rsidR="00000000" w:rsidRDefault="005F10A7">
            <w:pPr>
              <w:rPr>
                <w:lang w:val="es-ES_tradnl"/>
              </w:rPr>
            </w:pPr>
            <w:r>
              <w:rPr>
                <w:lang w:val="es-ES_tradnl"/>
              </w:rPr>
              <w:t>ee-components-play-button-text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875efbd7-3f5d-4309-915a-ed971c66cc13</w:t>
            </w:r>
          </w:p>
        </w:tc>
        <w:tc>
          <w:tcPr>
            <w:tcW w:w="7407" w:type="dxa"/>
            <w:shd w:val="clear" w:color="auto" w:fill="F2F2F2" w:themeFill="background1" w:themeFillShade="F2"/>
          </w:tcPr>
          <w:p w:rsidR="00000000" w:rsidRDefault="005F10A7">
            <w:pPr>
              <w:rPr>
                <w:noProof/>
              </w:rPr>
            </w:pPr>
            <w:r>
              <w:rPr>
                <w:noProof/>
              </w:rPr>
              <w:t>Countdown text</w:t>
            </w:r>
          </w:p>
        </w:tc>
        <w:tc>
          <w:tcPr>
            <w:tcW w:w="7407" w:type="dxa"/>
          </w:tcPr>
          <w:p w:rsidR="00000000" w:rsidRDefault="005F10A7">
            <w:pPr>
              <w:rPr>
                <w:lang w:val="es-ES_tradnl"/>
              </w:rPr>
            </w:pPr>
            <w:r>
              <w:rPr>
                <w:lang w:val="es-ES_tradnl"/>
              </w:rPr>
              <w:t>Texto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8b12ba7b-db5b-43df-b646-e26a52707fce</w:t>
            </w:r>
          </w:p>
        </w:tc>
        <w:tc>
          <w:tcPr>
            <w:tcW w:w="7407" w:type="dxa"/>
            <w:shd w:val="clear" w:color="auto" w:fill="F2F2F2" w:themeFill="background1" w:themeFillShade="F2"/>
          </w:tcPr>
          <w:p w:rsidR="00000000" w:rsidRDefault="005F10A7">
            <w:pPr>
              <w:rPr>
                <w:noProof/>
              </w:rPr>
            </w:pPr>
            <w:r>
              <w:rPr>
                <w:noProof/>
              </w:rPr>
              <w:t>ee-components-play-button-track</w:t>
            </w:r>
          </w:p>
        </w:tc>
        <w:tc>
          <w:tcPr>
            <w:tcW w:w="7407" w:type="dxa"/>
          </w:tcPr>
          <w:p w:rsidR="00000000" w:rsidRDefault="005F10A7">
            <w:pPr>
              <w:rPr>
                <w:lang w:val="es-ES_tradnl"/>
              </w:rPr>
            </w:pPr>
            <w:r>
              <w:rPr>
                <w:lang w:val="es-ES_tradnl"/>
              </w:rPr>
              <w:t>ee-components-play-button-track</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66 </w:t>
            </w:r>
            <w:r>
              <w:rPr>
                <w:noProof/>
                <w:sz w:val="16"/>
              </w:rPr>
              <w:br/>
            </w:r>
            <w:r>
              <w:rPr>
                <w:noProof/>
                <w:sz w:val="2"/>
              </w:rPr>
              <w:t>e205dfa9-a8bc-4682-be84-d8c3a7a754a2</w:t>
            </w:r>
          </w:p>
        </w:tc>
        <w:tc>
          <w:tcPr>
            <w:tcW w:w="7407" w:type="dxa"/>
            <w:shd w:val="clear" w:color="auto" w:fill="F2F2F2" w:themeFill="background1" w:themeFillShade="F2"/>
          </w:tcPr>
          <w:p w:rsidR="00000000" w:rsidRDefault="005F10A7">
            <w:pPr>
              <w:rPr>
                <w:noProof/>
              </w:rPr>
            </w:pPr>
            <w:r>
              <w:rPr>
                <w:noProof/>
              </w:rPr>
              <w:t>Countdown track</w:t>
            </w:r>
          </w:p>
        </w:tc>
        <w:tc>
          <w:tcPr>
            <w:tcW w:w="7407" w:type="dxa"/>
          </w:tcPr>
          <w:p w:rsidR="00000000" w:rsidRDefault="005F10A7">
            <w:pPr>
              <w:rPr>
                <w:lang w:val="es-ES_tradnl"/>
              </w:rPr>
            </w:pPr>
            <w:r>
              <w:rPr>
                <w:lang w:val="es-ES_tradnl"/>
              </w:rPr>
              <w:t>Pista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f37f6878-cbc9-4339-8d08-653c92116bbe</w:t>
            </w:r>
          </w:p>
        </w:tc>
        <w:tc>
          <w:tcPr>
            <w:tcW w:w="7407" w:type="dxa"/>
            <w:shd w:val="clear" w:color="auto" w:fill="F2F2F2" w:themeFill="background1" w:themeFillShade="F2"/>
          </w:tcPr>
          <w:p w:rsidR="00000000" w:rsidRDefault="005F10A7">
            <w:pPr>
              <w:rPr>
                <w:noProof/>
              </w:rPr>
            </w:pPr>
            <w:r>
              <w:rPr>
                <w:noProof/>
              </w:rPr>
              <w:t>ee-components-play-button-runner</w:t>
            </w:r>
          </w:p>
        </w:tc>
        <w:tc>
          <w:tcPr>
            <w:tcW w:w="7407" w:type="dxa"/>
          </w:tcPr>
          <w:p w:rsidR="00000000" w:rsidRDefault="005F10A7">
            <w:pPr>
              <w:rPr>
                <w:lang w:val="es-ES_tradnl"/>
              </w:rPr>
            </w:pPr>
            <w:r>
              <w:rPr>
                <w:lang w:val="es-ES_tradnl"/>
              </w:rPr>
              <w:t>ee-components-play-button-runner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5691f900-b870-44c6-a565-9601eb8262b6</w:t>
            </w:r>
          </w:p>
        </w:tc>
        <w:tc>
          <w:tcPr>
            <w:tcW w:w="7407" w:type="dxa"/>
            <w:shd w:val="clear" w:color="auto" w:fill="F2F2F2" w:themeFill="background1" w:themeFillShade="F2"/>
          </w:tcPr>
          <w:p w:rsidR="00000000" w:rsidRDefault="005F10A7">
            <w:pPr>
              <w:rPr>
                <w:noProof/>
              </w:rPr>
            </w:pPr>
            <w:r>
              <w:rPr>
                <w:noProof/>
              </w:rPr>
              <w:t>Countdown progress</w:t>
            </w:r>
          </w:p>
        </w:tc>
        <w:tc>
          <w:tcPr>
            <w:tcW w:w="7407" w:type="dxa"/>
          </w:tcPr>
          <w:p w:rsidR="00000000" w:rsidRDefault="005F10A7">
            <w:pPr>
              <w:rPr>
                <w:lang w:val="es-ES_tradnl"/>
              </w:rPr>
            </w:pPr>
            <w:r>
              <w:rPr>
                <w:lang w:val="es-ES_tradnl"/>
              </w:rPr>
              <w:t>Progreso de la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697baaa9-22bf-4965-b1ed-8377f5a76fb8</w:t>
            </w:r>
          </w:p>
        </w:tc>
        <w:tc>
          <w:tcPr>
            <w:tcW w:w="7407" w:type="dxa"/>
            <w:shd w:val="clear" w:color="auto" w:fill="F2F2F2" w:themeFill="background1" w:themeFillShade="F2"/>
          </w:tcPr>
          <w:p w:rsidR="00000000" w:rsidRDefault="005F10A7">
            <w:pPr>
              <w:rPr>
                <w:noProof/>
              </w:rPr>
            </w:pPr>
            <w:r>
              <w:rPr>
                <w:noProof/>
              </w:rPr>
              <w:t>Arrow</w:t>
            </w:r>
          </w:p>
        </w:tc>
        <w:tc>
          <w:tcPr>
            <w:tcW w:w="7407" w:type="dxa"/>
          </w:tcPr>
          <w:p w:rsidR="00000000" w:rsidRDefault="005F10A7">
            <w:pPr>
              <w:rPr>
                <w:lang w:val="es-ES_tradnl"/>
              </w:rPr>
            </w:pPr>
            <w:r>
              <w:rPr>
                <w:lang w:val="es-ES_tradnl"/>
              </w:rPr>
              <w:t>Flecha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3063a3ed-afb8-4214-9161-2ffe9fdaa1e2</w:t>
            </w:r>
          </w:p>
        </w:tc>
        <w:tc>
          <w:tcPr>
            <w:tcW w:w="7407" w:type="dxa"/>
            <w:shd w:val="clear" w:color="auto" w:fill="F2F2F2" w:themeFill="background1" w:themeFillShade="F2"/>
          </w:tcPr>
          <w:p w:rsidR="00000000" w:rsidRDefault="005F10A7">
            <w:pPr>
              <w:rPr>
                <w:noProof/>
              </w:rPr>
            </w:pPr>
            <w:r>
              <w:rPr>
                <w:noProof/>
              </w:rPr>
              <w:t>Arrows for the carousel template (for single and full-bleed presentation options).</w:t>
            </w:r>
          </w:p>
        </w:tc>
        <w:tc>
          <w:tcPr>
            <w:tcW w:w="7407" w:type="dxa"/>
          </w:tcPr>
          <w:p w:rsidR="00000000" w:rsidRDefault="005F10A7">
            <w:pPr>
              <w:rPr>
                <w:lang w:val="es-ES_tradnl"/>
              </w:rPr>
            </w:pPr>
            <w:r>
              <w:rPr>
                <w:lang w:val="es-ES_tradnl"/>
              </w:rPr>
              <w:t>Flechas para la plantilla de carrusel (para opciones de presentaci</w:t>
            </w:r>
            <w:r>
              <w:rPr>
                <w:lang w:val="es-ES_tradnl"/>
              </w:rPr>
              <w:t>ó</w:t>
            </w:r>
            <w:r>
              <w:rPr>
                <w:lang w:val="es-ES_tradnl"/>
              </w:rPr>
              <w:t>n con sangrado</w:t>
            </w:r>
            <w:r>
              <w:rPr>
                <w:lang w:val="es-ES_tradnl"/>
              </w:rPr>
              <w:t xml:space="preserve"> </w:t>
            </w:r>
            <w:r>
              <w:rPr>
                <w:lang w:val="es-ES_tradnl"/>
              </w:rPr>
              <w:t>ú</w:t>
            </w:r>
            <w:r>
              <w:rPr>
                <w:lang w:val="es-ES_tradnl"/>
              </w:rPr>
              <w:t>nico y completo).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3900057b-e4e9-4741-a90d-ff52411553fc</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68df9551-3aae-40b1-8248-a40ad37d4a50</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c2d94617-f48d-47d8-9412-aa719d83a0fd</w:t>
            </w:r>
          </w:p>
        </w:tc>
        <w:tc>
          <w:tcPr>
            <w:tcW w:w="7407" w:type="dxa"/>
            <w:shd w:val="clear" w:color="auto" w:fill="F2F2F2" w:themeFill="background1" w:themeFillShade="F2"/>
          </w:tcPr>
          <w:p w:rsidR="00000000" w:rsidRDefault="005F10A7">
            <w:pPr>
              <w:rPr>
                <w:noProof/>
              </w:rPr>
            </w:pPr>
            <w:r>
              <w:rPr>
                <w:noProof/>
              </w:rPr>
              <w:t>ee-components-arrow</w:t>
            </w:r>
          </w:p>
        </w:tc>
        <w:tc>
          <w:tcPr>
            <w:tcW w:w="7407" w:type="dxa"/>
          </w:tcPr>
          <w:p w:rsidR="00000000" w:rsidRDefault="005F10A7">
            <w:pPr>
              <w:rPr>
                <w:lang w:val="es-ES_tradnl"/>
              </w:rPr>
            </w:pPr>
            <w:r>
              <w:rPr>
                <w:lang w:val="es-ES_tradnl"/>
              </w:rPr>
              <w:t>ee-componentes-flecha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90529b79-4e0d-4d0f-b16a-0e2774ba9a19</w:t>
            </w:r>
          </w:p>
        </w:tc>
        <w:tc>
          <w:tcPr>
            <w:tcW w:w="7407" w:type="dxa"/>
            <w:shd w:val="clear" w:color="auto" w:fill="F2F2F2" w:themeFill="background1" w:themeFillShade="F2"/>
          </w:tcPr>
          <w:p w:rsidR="00000000" w:rsidRDefault="005F10A7">
            <w:pPr>
              <w:rPr>
                <w:noProof/>
              </w:rPr>
            </w:pPr>
            <w:r>
              <w:rPr>
                <w:noProof/>
              </w:rPr>
              <w:t>Arrow component (including background)</w:t>
            </w:r>
          </w:p>
        </w:tc>
        <w:tc>
          <w:tcPr>
            <w:tcW w:w="7407" w:type="dxa"/>
          </w:tcPr>
          <w:p w:rsidR="00000000" w:rsidRDefault="005F10A7">
            <w:pPr>
              <w:rPr>
                <w:lang w:val="es-ES_tradnl"/>
              </w:rPr>
            </w:pPr>
            <w:r>
              <w:rPr>
                <w:lang w:val="es-ES_tradnl"/>
              </w:rPr>
              <w:t>Componente de flecha (incluido el fondo)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1ea3f4a3-5826-40d8-a022-88327ec0c172</w:t>
            </w:r>
          </w:p>
        </w:tc>
        <w:tc>
          <w:tcPr>
            <w:tcW w:w="7407" w:type="dxa"/>
            <w:shd w:val="clear" w:color="auto" w:fill="F2F2F2" w:themeFill="background1" w:themeFillShade="F2"/>
          </w:tcPr>
          <w:p w:rsidR="00000000" w:rsidRDefault="005F10A7">
            <w:pPr>
              <w:rPr>
                <w:noProof/>
              </w:rPr>
            </w:pPr>
            <w:r>
              <w:rPr>
                <w:noProof/>
              </w:rPr>
              <w:t>ee-components-arrow-inner</w:t>
            </w:r>
          </w:p>
        </w:tc>
        <w:tc>
          <w:tcPr>
            <w:tcW w:w="7407" w:type="dxa"/>
          </w:tcPr>
          <w:p w:rsidR="00000000" w:rsidRDefault="005F10A7">
            <w:pPr>
              <w:rPr>
                <w:lang w:val="es-ES_tradnl"/>
              </w:rPr>
            </w:pPr>
            <w:r>
              <w:rPr>
                <w:lang w:val="es-ES_tradnl"/>
              </w:rPr>
              <w:t>ee-componentes-flecha-interior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9d729f13-c00f-4399-8180-2b17437957a</w:t>
            </w:r>
            <w:r>
              <w:rPr>
                <w:noProof/>
                <w:sz w:val="2"/>
              </w:rPr>
              <w:t>f</w:t>
            </w:r>
          </w:p>
        </w:tc>
        <w:tc>
          <w:tcPr>
            <w:tcW w:w="7407" w:type="dxa"/>
            <w:shd w:val="clear" w:color="auto" w:fill="F2F2F2" w:themeFill="background1" w:themeFillShade="F2"/>
          </w:tcPr>
          <w:p w:rsidR="00000000" w:rsidRDefault="005F10A7">
            <w:pPr>
              <w:rPr>
                <w:noProof/>
              </w:rPr>
            </w:pPr>
            <w:r>
              <w:rPr>
                <w:noProof/>
              </w:rPr>
              <w:t>Arrow</w:t>
            </w:r>
          </w:p>
        </w:tc>
        <w:tc>
          <w:tcPr>
            <w:tcW w:w="7407" w:type="dxa"/>
          </w:tcPr>
          <w:p w:rsidR="00000000" w:rsidRDefault="005F10A7">
            <w:pPr>
              <w:rPr>
                <w:lang w:val="es-ES_tradnl"/>
              </w:rPr>
            </w:pPr>
            <w:r>
              <w:rPr>
                <w:lang w:val="es-ES_tradnl"/>
              </w:rPr>
              <w:t>Flecha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53f1e1b0-c681-4e56-8dab-f094bb83f7a2</w:t>
            </w:r>
          </w:p>
        </w:tc>
        <w:tc>
          <w:tcPr>
            <w:tcW w:w="7407" w:type="dxa"/>
            <w:shd w:val="clear" w:color="auto" w:fill="F2F2F2" w:themeFill="background1" w:themeFillShade="F2"/>
          </w:tcPr>
          <w:p w:rsidR="00000000" w:rsidRDefault="005F10A7">
            <w:pPr>
              <w:rPr>
                <w:noProof/>
              </w:rPr>
            </w:pPr>
            <w:r>
              <w:rPr>
                <w:noProof/>
              </w:rPr>
              <w:t>Up Next</w:t>
            </w:r>
          </w:p>
        </w:tc>
        <w:tc>
          <w:tcPr>
            <w:tcW w:w="7407" w:type="dxa"/>
          </w:tcPr>
          <w:p w:rsidR="00000000" w:rsidRDefault="005F10A7">
            <w:pPr>
              <w:rPr>
                <w:lang w:val="es-ES_tradnl"/>
              </w:rPr>
            </w:pPr>
            <w:r>
              <w:rPr>
                <w:lang w:val="es-ES_tradnl"/>
              </w:rPr>
              <w:t>Hasta la pr</w:t>
            </w:r>
            <w:r>
              <w:rPr>
                <w:lang w:val="es-ES_tradnl"/>
              </w:rPr>
              <w:t>ó</w:t>
            </w:r>
            <w:r>
              <w:rPr>
                <w:lang w:val="es-ES_tradnl"/>
              </w:rPr>
              <w:t>xima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44793e39-79fa-4a27-9fb4-e0cbd35c7423</w:t>
            </w:r>
          </w:p>
        </w:tc>
        <w:tc>
          <w:tcPr>
            <w:tcW w:w="7407" w:type="dxa"/>
            <w:shd w:val="clear" w:color="auto" w:fill="F2F2F2" w:themeFill="background1" w:themeFillShade="F2"/>
          </w:tcPr>
          <w:p w:rsidR="00000000" w:rsidRDefault="005F10A7">
            <w:pPr>
              <w:rPr>
                <w:noProof/>
              </w:rPr>
            </w:pPr>
            <w:r>
              <w:rPr>
                <w:noProof/>
              </w:rPr>
              <w:t xml:space="preserve">The Up-next indicator is displayed on large thumbnails when </w:t>
            </w:r>
            <w:r>
              <w:rPr>
                <w:rStyle w:val="mqInternal"/>
                <w:noProof/>
              </w:rPr>
              <w:t>[1}</w:t>
            </w:r>
            <w:r>
              <w:rPr>
                <w:noProof/>
              </w:rPr>
              <w:t>Advance to next video automatically</w:t>
            </w:r>
            <w:r>
              <w:rPr>
                <w:rStyle w:val="mqInternal"/>
                <w:noProof/>
              </w:rPr>
              <w:t>{2]</w:t>
            </w:r>
            <w:r>
              <w:rPr>
                <w:noProof/>
              </w:rPr>
              <w:t xml:space="preserve"> is enabled in the Player settings.</w:t>
            </w:r>
          </w:p>
        </w:tc>
        <w:tc>
          <w:tcPr>
            <w:tcW w:w="7407" w:type="dxa"/>
          </w:tcPr>
          <w:p w:rsidR="00000000" w:rsidRDefault="005F10A7">
            <w:pPr>
              <w:rPr>
                <w:lang w:val="es-ES_tradnl"/>
              </w:rPr>
            </w:pPr>
            <w:r>
              <w:rPr>
                <w:lang w:val="es-ES_tradnl"/>
              </w:rPr>
              <w:t xml:space="preserve">El indicador Up-next se muestra en miniaturas grandes cuando </w:t>
            </w:r>
            <w:r>
              <w:rPr>
                <w:rStyle w:val="mqInternal"/>
                <w:noProof/>
                <w:lang w:val="es-ES_tradnl"/>
              </w:rPr>
              <w:t>[1}</w:t>
            </w:r>
            <w:r>
              <w:rPr>
                <w:lang w:val="es-ES_tradnl"/>
              </w:rPr>
              <w:t>Avanzar al siguiente video autom</w:t>
            </w:r>
            <w:r>
              <w:rPr>
                <w:lang w:val="es-ES_tradnl"/>
              </w:rPr>
              <w:t>á</w:t>
            </w:r>
            <w:r>
              <w:rPr>
                <w:lang w:val="es-ES_tradnl"/>
              </w:rPr>
              <w:t>ticamente</w:t>
            </w:r>
            <w:r>
              <w:rPr>
                <w:rStyle w:val="mqInternal"/>
                <w:noProof/>
                <w:lang w:val="es-ES_tradnl"/>
              </w:rPr>
              <w:t>{2]</w:t>
            </w:r>
            <w:r>
              <w:rPr>
                <w:lang w:val="es-ES_tradnl"/>
              </w:rPr>
              <w:t xml:space="preserve"> est</w:t>
            </w:r>
            <w:r>
              <w:rPr>
                <w:lang w:val="es-ES_tradnl"/>
              </w:rPr>
              <w:t>á</w:t>
            </w:r>
            <w:r>
              <w:rPr>
                <w:lang w:val="es-ES_tradnl"/>
              </w:rPr>
              <w:t xml:space="preserve"> habilitado en la configuraci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685a9fd9-739a-4d0c-acfc-bc7624edd864</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86</w:t>
            </w:r>
            <w:r>
              <w:rPr>
                <w:noProof/>
                <w:sz w:val="16"/>
              </w:rPr>
              <w:t xml:space="preserve"> </w:t>
            </w:r>
            <w:r>
              <w:rPr>
                <w:noProof/>
                <w:sz w:val="16"/>
              </w:rPr>
              <w:br/>
            </w:r>
            <w:r>
              <w:rPr>
                <w:noProof/>
                <w:sz w:val="2"/>
              </w:rPr>
              <w:t>c1d36863-d430-4474-9958-59f270fbafd7</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83d9f198-6108-4647-a24f-bc7d41d1f807</w:t>
            </w:r>
          </w:p>
        </w:tc>
        <w:tc>
          <w:tcPr>
            <w:tcW w:w="7407" w:type="dxa"/>
            <w:shd w:val="clear" w:color="auto" w:fill="F2F2F2" w:themeFill="background1" w:themeFillShade="F2"/>
          </w:tcPr>
          <w:p w:rsidR="00000000" w:rsidRDefault="005F10A7">
            <w:pPr>
              <w:rPr>
                <w:noProof/>
              </w:rPr>
            </w:pPr>
            <w:r>
              <w:rPr>
                <w:noProof/>
              </w:rPr>
              <w:t>ee-components-up-next</w:t>
            </w:r>
          </w:p>
        </w:tc>
        <w:tc>
          <w:tcPr>
            <w:tcW w:w="7407" w:type="dxa"/>
          </w:tcPr>
          <w:p w:rsidR="00000000" w:rsidRDefault="005F10A7">
            <w:pPr>
              <w:rPr>
                <w:lang w:val="es-ES_tradnl"/>
              </w:rPr>
            </w:pPr>
            <w:r>
              <w:rPr>
                <w:lang w:val="es-ES_tradnl"/>
              </w:rPr>
              <w:t>ee-components-up-next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b14a88b0-a2ea-478b-9110-44a3d219ead0</w:t>
            </w:r>
          </w:p>
        </w:tc>
        <w:tc>
          <w:tcPr>
            <w:tcW w:w="7407" w:type="dxa"/>
            <w:shd w:val="clear" w:color="auto" w:fill="F2F2F2" w:themeFill="background1" w:themeFillShade="F2"/>
          </w:tcPr>
          <w:p w:rsidR="00000000" w:rsidRDefault="005F10A7">
            <w:pPr>
              <w:rPr>
                <w:noProof/>
              </w:rPr>
            </w:pPr>
            <w:r>
              <w:rPr>
                <w:noProof/>
              </w:rPr>
              <w:t>Up Next component</w:t>
            </w:r>
          </w:p>
        </w:tc>
        <w:tc>
          <w:tcPr>
            <w:tcW w:w="7407" w:type="dxa"/>
          </w:tcPr>
          <w:p w:rsidR="00000000" w:rsidRDefault="005F10A7">
            <w:pPr>
              <w:rPr>
                <w:lang w:val="es-ES_tradnl"/>
              </w:rPr>
            </w:pPr>
            <w:r>
              <w:rPr>
                <w:lang w:val="es-ES_tradnl"/>
              </w:rPr>
              <w:t>Siguiente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d712551a-3ba9-4cf8-a7be-f2b6eec254f2</w:t>
            </w:r>
          </w:p>
        </w:tc>
        <w:tc>
          <w:tcPr>
            <w:tcW w:w="7407" w:type="dxa"/>
            <w:shd w:val="clear" w:color="auto" w:fill="F2F2F2" w:themeFill="background1" w:themeFillShade="F2"/>
          </w:tcPr>
          <w:p w:rsidR="00000000" w:rsidRDefault="005F10A7">
            <w:pPr>
              <w:rPr>
                <w:noProof/>
              </w:rPr>
            </w:pPr>
            <w:r>
              <w:rPr>
                <w:noProof/>
              </w:rPr>
              <w:t>ee-components-up-next-thumbnail</w:t>
            </w:r>
          </w:p>
        </w:tc>
        <w:tc>
          <w:tcPr>
            <w:tcW w:w="7407" w:type="dxa"/>
          </w:tcPr>
          <w:p w:rsidR="00000000" w:rsidRDefault="005F10A7">
            <w:pPr>
              <w:rPr>
                <w:lang w:val="es-ES_tradnl"/>
              </w:rPr>
            </w:pPr>
            <w:r>
              <w:rPr>
                <w:lang w:val="es-ES_tradnl"/>
              </w:rPr>
              <w:t>ee-components-up-next-thumbnail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de4f81e5-e7f5-4c4c-85d1-60afe79b4aa6</w:t>
            </w:r>
          </w:p>
        </w:tc>
        <w:tc>
          <w:tcPr>
            <w:tcW w:w="7407" w:type="dxa"/>
            <w:shd w:val="clear" w:color="auto" w:fill="F2F2F2" w:themeFill="background1" w:themeFillShade="F2"/>
          </w:tcPr>
          <w:p w:rsidR="00000000" w:rsidRDefault="005F10A7">
            <w:pPr>
              <w:rPr>
                <w:noProof/>
              </w:rPr>
            </w:pPr>
            <w:r>
              <w:rPr>
                <w:noProof/>
              </w:rPr>
              <w:t>Next video thumbnail</w:t>
            </w:r>
          </w:p>
        </w:tc>
        <w:tc>
          <w:tcPr>
            <w:tcW w:w="7407" w:type="dxa"/>
          </w:tcPr>
          <w:p w:rsidR="00000000" w:rsidRDefault="005F10A7">
            <w:pPr>
              <w:rPr>
                <w:lang w:val="es-ES_tradnl"/>
              </w:rPr>
            </w:pPr>
            <w:r>
              <w:rPr>
                <w:lang w:val="es-ES_tradnl"/>
              </w:rPr>
              <w:t>Miniatura del siguiente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1526afcf-9992-481c-902e-e49d086176e4</w:t>
            </w:r>
          </w:p>
        </w:tc>
        <w:tc>
          <w:tcPr>
            <w:tcW w:w="7407" w:type="dxa"/>
            <w:shd w:val="clear" w:color="auto" w:fill="F2F2F2" w:themeFill="background1" w:themeFillShade="F2"/>
          </w:tcPr>
          <w:p w:rsidR="00000000" w:rsidRDefault="005F10A7">
            <w:pPr>
              <w:rPr>
                <w:noProof/>
              </w:rPr>
            </w:pPr>
            <w:r>
              <w:rPr>
                <w:noProof/>
              </w:rPr>
              <w:t>ee-components-up-nex</w:t>
            </w:r>
            <w:r>
              <w:rPr>
                <w:noProof/>
              </w:rPr>
              <w:t>t-text</w:t>
            </w:r>
          </w:p>
        </w:tc>
        <w:tc>
          <w:tcPr>
            <w:tcW w:w="7407" w:type="dxa"/>
          </w:tcPr>
          <w:p w:rsidR="00000000" w:rsidRDefault="005F10A7">
            <w:pPr>
              <w:rPr>
                <w:lang w:val="es-ES_tradnl"/>
              </w:rPr>
            </w:pPr>
            <w:r>
              <w:rPr>
                <w:lang w:val="es-ES_tradnl"/>
              </w:rPr>
              <w:t>ee-components-up-next-text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5003354e-0064-4a86-8374-a5aaad44c300</w:t>
            </w:r>
          </w:p>
        </w:tc>
        <w:tc>
          <w:tcPr>
            <w:tcW w:w="7407" w:type="dxa"/>
            <w:shd w:val="clear" w:color="auto" w:fill="F2F2F2" w:themeFill="background1" w:themeFillShade="F2"/>
          </w:tcPr>
          <w:p w:rsidR="00000000" w:rsidRDefault="005F10A7">
            <w:pPr>
              <w:rPr>
                <w:noProof/>
              </w:rPr>
            </w:pPr>
            <w:r>
              <w:rPr>
                <w:noProof/>
              </w:rPr>
              <w:t>Up next text (countdown + video name)</w:t>
            </w:r>
          </w:p>
        </w:tc>
        <w:tc>
          <w:tcPr>
            <w:tcW w:w="7407" w:type="dxa"/>
          </w:tcPr>
          <w:p w:rsidR="00000000" w:rsidRDefault="005F10A7">
            <w:pPr>
              <w:rPr>
                <w:lang w:val="es-ES_tradnl"/>
              </w:rPr>
            </w:pPr>
            <w:r>
              <w:rPr>
                <w:lang w:val="es-ES_tradnl"/>
              </w:rPr>
              <w:t>Texto siguiente (cuenta regresiva + nombre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c83693e2-3ff8-4e5a-bf0c-05d10c100210</w:t>
            </w:r>
          </w:p>
        </w:tc>
        <w:tc>
          <w:tcPr>
            <w:tcW w:w="7407" w:type="dxa"/>
            <w:shd w:val="clear" w:color="auto" w:fill="F2F2F2" w:themeFill="background1" w:themeFillShade="F2"/>
          </w:tcPr>
          <w:p w:rsidR="00000000" w:rsidRDefault="005F10A7">
            <w:pPr>
              <w:rPr>
                <w:noProof/>
              </w:rPr>
            </w:pPr>
            <w:r>
              <w:rPr>
                <w:noProof/>
              </w:rPr>
              <w:t>ee-components-up-next-text-countdown</w:t>
            </w:r>
          </w:p>
        </w:tc>
        <w:tc>
          <w:tcPr>
            <w:tcW w:w="7407" w:type="dxa"/>
          </w:tcPr>
          <w:p w:rsidR="00000000" w:rsidRDefault="005F10A7">
            <w:pPr>
              <w:rPr>
                <w:lang w:val="es-ES_tradnl"/>
              </w:rPr>
            </w:pPr>
            <w:r>
              <w:rPr>
                <w:lang w:val="es-ES_tradnl"/>
              </w:rPr>
              <w:t>ee-components-up-next-text-countdown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6b1ef87d-b0f8-40d1-b2ca-2682ed5af344</w:t>
            </w:r>
          </w:p>
        </w:tc>
        <w:tc>
          <w:tcPr>
            <w:tcW w:w="7407" w:type="dxa"/>
            <w:shd w:val="clear" w:color="auto" w:fill="F2F2F2" w:themeFill="background1" w:themeFillShade="F2"/>
          </w:tcPr>
          <w:p w:rsidR="00000000" w:rsidRDefault="005F10A7">
            <w:pPr>
              <w:rPr>
                <w:noProof/>
              </w:rPr>
            </w:pPr>
            <w:r>
              <w:rPr>
                <w:noProof/>
              </w:rPr>
              <w:t>Countdown text</w:t>
            </w:r>
          </w:p>
        </w:tc>
        <w:tc>
          <w:tcPr>
            <w:tcW w:w="7407" w:type="dxa"/>
          </w:tcPr>
          <w:p w:rsidR="00000000" w:rsidRDefault="005F10A7">
            <w:pPr>
              <w:rPr>
                <w:lang w:val="es-ES_tradnl"/>
              </w:rPr>
            </w:pPr>
            <w:r>
              <w:rPr>
                <w:lang w:val="es-ES_tradnl"/>
              </w:rPr>
              <w:t>Texto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2bad68a2-fe4e-4fc4-b4f5-bd3f56086731</w:t>
            </w:r>
          </w:p>
        </w:tc>
        <w:tc>
          <w:tcPr>
            <w:tcW w:w="7407" w:type="dxa"/>
            <w:shd w:val="clear" w:color="auto" w:fill="F2F2F2" w:themeFill="background1" w:themeFillShade="F2"/>
          </w:tcPr>
          <w:p w:rsidR="00000000" w:rsidRDefault="005F10A7">
            <w:pPr>
              <w:rPr>
                <w:noProof/>
              </w:rPr>
            </w:pPr>
            <w:r>
              <w:rPr>
                <w:noProof/>
              </w:rPr>
              <w:t>ee-components-up-next-close</w:t>
            </w:r>
          </w:p>
        </w:tc>
        <w:tc>
          <w:tcPr>
            <w:tcW w:w="7407" w:type="dxa"/>
          </w:tcPr>
          <w:p w:rsidR="00000000" w:rsidRDefault="005F10A7">
            <w:pPr>
              <w:rPr>
                <w:lang w:val="es-ES_tradnl"/>
              </w:rPr>
            </w:pPr>
            <w:r>
              <w:rPr>
                <w:lang w:val="es-ES_tradnl"/>
              </w:rPr>
              <w:t>ee-components-up-next-close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22ebd111-b8de-4a95-9a88-1fce7f1bc7c7</w:t>
            </w:r>
          </w:p>
        </w:tc>
        <w:tc>
          <w:tcPr>
            <w:tcW w:w="7407" w:type="dxa"/>
            <w:shd w:val="clear" w:color="auto" w:fill="F2F2F2" w:themeFill="background1" w:themeFillShade="F2"/>
          </w:tcPr>
          <w:p w:rsidR="00000000" w:rsidRDefault="005F10A7">
            <w:pPr>
              <w:rPr>
                <w:noProof/>
              </w:rPr>
            </w:pPr>
            <w:r>
              <w:rPr>
                <w:noProof/>
              </w:rPr>
              <w:t>Close button</w:t>
            </w:r>
          </w:p>
        </w:tc>
        <w:tc>
          <w:tcPr>
            <w:tcW w:w="7407" w:type="dxa"/>
          </w:tcPr>
          <w:p w:rsidR="00000000" w:rsidRDefault="005F10A7">
            <w:pPr>
              <w:rPr>
                <w:lang w:val="es-ES_tradnl"/>
              </w:rPr>
            </w:pPr>
            <w:r>
              <w:rPr>
                <w:lang w:val="es-ES_tradnl"/>
              </w:rPr>
              <w:t>Bot</w:t>
            </w:r>
            <w:r>
              <w:rPr>
                <w:lang w:val="es-ES_tradnl"/>
              </w:rPr>
              <w:t>ó</w:t>
            </w:r>
            <w:r>
              <w:rPr>
                <w:lang w:val="es-ES_tradnl"/>
              </w:rPr>
              <w:t>n cerrar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35c4b217-5cbc-4391-89fb-eb349db81905</w:t>
            </w:r>
          </w:p>
        </w:tc>
        <w:tc>
          <w:tcPr>
            <w:tcW w:w="7407" w:type="dxa"/>
            <w:shd w:val="clear" w:color="auto" w:fill="F2F2F2" w:themeFill="background1" w:themeFillShade="F2"/>
          </w:tcPr>
          <w:p w:rsidR="00000000" w:rsidRDefault="005F10A7">
            <w:pPr>
              <w:rPr>
                <w:noProof/>
              </w:rPr>
            </w:pPr>
            <w:r>
              <w:rPr>
                <w:noProof/>
              </w:rPr>
              <w:t>Watched Video Indicator</w:t>
            </w:r>
          </w:p>
        </w:tc>
        <w:tc>
          <w:tcPr>
            <w:tcW w:w="7407" w:type="dxa"/>
          </w:tcPr>
          <w:p w:rsidR="00000000" w:rsidRDefault="005F10A7">
            <w:pPr>
              <w:rPr>
                <w:lang w:val="es-ES_tradnl"/>
              </w:rPr>
            </w:pPr>
            <w:r>
              <w:rPr>
                <w:lang w:val="es-ES_tradnl"/>
              </w:rPr>
              <w:t>Indicador de video visualizado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d5d37f55-6055-4ff2-b8c0-5a62660d3a5f</w:t>
            </w:r>
          </w:p>
        </w:tc>
        <w:tc>
          <w:tcPr>
            <w:tcW w:w="7407" w:type="dxa"/>
            <w:shd w:val="clear" w:color="auto" w:fill="F2F2F2" w:themeFill="background1" w:themeFillShade="F2"/>
          </w:tcPr>
          <w:p w:rsidR="00000000" w:rsidRDefault="005F10A7">
            <w:pPr>
              <w:rPr>
                <w:noProof/>
              </w:rPr>
            </w:pPr>
            <w:r>
              <w:rPr>
                <w:noProof/>
              </w:rPr>
              <w:t xml:space="preserve">The Watched Indicator is displayed when the option is </w:t>
            </w:r>
            <w:r>
              <w:rPr>
                <w:noProof/>
              </w:rPr>
              <w:t>enabled in the Video settings.</w:t>
            </w:r>
          </w:p>
        </w:tc>
        <w:tc>
          <w:tcPr>
            <w:tcW w:w="7407" w:type="dxa"/>
          </w:tcPr>
          <w:p w:rsidR="00000000" w:rsidRDefault="005F10A7">
            <w:pPr>
              <w:rPr>
                <w:lang w:val="es-ES_tradnl"/>
              </w:rPr>
            </w:pPr>
            <w:r>
              <w:rPr>
                <w:lang w:val="es-ES_tradnl"/>
              </w:rPr>
              <w:t>El indicador visualizado se muestra cuando la opci</w:t>
            </w:r>
            <w:r>
              <w:rPr>
                <w:lang w:val="es-ES_tradnl"/>
              </w:rPr>
              <w:t>ó</w:t>
            </w:r>
            <w:r>
              <w:rPr>
                <w:lang w:val="es-ES_tradnl"/>
              </w:rPr>
              <w:t>n est</w:t>
            </w:r>
            <w:r>
              <w:rPr>
                <w:lang w:val="es-ES_tradnl"/>
              </w:rPr>
              <w:t>á</w:t>
            </w:r>
            <w:r>
              <w:rPr>
                <w:lang w:val="es-ES_tradnl"/>
              </w:rPr>
              <w:t xml:space="preserve"> habilitada en la configuraci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53a6ad0b-69d0-433c-9e89-bb18a591caef</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7cb71ede-ad71-4904-a64f-a922a9efc165</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321a036c-a88a-4c40-99d3-6c32e4686e92</w:t>
            </w:r>
          </w:p>
        </w:tc>
        <w:tc>
          <w:tcPr>
            <w:tcW w:w="7407" w:type="dxa"/>
            <w:shd w:val="clear" w:color="auto" w:fill="F2F2F2" w:themeFill="background1" w:themeFillShade="F2"/>
          </w:tcPr>
          <w:p w:rsidR="00000000" w:rsidRDefault="005F10A7">
            <w:pPr>
              <w:rPr>
                <w:noProof/>
              </w:rPr>
            </w:pPr>
            <w:r>
              <w:rPr>
                <w:noProof/>
              </w:rPr>
              <w:t>ee-components-watched-video-banner</w:t>
            </w:r>
          </w:p>
        </w:tc>
        <w:tc>
          <w:tcPr>
            <w:tcW w:w="7407" w:type="dxa"/>
          </w:tcPr>
          <w:p w:rsidR="00000000" w:rsidRDefault="005F10A7">
            <w:pPr>
              <w:rPr>
                <w:lang w:val="es-ES_tradnl"/>
              </w:rPr>
            </w:pPr>
            <w:r>
              <w:rPr>
                <w:lang w:val="es-ES_tradnl"/>
              </w:rPr>
              <w:t>ee-components-video-visto-banner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8dd4f5c8-0cd5-41d2-8c26-0369f2e421f5</w:t>
            </w:r>
          </w:p>
        </w:tc>
        <w:tc>
          <w:tcPr>
            <w:tcW w:w="7407" w:type="dxa"/>
            <w:shd w:val="clear" w:color="auto" w:fill="F2F2F2" w:themeFill="background1" w:themeFillShade="F2"/>
          </w:tcPr>
          <w:p w:rsidR="00000000" w:rsidRDefault="005F10A7">
            <w:pPr>
              <w:rPr>
                <w:noProof/>
              </w:rPr>
            </w:pPr>
            <w:r>
              <w:rPr>
                <w:noProof/>
              </w:rPr>
              <w:t>Watched Video Indicator</w:t>
            </w:r>
          </w:p>
        </w:tc>
        <w:tc>
          <w:tcPr>
            <w:tcW w:w="7407" w:type="dxa"/>
          </w:tcPr>
          <w:p w:rsidR="00000000" w:rsidRDefault="005F10A7">
            <w:pPr>
              <w:rPr>
                <w:lang w:val="es-ES_tradnl"/>
              </w:rPr>
            </w:pPr>
            <w:r>
              <w:rPr>
                <w:lang w:val="es-ES_tradnl"/>
              </w:rPr>
              <w:t>Indicador de video visualizado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e453f7cd-3aca-4d40-ade0-2a1e97e8d2f9</w:t>
            </w:r>
          </w:p>
        </w:tc>
        <w:tc>
          <w:tcPr>
            <w:tcW w:w="7407" w:type="dxa"/>
            <w:shd w:val="clear" w:color="auto" w:fill="F2F2F2" w:themeFill="background1" w:themeFillShade="F2"/>
          </w:tcPr>
          <w:p w:rsidR="00000000" w:rsidRDefault="005F10A7">
            <w:pPr>
              <w:rPr>
                <w:noProof/>
              </w:rPr>
            </w:pPr>
            <w:r>
              <w:rPr>
                <w:noProof/>
              </w:rPr>
              <w:t>Video</w:t>
            </w:r>
            <w:r>
              <w:rPr>
                <w:noProof/>
              </w:rPr>
              <w:t xml:space="preserve"> components</w:t>
            </w:r>
          </w:p>
        </w:tc>
        <w:tc>
          <w:tcPr>
            <w:tcW w:w="7407" w:type="dxa"/>
          </w:tcPr>
          <w:p w:rsidR="00000000" w:rsidRDefault="005F10A7">
            <w:pPr>
              <w:rPr>
                <w:lang w:val="es-ES_tradnl"/>
              </w:rPr>
            </w:pPr>
            <w:r>
              <w:rPr>
                <w:lang w:val="es-ES_tradnl"/>
              </w:rPr>
              <w:t>Componentes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0d7170ce-090e-4a16-b749-760e4508f779</w:t>
            </w:r>
          </w:p>
        </w:tc>
        <w:tc>
          <w:tcPr>
            <w:tcW w:w="7407" w:type="dxa"/>
            <w:shd w:val="clear" w:color="auto" w:fill="F2F2F2" w:themeFill="background1" w:themeFillShade="F2"/>
          </w:tcPr>
          <w:p w:rsidR="00000000" w:rsidRDefault="005F10A7">
            <w:pPr>
              <w:rPr>
                <w:noProof/>
              </w:rPr>
            </w:pPr>
            <w:r>
              <w:rPr>
                <w:noProof/>
              </w:rPr>
              <w:t>Components related to individual videos.</w:t>
            </w:r>
          </w:p>
        </w:tc>
        <w:tc>
          <w:tcPr>
            <w:tcW w:w="7407" w:type="dxa"/>
          </w:tcPr>
          <w:p w:rsidR="00000000" w:rsidRDefault="005F10A7">
            <w:pPr>
              <w:rPr>
                <w:lang w:val="es-ES_tradnl"/>
              </w:rPr>
            </w:pPr>
            <w:r>
              <w:rPr>
                <w:lang w:val="es-ES_tradnl"/>
              </w:rPr>
              <w:t>Componentes relacionados con videos individuales.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a567621b-da68-4c4a-881c-aaa87e53e962</w:t>
            </w:r>
          </w:p>
        </w:tc>
        <w:tc>
          <w:tcPr>
            <w:tcW w:w="7407" w:type="dxa"/>
            <w:shd w:val="clear" w:color="auto" w:fill="F2F2F2" w:themeFill="background1" w:themeFillShade="F2"/>
          </w:tcPr>
          <w:p w:rsidR="00000000" w:rsidRDefault="005F10A7">
            <w:pPr>
              <w:rPr>
                <w:noProof/>
              </w:rPr>
            </w:pPr>
            <w:r>
              <w:rPr>
                <w:noProof/>
              </w:rPr>
              <w:t>These classes are stable and should not change between template versions.</w:t>
            </w:r>
          </w:p>
        </w:tc>
        <w:tc>
          <w:tcPr>
            <w:tcW w:w="7407" w:type="dxa"/>
          </w:tcPr>
          <w:p w:rsidR="00000000" w:rsidRDefault="005F10A7">
            <w:pPr>
              <w:rPr>
                <w:lang w:val="es-ES_tradnl"/>
              </w:rPr>
            </w:pPr>
            <w:r>
              <w:rPr>
                <w:lang w:val="es-ES_tradnl"/>
              </w:rPr>
              <w:t>Estas clases son estables y no deber</w:t>
            </w:r>
            <w:r>
              <w:rPr>
                <w:lang w:val="es-ES_tradnl"/>
              </w:rPr>
              <w:t>í</w:t>
            </w:r>
            <w:r>
              <w:rPr>
                <w:lang w:val="es-ES_tradnl"/>
              </w:rPr>
              <w:t>an cambiar entre las versiones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110 </w:t>
            </w:r>
            <w:r>
              <w:rPr>
                <w:noProof/>
                <w:sz w:val="16"/>
              </w:rPr>
              <w:br/>
            </w:r>
            <w:r>
              <w:rPr>
                <w:noProof/>
                <w:sz w:val="2"/>
              </w:rPr>
              <w:t>c2c2dc8a-2bfb-4ab0-95ad-824ee36133a4</w:t>
            </w:r>
          </w:p>
        </w:tc>
        <w:tc>
          <w:tcPr>
            <w:tcW w:w="7407" w:type="dxa"/>
            <w:shd w:val="clear" w:color="auto" w:fill="F2F2F2" w:themeFill="background1" w:themeFillShade="F2"/>
          </w:tcPr>
          <w:p w:rsidR="00000000" w:rsidRDefault="005F10A7">
            <w:pPr>
              <w:rPr>
                <w:noProof/>
              </w:rPr>
            </w:pPr>
            <w:r>
              <w:rPr>
                <w:noProof/>
              </w:rPr>
              <w:t>Player</w:t>
            </w:r>
          </w:p>
        </w:tc>
        <w:tc>
          <w:tcPr>
            <w:tcW w:w="7407" w:type="dxa"/>
          </w:tcPr>
          <w:p w:rsidR="00000000" w:rsidRDefault="005F10A7">
            <w:pPr>
              <w:rPr>
                <w:lang w:val="es-ES_tradnl"/>
              </w:rPr>
            </w:pPr>
            <w:r>
              <w:rPr>
                <w:lang w:val="es-ES_tradnl"/>
              </w:rPr>
              <w:t>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4e05457e-09bb-4c93-9502-cbfd284db</w:t>
            </w:r>
            <w:r>
              <w:rPr>
                <w:noProof/>
                <w:sz w:val="2"/>
              </w:rPr>
              <w:t>187</w:t>
            </w:r>
          </w:p>
        </w:tc>
        <w:tc>
          <w:tcPr>
            <w:tcW w:w="7407" w:type="dxa"/>
            <w:shd w:val="clear" w:color="auto" w:fill="F2F2F2" w:themeFill="background1" w:themeFillShade="F2"/>
          </w:tcPr>
          <w:p w:rsidR="00000000" w:rsidRDefault="005F10A7">
            <w:pPr>
              <w:rPr>
                <w:noProof/>
              </w:rPr>
            </w:pPr>
            <w:r>
              <w:rPr>
                <w:noProof/>
              </w:rPr>
              <w:t>Container for the Brightcove player.</w:t>
            </w:r>
          </w:p>
        </w:tc>
        <w:tc>
          <w:tcPr>
            <w:tcW w:w="7407" w:type="dxa"/>
          </w:tcPr>
          <w:p w:rsidR="00000000" w:rsidRDefault="005F10A7">
            <w:pPr>
              <w:rPr>
                <w:lang w:val="es-ES_tradnl"/>
              </w:rPr>
            </w:pPr>
            <w:r>
              <w:rPr>
                <w:lang w:val="es-ES_tradnl"/>
              </w:rPr>
              <w:t>Contenedor para el reproductor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3be31023-43b8-46d5-b6db-53c4372c299a</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6283bc39-fb78-4329-90e8-25020a7f03fc</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76e86ff8-5df9-4f88-86c5-7679b6350f71</w:t>
            </w:r>
          </w:p>
        </w:tc>
        <w:tc>
          <w:tcPr>
            <w:tcW w:w="7407" w:type="dxa"/>
            <w:shd w:val="clear" w:color="auto" w:fill="F2F2F2" w:themeFill="background1" w:themeFillShade="F2"/>
          </w:tcPr>
          <w:p w:rsidR="00000000" w:rsidRDefault="005F10A7">
            <w:pPr>
              <w:rPr>
                <w:noProof/>
              </w:rPr>
            </w:pPr>
            <w:r>
              <w:rPr>
                <w:noProof/>
              </w:rPr>
              <w:t>ee-components-player</w:t>
            </w:r>
          </w:p>
        </w:tc>
        <w:tc>
          <w:tcPr>
            <w:tcW w:w="7407" w:type="dxa"/>
          </w:tcPr>
          <w:p w:rsidR="00000000" w:rsidRDefault="005F10A7">
            <w:pPr>
              <w:rPr>
                <w:lang w:val="es-ES_tradnl"/>
              </w:rPr>
            </w:pPr>
            <w:r>
              <w:rPr>
                <w:lang w:val="es-ES_tradnl"/>
              </w:rPr>
              <w:t>ee-components-player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eabfd3eb-be6a-45f9-b4ca-552c0d2b3054</w:t>
            </w:r>
          </w:p>
        </w:tc>
        <w:tc>
          <w:tcPr>
            <w:tcW w:w="7407" w:type="dxa"/>
            <w:shd w:val="clear" w:color="auto" w:fill="F2F2F2" w:themeFill="background1" w:themeFillShade="F2"/>
          </w:tcPr>
          <w:p w:rsidR="00000000" w:rsidRDefault="005F10A7">
            <w:pPr>
              <w:rPr>
                <w:noProof/>
              </w:rPr>
            </w:pPr>
            <w:r>
              <w:rPr>
                <w:noProof/>
              </w:rPr>
              <w:t>Player container</w:t>
            </w:r>
          </w:p>
        </w:tc>
        <w:tc>
          <w:tcPr>
            <w:tcW w:w="7407" w:type="dxa"/>
          </w:tcPr>
          <w:p w:rsidR="00000000" w:rsidRDefault="005F10A7">
            <w:pPr>
              <w:rPr>
                <w:lang w:val="es-ES_tradnl"/>
              </w:rPr>
            </w:pPr>
            <w:r>
              <w:rPr>
                <w:lang w:val="es-ES_tradnl"/>
              </w:rPr>
              <w:t>Contenedor de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9cef8a2a-cc9b-4947-a4df-54b30eb19dff</w:t>
            </w:r>
          </w:p>
        </w:tc>
        <w:tc>
          <w:tcPr>
            <w:tcW w:w="7407" w:type="dxa"/>
            <w:shd w:val="clear" w:color="auto" w:fill="F2F2F2" w:themeFill="background1" w:themeFillShade="F2"/>
          </w:tcPr>
          <w:p w:rsidR="00000000" w:rsidRDefault="005F10A7">
            <w:pPr>
              <w:rPr>
                <w:noProof/>
              </w:rPr>
            </w:pPr>
            <w:r>
              <w:rPr>
                <w:noProof/>
              </w:rPr>
              <w:t>Thumbnail</w:t>
            </w:r>
          </w:p>
        </w:tc>
        <w:tc>
          <w:tcPr>
            <w:tcW w:w="7407" w:type="dxa"/>
          </w:tcPr>
          <w:p w:rsidR="00000000" w:rsidRDefault="005F10A7">
            <w:pPr>
              <w:rPr>
                <w:lang w:val="es-ES_tradnl"/>
              </w:rPr>
            </w:pPr>
            <w:r>
              <w:rPr>
                <w:lang w:val="es-ES_tradnl"/>
              </w:rPr>
              <w:t>Miniatura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04f30efa-35a0-43e5-8401-ceaee2239bc4</w:t>
            </w:r>
          </w:p>
        </w:tc>
        <w:tc>
          <w:tcPr>
            <w:tcW w:w="7407" w:type="dxa"/>
            <w:shd w:val="clear" w:color="auto" w:fill="F2F2F2" w:themeFill="background1" w:themeFillShade="F2"/>
          </w:tcPr>
          <w:p w:rsidR="00000000" w:rsidRDefault="005F10A7">
            <w:pPr>
              <w:rPr>
                <w:noProof/>
              </w:rPr>
            </w:pPr>
            <w:r>
              <w:rPr>
                <w:noProof/>
              </w:rPr>
              <w:t xml:space="preserve">Basic container for video </w:t>
            </w:r>
            <w:r>
              <w:rPr>
                <w:noProof/>
              </w:rPr>
              <w:t>poster images (does not include the play button).</w:t>
            </w:r>
          </w:p>
        </w:tc>
        <w:tc>
          <w:tcPr>
            <w:tcW w:w="7407" w:type="dxa"/>
          </w:tcPr>
          <w:p w:rsidR="00000000" w:rsidRDefault="005F10A7">
            <w:pPr>
              <w:rPr>
                <w:lang w:val="es-ES_tradnl"/>
              </w:rPr>
            </w:pPr>
            <w:r>
              <w:rPr>
                <w:lang w:val="es-ES_tradnl"/>
              </w:rPr>
              <w:t>Contenedor b</w:t>
            </w:r>
            <w:r>
              <w:rPr>
                <w:lang w:val="es-ES_tradnl"/>
              </w:rPr>
              <w:t>á</w:t>
            </w:r>
            <w:r>
              <w:rPr>
                <w:lang w:val="es-ES_tradnl"/>
              </w:rPr>
              <w:t>sico para im</w:t>
            </w:r>
            <w:r>
              <w:rPr>
                <w:lang w:val="es-ES_tradnl"/>
              </w:rPr>
              <w:t>á</w:t>
            </w:r>
            <w:r>
              <w:rPr>
                <w:lang w:val="es-ES_tradnl"/>
              </w:rPr>
              <w:t>genes de p</w:t>
            </w:r>
            <w:r>
              <w:rPr>
                <w:lang w:val="es-ES_tradnl"/>
              </w:rPr>
              <w:t>ó</w:t>
            </w:r>
            <w:r>
              <w:rPr>
                <w:lang w:val="es-ES_tradnl"/>
              </w:rPr>
              <w:t>ster de video (no incluye el bot</w:t>
            </w:r>
            <w:r>
              <w:rPr>
                <w:lang w:val="es-ES_tradnl"/>
              </w:rPr>
              <w:t>ó</w:t>
            </w:r>
            <w:r>
              <w:rPr>
                <w:lang w:val="es-ES_tradnl"/>
              </w:rPr>
              <w:t>n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ebeac650-73ae-45e0-a237-c26d10c04455</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7a3c83fa-8b96-4f77-a1f0-ccfb09c50a2f</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7475c63b-141e-4c5f-9bfc-7fed8b600376</w:t>
            </w:r>
          </w:p>
        </w:tc>
        <w:tc>
          <w:tcPr>
            <w:tcW w:w="7407" w:type="dxa"/>
            <w:shd w:val="clear" w:color="auto" w:fill="F2F2F2" w:themeFill="background1" w:themeFillShade="F2"/>
          </w:tcPr>
          <w:p w:rsidR="00000000" w:rsidRDefault="005F10A7">
            <w:pPr>
              <w:rPr>
                <w:noProof/>
              </w:rPr>
            </w:pPr>
            <w:r>
              <w:rPr>
                <w:noProof/>
              </w:rPr>
              <w:t>ee-components-thumbnail</w:t>
            </w:r>
          </w:p>
        </w:tc>
        <w:tc>
          <w:tcPr>
            <w:tcW w:w="7407" w:type="dxa"/>
          </w:tcPr>
          <w:p w:rsidR="00000000" w:rsidRDefault="005F10A7">
            <w:pPr>
              <w:rPr>
                <w:lang w:val="es-ES_tradnl"/>
              </w:rPr>
            </w:pPr>
            <w:r>
              <w:rPr>
                <w:lang w:val="es-ES_tradnl"/>
              </w:rPr>
              <w:t>ee-componentes-miniatura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126 </w:t>
            </w:r>
            <w:r>
              <w:rPr>
                <w:noProof/>
                <w:sz w:val="16"/>
              </w:rPr>
              <w:br/>
            </w:r>
            <w:r>
              <w:rPr>
                <w:noProof/>
                <w:sz w:val="2"/>
              </w:rPr>
              <w:t>2b939f18-05c6-4850-adb9-c528e3fe37d8</w:t>
            </w:r>
          </w:p>
        </w:tc>
        <w:tc>
          <w:tcPr>
            <w:tcW w:w="7407" w:type="dxa"/>
            <w:shd w:val="clear" w:color="auto" w:fill="F2F2F2" w:themeFill="background1" w:themeFillShade="F2"/>
          </w:tcPr>
          <w:p w:rsidR="00000000" w:rsidRDefault="005F10A7">
            <w:pPr>
              <w:rPr>
                <w:noProof/>
              </w:rPr>
            </w:pPr>
            <w:r>
              <w:rPr>
                <w:noProof/>
              </w:rPr>
              <w:t>Thumbnail container</w:t>
            </w:r>
          </w:p>
        </w:tc>
        <w:tc>
          <w:tcPr>
            <w:tcW w:w="7407" w:type="dxa"/>
          </w:tcPr>
          <w:p w:rsidR="00000000" w:rsidRDefault="005F10A7">
            <w:pPr>
              <w:rPr>
                <w:lang w:val="es-ES_tradnl"/>
              </w:rPr>
            </w:pPr>
            <w:r>
              <w:rPr>
                <w:lang w:val="es-ES_tradnl"/>
              </w:rPr>
              <w:t>Contenedor de miniaturas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844df2cb-c5b8-4063-b5e4-40cc91403c87</w:t>
            </w:r>
          </w:p>
        </w:tc>
        <w:tc>
          <w:tcPr>
            <w:tcW w:w="7407" w:type="dxa"/>
            <w:shd w:val="clear" w:color="auto" w:fill="F2F2F2" w:themeFill="background1" w:themeFillShade="F2"/>
          </w:tcPr>
          <w:p w:rsidR="00000000" w:rsidRDefault="005F10A7">
            <w:pPr>
              <w:rPr>
                <w:noProof/>
              </w:rPr>
            </w:pPr>
            <w:r>
              <w:rPr>
                <w:noProof/>
              </w:rPr>
              <w:t>Video Info</w:t>
            </w:r>
          </w:p>
        </w:tc>
        <w:tc>
          <w:tcPr>
            <w:tcW w:w="7407" w:type="dxa"/>
          </w:tcPr>
          <w:p w:rsidR="00000000" w:rsidRDefault="005F10A7">
            <w:pPr>
              <w:rPr>
                <w:lang w:val="es-ES_tradnl"/>
              </w:rPr>
            </w:pPr>
            <w:r>
              <w:rPr>
                <w:lang w:val="es-ES_tradnl"/>
              </w:rPr>
              <w:t>Informaci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c70dfd9b-ba80-4d55-8695-e515aac91727</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5a0d6052-ba3b-4a84-af95-99db31ff43ff</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133 </w:t>
            </w:r>
            <w:r>
              <w:rPr>
                <w:noProof/>
                <w:sz w:val="16"/>
              </w:rPr>
              <w:br/>
            </w:r>
            <w:r>
              <w:rPr>
                <w:noProof/>
                <w:sz w:val="2"/>
              </w:rPr>
              <w:t>dec1c35c-2859-43c7-bb20-3b70ad57e3a8</w:t>
            </w:r>
          </w:p>
        </w:tc>
        <w:tc>
          <w:tcPr>
            <w:tcW w:w="7407" w:type="dxa"/>
            <w:shd w:val="clear" w:color="auto" w:fill="F2F2F2" w:themeFill="background1" w:themeFillShade="F2"/>
          </w:tcPr>
          <w:p w:rsidR="00000000" w:rsidRDefault="005F10A7">
            <w:pPr>
              <w:rPr>
                <w:noProof/>
              </w:rPr>
            </w:pPr>
            <w:r>
              <w:rPr>
                <w:noProof/>
              </w:rPr>
              <w:t>ee-components-video-info</w:t>
            </w:r>
          </w:p>
        </w:tc>
        <w:tc>
          <w:tcPr>
            <w:tcW w:w="7407" w:type="dxa"/>
          </w:tcPr>
          <w:p w:rsidR="00000000" w:rsidRDefault="005F10A7">
            <w:pPr>
              <w:rPr>
                <w:lang w:val="es-ES_tradnl"/>
              </w:rPr>
            </w:pPr>
            <w:r>
              <w:rPr>
                <w:lang w:val="es-ES_tradnl"/>
              </w:rPr>
              <w:t>ee-componentes-video-info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134 </w:t>
            </w:r>
            <w:r>
              <w:rPr>
                <w:noProof/>
                <w:sz w:val="16"/>
              </w:rPr>
              <w:br/>
            </w:r>
            <w:r>
              <w:rPr>
                <w:noProof/>
                <w:sz w:val="2"/>
              </w:rPr>
              <w:t>ed5d9062-0b25-45da-88c</w:t>
            </w:r>
            <w:r>
              <w:rPr>
                <w:noProof/>
                <w:sz w:val="2"/>
              </w:rPr>
              <w:t>0-4e76addb8b73</w:t>
            </w:r>
          </w:p>
        </w:tc>
        <w:tc>
          <w:tcPr>
            <w:tcW w:w="7407" w:type="dxa"/>
            <w:shd w:val="clear" w:color="auto" w:fill="F2F2F2" w:themeFill="background1" w:themeFillShade="F2"/>
          </w:tcPr>
          <w:p w:rsidR="00000000" w:rsidRDefault="005F10A7">
            <w:pPr>
              <w:rPr>
                <w:noProof/>
              </w:rPr>
            </w:pPr>
            <w:r>
              <w:rPr>
                <w:noProof/>
              </w:rPr>
              <w:t>Video info container</w:t>
            </w:r>
          </w:p>
        </w:tc>
        <w:tc>
          <w:tcPr>
            <w:tcW w:w="7407" w:type="dxa"/>
          </w:tcPr>
          <w:p w:rsidR="00000000" w:rsidRDefault="005F10A7">
            <w:pPr>
              <w:rPr>
                <w:lang w:val="es-ES_tradnl"/>
              </w:rPr>
            </w:pPr>
            <w:r>
              <w:rPr>
                <w:lang w:val="es-ES_tradnl"/>
              </w:rPr>
              <w:t>Contenedor de informaci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135 </w:t>
            </w:r>
            <w:r>
              <w:rPr>
                <w:noProof/>
                <w:sz w:val="16"/>
              </w:rPr>
              <w:br/>
            </w:r>
            <w:r>
              <w:rPr>
                <w:noProof/>
                <w:sz w:val="2"/>
              </w:rPr>
              <w:t>95ffa26e-818b-46b5-b87e-befeec60f6bc</w:t>
            </w:r>
          </w:p>
        </w:tc>
        <w:tc>
          <w:tcPr>
            <w:tcW w:w="7407" w:type="dxa"/>
            <w:shd w:val="clear" w:color="auto" w:fill="F2F2F2" w:themeFill="background1" w:themeFillShade="F2"/>
          </w:tcPr>
          <w:p w:rsidR="00000000" w:rsidRDefault="005F10A7">
            <w:pPr>
              <w:rPr>
                <w:noProof/>
              </w:rPr>
            </w:pPr>
            <w:r>
              <w:rPr>
                <w:noProof/>
              </w:rPr>
              <w:t>ee-components-video-info-content</w:t>
            </w:r>
          </w:p>
        </w:tc>
        <w:tc>
          <w:tcPr>
            <w:tcW w:w="7407" w:type="dxa"/>
          </w:tcPr>
          <w:p w:rsidR="00000000" w:rsidRDefault="005F10A7">
            <w:pPr>
              <w:rPr>
                <w:lang w:val="es-ES_tradnl"/>
              </w:rPr>
            </w:pPr>
            <w:r>
              <w:rPr>
                <w:lang w:val="es-ES_tradnl"/>
              </w:rPr>
              <w:t>ee-componentes-video-info-contenido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7756dc72-5b42-4e7b-b130-d4b12c880ef0</w:t>
            </w:r>
          </w:p>
        </w:tc>
        <w:tc>
          <w:tcPr>
            <w:tcW w:w="7407" w:type="dxa"/>
            <w:shd w:val="clear" w:color="auto" w:fill="F2F2F2" w:themeFill="background1" w:themeFillShade="F2"/>
          </w:tcPr>
          <w:p w:rsidR="00000000" w:rsidRDefault="005F10A7">
            <w:pPr>
              <w:rPr>
                <w:noProof/>
              </w:rPr>
            </w:pPr>
            <w:r>
              <w:rPr>
                <w:noProof/>
              </w:rPr>
              <w:t>Inner video info container</w:t>
            </w:r>
          </w:p>
        </w:tc>
        <w:tc>
          <w:tcPr>
            <w:tcW w:w="7407" w:type="dxa"/>
          </w:tcPr>
          <w:p w:rsidR="00000000" w:rsidRDefault="005F10A7">
            <w:pPr>
              <w:rPr>
                <w:lang w:val="es-ES_tradnl"/>
              </w:rPr>
            </w:pPr>
            <w:r>
              <w:rPr>
                <w:lang w:val="es-ES_tradnl"/>
              </w:rPr>
              <w:t>Contenedor de informaci</w:t>
            </w:r>
            <w:r>
              <w:rPr>
                <w:lang w:val="es-ES_tradnl"/>
              </w:rPr>
              <w:t>ó</w:t>
            </w:r>
            <w:r>
              <w:rPr>
                <w:lang w:val="es-ES_tradnl"/>
              </w:rPr>
              <w:t>n de video interno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137 </w:t>
            </w:r>
            <w:r>
              <w:rPr>
                <w:noProof/>
                <w:sz w:val="16"/>
              </w:rPr>
              <w:br/>
            </w:r>
            <w:r>
              <w:rPr>
                <w:noProof/>
                <w:sz w:val="2"/>
              </w:rPr>
              <w:t>921e1ec8-c886-414f-9580-72d718b8f9bb</w:t>
            </w:r>
          </w:p>
        </w:tc>
        <w:tc>
          <w:tcPr>
            <w:tcW w:w="7407" w:type="dxa"/>
            <w:shd w:val="clear" w:color="auto" w:fill="F2F2F2" w:themeFill="background1" w:themeFillShade="F2"/>
          </w:tcPr>
          <w:p w:rsidR="00000000" w:rsidRDefault="005F10A7">
            <w:pPr>
              <w:rPr>
                <w:noProof/>
              </w:rPr>
            </w:pPr>
            <w:r>
              <w:rPr>
                <w:noProof/>
              </w:rPr>
              <w:t>ee-components-video-info-name</w:t>
            </w:r>
          </w:p>
        </w:tc>
        <w:tc>
          <w:tcPr>
            <w:tcW w:w="7407" w:type="dxa"/>
          </w:tcPr>
          <w:p w:rsidR="00000000" w:rsidRDefault="005F10A7">
            <w:pPr>
              <w:rPr>
                <w:lang w:val="es-ES_tradnl"/>
              </w:rPr>
            </w:pPr>
            <w:r>
              <w:rPr>
                <w:lang w:val="es-ES_tradnl"/>
              </w:rPr>
              <w:t>ee-componentes-video-info-nombre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138 </w:t>
            </w:r>
            <w:r>
              <w:rPr>
                <w:noProof/>
                <w:sz w:val="16"/>
              </w:rPr>
              <w:br/>
            </w:r>
            <w:r>
              <w:rPr>
                <w:noProof/>
                <w:sz w:val="2"/>
              </w:rPr>
              <w:t>fbf3789a-b268-4bb6-9ad3-aa2b18f252da</w:t>
            </w:r>
          </w:p>
        </w:tc>
        <w:tc>
          <w:tcPr>
            <w:tcW w:w="7407" w:type="dxa"/>
            <w:shd w:val="clear" w:color="auto" w:fill="F2F2F2" w:themeFill="background1" w:themeFillShade="F2"/>
          </w:tcPr>
          <w:p w:rsidR="00000000" w:rsidRDefault="005F10A7">
            <w:pPr>
              <w:rPr>
                <w:noProof/>
              </w:rPr>
            </w:pPr>
            <w:r>
              <w:rPr>
                <w:noProof/>
              </w:rPr>
              <w:t>Video name container</w:t>
            </w:r>
          </w:p>
        </w:tc>
        <w:tc>
          <w:tcPr>
            <w:tcW w:w="7407" w:type="dxa"/>
          </w:tcPr>
          <w:p w:rsidR="00000000" w:rsidRDefault="005F10A7">
            <w:pPr>
              <w:rPr>
                <w:lang w:val="es-ES_tradnl"/>
              </w:rPr>
            </w:pPr>
            <w:r>
              <w:rPr>
                <w:lang w:val="es-ES_tradnl"/>
              </w:rPr>
              <w:t>Contenedor de nombre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139 </w:t>
            </w:r>
            <w:r>
              <w:rPr>
                <w:noProof/>
                <w:sz w:val="16"/>
              </w:rPr>
              <w:br/>
            </w:r>
            <w:r>
              <w:rPr>
                <w:noProof/>
                <w:sz w:val="2"/>
              </w:rPr>
              <w:t>10f8ca1</w:t>
            </w:r>
            <w:r>
              <w:rPr>
                <w:noProof/>
                <w:sz w:val="2"/>
              </w:rPr>
              <w:t>3-7ed8-4d76-8f69-490b824dd6dc</w:t>
            </w:r>
          </w:p>
        </w:tc>
        <w:tc>
          <w:tcPr>
            <w:tcW w:w="7407" w:type="dxa"/>
            <w:shd w:val="clear" w:color="auto" w:fill="F2F2F2" w:themeFill="background1" w:themeFillShade="F2"/>
          </w:tcPr>
          <w:p w:rsidR="00000000" w:rsidRDefault="005F10A7">
            <w:pPr>
              <w:rPr>
                <w:noProof/>
              </w:rPr>
            </w:pPr>
            <w:r>
              <w:rPr>
                <w:noProof/>
              </w:rPr>
              <w:t>ee-components-video-info-name-content</w:t>
            </w:r>
          </w:p>
        </w:tc>
        <w:tc>
          <w:tcPr>
            <w:tcW w:w="7407" w:type="dxa"/>
          </w:tcPr>
          <w:p w:rsidR="00000000" w:rsidRDefault="005F10A7">
            <w:pPr>
              <w:rPr>
                <w:lang w:val="es-ES_tradnl"/>
              </w:rPr>
            </w:pPr>
            <w:r>
              <w:rPr>
                <w:lang w:val="es-ES_tradnl"/>
              </w:rPr>
              <w:t>ee-components-video-info-name-content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140 </w:t>
            </w:r>
            <w:r>
              <w:rPr>
                <w:noProof/>
                <w:sz w:val="16"/>
              </w:rPr>
              <w:br/>
            </w:r>
            <w:r>
              <w:rPr>
                <w:noProof/>
                <w:sz w:val="2"/>
              </w:rPr>
              <w:t>13ca014d-2d84-4b5a-9a20-72f50f5e0937</w:t>
            </w:r>
          </w:p>
        </w:tc>
        <w:tc>
          <w:tcPr>
            <w:tcW w:w="7407" w:type="dxa"/>
            <w:shd w:val="clear" w:color="auto" w:fill="F2F2F2" w:themeFill="background1" w:themeFillShade="F2"/>
          </w:tcPr>
          <w:p w:rsidR="00000000" w:rsidRDefault="005F10A7">
            <w:pPr>
              <w:rPr>
                <w:noProof/>
              </w:rPr>
            </w:pPr>
            <w:r>
              <w:rPr>
                <w:noProof/>
              </w:rPr>
              <w:t>Video name</w:t>
            </w:r>
          </w:p>
        </w:tc>
        <w:tc>
          <w:tcPr>
            <w:tcW w:w="7407" w:type="dxa"/>
          </w:tcPr>
          <w:p w:rsidR="00000000" w:rsidRDefault="005F10A7">
            <w:pPr>
              <w:rPr>
                <w:lang w:val="es-ES_tradnl"/>
              </w:rPr>
            </w:pPr>
            <w:r>
              <w:rPr>
                <w:lang w:val="es-ES_tradnl"/>
              </w:rPr>
              <w:t>Nombre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141 </w:t>
            </w:r>
            <w:r>
              <w:rPr>
                <w:noProof/>
                <w:sz w:val="16"/>
              </w:rPr>
              <w:br/>
            </w:r>
            <w:r>
              <w:rPr>
                <w:noProof/>
                <w:sz w:val="2"/>
              </w:rPr>
              <w:t>f6acc962-82d3-459b-b8ab-6c46f71e5df6</w:t>
            </w:r>
          </w:p>
        </w:tc>
        <w:tc>
          <w:tcPr>
            <w:tcW w:w="7407" w:type="dxa"/>
            <w:shd w:val="clear" w:color="auto" w:fill="F2F2F2" w:themeFill="background1" w:themeFillShade="F2"/>
          </w:tcPr>
          <w:p w:rsidR="00000000" w:rsidRDefault="005F10A7">
            <w:pPr>
              <w:rPr>
                <w:noProof/>
              </w:rPr>
            </w:pPr>
            <w:r>
              <w:rPr>
                <w:noProof/>
              </w:rPr>
              <w:t>ee-components-video-info-duration</w:t>
            </w:r>
          </w:p>
        </w:tc>
        <w:tc>
          <w:tcPr>
            <w:tcW w:w="7407" w:type="dxa"/>
          </w:tcPr>
          <w:p w:rsidR="00000000" w:rsidRDefault="005F10A7">
            <w:pPr>
              <w:rPr>
                <w:lang w:val="es-ES_tradnl"/>
              </w:rPr>
            </w:pPr>
            <w:r>
              <w:rPr>
                <w:lang w:val="es-ES_tradnl"/>
              </w:rPr>
              <w:t>ee-componentes-video-info-duraci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142 </w:t>
            </w:r>
            <w:r>
              <w:rPr>
                <w:noProof/>
                <w:sz w:val="16"/>
              </w:rPr>
              <w:br/>
            </w:r>
            <w:r>
              <w:rPr>
                <w:noProof/>
                <w:sz w:val="2"/>
              </w:rPr>
              <w:t>966baded-ac9e-4a78-9cf5-997b984c3479</w:t>
            </w:r>
          </w:p>
        </w:tc>
        <w:tc>
          <w:tcPr>
            <w:tcW w:w="7407" w:type="dxa"/>
            <w:shd w:val="clear" w:color="auto" w:fill="F2F2F2" w:themeFill="background1" w:themeFillShade="F2"/>
          </w:tcPr>
          <w:p w:rsidR="00000000" w:rsidRDefault="005F10A7">
            <w:pPr>
              <w:rPr>
                <w:noProof/>
              </w:rPr>
            </w:pPr>
            <w:r>
              <w:rPr>
                <w:noProof/>
              </w:rPr>
              <w:t>Video duration</w:t>
            </w:r>
          </w:p>
        </w:tc>
        <w:tc>
          <w:tcPr>
            <w:tcW w:w="7407" w:type="dxa"/>
          </w:tcPr>
          <w:p w:rsidR="00000000" w:rsidRDefault="005F10A7">
            <w:pPr>
              <w:rPr>
                <w:lang w:val="es-ES_tradnl"/>
              </w:rPr>
            </w:pPr>
            <w:r>
              <w:rPr>
                <w:lang w:val="es-ES_tradnl"/>
              </w:rPr>
              <w:t>Duraci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143 </w:t>
            </w:r>
            <w:r>
              <w:rPr>
                <w:noProof/>
                <w:sz w:val="16"/>
              </w:rPr>
              <w:br/>
            </w:r>
            <w:r>
              <w:rPr>
                <w:noProof/>
                <w:sz w:val="2"/>
              </w:rPr>
              <w:t>ba83157f-dc47-4066-811c-3d2d003dda7c</w:t>
            </w:r>
          </w:p>
        </w:tc>
        <w:tc>
          <w:tcPr>
            <w:tcW w:w="7407" w:type="dxa"/>
            <w:shd w:val="clear" w:color="auto" w:fill="F2F2F2" w:themeFill="background1" w:themeFillShade="F2"/>
          </w:tcPr>
          <w:p w:rsidR="00000000" w:rsidRDefault="005F10A7">
            <w:pPr>
              <w:rPr>
                <w:noProof/>
              </w:rPr>
            </w:pPr>
            <w:r>
              <w:rPr>
                <w:noProof/>
              </w:rPr>
              <w:t>ee-components-video-info-description</w:t>
            </w:r>
          </w:p>
        </w:tc>
        <w:tc>
          <w:tcPr>
            <w:tcW w:w="7407" w:type="dxa"/>
          </w:tcPr>
          <w:p w:rsidR="00000000" w:rsidRDefault="005F10A7">
            <w:pPr>
              <w:rPr>
                <w:lang w:val="es-ES_tradnl"/>
              </w:rPr>
            </w:pPr>
            <w:r>
              <w:rPr>
                <w:lang w:val="es-ES_tradnl"/>
              </w:rPr>
              <w:t>ee-componentes-video-info-descripci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144 </w:t>
            </w:r>
            <w:r>
              <w:rPr>
                <w:noProof/>
                <w:sz w:val="16"/>
              </w:rPr>
              <w:br/>
            </w:r>
            <w:r>
              <w:rPr>
                <w:noProof/>
                <w:sz w:val="2"/>
              </w:rPr>
              <w:t>5078555c-88d9-4fbc-8</w:t>
            </w:r>
            <w:r>
              <w:rPr>
                <w:noProof/>
                <w:sz w:val="2"/>
              </w:rPr>
              <w:t>fd7-234a1ecfdc72</w:t>
            </w:r>
          </w:p>
        </w:tc>
        <w:tc>
          <w:tcPr>
            <w:tcW w:w="7407" w:type="dxa"/>
            <w:shd w:val="clear" w:color="auto" w:fill="F2F2F2" w:themeFill="background1" w:themeFillShade="F2"/>
          </w:tcPr>
          <w:p w:rsidR="00000000" w:rsidRDefault="005F10A7">
            <w:pPr>
              <w:rPr>
                <w:noProof/>
              </w:rPr>
            </w:pPr>
            <w:r>
              <w:rPr>
                <w:noProof/>
              </w:rPr>
              <w:t>Video description</w:t>
            </w:r>
          </w:p>
        </w:tc>
        <w:tc>
          <w:tcPr>
            <w:tcW w:w="7407" w:type="dxa"/>
          </w:tcPr>
          <w:p w:rsidR="00000000" w:rsidRDefault="005F10A7">
            <w:pPr>
              <w:rPr>
                <w:lang w:val="es-ES_tradnl"/>
              </w:rPr>
            </w:pPr>
            <w:r>
              <w:rPr>
                <w:lang w:val="es-ES_tradnl"/>
              </w:rPr>
              <w:t>Descripci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145 </w:t>
            </w:r>
            <w:r>
              <w:rPr>
                <w:noProof/>
                <w:sz w:val="16"/>
              </w:rPr>
              <w:br/>
            </w:r>
            <w:r>
              <w:rPr>
                <w:noProof/>
                <w:sz w:val="2"/>
              </w:rPr>
              <w:t>d04d8e01-3532-45e2-b284-a641eb8863ff</w:t>
            </w:r>
          </w:p>
        </w:tc>
        <w:tc>
          <w:tcPr>
            <w:tcW w:w="7407" w:type="dxa"/>
            <w:shd w:val="clear" w:color="auto" w:fill="F2F2F2" w:themeFill="background1" w:themeFillShade="F2"/>
          </w:tcPr>
          <w:p w:rsidR="00000000" w:rsidRDefault="005F10A7">
            <w:pPr>
              <w:rPr>
                <w:noProof/>
              </w:rPr>
            </w:pPr>
            <w:r>
              <w:rPr>
                <w:noProof/>
              </w:rPr>
              <w:t>ee-components-video-info-related-link</w:t>
            </w:r>
          </w:p>
        </w:tc>
        <w:tc>
          <w:tcPr>
            <w:tcW w:w="7407" w:type="dxa"/>
          </w:tcPr>
          <w:p w:rsidR="00000000" w:rsidRDefault="005F10A7">
            <w:pPr>
              <w:rPr>
                <w:lang w:val="es-ES_tradnl"/>
              </w:rPr>
            </w:pPr>
            <w:r>
              <w:rPr>
                <w:lang w:val="es-ES_tradnl"/>
              </w:rPr>
              <w:t>ee-components-video-info-related-link</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146 </w:t>
            </w:r>
            <w:r>
              <w:rPr>
                <w:noProof/>
                <w:sz w:val="16"/>
              </w:rPr>
              <w:br/>
            </w:r>
            <w:r>
              <w:rPr>
                <w:noProof/>
                <w:sz w:val="2"/>
              </w:rPr>
              <w:t>9deb9de1-06b3-4a65-a57c-3ccb462b759b</w:t>
            </w:r>
          </w:p>
        </w:tc>
        <w:tc>
          <w:tcPr>
            <w:tcW w:w="7407" w:type="dxa"/>
            <w:shd w:val="clear" w:color="auto" w:fill="F2F2F2" w:themeFill="background1" w:themeFillShade="F2"/>
          </w:tcPr>
          <w:p w:rsidR="00000000" w:rsidRDefault="005F10A7">
            <w:pPr>
              <w:rPr>
                <w:noProof/>
              </w:rPr>
            </w:pPr>
            <w:r>
              <w:rPr>
                <w:noProof/>
              </w:rPr>
              <w:t>Video related link</w:t>
            </w:r>
          </w:p>
        </w:tc>
        <w:tc>
          <w:tcPr>
            <w:tcW w:w="7407" w:type="dxa"/>
          </w:tcPr>
          <w:p w:rsidR="00000000" w:rsidRDefault="005F10A7">
            <w:pPr>
              <w:rPr>
                <w:lang w:val="es-ES_tradnl"/>
              </w:rPr>
            </w:pPr>
            <w:r>
              <w:rPr>
                <w:lang w:val="es-ES_tradnl"/>
              </w:rPr>
              <w:t>Enlace relacionado con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147 </w:t>
            </w:r>
            <w:r>
              <w:rPr>
                <w:noProof/>
                <w:sz w:val="16"/>
              </w:rPr>
              <w:br/>
            </w:r>
            <w:r>
              <w:rPr>
                <w:noProof/>
                <w:sz w:val="2"/>
              </w:rPr>
              <w:t>c50dc09a-c97e-4e83-9f45-d8ffd522e4e7</w:t>
            </w:r>
          </w:p>
        </w:tc>
        <w:tc>
          <w:tcPr>
            <w:tcW w:w="7407" w:type="dxa"/>
            <w:shd w:val="clear" w:color="auto" w:fill="F2F2F2" w:themeFill="background1" w:themeFillShade="F2"/>
          </w:tcPr>
          <w:p w:rsidR="00000000" w:rsidRDefault="005F10A7">
            <w:pPr>
              <w:rPr>
                <w:noProof/>
              </w:rPr>
            </w:pPr>
            <w:r>
              <w:rPr>
                <w:noProof/>
              </w:rPr>
              <w:t>ee-components-video-info-download</w:t>
            </w:r>
          </w:p>
        </w:tc>
        <w:tc>
          <w:tcPr>
            <w:tcW w:w="7407" w:type="dxa"/>
          </w:tcPr>
          <w:p w:rsidR="00000000" w:rsidRDefault="005F10A7">
            <w:pPr>
              <w:rPr>
                <w:lang w:val="es-ES_tradnl"/>
              </w:rPr>
            </w:pPr>
            <w:r>
              <w:rPr>
                <w:lang w:val="es-ES_tradnl"/>
              </w:rPr>
              <w:t>ee-componentes-video-info-descargar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148 </w:t>
            </w:r>
            <w:r>
              <w:rPr>
                <w:noProof/>
                <w:sz w:val="16"/>
              </w:rPr>
              <w:br/>
            </w:r>
            <w:r>
              <w:rPr>
                <w:noProof/>
                <w:sz w:val="2"/>
              </w:rPr>
              <w:t>a38bf9ef-bd93-42f1-b557-225e8b4c477a</w:t>
            </w:r>
          </w:p>
        </w:tc>
        <w:tc>
          <w:tcPr>
            <w:tcW w:w="7407" w:type="dxa"/>
            <w:shd w:val="clear" w:color="auto" w:fill="F2F2F2" w:themeFill="background1" w:themeFillShade="F2"/>
          </w:tcPr>
          <w:p w:rsidR="00000000" w:rsidRDefault="005F10A7">
            <w:pPr>
              <w:rPr>
                <w:noProof/>
              </w:rPr>
            </w:pPr>
            <w:r>
              <w:rPr>
                <w:noProof/>
              </w:rPr>
              <w:t>Video download link</w:t>
            </w:r>
          </w:p>
        </w:tc>
        <w:tc>
          <w:tcPr>
            <w:tcW w:w="7407" w:type="dxa"/>
          </w:tcPr>
          <w:p w:rsidR="00000000" w:rsidRDefault="005F10A7">
            <w:pPr>
              <w:rPr>
                <w:lang w:val="es-ES_tradnl"/>
              </w:rPr>
            </w:pPr>
            <w:r>
              <w:rPr>
                <w:lang w:val="es-ES_tradnl"/>
              </w:rPr>
              <w:t>Enlace de descarga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150 </w:t>
            </w:r>
            <w:r>
              <w:rPr>
                <w:noProof/>
                <w:sz w:val="16"/>
              </w:rPr>
              <w:br/>
            </w:r>
            <w:r>
              <w:rPr>
                <w:noProof/>
                <w:sz w:val="2"/>
              </w:rPr>
              <w:t>c07566dc-3144-43a8-8ebc-323feea04fd4</w:t>
            </w:r>
          </w:p>
        </w:tc>
        <w:tc>
          <w:tcPr>
            <w:tcW w:w="7407" w:type="dxa"/>
            <w:shd w:val="clear" w:color="auto" w:fill="F2F2F2" w:themeFill="background1" w:themeFillShade="F2"/>
          </w:tcPr>
          <w:p w:rsidR="00000000" w:rsidRDefault="005F10A7">
            <w:pPr>
              <w:rPr>
                <w:noProof/>
              </w:rPr>
            </w:pPr>
            <w:r>
              <w:rPr>
                <w:noProof/>
              </w:rPr>
              <w:t>Video Thumbnail</w:t>
            </w:r>
          </w:p>
        </w:tc>
        <w:tc>
          <w:tcPr>
            <w:tcW w:w="7407" w:type="dxa"/>
          </w:tcPr>
          <w:p w:rsidR="00000000" w:rsidRDefault="005F10A7">
            <w:pPr>
              <w:rPr>
                <w:lang w:val="es-ES_tradnl"/>
              </w:rPr>
            </w:pPr>
            <w:r>
              <w:rPr>
                <w:lang w:val="es-ES_tradnl"/>
              </w:rPr>
              <w:t>Miniatura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151 </w:t>
            </w:r>
            <w:r>
              <w:rPr>
                <w:noProof/>
                <w:sz w:val="16"/>
              </w:rPr>
              <w:br/>
            </w:r>
            <w:r>
              <w:rPr>
                <w:noProof/>
                <w:sz w:val="2"/>
              </w:rPr>
              <w:t>85911420-59c6-436e-86bf-744ff9e5a707</w:t>
            </w:r>
          </w:p>
        </w:tc>
        <w:tc>
          <w:tcPr>
            <w:tcW w:w="7407" w:type="dxa"/>
            <w:shd w:val="clear" w:color="auto" w:fill="F2F2F2" w:themeFill="background1" w:themeFillShade="F2"/>
          </w:tcPr>
          <w:p w:rsidR="00000000" w:rsidRDefault="005F10A7">
            <w:pPr>
              <w:rPr>
                <w:noProof/>
              </w:rPr>
            </w:pPr>
            <w:r>
              <w:rPr>
                <w:noProof/>
              </w:rPr>
              <w:t>Contains a Thumbnail component wrapped with a Video Info component.</w:t>
            </w:r>
          </w:p>
        </w:tc>
        <w:tc>
          <w:tcPr>
            <w:tcW w:w="7407" w:type="dxa"/>
          </w:tcPr>
          <w:p w:rsidR="00000000" w:rsidRDefault="005F10A7">
            <w:pPr>
              <w:rPr>
                <w:lang w:val="es-ES_tradnl"/>
              </w:rPr>
            </w:pPr>
            <w:r>
              <w:rPr>
                <w:lang w:val="es-ES_tradnl"/>
              </w:rPr>
              <w:t>Contiene un componente de miniatura envuelto con un componente de informaci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154 </w:t>
            </w:r>
            <w:r>
              <w:rPr>
                <w:noProof/>
                <w:sz w:val="16"/>
              </w:rPr>
              <w:br/>
            </w:r>
            <w:r>
              <w:rPr>
                <w:noProof/>
                <w:sz w:val="2"/>
              </w:rPr>
              <w:t>5a7889f8-2caf-4945-a7a6-a8f195e42212</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155 </w:t>
            </w:r>
            <w:r>
              <w:rPr>
                <w:noProof/>
                <w:sz w:val="16"/>
              </w:rPr>
              <w:br/>
            </w:r>
            <w:r>
              <w:rPr>
                <w:noProof/>
                <w:sz w:val="2"/>
              </w:rPr>
              <w:t>fcbe7433-daea-4f27-aeec-647561cfe3cc</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156 </w:t>
            </w:r>
            <w:r>
              <w:rPr>
                <w:noProof/>
                <w:sz w:val="16"/>
              </w:rPr>
              <w:br/>
            </w:r>
            <w:r>
              <w:rPr>
                <w:noProof/>
                <w:sz w:val="2"/>
              </w:rPr>
              <w:t>55ebd0ea-6e26-4307-b1d8-dbcd9b4dc27e</w:t>
            </w:r>
          </w:p>
        </w:tc>
        <w:tc>
          <w:tcPr>
            <w:tcW w:w="7407" w:type="dxa"/>
            <w:shd w:val="clear" w:color="auto" w:fill="F2F2F2" w:themeFill="background1" w:themeFillShade="F2"/>
          </w:tcPr>
          <w:p w:rsidR="00000000" w:rsidRDefault="005F10A7">
            <w:pPr>
              <w:rPr>
                <w:noProof/>
              </w:rPr>
            </w:pPr>
            <w:r>
              <w:rPr>
                <w:noProof/>
              </w:rPr>
              <w:t>ee-</w:t>
            </w:r>
            <w:r>
              <w:rPr>
                <w:noProof/>
              </w:rPr>
              <w:t>components-video-thumbnail</w:t>
            </w:r>
          </w:p>
        </w:tc>
        <w:tc>
          <w:tcPr>
            <w:tcW w:w="7407" w:type="dxa"/>
          </w:tcPr>
          <w:p w:rsidR="00000000" w:rsidRDefault="005F10A7">
            <w:pPr>
              <w:rPr>
                <w:lang w:val="es-ES_tradnl"/>
              </w:rPr>
            </w:pPr>
            <w:r>
              <w:rPr>
                <w:lang w:val="es-ES_tradnl"/>
              </w:rPr>
              <w:t>ee-componentes-video-miniatura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157 </w:t>
            </w:r>
            <w:r>
              <w:rPr>
                <w:noProof/>
                <w:sz w:val="16"/>
              </w:rPr>
              <w:br/>
            </w:r>
            <w:r>
              <w:rPr>
                <w:noProof/>
                <w:sz w:val="2"/>
              </w:rPr>
              <w:t>f30302a9-153f-4073-be69-19028cfa4204</w:t>
            </w:r>
          </w:p>
        </w:tc>
        <w:tc>
          <w:tcPr>
            <w:tcW w:w="7407" w:type="dxa"/>
            <w:shd w:val="clear" w:color="auto" w:fill="F2F2F2" w:themeFill="background1" w:themeFillShade="F2"/>
          </w:tcPr>
          <w:p w:rsidR="00000000" w:rsidRDefault="005F10A7">
            <w:pPr>
              <w:rPr>
                <w:noProof/>
              </w:rPr>
            </w:pPr>
            <w:r>
              <w:rPr>
                <w:noProof/>
              </w:rPr>
              <w:t>Video thumbnail component</w:t>
            </w:r>
          </w:p>
        </w:tc>
        <w:tc>
          <w:tcPr>
            <w:tcW w:w="7407" w:type="dxa"/>
          </w:tcPr>
          <w:p w:rsidR="00000000" w:rsidRDefault="005F10A7">
            <w:pPr>
              <w:rPr>
                <w:lang w:val="es-ES_tradnl"/>
              </w:rPr>
            </w:pPr>
            <w:r>
              <w:rPr>
                <w:lang w:val="es-ES_tradnl"/>
              </w:rPr>
              <w:t>Componente de miniatura de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159 </w:t>
            </w:r>
            <w:r>
              <w:rPr>
                <w:noProof/>
                <w:sz w:val="16"/>
              </w:rPr>
              <w:br/>
            </w:r>
            <w:r>
              <w:rPr>
                <w:noProof/>
                <w:sz w:val="2"/>
              </w:rPr>
              <w:t>ea9cbf39-dac3-4040-95ef-45908096eb8b</w:t>
            </w:r>
          </w:p>
        </w:tc>
        <w:tc>
          <w:tcPr>
            <w:tcW w:w="7407" w:type="dxa"/>
            <w:shd w:val="clear" w:color="auto" w:fill="F2F2F2" w:themeFill="background1" w:themeFillShade="F2"/>
          </w:tcPr>
          <w:p w:rsidR="00000000" w:rsidRDefault="005F10A7">
            <w:pPr>
              <w:rPr>
                <w:noProof/>
              </w:rPr>
            </w:pPr>
            <w:r>
              <w:rPr>
                <w:noProof/>
              </w:rPr>
              <w:t>Video Collection components</w:t>
            </w:r>
          </w:p>
        </w:tc>
        <w:tc>
          <w:tcPr>
            <w:tcW w:w="7407" w:type="dxa"/>
          </w:tcPr>
          <w:p w:rsidR="00000000" w:rsidRDefault="005F10A7">
            <w:pPr>
              <w:rPr>
                <w:lang w:val="es-ES_tradnl"/>
              </w:rPr>
            </w:pPr>
            <w:r>
              <w:rPr>
                <w:lang w:val="es-ES_tradnl"/>
              </w:rPr>
              <w:t>Componentes de la colecci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160 </w:t>
            </w:r>
            <w:r>
              <w:rPr>
                <w:noProof/>
                <w:sz w:val="16"/>
              </w:rPr>
              <w:br/>
            </w:r>
            <w:r>
              <w:rPr>
                <w:noProof/>
                <w:sz w:val="2"/>
              </w:rPr>
              <w:t>5a17ff56-5215-4610-81f2-80064b7c4dcf</w:t>
            </w:r>
          </w:p>
        </w:tc>
        <w:tc>
          <w:tcPr>
            <w:tcW w:w="7407" w:type="dxa"/>
            <w:shd w:val="clear" w:color="auto" w:fill="F2F2F2" w:themeFill="background1" w:themeFillShade="F2"/>
          </w:tcPr>
          <w:p w:rsidR="00000000" w:rsidRDefault="005F10A7">
            <w:pPr>
              <w:rPr>
                <w:noProof/>
              </w:rPr>
            </w:pPr>
            <w:r>
              <w:rPr>
                <w:noProof/>
              </w:rPr>
              <w:t>Components related to collections of videos (playlists, etc.).</w:t>
            </w:r>
          </w:p>
        </w:tc>
        <w:tc>
          <w:tcPr>
            <w:tcW w:w="7407" w:type="dxa"/>
          </w:tcPr>
          <w:p w:rsidR="00000000" w:rsidRDefault="005F10A7">
            <w:pPr>
              <w:rPr>
                <w:lang w:val="es-ES_tradnl"/>
              </w:rPr>
            </w:pPr>
            <w:r>
              <w:rPr>
                <w:lang w:val="es-ES_tradnl"/>
              </w:rPr>
              <w:t>Componentes relacionados con colecciones de videos (listas de reproducci</w:t>
            </w:r>
            <w:r>
              <w:rPr>
                <w:lang w:val="es-ES_tradnl"/>
              </w:rPr>
              <w:t>ó</w:t>
            </w:r>
            <w:r>
              <w:rPr>
                <w:lang w:val="es-ES_tradnl"/>
              </w:rPr>
              <w:t>n, etc.).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161 </w:t>
            </w:r>
            <w:r>
              <w:rPr>
                <w:noProof/>
                <w:sz w:val="16"/>
              </w:rPr>
              <w:br/>
            </w:r>
            <w:r>
              <w:rPr>
                <w:noProof/>
                <w:sz w:val="2"/>
              </w:rPr>
              <w:t>303853f8-1c0e-4697-ae41-49545bc4aef5</w:t>
            </w:r>
          </w:p>
        </w:tc>
        <w:tc>
          <w:tcPr>
            <w:tcW w:w="7407" w:type="dxa"/>
            <w:shd w:val="clear" w:color="auto" w:fill="F2F2F2" w:themeFill="background1" w:themeFillShade="F2"/>
          </w:tcPr>
          <w:p w:rsidR="00000000" w:rsidRDefault="005F10A7">
            <w:pPr>
              <w:rPr>
                <w:noProof/>
              </w:rPr>
            </w:pPr>
            <w:r>
              <w:rPr>
                <w:noProof/>
              </w:rPr>
              <w:t>These class</w:t>
            </w:r>
            <w:r>
              <w:rPr>
                <w:noProof/>
              </w:rPr>
              <w:t>es are stable and shouldn</w:t>
            </w:r>
            <w:r>
              <w:rPr>
                <w:noProof/>
              </w:rPr>
              <w:t>’</w:t>
            </w:r>
            <w:r>
              <w:rPr>
                <w:noProof/>
              </w:rPr>
              <w:t>t change between template versions.</w:t>
            </w:r>
          </w:p>
        </w:tc>
        <w:tc>
          <w:tcPr>
            <w:tcW w:w="7407" w:type="dxa"/>
          </w:tcPr>
          <w:p w:rsidR="00000000" w:rsidRDefault="005F10A7">
            <w:pPr>
              <w:rPr>
                <w:lang w:val="es-ES_tradnl"/>
              </w:rPr>
            </w:pPr>
            <w:r>
              <w:rPr>
                <w:lang w:val="es-ES_tradnl"/>
              </w:rPr>
              <w:t>Estas clases son estables y no deber</w:t>
            </w:r>
            <w:r>
              <w:rPr>
                <w:lang w:val="es-ES_tradnl"/>
              </w:rPr>
              <w:t>í</w:t>
            </w:r>
            <w:r>
              <w:rPr>
                <w:lang w:val="es-ES_tradnl"/>
              </w:rPr>
              <w:t>an cambiar entre las versiones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162 </w:t>
            </w:r>
            <w:r>
              <w:rPr>
                <w:noProof/>
                <w:sz w:val="16"/>
              </w:rPr>
              <w:br/>
            </w:r>
            <w:r>
              <w:rPr>
                <w:noProof/>
                <w:sz w:val="2"/>
              </w:rPr>
              <w:t>6bb85c7b-d56e-4939-bbcc-c7c6026c38a8</w:t>
            </w:r>
          </w:p>
        </w:tc>
        <w:tc>
          <w:tcPr>
            <w:tcW w:w="7407" w:type="dxa"/>
            <w:shd w:val="clear" w:color="auto" w:fill="F2F2F2" w:themeFill="background1" w:themeFillShade="F2"/>
          </w:tcPr>
          <w:p w:rsidR="00000000" w:rsidRDefault="005F10A7">
            <w:pPr>
              <w:rPr>
                <w:noProof/>
              </w:rPr>
            </w:pPr>
            <w:r>
              <w:rPr>
                <w:noProof/>
              </w:rPr>
              <w:t>Cover Flow</w:t>
            </w:r>
          </w:p>
        </w:tc>
        <w:tc>
          <w:tcPr>
            <w:tcW w:w="7407" w:type="dxa"/>
          </w:tcPr>
          <w:p w:rsidR="00000000" w:rsidRDefault="005F10A7">
            <w:pPr>
              <w:rPr>
                <w:lang w:val="es-ES_tradnl"/>
              </w:rPr>
            </w:pPr>
            <w:r>
              <w:rPr>
                <w:lang w:val="es-ES_tradnl"/>
              </w:rPr>
              <w:t>Flujo de corriente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163 </w:t>
            </w:r>
            <w:r>
              <w:rPr>
                <w:noProof/>
                <w:sz w:val="16"/>
              </w:rPr>
              <w:br/>
            </w:r>
            <w:r>
              <w:rPr>
                <w:noProof/>
                <w:sz w:val="2"/>
              </w:rPr>
              <w:t>da554d77-e247-49b6-9ce7-dff83f</w:t>
            </w:r>
            <w:r>
              <w:rPr>
                <w:noProof/>
                <w:sz w:val="2"/>
              </w:rPr>
              <w:t>5b500a</w:t>
            </w:r>
          </w:p>
        </w:tc>
        <w:tc>
          <w:tcPr>
            <w:tcW w:w="7407" w:type="dxa"/>
            <w:shd w:val="clear" w:color="auto" w:fill="F2F2F2" w:themeFill="background1" w:themeFillShade="F2"/>
          </w:tcPr>
          <w:p w:rsidR="00000000" w:rsidRDefault="005F10A7">
            <w:pPr>
              <w:rPr>
                <w:noProof/>
              </w:rPr>
            </w:pPr>
            <w:r>
              <w:rPr>
                <w:noProof/>
              </w:rPr>
              <w:t>Three-dimensional cover-flow presentation of videos.</w:t>
            </w:r>
          </w:p>
        </w:tc>
        <w:tc>
          <w:tcPr>
            <w:tcW w:w="7407" w:type="dxa"/>
          </w:tcPr>
          <w:p w:rsidR="00000000" w:rsidRDefault="005F10A7">
            <w:pPr>
              <w:rPr>
                <w:lang w:val="es-ES_tradnl"/>
              </w:rPr>
            </w:pPr>
            <w:r>
              <w:rPr>
                <w:lang w:val="es-ES_tradnl"/>
              </w:rPr>
              <w:t>Presentaci</w:t>
            </w:r>
            <w:r>
              <w:rPr>
                <w:lang w:val="es-ES_tradnl"/>
              </w:rPr>
              <w:t>ó</w:t>
            </w:r>
            <w:r>
              <w:rPr>
                <w:lang w:val="es-ES_tradnl"/>
              </w:rPr>
              <w:t>n tridimensional de flujo de cobertura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166 </w:t>
            </w:r>
            <w:r>
              <w:rPr>
                <w:noProof/>
                <w:sz w:val="16"/>
              </w:rPr>
              <w:br/>
            </w:r>
            <w:r>
              <w:rPr>
                <w:noProof/>
                <w:sz w:val="2"/>
              </w:rPr>
              <w:t>1b330279-f8d1-4280-9cd5-03d87b9a0cda</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167 </w:t>
            </w:r>
            <w:r>
              <w:rPr>
                <w:noProof/>
                <w:sz w:val="16"/>
              </w:rPr>
              <w:br/>
            </w:r>
            <w:r>
              <w:rPr>
                <w:noProof/>
                <w:sz w:val="2"/>
              </w:rPr>
              <w:t>b8f2155c-ba0b-4a82-aac5-94128ec1f2db</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168 </w:t>
            </w:r>
            <w:r>
              <w:rPr>
                <w:noProof/>
                <w:sz w:val="16"/>
              </w:rPr>
              <w:br/>
            </w:r>
            <w:r>
              <w:rPr>
                <w:noProof/>
                <w:sz w:val="2"/>
              </w:rPr>
              <w:t>edb59a0f-5c31-4c79-a632-baa0a724a25b</w:t>
            </w:r>
          </w:p>
        </w:tc>
        <w:tc>
          <w:tcPr>
            <w:tcW w:w="7407" w:type="dxa"/>
            <w:shd w:val="clear" w:color="auto" w:fill="F2F2F2" w:themeFill="background1" w:themeFillShade="F2"/>
          </w:tcPr>
          <w:p w:rsidR="00000000" w:rsidRDefault="005F10A7">
            <w:pPr>
              <w:rPr>
                <w:noProof/>
              </w:rPr>
            </w:pPr>
            <w:r>
              <w:rPr>
                <w:noProof/>
              </w:rPr>
              <w:t>ee-components-cover-flow</w:t>
            </w:r>
          </w:p>
        </w:tc>
        <w:tc>
          <w:tcPr>
            <w:tcW w:w="7407" w:type="dxa"/>
          </w:tcPr>
          <w:p w:rsidR="00000000" w:rsidRDefault="005F10A7">
            <w:pPr>
              <w:rPr>
                <w:lang w:val="es-ES_tradnl"/>
              </w:rPr>
            </w:pPr>
            <w:r>
              <w:rPr>
                <w:lang w:val="es-ES_tradnl"/>
              </w:rPr>
              <w:t>ee-componentes-cover-flow</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169 </w:t>
            </w:r>
            <w:r>
              <w:rPr>
                <w:noProof/>
                <w:sz w:val="16"/>
              </w:rPr>
              <w:br/>
            </w:r>
            <w:r>
              <w:rPr>
                <w:noProof/>
                <w:sz w:val="2"/>
              </w:rPr>
              <w:t>9ab23f86-72ab-467c-937d-c10cc21f9b80</w:t>
            </w:r>
          </w:p>
        </w:tc>
        <w:tc>
          <w:tcPr>
            <w:tcW w:w="7407" w:type="dxa"/>
            <w:shd w:val="clear" w:color="auto" w:fill="F2F2F2" w:themeFill="background1" w:themeFillShade="F2"/>
          </w:tcPr>
          <w:p w:rsidR="00000000" w:rsidRDefault="005F10A7">
            <w:pPr>
              <w:rPr>
                <w:noProof/>
              </w:rPr>
            </w:pPr>
            <w:r>
              <w:rPr>
                <w:noProof/>
              </w:rPr>
              <w:t>Cover flow component</w:t>
            </w:r>
          </w:p>
        </w:tc>
        <w:tc>
          <w:tcPr>
            <w:tcW w:w="7407" w:type="dxa"/>
          </w:tcPr>
          <w:p w:rsidR="00000000" w:rsidRDefault="005F10A7">
            <w:pPr>
              <w:rPr>
                <w:lang w:val="es-ES_tradnl"/>
              </w:rPr>
            </w:pPr>
            <w:r>
              <w:rPr>
                <w:lang w:val="es-ES_tradnl"/>
              </w:rPr>
              <w:t>Componente de flujo de cobertura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170 </w:t>
            </w:r>
            <w:r>
              <w:rPr>
                <w:noProof/>
                <w:sz w:val="16"/>
              </w:rPr>
              <w:br/>
            </w:r>
            <w:r>
              <w:rPr>
                <w:noProof/>
                <w:sz w:val="2"/>
              </w:rPr>
              <w:t>c3cd58c7-716b-41ae-ba79-6382658b384d</w:t>
            </w:r>
          </w:p>
        </w:tc>
        <w:tc>
          <w:tcPr>
            <w:tcW w:w="7407" w:type="dxa"/>
            <w:shd w:val="clear" w:color="auto" w:fill="F2F2F2" w:themeFill="background1" w:themeFillShade="F2"/>
          </w:tcPr>
          <w:p w:rsidR="00000000" w:rsidRDefault="005F10A7">
            <w:pPr>
              <w:rPr>
                <w:noProof/>
              </w:rPr>
            </w:pPr>
            <w:r>
              <w:rPr>
                <w:noProof/>
              </w:rPr>
              <w:t>ee-components-cover-flow-ite</w:t>
            </w:r>
            <w:r>
              <w:rPr>
                <w:noProof/>
              </w:rPr>
              <w:t>m</w:t>
            </w:r>
          </w:p>
        </w:tc>
        <w:tc>
          <w:tcPr>
            <w:tcW w:w="7407" w:type="dxa"/>
          </w:tcPr>
          <w:p w:rsidR="00000000" w:rsidRDefault="005F10A7">
            <w:pPr>
              <w:rPr>
                <w:lang w:val="es-ES_tradnl"/>
              </w:rPr>
            </w:pPr>
            <w:r>
              <w:rPr>
                <w:lang w:val="es-ES_tradnl"/>
              </w:rPr>
              <w:t>ee-components-cover-flow-item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171 </w:t>
            </w:r>
            <w:r>
              <w:rPr>
                <w:noProof/>
                <w:sz w:val="16"/>
              </w:rPr>
              <w:br/>
            </w:r>
            <w:r>
              <w:rPr>
                <w:noProof/>
                <w:sz w:val="2"/>
              </w:rPr>
              <w:t>cb0b0652-5b2f-43ee-90df-d915285cec36</w:t>
            </w:r>
          </w:p>
        </w:tc>
        <w:tc>
          <w:tcPr>
            <w:tcW w:w="7407" w:type="dxa"/>
            <w:shd w:val="clear" w:color="auto" w:fill="F2F2F2" w:themeFill="background1" w:themeFillShade="F2"/>
          </w:tcPr>
          <w:p w:rsidR="00000000" w:rsidRDefault="005F10A7">
            <w:pPr>
              <w:rPr>
                <w:noProof/>
              </w:rPr>
            </w:pPr>
            <w:r>
              <w:rPr>
                <w:noProof/>
              </w:rPr>
              <w:t>Cover flow item (video thumbnail)</w:t>
            </w:r>
          </w:p>
        </w:tc>
        <w:tc>
          <w:tcPr>
            <w:tcW w:w="7407" w:type="dxa"/>
          </w:tcPr>
          <w:p w:rsidR="00000000" w:rsidRDefault="005F10A7">
            <w:pPr>
              <w:rPr>
                <w:lang w:val="es-ES_tradnl"/>
              </w:rPr>
            </w:pPr>
            <w:r>
              <w:rPr>
                <w:lang w:val="es-ES_tradnl"/>
              </w:rPr>
              <w:t>Elemento de flujo de portada (miniatura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173 </w:t>
            </w:r>
            <w:r>
              <w:rPr>
                <w:noProof/>
                <w:sz w:val="16"/>
              </w:rPr>
              <w:br/>
            </w:r>
            <w:r>
              <w:rPr>
                <w:noProof/>
                <w:sz w:val="2"/>
              </w:rPr>
              <w:t>1f7c4240-debb-43d2-9aef-daf4098a4185</w:t>
            </w:r>
          </w:p>
        </w:tc>
        <w:tc>
          <w:tcPr>
            <w:tcW w:w="7407" w:type="dxa"/>
            <w:shd w:val="clear" w:color="auto" w:fill="F2F2F2" w:themeFill="background1" w:themeFillShade="F2"/>
          </w:tcPr>
          <w:p w:rsidR="00000000" w:rsidRDefault="005F10A7">
            <w:pPr>
              <w:rPr>
                <w:noProof/>
              </w:rPr>
            </w:pPr>
            <w:r>
              <w:rPr>
                <w:noProof/>
              </w:rPr>
              <w:t>Dot Strip</w:t>
            </w:r>
          </w:p>
        </w:tc>
        <w:tc>
          <w:tcPr>
            <w:tcW w:w="7407" w:type="dxa"/>
          </w:tcPr>
          <w:p w:rsidR="00000000" w:rsidRDefault="005F10A7">
            <w:pPr>
              <w:rPr>
                <w:lang w:val="es-ES_tradnl"/>
              </w:rPr>
            </w:pPr>
            <w:r>
              <w:rPr>
                <w:lang w:val="es-ES_tradnl"/>
              </w:rPr>
              <w:t>Tira de puntos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174 </w:t>
            </w:r>
            <w:r>
              <w:rPr>
                <w:noProof/>
                <w:sz w:val="16"/>
              </w:rPr>
              <w:br/>
            </w:r>
            <w:r>
              <w:rPr>
                <w:noProof/>
                <w:sz w:val="2"/>
              </w:rPr>
              <w:t>a9ebe80d-0bb4-4072-a222-9bd75555c18e</w:t>
            </w:r>
          </w:p>
        </w:tc>
        <w:tc>
          <w:tcPr>
            <w:tcW w:w="7407" w:type="dxa"/>
            <w:shd w:val="clear" w:color="auto" w:fill="F2F2F2" w:themeFill="background1" w:themeFillShade="F2"/>
          </w:tcPr>
          <w:p w:rsidR="00000000" w:rsidRDefault="005F10A7">
            <w:pPr>
              <w:rPr>
                <w:noProof/>
              </w:rPr>
            </w:pPr>
            <w:r>
              <w:rPr>
                <w:noProof/>
              </w:rPr>
              <w:t>A strip of dots representing each video in the list</w:t>
            </w:r>
          </w:p>
        </w:tc>
        <w:tc>
          <w:tcPr>
            <w:tcW w:w="7407" w:type="dxa"/>
          </w:tcPr>
          <w:p w:rsidR="00000000" w:rsidRDefault="005F10A7">
            <w:pPr>
              <w:rPr>
                <w:lang w:val="es-ES_tradnl"/>
              </w:rPr>
            </w:pPr>
            <w:r>
              <w:rPr>
                <w:lang w:val="es-ES_tradnl"/>
              </w:rPr>
              <w:t>Una franja de puntos que representa cada video de la lista.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177 </w:t>
            </w:r>
            <w:r>
              <w:rPr>
                <w:noProof/>
                <w:sz w:val="16"/>
              </w:rPr>
              <w:br/>
            </w:r>
            <w:r>
              <w:rPr>
                <w:noProof/>
                <w:sz w:val="2"/>
              </w:rPr>
              <w:t>24f59e69-c54c-4f07-9417-50b34c82ddcd</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178 </w:t>
            </w:r>
            <w:r>
              <w:rPr>
                <w:noProof/>
                <w:sz w:val="16"/>
              </w:rPr>
              <w:br/>
            </w:r>
            <w:r>
              <w:rPr>
                <w:noProof/>
                <w:sz w:val="2"/>
              </w:rPr>
              <w:t>208f6918-49fd-4b98-b2ec-dcf37fe03123</w:t>
            </w:r>
          </w:p>
        </w:tc>
        <w:tc>
          <w:tcPr>
            <w:tcW w:w="7407" w:type="dxa"/>
            <w:shd w:val="clear" w:color="auto" w:fill="F2F2F2" w:themeFill="background1" w:themeFillShade="F2"/>
          </w:tcPr>
          <w:p w:rsidR="00000000" w:rsidRDefault="005F10A7">
            <w:pPr>
              <w:rPr>
                <w:noProof/>
              </w:rPr>
            </w:pPr>
            <w:r>
              <w:rPr>
                <w:noProof/>
              </w:rPr>
              <w:t>Descripti</w:t>
            </w:r>
            <w:r>
              <w:rPr>
                <w:noProof/>
              </w:rPr>
              <w:t>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179 </w:t>
            </w:r>
            <w:r>
              <w:rPr>
                <w:noProof/>
                <w:sz w:val="16"/>
              </w:rPr>
              <w:br/>
            </w:r>
            <w:r>
              <w:rPr>
                <w:noProof/>
                <w:sz w:val="2"/>
              </w:rPr>
              <w:t>b4f78904-e547-4ccd-a49f-81f1db09d42e</w:t>
            </w:r>
          </w:p>
        </w:tc>
        <w:tc>
          <w:tcPr>
            <w:tcW w:w="7407" w:type="dxa"/>
            <w:shd w:val="clear" w:color="auto" w:fill="F2F2F2" w:themeFill="background1" w:themeFillShade="F2"/>
          </w:tcPr>
          <w:p w:rsidR="00000000" w:rsidRDefault="005F10A7">
            <w:pPr>
              <w:rPr>
                <w:noProof/>
              </w:rPr>
            </w:pPr>
            <w:r>
              <w:rPr>
                <w:noProof/>
              </w:rPr>
              <w:t>ee-components-dot-strip</w:t>
            </w:r>
          </w:p>
        </w:tc>
        <w:tc>
          <w:tcPr>
            <w:tcW w:w="7407" w:type="dxa"/>
          </w:tcPr>
          <w:p w:rsidR="00000000" w:rsidRDefault="005F10A7">
            <w:pPr>
              <w:rPr>
                <w:lang w:val="es-ES_tradnl"/>
              </w:rPr>
            </w:pPr>
            <w:r>
              <w:rPr>
                <w:lang w:val="es-ES_tradnl"/>
              </w:rPr>
              <w:t>ee-componentes-punto-tira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180 </w:t>
            </w:r>
            <w:r>
              <w:rPr>
                <w:noProof/>
                <w:sz w:val="16"/>
              </w:rPr>
              <w:br/>
            </w:r>
            <w:r>
              <w:rPr>
                <w:noProof/>
                <w:sz w:val="2"/>
              </w:rPr>
              <w:t>c8686f81-d0b7-4c13-b256-57710342783d</w:t>
            </w:r>
          </w:p>
        </w:tc>
        <w:tc>
          <w:tcPr>
            <w:tcW w:w="7407" w:type="dxa"/>
            <w:shd w:val="clear" w:color="auto" w:fill="F2F2F2" w:themeFill="background1" w:themeFillShade="F2"/>
          </w:tcPr>
          <w:p w:rsidR="00000000" w:rsidRDefault="005F10A7">
            <w:pPr>
              <w:rPr>
                <w:noProof/>
              </w:rPr>
            </w:pPr>
            <w:r>
              <w:rPr>
                <w:noProof/>
              </w:rPr>
              <w:t>Dot strip component</w:t>
            </w:r>
          </w:p>
        </w:tc>
        <w:tc>
          <w:tcPr>
            <w:tcW w:w="7407" w:type="dxa"/>
          </w:tcPr>
          <w:p w:rsidR="00000000" w:rsidRDefault="005F10A7">
            <w:pPr>
              <w:rPr>
                <w:lang w:val="es-ES_tradnl"/>
              </w:rPr>
            </w:pPr>
            <w:r>
              <w:rPr>
                <w:lang w:val="es-ES_tradnl"/>
              </w:rPr>
              <w:t>Componente de tira de puntos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181 </w:t>
            </w:r>
            <w:r>
              <w:rPr>
                <w:noProof/>
                <w:sz w:val="16"/>
              </w:rPr>
              <w:br/>
            </w:r>
            <w:r>
              <w:rPr>
                <w:noProof/>
                <w:sz w:val="2"/>
              </w:rPr>
              <w:t>bb4905fb-d175-4e09-bb81-054510cf5986</w:t>
            </w:r>
          </w:p>
        </w:tc>
        <w:tc>
          <w:tcPr>
            <w:tcW w:w="7407" w:type="dxa"/>
            <w:shd w:val="clear" w:color="auto" w:fill="F2F2F2" w:themeFill="background1" w:themeFillShade="F2"/>
          </w:tcPr>
          <w:p w:rsidR="00000000" w:rsidRDefault="005F10A7">
            <w:pPr>
              <w:rPr>
                <w:noProof/>
              </w:rPr>
            </w:pPr>
            <w:r>
              <w:rPr>
                <w:noProof/>
              </w:rPr>
              <w:t>ee-components-dot-strip-item</w:t>
            </w:r>
          </w:p>
        </w:tc>
        <w:tc>
          <w:tcPr>
            <w:tcW w:w="7407" w:type="dxa"/>
          </w:tcPr>
          <w:p w:rsidR="00000000" w:rsidRDefault="005F10A7">
            <w:pPr>
              <w:rPr>
                <w:lang w:val="es-ES_tradnl"/>
              </w:rPr>
            </w:pPr>
            <w:r>
              <w:rPr>
                <w:lang w:val="es-ES_tradnl"/>
              </w:rPr>
              <w:t>ee-componentes-punto-tira-elemento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182 </w:t>
            </w:r>
            <w:r>
              <w:rPr>
                <w:noProof/>
                <w:sz w:val="16"/>
              </w:rPr>
              <w:br/>
            </w:r>
            <w:r>
              <w:rPr>
                <w:noProof/>
                <w:sz w:val="2"/>
              </w:rPr>
              <w:t>42ba051c-5a48-4658-a38c-cad69b51a976</w:t>
            </w:r>
          </w:p>
        </w:tc>
        <w:tc>
          <w:tcPr>
            <w:tcW w:w="7407" w:type="dxa"/>
            <w:shd w:val="clear" w:color="auto" w:fill="F2F2F2" w:themeFill="background1" w:themeFillShade="F2"/>
          </w:tcPr>
          <w:p w:rsidR="00000000" w:rsidRDefault="005F10A7">
            <w:pPr>
              <w:rPr>
                <w:noProof/>
              </w:rPr>
            </w:pPr>
            <w:r>
              <w:rPr>
                <w:noProof/>
              </w:rPr>
              <w:t>Dot strip item</w:t>
            </w:r>
          </w:p>
        </w:tc>
        <w:tc>
          <w:tcPr>
            <w:tcW w:w="7407" w:type="dxa"/>
          </w:tcPr>
          <w:p w:rsidR="00000000" w:rsidRDefault="005F10A7">
            <w:pPr>
              <w:rPr>
                <w:lang w:val="es-ES_tradnl"/>
              </w:rPr>
            </w:pPr>
            <w:r>
              <w:rPr>
                <w:lang w:val="es-ES_tradnl"/>
              </w:rPr>
              <w:t>Elemento de tira de puntos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183 </w:t>
            </w:r>
            <w:r>
              <w:rPr>
                <w:noProof/>
                <w:sz w:val="16"/>
              </w:rPr>
              <w:br/>
            </w:r>
            <w:r>
              <w:rPr>
                <w:noProof/>
                <w:sz w:val="2"/>
              </w:rPr>
              <w:t>16da251d-2e82-4efa-aaf5-3874f4137caa</w:t>
            </w:r>
          </w:p>
        </w:tc>
        <w:tc>
          <w:tcPr>
            <w:tcW w:w="7407" w:type="dxa"/>
            <w:shd w:val="clear" w:color="auto" w:fill="F2F2F2" w:themeFill="background1" w:themeFillShade="F2"/>
          </w:tcPr>
          <w:p w:rsidR="00000000" w:rsidRDefault="005F10A7">
            <w:pPr>
              <w:rPr>
                <w:noProof/>
              </w:rPr>
            </w:pPr>
            <w:r>
              <w:rPr>
                <w:noProof/>
              </w:rPr>
              <w:t>ee-components-dot-strip-dot</w:t>
            </w:r>
          </w:p>
        </w:tc>
        <w:tc>
          <w:tcPr>
            <w:tcW w:w="7407" w:type="dxa"/>
          </w:tcPr>
          <w:p w:rsidR="00000000" w:rsidRDefault="005F10A7">
            <w:pPr>
              <w:rPr>
                <w:lang w:val="es-ES_tradnl"/>
              </w:rPr>
            </w:pPr>
            <w:r>
              <w:rPr>
                <w:lang w:val="es-ES_tradnl"/>
              </w:rPr>
              <w:t>ee-componentes-punto-tira-punto</w:t>
            </w:r>
          </w:p>
        </w:tc>
      </w:tr>
      <w:tr w:rsidR="00000000">
        <w:tc>
          <w:tcPr>
            <w:tcW w:w="660" w:type="dxa"/>
            <w:shd w:val="clear" w:color="auto" w:fill="F2F2F2" w:themeFill="background1" w:themeFillShade="F2"/>
          </w:tcPr>
          <w:p w:rsidR="00000000" w:rsidRDefault="005F10A7">
            <w:pPr>
              <w:rPr>
                <w:noProof/>
                <w:sz w:val="2"/>
              </w:rPr>
            </w:pPr>
            <w:r>
              <w:rPr>
                <w:noProof/>
                <w:sz w:val="16"/>
              </w:rPr>
              <w:t>184</w:t>
            </w:r>
            <w:r>
              <w:rPr>
                <w:noProof/>
                <w:sz w:val="16"/>
              </w:rPr>
              <w:t xml:space="preserve"> </w:t>
            </w:r>
            <w:r>
              <w:rPr>
                <w:noProof/>
                <w:sz w:val="16"/>
              </w:rPr>
              <w:br/>
            </w:r>
            <w:r>
              <w:rPr>
                <w:noProof/>
                <w:sz w:val="2"/>
              </w:rPr>
              <w:t>c452b1d3-96a5-4d0f-84db-2efd9b2662b3</w:t>
            </w:r>
          </w:p>
        </w:tc>
        <w:tc>
          <w:tcPr>
            <w:tcW w:w="7407" w:type="dxa"/>
            <w:shd w:val="clear" w:color="auto" w:fill="F2F2F2" w:themeFill="background1" w:themeFillShade="F2"/>
          </w:tcPr>
          <w:p w:rsidR="00000000" w:rsidRDefault="005F10A7">
            <w:pPr>
              <w:rPr>
                <w:noProof/>
              </w:rPr>
            </w:pPr>
            <w:r>
              <w:rPr>
                <w:noProof/>
              </w:rPr>
              <w:t>Individual dot in the strip</w:t>
            </w:r>
          </w:p>
        </w:tc>
        <w:tc>
          <w:tcPr>
            <w:tcW w:w="7407" w:type="dxa"/>
          </w:tcPr>
          <w:p w:rsidR="00000000" w:rsidRDefault="005F10A7">
            <w:pPr>
              <w:rPr>
                <w:lang w:val="es-ES_tradnl"/>
              </w:rPr>
            </w:pPr>
            <w:r>
              <w:rPr>
                <w:lang w:val="es-ES_tradnl"/>
              </w:rPr>
              <w:t>Punto individual en la tira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186 </w:t>
            </w:r>
            <w:r>
              <w:rPr>
                <w:noProof/>
                <w:sz w:val="16"/>
              </w:rPr>
              <w:br/>
            </w:r>
            <w:r>
              <w:rPr>
                <w:noProof/>
                <w:sz w:val="2"/>
              </w:rPr>
              <w:t>52a22764-3b0e-4a78-9471-5f7a9523f352</w:t>
            </w:r>
          </w:p>
        </w:tc>
        <w:tc>
          <w:tcPr>
            <w:tcW w:w="7407" w:type="dxa"/>
            <w:shd w:val="clear" w:color="auto" w:fill="F2F2F2" w:themeFill="background1" w:themeFillShade="F2"/>
          </w:tcPr>
          <w:p w:rsidR="00000000" w:rsidRDefault="005F10A7">
            <w:pPr>
              <w:rPr>
                <w:noProof/>
              </w:rPr>
            </w:pPr>
            <w:r>
              <w:rPr>
                <w:noProof/>
              </w:rPr>
              <w:t>Poster Carousel</w:t>
            </w:r>
          </w:p>
        </w:tc>
        <w:tc>
          <w:tcPr>
            <w:tcW w:w="7407" w:type="dxa"/>
          </w:tcPr>
          <w:p w:rsidR="00000000" w:rsidRDefault="005F10A7">
            <w:pPr>
              <w:rPr>
                <w:lang w:val="es-ES_tradnl"/>
              </w:rPr>
            </w:pPr>
            <w:r>
              <w:rPr>
                <w:lang w:val="es-ES_tradnl"/>
              </w:rPr>
              <w:t>Carrusel de carteles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187 </w:t>
            </w:r>
            <w:r>
              <w:rPr>
                <w:noProof/>
                <w:sz w:val="16"/>
              </w:rPr>
              <w:br/>
            </w:r>
            <w:r>
              <w:rPr>
                <w:noProof/>
                <w:sz w:val="2"/>
              </w:rPr>
              <w:t>4a521167-253c-435a-9400-db502c514cf3</w:t>
            </w:r>
          </w:p>
        </w:tc>
        <w:tc>
          <w:tcPr>
            <w:tcW w:w="7407" w:type="dxa"/>
            <w:shd w:val="clear" w:color="auto" w:fill="F2F2F2" w:themeFill="background1" w:themeFillShade="F2"/>
          </w:tcPr>
          <w:p w:rsidR="00000000" w:rsidRDefault="005F10A7">
            <w:pPr>
              <w:rPr>
                <w:noProof/>
              </w:rPr>
            </w:pPr>
            <w:r>
              <w:rPr>
                <w:noProof/>
              </w:rPr>
              <w:t>A carousel of poster images (with arrows)</w:t>
            </w:r>
          </w:p>
        </w:tc>
        <w:tc>
          <w:tcPr>
            <w:tcW w:w="7407" w:type="dxa"/>
          </w:tcPr>
          <w:p w:rsidR="00000000" w:rsidRDefault="005F10A7">
            <w:pPr>
              <w:rPr>
                <w:lang w:val="es-ES_tradnl"/>
              </w:rPr>
            </w:pPr>
            <w:r>
              <w:rPr>
                <w:lang w:val="es-ES_tradnl"/>
              </w:rPr>
              <w:t>Un carrusel de im</w:t>
            </w:r>
            <w:r>
              <w:rPr>
                <w:lang w:val="es-ES_tradnl"/>
              </w:rPr>
              <w:t>á</w:t>
            </w:r>
            <w:r>
              <w:rPr>
                <w:lang w:val="es-ES_tradnl"/>
              </w:rPr>
              <w:t>genes de carteles (con flechas)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190 </w:t>
            </w:r>
            <w:r>
              <w:rPr>
                <w:noProof/>
                <w:sz w:val="16"/>
              </w:rPr>
              <w:br/>
            </w:r>
            <w:r>
              <w:rPr>
                <w:noProof/>
                <w:sz w:val="2"/>
              </w:rPr>
              <w:t>5ae0fc1b-7b86-4046-b95b-4abf472d986c</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191 </w:t>
            </w:r>
            <w:r>
              <w:rPr>
                <w:noProof/>
                <w:sz w:val="16"/>
              </w:rPr>
              <w:br/>
            </w:r>
            <w:r>
              <w:rPr>
                <w:noProof/>
                <w:sz w:val="2"/>
              </w:rPr>
              <w:t>37b917cd-a61d-490a-bc23-1790a9236756</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192 </w:t>
            </w:r>
            <w:r>
              <w:rPr>
                <w:noProof/>
                <w:sz w:val="16"/>
              </w:rPr>
              <w:br/>
            </w:r>
            <w:r>
              <w:rPr>
                <w:noProof/>
                <w:sz w:val="2"/>
              </w:rPr>
              <w:t>ff4f93a4-ddc0-472f-82ab-64477f23c4cf</w:t>
            </w:r>
          </w:p>
        </w:tc>
        <w:tc>
          <w:tcPr>
            <w:tcW w:w="7407" w:type="dxa"/>
            <w:shd w:val="clear" w:color="auto" w:fill="F2F2F2" w:themeFill="background1" w:themeFillShade="F2"/>
          </w:tcPr>
          <w:p w:rsidR="00000000" w:rsidRDefault="005F10A7">
            <w:pPr>
              <w:rPr>
                <w:noProof/>
              </w:rPr>
            </w:pPr>
            <w:r>
              <w:rPr>
                <w:noProof/>
              </w:rPr>
              <w:t>ee-components-poster-carousel</w:t>
            </w:r>
          </w:p>
        </w:tc>
        <w:tc>
          <w:tcPr>
            <w:tcW w:w="7407" w:type="dxa"/>
          </w:tcPr>
          <w:p w:rsidR="00000000" w:rsidRDefault="005F10A7">
            <w:pPr>
              <w:rPr>
                <w:lang w:val="es-ES_tradnl"/>
              </w:rPr>
            </w:pPr>
            <w:r>
              <w:rPr>
                <w:lang w:val="es-ES_tradnl"/>
              </w:rPr>
              <w:t>ee-components-poster-carrusel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193 </w:t>
            </w:r>
            <w:r>
              <w:rPr>
                <w:noProof/>
                <w:sz w:val="16"/>
              </w:rPr>
              <w:br/>
            </w:r>
            <w:r>
              <w:rPr>
                <w:noProof/>
                <w:sz w:val="2"/>
              </w:rPr>
              <w:t>9773b5e8-33dd-4917-9f4f-915f800194ee</w:t>
            </w:r>
          </w:p>
        </w:tc>
        <w:tc>
          <w:tcPr>
            <w:tcW w:w="7407" w:type="dxa"/>
            <w:shd w:val="clear" w:color="auto" w:fill="F2F2F2" w:themeFill="background1" w:themeFillShade="F2"/>
          </w:tcPr>
          <w:p w:rsidR="00000000" w:rsidRDefault="005F10A7">
            <w:pPr>
              <w:rPr>
                <w:noProof/>
              </w:rPr>
            </w:pPr>
            <w:r>
              <w:rPr>
                <w:noProof/>
              </w:rPr>
              <w:t>Poster carousel component</w:t>
            </w:r>
          </w:p>
        </w:tc>
        <w:tc>
          <w:tcPr>
            <w:tcW w:w="7407" w:type="dxa"/>
          </w:tcPr>
          <w:p w:rsidR="00000000" w:rsidRDefault="005F10A7">
            <w:pPr>
              <w:rPr>
                <w:lang w:val="es-ES_tradnl"/>
              </w:rPr>
            </w:pPr>
            <w:r>
              <w:rPr>
                <w:lang w:val="es-ES_tradnl"/>
              </w:rPr>
              <w:t>Componente de carrusel de p</w:t>
            </w:r>
            <w:r>
              <w:rPr>
                <w:lang w:val="es-ES_tradnl"/>
              </w:rPr>
              <w:t>ó</w:t>
            </w:r>
            <w:r>
              <w:rPr>
                <w:lang w:val="es-ES_tradnl"/>
              </w:rPr>
              <w:t>ster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194 </w:t>
            </w:r>
            <w:r>
              <w:rPr>
                <w:noProof/>
                <w:sz w:val="16"/>
              </w:rPr>
              <w:br/>
            </w:r>
            <w:r>
              <w:rPr>
                <w:noProof/>
                <w:sz w:val="2"/>
              </w:rPr>
              <w:t>51b533b7-dc3e-4a72-9eba-c6b3eeb7683d</w:t>
            </w:r>
          </w:p>
        </w:tc>
        <w:tc>
          <w:tcPr>
            <w:tcW w:w="7407" w:type="dxa"/>
            <w:shd w:val="clear" w:color="auto" w:fill="F2F2F2" w:themeFill="background1" w:themeFillShade="F2"/>
          </w:tcPr>
          <w:p w:rsidR="00000000" w:rsidRDefault="005F10A7">
            <w:pPr>
              <w:rPr>
                <w:noProof/>
              </w:rPr>
            </w:pPr>
            <w:r>
              <w:rPr>
                <w:noProof/>
              </w:rPr>
              <w:t>ee-components-poster-carousel-container</w:t>
            </w:r>
          </w:p>
        </w:tc>
        <w:tc>
          <w:tcPr>
            <w:tcW w:w="7407" w:type="dxa"/>
          </w:tcPr>
          <w:p w:rsidR="00000000" w:rsidRDefault="005F10A7">
            <w:pPr>
              <w:rPr>
                <w:lang w:val="es-ES_tradnl"/>
              </w:rPr>
            </w:pPr>
            <w:r>
              <w:rPr>
                <w:lang w:val="es-ES_tradnl"/>
              </w:rPr>
              <w:t>ee-components-poster-carrusel-contenedor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195 </w:t>
            </w:r>
            <w:r>
              <w:rPr>
                <w:noProof/>
                <w:sz w:val="16"/>
              </w:rPr>
              <w:br/>
            </w:r>
            <w:r>
              <w:rPr>
                <w:noProof/>
                <w:sz w:val="2"/>
              </w:rPr>
              <w:t>7f98c85c-6bbd-4310-8f92-400002431c4f</w:t>
            </w:r>
          </w:p>
        </w:tc>
        <w:tc>
          <w:tcPr>
            <w:tcW w:w="7407" w:type="dxa"/>
            <w:shd w:val="clear" w:color="auto" w:fill="F2F2F2" w:themeFill="background1" w:themeFillShade="F2"/>
          </w:tcPr>
          <w:p w:rsidR="00000000" w:rsidRDefault="005F10A7">
            <w:pPr>
              <w:rPr>
                <w:noProof/>
              </w:rPr>
            </w:pPr>
            <w:r>
              <w:rPr>
                <w:noProof/>
              </w:rPr>
              <w:t>Row container</w:t>
            </w:r>
          </w:p>
        </w:tc>
        <w:tc>
          <w:tcPr>
            <w:tcW w:w="7407" w:type="dxa"/>
          </w:tcPr>
          <w:p w:rsidR="00000000" w:rsidRDefault="005F10A7">
            <w:pPr>
              <w:rPr>
                <w:lang w:val="es-ES_tradnl"/>
              </w:rPr>
            </w:pPr>
            <w:r>
              <w:rPr>
                <w:lang w:val="es-ES_tradnl"/>
              </w:rPr>
              <w:t>Contenedor de fila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196 </w:t>
            </w:r>
            <w:r>
              <w:rPr>
                <w:noProof/>
                <w:sz w:val="16"/>
              </w:rPr>
              <w:br/>
            </w:r>
            <w:r>
              <w:rPr>
                <w:noProof/>
                <w:sz w:val="2"/>
              </w:rPr>
              <w:t>78d9ed39-10f2-4013-bab3-eb5009eeee87</w:t>
            </w:r>
          </w:p>
        </w:tc>
        <w:tc>
          <w:tcPr>
            <w:tcW w:w="7407" w:type="dxa"/>
            <w:shd w:val="clear" w:color="auto" w:fill="F2F2F2" w:themeFill="background1" w:themeFillShade="F2"/>
          </w:tcPr>
          <w:p w:rsidR="00000000" w:rsidRDefault="005F10A7">
            <w:pPr>
              <w:rPr>
                <w:noProof/>
              </w:rPr>
            </w:pPr>
            <w:r>
              <w:rPr>
                <w:noProof/>
              </w:rPr>
              <w:t>ee-components-poster-carousel-row</w:t>
            </w:r>
          </w:p>
        </w:tc>
        <w:tc>
          <w:tcPr>
            <w:tcW w:w="7407" w:type="dxa"/>
          </w:tcPr>
          <w:p w:rsidR="00000000" w:rsidRDefault="005F10A7">
            <w:pPr>
              <w:rPr>
                <w:lang w:val="es-ES_tradnl"/>
              </w:rPr>
            </w:pPr>
            <w:r>
              <w:rPr>
                <w:lang w:val="es-ES_tradnl"/>
              </w:rPr>
              <w:t>ee-components-poster-carrusel-fila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197 </w:t>
            </w:r>
            <w:r>
              <w:rPr>
                <w:noProof/>
                <w:sz w:val="16"/>
              </w:rPr>
              <w:br/>
            </w:r>
            <w:r>
              <w:rPr>
                <w:noProof/>
                <w:sz w:val="2"/>
              </w:rPr>
              <w:t>5d972b45-343b-487f-ab</w:t>
            </w:r>
            <w:r>
              <w:rPr>
                <w:noProof/>
                <w:sz w:val="2"/>
              </w:rPr>
              <w:t>fb-d9fa5a9880d2</w:t>
            </w:r>
          </w:p>
        </w:tc>
        <w:tc>
          <w:tcPr>
            <w:tcW w:w="7407" w:type="dxa"/>
            <w:shd w:val="clear" w:color="auto" w:fill="F2F2F2" w:themeFill="background1" w:themeFillShade="F2"/>
          </w:tcPr>
          <w:p w:rsidR="00000000" w:rsidRDefault="005F10A7">
            <w:pPr>
              <w:rPr>
                <w:noProof/>
              </w:rPr>
            </w:pPr>
            <w:r>
              <w:rPr>
                <w:noProof/>
              </w:rPr>
              <w:t>Poster row</w:t>
            </w:r>
          </w:p>
        </w:tc>
        <w:tc>
          <w:tcPr>
            <w:tcW w:w="7407" w:type="dxa"/>
          </w:tcPr>
          <w:p w:rsidR="00000000" w:rsidRDefault="005F10A7">
            <w:pPr>
              <w:rPr>
                <w:lang w:val="es-ES_tradnl"/>
              </w:rPr>
            </w:pPr>
            <w:r>
              <w:rPr>
                <w:lang w:val="es-ES_tradnl"/>
              </w:rPr>
              <w:t>Fila de carteles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198 </w:t>
            </w:r>
            <w:r>
              <w:rPr>
                <w:noProof/>
                <w:sz w:val="16"/>
              </w:rPr>
              <w:br/>
            </w:r>
            <w:r>
              <w:rPr>
                <w:noProof/>
                <w:sz w:val="2"/>
              </w:rPr>
              <w:t>9816b7cd-b711-4cf8-8825-1d1a56f0f572</w:t>
            </w:r>
          </w:p>
        </w:tc>
        <w:tc>
          <w:tcPr>
            <w:tcW w:w="7407" w:type="dxa"/>
            <w:shd w:val="clear" w:color="auto" w:fill="F2F2F2" w:themeFill="background1" w:themeFillShade="F2"/>
          </w:tcPr>
          <w:p w:rsidR="00000000" w:rsidRDefault="005F10A7">
            <w:pPr>
              <w:rPr>
                <w:noProof/>
              </w:rPr>
            </w:pPr>
            <w:r>
              <w:rPr>
                <w:noProof/>
              </w:rPr>
              <w:t>ee-components-poster-carousel-cell</w:t>
            </w:r>
          </w:p>
        </w:tc>
        <w:tc>
          <w:tcPr>
            <w:tcW w:w="7407" w:type="dxa"/>
          </w:tcPr>
          <w:p w:rsidR="00000000" w:rsidRDefault="005F10A7">
            <w:pPr>
              <w:rPr>
                <w:lang w:val="es-ES_tradnl"/>
              </w:rPr>
            </w:pPr>
            <w:r>
              <w:rPr>
                <w:lang w:val="es-ES_tradnl"/>
              </w:rPr>
              <w:t>ee-components-poster-carrusel-celda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199 </w:t>
            </w:r>
            <w:r>
              <w:rPr>
                <w:noProof/>
                <w:sz w:val="16"/>
              </w:rPr>
              <w:br/>
            </w:r>
            <w:r>
              <w:rPr>
                <w:noProof/>
                <w:sz w:val="2"/>
              </w:rPr>
              <w:t>0511ccaf-3b77-43be-8d1f-13b00080f0e3</w:t>
            </w:r>
          </w:p>
        </w:tc>
        <w:tc>
          <w:tcPr>
            <w:tcW w:w="7407" w:type="dxa"/>
            <w:shd w:val="clear" w:color="auto" w:fill="F2F2F2" w:themeFill="background1" w:themeFillShade="F2"/>
          </w:tcPr>
          <w:p w:rsidR="00000000" w:rsidRDefault="005F10A7">
            <w:pPr>
              <w:rPr>
                <w:noProof/>
              </w:rPr>
            </w:pPr>
            <w:r>
              <w:rPr>
                <w:noProof/>
              </w:rPr>
              <w:t>Row item (video thumbnail)</w:t>
            </w:r>
          </w:p>
        </w:tc>
        <w:tc>
          <w:tcPr>
            <w:tcW w:w="7407" w:type="dxa"/>
          </w:tcPr>
          <w:p w:rsidR="00000000" w:rsidRDefault="005F10A7">
            <w:pPr>
              <w:rPr>
                <w:lang w:val="es-ES_tradnl"/>
              </w:rPr>
            </w:pPr>
            <w:r>
              <w:rPr>
                <w:lang w:val="es-ES_tradnl"/>
              </w:rPr>
              <w:t>Elemento de fila (miniatura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201 </w:t>
            </w:r>
            <w:r>
              <w:rPr>
                <w:noProof/>
                <w:sz w:val="16"/>
              </w:rPr>
              <w:br/>
            </w:r>
            <w:r>
              <w:rPr>
                <w:noProof/>
                <w:sz w:val="2"/>
              </w:rPr>
              <w:t>186a9d92-8b7e-4b44-9085-445e0fadb3c5</w:t>
            </w:r>
          </w:p>
        </w:tc>
        <w:tc>
          <w:tcPr>
            <w:tcW w:w="7407" w:type="dxa"/>
            <w:shd w:val="clear" w:color="auto" w:fill="F2F2F2" w:themeFill="background1" w:themeFillShade="F2"/>
          </w:tcPr>
          <w:p w:rsidR="00000000" w:rsidRDefault="005F10A7">
            <w:pPr>
              <w:rPr>
                <w:noProof/>
              </w:rPr>
            </w:pPr>
            <w:r>
              <w:rPr>
                <w:noProof/>
              </w:rPr>
              <w:t>Thumbnail Strip</w:t>
            </w:r>
          </w:p>
        </w:tc>
        <w:tc>
          <w:tcPr>
            <w:tcW w:w="7407" w:type="dxa"/>
          </w:tcPr>
          <w:p w:rsidR="00000000" w:rsidRDefault="005F10A7">
            <w:pPr>
              <w:rPr>
                <w:lang w:val="es-ES_tradnl"/>
              </w:rPr>
            </w:pPr>
            <w:r>
              <w:rPr>
                <w:lang w:val="es-ES_tradnl"/>
              </w:rPr>
              <w:t>Tira de miniaturas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202 </w:t>
            </w:r>
            <w:r>
              <w:rPr>
                <w:noProof/>
                <w:sz w:val="16"/>
              </w:rPr>
              <w:br/>
            </w:r>
            <w:r>
              <w:rPr>
                <w:noProof/>
                <w:sz w:val="2"/>
              </w:rPr>
              <w:t>9097eda7-4cd1-433d-8737-c8df0c15ad1c</w:t>
            </w:r>
          </w:p>
        </w:tc>
        <w:tc>
          <w:tcPr>
            <w:tcW w:w="7407" w:type="dxa"/>
            <w:shd w:val="clear" w:color="auto" w:fill="F2F2F2" w:themeFill="background1" w:themeFillShade="F2"/>
          </w:tcPr>
          <w:p w:rsidR="00000000" w:rsidRDefault="005F10A7">
            <w:pPr>
              <w:rPr>
                <w:noProof/>
              </w:rPr>
            </w:pPr>
            <w:r>
              <w:rPr>
                <w:noProof/>
              </w:rPr>
              <w:t>A strip of thumbnail images (with arrows)</w:t>
            </w:r>
          </w:p>
        </w:tc>
        <w:tc>
          <w:tcPr>
            <w:tcW w:w="7407" w:type="dxa"/>
          </w:tcPr>
          <w:p w:rsidR="00000000" w:rsidRDefault="005F10A7">
            <w:pPr>
              <w:rPr>
                <w:lang w:val="es-ES_tradnl"/>
              </w:rPr>
            </w:pPr>
            <w:r>
              <w:rPr>
                <w:lang w:val="es-ES_tradnl"/>
              </w:rPr>
              <w:t>Una tira de im</w:t>
            </w:r>
            <w:r>
              <w:rPr>
                <w:lang w:val="es-ES_tradnl"/>
              </w:rPr>
              <w:t>á</w:t>
            </w:r>
            <w:r>
              <w:rPr>
                <w:lang w:val="es-ES_tradnl"/>
              </w:rPr>
              <w:t>genes en miniatura (con flechas)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205 </w:t>
            </w:r>
            <w:r>
              <w:rPr>
                <w:noProof/>
                <w:sz w:val="16"/>
              </w:rPr>
              <w:br/>
            </w:r>
            <w:r>
              <w:rPr>
                <w:noProof/>
                <w:sz w:val="2"/>
              </w:rPr>
              <w:t>34e8188a-7588-4c93-afee-1ead17af2932</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206 </w:t>
            </w:r>
            <w:r>
              <w:rPr>
                <w:noProof/>
                <w:sz w:val="16"/>
              </w:rPr>
              <w:br/>
            </w:r>
            <w:r>
              <w:rPr>
                <w:noProof/>
                <w:sz w:val="2"/>
              </w:rPr>
              <w:t>7f1e7549-3f5f-496b-993c-a88efc41e302</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207 </w:t>
            </w:r>
            <w:r>
              <w:rPr>
                <w:noProof/>
                <w:sz w:val="16"/>
              </w:rPr>
              <w:br/>
            </w:r>
            <w:r>
              <w:rPr>
                <w:noProof/>
                <w:sz w:val="2"/>
              </w:rPr>
              <w:t>a8c0129d-a60d-41e8-8d84-4c1ae060cb7d</w:t>
            </w:r>
          </w:p>
        </w:tc>
        <w:tc>
          <w:tcPr>
            <w:tcW w:w="7407" w:type="dxa"/>
            <w:shd w:val="clear" w:color="auto" w:fill="F2F2F2" w:themeFill="background1" w:themeFillShade="F2"/>
          </w:tcPr>
          <w:p w:rsidR="00000000" w:rsidRDefault="005F10A7">
            <w:pPr>
              <w:rPr>
                <w:noProof/>
              </w:rPr>
            </w:pPr>
            <w:r>
              <w:rPr>
                <w:noProof/>
              </w:rPr>
              <w:t>ee-components-thumbnail-strip</w:t>
            </w:r>
          </w:p>
        </w:tc>
        <w:tc>
          <w:tcPr>
            <w:tcW w:w="7407" w:type="dxa"/>
          </w:tcPr>
          <w:p w:rsidR="00000000" w:rsidRDefault="005F10A7">
            <w:pPr>
              <w:rPr>
                <w:lang w:val="es-ES_tradnl"/>
              </w:rPr>
            </w:pPr>
            <w:r>
              <w:rPr>
                <w:lang w:val="es-ES_tradnl"/>
              </w:rPr>
              <w:t>ee-componentes-tira-miniatura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208 </w:t>
            </w:r>
            <w:r>
              <w:rPr>
                <w:noProof/>
                <w:sz w:val="16"/>
              </w:rPr>
              <w:br/>
            </w:r>
            <w:r>
              <w:rPr>
                <w:noProof/>
                <w:sz w:val="2"/>
              </w:rPr>
              <w:t>21c612a0-0ee3-4cb3-8133-cc52ff76ebf1</w:t>
            </w:r>
          </w:p>
        </w:tc>
        <w:tc>
          <w:tcPr>
            <w:tcW w:w="7407" w:type="dxa"/>
            <w:shd w:val="clear" w:color="auto" w:fill="F2F2F2" w:themeFill="background1" w:themeFillShade="F2"/>
          </w:tcPr>
          <w:p w:rsidR="00000000" w:rsidRDefault="005F10A7">
            <w:pPr>
              <w:rPr>
                <w:noProof/>
              </w:rPr>
            </w:pPr>
            <w:r>
              <w:rPr>
                <w:noProof/>
              </w:rPr>
              <w:t>Thumbnail strip component</w:t>
            </w:r>
          </w:p>
        </w:tc>
        <w:tc>
          <w:tcPr>
            <w:tcW w:w="7407" w:type="dxa"/>
          </w:tcPr>
          <w:p w:rsidR="00000000" w:rsidRDefault="005F10A7">
            <w:pPr>
              <w:rPr>
                <w:lang w:val="es-ES_tradnl"/>
              </w:rPr>
            </w:pPr>
            <w:r>
              <w:rPr>
                <w:lang w:val="es-ES_tradnl"/>
              </w:rPr>
              <w:t>Componente de tira de miniaturas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209 </w:t>
            </w:r>
            <w:r>
              <w:rPr>
                <w:noProof/>
                <w:sz w:val="16"/>
              </w:rPr>
              <w:br/>
            </w:r>
            <w:r>
              <w:rPr>
                <w:noProof/>
                <w:sz w:val="2"/>
              </w:rPr>
              <w:t>9958a82f-ae7c-41a7-a803-e5efb41054c8</w:t>
            </w:r>
          </w:p>
        </w:tc>
        <w:tc>
          <w:tcPr>
            <w:tcW w:w="7407" w:type="dxa"/>
            <w:shd w:val="clear" w:color="auto" w:fill="F2F2F2" w:themeFill="background1" w:themeFillShade="F2"/>
          </w:tcPr>
          <w:p w:rsidR="00000000" w:rsidRDefault="005F10A7">
            <w:pPr>
              <w:rPr>
                <w:noProof/>
              </w:rPr>
            </w:pPr>
            <w:r>
              <w:rPr>
                <w:noProof/>
              </w:rPr>
              <w:t>ee-components-thumbnail-strip-container</w:t>
            </w:r>
          </w:p>
        </w:tc>
        <w:tc>
          <w:tcPr>
            <w:tcW w:w="7407" w:type="dxa"/>
          </w:tcPr>
          <w:p w:rsidR="00000000" w:rsidRDefault="005F10A7">
            <w:pPr>
              <w:rPr>
                <w:lang w:val="es-ES_tradnl"/>
              </w:rPr>
            </w:pPr>
            <w:r>
              <w:rPr>
                <w:lang w:val="es-ES_tradnl"/>
              </w:rPr>
              <w:t>ee-components-thumbnail-strip-container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210 </w:t>
            </w:r>
            <w:r>
              <w:rPr>
                <w:noProof/>
                <w:sz w:val="16"/>
              </w:rPr>
              <w:br/>
            </w:r>
            <w:r>
              <w:rPr>
                <w:noProof/>
                <w:sz w:val="2"/>
              </w:rPr>
              <w:t>ee05b6a0-f210-4cc5-882a-b6389a5</w:t>
            </w:r>
            <w:r>
              <w:rPr>
                <w:noProof/>
                <w:sz w:val="2"/>
              </w:rPr>
              <w:t>0bd4d</w:t>
            </w:r>
          </w:p>
        </w:tc>
        <w:tc>
          <w:tcPr>
            <w:tcW w:w="7407" w:type="dxa"/>
            <w:shd w:val="clear" w:color="auto" w:fill="F2F2F2" w:themeFill="background1" w:themeFillShade="F2"/>
          </w:tcPr>
          <w:p w:rsidR="00000000" w:rsidRDefault="005F10A7">
            <w:pPr>
              <w:rPr>
                <w:noProof/>
              </w:rPr>
            </w:pPr>
            <w:r>
              <w:rPr>
                <w:noProof/>
              </w:rPr>
              <w:t>Row container</w:t>
            </w:r>
          </w:p>
        </w:tc>
        <w:tc>
          <w:tcPr>
            <w:tcW w:w="7407" w:type="dxa"/>
          </w:tcPr>
          <w:p w:rsidR="00000000" w:rsidRDefault="005F10A7">
            <w:pPr>
              <w:rPr>
                <w:lang w:val="es-ES_tradnl"/>
              </w:rPr>
            </w:pPr>
            <w:r>
              <w:rPr>
                <w:lang w:val="es-ES_tradnl"/>
              </w:rPr>
              <w:t>Contenedor de fila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211 </w:t>
            </w:r>
            <w:r>
              <w:rPr>
                <w:noProof/>
                <w:sz w:val="16"/>
              </w:rPr>
              <w:br/>
            </w:r>
            <w:r>
              <w:rPr>
                <w:noProof/>
                <w:sz w:val="2"/>
              </w:rPr>
              <w:t>2cd433e4-aa32-485e-9718-9ca9f5bfd9f6</w:t>
            </w:r>
          </w:p>
        </w:tc>
        <w:tc>
          <w:tcPr>
            <w:tcW w:w="7407" w:type="dxa"/>
            <w:shd w:val="clear" w:color="auto" w:fill="F2F2F2" w:themeFill="background1" w:themeFillShade="F2"/>
          </w:tcPr>
          <w:p w:rsidR="00000000" w:rsidRDefault="005F10A7">
            <w:pPr>
              <w:rPr>
                <w:noProof/>
              </w:rPr>
            </w:pPr>
            <w:r>
              <w:rPr>
                <w:noProof/>
              </w:rPr>
              <w:t>ee-components-thumbnail-strip-row</w:t>
            </w:r>
          </w:p>
        </w:tc>
        <w:tc>
          <w:tcPr>
            <w:tcW w:w="7407" w:type="dxa"/>
          </w:tcPr>
          <w:p w:rsidR="00000000" w:rsidRDefault="005F10A7">
            <w:pPr>
              <w:rPr>
                <w:lang w:val="es-ES_tradnl"/>
              </w:rPr>
            </w:pPr>
            <w:r>
              <w:rPr>
                <w:lang w:val="es-ES_tradnl"/>
              </w:rPr>
              <w:t>ee-componentes-miniatura-tira-fila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212 </w:t>
            </w:r>
            <w:r>
              <w:rPr>
                <w:noProof/>
                <w:sz w:val="16"/>
              </w:rPr>
              <w:br/>
            </w:r>
            <w:r>
              <w:rPr>
                <w:noProof/>
                <w:sz w:val="2"/>
              </w:rPr>
              <w:t>44fc7871-be42-43a4-a9aa-11cbd69537e0</w:t>
            </w:r>
          </w:p>
        </w:tc>
        <w:tc>
          <w:tcPr>
            <w:tcW w:w="7407" w:type="dxa"/>
            <w:shd w:val="clear" w:color="auto" w:fill="F2F2F2" w:themeFill="background1" w:themeFillShade="F2"/>
          </w:tcPr>
          <w:p w:rsidR="00000000" w:rsidRDefault="005F10A7">
            <w:pPr>
              <w:rPr>
                <w:noProof/>
              </w:rPr>
            </w:pPr>
            <w:r>
              <w:rPr>
                <w:noProof/>
              </w:rPr>
              <w:t>Thumbnail row</w:t>
            </w:r>
          </w:p>
        </w:tc>
        <w:tc>
          <w:tcPr>
            <w:tcW w:w="7407" w:type="dxa"/>
          </w:tcPr>
          <w:p w:rsidR="00000000" w:rsidRDefault="005F10A7">
            <w:pPr>
              <w:rPr>
                <w:lang w:val="es-ES_tradnl"/>
              </w:rPr>
            </w:pPr>
            <w:r>
              <w:rPr>
                <w:lang w:val="es-ES_tradnl"/>
              </w:rPr>
              <w:t>Fila de miniaturas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213 </w:t>
            </w:r>
            <w:r>
              <w:rPr>
                <w:noProof/>
                <w:sz w:val="16"/>
              </w:rPr>
              <w:br/>
            </w:r>
            <w:r>
              <w:rPr>
                <w:noProof/>
                <w:sz w:val="2"/>
              </w:rPr>
              <w:t>93ba03ab-8275-4657-83b7-f9aedc7d805a</w:t>
            </w:r>
          </w:p>
        </w:tc>
        <w:tc>
          <w:tcPr>
            <w:tcW w:w="7407" w:type="dxa"/>
            <w:shd w:val="clear" w:color="auto" w:fill="F2F2F2" w:themeFill="background1" w:themeFillShade="F2"/>
          </w:tcPr>
          <w:p w:rsidR="00000000" w:rsidRDefault="005F10A7">
            <w:pPr>
              <w:rPr>
                <w:noProof/>
              </w:rPr>
            </w:pPr>
            <w:r>
              <w:rPr>
                <w:noProof/>
              </w:rPr>
              <w:t>ee-components-thumbnail-strip-cell</w:t>
            </w:r>
          </w:p>
        </w:tc>
        <w:tc>
          <w:tcPr>
            <w:tcW w:w="7407" w:type="dxa"/>
          </w:tcPr>
          <w:p w:rsidR="00000000" w:rsidRDefault="005F10A7">
            <w:pPr>
              <w:rPr>
                <w:lang w:val="es-ES_tradnl"/>
              </w:rPr>
            </w:pPr>
            <w:r>
              <w:rPr>
                <w:lang w:val="es-ES_tradnl"/>
              </w:rPr>
              <w:t>ee-components-thumbnail-strip-cell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214 </w:t>
            </w:r>
            <w:r>
              <w:rPr>
                <w:noProof/>
                <w:sz w:val="16"/>
              </w:rPr>
              <w:br/>
            </w:r>
            <w:r>
              <w:rPr>
                <w:noProof/>
                <w:sz w:val="2"/>
              </w:rPr>
              <w:t>dfcf96ca-7b0a-44de-8ab7-6bc6c8b1c8ef</w:t>
            </w:r>
          </w:p>
        </w:tc>
        <w:tc>
          <w:tcPr>
            <w:tcW w:w="7407" w:type="dxa"/>
            <w:shd w:val="clear" w:color="auto" w:fill="F2F2F2" w:themeFill="background1" w:themeFillShade="F2"/>
          </w:tcPr>
          <w:p w:rsidR="00000000" w:rsidRDefault="005F10A7">
            <w:pPr>
              <w:rPr>
                <w:noProof/>
              </w:rPr>
            </w:pPr>
            <w:r>
              <w:rPr>
                <w:noProof/>
              </w:rPr>
              <w:t>Row item (video thumbnail)</w:t>
            </w:r>
          </w:p>
        </w:tc>
        <w:tc>
          <w:tcPr>
            <w:tcW w:w="7407" w:type="dxa"/>
          </w:tcPr>
          <w:p w:rsidR="00000000" w:rsidRDefault="005F10A7">
            <w:pPr>
              <w:rPr>
                <w:lang w:val="es-ES_tradnl"/>
              </w:rPr>
            </w:pPr>
            <w:r>
              <w:rPr>
                <w:lang w:val="es-ES_tradnl"/>
              </w:rPr>
              <w:t>Elemento de fila (miniatura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216 </w:t>
            </w:r>
            <w:r>
              <w:rPr>
                <w:noProof/>
                <w:sz w:val="16"/>
              </w:rPr>
              <w:br/>
            </w:r>
            <w:r>
              <w:rPr>
                <w:noProof/>
                <w:sz w:val="2"/>
              </w:rPr>
              <w:t>44e59ecb-ce66-49c3-92ec-26fea551bc8</w:t>
            </w:r>
            <w:r>
              <w:rPr>
                <w:noProof/>
                <w:sz w:val="2"/>
              </w:rPr>
              <w:t>6</w:t>
            </w:r>
          </w:p>
        </w:tc>
        <w:tc>
          <w:tcPr>
            <w:tcW w:w="7407" w:type="dxa"/>
            <w:shd w:val="clear" w:color="auto" w:fill="F2F2F2" w:themeFill="background1" w:themeFillShade="F2"/>
          </w:tcPr>
          <w:p w:rsidR="00000000" w:rsidRDefault="005F10A7">
            <w:pPr>
              <w:rPr>
                <w:noProof/>
              </w:rPr>
            </w:pPr>
            <w:r>
              <w:rPr>
                <w:noProof/>
              </w:rPr>
              <w:t>Video Grid</w:t>
            </w:r>
          </w:p>
        </w:tc>
        <w:tc>
          <w:tcPr>
            <w:tcW w:w="7407" w:type="dxa"/>
          </w:tcPr>
          <w:p w:rsidR="00000000" w:rsidRDefault="005F10A7">
            <w:pPr>
              <w:rPr>
                <w:lang w:val="es-ES_tradnl"/>
              </w:rPr>
            </w:pPr>
            <w:r>
              <w:rPr>
                <w:lang w:val="es-ES_tradnl"/>
              </w:rPr>
              <w:t>Cuadr</w:t>
            </w:r>
            <w:r>
              <w:rPr>
                <w:lang w:val="es-ES_tradnl"/>
              </w:rPr>
              <w:t>í</w:t>
            </w:r>
            <w:r>
              <w:rPr>
                <w:lang w:val="es-ES_tradnl"/>
              </w:rPr>
              <w:t>cula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217 </w:t>
            </w:r>
            <w:r>
              <w:rPr>
                <w:noProof/>
                <w:sz w:val="16"/>
              </w:rPr>
              <w:br/>
            </w:r>
            <w:r>
              <w:rPr>
                <w:noProof/>
                <w:sz w:val="2"/>
              </w:rPr>
              <w:t>42587498-abc7-4687-89d8-0fbee8739f92</w:t>
            </w:r>
          </w:p>
        </w:tc>
        <w:tc>
          <w:tcPr>
            <w:tcW w:w="7407" w:type="dxa"/>
            <w:shd w:val="clear" w:color="auto" w:fill="F2F2F2" w:themeFill="background1" w:themeFillShade="F2"/>
          </w:tcPr>
          <w:p w:rsidR="00000000" w:rsidRDefault="005F10A7">
            <w:pPr>
              <w:rPr>
                <w:noProof/>
              </w:rPr>
            </w:pPr>
            <w:r>
              <w:rPr>
                <w:noProof/>
              </w:rPr>
              <w:t>A grid of thumbnail images</w:t>
            </w:r>
          </w:p>
        </w:tc>
        <w:tc>
          <w:tcPr>
            <w:tcW w:w="7407" w:type="dxa"/>
          </w:tcPr>
          <w:p w:rsidR="00000000" w:rsidRDefault="005F10A7">
            <w:pPr>
              <w:rPr>
                <w:lang w:val="es-ES_tradnl"/>
              </w:rPr>
            </w:pPr>
            <w:r>
              <w:rPr>
                <w:lang w:val="es-ES_tradnl"/>
              </w:rPr>
              <w:t>Una cuadr</w:t>
            </w:r>
            <w:r>
              <w:rPr>
                <w:lang w:val="es-ES_tradnl"/>
              </w:rPr>
              <w:t>í</w:t>
            </w:r>
            <w:r>
              <w:rPr>
                <w:lang w:val="es-ES_tradnl"/>
              </w:rPr>
              <w:t>cula de im</w:t>
            </w:r>
            <w:r>
              <w:rPr>
                <w:lang w:val="es-ES_tradnl"/>
              </w:rPr>
              <w:t>á</w:t>
            </w:r>
            <w:r>
              <w:rPr>
                <w:lang w:val="es-ES_tradnl"/>
              </w:rPr>
              <w:t>genes en miniatura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220 </w:t>
            </w:r>
            <w:r>
              <w:rPr>
                <w:noProof/>
                <w:sz w:val="16"/>
              </w:rPr>
              <w:br/>
            </w:r>
            <w:r>
              <w:rPr>
                <w:noProof/>
                <w:sz w:val="2"/>
              </w:rPr>
              <w:t>99642768-fc89-4552-aa8f-ddc97dacb55b</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221 </w:t>
            </w:r>
            <w:r>
              <w:rPr>
                <w:noProof/>
                <w:sz w:val="16"/>
              </w:rPr>
              <w:br/>
            </w:r>
            <w:r>
              <w:rPr>
                <w:noProof/>
                <w:sz w:val="2"/>
              </w:rPr>
              <w:t>593e4ed6-6dba-4e80-ac80-7e497a5a0d2d</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222 </w:t>
            </w:r>
            <w:r>
              <w:rPr>
                <w:noProof/>
                <w:sz w:val="16"/>
              </w:rPr>
              <w:br/>
            </w:r>
            <w:r>
              <w:rPr>
                <w:noProof/>
                <w:sz w:val="2"/>
              </w:rPr>
              <w:t>77430a0b-0b72-442f-bc3e-0cd1dd548c5c</w:t>
            </w:r>
          </w:p>
        </w:tc>
        <w:tc>
          <w:tcPr>
            <w:tcW w:w="7407" w:type="dxa"/>
            <w:shd w:val="clear" w:color="auto" w:fill="F2F2F2" w:themeFill="background1" w:themeFillShade="F2"/>
          </w:tcPr>
          <w:p w:rsidR="00000000" w:rsidRDefault="005F10A7">
            <w:pPr>
              <w:rPr>
                <w:noProof/>
              </w:rPr>
            </w:pPr>
            <w:r>
              <w:rPr>
                <w:noProof/>
              </w:rPr>
              <w:t>ee-components-video-grid</w:t>
            </w:r>
          </w:p>
        </w:tc>
        <w:tc>
          <w:tcPr>
            <w:tcW w:w="7407" w:type="dxa"/>
          </w:tcPr>
          <w:p w:rsidR="00000000" w:rsidRDefault="005F10A7">
            <w:pPr>
              <w:rPr>
                <w:lang w:val="es-ES_tradnl"/>
              </w:rPr>
            </w:pPr>
            <w:r>
              <w:rPr>
                <w:lang w:val="es-ES_tradnl"/>
              </w:rPr>
              <w:t>ee-componentes-video-grid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223 </w:t>
            </w:r>
            <w:r>
              <w:rPr>
                <w:noProof/>
                <w:sz w:val="16"/>
              </w:rPr>
              <w:br/>
            </w:r>
            <w:r>
              <w:rPr>
                <w:noProof/>
                <w:sz w:val="2"/>
              </w:rPr>
              <w:t>9cd553cb-6190-4009-b204-30cd10ee9703</w:t>
            </w:r>
          </w:p>
        </w:tc>
        <w:tc>
          <w:tcPr>
            <w:tcW w:w="7407" w:type="dxa"/>
            <w:shd w:val="clear" w:color="auto" w:fill="F2F2F2" w:themeFill="background1" w:themeFillShade="F2"/>
          </w:tcPr>
          <w:p w:rsidR="00000000" w:rsidRDefault="005F10A7">
            <w:pPr>
              <w:rPr>
                <w:noProof/>
              </w:rPr>
            </w:pPr>
            <w:r>
              <w:rPr>
                <w:noProof/>
              </w:rPr>
              <w:t>Video grid component</w:t>
            </w:r>
          </w:p>
        </w:tc>
        <w:tc>
          <w:tcPr>
            <w:tcW w:w="7407" w:type="dxa"/>
          </w:tcPr>
          <w:p w:rsidR="00000000" w:rsidRDefault="005F10A7">
            <w:pPr>
              <w:rPr>
                <w:lang w:val="es-ES_tradnl"/>
              </w:rPr>
            </w:pPr>
            <w:r>
              <w:rPr>
                <w:lang w:val="es-ES_tradnl"/>
              </w:rPr>
              <w:t>Componente de cuadr</w:t>
            </w:r>
            <w:r>
              <w:rPr>
                <w:lang w:val="es-ES_tradnl"/>
              </w:rPr>
              <w:t>í</w:t>
            </w:r>
            <w:r>
              <w:rPr>
                <w:lang w:val="es-ES_tradnl"/>
              </w:rPr>
              <w:t>cula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224 </w:t>
            </w:r>
            <w:r>
              <w:rPr>
                <w:noProof/>
                <w:sz w:val="16"/>
              </w:rPr>
              <w:br/>
            </w:r>
            <w:r>
              <w:rPr>
                <w:noProof/>
                <w:sz w:val="2"/>
              </w:rPr>
              <w:t>f5529f54-6c2a-4643-8a8b-9303f714f361</w:t>
            </w:r>
          </w:p>
        </w:tc>
        <w:tc>
          <w:tcPr>
            <w:tcW w:w="7407" w:type="dxa"/>
            <w:shd w:val="clear" w:color="auto" w:fill="F2F2F2" w:themeFill="background1" w:themeFillShade="F2"/>
          </w:tcPr>
          <w:p w:rsidR="00000000" w:rsidRDefault="005F10A7">
            <w:pPr>
              <w:rPr>
                <w:noProof/>
              </w:rPr>
            </w:pPr>
            <w:r>
              <w:rPr>
                <w:noProof/>
              </w:rPr>
              <w:t>ee-components-video-grid-cell</w:t>
            </w:r>
          </w:p>
        </w:tc>
        <w:tc>
          <w:tcPr>
            <w:tcW w:w="7407" w:type="dxa"/>
          </w:tcPr>
          <w:p w:rsidR="00000000" w:rsidRDefault="005F10A7">
            <w:pPr>
              <w:rPr>
                <w:lang w:val="es-ES_tradnl"/>
              </w:rPr>
            </w:pPr>
            <w:r>
              <w:rPr>
                <w:lang w:val="es-ES_tradnl"/>
              </w:rPr>
              <w:t>ee-components-video-grid-cell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225 </w:t>
            </w:r>
            <w:r>
              <w:rPr>
                <w:noProof/>
                <w:sz w:val="16"/>
              </w:rPr>
              <w:br/>
            </w:r>
            <w:r>
              <w:rPr>
                <w:noProof/>
                <w:sz w:val="2"/>
              </w:rPr>
              <w:t>3b8bbf52-34e8-45db-9ae9-a1072ddb1632</w:t>
            </w:r>
          </w:p>
        </w:tc>
        <w:tc>
          <w:tcPr>
            <w:tcW w:w="7407" w:type="dxa"/>
            <w:shd w:val="clear" w:color="auto" w:fill="F2F2F2" w:themeFill="background1" w:themeFillShade="F2"/>
          </w:tcPr>
          <w:p w:rsidR="00000000" w:rsidRDefault="005F10A7">
            <w:pPr>
              <w:rPr>
                <w:noProof/>
              </w:rPr>
            </w:pPr>
            <w:r>
              <w:rPr>
                <w:noProof/>
              </w:rPr>
              <w:t>Grid item (video thumbnail)</w:t>
            </w:r>
          </w:p>
        </w:tc>
        <w:tc>
          <w:tcPr>
            <w:tcW w:w="7407" w:type="dxa"/>
          </w:tcPr>
          <w:p w:rsidR="00000000" w:rsidRDefault="005F10A7">
            <w:pPr>
              <w:rPr>
                <w:lang w:val="es-ES_tradnl"/>
              </w:rPr>
            </w:pPr>
            <w:r>
              <w:rPr>
                <w:lang w:val="es-ES_tradnl"/>
              </w:rPr>
              <w:t>Elemento de cuadr</w:t>
            </w:r>
            <w:r>
              <w:rPr>
                <w:lang w:val="es-ES_tradnl"/>
              </w:rPr>
              <w:t>í</w:t>
            </w:r>
            <w:r>
              <w:rPr>
                <w:lang w:val="es-ES_tradnl"/>
              </w:rPr>
              <w:t>cula (miniatura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227 </w:t>
            </w:r>
            <w:r>
              <w:rPr>
                <w:noProof/>
                <w:sz w:val="16"/>
              </w:rPr>
              <w:br/>
            </w:r>
            <w:r>
              <w:rPr>
                <w:noProof/>
                <w:sz w:val="2"/>
              </w:rPr>
              <w:t>3ed2a6e6-ba31-43ae-98f9-e0363a4dbd90</w:t>
            </w:r>
          </w:p>
        </w:tc>
        <w:tc>
          <w:tcPr>
            <w:tcW w:w="7407" w:type="dxa"/>
            <w:shd w:val="clear" w:color="auto" w:fill="F2F2F2" w:themeFill="background1" w:themeFillShade="F2"/>
          </w:tcPr>
          <w:p w:rsidR="00000000" w:rsidRDefault="005F10A7">
            <w:pPr>
              <w:rPr>
                <w:noProof/>
              </w:rPr>
            </w:pPr>
            <w:r>
              <w:rPr>
                <w:noProof/>
              </w:rPr>
              <w:t>Video List</w:t>
            </w:r>
          </w:p>
        </w:tc>
        <w:tc>
          <w:tcPr>
            <w:tcW w:w="7407" w:type="dxa"/>
          </w:tcPr>
          <w:p w:rsidR="00000000" w:rsidRDefault="005F10A7">
            <w:pPr>
              <w:rPr>
                <w:lang w:val="es-ES_tradnl"/>
              </w:rPr>
            </w:pPr>
            <w:r>
              <w:rPr>
                <w:lang w:val="es-ES_tradnl"/>
              </w:rPr>
              <w:t>Lista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228 </w:t>
            </w:r>
            <w:r>
              <w:rPr>
                <w:noProof/>
                <w:sz w:val="16"/>
              </w:rPr>
              <w:br/>
            </w:r>
            <w:r>
              <w:rPr>
                <w:noProof/>
                <w:sz w:val="2"/>
              </w:rPr>
              <w:t>8f5eb</w:t>
            </w:r>
            <w:r>
              <w:rPr>
                <w:noProof/>
                <w:sz w:val="2"/>
              </w:rPr>
              <w:t>7e3-e9b0-4895-bb49-121820de91d8</w:t>
            </w:r>
          </w:p>
        </w:tc>
        <w:tc>
          <w:tcPr>
            <w:tcW w:w="7407" w:type="dxa"/>
            <w:shd w:val="clear" w:color="auto" w:fill="F2F2F2" w:themeFill="background1" w:themeFillShade="F2"/>
          </w:tcPr>
          <w:p w:rsidR="00000000" w:rsidRDefault="005F10A7">
            <w:pPr>
              <w:rPr>
                <w:noProof/>
              </w:rPr>
            </w:pPr>
            <w:r>
              <w:rPr>
                <w:noProof/>
              </w:rPr>
              <w:t>A vertical list of thumbnail images</w:t>
            </w:r>
          </w:p>
        </w:tc>
        <w:tc>
          <w:tcPr>
            <w:tcW w:w="7407" w:type="dxa"/>
          </w:tcPr>
          <w:p w:rsidR="00000000" w:rsidRDefault="005F10A7">
            <w:pPr>
              <w:rPr>
                <w:lang w:val="es-ES_tradnl"/>
              </w:rPr>
            </w:pPr>
            <w:r>
              <w:rPr>
                <w:lang w:val="es-ES_tradnl"/>
              </w:rPr>
              <w:t>Una lista vertical de im</w:t>
            </w:r>
            <w:r>
              <w:rPr>
                <w:lang w:val="es-ES_tradnl"/>
              </w:rPr>
              <w:t>á</w:t>
            </w:r>
            <w:r>
              <w:rPr>
                <w:lang w:val="es-ES_tradnl"/>
              </w:rPr>
              <w:t>genes en miniatura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231 </w:t>
            </w:r>
            <w:r>
              <w:rPr>
                <w:noProof/>
                <w:sz w:val="16"/>
              </w:rPr>
              <w:br/>
            </w:r>
            <w:r>
              <w:rPr>
                <w:noProof/>
                <w:sz w:val="2"/>
              </w:rPr>
              <w:t>1bf107e5-a6d2-4903-b75c-f590905adb18</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232 </w:t>
            </w:r>
            <w:r>
              <w:rPr>
                <w:noProof/>
                <w:sz w:val="16"/>
              </w:rPr>
              <w:br/>
            </w:r>
            <w:r>
              <w:rPr>
                <w:noProof/>
                <w:sz w:val="2"/>
              </w:rPr>
              <w:t>a25db9c1-a6dc-4fe2-b70a-04f1c33fc3d8</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233 </w:t>
            </w:r>
            <w:r>
              <w:rPr>
                <w:noProof/>
                <w:sz w:val="16"/>
              </w:rPr>
              <w:br/>
            </w:r>
            <w:r>
              <w:rPr>
                <w:noProof/>
                <w:sz w:val="2"/>
              </w:rPr>
              <w:t>a51c5734-d92e-412b-81f1-bc921708b677</w:t>
            </w:r>
          </w:p>
        </w:tc>
        <w:tc>
          <w:tcPr>
            <w:tcW w:w="7407" w:type="dxa"/>
            <w:shd w:val="clear" w:color="auto" w:fill="F2F2F2" w:themeFill="background1" w:themeFillShade="F2"/>
          </w:tcPr>
          <w:p w:rsidR="00000000" w:rsidRDefault="005F10A7">
            <w:pPr>
              <w:rPr>
                <w:noProof/>
              </w:rPr>
            </w:pPr>
            <w:r>
              <w:rPr>
                <w:noProof/>
              </w:rPr>
              <w:t>ee-components-video-list</w:t>
            </w:r>
          </w:p>
        </w:tc>
        <w:tc>
          <w:tcPr>
            <w:tcW w:w="7407" w:type="dxa"/>
          </w:tcPr>
          <w:p w:rsidR="00000000" w:rsidRDefault="005F10A7">
            <w:pPr>
              <w:rPr>
                <w:lang w:val="es-ES_tradnl"/>
              </w:rPr>
            </w:pPr>
            <w:r>
              <w:rPr>
                <w:lang w:val="es-ES_tradnl"/>
              </w:rPr>
              <w:t>ee-componentes-lista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234 </w:t>
            </w:r>
            <w:r>
              <w:rPr>
                <w:noProof/>
                <w:sz w:val="16"/>
              </w:rPr>
              <w:br/>
            </w:r>
            <w:r>
              <w:rPr>
                <w:noProof/>
                <w:sz w:val="2"/>
              </w:rPr>
              <w:t>9081d15a-12b2-43b1-84a3-0f00fb3abec1</w:t>
            </w:r>
          </w:p>
        </w:tc>
        <w:tc>
          <w:tcPr>
            <w:tcW w:w="7407" w:type="dxa"/>
            <w:shd w:val="clear" w:color="auto" w:fill="F2F2F2" w:themeFill="background1" w:themeFillShade="F2"/>
          </w:tcPr>
          <w:p w:rsidR="00000000" w:rsidRDefault="005F10A7">
            <w:pPr>
              <w:rPr>
                <w:noProof/>
              </w:rPr>
            </w:pPr>
            <w:r>
              <w:rPr>
                <w:noProof/>
              </w:rPr>
              <w:t>Video list component</w:t>
            </w:r>
          </w:p>
        </w:tc>
        <w:tc>
          <w:tcPr>
            <w:tcW w:w="7407" w:type="dxa"/>
          </w:tcPr>
          <w:p w:rsidR="00000000" w:rsidRDefault="005F10A7">
            <w:pPr>
              <w:rPr>
                <w:lang w:val="es-ES_tradnl"/>
              </w:rPr>
            </w:pPr>
            <w:r>
              <w:rPr>
                <w:lang w:val="es-ES_tradnl"/>
              </w:rPr>
              <w:t>Componente de lista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235 </w:t>
            </w:r>
            <w:r>
              <w:rPr>
                <w:noProof/>
                <w:sz w:val="16"/>
              </w:rPr>
              <w:br/>
            </w:r>
            <w:r>
              <w:rPr>
                <w:noProof/>
                <w:sz w:val="2"/>
              </w:rPr>
              <w:t>146cef56-d70e-471b-b2ca-458976e3323b</w:t>
            </w:r>
          </w:p>
        </w:tc>
        <w:tc>
          <w:tcPr>
            <w:tcW w:w="7407" w:type="dxa"/>
            <w:shd w:val="clear" w:color="auto" w:fill="F2F2F2" w:themeFill="background1" w:themeFillShade="F2"/>
          </w:tcPr>
          <w:p w:rsidR="00000000" w:rsidRDefault="005F10A7">
            <w:pPr>
              <w:rPr>
                <w:noProof/>
              </w:rPr>
            </w:pPr>
            <w:r>
              <w:rPr>
                <w:noProof/>
              </w:rPr>
              <w:t>ee-components-video-list-i</w:t>
            </w:r>
            <w:r>
              <w:rPr>
                <w:noProof/>
              </w:rPr>
              <w:t>tem</w:t>
            </w:r>
          </w:p>
        </w:tc>
        <w:tc>
          <w:tcPr>
            <w:tcW w:w="7407" w:type="dxa"/>
          </w:tcPr>
          <w:p w:rsidR="00000000" w:rsidRDefault="005F10A7">
            <w:pPr>
              <w:rPr>
                <w:lang w:val="es-ES_tradnl"/>
              </w:rPr>
            </w:pPr>
            <w:r>
              <w:rPr>
                <w:lang w:val="es-ES_tradnl"/>
              </w:rPr>
              <w:t>ee-components-video-list-item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236 </w:t>
            </w:r>
            <w:r>
              <w:rPr>
                <w:noProof/>
                <w:sz w:val="16"/>
              </w:rPr>
              <w:br/>
            </w:r>
            <w:r>
              <w:rPr>
                <w:noProof/>
                <w:sz w:val="2"/>
              </w:rPr>
              <w:t>d9087675-ec15-48f7-a115-b68c8624b9f9</w:t>
            </w:r>
          </w:p>
        </w:tc>
        <w:tc>
          <w:tcPr>
            <w:tcW w:w="7407" w:type="dxa"/>
            <w:shd w:val="clear" w:color="auto" w:fill="F2F2F2" w:themeFill="background1" w:themeFillShade="F2"/>
          </w:tcPr>
          <w:p w:rsidR="00000000" w:rsidRDefault="005F10A7">
            <w:pPr>
              <w:rPr>
                <w:noProof/>
              </w:rPr>
            </w:pPr>
            <w:r>
              <w:rPr>
                <w:noProof/>
              </w:rPr>
              <w:t>List item (video thumbnail)</w:t>
            </w:r>
          </w:p>
        </w:tc>
        <w:tc>
          <w:tcPr>
            <w:tcW w:w="7407" w:type="dxa"/>
          </w:tcPr>
          <w:p w:rsidR="00000000" w:rsidRDefault="005F10A7">
            <w:pPr>
              <w:rPr>
                <w:lang w:val="es-ES_tradnl"/>
              </w:rPr>
            </w:pPr>
            <w:r>
              <w:rPr>
                <w:lang w:val="es-ES_tradnl"/>
              </w:rPr>
              <w:t>Elemento de lista (miniatura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238 </w:t>
            </w:r>
            <w:r>
              <w:rPr>
                <w:noProof/>
                <w:sz w:val="16"/>
              </w:rPr>
              <w:br/>
            </w:r>
            <w:r>
              <w:rPr>
                <w:noProof/>
                <w:sz w:val="2"/>
              </w:rPr>
              <w:t>4e6cf3d9-4ffb-4e81-b12b-a1ca3b27e4bd</w:t>
            </w:r>
          </w:p>
        </w:tc>
        <w:tc>
          <w:tcPr>
            <w:tcW w:w="7407" w:type="dxa"/>
            <w:shd w:val="clear" w:color="auto" w:fill="F2F2F2" w:themeFill="background1" w:themeFillShade="F2"/>
          </w:tcPr>
          <w:p w:rsidR="00000000" w:rsidRDefault="005F10A7">
            <w:pPr>
              <w:rPr>
                <w:noProof/>
              </w:rPr>
            </w:pPr>
            <w:r>
              <w:rPr>
                <w:noProof/>
              </w:rPr>
              <w:t>Sharing components</w:t>
            </w:r>
          </w:p>
        </w:tc>
        <w:tc>
          <w:tcPr>
            <w:tcW w:w="7407" w:type="dxa"/>
          </w:tcPr>
          <w:p w:rsidR="00000000" w:rsidRDefault="005F10A7">
            <w:pPr>
              <w:rPr>
                <w:lang w:val="es-ES_tradnl"/>
              </w:rPr>
            </w:pPr>
            <w:r>
              <w:rPr>
                <w:lang w:val="es-ES_tradnl"/>
              </w:rPr>
              <w:t>Compartir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239 </w:t>
            </w:r>
            <w:r>
              <w:rPr>
                <w:noProof/>
                <w:sz w:val="16"/>
              </w:rPr>
              <w:br/>
            </w:r>
            <w:r>
              <w:rPr>
                <w:noProof/>
                <w:sz w:val="2"/>
              </w:rPr>
              <w:t>17985b26-279e-4658-b3c7-dcbda199c2e5</w:t>
            </w:r>
          </w:p>
        </w:tc>
        <w:tc>
          <w:tcPr>
            <w:tcW w:w="7407" w:type="dxa"/>
            <w:shd w:val="clear" w:color="auto" w:fill="F2F2F2" w:themeFill="background1" w:themeFillShade="F2"/>
          </w:tcPr>
          <w:p w:rsidR="00000000" w:rsidRDefault="005F10A7">
            <w:pPr>
              <w:rPr>
                <w:noProof/>
              </w:rPr>
            </w:pPr>
            <w:r>
              <w:rPr>
                <w:noProof/>
              </w:rPr>
              <w:t>Components related to social sharing.</w:t>
            </w:r>
          </w:p>
        </w:tc>
        <w:tc>
          <w:tcPr>
            <w:tcW w:w="7407" w:type="dxa"/>
          </w:tcPr>
          <w:p w:rsidR="00000000" w:rsidRDefault="005F10A7">
            <w:pPr>
              <w:rPr>
                <w:lang w:val="es-ES_tradnl"/>
              </w:rPr>
            </w:pPr>
            <w:r>
              <w:rPr>
                <w:lang w:val="es-ES_tradnl"/>
              </w:rPr>
              <w:t>Componentes relacionados con el intercambio social.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240 </w:t>
            </w:r>
            <w:r>
              <w:rPr>
                <w:noProof/>
                <w:sz w:val="16"/>
              </w:rPr>
              <w:br/>
            </w:r>
            <w:r>
              <w:rPr>
                <w:noProof/>
                <w:sz w:val="2"/>
              </w:rPr>
              <w:t>615d04bc-b632-4328-9dff-2561419b93bf</w:t>
            </w:r>
          </w:p>
        </w:tc>
        <w:tc>
          <w:tcPr>
            <w:tcW w:w="7407" w:type="dxa"/>
            <w:shd w:val="clear" w:color="auto" w:fill="F2F2F2" w:themeFill="background1" w:themeFillShade="F2"/>
          </w:tcPr>
          <w:p w:rsidR="00000000" w:rsidRDefault="005F10A7">
            <w:pPr>
              <w:rPr>
                <w:noProof/>
              </w:rPr>
            </w:pPr>
            <w:r>
              <w:rPr>
                <w:rStyle w:val="mqInternal"/>
                <w:noProof/>
              </w:rPr>
              <w:t>[1]</w:t>
            </w:r>
            <w:r>
              <w:rPr>
                <w:noProof/>
              </w:rPr>
              <w:t>The Share Button classes are relatively stable and most likely won</w:t>
            </w:r>
            <w:r>
              <w:rPr>
                <w:noProof/>
              </w:rPr>
              <w:t>’</w:t>
            </w:r>
            <w:r>
              <w:rPr>
                <w:noProof/>
              </w:rPr>
              <w:t>t change between</w:t>
            </w:r>
            <w:r>
              <w:rPr>
                <w:noProof/>
              </w:rPr>
              <w:t xml:space="preserve"> template versions.</w:t>
            </w:r>
          </w:p>
        </w:tc>
        <w:tc>
          <w:tcPr>
            <w:tcW w:w="7407" w:type="dxa"/>
          </w:tcPr>
          <w:p w:rsidR="00000000" w:rsidRDefault="005F10A7">
            <w:pPr>
              <w:rPr>
                <w:lang w:val="es-ES_tradnl"/>
              </w:rPr>
            </w:pPr>
            <w:r>
              <w:rPr>
                <w:rStyle w:val="mqInternal"/>
                <w:noProof/>
                <w:lang w:val="es-ES_tradnl"/>
              </w:rPr>
              <w:t>[1]</w:t>
            </w:r>
            <w:r>
              <w:rPr>
                <w:lang w:val="es-ES_tradnl"/>
              </w:rPr>
              <w:t>Las clases del bot</w:t>
            </w:r>
            <w:r>
              <w:rPr>
                <w:lang w:val="es-ES_tradnl"/>
              </w:rPr>
              <w:t>ó</w:t>
            </w:r>
            <w:r>
              <w:rPr>
                <w:lang w:val="es-ES_tradnl"/>
              </w:rPr>
              <w:t>n Compartir son relativamente estables y lo m</w:t>
            </w:r>
            <w:r>
              <w:rPr>
                <w:lang w:val="es-ES_tradnl"/>
              </w:rPr>
              <w:t>á</w:t>
            </w:r>
            <w:r>
              <w:rPr>
                <w:lang w:val="es-ES_tradnl"/>
              </w:rPr>
              <w:t>s probable es que no cambien entre las versiones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241 </w:t>
            </w:r>
            <w:r>
              <w:rPr>
                <w:noProof/>
                <w:sz w:val="16"/>
              </w:rPr>
              <w:br/>
            </w:r>
            <w:r>
              <w:rPr>
                <w:noProof/>
                <w:sz w:val="2"/>
              </w:rPr>
              <w:t>4037280d-668e-4c12-bc08-fae37cedd685</w:t>
            </w:r>
          </w:p>
        </w:tc>
        <w:tc>
          <w:tcPr>
            <w:tcW w:w="7407" w:type="dxa"/>
            <w:shd w:val="clear" w:color="auto" w:fill="F2F2F2" w:themeFill="background1" w:themeFillShade="F2"/>
          </w:tcPr>
          <w:p w:rsidR="00000000" w:rsidRDefault="005F10A7">
            <w:pPr>
              <w:rPr>
                <w:noProof/>
              </w:rPr>
            </w:pPr>
            <w:r>
              <w:rPr>
                <w:rStyle w:val="mqInternal"/>
                <w:noProof/>
              </w:rPr>
              <w:t>[1]</w:t>
            </w:r>
            <w:r>
              <w:rPr>
                <w:noProof/>
              </w:rPr>
              <w:t>The Share Panel classes are most likely going to be chan</w:t>
            </w:r>
            <w:r>
              <w:rPr>
                <w:noProof/>
              </w:rPr>
              <w:t>ged in the near future and should be considered unstable.</w:t>
            </w:r>
          </w:p>
        </w:tc>
        <w:tc>
          <w:tcPr>
            <w:tcW w:w="7407" w:type="dxa"/>
          </w:tcPr>
          <w:p w:rsidR="00000000" w:rsidRDefault="005F10A7">
            <w:pPr>
              <w:rPr>
                <w:lang w:val="es-ES_tradnl"/>
              </w:rPr>
            </w:pPr>
            <w:r>
              <w:rPr>
                <w:rStyle w:val="mqInternal"/>
                <w:noProof/>
                <w:lang w:val="es-ES_tradnl"/>
              </w:rPr>
              <w:t>[1]</w:t>
            </w:r>
            <w:r>
              <w:rPr>
                <w:lang w:val="es-ES_tradnl"/>
              </w:rPr>
              <w:t>Es muy probable que las clases del Panel de Acciones se modifiquen en un futuro pr</w:t>
            </w:r>
            <w:r>
              <w:rPr>
                <w:lang w:val="es-ES_tradnl"/>
              </w:rPr>
              <w:t>ó</w:t>
            </w:r>
            <w:r>
              <w:rPr>
                <w:lang w:val="es-ES_tradnl"/>
              </w:rPr>
              <w:t>ximo y deben considerarse inestables.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242 </w:t>
            </w:r>
            <w:r>
              <w:rPr>
                <w:noProof/>
                <w:sz w:val="16"/>
              </w:rPr>
              <w:br/>
            </w:r>
            <w:r>
              <w:rPr>
                <w:noProof/>
                <w:sz w:val="2"/>
              </w:rPr>
              <w:t>303143e7-512f-43ea-8028-dd37c3e643c3</w:t>
            </w:r>
          </w:p>
        </w:tc>
        <w:tc>
          <w:tcPr>
            <w:tcW w:w="7407" w:type="dxa"/>
            <w:shd w:val="clear" w:color="auto" w:fill="F2F2F2" w:themeFill="background1" w:themeFillShade="F2"/>
          </w:tcPr>
          <w:p w:rsidR="00000000" w:rsidRDefault="005F10A7">
            <w:pPr>
              <w:rPr>
                <w:noProof/>
              </w:rPr>
            </w:pPr>
            <w:r>
              <w:rPr>
                <w:noProof/>
              </w:rPr>
              <w:t>Share Button</w:t>
            </w:r>
          </w:p>
        </w:tc>
        <w:tc>
          <w:tcPr>
            <w:tcW w:w="7407" w:type="dxa"/>
          </w:tcPr>
          <w:p w:rsidR="00000000" w:rsidRDefault="005F10A7">
            <w:pPr>
              <w:rPr>
                <w:lang w:val="es-ES_tradnl"/>
              </w:rPr>
            </w:pPr>
            <w:r>
              <w:rPr>
                <w:lang w:val="es-ES_tradnl"/>
              </w:rPr>
              <w:t>Bot</w:t>
            </w:r>
            <w:r>
              <w:rPr>
                <w:lang w:val="es-ES_tradnl"/>
              </w:rPr>
              <w:t>ó</w:t>
            </w:r>
            <w:r>
              <w:rPr>
                <w:lang w:val="es-ES_tradnl"/>
              </w:rPr>
              <w:t>n de compartir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243 </w:t>
            </w:r>
            <w:r>
              <w:rPr>
                <w:noProof/>
                <w:sz w:val="16"/>
              </w:rPr>
              <w:br/>
            </w:r>
            <w:r>
              <w:rPr>
                <w:noProof/>
                <w:sz w:val="2"/>
              </w:rPr>
              <w:t>a10e35b1-effc-4364-ab94-40fbc0e5aeee</w:t>
            </w:r>
          </w:p>
        </w:tc>
        <w:tc>
          <w:tcPr>
            <w:tcW w:w="7407" w:type="dxa"/>
            <w:shd w:val="clear" w:color="auto" w:fill="F2F2F2" w:themeFill="background1" w:themeFillShade="F2"/>
          </w:tcPr>
          <w:p w:rsidR="00000000" w:rsidRDefault="005F10A7">
            <w:pPr>
              <w:rPr>
                <w:noProof/>
              </w:rPr>
            </w:pPr>
            <w:r>
              <w:rPr>
                <w:noProof/>
              </w:rPr>
              <w:t>Share button or icons.</w:t>
            </w:r>
          </w:p>
        </w:tc>
        <w:tc>
          <w:tcPr>
            <w:tcW w:w="7407" w:type="dxa"/>
          </w:tcPr>
          <w:p w:rsidR="00000000" w:rsidRDefault="005F10A7">
            <w:pPr>
              <w:rPr>
                <w:lang w:val="es-ES_tradnl"/>
              </w:rPr>
            </w:pPr>
            <w:r>
              <w:rPr>
                <w:lang w:val="es-ES_tradnl"/>
              </w:rPr>
              <w:t>Compartir bot</w:t>
            </w:r>
            <w:r>
              <w:rPr>
                <w:lang w:val="es-ES_tradnl"/>
              </w:rPr>
              <w:t>ó</w:t>
            </w:r>
            <w:r>
              <w:rPr>
                <w:lang w:val="es-ES_tradnl"/>
              </w:rPr>
              <w:t>n o iconos.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245 </w:t>
            </w:r>
            <w:r>
              <w:rPr>
                <w:noProof/>
                <w:sz w:val="16"/>
              </w:rPr>
              <w:br/>
            </w:r>
            <w:r>
              <w:rPr>
                <w:noProof/>
                <w:sz w:val="2"/>
              </w:rPr>
              <w:t>35c56882-52d8-4558-9e93-ad0d3df25eba</w:t>
            </w:r>
          </w:p>
        </w:tc>
        <w:tc>
          <w:tcPr>
            <w:tcW w:w="7407" w:type="dxa"/>
            <w:shd w:val="clear" w:color="auto" w:fill="F2F2F2" w:themeFill="background1" w:themeFillShade="F2"/>
          </w:tcPr>
          <w:p w:rsidR="00000000" w:rsidRDefault="005F10A7">
            <w:pPr>
              <w:rPr>
                <w:noProof/>
              </w:rPr>
            </w:pPr>
            <w:r>
              <w:rPr>
                <w:noProof/>
              </w:rPr>
              <w:t>or</w:t>
            </w:r>
          </w:p>
        </w:tc>
        <w:tc>
          <w:tcPr>
            <w:tcW w:w="7407" w:type="dxa"/>
          </w:tcPr>
          <w:p w:rsidR="00000000" w:rsidRDefault="005F10A7">
            <w:pPr>
              <w:rPr>
                <w:lang w:val="es-ES_tradnl"/>
              </w:rPr>
            </w:pP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248 </w:t>
            </w:r>
            <w:r>
              <w:rPr>
                <w:noProof/>
                <w:sz w:val="16"/>
              </w:rPr>
              <w:br/>
            </w:r>
            <w:r>
              <w:rPr>
                <w:noProof/>
                <w:sz w:val="2"/>
              </w:rPr>
              <w:t>261c2e01-23cb-4eea-bfae-5fb8aef98374</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249 </w:t>
            </w:r>
            <w:r>
              <w:rPr>
                <w:noProof/>
                <w:sz w:val="16"/>
              </w:rPr>
              <w:br/>
            </w:r>
            <w:r>
              <w:rPr>
                <w:noProof/>
                <w:sz w:val="2"/>
              </w:rPr>
              <w:t>7d17723b-c274-42cc-b1dc-7fd77035f749</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w:t>
            </w:r>
            <w:r>
              <w:rPr>
                <w:lang w:val="es-ES_tradnl"/>
              </w:rPr>
              <w:t>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250 </w:t>
            </w:r>
            <w:r>
              <w:rPr>
                <w:noProof/>
                <w:sz w:val="16"/>
              </w:rPr>
              <w:br/>
            </w:r>
            <w:r>
              <w:rPr>
                <w:noProof/>
                <w:sz w:val="2"/>
              </w:rPr>
              <w:t>e22ce7e2-a546-46b7-b127-5456b905f2ea</w:t>
            </w:r>
          </w:p>
        </w:tc>
        <w:tc>
          <w:tcPr>
            <w:tcW w:w="7407" w:type="dxa"/>
            <w:shd w:val="clear" w:color="auto" w:fill="F2F2F2" w:themeFill="background1" w:themeFillShade="F2"/>
          </w:tcPr>
          <w:p w:rsidR="00000000" w:rsidRDefault="005F10A7">
            <w:pPr>
              <w:rPr>
                <w:noProof/>
              </w:rPr>
            </w:pPr>
            <w:r>
              <w:rPr>
                <w:noProof/>
              </w:rPr>
              <w:t>ee-components-share-button</w:t>
            </w:r>
          </w:p>
        </w:tc>
        <w:tc>
          <w:tcPr>
            <w:tcW w:w="7407" w:type="dxa"/>
          </w:tcPr>
          <w:p w:rsidR="00000000" w:rsidRDefault="005F10A7">
            <w:pPr>
              <w:rPr>
                <w:lang w:val="es-ES_tradnl"/>
              </w:rPr>
            </w:pPr>
            <w:r>
              <w:rPr>
                <w:lang w:val="es-ES_tradnl"/>
              </w:rPr>
              <w:t>ee-componentes-bot</w:t>
            </w:r>
            <w:r>
              <w:rPr>
                <w:lang w:val="es-ES_tradnl"/>
              </w:rPr>
              <w:t>ó</w:t>
            </w:r>
            <w:r>
              <w:rPr>
                <w:lang w:val="es-ES_tradnl"/>
              </w:rPr>
              <w:t>n-compartir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251 </w:t>
            </w:r>
            <w:r>
              <w:rPr>
                <w:noProof/>
                <w:sz w:val="16"/>
              </w:rPr>
              <w:br/>
            </w:r>
            <w:r>
              <w:rPr>
                <w:noProof/>
                <w:sz w:val="2"/>
              </w:rPr>
              <w:t>9493b5a9-4f5d-4e51-95b2-8af0545f5fdc</w:t>
            </w:r>
          </w:p>
        </w:tc>
        <w:tc>
          <w:tcPr>
            <w:tcW w:w="7407" w:type="dxa"/>
            <w:shd w:val="clear" w:color="auto" w:fill="F2F2F2" w:themeFill="background1" w:themeFillShade="F2"/>
          </w:tcPr>
          <w:p w:rsidR="00000000" w:rsidRDefault="005F10A7">
            <w:pPr>
              <w:rPr>
                <w:noProof/>
              </w:rPr>
            </w:pPr>
            <w:r>
              <w:rPr>
                <w:noProof/>
              </w:rPr>
              <w:t>Share button component</w:t>
            </w:r>
          </w:p>
        </w:tc>
        <w:tc>
          <w:tcPr>
            <w:tcW w:w="7407" w:type="dxa"/>
          </w:tcPr>
          <w:p w:rsidR="00000000" w:rsidRDefault="005F10A7">
            <w:pPr>
              <w:rPr>
                <w:lang w:val="es-ES_tradnl"/>
              </w:rPr>
            </w:pPr>
            <w:r>
              <w:rPr>
                <w:lang w:val="es-ES_tradnl"/>
              </w:rPr>
              <w:t>Componente de bot</w:t>
            </w:r>
            <w:r>
              <w:rPr>
                <w:lang w:val="es-ES_tradnl"/>
              </w:rPr>
              <w:t>ó</w:t>
            </w:r>
            <w:r>
              <w:rPr>
                <w:lang w:val="es-ES_tradnl"/>
              </w:rPr>
              <w:t>n de compartir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252 </w:t>
            </w:r>
            <w:r>
              <w:rPr>
                <w:noProof/>
                <w:sz w:val="16"/>
              </w:rPr>
              <w:br/>
            </w:r>
            <w:r>
              <w:rPr>
                <w:noProof/>
                <w:sz w:val="2"/>
              </w:rPr>
              <w:t>c6080e20-cee6-4e0d-8c58-01972aa9e5d0</w:t>
            </w:r>
          </w:p>
        </w:tc>
        <w:tc>
          <w:tcPr>
            <w:tcW w:w="7407" w:type="dxa"/>
            <w:shd w:val="clear" w:color="auto" w:fill="F2F2F2" w:themeFill="background1" w:themeFillShade="F2"/>
          </w:tcPr>
          <w:p w:rsidR="00000000" w:rsidRDefault="005F10A7">
            <w:pPr>
              <w:rPr>
                <w:noProof/>
              </w:rPr>
            </w:pPr>
            <w:r>
              <w:rPr>
                <w:noProof/>
              </w:rPr>
              <w:t>ee-components-share-button-button</w:t>
            </w:r>
          </w:p>
        </w:tc>
        <w:tc>
          <w:tcPr>
            <w:tcW w:w="7407" w:type="dxa"/>
          </w:tcPr>
          <w:p w:rsidR="00000000" w:rsidRDefault="005F10A7">
            <w:pPr>
              <w:rPr>
                <w:lang w:val="es-ES_tradnl"/>
              </w:rPr>
            </w:pPr>
            <w:r>
              <w:rPr>
                <w:lang w:val="es-ES_tradnl"/>
              </w:rPr>
              <w:t>ee-componentes-bot</w:t>
            </w:r>
            <w:r>
              <w:rPr>
                <w:lang w:val="es-ES_tradnl"/>
              </w:rPr>
              <w:t>ó</w:t>
            </w:r>
            <w:r>
              <w:rPr>
                <w:lang w:val="es-ES_tradnl"/>
              </w:rPr>
              <w:t>n-compartir-bot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253 </w:t>
            </w:r>
            <w:r>
              <w:rPr>
                <w:noProof/>
                <w:sz w:val="16"/>
              </w:rPr>
              <w:br/>
            </w:r>
            <w:r>
              <w:rPr>
                <w:noProof/>
                <w:sz w:val="2"/>
              </w:rPr>
              <w:t>b743588f-9ac3-40c5-aba4-9094015c2d12</w:t>
            </w:r>
          </w:p>
        </w:tc>
        <w:tc>
          <w:tcPr>
            <w:tcW w:w="7407" w:type="dxa"/>
            <w:shd w:val="clear" w:color="auto" w:fill="F2F2F2" w:themeFill="background1" w:themeFillShade="F2"/>
          </w:tcPr>
          <w:p w:rsidR="00000000" w:rsidRDefault="005F10A7">
            <w:pPr>
              <w:rPr>
                <w:noProof/>
              </w:rPr>
            </w:pPr>
            <w:r>
              <w:rPr>
                <w:noProof/>
              </w:rPr>
              <w:t>Share button (not icons)</w:t>
            </w:r>
          </w:p>
        </w:tc>
        <w:tc>
          <w:tcPr>
            <w:tcW w:w="7407" w:type="dxa"/>
          </w:tcPr>
          <w:p w:rsidR="00000000" w:rsidRDefault="005F10A7">
            <w:pPr>
              <w:rPr>
                <w:lang w:val="es-ES_tradnl"/>
              </w:rPr>
            </w:pPr>
            <w:r>
              <w:rPr>
                <w:lang w:val="es-ES_tradnl"/>
              </w:rPr>
              <w:t>Bot</w:t>
            </w:r>
            <w:r>
              <w:rPr>
                <w:lang w:val="es-ES_tradnl"/>
              </w:rPr>
              <w:t>ó</w:t>
            </w:r>
            <w:r>
              <w:rPr>
                <w:lang w:val="es-ES_tradnl"/>
              </w:rPr>
              <w:t>n de compartir (no iconos)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255 </w:t>
            </w:r>
            <w:r>
              <w:rPr>
                <w:noProof/>
                <w:sz w:val="16"/>
              </w:rPr>
              <w:br/>
            </w:r>
            <w:r>
              <w:rPr>
                <w:noProof/>
                <w:sz w:val="2"/>
              </w:rPr>
              <w:t>93c9574e-f0f0-4c71-ba79-f3e28139ef63</w:t>
            </w:r>
          </w:p>
        </w:tc>
        <w:tc>
          <w:tcPr>
            <w:tcW w:w="7407" w:type="dxa"/>
            <w:shd w:val="clear" w:color="auto" w:fill="F2F2F2" w:themeFill="background1" w:themeFillShade="F2"/>
          </w:tcPr>
          <w:p w:rsidR="00000000" w:rsidRDefault="005F10A7">
            <w:pPr>
              <w:rPr>
                <w:noProof/>
              </w:rPr>
            </w:pPr>
            <w:r>
              <w:rPr>
                <w:noProof/>
              </w:rPr>
              <w:t>Share Panel</w:t>
            </w:r>
          </w:p>
        </w:tc>
        <w:tc>
          <w:tcPr>
            <w:tcW w:w="7407" w:type="dxa"/>
          </w:tcPr>
          <w:p w:rsidR="00000000" w:rsidRDefault="005F10A7">
            <w:pPr>
              <w:rPr>
                <w:lang w:val="es-ES_tradnl"/>
              </w:rPr>
            </w:pPr>
            <w:r>
              <w:rPr>
                <w:lang w:val="es-ES_tradnl"/>
              </w:rPr>
              <w:t>Panel de compartir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256 </w:t>
            </w:r>
            <w:r>
              <w:rPr>
                <w:noProof/>
                <w:sz w:val="16"/>
              </w:rPr>
              <w:br/>
            </w:r>
            <w:r>
              <w:rPr>
                <w:noProof/>
                <w:sz w:val="2"/>
              </w:rPr>
              <w:t>7c455121-6ac7-4b52-9287-0436a4de5d87</w:t>
            </w:r>
          </w:p>
        </w:tc>
        <w:tc>
          <w:tcPr>
            <w:tcW w:w="7407" w:type="dxa"/>
            <w:shd w:val="clear" w:color="auto" w:fill="F2F2F2" w:themeFill="background1" w:themeFillShade="F2"/>
          </w:tcPr>
          <w:p w:rsidR="00000000" w:rsidRDefault="005F10A7">
            <w:pPr>
              <w:rPr>
                <w:noProof/>
              </w:rPr>
            </w:pPr>
            <w:r>
              <w:rPr>
                <w:noProof/>
              </w:rPr>
              <w:t>Sharing panel when social sharing display is set to button.</w:t>
            </w:r>
          </w:p>
        </w:tc>
        <w:tc>
          <w:tcPr>
            <w:tcW w:w="7407" w:type="dxa"/>
          </w:tcPr>
          <w:p w:rsidR="00000000" w:rsidRDefault="005F10A7">
            <w:pPr>
              <w:rPr>
                <w:lang w:val="es-ES_tradnl"/>
              </w:rPr>
            </w:pPr>
            <w:r>
              <w:rPr>
                <w:lang w:val="es-ES_tradnl"/>
              </w:rPr>
              <w:t>Panel para compartir cuando la pantalla de compartir en redes sociales est</w:t>
            </w:r>
            <w:r>
              <w:rPr>
                <w:lang w:val="es-ES_tradnl"/>
              </w:rPr>
              <w:t>á</w:t>
            </w:r>
            <w:r>
              <w:rPr>
                <w:lang w:val="es-ES_tradnl"/>
              </w:rPr>
              <w:t xml:space="preserve"> configurada en el 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257 </w:t>
            </w:r>
            <w:r>
              <w:rPr>
                <w:noProof/>
                <w:sz w:val="16"/>
              </w:rPr>
              <w:br/>
            </w:r>
            <w:r>
              <w:rPr>
                <w:noProof/>
                <w:sz w:val="2"/>
              </w:rPr>
              <w:t>07d59ade-e3f7-48b1-a92e-5e7809707463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258 </w:t>
            </w:r>
            <w:r>
              <w:rPr>
                <w:noProof/>
                <w:sz w:val="16"/>
              </w:rPr>
              <w:br/>
            </w:r>
            <w:r>
              <w:rPr>
                <w:noProof/>
                <w:sz w:val="2"/>
              </w:rPr>
              <w:t>720e4c1f-6c64-42bc-809f-8a4829cbd842</w:t>
            </w:r>
          </w:p>
        </w:tc>
        <w:tc>
          <w:tcPr>
            <w:tcW w:w="7407" w:type="dxa"/>
            <w:shd w:val="clear" w:color="auto" w:fill="F2F2F2" w:themeFill="background1" w:themeFillShade="F2"/>
          </w:tcPr>
          <w:p w:rsidR="00000000" w:rsidRDefault="005F10A7">
            <w:pPr>
              <w:rPr>
                <w:noProof/>
              </w:rPr>
            </w:pPr>
            <w:r>
              <w:rPr>
                <w:noProof/>
              </w:rPr>
              <w:t>These classes are subject to change in the future.</w:t>
            </w:r>
          </w:p>
        </w:tc>
        <w:tc>
          <w:tcPr>
            <w:tcW w:w="7407" w:type="dxa"/>
          </w:tcPr>
          <w:p w:rsidR="00000000" w:rsidRDefault="005F10A7">
            <w:pPr>
              <w:rPr>
                <w:lang w:val="es-ES_tradnl"/>
              </w:rPr>
            </w:pPr>
            <w:r>
              <w:rPr>
                <w:lang w:val="es-ES_tradnl"/>
              </w:rPr>
              <w:t>Estas clases est</w:t>
            </w:r>
            <w:r>
              <w:rPr>
                <w:lang w:val="es-ES_tradnl"/>
              </w:rPr>
              <w:t>á</w:t>
            </w:r>
            <w:r>
              <w:rPr>
                <w:lang w:val="es-ES_tradnl"/>
              </w:rPr>
              <w:t>n sujetas a cambios en el futuro.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261 </w:t>
            </w:r>
            <w:r>
              <w:rPr>
                <w:noProof/>
                <w:sz w:val="16"/>
              </w:rPr>
              <w:br/>
            </w:r>
            <w:r>
              <w:rPr>
                <w:noProof/>
                <w:sz w:val="2"/>
              </w:rPr>
              <w:t>15bd4efe-c2cf-42ad-a36b-fe8d4478309a</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262 </w:t>
            </w:r>
            <w:r>
              <w:rPr>
                <w:noProof/>
                <w:sz w:val="16"/>
              </w:rPr>
              <w:br/>
            </w:r>
            <w:r>
              <w:rPr>
                <w:noProof/>
                <w:sz w:val="2"/>
              </w:rPr>
              <w:t>986916ca-8ee3-4823-8c79-8c65400283d7</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w:t>
            </w:r>
            <w:r>
              <w:rPr>
                <w:lang w:val="es-ES_tradnl"/>
              </w:rPr>
              <w:t>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263 </w:t>
            </w:r>
            <w:r>
              <w:rPr>
                <w:noProof/>
                <w:sz w:val="16"/>
              </w:rPr>
              <w:br/>
            </w:r>
            <w:r>
              <w:rPr>
                <w:noProof/>
                <w:sz w:val="2"/>
              </w:rPr>
              <w:t>4f3b81e9-b20a-4a7a-822a-4eefcefc9633</w:t>
            </w:r>
          </w:p>
        </w:tc>
        <w:tc>
          <w:tcPr>
            <w:tcW w:w="7407" w:type="dxa"/>
            <w:shd w:val="clear" w:color="auto" w:fill="F2F2F2" w:themeFill="background1" w:themeFillShade="F2"/>
          </w:tcPr>
          <w:p w:rsidR="00000000" w:rsidRDefault="005F10A7">
            <w:pPr>
              <w:rPr>
                <w:noProof/>
              </w:rPr>
            </w:pPr>
            <w:r>
              <w:rPr>
                <w:noProof/>
              </w:rPr>
              <w:t>ee-components-share-wrapper-panel</w:t>
            </w:r>
          </w:p>
        </w:tc>
        <w:tc>
          <w:tcPr>
            <w:tcW w:w="7407" w:type="dxa"/>
          </w:tcPr>
          <w:p w:rsidR="00000000" w:rsidRDefault="005F10A7">
            <w:pPr>
              <w:rPr>
                <w:lang w:val="es-ES_tradnl"/>
              </w:rPr>
            </w:pPr>
            <w:r>
              <w:rPr>
                <w:lang w:val="es-ES_tradnl"/>
              </w:rPr>
              <w:t>ee-components-share-wrapper-panel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264 </w:t>
            </w:r>
            <w:r>
              <w:rPr>
                <w:noProof/>
                <w:sz w:val="16"/>
              </w:rPr>
              <w:br/>
            </w:r>
            <w:r>
              <w:rPr>
                <w:noProof/>
                <w:sz w:val="2"/>
              </w:rPr>
              <w:t>0654d68e-cd49-48f4-a8d2-cf40690c1cbd</w:t>
            </w:r>
          </w:p>
        </w:tc>
        <w:tc>
          <w:tcPr>
            <w:tcW w:w="7407" w:type="dxa"/>
            <w:shd w:val="clear" w:color="auto" w:fill="F2F2F2" w:themeFill="background1" w:themeFillShade="F2"/>
          </w:tcPr>
          <w:p w:rsidR="00000000" w:rsidRDefault="005F10A7">
            <w:pPr>
              <w:rPr>
                <w:noProof/>
              </w:rPr>
            </w:pPr>
            <w:r>
              <w:rPr>
                <w:noProof/>
              </w:rPr>
              <w:t>Panel wrapper component</w:t>
            </w:r>
          </w:p>
        </w:tc>
        <w:tc>
          <w:tcPr>
            <w:tcW w:w="7407" w:type="dxa"/>
          </w:tcPr>
          <w:p w:rsidR="00000000" w:rsidRDefault="005F10A7">
            <w:pPr>
              <w:rPr>
                <w:lang w:val="es-ES_tradnl"/>
              </w:rPr>
            </w:pPr>
            <w:r>
              <w:rPr>
                <w:lang w:val="es-ES_tradnl"/>
              </w:rPr>
              <w:t>Componente de envoltura de panel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265 </w:t>
            </w:r>
            <w:r>
              <w:rPr>
                <w:noProof/>
                <w:sz w:val="16"/>
              </w:rPr>
              <w:br/>
            </w:r>
            <w:r>
              <w:rPr>
                <w:noProof/>
                <w:sz w:val="2"/>
              </w:rPr>
              <w:t>18abfdef-6f76-4a9d-8c07-46359e5028c6</w:t>
            </w:r>
          </w:p>
        </w:tc>
        <w:tc>
          <w:tcPr>
            <w:tcW w:w="7407" w:type="dxa"/>
            <w:shd w:val="clear" w:color="auto" w:fill="F2F2F2" w:themeFill="background1" w:themeFillShade="F2"/>
          </w:tcPr>
          <w:p w:rsidR="00000000" w:rsidRDefault="005F10A7">
            <w:pPr>
              <w:rPr>
                <w:noProof/>
              </w:rPr>
            </w:pPr>
            <w:r>
              <w:rPr>
                <w:noProof/>
              </w:rPr>
              <w:t>ee-components-share-wrapper-inner</w:t>
            </w:r>
          </w:p>
        </w:tc>
        <w:tc>
          <w:tcPr>
            <w:tcW w:w="7407" w:type="dxa"/>
          </w:tcPr>
          <w:p w:rsidR="00000000" w:rsidRDefault="005F10A7">
            <w:pPr>
              <w:rPr>
                <w:lang w:val="es-ES_tradnl"/>
              </w:rPr>
            </w:pPr>
            <w:r>
              <w:rPr>
                <w:lang w:val="es-ES_tradnl"/>
              </w:rPr>
              <w:t>ee-components-share-wrapper-inner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266 </w:t>
            </w:r>
            <w:r>
              <w:rPr>
                <w:noProof/>
                <w:sz w:val="16"/>
              </w:rPr>
              <w:br/>
            </w:r>
            <w:r>
              <w:rPr>
                <w:noProof/>
                <w:sz w:val="2"/>
              </w:rPr>
              <w:t>c3e82317-7191-4b9e-9d60-c391f1b4387a</w:t>
            </w:r>
          </w:p>
        </w:tc>
        <w:tc>
          <w:tcPr>
            <w:tcW w:w="7407" w:type="dxa"/>
            <w:shd w:val="clear" w:color="auto" w:fill="F2F2F2" w:themeFill="background1" w:themeFillShade="F2"/>
          </w:tcPr>
          <w:p w:rsidR="00000000" w:rsidRDefault="005F10A7">
            <w:pPr>
              <w:rPr>
                <w:noProof/>
              </w:rPr>
            </w:pPr>
            <w:r>
              <w:rPr>
                <w:noProof/>
              </w:rPr>
              <w:t>Panel</w:t>
            </w:r>
          </w:p>
        </w:tc>
        <w:tc>
          <w:tcPr>
            <w:tcW w:w="7407" w:type="dxa"/>
          </w:tcPr>
          <w:p w:rsidR="00000000" w:rsidRDefault="005F10A7">
            <w:pPr>
              <w:rPr>
                <w:lang w:val="es-ES_tradnl"/>
              </w:rPr>
            </w:pPr>
            <w:r>
              <w:rPr>
                <w:lang w:val="es-ES_tradnl"/>
              </w:rPr>
              <w:t>Panel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267 </w:t>
            </w:r>
            <w:r>
              <w:rPr>
                <w:noProof/>
                <w:sz w:val="16"/>
              </w:rPr>
              <w:br/>
            </w:r>
            <w:r>
              <w:rPr>
                <w:noProof/>
                <w:sz w:val="2"/>
              </w:rPr>
              <w:t>7aa76599-4dc3-41a0-b71d-e89ba0fe76ec</w:t>
            </w:r>
          </w:p>
        </w:tc>
        <w:tc>
          <w:tcPr>
            <w:tcW w:w="7407" w:type="dxa"/>
            <w:shd w:val="clear" w:color="auto" w:fill="F2F2F2" w:themeFill="background1" w:themeFillShade="F2"/>
          </w:tcPr>
          <w:p w:rsidR="00000000" w:rsidRDefault="005F10A7">
            <w:pPr>
              <w:rPr>
                <w:noProof/>
              </w:rPr>
            </w:pPr>
            <w:r>
              <w:rPr>
                <w:noProof/>
              </w:rPr>
              <w:t>ee-components-share-wrapper-close</w:t>
            </w:r>
          </w:p>
        </w:tc>
        <w:tc>
          <w:tcPr>
            <w:tcW w:w="7407" w:type="dxa"/>
          </w:tcPr>
          <w:p w:rsidR="00000000" w:rsidRDefault="005F10A7">
            <w:pPr>
              <w:rPr>
                <w:lang w:val="es-ES_tradnl"/>
              </w:rPr>
            </w:pPr>
            <w:r>
              <w:rPr>
                <w:lang w:val="es-ES_tradnl"/>
              </w:rPr>
              <w:t>ee-components-share</w:t>
            </w:r>
            <w:r>
              <w:rPr>
                <w:lang w:val="es-ES_tradnl"/>
              </w:rPr>
              <w:t>-wrapper-close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268 </w:t>
            </w:r>
            <w:r>
              <w:rPr>
                <w:noProof/>
                <w:sz w:val="16"/>
              </w:rPr>
              <w:br/>
            </w:r>
            <w:r>
              <w:rPr>
                <w:noProof/>
                <w:sz w:val="2"/>
              </w:rPr>
              <w:t>863c57ec-221f-4309-8c1e-623839c9d708</w:t>
            </w:r>
          </w:p>
        </w:tc>
        <w:tc>
          <w:tcPr>
            <w:tcW w:w="7407" w:type="dxa"/>
            <w:shd w:val="clear" w:color="auto" w:fill="F2F2F2" w:themeFill="background1" w:themeFillShade="F2"/>
          </w:tcPr>
          <w:p w:rsidR="00000000" w:rsidRDefault="005F10A7">
            <w:pPr>
              <w:rPr>
                <w:noProof/>
              </w:rPr>
            </w:pPr>
            <w:r>
              <w:rPr>
                <w:noProof/>
              </w:rPr>
              <w:t>Close button</w:t>
            </w:r>
          </w:p>
        </w:tc>
        <w:tc>
          <w:tcPr>
            <w:tcW w:w="7407" w:type="dxa"/>
          </w:tcPr>
          <w:p w:rsidR="00000000" w:rsidRDefault="005F10A7">
            <w:pPr>
              <w:rPr>
                <w:lang w:val="es-ES_tradnl"/>
              </w:rPr>
            </w:pPr>
            <w:r>
              <w:rPr>
                <w:lang w:val="es-ES_tradnl"/>
              </w:rPr>
              <w:t>Bot</w:t>
            </w:r>
            <w:r>
              <w:rPr>
                <w:lang w:val="es-ES_tradnl"/>
              </w:rPr>
              <w:t>ó</w:t>
            </w:r>
            <w:r>
              <w:rPr>
                <w:lang w:val="es-ES_tradnl"/>
              </w:rPr>
              <w:t>n cerrar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269 </w:t>
            </w:r>
            <w:r>
              <w:rPr>
                <w:noProof/>
                <w:sz w:val="16"/>
              </w:rPr>
              <w:br/>
            </w:r>
            <w:r>
              <w:rPr>
                <w:noProof/>
                <w:sz w:val="2"/>
              </w:rPr>
              <w:t>5cf1d204-7b09-4bfb-b017-93f5308585d6</w:t>
            </w:r>
          </w:p>
        </w:tc>
        <w:tc>
          <w:tcPr>
            <w:tcW w:w="7407" w:type="dxa"/>
            <w:shd w:val="clear" w:color="auto" w:fill="F2F2F2" w:themeFill="background1" w:themeFillShade="F2"/>
          </w:tcPr>
          <w:p w:rsidR="00000000" w:rsidRDefault="005F10A7">
            <w:pPr>
              <w:rPr>
                <w:noProof/>
              </w:rPr>
            </w:pPr>
            <w:r>
              <w:rPr>
                <w:noProof/>
              </w:rPr>
              <w:t>ee-components-share-wrapper-item</w:t>
            </w:r>
          </w:p>
        </w:tc>
        <w:tc>
          <w:tcPr>
            <w:tcW w:w="7407" w:type="dxa"/>
          </w:tcPr>
          <w:p w:rsidR="00000000" w:rsidRDefault="005F10A7">
            <w:pPr>
              <w:rPr>
                <w:lang w:val="es-ES_tradnl"/>
              </w:rPr>
            </w:pPr>
            <w:r>
              <w:rPr>
                <w:lang w:val="es-ES_tradnl"/>
              </w:rPr>
              <w:t>ee-components-share-wrapper-item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270 </w:t>
            </w:r>
            <w:r>
              <w:rPr>
                <w:noProof/>
                <w:sz w:val="16"/>
              </w:rPr>
              <w:br/>
            </w:r>
            <w:r>
              <w:rPr>
                <w:noProof/>
                <w:sz w:val="2"/>
              </w:rPr>
              <w:t>484e7a32-9cfc-4425-96d8-3e426be8a98e</w:t>
            </w:r>
          </w:p>
        </w:tc>
        <w:tc>
          <w:tcPr>
            <w:tcW w:w="7407" w:type="dxa"/>
            <w:shd w:val="clear" w:color="auto" w:fill="F2F2F2" w:themeFill="background1" w:themeFillShade="F2"/>
          </w:tcPr>
          <w:p w:rsidR="00000000" w:rsidRDefault="005F10A7">
            <w:pPr>
              <w:rPr>
                <w:noProof/>
              </w:rPr>
            </w:pPr>
            <w:r>
              <w:rPr>
                <w:noProof/>
              </w:rPr>
              <w:t>Share item</w:t>
            </w:r>
          </w:p>
        </w:tc>
        <w:tc>
          <w:tcPr>
            <w:tcW w:w="7407" w:type="dxa"/>
          </w:tcPr>
          <w:p w:rsidR="00000000" w:rsidRDefault="005F10A7">
            <w:pPr>
              <w:rPr>
                <w:lang w:val="es-ES_tradnl"/>
              </w:rPr>
            </w:pPr>
            <w:r>
              <w:rPr>
                <w:lang w:val="es-ES_tradnl"/>
              </w:rPr>
              <w:t>Compartir elemento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271 </w:t>
            </w:r>
            <w:r>
              <w:rPr>
                <w:noProof/>
                <w:sz w:val="16"/>
              </w:rPr>
              <w:br/>
            </w:r>
            <w:r>
              <w:rPr>
                <w:noProof/>
                <w:sz w:val="2"/>
              </w:rPr>
              <w:t>1cc5b49c-d8d6-44b5-89fa-159ca978771b</w:t>
            </w:r>
          </w:p>
        </w:tc>
        <w:tc>
          <w:tcPr>
            <w:tcW w:w="7407" w:type="dxa"/>
            <w:shd w:val="clear" w:color="auto" w:fill="F2F2F2" w:themeFill="background1" w:themeFillShade="F2"/>
          </w:tcPr>
          <w:p w:rsidR="00000000" w:rsidRDefault="005F10A7">
            <w:pPr>
              <w:rPr>
                <w:noProof/>
              </w:rPr>
            </w:pPr>
            <w:r>
              <w:rPr>
                <w:noProof/>
              </w:rPr>
              <w:t>ee-components-share-wrapper-item-name</w:t>
            </w:r>
          </w:p>
        </w:tc>
        <w:tc>
          <w:tcPr>
            <w:tcW w:w="7407" w:type="dxa"/>
          </w:tcPr>
          <w:p w:rsidR="00000000" w:rsidRDefault="005F10A7">
            <w:pPr>
              <w:rPr>
                <w:lang w:val="es-ES_tradnl"/>
              </w:rPr>
            </w:pPr>
            <w:r>
              <w:rPr>
                <w:lang w:val="es-ES_tradnl"/>
              </w:rPr>
              <w:t>ee-componentes-nombre-elemento-contenedor-compartido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272 </w:t>
            </w:r>
            <w:r>
              <w:rPr>
                <w:noProof/>
                <w:sz w:val="16"/>
              </w:rPr>
              <w:br/>
            </w:r>
            <w:r>
              <w:rPr>
                <w:noProof/>
                <w:sz w:val="2"/>
              </w:rPr>
              <w:t>50d3f785-1612-4d46-aee8-2a3e3c87c50f</w:t>
            </w:r>
          </w:p>
        </w:tc>
        <w:tc>
          <w:tcPr>
            <w:tcW w:w="7407" w:type="dxa"/>
            <w:shd w:val="clear" w:color="auto" w:fill="F2F2F2" w:themeFill="background1" w:themeFillShade="F2"/>
          </w:tcPr>
          <w:p w:rsidR="00000000" w:rsidRDefault="005F10A7">
            <w:pPr>
              <w:rPr>
                <w:noProof/>
              </w:rPr>
            </w:pPr>
            <w:r>
              <w:rPr>
                <w:noProof/>
              </w:rPr>
              <w:t>Share item name</w:t>
            </w:r>
          </w:p>
        </w:tc>
        <w:tc>
          <w:tcPr>
            <w:tcW w:w="7407" w:type="dxa"/>
          </w:tcPr>
          <w:p w:rsidR="00000000" w:rsidRDefault="005F10A7">
            <w:pPr>
              <w:rPr>
                <w:lang w:val="es-ES_tradnl"/>
              </w:rPr>
            </w:pPr>
            <w:r>
              <w:rPr>
                <w:lang w:val="es-ES_tradnl"/>
              </w:rPr>
              <w:t>Compartir el nombre del elemento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274 </w:t>
            </w:r>
            <w:r>
              <w:rPr>
                <w:noProof/>
                <w:sz w:val="16"/>
              </w:rPr>
              <w:br/>
            </w:r>
            <w:r>
              <w:rPr>
                <w:noProof/>
                <w:sz w:val="2"/>
              </w:rPr>
              <w:t>e6e58</w:t>
            </w:r>
            <w:r>
              <w:rPr>
                <w:noProof/>
                <w:sz w:val="2"/>
              </w:rPr>
              <w:t>5d6-e21d-4d1b-8b64-eecfae332904</w:t>
            </w:r>
          </w:p>
        </w:tc>
        <w:tc>
          <w:tcPr>
            <w:tcW w:w="7407" w:type="dxa"/>
            <w:shd w:val="clear" w:color="auto" w:fill="F2F2F2" w:themeFill="background1" w:themeFillShade="F2"/>
          </w:tcPr>
          <w:p w:rsidR="00000000" w:rsidRDefault="005F10A7">
            <w:pPr>
              <w:rPr>
                <w:noProof/>
              </w:rPr>
            </w:pPr>
            <w:r>
              <w:rPr>
                <w:noProof/>
              </w:rPr>
              <w:t>Editable components</w:t>
            </w:r>
          </w:p>
        </w:tc>
        <w:tc>
          <w:tcPr>
            <w:tcW w:w="7407" w:type="dxa"/>
          </w:tcPr>
          <w:p w:rsidR="00000000" w:rsidRDefault="005F10A7">
            <w:pPr>
              <w:rPr>
                <w:lang w:val="es-ES_tradnl"/>
              </w:rPr>
            </w:pPr>
            <w:r>
              <w:rPr>
                <w:lang w:val="es-ES_tradnl"/>
              </w:rPr>
              <w:t>Componentes editables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275 </w:t>
            </w:r>
            <w:r>
              <w:rPr>
                <w:noProof/>
                <w:sz w:val="16"/>
              </w:rPr>
              <w:br/>
            </w:r>
            <w:r>
              <w:rPr>
                <w:noProof/>
                <w:sz w:val="2"/>
              </w:rPr>
              <w:t>38fe6050-793d-4728-97cc-a45bdb662204</w:t>
            </w:r>
          </w:p>
        </w:tc>
        <w:tc>
          <w:tcPr>
            <w:tcW w:w="7407" w:type="dxa"/>
            <w:shd w:val="clear" w:color="auto" w:fill="F2F2F2" w:themeFill="background1" w:themeFillShade="F2"/>
          </w:tcPr>
          <w:p w:rsidR="00000000" w:rsidRDefault="005F10A7">
            <w:pPr>
              <w:rPr>
                <w:noProof/>
              </w:rPr>
            </w:pPr>
            <w:r>
              <w:rPr>
                <w:noProof/>
              </w:rPr>
              <w:t>Components which can be added to the experience via the plus buttons in the UI.</w:t>
            </w:r>
          </w:p>
        </w:tc>
        <w:tc>
          <w:tcPr>
            <w:tcW w:w="7407" w:type="dxa"/>
          </w:tcPr>
          <w:p w:rsidR="00000000" w:rsidRDefault="005F10A7">
            <w:pPr>
              <w:rPr>
                <w:lang w:val="es-ES_tradnl"/>
              </w:rPr>
            </w:pPr>
            <w:r>
              <w:rPr>
                <w:lang w:val="es-ES_tradnl"/>
              </w:rPr>
              <w:t>Componentes que se pueden agregar a la experiencia a trav</w:t>
            </w:r>
            <w:r>
              <w:rPr>
                <w:lang w:val="es-ES_tradnl"/>
              </w:rPr>
              <w:t>é</w:t>
            </w:r>
            <w:r>
              <w:rPr>
                <w:lang w:val="es-ES_tradnl"/>
              </w:rPr>
              <w:t>s de los botones m</w:t>
            </w:r>
            <w:r>
              <w:rPr>
                <w:lang w:val="es-ES_tradnl"/>
              </w:rPr>
              <w:t>á</w:t>
            </w:r>
            <w:r>
              <w:rPr>
                <w:lang w:val="es-ES_tradnl"/>
              </w:rPr>
              <w:t>s en la interfaz de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276 </w:t>
            </w:r>
            <w:r>
              <w:rPr>
                <w:noProof/>
                <w:sz w:val="16"/>
              </w:rPr>
              <w:br/>
            </w:r>
            <w:r>
              <w:rPr>
                <w:noProof/>
                <w:sz w:val="2"/>
              </w:rPr>
              <w:t>2636c5de-5bd7-49fe-a693-ac2b5e91cadb</w:t>
            </w:r>
          </w:p>
        </w:tc>
        <w:tc>
          <w:tcPr>
            <w:tcW w:w="7407" w:type="dxa"/>
            <w:shd w:val="clear" w:color="auto" w:fill="F2F2F2" w:themeFill="background1" w:themeFillShade="F2"/>
          </w:tcPr>
          <w:p w:rsidR="00000000" w:rsidRDefault="005F10A7">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5F10A7">
            <w:pPr>
              <w:rPr>
                <w:lang w:val="es-ES_tradnl"/>
              </w:rPr>
            </w:pPr>
            <w:r>
              <w:rPr>
                <w:rStyle w:val="mqInternal"/>
                <w:noProof/>
                <w:lang w:val="es-ES_tradnl"/>
              </w:rPr>
              <w:t>[1]</w:t>
            </w:r>
            <w:r>
              <w:rPr>
                <w:lang w:val="es-ES_tradnl"/>
              </w:rPr>
              <w:t>Estas clases son estables y no deber</w:t>
            </w:r>
            <w:r>
              <w:rPr>
                <w:lang w:val="es-ES_tradnl"/>
              </w:rPr>
              <w:t>í</w:t>
            </w:r>
            <w:r>
              <w:rPr>
                <w:lang w:val="es-ES_tradnl"/>
              </w:rPr>
              <w:t>an cambiar entre las versiones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277 </w:t>
            </w:r>
            <w:r>
              <w:rPr>
                <w:noProof/>
                <w:sz w:val="16"/>
              </w:rPr>
              <w:br/>
            </w:r>
            <w:r>
              <w:rPr>
                <w:noProof/>
                <w:sz w:val="2"/>
              </w:rPr>
              <w:t>f8f4a11c-b3a4-4211-b440-30a2b648bc63</w:t>
            </w:r>
          </w:p>
        </w:tc>
        <w:tc>
          <w:tcPr>
            <w:tcW w:w="7407" w:type="dxa"/>
            <w:shd w:val="clear" w:color="auto" w:fill="F2F2F2" w:themeFill="background1" w:themeFillShade="F2"/>
          </w:tcPr>
          <w:p w:rsidR="00000000" w:rsidRDefault="005F10A7">
            <w:pPr>
              <w:rPr>
                <w:noProof/>
              </w:rPr>
            </w:pPr>
            <w:r>
              <w:rPr>
                <w:rStyle w:val="mqInternal"/>
                <w:noProof/>
              </w:rPr>
              <w:t>[1]</w:t>
            </w:r>
            <w:r>
              <w:rPr>
                <w:noProof/>
              </w:rPr>
              <w:t>Screenshots for these components are not provided as their appearance depends heavily on the content entered by the user.</w:t>
            </w:r>
          </w:p>
        </w:tc>
        <w:tc>
          <w:tcPr>
            <w:tcW w:w="7407" w:type="dxa"/>
          </w:tcPr>
          <w:p w:rsidR="00000000" w:rsidRDefault="005F10A7">
            <w:pPr>
              <w:rPr>
                <w:lang w:val="es-ES_tradnl"/>
              </w:rPr>
            </w:pPr>
            <w:r>
              <w:rPr>
                <w:rStyle w:val="mqInternal"/>
                <w:noProof/>
                <w:lang w:val="es-ES_tradnl"/>
              </w:rPr>
              <w:t>[1]</w:t>
            </w:r>
            <w:r>
              <w:rPr>
                <w:lang w:val="es-ES_tradnl"/>
              </w:rPr>
              <w:t>No se proporcionan capturas de pantalla para estos componentes ya que su apariencia de</w:t>
            </w:r>
            <w:r>
              <w:rPr>
                <w:lang w:val="es-ES_tradnl"/>
              </w:rPr>
              <w:t>pende en gran medida del contenido ingresado por 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278 </w:t>
            </w:r>
            <w:r>
              <w:rPr>
                <w:noProof/>
                <w:sz w:val="16"/>
              </w:rPr>
              <w:br/>
            </w:r>
            <w:r>
              <w:rPr>
                <w:noProof/>
                <w:sz w:val="2"/>
              </w:rPr>
              <w:t>67a750fc-b07b-47d9-8e3f-dac84970ed34</w:t>
            </w:r>
          </w:p>
        </w:tc>
        <w:tc>
          <w:tcPr>
            <w:tcW w:w="7407" w:type="dxa"/>
            <w:shd w:val="clear" w:color="auto" w:fill="F2F2F2" w:themeFill="background1" w:themeFillShade="F2"/>
          </w:tcPr>
          <w:p w:rsidR="00000000" w:rsidRDefault="005F10A7">
            <w:pPr>
              <w:rPr>
                <w:noProof/>
              </w:rPr>
            </w:pPr>
            <w:r>
              <w:rPr>
                <w:noProof/>
              </w:rPr>
              <w:t>Advertisement</w:t>
            </w:r>
          </w:p>
        </w:tc>
        <w:tc>
          <w:tcPr>
            <w:tcW w:w="7407" w:type="dxa"/>
          </w:tcPr>
          <w:p w:rsidR="00000000" w:rsidRDefault="005F10A7">
            <w:pPr>
              <w:rPr>
                <w:lang w:val="es-ES_tradnl"/>
              </w:rPr>
            </w:pPr>
            <w:r>
              <w:rPr>
                <w:lang w:val="es-ES_tradnl"/>
              </w:rPr>
              <w:t>Anuncio publicitario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279 </w:t>
            </w:r>
            <w:r>
              <w:rPr>
                <w:noProof/>
                <w:sz w:val="16"/>
              </w:rPr>
              <w:br/>
            </w:r>
            <w:r>
              <w:rPr>
                <w:noProof/>
                <w:sz w:val="2"/>
              </w:rPr>
              <w:t>9ae7e80b-e457-4ef4-944a-ed06256a7a8c</w:t>
            </w:r>
          </w:p>
        </w:tc>
        <w:tc>
          <w:tcPr>
            <w:tcW w:w="7407" w:type="dxa"/>
            <w:shd w:val="clear" w:color="auto" w:fill="F2F2F2" w:themeFill="background1" w:themeFillShade="F2"/>
          </w:tcPr>
          <w:p w:rsidR="00000000" w:rsidRDefault="005F10A7">
            <w:pPr>
              <w:rPr>
                <w:noProof/>
              </w:rPr>
            </w:pPr>
            <w:r>
              <w:rPr>
                <w:noProof/>
              </w:rPr>
              <w:t>Advertisement component</w:t>
            </w:r>
          </w:p>
        </w:tc>
        <w:tc>
          <w:tcPr>
            <w:tcW w:w="7407" w:type="dxa"/>
          </w:tcPr>
          <w:p w:rsidR="00000000" w:rsidRDefault="005F10A7">
            <w:pPr>
              <w:rPr>
                <w:lang w:val="es-ES_tradnl"/>
              </w:rPr>
            </w:pPr>
            <w:r>
              <w:rPr>
                <w:lang w:val="es-ES_tradnl"/>
              </w:rPr>
              <w:t>Componente publicitario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281 </w:t>
            </w:r>
            <w:r>
              <w:rPr>
                <w:noProof/>
                <w:sz w:val="16"/>
              </w:rPr>
              <w:br/>
            </w:r>
            <w:r>
              <w:rPr>
                <w:noProof/>
                <w:sz w:val="2"/>
              </w:rPr>
              <w:t>d216951d-7635-48b5-b66f-709089ca79b3</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282 </w:t>
            </w:r>
            <w:r>
              <w:rPr>
                <w:noProof/>
                <w:sz w:val="16"/>
              </w:rPr>
              <w:br/>
            </w:r>
            <w:r>
              <w:rPr>
                <w:noProof/>
                <w:sz w:val="2"/>
              </w:rPr>
              <w:t>427b1a17-7a63-46bb-b5e8-976073312075</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283 </w:t>
            </w:r>
            <w:r>
              <w:rPr>
                <w:noProof/>
                <w:sz w:val="16"/>
              </w:rPr>
              <w:br/>
            </w:r>
            <w:r>
              <w:rPr>
                <w:noProof/>
                <w:sz w:val="2"/>
              </w:rPr>
              <w:t>094c8319-cb45-4a91-a46f-685a17da89ad</w:t>
            </w:r>
          </w:p>
        </w:tc>
        <w:tc>
          <w:tcPr>
            <w:tcW w:w="7407" w:type="dxa"/>
            <w:shd w:val="clear" w:color="auto" w:fill="F2F2F2" w:themeFill="background1" w:themeFillShade="F2"/>
          </w:tcPr>
          <w:p w:rsidR="00000000" w:rsidRDefault="005F10A7">
            <w:pPr>
              <w:rPr>
                <w:noProof/>
              </w:rPr>
            </w:pPr>
            <w:r>
              <w:rPr>
                <w:noProof/>
              </w:rPr>
              <w:t>ee-components-advertisement</w:t>
            </w:r>
          </w:p>
        </w:tc>
        <w:tc>
          <w:tcPr>
            <w:tcW w:w="7407" w:type="dxa"/>
          </w:tcPr>
          <w:p w:rsidR="00000000" w:rsidRDefault="005F10A7">
            <w:pPr>
              <w:rPr>
                <w:lang w:val="es-ES_tradnl"/>
              </w:rPr>
            </w:pPr>
            <w:r>
              <w:rPr>
                <w:lang w:val="es-ES_tradnl"/>
              </w:rPr>
              <w:t>ee-componentes-publicidad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284 </w:t>
            </w:r>
            <w:r>
              <w:rPr>
                <w:noProof/>
                <w:sz w:val="16"/>
              </w:rPr>
              <w:br/>
            </w:r>
            <w:r>
              <w:rPr>
                <w:noProof/>
                <w:sz w:val="2"/>
              </w:rPr>
              <w:t>c10d70b5-e434-4210-a8a4-257773b13a0d</w:t>
            </w:r>
          </w:p>
        </w:tc>
        <w:tc>
          <w:tcPr>
            <w:tcW w:w="7407" w:type="dxa"/>
            <w:shd w:val="clear" w:color="auto" w:fill="F2F2F2" w:themeFill="background1" w:themeFillShade="F2"/>
          </w:tcPr>
          <w:p w:rsidR="00000000" w:rsidRDefault="005F10A7">
            <w:pPr>
              <w:rPr>
                <w:noProof/>
              </w:rPr>
            </w:pPr>
            <w:r>
              <w:rPr>
                <w:noProof/>
              </w:rPr>
              <w:t>Advertisement component</w:t>
            </w:r>
          </w:p>
        </w:tc>
        <w:tc>
          <w:tcPr>
            <w:tcW w:w="7407" w:type="dxa"/>
          </w:tcPr>
          <w:p w:rsidR="00000000" w:rsidRDefault="005F10A7">
            <w:pPr>
              <w:rPr>
                <w:lang w:val="es-ES_tradnl"/>
              </w:rPr>
            </w:pPr>
            <w:r>
              <w:rPr>
                <w:lang w:val="es-ES_tradnl"/>
              </w:rPr>
              <w:t>Componente publicitario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286 </w:t>
            </w:r>
            <w:r>
              <w:rPr>
                <w:noProof/>
                <w:sz w:val="16"/>
              </w:rPr>
              <w:br/>
            </w:r>
            <w:r>
              <w:rPr>
                <w:noProof/>
                <w:sz w:val="2"/>
              </w:rPr>
              <w:t>68730a99-edd7-4e9e-8a05-8b645701073e</w:t>
            </w:r>
          </w:p>
        </w:tc>
        <w:tc>
          <w:tcPr>
            <w:tcW w:w="7407" w:type="dxa"/>
            <w:shd w:val="clear" w:color="auto" w:fill="F2F2F2" w:themeFill="background1" w:themeFillShade="F2"/>
          </w:tcPr>
          <w:p w:rsidR="00000000" w:rsidRDefault="005F10A7">
            <w:pPr>
              <w:rPr>
                <w:noProof/>
              </w:rPr>
            </w:pPr>
            <w:r>
              <w:rPr>
                <w:noProof/>
              </w:rPr>
              <w:t>Custom HTML</w:t>
            </w:r>
          </w:p>
        </w:tc>
        <w:tc>
          <w:tcPr>
            <w:tcW w:w="7407" w:type="dxa"/>
          </w:tcPr>
          <w:p w:rsidR="00000000" w:rsidRDefault="005F10A7">
            <w:pPr>
              <w:rPr>
                <w:lang w:val="es-ES_tradnl"/>
              </w:rPr>
            </w:pPr>
            <w:r>
              <w:rPr>
                <w:lang w:val="es-ES_tradnl"/>
              </w:rPr>
              <w:t>HTML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287 </w:t>
            </w:r>
            <w:r>
              <w:rPr>
                <w:noProof/>
                <w:sz w:val="16"/>
              </w:rPr>
              <w:br/>
            </w:r>
            <w:r>
              <w:rPr>
                <w:noProof/>
                <w:sz w:val="2"/>
              </w:rPr>
              <w:t>74c6c957-26ec-477e-88ac-570019121565</w:t>
            </w:r>
          </w:p>
        </w:tc>
        <w:tc>
          <w:tcPr>
            <w:tcW w:w="7407" w:type="dxa"/>
            <w:shd w:val="clear" w:color="auto" w:fill="F2F2F2" w:themeFill="background1" w:themeFillShade="F2"/>
          </w:tcPr>
          <w:p w:rsidR="00000000" w:rsidRDefault="005F10A7">
            <w:pPr>
              <w:rPr>
                <w:noProof/>
              </w:rPr>
            </w:pPr>
            <w:r>
              <w:rPr>
                <w:noProof/>
              </w:rPr>
              <w:t>Custom HTML component</w:t>
            </w:r>
          </w:p>
        </w:tc>
        <w:tc>
          <w:tcPr>
            <w:tcW w:w="7407" w:type="dxa"/>
          </w:tcPr>
          <w:p w:rsidR="00000000" w:rsidRDefault="005F10A7">
            <w:pPr>
              <w:rPr>
                <w:lang w:val="es-ES_tradnl"/>
              </w:rPr>
            </w:pPr>
            <w:r>
              <w:rPr>
                <w:lang w:val="es-ES_tradnl"/>
              </w:rPr>
              <w:t>Componente HTML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289 </w:t>
            </w:r>
            <w:r>
              <w:rPr>
                <w:noProof/>
                <w:sz w:val="16"/>
              </w:rPr>
              <w:br/>
            </w:r>
            <w:r>
              <w:rPr>
                <w:noProof/>
                <w:sz w:val="2"/>
              </w:rPr>
              <w:t>d2543bda-ebed-452f-92b6-655a7dee2b8e</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290 </w:t>
            </w:r>
            <w:r>
              <w:rPr>
                <w:noProof/>
                <w:sz w:val="16"/>
              </w:rPr>
              <w:br/>
            </w:r>
            <w:r>
              <w:rPr>
                <w:noProof/>
                <w:sz w:val="2"/>
              </w:rPr>
              <w:t>1825ddcf-db6d-457e-8f6c-11c997c18ff4</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291 </w:t>
            </w:r>
            <w:r>
              <w:rPr>
                <w:noProof/>
                <w:sz w:val="16"/>
              </w:rPr>
              <w:br/>
            </w:r>
            <w:r>
              <w:rPr>
                <w:noProof/>
                <w:sz w:val="2"/>
              </w:rPr>
              <w:t>c663152c-b5a9-42d3-98c5-8d870a591763</w:t>
            </w:r>
          </w:p>
        </w:tc>
        <w:tc>
          <w:tcPr>
            <w:tcW w:w="7407" w:type="dxa"/>
            <w:shd w:val="clear" w:color="auto" w:fill="F2F2F2" w:themeFill="background1" w:themeFillShade="F2"/>
          </w:tcPr>
          <w:p w:rsidR="00000000" w:rsidRDefault="005F10A7">
            <w:pPr>
              <w:rPr>
                <w:noProof/>
              </w:rPr>
            </w:pPr>
            <w:r>
              <w:rPr>
                <w:noProof/>
              </w:rPr>
              <w:t>ee-components-html</w:t>
            </w:r>
          </w:p>
        </w:tc>
        <w:tc>
          <w:tcPr>
            <w:tcW w:w="7407" w:type="dxa"/>
          </w:tcPr>
          <w:p w:rsidR="00000000" w:rsidRDefault="005F10A7">
            <w:pPr>
              <w:rPr>
                <w:lang w:val="es-ES_tradnl"/>
              </w:rPr>
            </w:pPr>
            <w:r>
              <w:rPr>
                <w:lang w:val="es-ES_tradnl"/>
              </w:rPr>
              <w:t>ee-componentes-html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292 </w:t>
            </w:r>
            <w:r>
              <w:rPr>
                <w:noProof/>
                <w:sz w:val="16"/>
              </w:rPr>
              <w:br/>
            </w:r>
            <w:r>
              <w:rPr>
                <w:noProof/>
                <w:sz w:val="2"/>
              </w:rPr>
              <w:t>8fcc7d68-6a0d-4076-bf78-29acecfd496a</w:t>
            </w:r>
          </w:p>
        </w:tc>
        <w:tc>
          <w:tcPr>
            <w:tcW w:w="7407" w:type="dxa"/>
            <w:shd w:val="clear" w:color="auto" w:fill="F2F2F2" w:themeFill="background1" w:themeFillShade="F2"/>
          </w:tcPr>
          <w:p w:rsidR="00000000" w:rsidRDefault="005F10A7">
            <w:pPr>
              <w:rPr>
                <w:noProof/>
              </w:rPr>
            </w:pPr>
            <w:r>
              <w:rPr>
                <w:noProof/>
              </w:rPr>
              <w:t>Custom HTML com</w:t>
            </w:r>
            <w:r>
              <w:rPr>
                <w:noProof/>
              </w:rPr>
              <w:t>ponent</w:t>
            </w:r>
          </w:p>
        </w:tc>
        <w:tc>
          <w:tcPr>
            <w:tcW w:w="7407" w:type="dxa"/>
          </w:tcPr>
          <w:p w:rsidR="00000000" w:rsidRDefault="005F10A7">
            <w:pPr>
              <w:rPr>
                <w:lang w:val="es-ES_tradnl"/>
              </w:rPr>
            </w:pPr>
            <w:r>
              <w:rPr>
                <w:lang w:val="es-ES_tradnl"/>
              </w:rPr>
              <w:t>Componente HTML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294 </w:t>
            </w:r>
            <w:r>
              <w:rPr>
                <w:noProof/>
                <w:sz w:val="16"/>
              </w:rPr>
              <w:br/>
            </w:r>
            <w:r>
              <w:rPr>
                <w:noProof/>
                <w:sz w:val="2"/>
              </w:rPr>
              <w:t>33093ff5-e4ba-4922-8388-b5a2c98800df</w:t>
            </w:r>
          </w:p>
        </w:tc>
        <w:tc>
          <w:tcPr>
            <w:tcW w:w="7407" w:type="dxa"/>
            <w:shd w:val="clear" w:color="auto" w:fill="F2F2F2" w:themeFill="background1" w:themeFillShade="F2"/>
          </w:tcPr>
          <w:p w:rsidR="00000000" w:rsidRDefault="005F10A7">
            <w:pPr>
              <w:rPr>
                <w:noProof/>
              </w:rPr>
            </w:pPr>
            <w:r>
              <w:rPr>
                <w:noProof/>
              </w:rPr>
              <w:t>Image</w:t>
            </w:r>
          </w:p>
        </w:tc>
        <w:tc>
          <w:tcPr>
            <w:tcW w:w="7407" w:type="dxa"/>
          </w:tcPr>
          <w:p w:rsidR="00000000" w:rsidRDefault="005F10A7">
            <w:pPr>
              <w:rPr>
                <w:lang w:val="es-ES_tradnl"/>
              </w:rPr>
            </w:pPr>
            <w:r>
              <w:rPr>
                <w:lang w:val="es-ES_tradnl"/>
              </w:rPr>
              <w:t>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295 </w:t>
            </w:r>
            <w:r>
              <w:rPr>
                <w:noProof/>
                <w:sz w:val="16"/>
              </w:rPr>
              <w:br/>
            </w:r>
            <w:r>
              <w:rPr>
                <w:noProof/>
                <w:sz w:val="2"/>
              </w:rPr>
              <w:t>6c519c45-9a59-4540-89c4-f20a3dd6e693</w:t>
            </w:r>
          </w:p>
        </w:tc>
        <w:tc>
          <w:tcPr>
            <w:tcW w:w="7407" w:type="dxa"/>
            <w:shd w:val="clear" w:color="auto" w:fill="F2F2F2" w:themeFill="background1" w:themeFillShade="F2"/>
          </w:tcPr>
          <w:p w:rsidR="00000000" w:rsidRDefault="005F10A7">
            <w:pPr>
              <w:rPr>
                <w:noProof/>
              </w:rPr>
            </w:pPr>
            <w:r>
              <w:rPr>
                <w:noProof/>
              </w:rPr>
              <w:t>Image component</w:t>
            </w:r>
          </w:p>
        </w:tc>
        <w:tc>
          <w:tcPr>
            <w:tcW w:w="7407" w:type="dxa"/>
          </w:tcPr>
          <w:p w:rsidR="00000000" w:rsidRDefault="005F10A7">
            <w:pPr>
              <w:rPr>
                <w:lang w:val="es-ES_tradnl"/>
              </w:rPr>
            </w:pPr>
            <w:r>
              <w:rPr>
                <w:lang w:val="es-ES_tradnl"/>
              </w:rPr>
              <w:t>Componente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297 </w:t>
            </w:r>
            <w:r>
              <w:rPr>
                <w:noProof/>
                <w:sz w:val="16"/>
              </w:rPr>
              <w:br/>
            </w:r>
            <w:r>
              <w:rPr>
                <w:noProof/>
                <w:sz w:val="2"/>
              </w:rPr>
              <w:t>52e7fbe9-9f53-4473-90f0-f149aed468e9</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298 </w:t>
            </w:r>
            <w:r>
              <w:rPr>
                <w:noProof/>
                <w:sz w:val="16"/>
              </w:rPr>
              <w:br/>
            </w:r>
            <w:r>
              <w:rPr>
                <w:noProof/>
                <w:sz w:val="2"/>
              </w:rPr>
              <w:t>914bc400-4c62-46b6-b65e-a94ce6e3e5b9</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299 </w:t>
            </w:r>
            <w:r>
              <w:rPr>
                <w:noProof/>
                <w:sz w:val="16"/>
              </w:rPr>
              <w:br/>
            </w:r>
            <w:r>
              <w:rPr>
                <w:noProof/>
                <w:sz w:val="2"/>
              </w:rPr>
              <w:t>c6b0d880-0d2e-46e8-81a6-9f2b08db2d45</w:t>
            </w:r>
          </w:p>
        </w:tc>
        <w:tc>
          <w:tcPr>
            <w:tcW w:w="7407" w:type="dxa"/>
            <w:shd w:val="clear" w:color="auto" w:fill="F2F2F2" w:themeFill="background1" w:themeFillShade="F2"/>
          </w:tcPr>
          <w:p w:rsidR="00000000" w:rsidRDefault="005F10A7">
            <w:pPr>
              <w:rPr>
                <w:noProof/>
              </w:rPr>
            </w:pPr>
            <w:r>
              <w:rPr>
                <w:noProof/>
              </w:rPr>
              <w:t>ee-components-image</w:t>
            </w:r>
          </w:p>
        </w:tc>
        <w:tc>
          <w:tcPr>
            <w:tcW w:w="7407" w:type="dxa"/>
          </w:tcPr>
          <w:p w:rsidR="00000000" w:rsidRDefault="005F10A7">
            <w:pPr>
              <w:rPr>
                <w:lang w:val="es-ES_tradnl"/>
              </w:rPr>
            </w:pPr>
            <w:r>
              <w:rPr>
                <w:lang w:val="es-ES_tradnl"/>
              </w:rPr>
              <w:t>ee-componentes-imagen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300 </w:t>
            </w:r>
            <w:r>
              <w:rPr>
                <w:noProof/>
                <w:sz w:val="16"/>
              </w:rPr>
              <w:br/>
            </w:r>
            <w:r>
              <w:rPr>
                <w:noProof/>
                <w:sz w:val="2"/>
              </w:rPr>
              <w:t>743abf94-cef0-488e-b20a-164d3b22232b</w:t>
            </w:r>
          </w:p>
        </w:tc>
        <w:tc>
          <w:tcPr>
            <w:tcW w:w="7407" w:type="dxa"/>
            <w:shd w:val="clear" w:color="auto" w:fill="F2F2F2" w:themeFill="background1" w:themeFillShade="F2"/>
          </w:tcPr>
          <w:p w:rsidR="00000000" w:rsidRDefault="005F10A7">
            <w:pPr>
              <w:rPr>
                <w:noProof/>
              </w:rPr>
            </w:pPr>
            <w:r>
              <w:rPr>
                <w:noProof/>
              </w:rPr>
              <w:t>Image component</w:t>
            </w:r>
          </w:p>
        </w:tc>
        <w:tc>
          <w:tcPr>
            <w:tcW w:w="7407" w:type="dxa"/>
          </w:tcPr>
          <w:p w:rsidR="00000000" w:rsidRDefault="005F10A7">
            <w:pPr>
              <w:rPr>
                <w:lang w:val="es-ES_tradnl"/>
              </w:rPr>
            </w:pPr>
            <w:r>
              <w:rPr>
                <w:lang w:val="es-ES_tradnl"/>
              </w:rPr>
              <w:t>Componente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301 </w:t>
            </w:r>
            <w:r>
              <w:rPr>
                <w:noProof/>
                <w:sz w:val="16"/>
              </w:rPr>
              <w:br/>
            </w:r>
            <w:r>
              <w:rPr>
                <w:noProof/>
                <w:sz w:val="2"/>
              </w:rPr>
              <w:t>8c65f4bc-def0-4bf0-9452-f3c7fc8bc265</w:t>
            </w:r>
          </w:p>
        </w:tc>
        <w:tc>
          <w:tcPr>
            <w:tcW w:w="7407" w:type="dxa"/>
            <w:shd w:val="clear" w:color="auto" w:fill="F2F2F2" w:themeFill="background1" w:themeFillShade="F2"/>
          </w:tcPr>
          <w:p w:rsidR="00000000" w:rsidRDefault="005F10A7">
            <w:pPr>
              <w:rPr>
                <w:noProof/>
              </w:rPr>
            </w:pPr>
            <w:r>
              <w:rPr>
                <w:noProof/>
              </w:rPr>
              <w:t>ee-components-image-image</w:t>
            </w:r>
          </w:p>
        </w:tc>
        <w:tc>
          <w:tcPr>
            <w:tcW w:w="7407" w:type="dxa"/>
          </w:tcPr>
          <w:p w:rsidR="00000000" w:rsidRDefault="005F10A7">
            <w:pPr>
              <w:rPr>
                <w:lang w:val="es-ES_tradnl"/>
              </w:rPr>
            </w:pPr>
            <w:r>
              <w:rPr>
                <w:lang w:val="es-ES_tradnl"/>
              </w:rPr>
              <w:t>ee-componentes-imagen-imagen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302 </w:t>
            </w:r>
            <w:r>
              <w:rPr>
                <w:noProof/>
                <w:sz w:val="16"/>
              </w:rPr>
              <w:br/>
            </w:r>
            <w:r>
              <w:rPr>
                <w:noProof/>
                <w:sz w:val="2"/>
              </w:rPr>
              <w:t>75bb820a-8a2b-4427-9539-f7b2b16ae190</w:t>
            </w:r>
          </w:p>
        </w:tc>
        <w:tc>
          <w:tcPr>
            <w:tcW w:w="7407" w:type="dxa"/>
            <w:shd w:val="clear" w:color="auto" w:fill="F2F2F2" w:themeFill="background1" w:themeFillShade="F2"/>
          </w:tcPr>
          <w:p w:rsidR="00000000" w:rsidRDefault="005F10A7">
            <w:pPr>
              <w:rPr>
                <w:noProof/>
              </w:rPr>
            </w:pPr>
            <w:r>
              <w:rPr>
                <w:noProof/>
              </w:rPr>
              <w:t>Internal image</w:t>
            </w:r>
          </w:p>
        </w:tc>
        <w:tc>
          <w:tcPr>
            <w:tcW w:w="7407" w:type="dxa"/>
          </w:tcPr>
          <w:p w:rsidR="00000000" w:rsidRDefault="005F10A7">
            <w:pPr>
              <w:rPr>
                <w:lang w:val="es-ES_tradnl"/>
              </w:rPr>
            </w:pPr>
            <w:r>
              <w:rPr>
                <w:lang w:val="es-ES_tradnl"/>
              </w:rPr>
              <w:t>Imagen interna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304 </w:t>
            </w:r>
            <w:r>
              <w:rPr>
                <w:noProof/>
                <w:sz w:val="16"/>
              </w:rPr>
              <w:br/>
            </w:r>
            <w:r>
              <w:rPr>
                <w:noProof/>
                <w:sz w:val="2"/>
              </w:rPr>
              <w:t>73e16ead-cdb3-48c8-858d-7ed48fad0f56</w:t>
            </w:r>
          </w:p>
        </w:tc>
        <w:tc>
          <w:tcPr>
            <w:tcW w:w="7407" w:type="dxa"/>
            <w:shd w:val="clear" w:color="auto" w:fill="F2F2F2" w:themeFill="background1" w:themeFillShade="F2"/>
          </w:tcPr>
          <w:p w:rsidR="00000000" w:rsidRDefault="005F10A7">
            <w:pPr>
              <w:rPr>
                <w:noProof/>
              </w:rPr>
            </w:pPr>
            <w:r>
              <w:rPr>
                <w:noProof/>
              </w:rPr>
              <w:t>Text</w:t>
            </w:r>
          </w:p>
        </w:tc>
        <w:tc>
          <w:tcPr>
            <w:tcW w:w="7407" w:type="dxa"/>
          </w:tcPr>
          <w:p w:rsidR="00000000" w:rsidRDefault="005F10A7">
            <w:pPr>
              <w:rPr>
                <w:lang w:val="es-ES_tradnl"/>
              </w:rPr>
            </w:pPr>
            <w:r>
              <w:rPr>
                <w:lang w:val="es-ES_tradnl"/>
              </w:rPr>
              <w:t>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305 </w:t>
            </w:r>
            <w:r>
              <w:rPr>
                <w:noProof/>
                <w:sz w:val="16"/>
              </w:rPr>
              <w:br/>
            </w:r>
            <w:r>
              <w:rPr>
                <w:noProof/>
                <w:sz w:val="2"/>
              </w:rPr>
              <w:t>0e08d9b3-b7bb-403b-8bbb-6b742eb13948</w:t>
            </w:r>
          </w:p>
        </w:tc>
        <w:tc>
          <w:tcPr>
            <w:tcW w:w="7407" w:type="dxa"/>
            <w:shd w:val="clear" w:color="auto" w:fill="F2F2F2" w:themeFill="background1" w:themeFillShade="F2"/>
          </w:tcPr>
          <w:p w:rsidR="00000000" w:rsidRDefault="005F10A7">
            <w:pPr>
              <w:rPr>
                <w:noProof/>
              </w:rPr>
            </w:pPr>
            <w:r>
              <w:rPr>
                <w:noProof/>
              </w:rPr>
              <w:t>Text component</w:t>
            </w:r>
          </w:p>
        </w:tc>
        <w:tc>
          <w:tcPr>
            <w:tcW w:w="7407" w:type="dxa"/>
          </w:tcPr>
          <w:p w:rsidR="00000000" w:rsidRDefault="005F10A7">
            <w:pPr>
              <w:rPr>
                <w:lang w:val="es-ES_tradnl"/>
              </w:rPr>
            </w:pPr>
            <w:r>
              <w:rPr>
                <w:lang w:val="es-ES_tradnl"/>
              </w:rPr>
              <w:t>Componente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307 </w:t>
            </w:r>
            <w:r>
              <w:rPr>
                <w:noProof/>
                <w:sz w:val="16"/>
              </w:rPr>
              <w:br/>
            </w:r>
            <w:r>
              <w:rPr>
                <w:noProof/>
                <w:sz w:val="2"/>
              </w:rPr>
              <w:t>d0c88339-491b-4204-aa76-c2c62c6d9c39</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308 </w:t>
            </w:r>
            <w:r>
              <w:rPr>
                <w:noProof/>
                <w:sz w:val="16"/>
              </w:rPr>
              <w:br/>
            </w:r>
            <w:r>
              <w:rPr>
                <w:noProof/>
                <w:sz w:val="2"/>
              </w:rPr>
              <w:t>f2a52993-7aff-4f55-9028-ac119ba84cae</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309 </w:t>
            </w:r>
            <w:r>
              <w:rPr>
                <w:noProof/>
                <w:sz w:val="16"/>
              </w:rPr>
              <w:br/>
            </w:r>
            <w:r>
              <w:rPr>
                <w:noProof/>
                <w:sz w:val="2"/>
              </w:rPr>
              <w:t>a527ac08-9c85-458a-b39f-c83ec3db3543</w:t>
            </w:r>
          </w:p>
        </w:tc>
        <w:tc>
          <w:tcPr>
            <w:tcW w:w="7407" w:type="dxa"/>
            <w:shd w:val="clear" w:color="auto" w:fill="F2F2F2" w:themeFill="background1" w:themeFillShade="F2"/>
          </w:tcPr>
          <w:p w:rsidR="00000000" w:rsidRDefault="005F10A7">
            <w:pPr>
              <w:rPr>
                <w:noProof/>
              </w:rPr>
            </w:pPr>
            <w:r>
              <w:rPr>
                <w:noProof/>
              </w:rPr>
              <w:t>ee-components-text</w:t>
            </w:r>
          </w:p>
        </w:tc>
        <w:tc>
          <w:tcPr>
            <w:tcW w:w="7407" w:type="dxa"/>
          </w:tcPr>
          <w:p w:rsidR="00000000" w:rsidRDefault="005F10A7">
            <w:pPr>
              <w:rPr>
                <w:lang w:val="es-ES_tradnl"/>
              </w:rPr>
            </w:pPr>
            <w:r>
              <w:rPr>
                <w:lang w:val="es-ES_tradnl"/>
              </w:rPr>
              <w:t>ee-componentes-texto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310 </w:t>
            </w:r>
            <w:r>
              <w:rPr>
                <w:noProof/>
                <w:sz w:val="16"/>
              </w:rPr>
              <w:br/>
            </w:r>
            <w:r>
              <w:rPr>
                <w:noProof/>
                <w:sz w:val="2"/>
              </w:rPr>
              <w:t>531f2915-8d29-4fbf-8fb2-bcc902553937</w:t>
            </w:r>
          </w:p>
        </w:tc>
        <w:tc>
          <w:tcPr>
            <w:tcW w:w="7407" w:type="dxa"/>
            <w:shd w:val="clear" w:color="auto" w:fill="F2F2F2" w:themeFill="background1" w:themeFillShade="F2"/>
          </w:tcPr>
          <w:p w:rsidR="00000000" w:rsidRDefault="005F10A7">
            <w:pPr>
              <w:rPr>
                <w:noProof/>
              </w:rPr>
            </w:pPr>
            <w:r>
              <w:rPr>
                <w:noProof/>
              </w:rPr>
              <w:t>Text component</w:t>
            </w:r>
          </w:p>
        </w:tc>
        <w:tc>
          <w:tcPr>
            <w:tcW w:w="7407" w:type="dxa"/>
          </w:tcPr>
          <w:p w:rsidR="00000000" w:rsidRDefault="005F10A7">
            <w:pPr>
              <w:rPr>
                <w:lang w:val="es-ES_tradnl"/>
              </w:rPr>
            </w:pPr>
            <w:r>
              <w:rPr>
                <w:lang w:val="es-ES_tradnl"/>
              </w:rPr>
              <w:t>Componente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312 </w:t>
            </w:r>
            <w:r>
              <w:rPr>
                <w:noProof/>
                <w:sz w:val="16"/>
              </w:rPr>
              <w:br/>
            </w:r>
            <w:r>
              <w:rPr>
                <w:noProof/>
                <w:sz w:val="2"/>
              </w:rPr>
              <w:t>c094118d-8154-4d02-b1d2-38b404ca7a25</w:t>
            </w:r>
          </w:p>
        </w:tc>
        <w:tc>
          <w:tcPr>
            <w:tcW w:w="7407" w:type="dxa"/>
            <w:shd w:val="clear" w:color="auto" w:fill="F2F2F2" w:themeFill="background1" w:themeFillShade="F2"/>
          </w:tcPr>
          <w:p w:rsidR="00000000" w:rsidRDefault="005F10A7">
            <w:pPr>
              <w:rPr>
                <w:noProof/>
              </w:rPr>
            </w:pPr>
            <w:r>
              <w:rPr>
                <w:noProof/>
              </w:rPr>
              <w:t>Twitter</w:t>
            </w:r>
          </w:p>
        </w:tc>
        <w:tc>
          <w:tcPr>
            <w:tcW w:w="7407" w:type="dxa"/>
          </w:tcPr>
          <w:p w:rsidR="00000000" w:rsidRDefault="005F10A7">
            <w:pPr>
              <w:rPr>
                <w:lang w:val="es-ES_tradnl"/>
              </w:rPr>
            </w:pPr>
            <w:r>
              <w:rPr>
                <w:lang w:val="es-ES_tradnl"/>
              </w:rPr>
              <w:t>Gorjeo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313 </w:t>
            </w:r>
            <w:r>
              <w:rPr>
                <w:noProof/>
                <w:sz w:val="16"/>
              </w:rPr>
              <w:br/>
            </w:r>
            <w:r>
              <w:rPr>
                <w:noProof/>
                <w:sz w:val="2"/>
              </w:rPr>
              <w:t>c64340fd-2ced-4a49-9541-06d9177a4841</w:t>
            </w:r>
          </w:p>
        </w:tc>
        <w:tc>
          <w:tcPr>
            <w:tcW w:w="7407" w:type="dxa"/>
            <w:shd w:val="clear" w:color="auto" w:fill="F2F2F2" w:themeFill="background1" w:themeFillShade="F2"/>
          </w:tcPr>
          <w:p w:rsidR="00000000" w:rsidRDefault="005F10A7">
            <w:pPr>
              <w:rPr>
                <w:noProof/>
              </w:rPr>
            </w:pPr>
            <w:r>
              <w:rPr>
                <w:noProof/>
              </w:rPr>
              <w:t>Twitter component</w:t>
            </w:r>
          </w:p>
        </w:tc>
        <w:tc>
          <w:tcPr>
            <w:tcW w:w="7407" w:type="dxa"/>
          </w:tcPr>
          <w:p w:rsidR="00000000" w:rsidRDefault="005F10A7">
            <w:pPr>
              <w:rPr>
                <w:lang w:val="es-ES_tradnl"/>
              </w:rPr>
            </w:pPr>
            <w:r>
              <w:rPr>
                <w:lang w:val="es-ES_tradnl"/>
              </w:rPr>
              <w:t>Componente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315 </w:t>
            </w:r>
            <w:r>
              <w:rPr>
                <w:noProof/>
                <w:sz w:val="16"/>
              </w:rPr>
              <w:br/>
            </w:r>
            <w:r>
              <w:rPr>
                <w:noProof/>
                <w:sz w:val="2"/>
              </w:rPr>
              <w:t>4dd6192e-13df-4484-9493-fcdf2e759f43</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316 </w:t>
            </w:r>
            <w:r>
              <w:rPr>
                <w:noProof/>
                <w:sz w:val="16"/>
              </w:rPr>
              <w:br/>
            </w:r>
            <w:r>
              <w:rPr>
                <w:noProof/>
                <w:sz w:val="2"/>
              </w:rPr>
              <w:t>ea4b427d-ad99-4dd4-9089-7329114b1195</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317 </w:t>
            </w:r>
            <w:r>
              <w:rPr>
                <w:noProof/>
                <w:sz w:val="16"/>
              </w:rPr>
              <w:br/>
            </w:r>
            <w:r>
              <w:rPr>
                <w:noProof/>
                <w:sz w:val="2"/>
              </w:rPr>
              <w:t>2d412875-a1d3-4b2e-9e03-6a03cbe281d4</w:t>
            </w:r>
          </w:p>
        </w:tc>
        <w:tc>
          <w:tcPr>
            <w:tcW w:w="7407" w:type="dxa"/>
            <w:shd w:val="clear" w:color="auto" w:fill="F2F2F2" w:themeFill="background1" w:themeFillShade="F2"/>
          </w:tcPr>
          <w:p w:rsidR="00000000" w:rsidRDefault="005F10A7">
            <w:pPr>
              <w:rPr>
                <w:noProof/>
              </w:rPr>
            </w:pPr>
            <w:r>
              <w:rPr>
                <w:noProof/>
              </w:rPr>
              <w:t>ee-components-twitter</w:t>
            </w:r>
          </w:p>
        </w:tc>
        <w:tc>
          <w:tcPr>
            <w:tcW w:w="7407" w:type="dxa"/>
          </w:tcPr>
          <w:p w:rsidR="00000000" w:rsidRDefault="005F10A7">
            <w:pPr>
              <w:rPr>
                <w:lang w:val="es-ES_tradnl"/>
              </w:rPr>
            </w:pPr>
            <w:r>
              <w:rPr>
                <w:lang w:val="es-ES_tradnl"/>
              </w:rPr>
              <w:t>ee-componentes-twitter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318 </w:t>
            </w:r>
            <w:r>
              <w:rPr>
                <w:noProof/>
                <w:sz w:val="16"/>
              </w:rPr>
              <w:br/>
            </w:r>
            <w:r>
              <w:rPr>
                <w:noProof/>
                <w:sz w:val="2"/>
              </w:rPr>
              <w:t>8cc3148a-0e2d-4873-9c96-b44c0a89107a</w:t>
            </w:r>
          </w:p>
        </w:tc>
        <w:tc>
          <w:tcPr>
            <w:tcW w:w="7407" w:type="dxa"/>
            <w:shd w:val="clear" w:color="auto" w:fill="F2F2F2" w:themeFill="background1" w:themeFillShade="F2"/>
          </w:tcPr>
          <w:p w:rsidR="00000000" w:rsidRDefault="005F10A7">
            <w:pPr>
              <w:rPr>
                <w:noProof/>
              </w:rPr>
            </w:pPr>
            <w:r>
              <w:rPr>
                <w:noProof/>
              </w:rPr>
              <w:t>Twitter c</w:t>
            </w:r>
            <w:r>
              <w:rPr>
                <w:noProof/>
              </w:rPr>
              <w:t>omponent</w:t>
            </w:r>
          </w:p>
        </w:tc>
        <w:tc>
          <w:tcPr>
            <w:tcW w:w="7407" w:type="dxa"/>
          </w:tcPr>
          <w:p w:rsidR="00000000" w:rsidRDefault="005F10A7">
            <w:pPr>
              <w:rPr>
                <w:lang w:val="es-ES_tradnl"/>
              </w:rPr>
            </w:pPr>
            <w:r>
              <w:rPr>
                <w:lang w:val="es-ES_tradnl"/>
              </w:rPr>
              <w:t>Componente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320 </w:t>
            </w:r>
            <w:r>
              <w:rPr>
                <w:noProof/>
                <w:sz w:val="16"/>
              </w:rPr>
              <w:br/>
            </w:r>
            <w:r>
              <w:rPr>
                <w:noProof/>
                <w:sz w:val="2"/>
              </w:rPr>
              <w:t>6960f881-d969-4d01-9485-b998d04302cf</w:t>
            </w:r>
          </w:p>
        </w:tc>
        <w:tc>
          <w:tcPr>
            <w:tcW w:w="7407" w:type="dxa"/>
            <w:shd w:val="clear" w:color="auto" w:fill="F2F2F2" w:themeFill="background1" w:themeFillShade="F2"/>
          </w:tcPr>
          <w:p w:rsidR="00000000" w:rsidRDefault="005F10A7">
            <w:pPr>
              <w:rPr>
                <w:noProof/>
              </w:rPr>
            </w:pPr>
            <w:r>
              <w:rPr>
                <w:noProof/>
              </w:rPr>
              <w:t>Global classes</w:t>
            </w:r>
          </w:p>
        </w:tc>
        <w:tc>
          <w:tcPr>
            <w:tcW w:w="7407" w:type="dxa"/>
          </w:tcPr>
          <w:p w:rsidR="00000000" w:rsidRDefault="005F10A7">
            <w:pPr>
              <w:rPr>
                <w:lang w:val="es-ES_tradnl"/>
              </w:rPr>
            </w:pPr>
            <w:r>
              <w:rPr>
                <w:lang w:val="es-ES_tradnl"/>
              </w:rPr>
              <w:t>Clases globales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321 </w:t>
            </w:r>
            <w:r>
              <w:rPr>
                <w:noProof/>
                <w:sz w:val="16"/>
              </w:rPr>
              <w:br/>
            </w:r>
            <w:r>
              <w:rPr>
                <w:noProof/>
                <w:sz w:val="2"/>
              </w:rPr>
              <w:t>078e8971-aaf8-4868-9e6b-8fa5a6566ce3</w:t>
            </w:r>
          </w:p>
        </w:tc>
        <w:tc>
          <w:tcPr>
            <w:tcW w:w="7407" w:type="dxa"/>
            <w:shd w:val="clear" w:color="auto" w:fill="F2F2F2" w:themeFill="background1" w:themeFillShade="F2"/>
          </w:tcPr>
          <w:p w:rsidR="00000000" w:rsidRDefault="005F10A7">
            <w:pPr>
              <w:rPr>
                <w:noProof/>
              </w:rPr>
            </w:pPr>
            <w:r>
              <w:rPr>
                <w:noProof/>
              </w:rPr>
              <w:t>These are classes which are global to the experience.</w:t>
            </w:r>
          </w:p>
        </w:tc>
        <w:tc>
          <w:tcPr>
            <w:tcW w:w="7407" w:type="dxa"/>
          </w:tcPr>
          <w:p w:rsidR="00000000" w:rsidRDefault="005F10A7">
            <w:pPr>
              <w:rPr>
                <w:lang w:val="es-ES_tradnl"/>
              </w:rPr>
            </w:pPr>
            <w:r>
              <w:rPr>
                <w:lang w:val="es-ES_tradnl"/>
              </w:rPr>
              <w:t>Estas son clases que son globales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322 </w:t>
            </w:r>
            <w:r>
              <w:rPr>
                <w:noProof/>
                <w:sz w:val="16"/>
              </w:rPr>
              <w:br/>
            </w:r>
            <w:r>
              <w:rPr>
                <w:noProof/>
                <w:sz w:val="2"/>
              </w:rPr>
              <w:t>6d6b49c1-03e7-4011-a71f-5e93a0c1b747</w:t>
            </w:r>
          </w:p>
        </w:tc>
        <w:tc>
          <w:tcPr>
            <w:tcW w:w="7407" w:type="dxa"/>
            <w:shd w:val="clear" w:color="auto" w:fill="F2F2F2" w:themeFill="background1" w:themeFillShade="F2"/>
          </w:tcPr>
          <w:p w:rsidR="00000000" w:rsidRDefault="005F10A7">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5F10A7">
            <w:pPr>
              <w:rPr>
                <w:lang w:val="es-ES_tradnl"/>
              </w:rPr>
            </w:pPr>
            <w:r>
              <w:rPr>
                <w:rStyle w:val="mqInternal"/>
                <w:noProof/>
                <w:lang w:val="es-ES_tradnl"/>
              </w:rPr>
              <w:t>[1]</w:t>
            </w:r>
            <w:r>
              <w:rPr>
                <w:lang w:val="es-ES_tradnl"/>
              </w:rPr>
              <w:t>Estas clases son estables y no deber</w:t>
            </w:r>
            <w:r>
              <w:rPr>
                <w:lang w:val="es-ES_tradnl"/>
              </w:rPr>
              <w:t>í</w:t>
            </w:r>
            <w:r>
              <w:rPr>
                <w:lang w:val="es-ES_tradnl"/>
              </w:rPr>
              <w:t>an cambiar entre las versiones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324 </w:t>
            </w:r>
            <w:r>
              <w:rPr>
                <w:noProof/>
                <w:sz w:val="16"/>
              </w:rPr>
              <w:br/>
            </w:r>
            <w:r>
              <w:rPr>
                <w:noProof/>
                <w:sz w:val="2"/>
              </w:rPr>
              <w:t>8b35dbfd-e262-48de-bea0-a2afb8d27780</w:t>
            </w:r>
          </w:p>
        </w:tc>
        <w:tc>
          <w:tcPr>
            <w:tcW w:w="7407" w:type="dxa"/>
            <w:shd w:val="clear" w:color="auto" w:fill="F2F2F2" w:themeFill="background1" w:themeFillShade="F2"/>
          </w:tcPr>
          <w:p w:rsidR="00000000" w:rsidRDefault="005F10A7">
            <w:pPr>
              <w:rPr>
                <w:noProof/>
              </w:rPr>
            </w:pPr>
            <w:r>
              <w:rPr>
                <w:noProof/>
              </w:rPr>
              <w:t>Class</w:t>
            </w:r>
          </w:p>
        </w:tc>
        <w:tc>
          <w:tcPr>
            <w:tcW w:w="7407" w:type="dxa"/>
          </w:tcPr>
          <w:p w:rsidR="00000000" w:rsidRDefault="005F10A7">
            <w:pPr>
              <w:rPr>
                <w:lang w:val="es-ES_tradnl"/>
              </w:rPr>
            </w:pPr>
            <w:r>
              <w:rPr>
                <w:lang w:val="es-ES_tradnl"/>
              </w:rPr>
              <w:t>Clase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325 </w:t>
            </w:r>
            <w:r>
              <w:rPr>
                <w:noProof/>
                <w:sz w:val="16"/>
              </w:rPr>
              <w:br/>
            </w:r>
            <w:r>
              <w:rPr>
                <w:noProof/>
                <w:sz w:val="2"/>
              </w:rPr>
              <w:t>2d0e1b4b-d6d2-4c0a-a809-29ffa26cc6eb</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326 </w:t>
            </w:r>
            <w:r>
              <w:rPr>
                <w:noProof/>
                <w:sz w:val="16"/>
              </w:rPr>
              <w:br/>
            </w:r>
            <w:r>
              <w:rPr>
                <w:noProof/>
                <w:sz w:val="2"/>
              </w:rPr>
              <w:t>a1f9aa83-05e9-4767-aa67-af95d864efdf</w:t>
            </w:r>
          </w:p>
        </w:tc>
        <w:tc>
          <w:tcPr>
            <w:tcW w:w="7407" w:type="dxa"/>
            <w:shd w:val="clear" w:color="auto" w:fill="F2F2F2" w:themeFill="background1" w:themeFillShade="F2"/>
          </w:tcPr>
          <w:p w:rsidR="00000000" w:rsidRDefault="005F10A7">
            <w:pPr>
              <w:rPr>
                <w:noProof/>
              </w:rPr>
            </w:pPr>
            <w:r>
              <w:rPr>
                <w:noProof/>
              </w:rPr>
              <w:t>ee-components-app</w:t>
            </w:r>
          </w:p>
        </w:tc>
        <w:tc>
          <w:tcPr>
            <w:tcW w:w="7407" w:type="dxa"/>
          </w:tcPr>
          <w:p w:rsidR="00000000" w:rsidRDefault="005F10A7">
            <w:pPr>
              <w:rPr>
                <w:lang w:val="es-ES_tradnl"/>
              </w:rPr>
            </w:pPr>
            <w:r>
              <w:rPr>
                <w:lang w:val="es-ES_tradnl"/>
              </w:rPr>
              <w:t>ee-componentes-aplicaci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327 </w:t>
            </w:r>
            <w:r>
              <w:rPr>
                <w:noProof/>
                <w:sz w:val="16"/>
              </w:rPr>
              <w:br/>
            </w:r>
            <w:r>
              <w:rPr>
                <w:noProof/>
                <w:sz w:val="2"/>
              </w:rPr>
              <w:t>4ab929a6-b570-414e-982c-8a018e620e25</w:t>
            </w:r>
          </w:p>
        </w:tc>
        <w:tc>
          <w:tcPr>
            <w:tcW w:w="7407" w:type="dxa"/>
            <w:shd w:val="clear" w:color="auto" w:fill="F2F2F2" w:themeFill="background1" w:themeFillShade="F2"/>
          </w:tcPr>
          <w:p w:rsidR="00000000" w:rsidRDefault="005F10A7">
            <w:pPr>
              <w:rPr>
                <w:noProof/>
              </w:rPr>
            </w:pPr>
            <w:r>
              <w:rPr>
                <w:noProof/>
              </w:rPr>
              <w:t>Outermost experience element</w:t>
            </w:r>
          </w:p>
        </w:tc>
        <w:tc>
          <w:tcPr>
            <w:tcW w:w="7407" w:type="dxa"/>
          </w:tcPr>
          <w:p w:rsidR="00000000" w:rsidRDefault="005F10A7">
            <w:pPr>
              <w:rPr>
                <w:lang w:val="es-ES_tradnl"/>
              </w:rPr>
            </w:pPr>
            <w:r>
              <w:rPr>
                <w:lang w:val="es-ES_tradnl"/>
              </w:rPr>
              <w:t>Elemento de experiencia m</w:t>
            </w:r>
            <w:r>
              <w:rPr>
                <w:lang w:val="es-ES_tradnl"/>
              </w:rPr>
              <w:t>á</w:t>
            </w:r>
            <w:r>
              <w:rPr>
                <w:lang w:val="es-ES_tradnl"/>
              </w:rPr>
              <w:t>s externo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328 </w:t>
            </w:r>
            <w:r>
              <w:rPr>
                <w:noProof/>
                <w:sz w:val="16"/>
              </w:rPr>
              <w:br/>
            </w:r>
            <w:r>
              <w:rPr>
                <w:noProof/>
                <w:sz w:val="2"/>
              </w:rPr>
              <w:t>05963ab8-9591-44da-9032-8f4099f880ff</w:t>
            </w:r>
          </w:p>
        </w:tc>
        <w:tc>
          <w:tcPr>
            <w:tcW w:w="7407" w:type="dxa"/>
            <w:shd w:val="clear" w:color="auto" w:fill="F2F2F2" w:themeFill="background1" w:themeFillShade="F2"/>
          </w:tcPr>
          <w:p w:rsidR="00000000" w:rsidRDefault="005F10A7">
            <w:pPr>
              <w:rPr>
                <w:noProof/>
              </w:rPr>
            </w:pPr>
            <w:r>
              <w:rPr>
                <w:noProof/>
              </w:rPr>
              <w:t>ee-components-view</w:t>
            </w:r>
          </w:p>
        </w:tc>
        <w:tc>
          <w:tcPr>
            <w:tcW w:w="7407" w:type="dxa"/>
          </w:tcPr>
          <w:p w:rsidR="00000000" w:rsidRDefault="005F10A7">
            <w:pPr>
              <w:rPr>
                <w:lang w:val="es-ES_tradnl"/>
              </w:rPr>
            </w:pPr>
            <w:r>
              <w:rPr>
                <w:lang w:val="es-ES_tradnl"/>
              </w:rPr>
              <w:t>ee-componentes-vista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329 </w:t>
            </w:r>
            <w:r>
              <w:rPr>
                <w:noProof/>
                <w:sz w:val="16"/>
              </w:rPr>
              <w:br/>
            </w:r>
            <w:r>
              <w:rPr>
                <w:noProof/>
                <w:sz w:val="2"/>
              </w:rPr>
              <w:t>3d563357-8e66-453f-99f0-e0e81f2d0018</w:t>
            </w:r>
          </w:p>
        </w:tc>
        <w:tc>
          <w:tcPr>
            <w:tcW w:w="7407" w:type="dxa"/>
            <w:shd w:val="clear" w:color="auto" w:fill="F2F2F2" w:themeFill="background1" w:themeFillShade="F2"/>
          </w:tcPr>
          <w:p w:rsidR="00000000" w:rsidRDefault="005F10A7">
            <w:pPr>
              <w:rPr>
                <w:noProof/>
              </w:rPr>
            </w:pPr>
            <w:r>
              <w:rPr>
                <w:noProof/>
              </w:rPr>
              <w:t>Experience view (in-page, lightbox)</w:t>
            </w:r>
          </w:p>
        </w:tc>
        <w:tc>
          <w:tcPr>
            <w:tcW w:w="7407" w:type="dxa"/>
          </w:tcPr>
          <w:p w:rsidR="00000000" w:rsidRDefault="005F10A7">
            <w:pPr>
              <w:rPr>
                <w:lang w:val="es-ES_tradnl"/>
              </w:rPr>
            </w:pPr>
            <w:r>
              <w:rPr>
                <w:lang w:val="es-ES_tradnl"/>
              </w:rPr>
              <w:t>Vista de experiencia (in-page, lightbox)</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330 </w:t>
            </w:r>
            <w:r>
              <w:rPr>
                <w:noProof/>
                <w:sz w:val="16"/>
              </w:rPr>
              <w:br/>
            </w:r>
            <w:r>
              <w:rPr>
                <w:noProof/>
                <w:sz w:val="2"/>
              </w:rPr>
              <w:t>52fc8a9e-21</w:t>
            </w:r>
            <w:r>
              <w:rPr>
                <w:noProof/>
                <w:sz w:val="2"/>
              </w:rPr>
              <w:t>88-442f-99d7-fa716f32bc31</w:t>
            </w:r>
          </w:p>
        </w:tc>
        <w:tc>
          <w:tcPr>
            <w:tcW w:w="7407" w:type="dxa"/>
            <w:shd w:val="clear" w:color="auto" w:fill="F2F2F2" w:themeFill="background1" w:themeFillShade="F2"/>
          </w:tcPr>
          <w:p w:rsidR="00000000" w:rsidRDefault="005F10A7">
            <w:pPr>
              <w:rPr>
                <w:noProof/>
              </w:rPr>
            </w:pPr>
            <w:r>
              <w:rPr>
                <w:noProof/>
              </w:rPr>
              <w:t>ee-components-container</w:t>
            </w:r>
          </w:p>
        </w:tc>
        <w:tc>
          <w:tcPr>
            <w:tcW w:w="7407" w:type="dxa"/>
          </w:tcPr>
          <w:p w:rsidR="00000000" w:rsidRDefault="005F10A7">
            <w:pPr>
              <w:rPr>
                <w:lang w:val="es-ES_tradnl"/>
              </w:rPr>
            </w:pPr>
            <w:r>
              <w:rPr>
                <w:lang w:val="es-ES_tradnl"/>
              </w:rPr>
              <w:t>ee-componentes-contenedor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331 </w:t>
            </w:r>
            <w:r>
              <w:rPr>
                <w:noProof/>
                <w:sz w:val="16"/>
              </w:rPr>
              <w:br/>
            </w:r>
            <w:r>
              <w:rPr>
                <w:noProof/>
                <w:sz w:val="2"/>
              </w:rPr>
              <w:t>27e1e08d-7e13-4898-bc88-4ea493c7c870</w:t>
            </w:r>
          </w:p>
        </w:tc>
        <w:tc>
          <w:tcPr>
            <w:tcW w:w="7407" w:type="dxa"/>
            <w:shd w:val="clear" w:color="auto" w:fill="F2F2F2" w:themeFill="background1" w:themeFillShade="F2"/>
          </w:tcPr>
          <w:p w:rsidR="00000000" w:rsidRDefault="005F10A7">
            <w:pPr>
              <w:rPr>
                <w:noProof/>
              </w:rPr>
            </w:pPr>
            <w:r>
              <w:rPr>
                <w:noProof/>
              </w:rPr>
              <w:t>Plus-button component container</w:t>
            </w:r>
          </w:p>
        </w:tc>
        <w:tc>
          <w:tcPr>
            <w:tcW w:w="7407" w:type="dxa"/>
          </w:tcPr>
          <w:p w:rsidR="00000000" w:rsidRDefault="005F10A7">
            <w:pPr>
              <w:rPr>
                <w:lang w:val="es-ES_tradnl"/>
              </w:rPr>
            </w:pPr>
            <w:r>
              <w:rPr>
                <w:lang w:val="es-ES_tradnl"/>
              </w:rPr>
              <w:t>Contenedor de componentes con bot</w:t>
            </w:r>
            <w:r>
              <w:rPr>
                <w:lang w:val="es-ES_tradnl"/>
              </w:rPr>
              <w:t>ó</w:t>
            </w:r>
            <w:r>
              <w:rPr>
                <w:lang w:val="es-ES_tradnl"/>
              </w:rPr>
              <w:t>n m</w:t>
            </w:r>
            <w:r>
              <w:rPr>
                <w:lang w:val="es-ES_tradnl"/>
              </w:rPr>
              <w:t>á</w:t>
            </w:r>
            <w:r>
              <w:rPr>
                <w:lang w:val="es-ES_tradnl"/>
              </w:rPr>
              <w:t>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quick-start-page-experience-platform-rest-api.html</w:t>
            </w:r>
          </w:p>
          <w:p w:rsidR="00000000" w:rsidRDefault="005F10A7">
            <w:pPr>
              <w:jc w:val="center"/>
              <w:rPr>
                <w:b/>
                <w:noProof/>
              </w:rPr>
            </w:pPr>
            <w:r>
              <w:rPr>
                <w:b/>
                <w:noProof/>
              </w:rPr>
              <w:t>MQ971010 41498012-d0da-4612-89ee-9ad13acca980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bb180e62-b0a4-406f-8c0f-b89afaa9f3de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40ec1f6f-4419-4322-bc36-6344de6445ec</w:t>
            </w:r>
          </w:p>
        </w:tc>
        <w:tc>
          <w:tcPr>
            <w:tcW w:w="7407" w:type="dxa"/>
            <w:shd w:val="clear" w:color="auto" w:fill="F2F2F2" w:themeFill="background1" w:themeFillShade="F2"/>
          </w:tcPr>
          <w:p w:rsidR="00000000" w:rsidRDefault="005F10A7">
            <w:pPr>
              <w:rPr>
                <w:noProof/>
              </w:rPr>
            </w:pPr>
            <w:r>
              <w:rPr>
                <w:noProof/>
              </w:rPr>
              <w:t>'Quick Start:</w:t>
            </w:r>
          </w:p>
        </w:tc>
        <w:tc>
          <w:tcPr>
            <w:tcW w:w="7407" w:type="dxa"/>
          </w:tcPr>
          <w:p w:rsidR="00000000" w:rsidRDefault="005F10A7">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00193a5d-a0d6-4255-acb9-a2e741b487b5</w:t>
            </w:r>
          </w:p>
        </w:tc>
        <w:tc>
          <w:tcPr>
            <w:tcW w:w="7407" w:type="dxa"/>
            <w:shd w:val="clear" w:color="auto" w:fill="F2F2F2" w:themeFill="background1" w:themeFillShade="F2"/>
          </w:tcPr>
          <w:p w:rsidR="00000000" w:rsidRDefault="005F10A7">
            <w:pPr>
              <w:rPr>
                <w:noProof/>
              </w:rPr>
            </w:pPr>
            <w:r>
              <w:rPr>
                <w:noProof/>
              </w:rPr>
              <w:t>In-Page Experience Platform (REST) API' parent:</w:t>
            </w:r>
          </w:p>
        </w:tc>
        <w:tc>
          <w:tcPr>
            <w:tcW w:w="7407" w:type="dxa"/>
          </w:tcPr>
          <w:p w:rsidR="00000000" w:rsidRDefault="005F10A7">
            <w:pPr>
              <w:rPr>
                <w:lang w:val="es-ES_tradnl"/>
              </w:rPr>
            </w:pPr>
            <w:r>
              <w:rPr>
                <w:lang w:val="es-ES_tradnl"/>
              </w:rPr>
              <w:t>API de la plataforma de experiencia en la p</w:t>
            </w:r>
            <w:r>
              <w:rPr>
                <w:lang w:val="es-ES_tradnl"/>
              </w:rPr>
              <w:t>á</w:t>
            </w:r>
            <w:r>
              <w:rPr>
                <w:lang w:val="es-ES_tradnl"/>
              </w:rPr>
              <w:t>gina (REST)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524c22c4-b669-401f-ae14-23e9371a98a3</w:t>
            </w:r>
          </w:p>
        </w:tc>
        <w:tc>
          <w:tcPr>
            <w:tcW w:w="7407" w:type="dxa"/>
            <w:shd w:val="clear" w:color="auto" w:fill="F2F2F2" w:themeFill="background1" w:themeFillShade="F2"/>
          </w:tcPr>
          <w:p w:rsidR="00000000" w:rsidRDefault="005F10A7">
            <w:pPr>
              <w:rPr>
                <w:noProof/>
              </w:rPr>
            </w:pPr>
            <w:r>
              <w:rPr>
                <w:noProof/>
              </w:rPr>
              <w:t>Develop ---</w:t>
            </w:r>
          </w:p>
        </w:tc>
        <w:tc>
          <w:tcPr>
            <w:tcW w:w="7407" w:type="dxa"/>
          </w:tcPr>
          <w:p w:rsidR="00000000" w:rsidRDefault="005F10A7">
            <w:pPr>
              <w:rPr>
                <w:lang w:val="es-ES_tradnl"/>
              </w:rPr>
            </w:pPr>
            <w:r>
              <w:rPr>
                <w:lang w:val="es-ES_tradnl"/>
              </w:rPr>
              <w:t>Desarrollar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3c08cf9e-cff0-44a7-a808-95f12f855582</w:t>
            </w:r>
          </w:p>
        </w:tc>
        <w:tc>
          <w:tcPr>
            <w:tcW w:w="7407" w:type="dxa"/>
            <w:shd w:val="clear" w:color="auto" w:fill="F2F2F2" w:themeFill="background1" w:themeFillShade="F2"/>
          </w:tcPr>
          <w:p w:rsidR="00000000" w:rsidRDefault="005F10A7">
            <w:pPr>
              <w:rPr>
                <w:noProof/>
              </w:rPr>
            </w:pPr>
            <w:r>
              <w:rPr>
                <w:noProof/>
              </w:rPr>
              <w:t>Quick Start:</w:t>
            </w:r>
          </w:p>
        </w:tc>
        <w:tc>
          <w:tcPr>
            <w:tcW w:w="7407" w:type="dxa"/>
          </w:tcPr>
          <w:p w:rsidR="00000000" w:rsidRDefault="005F10A7">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57a5234e-685f-45bc-9b16-e9274a8d06d6</w:t>
            </w:r>
          </w:p>
        </w:tc>
        <w:tc>
          <w:tcPr>
            <w:tcW w:w="7407" w:type="dxa"/>
            <w:shd w:val="clear" w:color="auto" w:fill="F2F2F2" w:themeFill="background1" w:themeFillShade="F2"/>
          </w:tcPr>
          <w:p w:rsidR="00000000" w:rsidRDefault="005F10A7">
            <w:pPr>
              <w:rPr>
                <w:noProof/>
              </w:rPr>
            </w:pPr>
            <w:r>
              <w:rPr>
                <w:noProof/>
              </w:rPr>
              <w:t>In-Page Experience Platform (REST) API</w:t>
            </w:r>
          </w:p>
        </w:tc>
        <w:tc>
          <w:tcPr>
            <w:tcW w:w="7407" w:type="dxa"/>
          </w:tcPr>
          <w:p w:rsidR="00000000" w:rsidRDefault="005F10A7">
            <w:pPr>
              <w:rPr>
                <w:lang w:val="es-ES_tradnl"/>
              </w:rPr>
            </w:pPr>
            <w:r>
              <w:rPr>
                <w:lang w:val="es-ES_tradnl"/>
              </w:rPr>
              <w:t>API de plataforma de experiencia en la p</w:t>
            </w:r>
            <w:r>
              <w:rPr>
                <w:lang w:val="es-ES_tradnl"/>
              </w:rPr>
              <w:t>á</w:t>
            </w:r>
            <w:r>
              <w:rPr>
                <w:lang w:val="es-ES_tradnl"/>
              </w:rPr>
              <w:t>gina (REST)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06d43c4a-b45d-4e8c-b66e-012fa30b0aca</w:t>
            </w:r>
          </w:p>
        </w:tc>
        <w:tc>
          <w:tcPr>
            <w:tcW w:w="7407" w:type="dxa"/>
            <w:shd w:val="clear" w:color="auto" w:fill="F2F2F2" w:themeFill="background1" w:themeFillShade="F2"/>
          </w:tcPr>
          <w:p w:rsidR="00000000" w:rsidRDefault="005F10A7">
            <w:pPr>
              <w:rPr>
                <w:noProof/>
              </w:rPr>
            </w:pPr>
            <w:r>
              <w:rPr>
                <w:noProof/>
              </w:rPr>
              <w:t>The quick start provides examples of some of the API requests for managing In-Page Experiences, and provides a sample interface for using them.</w:t>
            </w:r>
          </w:p>
        </w:tc>
        <w:tc>
          <w:tcPr>
            <w:tcW w:w="7407" w:type="dxa"/>
          </w:tcPr>
          <w:p w:rsidR="00000000" w:rsidRDefault="005F10A7">
            <w:pPr>
              <w:rPr>
                <w:lang w:val="es-ES_tradnl"/>
              </w:rPr>
            </w:pPr>
            <w:r>
              <w:rPr>
                <w:lang w:val="es-ES_tradnl"/>
              </w:rPr>
              <w:t>El inicio r</w:t>
            </w:r>
            <w:r>
              <w:rPr>
                <w:lang w:val="es-ES_tradnl"/>
              </w:rPr>
              <w:t>á</w:t>
            </w:r>
            <w:r>
              <w:rPr>
                <w:lang w:val="es-ES_tradnl"/>
              </w:rPr>
              <w:t>pido proporciona ejemplos de algunas de las solicitudes de API para administrar experiencias en la p</w:t>
            </w:r>
            <w:r>
              <w:rPr>
                <w:lang w:val="es-ES_tradnl"/>
              </w:rPr>
              <w:t>á</w:t>
            </w:r>
            <w:r>
              <w:rPr>
                <w:lang w:val="es-ES_tradnl"/>
              </w:rPr>
              <w:t xml:space="preserve">gina y proporciona una interfaz de muestra para </w:t>
            </w:r>
            <w:r>
              <w:rPr>
                <w:lang w:val="es-ES_tradnl"/>
              </w:rPr>
              <w:lastRenderedPageBreak/>
              <w:t>usarlas.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 </w:t>
            </w:r>
            <w:r>
              <w:rPr>
                <w:noProof/>
                <w:sz w:val="16"/>
              </w:rPr>
              <w:br/>
            </w:r>
            <w:r>
              <w:rPr>
                <w:noProof/>
                <w:sz w:val="2"/>
              </w:rPr>
              <w:t>bff630cf-011f-492c-b9b4-2f4974509b12</w:t>
            </w:r>
          </w:p>
        </w:tc>
        <w:tc>
          <w:tcPr>
            <w:tcW w:w="7407" w:type="dxa"/>
            <w:shd w:val="clear" w:color="auto" w:fill="F2F2F2" w:themeFill="background1" w:themeFillShade="F2"/>
          </w:tcPr>
          <w:p w:rsidR="00000000" w:rsidRDefault="005F10A7">
            <w:pPr>
              <w:rPr>
                <w:noProof/>
              </w:rPr>
            </w:pPr>
            <w:r>
              <w:rPr>
                <w:noProof/>
              </w:rPr>
              <w:t>Introduction</w:t>
            </w:r>
          </w:p>
        </w:tc>
        <w:tc>
          <w:tcPr>
            <w:tcW w:w="7407" w:type="dxa"/>
          </w:tcPr>
          <w:p w:rsidR="00000000" w:rsidRDefault="005F10A7">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a9a2a9e1-b888-40b7-8da4-45c079b52453</w:t>
            </w:r>
          </w:p>
        </w:tc>
        <w:tc>
          <w:tcPr>
            <w:tcW w:w="7407" w:type="dxa"/>
            <w:shd w:val="clear" w:color="auto" w:fill="F2F2F2" w:themeFill="background1" w:themeFillShade="F2"/>
          </w:tcPr>
          <w:p w:rsidR="00000000" w:rsidRDefault="005F10A7">
            <w:pPr>
              <w:rPr>
                <w:noProof/>
              </w:rPr>
            </w:pPr>
            <w:r>
              <w:rPr>
                <w:noProof/>
              </w:rPr>
              <w:t xml:space="preserve">The In-Page Experience API allows you manage In-Page Experiences programmatically, making </w:t>
            </w:r>
            <w:r>
              <w:rPr>
                <w:noProof/>
              </w:rPr>
              <w:t>it particularly useful for CMS integrations, to allow users to create manage experiences from their own CMS instead of going to Gallery in Studio.</w:t>
            </w:r>
          </w:p>
        </w:tc>
        <w:tc>
          <w:tcPr>
            <w:tcW w:w="7407" w:type="dxa"/>
          </w:tcPr>
          <w:p w:rsidR="00000000" w:rsidRDefault="005F10A7">
            <w:pPr>
              <w:rPr>
                <w:lang w:val="es-ES_tradnl"/>
              </w:rPr>
            </w:pPr>
            <w:r>
              <w:rPr>
                <w:lang w:val="es-ES_tradnl"/>
              </w:rPr>
              <w:t>La API de experiencia en la p</w:t>
            </w:r>
            <w:r>
              <w:rPr>
                <w:lang w:val="es-ES_tradnl"/>
              </w:rPr>
              <w:t>á</w:t>
            </w:r>
            <w:r>
              <w:rPr>
                <w:lang w:val="es-ES_tradnl"/>
              </w:rPr>
              <w:t>gina le permite administrar las experiencias en la p</w:t>
            </w:r>
            <w:r>
              <w:rPr>
                <w:lang w:val="es-ES_tradnl"/>
              </w:rPr>
              <w:t>á</w:t>
            </w:r>
            <w:r>
              <w:rPr>
                <w:lang w:val="es-ES_tradnl"/>
              </w:rPr>
              <w:t>gina de manera program</w:t>
            </w:r>
            <w:r>
              <w:rPr>
                <w:lang w:val="es-ES_tradnl"/>
              </w:rPr>
              <w:t>á</w:t>
            </w:r>
            <w:r>
              <w:rPr>
                <w:lang w:val="es-ES_tradnl"/>
              </w:rPr>
              <w:t>tic</w:t>
            </w:r>
            <w:r>
              <w:rPr>
                <w:lang w:val="es-ES_tradnl"/>
              </w:rPr>
              <w:t xml:space="preserve">a, lo que la hace particularmente </w:t>
            </w:r>
            <w:r>
              <w:rPr>
                <w:lang w:val="es-ES_tradnl"/>
              </w:rPr>
              <w:t>ú</w:t>
            </w:r>
            <w:r>
              <w:rPr>
                <w:lang w:val="es-ES_tradnl"/>
              </w:rPr>
              <w:t>til para las integraciones de CMS, para permitir a los usuarios crear experiencias de administraci</w:t>
            </w:r>
            <w:r>
              <w:rPr>
                <w:lang w:val="es-ES_tradnl"/>
              </w:rPr>
              <w:t>ó</w:t>
            </w:r>
            <w:r>
              <w:rPr>
                <w:lang w:val="es-ES_tradnl"/>
              </w:rPr>
              <w:t>n desde su propio CMS en lugar de ir a la Galer</w:t>
            </w:r>
            <w:r>
              <w:rPr>
                <w:lang w:val="es-ES_tradnl"/>
              </w:rPr>
              <w:t>í</w:t>
            </w:r>
            <w:r>
              <w:rPr>
                <w:lang w:val="es-ES_tradnl"/>
              </w:rPr>
              <w:t>a en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003c5646-5c68-47a9-97bc-1bd019fed29b</w:t>
            </w:r>
          </w:p>
        </w:tc>
        <w:tc>
          <w:tcPr>
            <w:tcW w:w="7407" w:type="dxa"/>
            <w:shd w:val="clear" w:color="auto" w:fill="F2F2F2" w:themeFill="background1" w:themeFillShade="F2"/>
          </w:tcPr>
          <w:p w:rsidR="00000000" w:rsidRDefault="005F10A7">
            <w:pPr>
              <w:rPr>
                <w:noProof/>
              </w:rPr>
            </w:pPr>
            <w:r>
              <w:rPr>
                <w:noProof/>
              </w:rPr>
              <w:t>This quick start pr</w:t>
            </w:r>
            <w:r>
              <w:rPr>
                <w:noProof/>
              </w:rPr>
              <w:t>ovides a sample implementation that allows users to:</w:t>
            </w:r>
          </w:p>
        </w:tc>
        <w:tc>
          <w:tcPr>
            <w:tcW w:w="7407" w:type="dxa"/>
          </w:tcPr>
          <w:p w:rsidR="00000000" w:rsidRDefault="005F10A7">
            <w:pPr>
              <w:rPr>
                <w:lang w:val="es-ES_tradnl"/>
              </w:rPr>
            </w:pPr>
            <w:r>
              <w:rPr>
                <w:lang w:val="es-ES_tradnl"/>
              </w:rPr>
              <w:t>Este inicio r</w:t>
            </w:r>
            <w:r>
              <w:rPr>
                <w:lang w:val="es-ES_tradnl"/>
              </w:rPr>
              <w:t>á</w:t>
            </w:r>
            <w:r>
              <w:rPr>
                <w:lang w:val="es-ES_tradnl"/>
              </w:rPr>
              <w:t>pido proporciona una implementaci</w:t>
            </w:r>
            <w:r>
              <w:rPr>
                <w:lang w:val="es-ES_tradnl"/>
              </w:rPr>
              <w:t>ó</w:t>
            </w:r>
            <w:r>
              <w:rPr>
                <w:lang w:val="es-ES_tradnl"/>
              </w:rPr>
              <w:t>n de muestra que permite a los usuarios: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74a9a31e-fae9-452c-bf82-9cb6e449c606</w:t>
            </w:r>
          </w:p>
        </w:tc>
        <w:tc>
          <w:tcPr>
            <w:tcW w:w="7407" w:type="dxa"/>
            <w:shd w:val="clear" w:color="auto" w:fill="F2F2F2" w:themeFill="background1" w:themeFillShade="F2"/>
          </w:tcPr>
          <w:p w:rsidR="00000000" w:rsidRDefault="005F10A7">
            <w:pPr>
              <w:rPr>
                <w:noProof/>
              </w:rPr>
            </w:pPr>
            <w:r>
              <w:rPr>
                <w:noProof/>
              </w:rPr>
              <w:t>Get all In-Page Experience templates for an account</w:t>
            </w:r>
          </w:p>
        </w:tc>
        <w:tc>
          <w:tcPr>
            <w:tcW w:w="7407" w:type="dxa"/>
          </w:tcPr>
          <w:p w:rsidR="00000000" w:rsidRDefault="005F10A7">
            <w:pPr>
              <w:rPr>
                <w:lang w:val="es-ES_tradnl"/>
              </w:rPr>
            </w:pPr>
            <w:r>
              <w:rPr>
                <w:lang w:val="es-ES_tradnl"/>
              </w:rPr>
              <w:t>Obtenga todas las pl</w:t>
            </w:r>
            <w:r>
              <w:rPr>
                <w:lang w:val="es-ES_tradnl"/>
              </w:rPr>
              <w:t>antillas de experiencia en la p</w:t>
            </w:r>
            <w:r>
              <w:rPr>
                <w:lang w:val="es-ES_tradnl"/>
              </w:rPr>
              <w:t>á</w:t>
            </w:r>
            <w:r>
              <w:rPr>
                <w:lang w:val="es-ES_tradnl"/>
              </w:rPr>
              <w:t>gina para una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99a408ac-607b-4fd7-8fcc-f3a07291fb1e</w:t>
            </w:r>
          </w:p>
        </w:tc>
        <w:tc>
          <w:tcPr>
            <w:tcW w:w="7407" w:type="dxa"/>
            <w:shd w:val="clear" w:color="auto" w:fill="F2F2F2" w:themeFill="background1" w:themeFillShade="F2"/>
          </w:tcPr>
          <w:p w:rsidR="00000000" w:rsidRDefault="005F10A7">
            <w:pPr>
              <w:rPr>
                <w:noProof/>
              </w:rPr>
            </w:pPr>
            <w:r>
              <w:rPr>
                <w:noProof/>
              </w:rPr>
              <w:t>Create a basic experience from the selected template</w:t>
            </w:r>
          </w:p>
        </w:tc>
        <w:tc>
          <w:tcPr>
            <w:tcW w:w="7407" w:type="dxa"/>
          </w:tcPr>
          <w:p w:rsidR="00000000" w:rsidRDefault="005F10A7">
            <w:pPr>
              <w:rPr>
                <w:lang w:val="es-ES_tradnl"/>
              </w:rPr>
            </w:pPr>
            <w:r>
              <w:rPr>
                <w:lang w:val="es-ES_tradnl"/>
              </w:rPr>
              <w:t>Crea una experiencia b</w:t>
            </w:r>
            <w:r>
              <w:rPr>
                <w:lang w:val="es-ES_tradnl"/>
              </w:rPr>
              <w:t>á</w:t>
            </w:r>
            <w:r>
              <w:rPr>
                <w:lang w:val="es-ES_tradnl"/>
              </w:rPr>
              <w:t>sica a partir de la plantilla seleccionada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eaf6cb18-c8e5-4c6b-9ca0-c03548ad2473</w:t>
            </w:r>
          </w:p>
        </w:tc>
        <w:tc>
          <w:tcPr>
            <w:tcW w:w="7407" w:type="dxa"/>
            <w:shd w:val="clear" w:color="auto" w:fill="F2F2F2" w:themeFill="background1" w:themeFillShade="F2"/>
          </w:tcPr>
          <w:p w:rsidR="00000000" w:rsidRDefault="005F10A7">
            <w:pPr>
              <w:rPr>
                <w:noProof/>
              </w:rPr>
            </w:pPr>
            <w:r>
              <w:rPr>
                <w:noProof/>
              </w:rPr>
              <w:t>Select either a playlist or list of videos to add to the experience</w:t>
            </w:r>
          </w:p>
        </w:tc>
        <w:tc>
          <w:tcPr>
            <w:tcW w:w="7407" w:type="dxa"/>
          </w:tcPr>
          <w:p w:rsidR="00000000" w:rsidRDefault="005F10A7">
            <w:pPr>
              <w:rPr>
                <w:lang w:val="es-ES_tradnl"/>
              </w:rPr>
            </w:pPr>
            <w:r>
              <w:rPr>
                <w:lang w:val="es-ES_tradnl"/>
              </w:rPr>
              <w:t>Seleccione una lista de reproducci</w:t>
            </w:r>
            <w:r>
              <w:rPr>
                <w:lang w:val="es-ES_tradnl"/>
              </w:rPr>
              <w:t>ó</w:t>
            </w:r>
            <w:r>
              <w:rPr>
                <w:lang w:val="es-ES_tradnl"/>
              </w:rPr>
              <w:t>n o una lista de videos para agregar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94637185-83b0-4639-bef0-4a22df03e31f</w:t>
            </w:r>
          </w:p>
        </w:tc>
        <w:tc>
          <w:tcPr>
            <w:tcW w:w="7407" w:type="dxa"/>
            <w:shd w:val="clear" w:color="auto" w:fill="F2F2F2" w:themeFill="background1" w:themeFillShade="F2"/>
          </w:tcPr>
          <w:p w:rsidR="00000000" w:rsidRDefault="005F10A7">
            <w:pPr>
              <w:rPr>
                <w:noProof/>
              </w:rPr>
            </w:pPr>
            <w:r>
              <w:rPr>
                <w:noProof/>
              </w:rPr>
              <w:t>Update the experience with the selected videos/playlist</w:t>
            </w:r>
          </w:p>
        </w:tc>
        <w:tc>
          <w:tcPr>
            <w:tcW w:w="7407" w:type="dxa"/>
          </w:tcPr>
          <w:p w:rsidR="00000000" w:rsidRDefault="005F10A7">
            <w:pPr>
              <w:rPr>
                <w:lang w:val="es-ES_tradnl"/>
              </w:rPr>
            </w:pPr>
            <w:r>
              <w:rPr>
                <w:lang w:val="es-ES_tradnl"/>
              </w:rPr>
              <w:t>A</w:t>
            </w:r>
            <w:r>
              <w:rPr>
                <w:lang w:val="es-ES_tradnl"/>
              </w:rPr>
              <w:t>ctualiza la experiencia con los videos / lista de reproducci</w:t>
            </w:r>
            <w:r>
              <w:rPr>
                <w:lang w:val="es-ES_tradnl"/>
              </w:rPr>
              <w:t>ó</w:t>
            </w:r>
            <w:r>
              <w:rPr>
                <w:lang w:val="es-ES_tradnl"/>
              </w:rPr>
              <w:t>n seleccionados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1ef75c45-15c9-4412-a051-8778f535edcd</w:t>
            </w:r>
          </w:p>
        </w:tc>
        <w:tc>
          <w:tcPr>
            <w:tcW w:w="7407" w:type="dxa"/>
            <w:shd w:val="clear" w:color="auto" w:fill="F2F2F2" w:themeFill="background1" w:themeFillShade="F2"/>
          </w:tcPr>
          <w:p w:rsidR="00000000" w:rsidRDefault="005F10A7">
            <w:pPr>
              <w:rPr>
                <w:noProof/>
              </w:rPr>
            </w:pPr>
            <w:r>
              <w:rPr>
                <w:noProof/>
              </w:rPr>
              <w:t>Publish the experience</w:t>
            </w:r>
          </w:p>
        </w:tc>
        <w:tc>
          <w:tcPr>
            <w:tcW w:w="7407" w:type="dxa"/>
          </w:tcPr>
          <w:p w:rsidR="00000000" w:rsidRDefault="005F10A7">
            <w:pPr>
              <w:rPr>
                <w:lang w:val="es-ES_tradnl"/>
              </w:rPr>
            </w:pPr>
            <w:r>
              <w:rPr>
                <w:lang w:val="es-ES_tradnl"/>
              </w:rPr>
              <w:t>Publica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82b5bda5-bff3-4ffb-b8cc-17b5d3311b27</w:t>
            </w:r>
          </w:p>
        </w:tc>
        <w:tc>
          <w:tcPr>
            <w:tcW w:w="7407" w:type="dxa"/>
            <w:shd w:val="clear" w:color="auto" w:fill="F2F2F2" w:themeFill="background1" w:themeFillShade="F2"/>
          </w:tcPr>
          <w:p w:rsidR="00000000" w:rsidRDefault="005F10A7">
            <w:pPr>
              <w:rPr>
                <w:noProof/>
              </w:rPr>
            </w:pPr>
            <w:r>
              <w:rPr>
                <w:noProof/>
              </w:rPr>
              <w:t>Below is a high-level view of the app logic.</w:t>
            </w:r>
          </w:p>
        </w:tc>
        <w:tc>
          <w:tcPr>
            <w:tcW w:w="7407" w:type="dxa"/>
          </w:tcPr>
          <w:p w:rsidR="00000000" w:rsidRDefault="005F10A7">
            <w:pPr>
              <w:rPr>
                <w:lang w:val="es-ES_tradnl"/>
              </w:rPr>
            </w:pPr>
            <w:r>
              <w:rPr>
                <w:lang w:val="es-ES_tradnl"/>
              </w:rPr>
              <w:t>A continuaci</w:t>
            </w:r>
            <w:r>
              <w:rPr>
                <w:lang w:val="es-ES_tradnl"/>
              </w:rPr>
              <w:t>ó</w:t>
            </w:r>
            <w:r>
              <w:rPr>
                <w:lang w:val="es-ES_tradnl"/>
              </w:rPr>
              <w:t>n se muestra una vista de alto nivel de la l</w:t>
            </w:r>
            <w:r>
              <w:rPr>
                <w:lang w:val="es-ES_tradnl"/>
              </w:rPr>
              <w:t>ó</w:t>
            </w:r>
            <w:r>
              <w:rPr>
                <w:lang w:val="es-ES_tradnl"/>
              </w:rPr>
              <w:t>gica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ffadabd8-2417-4c34-9a31-5d6c57841d80</w:t>
            </w:r>
          </w:p>
        </w:tc>
        <w:tc>
          <w:tcPr>
            <w:tcW w:w="7407" w:type="dxa"/>
            <w:shd w:val="clear" w:color="auto" w:fill="F2F2F2" w:themeFill="background1" w:themeFillShade="F2"/>
          </w:tcPr>
          <w:p w:rsidR="00000000" w:rsidRDefault="005F10A7">
            <w:pPr>
              <w:rPr>
                <w:noProof/>
              </w:rPr>
            </w:pPr>
            <w:r>
              <w:rPr>
                <w:noProof/>
              </w:rPr>
              <w:t>App Logic</w:t>
            </w:r>
          </w:p>
        </w:tc>
        <w:tc>
          <w:tcPr>
            <w:tcW w:w="7407" w:type="dxa"/>
          </w:tcPr>
          <w:p w:rsidR="00000000" w:rsidRDefault="005F10A7">
            <w:pPr>
              <w:rPr>
                <w:lang w:val="es-ES_tradnl"/>
              </w:rPr>
            </w:pPr>
            <w:r>
              <w:rPr>
                <w:lang w:val="es-ES_tradnl"/>
              </w:rPr>
              <w:t>L</w:t>
            </w:r>
            <w:r>
              <w:rPr>
                <w:lang w:val="es-ES_tradnl"/>
              </w:rPr>
              <w:t>ó</w:t>
            </w:r>
            <w:r>
              <w:rPr>
                <w:lang w:val="es-ES_tradnl"/>
              </w:rPr>
              <w:t>gica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d9920f77-2112-4646-9316-bb040a6cce01</w:t>
            </w:r>
          </w:p>
        </w:tc>
        <w:tc>
          <w:tcPr>
            <w:tcW w:w="7407" w:type="dxa"/>
            <w:shd w:val="clear" w:color="auto" w:fill="F2F2F2" w:themeFill="background1" w:themeFillShade="F2"/>
          </w:tcPr>
          <w:p w:rsidR="00000000" w:rsidRDefault="005F10A7">
            <w:pPr>
              <w:rPr>
                <w:noProof/>
              </w:rPr>
            </w:pPr>
            <w:r>
              <w:rPr>
                <w:noProof/>
              </w:rPr>
              <w:t>App Logic</w:t>
            </w:r>
          </w:p>
        </w:tc>
        <w:tc>
          <w:tcPr>
            <w:tcW w:w="7407" w:type="dxa"/>
          </w:tcPr>
          <w:p w:rsidR="00000000" w:rsidRDefault="005F10A7">
            <w:pPr>
              <w:rPr>
                <w:lang w:val="es-ES_tradnl"/>
              </w:rPr>
            </w:pPr>
            <w:r>
              <w:rPr>
                <w:lang w:val="es-ES_tradnl"/>
              </w:rPr>
              <w:t>L</w:t>
            </w:r>
            <w:r>
              <w:rPr>
                <w:lang w:val="es-ES_tradnl"/>
              </w:rPr>
              <w:t>ó</w:t>
            </w:r>
            <w:r>
              <w:rPr>
                <w:lang w:val="es-ES_tradnl"/>
              </w:rPr>
              <w:t>gica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c0efd0c2-08b4-4b2c-94f5-be8208f308f2</w:t>
            </w:r>
          </w:p>
        </w:tc>
        <w:tc>
          <w:tcPr>
            <w:tcW w:w="7407" w:type="dxa"/>
            <w:shd w:val="clear" w:color="auto" w:fill="F2F2F2" w:themeFill="background1" w:themeFillShade="F2"/>
          </w:tcPr>
          <w:p w:rsidR="00000000" w:rsidRDefault="005F10A7">
            <w:pPr>
              <w:rPr>
                <w:noProof/>
              </w:rPr>
            </w:pPr>
            <w:r>
              <w:rPr>
                <w:noProof/>
              </w:rPr>
              <w:t>The app</w:t>
            </w:r>
          </w:p>
        </w:tc>
        <w:tc>
          <w:tcPr>
            <w:tcW w:w="7407" w:type="dxa"/>
          </w:tcPr>
          <w:p w:rsidR="00000000" w:rsidRDefault="005F10A7">
            <w:pPr>
              <w:rPr>
                <w:lang w:val="es-ES_tradnl"/>
              </w:rPr>
            </w:pPr>
            <w:r>
              <w:rPr>
                <w:lang w:val="es-ES_tradnl"/>
              </w:rPr>
              <w:t>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1290e4ab-e34e-4ea7-a543-80eec3df7ff1</w:t>
            </w:r>
          </w:p>
        </w:tc>
        <w:tc>
          <w:tcPr>
            <w:tcW w:w="7407" w:type="dxa"/>
            <w:shd w:val="clear" w:color="auto" w:fill="F2F2F2" w:themeFill="background1" w:themeFillShade="F2"/>
          </w:tcPr>
          <w:p w:rsidR="00000000" w:rsidRDefault="005F10A7">
            <w:pPr>
              <w:rPr>
                <w:noProof/>
              </w:rPr>
            </w:pPr>
            <w:r>
              <w:rPr>
                <w:noProof/>
              </w:rPr>
              <w:t xml:space="preserve">You can find all the code for this app in </w:t>
            </w:r>
            <w:r>
              <w:rPr>
                <w:rStyle w:val="mqInternal"/>
                <w:noProof/>
              </w:rPr>
              <w:t>[1}</w:t>
            </w:r>
            <w:r>
              <w:rPr>
                <w:noProof/>
              </w:rPr>
              <w:t>this GitHup repository</w:t>
            </w:r>
            <w:r>
              <w:rPr>
                <w:rStyle w:val="mqInternal"/>
                <w:noProof/>
              </w:rPr>
              <w:t>{2]</w:t>
            </w:r>
            <w:r>
              <w:rPr>
                <w:noProof/>
              </w:rPr>
              <w:t>.</w:t>
            </w:r>
          </w:p>
        </w:tc>
        <w:tc>
          <w:tcPr>
            <w:tcW w:w="7407" w:type="dxa"/>
          </w:tcPr>
          <w:p w:rsidR="00000000" w:rsidRDefault="005F10A7">
            <w:pPr>
              <w:rPr>
                <w:lang w:val="es-ES_tradnl"/>
              </w:rPr>
            </w:pPr>
            <w:r>
              <w:rPr>
                <w:lang w:val="es-ES_tradnl"/>
              </w:rPr>
              <w:t>Puede encontrar todo el c</w:t>
            </w:r>
            <w:r>
              <w:rPr>
                <w:lang w:val="es-ES_tradnl"/>
              </w:rPr>
              <w:t>ó</w:t>
            </w:r>
            <w:r>
              <w:rPr>
                <w:lang w:val="es-ES_tradnl"/>
              </w:rPr>
              <w:t>digo de esta aplicaci</w:t>
            </w:r>
            <w:r>
              <w:rPr>
                <w:lang w:val="es-ES_tradnl"/>
              </w:rPr>
              <w:t>ó</w:t>
            </w:r>
            <w:r>
              <w:rPr>
                <w:lang w:val="es-ES_tradnl"/>
              </w:rPr>
              <w:t xml:space="preserve">n en </w:t>
            </w:r>
            <w:r>
              <w:rPr>
                <w:rStyle w:val="mqInternal"/>
                <w:noProof/>
                <w:lang w:val="es-ES_tradnl"/>
              </w:rPr>
              <w:t>[1}</w:t>
            </w:r>
            <w:r>
              <w:rPr>
                <w:lang w:val="es-ES_tradnl"/>
              </w:rPr>
              <w:t>este repositorio de GitHup</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94eaa81c-650b-4816-a94a-25cf7000674b</w:t>
            </w:r>
          </w:p>
        </w:tc>
        <w:tc>
          <w:tcPr>
            <w:tcW w:w="7407" w:type="dxa"/>
            <w:shd w:val="clear" w:color="auto" w:fill="F2F2F2" w:themeFill="background1" w:themeFillShade="F2"/>
          </w:tcPr>
          <w:p w:rsidR="00000000" w:rsidRDefault="005F10A7">
            <w:pPr>
              <w:rPr>
                <w:noProof/>
              </w:rPr>
            </w:pPr>
            <w:r>
              <w:rPr>
                <w:noProof/>
              </w:rPr>
              <w:t xml:space="preserve">See the Pen </w:t>
            </w:r>
            <w:r>
              <w:rPr>
                <w:rStyle w:val="mqInternal"/>
                <w:noProof/>
              </w:rPr>
              <w:t>[1}</w:t>
            </w:r>
            <w:r>
              <w:rPr>
                <w:noProof/>
              </w:rPr>
              <w:t>Quick Start:</w:t>
            </w:r>
          </w:p>
        </w:tc>
        <w:tc>
          <w:tcPr>
            <w:tcW w:w="7407" w:type="dxa"/>
          </w:tcPr>
          <w:p w:rsidR="00000000" w:rsidRDefault="005F10A7">
            <w:pPr>
              <w:rPr>
                <w:lang w:val="es-ES_tradnl"/>
              </w:rPr>
            </w:pPr>
            <w:r>
              <w:rPr>
                <w:lang w:val="es-ES_tradnl"/>
              </w:rPr>
              <w:t xml:space="preserve">Ver la pluma </w:t>
            </w:r>
            <w:r>
              <w:rPr>
                <w:rStyle w:val="mqInternal"/>
                <w:noProof/>
                <w:lang w:val="es-ES_tradnl"/>
              </w:rPr>
              <w:t>[1}</w:t>
            </w: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f7c3ede9-8874-4ecd-9301-ff2fc07716ae</w:t>
            </w:r>
          </w:p>
        </w:tc>
        <w:tc>
          <w:tcPr>
            <w:tcW w:w="7407" w:type="dxa"/>
            <w:shd w:val="clear" w:color="auto" w:fill="F2F2F2" w:themeFill="background1" w:themeFillShade="F2"/>
          </w:tcPr>
          <w:p w:rsidR="00000000" w:rsidRDefault="005F10A7">
            <w:pPr>
              <w:rPr>
                <w:noProof/>
              </w:rPr>
            </w:pPr>
            <w:r>
              <w:rPr>
                <w:noProof/>
              </w:rPr>
              <w:t>In-Page Experience Platform API</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5F10A7">
            <w:pPr>
              <w:rPr>
                <w:lang w:val="es-ES_tradnl"/>
              </w:rPr>
            </w:pPr>
            <w:r>
              <w:rPr>
                <w:lang w:val="es-ES_tradnl"/>
              </w:rPr>
              <w:t>API de plataforma de experiencia en la p</w:t>
            </w:r>
            <w:r>
              <w:rPr>
                <w:lang w:val="es-ES_tradnl"/>
              </w:rPr>
              <w:t>á</w:t>
            </w:r>
            <w:r>
              <w:rPr>
                <w:lang w:val="es-ES_tradnl"/>
              </w:rPr>
              <w:t>gina</w:t>
            </w:r>
            <w:r>
              <w:rPr>
                <w:rStyle w:val="mqInternal"/>
                <w:noProof/>
                <w:lang w:val="es-ES_tradnl"/>
              </w:rPr>
              <w:t>{1]</w:t>
            </w:r>
            <w:r>
              <w:rPr>
                <w:lang w:val="es-ES_tradnl"/>
              </w:rPr>
              <w:t xml:space="preserve"> por Brightcove Learning Services (</w:t>
            </w:r>
            <w:r>
              <w:rPr>
                <w:rStyle w:val="mqInternal"/>
                <w:noProof/>
                <w:lang w:val="es-ES_tradnl"/>
              </w:rPr>
              <w:t>[2}</w:t>
            </w:r>
            <w:r>
              <w:rPr>
                <w:lang w:val="es-ES_tradnl"/>
              </w:rPr>
              <w:t xml:space="preserve"> rcrooks1969</w:t>
            </w:r>
            <w:r>
              <w:rPr>
                <w:rStyle w:val="mqInternal"/>
                <w:noProof/>
                <w:lang w:val="es-ES_tradnl"/>
              </w:rPr>
              <w:t>{1]</w:t>
            </w:r>
            <w:r>
              <w:rPr>
                <w:lang w:val="es-ES_tradnl"/>
              </w:rPr>
              <w:t xml:space="preserve"> ) en </w:t>
            </w:r>
            <w:r>
              <w:rPr>
                <w:rStyle w:val="mqInternal"/>
                <w:noProof/>
                <w:lang w:val="es-ES_tradnl"/>
              </w:rPr>
              <w:t>[4}</w:t>
            </w:r>
            <w:r>
              <w:rPr>
                <w:lang w:val="es-ES_tradnl"/>
              </w:rPr>
              <w:t>CodePen</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d6146cf6-54f3-4bac-9b92-925414a129fc</w:t>
            </w:r>
          </w:p>
        </w:tc>
        <w:tc>
          <w:tcPr>
            <w:tcW w:w="7407" w:type="dxa"/>
            <w:shd w:val="clear" w:color="auto" w:fill="F2F2F2" w:themeFill="background1" w:themeFillShade="F2"/>
          </w:tcPr>
          <w:p w:rsidR="00000000" w:rsidRDefault="005F10A7">
            <w:pPr>
              <w:rPr>
                <w:noProof/>
              </w:rPr>
            </w:pPr>
            <w:r>
              <w:rPr>
                <w:noProof/>
              </w:rPr>
              <w:t>Using the CodePen</w:t>
            </w:r>
          </w:p>
        </w:tc>
        <w:tc>
          <w:tcPr>
            <w:tcW w:w="7407" w:type="dxa"/>
          </w:tcPr>
          <w:p w:rsidR="00000000" w:rsidRDefault="005F10A7">
            <w:pPr>
              <w:rPr>
                <w:lang w:val="es-ES_tradnl"/>
              </w:rPr>
            </w:pPr>
            <w:r>
              <w:rPr>
                <w:lang w:val="es-ES_tradnl"/>
              </w:rPr>
              <w:t>Usando el CodePen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23c38743-129b-45b9-bc91-00f281ca9b7a</w:t>
            </w:r>
          </w:p>
        </w:tc>
        <w:tc>
          <w:tcPr>
            <w:tcW w:w="7407" w:type="dxa"/>
            <w:shd w:val="clear" w:color="auto" w:fill="F2F2F2" w:themeFill="background1" w:themeFillShade="F2"/>
          </w:tcPr>
          <w:p w:rsidR="00000000" w:rsidRDefault="005F10A7">
            <w:pPr>
              <w:rPr>
                <w:noProof/>
              </w:rPr>
            </w:pPr>
            <w:r>
              <w:rPr>
                <w:noProof/>
              </w:rPr>
              <w:t>Her</w:t>
            </w:r>
            <w:r>
              <w:rPr>
                <w:noProof/>
              </w:rPr>
              <w:t>e are some tips to effectively use the above CodePen:</w:t>
            </w:r>
          </w:p>
        </w:tc>
        <w:tc>
          <w:tcPr>
            <w:tcW w:w="7407" w:type="dxa"/>
          </w:tcPr>
          <w:p w:rsidR="00000000" w:rsidRDefault="005F10A7">
            <w:pPr>
              <w:rPr>
                <w:lang w:val="es-ES_tradnl"/>
              </w:rPr>
            </w:pPr>
            <w:r>
              <w:rPr>
                <w:lang w:val="es-ES_tradnl"/>
              </w:rPr>
              <w:t>A continuaci</w:t>
            </w:r>
            <w:r>
              <w:rPr>
                <w:lang w:val="es-ES_tradnl"/>
              </w:rPr>
              <w:t>ó</w:t>
            </w:r>
            <w:r>
              <w:rPr>
                <w:lang w:val="es-ES_tradnl"/>
              </w:rPr>
              <w:t>n, se incluyen algunos consejos para utilizar eficazmente el CodePen anterior: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6e0b8421-8d7c-4fc3-be2c-3600b13e260e</w:t>
            </w:r>
          </w:p>
        </w:tc>
        <w:tc>
          <w:tcPr>
            <w:tcW w:w="7407" w:type="dxa"/>
            <w:shd w:val="clear" w:color="auto" w:fill="F2F2F2" w:themeFill="background1" w:themeFillShade="F2"/>
          </w:tcPr>
          <w:p w:rsidR="00000000" w:rsidRDefault="005F10A7">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5F10A7">
            <w:pPr>
              <w:rPr>
                <w:lang w:val="es-ES_tradnl"/>
              </w:rPr>
            </w:pPr>
            <w:r>
              <w:rPr>
                <w:lang w:val="es-ES_tradnl"/>
              </w:rPr>
              <w:t>Cambie la visualizaci</w:t>
            </w:r>
            <w:r>
              <w:rPr>
                <w:lang w:val="es-ES_tradnl"/>
              </w:rPr>
              <w:t>ó</w:t>
            </w:r>
            <w:r>
              <w:rPr>
                <w:lang w:val="es-ES_tradnl"/>
              </w:rPr>
              <w:t xml:space="preserve">n real del reproductor haciendo clic en el </w:t>
            </w:r>
            <w:r>
              <w:rPr>
                <w:rStyle w:val="mqInternal"/>
                <w:noProof/>
                <w:lang w:val="es-ES_tradnl"/>
              </w:rPr>
              <w:t>[1}</w:t>
            </w:r>
            <w:r>
              <w:rPr>
                <w:lang w:val="es-ES_tradnl"/>
              </w:rPr>
              <w:t>Resultado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07ace2f2-8723-4a22-823d-7af8d36e182a</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HTML / CSS / JS</w:t>
            </w:r>
            <w:r>
              <w:rPr>
                <w:rStyle w:val="mqInternal"/>
                <w:noProof/>
                <w:lang w:val="es-ES_tradnl"/>
              </w:rPr>
              <w:t>{2]</w:t>
            </w:r>
            <w:r>
              <w:rPr>
                <w:lang w:val="es-ES_tradnl"/>
              </w:rPr>
              <w:t xml:space="preserve"> botones p</w:t>
            </w:r>
            <w:r>
              <w:rPr>
                <w:lang w:val="es-ES_tradnl"/>
              </w:rPr>
              <w:t>ara mostrar UNO de los tipos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72fbeff7-a92b-4d5a-a1bd-8e961863e408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Editar en CodePen</w:t>
            </w:r>
            <w:r>
              <w:rPr>
                <w:rStyle w:val="mqInternal"/>
                <w:noProof/>
                <w:lang w:val="es-ES_tradnl"/>
              </w:rPr>
              <w:t>{2]</w:t>
            </w:r>
            <w:r>
              <w:rPr>
                <w:lang w:val="es-ES_tradnl"/>
              </w:rPr>
              <w:t xml:space="preserve"> en la esquina superior derecha para bifurcar este CodePen en su propia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5d7f66e2-f441-4ee9-a9be-880293833b66</w:t>
            </w:r>
          </w:p>
        </w:tc>
        <w:tc>
          <w:tcPr>
            <w:tcW w:w="7407" w:type="dxa"/>
            <w:shd w:val="clear" w:color="auto" w:fill="F2F2F2" w:themeFill="background1" w:themeFillShade="F2"/>
          </w:tcPr>
          <w:p w:rsidR="00000000" w:rsidRDefault="005F10A7">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5F10A7">
            <w:pPr>
              <w:rPr>
                <w:lang w:val="es-ES_tradnl"/>
              </w:rPr>
            </w:pPr>
            <w:r>
              <w:rPr>
                <w:lang w:val="es-ES_tradnl"/>
              </w:rPr>
              <w:t>Encuentre todo el c</w:t>
            </w:r>
            <w:r>
              <w:rPr>
                <w:lang w:val="es-ES_tradnl"/>
              </w:rPr>
              <w:t>ó</w:t>
            </w:r>
            <w:r>
              <w:rPr>
                <w:lang w:val="es-ES_tradnl"/>
              </w:rPr>
              <w:t>digo asociado con esta muestra en e</w:t>
            </w:r>
            <w:r>
              <w:rPr>
                <w:lang w:val="es-ES_tradnl"/>
              </w:rPr>
              <w:t xml:space="preserve">ste </w:t>
            </w:r>
            <w:r>
              <w:rPr>
                <w:rStyle w:val="mqInternal"/>
                <w:noProof/>
                <w:lang w:val="es-ES_tradnl"/>
              </w:rPr>
              <w:t>[1}</w:t>
            </w:r>
            <w:r>
              <w:rPr>
                <w:lang w:val="es-ES_tradnl"/>
              </w:rPr>
              <w:t>Repositorio de GitHub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52d8a844-6f3d-47a6-afea-49acbb179a04</w:t>
            </w:r>
          </w:p>
        </w:tc>
        <w:tc>
          <w:tcPr>
            <w:tcW w:w="7407" w:type="dxa"/>
            <w:shd w:val="clear" w:color="auto" w:fill="F2F2F2" w:themeFill="background1" w:themeFillShade="F2"/>
          </w:tcPr>
          <w:p w:rsidR="00000000" w:rsidRDefault="005F10A7">
            <w:pPr>
              <w:rPr>
                <w:noProof/>
              </w:rPr>
            </w:pPr>
            <w:r>
              <w:rPr>
                <w:noProof/>
              </w:rPr>
              <w:t>Proxy code</w:t>
            </w:r>
          </w:p>
        </w:tc>
        <w:tc>
          <w:tcPr>
            <w:tcW w:w="7407" w:type="dxa"/>
          </w:tcPr>
          <w:p w:rsidR="00000000" w:rsidRDefault="005F10A7">
            <w:pPr>
              <w:rPr>
                <w:lang w:val="es-ES_tradnl"/>
              </w:rPr>
            </w:pPr>
            <w:r>
              <w:rPr>
                <w:lang w:val="es-ES_tradnl"/>
              </w:rPr>
              <w:t>C</w:t>
            </w:r>
            <w:r>
              <w:rPr>
                <w:lang w:val="es-ES_tradnl"/>
              </w:rPr>
              <w:t>ó</w:t>
            </w:r>
            <w:r>
              <w:rPr>
                <w:lang w:val="es-ES_tradnl"/>
              </w:rPr>
              <w:t>digo de proxy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42c37d6c-d87d-48be-9742-00fc2641210d</w:t>
            </w:r>
          </w:p>
        </w:tc>
        <w:tc>
          <w:tcPr>
            <w:tcW w:w="7407" w:type="dxa"/>
            <w:shd w:val="clear" w:color="auto" w:fill="F2F2F2" w:themeFill="background1" w:themeFillShade="F2"/>
          </w:tcPr>
          <w:p w:rsidR="00000000" w:rsidRDefault="005F10A7">
            <w:pPr>
              <w:rPr>
                <w:noProof/>
              </w:rPr>
            </w:pPr>
            <w:r>
              <w:rPr>
                <w:noProof/>
              </w:rPr>
              <w:t>In order to build your own version the sample app on this page, you must create and host your own proxy.</w:t>
            </w:r>
          </w:p>
        </w:tc>
        <w:tc>
          <w:tcPr>
            <w:tcW w:w="7407" w:type="dxa"/>
          </w:tcPr>
          <w:p w:rsidR="00000000" w:rsidRDefault="005F10A7">
            <w:pPr>
              <w:rPr>
                <w:lang w:val="es-ES_tradnl"/>
              </w:rPr>
            </w:pPr>
            <w:r>
              <w:rPr>
                <w:lang w:val="es-ES_tradnl"/>
              </w:rPr>
              <w:t>Para crear su propia versi</w:t>
            </w:r>
            <w:r>
              <w:rPr>
                <w:lang w:val="es-ES_tradnl"/>
              </w:rPr>
              <w:t>ó</w:t>
            </w:r>
            <w:r>
              <w:rPr>
                <w:lang w:val="es-ES_tradnl"/>
              </w:rPr>
              <w:t>n de la aplicaci</w:t>
            </w:r>
            <w:r>
              <w:rPr>
                <w:lang w:val="es-ES_tradnl"/>
              </w:rPr>
              <w:t>ó</w:t>
            </w:r>
            <w:r>
              <w:rPr>
                <w:lang w:val="es-ES_tradnl"/>
              </w:rPr>
              <w:t>n de muestra en esta p</w:t>
            </w:r>
            <w:r>
              <w:rPr>
                <w:lang w:val="es-ES_tradnl"/>
              </w:rPr>
              <w:t>á</w:t>
            </w:r>
            <w:r>
              <w:rPr>
                <w:lang w:val="es-ES_tradnl"/>
              </w:rPr>
              <w:t>gina, debe crear y alojar su propio proxy.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3032dde1-4c4d-4809-8a98-88bca9b3adb9</w:t>
            </w:r>
          </w:p>
        </w:tc>
        <w:tc>
          <w:tcPr>
            <w:tcW w:w="7407" w:type="dxa"/>
            <w:shd w:val="clear" w:color="auto" w:fill="F2F2F2" w:themeFill="background1" w:themeFillShade="F2"/>
          </w:tcPr>
          <w:p w:rsidR="00000000" w:rsidRDefault="005F10A7">
            <w:pPr>
              <w:rPr>
                <w:noProof/>
              </w:rPr>
            </w:pPr>
            <w:r>
              <w:rPr>
                <w:noProof/>
              </w:rPr>
              <w:t>(The proxies used by Brightcove Learning Services only accept requests from Brightcove domains.)</w:t>
            </w:r>
          </w:p>
        </w:tc>
        <w:tc>
          <w:tcPr>
            <w:tcW w:w="7407" w:type="dxa"/>
          </w:tcPr>
          <w:p w:rsidR="00000000" w:rsidRDefault="005F10A7">
            <w:pPr>
              <w:rPr>
                <w:lang w:val="es-ES_tradnl"/>
              </w:rPr>
            </w:pPr>
            <w:r>
              <w:rPr>
                <w:lang w:val="es-ES_tradnl"/>
              </w:rPr>
              <w:t>(Los pr</w:t>
            </w:r>
            <w:r>
              <w:rPr>
                <w:lang w:val="es-ES_tradnl"/>
              </w:rPr>
              <w:t>oxies utilizados por Brightcove Learning Services solo aceptan solicitudes de dominios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60e1a7aa-7a3c-4d5b-b41b-e397ed55cf48</w:t>
            </w:r>
          </w:p>
        </w:tc>
        <w:tc>
          <w:tcPr>
            <w:tcW w:w="7407" w:type="dxa"/>
            <w:shd w:val="clear" w:color="auto" w:fill="F2F2F2" w:themeFill="background1" w:themeFillShade="F2"/>
          </w:tcPr>
          <w:p w:rsidR="00000000" w:rsidRDefault="005F10A7">
            <w:pPr>
              <w:rPr>
                <w:noProof/>
              </w:rPr>
            </w:pPr>
            <w:r>
              <w:rPr>
                <w:noProof/>
              </w:rPr>
              <w:t>You can download two versions of our proxy code:</w:t>
            </w:r>
          </w:p>
        </w:tc>
        <w:tc>
          <w:tcPr>
            <w:tcW w:w="7407" w:type="dxa"/>
          </w:tcPr>
          <w:p w:rsidR="00000000" w:rsidRDefault="005F10A7">
            <w:pPr>
              <w:rPr>
                <w:lang w:val="es-ES_tradnl"/>
              </w:rPr>
            </w:pPr>
            <w:r>
              <w:rPr>
                <w:lang w:val="es-ES_tradnl"/>
              </w:rPr>
              <w:t>Puede descargar dos versiones de nuestro c</w:t>
            </w:r>
            <w:r>
              <w:rPr>
                <w:lang w:val="es-ES_tradnl"/>
              </w:rPr>
              <w:t>ó</w:t>
            </w:r>
            <w:r>
              <w:rPr>
                <w:lang w:val="es-ES_tradnl"/>
              </w:rPr>
              <w:t>digo proxy:</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34 </w:t>
            </w:r>
            <w:r>
              <w:rPr>
                <w:noProof/>
                <w:sz w:val="16"/>
              </w:rPr>
              <w:br/>
            </w:r>
            <w:r>
              <w:rPr>
                <w:noProof/>
                <w:sz w:val="2"/>
              </w:rPr>
              <w:t>58964b64-2310-4307-a210-54bf60c09295</w:t>
            </w:r>
          </w:p>
        </w:tc>
        <w:tc>
          <w:tcPr>
            <w:tcW w:w="7407" w:type="dxa"/>
            <w:shd w:val="clear" w:color="auto" w:fill="F2F2F2" w:themeFill="background1" w:themeFillShade="F2"/>
          </w:tcPr>
          <w:p w:rsidR="00000000" w:rsidRDefault="005F10A7">
            <w:pPr>
              <w:rPr>
                <w:noProof/>
              </w:rPr>
            </w:pPr>
            <w:r>
              <w:rPr>
                <w:rStyle w:val="mqInternal"/>
                <w:noProof/>
              </w:rPr>
              <w:t>[1}</w:t>
            </w:r>
            <w:r>
              <w:rPr>
                <w:noProof/>
              </w:rPr>
              <w:t>This is a general version that expects client credentials to be passed with the request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Esta es una versi</w:t>
            </w:r>
            <w:r>
              <w:rPr>
                <w:lang w:val="es-ES_tradnl"/>
              </w:rPr>
              <w:t>ó</w:t>
            </w:r>
            <w:r>
              <w:rPr>
                <w:lang w:val="es-ES_tradnl"/>
              </w:rPr>
              <w:t>n general que espera que se pasen las credenciales del cliente con la solicitud.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d737fd15-aaf5-4</w:t>
            </w:r>
            <w:r>
              <w:rPr>
                <w:noProof/>
                <w:sz w:val="2"/>
              </w:rPr>
              <w:t>279-b44b-045e912e45c3</w:t>
            </w:r>
          </w:p>
        </w:tc>
        <w:tc>
          <w:tcPr>
            <w:tcW w:w="7407" w:type="dxa"/>
            <w:shd w:val="clear" w:color="auto" w:fill="F2F2F2" w:themeFill="background1" w:themeFillShade="F2"/>
          </w:tcPr>
          <w:p w:rsidR="00000000" w:rsidRDefault="005F10A7">
            <w:pPr>
              <w:rPr>
                <w:noProof/>
              </w:rPr>
            </w:pPr>
            <w:r>
              <w:rPr>
                <w:rStyle w:val="mqInternal"/>
                <w:noProof/>
              </w:rPr>
              <w:t>[1}</w:t>
            </w:r>
            <w:r>
              <w:rPr>
                <w:noProof/>
              </w:rPr>
              <w:t>This version allows you to save your client credentials in the proxy itself on lines 25-26 (recommended)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Esta versi</w:t>
            </w:r>
            <w:r>
              <w:rPr>
                <w:lang w:val="es-ES_tradnl"/>
              </w:rPr>
              <w:t>ó</w:t>
            </w:r>
            <w:r>
              <w:rPr>
                <w:lang w:val="es-ES_tradnl"/>
              </w:rPr>
              <w:t>n le permite guardar sus credenciales de cliente en el propio proxy en las l</w:t>
            </w:r>
            <w:r>
              <w:rPr>
                <w:lang w:val="es-ES_tradnl"/>
              </w:rPr>
              <w:t>í</w:t>
            </w:r>
            <w:r>
              <w:rPr>
                <w:lang w:val="es-ES_tradnl"/>
              </w:rPr>
              <w:t>neas 25-26 (recomendado)</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ref</w:t>
            </w:r>
            <w:r>
              <w:rPr>
                <w:b/>
                <w:noProof/>
              </w:rPr>
              <w:t>erence.html</w:t>
            </w:r>
          </w:p>
          <w:p w:rsidR="00000000" w:rsidRDefault="005F10A7">
            <w:pPr>
              <w:jc w:val="center"/>
              <w:rPr>
                <w:b/>
                <w:noProof/>
              </w:rPr>
            </w:pPr>
            <w:r>
              <w:rPr>
                <w:b/>
                <w:noProof/>
              </w:rPr>
              <w:t>MQ971010 49de58e6-d993-4dfd-bb31-ccbd0e371d28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f0c4607a-207b-4d12-8fe2-093d6bd94575</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a2793ecf-bb41-48d5-9795-782b59f65f65</w:t>
            </w:r>
          </w:p>
        </w:tc>
        <w:tc>
          <w:tcPr>
            <w:tcW w:w="7407" w:type="dxa"/>
            <w:shd w:val="clear" w:color="auto" w:fill="F2F2F2" w:themeFill="background1" w:themeFillShade="F2"/>
          </w:tcPr>
          <w:p w:rsidR="00000000" w:rsidRDefault="005F10A7">
            <w:pPr>
              <w:rPr>
                <w:noProof/>
              </w:rPr>
            </w:pPr>
            <w:r>
              <w:rPr>
                <w:noProof/>
              </w:rPr>
              <w:t>In-Page Experiences Platform API Reference parent:</w:t>
            </w:r>
          </w:p>
        </w:tc>
        <w:tc>
          <w:tcPr>
            <w:tcW w:w="7407" w:type="dxa"/>
          </w:tcPr>
          <w:p w:rsidR="00000000" w:rsidRDefault="005F10A7">
            <w:pPr>
              <w:rPr>
                <w:lang w:val="es-ES_tradnl"/>
              </w:rPr>
            </w:pPr>
            <w:r>
              <w:rPr>
                <w:lang w:val="es-ES_tradnl"/>
              </w:rPr>
              <w:t>Principal de referencia de API de la plataforma de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fc5bdc54-f09d-45c9-8b13-6f332b426b44</w:t>
            </w:r>
          </w:p>
        </w:tc>
        <w:tc>
          <w:tcPr>
            <w:tcW w:w="7407" w:type="dxa"/>
            <w:shd w:val="clear" w:color="auto" w:fill="F2F2F2" w:themeFill="background1" w:themeFillShade="F2"/>
          </w:tcPr>
          <w:p w:rsidR="00000000" w:rsidRDefault="005F10A7">
            <w:pPr>
              <w:rPr>
                <w:noProof/>
              </w:rPr>
            </w:pPr>
            <w:r>
              <w:rPr>
                <w:noProof/>
              </w:rPr>
              <w:t>Develop layout: api-reference ---</w:t>
            </w:r>
          </w:p>
        </w:tc>
        <w:tc>
          <w:tcPr>
            <w:tcW w:w="7407" w:type="dxa"/>
          </w:tcPr>
          <w:p w:rsidR="00000000" w:rsidRDefault="005F10A7">
            <w:pPr>
              <w:rPr>
                <w:lang w:val="es-ES_tradnl"/>
              </w:rPr>
            </w:pPr>
            <w:r>
              <w:rPr>
                <w:lang w:val="es-ES_tradnl"/>
              </w:rPr>
              <w:t>Desarrollar dise</w:t>
            </w:r>
            <w:r>
              <w:rPr>
                <w:lang w:val="es-ES_tradnl"/>
              </w:rPr>
              <w:t>ñ</w:t>
            </w:r>
            <w:r>
              <w:rPr>
                <w:lang w:val="es-ES_tradnl"/>
              </w:rPr>
              <w:t>o: api-reference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33c3b0ec-9a69-47b7-8354-c73ab1b19b97</w:t>
            </w:r>
          </w:p>
        </w:tc>
        <w:tc>
          <w:tcPr>
            <w:tcW w:w="7407" w:type="dxa"/>
            <w:shd w:val="clear" w:color="auto" w:fill="F2F2F2" w:themeFill="background1" w:themeFillShade="F2"/>
          </w:tcPr>
          <w:p w:rsidR="00000000" w:rsidRDefault="005F10A7">
            <w:pPr>
              <w:rPr>
                <w:noProof/>
              </w:rPr>
            </w:pPr>
            <w:r>
              <w:rPr>
                <w:noProof/>
              </w:rPr>
              <w:t>Search API Reference</w:t>
            </w:r>
          </w:p>
        </w:tc>
        <w:tc>
          <w:tcPr>
            <w:tcW w:w="7407" w:type="dxa"/>
          </w:tcPr>
          <w:p w:rsidR="00000000" w:rsidRDefault="005F10A7">
            <w:pPr>
              <w:rPr>
                <w:lang w:val="es-ES_tradnl"/>
              </w:rPr>
            </w:pPr>
            <w:r>
              <w:rPr>
                <w:lang w:val="es-ES_tradnl"/>
              </w:rPr>
              <w:t>Referencia de la API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22f2e6d6-16e4-4f36-b7b8-596b10987760</w:t>
            </w:r>
          </w:p>
        </w:tc>
        <w:tc>
          <w:tcPr>
            <w:tcW w:w="7407" w:type="dxa"/>
            <w:shd w:val="clear" w:color="auto" w:fill="F2F2F2" w:themeFill="background1" w:themeFillShade="F2"/>
          </w:tcPr>
          <w:p w:rsidR="00000000" w:rsidRDefault="005F10A7">
            <w:pPr>
              <w:rPr>
                <w:noProof/>
              </w:rPr>
            </w:pPr>
            <w:r>
              <w:rPr>
                <w:rStyle w:val="mqInternal"/>
                <w:noProof/>
              </w:rPr>
              <w:t>[1}</w:t>
            </w:r>
            <w:r>
              <w:rPr>
                <w:noProof/>
              </w:rPr>
              <w:t>&lt;</w:t>
            </w:r>
            <w:r>
              <w:rPr>
                <w:rStyle w:val="mqInternal"/>
                <w:noProof/>
              </w:rPr>
              <w:t>{2]</w:t>
            </w:r>
          </w:p>
        </w:tc>
        <w:tc>
          <w:tcPr>
            <w:tcW w:w="7407" w:type="dxa"/>
          </w:tcPr>
          <w:p w:rsidR="00000000" w:rsidRDefault="005F10A7">
            <w:pPr>
              <w:rPr>
                <w:lang w:val="es-ES_tradnl"/>
              </w:rPr>
            </w:pPr>
            <w:r>
              <w:rPr>
                <w:lang w:val="es-ES_tradnl"/>
              </w:rPr>
              <w:t>&lt;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3931cdff-a40c-4a72-9ee4-2c50e6fb953a</w:t>
            </w:r>
          </w:p>
        </w:tc>
        <w:tc>
          <w:tcPr>
            <w:tcW w:w="7407" w:type="dxa"/>
            <w:shd w:val="clear" w:color="auto" w:fill="F2F2F2" w:themeFill="background1" w:themeFillShade="F2"/>
          </w:tcPr>
          <w:p w:rsidR="00000000" w:rsidRDefault="005F10A7">
            <w:pPr>
              <w:rPr>
                <w:noProof/>
              </w:rPr>
            </w:pPr>
            <w:r>
              <w:rPr>
                <w:noProof/>
              </w:rPr>
              <w:t>Search</w:t>
            </w:r>
          </w:p>
        </w:tc>
        <w:tc>
          <w:tcPr>
            <w:tcW w:w="7407" w:type="dxa"/>
          </w:tcPr>
          <w:p w:rsidR="00000000" w:rsidRDefault="005F10A7">
            <w:pPr>
              <w:rPr>
                <w:lang w:val="es-ES_tradnl"/>
              </w:rPr>
            </w:pPr>
            <w:r>
              <w:rPr>
                <w:lang w:val="es-ES_tradnl"/>
              </w:rPr>
              <w:t>Buscar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3460d3e8-4d11-433e-a7e7-407c0637c619</w:t>
            </w:r>
          </w:p>
        </w:tc>
        <w:tc>
          <w:tcPr>
            <w:tcW w:w="7407" w:type="dxa"/>
            <w:shd w:val="clear" w:color="auto" w:fill="F2F2F2" w:themeFill="background1" w:themeFillShade="F2"/>
          </w:tcPr>
          <w:p w:rsidR="00000000" w:rsidRDefault="005F10A7">
            <w:pPr>
              <w:rPr>
                <w:noProof/>
              </w:rPr>
            </w:pPr>
            <w:r>
              <w:rPr>
                <w:rStyle w:val="mqInternal"/>
                <w:noProof/>
              </w:rPr>
              <w:t>[1}</w:t>
            </w:r>
            <w:r>
              <w:rPr>
                <w:noProof/>
              </w:rPr>
              <w:t>&gt;</w:t>
            </w:r>
            <w:r>
              <w:rPr>
                <w:rStyle w:val="mqInternal"/>
                <w:noProof/>
              </w:rPr>
              <w:t>{2]</w:t>
            </w:r>
          </w:p>
        </w:tc>
        <w:tc>
          <w:tcPr>
            <w:tcW w:w="7407" w:type="dxa"/>
          </w:tcPr>
          <w:p w:rsidR="00000000" w:rsidRDefault="005F10A7">
            <w:pPr>
              <w:rPr>
                <w:lang w:val="es-ES_tradnl"/>
              </w:rPr>
            </w:pPr>
            <w:r>
              <w:rPr>
                <w:lang w:val="es-ES_tradnl"/>
              </w:rPr>
              <w:t>&gt;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adding-components-page-experience.html</w:t>
            </w:r>
          </w:p>
          <w:p w:rsidR="00000000" w:rsidRDefault="005F10A7">
            <w:pPr>
              <w:jc w:val="center"/>
              <w:rPr>
                <w:b/>
                <w:noProof/>
              </w:rPr>
            </w:pPr>
            <w:r>
              <w:rPr>
                <w:b/>
                <w:noProof/>
              </w:rPr>
              <w:t>MQ971010 2e950f57-a017-43b</w:t>
            </w:r>
            <w:r>
              <w:rPr>
                <w:b/>
                <w:noProof/>
              </w:rPr>
              <w:t>9-ad36-b2fb96b5a81e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aec7a4db-42bf-40ed-bcaf-ba1aee143ae5</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2e68e4d3-bf28-4818-b273-e831e36e835c</w:t>
            </w:r>
          </w:p>
        </w:tc>
        <w:tc>
          <w:tcPr>
            <w:tcW w:w="7407" w:type="dxa"/>
            <w:shd w:val="clear" w:color="auto" w:fill="F2F2F2" w:themeFill="background1" w:themeFillShade="F2"/>
          </w:tcPr>
          <w:p w:rsidR="00000000" w:rsidRDefault="005F10A7">
            <w:pPr>
              <w:rPr>
                <w:noProof/>
              </w:rPr>
            </w:pPr>
            <w:r>
              <w:rPr>
                <w:noProof/>
              </w:rPr>
              <w:t>Adding Components to an In-Page Experience parent:</w:t>
            </w:r>
          </w:p>
        </w:tc>
        <w:tc>
          <w:tcPr>
            <w:tcW w:w="7407" w:type="dxa"/>
          </w:tcPr>
          <w:p w:rsidR="00000000" w:rsidRDefault="005F10A7">
            <w:pPr>
              <w:rPr>
                <w:lang w:val="es-ES_tradnl"/>
              </w:rPr>
            </w:pPr>
            <w:r>
              <w:rPr>
                <w:lang w:val="es-ES_tradnl"/>
              </w:rPr>
              <w:t>Adici</w:t>
            </w:r>
            <w:r>
              <w:rPr>
                <w:lang w:val="es-ES_tradnl"/>
              </w:rPr>
              <w:t>ó</w:t>
            </w:r>
            <w:r>
              <w:rPr>
                <w:lang w:val="es-ES_tradnl"/>
              </w:rPr>
              <w:t>n de componentes a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c1c7e19d-4fc4-4ba3-9613-2ad8b4b78517</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928a5b36-f7ac-4529-9695-ad4f71ec7490</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c4ebcb73-7a05-490d-b8b7-64a2f6118ab9</w:t>
            </w:r>
          </w:p>
        </w:tc>
        <w:tc>
          <w:tcPr>
            <w:tcW w:w="7407" w:type="dxa"/>
            <w:shd w:val="clear" w:color="auto" w:fill="F2F2F2" w:themeFill="background1" w:themeFillShade="F2"/>
          </w:tcPr>
          <w:p w:rsidR="00000000" w:rsidRDefault="005F10A7">
            <w:pPr>
              <w:rPr>
                <w:noProof/>
              </w:rPr>
            </w:pPr>
            <w:r>
              <w:rPr>
                <w:noProof/>
              </w:rPr>
              <w:t>Adding Components to an In-Page Experience</w:t>
            </w:r>
          </w:p>
        </w:tc>
        <w:tc>
          <w:tcPr>
            <w:tcW w:w="7407" w:type="dxa"/>
          </w:tcPr>
          <w:p w:rsidR="00000000" w:rsidRDefault="005F10A7">
            <w:pPr>
              <w:rPr>
                <w:lang w:val="es-ES_tradnl"/>
              </w:rPr>
            </w:pPr>
            <w:r>
              <w:rPr>
                <w:lang w:val="es-ES_tradnl"/>
              </w:rPr>
              <w:t>Agr</w:t>
            </w:r>
            <w:r>
              <w:rPr>
                <w:lang w:val="es-ES_tradnl"/>
              </w:rPr>
              <w:t>egar componentes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4b425870-8a64-4a8b-b630-0817b682d3e8</w:t>
            </w:r>
          </w:p>
        </w:tc>
        <w:tc>
          <w:tcPr>
            <w:tcW w:w="7407" w:type="dxa"/>
            <w:shd w:val="clear" w:color="auto" w:fill="F2F2F2" w:themeFill="background1" w:themeFillShade="F2"/>
          </w:tcPr>
          <w:p w:rsidR="00000000" w:rsidRDefault="005F10A7">
            <w:pPr>
              <w:rPr>
                <w:noProof/>
              </w:rPr>
            </w:pPr>
            <w:r>
              <w:rPr>
                <w:noProof/>
              </w:rPr>
              <w:t>In this topic you will learn how to add components to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agregar componentes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b2f58997</w:t>
            </w:r>
            <w:r>
              <w:rPr>
                <w:noProof/>
                <w:sz w:val="2"/>
              </w:rPr>
              <w:t>-2817-47dc-a8f8-3cfa3768a98c</w:t>
            </w:r>
          </w:p>
        </w:tc>
        <w:tc>
          <w:tcPr>
            <w:tcW w:w="7407" w:type="dxa"/>
            <w:shd w:val="clear" w:color="auto" w:fill="F2F2F2" w:themeFill="background1" w:themeFillShade="F2"/>
          </w:tcPr>
          <w:p w:rsidR="00000000" w:rsidRDefault="005F10A7">
            <w:pPr>
              <w:rPr>
                <w:noProof/>
              </w:rPr>
            </w:pPr>
            <w:r>
              <w:rPr>
                <w:noProof/>
              </w:rPr>
              <w:t>Components can be added to an In-Page Experience allowing you to customize and brand the experience.</w:t>
            </w:r>
          </w:p>
        </w:tc>
        <w:tc>
          <w:tcPr>
            <w:tcW w:w="7407" w:type="dxa"/>
          </w:tcPr>
          <w:p w:rsidR="00000000" w:rsidRDefault="005F10A7">
            <w:pPr>
              <w:rPr>
                <w:lang w:val="es-ES_tradnl"/>
              </w:rPr>
            </w:pPr>
            <w:r>
              <w:rPr>
                <w:lang w:val="es-ES_tradnl"/>
              </w:rPr>
              <w:t>Se pueden agregar componentes a una experiencia en la p</w:t>
            </w:r>
            <w:r>
              <w:rPr>
                <w:lang w:val="es-ES_tradnl"/>
              </w:rPr>
              <w:t>á</w:t>
            </w:r>
            <w:r>
              <w:rPr>
                <w:lang w:val="es-ES_tradnl"/>
              </w:rPr>
              <w:t>gina, lo que le permite personalizar y personalizar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8</w:t>
            </w:r>
            <w:r>
              <w:rPr>
                <w:noProof/>
                <w:sz w:val="16"/>
              </w:rPr>
              <w:t xml:space="preserve"> </w:t>
            </w:r>
            <w:r>
              <w:rPr>
                <w:noProof/>
                <w:sz w:val="16"/>
              </w:rPr>
              <w:br/>
            </w:r>
            <w:r>
              <w:rPr>
                <w:noProof/>
                <w:sz w:val="2"/>
              </w:rPr>
              <w:t>f57b748c-70c3-4b27-8cf5-c62548141f29</w:t>
            </w:r>
          </w:p>
        </w:tc>
        <w:tc>
          <w:tcPr>
            <w:tcW w:w="7407" w:type="dxa"/>
            <w:shd w:val="clear" w:color="auto" w:fill="F2F2F2" w:themeFill="background1" w:themeFillShade="F2"/>
          </w:tcPr>
          <w:p w:rsidR="00000000" w:rsidRDefault="005F10A7">
            <w:pPr>
              <w:rPr>
                <w:noProof/>
              </w:rPr>
            </w:pPr>
            <w:r>
              <w:rPr>
                <w:noProof/>
              </w:rPr>
              <w:t xml:space="preserve">To add components to an In-Page Experience, edit the experience and then 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agregar componentes a una experiencia en la p</w:t>
            </w:r>
            <w:r>
              <w:rPr>
                <w:lang w:val="es-ES_tradnl"/>
              </w:rPr>
              <w:t>á</w:t>
            </w:r>
            <w:r>
              <w:rPr>
                <w:lang w:val="es-ES_tradnl"/>
              </w:rPr>
              <w:t xml:space="preserve">gina, edite la experiencia y luego haga clic en </w:t>
            </w:r>
            <w:r>
              <w:rPr>
                <w:rStyle w:val="mqInternal"/>
                <w:noProof/>
                <w:lang w:val="es-ES_tradnl"/>
              </w:rPr>
              <w:t>[1</w:t>
            </w:r>
            <w:r>
              <w:rPr>
                <w:rStyle w:val="mqInternal"/>
                <w:noProof/>
                <w:lang w:val="es-ES_tradnl"/>
              </w:rPr>
              <w:t>}</w:t>
            </w:r>
            <w:r>
              <w:rPr>
                <w:lang w:val="es-ES_tradnl"/>
              </w:rPr>
              <w:t>DISE</w:t>
            </w:r>
            <w:r>
              <w:rPr>
                <w:lang w:val="es-ES_tradnl"/>
              </w:rPr>
              <w:t>Ñ</w:t>
            </w:r>
            <w:r>
              <w:rPr>
                <w:lang w:val="es-ES_tradnl"/>
              </w:rPr>
              <w:t>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26942665-47af-4db5-a615-b966fd3ae7f3</w:t>
            </w:r>
          </w:p>
        </w:tc>
        <w:tc>
          <w:tcPr>
            <w:tcW w:w="7407" w:type="dxa"/>
            <w:shd w:val="clear" w:color="auto" w:fill="F2F2F2" w:themeFill="background1" w:themeFillShade="F2"/>
          </w:tcPr>
          <w:p w:rsidR="00000000" w:rsidRDefault="005F10A7">
            <w:pPr>
              <w:rPr>
                <w:noProof/>
              </w:rPr>
            </w:pPr>
            <w:r>
              <w:rPr>
                <w:noProof/>
              </w:rPr>
              <w:t>Click the plus icon (</w:t>
            </w:r>
            <w:r>
              <w:rPr>
                <w:rStyle w:val="mqInternal"/>
                <w:noProof/>
              </w:rPr>
              <w:t>[1]</w:t>
            </w:r>
            <w:r>
              <w:rPr>
                <w:noProof/>
              </w:rPr>
              <w:t>) where you want to add a component and then select the type of component to add.</w:t>
            </w:r>
          </w:p>
        </w:tc>
        <w:tc>
          <w:tcPr>
            <w:tcW w:w="7407" w:type="dxa"/>
          </w:tcPr>
          <w:p w:rsidR="00000000" w:rsidRDefault="005F10A7">
            <w:pPr>
              <w:rPr>
                <w:lang w:val="es-ES_tradnl"/>
              </w:rPr>
            </w:pPr>
            <w:r>
              <w:rPr>
                <w:lang w:val="es-ES_tradnl"/>
              </w:rPr>
              <w:t>Haga clic en el icono m</w:t>
            </w:r>
            <w:r>
              <w:rPr>
                <w:lang w:val="es-ES_tradnl"/>
              </w:rPr>
              <w:t>á</w:t>
            </w:r>
            <w:r>
              <w:rPr>
                <w:lang w:val="es-ES_tradnl"/>
              </w:rPr>
              <w:t>s (</w:t>
            </w:r>
            <w:r>
              <w:rPr>
                <w:rStyle w:val="mqInternal"/>
                <w:noProof/>
                <w:lang w:val="es-ES_tradnl"/>
              </w:rPr>
              <w:t>[1]</w:t>
            </w:r>
            <w:r>
              <w:rPr>
                <w:lang w:val="es-ES_tradnl"/>
              </w:rPr>
              <w:t xml:space="preserve"> ) donde desea agregar un componente y luego seleccione el tipo de componente que desea agregar.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6f297c47-dd30-4473-983d-7c1c01b9c48c</w:t>
            </w:r>
          </w:p>
        </w:tc>
        <w:tc>
          <w:tcPr>
            <w:tcW w:w="7407" w:type="dxa"/>
            <w:shd w:val="clear" w:color="auto" w:fill="F2F2F2" w:themeFill="background1" w:themeFillShade="F2"/>
          </w:tcPr>
          <w:p w:rsidR="00000000" w:rsidRDefault="005F10A7">
            <w:pPr>
              <w:rPr>
                <w:noProof/>
              </w:rPr>
            </w:pPr>
            <w:r>
              <w:rPr>
                <w:noProof/>
              </w:rPr>
              <w:t>The following types of components can be added:</w:t>
            </w:r>
          </w:p>
        </w:tc>
        <w:tc>
          <w:tcPr>
            <w:tcW w:w="7407" w:type="dxa"/>
          </w:tcPr>
          <w:p w:rsidR="00000000" w:rsidRDefault="005F10A7">
            <w:pPr>
              <w:rPr>
                <w:lang w:val="es-ES_tradnl"/>
              </w:rPr>
            </w:pPr>
            <w:r>
              <w:rPr>
                <w:lang w:val="es-ES_tradnl"/>
              </w:rPr>
              <w:t>Se pueden agregar los siguientes tipos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925d4c9c-</w:t>
            </w:r>
            <w:r>
              <w:rPr>
                <w:noProof/>
                <w:sz w:val="2"/>
              </w:rPr>
              <w:t>7aab-45b0-907f-b8b48eb3f9f3</w:t>
            </w:r>
          </w:p>
        </w:tc>
        <w:tc>
          <w:tcPr>
            <w:tcW w:w="7407" w:type="dxa"/>
            <w:shd w:val="clear" w:color="auto" w:fill="F2F2F2" w:themeFill="background1" w:themeFillShade="F2"/>
          </w:tcPr>
          <w:p w:rsidR="00000000" w:rsidRDefault="005F10A7">
            <w:pPr>
              <w:rPr>
                <w:noProof/>
              </w:rPr>
            </w:pPr>
            <w:r>
              <w:rPr>
                <w:rStyle w:val="mqInternal"/>
                <w:noProof/>
              </w:rPr>
              <w:t>[1}</w:t>
            </w:r>
            <w:r>
              <w:rPr>
                <w:noProof/>
              </w:rPr>
              <w:t>Advertisement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Anuncio publicitario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7105fd8c-2346-4ed6-aff1-908e1e9cbec8</w:t>
            </w:r>
          </w:p>
        </w:tc>
        <w:tc>
          <w:tcPr>
            <w:tcW w:w="7407" w:type="dxa"/>
            <w:shd w:val="clear" w:color="auto" w:fill="F2F2F2" w:themeFill="background1" w:themeFillShade="F2"/>
          </w:tcPr>
          <w:p w:rsidR="00000000" w:rsidRDefault="005F10A7">
            <w:pPr>
              <w:rPr>
                <w:noProof/>
              </w:rPr>
            </w:pPr>
            <w:r>
              <w:rPr>
                <w:rStyle w:val="mqInternal"/>
                <w:noProof/>
              </w:rPr>
              <w:t>[1}</w:t>
            </w:r>
            <w:r>
              <w:rPr>
                <w:noProof/>
              </w:rPr>
              <w:t>Chat</w:t>
            </w:r>
            <w:r>
              <w:rPr>
                <w:rStyle w:val="mqInternal"/>
                <w:noProof/>
              </w:rPr>
              <w:t>{2]</w:t>
            </w:r>
          </w:p>
        </w:tc>
        <w:tc>
          <w:tcPr>
            <w:tcW w:w="7407" w:type="dxa"/>
          </w:tcPr>
          <w:p w:rsidR="00000000" w:rsidRDefault="005F10A7">
            <w:pPr>
              <w:rPr>
                <w:lang w:val="es-ES_tradnl"/>
              </w:rPr>
            </w:pPr>
            <w:r>
              <w:rPr>
                <w:lang w:val="es-ES_tradnl"/>
              </w:rPr>
              <w:t>Chat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9cc56d2a-ed2f-4d8f-9964-6556f76849c1</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HTML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HTML personalizado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bbde6120-acf0-4b20-ac62-6196eee90</w:t>
            </w:r>
            <w:r>
              <w:rPr>
                <w:noProof/>
                <w:sz w:val="2"/>
              </w:rPr>
              <w:t>073</w:t>
            </w:r>
          </w:p>
        </w:tc>
        <w:tc>
          <w:tcPr>
            <w:tcW w:w="7407" w:type="dxa"/>
            <w:shd w:val="clear" w:color="auto" w:fill="F2F2F2" w:themeFill="background1" w:themeFillShade="F2"/>
          </w:tcPr>
          <w:p w:rsidR="00000000" w:rsidRDefault="005F10A7">
            <w:pPr>
              <w:rPr>
                <w:noProof/>
              </w:rPr>
            </w:pPr>
            <w:r>
              <w:rPr>
                <w:rStyle w:val="mqInternal"/>
                <w:noProof/>
              </w:rPr>
              <w:t>[1}</w:t>
            </w:r>
            <w:r>
              <w:rPr>
                <w:noProof/>
              </w:rPr>
              <w:t>Image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Imagen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91523971-c462-41cb-87f3-4092db6edc95</w:t>
            </w:r>
          </w:p>
        </w:tc>
        <w:tc>
          <w:tcPr>
            <w:tcW w:w="7407" w:type="dxa"/>
            <w:shd w:val="clear" w:color="auto" w:fill="F2F2F2" w:themeFill="background1" w:themeFillShade="F2"/>
          </w:tcPr>
          <w:p w:rsidR="00000000" w:rsidRDefault="005F10A7">
            <w:pPr>
              <w:rPr>
                <w:noProof/>
              </w:rPr>
            </w:pPr>
            <w:r>
              <w:rPr>
                <w:rStyle w:val="mqInternal"/>
                <w:noProof/>
              </w:rPr>
              <w:t>[1}</w:t>
            </w:r>
            <w:r>
              <w:rPr>
                <w:noProof/>
              </w:rPr>
              <w:t>Text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Texto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3cba6947-af95-417c-baea-33a022432327</w:t>
            </w:r>
          </w:p>
        </w:tc>
        <w:tc>
          <w:tcPr>
            <w:tcW w:w="7407" w:type="dxa"/>
            <w:shd w:val="clear" w:color="auto" w:fill="F2F2F2" w:themeFill="background1" w:themeFillShade="F2"/>
          </w:tcPr>
          <w:p w:rsidR="00000000" w:rsidRDefault="005F10A7">
            <w:pPr>
              <w:rPr>
                <w:noProof/>
              </w:rPr>
            </w:pPr>
            <w:r>
              <w:rPr>
                <w:rStyle w:val="mqInternal"/>
                <w:noProof/>
              </w:rPr>
              <w:t>[1}</w:t>
            </w:r>
            <w:r>
              <w:rPr>
                <w:noProof/>
              </w:rPr>
              <w:t>3Play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3Jugar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3f6fbe34-b7cc-4518-8c4b-3a8f020af9d4</w:t>
            </w:r>
          </w:p>
        </w:tc>
        <w:tc>
          <w:tcPr>
            <w:tcW w:w="7407" w:type="dxa"/>
            <w:shd w:val="clear" w:color="auto" w:fill="F2F2F2" w:themeFill="background1" w:themeFillShade="F2"/>
          </w:tcPr>
          <w:p w:rsidR="00000000" w:rsidRDefault="005F10A7">
            <w:pPr>
              <w:rPr>
                <w:noProof/>
              </w:rPr>
            </w:pPr>
            <w:r>
              <w:rPr>
                <w:rStyle w:val="mqInternal"/>
                <w:noProof/>
              </w:rPr>
              <w:t>[1}</w:t>
            </w:r>
            <w:r>
              <w:rPr>
                <w:noProof/>
              </w:rPr>
              <w:t>Twitter Feed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Feed de Twitter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0d7c3961-fc0a-419d-8242-0bfc6e49d548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57639bcc-b68f-427e-9e1d-b914a69cfe01</w:t>
            </w:r>
          </w:p>
        </w:tc>
        <w:tc>
          <w:tcPr>
            <w:tcW w:w="7407" w:type="dxa"/>
            <w:shd w:val="clear" w:color="auto" w:fill="F2F2F2" w:themeFill="background1" w:themeFillShade="F2"/>
          </w:tcPr>
          <w:p w:rsidR="00000000" w:rsidRDefault="005F10A7">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realizar cambios en una experiencia, aseg</w:t>
            </w:r>
            <w:r>
              <w:rPr>
                <w:lang w:val="es-ES_tradnl"/>
              </w:rPr>
              <w:t>ú</w:t>
            </w:r>
            <w:r>
              <w:rPr>
                <w:lang w:val="es-ES_tradnl"/>
              </w:rPr>
              <w:t xml:space="preserve">rese de </w:t>
            </w:r>
            <w:r>
              <w:rPr>
                <w:rStyle w:val="mqInternal"/>
                <w:noProof/>
                <w:lang w:val="es-ES_tradnl"/>
              </w:rPr>
              <w:t>[1}</w:t>
            </w:r>
            <w:r>
              <w:rPr>
                <w:lang w:val="es-ES_tradnl"/>
              </w:rPr>
              <w:t>republicar la experiencia</w:t>
            </w:r>
            <w:r>
              <w:rPr>
                <w:rStyle w:val="mqInternal"/>
                <w:noProof/>
                <w:lang w:val="es-ES_tradnl"/>
              </w:rPr>
              <w:t>{2]</w:t>
            </w:r>
            <w:r>
              <w:rPr>
                <w:lang w:val="es-ES_tradnl"/>
              </w:rPr>
              <w:t xml:space="preserve"> para que los cambios aparezcan en los sitios que muestran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c43c7562-ec59-4251-a97a-90b59731280e</w:t>
            </w:r>
          </w:p>
        </w:tc>
        <w:tc>
          <w:tcPr>
            <w:tcW w:w="7407" w:type="dxa"/>
            <w:shd w:val="clear" w:color="auto" w:fill="F2F2F2" w:themeFill="background1" w:themeFillShade="F2"/>
          </w:tcPr>
          <w:p w:rsidR="00000000" w:rsidRDefault="005F10A7">
            <w:pPr>
              <w:rPr>
                <w:noProof/>
              </w:rPr>
            </w:pPr>
            <w:r>
              <w:rPr>
                <w:noProof/>
              </w:rPr>
              <w:t>Adding an advertisement component</w:t>
            </w:r>
          </w:p>
        </w:tc>
        <w:tc>
          <w:tcPr>
            <w:tcW w:w="7407" w:type="dxa"/>
          </w:tcPr>
          <w:p w:rsidR="00000000" w:rsidRDefault="005F10A7">
            <w:pPr>
              <w:rPr>
                <w:lang w:val="es-ES_tradnl"/>
              </w:rPr>
            </w:pPr>
            <w:r>
              <w:rPr>
                <w:lang w:val="es-ES_tradnl"/>
              </w:rPr>
              <w:t>Agregar un componen</w:t>
            </w:r>
            <w:r>
              <w:rPr>
                <w:lang w:val="es-ES_tradnl"/>
              </w:rPr>
              <w:t>te de publicidad</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22 </w:t>
            </w:r>
            <w:r>
              <w:rPr>
                <w:noProof/>
                <w:sz w:val="16"/>
              </w:rPr>
              <w:br/>
            </w:r>
            <w:r>
              <w:rPr>
                <w:noProof/>
                <w:sz w:val="2"/>
              </w:rPr>
              <w:t>45d2199c-176d-480c-b173-34fa8d63f34a</w:t>
            </w:r>
          </w:p>
        </w:tc>
        <w:tc>
          <w:tcPr>
            <w:tcW w:w="7407" w:type="dxa"/>
            <w:shd w:val="clear" w:color="auto" w:fill="F2F2F2" w:themeFill="background1" w:themeFillShade="F2"/>
          </w:tcPr>
          <w:p w:rsidR="00000000" w:rsidRDefault="005F10A7">
            <w:pPr>
              <w:rPr>
                <w:noProof/>
              </w:rPr>
            </w:pPr>
            <w:r>
              <w:rPr>
                <w:noProof/>
              </w:rPr>
              <w:t>To add an advertisement to an experience:</w:t>
            </w:r>
          </w:p>
        </w:tc>
        <w:tc>
          <w:tcPr>
            <w:tcW w:w="7407" w:type="dxa"/>
          </w:tcPr>
          <w:p w:rsidR="00000000" w:rsidRDefault="005F10A7">
            <w:pPr>
              <w:rPr>
                <w:lang w:val="es-ES_tradnl"/>
              </w:rPr>
            </w:pPr>
            <w:r>
              <w:rPr>
                <w:lang w:val="es-ES_tradnl"/>
              </w:rPr>
              <w:t>Para agregar un anuncio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78d8f2cf-4af8-4dca-9d97-6e258563760c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Advertisement</w:t>
            </w:r>
            <w:r>
              <w:rPr>
                <w:rStyle w:val="mqInternal"/>
                <w:noProof/>
              </w:rPr>
              <w:t>{2]</w:t>
            </w:r>
            <w:r>
              <w:rPr>
                <w:noProof/>
              </w:rPr>
              <w:t xml:space="preserve"> on the component picker.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Anuncio publicitario</w:t>
            </w:r>
            <w:r>
              <w:rPr>
                <w:rStyle w:val="mqInternal"/>
                <w:noProof/>
                <w:lang w:val="es-ES_tradnl"/>
              </w:rPr>
              <w:t>{2]</w:t>
            </w:r>
            <w:r>
              <w:rPr>
                <w:lang w:val="es-ES_tradnl"/>
              </w:rPr>
              <w:t xml:space="preserve"> en el selector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07b74e72-873d-42ca-b124-8813465e0094</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advertisement.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anuncio.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f0e5b24d-abc3-4eae-9665-89629bbe139a</w:t>
            </w:r>
          </w:p>
        </w:tc>
        <w:tc>
          <w:tcPr>
            <w:tcW w:w="7407" w:type="dxa"/>
            <w:shd w:val="clear" w:color="auto" w:fill="F2F2F2" w:themeFill="background1" w:themeFillShade="F2"/>
          </w:tcPr>
          <w:p w:rsidR="00000000" w:rsidRDefault="005F10A7">
            <w:pPr>
              <w:rPr>
                <w:noProof/>
              </w:rPr>
            </w:pPr>
            <w:r>
              <w:rPr>
                <w:noProof/>
              </w:rPr>
              <w:t xml:space="preserve">Enter the </w:t>
            </w:r>
            <w:r>
              <w:rPr>
                <w:rStyle w:val="mqInternal"/>
                <w:noProof/>
              </w:rPr>
              <w:t>[1}</w:t>
            </w:r>
            <w:r>
              <w:rPr>
                <w:noProof/>
              </w:rPr>
              <w:t>Header Ad Code</w:t>
            </w:r>
            <w:r>
              <w:rPr>
                <w:rStyle w:val="mqInternal"/>
                <w:noProof/>
              </w:rPr>
              <w:t>{2]</w:t>
            </w:r>
            <w:r>
              <w:rPr>
                <w:noProof/>
              </w:rPr>
              <w:t xml:space="preserve"> and </w:t>
            </w:r>
            <w:r>
              <w:rPr>
                <w:rStyle w:val="mqInternal"/>
                <w:noProof/>
              </w:rPr>
              <w:t>[</w:t>
            </w:r>
            <w:r>
              <w:rPr>
                <w:rStyle w:val="mqInternal"/>
                <w:noProof/>
              </w:rPr>
              <w:t>1}</w:t>
            </w:r>
            <w:r>
              <w:rPr>
                <w:noProof/>
              </w:rPr>
              <w:t>Ad Unit Code</w:t>
            </w:r>
            <w:r>
              <w:rPr>
                <w:rStyle w:val="mqInternal"/>
                <w:noProof/>
              </w:rPr>
              <w:t>{2]</w:t>
            </w:r>
            <w:r>
              <w:rPr>
                <w:noProof/>
              </w:rPr>
              <w:t>.</w:t>
            </w:r>
          </w:p>
        </w:tc>
        <w:tc>
          <w:tcPr>
            <w:tcW w:w="7407" w:type="dxa"/>
          </w:tcPr>
          <w:p w:rsidR="00000000" w:rsidRDefault="005F10A7">
            <w:pPr>
              <w:rPr>
                <w:lang w:val="es-ES_tradnl"/>
              </w:rPr>
            </w:pPr>
            <w:r>
              <w:rPr>
                <w:lang w:val="es-ES_tradnl"/>
              </w:rPr>
              <w:t xml:space="preserve">Introducir el </w:t>
            </w:r>
            <w:r>
              <w:rPr>
                <w:rStyle w:val="mqInternal"/>
                <w:noProof/>
                <w:lang w:val="es-ES_tradnl"/>
              </w:rPr>
              <w:t>[1}</w:t>
            </w:r>
            <w:r>
              <w:rPr>
                <w:lang w:val="es-ES_tradnl"/>
              </w:rPr>
              <w:t>C</w:t>
            </w:r>
            <w:r>
              <w:rPr>
                <w:lang w:val="es-ES_tradnl"/>
              </w:rPr>
              <w:t>ó</w:t>
            </w:r>
            <w:r>
              <w:rPr>
                <w:lang w:val="es-ES_tradnl"/>
              </w:rPr>
              <w:t>digo de anuncio de encabezado</w:t>
            </w:r>
            <w:r>
              <w:rPr>
                <w:rStyle w:val="mqInternal"/>
                <w:noProof/>
                <w:lang w:val="es-ES_tradnl"/>
              </w:rPr>
              <w:t>{2]</w:t>
            </w:r>
            <w:r>
              <w:rPr>
                <w:lang w:val="es-ES_tradnl"/>
              </w:rPr>
              <w:t xml:space="preserve"> y </w:t>
            </w:r>
            <w:r>
              <w:rPr>
                <w:rStyle w:val="mqInternal"/>
                <w:noProof/>
                <w:lang w:val="es-ES_tradnl"/>
              </w:rPr>
              <w:t>[1}</w:t>
            </w:r>
            <w:r>
              <w:rPr>
                <w:lang w:val="es-ES_tradnl"/>
              </w:rPr>
              <w:t>C</w:t>
            </w:r>
            <w:r>
              <w:rPr>
                <w:lang w:val="es-ES_tradnl"/>
              </w:rPr>
              <w:t>ó</w:t>
            </w:r>
            <w:r>
              <w:rPr>
                <w:lang w:val="es-ES_tradnl"/>
              </w:rPr>
              <w:t>digo de bloque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e74690f0-08b1-4c50-8217-eca3aa0229a2</w:t>
            </w:r>
          </w:p>
        </w:tc>
        <w:tc>
          <w:tcPr>
            <w:tcW w:w="7407" w:type="dxa"/>
            <w:shd w:val="clear" w:color="auto" w:fill="F2F2F2" w:themeFill="background1" w:themeFillShade="F2"/>
          </w:tcPr>
          <w:p w:rsidR="00000000" w:rsidRDefault="005F10A7">
            <w:pPr>
              <w:rPr>
                <w:noProof/>
              </w:rPr>
            </w:pPr>
            <w:r>
              <w:rPr>
                <w:rStyle w:val="mqInternal"/>
                <w:noProof/>
              </w:rPr>
              <w:t>[1}</w:t>
            </w:r>
            <w:r>
              <w:rPr>
                <w:noProof/>
              </w:rPr>
              <w:t>Header Ad Code</w:t>
            </w:r>
            <w:r>
              <w:rPr>
                <w:rStyle w:val="mqInternal"/>
                <w:noProof/>
              </w:rPr>
              <w:t>{2]</w:t>
            </w:r>
            <w:r>
              <w:rPr>
                <w:noProof/>
              </w:rPr>
              <w:t xml:space="preserve"> will be shared across all advertisements in the experience.</w:t>
            </w:r>
          </w:p>
        </w:tc>
        <w:tc>
          <w:tcPr>
            <w:tcW w:w="7407" w:type="dxa"/>
          </w:tcPr>
          <w:p w:rsidR="00000000" w:rsidRDefault="005F10A7">
            <w:pPr>
              <w:rPr>
                <w:lang w:val="es-ES_tradnl"/>
              </w:rPr>
            </w:pPr>
            <w:r>
              <w:rPr>
                <w:rStyle w:val="mqInternal"/>
                <w:noProof/>
                <w:lang w:val="es-ES_tradnl"/>
              </w:rPr>
              <w:t>[1}</w:t>
            </w:r>
            <w:r>
              <w:rPr>
                <w:lang w:val="es-ES_tradnl"/>
              </w:rPr>
              <w:t>C</w:t>
            </w:r>
            <w:r>
              <w:rPr>
                <w:lang w:val="es-ES_tradnl"/>
              </w:rPr>
              <w:t>ó</w:t>
            </w:r>
            <w:r>
              <w:rPr>
                <w:lang w:val="es-ES_tradnl"/>
              </w:rPr>
              <w:t>digo de anuncio de encabezado</w:t>
            </w:r>
            <w:r>
              <w:rPr>
                <w:rStyle w:val="mqInternal"/>
                <w:noProof/>
                <w:lang w:val="es-ES_tradnl"/>
              </w:rPr>
              <w:t>{2]</w:t>
            </w:r>
            <w:r>
              <w:rPr>
                <w:lang w:val="es-ES_tradnl"/>
              </w:rPr>
              <w:t xml:space="preserve"> se compartir</w:t>
            </w:r>
            <w:r>
              <w:rPr>
                <w:lang w:val="es-ES_tradnl"/>
              </w:rPr>
              <w:t>á</w:t>
            </w:r>
            <w:r>
              <w:rPr>
                <w:lang w:val="es-ES_tradnl"/>
              </w:rPr>
              <w:t xml:space="preserve"> en todos los anuncios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d915940c-72c7-418c-8e37-b9f83150ad02</w:t>
            </w:r>
          </w:p>
        </w:tc>
        <w:tc>
          <w:tcPr>
            <w:tcW w:w="7407" w:type="dxa"/>
            <w:shd w:val="clear" w:color="auto" w:fill="F2F2F2" w:themeFill="background1" w:themeFillShade="F2"/>
          </w:tcPr>
          <w:p w:rsidR="00000000" w:rsidRDefault="005F10A7">
            <w:pPr>
              <w:rPr>
                <w:noProof/>
              </w:rPr>
            </w:pPr>
            <w:r>
              <w:rPr>
                <w:noProof/>
              </w:rPr>
              <w:t>Select when the advertisement should be displayed.</w:t>
            </w:r>
          </w:p>
        </w:tc>
        <w:tc>
          <w:tcPr>
            <w:tcW w:w="7407" w:type="dxa"/>
          </w:tcPr>
          <w:p w:rsidR="00000000" w:rsidRDefault="005F10A7">
            <w:pPr>
              <w:rPr>
                <w:lang w:val="es-ES_tradnl"/>
              </w:rPr>
            </w:pPr>
            <w:r>
              <w:rPr>
                <w:lang w:val="es-ES_tradnl"/>
              </w:rPr>
              <w:t>Seleccione cu</w:t>
            </w:r>
            <w:r>
              <w:rPr>
                <w:lang w:val="es-ES_tradnl"/>
              </w:rPr>
              <w:t>á</w:t>
            </w:r>
            <w:r>
              <w:rPr>
                <w:lang w:val="es-ES_tradnl"/>
              </w:rPr>
              <w:t>ndo se debe mostrar el anuncio.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3494fb34-8aa4-49a4-b5d3-</w:t>
            </w:r>
            <w:r>
              <w:rPr>
                <w:noProof/>
                <w:sz w:val="2"/>
              </w:rPr>
              <w:t>31720149a298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802e4cb3-3bd2-403c-a5d9-a5dcaf3b0fe8</w:t>
            </w:r>
          </w:p>
        </w:tc>
        <w:tc>
          <w:tcPr>
            <w:tcW w:w="7407" w:type="dxa"/>
            <w:shd w:val="clear" w:color="auto" w:fill="F2F2F2" w:themeFill="background1" w:themeFillShade="F2"/>
          </w:tcPr>
          <w:p w:rsidR="00000000" w:rsidRDefault="005F10A7">
            <w:pPr>
              <w:rPr>
                <w:noProof/>
              </w:rPr>
            </w:pPr>
            <w:r>
              <w:rPr>
                <w:noProof/>
              </w:rPr>
              <w:t>The advertisement will appear on the experience.</w:t>
            </w:r>
          </w:p>
        </w:tc>
        <w:tc>
          <w:tcPr>
            <w:tcW w:w="7407" w:type="dxa"/>
          </w:tcPr>
          <w:p w:rsidR="00000000" w:rsidRDefault="005F10A7">
            <w:pPr>
              <w:rPr>
                <w:lang w:val="es-ES_tradnl"/>
              </w:rPr>
            </w:pPr>
            <w:r>
              <w:rPr>
                <w:lang w:val="es-ES_tradnl"/>
              </w:rPr>
              <w:t>El anuncio aparecer</w:t>
            </w:r>
            <w:r>
              <w:rPr>
                <w:lang w:val="es-ES_tradnl"/>
              </w:rPr>
              <w:t>á</w:t>
            </w:r>
            <w:r>
              <w:rPr>
                <w:lang w:val="es-ES_tradnl"/>
              </w:rPr>
              <w:t xml:space="preserv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9cc2c7d0-d130-40ca-8362-c2a33e45c086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9ae8154b-0ce1-4b82-ae38-d1b2957b3ac7</w:t>
            </w:r>
          </w:p>
        </w:tc>
        <w:tc>
          <w:tcPr>
            <w:tcW w:w="7407" w:type="dxa"/>
            <w:shd w:val="clear" w:color="auto" w:fill="F2F2F2" w:themeFill="background1" w:themeFillShade="F2"/>
          </w:tcPr>
          <w:p w:rsidR="00000000" w:rsidRDefault="005F10A7">
            <w:pPr>
              <w:rPr>
                <w:noProof/>
              </w:rPr>
            </w:pPr>
            <w:r>
              <w:rPr>
                <w:noProof/>
              </w:rPr>
              <w:t xml:space="preserve">If you have an In-Page Experience with multiple ads, ensure that each </w:t>
            </w:r>
            <w:r>
              <w:rPr>
                <w:rStyle w:val="mqInternal"/>
                <w:noProof/>
              </w:rPr>
              <w:t>[1}</w:t>
            </w:r>
            <w:r>
              <w:rPr>
                <w:noProof/>
              </w:rPr>
              <w:t xml:space="preserve"> Ad Unit Code</w:t>
            </w:r>
            <w:r>
              <w:rPr>
                <w:rStyle w:val="mqInternal"/>
                <w:noProof/>
              </w:rPr>
              <w:t>{2]</w:t>
            </w:r>
            <w:r>
              <w:rPr>
                <w:noProof/>
              </w:rPr>
              <w:t xml:space="preserve"> has a unique </w:t>
            </w:r>
            <w:r>
              <w:rPr>
                <w:rStyle w:val="mqInternal"/>
                <w:noProof/>
              </w:rPr>
              <w:t>[3}[4]{5]</w:t>
            </w:r>
            <w:r>
              <w:rPr>
                <w:noProof/>
              </w:rPr>
              <w:t xml:space="preserve"> id.</w:t>
            </w:r>
          </w:p>
        </w:tc>
        <w:tc>
          <w:tcPr>
            <w:tcW w:w="7407" w:type="dxa"/>
          </w:tcPr>
          <w:p w:rsidR="00000000" w:rsidRDefault="005F10A7">
            <w:pPr>
              <w:rPr>
                <w:lang w:val="es-ES_tradnl"/>
              </w:rPr>
            </w:pPr>
            <w:r>
              <w:rPr>
                <w:lang w:val="es-ES_tradnl"/>
              </w:rPr>
              <w:t>Si tiene una experiencia en la p</w:t>
            </w:r>
            <w:r>
              <w:rPr>
                <w:lang w:val="es-ES_tradnl"/>
              </w:rPr>
              <w:t>á</w:t>
            </w:r>
            <w:r>
              <w:rPr>
                <w:lang w:val="es-ES_tradnl"/>
              </w:rPr>
              <w:t>gina con varios anuncios, aseg</w:t>
            </w:r>
            <w:r>
              <w:rPr>
                <w:lang w:val="es-ES_tradnl"/>
              </w:rPr>
              <w:t>ú</w:t>
            </w:r>
            <w:r>
              <w:rPr>
                <w:lang w:val="es-ES_tradnl"/>
              </w:rPr>
              <w:t xml:space="preserve">rese de que cada </w:t>
            </w:r>
            <w:r>
              <w:rPr>
                <w:rStyle w:val="mqInternal"/>
                <w:noProof/>
                <w:lang w:val="es-ES_tradnl"/>
              </w:rPr>
              <w:t>[1}</w:t>
            </w:r>
            <w:r>
              <w:rPr>
                <w:lang w:val="es-ES_tradnl"/>
              </w:rPr>
              <w:t xml:space="preserve"> C</w:t>
            </w:r>
            <w:r>
              <w:rPr>
                <w:lang w:val="es-ES_tradnl"/>
              </w:rPr>
              <w:t>ó</w:t>
            </w:r>
            <w:r>
              <w:rPr>
                <w:lang w:val="es-ES_tradnl"/>
              </w:rPr>
              <w:t xml:space="preserve">digo de bloque </w:t>
            </w:r>
            <w:r>
              <w:rPr>
                <w:lang w:val="es-ES_tradnl"/>
              </w:rPr>
              <w:t>de anuncios</w:t>
            </w:r>
            <w:r>
              <w:rPr>
                <w:rStyle w:val="mqInternal"/>
                <w:noProof/>
                <w:lang w:val="es-ES_tradnl"/>
              </w:rPr>
              <w:t>{2]</w:t>
            </w:r>
            <w:r>
              <w:rPr>
                <w:lang w:val="es-ES_tradnl"/>
              </w:rPr>
              <w:t xml:space="preserve"> tiene un </w:t>
            </w:r>
            <w:r>
              <w:rPr>
                <w:lang w:val="es-ES_tradnl"/>
              </w:rPr>
              <w:t>ú</w:t>
            </w:r>
            <w:r>
              <w:rPr>
                <w:lang w:val="es-ES_tradnl"/>
              </w:rPr>
              <w:t xml:space="preserve">nico </w:t>
            </w:r>
            <w:r>
              <w:rPr>
                <w:rStyle w:val="mqInternal"/>
                <w:noProof/>
                <w:lang w:val="es-ES_tradnl"/>
              </w:rPr>
              <w:t>[3}[4]{5]</w:t>
            </w:r>
            <w:r>
              <w:rPr>
                <w:lang w:val="es-ES_tradnl"/>
              </w:rPr>
              <w:t xml:space="preserve"> 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06d78bb6-379b-4f3c-b07d-c851641e723d</w:t>
            </w:r>
          </w:p>
        </w:tc>
        <w:tc>
          <w:tcPr>
            <w:tcW w:w="7407" w:type="dxa"/>
            <w:shd w:val="clear" w:color="auto" w:fill="F2F2F2" w:themeFill="background1" w:themeFillShade="F2"/>
          </w:tcPr>
          <w:p w:rsidR="00000000" w:rsidRDefault="005F10A7">
            <w:pPr>
              <w:rPr>
                <w:noProof/>
              </w:rPr>
            </w:pPr>
            <w:r>
              <w:rPr>
                <w:noProof/>
              </w:rPr>
              <w:t xml:space="preserve">You may need to edit the id of the </w:t>
            </w:r>
            <w:r>
              <w:rPr>
                <w:rStyle w:val="mqInternal"/>
                <w:noProof/>
              </w:rPr>
              <w:t>[1}[2]{3]</w:t>
            </w:r>
            <w:r>
              <w:rPr>
                <w:noProof/>
              </w:rPr>
              <w:t xml:space="preserve"> and the container parameter of </w:t>
            </w:r>
            <w:r>
              <w:rPr>
                <w:rStyle w:val="mqInternal"/>
                <w:noProof/>
              </w:rPr>
              <w:t>[1}[5]{3]</w:t>
            </w:r>
            <w:r>
              <w:rPr>
                <w:noProof/>
              </w:rPr>
              <w:t xml:space="preserve"> to match that id.</w:t>
            </w:r>
          </w:p>
        </w:tc>
        <w:tc>
          <w:tcPr>
            <w:tcW w:w="7407" w:type="dxa"/>
          </w:tcPr>
          <w:p w:rsidR="00000000" w:rsidRDefault="005F10A7">
            <w:pPr>
              <w:rPr>
                <w:lang w:val="es-ES_tradnl"/>
              </w:rPr>
            </w:pPr>
            <w:r>
              <w:rPr>
                <w:lang w:val="es-ES_tradnl"/>
              </w:rPr>
              <w:t>Es posible que deba editar la identificaci</w:t>
            </w:r>
            <w:r>
              <w:rPr>
                <w:lang w:val="es-ES_tradnl"/>
              </w:rPr>
              <w:t>ó</w:t>
            </w:r>
            <w:r>
              <w:rPr>
                <w:lang w:val="es-ES_tradnl"/>
              </w:rPr>
              <w:t xml:space="preserve">n del </w:t>
            </w:r>
            <w:r>
              <w:rPr>
                <w:rStyle w:val="mqInternal"/>
                <w:noProof/>
                <w:lang w:val="es-ES_tradnl"/>
              </w:rPr>
              <w:t>[1}[2</w:t>
            </w:r>
            <w:r>
              <w:rPr>
                <w:rStyle w:val="mqInternal"/>
                <w:noProof/>
                <w:lang w:val="es-ES_tradnl"/>
              </w:rPr>
              <w:t>]{3]</w:t>
            </w:r>
            <w:r>
              <w:rPr>
                <w:lang w:val="es-ES_tradnl"/>
              </w:rPr>
              <w:t xml:space="preserve"> y el par</w:t>
            </w:r>
            <w:r>
              <w:rPr>
                <w:lang w:val="es-ES_tradnl"/>
              </w:rPr>
              <w:t>á</w:t>
            </w:r>
            <w:r>
              <w:rPr>
                <w:lang w:val="es-ES_tradnl"/>
              </w:rPr>
              <w:t xml:space="preserve">metro contenedor de </w:t>
            </w:r>
            <w:r>
              <w:rPr>
                <w:rStyle w:val="mqInternal"/>
                <w:noProof/>
                <w:lang w:val="es-ES_tradnl"/>
              </w:rPr>
              <w:t>[1}[5]{3]</w:t>
            </w:r>
            <w:r>
              <w:rPr>
                <w:lang w:val="es-ES_tradnl"/>
              </w:rPr>
              <w:t xml:space="preserve"> para que coincida con esa 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ed9d9d0d-d85a-48d5-97d0-c00f9d3b855b</w:t>
            </w:r>
          </w:p>
        </w:tc>
        <w:tc>
          <w:tcPr>
            <w:tcW w:w="7407" w:type="dxa"/>
            <w:shd w:val="clear" w:color="auto" w:fill="F2F2F2" w:themeFill="background1" w:themeFillShade="F2"/>
          </w:tcPr>
          <w:p w:rsidR="00000000" w:rsidRDefault="005F10A7">
            <w:pPr>
              <w:rPr>
                <w:noProof/>
              </w:rPr>
            </w:pPr>
            <w:r>
              <w:rPr>
                <w:noProof/>
              </w:rPr>
              <w:t>Adding a chat component</w:t>
            </w:r>
          </w:p>
        </w:tc>
        <w:tc>
          <w:tcPr>
            <w:tcW w:w="7407" w:type="dxa"/>
          </w:tcPr>
          <w:p w:rsidR="00000000" w:rsidRDefault="005F10A7">
            <w:pPr>
              <w:rPr>
                <w:lang w:val="es-ES_tradnl"/>
              </w:rPr>
            </w:pPr>
            <w:r>
              <w:rPr>
                <w:lang w:val="es-ES_tradnl"/>
              </w:rPr>
              <w:t>Agregar un componente de chat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ce695191-68d7-430b-8844-ae2ff0294bc6</w:t>
            </w:r>
          </w:p>
        </w:tc>
        <w:tc>
          <w:tcPr>
            <w:tcW w:w="7407" w:type="dxa"/>
            <w:shd w:val="clear" w:color="auto" w:fill="F2F2F2" w:themeFill="background1" w:themeFillShade="F2"/>
          </w:tcPr>
          <w:p w:rsidR="00000000" w:rsidRDefault="005F10A7">
            <w:pPr>
              <w:rPr>
                <w:noProof/>
              </w:rPr>
            </w:pPr>
            <w:r>
              <w:rPr>
                <w:noProof/>
              </w:rPr>
              <w:t>A third-party chat widget can be</w:t>
            </w:r>
            <w:r>
              <w:rPr>
                <w:noProof/>
              </w:rPr>
              <w:t xml:space="preserve"> added to an experience to provide chat capabilities.</w:t>
            </w:r>
          </w:p>
        </w:tc>
        <w:tc>
          <w:tcPr>
            <w:tcW w:w="7407" w:type="dxa"/>
          </w:tcPr>
          <w:p w:rsidR="00000000" w:rsidRDefault="005F10A7">
            <w:pPr>
              <w:rPr>
                <w:lang w:val="es-ES_tradnl"/>
              </w:rPr>
            </w:pPr>
            <w:r>
              <w:rPr>
                <w:lang w:val="es-ES_tradnl"/>
              </w:rPr>
              <w:t>Se puede agregar un widget de chat de terceros a una experiencia para proporcionar capacidades de chat.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d28f119e-5e2a-44f6-932f-9b0d26e25c5e</w:t>
            </w:r>
          </w:p>
        </w:tc>
        <w:tc>
          <w:tcPr>
            <w:tcW w:w="7407" w:type="dxa"/>
            <w:shd w:val="clear" w:color="auto" w:fill="F2F2F2" w:themeFill="background1" w:themeFillShade="F2"/>
          </w:tcPr>
          <w:p w:rsidR="00000000" w:rsidRDefault="005F10A7">
            <w:pPr>
              <w:rPr>
                <w:noProof/>
              </w:rPr>
            </w:pPr>
            <w:r>
              <w:rPr>
                <w:noProof/>
              </w:rPr>
              <w:t>To add a chat component to an experience:</w:t>
            </w:r>
          </w:p>
        </w:tc>
        <w:tc>
          <w:tcPr>
            <w:tcW w:w="7407" w:type="dxa"/>
          </w:tcPr>
          <w:p w:rsidR="00000000" w:rsidRDefault="005F10A7">
            <w:pPr>
              <w:rPr>
                <w:lang w:val="es-ES_tradnl"/>
              </w:rPr>
            </w:pPr>
            <w:r>
              <w:rPr>
                <w:lang w:val="es-ES_tradnl"/>
              </w:rPr>
              <w:t>Para agregar un componente de chat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50ed8aee-73a7-4bc3-9320-5dccdb37daf0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Chat</w:t>
            </w:r>
            <w:r>
              <w:rPr>
                <w:rStyle w:val="mqInternal"/>
                <w:noProof/>
              </w:rPr>
              <w:t>{2]</w:t>
            </w:r>
            <w:r>
              <w:rPr>
                <w:noProof/>
              </w:rPr>
              <w:t xml:space="preserve"> on the component picker.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Chat</w:t>
            </w:r>
            <w:r>
              <w:rPr>
                <w:rStyle w:val="mqInternal"/>
                <w:noProof/>
                <w:lang w:val="es-ES_tradnl"/>
              </w:rPr>
              <w:t>{2]</w:t>
            </w:r>
            <w:r>
              <w:rPr>
                <w:lang w:val="es-ES_tradnl"/>
              </w:rPr>
              <w:t xml:space="preserve"> en el selector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ec4f44f0-2576-4157-a458-fad5f1ca21bd</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chat component.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componente de chat.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99622a93-aee4-48ab-9faf-10e347ec16e6</w:t>
            </w:r>
          </w:p>
        </w:tc>
        <w:tc>
          <w:tcPr>
            <w:tcW w:w="7407" w:type="dxa"/>
            <w:shd w:val="clear" w:color="auto" w:fill="F2F2F2" w:themeFill="background1" w:themeFillShade="F2"/>
          </w:tcPr>
          <w:p w:rsidR="00000000" w:rsidRDefault="005F10A7">
            <w:pPr>
              <w:rPr>
                <w:noProof/>
              </w:rPr>
            </w:pPr>
            <w:r>
              <w:rPr>
                <w:noProof/>
              </w:rPr>
              <w:t>Enter the chat HTML code.</w:t>
            </w:r>
          </w:p>
        </w:tc>
        <w:tc>
          <w:tcPr>
            <w:tcW w:w="7407" w:type="dxa"/>
          </w:tcPr>
          <w:p w:rsidR="00000000" w:rsidRDefault="005F10A7">
            <w:pPr>
              <w:rPr>
                <w:lang w:val="es-ES_tradnl"/>
              </w:rPr>
            </w:pPr>
            <w:r>
              <w:rPr>
                <w:lang w:val="es-ES_tradnl"/>
              </w:rPr>
              <w:t>Ingrese el c</w:t>
            </w:r>
            <w:r>
              <w:rPr>
                <w:lang w:val="es-ES_tradnl"/>
              </w:rPr>
              <w:t>ó</w:t>
            </w:r>
            <w:r>
              <w:rPr>
                <w:lang w:val="es-ES_tradnl"/>
              </w:rPr>
              <w:t>digo HTML del chat.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a58b28f2-a380-4721-bd4b-f15e05354bbf</w:t>
            </w:r>
          </w:p>
        </w:tc>
        <w:tc>
          <w:tcPr>
            <w:tcW w:w="7407" w:type="dxa"/>
            <w:shd w:val="clear" w:color="auto" w:fill="F2F2F2" w:themeFill="background1" w:themeFillShade="F2"/>
          </w:tcPr>
          <w:p w:rsidR="00000000" w:rsidRDefault="005F10A7">
            <w:pPr>
              <w:rPr>
                <w:noProof/>
              </w:rPr>
            </w:pPr>
            <w:r>
              <w:rPr>
                <w:noProof/>
              </w:rPr>
              <w:t>Select when the chat should be display</w:t>
            </w:r>
            <w:r>
              <w:rPr>
                <w:noProof/>
              </w:rPr>
              <w:t>ed.</w:t>
            </w:r>
          </w:p>
        </w:tc>
        <w:tc>
          <w:tcPr>
            <w:tcW w:w="7407" w:type="dxa"/>
          </w:tcPr>
          <w:p w:rsidR="00000000" w:rsidRDefault="005F10A7">
            <w:pPr>
              <w:rPr>
                <w:lang w:val="es-ES_tradnl"/>
              </w:rPr>
            </w:pPr>
            <w:r>
              <w:rPr>
                <w:lang w:val="es-ES_tradnl"/>
              </w:rPr>
              <w:t>Seleccione cu</w:t>
            </w:r>
            <w:r>
              <w:rPr>
                <w:lang w:val="es-ES_tradnl"/>
              </w:rPr>
              <w:t>á</w:t>
            </w:r>
            <w:r>
              <w:rPr>
                <w:lang w:val="es-ES_tradnl"/>
              </w:rPr>
              <w:t>ndo debe mostrarse el chat.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6fbbecc1-1b62-44d5-bf13-7554bd196ebc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6ed59904-567b-4d79-9b48-77361bc6531f</w:t>
            </w:r>
          </w:p>
        </w:tc>
        <w:tc>
          <w:tcPr>
            <w:tcW w:w="7407" w:type="dxa"/>
            <w:shd w:val="clear" w:color="auto" w:fill="F2F2F2" w:themeFill="background1" w:themeFillShade="F2"/>
          </w:tcPr>
          <w:p w:rsidR="00000000" w:rsidRDefault="005F10A7">
            <w:pPr>
              <w:rPr>
                <w:noProof/>
              </w:rPr>
            </w:pPr>
            <w:r>
              <w:rPr>
                <w:noProof/>
              </w:rPr>
              <w:t>The chat will be rendered on the experience.</w:t>
            </w:r>
          </w:p>
        </w:tc>
        <w:tc>
          <w:tcPr>
            <w:tcW w:w="7407" w:type="dxa"/>
          </w:tcPr>
          <w:p w:rsidR="00000000" w:rsidRDefault="005F10A7">
            <w:pPr>
              <w:rPr>
                <w:lang w:val="es-ES_tradnl"/>
              </w:rPr>
            </w:pPr>
            <w:r>
              <w:rPr>
                <w:lang w:val="es-ES_tradnl"/>
              </w:rPr>
              <w:t>El chat se procesar</w:t>
            </w:r>
            <w:r>
              <w:rPr>
                <w:lang w:val="es-ES_tradnl"/>
              </w:rPr>
              <w:t>á</w:t>
            </w:r>
            <w:r>
              <w:rPr>
                <w:lang w:val="es-ES_tradnl"/>
              </w:rPr>
              <w:t xml:space="preserv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b983dca5-94e8-4a0a-8679-79dfe68801b4</w:t>
            </w:r>
          </w:p>
        </w:tc>
        <w:tc>
          <w:tcPr>
            <w:tcW w:w="7407" w:type="dxa"/>
            <w:shd w:val="clear" w:color="auto" w:fill="F2F2F2" w:themeFill="background1" w:themeFillShade="F2"/>
          </w:tcPr>
          <w:p w:rsidR="00000000" w:rsidRDefault="005F10A7">
            <w:pPr>
              <w:rPr>
                <w:noProof/>
              </w:rPr>
            </w:pPr>
            <w:r>
              <w:rPr>
                <w:noProof/>
              </w:rPr>
              <w:t>Adding a custom HTML component</w:t>
            </w:r>
          </w:p>
        </w:tc>
        <w:tc>
          <w:tcPr>
            <w:tcW w:w="7407" w:type="dxa"/>
          </w:tcPr>
          <w:p w:rsidR="00000000" w:rsidRDefault="005F10A7">
            <w:pPr>
              <w:rPr>
                <w:lang w:val="es-ES_tradnl"/>
              </w:rPr>
            </w:pPr>
            <w:r>
              <w:rPr>
                <w:lang w:val="es-ES_tradnl"/>
              </w:rPr>
              <w:t>Agregar un componente HTML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3f6b801d-75d1-460c-917a-a069e6c31a22</w:t>
            </w:r>
          </w:p>
        </w:tc>
        <w:tc>
          <w:tcPr>
            <w:tcW w:w="7407" w:type="dxa"/>
            <w:shd w:val="clear" w:color="auto" w:fill="F2F2F2" w:themeFill="background1" w:themeFillShade="F2"/>
          </w:tcPr>
          <w:p w:rsidR="00000000" w:rsidRDefault="005F10A7">
            <w:pPr>
              <w:rPr>
                <w:noProof/>
              </w:rPr>
            </w:pPr>
            <w:r>
              <w:rPr>
                <w:noProof/>
              </w:rPr>
              <w:t>Custom components can be used to add your own custom HTML to an experience.</w:t>
            </w:r>
          </w:p>
        </w:tc>
        <w:tc>
          <w:tcPr>
            <w:tcW w:w="7407" w:type="dxa"/>
          </w:tcPr>
          <w:p w:rsidR="00000000" w:rsidRDefault="005F10A7">
            <w:pPr>
              <w:rPr>
                <w:lang w:val="es-ES_tradnl"/>
              </w:rPr>
            </w:pPr>
            <w:r>
              <w:rPr>
                <w:lang w:val="es-ES_tradnl"/>
              </w:rPr>
              <w:t xml:space="preserve">Los </w:t>
            </w:r>
            <w:r>
              <w:rPr>
                <w:lang w:val="es-ES_tradnl"/>
              </w:rPr>
              <w:t>componentes personalizados se pueden utilizar para agregar su propio HTML personalizado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bbef101a-0df8-4c05-931e-93acddba552c</w:t>
            </w:r>
          </w:p>
        </w:tc>
        <w:tc>
          <w:tcPr>
            <w:tcW w:w="7407" w:type="dxa"/>
            <w:shd w:val="clear" w:color="auto" w:fill="F2F2F2" w:themeFill="background1" w:themeFillShade="F2"/>
          </w:tcPr>
          <w:p w:rsidR="00000000" w:rsidRDefault="005F10A7">
            <w:pPr>
              <w:rPr>
                <w:noProof/>
              </w:rPr>
            </w:pPr>
            <w:r>
              <w:rPr>
                <w:noProof/>
              </w:rPr>
              <w:t>For example, if you have created a custom lead form using a marketing automation platform (MAP), the lead f</w:t>
            </w:r>
            <w:r>
              <w:rPr>
                <w:noProof/>
              </w:rPr>
              <w:t>orm HTML from the MAP can be added to an In-Page Experience using the Custom HTML component.</w:t>
            </w:r>
          </w:p>
        </w:tc>
        <w:tc>
          <w:tcPr>
            <w:tcW w:w="7407" w:type="dxa"/>
          </w:tcPr>
          <w:p w:rsidR="00000000" w:rsidRDefault="005F10A7">
            <w:pPr>
              <w:rPr>
                <w:lang w:val="es-ES_tradnl"/>
              </w:rPr>
            </w:pPr>
            <w:r>
              <w:rPr>
                <w:lang w:val="es-ES_tradnl"/>
              </w:rPr>
              <w:t>Por ejemplo, si ha creado un formulario de cliente potencial personalizado utilizando una plataforma de automatizaci</w:t>
            </w:r>
            <w:r>
              <w:rPr>
                <w:lang w:val="es-ES_tradnl"/>
              </w:rPr>
              <w:t>ó</w:t>
            </w:r>
            <w:r>
              <w:rPr>
                <w:lang w:val="es-ES_tradnl"/>
              </w:rPr>
              <w:t>n de marketing (MAP), el HTML del formulario d</w:t>
            </w:r>
            <w:r>
              <w:rPr>
                <w:lang w:val="es-ES_tradnl"/>
              </w:rPr>
              <w:t>e cliente potencial del MAP se puede agregar a una experiencia en la p</w:t>
            </w:r>
            <w:r>
              <w:rPr>
                <w:lang w:val="es-ES_tradnl"/>
              </w:rPr>
              <w:t>á</w:t>
            </w:r>
            <w:r>
              <w:rPr>
                <w:lang w:val="es-ES_tradnl"/>
              </w:rPr>
              <w:t>gina utilizando el componente HTML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ac616c0c-f118-4642-b150-78cf941cf8af</w:t>
            </w:r>
          </w:p>
        </w:tc>
        <w:tc>
          <w:tcPr>
            <w:tcW w:w="7407" w:type="dxa"/>
            <w:shd w:val="clear" w:color="auto" w:fill="F2F2F2" w:themeFill="background1" w:themeFillShade="F2"/>
          </w:tcPr>
          <w:p w:rsidR="00000000" w:rsidRDefault="005F10A7">
            <w:pPr>
              <w:rPr>
                <w:noProof/>
              </w:rPr>
            </w:pPr>
            <w:r>
              <w:rPr>
                <w:noProof/>
              </w:rPr>
              <w:t>To add custom HTML to an experience:</w:t>
            </w:r>
          </w:p>
        </w:tc>
        <w:tc>
          <w:tcPr>
            <w:tcW w:w="7407" w:type="dxa"/>
          </w:tcPr>
          <w:p w:rsidR="00000000" w:rsidRDefault="005F10A7">
            <w:pPr>
              <w:rPr>
                <w:lang w:val="es-ES_tradnl"/>
              </w:rPr>
            </w:pPr>
            <w:r>
              <w:rPr>
                <w:lang w:val="es-ES_tradnl"/>
              </w:rPr>
              <w:t>Para agregar HTML personalizado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bf7075e4-404c-4b62-bd49-974863e79f38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Personalizado</w:t>
            </w:r>
            <w:r>
              <w:rPr>
                <w:rStyle w:val="mqInternal"/>
                <w:noProof/>
                <w:lang w:val="es-ES_tradnl"/>
              </w:rPr>
              <w:t>{2]</w:t>
            </w:r>
            <w:r>
              <w:rPr>
                <w:lang w:val="es-ES_tradnl"/>
              </w:rPr>
              <w:t xml:space="preserve"> en el selector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4a54d790-68cc-49c7-8d41-373bc6638b5c</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componente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b9e13d5a-53dc-4351-aa22-1f6cc7564b7c</w:t>
            </w:r>
          </w:p>
        </w:tc>
        <w:tc>
          <w:tcPr>
            <w:tcW w:w="7407" w:type="dxa"/>
            <w:shd w:val="clear" w:color="auto" w:fill="F2F2F2" w:themeFill="background1" w:themeFillShade="F2"/>
          </w:tcPr>
          <w:p w:rsidR="00000000" w:rsidRDefault="005F10A7">
            <w:pPr>
              <w:rPr>
                <w:noProof/>
              </w:rPr>
            </w:pPr>
            <w:r>
              <w:rPr>
                <w:noProof/>
              </w:rPr>
              <w:t>Enter the custom HTML to add to the experience.</w:t>
            </w:r>
          </w:p>
        </w:tc>
        <w:tc>
          <w:tcPr>
            <w:tcW w:w="7407" w:type="dxa"/>
          </w:tcPr>
          <w:p w:rsidR="00000000" w:rsidRDefault="005F10A7">
            <w:pPr>
              <w:rPr>
                <w:lang w:val="es-ES_tradnl"/>
              </w:rPr>
            </w:pPr>
            <w:r>
              <w:rPr>
                <w:lang w:val="es-ES_tradnl"/>
              </w:rPr>
              <w:t>Ingrese el HTML personalizado para agregar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c6b1922a-4524-4601-852c-c32f34bce875</w:t>
            </w:r>
          </w:p>
        </w:tc>
        <w:tc>
          <w:tcPr>
            <w:tcW w:w="7407" w:type="dxa"/>
            <w:shd w:val="clear" w:color="auto" w:fill="F2F2F2" w:themeFill="background1" w:themeFillShade="F2"/>
          </w:tcPr>
          <w:p w:rsidR="00000000" w:rsidRDefault="005F10A7">
            <w:pPr>
              <w:rPr>
                <w:noProof/>
              </w:rPr>
            </w:pPr>
            <w:r>
              <w:rPr>
                <w:noProof/>
              </w:rPr>
              <w:t>Select when the HTML should be displa</w:t>
            </w:r>
            <w:r>
              <w:rPr>
                <w:noProof/>
              </w:rPr>
              <w:t>yed.</w:t>
            </w:r>
          </w:p>
        </w:tc>
        <w:tc>
          <w:tcPr>
            <w:tcW w:w="7407" w:type="dxa"/>
          </w:tcPr>
          <w:p w:rsidR="00000000" w:rsidRDefault="005F10A7">
            <w:pPr>
              <w:rPr>
                <w:lang w:val="es-ES_tradnl"/>
              </w:rPr>
            </w:pPr>
            <w:r>
              <w:rPr>
                <w:lang w:val="es-ES_tradnl"/>
              </w:rPr>
              <w:t>Seleccione cu</w:t>
            </w:r>
            <w:r>
              <w:rPr>
                <w:lang w:val="es-ES_tradnl"/>
              </w:rPr>
              <w:t>á</w:t>
            </w:r>
            <w:r>
              <w:rPr>
                <w:lang w:val="es-ES_tradnl"/>
              </w:rPr>
              <w:t>ndo se debe mostrar el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a0c93748-05c9-46a1-9ff3-ef02b6dafd97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a6cc7937-ef1b-4e50-aac7-e50df5887c41</w:t>
            </w:r>
          </w:p>
        </w:tc>
        <w:tc>
          <w:tcPr>
            <w:tcW w:w="7407" w:type="dxa"/>
            <w:shd w:val="clear" w:color="auto" w:fill="F2F2F2" w:themeFill="background1" w:themeFillShade="F2"/>
          </w:tcPr>
          <w:p w:rsidR="00000000" w:rsidRDefault="005F10A7">
            <w:pPr>
              <w:rPr>
                <w:noProof/>
              </w:rPr>
            </w:pPr>
            <w:r>
              <w:rPr>
                <w:noProof/>
              </w:rPr>
              <w:t>The HTML will be rendered on the experience.</w:t>
            </w:r>
          </w:p>
        </w:tc>
        <w:tc>
          <w:tcPr>
            <w:tcW w:w="7407" w:type="dxa"/>
          </w:tcPr>
          <w:p w:rsidR="00000000" w:rsidRDefault="005F10A7">
            <w:pPr>
              <w:rPr>
                <w:lang w:val="es-ES_tradnl"/>
              </w:rPr>
            </w:pPr>
            <w:r>
              <w:rPr>
                <w:lang w:val="es-ES_tradnl"/>
              </w:rPr>
              <w:t>El HTML se renderizar</w:t>
            </w:r>
            <w:r>
              <w:rPr>
                <w:lang w:val="es-ES_tradnl"/>
              </w:rPr>
              <w:t>á</w:t>
            </w:r>
            <w:r>
              <w:rPr>
                <w:lang w:val="es-ES_tradnl"/>
              </w:rPr>
              <w:t xml:space="preserv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57 </w:t>
            </w:r>
            <w:r>
              <w:rPr>
                <w:noProof/>
                <w:sz w:val="16"/>
              </w:rPr>
              <w:br/>
            </w:r>
            <w:r>
              <w:rPr>
                <w:noProof/>
                <w:sz w:val="2"/>
              </w:rPr>
              <w:t>5d2e45f4-948a-4661-a5f7-3728236c9234</w:t>
            </w:r>
          </w:p>
        </w:tc>
        <w:tc>
          <w:tcPr>
            <w:tcW w:w="7407" w:type="dxa"/>
            <w:shd w:val="clear" w:color="auto" w:fill="F2F2F2" w:themeFill="background1" w:themeFillShade="F2"/>
          </w:tcPr>
          <w:p w:rsidR="00000000" w:rsidRDefault="005F10A7">
            <w:pPr>
              <w:rPr>
                <w:noProof/>
              </w:rPr>
            </w:pPr>
            <w:r>
              <w:rPr>
                <w:noProof/>
              </w:rPr>
              <w:t>If no HTML is entered, an HTML placeholder will be displayed.</w:t>
            </w:r>
          </w:p>
        </w:tc>
        <w:tc>
          <w:tcPr>
            <w:tcW w:w="7407" w:type="dxa"/>
          </w:tcPr>
          <w:p w:rsidR="00000000" w:rsidRDefault="005F10A7">
            <w:pPr>
              <w:rPr>
                <w:lang w:val="es-ES_tradnl"/>
              </w:rPr>
            </w:pPr>
            <w:r>
              <w:rPr>
                <w:lang w:val="es-ES_tradnl"/>
              </w:rPr>
              <w:t>Si no se ingresa HTML, se mostrar</w:t>
            </w:r>
            <w:r>
              <w:rPr>
                <w:lang w:val="es-ES_tradnl"/>
              </w:rPr>
              <w:t>á</w:t>
            </w:r>
            <w:r>
              <w:rPr>
                <w:lang w:val="es-ES_tradnl"/>
              </w:rPr>
              <w:t xml:space="preserve"> un marcador de posici</w:t>
            </w:r>
            <w:r>
              <w:rPr>
                <w:lang w:val="es-ES_tradnl"/>
              </w:rPr>
              <w:t>ó</w:t>
            </w:r>
            <w:r>
              <w:rPr>
                <w:lang w:val="es-ES_tradnl"/>
              </w:rPr>
              <w:t>n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d12dfb6b-0f93-411c-b07c-97f9d5027cff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08bdd823</w:t>
            </w:r>
            <w:r>
              <w:rPr>
                <w:noProof/>
                <w:sz w:val="2"/>
              </w:rPr>
              <w:t>-eb44-4b86-9c44-4991086b6ab7</w:t>
            </w:r>
          </w:p>
        </w:tc>
        <w:tc>
          <w:tcPr>
            <w:tcW w:w="7407" w:type="dxa"/>
            <w:shd w:val="clear" w:color="auto" w:fill="F2F2F2" w:themeFill="background1" w:themeFillShade="F2"/>
          </w:tcPr>
          <w:p w:rsidR="00000000" w:rsidRDefault="005F10A7">
            <w:pPr>
              <w:rPr>
                <w:noProof/>
              </w:rPr>
            </w:pPr>
            <w:r>
              <w:rPr>
                <w:noProof/>
              </w:rPr>
              <w:t>The Gallery authoring environment will strip scripts out of custom HTML components for security reasons.</w:t>
            </w:r>
          </w:p>
        </w:tc>
        <w:tc>
          <w:tcPr>
            <w:tcW w:w="7407" w:type="dxa"/>
          </w:tcPr>
          <w:p w:rsidR="00000000" w:rsidRDefault="005F10A7">
            <w:pPr>
              <w:rPr>
                <w:lang w:val="es-ES_tradnl"/>
              </w:rPr>
            </w:pPr>
            <w:r>
              <w:rPr>
                <w:lang w:val="es-ES_tradnl"/>
              </w:rPr>
              <w:t>El entorno de creaci</w:t>
            </w:r>
            <w:r>
              <w:rPr>
                <w:lang w:val="es-ES_tradnl"/>
              </w:rPr>
              <w:t>ó</w:t>
            </w:r>
            <w:r>
              <w:rPr>
                <w:lang w:val="es-ES_tradnl"/>
              </w:rPr>
              <w:t>n de la Galer</w:t>
            </w:r>
            <w:r>
              <w:rPr>
                <w:lang w:val="es-ES_tradnl"/>
              </w:rPr>
              <w:t>í</w:t>
            </w:r>
            <w:r>
              <w:rPr>
                <w:lang w:val="es-ES_tradnl"/>
              </w:rPr>
              <w:t>a eliminar</w:t>
            </w:r>
            <w:r>
              <w:rPr>
                <w:lang w:val="es-ES_tradnl"/>
              </w:rPr>
              <w:t>á</w:t>
            </w:r>
            <w:r>
              <w:rPr>
                <w:lang w:val="es-ES_tradnl"/>
              </w:rPr>
              <w:t xml:space="preserve"> los scripts de los componentes HTML personalizados por motivos de seguridad</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95ab44a7-3483-4d91-9692-873cdd7d2a16</w:t>
            </w:r>
          </w:p>
        </w:tc>
        <w:tc>
          <w:tcPr>
            <w:tcW w:w="7407" w:type="dxa"/>
            <w:shd w:val="clear" w:color="auto" w:fill="F2F2F2" w:themeFill="background1" w:themeFillShade="F2"/>
          </w:tcPr>
          <w:p w:rsidR="00000000" w:rsidRDefault="005F10A7">
            <w:pPr>
              <w:rPr>
                <w:noProof/>
              </w:rPr>
            </w:pPr>
            <w:r>
              <w:rPr>
                <w:noProof/>
              </w:rPr>
              <w:t>The scripts will run when the In-Page Experience is previewed and published.</w:t>
            </w:r>
          </w:p>
        </w:tc>
        <w:tc>
          <w:tcPr>
            <w:tcW w:w="7407" w:type="dxa"/>
          </w:tcPr>
          <w:p w:rsidR="00000000" w:rsidRDefault="005F10A7">
            <w:pPr>
              <w:rPr>
                <w:lang w:val="es-ES_tradnl"/>
              </w:rPr>
            </w:pPr>
            <w:r>
              <w:rPr>
                <w:lang w:val="es-ES_tradnl"/>
              </w:rPr>
              <w:t>Los scripts se ejecutar</w:t>
            </w:r>
            <w:r>
              <w:rPr>
                <w:lang w:val="es-ES_tradnl"/>
              </w:rPr>
              <w:t>á</w:t>
            </w:r>
            <w:r>
              <w:rPr>
                <w:lang w:val="es-ES_tradnl"/>
              </w:rPr>
              <w:t>n cuando se obtenga una vista previa y se publique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7ba68f7e-d9a0-41ca-85c4-e9811cef573c</w:t>
            </w:r>
          </w:p>
        </w:tc>
        <w:tc>
          <w:tcPr>
            <w:tcW w:w="7407" w:type="dxa"/>
            <w:shd w:val="clear" w:color="auto" w:fill="F2F2F2" w:themeFill="background1" w:themeFillShade="F2"/>
          </w:tcPr>
          <w:p w:rsidR="00000000" w:rsidRDefault="005F10A7">
            <w:pPr>
              <w:rPr>
                <w:noProof/>
              </w:rPr>
            </w:pPr>
            <w:r>
              <w:rPr>
                <w:noProof/>
              </w:rPr>
              <w:t>This could cause custom HTML components to look different, especially if they have a lot of JavaScript content.</w:t>
            </w:r>
          </w:p>
        </w:tc>
        <w:tc>
          <w:tcPr>
            <w:tcW w:w="7407" w:type="dxa"/>
          </w:tcPr>
          <w:p w:rsidR="00000000" w:rsidRDefault="005F10A7">
            <w:pPr>
              <w:rPr>
                <w:lang w:val="es-ES_tradnl"/>
              </w:rPr>
            </w:pPr>
            <w:r>
              <w:rPr>
                <w:lang w:val="es-ES_tradnl"/>
              </w:rPr>
              <w:t>Esto podr</w:t>
            </w:r>
            <w:r>
              <w:rPr>
                <w:lang w:val="es-ES_tradnl"/>
              </w:rPr>
              <w:t>í</w:t>
            </w:r>
            <w:r>
              <w:rPr>
                <w:lang w:val="es-ES_tradnl"/>
              </w:rPr>
              <w:t>a hacer que los componentes HTML personalizados se vean diferentes, especialmente si tienen mucho</w:t>
            </w:r>
            <w:r>
              <w:rPr>
                <w:lang w:val="es-ES_tradnl"/>
              </w:rPr>
              <w:t xml:space="preserve"> contenido JavaScript.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6393036f-f241-4e9a-9b8f-b9e7f0aff793</w:t>
            </w:r>
          </w:p>
        </w:tc>
        <w:tc>
          <w:tcPr>
            <w:tcW w:w="7407" w:type="dxa"/>
            <w:shd w:val="clear" w:color="auto" w:fill="F2F2F2" w:themeFill="background1" w:themeFillShade="F2"/>
          </w:tcPr>
          <w:p w:rsidR="00000000" w:rsidRDefault="005F10A7">
            <w:pPr>
              <w:rPr>
                <w:noProof/>
              </w:rPr>
            </w:pPr>
            <w:r>
              <w:rPr>
                <w:noProof/>
              </w:rPr>
              <w:t>Adding an image component</w:t>
            </w:r>
          </w:p>
        </w:tc>
        <w:tc>
          <w:tcPr>
            <w:tcW w:w="7407" w:type="dxa"/>
          </w:tcPr>
          <w:p w:rsidR="00000000" w:rsidRDefault="005F10A7">
            <w:pPr>
              <w:rPr>
                <w:lang w:val="es-ES_tradnl"/>
              </w:rPr>
            </w:pPr>
            <w:r>
              <w:rPr>
                <w:lang w:val="es-ES_tradnl"/>
              </w:rPr>
              <w:t>Agregar un componente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52724787-194e-46ae-bcce-9d8c90de53f4</w:t>
            </w:r>
          </w:p>
        </w:tc>
        <w:tc>
          <w:tcPr>
            <w:tcW w:w="7407" w:type="dxa"/>
            <w:shd w:val="clear" w:color="auto" w:fill="F2F2F2" w:themeFill="background1" w:themeFillShade="F2"/>
          </w:tcPr>
          <w:p w:rsidR="00000000" w:rsidRDefault="005F10A7">
            <w:pPr>
              <w:rPr>
                <w:noProof/>
              </w:rPr>
            </w:pPr>
            <w:r>
              <w:rPr>
                <w:noProof/>
              </w:rPr>
              <w:t>To add an image to an experience:</w:t>
            </w:r>
          </w:p>
        </w:tc>
        <w:tc>
          <w:tcPr>
            <w:tcW w:w="7407" w:type="dxa"/>
          </w:tcPr>
          <w:p w:rsidR="00000000" w:rsidRDefault="005F10A7">
            <w:pPr>
              <w:rPr>
                <w:lang w:val="es-ES_tradnl"/>
              </w:rPr>
            </w:pPr>
            <w:r>
              <w:rPr>
                <w:lang w:val="es-ES_tradnl"/>
              </w:rPr>
              <w:t>Para agregar una imagen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99325f22-</w:t>
            </w:r>
            <w:r>
              <w:rPr>
                <w:noProof/>
                <w:sz w:val="2"/>
              </w:rPr>
              <w:t>e36c-44c1-a539-c9f5bf91796e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Image</w:t>
            </w:r>
            <w:r>
              <w:rPr>
                <w:rStyle w:val="mqInternal"/>
                <w:noProof/>
              </w:rPr>
              <w:t>{2]</w:t>
            </w:r>
            <w:r>
              <w:rPr>
                <w:noProof/>
              </w:rPr>
              <w:t xml:space="preserve"> on the component picker.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Imagen</w:t>
            </w:r>
            <w:r>
              <w:rPr>
                <w:rStyle w:val="mqInternal"/>
                <w:noProof/>
                <w:lang w:val="es-ES_tradnl"/>
              </w:rPr>
              <w:t>{2]</w:t>
            </w:r>
            <w:r>
              <w:rPr>
                <w:lang w:val="es-ES_tradnl"/>
              </w:rPr>
              <w:t xml:space="preserve"> en el selector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4ef092e8-1173-420b-9b2d-67058533667b</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65afb12e-d72c-4740-bdcb-99cb0511d9e4</w:t>
            </w:r>
          </w:p>
        </w:tc>
        <w:tc>
          <w:tcPr>
            <w:tcW w:w="7407" w:type="dxa"/>
            <w:shd w:val="clear" w:color="auto" w:fill="F2F2F2" w:themeFill="background1" w:themeFillShade="F2"/>
          </w:tcPr>
          <w:p w:rsidR="00000000" w:rsidRDefault="005F10A7">
            <w:pPr>
              <w:rPr>
                <w:noProof/>
              </w:rPr>
            </w:pPr>
            <w:r>
              <w:rPr>
                <w:noProof/>
              </w:rPr>
              <w:t>To specify an image, you can:</w:t>
            </w:r>
          </w:p>
        </w:tc>
        <w:tc>
          <w:tcPr>
            <w:tcW w:w="7407" w:type="dxa"/>
          </w:tcPr>
          <w:p w:rsidR="00000000" w:rsidRDefault="005F10A7">
            <w:pPr>
              <w:rPr>
                <w:lang w:val="es-ES_tradnl"/>
              </w:rPr>
            </w:pPr>
            <w:r>
              <w:rPr>
                <w:lang w:val="es-ES_tradnl"/>
              </w:rPr>
              <w:t>Para especificar una imagen, puede: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7bc86ac1-0a23-4729-9b2e-74f7e778087f</w:t>
            </w:r>
          </w:p>
        </w:tc>
        <w:tc>
          <w:tcPr>
            <w:tcW w:w="7407" w:type="dxa"/>
            <w:shd w:val="clear" w:color="auto" w:fill="F2F2F2" w:themeFill="background1" w:themeFillShade="F2"/>
          </w:tcPr>
          <w:p w:rsidR="00000000" w:rsidRDefault="005F10A7">
            <w:pPr>
              <w:rPr>
                <w:noProof/>
              </w:rPr>
            </w:pPr>
            <w:r>
              <w:rPr>
                <w:noProof/>
              </w:rPr>
              <w:t>Drag an image from the file system and then drop it on the drop area</w:t>
            </w:r>
          </w:p>
        </w:tc>
        <w:tc>
          <w:tcPr>
            <w:tcW w:w="7407" w:type="dxa"/>
          </w:tcPr>
          <w:p w:rsidR="00000000" w:rsidRDefault="005F10A7">
            <w:pPr>
              <w:rPr>
                <w:lang w:val="es-ES_tradnl"/>
              </w:rPr>
            </w:pPr>
            <w:r>
              <w:rPr>
                <w:lang w:val="es-ES_tradnl"/>
              </w:rPr>
              <w:t>Arrastre una imagen del sistema de archivo</w:t>
            </w:r>
            <w:r>
              <w:rPr>
                <w:lang w:val="es-ES_tradnl"/>
              </w:rPr>
              <w:t>s y luego su</w:t>
            </w:r>
            <w:r>
              <w:rPr>
                <w:lang w:val="es-ES_tradnl"/>
              </w:rPr>
              <w:t>é</w:t>
            </w:r>
            <w:r>
              <w:rPr>
                <w:lang w:val="es-ES_tradnl"/>
              </w:rPr>
              <w:t xml:space="preserve">ltela en el </w:t>
            </w:r>
            <w:r>
              <w:rPr>
                <w:lang w:val="es-ES_tradnl"/>
              </w:rPr>
              <w:t>á</w:t>
            </w:r>
            <w:r>
              <w:rPr>
                <w:lang w:val="es-ES_tradnl"/>
              </w:rPr>
              <w:t>rea de colocaci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6ffb8ae5-bd5a-4adb-910d-ba1025c98551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fa840804-c786-4d74-9cf0-b21af939c8ea</w:t>
            </w:r>
          </w:p>
        </w:tc>
        <w:tc>
          <w:tcPr>
            <w:tcW w:w="7407" w:type="dxa"/>
            <w:shd w:val="clear" w:color="auto" w:fill="F2F2F2" w:themeFill="background1" w:themeFillShade="F2"/>
          </w:tcPr>
          <w:p w:rsidR="00000000" w:rsidRDefault="005F10A7">
            <w:pPr>
              <w:rPr>
                <w:noProof/>
              </w:rPr>
            </w:pPr>
            <w:r>
              <w:rPr>
                <w:noProof/>
              </w:rPr>
              <w:t>Enter the URL to a remote image file</w:t>
            </w:r>
          </w:p>
        </w:tc>
        <w:tc>
          <w:tcPr>
            <w:tcW w:w="7407" w:type="dxa"/>
          </w:tcPr>
          <w:p w:rsidR="00000000" w:rsidRDefault="005F10A7">
            <w:pPr>
              <w:rPr>
                <w:lang w:val="es-ES_tradnl"/>
              </w:rPr>
            </w:pPr>
            <w:r>
              <w:rPr>
                <w:lang w:val="es-ES_tradnl"/>
              </w:rPr>
              <w:t>Ingrese la URL a un archivo de imagen remoto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06a33dd9-362a-4254-91b8-b04294e33dd4</w:t>
            </w:r>
          </w:p>
        </w:tc>
        <w:tc>
          <w:tcPr>
            <w:tcW w:w="7407" w:type="dxa"/>
            <w:shd w:val="clear" w:color="auto" w:fill="F2F2F2" w:themeFill="background1" w:themeFillShade="F2"/>
          </w:tcPr>
          <w:p w:rsidR="00000000" w:rsidRDefault="005F10A7">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000000" w:rsidRDefault="005F10A7">
            <w:pPr>
              <w:rPr>
                <w:lang w:val="es-ES_tradnl"/>
              </w:rPr>
            </w:pPr>
            <w:r>
              <w:rPr>
                <w:lang w:val="es-ES_tradnl"/>
              </w:rPr>
              <w:t xml:space="preserve">Establecer la imagen </w:t>
            </w:r>
            <w:r>
              <w:rPr>
                <w:rStyle w:val="mqInternal"/>
                <w:noProof/>
                <w:lang w:val="es-ES_tradnl"/>
              </w:rPr>
              <w:t>[1}</w:t>
            </w:r>
            <w:r>
              <w:rPr>
                <w:lang w:val="es-ES_tradnl"/>
              </w:rPr>
              <w:t>Tama</w:t>
            </w:r>
            <w:r>
              <w:rPr>
                <w:lang w:val="es-ES_tradnl"/>
              </w:rPr>
              <w:t>ñ</w:t>
            </w:r>
            <w:r>
              <w:rPr>
                <w:lang w:val="es-ES_tradnl"/>
              </w:rPr>
              <w: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1d56649e-9aca-4797-bcb0-9d8435141f0e</w:t>
            </w:r>
          </w:p>
        </w:tc>
        <w:tc>
          <w:tcPr>
            <w:tcW w:w="7407" w:type="dxa"/>
            <w:shd w:val="clear" w:color="auto" w:fill="F2F2F2" w:themeFill="background1" w:themeFillShade="F2"/>
          </w:tcPr>
          <w:p w:rsidR="00000000" w:rsidRDefault="005F10A7">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000000" w:rsidRDefault="005F10A7">
            <w:pPr>
              <w:rPr>
                <w:lang w:val="es-ES_tradnl"/>
              </w:rPr>
            </w:pPr>
            <w:r>
              <w:rPr>
                <w:rStyle w:val="mqInternal"/>
                <w:noProof/>
                <w:lang w:val="es-ES_tradnl"/>
              </w:rPr>
              <w:t>[1}</w:t>
            </w:r>
            <w:r>
              <w:rPr>
                <w:lang w:val="es-ES_tradnl"/>
              </w:rPr>
              <w:t>La imagen cambiar</w:t>
            </w:r>
            <w:r>
              <w:rPr>
                <w:lang w:val="es-ES_tradnl"/>
              </w:rPr>
              <w:t>á</w:t>
            </w:r>
            <w:r>
              <w:rPr>
                <w:lang w:val="es-ES_tradnl"/>
              </w:rPr>
              <w:t xml:space="preserve"> de tama</w:t>
            </w:r>
            <w:r>
              <w:rPr>
                <w:lang w:val="es-ES_tradnl"/>
              </w:rPr>
              <w:t>ñ</w:t>
            </w:r>
            <w:r>
              <w:rPr>
                <w:lang w:val="es-ES_tradnl"/>
              </w:rPr>
              <w:t>o al contenedor</w:t>
            </w:r>
            <w:r>
              <w:rPr>
                <w:rStyle w:val="mqInternal"/>
                <w:noProof/>
                <w:lang w:val="es-ES_tradnl"/>
              </w:rPr>
              <w:t>{2]</w:t>
            </w:r>
            <w:r>
              <w:rPr>
                <w:lang w:val="es-ES_tradnl"/>
              </w:rPr>
              <w:t xml:space="preserve"> - Las im</w:t>
            </w:r>
            <w:r>
              <w:rPr>
                <w:lang w:val="es-ES_tradnl"/>
              </w:rPr>
              <w:t>á</w:t>
            </w:r>
            <w:r>
              <w:rPr>
                <w:lang w:val="es-ES_tradnl"/>
              </w:rPr>
              <w:t>genes que son m</w:t>
            </w:r>
            <w:r>
              <w:rPr>
                <w:lang w:val="es-ES_tradnl"/>
              </w:rPr>
              <w:t>á</w:t>
            </w:r>
            <w:r>
              <w:rPr>
                <w:lang w:val="es-ES_tradnl"/>
              </w:rPr>
              <w:t>s grandes en tam</w:t>
            </w:r>
            <w:r>
              <w:rPr>
                <w:lang w:val="es-ES_tradnl"/>
              </w:rPr>
              <w:t>a</w:t>
            </w:r>
            <w:r>
              <w:rPr>
                <w:lang w:val="es-ES_tradnl"/>
              </w:rPr>
              <w:t>ñ</w:t>
            </w:r>
            <w:r>
              <w:rPr>
                <w:lang w:val="es-ES_tradnl"/>
              </w:rPr>
              <w:t>o que el contenedor en el que se encuentran se reducir</w:t>
            </w:r>
            <w:r>
              <w:rPr>
                <w:lang w:val="es-ES_tradnl"/>
              </w:rPr>
              <w:t>á</w:t>
            </w:r>
            <w:r>
              <w:rPr>
                <w:lang w:val="es-ES_tradnl"/>
              </w:rPr>
              <w:t>n para que quepan.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bd70ee84-a8b3-45e9-9e68-74b25a4afcb2</w:t>
            </w:r>
          </w:p>
        </w:tc>
        <w:tc>
          <w:tcPr>
            <w:tcW w:w="7407" w:type="dxa"/>
            <w:shd w:val="clear" w:color="auto" w:fill="F2F2F2" w:themeFill="background1" w:themeFillShade="F2"/>
          </w:tcPr>
          <w:p w:rsidR="00000000" w:rsidRDefault="005F10A7">
            <w:pPr>
              <w:rPr>
                <w:noProof/>
              </w:rPr>
            </w:pPr>
            <w:r>
              <w:rPr>
                <w:noProof/>
              </w:rPr>
              <w:t>Smaller images will not be upscaled.</w:t>
            </w:r>
          </w:p>
        </w:tc>
        <w:tc>
          <w:tcPr>
            <w:tcW w:w="7407" w:type="dxa"/>
          </w:tcPr>
          <w:p w:rsidR="00000000" w:rsidRDefault="005F10A7">
            <w:pPr>
              <w:rPr>
                <w:lang w:val="es-ES_tradnl"/>
              </w:rPr>
            </w:pPr>
            <w:r>
              <w:rPr>
                <w:lang w:val="es-ES_tradnl"/>
              </w:rPr>
              <w:t>Las im</w:t>
            </w:r>
            <w:r>
              <w:rPr>
                <w:lang w:val="es-ES_tradnl"/>
              </w:rPr>
              <w:t>á</w:t>
            </w:r>
            <w:r>
              <w:rPr>
                <w:lang w:val="es-ES_tradnl"/>
              </w:rPr>
              <w:t>genes m</w:t>
            </w:r>
            <w:r>
              <w:rPr>
                <w:lang w:val="es-ES_tradnl"/>
              </w:rPr>
              <w:t>á</w:t>
            </w:r>
            <w:r>
              <w:rPr>
                <w:lang w:val="es-ES_tradnl"/>
              </w:rPr>
              <w:t>s peque</w:t>
            </w:r>
            <w:r>
              <w:rPr>
                <w:lang w:val="es-ES_tradnl"/>
              </w:rPr>
              <w:t>ñ</w:t>
            </w:r>
            <w:r>
              <w:rPr>
                <w:lang w:val="es-ES_tradnl"/>
              </w:rPr>
              <w:t>as no se ampliar</w:t>
            </w:r>
            <w:r>
              <w:rPr>
                <w:lang w:val="es-ES_tradnl"/>
              </w:rPr>
              <w:t>á</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a2b09336-13f6-4e02-9562-f896f1b485b3</w:t>
            </w:r>
          </w:p>
        </w:tc>
        <w:tc>
          <w:tcPr>
            <w:tcW w:w="7407" w:type="dxa"/>
            <w:shd w:val="clear" w:color="auto" w:fill="F2F2F2" w:themeFill="background1" w:themeFillShade="F2"/>
          </w:tcPr>
          <w:p w:rsidR="00000000" w:rsidRDefault="005F10A7">
            <w:pPr>
              <w:rPr>
                <w:noProof/>
              </w:rPr>
            </w:pPr>
            <w:r>
              <w:rPr>
                <w:rStyle w:val="mqInternal"/>
                <w:noProof/>
              </w:rPr>
              <w:t>[1}</w:t>
            </w:r>
            <w:r>
              <w:rPr>
                <w:noProof/>
              </w:rPr>
              <w:t>Width and Hei</w:t>
            </w:r>
            <w:r>
              <w:rPr>
                <w:noProof/>
              </w:rPr>
              <w:t>ght</w:t>
            </w:r>
            <w:r>
              <w:rPr>
                <w:rStyle w:val="mqInternal"/>
                <w:noProof/>
              </w:rPr>
              <w:t>{2]</w:t>
            </w:r>
            <w:r>
              <w:rPr>
                <w:noProof/>
              </w:rPr>
              <w:t xml:space="preserve"> - Manually enter a width and height for the image</w:t>
            </w:r>
          </w:p>
        </w:tc>
        <w:tc>
          <w:tcPr>
            <w:tcW w:w="7407" w:type="dxa"/>
          </w:tcPr>
          <w:p w:rsidR="00000000" w:rsidRDefault="005F10A7">
            <w:pPr>
              <w:rPr>
                <w:lang w:val="es-ES_tradnl"/>
              </w:rPr>
            </w:pPr>
            <w:r>
              <w:rPr>
                <w:rStyle w:val="mqInternal"/>
                <w:noProof/>
                <w:lang w:val="es-ES_tradnl"/>
              </w:rPr>
              <w:t>[1}</w:t>
            </w:r>
            <w:r>
              <w:rPr>
                <w:lang w:val="es-ES_tradnl"/>
              </w:rPr>
              <w:t>Anchura y altura</w:t>
            </w:r>
            <w:r>
              <w:rPr>
                <w:rStyle w:val="mqInternal"/>
                <w:noProof/>
                <w:lang w:val="es-ES_tradnl"/>
              </w:rPr>
              <w:t>{2]</w:t>
            </w:r>
            <w:r>
              <w:rPr>
                <w:lang w:val="es-ES_tradnl"/>
              </w:rPr>
              <w:t xml:space="preserve"> - Ingrese manualmente un ancho y alto para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7a9d5ada-07a7-4c46-ab38-e3e2a2c0a755</w:t>
            </w:r>
          </w:p>
        </w:tc>
        <w:tc>
          <w:tcPr>
            <w:tcW w:w="7407" w:type="dxa"/>
            <w:shd w:val="clear" w:color="auto" w:fill="F2F2F2" w:themeFill="background1" w:themeFillShade="F2"/>
          </w:tcPr>
          <w:p w:rsidR="00000000" w:rsidRDefault="005F10A7">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5F10A7">
            <w:pPr>
              <w:rPr>
                <w:lang w:val="es-ES_tradnl"/>
              </w:rPr>
            </w:pPr>
            <w:r>
              <w:rPr>
                <w:lang w:val="es-ES_tradnl"/>
              </w:rPr>
              <w:t xml:space="preserve">Establecer la imagen </w:t>
            </w:r>
            <w:r>
              <w:rPr>
                <w:rStyle w:val="mqInternal"/>
                <w:noProof/>
                <w:lang w:val="es-ES_tradnl"/>
              </w:rPr>
              <w:t>[1}</w:t>
            </w:r>
            <w:r>
              <w:rPr>
                <w:lang w:val="es-ES_tradnl"/>
              </w:rPr>
              <w:t>Alineaci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3fe9da</w:t>
            </w:r>
            <w:r>
              <w:rPr>
                <w:noProof/>
                <w:sz w:val="2"/>
              </w:rPr>
              <w:t>48-f8d7-4051-b6ed-0f1349a3bac7</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URL de clic</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720de037-10b9-4e78-b045-f634b813e160</w:t>
            </w:r>
          </w:p>
        </w:tc>
        <w:tc>
          <w:tcPr>
            <w:tcW w:w="7407" w:type="dxa"/>
            <w:shd w:val="clear" w:color="auto" w:fill="F2F2F2" w:themeFill="background1" w:themeFillShade="F2"/>
          </w:tcPr>
          <w:p w:rsidR="00000000" w:rsidRDefault="005F10A7">
            <w:pPr>
              <w:rPr>
                <w:noProof/>
              </w:rPr>
            </w:pPr>
            <w:r>
              <w:rPr>
                <w:noProof/>
              </w:rPr>
              <w:t>This is the URL to go to when the image is clicked.</w:t>
            </w:r>
          </w:p>
        </w:tc>
        <w:tc>
          <w:tcPr>
            <w:tcW w:w="7407" w:type="dxa"/>
          </w:tcPr>
          <w:p w:rsidR="00000000" w:rsidRDefault="005F10A7">
            <w:pPr>
              <w:rPr>
                <w:lang w:val="es-ES_tradnl"/>
              </w:rPr>
            </w:pPr>
            <w:r>
              <w:rPr>
                <w:lang w:val="es-ES_tradnl"/>
              </w:rPr>
              <w:t>Esta es la URL a la que se debe ir cuando se hace clic en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89d26ce1-ee9d-4bf2-96b2-668e6cd1535c</w:t>
            </w:r>
          </w:p>
        </w:tc>
        <w:tc>
          <w:tcPr>
            <w:tcW w:w="7407" w:type="dxa"/>
            <w:shd w:val="clear" w:color="auto" w:fill="F2F2F2" w:themeFill="background1" w:themeFillShade="F2"/>
          </w:tcPr>
          <w:p w:rsidR="00000000" w:rsidRDefault="005F10A7">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000000" w:rsidRDefault="005F10A7">
            <w:pPr>
              <w:rPr>
                <w:lang w:val="es-ES_tradnl"/>
              </w:rPr>
            </w:pPr>
            <w:r>
              <w:rPr>
                <w:lang w:val="es-ES_tradnl"/>
              </w:rPr>
              <w:t>T</w:t>
            </w:r>
            <w:r>
              <w:rPr>
                <w:lang w:val="es-ES_tradnl"/>
              </w:rPr>
              <w:t>ú</w:t>
            </w:r>
            <w:r>
              <w:rPr>
                <w:lang w:val="es-ES_tradnl"/>
              </w:rPr>
              <w:t xml:space="preserve"> tambi</w:t>
            </w:r>
            <w:r>
              <w:rPr>
                <w:lang w:val="es-ES_tradnl"/>
              </w:rPr>
              <w:t>é</w:t>
            </w:r>
            <w:r>
              <w:rPr>
                <w:lang w:val="es-ES_tradnl"/>
              </w:rPr>
              <w:t xml:space="preserve">n puedes </w:t>
            </w:r>
            <w:r>
              <w:rPr>
                <w:rStyle w:val="mqInternal"/>
                <w:noProof/>
                <w:lang w:val="es-ES_tradnl"/>
              </w:rPr>
              <w:t>[1}</w:t>
            </w:r>
            <w:r>
              <w:rPr>
                <w:lang w:val="es-ES_tradnl"/>
              </w:rPr>
              <w:t>Abrir enlace en una nueva ventana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2fc4c9ff-244f-4945-a1f4-4187e620be64</w:t>
            </w:r>
          </w:p>
        </w:tc>
        <w:tc>
          <w:tcPr>
            <w:tcW w:w="7407" w:type="dxa"/>
            <w:shd w:val="clear" w:color="auto" w:fill="F2F2F2" w:themeFill="background1" w:themeFillShade="F2"/>
          </w:tcPr>
          <w:p w:rsidR="00000000" w:rsidRDefault="005F10A7">
            <w:pPr>
              <w:rPr>
                <w:noProof/>
              </w:rPr>
            </w:pPr>
            <w:r>
              <w:rPr>
                <w:noProof/>
              </w:rPr>
              <w:t>Select when the image should be displayed.</w:t>
            </w:r>
          </w:p>
        </w:tc>
        <w:tc>
          <w:tcPr>
            <w:tcW w:w="7407" w:type="dxa"/>
          </w:tcPr>
          <w:p w:rsidR="00000000" w:rsidRDefault="005F10A7">
            <w:pPr>
              <w:rPr>
                <w:lang w:val="es-ES_tradnl"/>
              </w:rPr>
            </w:pPr>
            <w:r>
              <w:rPr>
                <w:lang w:val="es-ES_tradnl"/>
              </w:rPr>
              <w:t>Seleccione cu</w:t>
            </w:r>
            <w:r>
              <w:rPr>
                <w:lang w:val="es-ES_tradnl"/>
              </w:rPr>
              <w:t>á</w:t>
            </w:r>
            <w:r>
              <w:rPr>
                <w:lang w:val="es-ES_tradnl"/>
              </w:rPr>
              <w:t>ndo debe mo</w:t>
            </w:r>
            <w:r>
              <w:rPr>
                <w:lang w:val="es-ES_tradnl"/>
              </w:rPr>
              <w:t>strarse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ef86e38e-80c8-4be8-9e45-76dee590f897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agregar la imagen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9bc5297c-a658-4622-b7ad-13cc83b460de</w:t>
            </w:r>
          </w:p>
        </w:tc>
        <w:tc>
          <w:tcPr>
            <w:tcW w:w="7407" w:type="dxa"/>
            <w:shd w:val="clear" w:color="auto" w:fill="F2F2F2" w:themeFill="background1" w:themeFillShade="F2"/>
          </w:tcPr>
          <w:p w:rsidR="00000000" w:rsidRDefault="005F10A7">
            <w:pPr>
              <w:rPr>
                <w:noProof/>
              </w:rPr>
            </w:pPr>
            <w:r>
              <w:rPr>
                <w:noProof/>
              </w:rPr>
              <w:t xml:space="preserve">If no image is selected, an image </w:t>
            </w:r>
            <w:r>
              <w:rPr>
                <w:noProof/>
              </w:rPr>
              <w:t>placeholder will be displayed.</w:t>
            </w:r>
          </w:p>
        </w:tc>
        <w:tc>
          <w:tcPr>
            <w:tcW w:w="7407" w:type="dxa"/>
          </w:tcPr>
          <w:p w:rsidR="00000000" w:rsidRDefault="005F10A7">
            <w:pPr>
              <w:rPr>
                <w:lang w:val="es-ES_tradnl"/>
              </w:rPr>
            </w:pPr>
            <w:r>
              <w:rPr>
                <w:lang w:val="es-ES_tradnl"/>
              </w:rPr>
              <w:t>Si no se selecciona ninguna imagen, se mostrar</w:t>
            </w:r>
            <w:r>
              <w:rPr>
                <w:lang w:val="es-ES_tradnl"/>
              </w:rPr>
              <w:t>á</w:t>
            </w:r>
            <w:r>
              <w:rPr>
                <w:lang w:val="es-ES_tradnl"/>
              </w:rPr>
              <w:t xml:space="preserve"> un marcador de posici</w:t>
            </w:r>
            <w:r>
              <w:rPr>
                <w:lang w:val="es-ES_tradnl"/>
              </w:rPr>
              <w:t>ó</w:t>
            </w:r>
            <w:r>
              <w:rPr>
                <w:lang w:val="es-ES_tradnl"/>
              </w:rPr>
              <w:t>n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ab366efc-a1c5-442f-b835-7c81e22df937</w:t>
            </w:r>
          </w:p>
        </w:tc>
        <w:tc>
          <w:tcPr>
            <w:tcW w:w="7407" w:type="dxa"/>
            <w:shd w:val="clear" w:color="auto" w:fill="F2F2F2" w:themeFill="background1" w:themeFillShade="F2"/>
          </w:tcPr>
          <w:p w:rsidR="00000000" w:rsidRDefault="005F10A7">
            <w:pPr>
              <w:rPr>
                <w:noProof/>
              </w:rPr>
            </w:pPr>
            <w:r>
              <w:rPr>
                <w:noProof/>
              </w:rPr>
              <w:t>Adding a text component</w:t>
            </w:r>
          </w:p>
        </w:tc>
        <w:tc>
          <w:tcPr>
            <w:tcW w:w="7407" w:type="dxa"/>
          </w:tcPr>
          <w:p w:rsidR="00000000" w:rsidRDefault="005F10A7">
            <w:pPr>
              <w:rPr>
                <w:lang w:val="es-ES_tradnl"/>
              </w:rPr>
            </w:pPr>
            <w:r>
              <w:rPr>
                <w:lang w:val="es-ES_tradnl"/>
              </w:rPr>
              <w:t>Agregar un componente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bf83e2b0-f4f6-4d47-85e2-cfd731a12e3d</w:t>
            </w:r>
          </w:p>
        </w:tc>
        <w:tc>
          <w:tcPr>
            <w:tcW w:w="7407" w:type="dxa"/>
            <w:shd w:val="clear" w:color="auto" w:fill="F2F2F2" w:themeFill="background1" w:themeFillShade="F2"/>
          </w:tcPr>
          <w:p w:rsidR="00000000" w:rsidRDefault="005F10A7">
            <w:pPr>
              <w:rPr>
                <w:noProof/>
              </w:rPr>
            </w:pPr>
            <w:r>
              <w:rPr>
                <w:noProof/>
              </w:rPr>
              <w:t>To add text to an experience:</w:t>
            </w:r>
          </w:p>
        </w:tc>
        <w:tc>
          <w:tcPr>
            <w:tcW w:w="7407" w:type="dxa"/>
          </w:tcPr>
          <w:p w:rsidR="00000000" w:rsidRDefault="005F10A7">
            <w:pPr>
              <w:rPr>
                <w:lang w:val="es-ES_tradnl"/>
              </w:rPr>
            </w:pPr>
            <w:r>
              <w:rPr>
                <w:lang w:val="es-ES_tradnl"/>
              </w:rPr>
              <w:t>Para agregar texto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d55b4972-8172-4389-b83b-da676d8261a9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 Text</w:t>
            </w:r>
            <w:r>
              <w:rPr>
                <w:rStyle w:val="mqInternal"/>
                <w:noProof/>
              </w:rPr>
              <w:t>{2]</w:t>
            </w:r>
            <w:r>
              <w:rPr>
                <w:noProof/>
              </w:rPr>
              <w:t xml:space="preserve"> on the component picker.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xml:space="preserve"> Texto</w:t>
            </w:r>
            <w:r>
              <w:rPr>
                <w:rStyle w:val="mqInternal"/>
                <w:noProof/>
                <w:lang w:val="es-ES_tradnl"/>
              </w:rPr>
              <w:t>{2]</w:t>
            </w:r>
            <w:r>
              <w:rPr>
                <w:lang w:val="es-ES_tradnl"/>
              </w:rPr>
              <w:t xml:space="preserve"> en el selector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f836dbc7-6640-4469-b014-223eced21067</w:t>
            </w:r>
          </w:p>
        </w:tc>
        <w:tc>
          <w:tcPr>
            <w:tcW w:w="7407" w:type="dxa"/>
            <w:shd w:val="clear" w:color="auto" w:fill="F2F2F2" w:themeFill="background1" w:themeFillShade="F2"/>
          </w:tcPr>
          <w:p w:rsidR="00000000" w:rsidRDefault="005F10A7">
            <w:pPr>
              <w:rPr>
                <w:noProof/>
              </w:rPr>
            </w:pPr>
            <w:r>
              <w:rPr>
                <w:noProof/>
              </w:rPr>
              <w:t>Enter the text to add to the experience.</w:t>
            </w:r>
          </w:p>
        </w:tc>
        <w:tc>
          <w:tcPr>
            <w:tcW w:w="7407" w:type="dxa"/>
          </w:tcPr>
          <w:p w:rsidR="00000000" w:rsidRDefault="005F10A7">
            <w:pPr>
              <w:rPr>
                <w:lang w:val="es-ES_tradnl"/>
              </w:rPr>
            </w:pPr>
            <w:r>
              <w:rPr>
                <w:lang w:val="es-ES_tradnl"/>
              </w:rPr>
              <w:t>Ingrese el texto para agregar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5cb0d5f5-0550-4429-813b-35abd6618d60</w:t>
            </w:r>
          </w:p>
        </w:tc>
        <w:tc>
          <w:tcPr>
            <w:tcW w:w="7407" w:type="dxa"/>
            <w:shd w:val="clear" w:color="auto" w:fill="F2F2F2" w:themeFill="background1" w:themeFillShade="F2"/>
          </w:tcPr>
          <w:p w:rsidR="00000000" w:rsidRDefault="005F10A7">
            <w:pPr>
              <w:rPr>
                <w:noProof/>
              </w:rPr>
            </w:pPr>
            <w:r>
              <w:rPr>
                <w:noProof/>
              </w:rPr>
              <w:t>The toolbar can be used to format the text.</w:t>
            </w:r>
          </w:p>
        </w:tc>
        <w:tc>
          <w:tcPr>
            <w:tcW w:w="7407" w:type="dxa"/>
          </w:tcPr>
          <w:p w:rsidR="00000000" w:rsidRDefault="005F10A7">
            <w:pPr>
              <w:rPr>
                <w:lang w:val="es-ES_tradnl"/>
              </w:rPr>
            </w:pPr>
            <w:r>
              <w:rPr>
                <w:lang w:val="es-ES_tradnl"/>
              </w:rPr>
              <w:t>La barra de herramientas se puede utilizar para formatear el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96cd3138-abe5-4c92-a950-feb265da80cc</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1b8c3b05-3bc0-4926-a294-6a16152f92af</w:t>
            </w:r>
          </w:p>
        </w:tc>
        <w:tc>
          <w:tcPr>
            <w:tcW w:w="7407" w:type="dxa"/>
            <w:shd w:val="clear" w:color="auto" w:fill="F2F2F2" w:themeFill="background1" w:themeFillShade="F2"/>
          </w:tcPr>
          <w:p w:rsidR="00000000" w:rsidRDefault="005F10A7">
            <w:pPr>
              <w:rPr>
                <w:noProof/>
              </w:rPr>
            </w:pPr>
            <w:r>
              <w:rPr>
                <w:noProof/>
              </w:rPr>
              <w:t>Select when the text should be displayed.</w:t>
            </w:r>
          </w:p>
        </w:tc>
        <w:tc>
          <w:tcPr>
            <w:tcW w:w="7407" w:type="dxa"/>
          </w:tcPr>
          <w:p w:rsidR="00000000" w:rsidRDefault="005F10A7">
            <w:pPr>
              <w:rPr>
                <w:lang w:val="es-ES_tradnl"/>
              </w:rPr>
            </w:pPr>
            <w:r>
              <w:rPr>
                <w:lang w:val="es-ES_tradnl"/>
              </w:rPr>
              <w:t>Seleccione cu</w:t>
            </w:r>
            <w:r>
              <w:rPr>
                <w:lang w:val="es-ES_tradnl"/>
              </w:rPr>
              <w:t>á</w:t>
            </w:r>
            <w:r>
              <w:rPr>
                <w:lang w:val="es-ES_tradnl"/>
              </w:rPr>
              <w:t>ndo debe mostrarse el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50987fd4-5ab4-49b</w:t>
            </w:r>
            <w:r>
              <w:rPr>
                <w:noProof/>
                <w:sz w:val="2"/>
              </w:rPr>
              <w:t>d-8539-58d3cb2565b5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agregar el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b618e294-f441-4be9-a301-aa1dc1096a1a</w:t>
            </w:r>
          </w:p>
        </w:tc>
        <w:tc>
          <w:tcPr>
            <w:tcW w:w="7407" w:type="dxa"/>
            <w:shd w:val="clear" w:color="auto" w:fill="F2F2F2" w:themeFill="background1" w:themeFillShade="F2"/>
          </w:tcPr>
          <w:p w:rsidR="00000000" w:rsidRDefault="005F10A7">
            <w:pPr>
              <w:rPr>
                <w:noProof/>
              </w:rPr>
            </w:pPr>
            <w:r>
              <w:rPr>
                <w:noProof/>
              </w:rPr>
              <w:t>The text will appear on the experience.</w:t>
            </w:r>
          </w:p>
        </w:tc>
        <w:tc>
          <w:tcPr>
            <w:tcW w:w="7407" w:type="dxa"/>
          </w:tcPr>
          <w:p w:rsidR="00000000" w:rsidRDefault="005F10A7">
            <w:pPr>
              <w:rPr>
                <w:lang w:val="es-ES_tradnl"/>
              </w:rPr>
            </w:pPr>
            <w:r>
              <w:rPr>
                <w:lang w:val="es-ES_tradnl"/>
              </w:rPr>
              <w:t>El texto aparecer</w:t>
            </w:r>
            <w:r>
              <w:rPr>
                <w:lang w:val="es-ES_tradnl"/>
              </w:rPr>
              <w:t>á</w:t>
            </w:r>
            <w:r>
              <w:rPr>
                <w:lang w:val="es-ES_tradnl"/>
              </w:rPr>
              <w:t xml:space="preserv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94 </w:t>
            </w:r>
            <w:r>
              <w:rPr>
                <w:noProof/>
                <w:sz w:val="16"/>
              </w:rPr>
              <w:br/>
            </w:r>
            <w:r>
              <w:rPr>
                <w:noProof/>
                <w:sz w:val="2"/>
              </w:rPr>
              <w:t>7513da55-b263-4646-83b8-116da</w:t>
            </w:r>
            <w:r>
              <w:rPr>
                <w:noProof/>
                <w:sz w:val="2"/>
              </w:rPr>
              <w:t>213c18a</w:t>
            </w:r>
          </w:p>
        </w:tc>
        <w:tc>
          <w:tcPr>
            <w:tcW w:w="7407" w:type="dxa"/>
            <w:shd w:val="clear" w:color="auto" w:fill="F2F2F2" w:themeFill="background1" w:themeFillShade="F2"/>
          </w:tcPr>
          <w:p w:rsidR="00000000" w:rsidRDefault="005F10A7">
            <w:pPr>
              <w:rPr>
                <w:noProof/>
              </w:rPr>
            </w:pPr>
            <w:r>
              <w:rPr>
                <w:noProof/>
              </w:rPr>
              <w:t xml:space="preserve">If no text is entered, a text placeholder </w:t>
            </w:r>
            <w:r>
              <w:rPr>
                <w:rStyle w:val="mqInternal"/>
                <w:noProof/>
              </w:rPr>
              <w:t>[1]</w:t>
            </w:r>
            <w:r>
              <w:rPr>
                <w:noProof/>
              </w:rPr>
              <w:t xml:space="preserve"> will be displayed.</w:t>
            </w:r>
          </w:p>
        </w:tc>
        <w:tc>
          <w:tcPr>
            <w:tcW w:w="7407" w:type="dxa"/>
          </w:tcPr>
          <w:p w:rsidR="00000000" w:rsidRDefault="005F10A7">
            <w:pPr>
              <w:rPr>
                <w:lang w:val="es-ES_tradnl"/>
              </w:rPr>
            </w:pPr>
            <w:r>
              <w:rPr>
                <w:lang w:val="es-ES_tradnl"/>
              </w:rPr>
              <w:t>Si no se ingresa texto, un marcador de posici</w:t>
            </w:r>
            <w:r>
              <w:rPr>
                <w:lang w:val="es-ES_tradnl"/>
              </w:rPr>
              <w:t>ó</w:t>
            </w:r>
            <w:r>
              <w:rPr>
                <w:lang w:val="es-ES_tradnl"/>
              </w:rPr>
              <w:t xml:space="preserve">n de texto </w:t>
            </w:r>
            <w:r>
              <w:rPr>
                <w:rStyle w:val="mqInternal"/>
                <w:noProof/>
                <w:lang w:val="es-ES_tradnl"/>
              </w:rPr>
              <w:t>[1]</w:t>
            </w:r>
            <w:r>
              <w:rPr>
                <w:lang w:val="es-ES_tradnl"/>
              </w:rPr>
              <w:t xml:space="preserve"> ser</w:t>
            </w:r>
            <w:r>
              <w:rPr>
                <w:lang w:val="es-ES_tradnl"/>
              </w:rPr>
              <w:t>á</w:t>
            </w:r>
            <w:r>
              <w:rPr>
                <w:lang w:val="es-ES_tradnl"/>
              </w:rPr>
              <w:t xml:space="preserve"> mostrado.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3276f5e1-da47-405c-8a91-dca6e307642c</w:t>
            </w:r>
          </w:p>
        </w:tc>
        <w:tc>
          <w:tcPr>
            <w:tcW w:w="7407" w:type="dxa"/>
            <w:shd w:val="clear" w:color="auto" w:fill="F2F2F2" w:themeFill="background1" w:themeFillShade="F2"/>
          </w:tcPr>
          <w:p w:rsidR="00000000" w:rsidRDefault="005F10A7">
            <w:pPr>
              <w:rPr>
                <w:noProof/>
              </w:rPr>
            </w:pPr>
            <w:r>
              <w:rPr>
                <w:noProof/>
              </w:rPr>
              <w:t>Adding a 3Play component</w:t>
            </w:r>
          </w:p>
        </w:tc>
        <w:tc>
          <w:tcPr>
            <w:tcW w:w="7407" w:type="dxa"/>
          </w:tcPr>
          <w:p w:rsidR="00000000" w:rsidRDefault="005F10A7">
            <w:pPr>
              <w:rPr>
                <w:lang w:val="es-ES_tradnl"/>
              </w:rPr>
            </w:pPr>
            <w:r>
              <w:rPr>
                <w:lang w:val="es-ES_tradnl"/>
              </w:rPr>
              <w:t>Agregar un componente de 3Play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db98793a-9318-4c42-adb0-66fe8f061766</w:t>
            </w:r>
          </w:p>
        </w:tc>
        <w:tc>
          <w:tcPr>
            <w:tcW w:w="7407" w:type="dxa"/>
            <w:shd w:val="clear" w:color="auto" w:fill="F2F2F2" w:themeFill="background1" w:themeFillShade="F2"/>
          </w:tcPr>
          <w:p w:rsidR="00000000" w:rsidRDefault="005F10A7">
            <w:pPr>
              <w:rPr>
                <w:noProof/>
              </w:rPr>
            </w:pPr>
            <w:r>
              <w:rPr>
                <w:noProof/>
              </w:rPr>
              <w:t>3Play components can be used to add a 3Play interactive transcript to an experience.</w:t>
            </w:r>
          </w:p>
        </w:tc>
        <w:tc>
          <w:tcPr>
            <w:tcW w:w="7407" w:type="dxa"/>
          </w:tcPr>
          <w:p w:rsidR="00000000" w:rsidRDefault="005F10A7">
            <w:pPr>
              <w:rPr>
                <w:lang w:val="es-ES_tradnl"/>
              </w:rPr>
            </w:pPr>
            <w:r>
              <w:rPr>
                <w:lang w:val="es-ES_tradnl"/>
              </w:rPr>
              <w:t>Los componentes de 3Play se pueden utilizar para agregar una transcripci</w:t>
            </w:r>
            <w:r>
              <w:rPr>
                <w:lang w:val="es-ES_tradnl"/>
              </w:rPr>
              <w:t>ó</w:t>
            </w:r>
            <w:r>
              <w:rPr>
                <w:lang w:val="es-ES_tradnl"/>
              </w:rPr>
              <w:t>n interactiva de 3Play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3fac87b6-0330-</w:t>
            </w:r>
            <w:r>
              <w:rPr>
                <w:noProof/>
                <w:sz w:val="2"/>
              </w:rPr>
              <w:t>4606-a050-ec74fa4c0dff</w:t>
            </w:r>
          </w:p>
        </w:tc>
        <w:tc>
          <w:tcPr>
            <w:tcW w:w="7407" w:type="dxa"/>
            <w:shd w:val="clear" w:color="auto" w:fill="F2F2F2" w:themeFill="background1" w:themeFillShade="F2"/>
          </w:tcPr>
          <w:p w:rsidR="00000000" w:rsidRDefault="005F10A7">
            <w:pPr>
              <w:rPr>
                <w:noProof/>
              </w:rPr>
            </w:pPr>
            <w:r>
              <w:rPr>
                <w:noProof/>
              </w:rPr>
              <w:t xml:space="preserve">This component will only work if your video captions were generated by </w:t>
            </w:r>
            <w:r>
              <w:rPr>
                <w:rStyle w:val="mqInternal"/>
                <w:noProof/>
              </w:rPr>
              <w:t>[1}</w:t>
            </w:r>
            <w:r>
              <w:rPr>
                <w:noProof/>
              </w:rPr>
              <w:t>3Play Media</w:t>
            </w:r>
            <w:r>
              <w:rPr>
                <w:rStyle w:val="mqInternal"/>
                <w:noProof/>
              </w:rPr>
              <w:t>{2]</w:t>
            </w:r>
            <w:r>
              <w:rPr>
                <w:noProof/>
              </w:rPr>
              <w:t>.</w:t>
            </w:r>
          </w:p>
        </w:tc>
        <w:tc>
          <w:tcPr>
            <w:tcW w:w="7407" w:type="dxa"/>
          </w:tcPr>
          <w:p w:rsidR="00000000" w:rsidRDefault="005F10A7">
            <w:pPr>
              <w:rPr>
                <w:lang w:val="es-ES_tradnl"/>
              </w:rPr>
            </w:pPr>
            <w:r>
              <w:rPr>
                <w:lang w:val="es-ES_tradnl"/>
              </w:rPr>
              <w:t>Este componente solo funcionar</w:t>
            </w:r>
            <w:r>
              <w:rPr>
                <w:lang w:val="es-ES_tradnl"/>
              </w:rPr>
              <w:t>á</w:t>
            </w:r>
            <w:r>
              <w:rPr>
                <w:lang w:val="es-ES_tradnl"/>
              </w:rPr>
              <w:t xml:space="preserve"> si los subt</w:t>
            </w:r>
            <w:r>
              <w:rPr>
                <w:lang w:val="es-ES_tradnl"/>
              </w:rPr>
              <w:t>í</w:t>
            </w:r>
            <w:r>
              <w:rPr>
                <w:lang w:val="es-ES_tradnl"/>
              </w:rPr>
              <w:t xml:space="preserve">tulos de sus videos fueron generados por </w:t>
            </w:r>
            <w:r>
              <w:rPr>
                <w:rStyle w:val="mqInternal"/>
                <w:noProof/>
                <w:lang w:val="es-ES_tradnl"/>
              </w:rPr>
              <w:t>[1}</w:t>
            </w:r>
            <w:r>
              <w:rPr>
                <w:lang w:val="es-ES_tradnl"/>
              </w:rPr>
              <w:t>3Reproducir medios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4965d2dc-f9c9-4f59-84cb-1df</w:t>
            </w:r>
            <w:r>
              <w:rPr>
                <w:noProof/>
                <w:sz w:val="2"/>
              </w:rPr>
              <w:t>d9c928851</w:t>
            </w:r>
          </w:p>
        </w:tc>
        <w:tc>
          <w:tcPr>
            <w:tcW w:w="7407" w:type="dxa"/>
            <w:shd w:val="clear" w:color="auto" w:fill="F2F2F2" w:themeFill="background1" w:themeFillShade="F2"/>
          </w:tcPr>
          <w:p w:rsidR="00000000" w:rsidRDefault="005F10A7">
            <w:pPr>
              <w:rPr>
                <w:noProof/>
              </w:rPr>
            </w:pPr>
            <w:r>
              <w:rPr>
                <w:noProof/>
              </w:rPr>
              <w:t xml:space="preserve">When this component is added to an experience, a </w:t>
            </w:r>
            <w:r>
              <w:rPr>
                <w:rStyle w:val="mqInternal"/>
                <w:noProof/>
              </w:rPr>
              <w:t>[1}</w:t>
            </w:r>
            <w:r>
              <w:rPr>
                <w:noProof/>
              </w:rPr>
              <w:t>Show Interactive Transcript</w:t>
            </w:r>
            <w:r>
              <w:rPr>
                <w:rStyle w:val="mqInternal"/>
                <w:noProof/>
              </w:rPr>
              <w:t>{2]</w:t>
            </w:r>
            <w:r>
              <w:rPr>
                <w:noProof/>
              </w:rPr>
              <w:t xml:space="preserve"> link will appear.</w:t>
            </w:r>
          </w:p>
        </w:tc>
        <w:tc>
          <w:tcPr>
            <w:tcW w:w="7407" w:type="dxa"/>
          </w:tcPr>
          <w:p w:rsidR="00000000" w:rsidRDefault="005F10A7">
            <w:pPr>
              <w:rPr>
                <w:lang w:val="es-ES_tradnl"/>
              </w:rPr>
            </w:pPr>
            <w:r>
              <w:rPr>
                <w:lang w:val="es-ES_tradnl"/>
              </w:rPr>
              <w:t xml:space="preserve">Cuando este componente se agrega a una experiencia, un </w:t>
            </w:r>
            <w:r>
              <w:rPr>
                <w:rStyle w:val="mqInternal"/>
                <w:noProof/>
                <w:lang w:val="es-ES_tradnl"/>
              </w:rPr>
              <w:t>[1}</w:t>
            </w:r>
            <w:r>
              <w:rPr>
                <w:lang w:val="es-ES_tradnl"/>
              </w:rPr>
              <w:t>Mostrar transcripci</w:t>
            </w:r>
            <w:r>
              <w:rPr>
                <w:lang w:val="es-ES_tradnl"/>
              </w:rPr>
              <w:t>ó</w:t>
            </w:r>
            <w:r>
              <w:rPr>
                <w:lang w:val="es-ES_tradnl"/>
              </w:rPr>
              <w:t>n interactiva</w:t>
            </w:r>
            <w:r>
              <w:rPr>
                <w:rStyle w:val="mqInternal"/>
                <w:noProof/>
                <w:lang w:val="es-ES_tradnl"/>
              </w:rPr>
              <w:t>{2]</w:t>
            </w:r>
            <w:r>
              <w:rPr>
                <w:lang w:val="es-ES_tradnl"/>
              </w:rPr>
              <w:t xml:space="preserve"> aparecer</w:t>
            </w:r>
            <w:r>
              <w:rPr>
                <w:lang w:val="es-ES_tradnl"/>
              </w:rPr>
              <w:t>á</w:t>
            </w:r>
            <w:r>
              <w:rPr>
                <w:lang w:val="es-ES_tradnl"/>
              </w:rPr>
              <w:t xml:space="preserve"> 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04b3de5d-6278-4046-907e-</w:t>
            </w:r>
            <w:r>
              <w:rPr>
                <w:noProof/>
                <w:sz w:val="2"/>
              </w:rPr>
              <w:t>fc27cb7d68a6</w:t>
            </w:r>
          </w:p>
        </w:tc>
        <w:tc>
          <w:tcPr>
            <w:tcW w:w="7407" w:type="dxa"/>
            <w:shd w:val="clear" w:color="auto" w:fill="F2F2F2" w:themeFill="background1" w:themeFillShade="F2"/>
          </w:tcPr>
          <w:p w:rsidR="00000000" w:rsidRDefault="005F10A7">
            <w:pPr>
              <w:rPr>
                <w:noProof/>
              </w:rPr>
            </w:pPr>
            <w:r>
              <w:rPr>
                <w:noProof/>
              </w:rPr>
              <w:t>When clicked, the video transcript will appear.</w:t>
            </w:r>
          </w:p>
        </w:tc>
        <w:tc>
          <w:tcPr>
            <w:tcW w:w="7407" w:type="dxa"/>
          </w:tcPr>
          <w:p w:rsidR="00000000" w:rsidRDefault="005F10A7">
            <w:pPr>
              <w:rPr>
                <w:lang w:val="es-ES_tradnl"/>
              </w:rPr>
            </w:pPr>
            <w:r>
              <w:rPr>
                <w:lang w:val="es-ES_tradnl"/>
              </w:rPr>
              <w:t>Al hacer clic, aparecer</w:t>
            </w:r>
            <w:r>
              <w:rPr>
                <w:lang w:val="es-ES_tradnl"/>
              </w:rPr>
              <w:t>á</w:t>
            </w:r>
            <w:r>
              <w:rPr>
                <w:lang w:val="es-ES_tradnl"/>
              </w:rPr>
              <w:t xml:space="preserve"> la transcripci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54e3ecb5-52d4-43dc-adf4-31964c512704</w:t>
            </w:r>
          </w:p>
        </w:tc>
        <w:tc>
          <w:tcPr>
            <w:tcW w:w="7407" w:type="dxa"/>
            <w:shd w:val="clear" w:color="auto" w:fill="F2F2F2" w:themeFill="background1" w:themeFillShade="F2"/>
          </w:tcPr>
          <w:p w:rsidR="00000000" w:rsidRDefault="005F10A7">
            <w:pPr>
              <w:rPr>
                <w:noProof/>
              </w:rPr>
            </w:pPr>
            <w:r>
              <w:rPr>
                <w:noProof/>
              </w:rPr>
              <w:t xml:space="preserve">In the following example, a 3Play component was added below the video player and was configured to appear during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5F10A7">
            <w:pPr>
              <w:rPr>
                <w:lang w:val="es-ES_tradnl"/>
              </w:rPr>
            </w:pPr>
            <w:r>
              <w:rPr>
                <w:lang w:val="es-ES_tradnl"/>
              </w:rPr>
              <w:t>En el siguiente ejemplo, se agreg</w:t>
            </w:r>
            <w:r>
              <w:rPr>
                <w:lang w:val="es-ES_tradnl"/>
              </w:rPr>
              <w:t>ó</w:t>
            </w:r>
            <w:r>
              <w:rPr>
                <w:lang w:val="es-ES_tradnl"/>
              </w:rPr>
              <w:t xml:space="preserve"> un componente 3Play debajo del reproductor de video y se configur</w:t>
            </w:r>
            <w:r>
              <w:rPr>
                <w:lang w:val="es-ES_tradnl"/>
              </w:rPr>
              <w:t>ó</w:t>
            </w:r>
            <w:r>
              <w:rPr>
                <w:lang w:val="es-ES_tradnl"/>
              </w:rPr>
              <w:t xml:space="preserve"> para aparecer du</w:t>
            </w:r>
            <w:r>
              <w:rPr>
                <w:lang w:val="es-ES_tradnl"/>
              </w:rPr>
              <w:t xml:space="preserve">rante la </w:t>
            </w:r>
            <w:r>
              <w:rPr>
                <w:rStyle w:val="mqInternal"/>
                <w:noProof/>
                <w:lang w:val="es-ES_tradnl"/>
              </w:rPr>
              <w:t>[1}</w:t>
            </w:r>
            <w:r>
              <w:rPr>
                <w:lang w:val="es-ES_tradnl"/>
              </w:rPr>
              <w:t>Jugando</w:t>
            </w:r>
            <w:r>
              <w:rPr>
                <w:rStyle w:val="mqInternal"/>
                <w:noProof/>
                <w:lang w:val="es-ES_tradnl"/>
              </w:rPr>
              <w:t>{2]</w:t>
            </w:r>
            <w:r>
              <w:rPr>
                <w:lang w:val="es-ES_tradnl"/>
              </w:rPr>
              <w:t xml:space="preserve"> Expresar.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b5002971-b5d9-4247-ac28-ae35fb58acb9</w:t>
            </w:r>
          </w:p>
        </w:tc>
        <w:tc>
          <w:tcPr>
            <w:tcW w:w="7407" w:type="dxa"/>
            <w:shd w:val="clear" w:color="auto" w:fill="F2F2F2" w:themeFill="background1" w:themeFillShade="F2"/>
          </w:tcPr>
          <w:p w:rsidR="00000000" w:rsidRDefault="005F10A7">
            <w:pPr>
              <w:rPr>
                <w:noProof/>
              </w:rPr>
            </w:pPr>
            <w:r>
              <w:rPr>
                <w:noProof/>
              </w:rPr>
              <w:t xml:space="preserve">For a live example, see </w:t>
            </w:r>
            <w:r>
              <w:rPr>
                <w:rStyle w:val="mqInternal"/>
                <w:noProof/>
              </w:rPr>
              <w:t>[1}</w:t>
            </w:r>
            <w:r>
              <w:rPr>
                <w:noProof/>
              </w:rPr>
              <w:t>this link</w:t>
            </w:r>
            <w:r>
              <w:rPr>
                <w:rStyle w:val="mqInternal"/>
                <w:noProof/>
              </w:rPr>
              <w:t>{2]</w:t>
            </w:r>
            <w:r>
              <w:rPr>
                <w:noProof/>
              </w:rPr>
              <w:t xml:space="preserve"> and play a video.</w:t>
            </w:r>
          </w:p>
        </w:tc>
        <w:tc>
          <w:tcPr>
            <w:tcW w:w="7407" w:type="dxa"/>
          </w:tcPr>
          <w:p w:rsidR="00000000" w:rsidRDefault="005F10A7">
            <w:pPr>
              <w:rPr>
                <w:lang w:val="es-ES_tradnl"/>
              </w:rPr>
            </w:pPr>
            <w:r>
              <w:rPr>
                <w:lang w:val="es-ES_tradnl"/>
              </w:rPr>
              <w:t xml:space="preserve">Para ver un ejemplo en vivo, consulte </w:t>
            </w:r>
            <w:r>
              <w:rPr>
                <w:rStyle w:val="mqInternal"/>
                <w:noProof/>
                <w:lang w:val="es-ES_tradnl"/>
              </w:rPr>
              <w:t>[1}</w:t>
            </w:r>
            <w:r>
              <w:rPr>
                <w:lang w:val="es-ES_tradnl"/>
              </w:rPr>
              <w:t>este enlace</w:t>
            </w:r>
            <w:r>
              <w:rPr>
                <w:rStyle w:val="mqInternal"/>
                <w:noProof/>
                <w:lang w:val="es-ES_tradnl"/>
              </w:rPr>
              <w:t>{2]</w:t>
            </w:r>
            <w:r>
              <w:rPr>
                <w:lang w:val="es-ES_tradnl"/>
              </w:rPr>
              <w:t xml:space="preserve"> y reproducir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e624b138-4b92-493e-876a-aff4d2497a79</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96f8ede2-c00b-480f-a36f-ebfbce78fc00</w:t>
            </w:r>
          </w:p>
        </w:tc>
        <w:tc>
          <w:tcPr>
            <w:tcW w:w="7407" w:type="dxa"/>
            <w:shd w:val="clear" w:color="auto" w:fill="F2F2F2" w:themeFill="background1" w:themeFillShade="F2"/>
          </w:tcPr>
          <w:p w:rsidR="00000000" w:rsidRDefault="005F10A7">
            <w:pPr>
              <w:rPr>
                <w:noProof/>
              </w:rPr>
            </w:pPr>
            <w:r>
              <w:rPr>
                <w:noProof/>
              </w:rPr>
              <w:t xml:space="preserve">To have the 3Play component enabled for your account, contact your account manager or </w:t>
            </w:r>
            <w:r>
              <w:rPr>
                <w:rStyle w:val="mqInternal"/>
                <w:noProof/>
              </w:rPr>
              <w:t>[1}</w:t>
            </w:r>
            <w:r>
              <w:rPr>
                <w:noProof/>
              </w:rPr>
              <w:t>Brightcove Support</w:t>
            </w:r>
            <w:r>
              <w:rPr>
                <w:rStyle w:val="mqInternal"/>
                <w:noProof/>
              </w:rPr>
              <w:t>{2]</w:t>
            </w:r>
            <w:r>
              <w:rPr>
                <w:noProof/>
              </w:rPr>
              <w:t>.</w:t>
            </w:r>
          </w:p>
        </w:tc>
        <w:tc>
          <w:tcPr>
            <w:tcW w:w="7407" w:type="dxa"/>
          </w:tcPr>
          <w:p w:rsidR="00000000" w:rsidRDefault="005F10A7">
            <w:pPr>
              <w:rPr>
                <w:lang w:val="es-ES_tradnl"/>
              </w:rPr>
            </w:pPr>
            <w:r>
              <w:rPr>
                <w:lang w:val="es-ES_tradnl"/>
              </w:rPr>
              <w:t>Para tener el componente 3Play habilitado para su cuenta, comun</w:t>
            </w:r>
            <w:r>
              <w:rPr>
                <w:lang w:val="es-ES_tradnl"/>
              </w:rPr>
              <w:t>í</w:t>
            </w:r>
            <w:r>
              <w:rPr>
                <w:lang w:val="es-ES_tradnl"/>
              </w:rPr>
              <w:t xml:space="preserve">quese con su administrador de cuenta o </w:t>
            </w:r>
            <w:r>
              <w:rPr>
                <w:rStyle w:val="mqInternal"/>
                <w:noProof/>
                <w:lang w:val="es-ES_tradnl"/>
              </w:rPr>
              <w:t>[1}</w:t>
            </w:r>
            <w:r>
              <w:rPr>
                <w:lang w:val="es-ES_tradnl"/>
              </w:rPr>
              <w:t>Soporte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9a71f4c6-5257-4374-92b1-5201bab35106</w:t>
            </w:r>
          </w:p>
        </w:tc>
        <w:tc>
          <w:tcPr>
            <w:tcW w:w="7407" w:type="dxa"/>
            <w:shd w:val="clear" w:color="auto" w:fill="F2F2F2" w:themeFill="background1" w:themeFillShade="F2"/>
          </w:tcPr>
          <w:p w:rsidR="00000000" w:rsidRDefault="005F10A7">
            <w:pPr>
              <w:rPr>
                <w:noProof/>
              </w:rPr>
            </w:pPr>
            <w:r>
              <w:rPr>
                <w:noProof/>
              </w:rPr>
              <w:t>To add a 3Play component to an experience:</w:t>
            </w:r>
          </w:p>
        </w:tc>
        <w:tc>
          <w:tcPr>
            <w:tcW w:w="7407" w:type="dxa"/>
          </w:tcPr>
          <w:p w:rsidR="00000000" w:rsidRDefault="005F10A7">
            <w:pPr>
              <w:rPr>
                <w:lang w:val="es-ES_tradnl"/>
              </w:rPr>
            </w:pPr>
            <w:r>
              <w:rPr>
                <w:lang w:val="es-ES_tradnl"/>
              </w:rPr>
              <w:t>Para agregar un componente de 3Play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0c66b534-acb6-4de5-a43b-c0c746a2a09e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 3Play</w:t>
            </w:r>
            <w:r>
              <w:rPr>
                <w:rStyle w:val="mqInternal"/>
                <w:noProof/>
              </w:rPr>
              <w:t>{2]</w:t>
            </w:r>
            <w:r>
              <w:rPr>
                <w:noProof/>
              </w:rPr>
              <w:t xml:space="preserve"> on the component picker.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xml:space="preserve"> 3Jugar</w:t>
            </w:r>
            <w:r>
              <w:rPr>
                <w:rStyle w:val="mqInternal"/>
                <w:noProof/>
                <w:lang w:val="es-ES_tradnl"/>
              </w:rPr>
              <w:t>{2]</w:t>
            </w:r>
            <w:r>
              <w:rPr>
                <w:lang w:val="es-ES_tradnl"/>
              </w:rPr>
              <w:t xml:space="preserve"> en el selector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a7ae8a86-8584-45bf-8c67-f5b7802aa9c6</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3Play component.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componente 3Play.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9abddfe1-00ea-4</w:t>
            </w:r>
            <w:r>
              <w:rPr>
                <w:noProof/>
                <w:sz w:val="2"/>
              </w:rPr>
              <w:t>f99-bd9e-0aaacc0e70b5</w:t>
            </w:r>
          </w:p>
        </w:tc>
        <w:tc>
          <w:tcPr>
            <w:tcW w:w="7407" w:type="dxa"/>
            <w:shd w:val="clear" w:color="auto" w:fill="F2F2F2" w:themeFill="background1" w:themeFillShade="F2"/>
          </w:tcPr>
          <w:p w:rsidR="00000000" w:rsidRDefault="005F10A7">
            <w:pPr>
              <w:rPr>
                <w:noProof/>
              </w:rPr>
            </w:pPr>
            <w:r>
              <w:rPr>
                <w:noProof/>
              </w:rPr>
              <w:t xml:space="preserve">Enter your </w:t>
            </w:r>
            <w:r>
              <w:rPr>
                <w:rStyle w:val="mqInternal"/>
                <w:noProof/>
              </w:rPr>
              <w:t>[1}</w:t>
            </w:r>
            <w:r>
              <w:rPr>
                <w:noProof/>
              </w:rPr>
              <w:t>3Play Project ID</w:t>
            </w:r>
            <w:r>
              <w:rPr>
                <w:rStyle w:val="mqInternal"/>
                <w:noProof/>
              </w:rPr>
              <w:t>{2]</w:t>
            </w:r>
            <w:r>
              <w:rPr>
                <w:noProof/>
              </w:rPr>
              <w:t>.</w:t>
            </w:r>
          </w:p>
        </w:tc>
        <w:tc>
          <w:tcPr>
            <w:tcW w:w="7407" w:type="dxa"/>
          </w:tcPr>
          <w:p w:rsidR="00000000" w:rsidRDefault="005F10A7">
            <w:pPr>
              <w:rPr>
                <w:lang w:val="es-ES_tradnl"/>
              </w:rPr>
            </w:pPr>
            <w:r>
              <w:rPr>
                <w:lang w:val="es-ES_tradnl"/>
              </w:rPr>
              <w:t xml:space="preserve">Entra tu </w:t>
            </w:r>
            <w:r>
              <w:rPr>
                <w:rStyle w:val="mqInternal"/>
                <w:noProof/>
                <w:lang w:val="es-ES_tradnl"/>
              </w:rPr>
              <w:t>[1}</w:t>
            </w:r>
            <w:r>
              <w:rPr>
                <w:lang w:val="es-ES_tradnl"/>
              </w:rPr>
              <w:t>3Reproducir ID del proyecto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d7129568-ab8a-4f77-8617-34c09ef652d9</w:t>
            </w:r>
          </w:p>
        </w:tc>
        <w:tc>
          <w:tcPr>
            <w:tcW w:w="7407" w:type="dxa"/>
            <w:shd w:val="clear" w:color="auto" w:fill="F2F2F2" w:themeFill="background1" w:themeFillShade="F2"/>
          </w:tcPr>
          <w:p w:rsidR="00000000" w:rsidRDefault="005F10A7">
            <w:pPr>
              <w:rPr>
                <w:noProof/>
              </w:rPr>
            </w:pPr>
            <w:r>
              <w:rPr>
                <w:noProof/>
              </w:rPr>
              <w:t xml:space="preserve">To find your 3Play Project ID, login to your 3Play account and click the </w:t>
            </w:r>
            <w:r>
              <w:rPr>
                <w:rStyle w:val="mqInternal"/>
                <w:noProof/>
              </w:rPr>
              <w:t>[1}</w:t>
            </w:r>
            <w:r>
              <w:rPr>
                <w:noProof/>
              </w:rPr>
              <w:t>Account Overview</w:t>
            </w:r>
            <w:r>
              <w:rPr>
                <w:rStyle w:val="mqInternal"/>
                <w:noProof/>
              </w:rPr>
              <w:t>{2]</w:t>
            </w:r>
            <w:r>
              <w:rPr>
                <w:noProof/>
              </w:rPr>
              <w:t xml:space="preserve"> link in the page</w:t>
            </w:r>
            <w:r>
              <w:rPr>
                <w:noProof/>
              </w:rPr>
              <w:t xml:space="preserve"> header.</w:t>
            </w:r>
          </w:p>
        </w:tc>
        <w:tc>
          <w:tcPr>
            <w:tcW w:w="7407" w:type="dxa"/>
          </w:tcPr>
          <w:p w:rsidR="00000000" w:rsidRDefault="005F10A7">
            <w:pPr>
              <w:rPr>
                <w:lang w:val="es-ES_tradnl"/>
              </w:rPr>
            </w:pPr>
            <w:r>
              <w:rPr>
                <w:lang w:val="es-ES_tradnl"/>
              </w:rPr>
              <w:t>Para encontrar su ID de proyecto de 3Play, inicie sesi</w:t>
            </w:r>
            <w:r>
              <w:rPr>
                <w:lang w:val="es-ES_tradnl"/>
              </w:rPr>
              <w:t>ó</w:t>
            </w:r>
            <w:r>
              <w:rPr>
                <w:lang w:val="es-ES_tradnl"/>
              </w:rPr>
              <w:t xml:space="preserve">n en su cuenta de 3Play y haga clic en el </w:t>
            </w:r>
            <w:r>
              <w:rPr>
                <w:rStyle w:val="mqInternal"/>
                <w:noProof/>
                <w:lang w:val="es-ES_tradnl"/>
              </w:rPr>
              <w:t>[1}</w:t>
            </w:r>
            <w:r>
              <w:rPr>
                <w:lang w:val="es-ES_tradnl"/>
              </w:rPr>
              <w:t>Descripci</w:t>
            </w:r>
            <w:r>
              <w:rPr>
                <w:lang w:val="es-ES_tradnl"/>
              </w:rPr>
              <w:t>ó</w:t>
            </w:r>
            <w:r>
              <w:rPr>
                <w:lang w:val="es-ES_tradnl"/>
              </w:rPr>
              <w:t>n de cuenta</w:t>
            </w:r>
            <w:r>
              <w:rPr>
                <w:rStyle w:val="mqInternal"/>
                <w:noProof/>
                <w:lang w:val="es-ES_tradnl"/>
              </w:rPr>
              <w:t>{2]</w:t>
            </w:r>
            <w:r>
              <w:rPr>
                <w:lang w:val="es-ES_tradnl"/>
              </w:rPr>
              <w:t xml:space="preserve"> enlace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9767f236-087f-4cc6-b0b6-3c79e924990e</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Project ID</w:t>
            </w:r>
            <w:r>
              <w:rPr>
                <w:rStyle w:val="mqInternal"/>
                <w:noProof/>
              </w:rPr>
              <w:t>{2]</w:t>
            </w:r>
            <w:r>
              <w:rPr>
                <w:noProof/>
              </w:rPr>
              <w:t xml:space="preserve"> will appear on that page.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Projecto ID</w:t>
            </w:r>
            <w:r>
              <w:rPr>
                <w:rStyle w:val="mqInternal"/>
                <w:noProof/>
                <w:lang w:val="es-ES_tradnl"/>
              </w:rPr>
              <w:t>{2]</w:t>
            </w:r>
            <w:r>
              <w:rPr>
                <w:lang w:val="es-ES_tradnl"/>
              </w:rPr>
              <w:t xml:space="preserve"> aparecer</w:t>
            </w:r>
            <w:r>
              <w:rPr>
                <w:lang w:val="es-ES_tradnl"/>
              </w:rPr>
              <w:t>á</w:t>
            </w:r>
            <w:r>
              <w:rPr>
                <w:lang w:val="es-ES_tradnl"/>
              </w:rPr>
              <w:t xml:space="preserve"> en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f42f07f4-18fd-4eea-9458-c48821f6d6db</w:t>
            </w:r>
          </w:p>
        </w:tc>
        <w:tc>
          <w:tcPr>
            <w:tcW w:w="7407" w:type="dxa"/>
            <w:shd w:val="clear" w:color="auto" w:fill="F2F2F2" w:themeFill="background1" w:themeFillShade="F2"/>
          </w:tcPr>
          <w:p w:rsidR="00000000" w:rsidRDefault="005F10A7">
            <w:pPr>
              <w:rPr>
                <w:noProof/>
              </w:rPr>
            </w:pPr>
            <w:r>
              <w:rPr>
                <w:noProof/>
              </w:rPr>
              <w:t>Select when the 3Play component should be displayed.</w:t>
            </w:r>
          </w:p>
        </w:tc>
        <w:tc>
          <w:tcPr>
            <w:tcW w:w="7407" w:type="dxa"/>
          </w:tcPr>
          <w:p w:rsidR="00000000" w:rsidRDefault="005F10A7">
            <w:pPr>
              <w:rPr>
                <w:lang w:val="es-ES_tradnl"/>
              </w:rPr>
            </w:pPr>
            <w:r>
              <w:rPr>
                <w:lang w:val="es-ES_tradnl"/>
              </w:rPr>
              <w:t>Seleccione cu</w:t>
            </w:r>
            <w:r>
              <w:rPr>
                <w:lang w:val="es-ES_tradnl"/>
              </w:rPr>
              <w:t>á</w:t>
            </w:r>
            <w:r>
              <w:rPr>
                <w:lang w:val="es-ES_tradnl"/>
              </w:rPr>
              <w:t>ndo debe mostrarse el componente 3Play.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3b807a0b-cbf4-45a0-925d-2255143926f5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add the 3Play component.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agregar el componente 3Play.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2f7d5d92-3e09-4dc2-ba6a-88b7141dce60</w:t>
            </w:r>
          </w:p>
        </w:tc>
        <w:tc>
          <w:tcPr>
            <w:tcW w:w="7407" w:type="dxa"/>
            <w:shd w:val="clear" w:color="auto" w:fill="F2F2F2" w:themeFill="background1" w:themeFillShade="F2"/>
          </w:tcPr>
          <w:p w:rsidR="00000000" w:rsidRDefault="005F10A7">
            <w:pPr>
              <w:rPr>
                <w:noProof/>
              </w:rPr>
            </w:pPr>
            <w:r>
              <w:rPr>
                <w:noProof/>
              </w:rPr>
              <w:t>The 3Play component will appear on the experience.</w:t>
            </w:r>
          </w:p>
        </w:tc>
        <w:tc>
          <w:tcPr>
            <w:tcW w:w="7407" w:type="dxa"/>
          </w:tcPr>
          <w:p w:rsidR="00000000" w:rsidRDefault="005F10A7">
            <w:pPr>
              <w:rPr>
                <w:lang w:val="es-ES_tradnl"/>
              </w:rPr>
            </w:pPr>
            <w:r>
              <w:rPr>
                <w:lang w:val="es-ES_tradnl"/>
              </w:rPr>
              <w:t>El componente 3Play a</w:t>
            </w:r>
            <w:r>
              <w:rPr>
                <w:lang w:val="es-ES_tradnl"/>
              </w:rPr>
              <w:t>parecer</w:t>
            </w:r>
            <w:r>
              <w:rPr>
                <w:lang w:val="es-ES_tradnl"/>
              </w:rPr>
              <w:t>á</w:t>
            </w:r>
            <w:r>
              <w:rPr>
                <w:lang w:val="es-ES_tradnl"/>
              </w:rPr>
              <w:t xml:space="preserv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171f740a-eec1-4b26-ba93-5572551be665</w:t>
            </w:r>
          </w:p>
        </w:tc>
        <w:tc>
          <w:tcPr>
            <w:tcW w:w="7407" w:type="dxa"/>
            <w:shd w:val="clear" w:color="auto" w:fill="F2F2F2" w:themeFill="background1" w:themeFillShade="F2"/>
          </w:tcPr>
          <w:p w:rsidR="00000000" w:rsidRDefault="005F10A7">
            <w:pPr>
              <w:rPr>
                <w:noProof/>
              </w:rPr>
            </w:pPr>
            <w:r>
              <w:rPr>
                <w:noProof/>
              </w:rPr>
              <w:t>Adding a Twitter Feed component</w:t>
            </w:r>
          </w:p>
        </w:tc>
        <w:tc>
          <w:tcPr>
            <w:tcW w:w="7407" w:type="dxa"/>
          </w:tcPr>
          <w:p w:rsidR="00000000" w:rsidRDefault="005F10A7">
            <w:pPr>
              <w:rPr>
                <w:lang w:val="es-ES_tradnl"/>
              </w:rPr>
            </w:pPr>
            <w:r>
              <w:rPr>
                <w:lang w:val="es-ES_tradnl"/>
              </w:rPr>
              <w:t>Agregar un componente de feed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e77ca27d-3d68-4f78-befa-5dd2dc22ef06</w:t>
            </w:r>
          </w:p>
        </w:tc>
        <w:tc>
          <w:tcPr>
            <w:tcW w:w="7407" w:type="dxa"/>
            <w:shd w:val="clear" w:color="auto" w:fill="F2F2F2" w:themeFill="background1" w:themeFillShade="F2"/>
          </w:tcPr>
          <w:p w:rsidR="00000000" w:rsidRDefault="005F10A7">
            <w:pPr>
              <w:rPr>
                <w:noProof/>
              </w:rPr>
            </w:pPr>
            <w:r>
              <w:rPr>
                <w:noProof/>
              </w:rPr>
              <w:t>To add a Twitter Feed to an experience:</w:t>
            </w:r>
          </w:p>
        </w:tc>
        <w:tc>
          <w:tcPr>
            <w:tcW w:w="7407" w:type="dxa"/>
          </w:tcPr>
          <w:p w:rsidR="00000000" w:rsidRDefault="005F10A7">
            <w:pPr>
              <w:rPr>
                <w:lang w:val="es-ES_tradnl"/>
              </w:rPr>
            </w:pPr>
            <w:r>
              <w:rPr>
                <w:lang w:val="es-ES_tradnl"/>
              </w:rPr>
              <w:t>Para agregar una fuente de Twitter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ccd9f0af-2cfb-4ee1-b7b8-e0015cda2a09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Twitter Feed</w:t>
            </w:r>
            <w:r>
              <w:rPr>
                <w:rStyle w:val="mqInternal"/>
                <w:noProof/>
              </w:rPr>
              <w:t>{2]</w:t>
            </w:r>
            <w:r>
              <w:rPr>
                <w:noProof/>
              </w:rPr>
              <w:t xml:space="preserve"> on the component picker.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Feed de Twitter</w:t>
            </w:r>
            <w:r>
              <w:rPr>
                <w:rStyle w:val="mqInternal"/>
                <w:noProof/>
                <w:lang w:val="es-ES_tradnl"/>
              </w:rPr>
              <w:t>{2]</w:t>
            </w:r>
            <w:r>
              <w:rPr>
                <w:lang w:val="es-ES_tradnl"/>
              </w:rPr>
              <w:t xml:space="preserve"> en el selector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a1c66cda-3ef3-44ad-91d3-310d0ef5a18d</w:t>
            </w:r>
          </w:p>
        </w:tc>
        <w:tc>
          <w:tcPr>
            <w:tcW w:w="7407" w:type="dxa"/>
            <w:shd w:val="clear" w:color="auto" w:fill="F2F2F2" w:themeFill="background1" w:themeFillShade="F2"/>
          </w:tcPr>
          <w:p w:rsidR="00000000" w:rsidRDefault="005F10A7">
            <w:pPr>
              <w:rPr>
                <w:noProof/>
              </w:rPr>
            </w:pPr>
            <w:r>
              <w:rPr>
                <w:noProof/>
              </w:rPr>
              <w:t>En</w:t>
            </w:r>
            <w:r>
              <w:rPr>
                <w:noProof/>
              </w:rPr>
              <w:t xml:space="preserve">ter a </w:t>
            </w:r>
            <w:r>
              <w:rPr>
                <w:rStyle w:val="mqInternal"/>
                <w:noProof/>
              </w:rPr>
              <w:t>[1}</w:t>
            </w:r>
            <w:r>
              <w:rPr>
                <w:noProof/>
              </w:rPr>
              <w:t>Name</w:t>
            </w:r>
            <w:r>
              <w:rPr>
                <w:rStyle w:val="mqInternal"/>
                <w:noProof/>
              </w:rPr>
              <w:t>{2]</w:t>
            </w:r>
            <w:r>
              <w:rPr>
                <w:noProof/>
              </w:rPr>
              <w:t xml:space="preserve"> for the Twitter Feed.</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Twitter Feed.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fd625ce1-d235-4911-835b-b18726220b4b</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w:t>
            </w:r>
            <w:r>
              <w:rPr>
                <w:lang w:val="es-ES_tradnl"/>
              </w:rPr>
              <w:t>Crea un widget en el sitio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a9a4ecc3-c6eb-40fe-8422-3b63ef18709f</w:t>
            </w:r>
          </w:p>
        </w:tc>
        <w:tc>
          <w:tcPr>
            <w:tcW w:w="7407" w:type="dxa"/>
            <w:shd w:val="clear" w:color="auto" w:fill="F2F2F2" w:themeFill="background1" w:themeFillShade="F2"/>
          </w:tcPr>
          <w:p w:rsidR="00000000" w:rsidRDefault="005F10A7">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5F10A7">
            <w:pPr>
              <w:rPr>
                <w:lang w:val="es-ES_tradnl"/>
              </w:rPr>
            </w:pPr>
            <w:r>
              <w:rPr>
                <w:lang w:val="es-ES_tradnl"/>
              </w:rPr>
              <w:t>Para obtener ayuda sobre c</w:t>
            </w:r>
            <w:r>
              <w:rPr>
                <w:lang w:val="es-ES_tradnl"/>
              </w:rPr>
              <w:t>ó</w:t>
            </w:r>
            <w:r>
              <w:rPr>
                <w:lang w:val="es-ES_tradnl"/>
              </w:rPr>
              <w:t xml:space="preserve">mo crear un widget de Twitter, consulte la </w:t>
            </w:r>
            <w:r>
              <w:rPr>
                <w:rStyle w:val="mqInternal"/>
                <w:noProof/>
                <w:lang w:val="es-ES_tradnl"/>
              </w:rPr>
              <w:t>[1}</w:t>
            </w:r>
            <w:r>
              <w:rPr>
                <w:lang w:val="es-ES_tradnl"/>
              </w:rPr>
              <w:t>Documentaci</w:t>
            </w:r>
            <w:r>
              <w:rPr>
                <w:lang w:val="es-ES_tradnl"/>
              </w:rPr>
              <w:t>ó</w:t>
            </w:r>
            <w:r>
              <w:rPr>
                <w:lang w:val="es-ES_tradnl"/>
              </w:rPr>
              <w:t>n para desarrolladores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b2f9cced-4f8e-41e8-a4d9-43e59a70d70a</w:t>
            </w:r>
          </w:p>
        </w:tc>
        <w:tc>
          <w:tcPr>
            <w:tcW w:w="7407" w:type="dxa"/>
            <w:shd w:val="clear" w:color="auto" w:fill="F2F2F2" w:themeFill="background1" w:themeFillShade="F2"/>
          </w:tcPr>
          <w:p w:rsidR="00000000" w:rsidRDefault="005F10A7">
            <w:pPr>
              <w:rPr>
                <w:noProof/>
              </w:rPr>
            </w:pPr>
            <w:r>
              <w:rPr>
                <w:noProof/>
              </w:rPr>
              <w:t>Copy</w:t>
            </w:r>
            <w:r>
              <w:rPr>
                <w:noProof/>
              </w:rPr>
              <w:t xml:space="preserve"> the HTML for the Twitter widget and paste it into the Twitter Feed settings.</w:t>
            </w:r>
          </w:p>
        </w:tc>
        <w:tc>
          <w:tcPr>
            <w:tcW w:w="7407" w:type="dxa"/>
          </w:tcPr>
          <w:p w:rsidR="00000000" w:rsidRDefault="005F10A7">
            <w:pPr>
              <w:rPr>
                <w:lang w:val="es-ES_tradnl"/>
              </w:rPr>
            </w:pPr>
            <w:r>
              <w:rPr>
                <w:lang w:val="es-ES_tradnl"/>
              </w:rPr>
              <w:t>Copie el HTML del widget de Twitter y p</w:t>
            </w:r>
            <w:r>
              <w:rPr>
                <w:lang w:val="es-ES_tradnl"/>
              </w:rPr>
              <w:t>é</w:t>
            </w:r>
            <w:r>
              <w:rPr>
                <w:lang w:val="es-ES_tradnl"/>
              </w:rPr>
              <w:t>guelo en la configuraci</w:t>
            </w:r>
            <w:r>
              <w:rPr>
                <w:lang w:val="es-ES_tradnl"/>
              </w:rPr>
              <w:t>ó</w:t>
            </w:r>
            <w:r>
              <w:rPr>
                <w:lang w:val="es-ES_tradnl"/>
              </w:rPr>
              <w:t>n de Twitter Feed.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33ea6f61-203a-44df-b512-9c749bf32908</w:t>
            </w:r>
          </w:p>
        </w:tc>
        <w:tc>
          <w:tcPr>
            <w:tcW w:w="7407" w:type="dxa"/>
            <w:shd w:val="clear" w:color="auto" w:fill="F2F2F2" w:themeFill="background1" w:themeFillShade="F2"/>
          </w:tcPr>
          <w:p w:rsidR="00000000" w:rsidRDefault="005F10A7">
            <w:pPr>
              <w:rPr>
                <w:noProof/>
              </w:rPr>
            </w:pPr>
            <w:r>
              <w:rPr>
                <w:noProof/>
              </w:rPr>
              <w:t>Select when the Twitter Feed should be displayed.</w:t>
            </w:r>
          </w:p>
        </w:tc>
        <w:tc>
          <w:tcPr>
            <w:tcW w:w="7407" w:type="dxa"/>
          </w:tcPr>
          <w:p w:rsidR="00000000" w:rsidRDefault="005F10A7">
            <w:pPr>
              <w:rPr>
                <w:lang w:val="es-ES_tradnl"/>
              </w:rPr>
            </w:pPr>
            <w:r>
              <w:rPr>
                <w:lang w:val="es-ES_tradnl"/>
              </w:rPr>
              <w:t>Seleccione cu</w:t>
            </w:r>
            <w:r>
              <w:rPr>
                <w:lang w:val="es-ES_tradnl"/>
              </w:rPr>
              <w:t>á</w:t>
            </w:r>
            <w:r>
              <w:rPr>
                <w:lang w:val="es-ES_tradnl"/>
              </w:rPr>
              <w:t>ndo se debe mostrar el feed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9928e4cc-a8d4-41b7-965a-fe2207c86739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add the Twitter feed.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agregar el feed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126 </w:t>
            </w:r>
            <w:r>
              <w:rPr>
                <w:noProof/>
                <w:sz w:val="16"/>
              </w:rPr>
              <w:br/>
            </w:r>
            <w:r>
              <w:rPr>
                <w:noProof/>
                <w:sz w:val="2"/>
              </w:rPr>
              <w:t>291407fc-c2f2-4605-b1d4-ed7ba2aa4917</w:t>
            </w:r>
          </w:p>
        </w:tc>
        <w:tc>
          <w:tcPr>
            <w:tcW w:w="7407" w:type="dxa"/>
            <w:shd w:val="clear" w:color="auto" w:fill="F2F2F2" w:themeFill="background1" w:themeFillShade="F2"/>
          </w:tcPr>
          <w:p w:rsidR="00000000" w:rsidRDefault="005F10A7">
            <w:pPr>
              <w:rPr>
                <w:noProof/>
              </w:rPr>
            </w:pPr>
            <w:r>
              <w:rPr>
                <w:noProof/>
              </w:rPr>
              <w:t>The Twitter feed</w:t>
            </w:r>
            <w:r>
              <w:rPr>
                <w:noProof/>
              </w:rPr>
              <w:t xml:space="preserve"> will appear on the experience.</w:t>
            </w:r>
          </w:p>
        </w:tc>
        <w:tc>
          <w:tcPr>
            <w:tcW w:w="7407" w:type="dxa"/>
          </w:tcPr>
          <w:p w:rsidR="00000000" w:rsidRDefault="005F10A7">
            <w:pPr>
              <w:rPr>
                <w:lang w:val="es-ES_tradnl"/>
              </w:rPr>
            </w:pPr>
            <w:r>
              <w:rPr>
                <w:lang w:val="es-ES_tradnl"/>
              </w:rPr>
              <w:t>El feed de Twitter aparecer</w:t>
            </w:r>
            <w:r>
              <w:rPr>
                <w:lang w:val="es-ES_tradnl"/>
              </w:rPr>
              <w:t>á</w:t>
            </w:r>
            <w:r>
              <w:rPr>
                <w:lang w:val="es-ES_tradnl"/>
              </w:rPr>
              <w:t xml:space="preserve"> en la experiencia.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adding-interactions-page-experience.html</w:t>
            </w:r>
          </w:p>
          <w:p w:rsidR="00000000" w:rsidRDefault="005F10A7">
            <w:pPr>
              <w:jc w:val="center"/>
              <w:rPr>
                <w:b/>
                <w:noProof/>
              </w:rPr>
            </w:pPr>
            <w:r>
              <w:rPr>
                <w:b/>
                <w:noProof/>
              </w:rPr>
              <w:t>MQ971010 7c546e7b-9121-442d-8dd9-4851116a99ce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 </w:t>
            </w:r>
            <w:r>
              <w:rPr>
                <w:noProof/>
                <w:sz w:val="16"/>
              </w:rPr>
              <w:br/>
            </w:r>
            <w:r>
              <w:rPr>
                <w:noProof/>
                <w:sz w:val="2"/>
              </w:rPr>
              <w:t>1f824328-7ef3-4d8f-bc03-588394121e0b</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90732536-0542-40d9-9c26-c119d4843b7a</w:t>
            </w:r>
          </w:p>
        </w:tc>
        <w:tc>
          <w:tcPr>
            <w:tcW w:w="7407" w:type="dxa"/>
            <w:shd w:val="clear" w:color="auto" w:fill="F2F2F2" w:themeFill="background1" w:themeFillShade="F2"/>
          </w:tcPr>
          <w:p w:rsidR="00000000" w:rsidRDefault="005F10A7">
            <w:pPr>
              <w:rPr>
                <w:noProof/>
              </w:rPr>
            </w:pPr>
            <w:r>
              <w:rPr>
                <w:noProof/>
              </w:rPr>
              <w:t>Adding Interactions to an In-Page Experience parent:</w:t>
            </w:r>
          </w:p>
        </w:tc>
        <w:tc>
          <w:tcPr>
            <w:tcW w:w="7407" w:type="dxa"/>
          </w:tcPr>
          <w:p w:rsidR="00000000" w:rsidRDefault="005F10A7">
            <w:pPr>
              <w:rPr>
                <w:lang w:val="es-ES_tradnl"/>
              </w:rPr>
            </w:pPr>
            <w:r>
              <w:rPr>
                <w:lang w:val="es-ES_tradnl"/>
              </w:rPr>
              <w:t>Agregar interacciones a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6efe0b63-5a83-48be-abe5-bb2ef4c7ea7e</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4ef8e259-e2aa-4</w:t>
            </w:r>
            <w:r>
              <w:rPr>
                <w:noProof/>
                <w:sz w:val="2"/>
              </w:rPr>
              <w:t>7b3-958b-d9d820e87a84</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df23d88f-4fe9-4c30-8109-16f1dba91731</w:t>
            </w:r>
          </w:p>
        </w:tc>
        <w:tc>
          <w:tcPr>
            <w:tcW w:w="7407" w:type="dxa"/>
            <w:shd w:val="clear" w:color="auto" w:fill="F2F2F2" w:themeFill="background1" w:themeFillShade="F2"/>
          </w:tcPr>
          <w:p w:rsidR="00000000" w:rsidRDefault="005F10A7">
            <w:pPr>
              <w:rPr>
                <w:noProof/>
              </w:rPr>
            </w:pPr>
            <w:r>
              <w:rPr>
                <w:noProof/>
              </w:rPr>
              <w:t>Adding Interactions to an In-Page Experience</w:t>
            </w:r>
          </w:p>
        </w:tc>
        <w:tc>
          <w:tcPr>
            <w:tcW w:w="7407" w:type="dxa"/>
          </w:tcPr>
          <w:p w:rsidR="00000000" w:rsidRDefault="005F10A7">
            <w:pPr>
              <w:rPr>
                <w:lang w:val="es-ES_tradnl"/>
              </w:rPr>
            </w:pPr>
            <w:r>
              <w:rPr>
                <w:lang w:val="es-ES_tradnl"/>
              </w:rPr>
              <w:t>Agregar interacciones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f7accbe3-100e-471f-a261-f42cf7f5c8be</w:t>
            </w:r>
          </w:p>
        </w:tc>
        <w:tc>
          <w:tcPr>
            <w:tcW w:w="7407" w:type="dxa"/>
            <w:shd w:val="clear" w:color="auto" w:fill="F2F2F2" w:themeFill="background1" w:themeFillShade="F2"/>
          </w:tcPr>
          <w:p w:rsidR="00000000" w:rsidRDefault="005F10A7">
            <w:pPr>
              <w:rPr>
                <w:noProof/>
              </w:rPr>
            </w:pPr>
            <w:r>
              <w:rPr>
                <w:noProof/>
              </w:rPr>
              <w:t>In this topic you will learn how to add card and link interactions to videos in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agregar interacciones de tarjetas y enlaces a videos en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bf4aa224-0608-4f61-bec2-601578c6d2be</w:t>
            </w:r>
          </w:p>
        </w:tc>
        <w:tc>
          <w:tcPr>
            <w:tcW w:w="7407" w:type="dxa"/>
            <w:shd w:val="clear" w:color="auto" w:fill="F2F2F2" w:themeFill="background1" w:themeFillShade="F2"/>
          </w:tcPr>
          <w:p w:rsidR="00000000" w:rsidRDefault="005F10A7">
            <w:pPr>
              <w:rPr>
                <w:noProof/>
              </w:rPr>
            </w:pPr>
            <w:r>
              <w:rPr>
                <w:noProof/>
              </w:rPr>
              <w:t>Videos can be configured with card and link interactions.</w:t>
            </w:r>
          </w:p>
        </w:tc>
        <w:tc>
          <w:tcPr>
            <w:tcW w:w="7407" w:type="dxa"/>
          </w:tcPr>
          <w:p w:rsidR="00000000" w:rsidRDefault="005F10A7">
            <w:pPr>
              <w:rPr>
                <w:lang w:val="es-ES_tradnl"/>
              </w:rPr>
            </w:pPr>
            <w:r>
              <w:rPr>
                <w:lang w:val="es-ES_tradnl"/>
              </w:rPr>
              <w:t>Los videos se pueden configurar con interacciones de tarjetas y 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46147ca0-9347-4f66-a66f-a4ed4b1dd66e</w:t>
            </w:r>
          </w:p>
        </w:tc>
        <w:tc>
          <w:tcPr>
            <w:tcW w:w="7407" w:type="dxa"/>
            <w:shd w:val="clear" w:color="auto" w:fill="F2F2F2" w:themeFill="background1" w:themeFillShade="F2"/>
          </w:tcPr>
          <w:p w:rsidR="00000000" w:rsidRDefault="005F10A7">
            <w:pPr>
              <w:rPr>
                <w:noProof/>
              </w:rPr>
            </w:pPr>
            <w:r>
              <w:rPr>
                <w:noProof/>
              </w:rPr>
              <w:t>As the video plays, interactions are displayed over the player.</w:t>
            </w:r>
          </w:p>
        </w:tc>
        <w:tc>
          <w:tcPr>
            <w:tcW w:w="7407" w:type="dxa"/>
          </w:tcPr>
          <w:p w:rsidR="00000000" w:rsidRDefault="005F10A7">
            <w:pPr>
              <w:rPr>
                <w:lang w:val="es-ES_tradnl"/>
              </w:rPr>
            </w:pPr>
            <w:r>
              <w:rPr>
                <w:lang w:val="es-ES_tradnl"/>
              </w:rPr>
              <w:t>A medida que se repr</w:t>
            </w:r>
            <w:r>
              <w:rPr>
                <w:lang w:val="es-ES_tradnl"/>
              </w:rPr>
              <w:t>oduce el video, las interacciones se muestran sobre 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4ec95a17-187d-40f2-aacd-3bfebcb635b1</w:t>
            </w:r>
          </w:p>
        </w:tc>
        <w:tc>
          <w:tcPr>
            <w:tcW w:w="7407" w:type="dxa"/>
            <w:shd w:val="clear" w:color="auto" w:fill="F2F2F2" w:themeFill="background1" w:themeFillShade="F2"/>
          </w:tcPr>
          <w:p w:rsidR="00000000" w:rsidRDefault="005F10A7">
            <w:pPr>
              <w:rPr>
                <w:noProof/>
              </w:rPr>
            </w:pPr>
            <w:r>
              <w:rPr>
                <w:noProof/>
              </w:rPr>
              <w:t>In the following example, a link is displayed in the bottom left of the player and a card is in the upper right.</w:t>
            </w:r>
          </w:p>
        </w:tc>
        <w:tc>
          <w:tcPr>
            <w:tcW w:w="7407" w:type="dxa"/>
          </w:tcPr>
          <w:p w:rsidR="00000000" w:rsidRDefault="005F10A7">
            <w:pPr>
              <w:rPr>
                <w:lang w:val="es-ES_tradnl"/>
              </w:rPr>
            </w:pPr>
            <w:r>
              <w:rPr>
                <w:lang w:val="es-ES_tradnl"/>
              </w:rPr>
              <w:t>En el siguiente ejemplo, se muestra un enlace en la parte inferior izquierda del reproductor y una tarjeta en la parte superior derecha.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095b085a-daba-49b2-86f8-3058239f0f04</w:t>
            </w:r>
          </w:p>
        </w:tc>
        <w:tc>
          <w:tcPr>
            <w:tcW w:w="7407" w:type="dxa"/>
            <w:shd w:val="clear" w:color="auto" w:fill="F2F2F2" w:themeFill="background1" w:themeFillShade="F2"/>
          </w:tcPr>
          <w:p w:rsidR="00000000" w:rsidRDefault="005F10A7">
            <w:pPr>
              <w:rPr>
                <w:noProof/>
              </w:rPr>
            </w:pPr>
            <w:r>
              <w:rPr>
                <w:noProof/>
              </w:rPr>
              <w:t>Cards will display an info icon (</w:t>
            </w:r>
            <w:r>
              <w:rPr>
                <w:rStyle w:val="mqInternal"/>
                <w:noProof/>
              </w:rPr>
              <w:t>[1]</w:t>
            </w:r>
            <w:r>
              <w:rPr>
                <w:noProof/>
              </w:rPr>
              <w:t>) the user can click on to open the card.</w:t>
            </w:r>
          </w:p>
        </w:tc>
        <w:tc>
          <w:tcPr>
            <w:tcW w:w="7407" w:type="dxa"/>
          </w:tcPr>
          <w:p w:rsidR="00000000" w:rsidRDefault="005F10A7">
            <w:pPr>
              <w:rPr>
                <w:lang w:val="es-ES_tradnl"/>
              </w:rPr>
            </w:pPr>
            <w:r>
              <w:rPr>
                <w:lang w:val="es-ES_tradnl"/>
              </w:rPr>
              <w:t>Las tarjetas mostrar</w:t>
            </w:r>
            <w:r>
              <w:rPr>
                <w:lang w:val="es-ES_tradnl"/>
              </w:rPr>
              <w:t>á</w:t>
            </w:r>
            <w:r>
              <w:rPr>
                <w:lang w:val="es-ES_tradnl"/>
              </w:rPr>
              <w:t>n un icono de informaci</w:t>
            </w:r>
            <w:r>
              <w:rPr>
                <w:lang w:val="es-ES_tradnl"/>
              </w:rPr>
              <w:t>ó</w:t>
            </w:r>
            <w:r>
              <w:rPr>
                <w:lang w:val="es-ES_tradnl"/>
              </w:rPr>
              <w:t>n (</w:t>
            </w:r>
            <w:r>
              <w:rPr>
                <w:rStyle w:val="mqInternal"/>
                <w:noProof/>
                <w:lang w:val="es-ES_tradnl"/>
              </w:rPr>
              <w:t>[1]</w:t>
            </w:r>
            <w:r>
              <w:rPr>
                <w:lang w:val="es-ES_tradnl"/>
              </w:rPr>
              <w:t xml:space="preserve"> ) el usuario puede hacer clic en para abrir la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5df4fbc8-f265-4824-9ad9-596a0652a50f</w:t>
            </w:r>
          </w:p>
        </w:tc>
        <w:tc>
          <w:tcPr>
            <w:tcW w:w="7407" w:type="dxa"/>
            <w:shd w:val="clear" w:color="auto" w:fill="F2F2F2" w:themeFill="background1" w:themeFillShade="F2"/>
          </w:tcPr>
          <w:p w:rsidR="00000000" w:rsidRDefault="005F10A7">
            <w:pPr>
              <w:rPr>
                <w:noProof/>
              </w:rPr>
            </w:pPr>
            <w:r>
              <w:rPr>
                <w:noProof/>
              </w:rPr>
              <w:t>Some In-Page Experiences also support companion components.</w:t>
            </w:r>
          </w:p>
        </w:tc>
        <w:tc>
          <w:tcPr>
            <w:tcW w:w="7407" w:type="dxa"/>
          </w:tcPr>
          <w:p w:rsidR="00000000" w:rsidRDefault="005F10A7">
            <w:pPr>
              <w:rPr>
                <w:lang w:val="es-ES_tradnl"/>
              </w:rPr>
            </w:pPr>
            <w:r>
              <w:rPr>
                <w:lang w:val="es-ES_tradnl"/>
              </w:rPr>
              <w:t>Algunas experiencias in-page tambi</w:t>
            </w:r>
            <w:r>
              <w:rPr>
                <w:lang w:val="es-ES_tradnl"/>
              </w:rPr>
              <w:t>é</w:t>
            </w:r>
            <w:r>
              <w:rPr>
                <w:lang w:val="es-ES_tradnl"/>
              </w:rPr>
              <w:t xml:space="preserve">n admiten </w:t>
            </w:r>
            <w:r>
              <w:rPr>
                <w:lang w:val="es-ES_tradnl"/>
              </w:rPr>
              <w:t>componentes complementarios.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dfbaaf32-e3f1-4cb5-8976-b2e71c0d0fe3</w:t>
            </w:r>
          </w:p>
        </w:tc>
        <w:tc>
          <w:tcPr>
            <w:tcW w:w="7407" w:type="dxa"/>
            <w:shd w:val="clear" w:color="auto" w:fill="F2F2F2" w:themeFill="background1" w:themeFillShade="F2"/>
          </w:tcPr>
          <w:p w:rsidR="00000000" w:rsidRDefault="005F10A7">
            <w:pPr>
              <w:rPr>
                <w:noProof/>
              </w:rPr>
            </w:pPr>
            <w:r>
              <w:rPr>
                <w:noProof/>
              </w:rPr>
              <w:t>With companion components, content outside the player can change based on which video is playing.</w:t>
            </w:r>
          </w:p>
        </w:tc>
        <w:tc>
          <w:tcPr>
            <w:tcW w:w="7407" w:type="dxa"/>
          </w:tcPr>
          <w:p w:rsidR="00000000" w:rsidRDefault="005F10A7">
            <w:pPr>
              <w:rPr>
                <w:lang w:val="es-ES_tradnl"/>
              </w:rPr>
            </w:pPr>
            <w:r>
              <w:rPr>
                <w:lang w:val="es-ES_tradnl"/>
              </w:rPr>
              <w:t>Con los componentes complementarios, el contenido fuera del reproductor puede cambiar s</w:t>
            </w:r>
            <w:r>
              <w:rPr>
                <w:lang w:val="es-ES_tradnl"/>
              </w:rPr>
              <w:t>eg</w:t>
            </w:r>
            <w:r>
              <w:rPr>
                <w:lang w:val="es-ES_tradnl"/>
              </w:rPr>
              <w:t>ú</w:t>
            </w:r>
            <w:r>
              <w:rPr>
                <w:lang w:val="es-ES_tradnl"/>
              </w:rPr>
              <w:t>n el video que se est</w:t>
            </w:r>
            <w:r>
              <w:rPr>
                <w:lang w:val="es-ES_tradnl"/>
              </w:rPr>
              <w:t>é</w:t>
            </w:r>
            <w:r>
              <w:rPr>
                <w:lang w:val="es-ES_tradnl"/>
              </w:rPr>
              <w:t xml:space="preserve"> reproduciendo.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f9b6bc85-04f1-497b-bebf-bf4e44943dee</w:t>
            </w:r>
          </w:p>
        </w:tc>
        <w:tc>
          <w:tcPr>
            <w:tcW w:w="7407" w:type="dxa"/>
            <w:shd w:val="clear" w:color="auto" w:fill="F2F2F2" w:themeFill="background1" w:themeFillShade="F2"/>
          </w:tcPr>
          <w:p w:rsidR="00000000" w:rsidRDefault="005F10A7">
            <w:pPr>
              <w:rPr>
                <w:noProof/>
              </w:rPr>
            </w:pPr>
            <w:r>
              <w:rPr>
                <w:noProof/>
              </w:rPr>
              <w:t>For example, when a product video is played, there might be a clickable image to the right of the player that will open up more details about that product.</w:t>
            </w:r>
          </w:p>
        </w:tc>
        <w:tc>
          <w:tcPr>
            <w:tcW w:w="7407" w:type="dxa"/>
          </w:tcPr>
          <w:p w:rsidR="00000000" w:rsidRDefault="005F10A7">
            <w:pPr>
              <w:rPr>
                <w:lang w:val="es-ES_tradnl"/>
              </w:rPr>
            </w:pPr>
            <w:r>
              <w:rPr>
                <w:lang w:val="es-ES_tradnl"/>
              </w:rPr>
              <w:t>Por ejemplo, cuando se reproduce el video de un producto, puede haber una imagen en la que se puede hacer clic a la derecha del reproductor que abrir</w:t>
            </w:r>
            <w:r>
              <w:rPr>
                <w:lang w:val="es-ES_tradnl"/>
              </w:rPr>
              <w:t>á</w:t>
            </w:r>
            <w:r>
              <w:rPr>
                <w:lang w:val="es-ES_tradnl"/>
              </w:rPr>
              <w:t xml:space="preserve"> m</w:t>
            </w:r>
            <w:r>
              <w:rPr>
                <w:lang w:val="es-ES_tradnl"/>
              </w:rPr>
              <w:t>á</w:t>
            </w:r>
            <w:r>
              <w:rPr>
                <w:lang w:val="es-ES_tradnl"/>
              </w:rPr>
              <w:t>s detalles sobre ese producto.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b61889d7-fb7e-4d5a-801d-8cda5b98e6e4</w:t>
            </w:r>
          </w:p>
        </w:tc>
        <w:tc>
          <w:tcPr>
            <w:tcW w:w="7407" w:type="dxa"/>
            <w:shd w:val="clear" w:color="auto" w:fill="F2F2F2" w:themeFill="background1" w:themeFillShade="F2"/>
          </w:tcPr>
          <w:p w:rsidR="00000000" w:rsidRDefault="005F10A7">
            <w:pPr>
              <w:rPr>
                <w:noProof/>
              </w:rPr>
            </w:pPr>
            <w:r>
              <w:rPr>
                <w:noProof/>
              </w:rPr>
              <w:t>Companion components are simil</w:t>
            </w:r>
            <w:r>
              <w:rPr>
                <w:noProof/>
              </w:rPr>
              <w:t>ar to interactions, the difference being, interactions display over the video player itself.</w:t>
            </w:r>
          </w:p>
        </w:tc>
        <w:tc>
          <w:tcPr>
            <w:tcW w:w="7407" w:type="dxa"/>
          </w:tcPr>
          <w:p w:rsidR="00000000" w:rsidRDefault="005F10A7">
            <w:pPr>
              <w:rPr>
                <w:lang w:val="es-ES_tradnl"/>
              </w:rPr>
            </w:pPr>
            <w:r>
              <w:rPr>
                <w:lang w:val="es-ES_tradnl"/>
              </w:rPr>
              <w:t>Los componentes complementarios son similares a las interacciones, con la diferencia de que las interacciones se muestran en el propio reproductor de v</w:t>
            </w:r>
            <w:r>
              <w:rPr>
                <w:lang w:val="es-ES_tradnl"/>
              </w:rPr>
              <w:t>í</w:t>
            </w:r>
            <w:r>
              <w:rPr>
                <w:lang w:val="es-ES_tradnl"/>
              </w:rPr>
              <w:t>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c8eb8278-c596-443b-a696-1c840b35ac94</w:t>
            </w:r>
          </w:p>
        </w:tc>
        <w:tc>
          <w:tcPr>
            <w:tcW w:w="7407" w:type="dxa"/>
            <w:shd w:val="clear" w:color="auto" w:fill="F2F2F2" w:themeFill="background1" w:themeFillShade="F2"/>
          </w:tcPr>
          <w:p w:rsidR="00000000" w:rsidRDefault="005F10A7">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sobre los componentes complementarios, consulte </w:t>
            </w:r>
            <w:r>
              <w:rPr>
                <w:rStyle w:val="mqInternal"/>
                <w:noProof/>
                <w:lang w:val="es-ES_tradnl"/>
              </w:rPr>
              <w:t>[1}</w:t>
            </w:r>
            <w:r>
              <w:rPr>
                <w:lang w:val="es-ES_tradnl"/>
              </w:rPr>
              <w:t>Configuraci</w:t>
            </w:r>
            <w:r>
              <w:rPr>
                <w:lang w:val="es-ES_tradnl"/>
              </w:rPr>
              <w:t>ó</w:t>
            </w:r>
            <w:r>
              <w:rPr>
                <w:lang w:val="es-ES_tradnl"/>
              </w:rPr>
              <w:t>n de componentes com</w:t>
            </w:r>
            <w:r>
              <w:rPr>
                <w:lang w:val="es-ES_tradnl"/>
              </w:rPr>
              <w:t>plementarios para una experiencia in-page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b6c59122-fce1-4c6c-9706-e073f26c974e</w:t>
            </w:r>
          </w:p>
        </w:tc>
        <w:tc>
          <w:tcPr>
            <w:tcW w:w="7407" w:type="dxa"/>
            <w:shd w:val="clear" w:color="auto" w:fill="F2F2F2" w:themeFill="background1" w:themeFillShade="F2"/>
          </w:tcPr>
          <w:p w:rsidR="00000000" w:rsidRDefault="005F10A7">
            <w:pPr>
              <w:rPr>
                <w:noProof/>
              </w:rPr>
            </w:pPr>
            <w:r>
              <w:rPr>
                <w:noProof/>
              </w:rPr>
              <w:t xml:space="preserve">To add interactions to a video,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agregar interacciones a un video, edite la experiencia y lu</w:t>
            </w:r>
            <w:r>
              <w:rPr>
                <w:lang w:val="es-ES_tradnl"/>
              </w:rPr>
              <w:t xml:space="preserve">ego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eb8007ba-0da2-426b-a0fb-b4e7f7551184</w:t>
            </w:r>
          </w:p>
        </w:tc>
        <w:tc>
          <w:tcPr>
            <w:tcW w:w="7407" w:type="dxa"/>
            <w:shd w:val="clear" w:color="auto" w:fill="F2F2F2" w:themeFill="background1" w:themeFillShade="F2"/>
          </w:tcPr>
          <w:p w:rsidR="00000000" w:rsidRDefault="005F10A7">
            <w:pPr>
              <w:rPr>
                <w:noProof/>
              </w:rPr>
            </w:pPr>
            <w:r>
              <w:rPr>
                <w:noProof/>
              </w:rPr>
              <w:t xml:space="preserve">To add an interaction to a video, select a video, click </w:t>
            </w:r>
            <w:r>
              <w:rPr>
                <w:rStyle w:val="mqInternal"/>
                <w:noProof/>
              </w:rPr>
              <w:t>[1}</w:t>
            </w:r>
            <w:r>
              <w:rPr>
                <w:noProof/>
              </w:rPr>
              <w:t>Add Interactivity</w:t>
            </w:r>
            <w:r>
              <w:rPr>
                <w:rStyle w:val="mqInternal"/>
                <w:noProof/>
              </w:rPr>
              <w:t>{2]</w:t>
            </w:r>
            <w:r>
              <w:rPr>
                <w:noProof/>
              </w:rPr>
              <w:t xml:space="preserve"> and then click on the type of interactivity to add or click on the </w:t>
            </w:r>
            <w:r>
              <w:rPr>
                <w:rStyle w:val="mqInternal"/>
                <w:noProof/>
              </w:rPr>
              <w:t>[1}</w:t>
            </w:r>
            <w:r>
              <w:rPr>
                <w:noProof/>
              </w:rPr>
              <w:t>link</w:t>
            </w:r>
            <w:r>
              <w:rPr>
                <w:rStyle w:val="mqInternal"/>
                <w:noProof/>
              </w:rPr>
              <w:t>{2]</w:t>
            </w:r>
            <w:r>
              <w:rPr>
                <w:noProof/>
              </w:rPr>
              <w:t xml:space="preserve"> (</w:t>
            </w:r>
            <w:r>
              <w:rPr>
                <w:rStyle w:val="mqInternal"/>
                <w:noProof/>
              </w:rPr>
              <w:t>[5]</w:t>
            </w:r>
            <w:r>
              <w:rPr>
                <w:noProof/>
              </w:rPr>
              <w:t xml:space="preserve">) or </w:t>
            </w:r>
            <w:r>
              <w:rPr>
                <w:rStyle w:val="mqInternal"/>
                <w:noProof/>
              </w:rPr>
              <w:t>[1}</w:t>
            </w:r>
            <w:r>
              <w:rPr>
                <w:noProof/>
              </w:rPr>
              <w:t>card (</w:t>
            </w:r>
            <w:r>
              <w:rPr>
                <w:rStyle w:val="mqInternal"/>
                <w:noProof/>
              </w:rPr>
              <w:t>[7]</w:t>
            </w:r>
            <w:r>
              <w:rPr>
                <w:noProof/>
              </w:rPr>
              <w:t>)</w:t>
            </w:r>
            <w:r>
              <w:rPr>
                <w:rStyle w:val="mqInternal"/>
                <w:noProof/>
              </w:rPr>
              <w:t>{2]</w:t>
            </w:r>
            <w:r>
              <w:rPr>
                <w:noProof/>
              </w:rPr>
              <w:t xml:space="preserve"> interactivity icon associated with a video.</w:t>
            </w:r>
          </w:p>
        </w:tc>
        <w:tc>
          <w:tcPr>
            <w:tcW w:w="7407" w:type="dxa"/>
          </w:tcPr>
          <w:p w:rsidR="00000000" w:rsidRDefault="005F10A7">
            <w:pPr>
              <w:rPr>
                <w:lang w:val="es-ES_tradnl"/>
              </w:rPr>
            </w:pPr>
            <w:r>
              <w:rPr>
                <w:lang w:val="es-ES_tradnl"/>
              </w:rPr>
              <w:t>Para agregar una interacci</w:t>
            </w:r>
            <w:r>
              <w:rPr>
                <w:lang w:val="es-ES_tradnl"/>
              </w:rPr>
              <w:t>ó</w:t>
            </w:r>
            <w:r>
              <w:rPr>
                <w:lang w:val="es-ES_tradnl"/>
              </w:rPr>
              <w:t xml:space="preserve">n a un video, seleccione un video, haga clic en </w:t>
            </w:r>
            <w:r>
              <w:rPr>
                <w:rStyle w:val="mqInternal"/>
                <w:noProof/>
                <w:lang w:val="es-ES_tradnl"/>
              </w:rPr>
              <w:t>[1}</w:t>
            </w:r>
            <w:r>
              <w:rPr>
                <w:lang w:val="es-ES_tradnl"/>
              </w:rPr>
              <w:t>Agregar interactividad</w:t>
            </w:r>
            <w:r>
              <w:rPr>
                <w:rStyle w:val="mqInternal"/>
                <w:noProof/>
                <w:lang w:val="es-ES_tradnl"/>
              </w:rPr>
              <w:t>{2]</w:t>
            </w:r>
            <w:r>
              <w:rPr>
                <w:lang w:val="es-ES_tradnl"/>
              </w:rPr>
              <w:t xml:space="preserve"> y luego haga clic en el tipo de interactividad para agregar o haga clic en</w:t>
            </w:r>
            <w:r>
              <w:rPr>
                <w:lang w:val="es-ES_tradnl"/>
              </w:rPr>
              <w:t xml:space="preserve"> el </w:t>
            </w:r>
            <w:r>
              <w:rPr>
                <w:rStyle w:val="mqInternal"/>
                <w:noProof/>
                <w:lang w:val="es-ES_tradnl"/>
              </w:rPr>
              <w:t>[1}</w:t>
            </w:r>
            <w:r>
              <w:rPr>
                <w:lang w:val="es-ES_tradnl"/>
              </w:rPr>
              <w:t>Enlace</w:t>
            </w:r>
            <w:r>
              <w:rPr>
                <w:rStyle w:val="mqInternal"/>
                <w:noProof/>
                <w:lang w:val="es-ES_tradnl"/>
              </w:rPr>
              <w:t>{2]</w:t>
            </w:r>
            <w:r>
              <w:rPr>
                <w:lang w:val="es-ES_tradnl"/>
              </w:rPr>
              <w:t xml:space="preserve"> (</w:t>
            </w:r>
            <w:r>
              <w:rPr>
                <w:rStyle w:val="mqInternal"/>
                <w:noProof/>
                <w:lang w:val="es-ES_tradnl"/>
              </w:rPr>
              <w:t>[5]</w:t>
            </w:r>
            <w:r>
              <w:rPr>
                <w:lang w:val="es-ES_tradnl"/>
              </w:rPr>
              <w:t xml:space="preserve"> ) o </w:t>
            </w:r>
            <w:r>
              <w:rPr>
                <w:rStyle w:val="mqInternal"/>
                <w:noProof/>
                <w:lang w:val="es-ES_tradnl"/>
              </w:rPr>
              <w:t>[1}</w:t>
            </w:r>
            <w:r>
              <w:rPr>
                <w:lang w:val="es-ES_tradnl"/>
              </w:rPr>
              <w:t>tarjeta (</w:t>
            </w:r>
            <w:r>
              <w:rPr>
                <w:rStyle w:val="mqInternal"/>
                <w:noProof/>
                <w:lang w:val="es-ES_tradnl"/>
              </w:rPr>
              <w:t>[7]</w:t>
            </w:r>
            <w:r>
              <w:rPr>
                <w:lang w:val="es-ES_tradnl"/>
              </w:rPr>
              <w:t>)</w:t>
            </w:r>
            <w:r>
              <w:rPr>
                <w:rStyle w:val="mqInternal"/>
                <w:noProof/>
                <w:lang w:val="es-ES_tradnl"/>
              </w:rPr>
              <w:t>{2]</w:t>
            </w:r>
            <w:r>
              <w:rPr>
                <w:lang w:val="es-ES_tradnl"/>
              </w:rPr>
              <w:t xml:space="preserve"> icono de interactividad asociado a un v</w:t>
            </w:r>
            <w:r>
              <w:rPr>
                <w:lang w:val="es-ES_tradnl"/>
              </w:rPr>
              <w:t>í</w:t>
            </w:r>
            <w:r>
              <w:rPr>
                <w:lang w:val="es-ES_tradnl"/>
              </w:rPr>
              <w:t>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dca09b4a-7b0a-4ad6-8683-09d06b2e9882</w:t>
            </w:r>
          </w:p>
        </w:tc>
        <w:tc>
          <w:tcPr>
            <w:tcW w:w="7407" w:type="dxa"/>
            <w:shd w:val="clear" w:color="auto" w:fill="F2F2F2" w:themeFill="background1" w:themeFillShade="F2"/>
          </w:tcPr>
          <w:p w:rsidR="00000000" w:rsidRDefault="005F10A7">
            <w:pPr>
              <w:rPr>
                <w:noProof/>
              </w:rPr>
            </w:pPr>
            <w:r>
              <w:rPr>
                <w:noProof/>
              </w:rPr>
              <w:t>This topic contains the following sections:</w:t>
            </w:r>
          </w:p>
        </w:tc>
        <w:tc>
          <w:tcPr>
            <w:tcW w:w="7407" w:type="dxa"/>
          </w:tcPr>
          <w:p w:rsidR="00000000" w:rsidRDefault="005F10A7">
            <w:pPr>
              <w:rPr>
                <w:lang w:val="es-ES_tradnl"/>
              </w:rPr>
            </w:pPr>
            <w:r>
              <w:rPr>
                <w:lang w:val="es-ES_tradnl"/>
              </w:rPr>
              <w:t>Este tema contiene las siguientes secciones: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b38e3dc3-2210-4d25-80cf-96425b8148f7</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a link interaction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una interacci</w:t>
            </w:r>
            <w:r>
              <w:rPr>
                <w:lang w:val="es-ES_tradnl"/>
              </w:rPr>
              <w:t>ó</w:t>
            </w:r>
            <w:r>
              <w:rPr>
                <w:lang w:val="es-ES_tradnl"/>
              </w:rPr>
              <w:t>n de enlace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ac369a30-7991-4f4d-9ab0-f448449d740c</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a card interaction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una interacci</w:t>
            </w:r>
            <w:r>
              <w:rPr>
                <w:lang w:val="es-ES_tradnl"/>
              </w:rPr>
              <w:t>ó</w:t>
            </w:r>
            <w:r>
              <w:rPr>
                <w:lang w:val="es-ES_tradnl"/>
              </w:rPr>
              <w:t>n de tarjeta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de2d51b2-cacb-49a1-9c29-b69661a77cd3</w:t>
            </w:r>
          </w:p>
        </w:tc>
        <w:tc>
          <w:tcPr>
            <w:tcW w:w="7407" w:type="dxa"/>
            <w:shd w:val="clear" w:color="auto" w:fill="F2F2F2" w:themeFill="background1" w:themeFillShade="F2"/>
          </w:tcPr>
          <w:p w:rsidR="00000000" w:rsidRDefault="005F10A7">
            <w:pPr>
              <w:rPr>
                <w:noProof/>
              </w:rPr>
            </w:pPr>
            <w:r>
              <w:rPr>
                <w:rStyle w:val="mqInternal"/>
                <w:noProof/>
              </w:rPr>
              <w:t>[1}</w:t>
            </w:r>
            <w:r>
              <w:rPr>
                <w:noProof/>
              </w:rPr>
              <w:t>Editing interactions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Editar interacciones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4ad229d9-4fdc-48c6-84d2-8d0d8cb4e39c</w:t>
            </w:r>
          </w:p>
        </w:tc>
        <w:tc>
          <w:tcPr>
            <w:tcW w:w="7407" w:type="dxa"/>
            <w:shd w:val="clear" w:color="auto" w:fill="F2F2F2" w:themeFill="background1" w:themeFillShade="F2"/>
          </w:tcPr>
          <w:p w:rsidR="00000000" w:rsidRDefault="005F10A7">
            <w:pPr>
              <w:rPr>
                <w:noProof/>
              </w:rPr>
            </w:pPr>
            <w:r>
              <w:rPr>
                <w:rStyle w:val="mqInternal"/>
                <w:noProof/>
              </w:rPr>
              <w:t>[1}</w:t>
            </w:r>
            <w:r>
              <w:rPr>
                <w:noProof/>
              </w:rPr>
              <w:t>Deleting interactions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Eliminar interacciones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a04a8336-68ff-4b14-ae96-e7fd63bbb217</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1b3abcc</w:t>
            </w:r>
            <w:r>
              <w:rPr>
                <w:noProof/>
                <w:sz w:val="2"/>
              </w:rPr>
              <w:t>2-0c47-468c-874a-d0137e57d513</w:t>
            </w:r>
          </w:p>
        </w:tc>
        <w:tc>
          <w:tcPr>
            <w:tcW w:w="7407" w:type="dxa"/>
            <w:shd w:val="clear" w:color="auto" w:fill="F2F2F2" w:themeFill="background1" w:themeFillShade="F2"/>
          </w:tcPr>
          <w:p w:rsidR="00000000" w:rsidRDefault="005F10A7">
            <w:pPr>
              <w:rPr>
                <w:noProof/>
              </w:rPr>
            </w:pPr>
            <w:r>
              <w:rPr>
                <w:noProof/>
              </w:rPr>
              <w:t xml:space="preserve">For information on adding companion HTML, image and text interactions,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agregar HTML complementario, interacciones de imagen y texto, consulte </w:t>
            </w:r>
            <w:r>
              <w:rPr>
                <w:rStyle w:val="mqInternal"/>
                <w:noProof/>
                <w:lang w:val="es-ES_tradnl"/>
              </w:rPr>
              <w:t>[1}</w:t>
            </w:r>
            <w:r>
              <w:rPr>
                <w:lang w:val="es-ES_tradnl"/>
              </w:rPr>
              <w:t>Configuraci</w:t>
            </w:r>
            <w:r>
              <w:rPr>
                <w:lang w:val="es-ES_tradnl"/>
              </w:rPr>
              <w:t>ó</w:t>
            </w:r>
            <w:r>
              <w:rPr>
                <w:lang w:val="es-ES_tradnl"/>
              </w:rPr>
              <w:t xml:space="preserve">n de componentes </w:t>
            </w:r>
            <w:r>
              <w:rPr>
                <w:lang w:val="es-ES_tradnl"/>
              </w:rPr>
              <w:lastRenderedPageBreak/>
              <w:t>complementarios para una experiencia in-page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26 </w:t>
            </w:r>
            <w:r>
              <w:rPr>
                <w:noProof/>
                <w:sz w:val="16"/>
              </w:rPr>
              <w:br/>
            </w:r>
            <w:r>
              <w:rPr>
                <w:noProof/>
                <w:sz w:val="2"/>
              </w:rPr>
              <w:t>a716167f-4731-4bce-855a-2caaef1c81e8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32c227e3-7f82-41f7-b2dc-cae2ca325771</w:t>
            </w:r>
          </w:p>
        </w:tc>
        <w:tc>
          <w:tcPr>
            <w:tcW w:w="7407" w:type="dxa"/>
            <w:shd w:val="clear" w:color="auto" w:fill="F2F2F2" w:themeFill="background1" w:themeFillShade="F2"/>
          </w:tcPr>
          <w:p w:rsidR="00000000" w:rsidRDefault="005F10A7">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realizar cambios en una experiencia, aseg</w:t>
            </w:r>
            <w:r>
              <w:rPr>
                <w:lang w:val="es-ES_tradnl"/>
              </w:rPr>
              <w:t>ú</w:t>
            </w:r>
            <w:r>
              <w:rPr>
                <w:lang w:val="es-ES_tradnl"/>
              </w:rPr>
              <w:t xml:space="preserve">rese de </w:t>
            </w:r>
            <w:r>
              <w:rPr>
                <w:rStyle w:val="mqInternal"/>
                <w:noProof/>
                <w:lang w:val="es-ES_tradnl"/>
              </w:rPr>
              <w:t>[1}</w:t>
            </w:r>
            <w:r>
              <w:rPr>
                <w:lang w:val="es-ES_tradnl"/>
              </w:rPr>
              <w:t>republicar la experiencia</w:t>
            </w:r>
            <w:r>
              <w:rPr>
                <w:rStyle w:val="mqInternal"/>
                <w:noProof/>
                <w:lang w:val="es-ES_tradnl"/>
              </w:rPr>
              <w:t>{2]</w:t>
            </w:r>
            <w:r>
              <w:rPr>
                <w:lang w:val="es-ES_tradnl"/>
              </w:rPr>
              <w:t xml:space="preserve"> para que los ca</w:t>
            </w:r>
            <w:r>
              <w:rPr>
                <w:lang w:val="es-ES_tradnl"/>
              </w:rPr>
              <w:t>mbios aparezcan en los sitios que muestran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8ba04b76-6a07-4903-9d02-ede34a052740</w:t>
            </w:r>
          </w:p>
        </w:tc>
        <w:tc>
          <w:tcPr>
            <w:tcW w:w="7407" w:type="dxa"/>
            <w:shd w:val="clear" w:color="auto" w:fill="F2F2F2" w:themeFill="background1" w:themeFillShade="F2"/>
          </w:tcPr>
          <w:p w:rsidR="00000000" w:rsidRDefault="005F10A7">
            <w:pPr>
              <w:rPr>
                <w:noProof/>
              </w:rPr>
            </w:pPr>
            <w:r>
              <w:rPr>
                <w:noProof/>
              </w:rPr>
              <w:t>Adding a link interaction</w:t>
            </w:r>
          </w:p>
        </w:tc>
        <w:tc>
          <w:tcPr>
            <w:tcW w:w="7407" w:type="dxa"/>
          </w:tcPr>
          <w:p w:rsidR="00000000" w:rsidRDefault="005F10A7">
            <w:pPr>
              <w:rPr>
                <w:lang w:val="es-ES_tradnl"/>
              </w:rPr>
            </w:pPr>
            <w:r>
              <w:rPr>
                <w:lang w:val="es-ES_tradnl"/>
              </w:rPr>
              <w:t>Agregar una interacci</w:t>
            </w:r>
            <w:r>
              <w:rPr>
                <w:lang w:val="es-ES_tradnl"/>
              </w:rPr>
              <w:t>ó</w:t>
            </w:r>
            <w:r>
              <w:rPr>
                <w:lang w:val="es-ES_tradnl"/>
              </w:rPr>
              <w:t>n de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1840259c-4117-4ccc-8472-fc4335ae88fd</w:t>
            </w:r>
          </w:p>
        </w:tc>
        <w:tc>
          <w:tcPr>
            <w:tcW w:w="7407" w:type="dxa"/>
            <w:shd w:val="clear" w:color="auto" w:fill="F2F2F2" w:themeFill="background1" w:themeFillShade="F2"/>
          </w:tcPr>
          <w:p w:rsidR="00000000" w:rsidRDefault="005F10A7">
            <w:pPr>
              <w:rPr>
                <w:noProof/>
              </w:rPr>
            </w:pPr>
            <w:r>
              <w:rPr>
                <w:noProof/>
              </w:rPr>
              <w:t>To add a link interaction to a video:</w:t>
            </w:r>
          </w:p>
        </w:tc>
        <w:tc>
          <w:tcPr>
            <w:tcW w:w="7407" w:type="dxa"/>
          </w:tcPr>
          <w:p w:rsidR="00000000" w:rsidRDefault="005F10A7">
            <w:pPr>
              <w:rPr>
                <w:lang w:val="es-ES_tradnl"/>
              </w:rPr>
            </w:pPr>
            <w:r>
              <w:rPr>
                <w:lang w:val="es-ES_tradnl"/>
              </w:rPr>
              <w:t>Para agregar un</w:t>
            </w:r>
            <w:r>
              <w:rPr>
                <w:lang w:val="es-ES_tradnl"/>
              </w:rPr>
              <w:t>a interacci</w:t>
            </w:r>
            <w:r>
              <w:rPr>
                <w:lang w:val="es-ES_tradnl"/>
              </w:rPr>
              <w:t>ó</w:t>
            </w:r>
            <w:r>
              <w:rPr>
                <w:lang w:val="es-ES_tradnl"/>
              </w:rPr>
              <w:t>n de enlace a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b2a7b3b8-699c-4298-ac6c-61ff59aaf7e2</w:t>
            </w:r>
          </w:p>
        </w:tc>
        <w:tc>
          <w:tcPr>
            <w:tcW w:w="7407" w:type="dxa"/>
            <w:shd w:val="clear" w:color="auto" w:fill="F2F2F2" w:themeFill="background1" w:themeFillShade="F2"/>
          </w:tcPr>
          <w:p w:rsidR="00000000" w:rsidRDefault="005F10A7">
            <w:pPr>
              <w:rPr>
                <w:noProof/>
              </w:rPr>
            </w:pPr>
            <w:r>
              <w:rPr>
                <w:noProof/>
              </w:rPr>
              <w:t>Click on a video to select it.</w:t>
            </w:r>
          </w:p>
        </w:tc>
        <w:tc>
          <w:tcPr>
            <w:tcW w:w="7407" w:type="dxa"/>
          </w:tcPr>
          <w:p w:rsidR="00000000" w:rsidRDefault="005F10A7">
            <w:pPr>
              <w:rPr>
                <w:lang w:val="es-ES_tradnl"/>
              </w:rPr>
            </w:pPr>
            <w:r>
              <w:rPr>
                <w:lang w:val="es-ES_tradnl"/>
              </w:rPr>
              <w:t>Haga clic en un video para seleccionarlo.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495bfd5b-7451-4c86-a2a2-a0df19800ff5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Interactivity &gt; Link</w:t>
            </w:r>
            <w:r>
              <w:rPr>
                <w:rStyle w:val="mqInternal"/>
                <w:noProof/>
              </w:rPr>
              <w:t>{2]</w:t>
            </w:r>
            <w:r>
              <w:rPr>
                <w:noProof/>
              </w:rPr>
              <w:t xml:space="preserve"> or click on the</w:t>
            </w:r>
            <w:r>
              <w:rPr>
                <w:rStyle w:val="mqInternal"/>
                <w:noProof/>
              </w:rPr>
              <w:t>[1}</w:t>
            </w:r>
            <w:r>
              <w:rPr>
                <w:noProof/>
              </w:rPr>
              <w:t xml:space="preserve"> link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interactividad&gt; Enlace</w:t>
            </w:r>
            <w:r>
              <w:rPr>
                <w:rStyle w:val="mqInternal"/>
                <w:noProof/>
                <w:lang w:val="es-ES_tradnl"/>
              </w:rPr>
              <w:t>{2]</w:t>
            </w:r>
            <w:r>
              <w:rPr>
                <w:lang w:val="es-ES_tradnl"/>
              </w:rPr>
              <w:t xml:space="preserve"> o haga clic en el</w:t>
            </w:r>
            <w:r>
              <w:rPr>
                <w:rStyle w:val="mqInternal"/>
                <w:noProof/>
                <w:lang w:val="es-ES_tradnl"/>
              </w:rPr>
              <w:t>[1}</w:t>
            </w:r>
            <w:r>
              <w:rPr>
                <w:lang w:val="es-ES_tradnl"/>
              </w:rPr>
              <w:t xml:space="preserve"> Enlace (</w:t>
            </w:r>
            <w:r>
              <w:rPr>
                <w:rStyle w:val="mqInternal"/>
                <w:noProof/>
                <w:lang w:val="es-ES_tradnl"/>
              </w:rPr>
              <w:t>[4]</w:t>
            </w:r>
            <w:r>
              <w:rPr>
                <w:lang w:val="es-ES_tradnl"/>
              </w:rPr>
              <w:t>)</w:t>
            </w:r>
            <w:r>
              <w:rPr>
                <w:rStyle w:val="mqInternal"/>
                <w:noProof/>
                <w:lang w:val="es-ES_tradnl"/>
              </w:rPr>
              <w:t>{2]</w:t>
            </w:r>
            <w:r>
              <w:rPr>
                <w:lang w:val="es-ES_tradnl"/>
              </w:rPr>
              <w:t xml:space="preserve"> icono en el </w:t>
            </w:r>
            <w:r>
              <w:rPr>
                <w:rStyle w:val="mqInternal"/>
                <w:noProof/>
                <w:lang w:val="es-ES_tradnl"/>
              </w:rPr>
              <w:t>[1}</w:t>
            </w:r>
            <w:r>
              <w:rPr>
                <w:lang w:val="es-ES_tradnl"/>
              </w:rPr>
              <w:t>Comportamiento</w:t>
            </w:r>
            <w:r>
              <w:rPr>
                <w:rStyle w:val="mqInternal"/>
                <w:noProof/>
                <w:lang w:val="es-ES_tradnl"/>
              </w:rPr>
              <w:t>{2]</w:t>
            </w:r>
            <w:r>
              <w:rPr>
                <w:lang w:val="es-ES_tradnl"/>
              </w:rPr>
              <w:t xml:space="preserv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af559a7c-21df-400e-a6f3-b7e7bd02dd88</w:t>
            </w:r>
          </w:p>
        </w:tc>
        <w:tc>
          <w:tcPr>
            <w:tcW w:w="7407" w:type="dxa"/>
            <w:shd w:val="clear" w:color="auto" w:fill="F2F2F2" w:themeFill="background1" w:themeFillShade="F2"/>
          </w:tcPr>
          <w:p w:rsidR="00000000" w:rsidRDefault="005F10A7">
            <w:pPr>
              <w:rPr>
                <w:noProof/>
              </w:rPr>
            </w:pPr>
            <w:r>
              <w:rPr>
                <w:noProof/>
              </w:rPr>
              <w:t>The Interactivity editor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 interactividad.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bc74b8e6-2667-42b4-8f57-84a30e5155b7</w:t>
            </w:r>
          </w:p>
        </w:tc>
        <w:tc>
          <w:tcPr>
            <w:tcW w:w="7407" w:type="dxa"/>
            <w:shd w:val="clear" w:color="auto" w:fill="F2F2F2" w:themeFill="background1" w:themeFillShade="F2"/>
          </w:tcPr>
          <w:p w:rsidR="00000000" w:rsidRDefault="005F10A7">
            <w:pPr>
              <w:rPr>
                <w:noProof/>
              </w:rPr>
            </w:pPr>
            <w:r>
              <w:rPr>
                <w:noProof/>
              </w:rPr>
              <w:t xml:space="preserve">Add the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5F10A7">
            <w:pPr>
              <w:rPr>
                <w:lang w:val="es-ES_tradnl"/>
              </w:rPr>
            </w:pPr>
            <w:r>
              <w:rPr>
                <w:lang w:val="es-ES_tradnl"/>
              </w:rPr>
              <w:t>A</w:t>
            </w:r>
            <w:r>
              <w:rPr>
                <w:lang w:val="es-ES_tradnl"/>
              </w:rPr>
              <w:t>ñ</w:t>
            </w:r>
            <w:r>
              <w:rPr>
                <w:lang w:val="es-ES_tradnl"/>
              </w:rPr>
              <w:t xml:space="preserve">ade el </w:t>
            </w:r>
            <w:r>
              <w:rPr>
                <w:rStyle w:val="mqInternal"/>
                <w:noProof/>
                <w:lang w:val="es-ES_tradnl"/>
              </w:rPr>
              <w:t>[1}</w:t>
            </w:r>
            <w:r>
              <w:rPr>
                <w:lang w:val="es-ES_tradnl"/>
              </w:rPr>
              <w:t>Texto del enlace</w:t>
            </w:r>
            <w:r>
              <w:rPr>
                <w:rStyle w:val="mqInternal"/>
                <w:noProof/>
                <w:lang w:val="es-ES_tradnl"/>
              </w:rPr>
              <w:t>{2]</w:t>
            </w:r>
            <w:r>
              <w:rPr>
                <w:lang w:val="es-ES_tradnl"/>
              </w:rPr>
              <w:t xml:space="preserve"> y </w:t>
            </w:r>
            <w:r>
              <w:rPr>
                <w:rStyle w:val="mqInternal"/>
                <w:noProof/>
                <w:lang w:val="es-ES_tradnl"/>
              </w:rPr>
              <w:t>[1}</w:t>
            </w:r>
            <w:r>
              <w:rPr>
                <w:lang w:val="es-ES_tradnl"/>
              </w:rPr>
              <w:t>URL del enlace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7d659ef2-ca37-4160-aad6-8b5372048eb1</w:t>
            </w:r>
          </w:p>
        </w:tc>
        <w:tc>
          <w:tcPr>
            <w:tcW w:w="7407" w:type="dxa"/>
            <w:shd w:val="clear" w:color="auto" w:fill="F2F2F2" w:themeFill="background1" w:themeFillShade="F2"/>
          </w:tcPr>
          <w:p w:rsidR="00000000" w:rsidRDefault="005F10A7">
            <w:pPr>
              <w:rPr>
                <w:noProof/>
              </w:rPr>
            </w:pPr>
            <w:r>
              <w:rPr>
                <w:noProof/>
              </w:rPr>
              <w:t>As values are entered, the link preview in</w:t>
            </w:r>
            <w:r>
              <w:rPr>
                <w:noProof/>
              </w:rPr>
              <w:t xml:space="preserve"> the player will update.</w:t>
            </w:r>
          </w:p>
        </w:tc>
        <w:tc>
          <w:tcPr>
            <w:tcW w:w="7407" w:type="dxa"/>
          </w:tcPr>
          <w:p w:rsidR="00000000" w:rsidRDefault="005F10A7">
            <w:pPr>
              <w:rPr>
                <w:lang w:val="es-ES_tradnl"/>
              </w:rPr>
            </w:pPr>
            <w:r>
              <w:rPr>
                <w:lang w:val="es-ES_tradnl"/>
              </w:rPr>
              <w:t>A medida que se ingresan los valores, se actualizar</w:t>
            </w:r>
            <w:r>
              <w:rPr>
                <w:lang w:val="es-ES_tradnl"/>
              </w:rPr>
              <w:t>á</w:t>
            </w:r>
            <w:r>
              <w:rPr>
                <w:lang w:val="es-ES_tradnl"/>
              </w:rPr>
              <w:t xml:space="preserve"> la vista previa del enlace en 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99d14317-1148-45c0-acdb-07a7e3501ea6</w:t>
            </w:r>
          </w:p>
        </w:tc>
        <w:tc>
          <w:tcPr>
            <w:tcW w:w="7407" w:type="dxa"/>
            <w:shd w:val="clear" w:color="auto" w:fill="F2F2F2" w:themeFill="background1" w:themeFillShade="F2"/>
          </w:tcPr>
          <w:p w:rsidR="00000000" w:rsidRDefault="005F10A7">
            <w:pPr>
              <w:rPr>
                <w:noProof/>
              </w:rPr>
            </w:pPr>
            <w:r>
              <w:rPr>
                <w:noProof/>
              </w:rPr>
              <w:t>The slider below the player indicates the link start time and duration.</w:t>
            </w:r>
          </w:p>
        </w:tc>
        <w:tc>
          <w:tcPr>
            <w:tcW w:w="7407" w:type="dxa"/>
          </w:tcPr>
          <w:p w:rsidR="00000000" w:rsidRDefault="005F10A7">
            <w:pPr>
              <w:rPr>
                <w:lang w:val="es-ES_tradnl"/>
              </w:rPr>
            </w:pPr>
            <w:r>
              <w:rPr>
                <w:lang w:val="es-ES_tradnl"/>
              </w:rPr>
              <w:t>El control deslizante debajo del reproductor indica la hora de inicio y la duraci</w:t>
            </w:r>
            <w:r>
              <w:rPr>
                <w:lang w:val="es-ES_tradnl"/>
              </w:rPr>
              <w:t>ó</w:t>
            </w:r>
            <w:r>
              <w:rPr>
                <w:lang w:val="es-ES_tradnl"/>
              </w:rPr>
              <w:t>n del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017a2491-2454-4ea5-92c3-d80596afd985</w:t>
            </w:r>
          </w:p>
        </w:tc>
        <w:tc>
          <w:tcPr>
            <w:tcW w:w="7407" w:type="dxa"/>
            <w:shd w:val="clear" w:color="auto" w:fill="F2F2F2" w:themeFill="background1" w:themeFillShade="F2"/>
          </w:tcPr>
          <w:p w:rsidR="00000000" w:rsidRDefault="005F10A7">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5F10A7">
            <w:pPr>
              <w:rPr>
                <w:lang w:val="es-ES_tradnl"/>
              </w:rPr>
            </w:pPr>
            <w:r>
              <w:rPr>
                <w:lang w:val="es-ES_tradnl"/>
              </w:rPr>
              <w:t xml:space="preserve">Escoge un </w:t>
            </w:r>
            <w:r>
              <w:rPr>
                <w:rStyle w:val="mqInternal"/>
                <w:noProof/>
                <w:lang w:val="es-ES_tradnl"/>
              </w:rPr>
              <w:t>[1}</w:t>
            </w:r>
            <w:r>
              <w:rPr>
                <w:lang w:val="es-ES_tradnl"/>
              </w:rPr>
              <w:t>Comportamiento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ce09e055-3d1d-4f88-9822-670d849</w:t>
            </w:r>
            <w:r>
              <w:rPr>
                <w:noProof/>
                <w:sz w:val="2"/>
              </w:rPr>
              <w:t>738d8</w:t>
            </w:r>
          </w:p>
        </w:tc>
        <w:tc>
          <w:tcPr>
            <w:tcW w:w="7407" w:type="dxa"/>
            <w:shd w:val="clear" w:color="auto" w:fill="F2F2F2" w:themeFill="background1" w:themeFillShade="F2"/>
          </w:tcPr>
          <w:p w:rsidR="00000000" w:rsidRDefault="005F10A7">
            <w:pPr>
              <w:rPr>
                <w:noProof/>
              </w:rPr>
            </w:pPr>
            <w:r>
              <w:rPr>
                <w:rStyle w:val="mqInternal"/>
                <w:noProof/>
              </w:rPr>
              <w:t>[1}</w:t>
            </w:r>
            <w:r>
              <w:rPr>
                <w:noProof/>
              </w:rPr>
              <w:t>None</w:t>
            </w:r>
            <w:r>
              <w:rPr>
                <w:rStyle w:val="mqInternal"/>
                <w:noProof/>
              </w:rPr>
              <w:t>{2]</w:t>
            </w:r>
            <w:r>
              <w:rPr>
                <w:noProof/>
              </w:rPr>
              <w:t xml:space="preserve"> - The video will continue to play when the link is clicked</w:t>
            </w:r>
          </w:p>
        </w:tc>
        <w:tc>
          <w:tcPr>
            <w:tcW w:w="7407" w:type="dxa"/>
          </w:tcPr>
          <w:p w:rsidR="00000000" w:rsidRDefault="005F10A7">
            <w:pPr>
              <w:rPr>
                <w:lang w:val="es-ES_tradnl"/>
              </w:rPr>
            </w:pPr>
            <w:r>
              <w:rPr>
                <w:rStyle w:val="mqInternal"/>
                <w:noProof/>
                <w:lang w:val="es-ES_tradnl"/>
              </w:rPr>
              <w:t>[1}</w:t>
            </w:r>
            <w:r>
              <w:rPr>
                <w:lang w:val="es-ES_tradnl"/>
              </w:rPr>
              <w:t>Ninguno</w:t>
            </w:r>
            <w:r>
              <w:rPr>
                <w:rStyle w:val="mqInternal"/>
                <w:noProof/>
                <w:lang w:val="es-ES_tradnl"/>
              </w:rPr>
              <w:t>{2]</w:t>
            </w:r>
            <w:r>
              <w:rPr>
                <w:lang w:val="es-ES_tradnl"/>
              </w:rPr>
              <w:t xml:space="preserve"> - El video continuar</w:t>
            </w:r>
            <w:r>
              <w:rPr>
                <w:lang w:val="es-ES_tradnl"/>
              </w:rPr>
              <w:t>á</w:t>
            </w:r>
            <w:r>
              <w:rPr>
                <w:lang w:val="es-ES_tradnl"/>
              </w:rPr>
              <w:t xml:space="preserve"> reproduci</w:t>
            </w:r>
            <w:r>
              <w:rPr>
                <w:lang w:val="es-ES_tradnl"/>
              </w:rPr>
              <w:t>é</w:t>
            </w:r>
            <w:r>
              <w:rPr>
                <w:lang w:val="es-ES_tradnl"/>
              </w:rPr>
              <w:t>ndose cuando se haga clic en 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856a6b14-5342-45f6-bc8d-f3fd8b9eac0a</w:t>
            </w:r>
          </w:p>
        </w:tc>
        <w:tc>
          <w:tcPr>
            <w:tcW w:w="7407" w:type="dxa"/>
            <w:shd w:val="clear" w:color="auto" w:fill="F2F2F2" w:themeFill="background1" w:themeFillShade="F2"/>
          </w:tcPr>
          <w:p w:rsidR="00000000" w:rsidRDefault="005F10A7">
            <w:pPr>
              <w:rPr>
                <w:noProof/>
              </w:rPr>
            </w:pPr>
            <w:r>
              <w:rPr>
                <w:rStyle w:val="mqInternal"/>
                <w:noProof/>
              </w:rPr>
              <w:t>[1}</w:t>
            </w:r>
            <w:r>
              <w:rPr>
                <w:noProof/>
              </w:rPr>
              <w:t>Pause on click</w:t>
            </w:r>
            <w:r>
              <w:rPr>
                <w:rStyle w:val="mqInternal"/>
                <w:noProof/>
              </w:rPr>
              <w:t>{2]</w:t>
            </w:r>
            <w:r>
              <w:rPr>
                <w:noProof/>
              </w:rPr>
              <w:t xml:space="preserve"> - The video will pause when the link is clicked</w:t>
            </w:r>
          </w:p>
        </w:tc>
        <w:tc>
          <w:tcPr>
            <w:tcW w:w="7407" w:type="dxa"/>
          </w:tcPr>
          <w:p w:rsidR="00000000" w:rsidRDefault="005F10A7">
            <w:pPr>
              <w:rPr>
                <w:lang w:val="es-ES_tradnl"/>
              </w:rPr>
            </w:pPr>
            <w:r>
              <w:rPr>
                <w:rStyle w:val="mqInternal"/>
                <w:noProof/>
                <w:lang w:val="es-ES_tradnl"/>
              </w:rPr>
              <w:t>[1}</w:t>
            </w:r>
            <w:r>
              <w:rPr>
                <w:lang w:val="es-ES_tradnl"/>
              </w:rPr>
              <w:t>Pausa al hacer clic</w:t>
            </w:r>
            <w:r>
              <w:rPr>
                <w:rStyle w:val="mqInternal"/>
                <w:noProof/>
                <w:lang w:val="es-ES_tradnl"/>
              </w:rPr>
              <w:t>{2]</w:t>
            </w:r>
            <w:r>
              <w:rPr>
                <w:lang w:val="es-ES_tradnl"/>
              </w:rPr>
              <w:t xml:space="preserve"> - El video se detendr</w:t>
            </w:r>
            <w:r>
              <w:rPr>
                <w:lang w:val="es-ES_tradnl"/>
              </w:rPr>
              <w:t>á</w:t>
            </w:r>
            <w:r>
              <w:rPr>
                <w:lang w:val="es-ES_tradnl"/>
              </w:rPr>
              <w:t xml:space="preserve"> cuando se haga clic en 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201a2df5-55ed-4f4f-b349-a5b65faa105a</w:t>
            </w:r>
          </w:p>
        </w:tc>
        <w:tc>
          <w:tcPr>
            <w:tcW w:w="7407" w:type="dxa"/>
            <w:shd w:val="clear" w:color="auto" w:fill="F2F2F2" w:themeFill="background1" w:themeFillShade="F2"/>
          </w:tcPr>
          <w:p w:rsidR="00000000" w:rsidRDefault="005F10A7">
            <w:pPr>
              <w:rPr>
                <w:noProof/>
              </w:rPr>
            </w:pPr>
            <w:r>
              <w:rPr>
                <w:noProof/>
              </w:rPr>
              <w:t xml:space="preserve">To configure the link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5F10A7">
            <w:pPr>
              <w:rPr>
                <w:lang w:val="es-ES_tradnl"/>
              </w:rPr>
            </w:pPr>
            <w:r>
              <w:rPr>
                <w:lang w:val="es-ES_tradnl"/>
              </w:rPr>
              <w:t>Par</w:t>
            </w:r>
            <w:r>
              <w:rPr>
                <w:lang w:val="es-ES_tradnl"/>
              </w:rPr>
              <w:t>a configurar la hora de inicio y la duraci</w:t>
            </w:r>
            <w:r>
              <w:rPr>
                <w:lang w:val="es-ES_tradnl"/>
              </w:rPr>
              <w:t>ó</w:t>
            </w:r>
            <w:r>
              <w:rPr>
                <w:lang w:val="es-ES_tradnl"/>
              </w:rPr>
              <w:t xml:space="preserve">n del enlace, haga clic en el </w:t>
            </w:r>
            <w:r>
              <w:rPr>
                <w:rStyle w:val="mqInternal"/>
                <w:noProof/>
                <w:lang w:val="es-ES_tradnl"/>
              </w:rPr>
              <w:t>[1}</w:t>
            </w:r>
            <w:r>
              <w:rPr>
                <w:lang w:val="es-ES_tradnl"/>
              </w:rPr>
              <w:t>Configurar</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bc44f4ac-2f78-42c6-b672-0460e6cd5910</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Hora de inicio y duraci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077c1600-a901-4b50-8055-c3e12276d49d</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for the entire video</w:t>
            </w:r>
            <w:r>
              <w:rPr>
                <w:rStyle w:val="mqInternal"/>
                <w:noProof/>
              </w:rPr>
              <w:t>{2]</w:t>
            </w:r>
            <w:r>
              <w:rPr>
                <w:noProof/>
              </w:rPr>
              <w:t xml:space="preserve"> - The link will appear for the entire video</w:t>
            </w:r>
          </w:p>
        </w:tc>
        <w:tc>
          <w:tcPr>
            <w:tcW w:w="7407" w:type="dxa"/>
          </w:tcPr>
          <w:p w:rsidR="00000000" w:rsidRDefault="005F10A7">
            <w:pPr>
              <w:rPr>
                <w:lang w:val="es-ES_tradnl"/>
              </w:rPr>
            </w:pPr>
            <w:r>
              <w:rPr>
                <w:rStyle w:val="mqInternal"/>
                <w:noProof/>
                <w:lang w:val="es-ES_tradnl"/>
              </w:rPr>
              <w:t>[1}</w:t>
            </w:r>
            <w:r>
              <w:rPr>
                <w:lang w:val="es-ES_tradnl"/>
              </w:rPr>
              <w:t>Mostrar para todo el video</w:t>
            </w:r>
            <w:r>
              <w:rPr>
                <w:rStyle w:val="mqInternal"/>
                <w:noProof/>
                <w:lang w:val="es-ES_tradnl"/>
              </w:rPr>
              <w:t>{2]</w:t>
            </w:r>
            <w:r>
              <w:rPr>
                <w:lang w:val="es-ES_tradnl"/>
              </w:rPr>
              <w:t xml:space="preserve"> - El enlace aparecer</w:t>
            </w:r>
            <w:r>
              <w:rPr>
                <w:lang w:val="es-ES_tradnl"/>
              </w:rPr>
              <w:t>á</w:t>
            </w:r>
            <w:r>
              <w:rPr>
                <w:lang w:val="es-ES_tradnl"/>
              </w:rPr>
              <w:t xml:space="preserve"> para todo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0b18c600-4097-4bc1-b2df-a59b1a11e353</w:t>
            </w:r>
          </w:p>
        </w:tc>
        <w:tc>
          <w:tcPr>
            <w:tcW w:w="7407" w:type="dxa"/>
            <w:shd w:val="clear" w:color="auto" w:fill="F2F2F2" w:themeFill="background1" w:themeFillShade="F2"/>
          </w:tcPr>
          <w:p w:rsidR="00000000" w:rsidRDefault="005F10A7">
            <w:pPr>
              <w:rPr>
                <w:noProof/>
              </w:rPr>
            </w:pPr>
            <w:r>
              <w:rPr>
                <w:rStyle w:val="mqInternal"/>
                <w:noProof/>
              </w:rPr>
              <w:t>[1}</w:t>
            </w:r>
            <w:r>
              <w:rPr>
                <w:noProof/>
              </w:rPr>
              <w:t>Select a start time and</w:t>
            </w:r>
            <w:r>
              <w:rPr>
                <w:noProof/>
              </w:rPr>
              <w:t xml:space="preserve"> duration</w:t>
            </w:r>
            <w:r>
              <w:rPr>
                <w:rStyle w:val="mqInternal"/>
                <w:noProof/>
              </w:rPr>
              <w:t>{2]</w:t>
            </w:r>
            <w:r>
              <w:rPr>
                <w:noProof/>
              </w:rPr>
              <w:t xml:space="preserve"> - You will manually set the start time and duration for the link</w:t>
            </w:r>
          </w:p>
        </w:tc>
        <w:tc>
          <w:tcPr>
            <w:tcW w:w="7407" w:type="dxa"/>
          </w:tcPr>
          <w:p w:rsidR="00000000" w:rsidRDefault="005F10A7">
            <w:pPr>
              <w:rPr>
                <w:lang w:val="es-ES_tradnl"/>
              </w:rPr>
            </w:pPr>
            <w:r>
              <w:rPr>
                <w:rStyle w:val="mqInternal"/>
                <w:noProof/>
                <w:lang w:val="es-ES_tradnl"/>
              </w:rPr>
              <w:t>[1}</w:t>
            </w:r>
            <w:r>
              <w:rPr>
                <w:lang w:val="es-ES_tradnl"/>
              </w:rPr>
              <w:t>Seleccione una hora de inicio y una duraci</w:t>
            </w:r>
            <w:r>
              <w:rPr>
                <w:lang w:val="es-ES_tradnl"/>
              </w:rPr>
              <w:t>ó</w:t>
            </w:r>
            <w:r>
              <w:rPr>
                <w:lang w:val="es-ES_tradnl"/>
              </w:rPr>
              <w:t>n</w:t>
            </w:r>
            <w:r>
              <w:rPr>
                <w:rStyle w:val="mqInternal"/>
                <w:noProof/>
                <w:lang w:val="es-ES_tradnl"/>
              </w:rPr>
              <w:t>{2]</w:t>
            </w:r>
            <w:r>
              <w:rPr>
                <w:lang w:val="es-ES_tradnl"/>
              </w:rPr>
              <w:t xml:space="preserve"> - Establecer</w:t>
            </w:r>
            <w:r>
              <w:rPr>
                <w:lang w:val="es-ES_tradnl"/>
              </w:rPr>
              <w:t>á</w:t>
            </w:r>
            <w:r>
              <w:rPr>
                <w:lang w:val="es-ES_tradnl"/>
              </w:rPr>
              <w:t>s manualmente la hora de inicio y la duraci</w:t>
            </w:r>
            <w:r>
              <w:rPr>
                <w:lang w:val="es-ES_tradnl"/>
              </w:rPr>
              <w:t>ó</w:t>
            </w:r>
            <w:r>
              <w:rPr>
                <w:lang w:val="es-ES_tradnl"/>
              </w:rPr>
              <w:t>n del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3c9a4a9c-dd91-4b19-a4ee-a07e17327ca1</w:t>
            </w:r>
          </w:p>
        </w:tc>
        <w:tc>
          <w:tcPr>
            <w:tcW w:w="7407" w:type="dxa"/>
            <w:shd w:val="clear" w:color="auto" w:fill="F2F2F2" w:themeFill="background1" w:themeFillShade="F2"/>
          </w:tcPr>
          <w:p w:rsidR="00000000" w:rsidRDefault="005F10A7">
            <w:pPr>
              <w:rPr>
                <w:noProof/>
              </w:rPr>
            </w:pPr>
            <w:r>
              <w:rPr>
                <w:noProof/>
              </w:rPr>
              <w:t xml:space="preserve">Set the </w:t>
            </w:r>
            <w:r>
              <w:rPr>
                <w:rStyle w:val="mqInternal"/>
                <w:noProof/>
              </w:rPr>
              <w:t>[1}</w:t>
            </w:r>
            <w:r>
              <w:rPr>
                <w:noProof/>
              </w:rPr>
              <w:t>Sta</w:t>
            </w:r>
            <w:r>
              <w:rPr>
                <w:noProof/>
              </w:rPr>
              <w:t>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link.</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Hora de inicio</w:t>
            </w:r>
            <w:r>
              <w:rPr>
                <w:rStyle w:val="mqInternal"/>
                <w:noProof/>
                <w:lang w:val="es-ES_tradnl"/>
              </w:rPr>
              <w:t>{2]</w:t>
            </w:r>
            <w:r>
              <w:rPr>
                <w:lang w:val="es-ES_tradnl"/>
              </w:rPr>
              <w:t xml:space="preserve"> y </w:t>
            </w:r>
            <w:r>
              <w:rPr>
                <w:rStyle w:val="mqInternal"/>
                <w:noProof/>
                <w:lang w:val="es-ES_tradnl"/>
              </w:rPr>
              <w:t>[1}</w:t>
            </w:r>
            <w:r>
              <w:rPr>
                <w:lang w:val="es-ES_tradnl"/>
              </w:rPr>
              <w:t>Duraci</w:t>
            </w:r>
            <w:r>
              <w:rPr>
                <w:lang w:val="es-ES_tradnl"/>
              </w:rPr>
              <w:t>ó</w:t>
            </w:r>
            <w:r>
              <w:rPr>
                <w:lang w:val="es-ES_tradnl"/>
              </w:rPr>
              <w:t>n</w:t>
            </w:r>
            <w:r>
              <w:rPr>
                <w:rStyle w:val="mqInternal"/>
                <w:noProof/>
                <w:lang w:val="es-ES_tradnl"/>
              </w:rPr>
              <w:t>{2]</w:t>
            </w:r>
            <w:r>
              <w:rPr>
                <w:lang w:val="es-ES_tradnl"/>
              </w:rPr>
              <w:t xml:space="preserve"> para 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e22f3eef-6140-4be1-a30f-17b164e7a962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ed3fd26c-5c58-49ab-93a9-44b822fc62a8</w:t>
            </w:r>
          </w:p>
        </w:tc>
        <w:tc>
          <w:tcPr>
            <w:tcW w:w="7407" w:type="dxa"/>
            <w:shd w:val="clear" w:color="auto" w:fill="F2F2F2" w:themeFill="background1" w:themeFillShade="F2"/>
          </w:tcPr>
          <w:p w:rsidR="00000000" w:rsidRDefault="005F10A7">
            <w:pPr>
              <w:rPr>
                <w:noProof/>
              </w:rPr>
            </w:pPr>
            <w:r>
              <w:rPr>
                <w:noProof/>
              </w:rPr>
              <w:t>The link duration can also be set using the slider under the player.</w:t>
            </w:r>
          </w:p>
        </w:tc>
        <w:tc>
          <w:tcPr>
            <w:tcW w:w="7407" w:type="dxa"/>
          </w:tcPr>
          <w:p w:rsidR="00000000" w:rsidRDefault="005F10A7">
            <w:pPr>
              <w:rPr>
                <w:lang w:val="es-ES_tradnl"/>
              </w:rPr>
            </w:pPr>
            <w:r>
              <w:rPr>
                <w:lang w:val="es-ES_tradnl"/>
              </w:rPr>
              <w:t>La duraci</w:t>
            </w:r>
            <w:r>
              <w:rPr>
                <w:lang w:val="es-ES_tradnl"/>
              </w:rPr>
              <w:t>ó</w:t>
            </w:r>
            <w:r>
              <w:rPr>
                <w:lang w:val="es-ES_tradnl"/>
              </w:rPr>
              <w:t>n del enlace tambi</w:t>
            </w:r>
            <w:r>
              <w:rPr>
                <w:lang w:val="es-ES_tradnl"/>
              </w:rPr>
              <w:t>é</w:t>
            </w:r>
            <w:r>
              <w:rPr>
                <w:lang w:val="es-ES_tradnl"/>
              </w:rPr>
              <w:t>n se puede configurar usando el control deslizante debajo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1b0a241d-495f-4e81-9865-698343b8e1e9</w:t>
            </w:r>
          </w:p>
        </w:tc>
        <w:tc>
          <w:tcPr>
            <w:tcW w:w="7407" w:type="dxa"/>
            <w:shd w:val="clear" w:color="auto" w:fill="F2F2F2" w:themeFill="background1" w:themeFillShade="F2"/>
          </w:tcPr>
          <w:p w:rsidR="00000000" w:rsidRDefault="005F10A7">
            <w:pPr>
              <w:rPr>
                <w:noProof/>
              </w:rPr>
            </w:pPr>
            <w:r>
              <w:rPr>
                <w:noProof/>
              </w:rPr>
              <w:t>Drag the left arrow to when the link should appear and then drag the right arrow to when the link should disappear.</w:t>
            </w:r>
          </w:p>
        </w:tc>
        <w:tc>
          <w:tcPr>
            <w:tcW w:w="7407" w:type="dxa"/>
          </w:tcPr>
          <w:p w:rsidR="00000000" w:rsidRDefault="005F10A7">
            <w:pPr>
              <w:rPr>
                <w:lang w:val="es-ES_tradnl"/>
              </w:rPr>
            </w:pPr>
            <w:r>
              <w:rPr>
                <w:lang w:val="es-ES_tradnl"/>
              </w:rPr>
              <w:t>Arrastre la flecha hacia la izquierda hasta el momento en que deber</w:t>
            </w:r>
            <w:r>
              <w:rPr>
                <w:lang w:val="es-ES_tradnl"/>
              </w:rPr>
              <w:t>í</w:t>
            </w:r>
            <w:r>
              <w:rPr>
                <w:lang w:val="es-ES_tradnl"/>
              </w:rPr>
              <w:t>a aparecer el enlace y luego arrastre la flecha hacia la derecha hasta e</w:t>
            </w:r>
            <w:r>
              <w:rPr>
                <w:lang w:val="es-ES_tradnl"/>
              </w:rPr>
              <w:t>l momento en que el enlace deber</w:t>
            </w:r>
            <w:r>
              <w:rPr>
                <w:lang w:val="es-ES_tradnl"/>
              </w:rPr>
              <w:t>í</w:t>
            </w:r>
            <w:r>
              <w:rPr>
                <w:lang w:val="es-ES_tradnl"/>
              </w:rPr>
              <w:t>a desaparecer.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f4642821-0852-4ffe-8a9c-2db4941c4525</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link appear until the video ends.</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Hasta que termine el video</w:t>
            </w:r>
            <w:r>
              <w:rPr>
                <w:rStyle w:val="mqInternal"/>
                <w:noProof/>
                <w:lang w:val="es-ES_tradnl"/>
              </w:rPr>
              <w:t>{2]</w:t>
            </w:r>
            <w:r>
              <w:rPr>
                <w:lang w:val="es-ES_tradnl"/>
              </w:rPr>
              <w:t xml:space="preserve"> si solo d</w:t>
            </w:r>
            <w:r>
              <w:rPr>
                <w:lang w:val="es-ES_tradnl"/>
              </w:rPr>
              <w:t>esea establecer una hora de inicio y que el enlace aparezca hasta que finalice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ca23278b-86ff-4791-bee8-a4087181dd62</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link interaction to appear on all the videos </w:t>
            </w:r>
            <w:r>
              <w:rPr>
                <w:noProof/>
              </w:rPr>
              <w:t>in the experience.</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Aplicar esta interacci</w:t>
            </w:r>
            <w:r>
              <w:rPr>
                <w:lang w:val="es-ES_tradnl"/>
              </w:rPr>
              <w:t>ó</w:t>
            </w:r>
            <w:r>
              <w:rPr>
                <w:lang w:val="es-ES_tradnl"/>
              </w:rPr>
              <w:t>n a todos los videos en el dise</w:t>
            </w:r>
            <w:r>
              <w:rPr>
                <w:lang w:val="es-ES_tradnl"/>
              </w:rPr>
              <w:t>ñ</w:t>
            </w:r>
            <w:r>
              <w:rPr>
                <w:lang w:val="es-ES_tradnl"/>
              </w:rPr>
              <w:t>o</w:t>
            </w:r>
            <w:r>
              <w:rPr>
                <w:rStyle w:val="mqInternal"/>
                <w:noProof/>
                <w:lang w:val="es-ES_tradnl"/>
              </w:rPr>
              <w:t>{2]</w:t>
            </w:r>
            <w:r>
              <w:rPr>
                <w:lang w:val="es-ES_tradnl"/>
              </w:rPr>
              <w:t xml:space="preserve"> si desea que esta interacci</w:t>
            </w:r>
            <w:r>
              <w:rPr>
                <w:lang w:val="es-ES_tradnl"/>
              </w:rPr>
              <w:t>ó</w:t>
            </w:r>
            <w:r>
              <w:rPr>
                <w:lang w:val="es-ES_tradnl"/>
              </w:rPr>
              <w:t>n de enlace aparezca en todos los videos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d4fde543-b1c4-4bcd-909d-9195025ec1f5</w:t>
            </w:r>
          </w:p>
        </w:tc>
        <w:tc>
          <w:tcPr>
            <w:tcW w:w="7407" w:type="dxa"/>
            <w:shd w:val="clear" w:color="auto" w:fill="F2F2F2" w:themeFill="background1" w:themeFillShade="F2"/>
          </w:tcPr>
          <w:p w:rsidR="00000000" w:rsidRDefault="005F10A7">
            <w:pPr>
              <w:rPr>
                <w:noProof/>
              </w:rPr>
            </w:pPr>
            <w:r>
              <w:rPr>
                <w:noProof/>
              </w:rPr>
              <w:t>To configure the link placement, clic</w:t>
            </w:r>
            <w:r>
              <w:rPr>
                <w:noProof/>
              </w:rPr>
              <w:t xml:space="preserve">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5F10A7">
            <w:pPr>
              <w:rPr>
                <w:lang w:val="es-ES_tradnl"/>
              </w:rPr>
            </w:pPr>
            <w:r>
              <w:rPr>
                <w:lang w:val="es-ES_tradnl"/>
              </w:rPr>
              <w:t>Para configurar la ubicaci</w:t>
            </w:r>
            <w:r>
              <w:rPr>
                <w:lang w:val="es-ES_tradnl"/>
              </w:rPr>
              <w:t>ó</w:t>
            </w:r>
            <w:r>
              <w:rPr>
                <w:lang w:val="es-ES_tradnl"/>
              </w:rPr>
              <w:t xml:space="preserve">n del enlace, haga clic en el </w:t>
            </w:r>
            <w:r>
              <w:rPr>
                <w:rStyle w:val="mqInternal"/>
                <w:noProof/>
                <w:lang w:val="es-ES_tradnl"/>
              </w:rPr>
              <w:t>[1}</w:t>
            </w:r>
            <w:r>
              <w:rPr>
                <w:lang w:val="es-ES_tradnl"/>
              </w:rPr>
              <w:t>Dise</w:t>
            </w:r>
            <w:r>
              <w:rPr>
                <w:lang w:val="es-ES_tradnl"/>
              </w:rPr>
              <w:t>ñ</w:t>
            </w:r>
            <w:r>
              <w:rPr>
                <w:lang w:val="es-ES_tradnl"/>
              </w:rPr>
              <w:t>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a203e9f2-69b1-4645-8715-f2ad46777902</w:t>
            </w:r>
          </w:p>
        </w:tc>
        <w:tc>
          <w:tcPr>
            <w:tcW w:w="7407" w:type="dxa"/>
            <w:shd w:val="clear" w:color="auto" w:fill="F2F2F2" w:themeFill="background1" w:themeFillShade="F2"/>
          </w:tcPr>
          <w:p w:rsidR="00000000" w:rsidRDefault="005F10A7">
            <w:pPr>
              <w:rPr>
                <w:noProof/>
              </w:rPr>
            </w:pPr>
            <w:r>
              <w:rPr>
                <w:noProof/>
              </w:rPr>
              <w:t xml:space="preserve">Click on a </w:t>
            </w:r>
            <w:r>
              <w:rPr>
                <w:rStyle w:val="mqInternal"/>
                <w:noProof/>
              </w:rPr>
              <w:t>[1}</w:t>
            </w:r>
            <w:r>
              <w:rPr>
                <w:noProof/>
              </w:rPr>
              <w:t>Placement</w:t>
            </w:r>
            <w:r>
              <w:rPr>
                <w:rStyle w:val="mqInternal"/>
                <w:noProof/>
              </w:rPr>
              <w:t>{2]</w:t>
            </w:r>
            <w:r>
              <w:rPr>
                <w:noProof/>
              </w:rPr>
              <w:t xml:space="preserve"> to specify where the link should appear in the player.</w:t>
            </w:r>
          </w:p>
        </w:tc>
        <w:tc>
          <w:tcPr>
            <w:tcW w:w="7407" w:type="dxa"/>
          </w:tcPr>
          <w:p w:rsidR="00000000" w:rsidRDefault="005F10A7">
            <w:pPr>
              <w:rPr>
                <w:lang w:val="es-ES_tradnl"/>
              </w:rPr>
            </w:pPr>
            <w:r>
              <w:rPr>
                <w:lang w:val="es-ES_tradnl"/>
              </w:rPr>
              <w:t xml:space="preserve">Haga clic en un </w:t>
            </w:r>
            <w:r>
              <w:rPr>
                <w:rStyle w:val="mqInternal"/>
                <w:noProof/>
                <w:lang w:val="es-ES_tradnl"/>
              </w:rPr>
              <w:t>[1}</w:t>
            </w:r>
            <w:r>
              <w:rPr>
                <w:lang w:val="es-ES_tradnl"/>
              </w:rPr>
              <w:t>Colocaci</w:t>
            </w:r>
            <w:r>
              <w:rPr>
                <w:lang w:val="es-ES_tradnl"/>
              </w:rPr>
              <w:t>ó</w:t>
            </w:r>
            <w:r>
              <w:rPr>
                <w:lang w:val="es-ES_tradnl"/>
              </w:rPr>
              <w:t>n</w:t>
            </w:r>
            <w:r>
              <w:rPr>
                <w:rStyle w:val="mqInternal"/>
                <w:noProof/>
                <w:lang w:val="es-ES_tradnl"/>
              </w:rPr>
              <w:t>{2]</w:t>
            </w:r>
            <w:r>
              <w:rPr>
                <w:lang w:val="es-ES_tradnl"/>
              </w:rPr>
              <w:t xml:space="preserve"> para especificar d</w:t>
            </w:r>
            <w:r>
              <w:rPr>
                <w:lang w:val="es-ES_tradnl"/>
              </w:rPr>
              <w:t>ó</w:t>
            </w:r>
            <w:r>
              <w:rPr>
                <w:lang w:val="es-ES_tradnl"/>
              </w:rPr>
              <w:t>nde debe aparecer el enlace en el reproductor.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52 </w:t>
            </w:r>
            <w:r>
              <w:rPr>
                <w:noProof/>
                <w:sz w:val="16"/>
              </w:rPr>
              <w:br/>
            </w:r>
            <w:r>
              <w:rPr>
                <w:noProof/>
                <w:sz w:val="2"/>
              </w:rPr>
              <w:t>e4db173c-716e-47bc-b227-6e770fb73272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883ff8c3-83cc-46eb-95cd-96be5b179b96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72911755-3111-4418-a7d5-8438cbf07bb1</w:t>
            </w:r>
          </w:p>
        </w:tc>
        <w:tc>
          <w:tcPr>
            <w:tcW w:w="7407" w:type="dxa"/>
            <w:shd w:val="clear" w:color="auto" w:fill="F2F2F2" w:themeFill="background1" w:themeFillShade="F2"/>
          </w:tcPr>
          <w:p w:rsidR="00000000" w:rsidRDefault="005F10A7">
            <w:pPr>
              <w:rPr>
                <w:noProof/>
              </w:rPr>
            </w:pPr>
            <w:r>
              <w:rPr>
                <w:noProof/>
              </w:rPr>
              <w:t>To assign the interaction to another video, select another video using the video selector dropdown list above the player.</w:t>
            </w:r>
          </w:p>
        </w:tc>
        <w:tc>
          <w:tcPr>
            <w:tcW w:w="7407" w:type="dxa"/>
          </w:tcPr>
          <w:p w:rsidR="00000000" w:rsidRDefault="005F10A7">
            <w:pPr>
              <w:rPr>
                <w:lang w:val="es-ES_tradnl"/>
              </w:rPr>
            </w:pPr>
            <w:r>
              <w:rPr>
                <w:lang w:val="es-ES_tradnl"/>
              </w:rPr>
              <w:t>Para asignar la interacci</w:t>
            </w:r>
            <w:r>
              <w:rPr>
                <w:lang w:val="es-ES_tradnl"/>
              </w:rPr>
              <w:t>ó</w:t>
            </w:r>
            <w:r>
              <w:rPr>
                <w:lang w:val="es-ES_tradnl"/>
              </w:rPr>
              <w:t>n a otro video, seleccione otro video usando la lista desplegable d</w:t>
            </w:r>
            <w:r>
              <w:rPr>
                <w:lang w:val="es-ES_tradnl"/>
              </w:rPr>
              <w:t>el selector de video encima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9986e22d-2e69-4a5e-8b95-f7e6747a3efb</w:t>
            </w:r>
          </w:p>
        </w:tc>
        <w:tc>
          <w:tcPr>
            <w:tcW w:w="7407" w:type="dxa"/>
            <w:shd w:val="clear" w:color="auto" w:fill="F2F2F2" w:themeFill="background1" w:themeFillShade="F2"/>
          </w:tcPr>
          <w:p w:rsidR="00000000" w:rsidRDefault="005F10A7">
            <w:pPr>
              <w:rPr>
                <w:noProof/>
              </w:rPr>
            </w:pPr>
            <w:r>
              <w:rPr>
                <w:noProof/>
              </w:rPr>
              <w:t>Adding a card interaction</w:t>
            </w:r>
          </w:p>
        </w:tc>
        <w:tc>
          <w:tcPr>
            <w:tcW w:w="7407" w:type="dxa"/>
          </w:tcPr>
          <w:p w:rsidR="00000000" w:rsidRDefault="005F10A7">
            <w:pPr>
              <w:rPr>
                <w:lang w:val="es-ES_tradnl"/>
              </w:rPr>
            </w:pPr>
            <w:r>
              <w:rPr>
                <w:lang w:val="es-ES_tradnl"/>
              </w:rPr>
              <w:t>Agregar una interacci</w:t>
            </w:r>
            <w:r>
              <w:rPr>
                <w:lang w:val="es-ES_tradnl"/>
              </w:rPr>
              <w:t>ó</w:t>
            </w:r>
            <w:r>
              <w:rPr>
                <w:lang w:val="es-ES_tradnl"/>
              </w:rPr>
              <w:t>n de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6ad9c56a-e06e-4e96-b9ba-fdcd95992ebb</w:t>
            </w:r>
          </w:p>
        </w:tc>
        <w:tc>
          <w:tcPr>
            <w:tcW w:w="7407" w:type="dxa"/>
            <w:shd w:val="clear" w:color="auto" w:fill="F2F2F2" w:themeFill="background1" w:themeFillShade="F2"/>
          </w:tcPr>
          <w:p w:rsidR="00000000" w:rsidRDefault="005F10A7">
            <w:pPr>
              <w:rPr>
                <w:noProof/>
              </w:rPr>
            </w:pPr>
            <w:r>
              <w:rPr>
                <w:noProof/>
              </w:rPr>
              <w:t>To add a card interaction to a video:</w:t>
            </w:r>
          </w:p>
        </w:tc>
        <w:tc>
          <w:tcPr>
            <w:tcW w:w="7407" w:type="dxa"/>
          </w:tcPr>
          <w:p w:rsidR="00000000" w:rsidRDefault="005F10A7">
            <w:pPr>
              <w:rPr>
                <w:lang w:val="es-ES_tradnl"/>
              </w:rPr>
            </w:pPr>
            <w:r>
              <w:rPr>
                <w:lang w:val="es-ES_tradnl"/>
              </w:rPr>
              <w:t>Para agregar una interacci</w:t>
            </w:r>
            <w:r>
              <w:rPr>
                <w:lang w:val="es-ES_tradnl"/>
              </w:rPr>
              <w:t>ó</w:t>
            </w:r>
            <w:r>
              <w:rPr>
                <w:lang w:val="es-ES_tradnl"/>
              </w:rPr>
              <w:t>n de tarjeta a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94d28f6d-fd8c-454f-991d-20b1f3e8fbe1</w:t>
            </w:r>
          </w:p>
        </w:tc>
        <w:tc>
          <w:tcPr>
            <w:tcW w:w="7407" w:type="dxa"/>
            <w:shd w:val="clear" w:color="auto" w:fill="F2F2F2" w:themeFill="background1" w:themeFillShade="F2"/>
          </w:tcPr>
          <w:p w:rsidR="00000000" w:rsidRDefault="005F10A7">
            <w:pPr>
              <w:rPr>
                <w:noProof/>
              </w:rPr>
            </w:pPr>
            <w:r>
              <w:rPr>
                <w:noProof/>
              </w:rPr>
              <w:t>Click on a video to select it.</w:t>
            </w:r>
          </w:p>
        </w:tc>
        <w:tc>
          <w:tcPr>
            <w:tcW w:w="7407" w:type="dxa"/>
          </w:tcPr>
          <w:p w:rsidR="00000000" w:rsidRDefault="005F10A7">
            <w:pPr>
              <w:rPr>
                <w:lang w:val="es-ES_tradnl"/>
              </w:rPr>
            </w:pPr>
            <w:r>
              <w:rPr>
                <w:lang w:val="es-ES_tradnl"/>
              </w:rPr>
              <w:t>Haga clic en un video para seleccionarlo.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95b7f568-8b76-4f6a-8700-4cf518ca3112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Interactivity &gt; Card</w:t>
            </w:r>
            <w:r>
              <w:rPr>
                <w:rStyle w:val="mqInternal"/>
                <w:noProof/>
              </w:rPr>
              <w:t>{2]</w:t>
            </w:r>
            <w:r>
              <w:rPr>
                <w:noProof/>
              </w:rPr>
              <w:t xml:space="preserve"> or click on the</w:t>
            </w:r>
            <w:r>
              <w:rPr>
                <w:rStyle w:val="mqInternal"/>
                <w:noProof/>
              </w:rPr>
              <w:t>[1}</w:t>
            </w:r>
            <w:r>
              <w:rPr>
                <w:noProof/>
              </w:rPr>
              <w:t xml:space="preserve"> card (</w:t>
            </w:r>
            <w:r>
              <w:rPr>
                <w:rStyle w:val="mqInternal"/>
                <w:noProof/>
              </w:rPr>
              <w:t>[4]</w:t>
            </w:r>
            <w:r>
              <w:rPr>
                <w:noProof/>
              </w:rPr>
              <w:t>)</w:t>
            </w:r>
            <w:r>
              <w:rPr>
                <w:rStyle w:val="mqInternal"/>
                <w:noProof/>
              </w:rPr>
              <w:t>{2]</w:t>
            </w:r>
            <w:r>
              <w:rPr>
                <w:noProof/>
              </w:rPr>
              <w:t xml:space="preserve"> icon</w:t>
            </w:r>
            <w:r>
              <w:rPr>
                <w:noProof/>
              </w:rPr>
              <w:t xml:space="preserve">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interactividad&gt; Tarjeta</w:t>
            </w:r>
            <w:r>
              <w:rPr>
                <w:rStyle w:val="mqInternal"/>
                <w:noProof/>
                <w:lang w:val="es-ES_tradnl"/>
              </w:rPr>
              <w:t>{2]</w:t>
            </w:r>
            <w:r>
              <w:rPr>
                <w:lang w:val="es-ES_tradnl"/>
              </w:rPr>
              <w:t xml:space="preserve"> o haga clic en el</w:t>
            </w:r>
            <w:r>
              <w:rPr>
                <w:rStyle w:val="mqInternal"/>
                <w:noProof/>
                <w:lang w:val="es-ES_tradnl"/>
              </w:rPr>
              <w:t>[1}</w:t>
            </w:r>
            <w:r>
              <w:rPr>
                <w:lang w:val="es-ES_tradnl"/>
              </w:rPr>
              <w:t xml:space="preserve"> tarjeta (</w:t>
            </w:r>
            <w:r>
              <w:rPr>
                <w:rStyle w:val="mqInternal"/>
                <w:noProof/>
                <w:lang w:val="es-ES_tradnl"/>
              </w:rPr>
              <w:t>[4]</w:t>
            </w:r>
            <w:r>
              <w:rPr>
                <w:lang w:val="es-ES_tradnl"/>
              </w:rPr>
              <w:t>)</w:t>
            </w:r>
            <w:r>
              <w:rPr>
                <w:rStyle w:val="mqInternal"/>
                <w:noProof/>
                <w:lang w:val="es-ES_tradnl"/>
              </w:rPr>
              <w:t>{2]</w:t>
            </w:r>
            <w:r>
              <w:rPr>
                <w:lang w:val="es-ES_tradnl"/>
              </w:rPr>
              <w:t xml:space="preserve"> icono en el </w:t>
            </w:r>
            <w:r>
              <w:rPr>
                <w:rStyle w:val="mqInternal"/>
                <w:noProof/>
                <w:lang w:val="es-ES_tradnl"/>
              </w:rPr>
              <w:t>[1}</w:t>
            </w:r>
            <w:r>
              <w:rPr>
                <w:lang w:val="es-ES_tradnl"/>
              </w:rPr>
              <w:t>Comportamiento</w:t>
            </w:r>
            <w:r>
              <w:rPr>
                <w:rStyle w:val="mqInternal"/>
                <w:noProof/>
                <w:lang w:val="es-ES_tradnl"/>
              </w:rPr>
              <w:t>{2]</w:t>
            </w:r>
            <w:r>
              <w:rPr>
                <w:lang w:val="es-ES_tradnl"/>
              </w:rPr>
              <w:t xml:space="preserv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1c684b9f-c58f-49c5-b7a3-39ad6e5e206a</w:t>
            </w:r>
          </w:p>
        </w:tc>
        <w:tc>
          <w:tcPr>
            <w:tcW w:w="7407" w:type="dxa"/>
            <w:shd w:val="clear" w:color="auto" w:fill="F2F2F2" w:themeFill="background1" w:themeFillShade="F2"/>
          </w:tcPr>
          <w:p w:rsidR="00000000" w:rsidRDefault="005F10A7">
            <w:pPr>
              <w:rPr>
                <w:noProof/>
              </w:rPr>
            </w:pPr>
            <w:r>
              <w:rPr>
                <w:noProof/>
              </w:rPr>
              <w:t>The Interactivity editor will open and a preview of the card will appear in the player.</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 interactividad y aparecer</w:t>
            </w:r>
            <w:r>
              <w:rPr>
                <w:lang w:val="es-ES_tradnl"/>
              </w:rPr>
              <w:t>á</w:t>
            </w:r>
            <w:r>
              <w:rPr>
                <w:lang w:val="es-ES_tradnl"/>
              </w:rPr>
              <w:t xml:space="preserve"> una vista previa de la tarjeta en 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aef22948-3100-4f6c-a139-baa2b318e1d4</w:t>
            </w:r>
          </w:p>
        </w:tc>
        <w:tc>
          <w:tcPr>
            <w:tcW w:w="7407" w:type="dxa"/>
            <w:shd w:val="clear" w:color="auto" w:fill="F2F2F2" w:themeFill="background1" w:themeFillShade="F2"/>
          </w:tcPr>
          <w:p w:rsidR="00000000" w:rsidRDefault="005F10A7">
            <w:pPr>
              <w:rPr>
                <w:noProof/>
              </w:rPr>
            </w:pPr>
            <w:r>
              <w:rPr>
                <w:noProof/>
              </w:rPr>
              <w:t>To add an image to the car</w:t>
            </w:r>
            <w:r>
              <w:rPr>
                <w:noProof/>
              </w:rPr>
              <w:t>d, you can:</w:t>
            </w:r>
          </w:p>
        </w:tc>
        <w:tc>
          <w:tcPr>
            <w:tcW w:w="7407" w:type="dxa"/>
          </w:tcPr>
          <w:p w:rsidR="00000000" w:rsidRDefault="005F10A7">
            <w:pPr>
              <w:rPr>
                <w:lang w:val="es-ES_tradnl"/>
              </w:rPr>
            </w:pPr>
            <w:r>
              <w:rPr>
                <w:lang w:val="es-ES_tradnl"/>
              </w:rPr>
              <w:t>Para agregar una imagen a la tarjeta, puede: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d0832958-1e94-4bfe-b43b-8e04125609d0</w:t>
            </w:r>
          </w:p>
        </w:tc>
        <w:tc>
          <w:tcPr>
            <w:tcW w:w="7407" w:type="dxa"/>
            <w:shd w:val="clear" w:color="auto" w:fill="F2F2F2" w:themeFill="background1" w:themeFillShade="F2"/>
          </w:tcPr>
          <w:p w:rsidR="00000000" w:rsidRDefault="005F10A7">
            <w:pPr>
              <w:rPr>
                <w:noProof/>
              </w:rPr>
            </w:pPr>
            <w:r>
              <w:rPr>
                <w:noProof/>
              </w:rPr>
              <w:t>Drag an image and then drop it on the drop area</w:t>
            </w:r>
          </w:p>
        </w:tc>
        <w:tc>
          <w:tcPr>
            <w:tcW w:w="7407" w:type="dxa"/>
          </w:tcPr>
          <w:p w:rsidR="00000000" w:rsidRDefault="005F10A7">
            <w:pPr>
              <w:rPr>
                <w:lang w:val="es-ES_tradnl"/>
              </w:rPr>
            </w:pPr>
            <w:r>
              <w:rPr>
                <w:lang w:val="es-ES_tradnl"/>
              </w:rPr>
              <w:t>Arrastra una imagen y luego su</w:t>
            </w:r>
            <w:r>
              <w:rPr>
                <w:lang w:val="es-ES_tradnl"/>
              </w:rPr>
              <w:t>é</w:t>
            </w:r>
            <w:r>
              <w:rPr>
                <w:lang w:val="es-ES_tradnl"/>
              </w:rPr>
              <w:t xml:space="preserve">ltala en el </w:t>
            </w:r>
            <w:r>
              <w:rPr>
                <w:lang w:val="es-ES_tradnl"/>
              </w:rPr>
              <w:t>á</w:t>
            </w:r>
            <w:r>
              <w:rPr>
                <w:lang w:val="es-ES_tradnl"/>
              </w:rPr>
              <w:t>rea de colocaci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5dd243c6-91f0-4160-8a09-d5b0561cf37e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512d1223-e1fd-406b-af22-03b530b2461c</w:t>
            </w:r>
          </w:p>
        </w:tc>
        <w:tc>
          <w:tcPr>
            <w:tcW w:w="7407" w:type="dxa"/>
            <w:shd w:val="clear" w:color="auto" w:fill="F2F2F2" w:themeFill="background1" w:themeFillShade="F2"/>
          </w:tcPr>
          <w:p w:rsidR="00000000" w:rsidRDefault="005F10A7">
            <w:pPr>
              <w:rPr>
                <w:noProof/>
              </w:rPr>
            </w:pPr>
            <w:r>
              <w:rPr>
                <w:noProof/>
              </w:rPr>
              <w:t>Enter the URL to a remote image field in the text box</w:t>
            </w:r>
          </w:p>
        </w:tc>
        <w:tc>
          <w:tcPr>
            <w:tcW w:w="7407" w:type="dxa"/>
          </w:tcPr>
          <w:p w:rsidR="00000000" w:rsidRDefault="005F10A7">
            <w:pPr>
              <w:rPr>
                <w:lang w:val="es-ES_tradnl"/>
              </w:rPr>
            </w:pPr>
            <w:r>
              <w:rPr>
                <w:lang w:val="es-ES_tradnl"/>
              </w:rPr>
              <w:t>Ingrese la URL a un campo d</w:t>
            </w:r>
            <w:r>
              <w:rPr>
                <w:lang w:val="es-ES_tradnl"/>
              </w:rPr>
              <w:t>e imagen remota en el cuadro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b2a3593d-3405-4d91-929a-96245c10a1fa</w:t>
            </w:r>
          </w:p>
        </w:tc>
        <w:tc>
          <w:tcPr>
            <w:tcW w:w="7407" w:type="dxa"/>
            <w:shd w:val="clear" w:color="auto" w:fill="F2F2F2" w:themeFill="background1" w:themeFillShade="F2"/>
          </w:tcPr>
          <w:p w:rsidR="00000000" w:rsidRDefault="005F10A7">
            <w:pPr>
              <w:rPr>
                <w:noProof/>
              </w:rPr>
            </w:pPr>
            <w:r>
              <w:rPr>
                <w:noProof/>
              </w:rPr>
              <w:t xml:space="preserve">Add a </w:t>
            </w:r>
            <w:r>
              <w:rPr>
                <w:rStyle w:val="mqInternal"/>
                <w:noProof/>
              </w:rPr>
              <w:t>[1}</w:t>
            </w:r>
            <w:r>
              <w:rPr>
                <w:noProof/>
              </w:rPr>
              <w:t>Card 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5F10A7">
            <w:pPr>
              <w:rPr>
                <w:lang w:val="es-ES_tradnl"/>
              </w:rPr>
            </w:pPr>
            <w:r>
              <w:rPr>
                <w:lang w:val="es-ES_tradnl"/>
              </w:rPr>
              <w:t xml:space="preserve">Agrega un </w:t>
            </w:r>
            <w:r>
              <w:rPr>
                <w:rStyle w:val="mqInternal"/>
                <w:noProof/>
                <w:lang w:val="es-ES_tradnl"/>
              </w:rPr>
              <w:t>[1}</w:t>
            </w:r>
            <w:r>
              <w:rPr>
                <w:lang w:val="es-ES_tradnl"/>
              </w:rPr>
              <w:t>T</w:t>
            </w:r>
            <w:r>
              <w:rPr>
                <w:lang w:val="es-ES_tradnl"/>
              </w:rPr>
              <w:t>í</w:t>
            </w:r>
            <w:r>
              <w:rPr>
                <w:lang w:val="es-ES_tradnl"/>
              </w:rPr>
              <w:t>tulo de la tarjeta</w:t>
            </w:r>
            <w:r>
              <w:rPr>
                <w:rStyle w:val="mqInternal"/>
                <w:noProof/>
                <w:lang w:val="es-ES_tradnl"/>
              </w:rPr>
              <w:t>{2]</w:t>
            </w:r>
            <w:r>
              <w:rPr>
                <w:lang w:val="es-ES_tradnl"/>
              </w:rPr>
              <w:t xml:space="preserve"> ,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w:t>
            </w:r>
            <w:r>
              <w:rPr>
                <w:rStyle w:val="mqInternal"/>
                <w:noProof/>
                <w:lang w:val="es-ES_tradnl"/>
              </w:rPr>
              <w:t>[1}</w:t>
            </w:r>
            <w:r>
              <w:rPr>
                <w:lang w:val="es-ES_tradnl"/>
              </w:rPr>
              <w:t>Texto del enlace</w:t>
            </w:r>
            <w:r>
              <w:rPr>
                <w:rStyle w:val="mqInternal"/>
                <w:noProof/>
                <w:lang w:val="es-ES_tradnl"/>
              </w:rPr>
              <w:t>{2]</w:t>
            </w:r>
            <w:r>
              <w:rPr>
                <w:lang w:val="es-ES_tradnl"/>
              </w:rPr>
              <w:t xml:space="preserve"> y </w:t>
            </w:r>
            <w:r>
              <w:rPr>
                <w:rStyle w:val="mqInternal"/>
                <w:noProof/>
                <w:lang w:val="es-ES_tradnl"/>
              </w:rPr>
              <w:t>[1}</w:t>
            </w:r>
            <w:r>
              <w:rPr>
                <w:lang w:val="es-ES_tradnl"/>
              </w:rPr>
              <w:t>URL del enlace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032c567e-9c49-4463-bba0-5df43791ae48</w:t>
            </w:r>
          </w:p>
        </w:tc>
        <w:tc>
          <w:tcPr>
            <w:tcW w:w="7407" w:type="dxa"/>
            <w:shd w:val="clear" w:color="auto" w:fill="F2F2F2" w:themeFill="background1" w:themeFillShade="F2"/>
          </w:tcPr>
          <w:p w:rsidR="00000000" w:rsidRDefault="005F10A7">
            <w:pPr>
              <w:rPr>
                <w:noProof/>
              </w:rPr>
            </w:pPr>
            <w:r>
              <w:rPr>
                <w:noProof/>
              </w:rPr>
              <w:t>As values are entered, the card preview will update.</w:t>
            </w:r>
          </w:p>
        </w:tc>
        <w:tc>
          <w:tcPr>
            <w:tcW w:w="7407" w:type="dxa"/>
          </w:tcPr>
          <w:p w:rsidR="00000000" w:rsidRDefault="005F10A7">
            <w:pPr>
              <w:rPr>
                <w:lang w:val="es-ES_tradnl"/>
              </w:rPr>
            </w:pPr>
            <w:r>
              <w:rPr>
                <w:lang w:val="es-ES_tradnl"/>
              </w:rPr>
              <w:t>A medida que se ingresan los valores, se actualizar</w:t>
            </w:r>
            <w:r>
              <w:rPr>
                <w:lang w:val="es-ES_tradnl"/>
              </w:rPr>
              <w:t>á</w:t>
            </w:r>
            <w:r>
              <w:rPr>
                <w:lang w:val="es-ES_tradnl"/>
              </w:rPr>
              <w:t xml:space="preserve"> la vista previa de la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ebe0ed10-b135-4e18-9bdf-e4105423ee7c</w:t>
            </w:r>
          </w:p>
        </w:tc>
        <w:tc>
          <w:tcPr>
            <w:tcW w:w="7407" w:type="dxa"/>
            <w:shd w:val="clear" w:color="auto" w:fill="F2F2F2" w:themeFill="background1" w:themeFillShade="F2"/>
          </w:tcPr>
          <w:p w:rsidR="00000000" w:rsidRDefault="005F10A7">
            <w:pPr>
              <w:rPr>
                <w:noProof/>
              </w:rPr>
            </w:pPr>
            <w:r>
              <w:rPr>
                <w:noProof/>
              </w:rPr>
              <w:t>The slider below</w:t>
            </w:r>
            <w:r>
              <w:rPr>
                <w:noProof/>
              </w:rPr>
              <w:t xml:space="preserve"> the player indicates the card start time and duration.</w:t>
            </w:r>
          </w:p>
        </w:tc>
        <w:tc>
          <w:tcPr>
            <w:tcW w:w="7407" w:type="dxa"/>
          </w:tcPr>
          <w:p w:rsidR="00000000" w:rsidRDefault="005F10A7">
            <w:pPr>
              <w:rPr>
                <w:lang w:val="es-ES_tradnl"/>
              </w:rPr>
            </w:pPr>
            <w:r>
              <w:rPr>
                <w:lang w:val="es-ES_tradnl"/>
              </w:rPr>
              <w:t>El control deslizante debajo del reproductor indica la hora de inicio y la duraci</w:t>
            </w:r>
            <w:r>
              <w:rPr>
                <w:lang w:val="es-ES_tradnl"/>
              </w:rPr>
              <w:t>ó</w:t>
            </w:r>
            <w:r>
              <w:rPr>
                <w:lang w:val="es-ES_tradnl"/>
              </w:rPr>
              <w:t>n de la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2f243440-27bf-42af-8336-fbcc58037375</w:t>
            </w:r>
          </w:p>
        </w:tc>
        <w:tc>
          <w:tcPr>
            <w:tcW w:w="7407" w:type="dxa"/>
            <w:shd w:val="clear" w:color="auto" w:fill="F2F2F2" w:themeFill="background1" w:themeFillShade="F2"/>
          </w:tcPr>
          <w:p w:rsidR="00000000" w:rsidRDefault="005F10A7">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5F10A7">
            <w:pPr>
              <w:rPr>
                <w:lang w:val="es-ES_tradnl"/>
              </w:rPr>
            </w:pPr>
            <w:r>
              <w:rPr>
                <w:lang w:val="es-ES_tradnl"/>
              </w:rPr>
              <w:t xml:space="preserve">Escoge un </w:t>
            </w:r>
            <w:r>
              <w:rPr>
                <w:rStyle w:val="mqInternal"/>
                <w:noProof/>
                <w:lang w:val="es-ES_tradnl"/>
              </w:rPr>
              <w:t>[1}</w:t>
            </w:r>
            <w:r>
              <w:rPr>
                <w:lang w:val="es-ES_tradnl"/>
              </w:rPr>
              <w:t>Comportamiento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91765721-4f30-4705-bcc3-e3a3096fb92d</w:t>
            </w:r>
          </w:p>
        </w:tc>
        <w:tc>
          <w:tcPr>
            <w:tcW w:w="7407" w:type="dxa"/>
            <w:shd w:val="clear" w:color="auto" w:fill="F2F2F2" w:themeFill="background1" w:themeFillShade="F2"/>
          </w:tcPr>
          <w:p w:rsidR="00000000" w:rsidRDefault="005F10A7">
            <w:pPr>
              <w:rPr>
                <w:noProof/>
              </w:rPr>
            </w:pPr>
            <w:r>
              <w:rPr>
                <w:rStyle w:val="mqInternal"/>
                <w:noProof/>
              </w:rPr>
              <w:t>[1}</w:t>
            </w:r>
            <w:r>
              <w:rPr>
                <w:noProof/>
              </w:rPr>
              <w:t>None</w:t>
            </w:r>
            <w:r>
              <w:rPr>
                <w:rStyle w:val="mqInternal"/>
                <w:noProof/>
              </w:rPr>
              <w:t>{2]</w:t>
            </w:r>
            <w:r>
              <w:rPr>
                <w:noProof/>
              </w:rPr>
              <w:t xml:space="preserve"> - The video will continue to play when the link in the card is clicked</w:t>
            </w:r>
          </w:p>
        </w:tc>
        <w:tc>
          <w:tcPr>
            <w:tcW w:w="7407" w:type="dxa"/>
          </w:tcPr>
          <w:p w:rsidR="00000000" w:rsidRDefault="005F10A7">
            <w:pPr>
              <w:rPr>
                <w:lang w:val="es-ES_tradnl"/>
              </w:rPr>
            </w:pPr>
            <w:r>
              <w:rPr>
                <w:rStyle w:val="mqInternal"/>
                <w:noProof/>
                <w:lang w:val="es-ES_tradnl"/>
              </w:rPr>
              <w:t>[1}</w:t>
            </w:r>
            <w:r>
              <w:rPr>
                <w:lang w:val="es-ES_tradnl"/>
              </w:rPr>
              <w:t>Ninguno</w:t>
            </w:r>
            <w:r>
              <w:rPr>
                <w:rStyle w:val="mqInternal"/>
                <w:noProof/>
                <w:lang w:val="es-ES_tradnl"/>
              </w:rPr>
              <w:t>{2]</w:t>
            </w:r>
            <w:r>
              <w:rPr>
                <w:lang w:val="es-ES_tradnl"/>
              </w:rPr>
              <w:t xml:space="preserve"> - El video continuar</w:t>
            </w:r>
            <w:r>
              <w:rPr>
                <w:lang w:val="es-ES_tradnl"/>
              </w:rPr>
              <w:t>á</w:t>
            </w:r>
            <w:r>
              <w:rPr>
                <w:lang w:val="es-ES_tradnl"/>
              </w:rPr>
              <w:t xml:space="preserve"> reproduci</w:t>
            </w:r>
            <w:r>
              <w:rPr>
                <w:lang w:val="es-ES_tradnl"/>
              </w:rPr>
              <w:t>é</w:t>
            </w:r>
            <w:r>
              <w:rPr>
                <w:lang w:val="es-ES_tradnl"/>
              </w:rPr>
              <w:t>ndose cuando se haga clic en el enlace de la tarjet</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4779c952-f75b-4d3b-b741-f92f16deef7b</w:t>
            </w:r>
          </w:p>
        </w:tc>
        <w:tc>
          <w:tcPr>
            <w:tcW w:w="7407" w:type="dxa"/>
            <w:shd w:val="clear" w:color="auto" w:fill="F2F2F2" w:themeFill="background1" w:themeFillShade="F2"/>
          </w:tcPr>
          <w:p w:rsidR="00000000" w:rsidRDefault="005F10A7">
            <w:pPr>
              <w:rPr>
                <w:noProof/>
              </w:rPr>
            </w:pPr>
            <w:r>
              <w:rPr>
                <w:rStyle w:val="mqInternal"/>
                <w:noProof/>
              </w:rPr>
              <w:t>[1}</w:t>
            </w:r>
            <w:r>
              <w:rPr>
                <w:noProof/>
              </w:rPr>
              <w:t>Pause on open</w:t>
            </w:r>
            <w:r>
              <w:rPr>
                <w:rStyle w:val="mqInternal"/>
                <w:noProof/>
              </w:rPr>
              <w:t>{2]</w:t>
            </w:r>
            <w:r>
              <w:rPr>
                <w:noProof/>
              </w:rPr>
              <w:t xml:space="preserve"> - The video will pause when the card is opened</w:t>
            </w:r>
          </w:p>
        </w:tc>
        <w:tc>
          <w:tcPr>
            <w:tcW w:w="7407" w:type="dxa"/>
          </w:tcPr>
          <w:p w:rsidR="00000000" w:rsidRDefault="005F10A7">
            <w:pPr>
              <w:rPr>
                <w:lang w:val="es-ES_tradnl"/>
              </w:rPr>
            </w:pPr>
            <w:r>
              <w:rPr>
                <w:rStyle w:val="mqInternal"/>
                <w:noProof/>
                <w:lang w:val="es-ES_tradnl"/>
              </w:rPr>
              <w:t>[1}</w:t>
            </w:r>
            <w:r>
              <w:rPr>
                <w:lang w:val="es-ES_tradnl"/>
              </w:rPr>
              <w:t>Pausa al abrir</w:t>
            </w:r>
            <w:r>
              <w:rPr>
                <w:rStyle w:val="mqInternal"/>
                <w:noProof/>
                <w:lang w:val="es-ES_tradnl"/>
              </w:rPr>
              <w:t>{2]</w:t>
            </w:r>
            <w:r>
              <w:rPr>
                <w:lang w:val="es-ES_tradnl"/>
              </w:rPr>
              <w:t xml:space="preserve"> - El video se detendr</w:t>
            </w:r>
            <w:r>
              <w:rPr>
                <w:lang w:val="es-ES_tradnl"/>
              </w:rPr>
              <w:t>á</w:t>
            </w:r>
            <w:r>
              <w:rPr>
                <w:lang w:val="es-ES_tradnl"/>
              </w:rPr>
              <w:t xml:space="preserve"> cuando se abra la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58d6aa88-7f7f-42ef-a578-9aecee54b50a</w:t>
            </w:r>
          </w:p>
        </w:tc>
        <w:tc>
          <w:tcPr>
            <w:tcW w:w="7407" w:type="dxa"/>
            <w:shd w:val="clear" w:color="auto" w:fill="F2F2F2" w:themeFill="background1" w:themeFillShade="F2"/>
          </w:tcPr>
          <w:p w:rsidR="00000000" w:rsidRDefault="005F10A7">
            <w:pPr>
              <w:rPr>
                <w:noProof/>
              </w:rPr>
            </w:pPr>
            <w:r>
              <w:rPr>
                <w:rStyle w:val="mqInternal"/>
                <w:noProof/>
              </w:rPr>
              <w:t>[1}</w:t>
            </w:r>
            <w:r>
              <w:rPr>
                <w:noProof/>
              </w:rPr>
              <w:t>Pause on link click</w:t>
            </w:r>
            <w:r>
              <w:rPr>
                <w:rStyle w:val="mqInternal"/>
                <w:noProof/>
              </w:rPr>
              <w:t>{2]</w:t>
            </w:r>
            <w:r>
              <w:rPr>
                <w:noProof/>
              </w:rPr>
              <w:t xml:space="preserve"> - The v</w:t>
            </w:r>
            <w:r>
              <w:rPr>
                <w:noProof/>
              </w:rPr>
              <w:t>ideo will pause when the link in the card is clicked</w:t>
            </w:r>
          </w:p>
        </w:tc>
        <w:tc>
          <w:tcPr>
            <w:tcW w:w="7407" w:type="dxa"/>
          </w:tcPr>
          <w:p w:rsidR="00000000" w:rsidRDefault="005F10A7">
            <w:pPr>
              <w:rPr>
                <w:lang w:val="es-ES_tradnl"/>
              </w:rPr>
            </w:pPr>
            <w:r>
              <w:rPr>
                <w:rStyle w:val="mqInternal"/>
                <w:noProof/>
                <w:lang w:val="es-ES_tradnl"/>
              </w:rPr>
              <w:t>[1}</w:t>
            </w:r>
            <w:r>
              <w:rPr>
                <w:lang w:val="es-ES_tradnl"/>
              </w:rPr>
              <w:t>Pausar al hacer clic en el enlace</w:t>
            </w:r>
            <w:r>
              <w:rPr>
                <w:rStyle w:val="mqInternal"/>
                <w:noProof/>
                <w:lang w:val="es-ES_tradnl"/>
              </w:rPr>
              <w:t>{2]</w:t>
            </w:r>
            <w:r>
              <w:rPr>
                <w:lang w:val="es-ES_tradnl"/>
              </w:rPr>
              <w:t xml:space="preserve"> - El video se detendr</w:t>
            </w:r>
            <w:r>
              <w:rPr>
                <w:lang w:val="es-ES_tradnl"/>
              </w:rPr>
              <w:t>á</w:t>
            </w:r>
            <w:r>
              <w:rPr>
                <w:lang w:val="es-ES_tradnl"/>
              </w:rPr>
              <w:t xml:space="preserve"> cuando se haga clic en el enlace de la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6faf42a8-bed8-4bc8-bd3d-be87a9b2173e</w:t>
            </w:r>
          </w:p>
        </w:tc>
        <w:tc>
          <w:tcPr>
            <w:tcW w:w="7407" w:type="dxa"/>
            <w:shd w:val="clear" w:color="auto" w:fill="F2F2F2" w:themeFill="background1" w:themeFillShade="F2"/>
          </w:tcPr>
          <w:p w:rsidR="00000000" w:rsidRDefault="005F10A7">
            <w:pPr>
              <w:rPr>
                <w:noProof/>
              </w:rPr>
            </w:pPr>
            <w:r>
              <w:rPr>
                <w:noProof/>
              </w:rPr>
              <w:t xml:space="preserve">Select </w:t>
            </w:r>
            <w:r>
              <w:rPr>
                <w:rStyle w:val="mqInternal"/>
                <w:noProof/>
              </w:rPr>
              <w:t>[1}</w:t>
            </w:r>
            <w:r>
              <w:rPr>
                <w:noProof/>
              </w:rPr>
              <w:t>Open card automatically</w:t>
            </w:r>
            <w:r>
              <w:rPr>
                <w:rStyle w:val="mqInternal"/>
                <w:noProof/>
              </w:rPr>
              <w:t>{2]</w:t>
            </w:r>
            <w:r>
              <w:rPr>
                <w:noProof/>
              </w:rPr>
              <w:t xml:space="preserve"> to have the card displayed automatically.</w:t>
            </w:r>
          </w:p>
        </w:tc>
        <w:tc>
          <w:tcPr>
            <w:tcW w:w="7407" w:type="dxa"/>
          </w:tcPr>
          <w:p w:rsidR="00000000" w:rsidRDefault="005F10A7">
            <w:pPr>
              <w:rPr>
                <w:lang w:val="es-ES_tradnl"/>
              </w:rPr>
            </w:pPr>
            <w:r>
              <w:rPr>
                <w:lang w:val="es-ES_tradnl"/>
              </w:rPr>
              <w:t xml:space="preserve">Seleccione </w:t>
            </w:r>
            <w:r>
              <w:rPr>
                <w:rStyle w:val="mqInternal"/>
                <w:noProof/>
                <w:lang w:val="es-ES_tradnl"/>
              </w:rPr>
              <w:t>[1}</w:t>
            </w:r>
            <w:r>
              <w:rPr>
                <w:lang w:val="es-ES_tradnl"/>
              </w:rPr>
              <w:t>Abrir tarjeta autom</w:t>
            </w:r>
            <w:r>
              <w:rPr>
                <w:lang w:val="es-ES_tradnl"/>
              </w:rPr>
              <w:t>á</w:t>
            </w:r>
            <w:r>
              <w:rPr>
                <w:lang w:val="es-ES_tradnl"/>
              </w:rPr>
              <w:t>ticamente</w:t>
            </w:r>
            <w:r>
              <w:rPr>
                <w:rStyle w:val="mqInternal"/>
                <w:noProof/>
                <w:lang w:val="es-ES_tradnl"/>
              </w:rPr>
              <w:t>{2]</w:t>
            </w:r>
            <w:r>
              <w:rPr>
                <w:lang w:val="es-ES_tradnl"/>
              </w:rPr>
              <w:t xml:space="preserve"> para que la tarjeta se muestre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c83fe324-2480-41f9-80bb-78e24f681989</w:t>
            </w:r>
          </w:p>
        </w:tc>
        <w:tc>
          <w:tcPr>
            <w:tcW w:w="7407" w:type="dxa"/>
            <w:shd w:val="clear" w:color="auto" w:fill="F2F2F2" w:themeFill="background1" w:themeFillShade="F2"/>
          </w:tcPr>
          <w:p w:rsidR="00000000" w:rsidRDefault="005F10A7">
            <w:pPr>
              <w:rPr>
                <w:noProof/>
              </w:rPr>
            </w:pPr>
            <w:r>
              <w:rPr>
                <w:noProof/>
              </w:rPr>
              <w:t xml:space="preserve">To configure the card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5F10A7">
            <w:pPr>
              <w:rPr>
                <w:lang w:val="es-ES_tradnl"/>
              </w:rPr>
            </w:pPr>
            <w:r>
              <w:rPr>
                <w:lang w:val="es-ES_tradnl"/>
              </w:rPr>
              <w:t>Para configurar la hora de inicio y la duraci</w:t>
            </w:r>
            <w:r>
              <w:rPr>
                <w:lang w:val="es-ES_tradnl"/>
              </w:rPr>
              <w:t>ó</w:t>
            </w:r>
            <w:r>
              <w:rPr>
                <w:lang w:val="es-ES_tradnl"/>
              </w:rPr>
              <w:t xml:space="preserve">n de la tarjeta, haga clic en el </w:t>
            </w:r>
            <w:r>
              <w:rPr>
                <w:rStyle w:val="mqInternal"/>
                <w:noProof/>
                <w:lang w:val="es-ES_tradnl"/>
              </w:rPr>
              <w:t>[1}</w:t>
            </w:r>
            <w:r>
              <w:rPr>
                <w:lang w:val="es-ES_tradnl"/>
              </w:rPr>
              <w:t>Configurar</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7b0b710c-4ff1-43a4-9c56-51b5b495de12</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Hora de inicio y duraci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9a5ecd73-e8</w:t>
            </w:r>
            <w:r>
              <w:rPr>
                <w:noProof/>
                <w:sz w:val="2"/>
              </w:rPr>
              <w:t>2b-4687-86e3-d2494b1fb92d</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for the entire video</w:t>
            </w:r>
            <w:r>
              <w:rPr>
                <w:rStyle w:val="mqInternal"/>
                <w:noProof/>
              </w:rPr>
              <w:t>{2]</w:t>
            </w:r>
            <w:r>
              <w:rPr>
                <w:noProof/>
              </w:rPr>
              <w:t xml:space="preserve"> - The card will appear for the entire video</w:t>
            </w:r>
          </w:p>
        </w:tc>
        <w:tc>
          <w:tcPr>
            <w:tcW w:w="7407" w:type="dxa"/>
          </w:tcPr>
          <w:p w:rsidR="00000000" w:rsidRDefault="005F10A7">
            <w:pPr>
              <w:rPr>
                <w:lang w:val="es-ES_tradnl"/>
              </w:rPr>
            </w:pPr>
            <w:r>
              <w:rPr>
                <w:rStyle w:val="mqInternal"/>
                <w:noProof/>
                <w:lang w:val="es-ES_tradnl"/>
              </w:rPr>
              <w:t>[1}</w:t>
            </w:r>
            <w:r>
              <w:rPr>
                <w:lang w:val="es-ES_tradnl"/>
              </w:rPr>
              <w:t>Mostrar para todo el video</w:t>
            </w:r>
            <w:r>
              <w:rPr>
                <w:rStyle w:val="mqInternal"/>
                <w:noProof/>
                <w:lang w:val="es-ES_tradnl"/>
              </w:rPr>
              <w:t>{2]</w:t>
            </w:r>
            <w:r>
              <w:rPr>
                <w:lang w:val="es-ES_tradnl"/>
              </w:rPr>
              <w:t xml:space="preserve"> - La tarjeta aparecer</w:t>
            </w:r>
            <w:r>
              <w:rPr>
                <w:lang w:val="es-ES_tradnl"/>
              </w:rPr>
              <w:t>á</w:t>
            </w:r>
            <w:r>
              <w:rPr>
                <w:lang w:val="es-ES_tradnl"/>
              </w:rPr>
              <w:t xml:space="preserve"> para todo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c5e61ed5-3625-4a74-9fbd-a5cb545a2aff</w:t>
            </w:r>
          </w:p>
        </w:tc>
        <w:tc>
          <w:tcPr>
            <w:tcW w:w="7407" w:type="dxa"/>
            <w:shd w:val="clear" w:color="auto" w:fill="F2F2F2" w:themeFill="background1" w:themeFillShade="F2"/>
          </w:tcPr>
          <w:p w:rsidR="00000000" w:rsidRDefault="005F10A7">
            <w:pPr>
              <w:rPr>
                <w:noProof/>
              </w:rPr>
            </w:pPr>
            <w:r>
              <w:rPr>
                <w:rStyle w:val="mqInternal"/>
                <w:noProof/>
              </w:rPr>
              <w:t>[1}</w:t>
            </w:r>
            <w:r>
              <w:rPr>
                <w:noProof/>
              </w:rPr>
              <w:t>Select a start time and duration</w:t>
            </w:r>
            <w:r>
              <w:rPr>
                <w:rStyle w:val="mqInternal"/>
                <w:noProof/>
              </w:rPr>
              <w:t>{</w:t>
            </w:r>
            <w:r>
              <w:rPr>
                <w:rStyle w:val="mqInternal"/>
                <w:noProof/>
              </w:rPr>
              <w:t>2]</w:t>
            </w:r>
            <w:r>
              <w:rPr>
                <w:noProof/>
              </w:rPr>
              <w:t xml:space="preserve"> - You will manually set the start time and duration for the card</w:t>
            </w:r>
          </w:p>
        </w:tc>
        <w:tc>
          <w:tcPr>
            <w:tcW w:w="7407" w:type="dxa"/>
          </w:tcPr>
          <w:p w:rsidR="00000000" w:rsidRDefault="005F10A7">
            <w:pPr>
              <w:rPr>
                <w:lang w:val="es-ES_tradnl"/>
              </w:rPr>
            </w:pPr>
            <w:r>
              <w:rPr>
                <w:rStyle w:val="mqInternal"/>
                <w:noProof/>
                <w:lang w:val="es-ES_tradnl"/>
              </w:rPr>
              <w:t>[1}</w:t>
            </w:r>
            <w:r>
              <w:rPr>
                <w:lang w:val="es-ES_tradnl"/>
              </w:rPr>
              <w:t>Seleccione una hora de inicio y una duraci</w:t>
            </w:r>
            <w:r>
              <w:rPr>
                <w:lang w:val="es-ES_tradnl"/>
              </w:rPr>
              <w:t>ó</w:t>
            </w:r>
            <w:r>
              <w:rPr>
                <w:lang w:val="es-ES_tradnl"/>
              </w:rPr>
              <w:t>n</w:t>
            </w:r>
            <w:r>
              <w:rPr>
                <w:rStyle w:val="mqInternal"/>
                <w:noProof/>
                <w:lang w:val="es-ES_tradnl"/>
              </w:rPr>
              <w:t>{2]</w:t>
            </w:r>
            <w:r>
              <w:rPr>
                <w:lang w:val="es-ES_tradnl"/>
              </w:rPr>
              <w:t xml:space="preserve"> - Establecer</w:t>
            </w:r>
            <w:r>
              <w:rPr>
                <w:lang w:val="es-ES_tradnl"/>
              </w:rPr>
              <w:t>á</w:t>
            </w:r>
            <w:r>
              <w:rPr>
                <w:lang w:val="es-ES_tradnl"/>
              </w:rPr>
              <w:t>s manualmente la hora de inicio y la duraci</w:t>
            </w:r>
            <w:r>
              <w:rPr>
                <w:lang w:val="es-ES_tradnl"/>
              </w:rPr>
              <w:t>ó</w:t>
            </w:r>
            <w:r>
              <w:rPr>
                <w:lang w:val="es-ES_tradnl"/>
              </w:rPr>
              <w:t>n de la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f44aa4bb-9f9a-4756-986c-6720b9509971</w:t>
            </w:r>
          </w:p>
        </w:tc>
        <w:tc>
          <w:tcPr>
            <w:tcW w:w="7407" w:type="dxa"/>
            <w:shd w:val="clear" w:color="auto" w:fill="F2F2F2" w:themeFill="background1" w:themeFillShade="F2"/>
          </w:tcPr>
          <w:p w:rsidR="00000000" w:rsidRDefault="005F10A7">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card.</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Hora de inicio</w:t>
            </w:r>
            <w:r>
              <w:rPr>
                <w:rStyle w:val="mqInternal"/>
                <w:noProof/>
                <w:lang w:val="es-ES_tradnl"/>
              </w:rPr>
              <w:t>{2]</w:t>
            </w:r>
            <w:r>
              <w:rPr>
                <w:lang w:val="es-ES_tradnl"/>
              </w:rPr>
              <w:t xml:space="preserve"> y </w:t>
            </w:r>
            <w:r>
              <w:rPr>
                <w:rStyle w:val="mqInternal"/>
                <w:noProof/>
                <w:lang w:val="es-ES_tradnl"/>
              </w:rPr>
              <w:t>[1}</w:t>
            </w:r>
            <w:r>
              <w:rPr>
                <w:lang w:val="es-ES_tradnl"/>
              </w:rPr>
              <w:t>Duraci</w:t>
            </w:r>
            <w:r>
              <w:rPr>
                <w:lang w:val="es-ES_tradnl"/>
              </w:rPr>
              <w:t>ó</w:t>
            </w:r>
            <w:r>
              <w:rPr>
                <w:lang w:val="es-ES_tradnl"/>
              </w:rPr>
              <w:t>n</w:t>
            </w:r>
            <w:r>
              <w:rPr>
                <w:rStyle w:val="mqInternal"/>
                <w:noProof/>
                <w:lang w:val="es-ES_tradnl"/>
              </w:rPr>
              <w:t>{2]</w:t>
            </w:r>
            <w:r>
              <w:rPr>
                <w:lang w:val="es-ES_tradnl"/>
              </w:rPr>
              <w:t xml:space="preserve"> para la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19dcdb9f-ffa1-4010-9bc9-1dac1f1b5924</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bb003b0e-2d60-4312-a6ec-dcbb4efb5916</w:t>
            </w:r>
          </w:p>
        </w:tc>
        <w:tc>
          <w:tcPr>
            <w:tcW w:w="7407" w:type="dxa"/>
            <w:shd w:val="clear" w:color="auto" w:fill="F2F2F2" w:themeFill="background1" w:themeFillShade="F2"/>
          </w:tcPr>
          <w:p w:rsidR="00000000" w:rsidRDefault="005F10A7">
            <w:pPr>
              <w:rPr>
                <w:noProof/>
              </w:rPr>
            </w:pPr>
            <w:r>
              <w:rPr>
                <w:noProof/>
              </w:rPr>
              <w:t>The card duration can also be set using the slider under the player.</w:t>
            </w:r>
          </w:p>
        </w:tc>
        <w:tc>
          <w:tcPr>
            <w:tcW w:w="7407" w:type="dxa"/>
          </w:tcPr>
          <w:p w:rsidR="00000000" w:rsidRDefault="005F10A7">
            <w:pPr>
              <w:rPr>
                <w:lang w:val="es-ES_tradnl"/>
              </w:rPr>
            </w:pPr>
            <w:r>
              <w:rPr>
                <w:lang w:val="es-ES_tradnl"/>
              </w:rPr>
              <w:t>La duraci</w:t>
            </w:r>
            <w:r>
              <w:rPr>
                <w:lang w:val="es-ES_tradnl"/>
              </w:rPr>
              <w:t>ó</w:t>
            </w:r>
            <w:r>
              <w:rPr>
                <w:lang w:val="es-ES_tradnl"/>
              </w:rPr>
              <w:t>n de la tarjeta tambi</w:t>
            </w:r>
            <w:r>
              <w:rPr>
                <w:lang w:val="es-ES_tradnl"/>
              </w:rPr>
              <w:t>é</w:t>
            </w:r>
            <w:r>
              <w:rPr>
                <w:lang w:val="es-ES_tradnl"/>
              </w:rPr>
              <w:t>n se puede configurar usando el control deslizante debajo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d80a259d-31f0-4dab-b532-d60a8a3b03a1</w:t>
            </w:r>
          </w:p>
        </w:tc>
        <w:tc>
          <w:tcPr>
            <w:tcW w:w="7407" w:type="dxa"/>
            <w:shd w:val="clear" w:color="auto" w:fill="F2F2F2" w:themeFill="background1" w:themeFillShade="F2"/>
          </w:tcPr>
          <w:p w:rsidR="00000000" w:rsidRDefault="005F10A7">
            <w:pPr>
              <w:rPr>
                <w:noProof/>
              </w:rPr>
            </w:pPr>
            <w:r>
              <w:rPr>
                <w:noProof/>
              </w:rPr>
              <w:t>Drag the left arrow to when the card s</w:t>
            </w:r>
            <w:r>
              <w:rPr>
                <w:noProof/>
              </w:rPr>
              <w:t>hould appear and then drag the right arrow to when the card should disappear.</w:t>
            </w:r>
          </w:p>
        </w:tc>
        <w:tc>
          <w:tcPr>
            <w:tcW w:w="7407" w:type="dxa"/>
          </w:tcPr>
          <w:p w:rsidR="00000000" w:rsidRDefault="005F10A7">
            <w:pPr>
              <w:rPr>
                <w:lang w:val="es-ES_tradnl"/>
              </w:rPr>
            </w:pPr>
            <w:r>
              <w:rPr>
                <w:lang w:val="es-ES_tradnl"/>
              </w:rPr>
              <w:t>Arrastre la flecha izquierda hasta el momento en que deber</w:t>
            </w:r>
            <w:r>
              <w:rPr>
                <w:lang w:val="es-ES_tradnl"/>
              </w:rPr>
              <w:t>í</w:t>
            </w:r>
            <w:r>
              <w:rPr>
                <w:lang w:val="es-ES_tradnl"/>
              </w:rPr>
              <w:t>a aparecer la tarjeta y luego arrastre la flecha derecha hasta el momento en que la tarjeta deber</w:t>
            </w:r>
            <w:r>
              <w:rPr>
                <w:lang w:val="es-ES_tradnl"/>
              </w:rPr>
              <w:t>í</w:t>
            </w:r>
            <w:r>
              <w:rPr>
                <w:lang w:val="es-ES_tradnl"/>
              </w:rPr>
              <w:t xml:space="preserve">a </w:t>
            </w:r>
            <w:r>
              <w:rPr>
                <w:lang w:val="es-ES_tradnl"/>
              </w:rPr>
              <w:lastRenderedPageBreak/>
              <w:t>desaparecer.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82 </w:t>
            </w:r>
            <w:r>
              <w:rPr>
                <w:noProof/>
                <w:sz w:val="16"/>
              </w:rPr>
              <w:br/>
            </w:r>
            <w:r>
              <w:rPr>
                <w:noProof/>
                <w:sz w:val="2"/>
              </w:rPr>
              <w:t>9</w:t>
            </w:r>
            <w:r>
              <w:rPr>
                <w:noProof/>
                <w:sz w:val="2"/>
              </w:rPr>
              <w:t>8873973-ff7d-473f-9fb4-6cf71e24fa44</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card appear until the video ends.</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Hasta que termine el video</w:t>
            </w:r>
            <w:r>
              <w:rPr>
                <w:rStyle w:val="mqInternal"/>
                <w:noProof/>
                <w:lang w:val="es-ES_tradnl"/>
              </w:rPr>
              <w:t>{2]</w:t>
            </w:r>
            <w:r>
              <w:rPr>
                <w:lang w:val="es-ES_tradnl"/>
              </w:rPr>
              <w:t xml:space="preserve"> si solo desea establecer una hora de inicio y que la tarjeta ap</w:t>
            </w:r>
            <w:r>
              <w:rPr>
                <w:lang w:val="es-ES_tradnl"/>
              </w:rPr>
              <w:t>arezca hasta que finalice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eb05f271-7639-4838-8233-f31dd478ce06</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card interaction to appear on all the videos in the experience.</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Aplicar esta interacci</w:t>
            </w:r>
            <w:r>
              <w:rPr>
                <w:lang w:val="es-ES_tradnl"/>
              </w:rPr>
              <w:t>ó</w:t>
            </w:r>
            <w:r>
              <w:rPr>
                <w:lang w:val="es-ES_tradnl"/>
              </w:rPr>
              <w:t>n a todos los videos en el dise</w:t>
            </w:r>
            <w:r>
              <w:rPr>
                <w:lang w:val="es-ES_tradnl"/>
              </w:rPr>
              <w:t>ñ</w:t>
            </w:r>
            <w:r>
              <w:rPr>
                <w:lang w:val="es-ES_tradnl"/>
              </w:rPr>
              <w:t>o</w:t>
            </w:r>
            <w:r>
              <w:rPr>
                <w:rStyle w:val="mqInternal"/>
                <w:noProof/>
                <w:lang w:val="es-ES_tradnl"/>
              </w:rPr>
              <w:t>{2]</w:t>
            </w:r>
            <w:r>
              <w:rPr>
                <w:lang w:val="es-ES_tradnl"/>
              </w:rPr>
              <w:t xml:space="preserve"> si desea que esta interacci</w:t>
            </w:r>
            <w:r>
              <w:rPr>
                <w:lang w:val="es-ES_tradnl"/>
              </w:rPr>
              <w:t>ó</w:t>
            </w:r>
            <w:r>
              <w:rPr>
                <w:lang w:val="es-ES_tradnl"/>
              </w:rPr>
              <w:t>n de la tarjeta aparezca en todos los videos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53569b6b-8209-4523-be6f-9350fece9ef1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w:t>
            </w:r>
            <w:r>
              <w:rPr>
                <w:lang w:val="es-ES_tradnl"/>
              </w:rPr>
              <w: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75fa1e94-e91d-4821-9899-a5524347e15f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41f48bc6-1a52-406a-a583-2365ae2ef303</w:t>
            </w:r>
          </w:p>
        </w:tc>
        <w:tc>
          <w:tcPr>
            <w:tcW w:w="7407" w:type="dxa"/>
            <w:shd w:val="clear" w:color="auto" w:fill="F2F2F2" w:themeFill="background1" w:themeFillShade="F2"/>
          </w:tcPr>
          <w:p w:rsidR="00000000" w:rsidRDefault="005F10A7">
            <w:pPr>
              <w:rPr>
                <w:noProof/>
              </w:rPr>
            </w:pPr>
            <w:r>
              <w:rPr>
                <w:noProof/>
              </w:rPr>
              <w:t>To assign the interaction to another video, select another video using the video selector dropdown list above the player.</w:t>
            </w:r>
          </w:p>
        </w:tc>
        <w:tc>
          <w:tcPr>
            <w:tcW w:w="7407" w:type="dxa"/>
          </w:tcPr>
          <w:p w:rsidR="00000000" w:rsidRDefault="005F10A7">
            <w:pPr>
              <w:rPr>
                <w:lang w:val="es-ES_tradnl"/>
              </w:rPr>
            </w:pPr>
            <w:r>
              <w:rPr>
                <w:lang w:val="es-ES_tradnl"/>
              </w:rPr>
              <w:t>Para asignar la interacci</w:t>
            </w:r>
            <w:r>
              <w:rPr>
                <w:lang w:val="es-ES_tradnl"/>
              </w:rPr>
              <w:t>ó</w:t>
            </w:r>
            <w:r>
              <w:rPr>
                <w:lang w:val="es-ES_tradnl"/>
              </w:rPr>
              <w:t>n a otro video, seleccione otro video usando la lista desplegable del selector de video encima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2fca7e3d-a9f2-4e22-80b1-4d03eb29df4b</w:t>
            </w:r>
          </w:p>
        </w:tc>
        <w:tc>
          <w:tcPr>
            <w:tcW w:w="7407" w:type="dxa"/>
            <w:shd w:val="clear" w:color="auto" w:fill="F2F2F2" w:themeFill="background1" w:themeFillShade="F2"/>
          </w:tcPr>
          <w:p w:rsidR="00000000" w:rsidRDefault="005F10A7">
            <w:pPr>
              <w:rPr>
                <w:noProof/>
              </w:rPr>
            </w:pPr>
            <w:r>
              <w:rPr>
                <w:noProof/>
              </w:rPr>
              <w:t>Editing interactions</w:t>
            </w:r>
          </w:p>
        </w:tc>
        <w:tc>
          <w:tcPr>
            <w:tcW w:w="7407" w:type="dxa"/>
          </w:tcPr>
          <w:p w:rsidR="00000000" w:rsidRDefault="005F10A7">
            <w:pPr>
              <w:rPr>
                <w:lang w:val="es-ES_tradnl"/>
              </w:rPr>
            </w:pPr>
            <w:r>
              <w:rPr>
                <w:lang w:val="es-ES_tradnl"/>
              </w:rPr>
              <w:t>Editar interacciones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f3111e6d-4484-4eaf-b1ec-bc9d245d1076</w:t>
            </w:r>
          </w:p>
        </w:tc>
        <w:tc>
          <w:tcPr>
            <w:tcW w:w="7407" w:type="dxa"/>
            <w:shd w:val="clear" w:color="auto" w:fill="F2F2F2" w:themeFill="background1" w:themeFillShade="F2"/>
          </w:tcPr>
          <w:p w:rsidR="00000000" w:rsidRDefault="005F10A7">
            <w:pPr>
              <w:rPr>
                <w:noProof/>
              </w:rPr>
            </w:pPr>
            <w:r>
              <w:rPr>
                <w:noProof/>
              </w:rPr>
              <w:t>Videos that have b</w:t>
            </w:r>
            <w:r>
              <w:rPr>
                <w:noProof/>
              </w:rPr>
              <w:t xml:space="preserve">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5F10A7">
            <w:pPr>
              <w:rPr>
                <w:lang w:val="es-ES_tradnl"/>
              </w:rPr>
            </w:pPr>
            <w:r>
              <w:rPr>
                <w:lang w:val="es-ES_tradnl"/>
              </w:rPr>
              <w:t>Los videos que se han configurado con interacciones mostrar</w:t>
            </w:r>
            <w:r>
              <w:rPr>
                <w:lang w:val="es-ES_tradnl"/>
              </w:rPr>
              <w:t>á</w:t>
            </w:r>
            <w:r>
              <w:rPr>
                <w:lang w:val="es-ES_tradnl"/>
              </w:rPr>
              <w:t xml:space="preserve">n un icono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columna que indica el tipo de interacci</w:t>
            </w:r>
            <w:r>
              <w:rPr>
                <w:lang w:val="es-ES_tradnl"/>
              </w:rPr>
              <w:t>ó</w:t>
            </w:r>
            <w:r>
              <w:rPr>
                <w:lang w:val="es-ES_tradnl"/>
              </w:rPr>
              <w:t>n (es).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5d9cd9e0-1ee0-49ed-ba7f-108076b985cb</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861a9f57-071b-4c5e-8367-e4de59c77a56</w:t>
            </w:r>
          </w:p>
        </w:tc>
        <w:tc>
          <w:tcPr>
            <w:tcW w:w="7407" w:type="dxa"/>
            <w:shd w:val="clear" w:color="auto" w:fill="F2F2F2" w:themeFill="background1" w:themeFillShade="F2"/>
          </w:tcPr>
          <w:p w:rsidR="00000000" w:rsidRDefault="005F10A7">
            <w:pPr>
              <w:rPr>
                <w:noProof/>
              </w:rPr>
            </w:pPr>
            <w:r>
              <w:rPr>
                <w:noProof/>
              </w:rPr>
              <w:t>Companion icons (</w:t>
            </w:r>
            <w:r>
              <w:rPr>
                <w:rStyle w:val="mqInternal"/>
                <w:noProof/>
              </w:rPr>
              <w:t>[1]</w:t>
            </w:r>
            <w:r>
              <w:rPr>
                <w:noProof/>
              </w:rPr>
              <w:t>) may also appear indicating that the video has companion components.</w:t>
            </w:r>
          </w:p>
        </w:tc>
        <w:tc>
          <w:tcPr>
            <w:tcW w:w="7407" w:type="dxa"/>
          </w:tcPr>
          <w:p w:rsidR="00000000" w:rsidRDefault="005F10A7">
            <w:pPr>
              <w:rPr>
                <w:lang w:val="es-ES_tradnl"/>
              </w:rPr>
            </w:pPr>
            <w:r>
              <w:rPr>
                <w:lang w:val="es-ES_tradnl"/>
              </w:rPr>
              <w:t>Iconos complementario</w:t>
            </w:r>
            <w:r>
              <w:rPr>
                <w:lang w:val="es-ES_tradnl"/>
              </w:rPr>
              <w:t>s (</w:t>
            </w:r>
            <w:r>
              <w:rPr>
                <w:rStyle w:val="mqInternal"/>
                <w:noProof/>
                <w:lang w:val="es-ES_tradnl"/>
              </w:rPr>
              <w:t>[1]</w:t>
            </w:r>
            <w:r>
              <w:rPr>
                <w:lang w:val="es-ES_tradnl"/>
              </w:rPr>
              <w:t xml:space="preserve"> ) tambi</w:t>
            </w:r>
            <w:r>
              <w:rPr>
                <w:lang w:val="es-ES_tradnl"/>
              </w:rPr>
              <w:t>é</w:t>
            </w:r>
            <w:r>
              <w:rPr>
                <w:lang w:val="es-ES_tradnl"/>
              </w:rPr>
              <w:t>n puede aparecer indicando que el video tiene componentes complementarios.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c526f7aa-9a38-4e63-91a1-9b6de9843b2a</w:t>
            </w:r>
          </w:p>
        </w:tc>
        <w:tc>
          <w:tcPr>
            <w:tcW w:w="7407" w:type="dxa"/>
            <w:shd w:val="clear" w:color="auto" w:fill="F2F2F2" w:themeFill="background1" w:themeFillShade="F2"/>
          </w:tcPr>
          <w:p w:rsidR="00000000" w:rsidRDefault="005F10A7">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Para obtener </w:t>
            </w:r>
            <w:r>
              <w:rPr>
                <w:lang w:val="es-ES_tradnl"/>
              </w:rPr>
              <w:t>informaci</w:t>
            </w:r>
            <w:r>
              <w:rPr>
                <w:lang w:val="es-ES_tradnl"/>
              </w:rPr>
              <w:t>ó</w:t>
            </w:r>
            <w:r>
              <w:rPr>
                <w:lang w:val="es-ES_tradnl"/>
              </w:rPr>
              <w:t xml:space="preserve">n sobre los componentes complementarios, consulte </w:t>
            </w:r>
            <w:r>
              <w:rPr>
                <w:rStyle w:val="mqInternal"/>
                <w:noProof/>
                <w:lang w:val="es-ES_tradnl"/>
              </w:rPr>
              <w:t>[1}</w:t>
            </w:r>
            <w:r>
              <w:rPr>
                <w:lang w:val="es-ES_tradnl"/>
              </w:rPr>
              <w:t>Configuraci</w:t>
            </w:r>
            <w:r>
              <w:rPr>
                <w:lang w:val="es-ES_tradnl"/>
              </w:rPr>
              <w:t>ó</w:t>
            </w:r>
            <w:r>
              <w:rPr>
                <w:lang w:val="es-ES_tradnl"/>
              </w:rPr>
              <w:t>n de componentes complementarios para una experiencia in-page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339ec1d0-9671-4683-ae0f-92c80f542684</w:t>
            </w:r>
          </w:p>
        </w:tc>
        <w:tc>
          <w:tcPr>
            <w:tcW w:w="7407" w:type="dxa"/>
            <w:shd w:val="clear" w:color="auto" w:fill="F2F2F2" w:themeFill="background1" w:themeFillShade="F2"/>
          </w:tcPr>
          <w:p w:rsidR="00000000" w:rsidRDefault="005F10A7">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w:t>
            </w:r>
            <w:r>
              <w:rPr>
                <w:noProof/>
              </w:rPr>
              <w:t>the interactions of that type.</w:t>
            </w:r>
          </w:p>
        </w:tc>
        <w:tc>
          <w:tcPr>
            <w:tcW w:w="7407" w:type="dxa"/>
          </w:tcPr>
          <w:p w:rsidR="00000000" w:rsidRDefault="005F10A7">
            <w:pPr>
              <w:rPr>
                <w:lang w:val="es-ES_tradnl"/>
              </w:rPr>
            </w:pPr>
            <w:r>
              <w:rPr>
                <w:lang w:val="es-ES_tradnl"/>
              </w:rPr>
              <w:t xml:space="preserve">Al pasar el cursor sobre un icono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La columna mostrar</w:t>
            </w:r>
            <w:r>
              <w:rPr>
                <w:lang w:val="es-ES_tradnl"/>
              </w:rPr>
              <w:t>á</w:t>
            </w:r>
            <w:r>
              <w:rPr>
                <w:lang w:val="es-ES_tradnl"/>
              </w:rPr>
              <w:t xml:space="preserve"> todas las interacciones de ese tipo.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2d1a6f56-8ba1-410c-861c-bf132c84ebd8</w:t>
            </w:r>
          </w:p>
        </w:tc>
        <w:tc>
          <w:tcPr>
            <w:tcW w:w="7407" w:type="dxa"/>
            <w:shd w:val="clear" w:color="auto" w:fill="F2F2F2" w:themeFill="background1" w:themeFillShade="F2"/>
          </w:tcPr>
          <w:p w:rsidR="00000000" w:rsidRDefault="005F10A7">
            <w:pPr>
              <w:rPr>
                <w:noProof/>
              </w:rPr>
            </w:pPr>
            <w:r>
              <w:rPr>
                <w:noProof/>
              </w:rPr>
              <w:t>In this example, two links have been configured.</w:t>
            </w:r>
          </w:p>
        </w:tc>
        <w:tc>
          <w:tcPr>
            <w:tcW w:w="7407" w:type="dxa"/>
          </w:tcPr>
          <w:p w:rsidR="00000000" w:rsidRDefault="005F10A7">
            <w:pPr>
              <w:rPr>
                <w:lang w:val="es-ES_tradnl"/>
              </w:rPr>
            </w:pPr>
            <w:r>
              <w:rPr>
                <w:lang w:val="es-ES_tradnl"/>
              </w:rPr>
              <w:t>En este ejemplo, se han configurado dos 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a19d16d7-c670-424e-957c-6da02c3f5bb2</w:t>
            </w:r>
          </w:p>
        </w:tc>
        <w:tc>
          <w:tcPr>
            <w:tcW w:w="7407" w:type="dxa"/>
            <w:shd w:val="clear" w:color="auto" w:fill="F2F2F2" w:themeFill="background1" w:themeFillShade="F2"/>
          </w:tcPr>
          <w:p w:rsidR="00000000" w:rsidRDefault="005F10A7">
            <w:pPr>
              <w:rPr>
                <w:noProof/>
              </w:rPr>
            </w:pPr>
            <w:r>
              <w:rPr>
                <w:noProof/>
              </w:rPr>
              <w:t>To edit an interaction on a video, follow these steps:</w:t>
            </w:r>
          </w:p>
        </w:tc>
        <w:tc>
          <w:tcPr>
            <w:tcW w:w="7407" w:type="dxa"/>
          </w:tcPr>
          <w:p w:rsidR="00000000" w:rsidRDefault="005F10A7">
            <w:pPr>
              <w:rPr>
                <w:lang w:val="es-ES_tradnl"/>
              </w:rPr>
            </w:pPr>
            <w:r>
              <w:rPr>
                <w:lang w:val="es-ES_tradnl"/>
              </w:rPr>
              <w:t>Para editar una interacci</w:t>
            </w:r>
            <w:r>
              <w:rPr>
                <w:lang w:val="es-ES_tradnl"/>
              </w:rPr>
              <w:t>ó</w:t>
            </w:r>
            <w:r>
              <w:rPr>
                <w:lang w:val="es-ES_tradnl"/>
              </w:rPr>
              <w:t>n en un video,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efeda603-2f75-4013-93e6-61f03de88f2c</w:t>
            </w:r>
          </w:p>
        </w:tc>
        <w:tc>
          <w:tcPr>
            <w:tcW w:w="7407" w:type="dxa"/>
            <w:shd w:val="clear" w:color="auto" w:fill="F2F2F2" w:themeFill="background1" w:themeFillShade="F2"/>
          </w:tcPr>
          <w:p w:rsidR="00000000" w:rsidRDefault="005F10A7">
            <w:pPr>
              <w:rPr>
                <w:noProof/>
              </w:rPr>
            </w:pPr>
            <w:r>
              <w:rPr>
                <w:noProof/>
              </w:rPr>
              <w:t>Hover ove</w:t>
            </w:r>
            <w:r>
              <w:rPr>
                <w:noProof/>
              </w:rPr>
              <w:t xml:space="preser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xml:space="preserve">) icon next to an interaction </w:t>
            </w:r>
            <w:r>
              <w:rPr>
                <w:rStyle w:val="mqInternal"/>
                <w:noProof/>
              </w:rPr>
              <w:t>[1}</w:t>
            </w:r>
            <w:r>
              <w:rPr>
                <w:noProof/>
              </w:rPr>
              <w:t>OR</w:t>
            </w:r>
            <w:r>
              <w:rPr>
                <w:rStyle w:val="mqInternal"/>
                <w:noProof/>
              </w:rPr>
              <w:t>{2]</w:t>
            </w:r>
            <w:r>
              <w:rPr>
                <w:noProof/>
              </w:rPr>
              <w:t xml:space="preserve"> click the edit icon (</w:t>
            </w:r>
            <w:r>
              <w:rPr>
                <w:rStyle w:val="mqInternal"/>
                <w:noProof/>
              </w:rPr>
              <w:t>[3]</w:t>
            </w:r>
            <w:r>
              <w:rPr>
                <w:noProof/>
              </w:rPr>
              <w:t xml:space="preserve">) in the </w:t>
            </w:r>
            <w:r>
              <w:rPr>
                <w:rStyle w:val="mqInternal"/>
                <w:noProof/>
              </w:rPr>
              <w:t>[1}</w:t>
            </w:r>
            <w:r>
              <w:rPr>
                <w:noProof/>
              </w:rPr>
              <w:t>Actions</w:t>
            </w:r>
            <w:r>
              <w:rPr>
                <w:rStyle w:val="mqInternal"/>
                <w:noProof/>
              </w:rPr>
              <w:t>{2]</w:t>
            </w:r>
            <w:r>
              <w:rPr>
                <w:noProof/>
              </w:rPr>
              <w:t xml:space="preserve"> column or click the video title.</w:t>
            </w:r>
          </w:p>
        </w:tc>
        <w:tc>
          <w:tcPr>
            <w:tcW w:w="7407" w:type="dxa"/>
          </w:tcPr>
          <w:p w:rsidR="00000000" w:rsidRDefault="005F10A7">
            <w:pPr>
              <w:rPr>
                <w:lang w:val="es-ES_tradnl"/>
              </w:rPr>
            </w:pPr>
            <w:r>
              <w:rPr>
                <w:lang w:val="es-ES_tradnl"/>
              </w:rPr>
              <w:t xml:space="preserve">Coloca el cursor sobre un icono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columna </w:t>
            </w:r>
            <w:r>
              <w:rPr>
                <w:lang w:val="es-ES_tradnl"/>
              </w:rPr>
              <w:t>y haga clic en editar (</w:t>
            </w:r>
            <w:r>
              <w:rPr>
                <w:rStyle w:val="mqInternal"/>
                <w:noProof/>
                <w:lang w:val="es-ES_tradnl"/>
              </w:rPr>
              <w:t>[3]</w:t>
            </w:r>
            <w:r>
              <w:rPr>
                <w:lang w:val="es-ES_tradnl"/>
              </w:rPr>
              <w:t xml:space="preserve"> ) icono junto a una interacci</w:t>
            </w:r>
            <w:r>
              <w:rPr>
                <w:lang w:val="es-ES_tradnl"/>
              </w:rPr>
              <w:t>ó</w:t>
            </w:r>
            <w:r>
              <w:rPr>
                <w:lang w:val="es-ES_tradnl"/>
              </w:rPr>
              <w:t xml:space="preserve">n </w:t>
            </w:r>
            <w:r>
              <w:rPr>
                <w:rStyle w:val="mqInternal"/>
                <w:noProof/>
                <w:lang w:val="es-ES_tradnl"/>
              </w:rPr>
              <w:t>[1}</w:t>
            </w:r>
            <w:r>
              <w:rPr>
                <w:lang w:val="es-ES_tradnl"/>
              </w:rPr>
              <w:t>O</w:t>
            </w:r>
            <w:r>
              <w:rPr>
                <w:rStyle w:val="mqInternal"/>
                <w:noProof/>
                <w:lang w:val="es-ES_tradnl"/>
              </w:rPr>
              <w:t>{2]</w:t>
            </w:r>
            <w:r>
              <w:rPr>
                <w:lang w:val="es-ES_tradnl"/>
              </w:rPr>
              <w:t xml:space="preserve"> haga clic en el icono de edici</w:t>
            </w:r>
            <w:r>
              <w:rPr>
                <w:lang w:val="es-ES_tradnl"/>
              </w:rPr>
              <w:t>ó</w:t>
            </w:r>
            <w:r>
              <w:rPr>
                <w:lang w:val="es-ES_tradnl"/>
              </w:rPr>
              <w:t>n (</w:t>
            </w:r>
            <w:r>
              <w:rPr>
                <w:rStyle w:val="mqInternal"/>
                <w:noProof/>
                <w:lang w:val="es-ES_tradnl"/>
              </w:rPr>
              <w:t>[3]</w:t>
            </w:r>
            <w:r>
              <w:rPr>
                <w:lang w:val="es-ES_tradnl"/>
              </w:rPr>
              <w:t xml:space="preserve"> ) en el </w:t>
            </w:r>
            <w:r>
              <w:rPr>
                <w:rStyle w:val="mqInternal"/>
                <w:noProof/>
                <w:lang w:val="es-ES_tradnl"/>
              </w:rPr>
              <w:t>[1}</w:t>
            </w:r>
            <w:r>
              <w:rPr>
                <w:lang w:val="es-ES_tradnl"/>
              </w:rPr>
              <w:t>Comportamiento</w:t>
            </w:r>
            <w:r>
              <w:rPr>
                <w:rStyle w:val="mqInternal"/>
                <w:noProof/>
                <w:lang w:val="es-ES_tradnl"/>
              </w:rPr>
              <w:t>{2]</w:t>
            </w:r>
            <w:r>
              <w:rPr>
                <w:lang w:val="es-ES_tradnl"/>
              </w:rPr>
              <w:t xml:space="preserve"> columna o haga clic en el t</w:t>
            </w:r>
            <w:r>
              <w:rPr>
                <w:lang w:val="es-ES_tradnl"/>
              </w:rPr>
              <w:t>í</w:t>
            </w:r>
            <w:r>
              <w:rPr>
                <w:lang w:val="es-ES_tradnl"/>
              </w:rPr>
              <w:t>tulo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717a82d1-9136-429c-be13-75f2915a6e0a</w:t>
            </w:r>
          </w:p>
        </w:tc>
        <w:tc>
          <w:tcPr>
            <w:tcW w:w="7407" w:type="dxa"/>
            <w:shd w:val="clear" w:color="auto" w:fill="F2F2F2" w:themeFill="background1" w:themeFillShade="F2"/>
          </w:tcPr>
          <w:p w:rsidR="00000000" w:rsidRDefault="005F10A7">
            <w:pPr>
              <w:rPr>
                <w:noProof/>
              </w:rPr>
            </w:pPr>
            <w:r>
              <w:rPr>
                <w:noProof/>
              </w:rPr>
              <w:t>The Interactivity editor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 interactividad.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2c60aa2b-920b-48a0-b0ce-166f36b7640c</w:t>
            </w:r>
          </w:p>
        </w:tc>
        <w:tc>
          <w:tcPr>
            <w:tcW w:w="7407" w:type="dxa"/>
            <w:shd w:val="clear" w:color="auto" w:fill="F2F2F2" w:themeFill="background1" w:themeFillShade="F2"/>
          </w:tcPr>
          <w:p w:rsidR="00000000" w:rsidRDefault="005F10A7">
            <w:pPr>
              <w:rPr>
                <w:noProof/>
              </w:rPr>
            </w:pPr>
            <w:r>
              <w:rPr>
                <w:noProof/>
              </w:rPr>
              <w:t>Edit the interaction as appropriate.</w:t>
            </w:r>
          </w:p>
        </w:tc>
        <w:tc>
          <w:tcPr>
            <w:tcW w:w="7407" w:type="dxa"/>
          </w:tcPr>
          <w:p w:rsidR="00000000" w:rsidRDefault="005F10A7">
            <w:pPr>
              <w:rPr>
                <w:lang w:val="es-ES_tradnl"/>
              </w:rPr>
            </w:pPr>
            <w:r>
              <w:rPr>
                <w:lang w:val="es-ES_tradnl"/>
              </w:rPr>
              <w:t>Edite la interacci</w:t>
            </w:r>
            <w:r>
              <w:rPr>
                <w:lang w:val="es-ES_tradnl"/>
              </w:rPr>
              <w:t>ó</w:t>
            </w:r>
            <w:r>
              <w:rPr>
                <w:lang w:val="es-ES_tradnl"/>
              </w:rPr>
              <w:t>n seg</w:t>
            </w:r>
            <w:r>
              <w:rPr>
                <w:lang w:val="es-ES_tradnl"/>
              </w:rPr>
              <w:t>ú</w:t>
            </w:r>
            <w:r>
              <w:rPr>
                <w:lang w:val="es-ES_tradnl"/>
              </w:rPr>
              <w:t>n corresponda.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c0175085-8e92-4b5d-b9bc-73597a6cf83e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fd8dd67d-7481-47ed-8cc6-88912ad5886c</w:t>
            </w:r>
          </w:p>
        </w:tc>
        <w:tc>
          <w:tcPr>
            <w:tcW w:w="7407" w:type="dxa"/>
            <w:shd w:val="clear" w:color="auto" w:fill="F2F2F2" w:themeFill="background1" w:themeFillShade="F2"/>
          </w:tcPr>
          <w:p w:rsidR="00000000" w:rsidRDefault="005F10A7">
            <w:pPr>
              <w:rPr>
                <w:noProof/>
              </w:rPr>
            </w:pPr>
            <w:r>
              <w:rPr>
                <w:noProof/>
              </w:rPr>
              <w:t>Deleting interactions</w:t>
            </w:r>
          </w:p>
        </w:tc>
        <w:tc>
          <w:tcPr>
            <w:tcW w:w="7407" w:type="dxa"/>
          </w:tcPr>
          <w:p w:rsidR="00000000" w:rsidRDefault="005F10A7">
            <w:pPr>
              <w:rPr>
                <w:lang w:val="es-ES_tradnl"/>
              </w:rPr>
            </w:pPr>
            <w:r>
              <w:rPr>
                <w:lang w:val="es-ES_tradnl"/>
              </w:rPr>
              <w:t>Eliminar interacciones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a5786668-bd7b-45ca-98fe-1e83af895fed</w:t>
            </w:r>
          </w:p>
        </w:tc>
        <w:tc>
          <w:tcPr>
            <w:tcW w:w="7407" w:type="dxa"/>
            <w:shd w:val="clear" w:color="auto" w:fill="F2F2F2" w:themeFill="background1" w:themeFillShade="F2"/>
          </w:tcPr>
          <w:p w:rsidR="00000000" w:rsidRDefault="005F10A7">
            <w:pPr>
              <w:rPr>
                <w:noProof/>
              </w:rPr>
            </w:pPr>
            <w:r>
              <w:rPr>
                <w:noProof/>
              </w:rPr>
              <w:t xml:space="preserve">To delete an interaction, hover over an icon in the </w:t>
            </w:r>
            <w:r>
              <w:rPr>
                <w:rStyle w:val="mqInternal"/>
                <w:noProof/>
              </w:rPr>
              <w:t>[1}</w:t>
            </w:r>
            <w:r>
              <w:rPr>
                <w:noProof/>
              </w:rPr>
              <w:t>Interactivity</w:t>
            </w:r>
            <w:r>
              <w:rPr>
                <w:rStyle w:val="mqInternal"/>
                <w:noProof/>
              </w:rPr>
              <w:t>{2]</w:t>
            </w:r>
            <w:r>
              <w:rPr>
                <w:noProof/>
              </w:rPr>
              <w:t xml:space="preserve"> column and click</w:t>
            </w:r>
            <w:r>
              <w:rPr>
                <w:noProof/>
              </w:rPr>
              <w:t xml:space="preserve"> on the delete (</w:t>
            </w:r>
            <w:r>
              <w:rPr>
                <w:rStyle w:val="mqInternal"/>
                <w:noProof/>
              </w:rPr>
              <w:t>[3]</w:t>
            </w:r>
            <w:r>
              <w:rPr>
                <w:noProof/>
              </w:rPr>
              <w:t>) icon.</w:t>
            </w:r>
          </w:p>
        </w:tc>
        <w:tc>
          <w:tcPr>
            <w:tcW w:w="7407" w:type="dxa"/>
          </w:tcPr>
          <w:p w:rsidR="00000000" w:rsidRDefault="005F10A7">
            <w:pPr>
              <w:rPr>
                <w:lang w:val="es-ES_tradnl"/>
              </w:rPr>
            </w:pPr>
            <w:r>
              <w:rPr>
                <w:lang w:val="es-ES_tradnl"/>
              </w:rPr>
              <w:t>Para eliminar una interacci</w:t>
            </w:r>
            <w:r>
              <w:rPr>
                <w:lang w:val="es-ES_tradnl"/>
              </w:rPr>
              <w:t>ó</w:t>
            </w:r>
            <w:r>
              <w:rPr>
                <w:lang w:val="es-ES_tradnl"/>
              </w:rPr>
              <w:t xml:space="preserve">n, coloque el cursor sobre un icono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columna y haga clic en eliminar (</w:t>
            </w:r>
            <w:r>
              <w:rPr>
                <w:rStyle w:val="mqInternal"/>
                <w:noProof/>
                <w:lang w:val="es-ES_tradnl"/>
              </w:rPr>
              <w:t>[3]</w:t>
            </w:r>
            <w:r>
              <w:rPr>
                <w:lang w:val="es-ES_tradnl"/>
              </w:rPr>
              <w:t xml:space="preserve"> ) 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0908c3b4-78ff-4924-9248-3e9ddc870ab9</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b0bfab7b-c6ff-4ee7-8ccd-00c529b</w:t>
            </w:r>
            <w:r>
              <w:rPr>
                <w:noProof/>
                <w:sz w:val="2"/>
              </w:rPr>
              <w:t>da762</w:t>
            </w:r>
          </w:p>
        </w:tc>
        <w:tc>
          <w:tcPr>
            <w:tcW w:w="7407" w:type="dxa"/>
            <w:shd w:val="clear" w:color="auto" w:fill="F2F2F2" w:themeFill="background1" w:themeFillShade="F2"/>
          </w:tcPr>
          <w:p w:rsidR="00000000" w:rsidRDefault="005F10A7">
            <w:pPr>
              <w:rPr>
                <w:noProof/>
              </w:rPr>
            </w:pPr>
            <w:r>
              <w:rPr>
                <w:noProof/>
              </w:rPr>
              <w:t xml:space="preserve">Clicking the delete icon in the </w:t>
            </w:r>
            <w:r>
              <w:rPr>
                <w:rStyle w:val="mqInternal"/>
                <w:noProof/>
              </w:rPr>
              <w:t>[1}</w:t>
            </w:r>
            <w:r>
              <w:rPr>
                <w:noProof/>
              </w:rPr>
              <w:t>Actions</w:t>
            </w:r>
            <w:r>
              <w:rPr>
                <w:rStyle w:val="mqInternal"/>
                <w:noProof/>
              </w:rPr>
              <w:t>{2]</w:t>
            </w:r>
            <w:r>
              <w:rPr>
                <w:noProof/>
              </w:rPr>
              <w:t xml:space="preserve"> column will remove the video from the experience.</w:t>
            </w:r>
          </w:p>
        </w:tc>
        <w:tc>
          <w:tcPr>
            <w:tcW w:w="7407" w:type="dxa"/>
          </w:tcPr>
          <w:p w:rsidR="00000000" w:rsidRDefault="005F10A7">
            <w:pPr>
              <w:rPr>
                <w:lang w:val="es-ES_tradnl"/>
              </w:rPr>
            </w:pPr>
            <w:r>
              <w:rPr>
                <w:lang w:val="es-ES_tradnl"/>
              </w:rPr>
              <w:t xml:space="preserve">Al hacer clic en el icono de eliminar en el </w:t>
            </w:r>
            <w:r>
              <w:rPr>
                <w:rStyle w:val="mqInternal"/>
                <w:noProof/>
                <w:lang w:val="es-ES_tradnl"/>
              </w:rPr>
              <w:t>[1}</w:t>
            </w:r>
            <w:r>
              <w:rPr>
                <w:lang w:val="es-ES_tradnl"/>
              </w:rPr>
              <w:t>Comportamiento</w:t>
            </w:r>
            <w:r>
              <w:rPr>
                <w:rStyle w:val="mqInternal"/>
                <w:noProof/>
                <w:lang w:val="es-ES_tradnl"/>
              </w:rPr>
              <w:t>{2]</w:t>
            </w:r>
            <w:r>
              <w:rPr>
                <w:lang w:val="es-ES_tradnl"/>
              </w:rPr>
              <w:t xml:space="preserve"> La columna eliminar</w:t>
            </w:r>
            <w:r>
              <w:rPr>
                <w:lang w:val="es-ES_tradnl"/>
              </w:rPr>
              <w:t>á</w:t>
            </w:r>
            <w:r>
              <w:rPr>
                <w:lang w:val="es-ES_tradnl"/>
              </w:rPr>
              <w:t xml:space="preserve"> el video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5fb3bc16-d6fe-4a69-91ec-0d016632d2</w:t>
            </w:r>
            <w:r>
              <w:rPr>
                <w:noProof/>
                <w:sz w:val="2"/>
              </w:rPr>
              <w:t>29</w:t>
            </w:r>
          </w:p>
        </w:tc>
        <w:tc>
          <w:tcPr>
            <w:tcW w:w="7407" w:type="dxa"/>
            <w:shd w:val="clear" w:color="auto" w:fill="F2F2F2" w:themeFill="background1" w:themeFillShade="F2"/>
          </w:tcPr>
          <w:p w:rsidR="00000000" w:rsidRDefault="005F10A7">
            <w:pPr>
              <w:rPr>
                <w:noProof/>
              </w:rPr>
            </w:pPr>
            <w:r>
              <w:rPr>
                <w:noProof/>
              </w:rPr>
              <w:t>You can also click the edit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 to view the list of all the interactions and then click the appropriate delete (</w:t>
            </w:r>
            <w:r>
              <w:rPr>
                <w:rStyle w:val="mqInternal"/>
                <w:noProof/>
              </w:rPr>
              <w:t>[4]</w:t>
            </w:r>
            <w:r>
              <w:rPr>
                <w:noProof/>
              </w:rPr>
              <w:t>) icon.</w:t>
            </w:r>
          </w:p>
        </w:tc>
        <w:tc>
          <w:tcPr>
            <w:tcW w:w="7407" w:type="dxa"/>
          </w:tcPr>
          <w:p w:rsidR="00000000" w:rsidRDefault="005F10A7">
            <w:pPr>
              <w:rPr>
                <w:lang w:val="es-ES_tradnl"/>
              </w:rPr>
            </w:pPr>
            <w:r>
              <w:rPr>
                <w:lang w:val="es-ES_tradnl"/>
              </w:rPr>
              <w:t>Tambi</w:t>
            </w:r>
            <w:r>
              <w:rPr>
                <w:lang w:val="es-ES_tradnl"/>
              </w:rPr>
              <w:t>é</w:t>
            </w:r>
            <w:r>
              <w:rPr>
                <w:lang w:val="es-ES_tradnl"/>
              </w:rPr>
              <w:t>n puede hacer clic en el icono de edici</w:t>
            </w:r>
            <w:r>
              <w:rPr>
                <w:lang w:val="es-ES_tradnl"/>
              </w:rPr>
              <w:t>ó</w:t>
            </w:r>
            <w:r>
              <w:rPr>
                <w:lang w:val="es-ES_tradnl"/>
              </w:rPr>
              <w:t>n (</w:t>
            </w:r>
            <w:r>
              <w:rPr>
                <w:rStyle w:val="mqInternal"/>
                <w:noProof/>
                <w:lang w:val="es-ES_tradnl"/>
              </w:rPr>
              <w:t>[1]</w:t>
            </w:r>
            <w:r>
              <w:rPr>
                <w:lang w:val="es-ES_tradnl"/>
              </w:rPr>
              <w:t xml:space="preserve"> ) en el </w:t>
            </w:r>
            <w:r>
              <w:rPr>
                <w:rStyle w:val="mqInternal"/>
                <w:noProof/>
                <w:lang w:val="es-ES_tradnl"/>
              </w:rPr>
              <w:t>[2}</w:t>
            </w:r>
            <w:r>
              <w:rPr>
                <w:lang w:val="es-ES_tradnl"/>
              </w:rPr>
              <w:t>Comportamiento</w:t>
            </w:r>
            <w:r>
              <w:rPr>
                <w:rStyle w:val="mqInternal"/>
                <w:noProof/>
                <w:lang w:val="es-ES_tradnl"/>
              </w:rPr>
              <w:t>{3]</w:t>
            </w:r>
            <w:r>
              <w:rPr>
                <w:lang w:val="es-ES_tradnl"/>
              </w:rPr>
              <w:t xml:space="preserve"> columna para ver la lista de todas las interacciones y luego haga clic en la correspondiente eliminaci</w:t>
            </w:r>
            <w:r>
              <w:rPr>
                <w:lang w:val="es-ES_tradnl"/>
              </w:rPr>
              <w:t>ó</w:t>
            </w:r>
            <w:r>
              <w:rPr>
                <w:lang w:val="es-ES_tradnl"/>
              </w:rPr>
              <w:t>n (</w:t>
            </w:r>
            <w:r>
              <w:rPr>
                <w:rStyle w:val="mqInternal"/>
                <w:noProof/>
                <w:lang w:val="es-ES_tradnl"/>
              </w:rPr>
              <w:t>[4]</w:t>
            </w:r>
            <w:r>
              <w:rPr>
                <w:lang w:val="es-ES_tradnl"/>
              </w:rPr>
              <w:t xml:space="preserve"> ) 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374ec52b-017e-476b-907e-2b37a9442c0d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ae6465b5-eb78-42c2-9f56-0304c64eafed</w:t>
            </w:r>
          </w:p>
        </w:tc>
        <w:tc>
          <w:tcPr>
            <w:tcW w:w="7407" w:type="dxa"/>
            <w:shd w:val="clear" w:color="auto" w:fill="F2F2F2" w:themeFill="background1" w:themeFillShade="F2"/>
          </w:tcPr>
          <w:p w:rsidR="00000000" w:rsidRDefault="005F10A7">
            <w:pPr>
              <w:rPr>
                <w:noProof/>
              </w:rPr>
            </w:pPr>
            <w:r>
              <w:rPr>
                <w:noProof/>
              </w:rPr>
              <w:t xml:space="preserve">If a video is deleted from an In-Page Experience, any interactions configured on </w:t>
            </w:r>
            <w:r>
              <w:rPr>
                <w:noProof/>
              </w:rPr>
              <w:lastRenderedPageBreak/>
              <w:t>that video will not be deleted.</w:t>
            </w:r>
          </w:p>
        </w:tc>
        <w:tc>
          <w:tcPr>
            <w:tcW w:w="7407" w:type="dxa"/>
          </w:tcPr>
          <w:p w:rsidR="00000000" w:rsidRDefault="005F10A7">
            <w:pPr>
              <w:rPr>
                <w:lang w:val="es-ES_tradnl"/>
              </w:rPr>
            </w:pPr>
            <w:r>
              <w:rPr>
                <w:lang w:val="es-ES_tradnl"/>
              </w:rPr>
              <w:lastRenderedPageBreak/>
              <w:t>Si se elimina un video de una experiencia en la p</w:t>
            </w:r>
            <w:r>
              <w:rPr>
                <w:lang w:val="es-ES_tradnl"/>
              </w:rPr>
              <w:t>á</w:t>
            </w:r>
            <w:r>
              <w:rPr>
                <w:lang w:val="es-ES_tradnl"/>
              </w:rPr>
              <w:t>gina, no se eliminar</w:t>
            </w:r>
            <w:r>
              <w:rPr>
                <w:lang w:val="es-ES_tradnl"/>
              </w:rPr>
              <w:t>á</w:t>
            </w:r>
            <w:r>
              <w:rPr>
                <w:lang w:val="es-ES_tradnl"/>
              </w:rPr>
              <w:t xml:space="preserve">n las </w:t>
            </w:r>
            <w:r>
              <w:rPr>
                <w:lang w:val="es-ES_tradnl"/>
              </w:rPr>
              <w:lastRenderedPageBreak/>
              <w:t>interacciones configuradas en ese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110 </w:t>
            </w:r>
            <w:r>
              <w:rPr>
                <w:noProof/>
                <w:sz w:val="16"/>
              </w:rPr>
              <w:br/>
            </w:r>
            <w:r>
              <w:rPr>
                <w:noProof/>
                <w:sz w:val="2"/>
              </w:rPr>
              <w:t>ce3489c6-1612-43c8-</w:t>
            </w:r>
            <w:r>
              <w:rPr>
                <w:noProof/>
                <w:sz w:val="2"/>
              </w:rPr>
              <w:t>82f7-a2742b5bfa22</w:t>
            </w:r>
          </w:p>
        </w:tc>
        <w:tc>
          <w:tcPr>
            <w:tcW w:w="7407" w:type="dxa"/>
            <w:shd w:val="clear" w:color="auto" w:fill="F2F2F2" w:themeFill="background1" w:themeFillShade="F2"/>
          </w:tcPr>
          <w:p w:rsidR="00000000" w:rsidRDefault="005F10A7">
            <w:pPr>
              <w:rPr>
                <w:noProof/>
              </w:rPr>
            </w:pPr>
            <w:r>
              <w:rPr>
                <w:noProof/>
              </w:rPr>
              <w:t>If the video is then re-added to the experience, the interactions will reappear.</w:t>
            </w:r>
          </w:p>
        </w:tc>
        <w:tc>
          <w:tcPr>
            <w:tcW w:w="7407" w:type="dxa"/>
          </w:tcPr>
          <w:p w:rsidR="00000000" w:rsidRDefault="005F10A7">
            <w:pPr>
              <w:rPr>
                <w:lang w:val="es-ES_tradnl"/>
              </w:rPr>
            </w:pPr>
            <w:r>
              <w:rPr>
                <w:lang w:val="es-ES_tradnl"/>
              </w:rPr>
              <w:t>Si el video se vuelve a agregar a la experiencia, las interacciones volver</w:t>
            </w:r>
            <w:r>
              <w:rPr>
                <w:lang w:val="es-ES_tradnl"/>
              </w:rPr>
              <w:t>á</w:t>
            </w:r>
            <w:r>
              <w:rPr>
                <w:lang w:val="es-ES_tradnl"/>
              </w:rPr>
              <w:t>n a aparecer.</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adding-videos-page-experience.html</w:t>
            </w:r>
          </w:p>
          <w:p w:rsidR="00000000" w:rsidRDefault="005F10A7">
            <w:pPr>
              <w:jc w:val="center"/>
              <w:rPr>
                <w:b/>
                <w:noProof/>
              </w:rPr>
            </w:pPr>
            <w:r>
              <w:rPr>
                <w:b/>
                <w:noProof/>
              </w:rPr>
              <w:t>MQ971010 12acff66-8ea9-455e-8550</w:t>
            </w:r>
            <w:r>
              <w:rPr>
                <w:b/>
                <w:noProof/>
              </w:rPr>
              <w:t>-b653992b83ae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03ff96a8-7b97-4186-9927-5e6556c2edf0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358077d3-b9ae-4707-8032-27dc7d2ffcca</w:t>
            </w:r>
          </w:p>
        </w:tc>
        <w:tc>
          <w:tcPr>
            <w:tcW w:w="7407" w:type="dxa"/>
            <w:shd w:val="clear" w:color="auto" w:fill="F2F2F2" w:themeFill="background1" w:themeFillShade="F2"/>
          </w:tcPr>
          <w:p w:rsidR="00000000" w:rsidRDefault="005F10A7">
            <w:pPr>
              <w:rPr>
                <w:noProof/>
              </w:rPr>
            </w:pPr>
            <w:r>
              <w:rPr>
                <w:noProof/>
              </w:rPr>
              <w:t>Adding Videos to an In-Page Experience parent:</w:t>
            </w:r>
          </w:p>
        </w:tc>
        <w:tc>
          <w:tcPr>
            <w:tcW w:w="7407" w:type="dxa"/>
          </w:tcPr>
          <w:p w:rsidR="00000000" w:rsidRDefault="005F10A7">
            <w:pPr>
              <w:rPr>
                <w:lang w:val="es-ES_tradnl"/>
              </w:rPr>
            </w:pPr>
            <w:r>
              <w:rPr>
                <w:lang w:val="es-ES_tradnl"/>
              </w:rPr>
              <w:t>Agregar videos a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c3d8df90-13c6-484e-9988-e466672b2ca1</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84640ca7-ef4b-479e-85b4-c012a0cc0967</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273bba5b-bd16-4ee4-87f1-6a86d7a28726</w:t>
            </w:r>
          </w:p>
        </w:tc>
        <w:tc>
          <w:tcPr>
            <w:tcW w:w="7407" w:type="dxa"/>
            <w:shd w:val="clear" w:color="auto" w:fill="F2F2F2" w:themeFill="background1" w:themeFillShade="F2"/>
          </w:tcPr>
          <w:p w:rsidR="00000000" w:rsidRDefault="005F10A7">
            <w:pPr>
              <w:rPr>
                <w:noProof/>
              </w:rPr>
            </w:pPr>
            <w:r>
              <w:rPr>
                <w:noProof/>
              </w:rPr>
              <w:t>Adding Videos to an In-Page Experience</w:t>
            </w:r>
          </w:p>
        </w:tc>
        <w:tc>
          <w:tcPr>
            <w:tcW w:w="7407" w:type="dxa"/>
          </w:tcPr>
          <w:p w:rsidR="00000000" w:rsidRDefault="005F10A7">
            <w:pPr>
              <w:rPr>
                <w:lang w:val="es-ES_tradnl"/>
              </w:rPr>
            </w:pPr>
            <w:r>
              <w:rPr>
                <w:lang w:val="es-ES_tradnl"/>
              </w:rPr>
              <w:t>Agregar videos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297122bd-f0bd-4051-917f-20e62ca8fe99</w:t>
            </w:r>
          </w:p>
        </w:tc>
        <w:tc>
          <w:tcPr>
            <w:tcW w:w="7407" w:type="dxa"/>
            <w:shd w:val="clear" w:color="auto" w:fill="F2F2F2" w:themeFill="background1" w:themeFillShade="F2"/>
          </w:tcPr>
          <w:p w:rsidR="00000000" w:rsidRDefault="005F10A7">
            <w:pPr>
              <w:rPr>
                <w:noProof/>
              </w:rPr>
            </w:pPr>
            <w:r>
              <w:rPr>
                <w:noProof/>
              </w:rPr>
              <w:t>In this topic you will learn how to add videos to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agregar videos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382549a8-e1df-47</w:t>
            </w:r>
            <w:r>
              <w:rPr>
                <w:noProof/>
                <w:sz w:val="2"/>
              </w:rPr>
              <w:t>89-bbd3-b35f4d5a1315</w:t>
            </w:r>
          </w:p>
        </w:tc>
        <w:tc>
          <w:tcPr>
            <w:tcW w:w="7407" w:type="dxa"/>
            <w:shd w:val="clear" w:color="auto" w:fill="F2F2F2" w:themeFill="background1" w:themeFillShade="F2"/>
          </w:tcPr>
          <w:p w:rsidR="00000000" w:rsidRDefault="005F10A7">
            <w:pPr>
              <w:rPr>
                <w:noProof/>
              </w:rPr>
            </w:pPr>
            <w:r>
              <w:rPr>
                <w:noProof/>
              </w:rPr>
              <w:t>Video Cloud videos and YouTube videos can be added to an In-Page Experience.</w:t>
            </w:r>
          </w:p>
        </w:tc>
        <w:tc>
          <w:tcPr>
            <w:tcW w:w="7407" w:type="dxa"/>
          </w:tcPr>
          <w:p w:rsidR="00000000" w:rsidRDefault="005F10A7">
            <w:pPr>
              <w:rPr>
                <w:lang w:val="es-ES_tradnl"/>
              </w:rPr>
            </w:pPr>
            <w:r>
              <w:rPr>
                <w:lang w:val="es-ES_tradnl"/>
              </w:rPr>
              <w:t>Los videos de Video Cloud y los videos de YouTube se pueden agregar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6375783e-0ac1-4325-919a-5e051d92c4c4</w:t>
            </w:r>
          </w:p>
        </w:tc>
        <w:tc>
          <w:tcPr>
            <w:tcW w:w="7407" w:type="dxa"/>
            <w:shd w:val="clear" w:color="auto" w:fill="F2F2F2" w:themeFill="background1" w:themeFillShade="F2"/>
          </w:tcPr>
          <w:p w:rsidR="00000000" w:rsidRDefault="005F10A7">
            <w:pPr>
              <w:rPr>
                <w:noProof/>
              </w:rPr>
            </w:pPr>
            <w:r>
              <w:rPr>
                <w:noProof/>
              </w:rPr>
              <w:t xml:space="preserve">To add videos to </w:t>
            </w:r>
            <w:r>
              <w:rPr>
                <w:noProof/>
              </w:rPr>
              <w:t xml:space="preserve">an In-Page Experience,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agregar videos a una experiencia en la p</w:t>
            </w:r>
            <w:r>
              <w:rPr>
                <w:lang w:val="es-ES_tradnl"/>
              </w:rPr>
              <w:t>á</w:t>
            </w:r>
            <w:r>
              <w:rPr>
                <w:lang w:val="es-ES_tradnl"/>
              </w:rPr>
              <w:t xml:space="preserve">gina, edite la experiencia y luego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18a98b6e-4b66-4d05-b813-2601fe0b88e9</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2f63c52d-15b1-41f3-a099-a7d0842094d4</w:t>
            </w:r>
          </w:p>
        </w:tc>
        <w:tc>
          <w:tcPr>
            <w:tcW w:w="7407" w:type="dxa"/>
            <w:shd w:val="clear" w:color="auto" w:fill="F2F2F2" w:themeFill="background1" w:themeFillShade="F2"/>
          </w:tcPr>
          <w:p w:rsidR="00000000" w:rsidRDefault="005F10A7">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000000" w:rsidRDefault="005F10A7">
            <w:pPr>
              <w:rPr>
                <w:lang w:val="es-ES_tradnl"/>
              </w:rPr>
            </w:pPr>
            <w:r>
              <w:rPr>
                <w:lang w:val="es-ES_tradnl"/>
              </w:rPr>
              <w:t>Ant</w:t>
            </w:r>
            <w:r>
              <w:rPr>
                <w:lang w:val="es-ES_tradnl"/>
              </w:rPr>
              <w:t xml:space="preserve">es de que se puedan agregar videos de YouTube a una experiencia, debe </w:t>
            </w:r>
            <w:r>
              <w:rPr>
                <w:rStyle w:val="mqInternal"/>
                <w:noProof/>
                <w:lang w:val="es-ES_tradnl"/>
              </w:rPr>
              <w:t>[1}</w:t>
            </w:r>
            <w:r>
              <w:rPr>
                <w:lang w:val="es-ES_tradnl"/>
              </w:rPr>
              <w:t>configurar los ajustes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27200e58-e1ad-48bb-934a-9b5777543a11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Videos</w:t>
            </w:r>
            <w:r>
              <w:rPr>
                <w:rStyle w:val="mqInternal"/>
                <w:noProof/>
              </w:rPr>
              <w:t>{2]</w:t>
            </w:r>
            <w:r>
              <w:rPr>
                <w:noProof/>
              </w:rPr>
              <w:t xml:space="preserve"> to open the video selector and then select a </w:t>
            </w:r>
            <w:r>
              <w:rPr>
                <w:rStyle w:val="mqInternal"/>
                <w:noProof/>
              </w:rPr>
              <w:t>[1}</w:t>
            </w:r>
            <w:r>
              <w:rPr>
                <w:noProof/>
              </w:rPr>
              <w:t>Source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w:t>
            </w:r>
            <w:r>
              <w:rPr>
                <w:lang w:val="es-ES_tradnl"/>
              </w:rPr>
              <w:t xml:space="preserve"> videos</w:t>
            </w:r>
            <w:r>
              <w:rPr>
                <w:rStyle w:val="mqInternal"/>
                <w:noProof/>
                <w:lang w:val="es-ES_tradnl"/>
              </w:rPr>
              <w:t>{2]</w:t>
            </w:r>
            <w:r>
              <w:rPr>
                <w:lang w:val="es-ES_tradnl"/>
              </w:rPr>
              <w:t xml:space="preserve"> para abrir el selector de video y luego seleccionar un </w:t>
            </w:r>
            <w:r>
              <w:rPr>
                <w:rStyle w:val="mqInternal"/>
                <w:noProof/>
                <w:lang w:val="es-ES_tradnl"/>
              </w:rPr>
              <w:t>[1}</w:t>
            </w:r>
            <w:r>
              <w:rPr>
                <w:lang w:val="es-ES_tradnl"/>
              </w:rPr>
              <w:t>Fuente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50c9aacb-030f-41a4-af14-b61eda13a0a7</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5F10A7">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Se utilizar</w:t>
            </w:r>
            <w:r>
              <w:rPr>
                <w:lang w:val="es-ES_tradnl"/>
              </w:rPr>
              <w:t>á</w:t>
            </w:r>
            <w:r>
              <w:rPr>
                <w:lang w:val="es-ES_tradnl"/>
              </w:rPr>
              <w:t xml:space="preserve"> contenido de video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77a</w:t>
            </w:r>
            <w:r>
              <w:rPr>
                <w:noProof/>
                <w:sz w:val="2"/>
              </w:rPr>
              <w:t>767d2-e26b-4679-aa5c-71f362473d4b</w:t>
            </w:r>
          </w:p>
        </w:tc>
        <w:tc>
          <w:tcPr>
            <w:tcW w:w="7407" w:type="dxa"/>
            <w:shd w:val="clear" w:color="auto" w:fill="F2F2F2" w:themeFill="background1" w:themeFillShade="F2"/>
          </w:tcPr>
          <w:p w:rsidR="00000000" w:rsidRDefault="005F10A7">
            <w:pPr>
              <w:rPr>
                <w:noProof/>
              </w:rPr>
            </w:pPr>
            <w:r>
              <w:rPr>
                <w:rStyle w:val="mqInternal"/>
                <w:noProof/>
              </w:rPr>
              <w:t>[1}</w:t>
            </w:r>
            <w:r>
              <w:rPr>
                <w:noProof/>
              </w:rPr>
              <w:t>YouTube</w:t>
            </w:r>
            <w:r>
              <w:rPr>
                <w:rStyle w:val="mqInternal"/>
                <w:noProof/>
              </w:rPr>
              <w:t>{2]</w:t>
            </w:r>
            <w:r>
              <w:rPr>
                <w:noProof/>
              </w:rPr>
              <w:t xml:space="preserve"> - YouTube video content will be used (see the </w:t>
            </w:r>
            <w:r>
              <w:rPr>
                <w:rStyle w:val="mqInternal"/>
                <w:noProof/>
              </w:rPr>
              <w:t>[3}</w:t>
            </w:r>
            <w:r>
              <w:rPr>
                <w:noProof/>
              </w:rPr>
              <w:t>YouTube integration details</w:t>
            </w:r>
            <w:r>
              <w:rPr>
                <w:rStyle w:val="mqInternal"/>
                <w:noProof/>
              </w:rPr>
              <w:t>{4]</w:t>
            </w:r>
            <w:r>
              <w:rPr>
                <w:noProof/>
              </w:rPr>
              <w:t xml:space="preserve"> section of this document for details)</w:t>
            </w:r>
          </w:p>
        </w:tc>
        <w:tc>
          <w:tcPr>
            <w:tcW w:w="7407" w:type="dxa"/>
          </w:tcPr>
          <w:p w:rsidR="00000000" w:rsidRDefault="005F10A7">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 Se utilizar</w:t>
            </w:r>
            <w:r>
              <w:rPr>
                <w:lang w:val="es-ES_tradnl"/>
              </w:rPr>
              <w:t>á</w:t>
            </w:r>
            <w:r>
              <w:rPr>
                <w:lang w:val="es-ES_tradnl"/>
              </w:rPr>
              <w:t xml:space="preserve"> contenido de video de YouTube (consulte la </w:t>
            </w:r>
            <w:r>
              <w:rPr>
                <w:rStyle w:val="mqInternal"/>
                <w:noProof/>
                <w:lang w:val="es-ES_tradnl"/>
              </w:rPr>
              <w:t>[3}</w:t>
            </w:r>
            <w:r>
              <w:rPr>
                <w:lang w:val="es-ES_tradnl"/>
              </w:rPr>
              <w:t xml:space="preserve">Detalles de la </w:t>
            </w:r>
            <w:r>
              <w:rPr>
                <w:lang w:val="es-ES_tradnl"/>
              </w:rPr>
              <w:t>integraci</w:t>
            </w:r>
            <w:r>
              <w:rPr>
                <w:lang w:val="es-ES_tradnl"/>
              </w:rPr>
              <w:t>ó</w:t>
            </w:r>
            <w:r>
              <w:rPr>
                <w:lang w:val="es-ES_tradnl"/>
              </w:rPr>
              <w:t>n de YouTube</w:t>
            </w:r>
            <w:r>
              <w:rPr>
                <w:rStyle w:val="mqInternal"/>
                <w:noProof/>
                <w:lang w:val="es-ES_tradnl"/>
              </w:rPr>
              <w:t>{4]</w:t>
            </w:r>
            <w:r>
              <w:rPr>
                <w:lang w:val="es-ES_tradnl"/>
              </w:rPr>
              <w:t xml:space="preserve"> secci</w:t>
            </w:r>
            <w:r>
              <w:rPr>
                <w:lang w:val="es-ES_tradnl"/>
              </w:rPr>
              <w:t>ó</w:t>
            </w:r>
            <w:r>
              <w:rPr>
                <w:lang w:val="es-ES_tradnl"/>
              </w:rPr>
              <w:t>n de este documento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b5d56bfd-e160-45a0-b576-3893f974463e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1dd9125e-7e63-4c07-bf55-d6cb0ffa2708</w:t>
            </w:r>
          </w:p>
        </w:tc>
        <w:tc>
          <w:tcPr>
            <w:tcW w:w="7407" w:type="dxa"/>
            <w:shd w:val="clear" w:color="auto" w:fill="F2F2F2" w:themeFill="background1" w:themeFillShade="F2"/>
          </w:tcPr>
          <w:p w:rsidR="00000000" w:rsidRDefault="005F10A7">
            <w:pPr>
              <w:rPr>
                <w:noProof/>
              </w:rPr>
            </w:pPr>
            <w:r>
              <w:rPr>
                <w:noProof/>
              </w:rPr>
              <w:t>It is possible to add videos from both Video Cloud and YouTube to the same In-Page Experience.</w:t>
            </w:r>
          </w:p>
        </w:tc>
        <w:tc>
          <w:tcPr>
            <w:tcW w:w="7407" w:type="dxa"/>
          </w:tcPr>
          <w:p w:rsidR="00000000" w:rsidRDefault="005F10A7">
            <w:pPr>
              <w:rPr>
                <w:lang w:val="es-ES_tradnl"/>
              </w:rPr>
            </w:pPr>
            <w:r>
              <w:rPr>
                <w:lang w:val="es-ES_tradnl"/>
              </w:rPr>
              <w:t>Es posible agregar videos de Video Cloud y YouTube a la misma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cc5bfc8e-886a-4521-8d63-40fd2cab71b5</w:t>
            </w:r>
          </w:p>
        </w:tc>
        <w:tc>
          <w:tcPr>
            <w:tcW w:w="7407" w:type="dxa"/>
            <w:shd w:val="clear" w:color="auto" w:fill="F2F2F2" w:themeFill="background1" w:themeFillShade="F2"/>
          </w:tcPr>
          <w:p w:rsidR="00000000" w:rsidRDefault="005F10A7">
            <w:pPr>
              <w:rPr>
                <w:noProof/>
              </w:rPr>
            </w:pPr>
            <w:r>
              <w:rPr>
                <w:noProof/>
              </w:rPr>
              <w:t xml:space="preserve">If the </w:t>
            </w:r>
            <w:r>
              <w:rPr>
                <w:rStyle w:val="mqInternal"/>
                <w:noProof/>
              </w:rPr>
              <w:t>[1}</w:t>
            </w:r>
            <w:r>
              <w:rPr>
                <w:noProof/>
              </w:rPr>
              <w:t>YouTube</w:t>
            </w:r>
            <w:r>
              <w:rPr>
                <w:rStyle w:val="mqInternal"/>
                <w:noProof/>
              </w:rPr>
              <w:t>{2]</w:t>
            </w:r>
            <w:r>
              <w:rPr>
                <w:noProof/>
              </w:rPr>
              <w:t xml:space="preserve"> source was</w:t>
            </w:r>
            <w:r>
              <w:rPr>
                <w:noProof/>
              </w:rPr>
              <w:t xml:space="preserve"> selected, a channel selector will appear allowing you to select the YouTube channel to use.</w:t>
            </w:r>
          </w:p>
        </w:tc>
        <w:tc>
          <w:tcPr>
            <w:tcW w:w="7407" w:type="dxa"/>
          </w:tcPr>
          <w:p w:rsidR="00000000" w:rsidRDefault="005F10A7">
            <w:pPr>
              <w:rPr>
                <w:lang w:val="es-ES_tradnl"/>
              </w:rPr>
            </w:pPr>
            <w:r>
              <w:rPr>
                <w:lang w:val="es-ES_tradnl"/>
              </w:rPr>
              <w:t xml:space="preserve">Si el </w:t>
            </w:r>
            <w:r>
              <w:rPr>
                <w:rStyle w:val="mqInternal"/>
                <w:noProof/>
                <w:lang w:val="es-ES_tradnl"/>
              </w:rPr>
              <w:t>[1}</w:t>
            </w:r>
            <w:r>
              <w:rPr>
                <w:lang w:val="es-ES_tradnl"/>
              </w:rPr>
              <w:t>YouTube</w:t>
            </w:r>
            <w:r>
              <w:rPr>
                <w:rStyle w:val="mqInternal"/>
                <w:noProof/>
                <w:lang w:val="es-ES_tradnl"/>
              </w:rPr>
              <w:t>{2]</w:t>
            </w:r>
            <w:r>
              <w:rPr>
                <w:lang w:val="es-ES_tradnl"/>
              </w:rPr>
              <w:t xml:space="preserve"> se seleccion</w:t>
            </w:r>
            <w:r>
              <w:rPr>
                <w:lang w:val="es-ES_tradnl"/>
              </w:rPr>
              <w:t>ó</w:t>
            </w:r>
            <w:r>
              <w:rPr>
                <w:lang w:val="es-ES_tradnl"/>
              </w:rPr>
              <w:t xml:space="preserve"> la fuente, aparecer</w:t>
            </w:r>
            <w:r>
              <w:rPr>
                <w:lang w:val="es-ES_tradnl"/>
              </w:rPr>
              <w:t>á</w:t>
            </w:r>
            <w:r>
              <w:rPr>
                <w:lang w:val="es-ES_tradnl"/>
              </w:rPr>
              <w:t xml:space="preserve"> un selector de canal que le permitir</w:t>
            </w:r>
            <w:r>
              <w:rPr>
                <w:lang w:val="es-ES_tradnl"/>
              </w:rPr>
              <w:t>á</w:t>
            </w:r>
            <w:r>
              <w:rPr>
                <w:lang w:val="es-ES_tradnl"/>
              </w:rPr>
              <w:t xml:space="preserve"> seleccionar el canal de YouTube que desea utilizar.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c7487b25-716f</w:t>
            </w:r>
            <w:r>
              <w:rPr>
                <w:noProof/>
                <w:sz w:val="2"/>
              </w:rPr>
              <w:t>-48d0-8d59-4feb175cee2b</w:t>
            </w:r>
          </w:p>
        </w:tc>
        <w:tc>
          <w:tcPr>
            <w:tcW w:w="7407" w:type="dxa"/>
            <w:shd w:val="clear" w:color="auto" w:fill="F2F2F2" w:themeFill="background1" w:themeFillShade="F2"/>
          </w:tcPr>
          <w:p w:rsidR="00000000" w:rsidRDefault="005F10A7">
            <w:pPr>
              <w:rPr>
                <w:noProof/>
              </w:rPr>
            </w:pPr>
            <w:r>
              <w:rPr>
                <w:noProof/>
              </w:rPr>
              <w:t xml:space="preserve">When the Video Cloud </w:t>
            </w:r>
            <w:r>
              <w:rPr>
                <w:rStyle w:val="mqInternal"/>
                <w:noProof/>
              </w:rPr>
              <w:t>[1}</w:t>
            </w:r>
            <w:r>
              <w:rPr>
                <w:noProof/>
              </w:rPr>
              <w:t>Source</w:t>
            </w:r>
            <w:r>
              <w:rPr>
                <w:rStyle w:val="mqInternal"/>
                <w:noProof/>
              </w:rPr>
              <w:t>{2]</w:t>
            </w:r>
            <w:r>
              <w:rPr>
                <w:noProof/>
              </w:rPr>
              <w:t xml:space="preserve"> is selected, select a method for how the videos should be added:</w:t>
            </w:r>
          </w:p>
        </w:tc>
        <w:tc>
          <w:tcPr>
            <w:tcW w:w="7407" w:type="dxa"/>
          </w:tcPr>
          <w:p w:rsidR="00000000" w:rsidRDefault="005F10A7">
            <w:pPr>
              <w:rPr>
                <w:lang w:val="es-ES_tradnl"/>
              </w:rPr>
            </w:pPr>
            <w:r>
              <w:rPr>
                <w:lang w:val="es-ES_tradnl"/>
              </w:rPr>
              <w:t xml:space="preserve">Cuando Video Cloud </w:t>
            </w:r>
            <w:r>
              <w:rPr>
                <w:rStyle w:val="mqInternal"/>
                <w:noProof/>
                <w:lang w:val="es-ES_tradnl"/>
              </w:rPr>
              <w:t>[1}</w:t>
            </w:r>
            <w:r>
              <w:rPr>
                <w:lang w:val="es-ES_tradnl"/>
              </w:rPr>
              <w:t>Fuente</w:t>
            </w:r>
            <w:r>
              <w:rPr>
                <w:rStyle w:val="mqInternal"/>
                <w:noProof/>
                <w:lang w:val="es-ES_tradnl"/>
              </w:rPr>
              <w:t>{2]</w:t>
            </w:r>
            <w:r>
              <w:rPr>
                <w:lang w:val="es-ES_tradnl"/>
              </w:rPr>
              <w:t xml:space="preserve"> est</w:t>
            </w:r>
            <w:r>
              <w:rPr>
                <w:lang w:val="es-ES_tradnl"/>
              </w:rPr>
              <w:t>á</w:t>
            </w:r>
            <w:r>
              <w:rPr>
                <w:lang w:val="es-ES_tradnl"/>
              </w:rPr>
              <w:t xml:space="preserve"> seleccionado, seleccione un m</w:t>
            </w:r>
            <w:r>
              <w:rPr>
                <w:lang w:val="es-ES_tradnl"/>
              </w:rPr>
              <w:t>é</w:t>
            </w:r>
            <w:r>
              <w:rPr>
                <w:lang w:val="es-ES_tradnl"/>
              </w:rPr>
              <w:t>todo para agregar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5990bc93-e3c6-44b9-9c6a-deccce6</w:t>
            </w:r>
            <w:r>
              <w:rPr>
                <w:noProof/>
                <w:sz w:val="2"/>
              </w:rPr>
              <w:t>25d8d</w:t>
            </w:r>
          </w:p>
        </w:tc>
        <w:tc>
          <w:tcPr>
            <w:tcW w:w="7407" w:type="dxa"/>
            <w:shd w:val="clear" w:color="auto" w:fill="F2F2F2" w:themeFill="background1" w:themeFillShade="F2"/>
          </w:tcPr>
          <w:p w:rsidR="00000000" w:rsidRDefault="005F10A7">
            <w:pPr>
              <w:rPr>
                <w:noProof/>
              </w:rPr>
            </w:pPr>
            <w:r>
              <w:rPr>
                <w:rStyle w:val="mqInternal"/>
                <w:noProof/>
              </w:rPr>
              <w:t>[1}[2}</w:t>
            </w:r>
            <w:r>
              <w:rPr>
                <w:noProof/>
              </w:rPr>
              <w:t>Select Videos</w:t>
            </w:r>
            <w:r>
              <w:rPr>
                <w:rStyle w:val="mqInternal"/>
                <w:noProof/>
              </w:rPr>
              <w:t>{3]{4]</w:t>
            </w:r>
            <w:r>
              <w:rPr>
                <w:noProof/>
              </w:rPr>
              <w:t xml:space="preserve"> - Videos will be manually selected and used</w:t>
            </w:r>
          </w:p>
        </w:tc>
        <w:tc>
          <w:tcPr>
            <w:tcW w:w="7407" w:type="dxa"/>
          </w:tcPr>
          <w:p w:rsidR="00000000" w:rsidRDefault="005F10A7">
            <w:pPr>
              <w:rPr>
                <w:lang w:val="es-ES_tradnl"/>
              </w:rPr>
            </w:pPr>
            <w:r>
              <w:rPr>
                <w:rStyle w:val="mqInternal"/>
                <w:noProof/>
                <w:lang w:val="es-ES_tradnl"/>
              </w:rPr>
              <w:t>[1}[2}</w:t>
            </w:r>
            <w:r>
              <w:rPr>
                <w:lang w:val="es-ES_tradnl"/>
              </w:rPr>
              <w:t>Seleccionar videos</w:t>
            </w:r>
            <w:r>
              <w:rPr>
                <w:rStyle w:val="mqInternal"/>
                <w:noProof/>
                <w:lang w:val="es-ES_tradnl"/>
              </w:rPr>
              <w:t>{3]{4]</w:t>
            </w:r>
            <w:r>
              <w:rPr>
                <w:lang w:val="es-ES_tradnl"/>
              </w:rPr>
              <w:t xml:space="preserve"> - Los videos se seleccionar</w:t>
            </w:r>
            <w:r>
              <w:rPr>
                <w:lang w:val="es-ES_tradnl"/>
              </w:rPr>
              <w:t>á</w:t>
            </w:r>
            <w:r>
              <w:rPr>
                <w:lang w:val="es-ES_tradnl"/>
              </w:rPr>
              <w:t>n y usar</w:t>
            </w:r>
            <w:r>
              <w:rPr>
                <w:lang w:val="es-ES_tradnl"/>
              </w:rPr>
              <w:t>á</w:t>
            </w:r>
            <w:r>
              <w:rPr>
                <w:lang w:val="es-ES_tradnl"/>
              </w:rPr>
              <w:t>n manualmente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ea6b6ffc-9d8e-4b19-a0cd-83d5cda79559</w:t>
            </w:r>
          </w:p>
        </w:tc>
        <w:tc>
          <w:tcPr>
            <w:tcW w:w="7407" w:type="dxa"/>
            <w:shd w:val="clear" w:color="auto" w:fill="F2F2F2" w:themeFill="background1" w:themeFillShade="F2"/>
          </w:tcPr>
          <w:p w:rsidR="00000000" w:rsidRDefault="005F10A7">
            <w:pPr>
              <w:rPr>
                <w:noProof/>
              </w:rPr>
            </w:pPr>
            <w:r>
              <w:rPr>
                <w:rStyle w:val="mqInternal"/>
                <w:noProof/>
              </w:rPr>
              <w:t>[1}[2}</w:t>
            </w:r>
            <w:r>
              <w:rPr>
                <w:noProof/>
              </w:rPr>
              <w:t>Select Playlist</w:t>
            </w:r>
            <w:r>
              <w:rPr>
                <w:rStyle w:val="mqInternal"/>
                <w:noProof/>
              </w:rPr>
              <w:t>{3]{4]</w:t>
            </w:r>
            <w:r>
              <w:rPr>
                <w:noProof/>
              </w:rPr>
              <w:t xml:space="preserve"> - Videos from a playlist wil</w:t>
            </w:r>
            <w:r>
              <w:rPr>
                <w:noProof/>
              </w:rPr>
              <w:t>l be used</w:t>
            </w:r>
          </w:p>
        </w:tc>
        <w:tc>
          <w:tcPr>
            <w:tcW w:w="7407" w:type="dxa"/>
          </w:tcPr>
          <w:p w:rsidR="00000000" w:rsidRDefault="005F10A7">
            <w:pPr>
              <w:rPr>
                <w:lang w:val="es-ES_tradnl"/>
              </w:rPr>
            </w:pPr>
            <w:r>
              <w:rPr>
                <w:rStyle w:val="mqInternal"/>
                <w:noProof/>
                <w:lang w:val="es-ES_tradnl"/>
              </w:rPr>
              <w:t>[1}[2}</w:t>
            </w:r>
            <w:r>
              <w:rPr>
                <w:lang w:val="es-ES_tradnl"/>
              </w:rPr>
              <w:t>Seleccionar lista de reproducci</w:t>
            </w:r>
            <w:r>
              <w:rPr>
                <w:lang w:val="es-ES_tradnl"/>
              </w:rPr>
              <w:t>ó</w:t>
            </w:r>
            <w:r>
              <w:rPr>
                <w:lang w:val="es-ES_tradnl"/>
              </w:rPr>
              <w:t>n</w:t>
            </w:r>
            <w:r>
              <w:rPr>
                <w:rStyle w:val="mqInternal"/>
                <w:noProof/>
                <w:lang w:val="es-ES_tradnl"/>
              </w:rPr>
              <w:t>{3]{4]</w:t>
            </w:r>
            <w:r>
              <w:rPr>
                <w:lang w:val="es-ES_tradnl"/>
              </w:rPr>
              <w:t xml:space="preserve"> - Se usar</w:t>
            </w:r>
            <w:r>
              <w:rPr>
                <w:lang w:val="es-ES_tradnl"/>
              </w:rPr>
              <w:t>á</w:t>
            </w:r>
            <w:r>
              <w:rPr>
                <w:lang w:val="es-ES_tradnl"/>
              </w:rPr>
              <w:t>n videos de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da86ee39-5df8-419e-a539-158e1c0055fc</w:t>
            </w:r>
          </w:p>
        </w:tc>
        <w:tc>
          <w:tcPr>
            <w:tcW w:w="7407" w:type="dxa"/>
            <w:shd w:val="clear" w:color="auto" w:fill="F2F2F2" w:themeFill="background1" w:themeFillShade="F2"/>
          </w:tcPr>
          <w:p w:rsidR="00000000" w:rsidRDefault="005F10A7">
            <w:pPr>
              <w:rPr>
                <w:noProof/>
              </w:rPr>
            </w:pPr>
            <w:r>
              <w:rPr>
                <w:rStyle w:val="mqInternal"/>
                <w:noProof/>
              </w:rPr>
              <w:t>[1}[2}</w:t>
            </w:r>
            <w:r>
              <w:rPr>
                <w:noProof/>
              </w:rPr>
              <w:t>Use Reference ID</w:t>
            </w:r>
            <w:r>
              <w:rPr>
                <w:rStyle w:val="mqInternal"/>
                <w:noProof/>
              </w:rPr>
              <w:t>{3]{4]</w:t>
            </w:r>
            <w:r>
              <w:rPr>
                <w:noProof/>
              </w:rPr>
              <w:t xml:space="preserve"> - Videos from a playlist reference ID will be used</w:t>
            </w:r>
          </w:p>
        </w:tc>
        <w:tc>
          <w:tcPr>
            <w:tcW w:w="7407" w:type="dxa"/>
          </w:tcPr>
          <w:p w:rsidR="00000000" w:rsidRDefault="005F10A7">
            <w:pPr>
              <w:rPr>
                <w:lang w:val="es-ES_tradnl"/>
              </w:rPr>
            </w:pPr>
            <w:r>
              <w:rPr>
                <w:rStyle w:val="mqInternal"/>
                <w:noProof/>
                <w:lang w:val="es-ES_tradnl"/>
              </w:rPr>
              <w:t>[1}[2}</w:t>
            </w:r>
            <w:r>
              <w:rPr>
                <w:lang w:val="es-ES_tradnl"/>
              </w:rPr>
              <w:t>Usar ID de referencia</w:t>
            </w:r>
            <w:r>
              <w:rPr>
                <w:rStyle w:val="mqInternal"/>
                <w:noProof/>
                <w:lang w:val="es-ES_tradnl"/>
              </w:rPr>
              <w:t>{3]</w:t>
            </w:r>
            <w:r>
              <w:rPr>
                <w:rStyle w:val="mqInternal"/>
                <w:noProof/>
                <w:lang w:val="es-ES_tradnl"/>
              </w:rPr>
              <w:t>{4]</w:t>
            </w:r>
            <w:r>
              <w:rPr>
                <w:lang w:val="es-ES_tradnl"/>
              </w:rPr>
              <w:t xml:space="preserve"> - Se usar</w:t>
            </w:r>
            <w:r>
              <w:rPr>
                <w:lang w:val="es-ES_tradnl"/>
              </w:rPr>
              <w:t>á</w:t>
            </w:r>
            <w:r>
              <w:rPr>
                <w:lang w:val="es-ES_tradnl"/>
              </w:rPr>
              <w:t>n videos de una ID de referencia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cd7b220f-e98b-4137-ab4a-c7748013a201</w:t>
            </w:r>
          </w:p>
        </w:tc>
        <w:tc>
          <w:tcPr>
            <w:tcW w:w="7407" w:type="dxa"/>
            <w:shd w:val="clear" w:color="auto" w:fill="F2F2F2" w:themeFill="background1" w:themeFillShade="F2"/>
          </w:tcPr>
          <w:p w:rsidR="00000000" w:rsidRDefault="005F10A7">
            <w:pPr>
              <w:rPr>
                <w:noProof/>
              </w:rPr>
            </w:pPr>
            <w:r>
              <w:rPr>
                <w:noProof/>
              </w:rPr>
              <w:t>After videos have been selected, they will be displayed in the body of the page.</w:t>
            </w:r>
          </w:p>
        </w:tc>
        <w:tc>
          <w:tcPr>
            <w:tcW w:w="7407" w:type="dxa"/>
          </w:tcPr>
          <w:p w:rsidR="00000000" w:rsidRDefault="005F10A7">
            <w:pPr>
              <w:rPr>
                <w:lang w:val="es-ES_tradnl"/>
              </w:rPr>
            </w:pPr>
            <w:r>
              <w:rPr>
                <w:lang w:val="es-ES_tradnl"/>
              </w:rPr>
              <w:t>Una vez seleccionados los videos, se mostrar</w:t>
            </w:r>
            <w:r>
              <w:rPr>
                <w:lang w:val="es-ES_tradnl"/>
              </w:rPr>
              <w:t>á</w:t>
            </w:r>
            <w:r>
              <w:rPr>
                <w:lang w:val="es-ES_tradnl"/>
              </w:rPr>
              <w:t>n en el cuerpo d</w:t>
            </w:r>
            <w:r>
              <w:rPr>
                <w:lang w:val="es-ES_tradnl"/>
              </w:rPr>
              <w:t>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7b887087-1def-45dc-98d5-6c39e93fb8e9</w:t>
            </w:r>
          </w:p>
        </w:tc>
        <w:tc>
          <w:tcPr>
            <w:tcW w:w="7407" w:type="dxa"/>
            <w:shd w:val="clear" w:color="auto" w:fill="F2F2F2" w:themeFill="background1" w:themeFillShade="F2"/>
          </w:tcPr>
          <w:p w:rsidR="00000000" w:rsidRDefault="005F10A7">
            <w:pPr>
              <w:rPr>
                <w:noProof/>
              </w:rPr>
            </w:pPr>
            <w:r>
              <w:rPr>
                <w:noProof/>
              </w:rPr>
              <w:t>In this example, a Video Cloud playlist was used.</w:t>
            </w:r>
          </w:p>
        </w:tc>
        <w:tc>
          <w:tcPr>
            <w:tcW w:w="7407" w:type="dxa"/>
          </w:tcPr>
          <w:p w:rsidR="00000000" w:rsidRDefault="005F10A7">
            <w:pPr>
              <w:rPr>
                <w:lang w:val="es-ES_tradnl"/>
              </w:rPr>
            </w:pPr>
            <w:r>
              <w:rPr>
                <w:lang w:val="es-ES_tradnl"/>
              </w:rPr>
              <w:t>En este ejemplo, se utiliz</w:t>
            </w:r>
            <w:r>
              <w:rPr>
                <w:lang w:val="es-ES_tradnl"/>
              </w:rPr>
              <w:t>ó</w:t>
            </w:r>
            <w:r>
              <w:rPr>
                <w:lang w:val="es-ES_tradnl"/>
              </w:rPr>
              <w:t xml:space="preserve"> una lista de reproducci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fb9cdc8c-fa62-4a3d-9bfc-d0a9c9f1f407</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26 </w:t>
            </w:r>
            <w:r>
              <w:rPr>
                <w:noProof/>
                <w:sz w:val="16"/>
              </w:rPr>
              <w:br/>
            </w:r>
            <w:r>
              <w:rPr>
                <w:noProof/>
                <w:sz w:val="2"/>
              </w:rPr>
              <w:t>e53508f2-f3da-41f2-924</w:t>
            </w:r>
            <w:r>
              <w:rPr>
                <w:noProof/>
                <w:sz w:val="2"/>
              </w:rPr>
              <w:t>6-bd507ec3decb</w:t>
            </w:r>
          </w:p>
        </w:tc>
        <w:tc>
          <w:tcPr>
            <w:tcW w:w="7407" w:type="dxa"/>
            <w:shd w:val="clear" w:color="auto" w:fill="F2F2F2" w:themeFill="background1" w:themeFillShade="F2"/>
          </w:tcPr>
          <w:p w:rsidR="00000000" w:rsidRDefault="005F10A7">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realizar cambios en una experiencia, aseg</w:t>
            </w:r>
            <w:r>
              <w:rPr>
                <w:lang w:val="es-ES_tradnl"/>
              </w:rPr>
              <w:t>ú</w:t>
            </w:r>
            <w:r>
              <w:rPr>
                <w:lang w:val="es-ES_tradnl"/>
              </w:rPr>
              <w:t xml:space="preserve">rese de </w:t>
            </w:r>
            <w:r>
              <w:rPr>
                <w:rStyle w:val="mqInternal"/>
                <w:noProof/>
                <w:lang w:val="es-ES_tradnl"/>
              </w:rPr>
              <w:t>[1}</w:t>
            </w:r>
            <w:r>
              <w:rPr>
                <w:lang w:val="es-ES_tradnl"/>
              </w:rPr>
              <w:t>republicar la experiencia</w:t>
            </w:r>
            <w:r>
              <w:rPr>
                <w:rStyle w:val="mqInternal"/>
                <w:noProof/>
                <w:lang w:val="es-ES_tradnl"/>
              </w:rPr>
              <w:t>{2]</w:t>
            </w:r>
            <w:r>
              <w:rPr>
                <w:lang w:val="es-ES_tradnl"/>
              </w:rPr>
              <w:t xml:space="preserve"> para que los cambios aparezcan en los sitios que muestran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b4a47b61-d9f4-4de2-91b7-13a7866a05ad</w:t>
            </w:r>
          </w:p>
        </w:tc>
        <w:tc>
          <w:tcPr>
            <w:tcW w:w="7407" w:type="dxa"/>
            <w:shd w:val="clear" w:color="auto" w:fill="F2F2F2" w:themeFill="background1" w:themeFillShade="F2"/>
          </w:tcPr>
          <w:p w:rsidR="00000000" w:rsidRDefault="005F10A7">
            <w:pPr>
              <w:rPr>
                <w:noProof/>
              </w:rPr>
            </w:pPr>
            <w:r>
              <w:rPr>
                <w:noProof/>
              </w:rPr>
              <w:t>Manually selecting videos</w:t>
            </w:r>
          </w:p>
        </w:tc>
        <w:tc>
          <w:tcPr>
            <w:tcW w:w="7407" w:type="dxa"/>
          </w:tcPr>
          <w:p w:rsidR="00000000" w:rsidRDefault="005F10A7">
            <w:pPr>
              <w:rPr>
                <w:lang w:val="es-ES_tradnl"/>
              </w:rPr>
            </w:pPr>
            <w:r>
              <w:rPr>
                <w:lang w:val="es-ES_tradnl"/>
              </w:rPr>
              <w:t>Seleccionar videos manualmente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a46de9af-f6b1-4a86-83fb-93cba87f348a</w:t>
            </w:r>
          </w:p>
        </w:tc>
        <w:tc>
          <w:tcPr>
            <w:tcW w:w="7407" w:type="dxa"/>
            <w:shd w:val="clear" w:color="auto" w:fill="F2F2F2" w:themeFill="background1" w:themeFillShade="F2"/>
          </w:tcPr>
          <w:p w:rsidR="00000000" w:rsidRDefault="005F10A7">
            <w:pPr>
              <w:rPr>
                <w:noProof/>
              </w:rPr>
            </w:pPr>
            <w:r>
              <w:rPr>
                <w:noProof/>
              </w:rPr>
              <w:t xml:space="preserve">To manually select videos, select a </w:t>
            </w:r>
            <w:r>
              <w:rPr>
                <w:rStyle w:val="mqInternal"/>
                <w:noProof/>
              </w:rPr>
              <w:t>[1}</w:t>
            </w:r>
            <w:r>
              <w:rPr>
                <w:noProof/>
              </w:rPr>
              <w:t>M</w:t>
            </w:r>
            <w:r>
              <w:rPr>
                <w:noProof/>
              </w:rPr>
              <w:t>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w:t>
            </w:r>
          </w:p>
        </w:tc>
        <w:tc>
          <w:tcPr>
            <w:tcW w:w="7407" w:type="dxa"/>
          </w:tcPr>
          <w:p w:rsidR="00000000" w:rsidRDefault="005F10A7">
            <w:pPr>
              <w:rPr>
                <w:lang w:val="es-ES_tradnl"/>
              </w:rPr>
            </w:pPr>
            <w:r>
              <w:rPr>
                <w:lang w:val="es-ES_tradnl"/>
              </w:rPr>
              <w:t xml:space="preserve">Para seleccionar videos manualmente, seleccione un </w:t>
            </w:r>
            <w:r>
              <w:rPr>
                <w:rStyle w:val="mqInternal"/>
                <w:noProof/>
                <w:lang w:val="es-ES_tradnl"/>
              </w:rPr>
              <w:t>[1}</w:t>
            </w:r>
            <w:r>
              <w:rPr>
                <w:lang w:val="es-ES_tradnl"/>
              </w:rPr>
              <w:t>M</w:t>
            </w:r>
            <w:r>
              <w:rPr>
                <w:lang w:val="es-ES_tradnl"/>
              </w:rPr>
              <w:t>é</w:t>
            </w:r>
            <w:r>
              <w:rPr>
                <w:lang w:val="es-ES_tradnl"/>
              </w:rPr>
              <w:t>todo</w:t>
            </w:r>
            <w:r>
              <w:rPr>
                <w:rStyle w:val="mqInternal"/>
                <w:noProof/>
                <w:lang w:val="es-ES_tradnl"/>
              </w:rPr>
              <w:t>{2]</w:t>
            </w:r>
            <w:r>
              <w:rPr>
                <w:lang w:val="es-ES_tradnl"/>
              </w:rPr>
              <w:t xml:space="preserve"> de </w:t>
            </w:r>
            <w:r>
              <w:rPr>
                <w:rStyle w:val="mqInternal"/>
                <w:noProof/>
                <w:lang w:val="es-ES_tradnl"/>
              </w:rPr>
              <w:t>[1}</w:t>
            </w:r>
            <w:r>
              <w:rPr>
                <w:lang w:val="es-ES_tradnl"/>
              </w:rPr>
              <w:t>Seleccionar videos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0f47a9a3-829e-471d-a178-8dafe2df8ba3</w:t>
            </w:r>
          </w:p>
        </w:tc>
        <w:tc>
          <w:tcPr>
            <w:tcW w:w="7407" w:type="dxa"/>
            <w:shd w:val="clear" w:color="auto" w:fill="F2F2F2" w:themeFill="background1" w:themeFillShade="F2"/>
          </w:tcPr>
          <w:p w:rsidR="00000000" w:rsidRDefault="005F10A7">
            <w:pPr>
              <w:rPr>
                <w:noProof/>
              </w:rPr>
            </w:pPr>
            <w:r>
              <w:rPr>
                <w:noProof/>
              </w:rPr>
              <w:t>With a Video Cloud source, the video selector will display a list of the 100 most recent</w:t>
            </w:r>
            <w:r>
              <w:rPr>
                <w:noProof/>
              </w:rPr>
              <w:t>ly updated videos in your Video Cloud account.</w:t>
            </w:r>
          </w:p>
        </w:tc>
        <w:tc>
          <w:tcPr>
            <w:tcW w:w="7407" w:type="dxa"/>
          </w:tcPr>
          <w:p w:rsidR="00000000" w:rsidRDefault="005F10A7">
            <w:pPr>
              <w:rPr>
                <w:lang w:val="es-ES_tradnl"/>
              </w:rPr>
            </w:pPr>
            <w:r>
              <w:rPr>
                <w:lang w:val="es-ES_tradnl"/>
              </w:rPr>
              <w:t>Con una fuente de Video Cloud, el selector de video mostrar</w:t>
            </w:r>
            <w:r>
              <w:rPr>
                <w:lang w:val="es-ES_tradnl"/>
              </w:rPr>
              <w:t>á</w:t>
            </w:r>
            <w:r>
              <w:rPr>
                <w:lang w:val="es-ES_tradnl"/>
              </w:rPr>
              <w:t xml:space="preserve"> una lista de los 100 videos actualizados m</w:t>
            </w:r>
            <w:r>
              <w:rPr>
                <w:lang w:val="es-ES_tradnl"/>
              </w:rPr>
              <w:t>á</w:t>
            </w:r>
            <w:r>
              <w:rPr>
                <w:lang w:val="es-ES_tradnl"/>
              </w:rPr>
              <w:t>s recientemente en su cuenta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9f26b432-5384-4f27-90b8-85e5725a7ee7</w:t>
            </w:r>
          </w:p>
        </w:tc>
        <w:tc>
          <w:tcPr>
            <w:tcW w:w="7407" w:type="dxa"/>
            <w:shd w:val="clear" w:color="auto" w:fill="F2F2F2" w:themeFill="background1" w:themeFillShade="F2"/>
          </w:tcPr>
          <w:p w:rsidR="00000000" w:rsidRDefault="005F10A7">
            <w:pPr>
              <w:rPr>
                <w:noProof/>
              </w:rPr>
            </w:pPr>
            <w:r>
              <w:rPr>
                <w:noProof/>
              </w:rPr>
              <w:t>New videos will be fetched as you page down.</w:t>
            </w:r>
          </w:p>
        </w:tc>
        <w:tc>
          <w:tcPr>
            <w:tcW w:w="7407" w:type="dxa"/>
          </w:tcPr>
          <w:p w:rsidR="00000000" w:rsidRDefault="005F10A7">
            <w:pPr>
              <w:rPr>
                <w:lang w:val="es-ES_tradnl"/>
              </w:rPr>
            </w:pPr>
            <w:r>
              <w:rPr>
                <w:lang w:val="es-ES_tradnl"/>
              </w:rPr>
              <w:t>Los nuevos videos se recuperar</w:t>
            </w:r>
            <w:r>
              <w:rPr>
                <w:lang w:val="es-ES_tradnl"/>
              </w:rPr>
              <w:t>á</w:t>
            </w:r>
            <w:r>
              <w:rPr>
                <w:lang w:val="es-ES_tradnl"/>
              </w:rPr>
              <w:t>n a medida que avanza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bfcbdd49-94c3-4078-a2db-5abca4973d1d</w:t>
            </w:r>
          </w:p>
        </w:tc>
        <w:tc>
          <w:tcPr>
            <w:tcW w:w="7407" w:type="dxa"/>
            <w:shd w:val="clear" w:color="auto" w:fill="F2F2F2" w:themeFill="background1" w:themeFillShade="F2"/>
          </w:tcPr>
          <w:p w:rsidR="00000000" w:rsidRDefault="005F10A7">
            <w:pPr>
              <w:rPr>
                <w:noProof/>
              </w:rPr>
            </w:pPr>
            <w:r>
              <w:rPr>
                <w:noProof/>
              </w:rPr>
              <w:t>With a YouTube source, all of the videos in the selected channel will be displayed.</w:t>
            </w:r>
          </w:p>
        </w:tc>
        <w:tc>
          <w:tcPr>
            <w:tcW w:w="7407" w:type="dxa"/>
          </w:tcPr>
          <w:p w:rsidR="00000000" w:rsidRDefault="005F10A7">
            <w:pPr>
              <w:rPr>
                <w:lang w:val="es-ES_tradnl"/>
              </w:rPr>
            </w:pPr>
            <w:r>
              <w:rPr>
                <w:lang w:val="es-ES_tradnl"/>
              </w:rPr>
              <w:t>Con una fuente de YouTube, se mostrar</w:t>
            </w:r>
            <w:r>
              <w:rPr>
                <w:lang w:val="es-ES_tradnl"/>
              </w:rPr>
              <w:t>á</w:t>
            </w:r>
            <w:r>
              <w:rPr>
                <w:lang w:val="es-ES_tradnl"/>
              </w:rPr>
              <w:t>n todos los videos del canal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ab0e4d23-8563-4972-8a8c-17978f4ccbbd</w:t>
            </w:r>
          </w:p>
        </w:tc>
        <w:tc>
          <w:tcPr>
            <w:tcW w:w="7407" w:type="dxa"/>
            <w:shd w:val="clear" w:color="auto" w:fill="F2F2F2" w:themeFill="background1" w:themeFillShade="F2"/>
          </w:tcPr>
          <w:p w:rsidR="00000000" w:rsidRDefault="005F10A7">
            <w:pPr>
              <w:rPr>
                <w:noProof/>
              </w:rPr>
            </w:pPr>
            <w:r>
              <w:rPr>
                <w:noProof/>
              </w:rPr>
              <w:t>Click on a video to select it, click it again to unselect it.</w:t>
            </w:r>
          </w:p>
        </w:tc>
        <w:tc>
          <w:tcPr>
            <w:tcW w:w="7407" w:type="dxa"/>
          </w:tcPr>
          <w:p w:rsidR="00000000" w:rsidRDefault="005F10A7">
            <w:pPr>
              <w:rPr>
                <w:lang w:val="es-ES_tradnl"/>
              </w:rPr>
            </w:pPr>
            <w:r>
              <w:rPr>
                <w:lang w:val="es-ES_tradnl"/>
              </w:rPr>
              <w:t xml:space="preserve">Haga clic en un video para seleccionarlo, haga clic en </w:t>
            </w:r>
            <w:r>
              <w:rPr>
                <w:lang w:val="es-ES_tradnl"/>
              </w:rPr>
              <w:t>é</w:t>
            </w:r>
            <w:r>
              <w:rPr>
                <w:lang w:val="es-ES_tradnl"/>
              </w:rPr>
              <w:t>l nuevamente pa</w:t>
            </w:r>
            <w:r>
              <w:rPr>
                <w:lang w:val="es-ES_tradnl"/>
              </w:rPr>
              <w:t>ra deseleccionarlo.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f206230e-6fd1-4ccc-b51e-e1cb99362e94</w:t>
            </w:r>
          </w:p>
        </w:tc>
        <w:tc>
          <w:tcPr>
            <w:tcW w:w="7407" w:type="dxa"/>
            <w:shd w:val="clear" w:color="auto" w:fill="F2F2F2" w:themeFill="background1" w:themeFillShade="F2"/>
          </w:tcPr>
          <w:p w:rsidR="00000000" w:rsidRDefault="005F10A7">
            <w:pPr>
              <w:rPr>
                <w:noProof/>
              </w:rPr>
            </w:pPr>
            <w:r>
              <w:rPr>
                <w:noProof/>
              </w:rPr>
              <w:t xml:space="preserve">Use the search field to </w:t>
            </w:r>
            <w:r>
              <w:rPr>
                <w:rStyle w:val="mqInternal"/>
                <w:noProof/>
              </w:rPr>
              <w:t>[1}</w:t>
            </w:r>
            <w:r>
              <w:rPr>
                <w:noProof/>
              </w:rPr>
              <w:t>search for videos</w:t>
            </w:r>
            <w:r>
              <w:rPr>
                <w:rStyle w:val="mqInternal"/>
                <w:noProof/>
              </w:rPr>
              <w:t>{2]</w:t>
            </w:r>
            <w:r>
              <w:rPr>
                <w:noProof/>
              </w:rPr>
              <w:t>.</w:t>
            </w:r>
          </w:p>
        </w:tc>
        <w:tc>
          <w:tcPr>
            <w:tcW w:w="7407" w:type="dxa"/>
          </w:tcPr>
          <w:p w:rsidR="00000000" w:rsidRDefault="005F10A7">
            <w:pPr>
              <w:rPr>
                <w:lang w:val="es-ES_tradnl"/>
              </w:rPr>
            </w:pPr>
            <w:r>
              <w:rPr>
                <w:lang w:val="es-ES_tradnl"/>
              </w:rPr>
              <w:t>Utilice el campo de b</w:t>
            </w:r>
            <w:r>
              <w:rPr>
                <w:lang w:val="es-ES_tradnl"/>
              </w:rPr>
              <w:t>ú</w:t>
            </w:r>
            <w:r>
              <w:rPr>
                <w:lang w:val="es-ES_tradnl"/>
              </w:rPr>
              <w:t xml:space="preserve">squeda para </w:t>
            </w:r>
            <w:r>
              <w:rPr>
                <w:rStyle w:val="mqInternal"/>
                <w:noProof/>
                <w:lang w:val="es-ES_tradnl"/>
              </w:rPr>
              <w:t>[1}</w:t>
            </w:r>
            <w:r>
              <w:rPr>
                <w:lang w:val="es-ES_tradnl"/>
              </w:rPr>
              <w:t>buscar videos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1c08423e-2670-455e-bf79-39df220f025b</w:t>
            </w:r>
          </w:p>
        </w:tc>
        <w:tc>
          <w:tcPr>
            <w:tcW w:w="7407" w:type="dxa"/>
            <w:shd w:val="clear" w:color="auto" w:fill="F2F2F2" w:themeFill="background1" w:themeFillShade="F2"/>
          </w:tcPr>
          <w:p w:rsidR="00000000" w:rsidRDefault="005F10A7">
            <w:pPr>
              <w:rPr>
                <w:noProof/>
              </w:rPr>
            </w:pPr>
            <w:r>
              <w:rPr>
                <w:noProof/>
              </w:rPr>
              <w:t>In this example, a Video Cloud source was select</w:t>
            </w:r>
            <w:r>
              <w:rPr>
                <w:noProof/>
              </w:rPr>
              <w:t>ed.</w:t>
            </w:r>
          </w:p>
        </w:tc>
        <w:tc>
          <w:tcPr>
            <w:tcW w:w="7407" w:type="dxa"/>
          </w:tcPr>
          <w:p w:rsidR="00000000" w:rsidRDefault="005F10A7">
            <w:pPr>
              <w:rPr>
                <w:lang w:val="es-ES_tradnl"/>
              </w:rPr>
            </w:pPr>
            <w:r>
              <w:rPr>
                <w:lang w:val="es-ES_tradnl"/>
              </w:rPr>
              <w:t>En este ejemplo, se seleccion</w:t>
            </w:r>
            <w:r>
              <w:rPr>
                <w:lang w:val="es-ES_tradnl"/>
              </w:rPr>
              <w:t>ó</w:t>
            </w:r>
            <w:r>
              <w:rPr>
                <w:lang w:val="es-ES_tradnl"/>
              </w:rPr>
              <w:t xml:space="preserve"> una fuente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44763a8b-2e02-450d-b966-a42fa0f10b1c</w:t>
            </w:r>
          </w:p>
        </w:tc>
        <w:tc>
          <w:tcPr>
            <w:tcW w:w="7407" w:type="dxa"/>
            <w:shd w:val="clear" w:color="auto" w:fill="F2F2F2" w:themeFill="background1" w:themeFillShade="F2"/>
          </w:tcPr>
          <w:p w:rsidR="00000000" w:rsidRDefault="005F10A7">
            <w:pPr>
              <w:rPr>
                <w:noProof/>
              </w:rPr>
            </w:pPr>
            <w:r>
              <w:rPr>
                <w:noProof/>
              </w:rPr>
              <w:t xml:space="preserve">When you are done, click </w:t>
            </w:r>
            <w:r>
              <w:rPr>
                <w:rStyle w:val="mqInternal"/>
                <w:noProof/>
              </w:rPr>
              <w:t>[1}</w:t>
            </w:r>
            <w:r>
              <w:rPr>
                <w:noProof/>
              </w:rPr>
              <w:t>Add</w:t>
            </w:r>
            <w:r>
              <w:rPr>
                <w:rStyle w:val="mqInternal"/>
                <w:noProof/>
              </w:rPr>
              <w:t>{2]</w:t>
            </w:r>
            <w:r>
              <w:rPr>
                <w:noProof/>
              </w:rPr>
              <w:t>.</w:t>
            </w:r>
          </w:p>
        </w:tc>
        <w:tc>
          <w:tcPr>
            <w:tcW w:w="7407" w:type="dxa"/>
          </w:tcPr>
          <w:p w:rsidR="00000000" w:rsidRDefault="005F10A7">
            <w:pPr>
              <w:rPr>
                <w:lang w:val="es-ES_tradnl"/>
              </w:rPr>
            </w:pPr>
            <w:r>
              <w:rPr>
                <w:lang w:val="es-ES_tradnl"/>
              </w:rPr>
              <w:t xml:space="preserve">Cuando haya terminado, haga clic en </w:t>
            </w:r>
            <w:r>
              <w:rPr>
                <w:rStyle w:val="mqInternal"/>
                <w:noProof/>
                <w:lang w:val="es-ES_tradnl"/>
              </w:rPr>
              <w:t>[1}</w:t>
            </w:r>
            <w:r>
              <w:rPr>
                <w:lang w:val="es-ES_tradnl"/>
              </w:rPr>
              <w:t>Agregar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67204064-5017-4895-b5c4-ce78a302aa8a</w:t>
            </w:r>
          </w:p>
        </w:tc>
        <w:tc>
          <w:tcPr>
            <w:tcW w:w="7407" w:type="dxa"/>
            <w:shd w:val="clear" w:color="auto" w:fill="F2F2F2" w:themeFill="background1" w:themeFillShade="F2"/>
          </w:tcPr>
          <w:p w:rsidR="00000000" w:rsidRDefault="005F10A7">
            <w:pPr>
              <w:rPr>
                <w:noProof/>
              </w:rPr>
            </w:pPr>
            <w:r>
              <w:rPr>
                <w:noProof/>
              </w:rPr>
              <w:t>Searching for videos</w:t>
            </w:r>
          </w:p>
        </w:tc>
        <w:tc>
          <w:tcPr>
            <w:tcW w:w="7407" w:type="dxa"/>
          </w:tcPr>
          <w:p w:rsidR="00000000" w:rsidRDefault="005F10A7">
            <w:pPr>
              <w:rPr>
                <w:lang w:val="es-ES_tradnl"/>
              </w:rPr>
            </w:pPr>
            <w:r>
              <w:rPr>
                <w:lang w:val="es-ES_tradnl"/>
              </w:rPr>
              <w:t>Buscando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358b0b3e-0dad-49d4-bf7e-b9cbb66a68d7</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Buscar</w:t>
            </w:r>
            <w:r>
              <w:rPr>
                <w:rStyle w:val="mqInternal"/>
                <w:noProof/>
                <w:lang w:val="es-ES_tradnl"/>
              </w:rPr>
              <w:t>{2]</w:t>
            </w:r>
            <w:r>
              <w:rPr>
                <w:lang w:val="es-ES_tradnl"/>
              </w:rPr>
              <w:t xml:space="preserve"> El campo se puede utilizar para buscar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1c5544be-21aa-428d-bd58-337a48ed4203</w:t>
            </w:r>
          </w:p>
        </w:tc>
        <w:tc>
          <w:tcPr>
            <w:tcW w:w="7407" w:type="dxa"/>
            <w:shd w:val="clear" w:color="auto" w:fill="F2F2F2" w:themeFill="background1" w:themeFillShade="F2"/>
          </w:tcPr>
          <w:p w:rsidR="00000000" w:rsidRDefault="005F10A7">
            <w:pPr>
              <w:rPr>
                <w:noProof/>
              </w:rPr>
            </w:pPr>
            <w:r>
              <w:rPr>
                <w:noProof/>
              </w:rPr>
              <w:t>When searching Video Cloud videos, G</w:t>
            </w:r>
            <w:r>
              <w:rPr>
                <w:noProof/>
              </w:rPr>
              <w:t>allery will search the video name, short and long descriptions, tags and custom fields.</w:t>
            </w:r>
          </w:p>
        </w:tc>
        <w:tc>
          <w:tcPr>
            <w:tcW w:w="7407" w:type="dxa"/>
          </w:tcPr>
          <w:p w:rsidR="00000000" w:rsidRDefault="005F10A7">
            <w:pPr>
              <w:rPr>
                <w:lang w:val="es-ES_tradnl"/>
              </w:rPr>
            </w:pPr>
            <w:r>
              <w:rPr>
                <w:lang w:val="es-ES_tradnl"/>
              </w:rPr>
              <w:t>Al buscar videos de Video Cloud, Gallery buscar</w:t>
            </w:r>
            <w:r>
              <w:rPr>
                <w:lang w:val="es-ES_tradnl"/>
              </w:rPr>
              <w:t>á</w:t>
            </w:r>
            <w:r>
              <w:rPr>
                <w:lang w:val="es-ES_tradnl"/>
              </w:rPr>
              <w:t xml:space="preserve"> el nombre del video, descripciones cortas y largas, etiquetas y campos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347b3441-a5d0-471b-b343-b5045aca17b4</w:t>
            </w:r>
          </w:p>
        </w:tc>
        <w:tc>
          <w:tcPr>
            <w:tcW w:w="7407" w:type="dxa"/>
            <w:shd w:val="clear" w:color="auto" w:fill="F2F2F2" w:themeFill="background1" w:themeFillShade="F2"/>
          </w:tcPr>
          <w:p w:rsidR="00000000" w:rsidRDefault="005F10A7">
            <w:pPr>
              <w:rPr>
                <w:noProof/>
              </w:rPr>
            </w:pPr>
            <w:r>
              <w:rPr>
                <w:noProof/>
              </w:rPr>
              <w:t>When searching YouTube videos, Gallery uses the YouTube search API.</w:t>
            </w:r>
          </w:p>
        </w:tc>
        <w:tc>
          <w:tcPr>
            <w:tcW w:w="7407" w:type="dxa"/>
          </w:tcPr>
          <w:p w:rsidR="00000000" w:rsidRDefault="005F10A7">
            <w:pPr>
              <w:rPr>
                <w:lang w:val="es-ES_tradnl"/>
              </w:rPr>
            </w:pPr>
            <w:r>
              <w:rPr>
                <w:lang w:val="es-ES_tradnl"/>
              </w:rPr>
              <w:t>Al buscar videos de YouTube, Gallery utiliza la API de b</w:t>
            </w:r>
            <w:r>
              <w:rPr>
                <w:lang w:val="es-ES_tradnl"/>
              </w:rPr>
              <w:t>ú</w:t>
            </w:r>
            <w:r>
              <w:rPr>
                <w:lang w:val="es-ES_tradnl"/>
              </w:rPr>
              <w:t>squeda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00bbcbf1-7d0b-4364-8077-8e42e6b7cceb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w:t>
            </w:r>
            <w:r>
              <w:rPr>
                <w:noProof/>
              </w:rPr>
              <w:t>or finer control over what fields are searched and to include and exclude text.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M</w:t>
            </w:r>
            <w:r>
              <w:rPr>
                <w:lang w:val="es-ES_tradnl"/>
              </w:rPr>
              <w:t>á</w:t>
            </w:r>
            <w:r>
              <w:rPr>
                <w:lang w:val="es-ES_tradnl"/>
              </w:rPr>
              <w:t>s opciones de b</w:t>
            </w:r>
            <w:r>
              <w:rPr>
                <w:lang w:val="es-ES_tradnl"/>
              </w:rPr>
              <w:t>ú</w:t>
            </w:r>
            <w:r>
              <w:rPr>
                <w:lang w:val="es-ES_tradnl"/>
              </w:rPr>
              <w:t>squeda</w:t>
            </w:r>
            <w:r>
              <w:rPr>
                <w:rStyle w:val="mqInternal"/>
                <w:noProof/>
                <w:lang w:val="es-ES_tradnl"/>
              </w:rPr>
              <w:t>{2]</w:t>
            </w:r>
            <w:r>
              <w:rPr>
                <w:lang w:val="es-ES_tradnl"/>
              </w:rPr>
              <w:t xml:space="preserve"> para un control m</w:t>
            </w:r>
            <w:r>
              <w:rPr>
                <w:lang w:val="es-ES_tradnl"/>
              </w:rPr>
              <w:t>á</w:t>
            </w:r>
            <w:r>
              <w:rPr>
                <w:lang w:val="es-ES_tradnl"/>
              </w:rPr>
              <w:t>s preciso sobre los campos que se buscan y para incluir y excluir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e98dd7bb-0645-41cf-86b9-fd398b6068f5</w:t>
            </w:r>
          </w:p>
        </w:tc>
        <w:tc>
          <w:tcPr>
            <w:tcW w:w="7407" w:type="dxa"/>
            <w:shd w:val="clear" w:color="auto" w:fill="F2F2F2" w:themeFill="background1" w:themeFillShade="F2"/>
          </w:tcPr>
          <w:p w:rsidR="00000000" w:rsidRDefault="005F10A7">
            <w:pPr>
              <w:rPr>
                <w:noProof/>
              </w:rPr>
            </w:pPr>
            <w:r>
              <w:rPr>
                <w:noProof/>
              </w:rPr>
              <w:t>N</w:t>
            </w:r>
            <w:r>
              <w:rPr>
                <w:noProof/>
              </w:rPr>
              <w:t>ote that this options is only available when a Video Cloud source is used.</w:t>
            </w:r>
          </w:p>
        </w:tc>
        <w:tc>
          <w:tcPr>
            <w:tcW w:w="7407" w:type="dxa"/>
          </w:tcPr>
          <w:p w:rsidR="00000000" w:rsidRDefault="005F10A7">
            <w:pPr>
              <w:rPr>
                <w:lang w:val="es-ES_tradnl"/>
              </w:rPr>
            </w:pPr>
            <w:r>
              <w:rPr>
                <w:lang w:val="es-ES_tradnl"/>
              </w:rPr>
              <w:t>Tenga en cuenta que esta opci</w:t>
            </w:r>
            <w:r>
              <w:rPr>
                <w:lang w:val="es-ES_tradnl"/>
              </w:rPr>
              <w:t>ó</w:t>
            </w:r>
            <w:r>
              <w:rPr>
                <w:lang w:val="es-ES_tradnl"/>
              </w:rPr>
              <w:t>n solo est</w:t>
            </w:r>
            <w:r>
              <w:rPr>
                <w:lang w:val="es-ES_tradnl"/>
              </w:rPr>
              <w:t>á</w:t>
            </w:r>
            <w:r>
              <w:rPr>
                <w:lang w:val="es-ES_tradnl"/>
              </w:rPr>
              <w:t xml:space="preserve"> disponible cuando se utiliza una fuente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97862d7b-e139-45b9-96b8-4b0f28336d0f</w:t>
            </w:r>
          </w:p>
        </w:tc>
        <w:tc>
          <w:tcPr>
            <w:tcW w:w="7407" w:type="dxa"/>
            <w:shd w:val="clear" w:color="auto" w:fill="F2F2F2" w:themeFill="background1" w:themeFillShade="F2"/>
          </w:tcPr>
          <w:p w:rsidR="00000000" w:rsidRDefault="005F10A7">
            <w:pPr>
              <w:rPr>
                <w:noProof/>
              </w:rPr>
            </w:pPr>
            <w:r>
              <w:rPr>
                <w:noProof/>
              </w:rPr>
              <w:t>Using a playlist</w:t>
            </w:r>
          </w:p>
        </w:tc>
        <w:tc>
          <w:tcPr>
            <w:tcW w:w="7407" w:type="dxa"/>
          </w:tcPr>
          <w:p w:rsidR="00000000" w:rsidRDefault="005F10A7">
            <w:pPr>
              <w:rPr>
                <w:lang w:val="es-ES_tradnl"/>
              </w:rPr>
            </w:pPr>
            <w:r>
              <w:rPr>
                <w:lang w:val="es-ES_tradnl"/>
              </w:rPr>
              <w:t>Usando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cc46d339-4c69-4089-8cbe-7e996b7b847c</w:t>
            </w:r>
          </w:p>
        </w:tc>
        <w:tc>
          <w:tcPr>
            <w:tcW w:w="7407" w:type="dxa"/>
            <w:shd w:val="clear" w:color="auto" w:fill="F2F2F2" w:themeFill="background1" w:themeFillShade="F2"/>
          </w:tcPr>
          <w:p w:rsidR="00000000" w:rsidRDefault="005F10A7">
            <w:pPr>
              <w:rPr>
                <w:noProof/>
              </w:rPr>
            </w:pPr>
            <w:r>
              <w:rPr>
                <w:noProof/>
              </w:rPr>
              <w:t xml:space="preserve">To use the videos in a playlist,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w:t>
            </w:r>
          </w:p>
        </w:tc>
        <w:tc>
          <w:tcPr>
            <w:tcW w:w="7407" w:type="dxa"/>
          </w:tcPr>
          <w:p w:rsidR="00000000" w:rsidRDefault="005F10A7">
            <w:pPr>
              <w:rPr>
                <w:lang w:val="es-ES_tradnl"/>
              </w:rPr>
            </w:pPr>
            <w:r>
              <w:rPr>
                <w:lang w:val="es-ES_tradnl"/>
              </w:rPr>
              <w:t>Para usar los videos en una lista de reproducci</w:t>
            </w:r>
            <w:r>
              <w:rPr>
                <w:lang w:val="es-ES_tradnl"/>
              </w:rPr>
              <w:t>ó</w:t>
            </w:r>
            <w:r>
              <w:rPr>
                <w:lang w:val="es-ES_tradnl"/>
              </w:rPr>
              <w:t xml:space="preserve">n, seleccione un </w:t>
            </w:r>
            <w:r>
              <w:rPr>
                <w:rStyle w:val="mqInternal"/>
                <w:noProof/>
                <w:lang w:val="es-ES_tradnl"/>
              </w:rPr>
              <w:t>[1}</w:t>
            </w:r>
            <w:r>
              <w:rPr>
                <w:lang w:val="es-ES_tradnl"/>
              </w:rPr>
              <w:t>M</w:t>
            </w:r>
            <w:r>
              <w:rPr>
                <w:lang w:val="es-ES_tradnl"/>
              </w:rPr>
              <w:t>é</w:t>
            </w:r>
            <w:r>
              <w:rPr>
                <w:lang w:val="es-ES_tradnl"/>
              </w:rPr>
              <w:t>todo</w:t>
            </w:r>
            <w:r>
              <w:rPr>
                <w:rStyle w:val="mqInternal"/>
                <w:noProof/>
                <w:lang w:val="es-ES_tradnl"/>
              </w:rPr>
              <w:t>{2]</w:t>
            </w:r>
            <w:r>
              <w:rPr>
                <w:lang w:val="es-ES_tradnl"/>
              </w:rPr>
              <w:t xml:space="preserve"> de </w:t>
            </w:r>
            <w:r>
              <w:rPr>
                <w:rStyle w:val="mqInternal"/>
                <w:noProof/>
                <w:lang w:val="es-ES_tradnl"/>
              </w:rPr>
              <w:t>[1}</w:t>
            </w:r>
            <w:r>
              <w:rPr>
                <w:lang w:val="es-ES_tradnl"/>
              </w:rPr>
              <w:t>Seleccionar list</w:t>
            </w:r>
            <w:r>
              <w:rPr>
                <w:lang w:val="es-ES_tradnl"/>
              </w:rPr>
              <w:t>a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3f15e7a4-e205-42f6-9387-7e224654f521</w:t>
            </w:r>
          </w:p>
        </w:tc>
        <w:tc>
          <w:tcPr>
            <w:tcW w:w="7407" w:type="dxa"/>
            <w:shd w:val="clear" w:color="auto" w:fill="F2F2F2" w:themeFill="background1" w:themeFillShade="F2"/>
          </w:tcPr>
          <w:p w:rsidR="00000000" w:rsidRDefault="005F10A7">
            <w:pPr>
              <w:rPr>
                <w:noProof/>
              </w:rPr>
            </w:pPr>
            <w:r>
              <w:rPr>
                <w:noProof/>
              </w:rPr>
              <w:t>With a Video Cloud source, the video selector will display a list of the 20 most recently updated playlists in your Video Cloud account.</w:t>
            </w:r>
          </w:p>
        </w:tc>
        <w:tc>
          <w:tcPr>
            <w:tcW w:w="7407" w:type="dxa"/>
          </w:tcPr>
          <w:p w:rsidR="00000000" w:rsidRDefault="005F10A7">
            <w:pPr>
              <w:rPr>
                <w:lang w:val="es-ES_tradnl"/>
              </w:rPr>
            </w:pPr>
            <w:r>
              <w:rPr>
                <w:lang w:val="es-ES_tradnl"/>
              </w:rPr>
              <w:t>Con una fuente de Video Cloud, el selector de video mos</w:t>
            </w:r>
            <w:r>
              <w:rPr>
                <w:lang w:val="es-ES_tradnl"/>
              </w:rPr>
              <w:t>trar</w:t>
            </w:r>
            <w:r>
              <w:rPr>
                <w:lang w:val="es-ES_tradnl"/>
              </w:rPr>
              <w:t>á</w:t>
            </w:r>
            <w:r>
              <w:rPr>
                <w:lang w:val="es-ES_tradnl"/>
              </w:rPr>
              <w:t xml:space="preserve"> una lista de las 20 listas de reproducci</w:t>
            </w:r>
            <w:r>
              <w:rPr>
                <w:lang w:val="es-ES_tradnl"/>
              </w:rPr>
              <w:t>ó</w:t>
            </w:r>
            <w:r>
              <w:rPr>
                <w:lang w:val="es-ES_tradnl"/>
              </w:rPr>
              <w:t>n actualizadas m</w:t>
            </w:r>
            <w:r>
              <w:rPr>
                <w:lang w:val="es-ES_tradnl"/>
              </w:rPr>
              <w:t>á</w:t>
            </w:r>
            <w:r>
              <w:rPr>
                <w:lang w:val="es-ES_tradnl"/>
              </w:rPr>
              <w:t>s recientemente en su cuenta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608d635e-3498-4205-be7f-21d237b28cf0</w:t>
            </w:r>
          </w:p>
        </w:tc>
        <w:tc>
          <w:tcPr>
            <w:tcW w:w="7407" w:type="dxa"/>
            <w:shd w:val="clear" w:color="auto" w:fill="F2F2F2" w:themeFill="background1" w:themeFillShade="F2"/>
          </w:tcPr>
          <w:p w:rsidR="00000000" w:rsidRDefault="005F10A7">
            <w:pPr>
              <w:rPr>
                <w:noProof/>
              </w:rPr>
            </w:pPr>
            <w:r>
              <w:rPr>
                <w:noProof/>
              </w:rPr>
              <w:t>With a YouTube source, the video selector will display a list of all the playlists in the selected channe</w:t>
            </w:r>
            <w:r>
              <w:rPr>
                <w:noProof/>
              </w:rPr>
              <w:t>l.</w:t>
            </w:r>
          </w:p>
        </w:tc>
        <w:tc>
          <w:tcPr>
            <w:tcW w:w="7407" w:type="dxa"/>
          </w:tcPr>
          <w:p w:rsidR="00000000" w:rsidRDefault="005F10A7">
            <w:pPr>
              <w:rPr>
                <w:lang w:val="es-ES_tradnl"/>
              </w:rPr>
            </w:pPr>
            <w:r>
              <w:rPr>
                <w:lang w:val="es-ES_tradnl"/>
              </w:rPr>
              <w:t>Con una fuente de YouTube, el selector de video mostrar</w:t>
            </w:r>
            <w:r>
              <w:rPr>
                <w:lang w:val="es-ES_tradnl"/>
              </w:rPr>
              <w:t>á</w:t>
            </w:r>
            <w:r>
              <w:rPr>
                <w:lang w:val="es-ES_tradnl"/>
              </w:rPr>
              <w:t xml:space="preserve"> una lista de todas las listas de reproducci</w:t>
            </w:r>
            <w:r>
              <w:rPr>
                <w:lang w:val="es-ES_tradnl"/>
              </w:rPr>
              <w:t>ó</w:t>
            </w:r>
            <w:r>
              <w:rPr>
                <w:lang w:val="es-ES_tradnl"/>
              </w:rPr>
              <w:t>n en el canal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70e7efa4-ef51-4cd1-83e5-e71f786a387e</w:t>
            </w:r>
          </w:p>
        </w:tc>
        <w:tc>
          <w:tcPr>
            <w:tcW w:w="7407" w:type="dxa"/>
            <w:shd w:val="clear" w:color="auto" w:fill="F2F2F2" w:themeFill="background1" w:themeFillShade="F2"/>
          </w:tcPr>
          <w:p w:rsidR="00000000" w:rsidRDefault="005F10A7">
            <w:pPr>
              <w:rPr>
                <w:noProof/>
              </w:rPr>
            </w:pPr>
            <w:r>
              <w:rPr>
                <w:noProof/>
              </w:rPr>
              <w:t>The Search field can be used to search for playlists.</w:t>
            </w:r>
          </w:p>
        </w:tc>
        <w:tc>
          <w:tcPr>
            <w:tcW w:w="7407" w:type="dxa"/>
          </w:tcPr>
          <w:p w:rsidR="00000000" w:rsidRDefault="005F10A7">
            <w:pPr>
              <w:rPr>
                <w:lang w:val="es-ES_tradnl"/>
              </w:rPr>
            </w:pPr>
            <w:r>
              <w:rPr>
                <w:lang w:val="es-ES_tradnl"/>
              </w:rPr>
              <w:t>El campo de b</w:t>
            </w:r>
            <w:r>
              <w:rPr>
                <w:lang w:val="es-ES_tradnl"/>
              </w:rPr>
              <w:t>ú</w:t>
            </w:r>
            <w:r>
              <w:rPr>
                <w:lang w:val="es-ES_tradnl"/>
              </w:rPr>
              <w:t>squeda se puede utilizar para buscar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779f24d3-3fdc-4983-bbe7-7f7a93b93a48</w:t>
            </w:r>
          </w:p>
        </w:tc>
        <w:tc>
          <w:tcPr>
            <w:tcW w:w="7407" w:type="dxa"/>
            <w:shd w:val="clear" w:color="auto" w:fill="F2F2F2" w:themeFill="background1" w:themeFillShade="F2"/>
          </w:tcPr>
          <w:p w:rsidR="00000000" w:rsidRDefault="005F10A7">
            <w:pPr>
              <w:rPr>
                <w:noProof/>
              </w:rPr>
            </w:pPr>
            <w:r>
              <w:rPr>
                <w:noProof/>
              </w:rPr>
              <w:t>In this example, a Video Cloud source was selected.</w:t>
            </w:r>
          </w:p>
        </w:tc>
        <w:tc>
          <w:tcPr>
            <w:tcW w:w="7407" w:type="dxa"/>
          </w:tcPr>
          <w:p w:rsidR="00000000" w:rsidRDefault="005F10A7">
            <w:pPr>
              <w:rPr>
                <w:lang w:val="es-ES_tradnl"/>
              </w:rPr>
            </w:pPr>
            <w:r>
              <w:rPr>
                <w:lang w:val="es-ES_tradnl"/>
              </w:rPr>
              <w:t>En este ejemplo, se seleccion</w:t>
            </w:r>
            <w:r>
              <w:rPr>
                <w:lang w:val="es-ES_tradnl"/>
              </w:rPr>
              <w:t>ó</w:t>
            </w:r>
            <w:r>
              <w:rPr>
                <w:lang w:val="es-ES_tradnl"/>
              </w:rPr>
              <w:t xml:space="preserve"> una fuente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b53a5c62-92d2-4974-bafa-05bd4a13b41a</w:t>
            </w:r>
          </w:p>
        </w:tc>
        <w:tc>
          <w:tcPr>
            <w:tcW w:w="7407" w:type="dxa"/>
            <w:shd w:val="clear" w:color="auto" w:fill="F2F2F2" w:themeFill="background1" w:themeFillShade="F2"/>
          </w:tcPr>
          <w:p w:rsidR="00000000" w:rsidRDefault="005F10A7">
            <w:pPr>
              <w:rPr>
                <w:noProof/>
              </w:rPr>
            </w:pPr>
            <w:r>
              <w:rPr>
                <w:noProof/>
              </w:rPr>
              <w:t>Note that only a single playlist can be selected.</w:t>
            </w:r>
          </w:p>
        </w:tc>
        <w:tc>
          <w:tcPr>
            <w:tcW w:w="7407" w:type="dxa"/>
          </w:tcPr>
          <w:p w:rsidR="00000000" w:rsidRDefault="005F10A7">
            <w:pPr>
              <w:rPr>
                <w:lang w:val="es-ES_tradnl"/>
              </w:rPr>
            </w:pPr>
            <w:r>
              <w:rPr>
                <w:lang w:val="es-ES_tradnl"/>
              </w:rPr>
              <w:t xml:space="preserve">Tenga en cuenta que solo se puede seleccionar una </w:t>
            </w:r>
            <w:r>
              <w:rPr>
                <w:lang w:val="es-ES_tradnl"/>
              </w:rPr>
              <w:t>ú</w:t>
            </w:r>
            <w:r>
              <w:rPr>
                <w:lang w:val="es-ES_tradnl"/>
              </w:rPr>
              <w:t>nica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3bd84be9-4948-4125-af4e-ecc5050bf6d3</w:t>
            </w:r>
          </w:p>
        </w:tc>
        <w:tc>
          <w:tcPr>
            <w:tcW w:w="7407" w:type="dxa"/>
            <w:shd w:val="clear" w:color="auto" w:fill="F2F2F2" w:themeFill="background1" w:themeFillShade="F2"/>
          </w:tcPr>
          <w:p w:rsidR="00000000" w:rsidRDefault="005F10A7">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5F10A7">
            <w:pPr>
              <w:rPr>
                <w:lang w:val="es-ES_tradnl"/>
              </w:rPr>
            </w:pPr>
            <w:r>
              <w:rPr>
                <w:lang w:val="es-ES_tradnl"/>
              </w:rPr>
              <w:t xml:space="preserve">Cuando haya terminado, haga clic en </w:t>
            </w:r>
            <w:r>
              <w:rPr>
                <w:rStyle w:val="mqInternal"/>
                <w:noProof/>
                <w:lang w:val="es-ES_tradnl"/>
              </w:rPr>
              <w:t>[1}</w:t>
            </w:r>
            <w:r>
              <w:rPr>
                <w:lang w:val="es-ES_tradnl"/>
              </w:rPr>
              <w:t>Selecci</w:t>
            </w:r>
            <w:r>
              <w:rPr>
                <w:lang w:val="es-ES_tradnl"/>
              </w:rPr>
              <w:t>one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53940ca1-12ad-4fcf-9af9-aeac20c6afb2</w:t>
            </w:r>
          </w:p>
        </w:tc>
        <w:tc>
          <w:tcPr>
            <w:tcW w:w="7407" w:type="dxa"/>
            <w:shd w:val="clear" w:color="auto" w:fill="F2F2F2" w:themeFill="background1" w:themeFillShade="F2"/>
          </w:tcPr>
          <w:p w:rsidR="00000000" w:rsidRDefault="005F10A7">
            <w:pPr>
              <w:rPr>
                <w:noProof/>
              </w:rPr>
            </w:pPr>
            <w:r>
              <w:rPr>
                <w:noProof/>
              </w:rPr>
              <w:t>Using a playlist reference ID</w:t>
            </w:r>
          </w:p>
        </w:tc>
        <w:tc>
          <w:tcPr>
            <w:tcW w:w="7407" w:type="dxa"/>
          </w:tcPr>
          <w:p w:rsidR="00000000" w:rsidRDefault="005F10A7">
            <w:pPr>
              <w:rPr>
                <w:lang w:val="es-ES_tradnl"/>
              </w:rPr>
            </w:pPr>
            <w:r>
              <w:rPr>
                <w:lang w:val="es-ES_tradnl"/>
              </w:rPr>
              <w:t>Usar un ID de referencia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1a376300-92da-457c-81dc-5a083239f700</w:t>
            </w:r>
          </w:p>
        </w:tc>
        <w:tc>
          <w:tcPr>
            <w:tcW w:w="7407" w:type="dxa"/>
            <w:shd w:val="clear" w:color="auto" w:fill="F2F2F2" w:themeFill="background1" w:themeFillShade="F2"/>
          </w:tcPr>
          <w:p w:rsidR="00000000" w:rsidRDefault="005F10A7">
            <w:pPr>
              <w:rPr>
                <w:noProof/>
              </w:rPr>
            </w:pPr>
            <w:r>
              <w:rPr>
                <w:noProof/>
              </w:rPr>
              <w:t xml:space="preserve">To use the videos in a playlist by specifying a playlist reference ID, select a </w:t>
            </w:r>
            <w:r>
              <w:rPr>
                <w:rStyle w:val="mqInternal"/>
                <w:noProof/>
              </w:rPr>
              <w:t>[1}</w:t>
            </w:r>
            <w:r>
              <w:rPr>
                <w:noProof/>
              </w:rPr>
              <w:t>M</w:t>
            </w:r>
            <w:r>
              <w:rPr>
                <w:noProof/>
              </w:rPr>
              <w:t>ethod</w:t>
            </w:r>
            <w:r>
              <w:rPr>
                <w:rStyle w:val="mqInternal"/>
                <w:noProof/>
              </w:rPr>
              <w:t>{2]</w:t>
            </w:r>
            <w:r>
              <w:rPr>
                <w:noProof/>
              </w:rPr>
              <w:t xml:space="preserve"> of </w:t>
            </w:r>
            <w:r>
              <w:rPr>
                <w:rStyle w:val="mqInternal"/>
                <w:noProof/>
              </w:rPr>
              <w:t>[1}</w:t>
            </w:r>
            <w:r>
              <w:rPr>
                <w:noProof/>
              </w:rPr>
              <w:t>Use Reference ID</w:t>
            </w:r>
            <w:r>
              <w:rPr>
                <w:rStyle w:val="mqInternal"/>
                <w:noProof/>
              </w:rPr>
              <w:t>{2]</w:t>
            </w:r>
            <w:r>
              <w:rPr>
                <w:noProof/>
              </w:rPr>
              <w:t>.</w:t>
            </w:r>
          </w:p>
        </w:tc>
        <w:tc>
          <w:tcPr>
            <w:tcW w:w="7407" w:type="dxa"/>
          </w:tcPr>
          <w:p w:rsidR="00000000" w:rsidRDefault="005F10A7">
            <w:pPr>
              <w:rPr>
                <w:lang w:val="es-ES_tradnl"/>
              </w:rPr>
            </w:pPr>
            <w:r>
              <w:rPr>
                <w:lang w:val="es-ES_tradnl"/>
              </w:rPr>
              <w:t>Para usar los videos en una lista de reproducci</w:t>
            </w:r>
            <w:r>
              <w:rPr>
                <w:lang w:val="es-ES_tradnl"/>
              </w:rPr>
              <w:t>ó</w:t>
            </w:r>
            <w:r>
              <w:rPr>
                <w:lang w:val="es-ES_tradnl"/>
              </w:rPr>
              <w:t>n especificando un ID de referencia de lista de reproducci</w:t>
            </w:r>
            <w:r>
              <w:rPr>
                <w:lang w:val="es-ES_tradnl"/>
              </w:rPr>
              <w:t>ó</w:t>
            </w:r>
            <w:r>
              <w:rPr>
                <w:lang w:val="es-ES_tradnl"/>
              </w:rPr>
              <w:t xml:space="preserve">n, seleccione un </w:t>
            </w:r>
            <w:r>
              <w:rPr>
                <w:rStyle w:val="mqInternal"/>
                <w:noProof/>
                <w:lang w:val="es-ES_tradnl"/>
              </w:rPr>
              <w:t>[1}</w:t>
            </w:r>
            <w:r>
              <w:rPr>
                <w:lang w:val="es-ES_tradnl"/>
              </w:rPr>
              <w:t>M</w:t>
            </w:r>
            <w:r>
              <w:rPr>
                <w:lang w:val="es-ES_tradnl"/>
              </w:rPr>
              <w:t>é</w:t>
            </w:r>
            <w:r>
              <w:rPr>
                <w:lang w:val="es-ES_tradnl"/>
              </w:rPr>
              <w:t>todo</w:t>
            </w:r>
            <w:r>
              <w:rPr>
                <w:rStyle w:val="mqInternal"/>
                <w:noProof/>
                <w:lang w:val="es-ES_tradnl"/>
              </w:rPr>
              <w:t>{2]</w:t>
            </w:r>
            <w:r>
              <w:rPr>
                <w:lang w:val="es-ES_tradnl"/>
              </w:rPr>
              <w:t xml:space="preserve"> de </w:t>
            </w:r>
            <w:r>
              <w:rPr>
                <w:rStyle w:val="mqInternal"/>
                <w:noProof/>
                <w:lang w:val="es-ES_tradnl"/>
              </w:rPr>
              <w:t>[1}</w:t>
            </w:r>
            <w:r>
              <w:rPr>
                <w:lang w:val="es-ES_tradnl"/>
              </w:rPr>
              <w:t xml:space="preserve">Usar ID </w:t>
            </w:r>
            <w:r>
              <w:rPr>
                <w:lang w:val="es-ES_tradnl"/>
              </w:rPr>
              <w:lastRenderedPageBreak/>
              <w:t>de referencia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56 </w:t>
            </w:r>
            <w:r>
              <w:rPr>
                <w:noProof/>
                <w:sz w:val="16"/>
              </w:rPr>
              <w:br/>
            </w:r>
            <w:r>
              <w:rPr>
                <w:noProof/>
                <w:sz w:val="2"/>
              </w:rPr>
              <w:t>709e935d-6479-409d-bdf3-10924315784b</w:t>
            </w:r>
          </w:p>
        </w:tc>
        <w:tc>
          <w:tcPr>
            <w:tcW w:w="7407" w:type="dxa"/>
            <w:shd w:val="clear" w:color="auto" w:fill="F2F2F2" w:themeFill="background1" w:themeFillShade="F2"/>
          </w:tcPr>
          <w:p w:rsidR="00000000" w:rsidRDefault="005F10A7">
            <w:pPr>
              <w:rPr>
                <w:noProof/>
              </w:rPr>
            </w:pPr>
            <w:r>
              <w:rPr>
                <w:noProof/>
              </w:rPr>
              <w:t>This option is only supported when using a Video Cloud source.</w:t>
            </w:r>
          </w:p>
        </w:tc>
        <w:tc>
          <w:tcPr>
            <w:tcW w:w="7407" w:type="dxa"/>
          </w:tcPr>
          <w:p w:rsidR="00000000" w:rsidRDefault="005F10A7">
            <w:pPr>
              <w:rPr>
                <w:lang w:val="es-ES_tradnl"/>
              </w:rPr>
            </w:pPr>
            <w:r>
              <w:rPr>
                <w:lang w:val="es-ES_tradnl"/>
              </w:rPr>
              <w:t>Esta opci</w:t>
            </w:r>
            <w:r>
              <w:rPr>
                <w:lang w:val="es-ES_tradnl"/>
              </w:rPr>
              <w:t>ó</w:t>
            </w:r>
            <w:r>
              <w:rPr>
                <w:lang w:val="es-ES_tradnl"/>
              </w:rPr>
              <w:t>n solo se admite cuando se utiliza una fuente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989f4a61-a5a4-48d8-a175-8dd1f0b6888c</w:t>
            </w:r>
          </w:p>
        </w:tc>
        <w:tc>
          <w:tcPr>
            <w:tcW w:w="7407" w:type="dxa"/>
            <w:shd w:val="clear" w:color="auto" w:fill="F2F2F2" w:themeFill="background1" w:themeFillShade="F2"/>
          </w:tcPr>
          <w:p w:rsidR="00000000" w:rsidRDefault="005F10A7">
            <w:pPr>
              <w:rPr>
                <w:noProof/>
              </w:rPr>
            </w:pPr>
            <w:r>
              <w:rPr>
                <w:noProof/>
              </w:rPr>
              <w:t xml:space="preserve">The video selector provides a field to enter the </w:t>
            </w:r>
            <w:r>
              <w:rPr>
                <w:rStyle w:val="mqInternal"/>
                <w:noProof/>
              </w:rPr>
              <w:t>[1}</w:t>
            </w:r>
            <w:r>
              <w:rPr>
                <w:noProof/>
              </w:rPr>
              <w:t>Playlist Reference ID</w:t>
            </w:r>
            <w:r>
              <w:rPr>
                <w:rStyle w:val="mqInternal"/>
                <w:noProof/>
              </w:rPr>
              <w:t>{2]</w:t>
            </w:r>
            <w:r>
              <w:rPr>
                <w:noProof/>
              </w:rPr>
              <w:t>.</w:t>
            </w:r>
          </w:p>
        </w:tc>
        <w:tc>
          <w:tcPr>
            <w:tcW w:w="7407" w:type="dxa"/>
          </w:tcPr>
          <w:p w:rsidR="00000000" w:rsidRDefault="005F10A7">
            <w:pPr>
              <w:rPr>
                <w:lang w:val="es-ES_tradnl"/>
              </w:rPr>
            </w:pPr>
            <w:r>
              <w:rPr>
                <w:lang w:val="es-ES_tradnl"/>
              </w:rPr>
              <w:t>E</w:t>
            </w:r>
            <w:r>
              <w:rPr>
                <w:lang w:val="es-ES_tradnl"/>
              </w:rPr>
              <w:t xml:space="preserve">l selector de video proporciona un campo para ingresar el </w:t>
            </w:r>
            <w:r>
              <w:rPr>
                <w:rStyle w:val="mqInternal"/>
                <w:noProof/>
                <w:lang w:val="es-ES_tradnl"/>
              </w:rPr>
              <w:t>[1}</w:t>
            </w:r>
            <w:r>
              <w:rPr>
                <w:lang w:val="es-ES_tradnl"/>
              </w:rPr>
              <w:t>ID de referencia de lista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c2f38bea-43cd-4688-916f-bbdf1e4b4c0b</w:t>
            </w:r>
          </w:p>
        </w:tc>
        <w:tc>
          <w:tcPr>
            <w:tcW w:w="7407" w:type="dxa"/>
            <w:shd w:val="clear" w:color="auto" w:fill="F2F2F2" w:themeFill="background1" w:themeFillShade="F2"/>
          </w:tcPr>
          <w:p w:rsidR="00000000" w:rsidRDefault="005F10A7">
            <w:pPr>
              <w:rPr>
                <w:noProof/>
              </w:rPr>
            </w:pPr>
            <w:r>
              <w:rPr>
                <w:noProof/>
              </w:rPr>
              <w:t>By using a playlist reference ID, the videos in the experience can easily changed by re-assigning the reference ID to another playlist using the Media module.</w:t>
            </w:r>
          </w:p>
        </w:tc>
        <w:tc>
          <w:tcPr>
            <w:tcW w:w="7407" w:type="dxa"/>
          </w:tcPr>
          <w:p w:rsidR="00000000" w:rsidRDefault="005F10A7">
            <w:pPr>
              <w:rPr>
                <w:lang w:val="es-ES_tradnl"/>
              </w:rPr>
            </w:pPr>
            <w:r>
              <w:rPr>
                <w:lang w:val="es-ES_tradnl"/>
              </w:rPr>
              <w:t>Al usar una ID de referencia de lista de reproducci</w:t>
            </w:r>
            <w:r>
              <w:rPr>
                <w:lang w:val="es-ES_tradnl"/>
              </w:rPr>
              <w:t>ó</w:t>
            </w:r>
            <w:r>
              <w:rPr>
                <w:lang w:val="es-ES_tradnl"/>
              </w:rPr>
              <w:t>n, los videos en la experiencia se pueden cam</w:t>
            </w:r>
            <w:r>
              <w:rPr>
                <w:lang w:val="es-ES_tradnl"/>
              </w:rPr>
              <w:t>biar f</w:t>
            </w:r>
            <w:r>
              <w:rPr>
                <w:lang w:val="es-ES_tradnl"/>
              </w:rPr>
              <w:t>á</w:t>
            </w:r>
            <w:r>
              <w:rPr>
                <w:lang w:val="es-ES_tradnl"/>
              </w:rPr>
              <w:t>cilmente reasignando la ID de referencia a otra lista de reproducci</w:t>
            </w:r>
            <w:r>
              <w:rPr>
                <w:lang w:val="es-ES_tradnl"/>
              </w:rPr>
              <w:t>ó</w:t>
            </w:r>
            <w:r>
              <w:rPr>
                <w:lang w:val="es-ES_tradnl"/>
              </w:rPr>
              <w:t>n usando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642ae2b6-73e9-46f3-9603-e365450a46b8</w:t>
            </w:r>
          </w:p>
        </w:tc>
        <w:tc>
          <w:tcPr>
            <w:tcW w:w="7407" w:type="dxa"/>
            <w:shd w:val="clear" w:color="auto" w:fill="F2F2F2" w:themeFill="background1" w:themeFillShade="F2"/>
          </w:tcPr>
          <w:p w:rsidR="00000000" w:rsidRDefault="005F10A7">
            <w:pPr>
              <w:rPr>
                <w:noProof/>
              </w:rPr>
            </w:pPr>
            <w:r>
              <w:rPr>
                <w:noProof/>
              </w:rPr>
              <w:t>The experience doesn't need to be edited and republished when</w:t>
            </w:r>
            <w:r>
              <w:rPr>
                <w:rStyle w:val="mqInternal"/>
                <w:noProof/>
              </w:rPr>
              <w:t>[1]</w:t>
            </w:r>
            <w:r>
              <w:rPr>
                <w:noProof/>
              </w:rPr>
              <w:t xml:space="preserve">you need to change the videos that appear in </w:t>
            </w:r>
            <w:r>
              <w:rPr>
                <w:noProof/>
              </w:rPr>
              <w:t>the experience.</w:t>
            </w:r>
          </w:p>
        </w:tc>
        <w:tc>
          <w:tcPr>
            <w:tcW w:w="7407" w:type="dxa"/>
          </w:tcPr>
          <w:p w:rsidR="00000000" w:rsidRDefault="005F10A7">
            <w:pPr>
              <w:rPr>
                <w:lang w:val="es-ES_tradnl"/>
              </w:rPr>
            </w:pPr>
            <w:r>
              <w:rPr>
                <w:lang w:val="es-ES_tradnl"/>
              </w:rPr>
              <w:t>No es necesario editar y volver a publicar la experiencia cuando</w:t>
            </w:r>
            <w:r>
              <w:rPr>
                <w:rStyle w:val="mqInternal"/>
                <w:noProof/>
                <w:lang w:val="es-ES_tradnl"/>
              </w:rPr>
              <w:t>[1]</w:t>
            </w:r>
            <w:r>
              <w:rPr>
                <w:lang w:val="es-ES_tradnl"/>
              </w:rPr>
              <w:t>necesitas cambiar los videos que aparecen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6fa03c6e-9442-4d36-aa89-a8e6ea9bb84b</w:t>
            </w:r>
          </w:p>
        </w:tc>
        <w:tc>
          <w:tcPr>
            <w:tcW w:w="7407" w:type="dxa"/>
            <w:shd w:val="clear" w:color="auto" w:fill="F2F2F2" w:themeFill="background1" w:themeFillShade="F2"/>
          </w:tcPr>
          <w:p w:rsidR="00000000" w:rsidRDefault="005F10A7">
            <w:pPr>
              <w:rPr>
                <w:noProof/>
              </w:rPr>
            </w:pPr>
            <w:r>
              <w:rPr>
                <w:noProof/>
              </w:rPr>
              <w:t>Note that only a single playlist reference ID can be used.</w:t>
            </w:r>
          </w:p>
        </w:tc>
        <w:tc>
          <w:tcPr>
            <w:tcW w:w="7407" w:type="dxa"/>
          </w:tcPr>
          <w:p w:rsidR="00000000" w:rsidRDefault="005F10A7">
            <w:pPr>
              <w:rPr>
                <w:lang w:val="es-ES_tradnl"/>
              </w:rPr>
            </w:pPr>
            <w:r>
              <w:rPr>
                <w:lang w:val="es-ES_tradnl"/>
              </w:rPr>
              <w:t xml:space="preserve">Tenga en cuenta que solo se puede utilizar un </w:t>
            </w:r>
            <w:r>
              <w:rPr>
                <w:lang w:val="es-ES_tradnl"/>
              </w:rPr>
              <w:t>ú</w:t>
            </w:r>
            <w:r>
              <w:rPr>
                <w:lang w:val="es-ES_tradnl"/>
              </w:rPr>
              <w:t>nico ID de referencia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6c28fafb-2e1a-4c18-9000-596795d040b7</w:t>
            </w:r>
          </w:p>
        </w:tc>
        <w:tc>
          <w:tcPr>
            <w:tcW w:w="7407" w:type="dxa"/>
            <w:shd w:val="clear" w:color="auto" w:fill="F2F2F2" w:themeFill="background1" w:themeFillShade="F2"/>
          </w:tcPr>
          <w:p w:rsidR="00000000" w:rsidRDefault="005F10A7">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5F10A7">
            <w:pPr>
              <w:rPr>
                <w:lang w:val="es-ES_tradnl"/>
              </w:rPr>
            </w:pPr>
            <w:r>
              <w:rPr>
                <w:lang w:val="es-ES_tradnl"/>
              </w:rPr>
              <w:t xml:space="preserve">Cuando haya terminado, haga clic en </w:t>
            </w:r>
            <w:r>
              <w:rPr>
                <w:rStyle w:val="mqInternal"/>
                <w:noProof/>
                <w:lang w:val="es-ES_tradnl"/>
              </w:rPr>
              <w:t>[1}</w:t>
            </w:r>
            <w:r>
              <w:rPr>
                <w:lang w:val="es-ES_tradnl"/>
              </w:rPr>
              <w:t>Seleccione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1adcee66-5d00-47e6-ac</w:t>
            </w:r>
            <w:r>
              <w:rPr>
                <w:noProof/>
                <w:sz w:val="2"/>
              </w:rPr>
              <w:t>5a-0b7772a2b983</w:t>
            </w:r>
          </w:p>
        </w:tc>
        <w:tc>
          <w:tcPr>
            <w:tcW w:w="7407" w:type="dxa"/>
            <w:shd w:val="clear" w:color="auto" w:fill="F2F2F2" w:themeFill="background1" w:themeFillShade="F2"/>
          </w:tcPr>
          <w:p w:rsidR="00000000" w:rsidRDefault="005F10A7">
            <w:pPr>
              <w:rPr>
                <w:noProof/>
              </w:rPr>
            </w:pPr>
            <w:r>
              <w:rPr>
                <w:noProof/>
              </w:rPr>
              <w:t>Adding interactivity to videos</w:t>
            </w:r>
          </w:p>
        </w:tc>
        <w:tc>
          <w:tcPr>
            <w:tcW w:w="7407" w:type="dxa"/>
          </w:tcPr>
          <w:p w:rsidR="00000000" w:rsidRDefault="005F10A7">
            <w:pPr>
              <w:rPr>
                <w:lang w:val="es-ES_tradnl"/>
              </w:rPr>
            </w:pPr>
            <w:r>
              <w:rPr>
                <w:lang w:val="es-ES_tradnl"/>
              </w:rPr>
              <w:t>Agregar interactividad a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655f1246-4e25-4009-b30f-8d3c8ab8919a</w:t>
            </w:r>
          </w:p>
        </w:tc>
        <w:tc>
          <w:tcPr>
            <w:tcW w:w="7407" w:type="dxa"/>
            <w:shd w:val="clear" w:color="auto" w:fill="F2F2F2" w:themeFill="background1" w:themeFillShade="F2"/>
          </w:tcPr>
          <w:p w:rsidR="00000000" w:rsidRDefault="005F10A7">
            <w:pPr>
              <w:rPr>
                <w:noProof/>
              </w:rPr>
            </w:pPr>
            <w:r>
              <w:rPr>
                <w:noProof/>
              </w:rPr>
              <w:t>Interactions and companion components can be added to a video and displayed as the video is played.</w:t>
            </w:r>
          </w:p>
        </w:tc>
        <w:tc>
          <w:tcPr>
            <w:tcW w:w="7407" w:type="dxa"/>
          </w:tcPr>
          <w:p w:rsidR="00000000" w:rsidRDefault="005F10A7">
            <w:pPr>
              <w:rPr>
                <w:lang w:val="es-ES_tradnl"/>
              </w:rPr>
            </w:pPr>
            <w:r>
              <w:rPr>
                <w:lang w:val="es-ES_tradnl"/>
              </w:rPr>
              <w:t>Se pueden agregar interacciones</w:t>
            </w:r>
            <w:r>
              <w:rPr>
                <w:lang w:val="es-ES_tradnl"/>
              </w:rPr>
              <w:t xml:space="preserve"> y componentes complementarios a un video y mostrarlos mientras se reproduce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0002a133-e0dc-475c-9bd9-bc6bb0cdb630</w:t>
            </w:r>
          </w:p>
        </w:tc>
        <w:tc>
          <w:tcPr>
            <w:tcW w:w="7407" w:type="dxa"/>
            <w:shd w:val="clear" w:color="auto" w:fill="F2F2F2" w:themeFill="background1" w:themeFillShade="F2"/>
          </w:tcPr>
          <w:p w:rsidR="00000000" w:rsidRDefault="005F10A7">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000000" w:rsidRDefault="005F10A7">
            <w:pPr>
              <w:rPr>
                <w:lang w:val="es-ES_tradnl"/>
              </w:rPr>
            </w:pPr>
            <w:r>
              <w:rPr>
                <w:lang w:val="es-ES_tradnl"/>
              </w:rPr>
              <w:t>Las interaccio</w:t>
            </w:r>
            <w:r>
              <w:rPr>
                <w:lang w:val="es-ES_tradnl"/>
              </w:rPr>
              <w:t xml:space="preserve">nes incluyen </w:t>
            </w:r>
            <w:r>
              <w:rPr>
                <w:rStyle w:val="mqInternal"/>
                <w:noProof/>
                <w:lang w:val="es-ES_tradnl"/>
              </w:rPr>
              <w:t>[1}</w:t>
            </w:r>
            <w:r>
              <w:rPr>
                <w:lang w:val="es-ES_tradnl"/>
              </w:rPr>
              <w:t>Enlaces</w:t>
            </w:r>
            <w:r>
              <w:rPr>
                <w:rStyle w:val="mqInternal"/>
                <w:noProof/>
                <w:lang w:val="es-ES_tradnl"/>
              </w:rPr>
              <w:t>{2]</w:t>
            </w:r>
            <w:r>
              <w:rPr>
                <w:lang w:val="es-ES_tradnl"/>
              </w:rPr>
              <w:t xml:space="preserve"> y </w:t>
            </w:r>
            <w:r>
              <w:rPr>
                <w:rStyle w:val="mqInternal"/>
                <w:noProof/>
                <w:lang w:val="es-ES_tradnl"/>
              </w:rPr>
              <w:t>[1}</w:t>
            </w:r>
            <w:r>
              <w:rPr>
                <w:lang w:val="es-ES_tradnl"/>
              </w:rPr>
              <w:t>tarjetas</w:t>
            </w:r>
            <w:r>
              <w:rPr>
                <w:rStyle w:val="mqInternal"/>
                <w:noProof/>
                <w:lang w:val="es-ES_tradnl"/>
              </w:rPr>
              <w:t>{2]</w:t>
            </w:r>
            <w:r>
              <w:rPr>
                <w:lang w:val="es-ES_tradnl"/>
              </w:rPr>
              <w:t xml:space="preserve"> y se muestran como parte del reproductor cuando se reproduce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c1e75959-f4e7-4cd9-a1dd-93d6dddb7d50</w:t>
            </w:r>
          </w:p>
        </w:tc>
        <w:tc>
          <w:tcPr>
            <w:tcW w:w="7407" w:type="dxa"/>
            <w:shd w:val="clear" w:color="auto" w:fill="F2F2F2" w:themeFill="background1" w:themeFillShade="F2"/>
          </w:tcPr>
          <w:p w:rsidR="00000000" w:rsidRDefault="005F10A7">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w:t>
            </w:r>
            <w:r>
              <w:rPr>
                <w:noProof/>
              </w:rPr>
              <w:t>are displayed outside the player.</w:t>
            </w:r>
          </w:p>
        </w:tc>
        <w:tc>
          <w:tcPr>
            <w:tcW w:w="7407" w:type="dxa"/>
          </w:tcPr>
          <w:p w:rsidR="00000000" w:rsidRDefault="005F10A7">
            <w:pPr>
              <w:rPr>
                <w:lang w:val="es-ES_tradnl"/>
              </w:rPr>
            </w:pPr>
            <w:r>
              <w:rPr>
                <w:lang w:val="es-ES_tradnl"/>
              </w:rPr>
              <w:t xml:space="preserve">Los componentes complementarios incluyen </w:t>
            </w:r>
            <w:r>
              <w:rPr>
                <w:rStyle w:val="mqInternal"/>
                <w:noProof/>
                <w:lang w:val="es-ES_tradnl"/>
              </w:rPr>
              <w:t>[1}</w:t>
            </w:r>
            <w:r>
              <w:rPr>
                <w:lang w:val="es-ES_tradnl"/>
              </w:rPr>
              <w:t>HTML</w:t>
            </w:r>
            <w:r>
              <w:rPr>
                <w:rStyle w:val="mqInternal"/>
                <w:noProof/>
                <w:lang w:val="es-ES_tradnl"/>
              </w:rPr>
              <w:t>{2]</w:t>
            </w:r>
            <w:r>
              <w:rPr>
                <w:lang w:val="es-ES_tradnl"/>
              </w:rPr>
              <w:t xml:space="preserve"> , </w:t>
            </w:r>
            <w:r>
              <w:rPr>
                <w:rStyle w:val="mqInternal"/>
                <w:noProof/>
                <w:lang w:val="es-ES_tradnl"/>
              </w:rPr>
              <w:t>[1}</w:t>
            </w:r>
            <w:r>
              <w:rPr>
                <w:lang w:val="es-ES_tradnl"/>
              </w:rPr>
              <w:t>imagenes</w:t>
            </w:r>
            <w:r>
              <w:rPr>
                <w:rStyle w:val="mqInternal"/>
                <w:noProof/>
                <w:lang w:val="es-ES_tradnl"/>
              </w:rPr>
              <w:t>{2]</w:t>
            </w:r>
            <w:r>
              <w:rPr>
                <w:lang w:val="es-ES_tradnl"/>
              </w:rPr>
              <w:t xml:space="preserve"> y </w:t>
            </w:r>
            <w:r>
              <w:rPr>
                <w:rStyle w:val="mqInternal"/>
                <w:noProof/>
                <w:lang w:val="es-ES_tradnl"/>
              </w:rPr>
              <w:t>[1}</w:t>
            </w:r>
            <w:r>
              <w:rPr>
                <w:lang w:val="es-ES_tradnl"/>
              </w:rPr>
              <w:t>texto</w:t>
            </w:r>
            <w:r>
              <w:rPr>
                <w:rStyle w:val="mqInternal"/>
                <w:noProof/>
                <w:lang w:val="es-ES_tradnl"/>
              </w:rPr>
              <w:t>{2]</w:t>
            </w:r>
            <w:r>
              <w:rPr>
                <w:lang w:val="es-ES_tradnl"/>
              </w:rPr>
              <w:t xml:space="preserve"> objetos y se muestran fuera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a00a33e5-b0fc-4aa0-a1a3-ece72d5be86b</w:t>
            </w:r>
          </w:p>
        </w:tc>
        <w:tc>
          <w:tcPr>
            <w:tcW w:w="7407" w:type="dxa"/>
            <w:shd w:val="clear" w:color="auto" w:fill="F2F2F2" w:themeFill="background1" w:themeFillShade="F2"/>
          </w:tcPr>
          <w:p w:rsidR="00000000" w:rsidRDefault="005F10A7">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5F10A7">
            <w:pPr>
              <w:rPr>
                <w:lang w:val="es-ES_tradnl"/>
              </w:rPr>
            </w:pPr>
            <w:r>
              <w:rPr>
                <w:lang w:val="es-ES_tradnl"/>
              </w:rPr>
              <w:t>Los videos que se han configurado con interactividad mostrar</w:t>
            </w:r>
            <w:r>
              <w:rPr>
                <w:lang w:val="es-ES_tradnl"/>
              </w:rPr>
              <w:t>á</w:t>
            </w:r>
            <w:r>
              <w:rPr>
                <w:lang w:val="es-ES_tradnl"/>
              </w:rPr>
              <w:t xml:space="preserve">n un icono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columna que</w:t>
            </w:r>
            <w:r>
              <w:rPr>
                <w:lang w:val="es-ES_tradnl"/>
              </w:rPr>
              <w:t xml:space="preserve"> indica el tipo de interacci</w:t>
            </w:r>
            <w:r>
              <w:rPr>
                <w:lang w:val="es-ES_tradnl"/>
              </w:rPr>
              <w:t>ó</w:t>
            </w:r>
            <w:r>
              <w:rPr>
                <w:lang w:val="es-ES_tradnl"/>
              </w:rPr>
              <w:t>n (es).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2760df9d-998a-4920-8b10-5a3770bfbf06</w:t>
            </w:r>
          </w:p>
        </w:tc>
        <w:tc>
          <w:tcPr>
            <w:tcW w:w="7407" w:type="dxa"/>
            <w:shd w:val="clear" w:color="auto" w:fill="F2F2F2" w:themeFill="background1" w:themeFillShade="F2"/>
          </w:tcPr>
          <w:p w:rsidR="00000000" w:rsidRDefault="005F10A7">
            <w:pPr>
              <w:rPr>
                <w:noProof/>
              </w:rPr>
            </w:pPr>
            <w:r>
              <w:rPr>
                <w:noProof/>
              </w:rPr>
              <w:t xml:space="preserve">In the following example, </w:t>
            </w:r>
            <w:r>
              <w:rPr>
                <w:rStyle w:val="mqInternal"/>
                <w:noProof/>
              </w:rPr>
              <w:t>[1}</w:t>
            </w:r>
            <w:r>
              <w:rPr>
                <w:noProof/>
              </w:rPr>
              <w:t>link</w:t>
            </w:r>
            <w:r>
              <w:rPr>
                <w:rStyle w:val="mqInternal"/>
                <w:noProof/>
              </w:rPr>
              <w:t>{2]</w:t>
            </w:r>
            <w:r>
              <w:rPr>
                <w:noProof/>
              </w:rPr>
              <w:t xml:space="preserve"> and </w:t>
            </w:r>
            <w:r>
              <w:rPr>
                <w:rStyle w:val="mqInternal"/>
                <w:noProof/>
              </w:rPr>
              <w:t>[1}</w:t>
            </w:r>
            <w:r>
              <w:rPr>
                <w:noProof/>
              </w:rPr>
              <w:t>card</w:t>
            </w:r>
            <w:r>
              <w:rPr>
                <w:rStyle w:val="mqInternal"/>
                <w:noProof/>
              </w:rPr>
              <w:t>{2]</w:t>
            </w:r>
            <w:r>
              <w:rPr>
                <w:noProof/>
              </w:rPr>
              <w:t xml:space="preserve"> interactions and a </w:t>
            </w:r>
            <w:r>
              <w:rPr>
                <w:rStyle w:val="mqInternal"/>
                <w:noProof/>
              </w:rPr>
              <w:t>[1}</w:t>
            </w:r>
            <w:r>
              <w:rPr>
                <w:noProof/>
              </w:rPr>
              <w:t>companion image</w:t>
            </w:r>
            <w:r>
              <w:rPr>
                <w:rStyle w:val="mqInternal"/>
                <w:noProof/>
              </w:rPr>
              <w:t>{2]</w:t>
            </w:r>
            <w:r>
              <w:rPr>
                <w:noProof/>
              </w:rPr>
              <w:t xml:space="preserve"> have been configured.</w:t>
            </w:r>
          </w:p>
        </w:tc>
        <w:tc>
          <w:tcPr>
            <w:tcW w:w="7407" w:type="dxa"/>
          </w:tcPr>
          <w:p w:rsidR="00000000" w:rsidRDefault="005F10A7">
            <w:pPr>
              <w:rPr>
                <w:lang w:val="es-ES_tradnl"/>
              </w:rPr>
            </w:pPr>
            <w:r>
              <w:rPr>
                <w:lang w:val="es-ES_tradnl"/>
              </w:rPr>
              <w:t xml:space="preserve">En el siguiente ejemplo, </w:t>
            </w:r>
            <w:r>
              <w:rPr>
                <w:rStyle w:val="mqInternal"/>
                <w:noProof/>
                <w:lang w:val="es-ES_tradnl"/>
              </w:rPr>
              <w:t>[1}</w:t>
            </w:r>
            <w:r>
              <w:rPr>
                <w:lang w:val="es-ES_tradnl"/>
              </w:rPr>
              <w:t>Enlace</w:t>
            </w:r>
            <w:r>
              <w:rPr>
                <w:rStyle w:val="mqInternal"/>
                <w:noProof/>
                <w:lang w:val="es-ES_tradnl"/>
              </w:rPr>
              <w:t>{2]</w:t>
            </w:r>
            <w:r>
              <w:rPr>
                <w:lang w:val="es-ES_tradnl"/>
              </w:rPr>
              <w:t xml:space="preserve"> y </w:t>
            </w:r>
            <w:r>
              <w:rPr>
                <w:rStyle w:val="mqInternal"/>
                <w:noProof/>
                <w:lang w:val="es-ES_tradnl"/>
              </w:rPr>
              <w:t>[1}</w:t>
            </w:r>
            <w:r>
              <w:rPr>
                <w:lang w:val="es-ES_tradnl"/>
              </w:rPr>
              <w:t>tarjeta</w:t>
            </w:r>
            <w:r>
              <w:rPr>
                <w:rStyle w:val="mqInternal"/>
                <w:noProof/>
                <w:lang w:val="es-ES_tradnl"/>
              </w:rPr>
              <w:t>{2]</w:t>
            </w:r>
            <w:r>
              <w:rPr>
                <w:lang w:val="es-ES_tradnl"/>
              </w:rPr>
              <w:t xml:space="preserve"> interacc</w:t>
            </w:r>
            <w:r>
              <w:rPr>
                <w:lang w:val="es-ES_tradnl"/>
              </w:rPr>
              <w:t xml:space="preserve">iones y un </w:t>
            </w:r>
            <w:r>
              <w:rPr>
                <w:rStyle w:val="mqInternal"/>
                <w:noProof/>
                <w:lang w:val="es-ES_tradnl"/>
              </w:rPr>
              <w:t>[1}</w:t>
            </w:r>
            <w:r>
              <w:rPr>
                <w:lang w:val="es-ES_tradnl"/>
              </w:rPr>
              <w:t>imagen complementaria</w:t>
            </w:r>
            <w:r>
              <w:rPr>
                <w:rStyle w:val="mqInternal"/>
                <w:noProof/>
                <w:lang w:val="es-ES_tradnl"/>
              </w:rPr>
              <w:t>{2]</w:t>
            </w:r>
            <w:r>
              <w:rPr>
                <w:lang w:val="es-ES_tradnl"/>
              </w:rPr>
              <w:t xml:space="preserve"> han sido configurados.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11443172-2117-411e-9738-203d9ce879b8</w:t>
            </w:r>
          </w:p>
        </w:tc>
        <w:tc>
          <w:tcPr>
            <w:tcW w:w="7407" w:type="dxa"/>
            <w:shd w:val="clear" w:color="auto" w:fill="F2F2F2" w:themeFill="background1" w:themeFillShade="F2"/>
          </w:tcPr>
          <w:p w:rsidR="00000000" w:rsidRDefault="005F10A7">
            <w:pPr>
              <w:rPr>
                <w:noProof/>
              </w:rPr>
            </w:pPr>
            <w:r>
              <w:rPr>
                <w:noProof/>
              </w:rPr>
              <w:t>For information on adding and configuring interactions and companion components, see:</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agregar y configurar interacci</w:t>
            </w:r>
            <w:r>
              <w:rPr>
                <w:lang w:val="es-ES_tradnl"/>
              </w:rPr>
              <w:t>ones y componentes complementarios, consulte: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c738e713-d713-4bff-8d30-a63a040bec91</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Interactions to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interacciones a una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2cb9f2aa-6f08-4a0e-9904-ea6544e38199</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 componentes complementarios para una experiencia in-page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6907d0cc-012a-46f4-aff9-ceb0b68210fb</w:t>
            </w:r>
          </w:p>
        </w:tc>
        <w:tc>
          <w:tcPr>
            <w:tcW w:w="7407" w:type="dxa"/>
            <w:shd w:val="clear" w:color="auto" w:fill="F2F2F2" w:themeFill="background1" w:themeFillShade="F2"/>
          </w:tcPr>
          <w:p w:rsidR="00000000" w:rsidRDefault="005F10A7">
            <w:pPr>
              <w:rPr>
                <w:noProof/>
              </w:rPr>
            </w:pPr>
            <w:r>
              <w:rPr>
                <w:noProof/>
              </w:rPr>
              <w:t>Removing videos from an In-Page Experience</w:t>
            </w:r>
          </w:p>
        </w:tc>
        <w:tc>
          <w:tcPr>
            <w:tcW w:w="7407" w:type="dxa"/>
          </w:tcPr>
          <w:p w:rsidR="00000000" w:rsidRDefault="005F10A7">
            <w:pPr>
              <w:rPr>
                <w:lang w:val="es-ES_tradnl"/>
              </w:rPr>
            </w:pPr>
            <w:r>
              <w:rPr>
                <w:lang w:val="es-ES_tradnl"/>
              </w:rPr>
              <w:t>Eliminar videos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d1af0194-cd02-4c47-badd-6fb20734e6b9</w:t>
            </w:r>
          </w:p>
        </w:tc>
        <w:tc>
          <w:tcPr>
            <w:tcW w:w="7407" w:type="dxa"/>
            <w:shd w:val="clear" w:color="auto" w:fill="F2F2F2" w:themeFill="background1" w:themeFillShade="F2"/>
          </w:tcPr>
          <w:p w:rsidR="00000000" w:rsidRDefault="005F10A7">
            <w:pPr>
              <w:rPr>
                <w:noProof/>
              </w:rPr>
            </w:pPr>
            <w:r>
              <w:rPr>
                <w:noProof/>
              </w:rPr>
              <w:t xml:space="preserve">The process to remove videos from an In-Page Experience is dependent upon the </w:t>
            </w:r>
            <w:r>
              <w:rPr>
                <w:rStyle w:val="mqInternal"/>
                <w:noProof/>
              </w:rPr>
              <w:t>[1}</w:t>
            </w:r>
            <w:r>
              <w:rPr>
                <w:noProof/>
              </w:rPr>
              <w:t>Method</w:t>
            </w:r>
            <w:r>
              <w:rPr>
                <w:rStyle w:val="mqInternal"/>
                <w:noProof/>
              </w:rPr>
              <w:t>{2]</w:t>
            </w:r>
            <w:r>
              <w:rPr>
                <w:noProof/>
              </w:rPr>
              <w:t xml:space="preserve"> selected to add the videos:</w:t>
            </w:r>
          </w:p>
        </w:tc>
        <w:tc>
          <w:tcPr>
            <w:tcW w:w="7407" w:type="dxa"/>
          </w:tcPr>
          <w:p w:rsidR="00000000" w:rsidRDefault="005F10A7">
            <w:pPr>
              <w:rPr>
                <w:lang w:val="es-ES_tradnl"/>
              </w:rPr>
            </w:pPr>
            <w:r>
              <w:rPr>
                <w:lang w:val="es-ES_tradnl"/>
              </w:rPr>
              <w:t>El proceso para eliminar videos de una experien</w:t>
            </w:r>
            <w:r>
              <w:rPr>
                <w:lang w:val="es-ES_tradnl"/>
              </w:rPr>
              <w:t>cia en la p</w:t>
            </w:r>
            <w:r>
              <w:rPr>
                <w:lang w:val="es-ES_tradnl"/>
              </w:rPr>
              <w:t>á</w:t>
            </w:r>
            <w:r>
              <w:rPr>
                <w:lang w:val="es-ES_tradnl"/>
              </w:rPr>
              <w:t xml:space="preserve">gina depende de la </w:t>
            </w:r>
            <w:r>
              <w:rPr>
                <w:rStyle w:val="mqInternal"/>
                <w:noProof/>
                <w:lang w:val="es-ES_tradnl"/>
              </w:rPr>
              <w:t>[1}</w:t>
            </w:r>
            <w:r>
              <w:rPr>
                <w:lang w:val="es-ES_tradnl"/>
              </w:rPr>
              <w:t>M</w:t>
            </w:r>
            <w:r>
              <w:rPr>
                <w:lang w:val="es-ES_tradnl"/>
              </w:rPr>
              <w:t>é</w:t>
            </w:r>
            <w:r>
              <w:rPr>
                <w:lang w:val="es-ES_tradnl"/>
              </w:rPr>
              <w:t>todo</w:t>
            </w:r>
            <w:r>
              <w:rPr>
                <w:rStyle w:val="mqInternal"/>
                <w:noProof/>
                <w:lang w:val="es-ES_tradnl"/>
              </w:rPr>
              <w:t>{2]</w:t>
            </w:r>
            <w:r>
              <w:rPr>
                <w:lang w:val="es-ES_tradnl"/>
              </w:rPr>
              <w:t xml:space="preserve"> seleccionado para agregar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ca8d3f05-2163-47a5-99dd-abf80e0fd5fe</w:t>
            </w:r>
          </w:p>
        </w:tc>
        <w:tc>
          <w:tcPr>
            <w:tcW w:w="7407" w:type="dxa"/>
            <w:shd w:val="clear" w:color="auto" w:fill="F2F2F2" w:themeFill="background1" w:themeFillShade="F2"/>
          </w:tcPr>
          <w:p w:rsidR="00000000" w:rsidRDefault="005F10A7">
            <w:pPr>
              <w:rPr>
                <w:noProof/>
              </w:rPr>
            </w:pPr>
            <w:r>
              <w:rPr>
                <w:rStyle w:val="mqInternal"/>
                <w:noProof/>
              </w:rPr>
              <w:t>[1}</w:t>
            </w:r>
            <w:r>
              <w:rPr>
                <w:noProof/>
              </w:rPr>
              <w:t>Select Videos</w:t>
            </w:r>
            <w:r>
              <w:rPr>
                <w:rStyle w:val="mqInternal"/>
                <w:noProof/>
              </w:rPr>
              <w:t>{2]</w:t>
            </w:r>
            <w:r>
              <w:rPr>
                <w:noProof/>
              </w:rPr>
              <w:t xml:space="preserve"> - Check the checkbox next to the video(s) to remove and then click </w:t>
            </w:r>
            <w:r>
              <w:rPr>
                <w:rStyle w:val="mqInternal"/>
                <w:noProof/>
              </w:rPr>
              <w:t>[1}</w:t>
            </w:r>
            <w:r>
              <w:rPr>
                <w:noProof/>
              </w:rPr>
              <w:t>Remove Video(s)</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w:t>
            </w:r>
            <w:r>
              <w:rPr>
                <w:lang w:val="es-ES_tradnl"/>
              </w:rPr>
              <w:t>Seleccionar videos</w:t>
            </w:r>
            <w:r>
              <w:rPr>
                <w:rStyle w:val="mqInternal"/>
                <w:noProof/>
                <w:lang w:val="es-ES_tradnl"/>
              </w:rPr>
              <w:t>{</w:t>
            </w:r>
            <w:r>
              <w:rPr>
                <w:rStyle w:val="mqInternal"/>
                <w:noProof/>
                <w:lang w:val="es-ES_tradnl"/>
              </w:rPr>
              <w:t>2]</w:t>
            </w:r>
            <w:r>
              <w:rPr>
                <w:lang w:val="es-ES_tradnl"/>
              </w:rPr>
              <w:t xml:space="preserve"> - Marque la casilla de verificaci</w:t>
            </w:r>
            <w:r>
              <w:rPr>
                <w:lang w:val="es-ES_tradnl"/>
              </w:rPr>
              <w:t>ó</w:t>
            </w:r>
            <w:r>
              <w:rPr>
                <w:lang w:val="es-ES_tradnl"/>
              </w:rPr>
              <w:t xml:space="preserve">n junto a los videos que desea eliminar y luego haga clic en </w:t>
            </w:r>
            <w:r>
              <w:rPr>
                <w:rStyle w:val="mqInternal"/>
                <w:noProof/>
                <w:lang w:val="es-ES_tradnl"/>
              </w:rPr>
              <w:t>[1}</w:t>
            </w:r>
            <w:r>
              <w:rPr>
                <w:lang w:val="es-ES_tradnl"/>
              </w:rPr>
              <w:t>Eliminar video (s)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f5f3bab5-706b-4f45-861d-77519811cf9d</w:t>
            </w:r>
          </w:p>
        </w:tc>
        <w:tc>
          <w:tcPr>
            <w:tcW w:w="7407" w:type="dxa"/>
            <w:shd w:val="clear" w:color="auto" w:fill="F2F2F2" w:themeFill="background1" w:themeFillShade="F2"/>
          </w:tcPr>
          <w:p w:rsidR="00000000" w:rsidRDefault="005F10A7">
            <w:pPr>
              <w:rPr>
                <w:noProof/>
              </w:rPr>
            </w:pPr>
            <w:r>
              <w:rPr>
                <w:noProof/>
              </w:rPr>
              <w:t>You can also click the delete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5F10A7">
            <w:pPr>
              <w:rPr>
                <w:lang w:val="es-ES_tradnl"/>
              </w:rPr>
            </w:pPr>
            <w:r>
              <w:rPr>
                <w:lang w:val="es-ES_tradnl"/>
              </w:rPr>
              <w:t>Tambi</w:t>
            </w:r>
            <w:r>
              <w:rPr>
                <w:lang w:val="es-ES_tradnl"/>
              </w:rPr>
              <w:t>é</w:t>
            </w:r>
            <w:r>
              <w:rPr>
                <w:lang w:val="es-ES_tradnl"/>
              </w:rPr>
              <w:t>n puede hacer clic en el icono de eliminar (</w:t>
            </w:r>
            <w:r>
              <w:rPr>
                <w:rStyle w:val="mqInternal"/>
                <w:noProof/>
                <w:lang w:val="es-ES_tradnl"/>
              </w:rPr>
              <w:t>[1]</w:t>
            </w:r>
            <w:r>
              <w:rPr>
                <w:lang w:val="es-ES_tradnl"/>
              </w:rPr>
              <w:t xml:space="preserve"> ) en el </w:t>
            </w:r>
            <w:r>
              <w:rPr>
                <w:rStyle w:val="mqInternal"/>
                <w:noProof/>
                <w:lang w:val="es-ES_tradnl"/>
              </w:rPr>
              <w:t>[2}</w:t>
            </w:r>
            <w:r>
              <w:rPr>
                <w:lang w:val="es-ES_tradnl"/>
              </w:rPr>
              <w:t>Comportamiento</w:t>
            </w:r>
            <w:r>
              <w:rPr>
                <w:rStyle w:val="mqInternal"/>
                <w:noProof/>
                <w:lang w:val="es-ES_tradnl"/>
              </w:rPr>
              <w:t>{3]</w:t>
            </w:r>
            <w:r>
              <w:rPr>
                <w:lang w:val="es-ES_tradnl"/>
              </w:rPr>
              <w:t xml:space="preserv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9dde8325-3838-4f0a-bd1b-feebbafd5f53</w:t>
            </w:r>
          </w:p>
        </w:tc>
        <w:tc>
          <w:tcPr>
            <w:tcW w:w="7407" w:type="dxa"/>
            <w:shd w:val="clear" w:color="auto" w:fill="F2F2F2" w:themeFill="background1" w:themeFillShade="F2"/>
          </w:tcPr>
          <w:p w:rsidR="00000000" w:rsidRDefault="005F10A7">
            <w:pPr>
              <w:rPr>
                <w:noProof/>
              </w:rPr>
            </w:pPr>
            <w:r>
              <w:rPr>
                <w:rStyle w:val="mqInternal"/>
                <w:noProof/>
              </w:rPr>
              <w:t>[1}</w:t>
            </w:r>
            <w:r>
              <w:rPr>
                <w:noProof/>
              </w:rPr>
              <w:t>Select Playlist</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000000" w:rsidRDefault="005F10A7">
            <w:pPr>
              <w:rPr>
                <w:lang w:val="es-ES_tradnl"/>
              </w:rPr>
            </w:pPr>
            <w:r>
              <w:rPr>
                <w:rStyle w:val="mqInternal"/>
                <w:noProof/>
                <w:lang w:val="es-ES_tradnl"/>
              </w:rPr>
              <w:t>[1}</w:t>
            </w:r>
            <w:r>
              <w:rPr>
                <w:lang w:val="es-ES_tradnl"/>
              </w:rPr>
              <w:t>Seleccionar lista de reproducci</w:t>
            </w:r>
            <w:r>
              <w:rPr>
                <w:lang w:val="es-ES_tradnl"/>
              </w:rPr>
              <w:t>ó</w:t>
            </w:r>
            <w:r>
              <w:rPr>
                <w:lang w:val="es-ES_tradnl"/>
              </w:rPr>
              <w:t>n</w:t>
            </w:r>
            <w:r>
              <w:rPr>
                <w:rStyle w:val="mqInternal"/>
                <w:noProof/>
                <w:lang w:val="es-ES_tradnl"/>
              </w:rPr>
              <w:t>{2]</w:t>
            </w:r>
            <w:r>
              <w:rPr>
                <w:lang w:val="es-ES_tradnl"/>
              </w:rPr>
              <w:t xml:space="preserve"> - Haga clic en </w:t>
            </w:r>
            <w:r>
              <w:rPr>
                <w:rStyle w:val="mqInternal"/>
                <w:noProof/>
                <w:lang w:val="es-ES_tradnl"/>
              </w:rPr>
              <w:t>[1}</w:t>
            </w:r>
            <w:r>
              <w:rPr>
                <w:lang w:val="es-ES_tradnl"/>
              </w:rPr>
              <w:t>Eliminar lista de reproducci</w:t>
            </w:r>
            <w:r>
              <w:rPr>
                <w:lang w:val="es-ES_tradnl"/>
              </w:rPr>
              <w:t>ó</w:t>
            </w:r>
            <w:r>
              <w:rPr>
                <w:lang w:val="es-ES_tradnl"/>
              </w:rPr>
              <w:t>n</w:t>
            </w:r>
            <w:r>
              <w:rPr>
                <w:rStyle w:val="mqInternal"/>
                <w:noProof/>
                <w:lang w:val="es-ES_tradnl"/>
              </w:rPr>
              <w:t>{2]</w:t>
            </w:r>
            <w:r>
              <w:rPr>
                <w:lang w:val="es-ES_tradnl"/>
              </w:rPr>
              <w:t xml:space="preserve"> para eliminar todos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52ae1254-46a7-4d23-bbda-01ad95943e42</w:t>
            </w:r>
          </w:p>
        </w:tc>
        <w:tc>
          <w:tcPr>
            <w:tcW w:w="7407" w:type="dxa"/>
            <w:shd w:val="clear" w:color="auto" w:fill="F2F2F2" w:themeFill="background1" w:themeFillShade="F2"/>
          </w:tcPr>
          <w:p w:rsidR="00000000" w:rsidRDefault="005F10A7">
            <w:pPr>
              <w:rPr>
                <w:noProof/>
              </w:rPr>
            </w:pPr>
            <w:r>
              <w:rPr>
                <w:rStyle w:val="mqInternal"/>
                <w:noProof/>
              </w:rPr>
              <w:t>[1}</w:t>
            </w:r>
            <w:r>
              <w:rPr>
                <w:noProof/>
              </w:rPr>
              <w:t>Use Reference ID</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000000" w:rsidRDefault="005F10A7">
            <w:pPr>
              <w:rPr>
                <w:lang w:val="es-ES_tradnl"/>
              </w:rPr>
            </w:pPr>
            <w:r>
              <w:rPr>
                <w:rStyle w:val="mqInternal"/>
                <w:noProof/>
                <w:lang w:val="es-ES_tradnl"/>
              </w:rPr>
              <w:t>[1}</w:t>
            </w:r>
            <w:r>
              <w:rPr>
                <w:lang w:val="es-ES_tradnl"/>
              </w:rPr>
              <w:t>Usar ID de referencia</w:t>
            </w:r>
            <w:r>
              <w:rPr>
                <w:rStyle w:val="mqInternal"/>
                <w:noProof/>
                <w:lang w:val="es-ES_tradnl"/>
              </w:rPr>
              <w:t>{2]</w:t>
            </w:r>
            <w:r>
              <w:rPr>
                <w:lang w:val="es-ES_tradnl"/>
              </w:rPr>
              <w:t xml:space="preserve"> - Haga clic en </w:t>
            </w:r>
            <w:r>
              <w:rPr>
                <w:rStyle w:val="mqInternal"/>
                <w:noProof/>
                <w:lang w:val="es-ES_tradnl"/>
              </w:rPr>
              <w:t>[1}</w:t>
            </w:r>
            <w:r>
              <w:rPr>
                <w:lang w:val="es-ES_tradnl"/>
              </w:rPr>
              <w:t>Elimin</w:t>
            </w:r>
            <w:r>
              <w:rPr>
                <w:lang w:val="es-ES_tradnl"/>
              </w:rPr>
              <w:t>ar lista de reproducci</w:t>
            </w:r>
            <w:r>
              <w:rPr>
                <w:lang w:val="es-ES_tradnl"/>
              </w:rPr>
              <w:t>ó</w:t>
            </w:r>
            <w:r>
              <w:rPr>
                <w:lang w:val="es-ES_tradnl"/>
              </w:rPr>
              <w:t>n</w:t>
            </w:r>
            <w:r>
              <w:rPr>
                <w:rStyle w:val="mqInternal"/>
                <w:noProof/>
                <w:lang w:val="es-ES_tradnl"/>
              </w:rPr>
              <w:t>{2]</w:t>
            </w:r>
            <w:r>
              <w:rPr>
                <w:lang w:val="es-ES_tradnl"/>
              </w:rPr>
              <w:t xml:space="preserve"> para eliminar todos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026cff4d-bad1-49b7-b0be-53885b3b1957</w:t>
            </w:r>
          </w:p>
        </w:tc>
        <w:tc>
          <w:tcPr>
            <w:tcW w:w="7407" w:type="dxa"/>
            <w:shd w:val="clear" w:color="auto" w:fill="F2F2F2" w:themeFill="background1" w:themeFillShade="F2"/>
          </w:tcPr>
          <w:p w:rsidR="00000000" w:rsidRDefault="005F10A7">
            <w:pPr>
              <w:rPr>
                <w:noProof/>
              </w:rPr>
            </w:pPr>
            <w:r>
              <w:rPr>
                <w:noProof/>
              </w:rPr>
              <w:t xml:space="preserve">When a video is removed, any interactions or companion components configured </w:t>
            </w:r>
            <w:r>
              <w:rPr>
                <w:noProof/>
              </w:rPr>
              <w:lastRenderedPageBreak/>
              <w:t xml:space="preserve">on that video </w:t>
            </w:r>
            <w:r>
              <w:rPr>
                <w:rStyle w:val="mqInternal"/>
                <w:noProof/>
              </w:rPr>
              <w:t>[1}</w:t>
            </w:r>
            <w:r>
              <w:rPr>
                <w:noProof/>
              </w:rPr>
              <w:t>will not</w:t>
            </w:r>
            <w:r>
              <w:rPr>
                <w:rStyle w:val="mqInternal"/>
                <w:noProof/>
              </w:rPr>
              <w:t>{2]</w:t>
            </w:r>
            <w:r>
              <w:rPr>
                <w:noProof/>
              </w:rPr>
              <w:t xml:space="preserve"> be deleted.</w:t>
            </w:r>
          </w:p>
        </w:tc>
        <w:tc>
          <w:tcPr>
            <w:tcW w:w="7407" w:type="dxa"/>
          </w:tcPr>
          <w:p w:rsidR="00000000" w:rsidRDefault="005F10A7">
            <w:pPr>
              <w:rPr>
                <w:lang w:val="es-ES_tradnl"/>
              </w:rPr>
            </w:pPr>
            <w:r>
              <w:rPr>
                <w:lang w:val="es-ES_tradnl"/>
              </w:rPr>
              <w:lastRenderedPageBreak/>
              <w:t>Cuando se quita un video, cualquier i</w:t>
            </w:r>
            <w:r>
              <w:rPr>
                <w:lang w:val="es-ES_tradnl"/>
              </w:rPr>
              <w:t>nteracci</w:t>
            </w:r>
            <w:r>
              <w:rPr>
                <w:lang w:val="es-ES_tradnl"/>
              </w:rPr>
              <w:t>ó</w:t>
            </w:r>
            <w:r>
              <w:rPr>
                <w:lang w:val="es-ES_tradnl"/>
              </w:rPr>
              <w:t xml:space="preserve">n o componente complementario </w:t>
            </w:r>
            <w:r>
              <w:rPr>
                <w:lang w:val="es-ES_tradnl"/>
              </w:rPr>
              <w:lastRenderedPageBreak/>
              <w:t xml:space="preserve">configurado en ese video </w:t>
            </w:r>
            <w:r>
              <w:rPr>
                <w:rStyle w:val="mqInternal"/>
                <w:noProof/>
                <w:lang w:val="es-ES_tradnl"/>
              </w:rPr>
              <w:t>[1}</w:t>
            </w:r>
            <w:r>
              <w:rPr>
                <w:lang w:val="es-ES_tradnl"/>
              </w:rPr>
              <w:t>no</w:t>
            </w:r>
            <w:r>
              <w:rPr>
                <w:rStyle w:val="mqInternal"/>
                <w:noProof/>
                <w:lang w:val="es-ES_tradnl"/>
              </w:rPr>
              <w:t>{2]</w:t>
            </w:r>
            <w:r>
              <w:rPr>
                <w:lang w:val="es-ES_tradnl"/>
              </w:rPr>
              <w:t xml:space="preserve"> ser eliminado.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80 </w:t>
            </w:r>
            <w:r>
              <w:rPr>
                <w:noProof/>
                <w:sz w:val="16"/>
              </w:rPr>
              <w:br/>
            </w:r>
            <w:r>
              <w:rPr>
                <w:noProof/>
                <w:sz w:val="2"/>
              </w:rPr>
              <w:t>a1b56149-c37b-4e62-84d3-4030ccf6fcb0</w:t>
            </w:r>
          </w:p>
        </w:tc>
        <w:tc>
          <w:tcPr>
            <w:tcW w:w="7407" w:type="dxa"/>
            <w:shd w:val="clear" w:color="auto" w:fill="F2F2F2" w:themeFill="background1" w:themeFillShade="F2"/>
          </w:tcPr>
          <w:p w:rsidR="00000000" w:rsidRDefault="005F10A7">
            <w:pPr>
              <w:rPr>
                <w:noProof/>
              </w:rPr>
            </w:pPr>
            <w:r>
              <w:rPr>
                <w:noProof/>
              </w:rPr>
              <w:t>If the video is then re-added to the experience, the interactions and companion components will reappear.</w:t>
            </w:r>
          </w:p>
        </w:tc>
        <w:tc>
          <w:tcPr>
            <w:tcW w:w="7407" w:type="dxa"/>
          </w:tcPr>
          <w:p w:rsidR="00000000" w:rsidRDefault="005F10A7">
            <w:pPr>
              <w:rPr>
                <w:lang w:val="es-ES_tradnl"/>
              </w:rPr>
            </w:pPr>
            <w:r>
              <w:rPr>
                <w:lang w:val="es-ES_tradnl"/>
              </w:rPr>
              <w:t>Si el video se vuelv</w:t>
            </w:r>
            <w:r>
              <w:rPr>
                <w:lang w:val="es-ES_tradnl"/>
              </w:rPr>
              <w:t>e a agregar a la experiencia, las interacciones y los componentes complementarios volver</w:t>
            </w:r>
            <w:r>
              <w:rPr>
                <w:lang w:val="es-ES_tradnl"/>
              </w:rPr>
              <w:t>á</w:t>
            </w:r>
            <w:r>
              <w:rPr>
                <w:lang w:val="es-ES_tradnl"/>
              </w:rPr>
              <w:t>n a aparecer.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2a441677-6975-425b-b18e-ed9fcfd0c442</w:t>
            </w:r>
          </w:p>
        </w:tc>
        <w:tc>
          <w:tcPr>
            <w:tcW w:w="7407" w:type="dxa"/>
            <w:shd w:val="clear" w:color="auto" w:fill="F2F2F2" w:themeFill="background1" w:themeFillShade="F2"/>
          </w:tcPr>
          <w:p w:rsidR="00000000" w:rsidRDefault="005F10A7">
            <w:pPr>
              <w:rPr>
                <w:noProof/>
              </w:rPr>
            </w:pPr>
            <w:r>
              <w:rPr>
                <w:noProof/>
              </w:rPr>
              <w:t>YouTube integration details</w:t>
            </w:r>
          </w:p>
        </w:tc>
        <w:tc>
          <w:tcPr>
            <w:tcW w:w="7407" w:type="dxa"/>
          </w:tcPr>
          <w:p w:rsidR="00000000" w:rsidRDefault="005F10A7">
            <w:pPr>
              <w:rPr>
                <w:lang w:val="es-ES_tradnl"/>
              </w:rPr>
            </w:pPr>
            <w:r>
              <w:rPr>
                <w:lang w:val="es-ES_tradnl"/>
              </w:rPr>
              <w:t>Detalles de la integraci</w:t>
            </w:r>
            <w:r>
              <w:rPr>
                <w:lang w:val="es-ES_tradnl"/>
              </w:rPr>
              <w:t>ó</w:t>
            </w:r>
            <w:r>
              <w:rPr>
                <w:lang w:val="es-ES_tradnl"/>
              </w:rPr>
              <w:t>n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0edb78cc-8f07-4e39-b122-ef646ea5293e</w:t>
            </w:r>
          </w:p>
        </w:tc>
        <w:tc>
          <w:tcPr>
            <w:tcW w:w="7407" w:type="dxa"/>
            <w:shd w:val="clear" w:color="auto" w:fill="F2F2F2" w:themeFill="background1" w:themeFillShade="F2"/>
          </w:tcPr>
          <w:p w:rsidR="00000000" w:rsidRDefault="005F10A7">
            <w:pPr>
              <w:rPr>
                <w:noProof/>
              </w:rPr>
            </w:pPr>
            <w:r>
              <w:rPr>
                <w:noProof/>
              </w:rPr>
              <w:t>YouTube videos can't be downloaded</w:t>
            </w:r>
          </w:p>
        </w:tc>
        <w:tc>
          <w:tcPr>
            <w:tcW w:w="7407" w:type="dxa"/>
          </w:tcPr>
          <w:p w:rsidR="00000000" w:rsidRDefault="005F10A7">
            <w:pPr>
              <w:rPr>
                <w:lang w:val="es-ES_tradnl"/>
              </w:rPr>
            </w:pPr>
            <w:r>
              <w:rPr>
                <w:lang w:val="es-ES_tradnl"/>
              </w:rPr>
              <w:t>Los videos de YouTube no se pueden 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6acb8267-c03d-46fc-b039-8f97a1f8e527</w:t>
            </w:r>
          </w:p>
        </w:tc>
        <w:tc>
          <w:tcPr>
            <w:tcW w:w="7407" w:type="dxa"/>
            <w:shd w:val="clear" w:color="auto" w:fill="F2F2F2" w:themeFill="background1" w:themeFillShade="F2"/>
          </w:tcPr>
          <w:p w:rsidR="00000000" w:rsidRDefault="005F10A7">
            <w:pPr>
              <w:rPr>
                <w:noProof/>
              </w:rPr>
            </w:pPr>
            <w:r>
              <w:rPr>
                <w:noProof/>
              </w:rPr>
              <w:t>Before YouTube videos can be added to a video site, you must configure the YouTube settings</w:t>
            </w:r>
          </w:p>
        </w:tc>
        <w:tc>
          <w:tcPr>
            <w:tcW w:w="7407" w:type="dxa"/>
          </w:tcPr>
          <w:p w:rsidR="00000000" w:rsidRDefault="005F10A7">
            <w:pPr>
              <w:rPr>
                <w:lang w:val="es-ES_tradnl"/>
              </w:rPr>
            </w:pPr>
            <w:r>
              <w:rPr>
                <w:lang w:val="es-ES_tradnl"/>
              </w:rPr>
              <w:t>Antes de que los videos de YouTube se puedan agregar a un sitio de videos, debe configurar los ajustes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a1e27cff-41e2-4fff-8d5b-ba2f4857f276</w:t>
            </w:r>
          </w:p>
        </w:tc>
        <w:tc>
          <w:tcPr>
            <w:tcW w:w="7407" w:type="dxa"/>
            <w:shd w:val="clear" w:color="auto" w:fill="F2F2F2" w:themeFill="background1" w:themeFillShade="F2"/>
          </w:tcPr>
          <w:p w:rsidR="00000000" w:rsidRDefault="005F10A7">
            <w:pPr>
              <w:rPr>
                <w:noProof/>
              </w:rPr>
            </w:pPr>
            <w:r>
              <w:rPr>
                <w:noProof/>
              </w:rPr>
              <w:t>YouTube videos must have a privacy setting of Public</w:t>
            </w:r>
          </w:p>
        </w:tc>
        <w:tc>
          <w:tcPr>
            <w:tcW w:w="7407" w:type="dxa"/>
          </w:tcPr>
          <w:p w:rsidR="00000000" w:rsidRDefault="005F10A7">
            <w:pPr>
              <w:rPr>
                <w:lang w:val="es-ES_tradnl"/>
              </w:rPr>
            </w:pPr>
            <w:r>
              <w:rPr>
                <w:lang w:val="es-ES_tradnl"/>
              </w:rPr>
              <w:t>Los videos de YouTube deben tener una configura</w:t>
            </w:r>
            <w:r>
              <w:rPr>
                <w:lang w:val="es-ES_tradnl"/>
              </w:rPr>
              <w:t>ci</w:t>
            </w:r>
            <w:r>
              <w:rPr>
                <w:lang w:val="es-ES_tradnl"/>
              </w:rPr>
              <w:t>ó</w:t>
            </w:r>
            <w:r>
              <w:rPr>
                <w:lang w:val="es-ES_tradnl"/>
              </w:rPr>
              <w:t>n de privacidad de P</w:t>
            </w:r>
            <w:r>
              <w:rPr>
                <w:lang w:val="es-ES_tradnl"/>
              </w:rPr>
              <w:t>ú</w:t>
            </w:r>
            <w:r>
              <w:rPr>
                <w:lang w:val="es-ES_tradnl"/>
              </w:rPr>
              <w:t>blico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ea7dfb40-fc30-4006-bb75-2d84fb1edee1</w:t>
            </w:r>
          </w:p>
        </w:tc>
        <w:tc>
          <w:tcPr>
            <w:tcW w:w="7407" w:type="dxa"/>
            <w:shd w:val="clear" w:color="auto" w:fill="F2F2F2" w:themeFill="background1" w:themeFillShade="F2"/>
          </w:tcPr>
          <w:p w:rsidR="00000000" w:rsidRDefault="005F10A7">
            <w:pPr>
              <w:rPr>
                <w:noProof/>
              </w:rPr>
            </w:pPr>
            <w:r>
              <w:rPr>
                <w:noProof/>
              </w:rPr>
              <w:t>Currently, Gallery does not collect analytics data for YouTube videos.</w:t>
            </w:r>
          </w:p>
        </w:tc>
        <w:tc>
          <w:tcPr>
            <w:tcW w:w="7407" w:type="dxa"/>
          </w:tcPr>
          <w:p w:rsidR="00000000" w:rsidRDefault="005F10A7">
            <w:pPr>
              <w:rPr>
                <w:lang w:val="es-ES_tradnl"/>
              </w:rPr>
            </w:pPr>
            <w:r>
              <w:rPr>
                <w:lang w:val="es-ES_tradnl"/>
              </w:rPr>
              <w:t>Actualmente, Gallery no recopila datos anal</w:t>
            </w:r>
            <w:r>
              <w:rPr>
                <w:lang w:val="es-ES_tradnl"/>
              </w:rPr>
              <w:t>í</w:t>
            </w:r>
            <w:r>
              <w:rPr>
                <w:lang w:val="es-ES_tradnl"/>
              </w:rPr>
              <w:t>ticos para videos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36029cf8-e082-4437-aa7e-491a77e144</w:t>
            </w:r>
            <w:r>
              <w:rPr>
                <w:noProof/>
                <w:sz w:val="2"/>
              </w:rPr>
              <w:t>f8</w:t>
            </w:r>
          </w:p>
        </w:tc>
        <w:tc>
          <w:tcPr>
            <w:tcW w:w="7407" w:type="dxa"/>
            <w:shd w:val="clear" w:color="auto" w:fill="F2F2F2" w:themeFill="background1" w:themeFillShade="F2"/>
          </w:tcPr>
          <w:p w:rsidR="00000000" w:rsidRDefault="005F10A7">
            <w:pPr>
              <w:rPr>
                <w:noProof/>
              </w:rPr>
            </w:pPr>
            <w:r>
              <w:rPr>
                <w:noProof/>
              </w:rPr>
              <w:t>YouTube videos in an In-Page Experience will not display any analytics data in the Experience Analytics dashboard</w:t>
            </w:r>
          </w:p>
        </w:tc>
        <w:tc>
          <w:tcPr>
            <w:tcW w:w="7407" w:type="dxa"/>
          </w:tcPr>
          <w:p w:rsidR="00000000" w:rsidRDefault="005F10A7">
            <w:pPr>
              <w:rPr>
                <w:lang w:val="es-ES_tradnl"/>
              </w:rPr>
            </w:pPr>
            <w:r>
              <w:rPr>
                <w:lang w:val="es-ES_tradnl"/>
              </w:rPr>
              <w:t>Los videos de YouTube en una experiencia en la p</w:t>
            </w:r>
            <w:r>
              <w:rPr>
                <w:lang w:val="es-ES_tradnl"/>
              </w:rPr>
              <w:t>á</w:t>
            </w:r>
            <w:r>
              <w:rPr>
                <w:lang w:val="es-ES_tradnl"/>
              </w:rPr>
              <w:t>gina no mostrar</w:t>
            </w:r>
            <w:r>
              <w:rPr>
                <w:lang w:val="es-ES_tradnl"/>
              </w:rPr>
              <w:t>á</w:t>
            </w:r>
            <w:r>
              <w:rPr>
                <w:lang w:val="es-ES_tradnl"/>
              </w:rPr>
              <w:t>n ning</w:t>
            </w:r>
            <w:r>
              <w:rPr>
                <w:lang w:val="es-ES_tradnl"/>
              </w:rPr>
              <w:t>ú</w:t>
            </w:r>
            <w:r>
              <w:rPr>
                <w:lang w:val="es-ES_tradnl"/>
              </w:rPr>
              <w:t>n dato de an</w:t>
            </w:r>
            <w:r>
              <w:rPr>
                <w:lang w:val="es-ES_tradnl"/>
              </w:rPr>
              <w:t>á</w:t>
            </w:r>
            <w:r>
              <w:rPr>
                <w:lang w:val="es-ES_tradnl"/>
              </w:rPr>
              <w:t>lisis en el panel de Experience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ca77050</w:t>
            </w:r>
            <w:r>
              <w:rPr>
                <w:noProof/>
                <w:sz w:val="2"/>
              </w:rPr>
              <w:t>c-d353-4afb-b1ea-163a314198f1</w:t>
            </w:r>
          </w:p>
        </w:tc>
        <w:tc>
          <w:tcPr>
            <w:tcW w:w="7407" w:type="dxa"/>
            <w:shd w:val="clear" w:color="auto" w:fill="F2F2F2" w:themeFill="background1" w:themeFillShade="F2"/>
          </w:tcPr>
          <w:p w:rsidR="00000000" w:rsidRDefault="005F10A7">
            <w:pPr>
              <w:rPr>
                <w:noProof/>
              </w:rPr>
            </w:pPr>
            <w:r>
              <w:rPr>
                <w:noProof/>
              </w:rPr>
              <w:t>YouTube videos played inside Brightcove Players with the IMA plugin will not display ads on mobile devices</w:t>
            </w:r>
          </w:p>
        </w:tc>
        <w:tc>
          <w:tcPr>
            <w:tcW w:w="7407" w:type="dxa"/>
          </w:tcPr>
          <w:p w:rsidR="00000000" w:rsidRDefault="005F10A7">
            <w:pPr>
              <w:rPr>
                <w:lang w:val="es-ES_tradnl"/>
              </w:rPr>
            </w:pPr>
            <w:r>
              <w:rPr>
                <w:lang w:val="es-ES_tradnl"/>
              </w:rPr>
              <w:t>Los videos de YouTube reproducidos dentro de Brightcove Players con el complemento IMA no mostrar</w:t>
            </w:r>
            <w:r>
              <w:rPr>
                <w:lang w:val="es-ES_tradnl"/>
              </w:rPr>
              <w:t>á</w:t>
            </w:r>
            <w:r>
              <w:rPr>
                <w:lang w:val="es-ES_tradnl"/>
              </w:rPr>
              <w:t>n anuncios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00471945-19ab-4bc4-8092-256ad8f0d08f</w:t>
            </w:r>
          </w:p>
        </w:tc>
        <w:tc>
          <w:tcPr>
            <w:tcW w:w="7407" w:type="dxa"/>
            <w:shd w:val="clear" w:color="auto" w:fill="F2F2F2" w:themeFill="background1" w:themeFillShade="F2"/>
          </w:tcPr>
          <w:p w:rsidR="00000000" w:rsidRDefault="005F10A7">
            <w:pPr>
              <w:rPr>
                <w:noProof/>
              </w:rPr>
            </w:pPr>
            <w:r>
              <w:rPr>
                <w:noProof/>
              </w:rPr>
              <w:t xml:space="preserve">Customers' use of YouTube is subject to YouTube's </w:t>
            </w:r>
            <w:r>
              <w:rPr>
                <w:rStyle w:val="mqInternal"/>
                <w:noProof/>
              </w:rPr>
              <w:t>[1}</w:t>
            </w:r>
            <w:r>
              <w:rPr>
                <w:noProof/>
              </w:rPr>
              <w:t>terms and conditions</w:t>
            </w:r>
            <w:r>
              <w:rPr>
                <w:rStyle w:val="mqInternal"/>
                <w:noProof/>
              </w:rPr>
              <w:t>{2]</w:t>
            </w:r>
          </w:p>
        </w:tc>
        <w:tc>
          <w:tcPr>
            <w:tcW w:w="7407" w:type="dxa"/>
          </w:tcPr>
          <w:p w:rsidR="00000000" w:rsidRDefault="005F10A7">
            <w:pPr>
              <w:rPr>
                <w:lang w:val="es-ES_tradnl"/>
              </w:rPr>
            </w:pPr>
            <w:r>
              <w:rPr>
                <w:lang w:val="es-ES_tradnl"/>
              </w:rPr>
              <w:t>El uso de YouTube por parte de los clientes est</w:t>
            </w:r>
            <w:r>
              <w:rPr>
                <w:lang w:val="es-ES_tradnl"/>
              </w:rPr>
              <w:t>á</w:t>
            </w:r>
            <w:r>
              <w:rPr>
                <w:lang w:val="es-ES_tradnl"/>
              </w:rPr>
              <w:t xml:space="preserve"> sujeto a las </w:t>
            </w:r>
            <w:r>
              <w:rPr>
                <w:rStyle w:val="mqInternal"/>
                <w:noProof/>
                <w:lang w:val="es-ES_tradnl"/>
              </w:rPr>
              <w:t>[1}</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4a278d</w:t>
            </w:r>
            <w:r>
              <w:rPr>
                <w:noProof/>
                <w:sz w:val="2"/>
              </w:rPr>
              <w:t>fa-f710-4d7b-83a9-27ce8e2f76ae</w:t>
            </w:r>
          </w:p>
        </w:tc>
        <w:tc>
          <w:tcPr>
            <w:tcW w:w="7407" w:type="dxa"/>
            <w:shd w:val="clear" w:color="auto" w:fill="F2F2F2" w:themeFill="background1" w:themeFillShade="F2"/>
          </w:tcPr>
          <w:p w:rsidR="00000000" w:rsidRDefault="005F10A7">
            <w:pPr>
              <w:rPr>
                <w:noProof/>
              </w:rPr>
            </w:pPr>
            <w:r>
              <w:rPr>
                <w:noProof/>
              </w:rPr>
              <w:t>When searching, all collections must consist of YouTube videos and the videos must be owned by the selected channel</w:t>
            </w:r>
          </w:p>
        </w:tc>
        <w:tc>
          <w:tcPr>
            <w:tcW w:w="7407" w:type="dxa"/>
          </w:tcPr>
          <w:p w:rsidR="00000000" w:rsidRDefault="005F10A7">
            <w:pPr>
              <w:rPr>
                <w:lang w:val="es-ES_tradnl"/>
              </w:rPr>
            </w:pPr>
            <w:r>
              <w:rPr>
                <w:lang w:val="es-ES_tradnl"/>
              </w:rPr>
              <w:t>Al buscar, todas las colecciones deben consistir en videos de YouTube y los videos deben ser propiedad del ca</w:t>
            </w:r>
            <w:r>
              <w:rPr>
                <w:lang w:val="es-ES_tradnl"/>
              </w:rPr>
              <w:t>nal seleccionado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configuring-companion-components-page-experience.html</w:t>
            </w:r>
          </w:p>
          <w:p w:rsidR="00000000" w:rsidRDefault="005F10A7">
            <w:pPr>
              <w:jc w:val="center"/>
              <w:rPr>
                <w:b/>
                <w:noProof/>
              </w:rPr>
            </w:pPr>
            <w:r>
              <w:rPr>
                <w:b/>
                <w:noProof/>
              </w:rPr>
              <w:t>MQ971010 4fe016c7-f917-4dd7-addc-e0cd0b10659c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a80ef57c-5208-45e2-8a2f-5f2d0446e7fe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5c0c8a44-b5a0-4d55-a92f-b50b5012374e</w:t>
            </w:r>
          </w:p>
        </w:tc>
        <w:tc>
          <w:tcPr>
            <w:tcW w:w="7407" w:type="dxa"/>
            <w:shd w:val="clear" w:color="auto" w:fill="F2F2F2" w:themeFill="background1" w:themeFillShade="F2"/>
          </w:tcPr>
          <w:p w:rsidR="00000000" w:rsidRDefault="005F10A7">
            <w:pPr>
              <w:rPr>
                <w:noProof/>
              </w:rPr>
            </w:pPr>
            <w:r>
              <w:rPr>
                <w:noProof/>
              </w:rPr>
              <w:t>Config</w:t>
            </w:r>
            <w:r>
              <w:rPr>
                <w:noProof/>
              </w:rPr>
              <w:t>uring Companion Components for an In-Page Experience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componentes complementarios para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4139a4ff-c0de-41a3-bb37-582c520c5340</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7c72220c-c538-4151-8ac4-98c7237c2448</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f5c88c4c-35e7-4218-8450-08ff1f39f9e9</w:t>
            </w:r>
          </w:p>
        </w:tc>
        <w:tc>
          <w:tcPr>
            <w:tcW w:w="7407" w:type="dxa"/>
            <w:shd w:val="clear" w:color="auto" w:fill="F2F2F2" w:themeFill="background1" w:themeFillShade="F2"/>
          </w:tcPr>
          <w:p w:rsidR="00000000" w:rsidRDefault="005F10A7">
            <w:pPr>
              <w:rPr>
                <w:noProof/>
              </w:rPr>
            </w:pPr>
            <w:r>
              <w:rPr>
                <w:noProof/>
              </w:rPr>
              <w:t>Configuring Companion Components for an In-Page Experience</w:t>
            </w:r>
          </w:p>
        </w:tc>
        <w:tc>
          <w:tcPr>
            <w:tcW w:w="7407" w:type="dxa"/>
          </w:tcPr>
          <w:p w:rsidR="00000000" w:rsidRDefault="005F10A7">
            <w:pPr>
              <w:rPr>
                <w:lang w:val="es-ES_tradnl"/>
              </w:rPr>
            </w:pPr>
            <w:r>
              <w:rPr>
                <w:lang w:val="es-ES_tradnl"/>
              </w:rPr>
              <w:t>Configuraci</w:t>
            </w:r>
            <w:r>
              <w:rPr>
                <w:lang w:val="es-ES_tradnl"/>
              </w:rPr>
              <w:t>ó</w:t>
            </w:r>
            <w:r>
              <w:rPr>
                <w:lang w:val="es-ES_tradnl"/>
              </w:rPr>
              <w:t>n de componentes complementarios para una experiencia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ecbcb6a1-34bc-403a-9412-1ef190039dda</w:t>
            </w:r>
          </w:p>
        </w:tc>
        <w:tc>
          <w:tcPr>
            <w:tcW w:w="7407" w:type="dxa"/>
            <w:shd w:val="clear" w:color="auto" w:fill="F2F2F2" w:themeFill="background1" w:themeFillShade="F2"/>
          </w:tcPr>
          <w:p w:rsidR="00000000" w:rsidRDefault="005F10A7">
            <w:pPr>
              <w:rPr>
                <w:noProof/>
              </w:rPr>
            </w:pPr>
            <w:r>
              <w:rPr>
                <w:noProof/>
              </w:rPr>
              <w:t>In this topic you will learn how to configure companion components on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componentes complementarios en una experiencia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6387eade-f074-4133-a65f-7f760</w:t>
            </w:r>
            <w:r>
              <w:rPr>
                <w:noProof/>
                <w:sz w:val="2"/>
              </w:rPr>
              <w:t>8f68038</w:t>
            </w:r>
          </w:p>
        </w:tc>
        <w:tc>
          <w:tcPr>
            <w:tcW w:w="7407" w:type="dxa"/>
            <w:shd w:val="clear" w:color="auto" w:fill="F2F2F2" w:themeFill="background1" w:themeFillShade="F2"/>
          </w:tcPr>
          <w:p w:rsidR="00000000" w:rsidRDefault="005F10A7">
            <w:pPr>
              <w:rPr>
                <w:noProof/>
              </w:rPr>
            </w:pPr>
            <w:r>
              <w:rPr>
                <w:noProof/>
              </w:rPr>
              <w:t>All In-Page Experience templates provide the ability to have companion components.</w:t>
            </w:r>
          </w:p>
        </w:tc>
        <w:tc>
          <w:tcPr>
            <w:tcW w:w="7407" w:type="dxa"/>
          </w:tcPr>
          <w:p w:rsidR="00000000" w:rsidRDefault="005F10A7">
            <w:pPr>
              <w:rPr>
                <w:lang w:val="es-ES_tradnl"/>
              </w:rPr>
            </w:pPr>
            <w:r>
              <w:rPr>
                <w:lang w:val="es-ES_tradnl"/>
              </w:rPr>
              <w:t>Todas las plantillas de experiencia en la p</w:t>
            </w:r>
            <w:r>
              <w:rPr>
                <w:lang w:val="es-ES_tradnl"/>
              </w:rPr>
              <w:t>á</w:t>
            </w:r>
            <w:r>
              <w:rPr>
                <w:lang w:val="es-ES_tradnl"/>
              </w:rPr>
              <w:t>gina ofrecen la posibilidad de tener componentes complementarios.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2298bcc2-7779-4c3a-a0da-c25b82821fd5</w:t>
            </w:r>
          </w:p>
        </w:tc>
        <w:tc>
          <w:tcPr>
            <w:tcW w:w="7407" w:type="dxa"/>
            <w:shd w:val="clear" w:color="auto" w:fill="F2F2F2" w:themeFill="background1" w:themeFillShade="F2"/>
          </w:tcPr>
          <w:p w:rsidR="00000000" w:rsidRDefault="005F10A7">
            <w:pPr>
              <w:rPr>
                <w:noProof/>
              </w:rPr>
            </w:pPr>
            <w:r>
              <w:rPr>
                <w:noProof/>
              </w:rPr>
              <w:t>Companion comp</w:t>
            </w:r>
            <w:r>
              <w:rPr>
                <w:noProof/>
              </w:rPr>
              <w:t>onents include:</w:t>
            </w:r>
          </w:p>
        </w:tc>
        <w:tc>
          <w:tcPr>
            <w:tcW w:w="7407" w:type="dxa"/>
          </w:tcPr>
          <w:p w:rsidR="00000000" w:rsidRDefault="005F10A7">
            <w:pPr>
              <w:rPr>
                <w:lang w:val="es-ES_tradnl"/>
              </w:rPr>
            </w:pPr>
            <w:r>
              <w:rPr>
                <w:lang w:val="es-ES_tradnl"/>
              </w:rPr>
              <w:t>Los componentes complementarios incluyen: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e4557f91-8690-42a7-9233-08b377cdd649</w:t>
            </w:r>
          </w:p>
        </w:tc>
        <w:tc>
          <w:tcPr>
            <w:tcW w:w="7407" w:type="dxa"/>
            <w:shd w:val="clear" w:color="auto" w:fill="F2F2F2" w:themeFill="background1" w:themeFillShade="F2"/>
          </w:tcPr>
          <w:p w:rsidR="00000000" w:rsidRDefault="005F10A7">
            <w:pPr>
              <w:rPr>
                <w:noProof/>
              </w:rPr>
            </w:pPr>
            <w:r>
              <w:rPr>
                <w:noProof/>
              </w:rPr>
              <w:t>Custom HTML</w:t>
            </w:r>
          </w:p>
        </w:tc>
        <w:tc>
          <w:tcPr>
            <w:tcW w:w="7407" w:type="dxa"/>
          </w:tcPr>
          <w:p w:rsidR="00000000" w:rsidRDefault="005F10A7">
            <w:pPr>
              <w:rPr>
                <w:lang w:val="es-ES_tradnl"/>
              </w:rPr>
            </w:pPr>
            <w:r>
              <w:rPr>
                <w:lang w:val="es-ES_tradnl"/>
              </w:rPr>
              <w:t>HTML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4e22fe8d-140d-4007-8895-be707a7dc79f</w:t>
            </w:r>
          </w:p>
        </w:tc>
        <w:tc>
          <w:tcPr>
            <w:tcW w:w="7407" w:type="dxa"/>
            <w:shd w:val="clear" w:color="auto" w:fill="F2F2F2" w:themeFill="background1" w:themeFillShade="F2"/>
          </w:tcPr>
          <w:p w:rsidR="00000000" w:rsidRDefault="005F10A7">
            <w:pPr>
              <w:rPr>
                <w:noProof/>
              </w:rPr>
            </w:pPr>
            <w:r>
              <w:rPr>
                <w:noProof/>
              </w:rPr>
              <w:t>Images</w:t>
            </w:r>
          </w:p>
        </w:tc>
        <w:tc>
          <w:tcPr>
            <w:tcW w:w="7407" w:type="dxa"/>
          </w:tcPr>
          <w:p w:rsidR="00000000" w:rsidRDefault="005F10A7">
            <w:pPr>
              <w:rPr>
                <w:lang w:val="es-ES_tradnl"/>
              </w:rPr>
            </w:pPr>
            <w:r>
              <w:rPr>
                <w:lang w:val="es-ES_tradnl"/>
              </w:rPr>
              <w:t>Imagenes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b33adab5-621c-486e-9f19-d4d507e4c0fb</w:t>
            </w:r>
          </w:p>
        </w:tc>
        <w:tc>
          <w:tcPr>
            <w:tcW w:w="7407" w:type="dxa"/>
            <w:shd w:val="clear" w:color="auto" w:fill="F2F2F2" w:themeFill="background1" w:themeFillShade="F2"/>
          </w:tcPr>
          <w:p w:rsidR="00000000" w:rsidRDefault="005F10A7">
            <w:pPr>
              <w:rPr>
                <w:noProof/>
              </w:rPr>
            </w:pPr>
            <w:r>
              <w:rPr>
                <w:noProof/>
              </w:rPr>
              <w:t>Text</w:t>
            </w:r>
          </w:p>
        </w:tc>
        <w:tc>
          <w:tcPr>
            <w:tcW w:w="7407" w:type="dxa"/>
          </w:tcPr>
          <w:p w:rsidR="00000000" w:rsidRDefault="005F10A7">
            <w:pPr>
              <w:rPr>
                <w:lang w:val="es-ES_tradnl"/>
              </w:rPr>
            </w:pPr>
            <w:r>
              <w:rPr>
                <w:lang w:val="es-ES_tradnl"/>
              </w:rPr>
              <w:t>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a5ca1e9d-224e-434a-9670-e1190660a104</w:t>
            </w:r>
          </w:p>
        </w:tc>
        <w:tc>
          <w:tcPr>
            <w:tcW w:w="7407" w:type="dxa"/>
            <w:shd w:val="clear" w:color="auto" w:fill="F2F2F2" w:themeFill="background1" w:themeFillShade="F2"/>
          </w:tcPr>
          <w:p w:rsidR="00000000" w:rsidRDefault="005F10A7">
            <w:pPr>
              <w:rPr>
                <w:noProof/>
              </w:rPr>
            </w:pPr>
            <w:r>
              <w:rPr>
                <w:noProof/>
              </w:rPr>
              <w:t>With companion components, content outside the player can change based on which video is playing.</w:t>
            </w:r>
          </w:p>
        </w:tc>
        <w:tc>
          <w:tcPr>
            <w:tcW w:w="7407" w:type="dxa"/>
          </w:tcPr>
          <w:p w:rsidR="00000000" w:rsidRDefault="005F10A7">
            <w:pPr>
              <w:rPr>
                <w:lang w:val="es-ES_tradnl"/>
              </w:rPr>
            </w:pPr>
            <w:r>
              <w:rPr>
                <w:lang w:val="es-ES_tradnl"/>
              </w:rPr>
              <w:t>Con los componentes complementarios, el contenido fuera del reproductor puede cambiar seg</w:t>
            </w:r>
            <w:r>
              <w:rPr>
                <w:lang w:val="es-ES_tradnl"/>
              </w:rPr>
              <w:t>ú</w:t>
            </w:r>
            <w:r>
              <w:rPr>
                <w:lang w:val="es-ES_tradnl"/>
              </w:rPr>
              <w:t>n el video que se est</w:t>
            </w:r>
            <w:r>
              <w:rPr>
                <w:lang w:val="es-ES_tradnl"/>
              </w:rPr>
              <w:t>é</w:t>
            </w:r>
            <w:r>
              <w:rPr>
                <w:lang w:val="es-ES_tradnl"/>
              </w:rPr>
              <w:t xml:space="preserve"> reproduc</w:t>
            </w:r>
            <w:r>
              <w:rPr>
                <w:lang w:val="es-ES_tradnl"/>
              </w:rPr>
              <w:t>iendo.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629a808a-5c2c-4a38-ad94-e68eb2ae58a5</w:t>
            </w:r>
          </w:p>
        </w:tc>
        <w:tc>
          <w:tcPr>
            <w:tcW w:w="7407" w:type="dxa"/>
            <w:shd w:val="clear" w:color="auto" w:fill="F2F2F2" w:themeFill="background1" w:themeFillShade="F2"/>
          </w:tcPr>
          <w:p w:rsidR="00000000" w:rsidRDefault="005F10A7">
            <w:pPr>
              <w:rPr>
                <w:noProof/>
              </w:rPr>
            </w:pPr>
            <w:r>
              <w:rPr>
                <w:noProof/>
              </w:rPr>
              <w:t>For example, when a product video is played, there might be a clickable image to the right of the player that will open up more details about that product.</w:t>
            </w:r>
          </w:p>
        </w:tc>
        <w:tc>
          <w:tcPr>
            <w:tcW w:w="7407" w:type="dxa"/>
          </w:tcPr>
          <w:p w:rsidR="00000000" w:rsidRDefault="005F10A7">
            <w:pPr>
              <w:rPr>
                <w:lang w:val="es-ES_tradnl"/>
              </w:rPr>
            </w:pPr>
            <w:r>
              <w:rPr>
                <w:lang w:val="es-ES_tradnl"/>
              </w:rPr>
              <w:t>Por ejemplo, cuando se reproduce el video de un pro</w:t>
            </w:r>
            <w:r>
              <w:rPr>
                <w:lang w:val="es-ES_tradnl"/>
              </w:rPr>
              <w:t>ducto, puede haber una imagen en la que se puede hacer clic a la derecha del reproductor que abrir</w:t>
            </w:r>
            <w:r>
              <w:rPr>
                <w:lang w:val="es-ES_tradnl"/>
              </w:rPr>
              <w:t>á</w:t>
            </w:r>
            <w:r>
              <w:rPr>
                <w:lang w:val="es-ES_tradnl"/>
              </w:rPr>
              <w:t xml:space="preserve"> m</w:t>
            </w:r>
            <w:r>
              <w:rPr>
                <w:lang w:val="es-ES_tradnl"/>
              </w:rPr>
              <w:t>á</w:t>
            </w:r>
            <w:r>
              <w:rPr>
                <w:lang w:val="es-ES_tradnl"/>
              </w:rPr>
              <w:t>s detalles sobre ese producto.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96c5d404-d3a5-4eea-a469-b46bb3282738</w:t>
            </w:r>
          </w:p>
        </w:tc>
        <w:tc>
          <w:tcPr>
            <w:tcW w:w="7407" w:type="dxa"/>
            <w:shd w:val="clear" w:color="auto" w:fill="F2F2F2" w:themeFill="background1" w:themeFillShade="F2"/>
          </w:tcPr>
          <w:p w:rsidR="00000000" w:rsidRDefault="005F10A7">
            <w:pPr>
              <w:rPr>
                <w:noProof/>
              </w:rPr>
            </w:pPr>
            <w:r>
              <w:rPr>
                <w:noProof/>
              </w:rPr>
              <w:t>Companion components are similar to card and link interactions, the difference be</w:t>
            </w:r>
            <w:r>
              <w:rPr>
                <w:noProof/>
              </w:rPr>
              <w:t>ing, cards and links display over the video player itself.</w:t>
            </w:r>
          </w:p>
        </w:tc>
        <w:tc>
          <w:tcPr>
            <w:tcW w:w="7407" w:type="dxa"/>
          </w:tcPr>
          <w:p w:rsidR="00000000" w:rsidRDefault="005F10A7">
            <w:pPr>
              <w:rPr>
                <w:lang w:val="es-ES_tradnl"/>
              </w:rPr>
            </w:pPr>
            <w:r>
              <w:rPr>
                <w:lang w:val="es-ES_tradnl"/>
              </w:rPr>
              <w:t xml:space="preserve">Los componentes complementarios son similares a las interacciones de tarjetas y enlaces, con la diferencia de que las tarjetas y los enlaces se muestran sobre el </w:t>
            </w:r>
            <w:r>
              <w:rPr>
                <w:lang w:val="es-ES_tradnl"/>
              </w:rPr>
              <w:lastRenderedPageBreak/>
              <w:t>reproductor de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 </w:t>
            </w:r>
            <w:r>
              <w:rPr>
                <w:noProof/>
                <w:sz w:val="16"/>
              </w:rPr>
              <w:br/>
            </w:r>
            <w:r>
              <w:rPr>
                <w:noProof/>
                <w:sz w:val="2"/>
              </w:rPr>
              <w:t>ed48f4a7-9123-498a-955f-483dc9eda523</w:t>
            </w:r>
          </w:p>
        </w:tc>
        <w:tc>
          <w:tcPr>
            <w:tcW w:w="7407" w:type="dxa"/>
            <w:shd w:val="clear" w:color="auto" w:fill="F2F2F2" w:themeFill="background1" w:themeFillShade="F2"/>
          </w:tcPr>
          <w:p w:rsidR="00000000" w:rsidRDefault="005F10A7">
            <w:pPr>
              <w:rPr>
                <w:noProof/>
              </w:rPr>
            </w:pPr>
            <w:r>
              <w:rPr>
                <w:noProof/>
              </w:rPr>
              <w:t xml:space="preserve">Companion components will display to the right of the video player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5F10A7">
            <w:pPr>
              <w:rPr>
                <w:lang w:val="es-ES_tradnl"/>
              </w:rPr>
            </w:pPr>
            <w:r>
              <w:rPr>
                <w:lang w:val="es-ES_tradnl"/>
              </w:rPr>
              <w:t>Los componentes complementarios se mostrar</w:t>
            </w:r>
            <w:r>
              <w:rPr>
                <w:lang w:val="es-ES_tradnl"/>
              </w:rPr>
              <w:t>á</w:t>
            </w:r>
            <w:r>
              <w:rPr>
                <w:lang w:val="es-ES_tradnl"/>
              </w:rPr>
              <w:t>n a la derecha del reproductor de video cuando el video est</w:t>
            </w:r>
            <w:r>
              <w:rPr>
                <w:lang w:val="es-ES_tradnl"/>
              </w:rPr>
              <w:t>é</w:t>
            </w:r>
            <w:r>
              <w:rPr>
                <w:lang w:val="es-ES_tradnl"/>
              </w:rPr>
              <w:t xml:space="preserve"> en la </w:t>
            </w:r>
            <w:r>
              <w:rPr>
                <w:rStyle w:val="mqInternal"/>
                <w:noProof/>
                <w:lang w:val="es-ES_tradnl"/>
              </w:rPr>
              <w:t>[1}</w:t>
            </w:r>
            <w:r>
              <w:rPr>
                <w:lang w:val="es-ES_tradnl"/>
              </w:rPr>
              <w:t>JUGANDO</w:t>
            </w:r>
            <w:r>
              <w:rPr>
                <w:rStyle w:val="mqInternal"/>
                <w:noProof/>
                <w:lang w:val="es-ES_tradnl"/>
              </w:rPr>
              <w:t>{2]</w:t>
            </w:r>
            <w:r>
              <w:rPr>
                <w:lang w:val="es-ES_tradnl"/>
              </w:rPr>
              <w:t xml:space="preserve"> Expresar.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2851f5ae-a37b-4798-b826-10cb13409a99</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281c704b-d744-43b9-bca0-1c226ab0d710</w:t>
            </w:r>
          </w:p>
        </w:tc>
        <w:tc>
          <w:tcPr>
            <w:tcW w:w="7407" w:type="dxa"/>
            <w:shd w:val="clear" w:color="auto" w:fill="F2F2F2" w:themeFill="background1" w:themeFillShade="F2"/>
          </w:tcPr>
          <w:p w:rsidR="00000000" w:rsidRDefault="005F10A7">
            <w:pPr>
              <w:rPr>
                <w:noProof/>
              </w:rPr>
            </w:pPr>
            <w:r>
              <w:rPr>
                <w:noProof/>
              </w:rPr>
              <w:t xml:space="preserve">For information on adding link and card interactions,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w:t>
            </w:r>
            <w:r>
              <w:rPr>
                <w:lang w:val="es-ES_tradnl"/>
              </w:rPr>
              <w:t>aci</w:t>
            </w:r>
            <w:r>
              <w:rPr>
                <w:lang w:val="es-ES_tradnl"/>
              </w:rPr>
              <w:t>ó</w:t>
            </w:r>
            <w:r>
              <w:rPr>
                <w:lang w:val="es-ES_tradnl"/>
              </w:rPr>
              <w:t>n sobre c</w:t>
            </w:r>
            <w:r>
              <w:rPr>
                <w:lang w:val="es-ES_tradnl"/>
              </w:rPr>
              <w:t>ó</w:t>
            </w:r>
            <w:r>
              <w:rPr>
                <w:lang w:val="es-ES_tradnl"/>
              </w:rPr>
              <w:t xml:space="preserve">mo agregar interacciones de enlace y tarjeta, consulte </w:t>
            </w:r>
            <w:r>
              <w:rPr>
                <w:rStyle w:val="mqInternal"/>
                <w:noProof/>
                <w:lang w:val="es-ES_tradnl"/>
              </w:rPr>
              <w:t>[1}</w:t>
            </w:r>
            <w:r>
              <w:rPr>
                <w:lang w:val="es-ES_tradnl"/>
              </w:rPr>
              <w:t>Agregar interacciones 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61ad0df9-dc85-44ed-8599-60051a698f24</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81ff73b3-66f8-4db3-be62-9f02ebe8f42d</w:t>
            </w:r>
          </w:p>
        </w:tc>
        <w:tc>
          <w:tcPr>
            <w:tcW w:w="7407" w:type="dxa"/>
            <w:shd w:val="clear" w:color="auto" w:fill="F2F2F2" w:themeFill="background1" w:themeFillShade="F2"/>
          </w:tcPr>
          <w:p w:rsidR="00000000" w:rsidRDefault="005F10A7">
            <w:pPr>
              <w:rPr>
                <w:noProof/>
              </w:rPr>
            </w:pPr>
            <w:r>
              <w:rPr>
                <w:noProof/>
              </w:rPr>
              <w:t xml:space="preserve">After making any changes to an </w:t>
            </w:r>
            <w:r>
              <w:rPr>
                <w:noProof/>
              </w:rPr>
              <w:t xml:space="preserve">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realizar cambios en una experiencia, aseg</w:t>
            </w:r>
            <w:r>
              <w:rPr>
                <w:lang w:val="es-ES_tradnl"/>
              </w:rPr>
              <w:t>ú</w:t>
            </w:r>
            <w:r>
              <w:rPr>
                <w:lang w:val="es-ES_tradnl"/>
              </w:rPr>
              <w:t xml:space="preserve">rese de </w:t>
            </w:r>
            <w:r>
              <w:rPr>
                <w:rStyle w:val="mqInternal"/>
                <w:noProof/>
                <w:lang w:val="es-ES_tradnl"/>
              </w:rPr>
              <w:t>[1}</w:t>
            </w:r>
            <w:r>
              <w:rPr>
                <w:lang w:val="es-ES_tradnl"/>
              </w:rPr>
              <w:t>republicar la experiencia</w:t>
            </w:r>
            <w:r>
              <w:rPr>
                <w:rStyle w:val="mqInternal"/>
                <w:noProof/>
                <w:lang w:val="es-ES_tradnl"/>
              </w:rPr>
              <w:t>{2]</w:t>
            </w:r>
            <w:r>
              <w:rPr>
                <w:lang w:val="es-ES_tradnl"/>
              </w:rPr>
              <w:t xml:space="preserve"> para que los cambios aparezcan en los sitios que muestran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a350b6aa-28ac-45c0-9a9c-e43fba1847ec</w:t>
            </w:r>
          </w:p>
        </w:tc>
        <w:tc>
          <w:tcPr>
            <w:tcW w:w="7407" w:type="dxa"/>
            <w:shd w:val="clear" w:color="auto" w:fill="F2F2F2" w:themeFill="background1" w:themeFillShade="F2"/>
          </w:tcPr>
          <w:p w:rsidR="00000000" w:rsidRDefault="005F10A7">
            <w:pPr>
              <w:rPr>
                <w:noProof/>
              </w:rPr>
            </w:pPr>
            <w:r>
              <w:rPr>
                <w:noProof/>
              </w:rPr>
              <w:t>Viewing companion components</w:t>
            </w:r>
          </w:p>
        </w:tc>
        <w:tc>
          <w:tcPr>
            <w:tcW w:w="7407" w:type="dxa"/>
          </w:tcPr>
          <w:p w:rsidR="00000000" w:rsidRDefault="005F10A7">
            <w:pPr>
              <w:rPr>
                <w:lang w:val="es-ES_tradnl"/>
              </w:rPr>
            </w:pPr>
            <w:r>
              <w:rPr>
                <w:lang w:val="es-ES_tradnl"/>
              </w:rPr>
              <w:t>Ver componentes complementarios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8687d681-9625-482d-bb6d-46b97f496a5c</w:t>
            </w:r>
          </w:p>
        </w:tc>
        <w:tc>
          <w:tcPr>
            <w:tcW w:w="7407" w:type="dxa"/>
            <w:shd w:val="clear" w:color="auto" w:fill="F2F2F2" w:themeFill="background1" w:themeFillShade="F2"/>
          </w:tcPr>
          <w:p w:rsidR="00000000" w:rsidRDefault="005F10A7">
            <w:pPr>
              <w:rPr>
                <w:noProof/>
              </w:rPr>
            </w:pPr>
            <w:r>
              <w:rPr>
                <w:noProof/>
              </w:rPr>
              <w:t>To view the companion components tha</w:t>
            </w:r>
            <w:r>
              <w:rPr>
                <w:noProof/>
              </w:rPr>
              <w:t xml:space="preserve">t have been configured,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ver los componentes complementarios que se han configurado, edite la experiencia y luego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9</w:t>
            </w:r>
            <w:r>
              <w:rPr>
                <w:noProof/>
                <w:sz w:val="2"/>
              </w:rPr>
              <w:t>aa5040e-c1f1-4206-a959-b00af4eeaebe</w:t>
            </w:r>
          </w:p>
        </w:tc>
        <w:tc>
          <w:tcPr>
            <w:tcW w:w="7407" w:type="dxa"/>
            <w:shd w:val="clear" w:color="auto" w:fill="F2F2F2" w:themeFill="background1" w:themeFillShade="F2"/>
          </w:tcPr>
          <w:p w:rsidR="00000000" w:rsidRDefault="005F10A7">
            <w:pPr>
              <w:rPr>
                <w:noProof/>
              </w:rPr>
            </w:pPr>
            <w:r>
              <w:rPr>
                <w:noProof/>
              </w:rPr>
              <w:t xml:space="preserve">Videos that have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5F10A7">
            <w:pPr>
              <w:rPr>
                <w:lang w:val="es-ES_tradnl"/>
              </w:rPr>
            </w:pPr>
            <w:r>
              <w:rPr>
                <w:lang w:val="es-ES_tradnl"/>
              </w:rPr>
              <w:t>Los videos que se han configurado con interacciones mostrar</w:t>
            </w:r>
            <w:r>
              <w:rPr>
                <w:lang w:val="es-ES_tradnl"/>
              </w:rPr>
              <w:t>á</w:t>
            </w:r>
            <w:r>
              <w:rPr>
                <w:lang w:val="es-ES_tradnl"/>
              </w:rPr>
              <w:t>n un icono e</w:t>
            </w:r>
            <w:r>
              <w:rPr>
                <w:lang w:val="es-ES_tradnl"/>
              </w:rPr>
              <w:t xml:space="preserve">n el </w:t>
            </w:r>
            <w:r>
              <w:rPr>
                <w:rStyle w:val="mqInternal"/>
                <w:noProof/>
                <w:lang w:val="es-ES_tradnl"/>
              </w:rPr>
              <w:t>[1}</w:t>
            </w:r>
            <w:r>
              <w:rPr>
                <w:lang w:val="es-ES_tradnl"/>
              </w:rPr>
              <w:t>Interactividad</w:t>
            </w:r>
            <w:r>
              <w:rPr>
                <w:rStyle w:val="mqInternal"/>
                <w:noProof/>
                <w:lang w:val="es-ES_tradnl"/>
              </w:rPr>
              <w:t>{2]</w:t>
            </w:r>
            <w:r>
              <w:rPr>
                <w:lang w:val="es-ES_tradnl"/>
              </w:rPr>
              <w:t xml:space="preserve"> columna que indica el tipo de interacci</w:t>
            </w:r>
            <w:r>
              <w:rPr>
                <w:lang w:val="es-ES_tradnl"/>
              </w:rPr>
              <w:t>ó</w:t>
            </w:r>
            <w:r>
              <w:rPr>
                <w:lang w:val="es-ES_tradnl"/>
              </w:rPr>
              <w:t>n (es).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287b13da-31e5-4b68-a957-68836e1e2097</w:t>
            </w:r>
          </w:p>
        </w:tc>
        <w:tc>
          <w:tcPr>
            <w:tcW w:w="7407" w:type="dxa"/>
            <w:shd w:val="clear" w:color="auto" w:fill="F2F2F2" w:themeFill="background1" w:themeFillShade="F2"/>
          </w:tcPr>
          <w:p w:rsidR="00000000" w:rsidRDefault="005F10A7">
            <w:pPr>
              <w:rPr>
                <w:noProof/>
              </w:rPr>
            </w:pPr>
            <w:r>
              <w:rPr>
                <w:noProof/>
              </w:rPr>
              <w:t>Companion components include HTML (</w:t>
            </w:r>
            <w:r>
              <w:rPr>
                <w:rStyle w:val="mqInternal"/>
                <w:noProof/>
              </w:rPr>
              <w:t>[1}[2]{3]</w:t>
            </w:r>
            <w:r>
              <w:rPr>
                <w:noProof/>
              </w:rPr>
              <w:t>), images (</w:t>
            </w:r>
            <w:r>
              <w:rPr>
                <w:rStyle w:val="mqInternal"/>
                <w:noProof/>
              </w:rPr>
              <w:t>[1}[5]{3]</w:t>
            </w:r>
            <w:r>
              <w:rPr>
                <w:noProof/>
              </w:rPr>
              <w:t>) and text (</w:t>
            </w:r>
            <w:r>
              <w:rPr>
                <w:rStyle w:val="mqInternal"/>
                <w:noProof/>
              </w:rPr>
              <w:t>[1}[8]{3]</w:t>
            </w:r>
            <w:r>
              <w:rPr>
                <w:noProof/>
              </w:rPr>
              <w:t>).</w:t>
            </w:r>
          </w:p>
        </w:tc>
        <w:tc>
          <w:tcPr>
            <w:tcW w:w="7407" w:type="dxa"/>
          </w:tcPr>
          <w:p w:rsidR="00000000" w:rsidRDefault="005F10A7">
            <w:pPr>
              <w:rPr>
                <w:lang w:val="es-ES_tradnl"/>
              </w:rPr>
            </w:pPr>
            <w:r>
              <w:rPr>
                <w:lang w:val="es-ES_tradnl"/>
              </w:rPr>
              <w:t>Los componentes complementarios incluyen HTML (</w:t>
            </w:r>
            <w:r>
              <w:rPr>
                <w:rStyle w:val="mqInternal"/>
                <w:noProof/>
                <w:lang w:val="es-ES_tradnl"/>
              </w:rPr>
              <w:t>[1}[2</w:t>
            </w:r>
            <w:r>
              <w:rPr>
                <w:rStyle w:val="mqInternal"/>
                <w:noProof/>
                <w:lang w:val="es-ES_tradnl"/>
              </w:rPr>
              <w:t>]{3]</w:t>
            </w:r>
            <w:r>
              <w:rPr>
                <w:lang w:val="es-ES_tradnl"/>
              </w:rPr>
              <w:t>), im</w:t>
            </w:r>
            <w:r>
              <w:rPr>
                <w:lang w:val="es-ES_tradnl"/>
              </w:rPr>
              <w:t>á</w:t>
            </w:r>
            <w:r>
              <w:rPr>
                <w:lang w:val="es-ES_tradnl"/>
              </w:rPr>
              <w:t>genes (</w:t>
            </w:r>
            <w:r>
              <w:rPr>
                <w:rStyle w:val="mqInternal"/>
                <w:noProof/>
                <w:lang w:val="es-ES_tradnl"/>
              </w:rPr>
              <w:t>[1}[5]{3]</w:t>
            </w:r>
            <w:r>
              <w:rPr>
                <w:lang w:val="es-ES_tradnl"/>
              </w:rPr>
              <w:t xml:space="preserve"> ) y texto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4756bd2f-8244-4649-8218-a91d51542093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f02d30fc-01f3-4188-88dd-003c85565d7c</w:t>
            </w:r>
          </w:p>
        </w:tc>
        <w:tc>
          <w:tcPr>
            <w:tcW w:w="7407" w:type="dxa"/>
            <w:shd w:val="clear" w:color="auto" w:fill="F2F2F2" w:themeFill="background1" w:themeFillShade="F2"/>
          </w:tcPr>
          <w:p w:rsidR="00000000" w:rsidRDefault="005F10A7">
            <w:pPr>
              <w:rPr>
                <w:noProof/>
              </w:rPr>
            </w:pPr>
            <w:r>
              <w:rPr>
                <w:noProof/>
              </w:rPr>
              <w:t>Link (</w:t>
            </w:r>
            <w:r>
              <w:rPr>
                <w:rStyle w:val="mqInternal"/>
                <w:noProof/>
              </w:rPr>
              <w:t>[1}[2]{3]</w:t>
            </w:r>
            <w:r>
              <w:rPr>
                <w:noProof/>
              </w:rPr>
              <w:t>) and card (</w:t>
            </w:r>
            <w:r>
              <w:rPr>
                <w:rStyle w:val="mqInternal"/>
                <w:noProof/>
              </w:rPr>
              <w:t>[1}[5]{3]</w:t>
            </w:r>
            <w:r>
              <w:rPr>
                <w:noProof/>
              </w:rPr>
              <w:t>) icons may appear indicating that the video has links and cards configured.</w:t>
            </w:r>
          </w:p>
        </w:tc>
        <w:tc>
          <w:tcPr>
            <w:tcW w:w="7407" w:type="dxa"/>
          </w:tcPr>
          <w:p w:rsidR="00000000" w:rsidRDefault="005F10A7">
            <w:pPr>
              <w:rPr>
                <w:lang w:val="es-ES_tradnl"/>
              </w:rPr>
            </w:pPr>
            <w:r>
              <w:rPr>
                <w:lang w:val="es-ES_tradnl"/>
              </w:rPr>
              <w:t>Enlace (</w:t>
            </w:r>
            <w:r>
              <w:rPr>
                <w:rStyle w:val="mqInternal"/>
                <w:noProof/>
                <w:lang w:val="es-ES_tradnl"/>
              </w:rPr>
              <w:t>[1}[2]{3]</w:t>
            </w:r>
            <w:r>
              <w:rPr>
                <w:lang w:val="es-ES_tradnl"/>
              </w:rPr>
              <w:t xml:space="preserve"> ) y tarjeta (</w:t>
            </w:r>
            <w:r>
              <w:rPr>
                <w:rStyle w:val="mqInternal"/>
                <w:noProof/>
                <w:lang w:val="es-ES_tradnl"/>
              </w:rPr>
              <w:t>[1}[5]{3]</w:t>
            </w:r>
            <w:r>
              <w:rPr>
                <w:lang w:val="es-ES_tradnl"/>
              </w:rPr>
              <w:t xml:space="preserve"> ) pueden aparecer iconos que indican que el video tiene enlaces y tarjetas configurados.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c3dd3d06-51ba-4e3b-8e05-f5810a766773</w:t>
            </w:r>
          </w:p>
        </w:tc>
        <w:tc>
          <w:tcPr>
            <w:tcW w:w="7407" w:type="dxa"/>
            <w:shd w:val="clear" w:color="auto" w:fill="F2F2F2" w:themeFill="background1" w:themeFillShade="F2"/>
          </w:tcPr>
          <w:p w:rsidR="00000000" w:rsidRDefault="005F10A7">
            <w:pPr>
              <w:rPr>
                <w:noProof/>
              </w:rPr>
            </w:pPr>
            <w:r>
              <w:rPr>
                <w:noProof/>
              </w:rPr>
              <w:t>For inf</w:t>
            </w:r>
            <w:r>
              <w:rPr>
                <w:noProof/>
              </w:rPr>
              <w:t xml:space="preserve">ormation on links and cards,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sobre enlaces y tarjetas, consulte </w:t>
            </w:r>
            <w:r>
              <w:rPr>
                <w:rStyle w:val="mqInternal"/>
                <w:noProof/>
                <w:lang w:val="es-ES_tradnl"/>
              </w:rPr>
              <w:t>[1}</w:t>
            </w:r>
            <w:r>
              <w:rPr>
                <w:lang w:val="es-ES_tradnl"/>
              </w:rPr>
              <w:t>Agregar interacciones 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bf5201b3-a077-461b-a406-e2d35ca9e010</w:t>
            </w:r>
          </w:p>
        </w:tc>
        <w:tc>
          <w:tcPr>
            <w:tcW w:w="7407" w:type="dxa"/>
            <w:shd w:val="clear" w:color="auto" w:fill="F2F2F2" w:themeFill="background1" w:themeFillShade="F2"/>
          </w:tcPr>
          <w:p w:rsidR="00000000" w:rsidRDefault="005F10A7">
            <w:pPr>
              <w:rPr>
                <w:noProof/>
              </w:rPr>
            </w:pPr>
            <w:r>
              <w:rPr>
                <w:noProof/>
              </w:rPr>
              <w:t>Configuri</w:t>
            </w:r>
            <w:r>
              <w:rPr>
                <w:noProof/>
              </w:rPr>
              <w:t>ng a companion HTML component</w:t>
            </w:r>
          </w:p>
        </w:tc>
        <w:tc>
          <w:tcPr>
            <w:tcW w:w="7407" w:type="dxa"/>
          </w:tcPr>
          <w:p w:rsidR="00000000" w:rsidRDefault="005F10A7">
            <w:pPr>
              <w:rPr>
                <w:lang w:val="es-ES_tradnl"/>
              </w:rPr>
            </w:pPr>
            <w:r>
              <w:rPr>
                <w:lang w:val="es-ES_tradnl"/>
              </w:rPr>
              <w:t>Configuraci</w:t>
            </w:r>
            <w:r>
              <w:rPr>
                <w:lang w:val="es-ES_tradnl"/>
              </w:rPr>
              <w:t>ó</w:t>
            </w:r>
            <w:r>
              <w:rPr>
                <w:lang w:val="es-ES_tradnl"/>
              </w:rPr>
              <w:t>n de un componente HTML complementario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c133456e-489f-4ef8-b7c9-c8449824405a</w:t>
            </w:r>
          </w:p>
        </w:tc>
        <w:tc>
          <w:tcPr>
            <w:tcW w:w="7407" w:type="dxa"/>
            <w:shd w:val="clear" w:color="auto" w:fill="F2F2F2" w:themeFill="background1" w:themeFillShade="F2"/>
          </w:tcPr>
          <w:p w:rsidR="00000000" w:rsidRDefault="005F10A7">
            <w:pPr>
              <w:rPr>
                <w:noProof/>
              </w:rPr>
            </w:pPr>
            <w:r>
              <w:rPr>
                <w:noProof/>
              </w:rPr>
              <w:t>To configure a companion HTML component, follow these steps:</w:t>
            </w:r>
          </w:p>
        </w:tc>
        <w:tc>
          <w:tcPr>
            <w:tcW w:w="7407" w:type="dxa"/>
          </w:tcPr>
          <w:p w:rsidR="00000000" w:rsidRDefault="005F10A7">
            <w:pPr>
              <w:rPr>
                <w:lang w:val="es-ES_tradnl"/>
              </w:rPr>
            </w:pPr>
            <w:r>
              <w:rPr>
                <w:lang w:val="es-ES_tradnl"/>
              </w:rPr>
              <w:t>Para configurar un componente HTML complementario,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30</w:t>
            </w:r>
            <w:r>
              <w:rPr>
                <w:noProof/>
                <w:sz w:val="16"/>
              </w:rPr>
              <w:t xml:space="preserve"> </w:t>
            </w:r>
            <w:r>
              <w:rPr>
                <w:noProof/>
                <w:sz w:val="16"/>
              </w:rPr>
              <w:br/>
            </w:r>
            <w:r>
              <w:rPr>
                <w:noProof/>
                <w:sz w:val="2"/>
              </w:rPr>
              <w:t>66354aed-d1c0-48db-85a1-ebd38bb5b8d0</w:t>
            </w:r>
          </w:p>
        </w:tc>
        <w:tc>
          <w:tcPr>
            <w:tcW w:w="7407" w:type="dxa"/>
            <w:shd w:val="clear" w:color="auto" w:fill="F2F2F2" w:themeFill="background1" w:themeFillShade="F2"/>
          </w:tcPr>
          <w:p w:rsidR="00000000" w:rsidRDefault="005F10A7">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Edite la experiencia y luego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8d5f285a-3487-4d17-a95f-84aafbf80c6e</w:t>
            </w:r>
          </w:p>
        </w:tc>
        <w:tc>
          <w:tcPr>
            <w:tcW w:w="7407" w:type="dxa"/>
            <w:shd w:val="clear" w:color="auto" w:fill="F2F2F2" w:themeFill="background1" w:themeFillShade="F2"/>
          </w:tcPr>
          <w:p w:rsidR="00000000" w:rsidRDefault="005F10A7">
            <w:pPr>
              <w:rPr>
                <w:noProof/>
              </w:rPr>
            </w:pPr>
            <w:r>
              <w:rPr>
                <w:noProof/>
              </w:rPr>
              <w:t>Click on a video to select it.</w:t>
            </w:r>
          </w:p>
        </w:tc>
        <w:tc>
          <w:tcPr>
            <w:tcW w:w="7407" w:type="dxa"/>
          </w:tcPr>
          <w:p w:rsidR="00000000" w:rsidRDefault="005F10A7">
            <w:pPr>
              <w:rPr>
                <w:lang w:val="es-ES_tradnl"/>
              </w:rPr>
            </w:pPr>
            <w:r>
              <w:rPr>
                <w:lang w:val="es-ES_tradnl"/>
              </w:rPr>
              <w:t>Haga clic en un video para seleccionarlo.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606144f9-29ba-40f4-bfa3-7493a18e035a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Interactivity &gt; Companion HTML</w:t>
            </w:r>
            <w:r>
              <w:rPr>
                <w:rStyle w:val="mqInternal"/>
                <w:noProof/>
              </w:rPr>
              <w:t>{2]</w:t>
            </w:r>
            <w:r>
              <w:rPr>
                <w:noProof/>
              </w:rPr>
              <w:t xml:space="preserve"> or click on the</w:t>
            </w:r>
            <w:r>
              <w:rPr>
                <w:rStyle w:val="mqInternal"/>
                <w:noProof/>
              </w:rPr>
              <w:t>[1}</w:t>
            </w:r>
            <w:r>
              <w:rPr>
                <w:noProof/>
              </w:rPr>
              <w:t xml:space="preserve"> HTML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inter</w:t>
            </w:r>
            <w:r>
              <w:rPr>
                <w:lang w:val="es-ES_tradnl"/>
              </w:rPr>
              <w:t>actividad&gt; HTML complementario</w:t>
            </w:r>
            <w:r>
              <w:rPr>
                <w:rStyle w:val="mqInternal"/>
                <w:noProof/>
                <w:lang w:val="es-ES_tradnl"/>
              </w:rPr>
              <w:t>{2]</w:t>
            </w:r>
            <w:r>
              <w:rPr>
                <w:lang w:val="es-ES_tradnl"/>
              </w:rPr>
              <w:t xml:space="preserve"> o haga clic en el</w:t>
            </w:r>
            <w:r>
              <w:rPr>
                <w:rStyle w:val="mqInternal"/>
                <w:noProof/>
                <w:lang w:val="es-ES_tradnl"/>
              </w:rPr>
              <w:t>[1}</w:t>
            </w:r>
            <w:r>
              <w:rPr>
                <w:lang w:val="es-ES_tradnl"/>
              </w:rPr>
              <w:t xml:space="preserve"> HTML (</w:t>
            </w:r>
            <w:r>
              <w:rPr>
                <w:rStyle w:val="mqInternal"/>
                <w:noProof/>
                <w:lang w:val="es-ES_tradnl"/>
              </w:rPr>
              <w:t>[4]</w:t>
            </w:r>
            <w:r>
              <w:rPr>
                <w:lang w:val="es-ES_tradnl"/>
              </w:rPr>
              <w:t>)</w:t>
            </w:r>
            <w:r>
              <w:rPr>
                <w:rStyle w:val="mqInternal"/>
                <w:noProof/>
                <w:lang w:val="es-ES_tradnl"/>
              </w:rPr>
              <w:t>{2]</w:t>
            </w:r>
            <w:r>
              <w:rPr>
                <w:lang w:val="es-ES_tradnl"/>
              </w:rPr>
              <w:t xml:space="preserve"> icono en el </w:t>
            </w:r>
            <w:r>
              <w:rPr>
                <w:rStyle w:val="mqInternal"/>
                <w:noProof/>
                <w:lang w:val="es-ES_tradnl"/>
              </w:rPr>
              <w:t>[1}</w:t>
            </w:r>
            <w:r>
              <w:rPr>
                <w:lang w:val="es-ES_tradnl"/>
              </w:rPr>
              <w:t>Comportamiento</w:t>
            </w:r>
            <w:r>
              <w:rPr>
                <w:rStyle w:val="mqInternal"/>
                <w:noProof/>
                <w:lang w:val="es-ES_tradnl"/>
              </w:rPr>
              <w:t>{2]</w:t>
            </w:r>
            <w:r>
              <w:rPr>
                <w:lang w:val="es-ES_tradnl"/>
              </w:rPr>
              <w:t xml:space="preserv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6d624777-443d-4781-ac86-0fac5e1aa918</w:t>
            </w:r>
          </w:p>
        </w:tc>
        <w:tc>
          <w:tcPr>
            <w:tcW w:w="7407" w:type="dxa"/>
            <w:shd w:val="clear" w:color="auto" w:fill="F2F2F2" w:themeFill="background1" w:themeFillShade="F2"/>
          </w:tcPr>
          <w:p w:rsidR="00000000" w:rsidRDefault="005F10A7">
            <w:pPr>
              <w:rPr>
                <w:noProof/>
              </w:rPr>
            </w:pPr>
            <w:r>
              <w:rPr>
                <w:noProof/>
              </w:rPr>
              <w:t>The Interactivity editor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 interactividad.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b2752485-8f79-4a57-9d27</w:t>
            </w:r>
            <w:r>
              <w:rPr>
                <w:noProof/>
                <w:sz w:val="2"/>
              </w:rPr>
              <w:t>-e3468c609439</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componente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845e9bef-4a07-4958-aca2-ef300fa69ec5</w:t>
            </w:r>
          </w:p>
        </w:tc>
        <w:tc>
          <w:tcPr>
            <w:tcW w:w="7407" w:type="dxa"/>
            <w:shd w:val="clear" w:color="auto" w:fill="F2F2F2" w:themeFill="background1" w:themeFillShade="F2"/>
          </w:tcPr>
          <w:p w:rsidR="00000000" w:rsidRDefault="005F10A7">
            <w:pPr>
              <w:rPr>
                <w:noProof/>
              </w:rPr>
            </w:pPr>
            <w:r>
              <w:rPr>
                <w:noProof/>
              </w:rPr>
              <w:t>Paste in your HTML code.</w:t>
            </w:r>
          </w:p>
        </w:tc>
        <w:tc>
          <w:tcPr>
            <w:tcW w:w="7407" w:type="dxa"/>
          </w:tcPr>
          <w:p w:rsidR="00000000" w:rsidRDefault="005F10A7">
            <w:pPr>
              <w:rPr>
                <w:lang w:val="es-ES_tradnl"/>
              </w:rPr>
            </w:pPr>
            <w:r>
              <w:rPr>
                <w:lang w:val="es-ES_tradnl"/>
              </w:rPr>
              <w:t>Pega tu c</w:t>
            </w:r>
            <w:r>
              <w:rPr>
                <w:lang w:val="es-ES_tradnl"/>
              </w:rPr>
              <w:t>ó</w:t>
            </w:r>
            <w:r>
              <w:rPr>
                <w:lang w:val="es-ES_tradnl"/>
              </w:rPr>
              <w:t>digo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0bc01948-87c2-41e6-9e0d-d2d2a94d2cfa</w:t>
            </w:r>
          </w:p>
        </w:tc>
        <w:tc>
          <w:tcPr>
            <w:tcW w:w="7407" w:type="dxa"/>
            <w:shd w:val="clear" w:color="auto" w:fill="F2F2F2" w:themeFill="background1" w:themeFillShade="F2"/>
          </w:tcPr>
          <w:p w:rsidR="00000000" w:rsidRDefault="005F10A7">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5F10A7">
            <w:pPr>
              <w:rPr>
                <w:lang w:val="es-ES_tradnl"/>
              </w:rPr>
            </w:pPr>
            <w:r>
              <w:rPr>
                <w:lang w:val="es-ES_tradnl"/>
              </w:rPr>
              <w:t>Para configurar la hora de inicio y la duraci</w:t>
            </w:r>
            <w:r>
              <w:rPr>
                <w:lang w:val="es-ES_tradnl"/>
              </w:rPr>
              <w:t>ó</w:t>
            </w:r>
            <w:r>
              <w:rPr>
                <w:lang w:val="es-ES_tradnl"/>
              </w:rPr>
              <w:t xml:space="preserve">n del componente, haga clic en el </w:t>
            </w:r>
            <w:r>
              <w:rPr>
                <w:rStyle w:val="mqInternal"/>
                <w:noProof/>
                <w:lang w:val="es-ES_tradnl"/>
              </w:rPr>
              <w:t>[1}</w:t>
            </w:r>
            <w:r>
              <w:rPr>
                <w:lang w:val="es-ES_tradnl"/>
              </w:rPr>
              <w:t>Configurar</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1732aa02-0293-47c2-be7c-85e151c30602</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Start</w:t>
            </w:r>
            <w:r>
              <w:rPr>
                <w:noProof/>
              </w:rPr>
              <w:t xml:space="preserve"> Time and Duration</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Hora de inicio y duraci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3d0b1236-ff50-4bd0-be53-76a29939056f</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5F10A7">
            <w:pPr>
              <w:rPr>
                <w:lang w:val="es-ES_tradnl"/>
              </w:rPr>
            </w:pPr>
            <w:r>
              <w:rPr>
                <w:rStyle w:val="mqInternal"/>
                <w:noProof/>
                <w:lang w:val="es-ES_tradnl"/>
              </w:rPr>
              <w:t>[1}</w:t>
            </w:r>
            <w:r>
              <w:rPr>
                <w:lang w:val="es-ES_tradnl"/>
              </w:rPr>
              <w:t>Mostrar para todo el video</w:t>
            </w:r>
            <w:r>
              <w:rPr>
                <w:rStyle w:val="mqInternal"/>
                <w:noProof/>
                <w:lang w:val="es-ES_tradnl"/>
              </w:rPr>
              <w:t>{2]</w:t>
            </w:r>
            <w:r>
              <w:rPr>
                <w:lang w:val="es-ES_tradnl"/>
              </w:rPr>
              <w:t xml:space="preserve"> - El componente aparecer</w:t>
            </w:r>
            <w:r>
              <w:rPr>
                <w:lang w:val="es-ES_tradnl"/>
              </w:rPr>
              <w:t>á</w:t>
            </w:r>
            <w:r>
              <w:rPr>
                <w:lang w:val="es-ES_tradnl"/>
              </w:rPr>
              <w:t xml:space="preserve"> para</w:t>
            </w:r>
            <w:r>
              <w:rPr>
                <w:lang w:val="es-ES_tradnl"/>
              </w:rPr>
              <w:t xml:space="preserve"> todo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13f4bd2e-a25f-4a1f-9d36-c6a84daafb7d</w:t>
            </w:r>
          </w:p>
        </w:tc>
        <w:tc>
          <w:tcPr>
            <w:tcW w:w="7407" w:type="dxa"/>
            <w:shd w:val="clear" w:color="auto" w:fill="F2F2F2" w:themeFill="background1" w:themeFillShade="F2"/>
          </w:tcPr>
          <w:p w:rsidR="00000000" w:rsidRDefault="005F10A7">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5F10A7">
            <w:pPr>
              <w:rPr>
                <w:lang w:val="es-ES_tradnl"/>
              </w:rPr>
            </w:pPr>
            <w:r>
              <w:rPr>
                <w:rStyle w:val="mqInternal"/>
                <w:noProof/>
                <w:lang w:val="es-ES_tradnl"/>
              </w:rPr>
              <w:t>[1}</w:t>
            </w:r>
            <w:r>
              <w:rPr>
                <w:lang w:val="es-ES_tradnl"/>
              </w:rPr>
              <w:t>Seleccione una hora de inicio y una duraci</w:t>
            </w:r>
            <w:r>
              <w:rPr>
                <w:lang w:val="es-ES_tradnl"/>
              </w:rPr>
              <w:t>ó</w:t>
            </w:r>
            <w:r>
              <w:rPr>
                <w:lang w:val="es-ES_tradnl"/>
              </w:rPr>
              <w:t>n</w:t>
            </w:r>
            <w:r>
              <w:rPr>
                <w:rStyle w:val="mqInternal"/>
                <w:noProof/>
                <w:lang w:val="es-ES_tradnl"/>
              </w:rPr>
              <w:t>{2]</w:t>
            </w:r>
            <w:r>
              <w:rPr>
                <w:lang w:val="es-ES_tradnl"/>
              </w:rPr>
              <w:t xml:space="preserve"> - Establecer</w:t>
            </w:r>
            <w:r>
              <w:rPr>
                <w:lang w:val="es-ES_tradnl"/>
              </w:rPr>
              <w:t>á</w:t>
            </w:r>
            <w:r>
              <w:rPr>
                <w:lang w:val="es-ES_tradnl"/>
              </w:rPr>
              <w:t xml:space="preserve"> manualmente la hora de i</w:t>
            </w:r>
            <w:r>
              <w:rPr>
                <w:lang w:val="es-ES_tradnl"/>
              </w:rPr>
              <w:t>nicio y la duraci</w:t>
            </w:r>
            <w:r>
              <w:rPr>
                <w:lang w:val="es-ES_tradnl"/>
              </w:rPr>
              <w:t>ó</w:t>
            </w:r>
            <w:r>
              <w:rPr>
                <w:lang w:val="es-ES_tradnl"/>
              </w:rPr>
              <w:t>n del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c92b9ee8-ad1f-4dec-a514-a520adadb944</w:t>
            </w:r>
          </w:p>
        </w:tc>
        <w:tc>
          <w:tcPr>
            <w:tcW w:w="7407" w:type="dxa"/>
            <w:shd w:val="clear" w:color="auto" w:fill="F2F2F2" w:themeFill="background1" w:themeFillShade="F2"/>
          </w:tcPr>
          <w:p w:rsidR="00000000" w:rsidRDefault="005F10A7">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5F10A7">
            <w:pPr>
              <w:rPr>
                <w:lang w:val="es-ES_tradnl"/>
              </w:rPr>
            </w:pPr>
            <w:r>
              <w:rPr>
                <w:lang w:val="es-ES_tradnl"/>
              </w:rPr>
              <w:t>Selecciona el</w:t>
            </w:r>
            <w:r>
              <w:rPr>
                <w:rStyle w:val="mqInternal"/>
                <w:noProof/>
                <w:lang w:val="es-ES_tradnl"/>
              </w:rPr>
              <w:t>[1}</w:t>
            </w:r>
            <w:r>
              <w:rPr>
                <w:lang w:val="es-ES_tradnl"/>
              </w:rPr>
              <w:t xml:space="preserve"> Duraci</w:t>
            </w:r>
            <w:r>
              <w:rPr>
                <w:lang w:val="es-ES_tradnl"/>
              </w:rPr>
              <w:t>ó</w:t>
            </w:r>
            <w:r>
              <w:rPr>
                <w:lang w:val="es-ES_tradnl"/>
              </w:rPr>
              <w:t>n</w:t>
            </w:r>
            <w:r>
              <w:rPr>
                <w:rStyle w:val="mqInternal"/>
                <w:noProof/>
                <w:lang w:val="es-ES_tradnl"/>
              </w:rPr>
              <w:t>{2]</w:t>
            </w:r>
            <w:r>
              <w:rPr>
                <w:lang w:val="es-ES_tradnl"/>
              </w:rPr>
              <w:t xml:space="preserve"> para 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9a885afa-0c8f-4e9c-99df-c71f32505a83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43 </w:t>
            </w:r>
            <w:r>
              <w:rPr>
                <w:noProof/>
                <w:sz w:val="16"/>
              </w:rPr>
              <w:br/>
            </w:r>
            <w:r>
              <w:rPr>
                <w:noProof/>
                <w:sz w:val="2"/>
              </w:rPr>
              <w:t>38690a82-e602-42cb-8125-98b71fb85791</w:t>
            </w:r>
          </w:p>
        </w:tc>
        <w:tc>
          <w:tcPr>
            <w:tcW w:w="7407" w:type="dxa"/>
            <w:shd w:val="clear" w:color="auto" w:fill="F2F2F2" w:themeFill="background1" w:themeFillShade="F2"/>
          </w:tcPr>
          <w:p w:rsidR="00000000" w:rsidRDefault="005F10A7">
            <w:pPr>
              <w:rPr>
                <w:noProof/>
              </w:rPr>
            </w:pPr>
            <w:r>
              <w:rPr>
                <w:noProof/>
              </w:rPr>
              <w:t>The duration can also be set using the slider under the player.</w:t>
            </w:r>
          </w:p>
        </w:tc>
        <w:tc>
          <w:tcPr>
            <w:tcW w:w="7407" w:type="dxa"/>
          </w:tcPr>
          <w:p w:rsidR="00000000" w:rsidRDefault="005F10A7">
            <w:pPr>
              <w:rPr>
                <w:lang w:val="es-ES_tradnl"/>
              </w:rPr>
            </w:pPr>
            <w:r>
              <w:rPr>
                <w:lang w:val="es-ES_tradnl"/>
              </w:rPr>
              <w:t>La duraci</w:t>
            </w:r>
            <w:r>
              <w:rPr>
                <w:lang w:val="es-ES_tradnl"/>
              </w:rPr>
              <w:t>ó</w:t>
            </w:r>
            <w:r>
              <w:rPr>
                <w:lang w:val="es-ES_tradnl"/>
              </w:rPr>
              <w:t>n tambi</w:t>
            </w:r>
            <w:r>
              <w:rPr>
                <w:lang w:val="es-ES_tradnl"/>
              </w:rPr>
              <w:t>é</w:t>
            </w:r>
            <w:r>
              <w:rPr>
                <w:lang w:val="es-ES_tradnl"/>
              </w:rPr>
              <w:t>n se puede configurar usando el control deslizante debajo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0e0d2ceb-195e-4a04-8700-b56221889108</w:t>
            </w:r>
          </w:p>
        </w:tc>
        <w:tc>
          <w:tcPr>
            <w:tcW w:w="7407" w:type="dxa"/>
            <w:shd w:val="clear" w:color="auto" w:fill="F2F2F2" w:themeFill="background1" w:themeFillShade="F2"/>
          </w:tcPr>
          <w:p w:rsidR="00000000" w:rsidRDefault="005F10A7">
            <w:pPr>
              <w:rPr>
                <w:noProof/>
              </w:rPr>
            </w:pPr>
            <w:r>
              <w:rPr>
                <w:noProof/>
              </w:rPr>
              <w:t xml:space="preserve">Drag the left arrow </w:t>
            </w:r>
            <w:r>
              <w:rPr>
                <w:noProof/>
              </w:rPr>
              <w:t>to when the component should appear and then drag the right arrow to when the component should disappear.</w:t>
            </w:r>
          </w:p>
        </w:tc>
        <w:tc>
          <w:tcPr>
            <w:tcW w:w="7407" w:type="dxa"/>
          </w:tcPr>
          <w:p w:rsidR="00000000" w:rsidRDefault="005F10A7">
            <w:pPr>
              <w:rPr>
                <w:lang w:val="es-ES_tradnl"/>
              </w:rPr>
            </w:pPr>
            <w:r>
              <w:rPr>
                <w:lang w:val="es-ES_tradnl"/>
              </w:rPr>
              <w:t>Arrastre la flecha izquierda hasta el momento en que deber</w:t>
            </w:r>
            <w:r>
              <w:rPr>
                <w:lang w:val="es-ES_tradnl"/>
              </w:rPr>
              <w:t>í</w:t>
            </w:r>
            <w:r>
              <w:rPr>
                <w:lang w:val="es-ES_tradnl"/>
              </w:rPr>
              <w:t>a aparecer el componente y luego arrastre la flecha derecha hasta el momento en que el comp</w:t>
            </w:r>
            <w:r>
              <w:rPr>
                <w:lang w:val="es-ES_tradnl"/>
              </w:rPr>
              <w:t>onente deber</w:t>
            </w:r>
            <w:r>
              <w:rPr>
                <w:lang w:val="es-ES_tradnl"/>
              </w:rPr>
              <w:t>í</w:t>
            </w:r>
            <w:r>
              <w:rPr>
                <w:lang w:val="es-ES_tradnl"/>
              </w:rPr>
              <w:t>a desaparecer.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c4a0a5ab-b8f0-405b-9090-72493e182280</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Hasta que termine el video</w:t>
            </w:r>
            <w:r>
              <w:rPr>
                <w:rStyle w:val="mqInternal"/>
                <w:noProof/>
                <w:lang w:val="es-ES_tradnl"/>
              </w:rPr>
              <w:t>{2]</w:t>
            </w:r>
            <w:r>
              <w:rPr>
                <w:lang w:val="es-ES_tradnl"/>
              </w:rPr>
              <w:t xml:space="preserve"> si solo desea establecer</w:t>
            </w:r>
            <w:r>
              <w:rPr>
                <w:lang w:val="es-ES_tradnl"/>
              </w:rPr>
              <w:t xml:space="preserve"> una hora de inicio y que el componente aparezca hasta que finalice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5a86bcfc-301c-4857-b994-4c7a295d7e29</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Aplicar esta interacci</w:t>
            </w:r>
            <w:r>
              <w:rPr>
                <w:lang w:val="es-ES_tradnl"/>
              </w:rPr>
              <w:t>ó</w:t>
            </w:r>
            <w:r>
              <w:rPr>
                <w:lang w:val="es-ES_tradnl"/>
              </w:rPr>
              <w:t>n a todos los videos en el dise</w:t>
            </w:r>
            <w:r>
              <w:rPr>
                <w:lang w:val="es-ES_tradnl"/>
              </w:rPr>
              <w:t>ñ</w:t>
            </w:r>
            <w:r>
              <w:rPr>
                <w:lang w:val="es-ES_tradnl"/>
              </w:rPr>
              <w:t>o</w:t>
            </w:r>
            <w:r>
              <w:rPr>
                <w:rStyle w:val="mqInternal"/>
                <w:noProof/>
                <w:lang w:val="es-ES_tradnl"/>
              </w:rPr>
              <w:t>{2]</w:t>
            </w:r>
            <w:r>
              <w:rPr>
                <w:lang w:val="es-ES_tradnl"/>
              </w:rPr>
              <w:t xml:space="preserve"> si desea que este componente aparezca en todos los videos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fb829703-6e55-44a9-b4ee-451dd1d8cb8c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1ce75b43-bcb4-4221-bab3-287b74041a0e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966acb88-8e69-432a-94dd-f4e5f73bb2d6</w:t>
            </w:r>
          </w:p>
        </w:tc>
        <w:tc>
          <w:tcPr>
            <w:tcW w:w="7407" w:type="dxa"/>
            <w:shd w:val="clear" w:color="auto" w:fill="F2F2F2" w:themeFill="background1" w:themeFillShade="F2"/>
          </w:tcPr>
          <w:p w:rsidR="00000000" w:rsidRDefault="005F10A7">
            <w:pPr>
              <w:rPr>
                <w:noProof/>
              </w:rPr>
            </w:pPr>
            <w:r>
              <w:rPr>
                <w:noProof/>
              </w:rPr>
              <w:t>To assign the interaction to another video, select another video using the video selector dropdown list above the player.</w:t>
            </w:r>
          </w:p>
        </w:tc>
        <w:tc>
          <w:tcPr>
            <w:tcW w:w="7407" w:type="dxa"/>
          </w:tcPr>
          <w:p w:rsidR="00000000" w:rsidRDefault="005F10A7">
            <w:pPr>
              <w:rPr>
                <w:lang w:val="es-ES_tradnl"/>
              </w:rPr>
            </w:pPr>
            <w:r>
              <w:rPr>
                <w:lang w:val="es-ES_tradnl"/>
              </w:rPr>
              <w:t>Para asigna</w:t>
            </w:r>
            <w:r>
              <w:rPr>
                <w:lang w:val="es-ES_tradnl"/>
              </w:rPr>
              <w:t>r la interacci</w:t>
            </w:r>
            <w:r>
              <w:rPr>
                <w:lang w:val="es-ES_tradnl"/>
              </w:rPr>
              <w:t>ó</w:t>
            </w:r>
            <w:r>
              <w:rPr>
                <w:lang w:val="es-ES_tradnl"/>
              </w:rPr>
              <w:t>n a otro video, seleccione otro video usando la lista desplegable del selector de video encima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08b211f8-ab13-483a-83c3-4f0af6570fc1</w:t>
            </w:r>
          </w:p>
        </w:tc>
        <w:tc>
          <w:tcPr>
            <w:tcW w:w="7407" w:type="dxa"/>
            <w:shd w:val="clear" w:color="auto" w:fill="F2F2F2" w:themeFill="background1" w:themeFillShade="F2"/>
          </w:tcPr>
          <w:p w:rsidR="00000000" w:rsidRDefault="005F10A7">
            <w:pPr>
              <w:rPr>
                <w:noProof/>
              </w:rPr>
            </w:pPr>
            <w:r>
              <w:rPr>
                <w:noProof/>
              </w:rPr>
              <w:t>Configuring a companion image component</w:t>
            </w:r>
          </w:p>
        </w:tc>
        <w:tc>
          <w:tcPr>
            <w:tcW w:w="7407" w:type="dxa"/>
          </w:tcPr>
          <w:p w:rsidR="00000000" w:rsidRDefault="005F10A7">
            <w:pPr>
              <w:rPr>
                <w:lang w:val="es-ES_tradnl"/>
              </w:rPr>
            </w:pPr>
            <w:r>
              <w:rPr>
                <w:lang w:val="es-ES_tradnl"/>
              </w:rPr>
              <w:t>Configuraci</w:t>
            </w:r>
            <w:r>
              <w:rPr>
                <w:lang w:val="es-ES_tradnl"/>
              </w:rPr>
              <w:t>ó</w:t>
            </w:r>
            <w:r>
              <w:rPr>
                <w:lang w:val="es-ES_tradnl"/>
              </w:rPr>
              <w:t>n de un componente de imagen comple</w:t>
            </w:r>
            <w:r>
              <w:rPr>
                <w:lang w:val="es-ES_tradnl"/>
              </w:rPr>
              <w:t>mentario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987da461-c34c-4e3c-bf30-827cd3740019</w:t>
            </w:r>
          </w:p>
        </w:tc>
        <w:tc>
          <w:tcPr>
            <w:tcW w:w="7407" w:type="dxa"/>
            <w:shd w:val="clear" w:color="auto" w:fill="F2F2F2" w:themeFill="background1" w:themeFillShade="F2"/>
          </w:tcPr>
          <w:p w:rsidR="00000000" w:rsidRDefault="005F10A7">
            <w:pPr>
              <w:rPr>
                <w:noProof/>
              </w:rPr>
            </w:pPr>
            <w:r>
              <w:rPr>
                <w:noProof/>
              </w:rPr>
              <w:t>To configure a companion image component, follow these steps:</w:t>
            </w:r>
          </w:p>
        </w:tc>
        <w:tc>
          <w:tcPr>
            <w:tcW w:w="7407" w:type="dxa"/>
          </w:tcPr>
          <w:p w:rsidR="00000000" w:rsidRDefault="005F10A7">
            <w:pPr>
              <w:rPr>
                <w:lang w:val="es-ES_tradnl"/>
              </w:rPr>
            </w:pPr>
            <w:r>
              <w:rPr>
                <w:lang w:val="es-ES_tradnl"/>
              </w:rPr>
              <w:t>Para configurar un componente de imagen complementario,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9045bb78-074b-4a72-b552-cd66990ed7cb</w:t>
            </w:r>
          </w:p>
        </w:tc>
        <w:tc>
          <w:tcPr>
            <w:tcW w:w="7407" w:type="dxa"/>
            <w:shd w:val="clear" w:color="auto" w:fill="F2F2F2" w:themeFill="background1" w:themeFillShade="F2"/>
          </w:tcPr>
          <w:p w:rsidR="00000000" w:rsidRDefault="005F10A7">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Edite la experiencia y luego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66dbc60b-43b6-49e3-90c9-414adb274f22</w:t>
            </w:r>
          </w:p>
        </w:tc>
        <w:tc>
          <w:tcPr>
            <w:tcW w:w="7407" w:type="dxa"/>
            <w:shd w:val="clear" w:color="auto" w:fill="F2F2F2" w:themeFill="background1" w:themeFillShade="F2"/>
          </w:tcPr>
          <w:p w:rsidR="00000000" w:rsidRDefault="005F10A7">
            <w:pPr>
              <w:rPr>
                <w:noProof/>
              </w:rPr>
            </w:pPr>
            <w:r>
              <w:rPr>
                <w:noProof/>
              </w:rPr>
              <w:t>Click on a video to select it.</w:t>
            </w:r>
          </w:p>
        </w:tc>
        <w:tc>
          <w:tcPr>
            <w:tcW w:w="7407" w:type="dxa"/>
          </w:tcPr>
          <w:p w:rsidR="00000000" w:rsidRDefault="005F10A7">
            <w:pPr>
              <w:rPr>
                <w:lang w:val="es-ES_tradnl"/>
              </w:rPr>
            </w:pPr>
            <w:r>
              <w:rPr>
                <w:lang w:val="es-ES_tradnl"/>
              </w:rPr>
              <w:t xml:space="preserve">Haga clic en un video </w:t>
            </w:r>
            <w:r>
              <w:rPr>
                <w:lang w:val="es-ES_tradnl"/>
              </w:rPr>
              <w:t>para seleccionarlo.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00dcd870-32e2-48f6-af4a-f39f3925a90b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Interactivity &gt; Companion Image</w:t>
            </w:r>
            <w:r>
              <w:rPr>
                <w:rStyle w:val="mqInternal"/>
                <w:noProof/>
              </w:rPr>
              <w:t>{2]</w:t>
            </w:r>
            <w:r>
              <w:rPr>
                <w:noProof/>
              </w:rPr>
              <w:t xml:space="preserve"> or click on the</w:t>
            </w:r>
            <w:r>
              <w:rPr>
                <w:rStyle w:val="mqInternal"/>
                <w:noProof/>
              </w:rPr>
              <w:t>[1}</w:t>
            </w:r>
            <w:r>
              <w:rPr>
                <w:noProof/>
              </w:rPr>
              <w:t xml:space="preserve"> image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interactividad&gt; Imagen complementaria</w:t>
            </w:r>
            <w:r>
              <w:rPr>
                <w:rStyle w:val="mqInternal"/>
                <w:noProof/>
                <w:lang w:val="es-ES_tradnl"/>
              </w:rPr>
              <w:t>{2]</w:t>
            </w:r>
            <w:r>
              <w:rPr>
                <w:lang w:val="es-ES_tradnl"/>
              </w:rPr>
              <w:t xml:space="preserve"> o haga clic en </w:t>
            </w:r>
            <w:r>
              <w:rPr>
                <w:lang w:val="es-ES_tradnl"/>
              </w:rPr>
              <w:t>el</w:t>
            </w:r>
            <w:r>
              <w:rPr>
                <w:rStyle w:val="mqInternal"/>
                <w:noProof/>
                <w:lang w:val="es-ES_tradnl"/>
              </w:rPr>
              <w:t>[1}</w:t>
            </w:r>
            <w:r>
              <w:rPr>
                <w:lang w:val="es-ES_tradnl"/>
              </w:rPr>
              <w:t xml:space="preserve"> imagen</w:t>
            </w:r>
            <w:r>
              <w:rPr>
                <w:rStyle w:val="mqInternal"/>
                <w:noProof/>
                <w:lang w:val="es-ES_tradnl"/>
              </w:rPr>
              <w:t>[4]</w:t>
            </w:r>
            <w:r>
              <w:rPr>
                <w:lang w:val="es-ES_tradnl"/>
              </w:rPr>
              <w:t>)</w:t>
            </w:r>
            <w:r>
              <w:rPr>
                <w:rStyle w:val="mqInternal"/>
                <w:noProof/>
                <w:lang w:val="es-ES_tradnl"/>
              </w:rPr>
              <w:t>{2]</w:t>
            </w:r>
            <w:r>
              <w:rPr>
                <w:lang w:val="es-ES_tradnl"/>
              </w:rPr>
              <w:t xml:space="preserve"> icono en el </w:t>
            </w:r>
            <w:r>
              <w:rPr>
                <w:rStyle w:val="mqInternal"/>
                <w:noProof/>
                <w:lang w:val="es-ES_tradnl"/>
              </w:rPr>
              <w:t>[1}</w:t>
            </w:r>
            <w:r>
              <w:rPr>
                <w:lang w:val="es-ES_tradnl"/>
              </w:rPr>
              <w:t>Comportamiento</w:t>
            </w:r>
            <w:r>
              <w:rPr>
                <w:rStyle w:val="mqInternal"/>
                <w:noProof/>
                <w:lang w:val="es-ES_tradnl"/>
              </w:rPr>
              <w:t>{2]</w:t>
            </w:r>
            <w:r>
              <w:rPr>
                <w:lang w:val="es-ES_tradnl"/>
              </w:rPr>
              <w:t xml:space="preserv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ff18ed8d-07f7-4003-9f16-0fd1949b67b6</w:t>
            </w:r>
          </w:p>
        </w:tc>
        <w:tc>
          <w:tcPr>
            <w:tcW w:w="7407" w:type="dxa"/>
            <w:shd w:val="clear" w:color="auto" w:fill="F2F2F2" w:themeFill="background1" w:themeFillShade="F2"/>
          </w:tcPr>
          <w:p w:rsidR="00000000" w:rsidRDefault="005F10A7">
            <w:pPr>
              <w:rPr>
                <w:noProof/>
              </w:rPr>
            </w:pPr>
            <w:r>
              <w:rPr>
                <w:noProof/>
              </w:rPr>
              <w:t>The Interactivity editor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 interactividad.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d34b205a-d79b-4d46-a501-2347db5ad9f7</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co</w:t>
            </w:r>
            <w:r>
              <w:rPr>
                <w:noProof/>
              </w:rPr>
              <w:t>mponent.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componente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fe7572d3-15e5-4f1e-b969-5a682d4656d0</w:t>
            </w:r>
          </w:p>
        </w:tc>
        <w:tc>
          <w:tcPr>
            <w:tcW w:w="7407" w:type="dxa"/>
            <w:shd w:val="clear" w:color="auto" w:fill="F2F2F2" w:themeFill="background1" w:themeFillShade="F2"/>
          </w:tcPr>
          <w:p w:rsidR="00000000" w:rsidRDefault="005F10A7">
            <w:pPr>
              <w:rPr>
                <w:noProof/>
              </w:rPr>
            </w:pPr>
            <w:r>
              <w:rPr>
                <w:noProof/>
              </w:rPr>
              <w:t>To specify an image, you can:</w:t>
            </w:r>
          </w:p>
        </w:tc>
        <w:tc>
          <w:tcPr>
            <w:tcW w:w="7407" w:type="dxa"/>
          </w:tcPr>
          <w:p w:rsidR="00000000" w:rsidRDefault="005F10A7">
            <w:pPr>
              <w:rPr>
                <w:lang w:val="es-ES_tradnl"/>
              </w:rPr>
            </w:pPr>
            <w:r>
              <w:rPr>
                <w:lang w:val="es-ES_tradnl"/>
              </w:rPr>
              <w:t>Para especificar una imagen, puede: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e79d3ee9-4b1a-4b67-be35-cb886f0fcb0e</w:t>
            </w:r>
          </w:p>
        </w:tc>
        <w:tc>
          <w:tcPr>
            <w:tcW w:w="7407" w:type="dxa"/>
            <w:shd w:val="clear" w:color="auto" w:fill="F2F2F2" w:themeFill="background1" w:themeFillShade="F2"/>
          </w:tcPr>
          <w:p w:rsidR="00000000" w:rsidRDefault="005F10A7">
            <w:pPr>
              <w:rPr>
                <w:noProof/>
              </w:rPr>
            </w:pPr>
            <w:r>
              <w:rPr>
                <w:noProof/>
              </w:rPr>
              <w:t>Drag an image from the file system and then drop it on the drop area</w:t>
            </w:r>
          </w:p>
        </w:tc>
        <w:tc>
          <w:tcPr>
            <w:tcW w:w="7407" w:type="dxa"/>
          </w:tcPr>
          <w:p w:rsidR="00000000" w:rsidRDefault="005F10A7">
            <w:pPr>
              <w:rPr>
                <w:lang w:val="es-ES_tradnl"/>
              </w:rPr>
            </w:pPr>
            <w:r>
              <w:rPr>
                <w:lang w:val="es-ES_tradnl"/>
              </w:rPr>
              <w:t>Arrastre una imagen del sistema de archivos y luego su</w:t>
            </w:r>
            <w:r>
              <w:rPr>
                <w:lang w:val="es-ES_tradnl"/>
              </w:rPr>
              <w:t>é</w:t>
            </w:r>
            <w:r>
              <w:rPr>
                <w:lang w:val="es-ES_tradnl"/>
              </w:rPr>
              <w:t xml:space="preserve">ltela en el </w:t>
            </w:r>
            <w:r>
              <w:rPr>
                <w:lang w:val="es-ES_tradnl"/>
              </w:rPr>
              <w:t>á</w:t>
            </w:r>
            <w:r>
              <w:rPr>
                <w:lang w:val="es-ES_tradnl"/>
              </w:rPr>
              <w:t>rea de colocaci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d51e45fa-4936-4afb-9981-a849c7c89792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3b59e76a-06d0-4209-8062-14bc9304601a</w:t>
            </w:r>
          </w:p>
        </w:tc>
        <w:tc>
          <w:tcPr>
            <w:tcW w:w="7407" w:type="dxa"/>
            <w:shd w:val="clear" w:color="auto" w:fill="F2F2F2" w:themeFill="background1" w:themeFillShade="F2"/>
          </w:tcPr>
          <w:p w:rsidR="00000000" w:rsidRDefault="005F10A7">
            <w:pPr>
              <w:rPr>
                <w:noProof/>
              </w:rPr>
            </w:pPr>
            <w:r>
              <w:rPr>
                <w:noProof/>
              </w:rPr>
              <w:t>Enter the URL to a remote image file</w:t>
            </w:r>
          </w:p>
        </w:tc>
        <w:tc>
          <w:tcPr>
            <w:tcW w:w="7407" w:type="dxa"/>
          </w:tcPr>
          <w:p w:rsidR="00000000" w:rsidRDefault="005F10A7">
            <w:pPr>
              <w:rPr>
                <w:lang w:val="es-ES_tradnl"/>
              </w:rPr>
            </w:pPr>
            <w:r>
              <w:rPr>
                <w:lang w:val="es-ES_tradnl"/>
              </w:rPr>
              <w:t>Ingrese la URL a un archivo de imagen remoto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063257e0-d029-41ac-848e-497d6c639db4</w:t>
            </w:r>
          </w:p>
        </w:tc>
        <w:tc>
          <w:tcPr>
            <w:tcW w:w="7407" w:type="dxa"/>
            <w:shd w:val="clear" w:color="auto" w:fill="F2F2F2" w:themeFill="background1" w:themeFillShade="F2"/>
          </w:tcPr>
          <w:p w:rsidR="00000000" w:rsidRDefault="005F10A7">
            <w:pPr>
              <w:rPr>
                <w:noProof/>
              </w:rPr>
            </w:pPr>
            <w:r>
              <w:rPr>
                <w:noProof/>
              </w:rPr>
              <w:t xml:space="preserve">Set the image </w:t>
            </w:r>
            <w:r>
              <w:rPr>
                <w:rStyle w:val="mqInternal"/>
                <w:noProof/>
              </w:rPr>
              <w:t>[1</w:t>
            </w:r>
            <w:r>
              <w:rPr>
                <w:rStyle w:val="mqInternal"/>
                <w:noProof/>
              </w:rPr>
              <w:t>}</w:t>
            </w:r>
            <w:r>
              <w:rPr>
                <w:noProof/>
              </w:rPr>
              <w:t>Size</w:t>
            </w:r>
            <w:r>
              <w:rPr>
                <w:rStyle w:val="mqInternal"/>
                <w:noProof/>
              </w:rPr>
              <w:t>{2]</w:t>
            </w:r>
            <w:r>
              <w:rPr>
                <w:noProof/>
              </w:rPr>
              <w:t>.</w:t>
            </w:r>
          </w:p>
        </w:tc>
        <w:tc>
          <w:tcPr>
            <w:tcW w:w="7407" w:type="dxa"/>
          </w:tcPr>
          <w:p w:rsidR="00000000" w:rsidRDefault="005F10A7">
            <w:pPr>
              <w:rPr>
                <w:lang w:val="es-ES_tradnl"/>
              </w:rPr>
            </w:pPr>
            <w:r>
              <w:rPr>
                <w:lang w:val="es-ES_tradnl"/>
              </w:rPr>
              <w:t xml:space="preserve">Establecer la imagen </w:t>
            </w:r>
            <w:r>
              <w:rPr>
                <w:rStyle w:val="mqInternal"/>
                <w:noProof/>
                <w:lang w:val="es-ES_tradnl"/>
              </w:rPr>
              <w:t>[1}</w:t>
            </w:r>
            <w:r>
              <w:rPr>
                <w:lang w:val="es-ES_tradnl"/>
              </w:rPr>
              <w:t>Tama</w:t>
            </w:r>
            <w:r>
              <w:rPr>
                <w:lang w:val="es-ES_tradnl"/>
              </w:rPr>
              <w:t>ñ</w:t>
            </w:r>
            <w:r>
              <w:rPr>
                <w:lang w:val="es-ES_tradnl"/>
              </w:rPr>
              <w: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ccef51eb-5492-42f8-bde6-eba8ff1ec2a5</w:t>
            </w:r>
          </w:p>
        </w:tc>
        <w:tc>
          <w:tcPr>
            <w:tcW w:w="7407" w:type="dxa"/>
            <w:shd w:val="clear" w:color="auto" w:fill="F2F2F2" w:themeFill="background1" w:themeFillShade="F2"/>
          </w:tcPr>
          <w:p w:rsidR="00000000" w:rsidRDefault="005F10A7">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000000" w:rsidRDefault="005F10A7">
            <w:pPr>
              <w:rPr>
                <w:lang w:val="es-ES_tradnl"/>
              </w:rPr>
            </w:pPr>
            <w:r>
              <w:rPr>
                <w:rStyle w:val="mqInternal"/>
                <w:noProof/>
                <w:lang w:val="es-ES_tradnl"/>
              </w:rPr>
              <w:t>[1}</w:t>
            </w:r>
            <w:r>
              <w:rPr>
                <w:lang w:val="es-ES_tradnl"/>
              </w:rPr>
              <w:t>La imagen cambiar</w:t>
            </w:r>
            <w:r>
              <w:rPr>
                <w:lang w:val="es-ES_tradnl"/>
              </w:rPr>
              <w:t>á</w:t>
            </w:r>
            <w:r>
              <w:rPr>
                <w:lang w:val="es-ES_tradnl"/>
              </w:rPr>
              <w:t xml:space="preserve"> de tama</w:t>
            </w:r>
            <w:r>
              <w:rPr>
                <w:lang w:val="es-ES_tradnl"/>
              </w:rPr>
              <w:t>ñ</w:t>
            </w:r>
            <w:r>
              <w:rPr>
                <w:lang w:val="es-ES_tradnl"/>
              </w:rPr>
              <w:t>o al contenedor</w:t>
            </w:r>
            <w:r>
              <w:rPr>
                <w:rStyle w:val="mqInternal"/>
                <w:noProof/>
                <w:lang w:val="es-ES_tradnl"/>
              </w:rPr>
              <w:t>{2]</w:t>
            </w:r>
            <w:r>
              <w:rPr>
                <w:lang w:val="es-ES_tradnl"/>
              </w:rPr>
              <w:t xml:space="preserve"> - Las im</w:t>
            </w:r>
            <w:r>
              <w:rPr>
                <w:lang w:val="es-ES_tradnl"/>
              </w:rPr>
              <w:t>á</w:t>
            </w:r>
            <w:r>
              <w:rPr>
                <w:lang w:val="es-ES_tradnl"/>
              </w:rPr>
              <w:t>genes que son m</w:t>
            </w:r>
            <w:r>
              <w:rPr>
                <w:lang w:val="es-ES_tradnl"/>
              </w:rPr>
              <w:t>á</w:t>
            </w:r>
            <w:r>
              <w:rPr>
                <w:lang w:val="es-ES_tradnl"/>
              </w:rPr>
              <w:t>s grandes en tama</w:t>
            </w:r>
            <w:r>
              <w:rPr>
                <w:lang w:val="es-ES_tradnl"/>
              </w:rPr>
              <w:t>ñ</w:t>
            </w:r>
            <w:r>
              <w:rPr>
                <w:lang w:val="es-ES_tradnl"/>
              </w:rPr>
              <w:t>o que el contenedor en el que se encuentran se reducir</w:t>
            </w:r>
            <w:r>
              <w:rPr>
                <w:lang w:val="es-ES_tradnl"/>
              </w:rPr>
              <w:t>á</w:t>
            </w:r>
            <w:r>
              <w:rPr>
                <w:lang w:val="es-ES_tradnl"/>
              </w:rPr>
              <w:t>n para que quepan.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82e9bacd-a1dd-4a26-85da-26a55abf6077</w:t>
            </w:r>
          </w:p>
        </w:tc>
        <w:tc>
          <w:tcPr>
            <w:tcW w:w="7407" w:type="dxa"/>
            <w:shd w:val="clear" w:color="auto" w:fill="F2F2F2" w:themeFill="background1" w:themeFillShade="F2"/>
          </w:tcPr>
          <w:p w:rsidR="00000000" w:rsidRDefault="005F10A7">
            <w:pPr>
              <w:rPr>
                <w:noProof/>
              </w:rPr>
            </w:pPr>
            <w:r>
              <w:rPr>
                <w:noProof/>
              </w:rPr>
              <w:t>Smaller images will not be upscaled.</w:t>
            </w:r>
          </w:p>
        </w:tc>
        <w:tc>
          <w:tcPr>
            <w:tcW w:w="7407" w:type="dxa"/>
          </w:tcPr>
          <w:p w:rsidR="00000000" w:rsidRDefault="005F10A7">
            <w:pPr>
              <w:rPr>
                <w:lang w:val="es-ES_tradnl"/>
              </w:rPr>
            </w:pPr>
            <w:r>
              <w:rPr>
                <w:lang w:val="es-ES_tradnl"/>
              </w:rPr>
              <w:t>Las im</w:t>
            </w:r>
            <w:r>
              <w:rPr>
                <w:lang w:val="es-ES_tradnl"/>
              </w:rPr>
              <w:t>á</w:t>
            </w:r>
            <w:r>
              <w:rPr>
                <w:lang w:val="es-ES_tradnl"/>
              </w:rPr>
              <w:t>genes m</w:t>
            </w:r>
            <w:r>
              <w:rPr>
                <w:lang w:val="es-ES_tradnl"/>
              </w:rPr>
              <w:t>á</w:t>
            </w:r>
            <w:r>
              <w:rPr>
                <w:lang w:val="es-ES_tradnl"/>
              </w:rPr>
              <w:t>s peque</w:t>
            </w:r>
            <w:r>
              <w:rPr>
                <w:lang w:val="es-ES_tradnl"/>
              </w:rPr>
              <w:t>ñ</w:t>
            </w:r>
            <w:r>
              <w:rPr>
                <w:lang w:val="es-ES_tradnl"/>
              </w:rPr>
              <w:t>as no se ampliar</w:t>
            </w:r>
            <w:r>
              <w:rPr>
                <w:lang w:val="es-ES_tradnl"/>
              </w:rPr>
              <w:t>á</w:t>
            </w:r>
            <w:r>
              <w:rPr>
                <w:lang w:val="es-ES_tradnl"/>
              </w:rPr>
              <w:t>n</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1bd5c84a-1be9-43e7-9b37-97be4d04c8d5</w:t>
            </w:r>
          </w:p>
        </w:tc>
        <w:tc>
          <w:tcPr>
            <w:tcW w:w="7407" w:type="dxa"/>
            <w:shd w:val="clear" w:color="auto" w:fill="F2F2F2" w:themeFill="background1" w:themeFillShade="F2"/>
          </w:tcPr>
          <w:p w:rsidR="00000000" w:rsidRDefault="005F10A7">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000000" w:rsidRDefault="005F10A7">
            <w:pPr>
              <w:rPr>
                <w:lang w:val="es-ES_tradnl"/>
              </w:rPr>
            </w:pPr>
            <w:r>
              <w:rPr>
                <w:rStyle w:val="mqInternal"/>
                <w:noProof/>
                <w:lang w:val="es-ES_tradnl"/>
              </w:rPr>
              <w:t>[1}</w:t>
            </w:r>
            <w:r>
              <w:rPr>
                <w:lang w:val="es-ES_tradnl"/>
              </w:rPr>
              <w:t>Anchura y altura</w:t>
            </w:r>
            <w:r>
              <w:rPr>
                <w:rStyle w:val="mqInternal"/>
                <w:noProof/>
                <w:lang w:val="es-ES_tradnl"/>
              </w:rPr>
              <w:t>{2]</w:t>
            </w:r>
            <w:r>
              <w:rPr>
                <w:lang w:val="es-ES_tradnl"/>
              </w:rPr>
              <w:t xml:space="preserve"> - Ingrese manualmente un ancho y alto para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c330202f-dd9f-435a-b5b6-103ed6dc11ad</w:t>
            </w:r>
          </w:p>
        </w:tc>
        <w:tc>
          <w:tcPr>
            <w:tcW w:w="7407" w:type="dxa"/>
            <w:shd w:val="clear" w:color="auto" w:fill="F2F2F2" w:themeFill="background1" w:themeFillShade="F2"/>
          </w:tcPr>
          <w:p w:rsidR="00000000" w:rsidRDefault="005F10A7">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5F10A7">
            <w:pPr>
              <w:rPr>
                <w:lang w:val="es-ES_tradnl"/>
              </w:rPr>
            </w:pPr>
            <w:r>
              <w:rPr>
                <w:lang w:val="es-ES_tradnl"/>
              </w:rPr>
              <w:t xml:space="preserve">Establecer la imagen </w:t>
            </w:r>
            <w:r>
              <w:rPr>
                <w:rStyle w:val="mqInternal"/>
                <w:noProof/>
                <w:lang w:val="es-ES_tradnl"/>
              </w:rPr>
              <w:t>[1}</w:t>
            </w:r>
            <w:r>
              <w:rPr>
                <w:lang w:val="es-ES_tradnl"/>
              </w:rPr>
              <w:t>Alineaci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443dbd82-a7ac-450a-9b49-13de948ab901</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URL de clic</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c1d1f510-41bc-4784-9643-5740214a0a82</w:t>
            </w:r>
          </w:p>
        </w:tc>
        <w:tc>
          <w:tcPr>
            <w:tcW w:w="7407" w:type="dxa"/>
            <w:shd w:val="clear" w:color="auto" w:fill="F2F2F2" w:themeFill="background1" w:themeFillShade="F2"/>
          </w:tcPr>
          <w:p w:rsidR="00000000" w:rsidRDefault="005F10A7">
            <w:pPr>
              <w:rPr>
                <w:noProof/>
              </w:rPr>
            </w:pPr>
            <w:r>
              <w:rPr>
                <w:noProof/>
              </w:rPr>
              <w:t>This is the URL to go to when the image is clicked.</w:t>
            </w:r>
          </w:p>
        </w:tc>
        <w:tc>
          <w:tcPr>
            <w:tcW w:w="7407" w:type="dxa"/>
          </w:tcPr>
          <w:p w:rsidR="00000000" w:rsidRDefault="005F10A7">
            <w:pPr>
              <w:rPr>
                <w:lang w:val="es-ES_tradnl"/>
              </w:rPr>
            </w:pPr>
            <w:r>
              <w:rPr>
                <w:lang w:val="es-ES_tradnl"/>
              </w:rPr>
              <w:t>Esta es la URL a la que se debe ir cuando se hace clic en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5a30238f-ba07-4237-b520-5e8fee67e867</w:t>
            </w:r>
          </w:p>
        </w:tc>
        <w:tc>
          <w:tcPr>
            <w:tcW w:w="7407" w:type="dxa"/>
            <w:shd w:val="clear" w:color="auto" w:fill="F2F2F2" w:themeFill="background1" w:themeFillShade="F2"/>
          </w:tcPr>
          <w:p w:rsidR="00000000" w:rsidRDefault="005F10A7">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000000" w:rsidRDefault="005F10A7">
            <w:pPr>
              <w:rPr>
                <w:lang w:val="es-ES_tradnl"/>
              </w:rPr>
            </w:pPr>
            <w:r>
              <w:rPr>
                <w:lang w:val="es-ES_tradnl"/>
              </w:rPr>
              <w:t>T</w:t>
            </w:r>
            <w:r>
              <w:rPr>
                <w:lang w:val="es-ES_tradnl"/>
              </w:rPr>
              <w:t>ú</w:t>
            </w:r>
            <w:r>
              <w:rPr>
                <w:lang w:val="es-ES_tradnl"/>
              </w:rPr>
              <w:t xml:space="preserve"> tambi</w:t>
            </w:r>
            <w:r>
              <w:rPr>
                <w:lang w:val="es-ES_tradnl"/>
              </w:rPr>
              <w:t>é</w:t>
            </w:r>
            <w:r>
              <w:rPr>
                <w:lang w:val="es-ES_tradnl"/>
              </w:rPr>
              <w:t xml:space="preserve">n puedes </w:t>
            </w:r>
            <w:r>
              <w:rPr>
                <w:rStyle w:val="mqInternal"/>
                <w:noProof/>
                <w:lang w:val="es-ES_tradnl"/>
              </w:rPr>
              <w:t>[1}</w:t>
            </w:r>
            <w:r>
              <w:rPr>
                <w:lang w:val="es-ES_tradnl"/>
              </w:rPr>
              <w:t>Abrir enlace en una nueva ventana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21f162ff-8d99-4804-a2b4-2b2a889c394</w:t>
            </w:r>
            <w:r>
              <w:rPr>
                <w:noProof/>
                <w:sz w:val="2"/>
              </w:rPr>
              <w:t>d</w:t>
            </w:r>
          </w:p>
        </w:tc>
        <w:tc>
          <w:tcPr>
            <w:tcW w:w="7407" w:type="dxa"/>
            <w:shd w:val="clear" w:color="auto" w:fill="F2F2F2" w:themeFill="background1" w:themeFillShade="F2"/>
          </w:tcPr>
          <w:p w:rsidR="00000000" w:rsidRDefault="005F10A7">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5F10A7">
            <w:pPr>
              <w:rPr>
                <w:lang w:val="es-ES_tradnl"/>
              </w:rPr>
            </w:pPr>
            <w:r>
              <w:rPr>
                <w:lang w:val="es-ES_tradnl"/>
              </w:rPr>
              <w:t>Para configurar la hora de inicio y la duraci</w:t>
            </w:r>
            <w:r>
              <w:rPr>
                <w:lang w:val="es-ES_tradnl"/>
              </w:rPr>
              <w:t>ó</w:t>
            </w:r>
            <w:r>
              <w:rPr>
                <w:lang w:val="es-ES_tradnl"/>
              </w:rPr>
              <w:t xml:space="preserve">n del componente, haga clic en el </w:t>
            </w:r>
            <w:r>
              <w:rPr>
                <w:rStyle w:val="mqInternal"/>
                <w:noProof/>
                <w:lang w:val="es-ES_tradnl"/>
              </w:rPr>
              <w:t>[1}</w:t>
            </w:r>
            <w:r>
              <w:rPr>
                <w:lang w:val="es-ES_tradnl"/>
              </w:rPr>
              <w:t>Configurar</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57c68d1f-bc4f-431f-8125-14fd3a45cc35</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Hora de inicio y duraci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72 </w:t>
            </w:r>
            <w:r>
              <w:rPr>
                <w:noProof/>
                <w:sz w:val="16"/>
              </w:rPr>
              <w:br/>
            </w:r>
            <w:r>
              <w:rPr>
                <w:noProof/>
                <w:sz w:val="2"/>
              </w:rPr>
              <w:t>a9e17e83-8f78-4857-a18f-a68e62f97f82</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5F10A7">
            <w:pPr>
              <w:rPr>
                <w:lang w:val="es-ES_tradnl"/>
              </w:rPr>
            </w:pPr>
            <w:r>
              <w:rPr>
                <w:rStyle w:val="mqInternal"/>
                <w:noProof/>
                <w:lang w:val="es-ES_tradnl"/>
              </w:rPr>
              <w:t>[1}</w:t>
            </w:r>
            <w:r>
              <w:rPr>
                <w:lang w:val="es-ES_tradnl"/>
              </w:rPr>
              <w:t>Mostrar para todo el video</w:t>
            </w:r>
            <w:r>
              <w:rPr>
                <w:rStyle w:val="mqInternal"/>
                <w:noProof/>
                <w:lang w:val="es-ES_tradnl"/>
              </w:rPr>
              <w:t>{2]</w:t>
            </w:r>
            <w:r>
              <w:rPr>
                <w:lang w:val="es-ES_tradnl"/>
              </w:rPr>
              <w:t xml:space="preserve"> - El componente aparecer</w:t>
            </w:r>
            <w:r>
              <w:rPr>
                <w:lang w:val="es-ES_tradnl"/>
              </w:rPr>
              <w:t>á</w:t>
            </w:r>
            <w:r>
              <w:rPr>
                <w:lang w:val="es-ES_tradnl"/>
              </w:rPr>
              <w:t xml:space="preserve"> para todo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811c13d3-5853-4632-8a3f-4ab808701403</w:t>
            </w:r>
          </w:p>
        </w:tc>
        <w:tc>
          <w:tcPr>
            <w:tcW w:w="7407" w:type="dxa"/>
            <w:shd w:val="clear" w:color="auto" w:fill="F2F2F2" w:themeFill="background1" w:themeFillShade="F2"/>
          </w:tcPr>
          <w:p w:rsidR="00000000" w:rsidRDefault="005F10A7">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5F10A7">
            <w:pPr>
              <w:rPr>
                <w:lang w:val="es-ES_tradnl"/>
              </w:rPr>
            </w:pPr>
            <w:r>
              <w:rPr>
                <w:rStyle w:val="mqInternal"/>
                <w:noProof/>
                <w:lang w:val="es-ES_tradnl"/>
              </w:rPr>
              <w:t>[1}</w:t>
            </w:r>
            <w:r>
              <w:rPr>
                <w:lang w:val="es-ES_tradnl"/>
              </w:rPr>
              <w:t>Seleccione una hora de inicio y una duraci</w:t>
            </w:r>
            <w:r>
              <w:rPr>
                <w:lang w:val="es-ES_tradnl"/>
              </w:rPr>
              <w:t>ó</w:t>
            </w:r>
            <w:r>
              <w:rPr>
                <w:lang w:val="es-ES_tradnl"/>
              </w:rPr>
              <w:t>n</w:t>
            </w:r>
            <w:r>
              <w:rPr>
                <w:rStyle w:val="mqInternal"/>
                <w:noProof/>
                <w:lang w:val="es-ES_tradnl"/>
              </w:rPr>
              <w:t>{2]</w:t>
            </w:r>
            <w:r>
              <w:rPr>
                <w:lang w:val="es-ES_tradnl"/>
              </w:rPr>
              <w:t xml:space="preserve"> - Establecer</w:t>
            </w:r>
            <w:r>
              <w:rPr>
                <w:lang w:val="es-ES_tradnl"/>
              </w:rPr>
              <w:t>á</w:t>
            </w:r>
            <w:r>
              <w:rPr>
                <w:lang w:val="es-ES_tradnl"/>
              </w:rPr>
              <w:t xml:space="preserve"> manualmente la hora</w:t>
            </w:r>
            <w:r>
              <w:rPr>
                <w:lang w:val="es-ES_tradnl"/>
              </w:rPr>
              <w:t xml:space="preserve"> de inicio y la duraci</w:t>
            </w:r>
            <w:r>
              <w:rPr>
                <w:lang w:val="es-ES_tradnl"/>
              </w:rPr>
              <w:t>ó</w:t>
            </w:r>
            <w:r>
              <w:rPr>
                <w:lang w:val="es-ES_tradnl"/>
              </w:rPr>
              <w:t>n del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aabf47a5-375d-4bf2-a175-e5b4dfbcd602</w:t>
            </w:r>
          </w:p>
        </w:tc>
        <w:tc>
          <w:tcPr>
            <w:tcW w:w="7407" w:type="dxa"/>
            <w:shd w:val="clear" w:color="auto" w:fill="F2F2F2" w:themeFill="background1" w:themeFillShade="F2"/>
          </w:tcPr>
          <w:p w:rsidR="00000000" w:rsidRDefault="005F10A7">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5F10A7">
            <w:pPr>
              <w:rPr>
                <w:lang w:val="es-ES_tradnl"/>
              </w:rPr>
            </w:pPr>
            <w:r>
              <w:rPr>
                <w:lang w:val="es-ES_tradnl"/>
              </w:rPr>
              <w:t>Selecciona el</w:t>
            </w:r>
            <w:r>
              <w:rPr>
                <w:rStyle w:val="mqInternal"/>
                <w:noProof/>
                <w:lang w:val="es-ES_tradnl"/>
              </w:rPr>
              <w:t>[1}</w:t>
            </w:r>
            <w:r>
              <w:rPr>
                <w:lang w:val="es-ES_tradnl"/>
              </w:rPr>
              <w:t xml:space="preserve"> Duraci</w:t>
            </w:r>
            <w:r>
              <w:rPr>
                <w:lang w:val="es-ES_tradnl"/>
              </w:rPr>
              <w:t>ó</w:t>
            </w:r>
            <w:r>
              <w:rPr>
                <w:lang w:val="es-ES_tradnl"/>
              </w:rPr>
              <w:t>n</w:t>
            </w:r>
            <w:r>
              <w:rPr>
                <w:rStyle w:val="mqInternal"/>
                <w:noProof/>
                <w:lang w:val="es-ES_tradnl"/>
              </w:rPr>
              <w:t>{2]</w:t>
            </w:r>
            <w:r>
              <w:rPr>
                <w:lang w:val="es-ES_tradnl"/>
              </w:rPr>
              <w:t xml:space="preserve"> para 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5ebcc539-53b8-4580-a0ed-9fb6b161f276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a39747fe-2ce2-46bb-9a5b</w:t>
            </w:r>
            <w:r>
              <w:rPr>
                <w:noProof/>
                <w:sz w:val="2"/>
              </w:rPr>
              <w:t>-2bf16b6a87ca</w:t>
            </w:r>
          </w:p>
        </w:tc>
        <w:tc>
          <w:tcPr>
            <w:tcW w:w="7407" w:type="dxa"/>
            <w:shd w:val="clear" w:color="auto" w:fill="F2F2F2" w:themeFill="background1" w:themeFillShade="F2"/>
          </w:tcPr>
          <w:p w:rsidR="00000000" w:rsidRDefault="005F10A7">
            <w:pPr>
              <w:rPr>
                <w:noProof/>
              </w:rPr>
            </w:pPr>
            <w:r>
              <w:rPr>
                <w:noProof/>
              </w:rPr>
              <w:t>The duration can also be set using the slider under the player.</w:t>
            </w:r>
          </w:p>
        </w:tc>
        <w:tc>
          <w:tcPr>
            <w:tcW w:w="7407" w:type="dxa"/>
          </w:tcPr>
          <w:p w:rsidR="00000000" w:rsidRDefault="005F10A7">
            <w:pPr>
              <w:rPr>
                <w:lang w:val="es-ES_tradnl"/>
              </w:rPr>
            </w:pPr>
            <w:r>
              <w:rPr>
                <w:lang w:val="es-ES_tradnl"/>
              </w:rPr>
              <w:t>La duraci</w:t>
            </w:r>
            <w:r>
              <w:rPr>
                <w:lang w:val="es-ES_tradnl"/>
              </w:rPr>
              <w:t>ó</w:t>
            </w:r>
            <w:r>
              <w:rPr>
                <w:lang w:val="es-ES_tradnl"/>
              </w:rPr>
              <w:t>n tambi</w:t>
            </w:r>
            <w:r>
              <w:rPr>
                <w:lang w:val="es-ES_tradnl"/>
              </w:rPr>
              <w:t>é</w:t>
            </w:r>
            <w:r>
              <w:rPr>
                <w:lang w:val="es-ES_tradnl"/>
              </w:rPr>
              <w:t>n se puede configurar usando el control deslizante debajo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a7c7d947-4b36-4c92-8fe4-35bea0355b28</w:t>
            </w:r>
          </w:p>
        </w:tc>
        <w:tc>
          <w:tcPr>
            <w:tcW w:w="7407" w:type="dxa"/>
            <w:shd w:val="clear" w:color="auto" w:fill="F2F2F2" w:themeFill="background1" w:themeFillShade="F2"/>
          </w:tcPr>
          <w:p w:rsidR="00000000" w:rsidRDefault="005F10A7">
            <w:pPr>
              <w:rPr>
                <w:noProof/>
              </w:rPr>
            </w:pPr>
            <w:r>
              <w:rPr>
                <w:noProof/>
              </w:rPr>
              <w:t>Drag the left arrow to when the component s</w:t>
            </w:r>
            <w:r>
              <w:rPr>
                <w:noProof/>
              </w:rPr>
              <w:t>hould appear and then drag the right arrow to when the component should disappear.</w:t>
            </w:r>
          </w:p>
        </w:tc>
        <w:tc>
          <w:tcPr>
            <w:tcW w:w="7407" w:type="dxa"/>
          </w:tcPr>
          <w:p w:rsidR="00000000" w:rsidRDefault="005F10A7">
            <w:pPr>
              <w:rPr>
                <w:lang w:val="es-ES_tradnl"/>
              </w:rPr>
            </w:pPr>
            <w:r>
              <w:rPr>
                <w:lang w:val="es-ES_tradnl"/>
              </w:rPr>
              <w:t>Arrastre la flecha izquierda hasta el momento en que deber</w:t>
            </w:r>
            <w:r>
              <w:rPr>
                <w:lang w:val="es-ES_tradnl"/>
              </w:rPr>
              <w:t>í</w:t>
            </w:r>
            <w:r>
              <w:rPr>
                <w:lang w:val="es-ES_tradnl"/>
              </w:rPr>
              <w:t>a aparecer el componente y luego arrastre la flecha derecha hasta el momento en que el componente deber</w:t>
            </w:r>
            <w:r>
              <w:rPr>
                <w:lang w:val="es-ES_tradnl"/>
              </w:rPr>
              <w:t>í</w:t>
            </w:r>
            <w:r>
              <w:rPr>
                <w:lang w:val="es-ES_tradnl"/>
              </w:rPr>
              <w:t>a desaparecer.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f46280a7-5420-43c0-a776-990a90d41ed1</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Hasta que termine el video</w:t>
            </w:r>
            <w:r>
              <w:rPr>
                <w:rStyle w:val="mqInternal"/>
                <w:noProof/>
                <w:lang w:val="es-ES_tradnl"/>
              </w:rPr>
              <w:t>{2]</w:t>
            </w:r>
            <w:r>
              <w:rPr>
                <w:lang w:val="es-ES_tradnl"/>
              </w:rPr>
              <w:t xml:space="preserve"> si solo desea establecer una hora de inicio y que el componente aparezca hasta que finalice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c4b14f71-0839-4ce8-9642-b33102a3e569</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w:t>
            </w:r>
            <w:r>
              <w:rPr>
                <w:noProof/>
              </w:rPr>
              <w:t>videos in the experience.</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Aplicar esta interacci</w:t>
            </w:r>
            <w:r>
              <w:rPr>
                <w:lang w:val="es-ES_tradnl"/>
              </w:rPr>
              <w:t>ó</w:t>
            </w:r>
            <w:r>
              <w:rPr>
                <w:lang w:val="es-ES_tradnl"/>
              </w:rPr>
              <w:t>n a todos los videos en el dise</w:t>
            </w:r>
            <w:r>
              <w:rPr>
                <w:lang w:val="es-ES_tradnl"/>
              </w:rPr>
              <w:t>ñ</w:t>
            </w:r>
            <w:r>
              <w:rPr>
                <w:lang w:val="es-ES_tradnl"/>
              </w:rPr>
              <w:t>o</w:t>
            </w:r>
            <w:r>
              <w:rPr>
                <w:rStyle w:val="mqInternal"/>
                <w:noProof/>
                <w:lang w:val="es-ES_tradnl"/>
              </w:rPr>
              <w:t>{2]</w:t>
            </w:r>
            <w:r>
              <w:rPr>
                <w:lang w:val="es-ES_tradnl"/>
              </w:rPr>
              <w:t xml:space="preserve"> si desea que este componente aparezca en todos los videos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70fb1d25-a383-4e20-bcfc-355a7a31a6bb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Hac</w:t>
            </w:r>
            <w:r>
              <w:rPr>
                <w:lang w:val="es-ES_tradnl"/>
              </w:rPr>
              <w:t xml:space="preserve">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27ba8988-2827-4c02-a660-a4b617075566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a8167a97-0dbf-4e56-a3a0-c235fed7b4c5</w:t>
            </w:r>
          </w:p>
        </w:tc>
        <w:tc>
          <w:tcPr>
            <w:tcW w:w="7407" w:type="dxa"/>
            <w:shd w:val="clear" w:color="auto" w:fill="F2F2F2" w:themeFill="background1" w:themeFillShade="F2"/>
          </w:tcPr>
          <w:p w:rsidR="00000000" w:rsidRDefault="005F10A7">
            <w:pPr>
              <w:rPr>
                <w:noProof/>
              </w:rPr>
            </w:pPr>
            <w:r>
              <w:rPr>
                <w:noProof/>
              </w:rPr>
              <w:t>To assign the interaction to another video, select another video using the video selector dropdown list above th</w:t>
            </w:r>
            <w:r>
              <w:rPr>
                <w:noProof/>
              </w:rPr>
              <w:t>e player.</w:t>
            </w:r>
          </w:p>
        </w:tc>
        <w:tc>
          <w:tcPr>
            <w:tcW w:w="7407" w:type="dxa"/>
          </w:tcPr>
          <w:p w:rsidR="00000000" w:rsidRDefault="005F10A7">
            <w:pPr>
              <w:rPr>
                <w:lang w:val="es-ES_tradnl"/>
              </w:rPr>
            </w:pPr>
            <w:r>
              <w:rPr>
                <w:lang w:val="es-ES_tradnl"/>
              </w:rPr>
              <w:t>Para asignar la interacci</w:t>
            </w:r>
            <w:r>
              <w:rPr>
                <w:lang w:val="es-ES_tradnl"/>
              </w:rPr>
              <w:t>ó</w:t>
            </w:r>
            <w:r>
              <w:rPr>
                <w:lang w:val="es-ES_tradnl"/>
              </w:rPr>
              <w:t>n a otro video, seleccione otro video usando la lista desplegable del selector de video encima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3af48169-86e3-4604-83b0-3afee3da7035</w:t>
            </w:r>
          </w:p>
        </w:tc>
        <w:tc>
          <w:tcPr>
            <w:tcW w:w="7407" w:type="dxa"/>
            <w:shd w:val="clear" w:color="auto" w:fill="F2F2F2" w:themeFill="background1" w:themeFillShade="F2"/>
          </w:tcPr>
          <w:p w:rsidR="00000000" w:rsidRDefault="005F10A7">
            <w:pPr>
              <w:rPr>
                <w:noProof/>
              </w:rPr>
            </w:pPr>
            <w:r>
              <w:rPr>
                <w:noProof/>
              </w:rPr>
              <w:t>Configuring a companion text component</w:t>
            </w:r>
          </w:p>
        </w:tc>
        <w:tc>
          <w:tcPr>
            <w:tcW w:w="7407" w:type="dxa"/>
          </w:tcPr>
          <w:p w:rsidR="00000000" w:rsidRDefault="005F10A7">
            <w:pPr>
              <w:rPr>
                <w:lang w:val="es-ES_tradnl"/>
              </w:rPr>
            </w:pPr>
            <w:r>
              <w:rPr>
                <w:lang w:val="es-ES_tradnl"/>
              </w:rPr>
              <w:t>Configurar un componente de texto complementario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944b43a3-3ada-47be-80de-3c1fb27442a8</w:t>
            </w:r>
          </w:p>
        </w:tc>
        <w:tc>
          <w:tcPr>
            <w:tcW w:w="7407" w:type="dxa"/>
            <w:shd w:val="clear" w:color="auto" w:fill="F2F2F2" w:themeFill="background1" w:themeFillShade="F2"/>
          </w:tcPr>
          <w:p w:rsidR="00000000" w:rsidRDefault="005F10A7">
            <w:pPr>
              <w:rPr>
                <w:noProof/>
              </w:rPr>
            </w:pPr>
            <w:r>
              <w:rPr>
                <w:noProof/>
              </w:rPr>
              <w:t>To configure a companion text component, follow these steps:</w:t>
            </w:r>
          </w:p>
        </w:tc>
        <w:tc>
          <w:tcPr>
            <w:tcW w:w="7407" w:type="dxa"/>
          </w:tcPr>
          <w:p w:rsidR="00000000" w:rsidRDefault="005F10A7">
            <w:pPr>
              <w:rPr>
                <w:lang w:val="es-ES_tradnl"/>
              </w:rPr>
            </w:pPr>
            <w:r>
              <w:rPr>
                <w:lang w:val="es-ES_tradnl"/>
              </w:rPr>
              <w:t>Para configurar un componente de texto complementario,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c62ba56f-57d2-4b14-a951-7e</w:t>
            </w:r>
            <w:r>
              <w:rPr>
                <w:noProof/>
                <w:sz w:val="2"/>
              </w:rPr>
              <w:t>ba63499d0b</w:t>
            </w:r>
          </w:p>
        </w:tc>
        <w:tc>
          <w:tcPr>
            <w:tcW w:w="7407" w:type="dxa"/>
            <w:shd w:val="clear" w:color="auto" w:fill="F2F2F2" w:themeFill="background1" w:themeFillShade="F2"/>
          </w:tcPr>
          <w:p w:rsidR="00000000" w:rsidRDefault="005F10A7">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Edite la experiencia y luego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fa321d6e-e971-4ec9-ba73-64abbeabdf85</w:t>
            </w:r>
          </w:p>
        </w:tc>
        <w:tc>
          <w:tcPr>
            <w:tcW w:w="7407" w:type="dxa"/>
            <w:shd w:val="clear" w:color="auto" w:fill="F2F2F2" w:themeFill="background1" w:themeFillShade="F2"/>
          </w:tcPr>
          <w:p w:rsidR="00000000" w:rsidRDefault="005F10A7">
            <w:pPr>
              <w:rPr>
                <w:noProof/>
              </w:rPr>
            </w:pPr>
            <w:r>
              <w:rPr>
                <w:noProof/>
              </w:rPr>
              <w:t>Click on a video to select it.</w:t>
            </w:r>
          </w:p>
        </w:tc>
        <w:tc>
          <w:tcPr>
            <w:tcW w:w="7407" w:type="dxa"/>
          </w:tcPr>
          <w:p w:rsidR="00000000" w:rsidRDefault="005F10A7">
            <w:pPr>
              <w:rPr>
                <w:lang w:val="es-ES_tradnl"/>
              </w:rPr>
            </w:pPr>
            <w:r>
              <w:rPr>
                <w:lang w:val="es-ES_tradnl"/>
              </w:rPr>
              <w:t>Haga clic en un video para seleccionarlo.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7b76e193-ac99-4b1b-9d69-11f85b5d307e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Interactivity &gt; Companion Text</w:t>
            </w:r>
            <w:r>
              <w:rPr>
                <w:rStyle w:val="mqInternal"/>
                <w:noProof/>
              </w:rPr>
              <w:t>{2]</w:t>
            </w:r>
            <w:r>
              <w:rPr>
                <w:noProof/>
              </w:rPr>
              <w:t xml:space="preserve"> or click on the</w:t>
            </w:r>
            <w:r>
              <w:rPr>
                <w:rStyle w:val="mqInternal"/>
                <w:noProof/>
              </w:rPr>
              <w:t>[1}</w:t>
            </w:r>
            <w:r>
              <w:rPr>
                <w:noProof/>
              </w:rPr>
              <w:t xml:space="preserve"> text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interactividad&gt; Texto complementario</w:t>
            </w:r>
            <w:r>
              <w:rPr>
                <w:rStyle w:val="mqInternal"/>
                <w:noProof/>
                <w:lang w:val="es-ES_tradnl"/>
              </w:rPr>
              <w:t>{2]</w:t>
            </w:r>
            <w:r>
              <w:rPr>
                <w:lang w:val="es-ES_tradnl"/>
              </w:rPr>
              <w:t xml:space="preserve"> o haga clic en el</w:t>
            </w:r>
            <w:r>
              <w:rPr>
                <w:rStyle w:val="mqInternal"/>
                <w:noProof/>
                <w:lang w:val="es-ES_tradnl"/>
              </w:rPr>
              <w:t>[1}</w:t>
            </w:r>
            <w:r>
              <w:rPr>
                <w:lang w:val="es-ES_tradnl"/>
              </w:rPr>
              <w:t xml:space="preserve"> texto (</w:t>
            </w:r>
            <w:r>
              <w:rPr>
                <w:rStyle w:val="mqInternal"/>
                <w:noProof/>
                <w:lang w:val="es-ES_tradnl"/>
              </w:rPr>
              <w:t>[4]</w:t>
            </w:r>
            <w:r>
              <w:rPr>
                <w:lang w:val="es-ES_tradnl"/>
              </w:rPr>
              <w:t>)</w:t>
            </w:r>
            <w:r>
              <w:rPr>
                <w:rStyle w:val="mqInternal"/>
                <w:noProof/>
                <w:lang w:val="es-ES_tradnl"/>
              </w:rPr>
              <w:t>{2]</w:t>
            </w:r>
            <w:r>
              <w:rPr>
                <w:lang w:val="es-ES_tradnl"/>
              </w:rPr>
              <w:t xml:space="preserve"> icono en el </w:t>
            </w:r>
            <w:r>
              <w:rPr>
                <w:rStyle w:val="mqInternal"/>
                <w:noProof/>
                <w:lang w:val="es-ES_tradnl"/>
              </w:rPr>
              <w:t>[1}</w:t>
            </w:r>
            <w:r>
              <w:rPr>
                <w:lang w:val="es-ES_tradnl"/>
              </w:rPr>
              <w:t>Comportamiento</w:t>
            </w:r>
            <w:r>
              <w:rPr>
                <w:rStyle w:val="mqInternal"/>
                <w:noProof/>
                <w:lang w:val="es-ES_tradnl"/>
              </w:rPr>
              <w:t>{2]</w:t>
            </w:r>
            <w:r>
              <w:rPr>
                <w:lang w:val="es-ES_tradnl"/>
              </w:rPr>
              <w:t xml:space="preserv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ac2d356d-018a-4864-95f3-8975b2a3cc30</w:t>
            </w:r>
          </w:p>
        </w:tc>
        <w:tc>
          <w:tcPr>
            <w:tcW w:w="7407" w:type="dxa"/>
            <w:shd w:val="clear" w:color="auto" w:fill="F2F2F2" w:themeFill="background1" w:themeFillShade="F2"/>
          </w:tcPr>
          <w:p w:rsidR="00000000" w:rsidRDefault="005F10A7">
            <w:pPr>
              <w:rPr>
                <w:noProof/>
              </w:rPr>
            </w:pPr>
            <w:r>
              <w:rPr>
                <w:noProof/>
              </w:rPr>
              <w:t>The Interactivity editor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 interactividad.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4a99eea0-28ad-404d-8b99-d7977e876e1d</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 component.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componente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f122e9da-9be8-4232-8b9e-35ac58bc6fff</w:t>
            </w:r>
          </w:p>
        </w:tc>
        <w:tc>
          <w:tcPr>
            <w:tcW w:w="7407" w:type="dxa"/>
            <w:shd w:val="clear" w:color="auto" w:fill="F2F2F2" w:themeFill="background1" w:themeFillShade="F2"/>
          </w:tcPr>
          <w:p w:rsidR="00000000" w:rsidRDefault="005F10A7">
            <w:pPr>
              <w:rPr>
                <w:noProof/>
              </w:rPr>
            </w:pPr>
            <w:r>
              <w:rPr>
                <w:noProof/>
              </w:rPr>
              <w:t>Enter the text to add to the experience.</w:t>
            </w:r>
          </w:p>
        </w:tc>
        <w:tc>
          <w:tcPr>
            <w:tcW w:w="7407" w:type="dxa"/>
          </w:tcPr>
          <w:p w:rsidR="00000000" w:rsidRDefault="005F10A7">
            <w:pPr>
              <w:rPr>
                <w:lang w:val="es-ES_tradnl"/>
              </w:rPr>
            </w:pPr>
            <w:r>
              <w:rPr>
                <w:lang w:val="es-ES_tradnl"/>
              </w:rPr>
              <w:t>Ingrese el texto para agregar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ca1dbd44-ca9c-443a-85b1-eb8c793473ff</w:t>
            </w:r>
          </w:p>
        </w:tc>
        <w:tc>
          <w:tcPr>
            <w:tcW w:w="7407" w:type="dxa"/>
            <w:shd w:val="clear" w:color="auto" w:fill="F2F2F2" w:themeFill="background1" w:themeFillShade="F2"/>
          </w:tcPr>
          <w:p w:rsidR="00000000" w:rsidRDefault="005F10A7">
            <w:pPr>
              <w:rPr>
                <w:noProof/>
              </w:rPr>
            </w:pPr>
            <w:r>
              <w:rPr>
                <w:noProof/>
              </w:rPr>
              <w:t xml:space="preserve">The </w:t>
            </w:r>
            <w:r>
              <w:rPr>
                <w:noProof/>
              </w:rPr>
              <w:t>toolbar can be used to format the text.</w:t>
            </w:r>
          </w:p>
        </w:tc>
        <w:tc>
          <w:tcPr>
            <w:tcW w:w="7407" w:type="dxa"/>
          </w:tcPr>
          <w:p w:rsidR="00000000" w:rsidRDefault="005F10A7">
            <w:pPr>
              <w:rPr>
                <w:lang w:val="es-ES_tradnl"/>
              </w:rPr>
            </w:pPr>
            <w:r>
              <w:rPr>
                <w:lang w:val="es-ES_tradnl"/>
              </w:rPr>
              <w:t>La barra de herramientas se puede utilizar para formatear el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f1af4f67-d7c7-4169-ad35-3bf0ebd7e15e</w:t>
            </w:r>
          </w:p>
        </w:tc>
        <w:tc>
          <w:tcPr>
            <w:tcW w:w="7407" w:type="dxa"/>
            <w:shd w:val="clear" w:color="auto" w:fill="F2F2F2" w:themeFill="background1" w:themeFillShade="F2"/>
          </w:tcPr>
          <w:p w:rsidR="00000000" w:rsidRDefault="005F10A7">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5F10A7">
            <w:pPr>
              <w:rPr>
                <w:lang w:val="es-ES_tradnl"/>
              </w:rPr>
            </w:pPr>
            <w:r>
              <w:rPr>
                <w:lang w:val="es-ES_tradnl"/>
              </w:rPr>
              <w:t>Para configurar la hora de inicio y la duraci</w:t>
            </w:r>
            <w:r>
              <w:rPr>
                <w:lang w:val="es-ES_tradnl"/>
              </w:rPr>
              <w:t>ó</w:t>
            </w:r>
            <w:r>
              <w:rPr>
                <w:lang w:val="es-ES_tradnl"/>
              </w:rPr>
              <w:t xml:space="preserve">n del componente, haga clic en el </w:t>
            </w:r>
            <w:r>
              <w:rPr>
                <w:rStyle w:val="mqInternal"/>
                <w:noProof/>
                <w:lang w:val="es-ES_tradnl"/>
              </w:rPr>
              <w:t>[1}</w:t>
            </w:r>
            <w:r>
              <w:rPr>
                <w:lang w:val="es-ES_tradnl"/>
              </w:rPr>
              <w:t>Configurar</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97120259-ca95-4184-989b-61e445ec424d</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Hora de inicio y duraci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e4c0a09e-c48a-4ad</w:t>
            </w:r>
            <w:r>
              <w:rPr>
                <w:noProof/>
                <w:sz w:val="2"/>
              </w:rPr>
              <w:t>5-9347-fa3ad2b6273a</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5F10A7">
            <w:pPr>
              <w:rPr>
                <w:lang w:val="es-ES_tradnl"/>
              </w:rPr>
            </w:pPr>
            <w:r>
              <w:rPr>
                <w:rStyle w:val="mqInternal"/>
                <w:noProof/>
                <w:lang w:val="es-ES_tradnl"/>
              </w:rPr>
              <w:t>[1}</w:t>
            </w:r>
            <w:r>
              <w:rPr>
                <w:lang w:val="es-ES_tradnl"/>
              </w:rPr>
              <w:t>Mostrar para todo el video</w:t>
            </w:r>
            <w:r>
              <w:rPr>
                <w:rStyle w:val="mqInternal"/>
                <w:noProof/>
                <w:lang w:val="es-ES_tradnl"/>
              </w:rPr>
              <w:t>{2]</w:t>
            </w:r>
            <w:r>
              <w:rPr>
                <w:lang w:val="es-ES_tradnl"/>
              </w:rPr>
              <w:t xml:space="preserve"> - El componente aparecer</w:t>
            </w:r>
            <w:r>
              <w:rPr>
                <w:lang w:val="es-ES_tradnl"/>
              </w:rPr>
              <w:t>á</w:t>
            </w:r>
            <w:r>
              <w:rPr>
                <w:lang w:val="es-ES_tradnl"/>
              </w:rPr>
              <w:t xml:space="preserve"> para todo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368b11a0-6b81-4c65-8b74-c840bdb3b5c5</w:t>
            </w:r>
          </w:p>
        </w:tc>
        <w:tc>
          <w:tcPr>
            <w:tcW w:w="7407" w:type="dxa"/>
            <w:shd w:val="clear" w:color="auto" w:fill="F2F2F2" w:themeFill="background1" w:themeFillShade="F2"/>
          </w:tcPr>
          <w:p w:rsidR="00000000" w:rsidRDefault="005F10A7">
            <w:pPr>
              <w:rPr>
                <w:noProof/>
              </w:rPr>
            </w:pPr>
            <w:r>
              <w:rPr>
                <w:rStyle w:val="mqInternal"/>
                <w:noProof/>
              </w:rPr>
              <w:t>[1}</w:t>
            </w:r>
            <w:r>
              <w:rPr>
                <w:noProof/>
              </w:rPr>
              <w:t>Select a start time and duratio</w:t>
            </w:r>
            <w:r>
              <w:rPr>
                <w:noProof/>
              </w:rPr>
              <w:t>n</w:t>
            </w:r>
            <w:r>
              <w:rPr>
                <w:rStyle w:val="mqInternal"/>
                <w:noProof/>
              </w:rPr>
              <w:t>{2]</w:t>
            </w:r>
            <w:r>
              <w:rPr>
                <w:noProof/>
              </w:rPr>
              <w:t xml:space="preserve"> - You will manually set the start time and duration for the component</w:t>
            </w:r>
          </w:p>
        </w:tc>
        <w:tc>
          <w:tcPr>
            <w:tcW w:w="7407" w:type="dxa"/>
          </w:tcPr>
          <w:p w:rsidR="00000000" w:rsidRDefault="005F10A7">
            <w:pPr>
              <w:rPr>
                <w:lang w:val="es-ES_tradnl"/>
              </w:rPr>
            </w:pPr>
            <w:r>
              <w:rPr>
                <w:rStyle w:val="mqInternal"/>
                <w:noProof/>
                <w:lang w:val="es-ES_tradnl"/>
              </w:rPr>
              <w:t>[1}</w:t>
            </w:r>
            <w:r>
              <w:rPr>
                <w:lang w:val="es-ES_tradnl"/>
              </w:rPr>
              <w:t>Seleccione una hora de inicio y una duraci</w:t>
            </w:r>
            <w:r>
              <w:rPr>
                <w:lang w:val="es-ES_tradnl"/>
              </w:rPr>
              <w:t>ó</w:t>
            </w:r>
            <w:r>
              <w:rPr>
                <w:lang w:val="es-ES_tradnl"/>
              </w:rPr>
              <w:t>n</w:t>
            </w:r>
            <w:r>
              <w:rPr>
                <w:rStyle w:val="mqInternal"/>
                <w:noProof/>
                <w:lang w:val="es-ES_tradnl"/>
              </w:rPr>
              <w:t>{2]</w:t>
            </w:r>
            <w:r>
              <w:rPr>
                <w:lang w:val="es-ES_tradnl"/>
              </w:rPr>
              <w:t xml:space="preserve"> - Establecer</w:t>
            </w:r>
            <w:r>
              <w:rPr>
                <w:lang w:val="es-ES_tradnl"/>
              </w:rPr>
              <w:t>á</w:t>
            </w:r>
            <w:r>
              <w:rPr>
                <w:lang w:val="es-ES_tradnl"/>
              </w:rPr>
              <w:t xml:space="preserve"> manualmente la hora de inicio y la duraci</w:t>
            </w:r>
            <w:r>
              <w:rPr>
                <w:lang w:val="es-ES_tradnl"/>
              </w:rPr>
              <w:t>ó</w:t>
            </w:r>
            <w:r>
              <w:rPr>
                <w:lang w:val="es-ES_tradnl"/>
              </w:rPr>
              <w:t>n del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fc26f5b6-f1f9-4e10-ac59-04baa0d6ac37</w:t>
            </w:r>
          </w:p>
        </w:tc>
        <w:tc>
          <w:tcPr>
            <w:tcW w:w="7407" w:type="dxa"/>
            <w:shd w:val="clear" w:color="auto" w:fill="F2F2F2" w:themeFill="background1" w:themeFillShade="F2"/>
          </w:tcPr>
          <w:p w:rsidR="00000000" w:rsidRDefault="005F10A7">
            <w:pPr>
              <w:rPr>
                <w:noProof/>
              </w:rPr>
            </w:pPr>
            <w:r>
              <w:rPr>
                <w:noProof/>
              </w:rPr>
              <w:t>Set the</w:t>
            </w:r>
            <w:r>
              <w:rPr>
                <w:rStyle w:val="mqInternal"/>
                <w:noProof/>
              </w:rPr>
              <w:t>[1}</w:t>
            </w:r>
            <w:r>
              <w:rPr>
                <w:noProof/>
              </w:rPr>
              <w:t xml:space="preserve"> Dur</w:t>
            </w:r>
            <w:r>
              <w:rPr>
                <w:noProof/>
              </w:rPr>
              <w:t>ation</w:t>
            </w:r>
            <w:r>
              <w:rPr>
                <w:rStyle w:val="mqInternal"/>
                <w:noProof/>
              </w:rPr>
              <w:t>{2]</w:t>
            </w:r>
            <w:r>
              <w:rPr>
                <w:noProof/>
              </w:rPr>
              <w:t xml:space="preserve"> for the component.</w:t>
            </w:r>
          </w:p>
        </w:tc>
        <w:tc>
          <w:tcPr>
            <w:tcW w:w="7407" w:type="dxa"/>
          </w:tcPr>
          <w:p w:rsidR="00000000" w:rsidRDefault="005F10A7">
            <w:pPr>
              <w:rPr>
                <w:lang w:val="es-ES_tradnl"/>
              </w:rPr>
            </w:pPr>
            <w:r>
              <w:rPr>
                <w:lang w:val="es-ES_tradnl"/>
              </w:rPr>
              <w:t>Selecciona el</w:t>
            </w:r>
            <w:r>
              <w:rPr>
                <w:rStyle w:val="mqInternal"/>
                <w:noProof/>
                <w:lang w:val="es-ES_tradnl"/>
              </w:rPr>
              <w:t>[1}</w:t>
            </w:r>
            <w:r>
              <w:rPr>
                <w:lang w:val="es-ES_tradnl"/>
              </w:rPr>
              <w:t xml:space="preserve"> Duraci</w:t>
            </w:r>
            <w:r>
              <w:rPr>
                <w:lang w:val="es-ES_tradnl"/>
              </w:rPr>
              <w:t>ó</w:t>
            </w:r>
            <w:r>
              <w:rPr>
                <w:lang w:val="es-ES_tradnl"/>
              </w:rPr>
              <w:t>n</w:t>
            </w:r>
            <w:r>
              <w:rPr>
                <w:rStyle w:val="mqInternal"/>
                <w:noProof/>
                <w:lang w:val="es-ES_tradnl"/>
              </w:rPr>
              <w:t>{2]</w:t>
            </w:r>
            <w:r>
              <w:rPr>
                <w:lang w:val="es-ES_tradnl"/>
              </w:rPr>
              <w:t xml:space="preserve"> para 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dc88516c-0a21-4693-9136-86bee75675d3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25eb351f-56ce-450a-8e31-b54861be4abb</w:t>
            </w:r>
          </w:p>
        </w:tc>
        <w:tc>
          <w:tcPr>
            <w:tcW w:w="7407" w:type="dxa"/>
            <w:shd w:val="clear" w:color="auto" w:fill="F2F2F2" w:themeFill="background1" w:themeFillShade="F2"/>
          </w:tcPr>
          <w:p w:rsidR="00000000" w:rsidRDefault="005F10A7">
            <w:pPr>
              <w:rPr>
                <w:noProof/>
              </w:rPr>
            </w:pPr>
            <w:r>
              <w:rPr>
                <w:noProof/>
              </w:rPr>
              <w:t>The duration can also be set using the slider under the player.</w:t>
            </w:r>
          </w:p>
        </w:tc>
        <w:tc>
          <w:tcPr>
            <w:tcW w:w="7407" w:type="dxa"/>
          </w:tcPr>
          <w:p w:rsidR="00000000" w:rsidRDefault="005F10A7">
            <w:pPr>
              <w:rPr>
                <w:lang w:val="es-ES_tradnl"/>
              </w:rPr>
            </w:pPr>
            <w:r>
              <w:rPr>
                <w:lang w:val="es-ES_tradnl"/>
              </w:rPr>
              <w:t>La duraci</w:t>
            </w:r>
            <w:r>
              <w:rPr>
                <w:lang w:val="es-ES_tradnl"/>
              </w:rPr>
              <w:t>ó</w:t>
            </w:r>
            <w:r>
              <w:rPr>
                <w:lang w:val="es-ES_tradnl"/>
              </w:rPr>
              <w:t>n tambi</w:t>
            </w:r>
            <w:r>
              <w:rPr>
                <w:lang w:val="es-ES_tradnl"/>
              </w:rPr>
              <w:t>é</w:t>
            </w:r>
            <w:r>
              <w:rPr>
                <w:lang w:val="es-ES_tradnl"/>
              </w:rPr>
              <w:t>n se puede configurar usando el control deslizante debajo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d9f2fdbe-030c-4305-9ad0-915592de80e6</w:t>
            </w:r>
          </w:p>
        </w:tc>
        <w:tc>
          <w:tcPr>
            <w:tcW w:w="7407" w:type="dxa"/>
            <w:shd w:val="clear" w:color="auto" w:fill="F2F2F2" w:themeFill="background1" w:themeFillShade="F2"/>
          </w:tcPr>
          <w:p w:rsidR="00000000" w:rsidRDefault="005F10A7">
            <w:pPr>
              <w:rPr>
                <w:noProof/>
              </w:rPr>
            </w:pPr>
            <w:r>
              <w:rPr>
                <w:noProof/>
              </w:rPr>
              <w:t xml:space="preserve">Drag the left arrow to when the component should appear and then drag the </w:t>
            </w:r>
            <w:r>
              <w:rPr>
                <w:noProof/>
              </w:rPr>
              <w:lastRenderedPageBreak/>
              <w:t>right arrow to when the component should disappear.</w:t>
            </w:r>
          </w:p>
        </w:tc>
        <w:tc>
          <w:tcPr>
            <w:tcW w:w="7407" w:type="dxa"/>
          </w:tcPr>
          <w:p w:rsidR="00000000" w:rsidRDefault="005F10A7">
            <w:pPr>
              <w:rPr>
                <w:lang w:val="es-ES_tradnl"/>
              </w:rPr>
            </w:pPr>
            <w:r>
              <w:rPr>
                <w:lang w:val="es-ES_tradnl"/>
              </w:rPr>
              <w:lastRenderedPageBreak/>
              <w:t>Arrastre la flecha izquierda hasta el momento en que deber</w:t>
            </w:r>
            <w:r>
              <w:rPr>
                <w:lang w:val="es-ES_tradnl"/>
              </w:rPr>
              <w:t>í</w:t>
            </w:r>
            <w:r>
              <w:rPr>
                <w:lang w:val="es-ES_tradnl"/>
              </w:rPr>
              <w:t xml:space="preserve">a aparecer el </w:t>
            </w:r>
            <w:r>
              <w:rPr>
                <w:lang w:val="es-ES_tradnl"/>
              </w:rPr>
              <w:lastRenderedPageBreak/>
              <w:t>componente y luego arrastre la flecha derecha hasta el momento en que el componente deber</w:t>
            </w:r>
            <w:r>
              <w:rPr>
                <w:lang w:val="es-ES_tradnl"/>
              </w:rPr>
              <w:t>í</w:t>
            </w:r>
            <w:r>
              <w:rPr>
                <w:lang w:val="es-ES_tradnl"/>
              </w:rPr>
              <w:t>a desaparecer.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101 </w:t>
            </w:r>
            <w:r>
              <w:rPr>
                <w:noProof/>
                <w:sz w:val="16"/>
              </w:rPr>
              <w:br/>
            </w:r>
            <w:r>
              <w:rPr>
                <w:noProof/>
                <w:sz w:val="2"/>
              </w:rPr>
              <w:t>4b31e4c3-3fd8-4206-9944-8dc66e24c15b</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w:t>
            </w:r>
            <w:r>
              <w:rPr>
                <w:noProof/>
              </w:rPr>
              <w:t xml:space="preserve"> you want to set a start time only and have the component appear until the video ends.</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Hasta que termine el video</w:t>
            </w:r>
            <w:r>
              <w:rPr>
                <w:rStyle w:val="mqInternal"/>
                <w:noProof/>
                <w:lang w:val="es-ES_tradnl"/>
              </w:rPr>
              <w:t>{2]</w:t>
            </w:r>
            <w:r>
              <w:rPr>
                <w:lang w:val="es-ES_tradnl"/>
              </w:rPr>
              <w:t xml:space="preserve"> si solo desea establecer una hora de inicio y que el componente aparezca hasta que finalice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2dbf0611-6d57-4067-a1</w:t>
            </w:r>
            <w:r>
              <w:rPr>
                <w:noProof/>
                <w:sz w:val="2"/>
              </w:rPr>
              <w:t>03-a0ec83d89311</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Aplicar esta interacci</w:t>
            </w:r>
            <w:r>
              <w:rPr>
                <w:lang w:val="es-ES_tradnl"/>
              </w:rPr>
              <w:t>ó</w:t>
            </w:r>
            <w:r>
              <w:rPr>
                <w:lang w:val="es-ES_tradnl"/>
              </w:rPr>
              <w:t>n a todos los videos en el dise</w:t>
            </w:r>
            <w:r>
              <w:rPr>
                <w:lang w:val="es-ES_tradnl"/>
              </w:rPr>
              <w:t>ñ</w:t>
            </w:r>
            <w:r>
              <w:rPr>
                <w:lang w:val="es-ES_tradnl"/>
              </w:rPr>
              <w:t>o</w:t>
            </w:r>
            <w:r>
              <w:rPr>
                <w:rStyle w:val="mqInternal"/>
                <w:noProof/>
                <w:lang w:val="es-ES_tradnl"/>
              </w:rPr>
              <w:t>{2]</w:t>
            </w:r>
            <w:r>
              <w:rPr>
                <w:lang w:val="es-ES_tradnl"/>
              </w:rPr>
              <w:t xml:space="preserve"> si desea que este componente apar</w:t>
            </w:r>
            <w:r>
              <w:rPr>
                <w:lang w:val="es-ES_tradnl"/>
              </w:rPr>
              <w:t>ezca en todos los videos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db416073-28f1-45d1-bdec-e2852f0f054c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ed26f426-6849-401e-8498-3f02f390e895</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a1d8c9bc-62ed-487d-95fa-6351782fd5b5</w:t>
            </w:r>
          </w:p>
        </w:tc>
        <w:tc>
          <w:tcPr>
            <w:tcW w:w="7407" w:type="dxa"/>
            <w:shd w:val="clear" w:color="auto" w:fill="F2F2F2" w:themeFill="background1" w:themeFillShade="F2"/>
          </w:tcPr>
          <w:p w:rsidR="00000000" w:rsidRDefault="005F10A7">
            <w:pPr>
              <w:rPr>
                <w:noProof/>
              </w:rPr>
            </w:pPr>
            <w:r>
              <w:rPr>
                <w:noProof/>
              </w:rPr>
              <w:t>To assign the interaction to another video, select another video using the video selector dropdown list above the player.</w:t>
            </w:r>
          </w:p>
        </w:tc>
        <w:tc>
          <w:tcPr>
            <w:tcW w:w="7407" w:type="dxa"/>
          </w:tcPr>
          <w:p w:rsidR="00000000" w:rsidRDefault="005F10A7">
            <w:pPr>
              <w:rPr>
                <w:lang w:val="es-ES_tradnl"/>
              </w:rPr>
            </w:pPr>
            <w:r>
              <w:rPr>
                <w:lang w:val="es-ES_tradnl"/>
              </w:rPr>
              <w:t>Para asignar la interacci</w:t>
            </w:r>
            <w:r>
              <w:rPr>
                <w:lang w:val="es-ES_tradnl"/>
              </w:rPr>
              <w:t>ó</w:t>
            </w:r>
            <w:r>
              <w:rPr>
                <w:lang w:val="es-ES_tradnl"/>
              </w:rPr>
              <w:t>n a otro video, seleccione otro video usando la lista desplegable del s</w:t>
            </w:r>
            <w:r>
              <w:rPr>
                <w:lang w:val="es-ES_tradnl"/>
              </w:rPr>
              <w:t>elector de video encima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0ec57a5f-2903-491a-b04c-fdf2f24311f9</w:t>
            </w:r>
          </w:p>
        </w:tc>
        <w:tc>
          <w:tcPr>
            <w:tcW w:w="7407" w:type="dxa"/>
            <w:shd w:val="clear" w:color="auto" w:fill="F2F2F2" w:themeFill="background1" w:themeFillShade="F2"/>
          </w:tcPr>
          <w:p w:rsidR="00000000" w:rsidRDefault="005F10A7">
            <w:pPr>
              <w:rPr>
                <w:noProof/>
              </w:rPr>
            </w:pPr>
            <w:r>
              <w:rPr>
                <w:noProof/>
              </w:rPr>
              <w:t>Editing/Deleting companion components</w:t>
            </w:r>
          </w:p>
        </w:tc>
        <w:tc>
          <w:tcPr>
            <w:tcW w:w="7407" w:type="dxa"/>
          </w:tcPr>
          <w:p w:rsidR="00000000" w:rsidRDefault="005F10A7">
            <w:pPr>
              <w:rPr>
                <w:lang w:val="es-ES_tradnl"/>
              </w:rPr>
            </w:pPr>
            <w:r>
              <w:rPr>
                <w:lang w:val="es-ES_tradnl"/>
              </w:rPr>
              <w:t>Editar / eliminar componentes complementarios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dff88385-897f-4476-8314-93fe62ef839d</w:t>
            </w:r>
          </w:p>
        </w:tc>
        <w:tc>
          <w:tcPr>
            <w:tcW w:w="7407" w:type="dxa"/>
            <w:shd w:val="clear" w:color="auto" w:fill="F2F2F2" w:themeFill="background1" w:themeFillShade="F2"/>
          </w:tcPr>
          <w:p w:rsidR="00000000" w:rsidRDefault="005F10A7">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000000" w:rsidRDefault="005F10A7">
            <w:pPr>
              <w:rPr>
                <w:lang w:val="es-ES_tradnl"/>
              </w:rPr>
            </w:pPr>
            <w:r>
              <w:rPr>
                <w:lang w:val="es-ES_tradnl"/>
              </w:rPr>
              <w:t xml:space="preserve">Al pasar el cursor sobre un icono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La columna mostrar</w:t>
            </w:r>
            <w:r>
              <w:rPr>
                <w:lang w:val="es-ES_tradnl"/>
              </w:rPr>
              <w:t>á</w:t>
            </w:r>
            <w:r>
              <w:rPr>
                <w:lang w:val="es-ES_tradnl"/>
              </w:rPr>
              <w:t xml:space="preserve"> todas las interacciones de ese tipo.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1eac6c44-5614-44f6-8ebe-b54c031a0522</w:t>
            </w:r>
          </w:p>
        </w:tc>
        <w:tc>
          <w:tcPr>
            <w:tcW w:w="7407" w:type="dxa"/>
            <w:shd w:val="clear" w:color="auto" w:fill="F2F2F2" w:themeFill="background1" w:themeFillShade="F2"/>
          </w:tcPr>
          <w:p w:rsidR="00000000" w:rsidRDefault="005F10A7">
            <w:pPr>
              <w:rPr>
                <w:noProof/>
              </w:rPr>
            </w:pPr>
            <w:r>
              <w:rPr>
                <w:noProof/>
              </w:rPr>
              <w:t>In this example, an image component has been configured.</w:t>
            </w:r>
          </w:p>
        </w:tc>
        <w:tc>
          <w:tcPr>
            <w:tcW w:w="7407" w:type="dxa"/>
          </w:tcPr>
          <w:p w:rsidR="00000000" w:rsidRDefault="005F10A7">
            <w:pPr>
              <w:rPr>
                <w:lang w:val="es-ES_tradnl"/>
              </w:rPr>
            </w:pPr>
            <w:r>
              <w:rPr>
                <w:lang w:val="es-ES_tradnl"/>
              </w:rPr>
              <w:t>En este ejemplo, se ha configurado un componente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83fc242f-e804-4aa0-8adb-75154d807f2b</w:t>
            </w:r>
          </w:p>
        </w:tc>
        <w:tc>
          <w:tcPr>
            <w:tcW w:w="7407" w:type="dxa"/>
            <w:shd w:val="clear" w:color="auto" w:fill="F2F2F2" w:themeFill="background1" w:themeFillShade="F2"/>
          </w:tcPr>
          <w:p w:rsidR="00000000" w:rsidRDefault="005F10A7">
            <w:pPr>
              <w:rPr>
                <w:noProof/>
              </w:rPr>
            </w:pPr>
            <w:r>
              <w:rPr>
                <w:noProof/>
              </w:rPr>
              <w:t xml:space="preserve">To edit a component, 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icon next to the componen</w:t>
            </w:r>
            <w:r>
              <w:rPr>
                <w:rStyle w:val="mqInternal"/>
                <w:noProof/>
              </w:rPr>
              <w:t>[1}</w:t>
            </w:r>
            <w:r>
              <w:rPr>
                <w:noProof/>
              </w:rPr>
              <w:t xml:space="preserve">t </w:t>
            </w:r>
            <w:r>
              <w:rPr>
                <w:rStyle w:val="mqInternal"/>
                <w:noProof/>
              </w:rPr>
              <w:t>{2]</w:t>
            </w:r>
            <w:r>
              <w:rPr>
                <w:noProof/>
              </w:rPr>
              <w:t>or click the video title.</w:t>
            </w:r>
          </w:p>
        </w:tc>
        <w:tc>
          <w:tcPr>
            <w:tcW w:w="7407" w:type="dxa"/>
          </w:tcPr>
          <w:p w:rsidR="00000000" w:rsidRDefault="005F10A7">
            <w:pPr>
              <w:rPr>
                <w:lang w:val="es-ES_tradnl"/>
              </w:rPr>
            </w:pPr>
            <w:r>
              <w:rPr>
                <w:lang w:val="es-ES_tradnl"/>
              </w:rPr>
              <w:t xml:space="preserve">Para editar un componente, coloque el cursor sobre un icono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columna y haga clic en editar (</w:t>
            </w:r>
            <w:r>
              <w:rPr>
                <w:rStyle w:val="mqInternal"/>
                <w:noProof/>
                <w:lang w:val="es-ES_tradnl"/>
              </w:rPr>
              <w:t>[3]</w:t>
            </w:r>
            <w:r>
              <w:rPr>
                <w:lang w:val="es-ES_tradnl"/>
              </w:rPr>
              <w:t xml:space="preserve"> ) icono junto al componente</w:t>
            </w:r>
            <w:r>
              <w:rPr>
                <w:rStyle w:val="mqInternal"/>
                <w:noProof/>
                <w:lang w:val="es-ES_tradnl"/>
              </w:rPr>
              <w:t>[1}</w:t>
            </w:r>
            <w:r>
              <w:rPr>
                <w:lang w:val="es-ES_tradnl"/>
              </w:rPr>
              <w:t xml:space="preserve">t </w:t>
            </w:r>
            <w:r>
              <w:rPr>
                <w:rStyle w:val="mqInternal"/>
                <w:noProof/>
                <w:lang w:val="es-ES_tradnl"/>
              </w:rPr>
              <w:t>{2]</w:t>
            </w:r>
            <w:r>
              <w:rPr>
                <w:lang w:val="es-ES_tradnl"/>
              </w:rPr>
              <w:t>o ha</w:t>
            </w:r>
            <w:r>
              <w:rPr>
                <w:lang w:val="es-ES_tradnl"/>
              </w:rPr>
              <w:t>ga clic en el t</w:t>
            </w:r>
            <w:r>
              <w:rPr>
                <w:lang w:val="es-ES_tradnl"/>
              </w:rPr>
              <w:t>í</w:t>
            </w:r>
            <w:r>
              <w:rPr>
                <w:lang w:val="es-ES_tradnl"/>
              </w:rPr>
              <w:t>tulo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ad3616c0-bc2e-4aae-86f2-0d2bdddbaeae</w:t>
            </w:r>
          </w:p>
        </w:tc>
        <w:tc>
          <w:tcPr>
            <w:tcW w:w="7407" w:type="dxa"/>
            <w:shd w:val="clear" w:color="auto" w:fill="F2F2F2" w:themeFill="background1" w:themeFillShade="F2"/>
          </w:tcPr>
          <w:p w:rsidR="00000000" w:rsidRDefault="005F10A7">
            <w:pPr>
              <w:rPr>
                <w:noProof/>
              </w:rPr>
            </w:pPr>
            <w:r>
              <w:rPr>
                <w:noProof/>
              </w:rPr>
              <w:t>The Interactivity editor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 interactividad.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cfc99197-0d2d-479c-a661-734217bbbce1</w:t>
            </w:r>
          </w:p>
        </w:tc>
        <w:tc>
          <w:tcPr>
            <w:tcW w:w="7407" w:type="dxa"/>
            <w:shd w:val="clear" w:color="auto" w:fill="F2F2F2" w:themeFill="background1" w:themeFillShade="F2"/>
          </w:tcPr>
          <w:p w:rsidR="00000000" w:rsidRDefault="005F10A7">
            <w:pPr>
              <w:rPr>
                <w:noProof/>
              </w:rPr>
            </w:pPr>
            <w:r>
              <w:rPr>
                <w:noProof/>
              </w:rPr>
              <w:t xml:space="preserve">Edit the component and then </w:t>
            </w:r>
            <w:r>
              <w:rPr>
                <w:rStyle w:val="mqInternal"/>
                <w:noProof/>
              </w:rPr>
              <w:t>[1}</w:t>
            </w:r>
            <w:r>
              <w:rPr>
                <w:noProof/>
              </w:rPr>
              <w:t>Save</w:t>
            </w:r>
            <w:r>
              <w:rPr>
                <w:rStyle w:val="mqInternal"/>
                <w:noProof/>
              </w:rPr>
              <w:t>{2]</w:t>
            </w:r>
            <w:r>
              <w:rPr>
                <w:noProof/>
              </w:rPr>
              <w:t xml:space="preserve"> the changes.</w:t>
            </w:r>
          </w:p>
        </w:tc>
        <w:tc>
          <w:tcPr>
            <w:tcW w:w="7407" w:type="dxa"/>
          </w:tcPr>
          <w:p w:rsidR="00000000" w:rsidRDefault="005F10A7">
            <w:pPr>
              <w:rPr>
                <w:lang w:val="es-ES_tradnl"/>
              </w:rPr>
            </w:pPr>
            <w:r>
              <w:rPr>
                <w:lang w:val="es-ES_tradnl"/>
              </w:rPr>
              <w:t>Edite el co</w:t>
            </w:r>
            <w:r>
              <w:rPr>
                <w:lang w:val="es-ES_tradnl"/>
              </w:rPr>
              <w:t xml:space="preserve">mponente y luego </w:t>
            </w:r>
            <w:r>
              <w:rPr>
                <w:rStyle w:val="mqInternal"/>
                <w:noProof/>
                <w:lang w:val="es-ES_tradnl"/>
              </w:rPr>
              <w:t>[1}</w:t>
            </w:r>
            <w:r>
              <w:rPr>
                <w:lang w:val="es-ES_tradnl"/>
              </w:rPr>
              <w:t>Ahorrar</w:t>
            </w:r>
            <w:r>
              <w:rPr>
                <w:rStyle w:val="mqInternal"/>
                <w:noProof/>
                <w:lang w:val="es-ES_tradnl"/>
              </w:rPr>
              <w:t>{2]</w:t>
            </w:r>
            <w:r>
              <w:rPr>
                <w:lang w:val="es-ES_tradnl"/>
              </w:rPr>
              <w:t xml:space="preserve">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def3c3b6-c2a1-42ac-a72d-3496f2512477</w:t>
            </w:r>
          </w:p>
        </w:tc>
        <w:tc>
          <w:tcPr>
            <w:tcW w:w="7407" w:type="dxa"/>
            <w:shd w:val="clear" w:color="auto" w:fill="F2F2F2" w:themeFill="background1" w:themeFillShade="F2"/>
          </w:tcPr>
          <w:p w:rsidR="00000000" w:rsidRDefault="005F10A7">
            <w:pPr>
              <w:rPr>
                <w:noProof/>
              </w:rPr>
            </w:pPr>
            <w:r>
              <w:rPr>
                <w:noProof/>
              </w:rPr>
              <w:t xml:space="preserve">To delete a component,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 next to the component.</w:t>
            </w:r>
          </w:p>
        </w:tc>
        <w:tc>
          <w:tcPr>
            <w:tcW w:w="7407" w:type="dxa"/>
          </w:tcPr>
          <w:p w:rsidR="00000000" w:rsidRDefault="005F10A7">
            <w:pPr>
              <w:rPr>
                <w:lang w:val="es-ES_tradnl"/>
              </w:rPr>
            </w:pPr>
            <w:r>
              <w:rPr>
                <w:lang w:val="es-ES_tradnl"/>
              </w:rPr>
              <w:t>Para eliminar un componente, coloqu</w:t>
            </w:r>
            <w:r>
              <w:rPr>
                <w:lang w:val="es-ES_tradnl"/>
              </w:rPr>
              <w:t xml:space="preserve">e el cursor sobre un icono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columna y haga clic en eliminar (</w:t>
            </w:r>
            <w:r>
              <w:rPr>
                <w:rStyle w:val="mqInternal"/>
                <w:noProof/>
                <w:lang w:val="es-ES_tradnl"/>
              </w:rPr>
              <w:t>[3]</w:t>
            </w:r>
            <w:r>
              <w:rPr>
                <w:lang w:val="es-ES_tradnl"/>
              </w:rPr>
              <w:t xml:space="preserve"> ) junto al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d72420b3-dfd8-45e2-9d5d-30b5b84489b2</w:t>
            </w:r>
          </w:p>
        </w:tc>
        <w:tc>
          <w:tcPr>
            <w:tcW w:w="7407" w:type="dxa"/>
            <w:shd w:val="clear" w:color="auto" w:fill="F2F2F2" w:themeFill="background1" w:themeFillShade="F2"/>
          </w:tcPr>
          <w:p w:rsidR="00000000" w:rsidRDefault="005F10A7">
            <w:pPr>
              <w:rPr>
                <w:noProof/>
              </w:rPr>
            </w:pPr>
            <w:r>
              <w:rPr>
                <w:noProof/>
              </w:rPr>
              <w:t>Components can also be edited/deleted by clicking the edit icon (</w:t>
            </w:r>
            <w:r>
              <w:rPr>
                <w:rStyle w:val="mqInternal"/>
                <w:noProof/>
              </w:rPr>
              <w:t>[1]</w:t>
            </w:r>
            <w:r>
              <w:rPr>
                <w:noProof/>
              </w:rPr>
              <w:t xml:space="preserve">) in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5F10A7">
            <w:pPr>
              <w:rPr>
                <w:lang w:val="es-ES_tradnl"/>
              </w:rPr>
            </w:pPr>
            <w:r>
              <w:rPr>
                <w:lang w:val="es-ES_tradnl"/>
              </w:rPr>
              <w:t>Los componentes tambi</w:t>
            </w:r>
            <w:r>
              <w:rPr>
                <w:lang w:val="es-ES_tradnl"/>
              </w:rPr>
              <w:t>é</w:t>
            </w:r>
            <w:r>
              <w:rPr>
                <w:lang w:val="es-ES_tradnl"/>
              </w:rPr>
              <w:t>n se pueden editar / eliminar haciendo clic en el icono de edici</w:t>
            </w:r>
            <w:r>
              <w:rPr>
                <w:lang w:val="es-ES_tradnl"/>
              </w:rPr>
              <w:t>ó</w:t>
            </w:r>
            <w:r>
              <w:rPr>
                <w:lang w:val="es-ES_tradnl"/>
              </w:rPr>
              <w:t>n (</w:t>
            </w:r>
            <w:r>
              <w:rPr>
                <w:rStyle w:val="mqInternal"/>
                <w:noProof/>
                <w:lang w:val="es-ES_tradnl"/>
              </w:rPr>
              <w:t>[1]</w:t>
            </w:r>
            <w:r>
              <w:rPr>
                <w:lang w:val="es-ES_tradnl"/>
              </w:rPr>
              <w:t xml:space="preserve"> ) en </w:t>
            </w:r>
            <w:r>
              <w:rPr>
                <w:rStyle w:val="mqInternal"/>
                <w:noProof/>
                <w:lang w:val="es-ES_tradnl"/>
              </w:rPr>
              <w:t>[2}</w:t>
            </w:r>
            <w:r>
              <w:rPr>
                <w:lang w:val="es-ES_tradnl"/>
              </w:rPr>
              <w:t>Comportamiento</w:t>
            </w:r>
            <w:r>
              <w:rPr>
                <w:rStyle w:val="mqInternal"/>
                <w:noProof/>
                <w:lang w:val="es-ES_tradnl"/>
              </w:rPr>
              <w:t>{3]</w:t>
            </w:r>
            <w:r>
              <w:rPr>
                <w:lang w:val="es-ES_tradnl"/>
              </w:rPr>
              <w:t xml:space="preserv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e350e804-26a1-43db-a377-d60fc657c733</w:t>
            </w:r>
          </w:p>
        </w:tc>
        <w:tc>
          <w:tcPr>
            <w:tcW w:w="7407" w:type="dxa"/>
            <w:shd w:val="clear" w:color="auto" w:fill="F2F2F2" w:themeFill="background1" w:themeFillShade="F2"/>
          </w:tcPr>
          <w:p w:rsidR="00000000" w:rsidRDefault="005F10A7">
            <w:pPr>
              <w:rPr>
                <w:noProof/>
              </w:rPr>
            </w:pPr>
            <w:r>
              <w:rPr>
                <w:noProof/>
              </w:rPr>
              <w:t>This will display a list of all the interactions for the video.</w:t>
            </w:r>
          </w:p>
        </w:tc>
        <w:tc>
          <w:tcPr>
            <w:tcW w:w="7407" w:type="dxa"/>
          </w:tcPr>
          <w:p w:rsidR="00000000" w:rsidRDefault="005F10A7">
            <w:pPr>
              <w:rPr>
                <w:lang w:val="es-ES_tradnl"/>
              </w:rPr>
            </w:pPr>
            <w:r>
              <w:rPr>
                <w:lang w:val="es-ES_tradnl"/>
              </w:rPr>
              <w:t>Esto mostrar</w:t>
            </w:r>
            <w:r>
              <w:rPr>
                <w:lang w:val="es-ES_tradnl"/>
              </w:rPr>
              <w:t>á</w:t>
            </w:r>
            <w:r>
              <w:rPr>
                <w:lang w:val="es-ES_tradnl"/>
              </w:rPr>
              <w:t xml:space="preserve"> una li</w:t>
            </w:r>
            <w:r>
              <w:rPr>
                <w:lang w:val="es-ES_tradnl"/>
              </w:rPr>
              <w:t>sta de todas las interacciones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2dafce34-ee6e-4ed2-b0bc-c87b5ba30481</w:t>
            </w:r>
          </w:p>
        </w:tc>
        <w:tc>
          <w:tcPr>
            <w:tcW w:w="7407" w:type="dxa"/>
            <w:shd w:val="clear" w:color="auto" w:fill="F2F2F2" w:themeFill="background1" w:themeFillShade="F2"/>
          </w:tcPr>
          <w:p w:rsidR="00000000" w:rsidRDefault="005F10A7">
            <w:pPr>
              <w:rPr>
                <w:noProof/>
              </w:rPr>
            </w:pPr>
            <w:r>
              <w:rPr>
                <w:noProof/>
              </w:rPr>
              <w:t>Click the edit icon to edit the component or delete icon to delete the interaction.</w:t>
            </w:r>
          </w:p>
        </w:tc>
        <w:tc>
          <w:tcPr>
            <w:tcW w:w="7407" w:type="dxa"/>
          </w:tcPr>
          <w:p w:rsidR="00000000" w:rsidRDefault="005F10A7">
            <w:pPr>
              <w:rPr>
                <w:lang w:val="es-ES_tradnl"/>
              </w:rPr>
            </w:pPr>
            <w:r>
              <w:rPr>
                <w:lang w:val="es-ES_tradnl"/>
              </w:rPr>
              <w:t>Haga clic en el icono de edici</w:t>
            </w:r>
            <w:r>
              <w:rPr>
                <w:lang w:val="es-ES_tradnl"/>
              </w:rPr>
              <w:t>ó</w:t>
            </w:r>
            <w:r>
              <w:rPr>
                <w:lang w:val="es-ES_tradnl"/>
              </w:rPr>
              <w:t>n para editar el componente o en el icono de eliminar pa</w:t>
            </w:r>
            <w:r>
              <w:rPr>
                <w:lang w:val="es-ES_tradnl"/>
              </w:rPr>
              <w:t>ra eliminar la interacci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194d0b53-71e2-4956-95da-a952959d74e9</w:t>
            </w:r>
          </w:p>
        </w:tc>
        <w:tc>
          <w:tcPr>
            <w:tcW w:w="7407" w:type="dxa"/>
            <w:shd w:val="clear" w:color="auto" w:fill="F2F2F2" w:themeFill="background1" w:themeFillShade="F2"/>
          </w:tcPr>
          <w:p w:rsidR="00000000" w:rsidRDefault="005F10A7">
            <w:pPr>
              <w:rPr>
                <w:noProof/>
              </w:rPr>
            </w:pPr>
            <w:r>
              <w:rPr>
                <w:noProof/>
              </w:rPr>
              <w:t xml:space="preserve">Companion components can also be accessed from the </w:t>
            </w:r>
            <w:r>
              <w:rPr>
                <w:rStyle w:val="mqInternal"/>
                <w:noProof/>
              </w:rPr>
              <w:t>[1}</w:t>
            </w:r>
            <w:r>
              <w:rPr>
                <w:noProof/>
              </w:rPr>
              <w:t>LAYOUT</w:t>
            </w:r>
            <w:r>
              <w:rPr>
                <w:rStyle w:val="mqInternal"/>
                <w:noProof/>
              </w:rPr>
              <w:t>{2]</w:t>
            </w:r>
            <w:r>
              <w:rPr>
                <w:noProof/>
              </w:rPr>
              <w:t xml:space="preserve"> menu.</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se puede acceder a los componentes complementarios desde el </w:t>
            </w:r>
            <w:r>
              <w:rPr>
                <w:rStyle w:val="mqInternal"/>
                <w:noProof/>
                <w:lang w:val="es-ES_tradnl"/>
              </w:rPr>
              <w:t>[1}</w:t>
            </w:r>
            <w:r>
              <w:rPr>
                <w:lang w:val="es-ES_tradnl"/>
              </w:rPr>
              <w:t>DISE</w:t>
            </w:r>
            <w:r>
              <w:rPr>
                <w:lang w:val="es-ES_tradnl"/>
              </w:rPr>
              <w:t>Ñ</w:t>
            </w:r>
            <w:r>
              <w:rPr>
                <w:lang w:val="es-ES_tradnl"/>
              </w:rPr>
              <w:t>O</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a2417959-6690-4cfb-82d</w:t>
            </w:r>
            <w:r>
              <w:rPr>
                <w:noProof/>
                <w:sz w:val="2"/>
              </w:rPr>
              <w:t>8-4ff688307203</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PLAYING</w:t>
            </w:r>
            <w:r>
              <w:rPr>
                <w:rStyle w:val="mqInternal"/>
                <w:noProof/>
              </w:rPr>
              <w:t>{2]</w:t>
            </w:r>
            <w:r>
              <w:rPr>
                <w:noProof/>
              </w:rPr>
              <w:t xml:space="preserve"> state and companion icons will be displayed on the experience.</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JUGANDO</w:t>
            </w:r>
            <w:r>
              <w:rPr>
                <w:rStyle w:val="mqInternal"/>
                <w:noProof/>
                <w:lang w:val="es-ES_tradnl"/>
              </w:rPr>
              <w:t>{2]</w:t>
            </w:r>
            <w:r>
              <w:rPr>
                <w:lang w:val="es-ES_tradnl"/>
              </w:rPr>
              <w:t xml:space="preserve"> En la experiencia se mostrar</w:t>
            </w:r>
            <w:r>
              <w:rPr>
                <w:lang w:val="es-ES_tradnl"/>
              </w:rPr>
              <w:t>á</w:t>
            </w:r>
            <w:r>
              <w:rPr>
                <w:lang w:val="es-ES_tradnl"/>
              </w:rPr>
              <w:t>n iconos de estado y complementarios.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configuring-details-page-experience.html</w:t>
            </w:r>
          </w:p>
          <w:p w:rsidR="00000000" w:rsidRDefault="005F10A7">
            <w:pPr>
              <w:jc w:val="center"/>
              <w:rPr>
                <w:b/>
                <w:noProof/>
              </w:rPr>
            </w:pPr>
            <w:r>
              <w:rPr>
                <w:b/>
                <w:noProof/>
              </w:rPr>
              <w:t>MQ971010 53de9f6f-c84b-46f4-a5f6-bb860b4af75d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4fc50b14-a0ec-45bb-8244-619931b8d2b4</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63d7c5b4-63f2-44f7-bf5c-9987e37dde32</w:t>
            </w:r>
          </w:p>
        </w:tc>
        <w:tc>
          <w:tcPr>
            <w:tcW w:w="7407" w:type="dxa"/>
            <w:shd w:val="clear" w:color="auto" w:fill="F2F2F2" w:themeFill="background1" w:themeFillShade="F2"/>
          </w:tcPr>
          <w:p w:rsidR="00000000" w:rsidRDefault="005F10A7">
            <w:pPr>
              <w:rPr>
                <w:noProof/>
              </w:rPr>
            </w:pPr>
            <w:r>
              <w:rPr>
                <w:noProof/>
              </w:rPr>
              <w:t>Configuring the Details for an In-Page Experience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los detalles para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7241589d-6211-495d-a813-0cb9b9c1db29</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bafaaeb8-90ec-45c4-90fb-572ce4e129bc</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965f7d7e-1581-47cb-90e4-dee245b61e61</w:t>
            </w:r>
          </w:p>
        </w:tc>
        <w:tc>
          <w:tcPr>
            <w:tcW w:w="7407" w:type="dxa"/>
            <w:shd w:val="clear" w:color="auto" w:fill="F2F2F2" w:themeFill="background1" w:themeFillShade="F2"/>
          </w:tcPr>
          <w:p w:rsidR="00000000" w:rsidRDefault="005F10A7">
            <w:pPr>
              <w:rPr>
                <w:noProof/>
              </w:rPr>
            </w:pPr>
            <w:r>
              <w:rPr>
                <w:noProof/>
              </w:rPr>
              <w:t>Configuring the Details for an In-Page Experience</w:t>
            </w:r>
          </w:p>
        </w:tc>
        <w:tc>
          <w:tcPr>
            <w:tcW w:w="7407" w:type="dxa"/>
          </w:tcPr>
          <w:p w:rsidR="00000000" w:rsidRDefault="005F10A7">
            <w:pPr>
              <w:rPr>
                <w:lang w:val="es-ES_tradnl"/>
              </w:rPr>
            </w:pPr>
            <w:r>
              <w:rPr>
                <w:lang w:val="es-ES_tradnl"/>
              </w:rPr>
              <w:t>Configurar los detalles para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8ac752b1-36c0-4923-862f-6a105177d0ea</w:t>
            </w:r>
          </w:p>
        </w:tc>
        <w:tc>
          <w:tcPr>
            <w:tcW w:w="7407" w:type="dxa"/>
            <w:shd w:val="clear" w:color="auto" w:fill="F2F2F2" w:themeFill="background1" w:themeFillShade="F2"/>
          </w:tcPr>
          <w:p w:rsidR="00000000" w:rsidRDefault="005F10A7">
            <w:pPr>
              <w:rPr>
                <w:noProof/>
              </w:rPr>
            </w:pPr>
            <w:r>
              <w:rPr>
                <w:noProof/>
              </w:rPr>
              <w:t>In this topic you will learn how to configure the details for an In-Pa</w:t>
            </w:r>
            <w:r>
              <w:rPr>
                <w:noProof/>
              </w:rPr>
              <w:t>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los detalles para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d390dfae-e96a-4797-94dd-81a2725e609e</w:t>
            </w:r>
          </w:p>
        </w:tc>
        <w:tc>
          <w:tcPr>
            <w:tcW w:w="7407" w:type="dxa"/>
            <w:shd w:val="clear" w:color="auto" w:fill="F2F2F2" w:themeFill="background1" w:themeFillShade="F2"/>
          </w:tcPr>
          <w:p w:rsidR="00000000" w:rsidRDefault="005F10A7">
            <w:pPr>
              <w:rPr>
                <w:noProof/>
              </w:rPr>
            </w:pPr>
            <w:r>
              <w:rPr>
                <w:noProof/>
              </w:rPr>
              <w:t xml:space="preserve">The experience name, description and layout size can all be configured as part of </w:t>
            </w:r>
            <w:r>
              <w:rPr>
                <w:noProof/>
              </w:rPr>
              <w:lastRenderedPageBreak/>
              <w:t>the overview settings.</w:t>
            </w:r>
          </w:p>
        </w:tc>
        <w:tc>
          <w:tcPr>
            <w:tcW w:w="7407" w:type="dxa"/>
          </w:tcPr>
          <w:p w:rsidR="00000000" w:rsidRDefault="005F10A7">
            <w:pPr>
              <w:rPr>
                <w:lang w:val="es-ES_tradnl"/>
              </w:rPr>
            </w:pPr>
            <w:r>
              <w:rPr>
                <w:lang w:val="es-ES_tradnl"/>
              </w:rPr>
              <w:lastRenderedPageBreak/>
              <w:t xml:space="preserve">El nombre </w:t>
            </w:r>
            <w:r>
              <w:rPr>
                <w:lang w:val="es-ES_tradnl"/>
              </w:rPr>
              <w:t>de la experiencia, la descripci</w:t>
            </w:r>
            <w:r>
              <w:rPr>
                <w:lang w:val="es-ES_tradnl"/>
              </w:rPr>
              <w:t>ó</w:t>
            </w:r>
            <w:r>
              <w:rPr>
                <w:lang w:val="es-ES_tradnl"/>
              </w:rPr>
              <w:t>n y el tama</w:t>
            </w:r>
            <w:r>
              <w:rPr>
                <w:lang w:val="es-ES_tradnl"/>
              </w:rPr>
              <w:t>ñ</w:t>
            </w:r>
            <w:r>
              <w:rPr>
                <w:lang w:val="es-ES_tradnl"/>
              </w:rPr>
              <w:t>o del dise</w:t>
            </w:r>
            <w:r>
              <w:rPr>
                <w:lang w:val="es-ES_tradnl"/>
              </w:rPr>
              <w:t>ñ</w:t>
            </w:r>
            <w:r>
              <w:rPr>
                <w:lang w:val="es-ES_tradnl"/>
              </w:rPr>
              <w:t xml:space="preserve">o se pueden </w:t>
            </w:r>
            <w:r>
              <w:rPr>
                <w:lang w:val="es-ES_tradnl"/>
              </w:rPr>
              <w:lastRenderedPageBreak/>
              <w:t>configurar como parte de la configuraci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 </w:t>
            </w:r>
            <w:r>
              <w:rPr>
                <w:noProof/>
                <w:sz w:val="16"/>
              </w:rPr>
              <w:br/>
            </w:r>
            <w:r>
              <w:rPr>
                <w:noProof/>
                <w:sz w:val="2"/>
              </w:rPr>
              <w:t>4cb2f7b0-066e-4704-b1d6-df141fe436b6</w:t>
            </w:r>
          </w:p>
        </w:tc>
        <w:tc>
          <w:tcPr>
            <w:tcW w:w="7407" w:type="dxa"/>
            <w:shd w:val="clear" w:color="auto" w:fill="F2F2F2" w:themeFill="background1" w:themeFillShade="F2"/>
          </w:tcPr>
          <w:p w:rsidR="00000000" w:rsidRDefault="005F10A7">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w:t>
            </w:r>
            <w:r>
              <w:rPr>
                <w:noProof/>
              </w:rPr>
              <w:t xml:space="preserve"> navigation.</w:t>
            </w:r>
          </w:p>
        </w:tc>
        <w:tc>
          <w:tcPr>
            <w:tcW w:w="7407" w:type="dxa"/>
          </w:tcPr>
          <w:p w:rsidR="00000000" w:rsidRDefault="005F10A7">
            <w:pPr>
              <w:rPr>
                <w:lang w:val="es-ES_tradnl"/>
              </w:rPr>
            </w:pPr>
            <w:r>
              <w:rPr>
                <w:lang w:val="es-ES_tradnl"/>
              </w:rPr>
              <w:t>Para configurar los ajustes de descripci</w:t>
            </w:r>
            <w:r>
              <w:rPr>
                <w:lang w:val="es-ES_tradnl"/>
              </w:rPr>
              <w:t>ó</w:t>
            </w:r>
            <w:r>
              <w:rPr>
                <w:lang w:val="es-ES_tradnl"/>
              </w:rPr>
              <w:t xml:space="preserve">n general, edite la experiencia y luego haga clic en </w:t>
            </w:r>
            <w:r>
              <w:rPr>
                <w:rStyle w:val="mqInternal"/>
                <w:noProof/>
                <w:lang w:val="es-ES_tradnl"/>
              </w:rPr>
              <w:t>[1}</w:t>
            </w:r>
            <w:r>
              <w:rPr>
                <w:lang w:val="es-ES_tradnl"/>
              </w:rPr>
              <w:t>INFORMACI</w:t>
            </w:r>
            <w:r>
              <w:rPr>
                <w:lang w:val="es-ES_tradnl"/>
              </w:rPr>
              <w:t>Ó</w:t>
            </w:r>
            <w:r>
              <w:rPr>
                <w:lang w:val="es-ES_tradnl"/>
              </w:rPr>
              <w:t>N GENERAL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5934d267-70c3-4159-a7bf-23172da8fe79</w:t>
            </w:r>
          </w:p>
        </w:tc>
        <w:tc>
          <w:tcPr>
            <w:tcW w:w="7407" w:type="dxa"/>
            <w:shd w:val="clear" w:color="auto" w:fill="F2F2F2" w:themeFill="background1" w:themeFillShade="F2"/>
          </w:tcPr>
          <w:p w:rsidR="00000000" w:rsidRDefault="005F10A7">
            <w:pPr>
              <w:rPr>
                <w:noProof/>
              </w:rPr>
            </w:pPr>
            <w:r>
              <w:rPr>
                <w:noProof/>
              </w:rPr>
              <w:t>The Overview page displays:</w:t>
            </w:r>
          </w:p>
        </w:tc>
        <w:tc>
          <w:tcPr>
            <w:tcW w:w="7407" w:type="dxa"/>
          </w:tcPr>
          <w:p w:rsidR="00000000" w:rsidRDefault="005F10A7">
            <w:pPr>
              <w:rPr>
                <w:lang w:val="es-ES_tradnl"/>
              </w:rPr>
            </w:pPr>
            <w:r>
              <w:rPr>
                <w:lang w:val="es-ES_tradnl"/>
              </w:rPr>
              <w:t>La p</w:t>
            </w:r>
            <w:r>
              <w:rPr>
                <w:lang w:val="es-ES_tradnl"/>
              </w:rPr>
              <w:t>á</w:t>
            </w:r>
            <w:r>
              <w:rPr>
                <w:lang w:val="es-ES_tradnl"/>
              </w:rPr>
              <w:t>gina de descripci</w:t>
            </w:r>
            <w:r>
              <w:rPr>
                <w:lang w:val="es-ES_tradnl"/>
              </w:rPr>
              <w:t>ó</w:t>
            </w:r>
            <w:r>
              <w:rPr>
                <w:lang w:val="es-ES_tradnl"/>
              </w:rPr>
              <w:t>n general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db2888f9-3bc7-4be2-86b0-c5a61025ea3d</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 Type</w:t>
            </w:r>
            <w:r>
              <w:rPr>
                <w:rStyle w:val="mqInternal"/>
                <w:noProof/>
              </w:rPr>
              <w:t>{2]</w:t>
            </w:r>
            <w:r>
              <w:rPr>
                <w:noProof/>
              </w:rPr>
              <w:t xml:space="preserve"> - Displays the template that is used for the In-Page Experience</w:t>
            </w:r>
          </w:p>
        </w:tc>
        <w:tc>
          <w:tcPr>
            <w:tcW w:w="7407" w:type="dxa"/>
          </w:tcPr>
          <w:p w:rsidR="00000000" w:rsidRDefault="005F10A7">
            <w:pPr>
              <w:rPr>
                <w:lang w:val="es-ES_tradnl"/>
              </w:rPr>
            </w:pPr>
            <w:r>
              <w:rPr>
                <w:rStyle w:val="mqInternal"/>
                <w:noProof/>
                <w:lang w:val="es-ES_tradnl"/>
              </w:rPr>
              <w:t>[1}</w:t>
            </w:r>
            <w:r>
              <w:rPr>
                <w:lang w:val="es-ES_tradnl"/>
              </w:rPr>
              <w:t>Tipo de experiencia</w:t>
            </w:r>
            <w:r>
              <w:rPr>
                <w:rStyle w:val="mqInternal"/>
                <w:noProof/>
                <w:lang w:val="es-ES_tradnl"/>
              </w:rPr>
              <w:t>{2]</w:t>
            </w:r>
            <w:r>
              <w:rPr>
                <w:lang w:val="es-ES_tradnl"/>
              </w:rPr>
              <w:t xml:space="preserve"> - Muestra la plantilla que se utiliza para la experiencia in-page</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2fc2158d-2850-48b2-83c4-d0b111c98d2f</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w:t>
            </w:r>
            <w:r>
              <w:rPr>
                <w:lang w:val="es-ES_tradnl"/>
              </w:rPr>
              <w:t>T</w:t>
            </w:r>
            <w:r>
              <w:rPr>
                <w:lang w:val="es-ES_tradnl"/>
              </w:rPr>
              <w:t>í</w:t>
            </w:r>
            <w:r>
              <w:rPr>
                <w:lang w:val="es-ES_tradnl"/>
              </w:rPr>
              <w:t>tulo y descripci</w:t>
            </w:r>
            <w:r>
              <w:rPr>
                <w:lang w:val="es-ES_tradnl"/>
              </w:rPr>
              <w:t>ó</w:t>
            </w:r>
            <w:r>
              <w:rPr>
                <w:lang w:val="es-ES_tradnl"/>
              </w:rPr>
              <w:t>n de la experiencia</w:t>
            </w:r>
            <w:r>
              <w:rPr>
                <w:rStyle w:val="mqInternal"/>
                <w:noProof/>
                <w:lang w:val="es-ES_tradnl"/>
              </w:rPr>
              <w:t>{2]</w:t>
            </w:r>
            <w:r>
              <w:rPr>
                <w:lang w:val="es-ES_tradnl"/>
              </w:rPr>
              <w:t xml:space="preserve"> - Cuando crea una nueva experiencia por primera vez, se le solicita que ingrese </w:t>
            </w:r>
            <w:r>
              <w:rPr>
                <w:rStyle w:val="mqInternal"/>
                <w:noProof/>
                <w:lang w:val="es-ES_tradnl"/>
              </w:rPr>
              <w:t>[1}</w:t>
            </w:r>
            <w:r>
              <w:rPr>
                <w:lang w:val="es-ES_tradnl"/>
              </w:rPr>
              <w:t>T</w:t>
            </w:r>
            <w:r>
              <w:rPr>
                <w:lang w:val="es-ES_tradnl"/>
              </w:rPr>
              <w:t>í</w:t>
            </w:r>
            <w:r>
              <w:rPr>
                <w:lang w:val="es-ES_tradnl"/>
              </w:rPr>
              <w:t>tulo de la experiencia</w:t>
            </w:r>
            <w:r>
              <w:rPr>
                <w:rStyle w:val="mqInternal"/>
                <w:noProof/>
                <w:lang w:val="es-ES_tradnl"/>
              </w:rPr>
              <w:t>{2]</w:t>
            </w:r>
            <w:r>
              <w:rPr>
                <w:lang w:val="es-ES_tradnl"/>
              </w:rPr>
              <w:t xml:space="preserve"> y </w:t>
            </w:r>
            <w:r>
              <w:rPr>
                <w:rStyle w:val="mqInternal"/>
                <w:noProof/>
                <w:lang w:val="es-ES_tradnl"/>
              </w:rPr>
              <w:t>[1}</w:t>
            </w:r>
            <w:r>
              <w:rPr>
                <w:lang w:val="es-ES_tradnl"/>
              </w:rPr>
              <w:t>Descripci</w:t>
            </w:r>
            <w:r>
              <w:rPr>
                <w:lang w:val="es-ES_tradnl"/>
              </w:rPr>
              <w:t>ó</w:t>
            </w:r>
            <w:r>
              <w:rPr>
                <w:lang w:val="es-ES_tradnl"/>
              </w:rPr>
              <w:t>n de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164ee2c1-e085-4e43-9035-f6acdaa16d5d</w:t>
            </w:r>
          </w:p>
        </w:tc>
        <w:tc>
          <w:tcPr>
            <w:tcW w:w="7407" w:type="dxa"/>
            <w:shd w:val="clear" w:color="auto" w:fill="F2F2F2" w:themeFill="background1" w:themeFillShade="F2"/>
          </w:tcPr>
          <w:p w:rsidR="00000000" w:rsidRDefault="005F10A7">
            <w:pPr>
              <w:rPr>
                <w:noProof/>
              </w:rPr>
            </w:pPr>
            <w:r>
              <w:rPr>
                <w:noProof/>
              </w:rPr>
              <w:t>These values can be edited here.</w:t>
            </w:r>
          </w:p>
        </w:tc>
        <w:tc>
          <w:tcPr>
            <w:tcW w:w="7407" w:type="dxa"/>
          </w:tcPr>
          <w:p w:rsidR="00000000" w:rsidRDefault="005F10A7">
            <w:pPr>
              <w:rPr>
                <w:lang w:val="es-ES_tradnl"/>
              </w:rPr>
            </w:pPr>
            <w:r>
              <w:rPr>
                <w:lang w:val="es-ES_tradnl"/>
              </w:rPr>
              <w:t>Estos valores se pueden editar</w:t>
            </w:r>
            <w:r>
              <w:rPr>
                <w:lang w:val="es-ES_tradnl"/>
              </w:rPr>
              <w:t xml:space="preserve"> aqu</w:t>
            </w:r>
            <w:r>
              <w:rPr>
                <w:lang w:val="es-ES_tradnl"/>
              </w:rPr>
              <w:t>í</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8b45b53f-c104-483e-9060-e3bc1ad93e22</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 Language</w:t>
            </w:r>
            <w:r>
              <w:rPr>
                <w:rStyle w:val="mqInternal"/>
                <w:noProof/>
              </w:rPr>
              <w:t>{2]</w:t>
            </w:r>
            <w:r>
              <w:rPr>
                <w:noProof/>
              </w:rPr>
              <w:t xml:space="preserve"> - Select the language that will be used to display UI messages</w:t>
            </w:r>
          </w:p>
        </w:tc>
        <w:tc>
          <w:tcPr>
            <w:tcW w:w="7407" w:type="dxa"/>
          </w:tcPr>
          <w:p w:rsidR="00000000" w:rsidRDefault="005F10A7">
            <w:pPr>
              <w:rPr>
                <w:lang w:val="es-ES_tradnl"/>
              </w:rPr>
            </w:pPr>
            <w:r>
              <w:rPr>
                <w:rStyle w:val="mqInternal"/>
                <w:noProof/>
                <w:lang w:val="es-ES_tradnl"/>
              </w:rPr>
              <w:t>[1}</w:t>
            </w:r>
            <w:r>
              <w:rPr>
                <w:lang w:val="es-ES_tradnl"/>
              </w:rPr>
              <w:t>Experimentar el idioma</w:t>
            </w:r>
            <w:r>
              <w:rPr>
                <w:rStyle w:val="mqInternal"/>
                <w:noProof/>
                <w:lang w:val="es-ES_tradnl"/>
              </w:rPr>
              <w:t>{2]</w:t>
            </w:r>
            <w:r>
              <w:rPr>
                <w:lang w:val="es-ES_tradnl"/>
              </w:rPr>
              <w:t xml:space="preserve"> - Seleccione el idioma que se utilizar</w:t>
            </w:r>
            <w:r>
              <w:rPr>
                <w:lang w:val="es-ES_tradnl"/>
              </w:rPr>
              <w:t>á</w:t>
            </w:r>
            <w:r>
              <w:rPr>
                <w:lang w:val="es-ES_tradnl"/>
              </w:rPr>
              <w:t xml:space="preserve"> para mostrar los mensajes de la interfaz de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34526257-76cb-430a-a274-1ef8f485d679</w:t>
            </w:r>
          </w:p>
        </w:tc>
        <w:tc>
          <w:tcPr>
            <w:tcW w:w="7407" w:type="dxa"/>
            <w:shd w:val="clear" w:color="auto" w:fill="F2F2F2" w:themeFill="background1" w:themeFillShade="F2"/>
          </w:tcPr>
          <w:p w:rsidR="00000000" w:rsidRDefault="005F10A7">
            <w:pPr>
              <w:rPr>
                <w:noProof/>
              </w:rPr>
            </w:pPr>
            <w:r>
              <w:rPr>
                <w:rStyle w:val="mqInternal"/>
                <w:noProof/>
              </w:rPr>
              <w:t>[1}</w:t>
            </w:r>
            <w:r>
              <w:rPr>
                <w:noProof/>
              </w:rPr>
              <w:t>Layout Size</w:t>
            </w:r>
            <w:r>
              <w:rPr>
                <w:rStyle w:val="mqInternal"/>
                <w:noProof/>
              </w:rPr>
              <w:t>{2]</w:t>
            </w:r>
            <w:r>
              <w:rPr>
                <w:noProof/>
              </w:rPr>
              <w:t xml:space="preserve"> - Determines the size for the In-Page Experience.</w:t>
            </w:r>
          </w:p>
        </w:tc>
        <w:tc>
          <w:tcPr>
            <w:tcW w:w="7407" w:type="dxa"/>
          </w:tcPr>
          <w:p w:rsidR="00000000" w:rsidRDefault="005F10A7">
            <w:pPr>
              <w:rPr>
                <w:lang w:val="es-ES_tradnl"/>
              </w:rPr>
            </w:pPr>
            <w:r>
              <w:rPr>
                <w:rStyle w:val="mqInternal"/>
                <w:noProof/>
                <w:lang w:val="es-ES_tradnl"/>
              </w:rPr>
              <w:t>[1}</w:t>
            </w:r>
            <w:r>
              <w:rPr>
                <w:lang w:val="es-ES_tradnl"/>
              </w:rPr>
              <w:t>Tama</w:t>
            </w:r>
            <w:r>
              <w:rPr>
                <w:lang w:val="es-ES_tradnl"/>
              </w:rPr>
              <w:t>ñ</w:t>
            </w:r>
            <w:r>
              <w:rPr>
                <w:lang w:val="es-ES_tradnl"/>
              </w:rPr>
              <w:t>o de dise</w:t>
            </w:r>
            <w:r>
              <w:rPr>
                <w:lang w:val="es-ES_tradnl"/>
              </w:rPr>
              <w:t>ñ</w:t>
            </w:r>
            <w:r>
              <w:rPr>
                <w:lang w:val="es-ES_tradnl"/>
              </w:rPr>
              <w:t>o</w:t>
            </w:r>
            <w:r>
              <w:rPr>
                <w:rStyle w:val="mqInternal"/>
                <w:noProof/>
                <w:lang w:val="es-ES_tradnl"/>
              </w:rPr>
              <w:t>{2]</w:t>
            </w:r>
            <w:r>
              <w:rPr>
                <w:lang w:val="es-ES_tradnl"/>
              </w:rPr>
              <w:t xml:space="preserve"> - Determina el tama</w:t>
            </w:r>
            <w:r>
              <w:rPr>
                <w:lang w:val="es-ES_tradnl"/>
              </w:rPr>
              <w:t>ñ</w:t>
            </w:r>
            <w:r>
              <w:rPr>
                <w:lang w:val="es-ES_tradnl"/>
              </w:rPr>
              <w:t>o de la experiencia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678b515e-e433-4d</w:t>
            </w:r>
            <w:r>
              <w:rPr>
                <w:noProof/>
                <w:sz w:val="2"/>
              </w:rPr>
              <w:t>ff-b28a-5607534bdc96</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Setting the experience size</w:t>
            </w:r>
            <w:r>
              <w:rPr>
                <w:rStyle w:val="mqInternal"/>
                <w:noProof/>
              </w:rPr>
              <w:t>{2]</w:t>
            </w:r>
            <w:r>
              <w:rPr>
                <w:noProof/>
              </w:rPr>
              <w:t xml:space="preserve"> for details.</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Establecer el tama</w:t>
            </w:r>
            <w:r>
              <w:rPr>
                <w:lang w:val="es-ES_tradnl"/>
              </w:rPr>
              <w:t>ñ</w:t>
            </w:r>
            <w:r>
              <w:rPr>
                <w:lang w:val="es-ES_tradnl"/>
              </w:rPr>
              <w:t>o de la experiencia</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7326f647-ba32-4176-9149-0741323574a9</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5F10A7">
            <w:pPr>
              <w:rPr>
                <w:lang w:val="es-ES_tradnl"/>
              </w:rPr>
            </w:pPr>
            <w:r>
              <w:rPr>
                <w:lang w:val="es-ES_tradnl"/>
              </w:rPr>
              <w:t>Cuando termine, haga clic en</w:t>
            </w:r>
            <w:r>
              <w:rPr>
                <w:lang w:val="es-ES_tradnl"/>
              </w:rPr>
              <w:t xml:space="preserve"> </w:t>
            </w:r>
            <w:r>
              <w:rPr>
                <w:rStyle w:val="mqInternal"/>
                <w:noProof/>
                <w:lang w:val="es-ES_tradnl"/>
              </w:rPr>
              <w:t>[1}</w:t>
            </w:r>
            <w:r>
              <w:rPr>
                <w:lang w:val="es-ES_tradnl"/>
              </w:rPr>
              <w:t>Ahorrar</w:t>
            </w:r>
            <w:r>
              <w:rPr>
                <w:rStyle w:val="mqInternal"/>
                <w:noProof/>
                <w:lang w:val="es-ES_tradnl"/>
              </w:rPr>
              <w:t>{2]</w:t>
            </w:r>
            <w:r>
              <w:rPr>
                <w:lang w:val="es-ES_tradnl"/>
              </w:rPr>
              <w:t xml:space="preserve"> para guardar sus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aaeb586b-169d-490f-a01f-d97606beb7e9</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33345ba7-1985-459e-8992-98a9e0296095</w:t>
            </w:r>
          </w:p>
        </w:tc>
        <w:tc>
          <w:tcPr>
            <w:tcW w:w="7407" w:type="dxa"/>
            <w:shd w:val="clear" w:color="auto" w:fill="F2F2F2" w:themeFill="background1" w:themeFillShade="F2"/>
          </w:tcPr>
          <w:p w:rsidR="00000000" w:rsidRDefault="005F10A7">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realizar cambios en una experiencia, aseg</w:t>
            </w:r>
            <w:r>
              <w:rPr>
                <w:lang w:val="es-ES_tradnl"/>
              </w:rPr>
              <w:t>ú</w:t>
            </w:r>
            <w:r>
              <w:rPr>
                <w:lang w:val="es-ES_tradnl"/>
              </w:rPr>
              <w:t xml:space="preserve">rese de </w:t>
            </w:r>
            <w:r>
              <w:rPr>
                <w:rStyle w:val="mqInternal"/>
                <w:noProof/>
                <w:lang w:val="es-ES_tradnl"/>
              </w:rPr>
              <w:t>[1}</w:t>
            </w:r>
            <w:r>
              <w:rPr>
                <w:lang w:val="es-ES_tradnl"/>
              </w:rPr>
              <w:t>republicar la experiencia</w:t>
            </w:r>
            <w:r>
              <w:rPr>
                <w:rStyle w:val="mqInternal"/>
                <w:noProof/>
                <w:lang w:val="es-ES_tradnl"/>
              </w:rPr>
              <w:t>{2]</w:t>
            </w:r>
            <w:r>
              <w:rPr>
                <w:lang w:val="es-ES_tradnl"/>
              </w:rPr>
              <w:t xml:space="preserve"> para que los cambios aparezcan en los sitios que muestran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febbc744-38fe-4a36-b217-2ff51aa746be</w:t>
            </w:r>
          </w:p>
        </w:tc>
        <w:tc>
          <w:tcPr>
            <w:tcW w:w="7407" w:type="dxa"/>
            <w:shd w:val="clear" w:color="auto" w:fill="F2F2F2" w:themeFill="background1" w:themeFillShade="F2"/>
          </w:tcPr>
          <w:p w:rsidR="00000000" w:rsidRDefault="005F10A7">
            <w:pPr>
              <w:rPr>
                <w:noProof/>
              </w:rPr>
            </w:pPr>
            <w:r>
              <w:rPr>
                <w:noProof/>
              </w:rPr>
              <w:t>Setting the experience size</w:t>
            </w:r>
          </w:p>
        </w:tc>
        <w:tc>
          <w:tcPr>
            <w:tcW w:w="7407" w:type="dxa"/>
          </w:tcPr>
          <w:p w:rsidR="00000000" w:rsidRDefault="005F10A7">
            <w:pPr>
              <w:rPr>
                <w:lang w:val="es-ES_tradnl"/>
              </w:rPr>
            </w:pPr>
            <w:r>
              <w:rPr>
                <w:lang w:val="es-ES_tradnl"/>
              </w:rPr>
              <w:t>Establecer el tama</w:t>
            </w:r>
            <w:r>
              <w:rPr>
                <w:lang w:val="es-ES_tradnl"/>
              </w:rPr>
              <w:t>ñ</w:t>
            </w:r>
            <w:r>
              <w:rPr>
                <w:lang w:val="es-ES_tradnl"/>
              </w:rPr>
              <w:t>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de516e65-4ada-4ab2-9307-d1b36d309c83</w:t>
            </w:r>
          </w:p>
        </w:tc>
        <w:tc>
          <w:tcPr>
            <w:tcW w:w="7407" w:type="dxa"/>
            <w:shd w:val="clear" w:color="auto" w:fill="F2F2F2" w:themeFill="background1" w:themeFillShade="F2"/>
          </w:tcPr>
          <w:p w:rsidR="00000000" w:rsidRDefault="005F10A7">
            <w:pPr>
              <w:rPr>
                <w:noProof/>
              </w:rPr>
            </w:pPr>
            <w:r>
              <w:rPr>
                <w:noProof/>
              </w:rPr>
              <w:t>In-Page Experiences can be sized one of three ways:</w:t>
            </w:r>
          </w:p>
        </w:tc>
        <w:tc>
          <w:tcPr>
            <w:tcW w:w="7407" w:type="dxa"/>
          </w:tcPr>
          <w:p w:rsidR="00000000" w:rsidRDefault="005F10A7">
            <w:pPr>
              <w:rPr>
                <w:lang w:val="es-ES_tradnl"/>
              </w:rPr>
            </w:pPr>
            <w:r>
              <w:rPr>
                <w:lang w:val="es-ES_tradnl"/>
              </w:rPr>
              <w:t>Las experiencias in-page se pueden dimensionar de tres man</w:t>
            </w:r>
            <w:r>
              <w:rPr>
                <w:lang w:val="es-ES_tradnl"/>
              </w:rPr>
              <w:t>eras: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16c13de6-5859-4ea6-a36c-5214637aba6d</w:t>
            </w:r>
          </w:p>
        </w:tc>
        <w:tc>
          <w:tcPr>
            <w:tcW w:w="7407" w:type="dxa"/>
            <w:shd w:val="clear" w:color="auto" w:fill="F2F2F2" w:themeFill="background1" w:themeFillShade="F2"/>
          </w:tcPr>
          <w:p w:rsidR="00000000" w:rsidRDefault="005F10A7">
            <w:pPr>
              <w:rPr>
                <w:noProof/>
              </w:rPr>
            </w:pPr>
            <w:r>
              <w:rPr>
                <w:rStyle w:val="mqInternal"/>
                <w:noProof/>
              </w:rPr>
              <w:t>[1}</w:t>
            </w:r>
            <w:r>
              <w:rPr>
                <w:noProof/>
              </w:rPr>
              <w:t>Responsive</w:t>
            </w:r>
            <w:r>
              <w:rPr>
                <w:rStyle w:val="mqInternal"/>
                <w:noProof/>
              </w:rPr>
              <w:t>{2]</w:t>
            </w:r>
            <w:r>
              <w:rPr>
                <w:noProof/>
              </w:rPr>
              <w:t xml:space="preserve"> - The experience will automatically resize to fit its container.</w:t>
            </w:r>
          </w:p>
        </w:tc>
        <w:tc>
          <w:tcPr>
            <w:tcW w:w="7407" w:type="dxa"/>
          </w:tcPr>
          <w:p w:rsidR="00000000" w:rsidRDefault="005F10A7">
            <w:pPr>
              <w:rPr>
                <w:lang w:val="es-ES_tradnl"/>
              </w:rPr>
            </w:pPr>
            <w:r>
              <w:rPr>
                <w:rStyle w:val="mqInternal"/>
                <w:noProof/>
                <w:lang w:val="es-ES_tradnl"/>
              </w:rPr>
              <w:t>[1}</w:t>
            </w:r>
            <w:r>
              <w:rPr>
                <w:lang w:val="es-ES_tradnl"/>
              </w:rPr>
              <w:t>Sensible</w:t>
            </w:r>
            <w:r>
              <w:rPr>
                <w:rStyle w:val="mqInternal"/>
                <w:noProof/>
                <w:lang w:val="es-ES_tradnl"/>
              </w:rPr>
              <w:t>{2]</w:t>
            </w:r>
            <w:r>
              <w:rPr>
                <w:lang w:val="es-ES_tradnl"/>
              </w:rPr>
              <w:t xml:space="preserve"> - La experiencia cambiar</w:t>
            </w:r>
            <w:r>
              <w:rPr>
                <w:lang w:val="es-ES_tradnl"/>
              </w:rPr>
              <w:t>á</w:t>
            </w:r>
            <w:r>
              <w:rPr>
                <w:lang w:val="es-ES_tradnl"/>
              </w:rPr>
              <w:t xml:space="preserve"> de tama</w:t>
            </w:r>
            <w:r>
              <w:rPr>
                <w:lang w:val="es-ES_tradnl"/>
              </w:rPr>
              <w:t>ñ</w:t>
            </w:r>
            <w:r>
              <w:rPr>
                <w:lang w:val="es-ES_tradnl"/>
              </w:rPr>
              <w:t>o autom</w:t>
            </w:r>
            <w:r>
              <w:rPr>
                <w:lang w:val="es-ES_tradnl"/>
              </w:rPr>
              <w:t>á</w:t>
            </w:r>
            <w:r>
              <w:rPr>
                <w:lang w:val="es-ES_tradnl"/>
              </w:rPr>
              <w:t>ticamente para adaptarse a su contenedor.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e0509255-210b-470e-9bd</w:t>
            </w:r>
            <w:r>
              <w:rPr>
                <w:noProof/>
                <w:sz w:val="2"/>
              </w:rPr>
              <w:t>d-84db1f938e81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90deb194-0b44-4749-8988-d35a53197b82</w:t>
            </w:r>
          </w:p>
        </w:tc>
        <w:tc>
          <w:tcPr>
            <w:tcW w:w="7407" w:type="dxa"/>
            <w:shd w:val="clear" w:color="auto" w:fill="F2F2F2" w:themeFill="background1" w:themeFillShade="F2"/>
          </w:tcPr>
          <w:p w:rsidR="00000000" w:rsidRDefault="005F10A7">
            <w:pPr>
              <w:rPr>
                <w:noProof/>
              </w:rPr>
            </w:pPr>
            <w:r>
              <w:rPr>
                <w:noProof/>
              </w:rPr>
              <w:t>When selecting this option, the Recommended embed code must be used.</w:t>
            </w:r>
          </w:p>
        </w:tc>
        <w:tc>
          <w:tcPr>
            <w:tcW w:w="7407" w:type="dxa"/>
          </w:tcPr>
          <w:p w:rsidR="00000000" w:rsidRDefault="005F10A7">
            <w:pPr>
              <w:rPr>
                <w:lang w:val="es-ES_tradnl"/>
              </w:rPr>
            </w:pPr>
            <w:r>
              <w:rPr>
                <w:lang w:val="es-ES_tradnl"/>
              </w:rPr>
              <w:t>Al seleccionar esta opci</w:t>
            </w:r>
            <w:r>
              <w:rPr>
                <w:lang w:val="es-ES_tradnl"/>
              </w:rPr>
              <w:t>ó</w:t>
            </w:r>
            <w:r>
              <w:rPr>
                <w:lang w:val="es-ES_tradnl"/>
              </w:rPr>
              <w:t>n, se debe utilizar el c</w:t>
            </w:r>
            <w:r>
              <w:rPr>
                <w:lang w:val="es-ES_tradnl"/>
              </w:rPr>
              <w:t>ó</w:t>
            </w:r>
            <w:r>
              <w:rPr>
                <w:lang w:val="es-ES_tradnl"/>
              </w:rPr>
              <w:t>digo de inserci</w:t>
            </w:r>
            <w:r>
              <w:rPr>
                <w:lang w:val="es-ES_tradnl"/>
              </w:rPr>
              <w:t>ó</w:t>
            </w:r>
            <w:r>
              <w:rPr>
                <w:lang w:val="es-ES_tradnl"/>
              </w:rPr>
              <w:t>n recomendado.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18dd9da1-59be-4f0d-89eb-67746808c5e6</w:t>
            </w:r>
          </w:p>
        </w:tc>
        <w:tc>
          <w:tcPr>
            <w:tcW w:w="7407" w:type="dxa"/>
            <w:shd w:val="clear" w:color="auto" w:fill="F2F2F2" w:themeFill="background1" w:themeFillShade="F2"/>
          </w:tcPr>
          <w:p w:rsidR="00000000" w:rsidRDefault="005F10A7">
            <w:pPr>
              <w:rPr>
                <w:noProof/>
              </w:rPr>
            </w:pPr>
            <w:r>
              <w:rPr>
                <w:noProof/>
              </w:rPr>
              <w:t>The No JavaScript embed code is not responsive.</w:t>
            </w:r>
          </w:p>
        </w:tc>
        <w:tc>
          <w:tcPr>
            <w:tcW w:w="7407" w:type="dxa"/>
          </w:tcPr>
          <w:p w:rsidR="00000000" w:rsidRDefault="005F10A7">
            <w:pPr>
              <w:rPr>
                <w:lang w:val="es-ES_tradnl"/>
              </w:rPr>
            </w:pPr>
            <w:r>
              <w:rPr>
                <w:lang w:val="es-ES_tradnl"/>
              </w:rPr>
              <w:t>El c</w:t>
            </w:r>
            <w:r>
              <w:rPr>
                <w:lang w:val="es-ES_tradnl"/>
              </w:rPr>
              <w:t>ó</w:t>
            </w:r>
            <w:r>
              <w:rPr>
                <w:lang w:val="es-ES_tradnl"/>
              </w:rPr>
              <w:t>digo de inserci</w:t>
            </w:r>
            <w:r>
              <w:rPr>
                <w:lang w:val="es-ES_tradnl"/>
              </w:rPr>
              <w:t>ó</w:t>
            </w:r>
            <w:r>
              <w:rPr>
                <w:lang w:val="es-ES_tradnl"/>
              </w:rPr>
              <w:t>n Sin JavaScript no responde.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71f3d195-996e-49c9-afaf-d97071eb95bb</w:t>
            </w:r>
          </w:p>
        </w:tc>
        <w:tc>
          <w:tcPr>
            <w:tcW w:w="7407" w:type="dxa"/>
            <w:shd w:val="clear" w:color="auto" w:fill="F2F2F2" w:themeFill="background1" w:themeFillShade="F2"/>
          </w:tcPr>
          <w:p w:rsidR="00000000" w:rsidRDefault="005F10A7">
            <w:pPr>
              <w:rPr>
                <w:noProof/>
              </w:rPr>
            </w:pPr>
            <w:r>
              <w:rPr>
                <w:rStyle w:val="mqInternal"/>
                <w:noProof/>
              </w:rPr>
              <w:t>[1}</w:t>
            </w:r>
            <w:r>
              <w:rPr>
                <w:noProof/>
              </w:rPr>
              <w:t>Fixed Size</w:t>
            </w:r>
            <w:r>
              <w:rPr>
                <w:rStyle w:val="mqInternal"/>
                <w:noProof/>
              </w:rPr>
              <w:t>{2]</w:t>
            </w:r>
            <w:r>
              <w:rPr>
                <w:noProof/>
              </w:rPr>
              <w:t xml:space="preserve"> - The size of the experience will be sized according to the s</w:t>
            </w:r>
            <w:r>
              <w:rPr>
                <w:noProof/>
              </w:rPr>
              <w:t xml:space="preserve">pecified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values.</w:t>
            </w:r>
          </w:p>
        </w:tc>
        <w:tc>
          <w:tcPr>
            <w:tcW w:w="7407" w:type="dxa"/>
          </w:tcPr>
          <w:p w:rsidR="00000000" w:rsidRDefault="005F10A7">
            <w:pPr>
              <w:rPr>
                <w:lang w:val="es-ES_tradnl"/>
              </w:rPr>
            </w:pPr>
            <w:r>
              <w:rPr>
                <w:rStyle w:val="mqInternal"/>
                <w:noProof/>
                <w:lang w:val="es-ES_tradnl"/>
              </w:rPr>
              <w:t>[1}</w:t>
            </w:r>
            <w:r>
              <w:rPr>
                <w:lang w:val="es-ES_tradnl"/>
              </w:rPr>
              <w:t>Tama</w:t>
            </w:r>
            <w:r>
              <w:rPr>
                <w:lang w:val="es-ES_tradnl"/>
              </w:rPr>
              <w:t>ñ</w:t>
            </w:r>
            <w:r>
              <w:rPr>
                <w:lang w:val="es-ES_tradnl"/>
              </w:rPr>
              <w:t>o fijo</w:t>
            </w:r>
            <w:r>
              <w:rPr>
                <w:rStyle w:val="mqInternal"/>
                <w:noProof/>
                <w:lang w:val="es-ES_tradnl"/>
              </w:rPr>
              <w:t>{2]</w:t>
            </w:r>
            <w:r>
              <w:rPr>
                <w:lang w:val="es-ES_tradnl"/>
              </w:rPr>
              <w:t xml:space="preserve"> - El tama</w:t>
            </w:r>
            <w:r>
              <w:rPr>
                <w:lang w:val="es-ES_tradnl"/>
              </w:rPr>
              <w:t>ñ</w:t>
            </w:r>
            <w:r>
              <w:rPr>
                <w:lang w:val="es-ES_tradnl"/>
              </w:rPr>
              <w:t>o de la experiencia se dimensionar</w:t>
            </w:r>
            <w:r>
              <w:rPr>
                <w:lang w:val="es-ES_tradnl"/>
              </w:rPr>
              <w:t>á</w:t>
            </w:r>
            <w:r>
              <w:rPr>
                <w:lang w:val="es-ES_tradnl"/>
              </w:rPr>
              <w:t xml:space="preserve"> de acuerdo con el especificado. </w:t>
            </w:r>
            <w:r>
              <w:rPr>
                <w:rStyle w:val="mqInternal"/>
                <w:noProof/>
                <w:lang w:val="es-ES_tradnl"/>
              </w:rPr>
              <w:t>[1}</w:t>
            </w:r>
            <w:r>
              <w:rPr>
                <w:lang w:val="es-ES_tradnl"/>
              </w:rPr>
              <w:t>ancho</w:t>
            </w:r>
            <w:r>
              <w:rPr>
                <w:rStyle w:val="mqInternal"/>
                <w:noProof/>
                <w:lang w:val="es-ES_tradnl"/>
              </w:rPr>
              <w:t>{2]</w:t>
            </w:r>
            <w:r>
              <w:rPr>
                <w:lang w:val="es-ES_tradnl"/>
              </w:rPr>
              <w:t xml:space="preserve"> y </w:t>
            </w:r>
            <w:r>
              <w:rPr>
                <w:rStyle w:val="mqInternal"/>
                <w:noProof/>
                <w:lang w:val="es-ES_tradnl"/>
              </w:rPr>
              <w:t>[1}</w:t>
            </w:r>
            <w:r>
              <w:rPr>
                <w:lang w:val="es-ES_tradnl"/>
              </w:rPr>
              <w:t>altura</w:t>
            </w:r>
            <w:r>
              <w:rPr>
                <w:rStyle w:val="mqInternal"/>
                <w:noProof/>
                <w:lang w:val="es-ES_tradnl"/>
              </w:rPr>
              <w:t>{2]</w:t>
            </w:r>
            <w:r>
              <w:rPr>
                <w:lang w:val="es-ES_tradnl"/>
              </w:rPr>
              <w:t xml:space="preserve"> valores.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cf9b4248-74a6-4212-83a8-b3164254358e</w:t>
            </w:r>
          </w:p>
        </w:tc>
        <w:tc>
          <w:tcPr>
            <w:tcW w:w="7407" w:type="dxa"/>
            <w:shd w:val="clear" w:color="auto" w:fill="F2F2F2" w:themeFill="background1" w:themeFillShade="F2"/>
          </w:tcPr>
          <w:p w:rsidR="00000000" w:rsidRDefault="005F10A7">
            <w:pPr>
              <w:rPr>
                <w:noProof/>
              </w:rPr>
            </w:pPr>
            <w:r>
              <w:rPr>
                <w:rStyle w:val="mqInternal"/>
                <w:noProof/>
              </w:rPr>
              <w:t>[1}</w:t>
            </w:r>
            <w:r>
              <w:rPr>
                <w:noProof/>
              </w:rPr>
              <w:t>Fixed Width</w:t>
            </w:r>
            <w:r>
              <w:rPr>
                <w:rStyle w:val="mqInternal"/>
                <w:noProof/>
              </w:rPr>
              <w:t>{2]</w:t>
            </w:r>
            <w:r>
              <w:rPr>
                <w:noProof/>
              </w:rPr>
              <w:t xml:space="preserve"> -The width of the experience will be set to the specified </w:t>
            </w:r>
            <w:r>
              <w:rPr>
                <w:rStyle w:val="mqInternal"/>
                <w:noProof/>
              </w:rPr>
              <w:t>[1}</w:t>
            </w:r>
            <w:r>
              <w:rPr>
                <w:noProof/>
              </w:rPr>
              <w:t>width</w:t>
            </w:r>
            <w:r>
              <w:rPr>
                <w:rStyle w:val="mqInternal"/>
                <w:noProof/>
              </w:rPr>
              <w:t>{2]</w:t>
            </w:r>
            <w:r>
              <w:rPr>
                <w:noProof/>
              </w:rPr>
              <w:t xml:space="preserve"> value.</w:t>
            </w:r>
          </w:p>
        </w:tc>
        <w:tc>
          <w:tcPr>
            <w:tcW w:w="7407" w:type="dxa"/>
          </w:tcPr>
          <w:p w:rsidR="00000000" w:rsidRDefault="005F10A7">
            <w:pPr>
              <w:rPr>
                <w:lang w:val="es-ES_tradnl"/>
              </w:rPr>
            </w:pPr>
            <w:r>
              <w:rPr>
                <w:rStyle w:val="mqInternal"/>
                <w:noProof/>
                <w:lang w:val="es-ES_tradnl"/>
              </w:rPr>
              <w:t>[1}</w:t>
            </w:r>
            <w:r>
              <w:rPr>
                <w:lang w:val="es-ES_tradnl"/>
              </w:rPr>
              <w:t>Ancho fijo</w:t>
            </w:r>
            <w:r>
              <w:rPr>
                <w:rStyle w:val="mqInternal"/>
                <w:noProof/>
                <w:lang w:val="es-ES_tradnl"/>
              </w:rPr>
              <w:t>{2]</w:t>
            </w:r>
            <w:r>
              <w:rPr>
                <w:lang w:val="es-ES_tradnl"/>
              </w:rPr>
              <w:t xml:space="preserve"> -El ancho de la experiencia se establecer</w:t>
            </w:r>
            <w:r>
              <w:rPr>
                <w:lang w:val="es-ES_tradnl"/>
              </w:rPr>
              <w:t>á</w:t>
            </w:r>
            <w:r>
              <w:rPr>
                <w:lang w:val="es-ES_tradnl"/>
              </w:rPr>
              <w:t xml:space="preserve"> al especificado </w:t>
            </w:r>
            <w:r>
              <w:rPr>
                <w:rStyle w:val="mqInternal"/>
                <w:noProof/>
                <w:lang w:val="es-ES_tradnl"/>
              </w:rPr>
              <w:t>[1}</w:t>
            </w:r>
            <w:r>
              <w:rPr>
                <w:lang w:val="es-ES_tradnl"/>
              </w:rPr>
              <w:t>ancho</w:t>
            </w:r>
            <w:r>
              <w:rPr>
                <w:rStyle w:val="mqInternal"/>
                <w:noProof/>
                <w:lang w:val="es-ES_tradnl"/>
              </w:rPr>
              <w:t>{2]</w:t>
            </w:r>
            <w:r>
              <w:rPr>
                <w:lang w:val="es-ES_tradnl"/>
              </w:rPr>
              <w:t xml:space="preserve"> valor.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693c35eb-c147-4c06-8b22-8e37b2ebf9df</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w:t>
            </w:r>
            <w:r>
              <w:rPr>
                <w:noProof/>
              </w:rPr>
              <w:t>changes.</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Ahorrar</w:t>
            </w:r>
            <w:r>
              <w:rPr>
                <w:rStyle w:val="mqInternal"/>
                <w:noProof/>
                <w:lang w:val="es-ES_tradnl"/>
              </w:rPr>
              <w:t>{2]</w:t>
            </w:r>
            <w:r>
              <w:rPr>
                <w:lang w:val="es-ES_tradnl"/>
              </w:rPr>
              <w:t xml:space="preserve"> para guardar sus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6ee33f73-3951-413e-ba5d-3737d2be1c91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ed72314d-4c29-48c1-858a-8ced5b708eeb</w:t>
            </w:r>
          </w:p>
        </w:tc>
        <w:tc>
          <w:tcPr>
            <w:tcW w:w="7407" w:type="dxa"/>
            <w:shd w:val="clear" w:color="auto" w:fill="F2F2F2" w:themeFill="background1" w:themeFillShade="F2"/>
          </w:tcPr>
          <w:p w:rsidR="00000000" w:rsidRDefault="005F10A7">
            <w:pPr>
              <w:rPr>
                <w:noProof/>
              </w:rPr>
            </w:pPr>
            <w:r>
              <w:rPr>
                <w:noProof/>
              </w:rPr>
              <w:t>Changing the layout size will require the experience to be republished and all existing embed publishing code be updated.</w:t>
            </w:r>
          </w:p>
        </w:tc>
        <w:tc>
          <w:tcPr>
            <w:tcW w:w="7407" w:type="dxa"/>
          </w:tcPr>
          <w:p w:rsidR="00000000" w:rsidRDefault="005F10A7">
            <w:pPr>
              <w:rPr>
                <w:lang w:val="es-ES_tradnl"/>
              </w:rPr>
            </w:pPr>
            <w:r>
              <w:rPr>
                <w:lang w:val="es-ES_tradnl"/>
              </w:rPr>
              <w:t>Cambiar el tama</w:t>
            </w:r>
            <w:r>
              <w:rPr>
                <w:lang w:val="es-ES_tradnl"/>
              </w:rPr>
              <w:t>ñ</w:t>
            </w:r>
            <w:r>
              <w:rPr>
                <w:lang w:val="es-ES_tradnl"/>
              </w:rPr>
              <w:t>o del dise</w:t>
            </w:r>
            <w:r>
              <w:rPr>
                <w:lang w:val="es-ES_tradnl"/>
              </w:rPr>
              <w:t>ñ</w:t>
            </w:r>
            <w:r>
              <w:rPr>
                <w:lang w:val="es-ES_tradnl"/>
              </w:rPr>
              <w:t>o requerir</w:t>
            </w:r>
            <w:r>
              <w:rPr>
                <w:lang w:val="es-ES_tradnl"/>
              </w:rPr>
              <w:t>á</w:t>
            </w:r>
            <w:r>
              <w:rPr>
                <w:lang w:val="es-ES_tradnl"/>
              </w:rPr>
              <w:t xml:space="preserve"> que la experiencia se vuelva a publicar y que se actualice todo el c</w:t>
            </w:r>
            <w:r>
              <w:rPr>
                <w:lang w:val="es-ES_tradnl"/>
              </w:rPr>
              <w:t>ó</w:t>
            </w:r>
            <w:r>
              <w:rPr>
                <w:lang w:val="es-ES_tradnl"/>
              </w:rPr>
              <w:t>digo de publicaci</w:t>
            </w:r>
            <w:r>
              <w:rPr>
                <w:lang w:val="es-ES_tradnl"/>
              </w:rPr>
              <w:t>ó</w:t>
            </w:r>
            <w:r>
              <w:rPr>
                <w:lang w:val="es-ES_tradnl"/>
              </w:rPr>
              <w:t>n incrus</w:t>
            </w:r>
            <w:r>
              <w:rPr>
                <w:lang w:val="es-ES_tradnl"/>
              </w:rPr>
              <w:t>tado existente.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4e2c9ea1-f6ce-449c-bad3-4ed4fd63593d</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Previewing and Publishing an In-Page Experience</w:t>
            </w:r>
            <w:r>
              <w:rPr>
                <w:rStyle w:val="mqInternal"/>
                <w:noProof/>
              </w:rPr>
              <w:t>{2]</w:t>
            </w:r>
            <w:r>
              <w:rPr>
                <w:noProof/>
              </w:rPr>
              <w:t xml:space="preserve"> for more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Vista previa y publicaci</w:t>
            </w:r>
            <w:r>
              <w:rPr>
                <w:lang w:val="es-ES_tradnl"/>
              </w:rPr>
              <w:t>ó</w:t>
            </w:r>
            <w:r>
              <w:rPr>
                <w:lang w:val="es-ES_tradnl"/>
              </w:rPr>
              <w:t>n de una experiencia en la p</w:t>
            </w:r>
            <w:r>
              <w:rPr>
                <w:lang w:val="es-ES_tradnl"/>
              </w:rPr>
              <w:t>á</w:t>
            </w:r>
            <w:r>
              <w:rPr>
                <w:lang w:val="es-ES_tradnl"/>
              </w:rPr>
              <w:t>gina</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configuring-settings-page-experience.html</w:t>
            </w:r>
          </w:p>
          <w:p w:rsidR="00000000" w:rsidRDefault="005F10A7">
            <w:pPr>
              <w:jc w:val="center"/>
              <w:rPr>
                <w:b/>
                <w:noProof/>
              </w:rPr>
            </w:pPr>
            <w:r>
              <w:rPr>
                <w:b/>
                <w:noProof/>
              </w:rPr>
              <w:t>MQ971010 a217d4bb-9c48-483c-b3b8-f86f53d3e6e8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9c60d392-2d5e-4755-b29d-f3a076256303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0cdf2dd5-11ae-4b41-a479-a89e5d12c755</w:t>
            </w:r>
          </w:p>
        </w:tc>
        <w:tc>
          <w:tcPr>
            <w:tcW w:w="7407" w:type="dxa"/>
            <w:shd w:val="clear" w:color="auto" w:fill="F2F2F2" w:themeFill="background1" w:themeFillShade="F2"/>
          </w:tcPr>
          <w:p w:rsidR="00000000" w:rsidRDefault="005F10A7">
            <w:pPr>
              <w:rPr>
                <w:noProof/>
              </w:rPr>
            </w:pPr>
            <w:r>
              <w:rPr>
                <w:noProof/>
              </w:rPr>
              <w:t>Configuring the Settings for an In-Page Experience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los ajustes para un padre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 </w:t>
            </w:r>
            <w:r>
              <w:rPr>
                <w:noProof/>
                <w:sz w:val="16"/>
              </w:rPr>
              <w:br/>
            </w:r>
            <w:r>
              <w:rPr>
                <w:noProof/>
                <w:sz w:val="2"/>
              </w:rPr>
              <w:t>d1a2da49-9bec-4ec4-b6d3-84ea96e2f22e</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0ed1dca1-e902-475f-985a-a4d150ee77e5</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fd3d9f77-5da7-4c62-99f8-ef54569290ce</w:t>
            </w:r>
          </w:p>
        </w:tc>
        <w:tc>
          <w:tcPr>
            <w:tcW w:w="7407" w:type="dxa"/>
            <w:shd w:val="clear" w:color="auto" w:fill="F2F2F2" w:themeFill="background1" w:themeFillShade="F2"/>
          </w:tcPr>
          <w:p w:rsidR="00000000" w:rsidRDefault="005F10A7">
            <w:pPr>
              <w:rPr>
                <w:noProof/>
              </w:rPr>
            </w:pPr>
            <w:r>
              <w:rPr>
                <w:noProof/>
              </w:rPr>
              <w:t>Configuring the Settings for an In-Page Experience</w:t>
            </w:r>
          </w:p>
        </w:tc>
        <w:tc>
          <w:tcPr>
            <w:tcW w:w="7407" w:type="dxa"/>
          </w:tcPr>
          <w:p w:rsidR="00000000" w:rsidRDefault="005F10A7">
            <w:pPr>
              <w:rPr>
                <w:lang w:val="es-ES_tradnl"/>
              </w:rPr>
            </w:pPr>
            <w:r>
              <w:rPr>
                <w:lang w:val="es-ES_tradnl"/>
              </w:rPr>
              <w:t>Configurar los ajustes para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6a27e4a4-39d7-47df-b9de-291b7730a107</w:t>
            </w:r>
          </w:p>
        </w:tc>
        <w:tc>
          <w:tcPr>
            <w:tcW w:w="7407" w:type="dxa"/>
            <w:shd w:val="clear" w:color="auto" w:fill="F2F2F2" w:themeFill="background1" w:themeFillShade="F2"/>
          </w:tcPr>
          <w:p w:rsidR="00000000" w:rsidRDefault="005F10A7">
            <w:pPr>
              <w:rPr>
                <w:noProof/>
              </w:rPr>
            </w:pPr>
            <w:r>
              <w:rPr>
                <w:noProof/>
              </w:rPr>
              <w:t>In this topic you will learn how to customize the settings for an In-P</w:t>
            </w:r>
            <w:r>
              <w:rPr>
                <w:noProof/>
              </w:rPr>
              <w:t>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configuraci</w:t>
            </w:r>
            <w:r>
              <w:rPr>
                <w:lang w:val="es-ES_tradnl"/>
              </w:rPr>
              <w:t>ó</w:t>
            </w:r>
            <w:r>
              <w:rPr>
                <w:lang w:val="es-ES_tradnl"/>
              </w:rPr>
              <w:t>n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7aaf52dd-9a86-4822-ae4a-54dc32dd39c6</w:t>
            </w:r>
          </w:p>
        </w:tc>
        <w:tc>
          <w:tcPr>
            <w:tcW w:w="7407" w:type="dxa"/>
            <w:shd w:val="clear" w:color="auto" w:fill="F2F2F2" w:themeFill="background1" w:themeFillShade="F2"/>
          </w:tcPr>
          <w:p w:rsidR="00000000" w:rsidRDefault="005F10A7">
            <w:pPr>
              <w:rPr>
                <w:noProof/>
              </w:rPr>
            </w:pPr>
            <w:r>
              <w:rPr>
                <w:noProof/>
              </w:rPr>
              <w:t>The settings control various aspects of an In-Page Experience.</w:t>
            </w:r>
          </w:p>
        </w:tc>
        <w:tc>
          <w:tcPr>
            <w:tcW w:w="7407" w:type="dxa"/>
          </w:tcPr>
          <w:p w:rsidR="00000000" w:rsidRDefault="005F10A7">
            <w:pPr>
              <w:rPr>
                <w:lang w:val="es-ES_tradnl"/>
              </w:rPr>
            </w:pPr>
            <w:r>
              <w:rPr>
                <w:lang w:val="es-ES_tradnl"/>
              </w:rPr>
              <w:t>La configuraci</w:t>
            </w:r>
            <w:r>
              <w:rPr>
                <w:lang w:val="es-ES_tradnl"/>
              </w:rPr>
              <w:t>ó</w:t>
            </w:r>
            <w:r>
              <w:rPr>
                <w:lang w:val="es-ES_tradnl"/>
              </w:rPr>
              <w:t>n controla varios aspectos de un</w:t>
            </w:r>
            <w:r>
              <w:rPr>
                <w:lang w:val="es-ES_tradnl"/>
              </w:rPr>
              <w:t>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e74bd55e-41b5-4cab-8731-dc3937c2b38d</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a0edb250-39bd-4832-bba9-ecb2008582de</w:t>
            </w:r>
          </w:p>
        </w:tc>
        <w:tc>
          <w:tcPr>
            <w:tcW w:w="7407" w:type="dxa"/>
            <w:shd w:val="clear" w:color="auto" w:fill="F2F2F2" w:themeFill="background1" w:themeFillShade="F2"/>
          </w:tcPr>
          <w:p w:rsidR="00000000" w:rsidRDefault="005F10A7">
            <w:pPr>
              <w:rPr>
                <w:noProof/>
              </w:rPr>
            </w:pPr>
            <w:r>
              <w:rPr>
                <w:rStyle w:val="mqInternal"/>
                <w:noProof/>
              </w:rPr>
              <w:t>[1}</w:t>
            </w:r>
            <w:r>
              <w:rPr>
                <w:noProof/>
              </w:rPr>
              <w:t>Player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Jugador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f2a75664-583e-4852-bf60-6a54ef231c8a</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w:t>
            </w:r>
            <w:r>
              <w:rPr>
                <w:rStyle w:val="mqInternal"/>
                <w:noProof/>
              </w:rPr>
              <w:t>{2]</w:t>
            </w:r>
          </w:p>
        </w:tc>
        <w:tc>
          <w:tcPr>
            <w:tcW w:w="7407" w:type="dxa"/>
          </w:tcPr>
          <w:p w:rsidR="00000000" w:rsidRDefault="005F10A7">
            <w:pPr>
              <w:rPr>
                <w:lang w:val="es-ES_tradnl"/>
              </w:rPr>
            </w:pPr>
            <w:r>
              <w:rPr>
                <w:lang w:val="es-ES_tradnl"/>
              </w:rPr>
              <w:t>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4ed12f10-654c-4673-b8a9-65ce59078644</w:t>
            </w:r>
          </w:p>
        </w:tc>
        <w:tc>
          <w:tcPr>
            <w:tcW w:w="7407" w:type="dxa"/>
            <w:shd w:val="clear" w:color="auto" w:fill="F2F2F2" w:themeFill="background1" w:themeFillShade="F2"/>
          </w:tcPr>
          <w:p w:rsidR="00000000" w:rsidRDefault="005F10A7">
            <w:pPr>
              <w:rPr>
                <w:noProof/>
              </w:rPr>
            </w:pPr>
            <w:r>
              <w:rPr>
                <w:rStyle w:val="mqInternal"/>
                <w:noProof/>
              </w:rPr>
              <w:t>[1}</w:t>
            </w:r>
            <w:r>
              <w:rPr>
                <w:noProof/>
              </w:rPr>
              <w:t>Social</w:t>
            </w:r>
            <w:r>
              <w:rPr>
                <w:rStyle w:val="mqInternal"/>
                <w:noProof/>
              </w:rPr>
              <w:t>{2]</w:t>
            </w:r>
          </w:p>
        </w:tc>
        <w:tc>
          <w:tcPr>
            <w:tcW w:w="7407" w:type="dxa"/>
          </w:tcPr>
          <w:p w:rsidR="00000000" w:rsidRDefault="005F10A7">
            <w:pPr>
              <w:rPr>
                <w:lang w:val="es-ES_tradnl"/>
              </w:rPr>
            </w:pPr>
            <w:r>
              <w:rPr>
                <w:lang w:val="es-ES_tradnl"/>
              </w:rPr>
              <w:t>Social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06d2c2d3-a8a6-4bfa-bc61-5b1f0acb02ac</w:t>
            </w:r>
          </w:p>
        </w:tc>
        <w:tc>
          <w:tcPr>
            <w:tcW w:w="7407" w:type="dxa"/>
            <w:shd w:val="clear" w:color="auto" w:fill="F2F2F2" w:themeFill="background1" w:themeFillShade="F2"/>
          </w:tcPr>
          <w:p w:rsidR="00000000" w:rsidRDefault="005F10A7">
            <w:pPr>
              <w:rPr>
                <w:noProof/>
              </w:rPr>
            </w:pPr>
            <w:r>
              <w:rPr>
                <w:rStyle w:val="mqInternal"/>
                <w:noProof/>
              </w:rPr>
              <w:t>[1}</w:t>
            </w:r>
            <w:r>
              <w:rPr>
                <w:noProof/>
              </w:rPr>
              <w:t>SEO</w:t>
            </w:r>
            <w:r>
              <w:rPr>
                <w:rStyle w:val="mqInternal"/>
                <w:noProof/>
              </w:rPr>
              <w:t>{2]</w:t>
            </w:r>
          </w:p>
        </w:tc>
        <w:tc>
          <w:tcPr>
            <w:tcW w:w="7407" w:type="dxa"/>
          </w:tcPr>
          <w:p w:rsidR="00000000" w:rsidRDefault="005F10A7">
            <w:pPr>
              <w:rPr>
                <w:lang w:val="es-ES_tradnl"/>
              </w:rPr>
            </w:pPr>
            <w:r>
              <w:rPr>
                <w:lang w:val="es-ES_tradnl"/>
              </w:rPr>
              <w:t>SEO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3c5682c7-4b9b-4726-86cd-00a13bf37b80</w:t>
            </w:r>
          </w:p>
        </w:tc>
        <w:tc>
          <w:tcPr>
            <w:tcW w:w="7407" w:type="dxa"/>
            <w:shd w:val="clear" w:color="auto" w:fill="F2F2F2" w:themeFill="background1" w:themeFillShade="F2"/>
          </w:tcPr>
          <w:p w:rsidR="00000000" w:rsidRDefault="005F10A7">
            <w:pPr>
              <w:rPr>
                <w:noProof/>
              </w:rPr>
            </w:pPr>
            <w:r>
              <w:rPr>
                <w:rStyle w:val="mqInternal"/>
                <w:noProof/>
              </w:rPr>
              <w:t>[1}</w:t>
            </w:r>
            <w:r>
              <w:rPr>
                <w:noProof/>
              </w:rPr>
              <w:t>Tracking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Seguimiento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3e2</w:t>
            </w:r>
            <w:r>
              <w:rPr>
                <w:noProof/>
                <w:sz w:val="2"/>
              </w:rPr>
              <w:t>92d67-6903-45eb-a167-357e36fbe804</w:t>
            </w:r>
          </w:p>
        </w:tc>
        <w:tc>
          <w:tcPr>
            <w:tcW w:w="7407" w:type="dxa"/>
            <w:shd w:val="clear" w:color="auto" w:fill="F2F2F2" w:themeFill="background1" w:themeFillShade="F2"/>
          </w:tcPr>
          <w:p w:rsidR="00000000" w:rsidRDefault="005F10A7">
            <w:pPr>
              <w:rPr>
                <w:noProof/>
              </w:rPr>
            </w:pPr>
            <w:r>
              <w:rPr>
                <w:rStyle w:val="mqInternal"/>
                <w:noProof/>
              </w:rPr>
              <w:t>[1}</w:t>
            </w:r>
            <w:r>
              <w:rPr>
                <w:noProof/>
              </w:rPr>
              <w:t>Advanced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Avanzado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ad4b6551-95b2-4fc9-a135-9723c19406eb</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9ee570b4-8f68-404e-ade9-22c3f95083a2</w:t>
            </w:r>
          </w:p>
        </w:tc>
        <w:tc>
          <w:tcPr>
            <w:tcW w:w="7407" w:type="dxa"/>
            <w:shd w:val="clear" w:color="auto" w:fill="F2F2F2" w:themeFill="background1" w:themeFillShade="F2"/>
          </w:tcPr>
          <w:p w:rsidR="00000000" w:rsidRDefault="005F10A7">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realizar cambios en una experiencia, aseg</w:t>
            </w:r>
            <w:r>
              <w:rPr>
                <w:lang w:val="es-ES_tradnl"/>
              </w:rPr>
              <w:t>ú</w:t>
            </w:r>
            <w:r>
              <w:rPr>
                <w:lang w:val="es-ES_tradnl"/>
              </w:rPr>
              <w:t xml:space="preserve">rese de </w:t>
            </w:r>
            <w:r>
              <w:rPr>
                <w:rStyle w:val="mqInternal"/>
                <w:noProof/>
                <w:lang w:val="es-ES_tradnl"/>
              </w:rPr>
              <w:t>[1}</w:t>
            </w:r>
            <w:r>
              <w:rPr>
                <w:lang w:val="es-ES_tradnl"/>
              </w:rPr>
              <w:t>republicar la experiencia</w:t>
            </w:r>
            <w:r>
              <w:rPr>
                <w:rStyle w:val="mqInternal"/>
                <w:noProof/>
                <w:lang w:val="es-ES_tradnl"/>
              </w:rPr>
              <w:t>{2]</w:t>
            </w:r>
            <w:r>
              <w:rPr>
                <w:lang w:val="es-ES_tradnl"/>
              </w:rPr>
              <w:t xml:space="preserve"> para que los cambios aparezcan en los sitios que muestran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9f48dd52-af8f-477b-88c8</w:t>
            </w:r>
            <w:r>
              <w:rPr>
                <w:noProof/>
                <w:sz w:val="2"/>
              </w:rPr>
              <w:t>-d2532c8fc6f7</w:t>
            </w:r>
          </w:p>
        </w:tc>
        <w:tc>
          <w:tcPr>
            <w:tcW w:w="7407" w:type="dxa"/>
            <w:shd w:val="clear" w:color="auto" w:fill="F2F2F2" w:themeFill="background1" w:themeFillShade="F2"/>
          </w:tcPr>
          <w:p w:rsidR="00000000" w:rsidRDefault="005F10A7">
            <w:pPr>
              <w:rPr>
                <w:noProof/>
              </w:rPr>
            </w:pPr>
            <w:r>
              <w:rPr>
                <w:noProof/>
              </w:rPr>
              <w:t>Configuring player settings</w:t>
            </w:r>
          </w:p>
        </w:tc>
        <w:tc>
          <w:tcPr>
            <w:tcW w:w="7407" w:type="dxa"/>
          </w:tcPr>
          <w:p w:rsidR="00000000" w:rsidRDefault="005F10A7">
            <w:pPr>
              <w:rPr>
                <w:lang w:val="es-ES_tradnl"/>
              </w:rPr>
            </w:pPr>
            <w:r>
              <w:rPr>
                <w:lang w:val="es-ES_tradnl"/>
              </w:rPr>
              <w:t>Configurar los ajustes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71372d4a-7943-4ca7-88ed-2f1b5ecdbaf8</w:t>
            </w:r>
          </w:p>
        </w:tc>
        <w:tc>
          <w:tcPr>
            <w:tcW w:w="7407" w:type="dxa"/>
            <w:shd w:val="clear" w:color="auto" w:fill="F2F2F2" w:themeFill="background1" w:themeFillShade="F2"/>
          </w:tcPr>
          <w:p w:rsidR="00000000" w:rsidRDefault="005F10A7">
            <w:pPr>
              <w:rPr>
                <w:noProof/>
              </w:rPr>
            </w:pPr>
            <w:r>
              <w:rPr>
                <w:noProof/>
              </w:rPr>
              <w:t>The player settings control the player that is used and the player behavior for the experience.</w:t>
            </w:r>
          </w:p>
        </w:tc>
        <w:tc>
          <w:tcPr>
            <w:tcW w:w="7407" w:type="dxa"/>
          </w:tcPr>
          <w:p w:rsidR="00000000" w:rsidRDefault="005F10A7">
            <w:pPr>
              <w:rPr>
                <w:lang w:val="es-ES_tradnl"/>
              </w:rPr>
            </w:pPr>
            <w:r>
              <w:rPr>
                <w:lang w:val="es-ES_tradnl"/>
              </w:rPr>
              <w:t>La configuraci</w:t>
            </w:r>
            <w:r>
              <w:rPr>
                <w:lang w:val="es-ES_tradnl"/>
              </w:rPr>
              <w:t>ó</w:t>
            </w:r>
            <w:r>
              <w:rPr>
                <w:lang w:val="es-ES_tradnl"/>
              </w:rPr>
              <w:t>n del jugador controla el jugador que se usa y el comportamiento del jugador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a9e29fe4-dff6-4e61-a201-6493cf5ede2d</w:t>
            </w:r>
          </w:p>
        </w:tc>
        <w:tc>
          <w:tcPr>
            <w:tcW w:w="7407" w:type="dxa"/>
            <w:shd w:val="clear" w:color="auto" w:fill="F2F2F2" w:themeFill="background1" w:themeFillShade="F2"/>
          </w:tcPr>
          <w:p w:rsidR="00000000" w:rsidRDefault="005F10A7">
            <w:pPr>
              <w:rPr>
                <w:noProof/>
              </w:rPr>
            </w:pPr>
            <w:r>
              <w:rPr>
                <w:noProof/>
              </w:rPr>
              <w:t xml:space="preserve">To configure the player settings, edit the experience and then 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ajustes del reproductor, edite la experiencia y luego haga clic en </w:t>
            </w:r>
            <w:r>
              <w:rPr>
                <w:rStyle w:val="mqInternal"/>
                <w:noProof/>
                <w:lang w:val="es-ES_tradnl"/>
              </w:rPr>
              <w:t>[1}</w:t>
            </w:r>
            <w:r>
              <w:rPr>
                <w:lang w:val="es-ES_tradnl"/>
              </w:rPr>
              <w:t>AJUSTES&gt; Jugador</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84e9fee5-8903-423e-8cf4-92fabad4611c</w:t>
            </w:r>
          </w:p>
        </w:tc>
        <w:tc>
          <w:tcPr>
            <w:tcW w:w="7407" w:type="dxa"/>
            <w:shd w:val="clear" w:color="auto" w:fill="F2F2F2" w:themeFill="background1" w:themeFillShade="F2"/>
          </w:tcPr>
          <w:p w:rsidR="00000000" w:rsidRDefault="005F10A7">
            <w:pPr>
              <w:rPr>
                <w:noProof/>
              </w:rPr>
            </w:pPr>
            <w:r>
              <w:rPr>
                <w:noProof/>
              </w:rPr>
              <w:t>Selecting a player</w:t>
            </w:r>
          </w:p>
        </w:tc>
        <w:tc>
          <w:tcPr>
            <w:tcW w:w="7407" w:type="dxa"/>
          </w:tcPr>
          <w:p w:rsidR="00000000" w:rsidRDefault="005F10A7">
            <w:pPr>
              <w:rPr>
                <w:lang w:val="es-ES_tradnl"/>
              </w:rPr>
            </w:pPr>
            <w:r>
              <w:rPr>
                <w:lang w:val="es-ES_tradnl"/>
              </w:rPr>
              <w:t>Seleccionar un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5a556183-736f-4d51-8196-6a840efdc653</w:t>
            </w:r>
          </w:p>
        </w:tc>
        <w:tc>
          <w:tcPr>
            <w:tcW w:w="7407" w:type="dxa"/>
            <w:shd w:val="clear" w:color="auto" w:fill="F2F2F2" w:themeFill="background1" w:themeFillShade="F2"/>
          </w:tcPr>
          <w:p w:rsidR="00000000" w:rsidRDefault="005F10A7">
            <w:pPr>
              <w:rPr>
                <w:noProof/>
              </w:rPr>
            </w:pPr>
            <w:r>
              <w:rPr>
                <w:noProof/>
              </w:rPr>
              <w:t xml:space="preserve">To select a player to use for the In-Page Experience, select a player from the </w:t>
            </w:r>
            <w:r>
              <w:rPr>
                <w:rStyle w:val="mqInternal"/>
                <w:noProof/>
              </w:rPr>
              <w:t>[1}</w:t>
            </w:r>
            <w:r>
              <w:rPr>
                <w:noProof/>
              </w:rPr>
              <w:t>Available Players</w:t>
            </w:r>
            <w:r>
              <w:rPr>
                <w:rStyle w:val="mqInternal"/>
                <w:noProof/>
              </w:rPr>
              <w:t>{2]</w:t>
            </w:r>
            <w:r>
              <w:rPr>
                <w:noProof/>
              </w:rPr>
              <w:t xml:space="preserve"> dropdown list.</w:t>
            </w:r>
          </w:p>
        </w:tc>
        <w:tc>
          <w:tcPr>
            <w:tcW w:w="7407" w:type="dxa"/>
          </w:tcPr>
          <w:p w:rsidR="00000000" w:rsidRDefault="005F10A7">
            <w:pPr>
              <w:rPr>
                <w:lang w:val="es-ES_tradnl"/>
              </w:rPr>
            </w:pPr>
            <w:r>
              <w:rPr>
                <w:lang w:val="es-ES_tradnl"/>
              </w:rPr>
              <w:t>Para seleccionar un reproductor para usar en la experiencia en la p</w:t>
            </w:r>
            <w:r>
              <w:rPr>
                <w:lang w:val="es-ES_tradnl"/>
              </w:rPr>
              <w:t>á</w:t>
            </w:r>
            <w:r>
              <w:rPr>
                <w:lang w:val="es-ES_tradnl"/>
              </w:rPr>
              <w:t>gina, seleccione un reproductor d</w:t>
            </w:r>
            <w:r>
              <w:rPr>
                <w:lang w:val="es-ES_tradnl"/>
              </w:rPr>
              <w:t xml:space="preserve">e la </w:t>
            </w:r>
            <w:r>
              <w:rPr>
                <w:rStyle w:val="mqInternal"/>
                <w:noProof/>
                <w:lang w:val="es-ES_tradnl"/>
              </w:rPr>
              <w:t>[1}</w:t>
            </w:r>
            <w:r>
              <w:rPr>
                <w:lang w:val="es-ES_tradnl"/>
              </w:rPr>
              <w:t>Jugadores disponibles</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48bf69a3-7779-4f87-aa99-6246fdd46da9</w:t>
            </w:r>
          </w:p>
        </w:tc>
        <w:tc>
          <w:tcPr>
            <w:tcW w:w="7407" w:type="dxa"/>
            <w:shd w:val="clear" w:color="auto" w:fill="F2F2F2" w:themeFill="background1" w:themeFillShade="F2"/>
          </w:tcPr>
          <w:p w:rsidR="00000000" w:rsidRDefault="005F10A7">
            <w:pPr>
              <w:rPr>
                <w:noProof/>
              </w:rPr>
            </w:pPr>
            <w:r>
              <w:rPr>
                <w:noProof/>
              </w:rPr>
              <w:t>The list will display all the players in your Video Cloud account.</w:t>
            </w:r>
          </w:p>
        </w:tc>
        <w:tc>
          <w:tcPr>
            <w:tcW w:w="7407" w:type="dxa"/>
          </w:tcPr>
          <w:p w:rsidR="00000000" w:rsidRDefault="005F10A7">
            <w:pPr>
              <w:rPr>
                <w:lang w:val="es-ES_tradnl"/>
              </w:rPr>
            </w:pPr>
            <w:r>
              <w:rPr>
                <w:lang w:val="es-ES_tradnl"/>
              </w:rPr>
              <w:t>La lista mostrar</w:t>
            </w:r>
            <w:r>
              <w:rPr>
                <w:lang w:val="es-ES_tradnl"/>
              </w:rPr>
              <w:t>á</w:t>
            </w:r>
            <w:r>
              <w:rPr>
                <w:lang w:val="es-ES_tradnl"/>
              </w:rPr>
              <w:t xml:space="preserve"> todos los reproductores en su cuenta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77d239fe-1417-40</w:t>
            </w:r>
            <w:r>
              <w:rPr>
                <w:noProof/>
                <w:sz w:val="2"/>
              </w:rPr>
              <w:t>92-a542-43ff983eb199</w:t>
            </w:r>
          </w:p>
        </w:tc>
        <w:tc>
          <w:tcPr>
            <w:tcW w:w="7407" w:type="dxa"/>
            <w:shd w:val="clear" w:color="auto" w:fill="F2F2F2" w:themeFill="background1" w:themeFillShade="F2"/>
          </w:tcPr>
          <w:p w:rsidR="00000000" w:rsidRDefault="005F10A7">
            <w:pPr>
              <w:rPr>
                <w:noProof/>
              </w:rPr>
            </w:pPr>
            <w:r>
              <w:rPr>
                <w:noProof/>
              </w:rPr>
              <w:t>After you select a player, the player preview will display a preview of the selected player.</w:t>
            </w:r>
          </w:p>
        </w:tc>
        <w:tc>
          <w:tcPr>
            <w:tcW w:w="7407" w:type="dxa"/>
          </w:tcPr>
          <w:p w:rsidR="00000000" w:rsidRDefault="005F10A7">
            <w:pPr>
              <w:rPr>
                <w:lang w:val="es-ES_tradnl"/>
              </w:rPr>
            </w:pPr>
            <w:r>
              <w:rPr>
                <w:lang w:val="es-ES_tradnl"/>
              </w:rPr>
              <w:t>Despu</w:t>
            </w:r>
            <w:r>
              <w:rPr>
                <w:lang w:val="es-ES_tradnl"/>
              </w:rPr>
              <w:t>é</w:t>
            </w:r>
            <w:r>
              <w:rPr>
                <w:lang w:val="es-ES_tradnl"/>
              </w:rPr>
              <w:t>s de seleccionar un jugador, la vista previa del reproductor mostrar</w:t>
            </w:r>
            <w:r>
              <w:rPr>
                <w:lang w:val="es-ES_tradnl"/>
              </w:rPr>
              <w:t>á</w:t>
            </w:r>
            <w:r>
              <w:rPr>
                <w:lang w:val="es-ES_tradnl"/>
              </w:rPr>
              <w:t xml:space="preserve"> una vista previa del jugador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f0660f00-8578-4d6a</w:t>
            </w:r>
            <w:r>
              <w:rPr>
                <w:noProof/>
                <w:sz w:val="2"/>
              </w:rPr>
              <w:t>-b184-2e48cb53f529</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df0a1a01-2fb5-4b77-877d-4c55ef68ecf4</w:t>
            </w:r>
          </w:p>
        </w:tc>
        <w:tc>
          <w:tcPr>
            <w:tcW w:w="7407" w:type="dxa"/>
            <w:shd w:val="clear" w:color="auto" w:fill="F2F2F2" w:themeFill="background1" w:themeFillShade="F2"/>
          </w:tcPr>
          <w:p w:rsidR="00000000" w:rsidRDefault="005F10A7">
            <w:pPr>
              <w:rPr>
                <w:noProof/>
              </w:rPr>
            </w:pPr>
            <w:r>
              <w:rPr>
                <w:noProof/>
              </w:rPr>
              <w:t>When using an In-Page Experience, player styling is only reflected while a video is playing.</w:t>
            </w:r>
          </w:p>
        </w:tc>
        <w:tc>
          <w:tcPr>
            <w:tcW w:w="7407" w:type="dxa"/>
          </w:tcPr>
          <w:p w:rsidR="00000000" w:rsidRDefault="005F10A7">
            <w:pPr>
              <w:rPr>
                <w:lang w:val="es-ES_tradnl"/>
              </w:rPr>
            </w:pPr>
            <w:r>
              <w:rPr>
                <w:lang w:val="es-ES_tradnl"/>
              </w:rPr>
              <w:t>Cuando se usa una experiencia en la p</w:t>
            </w:r>
            <w:r>
              <w:rPr>
                <w:lang w:val="es-ES_tradnl"/>
              </w:rPr>
              <w:t>á</w:t>
            </w:r>
            <w:r>
              <w:rPr>
                <w:lang w:val="es-ES_tradnl"/>
              </w:rPr>
              <w:t>gina, el estilo del reproductor solo se refleja mientras se reproduce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b862573b-0837-4884-8de8-633f3351d2c6</w:t>
            </w:r>
          </w:p>
        </w:tc>
        <w:tc>
          <w:tcPr>
            <w:tcW w:w="7407" w:type="dxa"/>
            <w:shd w:val="clear" w:color="auto" w:fill="F2F2F2" w:themeFill="background1" w:themeFillShade="F2"/>
          </w:tcPr>
          <w:p w:rsidR="00000000" w:rsidRDefault="005F10A7">
            <w:pPr>
              <w:rPr>
                <w:noProof/>
              </w:rPr>
            </w:pPr>
            <w:r>
              <w:rPr>
                <w:noProof/>
              </w:rPr>
              <w:t>Player styling will not be seen in the BEFORE PLAY or AFTER PLAY states.</w:t>
            </w:r>
          </w:p>
        </w:tc>
        <w:tc>
          <w:tcPr>
            <w:tcW w:w="7407" w:type="dxa"/>
          </w:tcPr>
          <w:p w:rsidR="00000000" w:rsidRDefault="005F10A7">
            <w:pPr>
              <w:rPr>
                <w:lang w:val="es-ES_tradnl"/>
              </w:rPr>
            </w:pPr>
            <w:r>
              <w:rPr>
                <w:lang w:val="es-ES_tradnl"/>
              </w:rPr>
              <w:t>El estilo del jugador no se ver</w:t>
            </w:r>
            <w:r>
              <w:rPr>
                <w:lang w:val="es-ES_tradnl"/>
              </w:rPr>
              <w:t>á</w:t>
            </w:r>
            <w:r>
              <w:rPr>
                <w:lang w:val="es-ES_tradnl"/>
              </w:rPr>
              <w:t xml:space="preserve"> en los estados ANTES DE JUGA</w:t>
            </w:r>
            <w:r>
              <w:rPr>
                <w:lang w:val="es-ES_tradnl"/>
              </w:rPr>
              <w:t>R o DESPU</w:t>
            </w:r>
            <w:r>
              <w:rPr>
                <w:lang w:val="es-ES_tradnl"/>
              </w:rPr>
              <w:t>É</w:t>
            </w:r>
            <w:r>
              <w:rPr>
                <w:lang w:val="es-ES_tradnl"/>
              </w:rPr>
              <w:t>S DE JUGAR.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c9e78550-0b8f-4673-8ccc-14d82ce7f3ea</w:t>
            </w:r>
          </w:p>
        </w:tc>
        <w:tc>
          <w:tcPr>
            <w:tcW w:w="7407" w:type="dxa"/>
            <w:shd w:val="clear" w:color="auto" w:fill="F2F2F2" w:themeFill="background1" w:themeFillShade="F2"/>
          </w:tcPr>
          <w:p w:rsidR="00000000" w:rsidRDefault="005F10A7">
            <w:pPr>
              <w:rPr>
                <w:noProof/>
              </w:rPr>
            </w:pPr>
            <w:r>
              <w:rPr>
                <w:noProof/>
              </w:rPr>
              <w:t>Setting player behavior</w:t>
            </w:r>
          </w:p>
        </w:tc>
        <w:tc>
          <w:tcPr>
            <w:tcW w:w="7407" w:type="dxa"/>
          </w:tcPr>
          <w:p w:rsidR="00000000" w:rsidRDefault="005F10A7">
            <w:pPr>
              <w:rPr>
                <w:lang w:val="es-ES_tradnl"/>
              </w:rPr>
            </w:pPr>
            <w:r>
              <w:rPr>
                <w:lang w:val="es-ES_tradnl"/>
              </w:rPr>
              <w:t>Establecer el comportamiento del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0980fa55-a7b7-4c33-b1bd-baccfbbb53c1</w:t>
            </w:r>
          </w:p>
        </w:tc>
        <w:tc>
          <w:tcPr>
            <w:tcW w:w="7407" w:type="dxa"/>
            <w:shd w:val="clear" w:color="auto" w:fill="F2F2F2" w:themeFill="background1" w:themeFillShade="F2"/>
          </w:tcPr>
          <w:p w:rsidR="00000000" w:rsidRDefault="005F10A7">
            <w:pPr>
              <w:rPr>
                <w:noProof/>
              </w:rPr>
            </w:pPr>
            <w:r>
              <w:rPr>
                <w:noProof/>
              </w:rPr>
              <w:t>Player settings can be configured to customize the player behavior.</w:t>
            </w:r>
          </w:p>
        </w:tc>
        <w:tc>
          <w:tcPr>
            <w:tcW w:w="7407" w:type="dxa"/>
          </w:tcPr>
          <w:p w:rsidR="00000000" w:rsidRDefault="005F10A7">
            <w:pPr>
              <w:rPr>
                <w:lang w:val="es-ES_tradnl"/>
              </w:rPr>
            </w:pPr>
            <w:r>
              <w:rPr>
                <w:lang w:val="es-ES_tradnl"/>
              </w:rPr>
              <w:t>La configuraci</w:t>
            </w:r>
            <w:r>
              <w:rPr>
                <w:lang w:val="es-ES_tradnl"/>
              </w:rPr>
              <w:t>ó</w:t>
            </w:r>
            <w:r>
              <w:rPr>
                <w:lang w:val="es-ES_tradnl"/>
              </w:rPr>
              <w:t>n del reproductor se puede configurar para personalizar el comportamiento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fc7ca492-9ae7-4692-bc6a-abd5ef3daadc</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2e8377bb-02be-4528-b365-5b1e03ff4f02</w:t>
            </w:r>
          </w:p>
        </w:tc>
        <w:tc>
          <w:tcPr>
            <w:tcW w:w="7407" w:type="dxa"/>
            <w:shd w:val="clear" w:color="auto" w:fill="F2F2F2" w:themeFill="background1" w:themeFillShade="F2"/>
          </w:tcPr>
          <w:p w:rsidR="00000000" w:rsidRDefault="005F10A7">
            <w:pPr>
              <w:rPr>
                <w:noProof/>
              </w:rPr>
            </w:pPr>
            <w:r>
              <w:rPr>
                <w:rStyle w:val="mqInternal"/>
                <w:noProof/>
              </w:rPr>
              <w:t>[1}</w:t>
            </w:r>
            <w:r>
              <w:rPr>
                <w:noProof/>
              </w:rPr>
              <w:t>When video playback is complete</w:t>
            </w:r>
            <w:r>
              <w:rPr>
                <w:rStyle w:val="mqInternal"/>
                <w:noProof/>
              </w:rPr>
              <w:t>{2]</w:t>
            </w:r>
            <w:r>
              <w:rPr>
                <w:noProof/>
              </w:rPr>
              <w:t xml:space="preserve"> determines what happens when a video finishes playing:</w:t>
            </w:r>
          </w:p>
        </w:tc>
        <w:tc>
          <w:tcPr>
            <w:tcW w:w="7407" w:type="dxa"/>
          </w:tcPr>
          <w:p w:rsidR="00000000" w:rsidRDefault="005F10A7">
            <w:pPr>
              <w:rPr>
                <w:lang w:val="es-ES_tradnl"/>
              </w:rPr>
            </w:pPr>
            <w:r>
              <w:rPr>
                <w:rStyle w:val="mqInternal"/>
                <w:noProof/>
                <w:lang w:val="es-ES_tradnl"/>
              </w:rPr>
              <w:t>[1}</w:t>
            </w:r>
            <w:r>
              <w:rPr>
                <w:lang w:val="es-ES_tradnl"/>
              </w:rPr>
              <w:t>Cuando se completa la reproducci</w:t>
            </w:r>
            <w:r>
              <w:rPr>
                <w:lang w:val="es-ES_tradnl"/>
              </w:rPr>
              <w:t>ó</w:t>
            </w:r>
            <w:r>
              <w:rPr>
                <w:lang w:val="es-ES_tradnl"/>
              </w:rPr>
              <w:t>n de video</w:t>
            </w:r>
            <w:r>
              <w:rPr>
                <w:rStyle w:val="mqInternal"/>
                <w:noProof/>
                <w:lang w:val="es-ES_tradnl"/>
              </w:rPr>
              <w:t>{2]</w:t>
            </w:r>
            <w:r>
              <w:rPr>
                <w:lang w:val="es-ES_tradnl"/>
              </w:rPr>
              <w:t xml:space="preserve"> determina qu</w:t>
            </w:r>
            <w:r>
              <w:rPr>
                <w:lang w:val="es-ES_tradnl"/>
              </w:rPr>
              <w:t>é</w:t>
            </w:r>
            <w:r>
              <w:rPr>
                <w:lang w:val="es-ES_tradnl"/>
              </w:rPr>
              <w:t xml:space="preserve"> sucede cuando un video termina de reproducirse: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bbf9e1fe-</w:t>
            </w:r>
            <w:r>
              <w:rPr>
                <w:noProof/>
                <w:sz w:val="2"/>
              </w:rPr>
              <w:t>4f6f-45ba-86bd-9c6e364dbec5</w:t>
            </w:r>
          </w:p>
        </w:tc>
        <w:tc>
          <w:tcPr>
            <w:tcW w:w="7407" w:type="dxa"/>
            <w:shd w:val="clear" w:color="auto" w:fill="F2F2F2" w:themeFill="background1" w:themeFillShade="F2"/>
          </w:tcPr>
          <w:p w:rsidR="00000000" w:rsidRDefault="005F10A7">
            <w:pPr>
              <w:rPr>
                <w:noProof/>
              </w:rPr>
            </w:pPr>
            <w:r>
              <w:rPr>
                <w:rStyle w:val="mqInternal"/>
                <w:noProof/>
              </w:rPr>
              <w:t>[1}</w:t>
            </w:r>
            <w:r>
              <w:rPr>
                <w:noProof/>
              </w:rPr>
              <w:t>Display "After Playing" state for the experience</w:t>
            </w:r>
            <w:r>
              <w:rPr>
                <w:rStyle w:val="mqInternal"/>
                <w:noProof/>
              </w:rPr>
              <w:t>{2]</w:t>
            </w:r>
            <w:r>
              <w:rPr>
                <w:noProof/>
              </w:rPr>
              <w:t xml:space="preserve"> - When selected, the </w:t>
            </w:r>
            <w:r>
              <w:rPr>
                <w:noProof/>
              </w:rPr>
              <w:lastRenderedPageBreak/>
              <w:t xml:space="preserve">experience will enter the </w:t>
            </w:r>
            <w:r>
              <w:rPr>
                <w:rStyle w:val="mqInternal"/>
                <w:noProof/>
              </w:rPr>
              <w:t>[1}</w:t>
            </w:r>
            <w:r>
              <w:rPr>
                <w:noProof/>
              </w:rPr>
              <w:t>AFTER PLAY</w:t>
            </w:r>
            <w:r>
              <w:rPr>
                <w:rStyle w:val="mqInternal"/>
                <w:noProof/>
              </w:rPr>
              <w:t>{2]</w:t>
            </w:r>
            <w:r>
              <w:rPr>
                <w:noProof/>
              </w:rPr>
              <w:t xml:space="preserve"> state when a video completes.</w:t>
            </w:r>
          </w:p>
        </w:tc>
        <w:tc>
          <w:tcPr>
            <w:tcW w:w="7407" w:type="dxa"/>
          </w:tcPr>
          <w:p w:rsidR="00000000" w:rsidRDefault="005F10A7">
            <w:pPr>
              <w:rPr>
                <w:lang w:val="es-ES_tradnl"/>
              </w:rPr>
            </w:pPr>
            <w:r>
              <w:rPr>
                <w:rStyle w:val="mqInternal"/>
                <w:noProof/>
                <w:lang w:val="es-ES_tradnl"/>
              </w:rPr>
              <w:lastRenderedPageBreak/>
              <w:t>[1}</w:t>
            </w:r>
            <w:r>
              <w:rPr>
                <w:lang w:val="es-ES_tradnl"/>
              </w:rPr>
              <w:t>Mostrar el estado "Despu</w:t>
            </w:r>
            <w:r>
              <w:rPr>
                <w:lang w:val="es-ES_tradnl"/>
              </w:rPr>
              <w:t>é</w:t>
            </w:r>
            <w:r>
              <w:rPr>
                <w:lang w:val="es-ES_tradnl"/>
              </w:rPr>
              <w:t>s de jugar" para la experiencia</w:t>
            </w:r>
            <w:r>
              <w:rPr>
                <w:rStyle w:val="mqInternal"/>
                <w:noProof/>
                <w:lang w:val="es-ES_tradnl"/>
              </w:rPr>
              <w:t>{2]</w:t>
            </w:r>
            <w:r>
              <w:rPr>
                <w:lang w:val="es-ES_tradnl"/>
              </w:rPr>
              <w:t xml:space="preserve"> - Cuando se </w:t>
            </w:r>
            <w:r>
              <w:rPr>
                <w:lang w:val="es-ES_tradnl"/>
              </w:rPr>
              <w:lastRenderedPageBreak/>
              <w:t>sele</w:t>
            </w:r>
            <w:r>
              <w:rPr>
                <w:lang w:val="es-ES_tradnl"/>
              </w:rPr>
              <w:t>cciona, la experiencia ingresar</w:t>
            </w:r>
            <w:r>
              <w:rPr>
                <w:lang w:val="es-ES_tradnl"/>
              </w:rPr>
              <w:t>á</w:t>
            </w:r>
            <w:r>
              <w:rPr>
                <w:lang w:val="es-ES_tradnl"/>
              </w:rPr>
              <w:t xml:space="preserve"> al </w:t>
            </w:r>
            <w:r>
              <w:rPr>
                <w:rStyle w:val="mqInternal"/>
                <w:noProof/>
                <w:lang w:val="es-ES_tradnl"/>
              </w:rPr>
              <w:t>[1}</w:t>
            </w:r>
            <w:r>
              <w:rPr>
                <w:lang w:val="es-ES_tradnl"/>
              </w:rPr>
              <w:t>DESPU</w:t>
            </w:r>
            <w:r>
              <w:rPr>
                <w:lang w:val="es-ES_tradnl"/>
              </w:rPr>
              <w:t>É</w:t>
            </w:r>
            <w:r>
              <w:rPr>
                <w:lang w:val="es-ES_tradnl"/>
              </w:rPr>
              <w:t>S DEL JUEGO</w:t>
            </w:r>
            <w:r>
              <w:rPr>
                <w:rStyle w:val="mqInternal"/>
                <w:noProof/>
                <w:lang w:val="es-ES_tradnl"/>
              </w:rPr>
              <w:t>{2]</w:t>
            </w:r>
            <w:r>
              <w:rPr>
                <w:lang w:val="es-ES_tradnl"/>
              </w:rPr>
              <w:t xml:space="preserve"> indicar cu</w:t>
            </w:r>
            <w:r>
              <w:rPr>
                <w:lang w:val="es-ES_tradnl"/>
              </w:rPr>
              <w:t>á</w:t>
            </w:r>
            <w:r>
              <w:rPr>
                <w:lang w:val="es-ES_tradnl"/>
              </w:rPr>
              <w:t>ndo se completa un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33 </w:t>
            </w:r>
            <w:r>
              <w:rPr>
                <w:noProof/>
                <w:sz w:val="16"/>
              </w:rPr>
              <w:br/>
            </w:r>
            <w:r>
              <w:rPr>
                <w:noProof/>
                <w:sz w:val="2"/>
              </w:rPr>
              <w:t>56ff27e0-a5c7-49d6-aeb8-986b38cd3e62</w:t>
            </w:r>
          </w:p>
        </w:tc>
        <w:tc>
          <w:tcPr>
            <w:tcW w:w="7407" w:type="dxa"/>
            <w:shd w:val="clear" w:color="auto" w:fill="F2F2F2" w:themeFill="background1" w:themeFillShade="F2"/>
          </w:tcPr>
          <w:p w:rsidR="00000000" w:rsidRDefault="005F10A7">
            <w:pPr>
              <w:rPr>
                <w:noProof/>
              </w:rPr>
            </w:pPr>
            <w:r>
              <w:rPr>
                <w:rStyle w:val="mqInternal"/>
                <w:noProof/>
              </w:rPr>
              <w:t>[1}</w:t>
            </w:r>
            <w:r>
              <w:rPr>
                <w:noProof/>
              </w:rPr>
              <w:t>Remain on current video</w:t>
            </w:r>
            <w:r>
              <w:rPr>
                <w:rStyle w:val="mqInternal"/>
                <w:noProof/>
              </w:rPr>
              <w:t>{2]</w:t>
            </w:r>
            <w:r>
              <w:rPr>
                <w:noProof/>
              </w:rPr>
              <w:t xml:space="preserve"> - When selected, the experience will stay in the </w:t>
            </w:r>
            <w:r>
              <w:rPr>
                <w:rStyle w:val="mqInternal"/>
                <w:noProof/>
              </w:rPr>
              <w:t>[1}</w:t>
            </w:r>
            <w:r>
              <w:rPr>
                <w:noProof/>
              </w:rPr>
              <w:t xml:space="preserve"> PLAYING</w:t>
            </w:r>
            <w:r>
              <w:rPr>
                <w:rStyle w:val="mqInternal"/>
                <w:noProof/>
              </w:rPr>
              <w:t>{2]</w:t>
            </w:r>
            <w:r>
              <w:rPr>
                <w:noProof/>
              </w:rPr>
              <w:t xml:space="preserve"> state when a video comp</w:t>
            </w:r>
            <w:r>
              <w:rPr>
                <w:noProof/>
              </w:rPr>
              <w:t>letes.</w:t>
            </w:r>
          </w:p>
        </w:tc>
        <w:tc>
          <w:tcPr>
            <w:tcW w:w="7407" w:type="dxa"/>
          </w:tcPr>
          <w:p w:rsidR="00000000" w:rsidRDefault="005F10A7">
            <w:pPr>
              <w:rPr>
                <w:lang w:val="es-ES_tradnl"/>
              </w:rPr>
            </w:pPr>
            <w:r>
              <w:rPr>
                <w:rStyle w:val="mqInternal"/>
                <w:noProof/>
                <w:lang w:val="es-ES_tradnl"/>
              </w:rPr>
              <w:t>[1}</w:t>
            </w:r>
            <w:r>
              <w:rPr>
                <w:lang w:val="es-ES_tradnl"/>
              </w:rPr>
              <w:t>Permanecer en el video actual</w:t>
            </w:r>
            <w:r>
              <w:rPr>
                <w:rStyle w:val="mqInternal"/>
                <w:noProof/>
                <w:lang w:val="es-ES_tradnl"/>
              </w:rPr>
              <w:t>{2]</w:t>
            </w:r>
            <w:r>
              <w:rPr>
                <w:lang w:val="es-ES_tradnl"/>
              </w:rPr>
              <w:t xml:space="preserve"> - Cuando se selecciona, la experiencia permanecer</w:t>
            </w:r>
            <w:r>
              <w:rPr>
                <w:lang w:val="es-ES_tradnl"/>
              </w:rPr>
              <w:t>á</w:t>
            </w:r>
            <w:r>
              <w:rPr>
                <w:lang w:val="es-ES_tradnl"/>
              </w:rPr>
              <w:t xml:space="preserve"> en el </w:t>
            </w:r>
            <w:r>
              <w:rPr>
                <w:rStyle w:val="mqInternal"/>
                <w:noProof/>
                <w:lang w:val="es-ES_tradnl"/>
              </w:rPr>
              <w:t>[1}</w:t>
            </w:r>
            <w:r>
              <w:rPr>
                <w:lang w:val="es-ES_tradnl"/>
              </w:rPr>
              <w:t xml:space="preserve"> JUGANDO</w:t>
            </w:r>
            <w:r>
              <w:rPr>
                <w:rStyle w:val="mqInternal"/>
                <w:noProof/>
                <w:lang w:val="es-ES_tradnl"/>
              </w:rPr>
              <w:t>{2]</w:t>
            </w:r>
            <w:r>
              <w:rPr>
                <w:lang w:val="es-ES_tradnl"/>
              </w:rPr>
              <w:t xml:space="preserve"> indicar cu</w:t>
            </w:r>
            <w:r>
              <w:rPr>
                <w:lang w:val="es-ES_tradnl"/>
              </w:rPr>
              <w:t>á</w:t>
            </w:r>
            <w:r>
              <w:rPr>
                <w:lang w:val="es-ES_tradnl"/>
              </w:rPr>
              <w:t>ndo se completa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907c870c-f07a-4236-a6fb-cac3b963c509</w:t>
            </w:r>
          </w:p>
        </w:tc>
        <w:tc>
          <w:tcPr>
            <w:tcW w:w="7407" w:type="dxa"/>
            <w:shd w:val="clear" w:color="auto" w:fill="F2F2F2" w:themeFill="background1" w:themeFillShade="F2"/>
          </w:tcPr>
          <w:p w:rsidR="00000000" w:rsidRDefault="005F10A7">
            <w:pPr>
              <w:rPr>
                <w:noProof/>
              </w:rPr>
            </w:pPr>
            <w:r>
              <w:rPr>
                <w:noProof/>
              </w:rPr>
              <w:t>Select this option to display the custom endscreen (configured</w:t>
            </w:r>
            <w:r>
              <w:rPr>
                <w:noProof/>
              </w:rPr>
              <w:t xml:space="preserve"> in the Players module) that is configured for the player.</w:t>
            </w:r>
          </w:p>
        </w:tc>
        <w:tc>
          <w:tcPr>
            <w:tcW w:w="7407" w:type="dxa"/>
          </w:tcPr>
          <w:p w:rsidR="00000000" w:rsidRDefault="005F10A7">
            <w:pPr>
              <w:rPr>
                <w:lang w:val="es-ES_tradnl"/>
              </w:rPr>
            </w:pPr>
            <w:r>
              <w:rPr>
                <w:lang w:val="es-ES_tradnl"/>
              </w:rPr>
              <w:t>Seleccione esta opci</w:t>
            </w:r>
            <w:r>
              <w:rPr>
                <w:lang w:val="es-ES_tradnl"/>
              </w:rPr>
              <w:t>ó</w:t>
            </w:r>
            <w:r>
              <w:rPr>
                <w:lang w:val="es-ES_tradnl"/>
              </w:rPr>
              <w:t>n para mostrar la pantalla final personalizada (configurada en el m</w:t>
            </w:r>
            <w:r>
              <w:rPr>
                <w:lang w:val="es-ES_tradnl"/>
              </w:rPr>
              <w:t>ó</w:t>
            </w:r>
            <w:r>
              <w:rPr>
                <w:lang w:val="es-ES_tradnl"/>
              </w:rPr>
              <w:t>dulo Jugadores) que est</w:t>
            </w:r>
            <w:r>
              <w:rPr>
                <w:lang w:val="es-ES_tradnl"/>
              </w:rPr>
              <w:t>á</w:t>
            </w:r>
            <w:r>
              <w:rPr>
                <w:lang w:val="es-ES_tradnl"/>
              </w:rPr>
              <w:t xml:space="preserve"> configurada para 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9495fdba-067f-4ac1-9dc1-27c3e69ab1cd</w:t>
            </w:r>
          </w:p>
        </w:tc>
        <w:tc>
          <w:tcPr>
            <w:tcW w:w="7407" w:type="dxa"/>
            <w:shd w:val="clear" w:color="auto" w:fill="F2F2F2" w:themeFill="background1" w:themeFillShade="F2"/>
          </w:tcPr>
          <w:p w:rsidR="00000000" w:rsidRDefault="005F10A7">
            <w:pPr>
              <w:rPr>
                <w:noProof/>
              </w:rPr>
            </w:pPr>
            <w:r>
              <w:rPr>
                <w:noProof/>
              </w:rPr>
              <w:t xml:space="preserve">Components displayed during the </w:t>
            </w:r>
            <w:r>
              <w:rPr>
                <w:rStyle w:val="mqInternal"/>
                <w:noProof/>
              </w:rPr>
              <w:t>[1}</w:t>
            </w:r>
            <w:r>
              <w:rPr>
                <w:noProof/>
              </w:rPr>
              <w:t>PLAYING</w:t>
            </w:r>
            <w:r>
              <w:rPr>
                <w:rStyle w:val="mqInternal"/>
                <w:noProof/>
              </w:rPr>
              <w:t>{2]</w:t>
            </w:r>
            <w:r>
              <w:rPr>
                <w:noProof/>
              </w:rPr>
              <w:t xml:space="preserve"> state will also remain visible.</w:t>
            </w:r>
          </w:p>
        </w:tc>
        <w:tc>
          <w:tcPr>
            <w:tcW w:w="7407" w:type="dxa"/>
          </w:tcPr>
          <w:p w:rsidR="00000000" w:rsidRDefault="005F10A7">
            <w:pPr>
              <w:rPr>
                <w:lang w:val="es-ES_tradnl"/>
              </w:rPr>
            </w:pPr>
            <w:r>
              <w:rPr>
                <w:lang w:val="es-ES_tradnl"/>
              </w:rPr>
              <w:t xml:space="preserve">Componentes mostrados durante el </w:t>
            </w:r>
            <w:r>
              <w:rPr>
                <w:rStyle w:val="mqInternal"/>
                <w:noProof/>
                <w:lang w:val="es-ES_tradnl"/>
              </w:rPr>
              <w:t>[1}</w:t>
            </w:r>
            <w:r>
              <w:rPr>
                <w:lang w:val="es-ES_tradnl"/>
              </w:rPr>
              <w:t>JUGANDO</w:t>
            </w:r>
            <w:r>
              <w:rPr>
                <w:rStyle w:val="mqInternal"/>
                <w:noProof/>
                <w:lang w:val="es-ES_tradnl"/>
              </w:rPr>
              <w:t>{2]</w:t>
            </w:r>
            <w:r>
              <w:rPr>
                <w:lang w:val="es-ES_tradnl"/>
              </w:rPr>
              <w:t xml:space="preserve"> El estado tambi</w:t>
            </w:r>
            <w:r>
              <w:rPr>
                <w:lang w:val="es-ES_tradnl"/>
              </w:rPr>
              <w:t>é</w:t>
            </w:r>
            <w:r>
              <w:rPr>
                <w:lang w:val="es-ES_tradnl"/>
              </w:rPr>
              <w:t>n permanecer</w:t>
            </w:r>
            <w:r>
              <w:rPr>
                <w:lang w:val="es-ES_tradnl"/>
              </w:rPr>
              <w:t>á</w:t>
            </w:r>
            <w:r>
              <w:rPr>
                <w:lang w:val="es-ES_tradnl"/>
              </w:rPr>
              <w:t xml:space="preserve"> visible.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d1390b27-68d6-426b-89db-ce8cd55264ae</w:t>
            </w:r>
          </w:p>
        </w:tc>
        <w:tc>
          <w:tcPr>
            <w:tcW w:w="7407" w:type="dxa"/>
            <w:shd w:val="clear" w:color="auto" w:fill="F2F2F2" w:themeFill="background1" w:themeFillShade="F2"/>
          </w:tcPr>
          <w:p w:rsidR="00000000" w:rsidRDefault="005F10A7">
            <w:pPr>
              <w:rPr>
                <w:noProof/>
              </w:rPr>
            </w:pPr>
            <w:r>
              <w:rPr>
                <w:noProof/>
              </w:rPr>
              <w:t>This option has the side effect of effectively removing the</w:t>
            </w:r>
            <w:r>
              <w:rPr>
                <w:rStyle w:val="mqInternal"/>
                <w:noProof/>
              </w:rPr>
              <w:t>[1}</w:t>
            </w:r>
            <w:r>
              <w:rPr>
                <w:noProof/>
              </w:rPr>
              <w:t xml:space="preserve"> AFTER PLAY</w:t>
            </w:r>
            <w:r>
              <w:rPr>
                <w:rStyle w:val="mqInternal"/>
                <w:noProof/>
              </w:rPr>
              <w:t>{2]</w:t>
            </w:r>
            <w:r>
              <w:rPr>
                <w:noProof/>
              </w:rPr>
              <w:t xml:space="preserve"> state from the experience.</w:t>
            </w:r>
          </w:p>
        </w:tc>
        <w:tc>
          <w:tcPr>
            <w:tcW w:w="7407" w:type="dxa"/>
          </w:tcPr>
          <w:p w:rsidR="00000000" w:rsidRDefault="005F10A7">
            <w:pPr>
              <w:rPr>
                <w:lang w:val="es-ES_tradnl"/>
              </w:rPr>
            </w:pPr>
            <w:r>
              <w:rPr>
                <w:lang w:val="es-ES_tradnl"/>
              </w:rPr>
              <w:t>Esta opci</w:t>
            </w:r>
            <w:r>
              <w:rPr>
                <w:lang w:val="es-ES_tradnl"/>
              </w:rPr>
              <w:t>ó</w:t>
            </w:r>
            <w:r>
              <w:rPr>
                <w:lang w:val="es-ES_tradnl"/>
              </w:rPr>
              <w:t>n tiene el efecto secundario de eliminar eficazmente el</w:t>
            </w:r>
            <w:r>
              <w:rPr>
                <w:rStyle w:val="mqInternal"/>
                <w:noProof/>
                <w:lang w:val="es-ES_tradnl"/>
              </w:rPr>
              <w:t>[1}</w:t>
            </w:r>
            <w:r>
              <w:rPr>
                <w:lang w:val="es-ES_tradnl"/>
              </w:rPr>
              <w:t xml:space="preserve"> DESPU</w:t>
            </w:r>
            <w:r>
              <w:rPr>
                <w:lang w:val="es-ES_tradnl"/>
              </w:rPr>
              <w:t>É</w:t>
            </w:r>
            <w:r>
              <w:rPr>
                <w:lang w:val="es-ES_tradnl"/>
              </w:rPr>
              <w:t>S DEL JUEGO</w:t>
            </w:r>
            <w:r>
              <w:rPr>
                <w:rStyle w:val="mqInternal"/>
                <w:noProof/>
                <w:lang w:val="es-ES_tradnl"/>
              </w:rPr>
              <w:t>{2]</w:t>
            </w:r>
            <w:r>
              <w:rPr>
                <w:lang w:val="es-ES_tradnl"/>
              </w:rPr>
              <w:t xml:space="preserve"> Estado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ad4aeb8f-85ea-4681-9339-bfa006b</w:t>
            </w:r>
            <w:r>
              <w:rPr>
                <w:noProof/>
                <w:sz w:val="2"/>
              </w:rPr>
              <w:t>6f5c9</w:t>
            </w:r>
          </w:p>
        </w:tc>
        <w:tc>
          <w:tcPr>
            <w:tcW w:w="7407" w:type="dxa"/>
            <w:shd w:val="clear" w:color="auto" w:fill="F2F2F2" w:themeFill="background1" w:themeFillShade="F2"/>
          </w:tcPr>
          <w:p w:rsidR="00000000" w:rsidRDefault="005F10A7">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000000" w:rsidRDefault="005F10A7">
            <w:pPr>
              <w:rPr>
                <w:lang w:val="es-ES_tradnl"/>
              </w:rPr>
            </w:pPr>
            <w:r>
              <w:rPr>
                <w:rStyle w:val="mqInternal"/>
                <w:noProof/>
                <w:lang w:val="es-ES_tradnl"/>
              </w:rPr>
              <w:t>[1}</w:t>
            </w:r>
            <w:r>
              <w:rPr>
                <w:lang w:val="es-ES_tradnl"/>
              </w:rPr>
              <w:t>Habilite la reproducci</w:t>
            </w:r>
            <w:r>
              <w:rPr>
                <w:lang w:val="es-ES_tradnl"/>
              </w:rPr>
              <w:t>ó</w:t>
            </w:r>
            <w:r>
              <w:rPr>
                <w:lang w:val="es-ES_tradnl"/>
              </w:rPr>
              <w:t>n en l</w:t>
            </w:r>
            <w:r>
              <w:rPr>
                <w:lang w:val="es-ES_tradnl"/>
              </w:rPr>
              <w:t>í</w:t>
            </w:r>
            <w:r>
              <w:rPr>
                <w:lang w:val="es-ES_tradnl"/>
              </w:rPr>
              <w:t>nea en dispositivos iOS</w:t>
            </w:r>
            <w:r>
              <w:rPr>
                <w:rStyle w:val="mqInternal"/>
                <w:noProof/>
                <w:lang w:val="es-ES_tradnl"/>
              </w:rPr>
              <w:t>{2]</w:t>
            </w:r>
            <w:r>
              <w:rPr>
                <w:lang w:val="es-ES_tradnl"/>
              </w:rPr>
              <w:t xml:space="preserve"> - Si est</w:t>
            </w:r>
            <w:r>
              <w:rPr>
                <w:lang w:val="es-ES_tradnl"/>
              </w:rPr>
              <w:t>á</w:t>
            </w:r>
            <w:r>
              <w:rPr>
                <w:lang w:val="es-ES_tradnl"/>
              </w:rPr>
              <w:t xml:space="preserve"> marcado, habilita la reproduc</w:t>
            </w:r>
            <w:r>
              <w:rPr>
                <w:lang w:val="es-ES_tradnl"/>
              </w:rPr>
              <w:t>ci</w:t>
            </w:r>
            <w:r>
              <w:rPr>
                <w:lang w:val="es-ES_tradnl"/>
              </w:rPr>
              <w:t>ó</w:t>
            </w:r>
            <w:r>
              <w:rPr>
                <w:lang w:val="es-ES_tradnl"/>
              </w:rPr>
              <w:t>n en l</w:t>
            </w:r>
            <w:r>
              <w:rPr>
                <w:lang w:val="es-ES_tradnl"/>
              </w:rPr>
              <w:t>í</w:t>
            </w:r>
            <w:r>
              <w:rPr>
                <w:lang w:val="es-ES_tradnl"/>
              </w:rPr>
              <w:t>nea en dispositivos iOS cuando se usa Brightcove Player versi</w:t>
            </w:r>
            <w:r>
              <w:rPr>
                <w:lang w:val="es-ES_tradnl"/>
              </w:rPr>
              <w:t>ó</w:t>
            </w:r>
            <w:r>
              <w:rPr>
                <w:lang w:val="es-ES_tradnl"/>
              </w:rPr>
              <w:t>n 5.10.5 o m</w:t>
            </w:r>
            <w:r>
              <w:rPr>
                <w:lang w:val="es-ES_tradnl"/>
              </w:rPr>
              <w:t>á</w:t>
            </w:r>
            <w:r>
              <w:rPr>
                <w:lang w:val="es-ES_tradnl"/>
              </w:rPr>
              <w:t>s reciente.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24441410-017a-4745-b9e5-822a3acbc6f9</w:t>
            </w:r>
          </w:p>
        </w:tc>
        <w:tc>
          <w:tcPr>
            <w:tcW w:w="7407" w:type="dxa"/>
            <w:shd w:val="clear" w:color="auto" w:fill="F2F2F2" w:themeFill="background1" w:themeFillShade="F2"/>
          </w:tcPr>
          <w:p w:rsidR="00000000" w:rsidRDefault="005F10A7">
            <w:pPr>
              <w:rPr>
                <w:noProof/>
              </w:rPr>
            </w:pPr>
            <w:r>
              <w:rPr>
                <w:rStyle w:val="mqInternal"/>
                <w:noProof/>
              </w:rPr>
              <w:t>[1}</w:t>
            </w:r>
            <w:r>
              <w:rPr>
                <w:noProof/>
              </w:rPr>
              <w:t>Advance to next video automatically</w:t>
            </w:r>
            <w:r>
              <w:rPr>
                <w:rStyle w:val="mqInternal"/>
                <w:noProof/>
              </w:rPr>
              <w:t>{2]</w:t>
            </w:r>
            <w:r>
              <w:rPr>
                <w:noProof/>
              </w:rPr>
              <w:t xml:space="preserve"> - If checked, the next video in the experience will be played when the curr</w:t>
            </w:r>
            <w:r>
              <w:rPr>
                <w:noProof/>
              </w:rPr>
              <w:t>ent video finishes playing.</w:t>
            </w:r>
          </w:p>
        </w:tc>
        <w:tc>
          <w:tcPr>
            <w:tcW w:w="7407" w:type="dxa"/>
          </w:tcPr>
          <w:p w:rsidR="00000000" w:rsidRDefault="005F10A7">
            <w:pPr>
              <w:rPr>
                <w:lang w:val="es-ES_tradnl"/>
              </w:rPr>
            </w:pPr>
            <w:r>
              <w:rPr>
                <w:rStyle w:val="mqInternal"/>
                <w:noProof/>
                <w:lang w:val="es-ES_tradnl"/>
              </w:rPr>
              <w:t>[1}</w:t>
            </w:r>
            <w:r>
              <w:rPr>
                <w:lang w:val="es-ES_tradnl"/>
              </w:rPr>
              <w:t>Avanzar al siguiente video autom</w:t>
            </w:r>
            <w:r>
              <w:rPr>
                <w:lang w:val="es-ES_tradnl"/>
              </w:rPr>
              <w:t>á</w:t>
            </w:r>
            <w:r>
              <w:rPr>
                <w:lang w:val="es-ES_tradnl"/>
              </w:rPr>
              <w:t>ticamente</w:t>
            </w:r>
            <w:r>
              <w:rPr>
                <w:rStyle w:val="mqInternal"/>
                <w:noProof/>
                <w:lang w:val="es-ES_tradnl"/>
              </w:rPr>
              <w:t>{2]</w:t>
            </w:r>
            <w:r>
              <w:rPr>
                <w:lang w:val="es-ES_tradnl"/>
              </w:rPr>
              <w:t xml:space="preserve"> - Si est</w:t>
            </w:r>
            <w:r>
              <w:rPr>
                <w:lang w:val="es-ES_tradnl"/>
              </w:rPr>
              <w:t>á</w:t>
            </w:r>
            <w:r>
              <w:rPr>
                <w:lang w:val="es-ES_tradnl"/>
              </w:rPr>
              <w:t xml:space="preserve"> marcado, el siguiente video de la experiencia se reproducir</w:t>
            </w:r>
            <w:r>
              <w:rPr>
                <w:lang w:val="es-ES_tradnl"/>
              </w:rPr>
              <w:t>á</w:t>
            </w:r>
            <w:r>
              <w:rPr>
                <w:lang w:val="es-ES_tradnl"/>
              </w:rPr>
              <w:t xml:space="preserve"> cuando el video actual termine de reproducirse.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f15543e7-bf60-4001-93b5-d96d7e8c1596</w:t>
            </w:r>
          </w:p>
        </w:tc>
        <w:tc>
          <w:tcPr>
            <w:tcW w:w="7407" w:type="dxa"/>
            <w:shd w:val="clear" w:color="auto" w:fill="F2F2F2" w:themeFill="background1" w:themeFillShade="F2"/>
          </w:tcPr>
          <w:p w:rsidR="00000000" w:rsidRDefault="005F10A7">
            <w:pPr>
              <w:rPr>
                <w:noProof/>
              </w:rPr>
            </w:pPr>
            <w:r>
              <w:rPr>
                <w:noProof/>
              </w:rPr>
              <w:t xml:space="preserve">This setting also </w:t>
            </w:r>
            <w:r>
              <w:rPr>
                <w:noProof/>
              </w:rPr>
              <w:t xml:space="preserve">determines whether to display a countdown timer in the </w:t>
            </w:r>
            <w:r>
              <w:rPr>
                <w:rStyle w:val="mqInternal"/>
                <w:noProof/>
              </w:rPr>
              <w:t>[1}</w:t>
            </w:r>
            <w:r>
              <w:rPr>
                <w:noProof/>
              </w:rPr>
              <w:t>AFTER PLAY</w:t>
            </w:r>
            <w:r>
              <w:rPr>
                <w:rStyle w:val="mqInternal"/>
                <w:noProof/>
              </w:rPr>
              <w:t>{2]</w:t>
            </w:r>
            <w:r>
              <w:rPr>
                <w:noProof/>
              </w:rPr>
              <w:t xml:space="preserve"> state.</w:t>
            </w:r>
          </w:p>
        </w:tc>
        <w:tc>
          <w:tcPr>
            <w:tcW w:w="7407" w:type="dxa"/>
          </w:tcPr>
          <w:p w:rsidR="00000000" w:rsidRDefault="005F10A7">
            <w:pPr>
              <w:rPr>
                <w:lang w:val="es-ES_tradnl"/>
              </w:rPr>
            </w:pPr>
            <w:r>
              <w:rPr>
                <w:lang w:val="es-ES_tradnl"/>
              </w:rPr>
              <w:t>Esta configuraci</w:t>
            </w:r>
            <w:r>
              <w:rPr>
                <w:lang w:val="es-ES_tradnl"/>
              </w:rPr>
              <w:t>ó</w:t>
            </w:r>
            <w:r>
              <w:rPr>
                <w:lang w:val="es-ES_tradnl"/>
              </w:rPr>
              <w:t>n tambi</w:t>
            </w:r>
            <w:r>
              <w:rPr>
                <w:lang w:val="es-ES_tradnl"/>
              </w:rPr>
              <w:t>é</w:t>
            </w:r>
            <w:r>
              <w:rPr>
                <w:lang w:val="es-ES_tradnl"/>
              </w:rPr>
              <w:t>n determina si se muestra un temporizador de cuenta atr</w:t>
            </w:r>
            <w:r>
              <w:rPr>
                <w:lang w:val="es-ES_tradnl"/>
              </w:rPr>
              <w:t>á</w:t>
            </w:r>
            <w:r>
              <w:rPr>
                <w:lang w:val="es-ES_tradnl"/>
              </w:rPr>
              <w:t xml:space="preserve">s en el </w:t>
            </w:r>
            <w:r>
              <w:rPr>
                <w:rStyle w:val="mqInternal"/>
                <w:noProof/>
                <w:lang w:val="es-ES_tradnl"/>
              </w:rPr>
              <w:t>[1}</w:t>
            </w:r>
            <w:r>
              <w:rPr>
                <w:lang w:val="es-ES_tradnl"/>
              </w:rPr>
              <w:t>DESPU</w:t>
            </w:r>
            <w:r>
              <w:rPr>
                <w:lang w:val="es-ES_tradnl"/>
              </w:rPr>
              <w:t>É</w:t>
            </w:r>
            <w:r>
              <w:rPr>
                <w:lang w:val="es-ES_tradnl"/>
              </w:rPr>
              <w:t>S DEL JUEGO</w:t>
            </w:r>
            <w:r>
              <w:rPr>
                <w:rStyle w:val="mqInternal"/>
                <w:noProof/>
                <w:lang w:val="es-ES_tradnl"/>
              </w:rPr>
              <w:t>{2]</w:t>
            </w:r>
            <w:r>
              <w:rPr>
                <w:lang w:val="es-ES_tradnl"/>
              </w:rPr>
              <w:t xml:space="preserve"> Expresar.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749ce4f0-a64a-47d6-9587-5af0d88768be</w:t>
            </w:r>
          </w:p>
        </w:tc>
        <w:tc>
          <w:tcPr>
            <w:tcW w:w="7407" w:type="dxa"/>
            <w:shd w:val="clear" w:color="auto" w:fill="F2F2F2" w:themeFill="background1" w:themeFillShade="F2"/>
          </w:tcPr>
          <w:p w:rsidR="00000000" w:rsidRDefault="005F10A7">
            <w:pPr>
              <w:rPr>
                <w:noProof/>
              </w:rPr>
            </w:pPr>
            <w:r>
              <w:rPr>
                <w:noProof/>
              </w:rPr>
              <w:t>If it is ena</w:t>
            </w:r>
            <w:r>
              <w:rPr>
                <w:noProof/>
              </w:rPr>
              <w:t>bled, there will be a timer.</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habilitado, habr</w:t>
            </w:r>
            <w:r>
              <w:rPr>
                <w:lang w:val="es-ES_tradnl"/>
              </w:rPr>
              <w:t>á</w:t>
            </w:r>
            <w:r>
              <w:rPr>
                <w:lang w:val="es-ES_tradnl"/>
              </w:rPr>
              <w:t xml:space="preserve"> un temporizador.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09d0a99a-4a39-4b79-ac4c-015a11aaf50b</w:t>
            </w:r>
          </w:p>
        </w:tc>
        <w:tc>
          <w:tcPr>
            <w:tcW w:w="7407" w:type="dxa"/>
            <w:shd w:val="clear" w:color="auto" w:fill="F2F2F2" w:themeFill="background1" w:themeFillShade="F2"/>
          </w:tcPr>
          <w:p w:rsidR="00000000" w:rsidRDefault="005F10A7">
            <w:pPr>
              <w:rPr>
                <w:noProof/>
              </w:rPr>
            </w:pPr>
            <w:r>
              <w:rPr>
                <w:noProof/>
              </w:rPr>
              <w:t xml:space="preserve">When the timer reaches zero, the experience will transition to the </w:t>
            </w:r>
            <w:r>
              <w:rPr>
                <w:rStyle w:val="mqInternal"/>
                <w:noProof/>
              </w:rPr>
              <w:t>[1}</w:t>
            </w:r>
            <w:r>
              <w:rPr>
                <w:noProof/>
              </w:rPr>
              <w:t>PLAYING</w:t>
            </w:r>
            <w:r>
              <w:rPr>
                <w:rStyle w:val="mqInternal"/>
                <w:noProof/>
              </w:rPr>
              <w:t>{2]</w:t>
            </w:r>
            <w:r>
              <w:rPr>
                <w:noProof/>
              </w:rPr>
              <w:t xml:space="preserve"> state of the next video.</w:t>
            </w:r>
          </w:p>
        </w:tc>
        <w:tc>
          <w:tcPr>
            <w:tcW w:w="7407" w:type="dxa"/>
          </w:tcPr>
          <w:p w:rsidR="00000000" w:rsidRDefault="005F10A7">
            <w:pPr>
              <w:rPr>
                <w:lang w:val="es-ES_tradnl"/>
              </w:rPr>
            </w:pPr>
            <w:r>
              <w:rPr>
                <w:lang w:val="es-ES_tradnl"/>
              </w:rPr>
              <w:t>Cuando el temporizador llega a cero, la experiencia pasar</w:t>
            </w:r>
            <w:r>
              <w:rPr>
                <w:lang w:val="es-ES_tradnl"/>
              </w:rPr>
              <w:t>á</w:t>
            </w:r>
            <w:r>
              <w:rPr>
                <w:lang w:val="es-ES_tradnl"/>
              </w:rPr>
              <w:t xml:space="preserve"> al </w:t>
            </w:r>
            <w:r>
              <w:rPr>
                <w:rStyle w:val="mqInternal"/>
                <w:noProof/>
                <w:lang w:val="es-ES_tradnl"/>
              </w:rPr>
              <w:t>[1}</w:t>
            </w:r>
            <w:r>
              <w:rPr>
                <w:lang w:val="es-ES_tradnl"/>
              </w:rPr>
              <w:t>JUGANDO</w:t>
            </w:r>
            <w:r>
              <w:rPr>
                <w:rStyle w:val="mqInternal"/>
                <w:noProof/>
                <w:lang w:val="es-ES_tradnl"/>
              </w:rPr>
              <w:t>{2]</w:t>
            </w:r>
            <w:r>
              <w:rPr>
                <w:lang w:val="es-ES_tradnl"/>
              </w:rPr>
              <w:t xml:space="preserve"> estado del siguiente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7119f06c-e268-4a98-b868-205fa3007540</w:t>
            </w:r>
          </w:p>
        </w:tc>
        <w:tc>
          <w:tcPr>
            <w:tcW w:w="7407" w:type="dxa"/>
            <w:shd w:val="clear" w:color="auto" w:fill="F2F2F2" w:themeFill="background1" w:themeFillShade="F2"/>
          </w:tcPr>
          <w:p w:rsidR="00000000" w:rsidRDefault="005F10A7">
            <w:pPr>
              <w:rPr>
                <w:noProof/>
              </w:rPr>
            </w:pPr>
            <w:r>
              <w:rPr>
                <w:noProof/>
              </w:rPr>
              <w:t>Working with IP restricted accounts</w:t>
            </w:r>
          </w:p>
        </w:tc>
        <w:tc>
          <w:tcPr>
            <w:tcW w:w="7407" w:type="dxa"/>
          </w:tcPr>
          <w:p w:rsidR="00000000" w:rsidRDefault="005F10A7">
            <w:pPr>
              <w:rPr>
                <w:lang w:val="es-ES_tradnl"/>
              </w:rPr>
            </w:pPr>
            <w:r>
              <w:rPr>
                <w:lang w:val="es-ES_tradnl"/>
              </w:rPr>
              <w:t>Trabajar con cuentas con IP restringida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8e9b6b94-e7a0-443e-ac8b-2cb05</w:t>
            </w:r>
            <w:r>
              <w:rPr>
                <w:noProof/>
                <w:sz w:val="2"/>
              </w:rPr>
              <w:t>903b3eb</w:t>
            </w:r>
          </w:p>
        </w:tc>
        <w:tc>
          <w:tcPr>
            <w:tcW w:w="7407" w:type="dxa"/>
            <w:shd w:val="clear" w:color="auto" w:fill="F2F2F2" w:themeFill="background1" w:themeFillShade="F2"/>
          </w:tcPr>
          <w:p w:rsidR="00000000" w:rsidRDefault="005F10A7">
            <w:pPr>
              <w:rPr>
                <w:noProof/>
              </w:rPr>
            </w:pPr>
            <w:r>
              <w:rPr>
                <w:rStyle w:val="mqInternal"/>
                <w:noProof/>
              </w:rPr>
              <w:t>[1}</w:t>
            </w:r>
            <w:r>
              <w:rPr>
                <w:noProof/>
              </w:rPr>
              <w:t>IP restricted accounts</w:t>
            </w:r>
            <w:r>
              <w:rPr>
                <w:rStyle w:val="mqInternal"/>
                <w:noProof/>
              </w:rPr>
              <w:t>{2]</w:t>
            </w:r>
            <w:r>
              <w:rPr>
                <w:noProof/>
              </w:rPr>
              <w:t xml:space="preserve"> outside of North America require modification of the Playback API </w:t>
            </w:r>
            <w:r>
              <w:rPr>
                <w:rStyle w:val="mqInternal"/>
                <w:noProof/>
              </w:rPr>
              <w:t>[3}[4]{5]</w:t>
            </w:r>
            <w:r>
              <w:rPr>
                <w:noProof/>
              </w:rPr>
              <w:t xml:space="preserve"> in the player.</w:t>
            </w:r>
          </w:p>
        </w:tc>
        <w:tc>
          <w:tcPr>
            <w:tcW w:w="7407" w:type="dxa"/>
          </w:tcPr>
          <w:p w:rsidR="00000000" w:rsidRDefault="005F10A7">
            <w:pPr>
              <w:rPr>
                <w:lang w:val="es-ES_tradnl"/>
              </w:rPr>
            </w:pPr>
            <w:r>
              <w:rPr>
                <w:rStyle w:val="mqInternal"/>
                <w:noProof/>
                <w:lang w:val="es-ES_tradnl"/>
              </w:rPr>
              <w:t>[1}</w:t>
            </w:r>
            <w:r>
              <w:rPr>
                <w:lang w:val="es-ES_tradnl"/>
              </w:rPr>
              <w:t>Cuentas con IP restringida</w:t>
            </w:r>
            <w:r>
              <w:rPr>
                <w:rStyle w:val="mqInternal"/>
                <w:noProof/>
                <w:lang w:val="es-ES_tradnl"/>
              </w:rPr>
              <w:t>{2]</w:t>
            </w:r>
            <w:r>
              <w:rPr>
                <w:lang w:val="es-ES_tradnl"/>
              </w:rPr>
              <w:t xml:space="preserve"> fuera de Norteam</w:t>
            </w:r>
            <w:r>
              <w:rPr>
                <w:lang w:val="es-ES_tradnl"/>
              </w:rPr>
              <w:t>é</w:t>
            </w:r>
            <w:r>
              <w:rPr>
                <w:lang w:val="es-ES_tradnl"/>
              </w:rPr>
              <w:t>rica requieren la modificaci</w:t>
            </w:r>
            <w:r>
              <w:rPr>
                <w:lang w:val="es-ES_tradnl"/>
              </w:rPr>
              <w:t>ó</w:t>
            </w:r>
            <w:r>
              <w:rPr>
                <w:lang w:val="es-ES_tradnl"/>
              </w:rPr>
              <w:t>n de la API de reproducci</w:t>
            </w:r>
            <w:r>
              <w:rPr>
                <w:lang w:val="es-ES_tradnl"/>
              </w:rPr>
              <w:t>ó</w:t>
            </w:r>
            <w:r>
              <w:rPr>
                <w:lang w:val="es-ES_tradnl"/>
              </w:rPr>
              <w:t xml:space="preserve">n </w:t>
            </w:r>
            <w:r>
              <w:rPr>
                <w:rStyle w:val="mqInternal"/>
                <w:noProof/>
                <w:lang w:val="es-ES_tradnl"/>
              </w:rPr>
              <w:t>[3}[4]{5]</w:t>
            </w:r>
            <w:r>
              <w:rPr>
                <w:lang w:val="es-ES_tradnl"/>
              </w:rPr>
              <w:t xml:space="preserve"> en el repro</w:t>
            </w:r>
            <w:r>
              <w:rPr>
                <w:lang w:val="es-ES_tradnl"/>
              </w:rPr>
              <w:t>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aa344373-68f7-4409-8209-23db05a26fa6</w:t>
            </w:r>
          </w:p>
        </w:tc>
        <w:tc>
          <w:tcPr>
            <w:tcW w:w="7407" w:type="dxa"/>
            <w:shd w:val="clear" w:color="auto" w:fill="F2F2F2" w:themeFill="background1" w:themeFillShade="F2"/>
          </w:tcPr>
          <w:p w:rsidR="00000000" w:rsidRDefault="005F10A7">
            <w:pPr>
              <w:rPr>
                <w:noProof/>
              </w:rPr>
            </w:pPr>
            <w:r>
              <w:rPr>
                <w:noProof/>
              </w:rPr>
              <w:t xml:space="preserve">In-Page Experiences will copy this </w:t>
            </w:r>
            <w:r>
              <w:rPr>
                <w:rStyle w:val="mqInternal"/>
                <w:noProof/>
              </w:rPr>
              <w:t>[1}[2]{3]</w:t>
            </w:r>
            <w:r>
              <w:rPr>
                <w:noProof/>
              </w:rPr>
              <w:t xml:space="preserve"> from the player when the experience is created and when a player is selected for the experience.</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copiar</w:t>
            </w:r>
            <w:r>
              <w:rPr>
                <w:lang w:val="es-ES_tradnl"/>
              </w:rPr>
              <w:t>á</w:t>
            </w:r>
            <w:r>
              <w:rPr>
                <w:lang w:val="es-ES_tradnl"/>
              </w:rPr>
              <w:t xml:space="preserve">n esto </w:t>
            </w:r>
            <w:r>
              <w:rPr>
                <w:rStyle w:val="mqInternal"/>
                <w:noProof/>
                <w:lang w:val="es-ES_tradnl"/>
              </w:rPr>
              <w:t>[1}[2]{3]</w:t>
            </w:r>
            <w:r>
              <w:rPr>
                <w:lang w:val="es-ES_tradnl"/>
              </w:rPr>
              <w:t xml:space="preserve"> del jugado</w:t>
            </w:r>
            <w:r>
              <w:rPr>
                <w:lang w:val="es-ES_tradnl"/>
              </w:rPr>
              <w:t>r cuando se crea la experiencia y cuando se selecciona un jugador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774cb2f0-8d1f-42ca-bd74-769da5b81fc6</w:t>
            </w:r>
          </w:p>
        </w:tc>
        <w:tc>
          <w:tcPr>
            <w:tcW w:w="7407" w:type="dxa"/>
            <w:shd w:val="clear" w:color="auto" w:fill="F2F2F2" w:themeFill="background1" w:themeFillShade="F2"/>
          </w:tcPr>
          <w:p w:rsidR="00000000" w:rsidRDefault="005F10A7">
            <w:pPr>
              <w:rPr>
                <w:noProof/>
              </w:rPr>
            </w:pPr>
            <w:r>
              <w:rPr>
                <w:noProof/>
              </w:rPr>
              <w:t xml:space="preserve">If the </w:t>
            </w:r>
            <w:r>
              <w:rPr>
                <w:rStyle w:val="mqInternal"/>
                <w:noProof/>
              </w:rPr>
              <w:t>[1}[2]{3]</w:t>
            </w:r>
            <w:r>
              <w:rPr>
                <w:noProof/>
              </w:rPr>
              <w:t xml:space="preserve"> on a player for an existing experience is changed, Gallery will not automatically update this value since we d</w:t>
            </w:r>
            <w:r>
              <w:rPr>
                <w:noProof/>
              </w:rPr>
              <w:t>on't know that it changed.</w:t>
            </w:r>
          </w:p>
        </w:tc>
        <w:tc>
          <w:tcPr>
            <w:tcW w:w="7407" w:type="dxa"/>
          </w:tcPr>
          <w:p w:rsidR="00000000" w:rsidRDefault="005F10A7">
            <w:pPr>
              <w:rPr>
                <w:lang w:val="es-ES_tradnl"/>
              </w:rPr>
            </w:pPr>
            <w:r>
              <w:rPr>
                <w:lang w:val="es-ES_tradnl"/>
              </w:rPr>
              <w:t xml:space="preserve">Si el </w:t>
            </w:r>
            <w:r>
              <w:rPr>
                <w:rStyle w:val="mqInternal"/>
                <w:noProof/>
                <w:lang w:val="es-ES_tradnl"/>
              </w:rPr>
              <w:t>[1}[2]{3]</w:t>
            </w:r>
            <w:r>
              <w:rPr>
                <w:lang w:val="es-ES_tradnl"/>
              </w:rPr>
              <w:t xml:space="preserve"> en un reproductor para una experiencia existente, la Galer</w:t>
            </w:r>
            <w:r>
              <w:rPr>
                <w:lang w:val="es-ES_tradnl"/>
              </w:rPr>
              <w:t>í</w:t>
            </w:r>
            <w:r>
              <w:rPr>
                <w:lang w:val="es-ES_tradnl"/>
              </w:rPr>
              <w:t>a no actualizar</w:t>
            </w:r>
            <w:r>
              <w:rPr>
                <w:lang w:val="es-ES_tradnl"/>
              </w:rPr>
              <w:t>á</w:t>
            </w:r>
            <w:r>
              <w:rPr>
                <w:lang w:val="es-ES_tradnl"/>
              </w:rPr>
              <w:t xml:space="preserve"> autom</w:t>
            </w:r>
            <w:r>
              <w:rPr>
                <w:lang w:val="es-ES_tradnl"/>
              </w:rPr>
              <w:t>á</w:t>
            </w:r>
            <w:r>
              <w:rPr>
                <w:lang w:val="es-ES_tradnl"/>
              </w:rPr>
              <w:t>ticamente este valor ya que no sabemos que cambi</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b171d40f-58e9-446d-924a-bead867a83da</w:t>
            </w:r>
          </w:p>
        </w:tc>
        <w:tc>
          <w:tcPr>
            <w:tcW w:w="7407" w:type="dxa"/>
            <w:shd w:val="clear" w:color="auto" w:fill="F2F2F2" w:themeFill="background1" w:themeFillShade="F2"/>
          </w:tcPr>
          <w:p w:rsidR="00000000" w:rsidRDefault="005F10A7">
            <w:pPr>
              <w:rPr>
                <w:noProof/>
              </w:rPr>
            </w:pPr>
            <w:r>
              <w:rPr>
                <w:noProof/>
              </w:rPr>
              <w:t>As a workaround, publishers should follow these steps as a workaround:</w:t>
            </w:r>
          </w:p>
        </w:tc>
        <w:tc>
          <w:tcPr>
            <w:tcW w:w="7407" w:type="dxa"/>
          </w:tcPr>
          <w:p w:rsidR="00000000" w:rsidRDefault="005F10A7">
            <w:pPr>
              <w:rPr>
                <w:lang w:val="es-ES_tradnl"/>
              </w:rPr>
            </w:pPr>
            <w:r>
              <w:rPr>
                <w:lang w:val="es-ES_tradnl"/>
              </w:rPr>
              <w:t>Como soluci</w:t>
            </w:r>
            <w:r>
              <w:rPr>
                <w:lang w:val="es-ES_tradnl"/>
              </w:rPr>
              <w:t>ó</w:t>
            </w:r>
            <w:r>
              <w:rPr>
                <w:lang w:val="es-ES_tradnl"/>
              </w:rPr>
              <w:t>n alternativa, los editores deben seguir estos pasos como soluci</w:t>
            </w:r>
            <w:r>
              <w:rPr>
                <w:lang w:val="es-ES_tradnl"/>
              </w:rPr>
              <w:t>ó</w:t>
            </w:r>
            <w:r>
              <w:rPr>
                <w:lang w:val="es-ES_tradnl"/>
              </w:rPr>
              <w:t>n alternativa: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5f7dd620-e018-4de0-9986-f7f4c80eb27a</w:t>
            </w:r>
          </w:p>
        </w:tc>
        <w:tc>
          <w:tcPr>
            <w:tcW w:w="7407" w:type="dxa"/>
            <w:shd w:val="clear" w:color="auto" w:fill="F2F2F2" w:themeFill="background1" w:themeFillShade="F2"/>
          </w:tcPr>
          <w:p w:rsidR="00000000" w:rsidRDefault="005F10A7">
            <w:pPr>
              <w:rPr>
                <w:noProof/>
              </w:rPr>
            </w:pPr>
            <w:r>
              <w:rPr>
                <w:noProof/>
              </w:rPr>
              <w:t>Go to the Player Settings page for the experience.</w:t>
            </w:r>
          </w:p>
        </w:tc>
        <w:tc>
          <w:tcPr>
            <w:tcW w:w="7407" w:type="dxa"/>
          </w:tcPr>
          <w:p w:rsidR="00000000" w:rsidRDefault="005F10A7">
            <w:pPr>
              <w:rPr>
                <w:lang w:val="es-ES_tradnl"/>
              </w:rPr>
            </w:pPr>
            <w:r>
              <w:rPr>
                <w:lang w:val="es-ES_tradnl"/>
              </w:rPr>
              <w:t>Vaya a la p</w:t>
            </w:r>
            <w:r>
              <w:rPr>
                <w:lang w:val="es-ES_tradnl"/>
              </w:rPr>
              <w:t>á</w:t>
            </w:r>
            <w:r>
              <w:rPr>
                <w:lang w:val="es-ES_tradnl"/>
              </w:rPr>
              <w:t>gina Configuraci</w:t>
            </w:r>
            <w:r>
              <w:rPr>
                <w:lang w:val="es-ES_tradnl"/>
              </w:rPr>
              <w:t>ó</w:t>
            </w:r>
            <w:r>
              <w:rPr>
                <w:lang w:val="es-ES_tradnl"/>
              </w:rPr>
              <w:t>n del reproductor para ver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2b866ae7-8fc9-4369-872f-72e130de64d9</w:t>
            </w:r>
          </w:p>
        </w:tc>
        <w:tc>
          <w:tcPr>
            <w:tcW w:w="7407" w:type="dxa"/>
            <w:shd w:val="clear" w:color="auto" w:fill="F2F2F2" w:themeFill="background1" w:themeFillShade="F2"/>
          </w:tcPr>
          <w:p w:rsidR="00000000" w:rsidRDefault="005F10A7">
            <w:pPr>
              <w:rPr>
                <w:noProof/>
              </w:rPr>
            </w:pPr>
            <w:r>
              <w:rPr>
                <w:noProof/>
              </w:rPr>
              <w:t>Select a different player than the one that's currently selected.</w:t>
            </w:r>
          </w:p>
        </w:tc>
        <w:tc>
          <w:tcPr>
            <w:tcW w:w="7407" w:type="dxa"/>
          </w:tcPr>
          <w:p w:rsidR="00000000" w:rsidRDefault="005F10A7">
            <w:pPr>
              <w:rPr>
                <w:lang w:val="es-ES_tradnl"/>
              </w:rPr>
            </w:pPr>
            <w:r>
              <w:rPr>
                <w:lang w:val="es-ES_tradnl"/>
              </w:rPr>
              <w:t>Seleccione un jugador diferente al que est</w:t>
            </w:r>
            <w:r>
              <w:rPr>
                <w:lang w:val="es-ES_tradnl"/>
              </w:rPr>
              <w:t>á</w:t>
            </w:r>
            <w:r>
              <w:rPr>
                <w:lang w:val="es-ES_tradnl"/>
              </w:rPr>
              <w:t xml:space="preserve"> seleccionado actualmente.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d</w:t>
            </w:r>
            <w:r>
              <w:rPr>
                <w:noProof/>
                <w:sz w:val="2"/>
              </w:rPr>
              <w:t>2ee792b-cbe3-482b-be48-54cf45b72e37</w:t>
            </w:r>
          </w:p>
        </w:tc>
        <w:tc>
          <w:tcPr>
            <w:tcW w:w="7407" w:type="dxa"/>
            <w:shd w:val="clear" w:color="auto" w:fill="F2F2F2" w:themeFill="background1" w:themeFillShade="F2"/>
          </w:tcPr>
          <w:p w:rsidR="00000000" w:rsidRDefault="005F10A7">
            <w:pPr>
              <w:rPr>
                <w:noProof/>
              </w:rPr>
            </w:pPr>
            <w:r>
              <w:rPr>
                <w:noProof/>
              </w:rPr>
              <w:t>Re-select the initial player.</w:t>
            </w:r>
          </w:p>
        </w:tc>
        <w:tc>
          <w:tcPr>
            <w:tcW w:w="7407" w:type="dxa"/>
          </w:tcPr>
          <w:p w:rsidR="00000000" w:rsidRDefault="005F10A7">
            <w:pPr>
              <w:rPr>
                <w:lang w:val="es-ES_tradnl"/>
              </w:rPr>
            </w:pPr>
            <w:r>
              <w:rPr>
                <w:lang w:val="es-ES_tradnl"/>
              </w:rPr>
              <w:t>Vuelva a seleccionar el jugador inicial.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71ad890b-91c0-40f8-8e93-b4b7c918f26a</w:t>
            </w:r>
          </w:p>
        </w:tc>
        <w:tc>
          <w:tcPr>
            <w:tcW w:w="7407" w:type="dxa"/>
            <w:shd w:val="clear" w:color="auto" w:fill="F2F2F2" w:themeFill="background1" w:themeFillShade="F2"/>
          </w:tcPr>
          <w:p w:rsidR="00000000" w:rsidRDefault="005F10A7">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5F10A7">
            <w:pPr>
              <w:rPr>
                <w:lang w:val="es-ES_tradnl"/>
              </w:rPr>
            </w:pPr>
            <w:r>
              <w:rPr>
                <w:rStyle w:val="mqInternal"/>
                <w:noProof/>
                <w:lang w:val="es-ES_tradnl"/>
              </w:rPr>
              <w:t>[1}</w:t>
            </w:r>
            <w:r>
              <w:rPr>
                <w:lang w:val="es-ES_tradnl"/>
              </w:rPr>
              <w:t>Ahorrar</w:t>
            </w:r>
            <w:r>
              <w:rPr>
                <w:rStyle w:val="mqInternal"/>
                <w:noProof/>
                <w:lang w:val="es-ES_tradnl"/>
              </w:rPr>
              <w:t>{2]</w:t>
            </w:r>
            <w:r>
              <w:rPr>
                <w:lang w:val="es-ES_tradnl"/>
              </w:rPr>
              <w:t xml:space="preserve"> y entonces </w:t>
            </w:r>
            <w:r>
              <w:rPr>
                <w:rStyle w:val="mqInternal"/>
                <w:noProof/>
                <w:lang w:val="es-ES_tradnl"/>
              </w:rPr>
              <w:t>[1}</w:t>
            </w:r>
            <w:r>
              <w:rPr>
                <w:lang w:val="es-ES_tradnl"/>
              </w:rPr>
              <w:t>publicar</w:t>
            </w:r>
            <w:r>
              <w:rPr>
                <w:rStyle w:val="mqInternal"/>
                <w:noProof/>
                <w:lang w:val="es-ES_tradnl"/>
              </w:rPr>
              <w:t>{2]</w:t>
            </w:r>
            <w:r>
              <w:rPr>
                <w:lang w:val="es-ES_tradnl"/>
              </w:rPr>
              <w:t xml:space="preserv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3416058d-9852-431f-a296-f04e11679dd9</w:t>
            </w:r>
          </w:p>
        </w:tc>
        <w:tc>
          <w:tcPr>
            <w:tcW w:w="7407" w:type="dxa"/>
            <w:shd w:val="clear" w:color="auto" w:fill="F2F2F2" w:themeFill="background1" w:themeFillShade="F2"/>
          </w:tcPr>
          <w:p w:rsidR="00000000" w:rsidRDefault="005F10A7">
            <w:pPr>
              <w:rPr>
                <w:noProof/>
              </w:rPr>
            </w:pPr>
            <w:r>
              <w:rPr>
                <w:noProof/>
              </w:rPr>
              <w:t xml:space="preserve">This will update the </w:t>
            </w:r>
            <w:r>
              <w:rPr>
                <w:rStyle w:val="mqInternal"/>
                <w:noProof/>
              </w:rPr>
              <w:t>[1}[2]{3]</w:t>
            </w:r>
            <w:r>
              <w:rPr>
                <w:noProof/>
              </w:rPr>
              <w:t xml:space="preserve"> for the experience to match that of the initial player.</w:t>
            </w:r>
          </w:p>
        </w:tc>
        <w:tc>
          <w:tcPr>
            <w:tcW w:w="7407" w:type="dxa"/>
          </w:tcPr>
          <w:p w:rsidR="00000000" w:rsidRDefault="005F10A7">
            <w:pPr>
              <w:rPr>
                <w:lang w:val="es-ES_tradnl"/>
              </w:rPr>
            </w:pPr>
            <w:r>
              <w:rPr>
                <w:lang w:val="es-ES_tradnl"/>
              </w:rPr>
              <w:t>Esto actualizar</w:t>
            </w:r>
            <w:r>
              <w:rPr>
                <w:lang w:val="es-ES_tradnl"/>
              </w:rPr>
              <w:t>á</w:t>
            </w:r>
            <w:r>
              <w:rPr>
                <w:lang w:val="es-ES_tradnl"/>
              </w:rPr>
              <w:t xml:space="preserve"> el </w:t>
            </w:r>
            <w:r>
              <w:rPr>
                <w:rStyle w:val="mqInternal"/>
                <w:noProof/>
                <w:lang w:val="es-ES_tradnl"/>
              </w:rPr>
              <w:t>[1}[2]{3]</w:t>
            </w:r>
            <w:r>
              <w:rPr>
                <w:lang w:val="es-ES_tradnl"/>
              </w:rPr>
              <w:t xml:space="preserve"> para que la experiencia coincida con la del jugador inicial.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c2ae4388-e2ee-4aee-8910-58cde6ce</w:t>
            </w:r>
            <w:r>
              <w:rPr>
                <w:noProof/>
                <w:sz w:val="2"/>
              </w:rPr>
              <w:t>1883</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ecc64df2-c712-4ee5-a902-2093d0bbced3</w:t>
            </w:r>
          </w:p>
        </w:tc>
        <w:tc>
          <w:tcPr>
            <w:tcW w:w="7407" w:type="dxa"/>
            <w:shd w:val="clear" w:color="auto" w:fill="F2F2F2" w:themeFill="background1" w:themeFillShade="F2"/>
          </w:tcPr>
          <w:p w:rsidR="00000000" w:rsidRDefault="005F10A7">
            <w:pPr>
              <w:rPr>
                <w:noProof/>
              </w:rPr>
            </w:pPr>
            <w:r>
              <w:rPr>
                <w:noProof/>
              </w:rPr>
              <w:t>Working with domain restricted Players</w:t>
            </w:r>
          </w:p>
        </w:tc>
        <w:tc>
          <w:tcPr>
            <w:tcW w:w="7407" w:type="dxa"/>
          </w:tcPr>
          <w:p w:rsidR="00000000" w:rsidRDefault="005F10A7">
            <w:pPr>
              <w:rPr>
                <w:lang w:val="es-ES_tradnl"/>
              </w:rPr>
            </w:pPr>
            <w:r>
              <w:rPr>
                <w:lang w:val="es-ES_tradnl"/>
              </w:rPr>
              <w:t>Trabajar con jugadores restringidos por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9e6b2025-0c61-4755-8b7a-dabc3bd3f9e5</w:t>
            </w:r>
          </w:p>
        </w:tc>
        <w:tc>
          <w:tcPr>
            <w:tcW w:w="7407" w:type="dxa"/>
            <w:shd w:val="clear" w:color="auto" w:fill="F2F2F2" w:themeFill="background1" w:themeFillShade="F2"/>
          </w:tcPr>
          <w:p w:rsidR="00000000" w:rsidRDefault="005F10A7">
            <w:pPr>
              <w:rPr>
                <w:noProof/>
              </w:rPr>
            </w:pPr>
            <w:r>
              <w:rPr>
                <w:rStyle w:val="mqInternal"/>
                <w:noProof/>
              </w:rPr>
              <w:t>[1]</w:t>
            </w:r>
            <w:r>
              <w:rPr>
                <w:noProof/>
              </w:rPr>
              <w:t>Domain restricted players require modification of the Policy Key</w:t>
            </w:r>
            <w:r>
              <w:rPr>
                <w:rStyle w:val="mqInternal"/>
                <w:noProof/>
              </w:rPr>
              <w:t>[1]</w:t>
            </w:r>
            <w:r>
              <w:rPr>
                <w:noProof/>
              </w:rPr>
              <w:t>in the player.</w:t>
            </w:r>
          </w:p>
        </w:tc>
        <w:tc>
          <w:tcPr>
            <w:tcW w:w="7407" w:type="dxa"/>
          </w:tcPr>
          <w:p w:rsidR="00000000" w:rsidRDefault="005F10A7">
            <w:pPr>
              <w:rPr>
                <w:lang w:val="es-ES_tradnl"/>
              </w:rPr>
            </w:pPr>
            <w:r>
              <w:rPr>
                <w:rStyle w:val="mqInternal"/>
                <w:noProof/>
                <w:lang w:val="es-ES_tradnl"/>
              </w:rPr>
              <w:t>[1]</w:t>
            </w:r>
            <w:r>
              <w:rPr>
                <w:lang w:val="es-ES_tradnl"/>
              </w:rPr>
              <w:t>Los jugadores con dominio restringido requieren la modificaci</w:t>
            </w:r>
            <w:r>
              <w:rPr>
                <w:lang w:val="es-ES_tradnl"/>
              </w:rPr>
              <w:t>ó</w:t>
            </w:r>
            <w:r>
              <w:rPr>
                <w:lang w:val="es-ES_tradnl"/>
              </w:rPr>
              <w:t>n de la clave de pol</w:t>
            </w:r>
            <w:r>
              <w:rPr>
                <w:lang w:val="es-ES_tradnl"/>
              </w:rPr>
              <w:t>í</w:t>
            </w:r>
            <w:r>
              <w:rPr>
                <w:lang w:val="es-ES_tradnl"/>
              </w:rPr>
              <w:t>tica</w:t>
            </w:r>
            <w:r>
              <w:rPr>
                <w:rStyle w:val="mqInternal"/>
                <w:noProof/>
                <w:lang w:val="es-ES_tradnl"/>
              </w:rPr>
              <w:t>[1]</w:t>
            </w:r>
            <w:r>
              <w:rPr>
                <w:lang w:val="es-ES_tradnl"/>
              </w:rPr>
              <w:t>en el reproductor.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55 </w:t>
            </w:r>
            <w:r>
              <w:rPr>
                <w:noProof/>
                <w:sz w:val="16"/>
              </w:rPr>
              <w:br/>
            </w:r>
            <w:r>
              <w:rPr>
                <w:noProof/>
                <w:sz w:val="2"/>
              </w:rPr>
              <w:t>0b3f16ce-c6cc-42</w:t>
            </w:r>
            <w:r>
              <w:rPr>
                <w:noProof/>
                <w:sz w:val="2"/>
              </w:rPr>
              <w:t>cc-a703-ddf2ad6cb0d9</w:t>
            </w:r>
          </w:p>
        </w:tc>
        <w:tc>
          <w:tcPr>
            <w:tcW w:w="7407" w:type="dxa"/>
            <w:shd w:val="clear" w:color="auto" w:fill="F2F2F2" w:themeFill="background1" w:themeFillShade="F2"/>
          </w:tcPr>
          <w:p w:rsidR="00000000" w:rsidRDefault="005F10A7">
            <w:pPr>
              <w:rPr>
                <w:noProof/>
              </w:rPr>
            </w:pPr>
            <w:r>
              <w:rPr>
                <w:noProof/>
              </w:rPr>
              <w:t xml:space="preserve">In-Page Experiences will copy this </w:t>
            </w:r>
            <w:r>
              <w:rPr>
                <w:rStyle w:val="mqInternal"/>
                <w:noProof/>
              </w:rPr>
              <w:t>[1}</w:t>
            </w:r>
            <w:r>
              <w:rPr>
                <w:noProof/>
              </w:rPr>
              <w:t>policy_key</w:t>
            </w:r>
            <w:r>
              <w:rPr>
                <w:rStyle w:val="mqInternal"/>
                <w:noProof/>
              </w:rPr>
              <w:t>{2][3]</w:t>
            </w:r>
            <w:r>
              <w:rPr>
                <w:noProof/>
              </w:rPr>
              <w:t>from the player when the experience is created and when a player is selected for the experience.</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copiar</w:t>
            </w:r>
            <w:r>
              <w:rPr>
                <w:lang w:val="es-ES_tradnl"/>
              </w:rPr>
              <w:t>á</w:t>
            </w:r>
            <w:r>
              <w:rPr>
                <w:lang w:val="es-ES_tradnl"/>
              </w:rPr>
              <w:t xml:space="preserve">n esto </w:t>
            </w:r>
            <w:r>
              <w:rPr>
                <w:rStyle w:val="mqInternal"/>
                <w:noProof/>
                <w:lang w:val="es-ES_tradnl"/>
              </w:rPr>
              <w:t>[1}</w:t>
            </w:r>
            <w:r>
              <w:rPr>
                <w:lang w:val="es-ES_tradnl"/>
              </w:rPr>
              <w:t>policy_key</w:t>
            </w:r>
            <w:r>
              <w:rPr>
                <w:rStyle w:val="mqInternal"/>
                <w:noProof/>
                <w:lang w:val="es-ES_tradnl"/>
              </w:rPr>
              <w:t>{2][3]</w:t>
            </w:r>
            <w:r>
              <w:rPr>
                <w:lang w:val="es-ES_tradnl"/>
              </w:rPr>
              <w:t>del jugador cuando se crea la experiencia y cuando se selecciona un jugador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cb7b66f6-7dd2-4fe1-b33a-e32732e387d5</w:t>
            </w:r>
          </w:p>
        </w:tc>
        <w:tc>
          <w:tcPr>
            <w:tcW w:w="7407" w:type="dxa"/>
            <w:shd w:val="clear" w:color="auto" w:fill="F2F2F2" w:themeFill="background1" w:themeFillShade="F2"/>
          </w:tcPr>
          <w:p w:rsidR="00000000" w:rsidRDefault="005F10A7">
            <w:pPr>
              <w:rPr>
                <w:noProof/>
              </w:rPr>
            </w:pPr>
            <w:r>
              <w:rPr>
                <w:noProof/>
              </w:rPr>
              <w:t>If the</w:t>
            </w:r>
            <w:r>
              <w:rPr>
                <w:rStyle w:val="mqInternal"/>
                <w:noProof/>
              </w:rPr>
              <w:t>[1][2}[3]{4][1]</w:t>
            </w:r>
            <w:r>
              <w:rPr>
                <w:noProof/>
              </w:rPr>
              <w:t>on a player for an existing experience is changed, Gallery will not automatically update this va</w:t>
            </w:r>
            <w:r>
              <w:rPr>
                <w:noProof/>
              </w:rPr>
              <w:t>lue since we don't know that it changed.</w:t>
            </w:r>
          </w:p>
        </w:tc>
        <w:tc>
          <w:tcPr>
            <w:tcW w:w="7407" w:type="dxa"/>
          </w:tcPr>
          <w:p w:rsidR="00000000" w:rsidRDefault="005F10A7">
            <w:pPr>
              <w:rPr>
                <w:lang w:val="es-ES_tradnl"/>
              </w:rPr>
            </w:pPr>
            <w:r>
              <w:rPr>
                <w:lang w:val="es-ES_tradnl"/>
              </w:rPr>
              <w:t>Si el</w:t>
            </w:r>
            <w:r>
              <w:rPr>
                <w:rStyle w:val="mqInternal"/>
                <w:noProof/>
                <w:lang w:val="es-ES_tradnl"/>
              </w:rPr>
              <w:t>[1][2}[3]{4][1]</w:t>
            </w:r>
            <w:r>
              <w:rPr>
                <w:lang w:val="es-ES_tradnl"/>
              </w:rPr>
              <w:t>en un reproductor para una experiencia existente, la Galer</w:t>
            </w:r>
            <w:r>
              <w:rPr>
                <w:lang w:val="es-ES_tradnl"/>
              </w:rPr>
              <w:t>í</w:t>
            </w:r>
            <w:r>
              <w:rPr>
                <w:lang w:val="es-ES_tradnl"/>
              </w:rPr>
              <w:t>a no actualizar</w:t>
            </w:r>
            <w:r>
              <w:rPr>
                <w:lang w:val="es-ES_tradnl"/>
              </w:rPr>
              <w:t>á</w:t>
            </w:r>
            <w:r>
              <w:rPr>
                <w:lang w:val="es-ES_tradnl"/>
              </w:rPr>
              <w:t xml:space="preserve"> autom</w:t>
            </w:r>
            <w:r>
              <w:rPr>
                <w:lang w:val="es-ES_tradnl"/>
              </w:rPr>
              <w:t>á</w:t>
            </w:r>
            <w:r>
              <w:rPr>
                <w:lang w:val="es-ES_tradnl"/>
              </w:rPr>
              <w:t>ticamente este valor ya que no sabemos que cambi</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34204926-6160-46fa-a229-c2084b435fb6</w:t>
            </w:r>
          </w:p>
        </w:tc>
        <w:tc>
          <w:tcPr>
            <w:tcW w:w="7407" w:type="dxa"/>
            <w:shd w:val="clear" w:color="auto" w:fill="F2F2F2" w:themeFill="background1" w:themeFillShade="F2"/>
          </w:tcPr>
          <w:p w:rsidR="00000000" w:rsidRDefault="005F10A7">
            <w:pPr>
              <w:rPr>
                <w:noProof/>
              </w:rPr>
            </w:pPr>
            <w:r>
              <w:rPr>
                <w:noProof/>
              </w:rPr>
              <w:t>As a workaround, pub</w:t>
            </w:r>
            <w:r>
              <w:rPr>
                <w:noProof/>
              </w:rPr>
              <w:t>lishers should follow these steps as a workaround if they update their list of approved domains:</w:t>
            </w:r>
          </w:p>
        </w:tc>
        <w:tc>
          <w:tcPr>
            <w:tcW w:w="7407" w:type="dxa"/>
          </w:tcPr>
          <w:p w:rsidR="00000000" w:rsidRDefault="005F10A7">
            <w:pPr>
              <w:rPr>
                <w:lang w:val="es-ES_tradnl"/>
              </w:rPr>
            </w:pPr>
            <w:r>
              <w:rPr>
                <w:lang w:val="es-ES_tradnl"/>
              </w:rPr>
              <w:t>Como soluci</w:t>
            </w:r>
            <w:r>
              <w:rPr>
                <w:lang w:val="es-ES_tradnl"/>
              </w:rPr>
              <w:t>ó</w:t>
            </w:r>
            <w:r>
              <w:rPr>
                <w:lang w:val="es-ES_tradnl"/>
              </w:rPr>
              <w:t>n alternativa, los editores deben seguir estos pasos si actualizan su lista de dominios aprobados: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887d2957-35e8-491a-b856-01f605de075b</w:t>
            </w:r>
          </w:p>
        </w:tc>
        <w:tc>
          <w:tcPr>
            <w:tcW w:w="7407" w:type="dxa"/>
            <w:shd w:val="clear" w:color="auto" w:fill="F2F2F2" w:themeFill="background1" w:themeFillShade="F2"/>
          </w:tcPr>
          <w:p w:rsidR="00000000" w:rsidRDefault="005F10A7">
            <w:pPr>
              <w:rPr>
                <w:noProof/>
              </w:rPr>
            </w:pPr>
            <w:r>
              <w:rPr>
                <w:noProof/>
              </w:rPr>
              <w:t xml:space="preserve">Go to </w:t>
            </w:r>
            <w:r>
              <w:rPr>
                <w:noProof/>
              </w:rPr>
              <w:t>the Player Settings page for the experience.</w:t>
            </w:r>
          </w:p>
        </w:tc>
        <w:tc>
          <w:tcPr>
            <w:tcW w:w="7407" w:type="dxa"/>
          </w:tcPr>
          <w:p w:rsidR="00000000" w:rsidRDefault="005F10A7">
            <w:pPr>
              <w:rPr>
                <w:lang w:val="es-ES_tradnl"/>
              </w:rPr>
            </w:pPr>
            <w:r>
              <w:rPr>
                <w:lang w:val="es-ES_tradnl"/>
              </w:rPr>
              <w:t>Vaya a la p</w:t>
            </w:r>
            <w:r>
              <w:rPr>
                <w:lang w:val="es-ES_tradnl"/>
              </w:rPr>
              <w:t>á</w:t>
            </w:r>
            <w:r>
              <w:rPr>
                <w:lang w:val="es-ES_tradnl"/>
              </w:rPr>
              <w:t>gina Configuraci</w:t>
            </w:r>
            <w:r>
              <w:rPr>
                <w:lang w:val="es-ES_tradnl"/>
              </w:rPr>
              <w:t>ó</w:t>
            </w:r>
            <w:r>
              <w:rPr>
                <w:lang w:val="es-ES_tradnl"/>
              </w:rPr>
              <w:t>n del reproductor para ver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4c98fd57-a487-471e-8535-6759279126d1</w:t>
            </w:r>
          </w:p>
        </w:tc>
        <w:tc>
          <w:tcPr>
            <w:tcW w:w="7407" w:type="dxa"/>
            <w:shd w:val="clear" w:color="auto" w:fill="F2F2F2" w:themeFill="background1" w:themeFillShade="F2"/>
          </w:tcPr>
          <w:p w:rsidR="00000000" w:rsidRDefault="005F10A7">
            <w:pPr>
              <w:rPr>
                <w:noProof/>
              </w:rPr>
            </w:pPr>
            <w:r>
              <w:rPr>
                <w:noProof/>
              </w:rPr>
              <w:t>Select a different player than the one that's currently selected.</w:t>
            </w:r>
          </w:p>
        </w:tc>
        <w:tc>
          <w:tcPr>
            <w:tcW w:w="7407" w:type="dxa"/>
          </w:tcPr>
          <w:p w:rsidR="00000000" w:rsidRDefault="005F10A7">
            <w:pPr>
              <w:rPr>
                <w:lang w:val="es-ES_tradnl"/>
              </w:rPr>
            </w:pPr>
            <w:r>
              <w:rPr>
                <w:lang w:val="es-ES_tradnl"/>
              </w:rPr>
              <w:t>Seleccione un jugador diferente</w:t>
            </w:r>
            <w:r>
              <w:rPr>
                <w:lang w:val="es-ES_tradnl"/>
              </w:rPr>
              <w:t xml:space="preserve"> al que est</w:t>
            </w:r>
            <w:r>
              <w:rPr>
                <w:lang w:val="es-ES_tradnl"/>
              </w:rPr>
              <w:t>á</w:t>
            </w:r>
            <w:r>
              <w:rPr>
                <w:lang w:val="es-ES_tradnl"/>
              </w:rPr>
              <w:t xml:space="preserve"> seleccionado actualmente.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0bdd657b-6a5b-4311-8271-9650c317143e</w:t>
            </w:r>
          </w:p>
        </w:tc>
        <w:tc>
          <w:tcPr>
            <w:tcW w:w="7407" w:type="dxa"/>
            <w:shd w:val="clear" w:color="auto" w:fill="F2F2F2" w:themeFill="background1" w:themeFillShade="F2"/>
          </w:tcPr>
          <w:p w:rsidR="00000000" w:rsidRDefault="005F10A7">
            <w:pPr>
              <w:rPr>
                <w:noProof/>
              </w:rPr>
            </w:pPr>
            <w:r>
              <w:rPr>
                <w:noProof/>
              </w:rPr>
              <w:t>Re-select the initial player.</w:t>
            </w:r>
          </w:p>
        </w:tc>
        <w:tc>
          <w:tcPr>
            <w:tcW w:w="7407" w:type="dxa"/>
          </w:tcPr>
          <w:p w:rsidR="00000000" w:rsidRDefault="005F10A7">
            <w:pPr>
              <w:rPr>
                <w:lang w:val="es-ES_tradnl"/>
              </w:rPr>
            </w:pPr>
            <w:r>
              <w:rPr>
                <w:lang w:val="es-ES_tradnl"/>
              </w:rPr>
              <w:t>Vuelva a seleccionar el jugador inicial.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abd9a3f0-35b1-4cb7-a910-e6c34f02a66b</w:t>
            </w:r>
          </w:p>
        </w:tc>
        <w:tc>
          <w:tcPr>
            <w:tcW w:w="7407" w:type="dxa"/>
            <w:shd w:val="clear" w:color="auto" w:fill="F2F2F2" w:themeFill="background1" w:themeFillShade="F2"/>
          </w:tcPr>
          <w:p w:rsidR="00000000" w:rsidRDefault="005F10A7">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5F10A7">
            <w:pPr>
              <w:rPr>
                <w:lang w:val="es-ES_tradnl"/>
              </w:rPr>
            </w:pPr>
            <w:r>
              <w:rPr>
                <w:rStyle w:val="mqInternal"/>
                <w:noProof/>
                <w:lang w:val="es-ES_tradnl"/>
              </w:rPr>
              <w:t>[1}</w:t>
            </w:r>
            <w:r>
              <w:rPr>
                <w:lang w:val="es-ES_tradnl"/>
              </w:rPr>
              <w:t>Ahorrar</w:t>
            </w:r>
            <w:r>
              <w:rPr>
                <w:rStyle w:val="mqInternal"/>
                <w:noProof/>
                <w:lang w:val="es-ES_tradnl"/>
              </w:rPr>
              <w:t>{</w:t>
            </w:r>
            <w:r>
              <w:rPr>
                <w:rStyle w:val="mqInternal"/>
                <w:noProof/>
                <w:lang w:val="es-ES_tradnl"/>
              </w:rPr>
              <w:t>2]</w:t>
            </w:r>
            <w:r>
              <w:rPr>
                <w:lang w:val="es-ES_tradnl"/>
              </w:rPr>
              <w:t xml:space="preserve"> y entonces </w:t>
            </w:r>
            <w:r>
              <w:rPr>
                <w:rStyle w:val="mqInternal"/>
                <w:noProof/>
                <w:lang w:val="es-ES_tradnl"/>
              </w:rPr>
              <w:t>[1}</w:t>
            </w:r>
            <w:r>
              <w:rPr>
                <w:lang w:val="es-ES_tradnl"/>
              </w:rPr>
              <w:t>publicar</w:t>
            </w:r>
            <w:r>
              <w:rPr>
                <w:rStyle w:val="mqInternal"/>
                <w:noProof/>
                <w:lang w:val="es-ES_tradnl"/>
              </w:rPr>
              <w:t>{2]</w:t>
            </w:r>
            <w:r>
              <w:rPr>
                <w:lang w:val="es-ES_tradnl"/>
              </w:rPr>
              <w:t xml:space="preserv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ec10f98a-81a3-4df2-a7e7-2cedbb75bff9</w:t>
            </w:r>
          </w:p>
        </w:tc>
        <w:tc>
          <w:tcPr>
            <w:tcW w:w="7407" w:type="dxa"/>
            <w:shd w:val="clear" w:color="auto" w:fill="F2F2F2" w:themeFill="background1" w:themeFillShade="F2"/>
          </w:tcPr>
          <w:p w:rsidR="00000000" w:rsidRDefault="005F10A7">
            <w:pPr>
              <w:rPr>
                <w:noProof/>
              </w:rPr>
            </w:pPr>
            <w:r>
              <w:rPr>
                <w:noProof/>
              </w:rPr>
              <w:t xml:space="preserve">This will update the </w:t>
            </w:r>
            <w:r>
              <w:rPr>
                <w:rStyle w:val="mqInternal"/>
                <w:noProof/>
              </w:rPr>
              <w:t>[1}[2]{3][4]</w:t>
            </w:r>
            <w:r>
              <w:rPr>
                <w:noProof/>
              </w:rPr>
              <w:t>for the experience to match that of the initial player.</w:t>
            </w:r>
          </w:p>
        </w:tc>
        <w:tc>
          <w:tcPr>
            <w:tcW w:w="7407" w:type="dxa"/>
          </w:tcPr>
          <w:p w:rsidR="00000000" w:rsidRDefault="005F10A7">
            <w:pPr>
              <w:rPr>
                <w:lang w:val="es-ES_tradnl"/>
              </w:rPr>
            </w:pPr>
            <w:r>
              <w:rPr>
                <w:lang w:val="es-ES_tradnl"/>
              </w:rPr>
              <w:t>Esto actualizar</w:t>
            </w:r>
            <w:r>
              <w:rPr>
                <w:lang w:val="es-ES_tradnl"/>
              </w:rPr>
              <w:t>á</w:t>
            </w:r>
            <w:r>
              <w:rPr>
                <w:lang w:val="es-ES_tradnl"/>
              </w:rPr>
              <w:t xml:space="preserve"> el </w:t>
            </w:r>
            <w:r>
              <w:rPr>
                <w:rStyle w:val="mqInternal"/>
                <w:noProof/>
                <w:lang w:val="es-ES_tradnl"/>
              </w:rPr>
              <w:t>[1}[2]{3][4]</w:t>
            </w:r>
            <w:r>
              <w:rPr>
                <w:lang w:val="es-ES_tradnl"/>
              </w:rPr>
              <w:t>para que la experiencia coincida con la del juga</w:t>
            </w:r>
            <w:r>
              <w:rPr>
                <w:lang w:val="es-ES_tradnl"/>
              </w:rPr>
              <w:t>dor inicial.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a666204c-c6dd-4912-a919-f8d9abd60a2f</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2d6b7c79-2bdf-4433-99ec-2c63d9c06e45</w:t>
            </w:r>
          </w:p>
        </w:tc>
        <w:tc>
          <w:tcPr>
            <w:tcW w:w="7407" w:type="dxa"/>
            <w:shd w:val="clear" w:color="auto" w:fill="F2F2F2" w:themeFill="background1" w:themeFillShade="F2"/>
          </w:tcPr>
          <w:p w:rsidR="00000000" w:rsidRDefault="005F10A7">
            <w:pPr>
              <w:rPr>
                <w:noProof/>
              </w:rPr>
            </w:pPr>
            <w:r>
              <w:rPr>
                <w:noProof/>
              </w:rPr>
              <w:t>Configuring video settings</w:t>
            </w:r>
          </w:p>
        </w:tc>
        <w:tc>
          <w:tcPr>
            <w:tcW w:w="7407" w:type="dxa"/>
          </w:tcPr>
          <w:p w:rsidR="00000000" w:rsidRDefault="005F10A7">
            <w:pPr>
              <w:rPr>
                <w:lang w:val="es-ES_tradnl"/>
              </w:rPr>
            </w:pPr>
            <w:r>
              <w:rPr>
                <w:lang w:val="es-ES_tradnl"/>
              </w:rPr>
              <w:t>Configurar los ajustes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61c62deb-eed9-461b-9416-866d16f1190a</w:t>
            </w:r>
          </w:p>
        </w:tc>
        <w:tc>
          <w:tcPr>
            <w:tcW w:w="7407" w:type="dxa"/>
            <w:shd w:val="clear" w:color="auto" w:fill="F2F2F2" w:themeFill="background1" w:themeFillShade="F2"/>
          </w:tcPr>
          <w:p w:rsidR="00000000" w:rsidRDefault="005F10A7">
            <w:pPr>
              <w:rPr>
                <w:noProof/>
              </w:rPr>
            </w:pPr>
            <w:r>
              <w:rPr>
                <w:noProof/>
              </w:rPr>
              <w:t>The video settings control some of the video display options and control whether the video can be downloaded.</w:t>
            </w:r>
          </w:p>
        </w:tc>
        <w:tc>
          <w:tcPr>
            <w:tcW w:w="7407" w:type="dxa"/>
          </w:tcPr>
          <w:p w:rsidR="00000000" w:rsidRDefault="005F10A7">
            <w:pPr>
              <w:rPr>
                <w:lang w:val="es-ES_tradnl"/>
              </w:rPr>
            </w:pPr>
            <w:r>
              <w:rPr>
                <w:lang w:val="es-ES_tradnl"/>
              </w:rPr>
              <w:t>La configuraci</w:t>
            </w:r>
            <w:r>
              <w:rPr>
                <w:lang w:val="es-ES_tradnl"/>
              </w:rPr>
              <w:t>ó</w:t>
            </w:r>
            <w:r>
              <w:rPr>
                <w:lang w:val="es-ES_tradnl"/>
              </w:rPr>
              <w:t>n de video controla algunas de las opciones de visualizaci</w:t>
            </w:r>
            <w:r>
              <w:rPr>
                <w:lang w:val="es-ES_tradnl"/>
              </w:rPr>
              <w:t>ó</w:t>
            </w:r>
            <w:r>
              <w:rPr>
                <w:lang w:val="es-ES_tradnl"/>
              </w:rPr>
              <w:t>n de video y controla si el video se puede 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df7b76f7-fdf1-44ec-b04a-ab22167d9b89</w:t>
            </w:r>
          </w:p>
        </w:tc>
        <w:tc>
          <w:tcPr>
            <w:tcW w:w="7407" w:type="dxa"/>
            <w:shd w:val="clear" w:color="auto" w:fill="F2F2F2" w:themeFill="background1" w:themeFillShade="F2"/>
          </w:tcPr>
          <w:p w:rsidR="00000000" w:rsidRDefault="005F10A7">
            <w:pPr>
              <w:rPr>
                <w:noProof/>
              </w:rPr>
            </w:pPr>
            <w:r>
              <w:rPr>
                <w:noProof/>
              </w:rPr>
              <w:t xml:space="preserve">These settings only apply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5F10A7">
            <w:pPr>
              <w:rPr>
                <w:lang w:val="es-ES_tradnl"/>
              </w:rPr>
            </w:pPr>
            <w:r>
              <w:rPr>
                <w:lang w:val="es-ES_tradnl"/>
              </w:rPr>
              <w:t>Esta configuraci</w:t>
            </w:r>
            <w:r>
              <w:rPr>
                <w:lang w:val="es-ES_tradnl"/>
              </w:rPr>
              <w:t>ó</w:t>
            </w:r>
            <w:r>
              <w:rPr>
                <w:lang w:val="es-ES_tradnl"/>
              </w:rPr>
              <w:t>n solo se ap</w:t>
            </w:r>
            <w:r>
              <w:rPr>
                <w:lang w:val="es-ES_tradnl"/>
              </w:rPr>
              <w:t>lica cuando el video est</w:t>
            </w:r>
            <w:r>
              <w:rPr>
                <w:lang w:val="es-ES_tradnl"/>
              </w:rPr>
              <w:t>á</w:t>
            </w:r>
            <w:r>
              <w:rPr>
                <w:lang w:val="es-ES_tradnl"/>
              </w:rPr>
              <w:t xml:space="preserve"> en la </w:t>
            </w:r>
            <w:r>
              <w:rPr>
                <w:rStyle w:val="mqInternal"/>
                <w:noProof/>
                <w:lang w:val="es-ES_tradnl"/>
              </w:rPr>
              <w:t>[1}</w:t>
            </w:r>
            <w:r>
              <w:rPr>
                <w:lang w:val="es-ES_tradnl"/>
              </w:rPr>
              <w:t>JUGANDO</w:t>
            </w:r>
            <w:r>
              <w:rPr>
                <w:rStyle w:val="mqInternal"/>
                <w:noProof/>
                <w:lang w:val="es-ES_tradnl"/>
              </w:rPr>
              <w:t>{2]</w:t>
            </w:r>
            <w:r>
              <w:rPr>
                <w:lang w:val="es-ES_tradnl"/>
              </w:rPr>
              <w:t xml:space="preserve"> Expresar.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c8474e95-aa0c-49e0-8e72-fe3f7cc6f849</w:t>
            </w:r>
          </w:p>
        </w:tc>
        <w:tc>
          <w:tcPr>
            <w:tcW w:w="7407" w:type="dxa"/>
            <w:shd w:val="clear" w:color="auto" w:fill="F2F2F2" w:themeFill="background1" w:themeFillShade="F2"/>
          </w:tcPr>
          <w:p w:rsidR="00000000" w:rsidRDefault="005F10A7">
            <w:pPr>
              <w:rPr>
                <w:noProof/>
              </w:rPr>
            </w:pPr>
            <w:r>
              <w:rPr>
                <w:noProof/>
              </w:rPr>
              <w:t xml:space="preserve">To configure the video settings, edit the experience and then 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los ajustes de video, edite</w:t>
            </w:r>
            <w:r>
              <w:rPr>
                <w:lang w:val="es-ES_tradnl"/>
              </w:rPr>
              <w:t xml:space="preserve"> la experiencia y luego haga clic en </w:t>
            </w:r>
            <w:r>
              <w:rPr>
                <w:rStyle w:val="mqInternal"/>
                <w:noProof/>
                <w:lang w:val="es-ES_tradnl"/>
              </w:rPr>
              <w:t>[1}</w:t>
            </w:r>
            <w:r>
              <w:rPr>
                <w:lang w:val="es-ES_tradnl"/>
              </w:rPr>
              <w:t>AJUSTES&gt; Video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a3a60043-bc1c-45ba-903c-73d011e61644</w:t>
            </w:r>
          </w:p>
        </w:tc>
        <w:tc>
          <w:tcPr>
            <w:tcW w:w="7407" w:type="dxa"/>
            <w:shd w:val="clear" w:color="auto" w:fill="F2F2F2" w:themeFill="background1" w:themeFillShade="F2"/>
          </w:tcPr>
          <w:p w:rsidR="00000000" w:rsidRDefault="005F10A7">
            <w:pPr>
              <w:rPr>
                <w:noProof/>
              </w:rPr>
            </w:pPr>
            <w:r>
              <w:rPr>
                <w:noProof/>
              </w:rPr>
              <w:t>Related Link</w:t>
            </w:r>
          </w:p>
        </w:tc>
        <w:tc>
          <w:tcPr>
            <w:tcW w:w="7407" w:type="dxa"/>
          </w:tcPr>
          <w:p w:rsidR="00000000" w:rsidRDefault="005F10A7">
            <w:pPr>
              <w:rPr>
                <w:lang w:val="es-ES_tradnl"/>
              </w:rPr>
            </w:pPr>
            <w:r>
              <w:rPr>
                <w:lang w:val="es-ES_tradnl"/>
              </w:rPr>
              <w:t>Enlace relacionado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4ea7de57-e4cf-41e7-b6a1-d528fccc68ce</w:t>
            </w:r>
          </w:p>
        </w:tc>
        <w:tc>
          <w:tcPr>
            <w:tcW w:w="7407" w:type="dxa"/>
            <w:shd w:val="clear" w:color="auto" w:fill="F2F2F2" w:themeFill="background1" w:themeFillShade="F2"/>
          </w:tcPr>
          <w:p w:rsidR="00000000" w:rsidRDefault="005F10A7">
            <w:pPr>
              <w:rPr>
                <w:noProof/>
              </w:rPr>
            </w:pPr>
            <w:r>
              <w:rPr>
                <w:noProof/>
              </w:rPr>
              <w:t xml:space="preserve">If checked, the related link for the video will </w:t>
            </w:r>
            <w:r>
              <w:rPr>
                <w:noProof/>
              </w:rPr>
              <w:t>appear with the video info.</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marcada, el enlace relacionado para el video aparecer</w:t>
            </w:r>
            <w:r>
              <w:rPr>
                <w:lang w:val="es-ES_tradnl"/>
              </w:rPr>
              <w:t>á</w:t>
            </w:r>
            <w:r>
              <w:rPr>
                <w:lang w:val="es-ES_tradnl"/>
              </w:rPr>
              <w:t xml:space="preserve"> con la informaci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44dd15ae-adfd-4dce-aca9-f1dfebc33267</w:t>
            </w:r>
          </w:p>
        </w:tc>
        <w:tc>
          <w:tcPr>
            <w:tcW w:w="7407" w:type="dxa"/>
            <w:shd w:val="clear" w:color="auto" w:fill="F2F2F2" w:themeFill="background1" w:themeFillShade="F2"/>
          </w:tcPr>
          <w:p w:rsidR="00000000" w:rsidRDefault="005F10A7">
            <w:pPr>
              <w:rPr>
                <w:noProof/>
              </w:rPr>
            </w:pPr>
            <w:r>
              <w:rPr>
                <w:noProof/>
              </w:rPr>
              <w:t xml:space="preserve">The related link is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5F10A7">
            <w:pPr>
              <w:rPr>
                <w:lang w:val="es-ES_tradnl"/>
              </w:rPr>
            </w:pPr>
            <w:r>
              <w:rPr>
                <w:lang w:val="es-ES_tradnl"/>
              </w:rPr>
              <w:t xml:space="preserve">El enlace relacionado se configura como parte del </w:t>
            </w:r>
            <w:r>
              <w:rPr>
                <w:rStyle w:val="mqInternal"/>
                <w:noProof/>
                <w:lang w:val="es-ES_tradnl"/>
              </w:rPr>
              <w:t>[1}</w:t>
            </w:r>
            <w:r>
              <w:rPr>
                <w:lang w:val="es-ES_tradnl"/>
              </w:rPr>
              <w:t>propiedades de v</w:t>
            </w:r>
            <w:r>
              <w:rPr>
                <w:lang w:val="es-ES_tradnl"/>
              </w:rPr>
              <w:t>í</w:t>
            </w:r>
            <w:r>
              <w:rPr>
                <w:lang w:val="es-ES_tradnl"/>
              </w:rPr>
              <w:t>deo en el m</w:t>
            </w:r>
            <w:r>
              <w:rPr>
                <w:lang w:val="es-ES_tradnl"/>
              </w:rPr>
              <w:t>ó</w:t>
            </w:r>
            <w:r>
              <w:rPr>
                <w:lang w:val="es-ES_tradnl"/>
              </w:rPr>
              <w:t>dulo de medios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38ecabde-7e91-49b5-8986-bb96335620af</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05129d7a-1ce4-458f-a1e8-e3b2799e9c4b</w:t>
            </w:r>
          </w:p>
        </w:tc>
        <w:tc>
          <w:tcPr>
            <w:tcW w:w="7407" w:type="dxa"/>
            <w:shd w:val="clear" w:color="auto" w:fill="F2F2F2" w:themeFill="background1" w:themeFillShade="F2"/>
          </w:tcPr>
          <w:p w:rsidR="00000000" w:rsidRDefault="005F10A7">
            <w:pPr>
              <w:rPr>
                <w:noProof/>
              </w:rPr>
            </w:pPr>
            <w:r>
              <w:rPr>
                <w:noProof/>
              </w:rPr>
              <w:t>If checked, the long description for the video will appear instead of the short description with the video info.</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seleccionada, aparecer</w:t>
            </w:r>
            <w:r>
              <w:rPr>
                <w:lang w:val="es-ES_tradnl"/>
              </w:rPr>
              <w:t>á</w:t>
            </w:r>
            <w:r>
              <w:rPr>
                <w:lang w:val="es-ES_tradnl"/>
              </w:rPr>
              <w:t xml:space="preserve"> la descripci</w:t>
            </w:r>
            <w:r>
              <w:rPr>
                <w:lang w:val="es-ES_tradnl"/>
              </w:rPr>
              <w:t>ó</w:t>
            </w:r>
            <w:r>
              <w:rPr>
                <w:lang w:val="es-ES_tradnl"/>
              </w:rPr>
              <w:t>n larga del video en lugar de la descripci</w:t>
            </w:r>
            <w:r>
              <w:rPr>
                <w:lang w:val="es-ES_tradnl"/>
              </w:rPr>
              <w:t>ó</w:t>
            </w:r>
            <w:r>
              <w:rPr>
                <w:lang w:val="es-ES_tradnl"/>
              </w:rPr>
              <w:t>n breve con la informaci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3c97f202-d53</w:t>
            </w:r>
            <w:r>
              <w:rPr>
                <w:noProof/>
                <w:sz w:val="2"/>
              </w:rPr>
              <w:t>1-40c6-8a6b-4d301a74db5f</w:t>
            </w:r>
          </w:p>
        </w:tc>
        <w:tc>
          <w:tcPr>
            <w:tcW w:w="7407" w:type="dxa"/>
            <w:shd w:val="clear" w:color="auto" w:fill="F2F2F2" w:themeFill="background1" w:themeFillShade="F2"/>
          </w:tcPr>
          <w:p w:rsidR="00000000" w:rsidRDefault="005F10A7">
            <w:pPr>
              <w:rPr>
                <w:noProof/>
              </w:rPr>
            </w:pPr>
            <w:r>
              <w:rPr>
                <w:noProof/>
              </w:rPr>
              <w:t xml:space="preserve">The short and long descriptions are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5F10A7">
            <w:pPr>
              <w:rPr>
                <w:lang w:val="es-ES_tradnl"/>
              </w:rPr>
            </w:pPr>
            <w:r>
              <w:rPr>
                <w:lang w:val="es-ES_tradnl"/>
              </w:rPr>
              <w:t xml:space="preserve">Las descripciones cortas y largas se configuran como parte del </w:t>
            </w:r>
            <w:r>
              <w:rPr>
                <w:rStyle w:val="mqInternal"/>
                <w:noProof/>
                <w:lang w:val="es-ES_tradnl"/>
              </w:rPr>
              <w:t>[1}</w:t>
            </w:r>
            <w:r>
              <w:rPr>
                <w:lang w:val="es-ES_tradnl"/>
              </w:rPr>
              <w:t>propiedades de v</w:t>
            </w:r>
            <w:r>
              <w:rPr>
                <w:lang w:val="es-ES_tradnl"/>
              </w:rPr>
              <w:t>í</w:t>
            </w:r>
            <w:r>
              <w:rPr>
                <w:lang w:val="es-ES_tradnl"/>
              </w:rPr>
              <w:t>deo en el m</w:t>
            </w:r>
            <w:r>
              <w:rPr>
                <w:lang w:val="es-ES_tradnl"/>
              </w:rPr>
              <w:t>ó</w:t>
            </w:r>
            <w:r>
              <w:rPr>
                <w:lang w:val="es-ES_tradnl"/>
              </w:rPr>
              <w:t>dulo de medios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f65965</w:t>
            </w:r>
            <w:r>
              <w:rPr>
                <w:noProof/>
                <w:sz w:val="2"/>
              </w:rPr>
              <w:t>58-0475-4ffa-9cc9-d6dd5da47380</w:t>
            </w:r>
          </w:p>
        </w:tc>
        <w:tc>
          <w:tcPr>
            <w:tcW w:w="7407" w:type="dxa"/>
            <w:shd w:val="clear" w:color="auto" w:fill="F2F2F2" w:themeFill="background1" w:themeFillShade="F2"/>
          </w:tcPr>
          <w:p w:rsidR="00000000" w:rsidRDefault="005F10A7">
            <w:pPr>
              <w:rPr>
                <w:noProof/>
              </w:rPr>
            </w:pPr>
            <w:r>
              <w:rPr>
                <w:noProof/>
              </w:rPr>
              <w:t>Watched Indicator</w:t>
            </w:r>
          </w:p>
        </w:tc>
        <w:tc>
          <w:tcPr>
            <w:tcW w:w="7407" w:type="dxa"/>
          </w:tcPr>
          <w:p w:rsidR="00000000" w:rsidRDefault="005F10A7">
            <w:pPr>
              <w:rPr>
                <w:lang w:val="es-ES_tradnl"/>
              </w:rPr>
            </w:pPr>
            <w:r>
              <w:rPr>
                <w:lang w:val="es-ES_tradnl"/>
              </w:rPr>
              <w:t>Indicador observado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1300278c-7bc2-439e-abd3-d48d1712ee9a</w:t>
            </w:r>
          </w:p>
        </w:tc>
        <w:tc>
          <w:tcPr>
            <w:tcW w:w="7407" w:type="dxa"/>
            <w:shd w:val="clear" w:color="auto" w:fill="F2F2F2" w:themeFill="background1" w:themeFillShade="F2"/>
          </w:tcPr>
          <w:p w:rsidR="00000000" w:rsidRDefault="005F10A7">
            <w:pPr>
              <w:rPr>
                <w:noProof/>
              </w:rPr>
            </w:pPr>
            <w:r>
              <w:rPr>
                <w:noProof/>
              </w:rPr>
              <w:t>If checked, a watched indicator (</w:t>
            </w:r>
            <w:r>
              <w:rPr>
                <w:rStyle w:val="mqInternal"/>
                <w:noProof/>
              </w:rPr>
              <w:t>[1]</w:t>
            </w:r>
            <w:r>
              <w:rPr>
                <w:noProof/>
              </w:rPr>
              <w:t>) will appear on videos which have been watched during a user's session.</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marcado, un indicador observado (</w:t>
            </w:r>
            <w:r>
              <w:rPr>
                <w:rStyle w:val="mqInternal"/>
                <w:noProof/>
                <w:lang w:val="es-ES_tradnl"/>
              </w:rPr>
              <w:t>[1]</w:t>
            </w:r>
            <w:r>
              <w:rPr>
                <w:lang w:val="es-ES_tradnl"/>
              </w:rPr>
              <w:t xml:space="preserve"> ) aparecer</w:t>
            </w:r>
            <w:r>
              <w:rPr>
                <w:lang w:val="es-ES_tradnl"/>
              </w:rPr>
              <w:t>á</w:t>
            </w:r>
            <w:r>
              <w:rPr>
                <w:lang w:val="es-ES_tradnl"/>
              </w:rPr>
              <w:t xml:space="preserve"> en los videos que se han visto durante la sesi</w:t>
            </w:r>
            <w:r>
              <w:rPr>
                <w:lang w:val="es-ES_tradnl"/>
              </w:rPr>
              <w:t>ó</w:t>
            </w:r>
            <w:r>
              <w:rPr>
                <w:lang w:val="es-ES_tradnl"/>
              </w:rPr>
              <w:t>n de un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67900f60-793f-4e21-bcbd-f67b8b666966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cfcb8d24-9558-47eb-9163-486cefa81b12</w:t>
            </w:r>
          </w:p>
        </w:tc>
        <w:tc>
          <w:tcPr>
            <w:tcW w:w="7407" w:type="dxa"/>
            <w:shd w:val="clear" w:color="auto" w:fill="F2F2F2" w:themeFill="background1" w:themeFillShade="F2"/>
          </w:tcPr>
          <w:p w:rsidR="00000000" w:rsidRDefault="005F10A7">
            <w:pPr>
              <w:rPr>
                <w:noProof/>
              </w:rPr>
            </w:pPr>
            <w:r>
              <w:rPr>
                <w:noProof/>
              </w:rPr>
              <w:t>The watched indicator will be styled using the</w:t>
            </w:r>
            <w:r>
              <w:rPr>
                <w:noProof/>
              </w:rPr>
              <w:t xml:space="preserve"> </w:t>
            </w:r>
            <w:r>
              <w:rPr>
                <w:rStyle w:val="mqInternal"/>
                <w:noProof/>
              </w:rPr>
              <w:t>[1}</w:t>
            </w:r>
            <w:r>
              <w:rPr>
                <w:noProof/>
              </w:rPr>
              <w:t>OVERLAY BANNER</w:t>
            </w:r>
            <w:r>
              <w:rPr>
                <w:rStyle w:val="mqInternal"/>
                <w:noProof/>
              </w:rPr>
              <w:t>{2]</w:t>
            </w:r>
            <w:r>
              <w:rPr>
                <w:noProof/>
              </w:rPr>
              <w:t xml:space="preserve"> properties in the STYLE menu.</w:t>
            </w:r>
          </w:p>
        </w:tc>
        <w:tc>
          <w:tcPr>
            <w:tcW w:w="7407" w:type="dxa"/>
          </w:tcPr>
          <w:p w:rsidR="00000000" w:rsidRDefault="005F10A7">
            <w:pPr>
              <w:rPr>
                <w:lang w:val="es-ES_tradnl"/>
              </w:rPr>
            </w:pPr>
            <w:r>
              <w:rPr>
                <w:lang w:val="es-ES_tradnl"/>
              </w:rPr>
              <w:t>El indicador observado se dise</w:t>
            </w:r>
            <w:r>
              <w:rPr>
                <w:lang w:val="es-ES_tradnl"/>
              </w:rPr>
              <w:t>ñ</w:t>
            </w:r>
            <w:r>
              <w:rPr>
                <w:lang w:val="es-ES_tradnl"/>
              </w:rPr>
              <w:t>ar</w:t>
            </w:r>
            <w:r>
              <w:rPr>
                <w:lang w:val="es-ES_tradnl"/>
              </w:rPr>
              <w:t>á</w:t>
            </w:r>
            <w:r>
              <w:rPr>
                <w:lang w:val="es-ES_tradnl"/>
              </w:rPr>
              <w:t xml:space="preserve"> con el </w:t>
            </w:r>
            <w:r>
              <w:rPr>
                <w:rStyle w:val="mqInternal"/>
                <w:noProof/>
                <w:lang w:val="es-ES_tradnl"/>
              </w:rPr>
              <w:t>[1}</w:t>
            </w:r>
            <w:r>
              <w:rPr>
                <w:lang w:val="es-ES_tradnl"/>
              </w:rPr>
              <w:t>BANNER SUPERPOSITIVO</w:t>
            </w:r>
            <w:r>
              <w:rPr>
                <w:rStyle w:val="mqInternal"/>
                <w:noProof/>
                <w:lang w:val="es-ES_tradnl"/>
              </w:rPr>
              <w:t>{2]</w:t>
            </w:r>
            <w:r>
              <w:rPr>
                <w:lang w:val="es-ES_tradnl"/>
              </w:rPr>
              <w:t xml:space="preserve"> propiedades en el men</w:t>
            </w:r>
            <w:r>
              <w:rPr>
                <w:lang w:val="es-ES_tradnl"/>
              </w:rPr>
              <w:t>ú</w:t>
            </w:r>
            <w:r>
              <w:rPr>
                <w:lang w:val="es-ES_tradnl"/>
              </w:rPr>
              <w:t xml:space="preserv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d1b50c7d-570a-4266-aeff-e1f5375bd379</w:t>
            </w:r>
          </w:p>
        </w:tc>
        <w:tc>
          <w:tcPr>
            <w:tcW w:w="7407" w:type="dxa"/>
            <w:shd w:val="clear" w:color="auto" w:fill="F2F2F2" w:themeFill="background1" w:themeFillShade="F2"/>
          </w:tcPr>
          <w:p w:rsidR="00000000" w:rsidRDefault="005F10A7">
            <w:pPr>
              <w:rPr>
                <w:noProof/>
              </w:rPr>
            </w:pPr>
            <w:r>
              <w:rPr>
                <w:noProof/>
              </w:rPr>
              <w:t>Downloads</w:t>
            </w:r>
          </w:p>
        </w:tc>
        <w:tc>
          <w:tcPr>
            <w:tcW w:w="7407" w:type="dxa"/>
          </w:tcPr>
          <w:p w:rsidR="00000000" w:rsidRDefault="005F10A7">
            <w:pPr>
              <w:rPr>
                <w:lang w:val="es-ES_tradnl"/>
              </w:rPr>
            </w:pPr>
            <w:r>
              <w:rPr>
                <w:lang w:val="es-ES_tradnl"/>
              </w:rPr>
              <w:t>Descargas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1d03b136-8922-466b-98f2-a483cd28e481</w:t>
            </w:r>
          </w:p>
        </w:tc>
        <w:tc>
          <w:tcPr>
            <w:tcW w:w="7407" w:type="dxa"/>
            <w:shd w:val="clear" w:color="auto" w:fill="F2F2F2" w:themeFill="background1" w:themeFillShade="F2"/>
          </w:tcPr>
          <w:p w:rsidR="00000000" w:rsidRDefault="005F10A7">
            <w:pPr>
              <w:rPr>
                <w:noProof/>
              </w:rPr>
            </w:pPr>
            <w:r>
              <w:rPr>
                <w:noProof/>
              </w:rPr>
              <w:t>In-Page Experiences can be configured so viewers can download videos.</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se pueden configurar para que los espectadores puedan descargar videos.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81 </w:t>
            </w:r>
            <w:r>
              <w:rPr>
                <w:noProof/>
                <w:sz w:val="16"/>
              </w:rPr>
              <w:br/>
            </w:r>
            <w:r>
              <w:rPr>
                <w:noProof/>
                <w:sz w:val="2"/>
              </w:rPr>
              <w:t>a59184d1-c897-4893-b368-ac9c670ace52</w:t>
            </w:r>
          </w:p>
        </w:tc>
        <w:tc>
          <w:tcPr>
            <w:tcW w:w="7407" w:type="dxa"/>
            <w:shd w:val="clear" w:color="auto" w:fill="F2F2F2" w:themeFill="background1" w:themeFillShade="F2"/>
          </w:tcPr>
          <w:p w:rsidR="00000000" w:rsidRDefault="005F10A7">
            <w:pPr>
              <w:rPr>
                <w:noProof/>
              </w:rPr>
            </w:pPr>
            <w:r>
              <w:rPr>
                <w:noProof/>
              </w:rPr>
              <w:t xml:space="preserve">The download link allows the viewer </w:t>
            </w:r>
            <w:r>
              <w:rPr>
                <w:noProof/>
              </w:rPr>
              <w:t>to download the highest quality rendition.</w:t>
            </w:r>
          </w:p>
        </w:tc>
        <w:tc>
          <w:tcPr>
            <w:tcW w:w="7407" w:type="dxa"/>
          </w:tcPr>
          <w:p w:rsidR="00000000" w:rsidRDefault="005F10A7">
            <w:pPr>
              <w:rPr>
                <w:lang w:val="es-ES_tradnl"/>
              </w:rPr>
            </w:pPr>
            <w:r>
              <w:rPr>
                <w:lang w:val="es-ES_tradnl"/>
              </w:rPr>
              <w:t>El enlace de descarga permite al espectador descargar la reproducci</w:t>
            </w:r>
            <w:r>
              <w:rPr>
                <w:lang w:val="es-ES_tradnl"/>
              </w:rPr>
              <w:t>ó</w:t>
            </w:r>
            <w:r>
              <w:rPr>
                <w:lang w:val="es-ES_tradnl"/>
              </w:rPr>
              <w:t>n de la m</w:t>
            </w:r>
            <w:r>
              <w:rPr>
                <w:lang w:val="es-ES_tradnl"/>
              </w:rPr>
              <w:t>á</w:t>
            </w:r>
            <w:r>
              <w:rPr>
                <w:lang w:val="es-ES_tradnl"/>
              </w:rPr>
              <w:t>s alta calidad.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d095fb2e-9eb3-4614-aee1-241431eb3a18</w:t>
            </w:r>
          </w:p>
        </w:tc>
        <w:tc>
          <w:tcPr>
            <w:tcW w:w="7407" w:type="dxa"/>
            <w:shd w:val="clear" w:color="auto" w:fill="F2F2F2" w:themeFill="background1" w:themeFillShade="F2"/>
          </w:tcPr>
          <w:p w:rsidR="00000000" w:rsidRDefault="005F10A7">
            <w:pPr>
              <w:rPr>
                <w:noProof/>
              </w:rPr>
            </w:pPr>
            <w:r>
              <w:rPr>
                <w:noProof/>
              </w:rPr>
              <w:t>Select a download option:</w:t>
            </w:r>
          </w:p>
        </w:tc>
        <w:tc>
          <w:tcPr>
            <w:tcW w:w="7407" w:type="dxa"/>
          </w:tcPr>
          <w:p w:rsidR="00000000" w:rsidRDefault="005F10A7">
            <w:pPr>
              <w:rPr>
                <w:lang w:val="es-ES_tradnl"/>
              </w:rPr>
            </w:pPr>
            <w:r>
              <w:rPr>
                <w:lang w:val="es-ES_tradnl"/>
              </w:rPr>
              <w:t>Seleccione una opci</w:t>
            </w:r>
            <w:r>
              <w:rPr>
                <w:lang w:val="es-ES_tradnl"/>
              </w:rPr>
              <w:t>ó</w:t>
            </w:r>
            <w:r>
              <w:rPr>
                <w:lang w:val="es-ES_tradnl"/>
              </w:rPr>
              <w:t>n de descarga: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da5f9493-d1ac-4e2b-b4f2-a1c64d97bd7c</w:t>
            </w:r>
          </w:p>
        </w:tc>
        <w:tc>
          <w:tcPr>
            <w:tcW w:w="7407" w:type="dxa"/>
            <w:shd w:val="clear" w:color="auto" w:fill="F2F2F2" w:themeFill="background1" w:themeFillShade="F2"/>
          </w:tcPr>
          <w:p w:rsidR="00000000" w:rsidRDefault="005F10A7">
            <w:pPr>
              <w:rPr>
                <w:noProof/>
              </w:rPr>
            </w:pPr>
            <w:r>
              <w:rPr>
                <w:noProof/>
              </w:rPr>
              <w:t>Do not allow video downloads</w:t>
            </w:r>
          </w:p>
        </w:tc>
        <w:tc>
          <w:tcPr>
            <w:tcW w:w="7407" w:type="dxa"/>
          </w:tcPr>
          <w:p w:rsidR="00000000" w:rsidRDefault="005F10A7">
            <w:pPr>
              <w:rPr>
                <w:lang w:val="es-ES_tradnl"/>
              </w:rPr>
            </w:pPr>
            <w:r>
              <w:rPr>
                <w:lang w:val="es-ES_tradnl"/>
              </w:rPr>
              <w:t>No permitir descargas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a3759477-1283-4d25-996f-09fd2c96b708</w:t>
            </w:r>
          </w:p>
        </w:tc>
        <w:tc>
          <w:tcPr>
            <w:tcW w:w="7407" w:type="dxa"/>
            <w:shd w:val="clear" w:color="auto" w:fill="F2F2F2" w:themeFill="background1" w:themeFillShade="F2"/>
          </w:tcPr>
          <w:p w:rsidR="00000000" w:rsidRDefault="005F10A7">
            <w:pPr>
              <w:rPr>
                <w:noProof/>
              </w:rPr>
            </w:pPr>
            <w:r>
              <w:rPr>
                <w:noProof/>
              </w:rPr>
              <w:t>Provide a download link for each video</w:t>
            </w:r>
          </w:p>
        </w:tc>
        <w:tc>
          <w:tcPr>
            <w:tcW w:w="7407" w:type="dxa"/>
          </w:tcPr>
          <w:p w:rsidR="00000000" w:rsidRDefault="005F10A7">
            <w:pPr>
              <w:rPr>
                <w:lang w:val="es-ES_tradnl"/>
              </w:rPr>
            </w:pPr>
            <w:r>
              <w:rPr>
                <w:lang w:val="es-ES_tradnl"/>
              </w:rPr>
              <w:t>Proporcione un enlace de descarga para cada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918db3b4-eb16-429c-90</w:t>
            </w:r>
            <w:r>
              <w:rPr>
                <w:noProof/>
                <w:sz w:val="2"/>
              </w:rPr>
              <w:t>e7-2572d2043c34</w:t>
            </w:r>
          </w:p>
        </w:tc>
        <w:tc>
          <w:tcPr>
            <w:tcW w:w="7407" w:type="dxa"/>
            <w:shd w:val="clear" w:color="auto" w:fill="F2F2F2" w:themeFill="background1" w:themeFillShade="F2"/>
          </w:tcPr>
          <w:p w:rsidR="00000000" w:rsidRDefault="005F10A7">
            <w:pPr>
              <w:rPr>
                <w:noProof/>
              </w:rPr>
            </w:pPr>
            <w:r>
              <w:rPr>
                <w:noProof/>
              </w:rPr>
              <w:t>Provide a download link for each video based upon a custom field value - Define a custom field and then set that field to true for any video that can be downloaded.</w:t>
            </w:r>
          </w:p>
        </w:tc>
        <w:tc>
          <w:tcPr>
            <w:tcW w:w="7407" w:type="dxa"/>
          </w:tcPr>
          <w:p w:rsidR="00000000" w:rsidRDefault="005F10A7">
            <w:pPr>
              <w:rPr>
                <w:lang w:val="es-ES_tradnl"/>
              </w:rPr>
            </w:pPr>
            <w:r>
              <w:rPr>
                <w:lang w:val="es-ES_tradnl"/>
              </w:rPr>
              <w:t>Proporcione un enlace de descarga para cada video basado en un valor de cam</w:t>
            </w:r>
            <w:r>
              <w:rPr>
                <w:lang w:val="es-ES_tradnl"/>
              </w:rPr>
              <w:t>po personalizado: defina un campo personalizado y luego establezca ese campo en verdadero para cualquier video que se pueda 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d64777d4-081a-4fdc-a96b-19aa97d2f903</w:t>
            </w:r>
          </w:p>
        </w:tc>
        <w:tc>
          <w:tcPr>
            <w:tcW w:w="7407" w:type="dxa"/>
            <w:shd w:val="clear" w:color="auto" w:fill="F2F2F2" w:themeFill="background1" w:themeFillShade="F2"/>
          </w:tcPr>
          <w:p w:rsidR="00000000" w:rsidRDefault="005F10A7">
            <w:pPr>
              <w:rPr>
                <w:noProof/>
              </w:rPr>
            </w:pPr>
            <w:r>
              <w:rPr>
                <w:noProof/>
              </w:rPr>
              <w:t xml:space="preserve">For complete steps on configuring a download link for each video, see </w:t>
            </w:r>
            <w:r>
              <w:rPr>
                <w:rStyle w:val="mqInternal"/>
                <w:noProof/>
              </w:rPr>
              <w:t>[1}</w:t>
            </w:r>
            <w:r>
              <w:rPr>
                <w:noProof/>
              </w:rPr>
              <w:t>Config</w:t>
            </w:r>
            <w:r>
              <w:rPr>
                <w:noProof/>
              </w:rPr>
              <w:t>uring Video Downloads for an In-Page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Para conocer los pasos completos para configurar un enlace de descarga para cada video, consulte </w:t>
            </w:r>
            <w:r>
              <w:rPr>
                <w:rStyle w:val="mqInternal"/>
                <w:noProof/>
                <w:lang w:val="es-ES_tradnl"/>
              </w:rPr>
              <w:t>[1}</w:t>
            </w:r>
            <w:r>
              <w:rPr>
                <w:lang w:val="es-ES_tradnl"/>
              </w:rPr>
              <w:t>Configuraci</w:t>
            </w:r>
            <w:r>
              <w:rPr>
                <w:lang w:val="es-ES_tradnl"/>
              </w:rPr>
              <w:t>ó</w:t>
            </w:r>
            <w:r>
              <w:rPr>
                <w:lang w:val="es-ES_tradnl"/>
              </w:rPr>
              <w:t>n de descargas de videos para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dffd33ae-e03c-42fe-a66e-5f2a9f61fcdc</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7fa8b393-0e78-4af2-a02d-744d30b6b09e</w:t>
            </w:r>
          </w:p>
        </w:tc>
        <w:tc>
          <w:tcPr>
            <w:tcW w:w="7407" w:type="dxa"/>
            <w:shd w:val="clear" w:color="auto" w:fill="F2F2F2" w:themeFill="background1" w:themeFillShade="F2"/>
          </w:tcPr>
          <w:p w:rsidR="00000000" w:rsidRDefault="005F10A7">
            <w:pPr>
              <w:rPr>
                <w:noProof/>
              </w:rPr>
            </w:pPr>
            <w:r>
              <w:rPr>
                <w:noProof/>
              </w:rPr>
              <w:t>Configuring social settings</w:t>
            </w:r>
          </w:p>
        </w:tc>
        <w:tc>
          <w:tcPr>
            <w:tcW w:w="7407" w:type="dxa"/>
          </w:tcPr>
          <w:p w:rsidR="00000000" w:rsidRDefault="005F10A7">
            <w:pPr>
              <w:rPr>
                <w:lang w:val="es-ES_tradnl"/>
              </w:rPr>
            </w:pPr>
            <w:r>
              <w:rPr>
                <w:lang w:val="es-ES_tradnl"/>
              </w:rPr>
              <w:t>Configurar la configuraci</w:t>
            </w:r>
            <w:r>
              <w:rPr>
                <w:lang w:val="es-ES_tradnl"/>
              </w:rPr>
              <w:t>ó</w:t>
            </w:r>
            <w:r>
              <w:rPr>
                <w:lang w:val="es-ES_tradnl"/>
              </w:rPr>
              <w:t>n soc</w:t>
            </w:r>
            <w:r>
              <w:rPr>
                <w:lang w:val="es-ES_tradnl"/>
              </w:rPr>
              <w:t>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ef1c4ba2-bdf3-45ce-a78e-40161e57c6a9</w:t>
            </w:r>
          </w:p>
        </w:tc>
        <w:tc>
          <w:tcPr>
            <w:tcW w:w="7407" w:type="dxa"/>
            <w:shd w:val="clear" w:color="auto" w:fill="F2F2F2" w:themeFill="background1" w:themeFillShade="F2"/>
          </w:tcPr>
          <w:p w:rsidR="00000000" w:rsidRDefault="005F10A7">
            <w:pPr>
              <w:rPr>
                <w:noProof/>
              </w:rPr>
            </w:pPr>
            <w:r>
              <w:rPr>
                <w:noProof/>
              </w:rPr>
              <w:t>The social settings control the social sharing options that are available when videos are playing.</w:t>
            </w:r>
          </w:p>
        </w:tc>
        <w:tc>
          <w:tcPr>
            <w:tcW w:w="7407" w:type="dxa"/>
          </w:tcPr>
          <w:p w:rsidR="00000000" w:rsidRDefault="005F10A7">
            <w:pPr>
              <w:rPr>
                <w:lang w:val="es-ES_tradnl"/>
              </w:rPr>
            </w:pPr>
            <w:r>
              <w:rPr>
                <w:lang w:val="es-ES_tradnl"/>
              </w:rPr>
              <w:t>La configuraci</w:t>
            </w:r>
            <w:r>
              <w:rPr>
                <w:lang w:val="es-ES_tradnl"/>
              </w:rPr>
              <w:t>ó</w:t>
            </w:r>
            <w:r>
              <w:rPr>
                <w:lang w:val="es-ES_tradnl"/>
              </w:rPr>
              <w:t>n social controla las opciones para compartir en redes sociales que est</w:t>
            </w:r>
            <w:r>
              <w:rPr>
                <w:lang w:val="es-ES_tradnl"/>
              </w:rPr>
              <w:t>á</w:t>
            </w:r>
            <w:r>
              <w:rPr>
                <w:lang w:val="es-ES_tradnl"/>
              </w:rPr>
              <w:t xml:space="preserve">n disponibles cuando se </w:t>
            </w:r>
            <w:r>
              <w:rPr>
                <w:lang w:val="es-ES_tradnl"/>
              </w:rPr>
              <w:t>reproducen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e969546a-1af8-4c8c-845a-ee3639dc02b4</w:t>
            </w:r>
          </w:p>
        </w:tc>
        <w:tc>
          <w:tcPr>
            <w:tcW w:w="7407" w:type="dxa"/>
            <w:shd w:val="clear" w:color="auto" w:fill="F2F2F2" w:themeFill="background1" w:themeFillShade="F2"/>
          </w:tcPr>
          <w:p w:rsidR="00000000" w:rsidRDefault="005F10A7">
            <w:pPr>
              <w:rPr>
                <w:noProof/>
              </w:rPr>
            </w:pPr>
            <w:r>
              <w:rPr>
                <w:noProof/>
              </w:rPr>
              <w:t xml:space="preserve">Social sharing icons appear above the player when the experience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5F10A7">
            <w:pPr>
              <w:rPr>
                <w:lang w:val="es-ES_tradnl"/>
              </w:rPr>
            </w:pPr>
            <w:r>
              <w:rPr>
                <w:lang w:val="es-ES_tradnl"/>
              </w:rPr>
              <w:t xml:space="preserve">Los </w:t>
            </w:r>
            <w:r>
              <w:rPr>
                <w:lang w:val="es-ES_tradnl"/>
              </w:rPr>
              <w:t>í</w:t>
            </w:r>
            <w:r>
              <w:rPr>
                <w:lang w:val="es-ES_tradnl"/>
              </w:rPr>
              <w:t xml:space="preserve">conos para compartir en redes sociales aparecen encima del reproductor cuando </w:t>
            </w:r>
            <w:r>
              <w:rPr>
                <w:lang w:val="es-ES_tradnl"/>
              </w:rPr>
              <w:t>la experiencia est</w:t>
            </w:r>
            <w:r>
              <w:rPr>
                <w:lang w:val="es-ES_tradnl"/>
              </w:rPr>
              <w:t>á</w:t>
            </w:r>
            <w:r>
              <w:rPr>
                <w:lang w:val="es-ES_tradnl"/>
              </w:rPr>
              <w:t xml:space="preserve"> en la </w:t>
            </w:r>
            <w:r>
              <w:rPr>
                <w:rStyle w:val="mqInternal"/>
                <w:noProof/>
                <w:lang w:val="es-ES_tradnl"/>
              </w:rPr>
              <w:t>[1}</w:t>
            </w:r>
            <w:r>
              <w:rPr>
                <w:lang w:val="es-ES_tradnl"/>
              </w:rPr>
              <w:t>JUGANDO</w:t>
            </w:r>
            <w:r>
              <w:rPr>
                <w:rStyle w:val="mqInternal"/>
                <w:noProof/>
                <w:lang w:val="es-ES_tradnl"/>
              </w:rPr>
              <w:t>{2]</w:t>
            </w:r>
            <w:r>
              <w:rPr>
                <w:lang w:val="es-ES_tradnl"/>
              </w:rPr>
              <w:t xml:space="preserve"> Expresar.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b4a2de99-53bc-45c8-a144-b3e6ec2536a6</w:t>
            </w:r>
          </w:p>
        </w:tc>
        <w:tc>
          <w:tcPr>
            <w:tcW w:w="7407" w:type="dxa"/>
            <w:shd w:val="clear" w:color="auto" w:fill="F2F2F2" w:themeFill="background1" w:themeFillShade="F2"/>
          </w:tcPr>
          <w:p w:rsidR="00000000" w:rsidRDefault="005F10A7">
            <w:pPr>
              <w:rPr>
                <w:noProof/>
              </w:rPr>
            </w:pPr>
            <w:r>
              <w:rPr>
                <w:noProof/>
              </w:rPr>
              <w:t>When a video is shared to a social media site, a link or image will appear directing the viewer back to the experience.</w:t>
            </w:r>
          </w:p>
        </w:tc>
        <w:tc>
          <w:tcPr>
            <w:tcW w:w="7407" w:type="dxa"/>
          </w:tcPr>
          <w:p w:rsidR="00000000" w:rsidRDefault="005F10A7">
            <w:pPr>
              <w:rPr>
                <w:lang w:val="es-ES_tradnl"/>
              </w:rPr>
            </w:pPr>
            <w:r>
              <w:rPr>
                <w:lang w:val="es-ES_tradnl"/>
              </w:rPr>
              <w:t>Cuando se comparte un video en un sitio de redes sociales, aparecer</w:t>
            </w:r>
            <w:r>
              <w:rPr>
                <w:lang w:val="es-ES_tradnl"/>
              </w:rPr>
              <w:t>á</w:t>
            </w:r>
            <w:r>
              <w:rPr>
                <w:lang w:val="es-ES_tradnl"/>
              </w:rPr>
              <w:t xml:space="preserve"> un enlace o una imagen que dirigir</w:t>
            </w:r>
            <w:r>
              <w:rPr>
                <w:lang w:val="es-ES_tradnl"/>
              </w:rPr>
              <w:t>á</w:t>
            </w:r>
            <w:r>
              <w:rPr>
                <w:lang w:val="es-ES_tradnl"/>
              </w:rPr>
              <w:t xml:space="preserve"> al espectador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ac29d1c3-6f93-489c-bb0e-9b050755c0e0</w:t>
            </w:r>
          </w:p>
        </w:tc>
        <w:tc>
          <w:tcPr>
            <w:tcW w:w="7407" w:type="dxa"/>
            <w:shd w:val="clear" w:color="auto" w:fill="F2F2F2" w:themeFill="background1" w:themeFillShade="F2"/>
          </w:tcPr>
          <w:p w:rsidR="00000000" w:rsidRDefault="005F10A7">
            <w:pPr>
              <w:rPr>
                <w:noProof/>
              </w:rPr>
            </w:pPr>
            <w:r>
              <w:rPr>
                <w:noProof/>
              </w:rPr>
              <w:t>Gallery uses a social media metadata proxy service.</w:t>
            </w:r>
          </w:p>
        </w:tc>
        <w:tc>
          <w:tcPr>
            <w:tcW w:w="7407" w:type="dxa"/>
          </w:tcPr>
          <w:p w:rsidR="00000000" w:rsidRDefault="005F10A7">
            <w:pPr>
              <w:rPr>
                <w:lang w:val="es-ES_tradnl"/>
              </w:rPr>
            </w:pPr>
            <w:r>
              <w:rPr>
                <w:lang w:val="es-ES_tradnl"/>
              </w:rPr>
              <w:t>Gallery utiliza un servic</w:t>
            </w:r>
            <w:r>
              <w:rPr>
                <w:lang w:val="es-ES_tradnl"/>
              </w:rPr>
              <w:t>io de proxy de metadatos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519f1393-61d0-4e13-86bc-49933603f7f2</w:t>
            </w:r>
          </w:p>
        </w:tc>
        <w:tc>
          <w:tcPr>
            <w:tcW w:w="7407" w:type="dxa"/>
            <w:shd w:val="clear" w:color="auto" w:fill="F2F2F2" w:themeFill="background1" w:themeFillShade="F2"/>
          </w:tcPr>
          <w:p w:rsidR="00000000" w:rsidRDefault="005F10A7">
            <w:pPr>
              <w:rPr>
                <w:noProof/>
              </w:rPr>
            </w:pPr>
            <w:r>
              <w:rPr>
                <w:noProof/>
              </w:rPr>
              <w:t>This service is used whenever a video or event is shared out from an In-Page Experience, and is part of the URL which is shared.</w:t>
            </w:r>
          </w:p>
        </w:tc>
        <w:tc>
          <w:tcPr>
            <w:tcW w:w="7407" w:type="dxa"/>
          </w:tcPr>
          <w:p w:rsidR="00000000" w:rsidRDefault="005F10A7">
            <w:pPr>
              <w:rPr>
                <w:lang w:val="es-ES_tradnl"/>
              </w:rPr>
            </w:pPr>
            <w:r>
              <w:rPr>
                <w:lang w:val="es-ES_tradnl"/>
              </w:rPr>
              <w:t>Este servicio se utiliza siempre que se c</w:t>
            </w:r>
            <w:r>
              <w:rPr>
                <w:lang w:val="es-ES_tradnl"/>
              </w:rPr>
              <w:t>omparte un video o un evento desde una experiencia en la p</w:t>
            </w:r>
            <w:r>
              <w:rPr>
                <w:lang w:val="es-ES_tradnl"/>
              </w:rPr>
              <w:t>á</w:t>
            </w:r>
            <w:r>
              <w:rPr>
                <w:lang w:val="es-ES_tradnl"/>
              </w:rPr>
              <w:t>gina y es parte de la URL que se comparte.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65779bd2-21cd-4b3d-8ea6-8817a3401435</w:t>
            </w:r>
          </w:p>
        </w:tc>
        <w:tc>
          <w:tcPr>
            <w:tcW w:w="7407" w:type="dxa"/>
            <w:shd w:val="clear" w:color="auto" w:fill="F2F2F2" w:themeFill="background1" w:themeFillShade="F2"/>
          </w:tcPr>
          <w:p w:rsidR="00000000" w:rsidRDefault="005F10A7">
            <w:pPr>
              <w:rPr>
                <w:noProof/>
              </w:rPr>
            </w:pPr>
            <w:r>
              <w:rPr>
                <w:noProof/>
              </w:rPr>
              <w:t>It will redirect viewers to the page on which the In-Page Experience is embedded, however, crawlers will see met</w:t>
            </w:r>
            <w:r>
              <w:rPr>
                <w:noProof/>
              </w:rPr>
              <w:t>adata about the video/event instead.</w:t>
            </w:r>
          </w:p>
        </w:tc>
        <w:tc>
          <w:tcPr>
            <w:tcW w:w="7407" w:type="dxa"/>
          </w:tcPr>
          <w:p w:rsidR="00000000" w:rsidRDefault="005F10A7">
            <w:pPr>
              <w:rPr>
                <w:lang w:val="es-ES_tradnl"/>
              </w:rPr>
            </w:pPr>
            <w:r>
              <w:rPr>
                <w:lang w:val="es-ES_tradnl"/>
              </w:rPr>
              <w:t>Redirigir</w:t>
            </w:r>
            <w:r>
              <w:rPr>
                <w:lang w:val="es-ES_tradnl"/>
              </w:rPr>
              <w:t>á</w:t>
            </w:r>
            <w:r>
              <w:rPr>
                <w:lang w:val="es-ES_tradnl"/>
              </w:rPr>
              <w:t xml:space="preserve"> a los espectadores a la p</w:t>
            </w:r>
            <w:r>
              <w:rPr>
                <w:lang w:val="es-ES_tradnl"/>
              </w:rPr>
              <w:t>á</w:t>
            </w:r>
            <w:r>
              <w:rPr>
                <w:lang w:val="es-ES_tradnl"/>
              </w:rPr>
              <w:t>gina en la que est</w:t>
            </w:r>
            <w:r>
              <w:rPr>
                <w:lang w:val="es-ES_tradnl"/>
              </w:rPr>
              <w:t>á</w:t>
            </w:r>
            <w:r>
              <w:rPr>
                <w:lang w:val="es-ES_tradnl"/>
              </w:rPr>
              <w:t xml:space="preserve"> incrustada la experiencia in-page; sin embargo, los rastreadores ver</w:t>
            </w:r>
            <w:r>
              <w:rPr>
                <w:lang w:val="es-ES_tradnl"/>
              </w:rPr>
              <w:t>á</w:t>
            </w:r>
            <w:r>
              <w:rPr>
                <w:lang w:val="es-ES_tradnl"/>
              </w:rPr>
              <w:t>n metadatos sobre el video / evento en su lugar.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cf1fdeac-a7e2-4f0c-b764-0dc8cf1b250f</w:t>
            </w:r>
          </w:p>
        </w:tc>
        <w:tc>
          <w:tcPr>
            <w:tcW w:w="7407" w:type="dxa"/>
            <w:shd w:val="clear" w:color="auto" w:fill="F2F2F2" w:themeFill="background1" w:themeFillShade="F2"/>
          </w:tcPr>
          <w:p w:rsidR="00000000" w:rsidRDefault="005F10A7">
            <w:pPr>
              <w:rPr>
                <w:noProof/>
              </w:rPr>
            </w:pPr>
            <w:r>
              <w:rPr>
                <w:noProof/>
              </w:rPr>
              <w:t>In</w:t>
            </w:r>
            <w:r>
              <w:rPr>
                <w:noProof/>
              </w:rPr>
              <w:t xml:space="preserve"> this way, social media crawlers will get information about the video/event which is being shared and can present more relevant information to the end-user on the social media site, while end-users are still able to access the original page.</w:t>
            </w:r>
          </w:p>
        </w:tc>
        <w:tc>
          <w:tcPr>
            <w:tcW w:w="7407" w:type="dxa"/>
          </w:tcPr>
          <w:p w:rsidR="00000000" w:rsidRDefault="005F10A7">
            <w:pPr>
              <w:rPr>
                <w:lang w:val="es-ES_tradnl"/>
              </w:rPr>
            </w:pPr>
            <w:r>
              <w:rPr>
                <w:lang w:val="es-ES_tradnl"/>
              </w:rPr>
              <w:t>De esta manera</w:t>
            </w:r>
            <w:r>
              <w:rPr>
                <w:lang w:val="es-ES_tradnl"/>
              </w:rPr>
              <w:t>, los rastreadores de redes sociales obtendr</w:t>
            </w:r>
            <w:r>
              <w:rPr>
                <w:lang w:val="es-ES_tradnl"/>
              </w:rPr>
              <w:t>á</w:t>
            </w:r>
            <w:r>
              <w:rPr>
                <w:lang w:val="es-ES_tradnl"/>
              </w:rPr>
              <w:t>n informaci</w:t>
            </w:r>
            <w:r>
              <w:rPr>
                <w:lang w:val="es-ES_tradnl"/>
              </w:rPr>
              <w:t>ó</w:t>
            </w:r>
            <w:r>
              <w:rPr>
                <w:lang w:val="es-ES_tradnl"/>
              </w:rPr>
              <w:t>n sobre el video / evento que se est</w:t>
            </w:r>
            <w:r>
              <w:rPr>
                <w:lang w:val="es-ES_tradnl"/>
              </w:rPr>
              <w:t>á</w:t>
            </w:r>
            <w:r>
              <w:rPr>
                <w:lang w:val="es-ES_tradnl"/>
              </w:rPr>
              <w:t xml:space="preserve"> compartiendo y pueden presentar informaci</w:t>
            </w:r>
            <w:r>
              <w:rPr>
                <w:lang w:val="es-ES_tradnl"/>
              </w:rPr>
              <w:t>ó</w:t>
            </w:r>
            <w:r>
              <w:rPr>
                <w:lang w:val="es-ES_tradnl"/>
              </w:rPr>
              <w:t>n m</w:t>
            </w:r>
            <w:r>
              <w:rPr>
                <w:lang w:val="es-ES_tradnl"/>
              </w:rPr>
              <w:t>á</w:t>
            </w:r>
            <w:r>
              <w:rPr>
                <w:lang w:val="es-ES_tradnl"/>
              </w:rPr>
              <w:t>s relevante al usuario final en el sitio de redes sociales, mientras que los usuarios finales a</w:t>
            </w:r>
            <w:r>
              <w:rPr>
                <w:lang w:val="es-ES_tradnl"/>
              </w:rPr>
              <w:t>ú</w:t>
            </w:r>
            <w:r>
              <w:rPr>
                <w:lang w:val="es-ES_tradnl"/>
              </w:rPr>
              <w:t xml:space="preserve">n pueden acceder a </w:t>
            </w:r>
            <w:r>
              <w:rPr>
                <w:lang w:val="es-ES_tradnl"/>
              </w:rPr>
              <w:t>la p</w:t>
            </w:r>
            <w:r>
              <w:rPr>
                <w:lang w:val="es-ES_tradnl"/>
              </w:rPr>
              <w:t>á</w:t>
            </w:r>
            <w:r>
              <w:rPr>
                <w:lang w:val="es-ES_tradnl"/>
              </w:rPr>
              <w:t>gina original.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e5715ebe-3cd9-4890-a37c-29e9388ac4d4</w:t>
            </w:r>
          </w:p>
        </w:tc>
        <w:tc>
          <w:tcPr>
            <w:tcW w:w="7407" w:type="dxa"/>
            <w:shd w:val="clear" w:color="auto" w:fill="F2F2F2" w:themeFill="background1" w:themeFillShade="F2"/>
          </w:tcPr>
          <w:p w:rsidR="00000000" w:rsidRDefault="005F10A7">
            <w:pPr>
              <w:rPr>
                <w:noProof/>
              </w:rPr>
            </w:pPr>
            <w:r>
              <w:rPr>
                <w:noProof/>
              </w:rPr>
              <w:t xml:space="preserve">To configure the social settings, edit the experience and then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las configuraciones sociales, edite la experiencia y luego haga clic en </w:t>
            </w:r>
            <w:r>
              <w:rPr>
                <w:rStyle w:val="mqInternal"/>
                <w:noProof/>
                <w:lang w:val="es-ES_tradnl"/>
              </w:rPr>
              <w:t>[1}</w:t>
            </w:r>
            <w:r>
              <w:rPr>
                <w:lang w:val="es-ES_tradnl"/>
              </w:rPr>
              <w:t>AJUSTES&gt; Social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5236188e-56de-4cf4-be25-e88d7567dee0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92f69035-6b4e-4e7a-a500-139a8fc2657c</w:t>
            </w:r>
          </w:p>
        </w:tc>
        <w:tc>
          <w:tcPr>
            <w:tcW w:w="7407" w:type="dxa"/>
            <w:shd w:val="clear" w:color="auto" w:fill="F2F2F2" w:themeFill="background1" w:themeFillShade="F2"/>
          </w:tcPr>
          <w:p w:rsidR="00000000" w:rsidRDefault="005F10A7">
            <w:pPr>
              <w:rPr>
                <w:noProof/>
              </w:rPr>
            </w:pPr>
            <w:r>
              <w:rPr>
                <w:noProof/>
              </w:rPr>
              <w:t>The social setti</w:t>
            </w:r>
            <w:r>
              <w:rPr>
                <w:noProof/>
              </w:rPr>
              <w:t xml:space="preserve">ngs can also be configured when editing the experience in the </w:t>
            </w:r>
            <w:r>
              <w:rPr>
                <w:rStyle w:val="mqInternal"/>
                <w:noProof/>
              </w:rPr>
              <w:t>[1}</w:t>
            </w:r>
            <w:r>
              <w:rPr>
                <w:noProof/>
              </w:rPr>
              <w:t>LAYOUT</w:t>
            </w:r>
            <w:r>
              <w:rPr>
                <w:rStyle w:val="mqInternal"/>
                <w:noProof/>
              </w:rPr>
              <w:t>{2]</w:t>
            </w:r>
            <w:r>
              <w:rPr>
                <w:noProof/>
              </w:rPr>
              <w:t xml:space="preserve"> state by clicking on the </w:t>
            </w:r>
            <w:r>
              <w:rPr>
                <w:rStyle w:val="mqInternal"/>
                <w:noProof/>
              </w:rPr>
              <w:t>[3}</w:t>
            </w:r>
            <w:r>
              <w:rPr>
                <w:noProof/>
              </w:rPr>
              <w:t>Configure sharing</w:t>
            </w:r>
            <w:r>
              <w:rPr>
                <w:rStyle w:val="mqInternal"/>
                <w:noProof/>
              </w:rPr>
              <w:t>{4]</w:t>
            </w:r>
            <w:r>
              <w:rPr>
                <w:noProof/>
              </w:rPr>
              <w:t xml:space="preserve"> link.</w:t>
            </w:r>
          </w:p>
        </w:tc>
        <w:tc>
          <w:tcPr>
            <w:tcW w:w="7407" w:type="dxa"/>
          </w:tcPr>
          <w:p w:rsidR="00000000" w:rsidRDefault="005F10A7">
            <w:pPr>
              <w:rPr>
                <w:lang w:val="es-ES_tradnl"/>
              </w:rPr>
            </w:pPr>
            <w:r>
              <w:rPr>
                <w:lang w:val="es-ES_tradnl"/>
              </w:rPr>
              <w:t>La configuraci</w:t>
            </w:r>
            <w:r>
              <w:rPr>
                <w:lang w:val="es-ES_tradnl"/>
              </w:rPr>
              <w:t>ó</w:t>
            </w:r>
            <w:r>
              <w:rPr>
                <w:lang w:val="es-ES_tradnl"/>
              </w:rPr>
              <w:t>n social tambi</w:t>
            </w:r>
            <w:r>
              <w:rPr>
                <w:lang w:val="es-ES_tradnl"/>
              </w:rPr>
              <w:t>é</w:t>
            </w:r>
            <w:r>
              <w:rPr>
                <w:lang w:val="es-ES_tradnl"/>
              </w:rPr>
              <w:t xml:space="preserve">n se puede configurar al editar la experiencia en el </w:t>
            </w:r>
            <w:r>
              <w:rPr>
                <w:rStyle w:val="mqInternal"/>
                <w:noProof/>
                <w:lang w:val="es-ES_tradnl"/>
              </w:rPr>
              <w:t>[1}</w:t>
            </w:r>
            <w:r>
              <w:rPr>
                <w:lang w:val="es-ES_tradnl"/>
              </w:rPr>
              <w:t>DISE</w:t>
            </w:r>
            <w:r>
              <w:rPr>
                <w:lang w:val="es-ES_tradnl"/>
              </w:rPr>
              <w:t>Ñ</w:t>
            </w:r>
            <w:r>
              <w:rPr>
                <w:lang w:val="es-ES_tradnl"/>
              </w:rPr>
              <w:t>O</w:t>
            </w:r>
            <w:r>
              <w:rPr>
                <w:rStyle w:val="mqInternal"/>
                <w:noProof/>
                <w:lang w:val="es-ES_tradnl"/>
              </w:rPr>
              <w:t>{2]</w:t>
            </w:r>
            <w:r>
              <w:rPr>
                <w:lang w:val="es-ES_tradnl"/>
              </w:rPr>
              <w:t xml:space="preserve"> estado haciendo clic en el </w:t>
            </w:r>
            <w:r>
              <w:rPr>
                <w:rStyle w:val="mqInternal"/>
                <w:noProof/>
                <w:lang w:val="es-ES_tradnl"/>
              </w:rPr>
              <w:t>[3}</w:t>
            </w:r>
            <w:r>
              <w:rPr>
                <w:lang w:val="es-ES_tradnl"/>
              </w:rPr>
              <w:t>Configurar compartir</w:t>
            </w:r>
            <w:r>
              <w:rPr>
                <w:rStyle w:val="mqInternal"/>
                <w:noProof/>
                <w:lang w:val="es-ES_tradnl"/>
              </w:rPr>
              <w:t>{4]</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e5e1f5e5-3e84-4ca6-872e-1ae3db665083</w:t>
            </w:r>
          </w:p>
        </w:tc>
        <w:tc>
          <w:tcPr>
            <w:tcW w:w="7407" w:type="dxa"/>
            <w:shd w:val="clear" w:color="auto" w:fill="F2F2F2" w:themeFill="background1" w:themeFillShade="F2"/>
          </w:tcPr>
          <w:p w:rsidR="00000000" w:rsidRDefault="005F10A7">
            <w:pPr>
              <w:rPr>
                <w:noProof/>
              </w:rPr>
            </w:pPr>
            <w:r>
              <w:rPr>
                <w:noProof/>
              </w:rPr>
              <w:t>Display</w:t>
            </w:r>
          </w:p>
        </w:tc>
        <w:tc>
          <w:tcPr>
            <w:tcW w:w="7407" w:type="dxa"/>
          </w:tcPr>
          <w:p w:rsidR="00000000" w:rsidRDefault="005F10A7">
            <w:pPr>
              <w:rPr>
                <w:lang w:val="es-ES_tradnl"/>
              </w:rPr>
            </w:pPr>
            <w:r>
              <w:rPr>
                <w:lang w:val="es-ES_tradnl"/>
              </w:rPr>
              <w:t>Monitor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4d9c6e60-bfab-463a-98d1-917ca2c13440</w:t>
            </w:r>
          </w:p>
        </w:tc>
        <w:tc>
          <w:tcPr>
            <w:tcW w:w="7407" w:type="dxa"/>
            <w:shd w:val="clear" w:color="auto" w:fill="F2F2F2" w:themeFill="background1" w:themeFillShade="F2"/>
          </w:tcPr>
          <w:p w:rsidR="00000000" w:rsidRDefault="005F10A7">
            <w:pPr>
              <w:rPr>
                <w:noProof/>
              </w:rPr>
            </w:pPr>
            <w:r>
              <w:rPr>
                <w:noProof/>
              </w:rPr>
              <w:t>The Display setting determines how the social icons are displayed.</w:t>
            </w:r>
          </w:p>
        </w:tc>
        <w:tc>
          <w:tcPr>
            <w:tcW w:w="7407" w:type="dxa"/>
          </w:tcPr>
          <w:p w:rsidR="00000000" w:rsidRDefault="005F10A7">
            <w:pPr>
              <w:rPr>
                <w:lang w:val="es-ES_tradnl"/>
              </w:rPr>
            </w:pPr>
            <w:r>
              <w:rPr>
                <w:lang w:val="es-ES_tradnl"/>
              </w:rPr>
              <w:t>La configuraci</w:t>
            </w:r>
            <w:r>
              <w:rPr>
                <w:lang w:val="es-ES_tradnl"/>
              </w:rPr>
              <w:t>ó</w:t>
            </w:r>
            <w:r>
              <w:rPr>
                <w:lang w:val="es-ES_tradnl"/>
              </w:rPr>
              <w:t>n de Pantalla determina c</w:t>
            </w:r>
            <w:r>
              <w:rPr>
                <w:lang w:val="es-ES_tradnl"/>
              </w:rPr>
              <w:t>ó</w:t>
            </w:r>
            <w:r>
              <w:rPr>
                <w:lang w:val="es-ES_tradnl"/>
              </w:rPr>
              <w:t>mo se muestran</w:t>
            </w:r>
            <w:r>
              <w:rPr>
                <w:lang w:val="es-ES_tradnl"/>
              </w:rPr>
              <w:t xml:space="preserve"> los </w:t>
            </w:r>
            <w:r>
              <w:rPr>
                <w:lang w:val="es-ES_tradnl"/>
              </w:rPr>
              <w:t>í</w:t>
            </w:r>
            <w:r>
              <w:rPr>
                <w:lang w:val="es-ES_tradnl"/>
              </w:rPr>
              <w:t>conos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1239dcfa-ee89-4924-85d7-5a409f5b016c</w:t>
            </w:r>
          </w:p>
        </w:tc>
        <w:tc>
          <w:tcPr>
            <w:tcW w:w="7407" w:type="dxa"/>
            <w:shd w:val="clear" w:color="auto" w:fill="F2F2F2" w:themeFill="background1" w:themeFillShade="F2"/>
          </w:tcPr>
          <w:p w:rsidR="00000000" w:rsidRDefault="005F10A7">
            <w:pPr>
              <w:rPr>
                <w:noProof/>
              </w:rPr>
            </w:pPr>
            <w:r>
              <w:rPr>
                <w:noProof/>
              </w:rPr>
              <w:t xml:space="preserve">When the </w:t>
            </w:r>
            <w:r>
              <w:rPr>
                <w:rStyle w:val="mqInternal"/>
                <w:noProof/>
              </w:rPr>
              <w:t>[1}</w:t>
            </w:r>
            <w:r>
              <w:rPr>
                <w:noProof/>
              </w:rPr>
              <w:t>Share</w:t>
            </w:r>
            <w:r>
              <w:rPr>
                <w:rStyle w:val="mqInternal"/>
                <w:noProof/>
              </w:rPr>
              <w:t>{2]</w:t>
            </w:r>
            <w:r>
              <w:rPr>
                <w:noProof/>
              </w:rPr>
              <w:t xml:space="preserve"> option (</w:t>
            </w:r>
            <w:r>
              <w:rPr>
                <w:rStyle w:val="mqInternal"/>
                <w:noProof/>
              </w:rPr>
              <w:t>[3]</w:t>
            </w:r>
            <w:r>
              <w:rPr>
                <w:noProof/>
              </w:rPr>
              <w:t>) is selected, the sharing icons will slide in from the right side of the player.</w:t>
            </w:r>
          </w:p>
        </w:tc>
        <w:tc>
          <w:tcPr>
            <w:tcW w:w="7407" w:type="dxa"/>
          </w:tcPr>
          <w:p w:rsidR="00000000" w:rsidRDefault="005F10A7">
            <w:pPr>
              <w:rPr>
                <w:lang w:val="es-ES_tradnl"/>
              </w:rPr>
            </w:pPr>
            <w:r>
              <w:rPr>
                <w:lang w:val="es-ES_tradnl"/>
              </w:rPr>
              <w:t xml:space="preserve">Cuando el </w:t>
            </w:r>
            <w:r>
              <w:rPr>
                <w:rStyle w:val="mqInternal"/>
                <w:noProof/>
                <w:lang w:val="es-ES_tradnl"/>
              </w:rPr>
              <w:t>[1}</w:t>
            </w:r>
            <w:r>
              <w:rPr>
                <w:lang w:val="es-ES_tradnl"/>
              </w:rPr>
              <w:t>Cuota</w:t>
            </w:r>
            <w:r>
              <w:rPr>
                <w:rStyle w:val="mqInternal"/>
                <w:noProof/>
                <w:lang w:val="es-ES_tradnl"/>
              </w:rPr>
              <w:t>{2]</w:t>
            </w:r>
            <w:r>
              <w:rPr>
                <w:lang w:val="es-ES_tradnl"/>
              </w:rPr>
              <w:t xml:space="preserve"> opci</w:t>
            </w:r>
            <w:r>
              <w:rPr>
                <w:lang w:val="es-ES_tradnl"/>
              </w:rPr>
              <w:t>ó</w:t>
            </w:r>
            <w:r>
              <w:rPr>
                <w:lang w:val="es-ES_tradnl"/>
              </w:rPr>
              <w:t>n (</w:t>
            </w:r>
            <w:r>
              <w:rPr>
                <w:rStyle w:val="mqInternal"/>
                <w:noProof/>
                <w:lang w:val="es-ES_tradnl"/>
              </w:rPr>
              <w:t>[3]</w:t>
            </w:r>
            <w:r>
              <w:rPr>
                <w:lang w:val="es-ES_tradnl"/>
              </w:rPr>
              <w:t xml:space="preserve"> ) est</w:t>
            </w:r>
            <w:r>
              <w:rPr>
                <w:lang w:val="es-ES_tradnl"/>
              </w:rPr>
              <w:t>á</w:t>
            </w:r>
            <w:r>
              <w:rPr>
                <w:lang w:val="es-ES_tradnl"/>
              </w:rPr>
              <w:t xml:space="preserve"> seleccionado, los iconos para compartir se deslizar</w:t>
            </w:r>
            <w:r>
              <w:rPr>
                <w:lang w:val="es-ES_tradnl"/>
              </w:rPr>
              <w:t>á</w:t>
            </w:r>
            <w:r>
              <w:rPr>
                <w:lang w:val="es-ES_tradnl"/>
              </w:rPr>
              <w:t>n desde el lado derecho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5e07e597-e33f-451c-91a6-9e49deb42247</w:t>
            </w:r>
          </w:p>
        </w:tc>
        <w:tc>
          <w:tcPr>
            <w:tcW w:w="7407" w:type="dxa"/>
            <w:shd w:val="clear" w:color="auto" w:fill="F2F2F2" w:themeFill="background1" w:themeFillShade="F2"/>
          </w:tcPr>
          <w:p w:rsidR="00000000" w:rsidRDefault="005F10A7">
            <w:pPr>
              <w:rPr>
                <w:noProof/>
              </w:rPr>
            </w:pPr>
            <w:r>
              <w:rPr>
                <w:noProof/>
              </w:rPr>
              <w:t>When the social icons option (</w:t>
            </w:r>
            <w:r>
              <w:rPr>
                <w:rStyle w:val="mqInternal"/>
                <w:noProof/>
              </w:rPr>
              <w:t>[1]</w:t>
            </w:r>
            <w:r>
              <w:rPr>
                <w:noProof/>
              </w:rPr>
              <w:t>) is selected, the social icons will appear above the player.</w:t>
            </w:r>
          </w:p>
        </w:tc>
        <w:tc>
          <w:tcPr>
            <w:tcW w:w="7407" w:type="dxa"/>
          </w:tcPr>
          <w:p w:rsidR="00000000" w:rsidRDefault="005F10A7">
            <w:pPr>
              <w:rPr>
                <w:lang w:val="es-ES_tradnl"/>
              </w:rPr>
            </w:pPr>
            <w:r>
              <w:rPr>
                <w:lang w:val="es-ES_tradnl"/>
              </w:rPr>
              <w:t>Cuando la opci</w:t>
            </w:r>
            <w:r>
              <w:rPr>
                <w:lang w:val="es-ES_tradnl"/>
              </w:rPr>
              <w:t>ó</w:t>
            </w:r>
            <w:r>
              <w:rPr>
                <w:lang w:val="es-ES_tradnl"/>
              </w:rPr>
              <w:t>n de icon</w:t>
            </w:r>
            <w:r>
              <w:rPr>
                <w:lang w:val="es-ES_tradnl"/>
              </w:rPr>
              <w:t>os sociales (</w:t>
            </w:r>
            <w:r>
              <w:rPr>
                <w:rStyle w:val="mqInternal"/>
                <w:noProof/>
                <w:lang w:val="es-ES_tradnl"/>
              </w:rPr>
              <w:t>[1]</w:t>
            </w:r>
            <w:r>
              <w:rPr>
                <w:lang w:val="es-ES_tradnl"/>
              </w:rPr>
              <w:t xml:space="preserve"> ) est</w:t>
            </w:r>
            <w:r>
              <w:rPr>
                <w:lang w:val="es-ES_tradnl"/>
              </w:rPr>
              <w:t>á</w:t>
            </w:r>
            <w:r>
              <w:rPr>
                <w:lang w:val="es-ES_tradnl"/>
              </w:rPr>
              <w:t xml:space="preserve"> seleccionado, los iconos sociales aparecer</w:t>
            </w:r>
            <w:r>
              <w:rPr>
                <w:lang w:val="es-ES_tradnl"/>
              </w:rPr>
              <w:t>á</w:t>
            </w:r>
            <w:r>
              <w:rPr>
                <w:lang w:val="es-ES_tradnl"/>
              </w:rPr>
              <w:t>n encima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106 </w:t>
            </w:r>
            <w:r>
              <w:rPr>
                <w:noProof/>
                <w:sz w:val="16"/>
              </w:rPr>
              <w:br/>
            </w:r>
            <w:r>
              <w:rPr>
                <w:noProof/>
                <w:sz w:val="2"/>
              </w:rPr>
              <w:t>6f8254e0-9116-4101-a736-2c03b19f5d60</w:t>
            </w:r>
          </w:p>
        </w:tc>
        <w:tc>
          <w:tcPr>
            <w:tcW w:w="7407" w:type="dxa"/>
            <w:shd w:val="clear" w:color="auto" w:fill="F2F2F2" w:themeFill="background1" w:themeFillShade="F2"/>
          </w:tcPr>
          <w:p w:rsidR="00000000" w:rsidRDefault="005F10A7">
            <w:pPr>
              <w:rPr>
                <w:noProof/>
              </w:rPr>
            </w:pPr>
            <w:r>
              <w:rPr>
                <w:noProof/>
              </w:rPr>
              <w:t>Sharing Options</w:t>
            </w:r>
          </w:p>
        </w:tc>
        <w:tc>
          <w:tcPr>
            <w:tcW w:w="7407" w:type="dxa"/>
          </w:tcPr>
          <w:p w:rsidR="00000000" w:rsidRDefault="005F10A7">
            <w:pPr>
              <w:rPr>
                <w:lang w:val="es-ES_tradnl"/>
              </w:rPr>
            </w:pPr>
            <w:r>
              <w:rPr>
                <w:lang w:val="es-ES_tradnl"/>
              </w:rPr>
              <w:t>Opciones para compartir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eb619fa1-855b-4ed3-9478-d5247af375f2</w:t>
            </w:r>
          </w:p>
        </w:tc>
        <w:tc>
          <w:tcPr>
            <w:tcW w:w="7407" w:type="dxa"/>
            <w:shd w:val="clear" w:color="auto" w:fill="F2F2F2" w:themeFill="background1" w:themeFillShade="F2"/>
          </w:tcPr>
          <w:p w:rsidR="00000000" w:rsidRDefault="005F10A7">
            <w:pPr>
              <w:rPr>
                <w:noProof/>
              </w:rPr>
            </w:pPr>
            <w:r>
              <w:rPr>
                <w:noProof/>
              </w:rPr>
              <w:t xml:space="preserve">Select the social sharing options to </w:t>
            </w:r>
            <w:r>
              <w:rPr>
                <w:noProof/>
              </w:rPr>
              <w:t>display.</w:t>
            </w:r>
          </w:p>
        </w:tc>
        <w:tc>
          <w:tcPr>
            <w:tcW w:w="7407" w:type="dxa"/>
          </w:tcPr>
          <w:p w:rsidR="00000000" w:rsidRDefault="005F10A7">
            <w:pPr>
              <w:rPr>
                <w:lang w:val="es-ES_tradnl"/>
              </w:rPr>
            </w:pPr>
            <w:r>
              <w:rPr>
                <w:lang w:val="es-ES_tradnl"/>
              </w:rPr>
              <w:t>Seleccione las opciones para compartir en redes sociales para mostrar.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a0ffc3ee-d047-4507-ac2e-e70c9e1bf796</w:t>
            </w:r>
          </w:p>
        </w:tc>
        <w:tc>
          <w:tcPr>
            <w:tcW w:w="7407" w:type="dxa"/>
            <w:shd w:val="clear" w:color="auto" w:fill="F2F2F2" w:themeFill="background1" w:themeFillShade="F2"/>
          </w:tcPr>
          <w:p w:rsidR="00000000" w:rsidRDefault="005F10A7">
            <w:pPr>
              <w:rPr>
                <w:noProof/>
              </w:rPr>
            </w:pPr>
            <w:r>
              <w:rPr>
                <w:noProof/>
              </w:rPr>
              <w:t>Some platforms offer the ability to enter a custom message.</w:t>
            </w:r>
          </w:p>
        </w:tc>
        <w:tc>
          <w:tcPr>
            <w:tcW w:w="7407" w:type="dxa"/>
          </w:tcPr>
          <w:p w:rsidR="00000000" w:rsidRDefault="005F10A7">
            <w:pPr>
              <w:rPr>
                <w:lang w:val="es-ES_tradnl"/>
              </w:rPr>
            </w:pPr>
            <w:r>
              <w:rPr>
                <w:lang w:val="es-ES_tradnl"/>
              </w:rPr>
              <w:t>Algunas plataformas ofrecen la posibilidad de ingresar un mensaje persona</w:t>
            </w:r>
            <w:r>
              <w:rPr>
                <w:lang w:val="es-ES_tradnl"/>
              </w:rPr>
              <w:t>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85659280-afc3-4281-a5fa-93d5d8dd12ac</w:t>
            </w:r>
          </w:p>
        </w:tc>
        <w:tc>
          <w:tcPr>
            <w:tcW w:w="7407" w:type="dxa"/>
            <w:shd w:val="clear" w:color="auto" w:fill="F2F2F2" w:themeFill="background1" w:themeFillShade="F2"/>
          </w:tcPr>
          <w:p w:rsidR="00000000" w:rsidRDefault="005F10A7">
            <w:pPr>
              <w:rPr>
                <w:noProof/>
              </w:rPr>
            </w:pPr>
            <w:r>
              <w:rPr>
                <w:noProof/>
              </w:rPr>
              <w:t>Click on the social platform name to enter a custom message.</w:t>
            </w:r>
          </w:p>
        </w:tc>
        <w:tc>
          <w:tcPr>
            <w:tcW w:w="7407" w:type="dxa"/>
          </w:tcPr>
          <w:p w:rsidR="00000000" w:rsidRDefault="005F10A7">
            <w:pPr>
              <w:rPr>
                <w:lang w:val="es-ES_tradnl"/>
              </w:rPr>
            </w:pPr>
            <w:r>
              <w:rPr>
                <w:lang w:val="es-ES_tradnl"/>
              </w:rPr>
              <w:t>Haga clic en el nombre de la plataforma social para ingresar un mensaje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d9c37789-a214-4787-9117-498fe1e9672f</w:t>
            </w:r>
          </w:p>
        </w:tc>
        <w:tc>
          <w:tcPr>
            <w:tcW w:w="7407" w:type="dxa"/>
            <w:shd w:val="clear" w:color="auto" w:fill="F2F2F2" w:themeFill="background1" w:themeFillShade="F2"/>
          </w:tcPr>
          <w:p w:rsidR="00000000" w:rsidRDefault="005F10A7">
            <w:pPr>
              <w:rPr>
                <w:noProof/>
              </w:rPr>
            </w:pPr>
            <w:r>
              <w:rPr>
                <w:noProof/>
              </w:rPr>
              <w:t>Click on a link to use the video URL, name or short description values in the message.</w:t>
            </w:r>
          </w:p>
        </w:tc>
        <w:tc>
          <w:tcPr>
            <w:tcW w:w="7407" w:type="dxa"/>
          </w:tcPr>
          <w:p w:rsidR="00000000" w:rsidRDefault="005F10A7">
            <w:pPr>
              <w:rPr>
                <w:lang w:val="es-ES_tradnl"/>
              </w:rPr>
            </w:pPr>
            <w:r>
              <w:rPr>
                <w:lang w:val="es-ES_tradnl"/>
              </w:rPr>
              <w:t>Haga clic en un enlace para usar la URL del video, el nombre o los valores de descripci</w:t>
            </w:r>
            <w:r>
              <w:rPr>
                <w:lang w:val="es-ES_tradnl"/>
              </w:rPr>
              <w:t>ó</w:t>
            </w:r>
            <w:r>
              <w:rPr>
                <w:lang w:val="es-ES_tradnl"/>
              </w:rPr>
              <w:t>n breve en el mensaje.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5728c0d1-b99f-49ba-8f22-ca44d0d6e215</w:t>
            </w:r>
          </w:p>
        </w:tc>
        <w:tc>
          <w:tcPr>
            <w:tcW w:w="7407" w:type="dxa"/>
            <w:shd w:val="clear" w:color="auto" w:fill="F2F2F2" w:themeFill="background1" w:themeFillShade="F2"/>
          </w:tcPr>
          <w:p w:rsidR="00000000" w:rsidRDefault="005F10A7">
            <w:pPr>
              <w:rPr>
                <w:noProof/>
              </w:rPr>
            </w:pPr>
            <w:r>
              <w:rPr>
                <w:noProof/>
              </w:rPr>
              <w:t>Click on the so</w:t>
            </w:r>
            <w:r>
              <w:rPr>
                <w:noProof/>
              </w:rPr>
              <w:t>cial platform name again to hide the custom message settings.</w:t>
            </w:r>
          </w:p>
        </w:tc>
        <w:tc>
          <w:tcPr>
            <w:tcW w:w="7407" w:type="dxa"/>
          </w:tcPr>
          <w:p w:rsidR="00000000" w:rsidRDefault="005F10A7">
            <w:pPr>
              <w:rPr>
                <w:lang w:val="es-ES_tradnl"/>
              </w:rPr>
            </w:pPr>
            <w:r>
              <w:rPr>
                <w:lang w:val="es-ES_tradnl"/>
              </w:rPr>
              <w:t>Haga clic en el nombre de la plataforma social nuevamente para ocultar la configuraci</w:t>
            </w:r>
            <w:r>
              <w:rPr>
                <w:lang w:val="es-ES_tradnl"/>
              </w:rPr>
              <w:t>ó</w:t>
            </w:r>
            <w:r>
              <w:rPr>
                <w:lang w:val="es-ES_tradnl"/>
              </w:rPr>
              <w:t>n de mensajes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61b02792-c075-45e6-8684-da338a097562</w:t>
            </w:r>
          </w:p>
        </w:tc>
        <w:tc>
          <w:tcPr>
            <w:tcW w:w="7407" w:type="dxa"/>
            <w:shd w:val="clear" w:color="auto" w:fill="F2F2F2" w:themeFill="background1" w:themeFillShade="F2"/>
          </w:tcPr>
          <w:p w:rsidR="00000000" w:rsidRDefault="005F10A7">
            <w:pPr>
              <w:rPr>
                <w:noProof/>
              </w:rPr>
            </w:pPr>
            <w:r>
              <w:rPr>
                <w:noProof/>
              </w:rPr>
              <w:t>Social Metadata for Shared Links</w:t>
            </w:r>
          </w:p>
        </w:tc>
        <w:tc>
          <w:tcPr>
            <w:tcW w:w="7407" w:type="dxa"/>
          </w:tcPr>
          <w:p w:rsidR="00000000" w:rsidRDefault="005F10A7">
            <w:pPr>
              <w:rPr>
                <w:lang w:val="es-ES_tradnl"/>
              </w:rPr>
            </w:pPr>
            <w:r>
              <w:rPr>
                <w:lang w:val="es-ES_tradnl"/>
              </w:rPr>
              <w:t>Me</w:t>
            </w:r>
            <w:r>
              <w:rPr>
                <w:lang w:val="es-ES_tradnl"/>
              </w:rPr>
              <w:t>tadatos sociales para enlaces compartidos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700ee3ab-e441-422a-a373-21c1d92aca0f</w:t>
            </w:r>
          </w:p>
        </w:tc>
        <w:tc>
          <w:tcPr>
            <w:tcW w:w="7407" w:type="dxa"/>
            <w:shd w:val="clear" w:color="auto" w:fill="F2F2F2" w:themeFill="background1" w:themeFillShade="F2"/>
          </w:tcPr>
          <w:p w:rsidR="00000000" w:rsidRDefault="005F10A7">
            <w:pPr>
              <w:rPr>
                <w:noProof/>
              </w:rPr>
            </w:pPr>
            <w:r>
              <w:rPr>
                <w:noProof/>
              </w:rPr>
              <w:t xml:space="preserve">Enter the </w:t>
            </w:r>
            <w:r>
              <w:rPr>
                <w:rStyle w:val="mqInternal"/>
                <w:noProof/>
              </w:rPr>
              <w:t>[1}</w:t>
            </w:r>
            <w:r>
              <w:rPr>
                <w:noProof/>
              </w:rPr>
              <w:t>Page URL</w:t>
            </w:r>
            <w:r>
              <w:rPr>
                <w:rStyle w:val="mqInternal"/>
                <w:noProof/>
              </w:rPr>
              <w:t>{2]</w:t>
            </w:r>
            <w:r>
              <w:rPr>
                <w:noProof/>
              </w:rPr>
              <w:t xml:space="preserve"> of the page where the experience is embedded and then click </w:t>
            </w:r>
            <w:r>
              <w:rPr>
                <w:rStyle w:val="mqInternal"/>
                <w:noProof/>
              </w:rPr>
              <w:t>[1}</w:t>
            </w:r>
            <w:r>
              <w:rPr>
                <w:noProof/>
              </w:rPr>
              <w:t>Generate</w:t>
            </w:r>
            <w:r>
              <w:rPr>
                <w:rStyle w:val="mqInternal"/>
                <w:noProof/>
              </w:rPr>
              <w:t>{2]</w:t>
            </w:r>
            <w:r>
              <w:rPr>
                <w:noProof/>
              </w:rPr>
              <w:t>.</w:t>
            </w:r>
          </w:p>
        </w:tc>
        <w:tc>
          <w:tcPr>
            <w:tcW w:w="7407" w:type="dxa"/>
          </w:tcPr>
          <w:p w:rsidR="00000000" w:rsidRDefault="005F10A7">
            <w:pPr>
              <w:rPr>
                <w:lang w:val="es-ES_tradnl"/>
              </w:rPr>
            </w:pPr>
            <w:r>
              <w:rPr>
                <w:lang w:val="es-ES_tradnl"/>
              </w:rPr>
              <w:t xml:space="preserve">Introducir el </w:t>
            </w:r>
            <w:r>
              <w:rPr>
                <w:rStyle w:val="mqInternal"/>
                <w:noProof/>
                <w:lang w:val="es-ES_tradnl"/>
              </w:rPr>
              <w:t>[1}</w:t>
            </w:r>
            <w:r>
              <w:rPr>
                <w:lang w:val="es-ES_tradnl"/>
              </w:rPr>
              <w:t>URL de la p</w:t>
            </w:r>
            <w:r>
              <w:rPr>
                <w:lang w:val="es-ES_tradnl"/>
              </w:rPr>
              <w:t>á</w:t>
            </w:r>
            <w:r>
              <w:rPr>
                <w:lang w:val="es-ES_tradnl"/>
              </w:rPr>
              <w:t>gina</w:t>
            </w:r>
            <w:r>
              <w:rPr>
                <w:rStyle w:val="mqInternal"/>
                <w:noProof/>
                <w:lang w:val="es-ES_tradnl"/>
              </w:rPr>
              <w:t>{2]</w:t>
            </w:r>
            <w:r>
              <w:rPr>
                <w:lang w:val="es-ES_tradnl"/>
              </w:rPr>
              <w:t xml:space="preserve"> de la p</w:t>
            </w:r>
            <w:r>
              <w:rPr>
                <w:lang w:val="es-ES_tradnl"/>
              </w:rPr>
              <w:t>á</w:t>
            </w:r>
            <w:r>
              <w:rPr>
                <w:lang w:val="es-ES_tradnl"/>
              </w:rPr>
              <w:t>gina donde est</w:t>
            </w:r>
            <w:r>
              <w:rPr>
                <w:lang w:val="es-ES_tradnl"/>
              </w:rPr>
              <w:t>á</w:t>
            </w:r>
            <w:r>
              <w:rPr>
                <w:lang w:val="es-ES_tradnl"/>
              </w:rPr>
              <w:t xml:space="preserve"> incrustad</w:t>
            </w:r>
            <w:r>
              <w:rPr>
                <w:lang w:val="es-ES_tradnl"/>
              </w:rPr>
              <w:t xml:space="preserve">a la experiencia y luego haga clic en </w:t>
            </w:r>
            <w:r>
              <w:rPr>
                <w:rStyle w:val="mqInternal"/>
                <w:noProof/>
                <w:lang w:val="es-ES_tradnl"/>
              </w:rPr>
              <w:t>[1}</w:t>
            </w:r>
            <w:r>
              <w:rPr>
                <w:lang w:val="es-ES_tradnl"/>
              </w:rPr>
              <w:t>Generar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bf4722e8-e3c2-4f9a-9760-8b245d487304</w:t>
            </w:r>
          </w:p>
        </w:tc>
        <w:tc>
          <w:tcPr>
            <w:tcW w:w="7407" w:type="dxa"/>
            <w:shd w:val="clear" w:color="auto" w:fill="F2F2F2" w:themeFill="background1" w:themeFillShade="F2"/>
          </w:tcPr>
          <w:p w:rsidR="00000000" w:rsidRDefault="005F10A7">
            <w:pPr>
              <w:rPr>
                <w:noProof/>
              </w:rPr>
            </w:pPr>
            <w:r>
              <w:rPr>
                <w:noProof/>
              </w:rPr>
              <w:t>This will allow social sites to display the thumbnail image, title, and description of the first video when viewers share your experience.</w:t>
            </w:r>
          </w:p>
        </w:tc>
        <w:tc>
          <w:tcPr>
            <w:tcW w:w="7407" w:type="dxa"/>
          </w:tcPr>
          <w:p w:rsidR="00000000" w:rsidRDefault="005F10A7">
            <w:pPr>
              <w:rPr>
                <w:lang w:val="es-ES_tradnl"/>
              </w:rPr>
            </w:pPr>
            <w:r>
              <w:rPr>
                <w:lang w:val="es-ES_tradnl"/>
              </w:rPr>
              <w:t>Esto permitir</w:t>
            </w:r>
            <w:r>
              <w:rPr>
                <w:lang w:val="es-ES_tradnl"/>
              </w:rPr>
              <w:t>á</w:t>
            </w:r>
            <w:r>
              <w:rPr>
                <w:lang w:val="es-ES_tradnl"/>
              </w:rPr>
              <w:t xml:space="preserve"> que los sitios sociales muestren la imagen en miniatura, el t</w:t>
            </w:r>
            <w:r>
              <w:rPr>
                <w:lang w:val="es-ES_tradnl"/>
              </w:rPr>
              <w:t>í</w:t>
            </w:r>
            <w:r>
              <w:rPr>
                <w:lang w:val="es-ES_tradnl"/>
              </w:rPr>
              <w:t>tulo y la descripci</w:t>
            </w:r>
            <w:r>
              <w:rPr>
                <w:lang w:val="es-ES_tradnl"/>
              </w:rPr>
              <w:t>ó</w:t>
            </w:r>
            <w:r>
              <w:rPr>
                <w:lang w:val="es-ES_tradnl"/>
              </w:rPr>
              <w:t>n del primer video cuando los espectadores compartan su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02cf312f-f40e-43ea-92ea-4c818b540829</w:t>
            </w:r>
          </w:p>
        </w:tc>
        <w:tc>
          <w:tcPr>
            <w:tcW w:w="7407" w:type="dxa"/>
            <w:shd w:val="clear" w:color="auto" w:fill="F2F2F2" w:themeFill="background1" w:themeFillShade="F2"/>
          </w:tcPr>
          <w:p w:rsidR="00000000" w:rsidRDefault="005F10A7">
            <w:pPr>
              <w:rPr>
                <w:noProof/>
              </w:rPr>
            </w:pPr>
            <w:r>
              <w:rPr>
                <w:noProof/>
              </w:rPr>
              <w:t>Accessing SEO settings</w:t>
            </w:r>
          </w:p>
        </w:tc>
        <w:tc>
          <w:tcPr>
            <w:tcW w:w="7407" w:type="dxa"/>
          </w:tcPr>
          <w:p w:rsidR="00000000" w:rsidRDefault="005F10A7">
            <w:pPr>
              <w:rPr>
                <w:lang w:val="es-ES_tradnl"/>
              </w:rPr>
            </w:pPr>
            <w:r>
              <w:rPr>
                <w:lang w:val="es-ES_tradnl"/>
              </w:rPr>
              <w:t>Acceder a la configuraci</w:t>
            </w:r>
            <w:r>
              <w:rPr>
                <w:lang w:val="es-ES_tradnl"/>
              </w:rPr>
              <w:t>ó</w:t>
            </w:r>
            <w:r>
              <w:rPr>
                <w:lang w:val="es-ES_tradnl"/>
              </w:rPr>
              <w:t>n de SEO</w:t>
            </w:r>
          </w:p>
        </w:tc>
      </w:tr>
      <w:tr w:rsidR="00000000">
        <w:tc>
          <w:tcPr>
            <w:tcW w:w="660" w:type="dxa"/>
            <w:shd w:val="clear" w:color="auto" w:fill="F2F2F2" w:themeFill="background1" w:themeFillShade="F2"/>
          </w:tcPr>
          <w:p w:rsidR="00000000" w:rsidRDefault="005F10A7">
            <w:pPr>
              <w:rPr>
                <w:noProof/>
                <w:sz w:val="2"/>
              </w:rPr>
            </w:pPr>
            <w:r>
              <w:rPr>
                <w:noProof/>
                <w:sz w:val="16"/>
              </w:rPr>
              <w:t>118</w:t>
            </w:r>
            <w:r>
              <w:rPr>
                <w:noProof/>
                <w:sz w:val="16"/>
              </w:rPr>
              <w:t xml:space="preserve"> </w:t>
            </w:r>
            <w:r>
              <w:rPr>
                <w:noProof/>
                <w:sz w:val="16"/>
              </w:rPr>
              <w:br/>
            </w:r>
            <w:r>
              <w:rPr>
                <w:noProof/>
                <w:sz w:val="2"/>
              </w:rPr>
              <w:t>798afca4-3a5e-4a16-9c87-ffefa50953ff</w:t>
            </w:r>
          </w:p>
        </w:tc>
        <w:tc>
          <w:tcPr>
            <w:tcW w:w="7407" w:type="dxa"/>
            <w:shd w:val="clear" w:color="auto" w:fill="F2F2F2" w:themeFill="background1" w:themeFillShade="F2"/>
          </w:tcPr>
          <w:p w:rsidR="00000000" w:rsidRDefault="005F10A7">
            <w:pPr>
              <w:rPr>
                <w:noProof/>
              </w:rPr>
            </w:pPr>
            <w:r>
              <w:rPr>
                <w:noProof/>
              </w:rPr>
              <w:t>The SEO settings allow you to generate a site map and search feed for the In-Page Experience.</w:t>
            </w:r>
          </w:p>
        </w:tc>
        <w:tc>
          <w:tcPr>
            <w:tcW w:w="7407" w:type="dxa"/>
          </w:tcPr>
          <w:p w:rsidR="00000000" w:rsidRDefault="005F10A7">
            <w:pPr>
              <w:rPr>
                <w:lang w:val="es-ES_tradnl"/>
              </w:rPr>
            </w:pPr>
            <w:r>
              <w:rPr>
                <w:lang w:val="es-ES_tradnl"/>
              </w:rPr>
              <w:t>La configuraci</w:t>
            </w:r>
            <w:r>
              <w:rPr>
                <w:lang w:val="es-ES_tradnl"/>
              </w:rPr>
              <w:t>ó</w:t>
            </w:r>
            <w:r>
              <w:rPr>
                <w:lang w:val="es-ES_tradnl"/>
              </w:rPr>
              <w:t>n de SEO le permite generar un mapa del sitio y un feed de b</w:t>
            </w:r>
            <w:r>
              <w:rPr>
                <w:lang w:val="es-ES_tradnl"/>
              </w:rPr>
              <w:t>ú</w:t>
            </w:r>
            <w:r>
              <w:rPr>
                <w:lang w:val="es-ES_tradnl"/>
              </w:rPr>
              <w:t>squeda para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34d9ce0c-a880-4274-8433-05db81b5e45b</w:t>
            </w:r>
          </w:p>
        </w:tc>
        <w:tc>
          <w:tcPr>
            <w:tcW w:w="7407" w:type="dxa"/>
            <w:shd w:val="clear" w:color="auto" w:fill="F2F2F2" w:themeFill="background1" w:themeFillShade="F2"/>
          </w:tcPr>
          <w:p w:rsidR="00000000" w:rsidRDefault="005F10A7">
            <w:pPr>
              <w:rPr>
                <w:noProof/>
              </w:rPr>
            </w:pPr>
            <w:r>
              <w:rPr>
                <w:noProof/>
              </w:rPr>
              <w:t xml:space="preserve">To access the SEO settings, edit the experience and then click </w:t>
            </w:r>
            <w:r>
              <w:rPr>
                <w:rStyle w:val="mqInternal"/>
                <w:noProof/>
              </w:rPr>
              <w:t>[1}</w:t>
            </w:r>
            <w:r>
              <w:rPr>
                <w:noProof/>
              </w:rPr>
              <w:t>SETTINGS &gt; SEO</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acceder a la configuraci</w:t>
            </w:r>
            <w:r>
              <w:rPr>
                <w:lang w:val="es-ES_tradnl"/>
              </w:rPr>
              <w:t>ó</w:t>
            </w:r>
            <w:r>
              <w:rPr>
                <w:lang w:val="es-ES_tradnl"/>
              </w:rPr>
              <w:t xml:space="preserve">n de SEO, edite la experiencia y luego haga clic en </w:t>
            </w:r>
            <w:r>
              <w:rPr>
                <w:rStyle w:val="mqInternal"/>
                <w:noProof/>
                <w:lang w:val="es-ES_tradnl"/>
              </w:rPr>
              <w:t>[1}</w:t>
            </w:r>
            <w:r>
              <w:rPr>
                <w:lang w:val="es-ES_tradnl"/>
              </w:rPr>
              <w:t>AJUSTES&gt; SEO</w:t>
            </w:r>
            <w:r>
              <w:rPr>
                <w:rStyle w:val="mqInternal"/>
                <w:noProof/>
                <w:lang w:val="es-ES_tradnl"/>
              </w:rPr>
              <w:t>{2]</w:t>
            </w:r>
            <w:r>
              <w:rPr>
                <w:lang w:val="es-ES_tradnl"/>
              </w:rPr>
              <w:t xml:space="preserve"> en la nave</w:t>
            </w:r>
            <w:r>
              <w:rPr>
                <w:lang w:val="es-ES_tradnl"/>
              </w:rPr>
              <w:t>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814d928f-0345-40c2-90b0-a865f829ac0d</w:t>
            </w:r>
          </w:p>
        </w:tc>
        <w:tc>
          <w:tcPr>
            <w:tcW w:w="7407" w:type="dxa"/>
            <w:shd w:val="clear" w:color="auto" w:fill="F2F2F2" w:themeFill="background1" w:themeFillShade="F2"/>
          </w:tcPr>
          <w:p w:rsidR="00000000" w:rsidRDefault="005F10A7">
            <w:pPr>
              <w:rPr>
                <w:noProof/>
              </w:rPr>
            </w:pPr>
            <w:r>
              <w:rPr>
                <w:noProof/>
              </w:rPr>
              <w:t>To generate a site map and/or search feed, follow these steps:</w:t>
            </w:r>
          </w:p>
        </w:tc>
        <w:tc>
          <w:tcPr>
            <w:tcW w:w="7407" w:type="dxa"/>
          </w:tcPr>
          <w:p w:rsidR="00000000" w:rsidRDefault="005F10A7">
            <w:pPr>
              <w:rPr>
                <w:lang w:val="es-ES_tradnl"/>
              </w:rPr>
            </w:pPr>
            <w:r>
              <w:rPr>
                <w:lang w:val="es-ES_tradnl"/>
              </w:rPr>
              <w:t>Para generar un mapa del sitio y / o un feed de b</w:t>
            </w:r>
            <w:r>
              <w:rPr>
                <w:lang w:val="es-ES_tradnl"/>
              </w:rPr>
              <w:t>ú</w:t>
            </w:r>
            <w:r>
              <w:rPr>
                <w:lang w:val="es-ES_tradnl"/>
              </w:rPr>
              <w:t>squeda,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ec95a3ec-7daa-4bb7-b88b-a20fee4b319e</w:t>
            </w:r>
          </w:p>
        </w:tc>
        <w:tc>
          <w:tcPr>
            <w:tcW w:w="7407" w:type="dxa"/>
            <w:shd w:val="clear" w:color="auto" w:fill="F2F2F2" w:themeFill="background1" w:themeFillShade="F2"/>
          </w:tcPr>
          <w:p w:rsidR="00000000" w:rsidRDefault="005F10A7">
            <w:pPr>
              <w:rPr>
                <w:noProof/>
              </w:rPr>
            </w:pPr>
            <w:r>
              <w:rPr>
                <w:noProof/>
              </w:rPr>
              <w:t xml:space="preserve">Enter the </w:t>
            </w:r>
            <w:r>
              <w:rPr>
                <w:rStyle w:val="mqInternal"/>
                <w:noProof/>
              </w:rPr>
              <w:t>[1}</w:t>
            </w:r>
            <w:r>
              <w:rPr>
                <w:noProof/>
              </w:rPr>
              <w:t>Page URL</w:t>
            </w:r>
            <w:r>
              <w:rPr>
                <w:rStyle w:val="mqInternal"/>
                <w:noProof/>
              </w:rPr>
              <w:t>{2]</w:t>
            </w:r>
            <w:r>
              <w:rPr>
                <w:noProof/>
              </w:rPr>
              <w:t>.</w:t>
            </w:r>
          </w:p>
        </w:tc>
        <w:tc>
          <w:tcPr>
            <w:tcW w:w="7407" w:type="dxa"/>
          </w:tcPr>
          <w:p w:rsidR="00000000" w:rsidRDefault="005F10A7">
            <w:pPr>
              <w:rPr>
                <w:lang w:val="es-ES_tradnl"/>
              </w:rPr>
            </w:pPr>
            <w:r>
              <w:rPr>
                <w:lang w:val="es-ES_tradnl"/>
              </w:rPr>
              <w:t xml:space="preserve">Introducir el </w:t>
            </w:r>
            <w:r>
              <w:rPr>
                <w:rStyle w:val="mqInternal"/>
                <w:noProof/>
                <w:lang w:val="es-ES_tradnl"/>
              </w:rPr>
              <w:t>[1}</w:t>
            </w:r>
            <w:r>
              <w:rPr>
                <w:lang w:val="es-ES_tradnl"/>
              </w:rPr>
              <w:t>URL de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d8a18862-dbbc-4213-928f-e09815d5b5c0</w:t>
            </w:r>
          </w:p>
        </w:tc>
        <w:tc>
          <w:tcPr>
            <w:tcW w:w="7407" w:type="dxa"/>
            <w:shd w:val="clear" w:color="auto" w:fill="F2F2F2" w:themeFill="background1" w:themeFillShade="F2"/>
          </w:tcPr>
          <w:p w:rsidR="00000000" w:rsidRDefault="005F10A7">
            <w:pPr>
              <w:rPr>
                <w:noProof/>
              </w:rPr>
            </w:pPr>
            <w:r>
              <w:rPr>
                <w:noProof/>
              </w:rPr>
              <w:t>This is the URL of the site where the In-Page Experience will be published.</w:t>
            </w:r>
          </w:p>
        </w:tc>
        <w:tc>
          <w:tcPr>
            <w:tcW w:w="7407" w:type="dxa"/>
          </w:tcPr>
          <w:p w:rsidR="00000000" w:rsidRDefault="005F10A7">
            <w:pPr>
              <w:rPr>
                <w:lang w:val="es-ES_tradnl"/>
              </w:rPr>
            </w:pPr>
            <w:r>
              <w:rPr>
                <w:lang w:val="es-ES_tradnl"/>
              </w:rPr>
              <w:t>Esta es la URL del sitio donde se publicar</w:t>
            </w:r>
            <w:r>
              <w:rPr>
                <w:lang w:val="es-ES_tradnl"/>
              </w:rPr>
              <w:t>á</w:t>
            </w:r>
            <w:r>
              <w:rPr>
                <w:lang w:val="es-ES_tradnl"/>
              </w:rPr>
              <w:t xml:space="preserv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58ec1ab2-b7a2-4fa9-a5e7-60514479a4ad</w:t>
            </w:r>
          </w:p>
        </w:tc>
        <w:tc>
          <w:tcPr>
            <w:tcW w:w="7407" w:type="dxa"/>
            <w:shd w:val="clear" w:color="auto" w:fill="F2F2F2" w:themeFill="background1" w:themeFillShade="F2"/>
          </w:tcPr>
          <w:p w:rsidR="00000000" w:rsidRDefault="005F10A7">
            <w:pPr>
              <w:rPr>
                <w:noProof/>
              </w:rPr>
            </w:pPr>
            <w:r>
              <w:rPr>
                <w:noProof/>
              </w:rPr>
              <w:t>Check whether video tags should be included.</w:t>
            </w:r>
          </w:p>
        </w:tc>
        <w:tc>
          <w:tcPr>
            <w:tcW w:w="7407" w:type="dxa"/>
          </w:tcPr>
          <w:p w:rsidR="00000000" w:rsidRDefault="005F10A7">
            <w:pPr>
              <w:rPr>
                <w:lang w:val="es-ES_tradnl"/>
              </w:rPr>
            </w:pPr>
            <w:r>
              <w:rPr>
                <w:lang w:val="es-ES_tradnl"/>
              </w:rPr>
              <w:t>Compruebe si se deben incluir etiquetas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6f67fb16-93de-40fb-85b0-7a48fab25da3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Generar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08a86413-a853-49dc-a6</w:t>
            </w:r>
            <w:r>
              <w:rPr>
                <w:noProof/>
                <w:sz w:val="2"/>
              </w:rPr>
              <w:t>17-63d7965f6a89</w:t>
            </w:r>
          </w:p>
        </w:tc>
        <w:tc>
          <w:tcPr>
            <w:tcW w:w="7407" w:type="dxa"/>
            <w:shd w:val="clear" w:color="auto" w:fill="F2F2F2" w:themeFill="background1" w:themeFillShade="F2"/>
          </w:tcPr>
          <w:p w:rsidR="00000000" w:rsidRDefault="005F10A7">
            <w:pPr>
              <w:rPr>
                <w:noProof/>
              </w:rPr>
            </w:pPr>
            <w:r>
              <w:rPr>
                <w:noProof/>
              </w:rPr>
              <w:t>The site map code should be copied into your existing site map to index the In-Page Experience information.</w:t>
            </w:r>
          </w:p>
        </w:tc>
        <w:tc>
          <w:tcPr>
            <w:tcW w:w="7407" w:type="dxa"/>
          </w:tcPr>
          <w:p w:rsidR="00000000" w:rsidRDefault="005F10A7">
            <w:pPr>
              <w:rPr>
                <w:lang w:val="es-ES_tradnl"/>
              </w:rPr>
            </w:pPr>
            <w:r>
              <w:rPr>
                <w:lang w:val="es-ES_tradnl"/>
              </w:rPr>
              <w:t>El c</w:t>
            </w:r>
            <w:r>
              <w:rPr>
                <w:lang w:val="es-ES_tradnl"/>
              </w:rPr>
              <w:t>ó</w:t>
            </w:r>
            <w:r>
              <w:rPr>
                <w:lang w:val="es-ES_tradnl"/>
              </w:rPr>
              <w:t>digo del mapa del sitio debe copiarse en el mapa del sitio existente para indexar la informaci</w:t>
            </w:r>
            <w:r>
              <w:rPr>
                <w:lang w:val="es-ES_tradnl"/>
              </w:rPr>
              <w:t>ó</w:t>
            </w:r>
            <w:r>
              <w:rPr>
                <w:lang w:val="es-ES_tradnl"/>
              </w:rPr>
              <w:t>n de la experiencia en la p</w:t>
            </w:r>
            <w:r>
              <w:rPr>
                <w:lang w:val="es-ES_tradnl"/>
              </w:rPr>
              <w:t>á</w:t>
            </w:r>
            <w:r>
              <w:rPr>
                <w:lang w:val="es-ES_tradnl"/>
              </w:rPr>
              <w:t>gina</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127 </w:t>
            </w:r>
            <w:r>
              <w:rPr>
                <w:noProof/>
                <w:sz w:val="16"/>
              </w:rPr>
              <w:br/>
            </w:r>
            <w:r>
              <w:rPr>
                <w:noProof/>
                <w:sz w:val="2"/>
              </w:rPr>
              <w:t>8fc328ca-3f26-46a0-985d-338701698fde</w:t>
            </w:r>
          </w:p>
        </w:tc>
        <w:tc>
          <w:tcPr>
            <w:tcW w:w="7407" w:type="dxa"/>
            <w:shd w:val="clear" w:color="auto" w:fill="F2F2F2" w:themeFill="background1" w:themeFillShade="F2"/>
          </w:tcPr>
          <w:p w:rsidR="00000000" w:rsidRDefault="005F10A7">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la optimizaci</w:t>
            </w:r>
            <w:r>
              <w:rPr>
                <w:lang w:val="es-ES_tradnl"/>
              </w:rPr>
              <w:t>ó</w:t>
            </w:r>
            <w:r>
              <w:rPr>
                <w:lang w:val="es-ES_tradnl"/>
              </w:rPr>
              <w:t>n del motor de b</w:t>
            </w:r>
            <w:r>
              <w:rPr>
                <w:lang w:val="es-ES_tradnl"/>
              </w:rPr>
              <w:t>ú</w:t>
            </w:r>
            <w:r>
              <w:rPr>
                <w:lang w:val="es-ES_tradnl"/>
              </w:rPr>
              <w:t xml:space="preserve">squeda para una experiencia de portal, edite la experiencia y haga clic en </w:t>
            </w:r>
            <w:r>
              <w:rPr>
                <w:rStyle w:val="mqInternal"/>
                <w:noProof/>
                <w:lang w:val="es-ES_tradnl"/>
              </w:rPr>
              <w:t>[1}</w:t>
            </w:r>
            <w:r>
              <w:rPr>
                <w:lang w:val="es-ES_tradnl"/>
              </w:rPr>
              <w:t>CONFIGURACI</w:t>
            </w:r>
            <w:r>
              <w:rPr>
                <w:lang w:val="es-ES_tradnl"/>
              </w:rPr>
              <w:t>Ó</w:t>
            </w:r>
            <w:r>
              <w:rPr>
                <w:lang w:val="es-ES_tradnl"/>
              </w:rPr>
              <w:t>N DEL SITIO&gt; Optimizaci</w:t>
            </w:r>
            <w:r>
              <w:rPr>
                <w:lang w:val="es-ES_tradnl"/>
              </w:rPr>
              <w:t>ó</w:t>
            </w:r>
            <w:r>
              <w:rPr>
                <w:lang w:val="es-ES_tradnl"/>
              </w:rPr>
              <w:t>n del motor de b</w:t>
            </w:r>
            <w:r>
              <w:rPr>
                <w:lang w:val="es-ES_tradnl"/>
              </w:rPr>
              <w:t>ú</w:t>
            </w:r>
            <w:r>
              <w:rPr>
                <w:lang w:val="es-ES_tradnl"/>
              </w:rPr>
              <w:t>squeda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6d4d79da-e163-4b63-bf96-484b</w:t>
            </w:r>
            <w:r>
              <w:rPr>
                <w:noProof/>
                <w:sz w:val="2"/>
              </w:rPr>
              <w:t>28f098a9</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129 </w:t>
            </w:r>
            <w:r>
              <w:rPr>
                <w:noProof/>
                <w:sz w:val="16"/>
              </w:rPr>
              <w:br/>
            </w:r>
            <w:r>
              <w:rPr>
                <w:noProof/>
                <w:sz w:val="2"/>
              </w:rPr>
              <w:t>df449d4a-26f7-4f86-ac3e-a2dd3fe9dac9</w:t>
            </w:r>
          </w:p>
        </w:tc>
        <w:tc>
          <w:tcPr>
            <w:tcW w:w="7407" w:type="dxa"/>
            <w:shd w:val="clear" w:color="auto" w:fill="F2F2F2" w:themeFill="background1" w:themeFillShade="F2"/>
          </w:tcPr>
          <w:p w:rsidR="00000000" w:rsidRDefault="005F10A7">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000000" w:rsidRDefault="005F10A7">
            <w:pPr>
              <w:rPr>
                <w:lang w:val="es-ES_tradnl"/>
              </w:rPr>
            </w:pPr>
            <w:r>
              <w:rPr>
                <w:rStyle w:val="mqInternal"/>
                <w:noProof/>
                <w:lang w:val="es-ES_tradnl"/>
              </w:rPr>
              <w:t>[1}</w:t>
            </w:r>
            <w:r>
              <w:rPr>
                <w:lang w:val="es-ES_tradnl"/>
              </w:rPr>
              <w:t>Detalles del sitio</w:t>
            </w:r>
            <w:r>
              <w:rPr>
                <w:rStyle w:val="mqInternal"/>
                <w:noProof/>
                <w:lang w:val="es-ES_tradnl"/>
              </w:rPr>
              <w:t>{2]</w:t>
            </w:r>
            <w:r>
              <w:rPr>
                <w:lang w:val="es-ES_tradnl"/>
              </w:rPr>
              <w:t xml:space="preserve"> - Configurar la imagen del sitio, las palabras clave y las metaetiquetas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130 </w:t>
            </w:r>
            <w:r>
              <w:rPr>
                <w:noProof/>
                <w:sz w:val="16"/>
              </w:rPr>
              <w:br/>
            </w:r>
            <w:r>
              <w:rPr>
                <w:noProof/>
                <w:sz w:val="2"/>
              </w:rPr>
              <w:t>ce7b49ec-eb61-4ddc-80df-d60b295af2db</w:t>
            </w:r>
          </w:p>
        </w:tc>
        <w:tc>
          <w:tcPr>
            <w:tcW w:w="7407" w:type="dxa"/>
            <w:shd w:val="clear" w:color="auto" w:fill="F2F2F2" w:themeFill="background1" w:themeFillShade="F2"/>
          </w:tcPr>
          <w:p w:rsidR="00000000" w:rsidRDefault="005F10A7">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5F10A7">
            <w:pPr>
              <w:rPr>
                <w:lang w:val="es-ES_tradnl"/>
              </w:rPr>
            </w:pPr>
            <w:r>
              <w:rPr>
                <w:rStyle w:val="mqInternal"/>
                <w:noProof/>
                <w:lang w:val="es-ES_tradnl"/>
              </w:rPr>
              <w:t>[1}</w:t>
            </w:r>
            <w:r>
              <w:rPr>
                <w:lang w:val="es-ES_tradnl"/>
              </w:rPr>
              <w:t>Mapa del sitio</w:t>
            </w:r>
            <w:r>
              <w:rPr>
                <w:rStyle w:val="mqInternal"/>
                <w:noProof/>
                <w:lang w:val="es-ES_tradnl"/>
              </w:rPr>
              <w:t>{2]</w:t>
            </w:r>
            <w:r>
              <w:rPr>
                <w:lang w:val="es-ES_tradnl"/>
              </w:rPr>
              <w:t xml:space="preserve"> - Acceda al mapa del sitio y a las URL del feed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13a85f44-8bb2-4778-b20d-e6794d2de891</w:t>
            </w:r>
          </w:p>
        </w:tc>
        <w:tc>
          <w:tcPr>
            <w:tcW w:w="7407" w:type="dxa"/>
            <w:shd w:val="clear" w:color="auto" w:fill="F2F2F2" w:themeFill="background1" w:themeFillShade="F2"/>
          </w:tcPr>
          <w:p w:rsidR="00000000" w:rsidRDefault="005F10A7">
            <w:pPr>
              <w:rPr>
                <w:noProof/>
              </w:rPr>
            </w:pPr>
            <w:r>
              <w:rPr>
                <w:noProof/>
              </w:rPr>
              <w:t>Configuring the site details</w:t>
            </w:r>
          </w:p>
        </w:tc>
        <w:tc>
          <w:tcPr>
            <w:tcW w:w="7407" w:type="dxa"/>
          </w:tcPr>
          <w:p w:rsidR="00000000" w:rsidRDefault="005F10A7">
            <w:pPr>
              <w:rPr>
                <w:lang w:val="es-ES_tradnl"/>
              </w:rPr>
            </w:pPr>
            <w:r>
              <w:rPr>
                <w:lang w:val="es-ES_tradnl"/>
              </w:rPr>
              <w:t>Configurar los detalles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9c60ff7a-8337-4d73-aae7-65b057b5185d</w:t>
            </w:r>
          </w:p>
        </w:tc>
        <w:tc>
          <w:tcPr>
            <w:tcW w:w="7407" w:type="dxa"/>
            <w:shd w:val="clear" w:color="auto" w:fill="F2F2F2" w:themeFill="background1" w:themeFillShade="F2"/>
          </w:tcPr>
          <w:p w:rsidR="00000000" w:rsidRDefault="005F10A7">
            <w:pPr>
              <w:rPr>
                <w:noProof/>
              </w:rPr>
            </w:pPr>
            <w:r>
              <w:rPr>
                <w:noProof/>
              </w:rPr>
              <w:t>The Site Details settings can be configured to control how the portal is indexed by search engines.</w:t>
            </w:r>
          </w:p>
        </w:tc>
        <w:tc>
          <w:tcPr>
            <w:tcW w:w="7407" w:type="dxa"/>
          </w:tcPr>
          <w:p w:rsidR="00000000" w:rsidRDefault="005F10A7">
            <w:pPr>
              <w:rPr>
                <w:lang w:val="es-ES_tradnl"/>
              </w:rPr>
            </w:pPr>
            <w:r>
              <w:rPr>
                <w:lang w:val="es-ES_tradnl"/>
              </w:rPr>
              <w:t>La configuraci</w:t>
            </w:r>
            <w:r>
              <w:rPr>
                <w:lang w:val="es-ES_tradnl"/>
              </w:rPr>
              <w:t>ó</w:t>
            </w:r>
            <w:r>
              <w:rPr>
                <w:lang w:val="es-ES_tradnl"/>
              </w:rPr>
              <w:t>n de Detalles del sitio se puede configurar para controlar c</w:t>
            </w:r>
            <w:r>
              <w:rPr>
                <w:lang w:val="es-ES_tradnl"/>
              </w:rPr>
              <w:t>ó</w:t>
            </w:r>
            <w:r>
              <w:rPr>
                <w:lang w:val="es-ES_tradnl"/>
              </w:rPr>
              <w:t>mo los motores de b</w:t>
            </w:r>
            <w:r>
              <w:rPr>
                <w:lang w:val="es-ES_tradnl"/>
              </w:rPr>
              <w:t>ú</w:t>
            </w:r>
            <w:r>
              <w:rPr>
                <w:lang w:val="es-ES_tradnl"/>
              </w:rPr>
              <w:t>squeda indexan 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133 </w:t>
            </w:r>
            <w:r>
              <w:rPr>
                <w:noProof/>
                <w:sz w:val="16"/>
              </w:rPr>
              <w:br/>
            </w:r>
            <w:r>
              <w:rPr>
                <w:noProof/>
                <w:sz w:val="2"/>
              </w:rPr>
              <w:t>972799ff-5f10-4010-a2d8-5e37a818d2c5</w:t>
            </w:r>
          </w:p>
        </w:tc>
        <w:tc>
          <w:tcPr>
            <w:tcW w:w="7407" w:type="dxa"/>
            <w:shd w:val="clear" w:color="auto" w:fill="F2F2F2" w:themeFill="background1" w:themeFillShade="F2"/>
          </w:tcPr>
          <w:p w:rsidR="00000000" w:rsidRDefault="005F10A7">
            <w:pPr>
              <w:rPr>
                <w:noProof/>
              </w:rPr>
            </w:pPr>
            <w:r>
              <w:rPr>
                <w:noProof/>
              </w:rPr>
              <w:t xml:space="preserve">To access the Search Engine Optimization settings, edit the experience and click </w:t>
            </w:r>
            <w:r>
              <w:rPr>
                <w:rStyle w:val="mqInternal"/>
                <w:noProof/>
              </w:rPr>
              <w:t>[1}</w:t>
            </w:r>
            <w:r>
              <w:rPr>
                <w:noProof/>
              </w:rPr>
              <w:t>SITE CO</w:t>
            </w:r>
            <w:r>
              <w:rPr>
                <w:noProof/>
              </w:rPr>
              <w:t>NFIGURATION &gt; Search Engine Optimization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acceder a la configuraci</w:t>
            </w:r>
            <w:r>
              <w:rPr>
                <w:lang w:val="es-ES_tradnl"/>
              </w:rPr>
              <w:t>ó</w:t>
            </w:r>
            <w:r>
              <w:rPr>
                <w:lang w:val="es-ES_tradnl"/>
              </w:rPr>
              <w:t>n de Optimizaci</w:t>
            </w:r>
            <w:r>
              <w:rPr>
                <w:lang w:val="es-ES_tradnl"/>
              </w:rPr>
              <w:t>ó</w:t>
            </w:r>
            <w:r>
              <w:rPr>
                <w:lang w:val="es-ES_tradnl"/>
              </w:rPr>
              <w:t>n de motores de b</w:t>
            </w:r>
            <w:r>
              <w:rPr>
                <w:lang w:val="es-ES_tradnl"/>
              </w:rPr>
              <w:t>ú</w:t>
            </w:r>
            <w:r>
              <w:rPr>
                <w:lang w:val="es-ES_tradnl"/>
              </w:rPr>
              <w:t xml:space="preserve">squeda, edite la experiencia y haga clic en </w:t>
            </w:r>
            <w:r>
              <w:rPr>
                <w:rStyle w:val="mqInternal"/>
                <w:noProof/>
                <w:lang w:val="es-ES_tradnl"/>
              </w:rPr>
              <w:t>[1}</w:t>
            </w:r>
            <w:r>
              <w:rPr>
                <w:lang w:val="es-ES_tradnl"/>
              </w:rPr>
              <w:t>CONFIGURACI</w:t>
            </w:r>
            <w:r>
              <w:rPr>
                <w:lang w:val="es-ES_tradnl"/>
              </w:rPr>
              <w:t>Ó</w:t>
            </w:r>
            <w:r>
              <w:rPr>
                <w:lang w:val="es-ES_tradnl"/>
              </w:rPr>
              <w:t>N DEL SITIO&gt; Optimizaci</w:t>
            </w:r>
            <w:r>
              <w:rPr>
                <w:lang w:val="es-ES_tradnl"/>
              </w:rPr>
              <w:t>ó</w:t>
            </w:r>
            <w:r>
              <w:rPr>
                <w:lang w:val="es-ES_tradnl"/>
              </w:rPr>
              <w:t>n del motor de b</w:t>
            </w:r>
            <w:r>
              <w:rPr>
                <w:lang w:val="es-ES_tradnl"/>
              </w:rPr>
              <w:t>ú</w:t>
            </w:r>
            <w:r>
              <w:rPr>
                <w:lang w:val="es-ES_tradnl"/>
              </w:rPr>
              <w:t>squeda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135 </w:t>
            </w:r>
            <w:r>
              <w:rPr>
                <w:noProof/>
                <w:sz w:val="16"/>
              </w:rPr>
              <w:br/>
            </w:r>
            <w:r>
              <w:rPr>
                <w:noProof/>
                <w:sz w:val="2"/>
              </w:rPr>
              <w:t>fb76dd1e-cd73-46ef-96cb-359ec7e85dac</w:t>
            </w:r>
          </w:p>
        </w:tc>
        <w:tc>
          <w:tcPr>
            <w:tcW w:w="7407" w:type="dxa"/>
            <w:shd w:val="clear" w:color="auto" w:fill="F2F2F2" w:themeFill="background1" w:themeFillShade="F2"/>
          </w:tcPr>
          <w:p w:rsidR="00000000" w:rsidRDefault="005F10A7">
            <w:pPr>
              <w:rPr>
                <w:noProof/>
              </w:rPr>
            </w:pPr>
            <w:r>
              <w:rPr>
                <w:noProof/>
              </w:rPr>
              <w:t>The following settings can be configured:</w:t>
            </w:r>
          </w:p>
        </w:tc>
        <w:tc>
          <w:tcPr>
            <w:tcW w:w="7407" w:type="dxa"/>
          </w:tcPr>
          <w:p w:rsidR="00000000" w:rsidRDefault="005F10A7">
            <w:pPr>
              <w:rPr>
                <w:lang w:val="es-ES_tradnl"/>
              </w:rPr>
            </w:pPr>
            <w:r>
              <w:rPr>
                <w:lang w:val="es-ES_tradnl"/>
              </w:rPr>
              <w:t>Se pueden configurar los siguientes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1dce5f25-0ac0-4579-b8f4-70530df050f9</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Use site description in search engine results and when site </w:t>
            </w:r>
            <w:r>
              <w:rPr>
                <w:noProof/>
              </w:rPr>
              <w:t>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000000" w:rsidRDefault="005F10A7">
            <w:pPr>
              <w:rPr>
                <w:lang w:val="es-ES_tradnl"/>
              </w:rPr>
            </w:pPr>
            <w:r>
              <w:rPr>
                <w:rStyle w:val="mqInternal"/>
                <w:noProof/>
                <w:lang w:val="es-ES_tradnl"/>
              </w:rPr>
              <w:t>[1}</w:t>
            </w:r>
            <w:r>
              <w:rPr>
                <w:lang w:val="es-ES_tradnl"/>
              </w:rPr>
              <w:t>Utilice la descripci</w:t>
            </w:r>
            <w:r>
              <w:rPr>
                <w:lang w:val="es-ES_tradnl"/>
              </w:rPr>
              <w:t>ó</w:t>
            </w:r>
            <w:r>
              <w:rPr>
                <w:lang w:val="es-ES_tradnl"/>
              </w:rPr>
              <w:t>n del sitio en los resultados del motor de b</w:t>
            </w:r>
            <w:r>
              <w:rPr>
                <w:lang w:val="es-ES_tradnl"/>
              </w:rPr>
              <w:t>ú</w:t>
            </w:r>
            <w:r>
              <w:rPr>
                <w:lang w:val="es-ES_tradnl"/>
              </w:rPr>
              <w:t>squeda y cuando se comparta el sitio</w:t>
            </w:r>
            <w:r>
              <w:rPr>
                <w:rStyle w:val="mqInternal"/>
                <w:noProof/>
                <w:lang w:val="es-ES_tradnl"/>
              </w:rPr>
              <w:t>{2]</w:t>
            </w:r>
            <w:r>
              <w:rPr>
                <w:lang w:val="es-ES_tradnl"/>
              </w:rPr>
              <w:t xml:space="preserve"> - Cuando s</w:t>
            </w:r>
            <w:r>
              <w:rPr>
                <w:lang w:val="es-ES_tradnl"/>
              </w:rPr>
              <w:t>e marca, utilizar</w:t>
            </w:r>
            <w:r>
              <w:rPr>
                <w:lang w:val="es-ES_tradnl"/>
              </w:rPr>
              <w:t>á</w:t>
            </w:r>
            <w:r>
              <w:rPr>
                <w:lang w:val="es-ES_tradnl"/>
              </w:rPr>
              <w:t xml:space="preserve"> la descripci</w:t>
            </w:r>
            <w:r>
              <w:rPr>
                <w:lang w:val="es-ES_tradnl"/>
              </w:rPr>
              <w:t>ó</w:t>
            </w:r>
            <w:r>
              <w:rPr>
                <w:lang w:val="es-ES_tradnl"/>
              </w:rPr>
              <w:t>n del sitio en las etiquetas de descripci</w:t>
            </w:r>
            <w:r>
              <w:rPr>
                <w:lang w:val="es-ES_tradnl"/>
              </w:rPr>
              <w:t>ó</w:t>
            </w:r>
            <w:r>
              <w:rPr>
                <w:lang w:val="es-ES_tradnl"/>
              </w:rPr>
              <w:t>n &lt;meta&gt;, incluidas las metaetiquetas de Facebook y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137 </w:t>
            </w:r>
            <w:r>
              <w:rPr>
                <w:noProof/>
                <w:sz w:val="16"/>
              </w:rPr>
              <w:br/>
            </w:r>
            <w:r>
              <w:rPr>
                <w:noProof/>
                <w:sz w:val="2"/>
              </w:rPr>
              <w:t>037f044d-b894-47d4-8de6-9ac83931c07d</w:t>
            </w:r>
          </w:p>
        </w:tc>
        <w:tc>
          <w:tcPr>
            <w:tcW w:w="7407" w:type="dxa"/>
            <w:shd w:val="clear" w:color="auto" w:fill="F2F2F2" w:themeFill="background1" w:themeFillShade="F2"/>
          </w:tcPr>
          <w:p w:rsidR="00000000" w:rsidRDefault="005F10A7">
            <w:pPr>
              <w:rPr>
                <w:noProof/>
              </w:rPr>
            </w:pPr>
            <w:r>
              <w:rPr>
                <w:noProof/>
              </w:rPr>
              <w:t>If not checked, the description for the featured video is used.</w:t>
            </w:r>
          </w:p>
        </w:tc>
        <w:tc>
          <w:tcPr>
            <w:tcW w:w="7407" w:type="dxa"/>
          </w:tcPr>
          <w:p w:rsidR="00000000" w:rsidRDefault="005F10A7">
            <w:pPr>
              <w:rPr>
                <w:lang w:val="es-ES_tradnl"/>
              </w:rPr>
            </w:pPr>
            <w:r>
              <w:rPr>
                <w:lang w:val="es-ES_tradnl"/>
              </w:rPr>
              <w:t>Si no est</w:t>
            </w:r>
            <w:r>
              <w:rPr>
                <w:lang w:val="es-ES_tradnl"/>
              </w:rPr>
              <w:t>á</w:t>
            </w:r>
            <w:r>
              <w:rPr>
                <w:lang w:val="es-ES_tradnl"/>
              </w:rPr>
              <w:t xml:space="preserve"> mar</w:t>
            </w:r>
            <w:r>
              <w:rPr>
                <w:lang w:val="es-ES_tradnl"/>
              </w:rPr>
              <w:t>cado, se utiliza la descripci</w:t>
            </w:r>
            <w:r>
              <w:rPr>
                <w:lang w:val="es-ES_tradnl"/>
              </w:rPr>
              <w:t>ó</w:t>
            </w:r>
            <w:r>
              <w:rPr>
                <w:lang w:val="es-ES_tradnl"/>
              </w:rPr>
              <w:t>n del video destacado.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138 </w:t>
            </w:r>
            <w:r>
              <w:rPr>
                <w:noProof/>
                <w:sz w:val="16"/>
              </w:rPr>
              <w:br/>
            </w:r>
            <w:r>
              <w:rPr>
                <w:noProof/>
                <w:sz w:val="2"/>
              </w:rPr>
              <w:t>60f00fbc-1908-4268-9608-775cd048f85f</w:t>
            </w:r>
          </w:p>
        </w:tc>
        <w:tc>
          <w:tcPr>
            <w:tcW w:w="7407" w:type="dxa"/>
            <w:shd w:val="clear" w:color="auto" w:fill="F2F2F2" w:themeFill="background1" w:themeFillShade="F2"/>
          </w:tcPr>
          <w:p w:rsidR="00000000" w:rsidRDefault="005F10A7">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000000" w:rsidRDefault="005F10A7">
            <w:pPr>
              <w:rPr>
                <w:lang w:val="es-ES_tradnl"/>
              </w:rPr>
            </w:pPr>
            <w:r>
              <w:rPr>
                <w:rStyle w:val="mqInternal"/>
                <w:noProof/>
                <w:lang w:val="es-ES_tradnl"/>
              </w:rPr>
              <w:t>[1}</w:t>
            </w:r>
            <w:r>
              <w:rPr>
                <w:lang w:val="es-ES_tradnl"/>
              </w:rPr>
              <w:t>Imagen del sitio</w:t>
            </w:r>
            <w:r>
              <w:rPr>
                <w:rStyle w:val="mqInternal"/>
                <w:noProof/>
                <w:lang w:val="es-ES_tradnl"/>
              </w:rPr>
              <w:t>{2]</w:t>
            </w:r>
            <w:r>
              <w:rPr>
                <w:lang w:val="es-ES_tradnl"/>
              </w:rPr>
              <w:t xml:space="preserve"> - Esta es la imagen que se mostrar</w:t>
            </w:r>
            <w:r>
              <w:rPr>
                <w:lang w:val="es-ES_tradnl"/>
              </w:rPr>
              <w:t>á</w:t>
            </w:r>
            <w:r>
              <w:rPr>
                <w:lang w:val="es-ES_tradnl"/>
              </w:rPr>
              <w:t xml:space="preserve"> cuando se comparta la p</w:t>
            </w:r>
            <w:r>
              <w:rPr>
                <w:lang w:val="es-ES_tradnl"/>
              </w:rPr>
              <w:t>á</w:t>
            </w:r>
            <w:r>
              <w:rPr>
                <w:lang w:val="es-ES_tradnl"/>
              </w:rPr>
              <w:t>gina de inicio de un sitio del portal en Facebook o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139 </w:t>
            </w:r>
            <w:r>
              <w:rPr>
                <w:noProof/>
                <w:sz w:val="16"/>
              </w:rPr>
              <w:br/>
            </w:r>
            <w:r>
              <w:rPr>
                <w:noProof/>
                <w:sz w:val="2"/>
              </w:rPr>
              <w:t>ccae1f69-7833-40b8-b522-97086d522777</w:t>
            </w:r>
          </w:p>
        </w:tc>
        <w:tc>
          <w:tcPr>
            <w:tcW w:w="7407" w:type="dxa"/>
            <w:shd w:val="clear" w:color="auto" w:fill="F2F2F2" w:themeFill="background1" w:themeFillShade="F2"/>
          </w:tcPr>
          <w:p w:rsidR="00000000" w:rsidRDefault="005F10A7">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000000" w:rsidRDefault="005F10A7">
            <w:pPr>
              <w:rPr>
                <w:lang w:val="es-ES_tradnl"/>
              </w:rPr>
            </w:pPr>
            <w:r>
              <w:rPr>
                <w:rStyle w:val="mqInternal"/>
                <w:noProof/>
                <w:lang w:val="es-ES_tradnl"/>
              </w:rPr>
              <w:t>[1}</w:t>
            </w:r>
            <w:r>
              <w:rPr>
                <w:lang w:val="es-ES_tradnl"/>
              </w:rPr>
              <w:t>Palabras clave</w:t>
            </w:r>
            <w:r>
              <w:rPr>
                <w:rStyle w:val="mqInternal"/>
                <w:noProof/>
                <w:lang w:val="es-ES_tradnl"/>
              </w:rPr>
              <w:t>{2]</w:t>
            </w:r>
            <w:r>
              <w:rPr>
                <w:lang w:val="es-ES_tradnl"/>
              </w:rPr>
              <w:t xml:space="preserve"> -</w:t>
            </w:r>
            <w:r>
              <w:rPr>
                <w:lang w:val="es-ES_tradnl"/>
              </w:rPr>
              <w:t xml:space="preserve"> Meta palabras clave que se agregar</w:t>
            </w:r>
            <w:r>
              <w:rPr>
                <w:lang w:val="es-ES_tradnl"/>
              </w:rPr>
              <w:t>á</w:t>
            </w:r>
            <w:r>
              <w:rPr>
                <w:lang w:val="es-ES_tradnl"/>
              </w:rPr>
              <w:t>n a todas las p</w:t>
            </w:r>
            <w:r>
              <w:rPr>
                <w:lang w:val="es-ES_tradnl"/>
              </w:rPr>
              <w:t>á</w:t>
            </w:r>
            <w:r>
              <w:rPr>
                <w:lang w:val="es-ES_tradnl"/>
              </w:rPr>
              <w:t>ginas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140 </w:t>
            </w:r>
            <w:r>
              <w:rPr>
                <w:noProof/>
                <w:sz w:val="16"/>
              </w:rPr>
              <w:br/>
            </w:r>
            <w:r>
              <w:rPr>
                <w:noProof/>
                <w:sz w:val="2"/>
              </w:rPr>
              <w:t>36aabc54-45f8-42f7-8d4b-304df2b1e9a2</w:t>
            </w:r>
          </w:p>
        </w:tc>
        <w:tc>
          <w:tcPr>
            <w:tcW w:w="7407" w:type="dxa"/>
            <w:shd w:val="clear" w:color="auto" w:fill="F2F2F2" w:themeFill="background1" w:themeFillShade="F2"/>
          </w:tcPr>
          <w:p w:rsidR="00000000" w:rsidRDefault="005F10A7">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000000" w:rsidRDefault="005F10A7">
            <w:pPr>
              <w:rPr>
                <w:lang w:val="es-ES_tradnl"/>
              </w:rPr>
            </w:pPr>
            <w:r>
              <w:rPr>
                <w:lang w:val="es-ES_tradnl"/>
              </w:rPr>
              <w:t>Agregar "aves, animales, peces</w:t>
            </w:r>
            <w:r>
              <w:rPr>
                <w:lang w:val="es-ES_tradnl"/>
              </w:rPr>
              <w:t>, mundo animal" dar</w:t>
            </w:r>
            <w:r>
              <w:rPr>
                <w:lang w:val="es-ES_tradnl"/>
              </w:rPr>
              <w:t>á</w:t>
            </w:r>
            <w:r>
              <w:rPr>
                <w:lang w:val="es-ES_tradnl"/>
              </w:rPr>
              <w:t xml:space="preserve"> como resultado que se agregue lo siguiente al HTML de la p</w:t>
            </w:r>
            <w:r>
              <w:rPr>
                <w:lang w:val="es-ES_tradnl"/>
              </w:rPr>
              <w:t>á</w:t>
            </w:r>
            <w:r>
              <w:rPr>
                <w:lang w:val="es-ES_tradnl"/>
              </w:rPr>
              <w:t>gina:</w:t>
            </w:r>
            <w:r>
              <w:rPr>
                <w:rStyle w:val="mqInternal"/>
                <w:noProof/>
                <w:lang w:val="es-ES_tradnl"/>
              </w:rPr>
              <w:t>[1]</w:t>
            </w:r>
            <w:r>
              <w:rPr>
                <w:lang w:val="es-ES_tradnl"/>
              </w:rPr>
              <w:t xml:space="preserve"> </w:t>
            </w:r>
            <w:r>
              <w:rPr>
                <w:rStyle w:val="mqInternal"/>
                <w:noProof/>
                <w:lang w:val="es-ES_tradnl"/>
              </w:rPr>
              <w:t>[2}[3]{4]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141 </w:t>
            </w:r>
            <w:r>
              <w:rPr>
                <w:noProof/>
                <w:sz w:val="16"/>
              </w:rPr>
              <w:br/>
            </w:r>
            <w:r>
              <w:rPr>
                <w:noProof/>
                <w:sz w:val="2"/>
              </w:rPr>
              <w:t>85a9f875-0700-4e17-bbd5-ed1853a1dfe3</w:t>
            </w:r>
          </w:p>
        </w:tc>
        <w:tc>
          <w:tcPr>
            <w:tcW w:w="7407" w:type="dxa"/>
            <w:shd w:val="clear" w:color="auto" w:fill="F2F2F2" w:themeFill="background1" w:themeFillShade="F2"/>
          </w:tcPr>
          <w:p w:rsidR="00000000" w:rsidRDefault="005F10A7">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5F10A7">
            <w:pPr>
              <w:rPr>
                <w:lang w:val="es-ES_tradnl"/>
              </w:rPr>
            </w:pPr>
            <w:r>
              <w:rPr>
                <w:rStyle w:val="mqInternal"/>
                <w:noProof/>
                <w:lang w:val="es-ES_tradnl"/>
              </w:rPr>
              <w:t>[1}</w:t>
            </w:r>
            <w:r>
              <w:rPr>
                <w:lang w:val="es-ES_tradnl"/>
              </w:rPr>
              <w:t>Metaetiquetas</w:t>
            </w:r>
            <w:r>
              <w:rPr>
                <w:rStyle w:val="mqInternal"/>
                <w:noProof/>
                <w:lang w:val="es-ES_tradnl"/>
              </w:rPr>
              <w:t>{2]</w:t>
            </w:r>
            <w:r>
              <w:rPr>
                <w:lang w:val="es-ES_tradnl"/>
              </w:rPr>
              <w:t xml:space="preserve"> - Se usa para agregar metaeti</w:t>
            </w:r>
            <w:r>
              <w:rPr>
                <w:lang w:val="es-ES_tradnl"/>
              </w:rPr>
              <w:t>quetas adicionales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142 </w:t>
            </w:r>
            <w:r>
              <w:rPr>
                <w:noProof/>
                <w:sz w:val="16"/>
              </w:rPr>
              <w:br/>
            </w:r>
            <w:r>
              <w:rPr>
                <w:noProof/>
                <w:sz w:val="2"/>
              </w:rPr>
              <w:t>09e23a08-f5f6-4135-b6de-cef850d0d9be</w:t>
            </w:r>
          </w:p>
        </w:tc>
        <w:tc>
          <w:tcPr>
            <w:tcW w:w="7407" w:type="dxa"/>
            <w:shd w:val="clear" w:color="auto" w:fill="F2F2F2" w:themeFill="background1" w:themeFillShade="F2"/>
          </w:tcPr>
          <w:p w:rsidR="00000000" w:rsidRDefault="005F10A7">
            <w:pPr>
              <w:rPr>
                <w:noProof/>
              </w:rPr>
            </w:pPr>
            <w:r>
              <w:rPr>
                <w:noProof/>
              </w:rPr>
              <w:t>These tags will be added to all site pages.</w:t>
            </w:r>
          </w:p>
        </w:tc>
        <w:tc>
          <w:tcPr>
            <w:tcW w:w="7407" w:type="dxa"/>
          </w:tcPr>
          <w:p w:rsidR="00000000" w:rsidRDefault="005F10A7">
            <w:pPr>
              <w:rPr>
                <w:lang w:val="es-ES_tradnl"/>
              </w:rPr>
            </w:pPr>
            <w:r>
              <w:rPr>
                <w:lang w:val="es-ES_tradnl"/>
              </w:rPr>
              <w:t>Estas etiquetas se agregar</w:t>
            </w:r>
            <w:r>
              <w:rPr>
                <w:lang w:val="es-ES_tradnl"/>
              </w:rPr>
              <w:t>á</w:t>
            </w:r>
            <w:r>
              <w:rPr>
                <w:lang w:val="es-ES_tradnl"/>
              </w:rPr>
              <w:t>n a todas las p</w:t>
            </w:r>
            <w:r>
              <w:rPr>
                <w:lang w:val="es-ES_tradnl"/>
              </w:rPr>
              <w:t>á</w:t>
            </w:r>
            <w:r>
              <w:rPr>
                <w:lang w:val="es-ES_tradnl"/>
              </w:rPr>
              <w:t>ginas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143 </w:t>
            </w:r>
            <w:r>
              <w:rPr>
                <w:noProof/>
                <w:sz w:val="16"/>
              </w:rPr>
              <w:br/>
            </w:r>
            <w:r>
              <w:rPr>
                <w:noProof/>
                <w:sz w:val="2"/>
              </w:rPr>
              <w:t>fcbb365d-edd7-41ae-93b0-903195909394</w:t>
            </w:r>
          </w:p>
        </w:tc>
        <w:tc>
          <w:tcPr>
            <w:tcW w:w="7407" w:type="dxa"/>
            <w:shd w:val="clear" w:color="auto" w:fill="F2F2F2" w:themeFill="background1" w:themeFillShade="F2"/>
          </w:tcPr>
          <w:p w:rsidR="00000000" w:rsidRDefault="005F10A7">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5F10A7">
            <w:pPr>
              <w:rPr>
                <w:lang w:val="es-ES_tradnl"/>
              </w:rPr>
            </w:pPr>
            <w:r>
              <w:rPr>
                <w:lang w:val="es-ES_tradnl"/>
              </w:rPr>
              <w:t>Ejemplo:</w:t>
            </w:r>
            <w:r>
              <w:rPr>
                <w:rStyle w:val="mqInternal"/>
                <w:noProof/>
                <w:lang w:val="es-ES_tradnl"/>
              </w:rPr>
              <w:t>[1]</w:t>
            </w:r>
            <w:r>
              <w:rPr>
                <w:lang w:val="es-ES_tradnl"/>
              </w:rPr>
              <w:t xml:space="preserve"> </w:t>
            </w:r>
            <w:r>
              <w:rPr>
                <w:rStyle w:val="mqInternal"/>
                <w:noProof/>
                <w:lang w:val="es-ES_tradnl"/>
              </w:rPr>
              <w:t>[2}[3]{4]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144 </w:t>
            </w:r>
            <w:r>
              <w:rPr>
                <w:noProof/>
                <w:sz w:val="16"/>
              </w:rPr>
              <w:br/>
            </w:r>
            <w:r>
              <w:rPr>
                <w:noProof/>
                <w:sz w:val="2"/>
              </w:rPr>
              <w:t>969d4bcd-ead9-41b4-ad06-eaa51386e312</w:t>
            </w:r>
          </w:p>
        </w:tc>
        <w:tc>
          <w:tcPr>
            <w:tcW w:w="7407" w:type="dxa"/>
            <w:shd w:val="clear" w:color="auto" w:fill="F2F2F2" w:themeFill="background1" w:themeFillShade="F2"/>
          </w:tcPr>
          <w:p w:rsidR="00000000" w:rsidRDefault="005F10A7">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5F10A7">
            <w:pPr>
              <w:rPr>
                <w:lang w:val="es-ES_tradnl"/>
              </w:rPr>
            </w:pPr>
            <w:r>
              <w:rPr>
                <w:rStyle w:val="mqInternal"/>
                <w:noProof/>
                <w:lang w:val="es-ES_tradnl"/>
              </w:rPr>
              <w:t>[1}</w:t>
            </w:r>
            <w:r>
              <w:rPr>
                <w:lang w:val="es-ES_tradnl"/>
              </w:rPr>
              <w:t>Incluir campos de video personalizados en los metadatos de la p</w:t>
            </w:r>
            <w:r>
              <w:rPr>
                <w:lang w:val="es-ES_tradnl"/>
              </w:rPr>
              <w:t>á</w:t>
            </w:r>
            <w:r>
              <w:rPr>
                <w:lang w:val="es-ES_tradnl"/>
              </w:rPr>
              <w:t>gina</w:t>
            </w:r>
            <w:r>
              <w:rPr>
                <w:rStyle w:val="mqInternal"/>
                <w:noProof/>
                <w:lang w:val="es-ES_tradnl"/>
              </w:rPr>
              <w:t>{2]</w:t>
            </w:r>
            <w:r>
              <w:rPr>
                <w:lang w:val="es-ES_tradnl"/>
              </w:rPr>
              <w:t xml:space="preserve"> - Cuando est</w:t>
            </w:r>
            <w:r>
              <w:rPr>
                <w:lang w:val="es-ES_tradnl"/>
              </w:rPr>
              <w:t>á</w:t>
            </w:r>
            <w:r>
              <w:rPr>
                <w:lang w:val="es-ES_tradnl"/>
              </w:rPr>
              <w:t xml:space="preserve"> marcado, agregar</w:t>
            </w:r>
            <w:r>
              <w:rPr>
                <w:lang w:val="es-ES_tradnl"/>
              </w:rPr>
              <w:t>á</w:t>
            </w:r>
            <w:r>
              <w:rPr>
                <w:lang w:val="es-ES_tradnl"/>
              </w:rPr>
              <w:t xml:space="preserve"> campos personalizados como metaetiquetas.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145 </w:t>
            </w:r>
            <w:r>
              <w:rPr>
                <w:noProof/>
                <w:sz w:val="16"/>
              </w:rPr>
              <w:br/>
            </w:r>
            <w:r>
              <w:rPr>
                <w:noProof/>
                <w:sz w:val="2"/>
              </w:rPr>
              <w:t>7ab7eccd-4c75-401c-8d77-0538eab82628</w:t>
            </w:r>
          </w:p>
        </w:tc>
        <w:tc>
          <w:tcPr>
            <w:tcW w:w="7407" w:type="dxa"/>
            <w:shd w:val="clear" w:color="auto" w:fill="F2F2F2" w:themeFill="background1" w:themeFillShade="F2"/>
          </w:tcPr>
          <w:p w:rsidR="00000000" w:rsidRDefault="005F10A7">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[6}[7]{8]</w:t>
            </w:r>
          </w:p>
        </w:tc>
        <w:tc>
          <w:tcPr>
            <w:tcW w:w="7407" w:type="dxa"/>
          </w:tcPr>
          <w:p w:rsidR="00000000" w:rsidRDefault="005F10A7">
            <w:pPr>
              <w:rPr>
                <w:lang w:val="es-ES_tradnl"/>
              </w:rPr>
            </w:pPr>
            <w:r>
              <w:rPr>
                <w:lang w:val="es-ES_tradnl"/>
              </w:rPr>
              <w:t xml:space="preserve">Por ejemplo, un campo personalizado de </w:t>
            </w:r>
            <w:r>
              <w:rPr>
                <w:rStyle w:val="mqInternal"/>
                <w:noProof/>
                <w:lang w:val="es-ES_tradnl"/>
              </w:rPr>
              <w:t>[1}</w:t>
            </w:r>
            <w:r>
              <w:rPr>
                <w:lang w:val="es-ES_tradnl"/>
              </w:rPr>
              <w:t>a</w:t>
            </w:r>
            <w:r>
              <w:rPr>
                <w:lang w:val="es-ES_tradnl"/>
              </w:rPr>
              <w:t>ñ</w:t>
            </w:r>
            <w:r>
              <w:rPr>
                <w:lang w:val="es-ES_tradnl"/>
              </w:rPr>
              <w:t>o</w:t>
            </w:r>
            <w:r>
              <w:rPr>
                <w:rStyle w:val="mqInternal"/>
                <w:noProof/>
                <w:lang w:val="es-ES_tradnl"/>
              </w:rPr>
              <w:t>{2]</w:t>
            </w:r>
            <w:r>
              <w:rPr>
                <w:lang w:val="es-ES_tradnl"/>
              </w:rPr>
              <w:t xml:space="preserve"> con un valo</w:t>
            </w:r>
            <w:r>
              <w:rPr>
                <w:lang w:val="es-ES_tradnl"/>
              </w:rPr>
              <w:t xml:space="preserve">r de </w:t>
            </w:r>
            <w:r>
              <w:rPr>
                <w:rStyle w:val="mqInternal"/>
                <w:noProof/>
                <w:lang w:val="es-ES_tradnl"/>
              </w:rPr>
              <w:t>[1}</w:t>
            </w:r>
            <w:r>
              <w:rPr>
                <w:lang w:val="es-ES_tradnl"/>
              </w:rPr>
              <w:t>2018</w:t>
            </w:r>
            <w:r>
              <w:rPr>
                <w:rStyle w:val="mqInternal"/>
                <w:noProof/>
                <w:lang w:val="es-ES_tradnl"/>
              </w:rPr>
              <w:t>{2]</w:t>
            </w:r>
            <w:r>
              <w:rPr>
                <w:lang w:val="es-ES_tradnl"/>
              </w:rPr>
              <w:t xml:space="preserve"> agregar</w:t>
            </w:r>
            <w:r>
              <w:rPr>
                <w:lang w:val="es-ES_tradnl"/>
              </w:rPr>
              <w:t>á</w:t>
            </w:r>
            <w:r>
              <w:rPr>
                <w:lang w:val="es-ES_tradnl"/>
              </w:rPr>
              <w:t>:</w:t>
            </w:r>
            <w:r>
              <w:rPr>
                <w:rStyle w:val="mqInternal"/>
                <w:noProof/>
                <w:lang w:val="es-ES_tradnl"/>
              </w:rPr>
              <w:t>[5]</w:t>
            </w:r>
            <w:r>
              <w:rPr>
                <w:lang w:val="es-ES_tradnl"/>
              </w:rPr>
              <w:t xml:space="preserve"> </w:t>
            </w:r>
            <w:r>
              <w:rPr>
                <w:rStyle w:val="mqInternal"/>
                <w:noProof/>
                <w:lang w:val="es-ES_tradnl"/>
              </w:rPr>
              <w:t>[6}[7]{8]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146 </w:t>
            </w:r>
            <w:r>
              <w:rPr>
                <w:noProof/>
                <w:sz w:val="16"/>
              </w:rPr>
              <w:br/>
            </w:r>
            <w:r>
              <w:rPr>
                <w:noProof/>
                <w:sz w:val="2"/>
              </w:rPr>
              <w:t>ceb46288-d63d-4a68-9591-1f2bd01535cd</w:t>
            </w:r>
          </w:p>
        </w:tc>
        <w:tc>
          <w:tcPr>
            <w:tcW w:w="7407" w:type="dxa"/>
            <w:shd w:val="clear" w:color="auto" w:fill="F2F2F2" w:themeFill="background1" w:themeFillShade="F2"/>
          </w:tcPr>
          <w:p w:rsidR="00000000" w:rsidRDefault="005F10A7">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000000" w:rsidRDefault="005F10A7">
            <w:pPr>
              <w:rPr>
                <w:lang w:val="es-ES_tradnl"/>
              </w:rPr>
            </w:pPr>
            <w:r>
              <w:rPr>
                <w:rStyle w:val="mqInternal"/>
                <w:noProof/>
                <w:lang w:val="es-ES_tradnl"/>
              </w:rPr>
              <w:t>[1}</w:t>
            </w:r>
            <w:r>
              <w:rPr>
                <w:lang w:val="es-ES_tradnl"/>
              </w:rPr>
              <w:t>Incluir URL can</w:t>
            </w:r>
            <w:r>
              <w:rPr>
                <w:lang w:val="es-ES_tradnl"/>
              </w:rPr>
              <w:t>ó</w:t>
            </w:r>
            <w:r>
              <w:rPr>
                <w:lang w:val="es-ES_tradnl"/>
              </w:rPr>
              <w:t xml:space="preserve">nica en los metadatos de </w:t>
            </w:r>
            <w:r>
              <w:rPr>
                <w:lang w:val="es-ES_tradnl"/>
              </w:rPr>
              <w:t>la p</w:t>
            </w:r>
            <w:r>
              <w:rPr>
                <w:lang w:val="es-ES_tradnl"/>
              </w:rPr>
              <w:t>á</w:t>
            </w:r>
            <w:r>
              <w:rPr>
                <w:lang w:val="es-ES_tradnl"/>
              </w:rPr>
              <w:t>gina</w:t>
            </w:r>
            <w:r>
              <w:rPr>
                <w:rStyle w:val="mqInternal"/>
                <w:noProof/>
                <w:lang w:val="es-ES_tradnl"/>
              </w:rPr>
              <w:t>{2]</w:t>
            </w:r>
            <w:r>
              <w:rPr>
                <w:lang w:val="es-ES_tradnl"/>
              </w:rPr>
              <w:t xml:space="preserve"> - Cuando est</w:t>
            </w:r>
            <w:r>
              <w:rPr>
                <w:lang w:val="es-ES_tradnl"/>
              </w:rPr>
              <w:t>á</w:t>
            </w:r>
            <w:r>
              <w:rPr>
                <w:lang w:val="es-ES_tradnl"/>
              </w:rPr>
              <w:t xml:space="preserve"> marcado, agregar</w:t>
            </w:r>
            <w:r>
              <w:rPr>
                <w:lang w:val="es-ES_tradnl"/>
              </w:rPr>
              <w:t>á</w:t>
            </w:r>
            <w:r>
              <w:rPr>
                <w:lang w:val="es-ES_tradnl"/>
              </w:rPr>
              <w:t xml:space="preserve"> un </w:t>
            </w:r>
            <w:r>
              <w:rPr>
                <w:rStyle w:val="mqInternal"/>
                <w:noProof/>
                <w:lang w:val="es-ES_tradnl"/>
              </w:rPr>
              <w:t>[3}[4]{5]</w:t>
            </w:r>
            <w:r>
              <w:rPr>
                <w:lang w:val="es-ES_tradnl"/>
              </w:rPr>
              <w:t xml:space="preserve"> metaetiqueta en la fuente que ayuda a mejorar el SEO.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147 </w:t>
            </w:r>
            <w:r>
              <w:rPr>
                <w:noProof/>
                <w:sz w:val="16"/>
              </w:rPr>
              <w:br/>
            </w:r>
            <w:r>
              <w:rPr>
                <w:noProof/>
                <w:sz w:val="2"/>
              </w:rPr>
              <w:t>0d98991c-ddf8-469b-a7d7-09f99b6f7e73</w:t>
            </w:r>
          </w:p>
        </w:tc>
        <w:tc>
          <w:tcPr>
            <w:tcW w:w="7407" w:type="dxa"/>
            <w:shd w:val="clear" w:color="auto" w:fill="F2F2F2" w:themeFill="background1" w:themeFillShade="F2"/>
          </w:tcPr>
          <w:p w:rsidR="00000000" w:rsidRDefault="005F10A7">
            <w:pPr>
              <w:rPr>
                <w:noProof/>
              </w:rPr>
            </w:pPr>
            <w:r>
              <w:rPr>
                <w:noProof/>
              </w:rPr>
              <w:t xml:space="preserve">This is a feature that tells Google to treat all the pages with the same </w:t>
            </w:r>
            <w:r>
              <w:rPr>
                <w:rStyle w:val="mqInternal"/>
                <w:noProof/>
              </w:rPr>
              <w:t>[1}[2]{3]</w:t>
            </w:r>
            <w:r>
              <w:rPr>
                <w:noProof/>
              </w:rPr>
              <w:t xml:space="preserve"> link as a single e</w:t>
            </w:r>
            <w:r>
              <w:rPr>
                <w:noProof/>
              </w:rPr>
              <w:t>ntry.</w:t>
            </w:r>
          </w:p>
        </w:tc>
        <w:tc>
          <w:tcPr>
            <w:tcW w:w="7407" w:type="dxa"/>
          </w:tcPr>
          <w:p w:rsidR="00000000" w:rsidRDefault="005F10A7">
            <w:pPr>
              <w:rPr>
                <w:lang w:val="es-ES_tradnl"/>
              </w:rPr>
            </w:pPr>
            <w:r>
              <w:rPr>
                <w:lang w:val="es-ES_tradnl"/>
              </w:rPr>
              <w:t>Esta es una funci</w:t>
            </w:r>
            <w:r>
              <w:rPr>
                <w:lang w:val="es-ES_tradnl"/>
              </w:rPr>
              <w:t>ó</w:t>
            </w:r>
            <w:r>
              <w:rPr>
                <w:lang w:val="es-ES_tradnl"/>
              </w:rPr>
              <w:t>n que le dice a Google que trate todas las p</w:t>
            </w:r>
            <w:r>
              <w:rPr>
                <w:lang w:val="es-ES_tradnl"/>
              </w:rPr>
              <w:t>á</w:t>
            </w:r>
            <w:r>
              <w:rPr>
                <w:lang w:val="es-ES_tradnl"/>
              </w:rPr>
              <w:t xml:space="preserve">ginas con el mismo </w:t>
            </w:r>
            <w:r>
              <w:rPr>
                <w:rStyle w:val="mqInternal"/>
                <w:noProof/>
                <w:lang w:val="es-ES_tradnl"/>
              </w:rPr>
              <w:t>[1}[2]{3]</w:t>
            </w:r>
            <w:r>
              <w:rPr>
                <w:lang w:val="es-ES_tradnl"/>
              </w:rPr>
              <w:t xml:space="preserve"> enlace como una sola entrada.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148 </w:t>
            </w:r>
            <w:r>
              <w:rPr>
                <w:noProof/>
                <w:sz w:val="16"/>
              </w:rPr>
              <w:br/>
            </w:r>
            <w:r>
              <w:rPr>
                <w:noProof/>
                <w:sz w:val="2"/>
              </w:rPr>
              <w:t>c26bbd0f-4885-4ea5-949c-6f0d480596d8</w:t>
            </w:r>
          </w:p>
        </w:tc>
        <w:tc>
          <w:tcPr>
            <w:tcW w:w="7407" w:type="dxa"/>
            <w:shd w:val="clear" w:color="auto" w:fill="F2F2F2" w:themeFill="background1" w:themeFillShade="F2"/>
          </w:tcPr>
          <w:p w:rsidR="00000000" w:rsidRDefault="005F10A7">
            <w:pPr>
              <w:rPr>
                <w:noProof/>
              </w:rPr>
            </w:pPr>
            <w:r>
              <w:rPr>
                <w:noProof/>
              </w:rPr>
              <w:t>For example, mysite.com/video/mypage.html is the same as mysite.com/video/mypage.html</w:t>
            </w:r>
            <w:r>
              <w:rPr>
                <w:noProof/>
              </w:rPr>
              <w:t>?username=foobar.</w:t>
            </w:r>
          </w:p>
        </w:tc>
        <w:tc>
          <w:tcPr>
            <w:tcW w:w="7407" w:type="dxa"/>
          </w:tcPr>
          <w:p w:rsidR="00000000" w:rsidRDefault="005F10A7">
            <w:pPr>
              <w:rPr>
                <w:lang w:val="es-ES_tradnl"/>
              </w:rPr>
            </w:pPr>
            <w:r>
              <w:rPr>
                <w:lang w:val="es-ES_tradnl"/>
              </w:rPr>
              <w:t>Por ejemplo, mysite.com/video/mypage.html es lo mismo que mysite.com/video/mypage.html?username=foobar.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149 </w:t>
            </w:r>
            <w:r>
              <w:rPr>
                <w:noProof/>
                <w:sz w:val="16"/>
              </w:rPr>
              <w:br/>
            </w:r>
            <w:r>
              <w:rPr>
                <w:noProof/>
                <w:sz w:val="2"/>
              </w:rPr>
              <w:t>3218bbc9-409c-4ba9-a910-0cc185ae2a8e</w:t>
            </w:r>
          </w:p>
        </w:tc>
        <w:tc>
          <w:tcPr>
            <w:tcW w:w="7407" w:type="dxa"/>
            <w:shd w:val="clear" w:color="auto" w:fill="F2F2F2" w:themeFill="background1" w:themeFillShade="F2"/>
          </w:tcPr>
          <w:p w:rsidR="00000000" w:rsidRDefault="005F10A7">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000000" w:rsidRDefault="005F10A7">
            <w:pPr>
              <w:rPr>
                <w:lang w:val="es-ES_tradnl"/>
              </w:rPr>
            </w:pPr>
            <w:r>
              <w:rPr>
                <w:rStyle w:val="mqInternal"/>
                <w:noProof/>
                <w:lang w:val="es-ES_tradnl"/>
              </w:rPr>
              <w:t>[1}</w:t>
            </w:r>
            <w:r>
              <w:rPr>
                <w:lang w:val="es-ES_tradnl"/>
              </w:rPr>
              <w:t>Eliminar t</w:t>
            </w:r>
            <w:r>
              <w:rPr>
                <w:lang w:val="es-ES_tradnl"/>
              </w:rPr>
              <w:t>í</w:t>
            </w:r>
            <w:r>
              <w:rPr>
                <w:lang w:val="es-ES_tradnl"/>
              </w:rPr>
              <w:t>tulos de videos de sus URL</w:t>
            </w:r>
            <w:r>
              <w:rPr>
                <w:rStyle w:val="mqInternal"/>
                <w:noProof/>
                <w:lang w:val="es-ES_tradnl"/>
              </w:rPr>
              <w:t>{2]</w:t>
            </w:r>
            <w:r>
              <w:rPr>
                <w:lang w:val="es-ES_tradnl"/>
              </w:rPr>
              <w:t xml:space="preserve"> - Cuando se marca, el nombre del video no se incluir</w:t>
            </w:r>
            <w:r>
              <w:rPr>
                <w:lang w:val="es-ES_tradnl"/>
              </w:rPr>
              <w:t>á</w:t>
            </w:r>
            <w:r>
              <w:rPr>
                <w:lang w:val="es-ES_tradnl"/>
              </w:rPr>
              <w:t xml:space="preserve"> como parte de la URL a la p</w:t>
            </w:r>
            <w:r>
              <w:rPr>
                <w:lang w:val="es-ES_tradnl"/>
              </w:rPr>
              <w:t>á</w:t>
            </w:r>
            <w:r>
              <w:rPr>
                <w:lang w:val="es-ES_tradnl"/>
              </w:rPr>
              <w:t>gina de detalles del video, solo la identificaci</w:t>
            </w:r>
            <w:r>
              <w:rPr>
                <w:lang w:val="es-ES_tradnl"/>
              </w:rPr>
              <w:t>ó</w:t>
            </w:r>
            <w:r>
              <w:rPr>
                <w:lang w:val="es-ES_tradnl"/>
              </w:rPr>
              <w:t>n del video estar</w:t>
            </w:r>
            <w:r>
              <w:rPr>
                <w:lang w:val="es-ES_tradnl"/>
              </w:rPr>
              <w:t>á</w:t>
            </w:r>
            <w:r>
              <w:rPr>
                <w:lang w:val="es-ES_tradnl"/>
              </w:rPr>
              <w:t xml:space="preserve"> en la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150 </w:t>
            </w:r>
            <w:r>
              <w:rPr>
                <w:noProof/>
                <w:sz w:val="16"/>
              </w:rPr>
              <w:br/>
            </w:r>
            <w:r>
              <w:rPr>
                <w:noProof/>
                <w:sz w:val="2"/>
              </w:rPr>
              <w:t>0cc46626-c8c1-4eac-b760-a3b7dc59b257</w:t>
            </w:r>
          </w:p>
        </w:tc>
        <w:tc>
          <w:tcPr>
            <w:tcW w:w="7407" w:type="dxa"/>
            <w:shd w:val="clear" w:color="auto" w:fill="F2F2F2" w:themeFill="background1" w:themeFillShade="F2"/>
          </w:tcPr>
          <w:p w:rsidR="00000000" w:rsidRDefault="005F10A7">
            <w:pPr>
              <w:rPr>
                <w:noProof/>
              </w:rPr>
            </w:pPr>
            <w:r>
              <w:rPr>
                <w:noProof/>
              </w:rPr>
              <w:t>Viewing the site map &amp; search feed</w:t>
            </w:r>
          </w:p>
        </w:tc>
        <w:tc>
          <w:tcPr>
            <w:tcW w:w="7407" w:type="dxa"/>
          </w:tcPr>
          <w:p w:rsidR="00000000" w:rsidRDefault="005F10A7">
            <w:pPr>
              <w:rPr>
                <w:lang w:val="es-ES_tradnl"/>
              </w:rPr>
            </w:pPr>
            <w:r>
              <w:rPr>
                <w:lang w:val="es-ES_tradnl"/>
              </w:rPr>
              <w:t>Ver el mapa del sitio y el feed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151 </w:t>
            </w:r>
            <w:r>
              <w:rPr>
                <w:noProof/>
                <w:sz w:val="16"/>
              </w:rPr>
              <w:br/>
            </w:r>
            <w:r>
              <w:rPr>
                <w:noProof/>
                <w:sz w:val="2"/>
              </w:rPr>
              <w:t>8cc34bd6-7194-4ad6-8</w:t>
            </w:r>
            <w:r>
              <w:rPr>
                <w:noProof/>
                <w:sz w:val="2"/>
              </w:rPr>
              <w:t>ded-9f3d6b840d61</w:t>
            </w:r>
          </w:p>
        </w:tc>
        <w:tc>
          <w:tcPr>
            <w:tcW w:w="7407" w:type="dxa"/>
            <w:shd w:val="clear" w:color="auto" w:fill="F2F2F2" w:themeFill="background1" w:themeFillShade="F2"/>
          </w:tcPr>
          <w:p w:rsidR="00000000" w:rsidRDefault="005F10A7">
            <w:pPr>
              <w:rPr>
                <w:noProof/>
              </w:rPr>
            </w:pPr>
            <w:r>
              <w:rPr>
                <w:noProof/>
              </w:rPr>
              <w:t>The Site Map settings display the URLs for the site map and search feed.</w:t>
            </w:r>
          </w:p>
        </w:tc>
        <w:tc>
          <w:tcPr>
            <w:tcW w:w="7407" w:type="dxa"/>
          </w:tcPr>
          <w:p w:rsidR="00000000" w:rsidRDefault="005F10A7">
            <w:pPr>
              <w:rPr>
                <w:lang w:val="es-ES_tradnl"/>
              </w:rPr>
            </w:pPr>
            <w:r>
              <w:rPr>
                <w:lang w:val="es-ES_tradnl"/>
              </w:rPr>
              <w:t>La configuraci</w:t>
            </w:r>
            <w:r>
              <w:rPr>
                <w:lang w:val="es-ES_tradnl"/>
              </w:rPr>
              <w:t>ó</w:t>
            </w:r>
            <w:r>
              <w:rPr>
                <w:lang w:val="es-ES_tradnl"/>
              </w:rPr>
              <w:t>n del mapa del sitio muestra las URL para el mapa del sitio y el feed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152 </w:t>
            </w:r>
            <w:r>
              <w:rPr>
                <w:noProof/>
                <w:sz w:val="16"/>
              </w:rPr>
              <w:br/>
            </w:r>
            <w:r>
              <w:rPr>
                <w:noProof/>
                <w:sz w:val="2"/>
              </w:rPr>
              <w:t>eaf5151d-d867-4fe7-9f76-95bc99fc1b8a</w:t>
            </w:r>
          </w:p>
        </w:tc>
        <w:tc>
          <w:tcPr>
            <w:tcW w:w="7407" w:type="dxa"/>
            <w:shd w:val="clear" w:color="auto" w:fill="F2F2F2" w:themeFill="background1" w:themeFillShade="F2"/>
          </w:tcPr>
          <w:p w:rsidR="00000000" w:rsidRDefault="005F10A7">
            <w:pPr>
              <w:rPr>
                <w:noProof/>
              </w:rPr>
            </w:pPr>
            <w:r>
              <w:rPr>
                <w:noProof/>
              </w:rPr>
              <w:t>The site map can be downl</w:t>
            </w:r>
            <w:r>
              <w:rPr>
                <w:noProof/>
              </w:rPr>
              <w:t>oaded and submitted to search engines.</w:t>
            </w:r>
          </w:p>
        </w:tc>
        <w:tc>
          <w:tcPr>
            <w:tcW w:w="7407" w:type="dxa"/>
          </w:tcPr>
          <w:p w:rsidR="00000000" w:rsidRDefault="005F10A7">
            <w:pPr>
              <w:rPr>
                <w:lang w:val="es-ES_tradnl"/>
              </w:rPr>
            </w:pPr>
            <w:r>
              <w:rPr>
                <w:lang w:val="es-ES_tradnl"/>
              </w:rPr>
              <w:t>El mapa del sitio se puede descargar y enviar a los motores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153 </w:t>
            </w:r>
            <w:r>
              <w:rPr>
                <w:noProof/>
                <w:sz w:val="16"/>
              </w:rPr>
              <w:br/>
            </w:r>
            <w:r>
              <w:rPr>
                <w:noProof/>
                <w:sz w:val="2"/>
              </w:rPr>
              <w:t>21564b6b-2e93-4cc1-8057-624dd35e261c</w:t>
            </w:r>
          </w:p>
        </w:tc>
        <w:tc>
          <w:tcPr>
            <w:tcW w:w="7407" w:type="dxa"/>
            <w:shd w:val="clear" w:color="auto" w:fill="F2F2F2" w:themeFill="background1" w:themeFillShade="F2"/>
          </w:tcPr>
          <w:p w:rsidR="00000000" w:rsidRDefault="005F10A7">
            <w:pPr>
              <w:rPr>
                <w:noProof/>
              </w:rPr>
            </w:pPr>
            <w:r>
              <w:rPr>
                <w:noProof/>
              </w:rPr>
              <w:t xml:space="preserve">The search feed can be used by most search engine software as a way to add Gallery content to search </w:t>
            </w:r>
            <w:r>
              <w:rPr>
                <w:noProof/>
              </w:rPr>
              <w:t>results.</w:t>
            </w:r>
          </w:p>
        </w:tc>
        <w:tc>
          <w:tcPr>
            <w:tcW w:w="7407" w:type="dxa"/>
          </w:tcPr>
          <w:p w:rsidR="00000000" w:rsidRDefault="005F10A7">
            <w:pPr>
              <w:rPr>
                <w:lang w:val="es-ES_tradnl"/>
              </w:rPr>
            </w:pPr>
            <w:r>
              <w:rPr>
                <w:lang w:val="es-ES_tradnl"/>
              </w:rPr>
              <w:t>La mayor</w:t>
            </w:r>
            <w:r>
              <w:rPr>
                <w:lang w:val="es-ES_tradnl"/>
              </w:rPr>
              <w:t>í</w:t>
            </w:r>
            <w:r>
              <w:rPr>
                <w:lang w:val="es-ES_tradnl"/>
              </w:rPr>
              <w:t>a de los programas de motores de b</w:t>
            </w:r>
            <w:r>
              <w:rPr>
                <w:lang w:val="es-ES_tradnl"/>
              </w:rPr>
              <w:t>ú</w:t>
            </w:r>
            <w:r>
              <w:rPr>
                <w:lang w:val="es-ES_tradnl"/>
              </w:rPr>
              <w:t>squeda pueden utilizar el feed de b</w:t>
            </w:r>
            <w:r>
              <w:rPr>
                <w:lang w:val="es-ES_tradnl"/>
              </w:rPr>
              <w:t>ú</w:t>
            </w:r>
            <w:r>
              <w:rPr>
                <w:lang w:val="es-ES_tradnl"/>
              </w:rPr>
              <w:t>squeda como una forma de agregar contenido de la Galer</w:t>
            </w:r>
            <w:r>
              <w:rPr>
                <w:lang w:val="es-ES_tradnl"/>
              </w:rPr>
              <w:t>í</w:t>
            </w:r>
            <w:r>
              <w:rPr>
                <w:lang w:val="es-ES_tradnl"/>
              </w:rPr>
              <w:t>a a los resultados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154 </w:t>
            </w:r>
            <w:r>
              <w:rPr>
                <w:noProof/>
                <w:sz w:val="16"/>
              </w:rPr>
              <w:br/>
            </w:r>
            <w:r>
              <w:rPr>
                <w:noProof/>
                <w:sz w:val="2"/>
              </w:rPr>
              <w:t>10288c56-8db4-42e5-92fe-36000219eb9f</w:t>
            </w:r>
          </w:p>
        </w:tc>
        <w:tc>
          <w:tcPr>
            <w:tcW w:w="7407" w:type="dxa"/>
            <w:shd w:val="clear" w:color="auto" w:fill="F2F2F2" w:themeFill="background1" w:themeFillShade="F2"/>
          </w:tcPr>
          <w:p w:rsidR="00000000" w:rsidRDefault="005F10A7">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acceder a la configuraci</w:t>
            </w:r>
            <w:r>
              <w:rPr>
                <w:lang w:val="es-ES_tradnl"/>
              </w:rPr>
              <w:t>ó</w:t>
            </w:r>
            <w:r>
              <w:rPr>
                <w:lang w:val="es-ES_tradnl"/>
              </w:rPr>
              <w:t>n de Optimizaci</w:t>
            </w:r>
            <w:r>
              <w:rPr>
                <w:lang w:val="es-ES_tradnl"/>
              </w:rPr>
              <w:t>ó</w:t>
            </w:r>
            <w:r>
              <w:rPr>
                <w:lang w:val="es-ES_tradnl"/>
              </w:rPr>
              <w:t>n de motores de b</w:t>
            </w:r>
            <w:r>
              <w:rPr>
                <w:lang w:val="es-ES_tradnl"/>
              </w:rPr>
              <w:t>ú</w:t>
            </w:r>
            <w:r>
              <w:rPr>
                <w:lang w:val="es-ES_tradnl"/>
              </w:rPr>
              <w:t>squeda, edite la experiencia y ha</w:t>
            </w:r>
            <w:r>
              <w:rPr>
                <w:lang w:val="es-ES_tradnl"/>
              </w:rPr>
              <w:t xml:space="preserve">ga clic en </w:t>
            </w:r>
            <w:r>
              <w:rPr>
                <w:rStyle w:val="mqInternal"/>
                <w:noProof/>
                <w:lang w:val="es-ES_tradnl"/>
              </w:rPr>
              <w:t>[1}</w:t>
            </w:r>
            <w:r>
              <w:rPr>
                <w:lang w:val="es-ES_tradnl"/>
              </w:rPr>
              <w:t>CONFIGURACI</w:t>
            </w:r>
            <w:r>
              <w:rPr>
                <w:lang w:val="es-ES_tradnl"/>
              </w:rPr>
              <w:t>Ó</w:t>
            </w:r>
            <w:r>
              <w:rPr>
                <w:lang w:val="es-ES_tradnl"/>
              </w:rPr>
              <w:t>N DEL SITIO&gt; Optimizaci</w:t>
            </w:r>
            <w:r>
              <w:rPr>
                <w:lang w:val="es-ES_tradnl"/>
              </w:rPr>
              <w:t>ó</w:t>
            </w:r>
            <w:r>
              <w:rPr>
                <w:lang w:val="es-ES_tradnl"/>
              </w:rPr>
              <w:t>n del motor de b</w:t>
            </w:r>
            <w:r>
              <w:rPr>
                <w:lang w:val="es-ES_tradnl"/>
              </w:rPr>
              <w:t>ú</w:t>
            </w:r>
            <w:r>
              <w:rPr>
                <w:lang w:val="es-ES_tradnl"/>
              </w:rPr>
              <w:t>squeda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155 </w:t>
            </w:r>
            <w:r>
              <w:rPr>
                <w:noProof/>
                <w:sz w:val="16"/>
              </w:rPr>
              <w:br/>
            </w:r>
            <w:r>
              <w:rPr>
                <w:noProof/>
                <w:sz w:val="2"/>
              </w:rPr>
              <w:t>5358f48a-6b3d-433d-8d1d-d25bcce1cd7c</w:t>
            </w:r>
          </w:p>
        </w:tc>
        <w:tc>
          <w:tcPr>
            <w:tcW w:w="7407" w:type="dxa"/>
            <w:shd w:val="clear" w:color="auto" w:fill="F2F2F2" w:themeFill="background1" w:themeFillShade="F2"/>
          </w:tcPr>
          <w:p w:rsidR="00000000" w:rsidRDefault="005F10A7">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5F10A7">
            <w:pPr>
              <w:rPr>
                <w:lang w:val="es-ES_tradnl"/>
              </w:rPr>
            </w:pPr>
            <w:r>
              <w:rPr>
                <w:lang w:val="es-ES_tradnl"/>
              </w:rPr>
              <w:t>Para</w:t>
            </w:r>
            <w:r>
              <w:rPr>
                <w:lang w:val="es-ES_tradnl"/>
              </w:rPr>
              <w:t xml:space="preserve"> incluir las etiquetas de video en el mapa del sitio, marque la casilla </w:t>
            </w:r>
            <w:r>
              <w:rPr>
                <w:rStyle w:val="mqInternal"/>
                <w:noProof/>
                <w:lang w:val="es-ES_tradnl"/>
              </w:rPr>
              <w:t>[1}</w:t>
            </w:r>
            <w:r>
              <w:rPr>
                <w:lang w:val="es-ES_tradnl"/>
              </w:rPr>
              <w:t>Incluir etiquetas de video en el mapa del sitio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156 </w:t>
            </w:r>
            <w:r>
              <w:rPr>
                <w:noProof/>
                <w:sz w:val="16"/>
              </w:rPr>
              <w:br/>
            </w:r>
            <w:r>
              <w:rPr>
                <w:noProof/>
                <w:sz w:val="2"/>
              </w:rPr>
              <w:t>56dde209-65f7-43c7-85fd-08ef3fd161aa</w:t>
            </w:r>
          </w:p>
        </w:tc>
        <w:tc>
          <w:tcPr>
            <w:tcW w:w="7407" w:type="dxa"/>
            <w:shd w:val="clear" w:color="auto" w:fill="F2F2F2" w:themeFill="background1" w:themeFillShade="F2"/>
          </w:tcPr>
          <w:p w:rsidR="00000000" w:rsidRDefault="005F10A7">
            <w:pPr>
              <w:rPr>
                <w:noProof/>
              </w:rPr>
            </w:pPr>
            <w:r>
              <w:rPr>
                <w:noProof/>
              </w:rPr>
              <w:t>Note that only the first 32 tags are included.</w:t>
            </w:r>
          </w:p>
        </w:tc>
        <w:tc>
          <w:tcPr>
            <w:tcW w:w="7407" w:type="dxa"/>
          </w:tcPr>
          <w:p w:rsidR="00000000" w:rsidRDefault="005F10A7">
            <w:pPr>
              <w:rPr>
                <w:lang w:val="es-ES_tradnl"/>
              </w:rPr>
            </w:pPr>
            <w:r>
              <w:rPr>
                <w:lang w:val="es-ES_tradnl"/>
              </w:rPr>
              <w:t>Tenga en cuenta que solo se incl</w:t>
            </w:r>
            <w:r>
              <w:rPr>
                <w:lang w:val="es-ES_tradnl"/>
              </w:rPr>
              <w:t>uyen las primeras 32 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157 </w:t>
            </w:r>
            <w:r>
              <w:rPr>
                <w:noProof/>
                <w:sz w:val="16"/>
              </w:rPr>
              <w:br/>
            </w:r>
            <w:r>
              <w:rPr>
                <w:noProof/>
                <w:sz w:val="2"/>
              </w:rPr>
              <w:t>de4fed6d-b099-485d-8be7-9f506a4c5030</w:t>
            </w:r>
          </w:p>
        </w:tc>
        <w:tc>
          <w:tcPr>
            <w:tcW w:w="7407" w:type="dxa"/>
            <w:shd w:val="clear" w:color="auto" w:fill="F2F2F2" w:themeFill="background1" w:themeFillShade="F2"/>
          </w:tcPr>
          <w:p w:rsidR="00000000" w:rsidRDefault="005F10A7">
            <w:pPr>
              <w:rPr>
                <w:noProof/>
              </w:rPr>
            </w:pPr>
            <w:r>
              <w:rPr>
                <w:noProof/>
              </w:rPr>
              <w:t>Adding tags to the site map exposes them to search engine web crawlers allowing visitors to find videos based on the video tags.</w:t>
            </w:r>
          </w:p>
        </w:tc>
        <w:tc>
          <w:tcPr>
            <w:tcW w:w="7407" w:type="dxa"/>
          </w:tcPr>
          <w:p w:rsidR="00000000" w:rsidRDefault="005F10A7">
            <w:pPr>
              <w:rPr>
                <w:lang w:val="es-ES_tradnl"/>
              </w:rPr>
            </w:pPr>
            <w:r>
              <w:rPr>
                <w:lang w:val="es-ES_tradnl"/>
              </w:rPr>
              <w:t>Agregar etiquetas al mapa del sitio los expone a los</w:t>
            </w:r>
            <w:r>
              <w:rPr>
                <w:lang w:val="es-ES_tradnl"/>
              </w:rPr>
              <w:t xml:space="preserve"> rastreadores web de los motores de b</w:t>
            </w:r>
            <w:r>
              <w:rPr>
                <w:lang w:val="es-ES_tradnl"/>
              </w:rPr>
              <w:t>ú</w:t>
            </w:r>
            <w:r>
              <w:rPr>
                <w:lang w:val="es-ES_tradnl"/>
              </w:rPr>
              <w:t>squeda, lo que permite a los visitantes encontrar videos basados en las etiquetas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158 </w:t>
            </w:r>
            <w:r>
              <w:rPr>
                <w:noProof/>
                <w:sz w:val="16"/>
              </w:rPr>
              <w:br/>
            </w:r>
            <w:r>
              <w:rPr>
                <w:noProof/>
                <w:sz w:val="2"/>
              </w:rPr>
              <w:t>b60809c0-2d31-4240-a2c9-b9f04cb22792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159 </w:t>
            </w:r>
            <w:r>
              <w:rPr>
                <w:noProof/>
                <w:sz w:val="16"/>
              </w:rPr>
              <w:br/>
            </w:r>
            <w:r>
              <w:rPr>
                <w:noProof/>
                <w:sz w:val="2"/>
              </w:rPr>
              <w:t>7e1fcd41-08e4-49fe-ab86-46e57d307b9a</w:t>
            </w:r>
          </w:p>
        </w:tc>
        <w:tc>
          <w:tcPr>
            <w:tcW w:w="7407" w:type="dxa"/>
            <w:shd w:val="clear" w:color="auto" w:fill="F2F2F2" w:themeFill="background1" w:themeFillShade="F2"/>
          </w:tcPr>
          <w:p w:rsidR="00000000" w:rsidRDefault="005F10A7">
            <w:pPr>
              <w:rPr>
                <w:noProof/>
              </w:rPr>
            </w:pPr>
            <w:r>
              <w:rPr>
                <w:noProof/>
              </w:rPr>
              <w:t>These URLs will not be available until the site is published.</w:t>
            </w:r>
          </w:p>
        </w:tc>
        <w:tc>
          <w:tcPr>
            <w:tcW w:w="7407" w:type="dxa"/>
          </w:tcPr>
          <w:p w:rsidR="00000000" w:rsidRDefault="005F10A7">
            <w:pPr>
              <w:rPr>
                <w:lang w:val="es-ES_tradnl"/>
              </w:rPr>
            </w:pPr>
            <w:r>
              <w:rPr>
                <w:lang w:val="es-ES_tradnl"/>
              </w:rPr>
              <w:t>Estas URL no estar</w:t>
            </w:r>
            <w:r>
              <w:rPr>
                <w:lang w:val="es-ES_tradnl"/>
              </w:rPr>
              <w:t>á</w:t>
            </w:r>
            <w:r>
              <w:rPr>
                <w:lang w:val="es-ES_tradnl"/>
              </w:rPr>
              <w:t>n disponibles hasta que se publique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161 </w:t>
            </w:r>
            <w:r>
              <w:rPr>
                <w:noProof/>
                <w:sz w:val="16"/>
              </w:rPr>
              <w:br/>
            </w:r>
            <w:r>
              <w:rPr>
                <w:noProof/>
                <w:sz w:val="2"/>
              </w:rPr>
              <w:t>f89fdeec-6c5b-4cdb-9435-423b0473426b</w:t>
            </w:r>
          </w:p>
        </w:tc>
        <w:tc>
          <w:tcPr>
            <w:tcW w:w="7407" w:type="dxa"/>
            <w:shd w:val="clear" w:color="auto" w:fill="F2F2F2" w:themeFill="background1" w:themeFillShade="F2"/>
          </w:tcPr>
          <w:p w:rsidR="00000000" w:rsidRDefault="005F10A7">
            <w:pPr>
              <w:rPr>
                <w:noProof/>
              </w:rPr>
            </w:pPr>
            <w:r>
              <w:rPr>
                <w:noProof/>
              </w:rPr>
              <w:t>Site maps are cached for 24 hours.</w:t>
            </w:r>
          </w:p>
        </w:tc>
        <w:tc>
          <w:tcPr>
            <w:tcW w:w="7407" w:type="dxa"/>
          </w:tcPr>
          <w:p w:rsidR="00000000" w:rsidRDefault="005F10A7">
            <w:pPr>
              <w:rPr>
                <w:lang w:val="es-ES_tradnl"/>
              </w:rPr>
            </w:pPr>
            <w:r>
              <w:rPr>
                <w:lang w:val="es-ES_tradnl"/>
              </w:rPr>
              <w:t>Los mapas del sitio se almacenan en cach</w:t>
            </w:r>
            <w:r>
              <w:rPr>
                <w:lang w:val="es-ES_tradnl"/>
              </w:rPr>
              <w:t>é</w:t>
            </w:r>
            <w:r>
              <w:rPr>
                <w:lang w:val="es-ES_tradnl"/>
              </w:rPr>
              <w:t xml:space="preserve"> durante 2</w:t>
            </w:r>
            <w:r>
              <w:rPr>
                <w:lang w:val="es-ES_tradnl"/>
              </w:rPr>
              <w:t>4 horas.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162 </w:t>
            </w:r>
            <w:r>
              <w:rPr>
                <w:noProof/>
                <w:sz w:val="16"/>
              </w:rPr>
              <w:br/>
            </w:r>
            <w:r>
              <w:rPr>
                <w:noProof/>
                <w:sz w:val="2"/>
              </w:rPr>
              <w:t>aa3656a7-b2e6-42fe-9e02-3312f79dba82</w:t>
            </w:r>
          </w:p>
        </w:tc>
        <w:tc>
          <w:tcPr>
            <w:tcW w:w="7407" w:type="dxa"/>
            <w:shd w:val="clear" w:color="auto" w:fill="F2F2F2" w:themeFill="background1" w:themeFillShade="F2"/>
          </w:tcPr>
          <w:p w:rsidR="00000000" w:rsidRDefault="005F10A7">
            <w:pPr>
              <w:rPr>
                <w:noProof/>
              </w:rPr>
            </w:pPr>
            <w:r>
              <w:rPr>
                <w:noProof/>
              </w:rPr>
              <w:t>After 24 hours, they are removed from the cache and will be re-generated when they are accessed again.</w:t>
            </w:r>
          </w:p>
        </w:tc>
        <w:tc>
          <w:tcPr>
            <w:tcW w:w="7407" w:type="dxa"/>
          </w:tcPr>
          <w:p w:rsidR="00000000" w:rsidRDefault="005F10A7">
            <w:pPr>
              <w:rPr>
                <w:lang w:val="es-ES_tradnl"/>
              </w:rPr>
            </w:pPr>
            <w:r>
              <w:rPr>
                <w:lang w:val="es-ES_tradnl"/>
              </w:rPr>
              <w:t>Despu</w:t>
            </w:r>
            <w:r>
              <w:rPr>
                <w:lang w:val="es-ES_tradnl"/>
              </w:rPr>
              <w:t>é</w:t>
            </w:r>
            <w:r>
              <w:rPr>
                <w:lang w:val="es-ES_tradnl"/>
              </w:rPr>
              <w:t>s de 24 horas, se eliminan de la cach</w:t>
            </w:r>
            <w:r>
              <w:rPr>
                <w:lang w:val="es-ES_tradnl"/>
              </w:rPr>
              <w:t>é</w:t>
            </w:r>
            <w:r>
              <w:rPr>
                <w:lang w:val="es-ES_tradnl"/>
              </w:rPr>
              <w:t xml:space="preserve"> y se volver</w:t>
            </w:r>
            <w:r>
              <w:rPr>
                <w:lang w:val="es-ES_tradnl"/>
              </w:rPr>
              <w:t>á</w:t>
            </w:r>
            <w:r>
              <w:rPr>
                <w:lang w:val="es-ES_tradnl"/>
              </w:rPr>
              <w:t>n a generar cuando se vuelva a acceder a ell</w:t>
            </w:r>
            <w:r>
              <w:rPr>
                <w:lang w:val="es-ES_tradnl"/>
              </w:rPr>
              <w: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163 </w:t>
            </w:r>
            <w:r>
              <w:rPr>
                <w:noProof/>
                <w:sz w:val="16"/>
              </w:rPr>
              <w:br/>
            </w:r>
            <w:r>
              <w:rPr>
                <w:noProof/>
                <w:sz w:val="2"/>
              </w:rPr>
              <w:t>ae124791-7ccd-49d3-812f-5c72f7d5c57c</w:t>
            </w:r>
          </w:p>
        </w:tc>
        <w:tc>
          <w:tcPr>
            <w:tcW w:w="7407" w:type="dxa"/>
            <w:shd w:val="clear" w:color="auto" w:fill="F2F2F2" w:themeFill="background1" w:themeFillShade="F2"/>
          </w:tcPr>
          <w:p w:rsidR="00000000" w:rsidRDefault="005F10A7">
            <w:pPr>
              <w:rPr>
                <w:noProof/>
              </w:rPr>
            </w:pPr>
            <w:r>
              <w:rPr>
                <w:noProof/>
              </w:rPr>
              <w:t>If videos are added to a Portal Experience, they will not be included in the site map until the site map is re-generated (after 24 hours) or until the site is republished.</w:t>
            </w:r>
          </w:p>
        </w:tc>
        <w:tc>
          <w:tcPr>
            <w:tcW w:w="7407" w:type="dxa"/>
          </w:tcPr>
          <w:p w:rsidR="00000000" w:rsidRDefault="005F10A7">
            <w:pPr>
              <w:rPr>
                <w:lang w:val="es-ES_tradnl"/>
              </w:rPr>
            </w:pPr>
            <w:r>
              <w:rPr>
                <w:lang w:val="es-ES_tradnl"/>
              </w:rPr>
              <w:t>Si se agregan videos a una experienci</w:t>
            </w:r>
            <w:r>
              <w:rPr>
                <w:lang w:val="es-ES_tradnl"/>
              </w:rPr>
              <w:t>a de portal, no se incluir</w:t>
            </w:r>
            <w:r>
              <w:rPr>
                <w:lang w:val="es-ES_tradnl"/>
              </w:rPr>
              <w:t>á</w:t>
            </w:r>
            <w:r>
              <w:rPr>
                <w:lang w:val="es-ES_tradnl"/>
              </w:rPr>
              <w:t>n en el mapa del sitio hasta que se vuelva a generar el mapa del sitio (despu</w:t>
            </w:r>
            <w:r>
              <w:rPr>
                <w:lang w:val="es-ES_tradnl"/>
              </w:rPr>
              <w:t>é</w:t>
            </w:r>
            <w:r>
              <w:rPr>
                <w:lang w:val="es-ES_tradnl"/>
              </w:rPr>
              <w:t>s de 24 horas) o hasta que se vuelva a publicar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164 </w:t>
            </w:r>
            <w:r>
              <w:rPr>
                <w:noProof/>
                <w:sz w:val="16"/>
              </w:rPr>
              <w:br/>
            </w:r>
            <w:r>
              <w:rPr>
                <w:noProof/>
                <w:sz w:val="2"/>
              </w:rPr>
              <w:t>0e0c7484-cc1d-488c-a92e-d92fa0dd1bde</w:t>
            </w:r>
          </w:p>
        </w:tc>
        <w:tc>
          <w:tcPr>
            <w:tcW w:w="7407" w:type="dxa"/>
            <w:shd w:val="clear" w:color="auto" w:fill="F2F2F2" w:themeFill="background1" w:themeFillShade="F2"/>
          </w:tcPr>
          <w:p w:rsidR="00000000" w:rsidRDefault="005F10A7">
            <w:pPr>
              <w:rPr>
                <w:noProof/>
              </w:rPr>
            </w:pPr>
            <w:r>
              <w:rPr>
                <w:noProof/>
              </w:rPr>
              <w:t>For more information on building submitting a site</w:t>
            </w:r>
            <w:r>
              <w:rPr>
                <w:noProof/>
              </w:rPr>
              <w:t xml:space="preserve">map, see the </w:t>
            </w:r>
            <w:r>
              <w:rPr>
                <w:rStyle w:val="mqInternal"/>
                <w:noProof/>
              </w:rPr>
              <w:t>[1}</w:t>
            </w:r>
            <w:r>
              <w:rPr>
                <w:noProof/>
              </w:rPr>
              <w:t>Google documentation</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y enviar un mapa del sitio, consulte la </w:t>
            </w:r>
            <w:r>
              <w:rPr>
                <w:rStyle w:val="mqInternal"/>
                <w:noProof/>
                <w:lang w:val="es-ES_tradnl"/>
              </w:rPr>
              <w:t>[1}</w:t>
            </w:r>
            <w:r>
              <w:rPr>
                <w:lang w:val="es-ES_tradnl"/>
              </w:rPr>
              <w:t>Documentaci</w:t>
            </w:r>
            <w:r>
              <w:rPr>
                <w:lang w:val="es-ES_tradnl"/>
              </w:rPr>
              <w:t>ó</w:t>
            </w:r>
            <w:r>
              <w:rPr>
                <w:lang w:val="es-ES_tradnl"/>
              </w:rPr>
              <w:t>n de Google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165 </w:t>
            </w:r>
            <w:r>
              <w:rPr>
                <w:noProof/>
                <w:sz w:val="16"/>
              </w:rPr>
              <w:br/>
            </w:r>
            <w:r>
              <w:rPr>
                <w:noProof/>
                <w:sz w:val="2"/>
              </w:rPr>
              <w:t>9011eb9f-3fb3-46dc-a43f-5f4cc1b889ea</w:t>
            </w:r>
          </w:p>
        </w:tc>
        <w:tc>
          <w:tcPr>
            <w:tcW w:w="7407" w:type="dxa"/>
            <w:shd w:val="clear" w:color="auto" w:fill="F2F2F2" w:themeFill="background1" w:themeFillShade="F2"/>
          </w:tcPr>
          <w:p w:rsidR="00000000" w:rsidRDefault="005F10A7">
            <w:pPr>
              <w:rPr>
                <w:noProof/>
              </w:rPr>
            </w:pPr>
            <w:r>
              <w:rPr>
                <w:noProof/>
              </w:rPr>
              <w:t>Configuring tracking</w:t>
            </w:r>
          </w:p>
        </w:tc>
        <w:tc>
          <w:tcPr>
            <w:tcW w:w="7407" w:type="dxa"/>
          </w:tcPr>
          <w:p w:rsidR="00000000" w:rsidRDefault="005F10A7">
            <w:pPr>
              <w:rPr>
                <w:lang w:val="es-ES_tradnl"/>
              </w:rPr>
            </w:pPr>
            <w:r>
              <w:rPr>
                <w:lang w:val="es-ES_tradnl"/>
              </w:rPr>
              <w:t>Configurar el seguimiento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166 </w:t>
            </w:r>
            <w:r>
              <w:rPr>
                <w:noProof/>
                <w:sz w:val="16"/>
              </w:rPr>
              <w:br/>
            </w:r>
            <w:r>
              <w:rPr>
                <w:noProof/>
                <w:sz w:val="2"/>
              </w:rPr>
              <w:t>2ec54e96-e178-4007-91a1-298e19fa5176</w:t>
            </w:r>
          </w:p>
        </w:tc>
        <w:tc>
          <w:tcPr>
            <w:tcW w:w="7407" w:type="dxa"/>
            <w:shd w:val="clear" w:color="auto" w:fill="F2F2F2" w:themeFill="background1" w:themeFillShade="F2"/>
          </w:tcPr>
          <w:p w:rsidR="00000000" w:rsidRDefault="005F10A7">
            <w:pPr>
              <w:rPr>
                <w:noProof/>
              </w:rPr>
            </w:pPr>
            <w:r>
              <w:rPr>
                <w:noProof/>
              </w:rPr>
              <w:t>The tracking setting can be used to send tracking data to Google Analytics.</w:t>
            </w:r>
          </w:p>
        </w:tc>
        <w:tc>
          <w:tcPr>
            <w:tcW w:w="7407" w:type="dxa"/>
          </w:tcPr>
          <w:p w:rsidR="00000000" w:rsidRDefault="005F10A7">
            <w:pPr>
              <w:rPr>
                <w:lang w:val="es-ES_tradnl"/>
              </w:rPr>
            </w:pPr>
            <w:r>
              <w:rPr>
                <w:lang w:val="es-ES_tradnl"/>
              </w:rPr>
              <w:t>La configuraci</w:t>
            </w:r>
            <w:r>
              <w:rPr>
                <w:lang w:val="es-ES_tradnl"/>
              </w:rPr>
              <w:t>ó</w:t>
            </w:r>
            <w:r>
              <w:rPr>
                <w:lang w:val="es-ES_tradnl"/>
              </w:rPr>
              <w:t>n de seguimiento se puede utilizar para enviar datos de seguimiento a Google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167 </w:t>
            </w:r>
            <w:r>
              <w:rPr>
                <w:noProof/>
                <w:sz w:val="16"/>
              </w:rPr>
              <w:br/>
            </w:r>
            <w:r>
              <w:rPr>
                <w:noProof/>
                <w:sz w:val="2"/>
              </w:rPr>
              <w:t>9cdb26de-2b37-4d94-8a26-4a3b1092f4</w:t>
            </w:r>
            <w:r>
              <w:rPr>
                <w:noProof/>
                <w:sz w:val="2"/>
              </w:rPr>
              <w:t>52</w:t>
            </w:r>
          </w:p>
        </w:tc>
        <w:tc>
          <w:tcPr>
            <w:tcW w:w="7407" w:type="dxa"/>
            <w:shd w:val="clear" w:color="auto" w:fill="F2F2F2" w:themeFill="background1" w:themeFillShade="F2"/>
          </w:tcPr>
          <w:p w:rsidR="00000000" w:rsidRDefault="005F10A7">
            <w:pPr>
              <w:rPr>
                <w:noProof/>
              </w:rPr>
            </w:pPr>
            <w:r>
              <w:rPr>
                <w:noProof/>
              </w:rPr>
              <w:t xml:space="preserve">To configure the tracking setting, edit the experience and then click </w:t>
            </w:r>
            <w:r>
              <w:rPr>
                <w:rStyle w:val="mqInternal"/>
                <w:noProof/>
              </w:rPr>
              <w:t>[1}</w:t>
            </w:r>
            <w:r>
              <w:rPr>
                <w:noProof/>
              </w:rPr>
              <w:t>SETTINGS &gt; Tracking</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la configuraci</w:t>
            </w:r>
            <w:r>
              <w:rPr>
                <w:lang w:val="es-ES_tradnl"/>
              </w:rPr>
              <w:t>ó</w:t>
            </w:r>
            <w:r>
              <w:rPr>
                <w:lang w:val="es-ES_tradnl"/>
              </w:rPr>
              <w:t xml:space="preserve">n de seguimiento, edite la experiencia y luego haga clic en </w:t>
            </w:r>
            <w:r>
              <w:rPr>
                <w:rStyle w:val="mqInternal"/>
                <w:noProof/>
                <w:lang w:val="es-ES_tradnl"/>
              </w:rPr>
              <w:t>[1}</w:t>
            </w:r>
            <w:r>
              <w:rPr>
                <w:lang w:val="es-ES_tradnl"/>
              </w:rPr>
              <w:t>AJUSTES&gt; Seguimiento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169 </w:t>
            </w:r>
            <w:r>
              <w:rPr>
                <w:noProof/>
                <w:sz w:val="16"/>
              </w:rPr>
              <w:br/>
            </w:r>
            <w:r>
              <w:rPr>
                <w:noProof/>
                <w:sz w:val="2"/>
              </w:rPr>
              <w:t>545ac7d4-7baa-45a6-bff7-a52e39f13d31</w:t>
            </w:r>
          </w:p>
        </w:tc>
        <w:tc>
          <w:tcPr>
            <w:tcW w:w="7407" w:type="dxa"/>
            <w:shd w:val="clear" w:color="auto" w:fill="F2F2F2" w:themeFill="background1" w:themeFillShade="F2"/>
          </w:tcPr>
          <w:p w:rsidR="00000000" w:rsidRDefault="005F10A7">
            <w:pPr>
              <w:rPr>
                <w:noProof/>
              </w:rPr>
            </w:pPr>
            <w:r>
              <w:rPr>
                <w:noProof/>
              </w:rPr>
              <w:t>By providing a Google Analytics Tracking ID in the Tracking page, events occurring on the experience will be submitted to a Google Analytics account.</w:t>
            </w:r>
          </w:p>
        </w:tc>
        <w:tc>
          <w:tcPr>
            <w:tcW w:w="7407" w:type="dxa"/>
          </w:tcPr>
          <w:p w:rsidR="00000000" w:rsidRDefault="005F10A7">
            <w:pPr>
              <w:rPr>
                <w:lang w:val="es-ES_tradnl"/>
              </w:rPr>
            </w:pPr>
            <w:r>
              <w:rPr>
                <w:lang w:val="es-ES_tradnl"/>
              </w:rPr>
              <w:t>Al proporcionar un ID de seguimiento de Goog</w:t>
            </w:r>
            <w:r>
              <w:rPr>
                <w:lang w:val="es-ES_tradnl"/>
              </w:rPr>
              <w:t>le Analytics en la p</w:t>
            </w:r>
            <w:r>
              <w:rPr>
                <w:lang w:val="es-ES_tradnl"/>
              </w:rPr>
              <w:t>á</w:t>
            </w:r>
            <w:r>
              <w:rPr>
                <w:lang w:val="es-ES_tradnl"/>
              </w:rPr>
              <w:t>gina de seguimiento, los eventos que ocurran en la experiencia se enviar</w:t>
            </w:r>
            <w:r>
              <w:rPr>
                <w:lang w:val="es-ES_tradnl"/>
              </w:rPr>
              <w:t>á</w:t>
            </w:r>
            <w:r>
              <w:rPr>
                <w:lang w:val="es-ES_tradnl"/>
              </w:rPr>
              <w:t>n a una cuenta de Google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170 </w:t>
            </w:r>
            <w:r>
              <w:rPr>
                <w:noProof/>
                <w:sz w:val="16"/>
              </w:rPr>
              <w:br/>
            </w:r>
            <w:r>
              <w:rPr>
                <w:noProof/>
                <w:sz w:val="2"/>
              </w:rPr>
              <w:t>ab01b09b-aec9-43d4-8585-0fb317553668</w:t>
            </w:r>
          </w:p>
        </w:tc>
        <w:tc>
          <w:tcPr>
            <w:tcW w:w="7407" w:type="dxa"/>
            <w:shd w:val="clear" w:color="auto" w:fill="F2F2F2" w:themeFill="background1" w:themeFillShade="F2"/>
          </w:tcPr>
          <w:p w:rsidR="00000000" w:rsidRDefault="005F10A7">
            <w:pPr>
              <w:rPr>
                <w:noProof/>
              </w:rPr>
            </w:pPr>
            <w:r>
              <w:rPr>
                <w:noProof/>
              </w:rPr>
              <w:t xml:space="preserve">Each event has a category in the form of </w:t>
            </w:r>
            <w:r>
              <w:rPr>
                <w:rStyle w:val="mqInternal"/>
                <w:noProof/>
              </w:rPr>
              <w:t>[1}</w:t>
            </w:r>
            <w:r>
              <w:rPr>
                <w:noProof/>
              </w:rPr>
              <w:t>Brightcove Experience \{name} - \{state</w:t>
            </w:r>
            <w:r>
              <w:rPr>
                <w:noProof/>
              </w:rPr>
              <w:t>}</w:t>
            </w:r>
            <w:r>
              <w:rPr>
                <w:rStyle w:val="mqInternal"/>
                <w:noProof/>
              </w:rPr>
              <w:t>{2]</w:t>
            </w:r>
            <w:r>
              <w:rPr>
                <w:noProof/>
              </w:rPr>
              <w:t xml:space="preserve"> where </w:t>
            </w:r>
            <w:r>
              <w:rPr>
                <w:rStyle w:val="mqInternal"/>
                <w:noProof/>
              </w:rPr>
              <w:t>[1}</w:t>
            </w:r>
            <w:r>
              <w:rPr>
                <w:noProof/>
              </w:rPr>
              <w:t>\{name}</w:t>
            </w:r>
            <w:r>
              <w:rPr>
                <w:rStyle w:val="mqInternal"/>
                <w:noProof/>
              </w:rPr>
              <w:t>{2]</w:t>
            </w:r>
            <w:r>
              <w:rPr>
                <w:noProof/>
              </w:rPr>
              <w:t xml:space="preserve"> is the name of the experience, and </w:t>
            </w:r>
            <w:r>
              <w:rPr>
                <w:rStyle w:val="mqInternal"/>
                <w:noProof/>
              </w:rPr>
              <w:t>[1}</w:t>
            </w:r>
            <w:r>
              <w:rPr>
                <w:noProof/>
              </w:rPr>
              <w:t>\{state}</w:t>
            </w:r>
            <w:r>
              <w:rPr>
                <w:rStyle w:val="mqInternal"/>
                <w:noProof/>
              </w:rPr>
              <w:t>{2]</w:t>
            </w:r>
            <w:r>
              <w:rPr>
                <w:noProof/>
              </w:rPr>
              <w:t xml:space="preserve"> is the current playback state of the component (before, during, after).</w:t>
            </w:r>
          </w:p>
        </w:tc>
        <w:tc>
          <w:tcPr>
            <w:tcW w:w="7407" w:type="dxa"/>
          </w:tcPr>
          <w:p w:rsidR="00000000" w:rsidRDefault="005F10A7">
            <w:pPr>
              <w:rPr>
                <w:lang w:val="es-ES_tradnl"/>
              </w:rPr>
            </w:pPr>
            <w:r>
              <w:rPr>
                <w:lang w:val="es-ES_tradnl"/>
              </w:rPr>
              <w:t>Cada evento tiene una categor</w:t>
            </w:r>
            <w:r>
              <w:rPr>
                <w:lang w:val="es-ES_tradnl"/>
              </w:rPr>
              <w:t>í</w:t>
            </w:r>
            <w:r>
              <w:rPr>
                <w:lang w:val="es-ES_tradnl"/>
              </w:rPr>
              <w:t xml:space="preserve">a en forma de </w:t>
            </w:r>
            <w:r>
              <w:rPr>
                <w:rStyle w:val="mqInternal"/>
                <w:noProof/>
                <w:lang w:val="es-ES_tradnl"/>
              </w:rPr>
              <w:t>[1}</w:t>
            </w:r>
            <w:r>
              <w:rPr>
                <w:lang w:val="es-ES_tradnl"/>
              </w:rPr>
              <w:t>Experiencia Brightcove \{nombre} - \{estado}</w:t>
            </w:r>
            <w:r>
              <w:rPr>
                <w:rStyle w:val="mqInternal"/>
                <w:noProof/>
                <w:lang w:val="es-ES_tradnl"/>
              </w:rPr>
              <w:t>{2]</w:t>
            </w:r>
            <w:r>
              <w:rPr>
                <w:lang w:val="es-ES_tradnl"/>
              </w:rPr>
              <w:t xml:space="preserve"> d</w:t>
            </w:r>
            <w:r>
              <w:rPr>
                <w:lang w:val="es-ES_tradnl"/>
              </w:rPr>
              <w:t>ó</w:t>
            </w:r>
            <w:r>
              <w:rPr>
                <w:lang w:val="es-ES_tradnl"/>
              </w:rPr>
              <w:t xml:space="preserve">nde </w:t>
            </w:r>
            <w:r>
              <w:rPr>
                <w:rStyle w:val="mqInternal"/>
                <w:noProof/>
                <w:lang w:val="es-ES_tradnl"/>
              </w:rPr>
              <w:t>[1}</w:t>
            </w:r>
            <w:r>
              <w:rPr>
                <w:lang w:val="es-ES_tradnl"/>
              </w:rPr>
              <w:t>\{</w:t>
            </w:r>
            <w:r>
              <w:rPr>
                <w:lang w:val="es-ES_tradnl"/>
              </w:rPr>
              <w:t>nombre}</w:t>
            </w:r>
            <w:r>
              <w:rPr>
                <w:rStyle w:val="mqInternal"/>
                <w:noProof/>
                <w:lang w:val="es-ES_tradnl"/>
              </w:rPr>
              <w:t>{2]</w:t>
            </w:r>
            <w:r>
              <w:rPr>
                <w:lang w:val="es-ES_tradnl"/>
              </w:rPr>
              <w:t xml:space="preserve"> es el nombre de la experiencia, y </w:t>
            </w:r>
            <w:r>
              <w:rPr>
                <w:rStyle w:val="mqInternal"/>
                <w:noProof/>
                <w:lang w:val="es-ES_tradnl"/>
              </w:rPr>
              <w:t>[1}</w:t>
            </w:r>
            <w:r>
              <w:rPr>
                <w:lang w:val="es-ES_tradnl"/>
              </w:rPr>
              <w:t>\{Expresar}</w:t>
            </w:r>
            <w:r>
              <w:rPr>
                <w:rStyle w:val="mqInternal"/>
                <w:noProof/>
                <w:lang w:val="es-ES_tradnl"/>
              </w:rPr>
              <w:t>{2]</w:t>
            </w:r>
            <w:r>
              <w:rPr>
                <w:lang w:val="es-ES_tradnl"/>
              </w:rPr>
              <w:t xml:space="preserve"> es el estado de reproducci</w:t>
            </w:r>
            <w:r>
              <w:rPr>
                <w:lang w:val="es-ES_tradnl"/>
              </w:rPr>
              <w:t>ó</w:t>
            </w:r>
            <w:r>
              <w:rPr>
                <w:lang w:val="es-ES_tradnl"/>
              </w:rPr>
              <w:t>n actual del componente (antes, durante, despu</w:t>
            </w:r>
            <w:r>
              <w:rPr>
                <w:lang w:val="es-ES_tradnl"/>
              </w:rPr>
              <w:t>é</w:t>
            </w:r>
            <w:r>
              <w:rPr>
                <w:lang w:val="es-ES_tradnl"/>
              </w:rPr>
              <w: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171 </w:t>
            </w:r>
            <w:r>
              <w:rPr>
                <w:noProof/>
                <w:sz w:val="16"/>
              </w:rPr>
              <w:br/>
            </w:r>
            <w:r>
              <w:rPr>
                <w:noProof/>
                <w:sz w:val="2"/>
              </w:rPr>
              <w:t>baa91dc9-64d5-4c24-aac9-c2d83b9bba76</w:t>
            </w:r>
          </w:p>
        </w:tc>
        <w:tc>
          <w:tcPr>
            <w:tcW w:w="7407" w:type="dxa"/>
            <w:shd w:val="clear" w:color="auto" w:fill="F2F2F2" w:themeFill="background1" w:themeFillShade="F2"/>
          </w:tcPr>
          <w:p w:rsidR="00000000" w:rsidRDefault="005F10A7">
            <w:pPr>
              <w:rPr>
                <w:noProof/>
              </w:rPr>
            </w:pPr>
            <w:r>
              <w:rPr>
                <w:noProof/>
              </w:rPr>
              <w:t>Each event may also have a relevant label, which is usually the ID of th</w:t>
            </w:r>
            <w:r>
              <w:rPr>
                <w:noProof/>
              </w:rPr>
              <w:t>e video on which the event occurs.</w:t>
            </w:r>
          </w:p>
        </w:tc>
        <w:tc>
          <w:tcPr>
            <w:tcW w:w="7407" w:type="dxa"/>
          </w:tcPr>
          <w:p w:rsidR="00000000" w:rsidRDefault="005F10A7">
            <w:pPr>
              <w:rPr>
                <w:lang w:val="es-ES_tradnl"/>
              </w:rPr>
            </w:pPr>
            <w:r>
              <w:rPr>
                <w:lang w:val="es-ES_tradnl"/>
              </w:rPr>
              <w:t>Cada evento tambi</w:t>
            </w:r>
            <w:r>
              <w:rPr>
                <w:lang w:val="es-ES_tradnl"/>
              </w:rPr>
              <w:t>é</w:t>
            </w:r>
            <w:r>
              <w:rPr>
                <w:lang w:val="es-ES_tradnl"/>
              </w:rPr>
              <w:t>n puede tener una etiqueta relevante, que generalmente es la identificaci</w:t>
            </w:r>
            <w:r>
              <w:rPr>
                <w:lang w:val="es-ES_tradnl"/>
              </w:rPr>
              <w:t>ó</w:t>
            </w:r>
            <w:r>
              <w:rPr>
                <w:lang w:val="es-ES_tradnl"/>
              </w:rPr>
              <w:t>n del video en el que ocurre 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172 </w:t>
            </w:r>
            <w:r>
              <w:rPr>
                <w:noProof/>
                <w:sz w:val="16"/>
              </w:rPr>
              <w:br/>
            </w:r>
            <w:r>
              <w:rPr>
                <w:noProof/>
                <w:sz w:val="2"/>
              </w:rPr>
              <w:t>8f6d3156-4934-4775-8779-dd0e6e6f0fb5</w:t>
            </w:r>
          </w:p>
        </w:tc>
        <w:tc>
          <w:tcPr>
            <w:tcW w:w="7407" w:type="dxa"/>
            <w:shd w:val="clear" w:color="auto" w:fill="F2F2F2" w:themeFill="background1" w:themeFillShade="F2"/>
          </w:tcPr>
          <w:p w:rsidR="00000000" w:rsidRDefault="005F10A7">
            <w:pPr>
              <w:rPr>
                <w:noProof/>
              </w:rPr>
            </w:pPr>
            <w:r>
              <w:rPr>
                <w:noProof/>
              </w:rPr>
              <w:t>The following events are currently tracked (mo</w:t>
            </w:r>
            <w:r>
              <w:rPr>
                <w:noProof/>
              </w:rPr>
              <w:t>re will be added in the future as needed):</w:t>
            </w:r>
          </w:p>
        </w:tc>
        <w:tc>
          <w:tcPr>
            <w:tcW w:w="7407" w:type="dxa"/>
          </w:tcPr>
          <w:p w:rsidR="00000000" w:rsidRDefault="005F10A7">
            <w:pPr>
              <w:rPr>
                <w:lang w:val="es-ES_tradnl"/>
              </w:rPr>
            </w:pPr>
            <w:r>
              <w:rPr>
                <w:lang w:val="es-ES_tradnl"/>
              </w:rPr>
              <w:t>Actualmente se realiza un seguimiento de los siguientes eventos (se agregar</w:t>
            </w:r>
            <w:r>
              <w:rPr>
                <w:lang w:val="es-ES_tradnl"/>
              </w:rPr>
              <w:t>á</w:t>
            </w:r>
            <w:r>
              <w:rPr>
                <w:lang w:val="es-ES_tradnl"/>
              </w:rPr>
              <w:t>n m</w:t>
            </w:r>
            <w:r>
              <w:rPr>
                <w:lang w:val="es-ES_tradnl"/>
              </w:rPr>
              <w:t>á</w:t>
            </w:r>
            <w:r>
              <w:rPr>
                <w:lang w:val="es-ES_tradnl"/>
              </w:rPr>
              <w:t>s en el futuro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173 </w:t>
            </w:r>
            <w:r>
              <w:rPr>
                <w:noProof/>
                <w:sz w:val="16"/>
              </w:rPr>
              <w:br/>
            </w:r>
            <w:r>
              <w:rPr>
                <w:noProof/>
                <w:sz w:val="2"/>
              </w:rPr>
              <w:t>7e212c8c-7f89-47f2-8df5-019d95e0cf76</w:t>
            </w:r>
          </w:p>
        </w:tc>
        <w:tc>
          <w:tcPr>
            <w:tcW w:w="7407" w:type="dxa"/>
            <w:shd w:val="clear" w:color="auto" w:fill="F2F2F2" w:themeFill="background1" w:themeFillShade="F2"/>
          </w:tcPr>
          <w:p w:rsidR="00000000" w:rsidRDefault="005F10A7">
            <w:pPr>
              <w:rPr>
                <w:noProof/>
              </w:rPr>
            </w:pPr>
            <w:r>
              <w:rPr>
                <w:noProof/>
              </w:rPr>
              <w:t>Action</w:t>
            </w:r>
          </w:p>
        </w:tc>
        <w:tc>
          <w:tcPr>
            <w:tcW w:w="7407" w:type="dxa"/>
          </w:tcPr>
          <w:p w:rsidR="00000000" w:rsidRDefault="005F10A7">
            <w:pPr>
              <w:rPr>
                <w:lang w:val="es-ES_tradnl"/>
              </w:rPr>
            </w:pPr>
            <w:r>
              <w:rPr>
                <w:lang w:val="es-ES_tradnl"/>
              </w:rPr>
              <w:t>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174 </w:t>
            </w:r>
            <w:r>
              <w:rPr>
                <w:noProof/>
                <w:sz w:val="16"/>
              </w:rPr>
              <w:br/>
            </w:r>
            <w:r>
              <w:rPr>
                <w:noProof/>
                <w:sz w:val="2"/>
              </w:rPr>
              <w:t>60ca2efe-e7f0-46e5-8331-a8da2f4af</w:t>
            </w:r>
            <w:r>
              <w:rPr>
                <w:noProof/>
                <w:sz w:val="2"/>
              </w:rPr>
              <w:t>fab</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175 </w:t>
            </w:r>
            <w:r>
              <w:rPr>
                <w:noProof/>
                <w:sz w:val="16"/>
              </w:rPr>
              <w:br/>
            </w:r>
            <w:r>
              <w:rPr>
                <w:noProof/>
                <w:sz w:val="2"/>
              </w:rPr>
              <w:t>d289739e-624a-468b-8a8b-c016c1125735</w:t>
            </w:r>
          </w:p>
        </w:tc>
        <w:tc>
          <w:tcPr>
            <w:tcW w:w="7407" w:type="dxa"/>
            <w:shd w:val="clear" w:color="auto" w:fill="F2F2F2" w:themeFill="background1" w:themeFillShade="F2"/>
          </w:tcPr>
          <w:p w:rsidR="00000000" w:rsidRDefault="005F10A7">
            <w:pPr>
              <w:rPr>
                <w:noProof/>
              </w:rPr>
            </w:pPr>
            <w:r>
              <w:rPr>
                <w:noProof/>
              </w:rPr>
              <w:t>Featured Video Clicked</w:t>
            </w:r>
          </w:p>
        </w:tc>
        <w:tc>
          <w:tcPr>
            <w:tcW w:w="7407" w:type="dxa"/>
          </w:tcPr>
          <w:p w:rsidR="00000000" w:rsidRDefault="005F10A7">
            <w:pPr>
              <w:rPr>
                <w:lang w:val="es-ES_tradnl"/>
              </w:rPr>
            </w:pPr>
            <w:r>
              <w:rPr>
                <w:lang w:val="es-ES_tradnl"/>
              </w:rPr>
              <w:t>Se hizo clic en el video destacado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176 </w:t>
            </w:r>
            <w:r>
              <w:rPr>
                <w:noProof/>
                <w:sz w:val="16"/>
              </w:rPr>
              <w:br/>
            </w:r>
            <w:r>
              <w:rPr>
                <w:noProof/>
                <w:sz w:val="2"/>
              </w:rPr>
              <w:t>8ea7daa6-8260-4906-935e-593a8ce68315</w:t>
            </w:r>
          </w:p>
        </w:tc>
        <w:tc>
          <w:tcPr>
            <w:tcW w:w="7407" w:type="dxa"/>
            <w:shd w:val="clear" w:color="auto" w:fill="F2F2F2" w:themeFill="background1" w:themeFillShade="F2"/>
          </w:tcPr>
          <w:p w:rsidR="00000000" w:rsidRDefault="005F10A7">
            <w:pPr>
              <w:rPr>
                <w:noProof/>
              </w:rPr>
            </w:pPr>
            <w:r>
              <w:rPr>
                <w:noProof/>
              </w:rPr>
              <w:t>The featured video was clicked</w:t>
            </w:r>
          </w:p>
        </w:tc>
        <w:tc>
          <w:tcPr>
            <w:tcW w:w="7407" w:type="dxa"/>
          </w:tcPr>
          <w:p w:rsidR="00000000" w:rsidRDefault="005F10A7">
            <w:pPr>
              <w:rPr>
                <w:lang w:val="es-ES_tradnl"/>
              </w:rPr>
            </w:pPr>
            <w:r>
              <w:rPr>
                <w:lang w:val="es-ES_tradnl"/>
              </w:rPr>
              <w:t>Se hizo clic en el video destacado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177 </w:t>
            </w:r>
            <w:r>
              <w:rPr>
                <w:noProof/>
                <w:sz w:val="16"/>
              </w:rPr>
              <w:br/>
            </w:r>
            <w:r>
              <w:rPr>
                <w:noProof/>
                <w:sz w:val="2"/>
              </w:rPr>
              <w:t>36c1558f-3228-4c53-b624-c8406d67e78e</w:t>
            </w:r>
          </w:p>
        </w:tc>
        <w:tc>
          <w:tcPr>
            <w:tcW w:w="7407" w:type="dxa"/>
            <w:shd w:val="clear" w:color="auto" w:fill="F2F2F2" w:themeFill="background1" w:themeFillShade="F2"/>
          </w:tcPr>
          <w:p w:rsidR="00000000" w:rsidRDefault="005F10A7">
            <w:pPr>
              <w:rPr>
                <w:noProof/>
              </w:rPr>
            </w:pPr>
            <w:r>
              <w:rPr>
                <w:noProof/>
              </w:rPr>
              <w:t>Video Clicked</w:t>
            </w:r>
          </w:p>
        </w:tc>
        <w:tc>
          <w:tcPr>
            <w:tcW w:w="7407" w:type="dxa"/>
          </w:tcPr>
          <w:p w:rsidR="00000000" w:rsidRDefault="005F10A7">
            <w:pPr>
              <w:rPr>
                <w:lang w:val="es-ES_tradnl"/>
              </w:rPr>
            </w:pPr>
            <w:r>
              <w:rPr>
                <w:lang w:val="es-ES_tradnl"/>
              </w:rPr>
              <w:t>Video en el que se hizo clic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178 </w:t>
            </w:r>
            <w:r>
              <w:rPr>
                <w:noProof/>
                <w:sz w:val="16"/>
              </w:rPr>
              <w:br/>
            </w:r>
            <w:r>
              <w:rPr>
                <w:noProof/>
                <w:sz w:val="2"/>
              </w:rPr>
              <w:t>6f8c8769-a912-4642-922a-dfc3f893d173</w:t>
            </w:r>
          </w:p>
        </w:tc>
        <w:tc>
          <w:tcPr>
            <w:tcW w:w="7407" w:type="dxa"/>
            <w:shd w:val="clear" w:color="auto" w:fill="F2F2F2" w:themeFill="background1" w:themeFillShade="F2"/>
          </w:tcPr>
          <w:p w:rsidR="00000000" w:rsidRDefault="005F10A7">
            <w:pPr>
              <w:rPr>
                <w:noProof/>
              </w:rPr>
            </w:pPr>
            <w:r>
              <w:rPr>
                <w:noProof/>
              </w:rPr>
              <w:t>A video was clicked</w:t>
            </w:r>
          </w:p>
        </w:tc>
        <w:tc>
          <w:tcPr>
            <w:tcW w:w="7407" w:type="dxa"/>
          </w:tcPr>
          <w:p w:rsidR="00000000" w:rsidRDefault="005F10A7">
            <w:pPr>
              <w:rPr>
                <w:lang w:val="es-ES_tradnl"/>
              </w:rPr>
            </w:pPr>
            <w:r>
              <w:rPr>
                <w:lang w:val="es-ES_tradnl"/>
              </w:rPr>
              <w:t>Se hizo clic en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179 </w:t>
            </w:r>
            <w:r>
              <w:rPr>
                <w:noProof/>
                <w:sz w:val="16"/>
              </w:rPr>
              <w:br/>
            </w:r>
            <w:r>
              <w:rPr>
                <w:noProof/>
                <w:sz w:val="2"/>
              </w:rPr>
              <w:t>bc67c6a1-033c-4b7c-83d0-4121f170ed94</w:t>
            </w:r>
          </w:p>
        </w:tc>
        <w:tc>
          <w:tcPr>
            <w:tcW w:w="7407" w:type="dxa"/>
            <w:shd w:val="clear" w:color="auto" w:fill="F2F2F2" w:themeFill="background1" w:themeFillShade="F2"/>
          </w:tcPr>
          <w:p w:rsidR="00000000" w:rsidRDefault="005F10A7">
            <w:pPr>
              <w:rPr>
                <w:noProof/>
              </w:rPr>
            </w:pPr>
            <w:r>
              <w:rPr>
                <w:noProof/>
              </w:rPr>
              <w:t>Watched Video Clicked</w:t>
            </w:r>
          </w:p>
        </w:tc>
        <w:tc>
          <w:tcPr>
            <w:tcW w:w="7407" w:type="dxa"/>
          </w:tcPr>
          <w:p w:rsidR="00000000" w:rsidRDefault="005F10A7">
            <w:pPr>
              <w:rPr>
                <w:lang w:val="es-ES_tradnl"/>
              </w:rPr>
            </w:pPr>
            <w:r>
              <w:rPr>
                <w:lang w:val="es-ES_tradnl"/>
              </w:rPr>
              <w:t>Se hizo clic en el video visto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180 </w:t>
            </w:r>
            <w:r>
              <w:rPr>
                <w:noProof/>
                <w:sz w:val="16"/>
              </w:rPr>
              <w:br/>
            </w:r>
            <w:r>
              <w:rPr>
                <w:noProof/>
                <w:sz w:val="2"/>
              </w:rPr>
              <w:t>cbc22654-c05b-4bcf-8645-e313636a982f</w:t>
            </w:r>
          </w:p>
        </w:tc>
        <w:tc>
          <w:tcPr>
            <w:tcW w:w="7407" w:type="dxa"/>
            <w:shd w:val="clear" w:color="auto" w:fill="F2F2F2" w:themeFill="background1" w:themeFillShade="F2"/>
          </w:tcPr>
          <w:p w:rsidR="00000000" w:rsidRDefault="005F10A7">
            <w:pPr>
              <w:rPr>
                <w:noProof/>
              </w:rPr>
            </w:pPr>
            <w:r>
              <w:rPr>
                <w:noProof/>
              </w:rPr>
              <w:t>The watched video was clicked</w:t>
            </w:r>
          </w:p>
        </w:tc>
        <w:tc>
          <w:tcPr>
            <w:tcW w:w="7407" w:type="dxa"/>
          </w:tcPr>
          <w:p w:rsidR="00000000" w:rsidRDefault="005F10A7">
            <w:pPr>
              <w:rPr>
                <w:lang w:val="es-ES_tradnl"/>
              </w:rPr>
            </w:pPr>
            <w:r>
              <w:rPr>
                <w:lang w:val="es-ES_tradnl"/>
              </w:rPr>
              <w:t>Se hizo clic en el video visto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181 </w:t>
            </w:r>
            <w:r>
              <w:rPr>
                <w:noProof/>
                <w:sz w:val="16"/>
              </w:rPr>
              <w:br/>
            </w:r>
            <w:r>
              <w:rPr>
                <w:noProof/>
                <w:sz w:val="2"/>
              </w:rPr>
              <w:t>c2332e2f-3be6-408c-995e-f10f0ab9ce73</w:t>
            </w:r>
          </w:p>
        </w:tc>
        <w:tc>
          <w:tcPr>
            <w:tcW w:w="7407" w:type="dxa"/>
            <w:shd w:val="clear" w:color="auto" w:fill="F2F2F2" w:themeFill="background1" w:themeFillShade="F2"/>
          </w:tcPr>
          <w:p w:rsidR="00000000" w:rsidRDefault="005F10A7">
            <w:pPr>
              <w:rPr>
                <w:noProof/>
              </w:rPr>
            </w:pPr>
            <w:r>
              <w:rPr>
                <w:noProof/>
              </w:rPr>
              <w:t>Next Video Clicked</w:t>
            </w:r>
          </w:p>
        </w:tc>
        <w:tc>
          <w:tcPr>
            <w:tcW w:w="7407" w:type="dxa"/>
          </w:tcPr>
          <w:p w:rsidR="00000000" w:rsidRDefault="005F10A7">
            <w:pPr>
              <w:rPr>
                <w:lang w:val="es-ES_tradnl"/>
              </w:rPr>
            </w:pPr>
            <w:r>
              <w:rPr>
                <w:lang w:val="es-ES_tradnl"/>
              </w:rPr>
              <w:t>Siguiente video clic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182 </w:t>
            </w:r>
            <w:r>
              <w:rPr>
                <w:noProof/>
                <w:sz w:val="16"/>
              </w:rPr>
              <w:br/>
            </w:r>
            <w:r>
              <w:rPr>
                <w:noProof/>
                <w:sz w:val="2"/>
              </w:rPr>
              <w:t>82b5a89b-6ece-4b2e-b1b6-31583f714a68</w:t>
            </w:r>
          </w:p>
        </w:tc>
        <w:tc>
          <w:tcPr>
            <w:tcW w:w="7407" w:type="dxa"/>
            <w:shd w:val="clear" w:color="auto" w:fill="F2F2F2" w:themeFill="background1" w:themeFillShade="F2"/>
          </w:tcPr>
          <w:p w:rsidR="00000000" w:rsidRDefault="005F10A7">
            <w:pPr>
              <w:rPr>
                <w:noProof/>
              </w:rPr>
            </w:pPr>
            <w:r>
              <w:rPr>
                <w:noProof/>
              </w:rPr>
              <w:t>The next video was clicked</w:t>
            </w:r>
          </w:p>
        </w:tc>
        <w:tc>
          <w:tcPr>
            <w:tcW w:w="7407" w:type="dxa"/>
          </w:tcPr>
          <w:p w:rsidR="00000000" w:rsidRDefault="005F10A7">
            <w:pPr>
              <w:rPr>
                <w:lang w:val="es-ES_tradnl"/>
              </w:rPr>
            </w:pPr>
            <w:r>
              <w:rPr>
                <w:lang w:val="es-ES_tradnl"/>
              </w:rPr>
              <w:t>Se hizo clic en el siguiente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183 </w:t>
            </w:r>
            <w:r>
              <w:rPr>
                <w:noProof/>
                <w:sz w:val="16"/>
              </w:rPr>
              <w:br/>
            </w:r>
            <w:r>
              <w:rPr>
                <w:noProof/>
                <w:sz w:val="2"/>
              </w:rPr>
              <w:t>01a38b46-f355-4598-9a5d-09487b1f3ebc</w:t>
            </w:r>
          </w:p>
        </w:tc>
        <w:tc>
          <w:tcPr>
            <w:tcW w:w="7407" w:type="dxa"/>
            <w:shd w:val="clear" w:color="auto" w:fill="F2F2F2" w:themeFill="background1" w:themeFillShade="F2"/>
          </w:tcPr>
          <w:p w:rsidR="00000000" w:rsidRDefault="005F10A7">
            <w:pPr>
              <w:rPr>
                <w:noProof/>
              </w:rPr>
            </w:pPr>
            <w:r>
              <w:rPr>
                <w:noProof/>
              </w:rPr>
              <w:t>Replay Clicked</w:t>
            </w:r>
          </w:p>
        </w:tc>
        <w:tc>
          <w:tcPr>
            <w:tcW w:w="7407" w:type="dxa"/>
          </w:tcPr>
          <w:p w:rsidR="00000000" w:rsidRDefault="005F10A7">
            <w:pPr>
              <w:rPr>
                <w:lang w:val="es-ES_tradnl"/>
              </w:rPr>
            </w:pPr>
            <w:r>
              <w:rPr>
                <w:lang w:val="es-ES_tradnl"/>
              </w:rPr>
              <w:t>Reproducir se hizo clic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184 </w:t>
            </w:r>
            <w:r>
              <w:rPr>
                <w:noProof/>
                <w:sz w:val="16"/>
              </w:rPr>
              <w:br/>
            </w:r>
            <w:r>
              <w:rPr>
                <w:noProof/>
                <w:sz w:val="2"/>
              </w:rPr>
              <w:t>f3e9c3be-a46d-42c3-bf7a-f1cc58ad79be</w:t>
            </w:r>
          </w:p>
        </w:tc>
        <w:tc>
          <w:tcPr>
            <w:tcW w:w="7407" w:type="dxa"/>
            <w:shd w:val="clear" w:color="auto" w:fill="F2F2F2" w:themeFill="background1" w:themeFillShade="F2"/>
          </w:tcPr>
          <w:p w:rsidR="00000000" w:rsidRDefault="005F10A7">
            <w:pPr>
              <w:rPr>
                <w:noProof/>
              </w:rPr>
            </w:pPr>
            <w:r>
              <w:rPr>
                <w:noProof/>
              </w:rPr>
              <w:t xml:space="preserve">The </w:t>
            </w:r>
            <w:r>
              <w:rPr>
                <w:noProof/>
              </w:rPr>
              <w:t>“</w:t>
            </w:r>
            <w:r>
              <w:rPr>
                <w:noProof/>
              </w:rPr>
              <w:t>Replay</w:t>
            </w:r>
            <w:r>
              <w:rPr>
                <w:noProof/>
              </w:rPr>
              <w:t>”</w:t>
            </w:r>
            <w:r>
              <w:rPr>
                <w:noProof/>
              </w:rPr>
              <w:t xml:space="preserve"> button was clicked</w:t>
            </w:r>
          </w:p>
        </w:tc>
        <w:tc>
          <w:tcPr>
            <w:tcW w:w="7407" w:type="dxa"/>
          </w:tcPr>
          <w:p w:rsidR="00000000" w:rsidRDefault="005F10A7">
            <w:pPr>
              <w:rPr>
                <w:lang w:val="es-ES_tradnl"/>
              </w:rPr>
            </w:pPr>
            <w:r>
              <w:rPr>
                <w:lang w:val="es-ES_tradnl"/>
              </w:rPr>
              <w:t>Se hizo clic en el bot</w:t>
            </w:r>
            <w:r>
              <w:rPr>
                <w:lang w:val="es-ES_tradnl"/>
              </w:rPr>
              <w:t>ó</w:t>
            </w:r>
            <w:r>
              <w:rPr>
                <w:lang w:val="es-ES_tradnl"/>
              </w:rPr>
              <w:t>n "Reproducir"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185 </w:t>
            </w:r>
            <w:r>
              <w:rPr>
                <w:noProof/>
                <w:sz w:val="16"/>
              </w:rPr>
              <w:br/>
            </w:r>
            <w:r>
              <w:rPr>
                <w:noProof/>
                <w:sz w:val="2"/>
              </w:rPr>
              <w:t>b88e3b37-dccb-4367-815c-aabfd8378a4e</w:t>
            </w:r>
          </w:p>
        </w:tc>
        <w:tc>
          <w:tcPr>
            <w:tcW w:w="7407" w:type="dxa"/>
            <w:shd w:val="clear" w:color="auto" w:fill="F2F2F2" w:themeFill="background1" w:themeFillShade="F2"/>
          </w:tcPr>
          <w:p w:rsidR="00000000" w:rsidRDefault="005F10A7">
            <w:pPr>
              <w:rPr>
                <w:noProof/>
              </w:rPr>
            </w:pPr>
            <w:r>
              <w:rPr>
                <w:noProof/>
              </w:rPr>
              <w:t>Auto-Advance Stop</w:t>
            </w:r>
          </w:p>
        </w:tc>
        <w:tc>
          <w:tcPr>
            <w:tcW w:w="7407" w:type="dxa"/>
          </w:tcPr>
          <w:p w:rsidR="00000000" w:rsidRDefault="005F10A7">
            <w:pPr>
              <w:rPr>
                <w:lang w:val="es-ES_tradnl"/>
              </w:rPr>
            </w:pPr>
            <w:r>
              <w:rPr>
                <w:lang w:val="es-ES_tradnl"/>
              </w:rPr>
              <w:t>Parada de avance autom</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186 </w:t>
            </w:r>
            <w:r>
              <w:rPr>
                <w:noProof/>
                <w:sz w:val="16"/>
              </w:rPr>
              <w:br/>
            </w:r>
            <w:r>
              <w:rPr>
                <w:noProof/>
                <w:sz w:val="2"/>
              </w:rPr>
              <w:t>d8b6813c-ed1b-4c50-a812-7a6c9c70656a</w:t>
            </w:r>
          </w:p>
        </w:tc>
        <w:tc>
          <w:tcPr>
            <w:tcW w:w="7407" w:type="dxa"/>
            <w:shd w:val="clear" w:color="auto" w:fill="F2F2F2" w:themeFill="background1" w:themeFillShade="F2"/>
          </w:tcPr>
          <w:p w:rsidR="00000000" w:rsidRDefault="005F10A7">
            <w:pPr>
              <w:rPr>
                <w:noProof/>
              </w:rPr>
            </w:pPr>
            <w:r>
              <w:rPr>
                <w:noProof/>
              </w:rPr>
              <w:t>The next video countdown was stopped / canceled</w:t>
            </w:r>
          </w:p>
        </w:tc>
        <w:tc>
          <w:tcPr>
            <w:tcW w:w="7407" w:type="dxa"/>
          </w:tcPr>
          <w:p w:rsidR="00000000" w:rsidRDefault="005F10A7">
            <w:pPr>
              <w:rPr>
                <w:lang w:val="es-ES_tradnl"/>
              </w:rPr>
            </w:pPr>
            <w:r>
              <w:rPr>
                <w:lang w:val="es-ES_tradnl"/>
              </w:rPr>
              <w:t>Se detuvo / cancel</w:t>
            </w:r>
            <w:r>
              <w:rPr>
                <w:lang w:val="es-ES_tradnl"/>
              </w:rPr>
              <w:t>ó</w:t>
            </w:r>
            <w:r>
              <w:rPr>
                <w:lang w:val="es-ES_tradnl"/>
              </w:rPr>
              <w:t xml:space="preserve"> la siguiente cuenta regresiva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187 </w:t>
            </w:r>
            <w:r>
              <w:rPr>
                <w:noProof/>
                <w:sz w:val="16"/>
              </w:rPr>
              <w:br/>
            </w:r>
            <w:r>
              <w:rPr>
                <w:noProof/>
                <w:sz w:val="2"/>
              </w:rPr>
              <w:t>62262038-6bc0-4cd3-ab90-0b2e18e1bdec</w:t>
            </w:r>
          </w:p>
        </w:tc>
        <w:tc>
          <w:tcPr>
            <w:tcW w:w="7407" w:type="dxa"/>
            <w:shd w:val="clear" w:color="auto" w:fill="F2F2F2" w:themeFill="background1" w:themeFillShade="F2"/>
          </w:tcPr>
          <w:p w:rsidR="00000000" w:rsidRDefault="005F10A7">
            <w:pPr>
              <w:rPr>
                <w:noProof/>
              </w:rPr>
            </w:pPr>
            <w:r>
              <w:rPr>
                <w:noProof/>
              </w:rPr>
              <w:t>Auto-Advance Countdown Elapsed, Playing Next Video</w:t>
            </w:r>
          </w:p>
        </w:tc>
        <w:tc>
          <w:tcPr>
            <w:tcW w:w="7407" w:type="dxa"/>
          </w:tcPr>
          <w:p w:rsidR="00000000" w:rsidRDefault="005F10A7">
            <w:pPr>
              <w:rPr>
                <w:lang w:val="es-ES_tradnl"/>
              </w:rPr>
            </w:pPr>
            <w:r>
              <w:rPr>
                <w:lang w:val="es-ES_tradnl"/>
              </w:rPr>
              <w:t>Cuenta atr</w:t>
            </w:r>
            <w:r>
              <w:rPr>
                <w:lang w:val="es-ES_tradnl"/>
              </w:rPr>
              <w:t>á</w:t>
            </w:r>
            <w:r>
              <w:rPr>
                <w:lang w:val="es-ES_tradnl"/>
              </w:rPr>
              <w:t>s de avance autom</w:t>
            </w:r>
            <w:r>
              <w:rPr>
                <w:lang w:val="es-ES_tradnl"/>
              </w:rPr>
              <w:t>á</w:t>
            </w:r>
            <w:r>
              <w:rPr>
                <w:lang w:val="es-ES_tradnl"/>
              </w:rPr>
              <w:t>tico transcurrida, reproducci</w:t>
            </w:r>
            <w:r>
              <w:rPr>
                <w:lang w:val="es-ES_tradnl"/>
              </w:rPr>
              <w:t>ó</w:t>
            </w:r>
            <w:r>
              <w:rPr>
                <w:lang w:val="es-ES_tradnl"/>
              </w:rPr>
              <w:t>n del siguiente v</w:t>
            </w:r>
            <w:r>
              <w:rPr>
                <w:lang w:val="es-ES_tradnl"/>
              </w:rPr>
              <w:t>í</w:t>
            </w:r>
            <w:r>
              <w:rPr>
                <w:lang w:val="es-ES_tradnl"/>
              </w:rPr>
              <w:t>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188 </w:t>
            </w:r>
            <w:r>
              <w:rPr>
                <w:noProof/>
                <w:sz w:val="16"/>
              </w:rPr>
              <w:br/>
            </w:r>
            <w:r>
              <w:rPr>
                <w:noProof/>
                <w:sz w:val="2"/>
              </w:rPr>
              <w:t>9a22832e-5183-461c-841b-6996115e726</w:t>
            </w:r>
            <w:r>
              <w:rPr>
                <w:noProof/>
                <w:sz w:val="2"/>
              </w:rPr>
              <w:t>6</w:t>
            </w:r>
          </w:p>
        </w:tc>
        <w:tc>
          <w:tcPr>
            <w:tcW w:w="7407" w:type="dxa"/>
            <w:shd w:val="clear" w:color="auto" w:fill="F2F2F2" w:themeFill="background1" w:themeFillShade="F2"/>
          </w:tcPr>
          <w:p w:rsidR="00000000" w:rsidRDefault="005F10A7">
            <w:pPr>
              <w:rPr>
                <w:noProof/>
              </w:rPr>
            </w:pPr>
            <w:r>
              <w:rPr>
                <w:noProof/>
              </w:rPr>
              <w:t>The next video countdown timer elapsed, so the next video is being played</w:t>
            </w:r>
          </w:p>
        </w:tc>
        <w:tc>
          <w:tcPr>
            <w:tcW w:w="7407" w:type="dxa"/>
          </w:tcPr>
          <w:p w:rsidR="00000000" w:rsidRDefault="005F10A7">
            <w:pPr>
              <w:rPr>
                <w:lang w:val="es-ES_tradnl"/>
              </w:rPr>
            </w:pPr>
            <w:r>
              <w:rPr>
                <w:lang w:val="es-ES_tradnl"/>
              </w:rPr>
              <w:t>Ha transcurrido el siguiente temporizador de cuenta atr</w:t>
            </w:r>
            <w:r>
              <w:rPr>
                <w:lang w:val="es-ES_tradnl"/>
              </w:rPr>
              <w:t>á</w:t>
            </w:r>
            <w:r>
              <w:rPr>
                <w:lang w:val="es-ES_tradnl"/>
              </w:rPr>
              <w:t>s del v</w:t>
            </w:r>
            <w:r>
              <w:rPr>
                <w:lang w:val="es-ES_tradnl"/>
              </w:rPr>
              <w:t>í</w:t>
            </w:r>
            <w:r>
              <w:rPr>
                <w:lang w:val="es-ES_tradnl"/>
              </w:rPr>
              <w:t>deo, por lo que se est</w:t>
            </w:r>
            <w:r>
              <w:rPr>
                <w:lang w:val="es-ES_tradnl"/>
              </w:rPr>
              <w:t>á</w:t>
            </w:r>
            <w:r>
              <w:rPr>
                <w:lang w:val="es-ES_tradnl"/>
              </w:rPr>
              <w:t xml:space="preserve"> reproduciendo el siguiente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189 </w:t>
            </w:r>
            <w:r>
              <w:rPr>
                <w:noProof/>
                <w:sz w:val="16"/>
              </w:rPr>
              <w:br/>
            </w:r>
            <w:r>
              <w:rPr>
                <w:noProof/>
                <w:sz w:val="2"/>
              </w:rPr>
              <w:t>70e32a86-1548-49f6-9f6b-e6a9ce8cbfb2</w:t>
            </w:r>
          </w:p>
        </w:tc>
        <w:tc>
          <w:tcPr>
            <w:tcW w:w="7407" w:type="dxa"/>
            <w:shd w:val="clear" w:color="auto" w:fill="F2F2F2" w:themeFill="background1" w:themeFillShade="F2"/>
          </w:tcPr>
          <w:p w:rsidR="00000000" w:rsidRDefault="005F10A7">
            <w:pPr>
              <w:rPr>
                <w:noProof/>
              </w:rPr>
            </w:pPr>
            <w:r>
              <w:rPr>
                <w:noProof/>
              </w:rPr>
              <w:t>Back Button Clicked</w:t>
            </w:r>
          </w:p>
        </w:tc>
        <w:tc>
          <w:tcPr>
            <w:tcW w:w="7407" w:type="dxa"/>
          </w:tcPr>
          <w:p w:rsidR="00000000" w:rsidRDefault="005F10A7">
            <w:pPr>
              <w:rPr>
                <w:lang w:val="es-ES_tradnl"/>
              </w:rPr>
            </w:pPr>
            <w:r>
              <w:rPr>
                <w:lang w:val="es-ES_tradnl"/>
              </w:rPr>
              <w:t>Se</w:t>
            </w:r>
            <w:r>
              <w:rPr>
                <w:lang w:val="es-ES_tradnl"/>
              </w:rPr>
              <w:t xml:space="preserve"> hizo clic en el bot</w:t>
            </w:r>
            <w:r>
              <w:rPr>
                <w:lang w:val="es-ES_tradnl"/>
              </w:rPr>
              <w:t>ó</w:t>
            </w:r>
            <w:r>
              <w:rPr>
                <w:lang w:val="es-ES_tradnl"/>
              </w:rPr>
              <w:t>n Atr</w:t>
            </w:r>
            <w:r>
              <w:rPr>
                <w:lang w:val="es-ES_tradnl"/>
              </w:rPr>
              <w:t>á</w:t>
            </w:r>
            <w:r>
              <w:rPr>
                <w:lang w:val="es-ES_tradnl"/>
              </w:rPr>
              <w: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190 </w:t>
            </w:r>
            <w:r>
              <w:rPr>
                <w:noProof/>
                <w:sz w:val="16"/>
              </w:rPr>
              <w:br/>
            </w:r>
            <w:r>
              <w:rPr>
                <w:noProof/>
                <w:sz w:val="2"/>
              </w:rPr>
              <w:t>d65c6abe-3bf9-4613-aaba-b535cbaac249</w:t>
            </w:r>
          </w:p>
        </w:tc>
        <w:tc>
          <w:tcPr>
            <w:tcW w:w="7407" w:type="dxa"/>
            <w:shd w:val="clear" w:color="auto" w:fill="F2F2F2" w:themeFill="background1" w:themeFillShade="F2"/>
          </w:tcPr>
          <w:p w:rsidR="00000000" w:rsidRDefault="005F10A7">
            <w:pPr>
              <w:rPr>
                <w:noProof/>
              </w:rPr>
            </w:pPr>
            <w:r>
              <w:rPr>
                <w:noProof/>
              </w:rPr>
              <w:t xml:space="preserve">The </w:t>
            </w:r>
            <w:r>
              <w:rPr>
                <w:noProof/>
              </w:rPr>
              <w:t>“</w:t>
            </w:r>
            <w:r>
              <w:rPr>
                <w:noProof/>
              </w:rPr>
              <w:t>Back</w:t>
            </w:r>
            <w:r>
              <w:rPr>
                <w:noProof/>
              </w:rPr>
              <w:t>”</w:t>
            </w:r>
            <w:r>
              <w:rPr>
                <w:noProof/>
              </w:rPr>
              <w:t xml:space="preserve"> button was clicked</w:t>
            </w:r>
          </w:p>
        </w:tc>
        <w:tc>
          <w:tcPr>
            <w:tcW w:w="7407" w:type="dxa"/>
          </w:tcPr>
          <w:p w:rsidR="00000000" w:rsidRDefault="005F10A7">
            <w:pPr>
              <w:rPr>
                <w:lang w:val="es-ES_tradnl"/>
              </w:rPr>
            </w:pPr>
            <w:r>
              <w:rPr>
                <w:lang w:val="es-ES_tradnl"/>
              </w:rPr>
              <w:t>Se hizo clic en el bot</w:t>
            </w:r>
            <w:r>
              <w:rPr>
                <w:lang w:val="es-ES_tradnl"/>
              </w:rPr>
              <w:t>ó</w:t>
            </w:r>
            <w:r>
              <w:rPr>
                <w:lang w:val="es-ES_tradnl"/>
              </w:rPr>
              <w:t>n "Atr</w:t>
            </w:r>
            <w:r>
              <w:rPr>
                <w:lang w:val="es-ES_tradnl"/>
              </w:rPr>
              <w:t>á</w:t>
            </w:r>
            <w:r>
              <w:rPr>
                <w:lang w:val="es-ES_tradnl"/>
              </w:rPr>
              <w: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191 </w:t>
            </w:r>
            <w:r>
              <w:rPr>
                <w:noProof/>
                <w:sz w:val="16"/>
              </w:rPr>
              <w:br/>
            </w:r>
            <w:r>
              <w:rPr>
                <w:noProof/>
                <w:sz w:val="2"/>
              </w:rPr>
              <w:t>fd70f415-70b0-4c8c-a080-303e8552cff1</w:t>
            </w:r>
          </w:p>
        </w:tc>
        <w:tc>
          <w:tcPr>
            <w:tcW w:w="7407" w:type="dxa"/>
            <w:shd w:val="clear" w:color="auto" w:fill="F2F2F2" w:themeFill="background1" w:themeFillShade="F2"/>
          </w:tcPr>
          <w:p w:rsidR="00000000" w:rsidRDefault="005F10A7">
            <w:pPr>
              <w:rPr>
                <w:noProof/>
              </w:rPr>
            </w:pPr>
            <w:r>
              <w:rPr>
                <w:noProof/>
              </w:rPr>
              <w:t>Share Panel Opened</w:t>
            </w:r>
          </w:p>
        </w:tc>
        <w:tc>
          <w:tcPr>
            <w:tcW w:w="7407" w:type="dxa"/>
          </w:tcPr>
          <w:p w:rsidR="00000000" w:rsidRDefault="005F10A7">
            <w:pPr>
              <w:rPr>
                <w:lang w:val="es-ES_tradnl"/>
              </w:rPr>
            </w:pPr>
            <w:r>
              <w:rPr>
                <w:lang w:val="es-ES_tradnl"/>
              </w:rPr>
              <w:t>Panel de acciones abierto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192 </w:t>
            </w:r>
            <w:r>
              <w:rPr>
                <w:noProof/>
                <w:sz w:val="16"/>
              </w:rPr>
              <w:br/>
            </w:r>
            <w:r>
              <w:rPr>
                <w:noProof/>
                <w:sz w:val="2"/>
              </w:rPr>
              <w:t>f377c811-86f4-4b24-a292-baf74e861647</w:t>
            </w:r>
          </w:p>
        </w:tc>
        <w:tc>
          <w:tcPr>
            <w:tcW w:w="7407" w:type="dxa"/>
            <w:shd w:val="clear" w:color="auto" w:fill="F2F2F2" w:themeFill="background1" w:themeFillShade="F2"/>
          </w:tcPr>
          <w:p w:rsidR="00000000" w:rsidRDefault="005F10A7">
            <w:pPr>
              <w:rPr>
                <w:noProof/>
              </w:rPr>
            </w:pPr>
            <w:r>
              <w:rPr>
                <w:noProof/>
              </w:rPr>
              <w:t>The Share panel was opened</w:t>
            </w:r>
          </w:p>
        </w:tc>
        <w:tc>
          <w:tcPr>
            <w:tcW w:w="7407" w:type="dxa"/>
          </w:tcPr>
          <w:p w:rsidR="00000000" w:rsidRDefault="005F10A7">
            <w:pPr>
              <w:rPr>
                <w:lang w:val="es-ES_tradnl"/>
              </w:rPr>
            </w:pPr>
            <w:r>
              <w:rPr>
                <w:lang w:val="es-ES_tradnl"/>
              </w:rPr>
              <w:t>Se abri</w:t>
            </w:r>
            <w:r>
              <w:rPr>
                <w:lang w:val="es-ES_tradnl"/>
              </w:rPr>
              <w:t>ó</w:t>
            </w:r>
            <w:r>
              <w:rPr>
                <w:lang w:val="es-ES_tradnl"/>
              </w:rPr>
              <w:t xml:space="preserve"> el panel Compartir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193 </w:t>
            </w:r>
            <w:r>
              <w:rPr>
                <w:noProof/>
                <w:sz w:val="16"/>
              </w:rPr>
              <w:br/>
            </w:r>
            <w:r>
              <w:rPr>
                <w:noProof/>
                <w:sz w:val="2"/>
              </w:rPr>
              <w:t>f40cb4da-fafa-458e-b2c4-8bdfd76fe77c</w:t>
            </w:r>
          </w:p>
        </w:tc>
        <w:tc>
          <w:tcPr>
            <w:tcW w:w="7407" w:type="dxa"/>
            <w:shd w:val="clear" w:color="auto" w:fill="F2F2F2" w:themeFill="background1" w:themeFillShade="F2"/>
          </w:tcPr>
          <w:p w:rsidR="00000000" w:rsidRDefault="005F10A7">
            <w:pPr>
              <w:rPr>
                <w:noProof/>
              </w:rPr>
            </w:pPr>
            <w:r>
              <w:rPr>
                <w:noProof/>
              </w:rPr>
              <w:t>Share Panel Closed</w:t>
            </w:r>
          </w:p>
        </w:tc>
        <w:tc>
          <w:tcPr>
            <w:tcW w:w="7407" w:type="dxa"/>
          </w:tcPr>
          <w:p w:rsidR="00000000" w:rsidRDefault="005F10A7">
            <w:pPr>
              <w:rPr>
                <w:lang w:val="es-ES_tradnl"/>
              </w:rPr>
            </w:pPr>
            <w:r>
              <w:rPr>
                <w:lang w:val="es-ES_tradnl"/>
              </w:rPr>
              <w:t>Compartir panel cerrado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194 </w:t>
            </w:r>
            <w:r>
              <w:rPr>
                <w:noProof/>
                <w:sz w:val="16"/>
              </w:rPr>
              <w:br/>
            </w:r>
            <w:r>
              <w:rPr>
                <w:noProof/>
                <w:sz w:val="2"/>
              </w:rPr>
              <w:t>63bf4b5b-9cd0-4856-80e1-1297b263e6e6</w:t>
            </w:r>
          </w:p>
        </w:tc>
        <w:tc>
          <w:tcPr>
            <w:tcW w:w="7407" w:type="dxa"/>
            <w:shd w:val="clear" w:color="auto" w:fill="F2F2F2" w:themeFill="background1" w:themeFillShade="F2"/>
          </w:tcPr>
          <w:p w:rsidR="00000000" w:rsidRDefault="005F10A7">
            <w:pPr>
              <w:rPr>
                <w:noProof/>
              </w:rPr>
            </w:pPr>
            <w:r>
              <w:rPr>
                <w:noProof/>
              </w:rPr>
              <w:t>The Share panel was closed</w:t>
            </w:r>
          </w:p>
        </w:tc>
        <w:tc>
          <w:tcPr>
            <w:tcW w:w="7407" w:type="dxa"/>
          </w:tcPr>
          <w:p w:rsidR="00000000" w:rsidRDefault="005F10A7">
            <w:pPr>
              <w:rPr>
                <w:lang w:val="es-ES_tradnl"/>
              </w:rPr>
            </w:pPr>
            <w:r>
              <w:rPr>
                <w:lang w:val="es-ES_tradnl"/>
              </w:rPr>
              <w:t>Se cerr</w:t>
            </w:r>
            <w:r>
              <w:rPr>
                <w:lang w:val="es-ES_tradnl"/>
              </w:rPr>
              <w:t>ó</w:t>
            </w:r>
            <w:r>
              <w:rPr>
                <w:lang w:val="es-ES_tradnl"/>
              </w:rPr>
              <w:t xml:space="preserve"> el panel Compartir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195 </w:t>
            </w:r>
            <w:r>
              <w:rPr>
                <w:noProof/>
                <w:sz w:val="16"/>
              </w:rPr>
              <w:br/>
            </w:r>
            <w:r>
              <w:rPr>
                <w:noProof/>
                <w:sz w:val="2"/>
              </w:rPr>
              <w:t>4e6e14ec-b6d3-496a-b23d-b11de0fcbd47</w:t>
            </w:r>
          </w:p>
        </w:tc>
        <w:tc>
          <w:tcPr>
            <w:tcW w:w="7407" w:type="dxa"/>
            <w:shd w:val="clear" w:color="auto" w:fill="F2F2F2" w:themeFill="background1" w:themeFillShade="F2"/>
          </w:tcPr>
          <w:p w:rsidR="00000000" w:rsidRDefault="005F10A7">
            <w:pPr>
              <w:rPr>
                <w:noProof/>
              </w:rPr>
            </w:pPr>
            <w:r>
              <w:rPr>
                <w:noProof/>
              </w:rPr>
              <w:t>Share to \{platform} Clicked</w:t>
            </w:r>
          </w:p>
        </w:tc>
        <w:tc>
          <w:tcPr>
            <w:tcW w:w="7407" w:type="dxa"/>
          </w:tcPr>
          <w:p w:rsidR="00000000" w:rsidRDefault="005F10A7">
            <w:pPr>
              <w:rPr>
                <w:lang w:val="es-ES_tradnl"/>
              </w:rPr>
            </w:pPr>
            <w:r>
              <w:rPr>
                <w:lang w:val="es-ES_tradnl"/>
              </w:rPr>
              <w:t>Compartir en \{plataforma} hizo clic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196 </w:t>
            </w:r>
            <w:r>
              <w:rPr>
                <w:noProof/>
                <w:sz w:val="16"/>
              </w:rPr>
              <w:br/>
            </w:r>
            <w:r>
              <w:rPr>
                <w:noProof/>
                <w:sz w:val="2"/>
              </w:rPr>
              <w:t>178fc5b3-b17a-4845-a0d8-dfed62883c12</w:t>
            </w:r>
          </w:p>
        </w:tc>
        <w:tc>
          <w:tcPr>
            <w:tcW w:w="7407" w:type="dxa"/>
            <w:shd w:val="clear" w:color="auto" w:fill="F2F2F2" w:themeFill="background1" w:themeFillShade="F2"/>
          </w:tcPr>
          <w:p w:rsidR="00000000" w:rsidRDefault="005F10A7">
            <w:pPr>
              <w:rPr>
                <w:noProof/>
              </w:rPr>
            </w:pPr>
            <w:r>
              <w:rPr>
                <w:noProof/>
              </w:rPr>
              <w:t>The share link to the specified platform (Facebook, Twitter, etc.) was clicked</w:t>
            </w:r>
          </w:p>
        </w:tc>
        <w:tc>
          <w:tcPr>
            <w:tcW w:w="7407" w:type="dxa"/>
          </w:tcPr>
          <w:p w:rsidR="00000000" w:rsidRDefault="005F10A7">
            <w:pPr>
              <w:rPr>
                <w:lang w:val="es-ES_tradnl"/>
              </w:rPr>
            </w:pPr>
            <w:r>
              <w:rPr>
                <w:lang w:val="es-ES_tradnl"/>
              </w:rPr>
              <w:t>Se hizo clic en el enlace para compartir a la plataforma especificada (Facebook, Twitter, etc.)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198 </w:t>
            </w:r>
            <w:r>
              <w:rPr>
                <w:noProof/>
                <w:sz w:val="16"/>
              </w:rPr>
              <w:br/>
            </w:r>
            <w:r>
              <w:rPr>
                <w:noProof/>
                <w:sz w:val="2"/>
              </w:rPr>
              <w:t>4b52aef8-0e95-47cf-a818-c05bf4e966ac</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199 </w:t>
            </w:r>
            <w:r>
              <w:rPr>
                <w:noProof/>
                <w:sz w:val="16"/>
              </w:rPr>
              <w:br/>
            </w:r>
            <w:r>
              <w:rPr>
                <w:noProof/>
                <w:sz w:val="2"/>
              </w:rPr>
              <w:t>6152e220-e97b-4f0c-bf28-af2168c026e1</w:t>
            </w:r>
          </w:p>
        </w:tc>
        <w:tc>
          <w:tcPr>
            <w:tcW w:w="7407" w:type="dxa"/>
            <w:shd w:val="clear" w:color="auto" w:fill="F2F2F2" w:themeFill="background1" w:themeFillShade="F2"/>
          </w:tcPr>
          <w:p w:rsidR="00000000" w:rsidRDefault="005F10A7">
            <w:pPr>
              <w:rPr>
                <w:noProof/>
              </w:rPr>
            </w:pPr>
            <w:r>
              <w:rPr>
                <w:noProof/>
              </w:rPr>
              <w:t xml:space="preserve">To learn more about Google Analytics and to create a Tracking </w:t>
            </w:r>
            <w:r>
              <w:rPr>
                <w:noProof/>
              </w:rPr>
              <w:t xml:space="preserve">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Google Analytics y crear un ID de seguimiento para su sitio, visite el </w:t>
            </w:r>
            <w:r>
              <w:rPr>
                <w:rStyle w:val="mqInternal"/>
                <w:noProof/>
                <w:lang w:val="es-ES_tradnl"/>
              </w:rPr>
              <w:t>[1}</w:t>
            </w:r>
            <w:r>
              <w:rPr>
                <w:lang w:val="es-ES_tradnl"/>
              </w:rPr>
              <w:t>Google analitico</w:t>
            </w:r>
            <w:r>
              <w:rPr>
                <w:rStyle w:val="mqInternal"/>
                <w:noProof/>
                <w:lang w:val="es-ES_tradnl"/>
              </w:rPr>
              <w:t>{2]</w:t>
            </w:r>
            <w:r>
              <w:rPr>
                <w:lang w:val="es-ES_tradnl"/>
              </w:rPr>
              <w:t xml:space="preserve"> sitio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200 </w:t>
            </w:r>
            <w:r>
              <w:rPr>
                <w:noProof/>
                <w:sz w:val="16"/>
              </w:rPr>
              <w:br/>
            </w:r>
            <w:r>
              <w:rPr>
                <w:noProof/>
                <w:sz w:val="2"/>
              </w:rPr>
              <w:t>9a3a85a9-e0c3-4ee6-9518-7ae4b3441097</w:t>
            </w:r>
          </w:p>
        </w:tc>
        <w:tc>
          <w:tcPr>
            <w:tcW w:w="7407" w:type="dxa"/>
            <w:shd w:val="clear" w:color="auto" w:fill="F2F2F2" w:themeFill="background1" w:themeFillShade="F2"/>
          </w:tcPr>
          <w:p w:rsidR="00000000" w:rsidRDefault="005F10A7">
            <w:pPr>
              <w:rPr>
                <w:noProof/>
              </w:rPr>
            </w:pPr>
            <w:r>
              <w:rPr>
                <w:noProof/>
              </w:rPr>
              <w:t>When done, cl</w:t>
            </w:r>
            <w:r>
              <w:rPr>
                <w:noProof/>
              </w:rPr>
              <w:t xml:space="preserve">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201 </w:t>
            </w:r>
            <w:r>
              <w:rPr>
                <w:noProof/>
                <w:sz w:val="16"/>
              </w:rPr>
              <w:br/>
            </w:r>
            <w:r>
              <w:rPr>
                <w:noProof/>
                <w:sz w:val="2"/>
              </w:rPr>
              <w:t>b8f947d6-f9b3-4279-8588-6ed388a492c7</w:t>
            </w:r>
          </w:p>
        </w:tc>
        <w:tc>
          <w:tcPr>
            <w:tcW w:w="7407" w:type="dxa"/>
            <w:shd w:val="clear" w:color="auto" w:fill="F2F2F2" w:themeFill="background1" w:themeFillShade="F2"/>
          </w:tcPr>
          <w:p w:rsidR="00000000" w:rsidRDefault="005F10A7">
            <w:pPr>
              <w:rPr>
                <w:noProof/>
              </w:rPr>
            </w:pPr>
            <w:r>
              <w:rPr>
                <w:noProof/>
              </w:rPr>
              <w:t>Configuring advanced settings</w:t>
            </w:r>
          </w:p>
        </w:tc>
        <w:tc>
          <w:tcPr>
            <w:tcW w:w="7407" w:type="dxa"/>
          </w:tcPr>
          <w:p w:rsidR="00000000" w:rsidRDefault="005F10A7">
            <w:pPr>
              <w:rPr>
                <w:lang w:val="es-ES_tradnl"/>
              </w:rPr>
            </w:pPr>
            <w:r>
              <w:rPr>
                <w:lang w:val="es-ES_tradnl"/>
              </w:rPr>
              <w:t>Configurar ajustes avanzados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202 </w:t>
            </w:r>
            <w:r>
              <w:rPr>
                <w:noProof/>
                <w:sz w:val="16"/>
              </w:rPr>
              <w:br/>
            </w:r>
            <w:r>
              <w:rPr>
                <w:noProof/>
                <w:sz w:val="2"/>
              </w:rPr>
              <w:t>5199f6f3-64d6-4363-8b83-8c709df016d2</w:t>
            </w:r>
          </w:p>
        </w:tc>
        <w:tc>
          <w:tcPr>
            <w:tcW w:w="7407" w:type="dxa"/>
            <w:shd w:val="clear" w:color="auto" w:fill="F2F2F2" w:themeFill="background1" w:themeFillShade="F2"/>
          </w:tcPr>
          <w:p w:rsidR="00000000" w:rsidRDefault="005F10A7">
            <w:pPr>
              <w:rPr>
                <w:noProof/>
              </w:rPr>
            </w:pPr>
            <w:r>
              <w:rPr>
                <w:noProof/>
              </w:rPr>
              <w:t xml:space="preserve">The advanced settings can be used to </w:t>
            </w:r>
            <w:r>
              <w:rPr>
                <w:rStyle w:val="mqInternal"/>
                <w:noProof/>
              </w:rPr>
              <w:t>[1}</w:t>
            </w:r>
            <w:r>
              <w:rPr>
                <w:noProof/>
              </w:rPr>
              <w:t>enter custom JavaScript</w:t>
            </w:r>
            <w:r>
              <w:rPr>
                <w:rStyle w:val="mqInternal"/>
                <w:noProof/>
              </w:rPr>
              <w:t>{2]</w:t>
            </w:r>
            <w:r>
              <w:rPr>
                <w:noProof/>
              </w:rPr>
              <w:t xml:space="preserve"> or to configure a </w:t>
            </w:r>
            <w:r>
              <w:rPr>
                <w:rStyle w:val="mqInternal"/>
                <w:noProof/>
              </w:rPr>
              <w:t>[3}</w:t>
            </w:r>
            <w:r>
              <w:rPr>
                <w:noProof/>
              </w:rPr>
              <w:t>video link query parameter</w:t>
            </w:r>
            <w:r>
              <w:rPr>
                <w:rStyle w:val="mqInternal"/>
                <w:noProof/>
              </w:rPr>
              <w:t>{2]</w:t>
            </w:r>
            <w:r>
              <w:rPr>
                <w:noProof/>
              </w:rPr>
              <w:t>.</w:t>
            </w:r>
          </w:p>
        </w:tc>
        <w:tc>
          <w:tcPr>
            <w:tcW w:w="7407" w:type="dxa"/>
          </w:tcPr>
          <w:p w:rsidR="00000000" w:rsidRDefault="005F10A7">
            <w:pPr>
              <w:rPr>
                <w:lang w:val="es-ES_tradnl"/>
              </w:rPr>
            </w:pPr>
            <w:r>
              <w:rPr>
                <w:lang w:val="es-ES_tradnl"/>
              </w:rPr>
              <w:t>La configuraci</w:t>
            </w:r>
            <w:r>
              <w:rPr>
                <w:lang w:val="es-ES_tradnl"/>
              </w:rPr>
              <w:t>ó</w:t>
            </w:r>
            <w:r>
              <w:rPr>
                <w:lang w:val="es-ES_tradnl"/>
              </w:rPr>
              <w:t xml:space="preserve">n avanzada se puede utilizar para </w:t>
            </w:r>
            <w:r>
              <w:rPr>
                <w:rStyle w:val="mqInternal"/>
                <w:noProof/>
                <w:lang w:val="es-ES_tradnl"/>
              </w:rPr>
              <w:t>[1}</w:t>
            </w:r>
            <w:r>
              <w:rPr>
                <w:lang w:val="es-ES_tradnl"/>
              </w:rPr>
              <w:t>ingrese JavaScript personalizado</w:t>
            </w:r>
            <w:r>
              <w:rPr>
                <w:rStyle w:val="mqInternal"/>
                <w:noProof/>
                <w:lang w:val="es-ES_tradnl"/>
              </w:rPr>
              <w:t>{2]</w:t>
            </w:r>
            <w:r>
              <w:rPr>
                <w:lang w:val="es-ES_tradnl"/>
              </w:rPr>
              <w:t xml:space="preserve"> o para configurar un </w:t>
            </w:r>
            <w:r>
              <w:rPr>
                <w:rStyle w:val="mqInternal"/>
                <w:noProof/>
                <w:lang w:val="es-ES_tradnl"/>
              </w:rPr>
              <w:t>[3}</w:t>
            </w:r>
            <w:r>
              <w:rPr>
                <w:lang w:val="es-ES_tradnl"/>
              </w:rPr>
              <w:t>par</w:t>
            </w:r>
            <w:r>
              <w:rPr>
                <w:lang w:val="es-ES_tradnl"/>
              </w:rPr>
              <w:t>á</w:t>
            </w:r>
            <w:r>
              <w:rPr>
                <w:lang w:val="es-ES_tradnl"/>
              </w:rPr>
              <w:t>metro de consulta de enlace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203 </w:t>
            </w:r>
            <w:r>
              <w:rPr>
                <w:noProof/>
                <w:sz w:val="16"/>
              </w:rPr>
              <w:br/>
            </w:r>
            <w:r>
              <w:rPr>
                <w:noProof/>
                <w:sz w:val="2"/>
              </w:rPr>
              <w:t>a716bcb3-2e50-4c79-b49e-091cdc2c9dc0</w:t>
            </w:r>
          </w:p>
        </w:tc>
        <w:tc>
          <w:tcPr>
            <w:tcW w:w="7407" w:type="dxa"/>
            <w:shd w:val="clear" w:color="auto" w:fill="F2F2F2" w:themeFill="background1" w:themeFillShade="F2"/>
          </w:tcPr>
          <w:p w:rsidR="00000000" w:rsidRDefault="005F10A7">
            <w:pPr>
              <w:rPr>
                <w:noProof/>
              </w:rPr>
            </w:pPr>
            <w:r>
              <w:rPr>
                <w:noProof/>
              </w:rPr>
              <w:t xml:space="preserve">To configure the custom settings, edit the experience and then click </w:t>
            </w:r>
            <w:r>
              <w:rPr>
                <w:rStyle w:val="mqInternal"/>
                <w:noProof/>
              </w:rPr>
              <w:t>[1}</w:t>
            </w:r>
            <w:r>
              <w:rPr>
                <w:noProof/>
              </w:rPr>
              <w:t>SETTINGS &gt; Advanced</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ajustes personalizados, edite la </w:t>
            </w:r>
            <w:r>
              <w:rPr>
                <w:lang w:val="es-ES_tradnl"/>
              </w:rPr>
              <w:t xml:space="preserve">experiencia y luego haga clic en </w:t>
            </w:r>
            <w:r>
              <w:rPr>
                <w:rStyle w:val="mqInternal"/>
                <w:noProof/>
                <w:lang w:val="es-ES_tradnl"/>
              </w:rPr>
              <w:t>[1}</w:t>
            </w:r>
            <w:r>
              <w:rPr>
                <w:lang w:val="es-ES_tradnl"/>
              </w:rPr>
              <w:t>AJUSTES&gt; Avanzado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204 </w:t>
            </w:r>
            <w:r>
              <w:rPr>
                <w:noProof/>
                <w:sz w:val="16"/>
              </w:rPr>
              <w:br/>
            </w:r>
            <w:r>
              <w:rPr>
                <w:noProof/>
                <w:sz w:val="2"/>
              </w:rPr>
              <w:t>3c3e52d6-b26c-4d2a-afd1-0ce10dca9295</w:t>
            </w:r>
          </w:p>
        </w:tc>
        <w:tc>
          <w:tcPr>
            <w:tcW w:w="7407" w:type="dxa"/>
            <w:shd w:val="clear" w:color="auto" w:fill="F2F2F2" w:themeFill="background1" w:themeFillShade="F2"/>
          </w:tcPr>
          <w:p w:rsidR="00000000" w:rsidRDefault="005F10A7">
            <w:pPr>
              <w:rPr>
                <w:noProof/>
              </w:rPr>
            </w:pPr>
            <w:r>
              <w:rPr>
                <w:noProof/>
              </w:rPr>
              <w:t>JavaScript</w:t>
            </w:r>
          </w:p>
        </w:tc>
        <w:tc>
          <w:tcPr>
            <w:tcW w:w="7407" w:type="dxa"/>
          </w:tcPr>
          <w:p w:rsidR="00000000" w:rsidRDefault="005F10A7">
            <w:pPr>
              <w:rPr>
                <w:lang w:val="es-ES_tradnl"/>
              </w:rPr>
            </w:pPr>
            <w:r>
              <w:rPr>
                <w:lang w:val="es-ES_tradnl"/>
              </w:rPr>
              <w:t>JavaScript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205 </w:t>
            </w:r>
            <w:r>
              <w:rPr>
                <w:noProof/>
                <w:sz w:val="16"/>
              </w:rPr>
              <w:br/>
            </w:r>
            <w:r>
              <w:rPr>
                <w:noProof/>
                <w:sz w:val="2"/>
              </w:rPr>
              <w:t>0c947265-e50a-46f5-a769-11a62de35777</w:t>
            </w:r>
          </w:p>
        </w:tc>
        <w:tc>
          <w:tcPr>
            <w:tcW w:w="7407" w:type="dxa"/>
            <w:shd w:val="clear" w:color="auto" w:fill="F2F2F2" w:themeFill="background1" w:themeFillShade="F2"/>
          </w:tcPr>
          <w:p w:rsidR="00000000" w:rsidRDefault="005F10A7">
            <w:pPr>
              <w:rPr>
                <w:noProof/>
              </w:rPr>
            </w:pPr>
            <w:r>
              <w:rPr>
                <w:noProof/>
              </w:rPr>
              <w:t>Enter the URL of a custom JavaScript file or paste in you</w:t>
            </w:r>
            <w:r>
              <w:rPr>
                <w:noProof/>
              </w:rPr>
              <w:t>r custom JavaScript.</w:t>
            </w:r>
          </w:p>
        </w:tc>
        <w:tc>
          <w:tcPr>
            <w:tcW w:w="7407" w:type="dxa"/>
          </w:tcPr>
          <w:p w:rsidR="00000000" w:rsidRDefault="005F10A7">
            <w:pPr>
              <w:rPr>
                <w:lang w:val="es-ES_tradnl"/>
              </w:rPr>
            </w:pPr>
            <w:r>
              <w:rPr>
                <w:lang w:val="es-ES_tradnl"/>
              </w:rPr>
              <w:t>Ingrese la URL de un archivo JavaScript personalizado o p</w:t>
            </w:r>
            <w:r>
              <w:rPr>
                <w:lang w:val="es-ES_tradnl"/>
              </w:rPr>
              <w:t>é</w:t>
            </w:r>
            <w:r>
              <w:rPr>
                <w:lang w:val="es-ES_tradnl"/>
              </w:rPr>
              <w:t>guelo en su JavaScript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207 </w:t>
            </w:r>
            <w:r>
              <w:rPr>
                <w:noProof/>
                <w:sz w:val="16"/>
              </w:rPr>
              <w:br/>
            </w:r>
            <w:r>
              <w:rPr>
                <w:noProof/>
                <w:sz w:val="2"/>
              </w:rPr>
              <w:t>0604de1f-55a8-4e66-8238-9c59c65dba30</w:t>
            </w:r>
          </w:p>
        </w:tc>
        <w:tc>
          <w:tcPr>
            <w:tcW w:w="7407" w:type="dxa"/>
            <w:shd w:val="clear" w:color="auto" w:fill="F2F2F2" w:themeFill="background1" w:themeFillShade="F2"/>
          </w:tcPr>
          <w:p w:rsidR="00000000" w:rsidRDefault="005F10A7">
            <w:pPr>
              <w:rPr>
                <w:noProof/>
              </w:rPr>
            </w:pPr>
            <w:r>
              <w:rPr>
                <w:noProof/>
              </w:rPr>
              <w:t>Video Link Query Parameter</w:t>
            </w:r>
          </w:p>
        </w:tc>
        <w:tc>
          <w:tcPr>
            <w:tcW w:w="7407" w:type="dxa"/>
          </w:tcPr>
          <w:p w:rsidR="00000000" w:rsidRDefault="005F10A7">
            <w:pPr>
              <w:rPr>
                <w:lang w:val="es-ES_tradnl"/>
              </w:rPr>
            </w:pPr>
            <w:r>
              <w:rPr>
                <w:lang w:val="es-ES_tradnl"/>
              </w:rPr>
              <w:t>Par</w:t>
            </w:r>
            <w:r>
              <w:rPr>
                <w:lang w:val="es-ES_tradnl"/>
              </w:rPr>
              <w:t>á</w:t>
            </w:r>
            <w:r>
              <w:rPr>
                <w:lang w:val="es-ES_tradnl"/>
              </w:rPr>
              <w:t>metro de consulta de enlace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208 </w:t>
            </w:r>
            <w:r>
              <w:rPr>
                <w:noProof/>
                <w:sz w:val="16"/>
              </w:rPr>
              <w:br/>
            </w:r>
            <w:r>
              <w:rPr>
                <w:noProof/>
                <w:sz w:val="2"/>
              </w:rPr>
              <w:t>d460bb29-b0f9-40fd-ac42-85e5a703c6a1</w:t>
            </w:r>
          </w:p>
        </w:tc>
        <w:tc>
          <w:tcPr>
            <w:tcW w:w="7407" w:type="dxa"/>
            <w:shd w:val="clear" w:color="auto" w:fill="F2F2F2" w:themeFill="background1" w:themeFillShade="F2"/>
          </w:tcPr>
          <w:p w:rsidR="00000000" w:rsidRDefault="005F10A7">
            <w:pPr>
              <w:rPr>
                <w:noProof/>
              </w:rPr>
            </w:pPr>
            <w:r>
              <w:rPr>
                <w:noProof/>
              </w:rPr>
              <w:t>The Video Link Query Parameter can be used to specify the query string parameter that will be used when deep linking to a video.</w:t>
            </w:r>
          </w:p>
        </w:tc>
        <w:tc>
          <w:tcPr>
            <w:tcW w:w="7407" w:type="dxa"/>
          </w:tcPr>
          <w:p w:rsidR="00000000" w:rsidRDefault="005F10A7">
            <w:pPr>
              <w:rPr>
                <w:lang w:val="es-ES_tradnl"/>
              </w:rPr>
            </w:pPr>
            <w:r>
              <w:rPr>
                <w:lang w:val="es-ES_tradnl"/>
              </w:rPr>
              <w:t>El par</w:t>
            </w:r>
            <w:r>
              <w:rPr>
                <w:lang w:val="es-ES_tradnl"/>
              </w:rPr>
              <w:t>á</w:t>
            </w:r>
            <w:r>
              <w:rPr>
                <w:lang w:val="es-ES_tradnl"/>
              </w:rPr>
              <w:t>metro de consulta de enlace de v</w:t>
            </w:r>
            <w:r>
              <w:rPr>
                <w:lang w:val="es-ES_tradnl"/>
              </w:rPr>
              <w:t>í</w:t>
            </w:r>
            <w:r>
              <w:rPr>
                <w:lang w:val="es-ES_tradnl"/>
              </w:rPr>
              <w:t>deo se puede utilizar para especificar el par</w:t>
            </w:r>
            <w:r>
              <w:rPr>
                <w:lang w:val="es-ES_tradnl"/>
              </w:rPr>
              <w:t>á</w:t>
            </w:r>
            <w:r>
              <w:rPr>
                <w:lang w:val="es-ES_tradnl"/>
              </w:rPr>
              <w:t>metr</w:t>
            </w:r>
            <w:r>
              <w:rPr>
                <w:lang w:val="es-ES_tradnl"/>
              </w:rPr>
              <w:t>o de cadena de consulta que se utilizar</w:t>
            </w:r>
            <w:r>
              <w:rPr>
                <w:lang w:val="es-ES_tradnl"/>
              </w:rPr>
              <w:t>á</w:t>
            </w:r>
            <w:r>
              <w:rPr>
                <w:lang w:val="es-ES_tradnl"/>
              </w:rPr>
              <w:t xml:space="preserve"> cuando se realice un enlace profundo a un v</w:t>
            </w:r>
            <w:r>
              <w:rPr>
                <w:lang w:val="es-ES_tradnl"/>
              </w:rPr>
              <w:t>í</w:t>
            </w:r>
            <w:r>
              <w:rPr>
                <w:lang w:val="es-ES_tradnl"/>
              </w:rPr>
              <w:t>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209 </w:t>
            </w:r>
            <w:r>
              <w:rPr>
                <w:noProof/>
                <w:sz w:val="16"/>
              </w:rPr>
              <w:br/>
            </w:r>
            <w:r>
              <w:rPr>
                <w:noProof/>
                <w:sz w:val="2"/>
              </w:rPr>
              <w:t>c7aa3ea1-b43f-4488-964a-9ec5290de849</w:t>
            </w:r>
          </w:p>
        </w:tc>
        <w:tc>
          <w:tcPr>
            <w:tcW w:w="7407" w:type="dxa"/>
            <w:shd w:val="clear" w:color="auto" w:fill="F2F2F2" w:themeFill="background1" w:themeFillShade="F2"/>
          </w:tcPr>
          <w:p w:rsidR="00000000" w:rsidRDefault="005F10A7">
            <w:pPr>
              <w:rPr>
                <w:noProof/>
              </w:rPr>
            </w:pPr>
            <w:r>
              <w:rPr>
                <w:noProof/>
              </w:rPr>
              <w:t>Deep linking is typically used for search/SEO and when sharing videos to social media platforms.</w:t>
            </w:r>
          </w:p>
        </w:tc>
        <w:tc>
          <w:tcPr>
            <w:tcW w:w="7407" w:type="dxa"/>
          </w:tcPr>
          <w:p w:rsidR="00000000" w:rsidRDefault="005F10A7">
            <w:pPr>
              <w:rPr>
                <w:lang w:val="es-ES_tradnl"/>
              </w:rPr>
            </w:pPr>
            <w:r>
              <w:rPr>
                <w:lang w:val="es-ES_tradnl"/>
              </w:rPr>
              <w:t>Los enlaces profundos se u</w:t>
            </w:r>
            <w:r>
              <w:rPr>
                <w:lang w:val="es-ES_tradnl"/>
              </w:rPr>
              <w:t>tilizan normalmente para b</w:t>
            </w:r>
            <w:r>
              <w:rPr>
                <w:lang w:val="es-ES_tradnl"/>
              </w:rPr>
              <w:t>ú</w:t>
            </w:r>
            <w:r>
              <w:rPr>
                <w:lang w:val="es-ES_tradnl"/>
              </w:rPr>
              <w:t>squedas / SEO y cuando se comparten videos en plataformas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210 </w:t>
            </w:r>
            <w:r>
              <w:rPr>
                <w:noProof/>
                <w:sz w:val="16"/>
              </w:rPr>
              <w:br/>
            </w:r>
            <w:r>
              <w:rPr>
                <w:noProof/>
                <w:sz w:val="2"/>
              </w:rPr>
              <w:t>998cf463-a2f6-4a42-ade4-44d14dc9fcbd</w:t>
            </w:r>
          </w:p>
        </w:tc>
        <w:tc>
          <w:tcPr>
            <w:tcW w:w="7407" w:type="dxa"/>
            <w:shd w:val="clear" w:color="auto" w:fill="F2F2F2" w:themeFill="background1" w:themeFillShade="F2"/>
          </w:tcPr>
          <w:p w:rsidR="00000000" w:rsidRDefault="005F10A7">
            <w:pPr>
              <w:rPr>
                <w:noProof/>
              </w:rPr>
            </w:pPr>
            <w:r>
              <w:rPr>
                <w:noProof/>
              </w:rPr>
              <w:t xml:space="preserve">By default, Gallery will use </w:t>
            </w:r>
            <w:r>
              <w:rPr>
                <w:rStyle w:val="mqInternal"/>
                <w:noProof/>
              </w:rPr>
              <w:t>[1}[2]{3]</w:t>
            </w:r>
            <w:r>
              <w:rPr>
                <w:noProof/>
              </w:rPr>
              <w:t>.</w:t>
            </w:r>
          </w:p>
        </w:tc>
        <w:tc>
          <w:tcPr>
            <w:tcW w:w="7407" w:type="dxa"/>
          </w:tcPr>
          <w:p w:rsidR="00000000" w:rsidRDefault="005F10A7">
            <w:pPr>
              <w:rPr>
                <w:lang w:val="es-ES_tradnl"/>
              </w:rPr>
            </w:pPr>
            <w:r>
              <w:rPr>
                <w:lang w:val="es-ES_tradnl"/>
              </w:rPr>
              <w:t>De forma predeterminada, la Galer</w:t>
            </w:r>
            <w:r>
              <w:rPr>
                <w:lang w:val="es-ES_tradnl"/>
              </w:rPr>
              <w:t>í</w:t>
            </w:r>
            <w:r>
              <w:rPr>
                <w:lang w:val="es-ES_tradnl"/>
              </w:rPr>
              <w:t>a utilizar</w:t>
            </w:r>
            <w:r>
              <w:rPr>
                <w:lang w:val="es-ES_tradnl"/>
              </w:rPr>
              <w:t>á</w:t>
            </w:r>
            <w:r>
              <w:rPr>
                <w:lang w:val="es-ES_tradnl"/>
              </w:rPr>
              <w:t xml:space="preserve"> </w:t>
            </w:r>
            <w:r>
              <w:rPr>
                <w:rStyle w:val="mqInternal"/>
                <w:noProof/>
                <w:lang w:val="es-ES_tradnl"/>
              </w:rPr>
              <w:t>[1}[2]{3]</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w:t>
            </w:r>
            <w:r>
              <w:rPr>
                <w:b/>
                <w:noProof/>
              </w:rPr>
              <w:t>-video-downloads-page-experience.html</w:t>
            </w:r>
          </w:p>
          <w:p w:rsidR="00000000" w:rsidRDefault="005F10A7">
            <w:pPr>
              <w:jc w:val="center"/>
              <w:rPr>
                <w:b/>
                <w:noProof/>
              </w:rPr>
            </w:pPr>
            <w:r>
              <w:rPr>
                <w:b/>
                <w:noProof/>
              </w:rPr>
              <w:lastRenderedPageBreak/>
              <w:t>MQ971010 85a5c84c-3521-4b5c-a625-627ee0c9052a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 </w:t>
            </w:r>
            <w:r>
              <w:rPr>
                <w:noProof/>
                <w:sz w:val="16"/>
              </w:rPr>
              <w:br/>
            </w:r>
            <w:r>
              <w:rPr>
                <w:noProof/>
                <w:sz w:val="2"/>
              </w:rPr>
              <w:t>15f67abf-7bde-4bc2-a2cc-8c50e5d95077</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354af93e-0994-409d-a999-8c768ad38b55</w:t>
            </w:r>
          </w:p>
        </w:tc>
        <w:tc>
          <w:tcPr>
            <w:tcW w:w="7407" w:type="dxa"/>
            <w:shd w:val="clear" w:color="auto" w:fill="F2F2F2" w:themeFill="background1" w:themeFillShade="F2"/>
          </w:tcPr>
          <w:p w:rsidR="00000000" w:rsidRDefault="005F10A7">
            <w:pPr>
              <w:rPr>
                <w:noProof/>
              </w:rPr>
            </w:pPr>
            <w:r>
              <w:rPr>
                <w:noProof/>
              </w:rPr>
              <w:t>Configuring Video Downloads for an In-Page Experience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descargas de videos para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f247ec3c-e5b7-48e0-bf7c-ae6f655794af</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2d5b7515-76a5-4145-8013-5e496c03e01b</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86832eb4-b914-4d8f-8356-396b6fdc79ae</w:t>
            </w:r>
          </w:p>
        </w:tc>
        <w:tc>
          <w:tcPr>
            <w:tcW w:w="7407" w:type="dxa"/>
            <w:shd w:val="clear" w:color="auto" w:fill="F2F2F2" w:themeFill="background1" w:themeFillShade="F2"/>
          </w:tcPr>
          <w:p w:rsidR="00000000" w:rsidRDefault="005F10A7">
            <w:pPr>
              <w:rPr>
                <w:noProof/>
              </w:rPr>
            </w:pPr>
            <w:r>
              <w:rPr>
                <w:noProof/>
              </w:rPr>
              <w:t>Configuring Video Downloads for an In-Page Experience</w:t>
            </w:r>
          </w:p>
        </w:tc>
        <w:tc>
          <w:tcPr>
            <w:tcW w:w="7407" w:type="dxa"/>
          </w:tcPr>
          <w:p w:rsidR="00000000" w:rsidRDefault="005F10A7">
            <w:pPr>
              <w:rPr>
                <w:lang w:val="es-ES_tradnl"/>
              </w:rPr>
            </w:pPr>
            <w:r>
              <w:rPr>
                <w:lang w:val="es-ES_tradnl"/>
              </w:rPr>
              <w:t>Configuraci</w:t>
            </w:r>
            <w:r>
              <w:rPr>
                <w:lang w:val="es-ES_tradnl"/>
              </w:rPr>
              <w:t>ó</w:t>
            </w:r>
            <w:r>
              <w:rPr>
                <w:lang w:val="es-ES_tradnl"/>
              </w:rPr>
              <w:t>n de descargas de videos para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759fed8d-2d17-4a21-a113-56564a2147d1</w:t>
            </w:r>
          </w:p>
        </w:tc>
        <w:tc>
          <w:tcPr>
            <w:tcW w:w="7407" w:type="dxa"/>
            <w:shd w:val="clear" w:color="auto" w:fill="F2F2F2" w:themeFill="background1" w:themeFillShade="F2"/>
          </w:tcPr>
          <w:p w:rsidR="00000000" w:rsidRDefault="005F10A7">
            <w:pPr>
              <w:rPr>
                <w:noProof/>
              </w:rPr>
            </w:pPr>
            <w:r>
              <w:rPr>
                <w:noProof/>
              </w:rPr>
              <w:t>In this topic you will learn how to provide the abili</w:t>
            </w:r>
            <w:r>
              <w:rPr>
                <w:noProof/>
              </w:rPr>
              <w:t>ty for viewers to download specific videos from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brindar a los espectadores la posibilidad de descargar videos espec</w:t>
            </w:r>
            <w:r>
              <w:rPr>
                <w:lang w:val="es-ES_tradnl"/>
              </w:rPr>
              <w:t>í</w:t>
            </w:r>
            <w:r>
              <w:rPr>
                <w:lang w:val="es-ES_tradnl"/>
              </w:rPr>
              <w:t>ficos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4a64b7fe-42c4-46ef-8202-7d0c3a604f77</w:t>
            </w:r>
          </w:p>
        </w:tc>
        <w:tc>
          <w:tcPr>
            <w:tcW w:w="7407" w:type="dxa"/>
            <w:shd w:val="clear" w:color="auto" w:fill="F2F2F2" w:themeFill="background1" w:themeFillShade="F2"/>
          </w:tcPr>
          <w:p w:rsidR="00000000" w:rsidRDefault="005F10A7">
            <w:pPr>
              <w:rPr>
                <w:noProof/>
              </w:rPr>
            </w:pPr>
            <w:r>
              <w:rPr>
                <w:noProof/>
              </w:rPr>
              <w:t>If you w</w:t>
            </w:r>
            <w:r>
              <w:rPr>
                <w:noProof/>
              </w:rPr>
              <w:t xml:space="preserve">ant to allow </w:t>
            </w:r>
            <w:r>
              <w:rPr>
                <w:rStyle w:val="mqInternal"/>
                <w:noProof/>
              </w:rPr>
              <w:t>[1}</w:t>
            </w:r>
            <w:r>
              <w:rPr>
                <w:noProof/>
              </w:rPr>
              <w:t>all</w:t>
            </w:r>
            <w:r>
              <w:rPr>
                <w:rStyle w:val="mqInternal"/>
                <w:noProof/>
              </w:rPr>
              <w:t>{2]</w:t>
            </w:r>
            <w:r>
              <w:rPr>
                <w:noProof/>
              </w:rPr>
              <w:t xml:space="preserve"> videos in the experience to be downloadable, these steps are not required.</w:t>
            </w:r>
          </w:p>
        </w:tc>
        <w:tc>
          <w:tcPr>
            <w:tcW w:w="7407" w:type="dxa"/>
          </w:tcPr>
          <w:p w:rsidR="00000000" w:rsidRDefault="005F10A7">
            <w:pPr>
              <w:rPr>
                <w:lang w:val="es-ES_tradnl"/>
              </w:rPr>
            </w:pPr>
            <w:r>
              <w:rPr>
                <w:lang w:val="es-ES_tradnl"/>
              </w:rPr>
              <w:t xml:space="preserve">Si quieres permitir </w:t>
            </w:r>
            <w:r>
              <w:rPr>
                <w:rStyle w:val="mqInternal"/>
                <w:noProof/>
                <w:lang w:val="es-ES_tradnl"/>
              </w:rPr>
              <w:t>[1}</w:t>
            </w:r>
            <w:r>
              <w:rPr>
                <w:lang w:val="es-ES_tradnl"/>
              </w:rPr>
              <w:t>todas</w:t>
            </w:r>
            <w:r>
              <w:rPr>
                <w:rStyle w:val="mqInternal"/>
                <w:noProof/>
                <w:lang w:val="es-ES_tradnl"/>
              </w:rPr>
              <w:t>{2]</w:t>
            </w:r>
            <w:r>
              <w:rPr>
                <w:lang w:val="es-ES_tradnl"/>
              </w:rPr>
              <w:t xml:space="preserve"> videos en la experiencia para ser descargables, estos pasos no son necesarios.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59ceb242-ea62-49bf-a3f5-45b645e36d8d</w:t>
            </w:r>
          </w:p>
        </w:tc>
        <w:tc>
          <w:tcPr>
            <w:tcW w:w="7407" w:type="dxa"/>
            <w:shd w:val="clear" w:color="auto" w:fill="F2F2F2" w:themeFill="background1" w:themeFillShade="F2"/>
          </w:tcPr>
          <w:p w:rsidR="00000000" w:rsidRDefault="005F10A7">
            <w:pPr>
              <w:rPr>
                <w:noProof/>
              </w:rPr>
            </w:pPr>
            <w:r>
              <w:rPr>
                <w:noProof/>
              </w:rPr>
              <w:t>Galler</w:t>
            </w:r>
            <w:r>
              <w:rPr>
                <w:noProof/>
              </w:rPr>
              <w:t>y In-Page Experiences can be configured to display a download link allowing viewers to download video content.</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de la galer</w:t>
            </w:r>
            <w:r>
              <w:rPr>
                <w:lang w:val="es-ES_tradnl"/>
              </w:rPr>
              <w:t>í</w:t>
            </w:r>
            <w:r>
              <w:rPr>
                <w:lang w:val="es-ES_tradnl"/>
              </w:rPr>
              <w:t>a se pueden configurar para mostrar un enlace de descarga que permite a los espectadores descargar cont</w:t>
            </w:r>
            <w:r>
              <w:rPr>
                <w:lang w:val="es-ES_tradnl"/>
              </w:rPr>
              <w:t>enido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238a66f4-ae7b-428f-9f36-cc638bb18071</w:t>
            </w:r>
          </w:p>
        </w:tc>
        <w:tc>
          <w:tcPr>
            <w:tcW w:w="7407" w:type="dxa"/>
            <w:shd w:val="clear" w:color="auto" w:fill="F2F2F2" w:themeFill="background1" w:themeFillShade="F2"/>
          </w:tcPr>
          <w:p w:rsidR="00000000" w:rsidRDefault="005F10A7">
            <w:pPr>
              <w:rPr>
                <w:noProof/>
              </w:rPr>
            </w:pPr>
            <w:r>
              <w:rPr>
                <w:noProof/>
              </w:rPr>
              <w:t xml:space="preserve">In-Page Experiences can be configured so that a download link appears for </w:t>
            </w:r>
            <w:r>
              <w:rPr>
                <w:rStyle w:val="mqInternal"/>
                <w:noProof/>
              </w:rPr>
              <w:t>[1}</w:t>
            </w:r>
            <w:r>
              <w:rPr>
                <w:noProof/>
              </w:rPr>
              <w:t>all videos</w:t>
            </w:r>
            <w:r>
              <w:rPr>
                <w:rStyle w:val="mqInternal"/>
                <w:noProof/>
              </w:rPr>
              <w:t>{2]</w:t>
            </w:r>
            <w:r>
              <w:rPr>
                <w:noProof/>
              </w:rPr>
              <w:t xml:space="preserve"> or </w:t>
            </w:r>
            <w:r>
              <w:rPr>
                <w:rStyle w:val="mqInternal"/>
                <w:noProof/>
              </w:rPr>
              <w:t>[1}</w:t>
            </w:r>
            <w:r>
              <w:rPr>
                <w:noProof/>
              </w:rPr>
              <w:t>specific videos based upon a custom field value</w:t>
            </w:r>
            <w:r>
              <w:rPr>
                <w:rStyle w:val="mqInternal"/>
                <w:noProof/>
              </w:rPr>
              <w:t>{2]</w:t>
            </w:r>
            <w:r>
              <w:rPr>
                <w:noProof/>
              </w:rPr>
              <w:t>.</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 xml:space="preserve">gina se pueden configurar para que aparezca un enlace de descarga para </w:t>
            </w:r>
            <w:r>
              <w:rPr>
                <w:rStyle w:val="mqInternal"/>
                <w:noProof/>
                <w:lang w:val="es-ES_tradnl"/>
              </w:rPr>
              <w:t>[1}</w:t>
            </w:r>
            <w:r>
              <w:rPr>
                <w:lang w:val="es-ES_tradnl"/>
              </w:rPr>
              <w:t>todos los videos</w:t>
            </w:r>
            <w:r>
              <w:rPr>
                <w:rStyle w:val="mqInternal"/>
                <w:noProof/>
                <w:lang w:val="es-ES_tradnl"/>
              </w:rPr>
              <w:t>{2]</w:t>
            </w:r>
            <w:r>
              <w:rPr>
                <w:lang w:val="es-ES_tradnl"/>
              </w:rPr>
              <w:t xml:space="preserve"> o </w:t>
            </w:r>
            <w:r>
              <w:rPr>
                <w:rStyle w:val="mqInternal"/>
                <w:noProof/>
                <w:lang w:val="es-ES_tradnl"/>
              </w:rPr>
              <w:t>[1}</w:t>
            </w:r>
            <w:r>
              <w:rPr>
                <w:lang w:val="es-ES_tradnl"/>
              </w:rPr>
              <w:t>videos espec</w:t>
            </w:r>
            <w:r>
              <w:rPr>
                <w:lang w:val="es-ES_tradnl"/>
              </w:rPr>
              <w:t>í</w:t>
            </w:r>
            <w:r>
              <w:rPr>
                <w:lang w:val="es-ES_tradnl"/>
              </w:rPr>
              <w:t>ficos basados en un valor de campo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584d2fbf-680a-4328-bf00-f594a83f09fc</w:t>
            </w:r>
          </w:p>
        </w:tc>
        <w:tc>
          <w:tcPr>
            <w:tcW w:w="7407" w:type="dxa"/>
            <w:shd w:val="clear" w:color="auto" w:fill="F2F2F2" w:themeFill="background1" w:themeFillShade="F2"/>
          </w:tcPr>
          <w:p w:rsidR="00000000" w:rsidRDefault="005F10A7">
            <w:pPr>
              <w:rPr>
                <w:noProof/>
              </w:rPr>
            </w:pPr>
            <w:r>
              <w:rPr>
                <w:noProof/>
              </w:rPr>
              <w:t>When a video is downloadable, a download link will appear next to the video.</w:t>
            </w:r>
          </w:p>
        </w:tc>
        <w:tc>
          <w:tcPr>
            <w:tcW w:w="7407" w:type="dxa"/>
          </w:tcPr>
          <w:p w:rsidR="00000000" w:rsidRDefault="005F10A7">
            <w:pPr>
              <w:rPr>
                <w:lang w:val="es-ES_tradnl"/>
              </w:rPr>
            </w:pPr>
            <w:r>
              <w:rPr>
                <w:lang w:val="es-ES_tradnl"/>
              </w:rPr>
              <w:t>Cuando se puede descargar un video, aparecer</w:t>
            </w:r>
            <w:r>
              <w:rPr>
                <w:lang w:val="es-ES_tradnl"/>
              </w:rPr>
              <w:t>á</w:t>
            </w:r>
            <w:r>
              <w:rPr>
                <w:lang w:val="es-ES_tradnl"/>
              </w:rPr>
              <w:t xml:space="preserve"> un enlace de descarga junto al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8ee4e4fa-7886-4858-bd9d-833ca56617c1</w:t>
            </w:r>
          </w:p>
        </w:tc>
        <w:tc>
          <w:tcPr>
            <w:tcW w:w="7407" w:type="dxa"/>
            <w:shd w:val="clear" w:color="auto" w:fill="F2F2F2" w:themeFill="background1" w:themeFillShade="F2"/>
          </w:tcPr>
          <w:p w:rsidR="00000000" w:rsidRDefault="005F10A7">
            <w:pPr>
              <w:rPr>
                <w:noProof/>
              </w:rPr>
            </w:pPr>
            <w:r>
              <w:rPr>
                <w:noProof/>
              </w:rPr>
              <w:t>The highest quality rendition available is downloaded</w:t>
            </w:r>
            <w:r>
              <w:rPr>
                <w:noProof/>
              </w:rPr>
              <w:t>.</w:t>
            </w:r>
          </w:p>
        </w:tc>
        <w:tc>
          <w:tcPr>
            <w:tcW w:w="7407" w:type="dxa"/>
          </w:tcPr>
          <w:p w:rsidR="00000000" w:rsidRDefault="005F10A7">
            <w:pPr>
              <w:rPr>
                <w:lang w:val="es-ES_tradnl"/>
              </w:rPr>
            </w:pPr>
            <w:r>
              <w:rPr>
                <w:lang w:val="es-ES_tradnl"/>
              </w:rPr>
              <w:t>Se descarga la reproducci</w:t>
            </w:r>
            <w:r>
              <w:rPr>
                <w:lang w:val="es-ES_tradnl"/>
              </w:rPr>
              <w:t>ó</w:t>
            </w:r>
            <w:r>
              <w:rPr>
                <w:lang w:val="es-ES_tradnl"/>
              </w:rPr>
              <w:t>n de mayor calidad disponible.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66a88d5f-c1d8-45de-8243-3bc9752e6faa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5762da1d-39bd-4dc9-a5f4-f81ca51fb781</w:t>
            </w:r>
          </w:p>
        </w:tc>
        <w:tc>
          <w:tcPr>
            <w:tcW w:w="7407" w:type="dxa"/>
            <w:shd w:val="clear" w:color="auto" w:fill="F2F2F2" w:themeFill="background1" w:themeFillShade="F2"/>
          </w:tcPr>
          <w:p w:rsidR="00000000" w:rsidRDefault="005F10A7">
            <w:pPr>
              <w:rPr>
                <w:noProof/>
              </w:rPr>
            </w:pPr>
            <w:r>
              <w:rPr>
                <w:noProof/>
              </w:rPr>
              <w:t>Video downloads are not supported on iOS devices.</w:t>
            </w:r>
          </w:p>
        </w:tc>
        <w:tc>
          <w:tcPr>
            <w:tcW w:w="7407" w:type="dxa"/>
          </w:tcPr>
          <w:p w:rsidR="00000000" w:rsidRDefault="005F10A7">
            <w:pPr>
              <w:rPr>
                <w:lang w:val="es-ES_tradnl"/>
              </w:rPr>
            </w:pPr>
            <w:r>
              <w:rPr>
                <w:lang w:val="es-ES_tradnl"/>
              </w:rPr>
              <w:t>Las descargas de videos no son compatibles con disp</w:t>
            </w:r>
            <w:r>
              <w:rPr>
                <w:lang w:val="es-ES_tradnl"/>
              </w:rPr>
              <w:t>ositivos 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ba7f7b77-da65-457d-a8ed-5851dac0a41f</w:t>
            </w:r>
          </w:p>
        </w:tc>
        <w:tc>
          <w:tcPr>
            <w:tcW w:w="7407" w:type="dxa"/>
            <w:shd w:val="clear" w:color="auto" w:fill="F2F2F2" w:themeFill="background1" w:themeFillShade="F2"/>
          </w:tcPr>
          <w:p w:rsidR="00000000" w:rsidRDefault="005F10A7">
            <w:pPr>
              <w:rPr>
                <w:noProof/>
              </w:rPr>
            </w:pPr>
            <w:r>
              <w:rPr>
                <w:noProof/>
              </w:rPr>
              <w:t xml:space="preserve">To provide a download link for all the videos in an experience, see the </w:t>
            </w:r>
            <w:r>
              <w:rPr>
                <w:rStyle w:val="mqInternal"/>
                <w:noProof/>
              </w:rPr>
              <w:t>[1}</w:t>
            </w:r>
            <w:r>
              <w:rPr>
                <w:noProof/>
              </w:rPr>
              <w:t>Configuring the Settings for an In-Page Experience</w:t>
            </w:r>
            <w:r>
              <w:rPr>
                <w:rStyle w:val="mqInternal"/>
                <w:noProof/>
              </w:rPr>
              <w:t>{2]</w:t>
            </w:r>
            <w:r>
              <w:rPr>
                <w:noProof/>
              </w:rPr>
              <w:t xml:space="preserve"> documentation.</w:t>
            </w:r>
          </w:p>
        </w:tc>
        <w:tc>
          <w:tcPr>
            <w:tcW w:w="7407" w:type="dxa"/>
          </w:tcPr>
          <w:p w:rsidR="00000000" w:rsidRDefault="005F10A7">
            <w:pPr>
              <w:rPr>
                <w:lang w:val="es-ES_tradnl"/>
              </w:rPr>
            </w:pPr>
            <w:r>
              <w:rPr>
                <w:lang w:val="es-ES_tradnl"/>
              </w:rPr>
              <w:t xml:space="preserve">Para proporcionar un enlace de descarga para todos los videos de una experiencia, consulte la </w:t>
            </w:r>
            <w:r>
              <w:rPr>
                <w:rStyle w:val="mqInternal"/>
                <w:noProof/>
                <w:lang w:val="es-ES_tradnl"/>
              </w:rPr>
              <w:t>[1}</w:t>
            </w:r>
            <w:r>
              <w:rPr>
                <w:lang w:val="es-ES_tradnl"/>
              </w:rPr>
              <w:t>Configurar los ajustes para una experiencia en la p</w:t>
            </w:r>
            <w:r>
              <w:rPr>
                <w:lang w:val="es-ES_tradnl"/>
              </w:rPr>
              <w:t>á</w:t>
            </w:r>
            <w:r>
              <w:rPr>
                <w:lang w:val="es-ES_tradnl"/>
              </w:rPr>
              <w:t>gina</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14765145-9569-4a85-9199-9256895ffe92</w:t>
            </w:r>
          </w:p>
        </w:tc>
        <w:tc>
          <w:tcPr>
            <w:tcW w:w="7407" w:type="dxa"/>
            <w:shd w:val="clear" w:color="auto" w:fill="F2F2F2" w:themeFill="background1" w:themeFillShade="F2"/>
          </w:tcPr>
          <w:p w:rsidR="00000000" w:rsidRDefault="005F10A7">
            <w:pPr>
              <w:rPr>
                <w:noProof/>
              </w:rPr>
            </w:pPr>
            <w:r>
              <w:rPr>
                <w:noProof/>
              </w:rPr>
              <w:t>If you want to selectively allow only desi</w:t>
            </w:r>
            <w:r>
              <w:rPr>
                <w:noProof/>
              </w:rPr>
              <w:t>gnated videos to be downloaded, you need to perform the following steps:</w:t>
            </w:r>
          </w:p>
        </w:tc>
        <w:tc>
          <w:tcPr>
            <w:tcW w:w="7407" w:type="dxa"/>
          </w:tcPr>
          <w:p w:rsidR="00000000" w:rsidRDefault="005F10A7">
            <w:pPr>
              <w:rPr>
                <w:lang w:val="es-ES_tradnl"/>
              </w:rPr>
            </w:pPr>
            <w:r>
              <w:rPr>
                <w:lang w:val="es-ES_tradnl"/>
              </w:rPr>
              <w:t>Si desea permitir de forma selectiva que solo se descarguen los videos designados, debe realizar los siguientes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17287013-19f9-41c0-9185-5a042dccbe8f</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 custom fie</w:t>
            </w:r>
            <w:r>
              <w:rPr>
                <w:noProof/>
              </w:rPr>
              <w:t>ld to indicate downloadable content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Cree un campo personalizado para indicar contenido descargable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59e6944f-5b4b-49e6-82c4-5508c71a9eb0</w:t>
            </w:r>
          </w:p>
        </w:tc>
        <w:tc>
          <w:tcPr>
            <w:tcW w:w="7407" w:type="dxa"/>
            <w:shd w:val="clear" w:color="auto" w:fill="F2F2F2" w:themeFill="background1" w:themeFillShade="F2"/>
          </w:tcPr>
          <w:p w:rsidR="00000000" w:rsidRDefault="005F10A7">
            <w:pPr>
              <w:rPr>
                <w:noProof/>
              </w:rPr>
            </w:pPr>
            <w:r>
              <w:rPr>
                <w:rStyle w:val="mqInternal"/>
                <w:noProof/>
              </w:rPr>
              <w:t>[1}</w:t>
            </w:r>
            <w:r>
              <w:rPr>
                <w:noProof/>
              </w:rPr>
              <w:t>Assign an appropriate value to the custom field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Asignar un valor apropiado al campo personalizado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71dce5d5-55ff-4a18-9b5f-e63dde739361</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the In-Page Experience to allow downloads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la experiencia en la p</w:t>
            </w:r>
            <w:r>
              <w:rPr>
                <w:lang w:val="es-ES_tradnl"/>
              </w:rPr>
              <w:t>á</w:t>
            </w:r>
            <w:r>
              <w:rPr>
                <w:lang w:val="es-ES_tradnl"/>
              </w:rPr>
              <w:t>gina para permitir descargas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03c0b5c4-1fc8-4e62-bae9-7f1d109b478a</w:t>
            </w:r>
          </w:p>
        </w:tc>
        <w:tc>
          <w:tcPr>
            <w:tcW w:w="7407" w:type="dxa"/>
            <w:shd w:val="clear" w:color="auto" w:fill="F2F2F2" w:themeFill="background1" w:themeFillShade="F2"/>
          </w:tcPr>
          <w:p w:rsidR="00000000" w:rsidRDefault="005F10A7">
            <w:pPr>
              <w:rPr>
                <w:noProof/>
              </w:rPr>
            </w:pPr>
            <w:r>
              <w:rPr>
                <w:noProof/>
              </w:rPr>
              <w:t>Creating a cu</w:t>
            </w:r>
            <w:r>
              <w:rPr>
                <w:noProof/>
              </w:rPr>
              <w:t>stom field to indicate downloadable content</w:t>
            </w:r>
          </w:p>
        </w:tc>
        <w:tc>
          <w:tcPr>
            <w:tcW w:w="7407" w:type="dxa"/>
          </w:tcPr>
          <w:p w:rsidR="00000000" w:rsidRDefault="005F10A7">
            <w:pPr>
              <w:rPr>
                <w:lang w:val="es-ES_tradnl"/>
              </w:rPr>
            </w:pPr>
            <w:r>
              <w:rPr>
                <w:lang w:val="es-ES_tradnl"/>
              </w:rPr>
              <w:t>Crear un campo personalizado para indicar contenido descargable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85803681-82af-4948-9d45-c32337580eb6</w:t>
            </w:r>
          </w:p>
        </w:tc>
        <w:tc>
          <w:tcPr>
            <w:tcW w:w="7407" w:type="dxa"/>
            <w:shd w:val="clear" w:color="auto" w:fill="F2F2F2" w:themeFill="background1" w:themeFillShade="F2"/>
          </w:tcPr>
          <w:p w:rsidR="00000000" w:rsidRDefault="005F10A7">
            <w:pPr>
              <w:rPr>
                <w:noProof/>
              </w:rPr>
            </w:pPr>
            <w:r>
              <w:rPr>
                <w:noProof/>
              </w:rPr>
              <w:t>Videos that can be downloaded are indicated by setting the value of a custom field.</w:t>
            </w:r>
          </w:p>
        </w:tc>
        <w:tc>
          <w:tcPr>
            <w:tcW w:w="7407" w:type="dxa"/>
          </w:tcPr>
          <w:p w:rsidR="00000000" w:rsidRDefault="005F10A7">
            <w:pPr>
              <w:rPr>
                <w:lang w:val="es-ES_tradnl"/>
              </w:rPr>
            </w:pPr>
            <w:r>
              <w:rPr>
                <w:lang w:val="es-ES_tradnl"/>
              </w:rPr>
              <w:t>Los videos que se pueden descargar se indican configurando el valor de un campo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38b6cfab-2518-476d-bcb0-17404fe67f9b</w:t>
            </w:r>
          </w:p>
        </w:tc>
        <w:tc>
          <w:tcPr>
            <w:tcW w:w="7407" w:type="dxa"/>
            <w:shd w:val="clear" w:color="auto" w:fill="F2F2F2" w:themeFill="background1" w:themeFillShade="F2"/>
          </w:tcPr>
          <w:p w:rsidR="00000000" w:rsidRDefault="005F10A7">
            <w:pPr>
              <w:rPr>
                <w:noProof/>
              </w:rPr>
            </w:pPr>
            <w:r>
              <w:rPr>
                <w:noProof/>
              </w:rPr>
              <w:t>Start by creating a custom field in your account that will be used to indicate that a video can be downloaded.</w:t>
            </w:r>
          </w:p>
        </w:tc>
        <w:tc>
          <w:tcPr>
            <w:tcW w:w="7407" w:type="dxa"/>
          </w:tcPr>
          <w:p w:rsidR="00000000" w:rsidRDefault="005F10A7">
            <w:pPr>
              <w:rPr>
                <w:lang w:val="es-ES_tradnl"/>
              </w:rPr>
            </w:pPr>
            <w:r>
              <w:rPr>
                <w:lang w:val="es-ES_tradnl"/>
              </w:rPr>
              <w:t>Comience</w:t>
            </w:r>
            <w:r>
              <w:rPr>
                <w:lang w:val="es-ES_tradnl"/>
              </w:rPr>
              <w:t xml:space="preserve"> creando un campo personalizado en su cuenta que se utilizar</w:t>
            </w:r>
            <w:r>
              <w:rPr>
                <w:lang w:val="es-ES_tradnl"/>
              </w:rPr>
              <w:t>á</w:t>
            </w:r>
            <w:r>
              <w:rPr>
                <w:lang w:val="es-ES_tradnl"/>
              </w:rPr>
              <w:t xml:space="preserve"> para indicar que se puede descargar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297f28cb-5cdc-43d2-9c72-a3977a6f47d9</w:t>
            </w:r>
          </w:p>
        </w:tc>
        <w:tc>
          <w:tcPr>
            <w:tcW w:w="7407" w:type="dxa"/>
            <w:shd w:val="clear" w:color="auto" w:fill="F2F2F2" w:themeFill="background1" w:themeFillShade="F2"/>
          </w:tcPr>
          <w:p w:rsidR="00000000" w:rsidRDefault="005F10A7">
            <w:pPr>
              <w:rPr>
                <w:noProof/>
              </w:rPr>
            </w:pPr>
            <w:r>
              <w:rPr>
                <w:noProof/>
              </w:rPr>
              <w:t>Log in to Video Cloud Studio.</w:t>
            </w:r>
          </w:p>
        </w:tc>
        <w:tc>
          <w:tcPr>
            <w:tcW w:w="7407" w:type="dxa"/>
          </w:tcPr>
          <w:p w:rsidR="00000000" w:rsidRDefault="005F10A7">
            <w:pPr>
              <w:rPr>
                <w:lang w:val="es-ES_tradnl"/>
              </w:rPr>
            </w:pPr>
            <w:r>
              <w:rPr>
                <w:lang w:val="es-ES_tradnl"/>
              </w:rPr>
              <w:t>Inicie sesi</w:t>
            </w:r>
            <w:r>
              <w:rPr>
                <w:lang w:val="es-ES_tradnl"/>
              </w:rPr>
              <w:t>ó</w:t>
            </w:r>
            <w:r>
              <w:rPr>
                <w:lang w:val="es-ES_tradnl"/>
              </w:rPr>
              <w:t>n en Video Cloud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dfc5c0cc-0c1a-4081-ad70-844ddc95f0</w:t>
            </w:r>
            <w:r>
              <w:rPr>
                <w:noProof/>
                <w:sz w:val="2"/>
              </w:rPr>
              <w:t>ac</w:t>
            </w:r>
          </w:p>
        </w:tc>
        <w:tc>
          <w:tcPr>
            <w:tcW w:w="7407" w:type="dxa"/>
            <w:shd w:val="clear" w:color="auto" w:fill="F2F2F2" w:themeFill="background1" w:themeFillShade="F2"/>
          </w:tcPr>
          <w:p w:rsidR="00000000" w:rsidRDefault="005F10A7">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5F10A7">
            <w:pPr>
              <w:rPr>
                <w:lang w:val="es-ES_tradnl"/>
              </w:rPr>
            </w:pPr>
            <w:r>
              <w:rPr>
                <w:lang w:val="es-ES_tradnl"/>
              </w:rPr>
              <w:t>En el encabezado de navegaci</w:t>
            </w:r>
            <w:r>
              <w:rPr>
                <w:lang w:val="es-ES_tradnl"/>
              </w:rPr>
              <w:t>ó</w:t>
            </w:r>
            <w:r>
              <w:rPr>
                <w:lang w:val="es-ES_tradnl"/>
              </w:rPr>
              <w:t xml:space="preserve">n,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y entonces </w:t>
            </w:r>
            <w:r>
              <w:rPr>
                <w:rStyle w:val="mqInternal"/>
                <w:noProof/>
                <w:lang w:val="es-ES_tradnl"/>
              </w:rPr>
              <w:t>[1}</w:t>
            </w:r>
            <w:r>
              <w:rPr>
                <w:lang w:val="es-ES_tradnl"/>
              </w:rPr>
              <w:t>Campos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698e1eff-3b56-4cbe-be52-4c7210f76455</w:t>
            </w:r>
          </w:p>
        </w:tc>
        <w:tc>
          <w:tcPr>
            <w:tcW w:w="7407" w:type="dxa"/>
            <w:shd w:val="clear" w:color="auto" w:fill="F2F2F2" w:themeFill="background1" w:themeFillShade="F2"/>
          </w:tcPr>
          <w:p w:rsidR="00000000" w:rsidRDefault="005F10A7">
            <w:pPr>
              <w:rPr>
                <w:noProof/>
              </w:rPr>
            </w:pPr>
            <w:r>
              <w:rPr>
                <w:noProof/>
              </w:rPr>
              <w:t>Note that you must be an account admin</w:t>
            </w:r>
            <w:r>
              <w:rPr>
                <w:noProof/>
              </w:rPr>
              <w:t>istrator to access to the ADMIN menu.</w:t>
            </w:r>
          </w:p>
        </w:tc>
        <w:tc>
          <w:tcPr>
            <w:tcW w:w="7407" w:type="dxa"/>
          </w:tcPr>
          <w:p w:rsidR="00000000" w:rsidRDefault="005F10A7">
            <w:pPr>
              <w:rPr>
                <w:lang w:val="es-ES_tradnl"/>
              </w:rPr>
            </w:pPr>
            <w:r>
              <w:rPr>
                <w:lang w:val="es-ES_tradnl"/>
              </w:rPr>
              <w:t>Tenga en cuenta que debe ser un administrador de cuenta para acceder al men</w:t>
            </w:r>
            <w:r>
              <w:rPr>
                <w:lang w:val="es-ES_tradnl"/>
              </w:rPr>
              <w:t>ú</w:t>
            </w:r>
            <w:r>
              <w:rPr>
                <w:lang w:val="es-ES_tradnl"/>
              </w:rPr>
              <w:t xml:space="preserve"> ADMIN.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26 </w:t>
            </w:r>
            <w:r>
              <w:rPr>
                <w:noProof/>
                <w:sz w:val="16"/>
              </w:rPr>
              <w:br/>
            </w:r>
            <w:r>
              <w:rPr>
                <w:noProof/>
                <w:sz w:val="2"/>
              </w:rPr>
              <w:t>508dd1f2-8ab4-4fe4-b6bb-5ff67ccff7a7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Custom Fields</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campos personalizados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457eaff5-60a0-435e-a3df-c6cb7a2c6128</w:t>
            </w:r>
          </w:p>
        </w:tc>
        <w:tc>
          <w:tcPr>
            <w:tcW w:w="7407" w:type="dxa"/>
            <w:shd w:val="clear" w:color="auto" w:fill="F2F2F2" w:themeFill="background1" w:themeFillShade="F2"/>
          </w:tcPr>
          <w:p w:rsidR="00000000" w:rsidRDefault="005F10A7">
            <w:pPr>
              <w:rPr>
                <w:noProof/>
              </w:rPr>
            </w:pPr>
            <w:r>
              <w:rPr>
                <w:noProof/>
              </w:rPr>
              <w:t>Create a new custom field that will be used to indicate whether a video can be downloaded or not.</w:t>
            </w:r>
          </w:p>
        </w:tc>
        <w:tc>
          <w:tcPr>
            <w:tcW w:w="7407" w:type="dxa"/>
          </w:tcPr>
          <w:p w:rsidR="00000000" w:rsidRDefault="005F10A7">
            <w:pPr>
              <w:rPr>
                <w:lang w:val="es-ES_tradnl"/>
              </w:rPr>
            </w:pPr>
            <w:r>
              <w:rPr>
                <w:lang w:val="es-ES_tradnl"/>
              </w:rPr>
              <w:t>Crea un nuevo campo personalizado que se usar</w:t>
            </w:r>
            <w:r>
              <w:rPr>
                <w:lang w:val="es-ES_tradnl"/>
              </w:rPr>
              <w:t>á</w:t>
            </w:r>
            <w:r>
              <w:rPr>
                <w:lang w:val="es-ES_tradnl"/>
              </w:rPr>
              <w:t xml:space="preserve"> para indicar si un video se puede descargar o 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792c61b7-9860-4e12-</w:t>
            </w:r>
            <w:r>
              <w:rPr>
                <w:noProof/>
                <w:sz w:val="2"/>
              </w:rPr>
              <w:t>8b5d-db797dc4355d</w:t>
            </w:r>
          </w:p>
        </w:tc>
        <w:tc>
          <w:tcPr>
            <w:tcW w:w="7407" w:type="dxa"/>
            <w:shd w:val="clear" w:color="auto" w:fill="F2F2F2" w:themeFill="background1" w:themeFillShade="F2"/>
          </w:tcPr>
          <w:p w:rsidR="00000000" w:rsidRDefault="005F10A7">
            <w:pPr>
              <w:rPr>
                <w:noProof/>
              </w:rPr>
            </w:pPr>
            <w:r>
              <w:rPr>
                <w:noProof/>
              </w:rPr>
              <w:t>The name and value assigned do not matter.</w:t>
            </w:r>
          </w:p>
        </w:tc>
        <w:tc>
          <w:tcPr>
            <w:tcW w:w="7407" w:type="dxa"/>
          </w:tcPr>
          <w:p w:rsidR="00000000" w:rsidRDefault="005F10A7">
            <w:pPr>
              <w:rPr>
                <w:lang w:val="es-ES_tradnl"/>
              </w:rPr>
            </w:pPr>
            <w:r>
              <w:rPr>
                <w:lang w:val="es-ES_tradnl"/>
              </w:rPr>
              <w:t>El nombre y el valor asignado no importan.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2559dbab-6180-4e07-a838-5af9941e27eb</w:t>
            </w:r>
          </w:p>
        </w:tc>
        <w:tc>
          <w:tcPr>
            <w:tcW w:w="7407" w:type="dxa"/>
            <w:shd w:val="clear" w:color="auto" w:fill="F2F2F2" w:themeFill="background1" w:themeFillShade="F2"/>
          </w:tcPr>
          <w:p w:rsidR="00000000" w:rsidRDefault="005F10A7">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000000" w:rsidRDefault="005F10A7">
            <w:pPr>
              <w:rPr>
                <w:lang w:val="es-ES_tradnl"/>
              </w:rPr>
            </w:pPr>
            <w:r>
              <w:rPr>
                <w:lang w:val="es-ES_tradnl"/>
              </w:rPr>
              <w:t>En el siguiente ejemplo, un nuev</w:t>
            </w:r>
            <w:r>
              <w:rPr>
                <w:lang w:val="es-ES_tradnl"/>
              </w:rPr>
              <w:t xml:space="preserve">o campo personalizado </w:t>
            </w:r>
            <w:r>
              <w:rPr>
                <w:rStyle w:val="mqInternal"/>
                <w:noProof/>
                <w:lang w:val="es-ES_tradnl"/>
              </w:rPr>
              <w:t>[1}</w:t>
            </w:r>
            <w:r>
              <w:rPr>
                <w:lang w:val="es-ES_tradnl"/>
              </w:rPr>
              <w:t>descargable</w:t>
            </w:r>
            <w:r>
              <w:rPr>
                <w:rStyle w:val="mqInternal"/>
                <w:noProof/>
                <w:lang w:val="es-ES_tradnl"/>
              </w:rPr>
              <w:t>{2]</w:t>
            </w:r>
            <w:r>
              <w:rPr>
                <w:lang w:val="es-ES_tradnl"/>
              </w:rPr>
              <w:t xml:space="preserve"> se est</w:t>
            </w:r>
            <w:r>
              <w:rPr>
                <w:lang w:val="es-ES_tradnl"/>
              </w:rPr>
              <w:t>á</w:t>
            </w:r>
            <w:r>
              <w:rPr>
                <w:lang w:val="es-ES_tradnl"/>
              </w:rPr>
              <w:t xml:space="preserve"> creando.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03a8dc29-7da7-4ddf-a0c6-9281d071981b</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Tipo</w:t>
            </w:r>
            <w:r>
              <w:rPr>
                <w:rStyle w:val="mqInternal"/>
                <w:noProof/>
                <w:lang w:val="es-ES_tradnl"/>
              </w:rPr>
              <w:t>{2]</w:t>
            </w:r>
            <w:r>
              <w:rPr>
                <w:lang w:val="es-ES_tradnl"/>
              </w:rPr>
              <w:t xml:space="preserve"> se establece en </w:t>
            </w:r>
            <w:r>
              <w:rPr>
                <w:rStyle w:val="mqInternal"/>
                <w:noProof/>
                <w:lang w:val="es-ES_tradnl"/>
              </w:rPr>
              <w:t>[1}</w:t>
            </w:r>
            <w:r>
              <w:rPr>
                <w:lang w:val="es-ES_tradnl"/>
              </w:rPr>
              <w:t>Lista</w:t>
            </w:r>
            <w:r>
              <w:rPr>
                <w:rStyle w:val="mqInternal"/>
                <w:noProof/>
                <w:lang w:val="es-ES_tradnl"/>
              </w:rPr>
              <w:t>{2]</w:t>
            </w:r>
            <w:r>
              <w:rPr>
                <w:lang w:val="es-ES_tradnl"/>
              </w:rPr>
              <w:t xml:space="preserve"> , con 2 valores, </w:t>
            </w:r>
            <w:r>
              <w:rPr>
                <w:rStyle w:val="mqInternal"/>
                <w:noProof/>
                <w:lang w:val="es-ES_tradnl"/>
              </w:rPr>
              <w:t>[1}</w:t>
            </w:r>
            <w:r>
              <w:rPr>
                <w:lang w:val="es-ES_tradnl"/>
              </w:rPr>
              <w:t>cierto</w:t>
            </w:r>
            <w:r>
              <w:rPr>
                <w:rStyle w:val="mqInternal"/>
                <w:noProof/>
                <w:lang w:val="es-ES_tradnl"/>
              </w:rPr>
              <w:t>{2]</w:t>
            </w:r>
            <w:r>
              <w:rPr>
                <w:lang w:val="es-ES_tradnl"/>
              </w:rPr>
              <w:t xml:space="preserve"> y </w:t>
            </w:r>
            <w:r>
              <w:rPr>
                <w:rStyle w:val="mqInternal"/>
                <w:noProof/>
                <w:lang w:val="es-ES_tradnl"/>
              </w:rPr>
              <w:t>[1}</w:t>
            </w:r>
            <w:r>
              <w:rPr>
                <w:lang w:val="es-ES_tradnl"/>
              </w:rPr>
              <w:t>falso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f09f8119-cf67-47b0-824e-1841ccc01b18</w:t>
            </w:r>
          </w:p>
        </w:tc>
        <w:tc>
          <w:tcPr>
            <w:tcW w:w="7407" w:type="dxa"/>
            <w:shd w:val="clear" w:color="auto" w:fill="F2F2F2" w:themeFill="background1" w:themeFillShade="F2"/>
          </w:tcPr>
          <w:p w:rsidR="00000000" w:rsidRDefault="005F10A7">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000000" w:rsidRDefault="005F10A7">
            <w:pPr>
              <w:rPr>
                <w:lang w:val="es-ES_tradnl"/>
              </w:rPr>
            </w:pPr>
            <w:r>
              <w:rPr>
                <w:lang w:val="es-ES_tradnl"/>
              </w:rPr>
              <w:t>Los videos que se pueden descargar tendr</w:t>
            </w:r>
            <w:r>
              <w:rPr>
                <w:lang w:val="es-ES_tradnl"/>
              </w:rPr>
              <w:t>á</w:t>
            </w:r>
            <w:r>
              <w:rPr>
                <w:lang w:val="es-ES_tradnl"/>
              </w:rPr>
              <w:t xml:space="preserve">n este valor establecido en </w:t>
            </w:r>
            <w:r>
              <w:rPr>
                <w:rStyle w:val="mqInternal"/>
                <w:noProof/>
                <w:lang w:val="es-ES_tradnl"/>
              </w:rPr>
              <w:t>[1}</w:t>
            </w:r>
            <w:r>
              <w:rPr>
                <w:lang w:val="es-ES_tradnl"/>
              </w:rPr>
              <w:t>cierto</w:t>
            </w:r>
            <w:r>
              <w:rPr>
                <w:rStyle w:val="mqInternal"/>
                <w:noProof/>
                <w:lang w:val="es-ES_tradnl"/>
              </w:rPr>
              <w:t>{2]</w:t>
            </w:r>
            <w:r>
              <w:rPr>
                <w:lang w:val="es-ES_tradnl"/>
              </w:rPr>
              <w:t xml:space="preserve"> como parte de las propiedades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751295b4-a34d-466c-a3cf-065bd3187587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 Changes</w:t>
            </w:r>
            <w:r>
              <w:rPr>
                <w:rStyle w:val="mqInternal"/>
                <w:noProof/>
              </w:rPr>
              <w:t>{2]</w:t>
            </w:r>
            <w:r>
              <w:rPr>
                <w:noProof/>
              </w:rPr>
              <w:t xml:space="preserve"> and then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Guardar cambios</w:t>
            </w:r>
            <w:r>
              <w:rPr>
                <w:rStyle w:val="mqInternal"/>
                <w:noProof/>
                <w:lang w:val="es-ES_tradnl"/>
              </w:rPr>
              <w:t>{2]</w:t>
            </w:r>
            <w:r>
              <w:rPr>
                <w:lang w:val="es-ES_tradnl"/>
              </w:rPr>
              <w:t xml:space="preserve"> y entonces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b9565cf8-007b-4a55-80e6-5ce58336d2c1</w:t>
            </w:r>
          </w:p>
        </w:tc>
        <w:tc>
          <w:tcPr>
            <w:tcW w:w="7407" w:type="dxa"/>
            <w:shd w:val="clear" w:color="auto" w:fill="F2F2F2" w:themeFill="background1" w:themeFillShade="F2"/>
          </w:tcPr>
          <w:p w:rsidR="00000000" w:rsidRDefault="005F10A7">
            <w:pPr>
              <w:rPr>
                <w:noProof/>
              </w:rPr>
            </w:pPr>
            <w:r>
              <w:rPr>
                <w:noProof/>
              </w:rPr>
              <w:t>Assigning custom field va</w:t>
            </w:r>
            <w:r>
              <w:rPr>
                <w:noProof/>
              </w:rPr>
              <w:t>lues</w:t>
            </w:r>
          </w:p>
        </w:tc>
        <w:tc>
          <w:tcPr>
            <w:tcW w:w="7407" w:type="dxa"/>
          </w:tcPr>
          <w:p w:rsidR="00000000" w:rsidRDefault="005F10A7">
            <w:pPr>
              <w:rPr>
                <w:lang w:val="es-ES_tradnl"/>
              </w:rPr>
            </w:pPr>
            <w:r>
              <w:rPr>
                <w:lang w:val="es-ES_tradnl"/>
              </w:rPr>
              <w:t>Asignar valores de campo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fe5e1336-8cfe-480b-b225-3ffc4669f54f</w:t>
            </w:r>
          </w:p>
        </w:tc>
        <w:tc>
          <w:tcPr>
            <w:tcW w:w="7407" w:type="dxa"/>
            <w:shd w:val="clear" w:color="auto" w:fill="F2F2F2" w:themeFill="background1" w:themeFillShade="F2"/>
          </w:tcPr>
          <w:p w:rsidR="00000000" w:rsidRDefault="005F10A7">
            <w:pPr>
              <w:rPr>
                <w:noProof/>
              </w:rPr>
            </w:pPr>
            <w:r>
              <w:rPr>
                <w:noProof/>
              </w:rPr>
              <w:t>Any video that can be downloaded should have a value assigned to the custom field that was created.</w:t>
            </w:r>
          </w:p>
        </w:tc>
        <w:tc>
          <w:tcPr>
            <w:tcW w:w="7407" w:type="dxa"/>
          </w:tcPr>
          <w:p w:rsidR="00000000" w:rsidRDefault="005F10A7">
            <w:pPr>
              <w:rPr>
                <w:lang w:val="es-ES_tradnl"/>
              </w:rPr>
            </w:pPr>
            <w:r>
              <w:rPr>
                <w:lang w:val="es-ES_tradnl"/>
              </w:rPr>
              <w:t>Cualquier video que se pueda descargar debe tener un valor asignado a</w:t>
            </w:r>
            <w:r>
              <w:rPr>
                <w:lang w:val="es-ES_tradnl"/>
              </w:rPr>
              <w:t>l campo personalizado que se cre</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c6022a54-8c73-4983-9ece-850aec0944da</w:t>
            </w:r>
          </w:p>
        </w:tc>
        <w:tc>
          <w:tcPr>
            <w:tcW w:w="7407" w:type="dxa"/>
            <w:shd w:val="clear" w:color="auto" w:fill="F2F2F2" w:themeFill="background1" w:themeFillShade="F2"/>
          </w:tcPr>
          <w:p w:rsidR="00000000" w:rsidRDefault="005F10A7">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5F10A7">
            <w:pPr>
              <w:rPr>
                <w:lang w:val="es-ES_tradnl"/>
              </w:rPr>
            </w:pPr>
            <w:r>
              <w:rPr>
                <w:lang w:val="es-ES_tradnl"/>
              </w:rPr>
              <w:t xml:space="preserve">Abre el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4f91d811-10f0-4053-91eb-7c0a1deb3d8c</w:t>
            </w:r>
          </w:p>
        </w:tc>
        <w:tc>
          <w:tcPr>
            <w:tcW w:w="7407" w:type="dxa"/>
            <w:shd w:val="clear" w:color="auto" w:fill="F2F2F2" w:themeFill="background1" w:themeFillShade="F2"/>
          </w:tcPr>
          <w:p w:rsidR="00000000" w:rsidRDefault="005F10A7">
            <w:pPr>
              <w:rPr>
                <w:noProof/>
              </w:rPr>
            </w:pPr>
            <w:r>
              <w:rPr>
                <w:noProof/>
              </w:rPr>
              <w:t>To mark a video as downloadable, click on the video name to open the video properties.</w:t>
            </w:r>
          </w:p>
        </w:tc>
        <w:tc>
          <w:tcPr>
            <w:tcW w:w="7407" w:type="dxa"/>
          </w:tcPr>
          <w:p w:rsidR="00000000" w:rsidRDefault="005F10A7">
            <w:pPr>
              <w:rPr>
                <w:lang w:val="es-ES_tradnl"/>
              </w:rPr>
            </w:pPr>
            <w:r>
              <w:rPr>
                <w:lang w:val="es-ES_tradnl"/>
              </w:rPr>
              <w:t>Para marcar un video como descargable, haga clic en el nombre del video para abrir las propiedades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a85a7118-41ee-4f2d-b617-633fd1603b4d</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Cus</w:t>
            </w:r>
            <w:r>
              <w:rPr>
                <w:noProof/>
              </w:rPr>
              <w:t>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Campos Personalizados</w:t>
            </w:r>
            <w:r>
              <w:rPr>
                <w:rStyle w:val="mqInternal"/>
                <w:noProof/>
                <w:lang w:val="es-ES_tradnl"/>
              </w:rPr>
              <w:t>{2]</w:t>
            </w:r>
            <w:r>
              <w:rPr>
                <w:lang w:val="es-ES_tradnl"/>
              </w:rPr>
              <w:t xml:space="preserve"> secci</w:t>
            </w:r>
            <w:r>
              <w:rPr>
                <w:lang w:val="es-ES_tradnl"/>
              </w:rPr>
              <w:t>ó</w:t>
            </w:r>
            <w:r>
              <w:rPr>
                <w:lang w:val="es-ES_tradnl"/>
              </w:rPr>
              <w:t xml:space="preserve">n y haga clic en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264851a0-a471-4257-b359-4eb8dba51f3f</w:t>
            </w:r>
          </w:p>
        </w:tc>
        <w:tc>
          <w:tcPr>
            <w:tcW w:w="7407" w:type="dxa"/>
            <w:shd w:val="clear" w:color="auto" w:fill="F2F2F2" w:themeFill="background1" w:themeFillShade="F2"/>
          </w:tcPr>
          <w:p w:rsidR="00000000" w:rsidRDefault="005F10A7">
            <w:pPr>
              <w:rPr>
                <w:noProof/>
              </w:rPr>
            </w:pPr>
            <w:r>
              <w:rPr>
                <w:noProof/>
              </w:rPr>
              <w:t>Set the value of custom field as appropriate.</w:t>
            </w:r>
          </w:p>
        </w:tc>
        <w:tc>
          <w:tcPr>
            <w:tcW w:w="7407" w:type="dxa"/>
          </w:tcPr>
          <w:p w:rsidR="00000000" w:rsidRDefault="005F10A7">
            <w:pPr>
              <w:rPr>
                <w:lang w:val="es-ES_tradnl"/>
              </w:rPr>
            </w:pPr>
            <w:r>
              <w:rPr>
                <w:lang w:val="es-ES_tradnl"/>
              </w:rPr>
              <w:t>Establezca el valor del campo personalizado seg</w:t>
            </w:r>
            <w:r>
              <w:rPr>
                <w:lang w:val="es-ES_tradnl"/>
              </w:rPr>
              <w:t>ú</w:t>
            </w:r>
            <w:r>
              <w:rPr>
                <w:lang w:val="es-ES_tradnl"/>
              </w:rPr>
              <w:t>n corresponda.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19da387a-6987-4797-ac25-da8467c4bcab</w:t>
            </w:r>
          </w:p>
        </w:tc>
        <w:tc>
          <w:tcPr>
            <w:tcW w:w="7407" w:type="dxa"/>
            <w:shd w:val="clear" w:color="auto" w:fill="F2F2F2" w:themeFill="background1" w:themeFillShade="F2"/>
          </w:tcPr>
          <w:p w:rsidR="00000000" w:rsidRDefault="005F10A7">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5F10A7">
            <w:pPr>
              <w:rPr>
                <w:lang w:val="es-ES_tradnl"/>
              </w:rPr>
            </w:pPr>
            <w:r>
              <w:rPr>
                <w:lang w:val="es-ES_tradnl"/>
              </w:rPr>
              <w:t xml:space="preserve">En este ejemplo, el valor de </w:t>
            </w:r>
            <w:r>
              <w:rPr>
                <w:rStyle w:val="mqInternal"/>
                <w:noProof/>
                <w:lang w:val="es-ES_tradnl"/>
              </w:rPr>
              <w:t>[1}</w:t>
            </w:r>
            <w:r>
              <w:rPr>
                <w:lang w:val="es-ES_tradnl"/>
              </w:rPr>
              <w:t>Descargable</w:t>
            </w:r>
            <w:r>
              <w:rPr>
                <w:rStyle w:val="mqInternal"/>
                <w:noProof/>
                <w:lang w:val="es-ES_tradnl"/>
              </w:rPr>
              <w:t>{2]</w:t>
            </w:r>
            <w:r>
              <w:rPr>
                <w:lang w:val="es-ES_tradnl"/>
              </w:rPr>
              <w:t xml:space="preserve"> se establece en </w:t>
            </w:r>
            <w:r>
              <w:rPr>
                <w:rStyle w:val="mqInternal"/>
                <w:noProof/>
                <w:lang w:val="es-ES_tradnl"/>
              </w:rPr>
              <w:t>[1}</w:t>
            </w:r>
            <w:r>
              <w:rPr>
                <w:lang w:val="es-ES_tradnl"/>
              </w:rPr>
              <w:t>cierto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42</w:t>
            </w:r>
            <w:r>
              <w:rPr>
                <w:noProof/>
                <w:sz w:val="16"/>
              </w:rPr>
              <w:t xml:space="preserve"> </w:t>
            </w:r>
            <w:r>
              <w:rPr>
                <w:noProof/>
                <w:sz w:val="16"/>
              </w:rPr>
              <w:br/>
            </w:r>
            <w:r>
              <w:rPr>
                <w:noProof/>
                <w:sz w:val="2"/>
              </w:rPr>
              <w:t>091235a5-357a-4d6d-ba5f-b1ae7ee8ade3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e683c1a2-27d1-4ea3-9363-cc54a82b535e</w:t>
            </w:r>
          </w:p>
        </w:tc>
        <w:tc>
          <w:tcPr>
            <w:tcW w:w="7407" w:type="dxa"/>
            <w:shd w:val="clear" w:color="auto" w:fill="F2F2F2" w:themeFill="background1" w:themeFillShade="F2"/>
          </w:tcPr>
          <w:p w:rsidR="00000000" w:rsidRDefault="005F10A7">
            <w:pPr>
              <w:rPr>
                <w:noProof/>
              </w:rPr>
            </w:pPr>
            <w:r>
              <w:rPr>
                <w:noProof/>
              </w:rPr>
              <w:t>Edit the video properties for any additional videos as required.</w:t>
            </w:r>
          </w:p>
        </w:tc>
        <w:tc>
          <w:tcPr>
            <w:tcW w:w="7407" w:type="dxa"/>
          </w:tcPr>
          <w:p w:rsidR="00000000" w:rsidRDefault="005F10A7">
            <w:pPr>
              <w:rPr>
                <w:lang w:val="es-ES_tradnl"/>
              </w:rPr>
            </w:pPr>
            <w:r>
              <w:rPr>
                <w:lang w:val="es-ES_tradnl"/>
              </w:rPr>
              <w:t>Edite las propiedades de video para cualquier video adicional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ea3fcfc1-ad64-407e-ac60-0a7919da0915</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48ce4c36-6a5e-4fa6-a1bc-bc5f8567982e</w:t>
            </w:r>
          </w:p>
        </w:tc>
        <w:tc>
          <w:tcPr>
            <w:tcW w:w="7407" w:type="dxa"/>
            <w:shd w:val="clear" w:color="auto" w:fill="F2F2F2" w:themeFill="background1" w:themeFillShade="F2"/>
          </w:tcPr>
          <w:p w:rsidR="00000000" w:rsidRDefault="005F10A7">
            <w:pPr>
              <w:rPr>
                <w:noProof/>
              </w:rPr>
            </w:pPr>
            <w:r>
              <w:rPr>
                <w:noProof/>
              </w:rPr>
              <w:t xml:space="preserve">Use the </w:t>
            </w:r>
            <w:r>
              <w:rPr>
                <w:rStyle w:val="mqInternal"/>
                <w:noProof/>
              </w:rPr>
              <w:t>[1}</w:t>
            </w:r>
            <w:r>
              <w:rPr>
                <w:noProof/>
              </w:rPr>
              <w:t>Quick Edit feature</w:t>
            </w:r>
            <w:r>
              <w:rPr>
                <w:rStyle w:val="mqInternal"/>
                <w:noProof/>
              </w:rPr>
              <w:t>{2]</w:t>
            </w:r>
            <w:r>
              <w:rPr>
                <w:noProof/>
              </w:rPr>
              <w:t xml:space="preserve"> in the Media module to edit the custom field values for multiple videos simultaneously.</w:t>
            </w:r>
          </w:p>
        </w:tc>
        <w:tc>
          <w:tcPr>
            <w:tcW w:w="7407" w:type="dxa"/>
          </w:tcPr>
          <w:p w:rsidR="00000000" w:rsidRDefault="005F10A7">
            <w:pPr>
              <w:rPr>
                <w:lang w:val="es-ES_tradnl"/>
              </w:rPr>
            </w:pPr>
            <w:r>
              <w:rPr>
                <w:lang w:val="es-ES_tradnl"/>
              </w:rPr>
              <w:t xml:space="preserve">Utilizar el </w:t>
            </w:r>
            <w:r>
              <w:rPr>
                <w:rStyle w:val="mqInternal"/>
                <w:noProof/>
                <w:lang w:val="es-ES_tradnl"/>
              </w:rPr>
              <w:t>[1}</w:t>
            </w:r>
            <w:r>
              <w:rPr>
                <w:lang w:val="es-ES_tradnl"/>
              </w:rPr>
              <w:t>Funci</w:t>
            </w:r>
            <w:r>
              <w:rPr>
                <w:lang w:val="es-ES_tradnl"/>
              </w:rPr>
              <w:t>ó</w:t>
            </w:r>
            <w:r>
              <w:rPr>
                <w:lang w:val="es-ES_tradnl"/>
              </w:rPr>
              <w:t>n</w:t>
            </w:r>
            <w:r>
              <w:rPr>
                <w:lang w:val="es-ES_tradnl"/>
              </w:rPr>
              <w:t xml:space="preserve"> de edici</w:t>
            </w:r>
            <w:r>
              <w:rPr>
                <w:lang w:val="es-ES_tradnl"/>
              </w:rPr>
              <w:t>ó</w:t>
            </w:r>
            <w:r>
              <w:rPr>
                <w:lang w:val="es-ES_tradnl"/>
              </w:rPr>
              <w:t>n r</w:t>
            </w:r>
            <w:r>
              <w:rPr>
                <w:lang w:val="es-ES_tradnl"/>
              </w:rPr>
              <w:t>á</w:t>
            </w:r>
            <w:r>
              <w:rPr>
                <w:lang w:val="es-ES_tradnl"/>
              </w:rPr>
              <w:t>pida</w:t>
            </w:r>
            <w:r>
              <w:rPr>
                <w:rStyle w:val="mqInternal"/>
                <w:noProof/>
                <w:lang w:val="es-ES_tradnl"/>
              </w:rPr>
              <w:t>{2]</w:t>
            </w:r>
            <w:r>
              <w:rPr>
                <w:lang w:val="es-ES_tradnl"/>
              </w:rPr>
              <w:t xml:space="preserve"> en el m</w:t>
            </w:r>
            <w:r>
              <w:rPr>
                <w:lang w:val="es-ES_tradnl"/>
              </w:rPr>
              <w:t>ó</w:t>
            </w:r>
            <w:r>
              <w:rPr>
                <w:lang w:val="es-ES_tradnl"/>
              </w:rPr>
              <w:t>dulo de Medios para editar los valores de campo personalizados para varios videos simult</w:t>
            </w:r>
            <w:r>
              <w:rPr>
                <w:lang w:val="es-ES_tradnl"/>
              </w:rPr>
              <w:t>á</w:t>
            </w:r>
            <w:r>
              <w:rPr>
                <w:lang w:val="es-ES_tradnl"/>
              </w:rPr>
              <w:t>neamente.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bdef480c-e1a9-4ab6-9c97-1874d5f43d1f</w:t>
            </w:r>
          </w:p>
        </w:tc>
        <w:tc>
          <w:tcPr>
            <w:tcW w:w="7407" w:type="dxa"/>
            <w:shd w:val="clear" w:color="auto" w:fill="F2F2F2" w:themeFill="background1" w:themeFillShade="F2"/>
          </w:tcPr>
          <w:p w:rsidR="00000000" w:rsidRDefault="005F10A7">
            <w:pPr>
              <w:rPr>
                <w:noProof/>
              </w:rPr>
            </w:pPr>
            <w:r>
              <w:rPr>
                <w:noProof/>
              </w:rPr>
              <w:t>Configuring an In-Page Experience to allow downloads</w:t>
            </w:r>
          </w:p>
        </w:tc>
        <w:tc>
          <w:tcPr>
            <w:tcW w:w="7407" w:type="dxa"/>
          </w:tcPr>
          <w:p w:rsidR="00000000" w:rsidRDefault="005F10A7">
            <w:pPr>
              <w:rPr>
                <w:lang w:val="es-ES_tradnl"/>
              </w:rPr>
            </w:pPr>
            <w:r>
              <w:rPr>
                <w:lang w:val="es-ES_tradnl"/>
              </w:rPr>
              <w:t>Configuraci</w:t>
            </w:r>
            <w:r>
              <w:rPr>
                <w:lang w:val="es-ES_tradnl"/>
              </w:rPr>
              <w:t>ó</w:t>
            </w:r>
            <w:r>
              <w:rPr>
                <w:lang w:val="es-ES_tradnl"/>
              </w:rPr>
              <w:t>n de una experiencia en la p</w:t>
            </w:r>
            <w:r>
              <w:rPr>
                <w:lang w:val="es-ES_tradnl"/>
              </w:rPr>
              <w:t>á</w:t>
            </w:r>
            <w:r>
              <w:rPr>
                <w:lang w:val="es-ES_tradnl"/>
              </w:rPr>
              <w:t>gina para permitir descargas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356f787f-ad85-498b-8e43-2b5c5cbce559</w:t>
            </w:r>
          </w:p>
        </w:tc>
        <w:tc>
          <w:tcPr>
            <w:tcW w:w="7407" w:type="dxa"/>
            <w:shd w:val="clear" w:color="auto" w:fill="F2F2F2" w:themeFill="background1" w:themeFillShade="F2"/>
          </w:tcPr>
          <w:p w:rsidR="00000000" w:rsidRDefault="005F10A7">
            <w:pPr>
              <w:rPr>
                <w:noProof/>
              </w:rPr>
            </w:pPr>
            <w:r>
              <w:rPr>
                <w:noProof/>
              </w:rPr>
              <w:t>To configure an In-Page Experience to allow video downloads based upon a custom field value, follow these steps.</w:t>
            </w:r>
          </w:p>
        </w:tc>
        <w:tc>
          <w:tcPr>
            <w:tcW w:w="7407" w:type="dxa"/>
          </w:tcPr>
          <w:p w:rsidR="00000000" w:rsidRDefault="005F10A7">
            <w:pPr>
              <w:rPr>
                <w:lang w:val="es-ES_tradnl"/>
              </w:rPr>
            </w:pPr>
            <w:r>
              <w:rPr>
                <w:lang w:val="es-ES_tradnl"/>
              </w:rPr>
              <w:t>Para configurar una experiencia en la p</w:t>
            </w:r>
            <w:r>
              <w:rPr>
                <w:lang w:val="es-ES_tradnl"/>
              </w:rPr>
              <w:t>á</w:t>
            </w:r>
            <w:r>
              <w:rPr>
                <w:lang w:val="es-ES_tradnl"/>
              </w:rPr>
              <w:t>gina para permitir descargas de video basadas en un valor de campo personalizado,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7ceae639-9e59-4e27-b727-069cc371b138</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893423ed-7974-4e71-8dd6-87479ac6a4e9</w:t>
            </w:r>
          </w:p>
        </w:tc>
        <w:tc>
          <w:tcPr>
            <w:tcW w:w="7407" w:type="dxa"/>
            <w:shd w:val="clear" w:color="auto" w:fill="F2F2F2" w:themeFill="background1" w:themeFillShade="F2"/>
          </w:tcPr>
          <w:p w:rsidR="00000000" w:rsidRDefault="005F10A7">
            <w:pPr>
              <w:rPr>
                <w:noProof/>
              </w:rPr>
            </w:pPr>
            <w:r>
              <w:rPr>
                <w:noProof/>
              </w:rPr>
              <w:t xml:space="preserve">Locate your experience </w:t>
            </w:r>
            <w:r>
              <w:rPr>
                <w:noProof/>
              </w:rPr>
              <w:t xml:space="preserve">and click </w:t>
            </w:r>
            <w:r>
              <w:rPr>
                <w:rStyle w:val="mqInternal"/>
                <w:noProof/>
              </w:rPr>
              <w:t>[1}</w:t>
            </w:r>
            <w:r>
              <w:rPr>
                <w:noProof/>
              </w:rPr>
              <w:t>Edit</w:t>
            </w:r>
            <w:r>
              <w:rPr>
                <w:rStyle w:val="mqInternal"/>
                <w:noProof/>
              </w:rPr>
              <w:t>{2]</w:t>
            </w:r>
            <w:r>
              <w:rPr>
                <w:noProof/>
              </w:rPr>
              <w:t>.</w:t>
            </w:r>
          </w:p>
        </w:tc>
        <w:tc>
          <w:tcPr>
            <w:tcW w:w="7407" w:type="dxa"/>
          </w:tcPr>
          <w:p w:rsidR="00000000" w:rsidRDefault="005F10A7">
            <w:pPr>
              <w:rPr>
                <w:lang w:val="es-ES_tradnl"/>
              </w:rPr>
            </w:pPr>
            <w:r>
              <w:rPr>
                <w:lang w:val="es-ES_tradnl"/>
              </w:rPr>
              <w:t xml:space="preserve">Busque su experiencia y haga clic en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e000742f-2878-4ae7-be9f-49a8b490d4ea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AJUSTES&gt; Video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26eddb53-1658-4c3</w:t>
            </w:r>
            <w:r>
              <w:rPr>
                <w:noProof/>
                <w:sz w:val="2"/>
              </w:rPr>
              <w:t>f-9585-5b1f15427f37</w:t>
            </w:r>
          </w:p>
        </w:tc>
        <w:tc>
          <w:tcPr>
            <w:tcW w:w="7407" w:type="dxa"/>
            <w:shd w:val="clear" w:color="auto" w:fill="F2F2F2" w:themeFill="background1" w:themeFillShade="F2"/>
          </w:tcPr>
          <w:p w:rsidR="00000000" w:rsidRDefault="005F10A7">
            <w:pPr>
              <w:rPr>
                <w:noProof/>
              </w:rPr>
            </w:pPr>
            <w:r>
              <w:rPr>
                <w:noProof/>
              </w:rPr>
              <w:t xml:space="preserve">In the </w:t>
            </w:r>
            <w:r>
              <w:rPr>
                <w:rStyle w:val="mqInternal"/>
                <w:noProof/>
              </w:rPr>
              <w:t>[1}</w:t>
            </w:r>
            <w:r>
              <w:rPr>
                <w:noProof/>
              </w:rPr>
              <w:t>Video Downloads</w:t>
            </w:r>
            <w:r>
              <w:rPr>
                <w:rStyle w:val="mqInternal"/>
                <w:noProof/>
              </w:rPr>
              <w:t>{2]</w:t>
            </w:r>
            <w:r>
              <w:rPr>
                <w:noProof/>
              </w:rPr>
              <w:t xml:space="preserve"> section, select the </w:t>
            </w:r>
            <w:r>
              <w:rPr>
                <w:rStyle w:val="mqInternal"/>
                <w:noProof/>
              </w:rPr>
              <w:t>[1}</w:t>
            </w:r>
            <w:r>
              <w:rPr>
                <w:noProof/>
              </w:rPr>
              <w:t>Provide a download link for each video based upon a custom field value</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En el </w:t>
            </w:r>
            <w:r>
              <w:rPr>
                <w:rStyle w:val="mqInternal"/>
                <w:noProof/>
                <w:lang w:val="es-ES_tradnl"/>
              </w:rPr>
              <w:t>[1}</w:t>
            </w:r>
            <w:r>
              <w:rPr>
                <w:lang w:val="es-ES_tradnl"/>
              </w:rPr>
              <w:t>Descargas de videos</w:t>
            </w:r>
            <w:r>
              <w:rPr>
                <w:rStyle w:val="mqInternal"/>
                <w:noProof/>
                <w:lang w:val="es-ES_tradnl"/>
              </w:rPr>
              <w:t>{2]</w:t>
            </w:r>
            <w:r>
              <w:rPr>
                <w:lang w:val="es-ES_tradnl"/>
              </w:rPr>
              <w:t xml:space="preserve"> secci</w:t>
            </w:r>
            <w:r>
              <w:rPr>
                <w:lang w:val="es-ES_tradnl"/>
              </w:rPr>
              <w:t>ó</w:t>
            </w:r>
            <w:r>
              <w:rPr>
                <w:lang w:val="es-ES_tradnl"/>
              </w:rPr>
              <w:t xml:space="preserve">n, seleccione la </w:t>
            </w:r>
            <w:r>
              <w:rPr>
                <w:rStyle w:val="mqInternal"/>
                <w:noProof/>
                <w:lang w:val="es-ES_tradnl"/>
              </w:rPr>
              <w:t>[1}</w:t>
            </w:r>
            <w:r>
              <w:rPr>
                <w:lang w:val="es-ES_tradnl"/>
              </w:rPr>
              <w:t xml:space="preserve">Proporcione un enlace de descarga para cada </w:t>
            </w:r>
            <w:r>
              <w:rPr>
                <w:lang w:val="es-ES_tradnl"/>
              </w:rPr>
              <w:t>video basado en un valor de campo personalizado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88f928b1-0964-4999-ae4a-c70f446a9c33</w:t>
            </w:r>
          </w:p>
        </w:tc>
        <w:tc>
          <w:tcPr>
            <w:tcW w:w="7407" w:type="dxa"/>
            <w:shd w:val="clear" w:color="auto" w:fill="F2F2F2" w:themeFill="background1" w:themeFillShade="F2"/>
          </w:tcPr>
          <w:p w:rsidR="00000000" w:rsidRDefault="005F10A7">
            <w:pPr>
              <w:rPr>
                <w:noProof/>
              </w:rPr>
            </w:pPr>
            <w:r>
              <w:rPr>
                <w:noProof/>
              </w:rPr>
              <w:t>Enter the custom field name and the value that you created in step 4 above.</w:t>
            </w:r>
          </w:p>
        </w:tc>
        <w:tc>
          <w:tcPr>
            <w:tcW w:w="7407" w:type="dxa"/>
          </w:tcPr>
          <w:p w:rsidR="00000000" w:rsidRDefault="005F10A7">
            <w:pPr>
              <w:rPr>
                <w:lang w:val="es-ES_tradnl"/>
              </w:rPr>
            </w:pPr>
            <w:r>
              <w:rPr>
                <w:lang w:val="es-ES_tradnl"/>
              </w:rPr>
              <w:t>Ingrese el nombre del campo personalizado y el valor que cre</w:t>
            </w:r>
            <w:r>
              <w:rPr>
                <w:lang w:val="es-ES_tradnl"/>
              </w:rPr>
              <w:t>ó</w:t>
            </w:r>
            <w:r>
              <w:rPr>
                <w:lang w:val="es-ES_tradnl"/>
              </w:rPr>
              <w:t xml:space="preserve"> en el paso 4 anterior.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6eddf06c-39d4-4403-9118-d63caa90dd29</w:t>
            </w:r>
          </w:p>
        </w:tc>
        <w:tc>
          <w:tcPr>
            <w:tcW w:w="7407" w:type="dxa"/>
            <w:shd w:val="clear" w:color="auto" w:fill="F2F2F2" w:themeFill="background1" w:themeFillShade="F2"/>
          </w:tcPr>
          <w:p w:rsidR="00000000" w:rsidRDefault="005F10A7">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000000" w:rsidRDefault="005F10A7">
            <w:pPr>
              <w:rPr>
                <w:lang w:val="es-ES_tradnl"/>
              </w:rPr>
            </w:pPr>
            <w:r>
              <w:rPr>
                <w:lang w:val="es-ES_tradnl"/>
              </w:rPr>
              <w:t>En este ejemplo, el campo personalizado creado se denomin</w:t>
            </w:r>
            <w:r>
              <w:rPr>
                <w:lang w:val="es-ES_tradnl"/>
              </w:rPr>
              <w:t>ó</w:t>
            </w:r>
            <w:r>
              <w:rPr>
                <w:lang w:val="es-ES_tradnl"/>
              </w:rPr>
              <w:t xml:space="preserve"> </w:t>
            </w:r>
            <w:r>
              <w:rPr>
                <w:rStyle w:val="mqInternal"/>
                <w:noProof/>
                <w:lang w:val="es-ES_tradnl"/>
              </w:rPr>
              <w:t>[1}</w:t>
            </w:r>
            <w:r>
              <w:rPr>
                <w:lang w:val="es-ES_tradnl"/>
              </w:rPr>
              <w:t>descargable</w:t>
            </w:r>
            <w:r>
              <w:rPr>
                <w:rStyle w:val="mqInternal"/>
                <w:noProof/>
                <w:lang w:val="es-ES_tradnl"/>
              </w:rPr>
              <w:t>{2]</w:t>
            </w:r>
            <w:r>
              <w:rPr>
                <w:lang w:val="es-ES_tradnl"/>
              </w:rPr>
              <w:t xml:space="preserve"> y el valor se estableci</w:t>
            </w:r>
            <w:r>
              <w:rPr>
                <w:lang w:val="es-ES_tradnl"/>
              </w:rPr>
              <w:t>ó</w:t>
            </w:r>
            <w:r>
              <w:rPr>
                <w:lang w:val="es-ES_tradnl"/>
              </w:rPr>
              <w:t xml:space="preserve"> en </w:t>
            </w:r>
            <w:r>
              <w:rPr>
                <w:rStyle w:val="mqInternal"/>
                <w:noProof/>
                <w:lang w:val="es-ES_tradnl"/>
              </w:rPr>
              <w:t>[1}</w:t>
            </w:r>
            <w:r>
              <w:rPr>
                <w:lang w:val="es-ES_tradnl"/>
              </w:rPr>
              <w:t>cierto</w:t>
            </w:r>
            <w:r>
              <w:rPr>
                <w:rStyle w:val="mqInternal"/>
                <w:noProof/>
                <w:lang w:val="es-ES_tradnl"/>
              </w:rPr>
              <w:t>{2]</w:t>
            </w:r>
            <w:r>
              <w:rPr>
                <w:lang w:val="es-ES_tradnl"/>
              </w:rPr>
              <w:t xml:space="preserve"> para videos que se pueden 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cc8a3440-b2ae-4db8-b719-cfd6e452383f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5F10A7">
            <w:pPr>
              <w:rPr>
                <w:lang w:val="es-ES_tradnl"/>
              </w:rPr>
            </w:pPr>
            <w:r>
              <w:rPr>
                <w:lang w:val="es-ES_tradnl"/>
              </w:rPr>
              <w:t>Hacer c</w:t>
            </w:r>
            <w:r>
              <w:rPr>
                <w:lang w:val="es-ES_tradnl"/>
              </w:rPr>
              <w:t xml:space="preserve">lic </w:t>
            </w:r>
            <w:r>
              <w:rPr>
                <w:rStyle w:val="mqInternal"/>
                <w:noProof/>
                <w:lang w:val="es-ES_tradnl"/>
              </w:rPr>
              <w:t>[1}</w:t>
            </w:r>
            <w:r>
              <w:rPr>
                <w:lang w:val="es-ES_tradnl"/>
              </w:rPr>
              <w:t>Ahorrar</w:t>
            </w:r>
            <w:r>
              <w:rPr>
                <w:rStyle w:val="mqInternal"/>
                <w:noProof/>
                <w:lang w:val="es-ES_tradnl"/>
              </w:rPr>
              <w:t>{2]</w:t>
            </w:r>
            <w:r>
              <w:rPr>
                <w:lang w:val="es-ES_tradnl"/>
              </w:rPr>
              <w:t xml:space="preserve"> y luego vuelva a publicar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56 </w:t>
            </w:r>
            <w:r>
              <w:rPr>
                <w:noProof/>
                <w:sz w:val="16"/>
              </w:rPr>
              <w:br/>
            </w:r>
            <w:r>
              <w:rPr>
                <w:noProof/>
                <w:sz w:val="2"/>
              </w:rPr>
              <w:t>8368d998-b22e-4bd9-a3b9-e215a445812b</w:t>
            </w:r>
          </w:p>
        </w:tc>
        <w:tc>
          <w:tcPr>
            <w:tcW w:w="7407" w:type="dxa"/>
            <w:shd w:val="clear" w:color="auto" w:fill="F2F2F2" w:themeFill="background1" w:themeFillShade="F2"/>
          </w:tcPr>
          <w:p w:rsidR="00000000" w:rsidRDefault="005F10A7">
            <w:pPr>
              <w:rPr>
                <w:noProof/>
              </w:rPr>
            </w:pPr>
            <w:r>
              <w:rPr>
                <w:noProof/>
              </w:rPr>
              <w:t xml:space="preserve">Confirm that a download link appears for any video(s) that have the </w:t>
            </w:r>
            <w:r>
              <w:rPr>
                <w:rStyle w:val="mqInternal"/>
                <w:noProof/>
              </w:rPr>
              <w:t>[1}</w:t>
            </w:r>
            <w:r>
              <w:rPr>
                <w:noProof/>
              </w:rPr>
              <w:t>downloadable</w:t>
            </w:r>
            <w:r>
              <w:rPr>
                <w:rStyle w:val="mqInternal"/>
                <w:noProof/>
              </w:rPr>
              <w:t>{2]</w:t>
            </w:r>
            <w:r>
              <w:rPr>
                <w:noProof/>
              </w:rPr>
              <w:t xml:space="preserve"> custom field set to </w:t>
            </w:r>
            <w:r>
              <w:rPr>
                <w:rStyle w:val="mqInternal"/>
                <w:noProof/>
              </w:rPr>
              <w:t>[1}</w:t>
            </w:r>
            <w:r>
              <w:rPr>
                <w:noProof/>
              </w:rPr>
              <w:t>true</w:t>
            </w:r>
            <w:r>
              <w:rPr>
                <w:rStyle w:val="mqInternal"/>
                <w:noProof/>
              </w:rPr>
              <w:t>{2]</w:t>
            </w:r>
            <w:r>
              <w:rPr>
                <w:noProof/>
              </w:rPr>
              <w:t>.</w:t>
            </w:r>
          </w:p>
        </w:tc>
        <w:tc>
          <w:tcPr>
            <w:tcW w:w="7407" w:type="dxa"/>
          </w:tcPr>
          <w:p w:rsidR="00000000" w:rsidRDefault="005F10A7">
            <w:pPr>
              <w:rPr>
                <w:lang w:val="es-ES_tradnl"/>
              </w:rPr>
            </w:pPr>
            <w:r>
              <w:rPr>
                <w:lang w:val="es-ES_tradnl"/>
              </w:rPr>
              <w:t xml:space="preserve">Confirme que aparezca un enlace de </w:t>
            </w:r>
            <w:r>
              <w:rPr>
                <w:lang w:val="es-ES_tradnl"/>
              </w:rPr>
              <w:t xml:space="preserve">descarga para cualquier video que tenga la </w:t>
            </w:r>
            <w:r>
              <w:rPr>
                <w:rStyle w:val="mqInternal"/>
                <w:noProof/>
                <w:lang w:val="es-ES_tradnl"/>
              </w:rPr>
              <w:t>[1}</w:t>
            </w:r>
            <w:r>
              <w:rPr>
                <w:lang w:val="es-ES_tradnl"/>
              </w:rPr>
              <w:t>descargable</w:t>
            </w:r>
            <w:r>
              <w:rPr>
                <w:rStyle w:val="mqInternal"/>
                <w:noProof/>
                <w:lang w:val="es-ES_tradnl"/>
              </w:rPr>
              <w:t>{2]</w:t>
            </w:r>
            <w:r>
              <w:rPr>
                <w:lang w:val="es-ES_tradnl"/>
              </w:rPr>
              <w:t xml:space="preserve"> campo personalizado establecido en </w:t>
            </w:r>
            <w:r>
              <w:rPr>
                <w:rStyle w:val="mqInternal"/>
                <w:noProof/>
                <w:lang w:val="es-ES_tradnl"/>
              </w:rPr>
              <w:t>[1}</w:t>
            </w:r>
            <w:r>
              <w:rPr>
                <w:lang w:val="es-ES_tradnl"/>
              </w:rPr>
              <w:t>cierto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creating-custom-themes-page-experiences.html</w:t>
            </w:r>
          </w:p>
          <w:p w:rsidR="00000000" w:rsidRDefault="005F10A7">
            <w:pPr>
              <w:jc w:val="center"/>
              <w:rPr>
                <w:b/>
                <w:noProof/>
              </w:rPr>
            </w:pPr>
            <w:r>
              <w:rPr>
                <w:b/>
                <w:noProof/>
              </w:rPr>
              <w:t>MQ971010 670ff5c9-1509-4309-b1c9-74972502df92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872367d8-169d-4765-ba25-f01916153abe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6f46a866-fea2-4bd9-86a9-230a7e7ae727</w:t>
            </w:r>
          </w:p>
        </w:tc>
        <w:tc>
          <w:tcPr>
            <w:tcW w:w="7407" w:type="dxa"/>
            <w:shd w:val="clear" w:color="auto" w:fill="F2F2F2" w:themeFill="background1" w:themeFillShade="F2"/>
          </w:tcPr>
          <w:p w:rsidR="00000000" w:rsidRDefault="005F10A7">
            <w:pPr>
              <w:rPr>
                <w:noProof/>
              </w:rPr>
            </w:pPr>
            <w:r>
              <w:rPr>
                <w:noProof/>
              </w:rPr>
              <w:t>Creating Custom Themes for In-Page Experiences parent:</w:t>
            </w:r>
          </w:p>
        </w:tc>
        <w:tc>
          <w:tcPr>
            <w:tcW w:w="7407" w:type="dxa"/>
          </w:tcPr>
          <w:p w:rsidR="00000000" w:rsidRDefault="005F10A7">
            <w:pPr>
              <w:rPr>
                <w:lang w:val="es-ES_tradnl"/>
              </w:rPr>
            </w:pPr>
            <w:r>
              <w:rPr>
                <w:lang w:val="es-ES_tradnl"/>
              </w:rPr>
              <w:t>Creaci</w:t>
            </w:r>
            <w:r>
              <w:rPr>
                <w:lang w:val="es-ES_tradnl"/>
              </w:rPr>
              <w:t>ó</w:t>
            </w:r>
            <w:r>
              <w:rPr>
                <w:lang w:val="es-ES_tradnl"/>
              </w:rPr>
              <w:t>n de temas personalizados para las experiencias principales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1db4c3d9-38eb-49f0-890d-2693a9538ce7</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aa8dd309-5f18-4adb-ae0a-3fcf6c9accb9</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614cd6df-e831-4f8a-a2fb-939c5973d799</w:t>
            </w:r>
          </w:p>
        </w:tc>
        <w:tc>
          <w:tcPr>
            <w:tcW w:w="7407" w:type="dxa"/>
            <w:shd w:val="clear" w:color="auto" w:fill="F2F2F2" w:themeFill="background1" w:themeFillShade="F2"/>
          </w:tcPr>
          <w:p w:rsidR="00000000" w:rsidRDefault="005F10A7">
            <w:pPr>
              <w:rPr>
                <w:noProof/>
              </w:rPr>
            </w:pPr>
            <w:r>
              <w:rPr>
                <w:noProof/>
              </w:rPr>
              <w:t>Creating Custom Themes for In-Page Experiences</w:t>
            </w:r>
          </w:p>
        </w:tc>
        <w:tc>
          <w:tcPr>
            <w:tcW w:w="7407" w:type="dxa"/>
          </w:tcPr>
          <w:p w:rsidR="00000000" w:rsidRDefault="005F10A7">
            <w:pPr>
              <w:rPr>
                <w:lang w:val="es-ES_tradnl"/>
              </w:rPr>
            </w:pPr>
            <w:r>
              <w:rPr>
                <w:lang w:val="es-ES_tradnl"/>
              </w:rPr>
              <w:t>Creaci</w:t>
            </w:r>
            <w:r>
              <w:rPr>
                <w:lang w:val="es-ES_tradnl"/>
              </w:rPr>
              <w:t>ó</w:t>
            </w:r>
            <w:r>
              <w:rPr>
                <w:lang w:val="es-ES_tradnl"/>
              </w:rPr>
              <w:t>n de temas personalizados para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14169b9f-33e8-48c1-b5ce-271f3d7506f7</w:t>
            </w:r>
          </w:p>
        </w:tc>
        <w:tc>
          <w:tcPr>
            <w:tcW w:w="7407" w:type="dxa"/>
            <w:shd w:val="clear" w:color="auto" w:fill="F2F2F2" w:themeFill="background1" w:themeFillShade="F2"/>
          </w:tcPr>
          <w:p w:rsidR="00000000" w:rsidRDefault="005F10A7">
            <w:pPr>
              <w:rPr>
                <w:noProof/>
              </w:rPr>
            </w:pPr>
            <w:r>
              <w:rPr>
                <w:noProof/>
              </w:rPr>
              <w:t>In this topic you will learn how to create custom themes for use in Gallery In-Page Experiences.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crear temas personalizados para usar en las experiencias en la p</w:t>
            </w:r>
            <w:r>
              <w:rPr>
                <w:lang w:val="es-ES_tradnl"/>
              </w:rPr>
              <w:t>á</w:t>
            </w:r>
            <w:r>
              <w:rPr>
                <w:lang w:val="es-ES_tradnl"/>
              </w:rPr>
              <w:t>gina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54c8e97</w:t>
            </w:r>
            <w:r>
              <w:rPr>
                <w:noProof/>
                <w:sz w:val="2"/>
              </w:rPr>
              <w:t>5-791c-4e4b-a719-bcbccf01db5e</w:t>
            </w:r>
          </w:p>
        </w:tc>
        <w:tc>
          <w:tcPr>
            <w:tcW w:w="7407" w:type="dxa"/>
            <w:shd w:val="clear" w:color="auto" w:fill="F2F2F2" w:themeFill="background1" w:themeFillShade="F2"/>
          </w:tcPr>
          <w:p w:rsidR="00000000" w:rsidRDefault="005F10A7">
            <w:pPr>
              <w:rPr>
                <w:noProof/>
              </w:rPr>
            </w:pPr>
            <w:r>
              <w:rPr>
                <w:noProof/>
              </w:rPr>
              <w:t xml:space="preserve">Themes provide a pre-defined set of colors and fonts which can be used to quickly style </w:t>
            </w:r>
            <w:r>
              <w:rPr>
                <w:rStyle w:val="mqInternal"/>
                <w:noProof/>
              </w:rPr>
              <w:t>[1}</w:t>
            </w:r>
            <w:r>
              <w:rPr>
                <w:noProof/>
              </w:rPr>
              <w:t>In-Page Experiences</w:t>
            </w:r>
            <w:r>
              <w:rPr>
                <w:rStyle w:val="mqInternal"/>
                <w:noProof/>
              </w:rPr>
              <w:t>{2]</w:t>
            </w:r>
            <w:r>
              <w:rPr>
                <w:noProof/>
              </w:rPr>
              <w:t>.</w:t>
            </w:r>
          </w:p>
        </w:tc>
        <w:tc>
          <w:tcPr>
            <w:tcW w:w="7407" w:type="dxa"/>
          </w:tcPr>
          <w:p w:rsidR="00000000" w:rsidRDefault="005F10A7">
            <w:pPr>
              <w:rPr>
                <w:lang w:val="es-ES_tradnl"/>
              </w:rPr>
            </w:pPr>
            <w:r>
              <w:rPr>
                <w:lang w:val="es-ES_tradnl"/>
              </w:rPr>
              <w:t>Los temas proporcionan un conjunto predefinido de colores y fuentes que se pueden utilizar para dise</w:t>
            </w:r>
            <w:r>
              <w:rPr>
                <w:lang w:val="es-ES_tradnl"/>
              </w:rPr>
              <w:t>ñ</w:t>
            </w:r>
            <w:r>
              <w:rPr>
                <w:lang w:val="es-ES_tradnl"/>
              </w:rPr>
              <w:t>ar r</w:t>
            </w:r>
            <w:r>
              <w:rPr>
                <w:lang w:val="es-ES_tradnl"/>
              </w:rPr>
              <w:t>á</w:t>
            </w:r>
            <w:r>
              <w:rPr>
                <w:lang w:val="es-ES_tradnl"/>
              </w:rPr>
              <w:t>pidam</w:t>
            </w:r>
            <w:r>
              <w:rPr>
                <w:lang w:val="es-ES_tradnl"/>
              </w:rPr>
              <w:t xml:space="preserve">ente </w:t>
            </w:r>
            <w:r>
              <w:rPr>
                <w:rStyle w:val="mqInternal"/>
                <w:noProof/>
                <w:lang w:val="es-ES_tradnl"/>
              </w:rPr>
              <w:t>[1}</w:t>
            </w:r>
            <w:r>
              <w:rPr>
                <w:lang w:val="es-ES_tradnl"/>
              </w:rPr>
              <w:t>Experiencias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1f2db668-c6f4-4bb5-bb32-3982b84d99d1</w:t>
            </w:r>
          </w:p>
        </w:tc>
        <w:tc>
          <w:tcPr>
            <w:tcW w:w="7407" w:type="dxa"/>
            <w:shd w:val="clear" w:color="auto" w:fill="F2F2F2" w:themeFill="background1" w:themeFillShade="F2"/>
          </w:tcPr>
          <w:p w:rsidR="00000000" w:rsidRDefault="005F10A7">
            <w:pPr>
              <w:rPr>
                <w:noProof/>
              </w:rPr>
            </w:pPr>
            <w:r>
              <w:rPr>
                <w:noProof/>
              </w:rPr>
              <w:t>Gallery provides a set of default themes but you can also create your own, custom themes.</w:t>
            </w:r>
          </w:p>
        </w:tc>
        <w:tc>
          <w:tcPr>
            <w:tcW w:w="7407" w:type="dxa"/>
          </w:tcPr>
          <w:p w:rsidR="00000000" w:rsidRDefault="005F10A7">
            <w:pPr>
              <w:rPr>
                <w:lang w:val="es-ES_tradnl"/>
              </w:rPr>
            </w:pPr>
            <w:r>
              <w:rPr>
                <w:lang w:val="es-ES_tradnl"/>
              </w:rPr>
              <w:t>La Galer</w:t>
            </w:r>
            <w:r>
              <w:rPr>
                <w:lang w:val="es-ES_tradnl"/>
              </w:rPr>
              <w:t>í</w:t>
            </w:r>
            <w:r>
              <w:rPr>
                <w:lang w:val="es-ES_tradnl"/>
              </w:rPr>
              <w:t>a proporciona un conjunto de temas predeterminados, pero tambi</w:t>
            </w:r>
            <w:r>
              <w:rPr>
                <w:lang w:val="es-ES_tradnl"/>
              </w:rPr>
              <w:t>é</w:t>
            </w:r>
            <w:r>
              <w:rPr>
                <w:lang w:val="es-ES_tradnl"/>
              </w:rPr>
              <w:t>n puede crear s</w:t>
            </w:r>
            <w:r>
              <w:rPr>
                <w:lang w:val="es-ES_tradnl"/>
              </w:rPr>
              <w:t>us propios temas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a6e542b8-68e5-45b1-be4c-4c0c3b074825</w:t>
            </w:r>
          </w:p>
        </w:tc>
        <w:tc>
          <w:tcPr>
            <w:tcW w:w="7407" w:type="dxa"/>
            <w:shd w:val="clear" w:color="auto" w:fill="F2F2F2" w:themeFill="background1" w:themeFillShade="F2"/>
          </w:tcPr>
          <w:p w:rsidR="00000000" w:rsidRDefault="005F10A7">
            <w:pPr>
              <w:rPr>
                <w:noProof/>
              </w:rPr>
            </w:pPr>
            <w:r>
              <w:rPr>
                <w:noProof/>
              </w:rPr>
              <w:t>Any custom themes that are created are shared across a Video Cloud account.</w:t>
            </w:r>
          </w:p>
        </w:tc>
        <w:tc>
          <w:tcPr>
            <w:tcW w:w="7407" w:type="dxa"/>
          </w:tcPr>
          <w:p w:rsidR="00000000" w:rsidRDefault="005F10A7">
            <w:pPr>
              <w:rPr>
                <w:lang w:val="es-ES_tradnl"/>
              </w:rPr>
            </w:pPr>
            <w:r>
              <w:rPr>
                <w:lang w:val="es-ES_tradnl"/>
              </w:rPr>
              <w:t>Todos los temas personalizados que se crean se comparten en una cuenta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d330e128-4a46-44e7-b5a9-92ff6e7ca8d8</w:t>
            </w:r>
          </w:p>
        </w:tc>
        <w:tc>
          <w:tcPr>
            <w:tcW w:w="7407" w:type="dxa"/>
            <w:shd w:val="clear" w:color="auto" w:fill="F2F2F2" w:themeFill="background1" w:themeFillShade="F2"/>
          </w:tcPr>
          <w:p w:rsidR="00000000" w:rsidRDefault="005F10A7">
            <w:pPr>
              <w:rPr>
                <w:noProof/>
              </w:rPr>
            </w:pPr>
            <w:r>
              <w:rPr>
                <w:noProof/>
              </w:rPr>
              <w:t xml:space="preserve">Once a theme is applied to an </w:t>
            </w:r>
            <w:r>
              <w:rPr>
                <w:rStyle w:val="mqInternal"/>
                <w:noProof/>
              </w:rPr>
              <w:t>[1}</w:t>
            </w:r>
            <w:r>
              <w:rPr>
                <w:noProof/>
              </w:rPr>
              <w:t>In-Page Experience</w:t>
            </w:r>
            <w:r>
              <w:rPr>
                <w:rStyle w:val="mqInternal"/>
                <w:noProof/>
              </w:rPr>
              <w:t>{2]</w:t>
            </w:r>
            <w:r>
              <w:rPr>
                <w:noProof/>
              </w:rPr>
              <w:t xml:space="preserve">, you can then use the </w:t>
            </w:r>
            <w:r>
              <w:rPr>
                <w:rStyle w:val="mqInternal"/>
                <w:noProof/>
              </w:rPr>
              <w:t>[3}</w:t>
            </w:r>
            <w:r>
              <w:rPr>
                <w:noProof/>
              </w:rPr>
              <w:t>styling options</w:t>
            </w:r>
            <w:r>
              <w:rPr>
                <w:rStyle w:val="mqInternal"/>
                <w:noProof/>
              </w:rPr>
              <w:t>{4]</w:t>
            </w:r>
            <w:r>
              <w:rPr>
                <w:noProof/>
              </w:rPr>
              <w:t xml:space="preserve"> to further customize the appearance of the experience.</w:t>
            </w:r>
          </w:p>
        </w:tc>
        <w:tc>
          <w:tcPr>
            <w:tcW w:w="7407" w:type="dxa"/>
          </w:tcPr>
          <w:p w:rsidR="00000000" w:rsidRDefault="005F10A7">
            <w:pPr>
              <w:rPr>
                <w:lang w:val="es-ES_tradnl"/>
              </w:rPr>
            </w:pPr>
            <w:r>
              <w:rPr>
                <w:lang w:val="es-ES_tradnl"/>
              </w:rPr>
              <w:t xml:space="preserve">Una vez que se aplica un tema a un </w:t>
            </w:r>
            <w:r>
              <w:rPr>
                <w:rStyle w:val="mqInternal"/>
                <w:noProof/>
                <w:lang w:val="es-ES_tradnl"/>
              </w:rPr>
              <w:t>[1}</w:t>
            </w:r>
            <w:r>
              <w:rPr>
                <w:lang w:val="es-ES_tradnl"/>
              </w:rPr>
              <w:t>Experiencia en la p</w:t>
            </w:r>
            <w:r>
              <w:rPr>
                <w:lang w:val="es-ES_tradnl"/>
              </w:rPr>
              <w:t>á</w:t>
            </w:r>
            <w:r>
              <w:rPr>
                <w:lang w:val="es-ES_tradnl"/>
              </w:rPr>
              <w:t>gina</w:t>
            </w:r>
            <w:r>
              <w:rPr>
                <w:rStyle w:val="mqInternal"/>
                <w:noProof/>
                <w:lang w:val="es-ES_tradnl"/>
              </w:rPr>
              <w:t>{2]</w:t>
            </w:r>
            <w:r>
              <w:rPr>
                <w:lang w:val="es-ES_tradnl"/>
              </w:rPr>
              <w:t xml:space="preserve"> , puede utilizar el </w:t>
            </w:r>
            <w:r>
              <w:rPr>
                <w:rStyle w:val="mqInternal"/>
                <w:noProof/>
                <w:lang w:val="es-ES_tradnl"/>
              </w:rPr>
              <w:t>[3}</w:t>
            </w:r>
            <w:r>
              <w:rPr>
                <w:lang w:val="es-ES_tradnl"/>
              </w:rPr>
              <w:t>opciones de estilo</w:t>
            </w:r>
            <w:r>
              <w:rPr>
                <w:rStyle w:val="mqInternal"/>
                <w:noProof/>
                <w:lang w:val="es-ES_tradnl"/>
              </w:rPr>
              <w:t>{4]</w:t>
            </w:r>
            <w:r>
              <w:rPr>
                <w:lang w:val="es-ES_tradnl"/>
              </w:rPr>
              <w:t xml:space="preserve"> para personalizar a</w:t>
            </w:r>
            <w:r>
              <w:rPr>
                <w:lang w:val="es-ES_tradnl"/>
              </w:rPr>
              <w:t>ú</w:t>
            </w:r>
            <w:r>
              <w:rPr>
                <w:lang w:val="es-ES_tradnl"/>
              </w:rPr>
              <w:t>n m</w:t>
            </w:r>
            <w:r>
              <w:rPr>
                <w:lang w:val="es-ES_tradnl"/>
              </w:rPr>
              <w:t>á</w:t>
            </w:r>
            <w:r>
              <w:rPr>
                <w:lang w:val="es-ES_tradnl"/>
              </w:rPr>
              <w:t>s la apariencia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5e05df40-f247-4c0a-9ea5-bf09efae453f</w:t>
            </w:r>
          </w:p>
        </w:tc>
        <w:tc>
          <w:tcPr>
            <w:tcW w:w="7407" w:type="dxa"/>
            <w:shd w:val="clear" w:color="auto" w:fill="F2F2F2" w:themeFill="background1" w:themeFillShade="F2"/>
          </w:tcPr>
          <w:p w:rsidR="00000000" w:rsidRDefault="005F10A7">
            <w:pPr>
              <w:rPr>
                <w:noProof/>
              </w:rPr>
            </w:pPr>
            <w:r>
              <w:rPr>
                <w:noProof/>
              </w:rPr>
              <w:t>Creating a custom theme</w:t>
            </w:r>
          </w:p>
        </w:tc>
        <w:tc>
          <w:tcPr>
            <w:tcW w:w="7407" w:type="dxa"/>
          </w:tcPr>
          <w:p w:rsidR="00000000" w:rsidRDefault="005F10A7">
            <w:pPr>
              <w:rPr>
                <w:lang w:val="es-ES_tradnl"/>
              </w:rPr>
            </w:pPr>
            <w:r>
              <w:rPr>
                <w:lang w:val="es-ES_tradnl"/>
              </w:rPr>
              <w:t>Creando un tema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9b9df883-5b16-45e5-844f-484e2f6d653f</w:t>
            </w:r>
          </w:p>
        </w:tc>
        <w:tc>
          <w:tcPr>
            <w:tcW w:w="7407" w:type="dxa"/>
            <w:shd w:val="clear" w:color="auto" w:fill="F2F2F2" w:themeFill="background1" w:themeFillShade="F2"/>
          </w:tcPr>
          <w:p w:rsidR="00000000" w:rsidRDefault="005F10A7">
            <w:pPr>
              <w:rPr>
                <w:noProof/>
              </w:rPr>
            </w:pPr>
            <w:r>
              <w:rPr>
                <w:noProof/>
              </w:rPr>
              <w:t>To create a custom theme, follow these steps:</w:t>
            </w:r>
          </w:p>
        </w:tc>
        <w:tc>
          <w:tcPr>
            <w:tcW w:w="7407" w:type="dxa"/>
          </w:tcPr>
          <w:p w:rsidR="00000000" w:rsidRDefault="005F10A7">
            <w:pPr>
              <w:rPr>
                <w:lang w:val="es-ES_tradnl"/>
              </w:rPr>
            </w:pPr>
            <w:r>
              <w:rPr>
                <w:lang w:val="es-ES_tradnl"/>
              </w:rPr>
              <w:t>Para crear un tema personalizado,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9c30f42a-35d8-4737-b056-53b1fe50da0b</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4f403f03-a29e-4f20-8984-560c18fa781c</w:t>
            </w:r>
          </w:p>
        </w:tc>
        <w:tc>
          <w:tcPr>
            <w:tcW w:w="7407" w:type="dxa"/>
            <w:shd w:val="clear" w:color="auto" w:fill="F2F2F2" w:themeFill="background1" w:themeFillShade="F2"/>
          </w:tcPr>
          <w:p w:rsidR="00000000" w:rsidRDefault="005F10A7">
            <w:pPr>
              <w:rPr>
                <w:noProof/>
              </w:rPr>
            </w:pPr>
            <w:r>
              <w:rPr>
                <w:noProof/>
              </w:rPr>
              <w:t xml:space="preserve">If you have existing themes, it may be quicker to </w:t>
            </w:r>
            <w:r>
              <w:rPr>
                <w:rStyle w:val="mqInternal"/>
                <w:noProof/>
              </w:rPr>
              <w:t>[1}</w:t>
            </w:r>
            <w:r>
              <w:rPr>
                <w:noProof/>
              </w:rPr>
              <w:t>duplicate</w:t>
            </w:r>
            <w:r>
              <w:rPr>
                <w:noProof/>
              </w:rPr>
              <w:t xml:space="preserve"> a theme</w:t>
            </w:r>
            <w:r>
              <w:rPr>
                <w:rStyle w:val="mqInternal"/>
                <w:noProof/>
              </w:rPr>
              <w:t>{2]</w:t>
            </w:r>
            <w:r>
              <w:rPr>
                <w:noProof/>
              </w:rPr>
              <w:t xml:space="preserve"> and then make edits vs. creating a new theme.</w:t>
            </w:r>
          </w:p>
        </w:tc>
        <w:tc>
          <w:tcPr>
            <w:tcW w:w="7407" w:type="dxa"/>
          </w:tcPr>
          <w:p w:rsidR="00000000" w:rsidRDefault="005F10A7">
            <w:pPr>
              <w:rPr>
                <w:lang w:val="es-ES_tradnl"/>
              </w:rPr>
            </w:pPr>
            <w:r>
              <w:rPr>
                <w:lang w:val="es-ES_tradnl"/>
              </w:rPr>
              <w:t>Si tiene temas existentes, puede ser m</w:t>
            </w:r>
            <w:r>
              <w:rPr>
                <w:lang w:val="es-ES_tradnl"/>
              </w:rPr>
              <w:t>á</w:t>
            </w:r>
            <w:r>
              <w:rPr>
                <w:lang w:val="es-ES_tradnl"/>
              </w:rPr>
              <w:t>s r</w:t>
            </w:r>
            <w:r>
              <w:rPr>
                <w:lang w:val="es-ES_tradnl"/>
              </w:rPr>
              <w:t>á</w:t>
            </w:r>
            <w:r>
              <w:rPr>
                <w:lang w:val="es-ES_tradnl"/>
              </w:rPr>
              <w:t xml:space="preserve">pido </w:t>
            </w:r>
            <w:r>
              <w:rPr>
                <w:rStyle w:val="mqInternal"/>
                <w:noProof/>
                <w:lang w:val="es-ES_tradnl"/>
              </w:rPr>
              <w:t>[1}</w:t>
            </w:r>
            <w:r>
              <w:rPr>
                <w:lang w:val="es-ES_tradnl"/>
              </w:rPr>
              <w:t>duplicar un tema</w:t>
            </w:r>
            <w:r>
              <w:rPr>
                <w:rStyle w:val="mqInternal"/>
                <w:noProof/>
                <w:lang w:val="es-ES_tradnl"/>
              </w:rPr>
              <w:t>{2]</w:t>
            </w:r>
            <w:r>
              <w:rPr>
                <w:lang w:val="es-ES_tradnl"/>
              </w:rPr>
              <w:t xml:space="preserve"> y luego realizar ediciones en lugar de crear un tema nuevo.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e67e3c07-d13f-4f38-9fd4-8bda9a9c9ca9</w:t>
            </w:r>
          </w:p>
        </w:tc>
        <w:tc>
          <w:tcPr>
            <w:tcW w:w="7407" w:type="dxa"/>
            <w:shd w:val="clear" w:color="auto" w:fill="F2F2F2" w:themeFill="background1" w:themeFillShade="F2"/>
          </w:tcPr>
          <w:p w:rsidR="00000000" w:rsidRDefault="005F10A7">
            <w:pPr>
              <w:rPr>
                <w:noProof/>
              </w:rPr>
            </w:pPr>
            <w:r>
              <w:rPr>
                <w:noProof/>
              </w:rPr>
              <w:t xml:space="preserve">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Edite la experiencia y luego haga clic en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d1692904-ea3a-48d1-b568-8322ec8dd2af</w:t>
            </w:r>
          </w:p>
        </w:tc>
        <w:tc>
          <w:tcPr>
            <w:tcW w:w="7407" w:type="dxa"/>
            <w:shd w:val="clear" w:color="auto" w:fill="F2F2F2" w:themeFill="background1" w:themeFillShade="F2"/>
          </w:tcPr>
          <w:p w:rsidR="00000000" w:rsidRDefault="005F10A7">
            <w:pPr>
              <w:rPr>
                <w:noProof/>
              </w:rPr>
            </w:pPr>
            <w:r>
              <w:rPr>
                <w:noProof/>
              </w:rPr>
              <w:t>The current theme is displayed at the top of the styli</w:t>
            </w:r>
            <w:r>
              <w:rPr>
                <w:noProof/>
              </w:rPr>
              <w:t>ng menu.</w:t>
            </w:r>
          </w:p>
        </w:tc>
        <w:tc>
          <w:tcPr>
            <w:tcW w:w="7407" w:type="dxa"/>
          </w:tcPr>
          <w:p w:rsidR="00000000" w:rsidRDefault="005F10A7">
            <w:pPr>
              <w:rPr>
                <w:lang w:val="es-ES_tradnl"/>
              </w:rPr>
            </w:pPr>
            <w:r>
              <w:rPr>
                <w:lang w:val="es-ES_tradnl"/>
              </w:rPr>
              <w:t>El tema actual se muestra en la parte superior del men</w:t>
            </w:r>
            <w:r>
              <w:rPr>
                <w:lang w:val="es-ES_tradnl"/>
              </w:rPr>
              <w:t>ú</w:t>
            </w:r>
            <w:r>
              <w:rPr>
                <w:lang w:val="es-ES_tradnl"/>
              </w:rPr>
              <w:t xml:space="preserve">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71d956c5-32f2-48b0-924d-fd071f262010</w:t>
            </w:r>
          </w:p>
        </w:tc>
        <w:tc>
          <w:tcPr>
            <w:tcW w:w="7407" w:type="dxa"/>
            <w:shd w:val="clear" w:color="auto" w:fill="F2F2F2" w:themeFill="background1" w:themeFillShade="F2"/>
          </w:tcPr>
          <w:p w:rsidR="00000000" w:rsidRDefault="005F10A7">
            <w:pPr>
              <w:rPr>
                <w:noProof/>
              </w:rPr>
            </w:pPr>
            <w:r>
              <w:rPr>
                <w:noProof/>
              </w:rPr>
              <w:t>Click on the theme.</w:t>
            </w:r>
          </w:p>
        </w:tc>
        <w:tc>
          <w:tcPr>
            <w:tcW w:w="7407" w:type="dxa"/>
          </w:tcPr>
          <w:p w:rsidR="00000000" w:rsidRDefault="005F10A7">
            <w:pPr>
              <w:rPr>
                <w:lang w:val="es-ES_tradnl"/>
              </w:rPr>
            </w:pPr>
            <w:r>
              <w:rPr>
                <w:lang w:val="es-ES_tradnl"/>
              </w:rPr>
              <w:t>Haga clic en el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0940211c-1f97-420d-ba48-0b95379bfe8f</w:t>
            </w:r>
          </w:p>
        </w:tc>
        <w:tc>
          <w:tcPr>
            <w:tcW w:w="7407" w:type="dxa"/>
            <w:shd w:val="clear" w:color="auto" w:fill="F2F2F2" w:themeFill="background1" w:themeFillShade="F2"/>
          </w:tcPr>
          <w:p w:rsidR="00000000" w:rsidRDefault="005F10A7">
            <w:pPr>
              <w:rPr>
                <w:noProof/>
              </w:rPr>
            </w:pPr>
            <w:r>
              <w:rPr>
                <w:noProof/>
              </w:rPr>
              <w:t>A list of all the themes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todos los 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e60e8c9f-93b7-413b-8840-fb3be65f7120</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Add a custom theme</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Agregar un tema personalizado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5664d982-09dd-4d0e-85cc-dc221ed6c42d</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theme.</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c43ab22f-9951-4c83-800d-e9da3b04f2c5</w:t>
            </w:r>
          </w:p>
        </w:tc>
        <w:tc>
          <w:tcPr>
            <w:tcW w:w="7407" w:type="dxa"/>
            <w:shd w:val="clear" w:color="auto" w:fill="F2F2F2" w:themeFill="background1" w:themeFillShade="F2"/>
          </w:tcPr>
          <w:p w:rsidR="00000000" w:rsidRDefault="005F10A7">
            <w:pPr>
              <w:rPr>
                <w:noProof/>
              </w:rPr>
            </w:pPr>
            <w:r>
              <w:rPr>
                <w:noProof/>
              </w:rPr>
              <w:t>Edit the styles as appropriate.</w:t>
            </w:r>
          </w:p>
        </w:tc>
        <w:tc>
          <w:tcPr>
            <w:tcW w:w="7407" w:type="dxa"/>
          </w:tcPr>
          <w:p w:rsidR="00000000" w:rsidRDefault="005F10A7">
            <w:pPr>
              <w:rPr>
                <w:lang w:val="es-ES_tradnl"/>
              </w:rPr>
            </w:pPr>
            <w:r>
              <w:rPr>
                <w:lang w:val="es-ES_tradnl"/>
              </w:rPr>
              <w:t>Edite los estilos seg</w:t>
            </w:r>
            <w:r>
              <w:rPr>
                <w:lang w:val="es-ES_tradnl"/>
              </w:rPr>
              <w:t>ú</w:t>
            </w:r>
            <w:r>
              <w:rPr>
                <w:lang w:val="es-ES_tradnl"/>
              </w:rPr>
              <w:t>n corresponda.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82b2b1c8-327f-4aae-b0cc-4984d9af5e05</w:t>
            </w:r>
          </w:p>
        </w:tc>
        <w:tc>
          <w:tcPr>
            <w:tcW w:w="7407" w:type="dxa"/>
            <w:shd w:val="clear" w:color="auto" w:fill="F2F2F2" w:themeFill="background1" w:themeFillShade="F2"/>
          </w:tcPr>
          <w:p w:rsidR="00000000" w:rsidRDefault="005F10A7">
            <w:pPr>
              <w:rPr>
                <w:noProof/>
              </w:rPr>
            </w:pPr>
            <w:r>
              <w:rPr>
                <w:noProof/>
              </w:rPr>
              <w:t>All changes made to the style settings will be saved automatically.</w:t>
            </w:r>
          </w:p>
        </w:tc>
        <w:tc>
          <w:tcPr>
            <w:tcW w:w="7407" w:type="dxa"/>
          </w:tcPr>
          <w:p w:rsidR="00000000" w:rsidRDefault="005F10A7">
            <w:pPr>
              <w:rPr>
                <w:lang w:val="es-ES_tradnl"/>
              </w:rPr>
            </w:pPr>
            <w:r>
              <w:rPr>
                <w:lang w:val="es-ES_tradnl"/>
              </w:rPr>
              <w:t>Todos los cambios realizados en la configuraci</w:t>
            </w:r>
            <w:r>
              <w:rPr>
                <w:lang w:val="es-ES_tradnl"/>
              </w:rPr>
              <w:t>ó</w:t>
            </w:r>
            <w:r>
              <w:rPr>
                <w:lang w:val="es-ES_tradnl"/>
              </w:rPr>
              <w:t>n de estilo se guardar</w:t>
            </w:r>
            <w:r>
              <w:rPr>
                <w:lang w:val="es-ES_tradnl"/>
              </w:rPr>
              <w:t>á</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78d9d9f1-6e2a-4004-ab4a-461afda68403</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&lt;Volver a Estilos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3747db35-2369-4156-8a65-</w:t>
            </w:r>
            <w:r>
              <w:rPr>
                <w:noProof/>
                <w:sz w:val="2"/>
              </w:rPr>
              <w:t>4849361cf366</w:t>
            </w:r>
          </w:p>
        </w:tc>
        <w:tc>
          <w:tcPr>
            <w:tcW w:w="7407" w:type="dxa"/>
            <w:shd w:val="clear" w:color="auto" w:fill="F2F2F2" w:themeFill="background1" w:themeFillShade="F2"/>
          </w:tcPr>
          <w:p w:rsidR="00000000" w:rsidRDefault="005F10A7">
            <w:pPr>
              <w:rPr>
                <w:noProof/>
              </w:rPr>
            </w:pPr>
            <w:r>
              <w:rPr>
                <w:noProof/>
              </w:rPr>
              <w:t xml:space="preserve">Applying a theme to an </w:t>
            </w:r>
            <w:r>
              <w:rPr>
                <w:rStyle w:val="mqInternal"/>
                <w:noProof/>
              </w:rPr>
              <w:t>[1}</w:t>
            </w:r>
            <w:r>
              <w:rPr>
                <w:noProof/>
              </w:rPr>
              <w:t>In-Page Experience</w:t>
            </w:r>
            <w:r>
              <w:rPr>
                <w:rStyle w:val="mqInternal"/>
                <w:noProof/>
              </w:rPr>
              <w:t>{2]</w:t>
            </w:r>
          </w:p>
        </w:tc>
        <w:tc>
          <w:tcPr>
            <w:tcW w:w="7407" w:type="dxa"/>
          </w:tcPr>
          <w:p w:rsidR="00000000" w:rsidRDefault="005F10A7">
            <w:pPr>
              <w:rPr>
                <w:lang w:val="es-ES_tradnl"/>
              </w:rPr>
            </w:pPr>
            <w:r>
              <w:rPr>
                <w:lang w:val="es-ES_tradnl"/>
              </w:rPr>
              <w:t xml:space="preserve">Aplicar un tema a un </w:t>
            </w:r>
            <w:r>
              <w:rPr>
                <w:rStyle w:val="mqInternal"/>
                <w:noProof/>
                <w:lang w:val="es-ES_tradnl"/>
              </w:rPr>
              <w:t>[1}</w:t>
            </w:r>
            <w:r>
              <w:rPr>
                <w:lang w:val="es-ES_tradnl"/>
              </w:rPr>
              <w:t>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14696c5b-c8d6-4609-baa3-9390fdfc34dc</w:t>
            </w:r>
          </w:p>
        </w:tc>
        <w:tc>
          <w:tcPr>
            <w:tcW w:w="7407" w:type="dxa"/>
            <w:shd w:val="clear" w:color="auto" w:fill="F2F2F2" w:themeFill="background1" w:themeFillShade="F2"/>
          </w:tcPr>
          <w:p w:rsidR="00000000" w:rsidRDefault="005F10A7">
            <w:pPr>
              <w:rPr>
                <w:noProof/>
              </w:rPr>
            </w:pPr>
            <w:r>
              <w:rPr>
                <w:noProof/>
              </w:rPr>
              <w:t xml:space="preserve">To apply a theme to an </w:t>
            </w:r>
            <w:r>
              <w:rPr>
                <w:rStyle w:val="mqInternal"/>
                <w:noProof/>
              </w:rPr>
              <w:t>[1}</w:t>
            </w:r>
            <w:r>
              <w:rPr>
                <w:noProof/>
              </w:rPr>
              <w:t>In-Page Experience</w:t>
            </w:r>
            <w:r>
              <w:rPr>
                <w:rStyle w:val="mqInternal"/>
                <w:noProof/>
              </w:rPr>
              <w:t>{2]</w:t>
            </w:r>
            <w:r>
              <w:rPr>
                <w:noProof/>
              </w:rPr>
              <w:t>, follow these steps:</w:t>
            </w:r>
          </w:p>
        </w:tc>
        <w:tc>
          <w:tcPr>
            <w:tcW w:w="7407" w:type="dxa"/>
          </w:tcPr>
          <w:p w:rsidR="00000000" w:rsidRDefault="005F10A7">
            <w:pPr>
              <w:rPr>
                <w:lang w:val="es-ES_tradnl"/>
              </w:rPr>
            </w:pPr>
            <w:r>
              <w:rPr>
                <w:lang w:val="es-ES_tradnl"/>
              </w:rPr>
              <w:t xml:space="preserve">Para aplicar un tema a un </w:t>
            </w:r>
            <w:r>
              <w:rPr>
                <w:rStyle w:val="mqInternal"/>
                <w:noProof/>
                <w:lang w:val="es-ES_tradnl"/>
              </w:rPr>
              <w:t>[1}</w:t>
            </w:r>
            <w:r>
              <w:rPr>
                <w:lang w:val="es-ES_tradnl"/>
              </w:rPr>
              <w:t>Experiencia en la p</w:t>
            </w:r>
            <w:r>
              <w:rPr>
                <w:lang w:val="es-ES_tradnl"/>
              </w:rPr>
              <w:t>á</w:t>
            </w:r>
            <w:r>
              <w:rPr>
                <w:lang w:val="es-ES_tradnl"/>
              </w:rPr>
              <w:t>gina</w:t>
            </w:r>
            <w:r>
              <w:rPr>
                <w:rStyle w:val="mqInternal"/>
                <w:noProof/>
                <w:lang w:val="es-ES_tradnl"/>
              </w:rPr>
              <w:t>{2]</w:t>
            </w:r>
            <w:r>
              <w:rPr>
                <w:lang w:val="es-ES_tradnl"/>
              </w:rPr>
              <w:t xml:space="preserve"> , sigue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3ac3aaf5-68c6-49d5-8a06-3077c6e961d5</w:t>
            </w:r>
          </w:p>
        </w:tc>
        <w:tc>
          <w:tcPr>
            <w:tcW w:w="7407" w:type="dxa"/>
            <w:shd w:val="clear" w:color="auto" w:fill="F2F2F2" w:themeFill="background1" w:themeFillShade="F2"/>
          </w:tcPr>
          <w:p w:rsidR="00000000" w:rsidRDefault="005F10A7">
            <w:pPr>
              <w:rPr>
                <w:noProof/>
              </w:rPr>
            </w:pPr>
            <w:r>
              <w:rPr>
                <w:noProof/>
              </w:rPr>
              <w:t xml:space="preserve">Edit the project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Edite el proyecto y luego haga clic en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30 </w:t>
            </w:r>
            <w:r>
              <w:rPr>
                <w:noProof/>
                <w:sz w:val="16"/>
              </w:rPr>
              <w:br/>
            </w:r>
            <w:r>
              <w:rPr>
                <w:noProof/>
                <w:sz w:val="2"/>
              </w:rPr>
              <w:t>d8f07599-822f-44b0-85fe-a395f8ac08af</w:t>
            </w:r>
          </w:p>
        </w:tc>
        <w:tc>
          <w:tcPr>
            <w:tcW w:w="7407" w:type="dxa"/>
            <w:shd w:val="clear" w:color="auto" w:fill="F2F2F2" w:themeFill="background1" w:themeFillShade="F2"/>
          </w:tcPr>
          <w:p w:rsidR="00000000" w:rsidRDefault="005F10A7">
            <w:pPr>
              <w:rPr>
                <w:noProof/>
              </w:rPr>
            </w:pPr>
            <w:r>
              <w:rPr>
                <w:noProof/>
              </w:rPr>
              <w:t>The current theme is displayed at the top of the styling menu.</w:t>
            </w:r>
          </w:p>
        </w:tc>
        <w:tc>
          <w:tcPr>
            <w:tcW w:w="7407" w:type="dxa"/>
          </w:tcPr>
          <w:p w:rsidR="00000000" w:rsidRDefault="005F10A7">
            <w:pPr>
              <w:rPr>
                <w:lang w:val="es-ES_tradnl"/>
              </w:rPr>
            </w:pPr>
            <w:r>
              <w:rPr>
                <w:lang w:val="es-ES_tradnl"/>
              </w:rPr>
              <w:t>El tema actual se muestra en la parte superior del men</w:t>
            </w:r>
            <w:r>
              <w:rPr>
                <w:lang w:val="es-ES_tradnl"/>
              </w:rPr>
              <w:t>ú</w:t>
            </w:r>
            <w:r>
              <w:rPr>
                <w:lang w:val="es-ES_tradnl"/>
              </w:rPr>
              <w:t xml:space="preserve">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b0c7d71d-7f96-4891-be01-9040c57e8735</w:t>
            </w:r>
          </w:p>
        </w:tc>
        <w:tc>
          <w:tcPr>
            <w:tcW w:w="7407" w:type="dxa"/>
            <w:shd w:val="clear" w:color="auto" w:fill="F2F2F2" w:themeFill="background1" w:themeFillShade="F2"/>
          </w:tcPr>
          <w:p w:rsidR="00000000" w:rsidRDefault="005F10A7">
            <w:pPr>
              <w:rPr>
                <w:noProof/>
              </w:rPr>
            </w:pPr>
            <w:r>
              <w:rPr>
                <w:noProof/>
              </w:rPr>
              <w:t>Click on the theme.</w:t>
            </w:r>
          </w:p>
        </w:tc>
        <w:tc>
          <w:tcPr>
            <w:tcW w:w="7407" w:type="dxa"/>
          </w:tcPr>
          <w:p w:rsidR="00000000" w:rsidRDefault="005F10A7">
            <w:pPr>
              <w:rPr>
                <w:lang w:val="es-ES_tradnl"/>
              </w:rPr>
            </w:pPr>
            <w:r>
              <w:rPr>
                <w:lang w:val="es-ES_tradnl"/>
              </w:rPr>
              <w:t>Haga clic en el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186cc479-bf61-4c46-a2e2-16ad54f87ef2</w:t>
            </w:r>
          </w:p>
        </w:tc>
        <w:tc>
          <w:tcPr>
            <w:tcW w:w="7407" w:type="dxa"/>
            <w:shd w:val="clear" w:color="auto" w:fill="F2F2F2" w:themeFill="background1" w:themeFillShade="F2"/>
          </w:tcPr>
          <w:p w:rsidR="00000000" w:rsidRDefault="005F10A7">
            <w:pPr>
              <w:rPr>
                <w:noProof/>
              </w:rPr>
            </w:pPr>
            <w:r>
              <w:rPr>
                <w:noProof/>
              </w:rPr>
              <w:t>A list of all the themes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todos los 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b168afd8-623d-4e74-aa1d-2620b5d3fe15</w:t>
            </w:r>
          </w:p>
        </w:tc>
        <w:tc>
          <w:tcPr>
            <w:tcW w:w="7407" w:type="dxa"/>
            <w:shd w:val="clear" w:color="auto" w:fill="F2F2F2" w:themeFill="background1" w:themeFillShade="F2"/>
          </w:tcPr>
          <w:p w:rsidR="00000000" w:rsidRDefault="005F10A7">
            <w:pPr>
              <w:rPr>
                <w:noProof/>
              </w:rPr>
            </w:pPr>
            <w:r>
              <w:rPr>
                <w:noProof/>
              </w:rPr>
              <w:t>Click on a new theme to select it.</w:t>
            </w:r>
          </w:p>
        </w:tc>
        <w:tc>
          <w:tcPr>
            <w:tcW w:w="7407" w:type="dxa"/>
          </w:tcPr>
          <w:p w:rsidR="00000000" w:rsidRDefault="005F10A7">
            <w:pPr>
              <w:rPr>
                <w:lang w:val="es-ES_tradnl"/>
              </w:rPr>
            </w:pPr>
            <w:r>
              <w:rPr>
                <w:lang w:val="es-ES_tradnl"/>
              </w:rPr>
              <w:t>Haga clic en un tema nuevo para seleccionarlo.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b9dafa78-d9ff-49ab-8f3d-1da6ee51dab7</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&lt;Volver a Estilos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d1ae08de-253a-4321-b650-c570c4ac481b</w:t>
            </w:r>
          </w:p>
        </w:tc>
        <w:tc>
          <w:tcPr>
            <w:tcW w:w="7407" w:type="dxa"/>
            <w:shd w:val="clear" w:color="auto" w:fill="F2F2F2" w:themeFill="background1" w:themeFillShade="F2"/>
          </w:tcPr>
          <w:p w:rsidR="00000000" w:rsidRDefault="005F10A7">
            <w:pPr>
              <w:rPr>
                <w:noProof/>
              </w:rPr>
            </w:pPr>
            <w:r>
              <w:rPr>
                <w:noProof/>
              </w:rPr>
              <w:t>Editing a theme</w:t>
            </w:r>
          </w:p>
        </w:tc>
        <w:tc>
          <w:tcPr>
            <w:tcW w:w="7407" w:type="dxa"/>
          </w:tcPr>
          <w:p w:rsidR="00000000" w:rsidRDefault="005F10A7">
            <w:pPr>
              <w:rPr>
                <w:lang w:val="es-ES_tradnl"/>
              </w:rPr>
            </w:pPr>
            <w:r>
              <w:rPr>
                <w:lang w:val="es-ES_tradnl"/>
              </w:rPr>
              <w:t>Editando un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d62b80a8-7db3-479a-a6ee-060489ee1d79</w:t>
            </w:r>
          </w:p>
        </w:tc>
        <w:tc>
          <w:tcPr>
            <w:tcW w:w="7407" w:type="dxa"/>
            <w:shd w:val="clear" w:color="auto" w:fill="F2F2F2" w:themeFill="background1" w:themeFillShade="F2"/>
          </w:tcPr>
          <w:p w:rsidR="00000000" w:rsidRDefault="005F10A7">
            <w:pPr>
              <w:rPr>
                <w:noProof/>
              </w:rPr>
            </w:pPr>
            <w:r>
              <w:rPr>
                <w:noProof/>
              </w:rPr>
              <w:t>When yo</w:t>
            </w:r>
            <w:r>
              <w:rPr>
                <w:noProof/>
              </w:rPr>
              <w:t xml:space="preserve">u edit a theme, any of the style changes will be applied to any existing In-Page Experiences that the theme has been applied to </w:t>
            </w:r>
            <w:r>
              <w:rPr>
                <w:rStyle w:val="mqInternal"/>
                <w:noProof/>
              </w:rPr>
              <w:t>[1}</w:t>
            </w:r>
            <w:r>
              <w:rPr>
                <w:noProof/>
              </w:rPr>
              <w:t>unless a specific styling setting was changed in the experience</w:t>
            </w:r>
            <w:r>
              <w:rPr>
                <w:rStyle w:val="mqInternal"/>
                <w:noProof/>
              </w:rPr>
              <w:t>{2]</w:t>
            </w:r>
            <w:r>
              <w:rPr>
                <w:noProof/>
              </w:rPr>
              <w:t>.</w:t>
            </w:r>
          </w:p>
        </w:tc>
        <w:tc>
          <w:tcPr>
            <w:tcW w:w="7407" w:type="dxa"/>
          </w:tcPr>
          <w:p w:rsidR="00000000" w:rsidRDefault="005F10A7">
            <w:pPr>
              <w:rPr>
                <w:lang w:val="es-ES_tradnl"/>
              </w:rPr>
            </w:pPr>
            <w:r>
              <w:rPr>
                <w:lang w:val="es-ES_tradnl"/>
              </w:rPr>
              <w:t>Cuando edita un tema, cualquiera de los cambios de estilo</w:t>
            </w:r>
            <w:r>
              <w:rPr>
                <w:lang w:val="es-ES_tradnl"/>
              </w:rPr>
              <w:t xml:space="preserve"> se aplicar</w:t>
            </w:r>
            <w:r>
              <w:rPr>
                <w:lang w:val="es-ES_tradnl"/>
              </w:rPr>
              <w:t>á</w:t>
            </w:r>
            <w:r>
              <w:rPr>
                <w:lang w:val="es-ES_tradnl"/>
              </w:rPr>
              <w:t xml:space="preserve"> a cualquier experiencia en la p</w:t>
            </w:r>
            <w:r>
              <w:rPr>
                <w:lang w:val="es-ES_tradnl"/>
              </w:rPr>
              <w:t>á</w:t>
            </w:r>
            <w:r>
              <w:rPr>
                <w:lang w:val="es-ES_tradnl"/>
              </w:rPr>
              <w:t xml:space="preserve">gina existente a la que se haya aplicado el tema. </w:t>
            </w:r>
            <w:r>
              <w:rPr>
                <w:rStyle w:val="mqInternal"/>
                <w:noProof/>
                <w:lang w:val="es-ES_tradnl"/>
              </w:rPr>
              <w:t>[1}</w:t>
            </w:r>
            <w:r>
              <w:rPr>
                <w:lang w:val="es-ES_tradnl"/>
              </w:rPr>
              <w:t>a menos que se haya cambiado una configuraci</w:t>
            </w:r>
            <w:r>
              <w:rPr>
                <w:lang w:val="es-ES_tradnl"/>
              </w:rPr>
              <w:t>ó</w:t>
            </w:r>
            <w:r>
              <w:rPr>
                <w:lang w:val="es-ES_tradnl"/>
              </w:rPr>
              <w:t>n de estilo espec</w:t>
            </w:r>
            <w:r>
              <w:rPr>
                <w:lang w:val="es-ES_tradnl"/>
              </w:rPr>
              <w:t>í</w:t>
            </w:r>
            <w:r>
              <w:rPr>
                <w:lang w:val="es-ES_tradnl"/>
              </w:rPr>
              <w:t>fica en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6fac536a-22d4-4e9e-bd66-89edd3211358</w:t>
            </w:r>
          </w:p>
        </w:tc>
        <w:tc>
          <w:tcPr>
            <w:tcW w:w="7407" w:type="dxa"/>
            <w:shd w:val="clear" w:color="auto" w:fill="F2F2F2" w:themeFill="background1" w:themeFillShade="F2"/>
          </w:tcPr>
          <w:p w:rsidR="00000000" w:rsidRDefault="005F10A7">
            <w:pPr>
              <w:rPr>
                <w:noProof/>
              </w:rPr>
            </w:pPr>
            <w:r>
              <w:rPr>
                <w:noProof/>
              </w:rPr>
              <w:t xml:space="preserve">For example, a corporate theme is created, </w:t>
            </w:r>
            <w:r>
              <w:rPr>
                <w:rStyle w:val="mqInternal"/>
                <w:noProof/>
              </w:rPr>
              <w:t>[1}</w:t>
            </w:r>
            <w:r>
              <w:rPr>
                <w:noProof/>
              </w:rPr>
              <w:t>Corporate Theme</w:t>
            </w:r>
            <w:r>
              <w:rPr>
                <w:rStyle w:val="mqInternal"/>
                <w:noProof/>
              </w:rPr>
              <w:t>{2]</w:t>
            </w:r>
            <w:r>
              <w:rPr>
                <w:noProof/>
              </w:rPr>
              <w:t>, and the overlay text color is set to red.</w:t>
            </w:r>
          </w:p>
        </w:tc>
        <w:tc>
          <w:tcPr>
            <w:tcW w:w="7407" w:type="dxa"/>
          </w:tcPr>
          <w:p w:rsidR="00000000" w:rsidRDefault="005F10A7">
            <w:pPr>
              <w:rPr>
                <w:lang w:val="es-ES_tradnl"/>
              </w:rPr>
            </w:pPr>
            <w:r>
              <w:rPr>
                <w:lang w:val="es-ES_tradnl"/>
              </w:rPr>
              <w:t xml:space="preserve">Por ejemplo, se crea un tema corporativo, </w:t>
            </w:r>
            <w:r>
              <w:rPr>
                <w:rStyle w:val="mqInternal"/>
                <w:noProof/>
                <w:lang w:val="es-ES_tradnl"/>
              </w:rPr>
              <w:t>[1}</w:t>
            </w:r>
            <w:r>
              <w:rPr>
                <w:lang w:val="es-ES_tradnl"/>
              </w:rPr>
              <w:t>Tema corporativo</w:t>
            </w:r>
            <w:r>
              <w:rPr>
                <w:rStyle w:val="mqInternal"/>
                <w:noProof/>
                <w:lang w:val="es-ES_tradnl"/>
              </w:rPr>
              <w:t>{2]</w:t>
            </w:r>
            <w:r>
              <w:rPr>
                <w:lang w:val="es-ES_tradnl"/>
              </w:rPr>
              <w:t xml:space="preserve"> y el color del texto superpuesto se establece en rojo.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9d4eec1e-cb3f-4280-a4a5-83a7534b7b82</w:t>
            </w:r>
          </w:p>
        </w:tc>
        <w:tc>
          <w:tcPr>
            <w:tcW w:w="7407" w:type="dxa"/>
            <w:shd w:val="clear" w:color="auto" w:fill="F2F2F2" w:themeFill="background1" w:themeFillShade="F2"/>
          </w:tcPr>
          <w:p w:rsidR="00000000" w:rsidRDefault="005F10A7">
            <w:pPr>
              <w:rPr>
                <w:noProof/>
              </w:rPr>
            </w:pPr>
            <w:r>
              <w:rPr>
                <w:noProof/>
              </w:rPr>
              <w:t>A new In-Page Experience is created and the overlay text color is changed to blue.</w:t>
            </w:r>
          </w:p>
        </w:tc>
        <w:tc>
          <w:tcPr>
            <w:tcW w:w="7407" w:type="dxa"/>
          </w:tcPr>
          <w:p w:rsidR="00000000" w:rsidRDefault="005F10A7">
            <w:pPr>
              <w:rPr>
                <w:lang w:val="es-ES_tradnl"/>
              </w:rPr>
            </w:pPr>
            <w:r>
              <w:rPr>
                <w:lang w:val="es-ES_tradnl"/>
              </w:rPr>
              <w:t>Se crea una nueva experiencia en la p</w:t>
            </w:r>
            <w:r>
              <w:rPr>
                <w:lang w:val="es-ES_tradnl"/>
              </w:rPr>
              <w:t>á</w:t>
            </w:r>
            <w:r>
              <w:rPr>
                <w:lang w:val="es-ES_tradnl"/>
              </w:rPr>
              <w:t>gina y el color del texto superpuesto se cambia a azul.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f0dcae48-f15f-4388-b5a8-0c7c679007d3</w:t>
            </w:r>
          </w:p>
        </w:tc>
        <w:tc>
          <w:tcPr>
            <w:tcW w:w="7407" w:type="dxa"/>
            <w:shd w:val="clear" w:color="auto" w:fill="F2F2F2" w:themeFill="background1" w:themeFillShade="F2"/>
          </w:tcPr>
          <w:p w:rsidR="00000000" w:rsidRDefault="005F10A7">
            <w:pPr>
              <w:rPr>
                <w:noProof/>
              </w:rPr>
            </w:pPr>
            <w:r>
              <w:rPr>
                <w:noProof/>
              </w:rPr>
              <w:t xml:space="preserve">If someone applies the </w:t>
            </w:r>
            <w:r>
              <w:rPr>
                <w:rStyle w:val="mqInternal"/>
                <w:noProof/>
              </w:rPr>
              <w:t>[1}</w:t>
            </w:r>
            <w:r>
              <w:rPr>
                <w:noProof/>
              </w:rPr>
              <w:t>Corporate Theme</w:t>
            </w:r>
            <w:r>
              <w:rPr>
                <w:rStyle w:val="mqInternal"/>
                <w:noProof/>
              </w:rPr>
              <w:t>{2]</w:t>
            </w:r>
            <w:r>
              <w:rPr>
                <w:noProof/>
              </w:rPr>
              <w:t xml:space="preserve"> to this new experience, all of the style changes will be replaced with the styles specified in the </w:t>
            </w:r>
            <w:r>
              <w:rPr>
                <w:rStyle w:val="mqInternal"/>
                <w:noProof/>
              </w:rPr>
              <w:t>[1}</w:t>
            </w:r>
            <w:r>
              <w:rPr>
                <w:noProof/>
              </w:rPr>
              <w:t>Corporate Theme</w:t>
            </w:r>
            <w:r>
              <w:rPr>
                <w:rStyle w:val="mqInternal"/>
                <w:noProof/>
              </w:rPr>
              <w:t>{2]</w:t>
            </w:r>
            <w:r>
              <w:rPr>
                <w:noProof/>
              </w:rPr>
              <w:t xml:space="preserve"> except the overlay text color as that style was changed earlier.</w:t>
            </w:r>
          </w:p>
        </w:tc>
        <w:tc>
          <w:tcPr>
            <w:tcW w:w="7407" w:type="dxa"/>
          </w:tcPr>
          <w:p w:rsidR="00000000" w:rsidRDefault="005F10A7">
            <w:pPr>
              <w:rPr>
                <w:lang w:val="es-ES_tradnl"/>
              </w:rPr>
            </w:pPr>
            <w:r>
              <w:rPr>
                <w:lang w:val="es-ES_tradnl"/>
              </w:rPr>
              <w:t xml:space="preserve">Si alguien aplica el </w:t>
            </w:r>
            <w:r>
              <w:rPr>
                <w:rStyle w:val="mqInternal"/>
                <w:noProof/>
                <w:lang w:val="es-ES_tradnl"/>
              </w:rPr>
              <w:t>[1}</w:t>
            </w:r>
            <w:r>
              <w:rPr>
                <w:lang w:val="es-ES_tradnl"/>
              </w:rPr>
              <w:t>T</w:t>
            </w:r>
            <w:r>
              <w:rPr>
                <w:lang w:val="es-ES_tradnl"/>
              </w:rPr>
              <w:t>ema corporativo</w:t>
            </w:r>
            <w:r>
              <w:rPr>
                <w:rStyle w:val="mqInternal"/>
                <w:noProof/>
                <w:lang w:val="es-ES_tradnl"/>
              </w:rPr>
              <w:t>{2]</w:t>
            </w:r>
            <w:r>
              <w:rPr>
                <w:lang w:val="es-ES_tradnl"/>
              </w:rPr>
              <w:t xml:space="preserve"> a esta nueva experiencia, todos los cambios de estilo ser</w:t>
            </w:r>
            <w:r>
              <w:rPr>
                <w:lang w:val="es-ES_tradnl"/>
              </w:rPr>
              <w:t>á</w:t>
            </w:r>
            <w:r>
              <w:rPr>
                <w:lang w:val="es-ES_tradnl"/>
              </w:rPr>
              <w:t xml:space="preserve">n reemplazados por los estilos especificados en el </w:t>
            </w:r>
            <w:r>
              <w:rPr>
                <w:rStyle w:val="mqInternal"/>
                <w:noProof/>
                <w:lang w:val="es-ES_tradnl"/>
              </w:rPr>
              <w:t>[1}</w:t>
            </w:r>
            <w:r>
              <w:rPr>
                <w:lang w:val="es-ES_tradnl"/>
              </w:rPr>
              <w:t>Tema corporativo</w:t>
            </w:r>
            <w:r>
              <w:rPr>
                <w:rStyle w:val="mqInternal"/>
                <w:noProof/>
                <w:lang w:val="es-ES_tradnl"/>
              </w:rPr>
              <w:t>{2]</w:t>
            </w:r>
            <w:r>
              <w:rPr>
                <w:lang w:val="es-ES_tradnl"/>
              </w:rPr>
              <w:t xml:space="preserve"> excepto el color del texto superpuesto, ya que ese estilo se cambi</w:t>
            </w:r>
            <w:r>
              <w:rPr>
                <w:lang w:val="es-ES_tradnl"/>
              </w:rPr>
              <w:t>ó</w:t>
            </w:r>
            <w:r>
              <w:rPr>
                <w:lang w:val="es-ES_tradnl"/>
              </w:rPr>
              <w:t xml:space="preserve"> anteriormente.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0ce5683c-3d7f-499</w:t>
            </w:r>
            <w:r>
              <w:rPr>
                <w:noProof/>
                <w:sz w:val="2"/>
              </w:rPr>
              <w:t>4-aa8e-6d1a65159f86</w:t>
            </w:r>
          </w:p>
        </w:tc>
        <w:tc>
          <w:tcPr>
            <w:tcW w:w="7407" w:type="dxa"/>
            <w:shd w:val="clear" w:color="auto" w:fill="F2F2F2" w:themeFill="background1" w:themeFillShade="F2"/>
          </w:tcPr>
          <w:p w:rsidR="00000000" w:rsidRDefault="005F10A7">
            <w:pPr>
              <w:rPr>
                <w:noProof/>
              </w:rPr>
            </w:pPr>
            <w:r>
              <w:rPr>
                <w:noProof/>
              </w:rPr>
              <w:t>To edit a theme, follow these steps:</w:t>
            </w:r>
          </w:p>
        </w:tc>
        <w:tc>
          <w:tcPr>
            <w:tcW w:w="7407" w:type="dxa"/>
          </w:tcPr>
          <w:p w:rsidR="00000000" w:rsidRDefault="005F10A7">
            <w:pPr>
              <w:rPr>
                <w:lang w:val="es-ES_tradnl"/>
              </w:rPr>
            </w:pPr>
            <w:r>
              <w:rPr>
                <w:lang w:val="es-ES_tradnl"/>
              </w:rPr>
              <w:t>Para editar un tema,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4b9c2890-c8ee-4784-bc5d-354a5ae308a5</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5242f3bb-c285-4c96-a879-4fafc3438f69</w:t>
            </w:r>
          </w:p>
        </w:tc>
        <w:tc>
          <w:tcPr>
            <w:tcW w:w="7407" w:type="dxa"/>
            <w:shd w:val="clear" w:color="auto" w:fill="F2F2F2" w:themeFill="background1" w:themeFillShade="F2"/>
          </w:tcPr>
          <w:p w:rsidR="00000000" w:rsidRDefault="005F10A7">
            <w:pPr>
              <w:rPr>
                <w:noProof/>
              </w:rPr>
            </w:pPr>
            <w:r>
              <w:rPr>
                <w:noProof/>
              </w:rPr>
              <w:t>Built-in themes cannot be edited.</w:t>
            </w:r>
          </w:p>
        </w:tc>
        <w:tc>
          <w:tcPr>
            <w:tcW w:w="7407" w:type="dxa"/>
          </w:tcPr>
          <w:p w:rsidR="00000000" w:rsidRDefault="005F10A7">
            <w:pPr>
              <w:rPr>
                <w:lang w:val="es-ES_tradnl"/>
              </w:rPr>
            </w:pPr>
            <w:r>
              <w:rPr>
                <w:lang w:val="es-ES_tradnl"/>
              </w:rPr>
              <w:t>Los temas integrados no se pueden editar.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17917ecf-b264-46c9-bfce-6618ced0c5ca</w:t>
            </w:r>
          </w:p>
        </w:tc>
        <w:tc>
          <w:tcPr>
            <w:tcW w:w="7407" w:type="dxa"/>
            <w:shd w:val="clear" w:color="auto" w:fill="F2F2F2" w:themeFill="background1" w:themeFillShade="F2"/>
          </w:tcPr>
          <w:p w:rsidR="00000000" w:rsidRDefault="005F10A7">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5F10A7">
            <w:pPr>
              <w:rPr>
                <w:lang w:val="es-ES_tradnl"/>
              </w:rPr>
            </w:pPr>
            <w:r>
              <w:rPr>
                <w:lang w:val="es-ES_tradnl"/>
              </w:rPr>
              <w:t xml:space="preserve">Edite el </w:t>
            </w:r>
            <w:r>
              <w:rPr>
                <w:rStyle w:val="mqInternal"/>
                <w:noProof/>
                <w:lang w:val="es-ES_tradnl"/>
              </w:rPr>
              <w:t>[1}</w:t>
            </w:r>
            <w:r>
              <w:rPr>
                <w:lang w:val="es-ES_tradnl"/>
              </w:rPr>
              <w:t>experiencia</w:t>
            </w:r>
            <w:r>
              <w:rPr>
                <w:rStyle w:val="mqInternal"/>
                <w:noProof/>
                <w:lang w:val="es-ES_tradnl"/>
              </w:rPr>
              <w:t>{2]</w:t>
            </w:r>
            <w:r>
              <w:rPr>
                <w:lang w:val="es-ES_tradnl"/>
              </w:rPr>
              <w:t xml:space="preserve"> y luego haga clic en </w:t>
            </w:r>
            <w:r>
              <w:rPr>
                <w:rStyle w:val="mqInternal"/>
                <w:noProof/>
                <w:lang w:val="es-ES_tradnl"/>
              </w:rPr>
              <w:t>[3}</w:t>
            </w:r>
            <w:r>
              <w:rPr>
                <w:lang w:val="es-ES_tradnl"/>
              </w:rPr>
              <w:t>ESTILO</w:t>
            </w:r>
            <w:r>
              <w:rPr>
                <w:rStyle w:val="mqInternal"/>
                <w:noProof/>
                <w:lang w:val="es-ES_tradnl"/>
              </w:rPr>
              <w:t>{4]</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a5c61a01-7019-4299-bfa4-4bb5d69f1ab9</w:t>
            </w:r>
          </w:p>
        </w:tc>
        <w:tc>
          <w:tcPr>
            <w:tcW w:w="7407" w:type="dxa"/>
            <w:shd w:val="clear" w:color="auto" w:fill="F2F2F2" w:themeFill="background1" w:themeFillShade="F2"/>
          </w:tcPr>
          <w:p w:rsidR="00000000" w:rsidRDefault="005F10A7">
            <w:pPr>
              <w:rPr>
                <w:noProof/>
              </w:rPr>
            </w:pPr>
            <w:r>
              <w:rPr>
                <w:noProof/>
              </w:rPr>
              <w:t>The current theme is displayed at the top of the styling menu.</w:t>
            </w:r>
          </w:p>
        </w:tc>
        <w:tc>
          <w:tcPr>
            <w:tcW w:w="7407" w:type="dxa"/>
          </w:tcPr>
          <w:p w:rsidR="00000000" w:rsidRDefault="005F10A7">
            <w:pPr>
              <w:rPr>
                <w:lang w:val="es-ES_tradnl"/>
              </w:rPr>
            </w:pPr>
            <w:r>
              <w:rPr>
                <w:lang w:val="es-ES_tradnl"/>
              </w:rPr>
              <w:t>El tema actual se muestra en la parte superior del men</w:t>
            </w:r>
            <w:r>
              <w:rPr>
                <w:lang w:val="es-ES_tradnl"/>
              </w:rPr>
              <w:t>ú</w:t>
            </w:r>
            <w:r>
              <w:rPr>
                <w:lang w:val="es-ES_tradnl"/>
              </w:rPr>
              <w:t xml:space="preserve">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58539ca6-aa03-493f-a5d9-ae108f51500b</w:t>
            </w:r>
          </w:p>
        </w:tc>
        <w:tc>
          <w:tcPr>
            <w:tcW w:w="7407" w:type="dxa"/>
            <w:shd w:val="clear" w:color="auto" w:fill="F2F2F2" w:themeFill="background1" w:themeFillShade="F2"/>
          </w:tcPr>
          <w:p w:rsidR="00000000" w:rsidRDefault="005F10A7">
            <w:pPr>
              <w:rPr>
                <w:noProof/>
              </w:rPr>
            </w:pPr>
            <w:r>
              <w:rPr>
                <w:noProof/>
              </w:rPr>
              <w:t>Click on the theme.</w:t>
            </w:r>
          </w:p>
        </w:tc>
        <w:tc>
          <w:tcPr>
            <w:tcW w:w="7407" w:type="dxa"/>
          </w:tcPr>
          <w:p w:rsidR="00000000" w:rsidRDefault="005F10A7">
            <w:pPr>
              <w:rPr>
                <w:lang w:val="es-ES_tradnl"/>
              </w:rPr>
            </w:pPr>
            <w:r>
              <w:rPr>
                <w:lang w:val="es-ES_tradnl"/>
              </w:rPr>
              <w:t>Haga clic en el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a842fdaf-a8cf-4816-b913-fd7792fb3a2d</w:t>
            </w:r>
          </w:p>
        </w:tc>
        <w:tc>
          <w:tcPr>
            <w:tcW w:w="7407" w:type="dxa"/>
            <w:shd w:val="clear" w:color="auto" w:fill="F2F2F2" w:themeFill="background1" w:themeFillShade="F2"/>
          </w:tcPr>
          <w:p w:rsidR="00000000" w:rsidRDefault="005F10A7">
            <w:pPr>
              <w:rPr>
                <w:noProof/>
              </w:rPr>
            </w:pPr>
            <w:r>
              <w:rPr>
                <w:noProof/>
              </w:rPr>
              <w:t>A list of all the themes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todos los 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f0c644ca-0695-4d3b-b7cf-0ab5c825182a</w:t>
            </w:r>
          </w:p>
        </w:tc>
        <w:tc>
          <w:tcPr>
            <w:tcW w:w="7407" w:type="dxa"/>
            <w:shd w:val="clear" w:color="auto" w:fill="F2F2F2" w:themeFill="background1" w:themeFillShade="F2"/>
          </w:tcPr>
          <w:p w:rsidR="00000000" w:rsidRDefault="005F10A7">
            <w:pPr>
              <w:rPr>
                <w:noProof/>
              </w:rPr>
            </w:pPr>
            <w:r>
              <w:rPr>
                <w:noProof/>
              </w:rPr>
              <w:t>Click the edit icon (</w:t>
            </w:r>
            <w:r>
              <w:rPr>
                <w:rStyle w:val="mqInternal"/>
                <w:noProof/>
              </w:rPr>
              <w:t>[1]</w:t>
            </w:r>
            <w:r>
              <w:rPr>
                <w:noProof/>
              </w:rPr>
              <w:t>) for the theme you want to edit.</w:t>
            </w:r>
          </w:p>
        </w:tc>
        <w:tc>
          <w:tcPr>
            <w:tcW w:w="7407" w:type="dxa"/>
          </w:tcPr>
          <w:p w:rsidR="00000000" w:rsidRDefault="005F10A7">
            <w:pPr>
              <w:rPr>
                <w:lang w:val="es-ES_tradnl"/>
              </w:rPr>
            </w:pPr>
            <w:r>
              <w:rPr>
                <w:lang w:val="es-ES_tradnl"/>
              </w:rPr>
              <w:t>Haga clic en el icono de edici</w:t>
            </w:r>
            <w:r>
              <w:rPr>
                <w:lang w:val="es-ES_tradnl"/>
              </w:rPr>
              <w:t>ó</w:t>
            </w:r>
            <w:r>
              <w:rPr>
                <w:lang w:val="es-ES_tradnl"/>
              </w:rPr>
              <w:t>n (</w:t>
            </w:r>
            <w:r>
              <w:rPr>
                <w:rStyle w:val="mqInternal"/>
                <w:noProof/>
                <w:lang w:val="es-ES_tradnl"/>
              </w:rPr>
              <w:t>[1]</w:t>
            </w:r>
            <w:r>
              <w:rPr>
                <w:lang w:val="es-ES_tradnl"/>
              </w:rPr>
              <w:t xml:space="preserve"> ) para el tema que desea editar.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9bc74430-df6b-4c3d-b03e-c0fab9484973</w:t>
            </w:r>
          </w:p>
        </w:tc>
        <w:tc>
          <w:tcPr>
            <w:tcW w:w="7407" w:type="dxa"/>
            <w:shd w:val="clear" w:color="auto" w:fill="F2F2F2" w:themeFill="background1" w:themeFillShade="F2"/>
          </w:tcPr>
          <w:p w:rsidR="00000000" w:rsidRDefault="005F10A7">
            <w:pPr>
              <w:rPr>
                <w:noProof/>
              </w:rPr>
            </w:pPr>
            <w:r>
              <w:rPr>
                <w:noProof/>
              </w:rPr>
              <w:t>Edit the styles as appropriate.</w:t>
            </w:r>
          </w:p>
        </w:tc>
        <w:tc>
          <w:tcPr>
            <w:tcW w:w="7407" w:type="dxa"/>
          </w:tcPr>
          <w:p w:rsidR="00000000" w:rsidRDefault="005F10A7">
            <w:pPr>
              <w:rPr>
                <w:lang w:val="es-ES_tradnl"/>
              </w:rPr>
            </w:pPr>
            <w:r>
              <w:rPr>
                <w:lang w:val="es-ES_tradnl"/>
              </w:rPr>
              <w:t>Edite los estilos seg</w:t>
            </w:r>
            <w:r>
              <w:rPr>
                <w:lang w:val="es-ES_tradnl"/>
              </w:rPr>
              <w:t>ú</w:t>
            </w:r>
            <w:r>
              <w:rPr>
                <w:lang w:val="es-ES_tradnl"/>
              </w:rPr>
              <w:t>n corresponda.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b6afdef0-cc60-4d8f-8b5f-921d8a2f9292</w:t>
            </w:r>
          </w:p>
        </w:tc>
        <w:tc>
          <w:tcPr>
            <w:tcW w:w="7407" w:type="dxa"/>
            <w:shd w:val="clear" w:color="auto" w:fill="F2F2F2" w:themeFill="background1" w:themeFillShade="F2"/>
          </w:tcPr>
          <w:p w:rsidR="00000000" w:rsidRDefault="005F10A7">
            <w:pPr>
              <w:rPr>
                <w:noProof/>
              </w:rPr>
            </w:pPr>
            <w:r>
              <w:rPr>
                <w:noProof/>
              </w:rPr>
              <w:t>All changes made to the style se</w:t>
            </w:r>
            <w:r>
              <w:rPr>
                <w:noProof/>
              </w:rPr>
              <w:t>ttings will be saved automatically.</w:t>
            </w:r>
          </w:p>
        </w:tc>
        <w:tc>
          <w:tcPr>
            <w:tcW w:w="7407" w:type="dxa"/>
          </w:tcPr>
          <w:p w:rsidR="00000000" w:rsidRDefault="005F10A7">
            <w:pPr>
              <w:rPr>
                <w:lang w:val="es-ES_tradnl"/>
              </w:rPr>
            </w:pPr>
            <w:r>
              <w:rPr>
                <w:lang w:val="es-ES_tradnl"/>
              </w:rPr>
              <w:t>Todos los cambios realizados en la configuraci</w:t>
            </w:r>
            <w:r>
              <w:rPr>
                <w:lang w:val="es-ES_tradnl"/>
              </w:rPr>
              <w:t>ó</w:t>
            </w:r>
            <w:r>
              <w:rPr>
                <w:lang w:val="es-ES_tradnl"/>
              </w:rPr>
              <w:t>n de estilo se guardar</w:t>
            </w:r>
            <w:r>
              <w:rPr>
                <w:lang w:val="es-ES_tradnl"/>
              </w:rPr>
              <w:t>á</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b923d118-8bce-47be-99d7-f968e78f1860</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&lt;Volver a Estilo</w:t>
            </w:r>
            <w:r>
              <w:rPr>
                <w:lang w:val="es-ES_tradnl"/>
              </w:rPr>
              <w:t>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eebbaa9d-0d87-4ddf-9b0c-c74bde5487c0</w:t>
            </w:r>
          </w:p>
        </w:tc>
        <w:tc>
          <w:tcPr>
            <w:tcW w:w="7407" w:type="dxa"/>
            <w:shd w:val="clear" w:color="auto" w:fill="F2F2F2" w:themeFill="background1" w:themeFillShade="F2"/>
          </w:tcPr>
          <w:p w:rsidR="00000000" w:rsidRDefault="005F10A7">
            <w:pPr>
              <w:rPr>
                <w:noProof/>
              </w:rPr>
            </w:pPr>
            <w:r>
              <w:rPr>
                <w:noProof/>
              </w:rPr>
              <w:t>Duplicating a theme</w:t>
            </w:r>
          </w:p>
        </w:tc>
        <w:tc>
          <w:tcPr>
            <w:tcW w:w="7407" w:type="dxa"/>
          </w:tcPr>
          <w:p w:rsidR="00000000" w:rsidRDefault="005F10A7">
            <w:pPr>
              <w:rPr>
                <w:lang w:val="es-ES_tradnl"/>
              </w:rPr>
            </w:pPr>
            <w:r>
              <w:rPr>
                <w:lang w:val="es-ES_tradnl"/>
              </w:rPr>
              <w:t>Duplicar un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ddfa32a4-bc66-43af-a006-f7dd646e2848</w:t>
            </w:r>
          </w:p>
        </w:tc>
        <w:tc>
          <w:tcPr>
            <w:tcW w:w="7407" w:type="dxa"/>
            <w:shd w:val="clear" w:color="auto" w:fill="F2F2F2" w:themeFill="background1" w:themeFillShade="F2"/>
          </w:tcPr>
          <w:p w:rsidR="00000000" w:rsidRDefault="005F10A7">
            <w:pPr>
              <w:rPr>
                <w:noProof/>
              </w:rPr>
            </w:pPr>
            <w:r>
              <w:rPr>
                <w:noProof/>
              </w:rPr>
              <w:t>To duplicate a theme, follow these steps:</w:t>
            </w:r>
          </w:p>
        </w:tc>
        <w:tc>
          <w:tcPr>
            <w:tcW w:w="7407" w:type="dxa"/>
          </w:tcPr>
          <w:p w:rsidR="00000000" w:rsidRDefault="005F10A7">
            <w:pPr>
              <w:rPr>
                <w:lang w:val="es-ES_tradnl"/>
              </w:rPr>
            </w:pPr>
            <w:r>
              <w:rPr>
                <w:lang w:val="es-ES_tradnl"/>
              </w:rPr>
              <w:t>Para duplicar un tema,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09b90f04-73a2-491d-9fc6-f6812b88e1d2</w:t>
            </w:r>
          </w:p>
        </w:tc>
        <w:tc>
          <w:tcPr>
            <w:tcW w:w="7407" w:type="dxa"/>
            <w:shd w:val="clear" w:color="auto" w:fill="F2F2F2" w:themeFill="background1" w:themeFillShade="F2"/>
          </w:tcPr>
          <w:p w:rsidR="00000000" w:rsidRDefault="005F10A7">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5F10A7">
            <w:pPr>
              <w:rPr>
                <w:lang w:val="es-ES_tradnl"/>
              </w:rPr>
            </w:pPr>
            <w:r>
              <w:rPr>
                <w:lang w:val="es-ES_tradnl"/>
              </w:rPr>
              <w:t xml:space="preserve">Edite el </w:t>
            </w:r>
            <w:r>
              <w:rPr>
                <w:rStyle w:val="mqInternal"/>
                <w:noProof/>
                <w:lang w:val="es-ES_tradnl"/>
              </w:rPr>
              <w:t>[1}</w:t>
            </w:r>
            <w:r>
              <w:rPr>
                <w:lang w:val="es-ES_tradnl"/>
              </w:rPr>
              <w:t>experiencia</w:t>
            </w:r>
            <w:r>
              <w:rPr>
                <w:rStyle w:val="mqInternal"/>
                <w:noProof/>
                <w:lang w:val="es-ES_tradnl"/>
              </w:rPr>
              <w:t>{2]</w:t>
            </w:r>
            <w:r>
              <w:rPr>
                <w:lang w:val="es-ES_tradnl"/>
              </w:rPr>
              <w:t xml:space="preserve"> y luego haga clic en </w:t>
            </w:r>
            <w:r>
              <w:rPr>
                <w:rStyle w:val="mqInternal"/>
                <w:noProof/>
                <w:lang w:val="es-ES_tradnl"/>
              </w:rPr>
              <w:t>[3}</w:t>
            </w:r>
            <w:r>
              <w:rPr>
                <w:lang w:val="es-ES_tradnl"/>
              </w:rPr>
              <w:t>ESTILO</w:t>
            </w:r>
            <w:r>
              <w:rPr>
                <w:rStyle w:val="mqInternal"/>
                <w:noProof/>
                <w:lang w:val="es-ES_tradnl"/>
              </w:rPr>
              <w:t>{4]</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8375380b-ed1c-4779-a651-10f447c6d98d</w:t>
            </w:r>
          </w:p>
        </w:tc>
        <w:tc>
          <w:tcPr>
            <w:tcW w:w="7407" w:type="dxa"/>
            <w:shd w:val="clear" w:color="auto" w:fill="F2F2F2" w:themeFill="background1" w:themeFillShade="F2"/>
          </w:tcPr>
          <w:p w:rsidR="00000000" w:rsidRDefault="005F10A7">
            <w:pPr>
              <w:rPr>
                <w:noProof/>
              </w:rPr>
            </w:pPr>
            <w:r>
              <w:rPr>
                <w:noProof/>
              </w:rPr>
              <w:t xml:space="preserve">The current theme is displayed at the top </w:t>
            </w:r>
            <w:r>
              <w:rPr>
                <w:noProof/>
              </w:rPr>
              <w:t>of the styling menu.</w:t>
            </w:r>
          </w:p>
        </w:tc>
        <w:tc>
          <w:tcPr>
            <w:tcW w:w="7407" w:type="dxa"/>
          </w:tcPr>
          <w:p w:rsidR="00000000" w:rsidRDefault="005F10A7">
            <w:pPr>
              <w:rPr>
                <w:lang w:val="es-ES_tradnl"/>
              </w:rPr>
            </w:pPr>
            <w:r>
              <w:rPr>
                <w:lang w:val="es-ES_tradnl"/>
              </w:rPr>
              <w:t>El tema actual se muestra en la parte superior del men</w:t>
            </w:r>
            <w:r>
              <w:rPr>
                <w:lang w:val="es-ES_tradnl"/>
              </w:rPr>
              <w:t>ú</w:t>
            </w:r>
            <w:r>
              <w:rPr>
                <w:lang w:val="es-ES_tradnl"/>
              </w:rPr>
              <w:t xml:space="preserve">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76da9c35-7e7f-4a06-82ac-0afccad054e6</w:t>
            </w:r>
          </w:p>
        </w:tc>
        <w:tc>
          <w:tcPr>
            <w:tcW w:w="7407" w:type="dxa"/>
            <w:shd w:val="clear" w:color="auto" w:fill="F2F2F2" w:themeFill="background1" w:themeFillShade="F2"/>
          </w:tcPr>
          <w:p w:rsidR="00000000" w:rsidRDefault="005F10A7">
            <w:pPr>
              <w:rPr>
                <w:noProof/>
              </w:rPr>
            </w:pPr>
            <w:r>
              <w:rPr>
                <w:noProof/>
              </w:rPr>
              <w:t>Click on the theme.</w:t>
            </w:r>
          </w:p>
        </w:tc>
        <w:tc>
          <w:tcPr>
            <w:tcW w:w="7407" w:type="dxa"/>
          </w:tcPr>
          <w:p w:rsidR="00000000" w:rsidRDefault="005F10A7">
            <w:pPr>
              <w:rPr>
                <w:lang w:val="es-ES_tradnl"/>
              </w:rPr>
            </w:pPr>
            <w:r>
              <w:rPr>
                <w:lang w:val="es-ES_tradnl"/>
              </w:rPr>
              <w:t>Haga clic en el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bf07c77e-665f-4179-8332-edeebd22fa98</w:t>
            </w:r>
          </w:p>
        </w:tc>
        <w:tc>
          <w:tcPr>
            <w:tcW w:w="7407" w:type="dxa"/>
            <w:shd w:val="clear" w:color="auto" w:fill="F2F2F2" w:themeFill="background1" w:themeFillShade="F2"/>
          </w:tcPr>
          <w:p w:rsidR="00000000" w:rsidRDefault="005F10A7">
            <w:pPr>
              <w:rPr>
                <w:noProof/>
              </w:rPr>
            </w:pPr>
            <w:r>
              <w:rPr>
                <w:noProof/>
              </w:rPr>
              <w:t>A list of all the themes will be displayed</w:t>
            </w:r>
            <w:r>
              <w:rPr>
                <w:noProof/>
              </w:rPr>
              <w:t>.</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todos los 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f2f4ee22-f809-4ad0-b5fa-3c41b815ac82</w:t>
            </w:r>
          </w:p>
        </w:tc>
        <w:tc>
          <w:tcPr>
            <w:tcW w:w="7407" w:type="dxa"/>
            <w:shd w:val="clear" w:color="auto" w:fill="F2F2F2" w:themeFill="background1" w:themeFillShade="F2"/>
          </w:tcPr>
          <w:p w:rsidR="00000000" w:rsidRDefault="005F10A7">
            <w:pPr>
              <w:rPr>
                <w:noProof/>
              </w:rPr>
            </w:pPr>
            <w:r>
              <w:rPr>
                <w:noProof/>
              </w:rPr>
              <w:t>Click the duplicate icon (</w:t>
            </w:r>
            <w:r>
              <w:rPr>
                <w:rStyle w:val="mqInternal"/>
                <w:noProof/>
              </w:rPr>
              <w:t>[1]</w:t>
            </w:r>
            <w:r>
              <w:rPr>
                <w:noProof/>
              </w:rPr>
              <w:t>) for the theme you want to duplicate.</w:t>
            </w:r>
          </w:p>
        </w:tc>
        <w:tc>
          <w:tcPr>
            <w:tcW w:w="7407" w:type="dxa"/>
          </w:tcPr>
          <w:p w:rsidR="00000000" w:rsidRDefault="005F10A7">
            <w:pPr>
              <w:rPr>
                <w:lang w:val="es-ES_tradnl"/>
              </w:rPr>
            </w:pPr>
            <w:r>
              <w:rPr>
                <w:lang w:val="es-ES_tradnl"/>
              </w:rPr>
              <w:t>Haga clic en el icono de duplicado (</w:t>
            </w:r>
            <w:r>
              <w:rPr>
                <w:rStyle w:val="mqInternal"/>
                <w:noProof/>
                <w:lang w:val="es-ES_tradnl"/>
              </w:rPr>
              <w:t>[1]</w:t>
            </w:r>
            <w:r>
              <w:rPr>
                <w:lang w:val="es-ES_tradnl"/>
              </w:rPr>
              <w:t xml:space="preserve"> ) para el tema que desea duplicar.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806587ca-8b80-4756-8464-c990b5427879</w:t>
            </w:r>
          </w:p>
        </w:tc>
        <w:tc>
          <w:tcPr>
            <w:tcW w:w="7407" w:type="dxa"/>
            <w:shd w:val="clear" w:color="auto" w:fill="F2F2F2" w:themeFill="background1" w:themeFillShade="F2"/>
          </w:tcPr>
          <w:p w:rsidR="00000000" w:rsidRDefault="005F10A7">
            <w:pPr>
              <w:rPr>
                <w:noProof/>
              </w:rPr>
            </w:pPr>
            <w:r>
              <w:rPr>
                <w:noProof/>
              </w:rPr>
              <w:t xml:space="preserve">Enter a new name for the theme and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nuevo nombre para el tema y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61 </w:t>
            </w:r>
            <w:r>
              <w:rPr>
                <w:noProof/>
                <w:sz w:val="16"/>
              </w:rPr>
              <w:br/>
            </w:r>
            <w:r>
              <w:rPr>
                <w:noProof/>
                <w:sz w:val="2"/>
              </w:rPr>
              <w:t>ed77ffef-dfd6-4c82-b117-70beeaf84a10</w:t>
            </w:r>
          </w:p>
        </w:tc>
        <w:tc>
          <w:tcPr>
            <w:tcW w:w="7407" w:type="dxa"/>
            <w:shd w:val="clear" w:color="auto" w:fill="F2F2F2" w:themeFill="background1" w:themeFillShade="F2"/>
          </w:tcPr>
          <w:p w:rsidR="00000000" w:rsidRDefault="005F10A7">
            <w:pPr>
              <w:rPr>
                <w:noProof/>
              </w:rPr>
            </w:pPr>
            <w:r>
              <w:rPr>
                <w:noProof/>
              </w:rPr>
              <w:t>Edit the styles as appropriate.</w:t>
            </w:r>
          </w:p>
        </w:tc>
        <w:tc>
          <w:tcPr>
            <w:tcW w:w="7407" w:type="dxa"/>
          </w:tcPr>
          <w:p w:rsidR="00000000" w:rsidRDefault="005F10A7">
            <w:pPr>
              <w:rPr>
                <w:lang w:val="es-ES_tradnl"/>
              </w:rPr>
            </w:pPr>
            <w:r>
              <w:rPr>
                <w:lang w:val="es-ES_tradnl"/>
              </w:rPr>
              <w:t>Edite los estilos seg</w:t>
            </w:r>
            <w:r>
              <w:rPr>
                <w:lang w:val="es-ES_tradnl"/>
              </w:rPr>
              <w:t>ú</w:t>
            </w:r>
            <w:r>
              <w:rPr>
                <w:lang w:val="es-ES_tradnl"/>
              </w:rPr>
              <w:t>n c</w:t>
            </w:r>
            <w:r>
              <w:rPr>
                <w:lang w:val="es-ES_tradnl"/>
              </w:rPr>
              <w:t>orresponda.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a07c30b3-4fe7-40d0-9ea4-8c2511146679</w:t>
            </w:r>
          </w:p>
        </w:tc>
        <w:tc>
          <w:tcPr>
            <w:tcW w:w="7407" w:type="dxa"/>
            <w:shd w:val="clear" w:color="auto" w:fill="F2F2F2" w:themeFill="background1" w:themeFillShade="F2"/>
          </w:tcPr>
          <w:p w:rsidR="00000000" w:rsidRDefault="005F10A7">
            <w:pPr>
              <w:rPr>
                <w:noProof/>
              </w:rPr>
            </w:pPr>
            <w:r>
              <w:rPr>
                <w:noProof/>
              </w:rPr>
              <w:t>All changes made to the style settings will be saved automatically.</w:t>
            </w:r>
          </w:p>
        </w:tc>
        <w:tc>
          <w:tcPr>
            <w:tcW w:w="7407" w:type="dxa"/>
          </w:tcPr>
          <w:p w:rsidR="00000000" w:rsidRDefault="005F10A7">
            <w:pPr>
              <w:rPr>
                <w:lang w:val="es-ES_tradnl"/>
              </w:rPr>
            </w:pPr>
            <w:r>
              <w:rPr>
                <w:lang w:val="es-ES_tradnl"/>
              </w:rPr>
              <w:t>Todos los cambios realizados en la configuraci</w:t>
            </w:r>
            <w:r>
              <w:rPr>
                <w:lang w:val="es-ES_tradnl"/>
              </w:rPr>
              <w:t>ó</w:t>
            </w:r>
            <w:r>
              <w:rPr>
                <w:lang w:val="es-ES_tradnl"/>
              </w:rPr>
              <w:t>n de estilo se guardar</w:t>
            </w:r>
            <w:r>
              <w:rPr>
                <w:lang w:val="es-ES_tradnl"/>
              </w:rPr>
              <w:t>á</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e0233a57-d7cf-4b7a-8ac4-7087a9b77e1e</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&lt;Volver a Estilos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903fce16-71bb-4461-a6e6-4f4bf04a7b5e</w:t>
            </w:r>
          </w:p>
        </w:tc>
        <w:tc>
          <w:tcPr>
            <w:tcW w:w="7407" w:type="dxa"/>
            <w:shd w:val="clear" w:color="auto" w:fill="F2F2F2" w:themeFill="background1" w:themeFillShade="F2"/>
          </w:tcPr>
          <w:p w:rsidR="00000000" w:rsidRDefault="005F10A7">
            <w:pPr>
              <w:rPr>
                <w:noProof/>
              </w:rPr>
            </w:pPr>
            <w:r>
              <w:rPr>
                <w:noProof/>
              </w:rPr>
              <w:t>Deleting a theme</w:t>
            </w:r>
          </w:p>
        </w:tc>
        <w:tc>
          <w:tcPr>
            <w:tcW w:w="7407" w:type="dxa"/>
          </w:tcPr>
          <w:p w:rsidR="00000000" w:rsidRDefault="005F10A7">
            <w:pPr>
              <w:rPr>
                <w:lang w:val="es-ES_tradnl"/>
              </w:rPr>
            </w:pPr>
            <w:r>
              <w:rPr>
                <w:lang w:val="es-ES_tradnl"/>
              </w:rPr>
              <w:t>Eliminar un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aa83a2cc-b2bd-4bb2-9dec-a745d135dcd2</w:t>
            </w:r>
          </w:p>
        </w:tc>
        <w:tc>
          <w:tcPr>
            <w:tcW w:w="7407" w:type="dxa"/>
            <w:shd w:val="clear" w:color="auto" w:fill="F2F2F2" w:themeFill="background1" w:themeFillShade="F2"/>
          </w:tcPr>
          <w:p w:rsidR="00000000" w:rsidRDefault="005F10A7">
            <w:pPr>
              <w:rPr>
                <w:noProof/>
              </w:rPr>
            </w:pPr>
            <w:r>
              <w:rPr>
                <w:noProof/>
              </w:rPr>
              <w:t>To delete a theme, follow these steps:</w:t>
            </w:r>
          </w:p>
        </w:tc>
        <w:tc>
          <w:tcPr>
            <w:tcW w:w="7407" w:type="dxa"/>
          </w:tcPr>
          <w:p w:rsidR="00000000" w:rsidRDefault="005F10A7">
            <w:pPr>
              <w:rPr>
                <w:lang w:val="es-ES_tradnl"/>
              </w:rPr>
            </w:pPr>
            <w:r>
              <w:rPr>
                <w:lang w:val="es-ES_tradnl"/>
              </w:rPr>
              <w:t>Para eliminar un tema,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868cc5d2-622a-43de-a6c4-253f791bdcb2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1801dab7-b86d-447e-827c-52d15222a150</w:t>
            </w:r>
          </w:p>
        </w:tc>
        <w:tc>
          <w:tcPr>
            <w:tcW w:w="7407" w:type="dxa"/>
            <w:shd w:val="clear" w:color="auto" w:fill="F2F2F2" w:themeFill="background1" w:themeFillShade="F2"/>
          </w:tcPr>
          <w:p w:rsidR="00000000" w:rsidRDefault="005F10A7">
            <w:pPr>
              <w:rPr>
                <w:noProof/>
              </w:rPr>
            </w:pPr>
            <w:r>
              <w:rPr>
                <w:noProof/>
              </w:rPr>
              <w:t>Built-in themes cannot be deleted.</w:t>
            </w:r>
          </w:p>
        </w:tc>
        <w:tc>
          <w:tcPr>
            <w:tcW w:w="7407" w:type="dxa"/>
          </w:tcPr>
          <w:p w:rsidR="00000000" w:rsidRDefault="005F10A7">
            <w:pPr>
              <w:rPr>
                <w:lang w:val="es-ES_tradnl"/>
              </w:rPr>
            </w:pPr>
            <w:r>
              <w:rPr>
                <w:lang w:val="es-ES_tradnl"/>
              </w:rPr>
              <w:t>Los temas integrados no se pueden eliminar.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8b88fd96-0c3d-4073-ab0d-731b3414e05</w:t>
            </w:r>
            <w:r>
              <w:rPr>
                <w:noProof/>
                <w:sz w:val="2"/>
              </w:rPr>
              <w:t>c</w:t>
            </w:r>
          </w:p>
        </w:tc>
        <w:tc>
          <w:tcPr>
            <w:tcW w:w="7407" w:type="dxa"/>
            <w:shd w:val="clear" w:color="auto" w:fill="F2F2F2" w:themeFill="background1" w:themeFillShade="F2"/>
          </w:tcPr>
          <w:p w:rsidR="00000000" w:rsidRDefault="005F10A7">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5F10A7">
            <w:pPr>
              <w:rPr>
                <w:lang w:val="es-ES_tradnl"/>
              </w:rPr>
            </w:pPr>
            <w:r>
              <w:rPr>
                <w:lang w:val="es-ES_tradnl"/>
              </w:rPr>
              <w:t xml:space="preserve">Edite el </w:t>
            </w:r>
            <w:r>
              <w:rPr>
                <w:rStyle w:val="mqInternal"/>
                <w:noProof/>
                <w:lang w:val="es-ES_tradnl"/>
              </w:rPr>
              <w:t>[1}</w:t>
            </w:r>
            <w:r>
              <w:rPr>
                <w:lang w:val="es-ES_tradnl"/>
              </w:rPr>
              <w:t>experiencia</w:t>
            </w:r>
            <w:r>
              <w:rPr>
                <w:rStyle w:val="mqInternal"/>
                <w:noProof/>
                <w:lang w:val="es-ES_tradnl"/>
              </w:rPr>
              <w:t>{2]</w:t>
            </w:r>
            <w:r>
              <w:rPr>
                <w:lang w:val="es-ES_tradnl"/>
              </w:rPr>
              <w:t xml:space="preserve"> y luego haga clic en </w:t>
            </w:r>
            <w:r>
              <w:rPr>
                <w:rStyle w:val="mqInternal"/>
                <w:noProof/>
                <w:lang w:val="es-ES_tradnl"/>
              </w:rPr>
              <w:t>[3}</w:t>
            </w:r>
            <w:r>
              <w:rPr>
                <w:lang w:val="es-ES_tradnl"/>
              </w:rPr>
              <w:t>ESTILO</w:t>
            </w:r>
            <w:r>
              <w:rPr>
                <w:rStyle w:val="mqInternal"/>
                <w:noProof/>
                <w:lang w:val="es-ES_tradnl"/>
              </w:rPr>
              <w:t>{4]</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9b50b4e2-d9ed-41fa-9021-92d9682e94e6</w:t>
            </w:r>
          </w:p>
        </w:tc>
        <w:tc>
          <w:tcPr>
            <w:tcW w:w="7407" w:type="dxa"/>
            <w:shd w:val="clear" w:color="auto" w:fill="F2F2F2" w:themeFill="background1" w:themeFillShade="F2"/>
          </w:tcPr>
          <w:p w:rsidR="00000000" w:rsidRDefault="005F10A7">
            <w:pPr>
              <w:rPr>
                <w:noProof/>
              </w:rPr>
            </w:pPr>
            <w:r>
              <w:rPr>
                <w:noProof/>
              </w:rPr>
              <w:t>The current theme is displayed at the to</w:t>
            </w:r>
            <w:r>
              <w:rPr>
                <w:noProof/>
              </w:rPr>
              <w:t>p of the styling menu.</w:t>
            </w:r>
          </w:p>
        </w:tc>
        <w:tc>
          <w:tcPr>
            <w:tcW w:w="7407" w:type="dxa"/>
          </w:tcPr>
          <w:p w:rsidR="00000000" w:rsidRDefault="005F10A7">
            <w:pPr>
              <w:rPr>
                <w:lang w:val="es-ES_tradnl"/>
              </w:rPr>
            </w:pPr>
            <w:r>
              <w:rPr>
                <w:lang w:val="es-ES_tradnl"/>
              </w:rPr>
              <w:t>El tema actual se muestra en la parte superior del men</w:t>
            </w:r>
            <w:r>
              <w:rPr>
                <w:lang w:val="es-ES_tradnl"/>
              </w:rPr>
              <w:t>ú</w:t>
            </w:r>
            <w:r>
              <w:rPr>
                <w:lang w:val="es-ES_tradnl"/>
              </w:rPr>
              <w:t xml:space="preserve">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10bf7105-46d4-477c-a6f2-9ffa0772dd09</w:t>
            </w:r>
          </w:p>
        </w:tc>
        <w:tc>
          <w:tcPr>
            <w:tcW w:w="7407" w:type="dxa"/>
            <w:shd w:val="clear" w:color="auto" w:fill="F2F2F2" w:themeFill="background1" w:themeFillShade="F2"/>
          </w:tcPr>
          <w:p w:rsidR="00000000" w:rsidRDefault="005F10A7">
            <w:pPr>
              <w:rPr>
                <w:noProof/>
              </w:rPr>
            </w:pPr>
            <w:r>
              <w:rPr>
                <w:noProof/>
              </w:rPr>
              <w:t>Click on the theme.</w:t>
            </w:r>
          </w:p>
        </w:tc>
        <w:tc>
          <w:tcPr>
            <w:tcW w:w="7407" w:type="dxa"/>
          </w:tcPr>
          <w:p w:rsidR="00000000" w:rsidRDefault="005F10A7">
            <w:pPr>
              <w:rPr>
                <w:lang w:val="es-ES_tradnl"/>
              </w:rPr>
            </w:pPr>
            <w:r>
              <w:rPr>
                <w:lang w:val="es-ES_tradnl"/>
              </w:rPr>
              <w:t>Haga clic en el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66bf863b-0e7f-44de-b460-fb63a10a3260</w:t>
            </w:r>
          </w:p>
        </w:tc>
        <w:tc>
          <w:tcPr>
            <w:tcW w:w="7407" w:type="dxa"/>
            <w:shd w:val="clear" w:color="auto" w:fill="F2F2F2" w:themeFill="background1" w:themeFillShade="F2"/>
          </w:tcPr>
          <w:p w:rsidR="00000000" w:rsidRDefault="005F10A7">
            <w:pPr>
              <w:rPr>
                <w:noProof/>
              </w:rPr>
            </w:pPr>
            <w:r>
              <w:rPr>
                <w:noProof/>
              </w:rPr>
              <w:t>A list of all the themes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todos los 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dbc29fa4-461f-4b62-9d87-7397f5cdd512</w:t>
            </w:r>
          </w:p>
        </w:tc>
        <w:tc>
          <w:tcPr>
            <w:tcW w:w="7407" w:type="dxa"/>
            <w:shd w:val="clear" w:color="auto" w:fill="F2F2F2" w:themeFill="background1" w:themeFillShade="F2"/>
          </w:tcPr>
          <w:p w:rsidR="00000000" w:rsidRDefault="005F10A7">
            <w:pPr>
              <w:rPr>
                <w:noProof/>
              </w:rPr>
            </w:pPr>
            <w:r>
              <w:rPr>
                <w:noProof/>
              </w:rPr>
              <w:t>Click the delete icon (</w:t>
            </w:r>
            <w:r>
              <w:rPr>
                <w:rStyle w:val="mqInternal"/>
                <w:noProof/>
              </w:rPr>
              <w:t>[1]</w:t>
            </w:r>
            <w:r>
              <w:rPr>
                <w:noProof/>
              </w:rPr>
              <w:t>) for the theme you want to delete.</w:t>
            </w:r>
          </w:p>
        </w:tc>
        <w:tc>
          <w:tcPr>
            <w:tcW w:w="7407" w:type="dxa"/>
          </w:tcPr>
          <w:p w:rsidR="00000000" w:rsidRDefault="005F10A7">
            <w:pPr>
              <w:rPr>
                <w:lang w:val="es-ES_tradnl"/>
              </w:rPr>
            </w:pPr>
            <w:r>
              <w:rPr>
                <w:lang w:val="es-ES_tradnl"/>
              </w:rPr>
              <w:t>Haga clic en el icono de eliminar (</w:t>
            </w:r>
            <w:r>
              <w:rPr>
                <w:rStyle w:val="mqInternal"/>
                <w:noProof/>
                <w:lang w:val="es-ES_tradnl"/>
              </w:rPr>
              <w:t>[1]</w:t>
            </w:r>
            <w:r>
              <w:rPr>
                <w:lang w:val="es-ES_tradnl"/>
              </w:rPr>
              <w:t xml:space="preserve"> ) para el tema que desea el</w:t>
            </w:r>
            <w:r>
              <w:rPr>
                <w:lang w:val="es-ES_tradnl"/>
              </w:rPr>
              <w:t>iminar.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d4a22161-c51e-49fe-b454-a957cea3309f</w:t>
            </w:r>
          </w:p>
        </w:tc>
        <w:tc>
          <w:tcPr>
            <w:tcW w:w="7407" w:type="dxa"/>
            <w:shd w:val="clear" w:color="auto" w:fill="F2F2F2" w:themeFill="background1" w:themeFillShade="F2"/>
          </w:tcPr>
          <w:p w:rsidR="00000000" w:rsidRDefault="005F10A7">
            <w:pPr>
              <w:rPr>
                <w:noProof/>
              </w:rPr>
            </w:pPr>
            <w:r>
              <w:rPr>
                <w:noProof/>
              </w:rPr>
              <w:t>You will be prompted to confirm the deletion.</w:t>
            </w:r>
          </w:p>
        </w:tc>
        <w:tc>
          <w:tcPr>
            <w:tcW w:w="7407" w:type="dxa"/>
          </w:tcPr>
          <w:p w:rsidR="00000000" w:rsidRDefault="005F10A7">
            <w:pPr>
              <w:rPr>
                <w:lang w:val="es-ES_tradnl"/>
              </w:rPr>
            </w:pPr>
            <w:r>
              <w:rPr>
                <w:lang w:val="es-ES_tradnl"/>
              </w:rPr>
              <w:t>Se le pedir</w:t>
            </w:r>
            <w:r>
              <w:rPr>
                <w:lang w:val="es-ES_tradnl"/>
              </w:rPr>
              <w:t>á</w:t>
            </w:r>
            <w:r>
              <w:rPr>
                <w:lang w:val="es-ES_tradnl"/>
              </w:rPr>
              <w:t xml:space="preserve"> que confirme la eliminaci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a14c48c0-3229-42fe-b965-86c73d64e06c</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&lt;Volver a Estilos</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customizing-page-experience.html</w:t>
            </w:r>
          </w:p>
          <w:p w:rsidR="00000000" w:rsidRDefault="005F10A7">
            <w:pPr>
              <w:jc w:val="center"/>
              <w:rPr>
                <w:b/>
                <w:noProof/>
              </w:rPr>
            </w:pPr>
            <w:r>
              <w:rPr>
                <w:b/>
                <w:noProof/>
              </w:rPr>
              <w:t>MQ971010 45853237-e30c-448f-ace1-bed3fcc099f0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00015a6e-5b8f-40f3-a01d-bc58afd8cd4e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f59501c3-546c-49c3-8fc6-508af9b76be7</w:t>
            </w:r>
          </w:p>
        </w:tc>
        <w:tc>
          <w:tcPr>
            <w:tcW w:w="7407" w:type="dxa"/>
            <w:shd w:val="clear" w:color="auto" w:fill="F2F2F2" w:themeFill="background1" w:themeFillShade="F2"/>
          </w:tcPr>
          <w:p w:rsidR="00000000" w:rsidRDefault="005F10A7">
            <w:pPr>
              <w:rPr>
                <w:noProof/>
              </w:rPr>
            </w:pPr>
            <w:r>
              <w:rPr>
                <w:noProof/>
              </w:rPr>
              <w:t>Customizing an In-Page Experience parent:</w:t>
            </w:r>
          </w:p>
        </w:tc>
        <w:tc>
          <w:tcPr>
            <w:tcW w:w="7407" w:type="dxa"/>
          </w:tcPr>
          <w:p w:rsidR="00000000" w:rsidRDefault="005F10A7">
            <w:pPr>
              <w:rPr>
                <w:lang w:val="es-ES_tradnl"/>
              </w:rPr>
            </w:pPr>
            <w:r>
              <w:rPr>
                <w:lang w:val="es-ES_tradnl"/>
              </w:rPr>
              <w:t>Persona</w:t>
            </w:r>
            <w:r>
              <w:rPr>
                <w:lang w:val="es-ES_tradnl"/>
              </w:rPr>
              <w:t>lizaci</w:t>
            </w:r>
            <w:r>
              <w:rPr>
                <w:lang w:val="es-ES_tradnl"/>
              </w:rPr>
              <w:t>ó</w:t>
            </w:r>
            <w:r>
              <w:rPr>
                <w:lang w:val="es-ES_tradnl"/>
              </w:rPr>
              <w:t>n de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ce782f19-808e-4847-aaac-f9e0ac85bff1</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fc33a3fd-ccb8-4d46-ac07-b74df6a3ecc5</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ae928672-b8a2-4f9b-b76a-55ff135a6399</w:t>
            </w:r>
          </w:p>
        </w:tc>
        <w:tc>
          <w:tcPr>
            <w:tcW w:w="7407" w:type="dxa"/>
            <w:shd w:val="clear" w:color="auto" w:fill="F2F2F2" w:themeFill="background1" w:themeFillShade="F2"/>
          </w:tcPr>
          <w:p w:rsidR="00000000" w:rsidRDefault="005F10A7">
            <w:pPr>
              <w:rPr>
                <w:noProof/>
              </w:rPr>
            </w:pPr>
            <w:r>
              <w:rPr>
                <w:noProof/>
              </w:rPr>
              <w:t>Customizing an In-Page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una experiencia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783be1c4-3a3b-4ca9-8d45-487cdd27551e</w:t>
            </w:r>
          </w:p>
        </w:tc>
        <w:tc>
          <w:tcPr>
            <w:tcW w:w="7407" w:type="dxa"/>
            <w:shd w:val="clear" w:color="auto" w:fill="F2F2F2" w:themeFill="background1" w:themeFillShade="F2"/>
          </w:tcPr>
          <w:p w:rsidR="00000000" w:rsidRDefault="005F10A7">
            <w:pPr>
              <w:rPr>
                <w:noProof/>
              </w:rPr>
            </w:pPr>
            <w:r>
              <w:rPr>
                <w:noProof/>
              </w:rPr>
              <w:t>In this topic you will learn how to customize the content of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el contenido de</w:t>
            </w:r>
            <w:r>
              <w:rPr>
                <w:lang w:val="es-ES_tradnl"/>
              </w:rPr>
              <w:t xml:space="preserv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f93eb175-c2f5-4759-a54a-d665bfc899b5</w:t>
            </w:r>
          </w:p>
        </w:tc>
        <w:tc>
          <w:tcPr>
            <w:tcW w:w="7407" w:type="dxa"/>
            <w:shd w:val="clear" w:color="auto" w:fill="F2F2F2" w:themeFill="background1" w:themeFillShade="F2"/>
          </w:tcPr>
          <w:p w:rsidR="00000000" w:rsidRDefault="005F10A7">
            <w:pPr>
              <w:rPr>
                <w:noProof/>
              </w:rPr>
            </w:pPr>
            <w:r>
              <w:rPr>
                <w:noProof/>
              </w:rPr>
              <w:t xml:space="preserve">Objects such as text, images, ads, custom HTML and Twitter Feeds can be added to an </w:t>
            </w:r>
            <w:r>
              <w:rPr>
                <w:rStyle w:val="mqInternal"/>
                <w:noProof/>
              </w:rPr>
              <w:t>[1}</w:t>
            </w:r>
            <w:r>
              <w:rPr>
                <w:noProof/>
              </w:rPr>
              <w:t>In-Page Experience</w:t>
            </w:r>
            <w:r>
              <w:rPr>
                <w:rStyle w:val="mqInternal"/>
                <w:noProof/>
              </w:rPr>
              <w:t>{2]</w:t>
            </w:r>
            <w:r>
              <w:rPr>
                <w:noProof/>
              </w:rPr>
              <w:t xml:space="preserve"> allowing you to customize and brand the experience.</w:t>
            </w:r>
          </w:p>
        </w:tc>
        <w:tc>
          <w:tcPr>
            <w:tcW w:w="7407" w:type="dxa"/>
          </w:tcPr>
          <w:p w:rsidR="00000000" w:rsidRDefault="005F10A7">
            <w:pPr>
              <w:rPr>
                <w:lang w:val="es-ES_tradnl"/>
              </w:rPr>
            </w:pPr>
            <w:r>
              <w:rPr>
                <w:lang w:val="es-ES_tradnl"/>
              </w:rPr>
              <w:t>Se pueden agregar objetos como texto, im</w:t>
            </w:r>
            <w:r>
              <w:rPr>
                <w:lang w:val="es-ES_tradnl"/>
              </w:rPr>
              <w:t>á</w:t>
            </w:r>
            <w:r>
              <w:rPr>
                <w:lang w:val="es-ES_tradnl"/>
              </w:rPr>
              <w:t xml:space="preserve">genes, anuncios, HTML personalizado y feeds de Twitter a un </w:t>
            </w:r>
            <w:r>
              <w:rPr>
                <w:rStyle w:val="mqInternal"/>
                <w:noProof/>
                <w:lang w:val="es-ES_tradnl"/>
              </w:rPr>
              <w:t>[1}</w:t>
            </w:r>
            <w:r>
              <w:rPr>
                <w:lang w:val="es-ES_tradnl"/>
              </w:rPr>
              <w:t>Experiencia en la p</w:t>
            </w:r>
            <w:r>
              <w:rPr>
                <w:lang w:val="es-ES_tradnl"/>
              </w:rPr>
              <w:t>á</w:t>
            </w:r>
            <w:r>
              <w:rPr>
                <w:lang w:val="es-ES_tradnl"/>
              </w:rPr>
              <w:t>gina</w:t>
            </w:r>
            <w:r>
              <w:rPr>
                <w:rStyle w:val="mqInternal"/>
                <w:noProof/>
                <w:lang w:val="es-ES_tradnl"/>
              </w:rPr>
              <w:t>{2]</w:t>
            </w:r>
            <w:r>
              <w:rPr>
                <w:lang w:val="es-ES_tradnl"/>
              </w:rPr>
              <w:t xml:space="preserve"> lo que le permite personalizar y marcar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591ae334-e02b-4c0c-94dd-ae1eb15a18b4</w:t>
            </w:r>
          </w:p>
        </w:tc>
        <w:tc>
          <w:tcPr>
            <w:tcW w:w="7407" w:type="dxa"/>
            <w:shd w:val="clear" w:color="auto" w:fill="F2F2F2" w:themeFill="background1" w:themeFillShade="F2"/>
          </w:tcPr>
          <w:p w:rsidR="00000000" w:rsidRDefault="005F10A7">
            <w:pPr>
              <w:rPr>
                <w:noProof/>
              </w:rPr>
            </w:pPr>
            <w:r>
              <w:rPr>
                <w:noProof/>
              </w:rPr>
              <w:t xml:space="preserve">To add objects to an </w:t>
            </w:r>
            <w:r>
              <w:rPr>
                <w:rStyle w:val="mqInternal"/>
                <w:noProof/>
              </w:rPr>
              <w:t>[1}</w:t>
            </w:r>
            <w:r>
              <w:rPr>
                <w:noProof/>
              </w:rPr>
              <w:t>In-Page Experience</w:t>
            </w:r>
            <w:r>
              <w:rPr>
                <w:rStyle w:val="mqInternal"/>
                <w:noProof/>
              </w:rPr>
              <w:t>{2]</w:t>
            </w:r>
            <w:r>
              <w:rPr>
                <w:noProof/>
              </w:rPr>
              <w:t xml:space="preserve">, edit the experience and then click </w:t>
            </w:r>
            <w:r>
              <w:rPr>
                <w:rStyle w:val="mqInternal"/>
                <w:noProof/>
              </w:rPr>
              <w:t>[3}</w:t>
            </w:r>
            <w:r>
              <w:rPr>
                <w:noProof/>
              </w:rPr>
              <w:t>LAYOUT</w:t>
            </w:r>
            <w:r>
              <w:rPr>
                <w:rStyle w:val="mqInternal"/>
                <w:noProof/>
              </w:rPr>
              <w:t>{4]</w:t>
            </w:r>
            <w:r>
              <w:rPr>
                <w:noProof/>
              </w:rPr>
              <w:t xml:space="preserve"> in the left navigation.</w:t>
            </w:r>
          </w:p>
        </w:tc>
        <w:tc>
          <w:tcPr>
            <w:tcW w:w="7407" w:type="dxa"/>
          </w:tcPr>
          <w:p w:rsidR="00000000" w:rsidRDefault="005F10A7">
            <w:pPr>
              <w:rPr>
                <w:lang w:val="es-ES_tradnl"/>
              </w:rPr>
            </w:pPr>
            <w:r>
              <w:rPr>
                <w:lang w:val="es-ES_tradnl"/>
              </w:rPr>
              <w:t xml:space="preserve">Para agregar objetos a un </w:t>
            </w:r>
            <w:r>
              <w:rPr>
                <w:rStyle w:val="mqInternal"/>
                <w:noProof/>
                <w:lang w:val="es-ES_tradnl"/>
              </w:rPr>
              <w:t>[1}</w:t>
            </w:r>
            <w:r>
              <w:rPr>
                <w:lang w:val="es-ES_tradnl"/>
              </w:rPr>
              <w:t>Experiencia en la p</w:t>
            </w:r>
            <w:r>
              <w:rPr>
                <w:lang w:val="es-ES_tradnl"/>
              </w:rPr>
              <w:t>á</w:t>
            </w:r>
            <w:r>
              <w:rPr>
                <w:lang w:val="es-ES_tradnl"/>
              </w:rPr>
              <w:t>gina</w:t>
            </w:r>
            <w:r>
              <w:rPr>
                <w:rStyle w:val="mqInternal"/>
                <w:noProof/>
                <w:lang w:val="es-ES_tradnl"/>
              </w:rPr>
              <w:t>{2]</w:t>
            </w:r>
            <w:r>
              <w:rPr>
                <w:lang w:val="es-ES_tradnl"/>
              </w:rPr>
              <w:t xml:space="preserve"> , edite la experiencia y luego haga clic en </w:t>
            </w:r>
            <w:r>
              <w:rPr>
                <w:rStyle w:val="mqInternal"/>
                <w:noProof/>
                <w:lang w:val="es-ES_tradnl"/>
              </w:rPr>
              <w:t>[3}</w:t>
            </w:r>
            <w:r>
              <w:rPr>
                <w:lang w:val="es-ES_tradnl"/>
              </w:rPr>
              <w:t>DISE</w:t>
            </w:r>
            <w:r>
              <w:rPr>
                <w:lang w:val="es-ES_tradnl"/>
              </w:rPr>
              <w:t>Ñ</w:t>
            </w:r>
            <w:r>
              <w:rPr>
                <w:lang w:val="es-ES_tradnl"/>
              </w:rPr>
              <w:t>O</w:t>
            </w:r>
            <w:r>
              <w:rPr>
                <w:rStyle w:val="mqInternal"/>
                <w:noProof/>
                <w:lang w:val="es-ES_tradnl"/>
              </w:rPr>
              <w:t>{4]</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40efc9b8-</w:t>
            </w:r>
            <w:r>
              <w:rPr>
                <w:noProof/>
                <w:sz w:val="2"/>
              </w:rPr>
              <w:t>a7cf-4247-be73-efb04e701c39</w:t>
            </w:r>
          </w:p>
        </w:tc>
        <w:tc>
          <w:tcPr>
            <w:tcW w:w="7407" w:type="dxa"/>
            <w:shd w:val="clear" w:color="auto" w:fill="F2F2F2" w:themeFill="background1" w:themeFillShade="F2"/>
          </w:tcPr>
          <w:p w:rsidR="00000000" w:rsidRDefault="005F10A7">
            <w:pPr>
              <w:rPr>
                <w:noProof/>
              </w:rPr>
            </w:pPr>
            <w:r>
              <w:rPr>
                <w:noProof/>
              </w:rPr>
              <w:t xml:space="preserve">When you edit an </w:t>
            </w:r>
            <w:r>
              <w:rPr>
                <w:rStyle w:val="mqInternal"/>
                <w:noProof/>
              </w:rPr>
              <w:t>[1}</w:t>
            </w:r>
            <w:r>
              <w:rPr>
                <w:noProof/>
              </w:rPr>
              <w:t>In-Page Experience</w:t>
            </w:r>
            <w:r>
              <w:rPr>
                <w:rStyle w:val="mqInternal"/>
                <w:noProof/>
              </w:rPr>
              <w:t>{2]</w:t>
            </w:r>
            <w:r>
              <w:rPr>
                <w:noProof/>
              </w:rPr>
              <w:t xml:space="preserve">, the </w:t>
            </w:r>
            <w:r>
              <w:rPr>
                <w:rStyle w:val="mqInternal"/>
                <w:noProof/>
              </w:rPr>
              <w:t>[3}</w:t>
            </w:r>
            <w:r>
              <w:rPr>
                <w:noProof/>
              </w:rPr>
              <w:t>LAYOUT</w:t>
            </w:r>
            <w:r>
              <w:rPr>
                <w:rStyle w:val="mqInternal"/>
                <w:noProof/>
              </w:rPr>
              <w:t>{4]</w:t>
            </w:r>
            <w:r>
              <w:rPr>
                <w:noProof/>
              </w:rPr>
              <w:t xml:space="preserve"> mode will open by default.</w:t>
            </w:r>
          </w:p>
        </w:tc>
        <w:tc>
          <w:tcPr>
            <w:tcW w:w="7407" w:type="dxa"/>
          </w:tcPr>
          <w:p w:rsidR="00000000" w:rsidRDefault="005F10A7">
            <w:pPr>
              <w:rPr>
                <w:lang w:val="es-ES_tradnl"/>
              </w:rPr>
            </w:pPr>
            <w:r>
              <w:rPr>
                <w:lang w:val="es-ES_tradnl"/>
              </w:rPr>
              <w:t xml:space="preserve">Cuando edita un </w:t>
            </w:r>
            <w:r>
              <w:rPr>
                <w:rStyle w:val="mqInternal"/>
                <w:noProof/>
                <w:lang w:val="es-ES_tradnl"/>
              </w:rPr>
              <w:t>[1}</w:t>
            </w:r>
            <w:r>
              <w:rPr>
                <w:lang w:val="es-ES_tradnl"/>
              </w:rPr>
              <w:t>Experiencia en la p</w:t>
            </w:r>
            <w:r>
              <w:rPr>
                <w:lang w:val="es-ES_tradnl"/>
              </w:rPr>
              <w:t>á</w:t>
            </w:r>
            <w:r>
              <w:rPr>
                <w:lang w:val="es-ES_tradnl"/>
              </w:rPr>
              <w:t>gina</w:t>
            </w:r>
            <w:r>
              <w:rPr>
                <w:rStyle w:val="mqInternal"/>
                <w:noProof/>
                <w:lang w:val="es-ES_tradnl"/>
              </w:rPr>
              <w:t>{2]</w:t>
            </w:r>
            <w:r>
              <w:rPr>
                <w:lang w:val="es-ES_tradnl"/>
              </w:rPr>
              <w:t xml:space="preserve"> , la </w:t>
            </w:r>
            <w:r>
              <w:rPr>
                <w:rStyle w:val="mqInternal"/>
                <w:noProof/>
                <w:lang w:val="es-ES_tradnl"/>
              </w:rPr>
              <w:t>[3}</w:t>
            </w:r>
            <w:r>
              <w:rPr>
                <w:lang w:val="es-ES_tradnl"/>
              </w:rPr>
              <w:t>DISE</w:t>
            </w:r>
            <w:r>
              <w:rPr>
                <w:lang w:val="es-ES_tradnl"/>
              </w:rPr>
              <w:t>Ñ</w:t>
            </w:r>
            <w:r>
              <w:rPr>
                <w:lang w:val="es-ES_tradnl"/>
              </w:rPr>
              <w:t>O</w:t>
            </w:r>
            <w:r>
              <w:rPr>
                <w:rStyle w:val="mqInternal"/>
                <w:noProof/>
                <w:lang w:val="es-ES_tradnl"/>
              </w:rPr>
              <w:t>{4]</w:t>
            </w:r>
            <w:r>
              <w:rPr>
                <w:lang w:val="es-ES_tradnl"/>
              </w:rPr>
              <w:t xml:space="preserve"> El modo se abrir</w:t>
            </w:r>
            <w:r>
              <w:rPr>
                <w:lang w:val="es-ES_tradnl"/>
              </w:rPr>
              <w:t>á</w:t>
            </w:r>
            <w:r>
              <w:rPr>
                <w:lang w:val="es-ES_tradnl"/>
              </w:rPr>
              <w:t xml:space="preserve"> de forma predeterminada.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d0b132a0-8477-4f25-b558-4cad</w:t>
            </w:r>
            <w:r>
              <w:rPr>
                <w:noProof/>
                <w:sz w:val="2"/>
              </w:rPr>
              <w:t>2ab3cd3a</w:t>
            </w:r>
          </w:p>
        </w:tc>
        <w:tc>
          <w:tcPr>
            <w:tcW w:w="7407" w:type="dxa"/>
            <w:shd w:val="clear" w:color="auto" w:fill="F2F2F2" w:themeFill="background1" w:themeFillShade="F2"/>
          </w:tcPr>
          <w:p w:rsidR="00000000" w:rsidRDefault="005F10A7">
            <w:pPr>
              <w:rPr>
                <w:noProof/>
              </w:rPr>
            </w:pPr>
            <w:r>
              <w:rPr>
                <w:noProof/>
              </w:rPr>
              <w:t>Selecting a device type</w:t>
            </w:r>
          </w:p>
        </w:tc>
        <w:tc>
          <w:tcPr>
            <w:tcW w:w="7407" w:type="dxa"/>
          </w:tcPr>
          <w:p w:rsidR="00000000" w:rsidRDefault="005F10A7">
            <w:pPr>
              <w:rPr>
                <w:lang w:val="es-ES_tradnl"/>
              </w:rPr>
            </w:pPr>
            <w:r>
              <w:rPr>
                <w:lang w:val="es-ES_tradnl"/>
              </w:rPr>
              <w:t>Seleccionar un tipo de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ae5db5f4-b9a8-488b-961a-4b5ab0fcd2f5</w:t>
            </w:r>
          </w:p>
        </w:tc>
        <w:tc>
          <w:tcPr>
            <w:tcW w:w="7407" w:type="dxa"/>
            <w:shd w:val="clear" w:color="auto" w:fill="F2F2F2" w:themeFill="background1" w:themeFillShade="F2"/>
          </w:tcPr>
          <w:p w:rsidR="00000000" w:rsidRDefault="005F10A7">
            <w:pPr>
              <w:rPr>
                <w:noProof/>
              </w:rPr>
            </w:pPr>
            <w:r>
              <w:rPr>
                <w:noProof/>
              </w:rPr>
              <w:t xml:space="preserve">The device selector at the top of the page can be used to edit the </w:t>
            </w:r>
            <w:r>
              <w:rPr>
                <w:rStyle w:val="mqInternal"/>
                <w:noProof/>
              </w:rPr>
              <w:t>[1}</w:t>
            </w:r>
            <w:r>
              <w:rPr>
                <w:noProof/>
              </w:rPr>
              <w:t>In-Page Experience</w:t>
            </w:r>
            <w:r>
              <w:rPr>
                <w:rStyle w:val="mqInternal"/>
                <w:noProof/>
              </w:rPr>
              <w:t>{2]</w:t>
            </w:r>
            <w:r>
              <w:rPr>
                <w:noProof/>
              </w:rPr>
              <w:t xml:space="preserve"> using a desktop, tablet or mobile layout.</w:t>
            </w:r>
          </w:p>
        </w:tc>
        <w:tc>
          <w:tcPr>
            <w:tcW w:w="7407" w:type="dxa"/>
          </w:tcPr>
          <w:p w:rsidR="00000000" w:rsidRDefault="005F10A7">
            <w:pPr>
              <w:rPr>
                <w:lang w:val="es-ES_tradnl"/>
              </w:rPr>
            </w:pPr>
            <w:r>
              <w:rPr>
                <w:lang w:val="es-ES_tradnl"/>
              </w:rPr>
              <w:t xml:space="preserve">El selector </w:t>
            </w:r>
            <w:r>
              <w:rPr>
                <w:lang w:val="es-ES_tradnl"/>
              </w:rPr>
              <w:t>de dispositivo en la parte superior de la p</w:t>
            </w:r>
            <w:r>
              <w:rPr>
                <w:lang w:val="es-ES_tradnl"/>
              </w:rPr>
              <w:t>á</w:t>
            </w:r>
            <w:r>
              <w:rPr>
                <w:lang w:val="es-ES_tradnl"/>
              </w:rPr>
              <w:t xml:space="preserve">gina se puede utilizar para editar el </w:t>
            </w:r>
            <w:r>
              <w:rPr>
                <w:rStyle w:val="mqInternal"/>
                <w:noProof/>
                <w:lang w:val="es-ES_tradnl"/>
              </w:rPr>
              <w:t>[1}</w:t>
            </w:r>
            <w:r>
              <w:rPr>
                <w:lang w:val="es-ES_tradnl"/>
              </w:rPr>
              <w:t>Experiencia en la p</w:t>
            </w:r>
            <w:r>
              <w:rPr>
                <w:lang w:val="es-ES_tradnl"/>
              </w:rPr>
              <w:t>á</w:t>
            </w:r>
            <w:r>
              <w:rPr>
                <w:lang w:val="es-ES_tradnl"/>
              </w:rPr>
              <w:t>gina</w:t>
            </w:r>
            <w:r>
              <w:rPr>
                <w:rStyle w:val="mqInternal"/>
                <w:noProof/>
                <w:lang w:val="es-ES_tradnl"/>
              </w:rPr>
              <w:t>{2]</w:t>
            </w:r>
            <w:r>
              <w:rPr>
                <w:lang w:val="es-ES_tradnl"/>
              </w:rPr>
              <w:t xml:space="preserve"> utilizando un dise</w:t>
            </w:r>
            <w:r>
              <w:rPr>
                <w:lang w:val="es-ES_tradnl"/>
              </w:rPr>
              <w:t>ñ</w:t>
            </w:r>
            <w:r>
              <w:rPr>
                <w:lang w:val="es-ES_tradnl"/>
              </w:rPr>
              <w:t>o de escritorio, tableta o dispositivo m</w:t>
            </w:r>
            <w:r>
              <w:rPr>
                <w:lang w:val="es-ES_tradnl"/>
              </w:rPr>
              <w:t>ó</w:t>
            </w:r>
            <w:r>
              <w:rPr>
                <w:lang w:val="es-ES_tradnl"/>
              </w:rPr>
              <w:t>vil.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4aa06fe1-81dc-4516-acef-2b4071316ecd</w:t>
            </w:r>
          </w:p>
        </w:tc>
        <w:tc>
          <w:tcPr>
            <w:tcW w:w="7407" w:type="dxa"/>
            <w:shd w:val="clear" w:color="auto" w:fill="F2F2F2" w:themeFill="background1" w:themeFillShade="F2"/>
          </w:tcPr>
          <w:p w:rsidR="00000000" w:rsidRDefault="005F10A7">
            <w:pPr>
              <w:rPr>
                <w:noProof/>
              </w:rPr>
            </w:pPr>
            <w:r>
              <w:rPr>
                <w:noProof/>
              </w:rPr>
              <w:t xml:space="preserve">By default, the </w:t>
            </w:r>
            <w:r>
              <w:rPr>
                <w:rStyle w:val="mqInternal"/>
                <w:noProof/>
              </w:rPr>
              <w:t>[1}</w:t>
            </w:r>
            <w:r>
              <w:rPr>
                <w:noProof/>
              </w:rPr>
              <w:t>Desktop</w:t>
            </w:r>
            <w:r>
              <w:rPr>
                <w:rStyle w:val="mqInternal"/>
                <w:noProof/>
              </w:rPr>
              <w:t>{2]</w:t>
            </w:r>
            <w:r>
              <w:rPr>
                <w:noProof/>
              </w:rPr>
              <w:t xml:space="preserve"> layout is displayed when the experience is edited.</w:t>
            </w:r>
          </w:p>
        </w:tc>
        <w:tc>
          <w:tcPr>
            <w:tcW w:w="7407" w:type="dxa"/>
          </w:tcPr>
          <w:p w:rsidR="00000000" w:rsidRDefault="005F10A7">
            <w:pPr>
              <w:rPr>
                <w:lang w:val="es-ES_tradnl"/>
              </w:rPr>
            </w:pPr>
            <w:r>
              <w:rPr>
                <w:lang w:val="es-ES_tradnl"/>
              </w:rPr>
              <w:t xml:space="preserve">Por defecto, el </w:t>
            </w:r>
            <w:r>
              <w:rPr>
                <w:rStyle w:val="mqInternal"/>
                <w:noProof/>
                <w:lang w:val="es-ES_tradnl"/>
              </w:rPr>
              <w:t>[1}</w:t>
            </w:r>
            <w:r>
              <w:rPr>
                <w:lang w:val="es-ES_tradnl"/>
              </w:rPr>
              <w:t>Escritorio</w:t>
            </w:r>
            <w:r>
              <w:rPr>
                <w:rStyle w:val="mqInternal"/>
                <w:noProof/>
                <w:lang w:val="es-ES_tradnl"/>
              </w:rPr>
              <w:t>{2]</w:t>
            </w:r>
            <w:r>
              <w:rPr>
                <w:lang w:val="es-ES_tradnl"/>
              </w:rPr>
              <w:t xml:space="preserve"> El dise</w:t>
            </w:r>
            <w:r>
              <w:rPr>
                <w:lang w:val="es-ES_tradnl"/>
              </w:rPr>
              <w:t>ñ</w:t>
            </w:r>
            <w:r>
              <w:rPr>
                <w:lang w:val="es-ES_tradnl"/>
              </w:rPr>
              <w:t>o se muestra cuando se edita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d5897a0d-2dfc-4f74-a016-7b8ba90b5a40</w:t>
            </w:r>
          </w:p>
        </w:tc>
        <w:tc>
          <w:tcPr>
            <w:tcW w:w="7407" w:type="dxa"/>
            <w:shd w:val="clear" w:color="auto" w:fill="F2F2F2" w:themeFill="background1" w:themeFillShade="F2"/>
          </w:tcPr>
          <w:p w:rsidR="00000000" w:rsidRDefault="005F10A7">
            <w:pPr>
              <w:rPr>
                <w:noProof/>
              </w:rPr>
            </w:pPr>
            <w:r>
              <w:rPr>
                <w:noProof/>
              </w:rPr>
              <w:t>Selecting the mobile layout will display the mobile layout.</w:t>
            </w:r>
          </w:p>
        </w:tc>
        <w:tc>
          <w:tcPr>
            <w:tcW w:w="7407" w:type="dxa"/>
          </w:tcPr>
          <w:p w:rsidR="00000000" w:rsidRDefault="005F10A7">
            <w:pPr>
              <w:rPr>
                <w:lang w:val="es-ES_tradnl"/>
              </w:rPr>
            </w:pPr>
            <w:r>
              <w:rPr>
                <w:lang w:val="es-ES_tradnl"/>
              </w:rPr>
              <w:t>Al seleccionar el dise</w:t>
            </w:r>
            <w:r>
              <w:rPr>
                <w:lang w:val="es-ES_tradnl"/>
              </w:rPr>
              <w:t>ñ</w:t>
            </w:r>
            <w:r>
              <w:rPr>
                <w:lang w:val="es-ES_tradnl"/>
              </w:rPr>
              <w:t>o m</w:t>
            </w:r>
            <w:r>
              <w:rPr>
                <w:lang w:val="es-ES_tradnl"/>
              </w:rPr>
              <w:t>ó</w:t>
            </w:r>
            <w:r>
              <w:rPr>
                <w:lang w:val="es-ES_tradnl"/>
              </w:rPr>
              <w:t>vil, se mostrar</w:t>
            </w:r>
            <w:r>
              <w:rPr>
                <w:lang w:val="es-ES_tradnl"/>
              </w:rPr>
              <w:t>á</w:t>
            </w:r>
            <w:r>
              <w:rPr>
                <w:lang w:val="es-ES_tradnl"/>
              </w:rPr>
              <w:t xml:space="preserve"> el dise</w:t>
            </w:r>
            <w:r>
              <w:rPr>
                <w:lang w:val="es-ES_tradnl"/>
              </w:rPr>
              <w:t>ñ</w:t>
            </w:r>
            <w:r>
              <w:rPr>
                <w:lang w:val="es-ES_tradnl"/>
              </w:rPr>
              <w:t>o m</w:t>
            </w:r>
            <w:r>
              <w:rPr>
                <w:lang w:val="es-ES_tradnl"/>
              </w:rPr>
              <w:t>ó</w:t>
            </w:r>
            <w:r>
              <w:rPr>
                <w:lang w:val="es-ES_tradnl"/>
              </w:rPr>
              <w:t>vil.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b595a604-1926-4bb6-90ed-803010fb9cab</w:t>
            </w:r>
          </w:p>
        </w:tc>
        <w:tc>
          <w:tcPr>
            <w:tcW w:w="7407" w:type="dxa"/>
            <w:shd w:val="clear" w:color="auto" w:fill="F2F2F2" w:themeFill="background1" w:themeFillShade="F2"/>
          </w:tcPr>
          <w:p w:rsidR="00000000" w:rsidRDefault="005F10A7">
            <w:pPr>
              <w:rPr>
                <w:noProof/>
              </w:rPr>
            </w:pPr>
            <w:r>
              <w:rPr>
                <w:noProof/>
              </w:rPr>
              <w:t xml:space="preserve">Note that previewing an experience will open the experience in another browser </w:t>
            </w:r>
            <w:r>
              <w:rPr>
                <w:noProof/>
              </w:rPr>
              <w:lastRenderedPageBreak/>
              <w:t>tab and allow you to preview the experience without the Gallery UI element</w:t>
            </w:r>
            <w:r>
              <w:rPr>
                <w:noProof/>
              </w:rPr>
              <w:t>s.</w:t>
            </w:r>
          </w:p>
        </w:tc>
        <w:tc>
          <w:tcPr>
            <w:tcW w:w="7407" w:type="dxa"/>
          </w:tcPr>
          <w:p w:rsidR="00000000" w:rsidRDefault="005F10A7">
            <w:pPr>
              <w:rPr>
                <w:lang w:val="es-ES_tradnl"/>
              </w:rPr>
            </w:pPr>
            <w:r>
              <w:rPr>
                <w:lang w:val="es-ES_tradnl"/>
              </w:rPr>
              <w:lastRenderedPageBreak/>
              <w:t>Tenga en cuenta que la vista previa de una experiencia abrir</w:t>
            </w:r>
            <w:r>
              <w:rPr>
                <w:lang w:val="es-ES_tradnl"/>
              </w:rPr>
              <w:t>á</w:t>
            </w:r>
            <w:r>
              <w:rPr>
                <w:lang w:val="es-ES_tradnl"/>
              </w:rPr>
              <w:t xml:space="preserve"> la experiencia en </w:t>
            </w:r>
            <w:r>
              <w:rPr>
                <w:lang w:val="es-ES_tradnl"/>
              </w:rPr>
              <w:lastRenderedPageBreak/>
              <w:t>otra pesta</w:t>
            </w:r>
            <w:r>
              <w:rPr>
                <w:lang w:val="es-ES_tradnl"/>
              </w:rPr>
              <w:t>ñ</w:t>
            </w:r>
            <w:r>
              <w:rPr>
                <w:lang w:val="es-ES_tradnl"/>
              </w:rPr>
              <w:t>a del navegador y le permitir</w:t>
            </w:r>
            <w:r>
              <w:rPr>
                <w:lang w:val="es-ES_tradnl"/>
              </w:rPr>
              <w:t>á</w:t>
            </w:r>
            <w:r>
              <w:rPr>
                <w:lang w:val="es-ES_tradnl"/>
              </w:rPr>
              <w:t xml:space="preserve"> obtener una vista previa de la experiencia sin los elementos de la IU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fb145275-ef0b-481a-b876-73921d9d91b7</w:t>
            </w:r>
          </w:p>
        </w:tc>
        <w:tc>
          <w:tcPr>
            <w:tcW w:w="7407" w:type="dxa"/>
            <w:shd w:val="clear" w:color="auto" w:fill="F2F2F2" w:themeFill="background1" w:themeFillShade="F2"/>
          </w:tcPr>
          <w:p w:rsidR="00000000" w:rsidRDefault="005F10A7">
            <w:pPr>
              <w:rPr>
                <w:noProof/>
              </w:rPr>
            </w:pPr>
            <w:r>
              <w:rPr>
                <w:noProof/>
              </w:rPr>
              <w:t>Swit</w:t>
            </w:r>
            <w:r>
              <w:rPr>
                <w:noProof/>
              </w:rPr>
              <w:t>ching experience states</w:t>
            </w:r>
          </w:p>
        </w:tc>
        <w:tc>
          <w:tcPr>
            <w:tcW w:w="7407" w:type="dxa"/>
          </w:tcPr>
          <w:p w:rsidR="00000000" w:rsidRDefault="005F10A7">
            <w:pPr>
              <w:rPr>
                <w:lang w:val="es-ES_tradnl"/>
              </w:rPr>
            </w:pPr>
            <w:r>
              <w:rPr>
                <w:lang w:val="es-ES_tradnl"/>
              </w:rPr>
              <w:t>Cambiar estados de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8ae1c9be-f499-4430-a195-d3c567006020</w:t>
            </w:r>
          </w:p>
        </w:tc>
        <w:tc>
          <w:tcPr>
            <w:tcW w:w="7407" w:type="dxa"/>
            <w:shd w:val="clear" w:color="auto" w:fill="F2F2F2" w:themeFill="background1" w:themeFillShade="F2"/>
          </w:tcPr>
          <w:p w:rsidR="00000000" w:rsidRDefault="005F10A7">
            <w:pPr>
              <w:rPr>
                <w:noProof/>
              </w:rPr>
            </w:pPr>
            <w:r>
              <w:rPr>
                <w:noProof/>
              </w:rPr>
              <w:t>I</w:t>
            </w:r>
            <w:r>
              <w:rPr>
                <w:rStyle w:val="mqInternal"/>
                <w:noProof/>
              </w:rPr>
              <w:t>[1}</w:t>
            </w:r>
            <w:r>
              <w:rPr>
                <w:noProof/>
              </w:rPr>
              <w:t>n-Page experience</w:t>
            </w:r>
            <w:r>
              <w:rPr>
                <w:rStyle w:val="mqInternal"/>
                <w:noProof/>
              </w:rPr>
              <w:t>{2]</w:t>
            </w:r>
            <w:r>
              <w:rPr>
                <w:noProof/>
              </w:rPr>
              <w:t>s have different visual states that will change as the viewer interacts with it.</w:t>
            </w:r>
          </w:p>
        </w:tc>
        <w:tc>
          <w:tcPr>
            <w:tcW w:w="7407" w:type="dxa"/>
          </w:tcPr>
          <w:p w:rsidR="00000000" w:rsidRDefault="005F10A7">
            <w:pPr>
              <w:rPr>
                <w:lang w:val="es-ES_tradnl"/>
              </w:rPr>
            </w:pPr>
            <w:r>
              <w:rPr>
                <w:lang w:val="es-ES_tradnl"/>
              </w:rPr>
              <w:t>I</w:t>
            </w:r>
            <w:r>
              <w:rPr>
                <w:rStyle w:val="mqInternal"/>
                <w:noProof/>
                <w:lang w:val="es-ES_tradnl"/>
              </w:rPr>
              <w:t>[1}</w:t>
            </w:r>
            <w:r>
              <w:rPr>
                <w:lang w:val="es-ES_tradnl"/>
              </w:rPr>
              <w:t>experiencia n-Page</w:t>
            </w:r>
            <w:r>
              <w:rPr>
                <w:rStyle w:val="mqInternal"/>
                <w:noProof/>
                <w:lang w:val="es-ES_tradnl"/>
              </w:rPr>
              <w:t>{2]</w:t>
            </w:r>
            <w:r>
              <w:rPr>
                <w:lang w:val="es-ES_tradnl"/>
              </w:rPr>
              <w:t>s tienen diferentes estados v</w:t>
            </w:r>
            <w:r>
              <w:rPr>
                <w:lang w:val="es-ES_tradnl"/>
              </w:rPr>
              <w:t>isuales que cambiar</w:t>
            </w:r>
            <w:r>
              <w:rPr>
                <w:lang w:val="es-ES_tradnl"/>
              </w:rPr>
              <w:t>á</w:t>
            </w:r>
            <w:r>
              <w:rPr>
                <w:lang w:val="es-ES_tradnl"/>
              </w:rPr>
              <w:t>n a medida que el espectador interact</w:t>
            </w:r>
            <w:r>
              <w:rPr>
                <w:lang w:val="es-ES_tradnl"/>
              </w:rPr>
              <w:t>ú</w:t>
            </w:r>
            <w:r>
              <w:rPr>
                <w:lang w:val="es-ES_tradnl"/>
              </w:rPr>
              <w:t>e con ellos.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d3922f4d-a5df-42e9-90a8-6dfe0ae3536b</w:t>
            </w:r>
          </w:p>
        </w:tc>
        <w:tc>
          <w:tcPr>
            <w:tcW w:w="7407" w:type="dxa"/>
            <w:shd w:val="clear" w:color="auto" w:fill="F2F2F2" w:themeFill="background1" w:themeFillShade="F2"/>
          </w:tcPr>
          <w:p w:rsidR="00000000" w:rsidRDefault="005F10A7">
            <w:pPr>
              <w:rPr>
                <w:noProof/>
              </w:rPr>
            </w:pPr>
            <w:r>
              <w:rPr>
                <w:noProof/>
              </w:rPr>
              <w:t>The appearance of each of these states can be customized by clicking the links at the top of the page.</w:t>
            </w:r>
          </w:p>
        </w:tc>
        <w:tc>
          <w:tcPr>
            <w:tcW w:w="7407" w:type="dxa"/>
          </w:tcPr>
          <w:p w:rsidR="00000000" w:rsidRDefault="005F10A7">
            <w:pPr>
              <w:rPr>
                <w:lang w:val="es-ES_tradnl"/>
              </w:rPr>
            </w:pPr>
            <w:r>
              <w:rPr>
                <w:lang w:val="es-ES_tradnl"/>
              </w:rPr>
              <w:t>La apariencia de cada uno de estos estad</w:t>
            </w:r>
            <w:r>
              <w:rPr>
                <w:lang w:val="es-ES_tradnl"/>
              </w:rPr>
              <w:t>os se puede personalizar haciendo clic en los enlaces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c96879e0-29d2-4d72-bba9-e9837b2d5128</w:t>
            </w:r>
          </w:p>
        </w:tc>
        <w:tc>
          <w:tcPr>
            <w:tcW w:w="7407" w:type="dxa"/>
            <w:shd w:val="clear" w:color="auto" w:fill="F2F2F2" w:themeFill="background1" w:themeFillShade="F2"/>
          </w:tcPr>
          <w:p w:rsidR="00000000" w:rsidRDefault="005F10A7">
            <w:pPr>
              <w:rPr>
                <w:noProof/>
              </w:rPr>
            </w:pPr>
            <w:r>
              <w:rPr>
                <w:noProof/>
              </w:rPr>
              <w:t>The following states are available to customize:</w:t>
            </w:r>
          </w:p>
        </w:tc>
        <w:tc>
          <w:tcPr>
            <w:tcW w:w="7407" w:type="dxa"/>
          </w:tcPr>
          <w:p w:rsidR="00000000" w:rsidRDefault="005F10A7">
            <w:pPr>
              <w:rPr>
                <w:lang w:val="es-ES_tradnl"/>
              </w:rPr>
            </w:pPr>
            <w:r>
              <w:rPr>
                <w:lang w:val="es-ES_tradnl"/>
              </w:rPr>
              <w:t>Los siguientes estados est</w:t>
            </w:r>
            <w:r>
              <w:rPr>
                <w:lang w:val="es-ES_tradnl"/>
              </w:rPr>
              <w:t>á</w:t>
            </w:r>
            <w:r>
              <w:rPr>
                <w:lang w:val="es-ES_tradnl"/>
              </w:rPr>
              <w:t>n disponibles para personalizar: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b87bd1f8-2dee-41d1-9491-7b2dc2802906</w:t>
            </w:r>
          </w:p>
        </w:tc>
        <w:tc>
          <w:tcPr>
            <w:tcW w:w="7407" w:type="dxa"/>
            <w:shd w:val="clear" w:color="auto" w:fill="F2F2F2" w:themeFill="background1" w:themeFillShade="F2"/>
          </w:tcPr>
          <w:p w:rsidR="00000000" w:rsidRDefault="005F10A7">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5F10A7">
            <w:pPr>
              <w:rPr>
                <w:lang w:val="es-ES_tradnl"/>
              </w:rPr>
            </w:pPr>
            <w:r>
              <w:rPr>
                <w:rStyle w:val="mqInternal"/>
                <w:noProof/>
                <w:lang w:val="es-ES_tradnl"/>
              </w:rPr>
              <w:t>[1}</w:t>
            </w:r>
            <w:r>
              <w:rPr>
                <w:lang w:val="es-ES_tradnl"/>
              </w:rPr>
              <w:t>ANTES DE JUGAR</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cuando se renderice por primera vez, antes de que se inici</w:t>
            </w:r>
            <w:r>
              <w:rPr>
                <w:lang w:val="es-ES_tradnl"/>
              </w:rPr>
              <w:t>e la reproducci</w:t>
            </w:r>
            <w:r>
              <w:rPr>
                <w:lang w:val="es-ES_tradnl"/>
              </w:rPr>
              <w:t>ó</w:t>
            </w:r>
            <w:r>
              <w:rPr>
                <w:lang w:val="es-ES_tradnl"/>
              </w:rPr>
              <w:t>n de cualquier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c8bd62aa-855d-46c6-b4b1-c38980948919</w:t>
            </w:r>
          </w:p>
        </w:tc>
        <w:tc>
          <w:tcPr>
            <w:tcW w:w="7407" w:type="dxa"/>
            <w:shd w:val="clear" w:color="auto" w:fill="F2F2F2" w:themeFill="background1" w:themeFillShade="F2"/>
          </w:tcPr>
          <w:p w:rsidR="00000000" w:rsidRDefault="005F10A7">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5F10A7">
            <w:pPr>
              <w:rPr>
                <w:lang w:val="es-ES_tradnl"/>
              </w:rPr>
            </w:pPr>
            <w:r>
              <w:rPr>
                <w:rStyle w:val="mqInternal"/>
                <w:noProof/>
                <w:lang w:val="es-ES_tradnl"/>
              </w:rPr>
              <w:t>[1}</w:t>
            </w:r>
            <w:r>
              <w:rPr>
                <w:lang w:val="es-ES_tradnl"/>
              </w:rPr>
              <w:t>JUGANDO</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cuando se est</w:t>
            </w:r>
            <w:r>
              <w:rPr>
                <w:lang w:val="es-ES_tradnl"/>
              </w:rPr>
              <w:t>é</w:t>
            </w:r>
            <w:r>
              <w:rPr>
                <w:lang w:val="es-ES_tradnl"/>
              </w:rPr>
              <w:t xml:space="preserve"> reproduciendo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0873d42b-3553-4264-9189-01d04936c28d</w:t>
            </w:r>
          </w:p>
        </w:tc>
        <w:tc>
          <w:tcPr>
            <w:tcW w:w="7407" w:type="dxa"/>
            <w:shd w:val="clear" w:color="auto" w:fill="F2F2F2" w:themeFill="background1" w:themeFillShade="F2"/>
          </w:tcPr>
          <w:p w:rsidR="00000000" w:rsidRDefault="005F10A7">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000000" w:rsidRDefault="005F10A7">
            <w:pPr>
              <w:rPr>
                <w:lang w:val="es-ES_tradnl"/>
              </w:rPr>
            </w:pPr>
            <w:r>
              <w:rPr>
                <w:rStyle w:val="mqInternal"/>
                <w:noProof/>
                <w:lang w:val="es-ES_tradnl"/>
              </w:rPr>
              <w:t>[1}</w:t>
            </w:r>
            <w:r>
              <w:rPr>
                <w:lang w:val="es-ES_tradnl"/>
              </w:rPr>
              <w:t>DESPU</w:t>
            </w:r>
            <w:r>
              <w:rPr>
                <w:lang w:val="es-ES_tradnl"/>
              </w:rPr>
              <w:t>É</w:t>
            </w:r>
            <w:r>
              <w:rPr>
                <w:lang w:val="es-ES_tradnl"/>
              </w:rPr>
              <w:t>S DEL JUEGO</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despu</w:t>
            </w:r>
            <w:r>
              <w:rPr>
                <w:lang w:val="es-ES_tradnl"/>
              </w:rPr>
              <w:t>é</w:t>
            </w:r>
            <w:r>
              <w:rPr>
                <w:lang w:val="es-ES_tradnl"/>
              </w:rPr>
              <w:t>s de que se reproduzca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a4f472a4-98f8-4f9f-820d-d553abddf0bd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e35f2623-5aeb-4d81-ad0d-76c1e4731da5</w:t>
            </w:r>
          </w:p>
        </w:tc>
        <w:tc>
          <w:tcPr>
            <w:tcW w:w="7407" w:type="dxa"/>
            <w:shd w:val="clear" w:color="auto" w:fill="F2F2F2" w:themeFill="background1" w:themeFillShade="F2"/>
          </w:tcPr>
          <w:p w:rsidR="00000000" w:rsidRDefault="005F10A7">
            <w:pPr>
              <w:rPr>
                <w:noProof/>
              </w:rPr>
            </w:pPr>
            <w:r>
              <w:rPr>
                <w:noProof/>
              </w:rPr>
              <w:t>The Live Event In-Page template is organized differently than most other In-Page templates.</w:t>
            </w:r>
          </w:p>
        </w:tc>
        <w:tc>
          <w:tcPr>
            <w:tcW w:w="7407" w:type="dxa"/>
          </w:tcPr>
          <w:p w:rsidR="00000000" w:rsidRDefault="005F10A7">
            <w:pPr>
              <w:rPr>
                <w:lang w:val="es-ES_tradnl"/>
              </w:rPr>
            </w:pPr>
            <w:r>
              <w:rPr>
                <w:lang w:val="es-ES_tradnl"/>
              </w:rPr>
              <w:t>La plantilla In-Page de eventos en vivo est</w:t>
            </w:r>
            <w:r>
              <w:rPr>
                <w:lang w:val="es-ES_tradnl"/>
              </w:rPr>
              <w:t>á</w:t>
            </w:r>
            <w:r>
              <w:rPr>
                <w:lang w:val="es-ES_tradnl"/>
              </w:rPr>
              <w:t xml:space="preserve"> organizada de manera diferente a la mayor</w:t>
            </w:r>
            <w:r>
              <w:rPr>
                <w:lang w:val="es-ES_tradnl"/>
              </w:rPr>
              <w:t>í</w:t>
            </w:r>
            <w:r>
              <w:rPr>
                <w:lang w:val="es-ES_tradnl"/>
              </w:rPr>
              <w:t>a de las otras plantillas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a906351b-ef86-41e4-bd84-1b27e9588d3b</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una experiencia en la p</w:t>
            </w:r>
            <w:r>
              <w:rPr>
                <w:lang w:val="es-ES_tradnl"/>
              </w:rPr>
              <w:t>á</w:t>
            </w:r>
            <w:r>
              <w:rPr>
                <w:lang w:val="es-ES_tradnl"/>
              </w:rPr>
              <w:t>gina de eventos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3bdcca66-cddd-4d58-96ef-07b68e4f111a</w:t>
            </w:r>
          </w:p>
        </w:tc>
        <w:tc>
          <w:tcPr>
            <w:tcW w:w="7407" w:type="dxa"/>
            <w:shd w:val="clear" w:color="auto" w:fill="F2F2F2" w:themeFill="background1" w:themeFillShade="F2"/>
          </w:tcPr>
          <w:p w:rsidR="00000000" w:rsidRDefault="005F10A7">
            <w:pPr>
              <w:rPr>
                <w:noProof/>
              </w:rPr>
            </w:pPr>
            <w:r>
              <w:rPr>
                <w:noProof/>
              </w:rPr>
              <w:t>In</w:t>
            </w:r>
            <w:r>
              <w:rPr>
                <w:noProof/>
              </w:rPr>
              <w:t xml:space="preserve"> the </w:t>
            </w:r>
            <w:r>
              <w:rPr>
                <w:rStyle w:val="mqInternal"/>
                <w:noProof/>
              </w:rPr>
              <w:t>[1}</w:t>
            </w:r>
            <w:r>
              <w:rPr>
                <w:noProof/>
              </w:rPr>
              <w:t>PLAYING</w:t>
            </w:r>
            <w:r>
              <w:rPr>
                <w:rStyle w:val="mqInternal"/>
                <w:noProof/>
              </w:rPr>
              <w:t>{2]</w:t>
            </w:r>
            <w:r>
              <w:rPr>
                <w:noProof/>
              </w:rPr>
              <w:t xml:space="preserve"> and </w:t>
            </w:r>
            <w:r>
              <w:rPr>
                <w:rStyle w:val="mqInternal"/>
                <w:noProof/>
              </w:rPr>
              <w:t>[1}</w:t>
            </w:r>
            <w:r>
              <w:rPr>
                <w:noProof/>
              </w:rPr>
              <w:t>AFTER PLAY</w:t>
            </w:r>
            <w:r>
              <w:rPr>
                <w:rStyle w:val="mqInternal"/>
                <w:noProof/>
              </w:rPr>
              <w:t>{2]</w:t>
            </w:r>
            <w:r>
              <w:rPr>
                <w:noProof/>
              </w:rPr>
              <w:t xml:space="preserve"> states, clicking the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 will return the experience to the </w:t>
            </w:r>
            <w:r>
              <w:rPr>
                <w:rStyle w:val="mqInternal"/>
                <w:noProof/>
              </w:rPr>
              <w:t>[1}</w:t>
            </w:r>
            <w:r>
              <w:rPr>
                <w:noProof/>
              </w:rPr>
              <w:t xml:space="preserve">BEFORE PLAY </w:t>
            </w:r>
            <w:r>
              <w:rPr>
                <w:rStyle w:val="mqInternal"/>
                <w:noProof/>
              </w:rPr>
              <w:t>{2]</w:t>
            </w:r>
            <w:r>
              <w:rPr>
                <w:noProof/>
              </w:rPr>
              <w:t xml:space="preserve"> state.</w:t>
            </w:r>
          </w:p>
        </w:tc>
        <w:tc>
          <w:tcPr>
            <w:tcW w:w="7407" w:type="dxa"/>
          </w:tcPr>
          <w:p w:rsidR="00000000" w:rsidRDefault="005F10A7">
            <w:pPr>
              <w:rPr>
                <w:lang w:val="es-ES_tradnl"/>
              </w:rPr>
            </w:pPr>
            <w:r>
              <w:rPr>
                <w:lang w:val="es-ES_tradnl"/>
              </w:rPr>
              <w:t xml:space="preserve">En el </w:t>
            </w:r>
            <w:r>
              <w:rPr>
                <w:rStyle w:val="mqInternal"/>
                <w:noProof/>
                <w:lang w:val="es-ES_tradnl"/>
              </w:rPr>
              <w:t>[1}</w:t>
            </w:r>
            <w:r>
              <w:rPr>
                <w:lang w:val="es-ES_tradnl"/>
              </w:rPr>
              <w:t>JUGANDO</w:t>
            </w:r>
            <w:r>
              <w:rPr>
                <w:rStyle w:val="mqInternal"/>
                <w:noProof/>
                <w:lang w:val="es-ES_tradnl"/>
              </w:rPr>
              <w:t>{2]</w:t>
            </w:r>
            <w:r>
              <w:rPr>
                <w:lang w:val="es-ES_tradnl"/>
              </w:rPr>
              <w:t xml:space="preserve"> y </w:t>
            </w:r>
            <w:r>
              <w:rPr>
                <w:rStyle w:val="mqInternal"/>
                <w:noProof/>
                <w:lang w:val="es-ES_tradnl"/>
              </w:rPr>
              <w:t>[1}</w:t>
            </w:r>
            <w:r>
              <w:rPr>
                <w:lang w:val="es-ES_tradnl"/>
              </w:rPr>
              <w:t>DESPU</w:t>
            </w:r>
            <w:r>
              <w:rPr>
                <w:lang w:val="es-ES_tradnl"/>
              </w:rPr>
              <w:t>É</w:t>
            </w:r>
            <w:r>
              <w:rPr>
                <w:lang w:val="es-ES_tradnl"/>
              </w:rPr>
              <w:t>S DEL JUEGO</w:t>
            </w:r>
            <w:r>
              <w:rPr>
                <w:rStyle w:val="mqInternal"/>
                <w:noProof/>
                <w:lang w:val="es-ES_tradnl"/>
              </w:rPr>
              <w:t>{2]</w:t>
            </w:r>
            <w:r>
              <w:rPr>
                <w:lang w:val="es-ES_tradnl"/>
              </w:rPr>
              <w:t xml:space="preserve"> estados, haciendo clic en el </w:t>
            </w:r>
            <w:r>
              <w:rPr>
                <w:rStyle w:val="mqInternal"/>
                <w:noProof/>
                <w:lang w:val="es-ES_tradnl"/>
              </w:rPr>
              <w:t>[1}</w:t>
            </w:r>
            <w:r>
              <w:rPr>
                <w:lang w:val="es-ES_tradnl"/>
              </w:rPr>
              <w:t xml:space="preserve"> &lt; Atr</w:t>
            </w:r>
            <w:r>
              <w:rPr>
                <w:lang w:val="es-ES_tradnl"/>
              </w:rPr>
              <w:t>á</w:t>
            </w:r>
            <w:r>
              <w:rPr>
                <w:lang w:val="es-ES_tradnl"/>
              </w:rPr>
              <w:t>s</w:t>
            </w:r>
            <w:r>
              <w:rPr>
                <w:rStyle w:val="mqInternal"/>
                <w:noProof/>
                <w:lang w:val="es-ES_tradnl"/>
              </w:rPr>
              <w:t>{2]</w:t>
            </w:r>
            <w:r>
              <w:rPr>
                <w:lang w:val="es-ES_tradnl"/>
              </w:rPr>
              <w:t xml:space="preserve"> El enlace devolver</w:t>
            </w:r>
            <w:r>
              <w:rPr>
                <w:lang w:val="es-ES_tradnl"/>
              </w:rPr>
              <w:t>á</w:t>
            </w:r>
            <w:r>
              <w:rPr>
                <w:lang w:val="es-ES_tradnl"/>
              </w:rPr>
              <w:t xml:space="preserve"> la experiencia al </w:t>
            </w:r>
            <w:r>
              <w:rPr>
                <w:rStyle w:val="mqInternal"/>
                <w:noProof/>
                <w:lang w:val="es-ES_tradnl"/>
              </w:rPr>
              <w:t>[1}</w:t>
            </w:r>
            <w:r>
              <w:rPr>
                <w:lang w:val="es-ES_tradnl"/>
              </w:rPr>
              <w:t xml:space="preserve">ANTES DE JUGAR </w:t>
            </w:r>
            <w:r>
              <w:rPr>
                <w:rStyle w:val="mqInternal"/>
                <w:noProof/>
                <w:lang w:val="es-ES_tradnl"/>
              </w:rPr>
              <w:t>{2]</w:t>
            </w:r>
            <w:r>
              <w:rPr>
                <w:lang w:val="es-ES_tradnl"/>
              </w:rPr>
              <w:t xml:space="preserve"> Expresar.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d799d4d5-9d79-413a-899e-654be564df2c</w:t>
            </w:r>
          </w:p>
        </w:tc>
        <w:tc>
          <w:tcPr>
            <w:tcW w:w="7407" w:type="dxa"/>
            <w:shd w:val="clear" w:color="auto" w:fill="F2F2F2" w:themeFill="background1" w:themeFillShade="F2"/>
          </w:tcPr>
          <w:p w:rsidR="00000000" w:rsidRDefault="005F10A7">
            <w:pPr>
              <w:rPr>
                <w:noProof/>
              </w:rPr>
            </w:pPr>
            <w:r>
              <w:rPr>
                <w:noProof/>
              </w:rPr>
              <w:t xml:space="preserve">The experience will enter the </w:t>
            </w:r>
            <w:r>
              <w:rPr>
                <w:rStyle w:val="mqInternal"/>
                <w:noProof/>
              </w:rPr>
              <w:t>[1}</w:t>
            </w:r>
            <w:r>
              <w:rPr>
                <w:noProof/>
              </w:rPr>
              <w:t>AFTER PLAY</w:t>
            </w:r>
            <w:r>
              <w:rPr>
                <w:rStyle w:val="mqInternal"/>
                <w:noProof/>
              </w:rPr>
              <w:t>{2]</w:t>
            </w:r>
            <w:r>
              <w:rPr>
                <w:noProof/>
              </w:rPr>
              <w:t xml:space="preserve"> state regardless of whether the autoplay next video option is enabled or not.</w:t>
            </w:r>
          </w:p>
        </w:tc>
        <w:tc>
          <w:tcPr>
            <w:tcW w:w="7407" w:type="dxa"/>
          </w:tcPr>
          <w:p w:rsidR="00000000" w:rsidRDefault="005F10A7">
            <w:pPr>
              <w:rPr>
                <w:lang w:val="es-ES_tradnl"/>
              </w:rPr>
            </w:pPr>
            <w:r>
              <w:rPr>
                <w:lang w:val="es-ES_tradnl"/>
              </w:rPr>
              <w:t>La experiencia entrar</w:t>
            </w:r>
            <w:r>
              <w:rPr>
                <w:lang w:val="es-ES_tradnl"/>
              </w:rPr>
              <w:t>á</w:t>
            </w:r>
            <w:r>
              <w:rPr>
                <w:lang w:val="es-ES_tradnl"/>
              </w:rPr>
              <w:t xml:space="preserve"> en el </w:t>
            </w:r>
            <w:r>
              <w:rPr>
                <w:rStyle w:val="mqInternal"/>
                <w:noProof/>
                <w:lang w:val="es-ES_tradnl"/>
              </w:rPr>
              <w:t>[1}</w:t>
            </w:r>
            <w:r>
              <w:rPr>
                <w:lang w:val="es-ES_tradnl"/>
              </w:rPr>
              <w:t>DESPU</w:t>
            </w:r>
            <w:r>
              <w:rPr>
                <w:lang w:val="es-ES_tradnl"/>
              </w:rPr>
              <w:t>É</w:t>
            </w:r>
            <w:r>
              <w:rPr>
                <w:lang w:val="es-ES_tradnl"/>
              </w:rPr>
              <w:t>S DEL JUEGO</w:t>
            </w:r>
            <w:r>
              <w:rPr>
                <w:rStyle w:val="mqInternal"/>
                <w:noProof/>
                <w:lang w:val="es-ES_tradnl"/>
              </w:rPr>
              <w:t>{2]</w:t>
            </w:r>
            <w:r>
              <w:rPr>
                <w:lang w:val="es-ES_tradnl"/>
              </w:rPr>
              <w:t xml:space="preserve"> estado independientemente de si la opci</w:t>
            </w:r>
            <w:r>
              <w:rPr>
                <w:lang w:val="es-ES_tradnl"/>
              </w:rPr>
              <w:t>ó</w:t>
            </w:r>
            <w:r>
              <w:rPr>
                <w:lang w:val="es-ES_tradnl"/>
              </w:rPr>
              <w:t>n de reproducci</w:t>
            </w:r>
            <w:r>
              <w:rPr>
                <w:lang w:val="es-ES_tradnl"/>
              </w:rPr>
              <w:t>ó</w:t>
            </w:r>
            <w:r>
              <w:rPr>
                <w:lang w:val="es-ES_tradnl"/>
              </w:rPr>
              <w:t>n autom</w:t>
            </w:r>
            <w:r>
              <w:rPr>
                <w:lang w:val="es-ES_tradnl"/>
              </w:rPr>
              <w:t>á</w:t>
            </w:r>
            <w:r>
              <w:rPr>
                <w:lang w:val="es-ES_tradnl"/>
              </w:rPr>
              <w:t>tica del siguiente video est</w:t>
            </w:r>
            <w:r>
              <w:rPr>
                <w:lang w:val="es-ES_tradnl"/>
              </w:rPr>
              <w:t>á</w:t>
            </w:r>
            <w:r>
              <w:rPr>
                <w:lang w:val="es-ES_tradnl"/>
              </w:rPr>
              <w:t xml:space="preserve"> habilitada o 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c006d659-5fcd-47af-8e28-c6c7f0c699de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36111f21-0b24-4f7f-ac7c-cdc538d075ab</w:t>
            </w:r>
          </w:p>
        </w:tc>
        <w:tc>
          <w:tcPr>
            <w:tcW w:w="7407" w:type="dxa"/>
            <w:shd w:val="clear" w:color="auto" w:fill="F2F2F2" w:themeFill="background1" w:themeFillShade="F2"/>
          </w:tcPr>
          <w:p w:rsidR="00000000" w:rsidRDefault="005F10A7">
            <w:pPr>
              <w:rPr>
                <w:noProof/>
              </w:rPr>
            </w:pPr>
            <w:r>
              <w:rPr>
                <w:noProof/>
              </w:rPr>
              <w:t xml:space="preserve">Not all templates will display a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w:t>
            </w:r>
          </w:p>
        </w:tc>
        <w:tc>
          <w:tcPr>
            <w:tcW w:w="7407" w:type="dxa"/>
          </w:tcPr>
          <w:p w:rsidR="00000000" w:rsidRDefault="005F10A7">
            <w:pPr>
              <w:rPr>
                <w:lang w:val="es-ES_tradnl"/>
              </w:rPr>
            </w:pPr>
            <w:r>
              <w:rPr>
                <w:lang w:val="es-ES_tradnl"/>
              </w:rPr>
              <w:t>No todas las plantillas mostrar</w:t>
            </w:r>
            <w:r>
              <w:rPr>
                <w:lang w:val="es-ES_tradnl"/>
              </w:rPr>
              <w:t>á</w:t>
            </w:r>
            <w:r>
              <w:rPr>
                <w:lang w:val="es-ES_tradnl"/>
              </w:rPr>
              <w:t xml:space="preserve">n un </w:t>
            </w:r>
            <w:r>
              <w:rPr>
                <w:rStyle w:val="mqInternal"/>
                <w:noProof/>
                <w:lang w:val="es-ES_tradnl"/>
              </w:rPr>
              <w:t>[1}</w:t>
            </w:r>
            <w:r>
              <w:rPr>
                <w:lang w:val="es-ES_tradnl"/>
              </w:rPr>
              <w:t xml:space="preserve"> &lt; Atr</w:t>
            </w:r>
            <w:r>
              <w:rPr>
                <w:lang w:val="es-ES_tradnl"/>
              </w:rPr>
              <w:t>á</w:t>
            </w:r>
            <w:r>
              <w:rPr>
                <w:lang w:val="es-ES_tradnl"/>
              </w:rPr>
              <w:t>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07d91618-4dea-4ec6-bf11-4f2f8248997d</w:t>
            </w:r>
          </w:p>
        </w:tc>
        <w:tc>
          <w:tcPr>
            <w:tcW w:w="7407" w:type="dxa"/>
            <w:shd w:val="clear" w:color="auto" w:fill="F2F2F2" w:themeFill="background1" w:themeFillShade="F2"/>
          </w:tcPr>
          <w:p w:rsidR="00000000" w:rsidRDefault="005F10A7">
            <w:pPr>
              <w:rPr>
                <w:noProof/>
              </w:rPr>
            </w:pPr>
            <w:r>
              <w:rPr>
                <w:noProof/>
              </w:rPr>
              <w:t>To edit the different experience states, click a state and then add components to the experience as needed.</w:t>
            </w:r>
          </w:p>
        </w:tc>
        <w:tc>
          <w:tcPr>
            <w:tcW w:w="7407" w:type="dxa"/>
          </w:tcPr>
          <w:p w:rsidR="00000000" w:rsidRDefault="005F10A7">
            <w:pPr>
              <w:rPr>
                <w:lang w:val="es-ES_tradnl"/>
              </w:rPr>
            </w:pPr>
            <w:r>
              <w:rPr>
                <w:lang w:val="es-ES_tradnl"/>
              </w:rPr>
              <w:t xml:space="preserve">Para editar los diferentes </w:t>
            </w:r>
            <w:r>
              <w:rPr>
                <w:lang w:val="es-ES_tradnl"/>
              </w:rPr>
              <w:t>estados de la experiencia, haga clic en un estado y luego agregue componentes a la experiencia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4e161124-c412-427e-a067-f73d35af00c9</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Layouts</w:t>
            </w:r>
            <w:r>
              <w:rPr>
                <w:rStyle w:val="mqInternal"/>
                <w:noProof/>
              </w:rPr>
              <w:t>{2]</w:t>
            </w:r>
            <w:r>
              <w:rPr>
                <w:noProof/>
              </w:rPr>
              <w:t xml:space="preserve"> menu provides further customization options for each state.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Dise</w:t>
            </w:r>
            <w:r>
              <w:rPr>
                <w:lang w:val="es-ES_tradnl"/>
              </w:rPr>
              <w:t>ñ</w:t>
            </w:r>
            <w:r>
              <w:rPr>
                <w:lang w:val="es-ES_tradnl"/>
              </w:rPr>
              <w:t>os</w:t>
            </w:r>
            <w:r>
              <w:rPr>
                <w:rStyle w:val="mqInternal"/>
                <w:noProof/>
                <w:lang w:val="es-ES_tradnl"/>
              </w:rPr>
              <w:t>{2]</w:t>
            </w:r>
            <w:r>
              <w:rPr>
                <w:lang w:val="es-ES_tradnl"/>
              </w:rPr>
              <w:t xml:space="preserve"> El </w:t>
            </w:r>
            <w:r>
              <w:rPr>
                <w:lang w:val="es-ES_tradnl"/>
              </w:rPr>
              <w:t>men</w:t>
            </w:r>
            <w:r>
              <w:rPr>
                <w:lang w:val="es-ES_tradnl"/>
              </w:rPr>
              <w:t>ú</w:t>
            </w:r>
            <w:r>
              <w:rPr>
                <w:lang w:val="es-ES_tradnl"/>
              </w:rPr>
              <w:t xml:space="preserve"> ofrece m</w:t>
            </w:r>
            <w:r>
              <w:rPr>
                <w:lang w:val="es-ES_tradnl"/>
              </w:rPr>
              <w:t>á</w:t>
            </w:r>
            <w:r>
              <w:rPr>
                <w:lang w:val="es-ES_tradnl"/>
              </w:rPr>
              <w:t>s opciones de personalizaci</w:t>
            </w:r>
            <w:r>
              <w:rPr>
                <w:lang w:val="es-ES_tradnl"/>
              </w:rPr>
              <w:t>ó</w:t>
            </w:r>
            <w:r>
              <w:rPr>
                <w:lang w:val="es-ES_tradnl"/>
              </w:rPr>
              <w:t>n para cada estado.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7dfbaf8f-e1cf-4773-9be5-164898158616</w:t>
            </w:r>
          </w:p>
        </w:tc>
        <w:tc>
          <w:tcPr>
            <w:tcW w:w="7407" w:type="dxa"/>
            <w:shd w:val="clear" w:color="auto" w:fill="F2F2F2" w:themeFill="background1" w:themeFillShade="F2"/>
          </w:tcPr>
          <w:p w:rsidR="00000000" w:rsidRDefault="005F10A7">
            <w:pPr>
              <w:rPr>
                <w:noProof/>
              </w:rPr>
            </w:pPr>
            <w:r>
              <w:rPr>
                <w:noProof/>
              </w:rPr>
              <w:t xml:space="preserve">See the </w:t>
            </w:r>
            <w:r>
              <w:rPr>
                <w:rStyle w:val="mqInternal"/>
                <w:noProof/>
              </w:rPr>
              <w:t>[1}</w:t>
            </w:r>
            <w:r>
              <w:rPr>
                <w:noProof/>
              </w:rPr>
              <w:t>Customizing the appearance</w:t>
            </w:r>
            <w:r>
              <w:rPr>
                <w:rStyle w:val="mqInternal"/>
                <w:noProof/>
              </w:rPr>
              <w:t>{2]</w:t>
            </w:r>
            <w:r>
              <w:rPr>
                <w:noProof/>
              </w:rPr>
              <w:t xml:space="preserve"> section for details.</w:t>
            </w:r>
          </w:p>
        </w:tc>
        <w:tc>
          <w:tcPr>
            <w:tcW w:w="7407" w:type="dxa"/>
          </w:tcPr>
          <w:p w:rsidR="00000000" w:rsidRDefault="005F10A7">
            <w:pPr>
              <w:rPr>
                <w:lang w:val="es-ES_tradnl"/>
              </w:rPr>
            </w:pPr>
            <w:r>
              <w:rPr>
                <w:lang w:val="es-ES_tradnl"/>
              </w:rPr>
              <w:t xml:space="preserve">Ver el </w:t>
            </w:r>
            <w:r>
              <w:rPr>
                <w:rStyle w:val="mqInternal"/>
                <w:noProof/>
                <w:lang w:val="es-ES_tradnl"/>
              </w:rPr>
              <w:t>[1}</w:t>
            </w:r>
            <w:r>
              <w:rPr>
                <w:lang w:val="es-ES_tradnl"/>
              </w:rPr>
              <w:t>Personalizando la apariencia</w:t>
            </w:r>
            <w:r>
              <w:rPr>
                <w:rStyle w:val="mqInternal"/>
                <w:noProof/>
                <w:lang w:val="es-ES_tradnl"/>
              </w:rPr>
              <w:t>{2]</w:t>
            </w:r>
            <w:r>
              <w:rPr>
                <w:lang w:val="es-ES_tradnl"/>
              </w:rPr>
              <w:t xml:space="preserve"> secci</w:t>
            </w:r>
            <w:r>
              <w:rPr>
                <w:lang w:val="es-ES_tradnl"/>
              </w:rPr>
              <w:t>ó</w:t>
            </w:r>
            <w:r>
              <w:rPr>
                <w:lang w:val="es-ES_tradnl"/>
              </w:rPr>
              <w:t>n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eb17a2c7-d3b1-4f25-96b1-d9994888642c</w:t>
            </w:r>
          </w:p>
        </w:tc>
        <w:tc>
          <w:tcPr>
            <w:tcW w:w="7407" w:type="dxa"/>
            <w:shd w:val="clear" w:color="auto" w:fill="F2F2F2" w:themeFill="background1" w:themeFillShade="F2"/>
          </w:tcPr>
          <w:p w:rsidR="00000000" w:rsidRDefault="005F10A7">
            <w:pPr>
              <w:rPr>
                <w:noProof/>
              </w:rPr>
            </w:pPr>
            <w:r>
              <w:rPr>
                <w:noProof/>
              </w:rPr>
              <w:t>Customizing the appearance</w:t>
            </w:r>
          </w:p>
        </w:tc>
        <w:tc>
          <w:tcPr>
            <w:tcW w:w="7407" w:type="dxa"/>
          </w:tcPr>
          <w:p w:rsidR="00000000" w:rsidRDefault="005F10A7">
            <w:pPr>
              <w:rPr>
                <w:lang w:val="es-ES_tradnl"/>
              </w:rPr>
            </w:pPr>
            <w:r>
              <w:rPr>
                <w:lang w:val="es-ES_tradnl"/>
              </w:rPr>
              <w:t>Personalizando la apariencia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41817358-1944-4178-9d85-49f9607c32e5</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additional settings that can be used to customize the In-Page Experience.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DISE</w:t>
            </w:r>
            <w:r>
              <w:rPr>
                <w:lang w:val="es-ES_tradnl"/>
              </w:rPr>
              <w:t>Ñ</w:t>
            </w:r>
            <w:r>
              <w:rPr>
                <w:lang w:val="es-ES_tradnl"/>
              </w:rPr>
              <w:t>O</w:t>
            </w:r>
            <w:r>
              <w:rPr>
                <w:rStyle w:val="mqInternal"/>
                <w:noProof/>
                <w:lang w:val="es-ES_tradnl"/>
              </w:rPr>
              <w:t>{2]</w:t>
            </w:r>
            <w:r>
              <w:rPr>
                <w:lang w:val="es-ES_tradnl"/>
              </w:rPr>
              <w:t xml:space="preserve"> El men</w:t>
            </w:r>
            <w:r>
              <w:rPr>
                <w:lang w:val="es-ES_tradnl"/>
              </w:rPr>
              <w:t>ú</w:t>
            </w:r>
            <w:r>
              <w:rPr>
                <w:lang w:val="es-ES_tradnl"/>
              </w:rPr>
              <w:t xml:space="preserve"> proporciona configuraciones adicionales que se pueden usar para personalizar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fe1384a9-b81f-42b5-b5ce-77275644db49</w:t>
            </w:r>
          </w:p>
        </w:tc>
        <w:tc>
          <w:tcPr>
            <w:tcW w:w="7407" w:type="dxa"/>
            <w:shd w:val="clear" w:color="auto" w:fill="F2F2F2" w:themeFill="background1" w:themeFillShade="F2"/>
          </w:tcPr>
          <w:p w:rsidR="00000000" w:rsidRDefault="005F10A7">
            <w:pPr>
              <w:rPr>
                <w:noProof/>
              </w:rPr>
            </w:pPr>
            <w:r>
              <w:rPr>
                <w:rStyle w:val="mqInternal"/>
                <w:noProof/>
              </w:rPr>
              <w:t>[1}</w:t>
            </w:r>
            <w:r>
              <w:rPr>
                <w:noProof/>
              </w:rPr>
              <w:t>Presentation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Presentaci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ae457f81-e291-4560-9a1c-4b61ae7ecef3</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Info</w:t>
            </w:r>
            <w:r>
              <w:rPr>
                <w:rStyle w:val="mqInternal"/>
                <w:noProof/>
              </w:rPr>
              <w:t>{2]</w:t>
            </w:r>
          </w:p>
        </w:tc>
        <w:tc>
          <w:tcPr>
            <w:tcW w:w="7407" w:type="dxa"/>
          </w:tcPr>
          <w:p w:rsidR="00000000" w:rsidRDefault="005F10A7">
            <w:pPr>
              <w:rPr>
                <w:lang w:val="es-ES_tradnl"/>
              </w:rPr>
            </w:pPr>
            <w:r>
              <w:rPr>
                <w:rStyle w:val="mqInternal"/>
                <w:noProof/>
                <w:lang w:val="es-ES_tradnl"/>
              </w:rPr>
              <w:t>[1</w:t>
            </w:r>
            <w:r>
              <w:rPr>
                <w:rStyle w:val="mqInternal"/>
                <w:noProof/>
                <w:lang w:val="es-ES_tradnl"/>
              </w:rPr>
              <w:t>}</w:t>
            </w:r>
            <w:r>
              <w:rPr>
                <w:lang w:val="es-ES_tradnl"/>
              </w:rPr>
              <w:t>Informaci</w:t>
            </w:r>
            <w:r>
              <w:rPr>
                <w:lang w:val="es-ES_tradnl"/>
              </w:rPr>
              <w:t>ó</w:t>
            </w:r>
            <w:r>
              <w:rPr>
                <w:lang w:val="es-ES_tradnl"/>
              </w:rPr>
              <w:t>n del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580dffe3-1dde-42d8-9612-149a15480c43</w:t>
            </w:r>
          </w:p>
        </w:tc>
        <w:tc>
          <w:tcPr>
            <w:tcW w:w="7407" w:type="dxa"/>
            <w:shd w:val="clear" w:color="auto" w:fill="F2F2F2" w:themeFill="background1" w:themeFillShade="F2"/>
          </w:tcPr>
          <w:p w:rsidR="00000000" w:rsidRDefault="005F10A7">
            <w:pPr>
              <w:rPr>
                <w:noProof/>
              </w:rPr>
            </w:pPr>
            <w:r>
              <w:rPr>
                <w:rStyle w:val="mqInternal"/>
                <w:noProof/>
              </w:rPr>
              <w:t>[1}</w:t>
            </w:r>
            <w:r>
              <w:rPr>
                <w:noProof/>
              </w:rPr>
              <w:t>Thumbnails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Miniaturas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7bed6c27-6cf0-4cc6-a415-5ae4d538f99a</w:t>
            </w:r>
          </w:p>
        </w:tc>
        <w:tc>
          <w:tcPr>
            <w:tcW w:w="7407" w:type="dxa"/>
            <w:shd w:val="clear" w:color="auto" w:fill="F2F2F2" w:themeFill="background1" w:themeFillShade="F2"/>
          </w:tcPr>
          <w:p w:rsidR="00000000" w:rsidRDefault="005F10A7">
            <w:pPr>
              <w:rPr>
                <w:noProof/>
              </w:rPr>
            </w:pPr>
            <w:r>
              <w:rPr>
                <w:rStyle w:val="mqInternal"/>
                <w:noProof/>
              </w:rPr>
              <w:t>[1}</w:t>
            </w:r>
            <w:r>
              <w:rPr>
                <w:noProof/>
              </w:rPr>
              <w:t>Sharing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Intercambio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da78e217-cb72-433b-96de-ff2c62a78957</w:t>
            </w:r>
          </w:p>
        </w:tc>
        <w:tc>
          <w:tcPr>
            <w:tcW w:w="7407" w:type="dxa"/>
            <w:shd w:val="clear" w:color="auto" w:fill="F2F2F2" w:themeFill="background1" w:themeFillShade="F2"/>
          </w:tcPr>
          <w:p w:rsidR="00000000" w:rsidRDefault="005F10A7">
            <w:pPr>
              <w:rPr>
                <w:noProof/>
              </w:rPr>
            </w:pPr>
            <w:r>
              <w:rPr>
                <w:noProof/>
              </w:rPr>
              <w:t xml:space="preserve">Note that the available layout options are based upon the template that was </w:t>
            </w:r>
            <w:r>
              <w:rPr>
                <w:noProof/>
              </w:rPr>
              <w:lastRenderedPageBreak/>
              <w:t>selected.</w:t>
            </w:r>
          </w:p>
        </w:tc>
        <w:tc>
          <w:tcPr>
            <w:tcW w:w="7407" w:type="dxa"/>
          </w:tcPr>
          <w:p w:rsidR="00000000" w:rsidRDefault="005F10A7">
            <w:pPr>
              <w:rPr>
                <w:lang w:val="es-ES_tradnl"/>
              </w:rPr>
            </w:pPr>
            <w:r>
              <w:rPr>
                <w:lang w:val="es-ES_tradnl"/>
              </w:rPr>
              <w:lastRenderedPageBreak/>
              <w:t>Tenga en cuenta que las opciones de dise</w:t>
            </w:r>
            <w:r>
              <w:rPr>
                <w:lang w:val="es-ES_tradnl"/>
              </w:rPr>
              <w:t>ñ</w:t>
            </w:r>
            <w:r>
              <w:rPr>
                <w:lang w:val="es-ES_tradnl"/>
              </w:rPr>
              <w:t xml:space="preserve">o disponibles se basan en la plantilla </w:t>
            </w:r>
            <w:r>
              <w:rPr>
                <w:lang w:val="es-ES_tradnl"/>
              </w:rPr>
              <w:lastRenderedPageBreak/>
              <w:t>que se seleccion</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44 </w:t>
            </w:r>
            <w:r>
              <w:rPr>
                <w:noProof/>
                <w:sz w:val="16"/>
              </w:rPr>
              <w:br/>
            </w:r>
            <w:r>
              <w:rPr>
                <w:noProof/>
                <w:sz w:val="2"/>
              </w:rPr>
              <w:t>ed4b9f72-e2c1-40b7-bf59-e87b0464f538</w:t>
            </w:r>
          </w:p>
        </w:tc>
        <w:tc>
          <w:tcPr>
            <w:tcW w:w="7407" w:type="dxa"/>
            <w:shd w:val="clear" w:color="auto" w:fill="F2F2F2" w:themeFill="background1" w:themeFillShade="F2"/>
          </w:tcPr>
          <w:p w:rsidR="00000000" w:rsidRDefault="005F10A7">
            <w:pPr>
              <w:rPr>
                <w:noProof/>
              </w:rPr>
            </w:pPr>
            <w:r>
              <w:rPr>
                <w:noProof/>
              </w:rPr>
              <w:t>Presentation setting</w:t>
            </w:r>
          </w:p>
        </w:tc>
        <w:tc>
          <w:tcPr>
            <w:tcW w:w="7407" w:type="dxa"/>
          </w:tcPr>
          <w:p w:rsidR="00000000" w:rsidRDefault="005F10A7">
            <w:pPr>
              <w:rPr>
                <w:lang w:val="es-ES_tradnl"/>
              </w:rPr>
            </w:pPr>
            <w:r>
              <w:rPr>
                <w:lang w:val="es-ES_tradnl"/>
              </w:rPr>
              <w:t>Configur</w:t>
            </w:r>
            <w:r>
              <w:rPr>
                <w:lang w:val="es-ES_tradnl"/>
              </w:rPr>
              <w:t>aci</w:t>
            </w:r>
            <w:r>
              <w:rPr>
                <w:lang w:val="es-ES_tradnl"/>
              </w:rPr>
              <w:t>ó</w:t>
            </w:r>
            <w:r>
              <w:rPr>
                <w:lang w:val="es-ES_tradnl"/>
              </w:rPr>
              <w:t>n de presentaci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725519cb-0c0d-40bb-a3d7-8cf5d6fcdf90</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Presentation</w:t>
            </w:r>
            <w:r>
              <w:rPr>
                <w:rStyle w:val="mqInternal"/>
                <w:noProof/>
              </w:rPr>
              <w:t>{2]</w:t>
            </w:r>
            <w:r>
              <w:rPr>
                <w:noProof/>
              </w:rPr>
              <w:t xml:space="preserve"> setting controls the presentation of the experience.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Presentaci</w:t>
            </w:r>
            <w:r>
              <w:rPr>
                <w:lang w:val="es-ES_tradnl"/>
              </w:rPr>
              <w:t>ó</w:t>
            </w:r>
            <w:r>
              <w:rPr>
                <w:lang w:val="es-ES_tradnl"/>
              </w:rPr>
              <w:t>n</w:t>
            </w:r>
            <w:r>
              <w:rPr>
                <w:rStyle w:val="mqInternal"/>
                <w:noProof/>
                <w:lang w:val="es-ES_tradnl"/>
              </w:rPr>
              <w:t>{2]</w:t>
            </w:r>
            <w:r>
              <w:rPr>
                <w:lang w:val="es-ES_tradnl"/>
              </w:rPr>
              <w:t xml:space="preserve"> El ajuste controla la presentaci</w:t>
            </w:r>
            <w:r>
              <w:rPr>
                <w:lang w:val="es-ES_tradnl"/>
              </w:rPr>
              <w:t>ó</w:t>
            </w:r>
            <w:r>
              <w:rPr>
                <w:lang w:val="es-ES_tradnl"/>
              </w:rPr>
              <w:t>n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d081f3fb-08fa-4439-86c6-07edc6547e1</w:t>
            </w:r>
            <w:r>
              <w:rPr>
                <w:noProof/>
                <w:sz w:val="2"/>
              </w:rPr>
              <w:t>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Presentation</w:t>
            </w:r>
            <w:r>
              <w:rPr>
                <w:rStyle w:val="mqInternal"/>
                <w:noProof/>
              </w:rPr>
              <w:t>{2]</w:t>
            </w:r>
            <w:r>
              <w:rPr>
                <w:noProof/>
              </w:rPr>
              <w:t xml:space="preserve"> in the left navigation, select a presentation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Presentaci</w:t>
            </w:r>
            <w:r>
              <w:rPr>
                <w:lang w:val="es-ES_tradnl"/>
              </w:rPr>
              <w:t>ó</w:t>
            </w:r>
            <w:r>
              <w:rPr>
                <w:lang w:val="es-ES_tradnl"/>
              </w:rPr>
              <w:t>n</w:t>
            </w:r>
            <w:r>
              <w:rPr>
                <w:rStyle w:val="mqInternal"/>
                <w:noProof/>
                <w:lang w:val="es-ES_tradnl"/>
              </w:rPr>
              <w:t>{2]</w:t>
            </w:r>
            <w:r>
              <w:rPr>
                <w:lang w:val="es-ES_tradnl"/>
              </w:rPr>
              <w:t xml:space="preserve"> en el panel de navegaci</w:t>
            </w:r>
            <w:r>
              <w:rPr>
                <w:lang w:val="es-ES_tradnl"/>
              </w:rPr>
              <w:t>ó</w:t>
            </w:r>
            <w:r>
              <w:rPr>
                <w:lang w:val="es-ES_tradnl"/>
              </w:rPr>
              <w:t>n de la izquierda, seleccione una presentaci</w:t>
            </w:r>
            <w:r>
              <w:rPr>
                <w:lang w:val="es-ES_tradnl"/>
              </w:rPr>
              <w:t>ó</w:t>
            </w:r>
            <w:r>
              <w:rPr>
                <w:lang w:val="es-ES_tradnl"/>
              </w:rPr>
              <w:t xml:space="preserve">n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268a35e6-2d77-</w:t>
            </w:r>
            <w:r>
              <w:rPr>
                <w:noProof/>
                <w:sz w:val="2"/>
              </w:rPr>
              <w:t>43d9-9f99-7da6b0c64b11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05d36259-38dd-43c3-9c53-70340a2b2978</w:t>
            </w:r>
          </w:p>
        </w:tc>
        <w:tc>
          <w:tcPr>
            <w:tcW w:w="7407" w:type="dxa"/>
            <w:shd w:val="clear" w:color="auto" w:fill="F2F2F2" w:themeFill="background1" w:themeFillShade="F2"/>
          </w:tcPr>
          <w:p w:rsidR="00000000" w:rsidRDefault="005F10A7">
            <w:pPr>
              <w:rPr>
                <w:noProof/>
              </w:rPr>
            </w:pPr>
            <w:r>
              <w:rPr>
                <w:noProof/>
              </w:rPr>
              <w:t xml:space="preserve">The Horizontal Playlist template does not provide any </w:t>
            </w:r>
            <w:r>
              <w:rPr>
                <w:rStyle w:val="mqInternal"/>
                <w:noProof/>
              </w:rPr>
              <w:t>[1}</w:t>
            </w:r>
            <w:r>
              <w:rPr>
                <w:noProof/>
              </w:rPr>
              <w:t>Presentation</w:t>
            </w:r>
            <w:r>
              <w:rPr>
                <w:rStyle w:val="mqInternal"/>
                <w:noProof/>
              </w:rPr>
              <w:t>{2]</w:t>
            </w:r>
            <w:r>
              <w:rPr>
                <w:noProof/>
              </w:rPr>
              <w:t xml:space="preserve"> options.</w:t>
            </w:r>
          </w:p>
        </w:tc>
        <w:tc>
          <w:tcPr>
            <w:tcW w:w="7407" w:type="dxa"/>
          </w:tcPr>
          <w:p w:rsidR="00000000" w:rsidRDefault="005F10A7">
            <w:pPr>
              <w:rPr>
                <w:lang w:val="es-ES_tradnl"/>
              </w:rPr>
            </w:pPr>
            <w:r>
              <w:rPr>
                <w:lang w:val="es-ES_tradnl"/>
              </w:rPr>
              <w:t>La plantilla de lista de reproducci</w:t>
            </w:r>
            <w:r>
              <w:rPr>
                <w:lang w:val="es-ES_tradnl"/>
              </w:rPr>
              <w:t>ó</w:t>
            </w:r>
            <w:r>
              <w:rPr>
                <w:lang w:val="es-ES_tradnl"/>
              </w:rPr>
              <w:t xml:space="preserve">n horizontal no proporciona ninguna </w:t>
            </w:r>
            <w:r>
              <w:rPr>
                <w:rStyle w:val="mqInternal"/>
                <w:noProof/>
                <w:lang w:val="es-ES_tradnl"/>
              </w:rPr>
              <w:t>[1}</w:t>
            </w:r>
            <w:r>
              <w:rPr>
                <w:lang w:val="es-ES_tradnl"/>
              </w:rPr>
              <w:t>Presentaci</w:t>
            </w:r>
            <w:r>
              <w:rPr>
                <w:lang w:val="es-ES_tradnl"/>
              </w:rPr>
              <w:t>ó</w:t>
            </w:r>
            <w:r>
              <w:rPr>
                <w:lang w:val="es-ES_tradnl"/>
              </w:rPr>
              <w:t>n</w:t>
            </w:r>
            <w:r>
              <w:rPr>
                <w:rStyle w:val="mqInternal"/>
                <w:noProof/>
                <w:lang w:val="es-ES_tradnl"/>
              </w:rPr>
              <w:t>{2]</w:t>
            </w:r>
            <w:r>
              <w:rPr>
                <w:lang w:val="es-ES_tradnl"/>
              </w:rPr>
              <w:t xml:space="preserve"> opciones.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1147cf3f-1e09-49da-a89c-b76a173b1214</w:t>
            </w:r>
          </w:p>
        </w:tc>
        <w:tc>
          <w:tcPr>
            <w:tcW w:w="7407" w:type="dxa"/>
            <w:shd w:val="clear" w:color="auto" w:fill="F2F2F2" w:themeFill="background1" w:themeFillShade="F2"/>
          </w:tcPr>
          <w:p w:rsidR="00000000" w:rsidRDefault="005F10A7">
            <w:pPr>
              <w:rPr>
                <w:noProof/>
              </w:rPr>
            </w:pPr>
            <w:r>
              <w:rPr>
                <w:noProof/>
              </w:rPr>
              <w:t>Video Info settings</w:t>
            </w:r>
          </w:p>
        </w:tc>
        <w:tc>
          <w:tcPr>
            <w:tcW w:w="7407" w:type="dxa"/>
          </w:tcPr>
          <w:p w:rsidR="00000000" w:rsidRDefault="005F10A7">
            <w:pPr>
              <w:rPr>
                <w:lang w:val="es-ES_tradnl"/>
              </w:rPr>
            </w:pPr>
            <w:r>
              <w:rPr>
                <w:lang w:val="es-ES_tradnl"/>
              </w:rPr>
              <w:t>Configuraci</w:t>
            </w:r>
            <w:r>
              <w:rPr>
                <w:lang w:val="es-ES_tradnl"/>
              </w:rPr>
              <w:t>ó</w:t>
            </w:r>
            <w:r>
              <w:rPr>
                <w:lang w:val="es-ES_tradnl"/>
              </w:rPr>
              <w:t>n de informaci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1f0fe01c-c7fe-4db3-b506-91a4e660bbf3</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Video Info</w:t>
            </w:r>
            <w:r>
              <w:rPr>
                <w:rStyle w:val="mqInternal"/>
                <w:noProof/>
              </w:rPr>
              <w:t>{2]</w:t>
            </w:r>
            <w:r>
              <w:rPr>
                <w:noProof/>
              </w:rPr>
              <w:t xml:space="preserve"> setting controls where the </w:t>
            </w:r>
            <w:r>
              <w:rPr>
                <w:rStyle w:val="mqInternal"/>
                <w:noProof/>
              </w:rPr>
              <w:t>[1}</w:t>
            </w:r>
            <w:r>
              <w:rPr>
                <w:noProof/>
              </w:rPr>
              <w:t>video name</w:t>
            </w:r>
            <w:r>
              <w:rPr>
                <w:rStyle w:val="mqInternal"/>
                <w:noProof/>
              </w:rPr>
              <w:t>{2]</w:t>
            </w:r>
            <w:r>
              <w:rPr>
                <w:noProof/>
              </w:rPr>
              <w:t xml:space="preserve"> and </w:t>
            </w:r>
            <w:r>
              <w:rPr>
                <w:rStyle w:val="mqInternal"/>
                <w:noProof/>
              </w:rPr>
              <w:t>[1}</w:t>
            </w:r>
            <w:r>
              <w:rPr>
                <w:noProof/>
              </w:rPr>
              <w:t>short description</w:t>
            </w:r>
            <w:r>
              <w:rPr>
                <w:rStyle w:val="mqInternal"/>
                <w:noProof/>
              </w:rPr>
              <w:t>{2]</w:t>
            </w:r>
            <w:r>
              <w:rPr>
                <w:noProof/>
              </w:rPr>
              <w:t xml:space="preserve"> will appear.</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Informaci</w:t>
            </w:r>
            <w:r>
              <w:rPr>
                <w:lang w:val="es-ES_tradnl"/>
              </w:rPr>
              <w:t>ó</w:t>
            </w:r>
            <w:r>
              <w:rPr>
                <w:lang w:val="es-ES_tradnl"/>
              </w:rPr>
              <w:t>n del video</w:t>
            </w:r>
            <w:r>
              <w:rPr>
                <w:rStyle w:val="mqInternal"/>
                <w:noProof/>
                <w:lang w:val="es-ES_tradnl"/>
              </w:rPr>
              <w:t>{2]</w:t>
            </w:r>
            <w:r>
              <w:rPr>
                <w:lang w:val="es-ES_tradnl"/>
              </w:rPr>
              <w:t xml:space="preserve"> controles de ajuste donde el </w:t>
            </w:r>
            <w:r>
              <w:rPr>
                <w:rStyle w:val="mqInternal"/>
                <w:noProof/>
                <w:lang w:val="es-ES_tradnl"/>
              </w:rPr>
              <w:t>[1}</w:t>
            </w:r>
            <w:r>
              <w:rPr>
                <w:lang w:val="es-ES_tradnl"/>
              </w:rPr>
              <w:t>nombre del video</w:t>
            </w:r>
            <w:r>
              <w:rPr>
                <w:rStyle w:val="mqInternal"/>
                <w:noProof/>
                <w:lang w:val="es-ES_tradnl"/>
              </w:rPr>
              <w:t>{2]</w:t>
            </w:r>
            <w:r>
              <w:rPr>
                <w:lang w:val="es-ES_tradnl"/>
              </w:rPr>
              <w:t xml:space="preserve"> y </w:t>
            </w: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aparecer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fdb6f31e-4461-4743-9c72-58de8a33b32c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Video Info</w:t>
            </w:r>
            <w:r>
              <w:rPr>
                <w:rStyle w:val="mqInternal"/>
                <w:noProof/>
              </w:rPr>
              <w:t>{2]</w:t>
            </w:r>
            <w:r>
              <w:rPr>
                <w:noProof/>
              </w:rPr>
              <w:t xml:space="preserve"> 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Informaci</w:t>
            </w:r>
            <w:r>
              <w:rPr>
                <w:lang w:val="es-ES_tradnl"/>
              </w:rPr>
              <w:t>ó</w:t>
            </w:r>
            <w:r>
              <w:rPr>
                <w:lang w:val="es-ES_tradnl"/>
              </w:rPr>
              <w:t>n del video</w:t>
            </w:r>
            <w:r>
              <w:rPr>
                <w:rStyle w:val="mqInternal"/>
                <w:noProof/>
                <w:lang w:val="es-ES_tradnl"/>
              </w:rPr>
              <w:t>{2]</w:t>
            </w:r>
            <w:r>
              <w:rPr>
                <w:lang w:val="es-ES_tradnl"/>
              </w:rPr>
              <w:t xml:space="preserve"> en el panel de navegaci</w:t>
            </w:r>
            <w:r>
              <w:rPr>
                <w:lang w:val="es-ES_tradnl"/>
              </w:rPr>
              <w:t>ó</w:t>
            </w:r>
            <w:r>
              <w:rPr>
                <w:lang w:val="es-ES_tradnl"/>
              </w:rPr>
              <w:t>n de la izquierda, elija una ubicaci</w:t>
            </w:r>
            <w:r>
              <w:rPr>
                <w:lang w:val="es-ES_tradnl"/>
              </w:rPr>
              <w:t>ó</w:t>
            </w:r>
            <w:r>
              <w:rPr>
                <w:lang w:val="es-ES_tradnl"/>
              </w:rPr>
              <w:t xml:space="preserve">n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889d662f-1999-46ea-a92a-c6329a9512cd</w:t>
            </w:r>
          </w:p>
        </w:tc>
        <w:tc>
          <w:tcPr>
            <w:tcW w:w="7407" w:type="dxa"/>
            <w:shd w:val="clear" w:color="auto" w:fill="F2F2F2" w:themeFill="background1" w:themeFillShade="F2"/>
          </w:tcPr>
          <w:p w:rsidR="00000000" w:rsidRDefault="005F10A7">
            <w:pPr>
              <w:rPr>
                <w:noProof/>
              </w:rPr>
            </w:pPr>
            <w:r>
              <w:rPr>
                <w:noProof/>
              </w:rPr>
              <w:t>Thumbnails setting</w:t>
            </w:r>
          </w:p>
        </w:tc>
        <w:tc>
          <w:tcPr>
            <w:tcW w:w="7407" w:type="dxa"/>
          </w:tcPr>
          <w:p w:rsidR="00000000" w:rsidRDefault="005F10A7">
            <w:pPr>
              <w:rPr>
                <w:lang w:val="es-ES_tradnl"/>
              </w:rPr>
            </w:pPr>
            <w:r>
              <w:rPr>
                <w:lang w:val="es-ES_tradnl"/>
              </w:rPr>
              <w:t>Configuraci</w:t>
            </w:r>
            <w:r>
              <w:rPr>
                <w:lang w:val="es-ES_tradnl"/>
              </w:rPr>
              <w:t>ó</w:t>
            </w:r>
            <w:r>
              <w:rPr>
                <w:lang w:val="es-ES_tradnl"/>
              </w:rPr>
              <w:t>n de miniaturas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662c2f86-9263-4a0d-aa09-34a4e9154ad2</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Thumbnails</w:t>
            </w:r>
            <w:r>
              <w:rPr>
                <w:rStyle w:val="mqInternal"/>
                <w:noProof/>
              </w:rPr>
              <w:t>{2]</w:t>
            </w:r>
            <w:r>
              <w:rPr>
                <w:noProof/>
              </w:rPr>
              <w:t xml:space="preserve"> setting controls where the video name will appear in relation to the video thumbnail.</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Miniaturas</w:t>
            </w:r>
            <w:r>
              <w:rPr>
                <w:rStyle w:val="mqInternal"/>
                <w:noProof/>
                <w:lang w:val="es-ES_tradnl"/>
              </w:rPr>
              <w:t>{2]</w:t>
            </w:r>
            <w:r>
              <w:rPr>
                <w:lang w:val="es-ES_tradnl"/>
              </w:rPr>
              <w:t xml:space="preserve"> la configuraci</w:t>
            </w:r>
            <w:r>
              <w:rPr>
                <w:lang w:val="es-ES_tradnl"/>
              </w:rPr>
              <w:t>ó</w:t>
            </w:r>
            <w:r>
              <w:rPr>
                <w:lang w:val="es-ES_tradnl"/>
              </w:rPr>
              <w:t>n controla d</w:t>
            </w:r>
            <w:r>
              <w:rPr>
                <w:lang w:val="es-ES_tradnl"/>
              </w:rPr>
              <w:t>ó</w:t>
            </w:r>
            <w:r>
              <w:rPr>
                <w:lang w:val="es-ES_tradnl"/>
              </w:rPr>
              <w:t>nde aparecer</w:t>
            </w:r>
            <w:r>
              <w:rPr>
                <w:lang w:val="es-ES_tradnl"/>
              </w:rPr>
              <w:t>á</w:t>
            </w:r>
            <w:r>
              <w:rPr>
                <w:lang w:val="es-ES_tradnl"/>
              </w:rPr>
              <w:t xml:space="preserve"> el nombre del video en relaci</w:t>
            </w:r>
            <w:r>
              <w:rPr>
                <w:lang w:val="es-ES_tradnl"/>
              </w:rPr>
              <w:t>ó</w:t>
            </w:r>
            <w:r>
              <w:rPr>
                <w:lang w:val="es-ES_tradnl"/>
              </w:rPr>
              <w:t>n con la miniatura d</w:t>
            </w:r>
            <w:r>
              <w:rPr>
                <w:lang w:val="es-ES_tradnl"/>
              </w:rPr>
              <w:t>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93787ebe-c77b-4194-9010-fd04d6172906</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Thumbnails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Miniaturas </w:t>
            </w:r>
            <w:r>
              <w:rPr>
                <w:rStyle w:val="mqInternal"/>
                <w:noProof/>
                <w:lang w:val="es-ES_tradnl"/>
              </w:rPr>
              <w:t>{2]</w:t>
            </w:r>
            <w:r>
              <w:rPr>
                <w:lang w:val="es-ES_tradnl"/>
              </w:rPr>
              <w:t>en el panel de navegaci</w:t>
            </w:r>
            <w:r>
              <w:rPr>
                <w:lang w:val="es-ES_tradnl"/>
              </w:rPr>
              <w:t>ó</w:t>
            </w:r>
            <w:r>
              <w:rPr>
                <w:lang w:val="es-ES_tradnl"/>
              </w:rPr>
              <w:t>n de la izquierda, elija una ubicaci</w:t>
            </w:r>
            <w:r>
              <w:rPr>
                <w:lang w:val="es-ES_tradnl"/>
              </w:rPr>
              <w:t>ó</w:t>
            </w:r>
            <w:r>
              <w:rPr>
                <w:lang w:val="es-ES_tradnl"/>
              </w:rPr>
              <w:t xml:space="preserve">n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5334bc9d-50da-464a-9940-9076c0c66235</w:t>
            </w:r>
          </w:p>
        </w:tc>
        <w:tc>
          <w:tcPr>
            <w:tcW w:w="7407" w:type="dxa"/>
            <w:shd w:val="clear" w:color="auto" w:fill="F2F2F2" w:themeFill="background1" w:themeFillShade="F2"/>
          </w:tcPr>
          <w:p w:rsidR="00000000" w:rsidRDefault="005F10A7">
            <w:pPr>
              <w:rPr>
                <w:noProof/>
              </w:rPr>
            </w:pPr>
            <w:r>
              <w:rPr>
                <w:noProof/>
              </w:rPr>
              <w:t>Sharing settings</w:t>
            </w:r>
          </w:p>
        </w:tc>
        <w:tc>
          <w:tcPr>
            <w:tcW w:w="7407" w:type="dxa"/>
          </w:tcPr>
          <w:p w:rsidR="00000000" w:rsidRDefault="005F10A7">
            <w:pPr>
              <w:rPr>
                <w:lang w:val="es-ES_tradnl"/>
              </w:rPr>
            </w:pPr>
            <w:r>
              <w:rPr>
                <w:lang w:val="es-ES_tradnl"/>
              </w:rPr>
              <w:t>Compartiendo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99a67d6c-b23d-4931-a6b9-7adbaf6b47ca</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Sharing</w:t>
            </w:r>
            <w:r>
              <w:rPr>
                <w:rStyle w:val="mqInternal"/>
                <w:noProof/>
              </w:rPr>
              <w:t>{2]</w:t>
            </w:r>
            <w:r>
              <w:rPr>
                <w:noProof/>
              </w:rPr>
              <w:t xml:space="preserve"> setting controls where the social sharing icons will appear.</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Intercambio</w:t>
            </w:r>
            <w:r>
              <w:rPr>
                <w:rStyle w:val="mqInternal"/>
                <w:noProof/>
                <w:lang w:val="es-ES_tradnl"/>
              </w:rPr>
              <w:t>{2]</w:t>
            </w:r>
            <w:r>
              <w:rPr>
                <w:lang w:val="es-ES_tradnl"/>
              </w:rPr>
              <w:t xml:space="preserve"> controles de config</w:t>
            </w:r>
            <w:r>
              <w:rPr>
                <w:lang w:val="es-ES_tradnl"/>
              </w:rPr>
              <w:t>uraci</w:t>
            </w:r>
            <w:r>
              <w:rPr>
                <w:lang w:val="es-ES_tradnl"/>
              </w:rPr>
              <w:t>ó</w:t>
            </w:r>
            <w:r>
              <w:rPr>
                <w:lang w:val="es-ES_tradnl"/>
              </w:rPr>
              <w:t>n donde aparecer</w:t>
            </w:r>
            <w:r>
              <w:rPr>
                <w:lang w:val="es-ES_tradnl"/>
              </w:rPr>
              <w:t>á</w:t>
            </w:r>
            <w:r>
              <w:rPr>
                <w:lang w:val="es-ES_tradnl"/>
              </w:rPr>
              <w:t xml:space="preserve">n los </w:t>
            </w:r>
            <w:r>
              <w:rPr>
                <w:lang w:val="es-ES_tradnl"/>
              </w:rPr>
              <w:t>í</w:t>
            </w:r>
            <w:r>
              <w:rPr>
                <w:lang w:val="es-ES_tradnl"/>
              </w:rPr>
              <w:t>conos para compartir en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4f3833d4-eb78-444a-97b6-3af87466240b</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Sharing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Intercambio </w:t>
            </w:r>
            <w:r>
              <w:rPr>
                <w:rStyle w:val="mqInternal"/>
                <w:noProof/>
                <w:lang w:val="es-ES_tradnl"/>
              </w:rPr>
              <w:t>{2]</w:t>
            </w:r>
            <w:r>
              <w:rPr>
                <w:lang w:val="es-ES_tradnl"/>
              </w:rPr>
              <w:t>en el panel de navegaci</w:t>
            </w:r>
            <w:r>
              <w:rPr>
                <w:lang w:val="es-ES_tradnl"/>
              </w:rPr>
              <w:t>ó</w:t>
            </w:r>
            <w:r>
              <w:rPr>
                <w:lang w:val="es-ES_tradnl"/>
              </w:rPr>
              <w:t xml:space="preserve">n </w:t>
            </w:r>
            <w:r>
              <w:rPr>
                <w:lang w:val="es-ES_tradnl"/>
              </w:rPr>
              <w:t>de la izquierda, elija una ubicaci</w:t>
            </w:r>
            <w:r>
              <w:rPr>
                <w:lang w:val="es-ES_tradnl"/>
              </w:rPr>
              <w:t>ó</w:t>
            </w:r>
            <w:r>
              <w:rPr>
                <w:lang w:val="es-ES_tradnl"/>
              </w:rPr>
              <w:t xml:space="preserve">n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846be9a2-56cc-490b-a380-d6cff0ae330c</w:t>
            </w:r>
          </w:p>
        </w:tc>
        <w:tc>
          <w:tcPr>
            <w:tcW w:w="7407" w:type="dxa"/>
            <w:shd w:val="clear" w:color="auto" w:fill="F2F2F2" w:themeFill="background1" w:themeFillShade="F2"/>
          </w:tcPr>
          <w:p w:rsidR="00000000" w:rsidRDefault="005F10A7">
            <w:pPr>
              <w:rPr>
                <w:noProof/>
              </w:rPr>
            </w:pPr>
            <w:r>
              <w:rPr>
                <w:noProof/>
              </w:rPr>
              <w:t>Adding components to an In-Page Experience</w:t>
            </w:r>
          </w:p>
        </w:tc>
        <w:tc>
          <w:tcPr>
            <w:tcW w:w="7407" w:type="dxa"/>
          </w:tcPr>
          <w:p w:rsidR="00000000" w:rsidRDefault="005F10A7">
            <w:pPr>
              <w:rPr>
                <w:lang w:val="es-ES_tradnl"/>
              </w:rPr>
            </w:pPr>
            <w:r>
              <w:rPr>
                <w:lang w:val="es-ES_tradnl"/>
              </w:rPr>
              <w:t>Agregar componentes a una experiencia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d8e95337-635e-4a3e-836d-d52fc8dee0f2</w:t>
            </w:r>
          </w:p>
        </w:tc>
        <w:tc>
          <w:tcPr>
            <w:tcW w:w="7407" w:type="dxa"/>
            <w:shd w:val="clear" w:color="auto" w:fill="F2F2F2" w:themeFill="background1" w:themeFillShade="F2"/>
          </w:tcPr>
          <w:p w:rsidR="00000000" w:rsidRDefault="005F10A7">
            <w:pPr>
              <w:rPr>
                <w:noProof/>
              </w:rPr>
            </w:pPr>
            <w:r>
              <w:rPr>
                <w:noProof/>
              </w:rPr>
              <w:t>Using the layout editor, you can add components to the experience.</w:t>
            </w:r>
          </w:p>
        </w:tc>
        <w:tc>
          <w:tcPr>
            <w:tcW w:w="7407" w:type="dxa"/>
          </w:tcPr>
          <w:p w:rsidR="00000000" w:rsidRDefault="005F10A7">
            <w:pPr>
              <w:rPr>
                <w:lang w:val="es-ES_tradnl"/>
              </w:rPr>
            </w:pPr>
            <w:r>
              <w:rPr>
                <w:lang w:val="es-ES_tradnl"/>
              </w:rPr>
              <w:t>Con el editor de dise</w:t>
            </w:r>
            <w:r>
              <w:rPr>
                <w:lang w:val="es-ES_tradnl"/>
              </w:rPr>
              <w:t>ñ</w:t>
            </w:r>
            <w:r>
              <w:rPr>
                <w:lang w:val="es-ES_tradnl"/>
              </w:rPr>
              <w:t>o, puede agregar componentes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523dc388-0c00-43c0-8582-4e2e1d7ef635</w:t>
            </w:r>
          </w:p>
        </w:tc>
        <w:tc>
          <w:tcPr>
            <w:tcW w:w="7407" w:type="dxa"/>
            <w:shd w:val="clear" w:color="auto" w:fill="F2F2F2" w:themeFill="background1" w:themeFillShade="F2"/>
          </w:tcPr>
          <w:p w:rsidR="00000000" w:rsidRDefault="005F10A7">
            <w:pPr>
              <w:rPr>
                <w:noProof/>
              </w:rPr>
            </w:pPr>
            <w:r>
              <w:rPr>
                <w:noProof/>
              </w:rPr>
              <w:t>Start by clicking the plus icon (</w:t>
            </w:r>
            <w:r>
              <w:rPr>
                <w:rStyle w:val="mqInternal"/>
                <w:noProof/>
              </w:rPr>
              <w:t>[1]</w:t>
            </w:r>
            <w:r>
              <w:rPr>
                <w:noProof/>
              </w:rPr>
              <w:t>) where you want to add a component and th</w:t>
            </w:r>
            <w:r>
              <w:rPr>
                <w:noProof/>
              </w:rPr>
              <w:t>en select the type of component to add.</w:t>
            </w:r>
          </w:p>
        </w:tc>
        <w:tc>
          <w:tcPr>
            <w:tcW w:w="7407" w:type="dxa"/>
          </w:tcPr>
          <w:p w:rsidR="00000000" w:rsidRDefault="005F10A7">
            <w:pPr>
              <w:rPr>
                <w:lang w:val="es-ES_tradnl"/>
              </w:rPr>
            </w:pPr>
            <w:r>
              <w:rPr>
                <w:lang w:val="es-ES_tradnl"/>
              </w:rPr>
              <w:t>Comience haciendo clic en el icono m</w:t>
            </w:r>
            <w:r>
              <w:rPr>
                <w:lang w:val="es-ES_tradnl"/>
              </w:rPr>
              <w:t>á</w:t>
            </w:r>
            <w:r>
              <w:rPr>
                <w:lang w:val="es-ES_tradnl"/>
              </w:rPr>
              <w:t>s (</w:t>
            </w:r>
            <w:r>
              <w:rPr>
                <w:rStyle w:val="mqInternal"/>
                <w:noProof/>
                <w:lang w:val="es-ES_tradnl"/>
              </w:rPr>
              <w:t>[1]</w:t>
            </w:r>
            <w:r>
              <w:rPr>
                <w:lang w:val="es-ES_tradnl"/>
              </w:rPr>
              <w:t xml:space="preserve"> ) donde desea agregar un componente y luego seleccione el tipo de componente que desea agregar.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0739261a-5f8b-44db-9610-8a67c6045287</w:t>
            </w:r>
          </w:p>
        </w:tc>
        <w:tc>
          <w:tcPr>
            <w:tcW w:w="7407" w:type="dxa"/>
            <w:shd w:val="clear" w:color="auto" w:fill="F2F2F2" w:themeFill="background1" w:themeFillShade="F2"/>
          </w:tcPr>
          <w:p w:rsidR="00000000" w:rsidRDefault="005F10A7">
            <w:pPr>
              <w:rPr>
                <w:noProof/>
              </w:rPr>
            </w:pPr>
            <w:r>
              <w:rPr>
                <w:noProof/>
              </w:rPr>
              <w:t xml:space="preserve">For information on the components </w:t>
            </w:r>
            <w:r>
              <w:rPr>
                <w:noProof/>
              </w:rPr>
              <w:t xml:space="preserve">that can be added to an In-Page Experience,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los componentes que se pueden agregar a una experiencia en la p</w:t>
            </w:r>
            <w:r>
              <w:rPr>
                <w:lang w:val="es-ES_tradnl"/>
              </w:rPr>
              <w:t>á</w:t>
            </w:r>
            <w:r>
              <w:rPr>
                <w:lang w:val="es-ES_tradnl"/>
              </w:rPr>
              <w:t xml:space="preserve">gina, consulte </w:t>
            </w:r>
            <w:r>
              <w:rPr>
                <w:rStyle w:val="mqInternal"/>
                <w:noProof/>
                <w:lang w:val="es-ES_tradnl"/>
              </w:rPr>
              <w:t>[1}</w:t>
            </w:r>
            <w:r>
              <w:rPr>
                <w:lang w:val="es-ES_tradnl"/>
              </w:rPr>
              <w:t>Agregar componentes 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dbaa81eb-ed7c-462b-a8b2-75e99ae52001</w:t>
            </w:r>
          </w:p>
        </w:tc>
        <w:tc>
          <w:tcPr>
            <w:tcW w:w="7407" w:type="dxa"/>
            <w:shd w:val="clear" w:color="auto" w:fill="F2F2F2" w:themeFill="background1" w:themeFillShade="F2"/>
          </w:tcPr>
          <w:p w:rsidR="00000000" w:rsidRDefault="005F10A7">
            <w:pPr>
              <w:rPr>
                <w:noProof/>
              </w:rPr>
            </w:pPr>
            <w:r>
              <w:rPr>
                <w:noProof/>
              </w:rPr>
              <w:t>Editing and deleting components</w:t>
            </w:r>
          </w:p>
        </w:tc>
        <w:tc>
          <w:tcPr>
            <w:tcW w:w="7407" w:type="dxa"/>
          </w:tcPr>
          <w:p w:rsidR="00000000" w:rsidRDefault="005F10A7">
            <w:pPr>
              <w:rPr>
                <w:lang w:val="es-ES_tradnl"/>
              </w:rPr>
            </w:pPr>
            <w:r>
              <w:rPr>
                <w:lang w:val="es-ES_tradnl"/>
              </w:rPr>
              <w:t>Editar y eliminar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553222f7-c5a0-45dd-ab80-538650c3082f</w:t>
            </w:r>
          </w:p>
        </w:tc>
        <w:tc>
          <w:tcPr>
            <w:tcW w:w="7407" w:type="dxa"/>
            <w:shd w:val="clear" w:color="auto" w:fill="F2F2F2" w:themeFill="background1" w:themeFillShade="F2"/>
          </w:tcPr>
          <w:p w:rsidR="00000000" w:rsidRDefault="005F10A7">
            <w:pPr>
              <w:rPr>
                <w:noProof/>
              </w:rPr>
            </w:pPr>
            <w:r>
              <w:rPr>
                <w:noProof/>
              </w:rPr>
              <w:t>To edit or delete a component on an In-Page Experience, mouse over the component.</w:t>
            </w:r>
          </w:p>
        </w:tc>
        <w:tc>
          <w:tcPr>
            <w:tcW w:w="7407" w:type="dxa"/>
          </w:tcPr>
          <w:p w:rsidR="00000000" w:rsidRDefault="005F10A7">
            <w:pPr>
              <w:rPr>
                <w:lang w:val="es-ES_tradnl"/>
              </w:rPr>
            </w:pPr>
            <w:r>
              <w:rPr>
                <w:lang w:val="es-ES_tradnl"/>
              </w:rPr>
              <w:t>Para editar o eliminar un componente en una experiencia en la p</w:t>
            </w:r>
            <w:r>
              <w:rPr>
                <w:lang w:val="es-ES_tradnl"/>
              </w:rPr>
              <w:t>á</w:t>
            </w:r>
            <w:r>
              <w:rPr>
                <w:lang w:val="es-ES_tradnl"/>
              </w:rPr>
              <w:t>gina, coloque el mouse sobre 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aa2eb792-bcec-47f2-976c-05474d5e71a5</w:t>
            </w:r>
          </w:p>
        </w:tc>
        <w:tc>
          <w:tcPr>
            <w:tcW w:w="7407" w:type="dxa"/>
            <w:shd w:val="clear" w:color="auto" w:fill="F2F2F2" w:themeFill="background1" w:themeFillShade="F2"/>
          </w:tcPr>
          <w:p w:rsidR="00000000" w:rsidRDefault="005F10A7">
            <w:pPr>
              <w:rPr>
                <w:noProof/>
              </w:rPr>
            </w:pPr>
            <w:r>
              <w:rPr>
                <w:noProof/>
              </w:rPr>
              <w:t xml:space="preserve">An edit/delete icon </w:t>
            </w:r>
            <w:r>
              <w:rPr>
                <w:rStyle w:val="mqInternal"/>
                <w:noProof/>
              </w:rPr>
              <w:t>[1]</w:t>
            </w:r>
            <w:r>
              <w:rPr>
                <w:noProof/>
              </w:rPr>
              <w:t xml:space="preserve"> will appear.</w:t>
            </w:r>
          </w:p>
        </w:tc>
        <w:tc>
          <w:tcPr>
            <w:tcW w:w="7407" w:type="dxa"/>
          </w:tcPr>
          <w:p w:rsidR="00000000" w:rsidRDefault="005F10A7">
            <w:pPr>
              <w:rPr>
                <w:lang w:val="es-ES_tradnl"/>
              </w:rPr>
            </w:pPr>
            <w:r>
              <w:rPr>
                <w:lang w:val="es-ES_tradnl"/>
              </w:rPr>
              <w:t xml:space="preserve">Un icono de editar / eliminar </w:t>
            </w:r>
            <w:r>
              <w:rPr>
                <w:rStyle w:val="mqInternal"/>
                <w:noProof/>
                <w:lang w:val="es-ES_tradnl"/>
              </w:rPr>
              <w:t>[1]</w:t>
            </w:r>
            <w:r>
              <w:rPr>
                <w:lang w:val="es-ES_tradnl"/>
              </w:rPr>
              <w:t xml:space="preserve"> aparecer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486056dc-e2f4-4ac9-</w:t>
            </w:r>
            <w:r>
              <w:rPr>
                <w:noProof/>
                <w:sz w:val="2"/>
              </w:rPr>
              <w:t>ab3f-187b416ed2ff</w:t>
            </w:r>
          </w:p>
        </w:tc>
        <w:tc>
          <w:tcPr>
            <w:tcW w:w="7407" w:type="dxa"/>
            <w:shd w:val="clear" w:color="auto" w:fill="F2F2F2" w:themeFill="background1" w:themeFillShade="F2"/>
          </w:tcPr>
          <w:p w:rsidR="00000000" w:rsidRDefault="005F10A7">
            <w:pPr>
              <w:rPr>
                <w:noProof/>
              </w:rPr>
            </w:pPr>
            <w:r>
              <w:rPr>
                <w:noProof/>
              </w:rPr>
              <w:t xml:space="preserve">Clicking </w:t>
            </w:r>
            <w:r>
              <w:rPr>
                <w:rStyle w:val="mqInternal"/>
                <w:noProof/>
              </w:rPr>
              <w:t>[1}</w:t>
            </w:r>
            <w:r>
              <w:rPr>
                <w:noProof/>
              </w:rPr>
              <w:t>Edit</w:t>
            </w:r>
            <w:r>
              <w:rPr>
                <w:rStyle w:val="mqInternal"/>
                <w:noProof/>
              </w:rPr>
              <w:t>{2]</w:t>
            </w:r>
            <w:r>
              <w:rPr>
                <w:noProof/>
              </w:rPr>
              <w:t xml:space="preserve"> will open the component editor where the component can be edited.</w:t>
            </w:r>
          </w:p>
        </w:tc>
        <w:tc>
          <w:tcPr>
            <w:tcW w:w="7407" w:type="dxa"/>
          </w:tcPr>
          <w:p w:rsidR="00000000" w:rsidRDefault="005F10A7">
            <w:pPr>
              <w:rPr>
                <w:lang w:val="es-ES_tradnl"/>
              </w:rPr>
            </w:pPr>
            <w:r>
              <w:rPr>
                <w:lang w:val="es-ES_tradnl"/>
              </w:rPr>
              <w:t xml:space="preserve">Haciendo clic </w:t>
            </w:r>
            <w:r>
              <w:rPr>
                <w:rStyle w:val="mqInternal"/>
                <w:noProof/>
                <w:lang w:val="es-ES_tradnl"/>
              </w:rPr>
              <w:t>[1}</w:t>
            </w:r>
            <w:r>
              <w:rPr>
                <w:lang w:val="es-ES_tradnl"/>
              </w:rPr>
              <w:t>Editar</w:t>
            </w:r>
            <w:r>
              <w:rPr>
                <w:rStyle w:val="mqInternal"/>
                <w:noProof/>
                <w:lang w:val="es-ES_tradnl"/>
              </w:rPr>
              <w:t>{2]</w:t>
            </w:r>
            <w:r>
              <w:rPr>
                <w:lang w:val="es-ES_tradnl"/>
              </w:rPr>
              <w:t xml:space="preserve"> abrir</w:t>
            </w:r>
            <w:r>
              <w:rPr>
                <w:lang w:val="es-ES_tradnl"/>
              </w:rPr>
              <w:t>á</w:t>
            </w:r>
            <w:r>
              <w:rPr>
                <w:lang w:val="es-ES_tradnl"/>
              </w:rPr>
              <w:t xml:space="preserve"> el editor de componentes donde se puede editar 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6baecddc-f720-4cc8-ab02-afee47583ad6</w:t>
            </w:r>
          </w:p>
        </w:tc>
        <w:tc>
          <w:tcPr>
            <w:tcW w:w="7407" w:type="dxa"/>
            <w:shd w:val="clear" w:color="auto" w:fill="F2F2F2" w:themeFill="background1" w:themeFillShade="F2"/>
          </w:tcPr>
          <w:p w:rsidR="00000000" w:rsidRDefault="005F10A7">
            <w:pPr>
              <w:rPr>
                <w:noProof/>
              </w:rPr>
            </w:pPr>
            <w:r>
              <w:rPr>
                <w:noProof/>
              </w:rPr>
              <w:t xml:space="preserve">Clicking </w:t>
            </w:r>
            <w:r>
              <w:rPr>
                <w:rStyle w:val="mqInternal"/>
                <w:noProof/>
              </w:rPr>
              <w:t>[1}</w:t>
            </w:r>
            <w:r>
              <w:rPr>
                <w:noProof/>
              </w:rPr>
              <w:t>De</w:t>
            </w:r>
            <w:r>
              <w:rPr>
                <w:noProof/>
              </w:rPr>
              <w:t>lete</w:t>
            </w:r>
            <w:r>
              <w:rPr>
                <w:rStyle w:val="mqInternal"/>
                <w:noProof/>
              </w:rPr>
              <w:t>{2]</w:t>
            </w:r>
            <w:r>
              <w:rPr>
                <w:noProof/>
              </w:rPr>
              <w:t xml:space="preserve"> will delete the component from the experience.</w:t>
            </w:r>
          </w:p>
        </w:tc>
        <w:tc>
          <w:tcPr>
            <w:tcW w:w="7407" w:type="dxa"/>
          </w:tcPr>
          <w:p w:rsidR="00000000" w:rsidRDefault="005F10A7">
            <w:pPr>
              <w:rPr>
                <w:lang w:val="es-ES_tradnl"/>
              </w:rPr>
            </w:pPr>
            <w:r>
              <w:rPr>
                <w:lang w:val="es-ES_tradnl"/>
              </w:rPr>
              <w:t xml:space="preserve">Haciendo clic </w:t>
            </w:r>
            <w:r>
              <w:rPr>
                <w:rStyle w:val="mqInternal"/>
                <w:noProof/>
                <w:lang w:val="es-ES_tradnl"/>
              </w:rPr>
              <w:t>[1}</w:t>
            </w:r>
            <w:r>
              <w:rPr>
                <w:lang w:val="es-ES_tradnl"/>
              </w:rPr>
              <w:t>Borrar</w:t>
            </w:r>
            <w:r>
              <w:rPr>
                <w:rStyle w:val="mqInternal"/>
                <w:noProof/>
                <w:lang w:val="es-ES_tradnl"/>
              </w:rPr>
              <w:t>{2]</w:t>
            </w:r>
            <w:r>
              <w:rPr>
                <w:lang w:val="es-ES_tradnl"/>
              </w:rPr>
              <w:t xml:space="preserve"> eliminar</w:t>
            </w:r>
            <w:r>
              <w:rPr>
                <w:lang w:val="es-ES_tradnl"/>
              </w:rPr>
              <w:t>á</w:t>
            </w:r>
            <w:r>
              <w:rPr>
                <w:lang w:val="es-ES_tradnl"/>
              </w:rPr>
              <w:t xml:space="preserve"> el componente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ecf9b446-9860-45f9-906f-86fe9d5cd13b</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a409daaf-9686-4578-97dd-16104293a27f</w:t>
            </w:r>
          </w:p>
        </w:tc>
        <w:tc>
          <w:tcPr>
            <w:tcW w:w="7407" w:type="dxa"/>
            <w:shd w:val="clear" w:color="auto" w:fill="F2F2F2" w:themeFill="background1" w:themeFillShade="F2"/>
          </w:tcPr>
          <w:p w:rsidR="00000000" w:rsidRDefault="005F10A7">
            <w:pPr>
              <w:rPr>
                <w:noProof/>
              </w:rPr>
            </w:pPr>
            <w:r>
              <w:rPr>
                <w:noProof/>
              </w:rPr>
              <w:t>You can also edit a component by double-clicking on it.</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puede editar un componente haciendo doble clic en </w:t>
            </w:r>
            <w:r>
              <w:rPr>
                <w:lang w:val="es-ES_tradnl"/>
              </w:rPr>
              <w:t>é</w:t>
            </w:r>
            <w:r>
              <w:rPr>
                <w:lang w:val="es-ES_tradnl"/>
              </w:rPr>
              <w:t>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5fd3bde2-cadd-4a47-a05a-5377087495a1</w:t>
            </w:r>
          </w:p>
        </w:tc>
        <w:tc>
          <w:tcPr>
            <w:tcW w:w="7407" w:type="dxa"/>
            <w:shd w:val="clear" w:color="auto" w:fill="F2F2F2" w:themeFill="background1" w:themeFillShade="F2"/>
          </w:tcPr>
          <w:p w:rsidR="00000000" w:rsidRDefault="005F10A7">
            <w:pPr>
              <w:rPr>
                <w:noProof/>
              </w:rPr>
            </w:pPr>
            <w:r>
              <w:rPr>
                <w:noProof/>
              </w:rPr>
              <w:t>Rearranging components</w:t>
            </w:r>
          </w:p>
        </w:tc>
        <w:tc>
          <w:tcPr>
            <w:tcW w:w="7407" w:type="dxa"/>
          </w:tcPr>
          <w:p w:rsidR="00000000" w:rsidRDefault="005F10A7">
            <w:pPr>
              <w:rPr>
                <w:lang w:val="es-ES_tradnl"/>
              </w:rPr>
            </w:pPr>
            <w:r>
              <w:rPr>
                <w:lang w:val="es-ES_tradnl"/>
              </w:rPr>
              <w:t>Reorganizaci</w:t>
            </w:r>
            <w:r>
              <w:rPr>
                <w:lang w:val="es-ES_tradnl"/>
              </w:rPr>
              <w:t>ó</w:t>
            </w:r>
            <w:r>
              <w:rPr>
                <w:lang w:val="es-ES_tradnl"/>
              </w:rPr>
              <w:t>n de componentes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71 </w:t>
            </w:r>
            <w:r>
              <w:rPr>
                <w:noProof/>
                <w:sz w:val="16"/>
              </w:rPr>
              <w:br/>
            </w:r>
            <w:r>
              <w:rPr>
                <w:noProof/>
                <w:sz w:val="2"/>
              </w:rPr>
              <w:t>ca563c85-87cd-49f6-b5d5-d5bc25910364</w:t>
            </w:r>
          </w:p>
        </w:tc>
        <w:tc>
          <w:tcPr>
            <w:tcW w:w="7407" w:type="dxa"/>
            <w:shd w:val="clear" w:color="auto" w:fill="F2F2F2" w:themeFill="background1" w:themeFillShade="F2"/>
          </w:tcPr>
          <w:p w:rsidR="00000000" w:rsidRDefault="005F10A7">
            <w:pPr>
              <w:rPr>
                <w:noProof/>
              </w:rPr>
            </w:pPr>
            <w:r>
              <w:rPr>
                <w:noProof/>
              </w:rPr>
              <w:t>C</w:t>
            </w:r>
            <w:r>
              <w:rPr>
                <w:noProof/>
              </w:rPr>
              <w:t>omponents that are on an experience can be moved by using drag and drop.</w:t>
            </w:r>
          </w:p>
        </w:tc>
        <w:tc>
          <w:tcPr>
            <w:tcW w:w="7407" w:type="dxa"/>
          </w:tcPr>
          <w:p w:rsidR="00000000" w:rsidRDefault="005F10A7">
            <w:pPr>
              <w:rPr>
                <w:lang w:val="es-ES_tradnl"/>
              </w:rPr>
            </w:pPr>
            <w:r>
              <w:rPr>
                <w:lang w:val="es-ES_tradnl"/>
              </w:rPr>
              <w:t>Los componentes que se encuentran en una experiencia se pueden mover mediante la funci</w:t>
            </w:r>
            <w:r>
              <w:rPr>
                <w:lang w:val="es-ES_tradnl"/>
              </w:rPr>
              <w:t>ó</w:t>
            </w:r>
            <w:r>
              <w:rPr>
                <w:lang w:val="es-ES_tradnl"/>
              </w:rPr>
              <w:t>n de arrastrar y soltar.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2b71fdb2-01d5-4bbb-83dd-db2ccdb0f1a3</w:t>
            </w:r>
          </w:p>
        </w:tc>
        <w:tc>
          <w:tcPr>
            <w:tcW w:w="7407" w:type="dxa"/>
            <w:shd w:val="clear" w:color="auto" w:fill="F2F2F2" w:themeFill="background1" w:themeFillShade="F2"/>
          </w:tcPr>
          <w:p w:rsidR="00000000" w:rsidRDefault="005F10A7">
            <w:pPr>
              <w:rPr>
                <w:noProof/>
              </w:rPr>
            </w:pPr>
            <w:r>
              <w:rPr>
                <w:noProof/>
              </w:rPr>
              <w:t>To change the order of compon</w:t>
            </w:r>
            <w:r>
              <w:rPr>
                <w:noProof/>
              </w:rPr>
              <w:t>ents, click and drag it to the correct position.</w:t>
            </w:r>
          </w:p>
        </w:tc>
        <w:tc>
          <w:tcPr>
            <w:tcW w:w="7407" w:type="dxa"/>
          </w:tcPr>
          <w:p w:rsidR="00000000" w:rsidRDefault="005F10A7">
            <w:pPr>
              <w:rPr>
                <w:lang w:val="es-ES_tradnl"/>
              </w:rPr>
            </w:pPr>
            <w:r>
              <w:rPr>
                <w:lang w:val="es-ES_tradnl"/>
              </w:rPr>
              <w:t>Para cambiar el orden de los componentes, haga clic y arr</w:t>
            </w:r>
            <w:r>
              <w:rPr>
                <w:lang w:val="es-ES_tradnl"/>
              </w:rPr>
              <w:t>á</w:t>
            </w:r>
            <w:r>
              <w:rPr>
                <w:lang w:val="es-ES_tradnl"/>
              </w:rPr>
              <w:t>strelo a la posici</w:t>
            </w:r>
            <w:r>
              <w:rPr>
                <w:lang w:val="es-ES_tradnl"/>
              </w:rPr>
              <w:t>ó</w:t>
            </w:r>
            <w:r>
              <w:rPr>
                <w:lang w:val="es-ES_tradnl"/>
              </w:rPr>
              <w:t>n correcta.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b71e58c2-1219-49ef-a6d6-4d3c5d8e9d55</w:t>
            </w:r>
          </w:p>
        </w:tc>
        <w:tc>
          <w:tcPr>
            <w:tcW w:w="7407" w:type="dxa"/>
            <w:shd w:val="clear" w:color="auto" w:fill="F2F2F2" w:themeFill="background1" w:themeFillShade="F2"/>
          </w:tcPr>
          <w:p w:rsidR="00000000" w:rsidRDefault="005F10A7">
            <w:pPr>
              <w:rPr>
                <w:noProof/>
              </w:rPr>
            </w:pPr>
            <w:r>
              <w:rPr>
                <w:noProof/>
              </w:rPr>
              <w:t>The green line indicates where the component will be located.</w:t>
            </w:r>
          </w:p>
        </w:tc>
        <w:tc>
          <w:tcPr>
            <w:tcW w:w="7407" w:type="dxa"/>
          </w:tcPr>
          <w:p w:rsidR="00000000" w:rsidRDefault="005F10A7">
            <w:pPr>
              <w:rPr>
                <w:lang w:val="es-ES_tradnl"/>
              </w:rPr>
            </w:pPr>
            <w:r>
              <w:rPr>
                <w:lang w:val="es-ES_tradnl"/>
              </w:rPr>
              <w:t>La l</w:t>
            </w:r>
            <w:r>
              <w:rPr>
                <w:lang w:val="es-ES_tradnl"/>
              </w:rPr>
              <w:t>í</w:t>
            </w:r>
            <w:r>
              <w:rPr>
                <w:lang w:val="es-ES_tradnl"/>
              </w:rPr>
              <w:t>nea verde</w:t>
            </w:r>
            <w:r>
              <w:rPr>
                <w:lang w:val="es-ES_tradnl"/>
              </w:rPr>
              <w:t xml:space="preserve"> indica d</w:t>
            </w:r>
            <w:r>
              <w:rPr>
                <w:lang w:val="es-ES_tradnl"/>
              </w:rPr>
              <w:t>ó</w:t>
            </w:r>
            <w:r>
              <w:rPr>
                <w:lang w:val="es-ES_tradnl"/>
              </w:rPr>
              <w:t>nde se ubicar</w:t>
            </w:r>
            <w:r>
              <w:rPr>
                <w:lang w:val="es-ES_tradnl"/>
              </w:rPr>
              <w:t>á</w:t>
            </w:r>
            <w:r>
              <w:rPr>
                <w:lang w:val="es-ES_tradnl"/>
              </w:rPr>
              <w:t xml:space="preserve"> 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41b10469-b17e-4912-87b3-f345c366efc1</w:t>
            </w:r>
          </w:p>
        </w:tc>
        <w:tc>
          <w:tcPr>
            <w:tcW w:w="7407" w:type="dxa"/>
            <w:shd w:val="clear" w:color="auto" w:fill="F2F2F2" w:themeFill="background1" w:themeFillShade="F2"/>
          </w:tcPr>
          <w:p w:rsidR="00000000" w:rsidRDefault="005F10A7">
            <w:pPr>
              <w:rPr>
                <w:noProof/>
              </w:rPr>
            </w:pPr>
            <w:r>
              <w:rPr>
                <w:noProof/>
              </w:rPr>
              <w:t>Components can also be dragged to another location on the experience.</w:t>
            </w:r>
          </w:p>
        </w:tc>
        <w:tc>
          <w:tcPr>
            <w:tcW w:w="7407" w:type="dxa"/>
          </w:tcPr>
          <w:p w:rsidR="00000000" w:rsidRDefault="005F10A7">
            <w:pPr>
              <w:rPr>
                <w:lang w:val="es-ES_tradnl"/>
              </w:rPr>
            </w:pPr>
            <w:r>
              <w:rPr>
                <w:lang w:val="es-ES_tradnl"/>
              </w:rPr>
              <w:t>Los componentes tambi</w:t>
            </w:r>
            <w:r>
              <w:rPr>
                <w:lang w:val="es-ES_tradnl"/>
              </w:rPr>
              <w:t>é</w:t>
            </w:r>
            <w:r>
              <w:rPr>
                <w:lang w:val="es-ES_tradnl"/>
              </w:rPr>
              <w:t>n se pueden arrastrar a otra ubicaci</w:t>
            </w:r>
            <w:r>
              <w:rPr>
                <w:lang w:val="es-ES_tradnl"/>
              </w:rPr>
              <w:t>ó</w:t>
            </w:r>
            <w:r>
              <w:rPr>
                <w:lang w:val="es-ES_tradnl"/>
              </w:rPr>
              <w:t>n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6a42d572-3cad-479a-acd3-d16da467a984</w:t>
            </w:r>
          </w:p>
        </w:tc>
        <w:tc>
          <w:tcPr>
            <w:tcW w:w="7407" w:type="dxa"/>
            <w:shd w:val="clear" w:color="auto" w:fill="F2F2F2" w:themeFill="background1" w:themeFillShade="F2"/>
          </w:tcPr>
          <w:p w:rsidR="00000000" w:rsidRDefault="005F10A7">
            <w:pPr>
              <w:rPr>
                <w:noProof/>
              </w:rPr>
            </w:pPr>
            <w:r>
              <w:rPr>
                <w:noProof/>
              </w:rPr>
              <w:t>Previewing an In-Page Experience</w:t>
            </w:r>
          </w:p>
        </w:tc>
        <w:tc>
          <w:tcPr>
            <w:tcW w:w="7407" w:type="dxa"/>
          </w:tcPr>
          <w:p w:rsidR="00000000" w:rsidRDefault="005F10A7">
            <w:pPr>
              <w:rPr>
                <w:lang w:val="es-ES_tradnl"/>
              </w:rPr>
            </w:pPr>
            <w:r>
              <w:rPr>
                <w:lang w:val="es-ES_tradnl"/>
              </w:rPr>
              <w:t>Vista previa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9cd6e664-d1f9-42e1-b844-05f8ee5c2c8d</w:t>
            </w:r>
          </w:p>
        </w:tc>
        <w:tc>
          <w:tcPr>
            <w:tcW w:w="7407" w:type="dxa"/>
            <w:shd w:val="clear" w:color="auto" w:fill="F2F2F2" w:themeFill="background1" w:themeFillShade="F2"/>
          </w:tcPr>
          <w:p w:rsidR="00000000" w:rsidRDefault="005F10A7">
            <w:pPr>
              <w:rPr>
                <w:noProof/>
              </w:rPr>
            </w:pPr>
            <w:r>
              <w:rPr>
                <w:noProof/>
              </w:rPr>
              <w:t>Previewing an experience will open the experience in a new browser tab so it can be previewed outsi</w:t>
            </w:r>
            <w:r>
              <w:rPr>
                <w:noProof/>
              </w:rPr>
              <w:t>de of the Gallery authoring environment.</w:t>
            </w:r>
          </w:p>
        </w:tc>
        <w:tc>
          <w:tcPr>
            <w:tcW w:w="7407" w:type="dxa"/>
          </w:tcPr>
          <w:p w:rsidR="00000000" w:rsidRDefault="005F10A7">
            <w:pPr>
              <w:rPr>
                <w:lang w:val="es-ES_tradnl"/>
              </w:rPr>
            </w:pPr>
            <w:r>
              <w:rPr>
                <w:lang w:val="es-ES_tradnl"/>
              </w:rPr>
              <w:t>La vista previa de una experiencia abrir</w:t>
            </w:r>
            <w:r>
              <w:rPr>
                <w:lang w:val="es-ES_tradnl"/>
              </w:rPr>
              <w:t>á</w:t>
            </w:r>
            <w:r>
              <w:rPr>
                <w:lang w:val="es-ES_tradnl"/>
              </w:rPr>
              <w:t xml:space="preserve"> la experiencia en una nueva pesta</w:t>
            </w:r>
            <w:r>
              <w:rPr>
                <w:lang w:val="es-ES_tradnl"/>
              </w:rPr>
              <w:t>ñ</w:t>
            </w:r>
            <w:r>
              <w:rPr>
                <w:lang w:val="es-ES_tradnl"/>
              </w:rPr>
              <w:t>a del navegador para que se pueda obtener una vista previa fuera del entorno de creaci</w:t>
            </w:r>
            <w:r>
              <w:rPr>
                <w:lang w:val="es-ES_tradnl"/>
              </w:rPr>
              <w:t>ó</w:t>
            </w:r>
            <w:r>
              <w:rPr>
                <w:lang w:val="es-ES_tradnl"/>
              </w:rPr>
              <w:t>n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1f8c2697-712e-4cea-bab2-b3010b</w:t>
            </w:r>
            <w:r>
              <w:rPr>
                <w:noProof/>
                <w:sz w:val="2"/>
              </w:rPr>
              <w:t>810127</w:t>
            </w:r>
          </w:p>
        </w:tc>
        <w:tc>
          <w:tcPr>
            <w:tcW w:w="7407" w:type="dxa"/>
            <w:shd w:val="clear" w:color="auto" w:fill="F2F2F2" w:themeFill="background1" w:themeFillShade="F2"/>
          </w:tcPr>
          <w:p w:rsidR="00000000" w:rsidRDefault="005F10A7">
            <w:pPr>
              <w:rPr>
                <w:noProof/>
              </w:rPr>
            </w:pPr>
            <w:r>
              <w:rPr>
                <w:noProof/>
              </w:rPr>
              <w:t>Preview can be used to make sure the experience is rendering as expected.</w:t>
            </w:r>
          </w:p>
        </w:tc>
        <w:tc>
          <w:tcPr>
            <w:tcW w:w="7407" w:type="dxa"/>
          </w:tcPr>
          <w:p w:rsidR="00000000" w:rsidRDefault="005F10A7">
            <w:pPr>
              <w:rPr>
                <w:lang w:val="es-ES_tradnl"/>
              </w:rPr>
            </w:pPr>
            <w:r>
              <w:rPr>
                <w:lang w:val="es-ES_tradnl"/>
              </w:rPr>
              <w:t>La vista previa se puede utilizar para asegurarse de que la experiencia se procese como se esperaba.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efcfc6ba-7526-4a2c-909c-2c208dec6e58</w:t>
            </w:r>
          </w:p>
        </w:tc>
        <w:tc>
          <w:tcPr>
            <w:tcW w:w="7407" w:type="dxa"/>
            <w:shd w:val="clear" w:color="auto" w:fill="F2F2F2" w:themeFill="background1" w:themeFillShade="F2"/>
          </w:tcPr>
          <w:p w:rsidR="00000000" w:rsidRDefault="005F10A7">
            <w:pPr>
              <w:rPr>
                <w:noProof/>
              </w:rPr>
            </w:pPr>
            <w:r>
              <w:rPr>
                <w:noProof/>
              </w:rPr>
              <w:t>The preview is responsive so you</w:t>
            </w:r>
            <w:r>
              <w:rPr>
                <w:noProof/>
              </w:rPr>
              <w:t xml:space="preserve"> can narrow/widen your browser windows to see break points.</w:t>
            </w:r>
          </w:p>
        </w:tc>
        <w:tc>
          <w:tcPr>
            <w:tcW w:w="7407" w:type="dxa"/>
          </w:tcPr>
          <w:p w:rsidR="00000000" w:rsidRDefault="005F10A7">
            <w:pPr>
              <w:rPr>
                <w:lang w:val="es-ES_tradnl"/>
              </w:rPr>
            </w:pPr>
            <w:r>
              <w:rPr>
                <w:lang w:val="es-ES_tradnl"/>
              </w:rPr>
              <w:t>La vista previa es receptiva, por lo que puede estrechar / ampliar las ventanas de su navegador para ver los puntos de interrupci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8a436857-1d74-450b-a47d-ee16e84ad6bf</w:t>
            </w:r>
          </w:p>
        </w:tc>
        <w:tc>
          <w:tcPr>
            <w:tcW w:w="7407" w:type="dxa"/>
            <w:shd w:val="clear" w:color="auto" w:fill="F2F2F2" w:themeFill="background1" w:themeFillShade="F2"/>
          </w:tcPr>
          <w:p w:rsidR="00000000" w:rsidRDefault="005F10A7">
            <w:pPr>
              <w:rPr>
                <w:noProof/>
              </w:rPr>
            </w:pPr>
            <w:r>
              <w:rPr>
                <w:noProof/>
              </w:rPr>
              <w:t xml:space="preserve">To preview an experience, click the </w:t>
            </w:r>
            <w:r>
              <w:rPr>
                <w:rStyle w:val="mqInternal"/>
                <w:noProof/>
              </w:rPr>
              <w:t>[1}</w:t>
            </w:r>
            <w:r>
              <w:rPr>
                <w:noProof/>
              </w:rPr>
              <w:t>Preview</w:t>
            </w:r>
            <w:r>
              <w:rPr>
                <w:rStyle w:val="mqInternal"/>
                <w:noProof/>
              </w:rPr>
              <w:t>{2]</w:t>
            </w:r>
            <w:r>
              <w:rPr>
                <w:noProof/>
              </w:rPr>
              <w:t xml:space="preserve"> button.</w:t>
            </w:r>
          </w:p>
        </w:tc>
        <w:tc>
          <w:tcPr>
            <w:tcW w:w="7407" w:type="dxa"/>
          </w:tcPr>
          <w:p w:rsidR="00000000" w:rsidRDefault="005F10A7">
            <w:pPr>
              <w:rPr>
                <w:lang w:val="es-ES_tradnl"/>
              </w:rPr>
            </w:pPr>
            <w:r>
              <w:rPr>
                <w:lang w:val="es-ES_tradnl"/>
              </w:rPr>
              <w:t xml:space="preserve">Para obtener una vista previa de una experiencia, haga clic en el </w:t>
            </w:r>
            <w:r>
              <w:rPr>
                <w:rStyle w:val="mqInternal"/>
                <w:noProof/>
                <w:lang w:val="es-ES_tradnl"/>
              </w:rPr>
              <w:t>[1}</w:t>
            </w:r>
            <w:r>
              <w:rPr>
                <w:lang w:val="es-ES_tradnl"/>
              </w:rPr>
              <w:t>Avance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f4a6f2f9-d5d6-491e-b2ea-a0f942ec6842</w:t>
            </w:r>
          </w:p>
        </w:tc>
        <w:tc>
          <w:tcPr>
            <w:tcW w:w="7407" w:type="dxa"/>
            <w:shd w:val="clear" w:color="auto" w:fill="F2F2F2" w:themeFill="background1" w:themeFillShade="F2"/>
          </w:tcPr>
          <w:p w:rsidR="00000000" w:rsidRDefault="005F10A7">
            <w:pPr>
              <w:rPr>
                <w:noProof/>
              </w:rPr>
            </w:pPr>
            <w:r>
              <w:rPr>
                <w:noProof/>
              </w:rPr>
              <w:t>Publishing an In-Page Experience</w:t>
            </w:r>
          </w:p>
        </w:tc>
        <w:tc>
          <w:tcPr>
            <w:tcW w:w="7407" w:type="dxa"/>
          </w:tcPr>
          <w:p w:rsidR="00000000" w:rsidRDefault="005F10A7">
            <w:pPr>
              <w:rPr>
                <w:lang w:val="es-ES_tradnl"/>
              </w:rPr>
            </w:pPr>
            <w:r>
              <w:rPr>
                <w:lang w:val="es-ES_tradnl"/>
              </w:rPr>
              <w:t>Publicar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ccf04829-93f0-430c-b4cd-8cac68abe567</w:t>
            </w:r>
          </w:p>
        </w:tc>
        <w:tc>
          <w:tcPr>
            <w:tcW w:w="7407" w:type="dxa"/>
            <w:shd w:val="clear" w:color="auto" w:fill="F2F2F2" w:themeFill="background1" w:themeFillShade="F2"/>
          </w:tcPr>
          <w:p w:rsidR="00000000" w:rsidRDefault="005F10A7">
            <w:pPr>
              <w:rPr>
                <w:noProof/>
              </w:rPr>
            </w:pPr>
            <w:r>
              <w:rPr>
                <w:noProof/>
              </w:rPr>
              <w:t>Publishing an experience will take the changes that have been made and publish them to the production In-Page Experience.</w:t>
            </w:r>
          </w:p>
        </w:tc>
        <w:tc>
          <w:tcPr>
            <w:tcW w:w="7407" w:type="dxa"/>
          </w:tcPr>
          <w:p w:rsidR="00000000" w:rsidRDefault="005F10A7">
            <w:pPr>
              <w:rPr>
                <w:lang w:val="es-ES_tradnl"/>
              </w:rPr>
            </w:pPr>
            <w:r>
              <w:rPr>
                <w:lang w:val="es-ES_tradnl"/>
              </w:rPr>
              <w:t>La publicaci</w:t>
            </w:r>
            <w:r>
              <w:rPr>
                <w:lang w:val="es-ES_tradnl"/>
              </w:rPr>
              <w:t>ó</w:t>
            </w:r>
            <w:r>
              <w:rPr>
                <w:lang w:val="es-ES_tradnl"/>
              </w:rPr>
              <w:t>n de una experiencia tomar</w:t>
            </w:r>
            <w:r>
              <w:rPr>
                <w:lang w:val="es-ES_tradnl"/>
              </w:rPr>
              <w:t>á</w:t>
            </w:r>
            <w:r>
              <w:rPr>
                <w:lang w:val="es-ES_tradnl"/>
              </w:rPr>
              <w:t xml:space="preserve"> los cambios que se han realizado y los publicar</w:t>
            </w:r>
            <w:r>
              <w:rPr>
                <w:lang w:val="es-ES_tradnl"/>
              </w:rPr>
              <w:t>á</w:t>
            </w:r>
            <w:r>
              <w:rPr>
                <w:lang w:val="es-ES_tradnl"/>
              </w:rPr>
              <w:t xml:space="preserve"> e</w:t>
            </w:r>
            <w:r>
              <w:rPr>
                <w:lang w:val="es-ES_tradnl"/>
              </w:rPr>
              <w:t>n la experiencia in-page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191cb2db-3c06-4c1a-b591-0e72b5b859f3</w:t>
            </w:r>
          </w:p>
        </w:tc>
        <w:tc>
          <w:tcPr>
            <w:tcW w:w="7407" w:type="dxa"/>
            <w:shd w:val="clear" w:color="auto" w:fill="F2F2F2" w:themeFill="background1" w:themeFillShade="F2"/>
          </w:tcPr>
          <w:p w:rsidR="00000000" w:rsidRDefault="005F10A7">
            <w:pPr>
              <w:rPr>
                <w:noProof/>
              </w:rPr>
            </w:pPr>
            <w:r>
              <w:rPr>
                <w:noProof/>
              </w:rPr>
              <w:t>All changes to an experience must be published before they will appear.</w:t>
            </w:r>
          </w:p>
        </w:tc>
        <w:tc>
          <w:tcPr>
            <w:tcW w:w="7407" w:type="dxa"/>
          </w:tcPr>
          <w:p w:rsidR="00000000" w:rsidRDefault="005F10A7">
            <w:pPr>
              <w:rPr>
                <w:lang w:val="es-ES_tradnl"/>
              </w:rPr>
            </w:pPr>
            <w:r>
              <w:rPr>
                <w:lang w:val="es-ES_tradnl"/>
              </w:rPr>
              <w:t>Todos los cambios en una experiencia deben publicarse antes de que aparezcan.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9b065514-f42a-4c01-</w:t>
            </w:r>
            <w:r>
              <w:rPr>
                <w:noProof/>
                <w:sz w:val="2"/>
              </w:rPr>
              <w:t>90a3-29757ed70c24</w:t>
            </w:r>
          </w:p>
        </w:tc>
        <w:tc>
          <w:tcPr>
            <w:tcW w:w="7407" w:type="dxa"/>
            <w:shd w:val="clear" w:color="auto" w:fill="F2F2F2" w:themeFill="background1" w:themeFillShade="F2"/>
          </w:tcPr>
          <w:p w:rsidR="00000000" w:rsidRDefault="005F10A7">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5F10A7">
            <w:pPr>
              <w:rPr>
                <w:lang w:val="es-ES_tradnl"/>
              </w:rPr>
            </w:pPr>
            <w:r>
              <w:rPr>
                <w:lang w:val="es-ES_tradnl"/>
              </w:rPr>
              <w:t>Para publicar una experiencia en la p</w:t>
            </w:r>
            <w:r>
              <w:rPr>
                <w:lang w:val="es-ES_tradnl"/>
              </w:rPr>
              <w:t>á</w:t>
            </w:r>
            <w:r>
              <w:rPr>
                <w:lang w:val="es-ES_tradnl"/>
              </w:rPr>
              <w:t xml:space="preserve">gina, haga clic en </w:t>
            </w:r>
            <w:r>
              <w:rPr>
                <w:rStyle w:val="mqInternal"/>
                <w:noProof/>
                <w:lang w:val="es-ES_tradnl"/>
              </w:rPr>
              <w:t>[1}</w:t>
            </w:r>
            <w:r>
              <w:rPr>
                <w:lang w:val="es-ES_tradnl"/>
              </w:rPr>
              <w:t>Publicar e insertar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6aba50a1-77e2-4759-bc57-90590ebc27b1</w:t>
            </w:r>
          </w:p>
        </w:tc>
        <w:tc>
          <w:tcPr>
            <w:tcW w:w="7407" w:type="dxa"/>
            <w:shd w:val="clear" w:color="auto" w:fill="F2F2F2" w:themeFill="background1" w:themeFillShade="F2"/>
          </w:tcPr>
          <w:p w:rsidR="00000000" w:rsidRDefault="005F10A7">
            <w:pPr>
              <w:rPr>
                <w:noProof/>
              </w:rPr>
            </w:pPr>
            <w:r>
              <w:rPr>
                <w:noProof/>
              </w:rPr>
              <w:t xml:space="preserve">For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obtener una vista previa y publicar una experiencia en la p</w:t>
            </w:r>
            <w:r>
              <w:rPr>
                <w:lang w:val="es-ES_tradnl"/>
              </w:rPr>
              <w:t>á</w:t>
            </w:r>
            <w:r>
              <w:rPr>
                <w:lang w:val="es-ES_tradnl"/>
              </w:rPr>
              <w:t xml:space="preserve">gina, consulte </w:t>
            </w:r>
            <w:r>
              <w:rPr>
                <w:rStyle w:val="mqInternal"/>
                <w:noProof/>
                <w:lang w:val="es-ES_tradnl"/>
              </w:rPr>
              <w:t>[1}</w:t>
            </w:r>
            <w:r>
              <w:rPr>
                <w:lang w:val="es-ES_tradnl"/>
              </w:rPr>
              <w:t xml:space="preserve">Vista previa y </w:t>
            </w:r>
            <w:r>
              <w:rPr>
                <w:lang w:val="es-ES_tradnl"/>
              </w:rPr>
              <w:t>publicaci</w:t>
            </w:r>
            <w:r>
              <w:rPr>
                <w:lang w:val="es-ES_tradnl"/>
              </w:rPr>
              <w:t>ó</w:t>
            </w:r>
            <w:r>
              <w:rPr>
                <w:lang w:val="es-ES_tradnl"/>
              </w:rPr>
              <w:t>n de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customizing-style-page-experience.html</w:t>
            </w:r>
          </w:p>
          <w:p w:rsidR="00000000" w:rsidRDefault="005F10A7">
            <w:pPr>
              <w:jc w:val="center"/>
              <w:rPr>
                <w:b/>
                <w:noProof/>
              </w:rPr>
            </w:pPr>
            <w:r>
              <w:rPr>
                <w:b/>
                <w:noProof/>
              </w:rPr>
              <w:t>MQ971010 124c83ce-2442-4e6e-b6ee-17ebc6fa56fd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62b46c78-9eb4-4b60-bad1-5c85f86b31a1</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381b181c-c56b-4f4a-a997-fa6f8e73771b</w:t>
            </w:r>
          </w:p>
        </w:tc>
        <w:tc>
          <w:tcPr>
            <w:tcW w:w="7407" w:type="dxa"/>
            <w:shd w:val="clear" w:color="auto" w:fill="F2F2F2" w:themeFill="background1" w:themeFillShade="F2"/>
          </w:tcPr>
          <w:p w:rsidR="00000000" w:rsidRDefault="005F10A7">
            <w:pPr>
              <w:rPr>
                <w:noProof/>
              </w:rPr>
            </w:pPr>
            <w:r>
              <w:rPr>
                <w:noProof/>
              </w:rPr>
              <w:t>Customizing the Style of an In-Page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del estilo de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f70679de-dfed-4725-a4f9-da83b1a7f453</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c1e5ecf0-11ac-43f7-a807-1d3c671d295c</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e73d852f-ef3f-4773-8d98-2404d01e4174</w:t>
            </w:r>
          </w:p>
        </w:tc>
        <w:tc>
          <w:tcPr>
            <w:tcW w:w="7407" w:type="dxa"/>
            <w:shd w:val="clear" w:color="auto" w:fill="F2F2F2" w:themeFill="background1" w:themeFillShade="F2"/>
          </w:tcPr>
          <w:p w:rsidR="00000000" w:rsidRDefault="005F10A7">
            <w:pPr>
              <w:rPr>
                <w:noProof/>
              </w:rPr>
            </w:pPr>
            <w:r>
              <w:rPr>
                <w:noProof/>
              </w:rPr>
              <w:t>Customizing the Style of an In-Page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del estilo de una experiencia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8a675de2-517e-475c-b159-97821de64164</w:t>
            </w:r>
          </w:p>
        </w:tc>
        <w:tc>
          <w:tcPr>
            <w:tcW w:w="7407" w:type="dxa"/>
            <w:shd w:val="clear" w:color="auto" w:fill="F2F2F2" w:themeFill="background1" w:themeFillShade="F2"/>
          </w:tcPr>
          <w:p w:rsidR="00000000" w:rsidRDefault="005F10A7">
            <w:pPr>
              <w:rPr>
                <w:noProof/>
              </w:rPr>
            </w:pPr>
            <w:r>
              <w:rPr>
                <w:noProof/>
              </w:rPr>
              <w:t>In this topic you will learn how to cust</w:t>
            </w:r>
            <w:r>
              <w:rPr>
                <w:noProof/>
              </w:rPr>
              <w:t>omize the style of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el estilo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bac77139-4131-4767-bbaf-88701745eb1b</w:t>
            </w:r>
          </w:p>
        </w:tc>
        <w:tc>
          <w:tcPr>
            <w:tcW w:w="7407" w:type="dxa"/>
            <w:shd w:val="clear" w:color="auto" w:fill="F2F2F2" w:themeFill="background1" w:themeFillShade="F2"/>
          </w:tcPr>
          <w:p w:rsidR="00000000" w:rsidRDefault="005F10A7">
            <w:pPr>
              <w:rPr>
                <w:noProof/>
              </w:rPr>
            </w:pPr>
            <w:r>
              <w:rPr>
                <w:noProof/>
              </w:rPr>
              <w:t xml:space="preserve">The style controls the fonts, font sizes and colors used in </w:t>
            </w:r>
            <w:r>
              <w:rPr>
                <w:rStyle w:val="mqInternal"/>
                <w:noProof/>
              </w:rPr>
              <w:t>[1}</w:t>
            </w:r>
            <w:r>
              <w:rPr>
                <w:noProof/>
              </w:rPr>
              <w:t>an In-Page Experience</w:t>
            </w:r>
            <w:r>
              <w:rPr>
                <w:rStyle w:val="mqInternal"/>
                <w:noProof/>
              </w:rPr>
              <w:t>{2]</w:t>
            </w:r>
            <w:r>
              <w:rPr>
                <w:noProof/>
              </w:rPr>
              <w:t>.</w:t>
            </w:r>
          </w:p>
        </w:tc>
        <w:tc>
          <w:tcPr>
            <w:tcW w:w="7407" w:type="dxa"/>
          </w:tcPr>
          <w:p w:rsidR="00000000" w:rsidRDefault="005F10A7">
            <w:pPr>
              <w:rPr>
                <w:lang w:val="es-ES_tradnl"/>
              </w:rPr>
            </w:pPr>
            <w:r>
              <w:rPr>
                <w:lang w:val="es-ES_tradnl"/>
              </w:rPr>
              <w:t>El estilo controla las fuentes, los tama</w:t>
            </w:r>
            <w:r>
              <w:rPr>
                <w:lang w:val="es-ES_tradnl"/>
              </w:rPr>
              <w:t>ñ</w:t>
            </w:r>
            <w:r>
              <w:rPr>
                <w:lang w:val="es-ES_tradnl"/>
              </w:rPr>
              <w:t xml:space="preserve">os de fuente y los colores utilizados en </w:t>
            </w:r>
            <w:r>
              <w:rPr>
                <w:rStyle w:val="mqInternal"/>
                <w:noProof/>
                <w:lang w:val="es-ES_tradnl"/>
              </w:rPr>
              <w:t>[1}</w:t>
            </w:r>
            <w:r>
              <w:rPr>
                <w:lang w:val="es-ES_tradnl"/>
              </w:rPr>
              <w:t>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53f01674-2c2e-457c-b727-e0491a649644</w:t>
            </w:r>
          </w:p>
        </w:tc>
        <w:tc>
          <w:tcPr>
            <w:tcW w:w="7407" w:type="dxa"/>
            <w:shd w:val="clear" w:color="auto" w:fill="F2F2F2" w:themeFill="background1" w:themeFillShade="F2"/>
          </w:tcPr>
          <w:p w:rsidR="00000000" w:rsidRDefault="005F10A7">
            <w:pPr>
              <w:rPr>
                <w:noProof/>
              </w:rPr>
            </w:pPr>
            <w:r>
              <w:rPr>
                <w:noProof/>
              </w:rPr>
              <w:t xml:space="preserve">To customize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w:t>
            </w:r>
            <w:r>
              <w:rPr>
                <w:lang w:val="es-ES_tradnl"/>
              </w:rPr>
              <w:t xml:space="preserve">ra personalizar el estilo, edite la experiencia y luego haga clic en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04fc722d-d657-4d41-8b03-e2cb970f9940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76bcf22b-6848-4ece-bd13-f05e5ae8e6bf</w:t>
            </w:r>
          </w:p>
        </w:tc>
        <w:tc>
          <w:tcPr>
            <w:tcW w:w="7407" w:type="dxa"/>
            <w:shd w:val="clear" w:color="auto" w:fill="F2F2F2" w:themeFill="background1" w:themeFillShade="F2"/>
          </w:tcPr>
          <w:p w:rsidR="00000000" w:rsidRDefault="005F10A7">
            <w:pPr>
              <w:rPr>
                <w:noProof/>
              </w:rPr>
            </w:pPr>
            <w:r>
              <w:rPr>
                <w:noProof/>
              </w:rPr>
              <w:t>After making any changes to an In-Page Exper</w:t>
            </w:r>
            <w:r>
              <w:rPr>
                <w:noProof/>
              </w:rPr>
              <w:t xml:space="preserve">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realizar cambios en una experiencia in-page, aseg</w:t>
            </w:r>
            <w:r>
              <w:rPr>
                <w:lang w:val="es-ES_tradnl"/>
              </w:rPr>
              <w:t>ú</w:t>
            </w:r>
            <w:r>
              <w:rPr>
                <w:lang w:val="es-ES_tradnl"/>
              </w:rPr>
              <w:t xml:space="preserve">rese de </w:t>
            </w:r>
            <w:r>
              <w:rPr>
                <w:rStyle w:val="mqInternal"/>
                <w:noProof/>
                <w:lang w:val="es-ES_tradnl"/>
              </w:rPr>
              <w:t>[1}</w:t>
            </w:r>
            <w:r>
              <w:rPr>
                <w:lang w:val="es-ES_tradnl"/>
              </w:rPr>
              <w:t>republicar la experiencia</w:t>
            </w:r>
            <w:r>
              <w:rPr>
                <w:rStyle w:val="mqInternal"/>
                <w:noProof/>
                <w:lang w:val="es-ES_tradnl"/>
              </w:rPr>
              <w:t>{2]</w:t>
            </w:r>
            <w:r>
              <w:rPr>
                <w:lang w:val="es-ES_tradnl"/>
              </w:rPr>
              <w:t xml:space="preserve"> para que los cambios aparezcan en los sitio</w:t>
            </w:r>
            <w:r>
              <w:rPr>
                <w:lang w:val="es-ES_tradnl"/>
              </w:rPr>
              <w:t xml:space="preserve">s que </w:t>
            </w:r>
            <w:r>
              <w:rPr>
                <w:lang w:val="es-ES_tradnl"/>
              </w:rPr>
              <w:lastRenderedPageBreak/>
              <w:t>muestran la experiencia.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12 </w:t>
            </w:r>
            <w:r>
              <w:rPr>
                <w:noProof/>
                <w:sz w:val="16"/>
              </w:rPr>
              <w:br/>
            </w:r>
            <w:r>
              <w:rPr>
                <w:noProof/>
                <w:sz w:val="2"/>
              </w:rPr>
              <w:t>8241b7ce-f2e9-484b-8346-60dfe4dbebbb</w:t>
            </w:r>
          </w:p>
        </w:tc>
        <w:tc>
          <w:tcPr>
            <w:tcW w:w="7407" w:type="dxa"/>
            <w:shd w:val="clear" w:color="auto" w:fill="F2F2F2" w:themeFill="background1" w:themeFillShade="F2"/>
          </w:tcPr>
          <w:p w:rsidR="00000000" w:rsidRDefault="005F10A7">
            <w:pPr>
              <w:rPr>
                <w:noProof/>
              </w:rPr>
            </w:pPr>
            <w:r>
              <w:rPr>
                <w:noProof/>
              </w:rPr>
              <w:t>Switching device states</w:t>
            </w:r>
          </w:p>
        </w:tc>
        <w:tc>
          <w:tcPr>
            <w:tcW w:w="7407" w:type="dxa"/>
          </w:tcPr>
          <w:p w:rsidR="00000000" w:rsidRDefault="005F10A7">
            <w:pPr>
              <w:rPr>
                <w:lang w:val="es-ES_tradnl"/>
              </w:rPr>
            </w:pPr>
            <w:r>
              <w:rPr>
                <w:lang w:val="es-ES_tradnl"/>
              </w:rPr>
              <w:t>Cambiar estados de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35349c6e-045c-4446-b1b2-2f58ffc2b906</w:t>
            </w:r>
          </w:p>
        </w:tc>
        <w:tc>
          <w:tcPr>
            <w:tcW w:w="7407" w:type="dxa"/>
            <w:shd w:val="clear" w:color="auto" w:fill="F2F2F2" w:themeFill="background1" w:themeFillShade="F2"/>
          </w:tcPr>
          <w:p w:rsidR="00000000" w:rsidRDefault="005F10A7">
            <w:pPr>
              <w:rPr>
                <w:noProof/>
              </w:rPr>
            </w:pPr>
            <w:r>
              <w:rPr>
                <w:noProof/>
              </w:rPr>
              <w:t>Links across the top of the page can be used to customize the styles in different device states including desktop, tablet or mobile.</w:t>
            </w:r>
          </w:p>
        </w:tc>
        <w:tc>
          <w:tcPr>
            <w:tcW w:w="7407" w:type="dxa"/>
          </w:tcPr>
          <w:p w:rsidR="00000000" w:rsidRDefault="005F10A7">
            <w:pPr>
              <w:rPr>
                <w:lang w:val="es-ES_tradnl"/>
              </w:rPr>
            </w:pPr>
            <w:r>
              <w:rPr>
                <w:lang w:val="es-ES_tradnl"/>
              </w:rPr>
              <w:t>Los enlaces en la parte superior de la p</w:t>
            </w:r>
            <w:r>
              <w:rPr>
                <w:lang w:val="es-ES_tradnl"/>
              </w:rPr>
              <w:t>á</w:t>
            </w:r>
            <w:r>
              <w:rPr>
                <w:lang w:val="es-ES_tradnl"/>
              </w:rPr>
              <w:t>gina se pueden utilizar para personalizar los estilos en diferentes estados del di</w:t>
            </w:r>
            <w:r>
              <w:rPr>
                <w:lang w:val="es-ES_tradnl"/>
              </w:rPr>
              <w:t>spositivo, incluidos los de escritorio, tabletas o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d11ecd20-aa3a-4e7c-babf-6db8cd0d8d0c</w:t>
            </w:r>
          </w:p>
        </w:tc>
        <w:tc>
          <w:tcPr>
            <w:tcW w:w="7407" w:type="dxa"/>
            <w:shd w:val="clear" w:color="auto" w:fill="F2F2F2" w:themeFill="background1" w:themeFillShade="F2"/>
          </w:tcPr>
          <w:p w:rsidR="00000000" w:rsidRDefault="005F10A7">
            <w:pPr>
              <w:rPr>
                <w:noProof/>
              </w:rPr>
            </w:pPr>
            <w:r>
              <w:rPr>
                <w:noProof/>
              </w:rPr>
              <w:t xml:space="preserve">By default, the </w:t>
            </w:r>
            <w:r>
              <w:rPr>
                <w:rStyle w:val="mqInternal"/>
                <w:noProof/>
              </w:rPr>
              <w:t>[1}</w:t>
            </w:r>
            <w:r>
              <w:rPr>
                <w:noProof/>
              </w:rPr>
              <w:t>Desktop</w:t>
            </w:r>
            <w:r>
              <w:rPr>
                <w:rStyle w:val="mqInternal"/>
                <w:noProof/>
              </w:rPr>
              <w:t>{2]</w:t>
            </w:r>
            <w:r>
              <w:rPr>
                <w:noProof/>
              </w:rPr>
              <w:t xml:space="preserve"> mode is displayed when customizing styles.</w:t>
            </w:r>
          </w:p>
        </w:tc>
        <w:tc>
          <w:tcPr>
            <w:tcW w:w="7407" w:type="dxa"/>
          </w:tcPr>
          <w:p w:rsidR="00000000" w:rsidRDefault="005F10A7">
            <w:pPr>
              <w:rPr>
                <w:lang w:val="es-ES_tradnl"/>
              </w:rPr>
            </w:pPr>
            <w:r>
              <w:rPr>
                <w:lang w:val="es-ES_tradnl"/>
              </w:rPr>
              <w:t xml:space="preserve">Por defecto, el </w:t>
            </w:r>
            <w:r>
              <w:rPr>
                <w:rStyle w:val="mqInternal"/>
                <w:noProof/>
                <w:lang w:val="es-ES_tradnl"/>
              </w:rPr>
              <w:t>[1}</w:t>
            </w:r>
            <w:r>
              <w:rPr>
                <w:lang w:val="es-ES_tradnl"/>
              </w:rPr>
              <w:t>Escritorio</w:t>
            </w:r>
            <w:r>
              <w:rPr>
                <w:rStyle w:val="mqInternal"/>
                <w:noProof/>
                <w:lang w:val="es-ES_tradnl"/>
              </w:rPr>
              <w:t>{2]</w:t>
            </w:r>
            <w:r>
              <w:rPr>
                <w:lang w:val="es-ES_tradnl"/>
              </w:rPr>
              <w:t xml:space="preserve"> El modo se muestra al personalizar </w:t>
            </w:r>
            <w:r>
              <w:rPr>
                <w:lang w:val="es-ES_tradnl"/>
              </w:rPr>
              <w:t>estilos.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90f8a21b-1e0e-4c05-982a-945502fb9660</w:t>
            </w:r>
          </w:p>
        </w:tc>
        <w:tc>
          <w:tcPr>
            <w:tcW w:w="7407" w:type="dxa"/>
            <w:shd w:val="clear" w:color="auto" w:fill="F2F2F2" w:themeFill="background1" w:themeFillShade="F2"/>
          </w:tcPr>
          <w:p w:rsidR="00000000" w:rsidRDefault="005F10A7">
            <w:pPr>
              <w:rPr>
                <w:noProof/>
              </w:rPr>
            </w:pPr>
            <w:r>
              <w:rPr>
                <w:noProof/>
              </w:rPr>
              <w:t>The device states can be used to preview what an experience will look like on the selected device type.</w:t>
            </w:r>
          </w:p>
        </w:tc>
        <w:tc>
          <w:tcPr>
            <w:tcW w:w="7407" w:type="dxa"/>
          </w:tcPr>
          <w:p w:rsidR="00000000" w:rsidRDefault="005F10A7">
            <w:pPr>
              <w:rPr>
                <w:lang w:val="es-ES_tradnl"/>
              </w:rPr>
            </w:pPr>
            <w:r>
              <w:rPr>
                <w:lang w:val="es-ES_tradnl"/>
              </w:rPr>
              <w:t>Los estados del dispositivo se pueden usar para obtener una vista previa de c</w:t>
            </w:r>
            <w:r>
              <w:rPr>
                <w:lang w:val="es-ES_tradnl"/>
              </w:rPr>
              <w:t>ó</w:t>
            </w:r>
            <w:r>
              <w:rPr>
                <w:lang w:val="es-ES_tradnl"/>
              </w:rPr>
              <w:t>mo se ver</w:t>
            </w:r>
            <w:r>
              <w:rPr>
                <w:lang w:val="es-ES_tradnl"/>
              </w:rPr>
              <w:t>á</w:t>
            </w:r>
            <w:r>
              <w:rPr>
                <w:lang w:val="es-ES_tradnl"/>
              </w:rPr>
              <w:t xml:space="preserve"> una experien</w:t>
            </w:r>
            <w:r>
              <w:rPr>
                <w:lang w:val="es-ES_tradnl"/>
              </w:rPr>
              <w:t>cia en el tipo de dispositivo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0112e55a-0705-4b78-924f-8fff22e8f23e</w:t>
            </w:r>
          </w:p>
        </w:tc>
        <w:tc>
          <w:tcPr>
            <w:tcW w:w="7407" w:type="dxa"/>
            <w:shd w:val="clear" w:color="auto" w:fill="F2F2F2" w:themeFill="background1" w:themeFillShade="F2"/>
          </w:tcPr>
          <w:p w:rsidR="00000000" w:rsidRDefault="005F10A7">
            <w:pPr>
              <w:rPr>
                <w:noProof/>
              </w:rPr>
            </w:pPr>
            <w:r>
              <w:rPr>
                <w:noProof/>
              </w:rPr>
              <w:t>Switching experience states</w:t>
            </w:r>
          </w:p>
        </w:tc>
        <w:tc>
          <w:tcPr>
            <w:tcW w:w="7407" w:type="dxa"/>
          </w:tcPr>
          <w:p w:rsidR="00000000" w:rsidRDefault="005F10A7">
            <w:pPr>
              <w:rPr>
                <w:lang w:val="es-ES_tradnl"/>
              </w:rPr>
            </w:pPr>
            <w:r>
              <w:rPr>
                <w:lang w:val="es-ES_tradnl"/>
              </w:rPr>
              <w:t>Cambiar estados de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5b65c552-9b74-4ad1-81e6-1f55389caa24</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Experiences</w:t>
            </w:r>
            <w:r>
              <w:rPr>
                <w:rStyle w:val="mqInternal"/>
                <w:noProof/>
              </w:rPr>
              <w:t>{2]</w:t>
            </w:r>
            <w:r>
              <w:rPr>
                <w:noProof/>
              </w:rPr>
              <w:t xml:space="preserve"> have different visual states that will chan</w:t>
            </w:r>
            <w:r>
              <w:rPr>
                <w:noProof/>
              </w:rPr>
              <w:t>ge as the viewer interacts with the experience.</w:t>
            </w:r>
          </w:p>
        </w:tc>
        <w:tc>
          <w:tcPr>
            <w:tcW w:w="7407" w:type="dxa"/>
          </w:tcPr>
          <w:p w:rsidR="00000000" w:rsidRDefault="005F10A7">
            <w:pPr>
              <w:rPr>
                <w:lang w:val="es-ES_tradnl"/>
              </w:rPr>
            </w:pPr>
            <w:r>
              <w:rPr>
                <w:rStyle w:val="mqInternal"/>
                <w:noProof/>
                <w:lang w:val="es-ES_tradnl"/>
              </w:rPr>
              <w:t>[1}</w:t>
            </w:r>
            <w:r>
              <w:rPr>
                <w:lang w:val="es-ES_tradnl"/>
              </w:rPr>
              <w:t>Experiencias en la p</w:t>
            </w:r>
            <w:r>
              <w:rPr>
                <w:lang w:val="es-ES_tradnl"/>
              </w:rPr>
              <w:t>á</w:t>
            </w:r>
            <w:r>
              <w:rPr>
                <w:lang w:val="es-ES_tradnl"/>
              </w:rPr>
              <w:t>gina</w:t>
            </w:r>
            <w:r>
              <w:rPr>
                <w:rStyle w:val="mqInternal"/>
                <w:noProof/>
                <w:lang w:val="es-ES_tradnl"/>
              </w:rPr>
              <w:t>{2]</w:t>
            </w:r>
            <w:r>
              <w:rPr>
                <w:lang w:val="es-ES_tradnl"/>
              </w:rPr>
              <w:t xml:space="preserve"> tienen diferentes estados visuales que cambiar</w:t>
            </w:r>
            <w:r>
              <w:rPr>
                <w:lang w:val="es-ES_tradnl"/>
              </w:rPr>
              <w:t>á</w:t>
            </w:r>
            <w:r>
              <w:rPr>
                <w:lang w:val="es-ES_tradnl"/>
              </w:rPr>
              <w:t>n a medida que el espectador interact</w:t>
            </w:r>
            <w:r>
              <w:rPr>
                <w:lang w:val="es-ES_tradnl"/>
              </w:rPr>
              <w:t>ú</w:t>
            </w:r>
            <w:r>
              <w:rPr>
                <w:lang w:val="es-ES_tradnl"/>
              </w:rPr>
              <w:t>e con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b639e98d-362a-4103-9db7-0a725846fc02</w:t>
            </w:r>
          </w:p>
        </w:tc>
        <w:tc>
          <w:tcPr>
            <w:tcW w:w="7407" w:type="dxa"/>
            <w:shd w:val="clear" w:color="auto" w:fill="F2F2F2" w:themeFill="background1" w:themeFillShade="F2"/>
          </w:tcPr>
          <w:p w:rsidR="00000000" w:rsidRDefault="005F10A7">
            <w:pPr>
              <w:rPr>
                <w:noProof/>
              </w:rPr>
            </w:pPr>
            <w:r>
              <w:rPr>
                <w:noProof/>
              </w:rPr>
              <w:t>The style of each of these states can be customized by clicking the links at the top of the page.</w:t>
            </w:r>
          </w:p>
        </w:tc>
        <w:tc>
          <w:tcPr>
            <w:tcW w:w="7407" w:type="dxa"/>
          </w:tcPr>
          <w:p w:rsidR="00000000" w:rsidRDefault="005F10A7">
            <w:pPr>
              <w:rPr>
                <w:lang w:val="es-ES_tradnl"/>
              </w:rPr>
            </w:pPr>
            <w:r>
              <w:rPr>
                <w:lang w:val="es-ES_tradnl"/>
              </w:rPr>
              <w:t>El estilo de cada uno de estos estados se puede personalizar haciendo clic en los enlaces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bedf7572-bf77-4942-a4da-accd</w:t>
            </w:r>
            <w:r>
              <w:rPr>
                <w:noProof/>
                <w:sz w:val="2"/>
              </w:rPr>
              <w:t>4c2ef2e4</w:t>
            </w:r>
          </w:p>
        </w:tc>
        <w:tc>
          <w:tcPr>
            <w:tcW w:w="7407" w:type="dxa"/>
            <w:shd w:val="clear" w:color="auto" w:fill="F2F2F2" w:themeFill="background1" w:themeFillShade="F2"/>
          </w:tcPr>
          <w:p w:rsidR="00000000" w:rsidRDefault="005F10A7">
            <w:pPr>
              <w:rPr>
                <w:noProof/>
              </w:rPr>
            </w:pPr>
            <w:r>
              <w:rPr>
                <w:noProof/>
              </w:rPr>
              <w:t>The following states are available to customize:</w:t>
            </w:r>
          </w:p>
        </w:tc>
        <w:tc>
          <w:tcPr>
            <w:tcW w:w="7407" w:type="dxa"/>
          </w:tcPr>
          <w:p w:rsidR="00000000" w:rsidRDefault="005F10A7">
            <w:pPr>
              <w:rPr>
                <w:lang w:val="es-ES_tradnl"/>
              </w:rPr>
            </w:pPr>
            <w:r>
              <w:rPr>
                <w:lang w:val="es-ES_tradnl"/>
              </w:rPr>
              <w:t>Los siguientes estados est</w:t>
            </w:r>
            <w:r>
              <w:rPr>
                <w:lang w:val="es-ES_tradnl"/>
              </w:rPr>
              <w:t>á</w:t>
            </w:r>
            <w:r>
              <w:rPr>
                <w:lang w:val="es-ES_tradnl"/>
              </w:rPr>
              <w:t>n disponibles para personalizar: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99c60527-8dfb-4cec-a914-68e65482a5ae</w:t>
            </w:r>
          </w:p>
        </w:tc>
        <w:tc>
          <w:tcPr>
            <w:tcW w:w="7407" w:type="dxa"/>
            <w:shd w:val="clear" w:color="auto" w:fill="F2F2F2" w:themeFill="background1" w:themeFillShade="F2"/>
          </w:tcPr>
          <w:p w:rsidR="00000000" w:rsidRDefault="005F10A7">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w:t>
            </w:r>
            <w:r>
              <w:rPr>
                <w:noProof/>
              </w:rPr>
              <w:t>k has started</w:t>
            </w:r>
          </w:p>
        </w:tc>
        <w:tc>
          <w:tcPr>
            <w:tcW w:w="7407" w:type="dxa"/>
          </w:tcPr>
          <w:p w:rsidR="00000000" w:rsidRDefault="005F10A7">
            <w:pPr>
              <w:rPr>
                <w:lang w:val="es-ES_tradnl"/>
              </w:rPr>
            </w:pPr>
            <w:r>
              <w:rPr>
                <w:rStyle w:val="mqInternal"/>
                <w:noProof/>
                <w:lang w:val="es-ES_tradnl"/>
              </w:rPr>
              <w:t>[1}</w:t>
            </w:r>
            <w:r>
              <w:rPr>
                <w:lang w:val="es-ES_tradnl"/>
              </w:rPr>
              <w:t>ANTES DE JUGAR</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cuando se renderice por primera vez, antes de que se inicie la reproducci</w:t>
            </w:r>
            <w:r>
              <w:rPr>
                <w:lang w:val="es-ES_tradnl"/>
              </w:rPr>
              <w:t>ó</w:t>
            </w:r>
            <w:r>
              <w:rPr>
                <w:lang w:val="es-ES_tradnl"/>
              </w:rPr>
              <w:t>n de cualquier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7b19cad9-2355-4851-b90d-9b419331f26d</w:t>
            </w:r>
          </w:p>
        </w:tc>
        <w:tc>
          <w:tcPr>
            <w:tcW w:w="7407" w:type="dxa"/>
            <w:shd w:val="clear" w:color="auto" w:fill="F2F2F2" w:themeFill="background1" w:themeFillShade="F2"/>
          </w:tcPr>
          <w:p w:rsidR="00000000" w:rsidRDefault="005F10A7">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5F10A7">
            <w:pPr>
              <w:rPr>
                <w:lang w:val="es-ES_tradnl"/>
              </w:rPr>
            </w:pPr>
            <w:r>
              <w:rPr>
                <w:rStyle w:val="mqInternal"/>
                <w:noProof/>
                <w:lang w:val="es-ES_tradnl"/>
              </w:rPr>
              <w:t>[1}</w:t>
            </w:r>
            <w:r>
              <w:rPr>
                <w:lang w:val="es-ES_tradnl"/>
              </w:rPr>
              <w:t>JUGANDO</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cuando se est</w:t>
            </w:r>
            <w:r>
              <w:rPr>
                <w:lang w:val="es-ES_tradnl"/>
              </w:rPr>
              <w:t>é</w:t>
            </w:r>
            <w:r>
              <w:rPr>
                <w:lang w:val="es-ES_tradnl"/>
              </w:rPr>
              <w:t xml:space="preserve"> reproduciendo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edc52f7c-61cf-483b-bb5e-46b3ecb92877</w:t>
            </w:r>
          </w:p>
        </w:tc>
        <w:tc>
          <w:tcPr>
            <w:tcW w:w="7407" w:type="dxa"/>
            <w:shd w:val="clear" w:color="auto" w:fill="F2F2F2" w:themeFill="background1" w:themeFillShade="F2"/>
          </w:tcPr>
          <w:p w:rsidR="00000000" w:rsidRDefault="005F10A7">
            <w:pPr>
              <w:rPr>
                <w:noProof/>
              </w:rPr>
            </w:pPr>
            <w:r>
              <w:rPr>
                <w:rStyle w:val="mqInternal"/>
                <w:noProof/>
              </w:rPr>
              <w:t>[1}</w:t>
            </w:r>
            <w:r>
              <w:rPr>
                <w:noProof/>
              </w:rPr>
              <w:t>AFTER PLAY</w:t>
            </w:r>
            <w:r>
              <w:rPr>
                <w:rStyle w:val="mqInternal"/>
                <w:noProof/>
              </w:rPr>
              <w:t>{2]</w:t>
            </w:r>
            <w:r>
              <w:rPr>
                <w:noProof/>
              </w:rPr>
              <w:t xml:space="preserve"> - How the experience will appear after a video plays</w:t>
            </w:r>
            <w:r>
              <w:rPr>
                <w:noProof/>
              </w:rPr>
              <w:t xml:space="preserve"> (assuming autoplay next video is disabled)</w:t>
            </w:r>
          </w:p>
        </w:tc>
        <w:tc>
          <w:tcPr>
            <w:tcW w:w="7407" w:type="dxa"/>
          </w:tcPr>
          <w:p w:rsidR="00000000" w:rsidRDefault="005F10A7">
            <w:pPr>
              <w:rPr>
                <w:lang w:val="es-ES_tradnl"/>
              </w:rPr>
            </w:pPr>
            <w:r>
              <w:rPr>
                <w:rStyle w:val="mqInternal"/>
                <w:noProof/>
                <w:lang w:val="es-ES_tradnl"/>
              </w:rPr>
              <w:t>[1}</w:t>
            </w:r>
            <w:r>
              <w:rPr>
                <w:lang w:val="es-ES_tradnl"/>
              </w:rPr>
              <w:t>DESPU</w:t>
            </w:r>
            <w:r>
              <w:rPr>
                <w:lang w:val="es-ES_tradnl"/>
              </w:rPr>
              <w:t>É</w:t>
            </w:r>
            <w:r>
              <w:rPr>
                <w:lang w:val="es-ES_tradnl"/>
              </w:rPr>
              <w:t>S DEL JUEGO</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despu</w:t>
            </w:r>
            <w:r>
              <w:rPr>
                <w:lang w:val="es-ES_tradnl"/>
              </w:rPr>
              <w:t>é</w:t>
            </w:r>
            <w:r>
              <w:rPr>
                <w:lang w:val="es-ES_tradnl"/>
              </w:rPr>
              <w:t>s de que se reproduzca un video (suponiendo que la reproducci</w:t>
            </w:r>
            <w:r>
              <w:rPr>
                <w:lang w:val="es-ES_tradnl"/>
              </w:rPr>
              <w:t>ó</w:t>
            </w:r>
            <w:r>
              <w:rPr>
                <w:lang w:val="es-ES_tradnl"/>
              </w:rPr>
              <w:t>n autom</w:t>
            </w:r>
            <w:r>
              <w:rPr>
                <w:lang w:val="es-ES_tradnl"/>
              </w:rPr>
              <w:t>á</w:t>
            </w:r>
            <w:r>
              <w:rPr>
                <w:lang w:val="es-ES_tradnl"/>
              </w:rPr>
              <w:t>tica del siguiente video est</w:t>
            </w:r>
            <w:r>
              <w:rPr>
                <w:lang w:val="es-ES_tradnl"/>
              </w:rPr>
              <w:t>é</w:t>
            </w:r>
            <w:r>
              <w:rPr>
                <w:lang w:val="es-ES_tradnl"/>
              </w:rPr>
              <w:t xml:space="preserve"> deshabilitada)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b9345cfd-045c-4de4-9af0-870c8b8fa7ff</w:t>
            </w:r>
          </w:p>
        </w:tc>
        <w:tc>
          <w:tcPr>
            <w:tcW w:w="7407" w:type="dxa"/>
            <w:shd w:val="clear" w:color="auto" w:fill="F2F2F2" w:themeFill="background1" w:themeFillShade="F2"/>
          </w:tcPr>
          <w:p w:rsidR="00000000" w:rsidRDefault="005F10A7">
            <w:pPr>
              <w:rPr>
                <w:noProof/>
              </w:rPr>
            </w:pPr>
            <w:r>
              <w:rPr>
                <w:noProof/>
              </w:rPr>
              <w:t>To style each of these states, click a state and then customize the styles as needed.</w:t>
            </w:r>
          </w:p>
        </w:tc>
        <w:tc>
          <w:tcPr>
            <w:tcW w:w="7407" w:type="dxa"/>
          </w:tcPr>
          <w:p w:rsidR="00000000" w:rsidRDefault="005F10A7">
            <w:pPr>
              <w:rPr>
                <w:lang w:val="es-ES_tradnl"/>
              </w:rPr>
            </w:pPr>
            <w:r>
              <w:rPr>
                <w:lang w:val="es-ES_tradnl"/>
              </w:rPr>
              <w:t>Para dise</w:t>
            </w:r>
            <w:r>
              <w:rPr>
                <w:lang w:val="es-ES_tradnl"/>
              </w:rPr>
              <w:t>ñ</w:t>
            </w:r>
            <w:r>
              <w:rPr>
                <w:lang w:val="es-ES_tradnl"/>
              </w:rPr>
              <w:t>ar cada uno de estos estados, haga clic en un estado y luego personalice los estilos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08071cd0-6bd</w:t>
            </w:r>
            <w:r>
              <w:rPr>
                <w:noProof/>
                <w:sz w:val="2"/>
              </w:rPr>
              <w:t>f-45f5-ba3f-a1a3b6a5589c</w:t>
            </w:r>
          </w:p>
        </w:tc>
        <w:tc>
          <w:tcPr>
            <w:tcW w:w="7407" w:type="dxa"/>
            <w:shd w:val="clear" w:color="auto" w:fill="F2F2F2" w:themeFill="background1" w:themeFillShade="F2"/>
          </w:tcPr>
          <w:p w:rsidR="00000000" w:rsidRDefault="005F10A7">
            <w:pPr>
              <w:rPr>
                <w:noProof/>
              </w:rPr>
            </w:pPr>
            <w:r>
              <w:rPr>
                <w:noProof/>
              </w:rPr>
              <w:t>Selecting a theme</w:t>
            </w:r>
          </w:p>
        </w:tc>
        <w:tc>
          <w:tcPr>
            <w:tcW w:w="7407" w:type="dxa"/>
          </w:tcPr>
          <w:p w:rsidR="00000000" w:rsidRDefault="005F10A7">
            <w:pPr>
              <w:rPr>
                <w:lang w:val="es-ES_tradnl"/>
              </w:rPr>
            </w:pPr>
            <w:r>
              <w:rPr>
                <w:lang w:val="es-ES_tradnl"/>
              </w:rPr>
              <w:t>Seleccionar un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1f67aa0c-bc29-466e-81e0-cf4dc7a10807</w:t>
            </w:r>
          </w:p>
        </w:tc>
        <w:tc>
          <w:tcPr>
            <w:tcW w:w="7407" w:type="dxa"/>
            <w:shd w:val="clear" w:color="auto" w:fill="F2F2F2" w:themeFill="background1" w:themeFillShade="F2"/>
          </w:tcPr>
          <w:p w:rsidR="00000000" w:rsidRDefault="005F10A7">
            <w:pPr>
              <w:rPr>
                <w:noProof/>
              </w:rPr>
            </w:pPr>
            <w:r>
              <w:rPr>
                <w:noProof/>
              </w:rPr>
              <w:t xml:space="preserve">Themes provide a pre-defined set of colors and fonts which can be used to quickly style </w:t>
            </w:r>
            <w:r>
              <w:rPr>
                <w:rStyle w:val="mqInternal"/>
                <w:noProof/>
              </w:rPr>
              <w:t>[1}</w:t>
            </w:r>
            <w:r>
              <w:rPr>
                <w:noProof/>
              </w:rPr>
              <w:t>an In-Page Experience</w:t>
            </w:r>
            <w:r>
              <w:rPr>
                <w:rStyle w:val="mqInternal"/>
                <w:noProof/>
              </w:rPr>
              <w:t>{2]</w:t>
            </w:r>
            <w:r>
              <w:rPr>
                <w:noProof/>
              </w:rPr>
              <w:t>.</w:t>
            </w:r>
          </w:p>
        </w:tc>
        <w:tc>
          <w:tcPr>
            <w:tcW w:w="7407" w:type="dxa"/>
          </w:tcPr>
          <w:p w:rsidR="00000000" w:rsidRDefault="005F10A7">
            <w:pPr>
              <w:rPr>
                <w:lang w:val="es-ES_tradnl"/>
              </w:rPr>
            </w:pPr>
            <w:r>
              <w:rPr>
                <w:lang w:val="es-ES_tradnl"/>
              </w:rPr>
              <w:t>Los temas proporcionan un conjunto</w:t>
            </w:r>
            <w:r>
              <w:rPr>
                <w:lang w:val="es-ES_tradnl"/>
              </w:rPr>
              <w:t xml:space="preserve"> predefinido de colores y fuentes que se pueden utilizar para dise</w:t>
            </w:r>
            <w:r>
              <w:rPr>
                <w:lang w:val="es-ES_tradnl"/>
              </w:rPr>
              <w:t>ñ</w:t>
            </w:r>
            <w:r>
              <w:rPr>
                <w:lang w:val="es-ES_tradnl"/>
              </w:rPr>
              <w:t>ar r</w:t>
            </w:r>
            <w:r>
              <w:rPr>
                <w:lang w:val="es-ES_tradnl"/>
              </w:rPr>
              <w:t>á</w:t>
            </w:r>
            <w:r>
              <w:rPr>
                <w:lang w:val="es-ES_tradnl"/>
              </w:rPr>
              <w:t xml:space="preserve">pidamente </w:t>
            </w:r>
            <w:r>
              <w:rPr>
                <w:rStyle w:val="mqInternal"/>
                <w:noProof/>
                <w:lang w:val="es-ES_tradnl"/>
              </w:rPr>
              <w:t>[1}</w:t>
            </w:r>
            <w:r>
              <w:rPr>
                <w:lang w:val="es-ES_tradnl"/>
              </w:rPr>
              <w:t>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1b2d9d79-5664-409b-9d23-1b89f7a58a17</w:t>
            </w:r>
          </w:p>
        </w:tc>
        <w:tc>
          <w:tcPr>
            <w:tcW w:w="7407" w:type="dxa"/>
            <w:shd w:val="clear" w:color="auto" w:fill="F2F2F2" w:themeFill="background1" w:themeFillShade="F2"/>
          </w:tcPr>
          <w:p w:rsidR="00000000" w:rsidRDefault="005F10A7">
            <w:pPr>
              <w:rPr>
                <w:noProof/>
              </w:rPr>
            </w:pPr>
            <w:r>
              <w:rPr>
                <w:noProof/>
              </w:rPr>
              <w:t xml:space="preserve">Gallery provides a set of default themes but you can also </w:t>
            </w:r>
            <w:r>
              <w:rPr>
                <w:rStyle w:val="mqInternal"/>
                <w:noProof/>
              </w:rPr>
              <w:t>[1}</w:t>
            </w:r>
            <w:r>
              <w:rPr>
                <w:noProof/>
              </w:rPr>
              <w:t>create your own custom themes</w:t>
            </w:r>
            <w:r>
              <w:rPr>
                <w:rStyle w:val="mqInternal"/>
                <w:noProof/>
              </w:rPr>
              <w:t>{2]</w:t>
            </w:r>
            <w:r>
              <w:rPr>
                <w:noProof/>
              </w:rPr>
              <w:t xml:space="preserve"> th</w:t>
            </w:r>
            <w:r>
              <w:rPr>
                <w:noProof/>
              </w:rPr>
              <w:t>at are shared across an account.</w:t>
            </w:r>
          </w:p>
        </w:tc>
        <w:tc>
          <w:tcPr>
            <w:tcW w:w="7407" w:type="dxa"/>
          </w:tcPr>
          <w:p w:rsidR="00000000" w:rsidRDefault="005F10A7">
            <w:pPr>
              <w:rPr>
                <w:lang w:val="es-ES_tradnl"/>
              </w:rPr>
            </w:pPr>
            <w:r>
              <w:rPr>
                <w:lang w:val="es-ES_tradnl"/>
              </w:rPr>
              <w:t>La galer</w:t>
            </w:r>
            <w:r>
              <w:rPr>
                <w:lang w:val="es-ES_tradnl"/>
              </w:rPr>
              <w:t>í</w:t>
            </w:r>
            <w:r>
              <w:rPr>
                <w:lang w:val="es-ES_tradnl"/>
              </w:rPr>
              <w:t>a proporciona un conjunto de temas predeterminados, pero tambi</w:t>
            </w:r>
            <w:r>
              <w:rPr>
                <w:lang w:val="es-ES_tradnl"/>
              </w:rPr>
              <w:t>é</w:t>
            </w:r>
            <w:r>
              <w:rPr>
                <w:lang w:val="es-ES_tradnl"/>
              </w:rPr>
              <w:t xml:space="preserve">n puede </w:t>
            </w:r>
            <w:r>
              <w:rPr>
                <w:rStyle w:val="mqInternal"/>
                <w:noProof/>
                <w:lang w:val="es-ES_tradnl"/>
              </w:rPr>
              <w:t>[1}</w:t>
            </w:r>
            <w:r>
              <w:rPr>
                <w:lang w:val="es-ES_tradnl"/>
              </w:rPr>
              <w:t>crea tus propios temas personalizados</w:t>
            </w:r>
            <w:r>
              <w:rPr>
                <w:rStyle w:val="mqInternal"/>
                <w:noProof/>
                <w:lang w:val="es-ES_tradnl"/>
              </w:rPr>
              <w:t>{2]</w:t>
            </w:r>
            <w:r>
              <w:rPr>
                <w:lang w:val="es-ES_tradnl"/>
              </w:rPr>
              <w:t xml:space="preserve"> que se comparten en una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aa5d6306-8c40-4582-af5a-193bf2cbb04d</w:t>
            </w:r>
          </w:p>
        </w:tc>
        <w:tc>
          <w:tcPr>
            <w:tcW w:w="7407" w:type="dxa"/>
            <w:shd w:val="clear" w:color="auto" w:fill="F2F2F2" w:themeFill="background1" w:themeFillShade="F2"/>
          </w:tcPr>
          <w:p w:rsidR="00000000" w:rsidRDefault="005F10A7">
            <w:pPr>
              <w:rPr>
                <w:noProof/>
              </w:rPr>
            </w:pPr>
            <w:r>
              <w:rPr>
                <w:noProof/>
              </w:rPr>
              <w:t>Once a theme is applied t</w:t>
            </w:r>
            <w:r>
              <w:rPr>
                <w:noProof/>
              </w:rPr>
              <w:t>o an experience, you can then use the styling options to further customize the appearance.</w:t>
            </w:r>
          </w:p>
        </w:tc>
        <w:tc>
          <w:tcPr>
            <w:tcW w:w="7407" w:type="dxa"/>
          </w:tcPr>
          <w:p w:rsidR="00000000" w:rsidRDefault="005F10A7">
            <w:pPr>
              <w:rPr>
                <w:lang w:val="es-ES_tradnl"/>
              </w:rPr>
            </w:pPr>
            <w:r>
              <w:rPr>
                <w:lang w:val="es-ES_tradnl"/>
              </w:rPr>
              <w:t>Una vez que se aplica un tema a una experiencia, puede usar las opciones de estilo para personalizar a</w:t>
            </w:r>
            <w:r>
              <w:rPr>
                <w:lang w:val="es-ES_tradnl"/>
              </w:rPr>
              <w:t>ú</w:t>
            </w:r>
            <w:r>
              <w:rPr>
                <w:lang w:val="es-ES_tradnl"/>
              </w:rPr>
              <w:t>n m</w:t>
            </w:r>
            <w:r>
              <w:rPr>
                <w:lang w:val="es-ES_tradnl"/>
              </w:rPr>
              <w:t>á</w:t>
            </w:r>
            <w:r>
              <w:rPr>
                <w:lang w:val="es-ES_tradnl"/>
              </w:rPr>
              <w:t>s la apariencia.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0ebef8bf-74cc-4dd8-850a-1c2d791c6033</w:t>
            </w:r>
          </w:p>
        </w:tc>
        <w:tc>
          <w:tcPr>
            <w:tcW w:w="7407" w:type="dxa"/>
            <w:shd w:val="clear" w:color="auto" w:fill="F2F2F2" w:themeFill="background1" w:themeFillShade="F2"/>
          </w:tcPr>
          <w:p w:rsidR="00000000" w:rsidRDefault="005F10A7">
            <w:pPr>
              <w:rPr>
                <w:noProof/>
              </w:rPr>
            </w:pPr>
            <w:r>
              <w:rPr>
                <w:noProof/>
              </w:rPr>
              <w:t>The current theme is displayed at the top of the styling menu.</w:t>
            </w:r>
          </w:p>
        </w:tc>
        <w:tc>
          <w:tcPr>
            <w:tcW w:w="7407" w:type="dxa"/>
          </w:tcPr>
          <w:p w:rsidR="00000000" w:rsidRDefault="005F10A7">
            <w:pPr>
              <w:rPr>
                <w:lang w:val="es-ES_tradnl"/>
              </w:rPr>
            </w:pPr>
            <w:r>
              <w:rPr>
                <w:lang w:val="es-ES_tradnl"/>
              </w:rPr>
              <w:t>El tema actual se muestra en la parte superior del men</w:t>
            </w:r>
            <w:r>
              <w:rPr>
                <w:lang w:val="es-ES_tradnl"/>
              </w:rPr>
              <w:t>ú</w:t>
            </w:r>
            <w:r>
              <w:rPr>
                <w:lang w:val="es-ES_tradnl"/>
              </w:rPr>
              <w:t xml:space="preserve">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50ce726f-01f6-4d59-ad4c-8dcfdb46f1dd</w:t>
            </w:r>
          </w:p>
        </w:tc>
        <w:tc>
          <w:tcPr>
            <w:tcW w:w="7407" w:type="dxa"/>
            <w:shd w:val="clear" w:color="auto" w:fill="F2F2F2" w:themeFill="background1" w:themeFillShade="F2"/>
          </w:tcPr>
          <w:p w:rsidR="00000000" w:rsidRDefault="005F10A7">
            <w:pPr>
              <w:rPr>
                <w:noProof/>
              </w:rPr>
            </w:pPr>
            <w:r>
              <w:rPr>
                <w:noProof/>
              </w:rPr>
              <w:t xml:space="preserve">In this example, the </w:t>
            </w:r>
            <w:r>
              <w:rPr>
                <w:rStyle w:val="mqInternal"/>
                <w:noProof/>
              </w:rPr>
              <w:t>[1}</w:t>
            </w:r>
            <w:r>
              <w:rPr>
                <w:noProof/>
              </w:rPr>
              <w:t>Light</w:t>
            </w:r>
            <w:r>
              <w:rPr>
                <w:rStyle w:val="mqInternal"/>
                <w:noProof/>
              </w:rPr>
              <w:t>{2]</w:t>
            </w:r>
            <w:r>
              <w:rPr>
                <w:noProof/>
              </w:rPr>
              <w:t xml:space="preserve"> theme is selected.</w:t>
            </w:r>
          </w:p>
        </w:tc>
        <w:tc>
          <w:tcPr>
            <w:tcW w:w="7407" w:type="dxa"/>
          </w:tcPr>
          <w:p w:rsidR="00000000" w:rsidRDefault="005F10A7">
            <w:pPr>
              <w:rPr>
                <w:lang w:val="es-ES_tradnl"/>
              </w:rPr>
            </w:pPr>
            <w:r>
              <w:rPr>
                <w:lang w:val="es-ES_tradnl"/>
              </w:rPr>
              <w:t xml:space="preserve">En este ejemplo, el </w:t>
            </w:r>
            <w:r>
              <w:rPr>
                <w:rStyle w:val="mqInternal"/>
                <w:noProof/>
                <w:lang w:val="es-ES_tradnl"/>
              </w:rPr>
              <w:t>[1}</w:t>
            </w:r>
            <w:r>
              <w:rPr>
                <w:lang w:val="es-ES_tradnl"/>
              </w:rPr>
              <w:t>Luz</w:t>
            </w:r>
            <w:r>
              <w:rPr>
                <w:rStyle w:val="mqInternal"/>
                <w:noProof/>
                <w:lang w:val="es-ES_tradnl"/>
              </w:rPr>
              <w:t>{2]</w:t>
            </w:r>
            <w:r>
              <w:rPr>
                <w:lang w:val="es-ES_tradnl"/>
              </w:rPr>
              <w:t xml:space="preserve"> el tema est</w:t>
            </w:r>
            <w:r>
              <w:rPr>
                <w:lang w:val="es-ES_tradnl"/>
              </w:rPr>
              <w:t>á</w:t>
            </w:r>
            <w:r>
              <w:rPr>
                <w:lang w:val="es-ES_tradnl"/>
              </w:rPr>
              <w:t xml:space="preserve">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fe85a424-dab9-417c-bf46-902ece124c72</w:t>
            </w:r>
          </w:p>
        </w:tc>
        <w:tc>
          <w:tcPr>
            <w:tcW w:w="7407" w:type="dxa"/>
            <w:shd w:val="clear" w:color="auto" w:fill="F2F2F2" w:themeFill="background1" w:themeFillShade="F2"/>
          </w:tcPr>
          <w:p w:rsidR="00000000" w:rsidRDefault="005F10A7">
            <w:pPr>
              <w:rPr>
                <w:noProof/>
              </w:rPr>
            </w:pPr>
            <w:r>
              <w:rPr>
                <w:noProof/>
              </w:rPr>
              <w:t xml:space="preserve">To apply a theme to </w:t>
            </w:r>
            <w:r>
              <w:rPr>
                <w:rStyle w:val="mqInternal"/>
                <w:noProof/>
              </w:rPr>
              <w:t>[1}</w:t>
            </w:r>
            <w:r>
              <w:rPr>
                <w:noProof/>
              </w:rPr>
              <w:t>an In-Page Experience</w:t>
            </w:r>
            <w:r>
              <w:rPr>
                <w:rStyle w:val="mqInternal"/>
                <w:noProof/>
              </w:rPr>
              <w:t>{2]</w:t>
            </w:r>
            <w:r>
              <w:rPr>
                <w:noProof/>
              </w:rPr>
              <w:t>, follow these steps:</w:t>
            </w:r>
          </w:p>
        </w:tc>
        <w:tc>
          <w:tcPr>
            <w:tcW w:w="7407" w:type="dxa"/>
          </w:tcPr>
          <w:p w:rsidR="00000000" w:rsidRDefault="005F10A7">
            <w:pPr>
              <w:rPr>
                <w:lang w:val="es-ES_tradnl"/>
              </w:rPr>
            </w:pPr>
            <w:r>
              <w:rPr>
                <w:lang w:val="es-ES_tradnl"/>
              </w:rPr>
              <w:t xml:space="preserve">Para aplicar un tema a </w:t>
            </w:r>
            <w:r>
              <w:rPr>
                <w:rStyle w:val="mqInternal"/>
                <w:noProof/>
                <w:lang w:val="es-ES_tradnl"/>
              </w:rPr>
              <w:t>[1}</w:t>
            </w:r>
            <w:r>
              <w:rPr>
                <w:lang w:val="es-ES_tradnl"/>
              </w:rPr>
              <w:t>una experiencia en la p</w:t>
            </w:r>
            <w:r>
              <w:rPr>
                <w:lang w:val="es-ES_tradnl"/>
              </w:rPr>
              <w:t>á</w:t>
            </w:r>
            <w:r>
              <w:rPr>
                <w:lang w:val="es-ES_tradnl"/>
              </w:rPr>
              <w:t>gina</w:t>
            </w:r>
            <w:r>
              <w:rPr>
                <w:rStyle w:val="mqInternal"/>
                <w:noProof/>
                <w:lang w:val="es-ES_tradnl"/>
              </w:rPr>
              <w:t>{2]</w:t>
            </w:r>
            <w:r>
              <w:rPr>
                <w:lang w:val="es-ES_tradnl"/>
              </w:rPr>
              <w:t xml:space="preserve"> , sigue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94adddc8-3a46-4f20-add8-cb4e75ebc</w:t>
            </w:r>
            <w:r>
              <w:rPr>
                <w:noProof/>
                <w:sz w:val="2"/>
              </w:rPr>
              <w:t>035</w:t>
            </w:r>
          </w:p>
        </w:tc>
        <w:tc>
          <w:tcPr>
            <w:tcW w:w="7407" w:type="dxa"/>
            <w:shd w:val="clear" w:color="auto" w:fill="F2F2F2" w:themeFill="background1" w:themeFillShade="F2"/>
          </w:tcPr>
          <w:p w:rsidR="00000000" w:rsidRDefault="005F10A7">
            <w:pPr>
              <w:rPr>
                <w:noProof/>
              </w:rPr>
            </w:pPr>
            <w:r>
              <w:rPr>
                <w:noProof/>
              </w:rPr>
              <w:t>Click on the current theme in the left navigation to open the theme selector.</w:t>
            </w:r>
          </w:p>
        </w:tc>
        <w:tc>
          <w:tcPr>
            <w:tcW w:w="7407" w:type="dxa"/>
          </w:tcPr>
          <w:p w:rsidR="00000000" w:rsidRDefault="005F10A7">
            <w:pPr>
              <w:rPr>
                <w:lang w:val="es-ES_tradnl"/>
              </w:rPr>
            </w:pPr>
            <w:r>
              <w:rPr>
                <w:lang w:val="es-ES_tradnl"/>
              </w:rPr>
              <w:t>Haga clic en el tema actual en el panel de navegaci</w:t>
            </w:r>
            <w:r>
              <w:rPr>
                <w:lang w:val="es-ES_tradnl"/>
              </w:rPr>
              <w:t>ó</w:t>
            </w:r>
            <w:r>
              <w:rPr>
                <w:lang w:val="es-ES_tradnl"/>
              </w:rPr>
              <w:t>n de la izquierda para abrir el selector de 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752426e9-efd3-4423-84e1-db01758fa00b</w:t>
            </w:r>
          </w:p>
        </w:tc>
        <w:tc>
          <w:tcPr>
            <w:tcW w:w="7407" w:type="dxa"/>
            <w:shd w:val="clear" w:color="auto" w:fill="F2F2F2" w:themeFill="background1" w:themeFillShade="F2"/>
          </w:tcPr>
          <w:p w:rsidR="00000000" w:rsidRDefault="005F10A7">
            <w:pPr>
              <w:rPr>
                <w:noProof/>
              </w:rPr>
            </w:pPr>
            <w:r>
              <w:rPr>
                <w:noProof/>
              </w:rPr>
              <w:t>Click on a theme to select it</w:t>
            </w:r>
            <w:r>
              <w:rPr>
                <w:noProof/>
              </w:rPr>
              <w:t>.</w:t>
            </w:r>
          </w:p>
        </w:tc>
        <w:tc>
          <w:tcPr>
            <w:tcW w:w="7407" w:type="dxa"/>
          </w:tcPr>
          <w:p w:rsidR="00000000" w:rsidRDefault="005F10A7">
            <w:pPr>
              <w:rPr>
                <w:lang w:val="es-ES_tradnl"/>
              </w:rPr>
            </w:pPr>
            <w:r>
              <w:rPr>
                <w:lang w:val="es-ES_tradnl"/>
              </w:rPr>
              <w:t>Haga clic en un tema para seleccionarlo.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cc344103-1406-4fb6-aa38-655e912a44ac</w:t>
            </w:r>
          </w:p>
        </w:tc>
        <w:tc>
          <w:tcPr>
            <w:tcW w:w="7407" w:type="dxa"/>
            <w:shd w:val="clear" w:color="auto" w:fill="F2F2F2" w:themeFill="background1" w:themeFillShade="F2"/>
          </w:tcPr>
          <w:p w:rsidR="00000000" w:rsidRDefault="005F10A7">
            <w:pPr>
              <w:rPr>
                <w:noProof/>
              </w:rPr>
            </w:pPr>
            <w:r>
              <w:rPr>
                <w:noProof/>
              </w:rPr>
              <w:t>The preview will update to display the theme colors.</w:t>
            </w:r>
          </w:p>
        </w:tc>
        <w:tc>
          <w:tcPr>
            <w:tcW w:w="7407" w:type="dxa"/>
          </w:tcPr>
          <w:p w:rsidR="00000000" w:rsidRDefault="005F10A7">
            <w:pPr>
              <w:rPr>
                <w:lang w:val="es-ES_tradnl"/>
              </w:rPr>
            </w:pPr>
            <w:r>
              <w:rPr>
                <w:lang w:val="es-ES_tradnl"/>
              </w:rPr>
              <w:t>La vista previa se actualizar</w:t>
            </w:r>
            <w:r>
              <w:rPr>
                <w:lang w:val="es-ES_tradnl"/>
              </w:rPr>
              <w:t>á</w:t>
            </w:r>
            <w:r>
              <w:rPr>
                <w:lang w:val="es-ES_tradnl"/>
              </w:rPr>
              <w:t xml:space="preserve"> para mostrar los colores del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2b69df81-4cac-4135-b2da-9bda38055909</w:t>
            </w:r>
          </w:p>
        </w:tc>
        <w:tc>
          <w:tcPr>
            <w:tcW w:w="7407" w:type="dxa"/>
            <w:shd w:val="clear" w:color="auto" w:fill="F2F2F2" w:themeFill="background1" w:themeFillShade="F2"/>
          </w:tcPr>
          <w:p w:rsidR="00000000" w:rsidRDefault="005F10A7">
            <w:pPr>
              <w:rPr>
                <w:noProof/>
              </w:rPr>
            </w:pPr>
            <w:r>
              <w:rPr>
                <w:noProof/>
              </w:rPr>
              <w:t xml:space="preserve">When done, click the </w:t>
            </w:r>
            <w:r>
              <w:rPr>
                <w:rStyle w:val="mqInternal"/>
                <w:noProof/>
              </w:rPr>
              <w:t>[1}</w:t>
            </w:r>
            <w:r>
              <w:rPr>
                <w:noProof/>
              </w:rPr>
              <w:t>&lt; Back to Styles</w:t>
            </w:r>
            <w:r>
              <w:rPr>
                <w:rStyle w:val="mqInternal"/>
                <w:noProof/>
              </w:rPr>
              <w:t>{2]</w:t>
            </w:r>
            <w:r>
              <w:rPr>
                <w:noProof/>
              </w:rPr>
              <w:t xml:space="preserve"> link at the top of the page.</w:t>
            </w:r>
          </w:p>
        </w:tc>
        <w:tc>
          <w:tcPr>
            <w:tcW w:w="7407" w:type="dxa"/>
          </w:tcPr>
          <w:p w:rsidR="00000000" w:rsidRDefault="005F10A7">
            <w:pPr>
              <w:rPr>
                <w:lang w:val="es-ES_tradnl"/>
              </w:rPr>
            </w:pPr>
            <w:r>
              <w:rPr>
                <w:lang w:val="es-ES_tradnl"/>
              </w:rPr>
              <w:t xml:space="preserve">Cuando termine, haga clic en el </w:t>
            </w:r>
            <w:r>
              <w:rPr>
                <w:rStyle w:val="mqInternal"/>
                <w:noProof/>
                <w:lang w:val="es-ES_tradnl"/>
              </w:rPr>
              <w:t>[1}</w:t>
            </w:r>
            <w:r>
              <w:rPr>
                <w:lang w:val="es-ES_tradnl"/>
              </w:rPr>
              <w:t>&lt;Volver a Estilos</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39 </w:t>
            </w:r>
            <w:r>
              <w:rPr>
                <w:noProof/>
                <w:sz w:val="16"/>
              </w:rPr>
              <w:br/>
            </w:r>
            <w:r>
              <w:rPr>
                <w:noProof/>
                <w:sz w:val="2"/>
              </w:rPr>
              <w:t>72ed1aa6-20c8-485b-b8e6-c8eabe0ab990</w:t>
            </w:r>
          </w:p>
        </w:tc>
        <w:tc>
          <w:tcPr>
            <w:tcW w:w="7407" w:type="dxa"/>
            <w:shd w:val="clear" w:color="auto" w:fill="F2F2F2" w:themeFill="background1" w:themeFillShade="F2"/>
          </w:tcPr>
          <w:p w:rsidR="00000000" w:rsidRDefault="005F10A7">
            <w:pPr>
              <w:rPr>
                <w:noProof/>
              </w:rPr>
            </w:pPr>
            <w:r>
              <w:rPr>
                <w:noProof/>
              </w:rPr>
              <w:t xml:space="preserve">Clicking the </w:t>
            </w:r>
            <w:r>
              <w:rPr>
                <w:rStyle w:val="mqInternal"/>
                <w:noProof/>
              </w:rPr>
              <w:t>[1}</w:t>
            </w:r>
            <w:r>
              <w:rPr>
                <w:noProof/>
              </w:rPr>
              <w:t>Reset default theme</w:t>
            </w:r>
            <w:r>
              <w:rPr>
                <w:rStyle w:val="mqInternal"/>
                <w:noProof/>
              </w:rPr>
              <w:t>{2]</w:t>
            </w:r>
            <w:r>
              <w:rPr>
                <w:noProof/>
              </w:rPr>
              <w:t xml:space="preserve"> link</w:t>
            </w:r>
            <w:r>
              <w:rPr>
                <w:noProof/>
              </w:rPr>
              <w:t xml:space="preserve"> will apply the default theme to the experience.</w:t>
            </w:r>
          </w:p>
        </w:tc>
        <w:tc>
          <w:tcPr>
            <w:tcW w:w="7407" w:type="dxa"/>
          </w:tcPr>
          <w:p w:rsidR="00000000" w:rsidRDefault="005F10A7">
            <w:pPr>
              <w:rPr>
                <w:lang w:val="es-ES_tradnl"/>
              </w:rPr>
            </w:pPr>
            <w:r>
              <w:rPr>
                <w:lang w:val="es-ES_tradnl"/>
              </w:rPr>
              <w:t xml:space="preserve">Haciendo clic en el </w:t>
            </w:r>
            <w:r>
              <w:rPr>
                <w:rStyle w:val="mqInternal"/>
                <w:noProof/>
                <w:lang w:val="es-ES_tradnl"/>
              </w:rPr>
              <w:t>[1}</w:t>
            </w:r>
            <w:r>
              <w:rPr>
                <w:lang w:val="es-ES_tradnl"/>
              </w:rPr>
              <w:t>Restablecer tema predeterminado</w:t>
            </w:r>
            <w:r>
              <w:rPr>
                <w:rStyle w:val="mqInternal"/>
                <w:noProof/>
                <w:lang w:val="es-ES_tradnl"/>
              </w:rPr>
              <w:t>{2]</w:t>
            </w:r>
            <w:r>
              <w:rPr>
                <w:lang w:val="es-ES_tradnl"/>
              </w:rPr>
              <w:t xml:space="preserve"> El enlace aplicar</w:t>
            </w:r>
            <w:r>
              <w:rPr>
                <w:lang w:val="es-ES_tradnl"/>
              </w:rPr>
              <w:t>á</w:t>
            </w:r>
            <w:r>
              <w:rPr>
                <w:lang w:val="es-ES_tradnl"/>
              </w:rPr>
              <w:t xml:space="preserve"> el tema predeterminado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d9da8624-feb0-46ec-80c7-0160452ff91b</w:t>
            </w:r>
          </w:p>
        </w:tc>
        <w:tc>
          <w:tcPr>
            <w:tcW w:w="7407" w:type="dxa"/>
            <w:shd w:val="clear" w:color="auto" w:fill="F2F2F2" w:themeFill="background1" w:themeFillShade="F2"/>
          </w:tcPr>
          <w:p w:rsidR="00000000" w:rsidRDefault="005F10A7">
            <w:pPr>
              <w:rPr>
                <w:noProof/>
              </w:rPr>
            </w:pPr>
            <w:r>
              <w:rPr>
                <w:noProof/>
              </w:rPr>
              <w:t>Determining which object to style</w:t>
            </w:r>
          </w:p>
        </w:tc>
        <w:tc>
          <w:tcPr>
            <w:tcW w:w="7407" w:type="dxa"/>
          </w:tcPr>
          <w:p w:rsidR="00000000" w:rsidRDefault="005F10A7">
            <w:pPr>
              <w:rPr>
                <w:lang w:val="es-ES_tradnl"/>
              </w:rPr>
            </w:pPr>
            <w:r>
              <w:rPr>
                <w:lang w:val="es-ES_tradnl"/>
              </w:rPr>
              <w:t>Determinar a qu</w:t>
            </w:r>
            <w:r>
              <w:rPr>
                <w:lang w:val="es-ES_tradnl"/>
              </w:rPr>
              <w:t>é</w:t>
            </w:r>
            <w:r>
              <w:rPr>
                <w:lang w:val="es-ES_tradnl"/>
              </w:rPr>
              <w:t xml:space="preserve"> objeto aplicar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a43ace50-59b5-4658-95cf-2e78c76e8807</w:t>
            </w:r>
          </w:p>
        </w:tc>
        <w:tc>
          <w:tcPr>
            <w:tcW w:w="7407" w:type="dxa"/>
            <w:shd w:val="clear" w:color="auto" w:fill="F2F2F2" w:themeFill="background1" w:themeFillShade="F2"/>
          </w:tcPr>
          <w:p w:rsidR="00000000" w:rsidRDefault="005F10A7">
            <w:pPr>
              <w:rPr>
                <w:noProof/>
              </w:rPr>
            </w:pPr>
            <w:r>
              <w:rPr>
                <w:noProof/>
              </w:rPr>
              <w:t>To determine which object to style, try hovering over an object on the experience.</w:t>
            </w:r>
          </w:p>
        </w:tc>
        <w:tc>
          <w:tcPr>
            <w:tcW w:w="7407" w:type="dxa"/>
          </w:tcPr>
          <w:p w:rsidR="00000000" w:rsidRDefault="005F10A7">
            <w:pPr>
              <w:rPr>
                <w:lang w:val="es-ES_tradnl"/>
              </w:rPr>
            </w:pPr>
            <w:r>
              <w:rPr>
                <w:lang w:val="es-ES_tradnl"/>
              </w:rPr>
              <w:t>Para determinar a qu</w:t>
            </w:r>
            <w:r>
              <w:rPr>
                <w:lang w:val="es-ES_tradnl"/>
              </w:rPr>
              <w:t>é</w:t>
            </w:r>
            <w:r>
              <w:rPr>
                <w:lang w:val="es-ES_tradnl"/>
              </w:rPr>
              <w:t xml:space="preserve"> objeto aplicar estilo, intente colocar el cursor sobre un objeto en la</w:t>
            </w:r>
            <w:r>
              <w:rPr>
                <w:lang w:val="es-ES_tradnl"/>
              </w:rPr>
              <w:t xml:space="preserve">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c7921e31-9c78-42c1-be99-dc5b11869a80</w:t>
            </w:r>
          </w:p>
        </w:tc>
        <w:tc>
          <w:tcPr>
            <w:tcW w:w="7407" w:type="dxa"/>
            <w:shd w:val="clear" w:color="auto" w:fill="F2F2F2" w:themeFill="background1" w:themeFillShade="F2"/>
          </w:tcPr>
          <w:p w:rsidR="00000000" w:rsidRDefault="005F10A7">
            <w:pPr>
              <w:rPr>
                <w:noProof/>
              </w:rPr>
            </w:pPr>
            <w:r>
              <w:rPr>
                <w:noProof/>
              </w:rPr>
              <w:t>Most times, a green box will surround the object.</w:t>
            </w:r>
          </w:p>
        </w:tc>
        <w:tc>
          <w:tcPr>
            <w:tcW w:w="7407" w:type="dxa"/>
          </w:tcPr>
          <w:p w:rsidR="00000000" w:rsidRDefault="005F10A7">
            <w:pPr>
              <w:rPr>
                <w:lang w:val="es-ES_tradnl"/>
              </w:rPr>
            </w:pPr>
            <w:r>
              <w:rPr>
                <w:lang w:val="es-ES_tradnl"/>
              </w:rPr>
              <w:t>La mayor</w:t>
            </w:r>
            <w:r>
              <w:rPr>
                <w:lang w:val="es-ES_tradnl"/>
              </w:rPr>
              <w:t>í</w:t>
            </w:r>
            <w:r>
              <w:rPr>
                <w:lang w:val="es-ES_tradnl"/>
              </w:rPr>
              <w:t>a de las veces, un cuadro verde rodear</w:t>
            </w:r>
            <w:r>
              <w:rPr>
                <w:lang w:val="es-ES_tradnl"/>
              </w:rPr>
              <w:t>á</w:t>
            </w:r>
            <w:r>
              <w:rPr>
                <w:lang w:val="es-ES_tradnl"/>
              </w:rPr>
              <w:t xml:space="preserve"> el objeto.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b4f3a816-e01e-417f-9d9d-b061e77bfec8</w:t>
            </w:r>
          </w:p>
        </w:tc>
        <w:tc>
          <w:tcPr>
            <w:tcW w:w="7407" w:type="dxa"/>
            <w:shd w:val="clear" w:color="auto" w:fill="F2F2F2" w:themeFill="background1" w:themeFillShade="F2"/>
          </w:tcPr>
          <w:p w:rsidR="00000000" w:rsidRDefault="005F10A7">
            <w:pPr>
              <w:rPr>
                <w:noProof/>
              </w:rPr>
            </w:pPr>
            <w:r>
              <w:rPr>
                <w:noProof/>
              </w:rPr>
              <w:t>The style for t</w:t>
            </w:r>
            <w:r>
              <w:rPr>
                <w:noProof/>
              </w:rPr>
              <w:t>hat object will become enabled and all other styles that do not apply will be greyed out.</w:t>
            </w:r>
          </w:p>
        </w:tc>
        <w:tc>
          <w:tcPr>
            <w:tcW w:w="7407" w:type="dxa"/>
          </w:tcPr>
          <w:p w:rsidR="00000000" w:rsidRDefault="005F10A7">
            <w:pPr>
              <w:rPr>
                <w:lang w:val="es-ES_tradnl"/>
              </w:rPr>
            </w:pPr>
            <w:r>
              <w:rPr>
                <w:lang w:val="es-ES_tradnl"/>
              </w:rPr>
              <w:t>El estilo de ese objeto se habilitar</w:t>
            </w:r>
            <w:r>
              <w:rPr>
                <w:lang w:val="es-ES_tradnl"/>
              </w:rPr>
              <w:t>á</w:t>
            </w:r>
            <w:r>
              <w:rPr>
                <w:lang w:val="es-ES_tradnl"/>
              </w:rPr>
              <w:t xml:space="preserve"> y todos los dem</w:t>
            </w:r>
            <w:r>
              <w:rPr>
                <w:lang w:val="es-ES_tradnl"/>
              </w:rPr>
              <w:t>á</w:t>
            </w:r>
            <w:r>
              <w:rPr>
                <w:lang w:val="es-ES_tradnl"/>
              </w:rPr>
              <w:t>s estilos que no se apliquen aparecer</w:t>
            </w:r>
            <w:r>
              <w:rPr>
                <w:lang w:val="es-ES_tradnl"/>
              </w:rPr>
              <w:t>á</w:t>
            </w:r>
            <w:r>
              <w:rPr>
                <w:lang w:val="es-ES_tradnl"/>
              </w:rPr>
              <w:t>n atenuados.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1d5d2511-f493-433f-b95d-5390da7681ac</w:t>
            </w:r>
          </w:p>
        </w:tc>
        <w:tc>
          <w:tcPr>
            <w:tcW w:w="7407" w:type="dxa"/>
            <w:shd w:val="clear" w:color="auto" w:fill="F2F2F2" w:themeFill="background1" w:themeFillShade="F2"/>
          </w:tcPr>
          <w:p w:rsidR="00000000" w:rsidRDefault="005F10A7">
            <w:pPr>
              <w:rPr>
                <w:noProof/>
              </w:rPr>
            </w:pPr>
            <w:r>
              <w:rPr>
                <w:noProof/>
              </w:rPr>
              <w:t>For example, hoveri</w:t>
            </w:r>
            <w:r>
              <w:rPr>
                <w:noProof/>
              </w:rPr>
              <w:t xml:space="preserve">ng over the overlay description highlights both the </w:t>
            </w:r>
            <w:r>
              <w:rPr>
                <w:rStyle w:val="mqInternal"/>
                <w:noProof/>
              </w:rPr>
              <w:t>[1}</w:t>
            </w:r>
            <w:r>
              <w:rPr>
                <w:noProof/>
              </w:rPr>
              <w:t>OVERLAY</w:t>
            </w:r>
            <w:r>
              <w:rPr>
                <w:rStyle w:val="mqInternal"/>
                <w:noProof/>
              </w:rPr>
              <w:t>{2]</w:t>
            </w:r>
            <w:r>
              <w:rPr>
                <w:noProof/>
              </w:rPr>
              <w:t xml:space="preserve"> and </w:t>
            </w:r>
            <w:r>
              <w:rPr>
                <w:rStyle w:val="mqInternal"/>
                <w:noProof/>
              </w:rPr>
              <w:t>[1}</w:t>
            </w:r>
            <w:r>
              <w:rPr>
                <w:noProof/>
              </w:rPr>
              <w:t>OVERLAY DESCRIPTION</w:t>
            </w:r>
            <w:r>
              <w:rPr>
                <w:rStyle w:val="mqInternal"/>
                <w:noProof/>
              </w:rPr>
              <w:t>{2]</w:t>
            </w:r>
            <w:r>
              <w:rPr>
                <w:noProof/>
              </w:rPr>
              <w:t xml:space="preserve"> styles.</w:t>
            </w:r>
          </w:p>
        </w:tc>
        <w:tc>
          <w:tcPr>
            <w:tcW w:w="7407" w:type="dxa"/>
          </w:tcPr>
          <w:p w:rsidR="00000000" w:rsidRDefault="005F10A7">
            <w:pPr>
              <w:rPr>
                <w:lang w:val="es-ES_tradnl"/>
              </w:rPr>
            </w:pPr>
            <w:r>
              <w:rPr>
                <w:lang w:val="es-ES_tradnl"/>
              </w:rPr>
              <w:t>Por ejemplo, al pasar el cursor sobre la descripci</w:t>
            </w:r>
            <w:r>
              <w:rPr>
                <w:lang w:val="es-ES_tradnl"/>
              </w:rPr>
              <w:t>ó</w:t>
            </w:r>
            <w:r>
              <w:rPr>
                <w:lang w:val="es-ES_tradnl"/>
              </w:rPr>
              <w:t>n de la superposici</w:t>
            </w:r>
            <w:r>
              <w:rPr>
                <w:lang w:val="es-ES_tradnl"/>
              </w:rPr>
              <w:t>ó</w:t>
            </w:r>
            <w:r>
              <w:rPr>
                <w:lang w:val="es-ES_tradnl"/>
              </w:rPr>
              <w:t xml:space="preserve">n, se resaltan las </w:t>
            </w:r>
            <w:r>
              <w:rPr>
                <w:rStyle w:val="mqInternal"/>
                <w:noProof/>
                <w:lang w:val="es-ES_tradnl"/>
              </w:rPr>
              <w:t>[1}</w:t>
            </w:r>
            <w:r>
              <w:rPr>
                <w:lang w:val="es-ES_tradnl"/>
              </w:rPr>
              <w:t>CUBRIR</w:t>
            </w:r>
            <w:r>
              <w:rPr>
                <w:rStyle w:val="mqInternal"/>
                <w:noProof/>
                <w:lang w:val="es-ES_tradnl"/>
              </w:rPr>
              <w:t>{2]</w:t>
            </w:r>
            <w:r>
              <w:rPr>
                <w:lang w:val="es-ES_tradnl"/>
              </w:rPr>
              <w:t xml:space="preserve"> y </w:t>
            </w:r>
            <w:r>
              <w:rPr>
                <w:rStyle w:val="mqInternal"/>
                <w:noProof/>
                <w:lang w:val="es-ES_tradnl"/>
              </w:rPr>
              <w:t>[1}</w:t>
            </w:r>
            <w:r>
              <w:rPr>
                <w:lang w:val="es-ES_tradnl"/>
              </w:rPr>
              <w:t>DESCRIPCI</w:t>
            </w:r>
            <w:r>
              <w:rPr>
                <w:lang w:val="es-ES_tradnl"/>
              </w:rPr>
              <w:t>Ó</w:t>
            </w:r>
            <w:r>
              <w:rPr>
                <w:lang w:val="es-ES_tradnl"/>
              </w:rPr>
              <w:t>N DE SUPERPOSICI</w:t>
            </w:r>
            <w:r>
              <w:rPr>
                <w:lang w:val="es-ES_tradnl"/>
              </w:rPr>
              <w:t>Ó</w:t>
            </w:r>
            <w:r>
              <w:rPr>
                <w:lang w:val="es-ES_tradnl"/>
              </w:rPr>
              <w:t>N</w:t>
            </w:r>
            <w:r>
              <w:rPr>
                <w:rStyle w:val="mqInternal"/>
                <w:noProof/>
                <w:lang w:val="es-ES_tradnl"/>
              </w:rPr>
              <w:t>{2]</w:t>
            </w:r>
            <w:r>
              <w:rPr>
                <w:lang w:val="es-ES_tradnl"/>
              </w:rPr>
              <w:t xml:space="preserve"> estilos.</w:t>
            </w:r>
          </w:p>
        </w:tc>
      </w:tr>
      <w:tr w:rsidR="00000000">
        <w:tc>
          <w:tcPr>
            <w:tcW w:w="660" w:type="dxa"/>
            <w:shd w:val="clear" w:color="auto" w:fill="F2F2F2" w:themeFill="background1" w:themeFillShade="F2"/>
          </w:tcPr>
          <w:p w:rsidR="00000000" w:rsidRDefault="005F10A7">
            <w:pPr>
              <w:rPr>
                <w:noProof/>
                <w:sz w:val="2"/>
              </w:rPr>
            </w:pPr>
            <w:r>
              <w:rPr>
                <w:noProof/>
                <w:sz w:val="16"/>
              </w:rPr>
              <w:t>45</w:t>
            </w:r>
            <w:r>
              <w:rPr>
                <w:noProof/>
                <w:sz w:val="16"/>
              </w:rPr>
              <w:t xml:space="preserve"> </w:t>
            </w:r>
            <w:r>
              <w:rPr>
                <w:noProof/>
                <w:sz w:val="16"/>
              </w:rPr>
              <w:br/>
            </w:r>
            <w:r>
              <w:rPr>
                <w:noProof/>
                <w:sz w:val="2"/>
              </w:rPr>
              <w:t>cedfdd51-3794-4d7f-83e4-123da223ed80</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OVERLAY</w:t>
            </w:r>
            <w:r>
              <w:rPr>
                <w:rStyle w:val="mqInternal"/>
                <w:noProof/>
              </w:rPr>
              <w:t>{2]</w:t>
            </w:r>
            <w:r>
              <w:rPr>
                <w:noProof/>
              </w:rPr>
              <w:t xml:space="preserve"> style controls the appearance of the overlay, including the overlay title and overlay description.</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CUBRIR</w:t>
            </w:r>
            <w:r>
              <w:rPr>
                <w:rStyle w:val="mqInternal"/>
                <w:noProof/>
                <w:lang w:val="es-ES_tradnl"/>
              </w:rPr>
              <w:t>{2]</w:t>
            </w:r>
            <w:r>
              <w:rPr>
                <w:lang w:val="es-ES_tradnl"/>
              </w:rPr>
              <w:t xml:space="preserve"> El estilo controla la apariencia de la superposici</w:t>
            </w:r>
            <w:r>
              <w:rPr>
                <w:lang w:val="es-ES_tradnl"/>
              </w:rPr>
              <w:t>ó</w:t>
            </w:r>
            <w:r>
              <w:rPr>
                <w:lang w:val="es-ES_tradnl"/>
              </w:rPr>
              <w:t>n, incluido el t</w:t>
            </w:r>
            <w:r>
              <w:rPr>
                <w:lang w:val="es-ES_tradnl"/>
              </w:rPr>
              <w:t>í</w:t>
            </w:r>
            <w:r>
              <w:rPr>
                <w:lang w:val="es-ES_tradnl"/>
              </w:rPr>
              <w:t>tulo de la super</w:t>
            </w:r>
            <w:r>
              <w:rPr>
                <w:lang w:val="es-ES_tradnl"/>
              </w:rPr>
              <w:t>posici</w:t>
            </w:r>
            <w:r>
              <w:rPr>
                <w:lang w:val="es-ES_tradnl"/>
              </w:rPr>
              <w:t>ó</w:t>
            </w:r>
            <w:r>
              <w:rPr>
                <w:lang w:val="es-ES_tradnl"/>
              </w:rPr>
              <w:t>n y la descripci</w:t>
            </w:r>
            <w:r>
              <w:rPr>
                <w:lang w:val="es-ES_tradnl"/>
              </w:rPr>
              <w:t>ó</w:t>
            </w:r>
            <w:r>
              <w:rPr>
                <w:lang w:val="es-ES_tradnl"/>
              </w:rPr>
              <w:t>n de la superposici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885e228a-b71e-4175-8031-9278ce7cac07</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OVERLAY DESCRIPTION</w:t>
            </w:r>
            <w:r>
              <w:rPr>
                <w:rStyle w:val="mqInternal"/>
                <w:noProof/>
              </w:rPr>
              <w:t>{2]</w:t>
            </w:r>
            <w:r>
              <w:rPr>
                <w:noProof/>
              </w:rPr>
              <w:t xml:space="preserve"> controls the appearance of the just the video description object.</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DESCRIPCI</w:t>
            </w:r>
            <w:r>
              <w:rPr>
                <w:lang w:val="es-ES_tradnl"/>
              </w:rPr>
              <w:t>Ó</w:t>
            </w:r>
            <w:r>
              <w:rPr>
                <w:lang w:val="es-ES_tradnl"/>
              </w:rPr>
              <w:t>N DE SUPERPOSICI</w:t>
            </w:r>
            <w:r>
              <w:rPr>
                <w:lang w:val="es-ES_tradnl"/>
              </w:rPr>
              <w:t>Ó</w:t>
            </w:r>
            <w:r>
              <w:rPr>
                <w:lang w:val="es-ES_tradnl"/>
              </w:rPr>
              <w:t>N</w:t>
            </w:r>
            <w:r>
              <w:rPr>
                <w:rStyle w:val="mqInternal"/>
                <w:noProof/>
                <w:lang w:val="es-ES_tradnl"/>
              </w:rPr>
              <w:t>{2]</w:t>
            </w:r>
            <w:r>
              <w:rPr>
                <w:lang w:val="es-ES_tradnl"/>
              </w:rPr>
              <w:t xml:space="preserve"> controla la apariencia del objeto</w:t>
            </w:r>
            <w:r>
              <w:rPr>
                <w:lang w:val="es-ES_tradnl"/>
              </w:rPr>
              <w:t xml:space="preserve"> de descripci</w:t>
            </w:r>
            <w:r>
              <w:rPr>
                <w:lang w:val="es-ES_tradnl"/>
              </w:rPr>
              <w:t>ó</w:t>
            </w:r>
            <w:r>
              <w:rPr>
                <w:lang w:val="es-ES_tradnl"/>
              </w:rPr>
              <w:t>n de solo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6a319e65-4cca-4acb-99ec-0a9b4705d4c2</w:t>
            </w:r>
          </w:p>
        </w:tc>
        <w:tc>
          <w:tcPr>
            <w:tcW w:w="7407" w:type="dxa"/>
            <w:shd w:val="clear" w:color="auto" w:fill="F2F2F2" w:themeFill="background1" w:themeFillShade="F2"/>
          </w:tcPr>
          <w:p w:rsidR="00000000" w:rsidRDefault="005F10A7">
            <w:pPr>
              <w:rPr>
                <w:noProof/>
              </w:rPr>
            </w:pPr>
            <w:r>
              <w:rPr>
                <w:noProof/>
              </w:rPr>
              <w:t>With overlays, the entire overlay can be styled or the styles for the title and description can be styled individually.</w:t>
            </w:r>
          </w:p>
        </w:tc>
        <w:tc>
          <w:tcPr>
            <w:tcW w:w="7407" w:type="dxa"/>
          </w:tcPr>
          <w:p w:rsidR="00000000" w:rsidRDefault="005F10A7">
            <w:pPr>
              <w:rPr>
                <w:lang w:val="es-ES_tradnl"/>
              </w:rPr>
            </w:pPr>
            <w:r>
              <w:rPr>
                <w:lang w:val="es-ES_tradnl"/>
              </w:rPr>
              <w:t>Con las superposiciones, se puede aplicar estilo a toda la superposici</w:t>
            </w:r>
            <w:r>
              <w:rPr>
                <w:lang w:val="es-ES_tradnl"/>
              </w:rPr>
              <w:t>ó</w:t>
            </w:r>
            <w:r>
              <w:rPr>
                <w:lang w:val="es-ES_tradnl"/>
              </w:rPr>
              <w:t>n o se pueden aplicar estilos a los estilos del t</w:t>
            </w:r>
            <w:r>
              <w:rPr>
                <w:lang w:val="es-ES_tradnl"/>
              </w:rPr>
              <w:t>í</w:t>
            </w:r>
            <w:r>
              <w:rPr>
                <w:lang w:val="es-ES_tradnl"/>
              </w:rPr>
              <w:t>tulo y la descripci</w:t>
            </w:r>
            <w:r>
              <w:rPr>
                <w:lang w:val="es-ES_tradnl"/>
              </w:rPr>
              <w:t>ó</w:t>
            </w:r>
            <w:r>
              <w:rPr>
                <w:lang w:val="es-ES_tradnl"/>
              </w:rPr>
              <w:t>n de forma individual.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4cf96ccb-bd38-47ac-a00a-afda29a59bae</w:t>
            </w:r>
          </w:p>
        </w:tc>
        <w:tc>
          <w:tcPr>
            <w:tcW w:w="7407" w:type="dxa"/>
            <w:shd w:val="clear" w:color="auto" w:fill="F2F2F2" w:themeFill="background1" w:themeFillShade="F2"/>
          </w:tcPr>
          <w:p w:rsidR="00000000" w:rsidRDefault="005F10A7">
            <w:pPr>
              <w:rPr>
                <w:noProof/>
              </w:rPr>
            </w:pPr>
            <w:r>
              <w:rPr>
                <w:noProof/>
              </w:rPr>
              <w:t>If no green box is present when hovering over an o</w:t>
            </w:r>
            <w:r>
              <w:rPr>
                <w:noProof/>
              </w:rPr>
              <w:t xml:space="preserve">bject, this indicates that the object is considered part of the </w:t>
            </w:r>
            <w:r>
              <w:rPr>
                <w:rStyle w:val="mqInternal"/>
                <w:noProof/>
              </w:rPr>
              <w:t>[1}</w:t>
            </w:r>
            <w:r>
              <w:rPr>
                <w:noProof/>
              </w:rPr>
              <w:t>GLOBAL</w:t>
            </w:r>
            <w:r>
              <w:rPr>
                <w:rStyle w:val="mqInternal"/>
                <w:noProof/>
              </w:rPr>
              <w:t>{2]</w:t>
            </w:r>
            <w:r>
              <w:rPr>
                <w:noProof/>
              </w:rPr>
              <w:t xml:space="preserve"> style and can be styled using the </w:t>
            </w:r>
            <w:r>
              <w:rPr>
                <w:rStyle w:val="mqInternal"/>
                <w:noProof/>
              </w:rPr>
              <w:t>[1}</w:t>
            </w:r>
            <w:r>
              <w:rPr>
                <w:noProof/>
              </w:rPr>
              <w:t>GLOBAL</w:t>
            </w:r>
            <w:r>
              <w:rPr>
                <w:rStyle w:val="mqInternal"/>
                <w:noProof/>
              </w:rPr>
              <w:t>{2]</w:t>
            </w:r>
            <w:r>
              <w:rPr>
                <w:noProof/>
              </w:rPr>
              <w:t xml:space="preserve"> styles.</w:t>
            </w:r>
          </w:p>
        </w:tc>
        <w:tc>
          <w:tcPr>
            <w:tcW w:w="7407" w:type="dxa"/>
          </w:tcPr>
          <w:p w:rsidR="00000000" w:rsidRDefault="005F10A7">
            <w:pPr>
              <w:rPr>
                <w:lang w:val="es-ES_tradnl"/>
              </w:rPr>
            </w:pPr>
            <w:r>
              <w:rPr>
                <w:lang w:val="es-ES_tradnl"/>
              </w:rPr>
              <w:t xml:space="preserve">Si no hay un recuadro verde al pasar el cursor sobre un objeto, esto indica que el objeto se considera parte del </w:t>
            </w:r>
            <w:r>
              <w:rPr>
                <w:rStyle w:val="mqInternal"/>
                <w:noProof/>
                <w:lang w:val="es-ES_tradnl"/>
              </w:rPr>
              <w:t>[1}</w:t>
            </w:r>
            <w:r>
              <w:rPr>
                <w:lang w:val="es-ES_tradnl"/>
              </w:rPr>
              <w:t>GLOBAL</w:t>
            </w:r>
            <w:r>
              <w:rPr>
                <w:rStyle w:val="mqInternal"/>
                <w:noProof/>
                <w:lang w:val="es-ES_tradnl"/>
              </w:rPr>
              <w:t>{2</w:t>
            </w:r>
            <w:r>
              <w:rPr>
                <w:rStyle w:val="mqInternal"/>
                <w:noProof/>
                <w:lang w:val="es-ES_tradnl"/>
              </w:rPr>
              <w:t>]</w:t>
            </w:r>
            <w:r>
              <w:rPr>
                <w:lang w:val="es-ES_tradnl"/>
              </w:rPr>
              <w:t xml:space="preserve"> estilo y se puede dise</w:t>
            </w:r>
            <w:r>
              <w:rPr>
                <w:lang w:val="es-ES_tradnl"/>
              </w:rPr>
              <w:t>ñ</w:t>
            </w:r>
            <w:r>
              <w:rPr>
                <w:lang w:val="es-ES_tradnl"/>
              </w:rPr>
              <w:t xml:space="preserve">ar con el </w:t>
            </w:r>
            <w:r>
              <w:rPr>
                <w:rStyle w:val="mqInternal"/>
                <w:noProof/>
                <w:lang w:val="es-ES_tradnl"/>
              </w:rPr>
              <w:t>[1}</w:t>
            </w:r>
            <w:r>
              <w:rPr>
                <w:lang w:val="es-ES_tradnl"/>
              </w:rPr>
              <w:t>GLOBAL</w:t>
            </w:r>
            <w:r>
              <w:rPr>
                <w:rStyle w:val="mqInternal"/>
                <w:noProof/>
                <w:lang w:val="es-ES_tradnl"/>
              </w:rPr>
              <w:t>{2]</w:t>
            </w:r>
            <w:r>
              <w:rPr>
                <w:lang w:val="es-ES_tradnl"/>
              </w:rPr>
              <w:t xml:space="preserve"> estilos.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a1cdb0e4-bd7f-4b23-9ff3-68444343e08a</w:t>
            </w:r>
          </w:p>
        </w:tc>
        <w:tc>
          <w:tcPr>
            <w:tcW w:w="7407" w:type="dxa"/>
            <w:shd w:val="clear" w:color="auto" w:fill="F2F2F2" w:themeFill="background1" w:themeFillShade="F2"/>
          </w:tcPr>
          <w:p w:rsidR="00000000" w:rsidRDefault="005F10A7">
            <w:pPr>
              <w:rPr>
                <w:noProof/>
              </w:rPr>
            </w:pPr>
            <w:r>
              <w:rPr>
                <w:noProof/>
              </w:rPr>
              <w:t xml:space="preserve">Text objects that have been added to the experience can be styled using the </w:t>
            </w:r>
            <w:r>
              <w:rPr>
                <w:rStyle w:val="mqInternal"/>
                <w:noProof/>
              </w:rPr>
              <w:t>[1}</w:t>
            </w:r>
            <w:r>
              <w:rPr>
                <w:noProof/>
              </w:rPr>
              <w:t>GLOBAL</w:t>
            </w:r>
            <w:r>
              <w:rPr>
                <w:rStyle w:val="mqInternal"/>
                <w:noProof/>
              </w:rPr>
              <w:t>{2]</w:t>
            </w:r>
            <w:r>
              <w:rPr>
                <w:noProof/>
              </w:rPr>
              <w:t xml:space="preserve"> style unless any styles were changed using the text editor when the </w:t>
            </w:r>
            <w:r>
              <w:rPr>
                <w:noProof/>
              </w:rPr>
              <w:t>text was placed on the experience.</w:t>
            </w:r>
          </w:p>
        </w:tc>
        <w:tc>
          <w:tcPr>
            <w:tcW w:w="7407" w:type="dxa"/>
          </w:tcPr>
          <w:p w:rsidR="00000000" w:rsidRDefault="005F10A7">
            <w:pPr>
              <w:rPr>
                <w:lang w:val="es-ES_tradnl"/>
              </w:rPr>
            </w:pPr>
            <w:r>
              <w:rPr>
                <w:lang w:val="es-ES_tradnl"/>
              </w:rPr>
              <w:t>Los objetos de texto que se han agregado a la experiencia se pueden dise</w:t>
            </w:r>
            <w:r>
              <w:rPr>
                <w:lang w:val="es-ES_tradnl"/>
              </w:rPr>
              <w:t>ñ</w:t>
            </w:r>
            <w:r>
              <w:rPr>
                <w:lang w:val="es-ES_tradnl"/>
              </w:rPr>
              <w:t xml:space="preserve">ar con el </w:t>
            </w:r>
            <w:r>
              <w:rPr>
                <w:rStyle w:val="mqInternal"/>
                <w:noProof/>
                <w:lang w:val="es-ES_tradnl"/>
              </w:rPr>
              <w:t>[1}</w:t>
            </w:r>
            <w:r>
              <w:rPr>
                <w:lang w:val="es-ES_tradnl"/>
              </w:rPr>
              <w:t>GLOBAL</w:t>
            </w:r>
            <w:r>
              <w:rPr>
                <w:rStyle w:val="mqInternal"/>
                <w:noProof/>
                <w:lang w:val="es-ES_tradnl"/>
              </w:rPr>
              <w:t>{2]</w:t>
            </w:r>
            <w:r>
              <w:rPr>
                <w:lang w:val="es-ES_tradnl"/>
              </w:rPr>
              <w:t xml:space="preserve"> estilo a menos que se haya cambiado alg</w:t>
            </w:r>
            <w:r>
              <w:rPr>
                <w:lang w:val="es-ES_tradnl"/>
              </w:rPr>
              <w:t>ú</w:t>
            </w:r>
            <w:r>
              <w:rPr>
                <w:lang w:val="es-ES_tradnl"/>
              </w:rPr>
              <w:t>n estilo con el editor de texto cuando el texto se coloc</w:t>
            </w:r>
            <w:r>
              <w:rPr>
                <w:lang w:val="es-ES_tradnl"/>
              </w:rPr>
              <w:t>ó</w:t>
            </w:r>
            <w:r>
              <w:rPr>
                <w:lang w:val="es-ES_tradnl"/>
              </w:rPr>
              <w:t xml:space="preserv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9e7</w:t>
            </w:r>
            <w:r>
              <w:rPr>
                <w:noProof/>
                <w:sz w:val="2"/>
              </w:rPr>
              <w:t>18e9a-b233-49f9-ac15-23dbcfa1ddcb</w:t>
            </w:r>
          </w:p>
        </w:tc>
        <w:tc>
          <w:tcPr>
            <w:tcW w:w="7407" w:type="dxa"/>
            <w:shd w:val="clear" w:color="auto" w:fill="F2F2F2" w:themeFill="background1" w:themeFillShade="F2"/>
          </w:tcPr>
          <w:p w:rsidR="00000000" w:rsidRDefault="005F10A7">
            <w:pPr>
              <w:rPr>
                <w:noProof/>
              </w:rPr>
            </w:pPr>
            <w:r>
              <w:rPr>
                <w:noProof/>
              </w:rPr>
              <w:t>Changing styles</w:t>
            </w:r>
          </w:p>
        </w:tc>
        <w:tc>
          <w:tcPr>
            <w:tcW w:w="7407" w:type="dxa"/>
          </w:tcPr>
          <w:p w:rsidR="00000000" w:rsidRDefault="005F10A7">
            <w:pPr>
              <w:rPr>
                <w:lang w:val="es-ES_tradnl"/>
              </w:rPr>
            </w:pPr>
            <w:r>
              <w:rPr>
                <w:lang w:val="es-ES_tradnl"/>
              </w:rPr>
              <w:t>Cambiando de estilos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386c0cae-5471-4c49-8d8e-2758d5024e3e</w:t>
            </w:r>
          </w:p>
        </w:tc>
        <w:tc>
          <w:tcPr>
            <w:tcW w:w="7407" w:type="dxa"/>
            <w:shd w:val="clear" w:color="auto" w:fill="F2F2F2" w:themeFill="background1" w:themeFillShade="F2"/>
          </w:tcPr>
          <w:p w:rsidR="00000000" w:rsidRDefault="005F10A7">
            <w:pPr>
              <w:rPr>
                <w:noProof/>
              </w:rPr>
            </w:pPr>
            <w:r>
              <w:rPr>
                <w:noProof/>
              </w:rPr>
              <w:t>The styling panel is used to customize the style of objects on an experience.</w:t>
            </w:r>
          </w:p>
        </w:tc>
        <w:tc>
          <w:tcPr>
            <w:tcW w:w="7407" w:type="dxa"/>
          </w:tcPr>
          <w:p w:rsidR="00000000" w:rsidRDefault="005F10A7">
            <w:pPr>
              <w:rPr>
                <w:lang w:val="es-ES_tradnl"/>
              </w:rPr>
            </w:pPr>
            <w:r>
              <w:rPr>
                <w:lang w:val="es-ES_tradnl"/>
              </w:rPr>
              <w:t xml:space="preserve">El panel de estilo se utiliza para personalizar el estilo de los </w:t>
            </w:r>
            <w:r>
              <w:rPr>
                <w:lang w:val="es-ES_tradnl"/>
              </w:rPr>
              <w:t>objetos en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dc882511-b719-43bd-b7ca-4e38764a796d</w:t>
            </w:r>
          </w:p>
        </w:tc>
        <w:tc>
          <w:tcPr>
            <w:tcW w:w="7407" w:type="dxa"/>
            <w:shd w:val="clear" w:color="auto" w:fill="F2F2F2" w:themeFill="background1" w:themeFillShade="F2"/>
          </w:tcPr>
          <w:p w:rsidR="00000000" w:rsidRDefault="005F10A7">
            <w:pPr>
              <w:rPr>
                <w:noProof/>
              </w:rPr>
            </w:pPr>
            <w:r>
              <w:rPr>
                <w:noProof/>
              </w:rPr>
              <w:t>The styling panel can be used to customize:</w:t>
            </w:r>
          </w:p>
        </w:tc>
        <w:tc>
          <w:tcPr>
            <w:tcW w:w="7407" w:type="dxa"/>
          </w:tcPr>
          <w:p w:rsidR="00000000" w:rsidRDefault="005F10A7">
            <w:pPr>
              <w:rPr>
                <w:lang w:val="es-ES_tradnl"/>
              </w:rPr>
            </w:pPr>
            <w:r>
              <w:rPr>
                <w:lang w:val="es-ES_tradnl"/>
              </w:rPr>
              <w:t>El panel de estilo se puede utilizar para personalizar: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e4e9a2ba-abd9-4eab-b68e-f805cc2a24f3</w:t>
            </w:r>
          </w:p>
        </w:tc>
        <w:tc>
          <w:tcPr>
            <w:tcW w:w="7407" w:type="dxa"/>
            <w:shd w:val="clear" w:color="auto" w:fill="F2F2F2" w:themeFill="background1" w:themeFillShade="F2"/>
          </w:tcPr>
          <w:p w:rsidR="00000000" w:rsidRDefault="005F10A7">
            <w:pPr>
              <w:rPr>
                <w:noProof/>
              </w:rPr>
            </w:pPr>
            <w:r>
              <w:rPr>
                <w:rStyle w:val="mqInternal"/>
                <w:noProof/>
              </w:rPr>
              <w:t>[1}</w:t>
            </w:r>
            <w:r>
              <w:rPr>
                <w:noProof/>
              </w:rPr>
              <w:t>Text color and background color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Color de texto y color de fondo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21f90b60-d2f9-438b-a7b7-c5e6b963ff8b</w:t>
            </w:r>
          </w:p>
        </w:tc>
        <w:tc>
          <w:tcPr>
            <w:tcW w:w="7407" w:type="dxa"/>
            <w:shd w:val="clear" w:color="auto" w:fill="F2F2F2" w:themeFill="background1" w:themeFillShade="F2"/>
          </w:tcPr>
          <w:p w:rsidR="00000000" w:rsidRDefault="005F10A7">
            <w:pPr>
              <w:rPr>
                <w:noProof/>
              </w:rPr>
            </w:pPr>
            <w:r>
              <w:rPr>
                <w:rStyle w:val="mqInternal"/>
                <w:noProof/>
              </w:rPr>
              <w:t>[1}</w:t>
            </w:r>
            <w:r>
              <w:rPr>
                <w:noProof/>
              </w:rPr>
              <w:t>Font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Fuente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f73ee1c7-8314-491d-8e19-4bbda9a87a51</w:t>
            </w:r>
          </w:p>
        </w:tc>
        <w:tc>
          <w:tcPr>
            <w:tcW w:w="7407" w:type="dxa"/>
            <w:shd w:val="clear" w:color="auto" w:fill="F2F2F2" w:themeFill="background1" w:themeFillShade="F2"/>
          </w:tcPr>
          <w:p w:rsidR="00000000" w:rsidRDefault="005F10A7">
            <w:pPr>
              <w:rPr>
                <w:noProof/>
              </w:rPr>
            </w:pPr>
            <w:r>
              <w:rPr>
                <w:rStyle w:val="mqInternal"/>
                <w:noProof/>
              </w:rPr>
              <w:t>[1}</w:t>
            </w:r>
            <w:r>
              <w:rPr>
                <w:noProof/>
              </w:rPr>
              <w:t>Font size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Tama</w:t>
            </w:r>
            <w:r>
              <w:rPr>
                <w:lang w:val="es-ES_tradnl"/>
              </w:rPr>
              <w:t>ñ</w:t>
            </w:r>
            <w:r>
              <w:rPr>
                <w:lang w:val="es-ES_tradnl"/>
              </w:rPr>
              <w:t>o de fuente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c9fe7e5d-de09-49b2-aecc-bd274cd91d94</w:t>
            </w:r>
          </w:p>
        </w:tc>
        <w:tc>
          <w:tcPr>
            <w:tcW w:w="7407" w:type="dxa"/>
            <w:shd w:val="clear" w:color="auto" w:fill="F2F2F2" w:themeFill="background1" w:themeFillShade="F2"/>
          </w:tcPr>
          <w:p w:rsidR="00000000" w:rsidRDefault="005F10A7">
            <w:pPr>
              <w:rPr>
                <w:noProof/>
              </w:rPr>
            </w:pPr>
            <w:r>
              <w:rPr>
                <w:noProof/>
              </w:rPr>
              <w:t xml:space="preserve">A </w:t>
            </w:r>
            <w:r>
              <w:rPr>
                <w:rStyle w:val="mqInternal"/>
                <w:noProof/>
              </w:rPr>
              <w:t>[1}</w:t>
            </w:r>
            <w:r>
              <w:rPr>
                <w:noProof/>
              </w:rPr>
              <w:t>custom CSS file</w:t>
            </w:r>
            <w:r>
              <w:rPr>
                <w:rStyle w:val="mqInternal"/>
                <w:noProof/>
              </w:rPr>
              <w:t>{2]</w:t>
            </w:r>
            <w:r>
              <w:rPr>
                <w:noProof/>
              </w:rPr>
              <w:t xml:space="preserve"> can also be specified.</w:t>
            </w:r>
          </w:p>
        </w:tc>
        <w:tc>
          <w:tcPr>
            <w:tcW w:w="7407" w:type="dxa"/>
          </w:tcPr>
          <w:p w:rsidR="00000000" w:rsidRDefault="005F10A7">
            <w:pPr>
              <w:rPr>
                <w:lang w:val="es-ES_tradnl"/>
              </w:rPr>
            </w:pPr>
            <w:r>
              <w:rPr>
                <w:lang w:val="es-ES_tradnl"/>
              </w:rPr>
              <w:t xml:space="preserve">A </w:t>
            </w:r>
            <w:r>
              <w:rPr>
                <w:rStyle w:val="mqInternal"/>
                <w:noProof/>
                <w:lang w:val="es-ES_tradnl"/>
              </w:rPr>
              <w:t>[1}</w:t>
            </w:r>
            <w:r>
              <w:rPr>
                <w:lang w:val="es-ES_tradnl"/>
              </w:rPr>
              <w:t>archivo CSS personalizado</w:t>
            </w:r>
            <w:r>
              <w:rPr>
                <w:rStyle w:val="mqInternal"/>
                <w:noProof/>
                <w:lang w:val="es-ES_tradnl"/>
              </w:rPr>
              <w:t>{2]</w:t>
            </w:r>
            <w:r>
              <w:rPr>
                <w:lang w:val="es-ES_tradnl"/>
              </w:rPr>
              <w:t xml:space="preserve"> tambi</w:t>
            </w:r>
            <w:r>
              <w:rPr>
                <w:lang w:val="es-ES_tradnl"/>
              </w:rPr>
              <w:t>é</w:t>
            </w:r>
            <w:r>
              <w:rPr>
                <w:lang w:val="es-ES_tradnl"/>
              </w:rPr>
              <w:t>n se puede especificar.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db0e8869-748f-4a5f-a514-6571321f624a</w:t>
            </w:r>
          </w:p>
        </w:tc>
        <w:tc>
          <w:tcPr>
            <w:tcW w:w="7407" w:type="dxa"/>
            <w:shd w:val="clear" w:color="auto" w:fill="F2F2F2" w:themeFill="background1" w:themeFillShade="F2"/>
          </w:tcPr>
          <w:p w:rsidR="00000000" w:rsidRDefault="005F10A7">
            <w:pPr>
              <w:rPr>
                <w:noProof/>
              </w:rPr>
            </w:pPr>
            <w:r>
              <w:rPr>
                <w:noProof/>
              </w:rPr>
              <w:t>Changing text and background color values</w:t>
            </w:r>
          </w:p>
        </w:tc>
        <w:tc>
          <w:tcPr>
            <w:tcW w:w="7407" w:type="dxa"/>
          </w:tcPr>
          <w:p w:rsidR="00000000" w:rsidRDefault="005F10A7">
            <w:pPr>
              <w:rPr>
                <w:lang w:val="es-ES_tradnl"/>
              </w:rPr>
            </w:pPr>
            <w:r>
              <w:rPr>
                <w:lang w:val="es-ES_tradnl"/>
              </w:rPr>
              <w:t>Cambiar los valores de color de fondo y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a477f38f-dcc7-4a45-860e-bc1bd1588911</w:t>
            </w:r>
          </w:p>
        </w:tc>
        <w:tc>
          <w:tcPr>
            <w:tcW w:w="7407" w:type="dxa"/>
            <w:shd w:val="clear" w:color="auto" w:fill="F2F2F2" w:themeFill="background1" w:themeFillShade="F2"/>
          </w:tcPr>
          <w:p w:rsidR="00000000" w:rsidRDefault="005F10A7">
            <w:pPr>
              <w:rPr>
                <w:noProof/>
              </w:rPr>
            </w:pPr>
            <w:r>
              <w:rPr>
                <w:noProof/>
              </w:rPr>
              <w:t>To select a color value, follow these steps:</w:t>
            </w:r>
          </w:p>
        </w:tc>
        <w:tc>
          <w:tcPr>
            <w:tcW w:w="7407" w:type="dxa"/>
          </w:tcPr>
          <w:p w:rsidR="00000000" w:rsidRDefault="005F10A7">
            <w:pPr>
              <w:rPr>
                <w:lang w:val="es-ES_tradnl"/>
              </w:rPr>
            </w:pPr>
            <w:r>
              <w:rPr>
                <w:lang w:val="es-ES_tradnl"/>
              </w:rPr>
              <w:t>Para seleccionar un valor de color,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f29c7557-763a-4026-b5d3-70a4b009ad43</w:t>
            </w:r>
          </w:p>
        </w:tc>
        <w:tc>
          <w:tcPr>
            <w:tcW w:w="7407" w:type="dxa"/>
            <w:shd w:val="clear" w:color="auto" w:fill="F2F2F2" w:themeFill="background1" w:themeFillShade="F2"/>
          </w:tcPr>
          <w:p w:rsidR="00000000" w:rsidRDefault="005F10A7">
            <w:pPr>
              <w:rPr>
                <w:noProof/>
              </w:rPr>
            </w:pPr>
            <w:r>
              <w:rPr>
                <w:noProof/>
              </w:rPr>
              <w:t>Click on the color circle to open the color picker.</w:t>
            </w:r>
          </w:p>
        </w:tc>
        <w:tc>
          <w:tcPr>
            <w:tcW w:w="7407" w:type="dxa"/>
          </w:tcPr>
          <w:p w:rsidR="00000000" w:rsidRDefault="005F10A7">
            <w:pPr>
              <w:rPr>
                <w:lang w:val="es-ES_tradnl"/>
              </w:rPr>
            </w:pPr>
            <w:r>
              <w:rPr>
                <w:lang w:val="es-ES_tradnl"/>
              </w:rPr>
              <w:t>Haga clic en el c</w:t>
            </w:r>
            <w:r>
              <w:rPr>
                <w:lang w:val="es-ES_tradnl"/>
              </w:rPr>
              <w:t>í</w:t>
            </w:r>
            <w:r>
              <w:rPr>
                <w:lang w:val="es-ES_tradnl"/>
              </w:rPr>
              <w:t>rculo de</w:t>
            </w:r>
            <w:r>
              <w:rPr>
                <w:lang w:val="es-ES_tradnl"/>
              </w:rPr>
              <w:t xml:space="preserve"> color para abrir el selector de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0a67e6c7-140e-432a-8423-de44caa3fb79</w:t>
            </w:r>
          </w:p>
        </w:tc>
        <w:tc>
          <w:tcPr>
            <w:tcW w:w="7407" w:type="dxa"/>
            <w:shd w:val="clear" w:color="auto" w:fill="F2F2F2" w:themeFill="background1" w:themeFillShade="F2"/>
          </w:tcPr>
          <w:p w:rsidR="00000000" w:rsidRDefault="005F10A7">
            <w:pPr>
              <w:rPr>
                <w:noProof/>
              </w:rPr>
            </w:pPr>
            <w:r>
              <w:rPr>
                <w:noProof/>
              </w:rPr>
              <w:t>Use the color slider to set a color range.</w:t>
            </w:r>
          </w:p>
        </w:tc>
        <w:tc>
          <w:tcPr>
            <w:tcW w:w="7407" w:type="dxa"/>
          </w:tcPr>
          <w:p w:rsidR="00000000" w:rsidRDefault="005F10A7">
            <w:pPr>
              <w:rPr>
                <w:lang w:val="es-ES_tradnl"/>
              </w:rPr>
            </w:pPr>
            <w:r>
              <w:rPr>
                <w:lang w:val="es-ES_tradnl"/>
              </w:rPr>
              <w:t>Utilice el control deslizante de color para establecer una gama de colores.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c9fb0e29-f3cd-40d1-a643-0c6b0aa364b8</w:t>
            </w:r>
          </w:p>
        </w:tc>
        <w:tc>
          <w:tcPr>
            <w:tcW w:w="7407" w:type="dxa"/>
            <w:shd w:val="clear" w:color="auto" w:fill="F2F2F2" w:themeFill="background1" w:themeFillShade="F2"/>
          </w:tcPr>
          <w:p w:rsidR="00000000" w:rsidRDefault="005F10A7">
            <w:pPr>
              <w:rPr>
                <w:noProof/>
              </w:rPr>
            </w:pPr>
            <w:r>
              <w:rPr>
                <w:noProof/>
              </w:rPr>
              <w:t>Use the opaci</w:t>
            </w:r>
            <w:r>
              <w:rPr>
                <w:noProof/>
              </w:rPr>
              <w:t>ty slider to set the opacity for the color.</w:t>
            </w:r>
          </w:p>
        </w:tc>
        <w:tc>
          <w:tcPr>
            <w:tcW w:w="7407" w:type="dxa"/>
          </w:tcPr>
          <w:p w:rsidR="00000000" w:rsidRDefault="005F10A7">
            <w:pPr>
              <w:rPr>
                <w:lang w:val="es-ES_tradnl"/>
              </w:rPr>
            </w:pPr>
            <w:r>
              <w:rPr>
                <w:lang w:val="es-ES_tradnl"/>
              </w:rPr>
              <w:t>Utilice el control deslizante de opacidad para establecer la opacidad del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678540c2-1011-4a2e-92ce-974bc3f27e3b</w:t>
            </w:r>
          </w:p>
        </w:tc>
        <w:tc>
          <w:tcPr>
            <w:tcW w:w="7407" w:type="dxa"/>
            <w:shd w:val="clear" w:color="auto" w:fill="F2F2F2" w:themeFill="background1" w:themeFillShade="F2"/>
          </w:tcPr>
          <w:p w:rsidR="00000000" w:rsidRDefault="005F10A7">
            <w:pPr>
              <w:rPr>
                <w:noProof/>
              </w:rPr>
            </w:pPr>
            <w:r>
              <w:rPr>
                <w:noProof/>
              </w:rPr>
              <w:t>Click in the color square to select a color.</w:t>
            </w:r>
          </w:p>
        </w:tc>
        <w:tc>
          <w:tcPr>
            <w:tcW w:w="7407" w:type="dxa"/>
          </w:tcPr>
          <w:p w:rsidR="00000000" w:rsidRDefault="005F10A7">
            <w:pPr>
              <w:rPr>
                <w:lang w:val="es-ES_tradnl"/>
              </w:rPr>
            </w:pPr>
            <w:r>
              <w:rPr>
                <w:lang w:val="es-ES_tradnl"/>
              </w:rPr>
              <w:t>Haga clic en el cuadro de colo</w:t>
            </w:r>
            <w:r>
              <w:rPr>
                <w:lang w:val="es-ES_tradnl"/>
              </w:rPr>
              <w:t>r para seleccionar un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0a860ffa-0da8-4606-944a-71a050738281</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X</w:t>
            </w:r>
            <w:r>
              <w:rPr>
                <w:rStyle w:val="mqInternal"/>
                <w:noProof/>
                <w:lang w:val="es-ES_tradnl"/>
              </w:rPr>
              <w:t>{2]</w:t>
            </w:r>
            <w:r>
              <w:rPr>
                <w:lang w:val="es-ES_tradnl"/>
              </w:rPr>
              <w:t xml:space="preserve"> para cerrar el selector de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91079ff0-f058-4863-8a31-613877281ab7</w:t>
            </w:r>
          </w:p>
        </w:tc>
        <w:tc>
          <w:tcPr>
            <w:tcW w:w="7407" w:type="dxa"/>
            <w:shd w:val="clear" w:color="auto" w:fill="F2F2F2" w:themeFill="background1" w:themeFillShade="F2"/>
          </w:tcPr>
          <w:p w:rsidR="00000000" w:rsidRDefault="005F10A7">
            <w:pPr>
              <w:rPr>
                <w:noProof/>
              </w:rPr>
            </w:pPr>
            <w:r>
              <w:rPr>
                <w:noProof/>
              </w:rPr>
              <w:t>Colors can also be specified by entering color codes:</w:t>
            </w:r>
          </w:p>
        </w:tc>
        <w:tc>
          <w:tcPr>
            <w:tcW w:w="7407" w:type="dxa"/>
          </w:tcPr>
          <w:p w:rsidR="00000000" w:rsidRDefault="005F10A7">
            <w:pPr>
              <w:rPr>
                <w:lang w:val="es-ES_tradnl"/>
              </w:rPr>
            </w:pPr>
            <w:r>
              <w:rPr>
                <w:lang w:val="es-ES_tradnl"/>
              </w:rPr>
              <w:t>Los colores tambi</w:t>
            </w:r>
            <w:r>
              <w:rPr>
                <w:lang w:val="es-ES_tradnl"/>
              </w:rPr>
              <w:t>é</w:t>
            </w:r>
            <w:r>
              <w:rPr>
                <w:lang w:val="es-ES_tradnl"/>
              </w:rPr>
              <w:t>n se pueden especificar ingresando c</w:t>
            </w:r>
            <w:r>
              <w:rPr>
                <w:lang w:val="es-ES_tradnl"/>
              </w:rPr>
              <w:t>ó</w:t>
            </w:r>
            <w:r>
              <w:rPr>
                <w:lang w:val="es-ES_tradnl"/>
              </w:rPr>
              <w:t>digos de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c551fe04-d80d-4407-b0fd-8c7c1fc91b99</w:t>
            </w:r>
          </w:p>
        </w:tc>
        <w:tc>
          <w:tcPr>
            <w:tcW w:w="7407" w:type="dxa"/>
            <w:shd w:val="clear" w:color="auto" w:fill="F2F2F2" w:themeFill="background1" w:themeFillShade="F2"/>
          </w:tcPr>
          <w:p w:rsidR="00000000" w:rsidRDefault="005F10A7">
            <w:pPr>
              <w:rPr>
                <w:noProof/>
              </w:rPr>
            </w:pPr>
            <w:r>
              <w:rPr>
                <w:rStyle w:val="mqInternal"/>
                <w:noProof/>
              </w:rPr>
              <w:t>[1}</w:t>
            </w:r>
            <w:r>
              <w:rPr>
                <w:noProof/>
              </w:rPr>
              <w:t>HEX</w:t>
            </w:r>
            <w:r>
              <w:rPr>
                <w:rStyle w:val="mqInternal"/>
                <w:noProof/>
              </w:rPr>
              <w:t>{2]</w:t>
            </w:r>
            <w:r>
              <w:rPr>
                <w:noProof/>
              </w:rPr>
              <w:t xml:space="preserve"> - HEX color values are specified with: #RRGGBB.</w:t>
            </w:r>
          </w:p>
        </w:tc>
        <w:tc>
          <w:tcPr>
            <w:tcW w:w="7407" w:type="dxa"/>
          </w:tcPr>
          <w:p w:rsidR="00000000" w:rsidRDefault="005F10A7">
            <w:pPr>
              <w:rPr>
                <w:lang w:val="es-ES_tradnl"/>
              </w:rPr>
            </w:pPr>
            <w:r>
              <w:rPr>
                <w:rStyle w:val="mqInternal"/>
                <w:noProof/>
                <w:lang w:val="es-ES_tradnl"/>
              </w:rPr>
              <w:t>[1}</w:t>
            </w:r>
            <w:r>
              <w:rPr>
                <w:lang w:val="es-ES_tradnl"/>
              </w:rPr>
              <w:t>MALEFICIO</w:t>
            </w:r>
            <w:r>
              <w:rPr>
                <w:rStyle w:val="mqInternal"/>
                <w:noProof/>
                <w:lang w:val="es-ES_tradnl"/>
              </w:rPr>
              <w:t>{2]</w:t>
            </w:r>
            <w:r>
              <w:rPr>
                <w:lang w:val="es-ES_tradnl"/>
              </w:rPr>
              <w:t xml:space="preserve"> - Los valores d</w:t>
            </w:r>
            <w:r>
              <w:rPr>
                <w:lang w:val="es-ES_tradnl"/>
              </w:rPr>
              <w:t>e color HEX se especifican con: #RRGGBB.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bc1233bd-5cef-441c-99ad-f16036b0d459</w:t>
            </w:r>
          </w:p>
        </w:tc>
        <w:tc>
          <w:tcPr>
            <w:tcW w:w="7407" w:type="dxa"/>
            <w:shd w:val="clear" w:color="auto" w:fill="F2F2F2" w:themeFill="background1" w:themeFillShade="F2"/>
          </w:tcPr>
          <w:p w:rsidR="00000000" w:rsidRDefault="005F10A7">
            <w:pPr>
              <w:rPr>
                <w:noProof/>
              </w:rPr>
            </w:pPr>
            <w:r>
              <w:rPr>
                <w:noProof/>
              </w:rPr>
              <w:t xml:space="preserve">RR (red), GG (green) and BB (blue) are hexadecimal integers between 00 and FF </w:t>
            </w:r>
            <w:r>
              <w:rPr>
                <w:noProof/>
              </w:rPr>
              <w:lastRenderedPageBreak/>
              <w:t>specifying the intensity of the color.</w:t>
            </w:r>
          </w:p>
        </w:tc>
        <w:tc>
          <w:tcPr>
            <w:tcW w:w="7407" w:type="dxa"/>
          </w:tcPr>
          <w:p w:rsidR="00000000" w:rsidRDefault="005F10A7">
            <w:pPr>
              <w:rPr>
                <w:lang w:val="es-ES_tradnl"/>
              </w:rPr>
            </w:pPr>
            <w:r>
              <w:rPr>
                <w:lang w:val="es-ES_tradnl"/>
              </w:rPr>
              <w:lastRenderedPageBreak/>
              <w:t>RR (rojo), GG (verde) y BB (azul) son n</w:t>
            </w:r>
            <w:r>
              <w:rPr>
                <w:lang w:val="es-ES_tradnl"/>
              </w:rPr>
              <w:t>ú</w:t>
            </w:r>
            <w:r>
              <w:rPr>
                <w:lang w:val="es-ES_tradnl"/>
              </w:rPr>
              <w:t>meros enteros he</w:t>
            </w:r>
            <w:r>
              <w:rPr>
                <w:lang w:val="es-ES_tradnl"/>
              </w:rPr>
              <w:t xml:space="preserve">xadecimales entre 00 y </w:t>
            </w:r>
            <w:r>
              <w:rPr>
                <w:lang w:val="es-ES_tradnl"/>
              </w:rPr>
              <w:lastRenderedPageBreak/>
              <w:t>FF que especifican la intensidad del color.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70 </w:t>
            </w:r>
            <w:r>
              <w:rPr>
                <w:noProof/>
                <w:sz w:val="16"/>
              </w:rPr>
              <w:br/>
            </w:r>
            <w:r>
              <w:rPr>
                <w:noProof/>
                <w:sz w:val="2"/>
              </w:rPr>
              <w:t>4a9723b8-b27f-4e46-ac0f-6d1cdb2a9349</w:t>
            </w:r>
          </w:p>
        </w:tc>
        <w:tc>
          <w:tcPr>
            <w:tcW w:w="7407" w:type="dxa"/>
            <w:shd w:val="clear" w:color="auto" w:fill="F2F2F2" w:themeFill="background1" w:themeFillShade="F2"/>
          </w:tcPr>
          <w:p w:rsidR="00000000" w:rsidRDefault="005F10A7">
            <w:pPr>
              <w:rPr>
                <w:noProof/>
              </w:rPr>
            </w:pPr>
            <w:r>
              <w:rPr>
                <w:rStyle w:val="mqInternal"/>
                <w:noProof/>
              </w:rPr>
              <w:t>[1}</w:t>
            </w:r>
            <w:r>
              <w:rPr>
                <w:noProof/>
              </w:rPr>
              <w:t>RGBA</w:t>
            </w:r>
            <w:r>
              <w:rPr>
                <w:rStyle w:val="mqInternal"/>
                <w:noProof/>
              </w:rPr>
              <w:t>{2]</w:t>
            </w:r>
            <w:r>
              <w:rPr>
                <w:noProof/>
              </w:rPr>
              <w:t xml:space="preserve"> - RGBA color values are specified with: rgba(red, green, blue, alpha).</w:t>
            </w:r>
          </w:p>
        </w:tc>
        <w:tc>
          <w:tcPr>
            <w:tcW w:w="7407" w:type="dxa"/>
          </w:tcPr>
          <w:p w:rsidR="00000000" w:rsidRDefault="005F10A7">
            <w:pPr>
              <w:rPr>
                <w:lang w:val="es-ES_tradnl"/>
              </w:rPr>
            </w:pPr>
            <w:r>
              <w:rPr>
                <w:rStyle w:val="mqInternal"/>
                <w:noProof/>
                <w:lang w:val="es-ES_tradnl"/>
              </w:rPr>
              <w:t>[1}</w:t>
            </w:r>
            <w:r>
              <w:rPr>
                <w:lang w:val="es-ES_tradnl"/>
              </w:rPr>
              <w:t>RGBA</w:t>
            </w:r>
            <w:r>
              <w:rPr>
                <w:rStyle w:val="mqInternal"/>
                <w:noProof/>
                <w:lang w:val="es-ES_tradnl"/>
              </w:rPr>
              <w:t>{2]</w:t>
            </w:r>
            <w:r>
              <w:rPr>
                <w:lang w:val="es-ES_tradnl"/>
              </w:rPr>
              <w:t xml:space="preserve"> - Los valores de color RGBA se especifican con: rgba (rojo, verde, azul, alfa).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e3cdade9-4e39-410a-a6f1-344412026594</w:t>
            </w:r>
          </w:p>
        </w:tc>
        <w:tc>
          <w:tcPr>
            <w:tcW w:w="7407" w:type="dxa"/>
            <w:shd w:val="clear" w:color="auto" w:fill="F2F2F2" w:themeFill="background1" w:themeFillShade="F2"/>
          </w:tcPr>
          <w:p w:rsidR="00000000" w:rsidRDefault="005F10A7">
            <w:pPr>
              <w:rPr>
                <w:noProof/>
              </w:rPr>
            </w:pPr>
            <w:r>
              <w:rPr>
                <w:noProof/>
              </w:rPr>
              <w:t>The alpha parameter is a number between 0.0 (fully transparent) and 1.0 (fully opaque).</w:t>
            </w:r>
          </w:p>
        </w:tc>
        <w:tc>
          <w:tcPr>
            <w:tcW w:w="7407" w:type="dxa"/>
          </w:tcPr>
          <w:p w:rsidR="00000000" w:rsidRDefault="005F10A7">
            <w:pPr>
              <w:rPr>
                <w:lang w:val="es-ES_tradnl"/>
              </w:rPr>
            </w:pPr>
            <w:r>
              <w:rPr>
                <w:lang w:val="es-ES_tradnl"/>
              </w:rPr>
              <w:t>El par</w:t>
            </w:r>
            <w:r>
              <w:rPr>
                <w:lang w:val="es-ES_tradnl"/>
              </w:rPr>
              <w:t>á</w:t>
            </w:r>
            <w:r>
              <w:rPr>
                <w:lang w:val="es-ES_tradnl"/>
              </w:rPr>
              <w:t>metro alfa es un n</w:t>
            </w:r>
            <w:r>
              <w:rPr>
                <w:lang w:val="es-ES_tradnl"/>
              </w:rPr>
              <w:t>ú</w:t>
            </w:r>
            <w:r>
              <w:rPr>
                <w:lang w:val="es-ES_tradnl"/>
              </w:rPr>
              <w:t>mero entre 0.0 (com</w:t>
            </w:r>
            <w:r>
              <w:rPr>
                <w:lang w:val="es-ES_tradnl"/>
              </w:rPr>
              <w:t>pletamente transparente) y 1.0 (completamente opaco).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647e2263-1120-4133-970d-56e66a452c54</w:t>
            </w:r>
          </w:p>
        </w:tc>
        <w:tc>
          <w:tcPr>
            <w:tcW w:w="7407" w:type="dxa"/>
            <w:shd w:val="clear" w:color="auto" w:fill="F2F2F2" w:themeFill="background1" w:themeFillShade="F2"/>
          </w:tcPr>
          <w:p w:rsidR="00000000" w:rsidRDefault="005F10A7">
            <w:pPr>
              <w:rPr>
                <w:noProof/>
              </w:rPr>
            </w:pPr>
            <w:r>
              <w:rPr>
                <w:rStyle w:val="mqInternal"/>
                <w:noProof/>
              </w:rPr>
              <w:t>[1}</w:t>
            </w:r>
            <w:r>
              <w:rPr>
                <w:noProof/>
              </w:rPr>
              <w:t>HSLA</w:t>
            </w:r>
            <w:r>
              <w:rPr>
                <w:rStyle w:val="mqInternal"/>
                <w:noProof/>
              </w:rPr>
              <w:t>{2]</w:t>
            </w:r>
            <w:r>
              <w:rPr>
                <w:noProof/>
              </w:rPr>
              <w:t xml:space="preserve"> - HSLA color values are specified with: hsla(hue, saturation, lightness, alpha).</w:t>
            </w:r>
          </w:p>
        </w:tc>
        <w:tc>
          <w:tcPr>
            <w:tcW w:w="7407" w:type="dxa"/>
          </w:tcPr>
          <w:p w:rsidR="00000000" w:rsidRDefault="005F10A7">
            <w:pPr>
              <w:rPr>
                <w:lang w:val="es-ES_tradnl"/>
              </w:rPr>
            </w:pPr>
            <w:r>
              <w:rPr>
                <w:rStyle w:val="mqInternal"/>
                <w:noProof/>
                <w:lang w:val="es-ES_tradnl"/>
              </w:rPr>
              <w:t>[1}</w:t>
            </w:r>
            <w:r>
              <w:rPr>
                <w:lang w:val="es-ES_tradnl"/>
              </w:rPr>
              <w:t>HSLA</w:t>
            </w:r>
            <w:r>
              <w:rPr>
                <w:rStyle w:val="mqInternal"/>
                <w:noProof/>
                <w:lang w:val="es-ES_tradnl"/>
              </w:rPr>
              <w:t>{2]</w:t>
            </w:r>
            <w:r>
              <w:rPr>
                <w:lang w:val="es-ES_tradnl"/>
              </w:rPr>
              <w:t xml:space="preserve"> - Los valores de color HSLA se especifican con: hsla (ton</w:t>
            </w:r>
            <w:r>
              <w:rPr>
                <w:lang w:val="es-ES_tradnl"/>
              </w:rPr>
              <w:t>o, saturaci</w:t>
            </w:r>
            <w:r>
              <w:rPr>
                <w:lang w:val="es-ES_tradnl"/>
              </w:rPr>
              <w:t>ó</w:t>
            </w:r>
            <w:r>
              <w:rPr>
                <w:lang w:val="es-ES_tradnl"/>
              </w:rPr>
              <w:t>n, luminosidad, alfa).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268ddb1d-68ae-43de-90b4-b6a640f03d60</w:t>
            </w:r>
          </w:p>
        </w:tc>
        <w:tc>
          <w:tcPr>
            <w:tcW w:w="7407" w:type="dxa"/>
            <w:shd w:val="clear" w:color="auto" w:fill="F2F2F2" w:themeFill="background1" w:themeFillShade="F2"/>
          </w:tcPr>
          <w:p w:rsidR="00000000" w:rsidRDefault="005F10A7">
            <w:pPr>
              <w:rPr>
                <w:noProof/>
              </w:rPr>
            </w:pPr>
            <w:r>
              <w:rPr>
                <w:noProof/>
              </w:rPr>
              <w:t>Click the up/down icon (</w:t>
            </w:r>
            <w:r>
              <w:rPr>
                <w:rStyle w:val="mqInternal"/>
                <w:noProof/>
              </w:rPr>
              <w:t>[1]</w:t>
            </w:r>
            <w:r>
              <w:rPr>
                <w:noProof/>
              </w:rPr>
              <w:t>) to switch between the color modes.</w:t>
            </w:r>
          </w:p>
        </w:tc>
        <w:tc>
          <w:tcPr>
            <w:tcW w:w="7407" w:type="dxa"/>
          </w:tcPr>
          <w:p w:rsidR="00000000" w:rsidRDefault="005F10A7">
            <w:pPr>
              <w:rPr>
                <w:lang w:val="es-ES_tradnl"/>
              </w:rPr>
            </w:pPr>
            <w:r>
              <w:rPr>
                <w:lang w:val="es-ES_tradnl"/>
              </w:rPr>
              <w:t>Haga clic en el icono de arriba / abajo (</w:t>
            </w:r>
            <w:r>
              <w:rPr>
                <w:rStyle w:val="mqInternal"/>
                <w:noProof/>
                <w:lang w:val="es-ES_tradnl"/>
              </w:rPr>
              <w:t>[1]</w:t>
            </w:r>
            <w:r>
              <w:rPr>
                <w:lang w:val="es-ES_tradnl"/>
              </w:rPr>
              <w:t xml:space="preserve"> ) para cambiar entre los modos de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561a0f26-a63f-411e-8fda-ed9df12a5c7e</w:t>
            </w:r>
          </w:p>
        </w:tc>
        <w:tc>
          <w:tcPr>
            <w:tcW w:w="7407" w:type="dxa"/>
            <w:shd w:val="clear" w:color="auto" w:fill="F2F2F2" w:themeFill="background1" w:themeFillShade="F2"/>
          </w:tcPr>
          <w:p w:rsidR="00000000" w:rsidRDefault="005F10A7">
            <w:pPr>
              <w:rPr>
                <w:noProof/>
              </w:rPr>
            </w:pPr>
            <w:r>
              <w:rPr>
                <w:noProof/>
              </w:rPr>
              <w:t>Selecting a font</w:t>
            </w:r>
          </w:p>
        </w:tc>
        <w:tc>
          <w:tcPr>
            <w:tcW w:w="7407" w:type="dxa"/>
          </w:tcPr>
          <w:p w:rsidR="00000000" w:rsidRDefault="005F10A7">
            <w:pPr>
              <w:rPr>
                <w:lang w:val="es-ES_tradnl"/>
              </w:rPr>
            </w:pPr>
            <w:r>
              <w:rPr>
                <w:lang w:val="es-ES_tradnl"/>
              </w:rPr>
              <w:t>Seleccionar una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a1789cf0-689f-4784-af61-38b10dd30705</w:t>
            </w:r>
          </w:p>
        </w:tc>
        <w:tc>
          <w:tcPr>
            <w:tcW w:w="7407" w:type="dxa"/>
            <w:shd w:val="clear" w:color="auto" w:fill="F2F2F2" w:themeFill="background1" w:themeFillShade="F2"/>
          </w:tcPr>
          <w:p w:rsidR="00000000" w:rsidRDefault="005F10A7">
            <w:pPr>
              <w:rPr>
                <w:noProof/>
              </w:rPr>
            </w:pPr>
            <w:r>
              <w:rPr>
                <w:noProof/>
              </w:rPr>
              <w:t>The current font will be displayed in the styling panel.</w:t>
            </w:r>
          </w:p>
        </w:tc>
        <w:tc>
          <w:tcPr>
            <w:tcW w:w="7407" w:type="dxa"/>
          </w:tcPr>
          <w:p w:rsidR="00000000" w:rsidRDefault="005F10A7">
            <w:pPr>
              <w:rPr>
                <w:lang w:val="es-ES_tradnl"/>
              </w:rPr>
            </w:pPr>
            <w:r>
              <w:rPr>
                <w:lang w:val="es-ES_tradnl"/>
              </w:rPr>
              <w:t>La fuente actual se mostrar</w:t>
            </w:r>
            <w:r>
              <w:rPr>
                <w:lang w:val="es-ES_tradnl"/>
              </w:rPr>
              <w:t>á</w:t>
            </w:r>
            <w:r>
              <w:rPr>
                <w:lang w:val="es-ES_tradnl"/>
              </w:rPr>
              <w:t xml:space="preserve"> en el panel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b7a0c137-8f9f-4c05-b423-e1c608cdc31f</w:t>
            </w:r>
          </w:p>
        </w:tc>
        <w:tc>
          <w:tcPr>
            <w:tcW w:w="7407" w:type="dxa"/>
            <w:shd w:val="clear" w:color="auto" w:fill="F2F2F2" w:themeFill="background1" w:themeFillShade="F2"/>
          </w:tcPr>
          <w:p w:rsidR="00000000" w:rsidRDefault="005F10A7">
            <w:pPr>
              <w:rPr>
                <w:noProof/>
              </w:rPr>
            </w:pPr>
            <w:r>
              <w:rPr>
                <w:noProof/>
              </w:rPr>
              <w:t>Use the dropdown list to select a new font.</w:t>
            </w:r>
          </w:p>
        </w:tc>
        <w:tc>
          <w:tcPr>
            <w:tcW w:w="7407" w:type="dxa"/>
          </w:tcPr>
          <w:p w:rsidR="00000000" w:rsidRDefault="005F10A7">
            <w:pPr>
              <w:rPr>
                <w:lang w:val="es-ES_tradnl"/>
              </w:rPr>
            </w:pPr>
            <w:r>
              <w:rPr>
                <w:lang w:val="es-ES_tradnl"/>
              </w:rPr>
              <w:t>Utilice la lista desplegable para seleccionar una nueva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d107b564-c236-476c-8cd8-23914642c4f9</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picker.</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X</w:t>
            </w:r>
            <w:r>
              <w:rPr>
                <w:rStyle w:val="mqInternal"/>
                <w:noProof/>
                <w:lang w:val="es-ES_tradnl"/>
              </w:rPr>
              <w:t>{2]</w:t>
            </w:r>
            <w:r>
              <w:rPr>
                <w:lang w:val="es-ES_tradnl"/>
              </w:rPr>
              <w:t xml:space="preserve"> p</w:t>
            </w:r>
            <w:r>
              <w:rPr>
                <w:lang w:val="es-ES_tradnl"/>
              </w:rPr>
              <w:t>ara cerrar el selector de 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c3d3ecd1-f50b-4a85-b9e5-2383a7c77a1a</w:t>
            </w:r>
          </w:p>
        </w:tc>
        <w:tc>
          <w:tcPr>
            <w:tcW w:w="7407" w:type="dxa"/>
            <w:shd w:val="clear" w:color="auto" w:fill="F2F2F2" w:themeFill="background1" w:themeFillShade="F2"/>
          </w:tcPr>
          <w:p w:rsidR="00000000" w:rsidRDefault="005F10A7">
            <w:pPr>
              <w:rPr>
                <w:noProof/>
              </w:rPr>
            </w:pPr>
            <w:r>
              <w:rPr>
                <w:noProof/>
              </w:rPr>
              <w:t>Selecting a font size</w:t>
            </w:r>
          </w:p>
        </w:tc>
        <w:tc>
          <w:tcPr>
            <w:tcW w:w="7407" w:type="dxa"/>
          </w:tcPr>
          <w:p w:rsidR="00000000" w:rsidRDefault="005F10A7">
            <w:pPr>
              <w:rPr>
                <w:lang w:val="es-ES_tradnl"/>
              </w:rPr>
            </w:pPr>
            <w:r>
              <w:rPr>
                <w:lang w:val="es-ES_tradnl"/>
              </w:rPr>
              <w:t>Seleccionar un tama</w:t>
            </w:r>
            <w:r>
              <w:rPr>
                <w:lang w:val="es-ES_tradnl"/>
              </w:rPr>
              <w:t>ñ</w:t>
            </w:r>
            <w:r>
              <w:rPr>
                <w:lang w:val="es-ES_tradnl"/>
              </w:rPr>
              <w:t>o de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4e8a978d-6553-4ddc-b6b4-9545c8a30b53</w:t>
            </w:r>
          </w:p>
        </w:tc>
        <w:tc>
          <w:tcPr>
            <w:tcW w:w="7407" w:type="dxa"/>
            <w:shd w:val="clear" w:color="auto" w:fill="F2F2F2" w:themeFill="background1" w:themeFillShade="F2"/>
          </w:tcPr>
          <w:p w:rsidR="00000000" w:rsidRDefault="005F10A7">
            <w:pPr>
              <w:rPr>
                <w:noProof/>
              </w:rPr>
            </w:pPr>
            <w:r>
              <w:rPr>
                <w:noProof/>
              </w:rPr>
              <w:t>The current font size will be displayed in the styling panel.</w:t>
            </w:r>
          </w:p>
        </w:tc>
        <w:tc>
          <w:tcPr>
            <w:tcW w:w="7407" w:type="dxa"/>
          </w:tcPr>
          <w:p w:rsidR="00000000" w:rsidRDefault="005F10A7">
            <w:pPr>
              <w:rPr>
                <w:lang w:val="es-ES_tradnl"/>
              </w:rPr>
            </w:pPr>
            <w:r>
              <w:rPr>
                <w:lang w:val="es-ES_tradnl"/>
              </w:rPr>
              <w:t>El tama</w:t>
            </w:r>
            <w:r>
              <w:rPr>
                <w:lang w:val="es-ES_tradnl"/>
              </w:rPr>
              <w:t>ñ</w:t>
            </w:r>
            <w:r>
              <w:rPr>
                <w:lang w:val="es-ES_tradnl"/>
              </w:rPr>
              <w:t>o de fuente a</w:t>
            </w:r>
            <w:r>
              <w:rPr>
                <w:lang w:val="es-ES_tradnl"/>
              </w:rPr>
              <w:t>ctual se mostrar</w:t>
            </w:r>
            <w:r>
              <w:rPr>
                <w:lang w:val="es-ES_tradnl"/>
              </w:rPr>
              <w:t>á</w:t>
            </w:r>
            <w:r>
              <w:rPr>
                <w:lang w:val="es-ES_tradnl"/>
              </w:rPr>
              <w:t xml:space="preserve"> en el panel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74a1b059-275a-4d17-820c-7c2216bf44e9</w:t>
            </w:r>
          </w:p>
        </w:tc>
        <w:tc>
          <w:tcPr>
            <w:tcW w:w="7407" w:type="dxa"/>
            <w:shd w:val="clear" w:color="auto" w:fill="F2F2F2" w:themeFill="background1" w:themeFillShade="F2"/>
          </w:tcPr>
          <w:p w:rsidR="00000000" w:rsidRDefault="005F10A7">
            <w:pPr>
              <w:rPr>
                <w:noProof/>
              </w:rPr>
            </w:pPr>
            <w:r>
              <w:rPr>
                <w:noProof/>
              </w:rPr>
              <w:t>Use the dropdown list to select a new font size.</w:t>
            </w:r>
          </w:p>
        </w:tc>
        <w:tc>
          <w:tcPr>
            <w:tcW w:w="7407" w:type="dxa"/>
          </w:tcPr>
          <w:p w:rsidR="00000000" w:rsidRDefault="005F10A7">
            <w:pPr>
              <w:rPr>
                <w:lang w:val="es-ES_tradnl"/>
              </w:rPr>
            </w:pPr>
            <w:r>
              <w:rPr>
                <w:lang w:val="es-ES_tradnl"/>
              </w:rPr>
              <w:t>Utilice la lista desplegable para seleccionar un nuevo tama</w:t>
            </w:r>
            <w:r>
              <w:rPr>
                <w:lang w:val="es-ES_tradnl"/>
              </w:rPr>
              <w:t>ñ</w:t>
            </w:r>
            <w:r>
              <w:rPr>
                <w:lang w:val="es-ES_tradnl"/>
              </w:rPr>
              <w:t>o de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cd91a794-5966-4764-b9ac-0c185a69773d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size picker.</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X</w:t>
            </w:r>
            <w:r>
              <w:rPr>
                <w:rStyle w:val="mqInternal"/>
                <w:noProof/>
                <w:lang w:val="es-ES_tradnl"/>
              </w:rPr>
              <w:t>{2]</w:t>
            </w:r>
            <w:r>
              <w:rPr>
                <w:lang w:val="es-ES_tradnl"/>
              </w:rPr>
              <w:t xml:space="preserve"> para cerrar el selector de tama</w:t>
            </w:r>
            <w:r>
              <w:rPr>
                <w:lang w:val="es-ES_tradnl"/>
              </w:rPr>
              <w:t>ñ</w:t>
            </w:r>
            <w:r>
              <w:rPr>
                <w:lang w:val="es-ES_tradnl"/>
              </w:rPr>
              <w:t>o de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9743295f-d07b-4252-b442-246f0892aca8</w:t>
            </w:r>
          </w:p>
        </w:tc>
        <w:tc>
          <w:tcPr>
            <w:tcW w:w="7407" w:type="dxa"/>
            <w:shd w:val="clear" w:color="auto" w:fill="F2F2F2" w:themeFill="background1" w:themeFillShade="F2"/>
          </w:tcPr>
          <w:p w:rsidR="00000000" w:rsidRDefault="005F10A7">
            <w:pPr>
              <w:rPr>
                <w:noProof/>
              </w:rPr>
            </w:pPr>
            <w:r>
              <w:rPr>
                <w:noProof/>
              </w:rPr>
              <w:t>Any styles that have been changed will display an undo arrow.</w:t>
            </w:r>
          </w:p>
        </w:tc>
        <w:tc>
          <w:tcPr>
            <w:tcW w:w="7407" w:type="dxa"/>
          </w:tcPr>
          <w:p w:rsidR="00000000" w:rsidRDefault="005F10A7">
            <w:pPr>
              <w:rPr>
                <w:lang w:val="es-ES_tradnl"/>
              </w:rPr>
            </w:pPr>
            <w:r>
              <w:rPr>
                <w:lang w:val="es-ES_tradnl"/>
              </w:rPr>
              <w:t>Cualquier estilo que se haya cambi</w:t>
            </w:r>
            <w:r>
              <w:rPr>
                <w:lang w:val="es-ES_tradnl"/>
              </w:rPr>
              <w:t>ado mostrar</w:t>
            </w:r>
            <w:r>
              <w:rPr>
                <w:lang w:val="es-ES_tradnl"/>
              </w:rPr>
              <w:t>á</w:t>
            </w:r>
            <w:r>
              <w:rPr>
                <w:lang w:val="es-ES_tradnl"/>
              </w:rPr>
              <w:t xml:space="preserve"> una flecha para deshacer.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a0301589-5fea-432e-bcc1-395cb4e70b7c</w:t>
            </w:r>
          </w:p>
        </w:tc>
        <w:tc>
          <w:tcPr>
            <w:tcW w:w="7407" w:type="dxa"/>
            <w:shd w:val="clear" w:color="auto" w:fill="F2F2F2" w:themeFill="background1" w:themeFillShade="F2"/>
          </w:tcPr>
          <w:p w:rsidR="00000000" w:rsidRDefault="005F10A7">
            <w:pPr>
              <w:rPr>
                <w:noProof/>
              </w:rPr>
            </w:pPr>
            <w:r>
              <w:rPr>
                <w:noProof/>
              </w:rPr>
              <w:t>Click the undo arrow (</w:t>
            </w:r>
            <w:r>
              <w:rPr>
                <w:rStyle w:val="mqInternal"/>
                <w:noProof/>
              </w:rPr>
              <w:t>[1]</w:t>
            </w:r>
            <w:r>
              <w:rPr>
                <w:noProof/>
              </w:rPr>
              <w:t>)to reset the style to the original value.</w:t>
            </w:r>
          </w:p>
        </w:tc>
        <w:tc>
          <w:tcPr>
            <w:tcW w:w="7407" w:type="dxa"/>
          </w:tcPr>
          <w:p w:rsidR="00000000" w:rsidRDefault="005F10A7">
            <w:pPr>
              <w:rPr>
                <w:lang w:val="es-ES_tradnl"/>
              </w:rPr>
            </w:pPr>
            <w:r>
              <w:rPr>
                <w:lang w:val="es-ES_tradnl"/>
              </w:rPr>
              <w:t>Haga clic en la flecha para deshacer (</w:t>
            </w:r>
            <w:r>
              <w:rPr>
                <w:rStyle w:val="mqInternal"/>
                <w:noProof/>
                <w:lang w:val="es-ES_tradnl"/>
              </w:rPr>
              <w:t>[1]</w:t>
            </w:r>
            <w:r>
              <w:rPr>
                <w:lang w:val="es-ES_tradnl"/>
              </w:rPr>
              <w:t xml:space="preserve"> para restablecer el estilo al valor original.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fa461a1c-e967-4332-bd62-e3380a77623b</w:t>
            </w:r>
          </w:p>
        </w:tc>
        <w:tc>
          <w:tcPr>
            <w:tcW w:w="7407" w:type="dxa"/>
            <w:shd w:val="clear" w:color="auto" w:fill="F2F2F2" w:themeFill="background1" w:themeFillShade="F2"/>
          </w:tcPr>
          <w:p w:rsidR="00000000" w:rsidRDefault="005F10A7">
            <w:pPr>
              <w:rPr>
                <w:noProof/>
              </w:rPr>
            </w:pPr>
            <w:r>
              <w:rPr>
                <w:noProof/>
              </w:rPr>
              <w:t xml:space="preserve">You can also reset all the styles by clicking </w:t>
            </w:r>
            <w:r>
              <w:rPr>
                <w:rStyle w:val="mqInternal"/>
                <w:noProof/>
              </w:rPr>
              <w:t>[1}</w:t>
            </w:r>
            <w:r>
              <w:rPr>
                <w:noProof/>
              </w:rPr>
              <w:t>Reset all defaults</w:t>
            </w:r>
            <w:r>
              <w:rPr>
                <w:rStyle w:val="mqInternal"/>
                <w:noProof/>
              </w:rPr>
              <w:t>{2]</w:t>
            </w:r>
            <w:r>
              <w:rPr>
                <w:noProof/>
              </w:rPr>
              <w:t xml:space="preserve"> at the bottom of the style panel.</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puede restablecer todos los estilos haciendo clic en </w:t>
            </w:r>
            <w:r>
              <w:rPr>
                <w:rStyle w:val="mqInternal"/>
                <w:noProof/>
                <w:lang w:val="es-ES_tradnl"/>
              </w:rPr>
              <w:t>[1}</w:t>
            </w:r>
            <w:r>
              <w:rPr>
                <w:lang w:val="es-ES_tradnl"/>
              </w:rPr>
              <w:t>Restablecer todos los valores predeterminados</w:t>
            </w:r>
            <w:r>
              <w:rPr>
                <w:rStyle w:val="mqInternal"/>
                <w:noProof/>
                <w:lang w:val="es-ES_tradnl"/>
              </w:rPr>
              <w:t>{2]</w:t>
            </w:r>
            <w:r>
              <w:rPr>
                <w:lang w:val="es-ES_tradnl"/>
              </w:rPr>
              <w:t xml:space="preserve"> e</w:t>
            </w:r>
            <w:r>
              <w:rPr>
                <w:lang w:val="es-ES_tradnl"/>
              </w:rPr>
              <w:t>n la parte inferior del panel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d7620652-3d7e-4493-89ad-c90e0bc4a3e0</w:t>
            </w:r>
          </w:p>
        </w:tc>
        <w:tc>
          <w:tcPr>
            <w:tcW w:w="7407" w:type="dxa"/>
            <w:shd w:val="clear" w:color="auto" w:fill="F2F2F2" w:themeFill="background1" w:themeFillShade="F2"/>
          </w:tcPr>
          <w:p w:rsidR="00000000" w:rsidRDefault="005F10A7">
            <w:pPr>
              <w:rPr>
                <w:noProof/>
              </w:rPr>
            </w:pPr>
            <w:r>
              <w:rPr>
                <w:noProof/>
              </w:rPr>
              <w:t>Adding custom fonts</w:t>
            </w:r>
          </w:p>
        </w:tc>
        <w:tc>
          <w:tcPr>
            <w:tcW w:w="7407" w:type="dxa"/>
          </w:tcPr>
          <w:p w:rsidR="00000000" w:rsidRDefault="005F10A7">
            <w:pPr>
              <w:rPr>
                <w:lang w:val="es-ES_tradnl"/>
              </w:rPr>
            </w:pPr>
            <w:r>
              <w:rPr>
                <w:lang w:val="es-ES_tradnl"/>
              </w:rPr>
              <w:t>Agregar fuentes personalizadas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806b77f3-7944-4035-a091-6b41d080c913</w:t>
            </w:r>
          </w:p>
        </w:tc>
        <w:tc>
          <w:tcPr>
            <w:tcW w:w="7407" w:type="dxa"/>
            <w:shd w:val="clear" w:color="auto" w:fill="F2F2F2" w:themeFill="background1" w:themeFillShade="F2"/>
          </w:tcPr>
          <w:p w:rsidR="00000000" w:rsidRDefault="005F10A7">
            <w:pPr>
              <w:rPr>
                <w:noProof/>
              </w:rPr>
            </w:pPr>
            <w:r>
              <w:rPr>
                <w:noProof/>
              </w:rPr>
              <w:t>It is also possible to use custom fonts in an experience.</w:t>
            </w:r>
          </w:p>
        </w:tc>
        <w:tc>
          <w:tcPr>
            <w:tcW w:w="7407" w:type="dxa"/>
          </w:tcPr>
          <w:p w:rsidR="00000000" w:rsidRDefault="005F10A7">
            <w:pPr>
              <w:rPr>
                <w:lang w:val="es-ES_tradnl"/>
              </w:rPr>
            </w:pPr>
            <w:r>
              <w:rPr>
                <w:lang w:val="es-ES_tradnl"/>
              </w:rPr>
              <w:t>Tambi</w:t>
            </w:r>
            <w:r>
              <w:rPr>
                <w:lang w:val="es-ES_tradnl"/>
              </w:rPr>
              <w:t>é</w:t>
            </w:r>
            <w:r>
              <w:rPr>
                <w:lang w:val="es-ES_tradnl"/>
              </w:rPr>
              <w:t>n es posible utilizar fuentes personalizadas en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a823e9bd-92c9-4cb5-8a7e-67f38a8204bf</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Directorio de fuentes de Google</w:t>
            </w:r>
            <w:r>
              <w:rPr>
                <w:rStyle w:val="mqInternal"/>
                <w:noProof/>
                <w:lang w:val="es-ES_tradnl"/>
              </w:rPr>
              <w:t>{2]</w:t>
            </w:r>
            <w:r>
              <w:rPr>
                <w:lang w:val="es-ES_tradnl"/>
              </w:rPr>
              <w:t xml:space="preserve"> proporciona fuente</w:t>
            </w:r>
            <w:r>
              <w:rPr>
                <w:lang w:val="es-ES_tradnl"/>
              </w:rPr>
              <w:t>s de c</w:t>
            </w:r>
            <w:r>
              <w:rPr>
                <w:lang w:val="es-ES_tradnl"/>
              </w:rPr>
              <w:t>ó</w:t>
            </w:r>
            <w:r>
              <w:rPr>
                <w:lang w:val="es-ES_tradnl"/>
              </w:rPr>
              <w:t>digo abierto que se pueden utilizar en p</w:t>
            </w:r>
            <w:r>
              <w:rPr>
                <w:lang w:val="es-ES_tradnl"/>
              </w:rPr>
              <w:t>á</w:t>
            </w:r>
            <w:r>
              <w:rPr>
                <w:lang w:val="es-ES_tradnl"/>
              </w:rPr>
              <w:t>ginas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b54e0b3e-abe2-4298-ace9-df73bfaaba18</w:t>
            </w:r>
          </w:p>
        </w:tc>
        <w:tc>
          <w:tcPr>
            <w:tcW w:w="7407" w:type="dxa"/>
            <w:shd w:val="clear" w:color="auto" w:fill="F2F2F2" w:themeFill="background1" w:themeFillShade="F2"/>
          </w:tcPr>
          <w:p w:rsidR="00000000" w:rsidRDefault="005F10A7">
            <w:pPr>
              <w:rPr>
                <w:noProof/>
              </w:rPr>
            </w:pPr>
            <w:r>
              <w:rPr>
                <w:noProof/>
              </w:rPr>
              <w:t xml:space="preserve">Locate a font to use (this example uses the Acme font) and then click </w:t>
            </w:r>
            <w:r>
              <w:rPr>
                <w:rStyle w:val="mqInternal"/>
                <w:noProof/>
              </w:rPr>
              <w:t>[1}</w:t>
            </w:r>
            <w:r>
              <w:rPr>
                <w:noProof/>
              </w:rPr>
              <w:t>Select this style</w:t>
            </w:r>
            <w:r>
              <w:rPr>
                <w:rStyle w:val="mqInternal"/>
                <w:noProof/>
              </w:rPr>
              <w:t>{2]</w:t>
            </w:r>
            <w:r>
              <w:rPr>
                <w:noProof/>
              </w:rPr>
              <w:t>.</w:t>
            </w:r>
          </w:p>
        </w:tc>
        <w:tc>
          <w:tcPr>
            <w:tcW w:w="7407" w:type="dxa"/>
          </w:tcPr>
          <w:p w:rsidR="00000000" w:rsidRDefault="005F10A7">
            <w:pPr>
              <w:rPr>
                <w:lang w:val="es-ES_tradnl"/>
              </w:rPr>
            </w:pPr>
            <w:r>
              <w:rPr>
                <w:lang w:val="es-ES_tradnl"/>
              </w:rPr>
              <w:t>Busque una fuente para usar (este ejemplo usa la fuente Acme</w:t>
            </w:r>
            <w:r>
              <w:rPr>
                <w:lang w:val="es-ES_tradnl"/>
              </w:rPr>
              <w:t xml:space="preserve">) y luego haga clic en </w:t>
            </w:r>
            <w:r>
              <w:rPr>
                <w:rStyle w:val="mqInternal"/>
                <w:noProof/>
                <w:lang w:val="es-ES_tradnl"/>
              </w:rPr>
              <w:t>[1}</w:t>
            </w:r>
            <w:r>
              <w:rPr>
                <w:lang w:val="es-ES_tradnl"/>
              </w:rPr>
              <w:t>Seleccione este estilo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25ad00ce-ed5e-4297-b846-9029063d57bf</w:t>
            </w:r>
          </w:p>
        </w:tc>
        <w:tc>
          <w:tcPr>
            <w:tcW w:w="7407" w:type="dxa"/>
            <w:shd w:val="clear" w:color="auto" w:fill="F2F2F2" w:themeFill="background1" w:themeFillShade="F2"/>
          </w:tcPr>
          <w:p w:rsidR="00000000" w:rsidRDefault="005F10A7">
            <w:pPr>
              <w:rPr>
                <w:noProof/>
              </w:rPr>
            </w:pPr>
            <w:r>
              <w:rPr>
                <w:noProof/>
              </w:rPr>
              <w:t>The font information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la informaci</w:t>
            </w:r>
            <w:r>
              <w:rPr>
                <w:lang w:val="es-ES_tradnl"/>
              </w:rPr>
              <w:t>ó</w:t>
            </w:r>
            <w:r>
              <w:rPr>
                <w:lang w:val="es-ES_tradnl"/>
              </w:rPr>
              <w:t>n de la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31c82d78-24c7-49fd-8253-7095f257ad67</w:t>
            </w:r>
          </w:p>
        </w:tc>
        <w:tc>
          <w:tcPr>
            <w:tcW w:w="7407" w:type="dxa"/>
            <w:shd w:val="clear" w:color="auto" w:fill="F2F2F2" w:themeFill="background1" w:themeFillShade="F2"/>
          </w:tcPr>
          <w:p w:rsidR="00000000" w:rsidRDefault="005F10A7">
            <w:pPr>
              <w:rPr>
                <w:noProof/>
              </w:rPr>
            </w:pPr>
            <w:r>
              <w:rPr>
                <w:noProof/>
              </w:rPr>
              <w:t>The style sheet link for the selected font will be needed.</w:t>
            </w:r>
          </w:p>
        </w:tc>
        <w:tc>
          <w:tcPr>
            <w:tcW w:w="7407" w:type="dxa"/>
          </w:tcPr>
          <w:p w:rsidR="00000000" w:rsidRDefault="005F10A7">
            <w:pPr>
              <w:rPr>
                <w:lang w:val="es-ES_tradnl"/>
              </w:rPr>
            </w:pPr>
            <w:r>
              <w:rPr>
                <w:lang w:val="es-ES_tradnl"/>
              </w:rPr>
              <w:t>Se necesitar</w:t>
            </w:r>
            <w:r>
              <w:rPr>
                <w:lang w:val="es-ES_tradnl"/>
              </w:rPr>
              <w:t>á</w:t>
            </w:r>
            <w:r>
              <w:rPr>
                <w:lang w:val="es-ES_tradnl"/>
              </w:rPr>
              <w:t xml:space="preserve"> el enlace de la hoja de estilo para la fuente seleccionada.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07a1da1e-88c4-4586-b8d6-0a584ca6f621</w:t>
            </w:r>
          </w:p>
        </w:tc>
        <w:tc>
          <w:tcPr>
            <w:tcW w:w="7407" w:type="dxa"/>
            <w:shd w:val="clear" w:color="auto" w:fill="F2F2F2" w:themeFill="background1" w:themeFillShade="F2"/>
          </w:tcPr>
          <w:p w:rsidR="00000000" w:rsidRDefault="005F10A7">
            <w:pPr>
              <w:rPr>
                <w:noProof/>
              </w:rPr>
            </w:pPr>
            <w:r>
              <w:rPr>
                <w:noProof/>
              </w:rPr>
              <w:t>To add a custom font to the font picker:</w:t>
            </w:r>
          </w:p>
        </w:tc>
        <w:tc>
          <w:tcPr>
            <w:tcW w:w="7407" w:type="dxa"/>
          </w:tcPr>
          <w:p w:rsidR="00000000" w:rsidRDefault="005F10A7">
            <w:pPr>
              <w:rPr>
                <w:lang w:val="es-ES_tradnl"/>
              </w:rPr>
            </w:pPr>
            <w:r>
              <w:rPr>
                <w:lang w:val="es-ES_tradnl"/>
              </w:rPr>
              <w:t>Para agregar una fuente personalizada al selector de 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7ec74531-f3fa-420a-97a4-e91554ed6065</w:t>
            </w:r>
          </w:p>
        </w:tc>
        <w:tc>
          <w:tcPr>
            <w:tcW w:w="7407" w:type="dxa"/>
            <w:shd w:val="clear" w:color="auto" w:fill="F2F2F2" w:themeFill="background1" w:themeFillShade="F2"/>
          </w:tcPr>
          <w:p w:rsidR="00000000" w:rsidRDefault="005F10A7">
            <w:pPr>
              <w:rPr>
                <w:noProof/>
              </w:rPr>
            </w:pPr>
            <w:r>
              <w:rPr>
                <w:noProof/>
              </w:rPr>
              <w:t xml:space="preserve">Edit the experience and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Edita la experiencia y haz clic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ec</w:t>
            </w:r>
            <w:r>
              <w:rPr>
                <w:noProof/>
                <w:sz w:val="2"/>
              </w:rPr>
              <w:t>709baf-3eba-4866-b2a3-7685a5ec0f89</w:t>
            </w:r>
          </w:p>
        </w:tc>
        <w:tc>
          <w:tcPr>
            <w:tcW w:w="7407" w:type="dxa"/>
            <w:shd w:val="clear" w:color="auto" w:fill="F2F2F2" w:themeFill="background1" w:themeFillShade="F2"/>
          </w:tcPr>
          <w:p w:rsidR="00000000" w:rsidRDefault="005F10A7">
            <w:pPr>
              <w:rPr>
                <w:noProof/>
              </w:rPr>
            </w:pPr>
            <w:r>
              <w:rPr>
                <w:noProof/>
              </w:rPr>
              <w:t>Click any of the font dropdown lists in the left navigation.</w:t>
            </w:r>
          </w:p>
        </w:tc>
        <w:tc>
          <w:tcPr>
            <w:tcW w:w="7407" w:type="dxa"/>
          </w:tcPr>
          <w:p w:rsidR="00000000" w:rsidRDefault="005F10A7">
            <w:pPr>
              <w:rPr>
                <w:lang w:val="es-ES_tradnl"/>
              </w:rPr>
            </w:pPr>
            <w:r>
              <w:rPr>
                <w:lang w:val="es-ES_tradnl"/>
              </w:rPr>
              <w:t>Haga clic en cualquiera de las listas desplegables de fuentes en el panel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d6ff5f7d-2444-4a4f-bfc7-93b4e35d30da</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Add a custom font</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Agregar una fuente personalizada</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199a6709-a34f-4c50-8137-74cfbdc627d6</w:t>
            </w:r>
          </w:p>
        </w:tc>
        <w:tc>
          <w:tcPr>
            <w:tcW w:w="7407" w:type="dxa"/>
            <w:shd w:val="clear" w:color="auto" w:fill="F2F2F2" w:themeFill="background1" w:themeFillShade="F2"/>
          </w:tcPr>
          <w:p w:rsidR="00000000" w:rsidRDefault="005F10A7">
            <w:pPr>
              <w:rPr>
                <w:noProof/>
              </w:rPr>
            </w:pPr>
            <w:r>
              <w:rPr>
                <w:noProof/>
              </w:rPr>
              <w:t>Enter the URL of your custom font CSS file.</w:t>
            </w:r>
          </w:p>
        </w:tc>
        <w:tc>
          <w:tcPr>
            <w:tcW w:w="7407" w:type="dxa"/>
          </w:tcPr>
          <w:p w:rsidR="00000000" w:rsidRDefault="005F10A7">
            <w:pPr>
              <w:rPr>
                <w:lang w:val="es-ES_tradnl"/>
              </w:rPr>
            </w:pPr>
            <w:r>
              <w:rPr>
                <w:lang w:val="es-ES_tradnl"/>
              </w:rPr>
              <w:t>Ingrese la URL de su archivo CSS de fuente personalizada.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7cdcffd6-c978-4c35-8298-244f508eee0f</w:t>
            </w:r>
          </w:p>
        </w:tc>
        <w:tc>
          <w:tcPr>
            <w:tcW w:w="7407" w:type="dxa"/>
            <w:shd w:val="clear" w:color="auto" w:fill="F2F2F2" w:themeFill="background1" w:themeFillShade="F2"/>
          </w:tcPr>
          <w:p w:rsidR="00000000" w:rsidRDefault="005F10A7">
            <w:pPr>
              <w:rPr>
                <w:noProof/>
              </w:rPr>
            </w:pPr>
            <w:r>
              <w:rPr>
                <w:noProof/>
              </w:rPr>
              <w:t>Based upon the above example the URL to the font CSS file is:</w:t>
            </w:r>
          </w:p>
        </w:tc>
        <w:tc>
          <w:tcPr>
            <w:tcW w:w="7407" w:type="dxa"/>
          </w:tcPr>
          <w:p w:rsidR="00000000" w:rsidRDefault="005F10A7">
            <w:pPr>
              <w:rPr>
                <w:lang w:val="es-ES_tradnl"/>
              </w:rPr>
            </w:pPr>
            <w:r>
              <w:rPr>
                <w:lang w:val="es-ES_tradnl"/>
              </w:rPr>
              <w:t>Seg</w:t>
            </w:r>
            <w:r>
              <w:rPr>
                <w:lang w:val="es-ES_tradnl"/>
              </w:rPr>
              <w:t>ú</w:t>
            </w:r>
            <w:r>
              <w:rPr>
                <w:lang w:val="es-ES_tradnl"/>
              </w:rPr>
              <w:t>n el ejemplo anterior, la URL del archivo CSS de la fuente 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237492b9-d9c7-482c-8d35-285be5041a82</w:t>
            </w:r>
          </w:p>
        </w:tc>
        <w:tc>
          <w:tcPr>
            <w:tcW w:w="7407" w:type="dxa"/>
            <w:shd w:val="clear" w:color="auto" w:fill="F2F2F2" w:themeFill="background1" w:themeFillShade="F2"/>
          </w:tcPr>
          <w:p w:rsidR="00000000" w:rsidRDefault="005F10A7">
            <w:pPr>
              <w:rPr>
                <w:noProof/>
              </w:rPr>
            </w:pPr>
            <w:r>
              <w:rPr>
                <w:noProof/>
              </w:rPr>
              <w:t>https://fonts.googleapis.com/css2?</w:t>
            </w:r>
            <w:r>
              <w:rPr>
                <w:rStyle w:val="mqInternal"/>
                <w:noProof/>
              </w:rPr>
              <w:t>[1}</w:t>
            </w:r>
            <w:r>
              <w:rPr>
                <w:noProof/>
              </w:rPr>
              <w:t>family=</w:t>
            </w:r>
            <w:r>
              <w:rPr>
                <w:rStyle w:val="mqInternal"/>
                <w:noProof/>
              </w:rPr>
              <w:t>[1}</w:t>
            </w:r>
            <w:r>
              <w:rPr>
                <w:noProof/>
              </w:rPr>
              <w:t>Acme</w:t>
            </w:r>
            <w:r>
              <w:rPr>
                <w:rStyle w:val="mqInternal"/>
                <w:noProof/>
              </w:rPr>
              <w:t>{3]</w:t>
            </w:r>
            <w:r>
              <w:rPr>
                <w:noProof/>
              </w:rPr>
              <w:t>&amp;</w:t>
            </w:r>
            <w:r>
              <w:rPr>
                <w:rStyle w:val="mqInternal"/>
                <w:noProof/>
              </w:rPr>
              <w:t>{3]</w:t>
            </w:r>
            <w:r>
              <w:rPr>
                <w:noProof/>
              </w:rPr>
              <w:t>display=swap</w:t>
            </w:r>
          </w:p>
        </w:tc>
        <w:tc>
          <w:tcPr>
            <w:tcW w:w="7407" w:type="dxa"/>
          </w:tcPr>
          <w:p w:rsidR="00000000" w:rsidRDefault="005F10A7">
            <w:pPr>
              <w:rPr>
                <w:lang w:val="es-ES_tradnl"/>
              </w:rPr>
            </w:pPr>
            <w:r>
              <w:rPr>
                <w:lang w:val="es-ES_tradnl"/>
              </w:rPr>
              <w:t>https://fonts.googleapis.com/css2?</w:t>
            </w:r>
            <w:r>
              <w:rPr>
                <w:rStyle w:val="mqInternal"/>
                <w:noProof/>
                <w:lang w:val="es-ES_tradnl"/>
              </w:rPr>
              <w:t>[1}</w:t>
            </w:r>
            <w:r>
              <w:rPr>
                <w:lang w:val="es-ES_tradnl"/>
              </w:rPr>
              <w:t>familia =</w:t>
            </w:r>
            <w:r>
              <w:rPr>
                <w:rStyle w:val="mqInternal"/>
                <w:noProof/>
                <w:lang w:val="es-ES_tradnl"/>
              </w:rPr>
              <w:t>[1}</w:t>
            </w:r>
            <w:r>
              <w:rPr>
                <w:lang w:val="es-ES_tradnl"/>
              </w:rPr>
              <w:t>Cumbre</w:t>
            </w:r>
            <w:r>
              <w:rPr>
                <w:rStyle w:val="mqInternal"/>
                <w:noProof/>
                <w:lang w:val="es-ES_tradnl"/>
              </w:rPr>
              <w:t>{3]</w:t>
            </w:r>
            <w:r>
              <w:rPr>
                <w:lang w:val="es-ES_tradnl"/>
              </w:rPr>
              <w:t>Y</w:t>
            </w:r>
            <w:r>
              <w:rPr>
                <w:rStyle w:val="mqInternal"/>
                <w:noProof/>
                <w:lang w:val="es-ES_tradnl"/>
              </w:rPr>
              <w:t>{3]</w:t>
            </w:r>
            <w:r>
              <w:rPr>
                <w:lang w:val="es-ES_tradnl"/>
              </w:rPr>
              <w:t>display = swap</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6041a00a-c720-4e8e-b66a-2cc076bb0b1b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fonts to your library</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 fuentes a tu biblioteca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f0a98c19-3bfb-467e-923c-bad987558e51</w:t>
            </w:r>
          </w:p>
        </w:tc>
        <w:tc>
          <w:tcPr>
            <w:tcW w:w="7407" w:type="dxa"/>
            <w:shd w:val="clear" w:color="auto" w:fill="F2F2F2" w:themeFill="background1" w:themeFillShade="F2"/>
          </w:tcPr>
          <w:p w:rsidR="00000000" w:rsidRDefault="005F10A7">
            <w:pPr>
              <w:rPr>
                <w:noProof/>
              </w:rPr>
            </w:pPr>
            <w:r>
              <w:rPr>
                <w:noProof/>
              </w:rPr>
              <w:t>Verify that the font has been added to the top of the font selector.</w:t>
            </w:r>
          </w:p>
        </w:tc>
        <w:tc>
          <w:tcPr>
            <w:tcW w:w="7407" w:type="dxa"/>
          </w:tcPr>
          <w:p w:rsidR="00000000" w:rsidRDefault="005F10A7">
            <w:pPr>
              <w:rPr>
                <w:lang w:val="es-ES_tradnl"/>
              </w:rPr>
            </w:pPr>
            <w:r>
              <w:rPr>
                <w:lang w:val="es-ES_tradnl"/>
              </w:rPr>
              <w:t xml:space="preserve">Verifique que la fuente se haya agregado a la parte superior del selector de </w:t>
            </w:r>
            <w:r>
              <w:rPr>
                <w:lang w:val="es-ES_tradnl"/>
              </w:rPr>
              <w:lastRenderedPageBreak/>
              <w:t>fuentes.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107 </w:t>
            </w:r>
            <w:r>
              <w:rPr>
                <w:noProof/>
                <w:sz w:val="16"/>
              </w:rPr>
              <w:br/>
            </w:r>
            <w:r>
              <w:rPr>
                <w:noProof/>
                <w:sz w:val="2"/>
              </w:rPr>
              <w:t>db55b6f1-4d25-4c72-b602-41bd800307de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cfd22bd8-c41e-48d8-a81c-2283f6c14d0e</w:t>
            </w:r>
          </w:p>
        </w:tc>
        <w:tc>
          <w:tcPr>
            <w:tcW w:w="7407" w:type="dxa"/>
            <w:shd w:val="clear" w:color="auto" w:fill="F2F2F2" w:themeFill="background1" w:themeFillShade="F2"/>
          </w:tcPr>
          <w:p w:rsidR="00000000" w:rsidRDefault="005F10A7">
            <w:pPr>
              <w:rPr>
                <w:noProof/>
              </w:rPr>
            </w:pPr>
            <w:r>
              <w:rPr>
                <w:noProof/>
              </w:rPr>
              <w:t xml:space="preserve">A collection of open source fonts is available at </w:t>
            </w:r>
            <w:r>
              <w:rPr>
                <w:rStyle w:val="mqInternal"/>
                <w:noProof/>
              </w:rPr>
              <w:t>[1}</w:t>
            </w:r>
            <w:r>
              <w:rPr>
                <w:noProof/>
              </w:rPr>
              <w:t>https://fonts.google.com</w:t>
            </w:r>
            <w:r>
              <w:rPr>
                <w:rStyle w:val="mqInternal"/>
                <w:noProof/>
              </w:rPr>
              <w:t>{2]</w:t>
            </w:r>
            <w:r>
              <w:rPr>
                <w:noProof/>
              </w:rPr>
              <w:t>.</w:t>
            </w:r>
          </w:p>
        </w:tc>
        <w:tc>
          <w:tcPr>
            <w:tcW w:w="7407" w:type="dxa"/>
          </w:tcPr>
          <w:p w:rsidR="00000000" w:rsidRDefault="005F10A7">
            <w:pPr>
              <w:rPr>
                <w:lang w:val="es-ES_tradnl"/>
              </w:rPr>
            </w:pPr>
            <w:r>
              <w:rPr>
                <w:lang w:val="es-ES_tradnl"/>
              </w:rPr>
              <w:t>Una colecci</w:t>
            </w:r>
            <w:r>
              <w:rPr>
                <w:lang w:val="es-ES_tradnl"/>
              </w:rPr>
              <w:t>ó</w:t>
            </w:r>
            <w:r>
              <w:rPr>
                <w:lang w:val="es-ES_tradnl"/>
              </w:rPr>
              <w:t>n de fuentes de c</w:t>
            </w:r>
            <w:r>
              <w:rPr>
                <w:lang w:val="es-ES_tradnl"/>
              </w:rPr>
              <w:t>ó</w:t>
            </w:r>
            <w:r>
              <w:rPr>
                <w:lang w:val="es-ES_tradnl"/>
              </w:rPr>
              <w:t>digo abierto est</w:t>
            </w:r>
            <w:r>
              <w:rPr>
                <w:lang w:val="es-ES_tradnl"/>
              </w:rPr>
              <w:t>á</w:t>
            </w:r>
            <w:r>
              <w:rPr>
                <w:lang w:val="es-ES_tradnl"/>
              </w:rPr>
              <w:t xml:space="preserve"> disponible en </w:t>
            </w:r>
            <w:r>
              <w:rPr>
                <w:rStyle w:val="mqInternal"/>
                <w:noProof/>
                <w:lang w:val="es-ES_tradnl"/>
              </w:rPr>
              <w:t>[1}</w:t>
            </w:r>
            <w:r>
              <w:rPr>
                <w:lang w:val="es-ES_tradnl"/>
              </w:rPr>
              <w:t>https://fonts.google.com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fc3b2892-133e-470f-9e80-547ac9159244</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b8292188-0564-4d5e-a2c6-4ad95108247b</w:t>
            </w:r>
          </w:p>
        </w:tc>
        <w:tc>
          <w:tcPr>
            <w:tcW w:w="7407" w:type="dxa"/>
            <w:shd w:val="clear" w:color="auto" w:fill="F2F2F2" w:themeFill="background1" w:themeFillShade="F2"/>
          </w:tcPr>
          <w:p w:rsidR="00000000" w:rsidRDefault="005F10A7">
            <w:pPr>
              <w:rPr>
                <w:noProof/>
              </w:rPr>
            </w:pPr>
            <w:r>
              <w:rPr>
                <w:noProof/>
              </w:rPr>
              <w:t xml:space="preserve">If the CSS file is located behind CORs or has some other type of file restriction, the font will not show up correctly on the authoring experience, preview pages, or sharable links as that URL has not </w:t>
            </w:r>
            <w:r>
              <w:rPr>
                <w:noProof/>
              </w:rPr>
              <w:t>been whitelisted to allow use of the font.</w:t>
            </w:r>
          </w:p>
        </w:tc>
        <w:tc>
          <w:tcPr>
            <w:tcW w:w="7407" w:type="dxa"/>
          </w:tcPr>
          <w:p w:rsidR="00000000" w:rsidRDefault="005F10A7">
            <w:pPr>
              <w:rPr>
                <w:lang w:val="es-ES_tradnl"/>
              </w:rPr>
            </w:pPr>
            <w:r>
              <w:rPr>
                <w:lang w:val="es-ES_tradnl"/>
              </w:rPr>
              <w:t>Si el archivo CSS est</w:t>
            </w:r>
            <w:r>
              <w:rPr>
                <w:lang w:val="es-ES_tradnl"/>
              </w:rPr>
              <w:t>á</w:t>
            </w:r>
            <w:r>
              <w:rPr>
                <w:lang w:val="es-ES_tradnl"/>
              </w:rPr>
              <w:t xml:space="preserve"> ubicado detr</w:t>
            </w:r>
            <w:r>
              <w:rPr>
                <w:lang w:val="es-ES_tradnl"/>
              </w:rPr>
              <w:t>á</w:t>
            </w:r>
            <w:r>
              <w:rPr>
                <w:lang w:val="es-ES_tradnl"/>
              </w:rPr>
              <w:t>s de COR o tiene alg</w:t>
            </w:r>
            <w:r>
              <w:rPr>
                <w:lang w:val="es-ES_tradnl"/>
              </w:rPr>
              <w:t>ú</w:t>
            </w:r>
            <w:r>
              <w:rPr>
                <w:lang w:val="es-ES_tradnl"/>
              </w:rPr>
              <w:t>n otro tipo de restricci</w:t>
            </w:r>
            <w:r>
              <w:rPr>
                <w:lang w:val="es-ES_tradnl"/>
              </w:rPr>
              <w:t>ó</w:t>
            </w:r>
            <w:r>
              <w:rPr>
                <w:lang w:val="es-ES_tradnl"/>
              </w:rPr>
              <w:t>n de archivo, la fuente no se mostrar</w:t>
            </w:r>
            <w:r>
              <w:rPr>
                <w:lang w:val="es-ES_tradnl"/>
              </w:rPr>
              <w:t>á</w:t>
            </w:r>
            <w:r>
              <w:rPr>
                <w:lang w:val="es-ES_tradnl"/>
              </w:rPr>
              <w:t xml:space="preserve"> correctamente en la experiencia de creaci</w:t>
            </w:r>
            <w:r>
              <w:rPr>
                <w:lang w:val="es-ES_tradnl"/>
              </w:rPr>
              <w:t>ó</w:t>
            </w:r>
            <w:r>
              <w:rPr>
                <w:lang w:val="es-ES_tradnl"/>
              </w:rPr>
              <w:t>n, las p</w:t>
            </w:r>
            <w:r>
              <w:rPr>
                <w:lang w:val="es-ES_tradnl"/>
              </w:rPr>
              <w:t>á</w:t>
            </w:r>
            <w:r>
              <w:rPr>
                <w:lang w:val="es-ES_tradnl"/>
              </w:rPr>
              <w:t xml:space="preserve">ginas de vista previa o los enlaces para </w:t>
            </w:r>
            <w:r>
              <w:rPr>
                <w:lang w:val="es-ES_tradnl"/>
              </w:rPr>
              <w:t>compartir, ya que esa URL no se ha incluido en la lista blanca para permitir el uso de la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7ff60d07-b568-4632-b5d1-30da8cff6de3</w:t>
            </w:r>
          </w:p>
        </w:tc>
        <w:tc>
          <w:tcPr>
            <w:tcW w:w="7407" w:type="dxa"/>
            <w:shd w:val="clear" w:color="auto" w:fill="F2F2F2" w:themeFill="background1" w:themeFillShade="F2"/>
          </w:tcPr>
          <w:p w:rsidR="00000000" w:rsidRDefault="005F10A7">
            <w:pPr>
              <w:rPr>
                <w:noProof/>
              </w:rPr>
            </w:pPr>
            <w:r>
              <w:rPr>
                <w:noProof/>
              </w:rPr>
              <w:t>If you are using a custom font, make sure the font is accessible by the experience.</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utilizando una fuente p</w:t>
            </w:r>
            <w:r>
              <w:rPr>
                <w:lang w:val="es-ES_tradnl"/>
              </w:rPr>
              <w:t>ersonalizada, aseg</w:t>
            </w:r>
            <w:r>
              <w:rPr>
                <w:lang w:val="es-ES_tradnl"/>
              </w:rPr>
              <w:t>ú</w:t>
            </w:r>
            <w:r>
              <w:rPr>
                <w:lang w:val="es-ES_tradnl"/>
              </w:rPr>
              <w:t>rese de que la experiencia pueda acceder a la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dd9e1dab-a9c9-40b9-9934-c06ad79a3628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e587cc13-bd9b-48da-9749-a453c2d34fc9</w:t>
            </w:r>
          </w:p>
        </w:tc>
        <w:tc>
          <w:tcPr>
            <w:tcW w:w="7407" w:type="dxa"/>
            <w:shd w:val="clear" w:color="auto" w:fill="F2F2F2" w:themeFill="background1" w:themeFillShade="F2"/>
          </w:tcPr>
          <w:p w:rsidR="00000000" w:rsidRDefault="005F10A7">
            <w:pPr>
              <w:rPr>
                <w:noProof/>
              </w:rPr>
            </w:pPr>
            <w:r>
              <w:rPr>
                <w:noProof/>
              </w:rPr>
              <w:t>In-Page Experiences does not currently support base64 inline fonts.</w:t>
            </w:r>
          </w:p>
        </w:tc>
        <w:tc>
          <w:tcPr>
            <w:tcW w:w="7407" w:type="dxa"/>
          </w:tcPr>
          <w:p w:rsidR="00000000" w:rsidRDefault="005F10A7">
            <w:pPr>
              <w:rPr>
                <w:lang w:val="es-ES_tradnl"/>
              </w:rPr>
            </w:pPr>
            <w:r>
              <w:rPr>
                <w:lang w:val="es-ES_tradnl"/>
              </w:rPr>
              <w:t>In-Page Experiences no admite actualmente fuentes en l</w:t>
            </w:r>
            <w:r>
              <w:rPr>
                <w:lang w:val="es-ES_tradnl"/>
              </w:rPr>
              <w:t>í</w:t>
            </w:r>
            <w:r>
              <w:rPr>
                <w:lang w:val="es-ES_tradnl"/>
              </w:rPr>
              <w:t>nea base64.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62e52184-855a-497d-a663-b379afeb52f7</w:t>
            </w:r>
          </w:p>
        </w:tc>
        <w:tc>
          <w:tcPr>
            <w:tcW w:w="7407" w:type="dxa"/>
            <w:shd w:val="clear" w:color="auto" w:fill="F2F2F2" w:themeFill="background1" w:themeFillShade="F2"/>
          </w:tcPr>
          <w:p w:rsidR="00000000" w:rsidRDefault="005F10A7">
            <w:pPr>
              <w:rPr>
                <w:noProof/>
              </w:rPr>
            </w:pPr>
            <w:r>
              <w:rPr>
                <w:noProof/>
              </w:rPr>
              <w:t>The workaround for this is to add a custom CSS file via CSS URL that overrides the font on the experience instead.</w:t>
            </w:r>
          </w:p>
        </w:tc>
        <w:tc>
          <w:tcPr>
            <w:tcW w:w="7407" w:type="dxa"/>
          </w:tcPr>
          <w:p w:rsidR="00000000" w:rsidRDefault="005F10A7">
            <w:pPr>
              <w:rPr>
                <w:lang w:val="es-ES_tradnl"/>
              </w:rPr>
            </w:pPr>
            <w:r>
              <w:rPr>
                <w:lang w:val="es-ES_tradnl"/>
              </w:rPr>
              <w:t>La soluci</w:t>
            </w:r>
            <w:r>
              <w:rPr>
                <w:lang w:val="es-ES_tradnl"/>
              </w:rPr>
              <w:t>ó</w:t>
            </w:r>
            <w:r>
              <w:rPr>
                <w:lang w:val="es-ES_tradnl"/>
              </w:rPr>
              <w:t>n para esto es agrega</w:t>
            </w:r>
            <w:r>
              <w:rPr>
                <w:lang w:val="es-ES_tradnl"/>
              </w:rPr>
              <w:t>r un archivo CSS personalizado a trav</w:t>
            </w:r>
            <w:r>
              <w:rPr>
                <w:lang w:val="es-ES_tradnl"/>
              </w:rPr>
              <w:t>é</w:t>
            </w:r>
            <w:r>
              <w:rPr>
                <w:lang w:val="es-ES_tradnl"/>
              </w:rPr>
              <w:t>s de la URL de CSS que anula la fuente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deae7416-8822-4563-a111-eaf736501724</w:t>
            </w:r>
          </w:p>
        </w:tc>
        <w:tc>
          <w:tcPr>
            <w:tcW w:w="7407" w:type="dxa"/>
            <w:shd w:val="clear" w:color="auto" w:fill="F2F2F2" w:themeFill="background1" w:themeFillShade="F2"/>
          </w:tcPr>
          <w:p w:rsidR="00000000" w:rsidRDefault="005F10A7">
            <w:pPr>
              <w:rPr>
                <w:noProof/>
              </w:rPr>
            </w:pPr>
            <w:r>
              <w:rPr>
                <w:noProof/>
              </w:rPr>
              <w:t>Using a custom CSS file</w:t>
            </w:r>
          </w:p>
        </w:tc>
        <w:tc>
          <w:tcPr>
            <w:tcW w:w="7407" w:type="dxa"/>
          </w:tcPr>
          <w:p w:rsidR="00000000" w:rsidRDefault="005F10A7">
            <w:pPr>
              <w:rPr>
                <w:lang w:val="es-ES_tradnl"/>
              </w:rPr>
            </w:pPr>
            <w:r>
              <w:rPr>
                <w:lang w:val="es-ES_tradnl"/>
              </w:rPr>
              <w:t>Usando un archivo CSS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92e9da88-5d58-4b0a-8021-bf4f90eb453c</w:t>
            </w:r>
          </w:p>
        </w:tc>
        <w:tc>
          <w:tcPr>
            <w:tcW w:w="7407" w:type="dxa"/>
            <w:shd w:val="clear" w:color="auto" w:fill="F2F2F2" w:themeFill="background1" w:themeFillShade="F2"/>
          </w:tcPr>
          <w:p w:rsidR="00000000" w:rsidRDefault="005F10A7">
            <w:pPr>
              <w:rPr>
                <w:noProof/>
              </w:rPr>
            </w:pPr>
            <w:r>
              <w:rPr>
                <w:noProof/>
              </w:rPr>
              <w:t>To use the styles from a custom CSS file:</w:t>
            </w:r>
          </w:p>
        </w:tc>
        <w:tc>
          <w:tcPr>
            <w:tcW w:w="7407" w:type="dxa"/>
          </w:tcPr>
          <w:p w:rsidR="00000000" w:rsidRDefault="005F10A7">
            <w:pPr>
              <w:rPr>
                <w:lang w:val="es-ES_tradnl"/>
              </w:rPr>
            </w:pPr>
            <w:r>
              <w:rPr>
                <w:lang w:val="es-ES_tradnl"/>
              </w:rPr>
              <w:t>Para usar los estilos de un archivo CSS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7f878db2-b6fd-4703-a430-4bf8ced3f8b7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Custom CSS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CSS personalizado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fee5034d-f83f-49eb-85c5-c958c15bc986</w:t>
            </w:r>
          </w:p>
        </w:tc>
        <w:tc>
          <w:tcPr>
            <w:tcW w:w="7407" w:type="dxa"/>
            <w:shd w:val="clear" w:color="auto" w:fill="F2F2F2" w:themeFill="background1" w:themeFillShade="F2"/>
          </w:tcPr>
          <w:p w:rsidR="00000000" w:rsidRDefault="005F10A7">
            <w:pPr>
              <w:rPr>
                <w:noProof/>
              </w:rPr>
            </w:pPr>
            <w:r>
              <w:rPr>
                <w:noProof/>
              </w:rPr>
              <w:t>Enter the URL of your CSS file or paste in the CSS code.</w:t>
            </w:r>
          </w:p>
        </w:tc>
        <w:tc>
          <w:tcPr>
            <w:tcW w:w="7407" w:type="dxa"/>
          </w:tcPr>
          <w:p w:rsidR="00000000" w:rsidRDefault="005F10A7">
            <w:pPr>
              <w:rPr>
                <w:lang w:val="es-ES_tradnl"/>
              </w:rPr>
            </w:pPr>
            <w:r>
              <w:rPr>
                <w:lang w:val="es-ES_tradnl"/>
              </w:rPr>
              <w:t>Ingrese la URL de su archivo CSS o pegue el c</w:t>
            </w:r>
            <w:r>
              <w:rPr>
                <w:lang w:val="es-ES_tradnl"/>
              </w:rPr>
              <w:t>ó</w:t>
            </w:r>
            <w:r>
              <w:rPr>
                <w:lang w:val="es-ES_tradnl"/>
              </w:rPr>
              <w:t>digo CSS.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80f521ab-cb89-4826-8915-010a08d627ad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w:t>
            </w:r>
            <w:r>
              <w:rPr>
                <w:b/>
                <w:noProof/>
              </w:rPr>
              <w:t>Q971010 f96f4b82-fb97-4a01-97cd-cb70a0ce3d66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da390250-990c-43e9-99e1-986ce5e0bb25</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219f2281-7a5d-4757-99d3-3c0cc3ff5839</w:t>
            </w:r>
          </w:p>
        </w:tc>
        <w:tc>
          <w:tcPr>
            <w:tcW w:w="7407" w:type="dxa"/>
            <w:shd w:val="clear" w:color="auto" w:fill="F2F2F2" w:themeFill="background1" w:themeFillShade="F2"/>
          </w:tcPr>
          <w:p w:rsidR="00000000" w:rsidRDefault="005F10A7">
            <w:pPr>
              <w:rPr>
                <w:noProof/>
              </w:rPr>
            </w:pPr>
            <w:r>
              <w:rPr>
                <w:noProof/>
              </w:rPr>
              <w:t>In-Page Experience Documentation parent:</w:t>
            </w:r>
          </w:p>
        </w:tc>
        <w:tc>
          <w:tcPr>
            <w:tcW w:w="7407" w:type="dxa"/>
          </w:tcPr>
          <w:p w:rsidR="00000000" w:rsidRDefault="005F10A7">
            <w:pPr>
              <w:rPr>
                <w:lang w:val="es-ES_tradnl"/>
              </w:rPr>
            </w:pPr>
            <w:r>
              <w:rPr>
                <w:lang w:val="es-ES_tradnl"/>
              </w:rPr>
              <w:t>Documentaci</w:t>
            </w:r>
            <w:r>
              <w:rPr>
                <w:lang w:val="es-ES_tradnl"/>
              </w:rPr>
              <w:t>ó</w:t>
            </w:r>
            <w:r>
              <w:rPr>
                <w:lang w:val="es-ES_tradnl"/>
              </w:rPr>
              <w:t>n principal de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3ba2786f-1c1d-45f0-81a3-04ad12ca29aa</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97f139ff-3274-4863-b4ed-f94eb6287419</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e397b3c3-a7a7-4af9-af98-7d5e3503a4d1</w:t>
            </w:r>
          </w:p>
        </w:tc>
        <w:tc>
          <w:tcPr>
            <w:tcW w:w="7407" w:type="dxa"/>
            <w:shd w:val="clear" w:color="auto" w:fill="F2F2F2" w:themeFill="background1" w:themeFillShade="F2"/>
          </w:tcPr>
          <w:p w:rsidR="00000000" w:rsidRDefault="005F10A7">
            <w:pPr>
              <w:rPr>
                <w:noProof/>
              </w:rPr>
            </w:pPr>
            <w:r>
              <w:rPr>
                <w:noProof/>
              </w:rPr>
              <w:t>In-Page Experience Documentation</w:t>
            </w:r>
          </w:p>
        </w:tc>
        <w:tc>
          <w:tcPr>
            <w:tcW w:w="7407" w:type="dxa"/>
          </w:tcPr>
          <w:p w:rsidR="00000000" w:rsidRDefault="005F10A7">
            <w:pPr>
              <w:rPr>
                <w:lang w:val="es-ES_tradnl"/>
              </w:rPr>
            </w:pPr>
            <w:r>
              <w:rPr>
                <w:lang w:val="es-ES_tradnl"/>
              </w:rPr>
              <w:t>Documentaci</w:t>
            </w:r>
            <w:r>
              <w:rPr>
                <w:lang w:val="es-ES_tradnl"/>
              </w:rPr>
              <w:t>ó</w:t>
            </w:r>
            <w:r>
              <w:rPr>
                <w:lang w:val="es-ES_tradnl"/>
              </w:rPr>
              <w:t>n de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792c9176-c161-4033-90f1-8be8497bd9bf</w:t>
            </w:r>
          </w:p>
        </w:tc>
        <w:tc>
          <w:tcPr>
            <w:tcW w:w="7407" w:type="dxa"/>
            <w:shd w:val="clear" w:color="auto" w:fill="F2F2F2" w:themeFill="background1" w:themeFillShade="F2"/>
          </w:tcPr>
          <w:p w:rsidR="00000000" w:rsidRDefault="005F10A7">
            <w:pPr>
              <w:rPr>
                <w:noProof/>
              </w:rPr>
            </w:pPr>
            <w:r>
              <w:rPr>
                <w:noProof/>
              </w:rPr>
              <w:t>Learn how to create, edit and publish In-Page Experiences.</w:t>
            </w:r>
          </w:p>
        </w:tc>
        <w:tc>
          <w:tcPr>
            <w:tcW w:w="7407" w:type="dxa"/>
          </w:tcPr>
          <w:p w:rsidR="00000000" w:rsidRDefault="005F10A7">
            <w:pPr>
              <w:rPr>
                <w:lang w:val="es-ES_tradnl"/>
              </w:rPr>
            </w:pPr>
            <w:r>
              <w:rPr>
                <w:lang w:val="es-ES_tradnl"/>
              </w:rPr>
              <w:t>Aprenda a crear, editar y publicar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548b589a-2c76-444e-8eca-4f86efa3270f</w:t>
            </w:r>
          </w:p>
        </w:tc>
        <w:tc>
          <w:tcPr>
            <w:tcW w:w="7407" w:type="dxa"/>
            <w:shd w:val="clear" w:color="auto" w:fill="F2F2F2" w:themeFill="background1" w:themeFillShade="F2"/>
          </w:tcPr>
          <w:p w:rsidR="00000000" w:rsidRDefault="005F10A7">
            <w:pPr>
              <w:rPr>
                <w:noProof/>
              </w:rPr>
            </w:pPr>
            <w:r>
              <w:rPr>
                <w:noProof/>
              </w:rPr>
              <w:t>Getting Started with</w:t>
            </w:r>
            <w:r>
              <w:rPr>
                <w:noProof/>
              </w:rPr>
              <w:t xml:space="preserve"> In-Page Experiences</w:t>
            </w:r>
          </w:p>
        </w:tc>
        <w:tc>
          <w:tcPr>
            <w:tcW w:w="7407" w:type="dxa"/>
          </w:tcPr>
          <w:p w:rsidR="00000000" w:rsidRDefault="005F10A7">
            <w:pPr>
              <w:rPr>
                <w:lang w:val="es-ES_tradnl"/>
              </w:rPr>
            </w:pPr>
            <w:r>
              <w:rPr>
                <w:lang w:val="es-ES_tradnl"/>
              </w:rPr>
              <w:t>Introducci</w:t>
            </w:r>
            <w:r>
              <w:rPr>
                <w:lang w:val="es-ES_tradnl"/>
              </w:rPr>
              <w:t>ó</w:t>
            </w:r>
            <w:r>
              <w:rPr>
                <w:lang w:val="es-ES_tradnl"/>
              </w:rPr>
              <w:t>n a las experiencias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fc829d14-1d0a-465b-8920-570dafa084d8</w:t>
            </w:r>
          </w:p>
        </w:tc>
        <w:tc>
          <w:tcPr>
            <w:tcW w:w="7407" w:type="dxa"/>
            <w:shd w:val="clear" w:color="auto" w:fill="F2F2F2" w:themeFill="background1" w:themeFillShade="F2"/>
          </w:tcPr>
          <w:p w:rsidR="00000000" w:rsidRDefault="005F10A7">
            <w:pPr>
              <w:rPr>
                <w:noProof/>
              </w:rPr>
            </w:pPr>
            <w:r>
              <w:rPr>
                <w:noProof/>
              </w:rPr>
              <w:t>In-Page Templates</w:t>
            </w:r>
          </w:p>
        </w:tc>
        <w:tc>
          <w:tcPr>
            <w:tcW w:w="7407" w:type="dxa"/>
          </w:tcPr>
          <w:p w:rsidR="00000000" w:rsidRDefault="005F10A7">
            <w:pPr>
              <w:rPr>
                <w:lang w:val="es-ES_tradnl"/>
              </w:rPr>
            </w:pPr>
            <w:r>
              <w:rPr>
                <w:lang w:val="es-ES_tradnl"/>
              </w:rPr>
              <w:t>Plantillas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b6387459-4b71-4de0-a55b-4076b1d74be0</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94567436-c571-45c3-bedd-f27dce60d561</w:t>
            </w:r>
          </w:p>
        </w:tc>
        <w:tc>
          <w:tcPr>
            <w:tcW w:w="7407" w:type="dxa"/>
            <w:shd w:val="clear" w:color="auto" w:fill="F2F2F2" w:themeFill="background1" w:themeFillShade="F2"/>
          </w:tcPr>
          <w:p w:rsidR="00000000" w:rsidRDefault="005F10A7">
            <w:pPr>
              <w:rPr>
                <w:noProof/>
              </w:rPr>
            </w:pPr>
            <w:r>
              <w:rPr>
                <w:noProof/>
              </w:rPr>
              <w:t>Creating, Editing and Publishing In-Page Experiences</w:t>
            </w:r>
            <w:r>
              <w:rPr>
                <w:rStyle w:val="mqInternal"/>
                <w:noProof/>
              </w:rPr>
              <w:t>{1]</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en la p</w:t>
            </w:r>
            <w:r>
              <w:rPr>
                <w:lang w:val="es-ES_tradnl"/>
              </w:rPr>
              <w:t>á</w:t>
            </w:r>
            <w:r>
              <w:rPr>
                <w:lang w:val="es-ES_tradnl"/>
              </w:rPr>
              <w:t>gina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75ab3222-d949-4dc6-a2dc-c3f04f8631cb</w:t>
            </w:r>
          </w:p>
        </w:tc>
        <w:tc>
          <w:tcPr>
            <w:tcW w:w="7407" w:type="dxa"/>
            <w:shd w:val="clear" w:color="auto" w:fill="F2F2F2" w:themeFill="background1" w:themeFillShade="F2"/>
          </w:tcPr>
          <w:p w:rsidR="00000000" w:rsidRDefault="005F10A7">
            <w:pPr>
              <w:rPr>
                <w:noProof/>
              </w:rPr>
            </w:pPr>
            <w:r>
              <w:rPr>
                <w:rStyle w:val="mqInternal"/>
                <w:noProof/>
              </w:rPr>
              <w:t>[1}</w:t>
            </w:r>
            <w:r>
              <w:rPr>
                <w:noProof/>
              </w:rPr>
              <w:t>Training - Introduction to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Formaci</w:t>
            </w:r>
            <w:r>
              <w:rPr>
                <w:lang w:val="es-ES_tradnl"/>
              </w:rPr>
              <w:t>ó</w:t>
            </w:r>
            <w:r>
              <w:rPr>
                <w:lang w:val="es-ES_tradnl"/>
              </w:rPr>
              <w:t>n: in</w:t>
            </w:r>
            <w:r>
              <w:rPr>
                <w:lang w:val="es-ES_tradnl"/>
              </w:rPr>
              <w:t>troducci</w:t>
            </w:r>
            <w:r>
              <w:rPr>
                <w:lang w:val="es-ES_tradnl"/>
              </w:rPr>
              <w:t>ó</w:t>
            </w:r>
            <w:r>
              <w:rPr>
                <w:lang w:val="es-ES_tradnl"/>
              </w:rPr>
              <w:t>n a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63152f0c-2bf1-42b6-86d4-9015db1999e9</w:t>
            </w:r>
          </w:p>
        </w:tc>
        <w:tc>
          <w:tcPr>
            <w:tcW w:w="7407" w:type="dxa"/>
            <w:shd w:val="clear" w:color="auto" w:fill="F2F2F2" w:themeFill="background1" w:themeFillShade="F2"/>
          </w:tcPr>
          <w:p w:rsidR="00000000" w:rsidRDefault="005F10A7">
            <w:pPr>
              <w:rPr>
                <w:noProof/>
              </w:rPr>
            </w:pPr>
            <w:r>
              <w:rPr>
                <w:rStyle w:val="mqInternal"/>
                <w:noProof/>
              </w:rPr>
              <w:t>[1}</w:t>
            </w:r>
            <w:r>
              <w:rPr>
                <w:noProof/>
              </w:rPr>
              <w:t>Training - Building In-Page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Capacitaci</w:t>
            </w:r>
            <w:r>
              <w:rPr>
                <w:lang w:val="es-ES_tradnl"/>
              </w:rPr>
              <w:t>ó</w:t>
            </w:r>
            <w:r>
              <w:rPr>
                <w:lang w:val="es-ES_tradnl"/>
              </w:rPr>
              <w:t>n: creaci</w:t>
            </w:r>
            <w:r>
              <w:rPr>
                <w:lang w:val="es-ES_tradnl"/>
              </w:rPr>
              <w:t>ó</w:t>
            </w:r>
            <w:r>
              <w:rPr>
                <w:lang w:val="es-ES_tradnl"/>
              </w:rPr>
              <w:t>n de experiencias en la p</w:t>
            </w:r>
            <w:r>
              <w:rPr>
                <w:lang w:val="es-ES_tradnl"/>
              </w:rPr>
              <w:t>á</w:t>
            </w:r>
            <w:r>
              <w:rPr>
                <w:lang w:val="es-ES_tradnl"/>
              </w:rPr>
              <w:t>gina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f2f214be-f499-4cd4-bcf7-050fa940d517</w:t>
            </w:r>
          </w:p>
        </w:tc>
        <w:tc>
          <w:tcPr>
            <w:tcW w:w="7407" w:type="dxa"/>
            <w:shd w:val="clear" w:color="auto" w:fill="F2F2F2" w:themeFill="background1" w:themeFillShade="F2"/>
          </w:tcPr>
          <w:p w:rsidR="00000000" w:rsidRDefault="005F10A7">
            <w:pPr>
              <w:rPr>
                <w:noProof/>
              </w:rPr>
            </w:pPr>
            <w:r>
              <w:rPr>
                <w:rStyle w:val="mqInternal"/>
                <w:noProof/>
              </w:rPr>
              <w:t>[1}</w:t>
            </w:r>
            <w:r>
              <w:rPr>
                <w:noProof/>
              </w:rPr>
              <w:t>Step</w:t>
            </w:r>
            <w:r>
              <w:rPr>
                <w:noProof/>
              </w:rPr>
              <w:t>-by-Step:</w:t>
            </w:r>
          </w:p>
        </w:tc>
        <w:tc>
          <w:tcPr>
            <w:tcW w:w="7407" w:type="dxa"/>
          </w:tcPr>
          <w:p w:rsidR="00000000" w:rsidRDefault="005F10A7">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f4668db2-4182-43f7-86a2-41e61b376b18</w:t>
            </w:r>
          </w:p>
        </w:tc>
        <w:tc>
          <w:tcPr>
            <w:tcW w:w="7407" w:type="dxa"/>
            <w:shd w:val="clear" w:color="auto" w:fill="F2F2F2" w:themeFill="background1" w:themeFillShade="F2"/>
          </w:tcPr>
          <w:p w:rsidR="00000000" w:rsidRDefault="005F10A7">
            <w:pPr>
              <w:rPr>
                <w:noProof/>
              </w:rPr>
            </w:pPr>
            <w:r>
              <w:rPr>
                <w:noProof/>
              </w:rPr>
              <w:t>Creating and Publishing an In-Page Experience</w:t>
            </w:r>
            <w:r>
              <w:rPr>
                <w:rStyle w:val="mqInternal"/>
                <w:noProof/>
              </w:rPr>
              <w:t>{1]</w:t>
            </w:r>
          </w:p>
        </w:tc>
        <w:tc>
          <w:tcPr>
            <w:tcW w:w="7407" w:type="dxa"/>
          </w:tcPr>
          <w:p w:rsidR="00000000" w:rsidRDefault="005F10A7">
            <w:pPr>
              <w:rPr>
                <w:lang w:val="es-ES_tradnl"/>
              </w:rPr>
            </w:pPr>
            <w:r>
              <w:rPr>
                <w:lang w:val="es-ES_tradnl"/>
              </w:rPr>
              <w:t>Crear y publicar una experiencia en la p</w:t>
            </w:r>
            <w:r>
              <w:rPr>
                <w:lang w:val="es-ES_tradnl"/>
              </w:rPr>
              <w:t>á</w:t>
            </w:r>
            <w:r>
              <w:rPr>
                <w:lang w:val="es-ES_tradnl"/>
              </w:rPr>
              <w:t>gina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5f898be7-ab0c-4ad3-aba3-4ffc94499087</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 de las plantillas de experiencia en la p</w:t>
            </w:r>
            <w:r>
              <w:rPr>
                <w:lang w:val="es-ES_tradnl"/>
              </w:rPr>
              <w:t>á</w:t>
            </w:r>
            <w:r>
              <w:rPr>
                <w:lang w:val="es-ES_tradnl"/>
              </w:rPr>
              <w:t>gina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05b8237e-056d-4122-a767-75b1028bb9b9</w:t>
            </w:r>
          </w:p>
        </w:tc>
        <w:tc>
          <w:tcPr>
            <w:tcW w:w="7407" w:type="dxa"/>
            <w:shd w:val="clear" w:color="auto" w:fill="F2F2F2" w:themeFill="background1" w:themeFillShade="F2"/>
          </w:tcPr>
          <w:p w:rsidR="00000000" w:rsidRDefault="005F10A7">
            <w:pPr>
              <w:rPr>
                <w:noProof/>
              </w:rPr>
            </w:pPr>
            <w:r>
              <w:rPr>
                <w:rStyle w:val="mqInternal"/>
                <w:noProof/>
              </w:rPr>
              <w:t>[1}</w:t>
            </w:r>
            <w:r>
              <w:rPr>
                <w:noProof/>
              </w:rPr>
              <w:t>Updating Gallery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Actualizaci</w:t>
            </w:r>
            <w:r>
              <w:rPr>
                <w:lang w:val="es-ES_tradnl"/>
              </w:rPr>
              <w:t>ó</w:t>
            </w:r>
            <w:r>
              <w:rPr>
                <w:lang w:val="es-ES_tradnl"/>
              </w:rPr>
              <w:t>n de plantillas de galer</w:t>
            </w:r>
            <w:r>
              <w:rPr>
                <w:lang w:val="es-ES_tradnl"/>
              </w:rPr>
              <w:t>í</w:t>
            </w:r>
            <w:r>
              <w:rPr>
                <w:lang w:val="es-ES_tradnl"/>
              </w:rPr>
              <w:t>a</w:t>
            </w:r>
            <w:r>
              <w:rPr>
                <w:rStyle w:val="mqInternal"/>
                <w:noProof/>
                <w:lang w:val="es-ES_tradnl"/>
              </w:rPr>
              <w:t>{2</w:t>
            </w:r>
            <w:r>
              <w:rPr>
                <w:rStyle w:val="mqInternal"/>
                <w:noProof/>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e8eea962-1f10-452f-b6d4-bea653f964b4</w:t>
            </w:r>
          </w:p>
        </w:tc>
        <w:tc>
          <w:tcPr>
            <w:tcW w:w="7407" w:type="dxa"/>
            <w:shd w:val="clear" w:color="auto" w:fill="F2F2F2" w:themeFill="background1" w:themeFillShade="F2"/>
          </w:tcPr>
          <w:p w:rsidR="00000000" w:rsidRDefault="005F10A7">
            <w:pPr>
              <w:rPr>
                <w:noProof/>
              </w:rPr>
            </w:pPr>
            <w:r>
              <w:rPr>
                <w:noProof/>
              </w:rPr>
              <w:t>Customizing an In-Page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una experiencia in-page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21 </w:t>
            </w:r>
            <w:r>
              <w:rPr>
                <w:noProof/>
                <w:sz w:val="16"/>
              </w:rPr>
              <w:br/>
            </w:r>
            <w:r>
              <w:rPr>
                <w:noProof/>
                <w:sz w:val="2"/>
              </w:rPr>
              <w:t>3ae3c0c1-42e1-490e-bf43-fdd0b6d6d9f0</w:t>
            </w:r>
          </w:p>
        </w:tc>
        <w:tc>
          <w:tcPr>
            <w:tcW w:w="7407" w:type="dxa"/>
            <w:shd w:val="clear" w:color="auto" w:fill="F2F2F2" w:themeFill="background1" w:themeFillShade="F2"/>
          </w:tcPr>
          <w:p w:rsidR="00000000" w:rsidRDefault="005F10A7">
            <w:pPr>
              <w:rPr>
                <w:noProof/>
              </w:rPr>
            </w:pPr>
            <w:r>
              <w:rPr>
                <w:noProof/>
              </w:rPr>
              <w:t>Other In-Page Features</w:t>
            </w:r>
          </w:p>
        </w:tc>
        <w:tc>
          <w:tcPr>
            <w:tcW w:w="7407" w:type="dxa"/>
          </w:tcPr>
          <w:p w:rsidR="00000000" w:rsidRDefault="005F10A7">
            <w:pPr>
              <w:rPr>
                <w:lang w:val="es-ES_tradnl"/>
              </w:rPr>
            </w:pPr>
            <w:r>
              <w:rPr>
                <w:lang w:val="es-ES_tradnl"/>
              </w:rPr>
              <w:t>Otras funciones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f6721147-6db4-4a10-8139-0e98cba205fc</w:t>
            </w:r>
          </w:p>
        </w:tc>
        <w:tc>
          <w:tcPr>
            <w:tcW w:w="7407" w:type="dxa"/>
            <w:shd w:val="clear" w:color="auto" w:fill="F2F2F2" w:themeFill="background1" w:themeFillShade="F2"/>
          </w:tcPr>
          <w:p w:rsidR="00000000" w:rsidRDefault="005F10A7">
            <w:pPr>
              <w:rPr>
                <w:noProof/>
              </w:rPr>
            </w:pPr>
            <w:r>
              <w:rPr>
                <w:rStyle w:val="mqInternal"/>
                <w:noProof/>
              </w:rPr>
              <w:t>[1}</w:t>
            </w:r>
            <w:r>
              <w:rPr>
                <w:noProof/>
              </w:rPr>
              <w:t>C</w:t>
            </w:r>
            <w:r>
              <w:rPr>
                <w:noProof/>
              </w:rPr>
              <w:t>ustomizing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una experiencia in-page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5e1b7a2f-a16a-44a1-bd63-94eeaa5d38f9</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Components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componentes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373e4aca-d6af-49b8-99ab-8e2c7c25fc44</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Videos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videos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948bc5e9-b48b-4523-bf9d-bd7ce7c0f8ec</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Style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Personalizar el estilo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00cfe35f-806e-41b7-8368-52599d6c33e4</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Interactions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interacciones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b822666f-8870-4cf9-99c6-9c8e9108ed50</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Configuring </w:t>
            </w:r>
            <w:r>
              <w:rPr>
                <w:noProof/>
              </w:rPr>
              <w:t>Companion Components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 componentes complementarios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97c7934b-3f11-4c08-a5dc-c0963cacae01</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the Details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detalles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cdecf7e9-5ace-43fe-9a70-a5e6d367a8b2</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the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ajustes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0ecd444b-4429-4fb3-9e70-b975fc0ab378</w:t>
            </w:r>
          </w:p>
        </w:tc>
        <w:tc>
          <w:tcPr>
            <w:tcW w:w="7407" w:type="dxa"/>
            <w:shd w:val="clear" w:color="auto" w:fill="F2F2F2" w:themeFill="background1" w:themeFillShade="F2"/>
          </w:tcPr>
          <w:p w:rsidR="00000000" w:rsidRDefault="005F10A7">
            <w:pPr>
              <w:rPr>
                <w:noProof/>
              </w:rPr>
            </w:pPr>
            <w:r>
              <w:rPr>
                <w:rStyle w:val="mqInternal"/>
                <w:noProof/>
              </w:rPr>
              <w:t>[1}</w:t>
            </w:r>
            <w:r>
              <w:rPr>
                <w:noProof/>
              </w:rPr>
              <w:t>Using Dynamic Video Overrides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Uso de anulaciones din</w:t>
            </w:r>
            <w:r>
              <w:rPr>
                <w:lang w:val="es-ES_tradnl"/>
              </w:rPr>
              <w:t>á</w:t>
            </w:r>
            <w:r>
              <w:rPr>
                <w:lang w:val="es-ES_tradnl"/>
              </w:rPr>
              <w:t>micas de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f60d1c60-4de2-4bd8-b529-7a9dc577af6c</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Video Downloads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 descargas de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662f9621-b5ab-4240-8893-049cf006da07</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Custom Themes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temas personalizados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cd667bb0-bcc0-4a24-a6dc-70583917f9cb</w:t>
            </w:r>
          </w:p>
        </w:tc>
        <w:tc>
          <w:tcPr>
            <w:tcW w:w="7407" w:type="dxa"/>
            <w:shd w:val="clear" w:color="auto" w:fill="F2F2F2" w:themeFill="background1" w:themeFillShade="F2"/>
          </w:tcPr>
          <w:p w:rsidR="00000000" w:rsidRDefault="005F10A7">
            <w:pPr>
              <w:rPr>
                <w:noProof/>
              </w:rPr>
            </w:pPr>
            <w:r>
              <w:rPr>
                <w:noProof/>
              </w:rPr>
              <w:t>Publishing an In-Page Experience</w:t>
            </w:r>
          </w:p>
        </w:tc>
        <w:tc>
          <w:tcPr>
            <w:tcW w:w="7407" w:type="dxa"/>
          </w:tcPr>
          <w:p w:rsidR="00000000" w:rsidRDefault="005F10A7">
            <w:pPr>
              <w:rPr>
                <w:lang w:val="es-ES_tradnl"/>
              </w:rPr>
            </w:pPr>
            <w:r>
              <w:rPr>
                <w:lang w:val="es-ES_tradnl"/>
              </w:rPr>
              <w:t>Publicar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b86e5fa0-abda-40b0-a553-70091198a1c8</w:t>
            </w:r>
          </w:p>
        </w:tc>
        <w:tc>
          <w:tcPr>
            <w:tcW w:w="7407" w:type="dxa"/>
            <w:shd w:val="clear" w:color="auto" w:fill="F2F2F2" w:themeFill="background1" w:themeFillShade="F2"/>
          </w:tcPr>
          <w:p w:rsidR="00000000" w:rsidRDefault="005F10A7">
            <w:pPr>
              <w:rPr>
                <w:noProof/>
              </w:rPr>
            </w:pPr>
            <w:r>
              <w:rPr>
                <w:noProof/>
              </w:rPr>
              <w:t>In-Page Experience Analytics</w:t>
            </w:r>
          </w:p>
        </w:tc>
        <w:tc>
          <w:tcPr>
            <w:tcW w:w="7407" w:type="dxa"/>
          </w:tcPr>
          <w:p w:rsidR="00000000" w:rsidRDefault="005F10A7">
            <w:pPr>
              <w:rPr>
                <w:lang w:val="es-ES_tradnl"/>
              </w:rPr>
            </w:pPr>
            <w:r>
              <w:rPr>
                <w:lang w:val="es-ES_tradnl"/>
              </w:rPr>
              <w:t>An</w:t>
            </w:r>
            <w:r>
              <w:rPr>
                <w:lang w:val="es-ES_tradnl"/>
              </w:rPr>
              <w:t>á</w:t>
            </w:r>
            <w:r>
              <w:rPr>
                <w:lang w:val="es-ES_tradnl"/>
              </w:rPr>
              <w:t>lisis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a5b9dbcd-8bda-4910-b8d4-011dd1cf628e</w:t>
            </w:r>
          </w:p>
        </w:tc>
        <w:tc>
          <w:tcPr>
            <w:tcW w:w="7407" w:type="dxa"/>
            <w:shd w:val="clear" w:color="auto" w:fill="F2F2F2" w:themeFill="background1" w:themeFillShade="F2"/>
          </w:tcPr>
          <w:p w:rsidR="00000000" w:rsidRDefault="005F10A7">
            <w:pPr>
              <w:rPr>
                <w:noProof/>
              </w:rPr>
            </w:pPr>
            <w:r>
              <w:rPr>
                <w:rStyle w:val="mqInternal"/>
                <w:noProof/>
              </w:rPr>
              <w:t>[1}</w:t>
            </w:r>
            <w:r>
              <w:rPr>
                <w:noProof/>
              </w:rPr>
              <w:t>Previewing and Publishing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9a1b2107-8192-4945-ab29-59a37174cf19</w:t>
            </w:r>
          </w:p>
        </w:tc>
        <w:tc>
          <w:tcPr>
            <w:tcW w:w="7407" w:type="dxa"/>
            <w:shd w:val="clear" w:color="auto" w:fill="F2F2F2" w:themeFill="background1" w:themeFillShade="F2"/>
          </w:tcPr>
          <w:p w:rsidR="00000000" w:rsidRDefault="005F10A7">
            <w:pPr>
              <w:rPr>
                <w:noProof/>
              </w:rPr>
            </w:pPr>
            <w:r>
              <w:rPr>
                <w:rStyle w:val="mqInternal"/>
                <w:noProof/>
              </w:rPr>
              <w:t>[1}</w:t>
            </w:r>
            <w:r>
              <w:rPr>
                <w:noProof/>
              </w:rPr>
              <w:t>U</w:t>
            </w:r>
            <w:r>
              <w:rPr>
                <w:noProof/>
              </w:rPr>
              <w:t>pdating Gallery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Actualizaci</w:t>
            </w:r>
            <w:r>
              <w:rPr>
                <w:lang w:val="es-ES_tradnl"/>
              </w:rPr>
              <w:t>ó</w:t>
            </w:r>
            <w:r>
              <w:rPr>
                <w:lang w:val="es-ES_tradnl"/>
              </w:rPr>
              <w:t>n de plantillas de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c6595180-4d00-44b3-b281-351a11f2efc4</w:t>
            </w:r>
          </w:p>
        </w:tc>
        <w:tc>
          <w:tcPr>
            <w:tcW w:w="7407" w:type="dxa"/>
            <w:shd w:val="clear" w:color="auto" w:fill="F2F2F2" w:themeFill="background1" w:themeFillShade="F2"/>
          </w:tcPr>
          <w:p w:rsidR="00000000" w:rsidRDefault="005F10A7">
            <w:pPr>
              <w:rPr>
                <w:noProof/>
              </w:rPr>
            </w:pPr>
            <w:r>
              <w:rPr>
                <w:rStyle w:val="mqInternal"/>
                <w:noProof/>
              </w:rPr>
              <w:t>[1}</w:t>
            </w:r>
            <w:r>
              <w:rPr>
                <w:noProof/>
              </w:rPr>
              <w:t>Reviewing Analytics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4ea64449-511c-469a-a8f3-5773fa996c0e</w:t>
            </w:r>
          </w:p>
        </w:tc>
        <w:tc>
          <w:tcPr>
            <w:tcW w:w="7407" w:type="dxa"/>
            <w:shd w:val="clear" w:color="auto" w:fill="F2F2F2" w:themeFill="background1" w:themeFillShade="F2"/>
          </w:tcPr>
          <w:p w:rsidR="00000000" w:rsidRDefault="005F10A7">
            <w:pPr>
              <w:rPr>
                <w:noProof/>
              </w:rPr>
            </w:pPr>
            <w:r>
              <w:rPr>
                <w:rStyle w:val="mqInternal"/>
                <w:noProof/>
              </w:rPr>
              <w:t>[1}</w:t>
            </w:r>
            <w:r>
              <w:rPr>
                <w:noProof/>
              </w:rPr>
              <w:t>Reviewing the Analytics Dashboard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Revisi</w:t>
            </w:r>
            <w:r>
              <w:rPr>
                <w:lang w:val="es-ES_tradnl"/>
              </w:rPr>
              <w:t>ó</w:t>
            </w:r>
            <w:r>
              <w:rPr>
                <w:lang w:val="es-ES_tradnl"/>
              </w:rPr>
              <w:t>n del panel de an</w:t>
            </w:r>
            <w:r>
              <w:rPr>
                <w:lang w:val="es-ES_tradnl"/>
              </w:rPr>
              <w:t>á</w:t>
            </w:r>
            <w:r>
              <w:rPr>
                <w:lang w:val="es-ES_tradnl"/>
              </w:rPr>
              <w:t>lisis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06770698-4cd5-4138-9d14-d88bfdc0ac32</w:t>
            </w:r>
          </w:p>
        </w:tc>
        <w:tc>
          <w:tcPr>
            <w:tcW w:w="7407" w:type="dxa"/>
            <w:shd w:val="clear" w:color="auto" w:fill="F2F2F2" w:themeFill="background1" w:themeFillShade="F2"/>
          </w:tcPr>
          <w:p w:rsidR="00000000" w:rsidRDefault="005F10A7">
            <w:pPr>
              <w:rPr>
                <w:noProof/>
              </w:rPr>
            </w:pPr>
            <w:r>
              <w:rPr>
                <w:rStyle w:val="mqInternal"/>
                <w:noProof/>
              </w:rPr>
              <w:t>[1}</w:t>
            </w:r>
            <w:r>
              <w:rPr>
                <w:noProof/>
              </w:rPr>
              <w:t>Reviewing Video Analytics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b6ec58ea-f5c2-424c-9519-d973957ecaae</w:t>
            </w:r>
          </w:p>
        </w:tc>
        <w:tc>
          <w:tcPr>
            <w:tcW w:w="7407" w:type="dxa"/>
            <w:shd w:val="clear" w:color="auto" w:fill="F2F2F2" w:themeFill="background1" w:themeFillShade="F2"/>
          </w:tcPr>
          <w:p w:rsidR="00000000" w:rsidRDefault="005F10A7">
            <w:pPr>
              <w:rPr>
                <w:noProof/>
              </w:rPr>
            </w:pPr>
            <w:r>
              <w:rPr>
                <w:rStyle w:val="mqInternal"/>
                <w:noProof/>
              </w:rPr>
              <w:t>[1}</w:t>
            </w:r>
            <w:r>
              <w:rPr>
                <w:noProof/>
              </w:rPr>
              <w:t>Reviewing Calls-to-Action Analytics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l</w:t>
            </w:r>
            <w:r>
              <w:rPr>
                <w:lang w:val="es-ES_tradnl"/>
              </w:rPr>
              <w:t>lamadas a la acci</w:t>
            </w:r>
            <w:r>
              <w:rPr>
                <w:lang w:val="es-ES_tradnl"/>
              </w:rPr>
              <w:t>ó</w:t>
            </w:r>
            <w:r>
              <w:rPr>
                <w:lang w:val="es-ES_tradnl"/>
              </w:rPr>
              <w:t>n</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overview-creating-editing-and-publishing-page-experiences.html</w:t>
            </w:r>
          </w:p>
          <w:p w:rsidR="00000000" w:rsidRDefault="005F10A7">
            <w:pPr>
              <w:jc w:val="center"/>
              <w:rPr>
                <w:b/>
                <w:noProof/>
              </w:rPr>
            </w:pPr>
            <w:r>
              <w:rPr>
                <w:b/>
                <w:noProof/>
              </w:rPr>
              <w:t>MQ971010 327ee95b-9107-4741-a36e-8b4113c138a2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67497755-4283-4219-aff1-2e62ea89d0a0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6cb9e0a5-1a4d-4ea3-9a26-eab8f456910b</w:t>
            </w:r>
          </w:p>
        </w:tc>
        <w:tc>
          <w:tcPr>
            <w:tcW w:w="7407" w:type="dxa"/>
            <w:shd w:val="clear" w:color="auto" w:fill="F2F2F2" w:themeFill="background1" w:themeFillShade="F2"/>
          </w:tcPr>
          <w:p w:rsidR="00000000" w:rsidRDefault="005F10A7">
            <w:pPr>
              <w:rPr>
                <w:noProof/>
              </w:rPr>
            </w:pPr>
            <w:r>
              <w:rPr>
                <w:noProof/>
              </w:rPr>
              <w:t>'Overview:</w:t>
            </w:r>
          </w:p>
        </w:tc>
        <w:tc>
          <w:tcPr>
            <w:tcW w:w="7407" w:type="dxa"/>
          </w:tcPr>
          <w:p w:rsidR="00000000" w:rsidRDefault="005F10A7">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5d2a14ec-41ca-42ec-aa02-82b718871872</w:t>
            </w:r>
          </w:p>
        </w:tc>
        <w:tc>
          <w:tcPr>
            <w:tcW w:w="7407" w:type="dxa"/>
            <w:shd w:val="clear" w:color="auto" w:fill="F2F2F2" w:themeFill="background1" w:themeFillShade="F2"/>
          </w:tcPr>
          <w:p w:rsidR="00000000" w:rsidRDefault="005F10A7">
            <w:pPr>
              <w:rPr>
                <w:noProof/>
              </w:rPr>
            </w:pPr>
            <w:r>
              <w:rPr>
                <w:noProof/>
              </w:rPr>
              <w:t>Creating, Editing and Publishing In-Page Experiences' parent:</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principales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be6eec10-a570-4b75-b237-e17045a5310d</w:t>
            </w:r>
          </w:p>
        </w:tc>
        <w:tc>
          <w:tcPr>
            <w:tcW w:w="7407" w:type="dxa"/>
            <w:shd w:val="clear" w:color="auto" w:fill="F2F2F2" w:themeFill="background1" w:themeFillShade="F2"/>
          </w:tcPr>
          <w:p w:rsidR="00000000" w:rsidRDefault="005F10A7">
            <w:pPr>
              <w:rPr>
                <w:noProof/>
              </w:rPr>
            </w:pPr>
            <w:r>
              <w:rPr>
                <w:noProof/>
              </w:rPr>
              <w:t>In-Page grandpar</w:t>
            </w:r>
            <w:r>
              <w:rPr>
                <w:noProof/>
              </w:rPr>
              <w:t>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290b6298-2354-42ec-92d2-6d9fc62cbaad</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adbfd4bb-11c5-478f-a75a-bf71d9fbcf3a</w:t>
            </w:r>
          </w:p>
        </w:tc>
        <w:tc>
          <w:tcPr>
            <w:tcW w:w="7407" w:type="dxa"/>
            <w:shd w:val="clear" w:color="auto" w:fill="F2F2F2" w:themeFill="background1" w:themeFillShade="F2"/>
          </w:tcPr>
          <w:p w:rsidR="00000000" w:rsidRDefault="005F10A7">
            <w:pPr>
              <w:rPr>
                <w:noProof/>
              </w:rPr>
            </w:pPr>
            <w:r>
              <w:rPr>
                <w:noProof/>
              </w:rPr>
              <w:t>Overview:</w:t>
            </w:r>
          </w:p>
        </w:tc>
        <w:tc>
          <w:tcPr>
            <w:tcW w:w="7407" w:type="dxa"/>
          </w:tcPr>
          <w:p w:rsidR="00000000" w:rsidRDefault="005F10A7">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af75065f-2cce-4dd7-8826-46a642da53a3</w:t>
            </w:r>
          </w:p>
        </w:tc>
        <w:tc>
          <w:tcPr>
            <w:tcW w:w="7407" w:type="dxa"/>
            <w:shd w:val="clear" w:color="auto" w:fill="F2F2F2" w:themeFill="background1" w:themeFillShade="F2"/>
          </w:tcPr>
          <w:p w:rsidR="00000000" w:rsidRDefault="005F10A7">
            <w:pPr>
              <w:rPr>
                <w:noProof/>
              </w:rPr>
            </w:pPr>
            <w:r>
              <w:rPr>
                <w:noProof/>
              </w:rPr>
              <w:t>Creating, Editing and Publishing In-Page Experiences</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90dcf55a-94bf-462d-9332-659d7133d6f6</w:t>
            </w:r>
          </w:p>
        </w:tc>
        <w:tc>
          <w:tcPr>
            <w:tcW w:w="7407" w:type="dxa"/>
            <w:shd w:val="clear" w:color="auto" w:fill="F2F2F2" w:themeFill="background1" w:themeFillShade="F2"/>
          </w:tcPr>
          <w:p w:rsidR="00000000" w:rsidRDefault="005F10A7">
            <w:pPr>
              <w:rPr>
                <w:noProof/>
              </w:rPr>
            </w:pPr>
            <w:r>
              <w:rPr>
                <w:noProof/>
              </w:rPr>
              <w:t>In this topic you will learn about the basic steps to create, edit and publish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los pasos b</w:t>
            </w:r>
            <w:r>
              <w:rPr>
                <w:lang w:val="es-ES_tradnl"/>
              </w:rPr>
              <w:t>á</w:t>
            </w:r>
            <w:r>
              <w:rPr>
                <w:lang w:val="es-ES_tradnl"/>
              </w:rPr>
              <w:t>sicos para crear, editar y publicar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4f623b08-75c3-477d-a4b7-33f06f2de3a4</w:t>
            </w:r>
          </w:p>
        </w:tc>
        <w:tc>
          <w:tcPr>
            <w:tcW w:w="7407" w:type="dxa"/>
            <w:shd w:val="clear" w:color="auto" w:fill="F2F2F2" w:themeFill="background1" w:themeFillShade="F2"/>
          </w:tcPr>
          <w:p w:rsidR="00000000" w:rsidRDefault="005F10A7">
            <w:pPr>
              <w:rPr>
                <w:noProof/>
              </w:rPr>
            </w:pPr>
            <w:r>
              <w:rPr>
                <w:noProof/>
              </w:rPr>
              <w:t>In-Page Experiences are contained in a page on your own site and can include basic interactivity features (links</w:t>
            </w:r>
            <w:r>
              <w:rPr>
                <w:noProof/>
              </w:rPr>
              <w:t xml:space="preserve"> and cards) that will engage your audience.</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est</w:t>
            </w:r>
            <w:r>
              <w:rPr>
                <w:lang w:val="es-ES_tradnl"/>
              </w:rPr>
              <w:t>á</w:t>
            </w:r>
            <w:r>
              <w:rPr>
                <w:lang w:val="es-ES_tradnl"/>
              </w:rPr>
              <w:t>n contenidas en una p</w:t>
            </w:r>
            <w:r>
              <w:rPr>
                <w:lang w:val="es-ES_tradnl"/>
              </w:rPr>
              <w:t>á</w:t>
            </w:r>
            <w:r>
              <w:rPr>
                <w:lang w:val="es-ES_tradnl"/>
              </w:rPr>
              <w:t>gina de su propio sitio y pueden incluir funciones b</w:t>
            </w:r>
            <w:r>
              <w:rPr>
                <w:lang w:val="es-ES_tradnl"/>
              </w:rPr>
              <w:t>á</w:t>
            </w:r>
            <w:r>
              <w:rPr>
                <w:lang w:val="es-ES_tradnl"/>
              </w:rPr>
              <w:t>sicas de interactividad (enlaces y tarjetas) que atraer</w:t>
            </w:r>
            <w:r>
              <w:rPr>
                <w:lang w:val="es-ES_tradnl"/>
              </w:rPr>
              <w:t>á</w:t>
            </w:r>
            <w:r>
              <w:rPr>
                <w:lang w:val="es-ES_tradnl"/>
              </w:rPr>
              <w:t>n a su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a3bae9b0-b82e-41e5-a839-0d5978f72657</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09a1fa62-6342-435c-a8e4-2274b5bd30a2</w:t>
            </w:r>
          </w:p>
        </w:tc>
        <w:tc>
          <w:tcPr>
            <w:tcW w:w="7407" w:type="dxa"/>
            <w:shd w:val="clear" w:color="auto" w:fill="F2F2F2" w:themeFill="background1" w:themeFillShade="F2"/>
          </w:tcPr>
          <w:p w:rsidR="00000000" w:rsidRDefault="005F10A7">
            <w:pPr>
              <w:rPr>
                <w:noProof/>
              </w:rPr>
            </w:pPr>
            <w:r>
              <w:rPr>
                <w:noProof/>
              </w:rPr>
              <w:t>Gallery also provides the ability to create Portal Experiences which are standalone websites accessed at a specified URL.</w:t>
            </w:r>
          </w:p>
        </w:tc>
        <w:tc>
          <w:tcPr>
            <w:tcW w:w="7407" w:type="dxa"/>
          </w:tcPr>
          <w:p w:rsidR="00000000" w:rsidRDefault="005F10A7">
            <w:pPr>
              <w:rPr>
                <w:lang w:val="es-ES_tradnl"/>
              </w:rPr>
            </w:pPr>
            <w:r>
              <w:rPr>
                <w:lang w:val="es-ES_tradnl"/>
              </w:rPr>
              <w:t>Gallery tambi</w:t>
            </w:r>
            <w:r>
              <w:rPr>
                <w:lang w:val="es-ES_tradnl"/>
              </w:rPr>
              <w:t>é</w:t>
            </w:r>
            <w:r>
              <w:rPr>
                <w:lang w:val="es-ES_tradnl"/>
              </w:rPr>
              <w:t>n brinda la capacidad de crea</w:t>
            </w:r>
            <w:r>
              <w:rPr>
                <w:lang w:val="es-ES_tradnl"/>
              </w:rPr>
              <w:t>r experiencias de portal que son sitios web independientes a los que se accede en una URL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6c6f281f-d0e2-49bb-86b6-c59e921f5616</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Overview:</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57800072-1049-</w:t>
            </w:r>
            <w:r>
              <w:rPr>
                <w:noProof/>
                <w:sz w:val="2"/>
              </w:rPr>
              <w:t>4ed2-afd3-fbc305d67e11</w:t>
            </w:r>
          </w:p>
        </w:tc>
        <w:tc>
          <w:tcPr>
            <w:tcW w:w="7407" w:type="dxa"/>
            <w:shd w:val="clear" w:color="auto" w:fill="F2F2F2" w:themeFill="background1" w:themeFillShade="F2"/>
          </w:tcPr>
          <w:p w:rsidR="00000000" w:rsidRDefault="005F10A7">
            <w:pPr>
              <w:rPr>
                <w:noProof/>
              </w:rPr>
            </w:pPr>
            <w:r>
              <w:rPr>
                <w:noProof/>
              </w:rPr>
              <w:t>Creating, Editing and Publishing Portal Experiences</w:t>
            </w:r>
            <w:r>
              <w:rPr>
                <w:rStyle w:val="mqInternal"/>
                <w:noProof/>
              </w:rPr>
              <w:t>{1]</w:t>
            </w:r>
            <w:r>
              <w:rPr>
                <w:noProof/>
              </w:rPr>
              <w:t>.</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de portal</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14 </w:t>
            </w:r>
            <w:r>
              <w:rPr>
                <w:noProof/>
                <w:sz w:val="16"/>
              </w:rPr>
              <w:br/>
            </w:r>
            <w:r>
              <w:rPr>
                <w:noProof/>
                <w:sz w:val="2"/>
              </w:rPr>
              <w:t>adda1550-8217-47a0-9390-34df5cb983dc</w:t>
            </w:r>
          </w:p>
        </w:tc>
        <w:tc>
          <w:tcPr>
            <w:tcW w:w="7407" w:type="dxa"/>
            <w:shd w:val="clear" w:color="auto" w:fill="F2F2F2" w:themeFill="background1" w:themeFillShade="F2"/>
          </w:tcPr>
          <w:p w:rsidR="00000000" w:rsidRDefault="005F10A7">
            <w:pPr>
              <w:rPr>
                <w:noProof/>
              </w:rPr>
            </w:pPr>
            <w:r>
              <w:rPr>
                <w:noProof/>
              </w:rPr>
              <w:t>The following is an example of an In-Page Experience that was built using</w:t>
            </w:r>
            <w:r>
              <w:rPr>
                <w:noProof/>
              </w:rPr>
              <w:t xml:space="preserve"> Gallery.</w:t>
            </w:r>
          </w:p>
        </w:tc>
        <w:tc>
          <w:tcPr>
            <w:tcW w:w="7407" w:type="dxa"/>
          </w:tcPr>
          <w:p w:rsidR="00000000" w:rsidRDefault="005F10A7">
            <w:pPr>
              <w:rPr>
                <w:lang w:val="es-ES_tradnl"/>
              </w:rPr>
            </w:pPr>
            <w:r>
              <w:rPr>
                <w:lang w:val="es-ES_tradnl"/>
              </w:rPr>
              <w:t>El siguiente es un ejemplo de una experiencia en la p</w:t>
            </w:r>
            <w:r>
              <w:rPr>
                <w:lang w:val="es-ES_tradnl"/>
              </w:rPr>
              <w:t>á</w:t>
            </w:r>
            <w:r>
              <w:rPr>
                <w:lang w:val="es-ES_tradnl"/>
              </w:rPr>
              <w:t>gina que se cre</w:t>
            </w:r>
            <w:r>
              <w:rPr>
                <w:lang w:val="es-ES_tradnl"/>
              </w:rPr>
              <w:t>ó</w:t>
            </w:r>
            <w:r>
              <w:rPr>
                <w:lang w:val="es-ES_tradnl"/>
              </w:rPr>
              <w:t xml:space="preserve"> con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f1f27337-7abb-40a7-a3c6-7cc0f6e517b1</w:t>
            </w:r>
          </w:p>
        </w:tc>
        <w:tc>
          <w:tcPr>
            <w:tcW w:w="7407" w:type="dxa"/>
            <w:shd w:val="clear" w:color="auto" w:fill="F2F2F2" w:themeFill="background1" w:themeFillShade="F2"/>
          </w:tcPr>
          <w:p w:rsidR="00000000" w:rsidRDefault="005F10A7">
            <w:pPr>
              <w:rPr>
                <w:noProof/>
              </w:rPr>
            </w:pPr>
            <w:r>
              <w:rPr>
                <w:noProof/>
              </w:rPr>
              <w:t>In-Page Experiences are embedded in your web pages and are displayed along with other page content.</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est</w:t>
            </w:r>
            <w:r>
              <w:rPr>
                <w:lang w:val="es-ES_tradnl"/>
              </w:rPr>
              <w:t>á</w:t>
            </w:r>
            <w:r>
              <w:rPr>
                <w:lang w:val="es-ES_tradnl"/>
              </w:rPr>
              <w:t>n integradas en sus p</w:t>
            </w:r>
            <w:r>
              <w:rPr>
                <w:lang w:val="es-ES_tradnl"/>
              </w:rPr>
              <w:t>á</w:t>
            </w:r>
            <w:r>
              <w:rPr>
                <w:lang w:val="es-ES_tradnl"/>
              </w:rPr>
              <w:t>ginas web y se muestran junto con otro 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166b8e4f-d73f-4a8f-9463-72aefb17b5a2</w:t>
            </w:r>
          </w:p>
        </w:tc>
        <w:tc>
          <w:tcPr>
            <w:tcW w:w="7407" w:type="dxa"/>
            <w:shd w:val="clear" w:color="auto" w:fill="F2F2F2" w:themeFill="background1" w:themeFillShade="F2"/>
          </w:tcPr>
          <w:p w:rsidR="00000000" w:rsidRDefault="005F10A7">
            <w:pPr>
              <w:rPr>
                <w:noProof/>
              </w:rPr>
            </w:pPr>
            <w:r>
              <w:rPr>
                <w:noProof/>
              </w:rPr>
              <w:t xml:space="preserve">For a step-by-step guide to building an In-Page Experience using Brightcove Gallery, check out </w:t>
            </w:r>
            <w:r>
              <w:rPr>
                <w:rStyle w:val="mqInternal"/>
                <w:noProof/>
              </w:rPr>
              <w:t>[1}</w:t>
            </w:r>
            <w:r>
              <w:rPr>
                <w:noProof/>
              </w:rPr>
              <w:t>Step-by-Step:</w:t>
            </w:r>
          </w:p>
        </w:tc>
        <w:tc>
          <w:tcPr>
            <w:tcW w:w="7407" w:type="dxa"/>
          </w:tcPr>
          <w:p w:rsidR="00000000" w:rsidRDefault="005F10A7">
            <w:pPr>
              <w:rPr>
                <w:lang w:val="es-ES_tradnl"/>
              </w:rPr>
            </w:pPr>
            <w:r>
              <w:rPr>
                <w:lang w:val="es-ES_tradnl"/>
              </w:rPr>
              <w:t>Para obtener una gu</w:t>
            </w:r>
            <w:r>
              <w:rPr>
                <w:lang w:val="es-ES_tradnl"/>
              </w:rPr>
              <w:t>í</w:t>
            </w:r>
            <w:r>
              <w:rPr>
                <w:lang w:val="es-ES_tradnl"/>
              </w:rPr>
              <w:t>a paso a paso para crear una experiencia en la p</w:t>
            </w:r>
            <w:r>
              <w:rPr>
                <w:lang w:val="es-ES_tradnl"/>
              </w:rPr>
              <w:t>á</w:t>
            </w:r>
            <w:r>
              <w:rPr>
                <w:lang w:val="es-ES_tradnl"/>
              </w:rPr>
              <w:t xml:space="preserve">gina utilizando Brightcove Gallery,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6aaede87-70c2-4bf5-939f-3bda10ca5abe</w:t>
            </w:r>
          </w:p>
        </w:tc>
        <w:tc>
          <w:tcPr>
            <w:tcW w:w="7407" w:type="dxa"/>
            <w:shd w:val="clear" w:color="auto" w:fill="F2F2F2" w:themeFill="background1" w:themeFillShade="F2"/>
          </w:tcPr>
          <w:p w:rsidR="00000000" w:rsidRDefault="005F10A7">
            <w:pPr>
              <w:rPr>
                <w:noProof/>
              </w:rPr>
            </w:pPr>
            <w:r>
              <w:rPr>
                <w:noProof/>
              </w:rPr>
              <w:t>Creating and Publishing an In-Page Experience</w:t>
            </w:r>
            <w:r>
              <w:rPr>
                <w:rStyle w:val="mqInternal"/>
                <w:noProof/>
              </w:rPr>
              <w:t>{1]</w:t>
            </w:r>
            <w:r>
              <w:rPr>
                <w:noProof/>
              </w:rPr>
              <w:t>.</w:t>
            </w:r>
          </w:p>
        </w:tc>
        <w:tc>
          <w:tcPr>
            <w:tcW w:w="7407" w:type="dxa"/>
          </w:tcPr>
          <w:p w:rsidR="00000000" w:rsidRDefault="005F10A7">
            <w:pPr>
              <w:rPr>
                <w:lang w:val="es-ES_tradnl"/>
              </w:rPr>
            </w:pPr>
            <w:r>
              <w:rPr>
                <w:lang w:val="es-ES_tradnl"/>
              </w:rPr>
              <w:t xml:space="preserve">Crear y publicar </w:t>
            </w:r>
            <w:r>
              <w:rPr>
                <w:lang w:val="es-ES_tradnl"/>
              </w:rPr>
              <w:t>una experiencia en la p</w:t>
            </w:r>
            <w:r>
              <w:rPr>
                <w:lang w:val="es-ES_tradnl"/>
              </w:rPr>
              <w:t>á</w:t>
            </w:r>
            <w:r>
              <w:rPr>
                <w:lang w:val="es-ES_tradnl"/>
              </w:rPr>
              <w:t>gina</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2762b04e-35aa-4cda-ab33-4d048e69984f</w:t>
            </w:r>
          </w:p>
        </w:tc>
        <w:tc>
          <w:tcPr>
            <w:tcW w:w="7407" w:type="dxa"/>
            <w:shd w:val="clear" w:color="auto" w:fill="F2F2F2" w:themeFill="background1" w:themeFillShade="F2"/>
          </w:tcPr>
          <w:p w:rsidR="00000000" w:rsidRDefault="005F10A7">
            <w:pPr>
              <w:rPr>
                <w:noProof/>
              </w:rPr>
            </w:pPr>
            <w:r>
              <w:rPr>
                <w:noProof/>
              </w:rPr>
              <w:t>The main steps to create and publish an In-Page Experience are:</w:t>
            </w:r>
          </w:p>
        </w:tc>
        <w:tc>
          <w:tcPr>
            <w:tcW w:w="7407" w:type="dxa"/>
          </w:tcPr>
          <w:p w:rsidR="00000000" w:rsidRDefault="005F10A7">
            <w:pPr>
              <w:rPr>
                <w:lang w:val="es-ES_tradnl"/>
              </w:rPr>
            </w:pPr>
            <w:r>
              <w:rPr>
                <w:lang w:val="es-ES_tradnl"/>
              </w:rPr>
              <w:t>Los pasos principales para crear y publicar una experiencia en la p</w:t>
            </w:r>
            <w:r>
              <w:rPr>
                <w:lang w:val="es-ES_tradnl"/>
              </w:rPr>
              <w:t>á</w:t>
            </w:r>
            <w:r>
              <w:rPr>
                <w:lang w:val="es-ES_tradnl"/>
              </w:rPr>
              <w:t>gina son: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36d677c5-fc27-4907-a1e1-883f14c307</w:t>
            </w:r>
            <w:r>
              <w:rPr>
                <w:noProof/>
                <w:sz w:val="2"/>
              </w:rPr>
              <w:t>19</w:t>
            </w:r>
          </w:p>
        </w:tc>
        <w:tc>
          <w:tcPr>
            <w:tcW w:w="7407" w:type="dxa"/>
            <w:shd w:val="clear" w:color="auto" w:fill="F2F2F2" w:themeFill="background1" w:themeFillShade="F2"/>
          </w:tcPr>
          <w:p w:rsidR="00000000" w:rsidRDefault="005F10A7">
            <w:pPr>
              <w:rPr>
                <w:noProof/>
              </w:rPr>
            </w:pPr>
            <w:r>
              <w:rPr>
                <w:rStyle w:val="mqInternal"/>
                <w:noProof/>
              </w:rPr>
              <w:t>[1}</w:t>
            </w:r>
            <w:r>
              <w:rPr>
                <w:noProof/>
              </w:rPr>
              <w:t>Choose a template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Elige una plantilla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a5b8a4b9-1432-4cce-a0d6-f915a50a2b92</w:t>
            </w:r>
          </w:p>
        </w:tc>
        <w:tc>
          <w:tcPr>
            <w:tcW w:w="7407" w:type="dxa"/>
            <w:shd w:val="clear" w:color="auto" w:fill="F2F2F2" w:themeFill="background1" w:themeFillShade="F2"/>
          </w:tcPr>
          <w:p w:rsidR="00000000" w:rsidRDefault="005F10A7">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 video y personaliza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f7b63547-4e91-4956-aa46-5c718c1a79f0</w:t>
            </w:r>
          </w:p>
        </w:tc>
        <w:tc>
          <w:tcPr>
            <w:tcW w:w="7407" w:type="dxa"/>
            <w:shd w:val="clear" w:color="auto" w:fill="F2F2F2" w:themeFill="background1" w:themeFillShade="F2"/>
          </w:tcPr>
          <w:p w:rsidR="00000000" w:rsidRDefault="005F10A7">
            <w:pPr>
              <w:rPr>
                <w:noProof/>
              </w:rPr>
            </w:pPr>
            <w:r>
              <w:rPr>
                <w:rStyle w:val="mqInternal"/>
                <w:noProof/>
              </w:rPr>
              <w:t>[1}</w:t>
            </w:r>
            <w:r>
              <w:rPr>
                <w:noProof/>
              </w:rPr>
              <w:t>Preview and publish the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Obtenga una vista previa y publique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4521f58a-5ba5-468f-8b20-f64075ee4a78</w:t>
            </w:r>
          </w:p>
        </w:tc>
        <w:tc>
          <w:tcPr>
            <w:tcW w:w="7407" w:type="dxa"/>
            <w:shd w:val="clear" w:color="auto" w:fill="F2F2F2" w:themeFill="background1" w:themeFillShade="F2"/>
          </w:tcPr>
          <w:p w:rsidR="00000000" w:rsidRDefault="005F10A7">
            <w:pPr>
              <w:rPr>
                <w:noProof/>
              </w:rPr>
            </w:pPr>
            <w:r>
              <w:rPr>
                <w:rStyle w:val="mqInternal"/>
                <w:noProof/>
              </w:rPr>
              <w:t>[1}</w:t>
            </w:r>
            <w:r>
              <w:rPr>
                <w:noProof/>
              </w:rPr>
              <w:t>Review experience analytics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Revisar an</w:t>
            </w:r>
            <w:r>
              <w:rPr>
                <w:lang w:val="es-ES_tradnl"/>
              </w:rPr>
              <w:t>á</w:t>
            </w:r>
            <w:r>
              <w:rPr>
                <w:lang w:val="es-ES_tradnl"/>
              </w:rPr>
              <w:t>lisis de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cc4d159b-c5ef-4753-af24-c389236163a7</w:t>
            </w:r>
          </w:p>
        </w:tc>
        <w:tc>
          <w:tcPr>
            <w:tcW w:w="7407" w:type="dxa"/>
            <w:shd w:val="clear" w:color="auto" w:fill="F2F2F2" w:themeFill="background1" w:themeFillShade="F2"/>
          </w:tcPr>
          <w:p w:rsidR="00000000" w:rsidRDefault="005F10A7">
            <w:pPr>
              <w:rPr>
                <w:noProof/>
              </w:rPr>
            </w:pPr>
            <w:r>
              <w:rPr>
                <w:noProof/>
              </w:rPr>
              <w:t>Choosing a template</w:t>
            </w:r>
          </w:p>
        </w:tc>
        <w:tc>
          <w:tcPr>
            <w:tcW w:w="7407" w:type="dxa"/>
          </w:tcPr>
          <w:p w:rsidR="00000000" w:rsidRDefault="005F10A7">
            <w:pPr>
              <w:rPr>
                <w:lang w:val="es-ES_tradnl"/>
              </w:rPr>
            </w:pPr>
            <w:r>
              <w:rPr>
                <w:lang w:val="es-ES_tradnl"/>
              </w:rPr>
              <w:t>Elegir una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c78d3db2-8c57-411f-a97a-a147fdcd074c</w:t>
            </w:r>
          </w:p>
        </w:tc>
        <w:tc>
          <w:tcPr>
            <w:tcW w:w="7407" w:type="dxa"/>
            <w:shd w:val="clear" w:color="auto" w:fill="F2F2F2" w:themeFill="background1" w:themeFillShade="F2"/>
          </w:tcPr>
          <w:p w:rsidR="00000000" w:rsidRDefault="005F10A7">
            <w:pPr>
              <w:rPr>
                <w:noProof/>
              </w:rPr>
            </w:pPr>
            <w:r>
              <w:rPr>
                <w:noProof/>
              </w:rPr>
              <w:t>When you create a new Gallery experience, you start by choosing a template.</w:t>
            </w:r>
          </w:p>
        </w:tc>
        <w:tc>
          <w:tcPr>
            <w:tcW w:w="7407" w:type="dxa"/>
          </w:tcPr>
          <w:p w:rsidR="00000000" w:rsidRDefault="005F10A7">
            <w:pPr>
              <w:rPr>
                <w:lang w:val="es-ES_tradnl"/>
              </w:rPr>
            </w:pPr>
            <w:r>
              <w:rPr>
                <w:lang w:val="es-ES_tradnl"/>
              </w:rPr>
              <w:t>Cuando crea una nueva experiencia de Galer</w:t>
            </w:r>
            <w:r>
              <w:rPr>
                <w:lang w:val="es-ES_tradnl"/>
              </w:rPr>
              <w:t>í</w:t>
            </w:r>
            <w:r>
              <w:rPr>
                <w:lang w:val="es-ES_tradnl"/>
              </w:rPr>
              <w:t>a, comienza eligiendo una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afe97bc4-c20e-4b3e-ba1a-528fb39b4d1c</w:t>
            </w:r>
          </w:p>
        </w:tc>
        <w:tc>
          <w:tcPr>
            <w:tcW w:w="7407" w:type="dxa"/>
            <w:shd w:val="clear" w:color="auto" w:fill="F2F2F2" w:themeFill="background1" w:themeFillShade="F2"/>
          </w:tcPr>
          <w:p w:rsidR="00000000" w:rsidRDefault="005F10A7">
            <w:pPr>
              <w:rPr>
                <w:noProof/>
              </w:rPr>
            </w:pPr>
            <w:r>
              <w:rPr>
                <w:noProof/>
              </w:rPr>
              <w:t>Templates control the overall look and feel of an experience.</w:t>
            </w:r>
          </w:p>
        </w:tc>
        <w:tc>
          <w:tcPr>
            <w:tcW w:w="7407" w:type="dxa"/>
          </w:tcPr>
          <w:p w:rsidR="00000000" w:rsidRDefault="005F10A7">
            <w:pPr>
              <w:rPr>
                <w:lang w:val="es-ES_tradnl"/>
              </w:rPr>
            </w:pPr>
            <w:r>
              <w:rPr>
                <w:lang w:val="es-ES_tradnl"/>
              </w:rPr>
              <w:t>Las plantillas controlan el aspecto general de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e8eb4db9-fe9d-4e78-8f55-65333d52721e</w:t>
            </w:r>
          </w:p>
        </w:tc>
        <w:tc>
          <w:tcPr>
            <w:tcW w:w="7407" w:type="dxa"/>
            <w:shd w:val="clear" w:color="auto" w:fill="F2F2F2" w:themeFill="background1" w:themeFillShade="F2"/>
          </w:tcPr>
          <w:p w:rsidR="00000000" w:rsidRDefault="005F10A7">
            <w:pPr>
              <w:rPr>
                <w:noProof/>
              </w:rPr>
            </w:pPr>
            <w:r>
              <w:rPr>
                <w:noProof/>
              </w:rPr>
              <w:t>Gallery provides a set of templates that give you t</w:t>
            </w:r>
            <w:r>
              <w:rPr>
                <w:noProof/>
              </w:rPr>
              <w:t>he flexibility to deliver different types experiences:</w:t>
            </w:r>
          </w:p>
        </w:tc>
        <w:tc>
          <w:tcPr>
            <w:tcW w:w="7407" w:type="dxa"/>
          </w:tcPr>
          <w:p w:rsidR="00000000" w:rsidRDefault="005F10A7">
            <w:pPr>
              <w:rPr>
                <w:lang w:val="es-ES_tradnl"/>
              </w:rPr>
            </w:pPr>
            <w:r>
              <w:rPr>
                <w:lang w:val="es-ES_tradnl"/>
              </w:rPr>
              <w:t>Gallery proporciona un conjunto de plantillas que le brindan la flexibilidad de ofrecer diferentes tipos de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04a9e99c-57b7-4ab7-924b-112730643c0e</w:t>
            </w:r>
          </w:p>
        </w:tc>
        <w:tc>
          <w:tcPr>
            <w:tcW w:w="7407" w:type="dxa"/>
            <w:shd w:val="clear" w:color="auto" w:fill="F2F2F2" w:themeFill="background1" w:themeFillShade="F2"/>
          </w:tcPr>
          <w:p w:rsidR="00000000" w:rsidRDefault="005F10A7">
            <w:pPr>
              <w:rPr>
                <w:noProof/>
              </w:rPr>
            </w:pPr>
            <w:r>
              <w:rPr>
                <w:noProof/>
              </w:rPr>
              <w:t>Portal</w:t>
            </w:r>
          </w:p>
        </w:tc>
        <w:tc>
          <w:tcPr>
            <w:tcW w:w="7407" w:type="dxa"/>
          </w:tcPr>
          <w:p w:rsidR="00000000" w:rsidRDefault="005F10A7">
            <w:pPr>
              <w:rPr>
                <w:lang w:val="es-ES_tradnl"/>
              </w:rPr>
            </w:pPr>
            <w:r>
              <w:rPr>
                <w:lang w:val="es-ES_tradnl"/>
              </w:rPr>
              <w:t>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af46efce-6f16-47ae</w:t>
            </w:r>
            <w:r>
              <w:rPr>
                <w:noProof/>
                <w:sz w:val="2"/>
              </w:rPr>
              <w:t>-9827-8858e2680a1d</w:t>
            </w:r>
          </w:p>
        </w:tc>
        <w:tc>
          <w:tcPr>
            <w:tcW w:w="7407" w:type="dxa"/>
            <w:shd w:val="clear" w:color="auto" w:fill="F2F2F2" w:themeFill="background1" w:themeFillShade="F2"/>
          </w:tcPr>
          <w:p w:rsidR="00000000" w:rsidRDefault="005F10A7">
            <w:pPr>
              <w:rPr>
                <w:noProof/>
              </w:rPr>
            </w:pPr>
            <w:r>
              <w:rPr>
                <w:noProof/>
              </w:rPr>
              <w:t>In-Page</w:t>
            </w:r>
          </w:p>
        </w:tc>
        <w:tc>
          <w:tcPr>
            <w:tcW w:w="7407" w:type="dxa"/>
          </w:tcPr>
          <w:p w:rsidR="00000000" w:rsidRDefault="005F10A7">
            <w:pPr>
              <w:rPr>
                <w:lang w:val="es-ES_tradnl"/>
              </w:rPr>
            </w:pPr>
            <w:r>
              <w:rPr>
                <w:lang w:val="es-ES_tradnl"/>
              </w:rPr>
              <w:t>En pagina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a8135a2f-2db3-4f2c-b038-451200a67d47</w:t>
            </w:r>
          </w:p>
        </w:tc>
        <w:tc>
          <w:tcPr>
            <w:tcW w:w="7407" w:type="dxa"/>
            <w:shd w:val="clear" w:color="auto" w:fill="F2F2F2" w:themeFill="background1" w:themeFillShade="F2"/>
          </w:tcPr>
          <w:p w:rsidR="00000000" w:rsidRDefault="005F10A7">
            <w:pPr>
              <w:rPr>
                <w:noProof/>
              </w:rPr>
            </w:pPr>
            <w:r>
              <w:rPr>
                <w:noProof/>
              </w:rPr>
              <w:t>Landing Page</w:t>
            </w:r>
          </w:p>
        </w:tc>
        <w:tc>
          <w:tcPr>
            <w:tcW w:w="7407" w:type="dxa"/>
          </w:tcPr>
          <w:p w:rsidR="00000000" w:rsidRDefault="005F10A7">
            <w:pPr>
              <w:rPr>
                <w:lang w:val="es-ES_tradnl"/>
              </w:rPr>
            </w:pPr>
            <w:r>
              <w:rPr>
                <w:lang w:val="es-ES_tradnl"/>
              </w:rPr>
              <w:t>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b39221a5-a5f2-4ece-bac0-5fb6d5b33fd1</w:t>
            </w:r>
          </w:p>
        </w:tc>
        <w:tc>
          <w:tcPr>
            <w:tcW w:w="7407" w:type="dxa"/>
            <w:shd w:val="clear" w:color="auto" w:fill="F2F2F2" w:themeFill="background1" w:themeFillShade="F2"/>
          </w:tcPr>
          <w:p w:rsidR="00000000" w:rsidRDefault="005F10A7">
            <w:pPr>
              <w:rPr>
                <w:noProof/>
              </w:rPr>
            </w:pPr>
            <w:r>
              <w:rPr>
                <w:noProof/>
              </w:rPr>
              <w:t>Event</w:t>
            </w:r>
          </w:p>
        </w:tc>
        <w:tc>
          <w:tcPr>
            <w:tcW w:w="7407" w:type="dxa"/>
          </w:tcPr>
          <w:p w:rsidR="00000000" w:rsidRDefault="005F10A7">
            <w:pPr>
              <w:rPr>
                <w:lang w:val="es-ES_tradnl"/>
              </w:rPr>
            </w:pPr>
            <w:r>
              <w:rPr>
                <w:lang w:val="es-ES_tradnl"/>
              </w:rPr>
              <w:t>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731df593-e40f-4c0e-8f69-d0e4c7c24583</w:t>
            </w:r>
          </w:p>
        </w:tc>
        <w:tc>
          <w:tcPr>
            <w:tcW w:w="7407" w:type="dxa"/>
            <w:shd w:val="clear" w:color="auto" w:fill="F2F2F2" w:themeFill="background1" w:themeFillShade="F2"/>
          </w:tcPr>
          <w:p w:rsidR="00000000" w:rsidRDefault="005F10A7">
            <w:pPr>
              <w:rPr>
                <w:noProof/>
              </w:rPr>
            </w:pPr>
            <w:r>
              <w:rPr>
                <w:noProof/>
              </w:rPr>
              <w:t xml:space="preserve">To learn more about In-Page Experience templates and view some sample experiences,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las plantillas de experiencias en la p</w:t>
            </w:r>
            <w:r>
              <w:rPr>
                <w:lang w:val="es-ES_tradnl"/>
              </w:rPr>
              <w:t>á</w:t>
            </w:r>
            <w:r>
              <w:rPr>
                <w:lang w:val="es-ES_tradnl"/>
              </w:rPr>
              <w:t>gina y ver algunas experienci</w:t>
            </w:r>
            <w:r>
              <w:rPr>
                <w:lang w:val="es-ES_tradnl"/>
              </w:rPr>
              <w:t xml:space="preserve">as de muestra, consulte la </w:t>
            </w:r>
            <w:r>
              <w:rPr>
                <w:rStyle w:val="mqInternal"/>
                <w:noProof/>
                <w:lang w:val="es-ES_tradnl"/>
              </w:rPr>
              <w:t>[1}</w:t>
            </w:r>
            <w:r>
              <w:rPr>
                <w:lang w:val="es-ES_tradnl"/>
              </w:rPr>
              <w:t>Descripci</w:t>
            </w:r>
            <w:r>
              <w:rPr>
                <w:lang w:val="es-ES_tradnl"/>
              </w:rPr>
              <w:t>ó</w:t>
            </w:r>
            <w:r>
              <w:rPr>
                <w:lang w:val="es-ES_tradnl"/>
              </w:rPr>
              <w:t>n general de las plantillas de experiencia en la p</w:t>
            </w:r>
            <w:r>
              <w:rPr>
                <w:lang w:val="es-ES_tradnl"/>
              </w:rPr>
              <w:t>á</w:t>
            </w:r>
            <w:r>
              <w:rPr>
                <w:lang w:val="es-ES_tradnl"/>
              </w:rPr>
              <w:t>gina de la galer</w:t>
            </w:r>
            <w:r>
              <w:rPr>
                <w:lang w:val="es-ES_tradnl"/>
              </w:rPr>
              <w:t>í</w:t>
            </w:r>
            <w:r>
              <w:rPr>
                <w:lang w:val="es-ES_tradnl"/>
              </w:rPr>
              <w:t>a</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4f6687ef-597b-420c-9d3a-30b07936f850</w:t>
            </w:r>
          </w:p>
        </w:tc>
        <w:tc>
          <w:tcPr>
            <w:tcW w:w="7407" w:type="dxa"/>
            <w:shd w:val="clear" w:color="auto" w:fill="F2F2F2" w:themeFill="background1" w:themeFillShade="F2"/>
          </w:tcPr>
          <w:p w:rsidR="00000000" w:rsidRDefault="005F10A7">
            <w:pPr>
              <w:rPr>
                <w:noProof/>
              </w:rPr>
            </w:pPr>
            <w:r>
              <w:rPr>
                <w:noProof/>
              </w:rPr>
              <w:t>Gallery provides the ability to filter templates based upon the type of experience you are crea</w:t>
            </w:r>
            <w:r>
              <w:rPr>
                <w:noProof/>
              </w:rPr>
              <w:t>ting.</w:t>
            </w:r>
          </w:p>
        </w:tc>
        <w:tc>
          <w:tcPr>
            <w:tcW w:w="7407" w:type="dxa"/>
          </w:tcPr>
          <w:p w:rsidR="00000000" w:rsidRDefault="005F10A7">
            <w:pPr>
              <w:rPr>
                <w:lang w:val="es-ES_tradnl"/>
              </w:rPr>
            </w:pPr>
            <w:r>
              <w:rPr>
                <w:lang w:val="es-ES_tradnl"/>
              </w:rPr>
              <w:t>La Galer</w:t>
            </w:r>
            <w:r>
              <w:rPr>
                <w:lang w:val="es-ES_tradnl"/>
              </w:rPr>
              <w:t>í</w:t>
            </w:r>
            <w:r>
              <w:rPr>
                <w:lang w:val="es-ES_tradnl"/>
              </w:rPr>
              <w:t>a brinda la capacidad de filtrar plantillas seg</w:t>
            </w:r>
            <w:r>
              <w:rPr>
                <w:lang w:val="es-ES_tradnl"/>
              </w:rPr>
              <w:t>ú</w:t>
            </w:r>
            <w:r>
              <w:rPr>
                <w:lang w:val="es-ES_tradnl"/>
              </w:rPr>
              <w:t>n el tipo de experiencia que est</w:t>
            </w:r>
            <w:r>
              <w:rPr>
                <w:lang w:val="es-ES_tradnl"/>
              </w:rPr>
              <w:t>á</w:t>
            </w:r>
            <w:r>
              <w:rPr>
                <w:lang w:val="es-ES_tradnl"/>
              </w:rPr>
              <w:t xml:space="preserve"> creando.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f495f002-774f-4508-9318-f2560473aaee</w:t>
            </w:r>
          </w:p>
        </w:tc>
        <w:tc>
          <w:tcPr>
            <w:tcW w:w="7407" w:type="dxa"/>
            <w:shd w:val="clear" w:color="auto" w:fill="F2F2F2" w:themeFill="background1" w:themeFillShade="F2"/>
          </w:tcPr>
          <w:p w:rsidR="00000000" w:rsidRDefault="005F10A7">
            <w:pPr>
              <w:rPr>
                <w:noProof/>
              </w:rPr>
            </w:pPr>
            <w:r>
              <w:rPr>
                <w:noProof/>
              </w:rPr>
              <w:t>After choosing an In-Page Experience template, you can set the title, description and size for the experienc</w:t>
            </w:r>
            <w:r>
              <w:rPr>
                <w:noProof/>
              </w:rPr>
              <w:t>e.</w:t>
            </w:r>
          </w:p>
        </w:tc>
        <w:tc>
          <w:tcPr>
            <w:tcW w:w="7407" w:type="dxa"/>
          </w:tcPr>
          <w:p w:rsidR="00000000" w:rsidRDefault="005F10A7">
            <w:pPr>
              <w:rPr>
                <w:lang w:val="es-ES_tradnl"/>
              </w:rPr>
            </w:pPr>
            <w:r>
              <w:rPr>
                <w:lang w:val="es-ES_tradnl"/>
              </w:rPr>
              <w:t>Despu</w:t>
            </w:r>
            <w:r>
              <w:rPr>
                <w:lang w:val="es-ES_tradnl"/>
              </w:rPr>
              <w:t>é</w:t>
            </w:r>
            <w:r>
              <w:rPr>
                <w:lang w:val="es-ES_tradnl"/>
              </w:rPr>
              <w:t>s de elegir una plantilla de experiencia en la p</w:t>
            </w:r>
            <w:r>
              <w:rPr>
                <w:lang w:val="es-ES_tradnl"/>
              </w:rPr>
              <w:t>á</w:t>
            </w:r>
            <w:r>
              <w:rPr>
                <w:lang w:val="es-ES_tradnl"/>
              </w:rPr>
              <w:t>gina, puede establecer el t</w:t>
            </w:r>
            <w:r>
              <w:rPr>
                <w:lang w:val="es-ES_tradnl"/>
              </w:rPr>
              <w:t>í</w:t>
            </w:r>
            <w:r>
              <w:rPr>
                <w:lang w:val="es-ES_tradnl"/>
              </w:rPr>
              <w:t>tulo, la descripci</w:t>
            </w:r>
            <w:r>
              <w:rPr>
                <w:lang w:val="es-ES_tradnl"/>
              </w:rPr>
              <w:t>ó</w:t>
            </w:r>
            <w:r>
              <w:rPr>
                <w:lang w:val="es-ES_tradnl"/>
              </w:rPr>
              <w:t>n y el tama</w:t>
            </w:r>
            <w:r>
              <w:rPr>
                <w:lang w:val="es-ES_tradnl"/>
              </w:rPr>
              <w:t>ñ</w:t>
            </w:r>
            <w:r>
              <w:rPr>
                <w:lang w:val="es-ES_tradnl"/>
              </w:rPr>
              <w:t>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d125aa08-0e04-44a2-9f83-b8323104bf1a</w:t>
            </w:r>
          </w:p>
        </w:tc>
        <w:tc>
          <w:tcPr>
            <w:tcW w:w="7407" w:type="dxa"/>
            <w:shd w:val="clear" w:color="auto" w:fill="F2F2F2" w:themeFill="background1" w:themeFillShade="F2"/>
          </w:tcPr>
          <w:p w:rsidR="00000000" w:rsidRDefault="005F10A7">
            <w:pPr>
              <w:rPr>
                <w:noProof/>
              </w:rPr>
            </w:pPr>
            <w:r>
              <w:rPr>
                <w:noProof/>
              </w:rPr>
              <w:t>Adding video and customizing the experience</w:t>
            </w:r>
          </w:p>
        </w:tc>
        <w:tc>
          <w:tcPr>
            <w:tcW w:w="7407" w:type="dxa"/>
          </w:tcPr>
          <w:p w:rsidR="00000000" w:rsidRDefault="005F10A7">
            <w:pPr>
              <w:rPr>
                <w:lang w:val="es-ES_tradnl"/>
              </w:rPr>
            </w:pPr>
            <w:r>
              <w:rPr>
                <w:lang w:val="es-ES_tradnl"/>
              </w:rPr>
              <w:t>Agregar video y personalizar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17ed8e91-656e-41b3-a98d-82cb2930d680</w:t>
            </w:r>
          </w:p>
        </w:tc>
        <w:tc>
          <w:tcPr>
            <w:tcW w:w="7407" w:type="dxa"/>
            <w:shd w:val="clear" w:color="auto" w:fill="F2F2F2" w:themeFill="background1" w:themeFillShade="F2"/>
          </w:tcPr>
          <w:p w:rsidR="00000000" w:rsidRDefault="005F10A7">
            <w:pPr>
              <w:rPr>
                <w:noProof/>
              </w:rPr>
            </w:pPr>
            <w:r>
              <w:rPr>
                <w:noProof/>
              </w:rPr>
              <w:t>Once the experience is created, the layout editor provides the ability to:</w:t>
            </w:r>
          </w:p>
        </w:tc>
        <w:tc>
          <w:tcPr>
            <w:tcW w:w="7407" w:type="dxa"/>
          </w:tcPr>
          <w:p w:rsidR="00000000" w:rsidRDefault="005F10A7">
            <w:pPr>
              <w:rPr>
                <w:lang w:val="es-ES_tradnl"/>
              </w:rPr>
            </w:pPr>
            <w:r>
              <w:rPr>
                <w:lang w:val="es-ES_tradnl"/>
              </w:rPr>
              <w:t>Una vez que se crea la experiencia, el editor de dise</w:t>
            </w:r>
            <w:r>
              <w:rPr>
                <w:lang w:val="es-ES_tradnl"/>
              </w:rPr>
              <w:t>ñ</w:t>
            </w:r>
            <w:r>
              <w:rPr>
                <w:lang w:val="es-ES_tradnl"/>
              </w:rPr>
              <w:t>o brinda la capacidad 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2a7aff29-9</w:t>
            </w:r>
            <w:r>
              <w:rPr>
                <w:noProof/>
                <w:sz w:val="2"/>
              </w:rPr>
              <w:t>35c-4290-ae98-c695b14ba9d1</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the experience with text and images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la experiencia con texto e im</w:t>
            </w:r>
            <w:r>
              <w:rPr>
                <w:lang w:val="es-ES_tradnl"/>
              </w:rPr>
              <w:t>á</w:t>
            </w:r>
            <w:r>
              <w:rPr>
                <w:lang w:val="es-ES_tradnl"/>
              </w:rPr>
              <w:t>genes.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39caddc6-b884-4654-b5d4-576aebcf1151</w:t>
            </w:r>
          </w:p>
        </w:tc>
        <w:tc>
          <w:tcPr>
            <w:tcW w:w="7407" w:type="dxa"/>
            <w:shd w:val="clear" w:color="auto" w:fill="F2F2F2" w:themeFill="background1" w:themeFillShade="F2"/>
          </w:tcPr>
          <w:p w:rsidR="00000000" w:rsidRDefault="005F10A7">
            <w:pPr>
              <w:rPr>
                <w:noProof/>
              </w:rPr>
            </w:pPr>
            <w:r>
              <w:rPr>
                <w:rStyle w:val="mqInternal"/>
                <w:noProof/>
              </w:rPr>
              <w:t>[1}</w:t>
            </w:r>
            <w:r>
              <w:rPr>
                <w:noProof/>
              </w:rPr>
              <w:t>Add videos to the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 videos a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883</w:t>
            </w:r>
            <w:r>
              <w:rPr>
                <w:noProof/>
                <w:sz w:val="2"/>
              </w:rPr>
              <w:t>e1f9c-9ec4-48f9-9f9b-9b87926917a8</w:t>
            </w:r>
          </w:p>
        </w:tc>
        <w:tc>
          <w:tcPr>
            <w:tcW w:w="7407" w:type="dxa"/>
            <w:shd w:val="clear" w:color="auto" w:fill="F2F2F2" w:themeFill="background1" w:themeFillShade="F2"/>
          </w:tcPr>
          <w:p w:rsidR="00000000" w:rsidRDefault="005F10A7">
            <w:pPr>
              <w:rPr>
                <w:noProof/>
              </w:rPr>
            </w:pPr>
            <w:r>
              <w:rPr>
                <w:rStyle w:val="mqInternal"/>
                <w:noProof/>
              </w:rPr>
              <w:t>[1}</w:t>
            </w:r>
            <w:r>
              <w:rPr>
                <w:noProof/>
              </w:rPr>
              <w:t>Style the experience by choosing the fonts and colors that are used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Dise</w:t>
            </w:r>
            <w:r>
              <w:rPr>
                <w:lang w:val="es-ES_tradnl"/>
              </w:rPr>
              <w:t>ñ</w:t>
            </w:r>
            <w:r>
              <w:rPr>
                <w:lang w:val="es-ES_tradnl"/>
              </w:rPr>
              <w:t>e la experiencia eligiendo las fuentes y los colores que se utilizan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3baeb188-ac1f-4ce9-b29e-e055effe9e21</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the experienc</w:t>
            </w:r>
            <w:r>
              <w:rPr>
                <w:noProof/>
              </w:rPr>
              <w:t>e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la configuraci</w:t>
            </w:r>
            <w:r>
              <w:rPr>
                <w:lang w:val="es-ES_tradnl"/>
              </w:rPr>
              <w:t>ó</w:t>
            </w:r>
            <w:r>
              <w:rPr>
                <w:lang w:val="es-ES_tradnl"/>
              </w:rPr>
              <w:t>n de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3149951f-2415-44be-9780-66bbbeb3514e</w:t>
            </w:r>
          </w:p>
        </w:tc>
        <w:tc>
          <w:tcPr>
            <w:tcW w:w="7407" w:type="dxa"/>
            <w:shd w:val="clear" w:color="auto" w:fill="F2F2F2" w:themeFill="background1" w:themeFillShade="F2"/>
          </w:tcPr>
          <w:p w:rsidR="00000000" w:rsidRDefault="005F10A7">
            <w:pPr>
              <w:rPr>
                <w:noProof/>
              </w:rPr>
            </w:pPr>
            <w:r>
              <w:rPr>
                <w:rStyle w:val="mqInternal"/>
                <w:noProof/>
              </w:rPr>
              <w:t>[1}</w:t>
            </w:r>
            <w:r>
              <w:rPr>
                <w:noProof/>
              </w:rPr>
              <w:t>Edit the experience details and size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Edite los detalles y el tama</w:t>
            </w:r>
            <w:r>
              <w:rPr>
                <w:lang w:val="es-ES_tradnl"/>
              </w:rPr>
              <w:t>ñ</w:t>
            </w:r>
            <w:r>
              <w:rPr>
                <w:lang w:val="es-ES_tradnl"/>
              </w:rPr>
              <w:t>o de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a010e8ad-4c82-408d-a51a-b25674f16343</w:t>
            </w:r>
          </w:p>
        </w:tc>
        <w:tc>
          <w:tcPr>
            <w:tcW w:w="7407" w:type="dxa"/>
            <w:shd w:val="clear" w:color="auto" w:fill="F2F2F2" w:themeFill="background1" w:themeFillShade="F2"/>
          </w:tcPr>
          <w:p w:rsidR="00000000" w:rsidRDefault="005F10A7">
            <w:pPr>
              <w:rPr>
                <w:noProof/>
              </w:rPr>
            </w:pPr>
            <w:r>
              <w:rPr>
                <w:noProof/>
              </w:rPr>
              <w:t>Previewing and publishing the experience</w:t>
            </w:r>
          </w:p>
        </w:tc>
        <w:tc>
          <w:tcPr>
            <w:tcW w:w="7407" w:type="dxa"/>
          </w:tcPr>
          <w:p w:rsidR="00000000" w:rsidRDefault="005F10A7">
            <w:pPr>
              <w:rPr>
                <w:lang w:val="es-ES_tradnl"/>
              </w:rPr>
            </w:pPr>
            <w:r>
              <w:rPr>
                <w:lang w:val="es-ES_tradnl"/>
              </w:rPr>
              <w:t>Vista previa y publicaci</w:t>
            </w:r>
            <w:r>
              <w:rPr>
                <w:lang w:val="es-ES_tradnl"/>
              </w:rPr>
              <w:t>ó</w:t>
            </w:r>
            <w:r>
              <w:rPr>
                <w:lang w:val="es-ES_tradnl"/>
              </w:rPr>
              <w:t>n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92f1ba2a-57a6-4bbb-b964-f5bef52f7e30</w:t>
            </w:r>
          </w:p>
        </w:tc>
        <w:tc>
          <w:tcPr>
            <w:tcW w:w="7407" w:type="dxa"/>
            <w:shd w:val="clear" w:color="auto" w:fill="F2F2F2" w:themeFill="background1" w:themeFillShade="F2"/>
          </w:tcPr>
          <w:p w:rsidR="00000000" w:rsidRDefault="005F10A7">
            <w:pPr>
              <w:rPr>
                <w:noProof/>
              </w:rPr>
            </w:pPr>
            <w:r>
              <w:rPr>
                <w:noProof/>
              </w:rPr>
              <w:t>In-Page Experiences can be previewed to see how they will display on desktop, tablet and mobile devices.</w:t>
            </w:r>
          </w:p>
        </w:tc>
        <w:tc>
          <w:tcPr>
            <w:tcW w:w="7407" w:type="dxa"/>
          </w:tcPr>
          <w:p w:rsidR="00000000" w:rsidRDefault="005F10A7">
            <w:pPr>
              <w:rPr>
                <w:lang w:val="es-ES_tradnl"/>
              </w:rPr>
            </w:pPr>
            <w:r>
              <w:rPr>
                <w:lang w:val="es-ES_tradnl"/>
              </w:rPr>
              <w:t>Se puede obtener una vi</w:t>
            </w:r>
            <w:r>
              <w:rPr>
                <w:lang w:val="es-ES_tradnl"/>
              </w:rPr>
              <w:t>sta previa de las experiencias en la p</w:t>
            </w:r>
            <w:r>
              <w:rPr>
                <w:lang w:val="es-ES_tradnl"/>
              </w:rPr>
              <w:t>á</w:t>
            </w:r>
            <w:r>
              <w:rPr>
                <w:lang w:val="es-ES_tradnl"/>
              </w:rPr>
              <w:t>gina para ver c</w:t>
            </w:r>
            <w:r>
              <w:rPr>
                <w:lang w:val="es-ES_tradnl"/>
              </w:rPr>
              <w:t>ó</w:t>
            </w:r>
            <w:r>
              <w:rPr>
                <w:lang w:val="es-ES_tradnl"/>
              </w:rPr>
              <w:t>mo se mostrar</w:t>
            </w:r>
            <w:r>
              <w:rPr>
                <w:lang w:val="es-ES_tradnl"/>
              </w:rPr>
              <w:t>á</w:t>
            </w:r>
            <w:r>
              <w:rPr>
                <w:lang w:val="es-ES_tradnl"/>
              </w:rPr>
              <w:t>n en computadoras de escritorio, tabletas y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2b2af60c-8ba4-482c-94d1-320b9e3cc6c0</w:t>
            </w:r>
          </w:p>
        </w:tc>
        <w:tc>
          <w:tcPr>
            <w:tcW w:w="7407" w:type="dxa"/>
            <w:shd w:val="clear" w:color="auto" w:fill="F2F2F2" w:themeFill="background1" w:themeFillShade="F2"/>
          </w:tcPr>
          <w:p w:rsidR="00000000" w:rsidRDefault="005F10A7">
            <w:pPr>
              <w:rPr>
                <w:noProof/>
              </w:rPr>
            </w:pPr>
            <w:r>
              <w:rPr>
                <w:noProof/>
              </w:rPr>
              <w:t xml:space="preserve">Publishing the experience generates a preview URL and the publishing code </w:t>
            </w:r>
            <w:r>
              <w:rPr>
                <w:noProof/>
              </w:rPr>
              <w:lastRenderedPageBreak/>
              <w:t>neede</w:t>
            </w:r>
            <w:r>
              <w:rPr>
                <w:noProof/>
              </w:rPr>
              <w:t>d to embed the experience on your website.</w:t>
            </w:r>
          </w:p>
        </w:tc>
        <w:tc>
          <w:tcPr>
            <w:tcW w:w="7407" w:type="dxa"/>
          </w:tcPr>
          <w:p w:rsidR="00000000" w:rsidRDefault="005F10A7">
            <w:pPr>
              <w:rPr>
                <w:lang w:val="es-ES_tradnl"/>
              </w:rPr>
            </w:pPr>
            <w:r>
              <w:rPr>
                <w:lang w:val="es-ES_tradnl"/>
              </w:rPr>
              <w:lastRenderedPageBreak/>
              <w:t>La publicaci</w:t>
            </w:r>
            <w:r>
              <w:rPr>
                <w:lang w:val="es-ES_tradnl"/>
              </w:rPr>
              <w:t>ó</w:t>
            </w:r>
            <w:r>
              <w:rPr>
                <w:lang w:val="es-ES_tradnl"/>
              </w:rPr>
              <w:t>n de la experiencia genera una URL de vista previa y el c</w:t>
            </w:r>
            <w:r>
              <w:rPr>
                <w:lang w:val="es-ES_tradnl"/>
              </w:rPr>
              <w:t>ó</w:t>
            </w:r>
            <w:r>
              <w:rPr>
                <w:lang w:val="es-ES_tradnl"/>
              </w:rPr>
              <w:t xml:space="preserve">digo de </w:t>
            </w:r>
            <w:r>
              <w:rPr>
                <w:lang w:val="es-ES_tradnl"/>
              </w:rPr>
              <w:lastRenderedPageBreak/>
              <w:t>publicaci</w:t>
            </w:r>
            <w:r>
              <w:rPr>
                <w:lang w:val="es-ES_tradnl"/>
              </w:rPr>
              <w:t>ó</w:t>
            </w:r>
            <w:r>
              <w:rPr>
                <w:lang w:val="es-ES_tradnl"/>
              </w:rPr>
              <w:t>n necesario para integrar la experiencia en su sitio web.</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47 </w:t>
            </w:r>
            <w:r>
              <w:rPr>
                <w:noProof/>
                <w:sz w:val="16"/>
              </w:rPr>
              <w:br/>
            </w:r>
            <w:r>
              <w:rPr>
                <w:noProof/>
                <w:sz w:val="2"/>
              </w:rPr>
              <w:t>edd84519-a686-4b1e-aade-1f04f1980bde</w:t>
            </w:r>
          </w:p>
        </w:tc>
        <w:tc>
          <w:tcPr>
            <w:tcW w:w="7407" w:type="dxa"/>
            <w:shd w:val="clear" w:color="auto" w:fill="F2F2F2" w:themeFill="background1" w:themeFillShade="F2"/>
          </w:tcPr>
          <w:p w:rsidR="00000000" w:rsidRDefault="005F10A7">
            <w:pPr>
              <w:rPr>
                <w:noProof/>
              </w:rPr>
            </w:pPr>
            <w:r>
              <w:rPr>
                <w:noProof/>
              </w:rPr>
              <w:t xml:space="preserve">To learn more, see </w:t>
            </w:r>
            <w:r>
              <w:rPr>
                <w:rStyle w:val="mqInternal"/>
                <w:noProof/>
              </w:rPr>
              <w:t>[1}</w:t>
            </w:r>
            <w:r>
              <w:rPr>
                <w:noProof/>
              </w:rPr>
              <w:t>Pr</w:t>
            </w:r>
            <w:r>
              <w:rPr>
                <w:noProof/>
              </w:rPr>
              <w:t>eviewing and Publishing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w:t>
            </w:r>
            <w:r>
              <w:rPr>
                <w:rStyle w:val="mqInternal"/>
                <w:noProof/>
                <w:lang w:val="es-ES_tradnl"/>
              </w:rPr>
              <w:t>[1}</w:t>
            </w:r>
            <w:r>
              <w:rPr>
                <w:lang w:val="es-ES_tradnl"/>
              </w:rPr>
              <w:t>Vista previa y publicaci</w:t>
            </w:r>
            <w:r>
              <w:rPr>
                <w:lang w:val="es-ES_tradnl"/>
              </w:rPr>
              <w:t>ó</w:t>
            </w:r>
            <w:r>
              <w:rPr>
                <w:lang w:val="es-ES_tradnl"/>
              </w:rPr>
              <w:t>n de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ea8ccd58-acb2-4a9f-a93d-1172ccb432d3</w:t>
            </w:r>
          </w:p>
        </w:tc>
        <w:tc>
          <w:tcPr>
            <w:tcW w:w="7407" w:type="dxa"/>
            <w:shd w:val="clear" w:color="auto" w:fill="F2F2F2" w:themeFill="background1" w:themeFillShade="F2"/>
          </w:tcPr>
          <w:p w:rsidR="00000000" w:rsidRDefault="005F10A7">
            <w:pPr>
              <w:rPr>
                <w:noProof/>
              </w:rPr>
            </w:pPr>
            <w:r>
              <w:rPr>
                <w:noProof/>
              </w:rPr>
              <w:t>Reviewing experience analytics</w:t>
            </w:r>
          </w:p>
        </w:tc>
        <w:tc>
          <w:tcPr>
            <w:tcW w:w="7407" w:type="dxa"/>
          </w:tcPr>
          <w:p w:rsidR="00000000" w:rsidRDefault="005F10A7">
            <w:pPr>
              <w:rPr>
                <w:lang w:val="es-ES_tradnl"/>
              </w:rPr>
            </w:pPr>
            <w:r>
              <w:rPr>
                <w:lang w:val="es-ES_tradnl"/>
              </w:rPr>
              <w:t>Revisi</w:t>
            </w:r>
            <w:r>
              <w:rPr>
                <w:lang w:val="es-ES_tradnl"/>
              </w:rPr>
              <w:t>ó</w:t>
            </w:r>
            <w:r>
              <w:rPr>
                <w:lang w:val="es-ES_tradnl"/>
              </w:rPr>
              <w:t>n de an</w:t>
            </w:r>
            <w:r>
              <w:rPr>
                <w:lang w:val="es-ES_tradnl"/>
              </w:rPr>
              <w:t>á</w:t>
            </w:r>
            <w:r>
              <w:rPr>
                <w:lang w:val="es-ES_tradnl"/>
              </w:rPr>
              <w:t>lisis de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b6b0873e-767d-46ea-b538-13618d56ca89</w:t>
            </w:r>
          </w:p>
        </w:tc>
        <w:tc>
          <w:tcPr>
            <w:tcW w:w="7407" w:type="dxa"/>
            <w:shd w:val="clear" w:color="auto" w:fill="F2F2F2" w:themeFill="background1" w:themeFillShade="F2"/>
          </w:tcPr>
          <w:p w:rsidR="00000000" w:rsidRDefault="005F10A7">
            <w:pPr>
              <w:rPr>
                <w:noProof/>
              </w:rPr>
            </w:pPr>
            <w:r>
              <w:rPr>
                <w:noProof/>
              </w:rPr>
              <w:t>As you publish In-Page Experiences, Gallery will gather analytics on those experiences and make them available in different reports.</w:t>
            </w:r>
          </w:p>
        </w:tc>
        <w:tc>
          <w:tcPr>
            <w:tcW w:w="7407" w:type="dxa"/>
          </w:tcPr>
          <w:p w:rsidR="00000000" w:rsidRDefault="005F10A7">
            <w:pPr>
              <w:rPr>
                <w:lang w:val="es-ES_tradnl"/>
              </w:rPr>
            </w:pPr>
            <w:r>
              <w:rPr>
                <w:lang w:val="es-ES_tradnl"/>
              </w:rPr>
              <w:t>A medida que publique Experiencias en la p</w:t>
            </w:r>
            <w:r>
              <w:rPr>
                <w:lang w:val="es-ES_tradnl"/>
              </w:rPr>
              <w:t>á</w:t>
            </w:r>
            <w:r>
              <w:rPr>
                <w:lang w:val="es-ES_tradnl"/>
              </w:rPr>
              <w:t>gina, Gallery rec</w:t>
            </w:r>
            <w:r>
              <w:rPr>
                <w:lang w:val="es-ES_tradnl"/>
              </w:rPr>
              <w:t>opilar</w:t>
            </w:r>
            <w:r>
              <w:rPr>
                <w:lang w:val="es-ES_tradnl"/>
              </w:rPr>
              <w:t>á</w:t>
            </w:r>
            <w:r>
              <w:rPr>
                <w:lang w:val="es-ES_tradnl"/>
              </w:rPr>
              <w:t xml:space="preserve"> an</w:t>
            </w:r>
            <w:r>
              <w:rPr>
                <w:lang w:val="es-ES_tradnl"/>
              </w:rPr>
              <w:t>á</w:t>
            </w:r>
            <w:r>
              <w:rPr>
                <w:lang w:val="es-ES_tradnl"/>
              </w:rPr>
              <w:t>lisis de esas experiencias y las pondr</w:t>
            </w:r>
            <w:r>
              <w:rPr>
                <w:lang w:val="es-ES_tradnl"/>
              </w:rPr>
              <w:t>á</w:t>
            </w:r>
            <w:r>
              <w:rPr>
                <w:lang w:val="es-ES_tradnl"/>
              </w:rPr>
              <w:t xml:space="preserve"> a disposici</w:t>
            </w:r>
            <w:r>
              <w:rPr>
                <w:lang w:val="es-ES_tradnl"/>
              </w:rPr>
              <w:t>ó</w:t>
            </w:r>
            <w:r>
              <w:rPr>
                <w:lang w:val="es-ES_tradnl"/>
              </w:rPr>
              <w:t>n en diferentes informes.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77b0a0b5-be76-40b1-8fb1-fb13fca4b8b0</w:t>
            </w:r>
          </w:p>
        </w:tc>
        <w:tc>
          <w:tcPr>
            <w:tcW w:w="7407" w:type="dxa"/>
            <w:shd w:val="clear" w:color="auto" w:fill="F2F2F2" w:themeFill="background1" w:themeFillShade="F2"/>
          </w:tcPr>
          <w:p w:rsidR="00000000" w:rsidRDefault="005F10A7">
            <w:pPr>
              <w:rPr>
                <w:noProof/>
              </w:rPr>
            </w:pPr>
            <w:r>
              <w:rPr>
                <w:noProof/>
              </w:rPr>
              <w:t xml:space="preserve">To learn more, see </w:t>
            </w:r>
            <w:r>
              <w:rPr>
                <w:rStyle w:val="mqInternal"/>
                <w:noProof/>
              </w:rPr>
              <w:t>[1}</w:t>
            </w:r>
            <w:r>
              <w:rPr>
                <w:noProof/>
              </w:rPr>
              <w:t>Reviewing In-Page Experience Analytics</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w:t>
            </w: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w:t>
            </w:r>
            <w:r>
              <w:rPr>
                <w:lang w:val="es-ES_tradnl"/>
              </w:rPr>
              <w:t>is de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overview-gallery-page-experience-templates.html</w:t>
            </w:r>
          </w:p>
          <w:p w:rsidR="00000000" w:rsidRDefault="005F10A7">
            <w:pPr>
              <w:jc w:val="center"/>
              <w:rPr>
                <w:b/>
                <w:noProof/>
              </w:rPr>
            </w:pPr>
            <w:r>
              <w:rPr>
                <w:b/>
                <w:noProof/>
              </w:rPr>
              <w:t>MQ971010 56c033d4-5b5a-455d-b9ff-afe959a33d7b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a6240e71-263e-431f-8862-233623e19d7b</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d3e2ffd0-1b0f-477e-aafe-e7c9d885b56b</w:t>
            </w:r>
          </w:p>
        </w:tc>
        <w:tc>
          <w:tcPr>
            <w:tcW w:w="7407" w:type="dxa"/>
            <w:shd w:val="clear" w:color="auto" w:fill="F2F2F2" w:themeFill="background1" w:themeFillShade="F2"/>
          </w:tcPr>
          <w:p w:rsidR="00000000" w:rsidRDefault="005F10A7">
            <w:pPr>
              <w:rPr>
                <w:noProof/>
              </w:rPr>
            </w:pPr>
            <w:r>
              <w:rPr>
                <w:noProof/>
              </w:rPr>
              <w:t>Overview of Gallery In-Page Experience Templates parent:</w:t>
            </w:r>
          </w:p>
        </w:tc>
        <w:tc>
          <w:tcPr>
            <w:tcW w:w="7407" w:type="dxa"/>
          </w:tcPr>
          <w:p w:rsidR="00000000" w:rsidRDefault="005F10A7">
            <w:pPr>
              <w:rPr>
                <w:lang w:val="es-ES_tradnl"/>
              </w:rPr>
            </w:pPr>
            <w:r>
              <w:rPr>
                <w:lang w:val="es-ES_tradnl"/>
              </w:rPr>
              <w:t>Descripci</w:t>
            </w:r>
            <w:r>
              <w:rPr>
                <w:lang w:val="es-ES_tradnl"/>
              </w:rPr>
              <w:t>ó</w:t>
            </w:r>
            <w:r>
              <w:rPr>
                <w:lang w:val="es-ES_tradnl"/>
              </w:rPr>
              <w:t>n general de las plantillas de experiencia en la p</w:t>
            </w:r>
            <w:r>
              <w:rPr>
                <w:lang w:val="es-ES_tradnl"/>
              </w:rPr>
              <w:t>á</w:t>
            </w:r>
            <w:r>
              <w:rPr>
                <w:lang w:val="es-ES_tradnl"/>
              </w:rPr>
              <w:t>gina de la galer</w:t>
            </w:r>
            <w:r>
              <w:rPr>
                <w:lang w:val="es-ES_tradnl"/>
              </w:rPr>
              <w:t>í</w:t>
            </w:r>
            <w:r>
              <w:rPr>
                <w:lang w:val="es-ES_tradnl"/>
              </w:rPr>
              <w:t>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f624856a-c79a-4f41-9da3-9f2cb54816c4</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8ffc294d-155e-4acf-bad9-83f12f0b75ba</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04426706-3f3f-4841-9090-897b6006388d</w:t>
            </w:r>
          </w:p>
        </w:tc>
        <w:tc>
          <w:tcPr>
            <w:tcW w:w="7407" w:type="dxa"/>
            <w:shd w:val="clear" w:color="auto" w:fill="F2F2F2" w:themeFill="background1" w:themeFillShade="F2"/>
          </w:tcPr>
          <w:p w:rsidR="00000000" w:rsidRDefault="005F10A7">
            <w:pPr>
              <w:rPr>
                <w:noProof/>
              </w:rPr>
            </w:pPr>
            <w:r>
              <w:rPr>
                <w:noProof/>
              </w:rPr>
              <w:t>Overview of Gallery In-Page Experience Templates</w:t>
            </w:r>
          </w:p>
        </w:tc>
        <w:tc>
          <w:tcPr>
            <w:tcW w:w="7407" w:type="dxa"/>
          </w:tcPr>
          <w:p w:rsidR="00000000" w:rsidRDefault="005F10A7">
            <w:pPr>
              <w:rPr>
                <w:lang w:val="es-ES_tradnl"/>
              </w:rPr>
            </w:pPr>
            <w:r>
              <w:rPr>
                <w:lang w:val="es-ES_tradnl"/>
              </w:rPr>
              <w:t>Descripci</w:t>
            </w:r>
            <w:r>
              <w:rPr>
                <w:lang w:val="es-ES_tradnl"/>
              </w:rPr>
              <w:t>ó</w:t>
            </w:r>
            <w:r>
              <w:rPr>
                <w:lang w:val="es-ES_tradnl"/>
              </w:rPr>
              <w:t>n general de las plantillas de experiencia en la p</w:t>
            </w:r>
            <w:r>
              <w:rPr>
                <w:lang w:val="es-ES_tradnl"/>
              </w:rPr>
              <w:t>á</w:t>
            </w:r>
            <w:r>
              <w:rPr>
                <w:lang w:val="es-ES_tradnl"/>
              </w:rPr>
              <w:t>gina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a4f0a48b-8d0a-459f-8cd7-a4fd2ae49729</w:t>
            </w:r>
          </w:p>
        </w:tc>
        <w:tc>
          <w:tcPr>
            <w:tcW w:w="7407" w:type="dxa"/>
            <w:shd w:val="clear" w:color="auto" w:fill="F2F2F2" w:themeFill="background1" w:themeFillShade="F2"/>
          </w:tcPr>
          <w:p w:rsidR="00000000" w:rsidRDefault="005F10A7">
            <w:pPr>
              <w:rPr>
                <w:noProof/>
              </w:rPr>
            </w:pPr>
            <w:r>
              <w:rPr>
                <w:noProof/>
              </w:rPr>
              <w:t>This topic provides a reference to all of the Gallery In-Page Experience templates that are available.</w:t>
            </w:r>
          </w:p>
        </w:tc>
        <w:tc>
          <w:tcPr>
            <w:tcW w:w="7407" w:type="dxa"/>
          </w:tcPr>
          <w:p w:rsidR="00000000" w:rsidRDefault="005F10A7">
            <w:pPr>
              <w:rPr>
                <w:lang w:val="es-ES_tradnl"/>
              </w:rPr>
            </w:pPr>
            <w:r>
              <w:rPr>
                <w:lang w:val="es-ES_tradnl"/>
              </w:rPr>
              <w:t>Este tema proporciona una referencia a todas las plantillas de Gallery In-Page Experience que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fbcb58d6-1fc8-411a-87aa-845c6da93eb6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edb86f78-a72e-4329-aa34-afdd7d164372</w:t>
            </w:r>
          </w:p>
        </w:tc>
        <w:tc>
          <w:tcPr>
            <w:tcW w:w="7407" w:type="dxa"/>
            <w:shd w:val="clear" w:color="auto" w:fill="F2F2F2" w:themeFill="background1" w:themeFillShade="F2"/>
          </w:tcPr>
          <w:p w:rsidR="00000000" w:rsidRDefault="005F10A7">
            <w:pPr>
              <w:rPr>
                <w:noProof/>
              </w:rPr>
            </w:pPr>
            <w:r>
              <w:rPr>
                <w:noProof/>
              </w:rPr>
              <w:t xml:space="preserve">For information on the other Gallery templates, see </w:t>
            </w:r>
            <w:r>
              <w:rPr>
                <w:rStyle w:val="mqInternal"/>
                <w:noProof/>
              </w:rPr>
              <w:t>[1}</w:t>
            </w:r>
            <w:r>
              <w:rPr>
                <w:noProof/>
              </w:rPr>
              <w:t>Overview of Gallery Portal Templates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las otras plantillas de la Galer</w:t>
            </w:r>
            <w:r>
              <w:rPr>
                <w:lang w:val="es-ES_tradnl"/>
              </w:rPr>
              <w:t>í</w:t>
            </w:r>
            <w:r>
              <w:rPr>
                <w:lang w:val="es-ES_tradnl"/>
              </w:rPr>
              <w:t>a, co</w:t>
            </w:r>
            <w:r>
              <w:rPr>
                <w:lang w:val="es-ES_tradnl"/>
              </w:rPr>
              <w:t xml:space="preserve">nsulte </w:t>
            </w:r>
            <w:r>
              <w:rPr>
                <w:rStyle w:val="mqInternal"/>
                <w:noProof/>
                <w:lang w:val="es-ES_tradnl"/>
              </w:rPr>
              <w:t>[1}</w:t>
            </w:r>
            <w:r>
              <w:rPr>
                <w:lang w:val="es-ES_tradnl"/>
              </w:rPr>
              <w:t>Descripci</w:t>
            </w:r>
            <w:r>
              <w:rPr>
                <w:lang w:val="es-ES_tradnl"/>
              </w:rPr>
              <w:t>ó</w:t>
            </w:r>
            <w:r>
              <w:rPr>
                <w:lang w:val="es-ES_tradnl"/>
              </w:rPr>
              <w:t>n general de las plantillas del portal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09387c21-87c8-4784-89e1-30e2b7a7dc76</w:t>
            </w:r>
          </w:p>
        </w:tc>
        <w:tc>
          <w:tcPr>
            <w:tcW w:w="7407" w:type="dxa"/>
            <w:shd w:val="clear" w:color="auto" w:fill="F2F2F2" w:themeFill="background1" w:themeFillShade="F2"/>
          </w:tcPr>
          <w:p w:rsidR="00000000" w:rsidRDefault="005F10A7">
            <w:pPr>
              <w:rPr>
                <w:noProof/>
              </w:rPr>
            </w:pPr>
            <w:r>
              <w:rPr>
                <w:noProof/>
              </w:rPr>
              <w:t>When you create a new In-Page Experience, you will choose a template which controls the look and feel of the experience.</w:t>
            </w:r>
          </w:p>
        </w:tc>
        <w:tc>
          <w:tcPr>
            <w:tcW w:w="7407" w:type="dxa"/>
          </w:tcPr>
          <w:p w:rsidR="00000000" w:rsidRDefault="005F10A7">
            <w:pPr>
              <w:rPr>
                <w:lang w:val="es-ES_tradnl"/>
              </w:rPr>
            </w:pPr>
            <w:r>
              <w:rPr>
                <w:lang w:val="es-ES_tradnl"/>
              </w:rPr>
              <w:t>Cuando creas una nueva experiencia en la p</w:t>
            </w:r>
            <w:r>
              <w:rPr>
                <w:lang w:val="es-ES_tradnl"/>
              </w:rPr>
              <w:t>á</w:t>
            </w:r>
            <w:r>
              <w:rPr>
                <w:lang w:val="es-ES_tradnl"/>
              </w:rPr>
              <w:t>gina, elegir</w:t>
            </w:r>
            <w:r>
              <w:rPr>
                <w:lang w:val="es-ES_tradnl"/>
              </w:rPr>
              <w:t>á</w:t>
            </w:r>
            <w:r>
              <w:rPr>
                <w:lang w:val="es-ES_tradnl"/>
              </w:rPr>
              <w:t>s una plantilla que controle la apariencia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0cc11e7d-070c-4110-9f8a-e5f96210b871</w:t>
            </w:r>
          </w:p>
        </w:tc>
        <w:tc>
          <w:tcPr>
            <w:tcW w:w="7407" w:type="dxa"/>
            <w:shd w:val="clear" w:color="auto" w:fill="F2F2F2" w:themeFill="background1" w:themeFillShade="F2"/>
          </w:tcPr>
          <w:p w:rsidR="00000000" w:rsidRDefault="005F10A7">
            <w:pPr>
              <w:rPr>
                <w:noProof/>
              </w:rPr>
            </w:pPr>
            <w:r>
              <w:rPr>
                <w:noProof/>
              </w:rPr>
              <w:t>After you select a template, the template cannot be changed.</w:t>
            </w:r>
          </w:p>
        </w:tc>
        <w:tc>
          <w:tcPr>
            <w:tcW w:w="7407" w:type="dxa"/>
          </w:tcPr>
          <w:p w:rsidR="00000000" w:rsidRDefault="005F10A7">
            <w:pPr>
              <w:rPr>
                <w:lang w:val="es-ES_tradnl"/>
              </w:rPr>
            </w:pPr>
            <w:r>
              <w:rPr>
                <w:lang w:val="es-ES_tradnl"/>
              </w:rPr>
              <w:t>Despu</w:t>
            </w:r>
            <w:r>
              <w:rPr>
                <w:lang w:val="es-ES_tradnl"/>
              </w:rPr>
              <w:t>é</w:t>
            </w:r>
            <w:r>
              <w:rPr>
                <w:lang w:val="es-ES_tradnl"/>
              </w:rPr>
              <w:t>s de seleccionar una plantill</w:t>
            </w:r>
            <w:r>
              <w:rPr>
                <w:lang w:val="es-ES_tradnl"/>
              </w:rPr>
              <w:t>a, la plantilla no se puede cambiar.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8c90670e-dd37-4915-94fa-e89456984e28</w:t>
            </w:r>
          </w:p>
        </w:tc>
        <w:tc>
          <w:tcPr>
            <w:tcW w:w="7407" w:type="dxa"/>
            <w:shd w:val="clear" w:color="auto" w:fill="F2F2F2" w:themeFill="background1" w:themeFillShade="F2"/>
          </w:tcPr>
          <w:p w:rsidR="00000000" w:rsidRDefault="005F10A7">
            <w:pPr>
              <w:rPr>
                <w:noProof/>
              </w:rPr>
            </w:pPr>
            <w:r>
              <w:rPr>
                <w:noProof/>
              </w:rPr>
              <w:t>The following templates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ee5cb82d-c73c-4845-9177-1d742ae9704f</w:t>
            </w:r>
          </w:p>
        </w:tc>
        <w:tc>
          <w:tcPr>
            <w:tcW w:w="7407" w:type="dxa"/>
            <w:shd w:val="clear" w:color="auto" w:fill="F2F2F2" w:themeFill="background1" w:themeFillShade="F2"/>
          </w:tcPr>
          <w:p w:rsidR="00000000" w:rsidRDefault="005F10A7">
            <w:pPr>
              <w:rPr>
                <w:noProof/>
              </w:rPr>
            </w:pPr>
            <w:r>
              <w:rPr>
                <w:rStyle w:val="mqInternal"/>
                <w:noProof/>
              </w:rPr>
              <w:t>[1}</w:t>
            </w:r>
            <w:r>
              <w:rPr>
                <w:noProof/>
              </w:rPr>
              <w:t>Carousel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Carrusel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c3a16a58-14ce-458e-967b-80417aa0fd28</w:t>
            </w:r>
          </w:p>
        </w:tc>
        <w:tc>
          <w:tcPr>
            <w:tcW w:w="7407" w:type="dxa"/>
            <w:shd w:val="clear" w:color="auto" w:fill="F2F2F2" w:themeFill="background1" w:themeFillShade="F2"/>
          </w:tcPr>
          <w:p w:rsidR="00000000" w:rsidRDefault="005F10A7">
            <w:pPr>
              <w:rPr>
                <w:noProof/>
              </w:rPr>
            </w:pPr>
            <w:r>
              <w:rPr>
                <w:rStyle w:val="mqInternal"/>
                <w:noProof/>
              </w:rPr>
              <w:t>[1}</w:t>
            </w:r>
            <w:r>
              <w:rPr>
                <w:noProof/>
              </w:rPr>
              <w:t>Grid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add7ef4a-64dc-4424-938e-77b83e432b1c</w:t>
            </w:r>
          </w:p>
        </w:tc>
        <w:tc>
          <w:tcPr>
            <w:tcW w:w="7407" w:type="dxa"/>
            <w:shd w:val="clear" w:color="auto" w:fill="F2F2F2" w:themeFill="background1" w:themeFillShade="F2"/>
          </w:tcPr>
          <w:p w:rsidR="00000000" w:rsidRDefault="005F10A7">
            <w:pPr>
              <w:rPr>
                <w:noProof/>
              </w:rPr>
            </w:pPr>
            <w:r>
              <w:rPr>
                <w:rStyle w:val="mqInternal"/>
                <w:noProof/>
              </w:rPr>
              <w:t>[1}</w:t>
            </w:r>
            <w:r>
              <w:rPr>
                <w:noProof/>
              </w:rPr>
              <w:t>Horizontal Playlist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Lista de reproducci</w:t>
            </w:r>
            <w:r>
              <w:rPr>
                <w:lang w:val="es-ES_tradnl"/>
              </w:rPr>
              <w:t>ó</w:t>
            </w:r>
            <w:r>
              <w:rPr>
                <w:lang w:val="es-ES_tradnl"/>
              </w:rPr>
              <w:t>n horizontal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6423fd74-0bdf-435e-a6e9-a37e7a9c4ad9</w:t>
            </w:r>
          </w:p>
        </w:tc>
        <w:tc>
          <w:tcPr>
            <w:tcW w:w="7407" w:type="dxa"/>
            <w:shd w:val="clear" w:color="auto" w:fill="F2F2F2" w:themeFill="background1" w:themeFillShade="F2"/>
          </w:tcPr>
          <w:p w:rsidR="00000000" w:rsidRDefault="005F10A7">
            <w:pPr>
              <w:rPr>
                <w:noProof/>
              </w:rPr>
            </w:pPr>
            <w:r>
              <w:rPr>
                <w:rStyle w:val="mqInternal"/>
                <w:noProof/>
              </w:rPr>
              <w:t>[1}</w:t>
            </w:r>
            <w:r>
              <w:rPr>
                <w:noProof/>
              </w:rPr>
              <w:t>Single Video</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 xml:space="preserve">Video </w:t>
            </w:r>
            <w:r>
              <w:rPr>
                <w:lang w:val="es-ES_tradnl"/>
              </w:rPr>
              <w:t>ú</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f9dbe14e-270b-4bab-b60f-cf846a9db758</w:t>
            </w:r>
          </w:p>
        </w:tc>
        <w:tc>
          <w:tcPr>
            <w:tcW w:w="7407" w:type="dxa"/>
            <w:shd w:val="clear" w:color="auto" w:fill="F2F2F2" w:themeFill="background1" w:themeFillShade="F2"/>
          </w:tcPr>
          <w:p w:rsidR="00000000" w:rsidRDefault="005F10A7">
            <w:pPr>
              <w:rPr>
                <w:noProof/>
              </w:rPr>
            </w:pPr>
            <w:r>
              <w:rPr>
                <w:rStyle w:val="mqInternal"/>
                <w:noProof/>
              </w:rPr>
              <w:t>[1}</w:t>
            </w:r>
            <w:r>
              <w:rPr>
                <w:noProof/>
              </w:rPr>
              <w:t>Filmstrip</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Tira de pel</w:t>
            </w:r>
            <w:r>
              <w:rPr>
                <w:lang w:val="es-ES_tradnl"/>
              </w:rPr>
              <w:t>í</w:t>
            </w:r>
            <w:r>
              <w:rPr>
                <w:lang w:val="es-ES_tradnl"/>
              </w:rPr>
              <w:t>cula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c2be9513-c3ba-4162-8de8-5560bc2420cc</w:t>
            </w:r>
          </w:p>
        </w:tc>
        <w:tc>
          <w:tcPr>
            <w:tcW w:w="7407" w:type="dxa"/>
            <w:shd w:val="clear" w:color="auto" w:fill="F2F2F2" w:themeFill="background1" w:themeFillShade="F2"/>
          </w:tcPr>
          <w:p w:rsidR="00000000" w:rsidRDefault="005F10A7">
            <w:pPr>
              <w:rPr>
                <w:noProof/>
              </w:rPr>
            </w:pPr>
            <w:r>
              <w:rPr>
                <w:rStyle w:val="mqInternal"/>
                <w:noProof/>
              </w:rPr>
              <w:t>[1}</w:t>
            </w:r>
            <w:r>
              <w:rPr>
                <w:noProof/>
              </w:rPr>
              <w:t>Vertical Playlist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Lista de reproducci</w:t>
            </w:r>
            <w:r>
              <w:rPr>
                <w:lang w:val="es-ES_tradnl"/>
              </w:rPr>
              <w:t>ó</w:t>
            </w:r>
            <w:r>
              <w:rPr>
                <w:lang w:val="es-ES_tradnl"/>
              </w:rPr>
              <w:t>n vertical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f15aef04-ccdd-4dcb-a6e4-edb52177aef5</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In-Page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 xml:space="preserve">Evento </w:t>
            </w:r>
            <w:r>
              <w:rPr>
                <w:lang w:val="es-ES_tradnl"/>
              </w:rPr>
              <w:t>en vivo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514b8367-8d5f-4932-b400-3bb6b9559cff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cbb0b34c-7ca5-4448-a028-36c820161a0a</w:t>
            </w:r>
          </w:p>
        </w:tc>
        <w:tc>
          <w:tcPr>
            <w:tcW w:w="7407" w:type="dxa"/>
            <w:shd w:val="clear" w:color="auto" w:fill="F2F2F2" w:themeFill="background1" w:themeFillShade="F2"/>
          </w:tcPr>
          <w:p w:rsidR="00000000" w:rsidRDefault="005F10A7">
            <w:pPr>
              <w:rPr>
                <w:noProof/>
              </w:rPr>
            </w:pPr>
            <w:r>
              <w:rPr>
                <w:noProof/>
              </w:rPr>
              <w:t>Custom templates can also be developed with the help of Brightcove Consulting.</w:t>
            </w:r>
          </w:p>
        </w:tc>
        <w:tc>
          <w:tcPr>
            <w:tcW w:w="7407" w:type="dxa"/>
          </w:tcPr>
          <w:p w:rsidR="00000000" w:rsidRDefault="005F10A7">
            <w:pPr>
              <w:rPr>
                <w:lang w:val="es-ES_tradnl"/>
              </w:rPr>
            </w:pPr>
            <w:r>
              <w:rPr>
                <w:lang w:val="es-ES_tradnl"/>
              </w:rPr>
              <w:t>Tambi</w:t>
            </w:r>
            <w:r>
              <w:rPr>
                <w:lang w:val="es-ES_tradnl"/>
              </w:rPr>
              <w:t>é</w:t>
            </w:r>
            <w:r>
              <w:rPr>
                <w:lang w:val="es-ES_tradnl"/>
              </w:rPr>
              <w:t>n se pueden desarrollar plantillas personalizadas con la ayuda de Brightcove Consulting.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5e3dee87-c8d5-43d5-8a28-94a1e8168076</w:t>
            </w:r>
          </w:p>
        </w:tc>
        <w:tc>
          <w:tcPr>
            <w:tcW w:w="7407" w:type="dxa"/>
            <w:shd w:val="clear" w:color="auto" w:fill="F2F2F2" w:themeFill="background1" w:themeFillShade="F2"/>
          </w:tcPr>
          <w:p w:rsidR="00000000" w:rsidRDefault="005F10A7">
            <w:pPr>
              <w:rPr>
                <w:noProof/>
              </w:rPr>
            </w:pPr>
            <w:r>
              <w:rPr>
                <w:noProof/>
              </w:rPr>
              <w:t>Contact your account manager for details.</w:t>
            </w:r>
          </w:p>
        </w:tc>
        <w:tc>
          <w:tcPr>
            <w:tcW w:w="7407" w:type="dxa"/>
          </w:tcPr>
          <w:p w:rsidR="00000000" w:rsidRDefault="005F10A7">
            <w:pPr>
              <w:rPr>
                <w:lang w:val="es-ES_tradnl"/>
              </w:rPr>
            </w:pPr>
            <w:r>
              <w:rPr>
                <w:lang w:val="es-ES_tradnl"/>
              </w:rPr>
              <w:t>Comun</w:t>
            </w:r>
            <w:r>
              <w:rPr>
                <w:lang w:val="es-ES_tradnl"/>
              </w:rPr>
              <w:t>í</w:t>
            </w:r>
            <w:r>
              <w:rPr>
                <w:lang w:val="es-ES_tradnl"/>
              </w:rPr>
              <w:t>quese con su gerente de cuenta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6f01ed26-7e5c-</w:t>
            </w:r>
            <w:r>
              <w:rPr>
                <w:noProof/>
                <w:sz w:val="2"/>
              </w:rPr>
              <w:t>48f4-a9ff-6716e8988ba5</w:t>
            </w:r>
          </w:p>
        </w:tc>
        <w:tc>
          <w:tcPr>
            <w:tcW w:w="7407" w:type="dxa"/>
            <w:shd w:val="clear" w:color="auto" w:fill="F2F2F2" w:themeFill="background1" w:themeFillShade="F2"/>
          </w:tcPr>
          <w:p w:rsidR="00000000" w:rsidRDefault="005F10A7">
            <w:pPr>
              <w:rPr>
                <w:noProof/>
              </w:rPr>
            </w:pPr>
            <w:r>
              <w:rPr>
                <w:noProof/>
              </w:rPr>
              <w:t>Carousel</w:t>
            </w:r>
          </w:p>
        </w:tc>
        <w:tc>
          <w:tcPr>
            <w:tcW w:w="7407" w:type="dxa"/>
          </w:tcPr>
          <w:p w:rsidR="00000000" w:rsidRDefault="005F10A7">
            <w:pPr>
              <w:rPr>
                <w:lang w:val="es-ES_tradnl"/>
              </w:rPr>
            </w:pPr>
            <w:r>
              <w:rPr>
                <w:lang w:val="es-ES_tradnl"/>
              </w:rPr>
              <w:t>Carrusel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ec747a0f-d0d8-4df1-9066-25f0cb6fdaa2</w:t>
            </w:r>
          </w:p>
        </w:tc>
        <w:tc>
          <w:tcPr>
            <w:tcW w:w="7407" w:type="dxa"/>
            <w:shd w:val="clear" w:color="auto" w:fill="F2F2F2" w:themeFill="background1" w:themeFillShade="F2"/>
          </w:tcPr>
          <w:p w:rsidR="00000000" w:rsidRDefault="005F10A7">
            <w:pPr>
              <w:rPr>
                <w:noProof/>
              </w:rPr>
            </w:pPr>
            <w:r>
              <w:rPr>
                <w:noProof/>
              </w:rPr>
              <w:t>The Carousel template can be used to display an unlimited number of videos and offers multiple layout options.</w:t>
            </w:r>
          </w:p>
        </w:tc>
        <w:tc>
          <w:tcPr>
            <w:tcW w:w="7407" w:type="dxa"/>
          </w:tcPr>
          <w:p w:rsidR="00000000" w:rsidRDefault="005F10A7">
            <w:pPr>
              <w:rPr>
                <w:lang w:val="es-ES_tradnl"/>
              </w:rPr>
            </w:pPr>
            <w:r>
              <w:rPr>
                <w:lang w:val="es-ES_tradnl"/>
              </w:rPr>
              <w:t>La plantilla de carrusel se puede utilizar para mostrar una ca</w:t>
            </w:r>
            <w:r>
              <w:rPr>
                <w:lang w:val="es-ES_tradnl"/>
              </w:rPr>
              <w:t>ntidad ilimitada de videos y ofrece m</w:t>
            </w:r>
            <w:r>
              <w:rPr>
                <w:lang w:val="es-ES_tradnl"/>
              </w:rPr>
              <w:t>ú</w:t>
            </w:r>
            <w:r>
              <w:rPr>
                <w:lang w:val="es-ES_tradnl"/>
              </w:rPr>
              <w:t>ltiples opciones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6368e7aa-f3d9-4992-acaf-3f4523274a0e</w:t>
            </w:r>
          </w:p>
        </w:tc>
        <w:tc>
          <w:tcPr>
            <w:tcW w:w="7407" w:type="dxa"/>
            <w:shd w:val="clear" w:color="auto" w:fill="F2F2F2" w:themeFill="background1" w:themeFillShade="F2"/>
          </w:tcPr>
          <w:p w:rsidR="00000000" w:rsidRDefault="005F10A7">
            <w:pPr>
              <w:rPr>
                <w:noProof/>
              </w:rPr>
            </w:pPr>
            <w:r>
              <w:rPr>
                <w:noProof/>
              </w:rPr>
              <w:t>Related videos appear below.</w:t>
            </w:r>
          </w:p>
        </w:tc>
        <w:tc>
          <w:tcPr>
            <w:tcW w:w="7407" w:type="dxa"/>
          </w:tcPr>
          <w:p w:rsidR="00000000" w:rsidRDefault="005F10A7">
            <w:pPr>
              <w:rPr>
                <w:lang w:val="es-ES_tradnl"/>
              </w:rPr>
            </w:pPr>
            <w:r>
              <w:rPr>
                <w:lang w:val="es-ES_tradnl"/>
              </w:rPr>
              <w:t>Los videos relacionados aparecen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25 </w:t>
            </w:r>
            <w:r>
              <w:rPr>
                <w:noProof/>
                <w:sz w:val="16"/>
              </w:rPr>
              <w:br/>
            </w:r>
            <w:r>
              <w:rPr>
                <w:noProof/>
                <w:sz w:val="2"/>
              </w:rPr>
              <w:t>549da6e6-f250-4411-93af-b468236f9d19</w:t>
            </w:r>
          </w:p>
        </w:tc>
        <w:tc>
          <w:tcPr>
            <w:tcW w:w="7407" w:type="dxa"/>
            <w:shd w:val="clear" w:color="auto" w:fill="F2F2F2" w:themeFill="background1" w:themeFillShade="F2"/>
          </w:tcPr>
          <w:p w:rsidR="00000000" w:rsidRDefault="005F10A7">
            <w:pPr>
              <w:rPr>
                <w:noProof/>
              </w:rPr>
            </w:pPr>
            <w:r>
              <w:rPr>
                <w:noProof/>
              </w:rPr>
              <w:t>In-player interactivity and companion components are available.</w:t>
            </w:r>
          </w:p>
        </w:tc>
        <w:tc>
          <w:tcPr>
            <w:tcW w:w="7407" w:type="dxa"/>
          </w:tcPr>
          <w:p w:rsidR="00000000" w:rsidRDefault="005F10A7">
            <w:pPr>
              <w:rPr>
                <w:lang w:val="es-ES_tradnl"/>
              </w:rPr>
            </w:pPr>
            <w:r>
              <w:rPr>
                <w:lang w:val="es-ES_tradnl"/>
              </w:rPr>
              <w:t>La interactividad en el jugador y los componentes complementarios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26aa1640-032e-492a-9dd9-c06674835251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Carousel te</w:t>
            </w:r>
            <w:r>
              <w:rPr>
                <w:noProof/>
              </w:rPr>
              <w:t>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una experiencia de muestra con la plantilla Carrusel.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b97f70d1-b7d1-491c-86c9-028ebd3bada4</w:t>
            </w:r>
          </w:p>
        </w:tc>
        <w:tc>
          <w:tcPr>
            <w:tcW w:w="7407" w:type="dxa"/>
            <w:shd w:val="clear" w:color="auto" w:fill="F2F2F2" w:themeFill="background1" w:themeFillShade="F2"/>
          </w:tcPr>
          <w:p w:rsidR="00000000" w:rsidRDefault="005F10A7">
            <w:pPr>
              <w:rPr>
                <w:noProof/>
              </w:rPr>
            </w:pPr>
            <w:r>
              <w:rPr>
                <w:noProof/>
              </w:rPr>
              <w:t>Grid</w:t>
            </w:r>
          </w:p>
        </w:tc>
        <w:tc>
          <w:tcPr>
            <w:tcW w:w="7407" w:type="dxa"/>
          </w:tcPr>
          <w:p w:rsidR="00000000" w:rsidRDefault="005F10A7">
            <w:pPr>
              <w:rPr>
                <w:lang w:val="es-ES_tradnl"/>
              </w:rPr>
            </w:pPr>
            <w:r>
              <w:rPr>
                <w:lang w:val="es-ES_tradnl"/>
              </w:rPr>
              <w:t>Red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7d85fa5e-14f3-4f3d-b0f5-d0afcffc9261</w:t>
            </w:r>
          </w:p>
        </w:tc>
        <w:tc>
          <w:tcPr>
            <w:tcW w:w="7407" w:type="dxa"/>
            <w:shd w:val="clear" w:color="auto" w:fill="F2F2F2" w:themeFill="background1" w:themeFillShade="F2"/>
          </w:tcPr>
          <w:p w:rsidR="00000000" w:rsidRDefault="005F10A7">
            <w:pPr>
              <w:rPr>
                <w:noProof/>
              </w:rPr>
            </w:pPr>
            <w:r>
              <w:rPr>
                <w:noProof/>
              </w:rPr>
              <w:t>The Grid template can be used to display an unlimited number of videos</w:t>
            </w:r>
            <w:r>
              <w:rPr>
                <w:noProof/>
              </w:rPr>
              <w:t xml:space="preserve"> in a grid of evenly sized video thumbnails.</w:t>
            </w:r>
          </w:p>
        </w:tc>
        <w:tc>
          <w:tcPr>
            <w:tcW w:w="7407" w:type="dxa"/>
          </w:tcPr>
          <w:p w:rsidR="00000000" w:rsidRDefault="005F10A7">
            <w:pPr>
              <w:rPr>
                <w:lang w:val="es-ES_tradnl"/>
              </w:rPr>
            </w:pPr>
            <w:r>
              <w:rPr>
                <w:lang w:val="es-ES_tradnl"/>
              </w:rPr>
              <w:t>La plantilla de cuadr</w:t>
            </w:r>
            <w:r>
              <w:rPr>
                <w:lang w:val="es-ES_tradnl"/>
              </w:rPr>
              <w:t>í</w:t>
            </w:r>
            <w:r>
              <w:rPr>
                <w:lang w:val="es-ES_tradnl"/>
              </w:rPr>
              <w:t>cula se puede utilizar para mostrar un n</w:t>
            </w:r>
            <w:r>
              <w:rPr>
                <w:lang w:val="es-ES_tradnl"/>
              </w:rPr>
              <w:t>ú</w:t>
            </w:r>
            <w:r>
              <w:rPr>
                <w:lang w:val="es-ES_tradnl"/>
              </w:rPr>
              <w:t>mero ilimitado de videos en una cuadr</w:t>
            </w:r>
            <w:r>
              <w:rPr>
                <w:lang w:val="es-ES_tradnl"/>
              </w:rPr>
              <w:t>í</w:t>
            </w:r>
            <w:r>
              <w:rPr>
                <w:lang w:val="es-ES_tradnl"/>
              </w:rPr>
              <w:t>cula de miniaturas de video de tama</w:t>
            </w:r>
            <w:r>
              <w:rPr>
                <w:lang w:val="es-ES_tradnl"/>
              </w:rPr>
              <w:t>ñ</w:t>
            </w:r>
            <w:r>
              <w:rPr>
                <w:lang w:val="es-ES_tradnl"/>
              </w:rPr>
              <w:t>o uniforme.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c5317128-5b2b-4a84-b60a-1d15c10e4a6d</w:t>
            </w:r>
          </w:p>
        </w:tc>
        <w:tc>
          <w:tcPr>
            <w:tcW w:w="7407" w:type="dxa"/>
            <w:shd w:val="clear" w:color="auto" w:fill="F2F2F2" w:themeFill="background1" w:themeFillShade="F2"/>
          </w:tcPr>
          <w:p w:rsidR="00000000" w:rsidRDefault="005F10A7">
            <w:pPr>
              <w:rPr>
                <w:noProof/>
              </w:rPr>
            </w:pPr>
            <w:r>
              <w:rPr>
                <w:noProof/>
              </w:rPr>
              <w:t>In-player interactiv</w:t>
            </w:r>
            <w:r>
              <w:rPr>
                <w:noProof/>
              </w:rPr>
              <w:t>ity and companion components are available.</w:t>
            </w:r>
          </w:p>
        </w:tc>
        <w:tc>
          <w:tcPr>
            <w:tcW w:w="7407" w:type="dxa"/>
          </w:tcPr>
          <w:p w:rsidR="00000000" w:rsidRDefault="005F10A7">
            <w:pPr>
              <w:rPr>
                <w:lang w:val="es-ES_tradnl"/>
              </w:rPr>
            </w:pPr>
            <w:r>
              <w:rPr>
                <w:lang w:val="es-ES_tradnl"/>
              </w:rPr>
              <w:t>La interactividad en el jugador y los componentes complementarios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481b9657-5f82-4b5d-8fb4-66409c00f13e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Grid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una experiencia de muestra usando la plantilla Grid.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045cafab-99b0-41f9-bb53-54f1658c499a</w:t>
            </w:r>
          </w:p>
        </w:tc>
        <w:tc>
          <w:tcPr>
            <w:tcW w:w="7407" w:type="dxa"/>
            <w:shd w:val="clear" w:color="auto" w:fill="F2F2F2" w:themeFill="background1" w:themeFillShade="F2"/>
          </w:tcPr>
          <w:p w:rsidR="00000000" w:rsidRDefault="005F10A7">
            <w:pPr>
              <w:rPr>
                <w:noProof/>
              </w:rPr>
            </w:pPr>
            <w:r>
              <w:rPr>
                <w:noProof/>
              </w:rPr>
              <w:t>Horizontal Playlist</w:t>
            </w:r>
          </w:p>
        </w:tc>
        <w:tc>
          <w:tcPr>
            <w:tcW w:w="7407" w:type="dxa"/>
          </w:tcPr>
          <w:p w:rsidR="00000000" w:rsidRDefault="005F10A7">
            <w:pPr>
              <w:rPr>
                <w:lang w:val="es-ES_tradnl"/>
              </w:rPr>
            </w:pPr>
            <w:r>
              <w:rPr>
                <w:lang w:val="es-ES_tradnl"/>
              </w:rPr>
              <w:t>Lista de reproducci</w:t>
            </w:r>
            <w:r>
              <w:rPr>
                <w:lang w:val="es-ES_tradnl"/>
              </w:rPr>
              <w:t>ó</w:t>
            </w:r>
            <w:r>
              <w:rPr>
                <w:lang w:val="es-ES_tradnl"/>
              </w:rPr>
              <w:t>n horizontal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85aceed2-972d-41fa-ace5-2cc077b56098</w:t>
            </w:r>
          </w:p>
        </w:tc>
        <w:tc>
          <w:tcPr>
            <w:tcW w:w="7407" w:type="dxa"/>
            <w:shd w:val="clear" w:color="auto" w:fill="F2F2F2" w:themeFill="background1" w:themeFillShade="F2"/>
          </w:tcPr>
          <w:p w:rsidR="00000000" w:rsidRDefault="005F10A7">
            <w:pPr>
              <w:rPr>
                <w:noProof/>
              </w:rPr>
            </w:pPr>
            <w:r>
              <w:rPr>
                <w:noProof/>
              </w:rPr>
              <w:t>The Horizontal Playlist template can be used to d</w:t>
            </w:r>
            <w:r>
              <w:rPr>
                <w:noProof/>
              </w:rPr>
              <w:t>isplay an unlimited number of videos.</w:t>
            </w:r>
          </w:p>
        </w:tc>
        <w:tc>
          <w:tcPr>
            <w:tcW w:w="7407" w:type="dxa"/>
          </w:tcPr>
          <w:p w:rsidR="00000000" w:rsidRDefault="005F10A7">
            <w:pPr>
              <w:rPr>
                <w:lang w:val="es-ES_tradnl"/>
              </w:rPr>
            </w:pPr>
            <w:r>
              <w:rPr>
                <w:lang w:val="es-ES_tradnl"/>
              </w:rPr>
              <w:t>La plantilla de lista de reproducci</w:t>
            </w:r>
            <w:r>
              <w:rPr>
                <w:lang w:val="es-ES_tradnl"/>
              </w:rPr>
              <w:t>ó</w:t>
            </w:r>
            <w:r>
              <w:rPr>
                <w:lang w:val="es-ES_tradnl"/>
              </w:rPr>
              <w:t>n horizontal se puede utilizar para mostrar un n</w:t>
            </w:r>
            <w:r>
              <w:rPr>
                <w:lang w:val="es-ES_tradnl"/>
              </w:rPr>
              <w:t>ú</w:t>
            </w:r>
            <w:r>
              <w:rPr>
                <w:lang w:val="es-ES_tradnl"/>
              </w:rPr>
              <w:t>mero ilimitado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68f892e1-7a30-40c7-b94b-08a91f2bf52b</w:t>
            </w:r>
          </w:p>
        </w:tc>
        <w:tc>
          <w:tcPr>
            <w:tcW w:w="7407" w:type="dxa"/>
            <w:shd w:val="clear" w:color="auto" w:fill="F2F2F2" w:themeFill="background1" w:themeFillShade="F2"/>
          </w:tcPr>
          <w:p w:rsidR="00000000" w:rsidRDefault="005F10A7">
            <w:pPr>
              <w:rPr>
                <w:noProof/>
              </w:rPr>
            </w:pPr>
            <w:r>
              <w:rPr>
                <w:noProof/>
              </w:rPr>
              <w:t>The playlist will display evenly sized video thumbnails below the</w:t>
            </w:r>
            <w:r>
              <w:rPr>
                <w:noProof/>
              </w:rPr>
              <w:t xml:space="preserve"> player.</w:t>
            </w:r>
          </w:p>
        </w:tc>
        <w:tc>
          <w:tcPr>
            <w:tcW w:w="7407" w:type="dxa"/>
          </w:tcPr>
          <w:p w:rsidR="00000000" w:rsidRDefault="005F10A7">
            <w:pPr>
              <w:rPr>
                <w:lang w:val="es-ES_tradnl"/>
              </w:rPr>
            </w:pPr>
            <w:r>
              <w:rPr>
                <w:lang w:val="es-ES_tradnl"/>
              </w:rPr>
              <w:t>La lista de reproducci</w:t>
            </w:r>
            <w:r>
              <w:rPr>
                <w:lang w:val="es-ES_tradnl"/>
              </w:rPr>
              <w:t>ó</w:t>
            </w:r>
            <w:r>
              <w:rPr>
                <w:lang w:val="es-ES_tradnl"/>
              </w:rPr>
              <w:t>n mostrar</w:t>
            </w:r>
            <w:r>
              <w:rPr>
                <w:lang w:val="es-ES_tradnl"/>
              </w:rPr>
              <w:t>á</w:t>
            </w:r>
            <w:r>
              <w:rPr>
                <w:lang w:val="es-ES_tradnl"/>
              </w:rPr>
              <w:t xml:space="preserve"> miniaturas de video de tama</w:t>
            </w:r>
            <w:r>
              <w:rPr>
                <w:lang w:val="es-ES_tradnl"/>
              </w:rPr>
              <w:t>ñ</w:t>
            </w:r>
            <w:r>
              <w:rPr>
                <w:lang w:val="es-ES_tradnl"/>
              </w:rPr>
              <w:t>o uniforme debajo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9ada5575-ed0c-4c84-a759-8edf3ac1be14</w:t>
            </w:r>
          </w:p>
        </w:tc>
        <w:tc>
          <w:tcPr>
            <w:tcW w:w="7407" w:type="dxa"/>
            <w:shd w:val="clear" w:color="auto" w:fill="F2F2F2" w:themeFill="background1" w:themeFillShade="F2"/>
          </w:tcPr>
          <w:p w:rsidR="00000000" w:rsidRDefault="005F10A7">
            <w:pPr>
              <w:rPr>
                <w:noProof/>
              </w:rPr>
            </w:pPr>
            <w:r>
              <w:rPr>
                <w:noProof/>
              </w:rPr>
              <w:t>In-player interactivity and companion components are available.</w:t>
            </w:r>
          </w:p>
        </w:tc>
        <w:tc>
          <w:tcPr>
            <w:tcW w:w="7407" w:type="dxa"/>
          </w:tcPr>
          <w:p w:rsidR="00000000" w:rsidRDefault="005F10A7">
            <w:pPr>
              <w:rPr>
                <w:lang w:val="es-ES_tradnl"/>
              </w:rPr>
            </w:pPr>
            <w:r>
              <w:rPr>
                <w:lang w:val="es-ES_tradnl"/>
              </w:rPr>
              <w:t>La interactividad en el jugador y los componentes complementarios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10361ede-94e8-42bd-8397-213e2ab3ec1d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Horizontal Playlist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una experienci</w:t>
            </w:r>
            <w:r>
              <w:rPr>
                <w:lang w:val="es-ES_tradnl"/>
              </w:rPr>
              <w:t>a de muestra con la plantilla Lista de reproducci</w:t>
            </w:r>
            <w:r>
              <w:rPr>
                <w:lang w:val="es-ES_tradnl"/>
              </w:rPr>
              <w:t>ó</w:t>
            </w:r>
            <w:r>
              <w:rPr>
                <w:lang w:val="es-ES_tradnl"/>
              </w:rPr>
              <w:t>n horizontal.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c1f028d5-b294-43d6-9db9-e4f792158118</w:t>
            </w:r>
          </w:p>
        </w:tc>
        <w:tc>
          <w:tcPr>
            <w:tcW w:w="7407" w:type="dxa"/>
            <w:shd w:val="clear" w:color="auto" w:fill="F2F2F2" w:themeFill="background1" w:themeFillShade="F2"/>
          </w:tcPr>
          <w:p w:rsidR="00000000" w:rsidRDefault="005F10A7">
            <w:pPr>
              <w:rPr>
                <w:noProof/>
              </w:rPr>
            </w:pPr>
            <w:r>
              <w:rPr>
                <w:noProof/>
              </w:rPr>
              <w:t>Single Video</w:t>
            </w:r>
          </w:p>
        </w:tc>
        <w:tc>
          <w:tcPr>
            <w:tcW w:w="7407" w:type="dxa"/>
          </w:tcPr>
          <w:p w:rsidR="00000000" w:rsidRDefault="005F10A7">
            <w:pPr>
              <w:rPr>
                <w:lang w:val="es-ES_tradnl"/>
              </w:rPr>
            </w:pPr>
            <w:r>
              <w:rPr>
                <w:lang w:val="es-ES_tradnl"/>
              </w:rPr>
              <w:t xml:space="preserve">Video </w:t>
            </w:r>
            <w:r>
              <w:rPr>
                <w:lang w:val="es-ES_tradnl"/>
              </w:rPr>
              <w:t>ú</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ab3689ae-9bf8-454a-be6f-28b1437a4357</w:t>
            </w:r>
          </w:p>
        </w:tc>
        <w:tc>
          <w:tcPr>
            <w:tcW w:w="7407" w:type="dxa"/>
            <w:shd w:val="clear" w:color="auto" w:fill="F2F2F2" w:themeFill="background1" w:themeFillShade="F2"/>
          </w:tcPr>
          <w:p w:rsidR="00000000" w:rsidRDefault="005F10A7">
            <w:pPr>
              <w:rPr>
                <w:noProof/>
              </w:rPr>
            </w:pPr>
            <w:r>
              <w:rPr>
                <w:noProof/>
              </w:rPr>
              <w:t>The Single Video template can be used to highlight one video and works well for a p</w:t>
            </w:r>
            <w:r>
              <w:rPr>
                <w:noProof/>
              </w:rPr>
              <w:t>roduct announcement or an event.</w:t>
            </w:r>
          </w:p>
        </w:tc>
        <w:tc>
          <w:tcPr>
            <w:tcW w:w="7407" w:type="dxa"/>
          </w:tcPr>
          <w:p w:rsidR="00000000" w:rsidRDefault="005F10A7">
            <w:pPr>
              <w:rPr>
                <w:lang w:val="es-ES_tradnl"/>
              </w:rPr>
            </w:pPr>
            <w:r>
              <w:rPr>
                <w:lang w:val="es-ES_tradnl"/>
              </w:rPr>
              <w:t xml:space="preserve">La plantilla de video </w:t>
            </w:r>
            <w:r>
              <w:rPr>
                <w:lang w:val="es-ES_tradnl"/>
              </w:rPr>
              <w:t>ú</w:t>
            </w:r>
            <w:r>
              <w:rPr>
                <w:lang w:val="es-ES_tradnl"/>
              </w:rPr>
              <w:t>nico se puede utilizar para resaltar un video y funciona bien para un anuncio de producto o un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a702b0af-5edd-429b-9292-796b27981dda</w:t>
            </w:r>
          </w:p>
        </w:tc>
        <w:tc>
          <w:tcPr>
            <w:tcW w:w="7407" w:type="dxa"/>
            <w:shd w:val="clear" w:color="auto" w:fill="F2F2F2" w:themeFill="background1" w:themeFillShade="F2"/>
          </w:tcPr>
          <w:p w:rsidR="00000000" w:rsidRDefault="005F10A7">
            <w:pPr>
              <w:rPr>
                <w:noProof/>
              </w:rPr>
            </w:pPr>
            <w:r>
              <w:rPr>
                <w:noProof/>
              </w:rPr>
              <w:t>In-player interactivity and companion components are av</w:t>
            </w:r>
            <w:r>
              <w:rPr>
                <w:noProof/>
              </w:rPr>
              <w:t>ailable.</w:t>
            </w:r>
          </w:p>
        </w:tc>
        <w:tc>
          <w:tcPr>
            <w:tcW w:w="7407" w:type="dxa"/>
          </w:tcPr>
          <w:p w:rsidR="00000000" w:rsidRDefault="005F10A7">
            <w:pPr>
              <w:rPr>
                <w:lang w:val="es-ES_tradnl"/>
              </w:rPr>
            </w:pPr>
            <w:r>
              <w:rPr>
                <w:lang w:val="es-ES_tradnl"/>
              </w:rPr>
              <w:t>La interactividad en el jugador y los componentes complementarios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e3d3570e-590d-481b-970a-0a6767950bea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Single Video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una experiencia de muestra con la plantilla de v</w:t>
            </w:r>
            <w:r>
              <w:rPr>
                <w:lang w:val="es-ES_tradnl"/>
              </w:rPr>
              <w:t>í</w:t>
            </w:r>
            <w:r>
              <w:rPr>
                <w:lang w:val="es-ES_tradnl"/>
              </w:rPr>
              <w:t xml:space="preserve">deo </w:t>
            </w:r>
            <w:r>
              <w:rPr>
                <w:lang w:val="es-ES_tradnl"/>
              </w:rPr>
              <w:t>ú</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4a3355f5-5c04-4445-9636-3db65b52b41d</w:t>
            </w:r>
          </w:p>
        </w:tc>
        <w:tc>
          <w:tcPr>
            <w:tcW w:w="7407" w:type="dxa"/>
            <w:shd w:val="clear" w:color="auto" w:fill="F2F2F2" w:themeFill="background1" w:themeFillShade="F2"/>
          </w:tcPr>
          <w:p w:rsidR="00000000" w:rsidRDefault="005F10A7">
            <w:pPr>
              <w:rPr>
                <w:noProof/>
              </w:rPr>
            </w:pPr>
            <w:r>
              <w:rPr>
                <w:noProof/>
              </w:rPr>
              <w:t>Filmstrip</w:t>
            </w:r>
          </w:p>
        </w:tc>
        <w:tc>
          <w:tcPr>
            <w:tcW w:w="7407" w:type="dxa"/>
          </w:tcPr>
          <w:p w:rsidR="00000000" w:rsidRDefault="005F10A7">
            <w:pPr>
              <w:rPr>
                <w:lang w:val="es-ES_tradnl"/>
              </w:rPr>
            </w:pPr>
            <w:r>
              <w:rPr>
                <w:lang w:val="es-ES_tradnl"/>
              </w:rPr>
              <w:t>Tira de pel</w:t>
            </w:r>
            <w:r>
              <w:rPr>
                <w:lang w:val="es-ES_tradnl"/>
              </w:rPr>
              <w:t>í</w:t>
            </w:r>
            <w:r>
              <w:rPr>
                <w:lang w:val="es-ES_tradnl"/>
              </w:rPr>
              <w:t>cula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bbe67041-b956-410b-a6d3-3868bfd0ff8f</w:t>
            </w:r>
          </w:p>
        </w:tc>
        <w:tc>
          <w:tcPr>
            <w:tcW w:w="7407" w:type="dxa"/>
            <w:shd w:val="clear" w:color="auto" w:fill="F2F2F2" w:themeFill="background1" w:themeFillShade="F2"/>
          </w:tcPr>
          <w:p w:rsidR="00000000" w:rsidRDefault="005F10A7">
            <w:pPr>
              <w:rPr>
                <w:noProof/>
              </w:rPr>
            </w:pPr>
            <w:r>
              <w:rPr>
                <w:noProof/>
              </w:rPr>
              <w:t>The Filmstrip template will play videos in a lightbox and is ideal for high</w:t>
            </w:r>
            <w:r>
              <w:rPr>
                <w:noProof/>
              </w:rPr>
              <w:t>lighting video content in a limited space.</w:t>
            </w:r>
          </w:p>
        </w:tc>
        <w:tc>
          <w:tcPr>
            <w:tcW w:w="7407" w:type="dxa"/>
          </w:tcPr>
          <w:p w:rsidR="00000000" w:rsidRDefault="005F10A7">
            <w:pPr>
              <w:rPr>
                <w:lang w:val="es-ES_tradnl"/>
              </w:rPr>
            </w:pPr>
            <w:r>
              <w:rPr>
                <w:lang w:val="es-ES_tradnl"/>
              </w:rPr>
              <w:t>La plantilla de tira de pel</w:t>
            </w:r>
            <w:r>
              <w:rPr>
                <w:lang w:val="es-ES_tradnl"/>
              </w:rPr>
              <w:t>í</w:t>
            </w:r>
            <w:r>
              <w:rPr>
                <w:lang w:val="es-ES_tradnl"/>
              </w:rPr>
              <w:t>cula reproducir</w:t>
            </w:r>
            <w:r>
              <w:rPr>
                <w:lang w:val="es-ES_tradnl"/>
              </w:rPr>
              <w:t>á</w:t>
            </w:r>
            <w:r>
              <w:rPr>
                <w:lang w:val="es-ES_tradnl"/>
              </w:rPr>
              <w:t xml:space="preserve"> videos en una caja de luz y es ideal para resaltar contenido de video en un espacio limitado.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dd40aff4-24c9-4987-93bf-7d22690e342f</w:t>
            </w:r>
          </w:p>
        </w:tc>
        <w:tc>
          <w:tcPr>
            <w:tcW w:w="7407" w:type="dxa"/>
            <w:shd w:val="clear" w:color="auto" w:fill="F2F2F2" w:themeFill="background1" w:themeFillShade="F2"/>
          </w:tcPr>
          <w:p w:rsidR="00000000" w:rsidRDefault="005F10A7">
            <w:pPr>
              <w:rPr>
                <w:noProof/>
              </w:rPr>
            </w:pPr>
            <w:r>
              <w:rPr>
                <w:noProof/>
              </w:rPr>
              <w:t>In-player interactivity and comp</w:t>
            </w:r>
            <w:r>
              <w:rPr>
                <w:noProof/>
              </w:rPr>
              <w:t>anion components are available.</w:t>
            </w:r>
          </w:p>
        </w:tc>
        <w:tc>
          <w:tcPr>
            <w:tcW w:w="7407" w:type="dxa"/>
          </w:tcPr>
          <w:p w:rsidR="00000000" w:rsidRDefault="005F10A7">
            <w:pPr>
              <w:rPr>
                <w:lang w:val="es-ES_tradnl"/>
              </w:rPr>
            </w:pPr>
            <w:r>
              <w:rPr>
                <w:lang w:val="es-ES_tradnl"/>
              </w:rPr>
              <w:t>La interactividad en el jugador y los componentes complementarios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57cd0b50-686b-40d7-86e1-688c16f8f058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Filmstrip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w:t>
            </w:r>
            <w:r>
              <w:rPr>
                <w:lang w:val="es-ES_tradnl"/>
              </w:rPr>
              <w:t>ara ver una experiencia de muestra con la plantilla Tira de pel</w:t>
            </w:r>
            <w:r>
              <w:rPr>
                <w:lang w:val="es-ES_tradnl"/>
              </w:rPr>
              <w:t>í</w:t>
            </w:r>
            <w:r>
              <w:rPr>
                <w:lang w:val="es-ES_tradnl"/>
              </w:rPr>
              <w:t>cula.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f756ab8f-35b5-4995-abb4-63f33bff678b</w:t>
            </w:r>
          </w:p>
        </w:tc>
        <w:tc>
          <w:tcPr>
            <w:tcW w:w="7407" w:type="dxa"/>
            <w:shd w:val="clear" w:color="auto" w:fill="F2F2F2" w:themeFill="background1" w:themeFillShade="F2"/>
          </w:tcPr>
          <w:p w:rsidR="00000000" w:rsidRDefault="005F10A7">
            <w:pPr>
              <w:rPr>
                <w:noProof/>
              </w:rPr>
            </w:pPr>
            <w:r>
              <w:rPr>
                <w:noProof/>
              </w:rPr>
              <w:t>Vertical Playlist</w:t>
            </w:r>
          </w:p>
        </w:tc>
        <w:tc>
          <w:tcPr>
            <w:tcW w:w="7407" w:type="dxa"/>
          </w:tcPr>
          <w:p w:rsidR="00000000" w:rsidRDefault="005F10A7">
            <w:pPr>
              <w:rPr>
                <w:lang w:val="es-ES_tradnl"/>
              </w:rPr>
            </w:pPr>
            <w:r>
              <w:rPr>
                <w:lang w:val="es-ES_tradnl"/>
              </w:rPr>
              <w:t>Lista de reproducci</w:t>
            </w:r>
            <w:r>
              <w:rPr>
                <w:lang w:val="es-ES_tradnl"/>
              </w:rPr>
              <w:t>ó</w:t>
            </w:r>
            <w:r>
              <w:rPr>
                <w:lang w:val="es-ES_tradnl"/>
              </w:rPr>
              <w:t>n vertical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e1bd514e-712e-4b52-bd81-f23ace3d893a</w:t>
            </w:r>
          </w:p>
        </w:tc>
        <w:tc>
          <w:tcPr>
            <w:tcW w:w="7407" w:type="dxa"/>
            <w:shd w:val="clear" w:color="auto" w:fill="F2F2F2" w:themeFill="background1" w:themeFillShade="F2"/>
          </w:tcPr>
          <w:p w:rsidR="00000000" w:rsidRDefault="005F10A7">
            <w:pPr>
              <w:rPr>
                <w:noProof/>
              </w:rPr>
            </w:pPr>
            <w:r>
              <w:rPr>
                <w:noProof/>
              </w:rPr>
              <w:t>The Vertical Playlist template can</w:t>
            </w:r>
            <w:r>
              <w:rPr>
                <w:rStyle w:val="mqInternal"/>
                <w:noProof/>
              </w:rPr>
              <w:t>[1]</w:t>
            </w:r>
            <w:r>
              <w:rPr>
                <w:noProof/>
              </w:rPr>
              <w:t>be used to display an unlimited number of videos.</w:t>
            </w:r>
          </w:p>
        </w:tc>
        <w:tc>
          <w:tcPr>
            <w:tcW w:w="7407" w:type="dxa"/>
          </w:tcPr>
          <w:p w:rsidR="00000000" w:rsidRDefault="005F10A7">
            <w:pPr>
              <w:rPr>
                <w:lang w:val="es-ES_tradnl"/>
              </w:rPr>
            </w:pPr>
            <w:r>
              <w:rPr>
                <w:lang w:val="es-ES_tradnl"/>
              </w:rPr>
              <w:t>La plantilla de lista de reproducci</w:t>
            </w:r>
            <w:r>
              <w:rPr>
                <w:lang w:val="es-ES_tradnl"/>
              </w:rPr>
              <w:t>ó</w:t>
            </w:r>
            <w:r>
              <w:rPr>
                <w:lang w:val="es-ES_tradnl"/>
              </w:rPr>
              <w:t>n vertical puede</w:t>
            </w:r>
            <w:r>
              <w:rPr>
                <w:rStyle w:val="mqInternal"/>
                <w:noProof/>
                <w:lang w:val="es-ES_tradnl"/>
              </w:rPr>
              <w:t>[1]</w:t>
            </w:r>
            <w:r>
              <w:rPr>
                <w:lang w:val="es-ES_tradnl"/>
              </w:rPr>
              <w:t>se puede utilizar para mostrar un n</w:t>
            </w:r>
            <w:r>
              <w:rPr>
                <w:lang w:val="es-ES_tradnl"/>
              </w:rPr>
              <w:t>ú</w:t>
            </w:r>
            <w:r>
              <w:rPr>
                <w:lang w:val="es-ES_tradnl"/>
              </w:rPr>
              <w:t>mero ilimitado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3bffbf5c-254d-4642-8076-9efb70159fc1</w:t>
            </w:r>
          </w:p>
        </w:tc>
        <w:tc>
          <w:tcPr>
            <w:tcW w:w="7407" w:type="dxa"/>
            <w:shd w:val="clear" w:color="auto" w:fill="F2F2F2" w:themeFill="background1" w:themeFillShade="F2"/>
          </w:tcPr>
          <w:p w:rsidR="00000000" w:rsidRDefault="005F10A7">
            <w:pPr>
              <w:rPr>
                <w:noProof/>
              </w:rPr>
            </w:pPr>
            <w:r>
              <w:rPr>
                <w:noProof/>
              </w:rPr>
              <w:t>The playlist will display evenly sized video th</w:t>
            </w:r>
            <w:r>
              <w:rPr>
                <w:noProof/>
              </w:rPr>
              <w:t>umbnails to the right of the player.</w:t>
            </w:r>
          </w:p>
        </w:tc>
        <w:tc>
          <w:tcPr>
            <w:tcW w:w="7407" w:type="dxa"/>
          </w:tcPr>
          <w:p w:rsidR="00000000" w:rsidRDefault="005F10A7">
            <w:pPr>
              <w:rPr>
                <w:lang w:val="es-ES_tradnl"/>
              </w:rPr>
            </w:pPr>
            <w:r>
              <w:rPr>
                <w:lang w:val="es-ES_tradnl"/>
              </w:rPr>
              <w:t>La lista de reproducci</w:t>
            </w:r>
            <w:r>
              <w:rPr>
                <w:lang w:val="es-ES_tradnl"/>
              </w:rPr>
              <w:t>ó</w:t>
            </w:r>
            <w:r>
              <w:rPr>
                <w:lang w:val="es-ES_tradnl"/>
              </w:rPr>
              <w:t>n mostrar</w:t>
            </w:r>
            <w:r>
              <w:rPr>
                <w:lang w:val="es-ES_tradnl"/>
              </w:rPr>
              <w:t>á</w:t>
            </w:r>
            <w:r>
              <w:rPr>
                <w:lang w:val="es-ES_tradnl"/>
              </w:rPr>
              <w:t xml:space="preserve"> miniaturas de video de tama</w:t>
            </w:r>
            <w:r>
              <w:rPr>
                <w:lang w:val="es-ES_tradnl"/>
              </w:rPr>
              <w:t>ñ</w:t>
            </w:r>
            <w:r>
              <w:rPr>
                <w:lang w:val="es-ES_tradnl"/>
              </w:rPr>
              <w:t>o uniforme a la derecha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0e435d2e-ed8c-4ebc-b9b5-55ac73cca161</w:t>
            </w:r>
          </w:p>
        </w:tc>
        <w:tc>
          <w:tcPr>
            <w:tcW w:w="7407" w:type="dxa"/>
            <w:shd w:val="clear" w:color="auto" w:fill="F2F2F2" w:themeFill="background1" w:themeFillShade="F2"/>
          </w:tcPr>
          <w:p w:rsidR="00000000" w:rsidRDefault="005F10A7">
            <w:pPr>
              <w:rPr>
                <w:noProof/>
              </w:rPr>
            </w:pPr>
            <w:r>
              <w:rPr>
                <w:noProof/>
              </w:rPr>
              <w:t>In-player interactivity and companion components are available.</w:t>
            </w:r>
          </w:p>
        </w:tc>
        <w:tc>
          <w:tcPr>
            <w:tcW w:w="7407" w:type="dxa"/>
          </w:tcPr>
          <w:p w:rsidR="00000000" w:rsidRDefault="005F10A7">
            <w:pPr>
              <w:rPr>
                <w:lang w:val="es-ES_tradnl"/>
              </w:rPr>
            </w:pPr>
            <w:r>
              <w:rPr>
                <w:lang w:val="es-ES_tradnl"/>
              </w:rPr>
              <w:t>La interac</w:t>
            </w:r>
            <w:r>
              <w:rPr>
                <w:lang w:val="es-ES_tradnl"/>
              </w:rPr>
              <w:t>tividad en el jugador y los componentes complementarios est</w:t>
            </w:r>
            <w:r>
              <w:rPr>
                <w:lang w:val="es-ES_tradnl"/>
              </w:rPr>
              <w:t>á</w:t>
            </w:r>
            <w:r>
              <w:rPr>
                <w:lang w:val="es-ES_tradnl"/>
              </w:rPr>
              <w:t xml:space="preserve">n </w:t>
            </w:r>
            <w:r>
              <w:rPr>
                <w:lang w:val="es-ES_tradnl"/>
              </w:rPr>
              <w:lastRenderedPageBreak/>
              <w:t>disponibles.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54 </w:t>
            </w:r>
            <w:r>
              <w:rPr>
                <w:noProof/>
                <w:sz w:val="16"/>
              </w:rPr>
              <w:br/>
            </w:r>
            <w:r>
              <w:rPr>
                <w:noProof/>
                <w:sz w:val="2"/>
              </w:rPr>
              <w:t>b43e5bf2-6add-443c-b0d7-49406d3fab29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Vertical Playlist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una experiencia de muestra con la plantilla Lista de reproducci</w:t>
            </w:r>
            <w:r>
              <w:rPr>
                <w:lang w:val="es-ES_tradnl"/>
              </w:rPr>
              <w:t>ó</w:t>
            </w:r>
            <w:r>
              <w:rPr>
                <w:lang w:val="es-ES_tradnl"/>
              </w:rPr>
              <w:t>n vertical.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ed7af752-b11f-4683-8de0-ecc851e8691d</w:t>
            </w:r>
          </w:p>
        </w:tc>
        <w:tc>
          <w:tcPr>
            <w:tcW w:w="7407" w:type="dxa"/>
            <w:shd w:val="clear" w:color="auto" w:fill="F2F2F2" w:themeFill="background1" w:themeFillShade="F2"/>
          </w:tcPr>
          <w:p w:rsidR="00000000" w:rsidRDefault="005F10A7">
            <w:pPr>
              <w:rPr>
                <w:noProof/>
              </w:rPr>
            </w:pPr>
            <w:r>
              <w:rPr>
                <w:noProof/>
              </w:rPr>
              <w:t>Live Event In-Page</w:t>
            </w:r>
          </w:p>
        </w:tc>
        <w:tc>
          <w:tcPr>
            <w:tcW w:w="7407" w:type="dxa"/>
          </w:tcPr>
          <w:p w:rsidR="00000000" w:rsidRDefault="005F10A7">
            <w:pPr>
              <w:rPr>
                <w:lang w:val="es-ES_tradnl"/>
              </w:rPr>
            </w:pPr>
            <w:r>
              <w:rPr>
                <w:lang w:val="es-ES_tradnl"/>
              </w:rPr>
              <w:t>Evento en vivo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db70f815-d65e-4c72-a4da-cdab48bc2014</w:t>
            </w:r>
          </w:p>
        </w:tc>
        <w:tc>
          <w:tcPr>
            <w:tcW w:w="7407" w:type="dxa"/>
            <w:shd w:val="clear" w:color="auto" w:fill="F2F2F2" w:themeFill="background1" w:themeFillShade="F2"/>
          </w:tcPr>
          <w:p w:rsidR="00000000" w:rsidRDefault="005F10A7">
            <w:pPr>
              <w:rPr>
                <w:noProof/>
              </w:rPr>
            </w:pPr>
            <w:r>
              <w:rPr>
                <w:noProof/>
              </w:rPr>
              <w:t>The Live Event In-Page template is designed to deliver live content to your audience.</w:t>
            </w:r>
          </w:p>
        </w:tc>
        <w:tc>
          <w:tcPr>
            <w:tcW w:w="7407" w:type="dxa"/>
          </w:tcPr>
          <w:p w:rsidR="00000000" w:rsidRDefault="005F10A7">
            <w:pPr>
              <w:rPr>
                <w:lang w:val="es-ES_tradnl"/>
              </w:rPr>
            </w:pPr>
            <w:r>
              <w:rPr>
                <w:lang w:val="es-ES_tradnl"/>
              </w:rPr>
              <w:t>La plantilla In-Page de eventos en vivo est</w:t>
            </w:r>
            <w:r>
              <w:rPr>
                <w:lang w:val="es-ES_tradnl"/>
              </w:rPr>
              <w:t>á</w:t>
            </w:r>
            <w:r>
              <w:rPr>
                <w:lang w:val="es-ES_tradnl"/>
              </w:rPr>
              <w:t xml:space="preserve"> dise</w:t>
            </w:r>
            <w:r>
              <w:rPr>
                <w:lang w:val="es-ES_tradnl"/>
              </w:rPr>
              <w:t>ñ</w:t>
            </w:r>
            <w:r>
              <w:rPr>
                <w:lang w:val="es-ES_tradnl"/>
              </w:rPr>
              <w:t>ada para ofrecer contenido en vivo a su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e0d6c41b-a3e1-4ca7-aa0e-a2222601bc7d</w:t>
            </w:r>
          </w:p>
        </w:tc>
        <w:tc>
          <w:tcPr>
            <w:tcW w:w="7407" w:type="dxa"/>
            <w:shd w:val="clear" w:color="auto" w:fill="F2F2F2" w:themeFill="background1" w:themeFillShade="F2"/>
          </w:tcPr>
          <w:p w:rsidR="00000000" w:rsidRDefault="005F10A7">
            <w:pPr>
              <w:rPr>
                <w:noProof/>
              </w:rPr>
            </w:pPr>
            <w:r>
              <w:rPr>
                <w:noProof/>
              </w:rPr>
              <w:t>The Live Event In-Page temp</w:t>
            </w:r>
            <w:r>
              <w:rPr>
                <w:noProof/>
              </w:rPr>
              <w:t>late offers pre-, during, and post-event states and supports third party integrations for chat and commenting features.</w:t>
            </w:r>
          </w:p>
        </w:tc>
        <w:tc>
          <w:tcPr>
            <w:tcW w:w="7407" w:type="dxa"/>
          </w:tcPr>
          <w:p w:rsidR="00000000" w:rsidRDefault="005F10A7">
            <w:pPr>
              <w:rPr>
                <w:lang w:val="es-ES_tradnl"/>
              </w:rPr>
            </w:pPr>
            <w:r>
              <w:rPr>
                <w:lang w:val="es-ES_tradnl"/>
              </w:rPr>
              <w:t>La plantilla Live Event In-Page ofrece estados previos, durante y posteriores al evento y admite integraciones de terceros para funcione</w:t>
            </w:r>
            <w:r>
              <w:rPr>
                <w:lang w:val="es-ES_tradnl"/>
              </w:rPr>
              <w:t>s de chat y comentarios.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68ee4013-118d-4e3c-bbb1-3b840f37b389</w:t>
            </w:r>
          </w:p>
        </w:tc>
        <w:tc>
          <w:tcPr>
            <w:tcW w:w="7407" w:type="dxa"/>
            <w:shd w:val="clear" w:color="auto" w:fill="F2F2F2" w:themeFill="background1" w:themeFillShade="F2"/>
          </w:tcPr>
          <w:p w:rsidR="00000000" w:rsidRDefault="005F10A7">
            <w:pPr>
              <w:rPr>
                <w:noProof/>
              </w:rPr>
            </w:pPr>
            <w:r>
              <w:rPr>
                <w:noProof/>
              </w:rPr>
              <w:t>In-player interactivity and companion components are available.</w:t>
            </w:r>
          </w:p>
        </w:tc>
        <w:tc>
          <w:tcPr>
            <w:tcW w:w="7407" w:type="dxa"/>
          </w:tcPr>
          <w:p w:rsidR="00000000" w:rsidRDefault="005F10A7">
            <w:pPr>
              <w:rPr>
                <w:lang w:val="es-ES_tradnl"/>
              </w:rPr>
            </w:pPr>
            <w:r>
              <w:rPr>
                <w:lang w:val="es-ES_tradnl"/>
              </w:rPr>
              <w:t>La interactividad en el jugador y los componentes complementarios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e1fb5acd-eedc-4410-be9f-3a3a815c2d2</w:t>
            </w:r>
            <w:r>
              <w:rPr>
                <w:noProof/>
                <w:sz w:val="2"/>
              </w:rPr>
              <w:t>4</w:t>
            </w:r>
          </w:p>
        </w:tc>
        <w:tc>
          <w:tcPr>
            <w:tcW w:w="7407" w:type="dxa"/>
            <w:shd w:val="clear" w:color="auto" w:fill="F2F2F2" w:themeFill="background1" w:themeFillShade="F2"/>
          </w:tcPr>
          <w:p w:rsidR="00000000" w:rsidRDefault="005F10A7">
            <w:pPr>
              <w:rPr>
                <w:noProof/>
              </w:rPr>
            </w:pPr>
            <w:r>
              <w:rPr>
                <w:noProof/>
              </w:rPr>
              <w:t xml:space="preserve">For information on using the Live Event In-Page template,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sobre el uso de la plantilla In-Page de eventos en vivo, consulte </w:t>
            </w:r>
            <w:r>
              <w:rPr>
                <w:rStyle w:val="mqInternal"/>
                <w:noProof/>
                <w:lang w:val="es-ES_tradnl"/>
              </w:rPr>
              <w:t>[1}</w:t>
            </w:r>
            <w:r>
              <w:rPr>
                <w:lang w:val="es-ES_tradnl"/>
              </w:rPr>
              <w:t>Creaci</w:t>
            </w:r>
            <w:r>
              <w:rPr>
                <w:lang w:val="es-ES_tradnl"/>
              </w:rPr>
              <w:t>ó</w:t>
            </w:r>
            <w:r>
              <w:rPr>
                <w:lang w:val="es-ES_tradnl"/>
              </w:rPr>
              <w:t>n de una experiencia en la p</w:t>
            </w:r>
            <w:r>
              <w:rPr>
                <w:lang w:val="es-ES_tradnl"/>
              </w:rPr>
              <w:t>á</w:t>
            </w:r>
            <w:r>
              <w:rPr>
                <w:lang w:val="es-ES_tradnl"/>
              </w:rPr>
              <w:t>gina de evento</w:t>
            </w:r>
            <w:r>
              <w:rPr>
                <w:lang w:val="es-ES_tradnl"/>
              </w:rPr>
              <w:t>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62de35b5-cc32-4be2-9aea-610a7c790777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Live Event In-Page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una experiencia de muestra utilizando la plantilla de evento en vivo en la p</w:t>
            </w:r>
            <w:r>
              <w:rPr>
                <w:lang w:val="es-ES_tradnl"/>
              </w:rPr>
              <w:t>á</w:t>
            </w:r>
            <w:r>
              <w:rPr>
                <w:lang w:val="es-ES_tradnl"/>
              </w:rPr>
              <w:t>gina.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previewing-and-publishing-page-experience.html</w:t>
            </w:r>
          </w:p>
          <w:p w:rsidR="00000000" w:rsidRDefault="005F10A7">
            <w:pPr>
              <w:jc w:val="center"/>
              <w:rPr>
                <w:b/>
                <w:noProof/>
              </w:rPr>
            </w:pPr>
            <w:r>
              <w:rPr>
                <w:b/>
                <w:noProof/>
              </w:rPr>
              <w:t>MQ971010 c4c635a1-4b3d-4ca4-8f23-0ed0ffc34cc3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9d129154-470f-41b2-9aad-73d1520c422a</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ccd6b5e3-a44d-40a3-9e41-122f3f538722</w:t>
            </w:r>
          </w:p>
        </w:tc>
        <w:tc>
          <w:tcPr>
            <w:tcW w:w="7407" w:type="dxa"/>
            <w:shd w:val="clear" w:color="auto" w:fill="F2F2F2" w:themeFill="background1" w:themeFillShade="F2"/>
          </w:tcPr>
          <w:p w:rsidR="00000000" w:rsidRDefault="005F10A7">
            <w:pPr>
              <w:rPr>
                <w:noProof/>
              </w:rPr>
            </w:pPr>
            <w:r>
              <w:rPr>
                <w:noProof/>
              </w:rPr>
              <w:t>Previewing and Publishing an In-Page Experience parent:</w:t>
            </w:r>
          </w:p>
        </w:tc>
        <w:tc>
          <w:tcPr>
            <w:tcW w:w="7407" w:type="dxa"/>
          </w:tcPr>
          <w:p w:rsidR="00000000" w:rsidRDefault="005F10A7">
            <w:pPr>
              <w:rPr>
                <w:lang w:val="es-ES_tradnl"/>
              </w:rPr>
            </w:pPr>
            <w:r>
              <w:rPr>
                <w:lang w:val="es-ES_tradnl"/>
              </w:rPr>
              <w:t>Vista previa y publicaci</w:t>
            </w:r>
            <w:r>
              <w:rPr>
                <w:lang w:val="es-ES_tradnl"/>
              </w:rPr>
              <w:t>ó</w:t>
            </w:r>
            <w:r>
              <w:rPr>
                <w:lang w:val="es-ES_tradnl"/>
              </w:rPr>
              <w:t>n de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00ab2494-95fe-44e6-9fff-7c38ddca85e9</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98d8083e-4eb8-4362-a225-38562006db41</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3e595e4a-2a22-4a75-ae73-a012cc20853e</w:t>
            </w:r>
          </w:p>
        </w:tc>
        <w:tc>
          <w:tcPr>
            <w:tcW w:w="7407" w:type="dxa"/>
            <w:shd w:val="clear" w:color="auto" w:fill="F2F2F2" w:themeFill="background1" w:themeFillShade="F2"/>
          </w:tcPr>
          <w:p w:rsidR="00000000" w:rsidRDefault="005F10A7">
            <w:pPr>
              <w:rPr>
                <w:noProof/>
              </w:rPr>
            </w:pPr>
            <w:r>
              <w:rPr>
                <w:noProof/>
              </w:rPr>
              <w:t>Previewing and Publishing an In-Page Experience</w:t>
            </w:r>
          </w:p>
        </w:tc>
        <w:tc>
          <w:tcPr>
            <w:tcW w:w="7407" w:type="dxa"/>
          </w:tcPr>
          <w:p w:rsidR="00000000" w:rsidRDefault="005F10A7">
            <w:pPr>
              <w:rPr>
                <w:lang w:val="es-ES_tradnl"/>
              </w:rPr>
            </w:pPr>
            <w:r>
              <w:rPr>
                <w:lang w:val="es-ES_tradnl"/>
              </w:rPr>
              <w:t>Vista previa y publicaci</w:t>
            </w:r>
            <w:r>
              <w:rPr>
                <w:lang w:val="es-ES_tradnl"/>
              </w:rPr>
              <w:t>ó</w:t>
            </w:r>
            <w:r>
              <w:rPr>
                <w:lang w:val="es-ES_tradnl"/>
              </w:rPr>
              <w:t>n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eb3c4780-0a95-4421-aed7-d417bb5c1bdc</w:t>
            </w:r>
          </w:p>
        </w:tc>
        <w:tc>
          <w:tcPr>
            <w:tcW w:w="7407" w:type="dxa"/>
            <w:shd w:val="clear" w:color="auto" w:fill="F2F2F2" w:themeFill="background1" w:themeFillShade="F2"/>
          </w:tcPr>
          <w:p w:rsidR="00000000" w:rsidRDefault="005F10A7">
            <w:pPr>
              <w:rPr>
                <w:noProof/>
              </w:rPr>
            </w:pPr>
            <w:r>
              <w:rPr>
                <w:noProof/>
              </w:rPr>
              <w:t>In this topic you will learn how to preview and publish an In-Page Expe</w:t>
            </w:r>
            <w:r>
              <w:rPr>
                <w:noProof/>
              </w:rPr>
              <w:t>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obtener una vista previa y publicar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4c590d73-7a99-4b8b-b194-0a24a60fdf95</w:t>
            </w:r>
          </w:p>
        </w:tc>
        <w:tc>
          <w:tcPr>
            <w:tcW w:w="7407" w:type="dxa"/>
            <w:shd w:val="clear" w:color="auto" w:fill="F2F2F2" w:themeFill="background1" w:themeFillShade="F2"/>
          </w:tcPr>
          <w:p w:rsidR="00000000" w:rsidRDefault="005F10A7">
            <w:pPr>
              <w:rPr>
                <w:noProof/>
              </w:rPr>
            </w:pPr>
            <w:r>
              <w:rPr>
                <w:noProof/>
              </w:rPr>
              <w:t>An In-Page Experience can be previewed at any time during design to see how it will appear on different device type</w:t>
            </w:r>
            <w:r>
              <w:rPr>
                <w:noProof/>
              </w:rPr>
              <w:t>s.</w:t>
            </w:r>
          </w:p>
        </w:tc>
        <w:tc>
          <w:tcPr>
            <w:tcW w:w="7407" w:type="dxa"/>
          </w:tcPr>
          <w:p w:rsidR="00000000" w:rsidRDefault="005F10A7">
            <w:pPr>
              <w:rPr>
                <w:lang w:val="es-ES_tradnl"/>
              </w:rPr>
            </w:pPr>
            <w:r>
              <w:rPr>
                <w:lang w:val="es-ES_tradnl"/>
              </w:rPr>
              <w:t>Se puede obtener una vista previa de una experiencia en la p</w:t>
            </w:r>
            <w:r>
              <w:rPr>
                <w:lang w:val="es-ES_tradnl"/>
              </w:rPr>
              <w:t>á</w:t>
            </w:r>
            <w:r>
              <w:rPr>
                <w:lang w:val="es-ES_tradnl"/>
              </w:rPr>
              <w:t>gina en cualquier momento durante el dise</w:t>
            </w:r>
            <w:r>
              <w:rPr>
                <w:lang w:val="es-ES_tradnl"/>
              </w:rPr>
              <w:t>ñ</w:t>
            </w:r>
            <w:r>
              <w:rPr>
                <w:lang w:val="es-ES_tradnl"/>
              </w:rPr>
              <w:t>o para ver c</w:t>
            </w:r>
            <w:r>
              <w:rPr>
                <w:lang w:val="es-ES_tradnl"/>
              </w:rPr>
              <w:t>ó</w:t>
            </w:r>
            <w:r>
              <w:rPr>
                <w:lang w:val="es-ES_tradnl"/>
              </w:rPr>
              <w:t>mo aparecer</w:t>
            </w:r>
            <w:r>
              <w:rPr>
                <w:lang w:val="es-ES_tradnl"/>
              </w:rPr>
              <w:t>á</w:t>
            </w:r>
            <w:r>
              <w:rPr>
                <w:lang w:val="es-ES_tradnl"/>
              </w:rPr>
              <w:t xml:space="preserve"> en diferentes tipos de dispositivos.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0069034e-b7e9-43c6-af40-f8c71fe85ead</w:t>
            </w:r>
          </w:p>
        </w:tc>
        <w:tc>
          <w:tcPr>
            <w:tcW w:w="7407" w:type="dxa"/>
            <w:shd w:val="clear" w:color="auto" w:fill="F2F2F2" w:themeFill="background1" w:themeFillShade="F2"/>
          </w:tcPr>
          <w:p w:rsidR="00000000" w:rsidRDefault="005F10A7">
            <w:pPr>
              <w:rPr>
                <w:noProof/>
              </w:rPr>
            </w:pPr>
            <w:r>
              <w:rPr>
                <w:noProof/>
              </w:rPr>
              <w:t>The publishing dialog provides the ability to publish changes made to an experience and also generates the embed code that you will add to your web page.</w:t>
            </w:r>
          </w:p>
        </w:tc>
        <w:tc>
          <w:tcPr>
            <w:tcW w:w="7407" w:type="dxa"/>
          </w:tcPr>
          <w:p w:rsidR="00000000" w:rsidRDefault="005F10A7">
            <w:pPr>
              <w:rPr>
                <w:lang w:val="es-ES_tradnl"/>
              </w:rPr>
            </w:pPr>
            <w:r>
              <w:rPr>
                <w:lang w:val="es-ES_tradnl"/>
              </w:rPr>
              <w:t>El cuadro de di</w:t>
            </w:r>
            <w:r>
              <w:rPr>
                <w:lang w:val="es-ES_tradnl"/>
              </w:rPr>
              <w:t>á</w:t>
            </w:r>
            <w:r>
              <w:rPr>
                <w:lang w:val="es-ES_tradnl"/>
              </w:rPr>
              <w:t>logo de publicaci</w:t>
            </w:r>
            <w:r>
              <w:rPr>
                <w:lang w:val="es-ES_tradnl"/>
              </w:rPr>
              <w:t>ó</w:t>
            </w:r>
            <w:r>
              <w:rPr>
                <w:lang w:val="es-ES_tradnl"/>
              </w:rPr>
              <w:t>n ofrece la posibilidad de publicar los cambios realizados en una ex</w:t>
            </w:r>
            <w:r>
              <w:rPr>
                <w:lang w:val="es-ES_tradnl"/>
              </w:rPr>
              <w:t>periencia y tambi</w:t>
            </w:r>
            <w:r>
              <w:rPr>
                <w:lang w:val="es-ES_tradnl"/>
              </w:rPr>
              <w:t>é</w:t>
            </w:r>
            <w:r>
              <w:rPr>
                <w:lang w:val="es-ES_tradnl"/>
              </w:rPr>
              <w:t>n genera el c</w:t>
            </w:r>
            <w:r>
              <w:rPr>
                <w:lang w:val="es-ES_tradnl"/>
              </w:rPr>
              <w:t>ó</w:t>
            </w:r>
            <w:r>
              <w:rPr>
                <w:lang w:val="es-ES_tradnl"/>
              </w:rPr>
              <w:t>digo de inserci</w:t>
            </w:r>
            <w:r>
              <w:rPr>
                <w:lang w:val="es-ES_tradnl"/>
              </w:rPr>
              <w:t>ó</w:t>
            </w:r>
            <w:r>
              <w:rPr>
                <w:lang w:val="es-ES_tradnl"/>
              </w:rPr>
              <w:t>n que agregar</w:t>
            </w:r>
            <w:r>
              <w:rPr>
                <w:lang w:val="es-ES_tradnl"/>
              </w:rPr>
              <w:t>á</w:t>
            </w:r>
            <w:r>
              <w:rPr>
                <w:lang w:val="es-ES_tradnl"/>
              </w:rPr>
              <w:t xml:space="preserve"> a su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f273f656-0519-493f-902e-eb19d97a977c</w:t>
            </w:r>
          </w:p>
        </w:tc>
        <w:tc>
          <w:tcPr>
            <w:tcW w:w="7407" w:type="dxa"/>
            <w:shd w:val="clear" w:color="auto" w:fill="F2F2F2" w:themeFill="background1" w:themeFillShade="F2"/>
          </w:tcPr>
          <w:p w:rsidR="00000000" w:rsidRDefault="005F10A7">
            <w:pPr>
              <w:rPr>
                <w:noProof/>
              </w:rPr>
            </w:pPr>
            <w:r>
              <w:rPr>
                <w:noProof/>
              </w:rPr>
              <w:t>Previewing an In-Page Experience</w:t>
            </w:r>
          </w:p>
        </w:tc>
        <w:tc>
          <w:tcPr>
            <w:tcW w:w="7407" w:type="dxa"/>
          </w:tcPr>
          <w:p w:rsidR="00000000" w:rsidRDefault="005F10A7">
            <w:pPr>
              <w:rPr>
                <w:lang w:val="es-ES_tradnl"/>
              </w:rPr>
            </w:pPr>
            <w:r>
              <w:rPr>
                <w:lang w:val="es-ES_tradnl"/>
              </w:rPr>
              <w:t>Vista previa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5d590216-7ab5-4dca-825f-e7ce57078c70</w:t>
            </w:r>
          </w:p>
        </w:tc>
        <w:tc>
          <w:tcPr>
            <w:tcW w:w="7407" w:type="dxa"/>
            <w:shd w:val="clear" w:color="auto" w:fill="F2F2F2" w:themeFill="background1" w:themeFillShade="F2"/>
          </w:tcPr>
          <w:p w:rsidR="00000000" w:rsidRDefault="005F10A7">
            <w:pPr>
              <w:rPr>
                <w:noProof/>
              </w:rPr>
            </w:pPr>
            <w:r>
              <w:rPr>
                <w:noProof/>
              </w:rPr>
              <w:t>Previewing an I</w:t>
            </w:r>
            <w:r>
              <w:rPr>
                <w:noProof/>
              </w:rPr>
              <w:t>n-Page Experience lets you see how the experience is going display without having to view it inside the Gallery interface.</w:t>
            </w:r>
          </w:p>
        </w:tc>
        <w:tc>
          <w:tcPr>
            <w:tcW w:w="7407" w:type="dxa"/>
          </w:tcPr>
          <w:p w:rsidR="00000000" w:rsidRDefault="005F10A7">
            <w:pPr>
              <w:rPr>
                <w:lang w:val="es-ES_tradnl"/>
              </w:rPr>
            </w:pPr>
            <w:r>
              <w:rPr>
                <w:lang w:val="es-ES_tradnl"/>
              </w:rPr>
              <w:t>La vista previa de una experiencia en la p</w:t>
            </w:r>
            <w:r>
              <w:rPr>
                <w:lang w:val="es-ES_tradnl"/>
              </w:rPr>
              <w:t>á</w:t>
            </w:r>
            <w:r>
              <w:rPr>
                <w:lang w:val="es-ES_tradnl"/>
              </w:rPr>
              <w:t>gina le permite ver c</w:t>
            </w:r>
            <w:r>
              <w:rPr>
                <w:lang w:val="es-ES_tradnl"/>
              </w:rPr>
              <w:t>ó</w:t>
            </w:r>
            <w:r>
              <w:rPr>
                <w:lang w:val="es-ES_tradnl"/>
              </w:rPr>
              <w:t>mo se muestra la experiencia sin tener que verla dentro de la interf</w:t>
            </w:r>
            <w:r>
              <w:rPr>
                <w:lang w:val="es-ES_tradnl"/>
              </w:rPr>
              <w:t>az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d63cd3eb-f689-4f48-96b9-6e2540fd0274</w:t>
            </w:r>
          </w:p>
        </w:tc>
        <w:tc>
          <w:tcPr>
            <w:tcW w:w="7407" w:type="dxa"/>
            <w:shd w:val="clear" w:color="auto" w:fill="F2F2F2" w:themeFill="background1" w:themeFillShade="F2"/>
          </w:tcPr>
          <w:p w:rsidR="00000000" w:rsidRDefault="005F10A7">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5F10A7">
            <w:pPr>
              <w:rPr>
                <w:lang w:val="es-ES_tradnl"/>
              </w:rPr>
            </w:pPr>
            <w:r>
              <w:rPr>
                <w:lang w:val="es-ES_tradnl"/>
              </w:rPr>
              <w:t>Para obtener una vista previa de una experiencia en la p</w:t>
            </w:r>
            <w:r>
              <w:rPr>
                <w:lang w:val="es-ES_tradnl"/>
              </w:rPr>
              <w:t>á</w:t>
            </w:r>
            <w:r>
              <w:rPr>
                <w:lang w:val="es-ES_tradnl"/>
              </w:rPr>
              <w:t xml:space="preserve">gina, edite la experiencia y luego haga clic en </w:t>
            </w:r>
            <w:r>
              <w:rPr>
                <w:rStyle w:val="mqInternal"/>
                <w:noProof/>
                <w:lang w:val="es-ES_tradnl"/>
              </w:rPr>
              <w:t>[1}</w:t>
            </w:r>
            <w:r>
              <w:rPr>
                <w:lang w:val="es-ES_tradnl"/>
              </w:rPr>
              <w:t>Avan</w:t>
            </w:r>
            <w:r>
              <w:rPr>
                <w:lang w:val="es-ES_tradnl"/>
              </w:rPr>
              <w:t>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512ef9b2-a7de-4800-8881-ad68518d569c</w:t>
            </w:r>
          </w:p>
        </w:tc>
        <w:tc>
          <w:tcPr>
            <w:tcW w:w="7407" w:type="dxa"/>
            <w:shd w:val="clear" w:color="auto" w:fill="F2F2F2" w:themeFill="background1" w:themeFillShade="F2"/>
          </w:tcPr>
          <w:p w:rsidR="00000000" w:rsidRDefault="005F10A7">
            <w:pPr>
              <w:rPr>
                <w:noProof/>
              </w:rPr>
            </w:pPr>
            <w:r>
              <w:rPr>
                <w:noProof/>
              </w:rPr>
              <w:t>A desktop preview will open in a new browser tab.</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una vista previa de escritorio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3a2614d0-9a0f-4199-bd9f-555f0df7b6f1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5b8f96a4-495e-4cd7-b7be-f8763691df32</w:t>
            </w:r>
          </w:p>
        </w:tc>
        <w:tc>
          <w:tcPr>
            <w:tcW w:w="7407" w:type="dxa"/>
            <w:shd w:val="clear" w:color="auto" w:fill="F2F2F2" w:themeFill="background1" w:themeFillShade="F2"/>
          </w:tcPr>
          <w:p w:rsidR="00000000" w:rsidRDefault="005F10A7">
            <w:pPr>
              <w:rPr>
                <w:noProof/>
              </w:rPr>
            </w:pPr>
            <w:r>
              <w:rPr>
                <w:noProof/>
              </w:rPr>
              <w:t>When using an In-Page Experience, player styling is only reflected while a video is playing.</w:t>
            </w:r>
          </w:p>
        </w:tc>
        <w:tc>
          <w:tcPr>
            <w:tcW w:w="7407" w:type="dxa"/>
          </w:tcPr>
          <w:p w:rsidR="00000000" w:rsidRDefault="005F10A7">
            <w:pPr>
              <w:rPr>
                <w:lang w:val="es-ES_tradnl"/>
              </w:rPr>
            </w:pPr>
            <w:r>
              <w:rPr>
                <w:lang w:val="es-ES_tradnl"/>
              </w:rPr>
              <w:t>Cuando se usa una experiencia en la p</w:t>
            </w:r>
            <w:r>
              <w:rPr>
                <w:lang w:val="es-ES_tradnl"/>
              </w:rPr>
              <w:t>á</w:t>
            </w:r>
            <w:r>
              <w:rPr>
                <w:lang w:val="es-ES_tradnl"/>
              </w:rPr>
              <w:t>gina, el estilo del reproductor solo se refleja mientras se reproduce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d2e</w:t>
            </w:r>
            <w:r>
              <w:rPr>
                <w:noProof/>
                <w:sz w:val="2"/>
              </w:rPr>
              <w:t>b9557-c6a4-49d8-8aad-58f30de4892e</w:t>
            </w:r>
          </w:p>
        </w:tc>
        <w:tc>
          <w:tcPr>
            <w:tcW w:w="7407" w:type="dxa"/>
            <w:shd w:val="clear" w:color="auto" w:fill="F2F2F2" w:themeFill="background1" w:themeFillShade="F2"/>
          </w:tcPr>
          <w:p w:rsidR="00000000" w:rsidRDefault="005F10A7">
            <w:pPr>
              <w:rPr>
                <w:noProof/>
              </w:rPr>
            </w:pPr>
            <w:r>
              <w:rPr>
                <w:noProof/>
              </w:rPr>
              <w:t>Player styling will not be seen in the BEFORE PLAY or AFTER PLAY states.</w:t>
            </w:r>
          </w:p>
        </w:tc>
        <w:tc>
          <w:tcPr>
            <w:tcW w:w="7407" w:type="dxa"/>
          </w:tcPr>
          <w:p w:rsidR="00000000" w:rsidRDefault="005F10A7">
            <w:pPr>
              <w:rPr>
                <w:lang w:val="es-ES_tradnl"/>
              </w:rPr>
            </w:pPr>
            <w:r>
              <w:rPr>
                <w:lang w:val="es-ES_tradnl"/>
              </w:rPr>
              <w:t>El estilo del jugador no se ver</w:t>
            </w:r>
            <w:r>
              <w:rPr>
                <w:lang w:val="es-ES_tradnl"/>
              </w:rPr>
              <w:t>á</w:t>
            </w:r>
            <w:r>
              <w:rPr>
                <w:lang w:val="es-ES_tradnl"/>
              </w:rPr>
              <w:t xml:space="preserve"> en los estados ANTES DE JUGAR o DESPU</w:t>
            </w:r>
            <w:r>
              <w:rPr>
                <w:lang w:val="es-ES_tradnl"/>
              </w:rPr>
              <w:t>É</w:t>
            </w:r>
            <w:r>
              <w:rPr>
                <w:lang w:val="es-ES_tradnl"/>
              </w:rPr>
              <w:t>S DE JUGAR.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17 </w:t>
            </w:r>
            <w:r>
              <w:rPr>
                <w:noProof/>
                <w:sz w:val="16"/>
              </w:rPr>
              <w:br/>
            </w:r>
            <w:r>
              <w:rPr>
                <w:noProof/>
                <w:sz w:val="2"/>
              </w:rPr>
              <w:t>7e9e3d56-dd53-47f5-b174-a1591ed0d19b</w:t>
            </w:r>
          </w:p>
        </w:tc>
        <w:tc>
          <w:tcPr>
            <w:tcW w:w="7407" w:type="dxa"/>
            <w:shd w:val="clear" w:color="auto" w:fill="F2F2F2" w:themeFill="background1" w:themeFillShade="F2"/>
          </w:tcPr>
          <w:p w:rsidR="00000000" w:rsidRDefault="005F10A7">
            <w:pPr>
              <w:rPr>
                <w:noProof/>
              </w:rPr>
            </w:pPr>
            <w:r>
              <w:rPr>
                <w:noProof/>
              </w:rPr>
              <w:t>The dropdown lists in th</w:t>
            </w:r>
            <w:r>
              <w:rPr>
                <w:noProof/>
              </w:rPr>
              <w:t>e upper left corner can be used to preview the experience on different device types and also during different experience states.</w:t>
            </w:r>
          </w:p>
        </w:tc>
        <w:tc>
          <w:tcPr>
            <w:tcW w:w="7407" w:type="dxa"/>
          </w:tcPr>
          <w:p w:rsidR="00000000" w:rsidRDefault="005F10A7">
            <w:pPr>
              <w:rPr>
                <w:lang w:val="es-ES_tradnl"/>
              </w:rPr>
            </w:pPr>
            <w:r>
              <w:rPr>
                <w:lang w:val="es-ES_tradnl"/>
              </w:rPr>
              <w:t>Las listas desplegables en la esquina superior izquierda se pueden usar para obtener una vista previa de la experiencia en dife</w:t>
            </w:r>
            <w:r>
              <w:rPr>
                <w:lang w:val="es-ES_tradnl"/>
              </w:rPr>
              <w:t>rentes tipos de dispositivos y tambi</w:t>
            </w:r>
            <w:r>
              <w:rPr>
                <w:lang w:val="es-ES_tradnl"/>
              </w:rPr>
              <w:t>é</w:t>
            </w:r>
            <w:r>
              <w:rPr>
                <w:lang w:val="es-ES_tradnl"/>
              </w:rPr>
              <w:t>n durante diferentes estados de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37ca747d-e585-4c5f-a715-38cf0fe86365</w:t>
            </w:r>
          </w:p>
        </w:tc>
        <w:tc>
          <w:tcPr>
            <w:tcW w:w="7407" w:type="dxa"/>
            <w:shd w:val="clear" w:color="auto" w:fill="F2F2F2" w:themeFill="background1" w:themeFillShade="F2"/>
          </w:tcPr>
          <w:p w:rsidR="00000000" w:rsidRDefault="005F10A7">
            <w:pPr>
              <w:rPr>
                <w:noProof/>
              </w:rPr>
            </w:pPr>
            <w:r>
              <w:rPr>
                <w:noProof/>
              </w:rPr>
              <w:t>Publishing an In-Page Experience</w:t>
            </w:r>
          </w:p>
        </w:tc>
        <w:tc>
          <w:tcPr>
            <w:tcW w:w="7407" w:type="dxa"/>
          </w:tcPr>
          <w:p w:rsidR="00000000" w:rsidRDefault="005F10A7">
            <w:pPr>
              <w:rPr>
                <w:lang w:val="es-ES_tradnl"/>
              </w:rPr>
            </w:pPr>
            <w:r>
              <w:rPr>
                <w:lang w:val="es-ES_tradnl"/>
              </w:rPr>
              <w:t>Publicar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90d4316f-4886-4d5a-bf3b-0e4fbb76d3b0</w:t>
            </w:r>
          </w:p>
        </w:tc>
        <w:tc>
          <w:tcPr>
            <w:tcW w:w="7407" w:type="dxa"/>
            <w:shd w:val="clear" w:color="auto" w:fill="F2F2F2" w:themeFill="background1" w:themeFillShade="F2"/>
          </w:tcPr>
          <w:p w:rsidR="00000000" w:rsidRDefault="005F10A7">
            <w:pPr>
              <w:rPr>
                <w:noProof/>
              </w:rPr>
            </w:pPr>
            <w:r>
              <w:rPr>
                <w:noProof/>
              </w:rPr>
              <w:t>Whenever changes are made to an In-Page Experience, the changes must published so they appear on your site.</w:t>
            </w:r>
          </w:p>
        </w:tc>
        <w:tc>
          <w:tcPr>
            <w:tcW w:w="7407" w:type="dxa"/>
          </w:tcPr>
          <w:p w:rsidR="00000000" w:rsidRDefault="005F10A7">
            <w:pPr>
              <w:rPr>
                <w:lang w:val="es-ES_tradnl"/>
              </w:rPr>
            </w:pPr>
            <w:r>
              <w:rPr>
                <w:lang w:val="es-ES_tradnl"/>
              </w:rPr>
              <w:t>Siempre que se realicen cambios en una experiencia en la p</w:t>
            </w:r>
            <w:r>
              <w:rPr>
                <w:lang w:val="es-ES_tradnl"/>
              </w:rPr>
              <w:t>á</w:t>
            </w:r>
            <w:r>
              <w:rPr>
                <w:lang w:val="es-ES_tradnl"/>
              </w:rPr>
              <w:t>gina, los cambios deben publicarse para que aparezcan en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c5d138cc-c785-459</w:t>
            </w:r>
            <w:r>
              <w:rPr>
                <w:noProof/>
                <w:sz w:val="2"/>
              </w:rPr>
              <w:t>7-b9e6-0e79e1d9437e</w:t>
            </w:r>
          </w:p>
        </w:tc>
        <w:tc>
          <w:tcPr>
            <w:tcW w:w="7407" w:type="dxa"/>
            <w:shd w:val="clear" w:color="auto" w:fill="F2F2F2" w:themeFill="background1" w:themeFillShade="F2"/>
          </w:tcPr>
          <w:p w:rsidR="00000000" w:rsidRDefault="005F10A7">
            <w:pPr>
              <w:rPr>
                <w:noProof/>
              </w:rPr>
            </w:pPr>
            <w:r>
              <w:rPr>
                <w:noProof/>
              </w:rPr>
              <w:t>If you make changes to an experience and don't publish them, the changes will not appear on the production site.</w:t>
            </w:r>
          </w:p>
        </w:tc>
        <w:tc>
          <w:tcPr>
            <w:tcW w:w="7407" w:type="dxa"/>
          </w:tcPr>
          <w:p w:rsidR="00000000" w:rsidRDefault="005F10A7">
            <w:pPr>
              <w:rPr>
                <w:lang w:val="es-ES_tradnl"/>
              </w:rPr>
            </w:pPr>
            <w:r>
              <w:rPr>
                <w:lang w:val="es-ES_tradnl"/>
              </w:rPr>
              <w:t>Si realiza cambios en una experiencia y no los publica, los cambios no aparecer</w:t>
            </w:r>
            <w:r>
              <w:rPr>
                <w:lang w:val="es-ES_tradnl"/>
              </w:rPr>
              <w:t>á</w:t>
            </w:r>
            <w:r>
              <w:rPr>
                <w:lang w:val="es-ES_tradnl"/>
              </w:rPr>
              <w:t>n en el sitio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ac4a3125-</w:t>
            </w:r>
            <w:r>
              <w:rPr>
                <w:noProof/>
                <w:sz w:val="2"/>
              </w:rPr>
              <w:t>15e9-4871-9e53-1b1137d61f58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b133df38-3985-4a6c-8127-25d0aefbb521</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Shareable URL</w:t>
            </w:r>
            <w:r>
              <w:rPr>
                <w:rStyle w:val="mqInternal"/>
                <w:noProof/>
              </w:rPr>
              <w:t>{2]</w:t>
            </w:r>
            <w:r>
              <w:rPr>
                <w:noProof/>
              </w:rPr>
              <w:t xml:space="preserve"> and the </w:t>
            </w:r>
            <w:r>
              <w:rPr>
                <w:rStyle w:val="mqInternal"/>
                <w:noProof/>
              </w:rPr>
              <w:t>[1}</w:t>
            </w:r>
            <w:r>
              <w:rPr>
                <w:noProof/>
              </w:rPr>
              <w:t>Embed Code</w:t>
            </w:r>
            <w:r>
              <w:rPr>
                <w:rStyle w:val="mqInternal"/>
                <w:noProof/>
              </w:rPr>
              <w:t>{2]</w:t>
            </w:r>
            <w:r>
              <w:rPr>
                <w:noProof/>
              </w:rPr>
              <w:t xml:space="preserve"> in the publishing dialog will not be available until after the In-Page Experience is published for the first time.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 xml:space="preserve">URL </w:t>
            </w:r>
            <w:r>
              <w:rPr>
                <w:lang w:val="es-ES_tradnl"/>
              </w:rPr>
              <w:t>para compartir</w:t>
            </w:r>
            <w:r>
              <w:rPr>
                <w:rStyle w:val="mqInternal"/>
                <w:noProof/>
                <w:lang w:val="es-ES_tradnl"/>
              </w:rPr>
              <w:t>{2]</w:t>
            </w:r>
            <w:r>
              <w:rPr>
                <w:lang w:val="es-ES_tradnl"/>
              </w:rPr>
              <w:t xml:space="preserve"> y el </w:t>
            </w:r>
            <w:r>
              <w:rPr>
                <w:rStyle w:val="mqInternal"/>
                <w:noProof/>
                <w:lang w:val="es-ES_tradnl"/>
              </w:rPr>
              <w:t>[1}</w:t>
            </w:r>
            <w:r>
              <w:rPr>
                <w:lang w:val="es-ES_tradnl"/>
              </w:rPr>
              <w:t>C</w:t>
            </w:r>
            <w:r>
              <w:rPr>
                <w:lang w:val="es-ES_tradnl"/>
              </w:rPr>
              <w:t>ó</w:t>
            </w:r>
            <w:r>
              <w:rPr>
                <w:lang w:val="es-ES_tradnl"/>
              </w:rPr>
              <w:t>digo de inserci</w:t>
            </w:r>
            <w:r>
              <w:rPr>
                <w:lang w:val="es-ES_tradnl"/>
              </w:rPr>
              <w:t>ó</w:t>
            </w:r>
            <w:r>
              <w:rPr>
                <w:lang w:val="es-ES_tradnl"/>
              </w:rPr>
              <w:t>n</w:t>
            </w:r>
            <w:r>
              <w:rPr>
                <w:rStyle w:val="mqInternal"/>
                <w:noProof/>
                <w:lang w:val="es-ES_tradnl"/>
              </w:rPr>
              <w:t>{2]</w:t>
            </w:r>
            <w:r>
              <w:rPr>
                <w:lang w:val="es-ES_tradnl"/>
              </w:rPr>
              <w:t xml:space="preserve"> en el cuadro de di</w:t>
            </w:r>
            <w:r>
              <w:rPr>
                <w:lang w:val="es-ES_tradnl"/>
              </w:rPr>
              <w:t>á</w:t>
            </w:r>
            <w:r>
              <w:rPr>
                <w:lang w:val="es-ES_tradnl"/>
              </w:rPr>
              <w:t>logo de publicaci</w:t>
            </w:r>
            <w:r>
              <w:rPr>
                <w:lang w:val="es-ES_tradnl"/>
              </w:rPr>
              <w:t>ó</w:t>
            </w:r>
            <w:r>
              <w:rPr>
                <w:lang w:val="es-ES_tradnl"/>
              </w:rPr>
              <w:t>n no estar</w:t>
            </w:r>
            <w:r>
              <w:rPr>
                <w:lang w:val="es-ES_tradnl"/>
              </w:rPr>
              <w:t>á</w:t>
            </w:r>
            <w:r>
              <w:rPr>
                <w:lang w:val="es-ES_tradnl"/>
              </w:rPr>
              <w:t xml:space="preserve"> disponible hasta despu</w:t>
            </w:r>
            <w:r>
              <w:rPr>
                <w:lang w:val="es-ES_tradnl"/>
              </w:rPr>
              <w:t>é</w:t>
            </w:r>
            <w:r>
              <w:rPr>
                <w:lang w:val="es-ES_tradnl"/>
              </w:rPr>
              <w:t>s de que se publique la experiencia en la p</w:t>
            </w:r>
            <w:r>
              <w:rPr>
                <w:lang w:val="es-ES_tradnl"/>
              </w:rPr>
              <w:t>á</w:t>
            </w:r>
            <w:r>
              <w:rPr>
                <w:lang w:val="es-ES_tradnl"/>
              </w:rPr>
              <w:t>gina por primera vez.</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b0d9b3c1-7a0a-413b-b486-9f4216a0eda5</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13c8c201-826f-4934-809f-14721be426b7</w:t>
            </w:r>
          </w:p>
        </w:tc>
        <w:tc>
          <w:tcPr>
            <w:tcW w:w="7407" w:type="dxa"/>
            <w:shd w:val="clear" w:color="auto" w:fill="F2F2F2" w:themeFill="background1" w:themeFillShade="F2"/>
          </w:tcPr>
          <w:p w:rsidR="00000000" w:rsidRDefault="005F10A7">
            <w:pPr>
              <w:rPr>
                <w:noProof/>
              </w:rPr>
            </w:pPr>
            <w:r>
              <w:rPr>
                <w:noProof/>
              </w:rPr>
              <w:t>Any changes made to an In-Page Experience may take up to 5 minutes to appear on published pages.</w:t>
            </w:r>
          </w:p>
        </w:tc>
        <w:tc>
          <w:tcPr>
            <w:tcW w:w="7407" w:type="dxa"/>
          </w:tcPr>
          <w:p w:rsidR="00000000" w:rsidRDefault="005F10A7">
            <w:pPr>
              <w:rPr>
                <w:lang w:val="es-ES_tradnl"/>
              </w:rPr>
            </w:pPr>
            <w:r>
              <w:rPr>
                <w:lang w:val="es-ES_tradnl"/>
              </w:rPr>
              <w:t>Cualquier cambio realizado en una experiencia en la p</w:t>
            </w:r>
            <w:r>
              <w:rPr>
                <w:lang w:val="es-ES_tradnl"/>
              </w:rPr>
              <w:t>á</w:t>
            </w:r>
            <w:r>
              <w:rPr>
                <w:lang w:val="es-ES_tradnl"/>
              </w:rPr>
              <w:t>gina puede tardar hasta 5 minutos en aparecer en las p</w:t>
            </w:r>
            <w:r>
              <w:rPr>
                <w:lang w:val="es-ES_tradnl"/>
              </w:rPr>
              <w:t>á</w:t>
            </w:r>
            <w:r>
              <w:rPr>
                <w:lang w:val="es-ES_tradnl"/>
              </w:rPr>
              <w:t>ginas publica</w:t>
            </w:r>
            <w:r>
              <w:rPr>
                <w:lang w:val="es-ES_tradnl"/>
              </w:rPr>
              <w:t>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1665ca41-84ff-4cdf-838d-9d15486b1f05</w:t>
            </w:r>
          </w:p>
        </w:tc>
        <w:tc>
          <w:tcPr>
            <w:tcW w:w="7407" w:type="dxa"/>
            <w:shd w:val="clear" w:color="auto" w:fill="F2F2F2" w:themeFill="background1" w:themeFillShade="F2"/>
          </w:tcPr>
          <w:p w:rsidR="00000000" w:rsidRDefault="005F10A7">
            <w:pPr>
              <w:rPr>
                <w:noProof/>
              </w:rPr>
            </w:pPr>
            <w:r>
              <w:rPr>
                <w:noProof/>
              </w:rPr>
              <w:t>To publish an In-Page Experience, follow these steps:</w:t>
            </w:r>
          </w:p>
        </w:tc>
        <w:tc>
          <w:tcPr>
            <w:tcW w:w="7407" w:type="dxa"/>
          </w:tcPr>
          <w:p w:rsidR="00000000" w:rsidRDefault="005F10A7">
            <w:pPr>
              <w:rPr>
                <w:lang w:val="es-ES_tradnl"/>
              </w:rPr>
            </w:pPr>
            <w:r>
              <w:rPr>
                <w:lang w:val="es-ES_tradnl"/>
              </w:rPr>
              <w:t>Para publicar una experiencia en la p</w:t>
            </w:r>
            <w:r>
              <w:rPr>
                <w:lang w:val="es-ES_tradnl"/>
              </w:rPr>
              <w:t>á</w:t>
            </w:r>
            <w:r>
              <w:rPr>
                <w:lang w:val="es-ES_tradnl"/>
              </w:rPr>
              <w:t>gina,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0aeb7d68-c809-4970-a5b2-0765136b8c55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Publish &amp; Embed</w:t>
            </w:r>
            <w:r>
              <w:rPr>
                <w:rStyle w:val="mqInternal"/>
                <w:noProof/>
              </w:rPr>
              <w:t>{2]</w:t>
            </w:r>
            <w:r>
              <w:rPr>
                <w:noProof/>
              </w:rPr>
              <w:t xml:space="preserve"> at the top of the page.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Publicar e insertar</w:t>
            </w:r>
            <w:r>
              <w:rPr>
                <w:rStyle w:val="mqInternal"/>
                <w:noProof/>
                <w:lang w:val="es-ES_tradnl"/>
              </w:rPr>
              <w:t>{2]</w:t>
            </w:r>
            <w:r>
              <w:rPr>
                <w:lang w:val="es-ES_tradnl"/>
              </w:rPr>
              <w:t xml:space="preserv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befb0d53-2ca7-49be-8093-35334cc5e8ea</w:t>
            </w:r>
          </w:p>
        </w:tc>
        <w:tc>
          <w:tcPr>
            <w:tcW w:w="7407" w:type="dxa"/>
            <w:shd w:val="clear" w:color="auto" w:fill="F2F2F2" w:themeFill="background1" w:themeFillShade="F2"/>
          </w:tcPr>
          <w:p w:rsidR="00000000" w:rsidRDefault="005F10A7">
            <w:pPr>
              <w:rPr>
                <w:noProof/>
              </w:rPr>
            </w:pPr>
            <w:r>
              <w:rPr>
                <w:noProof/>
              </w:rPr>
              <w:t>The publishing dialog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cuadro de di</w:t>
            </w:r>
            <w:r>
              <w:rPr>
                <w:lang w:val="es-ES_tradnl"/>
              </w:rPr>
              <w:t>á</w:t>
            </w:r>
            <w:r>
              <w:rPr>
                <w:lang w:val="es-ES_tradnl"/>
              </w:rPr>
              <w:t>logo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f835b753-bac2-45f8-a5e8-6d9280d0458a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Publish Ch</w:t>
            </w:r>
            <w:r>
              <w:rPr>
                <w:noProof/>
              </w:rPr>
              <w:t>anges</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Publicar cambios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224ce311-4521-4693-9caf-ed704634728c</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Publishing in progress</w:t>
            </w:r>
            <w:r>
              <w:rPr>
                <w:noProof/>
              </w:rPr>
              <w:t>…</w:t>
            </w:r>
            <w:r>
              <w:rPr>
                <w:rStyle w:val="mqInternal"/>
                <w:noProof/>
              </w:rPr>
              <w:t>{2]</w:t>
            </w:r>
            <w:r>
              <w:rPr>
                <w:noProof/>
              </w:rPr>
              <w:t>".</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Estado de publicaci</w:t>
            </w:r>
            <w:r>
              <w:rPr>
                <w:lang w:val="es-ES_tradnl"/>
              </w:rPr>
              <w:t>ó</w:t>
            </w:r>
            <w:r>
              <w:rPr>
                <w:lang w:val="es-ES_tradnl"/>
              </w:rPr>
              <w:t>n</w:t>
            </w:r>
            <w:r>
              <w:rPr>
                <w:rStyle w:val="mqInternal"/>
                <w:noProof/>
                <w:lang w:val="es-ES_tradnl"/>
              </w:rPr>
              <w:t>{2]</w:t>
            </w:r>
            <w:r>
              <w:rPr>
                <w:lang w:val="es-ES_tradnl"/>
              </w:rPr>
              <w:t xml:space="preserve"> cambiar</w:t>
            </w:r>
            <w:r>
              <w:rPr>
                <w:lang w:val="es-ES_tradnl"/>
              </w:rPr>
              <w:t>á</w:t>
            </w:r>
            <w:r>
              <w:rPr>
                <w:lang w:val="es-ES_tradnl"/>
              </w:rPr>
              <w:t xml:space="preserve"> a "</w:t>
            </w:r>
            <w:r>
              <w:rPr>
                <w:rStyle w:val="mqInternal"/>
                <w:noProof/>
                <w:lang w:val="es-ES_tradnl"/>
              </w:rPr>
              <w:t>[1}</w:t>
            </w:r>
            <w:r>
              <w:rPr>
                <w:lang w:val="es-ES_tradnl"/>
              </w:rPr>
              <w:t>Publicando en curso</w:t>
            </w:r>
            <w:r>
              <w:rPr>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b1ac9ffd-1b93-444e-8f68-0486b32974df</w:t>
            </w:r>
          </w:p>
        </w:tc>
        <w:tc>
          <w:tcPr>
            <w:tcW w:w="7407" w:type="dxa"/>
            <w:shd w:val="clear" w:color="auto" w:fill="F2F2F2" w:themeFill="background1" w:themeFillShade="F2"/>
          </w:tcPr>
          <w:p w:rsidR="00000000" w:rsidRDefault="005F10A7">
            <w:pPr>
              <w:rPr>
                <w:noProof/>
              </w:rPr>
            </w:pPr>
            <w:r>
              <w:rPr>
                <w:noProof/>
              </w:rPr>
              <w:t xml:space="preserve">When the publish has completed, check the </w:t>
            </w:r>
            <w:r>
              <w:rPr>
                <w:rStyle w:val="mqInternal"/>
                <w:noProof/>
              </w:rPr>
              <w:t>[1}</w:t>
            </w:r>
            <w:r>
              <w:rPr>
                <w:noProof/>
              </w:rPr>
              <w:t>Publishing Status</w:t>
            </w:r>
            <w:r>
              <w:rPr>
                <w:rStyle w:val="mqInternal"/>
                <w:noProof/>
              </w:rPr>
              <w:t>{2]</w:t>
            </w:r>
            <w:r>
              <w:rPr>
                <w:noProof/>
              </w:rPr>
              <w:t>.</w:t>
            </w:r>
          </w:p>
        </w:tc>
        <w:tc>
          <w:tcPr>
            <w:tcW w:w="7407" w:type="dxa"/>
          </w:tcPr>
          <w:p w:rsidR="00000000" w:rsidRDefault="005F10A7">
            <w:pPr>
              <w:rPr>
                <w:lang w:val="es-ES_tradnl"/>
              </w:rPr>
            </w:pPr>
            <w:r>
              <w:rPr>
                <w:lang w:val="es-ES_tradnl"/>
              </w:rPr>
              <w:t>Cuando la publicaci</w:t>
            </w:r>
            <w:r>
              <w:rPr>
                <w:lang w:val="es-ES_tradnl"/>
              </w:rPr>
              <w:t>ó</w:t>
            </w:r>
            <w:r>
              <w:rPr>
                <w:lang w:val="es-ES_tradnl"/>
              </w:rPr>
              <w:t xml:space="preserve">n se haya completado, marque la </w:t>
            </w:r>
            <w:r>
              <w:rPr>
                <w:rStyle w:val="mqInternal"/>
                <w:noProof/>
                <w:lang w:val="es-ES_tradnl"/>
              </w:rPr>
              <w:t>[1}</w:t>
            </w:r>
            <w:r>
              <w:rPr>
                <w:lang w:val="es-ES_tradnl"/>
              </w:rPr>
              <w:t>Estado de publicaci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2daaa9ab-e11c-4cf4-bac5-d4ed90421f81</w:t>
            </w:r>
          </w:p>
        </w:tc>
        <w:tc>
          <w:tcPr>
            <w:tcW w:w="7407" w:type="dxa"/>
            <w:shd w:val="clear" w:color="auto" w:fill="F2F2F2" w:themeFill="background1" w:themeFillShade="F2"/>
          </w:tcPr>
          <w:p w:rsidR="00000000" w:rsidRDefault="005F10A7">
            <w:pPr>
              <w:rPr>
                <w:noProof/>
              </w:rPr>
            </w:pPr>
            <w:r>
              <w:rPr>
                <w:noProof/>
              </w:rPr>
              <w:t xml:space="preserve">The status should be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5F10A7">
            <w:pPr>
              <w:rPr>
                <w:lang w:val="es-ES_tradnl"/>
              </w:rPr>
            </w:pPr>
            <w:r>
              <w:rPr>
                <w:lang w:val="es-ES_tradnl"/>
              </w:rPr>
              <w:t xml:space="preserve">El estado debe ser </w:t>
            </w:r>
            <w:r>
              <w:rPr>
                <w:rStyle w:val="mqInternal"/>
                <w:noProof/>
                <w:lang w:val="es-ES_tradnl"/>
              </w:rPr>
              <w:t>[1}</w:t>
            </w:r>
            <w:r>
              <w:rPr>
                <w:lang w:val="es-ES_tradnl"/>
              </w:rPr>
              <w:t>Esta experiencia est</w:t>
            </w:r>
            <w:r>
              <w:rPr>
                <w:lang w:val="es-ES_tradnl"/>
              </w:rPr>
              <w:t>á</w:t>
            </w:r>
            <w:r>
              <w:rPr>
                <w:lang w:val="es-ES_tradnl"/>
              </w:rPr>
              <w:t xml:space="preserve"> actualizada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5ed25825-3a35-4dbb-9209-2fd21e4bdcf9</w:t>
            </w:r>
          </w:p>
        </w:tc>
        <w:tc>
          <w:tcPr>
            <w:tcW w:w="7407" w:type="dxa"/>
            <w:shd w:val="clear" w:color="auto" w:fill="F2F2F2" w:themeFill="background1" w:themeFillShade="F2"/>
          </w:tcPr>
          <w:p w:rsidR="00000000" w:rsidRDefault="005F10A7">
            <w:pPr>
              <w:rPr>
                <w:noProof/>
              </w:rPr>
            </w:pPr>
            <w:r>
              <w:rPr>
                <w:rStyle w:val="mqInternal"/>
                <w:noProof/>
              </w:rPr>
              <w:t>[1]</w:t>
            </w:r>
            <w:r>
              <w:rPr>
                <w:noProof/>
              </w:rPr>
              <w:t>Note that it may take a few minutes for the experience to update.</w:t>
            </w:r>
          </w:p>
        </w:tc>
        <w:tc>
          <w:tcPr>
            <w:tcW w:w="7407" w:type="dxa"/>
          </w:tcPr>
          <w:p w:rsidR="00000000" w:rsidRDefault="005F10A7">
            <w:pPr>
              <w:rPr>
                <w:lang w:val="es-ES_tradnl"/>
              </w:rPr>
            </w:pPr>
            <w:r>
              <w:rPr>
                <w:rStyle w:val="mqInternal"/>
                <w:noProof/>
                <w:lang w:val="es-ES_tradnl"/>
              </w:rPr>
              <w:t>[1]</w:t>
            </w:r>
            <w:r>
              <w:rPr>
                <w:lang w:val="es-ES_tradnl"/>
              </w:rPr>
              <w:t xml:space="preserve">Tenga en cuenta que la experiencia puede tardar </w:t>
            </w:r>
            <w:r>
              <w:rPr>
                <w:lang w:val="es-ES_tradnl"/>
              </w:rPr>
              <w:t>unos minutos en actualizarse.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b165513c-6002-4578-8027-cfaab2ce2b4a</w:t>
            </w:r>
          </w:p>
        </w:tc>
        <w:tc>
          <w:tcPr>
            <w:tcW w:w="7407" w:type="dxa"/>
            <w:shd w:val="clear" w:color="auto" w:fill="F2F2F2" w:themeFill="background1" w:themeFillShade="F2"/>
          </w:tcPr>
          <w:p w:rsidR="00000000" w:rsidRDefault="005F10A7">
            <w:pPr>
              <w:rPr>
                <w:noProof/>
              </w:rPr>
            </w:pPr>
            <w:r>
              <w:rPr>
                <w:noProof/>
              </w:rPr>
              <w:t>As changes are made to the experience, you must republish the experience.</w:t>
            </w:r>
          </w:p>
        </w:tc>
        <w:tc>
          <w:tcPr>
            <w:tcW w:w="7407" w:type="dxa"/>
          </w:tcPr>
          <w:p w:rsidR="00000000" w:rsidRDefault="005F10A7">
            <w:pPr>
              <w:rPr>
                <w:lang w:val="es-ES_tradnl"/>
              </w:rPr>
            </w:pPr>
            <w:r>
              <w:rPr>
                <w:lang w:val="es-ES_tradnl"/>
              </w:rPr>
              <w:t>A medida que se realizan cambios en la experiencia, debe volver a publicarla.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b0493d0c-f587-4ab2-aab8-db4d45be549b</w:t>
            </w:r>
          </w:p>
        </w:tc>
        <w:tc>
          <w:tcPr>
            <w:tcW w:w="7407" w:type="dxa"/>
            <w:shd w:val="clear" w:color="auto" w:fill="F2F2F2" w:themeFill="background1" w:themeFillShade="F2"/>
          </w:tcPr>
          <w:p w:rsidR="00000000" w:rsidRDefault="005F10A7">
            <w:pPr>
              <w:rPr>
                <w:noProof/>
              </w:rPr>
            </w:pPr>
            <w:r>
              <w:rPr>
                <w:noProof/>
              </w:rPr>
              <w:t>Copying the embed code</w:t>
            </w:r>
          </w:p>
        </w:tc>
        <w:tc>
          <w:tcPr>
            <w:tcW w:w="7407" w:type="dxa"/>
          </w:tcPr>
          <w:p w:rsidR="00000000" w:rsidRDefault="005F10A7">
            <w:pPr>
              <w:rPr>
                <w:lang w:val="es-ES_tradnl"/>
              </w:rPr>
            </w:pPr>
            <w:r>
              <w:rPr>
                <w:lang w:val="es-ES_tradnl"/>
              </w:rPr>
              <w:t>Copiando el 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5a183d47-353f-4f63-a5c6-21f954d3c2e5</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Embed Code</w:t>
            </w:r>
            <w:r>
              <w:rPr>
                <w:rStyle w:val="mqInternal"/>
                <w:noProof/>
              </w:rPr>
              <w:t>{2]</w:t>
            </w:r>
            <w:r>
              <w:rPr>
                <w:noProof/>
              </w:rPr>
              <w:t xml:space="preserve"> is required to display the In-Page Experience on your site.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w:t>
            </w:r>
            <w:r>
              <w:rPr>
                <w:lang w:val="es-ES_tradnl"/>
              </w:rPr>
              <w:t>ó</w:t>
            </w:r>
            <w:r>
              <w:rPr>
                <w:lang w:val="es-ES_tradnl"/>
              </w:rPr>
              <w:t>digo de inserci</w:t>
            </w:r>
            <w:r>
              <w:rPr>
                <w:lang w:val="es-ES_tradnl"/>
              </w:rPr>
              <w:t>ó</w:t>
            </w:r>
            <w:r>
              <w:rPr>
                <w:lang w:val="es-ES_tradnl"/>
              </w:rPr>
              <w:t>n</w:t>
            </w:r>
            <w:r>
              <w:rPr>
                <w:rStyle w:val="mqInternal"/>
                <w:noProof/>
                <w:lang w:val="es-ES_tradnl"/>
              </w:rPr>
              <w:t>{2]</w:t>
            </w:r>
            <w:r>
              <w:rPr>
                <w:lang w:val="es-ES_tradnl"/>
              </w:rPr>
              <w:t xml:space="preserve"> es necesario</w:t>
            </w:r>
            <w:r>
              <w:rPr>
                <w:lang w:val="es-ES_tradnl"/>
              </w:rPr>
              <w:t xml:space="preserve"> para mostrar la experiencia en la p</w:t>
            </w:r>
            <w:r>
              <w:rPr>
                <w:lang w:val="es-ES_tradnl"/>
              </w:rPr>
              <w:t>á</w:t>
            </w:r>
            <w:r>
              <w:rPr>
                <w:lang w:val="es-ES_tradnl"/>
              </w:rPr>
              <w:t>gina en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7f9c51b1-54b9-4877-92dd-e0f9bcf09bb5</w:t>
            </w:r>
          </w:p>
        </w:tc>
        <w:tc>
          <w:tcPr>
            <w:tcW w:w="7407" w:type="dxa"/>
            <w:shd w:val="clear" w:color="auto" w:fill="F2F2F2" w:themeFill="background1" w:themeFillShade="F2"/>
          </w:tcPr>
          <w:p w:rsidR="00000000" w:rsidRDefault="005F10A7">
            <w:pPr>
              <w:rPr>
                <w:noProof/>
              </w:rPr>
            </w:pPr>
            <w:r>
              <w:rPr>
                <w:noProof/>
              </w:rPr>
              <w:t xml:space="preserve">The first time the experience is published, the </w:t>
            </w:r>
            <w:r>
              <w:rPr>
                <w:rStyle w:val="mqInternal"/>
                <w:noProof/>
              </w:rPr>
              <w:t>[1}</w:t>
            </w:r>
            <w:r>
              <w:rPr>
                <w:noProof/>
              </w:rPr>
              <w:t>Embed Code</w:t>
            </w:r>
            <w:r>
              <w:rPr>
                <w:rStyle w:val="mqInternal"/>
                <w:noProof/>
              </w:rPr>
              <w:t>{2]</w:t>
            </w:r>
            <w:r>
              <w:rPr>
                <w:noProof/>
              </w:rPr>
              <w:t xml:space="preserve"> can be copied and inserted into your site.</w:t>
            </w:r>
          </w:p>
        </w:tc>
        <w:tc>
          <w:tcPr>
            <w:tcW w:w="7407" w:type="dxa"/>
          </w:tcPr>
          <w:p w:rsidR="00000000" w:rsidRDefault="005F10A7">
            <w:pPr>
              <w:rPr>
                <w:lang w:val="es-ES_tradnl"/>
              </w:rPr>
            </w:pPr>
            <w:r>
              <w:rPr>
                <w:lang w:val="es-ES_tradnl"/>
              </w:rPr>
              <w:t xml:space="preserve">La primera vez que se publica la experiencia, el </w:t>
            </w:r>
            <w:r>
              <w:rPr>
                <w:rStyle w:val="mqInternal"/>
                <w:noProof/>
                <w:lang w:val="es-ES_tradnl"/>
              </w:rPr>
              <w:t>[1</w:t>
            </w:r>
            <w:r>
              <w:rPr>
                <w:rStyle w:val="mqInternal"/>
                <w:noProof/>
                <w:lang w:val="es-ES_tradnl"/>
              </w:rPr>
              <w:t>}</w:t>
            </w:r>
            <w:r>
              <w:rPr>
                <w:lang w:val="es-ES_tradnl"/>
              </w:rPr>
              <w:t>C</w:t>
            </w:r>
            <w:r>
              <w:rPr>
                <w:lang w:val="es-ES_tradnl"/>
              </w:rPr>
              <w:t>ó</w:t>
            </w:r>
            <w:r>
              <w:rPr>
                <w:lang w:val="es-ES_tradnl"/>
              </w:rPr>
              <w:t>digo de inserci</w:t>
            </w:r>
            <w:r>
              <w:rPr>
                <w:lang w:val="es-ES_tradnl"/>
              </w:rPr>
              <w:t>ó</w:t>
            </w:r>
            <w:r>
              <w:rPr>
                <w:lang w:val="es-ES_tradnl"/>
              </w:rPr>
              <w:t>n</w:t>
            </w:r>
            <w:r>
              <w:rPr>
                <w:rStyle w:val="mqInternal"/>
                <w:noProof/>
                <w:lang w:val="es-ES_tradnl"/>
              </w:rPr>
              <w:t>{2]</w:t>
            </w:r>
            <w:r>
              <w:rPr>
                <w:lang w:val="es-ES_tradnl"/>
              </w:rPr>
              <w:t xml:space="preserve"> se puede copiar e insertar en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cbe90abe-c7b7-4fad-b0d4-079b1873956f</w:t>
            </w:r>
          </w:p>
        </w:tc>
        <w:tc>
          <w:tcPr>
            <w:tcW w:w="7407" w:type="dxa"/>
            <w:shd w:val="clear" w:color="auto" w:fill="F2F2F2" w:themeFill="background1" w:themeFillShade="F2"/>
          </w:tcPr>
          <w:p w:rsidR="00000000" w:rsidRDefault="005F10A7">
            <w:pPr>
              <w:rPr>
                <w:noProof/>
              </w:rPr>
            </w:pPr>
            <w:r>
              <w:rPr>
                <w:noProof/>
              </w:rPr>
              <w:t>As changes to the experience are made and published, those changes will appear in your site.</w:t>
            </w:r>
          </w:p>
        </w:tc>
        <w:tc>
          <w:tcPr>
            <w:tcW w:w="7407" w:type="dxa"/>
          </w:tcPr>
          <w:p w:rsidR="00000000" w:rsidRDefault="005F10A7">
            <w:pPr>
              <w:rPr>
                <w:lang w:val="es-ES_tradnl"/>
              </w:rPr>
            </w:pPr>
            <w:r>
              <w:rPr>
                <w:lang w:val="es-ES_tradnl"/>
              </w:rPr>
              <w:t>A medida que se realicen y publiquen cambios en la experi</w:t>
            </w:r>
            <w:r>
              <w:rPr>
                <w:lang w:val="es-ES_tradnl"/>
              </w:rPr>
              <w:t>encia, esos cambios aparecer</w:t>
            </w:r>
            <w:r>
              <w:rPr>
                <w:lang w:val="es-ES_tradnl"/>
              </w:rPr>
              <w:t>á</w:t>
            </w:r>
            <w:r>
              <w:rPr>
                <w:lang w:val="es-ES_tradnl"/>
              </w:rPr>
              <w:t>n en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2860a951-9f87-46fc-b1cb-109a5ee209f3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9e0e4519-fc3c-48e6-a930-a55c4e189be1</w:t>
            </w:r>
          </w:p>
        </w:tc>
        <w:tc>
          <w:tcPr>
            <w:tcW w:w="7407" w:type="dxa"/>
            <w:shd w:val="clear" w:color="auto" w:fill="F2F2F2" w:themeFill="background1" w:themeFillShade="F2"/>
          </w:tcPr>
          <w:p w:rsidR="00000000" w:rsidRDefault="005F10A7">
            <w:pPr>
              <w:rPr>
                <w:noProof/>
              </w:rPr>
            </w:pPr>
            <w:r>
              <w:rPr>
                <w:noProof/>
              </w:rPr>
              <w:t xml:space="preserve">Changes to an In-Page Experience do not require that any existing embed code be replaced </w:t>
            </w:r>
            <w:r>
              <w:rPr>
                <w:rStyle w:val="mqInternal"/>
                <w:noProof/>
              </w:rPr>
              <w:t>[1}</w:t>
            </w:r>
            <w:r>
              <w:rPr>
                <w:noProof/>
              </w:rPr>
              <w:t>UNLESS</w:t>
            </w:r>
            <w:r>
              <w:rPr>
                <w:rStyle w:val="mqInternal"/>
                <w:noProof/>
              </w:rPr>
              <w:t>{2]</w:t>
            </w:r>
            <w:r>
              <w:rPr>
                <w:noProof/>
              </w:rPr>
              <w:t xml:space="preserve"> you change the layout size from a fixed size to responsive or vice versa.</w:t>
            </w:r>
          </w:p>
        </w:tc>
        <w:tc>
          <w:tcPr>
            <w:tcW w:w="7407" w:type="dxa"/>
          </w:tcPr>
          <w:p w:rsidR="00000000" w:rsidRDefault="005F10A7">
            <w:pPr>
              <w:rPr>
                <w:lang w:val="es-ES_tradnl"/>
              </w:rPr>
            </w:pPr>
            <w:r>
              <w:rPr>
                <w:lang w:val="es-ES_tradnl"/>
              </w:rPr>
              <w:t>Los cambios en una experiencia en la p</w:t>
            </w:r>
            <w:r>
              <w:rPr>
                <w:lang w:val="es-ES_tradnl"/>
              </w:rPr>
              <w:t>á</w:t>
            </w:r>
            <w:r>
              <w:rPr>
                <w:lang w:val="es-ES_tradnl"/>
              </w:rPr>
              <w:t>gina no requieren que se reemplace ning</w:t>
            </w:r>
            <w:r>
              <w:rPr>
                <w:lang w:val="es-ES_tradnl"/>
              </w:rPr>
              <w:t>ú</w:t>
            </w:r>
            <w:r>
              <w:rPr>
                <w:lang w:val="es-ES_tradnl"/>
              </w:rPr>
              <w:t>n c</w:t>
            </w:r>
            <w:r>
              <w:rPr>
                <w:lang w:val="es-ES_tradnl"/>
              </w:rPr>
              <w:t>ó</w:t>
            </w:r>
            <w:r>
              <w:rPr>
                <w:lang w:val="es-ES_tradnl"/>
              </w:rPr>
              <w:t>digo de inserci</w:t>
            </w:r>
            <w:r>
              <w:rPr>
                <w:lang w:val="es-ES_tradnl"/>
              </w:rPr>
              <w:t>ó</w:t>
            </w:r>
            <w:r>
              <w:rPr>
                <w:lang w:val="es-ES_tradnl"/>
              </w:rPr>
              <w:t xml:space="preserve">n existente </w:t>
            </w:r>
            <w:r>
              <w:rPr>
                <w:rStyle w:val="mqInternal"/>
                <w:noProof/>
                <w:lang w:val="es-ES_tradnl"/>
              </w:rPr>
              <w:t>[1}</w:t>
            </w:r>
            <w:r>
              <w:rPr>
                <w:lang w:val="es-ES_tradnl"/>
              </w:rPr>
              <w:t>A NO SER QUE</w:t>
            </w:r>
            <w:r>
              <w:rPr>
                <w:rStyle w:val="mqInternal"/>
                <w:noProof/>
                <w:lang w:val="es-ES_tradnl"/>
              </w:rPr>
              <w:t>{2]</w:t>
            </w:r>
            <w:r>
              <w:rPr>
                <w:lang w:val="es-ES_tradnl"/>
              </w:rPr>
              <w:t xml:space="preserve"> cambia el tama</w:t>
            </w:r>
            <w:r>
              <w:rPr>
                <w:lang w:val="es-ES_tradnl"/>
              </w:rPr>
              <w:t>ñ</w:t>
            </w:r>
            <w:r>
              <w:rPr>
                <w:lang w:val="es-ES_tradnl"/>
              </w:rPr>
              <w:t>o del dise</w:t>
            </w:r>
            <w:r>
              <w:rPr>
                <w:lang w:val="es-ES_tradnl"/>
              </w:rPr>
              <w:t>ñ</w:t>
            </w:r>
            <w:r>
              <w:rPr>
                <w:lang w:val="es-ES_tradnl"/>
              </w:rPr>
              <w:t>o de un tama</w:t>
            </w:r>
            <w:r>
              <w:rPr>
                <w:lang w:val="es-ES_tradnl"/>
              </w:rPr>
              <w:t>ñ</w:t>
            </w:r>
            <w:r>
              <w:rPr>
                <w:lang w:val="es-ES_tradnl"/>
              </w:rPr>
              <w:t>o fijo a ada</w:t>
            </w:r>
            <w:r>
              <w:rPr>
                <w:lang w:val="es-ES_tradnl"/>
              </w:rPr>
              <w:t>ptable o viceversa.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e3aa9bbf-8919-4743-b999-4ce958bd1908</w:t>
            </w:r>
          </w:p>
        </w:tc>
        <w:tc>
          <w:tcPr>
            <w:tcW w:w="7407" w:type="dxa"/>
            <w:shd w:val="clear" w:color="auto" w:fill="F2F2F2" w:themeFill="background1" w:themeFillShade="F2"/>
          </w:tcPr>
          <w:p w:rsidR="00000000" w:rsidRDefault="005F10A7">
            <w:pPr>
              <w:rPr>
                <w:noProof/>
              </w:rPr>
            </w:pPr>
            <w:r>
              <w:rPr>
                <w:noProof/>
              </w:rPr>
              <w:t xml:space="preserve">There are two types of </w:t>
            </w:r>
            <w:r>
              <w:rPr>
                <w:rStyle w:val="mqInternal"/>
                <w:noProof/>
              </w:rPr>
              <w:t>[1}</w:t>
            </w:r>
            <w:r>
              <w:rPr>
                <w:noProof/>
              </w:rPr>
              <w:t>Embed Code</w:t>
            </w:r>
            <w:r>
              <w:rPr>
                <w:rStyle w:val="mqInternal"/>
                <w:noProof/>
              </w:rPr>
              <w:t>{2]</w:t>
            </w:r>
            <w:r>
              <w:rPr>
                <w:noProof/>
              </w:rPr>
              <w:t>:</w:t>
            </w:r>
          </w:p>
        </w:tc>
        <w:tc>
          <w:tcPr>
            <w:tcW w:w="7407" w:type="dxa"/>
          </w:tcPr>
          <w:p w:rsidR="00000000" w:rsidRDefault="005F10A7">
            <w:pPr>
              <w:rPr>
                <w:lang w:val="es-ES_tradnl"/>
              </w:rPr>
            </w:pPr>
            <w:r>
              <w:rPr>
                <w:lang w:val="es-ES_tradnl"/>
              </w:rPr>
              <w:t xml:space="preserve">Hay dos tipos de </w:t>
            </w:r>
            <w:r>
              <w:rPr>
                <w:rStyle w:val="mqInternal"/>
                <w:noProof/>
                <w:lang w:val="es-ES_tradnl"/>
              </w:rPr>
              <w:t>[1}</w:t>
            </w:r>
            <w:r>
              <w:rPr>
                <w:lang w:val="es-ES_tradnl"/>
              </w:rPr>
              <w:t>C</w:t>
            </w:r>
            <w:r>
              <w:rPr>
                <w:lang w:val="es-ES_tradnl"/>
              </w:rPr>
              <w:t>ó</w:t>
            </w:r>
            <w:r>
              <w:rPr>
                <w:lang w:val="es-ES_tradnl"/>
              </w:rPr>
              <w:t>digo de inserci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b40a6a2f-a8e5-4d38-9176-3b7f8b1e3896</w:t>
            </w:r>
          </w:p>
        </w:tc>
        <w:tc>
          <w:tcPr>
            <w:tcW w:w="7407" w:type="dxa"/>
            <w:shd w:val="clear" w:color="auto" w:fill="F2F2F2" w:themeFill="background1" w:themeFillShade="F2"/>
          </w:tcPr>
          <w:p w:rsidR="00000000" w:rsidRDefault="005F10A7">
            <w:pPr>
              <w:rPr>
                <w:noProof/>
              </w:rPr>
            </w:pPr>
            <w:r>
              <w:rPr>
                <w:rStyle w:val="mqInternal"/>
                <w:noProof/>
              </w:rPr>
              <w:t>[1}</w:t>
            </w:r>
            <w:r>
              <w:rPr>
                <w:noProof/>
              </w:rPr>
              <w:t>Recommended</w:t>
            </w:r>
            <w:r>
              <w:rPr>
                <w:rStyle w:val="mqInternal"/>
                <w:noProof/>
              </w:rPr>
              <w:t>{2]</w:t>
            </w:r>
            <w:r>
              <w:rPr>
                <w:noProof/>
              </w:rPr>
              <w:t xml:space="preserve"> - Recommended in most cases.</w:t>
            </w:r>
          </w:p>
        </w:tc>
        <w:tc>
          <w:tcPr>
            <w:tcW w:w="7407" w:type="dxa"/>
          </w:tcPr>
          <w:p w:rsidR="00000000" w:rsidRDefault="005F10A7">
            <w:pPr>
              <w:rPr>
                <w:lang w:val="es-ES_tradnl"/>
              </w:rPr>
            </w:pPr>
            <w:r>
              <w:rPr>
                <w:rStyle w:val="mqInternal"/>
                <w:noProof/>
                <w:lang w:val="es-ES_tradnl"/>
              </w:rPr>
              <w:t>[1}</w:t>
            </w:r>
            <w:r>
              <w:rPr>
                <w:lang w:val="es-ES_tradnl"/>
              </w:rPr>
              <w:t>Recomendado</w:t>
            </w:r>
            <w:r>
              <w:rPr>
                <w:rStyle w:val="mqInternal"/>
                <w:noProof/>
                <w:lang w:val="es-ES_tradnl"/>
              </w:rPr>
              <w:t>{2]</w:t>
            </w:r>
            <w:r>
              <w:rPr>
                <w:lang w:val="es-ES_tradnl"/>
              </w:rPr>
              <w:t xml:space="preserve"> - </w:t>
            </w:r>
            <w:r>
              <w:rPr>
                <w:lang w:val="es-ES_tradnl"/>
              </w:rPr>
              <w:t>Recomendado en la mayor</w:t>
            </w:r>
            <w:r>
              <w:rPr>
                <w:lang w:val="es-ES_tradnl"/>
              </w:rPr>
              <w:t>í</w:t>
            </w:r>
            <w:r>
              <w:rPr>
                <w:lang w:val="es-ES_tradnl"/>
              </w:rPr>
              <w:t>a de los casos.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431ec849-7fcd-4280-a14b-7a4bf8269417</w:t>
            </w:r>
          </w:p>
        </w:tc>
        <w:tc>
          <w:tcPr>
            <w:tcW w:w="7407" w:type="dxa"/>
            <w:shd w:val="clear" w:color="auto" w:fill="F2F2F2" w:themeFill="background1" w:themeFillShade="F2"/>
          </w:tcPr>
          <w:p w:rsidR="00000000" w:rsidRDefault="005F10A7">
            <w:pPr>
              <w:rPr>
                <w:noProof/>
              </w:rPr>
            </w:pPr>
            <w:r>
              <w:rPr>
                <w:noProof/>
              </w:rPr>
              <w:t xml:space="preserve">The In-Page Experience will be displayed inside of a </w:t>
            </w:r>
            <w:r>
              <w:rPr>
                <w:rStyle w:val="mqInternal"/>
                <w:noProof/>
              </w:rPr>
              <w:t>[1}[2]{3]</w:t>
            </w:r>
            <w:r>
              <w:rPr>
                <w:noProof/>
              </w:rPr>
              <w:t xml:space="preserve"> tag on your page.</w:t>
            </w:r>
          </w:p>
        </w:tc>
        <w:tc>
          <w:tcPr>
            <w:tcW w:w="7407" w:type="dxa"/>
          </w:tcPr>
          <w:p w:rsidR="00000000" w:rsidRDefault="005F10A7">
            <w:pPr>
              <w:rPr>
                <w:lang w:val="es-ES_tradnl"/>
              </w:rPr>
            </w:pPr>
            <w:r>
              <w:rPr>
                <w:lang w:val="es-ES_tradnl"/>
              </w:rPr>
              <w:t>La experiencia en la p</w:t>
            </w:r>
            <w:r>
              <w:rPr>
                <w:lang w:val="es-ES_tradnl"/>
              </w:rPr>
              <w:t>á</w:t>
            </w:r>
            <w:r>
              <w:rPr>
                <w:lang w:val="es-ES_tradnl"/>
              </w:rPr>
              <w:t>gina se mostrar</w:t>
            </w:r>
            <w:r>
              <w:rPr>
                <w:lang w:val="es-ES_tradnl"/>
              </w:rPr>
              <w:t>á</w:t>
            </w:r>
            <w:r>
              <w:rPr>
                <w:lang w:val="es-ES_tradnl"/>
              </w:rPr>
              <w:t xml:space="preserve"> dentro de un </w:t>
            </w:r>
            <w:r>
              <w:rPr>
                <w:rStyle w:val="mqInternal"/>
                <w:noProof/>
                <w:lang w:val="es-ES_tradnl"/>
              </w:rPr>
              <w:t>[1}[2]{3]</w:t>
            </w:r>
            <w:r>
              <w:rPr>
                <w:lang w:val="es-ES_tradnl"/>
              </w:rPr>
              <w:t xml:space="preserve"> etiqueta en su </w:t>
            </w:r>
            <w:r>
              <w:rPr>
                <w:lang w:val="es-ES_tradnl"/>
              </w:rPr>
              <w:lastRenderedPageBreak/>
              <w:t>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45 </w:t>
            </w:r>
            <w:r>
              <w:rPr>
                <w:noProof/>
                <w:sz w:val="16"/>
              </w:rPr>
              <w:br/>
            </w:r>
            <w:r>
              <w:rPr>
                <w:noProof/>
                <w:sz w:val="2"/>
              </w:rPr>
              <w:t>03</w:t>
            </w:r>
            <w:r>
              <w:rPr>
                <w:noProof/>
                <w:sz w:val="2"/>
              </w:rPr>
              <w:t>28b083-6e5e-4e28-8e5f-55a114fe3ee6</w:t>
            </w:r>
          </w:p>
        </w:tc>
        <w:tc>
          <w:tcPr>
            <w:tcW w:w="7407" w:type="dxa"/>
            <w:shd w:val="clear" w:color="auto" w:fill="F2F2F2" w:themeFill="background1" w:themeFillShade="F2"/>
          </w:tcPr>
          <w:p w:rsidR="00000000" w:rsidRDefault="005F10A7">
            <w:pPr>
              <w:rPr>
                <w:noProof/>
              </w:rPr>
            </w:pPr>
            <w:r>
              <w:rPr>
                <w:noProof/>
              </w:rPr>
              <w:t>Recommended is required to allow the experience to resize itself and behave in a responsive way on the page.</w:t>
            </w:r>
          </w:p>
        </w:tc>
        <w:tc>
          <w:tcPr>
            <w:tcW w:w="7407" w:type="dxa"/>
          </w:tcPr>
          <w:p w:rsidR="00000000" w:rsidRDefault="005F10A7">
            <w:pPr>
              <w:rPr>
                <w:lang w:val="es-ES_tradnl"/>
              </w:rPr>
            </w:pPr>
            <w:r>
              <w:rPr>
                <w:lang w:val="es-ES_tradnl"/>
              </w:rPr>
              <w:t>Se requiere recomendado para permitir que la experiencia cambie de tama</w:t>
            </w:r>
            <w:r>
              <w:rPr>
                <w:lang w:val="es-ES_tradnl"/>
              </w:rPr>
              <w:t>ñ</w:t>
            </w:r>
            <w:r>
              <w:rPr>
                <w:lang w:val="es-ES_tradnl"/>
              </w:rPr>
              <w:t>o y se comporte de manera receptiva en l</w:t>
            </w:r>
            <w:r>
              <w:rPr>
                <w:lang w:val="es-ES_tradnl"/>
              </w:rPr>
              <w:t>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93cf4853-6114-4bd9-8708-ddf44a9ae464</w:t>
            </w:r>
          </w:p>
        </w:tc>
        <w:tc>
          <w:tcPr>
            <w:tcW w:w="7407" w:type="dxa"/>
            <w:shd w:val="clear" w:color="auto" w:fill="F2F2F2" w:themeFill="background1" w:themeFillShade="F2"/>
          </w:tcPr>
          <w:p w:rsidR="00000000" w:rsidRDefault="005F10A7">
            <w:pPr>
              <w:rPr>
                <w:noProof/>
              </w:rPr>
            </w:pPr>
            <w:r>
              <w:rPr>
                <w:rStyle w:val="mqInternal"/>
                <w:noProof/>
              </w:rPr>
              <w:t>[1}</w:t>
            </w:r>
            <w:r>
              <w:rPr>
                <w:noProof/>
              </w:rPr>
              <w:t>No JavaScript</w:t>
            </w:r>
            <w:r>
              <w:rPr>
                <w:rStyle w:val="mqInternal"/>
                <w:noProof/>
              </w:rPr>
              <w:t>{2]</w:t>
            </w:r>
            <w:r>
              <w:rPr>
                <w:noProof/>
              </w:rPr>
              <w:t xml:space="preserve"> - The In-Page Experience will be displayed inside of an </w:t>
            </w:r>
            <w:r>
              <w:rPr>
                <w:rStyle w:val="mqInternal"/>
                <w:noProof/>
              </w:rPr>
              <w:t>[3}[4]{5]</w:t>
            </w:r>
            <w:r>
              <w:rPr>
                <w:noProof/>
              </w:rPr>
              <w:t xml:space="preserve"> tag on your page.</w:t>
            </w:r>
          </w:p>
        </w:tc>
        <w:tc>
          <w:tcPr>
            <w:tcW w:w="7407" w:type="dxa"/>
          </w:tcPr>
          <w:p w:rsidR="00000000" w:rsidRDefault="005F10A7">
            <w:pPr>
              <w:rPr>
                <w:lang w:val="es-ES_tradnl"/>
              </w:rPr>
            </w:pPr>
            <w:r>
              <w:rPr>
                <w:rStyle w:val="mqInternal"/>
                <w:noProof/>
                <w:lang w:val="es-ES_tradnl"/>
              </w:rPr>
              <w:t>[1}</w:t>
            </w:r>
            <w:r>
              <w:rPr>
                <w:lang w:val="es-ES_tradnl"/>
              </w:rPr>
              <w:t>Sin JavaScript</w:t>
            </w:r>
            <w:r>
              <w:rPr>
                <w:rStyle w:val="mqInternal"/>
                <w:noProof/>
                <w:lang w:val="es-ES_tradnl"/>
              </w:rPr>
              <w:t>{2]</w:t>
            </w:r>
            <w:r>
              <w:rPr>
                <w:lang w:val="es-ES_tradnl"/>
              </w:rPr>
              <w:t xml:space="preserve"> - La experiencia en la p</w:t>
            </w:r>
            <w:r>
              <w:rPr>
                <w:lang w:val="es-ES_tradnl"/>
              </w:rPr>
              <w:t>á</w:t>
            </w:r>
            <w:r>
              <w:rPr>
                <w:lang w:val="es-ES_tradnl"/>
              </w:rPr>
              <w:t>gina se mostrar</w:t>
            </w:r>
            <w:r>
              <w:rPr>
                <w:lang w:val="es-ES_tradnl"/>
              </w:rPr>
              <w:t>á</w:t>
            </w:r>
            <w:r>
              <w:rPr>
                <w:lang w:val="es-ES_tradnl"/>
              </w:rPr>
              <w:t xml:space="preserve"> dentro de un </w:t>
            </w:r>
            <w:r>
              <w:rPr>
                <w:rStyle w:val="mqInternal"/>
                <w:noProof/>
                <w:lang w:val="es-ES_tradnl"/>
              </w:rPr>
              <w:t>[3}[4]{5]</w:t>
            </w:r>
            <w:r>
              <w:rPr>
                <w:lang w:val="es-ES_tradnl"/>
              </w:rPr>
              <w:t xml:space="preserve"> etiqueta en su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cab1d823-204d-4d81-826c-3817b92ccc70</w:t>
            </w:r>
          </w:p>
        </w:tc>
        <w:tc>
          <w:tcPr>
            <w:tcW w:w="7407" w:type="dxa"/>
            <w:shd w:val="clear" w:color="auto" w:fill="F2F2F2" w:themeFill="background1" w:themeFillShade="F2"/>
          </w:tcPr>
          <w:p w:rsidR="00000000" w:rsidRDefault="005F10A7">
            <w:pPr>
              <w:rPr>
                <w:noProof/>
              </w:rPr>
            </w:pPr>
            <w:r>
              <w:rPr>
                <w:noProof/>
              </w:rPr>
              <w:t xml:space="preserve">Typically this would be done when you are embedding the experience into a CMS or other platform that doesn't allow </w:t>
            </w:r>
            <w:r>
              <w:rPr>
                <w:rStyle w:val="mqInternal"/>
                <w:noProof/>
              </w:rPr>
              <w:t>[1}[2]{3]</w:t>
            </w:r>
            <w:r>
              <w:rPr>
                <w:noProof/>
              </w:rPr>
              <w:t xml:space="preserve"> embeds.</w:t>
            </w:r>
          </w:p>
        </w:tc>
        <w:tc>
          <w:tcPr>
            <w:tcW w:w="7407" w:type="dxa"/>
          </w:tcPr>
          <w:p w:rsidR="00000000" w:rsidRDefault="005F10A7">
            <w:pPr>
              <w:rPr>
                <w:lang w:val="es-ES_tradnl"/>
              </w:rPr>
            </w:pPr>
            <w:r>
              <w:rPr>
                <w:lang w:val="es-ES_tradnl"/>
              </w:rPr>
              <w:t>Por lo general, esto se har</w:t>
            </w:r>
            <w:r>
              <w:rPr>
                <w:lang w:val="es-ES_tradnl"/>
              </w:rPr>
              <w:t>í</w:t>
            </w:r>
            <w:r>
              <w:rPr>
                <w:lang w:val="es-ES_tradnl"/>
              </w:rPr>
              <w:t>a cuando incorpora la experie</w:t>
            </w:r>
            <w:r>
              <w:rPr>
                <w:lang w:val="es-ES_tradnl"/>
              </w:rPr>
              <w:t xml:space="preserve">ncia en un CMS u otra plataforma que no permite </w:t>
            </w:r>
            <w:r>
              <w:rPr>
                <w:rStyle w:val="mqInternal"/>
                <w:noProof/>
                <w:lang w:val="es-ES_tradnl"/>
              </w:rPr>
              <w:t>[1}[2]{3]</w:t>
            </w:r>
            <w:r>
              <w:rPr>
                <w:lang w:val="es-ES_tradnl"/>
              </w:rPr>
              <w:t xml:space="preserve"> incrusta.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75d49448-1ef2-4631-80b2-32dc6d164bdd</w:t>
            </w:r>
          </w:p>
        </w:tc>
        <w:tc>
          <w:tcPr>
            <w:tcW w:w="7407" w:type="dxa"/>
            <w:shd w:val="clear" w:color="auto" w:fill="F2F2F2" w:themeFill="background1" w:themeFillShade="F2"/>
          </w:tcPr>
          <w:p w:rsidR="00000000" w:rsidRDefault="005F10A7">
            <w:pPr>
              <w:rPr>
                <w:noProof/>
              </w:rPr>
            </w:pPr>
            <w:r>
              <w:rPr>
                <w:noProof/>
              </w:rPr>
              <w:t xml:space="preserve">There is a high risk that the In-Page Experience won't always fit properly inside the No JavaScript embed and the experience will have scrollbars </w:t>
            </w:r>
            <w:r>
              <w:rPr>
                <w:noProof/>
              </w:rPr>
              <w:t>or extra blank space.</w:t>
            </w:r>
          </w:p>
        </w:tc>
        <w:tc>
          <w:tcPr>
            <w:tcW w:w="7407" w:type="dxa"/>
          </w:tcPr>
          <w:p w:rsidR="00000000" w:rsidRDefault="005F10A7">
            <w:pPr>
              <w:rPr>
                <w:lang w:val="es-ES_tradnl"/>
              </w:rPr>
            </w:pPr>
            <w:r>
              <w:rPr>
                <w:lang w:val="es-ES_tradnl"/>
              </w:rPr>
              <w:t>Existe un alto riesgo de que la experiencia en la p</w:t>
            </w:r>
            <w:r>
              <w:rPr>
                <w:lang w:val="es-ES_tradnl"/>
              </w:rPr>
              <w:t>á</w:t>
            </w:r>
            <w:r>
              <w:rPr>
                <w:lang w:val="es-ES_tradnl"/>
              </w:rPr>
              <w:t>gina no siempre se ajuste correctamente dentro de la inserci</w:t>
            </w:r>
            <w:r>
              <w:rPr>
                <w:lang w:val="es-ES_tradnl"/>
              </w:rPr>
              <w:t>ó</w:t>
            </w:r>
            <w:r>
              <w:rPr>
                <w:lang w:val="es-ES_tradnl"/>
              </w:rPr>
              <w:t>n sin JavaScript y la experiencia tenga barras de desplazamiento o espacio en blanco adicional.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d33071fc-0c37-4d7b-8</w:t>
            </w:r>
            <w:r>
              <w:rPr>
                <w:noProof/>
                <w:sz w:val="2"/>
              </w:rPr>
              <w:t>4a1-f75874891c2e</w:t>
            </w:r>
          </w:p>
        </w:tc>
        <w:tc>
          <w:tcPr>
            <w:tcW w:w="7407" w:type="dxa"/>
            <w:shd w:val="clear" w:color="auto" w:fill="F2F2F2" w:themeFill="background1" w:themeFillShade="F2"/>
          </w:tcPr>
          <w:p w:rsidR="00000000" w:rsidRDefault="005F10A7">
            <w:pPr>
              <w:rPr>
                <w:noProof/>
              </w:rPr>
            </w:pPr>
            <w:r>
              <w:rPr>
                <w:noProof/>
              </w:rPr>
              <w:t xml:space="preserve">Some features will not work correctly using this option and we STRONGLY encourage users to embed using the </w:t>
            </w:r>
            <w:r>
              <w:rPr>
                <w:rStyle w:val="mqInternal"/>
                <w:noProof/>
              </w:rPr>
              <w:t>[1}</w:t>
            </w:r>
            <w:r>
              <w:rPr>
                <w:noProof/>
              </w:rPr>
              <w:t>Recommended</w:t>
            </w:r>
            <w:r>
              <w:rPr>
                <w:rStyle w:val="mqInternal"/>
                <w:noProof/>
              </w:rPr>
              <w:t>{2]</w:t>
            </w:r>
            <w:r>
              <w:rPr>
                <w:noProof/>
              </w:rPr>
              <w:t xml:space="preserve"> (JavaScript) embed whenever possible.</w:t>
            </w:r>
          </w:p>
        </w:tc>
        <w:tc>
          <w:tcPr>
            <w:tcW w:w="7407" w:type="dxa"/>
          </w:tcPr>
          <w:p w:rsidR="00000000" w:rsidRDefault="005F10A7">
            <w:pPr>
              <w:rPr>
                <w:lang w:val="es-ES_tradnl"/>
              </w:rPr>
            </w:pPr>
            <w:r>
              <w:rPr>
                <w:lang w:val="es-ES_tradnl"/>
              </w:rPr>
              <w:t>Algunas funciones no funcionar</w:t>
            </w:r>
            <w:r>
              <w:rPr>
                <w:lang w:val="es-ES_tradnl"/>
              </w:rPr>
              <w:t>á</w:t>
            </w:r>
            <w:r>
              <w:rPr>
                <w:lang w:val="es-ES_tradnl"/>
              </w:rPr>
              <w:t>n correctamente con esta opci</w:t>
            </w:r>
            <w:r>
              <w:rPr>
                <w:lang w:val="es-ES_tradnl"/>
              </w:rPr>
              <w:t>ó</w:t>
            </w:r>
            <w:r>
              <w:rPr>
                <w:lang w:val="es-ES_tradnl"/>
              </w:rPr>
              <w:t>n y recomendamo</w:t>
            </w:r>
            <w:r>
              <w:rPr>
                <w:lang w:val="es-ES_tradnl"/>
              </w:rPr>
              <w:t xml:space="preserve">s ENCARECIDAMENTE a los usuarios que integren usando el </w:t>
            </w:r>
            <w:r>
              <w:rPr>
                <w:rStyle w:val="mqInternal"/>
                <w:noProof/>
                <w:lang w:val="es-ES_tradnl"/>
              </w:rPr>
              <w:t>[1}</w:t>
            </w:r>
            <w:r>
              <w:rPr>
                <w:lang w:val="es-ES_tradnl"/>
              </w:rPr>
              <w:t>Recomendado</w:t>
            </w:r>
            <w:r>
              <w:rPr>
                <w:rStyle w:val="mqInternal"/>
                <w:noProof/>
                <w:lang w:val="es-ES_tradnl"/>
              </w:rPr>
              <w:t>{2]</w:t>
            </w:r>
            <w:r>
              <w:rPr>
                <w:lang w:val="es-ES_tradnl"/>
              </w:rPr>
              <w:t xml:space="preserve"> (JavaScript) incrustar siempre que sea posible.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c20db144-30ad-4767-a39f-e4b0f9eb8def</w:t>
            </w:r>
          </w:p>
        </w:tc>
        <w:tc>
          <w:tcPr>
            <w:tcW w:w="7407" w:type="dxa"/>
            <w:shd w:val="clear" w:color="auto" w:fill="F2F2F2" w:themeFill="background1" w:themeFillShade="F2"/>
          </w:tcPr>
          <w:p w:rsidR="00000000" w:rsidRDefault="005F10A7">
            <w:pPr>
              <w:rPr>
                <w:noProof/>
              </w:rPr>
            </w:pPr>
            <w:r>
              <w:rPr>
                <w:noProof/>
              </w:rPr>
              <w:t>For example, when using this option, analytics will not report the right URL and lightbox pl</w:t>
            </w:r>
            <w:r>
              <w:rPr>
                <w:noProof/>
              </w:rPr>
              <w:t>ayback will not be able to go fullscreen, it will be limited to the size of the iFrame.</w:t>
            </w:r>
          </w:p>
        </w:tc>
        <w:tc>
          <w:tcPr>
            <w:tcW w:w="7407" w:type="dxa"/>
          </w:tcPr>
          <w:p w:rsidR="00000000" w:rsidRDefault="005F10A7">
            <w:pPr>
              <w:rPr>
                <w:lang w:val="es-ES_tradnl"/>
              </w:rPr>
            </w:pPr>
            <w:r>
              <w:rPr>
                <w:lang w:val="es-ES_tradnl"/>
              </w:rPr>
              <w:t>Por ejemplo, al usar esta opci</w:t>
            </w:r>
            <w:r>
              <w:rPr>
                <w:lang w:val="es-ES_tradnl"/>
              </w:rPr>
              <w:t>ó</w:t>
            </w:r>
            <w:r>
              <w:rPr>
                <w:lang w:val="es-ES_tradnl"/>
              </w:rPr>
              <w:t>n, los an</w:t>
            </w:r>
            <w:r>
              <w:rPr>
                <w:lang w:val="es-ES_tradnl"/>
              </w:rPr>
              <w:t>á</w:t>
            </w:r>
            <w:r>
              <w:rPr>
                <w:lang w:val="es-ES_tradnl"/>
              </w:rPr>
              <w:t>lisis no informar</w:t>
            </w:r>
            <w:r>
              <w:rPr>
                <w:lang w:val="es-ES_tradnl"/>
              </w:rPr>
              <w:t>á</w:t>
            </w:r>
            <w:r>
              <w:rPr>
                <w:lang w:val="es-ES_tradnl"/>
              </w:rPr>
              <w:t>n la URL correcta y la reproducci</w:t>
            </w:r>
            <w:r>
              <w:rPr>
                <w:lang w:val="es-ES_tradnl"/>
              </w:rPr>
              <w:t>ó</w:t>
            </w:r>
            <w:r>
              <w:rPr>
                <w:lang w:val="es-ES_tradnl"/>
              </w:rPr>
              <w:t>n de la caja de luz no podr</w:t>
            </w:r>
            <w:r>
              <w:rPr>
                <w:lang w:val="es-ES_tradnl"/>
              </w:rPr>
              <w:t>á</w:t>
            </w:r>
            <w:r>
              <w:rPr>
                <w:lang w:val="es-ES_tradnl"/>
              </w:rPr>
              <w:t xml:space="preserve"> pasar a pantalla completa, se limitar</w:t>
            </w:r>
            <w:r>
              <w:rPr>
                <w:lang w:val="es-ES_tradnl"/>
              </w:rPr>
              <w:t>á</w:t>
            </w:r>
            <w:r>
              <w:rPr>
                <w:lang w:val="es-ES_tradnl"/>
              </w:rPr>
              <w:t xml:space="preserve"> al tama</w:t>
            </w:r>
            <w:r>
              <w:rPr>
                <w:lang w:val="es-ES_tradnl"/>
              </w:rPr>
              <w:t>ñ</w:t>
            </w:r>
            <w:r>
              <w:rPr>
                <w:lang w:val="es-ES_tradnl"/>
              </w:rPr>
              <w:t>o del iFrame.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04c96660-9711-4974-857a-4d69d61ca615</w:t>
            </w:r>
          </w:p>
        </w:tc>
        <w:tc>
          <w:tcPr>
            <w:tcW w:w="7407" w:type="dxa"/>
            <w:shd w:val="clear" w:color="auto" w:fill="F2F2F2" w:themeFill="background1" w:themeFillShade="F2"/>
          </w:tcPr>
          <w:p w:rsidR="00000000" w:rsidRDefault="005F10A7">
            <w:pPr>
              <w:rPr>
                <w:noProof/>
              </w:rPr>
            </w:pPr>
            <w:r>
              <w:rPr>
                <w:noProof/>
              </w:rPr>
              <w:t>Any changes in height of the experience across before/during/after playback states will result in additional whitespace at the bottom of the experience or a scrolling experience.</w:t>
            </w:r>
          </w:p>
        </w:tc>
        <w:tc>
          <w:tcPr>
            <w:tcW w:w="7407" w:type="dxa"/>
          </w:tcPr>
          <w:p w:rsidR="00000000" w:rsidRDefault="005F10A7">
            <w:pPr>
              <w:rPr>
                <w:lang w:val="es-ES_tradnl"/>
              </w:rPr>
            </w:pPr>
            <w:r>
              <w:rPr>
                <w:lang w:val="es-ES_tradnl"/>
              </w:rPr>
              <w:t>Cualquier cambio en la altura de la experiencia en los estados de reproducci</w:t>
            </w:r>
            <w:r>
              <w:rPr>
                <w:lang w:val="es-ES_tradnl"/>
              </w:rPr>
              <w:t>ó</w:t>
            </w:r>
            <w:r>
              <w:rPr>
                <w:lang w:val="es-ES_tradnl"/>
              </w:rPr>
              <w:t>n antes / durante / despu</w:t>
            </w:r>
            <w:r>
              <w:rPr>
                <w:lang w:val="es-ES_tradnl"/>
              </w:rPr>
              <w:t>é</w:t>
            </w:r>
            <w:r>
              <w:rPr>
                <w:lang w:val="es-ES_tradnl"/>
              </w:rPr>
              <w:t>s dar</w:t>
            </w:r>
            <w:r>
              <w:rPr>
                <w:lang w:val="es-ES_tradnl"/>
              </w:rPr>
              <w:t>á</w:t>
            </w:r>
            <w:r>
              <w:rPr>
                <w:lang w:val="es-ES_tradnl"/>
              </w:rPr>
              <w:t xml:space="preserve"> como resultado espacios en blanco adicionales en la parte inferior de la experiencia o una experiencia de desplazamiento.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cd0d76f9-d26b-4cc5-</w:t>
            </w:r>
            <w:r>
              <w:rPr>
                <w:noProof/>
                <w:sz w:val="2"/>
              </w:rPr>
              <w:t>b6fb-4c5879e370cb</w:t>
            </w:r>
          </w:p>
        </w:tc>
        <w:tc>
          <w:tcPr>
            <w:tcW w:w="7407" w:type="dxa"/>
            <w:shd w:val="clear" w:color="auto" w:fill="F2F2F2" w:themeFill="background1" w:themeFillShade="F2"/>
          </w:tcPr>
          <w:p w:rsidR="00000000" w:rsidRDefault="005F10A7">
            <w:pPr>
              <w:rPr>
                <w:noProof/>
              </w:rPr>
            </w:pPr>
            <w:r>
              <w:rPr>
                <w:noProof/>
              </w:rPr>
              <w:t xml:space="preserve">To copy the embed code, click </w:t>
            </w:r>
            <w:r>
              <w:rPr>
                <w:rStyle w:val="mqInternal"/>
                <w:noProof/>
              </w:rPr>
              <w:t>[1}</w:t>
            </w:r>
            <w:r>
              <w:rPr>
                <w:noProof/>
              </w:rPr>
              <w:t>Copy Embed Code</w:t>
            </w:r>
            <w:r>
              <w:rPr>
                <w:rStyle w:val="mqInternal"/>
                <w:noProof/>
              </w:rPr>
              <w:t>{2]</w:t>
            </w:r>
            <w:r>
              <w:rPr>
                <w:noProof/>
              </w:rPr>
              <w:t>.</w:t>
            </w:r>
          </w:p>
        </w:tc>
        <w:tc>
          <w:tcPr>
            <w:tcW w:w="7407" w:type="dxa"/>
          </w:tcPr>
          <w:p w:rsidR="00000000" w:rsidRDefault="005F10A7">
            <w:pPr>
              <w:rPr>
                <w:lang w:val="es-ES_tradnl"/>
              </w:rPr>
            </w:pPr>
            <w:r>
              <w:rPr>
                <w:lang w:val="es-ES_tradnl"/>
              </w:rPr>
              <w:t>Para copiar el c</w:t>
            </w:r>
            <w:r>
              <w:rPr>
                <w:lang w:val="es-ES_tradnl"/>
              </w:rPr>
              <w:t>ó</w:t>
            </w:r>
            <w:r>
              <w:rPr>
                <w:lang w:val="es-ES_tradnl"/>
              </w:rPr>
              <w:t>digo de inserci</w:t>
            </w:r>
            <w:r>
              <w:rPr>
                <w:lang w:val="es-ES_tradnl"/>
              </w:rPr>
              <w:t>ó</w:t>
            </w:r>
            <w:r>
              <w:rPr>
                <w:lang w:val="es-ES_tradnl"/>
              </w:rPr>
              <w:t xml:space="preserve">n, haga clic en </w:t>
            </w:r>
            <w:r>
              <w:rPr>
                <w:rStyle w:val="mqInternal"/>
                <w:noProof/>
                <w:lang w:val="es-ES_tradnl"/>
              </w:rPr>
              <w:t>[1}</w:t>
            </w:r>
            <w:r>
              <w:rPr>
                <w:lang w:val="es-ES_tradnl"/>
              </w:rPr>
              <w:t>Copie el c</w:t>
            </w:r>
            <w:r>
              <w:rPr>
                <w:lang w:val="es-ES_tradnl"/>
              </w:rPr>
              <w:t>ó</w:t>
            </w:r>
            <w:r>
              <w:rPr>
                <w:lang w:val="es-ES_tradnl"/>
              </w:rPr>
              <w:t>digo insertado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1b072687-6f8c-49ea-bcf3-9175556f86c0</w:t>
            </w:r>
          </w:p>
        </w:tc>
        <w:tc>
          <w:tcPr>
            <w:tcW w:w="7407" w:type="dxa"/>
            <w:shd w:val="clear" w:color="auto" w:fill="F2F2F2" w:themeFill="background1" w:themeFillShade="F2"/>
          </w:tcPr>
          <w:p w:rsidR="00000000" w:rsidRDefault="005F10A7">
            <w:pPr>
              <w:rPr>
                <w:noProof/>
              </w:rPr>
            </w:pPr>
            <w:r>
              <w:rPr>
                <w:noProof/>
              </w:rPr>
              <w:t>For an In-Page Experience to scale correctly on mobile device</w:t>
            </w:r>
            <w:r>
              <w:rPr>
                <w:noProof/>
              </w:rPr>
              <w:t xml:space="preserve">s, it is recommended to add a </w:t>
            </w:r>
            <w:r>
              <w:rPr>
                <w:rStyle w:val="mqInternal"/>
                <w:noProof/>
              </w:rPr>
              <w:t>[1}[2]{3]</w:t>
            </w:r>
            <w:r>
              <w:rPr>
                <w:noProof/>
              </w:rPr>
              <w:t xml:space="preserve"> meta tag to the surrounding site.</w:t>
            </w:r>
          </w:p>
        </w:tc>
        <w:tc>
          <w:tcPr>
            <w:tcW w:w="7407" w:type="dxa"/>
          </w:tcPr>
          <w:p w:rsidR="00000000" w:rsidRDefault="005F10A7">
            <w:pPr>
              <w:rPr>
                <w:lang w:val="es-ES_tradnl"/>
              </w:rPr>
            </w:pPr>
            <w:r>
              <w:rPr>
                <w:lang w:val="es-ES_tradnl"/>
              </w:rPr>
              <w:t>Para que una experiencia en la p</w:t>
            </w:r>
            <w:r>
              <w:rPr>
                <w:lang w:val="es-ES_tradnl"/>
              </w:rPr>
              <w:t>á</w:t>
            </w:r>
            <w:r>
              <w:rPr>
                <w:lang w:val="es-ES_tradnl"/>
              </w:rPr>
              <w:t>gina se ampl</w:t>
            </w:r>
            <w:r>
              <w:rPr>
                <w:lang w:val="es-ES_tradnl"/>
              </w:rPr>
              <w:t>í</w:t>
            </w:r>
            <w:r>
              <w:rPr>
                <w:lang w:val="es-ES_tradnl"/>
              </w:rPr>
              <w:t>e correctamente en dispositivos m</w:t>
            </w:r>
            <w:r>
              <w:rPr>
                <w:lang w:val="es-ES_tradnl"/>
              </w:rPr>
              <w:t>ó</w:t>
            </w:r>
            <w:r>
              <w:rPr>
                <w:lang w:val="es-ES_tradnl"/>
              </w:rPr>
              <w:t xml:space="preserve">viles, se recomienda agregar un </w:t>
            </w:r>
            <w:r>
              <w:rPr>
                <w:rStyle w:val="mqInternal"/>
                <w:noProof/>
                <w:lang w:val="es-ES_tradnl"/>
              </w:rPr>
              <w:t>[1}[2]{3]</w:t>
            </w:r>
            <w:r>
              <w:rPr>
                <w:lang w:val="es-ES_tradnl"/>
              </w:rPr>
              <w:t xml:space="preserve"> metaetiqueta al sitio circundante.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2a9c0caa-b062-4b73-9</w:t>
            </w:r>
            <w:r>
              <w:rPr>
                <w:noProof/>
                <w:sz w:val="2"/>
              </w:rPr>
              <w:t>8f0-ac1e8280f16e</w:t>
            </w:r>
          </w:p>
        </w:tc>
        <w:tc>
          <w:tcPr>
            <w:tcW w:w="7407" w:type="dxa"/>
            <w:shd w:val="clear" w:color="auto" w:fill="F2F2F2" w:themeFill="background1" w:themeFillShade="F2"/>
          </w:tcPr>
          <w:p w:rsidR="00000000" w:rsidRDefault="005F10A7">
            <w:pPr>
              <w:rPr>
                <w:noProof/>
              </w:rPr>
            </w:pPr>
            <w:r>
              <w:rPr>
                <w:noProof/>
              </w:rPr>
              <w:t>For example:</w:t>
            </w:r>
          </w:p>
        </w:tc>
        <w:tc>
          <w:tcPr>
            <w:tcW w:w="7407" w:type="dxa"/>
          </w:tcPr>
          <w:p w:rsidR="00000000" w:rsidRDefault="005F10A7">
            <w:pPr>
              <w:rPr>
                <w:lang w:val="es-ES_tradnl"/>
              </w:rPr>
            </w:pPr>
            <w:r>
              <w:rPr>
                <w:lang w:val="es-ES_tradnl"/>
              </w:rPr>
              <w:t>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09827c1f-649a-4f3f-9394-1d1d8af41298</w:t>
            </w:r>
          </w:p>
        </w:tc>
        <w:tc>
          <w:tcPr>
            <w:tcW w:w="7407" w:type="dxa"/>
            <w:shd w:val="clear" w:color="auto" w:fill="F2F2F2" w:themeFill="background1" w:themeFillShade="F2"/>
          </w:tcPr>
          <w:p w:rsidR="00000000" w:rsidRDefault="005F10A7">
            <w:pPr>
              <w:rPr>
                <w:noProof/>
              </w:rPr>
            </w:pPr>
            <w:r>
              <w:rPr>
                <w:noProof/>
              </w:rPr>
              <w:t>&lt;meta name="viewport" content="width=device-width, initial-scale=1.0"&gt;</w:t>
            </w:r>
          </w:p>
        </w:tc>
        <w:tc>
          <w:tcPr>
            <w:tcW w:w="7407" w:type="dxa"/>
          </w:tcPr>
          <w:p w:rsidR="00000000" w:rsidRDefault="005F10A7">
            <w:pPr>
              <w:rPr>
                <w:lang w:val="es-ES_tradnl"/>
              </w:rPr>
            </w:pPr>
            <w:r>
              <w:rPr>
                <w:lang w:val="es-ES_tradnl"/>
              </w:rPr>
              <w:t>&lt;meta name = "viewport" content = "width = device-width, initial-scale = 1.0"&gt;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5feb4788-c1fa-40b0-a770-dc61fe72c710</w:t>
            </w:r>
          </w:p>
        </w:tc>
        <w:tc>
          <w:tcPr>
            <w:tcW w:w="7407" w:type="dxa"/>
            <w:shd w:val="clear" w:color="auto" w:fill="F2F2F2" w:themeFill="background1" w:themeFillShade="F2"/>
          </w:tcPr>
          <w:p w:rsidR="00000000" w:rsidRDefault="005F10A7">
            <w:pPr>
              <w:rPr>
                <w:noProof/>
              </w:rPr>
            </w:pPr>
            <w:r>
              <w:rPr>
                <w:noProof/>
              </w:rPr>
              <w:t xml:space="preserve">For information on the </w:t>
            </w:r>
            <w:r>
              <w:rPr>
                <w:rStyle w:val="mqInternal"/>
                <w:noProof/>
              </w:rPr>
              <w:t>[1}[2]{3]</w:t>
            </w:r>
            <w:r>
              <w:rPr>
                <w:noProof/>
              </w:rPr>
              <w:t xml:space="preserve"> tag, see </w:t>
            </w:r>
            <w:r>
              <w:rPr>
                <w:rStyle w:val="mqInternal"/>
                <w:noProof/>
              </w:rPr>
              <w:t>[4}</w:t>
            </w:r>
            <w:r>
              <w:rPr>
                <w:noProof/>
              </w:rPr>
              <w:t>this document</w:t>
            </w:r>
            <w:r>
              <w:rPr>
                <w:rStyle w:val="mqInternal"/>
                <w:noProof/>
              </w:rPr>
              <w:t>{5]</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sobre </w:t>
            </w:r>
            <w:r>
              <w:rPr>
                <w:rStyle w:val="mqInternal"/>
                <w:noProof/>
                <w:lang w:val="es-ES_tradnl"/>
              </w:rPr>
              <w:t>[1}[2]{3]</w:t>
            </w:r>
            <w:r>
              <w:rPr>
                <w:lang w:val="es-ES_tradnl"/>
              </w:rPr>
              <w:t xml:space="preserve"> etiqueta, ver </w:t>
            </w:r>
            <w:r>
              <w:rPr>
                <w:rStyle w:val="mqInternal"/>
                <w:noProof/>
                <w:lang w:val="es-ES_tradnl"/>
              </w:rPr>
              <w:t>[4}</w:t>
            </w:r>
            <w:r>
              <w:rPr>
                <w:lang w:val="es-ES_tradnl"/>
              </w:rPr>
              <w:t>este documento</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da9ed372-9791-48d1-9e1e-0de1b493cfba</w:t>
            </w:r>
          </w:p>
        </w:tc>
        <w:tc>
          <w:tcPr>
            <w:tcW w:w="7407" w:type="dxa"/>
            <w:shd w:val="clear" w:color="auto" w:fill="F2F2F2" w:themeFill="background1" w:themeFillShade="F2"/>
          </w:tcPr>
          <w:p w:rsidR="00000000" w:rsidRDefault="005F10A7">
            <w:pPr>
              <w:rPr>
                <w:noProof/>
              </w:rPr>
            </w:pPr>
            <w:r>
              <w:rPr>
                <w:noProof/>
              </w:rPr>
              <w:t>Using dynamic video overrides</w:t>
            </w:r>
          </w:p>
        </w:tc>
        <w:tc>
          <w:tcPr>
            <w:tcW w:w="7407" w:type="dxa"/>
          </w:tcPr>
          <w:p w:rsidR="00000000" w:rsidRDefault="005F10A7">
            <w:pPr>
              <w:rPr>
                <w:lang w:val="es-ES_tradnl"/>
              </w:rPr>
            </w:pPr>
            <w:r>
              <w:rPr>
                <w:lang w:val="es-ES_tradnl"/>
              </w:rPr>
              <w:t>Usar an</w:t>
            </w:r>
            <w:r>
              <w:rPr>
                <w:lang w:val="es-ES_tradnl"/>
              </w:rPr>
              <w:t>ulaciones de video din</w:t>
            </w:r>
            <w:r>
              <w:rPr>
                <w:lang w:val="es-ES_tradnl"/>
              </w:rPr>
              <w:t>á</w:t>
            </w:r>
            <w:r>
              <w:rPr>
                <w:lang w:val="es-ES_tradnl"/>
              </w:rPr>
              <w:t>micas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a3300743-be83-4fa3-b63b-b3e1e4415b1f</w:t>
            </w:r>
          </w:p>
        </w:tc>
        <w:tc>
          <w:tcPr>
            <w:tcW w:w="7407" w:type="dxa"/>
            <w:shd w:val="clear" w:color="auto" w:fill="F2F2F2" w:themeFill="background1" w:themeFillShade="F2"/>
          </w:tcPr>
          <w:p w:rsidR="00000000" w:rsidRDefault="005F10A7">
            <w:pPr>
              <w:rPr>
                <w:noProof/>
              </w:rPr>
            </w:pPr>
            <w:r>
              <w:rPr>
                <w:noProof/>
              </w:rPr>
              <w:t>There may be times when you want to change the videos in an In-Page Experience.</w:t>
            </w:r>
          </w:p>
        </w:tc>
        <w:tc>
          <w:tcPr>
            <w:tcW w:w="7407" w:type="dxa"/>
          </w:tcPr>
          <w:p w:rsidR="00000000" w:rsidRDefault="005F10A7">
            <w:pPr>
              <w:rPr>
                <w:lang w:val="es-ES_tradnl"/>
              </w:rPr>
            </w:pPr>
            <w:r>
              <w:rPr>
                <w:lang w:val="es-ES_tradnl"/>
              </w:rPr>
              <w:t>Puede haber ocasiones en las que desee cambiar los videos en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bdbdd099-</w:t>
            </w:r>
            <w:r>
              <w:rPr>
                <w:noProof/>
                <w:sz w:val="2"/>
              </w:rPr>
              <w:t>7b84-4e78-9eb9-6c6152e5aa1e</w:t>
            </w:r>
          </w:p>
        </w:tc>
        <w:tc>
          <w:tcPr>
            <w:tcW w:w="7407" w:type="dxa"/>
            <w:shd w:val="clear" w:color="auto" w:fill="F2F2F2" w:themeFill="background1" w:themeFillShade="F2"/>
          </w:tcPr>
          <w:p w:rsidR="00000000" w:rsidRDefault="005F10A7">
            <w:pPr>
              <w:rPr>
                <w:noProof/>
              </w:rPr>
            </w:pPr>
            <w:r>
              <w:rPr>
                <w:noProof/>
              </w:rPr>
              <w:t>For example, maybe the videos in an experience need to change based upon the area of the site where the experience is embedded.</w:t>
            </w:r>
          </w:p>
        </w:tc>
        <w:tc>
          <w:tcPr>
            <w:tcW w:w="7407" w:type="dxa"/>
          </w:tcPr>
          <w:p w:rsidR="00000000" w:rsidRDefault="005F10A7">
            <w:pPr>
              <w:rPr>
                <w:lang w:val="es-ES_tradnl"/>
              </w:rPr>
            </w:pPr>
            <w:r>
              <w:rPr>
                <w:lang w:val="es-ES_tradnl"/>
              </w:rPr>
              <w:t>Por ejemplo, tal vez los videos de una experiencia deban cambiar seg</w:t>
            </w:r>
            <w:r>
              <w:rPr>
                <w:lang w:val="es-ES_tradnl"/>
              </w:rPr>
              <w:t>ú</w:t>
            </w:r>
            <w:r>
              <w:rPr>
                <w:lang w:val="es-ES_tradnl"/>
              </w:rPr>
              <w:t xml:space="preserve">n el </w:t>
            </w:r>
            <w:r>
              <w:rPr>
                <w:lang w:val="es-ES_tradnl"/>
              </w:rPr>
              <w:t>á</w:t>
            </w:r>
            <w:r>
              <w:rPr>
                <w:lang w:val="es-ES_tradnl"/>
              </w:rPr>
              <w:t>rea del sitio donde se in</w:t>
            </w:r>
            <w:r>
              <w:rPr>
                <w:lang w:val="es-ES_tradnl"/>
              </w:rPr>
              <w:t>serta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04316a90-51c4-4160-af39-9632ccbe4f29</w:t>
            </w:r>
          </w:p>
        </w:tc>
        <w:tc>
          <w:tcPr>
            <w:tcW w:w="7407" w:type="dxa"/>
            <w:shd w:val="clear" w:color="auto" w:fill="F2F2F2" w:themeFill="background1" w:themeFillShade="F2"/>
          </w:tcPr>
          <w:p w:rsidR="00000000" w:rsidRDefault="005F10A7">
            <w:pPr>
              <w:rPr>
                <w:noProof/>
              </w:rPr>
            </w:pPr>
            <w:r>
              <w:rPr>
                <w:noProof/>
              </w:rPr>
              <w:t>Instead of creating new In-Page Experiences, each with a different set of videos, it is possible to create one experience and then modify the embed code to dynamically assign the appropriate v</w:t>
            </w:r>
            <w:r>
              <w:rPr>
                <w:noProof/>
              </w:rPr>
              <w:t>ideos to an experience.</w:t>
            </w:r>
          </w:p>
        </w:tc>
        <w:tc>
          <w:tcPr>
            <w:tcW w:w="7407" w:type="dxa"/>
          </w:tcPr>
          <w:p w:rsidR="00000000" w:rsidRDefault="005F10A7">
            <w:pPr>
              <w:rPr>
                <w:lang w:val="es-ES_tradnl"/>
              </w:rPr>
            </w:pPr>
            <w:r>
              <w:rPr>
                <w:lang w:val="es-ES_tradnl"/>
              </w:rPr>
              <w:t>En lugar de crear nuevas experiencias en la p</w:t>
            </w:r>
            <w:r>
              <w:rPr>
                <w:lang w:val="es-ES_tradnl"/>
              </w:rPr>
              <w:t>á</w:t>
            </w:r>
            <w:r>
              <w:rPr>
                <w:lang w:val="es-ES_tradnl"/>
              </w:rPr>
              <w:t>gina, cada una con un conjunto de videos diferente, es posible crear una experiencia y luego modificar el c</w:t>
            </w:r>
            <w:r>
              <w:rPr>
                <w:lang w:val="es-ES_tradnl"/>
              </w:rPr>
              <w:t>ó</w:t>
            </w:r>
            <w:r>
              <w:rPr>
                <w:lang w:val="es-ES_tradnl"/>
              </w:rPr>
              <w:t>digo de inserci</w:t>
            </w:r>
            <w:r>
              <w:rPr>
                <w:lang w:val="es-ES_tradnl"/>
              </w:rPr>
              <w:t>ó</w:t>
            </w:r>
            <w:r>
              <w:rPr>
                <w:lang w:val="es-ES_tradnl"/>
              </w:rPr>
              <w:t>n para asignar din</w:t>
            </w:r>
            <w:r>
              <w:rPr>
                <w:lang w:val="es-ES_tradnl"/>
              </w:rPr>
              <w:t>á</w:t>
            </w:r>
            <w:r>
              <w:rPr>
                <w:lang w:val="es-ES_tradnl"/>
              </w:rPr>
              <w:t>micamente los videos apropiados a una exper</w:t>
            </w:r>
            <w:r>
              <w:rPr>
                <w:lang w:val="es-ES_tradnl"/>
              </w:rPr>
              <w:t>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c1c21aa9-c7ee-47eb-a4e9-9c0b5d52f411</w:t>
            </w:r>
          </w:p>
        </w:tc>
        <w:tc>
          <w:tcPr>
            <w:tcW w:w="7407" w:type="dxa"/>
            <w:shd w:val="clear" w:color="auto" w:fill="F2F2F2" w:themeFill="background1" w:themeFillShade="F2"/>
          </w:tcPr>
          <w:p w:rsidR="00000000" w:rsidRDefault="005F10A7">
            <w:pPr>
              <w:rPr>
                <w:noProof/>
              </w:rPr>
            </w:pPr>
            <w:r>
              <w:rPr>
                <w:noProof/>
              </w:rPr>
              <w:t xml:space="preserve">For information on using dynamic video overrides,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el uso de anulaciones din</w:t>
            </w:r>
            <w:r>
              <w:rPr>
                <w:lang w:val="es-ES_tradnl"/>
              </w:rPr>
              <w:t>á</w:t>
            </w:r>
            <w:r>
              <w:rPr>
                <w:lang w:val="es-ES_tradnl"/>
              </w:rPr>
              <w:t xml:space="preserve">micas de video, consulte </w:t>
            </w:r>
            <w:r>
              <w:rPr>
                <w:rStyle w:val="mqInternal"/>
                <w:noProof/>
                <w:lang w:val="es-ES_tradnl"/>
              </w:rPr>
              <w:t>[1}</w:t>
            </w:r>
            <w:r>
              <w:rPr>
                <w:lang w:val="es-ES_tradnl"/>
              </w:rPr>
              <w:t>Uso de anulaciones din</w:t>
            </w:r>
            <w:r>
              <w:rPr>
                <w:lang w:val="es-ES_tradnl"/>
              </w:rPr>
              <w:t>á</w:t>
            </w:r>
            <w:r>
              <w:rPr>
                <w:lang w:val="es-ES_tradnl"/>
              </w:rPr>
              <w:t>micas de video en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reviewing-page-experience-analytics.html</w:t>
            </w:r>
          </w:p>
          <w:p w:rsidR="00000000" w:rsidRDefault="005F10A7">
            <w:pPr>
              <w:jc w:val="center"/>
              <w:rPr>
                <w:b/>
                <w:noProof/>
              </w:rPr>
            </w:pPr>
            <w:r>
              <w:rPr>
                <w:b/>
                <w:noProof/>
              </w:rPr>
              <w:t>MQ971010 a77c9c85-3667-439e-b03a-d8ccdc93971b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27e0a2c8-4b77-486e-b067-a07a67fd00e3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d60f0940-99c1-4b3c-8192-28ea26fba25a</w:t>
            </w:r>
          </w:p>
        </w:tc>
        <w:tc>
          <w:tcPr>
            <w:tcW w:w="7407" w:type="dxa"/>
            <w:shd w:val="clear" w:color="auto" w:fill="F2F2F2" w:themeFill="background1" w:themeFillShade="F2"/>
          </w:tcPr>
          <w:p w:rsidR="00000000" w:rsidRDefault="005F10A7">
            <w:pPr>
              <w:rPr>
                <w:noProof/>
              </w:rPr>
            </w:pPr>
            <w:r>
              <w:rPr>
                <w:noProof/>
              </w:rPr>
              <w:t>Reviewing In-Page Experience Analytics parent:</w:t>
            </w:r>
          </w:p>
        </w:tc>
        <w:tc>
          <w:tcPr>
            <w:tcW w:w="7407" w:type="dxa"/>
          </w:tcPr>
          <w:p w:rsidR="00000000" w:rsidRDefault="005F10A7">
            <w:pPr>
              <w:rPr>
                <w:lang w:val="es-ES_tradnl"/>
              </w:rPr>
            </w:pPr>
            <w:r>
              <w:rPr>
                <w:lang w:val="es-ES_tradnl"/>
              </w:rPr>
              <w:t>Revisi</w:t>
            </w:r>
            <w:r>
              <w:rPr>
                <w:lang w:val="es-ES_tradnl"/>
              </w:rPr>
              <w:t>ó</w:t>
            </w:r>
            <w:r>
              <w:rPr>
                <w:lang w:val="es-ES_tradnl"/>
              </w:rPr>
              <w:t>n del elemento principal de In-Page Experience Analytics: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 </w:t>
            </w:r>
            <w:r>
              <w:rPr>
                <w:noProof/>
                <w:sz w:val="16"/>
              </w:rPr>
              <w:br/>
            </w:r>
            <w:r>
              <w:rPr>
                <w:noProof/>
                <w:sz w:val="2"/>
              </w:rPr>
              <w:t>44452454-393e-497d-b574-85eeb9f81c60</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1d0bfd9d-3030-4b6c-b</w:t>
            </w:r>
            <w:r>
              <w:rPr>
                <w:noProof/>
                <w:sz w:val="2"/>
              </w:rPr>
              <w:t>7c2-3c808a3cef5d</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3835f5ff-2822-4917-bdc4-82205df28402</w:t>
            </w:r>
          </w:p>
        </w:tc>
        <w:tc>
          <w:tcPr>
            <w:tcW w:w="7407" w:type="dxa"/>
            <w:shd w:val="clear" w:color="auto" w:fill="F2F2F2" w:themeFill="background1" w:themeFillShade="F2"/>
          </w:tcPr>
          <w:p w:rsidR="00000000" w:rsidRDefault="005F10A7">
            <w:pPr>
              <w:rPr>
                <w:noProof/>
              </w:rPr>
            </w:pPr>
            <w:r>
              <w:rPr>
                <w:noProof/>
              </w:rPr>
              <w:t>Reviewing In-Page Experience Analytics</w:t>
            </w:r>
          </w:p>
        </w:tc>
        <w:tc>
          <w:tcPr>
            <w:tcW w:w="7407" w:type="dxa"/>
          </w:tcPr>
          <w:p w:rsidR="00000000" w:rsidRDefault="005F10A7">
            <w:pPr>
              <w:rPr>
                <w:lang w:val="es-ES_tradnl"/>
              </w:rPr>
            </w:pPr>
            <w:r>
              <w:rPr>
                <w:lang w:val="es-ES_tradnl"/>
              </w:rPr>
              <w:t>Revisi</w:t>
            </w:r>
            <w:r>
              <w:rPr>
                <w:lang w:val="es-ES_tradnl"/>
              </w:rPr>
              <w:t>ó</w:t>
            </w:r>
            <w:r>
              <w:rPr>
                <w:lang w:val="es-ES_tradnl"/>
              </w:rPr>
              <w:t>n de an</w:t>
            </w:r>
            <w:r>
              <w:rPr>
                <w:lang w:val="es-ES_tradnl"/>
              </w:rPr>
              <w:t>á</w:t>
            </w:r>
            <w:r>
              <w:rPr>
                <w:lang w:val="es-ES_tradnl"/>
              </w:rPr>
              <w:t>lisis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39b71b40-e1b7-4ac8-ac5c-3701dcba7ae1</w:t>
            </w:r>
          </w:p>
        </w:tc>
        <w:tc>
          <w:tcPr>
            <w:tcW w:w="7407" w:type="dxa"/>
            <w:shd w:val="clear" w:color="auto" w:fill="F2F2F2" w:themeFill="background1" w:themeFillShade="F2"/>
          </w:tcPr>
          <w:p w:rsidR="00000000" w:rsidRDefault="005F10A7">
            <w:pPr>
              <w:rPr>
                <w:noProof/>
              </w:rPr>
            </w:pPr>
            <w:r>
              <w:rPr>
                <w:noProof/>
              </w:rPr>
              <w:t>In this topic you will learn about t</w:t>
            </w:r>
            <w:r>
              <w:rPr>
                <w:noProof/>
              </w:rPr>
              <w:t>he In-Page Experience analytics that are available.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acerca de los an</w:t>
            </w:r>
            <w:r>
              <w:rPr>
                <w:lang w:val="es-ES_tradnl"/>
              </w:rPr>
              <w:t>á</w:t>
            </w:r>
            <w:r>
              <w:rPr>
                <w:lang w:val="es-ES_tradnl"/>
              </w:rPr>
              <w:t>lisis de la experiencia en la p</w:t>
            </w:r>
            <w:r>
              <w:rPr>
                <w:lang w:val="es-ES_tradnl"/>
              </w:rPr>
              <w:t>á</w:t>
            </w:r>
            <w:r>
              <w:rPr>
                <w:lang w:val="es-ES_tradnl"/>
              </w:rPr>
              <w:t>gina que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bbd5bf3c-c2c1-46a7-b406-568d6559a7cc</w:t>
            </w:r>
          </w:p>
        </w:tc>
        <w:tc>
          <w:tcPr>
            <w:tcW w:w="7407" w:type="dxa"/>
            <w:shd w:val="clear" w:color="auto" w:fill="F2F2F2" w:themeFill="background1" w:themeFillShade="F2"/>
          </w:tcPr>
          <w:p w:rsidR="00000000" w:rsidRDefault="005F10A7">
            <w:pPr>
              <w:rPr>
                <w:noProof/>
              </w:rPr>
            </w:pPr>
            <w:r>
              <w:rPr>
                <w:noProof/>
              </w:rPr>
              <w:t>Regardless of your specific goals for online video, understanding your audience is a key to developing a successful video strategy.</w:t>
            </w:r>
          </w:p>
        </w:tc>
        <w:tc>
          <w:tcPr>
            <w:tcW w:w="7407" w:type="dxa"/>
          </w:tcPr>
          <w:p w:rsidR="00000000" w:rsidRDefault="005F10A7">
            <w:pPr>
              <w:rPr>
                <w:lang w:val="es-ES_tradnl"/>
              </w:rPr>
            </w:pPr>
            <w:r>
              <w:rPr>
                <w:lang w:val="es-ES_tradnl"/>
              </w:rPr>
              <w:t>Independientemente de sus objetivos espec</w:t>
            </w:r>
            <w:r>
              <w:rPr>
                <w:lang w:val="es-ES_tradnl"/>
              </w:rPr>
              <w:t>í</w:t>
            </w:r>
            <w:r>
              <w:rPr>
                <w:lang w:val="es-ES_tradnl"/>
              </w:rPr>
              <w:t>ficos para el video en l</w:t>
            </w:r>
            <w:r>
              <w:rPr>
                <w:lang w:val="es-ES_tradnl"/>
              </w:rPr>
              <w:t>í</w:t>
            </w:r>
            <w:r>
              <w:rPr>
                <w:lang w:val="es-ES_tradnl"/>
              </w:rPr>
              <w:t xml:space="preserve">nea, comprender a su audiencia es clave para desarrollar </w:t>
            </w:r>
            <w:r>
              <w:rPr>
                <w:lang w:val="es-ES_tradnl"/>
              </w:rPr>
              <w:t>una estrategia de video exitosa.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b24511dd-50f8-497b-acd2-fe7895570d2c</w:t>
            </w:r>
          </w:p>
        </w:tc>
        <w:tc>
          <w:tcPr>
            <w:tcW w:w="7407" w:type="dxa"/>
            <w:shd w:val="clear" w:color="auto" w:fill="F2F2F2" w:themeFill="background1" w:themeFillShade="F2"/>
          </w:tcPr>
          <w:p w:rsidR="00000000" w:rsidRDefault="005F10A7">
            <w:pPr>
              <w:rPr>
                <w:noProof/>
              </w:rPr>
            </w:pPr>
            <w:r>
              <w:rPr>
                <w:noProof/>
              </w:rPr>
              <w:t>The better you understand your viewers, the easier it is to create content that will engage them in formats they can easily consume.</w:t>
            </w:r>
          </w:p>
        </w:tc>
        <w:tc>
          <w:tcPr>
            <w:tcW w:w="7407" w:type="dxa"/>
          </w:tcPr>
          <w:p w:rsidR="00000000" w:rsidRDefault="005F10A7">
            <w:pPr>
              <w:rPr>
                <w:lang w:val="es-ES_tradnl"/>
              </w:rPr>
            </w:pPr>
            <w:r>
              <w:rPr>
                <w:lang w:val="es-ES_tradnl"/>
              </w:rPr>
              <w:t>Cuanto mejor comprenda a sus espectadores, m</w:t>
            </w:r>
            <w:r>
              <w:rPr>
                <w:lang w:val="es-ES_tradnl"/>
              </w:rPr>
              <w:t>á</w:t>
            </w:r>
            <w:r>
              <w:rPr>
                <w:lang w:val="es-ES_tradnl"/>
              </w:rPr>
              <w:t>s f</w:t>
            </w:r>
            <w:r>
              <w:rPr>
                <w:lang w:val="es-ES_tradnl"/>
              </w:rPr>
              <w:t>á</w:t>
            </w:r>
            <w:r>
              <w:rPr>
                <w:lang w:val="es-ES_tradnl"/>
              </w:rPr>
              <w:t>cil ser</w:t>
            </w:r>
            <w:r>
              <w:rPr>
                <w:lang w:val="es-ES_tradnl"/>
              </w:rPr>
              <w:t>á</w:t>
            </w:r>
            <w:r>
              <w:rPr>
                <w:lang w:val="es-ES_tradnl"/>
              </w:rPr>
              <w:t xml:space="preserve"> crear contenido que los atraiga en formatos que puedan consumir f</w:t>
            </w:r>
            <w:r>
              <w:rPr>
                <w:lang w:val="es-ES_tradnl"/>
              </w:rPr>
              <w:t>á</w:t>
            </w:r>
            <w:r>
              <w:rPr>
                <w:lang w:val="es-ES_tradnl"/>
              </w:rPr>
              <w:t>cilmente.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c45f8361-270d-482a-b80e-517ba0fa476f</w:t>
            </w:r>
          </w:p>
        </w:tc>
        <w:tc>
          <w:tcPr>
            <w:tcW w:w="7407" w:type="dxa"/>
            <w:shd w:val="clear" w:color="auto" w:fill="F2F2F2" w:themeFill="background1" w:themeFillShade="F2"/>
          </w:tcPr>
          <w:p w:rsidR="00000000" w:rsidRDefault="005F10A7">
            <w:pPr>
              <w:rPr>
                <w:noProof/>
              </w:rPr>
            </w:pPr>
            <w:r>
              <w:rPr>
                <w:noProof/>
              </w:rPr>
              <w:t>As you publish In-Page Experiences, Gallery will gather analytics on those experiences and make them available in different report</w:t>
            </w:r>
            <w:r>
              <w:rPr>
                <w:noProof/>
              </w:rPr>
              <w:t>s.</w:t>
            </w:r>
          </w:p>
        </w:tc>
        <w:tc>
          <w:tcPr>
            <w:tcW w:w="7407" w:type="dxa"/>
          </w:tcPr>
          <w:p w:rsidR="00000000" w:rsidRDefault="005F10A7">
            <w:pPr>
              <w:rPr>
                <w:lang w:val="es-ES_tradnl"/>
              </w:rPr>
            </w:pPr>
            <w:r>
              <w:rPr>
                <w:lang w:val="es-ES_tradnl"/>
              </w:rPr>
              <w:t>A medida que publique Experiencias en la p</w:t>
            </w:r>
            <w:r>
              <w:rPr>
                <w:lang w:val="es-ES_tradnl"/>
              </w:rPr>
              <w:t>á</w:t>
            </w:r>
            <w:r>
              <w:rPr>
                <w:lang w:val="es-ES_tradnl"/>
              </w:rPr>
              <w:t>gina, Gallery recopilar</w:t>
            </w:r>
            <w:r>
              <w:rPr>
                <w:lang w:val="es-ES_tradnl"/>
              </w:rPr>
              <w:t>á</w:t>
            </w:r>
            <w:r>
              <w:rPr>
                <w:lang w:val="es-ES_tradnl"/>
              </w:rPr>
              <w:t xml:space="preserve"> an</w:t>
            </w:r>
            <w:r>
              <w:rPr>
                <w:lang w:val="es-ES_tradnl"/>
              </w:rPr>
              <w:t>á</w:t>
            </w:r>
            <w:r>
              <w:rPr>
                <w:lang w:val="es-ES_tradnl"/>
              </w:rPr>
              <w:t>lisis de esas experiencias y las pondr</w:t>
            </w:r>
            <w:r>
              <w:rPr>
                <w:lang w:val="es-ES_tradnl"/>
              </w:rPr>
              <w:t>á</w:t>
            </w:r>
            <w:r>
              <w:rPr>
                <w:lang w:val="es-ES_tradnl"/>
              </w:rPr>
              <w:t xml:space="preserve"> a disposici</w:t>
            </w:r>
            <w:r>
              <w:rPr>
                <w:lang w:val="es-ES_tradnl"/>
              </w:rPr>
              <w:t>ó</w:t>
            </w:r>
            <w:r>
              <w:rPr>
                <w:lang w:val="es-ES_tradnl"/>
              </w:rPr>
              <w:t>n en diferentes informes.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f4f1ee89-611c-4df2-a9d8-379a239ff7b7</w:t>
            </w:r>
          </w:p>
        </w:tc>
        <w:tc>
          <w:tcPr>
            <w:tcW w:w="7407" w:type="dxa"/>
            <w:shd w:val="clear" w:color="auto" w:fill="F2F2F2" w:themeFill="background1" w:themeFillShade="F2"/>
          </w:tcPr>
          <w:p w:rsidR="00000000" w:rsidRDefault="005F10A7">
            <w:pPr>
              <w:rPr>
                <w:noProof/>
              </w:rPr>
            </w:pPr>
            <w:r>
              <w:rPr>
                <w:noProof/>
              </w:rPr>
              <w:t>To access the In-Page Experience analytics, edit the experienc</w:t>
            </w:r>
            <w:r>
              <w:rPr>
                <w:noProof/>
              </w:rPr>
              <w:t xml:space="preserve">e and then click </w:t>
            </w:r>
            <w:r>
              <w:rPr>
                <w:rStyle w:val="mqInternal"/>
                <w:noProof/>
              </w:rPr>
              <w:t>[1}</w:t>
            </w:r>
            <w:r>
              <w:rPr>
                <w:noProof/>
              </w:rPr>
              <w:t>EXPERIENCE ANALYTICS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acceder a los an</w:t>
            </w:r>
            <w:r>
              <w:rPr>
                <w:lang w:val="es-ES_tradnl"/>
              </w:rPr>
              <w:t>á</w:t>
            </w:r>
            <w:r>
              <w:rPr>
                <w:lang w:val="es-ES_tradnl"/>
              </w:rPr>
              <w:t>lisis de la experiencia en la p</w:t>
            </w:r>
            <w:r>
              <w:rPr>
                <w:lang w:val="es-ES_tradnl"/>
              </w:rPr>
              <w:t>á</w:t>
            </w:r>
            <w:r>
              <w:rPr>
                <w:lang w:val="es-ES_tradnl"/>
              </w:rPr>
              <w:t xml:space="preserve">gina, edite la experiencia y luego haga clic en </w:t>
            </w:r>
            <w:r>
              <w:rPr>
                <w:rStyle w:val="mqInternal"/>
                <w:noProof/>
                <w:lang w:val="es-ES_tradnl"/>
              </w:rPr>
              <w:t>[1}</w:t>
            </w:r>
            <w:r>
              <w:rPr>
                <w:lang w:val="es-ES_tradnl"/>
              </w:rPr>
              <w:t>EXPERIENCIA ANAL</w:t>
            </w:r>
            <w:r>
              <w:rPr>
                <w:lang w:val="es-ES_tradnl"/>
              </w:rPr>
              <w:t>Í</w:t>
            </w:r>
            <w:r>
              <w:rPr>
                <w:lang w:val="es-ES_tradnl"/>
              </w:rPr>
              <w:t>TICA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62f97a12-e35e-4599-</w:t>
            </w:r>
            <w:r>
              <w:rPr>
                <w:noProof/>
                <w:sz w:val="2"/>
              </w:rPr>
              <w:t>a290-587e0888625e</w:t>
            </w:r>
          </w:p>
        </w:tc>
        <w:tc>
          <w:tcPr>
            <w:tcW w:w="7407" w:type="dxa"/>
            <w:shd w:val="clear" w:color="auto" w:fill="F2F2F2" w:themeFill="background1" w:themeFillShade="F2"/>
          </w:tcPr>
          <w:p w:rsidR="00000000" w:rsidRDefault="005F10A7">
            <w:pPr>
              <w:rPr>
                <w:noProof/>
              </w:rPr>
            </w:pPr>
            <w:r>
              <w:rPr>
                <w:noProof/>
              </w:rPr>
              <w:t>Select the type of report to view:</w:t>
            </w:r>
          </w:p>
        </w:tc>
        <w:tc>
          <w:tcPr>
            <w:tcW w:w="7407" w:type="dxa"/>
          </w:tcPr>
          <w:p w:rsidR="00000000" w:rsidRDefault="005F10A7">
            <w:pPr>
              <w:rPr>
                <w:lang w:val="es-ES_tradnl"/>
              </w:rPr>
            </w:pPr>
            <w:r>
              <w:rPr>
                <w:lang w:val="es-ES_tradnl"/>
              </w:rPr>
              <w:t>Seleccione el tipo de informe para ver: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7949985f-f7c0-46d9-8436-30c00b655e0a</w:t>
            </w:r>
          </w:p>
        </w:tc>
        <w:tc>
          <w:tcPr>
            <w:tcW w:w="7407" w:type="dxa"/>
            <w:shd w:val="clear" w:color="auto" w:fill="F2F2F2" w:themeFill="background1" w:themeFillShade="F2"/>
          </w:tcPr>
          <w:p w:rsidR="00000000" w:rsidRDefault="005F10A7">
            <w:pPr>
              <w:rPr>
                <w:noProof/>
              </w:rPr>
            </w:pPr>
            <w:r>
              <w:rPr>
                <w:rStyle w:val="mqInternal"/>
                <w:noProof/>
              </w:rPr>
              <w:t>[1}</w:t>
            </w:r>
            <w:r>
              <w:rPr>
                <w:noProof/>
              </w:rPr>
              <w:t>Dashboard</w:t>
            </w:r>
            <w:r>
              <w:rPr>
                <w:rStyle w:val="mqInternal"/>
                <w:noProof/>
              </w:rPr>
              <w:t>{2]</w:t>
            </w:r>
            <w:r>
              <w:rPr>
                <w:noProof/>
              </w:rPr>
              <w:t xml:space="preserve"> - Displays the In-Page Experience analytics dashboard.</w:t>
            </w:r>
          </w:p>
        </w:tc>
        <w:tc>
          <w:tcPr>
            <w:tcW w:w="7407" w:type="dxa"/>
          </w:tcPr>
          <w:p w:rsidR="00000000" w:rsidRDefault="005F10A7">
            <w:pPr>
              <w:rPr>
                <w:lang w:val="es-ES_tradnl"/>
              </w:rPr>
            </w:pPr>
            <w:r>
              <w:rPr>
                <w:rStyle w:val="mqInternal"/>
                <w:noProof/>
                <w:lang w:val="es-ES_tradnl"/>
              </w:rPr>
              <w:t>[1}</w:t>
            </w:r>
            <w:r>
              <w:rPr>
                <w:lang w:val="es-ES_tradnl"/>
              </w:rPr>
              <w:t>Tablero</w:t>
            </w:r>
            <w:r>
              <w:rPr>
                <w:rStyle w:val="mqInternal"/>
                <w:noProof/>
                <w:lang w:val="es-ES_tradnl"/>
              </w:rPr>
              <w:t>{2]</w:t>
            </w:r>
            <w:r>
              <w:rPr>
                <w:lang w:val="es-ES_tradnl"/>
              </w:rPr>
              <w:t xml:space="preserve"> - Muestra el panel de an</w:t>
            </w:r>
            <w:r>
              <w:rPr>
                <w:lang w:val="es-ES_tradnl"/>
              </w:rPr>
              <w:t>á</w:t>
            </w:r>
            <w:r>
              <w:rPr>
                <w:lang w:val="es-ES_tradnl"/>
              </w:rPr>
              <w:t>lisis de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e4ecf7a2-64e7-4050-adb0-a8dd0f694832</w:t>
            </w:r>
          </w:p>
        </w:tc>
        <w:tc>
          <w:tcPr>
            <w:tcW w:w="7407" w:type="dxa"/>
            <w:shd w:val="clear" w:color="auto" w:fill="F2F2F2" w:themeFill="background1" w:themeFillShade="F2"/>
          </w:tcPr>
          <w:p w:rsidR="00000000" w:rsidRDefault="005F10A7">
            <w:pPr>
              <w:rPr>
                <w:noProof/>
              </w:rPr>
            </w:pPr>
            <w:r>
              <w:rPr>
                <w:noProof/>
              </w:rPr>
              <w:t>This includes number of social shares, device types used to view the experience and top trending videos in the experience.</w:t>
            </w:r>
          </w:p>
        </w:tc>
        <w:tc>
          <w:tcPr>
            <w:tcW w:w="7407" w:type="dxa"/>
          </w:tcPr>
          <w:p w:rsidR="00000000" w:rsidRDefault="005F10A7">
            <w:pPr>
              <w:rPr>
                <w:lang w:val="es-ES_tradnl"/>
              </w:rPr>
            </w:pPr>
            <w:r>
              <w:rPr>
                <w:lang w:val="es-ES_tradnl"/>
              </w:rPr>
              <w:t>Esto incluye la cantidad de recursos compartidos en l</w:t>
            </w:r>
            <w:r>
              <w:rPr>
                <w:lang w:val="es-ES_tradnl"/>
              </w:rPr>
              <w:t>as redes sociales, los tipos de dispositivos que se utilizan para ver la experiencia y los videos de mayor tendencia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a7aa9e73-bab4-429a-a99c-1014e1195129</w:t>
            </w:r>
          </w:p>
        </w:tc>
        <w:tc>
          <w:tcPr>
            <w:tcW w:w="7407" w:type="dxa"/>
            <w:shd w:val="clear" w:color="auto" w:fill="F2F2F2" w:themeFill="background1" w:themeFillShade="F2"/>
          </w:tcPr>
          <w:p w:rsidR="00000000" w:rsidRDefault="005F10A7">
            <w:pPr>
              <w:rPr>
                <w:noProof/>
              </w:rPr>
            </w:pPr>
            <w:r>
              <w:rPr>
                <w:rStyle w:val="mqInternal"/>
                <w:noProof/>
              </w:rPr>
              <w:t>[1}</w:t>
            </w:r>
            <w:r>
              <w:rPr>
                <w:noProof/>
              </w:rPr>
              <w:t>Calls-to-Action</w:t>
            </w:r>
            <w:r>
              <w:rPr>
                <w:rStyle w:val="mqInternal"/>
                <w:noProof/>
              </w:rPr>
              <w:t>{2]</w:t>
            </w:r>
            <w:r>
              <w:rPr>
                <w:noProof/>
              </w:rPr>
              <w:t xml:space="preserve"> - Provides analytics on the number of clickthroughs on l</w:t>
            </w:r>
            <w:r>
              <w:rPr>
                <w:noProof/>
              </w:rPr>
              <w:t>ink and card interactions and image components that have been configured on the experience.</w:t>
            </w:r>
          </w:p>
        </w:tc>
        <w:tc>
          <w:tcPr>
            <w:tcW w:w="7407" w:type="dxa"/>
          </w:tcPr>
          <w:p w:rsidR="00000000" w:rsidRDefault="005F10A7">
            <w:pPr>
              <w:rPr>
                <w:lang w:val="es-ES_tradnl"/>
              </w:rPr>
            </w:pPr>
            <w:r>
              <w:rPr>
                <w:rStyle w:val="mqInternal"/>
                <w:noProof/>
                <w:lang w:val="es-ES_tradnl"/>
              </w:rPr>
              <w:t>[1}</w:t>
            </w:r>
            <w:r>
              <w:rPr>
                <w:lang w:val="es-ES_tradnl"/>
              </w:rPr>
              <w:t>Llamados a la acci</w:t>
            </w:r>
            <w:r>
              <w:rPr>
                <w:lang w:val="es-ES_tradnl"/>
              </w:rPr>
              <w:t>ó</w:t>
            </w:r>
            <w:r>
              <w:rPr>
                <w:lang w:val="es-ES_tradnl"/>
              </w:rPr>
              <w:t>n</w:t>
            </w:r>
            <w:r>
              <w:rPr>
                <w:rStyle w:val="mqInternal"/>
                <w:noProof/>
                <w:lang w:val="es-ES_tradnl"/>
              </w:rPr>
              <w:t>{2]</w:t>
            </w:r>
            <w:r>
              <w:rPr>
                <w:lang w:val="es-ES_tradnl"/>
              </w:rPr>
              <w:t xml:space="preserve"> - Proporciona an</w:t>
            </w:r>
            <w:r>
              <w:rPr>
                <w:lang w:val="es-ES_tradnl"/>
              </w:rPr>
              <w:t>á</w:t>
            </w:r>
            <w:r>
              <w:rPr>
                <w:lang w:val="es-ES_tradnl"/>
              </w:rPr>
              <w:t>lisis sobre la cantidad de clics en interacciones de enlaces y tarjetas y componentes de imagen que se han configurado e</w:t>
            </w:r>
            <w:r>
              <w:rPr>
                <w:lang w:val="es-ES_tradnl"/>
              </w:rPr>
              <w:t>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a1cac112-d9c1-4508-b845-a79e84d18e7d</w:t>
            </w:r>
          </w:p>
        </w:tc>
        <w:tc>
          <w:tcPr>
            <w:tcW w:w="7407" w:type="dxa"/>
            <w:shd w:val="clear" w:color="auto" w:fill="F2F2F2" w:themeFill="background1" w:themeFillShade="F2"/>
          </w:tcPr>
          <w:p w:rsidR="00000000" w:rsidRDefault="005F10A7">
            <w:pPr>
              <w:rPr>
                <w:noProof/>
              </w:rPr>
            </w:pPr>
            <w:r>
              <w:rPr>
                <w:noProof/>
              </w:rPr>
              <w:t>Also provides analytics on the number of form submissions from any custom HTML components on the experience.</w:t>
            </w:r>
          </w:p>
        </w:tc>
        <w:tc>
          <w:tcPr>
            <w:tcW w:w="7407" w:type="dxa"/>
          </w:tcPr>
          <w:p w:rsidR="00000000" w:rsidRDefault="005F10A7">
            <w:pPr>
              <w:rPr>
                <w:lang w:val="es-ES_tradnl"/>
              </w:rPr>
            </w:pPr>
            <w:r>
              <w:rPr>
                <w:lang w:val="es-ES_tradnl"/>
              </w:rPr>
              <w:t>Tambi</w:t>
            </w:r>
            <w:r>
              <w:rPr>
                <w:lang w:val="es-ES_tradnl"/>
              </w:rPr>
              <w:t>é</w:t>
            </w:r>
            <w:r>
              <w:rPr>
                <w:lang w:val="es-ES_tradnl"/>
              </w:rPr>
              <w:t>n proporciona an</w:t>
            </w:r>
            <w:r>
              <w:rPr>
                <w:lang w:val="es-ES_tradnl"/>
              </w:rPr>
              <w:t>á</w:t>
            </w:r>
            <w:r>
              <w:rPr>
                <w:lang w:val="es-ES_tradnl"/>
              </w:rPr>
              <w:t>lisis sobre el n</w:t>
            </w:r>
            <w:r>
              <w:rPr>
                <w:lang w:val="es-ES_tradnl"/>
              </w:rPr>
              <w:t>ú</w:t>
            </w:r>
            <w:r>
              <w:rPr>
                <w:lang w:val="es-ES_tradnl"/>
              </w:rPr>
              <w:t>mero de env</w:t>
            </w:r>
            <w:r>
              <w:rPr>
                <w:lang w:val="es-ES_tradnl"/>
              </w:rPr>
              <w:t>í</w:t>
            </w:r>
            <w:r>
              <w:rPr>
                <w:lang w:val="es-ES_tradnl"/>
              </w:rPr>
              <w:t>os de formularios de cualquier comp</w:t>
            </w:r>
            <w:r>
              <w:rPr>
                <w:lang w:val="es-ES_tradnl"/>
              </w:rPr>
              <w:t>onente HTML personalizado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a894f7c5-7db2-45ae-9edb-605fd8874333</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Videos</w:t>
            </w:r>
            <w:r>
              <w:rPr>
                <w:rStyle w:val="mqInternal"/>
                <w:noProof/>
              </w:rPr>
              <w:t>{2]</w:t>
            </w:r>
            <w:r>
              <w:rPr>
                <w:noProof/>
              </w:rPr>
              <w:t xml:space="preserve"> - Provides analytics performance and engagement for videos within an In-Page Experience.</w:t>
            </w:r>
          </w:p>
        </w:tc>
        <w:tc>
          <w:tcPr>
            <w:tcW w:w="7407" w:type="dxa"/>
          </w:tcPr>
          <w:p w:rsidR="00000000" w:rsidRDefault="005F10A7">
            <w:pPr>
              <w:rPr>
                <w:lang w:val="es-ES_tradnl"/>
              </w:rPr>
            </w:pPr>
            <w:r>
              <w:rPr>
                <w:rStyle w:val="mqInternal"/>
                <w:noProof/>
                <w:lang w:val="es-ES_tradnl"/>
              </w:rPr>
              <w:t>[1}</w:t>
            </w:r>
            <w:r>
              <w:rPr>
                <w:lang w:val="es-ES_tradnl"/>
              </w:rPr>
              <w:t>Videos</w:t>
            </w:r>
            <w:r>
              <w:rPr>
                <w:rStyle w:val="mqInternal"/>
                <w:noProof/>
                <w:lang w:val="es-ES_tradnl"/>
              </w:rPr>
              <w:t>{2]</w:t>
            </w:r>
            <w:r>
              <w:rPr>
                <w:lang w:val="es-ES_tradnl"/>
              </w:rPr>
              <w:t xml:space="preserve"> - Proporciona rendimiento e interacci</w:t>
            </w:r>
            <w:r>
              <w:rPr>
                <w:lang w:val="es-ES_tradnl"/>
              </w:rPr>
              <w:t>ó</w:t>
            </w:r>
            <w:r>
              <w:rPr>
                <w:lang w:val="es-ES_tradnl"/>
              </w:rPr>
              <w:t>n anal</w:t>
            </w:r>
            <w:r>
              <w:rPr>
                <w:lang w:val="es-ES_tradnl"/>
              </w:rPr>
              <w:t>í</w:t>
            </w:r>
            <w:r>
              <w:rPr>
                <w:lang w:val="es-ES_tradnl"/>
              </w:rPr>
              <w:t>ticos par</w:t>
            </w:r>
            <w:r>
              <w:rPr>
                <w:lang w:val="es-ES_tradnl"/>
              </w:rPr>
              <w:t>a videos dentro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721a495e-7047-428e-ade2-bf32260406f7</w:t>
            </w:r>
          </w:p>
        </w:tc>
        <w:tc>
          <w:tcPr>
            <w:tcW w:w="7407" w:type="dxa"/>
            <w:shd w:val="clear" w:color="auto" w:fill="F2F2F2" w:themeFill="background1" w:themeFillShade="F2"/>
          </w:tcPr>
          <w:p w:rsidR="00000000" w:rsidRDefault="005F10A7">
            <w:pPr>
              <w:rPr>
                <w:noProof/>
              </w:rPr>
            </w:pPr>
            <w:r>
              <w:rPr>
                <w:noProof/>
              </w:rPr>
              <w:t>This includes metrics such as number of video views, video impressions, average percent viewed, engagement score and the number of social shares.</w:t>
            </w:r>
          </w:p>
        </w:tc>
        <w:tc>
          <w:tcPr>
            <w:tcW w:w="7407" w:type="dxa"/>
          </w:tcPr>
          <w:p w:rsidR="00000000" w:rsidRDefault="005F10A7">
            <w:pPr>
              <w:rPr>
                <w:lang w:val="es-ES_tradnl"/>
              </w:rPr>
            </w:pPr>
            <w:r>
              <w:rPr>
                <w:lang w:val="es-ES_tradnl"/>
              </w:rPr>
              <w:t>Esto incluye m</w:t>
            </w:r>
            <w:r>
              <w:rPr>
                <w:lang w:val="es-ES_tradnl"/>
              </w:rPr>
              <w:t>é</w:t>
            </w:r>
            <w:r>
              <w:rPr>
                <w:lang w:val="es-ES_tradnl"/>
              </w:rPr>
              <w:t>tricas como la cantidad de vistas de video, impresiones de video, porcentaje promedio visto, puntuaci</w:t>
            </w:r>
            <w:r>
              <w:rPr>
                <w:lang w:val="es-ES_tradnl"/>
              </w:rPr>
              <w:t>ó</w:t>
            </w:r>
            <w:r>
              <w:rPr>
                <w:lang w:val="es-ES_tradnl"/>
              </w:rPr>
              <w:t>n de participaci</w:t>
            </w:r>
            <w:r>
              <w:rPr>
                <w:lang w:val="es-ES_tradnl"/>
              </w:rPr>
              <w:t>ó</w:t>
            </w:r>
            <w:r>
              <w:rPr>
                <w:lang w:val="es-ES_tradnl"/>
              </w:rPr>
              <w:t>n y la cantidad de veces que se comparte en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bdfc85be-e454-4580-9d2e-dc4d6e14a37b</w:t>
            </w:r>
          </w:p>
        </w:tc>
        <w:tc>
          <w:tcPr>
            <w:tcW w:w="7407" w:type="dxa"/>
            <w:shd w:val="clear" w:color="auto" w:fill="F2F2F2" w:themeFill="background1" w:themeFillShade="F2"/>
          </w:tcPr>
          <w:p w:rsidR="00000000" w:rsidRDefault="005F10A7">
            <w:pPr>
              <w:rPr>
                <w:noProof/>
              </w:rPr>
            </w:pPr>
            <w:r>
              <w:rPr>
                <w:noProof/>
              </w:rPr>
              <w:t>Note that with In-Page Experiences,</w:t>
            </w:r>
            <w:r>
              <w:rPr>
                <w:noProof/>
              </w:rPr>
              <w:t xml:space="preserve"> even though the video(s) appear to be loaded into a player, videos aren't loaded until the viewer clicks the play button overlay.</w:t>
            </w:r>
          </w:p>
        </w:tc>
        <w:tc>
          <w:tcPr>
            <w:tcW w:w="7407" w:type="dxa"/>
          </w:tcPr>
          <w:p w:rsidR="00000000" w:rsidRDefault="005F10A7">
            <w:pPr>
              <w:rPr>
                <w:lang w:val="es-ES_tradnl"/>
              </w:rPr>
            </w:pPr>
            <w:r>
              <w:rPr>
                <w:lang w:val="es-ES_tradnl"/>
              </w:rPr>
              <w:t>Tenga en cuenta que con las experiencias en la p</w:t>
            </w:r>
            <w:r>
              <w:rPr>
                <w:lang w:val="es-ES_tradnl"/>
              </w:rPr>
              <w:t>á</w:t>
            </w:r>
            <w:r>
              <w:rPr>
                <w:lang w:val="es-ES_tradnl"/>
              </w:rPr>
              <w:t>gina, aunque los videos parecen estar cargados en un reproductor, los videos</w:t>
            </w:r>
            <w:r>
              <w:rPr>
                <w:lang w:val="es-ES_tradnl"/>
              </w:rPr>
              <w:t xml:space="preserve"> no se cargan hasta que el espectador hace clic en el bot</w:t>
            </w:r>
            <w:r>
              <w:rPr>
                <w:lang w:val="es-ES_tradnl"/>
              </w:rPr>
              <w:t>ó</w:t>
            </w:r>
            <w:r>
              <w:rPr>
                <w:lang w:val="es-ES_tradnl"/>
              </w:rPr>
              <w:t>n de reproducci</w:t>
            </w:r>
            <w:r>
              <w:rPr>
                <w:lang w:val="es-ES_tradnl"/>
              </w:rPr>
              <w:t>ó</w:t>
            </w:r>
            <w:r>
              <w:rPr>
                <w:lang w:val="es-ES_tradnl"/>
              </w:rPr>
              <w:t>n superpuesto.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919c65a9-e3cc-4c40-96cf-ad382e5f6674</w:t>
            </w:r>
          </w:p>
        </w:tc>
        <w:tc>
          <w:tcPr>
            <w:tcW w:w="7407" w:type="dxa"/>
            <w:shd w:val="clear" w:color="auto" w:fill="F2F2F2" w:themeFill="background1" w:themeFillShade="F2"/>
          </w:tcPr>
          <w:p w:rsidR="00000000" w:rsidRDefault="005F10A7">
            <w:pPr>
              <w:rPr>
                <w:noProof/>
              </w:rPr>
            </w:pPr>
            <w:r>
              <w:rPr>
                <w:noProof/>
              </w:rPr>
              <w:t>Therefore, video impressions will not be recorded by the Analytics module until a viewer plays a video.</w:t>
            </w:r>
          </w:p>
        </w:tc>
        <w:tc>
          <w:tcPr>
            <w:tcW w:w="7407" w:type="dxa"/>
          </w:tcPr>
          <w:p w:rsidR="00000000" w:rsidRDefault="005F10A7">
            <w:pPr>
              <w:rPr>
                <w:lang w:val="es-ES_tradnl"/>
              </w:rPr>
            </w:pPr>
            <w:r>
              <w:rPr>
                <w:lang w:val="es-ES_tradnl"/>
              </w:rPr>
              <w:t>Por lo tanto, el m</w:t>
            </w:r>
            <w:r>
              <w:rPr>
                <w:lang w:val="es-ES_tradnl"/>
              </w:rPr>
              <w:t>ó</w:t>
            </w:r>
            <w:r>
              <w:rPr>
                <w:lang w:val="es-ES_tradnl"/>
              </w:rPr>
              <w:t>du</w:t>
            </w:r>
            <w:r>
              <w:rPr>
                <w:lang w:val="es-ES_tradnl"/>
              </w:rPr>
              <w:t>lo de Analytics no registrar</w:t>
            </w:r>
            <w:r>
              <w:rPr>
                <w:lang w:val="es-ES_tradnl"/>
              </w:rPr>
              <w:t>á</w:t>
            </w:r>
            <w:r>
              <w:rPr>
                <w:lang w:val="es-ES_tradnl"/>
              </w:rPr>
              <w:t xml:space="preserve"> las impresiones de video hasta que un espectador reproduzca un video.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reviewing-page-experience-analytics-dashboard.html</w:t>
            </w:r>
          </w:p>
          <w:p w:rsidR="00000000" w:rsidRDefault="005F10A7">
            <w:pPr>
              <w:jc w:val="center"/>
              <w:rPr>
                <w:b/>
                <w:noProof/>
              </w:rPr>
            </w:pPr>
            <w:r>
              <w:rPr>
                <w:b/>
                <w:noProof/>
              </w:rPr>
              <w:t>MQ971010 9f54ce87-5b39-4bed-bcc0-1e935b87e2cd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92ab3db6-eb4f-4184-b785-6df28c958bae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f855b326-5e4f-4dde-865b-8533bafa1297</w:t>
            </w:r>
          </w:p>
        </w:tc>
        <w:tc>
          <w:tcPr>
            <w:tcW w:w="7407" w:type="dxa"/>
            <w:shd w:val="clear" w:color="auto" w:fill="F2F2F2" w:themeFill="background1" w:themeFillShade="F2"/>
          </w:tcPr>
          <w:p w:rsidR="00000000" w:rsidRDefault="005F10A7">
            <w:pPr>
              <w:rPr>
                <w:noProof/>
              </w:rPr>
            </w:pPr>
            <w:r>
              <w:rPr>
                <w:noProof/>
              </w:rPr>
              <w:t>Reviewing the In-Page Experience Analytics Dashboard parent:</w:t>
            </w:r>
          </w:p>
        </w:tc>
        <w:tc>
          <w:tcPr>
            <w:tcW w:w="7407" w:type="dxa"/>
          </w:tcPr>
          <w:p w:rsidR="00000000" w:rsidRDefault="005F10A7">
            <w:pPr>
              <w:rPr>
                <w:lang w:val="es-ES_tradnl"/>
              </w:rPr>
            </w:pPr>
            <w:r>
              <w:rPr>
                <w:lang w:val="es-ES_tradnl"/>
              </w:rPr>
              <w:t>Revisi</w:t>
            </w:r>
            <w:r>
              <w:rPr>
                <w:lang w:val="es-ES_tradnl"/>
              </w:rPr>
              <w:t>ó</w:t>
            </w:r>
            <w:r>
              <w:rPr>
                <w:lang w:val="es-ES_tradnl"/>
              </w:rPr>
              <w:t>n del padre del panel de an</w:t>
            </w:r>
            <w:r>
              <w:rPr>
                <w:lang w:val="es-ES_tradnl"/>
              </w:rPr>
              <w:t>á</w:t>
            </w:r>
            <w:r>
              <w:rPr>
                <w:lang w:val="es-ES_tradnl"/>
              </w:rPr>
              <w:t>lisis de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16baf3f2-4334-45b4-8076-3854625c28be</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 </w:t>
            </w:r>
            <w:r>
              <w:rPr>
                <w:noProof/>
                <w:sz w:val="16"/>
              </w:rPr>
              <w:br/>
            </w:r>
            <w:r>
              <w:rPr>
                <w:noProof/>
                <w:sz w:val="2"/>
              </w:rPr>
              <w:t>74a6bc3d-6666-47ca-8925-4a90c0427489</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8c199798-e268-41ee-89e7-6f242e3135ca</w:t>
            </w:r>
          </w:p>
        </w:tc>
        <w:tc>
          <w:tcPr>
            <w:tcW w:w="7407" w:type="dxa"/>
            <w:shd w:val="clear" w:color="auto" w:fill="F2F2F2" w:themeFill="background1" w:themeFillShade="F2"/>
          </w:tcPr>
          <w:p w:rsidR="00000000" w:rsidRDefault="005F10A7">
            <w:pPr>
              <w:rPr>
                <w:noProof/>
              </w:rPr>
            </w:pPr>
            <w:r>
              <w:rPr>
                <w:noProof/>
              </w:rPr>
              <w:t>Reviewing the In-Page Experience Analytics Dashboard</w:t>
            </w:r>
          </w:p>
        </w:tc>
        <w:tc>
          <w:tcPr>
            <w:tcW w:w="7407" w:type="dxa"/>
          </w:tcPr>
          <w:p w:rsidR="00000000" w:rsidRDefault="005F10A7">
            <w:pPr>
              <w:rPr>
                <w:lang w:val="es-ES_tradnl"/>
              </w:rPr>
            </w:pPr>
            <w:r>
              <w:rPr>
                <w:lang w:val="es-ES_tradnl"/>
              </w:rPr>
              <w:t>Revisi</w:t>
            </w:r>
            <w:r>
              <w:rPr>
                <w:lang w:val="es-ES_tradnl"/>
              </w:rPr>
              <w:t>ó</w:t>
            </w:r>
            <w:r>
              <w:rPr>
                <w:lang w:val="es-ES_tradnl"/>
              </w:rPr>
              <w:t>n del panel de an</w:t>
            </w:r>
            <w:r>
              <w:rPr>
                <w:lang w:val="es-ES_tradnl"/>
              </w:rPr>
              <w:t>á</w:t>
            </w:r>
            <w:r>
              <w:rPr>
                <w:lang w:val="es-ES_tradnl"/>
              </w:rPr>
              <w:t>lisis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c946ab9a-945c-4370-93ca-1a8f8945c6c2</w:t>
            </w:r>
          </w:p>
        </w:tc>
        <w:tc>
          <w:tcPr>
            <w:tcW w:w="7407" w:type="dxa"/>
            <w:shd w:val="clear" w:color="auto" w:fill="F2F2F2" w:themeFill="background1" w:themeFillShade="F2"/>
          </w:tcPr>
          <w:p w:rsidR="00000000" w:rsidRDefault="005F10A7">
            <w:pPr>
              <w:rPr>
                <w:noProof/>
              </w:rPr>
            </w:pPr>
            <w:r>
              <w:rPr>
                <w:noProof/>
              </w:rPr>
              <w:t>In this topic you will learn about the In-Page Experience analytics dashboard.</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sobre el panel de an</w:t>
            </w:r>
            <w:r>
              <w:rPr>
                <w:lang w:val="es-ES_tradnl"/>
              </w:rPr>
              <w:t>á</w:t>
            </w:r>
            <w:r>
              <w:rPr>
                <w:lang w:val="es-ES_tradnl"/>
              </w:rPr>
              <w:t>lisis de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38347fd9-2f38-4eda-884c-b4865cc6d7e2</w:t>
            </w:r>
          </w:p>
        </w:tc>
        <w:tc>
          <w:tcPr>
            <w:tcW w:w="7407" w:type="dxa"/>
            <w:shd w:val="clear" w:color="auto" w:fill="F2F2F2" w:themeFill="background1" w:themeFillShade="F2"/>
          </w:tcPr>
          <w:p w:rsidR="00000000" w:rsidRDefault="005F10A7">
            <w:pPr>
              <w:rPr>
                <w:noProof/>
              </w:rPr>
            </w:pPr>
            <w:r>
              <w:rPr>
                <w:noProof/>
              </w:rPr>
              <w:t>The analytics da</w:t>
            </w:r>
            <w:r>
              <w:rPr>
                <w:noProof/>
              </w:rPr>
              <w:t>shboard provides a high level overview of the number of social shares, the types of devices used to view an experience and the most viewed videos for an In-Page Experience.</w:t>
            </w:r>
          </w:p>
        </w:tc>
        <w:tc>
          <w:tcPr>
            <w:tcW w:w="7407" w:type="dxa"/>
          </w:tcPr>
          <w:p w:rsidR="00000000" w:rsidRDefault="005F10A7">
            <w:pPr>
              <w:rPr>
                <w:lang w:val="es-ES_tradnl"/>
              </w:rPr>
            </w:pPr>
            <w:r>
              <w:rPr>
                <w:lang w:val="es-ES_tradnl"/>
              </w:rPr>
              <w:t>El panel de an</w:t>
            </w:r>
            <w:r>
              <w:rPr>
                <w:lang w:val="es-ES_tradnl"/>
              </w:rPr>
              <w:t>á</w:t>
            </w:r>
            <w:r>
              <w:rPr>
                <w:lang w:val="es-ES_tradnl"/>
              </w:rPr>
              <w:t>lisis proporciona una descripci</w:t>
            </w:r>
            <w:r>
              <w:rPr>
                <w:lang w:val="es-ES_tradnl"/>
              </w:rPr>
              <w:t>ó</w:t>
            </w:r>
            <w:r>
              <w:rPr>
                <w:lang w:val="es-ES_tradnl"/>
              </w:rPr>
              <w:t>n general de alto nivel de la cantid</w:t>
            </w:r>
            <w:r>
              <w:rPr>
                <w:lang w:val="es-ES_tradnl"/>
              </w:rPr>
              <w:t>ad de recursos compartidos en redes sociales, los tipos de dispositivos utilizados para ver una experiencia y los videos m</w:t>
            </w:r>
            <w:r>
              <w:rPr>
                <w:lang w:val="es-ES_tradnl"/>
              </w:rPr>
              <w:t>á</w:t>
            </w:r>
            <w:r>
              <w:rPr>
                <w:lang w:val="es-ES_tradnl"/>
              </w:rPr>
              <w:t>s vistos para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54ff88ee-bedc-443f-b148-2c1f87bc6f4d</w:t>
            </w:r>
          </w:p>
        </w:tc>
        <w:tc>
          <w:tcPr>
            <w:tcW w:w="7407" w:type="dxa"/>
            <w:shd w:val="clear" w:color="auto" w:fill="F2F2F2" w:themeFill="background1" w:themeFillShade="F2"/>
          </w:tcPr>
          <w:p w:rsidR="00000000" w:rsidRDefault="005F10A7">
            <w:pPr>
              <w:rPr>
                <w:noProof/>
              </w:rPr>
            </w:pPr>
            <w:r>
              <w:rPr>
                <w:noProof/>
              </w:rPr>
              <w:t>To view the analytics dashboard, edit the experi</w:t>
            </w:r>
            <w:r>
              <w:rPr>
                <w:noProof/>
              </w:rPr>
              <w:t xml:space="preserve">ence and click </w:t>
            </w:r>
            <w:r>
              <w:rPr>
                <w:rStyle w:val="mqInternal"/>
                <w:noProof/>
              </w:rPr>
              <w:t>[1}</w:t>
            </w:r>
            <w:r>
              <w:rPr>
                <w:noProof/>
              </w:rPr>
              <w:t>PROJECT ANALYTICS &gt; Dashboard</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ver el panel de an</w:t>
            </w:r>
            <w:r>
              <w:rPr>
                <w:lang w:val="es-ES_tradnl"/>
              </w:rPr>
              <w:t>á</w:t>
            </w:r>
            <w:r>
              <w:rPr>
                <w:lang w:val="es-ES_tradnl"/>
              </w:rPr>
              <w:t xml:space="preserve">lisis, edite la experiencia y haga clic en </w:t>
            </w:r>
            <w:r>
              <w:rPr>
                <w:rStyle w:val="mqInternal"/>
                <w:noProof/>
                <w:lang w:val="es-ES_tradnl"/>
              </w:rPr>
              <w:t>[1}</w:t>
            </w:r>
            <w:r>
              <w:rPr>
                <w:lang w:val="es-ES_tradnl"/>
              </w:rPr>
              <w:t>AN</w:t>
            </w:r>
            <w:r>
              <w:rPr>
                <w:lang w:val="es-ES_tradnl"/>
              </w:rPr>
              <w:t>Á</w:t>
            </w:r>
            <w:r>
              <w:rPr>
                <w:lang w:val="es-ES_tradnl"/>
              </w:rPr>
              <w:t>LISIS DE PROYECTOS&gt; Tablero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5bbed078-f754-456b-b8fe-542dad13fc53</w:t>
            </w:r>
          </w:p>
        </w:tc>
        <w:tc>
          <w:tcPr>
            <w:tcW w:w="7407" w:type="dxa"/>
            <w:shd w:val="clear" w:color="auto" w:fill="F2F2F2" w:themeFill="background1" w:themeFillShade="F2"/>
          </w:tcPr>
          <w:p w:rsidR="00000000" w:rsidRDefault="005F10A7">
            <w:pPr>
              <w:rPr>
                <w:noProof/>
              </w:rPr>
            </w:pPr>
            <w:r>
              <w:rPr>
                <w:noProof/>
              </w:rPr>
              <w:t>Se</w:t>
            </w:r>
            <w:r>
              <w:rPr>
                <w:noProof/>
              </w:rPr>
              <w:t>lecting a time span</w:t>
            </w:r>
          </w:p>
        </w:tc>
        <w:tc>
          <w:tcPr>
            <w:tcW w:w="7407" w:type="dxa"/>
          </w:tcPr>
          <w:p w:rsidR="00000000" w:rsidRDefault="005F10A7">
            <w:pPr>
              <w:rPr>
                <w:lang w:val="es-ES_tradnl"/>
              </w:rPr>
            </w:pPr>
            <w:r>
              <w:rPr>
                <w:lang w:val="es-ES_tradnl"/>
              </w:rPr>
              <w:t>Seleccionar un lapso de tiempo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50e6f16c-f1d8-4980-bc2c-aa34e56fcf63</w:t>
            </w:r>
          </w:p>
        </w:tc>
        <w:tc>
          <w:tcPr>
            <w:tcW w:w="7407" w:type="dxa"/>
            <w:shd w:val="clear" w:color="auto" w:fill="F2F2F2" w:themeFill="background1" w:themeFillShade="F2"/>
          </w:tcPr>
          <w:p w:rsidR="00000000" w:rsidRDefault="005F10A7">
            <w:pPr>
              <w:rPr>
                <w:noProof/>
              </w:rPr>
            </w:pPr>
            <w:r>
              <w:rPr>
                <w:noProof/>
              </w:rPr>
              <w:t>To specify the time period for the dashboard, you can click on a quick date or use the calendar control.</w:t>
            </w:r>
          </w:p>
        </w:tc>
        <w:tc>
          <w:tcPr>
            <w:tcW w:w="7407" w:type="dxa"/>
          </w:tcPr>
          <w:p w:rsidR="00000000" w:rsidRDefault="005F10A7">
            <w:pPr>
              <w:rPr>
                <w:lang w:val="es-ES_tradnl"/>
              </w:rPr>
            </w:pPr>
            <w:r>
              <w:rPr>
                <w:lang w:val="es-ES_tradnl"/>
              </w:rPr>
              <w:t>Para especificar el per</w:t>
            </w:r>
            <w:r>
              <w:rPr>
                <w:lang w:val="es-ES_tradnl"/>
              </w:rPr>
              <w:t>í</w:t>
            </w:r>
            <w:r>
              <w:rPr>
                <w:lang w:val="es-ES_tradnl"/>
              </w:rPr>
              <w:t>odo de tiempo para el tablero, puede hacer clic en una fecha r</w:t>
            </w:r>
            <w:r>
              <w:rPr>
                <w:lang w:val="es-ES_tradnl"/>
              </w:rPr>
              <w:t>á</w:t>
            </w:r>
            <w:r>
              <w:rPr>
                <w:lang w:val="es-ES_tradnl"/>
              </w:rPr>
              <w:t>pida o usar el control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0361354c-cd47-40f8-8950-9e9f77afce16</w:t>
            </w:r>
          </w:p>
        </w:tc>
        <w:tc>
          <w:tcPr>
            <w:tcW w:w="7407" w:type="dxa"/>
            <w:shd w:val="clear" w:color="auto" w:fill="F2F2F2" w:themeFill="background1" w:themeFillShade="F2"/>
          </w:tcPr>
          <w:p w:rsidR="00000000" w:rsidRDefault="005F10A7">
            <w:pPr>
              <w:rPr>
                <w:noProof/>
              </w:rPr>
            </w:pPr>
            <w:r>
              <w:rPr>
                <w:noProof/>
              </w:rPr>
              <w:t>Using a quick date</w:t>
            </w:r>
          </w:p>
        </w:tc>
        <w:tc>
          <w:tcPr>
            <w:tcW w:w="7407" w:type="dxa"/>
          </w:tcPr>
          <w:p w:rsidR="00000000" w:rsidRDefault="005F10A7">
            <w:pPr>
              <w:rPr>
                <w:lang w:val="es-ES_tradnl"/>
              </w:rPr>
            </w:pPr>
            <w:r>
              <w:rPr>
                <w:lang w:val="es-ES_tradnl"/>
              </w:rPr>
              <w:t>Usando una cita r</w:t>
            </w:r>
            <w:r>
              <w:rPr>
                <w:lang w:val="es-ES_tradnl"/>
              </w:rPr>
              <w:t>á</w:t>
            </w:r>
            <w:r>
              <w:rPr>
                <w:lang w:val="es-ES_tradnl"/>
              </w:rPr>
              <w:t>pida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190e0562-d8cc-4359-a6ba-d0c86372ed29</w:t>
            </w:r>
          </w:p>
        </w:tc>
        <w:tc>
          <w:tcPr>
            <w:tcW w:w="7407" w:type="dxa"/>
            <w:shd w:val="clear" w:color="auto" w:fill="F2F2F2" w:themeFill="background1" w:themeFillShade="F2"/>
          </w:tcPr>
          <w:p w:rsidR="00000000" w:rsidRDefault="005F10A7">
            <w:pPr>
              <w:rPr>
                <w:noProof/>
              </w:rPr>
            </w:pPr>
            <w:r>
              <w:rPr>
                <w:noProof/>
              </w:rPr>
              <w:t>A series of quick dates are a</w:t>
            </w:r>
            <w:r>
              <w:rPr>
                <w:noProof/>
              </w:rPr>
              <w:t>t the top of the page.</w:t>
            </w:r>
          </w:p>
        </w:tc>
        <w:tc>
          <w:tcPr>
            <w:tcW w:w="7407" w:type="dxa"/>
          </w:tcPr>
          <w:p w:rsidR="00000000" w:rsidRDefault="005F10A7">
            <w:pPr>
              <w:rPr>
                <w:lang w:val="es-ES_tradnl"/>
              </w:rPr>
            </w:pPr>
            <w:r>
              <w:rPr>
                <w:lang w:val="es-ES_tradnl"/>
              </w:rPr>
              <w:t>En la parte superior de la p</w:t>
            </w:r>
            <w:r>
              <w:rPr>
                <w:lang w:val="es-ES_tradnl"/>
              </w:rPr>
              <w:t>á</w:t>
            </w:r>
            <w:r>
              <w:rPr>
                <w:lang w:val="es-ES_tradnl"/>
              </w:rPr>
              <w:t>gina hay una serie de citas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816eaa0c-d65e-4ad3-a0a5-823074935a3a</w:t>
            </w:r>
          </w:p>
        </w:tc>
        <w:tc>
          <w:tcPr>
            <w:tcW w:w="7407" w:type="dxa"/>
            <w:shd w:val="clear" w:color="auto" w:fill="F2F2F2" w:themeFill="background1" w:themeFillShade="F2"/>
          </w:tcPr>
          <w:p w:rsidR="00000000" w:rsidRDefault="005F10A7">
            <w:pPr>
              <w:rPr>
                <w:noProof/>
              </w:rPr>
            </w:pPr>
            <w:r>
              <w:rPr>
                <w:noProof/>
              </w:rPr>
              <w:t>The following quick dates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fechas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caebf26e-b0bb-4317-af9e-0cc75616de4e</w:t>
            </w:r>
          </w:p>
        </w:tc>
        <w:tc>
          <w:tcPr>
            <w:tcW w:w="7407" w:type="dxa"/>
            <w:shd w:val="clear" w:color="auto" w:fill="F2F2F2" w:themeFill="background1" w:themeFillShade="F2"/>
          </w:tcPr>
          <w:p w:rsidR="00000000" w:rsidRDefault="005F10A7">
            <w:pPr>
              <w:rPr>
                <w:noProof/>
              </w:rPr>
            </w:pPr>
            <w:r>
              <w:rPr>
                <w:rStyle w:val="mqInternal"/>
                <w:noProof/>
              </w:rPr>
              <w:t>[1}</w:t>
            </w:r>
            <w:r>
              <w:rPr>
                <w:noProof/>
              </w:rPr>
              <w:t>Today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Hoy</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ea605530-1309-4763-bcb6-529163bba75e</w:t>
            </w:r>
          </w:p>
        </w:tc>
        <w:tc>
          <w:tcPr>
            <w:tcW w:w="7407" w:type="dxa"/>
            <w:shd w:val="clear" w:color="auto" w:fill="F2F2F2" w:themeFill="background1" w:themeFillShade="F2"/>
          </w:tcPr>
          <w:p w:rsidR="00000000" w:rsidRDefault="005F10A7">
            <w:pPr>
              <w:rPr>
                <w:noProof/>
              </w:rPr>
            </w:pPr>
            <w:r>
              <w:rPr>
                <w:rStyle w:val="mqInternal"/>
                <w:noProof/>
              </w:rPr>
              <w:t>[1}</w:t>
            </w:r>
            <w:r>
              <w:rPr>
                <w:noProof/>
              </w:rPr>
              <w:t>Yesterday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Ayer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e8826eae-e514-4fb3-844c-5b53d2f62590</w:t>
            </w:r>
          </w:p>
        </w:tc>
        <w:tc>
          <w:tcPr>
            <w:tcW w:w="7407" w:type="dxa"/>
            <w:shd w:val="clear" w:color="auto" w:fill="F2F2F2" w:themeFill="background1" w:themeFillShade="F2"/>
          </w:tcPr>
          <w:p w:rsidR="00000000" w:rsidRDefault="005F10A7">
            <w:pPr>
              <w:rPr>
                <w:noProof/>
              </w:rPr>
            </w:pPr>
            <w:r>
              <w:rPr>
                <w:rStyle w:val="mqInternal"/>
                <w:noProof/>
              </w:rPr>
              <w:t>[1}</w:t>
            </w:r>
            <w:r>
              <w:rPr>
                <w:noProof/>
              </w:rPr>
              <w:t>Last 7 days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 xml:space="preserve">Los </w:t>
            </w:r>
            <w:r>
              <w:rPr>
                <w:lang w:val="es-ES_tradnl"/>
              </w:rPr>
              <w:t>ú</w:t>
            </w:r>
            <w:r>
              <w:rPr>
                <w:lang w:val="es-ES_tradnl"/>
              </w:rPr>
              <w:t>ltimos 7 d</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74ce36cf-c866-42b5-99c0-44c52af7971a</w:t>
            </w:r>
          </w:p>
        </w:tc>
        <w:tc>
          <w:tcPr>
            <w:tcW w:w="7407" w:type="dxa"/>
            <w:shd w:val="clear" w:color="auto" w:fill="F2F2F2" w:themeFill="background1" w:themeFillShade="F2"/>
          </w:tcPr>
          <w:p w:rsidR="00000000" w:rsidRDefault="005F10A7">
            <w:pPr>
              <w:rPr>
                <w:noProof/>
              </w:rPr>
            </w:pPr>
            <w:r>
              <w:rPr>
                <w:rStyle w:val="mqInternal"/>
                <w:noProof/>
              </w:rPr>
              <w:t>[1}</w:t>
            </w:r>
            <w:r>
              <w:rPr>
                <w:noProof/>
              </w:rPr>
              <w:t>Last 30 days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Ú</w:t>
            </w:r>
            <w:r>
              <w:rPr>
                <w:lang w:val="es-ES_tradnl"/>
              </w:rPr>
              <w:t>ltimos 30 d</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3167096b-d06a-4a22-8ed9-3bbb735fc94d</w:t>
            </w:r>
          </w:p>
        </w:tc>
        <w:tc>
          <w:tcPr>
            <w:tcW w:w="7407" w:type="dxa"/>
            <w:shd w:val="clear" w:color="auto" w:fill="F2F2F2" w:themeFill="background1" w:themeFillShade="F2"/>
          </w:tcPr>
          <w:p w:rsidR="00000000" w:rsidRDefault="005F10A7">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5F10A7">
            <w:pPr>
              <w:rPr>
                <w:lang w:val="es-ES_tradnl"/>
              </w:rPr>
            </w:pPr>
            <w:r>
              <w:rPr>
                <w:rStyle w:val="mqInternal"/>
                <w:noProof/>
                <w:lang w:val="es-ES_tradnl"/>
              </w:rPr>
              <w:t>[1}</w:t>
            </w:r>
            <w:r>
              <w:rPr>
                <w:lang w:val="es-ES_tradnl"/>
              </w:rPr>
              <w:t>Este mes</w:t>
            </w:r>
            <w:r>
              <w:rPr>
                <w:rStyle w:val="mqInternal"/>
                <w:noProof/>
                <w:lang w:val="es-ES_tradnl"/>
              </w:rPr>
              <w:t>{2]</w:t>
            </w:r>
            <w:r>
              <w:rPr>
                <w:lang w:val="es-ES_tradnl"/>
              </w:rPr>
              <w:t xml:space="preserve"> - El mes calendario hasta la fe</w:t>
            </w:r>
            <w:r>
              <w:rPr>
                <w:lang w:val="es-ES_tradnl"/>
              </w:rPr>
              <w:t>cha: por ejemplo, si hoy es 17 de marzo, este informe mostrar</w:t>
            </w:r>
            <w:r>
              <w:rPr>
                <w:lang w:val="es-ES_tradnl"/>
              </w:rPr>
              <w:t>á</w:t>
            </w:r>
            <w:r>
              <w:rPr>
                <w:lang w:val="es-ES_tradnl"/>
              </w:rPr>
              <w:t xml:space="preserve"> del 1 al 17 de marzo.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70afa122-8028-44c0-a9e0-6a7eb5826ddd</w:t>
            </w:r>
          </w:p>
        </w:tc>
        <w:tc>
          <w:tcPr>
            <w:tcW w:w="7407" w:type="dxa"/>
            <w:shd w:val="clear" w:color="auto" w:fill="F2F2F2" w:themeFill="background1" w:themeFillShade="F2"/>
          </w:tcPr>
          <w:p w:rsidR="00000000" w:rsidRDefault="005F10A7">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w:t>
            </w:r>
            <w:r>
              <w:rPr>
                <w:noProof/>
              </w:rPr>
              <w:t>ry 31.</w:t>
            </w:r>
          </w:p>
        </w:tc>
        <w:tc>
          <w:tcPr>
            <w:tcW w:w="7407" w:type="dxa"/>
          </w:tcPr>
          <w:p w:rsidR="00000000" w:rsidRDefault="005F10A7">
            <w:pPr>
              <w:rPr>
                <w:lang w:val="es-ES_tradnl"/>
              </w:rPr>
            </w:pPr>
            <w:r>
              <w:rPr>
                <w:rStyle w:val="mqInternal"/>
                <w:noProof/>
                <w:lang w:val="es-ES_tradnl"/>
              </w:rPr>
              <w:t>[1}</w:t>
            </w:r>
            <w:r>
              <w:rPr>
                <w:lang w:val="es-ES_tradnl"/>
              </w:rPr>
              <w:t>El mes pasado</w:t>
            </w:r>
            <w:r>
              <w:rPr>
                <w:rStyle w:val="mqInternal"/>
                <w:noProof/>
                <w:lang w:val="es-ES_tradnl"/>
              </w:rPr>
              <w:t>{2]</w:t>
            </w:r>
            <w:r>
              <w:rPr>
                <w:lang w:val="es-ES_tradnl"/>
              </w:rPr>
              <w:t xml:space="preserve"> - El mes calendario anterior: por ejemplo, si hoy es 14 de febrero, este informe mostrar</w:t>
            </w:r>
            <w:r>
              <w:rPr>
                <w:lang w:val="es-ES_tradnl"/>
              </w:rPr>
              <w:t>á</w:t>
            </w:r>
            <w:r>
              <w:rPr>
                <w:lang w:val="es-ES_tradnl"/>
              </w:rPr>
              <w:t xml:space="preserve"> del 1 al 31 de enero.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1c0f3ab3-d116-4b3a-951d-6cdd0119d6fd</w:t>
            </w:r>
          </w:p>
        </w:tc>
        <w:tc>
          <w:tcPr>
            <w:tcW w:w="7407" w:type="dxa"/>
            <w:shd w:val="clear" w:color="auto" w:fill="F2F2F2" w:themeFill="background1" w:themeFillShade="F2"/>
          </w:tcPr>
          <w:p w:rsidR="00000000" w:rsidRDefault="005F10A7">
            <w:pPr>
              <w:rPr>
                <w:noProof/>
              </w:rPr>
            </w:pPr>
            <w:r>
              <w:rPr>
                <w:noProof/>
              </w:rPr>
              <w:t>quick dates</w:t>
            </w:r>
          </w:p>
        </w:tc>
        <w:tc>
          <w:tcPr>
            <w:tcW w:w="7407" w:type="dxa"/>
          </w:tcPr>
          <w:p w:rsidR="00000000" w:rsidRDefault="005F10A7">
            <w:pPr>
              <w:rPr>
                <w:lang w:val="es-ES_tradnl"/>
              </w:rPr>
            </w:pPr>
            <w:r>
              <w:rPr>
                <w:lang w:val="es-ES_tradnl"/>
              </w:rPr>
              <w:t>citas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7a4e7265-d756-4468-8441-1a6a769474d9</w:t>
            </w:r>
          </w:p>
        </w:tc>
        <w:tc>
          <w:tcPr>
            <w:tcW w:w="7407" w:type="dxa"/>
            <w:shd w:val="clear" w:color="auto" w:fill="F2F2F2" w:themeFill="background1" w:themeFillShade="F2"/>
          </w:tcPr>
          <w:p w:rsidR="00000000" w:rsidRDefault="005F10A7">
            <w:pPr>
              <w:rPr>
                <w:noProof/>
              </w:rPr>
            </w:pPr>
            <w:r>
              <w:rPr>
                <w:noProof/>
              </w:rPr>
              <w:t>Click on a quick date to update the dashboard.</w:t>
            </w:r>
          </w:p>
        </w:tc>
        <w:tc>
          <w:tcPr>
            <w:tcW w:w="7407" w:type="dxa"/>
          </w:tcPr>
          <w:p w:rsidR="00000000" w:rsidRDefault="005F10A7">
            <w:pPr>
              <w:rPr>
                <w:lang w:val="es-ES_tradnl"/>
              </w:rPr>
            </w:pPr>
            <w:r>
              <w:rPr>
                <w:lang w:val="es-ES_tradnl"/>
              </w:rPr>
              <w:t>Haga clic en una fecha r</w:t>
            </w:r>
            <w:r>
              <w:rPr>
                <w:lang w:val="es-ES_tradnl"/>
              </w:rPr>
              <w:t>á</w:t>
            </w:r>
            <w:r>
              <w:rPr>
                <w:lang w:val="es-ES_tradnl"/>
              </w:rPr>
              <w:t>pida para actualizar el panel.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c55f42ef-2814-488e-a9e6-a27ba9f33aba</w:t>
            </w:r>
          </w:p>
        </w:tc>
        <w:tc>
          <w:tcPr>
            <w:tcW w:w="7407" w:type="dxa"/>
            <w:shd w:val="clear" w:color="auto" w:fill="F2F2F2" w:themeFill="background1" w:themeFillShade="F2"/>
          </w:tcPr>
          <w:p w:rsidR="00000000" w:rsidRDefault="005F10A7">
            <w:pPr>
              <w:rPr>
                <w:noProof/>
              </w:rPr>
            </w:pPr>
            <w:r>
              <w:rPr>
                <w:noProof/>
              </w:rPr>
              <w:t>Using the calendar control</w:t>
            </w:r>
          </w:p>
        </w:tc>
        <w:tc>
          <w:tcPr>
            <w:tcW w:w="7407" w:type="dxa"/>
          </w:tcPr>
          <w:p w:rsidR="00000000" w:rsidRDefault="005F10A7">
            <w:pPr>
              <w:rPr>
                <w:lang w:val="es-ES_tradnl"/>
              </w:rPr>
            </w:pPr>
            <w:r>
              <w:rPr>
                <w:lang w:val="es-ES_tradnl"/>
              </w:rPr>
              <w:t>Usando el control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906c2f1b-305f-44a2-b574-5cfb129806fc</w:t>
            </w:r>
          </w:p>
        </w:tc>
        <w:tc>
          <w:tcPr>
            <w:tcW w:w="7407" w:type="dxa"/>
            <w:shd w:val="clear" w:color="auto" w:fill="F2F2F2" w:themeFill="background1" w:themeFillShade="F2"/>
          </w:tcPr>
          <w:p w:rsidR="00000000" w:rsidRDefault="005F10A7">
            <w:pPr>
              <w:rPr>
                <w:noProof/>
              </w:rPr>
            </w:pPr>
            <w:r>
              <w:rPr>
                <w:noProof/>
              </w:rPr>
              <w:t>You can al</w:t>
            </w:r>
            <w:r>
              <w:rPr>
                <w:noProof/>
              </w:rPr>
              <w:t>so select a start and end dates by clicking on the calendar control.</w:t>
            </w:r>
          </w:p>
        </w:tc>
        <w:tc>
          <w:tcPr>
            <w:tcW w:w="7407" w:type="dxa"/>
          </w:tcPr>
          <w:p w:rsidR="00000000" w:rsidRDefault="005F10A7">
            <w:pPr>
              <w:rPr>
                <w:lang w:val="es-ES_tradnl"/>
              </w:rPr>
            </w:pPr>
            <w:r>
              <w:rPr>
                <w:lang w:val="es-ES_tradnl"/>
              </w:rPr>
              <w:t>Tambi</w:t>
            </w:r>
            <w:r>
              <w:rPr>
                <w:lang w:val="es-ES_tradnl"/>
              </w:rPr>
              <w:t>é</w:t>
            </w:r>
            <w:r>
              <w:rPr>
                <w:lang w:val="es-ES_tradnl"/>
              </w:rPr>
              <w:t>n puede seleccionar una fecha de inicio y finalizaci</w:t>
            </w:r>
            <w:r>
              <w:rPr>
                <w:lang w:val="es-ES_tradnl"/>
              </w:rPr>
              <w:t>ó</w:t>
            </w:r>
            <w:r>
              <w:rPr>
                <w:lang w:val="es-ES_tradnl"/>
              </w:rPr>
              <w:t>n haciendo clic en el control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df1eccbe-f7dd-4c6c-9192-2659e5f8664a</w:t>
            </w:r>
          </w:p>
        </w:tc>
        <w:tc>
          <w:tcPr>
            <w:tcW w:w="7407" w:type="dxa"/>
            <w:shd w:val="clear" w:color="auto" w:fill="F2F2F2" w:themeFill="background1" w:themeFillShade="F2"/>
          </w:tcPr>
          <w:p w:rsidR="00000000" w:rsidRDefault="005F10A7">
            <w:pPr>
              <w:rPr>
                <w:noProof/>
              </w:rPr>
            </w:pPr>
            <w:r>
              <w:rPr>
                <w:noProof/>
              </w:rPr>
              <w:t>date selector</w:t>
            </w:r>
          </w:p>
        </w:tc>
        <w:tc>
          <w:tcPr>
            <w:tcW w:w="7407" w:type="dxa"/>
          </w:tcPr>
          <w:p w:rsidR="00000000" w:rsidRDefault="005F10A7">
            <w:pPr>
              <w:rPr>
                <w:lang w:val="es-ES_tradnl"/>
              </w:rPr>
            </w:pPr>
            <w:r>
              <w:rPr>
                <w:lang w:val="es-ES_tradnl"/>
              </w:rPr>
              <w:t>selector de fecha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6b7f0578-297f-4c85-8174-47b784bcf931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Solicitar</w:t>
            </w:r>
            <w:r>
              <w:rPr>
                <w:rStyle w:val="mqInternal"/>
                <w:noProof/>
                <w:lang w:val="es-ES_tradnl"/>
              </w:rPr>
              <w:t>{2]</w:t>
            </w:r>
            <w:r>
              <w:rPr>
                <w:lang w:val="es-ES_tradnl"/>
              </w:rPr>
              <w:t xml:space="preserve"> para actualizar el tablero.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ea2f9ecf-b22d-4f87-8406-e1986f3ba4d4</w:t>
            </w:r>
          </w:p>
        </w:tc>
        <w:tc>
          <w:tcPr>
            <w:tcW w:w="7407" w:type="dxa"/>
            <w:shd w:val="clear" w:color="auto" w:fill="F2F2F2" w:themeFill="background1" w:themeFillShade="F2"/>
          </w:tcPr>
          <w:p w:rsidR="00000000" w:rsidRDefault="005F10A7">
            <w:pPr>
              <w:rPr>
                <w:noProof/>
              </w:rPr>
            </w:pPr>
            <w:r>
              <w:rPr>
                <w:noProof/>
              </w:rPr>
              <w:t>Viewing social shares</w:t>
            </w:r>
          </w:p>
        </w:tc>
        <w:tc>
          <w:tcPr>
            <w:tcW w:w="7407" w:type="dxa"/>
          </w:tcPr>
          <w:p w:rsidR="00000000" w:rsidRDefault="005F10A7">
            <w:pPr>
              <w:rPr>
                <w:lang w:val="es-ES_tradnl"/>
              </w:rPr>
            </w:pPr>
            <w:r>
              <w:rPr>
                <w:lang w:val="es-ES_tradnl"/>
              </w:rPr>
              <w:t>Ver recursos compartidos en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1e87d201-</w:t>
            </w:r>
            <w:r>
              <w:rPr>
                <w:noProof/>
                <w:sz w:val="2"/>
              </w:rPr>
              <w:t>9b3d-4aba-953e-328a222d634a</w:t>
            </w:r>
          </w:p>
        </w:tc>
        <w:tc>
          <w:tcPr>
            <w:tcW w:w="7407" w:type="dxa"/>
            <w:shd w:val="clear" w:color="auto" w:fill="F2F2F2" w:themeFill="background1" w:themeFillShade="F2"/>
          </w:tcPr>
          <w:p w:rsidR="00000000" w:rsidRDefault="005F10A7">
            <w:pPr>
              <w:rPr>
                <w:noProof/>
              </w:rPr>
            </w:pPr>
            <w:r>
              <w:rPr>
                <w:noProof/>
              </w:rPr>
              <w:t>The Social Shares section will display the number of social shares by platform for the experience for the time period selected.</w:t>
            </w:r>
          </w:p>
        </w:tc>
        <w:tc>
          <w:tcPr>
            <w:tcW w:w="7407" w:type="dxa"/>
          </w:tcPr>
          <w:p w:rsidR="00000000" w:rsidRDefault="005F10A7">
            <w:pPr>
              <w:rPr>
                <w:lang w:val="es-ES_tradnl"/>
              </w:rPr>
            </w:pPr>
            <w:r>
              <w:rPr>
                <w:lang w:val="es-ES_tradnl"/>
              </w:rPr>
              <w:t>La secci</w:t>
            </w:r>
            <w:r>
              <w:rPr>
                <w:lang w:val="es-ES_tradnl"/>
              </w:rPr>
              <w:t>ó</w:t>
            </w:r>
            <w:r>
              <w:rPr>
                <w:lang w:val="es-ES_tradnl"/>
              </w:rPr>
              <w:t>n Social Shares mostrar</w:t>
            </w:r>
            <w:r>
              <w:rPr>
                <w:lang w:val="es-ES_tradnl"/>
              </w:rPr>
              <w:t>á</w:t>
            </w:r>
            <w:r>
              <w:rPr>
                <w:lang w:val="es-ES_tradnl"/>
              </w:rPr>
              <w:t xml:space="preserve"> el n</w:t>
            </w:r>
            <w:r>
              <w:rPr>
                <w:lang w:val="es-ES_tradnl"/>
              </w:rPr>
              <w:t>ú</w:t>
            </w:r>
            <w:r>
              <w:rPr>
                <w:lang w:val="es-ES_tradnl"/>
              </w:rPr>
              <w:t>mero de redes sociales por plataforma para la experiencia dur</w:t>
            </w:r>
            <w:r>
              <w:rPr>
                <w:lang w:val="es-ES_tradnl"/>
              </w:rPr>
              <w:t>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ce8dc6e6-4364-40bd-b04d-2c0cb0c8f42f</w:t>
            </w:r>
          </w:p>
        </w:tc>
        <w:tc>
          <w:tcPr>
            <w:tcW w:w="7407" w:type="dxa"/>
            <w:shd w:val="clear" w:color="auto" w:fill="F2F2F2" w:themeFill="background1" w:themeFillShade="F2"/>
          </w:tcPr>
          <w:p w:rsidR="00000000" w:rsidRDefault="005F10A7">
            <w:pPr>
              <w:rPr>
                <w:noProof/>
              </w:rPr>
            </w:pPr>
            <w:r>
              <w:rPr>
                <w:noProof/>
              </w:rPr>
              <w:t>Note that shares are counted when someone clicks a sharing icon in the experience but there is no way to track whether they actually shared a video.</w:t>
            </w:r>
          </w:p>
        </w:tc>
        <w:tc>
          <w:tcPr>
            <w:tcW w:w="7407" w:type="dxa"/>
          </w:tcPr>
          <w:p w:rsidR="00000000" w:rsidRDefault="005F10A7">
            <w:pPr>
              <w:rPr>
                <w:lang w:val="es-ES_tradnl"/>
              </w:rPr>
            </w:pPr>
            <w:r>
              <w:rPr>
                <w:lang w:val="es-ES_tradnl"/>
              </w:rPr>
              <w:t>Tenga en cuenta que los r</w:t>
            </w:r>
            <w:r>
              <w:rPr>
                <w:lang w:val="es-ES_tradnl"/>
              </w:rPr>
              <w:t xml:space="preserve">ecursos compartidos se cuentan cuando alguien hace clic en un </w:t>
            </w:r>
            <w:r>
              <w:rPr>
                <w:lang w:val="es-ES_tradnl"/>
              </w:rPr>
              <w:t>í</w:t>
            </w:r>
            <w:r>
              <w:rPr>
                <w:lang w:val="es-ES_tradnl"/>
              </w:rPr>
              <w:t>cono para compartir en la experiencia, pero no hay forma de rastrear si realmente compartieron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f164efac-bffb-4ceb-829a-7ba6be6dceae</w:t>
            </w:r>
          </w:p>
        </w:tc>
        <w:tc>
          <w:tcPr>
            <w:tcW w:w="7407" w:type="dxa"/>
            <w:shd w:val="clear" w:color="auto" w:fill="F2F2F2" w:themeFill="background1" w:themeFillShade="F2"/>
          </w:tcPr>
          <w:p w:rsidR="00000000" w:rsidRDefault="005F10A7">
            <w:pPr>
              <w:rPr>
                <w:noProof/>
              </w:rPr>
            </w:pPr>
            <w:r>
              <w:rPr>
                <w:noProof/>
              </w:rPr>
              <w:t>social shares</w:t>
            </w:r>
          </w:p>
        </w:tc>
        <w:tc>
          <w:tcPr>
            <w:tcW w:w="7407" w:type="dxa"/>
          </w:tcPr>
          <w:p w:rsidR="00000000" w:rsidRDefault="005F10A7">
            <w:pPr>
              <w:rPr>
                <w:lang w:val="es-ES_tradnl"/>
              </w:rPr>
            </w:pPr>
            <w:r>
              <w:rPr>
                <w:lang w:val="es-ES_tradnl"/>
              </w:rPr>
              <w:t>acciones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8f74c1a9-fc50-448e-b651-958aef31a768</w:t>
            </w:r>
          </w:p>
        </w:tc>
        <w:tc>
          <w:tcPr>
            <w:tcW w:w="7407" w:type="dxa"/>
            <w:shd w:val="clear" w:color="auto" w:fill="F2F2F2" w:themeFill="background1" w:themeFillShade="F2"/>
          </w:tcPr>
          <w:p w:rsidR="00000000" w:rsidRDefault="005F10A7">
            <w:pPr>
              <w:rPr>
                <w:noProof/>
              </w:rPr>
            </w:pPr>
            <w:r>
              <w:rPr>
                <w:noProof/>
              </w:rPr>
              <w:t>Hovering over the graph will display the data for the given date.</w:t>
            </w:r>
          </w:p>
        </w:tc>
        <w:tc>
          <w:tcPr>
            <w:tcW w:w="7407" w:type="dxa"/>
          </w:tcPr>
          <w:p w:rsidR="00000000" w:rsidRDefault="005F10A7">
            <w:pPr>
              <w:rPr>
                <w:lang w:val="es-ES_tradnl"/>
              </w:rPr>
            </w:pPr>
            <w:r>
              <w:rPr>
                <w:lang w:val="es-ES_tradnl"/>
              </w:rPr>
              <w:t>Al pasar el cursor sobre el gr</w:t>
            </w:r>
            <w:r>
              <w:rPr>
                <w:lang w:val="es-ES_tradnl"/>
              </w:rPr>
              <w:t>á</w:t>
            </w:r>
            <w:r>
              <w:rPr>
                <w:lang w:val="es-ES_tradnl"/>
              </w:rPr>
              <w:t>fico, se mostrar</w:t>
            </w:r>
            <w:r>
              <w:rPr>
                <w:lang w:val="es-ES_tradnl"/>
              </w:rPr>
              <w:t>á</w:t>
            </w:r>
            <w:r>
              <w:rPr>
                <w:lang w:val="es-ES_tradnl"/>
              </w:rPr>
              <w:t>n los datos de la fecha indicada.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46e5adea-b11f-4a4d-871e-b210e5ffc411</w:t>
            </w:r>
          </w:p>
        </w:tc>
        <w:tc>
          <w:tcPr>
            <w:tcW w:w="7407" w:type="dxa"/>
            <w:shd w:val="clear" w:color="auto" w:fill="F2F2F2" w:themeFill="background1" w:themeFillShade="F2"/>
          </w:tcPr>
          <w:p w:rsidR="00000000" w:rsidRDefault="005F10A7">
            <w:pPr>
              <w:rPr>
                <w:noProof/>
              </w:rPr>
            </w:pPr>
            <w:r>
              <w:rPr>
                <w:noProof/>
              </w:rPr>
              <w:t>social share detail</w:t>
            </w:r>
          </w:p>
        </w:tc>
        <w:tc>
          <w:tcPr>
            <w:tcW w:w="7407" w:type="dxa"/>
          </w:tcPr>
          <w:p w:rsidR="00000000" w:rsidRDefault="005F10A7">
            <w:pPr>
              <w:rPr>
                <w:lang w:val="es-ES_tradnl"/>
              </w:rPr>
            </w:pPr>
            <w:r>
              <w:rPr>
                <w:lang w:val="es-ES_tradnl"/>
              </w:rPr>
              <w:t>detalle d</w:t>
            </w:r>
            <w:r>
              <w:rPr>
                <w:lang w:val="es-ES_tradnl"/>
              </w:rPr>
              <w:t>e compartir en redes sociales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36 </w:t>
            </w:r>
            <w:r>
              <w:rPr>
                <w:noProof/>
                <w:sz w:val="16"/>
              </w:rPr>
              <w:br/>
            </w:r>
            <w:r>
              <w:rPr>
                <w:noProof/>
                <w:sz w:val="2"/>
              </w:rPr>
              <w:t>bd71acd6-6e44-4eef-91cd-db1b2491e0c4</w:t>
            </w:r>
          </w:p>
        </w:tc>
        <w:tc>
          <w:tcPr>
            <w:tcW w:w="7407" w:type="dxa"/>
            <w:shd w:val="clear" w:color="auto" w:fill="F2F2F2" w:themeFill="background1" w:themeFillShade="F2"/>
          </w:tcPr>
          <w:p w:rsidR="00000000" w:rsidRDefault="005F10A7">
            <w:pPr>
              <w:rPr>
                <w:noProof/>
              </w:rPr>
            </w:pPr>
            <w:r>
              <w:rPr>
                <w:noProof/>
              </w:rPr>
              <w:t xml:space="preserve">Clicking </w:t>
            </w:r>
            <w:r>
              <w:rPr>
                <w:rStyle w:val="mqInternal"/>
                <w:noProof/>
              </w:rPr>
              <w:t>[1}</w:t>
            </w:r>
            <w:r>
              <w:rPr>
                <w:noProof/>
              </w:rPr>
              <w:t xml:space="preserve">See Social Share Details </w:t>
            </w:r>
            <w:r>
              <w:rPr>
                <w:rStyle w:val="mqInternal"/>
                <w:noProof/>
              </w:rPr>
              <w:t>{2]</w:t>
            </w:r>
            <w:r>
              <w:rPr>
                <w:noProof/>
              </w:rPr>
              <w:t>will open the video engagement analytics where you can view the number of social shares by video.</w:t>
            </w:r>
          </w:p>
        </w:tc>
        <w:tc>
          <w:tcPr>
            <w:tcW w:w="7407" w:type="dxa"/>
          </w:tcPr>
          <w:p w:rsidR="00000000" w:rsidRDefault="005F10A7">
            <w:pPr>
              <w:rPr>
                <w:lang w:val="es-ES_tradnl"/>
              </w:rPr>
            </w:pPr>
            <w:r>
              <w:rPr>
                <w:lang w:val="es-ES_tradnl"/>
              </w:rPr>
              <w:t xml:space="preserve">Haciendo clic </w:t>
            </w:r>
            <w:r>
              <w:rPr>
                <w:rStyle w:val="mqInternal"/>
                <w:noProof/>
                <w:lang w:val="es-ES_tradnl"/>
              </w:rPr>
              <w:t>[1}</w:t>
            </w:r>
            <w:r>
              <w:rPr>
                <w:lang w:val="es-ES_tradnl"/>
              </w:rPr>
              <w:t>Ver detalles de las redes soc</w:t>
            </w:r>
            <w:r>
              <w:rPr>
                <w:lang w:val="es-ES_tradnl"/>
              </w:rPr>
              <w:t xml:space="preserve">iales </w:t>
            </w:r>
            <w:r>
              <w:rPr>
                <w:rStyle w:val="mqInternal"/>
                <w:noProof/>
                <w:lang w:val="es-ES_tradnl"/>
              </w:rPr>
              <w:t>{2]</w:t>
            </w:r>
            <w:r>
              <w:rPr>
                <w:lang w:val="es-ES_tradnl"/>
              </w:rPr>
              <w:t>abrir</w:t>
            </w:r>
            <w:r>
              <w:rPr>
                <w:lang w:val="es-ES_tradnl"/>
              </w:rPr>
              <w:t>á</w:t>
            </w:r>
            <w:r>
              <w:rPr>
                <w:lang w:val="es-ES_tradnl"/>
              </w:rPr>
              <w:t xml:space="preserve"> el an</w:t>
            </w:r>
            <w:r>
              <w:rPr>
                <w:lang w:val="es-ES_tradnl"/>
              </w:rPr>
              <w:t>á</w:t>
            </w:r>
            <w:r>
              <w:rPr>
                <w:lang w:val="es-ES_tradnl"/>
              </w:rPr>
              <w:t>lisis de participaci</w:t>
            </w:r>
            <w:r>
              <w:rPr>
                <w:lang w:val="es-ES_tradnl"/>
              </w:rPr>
              <w:t>ó</w:t>
            </w:r>
            <w:r>
              <w:rPr>
                <w:lang w:val="es-ES_tradnl"/>
              </w:rPr>
              <w:t>n de video donde puede ver la cantidad de acciones sociales por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8f3475c4-bd84-49ba-bf4a-a7a54416ae79</w:t>
            </w:r>
          </w:p>
        </w:tc>
        <w:tc>
          <w:tcPr>
            <w:tcW w:w="7407" w:type="dxa"/>
            <w:shd w:val="clear" w:color="auto" w:fill="F2F2F2" w:themeFill="background1" w:themeFillShade="F2"/>
          </w:tcPr>
          <w:p w:rsidR="00000000" w:rsidRDefault="005F10A7">
            <w:pPr>
              <w:rPr>
                <w:noProof/>
              </w:rPr>
            </w:pPr>
            <w:r>
              <w:rPr>
                <w:noProof/>
              </w:rPr>
              <w:t>Viewing device types</w:t>
            </w:r>
          </w:p>
        </w:tc>
        <w:tc>
          <w:tcPr>
            <w:tcW w:w="7407" w:type="dxa"/>
          </w:tcPr>
          <w:p w:rsidR="00000000" w:rsidRDefault="005F10A7">
            <w:pPr>
              <w:rPr>
                <w:lang w:val="es-ES_tradnl"/>
              </w:rPr>
            </w:pPr>
            <w:r>
              <w:rPr>
                <w:lang w:val="es-ES_tradnl"/>
              </w:rPr>
              <w:t>Ver tipos de dispositivos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a957d854-1855-4672-988b-d2fa5facdf03</w:t>
            </w:r>
          </w:p>
        </w:tc>
        <w:tc>
          <w:tcPr>
            <w:tcW w:w="7407" w:type="dxa"/>
            <w:shd w:val="clear" w:color="auto" w:fill="F2F2F2" w:themeFill="background1" w:themeFillShade="F2"/>
          </w:tcPr>
          <w:p w:rsidR="00000000" w:rsidRDefault="005F10A7">
            <w:pPr>
              <w:rPr>
                <w:noProof/>
              </w:rPr>
            </w:pPr>
            <w:r>
              <w:rPr>
                <w:noProof/>
              </w:rPr>
              <w:t xml:space="preserve">The Device </w:t>
            </w:r>
            <w:r>
              <w:rPr>
                <w:noProof/>
              </w:rPr>
              <w:t>Type section will display the device types used to view the experience for the time period selected.</w:t>
            </w:r>
          </w:p>
        </w:tc>
        <w:tc>
          <w:tcPr>
            <w:tcW w:w="7407" w:type="dxa"/>
          </w:tcPr>
          <w:p w:rsidR="00000000" w:rsidRDefault="005F10A7">
            <w:pPr>
              <w:rPr>
                <w:lang w:val="es-ES_tradnl"/>
              </w:rPr>
            </w:pPr>
            <w:r>
              <w:rPr>
                <w:lang w:val="es-ES_tradnl"/>
              </w:rPr>
              <w:t>La secci</w:t>
            </w:r>
            <w:r>
              <w:rPr>
                <w:lang w:val="es-ES_tradnl"/>
              </w:rPr>
              <w:t>ó</w:t>
            </w:r>
            <w:r>
              <w:rPr>
                <w:lang w:val="es-ES_tradnl"/>
              </w:rPr>
              <w:t>n Tipo de dispositivo mostrar</w:t>
            </w:r>
            <w:r>
              <w:rPr>
                <w:lang w:val="es-ES_tradnl"/>
              </w:rPr>
              <w:t>á</w:t>
            </w:r>
            <w:r>
              <w:rPr>
                <w:lang w:val="es-ES_tradnl"/>
              </w:rPr>
              <w:t xml:space="preserve"> los tipos de dispositivo utilizados para ver la experiencia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454e8e22-9297-4152-a199-b867a08f2b5a</w:t>
            </w:r>
          </w:p>
        </w:tc>
        <w:tc>
          <w:tcPr>
            <w:tcW w:w="7407" w:type="dxa"/>
            <w:shd w:val="clear" w:color="auto" w:fill="F2F2F2" w:themeFill="background1" w:themeFillShade="F2"/>
          </w:tcPr>
          <w:p w:rsidR="00000000" w:rsidRDefault="005F10A7">
            <w:pPr>
              <w:rPr>
                <w:noProof/>
              </w:rPr>
            </w:pPr>
            <w:r>
              <w:rPr>
                <w:noProof/>
              </w:rPr>
              <w:t>device type analytics</w:t>
            </w:r>
          </w:p>
        </w:tc>
        <w:tc>
          <w:tcPr>
            <w:tcW w:w="7407" w:type="dxa"/>
          </w:tcPr>
          <w:p w:rsidR="00000000" w:rsidRDefault="005F10A7">
            <w:pPr>
              <w:rPr>
                <w:lang w:val="es-ES_tradnl"/>
              </w:rPr>
            </w:pPr>
            <w:r>
              <w:rPr>
                <w:lang w:val="es-ES_tradnl"/>
              </w:rPr>
              <w:t>an</w:t>
            </w:r>
            <w:r>
              <w:rPr>
                <w:lang w:val="es-ES_tradnl"/>
              </w:rPr>
              <w:t>á</w:t>
            </w:r>
            <w:r>
              <w:rPr>
                <w:lang w:val="es-ES_tradnl"/>
              </w:rPr>
              <w:t>lisis de tipo de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9e4216e3-8e35-4486-9d95-c76b6d9b0c01</w:t>
            </w:r>
          </w:p>
        </w:tc>
        <w:tc>
          <w:tcPr>
            <w:tcW w:w="7407" w:type="dxa"/>
            <w:shd w:val="clear" w:color="auto" w:fill="F2F2F2" w:themeFill="background1" w:themeFillShade="F2"/>
          </w:tcPr>
          <w:p w:rsidR="00000000" w:rsidRDefault="005F10A7">
            <w:pPr>
              <w:rPr>
                <w:noProof/>
              </w:rPr>
            </w:pPr>
            <w:r>
              <w:rPr>
                <w:noProof/>
              </w:rPr>
              <w:t xml:space="preserve">Clicking </w:t>
            </w:r>
            <w:r>
              <w:rPr>
                <w:rStyle w:val="mqInternal"/>
                <w:noProof/>
              </w:rPr>
              <w:t>[1}</w:t>
            </w:r>
            <w:r>
              <w:rPr>
                <w:noProof/>
              </w:rPr>
              <w:t xml:space="preserve">See Video View by Device Type </w:t>
            </w:r>
            <w:r>
              <w:rPr>
                <w:rStyle w:val="mqInternal"/>
                <w:noProof/>
              </w:rPr>
              <w:t>{2]</w:t>
            </w:r>
            <w:r>
              <w:rPr>
                <w:noProof/>
              </w:rPr>
              <w:t>will open the video performance analytics and display the video view data by d</w:t>
            </w:r>
            <w:r>
              <w:rPr>
                <w:noProof/>
              </w:rPr>
              <w:t>evice type.</w:t>
            </w:r>
          </w:p>
        </w:tc>
        <w:tc>
          <w:tcPr>
            <w:tcW w:w="7407" w:type="dxa"/>
          </w:tcPr>
          <w:p w:rsidR="00000000" w:rsidRDefault="005F10A7">
            <w:pPr>
              <w:rPr>
                <w:lang w:val="es-ES_tradnl"/>
              </w:rPr>
            </w:pPr>
            <w:r>
              <w:rPr>
                <w:lang w:val="es-ES_tradnl"/>
              </w:rPr>
              <w:t xml:space="preserve">Haciendo clic </w:t>
            </w:r>
            <w:r>
              <w:rPr>
                <w:rStyle w:val="mqInternal"/>
                <w:noProof/>
                <w:lang w:val="es-ES_tradnl"/>
              </w:rPr>
              <w:t>[1}</w:t>
            </w:r>
            <w:r>
              <w:rPr>
                <w:lang w:val="es-ES_tradnl"/>
              </w:rPr>
              <w:t xml:space="preserve">Ver vista de video por tipo de dispositivo </w:t>
            </w:r>
            <w:r>
              <w:rPr>
                <w:rStyle w:val="mqInternal"/>
                <w:noProof/>
                <w:lang w:val="es-ES_tradnl"/>
              </w:rPr>
              <w:t>{2]</w:t>
            </w:r>
            <w:r>
              <w:rPr>
                <w:lang w:val="es-ES_tradnl"/>
              </w:rPr>
              <w:t>abrir</w:t>
            </w:r>
            <w:r>
              <w:rPr>
                <w:lang w:val="es-ES_tradnl"/>
              </w:rPr>
              <w:t>á</w:t>
            </w:r>
            <w:r>
              <w:rPr>
                <w:lang w:val="es-ES_tradnl"/>
              </w:rPr>
              <w:t xml:space="preserve"> el an</w:t>
            </w:r>
            <w:r>
              <w:rPr>
                <w:lang w:val="es-ES_tradnl"/>
              </w:rPr>
              <w:t>á</w:t>
            </w:r>
            <w:r>
              <w:rPr>
                <w:lang w:val="es-ES_tradnl"/>
              </w:rPr>
              <w:t>lisis de rendimiento de video y mostrar</w:t>
            </w:r>
            <w:r>
              <w:rPr>
                <w:lang w:val="es-ES_tradnl"/>
              </w:rPr>
              <w:t>á</w:t>
            </w:r>
            <w:r>
              <w:rPr>
                <w:lang w:val="es-ES_tradnl"/>
              </w:rPr>
              <w:t xml:space="preserve"> los datos de visualizaci</w:t>
            </w:r>
            <w:r>
              <w:rPr>
                <w:lang w:val="es-ES_tradnl"/>
              </w:rPr>
              <w:t>ó</w:t>
            </w:r>
            <w:r>
              <w:rPr>
                <w:lang w:val="es-ES_tradnl"/>
              </w:rPr>
              <w:t>n de video por tipo de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1734603e-dac9-40eb-86a2-d1b7cacf92ee</w:t>
            </w:r>
          </w:p>
        </w:tc>
        <w:tc>
          <w:tcPr>
            <w:tcW w:w="7407" w:type="dxa"/>
            <w:shd w:val="clear" w:color="auto" w:fill="F2F2F2" w:themeFill="background1" w:themeFillShade="F2"/>
          </w:tcPr>
          <w:p w:rsidR="00000000" w:rsidRDefault="005F10A7">
            <w:pPr>
              <w:rPr>
                <w:noProof/>
              </w:rPr>
            </w:pPr>
            <w:r>
              <w:rPr>
                <w:noProof/>
              </w:rPr>
              <w:t>Viewing top trending vid</w:t>
            </w:r>
            <w:r>
              <w:rPr>
                <w:noProof/>
              </w:rPr>
              <w:t>eos</w:t>
            </w:r>
          </w:p>
        </w:tc>
        <w:tc>
          <w:tcPr>
            <w:tcW w:w="7407" w:type="dxa"/>
          </w:tcPr>
          <w:p w:rsidR="00000000" w:rsidRDefault="005F10A7">
            <w:pPr>
              <w:rPr>
                <w:lang w:val="es-ES_tradnl"/>
              </w:rPr>
            </w:pPr>
            <w:r>
              <w:rPr>
                <w:lang w:val="es-ES_tradnl"/>
              </w:rPr>
              <w:t>Visualizaci</w:t>
            </w:r>
            <w:r>
              <w:rPr>
                <w:lang w:val="es-ES_tradnl"/>
              </w:rPr>
              <w:t>ó</w:t>
            </w:r>
            <w:r>
              <w:rPr>
                <w:lang w:val="es-ES_tradnl"/>
              </w:rPr>
              <w:t>n de los mejores v</w:t>
            </w:r>
            <w:r>
              <w:rPr>
                <w:lang w:val="es-ES_tradnl"/>
              </w:rPr>
              <w:t>í</w:t>
            </w:r>
            <w:r>
              <w:rPr>
                <w:lang w:val="es-ES_tradnl"/>
              </w:rPr>
              <w:t>deos de tendencia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efa44ecf-2c2d-480d-8526-14953bd7101a</w:t>
            </w:r>
          </w:p>
        </w:tc>
        <w:tc>
          <w:tcPr>
            <w:tcW w:w="7407" w:type="dxa"/>
            <w:shd w:val="clear" w:color="auto" w:fill="F2F2F2" w:themeFill="background1" w:themeFillShade="F2"/>
          </w:tcPr>
          <w:p w:rsidR="00000000" w:rsidRDefault="005F10A7">
            <w:pPr>
              <w:rPr>
                <w:noProof/>
              </w:rPr>
            </w:pPr>
            <w:r>
              <w:rPr>
                <w:noProof/>
              </w:rPr>
              <w:t>The Top Trending section will display the top 5 trending videos based upon the number of views for the time period selected.</w:t>
            </w:r>
          </w:p>
        </w:tc>
        <w:tc>
          <w:tcPr>
            <w:tcW w:w="7407" w:type="dxa"/>
          </w:tcPr>
          <w:p w:rsidR="00000000" w:rsidRDefault="005F10A7">
            <w:pPr>
              <w:rPr>
                <w:lang w:val="es-ES_tradnl"/>
              </w:rPr>
            </w:pPr>
            <w:r>
              <w:rPr>
                <w:lang w:val="es-ES_tradnl"/>
              </w:rPr>
              <w:t>La secci</w:t>
            </w:r>
            <w:r>
              <w:rPr>
                <w:lang w:val="es-ES_tradnl"/>
              </w:rPr>
              <w:t>ó</w:t>
            </w:r>
            <w:r>
              <w:rPr>
                <w:lang w:val="es-ES_tradnl"/>
              </w:rPr>
              <w:t>n de Tendencias principales</w:t>
            </w:r>
            <w:r>
              <w:rPr>
                <w:lang w:val="es-ES_tradnl"/>
              </w:rPr>
              <w:t xml:space="preserve"> mostrar</w:t>
            </w:r>
            <w:r>
              <w:rPr>
                <w:lang w:val="es-ES_tradnl"/>
              </w:rPr>
              <w:t>á</w:t>
            </w:r>
            <w:r>
              <w:rPr>
                <w:lang w:val="es-ES_tradnl"/>
              </w:rPr>
              <w:t xml:space="preserve"> los 5 videos de tendencias principales seg</w:t>
            </w:r>
            <w:r>
              <w:rPr>
                <w:lang w:val="es-ES_tradnl"/>
              </w:rPr>
              <w:t>ú</w:t>
            </w:r>
            <w:r>
              <w:rPr>
                <w:lang w:val="es-ES_tradnl"/>
              </w:rPr>
              <w:t>n la cantidad de vistas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05b25523-4e23-469e-a349-34d989980abd</w:t>
            </w:r>
          </w:p>
        </w:tc>
        <w:tc>
          <w:tcPr>
            <w:tcW w:w="7407" w:type="dxa"/>
            <w:shd w:val="clear" w:color="auto" w:fill="F2F2F2" w:themeFill="background1" w:themeFillShade="F2"/>
          </w:tcPr>
          <w:p w:rsidR="00000000" w:rsidRDefault="005F10A7">
            <w:pPr>
              <w:rPr>
                <w:noProof/>
              </w:rPr>
            </w:pPr>
            <w:r>
              <w:rPr>
                <w:noProof/>
              </w:rPr>
              <w:t>top trending analytics</w:t>
            </w:r>
          </w:p>
        </w:tc>
        <w:tc>
          <w:tcPr>
            <w:tcW w:w="7407" w:type="dxa"/>
          </w:tcPr>
          <w:p w:rsidR="00000000" w:rsidRDefault="005F10A7">
            <w:pPr>
              <w:rPr>
                <w:lang w:val="es-ES_tradnl"/>
              </w:rPr>
            </w:pPr>
            <w:r>
              <w:rPr>
                <w:lang w:val="es-ES_tradnl"/>
              </w:rPr>
              <w:t>an</w:t>
            </w:r>
            <w:r>
              <w:rPr>
                <w:lang w:val="es-ES_tradnl"/>
              </w:rPr>
              <w:t>á</w:t>
            </w:r>
            <w:r>
              <w:rPr>
                <w:lang w:val="es-ES_tradnl"/>
              </w:rPr>
              <w:t>lisis de tendencias principales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30631986-d86c-4e53-8cb1-df8a3ac3ca0a</w:t>
            </w:r>
          </w:p>
        </w:tc>
        <w:tc>
          <w:tcPr>
            <w:tcW w:w="7407" w:type="dxa"/>
            <w:shd w:val="clear" w:color="auto" w:fill="F2F2F2" w:themeFill="background1" w:themeFillShade="F2"/>
          </w:tcPr>
          <w:p w:rsidR="00000000" w:rsidRDefault="005F10A7">
            <w:pPr>
              <w:rPr>
                <w:noProof/>
              </w:rPr>
            </w:pPr>
            <w:r>
              <w:rPr>
                <w:noProof/>
              </w:rPr>
              <w:t xml:space="preserve">Clicking </w:t>
            </w:r>
            <w:r>
              <w:rPr>
                <w:rStyle w:val="mqInternal"/>
                <w:noProof/>
              </w:rPr>
              <w:t>[1}</w:t>
            </w:r>
            <w:r>
              <w:rPr>
                <w:noProof/>
              </w:rPr>
              <w:t>See Video View Details</w:t>
            </w:r>
            <w:r>
              <w:rPr>
                <w:rStyle w:val="mqInternal"/>
                <w:noProof/>
              </w:rPr>
              <w:t>{2]</w:t>
            </w:r>
            <w:r>
              <w:rPr>
                <w:noProof/>
              </w:rPr>
              <w:t xml:space="preserve"> will open the video performance analytics and display the video view data by video.</w:t>
            </w:r>
          </w:p>
        </w:tc>
        <w:tc>
          <w:tcPr>
            <w:tcW w:w="7407" w:type="dxa"/>
          </w:tcPr>
          <w:p w:rsidR="00000000" w:rsidRDefault="005F10A7">
            <w:pPr>
              <w:rPr>
                <w:lang w:val="es-ES_tradnl"/>
              </w:rPr>
            </w:pPr>
            <w:r>
              <w:rPr>
                <w:lang w:val="es-ES_tradnl"/>
              </w:rPr>
              <w:t xml:space="preserve">Haciendo clic </w:t>
            </w:r>
            <w:r>
              <w:rPr>
                <w:rStyle w:val="mqInternal"/>
                <w:noProof/>
                <w:lang w:val="es-ES_tradnl"/>
              </w:rPr>
              <w:t>[1}</w:t>
            </w:r>
            <w:r>
              <w:rPr>
                <w:lang w:val="es-ES_tradnl"/>
              </w:rPr>
              <w:t>Ver video Ver detalles</w:t>
            </w:r>
            <w:r>
              <w:rPr>
                <w:rStyle w:val="mqInternal"/>
                <w:noProof/>
                <w:lang w:val="es-ES_tradnl"/>
              </w:rPr>
              <w:t>{2]</w:t>
            </w:r>
            <w:r>
              <w:rPr>
                <w:lang w:val="es-ES_tradnl"/>
              </w:rPr>
              <w:t xml:space="preserve"> abrir</w:t>
            </w:r>
            <w:r>
              <w:rPr>
                <w:lang w:val="es-ES_tradnl"/>
              </w:rPr>
              <w:t>á</w:t>
            </w:r>
            <w:r>
              <w:rPr>
                <w:lang w:val="es-ES_tradnl"/>
              </w:rPr>
              <w:t xml:space="preserve"> el an</w:t>
            </w:r>
            <w:r>
              <w:rPr>
                <w:lang w:val="es-ES_tradnl"/>
              </w:rPr>
              <w:t>á</w:t>
            </w:r>
            <w:r>
              <w:rPr>
                <w:lang w:val="es-ES_tradnl"/>
              </w:rPr>
              <w:t>lisis de rendimiento de video y mostrar</w:t>
            </w:r>
            <w:r>
              <w:rPr>
                <w:lang w:val="es-ES_tradnl"/>
              </w:rPr>
              <w:t>á</w:t>
            </w:r>
            <w:r>
              <w:rPr>
                <w:lang w:val="es-ES_tradnl"/>
              </w:rPr>
              <w:t xml:space="preserve"> </w:t>
            </w:r>
            <w:r>
              <w:rPr>
                <w:lang w:val="es-ES_tradnl"/>
              </w:rPr>
              <w:t>los datos de visualizaci</w:t>
            </w:r>
            <w:r>
              <w:rPr>
                <w:lang w:val="es-ES_tradnl"/>
              </w:rPr>
              <w:t>ó</w:t>
            </w:r>
            <w:r>
              <w:rPr>
                <w:lang w:val="es-ES_tradnl"/>
              </w:rPr>
              <w:t>n de video por video.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reviewing-page-experience-calls-action-analytics.html</w:t>
            </w:r>
          </w:p>
          <w:p w:rsidR="00000000" w:rsidRDefault="005F10A7">
            <w:pPr>
              <w:jc w:val="center"/>
              <w:rPr>
                <w:b/>
                <w:noProof/>
              </w:rPr>
            </w:pPr>
            <w:r>
              <w:rPr>
                <w:b/>
                <w:noProof/>
              </w:rPr>
              <w:t>MQ971010 74720ede-ef0d-4f17-8eec-623bc70fe32f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81be3187-766a-484c-a802-6388fc7a2228</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bdf4406a-16cf-4149-9922-1d27a3b7f345</w:t>
            </w:r>
          </w:p>
        </w:tc>
        <w:tc>
          <w:tcPr>
            <w:tcW w:w="7407" w:type="dxa"/>
            <w:shd w:val="clear" w:color="auto" w:fill="F2F2F2" w:themeFill="background1" w:themeFillShade="F2"/>
          </w:tcPr>
          <w:p w:rsidR="00000000" w:rsidRDefault="005F10A7">
            <w:pPr>
              <w:rPr>
                <w:noProof/>
              </w:rPr>
            </w:pPr>
            <w:r>
              <w:rPr>
                <w:noProof/>
              </w:rPr>
              <w:t>Reviewing In-Page Experience Calls-to-Action Analytics parent:</w:t>
            </w:r>
          </w:p>
        </w:tc>
        <w:tc>
          <w:tcPr>
            <w:tcW w:w="7407" w:type="dxa"/>
          </w:tcPr>
          <w:p w:rsidR="00000000" w:rsidRDefault="005F10A7">
            <w:pPr>
              <w:rPr>
                <w:lang w:val="es-ES_tradnl"/>
              </w:rPr>
            </w:pPr>
            <w:r>
              <w:rPr>
                <w:lang w:val="es-ES_tradnl"/>
              </w:rPr>
              <w:t>Revisi</w:t>
            </w:r>
            <w:r>
              <w:rPr>
                <w:lang w:val="es-ES_tradnl"/>
              </w:rPr>
              <w:t>ó</w:t>
            </w:r>
            <w:r>
              <w:rPr>
                <w:lang w:val="es-ES_tradnl"/>
              </w:rPr>
              <w:t>n principal de an</w:t>
            </w:r>
            <w:r>
              <w:rPr>
                <w:lang w:val="es-ES_tradnl"/>
              </w:rPr>
              <w:t>á</w:t>
            </w:r>
            <w:r>
              <w:rPr>
                <w:lang w:val="es-ES_tradnl"/>
              </w:rPr>
              <w:t>lisis de llamadas a la acci</w:t>
            </w:r>
            <w:r>
              <w:rPr>
                <w:lang w:val="es-ES_tradnl"/>
              </w:rPr>
              <w:t>ó</w:t>
            </w:r>
            <w:r>
              <w:rPr>
                <w:lang w:val="es-ES_tradnl"/>
              </w:rPr>
              <w:t>n de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84503cd4-849b-44a1-a406-96b1edda8547</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76a4fc3a-5b8c-4899-</w:t>
            </w:r>
            <w:r>
              <w:rPr>
                <w:noProof/>
                <w:sz w:val="2"/>
              </w:rPr>
              <w:t>ae3c-98c5b279bd0a</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d108e3ff-fc00-4cd5-81b7-5e12dc6a357a</w:t>
            </w:r>
          </w:p>
        </w:tc>
        <w:tc>
          <w:tcPr>
            <w:tcW w:w="7407" w:type="dxa"/>
            <w:shd w:val="clear" w:color="auto" w:fill="F2F2F2" w:themeFill="background1" w:themeFillShade="F2"/>
          </w:tcPr>
          <w:p w:rsidR="00000000" w:rsidRDefault="005F10A7">
            <w:pPr>
              <w:rPr>
                <w:noProof/>
              </w:rPr>
            </w:pPr>
            <w:r>
              <w:rPr>
                <w:noProof/>
              </w:rPr>
              <w:t>Reviewing In-Page Experience Calls-to-Action Analytics</w:t>
            </w:r>
          </w:p>
        </w:tc>
        <w:tc>
          <w:tcPr>
            <w:tcW w:w="7407" w:type="dxa"/>
          </w:tcPr>
          <w:p w:rsidR="00000000" w:rsidRDefault="005F10A7">
            <w:pPr>
              <w:rPr>
                <w:lang w:val="es-ES_tradnl"/>
              </w:rPr>
            </w:pPr>
            <w:r>
              <w:rPr>
                <w:lang w:val="es-ES_tradnl"/>
              </w:rPr>
              <w:t>Revisi</w:t>
            </w:r>
            <w:r>
              <w:rPr>
                <w:lang w:val="es-ES_tradnl"/>
              </w:rPr>
              <w:t>ó</w:t>
            </w:r>
            <w:r>
              <w:rPr>
                <w:lang w:val="es-ES_tradnl"/>
              </w:rPr>
              <w:t>n de an</w:t>
            </w:r>
            <w:r>
              <w:rPr>
                <w:lang w:val="es-ES_tradnl"/>
              </w:rPr>
              <w:t>á</w:t>
            </w:r>
            <w:r>
              <w:rPr>
                <w:lang w:val="es-ES_tradnl"/>
              </w:rPr>
              <w:t>lisis de llamadas a la acci</w:t>
            </w:r>
            <w:r>
              <w:rPr>
                <w:lang w:val="es-ES_tradnl"/>
              </w:rPr>
              <w:t>ó</w:t>
            </w:r>
            <w:r>
              <w:rPr>
                <w:lang w:val="es-ES_tradnl"/>
              </w:rPr>
              <w:t>n de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dcf72217-29b0-4f18-855a-bc6b8</w:t>
            </w:r>
            <w:r>
              <w:rPr>
                <w:noProof/>
                <w:sz w:val="2"/>
              </w:rPr>
              <w:t>1490011</w:t>
            </w:r>
          </w:p>
        </w:tc>
        <w:tc>
          <w:tcPr>
            <w:tcW w:w="7407" w:type="dxa"/>
            <w:shd w:val="clear" w:color="auto" w:fill="F2F2F2" w:themeFill="background1" w:themeFillShade="F2"/>
          </w:tcPr>
          <w:p w:rsidR="00000000" w:rsidRDefault="005F10A7">
            <w:pPr>
              <w:rPr>
                <w:noProof/>
              </w:rPr>
            </w:pPr>
            <w:r>
              <w:rPr>
                <w:noProof/>
              </w:rPr>
              <w:t>In this topic you will learn about the In-Page Experience calls-to-action analytics that are available.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sobre los an</w:t>
            </w:r>
            <w:r>
              <w:rPr>
                <w:lang w:val="es-ES_tradnl"/>
              </w:rPr>
              <w:t>á</w:t>
            </w:r>
            <w:r>
              <w:rPr>
                <w:lang w:val="es-ES_tradnl"/>
              </w:rPr>
              <w:t>lisis de llamadas a la acci</w:t>
            </w:r>
            <w:r>
              <w:rPr>
                <w:lang w:val="es-ES_tradnl"/>
              </w:rPr>
              <w:t>ó</w:t>
            </w:r>
            <w:r>
              <w:rPr>
                <w:lang w:val="es-ES_tradnl"/>
              </w:rPr>
              <w:t>n de la experiencia en la p</w:t>
            </w:r>
            <w:r>
              <w:rPr>
                <w:lang w:val="es-ES_tradnl"/>
              </w:rPr>
              <w:t>á</w:t>
            </w:r>
            <w:r>
              <w:rPr>
                <w:lang w:val="es-ES_tradnl"/>
              </w:rPr>
              <w:t>gina que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c61084d1-d0c8-483c-9dfd-6a2221b65632</w:t>
            </w:r>
          </w:p>
        </w:tc>
        <w:tc>
          <w:tcPr>
            <w:tcW w:w="7407" w:type="dxa"/>
            <w:shd w:val="clear" w:color="auto" w:fill="F2F2F2" w:themeFill="background1" w:themeFillShade="F2"/>
          </w:tcPr>
          <w:p w:rsidR="00000000" w:rsidRDefault="005F10A7">
            <w:pPr>
              <w:rPr>
                <w:noProof/>
              </w:rPr>
            </w:pPr>
            <w:r>
              <w:rPr>
                <w:noProof/>
              </w:rPr>
              <w:t>The calls-to-action analytics provide analytics on the clickthroughs and form conversions for an In-Page Experience.</w:t>
            </w:r>
          </w:p>
        </w:tc>
        <w:tc>
          <w:tcPr>
            <w:tcW w:w="7407" w:type="dxa"/>
          </w:tcPr>
          <w:p w:rsidR="00000000" w:rsidRDefault="005F10A7">
            <w:pPr>
              <w:rPr>
                <w:lang w:val="es-ES_tradnl"/>
              </w:rPr>
            </w:pPr>
            <w:r>
              <w:rPr>
                <w:lang w:val="es-ES_tradnl"/>
              </w:rPr>
              <w:t>Los an</w:t>
            </w:r>
            <w:r>
              <w:rPr>
                <w:lang w:val="es-ES_tradnl"/>
              </w:rPr>
              <w:t>á</w:t>
            </w:r>
            <w:r>
              <w:rPr>
                <w:lang w:val="es-ES_tradnl"/>
              </w:rPr>
              <w:t>lisis de llamadas a la acci</w:t>
            </w:r>
            <w:r>
              <w:rPr>
                <w:lang w:val="es-ES_tradnl"/>
              </w:rPr>
              <w:t>ó</w:t>
            </w:r>
            <w:r>
              <w:rPr>
                <w:lang w:val="es-ES_tradnl"/>
              </w:rPr>
              <w:t>n proporcionan an</w:t>
            </w:r>
            <w:r>
              <w:rPr>
                <w:lang w:val="es-ES_tradnl"/>
              </w:rPr>
              <w:t>á</w:t>
            </w:r>
            <w:r>
              <w:rPr>
                <w:lang w:val="es-ES_tradnl"/>
              </w:rPr>
              <w:t>lisis sobre los clics y conversiones de formulari</w:t>
            </w:r>
            <w:r>
              <w:rPr>
                <w:lang w:val="es-ES_tradnl"/>
              </w:rPr>
              <w:t>os para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d8b8710b-d99c-447b-a095-efdd238ee238</w:t>
            </w:r>
          </w:p>
        </w:tc>
        <w:tc>
          <w:tcPr>
            <w:tcW w:w="7407" w:type="dxa"/>
            <w:shd w:val="clear" w:color="auto" w:fill="F2F2F2" w:themeFill="background1" w:themeFillShade="F2"/>
          </w:tcPr>
          <w:p w:rsidR="00000000" w:rsidRDefault="005F10A7">
            <w:pPr>
              <w:rPr>
                <w:noProof/>
              </w:rPr>
            </w:pPr>
            <w:r>
              <w:rPr>
                <w:noProof/>
              </w:rPr>
              <w:t xml:space="preserve">To review the calls-to-action analytics, edit the experience and click </w:t>
            </w:r>
            <w:r>
              <w:rPr>
                <w:rStyle w:val="mqInternal"/>
                <w:noProof/>
              </w:rPr>
              <w:t>[1}</w:t>
            </w:r>
            <w:r>
              <w:rPr>
                <w:noProof/>
              </w:rPr>
              <w:t>EXPERIENCE ANALYTICS &gt; Calls-to-Action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revisar los an</w:t>
            </w:r>
            <w:r>
              <w:rPr>
                <w:lang w:val="es-ES_tradnl"/>
              </w:rPr>
              <w:t>á</w:t>
            </w:r>
            <w:r>
              <w:rPr>
                <w:lang w:val="es-ES_tradnl"/>
              </w:rPr>
              <w:t>lisis de llamadas</w:t>
            </w:r>
            <w:r>
              <w:rPr>
                <w:lang w:val="es-ES_tradnl"/>
              </w:rPr>
              <w:t xml:space="preserve"> a la acci</w:t>
            </w:r>
            <w:r>
              <w:rPr>
                <w:lang w:val="es-ES_tradnl"/>
              </w:rPr>
              <w:t>ó</w:t>
            </w:r>
            <w:r>
              <w:rPr>
                <w:lang w:val="es-ES_tradnl"/>
              </w:rPr>
              <w:t xml:space="preserve">n, edite la experiencia y haga clic en </w:t>
            </w:r>
            <w:r>
              <w:rPr>
                <w:rStyle w:val="mqInternal"/>
                <w:noProof/>
                <w:lang w:val="es-ES_tradnl"/>
              </w:rPr>
              <w:t>[1}</w:t>
            </w:r>
            <w:r>
              <w:rPr>
                <w:lang w:val="es-ES_tradnl"/>
              </w:rPr>
              <w:t>EXPERIENCE ANALYTICS&gt; Llamados a la acci</w:t>
            </w:r>
            <w:r>
              <w:rPr>
                <w:lang w:val="es-ES_tradnl"/>
              </w:rPr>
              <w:t>ó</w:t>
            </w:r>
            <w:r>
              <w:rPr>
                <w:lang w:val="es-ES_tradnl"/>
              </w:rPr>
              <w:t>n</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040ce353-d9c1-4e9d-91bf-fd4d622af392</w:t>
            </w:r>
          </w:p>
        </w:tc>
        <w:tc>
          <w:tcPr>
            <w:tcW w:w="7407" w:type="dxa"/>
            <w:shd w:val="clear" w:color="auto" w:fill="F2F2F2" w:themeFill="background1" w:themeFillShade="F2"/>
          </w:tcPr>
          <w:p w:rsidR="00000000" w:rsidRDefault="005F10A7">
            <w:pPr>
              <w:rPr>
                <w:noProof/>
              </w:rPr>
            </w:pPr>
            <w:r>
              <w:rPr>
                <w:noProof/>
              </w:rPr>
              <w:t>Selecting a time span</w:t>
            </w:r>
          </w:p>
        </w:tc>
        <w:tc>
          <w:tcPr>
            <w:tcW w:w="7407" w:type="dxa"/>
          </w:tcPr>
          <w:p w:rsidR="00000000" w:rsidRDefault="005F10A7">
            <w:pPr>
              <w:rPr>
                <w:lang w:val="es-ES_tradnl"/>
              </w:rPr>
            </w:pPr>
            <w:r>
              <w:rPr>
                <w:lang w:val="es-ES_tradnl"/>
              </w:rPr>
              <w:t>Seleccionar un lapso de tiempo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c4606a59-cae4-4f0a-b629-0dbc4a08423b</w:t>
            </w:r>
          </w:p>
        </w:tc>
        <w:tc>
          <w:tcPr>
            <w:tcW w:w="7407" w:type="dxa"/>
            <w:shd w:val="clear" w:color="auto" w:fill="F2F2F2" w:themeFill="background1" w:themeFillShade="F2"/>
          </w:tcPr>
          <w:p w:rsidR="00000000" w:rsidRDefault="005F10A7">
            <w:pPr>
              <w:rPr>
                <w:noProof/>
              </w:rPr>
            </w:pPr>
            <w:r>
              <w:rPr>
                <w:noProof/>
              </w:rPr>
              <w:t>To specify the time period for the report, you can click on a quick date or use the calendar control.</w:t>
            </w:r>
          </w:p>
        </w:tc>
        <w:tc>
          <w:tcPr>
            <w:tcW w:w="7407" w:type="dxa"/>
          </w:tcPr>
          <w:p w:rsidR="00000000" w:rsidRDefault="005F10A7">
            <w:pPr>
              <w:rPr>
                <w:lang w:val="es-ES_tradnl"/>
              </w:rPr>
            </w:pPr>
            <w:r>
              <w:rPr>
                <w:lang w:val="es-ES_tradnl"/>
              </w:rPr>
              <w:t>Para especificar el per</w:t>
            </w:r>
            <w:r>
              <w:rPr>
                <w:lang w:val="es-ES_tradnl"/>
              </w:rPr>
              <w:t>í</w:t>
            </w:r>
            <w:r>
              <w:rPr>
                <w:lang w:val="es-ES_tradnl"/>
              </w:rPr>
              <w:t>odo de tiempo para el informe, puede hacer clic en una fecha r</w:t>
            </w:r>
            <w:r>
              <w:rPr>
                <w:lang w:val="es-ES_tradnl"/>
              </w:rPr>
              <w:t>á</w:t>
            </w:r>
            <w:r>
              <w:rPr>
                <w:lang w:val="es-ES_tradnl"/>
              </w:rPr>
              <w:t>pida o usar el control de cale</w:t>
            </w:r>
            <w:r>
              <w:rPr>
                <w:lang w:val="es-ES_tradnl"/>
              </w:rPr>
              <w:t>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a5846f85-e091-4db4-bf4b-e4c82f995a47</w:t>
            </w:r>
          </w:p>
        </w:tc>
        <w:tc>
          <w:tcPr>
            <w:tcW w:w="7407" w:type="dxa"/>
            <w:shd w:val="clear" w:color="auto" w:fill="F2F2F2" w:themeFill="background1" w:themeFillShade="F2"/>
          </w:tcPr>
          <w:p w:rsidR="00000000" w:rsidRDefault="005F10A7">
            <w:pPr>
              <w:rPr>
                <w:noProof/>
              </w:rPr>
            </w:pPr>
            <w:r>
              <w:rPr>
                <w:noProof/>
              </w:rPr>
              <w:t>Using a quick date</w:t>
            </w:r>
          </w:p>
        </w:tc>
        <w:tc>
          <w:tcPr>
            <w:tcW w:w="7407" w:type="dxa"/>
          </w:tcPr>
          <w:p w:rsidR="00000000" w:rsidRDefault="005F10A7">
            <w:pPr>
              <w:rPr>
                <w:lang w:val="es-ES_tradnl"/>
              </w:rPr>
            </w:pPr>
            <w:r>
              <w:rPr>
                <w:lang w:val="es-ES_tradnl"/>
              </w:rPr>
              <w:t>Usando una cita r</w:t>
            </w:r>
            <w:r>
              <w:rPr>
                <w:lang w:val="es-ES_tradnl"/>
              </w:rPr>
              <w:t>á</w:t>
            </w:r>
            <w:r>
              <w:rPr>
                <w:lang w:val="es-ES_tradnl"/>
              </w:rPr>
              <w:t>pida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f8705c60-accb-4d56-88a5-17f2d02c4390</w:t>
            </w:r>
          </w:p>
        </w:tc>
        <w:tc>
          <w:tcPr>
            <w:tcW w:w="7407" w:type="dxa"/>
            <w:shd w:val="clear" w:color="auto" w:fill="F2F2F2" w:themeFill="background1" w:themeFillShade="F2"/>
          </w:tcPr>
          <w:p w:rsidR="00000000" w:rsidRDefault="005F10A7">
            <w:pPr>
              <w:rPr>
                <w:noProof/>
              </w:rPr>
            </w:pPr>
            <w:r>
              <w:rPr>
                <w:noProof/>
              </w:rPr>
              <w:t>A series of quick dates are at the top of the page.</w:t>
            </w:r>
          </w:p>
        </w:tc>
        <w:tc>
          <w:tcPr>
            <w:tcW w:w="7407" w:type="dxa"/>
          </w:tcPr>
          <w:p w:rsidR="00000000" w:rsidRDefault="005F10A7">
            <w:pPr>
              <w:rPr>
                <w:lang w:val="es-ES_tradnl"/>
              </w:rPr>
            </w:pPr>
            <w:r>
              <w:rPr>
                <w:lang w:val="es-ES_tradnl"/>
              </w:rPr>
              <w:t>En la parte superior de la p</w:t>
            </w:r>
            <w:r>
              <w:rPr>
                <w:lang w:val="es-ES_tradnl"/>
              </w:rPr>
              <w:t>á</w:t>
            </w:r>
            <w:r>
              <w:rPr>
                <w:lang w:val="es-ES_tradnl"/>
              </w:rPr>
              <w:t>gina hay una serie de citas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aedbc88e-8451-4bf4-96b0-47ce60869c46</w:t>
            </w:r>
          </w:p>
        </w:tc>
        <w:tc>
          <w:tcPr>
            <w:tcW w:w="7407" w:type="dxa"/>
            <w:shd w:val="clear" w:color="auto" w:fill="F2F2F2" w:themeFill="background1" w:themeFillShade="F2"/>
          </w:tcPr>
          <w:p w:rsidR="00000000" w:rsidRDefault="005F10A7">
            <w:pPr>
              <w:rPr>
                <w:noProof/>
              </w:rPr>
            </w:pPr>
            <w:r>
              <w:rPr>
                <w:noProof/>
              </w:rPr>
              <w:t>The following quick dates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fechas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5ebd7633-91ad-42c7-8b4c-aee95864fc21</w:t>
            </w:r>
          </w:p>
        </w:tc>
        <w:tc>
          <w:tcPr>
            <w:tcW w:w="7407" w:type="dxa"/>
            <w:shd w:val="clear" w:color="auto" w:fill="F2F2F2" w:themeFill="background1" w:themeFillShade="F2"/>
          </w:tcPr>
          <w:p w:rsidR="00000000" w:rsidRDefault="005F10A7">
            <w:pPr>
              <w:rPr>
                <w:noProof/>
              </w:rPr>
            </w:pPr>
            <w:r>
              <w:rPr>
                <w:rStyle w:val="mqInternal"/>
                <w:noProof/>
              </w:rPr>
              <w:t>[1}</w:t>
            </w:r>
            <w:r>
              <w:rPr>
                <w:noProof/>
              </w:rPr>
              <w:t>Today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Hoy</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c9519fd3-567a-411f-a65b-7dd17f927ede</w:t>
            </w:r>
          </w:p>
        </w:tc>
        <w:tc>
          <w:tcPr>
            <w:tcW w:w="7407" w:type="dxa"/>
            <w:shd w:val="clear" w:color="auto" w:fill="F2F2F2" w:themeFill="background1" w:themeFillShade="F2"/>
          </w:tcPr>
          <w:p w:rsidR="00000000" w:rsidRDefault="005F10A7">
            <w:pPr>
              <w:rPr>
                <w:noProof/>
              </w:rPr>
            </w:pPr>
            <w:r>
              <w:rPr>
                <w:rStyle w:val="mqInternal"/>
                <w:noProof/>
              </w:rPr>
              <w:t>[1}</w:t>
            </w:r>
            <w:r>
              <w:rPr>
                <w:noProof/>
              </w:rPr>
              <w:t>Yesterday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Aye</w:t>
            </w:r>
            <w:r>
              <w:rPr>
                <w:lang w:val="es-ES_tradnl"/>
              </w:rPr>
              <w:t>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16 </w:t>
            </w:r>
            <w:r>
              <w:rPr>
                <w:noProof/>
                <w:sz w:val="16"/>
              </w:rPr>
              <w:br/>
            </w:r>
            <w:r>
              <w:rPr>
                <w:noProof/>
                <w:sz w:val="2"/>
              </w:rPr>
              <w:t>9b90f3e9-9c36-42ec-9360-fe3db7780258</w:t>
            </w:r>
          </w:p>
        </w:tc>
        <w:tc>
          <w:tcPr>
            <w:tcW w:w="7407" w:type="dxa"/>
            <w:shd w:val="clear" w:color="auto" w:fill="F2F2F2" w:themeFill="background1" w:themeFillShade="F2"/>
          </w:tcPr>
          <w:p w:rsidR="00000000" w:rsidRDefault="005F10A7">
            <w:pPr>
              <w:rPr>
                <w:noProof/>
              </w:rPr>
            </w:pPr>
            <w:r>
              <w:rPr>
                <w:rStyle w:val="mqInternal"/>
                <w:noProof/>
              </w:rPr>
              <w:t>[1}</w:t>
            </w:r>
            <w:r>
              <w:rPr>
                <w:noProof/>
              </w:rPr>
              <w:t>Last 7 days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 xml:space="preserve">Los </w:t>
            </w:r>
            <w:r>
              <w:rPr>
                <w:lang w:val="es-ES_tradnl"/>
              </w:rPr>
              <w:t>ú</w:t>
            </w:r>
            <w:r>
              <w:rPr>
                <w:lang w:val="es-ES_tradnl"/>
              </w:rPr>
              <w:t>ltimos 7 d</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ccb0b9b1-837a-4e26-822a-173fbc43cff3</w:t>
            </w:r>
          </w:p>
        </w:tc>
        <w:tc>
          <w:tcPr>
            <w:tcW w:w="7407" w:type="dxa"/>
            <w:shd w:val="clear" w:color="auto" w:fill="F2F2F2" w:themeFill="background1" w:themeFillShade="F2"/>
          </w:tcPr>
          <w:p w:rsidR="00000000" w:rsidRDefault="005F10A7">
            <w:pPr>
              <w:rPr>
                <w:noProof/>
              </w:rPr>
            </w:pPr>
            <w:r>
              <w:rPr>
                <w:rStyle w:val="mqInternal"/>
                <w:noProof/>
              </w:rPr>
              <w:t>[1}</w:t>
            </w:r>
            <w:r>
              <w:rPr>
                <w:noProof/>
              </w:rPr>
              <w:t>Last 30 days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Ú</w:t>
            </w:r>
            <w:r>
              <w:rPr>
                <w:lang w:val="es-ES_tradnl"/>
              </w:rPr>
              <w:t>ltimos 30 d</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1f543b44-9177-419a-aad7-20140fcab215</w:t>
            </w:r>
          </w:p>
        </w:tc>
        <w:tc>
          <w:tcPr>
            <w:tcW w:w="7407" w:type="dxa"/>
            <w:shd w:val="clear" w:color="auto" w:fill="F2F2F2" w:themeFill="background1" w:themeFillShade="F2"/>
          </w:tcPr>
          <w:p w:rsidR="00000000" w:rsidRDefault="005F10A7">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5F10A7">
            <w:pPr>
              <w:rPr>
                <w:lang w:val="es-ES_tradnl"/>
              </w:rPr>
            </w:pPr>
            <w:r>
              <w:rPr>
                <w:rStyle w:val="mqInternal"/>
                <w:noProof/>
                <w:lang w:val="es-ES_tradnl"/>
              </w:rPr>
              <w:t>[1}</w:t>
            </w:r>
            <w:r>
              <w:rPr>
                <w:lang w:val="es-ES_tradnl"/>
              </w:rPr>
              <w:t>Este mes</w:t>
            </w:r>
            <w:r>
              <w:rPr>
                <w:rStyle w:val="mqInternal"/>
                <w:noProof/>
                <w:lang w:val="es-ES_tradnl"/>
              </w:rPr>
              <w:t>{2]</w:t>
            </w:r>
            <w:r>
              <w:rPr>
                <w:lang w:val="es-ES_tradnl"/>
              </w:rPr>
              <w:t xml:space="preserve"> - El mes calendario hasta la fecha: por ejemplo, si hoy es 17 de marzo, este informe mostrar</w:t>
            </w:r>
            <w:r>
              <w:rPr>
                <w:lang w:val="es-ES_tradnl"/>
              </w:rPr>
              <w:t>á</w:t>
            </w:r>
            <w:r>
              <w:rPr>
                <w:lang w:val="es-ES_tradnl"/>
              </w:rPr>
              <w:t xml:space="preserve"> del 1 al 17 de marzo.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cda0def6-</w:t>
            </w:r>
            <w:r>
              <w:rPr>
                <w:noProof/>
                <w:sz w:val="2"/>
              </w:rPr>
              <w:t>bd14-4437-8938-f2f0042636a3</w:t>
            </w:r>
          </w:p>
        </w:tc>
        <w:tc>
          <w:tcPr>
            <w:tcW w:w="7407" w:type="dxa"/>
            <w:shd w:val="clear" w:color="auto" w:fill="F2F2F2" w:themeFill="background1" w:themeFillShade="F2"/>
          </w:tcPr>
          <w:p w:rsidR="00000000" w:rsidRDefault="005F10A7">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5F10A7">
            <w:pPr>
              <w:rPr>
                <w:lang w:val="es-ES_tradnl"/>
              </w:rPr>
            </w:pPr>
            <w:r>
              <w:rPr>
                <w:rStyle w:val="mqInternal"/>
                <w:noProof/>
                <w:lang w:val="es-ES_tradnl"/>
              </w:rPr>
              <w:t>[1}</w:t>
            </w:r>
            <w:r>
              <w:rPr>
                <w:lang w:val="es-ES_tradnl"/>
              </w:rPr>
              <w:t>El mes pasado</w:t>
            </w:r>
            <w:r>
              <w:rPr>
                <w:rStyle w:val="mqInternal"/>
                <w:noProof/>
                <w:lang w:val="es-ES_tradnl"/>
              </w:rPr>
              <w:t>{2]</w:t>
            </w:r>
            <w:r>
              <w:rPr>
                <w:lang w:val="es-ES_tradnl"/>
              </w:rPr>
              <w:t xml:space="preserve"> - El mes calendario anterior: por ejemplo, si hoy es 14 de febrero, este</w:t>
            </w:r>
            <w:r>
              <w:rPr>
                <w:lang w:val="es-ES_tradnl"/>
              </w:rPr>
              <w:t xml:space="preserve"> informe mostrar</w:t>
            </w:r>
            <w:r>
              <w:rPr>
                <w:lang w:val="es-ES_tradnl"/>
              </w:rPr>
              <w:t>á</w:t>
            </w:r>
            <w:r>
              <w:rPr>
                <w:lang w:val="es-ES_tradnl"/>
              </w:rPr>
              <w:t xml:space="preserve"> del 1 al 31 de enero.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3425729b-7d7e-43f8-b33d-410cb50af2d4</w:t>
            </w:r>
          </w:p>
        </w:tc>
        <w:tc>
          <w:tcPr>
            <w:tcW w:w="7407" w:type="dxa"/>
            <w:shd w:val="clear" w:color="auto" w:fill="F2F2F2" w:themeFill="background1" w:themeFillShade="F2"/>
          </w:tcPr>
          <w:p w:rsidR="00000000" w:rsidRDefault="005F10A7">
            <w:pPr>
              <w:rPr>
                <w:noProof/>
              </w:rPr>
            </w:pPr>
            <w:r>
              <w:rPr>
                <w:noProof/>
              </w:rPr>
              <w:t>quick dates</w:t>
            </w:r>
          </w:p>
        </w:tc>
        <w:tc>
          <w:tcPr>
            <w:tcW w:w="7407" w:type="dxa"/>
          </w:tcPr>
          <w:p w:rsidR="00000000" w:rsidRDefault="005F10A7">
            <w:pPr>
              <w:rPr>
                <w:lang w:val="es-ES_tradnl"/>
              </w:rPr>
            </w:pPr>
            <w:r>
              <w:rPr>
                <w:lang w:val="es-ES_tradnl"/>
              </w:rPr>
              <w:t>citas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1b7ff646-ce28-4dfb-a93b-bea3680eabfc</w:t>
            </w:r>
          </w:p>
        </w:tc>
        <w:tc>
          <w:tcPr>
            <w:tcW w:w="7407" w:type="dxa"/>
            <w:shd w:val="clear" w:color="auto" w:fill="F2F2F2" w:themeFill="background1" w:themeFillShade="F2"/>
          </w:tcPr>
          <w:p w:rsidR="00000000" w:rsidRDefault="005F10A7">
            <w:pPr>
              <w:rPr>
                <w:noProof/>
              </w:rPr>
            </w:pPr>
            <w:r>
              <w:rPr>
                <w:noProof/>
              </w:rPr>
              <w:t>Click on a quick date to update the report.</w:t>
            </w:r>
          </w:p>
        </w:tc>
        <w:tc>
          <w:tcPr>
            <w:tcW w:w="7407" w:type="dxa"/>
          </w:tcPr>
          <w:p w:rsidR="00000000" w:rsidRDefault="005F10A7">
            <w:pPr>
              <w:rPr>
                <w:lang w:val="es-ES_tradnl"/>
              </w:rPr>
            </w:pPr>
            <w:r>
              <w:rPr>
                <w:lang w:val="es-ES_tradnl"/>
              </w:rPr>
              <w:t>Haga clic en una fecha r</w:t>
            </w:r>
            <w:r>
              <w:rPr>
                <w:lang w:val="es-ES_tradnl"/>
              </w:rPr>
              <w:t>á</w:t>
            </w:r>
            <w:r>
              <w:rPr>
                <w:lang w:val="es-ES_tradnl"/>
              </w:rPr>
              <w:t>pida para actualizar el informe.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fd46301b-57fb-44e2-bcaa-9f675e3bdf4f</w:t>
            </w:r>
          </w:p>
        </w:tc>
        <w:tc>
          <w:tcPr>
            <w:tcW w:w="7407" w:type="dxa"/>
            <w:shd w:val="clear" w:color="auto" w:fill="F2F2F2" w:themeFill="background1" w:themeFillShade="F2"/>
          </w:tcPr>
          <w:p w:rsidR="00000000" w:rsidRDefault="005F10A7">
            <w:pPr>
              <w:rPr>
                <w:noProof/>
              </w:rPr>
            </w:pPr>
            <w:r>
              <w:rPr>
                <w:noProof/>
              </w:rPr>
              <w:t>Using the calendar control</w:t>
            </w:r>
          </w:p>
        </w:tc>
        <w:tc>
          <w:tcPr>
            <w:tcW w:w="7407" w:type="dxa"/>
          </w:tcPr>
          <w:p w:rsidR="00000000" w:rsidRDefault="005F10A7">
            <w:pPr>
              <w:rPr>
                <w:lang w:val="es-ES_tradnl"/>
              </w:rPr>
            </w:pPr>
            <w:r>
              <w:rPr>
                <w:lang w:val="es-ES_tradnl"/>
              </w:rPr>
              <w:t>Usando el control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a4bf411b-7246-4858-b94d-d0cfdddca90a</w:t>
            </w:r>
          </w:p>
        </w:tc>
        <w:tc>
          <w:tcPr>
            <w:tcW w:w="7407" w:type="dxa"/>
            <w:shd w:val="clear" w:color="auto" w:fill="F2F2F2" w:themeFill="background1" w:themeFillShade="F2"/>
          </w:tcPr>
          <w:p w:rsidR="00000000" w:rsidRDefault="005F10A7">
            <w:pPr>
              <w:rPr>
                <w:noProof/>
              </w:rPr>
            </w:pPr>
            <w:r>
              <w:rPr>
                <w:noProof/>
              </w:rPr>
              <w:t>You can also select a start and end dates by clicking on the calendar control.</w:t>
            </w:r>
          </w:p>
        </w:tc>
        <w:tc>
          <w:tcPr>
            <w:tcW w:w="7407" w:type="dxa"/>
          </w:tcPr>
          <w:p w:rsidR="00000000" w:rsidRDefault="005F10A7">
            <w:pPr>
              <w:rPr>
                <w:lang w:val="es-ES_tradnl"/>
              </w:rPr>
            </w:pPr>
            <w:r>
              <w:rPr>
                <w:lang w:val="es-ES_tradnl"/>
              </w:rPr>
              <w:t>Tambi</w:t>
            </w:r>
            <w:r>
              <w:rPr>
                <w:lang w:val="es-ES_tradnl"/>
              </w:rPr>
              <w:t>é</w:t>
            </w:r>
            <w:r>
              <w:rPr>
                <w:lang w:val="es-ES_tradnl"/>
              </w:rPr>
              <w:t>n puede seleccionar una fecha de</w:t>
            </w:r>
            <w:r>
              <w:rPr>
                <w:lang w:val="es-ES_tradnl"/>
              </w:rPr>
              <w:t xml:space="preserve"> inicio y finalizaci</w:t>
            </w:r>
            <w:r>
              <w:rPr>
                <w:lang w:val="es-ES_tradnl"/>
              </w:rPr>
              <w:t>ó</w:t>
            </w:r>
            <w:r>
              <w:rPr>
                <w:lang w:val="es-ES_tradnl"/>
              </w:rPr>
              <w:t>n haciendo clic en el control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a0933cf6-cb9f-4a5d-8a4e-cfa0b6c0e8dd</w:t>
            </w:r>
          </w:p>
        </w:tc>
        <w:tc>
          <w:tcPr>
            <w:tcW w:w="7407" w:type="dxa"/>
            <w:shd w:val="clear" w:color="auto" w:fill="F2F2F2" w:themeFill="background1" w:themeFillShade="F2"/>
          </w:tcPr>
          <w:p w:rsidR="00000000" w:rsidRDefault="005F10A7">
            <w:pPr>
              <w:rPr>
                <w:noProof/>
              </w:rPr>
            </w:pPr>
            <w:r>
              <w:rPr>
                <w:noProof/>
              </w:rPr>
              <w:t>date selector</w:t>
            </w:r>
          </w:p>
        </w:tc>
        <w:tc>
          <w:tcPr>
            <w:tcW w:w="7407" w:type="dxa"/>
          </w:tcPr>
          <w:p w:rsidR="00000000" w:rsidRDefault="005F10A7">
            <w:pPr>
              <w:rPr>
                <w:lang w:val="es-ES_tradnl"/>
              </w:rPr>
            </w:pPr>
            <w:r>
              <w:rPr>
                <w:lang w:val="es-ES_tradnl"/>
              </w:rPr>
              <w:t>selector de fecha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7f2a5bc1-52f0-4f83-8f34-ea9ea7e14443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Solicitar</w:t>
            </w:r>
            <w:r>
              <w:rPr>
                <w:rStyle w:val="mqInternal"/>
                <w:noProof/>
                <w:lang w:val="es-ES_tradnl"/>
              </w:rPr>
              <w:t>{2]</w:t>
            </w:r>
            <w:r>
              <w:rPr>
                <w:lang w:val="es-ES_tradnl"/>
              </w:rPr>
              <w:t xml:space="preserve"> para ac</w:t>
            </w:r>
            <w:r>
              <w:rPr>
                <w:lang w:val="es-ES_tradnl"/>
              </w:rPr>
              <w:t>tualizar el informe.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b3051a26-da28-4099-b4da-70f9d769b30e</w:t>
            </w:r>
          </w:p>
        </w:tc>
        <w:tc>
          <w:tcPr>
            <w:tcW w:w="7407" w:type="dxa"/>
            <w:shd w:val="clear" w:color="auto" w:fill="F2F2F2" w:themeFill="background1" w:themeFillShade="F2"/>
          </w:tcPr>
          <w:p w:rsidR="00000000" w:rsidRDefault="005F10A7">
            <w:pPr>
              <w:rPr>
                <w:noProof/>
              </w:rPr>
            </w:pPr>
            <w:r>
              <w:rPr>
                <w:noProof/>
              </w:rPr>
              <w:t>Reviewing clickthroughs analytics</w:t>
            </w:r>
          </w:p>
        </w:tc>
        <w:tc>
          <w:tcPr>
            <w:tcW w:w="7407" w:type="dxa"/>
          </w:tcPr>
          <w:p w:rsidR="00000000" w:rsidRDefault="005F10A7">
            <w:pPr>
              <w:rPr>
                <w:lang w:val="es-ES_tradnl"/>
              </w:rPr>
            </w:pPr>
            <w:r>
              <w:rPr>
                <w:lang w:val="es-ES_tradnl"/>
              </w:rPr>
              <w:t>Revisi</w:t>
            </w:r>
            <w:r>
              <w:rPr>
                <w:lang w:val="es-ES_tradnl"/>
              </w:rPr>
              <w:t>ó</w:t>
            </w:r>
            <w:r>
              <w:rPr>
                <w:lang w:val="es-ES_tradnl"/>
              </w:rPr>
              <w:t>n de an</w:t>
            </w:r>
            <w:r>
              <w:rPr>
                <w:lang w:val="es-ES_tradnl"/>
              </w:rPr>
              <w:t>á</w:t>
            </w:r>
            <w:r>
              <w:rPr>
                <w:lang w:val="es-ES_tradnl"/>
              </w:rPr>
              <w:t>lisis de clics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ca95ee60-5258-4360-89b9-7b9f91eb6e50</w:t>
            </w:r>
          </w:p>
        </w:tc>
        <w:tc>
          <w:tcPr>
            <w:tcW w:w="7407" w:type="dxa"/>
            <w:shd w:val="clear" w:color="auto" w:fill="F2F2F2" w:themeFill="background1" w:themeFillShade="F2"/>
          </w:tcPr>
          <w:p w:rsidR="00000000" w:rsidRDefault="005F10A7">
            <w:pPr>
              <w:rPr>
                <w:noProof/>
              </w:rPr>
            </w:pPr>
            <w:r>
              <w:rPr>
                <w:noProof/>
              </w:rPr>
              <w:t>Clickthroughs analytics tracks the interactivity in an In-Page Experience.</w:t>
            </w:r>
          </w:p>
        </w:tc>
        <w:tc>
          <w:tcPr>
            <w:tcW w:w="7407" w:type="dxa"/>
          </w:tcPr>
          <w:p w:rsidR="00000000" w:rsidRDefault="005F10A7">
            <w:pPr>
              <w:rPr>
                <w:lang w:val="es-ES_tradnl"/>
              </w:rPr>
            </w:pPr>
            <w:r>
              <w:rPr>
                <w:lang w:val="es-ES_tradnl"/>
              </w:rPr>
              <w:t>El an</w:t>
            </w:r>
            <w:r>
              <w:rPr>
                <w:lang w:val="es-ES_tradnl"/>
              </w:rPr>
              <w:t>á</w:t>
            </w:r>
            <w:r>
              <w:rPr>
                <w:lang w:val="es-ES_tradnl"/>
              </w:rPr>
              <w:t>lisis de clics rastrea la interactividad en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2c012457-7d81-40a2-bdf8-ab40a2915732</w:t>
            </w:r>
          </w:p>
        </w:tc>
        <w:tc>
          <w:tcPr>
            <w:tcW w:w="7407" w:type="dxa"/>
            <w:shd w:val="clear" w:color="auto" w:fill="F2F2F2" w:themeFill="background1" w:themeFillShade="F2"/>
          </w:tcPr>
          <w:p w:rsidR="00000000" w:rsidRDefault="005F10A7">
            <w:pPr>
              <w:rPr>
                <w:noProof/>
              </w:rPr>
            </w:pPr>
            <w:r>
              <w:rPr>
                <w:noProof/>
              </w:rPr>
              <w:t>The following objects will trigger clickthroughs analytics to be tracked:</w:t>
            </w:r>
          </w:p>
        </w:tc>
        <w:tc>
          <w:tcPr>
            <w:tcW w:w="7407" w:type="dxa"/>
          </w:tcPr>
          <w:p w:rsidR="00000000" w:rsidRDefault="005F10A7">
            <w:pPr>
              <w:rPr>
                <w:lang w:val="es-ES_tradnl"/>
              </w:rPr>
            </w:pPr>
            <w:r>
              <w:rPr>
                <w:lang w:val="es-ES_tradnl"/>
              </w:rPr>
              <w:t>Los siguientes objetos activar</w:t>
            </w:r>
            <w:r>
              <w:rPr>
                <w:lang w:val="es-ES_tradnl"/>
              </w:rPr>
              <w:t>á</w:t>
            </w:r>
            <w:r>
              <w:rPr>
                <w:lang w:val="es-ES_tradnl"/>
              </w:rPr>
              <w:t>n el seguimiento de los an</w:t>
            </w:r>
            <w:r>
              <w:rPr>
                <w:lang w:val="es-ES_tradnl"/>
              </w:rPr>
              <w:t>á</w:t>
            </w:r>
            <w:r>
              <w:rPr>
                <w:lang w:val="es-ES_tradnl"/>
              </w:rPr>
              <w:t>lisis de</w:t>
            </w:r>
            <w:r>
              <w:rPr>
                <w:lang w:val="es-ES_tradnl"/>
              </w:rPr>
              <w:t xml:space="preserve"> clics: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be06b289-d67f-4a6a-8a9e-7d8e7c44a154</w:t>
            </w:r>
          </w:p>
        </w:tc>
        <w:tc>
          <w:tcPr>
            <w:tcW w:w="7407" w:type="dxa"/>
            <w:shd w:val="clear" w:color="auto" w:fill="F2F2F2" w:themeFill="background1" w:themeFillShade="F2"/>
          </w:tcPr>
          <w:p w:rsidR="00000000" w:rsidRDefault="005F10A7">
            <w:pPr>
              <w:rPr>
                <w:noProof/>
              </w:rPr>
            </w:pPr>
            <w:r>
              <w:rPr>
                <w:noProof/>
              </w:rPr>
              <w:t>Link interactions configured with a link URL</w:t>
            </w:r>
          </w:p>
        </w:tc>
        <w:tc>
          <w:tcPr>
            <w:tcW w:w="7407" w:type="dxa"/>
          </w:tcPr>
          <w:p w:rsidR="00000000" w:rsidRDefault="005F10A7">
            <w:pPr>
              <w:rPr>
                <w:lang w:val="es-ES_tradnl"/>
              </w:rPr>
            </w:pPr>
            <w:r>
              <w:rPr>
                <w:lang w:val="es-ES_tradnl"/>
              </w:rPr>
              <w:t>Interacciones de enlace configuradas con una URL de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8ba01b1a-889b-42cc-bf5c-9c349a388157</w:t>
            </w:r>
          </w:p>
        </w:tc>
        <w:tc>
          <w:tcPr>
            <w:tcW w:w="7407" w:type="dxa"/>
            <w:shd w:val="clear" w:color="auto" w:fill="F2F2F2" w:themeFill="background1" w:themeFillShade="F2"/>
          </w:tcPr>
          <w:p w:rsidR="00000000" w:rsidRDefault="005F10A7">
            <w:pPr>
              <w:rPr>
                <w:noProof/>
              </w:rPr>
            </w:pPr>
            <w:r>
              <w:rPr>
                <w:noProof/>
              </w:rPr>
              <w:t>Card interactions configured with a link URL</w:t>
            </w:r>
          </w:p>
        </w:tc>
        <w:tc>
          <w:tcPr>
            <w:tcW w:w="7407" w:type="dxa"/>
          </w:tcPr>
          <w:p w:rsidR="00000000" w:rsidRDefault="005F10A7">
            <w:pPr>
              <w:rPr>
                <w:lang w:val="es-ES_tradnl"/>
              </w:rPr>
            </w:pPr>
            <w:r>
              <w:rPr>
                <w:lang w:val="es-ES_tradnl"/>
              </w:rPr>
              <w:t>Interacciones d</w:t>
            </w:r>
            <w:r>
              <w:rPr>
                <w:lang w:val="es-ES_tradnl"/>
              </w:rPr>
              <w:t>e tarjeta configuradas con una URL de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c6417797-b067-49dd-b56e-5ebc02b4c566</w:t>
            </w:r>
          </w:p>
        </w:tc>
        <w:tc>
          <w:tcPr>
            <w:tcW w:w="7407" w:type="dxa"/>
            <w:shd w:val="clear" w:color="auto" w:fill="F2F2F2" w:themeFill="background1" w:themeFillShade="F2"/>
          </w:tcPr>
          <w:p w:rsidR="00000000" w:rsidRDefault="005F10A7">
            <w:pPr>
              <w:rPr>
                <w:noProof/>
              </w:rPr>
            </w:pPr>
            <w:r>
              <w:rPr>
                <w:noProof/>
              </w:rPr>
              <w:t>Image components configured with clickable URLs</w:t>
            </w:r>
          </w:p>
        </w:tc>
        <w:tc>
          <w:tcPr>
            <w:tcW w:w="7407" w:type="dxa"/>
          </w:tcPr>
          <w:p w:rsidR="00000000" w:rsidRDefault="005F10A7">
            <w:pPr>
              <w:rPr>
                <w:lang w:val="es-ES_tradnl"/>
              </w:rPr>
            </w:pPr>
            <w:r>
              <w:rPr>
                <w:lang w:val="es-ES_tradnl"/>
              </w:rPr>
              <w:t>Componentes de imagen configurados con URL en las que se puede hacer clic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fbc2c76e-b119-402e-b10d-cf46c5266dc0</w:t>
            </w:r>
          </w:p>
        </w:tc>
        <w:tc>
          <w:tcPr>
            <w:tcW w:w="7407" w:type="dxa"/>
            <w:shd w:val="clear" w:color="auto" w:fill="F2F2F2" w:themeFill="background1" w:themeFillShade="F2"/>
          </w:tcPr>
          <w:p w:rsidR="00000000" w:rsidRDefault="005F10A7">
            <w:pPr>
              <w:rPr>
                <w:noProof/>
              </w:rPr>
            </w:pPr>
            <w:r>
              <w:rPr>
                <w:noProof/>
              </w:rPr>
              <w:t xml:space="preserve">To review the clickthroughs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Clickthroughs</w:t>
            </w:r>
            <w:r>
              <w:rPr>
                <w:rStyle w:val="mqInternal"/>
                <w:noProof/>
              </w:rPr>
              <w:t>{2]</w:t>
            </w:r>
            <w:r>
              <w:rPr>
                <w:noProof/>
              </w:rPr>
              <w:t xml:space="preserve"> in the page header.</w:t>
            </w:r>
          </w:p>
        </w:tc>
        <w:tc>
          <w:tcPr>
            <w:tcW w:w="7407" w:type="dxa"/>
          </w:tcPr>
          <w:p w:rsidR="00000000" w:rsidRDefault="005F10A7">
            <w:pPr>
              <w:rPr>
                <w:lang w:val="es-ES_tradnl"/>
              </w:rPr>
            </w:pPr>
            <w:r>
              <w:rPr>
                <w:lang w:val="es-ES_tradnl"/>
              </w:rPr>
              <w:t>Para revisar el an</w:t>
            </w:r>
            <w:r>
              <w:rPr>
                <w:lang w:val="es-ES_tradnl"/>
              </w:rPr>
              <w:t>á</w:t>
            </w:r>
            <w:r>
              <w:rPr>
                <w:lang w:val="es-ES_tradnl"/>
              </w:rPr>
              <w:t xml:space="preserve">lisis de clics, haga clic en </w:t>
            </w:r>
            <w:r>
              <w:rPr>
                <w:rStyle w:val="mqInternal"/>
                <w:noProof/>
                <w:lang w:val="es-ES_tradnl"/>
              </w:rPr>
              <w:t>[1}</w:t>
            </w:r>
            <w:r>
              <w:rPr>
                <w:lang w:val="es-ES_tradnl"/>
              </w:rPr>
              <w:t>EXPERIENCE ANALYTICS&gt; Llamados a la a</w:t>
            </w:r>
            <w:r>
              <w:rPr>
                <w:lang w:val="es-ES_tradnl"/>
              </w:rPr>
              <w:t>cci</w:t>
            </w:r>
            <w:r>
              <w:rPr>
                <w:lang w:val="es-ES_tradnl"/>
              </w:rPr>
              <w:t>ó</w:t>
            </w:r>
            <w:r>
              <w:rPr>
                <w:lang w:val="es-ES_tradnl"/>
              </w:rPr>
              <w:t>n</w:t>
            </w:r>
            <w:r>
              <w:rPr>
                <w:rStyle w:val="mqInternal"/>
                <w:noProof/>
                <w:lang w:val="es-ES_tradnl"/>
              </w:rPr>
              <w:t>{2]</w:t>
            </w:r>
            <w:r>
              <w:rPr>
                <w:lang w:val="es-ES_tradnl"/>
              </w:rPr>
              <w:t xml:space="preserve"> en el panel de navegaci</w:t>
            </w:r>
            <w:r>
              <w:rPr>
                <w:lang w:val="es-ES_tradnl"/>
              </w:rPr>
              <w:t>ó</w:t>
            </w:r>
            <w:r>
              <w:rPr>
                <w:lang w:val="es-ES_tradnl"/>
              </w:rPr>
              <w:t xml:space="preserve">n de la izquierda y luego haga clic en </w:t>
            </w:r>
            <w:r>
              <w:rPr>
                <w:rStyle w:val="mqInternal"/>
                <w:noProof/>
                <w:lang w:val="es-ES_tradnl"/>
              </w:rPr>
              <w:t>[1}</w:t>
            </w:r>
            <w:r>
              <w:rPr>
                <w:lang w:val="es-ES_tradnl"/>
              </w:rPr>
              <w:t>Clickthroughs</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64f23c0d-2684-420d-abb3-226aa5b91676</w:t>
            </w:r>
          </w:p>
        </w:tc>
        <w:tc>
          <w:tcPr>
            <w:tcW w:w="7407" w:type="dxa"/>
            <w:shd w:val="clear" w:color="auto" w:fill="F2F2F2" w:themeFill="background1" w:themeFillShade="F2"/>
          </w:tcPr>
          <w:p w:rsidR="00000000" w:rsidRDefault="005F10A7">
            <w:pPr>
              <w:rPr>
                <w:noProof/>
              </w:rPr>
            </w:pPr>
            <w:r>
              <w:rPr>
                <w:noProof/>
              </w:rPr>
              <w:t>The clickthroughs analytics will display the following data for the experience:</w:t>
            </w:r>
          </w:p>
        </w:tc>
        <w:tc>
          <w:tcPr>
            <w:tcW w:w="7407" w:type="dxa"/>
          </w:tcPr>
          <w:p w:rsidR="00000000" w:rsidRDefault="005F10A7">
            <w:pPr>
              <w:rPr>
                <w:lang w:val="es-ES_tradnl"/>
              </w:rPr>
            </w:pPr>
            <w:r>
              <w:rPr>
                <w:lang w:val="es-ES_tradnl"/>
              </w:rPr>
              <w:t>El an</w:t>
            </w:r>
            <w:r>
              <w:rPr>
                <w:lang w:val="es-ES_tradnl"/>
              </w:rPr>
              <w:t>á</w:t>
            </w:r>
            <w:r>
              <w:rPr>
                <w:lang w:val="es-ES_tradnl"/>
              </w:rPr>
              <w:t>lisis</w:t>
            </w:r>
            <w:r>
              <w:rPr>
                <w:lang w:val="es-ES_tradnl"/>
              </w:rPr>
              <w:t xml:space="preserve"> de clics mostrar</w:t>
            </w:r>
            <w:r>
              <w:rPr>
                <w:lang w:val="es-ES_tradnl"/>
              </w:rPr>
              <w:t>á</w:t>
            </w:r>
            <w:r>
              <w:rPr>
                <w:lang w:val="es-ES_tradnl"/>
              </w:rPr>
              <w:t xml:space="preserve"> los siguientes datos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e0d42a33-b9d9-468f-9552-0ac062224d9e</w:t>
            </w:r>
          </w:p>
        </w:tc>
        <w:tc>
          <w:tcPr>
            <w:tcW w:w="7407" w:type="dxa"/>
            <w:shd w:val="clear" w:color="auto" w:fill="F2F2F2" w:themeFill="background1" w:themeFillShade="F2"/>
          </w:tcPr>
          <w:p w:rsidR="00000000" w:rsidRDefault="005F10A7">
            <w:pPr>
              <w:rPr>
                <w:noProof/>
              </w:rPr>
            </w:pPr>
            <w:r>
              <w:rPr>
                <w:rStyle w:val="mqInternal"/>
                <w:noProof/>
              </w:rPr>
              <w:t>[1}</w:t>
            </w:r>
            <w:r>
              <w:rPr>
                <w:noProof/>
              </w:rPr>
              <w:t>Call-to-Action Name</w:t>
            </w:r>
            <w:r>
              <w:rPr>
                <w:rStyle w:val="mqInternal"/>
                <w:noProof/>
              </w:rPr>
              <w:t>{2]</w:t>
            </w:r>
            <w:r>
              <w:rPr>
                <w:noProof/>
              </w:rPr>
              <w:t xml:space="preserve"> - The name of the call-to-action:</w:t>
            </w:r>
          </w:p>
        </w:tc>
        <w:tc>
          <w:tcPr>
            <w:tcW w:w="7407" w:type="dxa"/>
          </w:tcPr>
          <w:p w:rsidR="00000000" w:rsidRDefault="005F10A7">
            <w:pPr>
              <w:rPr>
                <w:lang w:val="es-ES_tradnl"/>
              </w:rPr>
            </w:pPr>
            <w:r>
              <w:rPr>
                <w:rStyle w:val="mqInternal"/>
                <w:noProof/>
                <w:lang w:val="es-ES_tradnl"/>
              </w:rPr>
              <w:t>[1}</w:t>
            </w:r>
            <w:r>
              <w:rPr>
                <w:lang w:val="es-ES_tradnl"/>
              </w:rPr>
              <w:t>Nombre de la llamada a la acci</w:t>
            </w:r>
            <w:r>
              <w:rPr>
                <w:lang w:val="es-ES_tradnl"/>
              </w:rPr>
              <w:t>ó</w:t>
            </w:r>
            <w:r>
              <w:rPr>
                <w:lang w:val="es-ES_tradnl"/>
              </w:rPr>
              <w:t>n</w:t>
            </w:r>
            <w:r>
              <w:rPr>
                <w:rStyle w:val="mqInternal"/>
                <w:noProof/>
                <w:lang w:val="es-ES_tradnl"/>
              </w:rPr>
              <w:t>{2]</w:t>
            </w:r>
            <w:r>
              <w:rPr>
                <w:lang w:val="es-ES_tradnl"/>
              </w:rPr>
              <w:t xml:space="preserve"> - El nombre de la llamada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355dcd38-3b5b-453c-bb4f-3a1ef8d93360</w:t>
            </w:r>
          </w:p>
        </w:tc>
        <w:tc>
          <w:tcPr>
            <w:tcW w:w="7407" w:type="dxa"/>
            <w:shd w:val="clear" w:color="auto" w:fill="F2F2F2" w:themeFill="background1" w:themeFillShade="F2"/>
          </w:tcPr>
          <w:p w:rsidR="00000000" w:rsidRDefault="005F10A7">
            <w:pPr>
              <w:rPr>
                <w:noProof/>
              </w:rPr>
            </w:pPr>
            <w:r>
              <w:rPr>
                <w:noProof/>
              </w:rPr>
              <w:t>Links - Displays the link title</w:t>
            </w:r>
          </w:p>
        </w:tc>
        <w:tc>
          <w:tcPr>
            <w:tcW w:w="7407" w:type="dxa"/>
          </w:tcPr>
          <w:p w:rsidR="00000000" w:rsidRDefault="005F10A7">
            <w:pPr>
              <w:rPr>
                <w:lang w:val="es-ES_tradnl"/>
              </w:rPr>
            </w:pPr>
            <w:r>
              <w:rPr>
                <w:lang w:val="es-ES_tradnl"/>
              </w:rPr>
              <w:t>Enlaces: muestra el t</w:t>
            </w:r>
            <w:r>
              <w:rPr>
                <w:lang w:val="es-ES_tradnl"/>
              </w:rPr>
              <w:t>í</w:t>
            </w:r>
            <w:r>
              <w:rPr>
                <w:lang w:val="es-ES_tradnl"/>
              </w:rPr>
              <w:t>tulo del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a4e9c6e8-4890-4173-96d7-033d3092d686</w:t>
            </w:r>
          </w:p>
        </w:tc>
        <w:tc>
          <w:tcPr>
            <w:tcW w:w="7407" w:type="dxa"/>
            <w:shd w:val="clear" w:color="auto" w:fill="F2F2F2" w:themeFill="background1" w:themeFillShade="F2"/>
          </w:tcPr>
          <w:p w:rsidR="00000000" w:rsidRDefault="005F10A7">
            <w:pPr>
              <w:rPr>
                <w:noProof/>
              </w:rPr>
            </w:pPr>
            <w:r>
              <w:rPr>
                <w:noProof/>
              </w:rPr>
              <w:t>Cards - Displays the card title</w:t>
            </w:r>
          </w:p>
        </w:tc>
        <w:tc>
          <w:tcPr>
            <w:tcW w:w="7407" w:type="dxa"/>
          </w:tcPr>
          <w:p w:rsidR="00000000" w:rsidRDefault="005F10A7">
            <w:pPr>
              <w:rPr>
                <w:lang w:val="es-ES_tradnl"/>
              </w:rPr>
            </w:pPr>
            <w:r>
              <w:rPr>
                <w:lang w:val="es-ES_tradnl"/>
              </w:rPr>
              <w:t>Tarjetas: muestra el t</w:t>
            </w:r>
            <w:r>
              <w:rPr>
                <w:lang w:val="es-ES_tradnl"/>
              </w:rPr>
              <w:t>í</w:t>
            </w:r>
            <w:r>
              <w:rPr>
                <w:lang w:val="es-ES_tradnl"/>
              </w:rPr>
              <w:t>tulo de la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baf90d40-f336-4435-867b-fb8f59d0b99c</w:t>
            </w:r>
          </w:p>
        </w:tc>
        <w:tc>
          <w:tcPr>
            <w:tcW w:w="7407" w:type="dxa"/>
            <w:shd w:val="clear" w:color="auto" w:fill="F2F2F2" w:themeFill="background1" w:themeFillShade="F2"/>
          </w:tcPr>
          <w:p w:rsidR="00000000" w:rsidRDefault="005F10A7">
            <w:pPr>
              <w:rPr>
                <w:noProof/>
              </w:rPr>
            </w:pPr>
            <w:r>
              <w:rPr>
                <w:noProof/>
              </w:rPr>
              <w:t>Images - Displays the name assigned during creation</w:t>
            </w:r>
          </w:p>
        </w:tc>
        <w:tc>
          <w:tcPr>
            <w:tcW w:w="7407" w:type="dxa"/>
          </w:tcPr>
          <w:p w:rsidR="00000000" w:rsidRDefault="005F10A7">
            <w:pPr>
              <w:rPr>
                <w:lang w:val="es-ES_tradnl"/>
              </w:rPr>
            </w:pPr>
            <w:r>
              <w:rPr>
                <w:lang w:val="es-ES_tradnl"/>
              </w:rPr>
              <w:t>Im</w:t>
            </w:r>
            <w:r>
              <w:rPr>
                <w:lang w:val="es-ES_tradnl"/>
              </w:rPr>
              <w:t>á</w:t>
            </w:r>
            <w:r>
              <w:rPr>
                <w:lang w:val="es-ES_tradnl"/>
              </w:rPr>
              <w:t>genes: muestra el nombre asignado durante la creaci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9a809699-5f0e-4215-93f8-7da874f4ae44</w:t>
            </w:r>
          </w:p>
        </w:tc>
        <w:tc>
          <w:tcPr>
            <w:tcW w:w="7407" w:type="dxa"/>
            <w:shd w:val="clear" w:color="auto" w:fill="F2F2F2" w:themeFill="background1" w:themeFillShade="F2"/>
          </w:tcPr>
          <w:p w:rsidR="00000000" w:rsidRDefault="005F10A7">
            <w:pPr>
              <w:rPr>
                <w:noProof/>
              </w:rPr>
            </w:pPr>
            <w:r>
              <w:rPr>
                <w:noProof/>
              </w:rPr>
              <w:t>Custom HTML - Displays the name assigned during creation</w:t>
            </w:r>
          </w:p>
        </w:tc>
        <w:tc>
          <w:tcPr>
            <w:tcW w:w="7407" w:type="dxa"/>
          </w:tcPr>
          <w:p w:rsidR="00000000" w:rsidRDefault="005F10A7">
            <w:pPr>
              <w:rPr>
                <w:lang w:val="es-ES_tradnl"/>
              </w:rPr>
            </w:pPr>
            <w:r>
              <w:rPr>
                <w:lang w:val="es-ES_tradnl"/>
              </w:rPr>
              <w:t>HTML perso</w:t>
            </w:r>
            <w:r>
              <w:rPr>
                <w:lang w:val="es-ES_tradnl"/>
              </w:rPr>
              <w:t>nalizado: muestra el nombre asignado durante la creaci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23a10646-aa36-4611-b2aa-42d7bb2d18f4</w:t>
            </w:r>
          </w:p>
        </w:tc>
        <w:tc>
          <w:tcPr>
            <w:tcW w:w="7407" w:type="dxa"/>
            <w:shd w:val="clear" w:color="auto" w:fill="F2F2F2" w:themeFill="background1" w:themeFillShade="F2"/>
          </w:tcPr>
          <w:p w:rsidR="00000000" w:rsidRDefault="005F10A7">
            <w:pPr>
              <w:rPr>
                <w:noProof/>
              </w:rPr>
            </w:pPr>
            <w:r>
              <w:rPr>
                <w:rStyle w:val="mqInternal"/>
                <w:noProof/>
              </w:rPr>
              <w:t>[1}</w:t>
            </w:r>
            <w:r>
              <w:rPr>
                <w:noProof/>
              </w:rPr>
              <w:t>Updated</w:t>
            </w:r>
            <w:r>
              <w:rPr>
                <w:rStyle w:val="mqInternal"/>
                <w:noProof/>
              </w:rPr>
              <w:t>{2]</w:t>
            </w:r>
            <w:r>
              <w:rPr>
                <w:noProof/>
              </w:rPr>
              <w:t xml:space="preserve"> - The last updated date and time for the interaction</w:t>
            </w:r>
          </w:p>
        </w:tc>
        <w:tc>
          <w:tcPr>
            <w:tcW w:w="7407" w:type="dxa"/>
          </w:tcPr>
          <w:p w:rsidR="00000000" w:rsidRDefault="005F10A7">
            <w:pPr>
              <w:rPr>
                <w:lang w:val="es-ES_tradnl"/>
              </w:rPr>
            </w:pPr>
            <w:r>
              <w:rPr>
                <w:rStyle w:val="mqInternal"/>
                <w:noProof/>
                <w:lang w:val="es-ES_tradnl"/>
              </w:rPr>
              <w:t>[1}</w:t>
            </w:r>
            <w:r>
              <w:rPr>
                <w:lang w:val="es-ES_tradnl"/>
              </w:rPr>
              <w:t>Actualizado</w:t>
            </w:r>
            <w:r>
              <w:rPr>
                <w:rStyle w:val="mqInternal"/>
                <w:noProof/>
                <w:lang w:val="es-ES_tradnl"/>
              </w:rPr>
              <w:t>{2]</w:t>
            </w:r>
            <w:r>
              <w:rPr>
                <w:lang w:val="es-ES_tradnl"/>
              </w:rPr>
              <w:t xml:space="preserve"> - La </w:t>
            </w:r>
            <w:r>
              <w:rPr>
                <w:lang w:val="es-ES_tradnl"/>
              </w:rPr>
              <w:t>ú</w:t>
            </w:r>
            <w:r>
              <w:rPr>
                <w:lang w:val="es-ES_tradnl"/>
              </w:rPr>
              <w:t>ltima fecha y hora actualizadas para la interacci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ca947741</w:t>
            </w:r>
            <w:r>
              <w:rPr>
                <w:noProof/>
                <w:sz w:val="2"/>
              </w:rPr>
              <w:t>-d6b2-4523-9d85-f3af6995d84f</w:t>
            </w:r>
          </w:p>
        </w:tc>
        <w:tc>
          <w:tcPr>
            <w:tcW w:w="7407" w:type="dxa"/>
            <w:shd w:val="clear" w:color="auto" w:fill="F2F2F2" w:themeFill="background1" w:themeFillShade="F2"/>
          </w:tcPr>
          <w:p w:rsidR="00000000" w:rsidRDefault="005F10A7">
            <w:pPr>
              <w:rPr>
                <w:noProof/>
              </w:rPr>
            </w:pPr>
            <w:r>
              <w:rPr>
                <w:rStyle w:val="mqInternal"/>
                <w:noProof/>
              </w:rPr>
              <w:t>[1}</w:t>
            </w:r>
            <w:r>
              <w:rPr>
                <w:noProof/>
              </w:rPr>
              <w:t>Type</w:t>
            </w:r>
            <w:r>
              <w:rPr>
                <w:rStyle w:val="mqInternal"/>
                <w:noProof/>
              </w:rPr>
              <w:t>{2]</w:t>
            </w:r>
            <w:r>
              <w:rPr>
                <w:noProof/>
              </w:rPr>
              <w:t xml:space="preserve"> - Type of interaction, link or card</w:t>
            </w:r>
          </w:p>
        </w:tc>
        <w:tc>
          <w:tcPr>
            <w:tcW w:w="7407" w:type="dxa"/>
          </w:tcPr>
          <w:p w:rsidR="00000000" w:rsidRDefault="005F10A7">
            <w:pPr>
              <w:rPr>
                <w:lang w:val="es-ES_tradnl"/>
              </w:rPr>
            </w:pPr>
            <w:r>
              <w:rPr>
                <w:rStyle w:val="mqInternal"/>
                <w:noProof/>
                <w:lang w:val="es-ES_tradnl"/>
              </w:rPr>
              <w:t>[1}</w:t>
            </w:r>
            <w:r>
              <w:rPr>
                <w:lang w:val="es-ES_tradnl"/>
              </w:rPr>
              <w:t>Tipo</w:t>
            </w:r>
            <w:r>
              <w:rPr>
                <w:rStyle w:val="mqInternal"/>
                <w:noProof/>
                <w:lang w:val="es-ES_tradnl"/>
              </w:rPr>
              <w:t>{2]</w:t>
            </w:r>
            <w:r>
              <w:rPr>
                <w:lang w:val="es-ES_tradnl"/>
              </w:rPr>
              <w:t xml:space="preserve"> - Tipo de interacci</w:t>
            </w:r>
            <w:r>
              <w:rPr>
                <w:lang w:val="es-ES_tradnl"/>
              </w:rPr>
              <w:t>ó</w:t>
            </w:r>
            <w:r>
              <w:rPr>
                <w:lang w:val="es-ES_tradnl"/>
              </w:rPr>
              <w:t>n, enlace o tarjeta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c78973a9-54ae-4a87-b19d-a7ec8dd021b6</w:t>
            </w:r>
          </w:p>
        </w:tc>
        <w:tc>
          <w:tcPr>
            <w:tcW w:w="7407" w:type="dxa"/>
            <w:shd w:val="clear" w:color="auto" w:fill="F2F2F2" w:themeFill="background1" w:themeFillShade="F2"/>
          </w:tcPr>
          <w:p w:rsidR="00000000" w:rsidRDefault="005F10A7">
            <w:pPr>
              <w:rPr>
                <w:noProof/>
              </w:rPr>
            </w:pPr>
            <w:r>
              <w:rPr>
                <w:rStyle w:val="mqInternal"/>
                <w:noProof/>
              </w:rPr>
              <w:t>[1}</w:t>
            </w:r>
            <w:r>
              <w:rPr>
                <w:noProof/>
              </w:rPr>
              <w:t>Impressions</w:t>
            </w:r>
            <w:r>
              <w:rPr>
                <w:rStyle w:val="mqInternal"/>
                <w:noProof/>
              </w:rPr>
              <w:t>{2]</w:t>
            </w:r>
            <w:r>
              <w:rPr>
                <w:noProof/>
              </w:rPr>
              <w:t xml:space="preserve"> - The number of times the interactivity was displayed (with cards, an</w:t>
            </w:r>
            <w:r>
              <w:rPr>
                <w:noProof/>
              </w:rPr>
              <w:t xml:space="preserve"> impression is recorded when the card icon (</w:t>
            </w:r>
            <w:r>
              <w:rPr>
                <w:rStyle w:val="mqInternal"/>
                <w:noProof/>
              </w:rPr>
              <w:t>[3]</w:t>
            </w:r>
            <w:r>
              <w:rPr>
                <w:noProof/>
              </w:rPr>
              <w:t>) appears; the card doesn't have to be displayed for an impression to be recorded)</w:t>
            </w:r>
          </w:p>
        </w:tc>
        <w:tc>
          <w:tcPr>
            <w:tcW w:w="7407" w:type="dxa"/>
          </w:tcPr>
          <w:p w:rsidR="00000000" w:rsidRDefault="005F10A7">
            <w:pPr>
              <w:rPr>
                <w:lang w:val="es-ES_tradnl"/>
              </w:rPr>
            </w:pPr>
            <w:r>
              <w:rPr>
                <w:rStyle w:val="mqInternal"/>
                <w:noProof/>
                <w:lang w:val="es-ES_tradnl"/>
              </w:rPr>
              <w:t>[1}</w:t>
            </w:r>
            <w:r>
              <w:rPr>
                <w:lang w:val="es-ES_tradnl"/>
              </w:rPr>
              <w:t>Impresiones</w:t>
            </w:r>
            <w:r>
              <w:rPr>
                <w:rStyle w:val="mqInternal"/>
                <w:noProof/>
                <w:lang w:val="es-ES_tradnl"/>
              </w:rPr>
              <w:t>{2]</w:t>
            </w:r>
            <w:r>
              <w:rPr>
                <w:lang w:val="es-ES_tradnl"/>
              </w:rPr>
              <w:t xml:space="preserve"> - El n</w:t>
            </w:r>
            <w:r>
              <w:rPr>
                <w:lang w:val="es-ES_tradnl"/>
              </w:rPr>
              <w:t>ú</w:t>
            </w:r>
            <w:r>
              <w:rPr>
                <w:lang w:val="es-ES_tradnl"/>
              </w:rPr>
              <w:t>mero de veces que se mostr</w:t>
            </w:r>
            <w:r>
              <w:rPr>
                <w:lang w:val="es-ES_tradnl"/>
              </w:rPr>
              <w:t>ó</w:t>
            </w:r>
            <w:r>
              <w:rPr>
                <w:lang w:val="es-ES_tradnl"/>
              </w:rPr>
              <w:t xml:space="preserve"> la interactividad (con las tarjetas, se registra una impresi</w:t>
            </w:r>
            <w:r>
              <w:rPr>
                <w:lang w:val="es-ES_tradnl"/>
              </w:rPr>
              <w:t>ó</w:t>
            </w:r>
            <w:r>
              <w:rPr>
                <w:lang w:val="es-ES_tradnl"/>
              </w:rPr>
              <w:t xml:space="preserve">n cuando el </w:t>
            </w:r>
            <w:r>
              <w:rPr>
                <w:lang w:val="es-ES_tradnl"/>
              </w:rPr>
              <w:t>icono de la tarjeta (</w:t>
            </w:r>
            <w:r>
              <w:rPr>
                <w:rStyle w:val="mqInternal"/>
                <w:noProof/>
                <w:lang w:val="es-ES_tradnl"/>
              </w:rPr>
              <w:t>[3]</w:t>
            </w:r>
            <w:r>
              <w:rPr>
                <w:lang w:val="es-ES_tradnl"/>
              </w:rPr>
              <w:t xml:space="preserve"> ) aparece; no es necesario mostrar la tarjeta para que se registre una impresi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2e4eac19-cf08-4f8d-bc39-07789dc5a29c</w:t>
            </w:r>
          </w:p>
        </w:tc>
        <w:tc>
          <w:tcPr>
            <w:tcW w:w="7407" w:type="dxa"/>
            <w:shd w:val="clear" w:color="auto" w:fill="F2F2F2" w:themeFill="background1" w:themeFillShade="F2"/>
          </w:tcPr>
          <w:p w:rsidR="00000000" w:rsidRDefault="005F10A7">
            <w:pPr>
              <w:rPr>
                <w:noProof/>
              </w:rPr>
            </w:pPr>
            <w:r>
              <w:rPr>
                <w:rStyle w:val="mqInternal"/>
                <w:noProof/>
              </w:rPr>
              <w:t>[1}</w:t>
            </w:r>
            <w:r>
              <w:rPr>
                <w:noProof/>
              </w:rPr>
              <w:t>Clickthroughs</w:t>
            </w:r>
            <w:r>
              <w:rPr>
                <w:rStyle w:val="mqInternal"/>
                <w:noProof/>
              </w:rPr>
              <w:t>{2]</w:t>
            </w:r>
            <w:r>
              <w:rPr>
                <w:noProof/>
              </w:rPr>
              <w:t xml:space="preserve"> - The number of times a link was clicked, a link in a card was clicked, or a clickthrough URL on an image component was clicked</w:t>
            </w:r>
          </w:p>
        </w:tc>
        <w:tc>
          <w:tcPr>
            <w:tcW w:w="7407" w:type="dxa"/>
          </w:tcPr>
          <w:p w:rsidR="00000000" w:rsidRDefault="005F10A7">
            <w:pPr>
              <w:rPr>
                <w:lang w:val="es-ES_tradnl"/>
              </w:rPr>
            </w:pPr>
            <w:r>
              <w:rPr>
                <w:rStyle w:val="mqInternal"/>
                <w:noProof/>
                <w:lang w:val="es-ES_tradnl"/>
              </w:rPr>
              <w:t>[1}</w:t>
            </w:r>
            <w:r>
              <w:rPr>
                <w:lang w:val="es-ES_tradnl"/>
              </w:rPr>
              <w:t>Clickthroughs</w:t>
            </w:r>
            <w:r>
              <w:rPr>
                <w:rStyle w:val="mqInternal"/>
                <w:noProof/>
                <w:lang w:val="es-ES_tradnl"/>
              </w:rPr>
              <w:t>{2]</w:t>
            </w:r>
            <w:r>
              <w:rPr>
                <w:lang w:val="es-ES_tradnl"/>
              </w:rPr>
              <w:t xml:space="preserve"> - La cantidad de veces que se hizo clic en un v</w:t>
            </w:r>
            <w:r>
              <w:rPr>
                <w:lang w:val="es-ES_tradnl"/>
              </w:rPr>
              <w:t>í</w:t>
            </w:r>
            <w:r>
              <w:rPr>
                <w:lang w:val="es-ES_tradnl"/>
              </w:rPr>
              <w:t>nculo, se hizo clic en un v</w:t>
            </w:r>
            <w:r>
              <w:rPr>
                <w:lang w:val="es-ES_tradnl"/>
              </w:rPr>
              <w:t>í</w:t>
            </w:r>
            <w:r>
              <w:rPr>
                <w:lang w:val="es-ES_tradnl"/>
              </w:rPr>
              <w:t>nculo de una tarjeta o se hizo clic en una URL de destino en un componente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efb3ebdc-78b1-4740-955b-9b762775c13e</w:t>
            </w:r>
          </w:p>
        </w:tc>
        <w:tc>
          <w:tcPr>
            <w:tcW w:w="7407" w:type="dxa"/>
            <w:shd w:val="clear" w:color="auto" w:fill="F2F2F2" w:themeFill="background1" w:themeFillShade="F2"/>
          </w:tcPr>
          <w:p w:rsidR="00000000" w:rsidRDefault="005F10A7">
            <w:pPr>
              <w:rPr>
                <w:noProof/>
              </w:rPr>
            </w:pPr>
            <w:r>
              <w:rPr>
                <w:rStyle w:val="mqInternal"/>
                <w:noProof/>
              </w:rPr>
              <w:t>[1}</w:t>
            </w:r>
            <w:r>
              <w:rPr>
                <w:noProof/>
              </w:rPr>
              <w:t>Clickthrough Rate (%)</w:t>
            </w:r>
            <w:r>
              <w:rPr>
                <w:rStyle w:val="mqInternal"/>
                <w:noProof/>
              </w:rPr>
              <w:t>{2]</w:t>
            </w:r>
            <w:r>
              <w:rPr>
                <w:noProof/>
              </w:rPr>
              <w:t xml:space="preserve"> - The percentage of viewers that clicked a link (Clickthroughs divided by Impressions)</w:t>
            </w:r>
          </w:p>
        </w:tc>
        <w:tc>
          <w:tcPr>
            <w:tcW w:w="7407" w:type="dxa"/>
          </w:tcPr>
          <w:p w:rsidR="00000000" w:rsidRDefault="005F10A7">
            <w:pPr>
              <w:rPr>
                <w:lang w:val="es-ES_tradnl"/>
              </w:rPr>
            </w:pPr>
            <w:r>
              <w:rPr>
                <w:rStyle w:val="mqInternal"/>
                <w:noProof/>
                <w:lang w:val="es-ES_tradnl"/>
              </w:rPr>
              <w:t>[1}</w:t>
            </w:r>
            <w:r>
              <w:rPr>
                <w:lang w:val="es-ES_tradnl"/>
              </w:rPr>
              <w:t>Clic por c</w:t>
            </w:r>
            <w:r>
              <w:rPr>
                <w:lang w:val="es-ES_tradnl"/>
              </w:rPr>
              <w:t>alificaciones (%)</w:t>
            </w:r>
            <w:r>
              <w:rPr>
                <w:rStyle w:val="mqInternal"/>
                <w:noProof/>
                <w:lang w:val="es-ES_tradnl"/>
              </w:rPr>
              <w:t>{2]</w:t>
            </w:r>
            <w:r>
              <w:rPr>
                <w:lang w:val="es-ES_tradnl"/>
              </w:rPr>
              <w:t xml:space="preserve"> - El porcentaje de espectadores que hicieron clic en un v</w:t>
            </w:r>
            <w:r>
              <w:rPr>
                <w:lang w:val="es-ES_tradnl"/>
              </w:rPr>
              <w:t>í</w:t>
            </w:r>
            <w:r>
              <w:rPr>
                <w:lang w:val="es-ES_tradnl"/>
              </w:rPr>
              <w:t>nculo (clics divididos por impresiones).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932d75d4-4957-467c-af0d-96c56cfeac06</w:t>
            </w:r>
          </w:p>
        </w:tc>
        <w:tc>
          <w:tcPr>
            <w:tcW w:w="7407" w:type="dxa"/>
            <w:shd w:val="clear" w:color="auto" w:fill="F2F2F2" w:themeFill="background1" w:themeFillShade="F2"/>
          </w:tcPr>
          <w:p w:rsidR="00000000" w:rsidRDefault="005F10A7">
            <w:pPr>
              <w:rPr>
                <w:noProof/>
              </w:rPr>
            </w:pPr>
            <w:r>
              <w:rPr>
                <w:noProof/>
              </w:rPr>
              <w:t>clickthrough analytics</w:t>
            </w:r>
          </w:p>
        </w:tc>
        <w:tc>
          <w:tcPr>
            <w:tcW w:w="7407" w:type="dxa"/>
          </w:tcPr>
          <w:p w:rsidR="00000000" w:rsidRDefault="005F10A7">
            <w:pPr>
              <w:rPr>
                <w:lang w:val="es-ES_tradnl"/>
              </w:rPr>
            </w:pPr>
            <w:r>
              <w:rPr>
                <w:lang w:val="es-ES_tradnl"/>
              </w:rPr>
              <w:t>an</w:t>
            </w:r>
            <w:r>
              <w:rPr>
                <w:lang w:val="es-ES_tradnl"/>
              </w:rPr>
              <w:t>á</w:t>
            </w:r>
            <w:r>
              <w:rPr>
                <w:lang w:val="es-ES_tradnl"/>
              </w:rPr>
              <w:t>lisis de clics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f710dcfc-71b6-4f5c-885f-678eb72a3894</w:t>
            </w:r>
          </w:p>
        </w:tc>
        <w:tc>
          <w:tcPr>
            <w:tcW w:w="7407" w:type="dxa"/>
            <w:shd w:val="clear" w:color="auto" w:fill="F2F2F2" w:themeFill="background1" w:themeFillShade="F2"/>
          </w:tcPr>
          <w:p w:rsidR="00000000" w:rsidRDefault="005F10A7">
            <w:pPr>
              <w:rPr>
                <w:noProof/>
              </w:rPr>
            </w:pPr>
            <w:r>
              <w:rPr>
                <w:noProof/>
              </w:rPr>
              <w:t>Reviewing f</w:t>
            </w:r>
            <w:r>
              <w:rPr>
                <w:noProof/>
              </w:rPr>
              <w:t>orm conversions analytics</w:t>
            </w:r>
          </w:p>
        </w:tc>
        <w:tc>
          <w:tcPr>
            <w:tcW w:w="7407" w:type="dxa"/>
          </w:tcPr>
          <w:p w:rsidR="00000000" w:rsidRDefault="005F10A7">
            <w:pPr>
              <w:rPr>
                <w:lang w:val="es-ES_tradnl"/>
              </w:rPr>
            </w:pPr>
            <w:r>
              <w:rPr>
                <w:lang w:val="es-ES_tradnl"/>
              </w:rPr>
              <w:t>Revisi</w:t>
            </w:r>
            <w:r>
              <w:rPr>
                <w:lang w:val="es-ES_tradnl"/>
              </w:rPr>
              <w:t>ó</w:t>
            </w:r>
            <w:r>
              <w:rPr>
                <w:lang w:val="es-ES_tradnl"/>
              </w:rPr>
              <w:t>n de an</w:t>
            </w:r>
            <w:r>
              <w:rPr>
                <w:lang w:val="es-ES_tradnl"/>
              </w:rPr>
              <w:t>á</w:t>
            </w:r>
            <w:r>
              <w:rPr>
                <w:lang w:val="es-ES_tradnl"/>
              </w:rPr>
              <w:t>lisis de conversiones de formularios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49 </w:t>
            </w:r>
            <w:r>
              <w:rPr>
                <w:noProof/>
                <w:sz w:val="16"/>
              </w:rPr>
              <w:br/>
            </w:r>
            <w:r>
              <w:rPr>
                <w:noProof/>
                <w:sz w:val="2"/>
              </w:rPr>
              <w:t>7a71994d-97dd-40e3-97f8-4133afef1ea8</w:t>
            </w:r>
          </w:p>
        </w:tc>
        <w:tc>
          <w:tcPr>
            <w:tcW w:w="7407" w:type="dxa"/>
            <w:shd w:val="clear" w:color="auto" w:fill="F2F2F2" w:themeFill="background1" w:themeFillShade="F2"/>
          </w:tcPr>
          <w:p w:rsidR="00000000" w:rsidRDefault="005F10A7">
            <w:pPr>
              <w:rPr>
                <w:noProof/>
              </w:rPr>
            </w:pPr>
            <w:r>
              <w:rPr>
                <w:noProof/>
              </w:rPr>
              <w:t>Form conversions analytics tracks the form submission and custom HTML link activity in an In-Page Experience.</w:t>
            </w:r>
          </w:p>
        </w:tc>
        <w:tc>
          <w:tcPr>
            <w:tcW w:w="7407" w:type="dxa"/>
          </w:tcPr>
          <w:p w:rsidR="00000000" w:rsidRDefault="005F10A7">
            <w:pPr>
              <w:rPr>
                <w:lang w:val="es-ES_tradnl"/>
              </w:rPr>
            </w:pPr>
            <w:r>
              <w:rPr>
                <w:lang w:val="es-ES_tradnl"/>
              </w:rPr>
              <w:t>El an</w:t>
            </w:r>
            <w:r>
              <w:rPr>
                <w:lang w:val="es-ES_tradnl"/>
              </w:rPr>
              <w:t>á</w:t>
            </w:r>
            <w:r>
              <w:rPr>
                <w:lang w:val="es-ES_tradnl"/>
              </w:rPr>
              <w:t>lisis de conversione</w:t>
            </w:r>
            <w:r>
              <w:rPr>
                <w:lang w:val="es-ES_tradnl"/>
              </w:rPr>
              <w:t>s de formularios rastrea el env</w:t>
            </w:r>
            <w:r>
              <w:rPr>
                <w:lang w:val="es-ES_tradnl"/>
              </w:rPr>
              <w:t>í</w:t>
            </w:r>
            <w:r>
              <w:rPr>
                <w:lang w:val="es-ES_tradnl"/>
              </w:rPr>
              <w:t>o de formularios y la actividad de enlaces HTML personalizados en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1a96d08d-e5c1-4600-964b-3c90fe263419</w:t>
            </w:r>
          </w:p>
        </w:tc>
        <w:tc>
          <w:tcPr>
            <w:tcW w:w="7407" w:type="dxa"/>
            <w:shd w:val="clear" w:color="auto" w:fill="F2F2F2" w:themeFill="background1" w:themeFillShade="F2"/>
          </w:tcPr>
          <w:p w:rsidR="00000000" w:rsidRDefault="005F10A7">
            <w:pPr>
              <w:rPr>
                <w:noProof/>
              </w:rPr>
            </w:pPr>
            <w:r>
              <w:rPr>
                <w:noProof/>
              </w:rPr>
              <w:t>The following objects will trigger form conversions analytics to be tracked:</w:t>
            </w:r>
          </w:p>
        </w:tc>
        <w:tc>
          <w:tcPr>
            <w:tcW w:w="7407" w:type="dxa"/>
          </w:tcPr>
          <w:p w:rsidR="00000000" w:rsidRDefault="005F10A7">
            <w:pPr>
              <w:rPr>
                <w:lang w:val="es-ES_tradnl"/>
              </w:rPr>
            </w:pPr>
            <w:r>
              <w:rPr>
                <w:lang w:val="es-ES_tradnl"/>
              </w:rPr>
              <w:t>Los siguientes objetos activar</w:t>
            </w:r>
            <w:r>
              <w:rPr>
                <w:lang w:val="es-ES_tradnl"/>
              </w:rPr>
              <w:t>á</w:t>
            </w:r>
            <w:r>
              <w:rPr>
                <w:lang w:val="es-ES_tradnl"/>
              </w:rPr>
              <w:t>n los an</w:t>
            </w:r>
            <w:r>
              <w:rPr>
                <w:lang w:val="es-ES_tradnl"/>
              </w:rPr>
              <w:t>á</w:t>
            </w:r>
            <w:r>
              <w:rPr>
                <w:lang w:val="es-ES_tradnl"/>
              </w:rPr>
              <w:t>lisis de conversiones de formularios que se rastrear</w:t>
            </w:r>
            <w:r>
              <w:rPr>
                <w:lang w:val="es-ES_tradnl"/>
              </w:rPr>
              <w:t>á</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c3b8737d-fc86-457a-bd0f-df4689d07cfe</w:t>
            </w:r>
          </w:p>
        </w:tc>
        <w:tc>
          <w:tcPr>
            <w:tcW w:w="7407" w:type="dxa"/>
            <w:shd w:val="clear" w:color="auto" w:fill="F2F2F2" w:themeFill="background1" w:themeFillShade="F2"/>
          </w:tcPr>
          <w:p w:rsidR="00000000" w:rsidRDefault="005F10A7">
            <w:pPr>
              <w:rPr>
                <w:noProof/>
              </w:rPr>
            </w:pPr>
            <w:r>
              <w:rPr>
                <w:noProof/>
              </w:rPr>
              <w:t>Forms that are submitted from HTML companion components</w:t>
            </w:r>
          </w:p>
        </w:tc>
        <w:tc>
          <w:tcPr>
            <w:tcW w:w="7407" w:type="dxa"/>
          </w:tcPr>
          <w:p w:rsidR="00000000" w:rsidRDefault="005F10A7">
            <w:pPr>
              <w:rPr>
                <w:lang w:val="es-ES_tradnl"/>
              </w:rPr>
            </w:pPr>
            <w:r>
              <w:rPr>
                <w:lang w:val="es-ES_tradnl"/>
              </w:rPr>
              <w:t>Formularios que se env</w:t>
            </w:r>
            <w:r>
              <w:rPr>
                <w:lang w:val="es-ES_tradnl"/>
              </w:rPr>
              <w:t>í</w:t>
            </w:r>
            <w:r>
              <w:rPr>
                <w:lang w:val="es-ES_tradnl"/>
              </w:rPr>
              <w:t>an desde componentes complementarios HT</w:t>
            </w:r>
            <w:r>
              <w:rPr>
                <w:lang w:val="es-ES_tradnl"/>
              </w:rPr>
              <w: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74c23e21-44ed-40e0-b4ec-cddc4558633b</w:t>
            </w:r>
          </w:p>
        </w:tc>
        <w:tc>
          <w:tcPr>
            <w:tcW w:w="7407" w:type="dxa"/>
            <w:shd w:val="clear" w:color="auto" w:fill="F2F2F2" w:themeFill="background1" w:themeFillShade="F2"/>
          </w:tcPr>
          <w:p w:rsidR="00000000" w:rsidRDefault="005F10A7">
            <w:pPr>
              <w:rPr>
                <w:noProof/>
              </w:rPr>
            </w:pPr>
            <w:r>
              <w:rPr>
                <w:noProof/>
              </w:rPr>
              <w:t>Forms that are submitted from custom HTML components</w:t>
            </w:r>
          </w:p>
        </w:tc>
        <w:tc>
          <w:tcPr>
            <w:tcW w:w="7407" w:type="dxa"/>
          </w:tcPr>
          <w:p w:rsidR="00000000" w:rsidRDefault="005F10A7">
            <w:pPr>
              <w:rPr>
                <w:lang w:val="es-ES_tradnl"/>
              </w:rPr>
            </w:pPr>
            <w:r>
              <w:rPr>
                <w:lang w:val="es-ES_tradnl"/>
              </w:rPr>
              <w:t>Formularios que se env</w:t>
            </w:r>
            <w:r>
              <w:rPr>
                <w:lang w:val="es-ES_tradnl"/>
              </w:rPr>
              <w:t>í</w:t>
            </w:r>
            <w:r>
              <w:rPr>
                <w:lang w:val="es-ES_tradnl"/>
              </w:rPr>
              <w:t>an desde componentes HTML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74b3e271-f6f6-4fbe-9627-f1db9fc6fbed</w:t>
            </w:r>
          </w:p>
        </w:tc>
        <w:tc>
          <w:tcPr>
            <w:tcW w:w="7407" w:type="dxa"/>
            <w:shd w:val="clear" w:color="auto" w:fill="F2F2F2" w:themeFill="background1" w:themeFillShade="F2"/>
          </w:tcPr>
          <w:p w:rsidR="00000000" w:rsidRDefault="005F10A7">
            <w:pPr>
              <w:rPr>
                <w:noProof/>
              </w:rPr>
            </w:pPr>
            <w:r>
              <w:rPr>
                <w:noProof/>
              </w:rPr>
              <w:t>Clickable URLs within custom HTML components</w:t>
            </w:r>
          </w:p>
        </w:tc>
        <w:tc>
          <w:tcPr>
            <w:tcW w:w="7407" w:type="dxa"/>
          </w:tcPr>
          <w:p w:rsidR="00000000" w:rsidRDefault="005F10A7">
            <w:pPr>
              <w:rPr>
                <w:lang w:val="es-ES_tradnl"/>
              </w:rPr>
            </w:pPr>
            <w:r>
              <w:rPr>
                <w:lang w:val="es-ES_tradnl"/>
              </w:rPr>
              <w:t xml:space="preserve">URL en </w:t>
            </w:r>
            <w:r>
              <w:rPr>
                <w:lang w:val="es-ES_tradnl"/>
              </w:rPr>
              <w:t>las que se puede hacer clic dentro de componentes HTML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a1b49efc-bad7-4752-b33b-2abb5c7049d4</w:t>
            </w:r>
          </w:p>
        </w:tc>
        <w:tc>
          <w:tcPr>
            <w:tcW w:w="7407" w:type="dxa"/>
            <w:shd w:val="clear" w:color="auto" w:fill="F2F2F2" w:themeFill="background1" w:themeFillShade="F2"/>
          </w:tcPr>
          <w:p w:rsidR="00000000" w:rsidRDefault="005F10A7">
            <w:pPr>
              <w:rPr>
                <w:noProof/>
              </w:rPr>
            </w:pPr>
            <w:r>
              <w:rPr>
                <w:noProof/>
              </w:rPr>
              <w:t xml:space="preserve">To review the form conversions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Form Conve</w:t>
            </w:r>
            <w:r>
              <w:rPr>
                <w:noProof/>
              </w:rPr>
              <w:t>rsions</w:t>
            </w:r>
            <w:r>
              <w:rPr>
                <w:rStyle w:val="mqInternal"/>
                <w:noProof/>
              </w:rPr>
              <w:t>{2]</w:t>
            </w:r>
            <w:r>
              <w:rPr>
                <w:noProof/>
              </w:rPr>
              <w:t xml:space="preserve"> in the page header.</w:t>
            </w:r>
          </w:p>
        </w:tc>
        <w:tc>
          <w:tcPr>
            <w:tcW w:w="7407" w:type="dxa"/>
          </w:tcPr>
          <w:p w:rsidR="00000000" w:rsidRDefault="005F10A7">
            <w:pPr>
              <w:rPr>
                <w:lang w:val="es-ES_tradnl"/>
              </w:rPr>
            </w:pPr>
            <w:r>
              <w:rPr>
                <w:lang w:val="es-ES_tradnl"/>
              </w:rPr>
              <w:t>Para revisar el an</w:t>
            </w:r>
            <w:r>
              <w:rPr>
                <w:lang w:val="es-ES_tradnl"/>
              </w:rPr>
              <w:t>á</w:t>
            </w:r>
            <w:r>
              <w:rPr>
                <w:lang w:val="es-ES_tradnl"/>
              </w:rPr>
              <w:t xml:space="preserve">lisis de conversiones de formularios, haga clic en </w:t>
            </w:r>
            <w:r>
              <w:rPr>
                <w:rStyle w:val="mqInternal"/>
                <w:noProof/>
                <w:lang w:val="es-ES_tradnl"/>
              </w:rPr>
              <w:t>[1}</w:t>
            </w:r>
            <w:r>
              <w:rPr>
                <w:lang w:val="es-ES_tradnl"/>
              </w:rPr>
              <w:t>EXPERIENCE ANALYTICS&gt; Llamados a la acci</w:t>
            </w:r>
            <w:r>
              <w:rPr>
                <w:lang w:val="es-ES_tradnl"/>
              </w:rPr>
              <w:t>ó</w:t>
            </w:r>
            <w:r>
              <w:rPr>
                <w:lang w:val="es-ES_tradnl"/>
              </w:rPr>
              <w:t>n</w:t>
            </w:r>
            <w:r>
              <w:rPr>
                <w:rStyle w:val="mqInternal"/>
                <w:noProof/>
                <w:lang w:val="es-ES_tradnl"/>
              </w:rPr>
              <w:t>{2]</w:t>
            </w:r>
            <w:r>
              <w:rPr>
                <w:lang w:val="es-ES_tradnl"/>
              </w:rPr>
              <w:t xml:space="preserve"> en el panel de navegaci</w:t>
            </w:r>
            <w:r>
              <w:rPr>
                <w:lang w:val="es-ES_tradnl"/>
              </w:rPr>
              <w:t>ó</w:t>
            </w:r>
            <w:r>
              <w:rPr>
                <w:lang w:val="es-ES_tradnl"/>
              </w:rPr>
              <w:t xml:space="preserve">n de la izquierda y luego haga clic en </w:t>
            </w:r>
            <w:r>
              <w:rPr>
                <w:rStyle w:val="mqInternal"/>
                <w:noProof/>
                <w:lang w:val="es-ES_tradnl"/>
              </w:rPr>
              <w:t>[1}</w:t>
            </w:r>
            <w:r>
              <w:rPr>
                <w:lang w:val="es-ES_tradnl"/>
              </w:rPr>
              <w:t>Conversiones de formulario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3137a136-1d90-4b9d-a0ed-ebbeec65048b</w:t>
            </w:r>
          </w:p>
        </w:tc>
        <w:tc>
          <w:tcPr>
            <w:tcW w:w="7407" w:type="dxa"/>
            <w:shd w:val="clear" w:color="auto" w:fill="F2F2F2" w:themeFill="background1" w:themeFillShade="F2"/>
          </w:tcPr>
          <w:p w:rsidR="00000000" w:rsidRDefault="005F10A7">
            <w:pPr>
              <w:rPr>
                <w:noProof/>
              </w:rPr>
            </w:pPr>
            <w:r>
              <w:rPr>
                <w:noProof/>
              </w:rPr>
              <w:t>The form conversions analytics will display the following data for the experience:</w:t>
            </w:r>
          </w:p>
        </w:tc>
        <w:tc>
          <w:tcPr>
            <w:tcW w:w="7407" w:type="dxa"/>
          </w:tcPr>
          <w:p w:rsidR="00000000" w:rsidRDefault="005F10A7">
            <w:pPr>
              <w:rPr>
                <w:lang w:val="es-ES_tradnl"/>
              </w:rPr>
            </w:pPr>
            <w:r>
              <w:rPr>
                <w:lang w:val="es-ES_tradnl"/>
              </w:rPr>
              <w:t>El an</w:t>
            </w:r>
            <w:r>
              <w:rPr>
                <w:lang w:val="es-ES_tradnl"/>
              </w:rPr>
              <w:t>á</w:t>
            </w:r>
            <w:r>
              <w:rPr>
                <w:lang w:val="es-ES_tradnl"/>
              </w:rPr>
              <w:t>lisis de conversiones de formularios mostrar</w:t>
            </w:r>
            <w:r>
              <w:rPr>
                <w:lang w:val="es-ES_tradnl"/>
              </w:rPr>
              <w:t>á</w:t>
            </w:r>
            <w:r>
              <w:rPr>
                <w:lang w:val="es-ES_tradnl"/>
              </w:rPr>
              <w:t xml:space="preserve"> los siguientes datos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241e7534-7d1c-4f4f-883b-1c3d05777ae4</w:t>
            </w:r>
          </w:p>
        </w:tc>
        <w:tc>
          <w:tcPr>
            <w:tcW w:w="7407" w:type="dxa"/>
            <w:shd w:val="clear" w:color="auto" w:fill="F2F2F2" w:themeFill="background1" w:themeFillShade="F2"/>
          </w:tcPr>
          <w:p w:rsidR="00000000" w:rsidRDefault="005F10A7">
            <w:pPr>
              <w:rPr>
                <w:noProof/>
              </w:rPr>
            </w:pPr>
            <w:r>
              <w:rPr>
                <w:rStyle w:val="mqInternal"/>
                <w:noProof/>
              </w:rPr>
              <w:t>[1}</w:t>
            </w:r>
            <w:r>
              <w:rPr>
                <w:noProof/>
              </w:rPr>
              <w:t>Call-to-Action Name</w:t>
            </w:r>
            <w:r>
              <w:rPr>
                <w:rStyle w:val="mqInternal"/>
                <w:noProof/>
              </w:rPr>
              <w:t>{2]</w:t>
            </w:r>
            <w:r>
              <w:rPr>
                <w:noProof/>
              </w:rPr>
              <w:t xml:space="preserve"> - The name of the component (name is assigned when the component is added to the experience)</w:t>
            </w:r>
          </w:p>
        </w:tc>
        <w:tc>
          <w:tcPr>
            <w:tcW w:w="7407" w:type="dxa"/>
          </w:tcPr>
          <w:p w:rsidR="00000000" w:rsidRDefault="005F10A7">
            <w:pPr>
              <w:rPr>
                <w:lang w:val="es-ES_tradnl"/>
              </w:rPr>
            </w:pPr>
            <w:r>
              <w:rPr>
                <w:rStyle w:val="mqInternal"/>
                <w:noProof/>
                <w:lang w:val="es-ES_tradnl"/>
              </w:rPr>
              <w:t>[1}</w:t>
            </w:r>
            <w:r>
              <w:rPr>
                <w:lang w:val="es-ES_tradnl"/>
              </w:rPr>
              <w:t>Nombre de la llamada a la acci</w:t>
            </w:r>
            <w:r>
              <w:rPr>
                <w:lang w:val="es-ES_tradnl"/>
              </w:rPr>
              <w:t>ó</w:t>
            </w:r>
            <w:r>
              <w:rPr>
                <w:lang w:val="es-ES_tradnl"/>
              </w:rPr>
              <w:t>n</w:t>
            </w:r>
            <w:r>
              <w:rPr>
                <w:rStyle w:val="mqInternal"/>
                <w:noProof/>
                <w:lang w:val="es-ES_tradnl"/>
              </w:rPr>
              <w:t>{2]</w:t>
            </w:r>
            <w:r>
              <w:rPr>
                <w:lang w:val="es-ES_tradnl"/>
              </w:rPr>
              <w:t xml:space="preserve"> - El nombre del componente (el nombre se asigna cuando el com</w:t>
            </w:r>
            <w:r>
              <w:rPr>
                <w:lang w:val="es-ES_tradnl"/>
              </w:rPr>
              <w:t>ponente se agrega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e466682d-72e1-4d74-a822-3d6d6e7d4e94</w:t>
            </w:r>
          </w:p>
        </w:tc>
        <w:tc>
          <w:tcPr>
            <w:tcW w:w="7407" w:type="dxa"/>
            <w:shd w:val="clear" w:color="auto" w:fill="F2F2F2" w:themeFill="background1" w:themeFillShade="F2"/>
          </w:tcPr>
          <w:p w:rsidR="00000000" w:rsidRDefault="005F10A7">
            <w:pPr>
              <w:rPr>
                <w:noProof/>
              </w:rPr>
            </w:pPr>
            <w:r>
              <w:rPr>
                <w:rStyle w:val="mqInternal"/>
                <w:noProof/>
              </w:rPr>
              <w:t>[1}</w:t>
            </w:r>
            <w:r>
              <w:rPr>
                <w:noProof/>
              </w:rPr>
              <w:t>Updated</w:t>
            </w:r>
            <w:r>
              <w:rPr>
                <w:rStyle w:val="mqInternal"/>
                <w:noProof/>
              </w:rPr>
              <w:t>{2]</w:t>
            </w:r>
            <w:r>
              <w:rPr>
                <w:noProof/>
              </w:rPr>
              <w:t xml:space="preserve"> - The last updated date and time for the component</w:t>
            </w:r>
          </w:p>
        </w:tc>
        <w:tc>
          <w:tcPr>
            <w:tcW w:w="7407" w:type="dxa"/>
          </w:tcPr>
          <w:p w:rsidR="00000000" w:rsidRDefault="005F10A7">
            <w:pPr>
              <w:rPr>
                <w:lang w:val="es-ES_tradnl"/>
              </w:rPr>
            </w:pPr>
            <w:r>
              <w:rPr>
                <w:rStyle w:val="mqInternal"/>
                <w:noProof/>
                <w:lang w:val="es-ES_tradnl"/>
              </w:rPr>
              <w:t>[1}</w:t>
            </w:r>
            <w:r>
              <w:rPr>
                <w:lang w:val="es-ES_tradnl"/>
              </w:rPr>
              <w:t>Actualizado</w:t>
            </w:r>
            <w:r>
              <w:rPr>
                <w:rStyle w:val="mqInternal"/>
                <w:noProof/>
                <w:lang w:val="es-ES_tradnl"/>
              </w:rPr>
              <w:t>{2]</w:t>
            </w:r>
            <w:r>
              <w:rPr>
                <w:lang w:val="es-ES_tradnl"/>
              </w:rPr>
              <w:t xml:space="preserve"> - La </w:t>
            </w:r>
            <w:r>
              <w:rPr>
                <w:lang w:val="es-ES_tradnl"/>
              </w:rPr>
              <w:t>ú</w:t>
            </w:r>
            <w:r>
              <w:rPr>
                <w:lang w:val="es-ES_tradnl"/>
              </w:rPr>
              <w:t>ltima fecha y hora actualizadas del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60c0b40e-19e6-48b0-a2e7-7751438f9e5c</w:t>
            </w:r>
          </w:p>
        </w:tc>
        <w:tc>
          <w:tcPr>
            <w:tcW w:w="7407" w:type="dxa"/>
            <w:shd w:val="clear" w:color="auto" w:fill="F2F2F2" w:themeFill="background1" w:themeFillShade="F2"/>
          </w:tcPr>
          <w:p w:rsidR="00000000" w:rsidRDefault="005F10A7">
            <w:pPr>
              <w:rPr>
                <w:noProof/>
              </w:rPr>
            </w:pPr>
            <w:r>
              <w:rPr>
                <w:rStyle w:val="mqInternal"/>
                <w:noProof/>
              </w:rPr>
              <w:t>[1}</w:t>
            </w:r>
            <w:r>
              <w:rPr>
                <w:noProof/>
              </w:rPr>
              <w:t>Type</w:t>
            </w:r>
            <w:r>
              <w:rPr>
                <w:rStyle w:val="mqInternal"/>
                <w:noProof/>
              </w:rPr>
              <w:t>{2]</w:t>
            </w:r>
            <w:r>
              <w:rPr>
                <w:noProof/>
              </w:rPr>
              <w:t xml:space="preserve"> - Type of interaction (HTML companion components are indicated with a (</w:t>
            </w:r>
            <w:r>
              <w:rPr>
                <w:rStyle w:val="mqInternal"/>
                <w:noProof/>
              </w:rPr>
              <w:t>[3]</w:t>
            </w:r>
            <w:r>
              <w:rPr>
                <w:noProof/>
              </w:rPr>
              <w:t>) icon</w:t>
            </w:r>
          </w:p>
        </w:tc>
        <w:tc>
          <w:tcPr>
            <w:tcW w:w="7407" w:type="dxa"/>
          </w:tcPr>
          <w:p w:rsidR="00000000" w:rsidRDefault="005F10A7">
            <w:pPr>
              <w:rPr>
                <w:lang w:val="es-ES_tradnl"/>
              </w:rPr>
            </w:pPr>
            <w:r>
              <w:rPr>
                <w:rStyle w:val="mqInternal"/>
                <w:noProof/>
                <w:lang w:val="es-ES_tradnl"/>
              </w:rPr>
              <w:t>[1}</w:t>
            </w:r>
            <w:r>
              <w:rPr>
                <w:lang w:val="es-ES_tradnl"/>
              </w:rPr>
              <w:t>Tipo</w:t>
            </w:r>
            <w:r>
              <w:rPr>
                <w:rStyle w:val="mqInternal"/>
                <w:noProof/>
                <w:lang w:val="es-ES_tradnl"/>
              </w:rPr>
              <w:t>{2]</w:t>
            </w:r>
            <w:r>
              <w:rPr>
                <w:lang w:val="es-ES_tradnl"/>
              </w:rPr>
              <w:t xml:space="preserve"> - Tipo de interacci</w:t>
            </w:r>
            <w:r>
              <w:rPr>
                <w:lang w:val="es-ES_tradnl"/>
              </w:rPr>
              <w:t>ó</w:t>
            </w:r>
            <w:r>
              <w:rPr>
                <w:lang w:val="es-ES_tradnl"/>
              </w:rPr>
              <w:t>n (los componentes complementarios HTML se indican con un (</w:t>
            </w:r>
            <w:r>
              <w:rPr>
                <w:rStyle w:val="mqInternal"/>
                <w:noProof/>
                <w:lang w:val="es-ES_tradnl"/>
              </w:rPr>
              <w:t>[3]</w:t>
            </w:r>
            <w:r>
              <w:rPr>
                <w:lang w:val="es-ES_tradnl"/>
              </w:rPr>
              <w:t xml:space="preserve"> ) 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85b9cda4-42c4-4cce-9f99-46181bedac46</w:t>
            </w:r>
          </w:p>
        </w:tc>
        <w:tc>
          <w:tcPr>
            <w:tcW w:w="7407" w:type="dxa"/>
            <w:shd w:val="clear" w:color="auto" w:fill="F2F2F2" w:themeFill="background1" w:themeFillShade="F2"/>
          </w:tcPr>
          <w:p w:rsidR="00000000" w:rsidRDefault="005F10A7">
            <w:pPr>
              <w:rPr>
                <w:noProof/>
              </w:rPr>
            </w:pPr>
            <w:r>
              <w:rPr>
                <w:rStyle w:val="mqInternal"/>
                <w:noProof/>
              </w:rPr>
              <w:t>[1}</w:t>
            </w:r>
            <w:r>
              <w:rPr>
                <w:noProof/>
              </w:rPr>
              <w:t>Impressions</w:t>
            </w:r>
            <w:r>
              <w:rPr>
                <w:rStyle w:val="mqInternal"/>
                <w:noProof/>
              </w:rPr>
              <w:t>{2]</w:t>
            </w:r>
            <w:r>
              <w:rPr>
                <w:noProof/>
              </w:rPr>
              <w:t xml:space="preserve"> -</w:t>
            </w:r>
            <w:r>
              <w:rPr>
                <w:noProof/>
              </w:rPr>
              <w:t xml:space="preserve"> The number of times the component was displayed</w:t>
            </w:r>
          </w:p>
        </w:tc>
        <w:tc>
          <w:tcPr>
            <w:tcW w:w="7407" w:type="dxa"/>
          </w:tcPr>
          <w:p w:rsidR="00000000" w:rsidRDefault="005F10A7">
            <w:pPr>
              <w:rPr>
                <w:lang w:val="es-ES_tradnl"/>
              </w:rPr>
            </w:pPr>
            <w:r>
              <w:rPr>
                <w:rStyle w:val="mqInternal"/>
                <w:noProof/>
                <w:lang w:val="es-ES_tradnl"/>
              </w:rPr>
              <w:t>[1}</w:t>
            </w:r>
            <w:r>
              <w:rPr>
                <w:lang w:val="es-ES_tradnl"/>
              </w:rPr>
              <w:t>Impresiones</w:t>
            </w:r>
            <w:r>
              <w:rPr>
                <w:rStyle w:val="mqInternal"/>
                <w:noProof/>
                <w:lang w:val="es-ES_tradnl"/>
              </w:rPr>
              <w:t>{2]</w:t>
            </w:r>
            <w:r>
              <w:rPr>
                <w:lang w:val="es-ES_tradnl"/>
              </w:rPr>
              <w:t xml:space="preserve"> - El n</w:t>
            </w:r>
            <w:r>
              <w:rPr>
                <w:lang w:val="es-ES_tradnl"/>
              </w:rPr>
              <w:t>ú</w:t>
            </w:r>
            <w:r>
              <w:rPr>
                <w:lang w:val="es-ES_tradnl"/>
              </w:rPr>
              <w:t>mero de veces que se mostr</w:t>
            </w:r>
            <w:r>
              <w:rPr>
                <w:lang w:val="es-ES_tradnl"/>
              </w:rPr>
              <w:t>ó</w:t>
            </w:r>
            <w:r>
              <w:rPr>
                <w:lang w:val="es-ES_tradnl"/>
              </w:rPr>
              <w:t xml:space="preserve"> el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3859f9e8-13ba-41c4-8714-0ad9dc480a32</w:t>
            </w:r>
          </w:p>
        </w:tc>
        <w:tc>
          <w:tcPr>
            <w:tcW w:w="7407" w:type="dxa"/>
            <w:shd w:val="clear" w:color="auto" w:fill="F2F2F2" w:themeFill="background1" w:themeFillShade="F2"/>
          </w:tcPr>
          <w:p w:rsidR="00000000" w:rsidRDefault="005F10A7">
            <w:pPr>
              <w:rPr>
                <w:noProof/>
              </w:rPr>
            </w:pPr>
            <w:r>
              <w:rPr>
                <w:rStyle w:val="mqInternal"/>
                <w:noProof/>
              </w:rPr>
              <w:t>[1}</w:t>
            </w:r>
            <w:r>
              <w:rPr>
                <w:noProof/>
              </w:rPr>
              <w:t>Form Conversions</w:t>
            </w:r>
            <w:r>
              <w:rPr>
                <w:rStyle w:val="mqInternal"/>
                <w:noProof/>
              </w:rPr>
              <w:t>{2]</w:t>
            </w:r>
            <w:r>
              <w:rPr>
                <w:noProof/>
              </w:rPr>
              <w:t xml:space="preserve"> - The number of times a form was submitted or a URL within a custom HTML component was clicked</w:t>
            </w:r>
          </w:p>
        </w:tc>
        <w:tc>
          <w:tcPr>
            <w:tcW w:w="7407" w:type="dxa"/>
          </w:tcPr>
          <w:p w:rsidR="00000000" w:rsidRDefault="005F10A7">
            <w:pPr>
              <w:rPr>
                <w:lang w:val="es-ES_tradnl"/>
              </w:rPr>
            </w:pPr>
            <w:r>
              <w:rPr>
                <w:rStyle w:val="mqInternal"/>
                <w:noProof/>
                <w:lang w:val="es-ES_tradnl"/>
              </w:rPr>
              <w:t>[1}</w:t>
            </w:r>
            <w:r>
              <w:rPr>
                <w:lang w:val="es-ES_tradnl"/>
              </w:rPr>
              <w:t>Conversiones de formulario</w:t>
            </w:r>
            <w:r>
              <w:rPr>
                <w:rStyle w:val="mqInternal"/>
                <w:noProof/>
                <w:lang w:val="es-ES_tradnl"/>
              </w:rPr>
              <w:t>{2]</w:t>
            </w:r>
            <w:r>
              <w:rPr>
                <w:lang w:val="es-ES_tradnl"/>
              </w:rPr>
              <w:t xml:space="preserve"> - La cantidad de veces que se envi</w:t>
            </w:r>
            <w:r>
              <w:rPr>
                <w:lang w:val="es-ES_tradnl"/>
              </w:rPr>
              <w:t>ó</w:t>
            </w:r>
            <w:r>
              <w:rPr>
                <w:lang w:val="es-ES_tradnl"/>
              </w:rPr>
              <w:t xml:space="preserve"> un formulario o se hizo clic en una URL dentro de un componente HTML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9de76e2e-51bc-4878-9684-8fc76cf57f8e</w:t>
            </w:r>
          </w:p>
        </w:tc>
        <w:tc>
          <w:tcPr>
            <w:tcW w:w="7407" w:type="dxa"/>
            <w:shd w:val="clear" w:color="auto" w:fill="F2F2F2" w:themeFill="background1" w:themeFillShade="F2"/>
          </w:tcPr>
          <w:p w:rsidR="00000000" w:rsidRDefault="005F10A7">
            <w:pPr>
              <w:rPr>
                <w:noProof/>
              </w:rPr>
            </w:pPr>
            <w:r>
              <w:rPr>
                <w:rStyle w:val="mqInternal"/>
                <w:noProof/>
              </w:rPr>
              <w:t>[1}</w:t>
            </w:r>
            <w:r>
              <w:rPr>
                <w:noProof/>
              </w:rPr>
              <w:t>Form Conversion Rate (%)</w:t>
            </w:r>
            <w:r>
              <w:rPr>
                <w:rStyle w:val="mqInternal"/>
                <w:noProof/>
              </w:rPr>
              <w:t>{2]</w:t>
            </w:r>
            <w:r>
              <w:rPr>
                <w:noProof/>
              </w:rPr>
              <w:t xml:space="preserve"> - The percentage of viewers that submitted a form (Form Conversions divided by Impressions)</w:t>
            </w:r>
          </w:p>
        </w:tc>
        <w:tc>
          <w:tcPr>
            <w:tcW w:w="7407" w:type="dxa"/>
          </w:tcPr>
          <w:p w:rsidR="00000000" w:rsidRDefault="005F10A7">
            <w:pPr>
              <w:rPr>
                <w:lang w:val="es-ES_tradnl"/>
              </w:rPr>
            </w:pPr>
            <w:r>
              <w:rPr>
                <w:rStyle w:val="mqInternal"/>
                <w:noProof/>
                <w:lang w:val="es-ES_tradnl"/>
              </w:rPr>
              <w:t>[1}</w:t>
            </w:r>
            <w:r>
              <w:rPr>
                <w:lang w:val="es-ES_tradnl"/>
              </w:rPr>
              <w:t>Tasa de conversi</w:t>
            </w:r>
            <w:r>
              <w:rPr>
                <w:lang w:val="es-ES_tradnl"/>
              </w:rPr>
              <w:t>ó</w:t>
            </w:r>
            <w:r>
              <w:rPr>
                <w:lang w:val="es-ES_tradnl"/>
              </w:rPr>
              <w:t>n de formularios (%)</w:t>
            </w:r>
            <w:r>
              <w:rPr>
                <w:rStyle w:val="mqInternal"/>
                <w:noProof/>
                <w:lang w:val="es-ES_tradnl"/>
              </w:rPr>
              <w:t>{2]</w:t>
            </w:r>
            <w:r>
              <w:rPr>
                <w:lang w:val="es-ES_tradnl"/>
              </w:rPr>
              <w:t xml:space="preserve"> - El porcentaje de espectadores que enviaron un form</w:t>
            </w:r>
            <w:r>
              <w:rPr>
                <w:lang w:val="es-ES_tradnl"/>
              </w:rPr>
              <w:t>ulario (conversiones de formulario divididas por impresiones)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15d333b3-35c6-4885-af6c-ae48c7d70720</w:t>
            </w:r>
          </w:p>
        </w:tc>
        <w:tc>
          <w:tcPr>
            <w:tcW w:w="7407" w:type="dxa"/>
            <w:shd w:val="clear" w:color="auto" w:fill="F2F2F2" w:themeFill="background1" w:themeFillShade="F2"/>
          </w:tcPr>
          <w:p w:rsidR="00000000" w:rsidRDefault="005F10A7">
            <w:pPr>
              <w:rPr>
                <w:noProof/>
              </w:rPr>
            </w:pPr>
            <w:r>
              <w:rPr>
                <w:noProof/>
              </w:rPr>
              <w:t>form conversion analytics</w:t>
            </w:r>
          </w:p>
        </w:tc>
        <w:tc>
          <w:tcPr>
            <w:tcW w:w="7407" w:type="dxa"/>
          </w:tcPr>
          <w:p w:rsidR="00000000" w:rsidRDefault="005F10A7">
            <w:pPr>
              <w:rPr>
                <w:lang w:val="es-ES_tradnl"/>
              </w:rPr>
            </w:pPr>
            <w:r>
              <w:rPr>
                <w:lang w:val="es-ES_tradnl"/>
              </w:rPr>
              <w:t>an</w:t>
            </w:r>
            <w:r>
              <w:rPr>
                <w:lang w:val="es-ES_tradnl"/>
              </w:rPr>
              <w:t>á</w:t>
            </w:r>
            <w:r>
              <w:rPr>
                <w:lang w:val="es-ES_tradnl"/>
              </w:rPr>
              <w:t>lisis de conversi</w:t>
            </w:r>
            <w:r>
              <w:rPr>
                <w:lang w:val="es-ES_tradnl"/>
              </w:rPr>
              <w:t>ó</w:t>
            </w:r>
            <w:r>
              <w:rPr>
                <w:lang w:val="es-ES_tradnl"/>
              </w:rPr>
              <w:t>n de formularios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reviewing-page-experience-video-analytics.html</w:t>
            </w:r>
          </w:p>
          <w:p w:rsidR="00000000" w:rsidRDefault="005F10A7">
            <w:pPr>
              <w:jc w:val="center"/>
              <w:rPr>
                <w:b/>
                <w:noProof/>
              </w:rPr>
            </w:pPr>
            <w:r>
              <w:rPr>
                <w:b/>
                <w:noProof/>
              </w:rPr>
              <w:t>MQ971010 018ccdd7-c7ae-47b1-a9fe-07f984f</w:t>
            </w:r>
            <w:r>
              <w:rPr>
                <w:b/>
                <w:noProof/>
              </w:rPr>
              <w:t>ac996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612e3185-1ef4-4a85-b819-cd77d3ba398d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005edaad-4899-4bbd-a8b6-6b9e661d3e16</w:t>
            </w:r>
          </w:p>
        </w:tc>
        <w:tc>
          <w:tcPr>
            <w:tcW w:w="7407" w:type="dxa"/>
            <w:shd w:val="clear" w:color="auto" w:fill="F2F2F2" w:themeFill="background1" w:themeFillShade="F2"/>
          </w:tcPr>
          <w:p w:rsidR="00000000" w:rsidRDefault="005F10A7">
            <w:pPr>
              <w:rPr>
                <w:noProof/>
              </w:rPr>
            </w:pPr>
            <w:r>
              <w:rPr>
                <w:noProof/>
              </w:rPr>
              <w:t>Reviewing In-Page Experience Video Analytics parent:</w:t>
            </w:r>
          </w:p>
        </w:tc>
        <w:tc>
          <w:tcPr>
            <w:tcW w:w="7407" w:type="dxa"/>
          </w:tcPr>
          <w:p w:rsidR="00000000" w:rsidRDefault="005F10A7">
            <w:pPr>
              <w:rPr>
                <w:lang w:val="es-ES_tradnl"/>
              </w:rPr>
            </w:pPr>
            <w:r>
              <w:rPr>
                <w:lang w:val="es-ES_tradnl"/>
              </w:rPr>
              <w:t>Revisi</w:t>
            </w:r>
            <w:r>
              <w:rPr>
                <w:lang w:val="es-ES_tradnl"/>
              </w:rPr>
              <w:t>ó</w:t>
            </w:r>
            <w:r>
              <w:rPr>
                <w:lang w:val="es-ES_tradnl"/>
              </w:rPr>
              <w:t>n principal de an</w:t>
            </w:r>
            <w:r>
              <w:rPr>
                <w:lang w:val="es-ES_tradnl"/>
              </w:rPr>
              <w:t>á</w:t>
            </w:r>
            <w:r>
              <w:rPr>
                <w:lang w:val="es-ES_tradnl"/>
              </w:rPr>
              <w:t>lisis de video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3a5c2e2f-1d8a-4f30</w:t>
            </w:r>
            <w:r>
              <w:rPr>
                <w:noProof/>
                <w:sz w:val="2"/>
              </w:rPr>
              <w:t>-9dc5-539a53194d4a</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Abuelo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2e7d432a-f62a-4331-a75d-7db0fc1ed5fc</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d1839487-1d02-44e1-a0fb-0bb428321b79</w:t>
            </w:r>
          </w:p>
        </w:tc>
        <w:tc>
          <w:tcPr>
            <w:tcW w:w="7407" w:type="dxa"/>
            <w:shd w:val="clear" w:color="auto" w:fill="F2F2F2" w:themeFill="background1" w:themeFillShade="F2"/>
          </w:tcPr>
          <w:p w:rsidR="00000000" w:rsidRDefault="005F10A7">
            <w:pPr>
              <w:rPr>
                <w:noProof/>
              </w:rPr>
            </w:pPr>
            <w:r>
              <w:rPr>
                <w:noProof/>
              </w:rPr>
              <w:t>Reviewing In-Page Experience Video Analytics</w:t>
            </w:r>
          </w:p>
        </w:tc>
        <w:tc>
          <w:tcPr>
            <w:tcW w:w="7407" w:type="dxa"/>
          </w:tcPr>
          <w:p w:rsidR="00000000" w:rsidRDefault="005F10A7">
            <w:pPr>
              <w:rPr>
                <w:lang w:val="es-ES_tradnl"/>
              </w:rPr>
            </w:pPr>
            <w:r>
              <w:rPr>
                <w:lang w:val="es-ES_tradnl"/>
              </w:rPr>
              <w:t>Revisi</w:t>
            </w:r>
            <w:r>
              <w:rPr>
                <w:lang w:val="es-ES_tradnl"/>
              </w:rPr>
              <w:t>ó</w:t>
            </w:r>
            <w:r>
              <w:rPr>
                <w:lang w:val="es-ES_tradnl"/>
              </w:rPr>
              <w:t>n de an</w:t>
            </w:r>
            <w:r>
              <w:rPr>
                <w:lang w:val="es-ES_tradnl"/>
              </w:rPr>
              <w:t>á</w:t>
            </w:r>
            <w:r>
              <w:rPr>
                <w:lang w:val="es-ES_tradnl"/>
              </w:rPr>
              <w:t>lisis de video de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8530897f-7700-48fc-93d3-be439ddaf210</w:t>
            </w:r>
          </w:p>
        </w:tc>
        <w:tc>
          <w:tcPr>
            <w:tcW w:w="7407" w:type="dxa"/>
            <w:shd w:val="clear" w:color="auto" w:fill="F2F2F2" w:themeFill="background1" w:themeFillShade="F2"/>
          </w:tcPr>
          <w:p w:rsidR="00000000" w:rsidRDefault="005F10A7">
            <w:pPr>
              <w:rPr>
                <w:noProof/>
              </w:rPr>
            </w:pPr>
            <w:r>
              <w:rPr>
                <w:noProof/>
              </w:rPr>
              <w:t>In this topic you will learn about the In-Page Experience video analytics that are available.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acerca de los an</w:t>
            </w:r>
            <w:r>
              <w:rPr>
                <w:lang w:val="es-ES_tradnl"/>
              </w:rPr>
              <w:t>á</w:t>
            </w:r>
            <w:r>
              <w:rPr>
                <w:lang w:val="es-ES_tradnl"/>
              </w:rPr>
              <w:t>lisis de video de la experiencia e</w:t>
            </w:r>
            <w:r>
              <w:rPr>
                <w:lang w:val="es-ES_tradnl"/>
              </w:rPr>
              <w:t>n la p</w:t>
            </w:r>
            <w:r>
              <w:rPr>
                <w:lang w:val="es-ES_tradnl"/>
              </w:rPr>
              <w:t>á</w:t>
            </w:r>
            <w:r>
              <w:rPr>
                <w:lang w:val="es-ES_tradnl"/>
              </w:rPr>
              <w:t>gina que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ade18be0-1997-4625-8827-7f2efa7b52a1</w:t>
            </w:r>
          </w:p>
        </w:tc>
        <w:tc>
          <w:tcPr>
            <w:tcW w:w="7407" w:type="dxa"/>
            <w:shd w:val="clear" w:color="auto" w:fill="F2F2F2" w:themeFill="background1" w:themeFillShade="F2"/>
          </w:tcPr>
          <w:p w:rsidR="00000000" w:rsidRDefault="005F10A7">
            <w:pPr>
              <w:rPr>
                <w:noProof/>
              </w:rPr>
            </w:pPr>
            <w:r>
              <w:rPr>
                <w:noProof/>
              </w:rPr>
              <w:t>The In-Page Experience video analytics provide analytics on video performance and engagement.</w:t>
            </w:r>
          </w:p>
        </w:tc>
        <w:tc>
          <w:tcPr>
            <w:tcW w:w="7407" w:type="dxa"/>
          </w:tcPr>
          <w:p w:rsidR="00000000" w:rsidRDefault="005F10A7">
            <w:pPr>
              <w:rPr>
                <w:lang w:val="es-ES_tradnl"/>
              </w:rPr>
            </w:pPr>
            <w:r>
              <w:rPr>
                <w:lang w:val="es-ES_tradnl"/>
              </w:rPr>
              <w:t>El an</w:t>
            </w:r>
            <w:r>
              <w:rPr>
                <w:lang w:val="es-ES_tradnl"/>
              </w:rPr>
              <w:t>á</w:t>
            </w:r>
            <w:r>
              <w:rPr>
                <w:lang w:val="es-ES_tradnl"/>
              </w:rPr>
              <w:t>lisis de video de la experiencia en la p</w:t>
            </w:r>
            <w:r>
              <w:rPr>
                <w:lang w:val="es-ES_tradnl"/>
              </w:rPr>
              <w:t>á</w:t>
            </w:r>
            <w:r>
              <w:rPr>
                <w:lang w:val="es-ES_tradnl"/>
              </w:rPr>
              <w:t>gina proporciona an</w:t>
            </w:r>
            <w:r>
              <w:rPr>
                <w:lang w:val="es-ES_tradnl"/>
              </w:rPr>
              <w:t>á</w:t>
            </w:r>
            <w:r>
              <w:rPr>
                <w:lang w:val="es-ES_tradnl"/>
              </w:rPr>
              <w:t>lisis sobre el rend</w:t>
            </w:r>
            <w:r>
              <w:rPr>
                <w:lang w:val="es-ES_tradnl"/>
              </w:rPr>
              <w:t>imiento y la participaci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7a9019a3-7871-4c8d-8bff-21d12b313cf4</w:t>
            </w:r>
          </w:p>
        </w:tc>
        <w:tc>
          <w:tcPr>
            <w:tcW w:w="7407" w:type="dxa"/>
            <w:shd w:val="clear" w:color="auto" w:fill="F2F2F2" w:themeFill="background1" w:themeFillShade="F2"/>
          </w:tcPr>
          <w:p w:rsidR="00000000" w:rsidRDefault="005F10A7">
            <w:pPr>
              <w:rPr>
                <w:noProof/>
              </w:rPr>
            </w:pPr>
            <w:r>
              <w:rPr>
                <w:noProof/>
              </w:rPr>
              <w:t xml:space="preserve">To review the video analytics, edit the experience and click </w:t>
            </w:r>
            <w:r>
              <w:rPr>
                <w:rStyle w:val="mqInternal"/>
                <w:noProof/>
              </w:rPr>
              <w:t>[1}</w:t>
            </w:r>
            <w:r>
              <w:rPr>
                <w:noProof/>
              </w:rPr>
              <w:t>EXPERIENCE ANALYTICS &gt; 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revisar las anal</w:t>
            </w:r>
            <w:r>
              <w:rPr>
                <w:lang w:val="es-ES_tradnl"/>
              </w:rPr>
              <w:t>í</w:t>
            </w:r>
            <w:r>
              <w:rPr>
                <w:lang w:val="es-ES_tradnl"/>
              </w:rPr>
              <w:t xml:space="preserve">ticas de video, edite la experiencia y haga clic en </w:t>
            </w:r>
            <w:r>
              <w:rPr>
                <w:rStyle w:val="mqInternal"/>
                <w:noProof/>
                <w:lang w:val="es-ES_tradnl"/>
              </w:rPr>
              <w:t>[1}</w:t>
            </w:r>
            <w:r>
              <w:rPr>
                <w:lang w:val="es-ES_tradnl"/>
              </w:rPr>
              <w:t>AN</w:t>
            </w:r>
            <w:r>
              <w:rPr>
                <w:lang w:val="es-ES_tradnl"/>
              </w:rPr>
              <w:t>Á</w:t>
            </w:r>
            <w:r>
              <w:rPr>
                <w:lang w:val="es-ES_tradnl"/>
              </w:rPr>
              <w:t>LISIS DE EXPERIENCIAS&gt; V</w:t>
            </w:r>
            <w:r>
              <w:rPr>
                <w:lang w:val="es-ES_tradnl"/>
              </w:rPr>
              <w:t>í</w:t>
            </w:r>
            <w:r>
              <w:rPr>
                <w:lang w:val="es-ES_tradnl"/>
              </w:rPr>
              <w:t>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01d750e7-5768-4b3a-a064-04187e50195a</w:t>
            </w:r>
          </w:p>
        </w:tc>
        <w:tc>
          <w:tcPr>
            <w:tcW w:w="7407" w:type="dxa"/>
            <w:shd w:val="clear" w:color="auto" w:fill="F2F2F2" w:themeFill="background1" w:themeFillShade="F2"/>
          </w:tcPr>
          <w:p w:rsidR="00000000" w:rsidRDefault="005F10A7">
            <w:pPr>
              <w:rPr>
                <w:noProof/>
              </w:rPr>
            </w:pPr>
            <w:r>
              <w:rPr>
                <w:noProof/>
              </w:rPr>
              <w:t>This topic includes the following sections:</w:t>
            </w:r>
          </w:p>
        </w:tc>
        <w:tc>
          <w:tcPr>
            <w:tcW w:w="7407" w:type="dxa"/>
          </w:tcPr>
          <w:p w:rsidR="00000000" w:rsidRDefault="005F10A7">
            <w:pPr>
              <w:rPr>
                <w:lang w:val="es-ES_tradnl"/>
              </w:rPr>
            </w:pPr>
            <w:r>
              <w:rPr>
                <w:lang w:val="es-ES_tradnl"/>
              </w:rPr>
              <w:t>Este tema incluye las siguientes secciones: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 </w:t>
            </w:r>
            <w:r>
              <w:rPr>
                <w:noProof/>
                <w:sz w:val="16"/>
              </w:rPr>
              <w:br/>
            </w:r>
            <w:r>
              <w:rPr>
                <w:noProof/>
                <w:sz w:val="2"/>
              </w:rPr>
              <w:t>798468c0-3d72-470d-ad57-d78a09b106c9</w:t>
            </w:r>
          </w:p>
        </w:tc>
        <w:tc>
          <w:tcPr>
            <w:tcW w:w="7407" w:type="dxa"/>
            <w:shd w:val="clear" w:color="auto" w:fill="F2F2F2" w:themeFill="background1" w:themeFillShade="F2"/>
          </w:tcPr>
          <w:p w:rsidR="00000000" w:rsidRDefault="005F10A7">
            <w:pPr>
              <w:rPr>
                <w:noProof/>
              </w:rPr>
            </w:pPr>
            <w:r>
              <w:rPr>
                <w:rStyle w:val="mqInternal"/>
                <w:noProof/>
              </w:rPr>
              <w:t>[1}</w:t>
            </w:r>
            <w:r>
              <w:rPr>
                <w:noProof/>
              </w:rPr>
              <w:t>Selecting a time span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Seleccionar un lapso de tiempo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9b0a6251-198b-4035-a168-98ecc85981d0</w:t>
            </w:r>
          </w:p>
        </w:tc>
        <w:tc>
          <w:tcPr>
            <w:tcW w:w="7407" w:type="dxa"/>
            <w:shd w:val="clear" w:color="auto" w:fill="F2F2F2" w:themeFill="background1" w:themeFillShade="F2"/>
          </w:tcPr>
          <w:p w:rsidR="00000000" w:rsidRDefault="005F10A7">
            <w:pPr>
              <w:rPr>
                <w:noProof/>
              </w:rPr>
            </w:pPr>
            <w:r>
              <w:rPr>
                <w:rStyle w:val="mqInternal"/>
                <w:noProof/>
              </w:rPr>
              <w:t>[1}</w:t>
            </w:r>
            <w:r>
              <w:rPr>
                <w:noProof/>
              </w:rPr>
              <w:t>Reviewing performance analytics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rendimiento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d96c11ef-2acb-4de3-89d4</w:t>
            </w:r>
            <w:r>
              <w:rPr>
                <w:noProof/>
                <w:sz w:val="2"/>
              </w:rPr>
              <w:t>-a43ce3c9fc4d</w:t>
            </w:r>
          </w:p>
        </w:tc>
        <w:tc>
          <w:tcPr>
            <w:tcW w:w="7407" w:type="dxa"/>
            <w:shd w:val="clear" w:color="auto" w:fill="F2F2F2" w:themeFill="background1" w:themeFillShade="F2"/>
          </w:tcPr>
          <w:p w:rsidR="00000000" w:rsidRDefault="005F10A7">
            <w:pPr>
              <w:rPr>
                <w:noProof/>
              </w:rPr>
            </w:pPr>
            <w:r>
              <w:rPr>
                <w:rStyle w:val="mqInternal"/>
                <w:noProof/>
              </w:rPr>
              <w:t>[1}</w:t>
            </w:r>
            <w:r>
              <w:rPr>
                <w:noProof/>
              </w:rPr>
              <w:t>Reviewing engagement analytics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participaci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5960b430-91ea-42e6-9bcc-a3162772c77a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d0cc0837-1cf6-46b8-9fe9-b350e1673520</w:t>
            </w:r>
          </w:p>
        </w:tc>
        <w:tc>
          <w:tcPr>
            <w:tcW w:w="7407" w:type="dxa"/>
            <w:shd w:val="clear" w:color="auto" w:fill="F2F2F2" w:themeFill="background1" w:themeFillShade="F2"/>
          </w:tcPr>
          <w:p w:rsidR="00000000" w:rsidRDefault="005F10A7">
            <w:pPr>
              <w:rPr>
                <w:noProof/>
              </w:rPr>
            </w:pPr>
            <w:r>
              <w:rPr>
                <w:noProof/>
              </w:rPr>
              <w:t>In-Page Experience video analytics are tracked using a combinatio</w:t>
            </w:r>
            <w:r>
              <w:rPr>
                <w:noProof/>
              </w:rPr>
              <w:t>n of player ID and experience ID.</w:t>
            </w:r>
          </w:p>
        </w:tc>
        <w:tc>
          <w:tcPr>
            <w:tcW w:w="7407" w:type="dxa"/>
          </w:tcPr>
          <w:p w:rsidR="00000000" w:rsidRDefault="005F10A7">
            <w:pPr>
              <w:rPr>
                <w:lang w:val="es-ES_tradnl"/>
              </w:rPr>
            </w:pPr>
            <w:r>
              <w:rPr>
                <w:lang w:val="es-ES_tradnl"/>
              </w:rPr>
              <w:t>Los an</w:t>
            </w:r>
            <w:r>
              <w:rPr>
                <w:lang w:val="es-ES_tradnl"/>
              </w:rPr>
              <w:t>á</w:t>
            </w:r>
            <w:r>
              <w:rPr>
                <w:lang w:val="es-ES_tradnl"/>
              </w:rPr>
              <w:t>lisis de video de la experiencia en la p</w:t>
            </w:r>
            <w:r>
              <w:rPr>
                <w:lang w:val="es-ES_tradnl"/>
              </w:rPr>
              <w:t>á</w:t>
            </w:r>
            <w:r>
              <w:rPr>
                <w:lang w:val="es-ES_tradnl"/>
              </w:rPr>
              <w:t>gina se controlan mediante una combinaci</w:t>
            </w:r>
            <w:r>
              <w:rPr>
                <w:lang w:val="es-ES_tradnl"/>
              </w:rPr>
              <w:t>ó</w:t>
            </w:r>
            <w:r>
              <w:rPr>
                <w:lang w:val="es-ES_tradnl"/>
              </w:rPr>
              <w:t>n de ID de jugador e ID de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97131f15-4f1a-4a21-bc77-da753b7865c9</w:t>
            </w:r>
          </w:p>
        </w:tc>
        <w:tc>
          <w:tcPr>
            <w:tcW w:w="7407" w:type="dxa"/>
            <w:shd w:val="clear" w:color="auto" w:fill="F2F2F2" w:themeFill="background1" w:themeFillShade="F2"/>
          </w:tcPr>
          <w:p w:rsidR="00000000" w:rsidRDefault="005F10A7">
            <w:pPr>
              <w:rPr>
                <w:noProof/>
              </w:rPr>
            </w:pPr>
            <w:r>
              <w:rPr>
                <w:noProof/>
              </w:rPr>
              <w:t>If you change the player for an experience, the analytics will be reset for that experience.</w:t>
            </w:r>
          </w:p>
        </w:tc>
        <w:tc>
          <w:tcPr>
            <w:tcW w:w="7407" w:type="dxa"/>
          </w:tcPr>
          <w:p w:rsidR="00000000" w:rsidRDefault="005F10A7">
            <w:pPr>
              <w:rPr>
                <w:lang w:val="es-ES_tradnl"/>
              </w:rPr>
            </w:pPr>
            <w:r>
              <w:rPr>
                <w:lang w:val="es-ES_tradnl"/>
              </w:rPr>
              <w:t>Si cambia el jugador para una experiencia, los an</w:t>
            </w:r>
            <w:r>
              <w:rPr>
                <w:lang w:val="es-ES_tradnl"/>
              </w:rPr>
              <w:t>á</w:t>
            </w:r>
            <w:r>
              <w:rPr>
                <w:lang w:val="es-ES_tradnl"/>
              </w:rPr>
              <w:t>lisis se restablecer</w:t>
            </w:r>
            <w:r>
              <w:rPr>
                <w:lang w:val="es-ES_tradnl"/>
              </w:rPr>
              <w:t>á</w:t>
            </w:r>
            <w:r>
              <w:rPr>
                <w:lang w:val="es-ES_tradnl"/>
              </w:rPr>
              <w:t>n para esa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016e6b91-e337-4564-a336-f1d34f0c4dab</w:t>
            </w:r>
          </w:p>
        </w:tc>
        <w:tc>
          <w:tcPr>
            <w:tcW w:w="7407" w:type="dxa"/>
            <w:shd w:val="clear" w:color="auto" w:fill="F2F2F2" w:themeFill="background1" w:themeFillShade="F2"/>
          </w:tcPr>
          <w:p w:rsidR="00000000" w:rsidRDefault="005F10A7">
            <w:pPr>
              <w:rPr>
                <w:noProof/>
              </w:rPr>
            </w:pPr>
            <w:r>
              <w:rPr>
                <w:noProof/>
              </w:rPr>
              <w:t>If you change the player b</w:t>
            </w:r>
            <w:r>
              <w:rPr>
                <w:noProof/>
              </w:rPr>
              <w:t>ack, the analytics for the experience will return.</w:t>
            </w:r>
          </w:p>
        </w:tc>
        <w:tc>
          <w:tcPr>
            <w:tcW w:w="7407" w:type="dxa"/>
          </w:tcPr>
          <w:p w:rsidR="00000000" w:rsidRDefault="005F10A7">
            <w:pPr>
              <w:rPr>
                <w:lang w:val="es-ES_tradnl"/>
              </w:rPr>
            </w:pPr>
            <w:r>
              <w:rPr>
                <w:lang w:val="es-ES_tradnl"/>
              </w:rPr>
              <w:t>Si vuelve a cambiar el reproductor, volver</w:t>
            </w:r>
            <w:r>
              <w:rPr>
                <w:lang w:val="es-ES_tradnl"/>
              </w:rPr>
              <w:t>á</w:t>
            </w:r>
            <w:r>
              <w:rPr>
                <w:lang w:val="es-ES_tradnl"/>
              </w:rPr>
              <w:t>n los an</w:t>
            </w:r>
            <w:r>
              <w:rPr>
                <w:lang w:val="es-ES_tradnl"/>
              </w:rPr>
              <w:t>á</w:t>
            </w:r>
            <w:r>
              <w:rPr>
                <w:lang w:val="es-ES_tradnl"/>
              </w:rPr>
              <w:t>lisis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40169566-4e18-4aa6-b989-4ad6d1716935</w:t>
            </w:r>
          </w:p>
        </w:tc>
        <w:tc>
          <w:tcPr>
            <w:tcW w:w="7407" w:type="dxa"/>
            <w:shd w:val="clear" w:color="auto" w:fill="F2F2F2" w:themeFill="background1" w:themeFillShade="F2"/>
          </w:tcPr>
          <w:p w:rsidR="00000000" w:rsidRDefault="005F10A7">
            <w:pPr>
              <w:rPr>
                <w:noProof/>
              </w:rPr>
            </w:pPr>
            <w:r>
              <w:rPr>
                <w:noProof/>
              </w:rPr>
              <w:t>Selecting a time span</w:t>
            </w:r>
          </w:p>
        </w:tc>
        <w:tc>
          <w:tcPr>
            <w:tcW w:w="7407" w:type="dxa"/>
          </w:tcPr>
          <w:p w:rsidR="00000000" w:rsidRDefault="005F10A7">
            <w:pPr>
              <w:rPr>
                <w:lang w:val="es-ES_tradnl"/>
              </w:rPr>
            </w:pPr>
            <w:r>
              <w:rPr>
                <w:lang w:val="es-ES_tradnl"/>
              </w:rPr>
              <w:t>Seleccionar un lapso de tiempo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add71ee3-f9f3-47d3-829</w:t>
            </w:r>
            <w:r>
              <w:rPr>
                <w:noProof/>
                <w:sz w:val="2"/>
              </w:rPr>
              <w:t>f-0284c6ec95b3</w:t>
            </w:r>
          </w:p>
        </w:tc>
        <w:tc>
          <w:tcPr>
            <w:tcW w:w="7407" w:type="dxa"/>
            <w:shd w:val="clear" w:color="auto" w:fill="F2F2F2" w:themeFill="background1" w:themeFillShade="F2"/>
          </w:tcPr>
          <w:p w:rsidR="00000000" w:rsidRDefault="005F10A7">
            <w:pPr>
              <w:rPr>
                <w:noProof/>
              </w:rPr>
            </w:pPr>
            <w:r>
              <w:rPr>
                <w:noProof/>
              </w:rPr>
              <w:t>To specify the time period for the report, you can click on a quick date or use the calendar control.</w:t>
            </w:r>
          </w:p>
        </w:tc>
        <w:tc>
          <w:tcPr>
            <w:tcW w:w="7407" w:type="dxa"/>
          </w:tcPr>
          <w:p w:rsidR="00000000" w:rsidRDefault="005F10A7">
            <w:pPr>
              <w:rPr>
                <w:lang w:val="es-ES_tradnl"/>
              </w:rPr>
            </w:pPr>
            <w:r>
              <w:rPr>
                <w:lang w:val="es-ES_tradnl"/>
              </w:rPr>
              <w:t>Para especificar el per</w:t>
            </w:r>
            <w:r>
              <w:rPr>
                <w:lang w:val="es-ES_tradnl"/>
              </w:rPr>
              <w:t>í</w:t>
            </w:r>
            <w:r>
              <w:rPr>
                <w:lang w:val="es-ES_tradnl"/>
              </w:rPr>
              <w:t>odo de tiempo para el informe, puede hacer clic en una fecha r</w:t>
            </w:r>
            <w:r>
              <w:rPr>
                <w:lang w:val="es-ES_tradnl"/>
              </w:rPr>
              <w:t>á</w:t>
            </w:r>
            <w:r>
              <w:rPr>
                <w:lang w:val="es-ES_tradnl"/>
              </w:rPr>
              <w:t>pida o usar el control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891db9aa-</w:t>
            </w:r>
            <w:r>
              <w:rPr>
                <w:noProof/>
                <w:sz w:val="2"/>
              </w:rPr>
              <w:t>8346-46d3-9f0f-699bdc0ffda8</w:t>
            </w:r>
          </w:p>
        </w:tc>
        <w:tc>
          <w:tcPr>
            <w:tcW w:w="7407" w:type="dxa"/>
            <w:shd w:val="clear" w:color="auto" w:fill="F2F2F2" w:themeFill="background1" w:themeFillShade="F2"/>
          </w:tcPr>
          <w:p w:rsidR="00000000" w:rsidRDefault="005F10A7">
            <w:pPr>
              <w:rPr>
                <w:noProof/>
              </w:rPr>
            </w:pPr>
            <w:r>
              <w:rPr>
                <w:noProof/>
              </w:rPr>
              <w:t>Using a quick date</w:t>
            </w:r>
          </w:p>
        </w:tc>
        <w:tc>
          <w:tcPr>
            <w:tcW w:w="7407" w:type="dxa"/>
          </w:tcPr>
          <w:p w:rsidR="00000000" w:rsidRDefault="005F10A7">
            <w:pPr>
              <w:rPr>
                <w:lang w:val="es-ES_tradnl"/>
              </w:rPr>
            </w:pPr>
            <w:r>
              <w:rPr>
                <w:lang w:val="es-ES_tradnl"/>
              </w:rPr>
              <w:t>Usando una cita r</w:t>
            </w:r>
            <w:r>
              <w:rPr>
                <w:lang w:val="es-ES_tradnl"/>
              </w:rPr>
              <w:t>á</w:t>
            </w:r>
            <w:r>
              <w:rPr>
                <w:lang w:val="es-ES_tradnl"/>
              </w:rPr>
              <w:t>pida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69cce34e-1469-4c2d-bba5-9e0ebe7c300f</w:t>
            </w:r>
          </w:p>
        </w:tc>
        <w:tc>
          <w:tcPr>
            <w:tcW w:w="7407" w:type="dxa"/>
            <w:shd w:val="clear" w:color="auto" w:fill="F2F2F2" w:themeFill="background1" w:themeFillShade="F2"/>
          </w:tcPr>
          <w:p w:rsidR="00000000" w:rsidRDefault="005F10A7">
            <w:pPr>
              <w:rPr>
                <w:noProof/>
              </w:rPr>
            </w:pPr>
            <w:r>
              <w:rPr>
                <w:noProof/>
              </w:rPr>
              <w:t>A series of quick dates are at the top of the page.</w:t>
            </w:r>
          </w:p>
        </w:tc>
        <w:tc>
          <w:tcPr>
            <w:tcW w:w="7407" w:type="dxa"/>
          </w:tcPr>
          <w:p w:rsidR="00000000" w:rsidRDefault="005F10A7">
            <w:pPr>
              <w:rPr>
                <w:lang w:val="es-ES_tradnl"/>
              </w:rPr>
            </w:pPr>
            <w:r>
              <w:rPr>
                <w:lang w:val="es-ES_tradnl"/>
              </w:rPr>
              <w:t>En la parte superior de la p</w:t>
            </w:r>
            <w:r>
              <w:rPr>
                <w:lang w:val="es-ES_tradnl"/>
              </w:rPr>
              <w:t>á</w:t>
            </w:r>
            <w:r>
              <w:rPr>
                <w:lang w:val="es-ES_tradnl"/>
              </w:rPr>
              <w:t>gina hay una serie de citas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4fbfcbc5-ac43-4858-aaa0-6e17e9248f07</w:t>
            </w:r>
          </w:p>
        </w:tc>
        <w:tc>
          <w:tcPr>
            <w:tcW w:w="7407" w:type="dxa"/>
            <w:shd w:val="clear" w:color="auto" w:fill="F2F2F2" w:themeFill="background1" w:themeFillShade="F2"/>
          </w:tcPr>
          <w:p w:rsidR="00000000" w:rsidRDefault="005F10A7">
            <w:pPr>
              <w:rPr>
                <w:noProof/>
              </w:rPr>
            </w:pPr>
            <w:r>
              <w:rPr>
                <w:noProof/>
              </w:rPr>
              <w:t>The following quick dates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fechas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5275dec8-a242-4c48-b263-41097b6ea12f</w:t>
            </w:r>
          </w:p>
        </w:tc>
        <w:tc>
          <w:tcPr>
            <w:tcW w:w="7407" w:type="dxa"/>
            <w:shd w:val="clear" w:color="auto" w:fill="F2F2F2" w:themeFill="background1" w:themeFillShade="F2"/>
          </w:tcPr>
          <w:p w:rsidR="00000000" w:rsidRDefault="005F10A7">
            <w:pPr>
              <w:rPr>
                <w:noProof/>
              </w:rPr>
            </w:pPr>
            <w:r>
              <w:rPr>
                <w:rStyle w:val="mqInternal"/>
                <w:noProof/>
              </w:rPr>
              <w:t>[1}</w:t>
            </w:r>
            <w:r>
              <w:rPr>
                <w:noProof/>
              </w:rPr>
              <w:t>Today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Hoy</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872cff69-191e-4891-98d3-06c2764096bc</w:t>
            </w:r>
          </w:p>
        </w:tc>
        <w:tc>
          <w:tcPr>
            <w:tcW w:w="7407" w:type="dxa"/>
            <w:shd w:val="clear" w:color="auto" w:fill="F2F2F2" w:themeFill="background1" w:themeFillShade="F2"/>
          </w:tcPr>
          <w:p w:rsidR="00000000" w:rsidRDefault="005F10A7">
            <w:pPr>
              <w:rPr>
                <w:noProof/>
              </w:rPr>
            </w:pPr>
            <w:r>
              <w:rPr>
                <w:rStyle w:val="mqInternal"/>
                <w:noProof/>
              </w:rPr>
              <w:t>[1}</w:t>
            </w:r>
            <w:r>
              <w:rPr>
                <w:noProof/>
              </w:rPr>
              <w:t>Yesterday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Ayer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62024bcc-fcf1-4de7-bad7-0ef6e3d16aa1</w:t>
            </w:r>
          </w:p>
        </w:tc>
        <w:tc>
          <w:tcPr>
            <w:tcW w:w="7407" w:type="dxa"/>
            <w:shd w:val="clear" w:color="auto" w:fill="F2F2F2" w:themeFill="background1" w:themeFillShade="F2"/>
          </w:tcPr>
          <w:p w:rsidR="00000000" w:rsidRDefault="005F10A7">
            <w:pPr>
              <w:rPr>
                <w:noProof/>
              </w:rPr>
            </w:pPr>
            <w:r>
              <w:rPr>
                <w:rStyle w:val="mqInternal"/>
                <w:noProof/>
              </w:rPr>
              <w:t>[1}</w:t>
            </w:r>
            <w:r>
              <w:rPr>
                <w:noProof/>
              </w:rPr>
              <w:t>Last 7 days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 xml:space="preserve">Los </w:t>
            </w:r>
            <w:r>
              <w:rPr>
                <w:lang w:val="es-ES_tradnl"/>
              </w:rPr>
              <w:t>ú</w:t>
            </w:r>
            <w:r>
              <w:rPr>
                <w:lang w:val="es-ES_tradnl"/>
              </w:rPr>
              <w:t>ltimos 7 d</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ba6906d3-e36c-4cf9-acd8-d1727eab8f0f</w:t>
            </w:r>
          </w:p>
        </w:tc>
        <w:tc>
          <w:tcPr>
            <w:tcW w:w="7407" w:type="dxa"/>
            <w:shd w:val="clear" w:color="auto" w:fill="F2F2F2" w:themeFill="background1" w:themeFillShade="F2"/>
          </w:tcPr>
          <w:p w:rsidR="00000000" w:rsidRDefault="005F10A7">
            <w:pPr>
              <w:rPr>
                <w:noProof/>
              </w:rPr>
            </w:pPr>
            <w:r>
              <w:rPr>
                <w:rStyle w:val="mqInternal"/>
                <w:noProof/>
              </w:rPr>
              <w:t>[1}</w:t>
            </w:r>
            <w:r>
              <w:rPr>
                <w:noProof/>
              </w:rPr>
              <w:t>Last 30 days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Ú</w:t>
            </w:r>
            <w:r>
              <w:rPr>
                <w:lang w:val="es-ES_tradnl"/>
              </w:rPr>
              <w:t>ltimos 30 d</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232f23c4-dd9b-477d-a132-1307da661fb2</w:t>
            </w:r>
          </w:p>
        </w:tc>
        <w:tc>
          <w:tcPr>
            <w:tcW w:w="7407" w:type="dxa"/>
            <w:shd w:val="clear" w:color="auto" w:fill="F2F2F2" w:themeFill="background1" w:themeFillShade="F2"/>
          </w:tcPr>
          <w:p w:rsidR="00000000" w:rsidRDefault="005F10A7">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5F10A7">
            <w:pPr>
              <w:rPr>
                <w:lang w:val="es-ES_tradnl"/>
              </w:rPr>
            </w:pPr>
            <w:r>
              <w:rPr>
                <w:rStyle w:val="mqInternal"/>
                <w:noProof/>
                <w:lang w:val="es-ES_tradnl"/>
              </w:rPr>
              <w:t>[1}</w:t>
            </w:r>
            <w:r>
              <w:rPr>
                <w:lang w:val="es-ES_tradnl"/>
              </w:rPr>
              <w:t>Este mes</w:t>
            </w:r>
            <w:r>
              <w:rPr>
                <w:rStyle w:val="mqInternal"/>
                <w:noProof/>
                <w:lang w:val="es-ES_tradnl"/>
              </w:rPr>
              <w:t>{2]</w:t>
            </w:r>
            <w:r>
              <w:rPr>
                <w:lang w:val="es-ES_tradnl"/>
              </w:rPr>
              <w:t xml:space="preserve"> - El mes calendario hasta la fecha: por ejemplo, si hoy es 17 de marzo, este informe mostrar</w:t>
            </w:r>
            <w:r>
              <w:rPr>
                <w:lang w:val="es-ES_tradnl"/>
              </w:rPr>
              <w:t>á</w:t>
            </w:r>
            <w:r>
              <w:rPr>
                <w:lang w:val="es-ES_tradnl"/>
              </w:rPr>
              <w:t xml:space="preserve"> del 1 al 17 de marzo.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15398368-</w:t>
            </w:r>
            <w:r>
              <w:rPr>
                <w:noProof/>
                <w:sz w:val="2"/>
              </w:rPr>
              <w:t>56e3-41d5-b935-5c4e3f8a9cf6</w:t>
            </w:r>
          </w:p>
        </w:tc>
        <w:tc>
          <w:tcPr>
            <w:tcW w:w="7407" w:type="dxa"/>
            <w:shd w:val="clear" w:color="auto" w:fill="F2F2F2" w:themeFill="background1" w:themeFillShade="F2"/>
          </w:tcPr>
          <w:p w:rsidR="00000000" w:rsidRDefault="005F10A7">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5F10A7">
            <w:pPr>
              <w:rPr>
                <w:lang w:val="es-ES_tradnl"/>
              </w:rPr>
            </w:pPr>
            <w:r>
              <w:rPr>
                <w:rStyle w:val="mqInternal"/>
                <w:noProof/>
                <w:lang w:val="es-ES_tradnl"/>
              </w:rPr>
              <w:t>[1}</w:t>
            </w:r>
            <w:r>
              <w:rPr>
                <w:lang w:val="es-ES_tradnl"/>
              </w:rPr>
              <w:t>El mes pasado</w:t>
            </w:r>
            <w:r>
              <w:rPr>
                <w:rStyle w:val="mqInternal"/>
                <w:noProof/>
                <w:lang w:val="es-ES_tradnl"/>
              </w:rPr>
              <w:t>{2]</w:t>
            </w:r>
            <w:r>
              <w:rPr>
                <w:lang w:val="es-ES_tradnl"/>
              </w:rPr>
              <w:t xml:space="preserve"> - El mes calendario anterior: por ejemplo, si hoy es 14 de febrero, este</w:t>
            </w:r>
            <w:r>
              <w:rPr>
                <w:lang w:val="es-ES_tradnl"/>
              </w:rPr>
              <w:t xml:space="preserve"> informe mostrar</w:t>
            </w:r>
            <w:r>
              <w:rPr>
                <w:lang w:val="es-ES_tradnl"/>
              </w:rPr>
              <w:t>á</w:t>
            </w:r>
            <w:r>
              <w:rPr>
                <w:lang w:val="es-ES_tradnl"/>
              </w:rPr>
              <w:t xml:space="preserve"> del 1 al 31 de enero.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27a57889-e8f3-483d-a857-54ca7e31b3c8</w:t>
            </w:r>
          </w:p>
        </w:tc>
        <w:tc>
          <w:tcPr>
            <w:tcW w:w="7407" w:type="dxa"/>
            <w:shd w:val="clear" w:color="auto" w:fill="F2F2F2" w:themeFill="background1" w:themeFillShade="F2"/>
          </w:tcPr>
          <w:p w:rsidR="00000000" w:rsidRDefault="005F10A7">
            <w:pPr>
              <w:rPr>
                <w:noProof/>
              </w:rPr>
            </w:pPr>
            <w:r>
              <w:rPr>
                <w:noProof/>
              </w:rPr>
              <w:t>quick dates</w:t>
            </w:r>
          </w:p>
        </w:tc>
        <w:tc>
          <w:tcPr>
            <w:tcW w:w="7407" w:type="dxa"/>
          </w:tcPr>
          <w:p w:rsidR="00000000" w:rsidRDefault="005F10A7">
            <w:pPr>
              <w:rPr>
                <w:lang w:val="es-ES_tradnl"/>
              </w:rPr>
            </w:pPr>
            <w:r>
              <w:rPr>
                <w:lang w:val="es-ES_tradnl"/>
              </w:rPr>
              <w:t>citas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c677c084-9e1a-44bd-afc9-93321e5b21b4</w:t>
            </w:r>
          </w:p>
        </w:tc>
        <w:tc>
          <w:tcPr>
            <w:tcW w:w="7407" w:type="dxa"/>
            <w:shd w:val="clear" w:color="auto" w:fill="F2F2F2" w:themeFill="background1" w:themeFillShade="F2"/>
          </w:tcPr>
          <w:p w:rsidR="00000000" w:rsidRDefault="005F10A7">
            <w:pPr>
              <w:rPr>
                <w:noProof/>
              </w:rPr>
            </w:pPr>
            <w:r>
              <w:rPr>
                <w:noProof/>
              </w:rPr>
              <w:t>Click on a quick date to update the report.</w:t>
            </w:r>
          </w:p>
        </w:tc>
        <w:tc>
          <w:tcPr>
            <w:tcW w:w="7407" w:type="dxa"/>
          </w:tcPr>
          <w:p w:rsidR="00000000" w:rsidRDefault="005F10A7">
            <w:pPr>
              <w:rPr>
                <w:lang w:val="es-ES_tradnl"/>
              </w:rPr>
            </w:pPr>
            <w:r>
              <w:rPr>
                <w:lang w:val="es-ES_tradnl"/>
              </w:rPr>
              <w:t>Haga clic en una fecha r</w:t>
            </w:r>
            <w:r>
              <w:rPr>
                <w:lang w:val="es-ES_tradnl"/>
              </w:rPr>
              <w:t>á</w:t>
            </w:r>
            <w:r>
              <w:rPr>
                <w:lang w:val="es-ES_tradnl"/>
              </w:rPr>
              <w:t>pida para actualizar el informe.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4536a0de-3d99-48db-8491-e06e33ce893d</w:t>
            </w:r>
          </w:p>
        </w:tc>
        <w:tc>
          <w:tcPr>
            <w:tcW w:w="7407" w:type="dxa"/>
            <w:shd w:val="clear" w:color="auto" w:fill="F2F2F2" w:themeFill="background1" w:themeFillShade="F2"/>
          </w:tcPr>
          <w:p w:rsidR="00000000" w:rsidRDefault="005F10A7">
            <w:pPr>
              <w:rPr>
                <w:noProof/>
              </w:rPr>
            </w:pPr>
            <w:r>
              <w:rPr>
                <w:noProof/>
              </w:rPr>
              <w:t>Using the calendar control</w:t>
            </w:r>
          </w:p>
        </w:tc>
        <w:tc>
          <w:tcPr>
            <w:tcW w:w="7407" w:type="dxa"/>
          </w:tcPr>
          <w:p w:rsidR="00000000" w:rsidRDefault="005F10A7">
            <w:pPr>
              <w:rPr>
                <w:lang w:val="es-ES_tradnl"/>
              </w:rPr>
            </w:pPr>
            <w:r>
              <w:rPr>
                <w:lang w:val="es-ES_tradnl"/>
              </w:rPr>
              <w:t>Usando el control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bac58740-e3b3-4b5b-bcb2-38401fa3df4a</w:t>
            </w:r>
          </w:p>
        </w:tc>
        <w:tc>
          <w:tcPr>
            <w:tcW w:w="7407" w:type="dxa"/>
            <w:shd w:val="clear" w:color="auto" w:fill="F2F2F2" w:themeFill="background1" w:themeFillShade="F2"/>
          </w:tcPr>
          <w:p w:rsidR="00000000" w:rsidRDefault="005F10A7">
            <w:pPr>
              <w:rPr>
                <w:noProof/>
              </w:rPr>
            </w:pPr>
            <w:r>
              <w:rPr>
                <w:noProof/>
              </w:rPr>
              <w:t>You can also select a start and end dates by clicking on the calendar control.</w:t>
            </w:r>
          </w:p>
        </w:tc>
        <w:tc>
          <w:tcPr>
            <w:tcW w:w="7407" w:type="dxa"/>
          </w:tcPr>
          <w:p w:rsidR="00000000" w:rsidRDefault="005F10A7">
            <w:pPr>
              <w:rPr>
                <w:lang w:val="es-ES_tradnl"/>
              </w:rPr>
            </w:pPr>
            <w:r>
              <w:rPr>
                <w:lang w:val="es-ES_tradnl"/>
              </w:rPr>
              <w:t>Tambi</w:t>
            </w:r>
            <w:r>
              <w:rPr>
                <w:lang w:val="es-ES_tradnl"/>
              </w:rPr>
              <w:t>é</w:t>
            </w:r>
            <w:r>
              <w:rPr>
                <w:lang w:val="es-ES_tradnl"/>
              </w:rPr>
              <w:t>n puede seleccionar una fecha de</w:t>
            </w:r>
            <w:r>
              <w:rPr>
                <w:lang w:val="es-ES_tradnl"/>
              </w:rPr>
              <w:t xml:space="preserve"> inicio y finalizaci</w:t>
            </w:r>
            <w:r>
              <w:rPr>
                <w:lang w:val="es-ES_tradnl"/>
              </w:rPr>
              <w:t>ó</w:t>
            </w:r>
            <w:r>
              <w:rPr>
                <w:lang w:val="es-ES_tradnl"/>
              </w:rPr>
              <w:t>n haciendo clic en el control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c8737bdd-5f3f-479c-9394-ae7cfe3e0ed2</w:t>
            </w:r>
          </w:p>
        </w:tc>
        <w:tc>
          <w:tcPr>
            <w:tcW w:w="7407" w:type="dxa"/>
            <w:shd w:val="clear" w:color="auto" w:fill="F2F2F2" w:themeFill="background1" w:themeFillShade="F2"/>
          </w:tcPr>
          <w:p w:rsidR="00000000" w:rsidRDefault="005F10A7">
            <w:pPr>
              <w:rPr>
                <w:noProof/>
              </w:rPr>
            </w:pPr>
            <w:r>
              <w:rPr>
                <w:noProof/>
              </w:rPr>
              <w:t>date selector</w:t>
            </w:r>
          </w:p>
        </w:tc>
        <w:tc>
          <w:tcPr>
            <w:tcW w:w="7407" w:type="dxa"/>
          </w:tcPr>
          <w:p w:rsidR="00000000" w:rsidRDefault="005F10A7">
            <w:pPr>
              <w:rPr>
                <w:lang w:val="es-ES_tradnl"/>
              </w:rPr>
            </w:pPr>
            <w:r>
              <w:rPr>
                <w:lang w:val="es-ES_tradnl"/>
              </w:rPr>
              <w:t>selector de fecha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82dbb205-14cd-415f-a884-afce5dc6d58b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Solicitar</w:t>
            </w:r>
            <w:r>
              <w:rPr>
                <w:rStyle w:val="mqInternal"/>
                <w:noProof/>
                <w:lang w:val="es-ES_tradnl"/>
              </w:rPr>
              <w:t>{2]</w:t>
            </w:r>
            <w:r>
              <w:rPr>
                <w:lang w:val="es-ES_tradnl"/>
              </w:rPr>
              <w:t xml:space="preserve"> para ac</w:t>
            </w:r>
            <w:r>
              <w:rPr>
                <w:lang w:val="es-ES_tradnl"/>
              </w:rPr>
              <w:t>tualizar el informe.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bdbdde6c-90f4-4a2d-b56e-4167149cf6d3</w:t>
            </w:r>
          </w:p>
        </w:tc>
        <w:tc>
          <w:tcPr>
            <w:tcW w:w="7407" w:type="dxa"/>
            <w:shd w:val="clear" w:color="auto" w:fill="F2F2F2" w:themeFill="background1" w:themeFillShade="F2"/>
          </w:tcPr>
          <w:p w:rsidR="00000000" w:rsidRDefault="005F10A7">
            <w:pPr>
              <w:rPr>
                <w:noProof/>
              </w:rPr>
            </w:pPr>
            <w:r>
              <w:rPr>
                <w:noProof/>
              </w:rPr>
              <w:t>Reporting time zone</w:t>
            </w:r>
          </w:p>
        </w:tc>
        <w:tc>
          <w:tcPr>
            <w:tcW w:w="7407" w:type="dxa"/>
          </w:tcPr>
          <w:p w:rsidR="00000000" w:rsidRDefault="005F10A7">
            <w:pPr>
              <w:rPr>
                <w:lang w:val="es-ES_tradnl"/>
              </w:rPr>
            </w:pPr>
            <w:r>
              <w:rPr>
                <w:lang w:val="es-ES_tradnl"/>
              </w:rPr>
              <w:t>Zona horaria de informes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410341ea-666e-4c98-a6c2-f56e4afa8aac</w:t>
            </w:r>
          </w:p>
        </w:tc>
        <w:tc>
          <w:tcPr>
            <w:tcW w:w="7407" w:type="dxa"/>
            <w:shd w:val="clear" w:color="auto" w:fill="F2F2F2" w:themeFill="background1" w:themeFillShade="F2"/>
          </w:tcPr>
          <w:p w:rsidR="00000000" w:rsidRDefault="005F10A7">
            <w:pPr>
              <w:rPr>
                <w:noProof/>
              </w:rPr>
            </w:pPr>
            <w:r>
              <w:rPr>
                <w:noProof/>
              </w:rPr>
              <w:t>Data is based upon the account's reporting timezone.</w:t>
            </w:r>
          </w:p>
        </w:tc>
        <w:tc>
          <w:tcPr>
            <w:tcW w:w="7407" w:type="dxa"/>
          </w:tcPr>
          <w:p w:rsidR="00000000" w:rsidRDefault="005F10A7">
            <w:pPr>
              <w:rPr>
                <w:lang w:val="es-ES_tradnl"/>
              </w:rPr>
            </w:pPr>
            <w:r>
              <w:rPr>
                <w:lang w:val="es-ES_tradnl"/>
              </w:rPr>
              <w:t>Los datos se basan en la zona horaria de informes de la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4a56d11f-edd1-43ad-8193-659ab93033f0</w:t>
            </w:r>
          </w:p>
        </w:tc>
        <w:tc>
          <w:tcPr>
            <w:tcW w:w="7407" w:type="dxa"/>
            <w:shd w:val="clear" w:color="auto" w:fill="F2F2F2" w:themeFill="background1" w:themeFillShade="F2"/>
          </w:tcPr>
          <w:p w:rsidR="00000000" w:rsidRDefault="005F10A7">
            <w:pPr>
              <w:rPr>
                <w:noProof/>
              </w:rPr>
            </w:pPr>
            <w:r>
              <w:rPr>
                <w:noProof/>
              </w:rPr>
              <w:t>The reporting time zone is used to calculate day boundaries for reporting data.</w:t>
            </w:r>
          </w:p>
        </w:tc>
        <w:tc>
          <w:tcPr>
            <w:tcW w:w="7407" w:type="dxa"/>
          </w:tcPr>
          <w:p w:rsidR="00000000" w:rsidRDefault="005F10A7">
            <w:pPr>
              <w:rPr>
                <w:lang w:val="es-ES_tradnl"/>
              </w:rPr>
            </w:pPr>
            <w:r>
              <w:rPr>
                <w:lang w:val="es-ES_tradnl"/>
              </w:rPr>
              <w:t>La zona horaria de informes se utiliza para calcular los l</w:t>
            </w:r>
            <w:r>
              <w:rPr>
                <w:lang w:val="es-ES_tradnl"/>
              </w:rPr>
              <w:t>í</w:t>
            </w:r>
            <w:r>
              <w:rPr>
                <w:lang w:val="es-ES_tradnl"/>
              </w:rPr>
              <w:t>mites de lo</w:t>
            </w:r>
            <w:r>
              <w:rPr>
                <w:lang w:val="es-ES_tradnl"/>
              </w:rPr>
              <w:t>s d</w:t>
            </w:r>
            <w:r>
              <w:rPr>
                <w:lang w:val="es-ES_tradnl"/>
              </w:rPr>
              <w:t>í</w:t>
            </w:r>
            <w:r>
              <w:rPr>
                <w:lang w:val="es-ES_tradnl"/>
              </w:rPr>
              <w:t>as para los datos de informes.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9930cabc-827c-4c25-88f3-ce8c455381d2</w:t>
            </w:r>
          </w:p>
        </w:tc>
        <w:tc>
          <w:tcPr>
            <w:tcW w:w="7407" w:type="dxa"/>
            <w:shd w:val="clear" w:color="auto" w:fill="F2F2F2" w:themeFill="background1" w:themeFillShade="F2"/>
          </w:tcPr>
          <w:p w:rsidR="00000000" w:rsidRDefault="005F10A7">
            <w:pPr>
              <w:rPr>
                <w:noProof/>
              </w:rPr>
            </w:pPr>
            <w:r>
              <w:rPr>
                <w:noProof/>
              </w:rPr>
              <w:t>Changing the reporting time zone setting only affects data going forward, and changes are not applied retroactively.</w:t>
            </w:r>
          </w:p>
        </w:tc>
        <w:tc>
          <w:tcPr>
            <w:tcW w:w="7407" w:type="dxa"/>
          </w:tcPr>
          <w:p w:rsidR="00000000" w:rsidRDefault="005F10A7">
            <w:pPr>
              <w:rPr>
                <w:lang w:val="es-ES_tradnl"/>
              </w:rPr>
            </w:pPr>
            <w:r>
              <w:rPr>
                <w:lang w:val="es-ES_tradnl"/>
              </w:rPr>
              <w:t>Cambiar la configuraci</w:t>
            </w:r>
            <w:r>
              <w:rPr>
                <w:lang w:val="es-ES_tradnl"/>
              </w:rPr>
              <w:t>ó</w:t>
            </w:r>
            <w:r>
              <w:rPr>
                <w:lang w:val="es-ES_tradnl"/>
              </w:rPr>
              <w:t>n de la zona horaria de los informes so</w:t>
            </w:r>
            <w:r>
              <w:rPr>
                <w:lang w:val="es-ES_tradnl"/>
              </w:rPr>
              <w:t>lo afecta a los datos en el futuro y los cambios no se aplican retroactivamente.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5f9897a7-9caf-4a5a-8d7e-2752ffa111af</w:t>
            </w:r>
          </w:p>
        </w:tc>
        <w:tc>
          <w:tcPr>
            <w:tcW w:w="7407" w:type="dxa"/>
            <w:shd w:val="clear" w:color="auto" w:fill="F2F2F2" w:themeFill="background1" w:themeFillShade="F2"/>
          </w:tcPr>
          <w:p w:rsidR="00000000" w:rsidRDefault="005F10A7">
            <w:pPr>
              <w:rPr>
                <w:noProof/>
              </w:rPr>
            </w:pPr>
            <w:r>
              <w:rPr>
                <w:noProof/>
              </w:rPr>
              <w:t>If you change the timezone setting, you may see a flat spot or a spike in your data when looking at day boundaries where the change w</w:t>
            </w:r>
            <w:r>
              <w:rPr>
                <w:noProof/>
              </w:rPr>
              <w:t>as applied.</w:t>
            </w:r>
          </w:p>
        </w:tc>
        <w:tc>
          <w:tcPr>
            <w:tcW w:w="7407" w:type="dxa"/>
          </w:tcPr>
          <w:p w:rsidR="00000000" w:rsidRDefault="005F10A7">
            <w:pPr>
              <w:rPr>
                <w:lang w:val="es-ES_tradnl"/>
              </w:rPr>
            </w:pPr>
            <w:r>
              <w:rPr>
                <w:lang w:val="es-ES_tradnl"/>
              </w:rPr>
              <w:t>Si cambia la configuraci</w:t>
            </w:r>
            <w:r>
              <w:rPr>
                <w:lang w:val="es-ES_tradnl"/>
              </w:rPr>
              <w:t>ó</w:t>
            </w:r>
            <w:r>
              <w:rPr>
                <w:lang w:val="es-ES_tradnl"/>
              </w:rPr>
              <w:t>n de la zona horaria, es posible que vea un punto plano o un pico en sus datos al mirar los l</w:t>
            </w:r>
            <w:r>
              <w:rPr>
                <w:lang w:val="es-ES_tradnl"/>
              </w:rPr>
              <w:t>í</w:t>
            </w:r>
            <w:r>
              <w:rPr>
                <w:lang w:val="es-ES_tradnl"/>
              </w:rPr>
              <w:t>mites del d</w:t>
            </w:r>
            <w:r>
              <w:rPr>
                <w:lang w:val="es-ES_tradnl"/>
              </w:rPr>
              <w:t>í</w:t>
            </w:r>
            <w:r>
              <w:rPr>
                <w:lang w:val="es-ES_tradnl"/>
              </w:rPr>
              <w:t>a donde se aplic</w:t>
            </w:r>
            <w:r>
              <w:rPr>
                <w:lang w:val="es-ES_tradnl"/>
              </w:rPr>
              <w:t>ó</w:t>
            </w:r>
            <w:r>
              <w:rPr>
                <w:lang w:val="es-ES_tradnl"/>
              </w:rPr>
              <w:t xml:space="preserve"> el cambio.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ea60209c-11df-4b64-adc8-dd17fb78a638</w:t>
            </w:r>
          </w:p>
        </w:tc>
        <w:tc>
          <w:tcPr>
            <w:tcW w:w="7407" w:type="dxa"/>
            <w:shd w:val="clear" w:color="auto" w:fill="F2F2F2" w:themeFill="background1" w:themeFillShade="F2"/>
          </w:tcPr>
          <w:p w:rsidR="00000000" w:rsidRDefault="005F10A7">
            <w:pPr>
              <w:rPr>
                <w:noProof/>
              </w:rPr>
            </w:pPr>
            <w:r>
              <w:rPr>
                <w:noProof/>
              </w:rPr>
              <w:t>Updates to the timezone setting may not ta</w:t>
            </w:r>
            <w:r>
              <w:rPr>
                <w:noProof/>
              </w:rPr>
              <w:t xml:space="preserve">ke effect immediately, and analytics data may continue to refer to the old setting until the system processes the </w:t>
            </w:r>
            <w:r>
              <w:rPr>
                <w:noProof/>
              </w:rPr>
              <w:lastRenderedPageBreak/>
              <w:t>changes.</w:t>
            </w:r>
          </w:p>
        </w:tc>
        <w:tc>
          <w:tcPr>
            <w:tcW w:w="7407" w:type="dxa"/>
          </w:tcPr>
          <w:p w:rsidR="00000000" w:rsidRDefault="005F10A7">
            <w:pPr>
              <w:rPr>
                <w:lang w:val="es-ES_tradnl"/>
              </w:rPr>
            </w:pPr>
            <w:r>
              <w:rPr>
                <w:lang w:val="es-ES_tradnl"/>
              </w:rPr>
              <w:lastRenderedPageBreak/>
              <w:t>Es posible que las actualizaciones de la configuraci</w:t>
            </w:r>
            <w:r>
              <w:rPr>
                <w:lang w:val="es-ES_tradnl"/>
              </w:rPr>
              <w:t>ó</w:t>
            </w:r>
            <w:r>
              <w:rPr>
                <w:lang w:val="es-ES_tradnl"/>
              </w:rPr>
              <w:t>n de la zona horaria no surtan efecto de inmediato y que los datos anal</w:t>
            </w:r>
            <w:r>
              <w:rPr>
                <w:lang w:val="es-ES_tradnl"/>
              </w:rPr>
              <w:t>í</w:t>
            </w:r>
            <w:r>
              <w:rPr>
                <w:lang w:val="es-ES_tradnl"/>
              </w:rPr>
              <w:t>ticos contin</w:t>
            </w:r>
            <w:r>
              <w:rPr>
                <w:lang w:val="es-ES_tradnl"/>
              </w:rPr>
              <w:t>ú</w:t>
            </w:r>
            <w:r>
              <w:rPr>
                <w:lang w:val="es-ES_tradnl"/>
              </w:rPr>
              <w:t xml:space="preserve">en haciendo </w:t>
            </w:r>
            <w:r>
              <w:rPr>
                <w:lang w:val="es-ES_tradnl"/>
              </w:rPr>
              <w:lastRenderedPageBreak/>
              <w:t>referencia a la configuraci</w:t>
            </w:r>
            <w:r>
              <w:rPr>
                <w:lang w:val="es-ES_tradnl"/>
              </w:rPr>
              <w:t>ó</w:t>
            </w:r>
            <w:r>
              <w:rPr>
                <w:lang w:val="es-ES_tradnl"/>
              </w:rPr>
              <w:t>n anterior hasta que el sistema procese los cambios.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42 </w:t>
            </w:r>
            <w:r>
              <w:rPr>
                <w:noProof/>
                <w:sz w:val="16"/>
              </w:rPr>
              <w:br/>
            </w:r>
            <w:r>
              <w:rPr>
                <w:noProof/>
                <w:sz w:val="2"/>
              </w:rPr>
              <w:t>8acb0c63-37ee-49eb-b198-2e97926ebe76</w:t>
            </w:r>
          </w:p>
        </w:tc>
        <w:tc>
          <w:tcPr>
            <w:tcW w:w="7407" w:type="dxa"/>
            <w:shd w:val="clear" w:color="auto" w:fill="F2F2F2" w:themeFill="background1" w:themeFillShade="F2"/>
          </w:tcPr>
          <w:p w:rsidR="00000000" w:rsidRDefault="005F10A7">
            <w:pPr>
              <w:rPr>
                <w:noProof/>
              </w:rPr>
            </w:pPr>
            <w:r>
              <w:rPr>
                <w:noProof/>
              </w:rPr>
              <w:t>The reporting time zone can be configured as part of the account settings.</w:t>
            </w:r>
          </w:p>
        </w:tc>
        <w:tc>
          <w:tcPr>
            <w:tcW w:w="7407" w:type="dxa"/>
          </w:tcPr>
          <w:p w:rsidR="00000000" w:rsidRDefault="005F10A7">
            <w:pPr>
              <w:rPr>
                <w:lang w:val="es-ES_tradnl"/>
              </w:rPr>
            </w:pPr>
            <w:r>
              <w:rPr>
                <w:lang w:val="es-ES_tradnl"/>
              </w:rPr>
              <w:t>La zona horaria de los informes s</w:t>
            </w:r>
            <w:r>
              <w:rPr>
                <w:lang w:val="es-ES_tradnl"/>
              </w:rPr>
              <w:t>e puede configurar como parte de la configuraci</w:t>
            </w:r>
            <w:r>
              <w:rPr>
                <w:lang w:val="es-ES_tradnl"/>
              </w:rPr>
              <w:t>ó</w:t>
            </w:r>
            <w:r>
              <w:rPr>
                <w:lang w:val="es-ES_tradnl"/>
              </w:rPr>
              <w:t>n de la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ffb92394-9ab0-45c6-94c7-9d42c50d85ab</w:t>
            </w:r>
          </w:p>
        </w:tc>
        <w:tc>
          <w:tcPr>
            <w:tcW w:w="7407" w:type="dxa"/>
            <w:shd w:val="clear" w:color="auto" w:fill="F2F2F2" w:themeFill="background1" w:themeFillShade="F2"/>
          </w:tcPr>
          <w:p w:rsidR="00000000" w:rsidRDefault="005F10A7">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cambiar la zona horaria </w:t>
            </w:r>
            <w:r>
              <w:rPr>
                <w:lang w:val="es-ES_tradnl"/>
              </w:rPr>
              <w:t xml:space="preserve">de los informes, consulte </w:t>
            </w:r>
            <w:r>
              <w:rPr>
                <w:rStyle w:val="mqInternal"/>
                <w:noProof/>
                <w:lang w:val="es-ES_tradnl"/>
              </w:rPr>
              <w:t>[1}</w:t>
            </w:r>
            <w:r>
              <w:rPr>
                <w:lang w:val="es-ES_tradnl"/>
              </w:rPr>
              <w:t>Administrar la configuraci</w:t>
            </w:r>
            <w:r>
              <w:rPr>
                <w:lang w:val="es-ES_tradnl"/>
              </w:rPr>
              <w:t>ó</w:t>
            </w:r>
            <w:r>
              <w:rPr>
                <w:lang w:val="es-ES_tradnl"/>
              </w:rPr>
              <w:t>n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dba8951a-7fe9-430b-96ab-a7042de773ae</w:t>
            </w:r>
          </w:p>
        </w:tc>
        <w:tc>
          <w:tcPr>
            <w:tcW w:w="7407" w:type="dxa"/>
            <w:shd w:val="clear" w:color="auto" w:fill="F2F2F2" w:themeFill="background1" w:themeFillShade="F2"/>
          </w:tcPr>
          <w:p w:rsidR="00000000" w:rsidRDefault="005F10A7">
            <w:pPr>
              <w:rPr>
                <w:noProof/>
              </w:rPr>
            </w:pPr>
            <w:r>
              <w:rPr>
                <w:noProof/>
              </w:rPr>
              <w:t>Reviewing performance analytics</w:t>
            </w:r>
          </w:p>
        </w:tc>
        <w:tc>
          <w:tcPr>
            <w:tcW w:w="7407" w:type="dxa"/>
          </w:tcPr>
          <w:p w:rsidR="00000000" w:rsidRDefault="005F10A7">
            <w:pPr>
              <w:rPr>
                <w:lang w:val="es-ES_tradnl"/>
              </w:rPr>
            </w:pPr>
            <w:r>
              <w:rPr>
                <w:lang w:val="es-ES_tradnl"/>
              </w:rPr>
              <w:t>Revisi</w:t>
            </w:r>
            <w:r>
              <w:rPr>
                <w:lang w:val="es-ES_tradnl"/>
              </w:rPr>
              <w:t>ó</w:t>
            </w:r>
            <w:r>
              <w:rPr>
                <w:lang w:val="es-ES_tradnl"/>
              </w:rPr>
              <w:t>n de an</w:t>
            </w:r>
            <w:r>
              <w:rPr>
                <w:lang w:val="es-ES_tradnl"/>
              </w:rPr>
              <w:t>á</w:t>
            </w:r>
            <w:r>
              <w:rPr>
                <w:lang w:val="es-ES_tradnl"/>
              </w:rPr>
              <w:t>lisis de rendimiento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5c1d4033-e7ff-4f8e-b16c-72f09a140ec8</w:t>
            </w:r>
          </w:p>
        </w:tc>
        <w:tc>
          <w:tcPr>
            <w:tcW w:w="7407" w:type="dxa"/>
            <w:shd w:val="clear" w:color="auto" w:fill="F2F2F2" w:themeFill="background1" w:themeFillShade="F2"/>
          </w:tcPr>
          <w:p w:rsidR="00000000" w:rsidRDefault="005F10A7">
            <w:pPr>
              <w:rPr>
                <w:noProof/>
              </w:rPr>
            </w:pPr>
            <w:r>
              <w:rPr>
                <w:noProof/>
              </w:rPr>
              <w:t>To review the performance ana</w:t>
            </w:r>
            <w:r>
              <w:rPr>
                <w:noProof/>
              </w:rPr>
              <w:t xml:space="preserve">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Performance</w:t>
            </w:r>
            <w:r>
              <w:rPr>
                <w:rStyle w:val="mqInternal"/>
                <w:noProof/>
              </w:rPr>
              <w:t>{2]</w:t>
            </w:r>
            <w:r>
              <w:rPr>
                <w:noProof/>
              </w:rPr>
              <w:t xml:space="preserve"> in the page header.</w:t>
            </w:r>
          </w:p>
        </w:tc>
        <w:tc>
          <w:tcPr>
            <w:tcW w:w="7407" w:type="dxa"/>
          </w:tcPr>
          <w:p w:rsidR="00000000" w:rsidRDefault="005F10A7">
            <w:pPr>
              <w:rPr>
                <w:lang w:val="es-ES_tradnl"/>
              </w:rPr>
            </w:pPr>
            <w:r>
              <w:rPr>
                <w:lang w:val="es-ES_tradnl"/>
              </w:rPr>
              <w:t>Para revisar las anal</w:t>
            </w:r>
            <w:r>
              <w:rPr>
                <w:lang w:val="es-ES_tradnl"/>
              </w:rPr>
              <w:t>í</w:t>
            </w:r>
            <w:r>
              <w:rPr>
                <w:lang w:val="es-ES_tradnl"/>
              </w:rPr>
              <w:t xml:space="preserve">ticas de rendimiento, haga clic en </w:t>
            </w:r>
            <w:r>
              <w:rPr>
                <w:rStyle w:val="mqInternal"/>
                <w:noProof/>
                <w:lang w:val="es-ES_tradnl"/>
              </w:rPr>
              <w:t>[1}</w:t>
            </w:r>
            <w:r>
              <w:rPr>
                <w:lang w:val="es-ES_tradnl"/>
              </w:rPr>
              <w:t>AN</w:t>
            </w:r>
            <w:r>
              <w:rPr>
                <w:lang w:val="es-ES_tradnl"/>
              </w:rPr>
              <w:t>Á</w:t>
            </w:r>
            <w:r>
              <w:rPr>
                <w:lang w:val="es-ES_tradnl"/>
              </w:rPr>
              <w:t>LISIS DE EXPERIENCIAS&gt; V</w:t>
            </w:r>
            <w:r>
              <w:rPr>
                <w:lang w:val="es-ES_tradnl"/>
              </w:rPr>
              <w:t>í</w:t>
            </w:r>
            <w:r>
              <w:rPr>
                <w:lang w:val="es-ES_tradnl"/>
              </w:rPr>
              <w:t>deos</w:t>
            </w:r>
            <w:r>
              <w:rPr>
                <w:rStyle w:val="mqInternal"/>
                <w:noProof/>
                <w:lang w:val="es-ES_tradnl"/>
              </w:rPr>
              <w:t>{2]</w:t>
            </w:r>
            <w:r>
              <w:rPr>
                <w:lang w:val="es-ES_tradnl"/>
              </w:rPr>
              <w:t xml:space="preserve"> en el panel de navegaci</w:t>
            </w:r>
            <w:r>
              <w:rPr>
                <w:lang w:val="es-ES_tradnl"/>
              </w:rPr>
              <w:t>ó</w:t>
            </w:r>
            <w:r>
              <w:rPr>
                <w:lang w:val="es-ES_tradnl"/>
              </w:rPr>
              <w:t xml:space="preserve">n de la izquierda y luego haga clic en </w:t>
            </w:r>
            <w:r>
              <w:rPr>
                <w:rStyle w:val="mqInternal"/>
                <w:noProof/>
                <w:lang w:val="es-ES_tradnl"/>
              </w:rPr>
              <w:t>[1}</w:t>
            </w:r>
            <w:r>
              <w:rPr>
                <w:lang w:val="es-ES_tradnl"/>
              </w:rPr>
              <w:t>Actuaci</w:t>
            </w:r>
            <w:r>
              <w:rPr>
                <w:lang w:val="es-ES_tradnl"/>
              </w:rPr>
              <w:t>ó</w:t>
            </w:r>
            <w:r>
              <w:rPr>
                <w:lang w:val="es-ES_tradnl"/>
              </w:rPr>
              <w:t>n</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f3d182c3-cc29-43db-ad7d-08b9bbd23283</w:t>
            </w:r>
          </w:p>
        </w:tc>
        <w:tc>
          <w:tcPr>
            <w:tcW w:w="7407" w:type="dxa"/>
            <w:shd w:val="clear" w:color="auto" w:fill="F2F2F2" w:themeFill="background1" w:themeFillShade="F2"/>
          </w:tcPr>
          <w:p w:rsidR="00000000" w:rsidRDefault="005F10A7">
            <w:pPr>
              <w:rPr>
                <w:noProof/>
              </w:rPr>
            </w:pPr>
            <w:r>
              <w:rPr>
                <w:noProof/>
              </w:rPr>
              <w:t xml:space="preserve">By default, performance data is displayed by </w:t>
            </w:r>
            <w:r>
              <w:rPr>
                <w:rStyle w:val="mqInternal"/>
                <w:noProof/>
              </w:rPr>
              <w:t>[1}</w:t>
            </w:r>
            <w:r>
              <w:rPr>
                <w:noProof/>
              </w:rPr>
              <w:t>Video</w:t>
            </w:r>
            <w:r>
              <w:rPr>
                <w:rStyle w:val="mqInternal"/>
                <w:noProof/>
              </w:rPr>
              <w:t>{2]</w:t>
            </w:r>
            <w:r>
              <w:rPr>
                <w:noProof/>
              </w:rPr>
              <w:t>.</w:t>
            </w:r>
          </w:p>
        </w:tc>
        <w:tc>
          <w:tcPr>
            <w:tcW w:w="7407" w:type="dxa"/>
          </w:tcPr>
          <w:p w:rsidR="00000000" w:rsidRDefault="005F10A7">
            <w:pPr>
              <w:rPr>
                <w:lang w:val="es-ES_tradnl"/>
              </w:rPr>
            </w:pPr>
            <w:r>
              <w:rPr>
                <w:lang w:val="es-ES_tradnl"/>
              </w:rPr>
              <w:t xml:space="preserve">De forma predeterminada, los datos de rendimiento se muestran por </w:t>
            </w:r>
            <w:r>
              <w:rPr>
                <w:rStyle w:val="mqInternal"/>
                <w:noProof/>
                <w:lang w:val="es-ES_tradnl"/>
              </w:rPr>
              <w:t>[1}</w:t>
            </w:r>
            <w:r>
              <w:rPr>
                <w:lang w:val="es-ES_tradnl"/>
              </w:rPr>
              <w:t>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9c906da4-5649-46ae-973a-cc59610a8fed</w:t>
            </w:r>
          </w:p>
        </w:tc>
        <w:tc>
          <w:tcPr>
            <w:tcW w:w="7407" w:type="dxa"/>
            <w:shd w:val="clear" w:color="auto" w:fill="F2F2F2" w:themeFill="background1" w:themeFillShade="F2"/>
          </w:tcPr>
          <w:p w:rsidR="00000000" w:rsidRDefault="005F10A7">
            <w:pPr>
              <w:rPr>
                <w:noProof/>
              </w:rPr>
            </w:pPr>
            <w:r>
              <w:rPr>
                <w:noProof/>
              </w:rPr>
              <w:t>The following data for the videos in the experience will display:</w:t>
            </w:r>
          </w:p>
        </w:tc>
        <w:tc>
          <w:tcPr>
            <w:tcW w:w="7407" w:type="dxa"/>
          </w:tcPr>
          <w:p w:rsidR="00000000" w:rsidRDefault="005F10A7">
            <w:pPr>
              <w:rPr>
                <w:lang w:val="es-ES_tradnl"/>
              </w:rPr>
            </w:pPr>
            <w:r>
              <w:rPr>
                <w:lang w:val="es-ES_tradnl"/>
              </w:rPr>
              <w:t>Se mostrar</w:t>
            </w:r>
            <w:r>
              <w:rPr>
                <w:lang w:val="es-ES_tradnl"/>
              </w:rPr>
              <w:t>á</w:t>
            </w:r>
            <w:r>
              <w:rPr>
                <w:lang w:val="es-ES_tradnl"/>
              </w:rPr>
              <w:t>n los siguientes datos para los videos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4bc26cc9-60e4-4ad7-a681-b807ed225c9d</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Name and ID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Nombre e ID del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2117b489-6e06-4891-ae97-1f25c83fa55a</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000000" w:rsidRDefault="005F10A7">
            <w:pPr>
              <w:rPr>
                <w:lang w:val="es-ES_tradnl"/>
              </w:rPr>
            </w:pPr>
            <w:r>
              <w:rPr>
                <w:rStyle w:val="mqInternal"/>
                <w:noProof/>
                <w:lang w:val="es-ES_tradnl"/>
              </w:rPr>
              <w:t>[1}</w:t>
            </w:r>
            <w:r>
              <w:rPr>
                <w:lang w:val="es-ES_tradnl"/>
              </w:rPr>
              <w:t>Reprod</w:t>
            </w:r>
            <w:r>
              <w:rPr>
                <w:lang w:val="es-ES_tradnl"/>
              </w:rPr>
              <w:t>ucciones de video</w:t>
            </w:r>
            <w:r>
              <w:rPr>
                <w:rStyle w:val="mqInternal"/>
                <w:noProof/>
                <w:lang w:val="es-ES_tradnl"/>
              </w:rPr>
              <w:t>{2]</w:t>
            </w:r>
            <w:r>
              <w:rPr>
                <w:lang w:val="es-ES_tradnl"/>
              </w:rPr>
              <w:t xml:space="preserve"> - La cantidad de veces que un video comenz</w:t>
            </w:r>
            <w:r>
              <w:rPr>
                <w:lang w:val="es-ES_tradnl"/>
              </w:rPr>
              <w:t>ó</w:t>
            </w:r>
            <w:r>
              <w:rPr>
                <w:lang w:val="es-ES_tradnl"/>
              </w:rPr>
              <w:t xml:space="preserve"> a reproducirse, grabado cuando se inicia la transmisi</w:t>
            </w:r>
            <w:r>
              <w:rPr>
                <w:lang w:val="es-ES_tradnl"/>
              </w:rPr>
              <w:t>ó</w:t>
            </w:r>
            <w:r>
              <w:rPr>
                <w:lang w:val="es-ES_tradnl"/>
              </w:rPr>
              <w:t>n (no incluye rebobinado ni reproducci</w:t>
            </w:r>
            <w:r>
              <w:rPr>
                <w:lang w:val="es-ES_tradnl"/>
              </w:rPr>
              <w:t>ó</w:t>
            </w:r>
            <w:r>
              <w:rPr>
                <w:lang w:val="es-ES_tradnl"/>
              </w:rPr>
              <w:t>n); no es una medida de espectadores individuales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df9e5fc1-75aa-4dbf-9222-f047273b6770</w:t>
            </w:r>
          </w:p>
        </w:tc>
        <w:tc>
          <w:tcPr>
            <w:tcW w:w="7407" w:type="dxa"/>
            <w:shd w:val="clear" w:color="auto" w:fill="F2F2F2" w:themeFill="background1" w:themeFillShade="F2"/>
          </w:tcPr>
          <w:p w:rsidR="00000000" w:rsidRDefault="005F10A7">
            <w:pPr>
              <w:rPr>
                <w:noProof/>
              </w:rPr>
            </w:pPr>
            <w:r>
              <w:rPr>
                <w:rStyle w:val="mqInternal"/>
                <w:noProof/>
              </w:rPr>
              <w:t>[1}</w:t>
            </w:r>
            <w:r>
              <w:rPr>
                <w:noProof/>
              </w:rPr>
              <w:t>Vid</w:t>
            </w:r>
            <w:r>
              <w:rPr>
                <w:noProof/>
              </w:rPr>
              <w:t>eo Impressions</w:t>
            </w:r>
            <w:r>
              <w:rPr>
                <w:rStyle w:val="mqInternal"/>
                <w:noProof/>
              </w:rPr>
              <w:t>{2]</w:t>
            </w:r>
            <w:r>
              <w:rPr>
                <w:noProof/>
              </w:rPr>
              <w:t xml:space="preserve"> - The number of times the video was loaded into a player and ready for interaction</w:t>
            </w:r>
          </w:p>
        </w:tc>
        <w:tc>
          <w:tcPr>
            <w:tcW w:w="7407" w:type="dxa"/>
          </w:tcPr>
          <w:p w:rsidR="00000000" w:rsidRDefault="005F10A7">
            <w:pPr>
              <w:rPr>
                <w:lang w:val="es-ES_tradnl"/>
              </w:rPr>
            </w:pPr>
            <w:r>
              <w:rPr>
                <w:rStyle w:val="mqInternal"/>
                <w:noProof/>
                <w:lang w:val="es-ES_tradnl"/>
              </w:rPr>
              <w:t>[1}</w:t>
            </w:r>
            <w:r>
              <w:rPr>
                <w:lang w:val="es-ES_tradnl"/>
              </w:rPr>
              <w:t>Impresiones de video</w:t>
            </w:r>
            <w:r>
              <w:rPr>
                <w:rStyle w:val="mqInternal"/>
                <w:noProof/>
                <w:lang w:val="es-ES_tradnl"/>
              </w:rPr>
              <w:t>{2]</w:t>
            </w:r>
            <w:r>
              <w:rPr>
                <w:lang w:val="es-ES_tradnl"/>
              </w:rPr>
              <w:t xml:space="preserve"> - La cantidad de veces que el video se carg</w:t>
            </w:r>
            <w:r>
              <w:rPr>
                <w:lang w:val="es-ES_tradnl"/>
              </w:rPr>
              <w:t>ó</w:t>
            </w:r>
            <w:r>
              <w:rPr>
                <w:lang w:val="es-ES_tradnl"/>
              </w:rPr>
              <w:t xml:space="preserve"> en un reproductor y estuvo listo para la interacci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d0d91f4b-33cb-4b44-a730-</w:t>
            </w:r>
            <w:r>
              <w:rPr>
                <w:noProof/>
                <w:sz w:val="2"/>
              </w:rPr>
              <w:t>e59e95e5d54f</w:t>
            </w:r>
          </w:p>
        </w:tc>
        <w:tc>
          <w:tcPr>
            <w:tcW w:w="7407" w:type="dxa"/>
            <w:shd w:val="clear" w:color="auto" w:fill="F2F2F2" w:themeFill="background1" w:themeFillShade="F2"/>
          </w:tcPr>
          <w:p w:rsidR="00000000" w:rsidRDefault="005F10A7">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Views divided by Video Impressions)</w:t>
            </w:r>
          </w:p>
        </w:tc>
        <w:tc>
          <w:tcPr>
            <w:tcW w:w="7407" w:type="dxa"/>
          </w:tcPr>
          <w:p w:rsidR="00000000" w:rsidRDefault="005F10A7">
            <w:pPr>
              <w:rPr>
                <w:lang w:val="es-ES_tradnl"/>
              </w:rPr>
            </w:pPr>
            <w:r>
              <w:rPr>
                <w:rStyle w:val="mqInternal"/>
                <w:noProof/>
                <w:lang w:val="es-ES_tradnl"/>
              </w:rPr>
              <w:t>[1}</w:t>
            </w:r>
            <w:r>
              <w:rPr>
                <w:lang w:val="es-ES_tradnl"/>
              </w:rPr>
              <w:t>Tasa de reproducci</w:t>
            </w:r>
            <w:r>
              <w:rPr>
                <w:lang w:val="es-ES_tradnl"/>
              </w:rPr>
              <w:t>ó</w:t>
            </w:r>
            <w:r>
              <w:rPr>
                <w:lang w:val="es-ES_tradnl"/>
              </w:rPr>
              <w:t>n (%)</w:t>
            </w:r>
            <w:r>
              <w:rPr>
                <w:rStyle w:val="mqInternal"/>
                <w:noProof/>
                <w:lang w:val="es-ES_tradnl"/>
              </w:rPr>
              <w:t>{2]</w:t>
            </w:r>
            <w:r>
              <w:rPr>
                <w:lang w:val="es-ES_tradnl"/>
              </w:rPr>
              <w:t xml:space="preserve"> - El porcentaje de usuarios que reprodujeron el video despu</w:t>
            </w:r>
            <w:r>
              <w:rPr>
                <w:lang w:val="es-ES_tradnl"/>
              </w:rPr>
              <w:t>é</w:t>
            </w:r>
            <w:r>
              <w:rPr>
                <w:lang w:val="es-ES_tradnl"/>
              </w:rPr>
              <w:t>s de que se carg</w:t>
            </w:r>
            <w:r>
              <w:rPr>
                <w:lang w:val="es-ES_tradnl"/>
              </w:rPr>
              <w:t>ó</w:t>
            </w:r>
            <w:r>
              <w:rPr>
                <w:lang w:val="es-ES_tradnl"/>
              </w:rPr>
              <w:t xml:space="preserve"> (Vistas de video divididas por Impresiones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7cb0e590-6f73-43f6-bdb8-8785e64807c5</w:t>
            </w:r>
          </w:p>
        </w:tc>
        <w:tc>
          <w:tcPr>
            <w:tcW w:w="7407" w:type="dxa"/>
            <w:shd w:val="clear" w:color="auto" w:fill="F2F2F2" w:themeFill="background1" w:themeFillShade="F2"/>
          </w:tcPr>
          <w:p w:rsidR="00000000" w:rsidRDefault="005F10A7">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000000" w:rsidRDefault="005F10A7">
            <w:pPr>
              <w:rPr>
                <w:lang w:val="es-ES_tradnl"/>
              </w:rPr>
            </w:pPr>
            <w:r>
              <w:rPr>
                <w:rStyle w:val="mqInternal"/>
                <w:noProof/>
                <w:lang w:val="es-ES_tradnl"/>
              </w:rPr>
              <w:t>[1}</w:t>
            </w:r>
            <w:r>
              <w:rPr>
                <w:lang w:val="es-ES_tradnl"/>
              </w:rPr>
              <w:t>Tiempo medio visto</w:t>
            </w:r>
            <w:r>
              <w:rPr>
                <w:rStyle w:val="mqInternal"/>
                <w:noProof/>
                <w:lang w:val="es-ES_tradnl"/>
              </w:rPr>
              <w:t>{2]</w:t>
            </w:r>
            <w:r>
              <w:rPr>
                <w:lang w:val="es-ES_tradnl"/>
              </w:rPr>
              <w:t xml:space="preserve"> - El tiempo promedio que los espectadores dedicaron a ver</w:t>
            </w:r>
            <w:r>
              <w:rPr>
                <w:lang w:val="es-ES_tradnl"/>
              </w:rPr>
              <w:t xml:space="preserv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9430d01f-7618-4afa-ad97-78aed6d64a8a</w:t>
            </w:r>
          </w:p>
        </w:tc>
        <w:tc>
          <w:tcPr>
            <w:tcW w:w="7407" w:type="dxa"/>
            <w:shd w:val="clear" w:color="auto" w:fill="F2F2F2" w:themeFill="background1" w:themeFillShade="F2"/>
          </w:tcPr>
          <w:p w:rsidR="00000000" w:rsidRDefault="005F10A7">
            <w:pPr>
              <w:rPr>
                <w:noProof/>
              </w:rPr>
            </w:pPr>
            <w:r>
              <w:rPr>
                <w:rStyle w:val="mqInternal"/>
                <w:noProof/>
              </w:rPr>
              <w:t>[1}</w:t>
            </w:r>
            <w:r>
              <w:rPr>
                <w:noProof/>
              </w:rPr>
              <w:t>Average Percent Viewed</w:t>
            </w:r>
            <w:r>
              <w:rPr>
                <w:rStyle w:val="mqInternal"/>
                <w:noProof/>
              </w:rPr>
              <w:t>{2]</w:t>
            </w:r>
            <w:r>
              <w:rPr>
                <w:noProof/>
              </w:rPr>
              <w:t xml:space="preserve"> - The average percent of the video that was viewed (average time viewed divided by the video length)</w:t>
            </w:r>
          </w:p>
        </w:tc>
        <w:tc>
          <w:tcPr>
            <w:tcW w:w="7407" w:type="dxa"/>
          </w:tcPr>
          <w:p w:rsidR="00000000" w:rsidRDefault="005F10A7">
            <w:pPr>
              <w:rPr>
                <w:lang w:val="es-ES_tradnl"/>
              </w:rPr>
            </w:pPr>
            <w:r>
              <w:rPr>
                <w:rStyle w:val="mqInternal"/>
                <w:noProof/>
                <w:lang w:val="es-ES_tradnl"/>
              </w:rPr>
              <w:t>[1}</w:t>
            </w:r>
            <w:r>
              <w:rPr>
                <w:lang w:val="es-ES_tradnl"/>
              </w:rPr>
              <w:t>Porcentaje medio visto</w:t>
            </w:r>
            <w:r>
              <w:rPr>
                <w:rStyle w:val="mqInternal"/>
                <w:noProof/>
                <w:lang w:val="es-ES_tradnl"/>
              </w:rPr>
              <w:t>{2]</w:t>
            </w:r>
            <w:r>
              <w:rPr>
                <w:lang w:val="es-ES_tradnl"/>
              </w:rPr>
              <w:t xml:space="preserve"> - El porcentaje promedio del video que se vi</w:t>
            </w:r>
            <w:r>
              <w:rPr>
                <w:lang w:val="es-ES_tradnl"/>
              </w:rPr>
              <w:t>o (tiempo promedio visto dividido por la duraci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934e12c4-de46-4096-9ee1-37d1eeb2a2af</w:t>
            </w:r>
          </w:p>
        </w:tc>
        <w:tc>
          <w:tcPr>
            <w:tcW w:w="7407" w:type="dxa"/>
            <w:shd w:val="clear" w:color="auto" w:fill="F2F2F2" w:themeFill="background1" w:themeFillShade="F2"/>
          </w:tcPr>
          <w:p w:rsidR="00000000" w:rsidRDefault="005F10A7">
            <w:pPr>
              <w:rPr>
                <w:noProof/>
              </w:rPr>
            </w:pPr>
            <w:r>
              <w:rPr>
                <w:noProof/>
              </w:rPr>
              <w:t>video performance analytics</w:t>
            </w:r>
          </w:p>
        </w:tc>
        <w:tc>
          <w:tcPr>
            <w:tcW w:w="7407" w:type="dxa"/>
          </w:tcPr>
          <w:p w:rsidR="00000000" w:rsidRDefault="005F10A7">
            <w:pPr>
              <w:rPr>
                <w:lang w:val="es-ES_tradnl"/>
              </w:rPr>
            </w:pPr>
            <w:r>
              <w:rPr>
                <w:lang w:val="es-ES_tradnl"/>
              </w:rPr>
              <w:t>an</w:t>
            </w:r>
            <w:r>
              <w:rPr>
                <w:lang w:val="es-ES_tradnl"/>
              </w:rPr>
              <w:t>á</w:t>
            </w:r>
            <w:r>
              <w:rPr>
                <w:lang w:val="es-ES_tradnl"/>
              </w:rPr>
              <w:t>lisis de rendimiento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6d6122d5-dc2a-4d00-b672-88852e4b87d8</w:t>
            </w:r>
          </w:p>
        </w:tc>
        <w:tc>
          <w:tcPr>
            <w:tcW w:w="7407" w:type="dxa"/>
            <w:shd w:val="clear" w:color="auto" w:fill="F2F2F2" w:themeFill="background1" w:themeFillShade="F2"/>
          </w:tcPr>
          <w:p w:rsidR="00000000" w:rsidRDefault="005F10A7">
            <w:pPr>
              <w:rPr>
                <w:noProof/>
              </w:rPr>
            </w:pPr>
            <w:r>
              <w:rPr>
                <w:noProof/>
              </w:rPr>
              <w:t xml:space="preserve">Select </w:t>
            </w:r>
            <w:r>
              <w:rPr>
                <w:rStyle w:val="mqInternal"/>
                <w:noProof/>
              </w:rPr>
              <w:t>[1}</w:t>
            </w:r>
            <w:r>
              <w:rPr>
                <w:noProof/>
              </w:rPr>
              <w:t>Device</w:t>
            </w:r>
            <w:r>
              <w:rPr>
                <w:rStyle w:val="mqInternal"/>
                <w:noProof/>
              </w:rPr>
              <w:t>{2]</w:t>
            </w:r>
            <w:r>
              <w:rPr>
                <w:noProof/>
              </w:rPr>
              <w:t xml:space="preserve"> to view the performance by dev</w:t>
            </w:r>
            <w:r>
              <w:rPr>
                <w:noProof/>
              </w:rPr>
              <w:t>ice.</w:t>
            </w:r>
          </w:p>
        </w:tc>
        <w:tc>
          <w:tcPr>
            <w:tcW w:w="7407" w:type="dxa"/>
          </w:tcPr>
          <w:p w:rsidR="00000000" w:rsidRDefault="005F10A7">
            <w:pPr>
              <w:rPr>
                <w:lang w:val="es-ES_tradnl"/>
              </w:rPr>
            </w:pPr>
            <w:r>
              <w:rPr>
                <w:lang w:val="es-ES_tradnl"/>
              </w:rPr>
              <w:t xml:space="preserve">Seleccione </w:t>
            </w:r>
            <w:r>
              <w:rPr>
                <w:rStyle w:val="mqInternal"/>
                <w:noProof/>
                <w:lang w:val="es-ES_tradnl"/>
              </w:rPr>
              <w:t>[1}</w:t>
            </w:r>
            <w:r>
              <w:rPr>
                <w:lang w:val="es-ES_tradnl"/>
              </w:rPr>
              <w:t>Dispositivo</w:t>
            </w:r>
            <w:r>
              <w:rPr>
                <w:rStyle w:val="mqInternal"/>
                <w:noProof/>
                <w:lang w:val="es-ES_tradnl"/>
              </w:rPr>
              <w:t>{2]</w:t>
            </w:r>
            <w:r>
              <w:rPr>
                <w:lang w:val="es-ES_tradnl"/>
              </w:rPr>
              <w:t xml:space="preserve"> para ver el rendimiento por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218e6a20-f255-4517-882b-063ca84c80b0</w:t>
            </w:r>
          </w:p>
        </w:tc>
        <w:tc>
          <w:tcPr>
            <w:tcW w:w="7407" w:type="dxa"/>
            <w:shd w:val="clear" w:color="auto" w:fill="F2F2F2" w:themeFill="background1" w:themeFillShade="F2"/>
          </w:tcPr>
          <w:p w:rsidR="00000000" w:rsidRDefault="005F10A7">
            <w:pPr>
              <w:rPr>
                <w:noProof/>
              </w:rPr>
            </w:pPr>
            <w:r>
              <w:rPr>
                <w:noProof/>
              </w:rPr>
              <w:t>Possible device types are:</w:t>
            </w:r>
          </w:p>
        </w:tc>
        <w:tc>
          <w:tcPr>
            <w:tcW w:w="7407" w:type="dxa"/>
          </w:tcPr>
          <w:p w:rsidR="00000000" w:rsidRDefault="005F10A7">
            <w:pPr>
              <w:rPr>
                <w:lang w:val="es-ES_tradnl"/>
              </w:rPr>
            </w:pPr>
            <w:r>
              <w:rPr>
                <w:lang w:val="es-ES_tradnl"/>
              </w:rPr>
              <w:t>Los posibles tipos de dispositivos son: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eb6f2400-b883-4b9d-b8e1-cf06e493a460</w:t>
            </w:r>
          </w:p>
        </w:tc>
        <w:tc>
          <w:tcPr>
            <w:tcW w:w="7407" w:type="dxa"/>
            <w:shd w:val="clear" w:color="auto" w:fill="F2F2F2" w:themeFill="background1" w:themeFillShade="F2"/>
          </w:tcPr>
          <w:p w:rsidR="00000000" w:rsidRDefault="005F10A7">
            <w:pPr>
              <w:rPr>
                <w:noProof/>
              </w:rPr>
            </w:pPr>
            <w:r>
              <w:rPr>
                <w:rStyle w:val="mqInternal"/>
                <w:noProof/>
              </w:rPr>
              <w:t>[1}</w:t>
            </w:r>
            <w:r>
              <w:rPr>
                <w:noProof/>
              </w:rPr>
              <w:t>Desktop</w:t>
            </w:r>
            <w:r>
              <w:rPr>
                <w:rStyle w:val="mqInternal"/>
                <w:noProof/>
              </w:rPr>
              <w:t>{2]</w:t>
            </w:r>
            <w:r>
              <w:rPr>
                <w:noProof/>
              </w:rPr>
              <w:t xml:space="preserve"> - Includes desktop and laptop computers</w:t>
            </w:r>
          </w:p>
        </w:tc>
        <w:tc>
          <w:tcPr>
            <w:tcW w:w="7407" w:type="dxa"/>
          </w:tcPr>
          <w:p w:rsidR="00000000" w:rsidRDefault="005F10A7">
            <w:pPr>
              <w:rPr>
                <w:lang w:val="es-ES_tradnl"/>
              </w:rPr>
            </w:pPr>
            <w:r>
              <w:rPr>
                <w:rStyle w:val="mqInternal"/>
                <w:noProof/>
                <w:lang w:val="es-ES_tradnl"/>
              </w:rPr>
              <w:t>[1}</w:t>
            </w:r>
            <w:r>
              <w:rPr>
                <w:lang w:val="es-ES_tradnl"/>
              </w:rPr>
              <w:t>Escritorio</w:t>
            </w:r>
            <w:r>
              <w:rPr>
                <w:rStyle w:val="mqInternal"/>
                <w:noProof/>
                <w:lang w:val="es-ES_tradnl"/>
              </w:rPr>
              <w:t>{2]</w:t>
            </w:r>
            <w:r>
              <w:rPr>
                <w:lang w:val="es-ES_tradnl"/>
              </w:rPr>
              <w:t xml:space="preserve"> - Incluye computadoras de escritorio y port</w:t>
            </w:r>
            <w:r>
              <w:rPr>
                <w:lang w:val="es-ES_tradnl"/>
              </w:rPr>
              <w:t>á</w:t>
            </w:r>
            <w:r>
              <w:rPr>
                <w:lang w:val="es-ES_tradnl"/>
              </w:rPr>
              <w:t>tiles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6ea47729-d54a-40df-9367-78d7841fc4ae</w:t>
            </w:r>
          </w:p>
        </w:tc>
        <w:tc>
          <w:tcPr>
            <w:tcW w:w="7407" w:type="dxa"/>
            <w:shd w:val="clear" w:color="auto" w:fill="F2F2F2" w:themeFill="background1" w:themeFillShade="F2"/>
          </w:tcPr>
          <w:p w:rsidR="00000000" w:rsidRDefault="005F10A7">
            <w:pPr>
              <w:rPr>
                <w:noProof/>
              </w:rPr>
            </w:pPr>
            <w:r>
              <w:rPr>
                <w:rStyle w:val="mqInternal"/>
                <w:noProof/>
              </w:rPr>
              <w:t>[1}</w:t>
            </w:r>
            <w:r>
              <w:rPr>
                <w:noProof/>
              </w:rPr>
              <w:t>Tablet</w:t>
            </w:r>
            <w:r>
              <w:rPr>
                <w:rStyle w:val="mqInternal"/>
                <w:noProof/>
              </w:rPr>
              <w:t>{2]</w:t>
            </w:r>
            <w:r>
              <w:rPr>
                <w:noProof/>
              </w:rPr>
              <w:t xml:space="preserve"> - Includes iPads, Android tablets, etc.</w:t>
            </w:r>
          </w:p>
        </w:tc>
        <w:tc>
          <w:tcPr>
            <w:tcW w:w="7407" w:type="dxa"/>
          </w:tcPr>
          <w:p w:rsidR="00000000" w:rsidRDefault="005F10A7">
            <w:pPr>
              <w:rPr>
                <w:lang w:val="es-ES_tradnl"/>
              </w:rPr>
            </w:pPr>
            <w:r>
              <w:rPr>
                <w:rStyle w:val="mqInternal"/>
                <w:noProof/>
                <w:lang w:val="es-ES_tradnl"/>
              </w:rPr>
              <w:t>[1}</w:t>
            </w:r>
            <w:r>
              <w:rPr>
                <w:lang w:val="es-ES_tradnl"/>
              </w:rPr>
              <w:t>Tableta</w:t>
            </w:r>
            <w:r>
              <w:rPr>
                <w:rStyle w:val="mqInternal"/>
                <w:noProof/>
                <w:lang w:val="es-ES_tradnl"/>
              </w:rPr>
              <w:t>{2]</w:t>
            </w:r>
            <w:r>
              <w:rPr>
                <w:lang w:val="es-ES_tradnl"/>
              </w:rPr>
              <w:t xml:space="preserve"> - Incluye iPads, tabletas Android, etc.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eacfa7fd-326c-4b4e-bc26-ceeb7fcd116e</w:t>
            </w:r>
          </w:p>
        </w:tc>
        <w:tc>
          <w:tcPr>
            <w:tcW w:w="7407" w:type="dxa"/>
            <w:shd w:val="clear" w:color="auto" w:fill="F2F2F2" w:themeFill="background1" w:themeFillShade="F2"/>
          </w:tcPr>
          <w:p w:rsidR="00000000" w:rsidRDefault="005F10A7">
            <w:pPr>
              <w:rPr>
                <w:noProof/>
              </w:rPr>
            </w:pPr>
            <w:r>
              <w:rPr>
                <w:rStyle w:val="mqInternal"/>
                <w:noProof/>
              </w:rPr>
              <w:t>[1}</w:t>
            </w:r>
            <w:r>
              <w:rPr>
                <w:noProof/>
              </w:rPr>
              <w:t>Mobile</w:t>
            </w:r>
            <w:r>
              <w:rPr>
                <w:rStyle w:val="mqInternal"/>
                <w:noProof/>
              </w:rPr>
              <w:t>{2]</w:t>
            </w:r>
            <w:r>
              <w:rPr>
                <w:noProof/>
              </w:rPr>
              <w:t xml:space="preserve"> - Mobile phones</w:t>
            </w:r>
          </w:p>
        </w:tc>
        <w:tc>
          <w:tcPr>
            <w:tcW w:w="7407" w:type="dxa"/>
          </w:tcPr>
          <w:p w:rsidR="00000000" w:rsidRDefault="005F10A7">
            <w:pPr>
              <w:rPr>
                <w:lang w:val="es-ES_tradnl"/>
              </w:rPr>
            </w:pPr>
            <w:r>
              <w:rPr>
                <w:rStyle w:val="mqInternal"/>
                <w:noProof/>
                <w:lang w:val="es-ES_tradnl"/>
              </w:rPr>
              <w:t>[1}</w:t>
            </w:r>
            <w:r>
              <w:rPr>
                <w:lang w:val="es-ES_tradnl"/>
              </w:rPr>
              <w:t>M</w:t>
            </w:r>
            <w:r>
              <w:rPr>
                <w:lang w:val="es-ES_tradnl"/>
              </w:rPr>
              <w:t>ó</w:t>
            </w:r>
            <w:r>
              <w:rPr>
                <w:lang w:val="es-ES_tradnl"/>
              </w:rPr>
              <w:t>vil</w:t>
            </w:r>
            <w:r>
              <w:rPr>
                <w:rStyle w:val="mqInternal"/>
                <w:noProof/>
                <w:lang w:val="es-ES_tradnl"/>
              </w:rPr>
              <w:t>{2]</w:t>
            </w:r>
            <w:r>
              <w:rPr>
                <w:lang w:val="es-ES_tradnl"/>
              </w:rPr>
              <w:t xml:space="preserve"> - Tel</w:t>
            </w:r>
            <w:r>
              <w:rPr>
                <w:lang w:val="es-ES_tradnl"/>
              </w:rPr>
              <w:t>é</w:t>
            </w:r>
            <w:r>
              <w:rPr>
                <w:lang w:val="es-ES_tradnl"/>
              </w:rPr>
              <w:t>fonos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f95c5e2d-3425-4016-b8d7-282a3bcb7521</w:t>
            </w:r>
          </w:p>
        </w:tc>
        <w:tc>
          <w:tcPr>
            <w:tcW w:w="7407" w:type="dxa"/>
            <w:shd w:val="clear" w:color="auto" w:fill="F2F2F2" w:themeFill="background1" w:themeFillShade="F2"/>
          </w:tcPr>
          <w:p w:rsidR="00000000" w:rsidRDefault="005F10A7">
            <w:pPr>
              <w:rPr>
                <w:noProof/>
              </w:rPr>
            </w:pPr>
            <w:r>
              <w:rPr>
                <w:rStyle w:val="mqInternal"/>
                <w:noProof/>
              </w:rPr>
              <w:t>[1}</w:t>
            </w:r>
            <w:r>
              <w:rPr>
                <w:noProof/>
              </w:rPr>
              <w:t>Connected TV/Game Console/Companion Device</w:t>
            </w:r>
            <w:r>
              <w:rPr>
                <w:rStyle w:val="mqInternal"/>
                <w:noProof/>
              </w:rPr>
              <w:t>{2]</w:t>
            </w:r>
            <w:r>
              <w:rPr>
                <w:noProof/>
              </w:rPr>
              <w:t xml:space="preserve"> - Includes Smart TVs, set-top boxes and game consoles</w:t>
            </w:r>
          </w:p>
        </w:tc>
        <w:tc>
          <w:tcPr>
            <w:tcW w:w="7407" w:type="dxa"/>
          </w:tcPr>
          <w:p w:rsidR="00000000" w:rsidRDefault="005F10A7">
            <w:pPr>
              <w:rPr>
                <w:lang w:val="es-ES_tradnl"/>
              </w:rPr>
            </w:pPr>
            <w:r>
              <w:rPr>
                <w:rStyle w:val="mqInternal"/>
                <w:noProof/>
                <w:lang w:val="es-ES_tradnl"/>
              </w:rPr>
              <w:t>[1}</w:t>
            </w:r>
            <w:r>
              <w:rPr>
                <w:lang w:val="es-ES_tradnl"/>
              </w:rPr>
              <w:t>TV /</w:t>
            </w:r>
            <w:r>
              <w:rPr>
                <w:lang w:val="es-ES_tradnl"/>
              </w:rPr>
              <w:t xml:space="preserve"> consola de juegos / dispositivo complementario conectado</w:t>
            </w:r>
            <w:r>
              <w:rPr>
                <w:rStyle w:val="mqInternal"/>
                <w:noProof/>
                <w:lang w:val="es-ES_tradnl"/>
              </w:rPr>
              <w:t>{2]</w:t>
            </w:r>
            <w:r>
              <w:rPr>
                <w:lang w:val="es-ES_tradnl"/>
              </w:rPr>
              <w:t xml:space="preserve"> - Incluye Smart TV, decodificadores y consolas de juegos.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5efb8d9d-cab9-4aae-bbf7-e496e2b5e904</w:t>
            </w:r>
          </w:p>
        </w:tc>
        <w:tc>
          <w:tcPr>
            <w:tcW w:w="7407" w:type="dxa"/>
            <w:shd w:val="clear" w:color="auto" w:fill="F2F2F2" w:themeFill="background1" w:themeFillShade="F2"/>
          </w:tcPr>
          <w:p w:rsidR="00000000" w:rsidRDefault="005F10A7">
            <w:pPr>
              <w:rPr>
                <w:noProof/>
              </w:rPr>
            </w:pPr>
            <w:r>
              <w:rPr>
                <w:rStyle w:val="mqInternal"/>
                <w:noProof/>
              </w:rPr>
              <w:t>[1}</w:t>
            </w:r>
            <w:r>
              <w:rPr>
                <w:noProof/>
              </w:rPr>
              <w:t>Other</w:t>
            </w:r>
            <w:r>
              <w:rPr>
                <w:rStyle w:val="mqInternal"/>
                <w:noProof/>
              </w:rPr>
              <w:t>{2]</w:t>
            </w:r>
            <w:r>
              <w:rPr>
                <w:noProof/>
              </w:rPr>
              <w:t xml:space="preserve"> - For user-agents which are not mapped to any of the above</w:t>
            </w:r>
          </w:p>
        </w:tc>
        <w:tc>
          <w:tcPr>
            <w:tcW w:w="7407" w:type="dxa"/>
          </w:tcPr>
          <w:p w:rsidR="00000000" w:rsidRDefault="005F10A7">
            <w:pPr>
              <w:rPr>
                <w:lang w:val="es-ES_tradnl"/>
              </w:rPr>
            </w:pPr>
            <w:r>
              <w:rPr>
                <w:rStyle w:val="mqInternal"/>
                <w:noProof/>
                <w:lang w:val="es-ES_tradnl"/>
              </w:rPr>
              <w:t>[1}</w:t>
            </w:r>
            <w:r>
              <w:rPr>
                <w:lang w:val="es-ES_tradnl"/>
              </w:rPr>
              <w:t>Otro</w:t>
            </w:r>
            <w:r>
              <w:rPr>
                <w:rStyle w:val="mqInternal"/>
                <w:noProof/>
                <w:lang w:val="es-ES_tradnl"/>
              </w:rPr>
              <w:t>{2]</w:t>
            </w:r>
            <w:r>
              <w:rPr>
                <w:lang w:val="es-ES_tradnl"/>
              </w:rPr>
              <w:t xml:space="preserve"> - Para agentes de usuario que no est</w:t>
            </w:r>
            <w:r>
              <w:rPr>
                <w:lang w:val="es-ES_tradnl"/>
              </w:rPr>
              <w:t>á</w:t>
            </w:r>
            <w:r>
              <w:rPr>
                <w:lang w:val="es-ES_tradnl"/>
              </w:rPr>
              <w:t>n asignados a ninguno de los anteriores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d47d9911-087f-453a-be7b-69f9c9ccb9df</w:t>
            </w:r>
          </w:p>
        </w:tc>
        <w:tc>
          <w:tcPr>
            <w:tcW w:w="7407" w:type="dxa"/>
            <w:shd w:val="clear" w:color="auto" w:fill="F2F2F2" w:themeFill="background1" w:themeFillShade="F2"/>
          </w:tcPr>
          <w:p w:rsidR="00000000" w:rsidRDefault="005F10A7">
            <w:pPr>
              <w:rPr>
                <w:noProof/>
              </w:rPr>
            </w:pPr>
            <w:r>
              <w:rPr>
                <w:noProof/>
              </w:rPr>
              <w:t xml:space="preserve">Performance can also be viewed by </w:t>
            </w:r>
            <w:r>
              <w:rPr>
                <w:rStyle w:val="mqInternal"/>
                <w:noProof/>
              </w:rPr>
              <w:t>[1}</w:t>
            </w:r>
            <w:r>
              <w:rPr>
                <w:noProof/>
              </w:rPr>
              <w:t>Country</w:t>
            </w:r>
            <w:r>
              <w:rPr>
                <w:rStyle w:val="mqInternal"/>
                <w:noProof/>
              </w:rPr>
              <w:t>{2]</w:t>
            </w:r>
            <w:r>
              <w:rPr>
                <w:noProof/>
              </w:rPr>
              <w:t xml:space="preserve"> and </w:t>
            </w:r>
            <w:r>
              <w:rPr>
                <w:rStyle w:val="mqInternal"/>
                <w:noProof/>
              </w:rPr>
              <w:t>[1}</w:t>
            </w:r>
            <w:r>
              <w:rPr>
                <w:noProof/>
              </w:rPr>
              <w:t>Day</w:t>
            </w:r>
            <w:r>
              <w:rPr>
                <w:rStyle w:val="mqInternal"/>
                <w:noProof/>
              </w:rPr>
              <w:t>{2]</w:t>
            </w:r>
            <w:r>
              <w:rPr>
                <w:noProof/>
              </w:rPr>
              <w:t>.</w:t>
            </w:r>
          </w:p>
        </w:tc>
        <w:tc>
          <w:tcPr>
            <w:tcW w:w="7407" w:type="dxa"/>
          </w:tcPr>
          <w:p w:rsidR="00000000" w:rsidRDefault="005F10A7">
            <w:pPr>
              <w:rPr>
                <w:lang w:val="es-ES_tradnl"/>
              </w:rPr>
            </w:pPr>
            <w:r>
              <w:rPr>
                <w:lang w:val="es-ES_tradnl"/>
              </w:rPr>
              <w:t>El rendimiento tambi</w:t>
            </w:r>
            <w:r>
              <w:rPr>
                <w:lang w:val="es-ES_tradnl"/>
              </w:rPr>
              <w:t>é</w:t>
            </w:r>
            <w:r>
              <w:rPr>
                <w:lang w:val="es-ES_tradnl"/>
              </w:rPr>
              <w:t xml:space="preserve">n puede ser visto por </w:t>
            </w:r>
            <w:r>
              <w:rPr>
                <w:rStyle w:val="mqInternal"/>
                <w:noProof/>
                <w:lang w:val="es-ES_tradnl"/>
              </w:rPr>
              <w:t>[1}</w:t>
            </w:r>
            <w:r>
              <w:rPr>
                <w:lang w:val="es-ES_tradnl"/>
              </w:rPr>
              <w:t>Pa</w:t>
            </w:r>
            <w:r>
              <w:rPr>
                <w:lang w:val="es-ES_tradnl"/>
              </w:rPr>
              <w:t>í</w:t>
            </w:r>
            <w:r>
              <w:rPr>
                <w:lang w:val="es-ES_tradnl"/>
              </w:rPr>
              <w:t>s</w:t>
            </w:r>
            <w:r>
              <w:rPr>
                <w:rStyle w:val="mqInternal"/>
                <w:noProof/>
                <w:lang w:val="es-ES_tradnl"/>
              </w:rPr>
              <w:t>{2]</w:t>
            </w:r>
            <w:r>
              <w:rPr>
                <w:lang w:val="es-ES_tradnl"/>
              </w:rPr>
              <w:t xml:space="preserve"> y </w:t>
            </w:r>
            <w:r>
              <w:rPr>
                <w:rStyle w:val="mqInternal"/>
                <w:noProof/>
                <w:lang w:val="es-ES_tradnl"/>
              </w:rPr>
              <w:t>[1}</w:t>
            </w:r>
            <w:r>
              <w:rPr>
                <w:lang w:val="es-ES_tradnl"/>
              </w:rPr>
              <w:t>D</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9</w:t>
            </w:r>
            <w:r>
              <w:rPr>
                <w:noProof/>
                <w:sz w:val="2"/>
              </w:rPr>
              <w:t>fd97c4a-c567-4cfa-93d8-7228c201cfba</w:t>
            </w:r>
          </w:p>
        </w:tc>
        <w:tc>
          <w:tcPr>
            <w:tcW w:w="7407" w:type="dxa"/>
            <w:shd w:val="clear" w:color="auto" w:fill="F2F2F2" w:themeFill="background1" w:themeFillShade="F2"/>
          </w:tcPr>
          <w:p w:rsidR="00000000" w:rsidRDefault="005F10A7">
            <w:pPr>
              <w:rPr>
                <w:noProof/>
              </w:rPr>
            </w:pPr>
            <w:r>
              <w:rPr>
                <w:noProof/>
              </w:rPr>
              <w:t>The following data for the videos in the experience will display:</w:t>
            </w:r>
          </w:p>
        </w:tc>
        <w:tc>
          <w:tcPr>
            <w:tcW w:w="7407" w:type="dxa"/>
          </w:tcPr>
          <w:p w:rsidR="00000000" w:rsidRDefault="005F10A7">
            <w:pPr>
              <w:rPr>
                <w:lang w:val="es-ES_tradnl"/>
              </w:rPr>
            </w:pPr>
            <w:r>
              <w:rPr>
                <w:lang w:val="es-ES_tradnl"/>
              </w:rPr>
              <w:t>Se mostrar</w:t>
            </w:r>
            <w:r>
              <w:rPr>
                <w:lang w:val="es-ES_tradnl"/>
              </w:rPr>
              <w:t>á</w:t>
            </w:r>
            <w:r>
              <w:rPr>
                <w:lang w:val="es-ES_tradnl"/>
              </w:rPr>
              <w:t>n los siguientes datos para los videos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db6ad5b8-55a3-4cd4-aaf0-bf44a198afda</w:t>
            </w:r>
          </w:p>
        </w:tc>
        <w:tc>
          <w:tcPr>
            <w:tcW w:w="7407" w:type="dxa"/>
            <w:shd w:val="clear" w:color="auto" w:fill="F2F2F2" w:themeFill="background1" w:themeFillShade="F2"/>
          </w:tcPr>
          <w:p w:rsidR="00000000" w:rsidRDefault="005F10A7">
            <w:pPr>
              <w:rPr>
                <w:noProof/>
              </w:rPr>
            </w:pPr>
            <w:r>
              <w:rPr>
                <w:rStyle w:val="mqInternal"/>
                <w:noProof/>
              </w:rPr>
              <w:t>[1}</w:t>
            </w:r>
            <w:r>
              <w:rPr>
                <w:noProof/>
              </w:rPr>
              <w:t>Device Type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Tipo de dispositivo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c1182afe-4c95-4337-af64-6be629699b2d</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w:t>
            </w:r>
            <w:r>
              <w:rPr>
                <w:noProof/>
              </w:rPr>
              <w:lastRenderedPageBreak/>
              <w:t>individual viewers</w:t>
            </w:r>
          </w:p>
        </w:tc>
        <w:tc>
          <w:tcPr>
            <w:tcW w:w="7407" w:type="dxa"/>
          </w:tcPr>
          <w:p w:rsidR="00000000" w:rsidRDefault="005F10A7">
            <w:pPr>
              <w:rPr>
                <w:lang w:val="es-ES_tradnl"/>
              </w:rPr>
            </w:pPr>
            <w:r>
              <w:rPr>
                <w:rStyle w:val="mqInternal"/>
                <w:noProof/>
                <w:lang w:val="es-ES_tradnl"/>
              </w:rPr>
              <w:lastRenderedPageBreak/>
              <w:t>[1}</w:t>
            </w:r>
            <w:r>
              <w:rPr>
                <w:lang w:val="es-ES_tradnl"/>
              </w:rPr>
              <w:t>Reproducciones de video</w:t>
            </w:r>
            <w:r>
              <w:rPr>
                <w:rStyle w:val="mqInternal"/>
                <w:noProof/>
                <w:lang w:val="es-ES_tradnl"/>
              </w:rPr>
              <w:t>{2]</w:t>
            </w:r>
            <w:r>
              <w:rPr>
                <w:lang w:val="es-ES_tradnl"/>
              </w:rPr>
              <w:t xml:space="preserve"> - L</w:t>
            </w:r>
            <w:r>
              <w:rPr>
                <w:lang w:val="es-ES_tradnl"/>
              </w:rPr>
              <w:t>a cantidad de veces que un video comenz</w:t>
            </w:r>
            <w:r>
              <w:rPr>
                <w:lang w:val="es-ES_tradnl"/>
              </w:rPr>
              <w:t>ó</w:t>
            </w:r>
            <w:r>
              <w:rPr>
                <w:lang w:val="es-ES_tradnl"/>
              </w:rPr>
              <w:t xml:space="preserve"> a reproducirse, grabado cuando se inicia la transmisi</w:t>
            </w:r>
            <w:r>
              <w:rPr>
                <w:lang w:val="es-ES_tradnl"/>
              </w:rPr>
              <w:t>ó</w:t>
            </w:r>
            <w:r>
              <w:rPr>
                <w:lang w:val="es-ES_tradnl"/>
              </w:rPr>
              <w:t xml:space="preserve">n (no incluye rebobinado ni </w:t>
            </w:r>
            <w:r>
              <w:rPr>
                <w:lang w:val="es-ES_tradnl"/>
              </w:rPr>
              <w:lastRenderedPageBreak/>
              <w:t>reproducci</w:t>
            </w:r>
            <w:r>
              <w:rPr>
                <w:lang w:val="es-ES_tradnl"/>
              </w:rPr>
              <w:t>ó</w:t>
            </w:r>
            <w:r>
              <w:rPr>
                <w:lang w:val="es-ES_tradnl"/>
              </w:rPr>
              <w:t>n); no es una medida de espectadores individuales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67 </w:t>
            </w:r>
            <w:r>
              <w:rPr>
                <w:noProof/>
                <w:sz w:val="16"/>
              </w:rPr>
              <w:br/>
            </w:r>
            <w:r>
              <w:rPr>
                <w:noProof/>
                <w:sz w:val="2"/>
              </w:rPr>
              <w:t>bcbe9783-7978-4cfd-8649-a55553399de7</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Impressions</w:t>
            </w:r>
            <w:r>
              <w:rPr>
                <w:rStyle w:val="mqInternal"/>
                <w:noProof/>
              </w:rPr>
              <w:t>{2]</w:t>
            </w:r>
            <w:r>
              <w:rPr>
                <w:noProof/>
              </w:rPr>
              <w:t xml:space="preserve"> - The </w:t>
            </w:r>
            <w:r>
              <w:rPr>
                <w:noProof/>
              </w:rPr>
              <w:t>number of times the video was loaded into a player and ready for interaction</w:t>
            </w:r>
          </w:p>
        </w:tc>
        <w:tc>
          <w:tcPr>
            <w:tcW w:w="7407" w:type="dxa"/>
          </w:tcPr>
          <w:p w:rsidR="00000000" w:rsidRDefault="005F10A7">
            <w:pPr>
              <w:rPr>
                <w:lang w:val="es-ES_tradnl"/>
              </w:rPr>
            </w:pPr>
            <w:r>
              <w:rPr>
                <w:rStyle w:val="mqInternal"/>
                <w:noProof/>
                <w:lang w:val="es-ES_tradnl"/>
              </w:rPr>
              <w:t>[1}</w:t>
            </w:r>
            <w:r>
              <w:rPr>
                <w:lang w:val="es-ES_tradnl"/>
              </w:rPr>
              <w:t>Impresiones de video</w:t>
            </w:r>
            <w:r>
              <w:rPr>
                <w:rStyle w:val="mqInternal"/>
                <w:noProof/>
                <w:lang w:val="es-ES_tradnl"/>
              </w:rPr>
              <w:t>{2]</w:t>
            </w:r>
            <w:r>
              <w:rPr>
                <w:lang w:val="es-ES_tradnl"/>
              </w:rPr>
              <w:t xml:space="preserve"> - La cantidad de veces que el video se carg</w:t>
            </w:r>
            <w:r>
              <w:rPr>
                <w:lang w:val="es-ES_tradnl"/>
              </w:rPr>
              <w:t>ó</w:t>
            </w:r>
            <w:r>
              <w:rPr>
                <w:lang w:val="es-ES_tradnl"/>
              </w:rPr>
              <w:t xml:space="preserve"> en un reproductor y estuvo listo para la interacci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9882c2fb-dc1e-4dd2-92d5-cf0ba4189a9e</w:t>
            </w:r>
          </w:p>
        </w:tc>
        <w:tc>
          <w:tcPr>
            <w:tcW w:w="7407" w:type="dxa"/>
            <w:shd w:val="clear" w:color="auto" w:fill="F2F2F2" w:themeFill="background1" w:themeFillShade="F2"/>
          </w:tcPr>
          <w:p w:rsidR="00000000" w:rsidRDefault="005F10A7">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Views divided by Video Impressions)</w:t>
            </w:r>
          </w:p>
        </w:tc>
        <w:tc>
          <w:tcPr>
            <w:tcW w:w="7407" w:type="dxa"/>
          </w:tcPr>
          <w:p w:rsidR="00000000" w:rsidRDefault="005F10A7">
            <w:pPr>
              <w:rPr>
                <w:lang w:val="es-ES_tradnl"/>
              </w:rPr>
            </w:pPr>
            <w:r>
              <w:rPr>
                <w:rStyle w:val="mqInternal"/>
                <w:noProof/>
                <w:lang w:val="es-ES_tradnl"/>
              </w:rPr>
              <w:t>[1}</w:t>
            </w:r>
            <w:r>
              <w:rPr>
                <w:lang w:val="es-ES_tradnl"/>
              </w:rPr>
              <w:t>Tasa de reproducci</w:t>
            </w:r>
            <w:r>
              <w:rPr>
                <w:lang w:val="es-ES_tradnl"/>
              </w:rPr>
              <w:t>ó</w:t>
            </w:r>
            <w:r>
              <w:rPr>
                <w:lang w:val="es-ES_tradnl"/>
              </w:rPr>
              <w:t>n (%)</w:t>
            </w:r>
            <w:r>
              <w:rPr>
                <w:rStyle w:val="mqInternal"/>
                <w:noProof/>
                <w:lang w:val="es-ES_tradnl"/>
              </w:rPr>
              <w:t>{2]</w:t>
            </w:r>
            <w:r>
              <w:rPr>
                <w:lang w:val="es-ES_tradnl"/>
              </w:rPr>
              <w:t xml:space="preserve"> - El porcentaje de usuarios que reprodujeron el video despu</w:t>
            </w:r>
            <w:r>
              <w:rPr>
                <w:lang w:val="es-ES_tradnl"/>
              </w:rPr>
              <w:t>é</w:t>
            </w:r>
            <w:r>
              <w:rPr>
                <w:lang w:val="es-ES_tradnl"/>
              </w:rPr>
              <w:t>s de que se carg</w:t>
            </w:r>
            <w:r>
              <w:rPr>
                <w:lang w:val="es-ES_tradnl"/>
              </w:rPr>
              <w:t>ó</w:t>
            </w:r>
            <w:r>
              <w:rPr>
                <w:lang w:val="es-ES_tradnl"/>
              </w:rPr>
              <w:t xml:space="preserve"> (Vistas de video di</w:t>
            </w:r>
            <w:r>
              <w:rPr>
                <w:lang w:val="es-ES_tradnl"/>
              </w:rPr>
              <w:t>vididas por Impresiones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3c22549c-8845-464b-aec9-123a1a733940</w:t>
            </w:r>
          </w:p>
        </w:tc>
        <w:tc>
          <w:tcPr>
            <w:tcW w:w="7407" w:type="dxa"/>
            <w:shd w:val="clear" w:color="auto" w:fill="F2F2F2" w:themeFill="background1" w:themeFillShade="F2"/>
          </w:tcPr>
          <w:p w:rsidR="00000000" w:rsidRDefault="005F10A7">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000000" w:rsidRDefault="005F10A7">
            <w:pPr>
              <w:rPr>
                <w:lang w:val="es-ES_tradnl"/>
              </w:rPr>
            </w:pPr>
            <w:r>
              <w:rPr>
                <w:rStyle w:val="mqInternal"/>
                <w:noProof/>
                <w:lang w:val="es-ES_tradnl"/>
              </w:rPr>
              <w:t>[1}</w:t>
            </w:r>
            <w:r>
              <w:rPr>
                <w:lang w:val="es-ES_tradnl"/>
              </w:rPr>
              <w:t>Tiempo medio visto</w:t>
            </w:r>
            <w:r>
              <w:rPr>
                <w:rStyle w:val="mqInternal"/>
                <w:noProof/>
                <w:lang w:val="es-ES_tradnl"/>
              </w:rPr>
              <w:t>{2]</w:t>
            </w:r>
            <w:r>
              <w:rPr>
                <w:lang w:val="es-ES_tradnl"/>
              </w:rPr>
              <w:t xml:space="preserve"> - El tiempo promedio que los espectadores dedicaron a ver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1f20</w:t>
            </w:r>
            <w:r>
              <w:rPr>
                <w:noProof/>
                <w:sz w:val="2"/>
              </w:rPr>
              <w:t>4f00-4001-406b-864e-6fcd00515017</w:t>
            </w:r>
          </w:p>
        </w:tc>
        <w:tc>
          <w:tcPr>
            <w:tcW w:w="7407" w:type="dxa"/>
            <w:shd w:val="clear" w:color="auto" w:fill="F2F2F2" w:themeFill="background1" w:themeFillShade="F2"/>
          </w:tcPr>
          <w:p w:rsidR="00000000" w:rsidRDefault="005F10A7">
            <w:pPr>
              <w:rPr>
                <w:noProof/>
              </w:rPr>
            </w:pPr>
            <w:r>
              <w:rPr>
                <w:noProof/>
              </w:rPr>
              <w:t>device performance analytics</w:t>
            </w:r>
          </w:p>
        </w:tc>
        <w:tc>
          <w:tcPr>
            <w:tcW w:w="7407" w:type="dxa"/>
          </w:tcPr>
          <w:p w:rsidR="00000000" w:rsidRDefault="005F10A7">
            <w:pPr>
              <w:rPr>
                <w:lang w:val="es-ES_tradnl"/>
              </w:rPr>
            </w:pPr>
            <w:r>
              <w:rPr>
                <w:lang w:val="es-ES_tradnl"/>
              </w:rPr>
              <w:t>an</w:t>
            </w:r>
            <w:r>
              <w:rPr>
                <w:lang w:val="es-ES_tradnl"/>
              </w:rPr>
              <w:t>á</w:t>
            </w:r>
            <w:r>
              <w:rPr>
                <w:lang w:val="es-ES_tradnl"/>
              </w:rPr>
              <w:t>lisis de rendimiento del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bb0fcb2e-e2e7-4667-9177-5c95b71e8f74</w:t>
            </w:r>
          </w:p>
        </w:tc>
        <w:tc>
          <w:tcPr>
            <w:tcW w:w="7407" w:type="dxa"/>
            <w:shd w:val="clear" w:color="auto" w:fill="F2F2F2" w:themeFill="background1" w:themeFillShade="F2"/>
          </w:tcPr>
          <w:p w:rsidR="00000000" w:rsidRDefault="005F10A7">
            <w:pPr>
              <w:rPr>
                <w:noProof/>
              </w:rPr>
            </w:pPr>
            <w:r>
              <w:rPr>
                <w:noProof/>
              </w:rPr>
              <w:t>Reviewing engagement analytics</w:t>
            </w:r>
          </w:p>
        </w:tc>
        <w:tc>
          <w:tcPr>
            <w:tcW w:w="7407" w:type="dxa"/>
          </w:tcPr>
          <w:p w:rsidR="00000000" w:rsidRDefault="005F10A7">
            <w:pPr>
              <w:rPr>
                <w:lang w:val="es-ES_tradnl"/>
              </w:rPr>
            </w:pPr>
            <w:r>
              <w:rPr>
                <w:lang w:val="es-ES_tradnl"/>
              </w:rPr>
              <w:t>Revisi</w:t>
            </w:r>
            <w:r>
              <w:rPr>
                <w:lang w:val="es-ES_tradnl"/>
              </w:rPr>
              <w:t>ó</w:t>
            </w:r>
            <w:r>
              <w:rPr>
                <w:lang w:val="es-ES_tradnl"/>
              </w:rPr>
              <w:t>n de an</w:t>
            </w:r>
            <w:r>
              <w:rPr>
                <w:lang w:val="es-ES_tradnl"/>
              </w:rPr>
              <w:t>á</w:t>
            </w:r>
            <w:r>
              <w:rPr>
                <w:lang w:val="es-ES_tradnl"/>
              </w:rPr>
              <w:t>lisis de participaci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0370352a-8e5b-4dc1-ac69-aa691958d052</w:t>
            </w:r>
          </w:p>
        </w:tc>
        <w:tc>
          <w:tcPr>
            <w:tcW w:w="7407" w:type="dxa"/>
            <w:shd w:val="clear" w:color="auto" w:fill="F2F2F2" w:themeFill="background1" w:themeFillShade="F2"/>
          </w:tcPr>
          <w:p w:rsidR="00000000" w:rsidRDefault="005F10A7">
            <w:pPr>
              <w:rPr>
                <w:noProof/>
              </w:rPr>
            </w:pPr>
            <w:r>
              <w:rPr>
                <w:noProof/>
              </w:rPr>
              <w:t>T</w:t>
            </w:r>
            <w:r>
              <w:rPr>
                <w:noProof/>
              </w:rPr>
              <w:t xml:space="preserve">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Engagement</w:t>
            </w:r>
            <w:r>
              <w:rPr>
                <w:rStyle w:val="mqInternal"/>
                <w:noProof/>
              </w:rPr>
              <w:t>{2]</w:t>
            </w:r>
            <w:r>
              <w:rPr>
                <w:noProof/>
              </w:rPr>
              <w:t xml:space="preserve"> in the page header.</w:t>
            </w:r>
            <w:r>
              <w:rPr>
                <w:rStyle w:val="mqInternal"/>
                <w:noProof/>
              </w:rPr>
              <w:t>[5]</w:t>
            </w:r>
            <w:r>
              <w:rPr>
                <w:noProof/>
              </w:rPr>
              <w:t xml:space="preserve">By default, engagement data is displayed by </w:t>
            </w:r>
            <w:r>
              <w:rPr>
                <w:rStyle w:val="mqInternal"/>
                <w:noProof/>
              </w:rPr>
              <w:t>[1}</w:t>
            </w:r>
            <w:r>
              <w:rPr>
                <w:noProof/>
              </w:rPr>
              <w:t>Video</w:t>
            </w:r>
            <w:r>
              <w:rPr>
                <w:rStyle w:val="mqInternal"/>
                <w:noProof/>
              </w:rPr>
              <w:t>{2]</w:t>
            </w:r>
            <w:r>
              <w:rPr>
                <w:noProof/>
              </w:rPr>
              <w:t xml:space="preserve"> but can also be displayed by </w:t>
            </w:r>
            <w:r>
              <w:rPr>
                <w:rStyle w:val="mqInternal"/>
                <w:noProof/>
              </w:rPr>
              <w:t>[1}</w:t>
            </w:r>
            <w:r>
              <w:rPr>
                <w:noProof/>
              </w:rPr>
              <w:t>Day</w:t>
            </w:r>
            <w:r>
              <w:rPr>
                <w:rStyle w:val="mqInternal"/>
                <w:noProof/>
              </w:rPr>
              <w:t>{2]</w:t>
            </w:r>
            <w:r>
              <w:rPr>
                <w:noProof/>
              </w:rPr>
              <w:t>.</w:t>
            </w:r>
          </w:p>
        </w:tc>
        <w:tc>
          <w:tcPr>
            <w:tcW w:w="7407" w:type="dxa"/>
          </w:tcPr>
          <w:p w:rsidR="00000000" w:rsidRDefault="005F10A7">
            <w:pPr>
              <w:rPr>
                <w:lang w:val="es-ES_tradnl"/>
              </w:rPr>
            </w:pPr>
            <w:r>
              <w:rPr>
                <w:lang w:val="es-ES_tradnl"/>
              </w:rPr>
              <w:t>Para revisar las anal</w:t>
            </w:r>
            <w:r>
              <w:rPr>
                <w:lang w:val="es-ES_tradnl"/>
              </w:rPr>
              <w:t>í</w:t>
            </w:r>
            <w:r>
              <w:rPr>
                <w:lang w:val="es-ES_tradnl"/>
              </w:rPr>
              <w:t xml:space="preserve">ticas de rendimiento, haga clic en </w:t>
            </w:r>
            <w:r>
              <w:rPr>
                <w:rStyle w:val="mqInternal"/>
                <w:noProof/>
                <w:lang w:val="es-ES_tradnl"/>
              </w:rPr>
              <w:t>[1}</w:t>
            </w:r>
            <w:r>
              <w:rPr>
                <w:lang w:val="es-ES_tradnl"/>
              </w:rPr>
              <w:t>AN</w:t>
            </w:r>
            <w:r>
              <w:rPr>
                <w:lang w:val="es-ES_tradnl"/>
              </w:rPr>
              <w:t>Á</w:t>
            </w:r>
            <w:r>
              <w:rPr>
                <w:lang w:val="es-ES_tradnl"/>
              </w:rPr>
              <w:t>LISIS DE EXPERIENCIAS&gt; V</w:t>
            </w:r>
            <w:r>
              <w:rPr>
                <w:lang w:val="es-ES_tradnl"/>
              </w:rPr>
              <w:t>í</w:t>
            </w:r>
            <w:r>
              <w:rPr>
                <w:lang w:val="es-ES_tradnl"/>
              </w:rPr>
              <w:t>deos</w:t>
            </w:r>
            <w:r>
              <w:rPr>
                <w:rStyle w:val="mqInternal"/>
                <w:noProof/>
                <w:lang w:val="es-ES_tradnl"/>
              </w:rPr>
              <w:t>{2]</w:t>
            </w:r>
            <w:r>
              <w:rPr>
                <w:lang w:val="es-ES_tradnl"/>
              </w:rPr>
              <w:t xml:space="preserve"> en el panel de navegaci</w:t>
            </w:r>
            <w:r>
              <w:rPr>
                <w:lang w:val="es-ES_tradnl"/>
              </w:rPr>
              <w:t>ó</w:t>
            </w:r>
            <w:r>
              <w:rPr>
                <w:lang w:val="es-ES_tradnl"/>
              </w:rPr>
              <w:t xml:space="preserve">n de la izquierda y luego haga clic en </w:t>
            </w:r>
            <w:r>
              <w:rPr>
                <w:rStyle w:val="mqInternal"/>
                <w:noProof/>
                <w:lang w:val="es-ES_tradnl"/>
              </w:rPr>
              <w:t>[1}</w:t>
            </w:r>
            <w:r>
              <w:rPr>
                <w:lang w:val="es-ES_tradnl"/>
              </w:rPr>
              <w:t>Compromiso</w:t>
            </w:r>
            <w:r>
              <w:rPr>
                <w:rStyle w:val="mqInternal"/>
                <w:noProof/>
                <w:lang w:val="es-ES_tradnl"/>
              </w:rPr>
              <w:t>{2]</w:t>
            </w:r>
            <w:r>
              <w:rPr>
                <w:lang w:val="es-ES_tradnl"/>
              </w:rPr>
              <w:t xml:space="preserve"> en el encabezado de la p</w:t>
            </w:r>
            <w:r>
              <w:rPr>
                <w:lang w:val="es-ES_tradnl"/>
              </w:rPr>
              <w:t>á</w:t>
            </w:r>
            <w:r>
              <w:rPr>
                <w:lang w:val="es-ES_tradnl"/>
              </w:rPr>
              <w:t>gina.</w:t>
            </w:r>
            <w:r>
              <w:rPr>
                <w:rStyle w:val="mqInternal"/>
                <w:noProof/>
                <w:lang w:val="es-ES_tradnl"/>
              </w:rPr>
              <w:t>[5]</w:t>
            </w:r>
            <w:r>
              <w:rPr>
                <w:lang w:val="es-ES_tradnl"/>
              </w:rPr>
              <w:t>De forma predeterminada, los datos de participa</w:t>
            </w:r>
            <w:r>
              <w:rPr>
                <w:lang w:val="es-ES_tradnl"/>
              </w:rPr>
              <w:t>ci</w:t>
            </w:r>
            <w:r>
              <w:rPr>
                <w:lang w:val="es-ES_tradnl"/>
              </w:rPr>
              <w:t>ó</w:t>
            </w:r>
            <w:r>
              <w:rPr>
                <w:lang w:val="es-ES_tradnl"/>
              </w:rPr>
              <w:t xml:space="preserve">n se muestran por </w:t>
            </w:r>
            <w:r>
              <w:rPr>
                <w:rStyle w:val="mqInternal"/>
                <w:noProof/>
                <w:lang w:val="es-ES_tradnl"/>
              </w:rPr>
              <w:t>[1}</w:t>
            </w:r>
            <w:r>
              <w:rPr>
                <w:lang w:val="es-ES_tradnl"/>
              </w:rPr>
              <w:t>Video</w:t>
            </w:r>
            <w:r>
              <w:rPr>
                <w:rStyle w:val="mqInternal"/>
                <w:noProof/>
                <w:lang w:val="es-ES_tradnl"/>
              </w:rPr>
              <w:t>{2]</w:t>
            </w:r>
            <w:r>
              <w:rPr>
                <w:lang w:val="es-ES_tradnl"/>
              </w:rPr>
              <w:t xml:space="preserve"> pero tambi</w:t>
            </w:r>
            <w:r>
              <w:rPr>
                <w:lang w:val="es-ES_tradnl"/>
              </w:rPr>
              <w:t>é</w:t>
            </w:r>
            <w:r>
              <w:rPr>
                <w:lang w:val="es-ES_tradnl"/>
              </w:rPr>
              <w:t xml:space="preserve">n puede ser mostrado por </w:t>
            </w:r>
            <w:r>
              <w:rPr>
                <w:rStyle w:val="mqInternal"/>
                <w:noProof/>
                <w:lang w:val="es-ES_tradnl"/>
              </w:rPr>
              <w:t>[1}</w:t>
            </w:r>
            <w:r>
              <w:rPr>
                <w:lang w:val="es-ES_tradnl"/>
              </w:rPr>
              <w:t>D</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ddd66b41-8a0f-47a4-ba88-4d44a4cc3d79</w:t>
            </w:r>
          </w:p>
        </w:tc>
        <w:tc>
          <w:tcPr>
            <w:tcW w:w="7407" w:type="dxa"/>
            <w:shd w:val="clear" w:color="auto" w:fill="F2F2F2" w:themeFill="background1" w:themeFillShade="F2"/>
          </w:tcPr>
          <w:p w:rsidR="00000000" w:rsidRDefault="005F10A7">
            <w:pPr>
              <w:rPr>
                <w:noProof/>
              </w:rPr>
            </w:pPr>
            <w:r>
              <w:rPr>
                <w:noProof/>
              </w:rPr>
              <w:t>The engagement analytics will display the following data for the videos in the experience:</w:t>
            </w:r>
          </w:p>
        </w:tc>
        <w:tc>
          <w:tcPr>
            <w:tcW w:w="7407" w:type="dxa"/>
          </w:tcPr>
          <w:p w:rsidR="00000000" w:rsidRDefault="005F10A7">
            <w:pPr>
              <w:rPr>
                <w:lang w:val="es-ES_tradnl"/>
              </w:rPr>
            </w:pPr>
            <w:r>
              <w:rPr>
                <w:lang w:val="es-ES_tradnl"/>
              </w:rPr>
              <w:t>El an</w:t>
            </w:r>
            <w:r>
              <w:rPr>
                <w:lang w:val="es-ES_tradnl"/>
              </w:rPr>
              <w:t>á</w:t>
            </w:r>
            <w:r>
              <w:rPr>
                <w:lang w:val="es-ES_tradnl"/>
              </w:rPr>
              <w:t>lisis de participaci</w:t>
            </w:r>
            <w:r>
              <w:rPr>
                <w:lang w:val="es-ES_tradnl"/>
              </w:rPr>
              <w:t>ó</w:t>
            </w:r>
            <w:r>
              <w:rPr>
                <w:lang w:val="es-ES_tradnl"/>
              </w:rPr>
              <w:t>n mostrar</w:t>
            </w:r>
            <w:r>
              <w:rPr>
                <w:lang w:val="es-ES_tradnl"/>
              </w:rPr>
              <w:t>á</w:t>
            </w:r>
            <w:r>
              <w:rPr>
                <w:lang w:val="es-ES_tradnl"/>
              </w:rPr>
              <w:t xml:space="preserve"> los s</w:t>
            </w:r>
            <w:r>
              <w:rPr>
                <w:lang w:val="es-ES_tradnl"/>
              </w:rPr>
              <w:t>iguientes datos para los videos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32192752-fe27-44ba-bc1e-3d1147dd8286</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Name and ID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Nombre e ID del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c022cf48-93fc-4c3f-a451-f5f9cb9e71e6</w:t>
            </w:r>
          </w:p>
        </w:tc>
        <w:tc>
          <w:tcPr>
            <w:tcW w:w="7407" w:type="dxa"/>
            <w:shd w:val="clear" w:color="auto" w:fill="F2F2F2" w:themeFill="background1" w:themeFillShade="F2"/>
          </w:tcPr>
          <w:p w:rsidR="00000000" w:rsidRDefault="005F10A7">
            <w:pPr>
              <w:rPr>
                <w:noProof/>
              </w:rPr>
            </w:pPr>
            <w:r>
              <w:rPr>
                <w:rStyle w:val="mqInternal"/>
                <w:noProof/>
              </w:rPr>
              <w:t>[1}</w:t>
            </w:r>
            <w:r>
              <w:rPr>
                <w:noProof/>
              </w:rPr>
              <w:t>Engagement Score</w:t>
            </w:r>
            <w:r>
              <w:rPr>
                <w:rStyle w:val="mqInternal"/>
                <w:noProof/>
              </w:rPr>
              <w:t>{2]</w:t>
            </w:r>
            <w:r>
              <w:rPr>
                <w:noProof/>
              </w:rPr>
              <w:t xml:space="preserve"> - The average percent watched per video view (</w:t>
            </w:r>
            <w:r>
              <w:rPr>
                <w:noProof/>
              </w:rPr>
              <w:t>calculated by adding all the percentage watched divided by the number of Video Views).</w:t>
            </w:r>
          </w:p>
        </w:tc>
        <w:tc>
          <w:tcPr>
            <w:tcW w:w="7407" w:type="dxa"/>
          </w:tcPr>
          <w:p w:rsidR="00000000" w:rsidRDefault="005F10A7">
            <w:pPr>
              <w:rPr>
                <w:lang w:val="es-ES_tradnl"/>
              </w:rPr>
            </w:pPr>
            <w:r>
              <w:rPr>
                <w:rStyle w:val="mqInternal"/>
                <w:noProof/>
                <w:lang w:val="es-ES_tradnl"/>
              </w:rPr>
              <w:t>[1}</w:t>
            </w:r>
            <w:r>
              <w:rPr>
                <w:lang w:val="es-ES_tradnl"/>
              </w:rPr>
              <w:t>Puntuaci</w:t>
            </w:r>
            <w:r>
              <w:rPr>
                <w:lang w:val="es-ES_tradnl"/>
              </w:rPr>
              <w:t>ó</w:t>
            </w:r>
            <w:r>
              <w:rPr>
                <w:lang w:val="es-ES_tradnl"/>
              </w:rPr>
              <w:t>n de compromiso</w:t>
            </w:r>
            <w:r>
              <w:rPr>
                <w:rStyle w:val="mqInternal"/>
                <w:noProof/>
                <w:lang w:val="es-ES_tradnl"/>
              </w:rPr>
              <w:t>{2]</w:t>
            </w:r>
            <w:r>
              <w:rPr>
                <w:lang w:val="es-ES_tradnl"/>
              </w:rPr>
              <w:t xml:space="preserve"> - El porcentaje promedio visto por vista de video (calculado sumando todo el porcentaje visto dividido por la cantidad de vistas de video)</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ed315935-c09c-4137-b22d-fbea1e605472</w:t>
            </w:r>
          </w:p>
        </w:tc>
        <w:tc>
          <w:tcPr>
            <w:tcW w:w="7407" w:type="dxa"/>
            <w:shd w:val="clear" w:color="auto" w:fill="F2F2F2" w:themeFill="background1" w:themeFillShade="F2"/>
          </w:tcPr>
          <w:p w:rsidR="00000000" w:rsidRDefault="005F10A7">
            <w:pPr>
              <w:rPr>
                <w:noProof/>
              </w:rPr>
            </w:pPr>
            <w:r>
              <w:rPr>
                <w:noProof/>
              </w:rPr>
              <w:t xml:space="preserve">For more information on how this is calculated, see </w:t>
            </w:r>
            <w:r>
              <w:rPr>
                <w:rStyle w:val="mqInternal"/>
                <w:noProof/>
              </w:rPr>
              <w:t>[1}</w:t>
            </w:r>
            <w:r>
              <w:rPr>
                <w:noProof/>
              </w:rPr>
              <w:t>Calculating Video Engagement Score</w:t>
            </w:r>
            <w:r>
              <w:rPr>
                <w:rStyle w:val="mqInternal"/>
                <w:noProof/>
              </w:rPr>
              <w:t>{2]</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se calcula, consulte </w:t>
            </w:r>
            <w:r>
              <w:rPr>
                <w:rStyle w:val="mqInternal"/>
                <w:noProof/>
                <w:lang w:val="es-ES_tradnl"/>
              </w:rPr>
              <w:t>[1}</w:t>
            </w:r>
            <w:r>
              <w:rPr>
                <w:lang w:val="es-ES_tradnl"/>
              </w:rPr>
              <w:t>C</w:t>
            </w:r>
            <w:r>
              <w:rPr>
                <w:lang w:val="es-ES_tradnl"/>
              </w:rPr>
              <w:t>á</w:t>
            </w:r>
            <w:r>
              <w:rPr>
                <w:lang w:val="es-ES_tradnl"/>
              </w:rPr>
              <w:t>lculo de la puntuaci</w:t>
            </w:r>
            <w:r>
              <w:rPr>
                <w:lang w:val="es-ES_tradnl"/>
              </w:rPr>
              <w:t>ó</w:t>
            </w:r>
            <w:r>
              <w:rPr>
                <w:lang w:val="es-ES_tradnl"/>
              </w:rPr>
              <w:t>n de interacci</w:t>
            </w:r>
            <w:r>
              <w:rPr>
                <w:lang w:val="es-ES_tradnl"/>
              </w:rPr>
              <w:t>ó</w:t>
            </w:r>
            <w:r>
              <w:rPr>
                <w:lang w:val="es-ES_tradnl"/>
              </w:rPr>
              <w:t>n con el v</w:t>
            </w:r>
            <w:r>
              <w:rPr>
                <w:lang w:val="es-ES_tradnl"/>
              </w:rPr>
              <w:t>í</w:t>
            </w:r>
            <w:r>
              <w:rPr>
                <w:lang w:val="es-ES_tradnl"/>
              </w:rPr>
              <w:t>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a268e5ae-eb2e-4a66-bd11-2a76bf2fd6e1</w:t>
            </w:r>
          </w:p>
        </w:tc>
        <w:tc>
          <w:tcPr>
            <w:tcW w:w="7407" w:type="dxa"/>
            <w:shd w:val="clear" w:color="auto" w:fill="F2F2F2" w:themeFill="background1" w:themeFillShade="F2"/>
          </w:tcPr>
          <w:p w:rsidR="00000000" w:rsidRDefault="005F10A7">
            <w:pPr>
              <w:rPr>
                <w:noProof/>
              </w:rPr>
            </w:pPr>
            <w:r>
              <w:rPr>
                <w:rStyle w:val="mqInternal"/>
                <w:noProof/>
              </w:rPr>
              <w:t>[1}</w:t>
            </w:r>
            <w:r>
              <w:rPr>
                <w:noProof/>
              </w:rPr>
              <w:t>Views at 1%</w:t>
            </w:r>
            <w:r>
              <w:rPr>
                <w:rStyle w:val="mqInternal"/>
                <w:noProof/>
              </w:rPr>
              <w:t>{2]</w:t>
            </w:r>
            <w:r>
              <w:rPr>
                <w:noProof/>
              </w:rPr>
              <w:t xml:space="preserve"> - How many views were recorded at the 1% point of the video</w:t>
            </w:r>
          </w:p>
        </w:tc>
        <w:tc>
          <w:tcPr>
            <w:tcW w:w="7407" w:type="dxa"/>
          </w:tcPr>
          <w:p w:rsidR="00000000" w:rsidRDefault="005F10A7">
            <w:pPr>
              <w:rPr>
                <w:lang w:val="es-ES_tradnl"/>
              </w:rPr>
            </w:pPr>
            <w:r>
              <w:rPr>
                <w:rStyle w:val="mqInternal"/>
                <w:noProof/>
                <w:lang w:val="es-ES_tradnl"/>
              </w:rPr>
              <w:t>[1}</w:t>
            </w:r>
            <w:r>
              <w:rPr>
                <w:lang w:val="es-ES_tradnl"/>
              </w:rPr>
              <w:t>Vistas al 1%</w:t>
            </w:r>
            <w:r>
              <w:rPr>
                <w:rStyle w:val="mqInternal"/>
                <w:noProof/>
                <w:lang w:val="es-ES_tradnl"/>
              </w:rPr>
              <w:t>{2]</w:t>
            </w:r>
            <w:r>
              <w:rPr>
                <w:lang w:val="es-ES_tradnl"/>
              </w:rPr>
              <w:t xml:space="preserve"> - Cu</w:t>
            </w:r>
            <w:r>
              <w:rPr>
                <w:lang w:val="es-ES_tradnl"/>
              </w:rPr>
              <w:t>á</w:t>
            </w:r>
            <w:r>
              <w:rPr>
                <w:lang w:val="es-ES_tradnl"/>
              </w:rPr>
              <w:t>ntas vistas se registraron en el punto del 1%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1e0e8aa1-37b4-42b6-8dbe-994392d657a8</w:t>
            </w:r>
          </w:p>
        </w:tc>
        <w:tc>
          <w:tcPr>
            <w:tcW w:w="7407" w:type="dxa"/>
            <w:shd w:val="clear" w:color="auto" w:fill="F2F2F2" w:themeFill="background1" w:themeFillShade="F2"/>
          </w:tcPr>
          <w:p w:rsidR="00000000" w:rsidRDefault="005F10A7">
            <w:pPr>
              <w:rPr>
                <w:noProof/>
              </w:rPr>
            </w:pPr>
            <w:r>
              <w:rPr>
                <w:rStyle w:val="mqInternal"/>
                <w:noProof/>
              </w:rPr>
              <w:t>[1}</w:t>
            </w:r>
            <w:r>
              <w:rPr>
                <w:noProof/>
              </w:rPr>
              <w:t>Views at 25%</w:t>
            </w:r>
            <w:r>
              <w:rPr>
                <w:rStyle w:val="mqInternal"/>
                <w:noProof/>
              </w:rPr>
              <w:t>{2]</w:t>
            </w:r>
            <w:r>
              <w:rPr>
                <w:noProof/>
              </w:rPr>
              <w:t xml:space="preserve"> - How many views were recorded at the 25% point of the video</w:t>
            </w:r>
          </w:p>
        </w:tc>
        <w:tc>
          <w:tcPr>
            <w:tcW w:w="7407" w:type="dxa"/>
          </w:tcPr>
          <w:p w:rsidR="00000000" w:rsidRDefault="005F10A7">
            <w:pPr>
              <w:rPr>
                <w:lang w:val="es-ES_tradnl"/>
              </w:rPr>
            </w:pPr>
            <w:r>
              <w:rPr>
                <w:rStyle w:val="mqInternal"/>
                <w:noProof/>
                <w:lang w:val="es-ES_tradnl"/>
              </w:rPr>
              <w:t>[1}</w:t>
            </w:r>
            <w:r>
              <w:rPr>
                <w:lang w:val="es-ES_tradnl"/>
              </w:rPr>
              <w:t>Vistas al 25%</w:t>
            </w:r>
            <w:r>
              <w:rPr>
                <w:rStyle w:val="mqInternal"/>
                <w:noProof/>
                <w:lang w:val="es-ES_tradnl"/>
              </w:rPr>
              <w:t>{2]</w:t>
            </w:r>
            <w:r>
              <w:rPr>
                <w:lang w:val="es-ES_tradnl"/>
              </w:rPr>
              <w:t xml:space="preserve"> - Cu</w:t>
            </w:r>
            <w:r>
              <w:rPr>
                <w:lang w:val="es-ES_tradnl"/>
              </w:rPr>
              <w:t>á</w:t>
            </w:r>
            <w:r>
              <w:rPr>
                <w:lang w:val="es-ES_tradnl"/>
              </w:rPr>
              <w:t>ntas vistas se registraron en el punto del 25%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f2a40f4e-ce56-4270-bce7-dd8067c8d2d1</w:t>
            </w:r>
          </w:p>
        </w:tc>
        <w:tc>
          <w:tcPr>
            <w:tcW w:w="7407" w:type="dxa"/>
            <w:shd w:val="clear" w:color="auto" w:fill="F2F2F2" w:themeFill="background1" w:themeFillShade="F2"/>
          </w:tcPr>
          <w:p w:rsidR="00000000" w:rsidRDefault="005F10A7">
            <w:pPr>
              <w:rPr>
                <w:noProof/>
              </w:rPr>
            </w:pPr>
            <w:r>
              <w:rPr>
                <w:rStyle w:val="mqInternal"/>
                <w:noProof/>
              </w:rPr>
              <w:t>[1}</w:t>
            </w:r>
            <w:r>
              <w:rPr>
                <w:noProof/>
              </w:rPr>
              <w:t>Views at 50%</w:t>
            </w:r>
            <w:r>
              <w:rPr>
                <w:rStyle w:val="mqInternal"/>
                <w:noProof/>
              </w:rPr>
              <w:t>{2]</w:t>
            </w:r>
            <w:r>
              <w:rPr>
                <w:noProof/>
              </w:rPr>
              <w:t xml:space="preserve"> - How many views were recorded at th</w:t>
            </w:r>
            <w:r>
              <w:rPr>
                <w:noProof/>
              </w:rPr>
              <w:t>e 50% point of the video</w:t>
            </w:r>
          </w:p>
        </w:tc>
        <w:tc>
          <w:tcPr>
            <w:tcW w:w="7407" w:type="dxa"/>
          </w:tcPr>
          <w:p w:rsidR="00000000" w:rsidRDefault="005F10A7">
            <w:pPr>
              <w:rPr>
                <w:lang w:val="es-ES_tradnl"/>
              </w:rPr>
            </w:pPr>
            <w:r>
              <w:rPr>
                <w:rStyle w:val="mqInternal"/>
                <w:noProof/>
                <w:lang w:val="es-ES_tradnl"/>
              </w:rPr>
              <w:t>[1}</w:t>
            </w:r>
            <w:r>
              <w:rPr>
                <w:lang w:val="es-ES_tradnl"/>
              </w:rPr>
              <w:t>Vistas al 50%</w:t>
            </w:r>
            <w:r>
              <w:rPr>
                <w:rStyle w:val="mqInternal"/>
                <w:noProof/>
                <w:lang w:val="es-ES_tradnl"/>
              </w:rPr>
              <w:t>{2]</w:t>
            </w:r>
            <w:r>
              <w:rPr>
                <w:lang w:val="es-ES_tradnl"/>
              </w:rPr>
              <w:t xml:space="preserve"> - Cu</w:t>
            </w:r>
            <w:r>
              <w:rPr>
                <w:lang w:val="es-ES_tradnl"/>
              </w:rPr>
              <w:t>á</w:t>
            </w:r>
            <w:r>
              <w:rPr>
                <w:lang w:val="es-ES_tradnl"/>
              </w:rPr>
              <w:t>ntas vistas se registraron en el punto del 50%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a0732beb-94fc-481c-8992-71db0328b0fe</w:t>
            </w:r>
          </w:p>
        </w:tc>
        <w:tc>
          <w:tcPr>
            <w:tcW w:w="7407" w:type="dxa"/>
            <w:shd w:val="clear" w:color="auto" w:fill="F2F2F2" w:themeFill="background1" w:themeFillShade="F2"/>
          </w:tcPr>
          <w:p w:rsidR="00000000" w:rsidRDefault="005F10A7">
            <w:pPr>
              <w:rPr>
                <w:noProof/>
              </w:rPr>
            </w:pPr>
            <w:r>
              <w:rPr>
                <w:rStyle w:val="mqInternal"/>
                <w:noProof/>
              </w:rPr>
              <w:t>[1}</w:t>
            </w:r>
            <w:r>
              <w:rPr>
                <w:noProof/>
              </w:rPr>
              <w:t>Views at 75%</w:t>
            </w:r>
            <w:r>
              <w:rPr>
                <w:rStyle w:val="mqInternal"/>
                <w:noProof/>
              </w:rPr>
              <w:t>{2]</w:t>
            </w:r>
            <w:r>
              <w:rPr>
                <w:noProof/>
              </w:rPr>
              <w:t xml:space="preserve"> - How many views were recorded at the 75% point of the video</w:t>
            </w:r>
          </w:p>
        </w:tc>
        <w:tc>
          <w:tcPr>
            <w:tcW w:w="7407" w:type="dxa"/>
          </w:tcPr>
          <w:p w:rsidR="00000000" w:rsidRDefault="005F10A7">
            <w:pPr>
              <w:rPr>
                <w:lang w:val="es-ES_tradnl"/>
              </w:rPr>
            </w:pPr>
            <w:r>
              <w:rPr>
                <w:rStyle w:val="mqInternal"/>
                <w:noProof/>
                <w:lang w:val="es-ES_tradnl"/>
              </w:rPr>
              <w:t>[1}</w:t>
            </w:r>
            <w:r>
              <w:rPr>
                <w:lang w:val="es-ES_tradnl"/>
              </w:rPr>
              <w:t>Vistas al 75%</w:t>
            </w:r>
            <w:r>
              <w:rPr>
                <w:rStyle w:val="mqInternal"/>
                <w:noProof/>
                <w:lang w:val="es-ES_tradnl"/>
              </w:rPr>
              <w:t>{2]</w:t>
            </w:r>
            <w:r>
              <w:rPr>
                <w:lang w:val="es-ES_tradnl"/>
              </w:rPr>
              <w:t xml:space="preserve"> - Cu</w:t>
            </w:r>
            <w:r>
              <w:rPr>
                <w:lang w:val="es-ES_tradnl"/>
              </w:rPr>
              <w:t>á</w:t>
            </w:r>
            <w:r>
              <w:rPr>
                <w:lang w:val="es-ES_tradnl"/>
              </w:rPr>
              <w:t>nt</w:t>
            </w:r>
            <w:r>
              <w:rPr>
                <w:lang w:val="es-ES_tradnl"/>
              </w:rPr>
              <w:t>as vistas se registraron en el punto del 75%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5f97888c-055a-4e0a-ab3b-d024b398d74e</w:t>
            </w:r>
          </w:p>
        </w:tc>
        <w:tc>
          <w:tcPr>
            <w:tcW w:w="7407" w:type="dxa"/>
            <w:shd w:val="clear" w:color="auto" w:fill="F2F2F2" w:themeFill="background1" w:themeFillShade="F2"/>
          </w:tcPr>
          <w:p w:rsidR="00000000" w:rsidRDefault="005F10A7">
            <w:pPr>
              <w:rPr>
                <w:noProof/>
              </w:rPr>
            </w:pPr>
            <w:r>
              <w:rPr>
                <w:rStyle w:val="mqInternal"/>
                <w:noProof/>
              </w:rPr>
              <w:t>[1}</w:t>
            </w:r>
            <w:r>
              <w:rPr>
                <w:noProof/>
              </w:rPr>
              <w:t>Views at 100%</w:t>
            </w:r>
            <w:r>
              <w:rPr>
                <w:rStyle w:val="mqInternal"/>
                <w:noProof/>
              </w:rPr>
              <w:t>{2]</w:t>
            </w:r>
            <w:r>
              <w:rPr>
                <w:noProof/>
              </w:rPr>
              <w:t xml:space="preserve"> - How many views were recorded at the 100% point of the video</w:t>
            </w:r>
          </w:p>
        </w:tc>
        <w:tc>
          <w:tcPr>
            <w:tcW w:w="7407" w:type="dxa"/>
          </w:tcPr>
          <w:p w:rsidR="00000000" w:rsidRDefault="005F10A7">
            <w:pPr>
              <w:rPr>
                <w:lang w:val="es-ES_tradnl"/>
              </w:rPr>
            </w:pPr>
            <w:r>
              <w:rPr>
                <w:rStyle w:val="mqInternal"/>
                <w:noProof/>
                <w:lang w:val="es-ES_tradnl"/>
              </w:rPr>
              <w:t>[1}</w:t>
            </w:r>
            <w:r>
              <w:rPr>
                <w:lang w:val="es-ES_tradnl"/>
              </w:rPr>
              <w:t>Vistas al 100%</w:t>
            </w:r>
            <w:r>
              <w:rPr>
                <w:rStyle w:val="mqInternal"/>
                <w:noProof/>
                <w:lang w:val="es-ES_tradnl"/>
              </w:rPr>
              <w:t>{2]</w:t>
            </w:r>
            <w:r>
              <w:rPr>
                <w:lang w:val="es-ES_tradnl"/>
              </w:rPr>
              <w:t xml:space="preserve"> - Cu</w:t>
            </w:r>
            <w:r>
              <w:rPr>
                <w:lang w:val="es-ES_tradnl"/>
              </w:rPr>
              <w:t>á</w:t>
            </w:r>
            <w:r>
              <w:rPr>
                <w:lang w:val="es-ES_tradnl"/>
              </w:rPr>
              <w:t>ntas vistas se registraron en el punto 100% del vid</w:t>
            </w:r>
            <w:r>
              <w:rPr>
                <w:lang w:val="es-ES_tradnl"/>
              </w:rPr>
              <w:t>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9d3348df-d626-4ae2-80eb-3f2234a59f65</w:t>
            </w:r>
          </w:p>
        </w:tc>
        <w:tc>
          <w:tcPr>
            <w:tcW w:w="7407" w:type="dxa"/>
            <w:shd w:val="clear" w:color="auto" w:fill="F2F2F2" w:themeFill="background1" w:themeFillShade="F2"/>
          </w:tcPr>
          <w:p w:rsidR="00000000" w:rsidRDefault="005F10A7">
            <w:pPr>
              <w:rPr>
                <w:noProof/>
              </w:rPr>
            </w:pPr>
            <w:r>
              <w:rPr>
                <w:rStyle w:val="mqInternal"/>
                <w:noProof/>
              </w:rPr>
              <w:t>[1}</w:t>
            </w:r>
            <w:r>
              <w:rPr>
                <w:noProof/>
              </w:rPr>
              <w:t>Social Shares</w:t>
            </w:r>
            <w:r>
              <w:rPr>
                <w:rStyle w:val="mqInternal"/>
                <w:noProof/>
              </w:rPr>
              <w:t>{2]</w:t>
            </w:r>
            <w:r>
              <w:rPr>
                <w:noProof/>
              </w:rPr>
              <w:t xml:space="preserve"> - How many times the video was shared to a social media account</w:t>
            </w:r>
          </w:p>
        </w:tc>
        <w:tc>
          <w:tcPr>
            <w:tcW w:w="7407" w:type="dxa"/>
          </w:tcPr>
          <w:p w:rsidR="00000000" w:rsidRDefault="005F10A7">
            <w:pPr>
              <w:rPr>
                <w:lang w:val="es-ES_tradnl"/>
              </w:rPr>
            </w:pPr>
            <w:r>
              <w:rPr>
                <w:rStyle w:val="mqInternal"/>
                <w:noProof/>
                <w:lang w:val="es-ES_tradnl"/>
              </w:rPr>
              <w:t>[1}</w:t>
            </w:r>
            <w:r>
              <w:rPr>
                <w:lang w:val="es-ES_tradnl"/>
              </w:rPr>
              <w:t>Acciones sociales</w:t>
            </w:r>
            <w:r>
              <w:rPr>
                <w:rStyle w:val="mqInternal"/>
                <w:noProof/>
                <w:lang w:val="es-ES_tradnl"/>
              </w:rPr>
              <w:t>{2]</w:t>
            </w:r>
            <w:r>
              <w:rPr>
                <w:lang w:val="es-ES_tradnl"/>
              </w:rPr>
              <w:t xml:space="preserve"> - Cu</w:t>
            </w:r>
            <w:r>
              <w:rPr>
                <w:lang w:val="es-ES_tradnl"/>
              </w:rPr>
              <w:t>á</w:t>
            </w:r>
            <w:r>
              <w:rPr>
                <w:lang w:val="es-ES_tradnl"/>
              </w:rPr>
              <w:t>ntas veces se comparti</w:t>
            </w:r>
            <w:r>
              <w:rPr>
                <w:lang w:val="es-ES_tradnl"/>
              </w:rPr>
              <w:t>ó</w:t>
            </w:r>
            <w:r>
              <w:rPr>
                <w:lang w:val="es-ES_tradnl"/>
              </w:rPr>
              <w:t xml:space="preserve"> el video en una cuenta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42d95850-41e3-4ed5-bfc0-ecb1dcb32fe3</w:t>
            </w:r>
          </w:p>
        </w:tc>
        <w:tc>
          <w:tcPr>
            <w:tcW w:w="7407" w:type="dxa"/>
            <w:shd w:val="clear" w:color="auto" w:fill="F2F2F2" w:themeFill="background1" w:themeFillShade="F2"/>
          </w:tcPr>
          <w:p w:rsidR="00000000" w:rsidRDefault="005F10A7">
            <w:pPr>
              <w:rPr>
                <w:noProof/>
              </w:rPr>
            </w:pPr>
            <w:r>
              <w:rPr>
                <w:noProof/>
              </w:rPr>
              <w:t>engagement analytics</w:t>
            </w:r>
          </w:p>
        </w:tc>
        <w:tc>
          <w:tcPr>
            <w:tcW w:w="7407" w:type="dxa"/>
          </w:tcPr>
          <w:p w:rsidR="00000000" w:rsidRDefault="005F10A7">
            <w:pPr>
              <w:rPr>
                <w:lang w:val="es-ES_tradnl"/>
              </w:rPr>
            </w:pPr>
            <w:r>
              <w:rPr>
                <w:lang w:val="es-ES_tradnl"/>
              </w:rPr>
              <w:t>an</w:t>
            </w:r>
            <w:r>
              <w:rPr>
                <w:lang w:val="es-ES_tradnl"/>
              </w:rPr>
              <w:t>á</w:t>
            </w:r>
            <w:r>
              <w:rPr>
                <w:lang w:val="es-ES_tradnl"/>
              </w:rPr>
              <w:t>lisis de participaci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using-dynamic-video-overrides-page-experience.html</w:t>
            </w:r>
          </w:p>
          <w:p w:rsidR="00000000" w:rsidRDefault="005F10A7">
            <w:pPr>
              <w:jc w:val="center"/>
              <w:rPr>
                <w:b/>
                <w:noProof/>
              </w:rPr>
            </w:pPr>
            <w:r>
              <w:rPr>
                <w:b/>
                <w:noProof/>
              </w:rPr>
              <w:t>MQ971010 9d8767a0-7e88-493b-85a6-75b87984ca51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81c0b5d2-219a-477f-9b0b-a77165c3c4d0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70531df2-c046-4d82-b706-688ce00a3bca</w:t>
            </w:r>
          </w:p>
        </w:tc>
        <w:tc>
          <w:tcPr>
            <w:tcW w:w="7407" w:type="dxa"/>
            <w:shd w:val="clear" w:color="auto" w:fill="F2F2F2" w:themeFill="background1" w:themeFillShade="F2"/>
          </w:tcPr>
          <w:p w:rsidR="00000000" w:rsidRDefault="005F10A7">
            <w:pPr>
              <w:rPr>
                <w:noProof/>
              </w:rPr>
            </w:pPr>
            <w:r>
              <w:rPr>
                <w:noProof/>
              </w:rPr>
              <w:t>Using Dynamic Video Overrides in an In-Page Experience parent:</w:t>
            </w:r>
          </w:p>
        </w:tc>
        <w:tc>
          <w:tcPr>
            <w:tcW w:w="7407" w:type="dxa"/>
          </w:tcPr>
          <w:p w:rsidR="00000000" w:rsidRDefault="005F10A7">
            <w:pPr>
              <w:rPr>
                <w:lang w:val="es-ES_tradnl"/>
              </w:rPr>
            </w:pPr>
            <w:r>
              <w:rPr>
                <w:lang w:val="es-ES_tradnl"/>
              </w:rPr>
              <w:t>Uso de anulaciones din</w:t>
            </w:r>
            <w:r>
              <w:rPr>
                <w:lang w:val="es-ES_tradnl"/>
              </w:rPr>
              <w:t>á</w:t>
            </w:r>
            <w:r>
              <w:rPr>
                <w:lang w:val="es-ES_tradnl"/>
              </w:rPr>
              <w:t xml:space="preserve">micas de video en una experiencia principal en la </w:t>
            </w:r>
            <w:r>
              <w:rPr>
                <w:lang w:val="es-ES_tradnl"/>
              </w:rPr>
              <w:lastRenderedPageBreak/>
              <w:t>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 </w:t>
            </w:r>
            <w:r>
              <w:rPr>
                <w:noProof/>
                <w:sz w:val="16"/>
              </w:rPr>
              <w:br/>
            </w:r>
            <w:r>
              <w:rPr>
                <w:noProof/>
                <w:sz w:val="2"/>
              </w:rPr>
              <w:t>d5664884-e8d4-45fc-aa42-d7db3bd5f1c9</w:t>
            </w:r>
          </w:p>
        </w:tc>
        <w:tc>
          <w:tcPr>
            <w:tcW w:w="7407" w:type="dxa"/>
            <w:shd w:val="clear" w:color="auto" w:fill="F2F2F2" w:themeFill="background1" w:themeFillShade="F2"/>
          </w:tcPr>
          <w:p w:rsidR="00000000" w:rsidRDefault="005F10A7">
            <w:pPr>
              <w:rPr>
                <w:noProof/>
              </w:rPr>
            </w:pPr>
            <w:r>
              <w:rPr>
                <w:noProof/>
              </w:rPr>
              <w:t>In-Page grandparent:</w:t>
            </w:r>
          </w:p>
        </w:tc>
        <w:tc>
          <w:tcPr>
            <w:tcW w:w="7407" w:type="dxa"/>
          </w:tcPr>
          <w:p w:rsidR="00000000" w:rsidRDefault="005F10A7">
            <w:pPr>
              <w:rPr>
                <w:lang w:val="es-ES_tradnl"/>
              </w:rPr>
            </w:pPr>
            <w:r>
              <w:rPr>
                <w:lang w:val="es-ES_tradnl"/>
              </w:rPr>
              <w:t xml:space="preserve">Abuelo en la </w:t>
            </w:r>
            <w:r>
              <w:rPr>
                <w:lang w:val="es-ES_tradnl"/>
              </w:rPr>
              <w:t>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cd9a2897-fea2-43cd-8979-c93382102886</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5c514994-6cb2-423e-9e6e-5582b1d5768e</w:t>
            </w:r>
          </w:p>
        </w:tc>
        <w:tc>
          <w:tcPr>
            <w:tcW w:w="7407" w:type="dxa"/>
            <w:shd w:val="clear" w:color="auto" w:fill="F2F2F2" w:themeFill="background1" w:themeFillShade="F2"/>
          </w:tcPr>
          <w:p w:rsidR="00000000" w:rsidRDefault="005F10A7">
            <w:pPr>
              <w:rPr>
                <w:noProof/>
              </w:rPr>
            </w:pPr>
            <w:r>
              <w:rPr>
                <w:noProof/>
              </w:rPr>
              <w:t>Using Dynamic Video Overrides in an In-Page Experience</w:t>
            </w:r>
          </w:p>
        </w:tc>
        <w:tc>
          <w:tcPr>
            <w:tcW w:w="7407" w:type="dxa"/>
          </w:tcPr>
          <w:p w:rsidR="00000000" w:rsidRDefault="005F10A7">
            <w:pPr>
              <w:rPr>
                <w:lang w:val="es-ES_tradnl"/>
              </w:rPr>
            </w:pPr>
            <w:r>
              <w:rPr>
                <w:lang w:val="es-ES_tradnl"/>
              </w:rPr>
              <w:t>Uso de anulaciones din</w:t>
            </w:r>
            <w:r>
              <w:rPr>
                <w:lang w:val="es-ES_tradnl"/>
              </w:rPr>
              <w:t>á</w:t>
            </w:r>
            <w:r>
              <w:rPr>
                <w:lang w:val="es-ES_tradnl"/>
              </w:rPr>
              <w:t>micas de video en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b3ed</w:t>
            </w:r>
            <w:r>
              <w:rPr>
                <w:noProof/>
                <w:sz w:val="2"/>
              </w:rPr>
              <w:t>f6f4-fd5c-48c0-9274-86a2f7608335</w:t>
            </w:r>
          </w:p>
        </w:tc>
        <w:tc>
          <w:tcPr>
            <w:tcW w:w="7407" w:type="dxa"/>
            <w:shd w:val="clear" w:color="auto" w:fill="F2F2F2" w:themeFill="background1" w:themeFillShade="F2"/>
          </w:tcPr>
          <w:p w:rsidR="00000000" w:rsidRDefault="005F10A7">
            <w:pPr>
              <w:rPr>
                <w:noProof/>
              </w:rPr>
            </w:pPr>
            <w:r>
              <w:rPr>
                <w:noProof/>
              </w:rPr>
              <w:t>In this topic you will learn how to use dynamic video overrides in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usar anulaciones de video din</w:t>
            </w:r>
            <w:r>
              <w:rPr>
                <w:lang w:val="es-ES_tradnl"/>
              </w:rPr>
              <w:t>á</w:t>
            </w:r>
            <w:r>
              <w:rPr>
                <w:lang w:val="es-ES_tradnl"/>
              </w:rPr>
              <w:t>micas en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583e0a56-b466-47e5-b66e-40607815dfe6</w:t>
            </w:r>
          </w:p>
        </w:tc>
        <w:tc>
          <w:tcPr>
            <w:tcW w:w="7407" w:type="dxa"/>
            <w:shd w:val="clear" w:color="auto" w:fill="F2F2F2" w:themeFill="background1" w:themeFillShade="F2"/>
          </w:tcPr>
          <w:p w:rsidR="00000000" w:rsidRDefault="005F10A7">
            <w:pPr>
              <w:rPr>
                <w:noProof/>
              </w:rPr>
            </w:pPr>
            <w:r>
              <w:rPr>
                <w:noProof/>
              </w:rPr>
              <w:t>There may be times when you want to change the videos in an In-Page Experience.</w:t>
            </w:r>
          </w:p>
        </w:tc>
        <w:tc>
          <w:tcPr>
            <w:tcW w:w="7407" w:type="dxa"/>
          </w:tcPr>
          <w:p w:rsidR="00000000" w:rsidRDefault="005F10A7">
            <w:pPr>
              <w:rPr>
                <w:lang w:val="es-ES_tradnl"/>
              </w:rPr>
            </w:pPr>
            <w:r>
              <w:rPr>
                <w:lang w:val="es-ES_tradnl"/>
              </w:rPr>
              <w:t>Puede haber ocasiones en las que desee cambiar los videos en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56b0fcab-87af-49bd-990f-a049a3d143aa</w:t>
            </w:r>
          </w:p>
        </w:tc>
        <w:tc>
          <w:tcPr>
            <w:tcW w:w="7407" w:type="dxa"/>
            <w:shd w:val="clear" w:color="auto" w:fill="F2F2F2" w:themeFill="background1" w:themeFillShade="F2"/>
          </w:tcPr>
          <w:p w:rsidR="00000000" w:rsidRDefault="005F10A7">
            <w:pPr>
              <w:rPr>
                <w:noProof/>
              </w:rPr>
            </w:pPr>
            <w:r>
              <w:rPr>
                <w:noProof/>
              </w:rPr>
              <w:t>For exa</w:t>
            </w:r>
            <w:r>
              <w:rPr>
                <w:noProof/>
              </w:rPr>
              <w:t>mple, maybe the videos in an experience need to change based upon a selection the user makes or based upon navigating to other parts of a site.</w:t>
            </w:r>
          </w:p>
        </w:tc>
        <w:tc>
          <w:tcPr>
            <w:tcW w:w="7407" w:type="dxa"/>
          </w:tcPr>
          <w:p w:rsidR="00000000" w:rsidRDefault="005F10A7">
            <w:pPr>
              <w:rPr>
                <w:lang w:val="es-ES_tradnl"/>
              </w:rPr>
            </w:pPr>
            <w:r>
              <w:rPr>
                <w:lang w:val="es-ES_tradnl"/>
              </w:rPr>
              <w:t>Por ejemplo, tal vez los videos de una experiencia deban cambiar en funci</w:t>
            </w:r>
            <w:r>
              <w:rPr>
                <w:lang w:val="es-ES_tradnl"/>
              </w:rPr>
              <w:t>ó</w:t>
            </w:r>
            <w:r>
              <w:rPr>
                <w:lang w:val="es-ES_tradnl"/>
              </w:rPr>
              <w:t>n de una selecci</w:t>
            </w:r>
            <w:r>
              <w:rPr>
                <w:lang w:val="es-ES_tradnl"/>
              </w:rPr>
              <w:t>ó</w:t>
            </w:r>
            <w:r>
              <w:rPr>
                <w:lang w:val="es-ES_tradnl"/>
              </w:rPr>
              <w:t>n que realice el usua</w:t>
            </w:r>
            <w:r>
              <w:rPr>
                <w:lang w:val="es-ES_tradnl"/>
              </w:rPr>
              <w:t>rio o en funci</w:t>
            </w:r>
            <w:r>
              <w:rPr>
                <w:lang w:val="es-ES_tradnl"/>
              </w:rPr>
              <w:t>ó</w:t>
            </w:r>
            <w:r>
              <w:rPr>
                <w:lang w:val="es-ES_tradnl"/>
              </w:rPr>
              <w:t>n de la navegaci</w:t>
            </w:r>
            <w:r>
              <w:rPr>
                <w:lang w:val="es-ES_tradnl"/>
              </w:rPr>
              <w:t>ó</w:t>
            </w:r>
            <w:r>
              <w:rPr>
                <w:lang w:val="es-ES_tradnl"/>
              </w:rPr>
              <w:t>n a otras partes de un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8ac5a550-a78f-4932-9598-a38de27d4a09</w:t>
            </w:r>
          </w:p>
        </w:tc>
        <w:tc>
          <w:tcPr>
            <w:tcW w:w="7407" w:type="dxa"/>
            <w:shd w:val="clear" w:color="auto" w:fill="F2F2F2" w:themeFill="background1" w:themeFillShade="F2"/>
          </w:tcPr>
          <w:p w:rsidR="00000000" w:rsidRDefault="005F10A7">
            <w:pPr>
              <w:rPr>
                <w:noProof/>
              </w:rPr>
            </w:pPr>
            <w:r>
              <w:rPr>
                <w:noProof/>
              </w:rPr>
              <w:t>Instead of creating new In-Page Experiences, each with a different set of videos, it is possible to modify the embed code to assign the appropriate video</w:t>
            </w:r>
            <w:r>
              <w:rPr>
                <w:noProof/>
              </w:rPr>
              <w:t>s to an experience.</w:t>
            </w:r>
          </w:p>
        </w:tc>
        <w:tc>
          <w:tcPr>
            <w:tcW w:w="7407" w:type="dxa"/>
          </w:tcPr>
          <w:p w:rsidR="00000000" w:rsidRDefault="005F10A7">
            <w:pPr>
              <w:rPr>
                <w:lang w:val="es-ES_tradnl"/>
              </w:rPr>
            </w:pPr>
            <w:r>
              <w:rPr>
                <w:lang w:val="es-ES_tradnl"/>
              </w:rPr>
              <w:t>En lugar de crear nuevas experiencias en la p</w:t>
            </w:r>
            <w:r>
              <w:rPr>
                <w:lang w:val="es-ES_tradnl"/>
              </w:rPr>
              <w:t>á</w:t>
            </w:r>
            <w:r>
              <w:rPr>
                <w:lang w:val="es-ES_tradnl"/>
              </w:rPr>
              <w:t>gina, cada una con un conjunto de videos diferente, es posible modificar el c</w:t>
            </w:r>
            <w:r>
              <w:rPr>
                <w:lang w:val="es-ES_tradnl"/>
              </w:rPr>
              <w:t>ó</w:t>
            </w:r>
            <w:r>
              <w:rPr>
                <w:lang w:val="es-ES_tradnl"/>
              </w:rPr>
              <w:t>digo de inserci</w:t>
            </w:r>
            <w:r>
              <w:rPr>
                <w:lang w:val="es-ES_tradnl"/>
              </w:rPr>
              <w:t>ó</w:t>
            </w:r>
            <w:r>
              <w:rPr>
                <w:lang w:val="es-ES_tradnl"/>
              </w:rPr>
              <w:t>n para asignar los videos apropiados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1782da1c-27c2-46d3-9514-d0bc21bc7ef</w:t>
            </w:r>
            <w:r>
              <w:rPr>
                <w:noProof/>
                <w:sz w:val="2"/>
              </w:rPr>
              <w:t>a</w:t>
            </w:r>
          </w:p>
        </w:tc>
        <w:tc>
          <w:tcPr>
            <w:tcW w:w="7407" w:type="dxa"/>
            <w:shd w:val="clear" w:color="auto" w:fill="F2F2F2" w:themeFill="background1" w:themeFillShade="F2"/>
          </w:tcPr>
          <w:p w:rsidR="00000000" w:rsidRDefault="005F10A7">
            <w:pPr>
              <w:rPr>
                <w:noProof/>
              </w:rPr>
            </w:pPr>
            <w:r>
              <w:rPr>
                <w:noProof/>
              </w:rPr>
              <w:t>Changes to the embed code vary based upon the type of embed code that is being used:</w:t>
            </w:r>
          </w:p>
        </w:tc>
        <w:tc>
          <w:tcPr>
            <w:tcW w:w="7407" w:type="dxa"/>
          </w:tcPr>
          <w:p w:rsidR="00000000" w:rsidRDefault="005F10A7">
            <w:pPr>
              <w:rPr>
                <w:lang w:val="es-ES_tradnl"/>
              </w:rPr>
            </w:pPr>
            <w:r>
              <w:rPr>
                <w:lang w:val="es-ES_tradnl"/>
              </w:rPr>
              <w:t>Los cambios en el c</w:t>
            </w:r>
            <w:r>
              <w:rPr>
                <w:lang w:val="es-ES_tradnl"/>
              </w:rPr>
              <w:t>ó</w:t>
            </w:r>
            <w:r>
              <w:rPr>
                <w:lang w:val="es-ES_tradnl"/>
              </w:rPr>
              <w:t>digo de inserci</w:t>
            </w:r>
            <w:r>
              <w:rPr>
                <w:lang w:val="es-ES_tradnl"/>
              </w:rPr>
              <w:t>ó</w:t>
            </w:r>
            <w:r>
              <w:rPr>
                <w:lang w:val="es-ES_tradnl"/>
              </w:rPr>
              <w:t>n var</w:t>
            </w:r>
            <w:r>
              <w:rPr>
                <w:lang w:val="es-ES_tradnl"/>
              </w:rPr>
              <w:t>í</w:t>
            </w:r>
            <w:r>
              <w:rPr>
                <w:lang w:val="es-ES_tradnl"/>
              </w:rPr>
              <w:t>an seg</w:t>
            </w:r>
            <w:r>
              <w:rPr>
                <w:lang w:val="es-ES_tradnl"/>
              </w:rPr>
              <w:t>ú</w:t>
            </w:r>
            <w:r>
              <w:rPr>
                <w:lang w:val="es-ES_tradnl"/>
              </w:rPr>
              <w:t>n el tipo de c</w:t>
            </w:r>
            <w:r>
              <w:rPr>
                <w:lang w:val="es-ES_tradnl"/>
              </w:rPr>
              <w:t>ó</w:t>
            </w:r>
            <w:r>
              <w:rPr>
                <w:lang w:val="es-ES_tradnl"/>
              </w:rPr>
              <w:t>digo de inserci</w:t>
            </w:r>
            <w:r>
              <w:rPr>
                <w:lang w:val="es-ES_tradnl"/>
              </w:rPr>
              <w:t>ó</w:t>
            </w:r>
            <w:r>
              <w:rPr>
                <w:lang w:val="es-ES_tradnl"/>
              </w:rPr>
              <w:t>n que se est</w:t>
            </w:r>
            <w:r>
              <w:rPr>
                <w:lang w:val="es-ES_tradnl"/>
              </w:rPr>
              <w:t>é</w:t>
            </w:r>
            <w:r>
              <w:rPr>
                <w:lang w:val="es-ES_tradnl"/>
              </w:rPr>
              <w:t xml:space="preserve"> utilizando: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d30da15e-fb49-437c-9df0-89a57cfa3d2e</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Recommended embed </w:t>
            </w:r>
            <w:r>
              <w:rPr>
                <w:noProof/>
              </w:rPr>
              <w:t>code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w:t>
            </w:r>
            <w:r>
              <w:rPr>
                <w:lang w:val="es-ES_tradnl"/>
              </w:rPr>
              <w:t>ó</w:t>
            </w:r>
            <w:r>
              <w:rPr>
                <w:lang w:val="es-ES_tradnl"/>
              </w:rPr>
              <w:t>digo de inserci</w:t>
            </w:r>
            <w:r>
              <w:rPr>
                <w:lang w:val="es-ES_tradnl"/>
              </w:rPr>
              <w:t>ó</w:t>
            </w:r>
            <w:r>
              <w:rPr>
                <w:lang w:val="es-ES_tradnl"/>
              </w:rPr>
              <w:t>n recomendado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ca45b3b5-52d2-40c7-88cf-1f6f637acc9d</w:t>
            </w:r>
          </w:p>
        </w:tc>
        <w:tc>
          <w:tcPr>
            <w:tcW w:w="7407" w:type="dxa"/>
            <w:shd w:val="clear" w:color="auto" w:fill="F2F2F2" w:themeFill="background1" w:themeFillShade="F2"/>
          </w:tcPr>
          <w:p w:rsidR="00000000" w:rsidRDefault="005F10A7">
            <w:pPr>
              <w:rPr>
                <w:noProof/>
              </w:rPr>
            </w:pPr>
            <w:r>
              <w:rPr>
                <w:rStyle w:val="mqInternal"/>
                <w:noProof/>
              </w:rPr>
              <w:t>[1}</w:t>
            </w:r>
            <w:r>
              <w:rPr>
                <w:noProof/>
              </w:rPr>
              <w:t>No JavaScript embed code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Sin c</w:t>
            </w:r>
            <w:r>
              <w:rPr>
                <w:lang w:val="es-ES_tradnl"/>
              </w:rPr>
              <w:t>ó</w:t>
            </w:r>
            <w:r>
              <w:rPr>
                <w:lang w:val="es-ES_tradnl"/>
              </w:rPr>
              <w:t>digo de inserci</w:t>
            </w:r>
            <w:r>
              <w:rPr>
                <w:lang w:val="es-ES_tradnl"/>
              </w:rPr>
              <w:t>ó</w:t>
            </w:r>
            <w:r>
              <w:rPr>
                <w:lang w:val="es-ES_tradnl"/>
              </w:rPr>
              <w:t>n de JavaScript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b0bad223-c9e5-4f4d-8862-53b23d130a4b</w:t>
            </w:r>
          </w:p>
        </w:tc>
        <w:tc>
          <w:tcPr>
            <w:tcW w:w="7407" w:type="dxa"/>
            <w:shd w:val="clear" w:color="auto" w:fill="F2F2F2" w:themeFill="background1" w:themeFillShade="F2"/>
          </w:tcPr>
          <w:p w:rsidR="00000000" w:rsidRDefault="005F10A7">
            <w:pPr>
              <w:rPr>
                <w:noProof/>
              </w:rPr>
            </w:pPr>
            <w:r>
              <w:rPr>
                <w:noProof/>
              </w:rPr>
              <w:t>Recommended embed code</w:t>
            </w:r>
          </w:p>
        </w:tc>
        <w:tc>
          <w:tcPr>
            <w:tcW w:w="7407" w:type="dxa"/>
          </w:tcPr>
          <w:p w:rsidR="00000000" w:rsidRDefault="005F10A7">
            <w:pPr>
              <w:rPr>
                <w:lang w:val="es-ES_tradnl"/>
              </w:rPr>
            </w:pPr>
            <w:r>
              <w:rPr>
                <w:lang w:val="es-ES_tradnl"/>
              </w:rPr>
              <w:t>C</w:t>
            </w:r>
            <w:r>
              <w:rPr>
                <w:lang w:val="es-ES_tradnl"/>
              </w:rPr>
              <w:t>ó</w:t>
            </w:r>
            <w:r>
              <w:rPr>
                <w:lang w:val="es-ES_tradnl"/>
              </w:rPr>
              <w:t>digo de inserci</w:t>
            </w:r>
            <w:r>
              <w:rPr>
                <w:lang w:val="es-ES_tradnl"/>
              </w:rPr>
              <w:t>ó</w:t>
            </w:r>
            <w:r>
              <w:rPr>
                <w:lang w:val="es-ES_tradnl"/>
              </w:rPr>
              <w:t>n recomendado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3b224e22-986e-4a63-9c70-b4f2738291d5</w:t>
            </w:r>
          </w:p>
        </w:tc>
        <w:tc>
          <w:tcPr>
            <w:tcW w:w="7407" w:type="dxa"/>
            <w:shd w:val="clear" w:color="auto" w:fill="F2F2F2" w:themeFill="background1" w:themeFillShade="F2"/>
          </w:tcPr>
          <w:p w:rsidR="00000000" w:rsidRDefault="005F10A7">
            <w:pPr>
              <w:rPr>
                <w:noProof/>
              </w:rPr>
            </w:pPr>
            <w:r>
              <w:rPr>
                <w:noProof/>
              </w:rPr>
              <w:t>Typical In-Page Experience embed code (Recommended option) looks like the following:</w:t>
            </w:r>
          </w:p>
        </w:tc>
        <w:tc>
          <w:tcPr>
            <w:tcW w:w="7407" w:type="dxa"/>
          </w:tcPr>
          <w:p w:rsidR="00000000" w:rsidRDefault="005F10A7">
            <w:pPr>
              <w:rPr>
                <w:lang w:val="es-ES_tradnl"/>
              </w:rPr>
            </w:pPr>
            <w:r>
              <w:rPr>
                <w:lang w:val="es-ES_tradnl"/>
              </w:rPr>
              <w:t>El c</w:t>
            </w:r>
            <w:r>
              <w:rPr>
                <w:lang w:val="es-ES_tradnl"/>
              </w:rPr>
              <w:t>ó</w:t>
            </w:r>
            <w:r>
              <w:rPr>
                <w:lang w:val="es-ES_tradnl"/>
              </w:rPr>
              <w:t>digo de inserci</w:t>
            </w:r>
            <w:r>
              <w:rPr>
                <w:lang w:val="es-ES_tradnl"/>
              </w:rPr>
              <w:t>ó</w:t>
            </w:r>
            <w:r>
              <w:rPr>
                <w:lang w:val="es-ES_tradnl"/>
              </w:rPr>
              <w:t>n t</w:t>
            </w:r>
            <w:r>
              <w:rPr>
                <w:lang w:val="es-ES_tradnl"/>
              </w:rPr>
              <w:t>í</w:t>
            </w:r>
            <w:r>
              <w:rPr>
                <w:lang w:val="es-ES_tradnl"/>
              </w:rPr>
              <w:t>pico de la experiencia en la p</w:t>
            </w:r>
            <w:r>
              <w:rPr>
                <w:lang w:val="es-ES_tradnl"/>
              </w:rPr>
              <w:t>á</w:t>
            </w:r>
            <w:r>
              <w:rPr>
                <w:lang w:val="es-ES_tradnl"/>
              </w:rPr>
              <w:t>gina (opci</w:t>
            </w:r>
            <w:r>
              <w:rPr>
                <w:lang w:val="es-ES_tradnl"/>
              </w:rPr>
              <w:t>ó</w:t>
            </w:r>
            <w:r>
              <w:rPr>
                <w:lang w:val="es-ES_tradnl"/>
              </w:rPr>
              <w:t>n recomendada) tiene el siguiente aspecto: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42baea02-81d1-4944-917c-534b077dbbfe</w:t>
            </w:r>
          </w:p>
        </w:tc>
        <w:tc>
          <w:tcPr>
            <w:tcW w:w="7407" w:type="dxa"/>
            <w:shd w:val="clear" w:color="auto" w:fill="F2F2F2" w:themeFill="background1" w:themeFillShade="F2"/>
          </w:tcPr>
          <w:p w:rsidR="00000000" w:rsidRDefault="005F10A7">
            <w:pPr>
              <w:rPr>
                <w:noProof/>
              </w:rPr>
            </w:pPr>
            <w:r>
              <w:rPr>
                <w:noProof/>
              </w:rPr>
              <w:t xml:space="preserve">To dynamically override the videos associated with an In-Page Experience, the embed code can be changed to add an attribute to the </w:t>
            </w:r>
            <w:r>
              <w:rPr>
                <w:rStyle w:val="mqInternal"/>
                <w:noProof/>
              </w:rPr>
              <w:t>[1}[2]{3]</w:t>
            </w:r>
            <w:r>
              <w:rPr>
                <w:noProof/>
              </w:rPr>
              <w:t xml:space="preserve"> tag to specify the videos or the playlist to be used.</w:t>
            </w:r>
          </w:p>
        </w:tc>
        <w:tc>
          <w:tcPr>
            <w:tcW w:w="7407" w:type="dxa"/>
          </w:tcPr>
          <w:p w:rsidR="00000000" w:rsidRDefault="005F10A7">
            <w:pPr>
              <w:rPr>
                <w:lang w:val="es-ES_tradnl"/>
              </w:rPr>
            </w:pPr>
            <w:r>
              <w:rPr>
                <w:lang w:val="es-ES_tradnl"/>
              </w:rPr>
              <w:t>Para anular din</w:t>
            </w:r>
            <w:r>
              <w:rPr>
                <w:lang w:val="es-ES_tradnl"/>
              </w:rPr>
              <w:t>á</w:t>
            </w:r>
            <w:r>
              <w:rPr>
                <w:lang w:val="es-ES_tradnl"/>
              </w:rPr>
              <w:t>micament</w:t>
            </w:r>
            <w:r>
              <w:rPr>
                <w:lang w:val="es-ES_tradnl"/>
              </w:rPr>
              <w:t>e los videos asociados con una experiencia en la p</w:t>
            </w:r>
            <w:r>
              <w:rPr>
                <w:lang w:val="es-ES_tradnl"/>
              </w:rPr>
              <w:t>á</w:t>
            </w:r>
            <w:r>
              <w:rPr>
                <w:lang w:val="es-ES_tradnl"/>
              </w:rPr>
              <w:t>gina, el c</w:t>
            </w:r>
            <w:r>
              <w:rPr>
                <w:lang w:val="es-ES_tradnl"/>
              </w:rPr>
              <w:t>ó</w:t>
            </w:r>
            <w:r>
              <w:rPr>
                <w:lang w:val="es-ES_tradnl"/>
              </w:rPr>
              <w:t>digo de inserci</w:t>
            </w:r>
            <w:r>
              <w:rPr>
                <w:lang w:val="es-ES_tradnl"/>
              </w:rPr>
              <w:t>ó</w:t>
            </w:r>
            <w:r>
              <w:rPr>
                <w:lang w:val="es-ES_tradnl"/>
              </w:rPr>
              <w:t xml:space="preserve">n se puede cambiar para agregar un atributo al </w:t>
            </w:r>
            <w:r>
              <w:rPr>
                <w:rStyle w:val="mqInternal"/>
                <w:noProof/>
                <w:lang w:val="es-ES_tradnl"/>
              </w:rPr>
              <w:t>[1}[2]{3]</w:t>
            </w:r>
            <w:r>
              <w:rPr>
                <w:lang w:val="es-ES_tradnl"/>
              </w:rPr>
              <w:t xml:space="preserve"> etiqueta para especificar los videos o la lista de reproducci</w:t>
            </w:r>
            <w:r>
              <w:rPr>
                <w:lang w:val="es-ES_tradnl"/>
              </w:rPr>
              <w:t>ó</w:t>
            </w:r>
            <w:r>
              <w:rPr>
                <w:lang w:val="es-ES_tradnl"/>
              </w:rPr>
              <w:t>n que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f37bccb6-0858-4c0d-aa99-6cef1b886e</w:t>
            </w:r>
            <w:r>
              <w:rPr>
                <w:noProof/>
                <w:sz w:val="2"/>
              </w:rPr>
              <w:t>32</w:t>
            </w:r>
          </w:p>
        </w:tc>
        <w:tc>
          <w:tcPr>
            <w:tcW w:w="7407" w:type="dxa"/>
            <w:shd w:val="clear" w:color="auto" w:fill="F2F2F2" w:themeFill="background1" w:themeFillShade="F2"/>
          </w:tcPr>
          <w:p w:rsidR="00000000" w:rsidRDefault="005F10A7">
            <w:pPr>
              <w:rPr>
                <w:noProof/>
              </w:rPr>
            </w:pPr>
            <w:r>
              <w:rPr>
                <w:noProof/>
              </w:rPr>
              <w:t>Specifying individual videos</w:t>
            </w:r>
          </w:p>
        </w:tc>
        <w:tc>
          <w:tcPr>
            <w:tcW w:w="7407" w:type="dxa"/>
          </w:tcPr>
          <w:p w:rsidR="00000000" w:rsidRDefault="005F10A7">
            <w:pPr>
              <w:rPr>
                <w:lang w:val="es-ES_tradnl"/>
              </w:rPr>
            </w:pPr>
            <w:r>
              <w:rPr>
                <w:lang w:val="es-ES_tradnl"/>
              </w:rPr>
              <w:t>Especificar videos individuales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b3ae1e58-4970-4553-a0fe-3d1fbbc226e5</w:t>
            </w:r>
          </w:p>
        </w:tc>
        <w:tc>
          <w:tcPr>
            <w:tcW w:w="7407" w:type="dxa"/>
            <w:shd w:val="clear" w:color="auto" w:fill="F2F2F2" w:themeFill="background1" w:themeFillShade="F2"/>
          </w:tcPr>
          <w:p w:rsidR="00000000" w:rsidRDefault="005F10A7">
            <w:pPr>
              <w:rPr>
                <w:noProof/>
              </w:rPr>
            </w:pPr>
            <w:r>
              <w:rPr>
                <w:noProof/>
              </w:rPr>
              <w:t xml:space="preserve">To specify individual videos to use, add the </w:t>
            </w:r>
            <w:r>
              <w:rPr>
                <w:rStyle w:val="mqInternal"/>
                <w:noProof/>
              </w:rPr>
              <w:t>[1}[2]{3]</w:t>
            </w:r>
            <w:r>
              <w:rPr>
                <w:noProof/>
              </w:rPr>
              <w:t xml:space="preserve"> parameter to the </w:t>
            </w:r>
            <w:r>
              <w:rPr>
                <w:rStyle w:val="mqInternal"/>
                <w:noProof/>
              </w:rPr>
              <w:t>[1}[5]{3]</w:t>
            </w:r>
            <w:r>
              <w:rPr>
                <w:noProof/>
              </w:rPr>
              <w:t xml:space="preserve"> tag and then specify a comma-delimited list of video IDs.</w:t>
            </w:r>
          </w:p>
        </w:tc>
        <w:tc>
          <w:tcPr>
            <w:tcW w:w="7407" w:type="dxa"/>
          </w:tcPr>
          <w:p w:rsidR="00000000" w:rsidRDefault="005F10A7">
            <w:pPr>
              <w:rPr>
                <w:lang w:val="es-ES_tradnl"/>
              </w:rPr>
            </w:pPr>
            <w:r>
              <w:rPr>
                <w:lang w:val="es-ES_tradnl"/>
              </w:rPr>
              <w:t xml:space="preserve">Para especificar videos individuales para usar, agregue el </w:t>
            </w:r>
            <w:r>
              <w:rPr>
                <w:rStyle w:val="mqInternal"/>
                <w:noProof/>
                <w:lang w:val="es-ES_tradnl"/>
              </w:rPr>
              <w:t>[1}[2]{3]</w:t>
            </w:r>
            <w:r>
              <w:rPr>
                <w:lang w:val="es-ES_tradnl"/>
              </w:rPr>
              <w:t xml:space="preserve"> par</w:t>
            </w:r>
            <w:r>
              <w:rPr>
                <w:lang w:val="es-ES_tradnl"/>
              </w:rPr>
              <w:t>á</w:t>
            </w:r>
            <w:r>
              <w:rPr>
                <w:lang w:val="es-ES_tradnl"/>
              </w:rPr>
              <w:t xml:space="preserve">metro al </w:t>
            </w:r>
            <w:r>
              <w:rPr>
                <w:rStyle w:val="mqInternal"/>
                <w:noProof/>
                <w:lang w:val="es-ES_tradnl"/>
              </w:rPr>
              <w:t>[1}[5]{3]</w:t>
            </w:r>
            <w:r>
              <w:rPr>
                <w:lang w:val="es-ES_tradnl"/>
              </w:rPr>
              <w:t xml:space="preserve"> etiqueta y luego especifique una lista delimitada por comas de ID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3c5fed35-5fcd-4882-9270-02eedbc9da2c</w:t>
            </w:r>
          </w:p>
        </w:tc>
        <w:tc>
          <w:tcPr>
            <w:tcW w:w="7407" w:type="dxa"/>
            <w:shd w:val="clear" w:color="auto" w:fill="F2F2F2" w:themeFill="background1" w:themeFillShade="F2"/>
          </w:tcPr>
          <w:p w:rsidR="00000000" w:rsidRDefault="005F10A7">
            <w:pPr>
              <w:rPr>
                <w:noProof/>
              </w:rPr>
            </w:pPr>
            <w:r>
              <w:rPr>
                <w:noProof/>
              </w:rPr>
              <w:t>Specifying a playlist</w:t>
            </w:r>
          </w:p>
        </w:tc>
        <w:tc>
          <w:tcPr>
            <w:tcW w:w="7407" w:type="dxa"/>
          </w:tcPr>
          <w:p w:rsidR="00000000" w:rsidRDefault="005F10A7">
            <w:pPr>
              <w:rPr>
                <w:lang w:val="es-ES_tradnl"/>
              </w:rPr>
            </w:pPr>
            <w:r>
              <w:rPr>
                <w:lang w:val="es-ES_tradnl"/>
              </w:rPr>
              <w:t>Especificar una lista de</w:t>
            </w:r>
            <w:r>
              <w:rPr>
                <w:lang w:val="es-ES_tradnl"/>
              </w:rPr>
              <w:t xml:space="preserv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358c794d-c526-4c55-af03-35f010e5bc57</w:t>
            </w:r>
          </w:p>
        </w:tc>
        <w:tc>
          <w:tcPr>
            <w:tcW w:w="7407" w:type="dxa"/>
            <w:shd w:val="clear" w:color="auto" w:fill="F2F2F2" w:themeFill="background1" w:themeFillShade="F2"/>
          </w:tcPr>
          <w:p w:rsidR="00000000" w:rsidRDefault="005F10A7">
            <w:pPr>
              <w:rPr>
                <w:noProof/>
              </w:rPr>
            </w:pPr>
            <w:r>
              <w:rPr>
                <w:noProof/>
              </w:rPr>
              <w:t xml:space="preserve">To specify a playlist to use, add the </w:t>
            </w:r>
            <w:r>
              <w:rPr>
                <w:rStyle w:val="mqInternal"/>
                <w:noProof/>
              </w:rPr>
              <w:t>[1}[2]{3]</w:t>
            </w:r>
            <w:r>
              <w:rPr>
                <w:noProof/>
              </w:rPr>
              <w:t xml:space="preserve"> parameter to the </w:t>
            </w:r>
            <w:r>
              <w:rPr>
                <w:rStyle w:val="mqInternal"/>
                <w:noProof/>
              </w:rPr>
              <w:t>[1}[5]{3]</w:t>
            </w:r>
            <w:r>
              <w:rPr>
                <w:noProof/>
              </w:rPr>
              <w:t xml:space="preserve"> tag and then specify the playlist ID to use.</w:t>
            </w:r>
          </w:p>
        </w:tc>
        <w:tc>
          <w:tcPr>
            <w:tcW w:w="7407" w:type="dxa"/>
          </w:tcPr>
          <w:p w:rsidR="00000000" w:rsidRDefault="005F10A7">
            <w:pPr>
              <w:rPr>
                <w:lang w:val="es-ES_tradnl"/>
              </w:rPr>
            </w:pPr>
            <w:r>
              <w:rPr>
                <w:lang w:val="es-ES_tradnl"/>
              </w:rPr>
              <w:t>Para especificar una lista de reproducci</w:t>
            </w:r>
            <w:r>
              <w:rPr>
                <w:lang w:val="es-ES_tradnl"/>
              </w:rPr>
              <w:t>ó</w:t>
            </w:r>
            <w:r>
              <w:rPr>
                <w:lang w:val="es-ES_tradnl"/>
              </w:rPr>
              <w:t xml:space="preserve">n para usar, agregue el </w:t>
            </w:r>
            <w:r>
              <w:rPr>
                <w:rStyle w:val="mqInternal"/>
                <w:noProof/>
                <w:lang w:val="es-ES_tradnl"/>
              </w:rPr>
              <w:t>[1}[2]{3]</w:t>
            </w:r>
            <w:r>
              <w:rPr>
                <w:lang w:val="es-ES_tradnl"/>
              </w:rPr>
              <w:t xml:space="preserve"> par</w:t>
            </w:r>
            <w:r>
              <w:rPr>
                <w:lang w:val="es-ES_tradnl"/>
              </w:rPr>
              <w:t>á</w:t>
            </w:r>
            <w:r>
              <w:rPr>
                <w:lang w:val="es-ES_tradnl"/>
              </w:rPr>
              <w:t xml:space="preserve">metro al </w:t>
            </w:r>
            <w:r>
              <w:rPr>
                <w:rStyle w:val="mqInternal"/>
                <w:noProof/>
                <w:lang w:val="es-ES_tradnl"/>
              </w:rPr>
              <w:t>[1}[5]{3]</w:t>
            </w:r>
            <w:r>
              <w:rPr>
                <w:lang w:val="es-ES_tradnl"/>
              </w:rPr>
              <w:t xml:space="preserve"> etiqueta y luego especifique el ID de la lista de reproducci</w:t>
            </w:r>
            <w:r>
              <w:rPr>
                <w:lang w:val="es-ES_tradnl"/>
              </w:rPr>
              <w:t>ó</w:t>
            </w:r>
            <w:r>
              <w:rPr>
                <w:lang w:val="es-ES_tradnl"/>
              </w:rPr>
              <w:t>n que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ae03ad32-54d9-49c9-9423-c37ea0c988a8</w:t>
            </w:r>
          </w:p>
        </w:tc>
        <w:tc>
          <w:tcPr>
            <w:tcW w:w="7407" w:type="dxa"/>
            <w:shd w:val="clear" w:color="auto" w:fill="F2F2F2" w:themeFill="background1" w:themeFillShade="F2"/>
          </w:tcPr>
          <w:p w:rsidR="00000000" w:rsidRDefault="005F10A7">
            <w:pPr>
              <w:rPr>
                <w:noProof/>
              </w:rPr>
            </w:pPr>
            <w:r>
              <w:rPr>
                <w:noProof/>
              </w:rPr>
              <w:t>No JavaScript embed code</w:t>
            </w:r>
          </w:p>
        </w:tc>
        <w:tc>
          <w:tcPr>
            <w:tcW w:w="7407" w:type="dxa"/>
          </w:tcPr>
          <w:p w:rsidR="00000000" w:rsidRDefault="005F10A7">
            <w:pPr>
              <w:rPr>
                <w:lang w:val="es-ES_tradnl"/>
              </w:rPr>
            </w:pPr>
            <w:r>
              <w:rPr>
                <w:lang w:val="es-ES_tradnl"/>
              </w:rPr>
              <w:t>Sin c</w:t>
            </w:r>
            <w:r>
              <w:rPr>
                <w:lang w:val="es-ES_tradnl"/>
              </w:rPr>
              <w:t>ó</w:t>
            </w:r>
            <w:r>
              <w:rPr>
                <w:lang w:val="es-ES_tradnl"/>
              </w:rPr>
              <w:t>digo de inserci</w:t>
            </w:r>
            <w:r>
              <w:rPr>
                <w:lang w:val="es-ES_tradnl"/>
              </w:rPr>
              <w:t>ó</w:t>
            </w:r>
            <w:r>
              <w:rPr>
                <w:lang w:val="es-ES_tradnl"/>
              </w:rPr>
              <w:t>n de JavaScript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d51f208e-16a7-4bf5-8629-747c9fdedb21</w:t>
            </w:r>
          </w:p>
        </w:tc>
        <w:tc>
          <w:tcPr>
            <w:tcW w:w="7407" w:type="dxa"/>
            <w:shd w:val="clear" w:color="auto" w:fill="F2F2F2" w:themeFill="background1" w:themeFillShade="F2"/>
          </w:tcPr>
          <w:p w:rsidR="00000000" w:rsidRDefault="005F10A7">
            <w:pPr>
              <w:rPr>
                <w:noProof/>
              </w:rPr>
            </w:pPr>
            <w:r>
              <w:rPr>
                <w:noProof/>
              </w:rPr>
              <w:t>Typical I</w:t>
            </w:r>
            <w:r>
              <w:rPr>
                <w:noProof/>
              </w:rPr>
              <w:t>n-Page Experience embed code (No JavaScript option) looks like the following:</w:t>
            </w:r>
          </w:p>
        </w:tc>
        <w:tc>
          <w:tcPr>
            <w:tcW w:w="7407" w:type="dxa"/>
          </w:tcPr>
          <w:p w:rsidR="00000000" w:rsidRDefault="005F10A7">
            <w:pPr>
              <w:rPr>
                <w:lang w:val="es-ES_tradnl"/>
              </w:rPr>
            </w:pPr>
            <w:r>
              <w:rPr>
                <w:lang w:val="es-ES_tradnl"/>
              </w:rPr>
              <w:t>El c</w:t>
            </w:r>
            <w:r>
              <w:rPr>
                <w:lang w:val="es-ES_tradnl"/>
              </w:rPr>
              <w:t>ó</w:t>
            </w:r>
            <w:r>
              <w:rPr>
                <w:lang w:val="es-ES_tradnl"/>
              </w:rPr>
              <w:t>digo de inserci</w:t>
            </w:r>
            <w:r>
              <w:rPr>
                <w:lang w:val="es-ES_tradnl"/>
              </w:rPr>
              <w:t>ó</w:t>
            </w:r>
            <w:r>
              <w:rPr>
                <w:lang w:val="es-ES_tradnl"/>
              </w:rPr>
              <w:t>n t</w:t>
            </w:r>
            <w:r>
              <w:rPr>
                <w:lang w:val="es-ES_tradnl"/>
              </w:rPr>
              <w:t>í</w:t>
            </w:r>
            <w:r>
              <w:rPr>
                <w:lang w:val="es-ES_tradnl"/>
              </w:rPr>
              <w:t>pico de la experiencia en la p</w:t>
            </w:r>
            <w:r>
              <w:rPr>
                <w:lang w:val="es-ES_tradnl"/>
              </w:rPr>
              <w:t>á</w:t>
            </w:r>
            <w:r>
              <w:rPr>
                <w:lang w:val="es-ES_tradnl"/>
              </w:rPr>
              <w:t>gina (sin opci</w:t>
            </w:r>
            <w:r>
              <w:rPr>
                <w:lang w:val="es-ES_tradnl"/>
              </w:rPr>
              <w:t>ó</w:t>
            </w:r>
            <w:r>
              <w:rPr>
                <w:lang w:val="es-ES_tradnl"/>
              </w:rPr>
              <w:t>n de JavaScript) tiene el siguiente aspecto: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5d1768e2-cb52-4be9-885a-a9153b82b25c</w:t>
            </w:r>
          </w:p>
        </w:tc>
        <w:tc>
          <w:tcPr>
            <w:tcW w:w="7407" w:type="dxa"/>
            <w:shd w:val="clear" w:color="auto" w:fill="F2F2F2" w:themeFill="background1" w:themeFillShade="F2"/>
          </w:tcPr>
          <w:p w:rsidR="00000000" w:rsidRDefault="005F10A7">
            <w:pPr>
              <w:rPr>
                <w:noProof/>
              </w:rPr>
            </w:pPr>
            <w:r>
              <w:rPr>
                <w:noProof/>
              </w:rPr>
              <w:t>To dynamicall</w:t>
            </w:r>
            <w:r>
              <w:rPr>
                <w:noProof/>
              </w:rPr>
              <w:t xml:space="preserve">y override the videos associated with an In-Page Experience, the embed code can be changed to add a parameter to the </w:t>
            </w:r>
            <w:r>
              <w:rPr>
                <w:rStyle w:val="mqInternal"/>
                <w:noProof/>
              </w:rPr>
              <w:t>[1}[2]{3]</w:t>
            </w:r>
            <w:r>
              <w:rPr>
                <w:noProof/>
              </w:rPr>
              <w:t xml:space="preserve"> attribute.</w:t>
            </w:r>
          </w:p>
        </w:tc>
        <w:tc>
          <w:tcPr>
            <w:tcW w:w="7407" w:type="dxa"/>
          </w:tcPr>
          <w:p w:rsidR="00000000" w:rsidRDefault="005F10A7">
            <w:pPr>
              <w:rPr>
                <w:lang w:val="es-ES_tradnl"/>
              </w:rPr>
            </w:pPr>
            <w:r>
              <w:rPr>
                <w:lang w:val="es-ES_tradnl"/>
              </w:rPr>
              <w:t>Para anular din</w:t>
            </w:r>
            <w:r>
              <w:rPr>
                <w:lang w:val="es-ES_tradnl"/>
              </w:rPr>
              <w:t>á</w:t>
            </w:r>
            <w:r>
              <w:rPr>
                <w:lang w:val="es-ES_tradnl"/>
              </w:rPr>
              <w:t>micamente los videos asociados con una experiencia en la p</w:t>
            </w:r>
            <w:r>
              <w:rPr>
                <w:lang w:val="es-ES_tradnl"/>
              </w:rPr>
              <w:t>á</w:t>
            </w:r>
            <w:r>
              <w:rPr>
                <w:lang w:val="es-ES_tradnl"/>
              </w:rPr>
              <w:t>gina, el c</w:t>
            </w:r>
            <w:r>
              <w:rPr>
                <w:lang w:val="es-ES_tradnl"/>
              </w:rPr>
              <w:t>ó</w:t>
            </w:r>
            <w:r>
              <w:rPr>
                <w:lang w:val="es-ES_tradnl"/>
              </w:rPr>
              <w:t>digo de inserci</w:t>
            </w:r>
            <w:r>
              <w:rPr>
                <w:lang w:val="es-ES_tradnl"/>
              </w:rPr>
              <w:t>ó</w:t>
            </w:r>
            <w:r>
              <w:rPr>
                <w:lang w:val="es-ES_tradnl"/>
              </w:rPr>
              <w:t>n se puede cambi</w:t>
            </w:r>
            <w:r>
              <w:rPr>
                <w:lang w:val="es-ES_tradnl"/>
              </w:rPr>
              <w:t>ar para agregar un par</w:t>
            </w:r>
            <w:r>
              <w:rPr>
                <w:lang w:val="es-ES_tradnl"/>
              </w:rPr>
              <w:t>á</w:t>
            </w:r>
            <w:r>
              <w:rPr>
                <w:lang w:val="es-ES_tradnl"/>
              </w:rPr>
              <w:t xml:space="preserve">metro al </w:t>
            </w:r>
            <w:r>
              <w:rPr>
                <w:rStyle w:val="mqInternal"/>
                <w:noProof/>
                <w:lang w:val="es-ES_tradnl"/>
              </w:rPr>
              <w:t>[1}[2]{3]</w:t>
            </w:r>
            <w:r>
              <w:rPr>
                <w:lang w:val="es-ES_tradnl"/>
              </w:rPr>
              <w:t xml:space="preserve"> atributo.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4346e83e-fba2-415f-9a2c-5d7509a643be</w:t>
            </w:r>
          </w:p>
        </w:tc>
        <w:tc>
          <w:tcPr>
            <w:tcW w:w="7407" w:type="dxa"/>
            <w:shd w:val="clear" w:color="auto" w:fill="F2F2F2" w:themeFill="background1" w:themeFillShade="F2"/>
          </w:tcPr>
          <w:p w:rsidR="00000000" w:rsidRDefault="005F10A7">
            <w:pPr>
              <w:rPr>
                <w:noProof/>
              </w:rPr>
            </w:pPr>
            <w:r>
              <w:rPr>
                <w:noProof/>
              </w:rPr>
              <w:t>Specifying individual videos</w:t>
            </w:r>
          </w:p>
        </w:tc>
        <w:tc>
          <w:tcPr>
            <w:tcW w:w="7407" w:type="dxa"/>
          </w:tcPr>
          <w:p w:rsidR="00000000" w:rsidRDefault="005F10A7">
            <w:pPr>
              <w:rPr>
                <w:lang w:val="es-ES_tradnl"/>
              </w:rPr>
            </w:pPr>
            <w:r>
              <w:rPr>
                <w:lang w:val="es-ES_tradnl"/>
              </w:rPr>
              <w:t>Especificar videos individuales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28 </w:t>
            </w:r>
            <w:r>
              <w:rPr>
                <w:noProof/>
                <w:sz w:val="16"/>
              </w:rPr>
              <w:br/>
            </w:r>
            <w:r>
              <w:rPr>
                <w:noProof/>
                <w:sz w:val="2"/>
              </w:rPr>
              <w:t>a83d899b-d9c4-4f12-9f87-0a78e4720ffa</w:t>
            </w:r>
          </w:p>
        </w:tc>
        <w:tc>
          <w:tcPr>
            <w:tcW w:w="7407" w:type="dxa"/>
            <w:shd w:val="clear" w:color="auto" w:fill="F2F2F2" w:themeFill="background1" w:themeFillShade="F2"/>
          </w:tcPr>
          <w:p w:rsidR="00000000" w:rsidRDefault="005F10A7">
            <w:pPr>
              <w:rPr>
                <w:noProof/>
              </w:rPr>
            </w:pPr>
            <w:r>
              <w:rPr>
                <w:noProof/>
              </w:rPr>
              <w:t xml:space="preserve">To specify individual videos to use, add the </w:t>
            </w:r>
            <w:r>
              <w:rPr>
                <w:rStyle w:val="mqInternal"/>
                <w:noProof/>
              </w:rPr>
              <w:t>[1}[2]{3]</w:t>
            </w:r>
            <w:r>
              <w:rPr>
                <w:noProof/>
              </w:rPr>
              <w:t xml:space="preserve"> para</w:t>
            </w:r>
            <w:r>
              <w:rPr>
                <w:noProof/>
              </w:rPr>
              <w:t>meter and then specify a comma-delimited list of video IDs.</w:t>
            </w:r>
          </w:p>
        </w:tc>
        <w:tc>
          <w:tcPr>
            <w:tcW w:w="7407" w:type="dxa"/>
          </w:tcPr>
          <w:p w:rsidR="00000000" w:rsidRDefault="005F10A7">
            <w:pPr>
              <w:rPr>
                <w:lang w:val="es-ES_tradnl"/>
              </w:rPr>
            </w:pPr>
            <w:r>
              <w:rPr>
                <w:lang w:val="es-ES_tradnl"/>
              </w:rPr>
              <w:t xml:space="preserve">Para especificar videos individuales para usar, agregue el </w:t>
            </w:r>
            <w:r>
              <w:rPr>
                <w:rStyle w:val="mqInternal"/>
                <w:noProof/>
                <w:lang w:val="es-ES_tradnl"/>
              </w:rPr>
              <w:t>[1}[2]{3]</w:t>
            </w:r>
            <w:r>
              <w:rPr>
                <w:lang w:val="es-ES_tradnl"/>
              </w:rPr>
              <w:t xml:space="preserve"> y luego especifique una lista delimitada por comas de ID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996b13c3-c312-471b-ac28-a0ceb37136f3</w:t>
            </w:r>
          </w:p>
        </w:tc>
        <w:tc>
          <w:tcPr>
            <w:tcW w:w="7407" w:type="dxa"/>
            <w:shd w:val="clear" w:color="auto" w:fill="F2F2F2" w:themeFill="background1" w:themeFillShade="F2"/>
          </w:tcPr>
          <w:p w:rsidR="00000000" w:rsidRDefault="005F10A7">
            <w:pPr>
              <w:rPr>
                <w:noProof/>
              </w:rPr>
            </w:pPr>
            <w:r>
              <w:rPr>
                <w:noProof/>
              </w:rPr>
              <w:t>Specifying a playl</w:t>
            </w:r>
            <w:r>
              <w:rPr>
                <w:noProof/>
              </w:rPr>
              <w:t>ist</w:t>
            </w:r>
          </w:p>
        </w:tc>
        <w:tc>
          <w:tcPr>
            <w:tcW w:w="7407" w:type="dxa"/>
          </w:tcPr>
          <w:p w:rsidR="00000000" w:rsidRDefault="005F10A7">
            <w:pPr>
              <w:rPr>
                <w:lang w:val="es-ES_tradnl"/>
              </w:rPr>
            </w:pPr>
            <w:r>
              <w:rPr>
                <w:lang w:val="es-ES_tradnl"/>
              </w:rPr>
              <w:t>Especificar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2fe850f4-30c0-493f-9ca1-542b231edaf3</w:t>
            </w:r>
          </w:p>
        </w:tc>
        <w:tc>
          <w:tcPr>
            <w:tcW w:w="7407" w:type="dxa"/>
            <w:shd w:val="clear" w:color="auto" w:fill="F2F2F2" w:themeFill="background1" w:themeFillShade="F2"/>
          </w:tcPr>
          <w:p w:rsidR="00000000" w:rsidRDefault="005F10A7">
            <w:pPr>
              <w:rPr>
                <w:noProof/>
              </w:rPr>
            </w:pPr>
            <w:r>
              <w:rPr>
                <w:noProof/>
              </w:rPr>
              <w:t xml:space="preserve">To specify a playlist to use, add the </w:t>
            </w:r>
            <w:r>
              <w:rPr>
                <w:rStyle w:val="mqInternal"/>
                <w:noProof/>
              </w:rPr>
              <w:t>[1}[2]{3]</w:t>
            </w:r>
            <w:r>
              <w:rPr>
                <w:noProof/>
              </w:rPr>
              <w:t xml:space="preserve"> parameter and then specify the playlist ID to use.</w:t>
            </w:r>
          </w:p>
        </w:tc>
        <w:tc>
          <w:tcPr>
            <w:tcW w:w="7407" w:type="dxa"/>
          </w:tcPr>
          <w:p w:rsidR="00000000" w:rsidRDefault="005F10A7">
            <w:pPr>
              <w:rPr>
                <w:lang w:val="es-ES_tradnl"/>
              </w:rPr>
            </w:pPr>
            <w:r>
              <w:rPr>
                <w:lang w:val="es-ES_tradnl"/>
              </w:rPr>
              <w:t>Para especificar una lista de reproducci</w:t>
            </w:r>
            <w:r>
              <w:rPr>
                <w:lang w:val="es-ES_tradnl"/>
              </w:rPr>
              <w:t>ó</w:t>
            </w:r>
            <w:r>
              <w:rPr>
                <w:lang w:val="es-ES_tradnl"/>
              </w:rPr>
              <w:t xml:space="preserve">n para usar, agregue el </w:t>
            </w:r>
            <w:r>
              <w:rPr>
                <w:rStyle w:val="mqInternal"/>
                <w:noProof/>
                <w:lang w:val="es-ES_tradnl"/>
              </w:rPr>
              <w:t>[1}[2]{3</w:t>
            </w:r>
            <w:r>
              <w:rPr>
                <w:rStyle w:val="mqInternal"/>
                <w:noProof/>
                <w:lang w:val="es-ES_tradnl"/>
              </w:rPr>
              <w:t>]</w:t>
            </w:r>
            <w:r>
              <w:rPr>
                <w:lang w:val="es-ES_tradnl"/>
              </w:rPr>
              <w:t xml:space="preserve"> y luego especifique el ID de la lista de reproducci</w:t>
            </w:r>
            <w:r>
              <w:rPr>
                <w:lang w:val="es-ES_tradnl"/>
              </w:rPr>
              <w:t>ó</w:t>
            </w:r>
            <w:r>
              <w:rPr>
                <w:lang w:val="es-ES_tradnl"/>
              </w:rPr>
              <w:t>n que se utilizar</w:t>
            </w:r>
            <w:r>
              <w:rPr>
                <w:lang w:val="es-ES_tradnl"/>
              </w:rPr>
              <w:t>á</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creating-landing-page-experience.html</w:t>
            </w:r>
          </w:p>
          <w:p w:rsidR="00000000" w:rsidRDefault="005F10A7">
            <w:pPr>
              <w:jc w:val="center"/>
              <w:rPr>
                <w:b/>
                <w:noProof/>
              </w:rPr>
            </w:pPr>
            <w:r>
              <w:rPr>
                <w:b/>
                <w:noProof/>
              </w:rPr>
              <w:t>MQ971010 26c19417-30aa-4a61-95fc-a5ee9f85e9a4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041056ba-de9e-4f23-a341-669aaf1aa052</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e251cfe4-a8e4-43e2-9b75-71233595167a</w:t>
            </w:r>
          </w:p>
        </w:tc>
        <w:tc>
          <w:tcPr>
            <w:tcW w:w="7407" w:type="dxa"/>
            <w:shd w:val="clear" w:color="auto" w:fill="F2F2F2" w:themeFill="background1" w:themeFillShade="F2"/>
          </w:tcPr>
          <w:p w:rsidR="00000000" w:rsidRDefault="005F10A7">
            <w:pPr>
              <w:rPr>
                <w:noProof/>
              </w:rPr>
            </w:pPr>
            <w:r>
              <w:rPr>
                <w:noProof/>
              </w:rPr>
              <w:t>Creating a Landing Page Experience parent:</w:t>
            </w:r>
          </w:p>
        </w:tc>
        <w:tc>
          <w:tcPr>
            <w:tcW w:w="7407" w:type="dxa"/>
          </w:tcPr>
          <w:p w:rsidR="00000000" w:rsidRDefault="005F10A7">
            <w:pPr>
              <w:rPr>
                <w:lang w:val="es-ES_tradnl"/>
              </w:rPr>
            </w:pPr>
            <w:r>
              <w:rPr>
                <w:lang w:val="es-ES_tradnl"/>
              </w:rPr>
              <w:t>Creaci</w:t>
            </w:r>
            <w:r>
              <w:rPr>
                <w:lang w:val="es-ES_tradnl"/>
              </w:rPr>
              <w:t>ó</w:t>
            </w:r>
            <w:r>
              <w:rPr>
                <w:lang w:val="es-ES_tradnl"/>
              </w:rPr>
              <w:t>n de una experiencia de p</w:t>
            </w:r>
            <w:r>
              <w:rPr>
                <w:lang w:val="es-ES_tradnl"/>
              </w:rPr>
              <w:t>á</w:t>
            </w:r>
            <w:r>
              <w:rPr>
                <w:lang w:val="es-ES_tradnl"/>
              </w:rPr>
              <w:t>gina de destino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9cd7eecd-e22f-4651-a7c8-d5a20b9ba57a</w:t>
            </w:r>
          </w:p>
        </w:tc>
        <w:tc>
          <w:tcPr>
            <w:tcW w:w="7407" w:type="dxa"/>
            <w:shd w:val="clear" w:color="auto" w:fill="F2F2F2" w:themeFill="background1" w:themeFillShade="F2"/>
          </w:tcPr>
          <w:p w:rsidR="00000000" w:rsidRDefault="005F10A7">
            <w:pPr>
              <w:rPr>
                <w:noProof/>
              </w:rPr>
            </w:pPr>
            <w:r>
              <w:rPr>
                <w:noProof/>
              </w:rPr>
              <w:t>Landing Page grandparent:</w:t>
            </w:r>
          </w:p>
        </w:tc>
        <w:tc>
          <w:tcPr>
            <w:tcW w:w="7407" w:type="dxa"/>
          </w:tcPr>
          <w:p w:rsidR="00000000" w:rsidRDefault="005F10A7">
            <w:pPr>
              <w:rPr>
                <w:lang w:val="es-ES_tradnl"/>
              </w:rPr>
            </w:pPr>
            <w:r>
              <w:rPr>
                <w:lang w:val="es-ES_tradnl"/>
              </w:rPr>
              <w:t>Abuelo de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0e439057-d1f6-4ae7-976d-14935a6a26e3</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24bdf368-2e90-43b2-852a-a50b1b07460e</w:t>
            </w:r>
          </w:p>
        </w:tc>
        <w:tc>
          <w:tcPr>
            <w:tcW w:w="7407" w:type="dxa"/>
            <w:shd w:val="clear" w:color="auto" w:fill="F2F2F2" w:themeFill="background1" w:themeFillShade="F2"/>
          </w:tcPr>
          <w:p w:rsidR="00000000" w:rsidRDefault="005F10A7">
            <w:pPr>
              <w:rPr>
                <w:noProof/>
              </w:rPr>
            </w:pPr>
            <w:r>
              <w:rPr>
                <w:noProof/>
              </w:rPr>
              <w:t>Creating a Landing Page Experience</w:t>
            </w:r>
          </w:p>
        </w:tc>
        <w:tc>
          <w:tcPr>
            <w:tcW w:w="7407" w:type="dxa"/>
          </w:tcPr>
          <w:p w:rsidR="00000000" w:rsidRDefault="005F10A7">
            <w:pPr>
              <w:rPr>
                <w:lang w:val="es-ES_tradnl"/>
              </w:rPr>
            </w:pPr>
            <w:r>
              <w:rPr>
                <w:lang w:val="es-ES_tradnl"/>
              </w:rPr>
              <w:t>Creaci</w:t>
            </w:r>
            <w:r>
              <w:rPr>
                <w:lang w:val="es-ES_tradnl"/>
              </w:rPr>
              <w:t>ó</w:t>
            </w:r>
            <w:r>
              <w:rPr>
                <w:lang w:val="es-ES_tradnl"/>
              </w:rPr>
              <w:t>n de una experiencia de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f5a10256-77e2-40fa-a3b8-4c9726be0b48</w:t>
            </w:r>
          </w:p>
        </w:tc>
        <w:tc>
          <w:tcPr>
            <w:tcW w:w="7407" w:type="dxa"/>
            <w:shd w:val="clear" w:color="auto" w:fill="F2F2F2" w:themeFill="background1" w:themeFillShade="F2"/>
          </w:tcPr>
          <w:p w:rsidR="00000000" w:rsidRDefault="005F10A7">
            <w:pPr>
              <w:rPr>
                <w:noProof/>
              </w:rPr>
            </w:pPr>
            <w:r>
              <w:rPr>
                <w:noProof/>
              </w:rPr>
              <w:t>In this topic you wi</w:t>
            </w:r>
            <w:r>
              <w:rPr>
                <w:noProof/>
              </w:rPr>
              <w:t>ll learn how to create a Landing 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crear una experiencia de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1d03a49d-ce8d-46c3-9349-c06a6d339fcc</w:t>
            </w:r>
          </w:p>
        </w:tc>
        <w:tc>
          <w:tcPr>
            <w:tcW w:w="7407" w:type="dxa"/>
            <w:shd w:val="clear" w:color="auto" w:fill="F2F2F2" w:themeFill="background1" w:themeFillShade="F2"/>
          </w:tcPr>
          <w:p w:rsidR="00000000" w:rsidRDefault="005F10A7">
            <w:pPr>
              <w:rPr>
                <w:noProof/>
              </w:rPr>
            </w:pPr>
            <w:r>
              <w:rPr>
                <w:noProof/>
              </w:rPr>
              <w:t>The Landing Page template allows you to create an experience that displays a single video and c</w:t>
            </w:r>
            <w:r>
              <w:rPr>
                <w:noProof/>
              </w:rPr>
              <w:t>an optionally capture viewer information.</w:t>
            </w:r>
          </w:p>
        </w:tc>
        <w:tc>
          <w:tcPr>
            <w:tcW w:w="7407" w:type="dxa"/>
          </w:tcPr>
          <w:p w:rsidR="00000000" w:rsidRDefault="005F10A7">
            <w:pPr>
              <w:rPr>
                <w:lang w:val="es-ES_tradnl"/>
              </w:rPr>
            </w:pPr>
            <w:r>
              <w:rPr>
                <w:lang w:val="es-ES_tradnl"/>
              </w:rPr>
              <w:t>La plantilla de p</w:t>
            </w:r>
            <w:r>
              <w:rPr>
                <w:lang w:val="es-ES_tradnl"/>
              </w:rPr>
              <w:t>á</w:t>
            </w:r>
            <w:r>
              <w:rPr>
                <w:lang w:val="es-ES_tradnl"/>
              </w:rPr>
              <w:t>gina de destino le permite crear una experiencia que muestra un solo video y, opcionalmente, puede capturar informaci</w:t>
            </w:r>
            <w:r>
              <w:rPr>
                <w:lang w:val="es-ES_tradnl"/>
              </w:rPr>
              <w:t>ó</w:t>
            </w:r>
            <w:r>
              <w:rPr>
                <w:lang w:val="es-ES_tradnl"/>
              </w:rPr>
              <w:t>n del espectador.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5d7e9783-e68c-4c83-ae94-175fa2fe79df</w:t>
            </w:r>
          </w:p>
        </w:tc>
        <w:tc>
          <w:tcPr>
            <w:tcW w:w="7407" w:type="dxa"/>
            <w:shd w:val="clear" w:color="auto" w:fill="F2F2F2" w:themeFill="background1" w:themeFillShade="F2"/>
          </w:tcPr>
          <w:p w:rsidR="00000000" w:rsidRDefault="005F10A7">
            <w:pPr>
              <w:rPr>
                <w:noProof/>
              </w:rPr>
            </w:pPr>
            <w:r>
              <w:rPr>
                <w:noProof/>
              </w:rPr>
              <w:t>For example, you might create an email blast for a new product with a link to a landing page site.</w:t>
            </w:r>
          </w:p>
        </w:tc>
        <w:tc>
          <w:tcPr>
            <w:tcW w:w="7407" w:type="dxa"/>
          </w:tcPr>
          <w:p w:rsidR="00000000" w:rsidRDefault="005F10A7">
            <w:pPr>
              <w:rPr>
                <w:lang w:val="es-ES_tradnl"/>
              </w:rPr>
            </w:pPr>
            <w:r>
              <w:rPr>
                <w:lang w:val="es-ES_tradnl"/>
              </w:rPr>
              <w:t>Por ejemplo, puede crear una explosi</w:t>
            </w:r>
            <w:r>
              <w:rPr>
                <w:lang w:val="es-ES_tradnl"/>
              </w:rPr>
              <w:t>ó</w:t>
            </w:r>
            <w:r>
              <w:rPr>
                <w:lang w:val="es-ES_tradnl"/>
              </w:rPr>
              <w:t>n de correo electr</w:t>
            </w:r>
            <w:r>
              <w:rPr>
                <w:lang w:val="es-ES_tradnl"/>
              </w:rPr>
              <w:t>ó</w:t>
            </w:r>
            <w:r>
              <w:rPr>
                <w:lang w:val="es-ES_tradnl"/>
              </w:rPr>
              <w:t>nico para un nuevo producto con un enlace a un sitio de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d5fda9f9-af1c-4fb8-a2d</w:t>
            </w:r>
            <w:r>
              <w:rPr>
                <w:noProof/>
                <w:sz w:val="2"/>
              </w:rPr>
              <w:t>5-39fc4d2c58f2</w:t>
            </w:r>
          </w:p>
        </w:tc>
        <w:tc>
          <w:tcPr>
            <w:tcW w:w="7407" w:type="dxa"/>
            <w:shd w:val="clear" w:color="auto" w:fill="F2F2F2" w:themeFill="background1" w:themeFillShade="F2"/>
          </w:tcPr>
          <w:p w:rsidR="00000000" w:rsidRDefault="005F10A7">
            <w:pPr>
              <w:rPr>
                <w:noProof/>
              </w:rPr>
            </w:pPr>
            <w:r>
              <w:rPr>
                <w:noProof/>
              </w:rPr>
              <w:t>The site would display a product video and allow viewers to enter their information to receive more information.</w:t>
            </w:r>
          </w:p>
        </w:tc>
        <w:tc>
          <w:tcPr>
            <w:tcW w:w="7407" w:type="dxa"/>
          </w:tcPr>
          <w:p w:rsidR="00000000" w:rsidRDefault="005F10A7">
            <w:pPr>
              <w:rPr>
                <w:lang w:val="es-ES_tradnl"/>
              </w:rPr>
            </w:pPr>
            <w:r>
              <w:rPr>
                <w:lang w:val="es-ES_tradnl"/>
              </w:rPr>
              <w:t>El sitio mostrar</w:t>
            </w:r>
            <w:r>
              <w:rPr>
                <w:lang w:val="es-ES_tradnl"/>
              </w:rPr>
              <w:t>í</w:t>
            </w:r>
            <w:r>
              <w:rPr>
                <w:lang w:val="es-ES_tradnl"/>
              </w:rPr>
              <w:t>a un video del producto y permitir</w:t>
            </w:r>
            <w:r>
              <w:rPr>
                <w:lang w:val="es-ES_tradnl"/>
              </w:rPr>
              <w:t>í</w:t>
            </w:r>
            <w:r>
              <w:rPr>
                <w:lang w:val="es-ES_tradnl"/>
              </w:rPr>
              <w:t>a a los espectadores ingresar su informaci</w:t>
            </w:r>
            <w:r>
              <w:rPr>
                <w:lang w:val="es-ES_tradnl"/>
              </w:rPr>
              <w:t>ó</w:t>
            </w:r>
            <w:r>
              <w:rPr>
                <w:lang w:val="es-ES_tradnl"/>
              </w:rPr>
              <w:t>n para recibir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ae54473c-32d0-4f89-9e48-f838cf218233</w:t>
            </w:r>
          </w:p>
        </w:tc>
        <w:tc>
          <w:tcPr>
            <w:tcW w:w="7407" w:type="dxa"/>
            <w:shd w:val="clear" w:color="auto" w:fill="F2F2F2" w:themeFill="background1" w:themeFillShade="F2"/>
          </w:tcPr>
          <w:p w:rsidR="00000000" w:rsidRDefault="005F10A7">
            <w:pPr>
              <w:rPr>
                <w:noProof/>
              </w:rPr>
            </w:pPr>
            <w:r>
              <w:rPr>
                <w:noProof/>
              </w:rPr>
              <w:t>The process to create and publish a Landing Page experience is similar to experiences that use the other templates.</w:t>
            </w:r>
          </w:p>
        </w:tc>
        <w:tc>
          <w:tcPr>
            <w:tcW w:w="7407" w:type="dxa"/>
          </w:tcPr>
          <w:p w:rsidR="00000000" w:rsidRDefault="005F10A7">
            <w:pPr>
              <w:rPr>
                <w:lang w:val="es-ES_tradnl"/>
              </w:rPr>
            </w:pPr>
            <w:r>
              <w:rPr>
                <w:lang w:val="es-ES_tradnl"/>
              </w:rPr>
              <w:t>El proceso para crear y publicar una experiencia de p</w:t>
            </w:r>
            <w:r>
              <w:rPr>
                <w:lang w:val="es-ES_tradnl"/>
              </w:rPr>
              <w:t>á</w:t>
            </w:r>
            <w:r>
              <w:rPr>
                <w:lang w:val="es-ES_tradnl"/>
              </w:rPr>
              <w:t>gina de destino es similar a las experiencias</w:t>
            </w:r>
            <w:r>
              <w:rPr>
                <w:lang w:val="es-ES_tradnl"/>
              </w:rPr>
              <w:t xml:space="preserve"> que utilizan las otras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7b4e7380-dc77-4f66-b3ad-2119ef8ecfe4</w:t>
            </w:r>
          </w:p>
        </w:tc>
        <w:tc>
          <w:tcPr>
            <w:tcW w:w="7407" w:type="dxa"/>
            <w:shd w:val="clear" w:color="auto" w:fill="F2F2F2" w:themeFill="background1" w:themeFillShade="F2"/>
          </w:tcPr>
          <w:p w:rsidR="00000000" w:rsidRDefault="005F10A7">
            <w:pPr>
              <w:rPr>
                <w:noProof/>
              </w:rPr>
            </w:pPr>
            <w:r>
              <w:rPr>
                <w:noProof/>
              </w:rPr>
              <w:t>However, when creating a Landing Page experience, there are some layout options and site settings documented here that you might want to take advantage of.</w:t>
            </w:r>
          </w:p>
        </w:tc>
        <w:tc>
          <w:tcPr>
            <w:tcW w:w="7407" w:type="dxa"/>
          </w:tcPr>
          <w:p w:rsidR="00000000" w:rsidRDefault="005F10A7">
            <w:pPr>
              <w:rPr>
                <w:lang w:val="es-ES_tradnl"/>
              </w:rPr>
            </w:pPr>
            <w:r>
              <w:rPr>
                <w:lang w:val="es-ES_tradnl"/>
              </w:rPr>
              <w:t xml:space="preserve">Sin embargo, al crear </w:t>
            </w:r>
            <w:r>
              <w:rPr>
                <w:lang w:val="es-ES_tradnl"/>
              </w:rPr>
              <w:t>una experiencia de p</w:t>
            </w:r>
            <w:r>
              <w:rPr>
                <w:lang w:val="es-ES_tradnl"/>
              </w:rPr>
              <w:t>á</w:t>
            </w:r>
            <w:r>
              <w:rPr>
                <w:lang w:val="es-ES_tradnl"/>
              </w:rPr>
              <w:t>gina de destino, hay algunas opciones de dise</w:t>
            </w:r>
            <w:r>
              <w:rPr>
                <w:lang w:val="es-ES_tradnl"/>
              </w:rPr>
              <w:t>ñ</w:t>
            </w:r>
            <w:r>
              <w:rPr>
                <w:lang w:val="es-ES_tradnl"/>
              </w:rPr>
              <w:t>o y configuraciones del sitio documentadas aqu</w:t>
            </w:r>
            <w:r>
              <w:rPr>
                <w:lang w:val="es-ES_tradnl"/>
              </w:rPr>
              <w:t>í</w:t>
            </w:r>
            <w:r>
              <w:rPr>
                <w:lang w:val="es-ES_tradnl"/>
              </w:rPr>
              <w:t xml:space="preserve"> que es posible que desee aprovechar.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d7ad48fb-4155-48ff-a5c1-8d02294a7cea</w:t>
            </w:r>
          </w:p>
        </w:tc>
        <w:tc>
          <w:tcPr>
            <w:tcW w:w="7407" w:type="dxa"/>
            <w:shd w:val="clear" w:color="auto" w:fill="F2F2F2" w:themeFill="background1" w:themeFillShade="F2"/>
          </w:tcPr>
          <w:p w:rsidR="00000000" w:rsidRDefault="005F10A7">
            <w:pPr>
              <w:rPr>
                <w:noProof/>
              </w:rPr>
            </w:pPr>
            <w:r>
              <w:rPr>
                <w:noProof/>
              </w:rPr>
              <w:t>Creating a Landing Page experience</w:t>
            </w:r>
          </w:p>
        </w:tc>
        <w:tc>
          <w:tcPr>
            <w:tcW w:w="7407" w:type="dxa"/>
          </w:tcPr>
          <w:p w:rsidR="00000000" w:rsidRDefault="005F10A7">
            <w:pPr>
              <w:rPr>
                <w:lang w:val="es-ES_tradnl"/>
              </w:rPr>
            </w:pPr>
            <w:r>
              <w:rPr>
                <w:lang w:val="es-ES_tradnl"/>
              </w:rPr>
              <w:t>Crear una experiencia de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ad5b369a-969e-4887-856e-a4e14428aec1</w:t>
            </w:r>
          </w:p>
        </w:tc>
        <w:tc>
          <w:tcPr>
            <w:tcW w:w="7407" w:type="dxa"/>
            <w:shd w:val="clear" w:color="auto" w:fill="F2F2F2" w:themeFill="background1" w:themeFillShade="F2"/>
          </w:tcPr>
          <w:p w:rsidR="00000000" w:rsidRDefault="005F10A7">
            <w:pPr>
              <w:rPr>
                <w:noProof/>
              </w:rPr>
            </w:pPr>
            <w:r>
              <w:rPr>
                <w:noProof/>
              </w:rPr>
              <w:t>To create a Landing Page experience, follow these steps.</w:t>
            </w:r>
          </w:p>
        </w:tc>
        <w:tc>
          <w:tcPr>
            <w:tcW w:w="7407" w:type="dxa"/>
          </w:tcPr>
          <w:p w:rsidR="00000000" w:rsidRDefault="005F10A7">
            <w:pPr>
              <w:rPr>
                <w:lang w:val="es-ES_tradnl"/>
              </w:rPr>
            </w:pPr>
            <w:r>
              <w:rPr>
                <w:lang w:val="es-ES_tradnl"/>
              </w:rPr>
              <w:t>Para crear una experiencia de p</w:t>
            </w:r>
            <w:r>
              <w:rPr>
                <w:lang w:val="es-ES_tradnl"/>
              </w:rPr>
              <w:t>á</w:t>
            </w:r>
            <w:r>
              <w:rPr>
                <w:lang w:val="es-ES_tradnl"/>
              </w:rPr>
              <w:t>gina de destino,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726d74f0-bfa4-42df-b770-b5e72c97d8db</w:t>
            </w:r>
          </w:p>
        </w:tc>
        <w:tc>
          <w:tcPr>
            <w:tcW w:w="7407" w:type="dxa"/>
            <w:shd w:val="clear" w:color="auto" w:fill="F2F2F2" w:themeFill="background1" w:themeFillShade="F2"/>
          </w:tcPr>
          <w:p w:rsidR="00000000" w:rsidRDefault="005F10A7">
            <w:pPr>
              <w:rPr>
                <w:noProof/>
              </w:rPr>
            </w:pPr>
            <w:r>
              <w:rPr>
                <w:noProof/>
              </w:rPr>
              <w:t xml:space="preserve">Open the Gallery module and click the </w:t>
            </w:r>
            <w:r>
              <w:rPr>
                <w:rStyle w:val="mqInternal"/>
                <w:noProof/>
              </w:rPr>
              <w:t>[1}</w:t>
            </w:r>
            <w:r>
              <w:rPr>
                <w:noProof/>
              </w:rPr>
              <w:t>Experiences</w:t>
            </w:r>
            <w:r>
              <w:rPr>
                <w:rStyle w:val="mqInternal"/>
                <w:noProof/>
              </w:rPr>
              <w:t>{2]</w:t>
            </w:r>
            <w:r>
              <w:rPr>
                <w:noProof/>
              </w:rPr>
              <w:t xml:space="preserve"> link at the top of the page.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 xml:space="preserve">a y haga clic en el </w:t>
            </w:r>
            <w:r>
              <w:rPr>
                <w:rStyle w:val="mqInternal"/>
                <w:noProof/>
                <w:lang w:val="es-ES_tradnl"/>
              </w:rPr>
              <w:t>[1}</w:t>
            </w:r>
            <w:r>
              <w:rPr>
                <w:lang w:val="es-ES_tradnl"/>
              </w:rPr>
              <w:t>Experiencias</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9a5454e3-cb7e-4dc5-98f7-317080e69556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Nueva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3fb0629e-1df5-472f-9c3f-9d19411cef00</w:t>
            </w:r>
          </w:p>
        </w:tc>
        <w:tc>
          <w:tcPr>
            <w:tcW w:w="7407" w:type="dxa"/>
            <w:shd w:val="clear" w:color="auto" w:fill="F2F2F2" w:themeFill="background1" w:themeFillShade="F2"/>
          </w:tcPr>
          <w:p w:rsidR="00000000" w:rsidRDefault="005F10A7">
            <w:pPr>
              <w:rPr>
                <w:noProof/>
              </w:rPr>
            </w:pPr>
            <w:r>
              <w:rPr>
                <w:noProof/>
              </w:rPr>
              <w:t>A list of templates will display.</w:t>
            </w:r>
          </w:p>
        </w:tc>
        <w:tc>
          <w:tcPr>
            <w:tcW w:w="7407" w:type="dxa"/>
          </w:tcPr>
          <w:p w:rsidR="00000000" w:rsidRDefault="005F10A7">
            <w:pPr>
              <w:rPr>
                <w:lang w:val="es-ES_tradnl"/>
              </w:rPr>
            </w:pPr>
            <w:r>
              <w:rPr>
                <w:lang w:val="es-ES_tradnl"/>
              </w:rPr>
              <w:t>Aparecer</w:t>
            </w:r>
            <w:r>
              <w:rPr>
                <w:lang w:val="es-ES_tradnl"/>
              </w:rPr>
              <w:t>á</w:t>
            </w:r>
            <w:r>
              <w:rPr>
                <w:lang w:val="es-ES_tradnl"/>
              </w:rPr>
              <w:t xml:space="preserve"> una lista de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cc6bfd1f-c7f0-46fd-8c14-78886c46e68a</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Landing Page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5F10A7">
            <w:pPr>
              <w:rPr>
                <w:lang w:val="es-ES_tradnl"/>
              </w:rPr>
            </w:pPr>
            <w:r>
              <w:rPr>
                <w:lang w:val="es-ES_tradnl"/>
              </w:rPr>
              <w:t>Loc</w:t>
            </w:r>
            <w:r>
              <w:rPr>
                <w:lang w:val="es-ES_tradnl"/>
              </w:rPr>
              <w:t xml:space="preserve">alizar el </w:t>
            </w: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r>
              <w:rPr>
                <w:lang w:val="es-ES_tradnl"/>
              </w:rPr>
              <w:t xml:space="preserve"> plantilla y haga clic en </w:t>
            </w:r>
            <w:r>
              <w:rPr>
                <w:rStyle w:val="mqInternal"/>
                <w:noProof/>
                <w:lang w:val="es-ES_tradnl"/>
              </w:rPr>
              <w:t>[1}</w:t>
            </w:r>
            <w:r>
              <w:rPr>
                <w:lang w:val="es-ES_tradnl"/>
              </w:rPr>
              <w:t>Escoger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d674cd3e-a39e-46e1-a71a-ef772a2921be</w:t>
            </w:r>
          </w:p>
        </w:tc>
        <w:tc>
          <w:tcPr>
            <w:tcW w:w="7407" w:type="dxa"/>
            <w:shd w:val="clear" w:color="auto" w:fill="F2F2F2" w:themeFill="background1" w:themeFillShade="F2"/>
          </w:tcPr>
          <w:p w:rsidR="00000000" w:rsidRDefault="005F10A7">
            <w:pPr>
              <w:rPr>
                <w:noProof/>
              </w:rPr>
            </w:pPr>
            <w:r>
              <w:rPr>
                <w:noProof/>
              </w:rPr>
              <w:t>The Gallery Site Editor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del sitio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e2a7768a-9e37-4cfa-b637-7caa3e40c134</w:t>
            </w:r>
          </w:p>
        </w:tc>
        <w:tc>
          <w:tcPr>
            <w:tcW w:w="7407" w:type="dxa"/>
            <w:shd w:val="clear" w:color="auto" w:fill="F2F2F2" w:themeFill="background1" w:themeFillShade="F2"/>
          </w:tcPr>
          <w:p w:rsidR="00000000" w:rsidRDefault="005F10A7">
            <w:pPr>
              <w:rPr>
                <w:noProof/>
              </w:rPr>
            </w:pPr>
            <w:r>
              <w:rPr>
                <w:noProof/>
              </w:rPr>
              <w:t>Changing the landing page layout</w:t>
            </w:r>
          </w:p>
        </w:tc>
        <w:tc>
          <w:tcPr>
            <w:tcW w:w="7407" w:type="dxa"/>
          </w:tcPr>
          <w:p w:rsidR="00000000" w:rsidRDefault="005F10A7">
            <w:pPr>
              <w:rPr>
                <w:lang w:val="es-ES_tradnl"/>
              </w:rPr>
            </w:pPr>
            <w:r>
              <w:rPr>
                <w:lang w:val="es-ES_tradnl"/>
              </w:rPr>
              <w:t>Cambiar el dise</w:t>
            </w:r>
            <w:r>
              <w:rPr>
                <w:lang w:val="es-ES_tradnl"/>
              </w:rPr>
              <w:t>ñ</w:t>
            </w:r>
            <w:r>
              <w:rPr>
                <w:lang w:val="es-ES_tradnl"/>
              </w:rPr>
              <w:t>o de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58582215-0442-473b-b867-68fe80713661</w:t>
            </w:r>
          </w:p>
        </w:tc>
        <w:tc>
          <w:tcPr>
            <w:tcW w:w="7407" w:type="dxa"/>
            <w:shd w:val="clear" w:color="auto" w:fill="F2F2F2" w:themeFill="background1" w:themeFillShade="F2"/>
          </w:tcPr>
          <w:p w:rsidR="00000000" w:rsidRDefault="005F10A7">
            <w:pPr>
              <w:rPr>
                <w:noProof/>
              </w:rPr>
            </w:pPr>
            <w:r>
              <w:rPr>
                <w:noProof/>
              </w:rPr>
              <w:t>The layout of the landing page can be configured to optionally display a call-to-action or a lead form.</w:t>
            </w:r>
          </w:p>
        </w:tc>
        <w:tc>
          <w:tcPr>
            <w:tcW w:w="7407" w:type="dxa"/>
          </w:tcPr>
          <w:p w:rsidR="00000000" w:rsidRDefault="005F10A7">
            <w:pPr>
              <w:rPr>
                <w:lang w:val="es-ES_tradnl"/>
              </w:rPr>
            </w:pPr>
            <w:r>
              <w:rPr>
                <w:lang w:val="es-ES_tradnl"/>
              </w:rPr>
              <w:t>El dise</w:t>
            </w:r>
            <w:r>
              <w:rPr>
                <w:lang w:val="es-ES_tradnl"/>
              </w:rPr>
              <w:t>ñ</w:t>
            </w:r>
            <w:r>
              <w:rPr>
                <w:lang w:val="es-ES_tradnl"/>
              </w:rPr>
              <w:t>o de la p</w:t>
            </w:r>
            <w:r>
              <w:rPr>
                <w:lang w:val="es-ES_tradnl"/>
              </w:rPr>
              <w:t>á</w:t>
            </w:r>
            <w:r>
              <w:rPr>
                <w:lang w:val="es-ES_tradnl"/>
              </w:rPr>
              <w:t>gina de destino s</w:t>
            </w:r>
            <w:r>
              <w:rPr>
                <w:lang w:val="es-ES_tradnl"/>
              </w:rPr>
              <w:t>e puede configurar para mostrar opcionalmente un llamado a la acci</w:t>
            </w:r>
            <w:r>
              <w:rPr>
                <w:lang w:val="es-ES_tradnl"/>
              </w:rPr>
              <w:t>ó</w:t>
            </w:r>
            <w:r>
              <w:rPr>
                <w:lang w:val="es-ES_tradnl"/>
              </w:rPr>
              <w:t>n o un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751cf8e2-2e7c-4473-ab8c-391df1886714</w:t>
            </w:r>
          </w:p>
        </w:tc>
        <w:tc>
          <w:tcPr>
            <w:tcW w:w="7407" w:type="dxa"/>
            <w:shd w:val="clear" w:color="auto" w:fill="F2F2F2" w:themeFill="background1" w:themeFillShade="F2"/>
          </w:tcPr>
          <w:p w:rsidR="00000000" w:rsidRDefault="005F10A7">
            <w:pPr>
              <w:rPr>
                <w:noProof/>
              </w:rPr>
            </w:pPr>
            <w:r>
              <w:rPr>
                <w:noProof/>
              </w:rPr>
              <w:t>To change the layout of the landing page, follow these steps:</w:t>
            </w:r>
          </w:p>
        </w:tc>
        <w:tc>
          <w:tcPr>
            <w:tcW w:w="7407" w:type="dxa"/>
          </w:tcPr>
          <w:p w:rsidR="00000000" w:rsidRDefault="005F10A7">
            <w:pPr>
              <w:rPr>
                <w:lang w:val="es-ES_tradnl"/>
              </w:rPr>
            </w:pPr>
            <w:r>
              <w:rPr>
                <w:lang w:val="es-ES_tradnl"/>
              </w:rPr>
              <w:t>Para cambiar el dise</w:t>
            </w:r>
            <w:r>
              <w:rPr>
                <w:lang w:val="es-ES_tradnl"/>
              </w:rPr>
              <w:t>ñ</w:t>
            </w:r>
            <w:r>
              <w:rPr>
                <w:lang w:val="es-ES_tradnl"/>
              </w:rPr>
              <w:t>o de la p</w:t>
            </w:r>
            <w:r>
              <w:rPr>
                <w:lang w:val="es-ES_tradnl"/>
              </w:rPr>
              <w:t>á</w:t>
            </w:r>
            <w:r>
              <w:rPr>
                <w:lang w:val="es-ES_tradnl"/>
              </w:rPr>
              <w:t>gina de destin</w:t>
            </w:r>
            <w:r>
              <w:rPr>
                <w:lang w:val="es-ES_tradnl"/>
              </w:rPr>
              <w:t>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322076ca-dd95-4174-b9ed-19910feaa86a</w:t>
            </w:r>
          </w:p>
        </w:tc>
        <w:tc>
          <w:tcPr>
            <w:tcW w:w="7407" w:type="dxa"/>
            <w:shd w:val="clear" w:color="auto" w:fill="F2F2F2" w:themeFill="background1" w:themeFillShade="F2"/>
          </w:tcPr>
          <w:p w:rsidR="00000000" w:rsidRDefault="005F10A7">
            <w:pPr>
              <w:rPr>
                <w:noProof/>
              </w:rPr>
            </w:pPr>
            <w:r>
              <w:rPr>
                <w:noProof/>
              </w:rPr>
              <w:t xml:space="preserve">In the Gallery Site Editor, click </w:t>
            </w:r>
            <w:r>
              <w:rPr>
                <w:rStyle w:val="mqInternal"/>
                <w:noProof/>
              </w:rPr>
              <w:t>[1}</w:t>
            </w:r>
            <w:r>
              <w:rPr>
                <w:noProof/>
              </w:rPr>
              <w:t xml:space="preserve">PAGES </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En el Editor del sitio de la galer</w:t>
            </w:r>
            <w:r>
              <w:rPr>
                <w:lang w:val="es-ES_tradnl"/>
              </w:rPr>
              <w:t>í</w:t>
            </w:r>
            <w:r>
              <w:rPr>
                <w:lang w:val="es-ES_tradnl"/>
              </w:rPr>
              <w:t xml:space="preserve">a, haga clic en </w:t>
            </w:r>
            <w:r>
              <w:rPr>
                <w:rStyle w:val="mqInternal"/>
                <w:noProof/>
                <w:lang w:val="es-ES_tradnl"/>
              </w:rPr>
              <w:t>[1}</w:t>
            </w:r>
            <w:r>
              <w:rPr>
                <w:lang w:val="es-ES_tradnl"/>
              </w:rPr>
              <w:t xml:space="preserve">Paginas </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161a2c02-625a-4f20-b9a3-76692195acd8</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Change Layout</w:t>
            </w:r>
            <w:r>
              <w:rPr>
                <w:rStyle w:val="mqInternal"/>
                <w:noProof/>
              </w:rPr>
              <w:t>{2]</w:t>
            </w:r>
            <w:r>
              <w:rPr>
                <w:noProof/>
              </w:rPr>
              <w:t xml:space="preserve"> dropdown.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Cambia el dise</w:t>
            </w:r>
            <w:r>
              <w:rPr>
                <w:lang w:val="es-ES_tradnl"/>
              </w:rPr>
              <w:t>ñ</w:t>
            </w:r>
            <w:r>
              <w:rPr>
                <w:lang w:val="es-ES_tradnl"/>
              </w:rPr>
              <w:t>o</w:t>
            </w:r>
            <w:r>
              <w:rPr>
                <w:rStyle w:val="mqInternal"/>
                <w:noProof/>
                <w:lang w:val="es-ES_tradnl"/>
              </w:rPr>
              <w:t>{2]</w:t>
            </w:r>
            <w:r>
              <w:rPr>
                <w:lang w:val="es-ES_tradnl"/>
              </w:rPr>
              <w:t xml:space="preserve"> desplegable.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7368b257-bc87-4ed1-8b9e-614b9979d39f</w:t>
            </w:r>
          </w:p>
        </w:tc>
        <w:tc>
          <w:tcPr>
            <w:tcW w:w="7407" w:type="dxa"/>
            <w:shd w:val="clear" w:color="auto" w:fill="F2F2F2" w:themeFill="background1" w:themeFillShade="F2"/>
          </w:tcPr>
          <w:p w:rsidR="00000000" w:rsidRDefault="005F10A7">
            <w:pPr>
              <w:rPr>
                <w:noProof/>
              </w:rPr>
            </w:pPr>
            <w:r>
              <w:rPr>
                <w:noProof/>
              </w:rPr>
              <w:t>Click on a layout option link:</w:t>
            </w:r>
          </w:p>
        </w:tc>
        <w:tc>
          <w:tcPr>
            <w:tcW w:w="7407" w:type="dxa"/>
          </w:tcPr>
          <w:p w:rsidR="00000000" w:rsidRDefault="005F10A7">
            <w:pPr>
              <w:rPr>
                <w:lang w:val="es-ES_tradnl"/>
              </w:rPr>
            </w:pPr>
            <w:r>
              <w:rPr>
                <w:lang w:val="es-ES_tradnl"/>
              </w:rPr>
              <w:t>Haga clic en el enlace de una opci</w:t>
            </w:r>
            <w:r>
              <w:rPr>
                <w:lang w:val="es-ES_tradnl"/>
              </w:rPr>
              <w:t>ó</w:t>
            </w:r>
            <w:r>
              <w:rPr>
                <w:lang w:val="es-ES_tradnl"/>
              </w:rPr>
              <w:t>n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28 </w:t>
            </w:r>
            <w:r>
              <w:rPr>
                <w:noProof/>
                <w:sz w:val="16"/>
              </w:rPr>
              <w:br/>
            </w:r>
            <w:r>
              <w:rPr>
                <w:noProof/>
                <w:sz w:val="2"/>
              </w:rPr>
              <w:t>d</w:t>
            </w:r>
            <w:r>
              <w:rPr>
                <w:noProof/>
                <w:sz w:val="2"/>
              </w:rPr>
              <w:t>7f54d05-d3b2-40b6-b31d-e30b3d5f30f4</w:t>
            </w:r>
          </w:p>
        </w:tc>
        <w:tc>
          <w:tcPr>
            <w:tcW w:w="7407" w:type="dxa"/>
            <w:shd w:val="clear" w:color="auto" w:fill="F2F2F2" w:themeFill="background1" w:themeFillShade="F2"/>
          </w:tcPr>
          <w:p w:rsidR="00000000" w:rsidRDefault="005F10A7">
            <w:pPr>
              <w:rPr>
                <w:noProof/>
              </w:rPr>
            </w:pPr>
            <w:r>
              <w:rPr>
                <w:rStyle w:val="mqInternal"/>
                <w:noProof/>
              </w:rPr>
              <w:t>[1}</w:t>
            </w:r>
            <w:r>
              <w:rPr>
                <w:noProof/>
              </w:rPr>
              <w:t>Sidebar CTA/Ad and Lead Form</w:t>
            </w:r>
            <w:r>
              <w:rPr>
                <w:rStyle w:val="mqInternal"/>
                <w:noProof/>
              </w:rPr>
              <w:t>{2]</w:t>
            </w:r>
            <w:r>
              <w:rPr>
                <w:noProof/>
              </w:rPr>
              <w:t xml:space="preserve"> - Displays a lead form and call-to-action in the right sidebar to the right of the player</w:t>
            </w:r>
          </w:p>
        </w:tc>
        <w:tc>
          <w:tcPr>
            <w:tcW w:w="7407" w:type="dxa"/>
          </w:tcPr>
          <w:p w:rsidR="00000000" w:rsidRDefault="005F10A7">
            <w:pPr>
              <w:rPr>
                <w:lang w:val="es-ES_tradnl"/>
              </w:rPr>
            </w:pPr>
            <w:r>
              <w:rPr>
                <w:rStyle w:val="mqInternal"/>
                <w:noProof/>
                <w:lang w:val="es-ES_tradnl"/>
              </w:rPr>
              <w:t>[1}</w:t>
            </w:r>
            <w:r>
              <w:rPr>
                <w:lang w:val="es-ES_tradnl"/>
              </w:rPr>
              <w:t>Barra lateral CTA / Anuncio y formulario de cliente potencial</w:t>
            </w:r>
            <w:r>
              <w:rPr>
                <w:rStyle w:val="mqInternal"/>
                <w:noProof/>
                <w:lang w:val="es-ES_tradnl"/>
              </w:rPr>
              <w:t>{2]</w:t>
            </w:r>
            <w:r>
              <w:rPr>
                <w:lang w:val="es-ES_tradnl"/>
              </w:rPr>
              <w:t xml:space="preserve"> - Muestra un formulario de </w:t>
            </w:r>
            <w:r>
              <w:rPr>
                <w:lang w:val="es-ES_tradnl"/>
              </w:rPr>
              <w:t>cliente potencial y una llamada a la acci</w:t>
            </w:r>
            <w:r>
              <w:rPr>
                <w:lang w:val="es-ES_tradnl"/>
              </w:rPr>
              <w:t>ó</w:t>
            </w:r>
            <w:r>
              <w:rPr>
                <w:lang w:val="es-ES_tradnl"/>
              </w:rPr>
              <w:t>n en la barra lateral derecha a la derecha del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d5e11c69-186f-4a12-95c1-7eb0875926eb</w:t>
            </w:r>
          </w:p>
        </w:tc>
        <w:tc>
          <w:tcPr>
            <w:tcW w:w="7407" w:type="dxa"/>
            <w:shd w:val="clear" w:color="auto" w:fill="F2F2F2" w:themeFill="background1" w:themeFillShade="F2"/>
          </w:tcPr>
          <w:p w:rsidR="00000000" w:rsidRDefault="005F10A7">
            <w:pPr>
              <w:rPr>
                <w:noProof/>
              </w:rPr>
            </w:pPr>
            <w:r>
              <w:rPr>
                <w:rStyle w:val="mqInternal"/>
                <w:noProof/>
              </w:rPr>
              <w:t>[1}</w:t>
            </w:r>
            <w:r>
              <w:rPr>
                <w:noProof/>
              </w:rPr>
              <w:t>Sidebar CTA/Ad</w:t>
            </w:r>
            <w:r>
              <w:rPr>
                <w:rStyle w:val="mqInternal"/>
                <w:noProof/>
              </w:rPr>
              <w:t>{2]</w:t>
            </w:r>
            <w:r>
              <w:rPr>
                <w:noProof/>
              </w:rPr>
              <w:t xml:space="preserve"> - Displays only a call-to-action in right sidebar to the right of the player</w:t>
            </w:r>
          </w:p>
        </w:tc>
        <w:tc>
          <w:tcPr>
            <w:tcW w:w="7407" w:type="dxa"/>
          </w:tcPr>
          <w:p w:rsidR="00000000" w:rsidRDefault="005F10A7">
            <w:pPr>
              <w:rPr>
                <w:lang w:val="es-ES_tradnl"/>
              </w:rPr>
            </w:pPr>
            <w:r>
              <w:rPr>
                <w:rStyle w:val="mqInternal"/>
                <w:noProof/>
                <w:lang w:val="es-ES_tradnl"/>
              </w:rPr>
              <w:t>[1}</w:t>
            </w:r>
            <w:r>
              <w:rPr>
                <w:lang w:val="es-ES_tradnl"/>
              </w:rPr>
              <w:t>Anuncio o CTA d</w:t>
            </w:r>
            <w:r>
              <w:rPr>
                <w:lang w:val="es-ES_tradnl"/>
              </w:rPr>
              <w:t>e la barra lateral</w:t>
            </w:r>
            <w:r>
              <w:rPr>
                <w:rStyle w:val="mqInternal"/>
                <w:noProof/>
                <w:lang w:val="es-ES_tradnl"/>
              </w:rPr>
              <w:t>{2]</w:t>
            </w:r>
            <w:r>
              <w:rPr>
                <w:lang w:val="es-ES_tradnl"/>
              </w:rPr>
              <w:t xml:space="preserve"> - Muestra solo una llamada a la acci</w:t>
            </w:r>
            <w:r>
              <w:rPr>
                <w:lang w:val="es-ES_tradnl"/>
              </w:rPr>
              <w:t>ó</w:t>
            </w:r>
            <w:r>
              <w:rPr>
                <w:lang w:val="es-ES_tradnl"/>
              </w:rPr>
              <w:t>n en la barra lateral derecha a la derecha del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631d2df8-776b-4e50-b26b-7cb0cbd20041</w:t>
            </w:r>
          </w:p>
        </w:tc>
        <w:tc>
          <w:tcPr>
            <w:tcW w:w="7407" w:type="dxa"/>
            <w:shd w:val="clear" w:color="auto" w:fill="F2F2F2" w:themeFill="background1" w:themeFillShade="F2"/>
          </w:tcPr>
          <w:p w:rsidR="00000000" w:rsidRDefault="005F10A7">
            <w:pPr>
              <w:rPr>
                <w:noProof/>
              </w:rPr>
            </w:pPr>
            <w:r>
              <w:rPr>
                <w:rStyle w:val="mqInternal"/>
                <w:noProof/>
              </w:rPr>
              <w:t>[1}</w:t>
            </w:r>
            <w:r>
              <w:rPr>
                <w:noProof/>
              </w:rPr>
              <w:t>No Sidebar CTA/Ad</w:t>
            </w:r>
            <w:r>
              <w:rPr>
                <w:rStyle w:val="mqInternal"/>
                <w:noProof/>
              </w:rPr>
              <w:t>{2]</w:t>
            </w:r>
            <w:r>
              <w:rPr>
                <w:noProof/>
              </w:rPr>
              <w:t xml:space="preserve"> - Nothing is displayed in right sidebar to the right of the player</w:t>
            </w:r>
          </w:p>
        </w:tc>
        <w:tc>
          <w:tcPr>
            <w:tcW w:w="7407" w:type="dxa"/>
          </w:tcPr>
          <w:p w:rsidR="00000000" w:rsidRDefault="005F10A7">
            <w:pPr>
              <w:rPr>
                <w:lang w:val="es-ES_tradnl"/>
              </w:rPr>
            </w:pPr>
            <w:r>
              <w:rPr>
                <w:rStyle w:val="mqInternal"/>
                <w:noProof/>
                <w:lang w:val="es-ES_tradnl"/>
              </w:rPr>
              <w:t>[1}</w:t>
            </w:r>
            <w:r>
              <w:rPr>
                <w:lang w:val="es-ES_tradnl"/>
              </w:rPr>
              <w:t>Sin CT</w:t>
            </w:r>
            <w:r>
              <w:rPr>
                <w:lang w:val="es-ES_tradnl"/>
              </w:rPr>
              <w:t>A / anuncio de barra lateral</w:t>
            </w:r>
            <w:r>
              <w:rPr>
                <w:rStyle w:val="mqInternal"/>
                <w:noProof/>
                <w:lang w:val="es-ES_tradnl"/>
              </w:rPr>
              <w:t>{2]</w:t>
            </w:r>
            <w:r>
              <w:rPr>
                <w:lang w:val="es-ES_tradnl"/>
              </w:rPr>
              <w:t xml:space="preserve"> - No se muestra nada en la barra lateral derecha a la derecha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ccd1aa2a-a99e-4385-b4b5-8200fd21bda0</w:t>
            </w:r>
          </w:p>
        </w:tc>
        <w:tc>
          <w:tcPr>
            <w:tcW w:w="7407" w:type="dxa"/>
            <w:shd w:val="clear" w:color="auto" w:fill="F2F2F2" w:themeFill="background1" w:themeFillShade="F2"/>
          </w:tcPr>
          <w:p w:rsidR="00000000" w:rsidRDefault="005F10A7">
            <w:pPr>
              <w:rPr>
                <w:noProof/>
              </w:rPr>
            </w:pPr>
            <w:r>
              <w:rPr>
                <w:noProof/>
              </w:rPr>
              <w:t>The preview in the Gallery Site Editor will update to display the layout.</w:t>
            </w:r>
          </w:p>
        </w:tc>
        <w:tc>
          <w:tcPr>
            <w:tcW w:w="7407" w:type="dxa"/>
          </w:tcPr>
          <w:p w:rsidR="00000000" w:rsidRDefault="005F10A7">
            <w:pPr>
              <w:rPr>
                <w:lang w:val="es-ES_tradnl"/>
              </w:rPr>
            </w:pPr>
            <w:r>
              <w:rPr>
                <w:lang w:val="es-ES_tradnl"/>
              </w:rPr>
              <w:t>La vista previa en el Editor del sitio de la galer</w:t>
            </w:r>
            <w:r>
              <w:rPr>
                <w:lang w:val="es-ES_tradnl"/>
              </w:rPr>
              <w:t>í</w:t>
            </w:r>
            <w:r>
              <w:rPr>
                <w:lang w:val="es-ES_tradnl"/>
              </w:rPr>
              <w:t>a se actualizar</w:t>
            </w:r>
            <w:r>
              <w:rPr>
                <w:lang w:val="es-ES_tradnl"/>
              </w:rPr>
              <w:t>á</w:t>
            </w:r>
            <w:r>
              <w:rPr>
                <w:lang w:val="es-ES_tradnl"/>
              </w:rPr>
              <w:t xml:space="preserve"> para mostrar el dise</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a258704b-2fad-480e-b774-d08f04c61355</w:t>
            </w:r>
          </w:p>
        </w:tc>
        <w:tc>
          <w:tcPr>
            <w:tcW w:w="7407" w:type="dxa"/>
            <w:shd w:val="clear" w:color="auto" w:fill="F2F2F2" w:themeFill="background1" w:themeFillShade="F2"/>
          </w:tcPr>
          <w:p w:rsidR="00000000" w:rsidRDefault="005F10A7">
            <w:pPr>
              <w:rPr>
                <w:noProof/>
              </w:rPr>
            </w:pPr>
            <w:r>
              <w:rPr>
                <w:noProof/>
              </w:rPr>
              <w:t>A single video, images, text, links and calls-to-action can be added as needed.</w:t>
            </w:r>
          </w:p>
        </w:tc>
        <w:tc>
          <w:tcPr>
            <w:tcW w:w="7407" w:type="dxa"/>
          </w:tcPr>
          <w:p w:rsidR="00000000" w:rsidRDefault="005F10A7">
            <w:pPr>
              <w:rPr>
                <w:lang w:val="es-ES_tradnl"/>
              </w:rPr>
            </w:pPr>
            <w:r>
              <w:rPr>
                <w:lang w:val="es-ES_tradnl"/>
              </w:rPr>
              <w:t>Se puede agregar un solo video, im</w:t>
            </w:r>
            <w:r>
              <w:rPr>
                <w:lang w:val="es-ES_tradnl"/>
              </w:rPr>
              <w:t>á</w:t>
            </w:r>
            <w:r>
              <w:rPr>
                <w:lang w:val="es-ES_tradnl"/>
              </w:rPr>
              <w:t>genes, texto, enlaces y llamadas a la acci</w:t>
            </w:r>
            <w:r>
              <w:rPr>
                <w:lang w:val="es-ES_tradnl"/>
              </w:rPr>
              <w:t>ó</w:t>
            </w:r>
            <w:r>
              <w:rPr>
                <w:lang w:val="es-ES_tradnl"/>
              </w:rPr>
              <w:t>n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cbff8c55-940a-4453-a40a-929986b4c6e0</w:t>
            </w:r>
          </w:p>
        </w:tc>
        <w:tc>
          <w:tcPr>
            <w:tcW w:w="7407" w:type="dxa"/>
            <w:shd w:val="clear" w:color="auto" w:fill="F2F2F2" w:themeFill="background1" w:themeFillShade="F2"/>
          </w:tcPr>
          <w:p w:rsidR="00000000" w:rsidRDefault="005F10A7">
            <w:pPr>
              <w:rPr>
                <w:noProof/>
              </w:rPr>
            </w:pPr>
            <w:r>
              <w:rPr>
                <w:noProof/>
              </w:rPr>
              <w:t xml:space="preserve">For information on using the Gallery Site Editor to customize the site,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w:t>
            </w:r>
            <w:r>
              <w:rPr>
                <w:lang w:val="es-ES_tradnl"/>
              </w:rPr>
              <w:t>er informaci</w:t>
            </w:r>
            <w:r>
              <w:rPr>
                <w:lang w:val="es-ES_tradnl"/>
              </w:rPr>
              <w:t>ó</w:t>
            </w:r>
            <w:r>
              <w:rPr>
                <w:lang w:val="es-ES_tradnl"/>
              </w:rPr>
              <w:t>n sobre el uso del Editor del sitio de la galer</w:t>
            </w:r>
            <w:r>
              <w:rPr>
                <w:lang w:val="es-ES_tradnl"/>
              </w:rPr>
              <w:t>í</w:t>
            </w:r>
            <w:r>
              <w:rPr>
                <w:lang w:val="es-ES_tradnl"/>
              </w:rPr>
              <w:t xml:space="preserve">a para personalizar el sitio, consulte </w:t>
            </w:r>
            <w:r>
              <w:rPr>
                <w:rStyle w:val="mqInternal"/>
                <w:noProof/>
                <w:lang w:val="es-ES_tradnl"/>
              </w:rPr>
              <w:t>[1}</w:t>
            </w:r>
            <w:r>
              <w:rPr>
                <w:lang w:val="es-ES_tradnl"/>
              </w:rPr>
              <w:t>Uso del editor del sitio para personalizar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032b0b42-19c9-42b9-bce4-6fb7c5c2df60</w:t>
            </w:r>
          </w:p>
        </w:tc>
        <w:tc>
          <w:tcPr>
            <w:tcW w:w="7407" w:type="dxa"/>
            <w:shd w:val="clear" w:color="auto" w:fill="F2F2F2" w:themeFill="background1" w:themeFillShade="F2"/>
          </w:tcPr>
          <w:p w:rsidR="00000000" w:rsidRDefault="005F10A7">
            <w:pPr>
              <w:rPr>
                <w:noProof/>
              </w:rPr>
            </w:pPr>
            <w:r>
              <w:rPr>
                <w:noProof/>
              </w:rPr>
              <w:t>Using the single video selector</w:t>
            </w:r>
          </w:p>
        </w:tc>
        <w:tc>
          <w:tcPr>
            <w:tcW w:w="7407" w:type="dxa"/>
          </w:tcPr>
          <w:p w:rsidR="00000000" w:rsidRDefault="005F10A7">
            <w:pPr>
              <w:rPr>
                <w:lang w:val="es-ES_tradnl"/>
              </w:rPr>
            </w:pPr>
            <w:r>
              <w:rPr>
                <w:lang w:val="es-ES_tradnl"/>
              </w:rPr>
              <w:t>Usando</w:t>
            </w:r>
            <w:r>
              <w:rPr>
                <w:lang w:val="es-ES_tradnl"/>
              </w:rPr>
              <w:t xml:space="preserve"> el selector de video </w:t>
            </w:r>
            <w:r>
              <w:rPr>
                <w:lang w:val="es-ES_tradnl"/>
              </w:rPr>
              <w:t>ú</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b6ed03f9-ccd5-427a-866a-7c88890a55e9</w:t>
            </w:r>
          </w:p>
        </w:tc>
        <w:tc>
          <w:tcPr>
            <w:tcW w:w="7407" w:type="dxa"/>
            <w:shd w:val="clear" w:color="auto" w:fill="F2F2F2" w:themeFill="background1" w:themeFillShade="F2"/>
          </w:tcPr>
          <w:p w:rsidR="00000000" w:rsidRDefault="005F10A7">
            <w:pPr>
              <w:rPr>
                <w:noProof/>
              </w:rPr>
            </w:pPr>
            <w:r>
              <w:rPr>
                <w:noProof/>
              </w:rPr>
              <w:t>When using the landing page template, only a single video can be displayed.</w:t>
            </w:r>
          </w:p>
        </w:tc>
        <w:tc>
          <w:tcPr>
            <w:tcW w:w="7407" w:type="dxa"/>
          </w:tcPr>
          <w:p w:rsidR="00000000" w:rsidRDefault="005F10A7">
            <w:pPr>
              <w:rPr>
                <w:lang w:val="es-ES_tradnl"/>
              </w:rPr>
            </w:pPr>
            <w:r>
              <w:rPr>
                <w:lang w:val="es-ES_tradnl"/>
              </w:rPr>
              <w:t>Cuando se usa la plantilla de p</w:t>
            </w:r>
            <w:r>
              <w:rPr>
                <w:lang w:val="es-ES_tradnl"/>
              </w:rPr>
              <w:t>á</w:t>
            </w:r>
            <w:r>
              <w:rPr>
                <w:lang w:val="es-ES_tradnl"/>
              </w:rPr>
              <w:t>gina de destino, solo se puede mostrar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692b82d5-0c75-4343-b3e2-08e333f535f9</w:t>
            </w:r>
          </w:p>
        </w:tc>
        <w:tc>
          <w:tcPr>
            <w:tcW w:w="7407" w:type="dxa"/>
            <w:shd w:val="clear" w:color="auto" w:fill="F2F2F2" w:themeFill="background1" w:themeFillShade="F2"/>
          </w:tcPr>
          <w:p w:rsidR="00000000" w:rsidRDefault="005F10A7">
            <w:pPr>
              <w:rPr>
                <w:noProof/>
              </w:rPr>
            </w:pPr>
            <w:r>
              <w:rPr>
                <w:noProof/>
              </w:rPr>
              <w:t>The landing page template uses the single video selector dialog vs. the collection editor used by the other templates.</w:t>
            </w:r>
          </w:p>
        </w:tc>
        <w:tc>
          <w:tcPr>
            <w:tcW w:w="7407" w:type="dxa"/>
          </w:tcPr>
          <w:p w:rsidR="00000000" w:rsidRDefault="005F10A7">
            <w:pPr>
              <w:rPr>
                <w:lang w:val="es-ES_tradnl"/>
              </w:rPr>
            </w:pPr>
            <w:r>
              <w:rPr>
                <w:lang w:val="es-ES_tradnl"/>
              </w:rPr>
              <w:t>La plantilla de la p</w:t>
            </w:r>
            <w:r>
              <w:rPr>
                <w:lang w:val="es-ES_tradnl"/>
              </w:rPr>
              <w:t>á</w:t>
            </w:r>
            <w:r>
              <w:rPr>
                <w:lang w:val="es-ES_tradnl"/>
              </w:rPr>
              <w:t>gina de destino utiliza el cuadro de di</w:t>
            </w:r>
            <w:r>
              <w:rPr>
                <w:lang w:val="es-ES_tradnl"/>
              </w:rPr>
              <w:t>á</w:t>
            </w:r>
            <w:r>
              <w:rPr>
                <w:lang w:val="es-ES_tradnl"/>
              </w:rPr>
              <w:t>logo de selecci</w:t>
            </w:r>
            <w:r>
              <w:rPr>
                <w:lang w:val="es-ES_tradnl"/>
              </w:rPr>
              <w:t>ó</w:t>
            </w:r>
            <w:r>
              <w:rPr>
                <w:lang w:val="es-ES_tradnl"/>
              </w:rPr>
              <w:t>n de v</w:t>
            </w:r>
            <w:r>
              <w:rPr>
                <w:lang w:val="es-ES_tradnl"/>
              </w:rPr>
              <w:t>í</w:t>
            </w:r>
            <w:r>
              <w:rPr>
                <w:lang w:val="es-ES_tradnl"/>
              </w:rPr>
              <w:t xml:space="preserve">deo </w:t>
            </w:r>
            <w:r>
              <w:rPr>
                <w:lang w:val="es-ES_tradnl"/>
              </w:rPr>
              <w:t>ú</w:t>
            </w:r>
            <w:r>
              <w:rPr>
                <w:lang w:val="es-ES_tradnl"/>
              </w:rPr>
              <w:t>nico frente</w:t>
            </w:r>
            <w:r>
              <w:rPr>
                <w:lang w:val="es-ES_tradnl"/>
              </w:rPr>
              <w:t xml:space="preserve"> al editor de colecci</w:t>
            </w:r>
            <w:r>
              <w:rPr>
                <w:lang w:val="es-ES_tradnl"/>
              </w:rPr>
              <w:t>ó</w:t>
            </w:r>
            <w:r>
              <w:rPr>
                <w:lang w:val="es-ES_tradnl"/>
              </w:rPr>
              <w:t>n utilizado por las otras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a0b82edc-6618-44e7-850a-42d6158be7d2</w:t>
            </w:r>
          </w:p>
        </w:tc>
        <w:tc>
          <w:tcPr>
            <w:tcW w:w="7407" w:type="dxa"/>
            <w:shd w:val="clear" w:color="auto" w:fill="F2F2F2" w:themeFill="background1" w:themeFillShade="F2"/>
          </w:tcPr>
          <w:p w:rsidR="00000000" w:rsidRDefault="005F10A7">
            <w:pPr>
              <w:rPr>
                <w:noProof/>
              </w:rPr>
            </w:pPr>
            <w:r>
              <w:rPr>
                <w:noProof/>
              </w:rPr>
              <w:t>To select a video, follow these steps:</w:t>
            </w:r>
          </w:p>
        </w:tc>
        <w:tc>
          <w:tcPr>
            <w:tcW w:w="7407" w:type="dxa"/>
          </w:tcPr>
          <w:p w:rsidR="00000000" w:rsidRDefault="005F10A7">
            <w:pPr>
              <w:rPr>
                <w:lang w:val="es-ES_tradnl"/>
              </w:rPr>
            </w:pPr>
            <w:r>
              <w:rPr>
                <w:lang w:val="es-ES_tradnl"/>
              </w:rPr>
              <w:t>Para seleccionar un video,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a1ddf565-9c51-4c25-8f9b-01fa375dd5cf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VIDEOS</w:t>
            </w:r>
            <w:r>
              <w:rPr>
                <w:rStyle w:val="mqInternal"/>
                <w:noProof/>
              </w:rPr>
              <w:t>{2]</w:t>
            </w:r>
            <w:r>
              <w:rPr>
                <w:noProof/>
              </w:rPr>
              <w:t xml:space="preserve"> in the le</w:t>
            </w:r>
            <w:r>
              <w:rPr>
                <w:noProof/>
              </w:rPr>
              <w:t>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81229714-b910-4524-a04e-620535760a1f</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Video Source</w:t>
            </w:r>
            <w:r>
              <w:rPr>
                <w:rStyle w:val="mqInternal"/>
                <w:noProof/>
              </w:rPr>
              <w:t>{2]</w:t>
            </w:r>
            <w:r>
              <w:rPr>
                <w:noProof/>
              </w:rPr>
              <w:t xml:space="preserve">, both </w:t>
            </w:r>
            <w:r>
              <w:rPr>
                <w:rStyle w:val="mqInternal"/>
                <w:noProof/>
              </w:rPr>
              <w:t>[1}</w:t>
            </w:r>
            <w:r>
              <w:rPr>
                <w:noProof/>
              </w:rPr>
              <w:t>Video Cloud</w:t>
            </w:r>
            <w:r>
              <w:rPr>
                <w:rStyle w:val="mqInternal"/>
                <w:noProof/>
              </w:rPr>
              <w:t>{2]</w:t>
            </w:r>
            <w:r>
              <w:rPr>
                <w:noProof/>
              </w:rPr>
              <w:t xml:space="preserve"> and </w:t>
            </w:r>
            <w:r>
              <w:rPr>
                <w:rStyle w:val="mqInternal"/>
                <w:noProof/>
              </w:rPr>
              <w:t>[1}</w:t>
            </w:r>
            <w:r>
              <w:rPr>
                <w:noProof/>
              </w:rPr>
              <w:t>YouTube</w:t>
            </w:r>
            <w:r>
              <w:rPr>
                <w:rStyle w:val="mqInternal"/>
                <w:noProof/>
              </w:rPr>
              <w:t>{2]</w:t>
            </w:r>
            <w:r>
              <w:rPr>
                <w:noProof/>
              </w:rPr>
              <w:t xml:space="preserve"> are supported.</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Fuente de v</w:t>
            </w:r>
            <w:r>
              <w:rPr>
                <w:lang w:val="es-ES_tradnl"/>
              </w:rPr>
              <w:t>í</w:t>
            </w:r>
            <w:r>
              <w:rPr>
                <w:lang w:val="es-ES_tradnl"/>
              </w:rPr>
              <w:t>deo</w:t>
            </w:r>
            <w:r>
              <w:rPr>
                <w:rStyle w:val="mqInternal"/>
                <w:noProof/>
                <w:lang w:val="es-ES_tradnl"/>
              </w:rPr>
              <w:t>{2]</w:t>
            </w:r>
            <w:r>
              <w:rPr>
                <w:lang w:val="es-ES_tradnl"/>
              </w:rPr>
              <w:t xml:space="preserve"> , ambas cosas </w:t>
            </w:r>
            <w:r>
              <w:rPr>
                <w:rStyle w:val="mqInternal"/>
                <w:noProof/>
                <w:lang w:val="es-ES_tradnl"/>
              </w:rPr>
              <w:t>[1}</w:t>
            </w:r>
            <w:r>
              <w:rPr>
                <w:lang w:val="es-ES_tradnl"/>
              </w:rPr>
              <w:t>Video Cloud</w:t>
            </w:r>
            <w:r>
              <w:rPr>
                <w:rStyle w:val="mqInternal"/>
                <w:noProof/>
                <w:lang w:val="es-ES_tradnl"/>
              </w:rPr>
              <w:t>{2]</w:t>
            </w:r>
            <w:r>
              <w:rPr>
                <w:lang w:val="es-ES_tradnl"/>
              </w:rPr>
              <w:t xml:space="preserve"> y </w:t>
            </w:r>
            <w:r>
              <w:rPr>
                <w:rStyle w:val="mqInternal"/>
                <w:noProof/>
                <w:lang w:val="es-ES_tradnl"/>
              </w:rPr>
              <w:t>[1}</w:t>
            </w:r>
            <w:r>
              <w:rPr>
                <w:lang w:val="es-ES_tradnl"/>
              </w:rPr>
              <w:t>YouTube</w:t>
            </w:r>
            <w:r>
              <w:rPr>
                <w:rStyle w:val="mqInternal"/>
                <w:noProof/>
                <w:lang w:val="es-ES_tradnl"/>
              </w:rPr>
              <w:t>{2]</w:t>
            </w:r>
            <w:r>
              <w:rPr>
                <w:lang w:val="es-ES_tradnl"/>
              </w:rPr>
              <w:t xml:space="preserve"> son compatibles.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ede4dc66-eb98-443f-ae77-0cc6785f4b9f</w:t>
            </w:r>
          </w:p>
        </w:tc>
        <w:tc>
          <w:tcPr>
            <w:tcW w:w="7407" w:type="dxa"/>
            <w:shd w:val="clear" w:color="auto" w:fill="F2F2F2" w:themeFill="background1" w:themeFillShade="F2"/>
          </w:tcPr>
          <w:p w:rsidR="00000000" w:rsidRDefault="005F10A7">
            <w:pPr>
              <w:rPr>
                <w:noProof/>
              </w:rPr>
            </w:pPr>
            <w:r>
              <w:rPr>
                <w:noProof/>
              </w:rPr>
              <w:t>Select the video criteria:</w:t>
            </w:r>
          </w:p>
        </w:tc>
        <w:tc>
          <w:tcPr>
            <w:tcW w:w="7407" w:type="dxa"/>
          </w:tcPr>
          <w:p w:rsidR="00000000" w:rsidRDefault="005F10A7">
            <w:pPr>
              <w:rPr>
                <w:lang w:val="es-ES_tradnl"/>
              </w:rPr>
            </w:pPr>
            <w:r>
              <w:rPr>
                <w:lang w:val="es-ES_tradnl"/>
              </w:rPr>
              <w:t>Seleccione los criterios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c1916449-5881-4041-b755-3caf50c63c85</w:t>
            </w:r>
          </w:p>
        </w:tc>
        <w:tc>
          <w:tcPr>
            <w:tcW w:w="7407" w:type="dxa"/>
            <w:shd w:val="clear" w:color="auto" w:fill="F2F2F2" w:themeFill="background1" w:themeFillShade="F2"/>
          </w:tcPr>
          <w:p w:rsidR="00000000" w:rsidRDefault="005F10A7">
            <w:pPr>
              <w:rPr>
                <w:noProof/>
              </w:rPr>
            </w:pPr>
            <w:r>
              <w:rPr>
                <w:rStyle w:val="mqInternal"/>
                <w:noProof/>
              </w:rPr>
              <w:t>[1}</w:t>
            </w:r>
            <w:r>
              <w:rPr>
                <w:noProof/>
              </w:rPr>
              <w:t>Playlist</w:t>
            </w:r>
            <w:r>
              <w:rPr>
                <w:rStyle w:val="mqInternal"/>
                <w:noProof/>
              </w:rPr>
              <w:t>{2]</w:t>
            </w:r>
            <w:r>
              <w:rPr>
                <w:noProof/>
              </w:rPr>
              <w:t xml:space="preserve"> - The video resides in a playlist.</w:t>
            </w:r>
          </w:p>
        </w:tc>
        <w:tc>
          <w:tcPr>
            <w:tcW w:w="7407" w:type="dxa"/>
          </w:tcPr>
          <w:p w:rsidR="00000000" w:rsidRDefault="005F10A7">
            <w:pPr>
              <w:rPr>
                <w:lang w:val="es-ES_tradnl"/>
              </w:rPr>
            </w:pPr>
            <w:r>
              <w:rPr>
                <w:rStyle w:val="mqInternal"/>
                <w:noProof/>
                <w:lang w:val="es-ES_tradnl"/>
              </w:rPr>
              <w:t>[1}</w:t>
            </w:r>
            <w:r>
              <w:rPr>
                <w:lang w:val="es-ES_tradnl"/>
              </w:rPr>
              <w:t>Lista de reproducci</w:t>
            </w:r>
            <w:r>
              <w:rPr>
                <w:lang w:val="es-ES_tradnl"/>
              </w:rPr>
              <w:t>ó</w:t>
            </w:r>
            <w:r>
              <w:rPr>
                <w:lang w:val="es-ES_tradnl"/>
              </w:rPr>
              <w:t>n</w:t>
            </w:r>
            <w:r>
              <w:rPr>
                <w:rStyle w:val="mqInternal"/>
                <w:noProof/>
                <w:lang w:val="es-ES_tradnl"/>
              </w:rPr>
              <w:t>{2]</w:t>
            </w:r>
            <w:r>
              <w:rPr>
                <w:lang w:val="es-ES_tradnl"/>
              </w:rPr>
              <w:t xml:space="preserve"> - El video reside en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abc73f48-9734-4387-911f-67bd24a78c7a</w:t>
            </w:r>
          </w:p>
        </w:tc>
        <w:tc>
          <w:tcPr>
            <w:tcW w:w="7407" w:type="dxa"/>
            <w:shd w:val="clear" w:color="auto" w:fill="F2F2F2" w:themeFill="background1" w:themeFillShade="F2"/>
          </w:tcPr>
          <w:p w:rsidR="00000000" w:rsidRDefault="005F10A7">
            <w:pPr>
              <w:rPr>
                <w:noProof/>
              </w:rPr>
            </w:pPr>
            <w:r>
              <w:rPr>
                <w:noProof/>
              </w:rPr>
              <w:t>Select a playlist and then select the video.</w:t>
            </w:r>
          </w:p>
        </w:tc>
        <w:tc>
          <w:tcPr>
            <w:tcW w:w="7407" w:type="dxa"/>
          </w:tcPr>
          <w:p w:rsidR="00000000" w:rsidRDefault="005F10A7">
            <w:pPr>
              <w:rPr>
                <w:lang w:val="es-ES_tradnl"/>
              </w:rPr>
            </w:pPr>
            <w:r>
              <w:rPr>
                <w:lang w:val="es-ES_tradnl"/>
              </w:rPr>
              <w:t>Seleccione una lista de reproducci</w:t>
            </w:r>
            <w:r>
              <w:rPr>
                <w:lang w:val="es-ES_tradnl"/>
              </w:rPr>
              <w:t>ó</w:t>
            </w:r>
            <w:r>
              <w:rPr>
                <w:lang w:val="es-ES_tradnl"/>
              </w:rPr>
              <w:t>n y luego seleccione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6a873252-c0af-4cff-850e-2</w:t>
            </w:r>
            <w:r>
              <w:rPr>
                <w:noProof/>
                <w:sz w:val="2"/>
              </w:rPr>
              <w:t>6f40148bd46</w:t>
            </w:r>
          </w:p>
        </w:tc>
        <w:tc>
          <w:tcPr>
            <w:tcW w:w="7407" w:type="dxa"/>
            <w:shd w:val="clear" w:color="auto" w:fill="F2F2F2" w:themeFill="background1" w:themeFillShade="F2"/>
          </w:tcPr>
          <w:p w:rsidR="00000000" w:rsidRDefault="005F10A7">
            <w:pPr>
              <w:rPr>
                <w:noProof/>
              </w:rPr>
            </w:pPr>
            <w:r>
              <w:rPr>
                <w:rStyle w:val="mqInternal"/>
                <w:noProof/>
              </w:rPr>
              <w:t>[1}</w:t>
            </w:r>
            <w:r>
              <w:rPr>
                <w:noProof/>
              </w:rPr>
              <w:t>Search</w:t>
            </w:r>
            <w:r>
              <w:rPr>
                <w:rStyle w:val="mqInternal"/>
                <w:noProof/>
              </w:rPr>
              <w:t>{2]</w:t>
            </w:r>
            <w:r>
              <w:rPr>
                <w:noProof/>
              </w:rPr>
              <w:t xml:space="preserve"> - Enter search criteria for the video.</w:t>
            </w:r>
          </w:p>
        </w:tc>
        <w:tc>
          <w:tcPr>
            <w:tcW w:w="7407" w:type="dxa"/>
          </w:tcPr>
          <w:p w:rsidR="00000000" w:rsidRDefault="005F10A7">
            <w:pPr>
              <w:rPr>
                <w:lang w:val="es-ES_tradnl"/>
              </w:rPr>
            </w:pPr>
            <w:r>
              <w:rPr>
                <w:rStyle w:val="mqInternal"/>
                <w:noProof/>
                <w:lang w:val="es-ES_tradnl"/>
              </w:rPr>
              <w:t>[1}</w:t>
            </w:r>
            <w:r>
              <w:rPr>
                <w:lang w:val="es-ES_tradnl"/>
              </w:rPr>
              <w:t>Buscar</w:t>
            </w:r>
            <w:r>
              <w:rPr>
                <w:rStyle w:val="mqInternal"/>
                <w:noProof/>
                <w:lang w:val="es-ES_tradnl"/>
              </w:rPr>
              <w:t>{2]</w:t>
            </w:r>
            <w:r>
              <w:rPr>
                <w:lang w:val="es-ES_tradnl"/>
              </w:rPr>
              <w:t xml:space="preserve"> - Ingrese criterios de b</w:t>
            </w:r>
            <w:r>
              <w:rPr>
                <w:lang w:val="es-ES_tradnl"/>
              </w:rPr>
              <w:t>ú</w:t>
            </w:r>
            <w:r>
              <w:rPr>
                <w:lang w:val="es-ES_tradnl"/>
              </w:rPr>
              <w:t>squeda para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f4a06c71-7417-4edf-a53d-e137638bc07c</w:t>
            </w:r>
          </w:p>
        </w:tc>
        <w:tc>
          <w:tcPr>
            <w:tcW w:w="7407" w:type="dxa"/>
            <w:shd w:val="clear" w:color="auto" w:fill="F2F2F2" w:themeFill="background1" w:themeFillShade="F2"/>
          </w:tcPr>
          <w:p w:rsidR="00000000" w:rsidRDefault="005F10A7">
            <w:pPr>
              <w:rPr>
                <w:noProof/>
              </w:rPr>
            </w:pPr>
            <w:r>
              <w:rPr>
                <w:noProof/>
              </w:rPr>
              <w:t>The Video ID, name and short and long description fields will be searched.</w:t>
            </w:r>
          </w:p>
        </w:tc>
        <w:tc>
          <w:tcPr>
            <w:tcW w:w="7407" w:type="dxa"/>
          </w:tcPr>
          <w:p w:rsidR="00000000" w:rsidRDefault="005F10A7">
            <w:pPr>
              <w:rPr>
                <w:lang w:val="es-ES_tradnl"/>
              </w:rPr>
            </w:pPr>
            <w:r>
              <w:rPr>
                <w:lang w:val="es-ES_tradnl"/>
              </w:rPr>
              <w:t>Se buscar</w:t>
            </w:r>
            <w:r>
              <w:rPr>
                <w:lang w:val="es-ES_tradnl"/>
              </w:rPr>
              <w:t>á</w:t>
            </w:r>
            <w:r>
              <w:rPr>
                <w:lang w:val="es-ES_tradnl"/>
              </w:rPr>
              <w:t>n los</w:t>
            </w:r>
            <w:r>
              <w:rPr>
                <w:lang w:val="es-ES_tradnl"/>
              </w:rPr>
              <w:t xml:space="preserve"> campos de ID de video, nombre y descripci</w:t>
            </w:r>
            <w:r>
              <w:rPr>
                <w:lang w:val="es-ES_tradnl"/>
              </w:rPr>
              <w:t>ó</w:t>
            </w:r>
            <w:r>
              <w:rPr>
                <w:lang w:val="es-ES_tradnl"/>
              </w:rPr>
              <w:t>n corta y larga.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46ec4863-8883-4a13-871c-0b5d37e7ecd3</w:t>
            </w:r>
          </w:p>
        </w:tc>
        <w:tc>
          <w:tcPr>
            <w:tcW w:w="7407" w:type="dxa"/>
            <w:shd w:val="clear" w:color="auto" w:fill="F2F2F2" w:themeFill="background1" w:themeFillShade="F2"/>
          </w:tcPr>
          <w:p w:rsidR="00000000" w:rsidRDefault="005F10A7">
            <w:pPr>
              <w:rPr>
                <w:noProof/>
              </w:rPr>
            </w:pPr>
            <w:r>
              <w:rPr>
                <w:noProof/>
              </w:rPr>
              <w:t>Select a single video.</w:t>
            </w:r>
          </w:p>
        </w:tc>
        <w:tc>
          <w:tcPr>
            <w:tcW w:w="7407" w:type="dxa"/>
          </w:tcPr>
          <w:p w:rsidR="00000000" w:rsidRDefault="005F10A7">
            <w:pPr>
              <w:rPr>
                <w:lang w:val="es-ES_tradnl"/>
              </w:rPr>
            </w:pPr>
            <w:r>
              <w:rPr>
                <w:lang w:val="es-ES_tradnl"/>
              </w:rPr>
              <w:t>Seleccione un solo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db36071e-e384-4c4d-b17e-2eaf1366dc68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d54c9fa0-ef0f-41b0-b80f-0bc51efa719c</w:t>
            </w:r>
          </w:p>
        </w:tc>
        <w:tc>
          <w:tcPr>
            <w:tcW w:w="7407" w:type="dxa"/>
            <w:shd w:val="clear" w:color="auto" w:fill="F2F2F2" w:themeFill="background1" w:themeFillShade="F2"/>
          </w:tcPr>
          <w:p w:rsidR="00000000" w:rsidRDefault="005F10A7">
            <w:pPr>
              <w:rPr>
                <w:noProof/>
              </w:rPr>
            </w:pPr>
            <w:r>
              <w:rPr>
                <w:noProof/>
              </w:rPr>
              <w:t>Configuring a lead form</w:t>
            </w:r>
          </w:p>
        </w:tc>
        <w:tc>
          <w:tcPr>
            <w:tcW w:w="7407" w:type="dxa"/>
          </w:tcPr>
          <w:p w:rsidR="00000000" w:rsidRDefault="005F10A7">
            <w:pPr>
              <w:rPr>
                <w:lang w:val="es-ES_tradnl"/>
              </w:rPr>
            </w:pPr>
            <w:r>
              <w:rPr>
                <w:lang w:val="es-ES_tradnl"/>
              </w:rPr>
              <w:t>Configurar un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b925ee94-a6f4-459d-833f-5af568a363f0</w:t>
            </w:r>
          </w:p>
        </w:tc>
        <w:tc>
          <w:tcPr>
            <w:tcW w:w="7407" w:type="dxa"/>
            <w:shd w:val="clear" w:color="auto" w:fill="F2F2F2" w:themeFill="background1" w:themeFillShade="F2"/>
          </w:tcPr>
          <w:p w:rsidR="00000000" w:rsidRDefault="005F10A7">
            <w:pPr>
              <w:rPr>
                <w:noProof/>
              </w:rPr>
            </w:pPr>
            <w:r>
              <w:rPr>
                <w:noProof/>
              </w:rPr>
              <w:t xml:space="preserve">In order to use a lead form, an Audience-enabled player that is configured </w:t>
            </w:r>
            <w:r>
              <w:rPr>
                <w:noProof/>
              </w:rPr>
              <w:t>with a lead form must be selected.</w:t>
            </w:r>
          </w:p>
        </w:tc>
        <w:tc>
          <w:tcPr>
            <w:tcW w:w="7407" w:type="dxa"/>
          </w:tcPr>
          <w:p w:rsidR="00000000" w:rsidRDefault="005F10A7">
            <w:pPr>
              <w:rPr>
                <w:lang w:val="es-ES_tradnl"/>
              </w:rPr>
            </w:pPr>
            <w:r>
              <w:rPr>
                <w:lang w:val="es-ES_tradnl"/>
              </w:rPr>
              <w:t>Para utilizar un formulario de cliente potencial, se debe seleccionar un reproductor habilitado para audiencia que est</w:t>
            </w:r>
            <w:r>
              <w:rPr>
                <w:lang w:val="es-ES_tradnl"/>
              </w:rPr>
              <w:t>é</w:t>
            </w:r>
            <w:r>
              <w:rPr>
                <w:lang w:val="es-ES_tradnl"/>
              </w:rPr>
              <w:t xml:space="preserve"> configurado con un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8236bf36-7c1a-4a35-b23e-d399f208c842</w:t>
            </w:r>
          </w:p>
        </w:tc>
        <w:tc>
          <w:tcPr>
            <w:tcW w:w="7407" w:type="dxa"/>
            <w:shd w:val="clear" w:color="auto" w:fill="F2F2F2" w:themeFill="background1" w:themeFillShade="F2"/>
          </w:tcPr>
          <w:p w:rsidR="00000000" w:rsidRDefault="005F10A7">
            <w:pPr>
              <w:rPr>
                <w:noProof/>
              </w:rPr>
            </w:pPr>
            <w:r>
              <w:rPr>
                <w:noProof/>
              </w:rPr>
              <w:t>To sele</w:t>
            </w:r>
            <w:r>
              <w:rPr>
                <w:noProof/>
              </w:rPr>
              <w:t xml:space="preserve">ct an Audience-enabled player to use on the landing page, click </w:t>
            </w:r>
            <w:r>
              <w:rPr>
                <w:rStyle w:val="mqInternal"/>
                <w:noProof/>
              </w:rPr>
              <w:t>[1}</w:t>
            </w:r>
            <w:r>
              <w:rPr>
                <w:noProof/>
              </w:rPr>
              <w:t>VIDEO AND PLAYBACK &gt; Player and Lead Form</w:t>
            </w:r>
            <w:r>
              <w:rPr>
                <w:rStyle w:val="mqInternal"/>
                <w:noProof/>
              </w:rPr>
              <w:t>{2]</w:t>
            </w:r>
            <w:r>
              <w:rPr>
                <w:noProof/>
              </w:rPr>
              <w:t>.</w:t>
            </w:r>
          </w:p>
        </w:tc>
        <w:tc>
          <w:tcPr>
            <w:tcW w:w="7407" w:type="dxa"/>
          </w:tcPr>
          <w:p w:rsidR="00000000" w:rsidRDefault="005F10A7">
            <w:pPr>
              <w:rPr>
                <w:lang w:val="es-ES_tradnl"/>
              </w:rPr>
            </w:pPr>
            <w:r>
              <w:rPr>
                <w:lang w:val="es-ES_tradnl"/>
              </w:rPr>
              <w:t>Para seleccionar un reproductor habilitado para p</w:t>
            </w:r>
            <w:r>
              <w:rPr>
                <w:lang w:val="es-ES_tradnl"/>
              </w:rPr>
              <w:t>ú</w:t>
            </w:r>
            <w:r>
              <w:rPr>
                <w:lang w:val="es-ES_tradnl"/>
              </w:rPr>
              <w:t>blico para usar en la p</w:t>
            </w:r>
            <w:r>
              <w:rPr>
                <w:lang w:val="es-ES_tradnl"/>
              </w:rPr>
              <w:t>á</w:t>
            </w:r>
            <w:r>
              <w:rPr>
                <w:lang w:val="es-ES_tradnl"/>
              </w:rPr>
              <w:t xml:space="preserve">gina de destino, haga clic en </w:t>
            </w:r>
            <w:r>
              <w:rPr>
                <w:rStyle w:val="mqInternal"/>
                <w:noProof/>
                <w:lang w:val="es-ES_tradnl"/>
              </w:rPr>
              <w:t>[1}</w:t>
            </w:r>
            <w:r>
              <w:rPr>
                <w:lang w:val="es-ES_tradnl"/>
              </w:rPr>
              <w:t>VIDEO Y REPRODUCCI</w:t>
            </w:r>
            <w:r>
              <w:rPr>
                <w:lang w:val="es-ES_tradnl"/>
              </w:rPr>
              <w:t>Ó</w:t>
            </w:r>
            <w:r>
              <w:rPr>
                <w:lang w:val="es-ES_tradnl"/>
              </w:rPr>
              <w:t xml:space="preserve">N&gt; Formulario de </w:t>
            </w:r>
            <w:r>
              <w:rPr>
                <w:lang w:val="es-ES_tradnl"/>
              </w:rPr>
              <w:t>jugador y cliente potencial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3f533cae-9d3d-4657-9acc-5b9aab21f61f</w:t>
            </w:r>
          </w:p>
        </w:tc>
        <w:tc>
          <w:tcPr>
            <w:tcW w:w="7407" w:type="dxa"/>
            <w:shd w:val="clear" w:color="auto" w:fill="F2F2F2" w:themeFill="background1" w:themeFillShade="F2"/>
          </w:tcPr>
          <w:p w:rsidR="00000000" w:rsidRDefault="005F10A7">
            <w:pPr>
              <w:rPr>
                <w:noProof/>
              </w:rPr>
            </w:pPr>
            <w:r>
              <w:rPr>
                <w:noProof/>
              </w:rPr>
              <w:t>Audience-enabled players are indicated with an Audience icon (</w:t>
            </w:r>
            <w:r>
              <w:rPr>
                <w:rStyle w:val="mqInternal"/>
                <w:noProof/>
              </w:rPr>
              <w:t>[1]</w:t>
            </w:r>
            <w:r>
              <w:rPr>
                <w:noProof/>
              </w:rPr>
              <w:t>).</w:t>
            </w:r>
          </w:p>
        </w:tc>
        <w:tc>
          <w:tcPr>
            <w:tcW w:w="7407" w:type="dxa"/>
          </w:tcPr>
          <w:p w:rsidR="00000000" w:rsidRDefault="005F10A7">
            <w:pPr>
              <w:rPr>
                <w:lang w:val="es-ES_tradnl"/>
              </w:rPr>
            </w:pPr>
            <w:r>
              <w:rPr>
                <w:lang w:val="es-ES_tradnl"/>
              </w:rPr>
              <w:t>Los reproductores habilitados para audiencia se indican con un icono de audiencia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0d3f400e-1de5-40a7-8670-fa323cb5dd92</w:t>
            </w:r>
          </w:p>
        </w:tc>
        <w:tc>
          <w:tcPr>
            <w:tcW w:w="7407" w:type="dxa"/>
            <w:shd w:val="clear" w:color="auto" w:fill="F2F2F2" w:themeFill="background1" w:themeFillShade="F2"/>
          </w:tcPr>
          <w:p w:rsidR="00000000" w:rsidRDefault="005F10A7">
            <w:pPr>
              <w:rPr>
                <w:noProof/>
              </w:rPr>
            </w:pPr>
            <w:r>
              <w:rPr>
                <w:noProof/>
              </w:rPr>
              <w:t>After an Audience-enabled player is selected, the dialog will update to display the lead form and Audience connection information.</w:t>
            </w:r>
          </w:p>
        </w:tc>
        <w:tc>
          <w:tcPr>
            <w:tcW w:w="7407" w:type="dxa"/>
          </w:tcPr>
          <w:p w:rsidR="00000000" w:rsidRDefault="005F10A7">
            <w:pPr>
              <w:rPr>
                <w:lang w:val="es-ES_tradnl"/>
              </w:rPr>
            </w:pPr>
            <w:r>
              <w:rPr>
                <w:lang w:val="es-ES_tradnl"/>
              </w:rPr>
              <w:t>Despu</w:t>
            </w:r>
            <w:r>
              <w:rPr>
                <w:lang w:val="es-ES_tradnl"/>
              </w:rPr>
              <w:t>é</w:t>
            </w:r>
            <w:r>
              <w:rPr>
                <w:lang w:val="es-ES_tradnl"/>
              </w:rPr>
              <w:t>s de seleccionar un reproductor habilitado para la audiencia, el cuadro de di</w:t>
            </w:r>
            <w:r>
              <w:rPr>
                <w:lang w:val="es-ES_tradnl"/>
              </w:rPr>
              <w:t>á</w:t>
            </w:r>
            <w:r>
              <w:rPr>
                <w:lang w:val="es-ES_tradnl"/>
              </w:rPr>
              <w:t>logo</w:t>
            </w:r>
            <w:r>
              <w:rPr>
                <w:lang w:val="es-ES_tradnl"/>
              </w:rPr>
              <w:t xml:space="preserve"> se actualizar</w:t>
            </w:r>
            <w:r>
              <w:rPr>
                <w:lang w:val="es-ES_tradnl"/>
              </w:rPr>
              <w:t>á</w:t>
            </w:r>
            <w:r>
              <w:rPr>
                <w:lang w:val="es-ES_tradnl"/>
              </w:rPr>
              <w:t xml:space="preserve"> para mostrar el formulario de cliente potencial y la </w:t>
            </w:r>
            <w:r>
              <w:rPr>
                <w:lang w:val="es-ES_tradnl"/>
              </w:rPr>
              <w:lastRenderedPageBreak/>
              <w:t>informaci</w:t>
            </w:r>
            <w:r>
              <w:rPr>
                <w:lang w:val="es-ES_tradnl"/>
              </w:rPr>
              <w:t>ó</w:t>
            </w:r>
            <w:r>
              <w:rPr>
                <w:lang w:val="es-ES_tradnl"/>
              </w:rPr>
              <w:t>n de conexi</w:t>
            </w:r>
            <w:r>
              <w:rPr>
                <w:lang w:val="es-ES_tradnl"/>
              </w:rPr>
              <w:t>ó</w:t>
            </w:r>
            <w:r>
              <w:rPr>
                <w:lang w:val="es-ES_tradnl"/>
              </w:rPr>
              <w:t>n de la audiencia.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56 </w:t>
            </w:r>
            <w:r>
              <w:rPr>
                <w:noProof/>
                <w:sz w:val="16"/>
              </w:rPr>
              <w:br/>
            </w:r>
            <w:r>
              <w:rPr>
                <w:noProof/>
                <w:sz w:val="2"/>
              </w:rPr>
              <w:t>1907b846-2392-48cd-96d2-fd2b10483224</w:t>
            </w:r>
          </w:p>
        </w:tc>
        <w:tc>
          <w:tcPr>
            <w:tcW w:w="7407" w:type="dxa"/>
            <w:shd w:val="clear" w:color="auto" w:fill="F2F2F2" w:themeFill="background1" w:themeFillShade="F2"/>
          </w:tcPr>
          <w:p w:rsidR="00000000" w:rsidRDefault="005F10A7">
            <w:pPr>
              <w:rPr>
                <w:noProof/>
              </w:rPr>
            </w:pPr>
            <w:r>
              <w:rPr>
                <w:noProof/>
              </w:rPr>
              <w:t xml:space="preserve">For information on creating lead forms and working with Audience-enabled players, see </w:t>
            </w:r>
            <w:r>
              <w:rPr>
                <w:rStyle w:val="mqInternal"/>
                <w:noProof/>
              </w:rPr>
              <w:t>[1}</w:t>
            </w:r>
            <w:r>
              <w:rPr>
                <w:noProof/>
              </w:rPr>
              <w:t>Using a Lead Fo</w:t>
            </w:r>
            <w:r>
              <w:rPr>
                <w:noProof/>
              </w:rPr>
              <w:t>rm with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crear formularios de clientes potenciales y trabajar con reproductores habilitados para p</w:t>
            </w:r>
            <w:r>
              <w:rPr>
                <w:lang w:val="es-ES_tradnl"/>
              </w:rPr>
              <w:t>ú</w:t>
            </w:r>
            <w:r>
              <w:rPr>
                <w:lang w:val="es-ES_tradnl"/>
              </w:rPr>
              <w:t xml:space="preserve">blico, consulte </w:t>
            </w:r>
            <w:r>
              <w:rPr>
                <w:rStyle w:val="mqInternal"/>
                <w:noProof/>
                <w:lang w:val="es-ES_tradnl"/>
              </w:rPr>
              <w:t>[1}</w:t>
            </w:r>
            <w:r>
              <w:rPr>
                <w:lang w:val="es-ES_tradnl"/>
              </w:rPr>
              <w:t>Uso de un formulario de cliente potencial con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57</w:t>
            </w:r>
            <w:r>
              <w:rPr>
                <w:noProof/>
                <w:sz w:val="16"/>
              </w:rPr>
              <w:t xml:space="preserve"> </w:t>
            </w:r>
            <w:r>
              <w:rPr>
                <w:noProof/>
                <w:sz w:val="16"/>
              </w:rPr>
              <w:br/>
            </w:r>
            <w:r>
              <w:rPr>
                <w:noProof/>
                <w:sz w:val="2"/>
              </w:rPr>
              <w:t>d0681faf-8a8c-42fd-91e3-07a39a58b2ee</w:t>
            </w:r>
          </w:p>
        </w:tc>
        <w:tc>
          <w:tcPr>
            <w:tcW w:w="7407" w:type="dxa"/>
            <w:shd w:val="clear" w:color="auto" w:fill="F2F2F2" w:themeFill="background1" w:themeFillShade="F2"/>
          </w:tcPr>
          <w:p w:rsidR="00000000" w:rsidRDefault="005F10A7">
            <w:pPr>
              <w:rPr>
                <w:noProof/>
              </w:rPr>
            </w:pPr>
            <w:r>
              <w:rPr>
                <w:noProof/>
              </w:rPr>
              <w:t>Configuring a subdomain</w:t>
            </w:r>
          </w:p>
        </w:tc>
        <w:tc>
          <w:tcPr>
            <w:tcW w:w="7407" w:type="dxa"/>
          </w:tcPr>
          <w:p w:rsidR="00000000" w:rsidRDefault="005F10A7">
            <w:pPr>
              <w:rPr>
                <w:lang w:val="es-ES_tradnl"/>
              </w:rPr>
            </w:pPr>
            <w:r>
              <w:rPr>
                <w:lang w:val="es-ES_tradnl"/>
              </w:rPr>
              <w:t>Configurar un subdominio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6d8a5b81-19e4-4b2c-96e0-5beb70a45b93</w:t>
            </w:r>
          </w:p>
        </w:tc>
        <w:tc>
          <w:tcPr>
            <w:tcW w:w="7407" w:type="dxa"/>
            <w:shd w:val="clear" w:color="auto" w:fill="F2F2F2" w:themeFill="background1" w:themeFillShade="F2"/>
          </w:tcPr>
          <w:p w:rsidR="00000000" w:rsidRDefault="005F10A7">
            <w:pPr>
              <w:rPr>
                <w:noProof/>
              </w:rPr>
            </w:pPr>
            <w:r>
              <w:rPr>
                <w:noProof/>
              </w:rPr>
              <w:t>Custom domains and subdomains provide an easy way to publish the site on a unique URL.</w:t>
            </w:r>
          </w:p>
        </w:tc>
        <w:tc>
          <w:tcPr>
            <w:tcW w:w="7407" w:type="dxa"/>
          </w:tcPr>
          <w:p w:rsidR="00000000" w:rsidRDefault="005F10A7">
            <w:pPr>
              <w:rPr>
                <w:lang w:val="es-ES_tradnl"/>
              </w:rPr>
            </w:pPr>
            <w:r>
              <w:rPr>
                <w:lang w:val="es-ES_tradnl"/>
              </w:rPr>
              <w:t>Los dominios y subdominios personalizad</w:t>
            </w:r>
            <w:r>
              <w:rPr>
                <w:lang w:val="es-ES_tradnl"/>
              </w:rPr>
              <w:t>os proporcionan una manera f</w:t>
            </w:r>
            <w:r>
              <w:rPr>
                <w:lang w:val="es-ES_tradnl"/>
              </w:rPr>
              <w:t>á</w:t>
            </w:r>
            <w:r>
              <w:rPr>
                <w:lang w:val="es-ES_tradnl"/>
              </w:rPr>
              <w:t xml:space="preserve">cil de publicar el sitio en una URL </w:t>
            </w:r>
            <w:r>
              <w:rPr>
                <w:lang w:val="es-ES_tradnl"/>
              </w:rPr>
              <w:t>ú</w:t>
            </w:r>
            <w:r>
              <w:rPr>
                <w:lang w:val="es-ES_tradnl"/>
              </w:rPr>
              <w:t>nica.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ef3be4e0-1be6-425a-99f4-21b1b5703918</w:t>
            </w:r>
          </w:p>
        </w:tc>
        <w:tc>
          <w:tcPr>
            <w:tcW w:w="7407" w:type="dxa"/>
            <w:shd w:val="clear" w:color="auto" w:fill="F2F2F2" w:themeFill="background1" w:themeFillShade="F2"/>
          </w:tcPr>
          <w:p w:rsidR="00000000" w:rsidRDefault="005F10A7">
            <w:pPr>
              <w:rPr>
                <w:noProof/>
              </w:rPr>
            </w:pPr>
            <w:r>
              <w:rPr>
                <w:noProof/>
              </w:rPr>
              <w:t xml:space="preserve">For example, you may create multiple landing pages and have them published to </w:t>
            </w:r>
            <w:r>
              <w:rPr>
                <w:rStyle w:val="mqInternal"/>
                <w:noProof/>
              </w:rPr>
              <w:t>[1}[2]{3]</w:t>
            </w:r>
            <w:r>
              <w:rPr>
                <w:noProof/>
              </w:rPr>
              <w:t xml:space="preserve"> and </w:t>
            </w:r>
            <w:r>
              <w:rPr>
                <w:rStyle w:val="mqInternal"/>
                <w:noProof/>
              </w:rPr>
              <w:t>[1}[5]{3]</w:t>
            </w:r>
            <w:r>
              <w:rPr>
                <w:noProof/>
              </w:rPr>
              <w:t>.</w:t>
            </w:r>
          </w:p>
        </w:tc>
        <w:tc>
          <w:tcPr>
            <w:tcW w:w="7407" w:type="dxa"/>
          </w:tcPr>
          <w:p w:rsidR="00000000" w:rsidRDefault="005F10A7">
            <w:pPr>
              <w:rPr>
                <w:lang w:val="es-ES_tradnl"/>
              </w:rPr>
            </w:pPr>
            <w:r>
              <w:rPr>
                <w:lang w:val="es-ES_tradnl"/>
              </w:rPr>
              <w:t>Por ejemplo, puede crear varias p</w:t>
            </w:r>
            <w:r>
              <w:rPr>
                <w:lang w:val="es-ES_tradnl"/>
              </w:rPr>
              <w:t>á</w:t>
            </w:r>
            <w:r>
              <w:rPr>
                <w:lang w:val="es-ES_tradnl"/>
              </w:rPr>
              <w:t xml:space="preserve">ginas de destino y publicarlas en </w:t>
            </w:r>
            <w:r>
              <w:rPr>
                <w:rStyle w:val="mqInternal"/>
                <w:noProof/>
                <w:lang w:val="es-ES_tradnl"/>
              </w:rPr>
              <w:t>[1}[2]{3]</w:t>
            </w:r>
            <w:r>
              <w:rPr>
                <w:lang w:val="es-ES_tradnl"/>
              </w:rPr>
              <w:t xml:space="preserve"> y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6648bde4-28f8-4c0c-969e-0879e889b26a</w:t>
            </w:r>
          </w:p>
        </w:tc>
        <w:tc>
          <w:tcPr>
            <w:tcW w:w="7407" w:type="dxa"/>
            <w:shd w:val="clear" w:color="auto" w:fill="F2F2F2" w:themeFill="background1" w:themeFillShade="F2"/>
          </w:tcPr>
          <w:p w:rsidR="00000000" w:rsidRDefault="005F10A7">
            <w:pPr>
              <w:rPr>
                <w:noProof/>
              </w:rPr>
            </w:pPr>
            <w:r>
              <w:rPr>
                <w:noProof/>
              </w:rPr>
              <w:t xml:space="preserve">For information on creating custom domains, see </w:t>
            </w:r>
            <w:r>
              <w:rPr>
                <w:rStyle w:val="mqInternal"/>
                <w:noProof/>
              </w:rPr>
              <w:t>[1}</w:t>
            </w:r>
            <w:r>
              <w:rPr>
                <w:noProof/>
              </w:rPr>
              <w:t>Configuring Custom Domains and SSL</w:t>
            </w:r>
            <w:r>
              <w:rPr>
                <w:rStyle w:val="mqInternal"/>
                <w:noProof/>
              </w:rPr>
              <w:t>{2]</w:t>
            </w:r>
            <w:r>
              <w:rPr>
                <w:noProof/>
              </w:rPr>
              <w:t xml:space="preserve"> and </w:t>
            </w:r>
            <w:r>
              <w:rPr>
                <w:rStyle w:val="mqInternal"/>
                <w:noProof/>
              </w:rPr>
              <w:t>[3}</w:t>
            </w:r>
            <w:r>
              <w:rPr>
                <w:noProof/>
              </w:rPr>
              <w:t>Assigning a Custom Domain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dominios personalizados, consulte </w:t>
            </w:r>
            <w:r>
              <w:rPr>
                <w:rStyle w:val="mqInternal"/>
                <w:noProof/>
                <w:lang w:val="es-ES_tradnl"/>
              </w:rPr>
              <w:t>[1}</w:t>
            </w:r>
            <w:r>
              <w:rPr>
                <w:lang w:val="es-ES_tradnl"/>
              </w:rPr>
              <w:t>Configuraci</w:t>
            </w:r>
            <w:r>
              <w:rPr>
                <w:lang w:val="es-ES_tradnl"/>
              </w:rPr>
              <w:t>ó</w:t>
            </w:r>
            <w:r>
              <w:rPr>
                <w:lang w:val="es-ES_tradnl"/>
              </w:rPr>
              <w:t>n de dominios personalizados y SSL</w:t>
            </w:r>
            <w:r>
              <w:rPr>
                <w:rStyle w:val="mqInternal"/>
                <w:noProof/>
                <w:lang w:val="es-ES_tradnl"/>
              </w:rPr>
              <w:t>{2]</w:t>
            </w:r>
            <w:r>
              <w:rPr>
                <w:lang w:val="es-ES_tradnl"/>
              </w:rPr>
              <w:t xml:space="preserve"> y </w:t>
            </w:r>
            <w:r>
              <w:rPr>
                <w:rStyle w:val="mqInternal"/>
                <w:noProof/>
                <w:lang w:val="es-ES_tradnl"/>
              </w:rPr>
              <w:t>[3}</w:t>
            </w:r>
            <w:r>
              <w:rPr>
                <w:lang w:val="es-ES_tradnl"/>
              </w:rPr>
              <w:t>Asignar un dominio personalizado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25a54347-8bb1-4670-9e0b-d1ad8a831603</w:t>
            </w:r>
          </w:p>
        </w:tc>
        <w:tc>
          <w:tcPr>
            <w:tcW w:w="7407" w:type="dxa"/>
            <w:shd w:val="clear" w:color="auto" w:fill="F2F2F2" w:themeFill="background1" w:themeFillShade="F2"/>
          </w:tcPr>
          <w:p w:rsidR="00000000" w:rsidRDefault="005F10A7">
            <w:pPr>
              <w:rPr>
                <w:noProof/>
              </w:rPr>
            </w:pPr>
            <w:r>
              <w:rPr>
                <w:noProof/>
              </w:rPr>
              <w:t>Exporting l</w:t>
            </w:r>
            <w:r>
              <w:rPr>
                <w:noProof/>
              </w:rPr>
              <w:t>ead data</w:t>
            </w:r>
          </w:p>
        </w:tc>
        <w:tc>
          <w:tcPr>
            <w:tcW w:w="7407" w:type="dxa"/>
          </w:tcPr>
          <w:p w:rsidR="00000000" w:rsidRDefault="005F10A7">
            <w:pPr>
              <w:rPr>
                <w:lang w:val="es-ES_tradnl"/>
              </w:rPr>
            </w:pPr>
            <w:r>
              <w:rPr>
                <w:lang w:val="es-ES_tradnl"/>
              </w:rPr>
              <w:t>Exportaci</w:t>
            </w:r>
            <w:r>
              <w:rPr>
                <w:lang w:val="es-ES_tradnl"/>
              </w:rPr>
              <w:t>ó</w:t>
            </w:r>
            <w:r>
              <w:rPr>
                <w:lang w:val="es-ES_tradnl"/>
              </w:rPr>
              <w:t>n de datos de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d59af479-a475-4990-aba8-b300aec50c87</w:t>
            </w:r>
          </w:p>
        </w:tc>
        <w:tc>
          <w:tcPr>
            <w:tcW w:w="7407" w:type="dxa"/>
            <w:shd w:val="clear" w:color="auto" w:fill="F2F2F2" w:themeFill="background1" w:themeFillShade="F2"/>
          </w:tcPr>
          <w:p w:rsidR="00000000" w:rsidRDefault="005F10A7">
            <w:pPr>
              <w:rPr>
                <w:noProof/>
              </w:rPr>
            </w:pPr>
            <w:r>
              <w:rPr>
                <w:noProof/>
              </w:rPr>
              <w:t>All data captured in lead forms can be exported using the Audience module.</w:t>
            </w:r>
          </w:p>
        </w:tc>
        <w:tc>
          <w:tcPr>
            <w:tcW w:w="7407" w:type="dxa"/>
          </w:tcPr>
          <w:p w:rsidR="00000000" w:rsidRDefault="005F10A7">
            <w:pPr>
              <w:rPr>
                <w:lang w:val="es-ES_tradnl"/>
              </w:rPr>
            </w:pPr>
            <w:r>
              <w:rPr>
                <w:lang w:val="es-ES_tradnl"/>
              </w:rPr>
              <w:t xml:space="preserve">Todos los datos capturados en formularios de clientes potenciales se pueden exportar </w:t>
            </w:r>
            <w:r>
              <w:rPr>
                <w:lang w:val="es-ES_tradnl"/>
              </w:rPr>
              <w:t>utilizando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aa656447-f95f-4694-810b-cd7b5a959cb3</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Exportaci</w:t>
            </w:r>
            <w:r>
              <w:rPr>
                <w:lang w:val="es-ES_tradnl"/>
              </w:rPr>
              <w:t>ó</w:t>
            </w:r>
            <w:r>
              <w:rPr>
                <w:lang w:val="es-ES_tradnl"/>
              </w:rPr>
              <w:t>n de datos de clientes potenciales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f576412a-60e0-42d3-8</w:t>
            </w:r>
            <w:r>
              <w:rPr>
                <w:noProof/>
                <w:sz w:val="2"/>
              </w:rPr>
              <w:t>057-efe1505d9d63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7fded10b-9f82-488e-aa48-2facf2e09b8c</w:t>
            </w:r>
          </w:p>
        </w:tc>
        <w:tc>
          <w:tcPr>
            <w:tcW w:w="7407" w:type="dxa"/>
            <w:shd w:val="clear" w:color="auto" w:fill="F2F2F2" w:themeFill="background1" w:themeFillShade="F2"/>
          </w:tcPr>
          <w:p w:rsidR="00000000" w:rsidRDefault="005F10A7">
            <w:pPr>
              <w:rPr>
                <w:noProof/>
              </w:rPr>
            </w:pPr>
            <w:r>
              <w:rPr>
                <w:noProof/>
              </w:rPr>
              <w:t>Only users with Administrator privileges will be able to export the lead data.</w:t>
            </w:r>
          </w:p>
        </w:tc>
        <w:tc>
          <w:tcPr>
            <w:tcW w:w="7407" w:type="dxa"/>
          </w:tcPr>
          <w:p w:rsidR="00000000" w:rsidRDefault="005F10A7">
            <w:pPr>
              <w:rPr>
                <w:lang w:val="es-ES_tradnl"/>
              </w:rPr>
            </w:pPr>
            <w:r>
              <w:rPr>
                <w:lang w:val="es-ES_tradnl"/>
              </w:rPr>
              <w:t>Solo los usuarios con privilegios de administrador podr</w:t>
            </w:r>
            <w:r>
              <w:rPr>
                <w:lang w:val="es-ES_tradnl"/>
              </w:rPr>
              <w:t>á</w:t>
            </w:r>
            <w:r>
              <w:rPr>
                <w:lang w:val="es-ES_tradnl"/>
              </w:rPr>
              <w:t>n exportar los datos del cliente potencial.</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2e3fc2e0-ca01-4592-8f1d-3aa0bb949e45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b3e8fc56-2cd3-4ee3-8b18-951a2cdad998</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6cb92b1f-e7ae-484f-9f81-ef388784a12e</w:t>
            </w:r>
          </w:p>
        </w:tc>
        <w:tc>
          <w:tcPr>
            <w:tcW w:w="7407" w:type="dxa"/>
            <w:shd w:val="clear" w:color="auto" w:fill="F2F2F2" w:themeFill="background1" w:themeFillShade="F2"/>
          </w:tcPr>
          <w:p w:rsidR="00000000" w:rsidRDefault="005F10A7">
            <w:pPr>
              <w:rPr>
                <w:noProof/>
              </w:rPr>
            </w:pPr>
            <w:r>
              <w:rPr>
                <w:noProof/>
              </w:rPr>
              <w:t>Landing Page Experience Documentation parent:</w:t>
            </w:r>
          </w:p>
        </w:tc>
        <w:tc>
          <w:tcPr>
            <w:tcW w:w="7407" w:type="dxa"/>
          </w:tcPr>
          <w:p w:rsidR="00000000" w:rsidRDefault="005F10A7">
            <w:pPr>
              <w:rPr>
                <w:lang w:val="es-ES_tradnl"/>
              </w:rPr>
            </w:pPr>
            <w:r>
              <w:rPr>
                <w:lang w:val="es-ES_tradnl"/>
              </w:rPr>
              <w:t>Principal de la documentaci</w:t>
            </w:r>
            <w:r>
              <w:rPr>
                <w:lang w:val="es-ES_tradnl"/>
              </w:rPr>
              <w:t>ó</w:t>
            </w:r>
            <w:r>
              <w:rPr>
                <w:lang w:val="es-ES_tradnl"/>
              </w:rPr>
              <w:t>n de la experiencia de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87c221c4-3bf1-4c67-b4dc-dc8c1f7d3413</w:t>
            </w:r>
          </w:p>
        </w:tc>
        <w:tc>
          <w:tcPr>
            <w:tcW w:w="7407" w:type="dxa"/>
            <w:shd w:val="clear" w:color="auto" w:fill="F2F2F2" w:themeFill="background1" w:themeFillShade="F2"/>
          </w:tcPr>
          <w:p w:rsidR="00000000" w:rsidRDefault="005F10A7">
            <w:pPr>
              <w:rPr>
                <w:noProof/>
              </w:rPr>
            </w:pPr>
            <w:r>
              <w:rPr>
                <w:noProof/>
              </w:rPr>
              <w:t>Landing Page grandparent:</w:t>
            </w:r>
          </w:p>
        </w:tc>
        <w:tc>
          <w:tcPr>
            <w:tcW w:w="7407" w:type="dxa"/>
          </w:tcPr>
          <w:p w:rsidR="00000000" w:rsidRDefault="005F10A7">
            <w:pPr>
              <w:rPr>
                <w:lang w:val="es-ES_tradnl"/>
              </w:rPr>
            </w:pPr>
            <w:r>
              <w:rPr>
                <w:lang w:val="es-ES_tradnl"/>
              </w:rPr>
              <w:t>Abuelo de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819e8f08-87ce-4c84-8417-2325bf0eacf1</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de7255be-9c32-42b8-87e0-b6045a715d</w:t>
            </w:r>
            <w:r>
              <w:rPr>
                <w:noProof/>
                <w:sz w:val="2"/>
              </w:rPr>
              <w:t>ee</w:t>
            </w:r>
          </w:p>
        </w:tc>
        <w:tc>
          <w:tcPr>
            <w:tcW w:w="7407" w:type="dxa"/>
            <w:shd w:val="clear" w:color="auto" w:fill="F2F2F2" w:themeFill="background1" w:themeFillShade="F2"/>
          </w:tcPr>
          <w:p w:rsidR="00000000" w:rsidRDefault="005F10A7">
            <w:pPr>
              <w:rPr>
                <w:noProof/>
              </w:rPr>
            </w:pPr>
            <w:r>
              <w:rPr>
                <w:noProof/>
              </w:rPr>
              <w:t>Landing Page Experience Documentation</w:t>
            </w:r>
          </w:p>
        </w:tc>
        <w:tc>
          <w:tcPr>
            <w:tcW w:w="7407" w:type="dxa"/>
          </w:tcPr>
          <w:p w:rsidR="00000000" w:rsidRDefault="005F10A7">
            <w:pPr>
              <w:rPr>
                <w:lang w:val="es-ES_tradnl"/>
              </w:rPr>
            </w:pPr>
            <w:r>
              <w:rPr>
                <w:lang w:val="es-ES_tradnl"/>
              </w:rPr>
              <w:t>Documentaci</w:t>
            </w:r>
            <w:r>
              <w:rPr>
                <w:lang w:val="es-ES_tradnl"/>
              </w:rPr>
              <w:t>ó</w:t>
            </w:r>
            <w:r>
              <w:rPr>
                <w:lang w:val="es-ES_tradnl"/>
              </w:rPr>
              <w:t>n de la experiencia de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5aeb571c-d6f3-4f95-bbc2-cf981624548d</w:t>
            </w:r>
          </w:p>
        </w:tc>
        <w:tc>
          <w:tcPr>
            <w:tcW w:w="7407" w:type="dxa"/>
            <w:shd w:val="clear" w:color="auto" w:fill="F2F2F2" w:themeFill="background1" w:themeFillShade="F2"/>
          </w:tcPr>
          <w:p w:rsidR="00000000" w:rsidRDefault="005F10A7">
            <w:pPr>
              <w:rPr>
                <w:noProof/>
              </w:rPr>
            </w:pPr>
            <w:r>
              <w:rPr>
                <w:noProof/>
              </w:rPr>
              <w:t>Learn how to create, edit and publish Landing Page Experiences.</w:t>
            </w:r>
          </w:p>
        </w:tc>
        <w:tc>
          <w:tcPr>
            <w:tcW w:w="7407" w:type="dxa"/>
          </w:tcPr>
          <w:p w:rsidR="00000000" w:rsidRDefault="005F10A7">
            <w:pPr>
              <w:rPr>
                <w:lang w:val="es-ES_tradnl"/>
              </w:rPr>
            </w:pPr>
            <w:r>
              <w:rPr>
                <w:lang w:val="es-ES_tradnl"/>
              </w:rPr>
              <w:t xml:space="preserve">Aprenda a crear, editar y publicar experiencias en la </w:t>
            </w:r>
            <w:r>
              <w:rPr>
                <w:lang w:val="es-ES_tradnl"/>
              </w:rPr>
              <w:t>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b5d42993-db9d-48b9-a374-372f41b9a56f</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 Landing 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una experiencia de p</w:t>
            </w:r>
            <w:r>
              <w:rPr>
                <w:lang w:val="es-ES_tradnl"/>
              </w:rPr>
              <w:t>á</w:t>
            </w:r>
            <w:r>
              <w:rPr>
                <w:lang w:val="es-ES_tradnl"/>
              </w:rPr>
              <w:t>gina de destino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73cec8e1-dd8c-46e2-8e4b-60879aa73ba9</w:t>
            </w:r>
          </w:p>
        </w:tc>
        <w:tc>
          <w:tcPr>
            <w:tcW w:w="7407" w:type="dxa"/>
            <w:shd w:val="clear" w:color="auto" w:fill="F2F2F2" w:themeFill="background1" w:themeFillShade="F2"/>
          </w:tcPr>
          <w:p w:rsidR="00000000" w:rsidRDefault="005F10A7">
            <w:pPr>
              <w:rPr>
                <w:noProof/>
              </w:rPr>
            </w:pPr>
            <w:r>
              <w:rPr>
                <w:rStyle w:val="mqInternal"/>
                <w:noProof/>
              </w:rPr>
              <w:t>[1}</w:t>
            </w:r>
            <w:r>
              <w:rPr>
                <w:noProof/>
              </w:rPr>
              <w:t>Using the Site Editor to Customize a Portal Experience</w:t>
            </w:r>
            <w:r>
              <w:rPr>
                <w:rStyle w:val="mqInternal"/>
                <w:noProof/>
              </w:rPr>
              <w: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Uso del editor del sitio para personalizar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293a95e6-3d92-4ab6-8985-99546c3569b8</w:t>
            </w:r>
          </w:p>
        </w:tc>
        <w:tc>
          <w:tcPr>
            <w:tcW w:w="7407" w:type="dxa"/>
            <w:shd w:val="clear" w:color="auto" w:fill="F2F2F2" w:themeFill="background1" w:themeFillShade="F2"/>
          </w:tcPr>
          <w:p w:rsidR="00000000" w:rsidRDefault="005F10A7">
            <w:pPr>
              <w:rPr>
                <w:noProof/>
              </w:rPr>
            </w:pPr>
            <w:r>
              <w:rPr>
                <w:rStyle w:val="mqInternal"/>
                <w:noProof/>
              </w:rPr>
              <w:t>[1}</w:t>
            </w:r>
            <w:r>
              <w:rPr>
                <w:noProof/>
              </w:rPr>
              <w:t>Using a Lead Form with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Uso de un formulario de cliente potencial con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b23638bc-e27d-4c26-b445-87b3de9c7f26</w:t>
            </w:r>
          </w:p>
        </w:tc>
        <w:tc>
          <w:tcPr>
            <w:tcW w:w="7407" w:type="dxa"/>
            <w:shd w:val="clear" w:color="auto" w:fill="F2F2F2" w:themeFill="background1" w:themeFillShade="F2"/>
          </w:tcPr>
          <w:p w:rsidR="00000000" w:rsidRDefault="005F10A7">
            <w:pPr>
              <w:rPr>
                <w:noProof/>
              </w:rPr>
            </w:pPr>
            <w:r>
              <w:rPr>
                <w:rStyle w:val="mqInternal"/>
                <w:noProof/>
              </w:rPr>
              <w:t>[1}</w:t>
            </w:r>
            <w:r>
              <w:rPr>
                <w:noProof/>
              </w:rPr>
              <w:t>Assigning a Custom Domain to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Asignar un dominio personalizado a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60b6dc2c-c1f4-4f99-b301-9fb6f444ebe2</w:t>
            </w:r>
          </w:p>
        </w:tc>
        <w:tc>
          <w:tcPr>
            <w:tcW w:w="7407" w:type="dxa"/>
            <w:shd w:val="clear" w:color="auto" w:fill="F2F2F2" w:themeFill="background1" w:themeFillShade="F2"/>
          </w:tcPr>
          <w:p w:rsidR="00000000" w:rsidRDefault="005F10A7">
            <w:pPr>
              <w:rPr>
                <w:noProof/>
              </w:rPr>
            </w:pPr>
            <w:r>
              <w:rPr>
                <w:rStyle w:val="mqInternal"/>
                <w:noProof/>
              </w:rPr>
              <w:t>[1}</w:t>
            </w:r>
            <w:r>
              <w:rPr>
                <w:noProof/>
              </w:rPr>
              <w:t>Previewing and Publishing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Vista previa y publi</w:t>
            </w:r>
            <w:r>
              <w:rPr>
                <w:lang w:val="es-ES_tradnl"/>
              </w:rPr>
              <w:t>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7ad7c0d2-8a6a-4876-8aba-b19bed8dc53b</w:t>
            </w:r>
          </w:p>
        </w:tc>
        <w:tc>
          <w:tcPr>
            <w:tcW w:w="7407" w:type="dxa"/>
            <w:shd w:val="clear" w:color="auto" w:fill="F2F2F2" w:themeFill="background1" w:themeFillShade="F2"/>
          </w:tcPr>
          <w:p w:rsidR="00000000" w:rsidRDefault="005F10A7">
            <w:pPr>
              <w:rPr>
                <w:noProof/>
              </w:rPr>
            </w:pPr>
            <w:r>
              <w:rPr>
                <w:rStyle w:val="mqInternal"/>
                <w:noProof/>
              </w:rPr>
              <w:t>[1}</w:t>
            </w:r>
            <w:r>
              <w:rPr>
                <w:noProof/>
              </w:rPr>
              <w:t>Exporting Gallery Lead Data</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Exportaci</w:t>
            </w:r>
            <w:r>
              <w:rPr>
                <w:lang w:val="es-ES_tradnl"/>
              </w:rPr>
              <w:t>ó</w:t>
            </w:r>
            <w:r>
              <w:rPr>
                <w:lang w:val="es-ES_tradnl"/>
              </w:rPr>
              <w:t>n de datos de clientes potenciales de la galer</w:t>
            </w:r>
            <w:r>
              <w:rPr>
                <w:lang w:val="es-ES_tradnl"/>
              </w:rPr>
              <w:t>í</w:t>
            </w:r>
            <w:r>
              <w:rPr>
                <w:lang w:val="es-ES_tradnl"/>
              </w:rPr>
              <w:t>a</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adding-pigeonhole-live-event-page-experience.html</w:t>
            </w:r>
          </w:p>
          <w:p w:rsidR="00000000" w:rsidRDefault="005F10A7">
            <w:pPr>
              <w:jc w:val="center"/>
              <w:rPr>
                <w:b/>
                <w:noProof/>
              </w:rPr>
            </w:pPr>
            <w:r>
              <w:rPr>
                <w:b/>
                <w:noProof/>
              </w:rPr>
              <w:t>MQ971010 d8481a74-e945-46a6-9cd9-80d15b697c38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5faeb040-e4f7-4a3f-9225-66728bc06472</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4d2d3736-79d3-4f63-a37d-40050a4a1ea1</w:t>
            </w:r>
          </w:p>
        </w:tc>
        <w:tc>
          <w:tcPr>
            <w:tcW w:w="7407" w:type="dxa"/>
            <w:shd w:val="clear" w:color="auto" w:fill="F2F2F2" w:themeFill="background1" w:themeFillShade="F2"/>
          </w:tcPr>
          <w:p w:rsidR="00000000" w:rsidRDefault="005F10A7">
            <w:pPr>
              <w:rPr>
                <w:noProof/>
              </w:rPr>
            </w:pPr>
            <w:r>
              <w:rPr>
                <w:noProof/>
              </w:rPr>
              <w:t>'Adding Pigeonhole Q&amp;A to a Live Event In-Page Experience' parent:</w:t>
            </w:r>
          </w:p>
        </w:tc>
        <w:tc>
          <w:tcPr>
            <w:tcW w:w="7407" w:type="dxa"/>
          </w:tcPr>
          <w:p w:rsidR="00000000" w:rsidRDefault="005F10A7">
            <w:pPr>
              <w:rPr>
                <w:lang w:val="es-ES_tradnl"/>
              </w:rPr>
            </w:pPr>
            <w:r>
              <w:rPr>
                <w:lang w:val="es-ES_tradnl"/>
              </w:rPr>
              <w:t>Padre 'Agregar preguntas y respuestas de Pigeonhole a una experiencia en la p</w:t>
            </w:r>
            <w:r>
              <w:rPr>
                <w:lang w:val="es-ES_tradnl"/>
              </w:rPr>
              <w:t>á</w:t>
            </w:r>
            <w:r>
              <w:rPr>
                <w:lang w:val="es-ES_tradnl"/>
              </w:rPr>
              <w:t>gina de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954a9a0e-c119-4219-942d-4cb0216a0fd8</w:t>
            </w:r>
          </w:p>
        </w:tc>
        <w:tc>
          <w:tcPr>
            <w:tcW w:w="7407" w:type="dxa"/>
            <w:shd w:val="clear" w:color="auto" w:fill="F2F2F2" w:themeFill="background1" w:themeFillShade="F2"/>
          </w:tcPr>
          <w:p w:rsidR="00000000" w:rsidRDefault="005F10A7">
            <w:pPr>
              <w:rPr>
                <w:noProof/>
              </w:rPr>
            </w:pPr>
            <w:r>
              <w:rPr>
                <w:noProof/>
              </w:rPr>
              <w:t>Live Event grandparent:</w:t>
            </w:r>
          </w:p>
        </w:tc>
        <w:tc>
          <w:tcPr>
            <w:tcW w:w="7407" w:type="dxa"/>
          </w:tcPr>
          <w:p w:rsidR="00000000" w:rsidRDefault="005F10A7">
            <w:pPr>
              <w:rPr>
                <w:lang w:val="es-ES_tradnl"/>
              </w:rPr>
            </w:pPr>
            <w:r>
              <w:rPr>
                <w:lang w:val="es-ES_tradnl"/>
              </w:rPr>
              <w:t>Abuelo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 </w:t>
            </w:r>
            <w:r>
              <w:rPr>
                <w:noProof/>
                <w:sz w:val="16"/>
              </w:rPr>
              <w:br/>
            </w:r>
            <w:r>
              <w:rPr>
                <w:noProof/>
                <w:sz w:val="2"/>
              </w:rPr>
              <w:t>428cb243-bcd9-4f83-ace3-03ac682bb3fc</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4b5f465e-0165-42c9-8727-56db9732fbf5</w:t>
            </w:r>
          </w:p>
        </w:tc>
        <w:tc>
          <w:tcPr>
            <w:tcW w:w="7407" w:type="dxa"/>
            <w:shd w:val="clear" w:color="auto" w:fill="F2F2F2" w:themeFill="background1" w:themeFillShade="F2"/>
          </w:tcPr>
          <w:p w:rsidR="00000000" w:rsidRDefault="005F10A7">
            <w:pPr>
              <w:rPr>
                <w:noProof/>
              </w:rPr>
            </w:pPr>
            <w:r>
              <w:rPr>
                <w:noProof/>
              </w:rPr>
              <w:t>Adding Pigeonhole Q&amp;A to</w:t>
            </w:r>
            <w:r>
              <w:rPr>
                <w:noProof/>
              </w:rPr>
              <w:t xml:space="preserve"> a Live Event In-Page Experience</w:t>
            </w:r>
          </w:p>
        </w:tc>
        <w:tc>
          <w:tcPr>
            <w:tcW w:w="7407" w:type="dxa"/>
          </w:tcPr>
          <w:p w:rsidR="00000000" w:rsidRDefault="005F10A7">
            <w:pPr>
              <w:rPr>
                <w:lang w:val="es-ES_tradnl"/>
              </w:rPr>
            </w:pPr>
            <w:r>
              <w:rPr>
                <w:lang w:val="es-ES_tradnl"/>
              </w:rPr>
              <w:t>Agregar preguntas y respuestas de Pigeonhole a una experiencia en la p</w:t>
            </w:r>
            <w:r>
              <w:rPr>
                <w:lang w:val="es-ES_tradnl"/>
              </w:rPr>
              <w:t>á</w:t>
            </w:r>
            <w:r>
              <w:rPr>
                <w:lang w:val="es-ES_tradnl"/>
              </w:rPr>
              <w:t>gina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0ac1a32a-7740-422d-ac53-a6d4872b9b3a</w:t>
            </w:r>
          </w:p>
        </w:tc>
        <w:tc>
          <w:tcPr>
            <w:tcW w:w="7407" w:type="dxa"/>
            <w:shd w:val="clear" w:color="auto" w:fill="F2F2F2" w:themeFill="background1" w:themeFillShade="F2"/>
          </w:tcPr>
          <w:p w:rsidR="00000000" w:rsidRDefault="005F10A7">
            <w:pPr>
              <w:rPr>
                <w:noProof/>
              </w:rPr>
            </w:pPr>
            <w:r>
              <w:rPr>
                <w:noProof/>
              </w:rPr>
              <w:t>In this topic you will learn how to add Q&amp;A capabilities to a Live Event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agregar capacidades de preguntas y respuestas a una experiencia en la p</w:t>
            </w:r>
            <w:r>
              <w:rPr>
                <w:lang w:val="es-ES_tradnl"/>
              </w:rPr>
              <w:t>á</w:t>
            </w:r>
            <w:r>
              <w:rPr>
                <w:lang w:val="es-ES_tradnl"/>
              </w:rPr>
              <w:t>gina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39f67625-5455-43ab-8e08-f20a7c911</w:t>
            </w:r>
            <w:r>
              <w:rPr>
                <w:noProof/>
                <w:sz w:val="2"/>
              </w:rPr>
              <w:t>d7a</w:t>
            </w:r>
          </w:p>
        </w:tc>
        <w:tc>
          <w:tcPr>
            <w:tcW w:w="7407" w:type="dxa"/>
            <w:shd w:val="clear" w:color="auto" w:fill="F2F2F2" w:themeFill="background1" w:themeFillShade="F2"/>
          </w:tcPr>
          <w:p w:rsidR="00000000" w:rsidRDefault="005F10A7">
            <w:pPr>
              <w:rPr>
                <w:noProof/>
              </w:rPr>
            </w:pPr>
            <w:r>
              <w:rPr>
                <w:noProof/>
              </w:rPr>
              <w:t>Pigeonhole can be used to easily add live Q&amp;A to a Live Event In-Page Experience.</w:t>
            </w:r>
          </w:p>
        </w:tc>
        <w:tc>
          <w:tcPr>
            <w:tcW w:w="7407" w:type="dxa"/>
          </w:tcPr>
          <w:p w:rsidR="00000000" w:rsidRDefault="005F10A7">
            <w:pPr>
              <w:rPr>
                <w:lang w:val="es-ES_tradnl"/>
              </w:rPr>
            </w:pPr>
            <w:r>
              <w:rPr>
                <w:lang w:val="es-ES_tradnl"/>
              </w:rPr>
              <w:t>Pigeonhole se puede usar para agregar f</w:t>
            </w:r>
            <w:r>
              <w:rPr>
                <w:lang w:val="es-ES_tradnl"/>
              </w:rPr>
              <w:t>á</w:t>
            </w:r>
            <w:r>
              <w:rPr>
                <w:lang w:val="es-ES_tradnl"/>
              </w:rPr>
              <w:t>cilmente preguntas y respuestas en vivo a una experiencia en la p</w:t>
            </w:r>
            <w:r>
              <w:rPr>
                <w:lang w:val="es-ES_tradnl"/>
              </w:rPr>
              <w:t>á</w:t>
            </w:r>
            <w:r>
              <w:rPr>
                <w:lang w:val="es-ES_tradnl"/>
              </w:rPr>
              <w:t>gina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e782318c-fb31-44e4-acd7-9fc86f0b5df8</w:t>
            </w:r>
          </w:p>
        </w:tc>
        <w:tc>
          <w:tcPr>
            <w:tcW w:w="7407" w:type="dxa"/>
            <w:shd w:val="clear" w:color="auto" w:fill="F2F2F2" w:themeFill="background1" w:themeFillShade="F2"/>
          </w:tcPr>
          <w:p w:rsidR="00000000" w:rsidRDefault="005F10A7">
            <w:pPr>
              <w:rPr>
                <w:noProof/>
              </w:rPr>
            </w:pPr>
            <w:r>
              <w:rPr>
                <w:noProof/>
              </w:rPr>
              <w:t>Typically, a new Pigeonhole is created for the event and then sessions are created for the live events.</w:t>
            </w:r>
          </w:p>
        </w:tc>
        <w:tc>
          <w:tcPr>
            <w:tcW w:w="7407" w:type="dxa"/>
          </w:tcPr>
          <w:p w:rsidR="00000000" w:rsidRDefault="005F10A7">
            <w:pPr>
              <w:rPr>
                <w:lang w:val="es-ES_tradnl"/>
              </w:rPr>
            </w:pPr>
            <w:r>
              <w:rPr>
                <w:lang w:val="es-ES_tradnl"/>
              </w:rPr>
              <w:t>Por lo general, se crea un nuevo casillero para el evento y luego se crean sesiones para los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2</w:t>
            </w:r>
            <w:r>
              <w:rPr>
                <w:noProof/>
                <w:sz w:val="2"/>
              </w:rPr>
              <w:t>03b4f36-da3e-4f7b-a9f8-4f6050a39b9b</w:t>
            </w:r>
          </w:p>
        </w:tc>
        <w:tc>
          <w:tcPr>
            <w:tcW w:w="7407" w:type="dxa"/>
            <w:shd w:val="clear" w:color="auto" w:fill="F2F2F2" w:themeFill="background1" w:themeFillShade="F2"/>
          </w:tcPr>
          <w:p w:rsidR="00000000" w:rsidRDefault="005F10A7">
            <w:pPr>
              <w:rPr>
                <w:noProof/>
              </w:rPr>
            </w:pPr>
            <w:r>
              <w:rPr>
                <w:noProof/>
              </w:rPr>
              <w:t>Once the session is created, Pigeonhole embed code is pasted into the Live Event In-Page template.</w:t>
            </w:r>
          </w:p>
        </w:tc>
        <w:tc>
          <w:tcPr>
            <w:tcW w:w="7407" w:type="dxa"/>
          </w:tcPr>
          <w:p w:rsidR="00000000" w:rsidRDefault="005F10A7">
            <w:pPr>
              <w:rPr>
                <w:lang w:val="es-ES_tradnl"/>
              </w:rPr>
            </w:pPr>
            <w:r>
              <w:rPr>
                <w:lang w:val="es-ES_tradnl"/>
              </w:rPr>
              <w:t>Una vez que se crea la sesi</w:t>
            </w:r>
            <w:r>
              <w:rPr>
                <w:lang w:val="es-ES_tradnl"/>
              </w:rPr>
              <w:t>ó</w:t>
            </w:r>
            <w:r>
              <w:rPr>
                <w:lang w:val="es-ES_tradnl"/>
              </w:rPr>
              <w:t>n, el c</w:t>
            </w:r>
            <w:r>
              <w:rPr>
                <w:lang w:val="es-ES_tradnl"/>
              </w:rPr>
              <w:t>ó</w:t>
            </w:r>
            <w:r>
              <w:rPr>
                <w:lang w:val="es-ES_tradnl"/>
              </w:rPr>
              <w:t>digo de inserci</w:t>
            </w:r>
            <w:r>
              <w:rPr>
                <w:lang w:val="es-ES_tradnl"/>
              </w:rPr>
              <w:t>ó</w:t>
            </w:r>
            <w:r>
              <w:rPr>
                <w:lang w:val="es-ES_tradnl"/>
              </w:rPr>
              <w:t>n de Pigeonhole se pega en la plantilla de evento en vivo en la p</w:t>
            </w:r>
            <w:r>
              <w:rPr>
                <w:lang w:val="es-ES_tradnl"/>
              </w:rPr>
              <w:t>á</w:t>
            </w:r>
            <w:r>
              <w:rPr>
                <w:lang w:val="es-ES_tradnl"/>
              </w:rPr>
              <w:t>gin</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2cec6d17-e5ba-45be-875c-eaa56661e558</w:t>
            </w:r>
          </w:p>
        </w:tc>
        <w:tc>
          <w:tcPr>
            <w:tcW w:w="7407" w:type="dxa"/>
            <w:shd w:val="clear" w:color="auto" w:fill="F2F2F2" w:themeFill="background1" w:themeFillShade="F2"/>
          </w:tcPr>
          <w:p w:rsidR="00000000" w:rsidRDefault="005F10A7">
            <w:pPr>
              <w:rPr>
                <w:noProof/>
              </w:rPr>
            </w:pPr>
            <w:r>
              <w:rPr>
                <w:noProof/>
              </w:rPr>
              <w:t>The embed code will cause the Pigeonhole Q&amp;A pod to display next to the live event player.</w:t>
            </w:r>
          </w:p>
        </w:tc>
        <w:tc>
          <w:tcPr>
            <w:tcW w:w="7407" w:type="dxa"/>
          </w:tcPr>
          <w:p w:rsidR="00000000" w:rsidRDefault="005F10A7">
            <w:pPr>
              <w:rPr>
                <w:lang w:val="es-ES_tradnl"/>
              </w:rPr>
            </w:pPr>
            <w:r>
              <w:rPr>
                <w:lang w:val="es-ES_tradnl"/>
              </w:rPr>
              <w:t>El c</w:t>
            </w:r>
            <w:r>
              <w:rPr>
                <w:lang w:val="es-ES_tradnl"/>
              </w:rPr>
              <w:t>ó</w:t>
            </w:r>
            <w:r>
              <w:rPr>
                <w:lang w:val="es-ES_tradnl"/>
              </w:rPr>
              <w:t>digo de inserci</w:t>
            </w:r>
            <w:r>
              <w:rPr>
                <w:lang w:val="es-ES_tradnl"/>
              </w:rPr>
              <w:t>ó</w:t>
            </w:r>
            <w:r>
              <w:rPr>
                <w:lang w:val="es-ES_tradnl"/>
              </w:rPr>
              <w:t>n har</w:t>
            </w:r>
            <w:r>
              <w:rPr>
                <w:lang w:val="es-ES_tradnl"/>
              </w:rPr>
              <w:t>á</w:t>
            </w:r>
            <w:r>
              <w:rPr>
                <w:lang w:val="es-ES_tradnl"/>
              </w:rPr>
              <w:t xml:space="preserve"> que el pod de preguntas y respuestas de Pigeonhole se muestre junto al reproductor del event</w:t>
            </w:r>
            <w:r>
              <w:rPr>
                <w:lang w:val="es-ES_tradnl"/>
              </w:rPr>
              <w: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02e17d8e-1bd7-4f5e-b678-8fe91f3d1795</w:t>
            </w:r>
          </w:p>
        </w:tc>
        <w:tc>
          <w:tcPr>
            <w:tcW w:w="7407" w:type="dxa"/>
            <w:shd w:val="clear" w:color="auto" w:fill="F2F2F2" w:themeFill="background1" w:themeFillShade="F2"/>
          </w:tcPr>
          <w:p w:rsidR="00000000" w:rsidRDefault="005F10A7">
            <w:pPr>
              <w:rPr>
                <w:noProof/>
              </w:rPr>
            </w:pPr>
            <w:r>
              <w:rPr>
                <w:noProof/>
              </w:rPr>
              <w:t>Creating a Pigeonhole event and session</w:t>
            </w:r>
          </w:p>
        </w:tc>
        <w:tc>
          <w:tcPr>
            <w:tcW w:w="7407" w:type="dxa"/>
          </w:tcPr>
          <w:p w:rsidR="00000000" w:rsidRDefault="005F10A7">
            <w:pPr>
              <w:rPr>
                <w:lang w:val="es-ES_tradnl"/>
              </w:rPr>
            </w:pPr>
            <w:r>
              <w:rPr>
                <w:lang w:val="es-ES_tradnl"/>
              </w:rPr>
              <w:t>Creaci</w:t>
            </w:r>
            <w:r>
              <w:rPr>
                <w:lang w:val="es-ES_tradnl"/>
              </w:rPr>
              <w:t>ó</w:t>
            </w:r>
            <w:r>
              <w:rPr>
                <w:lang w:val="es-ES_tradnl"/>
              </w:rPr>
              <w:t>n de un evento y una sesi</w:t>
            </w:r>
            <w:r>
              <w:rPr>
                <w:lang w:val="es-ES_tradnl"/>
              </w:rPr>
              <w:t>ó</w:t>
            </w:r>
            <w:r>
              <w:rPr>
                <w:lang w:val="es-ES_tradnl"/>
              </w:rPr>
              <w:t>n de casillero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de489ff1-de72-4144-96df-3e3233c56790</w:t>
            </w:r>
          </w:p>
        </w:tc>
        <w:tc>
          <w:tcPr>
            <w:tcW w:w="7407" w:type="dxa"/>
            <w:shd w:val="clear" w:color="auto" w:fill="F2F2F2" w:themeFill="background1" w:themeFillShade="F2"/>
          </w:tcPr>
          <w:p w:rsidR="00000000" w:rsidRDefault="005F10A7">
            <w:pPr>
              <w:rPr>
                <w:noProof/>
              </w:rPr>
            </w:pPr>
            <w:r>
              <w:rPr>
                <w:noProof/>
              </w:rPr>
              <w:t>You should create a new Pigeonhole for your live event and then add sessi</w:t>
            </w:r>
            <w:r>
              <w:rPr>
                <w:noProof/>
              </w:rPr>
              <w:t>ons for each video that will have Q&amp;A enabled.</w:t>
            </w:r>
          </w:p>
        </w:tc>
        <w:tc>
          <w:tcPr>
            <w:tcW w:w="7407" w:type="dxa"/>
          </w:tcPr>
          <w:p w:rsidR="00000000" w:rsidRDefault="005F10A7">
            <w:pPr>
              <w:rPr>
                <w:lang w:val="es-ES_tradnl"/>
              </w:rPr>
            </w:pPr>
            <w:r>
              <w:rPr>
                <w:lang w:val="es-ES_tradnl"/>
              </w:rPr>
              <w:t>Debe crear un nuevo casillero para su evento en vivo y luego agregar sesiones para cada video que tendr</w:t>
            </w:r>
            <w:r>
              <w:rPr>
                <w:lang w:val="es-ES_tradnl"/>
              </w:rPr>
              <w:t>á</w:t>
            </w:r>
            <w:r>
              <w:rPr>
                <w:lang w:val="es-ES_tradnl"/>
              </w:rPr>
              <w:t xml:space="preserve"> las preguntas y respuestas habilitadas.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c9a74ec6-6342-4a14-b783-9dafaf94132d</w:t>
            </w:r>
          </w:p>
        </w:tc>
        <w:tc>
          <w:tcPr>
            <w:tcW w:w="7407" w:type="dxa"/>
            <w:shd w:val="clear" w:color="auto" w:fill="F2F2F2" w:themeFill="background1" w:themeFillShade="F2"/>
          </w:tcPr>
          <w:p w:rsidR="00000000" w:rsidRDefault="005F10A7">
            <w:pPr>
              <w:rPr>
                <w:noProof/>
              </w:rPr>
            </w:pPr>
            <w:r>
              <w:rPr>
                <w:noProof/>
              </w:rPr>
              <w:t>Log in to your Pigeonhole account.</w:t>
            </w:r>
          </w:p>
        </w:tc>
        <w:tc>
          <w:tcPr>
            <w:tcW w:w="7407" w:type="dxa"/>
          </w:tcPr>
          <w:p w:rsidR="00000000" w:rsidRDefault="005F10A7">
            <w:pPr>
              <w:rPr>
                <w:lang w:val="es-ES_tradnl"/>
              </w:rPr>
            </w:pPr>
            <w:r>
              <w:rPr>
                <w:lang w:val="es-ES_tradnl"/>
              </w:rPr>
              <w:t>Inicie sesi</w:t>
            </w:r>
            <w:r>
              <w:rPr>
                <w:lang w:val="es-ES_tradnl"/>
              </w:rPr>
              <w:t>ó</w:t>
            </w:r>
            <w:r>
              <w:rPr>
                <w:lang w:val="es-ES_tradnl"/>
              </w:rPr>
              <w:t>n en su cuenta de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798cfcb0-c9f3-44bd-89f2-c19f26f6f302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Agregar casillero</w:t>
            </w:r>
            <w:r>
              <w:rPr>
                <w:rStyle w:val="mqInternal"/>
                <w:noProof/>
                <w:lang w:val="es-ES_tradnl"/>
              </w:rPr>
              <w:t>{2]</w:t>
            </w:r>
            <w:r>
              <w:rPr>
                <w:lang w:val="es-ES_tradnl"/>
              </w:rPr>
              <w:t xml:space="preserve"> y haga clic en la cuenta que desee utiliz</w:t>
            </w:r>
            <w:r>
              <w:rPr>
                <w:lang w:val="es-ES_tradnl"/>
              </w:rPr>
              <w: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c7704bd3-9d4f-43d5-8413-a960811d02f7</w:t>
            </w:r>
          </w:p>
        </w:tc>
        <w:tc>
          <w:tcPr>
            <w:tcW w:w="7407" w:type="dxa"/>
            <w:shd w:val="clear" w:color="auto" w:fill="F2F2F2" w:themeFill="background1" w:themeFillShade="F2"/>
          </w:tcPr>
          <w:p w:rsidR="00000000" w:rsidRDefault="005F10A7">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w:t>
            </w:r>
            <w:r>
              <w:rPr>
                <w:rStyle w:val="mqInternal"/>
                <w:noProof/>
                <w:lang w:val="es-ES_tradnl"/>
              </w:rPr>
              <w:t>[1}</w:t>
            </w:r>
            <w:r>
              <w:rPr>
                <w:lang w:val="es-ES_tradnl"/>
              </w:rPr>
              <w:t>Nombre del evento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61c1ae64-aa18-4f99-8176-c5c0c4fd1706</w:t>
            </w:r>
          </w:p>
        </w:tc>
        <w:tc>
          <w:tcPr>
            <w:tcW w:w="7407" w:type="dxa"/>
            <w:shd w:val="clear" w:color="auto" w:fill="F2F2F2" w:themeFill="background1" w:themeFillShade="F2"/>
          </w:tcPr>
          <w:p w:rsidR="00000000" w:rsidRDefault="005F10A7">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5F10A7">
            <w:pPr>
              <w:rPr>
                <w:lang w:val="es-ES_tradnl"/>
              </w:rPr>
            </w:pPr>
            <w:r>
              <w:rPr>
                <w:lang w:val="es-ES_tradnl"/>
              </w:rPr>
              <w:t xml:space="preserve">Ingresar </w:t>
            </w:r>
            <w:r>
              <w:rPr>
                <w:rStyle w:val="mqInternal"/>
                <w:noProof/>
                <w:lang w:val="es-ES_tradnl"/>
              </w:rPr>
              <w:t>[1}</w:t>
            </w:r>
            <w:r>
              <w:rPr>
                <w:lang w:val="es-ES_tradnl"/>
              </w:rPr>
              <w:t>Comienzo</w:t>
            </w:r>
            <w:r>
              <w:rPr>
                <w:rStyle w:val="mqInternal"/>
                <w:noProof/>
                <w:lang w:val="es-ES_tradnl"/>
              </w:rPr>
              <w:t>{2]</w:t>
            </w:r>
            <w:r>
              <w:rPr>
                <w:lang w:val="es-ES_tradnl"/>
              </w:rPr>
              <w:t xml:space="preserve"> y </w:t>
            </w:r>
            <w:r>
              <w:rPr>
                <w:rStyle w:val="mqInternal"/>
                <w:noProof/>
                <w:lang w:val="es-ES_tradnl"/>
              </w:rPr>
              <w:t>[1}</w:t>
            </w:r>
            <w:r>
              <w:rPr>
                <w:lang w:val="es-ES_tradnl"/>
              </w:rPr>
              <w:t>Final</w:t>
            </w:r>
            <w:r>
              <w:rPr>
                <w:rStyle w:val="mqInternal"/>
                <w:noProof/>
                <w:lang w:val="es-ES_tradnl"/>
              </w:rPr>
              <w:t>{2]</w:t>
            </w:r>
            <w:r>
              <w:rPr>
                <w:lang w:val="es-ES_tradnl"/>
              </w:rPr>
              <w:t xml:space="preserve"> fechas para 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5141aa7d-9f73-4723-b6ff-d7281c46deeb</w:t>
            </w:r>
          </w:p>
        </w:tc>
        <w:tc>
          <w:tcPr>
            <w:tcW w:w="7407" w:type="dxa"/>
            <w:shd w:val="clear" w:color="auto" w:fill="F2F2F2" w:themeFill="background1" w:themeFillShade="F2"/>
          </w:tcPr>
          <w:p w:rsidR="00000000" w:rsidRDefault="005F10A7">
            <w:pPr>
              <w:rPr>
                <w:noProof/>
              </w:rPr>
            </w:pPr>
            <w:r>
              <w:rPr>
                <w:noProof/>
              </w:rPr>
              <w:t>These dates control how long the Pigeonhole will be active.</w:t>
            </w:r>
          </w:p>
        </w:tc>
        <w:tc>
          <w:tcPr>
            <w:tcW w:w="7407" w:type="dxa"/>
          </w:tcPr>
          <w:p w:rsidR="00000000" w:rsidRDefault="005F10A7">
            <w:pPr>
              <w:rPr>
                <w:lang w:val="es-ES_tradnl"/>
              </w:rPr>
            </w:pPr>
            <w:r>
              <w:rPr>
                <w:lang w:val="es-ES_tradnl"/>
              </w:rPr>
              <w:t>Estas fechas controlan cu</w:t>
            </w:r>
            <w:r>
              <w:rPr>
                <w:lang w:val="es-ES_tradnl"/>
              </w:rPr>
              <w:t>á</w:t>
            </w:r>
            <w:r>
              <w:rPr>
                <w:lang w:val="es-ES_tradnl"/>
              </w:rPr>
              <w:t>nto tiempo estar</w:t>
            </w:r>
            <w:r>
              <w:rPr>
                <w:lang w:val="es-ES_tradnl"/>
              </w:rPr>
              <w:t>á</w:t>
            </w:r>
            <w:r>
              <w:rPr>
                <w:lang w:val="es-ES_tradnl"/>
              </w:rPr>
              <w:t xml:space="preserve"> activo el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a8ded37b-3a51-4184-b261-f125cf757c6c</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Zona horaria</w:t>
            </w:r>
            <w:r>
              <w:rPr>
                <w:rStyle w:val="mqInternal"/>
                <w:noProof/>
                <w:lang w:val="es-ES_tradnl"/>
              </w:rPr>
              <w:t>{2]</w:t>
            </w:r>
            <w:r>
              <w:rPr>
                <w:lang w:val="es-ES_tradnl"/>
              </w:rPr>
              <w:t xml:space="preserve"> y </w:t>
            </w:r>
            <w:r>
              <w:rPr>
                <w:rStyle w:val="mqInternal"/>
                <w:noProof/>
                <w:lang w:val="es-ES_tradnl"/>
              </w:rPr>
              <w:t>[1}</w:t>
            </w:r>
            <w:r>
              <w:rPr>
                <w:lang w:val="es-ES_tradnl"/>
              </w:rPr>
              <w:t>Marca personalizada</w:t>
            </w:r>
            <w:r>
              <w:rPr>
                <w:rStyle w:val="mqInternal"/>
                <w:noProof/>
                <w:lang w:val="es-ES_tradnl"/>
              </w:rPr>
              <w:t>{2]</w:t>
            </w:r>
            <w:r>
              <w:rPr>
                <w:lang w:val="es-ES_tradnl"/>
              </w:rPr>
              <w:t xml:space="preserve"> opci</w:t>
            </w:r>
            <w:r>
              <w:rPr>
                <w:lang w:val="es-ES_tradnl"/>
              </w:rPr>
              <w:t>ó</w:t>
            </w:r>
            <w:r>
              <w:rPr>
                <w:lang w:val="es-ES_tradnl"/>
              </w:rPr>
              <w:t>n (si aplica).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136929e5-8fd7-430d-86b1-16a9b78ab9f2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8373fb00-72f0-4f9a-b20e-7281828eda64</w:t>
            </w:r>
          </w:p>
        </w:tc>
        <w:tc>
          <w:tcPr>
            <w:tcW w:w="7407" w:type="dxa"/>
            <w:shd w:val="clear" w:color="auto" w:fill="F2F2F2" w:themeFill="background1" w:themeFillShade="F2"/>
          </w:tcPr>
          <w:p w:rsidR="00000000" w:rsidRDefault="005F10A7">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5F10A7">
            <w:pPr>
              <w:rPr>
                <w:lang w:val="es-ES_tradnl"/>
              </w:rPr>
            </w:pPr>
            <w:r>
              <w:rPr>
                <w:lang w:val="es-ES_tradnl"/>
              </w:rPr>
              <w:t xml:space="preserve">Ahora que se crea el evento, el </w:t>
            </w:r>
            <w:r>
              <w:rPr>
                <w:rStyle w:val="mqInternal"/>
                <w:noProof/>
                <w:lang w:val="es-ES_tradnl"/>
              </w:rPr>
              <w:t>[1}</w:t>
            </w:r>
            <w:r>
              <w:rPr>
                <w:lang w:val="es-ES_tradnl"/>
              </w:rPr>
              <w:t>Agenda</w:t>
            </w:r>
            <w:r>
              <w:rPr>
                <w:rStyle w:val="mqInternal"/>
                <w:noProof/>
                <w:lang w:val="es-ES_tradnl"/>
              </w:rPr>
              <w:t>{2]</w:t>
            </w:r>
            <w:r>
              <w:rPr>
                <w:lang w:val="es-ES_tradnl"/>
              </w:rPr>
              <w:t xml:space="preserve"> El elemento se seleccionar</w:t>
            </w:r>
            <w:r>
              <w:rPr>
                <w:lang w:val="es-ES_tradnl"/>
              </w:rPr>
              <w:t>á</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ee0e14ab-edaa-489e-b37c-2f96b4b4a726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sesi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Crear nuevo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f460bbbb-260c-4db8-b23e-d40110fe97a9</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Tipo de sesi</w:t>
            </w:r>
            <w:r>
              <w:rPr>
                <w:lang w:val="es-ES_tradnl"/>
              </w:rPr>
              <w:t>ó</w:t>
            </w:r>
            <w:r>
              <w:rPr>
                <w:lang w:val="es-ES_tradnl"/>
              </w:rPr>
              <w:t>n</w:t>
            </w:r>
            <w:r>
              <w:rPr>
                <w:rStyle w:val="mqInternal"/>
                <w:noProof/>
                <w:lang w:val="es-ES_tradnl"/>
              </w:rPr>
              <w:t>{2]</w:t>
            </w:r>
            <w:r>
              <w:rPr>
                <w:lang w:val="es-ES_tradnl"/>
              </w:rPr>
              <w:t xml:space="preserve"> de </w:t>
            </w:r>
            <w:r>
              <w:rPr>
                <w:rStyle w:val="mqInternal"/>
                <w:noProof/>
                <w:lang w:val="es-ES_tradnl"/>
              </w:rPr>
              <w:t>[1}</w:t>
            </w:r>
            <w:r>
              <w:rPr>
                <w:lang w:val="es-ES_tradnl"/>
              </w:rPr>
              <w:t>Preguntas y respuestas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7a06de17-b694-4add-8168-09c9a202bd9a</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 de la sesi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0f64bb12-93d3-45f7-8bd3-010d4687db38</w:t>
            </w:r>
          </w:p>
        </w:tc>
        <w:tc>
          <w:tcPr>
            <w:tcW w:w="7407" w:type="dxa"/>
            <w:shd w:val="clear" w:color="auto" w:fill="F2F2F2" w:themeFill="background1" w:themeFillShade="F2"/>
          </w:tcPr>
          <w:p w:rsidR="00000000" w:rsidRDefault="005F10A7">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5F10A7">
            <w:pPr>
              <w:rPr>
                <w:lang w:val="es-ES_tradnl"/>
              </w:rPr>
            </w:pPr>
            <w:r>
              <w:rPr>
                <w:lang w:val="es-ES_tradnl"/>
              </w:rPr>
              <w:t xml:space="preserve">Ingresar </w:t>
            </w:r>
            <w:r>
              <w:rPr>
                <w:rStyle w:val="mqInternal"/>
                <w:noProof/>
                <w:lang w:val="es-ES_tradnl"/>
              </w:rPr>
              <w:t>[1}</w:t>
            </w:r>
            <w:r>
              <w:rPr>
                <w:lang w:val="es-ES_tradnl"/>
              </w:rPr>
              <w:t>Comienzo</w:t>
            </w:r>
            <w:r>
              <w:rPr>
                <w:rStyle w:val="mqInternal"/>
                <w:noProof/>
                <w:lang w:val="es-ES_tradnl"/>
              </w:rPr>
              <w:t>{2]</w:t>
            </w:r>
            <w:r>
              <w:rPr>
                <w:lang w:val="es-ES_tradnl"/>
              </w:rPr>
              <w:t xml:space="preserve"> y </w:t>
            </w:r>
            <w:r>
              <w:rPr>
                <w:rStyle w:val="mqInternal"/>
                <w:noProof/>
                <w:lang w:val="es-ES_tradnl"/>
              </w:rPr>
              <w:t>[1}</w:t>
            </w:r>
            <w:r>
              <w:rPr>
                <w:lang w:val="es-ES_tradnl"/>
              </w:rPr>
              <w:t>Final</w:t>
            </w:r>
            <w:r>
              <w:rPr>
                <w:rStyle w:val="mqInternal"/>
                <w:noProof/>
                <w:lang w:val="es-ES_tradnl"/>
              </w:rPr>
              <w:t>{2]</w:t>
            </w:r>
            <w:r>
              <w:rPr>
                <w:lang w:val="es-ES_tradnl"/>
              </w:rPr>
              <w:t xml:space="preserve"> fechas y horas.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913e01f8-dca3-4375-a341-e45f42cd502b</w:t>
            </w:r>
          </w:p>
        </w:tc>
        <w:tc>
          <w:tcPr>
            <w:tcW w:w="7407" w:type="dxa"/>
            <w:shd w:val="clear" w:color="auto" w:fill="F2F2F2" w:themeFill="background1" w:themeFillShade="F2"/>
          </w:tcPr>
          <w:p w:rsidR="00000000" w:rsidRDefault="005F10A7">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5F10A7">
            <w:pPr>
              <w:rPr>
                <w:lang w:val="es-ES_tradnl"/>
              </w:rPr>
            </w:pPr>
            <w:r>
              <w:rPr>
                <w:lang w:val="es-ES_tradnl"/>
              </w:rPr>
              <w:t xml:space="preserve">Configurar el </w:t>
            </w:r>
            <w:r>
              <w:rPr>
                <w:rStyle w:val="mqInternal"/>
                <w:noProof/>
                <w:lang w:val="es-ES_tradnl"/>
              </w:rPr>
              <w:t>[1}</w:t>
            </w:r>
            <w:r>
              <w:rPr>
                <w:lang w:val="es-ES_tradnl"/>
              </w:rPr>
              <w:t>Configuraci</w:t>
            </w:r>
            <w:r>
              <w:rPr>
                <w:lang w:val="es-ES_tradnl"/>
              </w:rPr>
              <w:t>ó</w:t>
            </w:r>
            <w:r>
              <w:rPr>
                <w:lang w:val="es-ES_tradnl"/>
              </w:rPr>
              <w:t>n de preguntas y respuestas</w:t>
            </w:r>
            <w:r>
              <w:rPr>
                <w:rStyle w:val="mqInternal"/>
                <w:noProof/>
                <w:lang w:val="es-ES_tradnl"/>
              </w:rPr>
              <w:t>{2]</w:t>
            </w:r>
            <w:r>
              <w:rPr>
                <w:lang w:val="es-ES_tradnl"/>
              </w:rPr>
              <w:t xml:space="preserve"> seg</w:t>
            </w:r>
            <w:r>
              <w:rPr>
                <w:lang w:val="es-ES_tradnl"/>
              </w:rPr>
              <w:t>ú</w:t>
            </w:r>
            <w:r>
              <w:rPr>
                <w:lang w:val="es-ES_tradnl"/>
              </w:rPr>
              <w:t>n sea apropiado.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1e95ac31-95fa-4e0e-8e72-2</w:t>
            </w:r>
            <w:r>
              <w:rPr>
                <w:noProof/>
                <w:sz w:val="2"/>
              </w:rPr>
              <w:t>583527d6559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preguntas y respuestas</w:t>
            </w:r>
            <w:r>
              <w:rPr>
                <w:rStyle w:val="mqInternal"/>
                <w:noProof/>
                <w:lang w:val="es-ES_tradnl"/>
              </w:rPr>
              <w:t>{2]</w:t>
            </w:r>
            <w:r>
              <w:rPr>
                <w:lang w:val="es-ES_tradnl"/>
              </w:rPr>
              <w:t xml:space="preserve"> . Confirme que se cre</w:t>
            </w:r>
            <w:r>
              <w:rPr>
                <w:lang w:val="es-ES_tradnl"/>
              </w:rPr>
              <w:t>ó</w:t>
            </w:r>
            <w:r>
              <w:rPr>
                <w:lang w:val="es-ES_tradnl"/>
              </w:rPr>
              <w:t xml:space="preserv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7663efd2-3d80-4d37-94f6-9e8b81622d71</w:t>
            </w:r>
          </w:p>
        </w:tc>
        <w:tc>
          <w:tcPr>
            <w:tcW w:w="7407" w:type="dxa"/>
            <w:shd w:val="clear" w:color="auto" w:fill="F2F2F2" w:themeFill="background1" w:themeFillShade="F2"/>
          </w:tcPr>
          <w:p w:rsidR="00000000" w:rsidRDefault="005F10A7">
            <w:pPr>
              <w:rPr>
                <w:noProof/>
              </w:rPr>
            </w:pPr>
            <w:r>
              <w:rPr>
                <w:noProof/>
              </w:rPr>
              <w:t>Generating the Pigeonhole embed code</w:t>
            </w:r>
          </w:p>
        </w:tc>
        <w:tc>
          <w:tcPr>
            <w:tcW w:w="7407" w:type="dxa"/>
          </w:tcPr>
          <w:p w:rsidR="00000000" w:rsidRDefault="005F10A7">
            <w:pPr>
              <w:rPr>
                <w:lang w:val="es-ES_tradnl"/>
              </w:rPr>
            </w:pPr>
            <w:r>
              <w:rPr>
                <w:lang w:val="es-ES_tradnl"/>
              </w:rPr>
              <w:t>Generando el c</w:t>
            </w:r>
            <w:r>
              <w:rPr>
                <w:lang w:val="es-ES_tradnl"/>
              </w:rPr>
              <w:t>ó</w:t>
            </w:r>
            <w:r>
              <w:rPr>
                <w:lang w:val="es-ES_tradnl"/>
              </w:rPr>
              <w:t>digo de inserci</w:t>
            </w:r>
            <w:r>
              <w:rPr>
                <w:lang w:val="es-ES_tradnl"/>
              </w:rPr>
              <w:t>ó</w:t>
            </w:r>
            <w:r>
              <w:rPr>
                <w:lang w:val="es-ES_tradnl"/>
              </w:rPr>
              <w:t>n de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ce0ec0e4-b307-4965-b547-8afc957ab384</w:t>
            </w:r>
          </w:p>
        </w:tc>
        <w:tc>
          <w:tcPr>
            <w:tcW w:w="7407" w:type="dxa"/>
            <w:shd w:val="clear" w:color="auto" w:fill="F2F2F2" w:themeFill="background1" w:themeFillShade="F2"/>
          </w:tcPr>
          <w:p w:rsidR="00000000" w:rsidRDefault="005F10A7">
            <w:pPr>
              <w:rPr>
                <w:noProof/>
              </w:rPr>
            </w:pPr>
            <w:r>
              <w:rPr>
                <w:noProof/>
              </w:rPr>
              <w:t>In order for the Pigeonhole to display in the experience, the following code will be added using a custom component on the experience.</w:t>
            </w:r>
          </w:p>
        </w:tc>
        <w:tc>
          <w:tcPr>
            <w:tcW w:w="7407" w:type="dxa"/>
          </w:tcPr>
          <w:p w:rsidR="00000000" w:rsidRDefault="005F10A7">
            <w:pPr>
              <w:rPr>
                <w:lang w:val="es-ES_tradnl"/>
              </w:rPr>
            </w:pPr>
            <w:r>
              <w:rPr>
                <w:lang w:val="es-ES_tradnl"/>
              </w:rPr>
              <w:t>Para que el casillero se muestre en la experien</w:t>
            </w:r>
            <w:r>
              <w:rPr>
                <w:lang w:val="es-ES_tradnl"/>
              </w:rPr>
              <w:t>cia, se agregar</w:t>
            </w:r>
            <w:r>
              <w:rPr>
                <w:lang w:val="es-ES_tradnl"/>
              </w:rPr>
              <w:t>á</w:t>
            </w:r>
            <w:r>
              <w:rPr>
                <w:lang w:val="es-ES_tradnl"/>
              </w:rPr>
              <w:t xml:space="preserve"> el siguiente c</w:t>
            </w:r>
            <w:r>
              <w:rPr>
                <w:lang w:val="es-ES_tradnl"/>
              </w:rPr>
              <w:t>ó</w:t>
            </w:r>
            <w:r>
              <w:rPr>
                <w:lang w:val="es-ES_tradnl"/>
              </w:rPr>
              <w:t>digo utilizando un componente personalizado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704b28cc-8625-4a7b-ab54-aa92245143c0</w:t>
            </w:r>
          </w:p>
        </w:tc>
        <w:tc>
          <w:tcPr>
            <w:tcW w:w="7407" w:type="dxa"/>
            <w:shd w:val="clear" w:color="auto" w:fill="F2F2F2" w:themeFill="background1" w:themeFillShade="F2"/>
          </w:tcPr>
          <w:p w:rsidR="00000000" w:rsidRDefault="005F10A7">
            <w:pPr>
              <w:rPr>
                <w:noProof/>
              </w:rPr>
            </w:pPr>
            <w:r>
              <w:rPr>
                <w:noProof/>
              </w:rPr>
              <w:t>The format of the code will be:</w:t>
            </w:r>
          </w:p>
        </w:tc>
        <w:tc>
          <w:tcPr>
            <w:tcW w:w="7407" w:type="dxa"/>
          </w:tcPr>
          <w:p w:rsidR="00000000" w:rsidRDefault="005F10A7">
            <w:pPr>
              <w:rPr>
                <w:lang w:val="es-ES_tradnl"/>
              </w:rPr>
            </w:pPr>
            <w:r>
              <w:rPr>
                <w:lang w:val="es-ES_tradnl"/>
              </w:rPr>
              <w:t>El formato del c</w:t>
            </w:r>
            <w:r>
              <w:rPr>
                <w:lang w:val="es-ES_tradnl"/>
              </w:rPr>
              <w:t>ó</w:t>
            </w:r>
            <w:r>
              <w:rPr>
                <w:lang w:val="es-ES_tradnl"/>
              </w:rPr>
              <w:t>digo ser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ee2050be-a7e6-4792-b14e-169e16c6b2bd</w:t>
            </w:r>
          </w:p>
        </w:tc>
        <w:tc>
          <w:tcPr>
            <w:tcW w:w="7407" w:type="dxa"/>
            <w:shd w:val="clear" w:color="auto" w:fill="F2F2F2" w:themeFill="background1" w:themeFillShade="F2"/>
          </w:tcPr>
          <w:p w:rsidR="00000000" w:rsidRDefault="005F10A7">
            <w:pPr>
              <w:rPr>
                <w:noProof/>
              </w:rPr>
            </w:pPr>
            <w:r>
              <w:rPr>
                <w:noProof/>
              </w:rPr>
              <w:t>&lt;iframe src="http</w:t>
            </w:r>
            <w:r>
              <w:rPr>
                <w:noProof/>
              </w:rPr>
              <w:t>s://pigeonhole.at/</w:t>
            </w:r>
            <w:r>
              <w:rPr>
                <w:rStyle w:val="mqInternal"/>
                <w:noProof/>
              </w:rPr>
              <w:t>[1}</w:t>
            </w:r>
            <w:r>
              <w:rPr>
                <w:noProof/>
              </w:rPr>
              <w:t>event passcode</w:t>
            </w:r>
            <w:r>
              <w:rPr>
                <w:rStyle w:val="mqInternal"/>
                <w:noProof/>
              </w:rPr>
              <w:t>{2]</w:t>
            </w:r>
            <w:r>
              <w:rPr>
                <w:noProof/>
              </w:rPr>
              <w:t>/i/</w:t>
            </w:r>
            <w:r>
              <w:rPr>
                <w:rStyle w:val="mqInternal"/>
                <w:noProof/>
              </w:rPr>
              <w:t>[1}</w:t>
            </w:r>
            <w:r>
              <w:rPr>
                <w:noProof/>
              </w:rPr>
              <w:t>session ID</w:t>
            </w:r>
            <w:r>
              <w:rPr>
                <w:rStyle w:val="mqInternal"/>
                <w:noProof/>
              </w:rPr>
              <w:t>{2]</w:t>
            </w:r>
            <w:r>
              <w:rPr>
                <w:noProof/>
              </w:rPr>
              <w:t xml:space="preserve">" style="border:1px #333333 solid;border-radius:3px" name="Pigeonhole Live" scrolling="no" frameborder="1" marginheight="0px" marginwidth="0px" </w:t>
            </w:r>
            <w:r>
              <w:rPr>
                <w:noProof/>
              </w:rPr>
              <w:lastRenderedPageBreak/>
              <w:t>height="600" width="100%" allowfullscreen&gt;&lt;/iframe&gt;</w:t>
            </w:r>
          </w:p>
        </w:tc>
        <w:tc>
          <w:tcPr>
            <w:tcW w:w="7407" w:type="dxa"/>
          </w:tcPr>
          <w:p w:rsidR="00000000" w:rsidRDefault="005F10A7">
            <w:pPr>
              <w:rPr>
                <w:lang w:val="es-ES_tradnl"/>
              </w:rPr>
            </w:pPr>
            <w:r>
              <w:rPr>
                <w:lang w:val="es-ES_tradnl"/>
              </w:rPr>
              <w:lastRenderedPageBreak/>
              <w:t>&lt;iframe src = "https://pigeonhole.at/</w:t>
            </w:r>
            <w:r>
              <w:rPr>
                <w:rStyle w:val="mqInternal"/>
                <w:noProof/>
                <w:lang w:val="es-ES_tradnl"/>
              </w:rPr>
              <w:t>[1}</w:t>
            </w:r>
            <w:r>
              <w:rPr>
                <w:lang w:val="es-ES_tradnl"/>
              </w:rPr>
              <w:t>c</w:t>
            </w:r>
            <w:r>
              <w:rPr>
                <w:lang w:val="es-ES_tradnl"/>
              </w:rPr>
              <w:t>ó</w:t>
            </w:r>
            <w:r>
              <w:rPr>
                <w:lang w:val="es-ES_tradnl"/>
              </w:rPr>
              <w:t>digo de acceso del evento</w:t>
            </w:r>
            <w:r>
              <w:rPr>
                <w:rStyle w:val="mqInternal"/>
                <w:noProof/>
                <w:lang w:val="es-ES_tradnl"/>
              </w:rPr>
              <w:t>{2]</w:t>
            </w:r>
            <w:r>
              <w:rPr>
                <w:lang w:val="es-ES_tradnl"/>
              </w:rPr>
              <w:t>/I/</w:t>
            </w:r>
            <w:r>
              <w:rPr>
                <w:rStyle w:val="mqInternal"/>
                <w:noProof/>
                <w:lang w:val="es-ES_tradnl"/>
              </w:rPr>
              <w:t>[1}</w:t>
            </w:r>
            <w:r>
              <w:rPr>
                <w:lang w:val="es-ES_tradnl"/>
              </w:rPr>
              <w:t>ID de sesi</w:t>
            </w:r>
            <w:r>
              <w:rPr>
                <w:lang w:val="es-ES_tradnl"/>
              </w:rPr>
              <w:t>ó</w:t>
            </w:r>
            <w:r>
              <w:rPr>
                <w:lang w:val="es-ES_tradnl"/>
              </w:rPr>
              <w:t>n</w:t>
            </w:r>
            <w:r>
              <w:rPr>
                <w:rStyle w:val="mqInternal"/>
                <w:noProof/>
                <w:lang w:val="es-ES_tradnl"/>
              </w:rPr>
              <w:t>{2]</w:t>
            </w:r>
            <w:r>
              <w:rPr>
                <w:lang w:val="es-ES_tradnl"/>
              </w:rPr>
              <w:t xml:space="preserve"> "style =" border: 1px # 333333 solid; border-radius: 3px "name =" Pigeonhole Live "scrolling =" no "frameborder =" 1 "marginheight =" 0px </w:t>
            </w:r>
            <w:r>
              <w:rPr>
                <w:lang w:val="es-ES_tradnl"/>
              </w:rPr>
              <w:lastRenderedPageBreak/>
              <w:t>"marginwidth =" 0px "heigh</w:t>
            </w:r>
            <w:r>
              <w:rPr>
                <w:lang w:val="es-ES_tradnl"/>
              </w:rPr>
              <w:t>t =" 600 "width = "100%" allowfullscreen&gt; &lt;/iframe&gt;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39 </w:t>
            </w:r>
            <w:r>
              <w:rPr>
                <w:noProof/>
                <w:sz w:val="16"/>
              </w:rPr>
              <w:br/>
            </w:r>
            <w:r>
              <w:rPr>
                <w:noProof/>
                <w:sz w:val="2"/>
              </w:rPr>
              <w:t>f48a1c78-e5d1-4766-8a5a-b69aabe34bb5</w:t>
            </w:r>
          </w:p>
        </w:tc>
        <w:tc>
          <w:tcPr>
            <w:tcW w:w="7407" w:type="dxa"/>
            <w:shd w:val="clear" w:color="auto" w:fill="F2F2F2" w:themeFill="background1" w:themeFillShade="F2"/>
          </w:tcPr>
          <w:p w:rsidR="00000000" w:rsidRDefault="005F10A7">
            <w:pPr>
              <w:rPr>
                <w:noProof/>
              </w:rPr>
            </w:pPr>
            <w:r>
              <w:rPr>
                <w:noProof/>
              </w:rPr>
              <w:t xml:space="preserve">To get the values for the </w:t>
            </w:r>
            <w:r>
              <w:rPr>
                <w:rStyle w:val="mqInternal"/>
                <w:noProof/>
              </w:rPr>
              <w:t>[1}</w:t>
            </w:r>
            <w:r>
              <w:rPr>
                <w:noProof/>
              </w:rPr>
              <w:t>event passcode</w:t>
            </w:r>
            <w:r>
              <w:rPr>
                <w:rStyle w:val="mqInternal"/>
                <w:noProof/>
              </w:rPr>
              <w:t>{2]</w:t>
            </w:r>
            <w:r>
              <w:rPr>
                <w:noProof/>
              </w:rPr>
              <w:t xml:space="preserve"> and </w:t>
            </w:r>
            <w:r>
              <w:rPr>
                <w:rStyle w:val="mqInternal"/>
                <w:noProof/>
              </w:rPr>
              <w:t>[1}</w:t>
            </w:r>
            <w:r>
              <w:rPr>
                <w:noProof/>
              </w:rPr>
              <w:t>session ID</w:t>
            </w:r>
            <w:r>
              <w:rPr>
                <w:rStyle w:val="mqInternal"/>
                <w:noProof/>
              </w:rPr>
              <w:t>{2]</w:t>
            </w:r>
            <w:r>
              <w:rPr>
                <w:noProof/>
              </w:rPr>
              <w:t>, follow these steps.</w:t>
            </w:r>
          </w:p>
        </w:tc>
        <w:tc>
          <w:tcPr>
            <w:tcW w:w="7407" w:type="dxa"/>
          </w:tcPr>
          <w:p w:rsidR="00000000" w:rsidRDefault="005F10A7">
            <w:pPr>
              <w:rPr>
                <w:lang w:val="es-ES_tradnl"/>
              </w:rPr>
            </w:pPr>
            <w:r>
              <w:rPr>
                <w:lang w:val="es-ES_tradnl"/>
              </w:rPr>
              <w:t xml:space="preserve">Para obtener los valores de </w:t>
            </w:r>
            <w:r>
              <w:rPr>
                <w:rStyle w:val="mqInternal"/>
                <w:noProof/>
                <w:lang w:val="es-ES_tradnl"/>
              </w:rPr>
              <w:t>[1}</w:t>
            </w:r>
            <w:r>
              <w:rPr>
                <w:lang w:val="es-ES_tradnl"/>
              </w:rPr>
              <w:t>c</w:t>
            </w:r>
            <w:r>
              <w:rPr>
                <w:lang w:val="es-ES_tradnl"/>
              </w:rPr>
              <w:t>ó</w:t>
            </w:r>
            <w:r>
              <w:rPr>
                <w:lang w:val="es-ES_tradnl"/>
              </w:rPr>
              <w:t>digo de acceso del evento</w:t>
            </w:r>
            <w:r>
              <w:rPr>
                <w:rStyle w:val="mqInternal"/>
                <w:noProof/>
                <w:lang w:val="es-ES_tradnl"/>
              </w:rPr>
              <w:t>{2]</w:t>
            </w:r>
            <w:r>
              <w:rPr>
                <w:lang w:val="es-ES_tradnl"/>
              </w:rPr>
              <w:t xml:space="preserve"> y </w:t>
            </w:r>
            <w:r>
              <w:rPr>
                <w:rStyle w:val="mqInternal"/>
                <w:noProof/>
                <w:lang w:val="es-ES_tradnl"/>
              </w:rPr>
              <w:t>[1}</w:t>
            </w:r>
            <w:r>
              <w:rPr>
                <w:lang w:val="es-ES_tradnl"/>
              </w:rPr>
              <w:t xml:space="preserve">ID de </w:t>
            </w:r>
            <w:r>
              <w:rPr>
                <w:lang w:val="es-ES_tradnl"/>
              </w:rPr>
              <w:t>sesi</w:t>
            </w:r>
            <w:r>
              <w:rPr>
                <w:lang w:val="es-ES_tradnl"/>
              </w:rPr>
              <w:t>ó</w:t>
            </w:r>
            <w:r>
              <w:rPr>
                <w:lang w:val="es-ES_tradnl"/>
              </w:rPr>
              <w:t>n</w:t>
            </w:r>
            <w:r>
              <w:rPr>
                <w:rStyle w:val="mqInternal"/>
                <w:noProof/>
                <w:lang w:val="es-ES_tradnl"/>
              </w:rPr>
              <w:t>{2]</w:t>
            </w:r>
            <w:r>
              <w:rPr>
                <w:lang w:val="es-ES_tradnl"/>
              </w:rPr>
              <w:t xml:space="preserve"> , sigue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55c3a29e-72f2-4996-b6d7-f3b042e03234</w:t>
            </w:r>
          </w:p>
        </w:tc>
        <w:tc>
          <w:tcPr>
            <w:tcW w:w="7407" w:type="dxa"/>
            <w:shd w:val="clear" w:color="auto" w:fill="F2F2F2" w:themeFill="background1" w:themeFillShade="F2"/>
          </w:tcPr>
          <w:p w:rsidR="00000000" w:rsidRDefault="005F10A7">
            <w:pPr>
              <w:rPr>
                <w:noProof/>
              </w:rPr>
            </w:pPr>
            <w:r>
              <w:rPr>
                <w:noProof/>
              </w:rPr>
              <w:t xml:space="preserve">In Pigeonhole, click </w:t>
            </w:r>
            <w:r>
              <w:rPr>
                <w:rStyle w:val="mqInternal"/>
                <w:noProof/>
              </w:rPr>
              <w:t>[1}</w:t>
            </w:r>
            <w:r>
              <w:rPr>
                <w:noProof/>
              </w:rPr>
              <w:t>Agenda</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En Pigeonhole, haga clic en </w:t>
            </w:r>
            <w:r>
              <w:rPr>
                <w:rStyle w:val="mqInternal"/>
                <w:noProof/>
                <w:lang w:val="es-ES_tradnl"/>
              </w:rPr>
              <w:t>[1}</w:t>
            </w:r>
            <w:r>
              <w:rPr>
                <w:lang w:val="es-ES_tradnl"/>
              </w:rPr>
              <w:t>Agenda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cef2a32c-f111-41c1-815f-de2ddb25c639</w:t>
            </w:r>
          </w:p>
        </w:tc>
        <w:tc>
          <w:tcPr>
            <w:tcW w:w="7407" w:type="dxa"/>
            <w:shd w:val="clear" w:color="auto" w:fill="F2F2F2" w:themeFill="background1" w:themeFillShade="F2"/>
          </w:tcPr>
          <w:p w:rsidR="00000000" w:rsidRDefault="005F10A7">
            <w:pPr>
              <w:rPr>
                <w:noProof/>
              </w:rPr>
            </w:pPr>
            <w:r>
              <w:rPr>
                <w:noProof/>
              </w:rPr>
              <w:t xml:space="preserve">On the </w:t>
            </w:r>
            <w:r>
              <w:rPr>
                <w:rStyle w:val="mqInternal"/>
                <w:noProof/>
              </w:rPr>
              <w:t>[1}</w:t>
            </w:r>
            <w:r>
              <w:rPr>
                <w:noProof/>
              </w:rPr>
              <w:t>Sessions</w:t>
            </w:r>
            <w:r>
              <w:rPr>
                <w:rStyle w:val="mqInternal"/>
                <w:noProof/>
              </w:rPr>
              <w:t>{2]</w:t>
            </w:r>
            <w:r>
              <w:rPr>
                <w:noProof/>
              </w:rPr>
              <w:t xml:space="preserve"> tab, click the dropdown arrow next to the event.</w:t>
            </w:r>
          </w:p>
        </w:tc>
        <w:tc>
          <w:tcPr>
            <w:tcW w:w="7407" w:type="dxa"/>
          </w:tcPr>
          <w:p w:rsidR="00000000" w:rsidRDefault="005F10A7">
            <w:pPr>
              <w:rPr>
                <w:lang w:val="es-ES_tradnl"/>
              </w:rPr>
            </w:pPr>
            <w:r>
              <w:rPr>
                <w:lang w:val="es-ES_tradnl"/>
              </w:rPr>
              <w:t xml:space="preserve">Sobre el </w:t>
            </w:r>
            <w:r>
              <w:rPr>
                <w:rStyle w:val="mqInternal"/>
                <w:noProof/>
                <w:lang w:val="es-ES_tradnl"/>
              </w:rPr>
              <w:t>[1}</w:t>
            </w:r>
            <w:r>
              <w:rPr>
                <w:lang w:val="es-ES_tradnl"/>
              </w:rPr>
              <w:t>Sesiones</w:t>
            </w:r>
            <w:r>
              <w:rPr>
                <w:rStyle w:val="mqInternal"/>
                <w:noProof/>
                <w:lang w:val="es-ES_tradnl"/>
              </w:rPr>
              <w:t>{2]</w:t>
            </w:r>
            <w:r>
              <w:rPr>
                <w:lang w:val="es-ES_tradnl"/>
              </w:rPr>
              <w:t xml:space="preserve"> pesta</w:t>
            </w:r>
            <w:r>
              <w:rPr>
                <w:lang w:val="es-ES_tradnl"/>
              </w:rPr>
              <w:t>ñ</w:t>
            </w:r>
            <w:r>
              <w:rPr>
                <w:lang w:val="es-ES_tradnl"/>
              </w:rPr>
              <w:t>a, haga clic en la flecha desplegable junto al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815c8c2f-486e-4025-b6ca-06729aad0ecd</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Session ID</w:t>
            </w:r>
            <w:r>
              <w:rPr>
                <w:rStyle w:val="mqInternal"/>
                <w:noProof/>
              </w:rPr>
              <w:t>{2]</w:t>
            </w:r>
            <w:r>
              <w:rPr>
                <w:noProof/>
              </w:rPr>
              <w:t xml:space="preserve"> will be displayed.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ID de sesi</w:t>
            </w:r>
            <w:r>
              <w:rPr>
                <w:lang w:val="es-ES_tradnl"/>
              </w:rPr>
              <w:t>ó</w:t>
            </w:r>
            <w:r>
              <w:rPr>
                <w:lang w:val="es-ES_tradnl"/>
              </w:rPr>
              <w:t>n</w:t>
            </w:r>
            <w:r>
              <w:rPr>
                <w:rStyle w:val="mqInternal"/>
                <w:noProof/>
                <w:lang w:val="es-ES_tradnl"/>
              </w:rPr>
              <w:t>{2]</w:t>
            </w:r>
            <w:r>
              <w:rPr>
                <w:lang w:val="es-ES_tradnl"/>
              </w:rPr>
              <w:t xml:space="preserve"> ser</w:t>
            </w:r>
            <w:r>
              <w:rPr>
                <w:lang w:val="es-ES_tradnl"/>
              </w:rPr>
              <w:t>á</w:t>
            </w:r>
            <w:r>
              <w:rPr>
                <w:lang w:val="es-ES_tradnl"/>
              </w:rPr>
              <w:t xml:space="preserve"> mostrado.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b9aa1263-7440-48e5-84cd-5e2576dfc420</w:t>
            </w:r>
          </w:p>
        </w:tc>
        <w:tc>
          <w:tcPr>
            <w:tcW w:w="7407" w:type="dxa"/>
            <w:shd w:val="clear" w:color="auto" w:fill="F2F2F2" w:themeFill="background1" w:themeFillShade="F2"/>
          </w:tcPr>
          <w:p w:rsidR="00000000" w:rsidRDefault="005F10A7">
            <w:pPr>
              <w:rPr>
                <w:noProof/>
              </w:rPr>
            </w:pPr>
            <w:r>
              <w:rPr>
                <w:noProof/>
              </w:rPr>
              <w:t>To get the event passcode, locate the event name in the header.</w:t>
            </w:r>
          </w:p>
        </w:tc>
        <w:tc>
          <w:tcPr>
            <w:tcW w:w="7407" w:type="dxa"/>
          </w:tcPr>
          <w:p w:rsidR="00000000" w:rsidRDefault="005F10A7">
            <w:pPr>
              <w:rPr>
                <w:lang w:val="es-ES_tradnl"/>
              </w:rPr>
            </w:pPr>
            <w:r>
              <w:rPr>
                <w:lang w:val="es-ES_tradnl"/>
              </w:rPr>
              <w:t>Para obtener el c</w:t>
            </w:r>
            <w:r>
              <w:rPr>
                <w:lang w:val="es-ES_tradnl"/>
              </w:rPr>
              <w:t>ó</w:t>
            </w:r>
            <w:r>
              <w:rPr>
                <w:lang w:val="es-ES_tradnl"/>
              </w:rPr>
              <w:t>digo de acceso del evento, busque el nombre del evento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e87b266d-6b7a-4fa4-8d44-5c40c51036a3</w:t>
            </w:r>
          </w:p>
        </w:tc>
        <w:tc>
          <w:tcPr>
            <w:tcW w:w="7407" w:type="dxa"/>
            <w:shd w:val="clear" w:color="auto" w:fill="F2F2F2" w:themeFill="background1" w:themeFillShade="F2"/>
          </w:tcPr>
          <w:p w:rsidR="00000000" w:rsidRDefault="005F10A7">
            <w:pPr>
              <w:rPr>
                <w:noProof/>
              </w:rPr>
            </w:pPr>
            <w:r>
              <w:rPr>
                <w:noProof/>
              </w:rPr>
              <w:t>The e</w:t>
            </w:r>
            <w:r>
              <w:rPr>
                <w:noProof/>
              </w:rPr>
              <w:t>vent passcode is displayed below the event name.</w:t>
            </w:r>
          </w:p>
        </w:tc>
        <w:tc>
          <w:tcPr>
            <w:tcW w:w="7407" w:type="dxa"/>
          </w:tcPr>
          <w:p w:rsidR="00000000" w:rsidRDefault="005F10A7">
            <w:pPr>
              <w:rPr>
                <w:lang w:val="es-ES_tradnl"/>
              </w:rPr>
            </w:pPr>
            <w:r>
              <w:rPr>
                <w:lang w:val="es-ES_tradnl"/>
              </w:rPr>
              <w:t>El c</w:t>
            </w:r>
            <w:r>
              <w:rPr>
                <w:lang w:val="es-ES_tradnl"/>
              </w:rPr>
              <w:t>ó</w:t>
            </w:r>
            <w:r>
              <w:rPr>
                <w:lang w:val="es-ES_tradnl"/>
              </w:rPr>
              <w:t>digo de acceso del evento se muestra debajo del nombre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9f88bbf2-579c-4879-8655-eea49ebc6695</w:t>
            </w:r>
          </w:p>
        </w:tc>
        <w:tc>
          <w:tcPr>
            <w:tcW w:w="7407" w:type="dxa"/>
            <w:shd w:val="clear" w:color="auto" w:fill="F2F2F2" w:themeFill="background1" w:themeFillShade="F2"/>
          </w:tcPr>
          <w:p w:rsidR="00000000" w:rsidRDefault="005F10A7">
            <w:pPr>
              <w:rPr>
                <w:noProof/>
              </w:rPr>
            </w:pPr>
            <w:r>
              <w:rPr>
                <w:noProof/>
              </w:rPr>
              <w:t>The above code with your event passcode and session ID will be used in your experience.</w:t>
            </w:r>
          </w:p>
        </w:tc>
        <w:tc>
          <w:tcPr>
            <w:tcW w:w="7407" w:type="dxa"/>
          </w:tcPr>
          <w:p w:rsidR="00000000" w:rsidRDefault="005F10A7">
            <w:pPr>
              <w:rPr>
                <w:lang w:val="es-ES_tradnl"/>
              </w:rPr>
            </w:pPr>
            <w:r>
              <w:rPr>
                <w:lang w:val="es-ES_tradnl"/>
              </w:rPr>
              <w:t>El c</w:t>
            </w:r>
            <w:r>
              <w:rPr>
                <w:lang w:val="es-ES_tradnl"/>
              </w:rPr>
              <w:t>ó</w:t>
            </w:r>
            <w:r>
              <w:rPr>
                <w:lang w:val="es-ES_tradnl"/>
              </w:rPr>
              <w:t>digo anterior con el c</w:t>
            </w:r>
            <w:r>
              <w:rPr>
                <w:lang w:val="es-ES_tradnl"/>
              </w:rPr>
              <w:t>ó</w:t>
            </w:r>
            <w:r>
              <w:rPr>
                <w:lang w:val="es-ES_tradnl"/>
              </w:rPr>
              <w:t>digo de acceso del evento y la identificaci</w:t>
            </w:r>
            <w:r>
              <w:rPr>
                <w:lang w:val="es-ES_tradnl"/>
              </w:rPr>
              <w:t>ó</w:t>
            </w:r>
            <w:r>
              <w:rPr>
                <w:lang w:val="es-ES_tradnl"/>
              </w:rPr>
              <w:t>n de la sesi</w:t>
            </w:r>
            <w:r>
              <w:rPr>
                <w:lang w:val="es-ES_tradnl"/>
              </w:rPr>
              <w:t>ó</w:t>
            </w:r>
            <w:r>
              <w:rPr>
                <w:lang w:val="es-ES_tradnl"/>
              </w:rPr>
              <w:t>n se utilizar</w:t>
            </w:r>
            <w:r>
              <w:rPr>
                <w:lang w:val="es-ES_tradnl"/>
              </w:rPr>
              <w:t>á</w:t>
            </w:r>
            <w:r>
              <w:rPr>
                <w:lang w:val="es-ES_tradnl"/>
              </w:rPr>
              <w:t xml:space="preserve"> en su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8bdca9d3-5b23-443f-8ac1-c0709c4ee5f6</w:t>
            </w:r>
          </w:p>
        </w:tc>
        <w:tc>
          <w:tcPr>
            <w:tcW w:w="7407" w:type="dxa"/>
            <w:shd w:val="clear" w:color="auto" w:fill="F2F2F2" w:themeFill="background1" w:themeFillShade="F2"/>
          </w:tcPr>
          <w:p w:rsidR="00000000" w:rsidRDefault="005F10A7">
            <w:pPr>
              <w:rPr>
                <w:noProof/>
              </w:rPr>
            </w:pPr>
            <w:r>
              <w:rPr>
                <w:noProof/>
              </w:rPr>
              <w:t>Adding a Pigeonhole to an experience</w:t>
            </w:r>
          </w:p>
        </w:tc>
        <w:tc>
          <w:tcPr>
            <w:tcW w:w="7407" w:type="dxa"/>
          </w:tcPr>
          <w:p w:rsidR="00000000" w:rsidRDefault="005F10A7">
            <w:pPr>
              <w:rPr>
                <w:lang w:val="es-ES_tradnl"/>
              </w:rPr>
            </w:pPr>
            <w:r>
              <w:rPr>
                <w:lang w:val="es-ES_tradnl"/>
              </w:rPr>
              <w:t>Agregar un casillero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5ebea944-60df-4939-</w:t>
            </w:r>
            <w:r>
              <w:rPr>
                <w:noProof/>
                <w:sz w:val="2"/>
              </w:rPr>
              <w:t>9d7a-c491cefc55f1</w:t>
            </w:r>
          </w:p>
        </w:tc>
        <w:tc>
          <w:tcPr>
            <w:tcW w:w="7407" w:type="dxa"/>
            <w:shd w:val="clear" w:color="auto" w:fill="F2F2F2" w:themeFill="background1" w:themeFillShade="F2"/>
          </w:tcPr>
          <w:p w:rsidR="00000000" w:rsidRDefault="005F10A7">
            <w:pPr>
              <w:rPr>
                <w:noProof/>
              </w:rPr>
            </w:pPr>
            <w:r>
              <w:rPr>
                <w:noProof/>
              </w:rPr>
              <w:t>Brightcove recommends adding the Pigeonhole to the right side of your Live Event In-Page experience.</w:t>
            </w:r>
          </w:p>
        </w:tc>
        <w:tc>
          <w:tcPr>
            <w:tcW w:w="7407" w:type="dxa"/>
          </w:tcPr>
          <w:p w:rsidR="00000000" w:rsidRDefault="005F10A7">
            <w:pPr>
              <w:rPr>
                <w:lang w:val="es-ES_tradnl"/>
              </w:rPr>
            </w:pPr>
            <w:r>
              <w:rPr>
                <w:lang w:val="es-ES_tradnl"/>
              </w:rPr>
              <w:t>Brightcove recomienda agregar el Pigeonhole en el lado derecho de su experiencia en la p</w:t>
            </w:r>
            <w:r>
              <w:rPr>
                <w:lang w:val="es-ES_tradnl"/>
              </w:rPr>
              <w:t>á</w:t>
            </w:r>
            <w:r>
              <w:rPr>
                <w:lang w:val="es-ES_tradnl"/>
              </w:rPr>
              <w:t>gina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6189e1e4-c9b4-4e7d</w:t>
            </w:r>
            <w:r>
              <w:rPr>
                <w:noProof/>
                <w:sz w:val="2"/>
              </w:rPr>
              <w:t>-8887-760e28a5faaf</w:t>
            </w:r>
          </w:p>
        </w:tc>
        <w:tc>
          <w:tcPr>
            <w:tcW w:w="7407" w:type="dxa"/>
            <w:shd w:val="clear" w:color="auto" w:fill="F2F2F2" w:themeFill="background1" w:themeFillShade="F2"/>
          </w:tcPr>
          <w:p w:rsidR="00000000" w:rsidRDefault="005F10A7">
            <w:pPr>
              <w:rPr>
                <w:noProof/>
              </w:rPr>
            </w:pPr>
            <w:r>
              <w:rPr>
                <w:noProof/>
              </w:rPr>
              <w:t>Currently, the Pigeonhole plugin specifically targets the right side.</w:t>
            </w:r>
          </w:p>
        </w:tc>
        <w:tc>
          <w:tcPr>
            <w:tcW w:w="7407" w:type="dxa"/>
          </w:tcPr>
          <w:p w:rsidR="00000000" w:rsidRDefault="005F10A7">
            <w:pPr>
              <w:rPr>
                <w:lang w:val="es-ES_tradnl"/>
              </w:rPr>
            </w:pPr>
            <w:r>
              <w:rPr>
                <w:lang w:val="es-ES_tradnl"/>
              </w:rPr>
              <w:t>Actualmente, el complemento Pigeonhole apunta espec</w:t>
            </w:r>
            <w:r>
              <w:rPr>
                <w:lang w:val="es-ES_tradnl"/>
              </w:rPr>
              <w:t>í</w:t>
            </w:r>
            <w:r>
              <w:rPr>
                <w:lang w:val="es-ES_tradnl"/>
              </w:rPr>
              <w:t>ficamente al lado derecho.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7ec9fd91-1908-4431-a9f0-478fdc4ad422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4d3641cf-c247-4a2a-9acc-9930a</w:t>
            </w:r>
            <w:r>
              <w:rPr>
                <w:noProof/>
                <w:sz w:val="2"/>
              </w:rPr>
              <w:t>53f1cc9</w:t>
            </w:r>
          </w:p>
        </w:tc>
        <w:tc>
          <w:tcPr>
            <w:tcW w:w="7407" w:type="dxa"/>
            <w:shd w:val="clear" w:color="auto" w:fill="F2F2F2" w:themeFill="background1" w:themeFillShade="F2"/>
          </w:tcPr>
          <w:p w:rsidR="00000000" w:rsidRDefault="005F10A7">
            <w:pPr>
              <w:rPr>
                <w:noProof/>
              </w:rPr>
            </w:pPr>
            <w:r>
              <w:rPr>
                <w:noProof/>
              </w:rPr>
              <w:t>If you need to add the Pigeonhole to the left side of the experience, contact your Account Manager.</w:t>
            </w:r>
          </w:p>
        </w:tc>
        <w:tc>
          <w:tcPr>
            <w:tcW w:w="7407" w:type="dxa"/>
          </w:tcPr>
          <w:p w:rsidR="00000000" w:rsidRDefault="005F10A7">
            <w:pPr>
              <w:rPr>
                <w:lang w:val="es-ES_tradnl"/>
              </w:rPr>
            </w:pPr>
            <w:r>
              <w:rPr>
                <w:lang w:val="es-ES_tradnl"/>
              </w:rPr>
              <w:t>Si necesita agregar el casillero al lado izquierdo de la experiencia, comun</w:t>
            </w:r>
            <w:r>
              <w:rPr>
                <w:lang w:val="es-ES_tradnl"/>
              </w:rPr>
              <w:t>í</w:t>
            </w:r>
            <w:r>
              <w:rPr>
                <w:lang w:val="es-ES_tradnl"/>
              </w:rPr>
              <w:t>quese con su gerente de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c669db1e-dfd0-4944-a74e-c89f001c7039</w:t>
            </w:r>
          </w:p>
        </w:tc>
        <w:tc>
          <w:tcPr>
            <w:tcW w:w="7407" w:type="dxa"/>
            <w:shd w:val="clear" w:color="auto" w:fill="F2F2F2" w:themeFill="background1" w:themeFillShade="F2"/>
          </w:tcPr>
          <w:p w:rsidR="00000000" w:rsidRDefault="005F10A7">
            <w:pPr>
              <w:rPr>
                <w:noProof/>
              </w:rPr>
            </w:pPr>
            <w:r>
              <w:rPr>
                <w:noProof/>
              </w:rPr>
              <w:t>Adding a Pigeonhole to a Live Event In-Page experience is done by using a Custom component.</w:t>
            </w:r>
          </w:p>
        </w:tc>
        <w:tc>
          <w:tcPr>
            <w:tcW w:w="7407" w:type="dxa"/>
          </w:tcPr>
          <w:p w:rsidR="00000000" w:rsidRDefault="005F10A7">
            <w:pPr>
              <w:rPr>
                <w:lang w:val="es-ES_tradnl"/>
              </w:rPr>
            </w:pPr>
            <w:r>
              <w:rPr>
                <w:lang w:val="es-ES_tradnl"/>
              </w:rPr>
              <w:t>La adici</w:t>
            </w:r>
            <w:r>
              <w:rPr>
                <w:lang w:val="es-ES_tradnl"/>
              </w:rPr>
              <w:t>ó</w:t>
            </w:r>
            <w:r>
              <w:rPr>
                <w:lang w:val="es-ES_tradnl"/>
              </w:rPr>
              <w:t>n de un casillero a la experiencia de un evento en vivo en la p</w:t>
            </w:r>
            <w:r>
              <w:rPr>
                <w:lang w:val="es-ES_tradnl"/>
              </w:rPr>
              <w:t>á</w:t>
            </w:r>
            <w:r>
              <w:rPr>
                <w:lang w:val="es-ES_tradnl"/>
              </w:rPr>
              <w:t>gina se realiza mediante el uso de un componente perso</w:t>
            </w:r>
            <w:r>
              <w:rPr>
                <w:lang w:val="es-ES_tradnl"/>
              </w:rPr>
              <w:t>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6baaf9c5-c40f-48f0-876f-6f0a1dcd1656</w:t>
            </w:r>
          </w:p>
        </w:tc>
        <w:tc>
          <w:tcPr>
            <w:tcW w:w="7407" w:type="dxa"/>
            <w:shd w:val="clear" w:color="auto" w:fill="F2F2F2" w:themeFill="background1" w:themeFillShade="F2"/>
          </w:tcPr>
          <w:p w:rsidR="00000000" w:rsidRDefault="005F10A7">
            <w:pPr>
              <w:rPr>
                <w:noProof/>
              </w:rPr>
            </w:pPr>
            <w:r>
              <w:rPr>
                <w:noProof/>
              </w:rPr>
              <w:t>To add a Pigeonhole, follow these steps.</w:t>
            </w:r>
          </w:p>
        </w:tc>
        <w:tc>
          <w:tcPr>
            <w:tcW w:w="7407" w:type="dxa"/>
          </w:tcPr>
          <w:p w:rsidR="00000000" w:rsidRDefault="005F10A7">
            <w:pPr>
              <w:rPr>
                <w:lang w:val="es-ES_tradnl"/>
              </w:rPr>
            </w:pPr>
            <w:r>
              <w:rPr>
                <w:lang w:val="es-ES_tradnl"/>
              </w:rPr>
              <w:t>Para agregar un casillero,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a2d67c44-cbf8-4ae6-a3eb-4f86e59cf6aa</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636d3982-1353-4e76-8f4</w:t>
            </w:r>
            <w:r>
              <w:rPr>
                <w:noProof/>
                <w:sz w:val="2"/>
              </w:rPr>
              <w:t>7-b20fa02a6be9</w:t>
            </w:r>
          </w:p>
        </w:tc>
        <w:tc>
          <w:tcPr>
            <w:tcW w:w="7407" w:type="dxa"/>
            <w:shd w:val="clear" w:color="auto" w:fill="F2F2F2" w:themeFill="background1" w:themeFillShade="F2"/>
          </w:tcPr>
          <w:p w:rsidR="00000000" w:rsidRDefault="005F10A7">
            <w:pPr>
              <w:rPr>
                <w:noProof/>
              </w:rPr>
            </w:pPr>
            <w:r>
              <w:rPr>
                <w:rStyle w:val="mqInternal"/>
                <w:noProof/>
              </w:rPr>
              <w:t>[1}{2]</w:t>
            </w:r>
            <w:r>
              <w:rPr>
                <w:noProof/>
              </w:rPr>
              <w:t>Click on the Live Event In-Page Experience to edit.</w:t>
            </w:r>
          </w:p>
        </w:tc>
        <w:tc>
          <w:tcPr>
            <w:tcW w:w="7407" w:type="dxa"/>
          </w:tcPr>
          <w:p w:rsidR="00000000" w:rsidRDefault="005F10A7">
            <w:pPr>
              <w:rPr>
                <w:lang w:val="es-ES_tradnl"/>
              </w:rPr>
            </w:pPr>
            <w:r>
              <w:rPr>
                <w:rStyle w:val="mqInternal"/>
                <w:noProof/>
                <w:lang w:val="es-ES_tradnl"/>
              </w:rPr>
              <w:t>[1}{2]</w:t>
            </w:r>
            <w:r>
              <w:rPr>
                <w:lang w:val="es-ES_tradnl"/>
              </w:rPr>
              <w:t>Haga clic en la experiencia en la p</w:t>
            </w:r>
            <w:r>
              <w:rPr>
                <w:lang w:val="es-ES_tradnl"/>
              </w:rPr>
              <w:t>á</w:t>
            </w:r>
            <w:r>
              <w:rPr>
                <w:lang w:val="es-ES_tradnl"/>
              </w:rPr>
              <w:t>gina del evento en vivo para editar.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6f440c09-e7e5-4dbe-8e98-bbcc909f8d95</w:t>
            </w:r>
          </w:p>
        </w:tc>
        <w:tc>
          <w:tcPr>
            <w:tcW w:w="7407" w:type="dxa"/>
            <w:shd w:val="clear" w:color="auto" w:fill="F2F2F2" w:themeFill="background1" w:themeFillShade="F2"/>
          </w:tcPr>
          <w:p w:rsidR="00000000" w:rsidRDefault="005F10A7">
            <w:pPr>
              <w:rPr>
                <w:noProof/>
              </w:rPr>
            </w:pPr>
            <w:r>
              <w:rPr>
                <w:noProof/>
              </w:rPr>
              <w:t>Click the plus icon (</w:t>
            </w:r>
            <w:r>
              <w:rPr>
                <w:rStyle w:val="mqInternal"/>
                <w:noProof/>
              </w:rPr>
              <w:t>[1]</w:t>
            </w:r>
            <w:r>
              <w:rPr>
                <w:noProof/>
              </w:rPr>
              <w:t>) on the right side of the experience.</w:t>
            </w:r>
          </w:p>
        </w:tc>
        <w:tc>
          <w:tcPr>
            <w:tcW w:w="7407" w:type="dxa"/>
          </w:tcPr>
          <w:p w:rsidR="00000000" w:rsidRDefault="005F10A7">
            <w:pPr>
              <w:rPr>
                <w:lang w:val="es-ES_tradnl"/>
              </w:rPr>
            </w:pPr>
            <w:r>
              <w:rPr>
                <w:lang w:val="es-ES_tradnl"/>
              </w:rPr>
              <w:t>Haga clic en el icono m</w:t>
            </w:r>
            <w:r>
              <w:rPr>
                <w:lang w:val="es-ES_tradnl"/>
              </w:rPr>
              <w:t>á</w:t>
            </w:r>
            <w:r>
              <w:rPr>
                <w:lang w:val="es-ES_tradnl"/>
              </w:rPr>
              <w:t>s (</w:t>
            </w:r>
            <w:r>
              <w:rPr>
                <w:rStyle w:val="mqInternal"/>
                <w:noProof/>
                <w:lang w:val="es-ES_tradnl"/>
              </w:rPr>
              <w:t>[1]</w:t>
            </w:r>
            <w:r>
              <w:rPr>
                <w:lang w:val="es-ES_tradnl"/>
              </w:rPr>
              <w:t xml:space="preserve"> ) en el lado derecho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1e2f260c-0baa-4a99-8124-8f86e6ee6e20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Personalizado</w:t>
            </w:r>
            <w:r>
              <w:rPr>
                <w:rStyle w:val="mqInternal"/>
                <w:noProof/>
                <w:lang w:val="es-ES_tradnl"/>
              </w:rPr>
              <w:t>{2]</w:t>
            </w:r>
            <w:r>
              <w:rPr>
                <w:lang w:val="es-ES_tradnl"/>
              </w:rPr>
              <w:t xml:space="preserve"> en el selector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8c5f781f-da05-4eef-94ee-f7324eda422d</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componente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56c3418a-df10-4c56-87c4-693400a60b89</w:t>
            </w:r>
          </w:p>
        </w:tc>
        <w:tc>
          <w:tcPr>
            <w:tcW w:w="7407" w:type="dxa"/>
            <w:shd w:val="clear" w:color="auto" w:fill="F2F2F2" w:themeFill="background1" w:themeFillShade="F2"/>
          </w:tcPr>
          <w:p w:rsidR="00000000" w:rsidRDefault="005F10A7">
            <w:pPr>
              <w:rPr>
                <w:noProof/>
              </w:rPr>
            </w:pPr>
            <w:r>
              <w:rPr>
                <w:noProof/>
              </w:rPr>
              <w:t xml:space="preserve">Paste in the Pigeonhole HTML from the previous section into the </w:t>
            </w:r>
            <w:r>
              <w:rPr>
                <w:rStyle w:val="mqInternal"/>
                <w:noProof/>
              </w:rPr>
              <w:t>[1}</w:t>
            </w:r>
            <w:r>
              <w:rPr>
                <w:noProof/>
              </w:rPr>
              <w:t>Custom HTML Code</w:t>
            </w:r>
            <w:r>
              <w:rPr>
                <w:rStyle w:val="mqInternal"/>
                <w:noProof/>
              </w:rPr>
              <w:t>{2]</w:t>
            </w:r>
            <w:r>
              <w:rPr>
                <w:noProof/>
              </w:rPr>
              <w:t xml:space="preserve"> </w:t>
            </w:r>
            <w:r>
              <w:rPr>
                <w:noProof/>
              </w:rPr>
              <w:t>field.</w:t>
            </w:r>
          </w:p>
        </w:tc>
        <w:tc>
          <w:tcPr>
            <w:tcW w:w="7407" w:type="dxa"/>
          </w:tcPr>
          <w:p w:rsidR="00000000" w:rsidRDefault="005F10A7">
            <w:pPr>
              <w:rPr>
                <w:lang w:val="es-ES_tradnl"/>
              </w:rPr>
            </w:pPr>
            <w:r>
              <w:rPr>
                <w:lang w:val="es-ES_tradnl"/>
              </w:rPr>
              <w:t>Pegue el HTML de Pigeonhole de la secci</w:t>
            </w:r>
            <w:r>
              <w:rPr>
                <w:lang w:val="es-ES_tradnl"/>
              </w:rPr>
              <w:t>ó</w:t>
            </w:r>
            <w:r>
              <w:rPr>
                <w:lang w:val="es-ES_tradnl"/>
              </w:rPr>
              <w:t xml:space="preserve">n anterior en el </w:t>
            </w:r>
            <w:r>
              <w:rPr>
                <w:rStyle w:val="mqInternal"/>
                <w:noProof/>
                <w:lang w:val="es-ES_tradnl"/>
              </w:rPr>
              <w:t>[1}</w:t>
            </w:r>
            <w:r>
              <w:rPr>
                <w:lang w:val="es-ES_tradnl"/>
              </w:rPr>
              <w:t>C</w:t>
            </w:r>
            <w:r>
              <w:rPr>
                <w:lang w:val="es-ES_tradnl"/>
              </w:rPr>
              <w:t>ó</w:t>
            </w:r>
            <w:r>
              <w:rPr>
                <w:lang w:val="es-ES_tradnl"/>
              </w:rPr>
              <w:t>digo HTML personalizado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a6fe8734-0e4b-4a1e-bfc5-2d054c6dc169</w:t>
            </w:r>
          </w:p>
        </w:tc>
        <w:tc>
          <w:tcPr>
            <w:tcW w:w="7407" w:type="dxa"/>
            <w:shd w:val="clear" w:color="auto" w:fill="F2F2F2" w:themeFill="background1" w:themeFillShade="F2"/>
          </w:tcPr>
          <w:p w:rsidR="00000000" w:rsidRDefault="005F10A7">
            <w:pPr>
              <w:rPr>
                <w:noProof/>
              </w:rPr>
            </w:pPr>
            <w:r>
              <w:rPr>
                <w:noProof/>
              </w:rPr>
              <w:t>Select when the HTML should be displayed.</w:t>
            </w:r>
          </w:p>
        </w:tc>
        <w:tc>
          <w:tcPr>
            <w:tcW w:w="7407" w:type="dxa"/>
          </w:tcPr>
          <w:p w:rsidR="00000000" w:rsidRDefault="005F10A7">
            <w:pPr>
              <w:rPr>
                <w:lang w:val="es-ES_tradnl"/>
              </w:rPr>
            </w:pPr>
            <w:r>
              <w:rPr>
                <w:lang w:val="es-ES_tradnl"/>
              </w:rPr>
              <w:t>Seleccione cu</w:t>
            </w:r>
            <w:r>
              <w:rPr>
                <w:lang w:val="es-ES_tradnl"/>
              </w:rPr>
              <w:t>á</w:t>
            </w:r>
            <w:r>
              <w:rPr>
                <w:lang w:val="es-ES_tradnl"/>
              </w:rPr>
              <w:t>ndo se debe mostrar el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e3341acd-341f-4ab8-b8</w:t>
            </w:r>
            <w:r>
              <w:rPr>
                <w:noProof/>
                <w:sz w:val="2"/>
              </w:rPr>
              <w:t>ca-3fecf7c044d9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3a3d73db-76fe-4467-ba14-eef1ad114fb3</w:t>
            </w:r>
          </w:p>
        </w:tc>
        <w:tc>
          <w:tcPr>
            <w:tcW w:w="7407" w:type="dxa"/>
            <w:shd w:val="clear" w:color="auto" w:fill="F2F2F2" w:themeFill="background1" w:themeFillShade="F2"/>
          </w:tcPr>
          <w:p w:rsidR="00000000" w:rsidRDefault="005F10A7">
            <w:pPr>
              <w:rPr>
                <w:noProof/>
              </w:rPr>
            </w:pPr>
            <w:r>
              <w:rPr>
                <w:noProof/>
              </w:rPr>
              <w:t>The HTML will be rendered on the experience.</w:t>
            </w:r>
          </w:p>
        </w:tc>
        <w:tc>
          <w:tcPr>
            <w:tcW w:w="7407" w:type="dxa"/>
          </w:tcPr>
          <w:p w:rsidR="00000000" w:rsidRDefault="005F10A7">
            <w:pPr>
              <w:rPr>
                <w:lang w:val="es-ES_tradnl"/>
              </w:rPr>
            </w:pPr>
            <w:r>
              <w:rPr>
                <w:lang w:val="es-ES_tradnl"/>
              </w:rPr>
              <w:t>El HTML se renderizar</w:t>
            </w:r>
            <w:r>
              <w:rPr>
                <w:lang w:val="es-ES_tradnl"/>
              </w:rPr>
              <w:t>á</w:t>
            </w:r>
            <w:r>
              <w:rPr>
                <w:lang w:val="es-ES_tradnl"/>
              </w:rPr>
              <w:t xml:space="preserv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028b41c7-392e-4d2c-9719-bffc91a15676</w:t>
            </w:r>
          </w:p>
        </w:tc>
        <w:tc>
          <w:tcPr>
            <w:tcW w:w="7407" w:type="dxa"/>
            <w:shd w:val="clear" w:color="auto" w:fill="F2F2F2" w:themeFill="background1" w:themeFillShade="F2"/>
          </w:tcPr>
          <w:p w:rsidR="00000000" w:rsidRDefault="005F10A7">
            <w:pPr>
              <w:rPr>
                <w:noProof/>
              </w:rPr>
            </w:pPr>
            <w:r>
              <w:rPr>
                <w:noProof/>
              </w:rPr>
              <w:t>In the lef</w:t>
            </w:r>
            <w:r>
              <w:rPr>
                <w:noProof/>
              </w:rPr>
              <w:t xml:space="preserve">t navigation click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5F10A7">
            <w:pPr>
              <w:rPr>
                <w:lang w:val="es-ES_tradnl"/>
              </w:rPr>
            </w:pPr>
            <w:r>
              <w:rPr>
                <w:lang w:val="es-ES_tradnl"/>
              </w:rPr>
              <w:t>En el men</w:t>
            </w:r>
            <w:r>
              <w:rPr>
                <w:lang w:val="es-ES_tradnl"/>
              </w:rPr>
              <w:t>ú</w:t>
            </w:r>
            <w:r>
              <w:rPr>
                <w:lang w:val="es-ES_tradnl"/>
              </w:rPr>
              <w:t xml:space="preserve"> de navegaci</w:t>
            </w:r>
            <w:r>
              <w:rPr>
                <w:lang w:val="es-ES_tradnl"/>
              </w:rPr>
              <w:t>ó</w:t>
            </w:r>
            <w:r>
              <w:rPr>
                <w:lang w:val="es-ES_tradnl"/>
              </w:rPr>
              <w:t xml:space="preserve">n izquierdo, haga clic en </w:t>
            </w:r>
            <w:r>
              <w:rPr>
                <w:rStyle w:val="mqInternal"/>
                <w:noProof/>
                <w:lang w:val="es-ES_tradnl"/>
              </w:rPr>
              <w:t>[1}</w:t>
            </w:r>
            <w:r>
              <w:rPr>
                <w:lang w:val="es-ES_tradnl"/>
              </w:rPr>
              <w:t>AJUSTES</w:t>
            </w:r>
            <w:r>
              <w:rPr>
                <w:rStyle w:val="mqInternal"/>
                <w:noProof/>
                <w:lang w:val="es-ES_tradnl"/>
              </w:rPr>
              <w:t>{2]</w:t>
            </w:r>
            <w:r>
              <w:rPr>
                <w:lang w:val="es-ES_tradnl"/>
              </w:rPr>
              <w:t xml:space="preserve"> &gt; </w:t>
            </w:r>
            <w:r>
              <w:rPr>
                <w:rStyle w:val="mqInternal"/>
                <w:noProof/>
                <w:lang w:val="es-ES_tradnl"/>
              </w:rPr>
              <w:t>[1}</w:t>
            </w:r>
            <w:r>
              <w:rPr>
                <w:lang w:val="es-ES_tradnl"/>
              </w:rPr>
              <w:t>Avanzado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b289d7f4-bc44-4668-899a-deb5c8e03138</w:t>
            </w:r>
          </w:p>
        </w:tc>
        <w:tc>
          <w:tcPr>
            <w:tcW w:w="7407" w:type="dxa"/>
            <w:shd w:val="clear" w:color="auto" w:fill="F2F2F2" w:themeFill="background1" w:themeFillShade="F2"/>
          </w:tcPr>
          <w:p w:rsidR="00000000" w:rsidRDefault="005F10A7">
            <w:pPr>
              <w:rPr>
                <w:noProof/>
              </w:rPr>
            </w:pPr>
            <w:r>
              <w:rPr>
                <w:noProof/>
              </w:rPr>
              <w:t>Paste the following code into the JavaScript URL field.</w:t>
            </w:r>
          </w:p>
        </w:tc>
        <w:tc>
          <w:tcPr>
            <w:tcW w:w="7407" w:type="dxa"/>
          </w:tcPr>
          <w:p w:rsidR="00000000" w:rsidRDefault="005F10A7">
            <w:pPr>
              <w:rPr>
                <w:lang w:val="es-ES_tradnl"/>
              </w:rPr>
            </w:pPr>
            <w:r>
              <w:rPr>
                <w:lang w:val="es-ES_tradnl"/>
              </w:rPr>
              <w:t>Pegue el siguiente c</w:t>
            </w:r>
            <w:r>
              <w:rPr>
                <w:lang w:val="es-ES_tradnl"/>
              </w:rPr>
              <w:t>ó</w:t>
            </w:r>
            <w:r>
              <w:rPr>
                <w:lang w:val="es-ES_tradnl"/>
              </w:rPr>
              <w:t>digo</w:t>
            </w:r>
            <w:r>
              <w:rPr>
                <w:lang w:val="es-ES_tradnl"/>
              </w:rPr>
              <w:t xml:space="preserve"> en el campo URL de JavaScript.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e5f0e7f8-b38a-4f05-9e0e-071ef3366125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3b5ec779-aac6-40f8-91b9-ebe62bab421f</w:t>
            </w:r>
          </w:p>
        </w:tc>
        <w:tc>
          <w:tcPr>
            <w:tcW w:w="7407" w:type="dxa"/>
            <w:shd w:val="clear" w:color="auto" w:fill="F2F2F2" w:themeFill="background1" w:themeFillShade="F2"/>
          </w:tcPr>
          <w:p w:rsidR="00000000" w:rsidRDefault="005F10A7">
            <w:pPr>
              <w:rPr>
                <w:noProof/>
              </w:rPr>
            </w:pPr>
            <w:r>
              <w:rPr>
                <w:rStyle w:val="mqInternal"/>
                <w:noProof/>
              </w:rPr>
              <w:t>[1}</w:t>
            </w:r>
            <w:r>
              <w:rPr>
                <w:noProof/>
              </w:rPr>
              <w:t>Publish</w:t>
            </w:r>
            <w:r>
              <w:rPr>
                <w:rStyle w:val="mqInternal"/>
                <w:noProof/>
              </w:rPr>
              <w:t>{2]</w:t>
            </w:r>
            <w:r>
              <w:rPr>
                <w:noProof/>
              </w:rPr>
              <w:t xml:space="preserve"> the changes to the experience.</w:t>
            </w:r>
          </w:p>
        </w:tc>
        <w:tc>
          <w:tcPr>
            <w:tcW w:w="7407" w:type="dxa"/>
          </w:tcPr>
          <w:p w:rsidR="00000000" w:rsidRDefault="005F10A7">
            <w:pPr>
              <w:rPr>
                <w:lang w:val="es-ES_tradnl"/>
              </w:rPr>
            </w:pPr>
            <w:r>
              <w:rPr>
                <w:rStyle w:val="mqInternal"/>
                <w:noProof/>
                <w:lang w:val="es-ES_tradnl"/>
              </w:rPr>
              <w:t>[1}</w:t>
            </w:r>
            <w:r>
              <w:rPr>
                <w:lang w:val="es-ES_tradnl"/>
              </w:rPr>
              <w:t>Publicar</w:t>
            </w:r>
            <w:r>
              <w:rPr>
                <w:rStyle w:val="mqInternal"/>
                <w:noProof/>
                <w:lang w:val="es-ES_tradnl"/>
              </w:rPr>
              <w:t>{2]</w:t>
            </w:r>
            <w:r>
              <w:rPr>
                <w:lang w:val="es-ES_tradnl"/>
              </w:rPr>
              <w:t xml:space="preserve"> los cambios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8a6b4d90-0db2-494f-b04a-e3979988a636</w:t>
            </w:r>
          </w:p>
        </w:tc>
        <w:tc>
          <w:tcPr>
            <w:tcW w:w="7407" w:type="dxa"/>
            <w:shd w:val="clear" w:color="auto" w:fill="F2F2F2" w:themeFill="background1" w:themeFillShade="F2"/>
          </w:tcPr>
          <w:p w:rsidR="00000000" w:rsidRDefault="005F10A7">
            <w:pPr>
              <w:rPr>
                <w:noProof/>
              </w:rPr>
            </w:pPr>
            <w:r>
              <w:rPr>
                <w:noProof/>
              </w:rPr>
              <w:t>When you preview the experience, the Pigeonhole should display.</w:t>
            </w:r>
          </w:p>
        </w:tc>
        <w:tc>
          <w:tcPr>
            <w:tcW w:w="7407" w:type="dxa"/>
          </w:tcPr>
          <w:p w:rsidR="00000000" w:rsidRDefault="005F10A7">
            <w:pPr>
              <w:rPr>
                <w:lang w:val="es-ES_tradnl"/>
              </w:rPr>
            </w:pPr>
            <w:r>
              <w:rPr>
                <w:lang w:val="es-ES_tradnl"/>
              </w:rPr>
              <w:t>Cuando obtenga una vista previa de la experiencia, deber</w:t>
            </w:r>
            <w:r>
              <w:rPr>
                <w:lang w:val="es-ES_tradnl"/>
              </w:rPr>
              <w:t>í</w:t>
            </w:r>
            <w:r>
              <w:rPr>
                <w:lang w:val="es-ES_tradnl"/>
              </w:rPr>
              <w:t>a aparecer el casillero.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lastRenderedPageBreak/>
              <w:t>adding-pigeonhole-live-event-portal-experience.html</w:t>
            </w:r>
          </w:p>
          <w:p w:rsidR="00000000" w:rsidRDefault="005F10A7">
            <w:pPr>
              <w:jc w:val="center"/>
              <w:rPr>
                <w:b/>
                <w:noProof/>
              </w:rPr>
            </w:pPr>
            <w:r>
              <w:rPr>
                <w:b/>
                <w:noProof/>
              </w:rPr>
              <w:t>MQ971010 9726b92a-4d</w:t>
            </w:r>
            <w:r>
              <w:rPr>
                <w:b/>
                <w:noProof/>
              </w:rPr>
              <w:t>35-47f9-a197-c16299c3d284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492cfbef-4ade-400e-b727-6c4479ab1f20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d63568bd-afe8-4458-bb42-dcf80809c3c1</w:t>
            </w:r>
          </w:p>
        </w:tc>
        <w:tc>
          <w:tcPr>
            <w:tcW w:w="7407" w:type="dxa"/>
            <w:shd w:val="clear" w:color="auto" w:fill="F2F2F2" w:themeFill="background1" w:themeFillShade="F2"/>
          </w:tcPr>
          <w:p w:rsidR="00000000" w:rsidRDefault="005F10A7">
            <w:pPr>
              <w:rPr>
                <w:noProof/>
              </w:rPr>
            </w:pPr>
            <w:r>
              <w:rPr>
                <w:noProof/>
              </w:rPr>
              <w:t>'Adding Pigeonhole Q&amp;A to a Live Event Portal Experience' parent:</w:t>
            </w:r>
          </w:p>
        </w:tc>
        <w:tc>
          <w:tcPr>
            <w:tcW w:w="7407" w:type="dxa"/>
          </w:tcPr>
          <w:p w:rsidR="00000000" w:rsidRDefault="005F10A7">
            <w:pPr>
              <w:rPr>
                <w:lang w:val="es-ES_tradnl"/>
              </w:rPr>
            </w:pPr>
            <w:r>
              <w:rPr>
                <w:lang w:val="es-ES_tradnl"/>
              </w:rPr>
              <w:t>Padre 'Agregar Pigeonhole Q&amp;A a una experiencia de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f47d5c99-b42c-4103-bc91-8fa766f2e10e</w:t>
            </w:r>
          </w:p>
        </w:tc>
        <w:tc>
          <w:tcPr>
            <w:tcW w:w="7407" w:type="dxa"/>
            <w:shd w:val="clear" w:color="auto" w:fill="F2F2F2" w:themeFill="background1" w:themeFillShade="F2"/>
          </w:tcPr>
          <w:p w:rsidR="00000000" w:rsidRDefault="005F10A7">
            <w:pPr>
              <w:rPr>
                <w:noProof/>
              </w:rPr>
            </w:pPr>
            <w:r>
              <w:rPr>
                <w:noProof/>
              </w:rPr>
              <w:t>Live Event grandparent:</w:t>
            </w:r>
          </w:p>
        </w:tc>
        <w:tc>
          <w:tcPr>
            <w:tcW w:w="7407" w:type="dxa"/>
          </w:tcPr>
          <w:p w:rsidR="00000000" w:rsidRDefault="005F10A7">
            <w:pPr>
              <w:rPr>
                <w:lang w:val="es-ES_tradnl"/>
              </w:rPr>
            </w:pPr>
            <w:r>
              <w:rPr>
                <w:lang w:val="es-ES_tradnl"/>
              </w:rPr>
              <w:t>Abuelo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5d27fd33-e3ed-43cf-8e22-38f3d44afcab</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ec5e38e</w:t>
            </w:r>
            <w:r>
              <w:rPr>
                <w:noProof/>
                <w:sz w:val="2"/>
              </w:rPr>
              <w:t>6-579c-48ef-90de-521927b67f32</w:t>
            </w:r>
          </w:p>
        </w:tc>
        <w:tc>
          <w:tcPr>
            <w:tcW w:w="7407" w:type="dxa"/>
            <w:shd w:val="clear" w:color="auto" w:fill="F2F2F2" w:themeFill="background1" w:themeFillShade="F2"/>
          </w:tcPr>
          <w:p w:rsidR="00000000" w:rsidRDefault="005F10A7">
            <w:pPr>
              <w:rPr>
                <w:noProof/>
              </w:rPr>
            </w:pPr>
            <w:r>
              <w:rPr>
                <w:noProof/>
              </w:rPr>
              <w:t>Adding Pigeonhole Q&amp;A to a Live Event Portal Experience</w:t>
            </w:r>
          </w:p>
        </w:tc>
        <w:tc>
          <w:tcPr>
            <w:tcW w:w="7407" w:type="dxa"/>
          </w:tcPr>
          <w:p w:rsidR="00000000" w:rsidRDefault="005F10A7">
            <w:pPr>
              <w:rPr>
                <w:lang w:val="es-ES_tradnl"/>
              </w:rPr>
            </w:pPr>
            <w:r>
              <w:rPr>
                <w:lang w:val="es-ES_tradnl"/>
              </w:rPr>
              <w:t>Agregar preguntas y respuestas de Pigeonhole a una experiencia de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1da445a6-d2cd-4cd4-b79e-b0476e460af5</w:t>
            </w:r>
          </w:p>
        </w:tc>
        <w:tc>
          <w:tcPr>
            <w:tcW w:w="7407" w:type="dxa"/>
            <w:shd w:val="clear" w:color="auto" w:fill="F2F2F2" w:themeFill="background1" w:themeFillShade="F2"/>
          </w:tcPr>
          <w:p w:rsidR="00000000" w:rsidRDefault="005F10A7">
            <w:pPr>
              <w:rPr>
                <w:noProof/>
              </w:rPr>
            </w:pPr>
            <w:r>
              <w:rPr>
                <w:noProof/>
              </w:rPr>
              <w:t>In this topic you will learn how to a</w:t>
            </w:r>
            <w:r>
              <w:rPr>
                <w:noProof/>
              </w:rPr>
              <w:t>dd Q&amp;A capabilities to a Live Event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agregar capacidades de preguntas y respuestas a una experiencia de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141b5208-1399-4fd3-86e8-88bbb442cab4</w:t>
            </w:r>
          </w:p>
        </w:tc>
        <w:tc>
          <w:tcPr>
            <w:tcW w:w="7407" w:type="dxa"/>
            <w:shd w:val="clear" w:color="auto" w:fill="F2F2F2" w:themeFill="background1" w:themeFillShade="F2"/>
          </w:tcPr>
          <w:p w:rsidR="00000000" w:rsidRDefault="005F10A7">
            <w:pPr>
              <w:rPr>
                <w:noProof/>
              </w:rPr>
            </w:pPr>
            <w:r>
              <w:rPr>
                <w:noProof/>
              </w:rPr>
              <w:t>Pigeonhole can be used to easily add live Q&amp;A to a Live Event Portal Experience.</w:t>
            </w:r>
          </w:p>
        </w:tc>
        <w:tc>
          <w:tcPr>
            <w:tcW w:w="7407" w:type="dxa"/>
          </w:tcPr>
          <w:p w:rsidR="00000000" w:rsidRDefault="005F10A7">
            <w:pPr>
              <w:rPr>
                <w:lang w:val="es-ES_tradnl"/>
              </w:rPr>
            </w:pPr>
            <w:r>
              <w:rPr>
                <w:lang w:val="es-ES_tradnl"/>
              </w:rPr>
              <w:t>Pigeonhole se puede utilizar para agregar f</w:t>
            </w:r>
            <w:r>
              <w:rPr>
                <w:lang w:val="es-ES_tradnl"/>
              </w:rPr>
              <w:t>á</w:t>
            </w:r>
            <w:r>
              <w:rPr>
                <w:lang w:val="es-ES_tradnl"/>
              </w:rPr>
              <w:t>cilmente preguntas y respuestas en vivo a una experiencia de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a6e20609-48b7-47d2-ae2a-064887b1ce91</w:t>
            </w:r>
          </w:p>
        </w:tc>
        <w:tc>
          <w:tcPr>
            <w:tcW w:w="7407" w:type="dxa"/>
            <w:shd w:val="clear" w:color="auto" w:fill="F2F2F2" w:themeFill="background1" w:themeFillShade="F2"/>
          </w:tcPr>
          <w:p w:rsidR="00000000" w:rsidRDefault="005F10A7">
            <w:pPr>
              <w:rPr>
                <w:noProof/>
              </w:rPr>
            </w:pPr>
            <w:r>
              <w:rPr>
                <w:noProof/>
              </w:rPr>
              <w:t>Ty</w:t>
            </w:r>
            <w:r>
              <w:rPr>
                <w:noProof/>
              </w:rPr>
              <w:t>pically, a new Pigeonhole is created for the event and then sessions are created for the live events.</w:t>
            </w:r>
          </w:p>
        </w:tc>
        <w:tc>
          <w:tcPr>
            <w:tcW w:w="7407" w:type="dxa"/>
          </w:tcPr>
          <w:p w:rsidR="00000000" w:rsidRDefault="005F10A7">
            <w:pPr>
              <w:rPr>
                <w:lang w:val="es-ES_tradnl"/>
              </w:rPr>
            </w:pPr>
            <w:r>
              <w:rPr>
                <w:lang w:val="es-ES_tradnl"/>
              </w:rPr>
              <w:t>Por lo general, se crea un nuevo casillero para el evento y luego se crean sesiones para los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49204a70-50cb-4add-8146-cb5d077eaf1d</w:t>
            </w:r>
          </w:p>
        </w:tc>
        <w:tc>
          <w:tcPr>
            <w:tcW w:w="7407" w:type="dxa"/>
            <w:shd w:val="clear" w:color="auto" w:fill="F2F2F2" w:themeFill="background1" w:themeFillShade="F2"/>
          </w:tcPr>
          <w:p w:rsidR="00000000" w:rsidRDefault="005F10A7">
            <w:pPr>
              <w:rPr>
                <w:noProof/>
              </w:rPr>
            </w:pPr>
            <w:r>
              <w:rPr>
                <w:noProof/>
              </w:rPr>
              <w:t>Onc</w:t>
            </w:r>
            <w:r>
              <w:rPr>
                <w:noProof/>
              </w:rPr>
              <w:t>e the session is created, Pigeonhole embed code is pasted into the Live Event template.</w:t>
            </w:r>
          </w:p>
        </w:tc>
        <w:tc>
          <w:tcPr>
            <w:tcW w:w="7407" w:type="dxa"/>
          </w:tcPr>
          <w:p w:rsidR="00000000" w:rsidRDefault="005F10A7">
            <w:pPr>
              <w:rPr>
                <w:lang w:val="es-ES_tradnl"/>
              </w:rPr>
            </w:pPr>
            <w:r>
              <w:rPr>
                <w:lang w:val="es-ES_tradnl"/>
              </w:rPr>
              <w:t>Una vez que se crea la sesi</w:t>
            </w:r>
            <w:r>
              <w:rPr>
                <w:lang w:val="es-ES_tradnl"/>
              </w:rPr>
              <w:t>ó</w:t>
            </w:r>
            <w:r>
              <w:rPr>
                <w:lang w:val="es-ES_tradnl"/>
              </w:rPr>
              <w:t>n, el c</w:t>
            </w:r>
            <w:r>
              <w:rPr>
                <w:lang w:val="es-ES_tradnl"/>
              </w:rPr>
              <w:t>ó</w:t>
            </w:r>
            <w:r>
              <w:rPr>
                <w:lang w:val="es-ES_tradnl"/>
              </w:rPr>
              <w:t>digo de inserci</w:t>
            </w:r>
            <w:r>
              <w:rPr>
                <w:lang w:val="es-ES_tradnl"/>
              </w:rPr>
              <w:t>ó</w:t>
            </w:r>
            <w:r>
              <w:rPr>
                <w:lang w:val="es-ES_tradnl"/>
              </w:rPr>
              <w:t>n de Pigeonhole se pega en la plantilla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790f4b83-6929-4c9f-805a-8f24c8942621</w:t>
            </w:r>
          </w:p>
        </w:tc>
        <w:tc>
          <w:tcPr>
            <w:tcW w:w="7407" w:type="dxa"/>
            <w:shd w:val="clear" w:color="auto" w:fill="F2F2F2" w:themeFill="background1" w:themeFillShade="F2"/>
          </w:tcPr>
          <w:p w:rsidR="00000000" w:rsidRDefault="005F10A7">
            <w:pPr>
              <w:rPr>
                <w:noProof/>
              </w:rPr>
            </w:pPr>
            <w:r>
              <w:rPr>
                <w:noProof/>
              </w:rPr>
              <w:t>The embed code</w:t>
            </w:r>
            <w:r>
              <w:rPr>
                <w:noProof/>
              </w:rPr>
              <w:t xml:space="preserve"> will cause the Pigeonhole Q&amp;A pod to display next to the live event player.</w:t>
            </w:r>
          </w:p>
        </w:tc>
        <w:tc>
          <w:tcPr>
            <w:tcW w:w="7407" w:type="dxa"/>
          </w:tcPr>
          <w:p w:rsidR="00000000" w:rsidRDefault="005F10A7">
            <w:pPr>
              <w:rPr>
                <w:lang w:val="es-ES_tradnl"/>
              </w:rPr>
            </w:pPr>
            <w:r>
              <w:rPr>
                <w:lang w:val="es-ES_tradnl"/>
              </w:rPr>
              <w:t>El c</w:t>
            </w:r>
            <w:r>
              <w:rPr>
                <w:lang w:val="es-ES_tradnl"/>
              </w:rPr>
              <w:t>ó</w:t>
            </w:r>
            <w:r>
              <w:rPr>
                <w:lang w:val="es-ES_tradnl"/>
              </w:rPr>
              <w:t>digo de inserci</w:t>
            </w:r>
            <w:r>
              <w:rPr>
                <w:lang w:val="es-ES_tradnl"/>
              </w:rPr>
              <w:t>ó</w:t>
            </w:r>
            <w:r>
              <w:rPr>
                <w:lang w:val="es-ES_tradnl"/>
              </w:rPr>
              <w:t>n har</w:t>
            </w:r>
            <w:r>
              <w:rPr>
                <w:lang w:val="es-ES_tradnl"/>
              </w:rPr>
              <w:t>á</w:t>
            </w:r>
            <w:r>
              <w:rPr>
                <w:lang w:val="es-ES_tradnl"/>
              </w:rPr>
              <w:t xml:space="preserve"> que el pod de preguntas y respuestas de Pigeonhole se muestre junto al reproductor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4664e241-7981-4716-a70c-6d2f738ce395</w:t>
            </w:r>
          </w:p>
        </w:tc>
        <w:tc>
          <w:tcPr>
            <w:tcW w:w="7407" w:type="dxa"/>
            <w:shd w:val="clear" w:color="auto" w:fill="F2F2F2" w:themeFill="background1" w:themeFillShade="F2"/>
          </w:tcPr>
          <w:p w:rsidR="00000000" w:rsidRDefault="005F10A7">
            <w:pPr>
              <w:rPr>
                <w:noProof/>
              </w:rPr>
            </w:pPr>
            <w:r>
              <w:rPr>
                <w:noProof/>
              </w:rPr>
              <w:t>Creati</w:t>
            </w:r>
            <w:r>
              <w:rPr>
                <w:noProof/>
              </w:rPr>
              <w:t>ng a Pigeonhole event and session</w:t>
            </w:r>
          </w:p>
        </w:tc>
        <w:tc>
          <w:tcPr>
            <w:tcW w:w="7407" w:type="dxa"/>
          </w:tcPr>
          <w:p w:rsidR="00000000" w:rsidRDefault="005F10A7">
            <w:pPr>
              <w:rPr>
                <w:lang w:val="es-ES_tradnl"/>
              </w:rPr>
            </w:pPr>
            <w:r>
              <w:rPr>
                <w:lang w:val="es-ES_tradnl"/>
              </w:rPr>
              <w:t>Creaci</w:t>
            </w:r>
            <w:r>
              <w:rPr>
                <w:lang w:val="es-ES_tradnl"/>
              </w:rPr>
              <w:t>ó</w:t>
            </w:r>
            <w:r>
              <w:rPr>
                <w:lang w:val="es-ES_tradnl"/>
              </w:rPr>
              <w:t>n de un evento y una sesi</w:t>
            </w:r>
            <w:r>
              <w:rPr>
                <w:lang w:val="es-ES_tradnl"/>
              </w:rPr>
              <w:t>ó</w:t>
            </w:r>
            <w:r>
              <w:rPr>
                <w:lang w:val="es-ES_tradnl"/>
              </w:rPr>
              <w:t>n de casillero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7c005a31-fdb1-4cf6-9ff6-a335a03dbdb8</w:t>
            </w:r>
          </w:p>
        </w:tc>
        <w:tc>
          <w:tcPr>
            <w:tcW w:w="7407" w:type="dxa"/>
            <w:shd w:val="clear" w:color="auto" w:fill="F2F2F2" w:themeFill="background1" w:themeFillShade="F2"/>
          </w:tcPr>
          <w:p w:rsidR="00000000" w:rsidRDefault="005F10A7">
            <w:pPr>
              <w:rPr>
                <w:noProof/>
              </w:rPr>
            </w:pPr>
            <w:r>
              <w:rPr>
                <w:noProof/>
              </w:rPr>
              <w:t>You should create a new Pigeonhole for your live event and then add sessions for each video that will have Q&amp;A enabled.</w:t>
            </w:r>
          </w:p>
        </w:tc>
        <w:tc>
          <w:tcPr>
            <w:tcW w:w="7407" w:type="dxa"/>
          </w:tcPr>
          <w:p w:rsidR="00000000" w:rsidRDefault="005F10A7">
            <w:pPr>
              <w:rPr>
                <w:lang w:val="es-ES_tradnl"/>
              </w:rPr>
            </w:pPr>
            <w:r>
              <w:rPr>
                <w:lang w:val="es-ES_tradnl"/>
              </w:rPr>
              <w:t>Debe crear un nuevo casillero para su evento en vivo y luego agregar sesiones para cada video que tendr</w:t>
            </w:r>
            <w:r>
              <w:rPr>
                <w:lang w:val="es-ES_tradnl"/>
              </w:rPr>
              <w:t>á</w:t>
            </w:r>
            <w:r>
              <w:rPr>
                <w:lang w:val="es-ES_tradnl"/>
              </w:rPr>
              <w:t xml:space="preserve"> las preguntas y respuestas habilitadas.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66ebbdec-8b7b-469a-84ff-6aef1adefe92</w:t>
            </w:r>
          </w:p>
        </w:tc>
        <w:tc>
          <w:tcPr>
            <w:tcW w:w="7407" w:type="dxa"/>
            <w:shd w:val="clear" w:color="auto" w:fill="F2F2F2" w:themeFill="background1" w:themeFillShade="F2"/>
          </w:tcPr>
          <w:p w:rsidR="00000000" w:rsidRDefault="005F10A7">
            <w:pPr>
              <w:rPr>
                <w:noProof/>
              </w:rPr>
            </w:pPr>
            <w:r>
              <w:rPr>
                <w:noProof/>
              </w:rPr>
              <w:t>Log in to your Pigeonhole account.</w:t>
            </w:r>
          </w:p>
        </w:tc>
        <w:tc>
          <w:tcPr>
            <w:tcW w:w="7407" w:type="dxa"/>
          </w:tcPr>
          <w:p w:rsidR="00000000" w:rsidRDefault="005F10A7">
            <w:pPr>
              <w:rPr>
                <w:lang w:val="es-ES_tradnl"/>
              </w:rPr>
            </w:pPr>
            <w:r>
              <w:rPr>
                <w:lang w:val="es-ES_tradnl"/>
              </w:rPr>
              <w:t>Inicie sesi</w:t>
            </w:r>
            <w:r>
              <w:rPr>
                <w:lang w:val="es-ES_tradnl"/>
              </w:rPr>
              <w:t>ó</w:t>
            </w:r>
            <w:r>
              <w:rPr>
                <w:lang w:val="es-ES_tradnl"/>
              </w:rPr>
              <w:t>n en su cuenta de Pige</w:t>
            </w:r>
            <w:r>
              <w:rPr>
                <w:lang w:val="es-ES_tradnl"/>
              </w:rPr>
              <w:t>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6baabd1d-fb55-4768-9e31-f3364f121f55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Agregar casillero</w:t>
            </w:r>
            <w:r>
              <w:rPr>
                <w:rStyle w:val="mqInternal"/>
                <w:noProof/>
                <w:lang w:val="es-ES_tradnl"/>
              </w:rPr>
              <w:t>{2]</w:t>
            </w:r>
            <w:r>
              <w:rPr>
                <w:lang w:val="es-ES_tradnl"/>
              </w:rPr>
              <w:t xml:space="preserve"> y haga clic en la cuenta que desee utilizar.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21c9f597-08f4-4633-8575-0a010e4ac847</w:t>
            </w:r>
          </w:p>
        </w:tc>
        <w:tc>
          <w:tcPr>
            <w:tcW w:w="7407" w:type="dxa"/>
            <w:shd w:val="clear" w:color="auto" w:fill="F2F2F2" w:themeFill="background1" w:themeFillShade="F2"/>
          </w:tcPr>
          <w:p w:rsidR="00000000" w:rsidRDefault="005F10A7">
            <w:pPr>
              <w:rPr>
                <w:noProof/>
              </w:rPr>
            </w:pPr>
            <w:r>
              <w:rPr>
                <w:noProof/>
              </w:rPr>
              <w:t xml:space="preserve">Enter an </w:t>
            </w:r>
            <w:r>
              <w:rPr>
                <w:rStyle w:val="mqInternal"/>
                <w:noProof/>
              </w:rPr>
              <w:t>[1}</w:t>
            </w:r>
            <w:r>
              <w:rPr>
                <w:noProof/>
              </w:rPr>
              <w:t>Event name</w:t>
            </w:r>
            <w:r>
              <w:rPr>
                <w:rStyle w:val="mqInternal"/>
                <w:noProof/>
              </w:rPr>
              <w:t>{</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w:t>
            </w:r>
            <w:r>
              <w:rPr>
                <w:rStyle w:val="mqInternal"/>
                <w:noProof/>
                <w:lang w:val="es-ES_tradnl"/>
              </w:rPr>
              <w:t>[1}</w:t>
            </w:r>
            <w:r>
              <w:rPr>
                <w:lang w:val="es-ES_tradnl"/>
              </w:rPr>
              <w:t>Nombre del evento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0f04c434-c43b-439b-a0bb-28e6ee818d18</w:t>
            </w:r>
          </w:p>
        </w:tc>
        <w:tc>
          <w:tcPr>
            <w:tcW w:w="7407" w:type="dxa"/>
            <w:shd w:val="clear" w:color="auto" w:fill="F2F2F2" w:themeFill="background1" w:themeFillShade="F2"/>
          </w:tcPr>
          <w:p w:rsidR="00000000" w:rsidRDefault="005F10A7">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5F10A7">
            <w:pPr>
              <w:rPr>
                <w:lang w:val="es-ES_tradnl"/>
              </w:rPr>
            </w:pPr>
            <w:r>
              <w:rPr>
                <w:lang w:val="es-ES_tradnl"/>
              </w:rPr>
              <w:t xml:space="preserve">Ingresar </w:t>
            </w:r>
            <w:r>
              <w:rPr>
                <w:rStyle w:val="mqInternal"/>
                <w:noProof/>
                <w:lang w:val="es-ES_tradnl"/>
              </w:rPr>
              <w:t>[1}</w:t>
            </w:r>
            <w:r>
              <w:rPr>
                <w:lang w:val="es-ES_tradnl"/>
              </w:rPr>
              <w:t>Comienzo</w:t>
            </w:r>
            <w:r>
              <w:rPr>
                <w:rStyle w:val="mqInternal"/>
                <w:noProof/>
                <w:lang w:val="es-ES_tradnl"/>
              </w:rPr>
              <w:t>{2]</w:t>
            </w:r>
            <w:r>
              <w:rPr>
                <w:lang w:val="es-ES_tradnl"/>
              </w:rPr>
              <w:t xml:space="preserve"> y </w:t>
            </w:r>
            <w:r>
              <w:rPr>
                <w:rStyle w:val="mqInternal"/>
                <w:noProof/>
                <w:lang w:val="es-ES_tradnl"/>
              </w:rPr>
              <w:t>[1}</w:t>
            </w:r>
            <w:r>
              <w:rPr>
                <w:lang w:val="es-ES_tradnl"/>
              </w:rPr>
              <w:t>Final</w:t>
            </w:r>
            <w:r>
              <w:rPr>
                <w:rStyle w:val="mqInternal"/>
                <w:noProof/>
                <w:lang w:val="es-ES_tradnl"/>
              </w:rPr>
              <w:t>{2]</w:t>
            </w:r>
            <w:r>
              <w:rPr>
                <w:lang w:val="es-ES_tradnl"/>
              </w:rPr>
              <w:t xml:space="preserve"> fechas para 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14a93652-13c1-4489-8537-a86b31c20392</w:t>
            </w:r>
          </w:p>
        </w:tc>
        <w:tc>
          <w:tcPr>
            <w:tcW w:w="7407" w:type="dxa"/>
            <w:shd w:val="clear" w:color="auto" w:fill="F2F2F2" w:themeFill="background1" w:themeFillShade="F2"/>
          </w:tcPr>
          <w:p w:rsidR="00000000" w:rsidRDefault="005F10A7">
            <w:pPr>
              <w:rPr>
                <w:noProof/>
              </w:rPr>
            </w:pPr>
            <w:r>
              <w:rPr>
                <w:noProof/>
              </w:rPr>
              <w:t>These dates control how long the Pigeonhole will be active.</w:t>
            </w:r>
          </w:p>
        </w:tc>
        <w:tc>
          <w:tcPr>
            <w:tcW w:w="7407" w:type="dxa"/>
          </w:tcPr>
          <w:p w:rsidR="00000000" w:rsidRDefault="005F10A7">
            <w:pPr>
              <w:rPr>
                <w:lang w:val="es-ES_tradnl"/>
              </w:rPr>
            </w:pPr>
            <w:r>
              <w:rPr>
                <w:lang w:val="es-ES_tradnl"/>
              </w:rPr>
              <w:t>Estas fechas controlan cu</w:t>
            </w:r>
            <w:r>
              <w:rPr>
                <w:lang w:val="es-ES_tradnl"/>
              </w:rPr>
              <w:t>á</w:t>
            </w:r>
            <w:r>
              <w:rPr>
                <w:lang w:val="es-ES_tradnl"/>
              </w:rPr>
              <w:t>nto tiempo estar</w:t>
            </w:r>
            <w:r>
              <w:rPr>
                <w:lang w:val="es-ES_tradnl"/>
              </w:rPr>
              <w:t>á</w:t>
            </w:r>
            <w:r>
              <w:rPr>
                <w:lang w:val="es-ES_tradnl"/>
              </w:rPr>
              <w:t xml:space="preserve"> activo el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f45fe519-6571-4361-a8b9-054fde9b271b</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w:t>
            </w:r>
            <w:r>
              <w:rPr>
                <w:noProof/>
              </w:rPr>
              <w:t>ption (if applicable).</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Zona horaria</w:t>
            </w:r>
            <w:r>
              <w:rPr>
                <w:rStyle w:val="mqInternal"/>
                <w:noProof/>
                <w:lang w:val="es-ES_tradnl"/>
              </w:rPr>
              <w:t>{2]</w:t>
            </w:r>
            <w:r>
              <w:rPr>
                <w:lang w:val="es-ES_tradnl"/>
              </w:rPr>
              <w:t xml:space="preserve"> y </w:t>
            </w:r>
            <w:r>
              <w:rPr>
                <w:rStyle w:val="mqInternal"/>
                <w:noProof/>
                <w:lang w:val="es-ES_tradnl"/>
              </w:rPr>
              <w:t>[1}</w:t>
            </w:r>
            <w:r>
              <w:rPr>
                <w:lang w:val="es-ES_tradnl"/>
              </w:rPr>
              <w:t>Marca personalizada</w:t>
            </w:r>
            <w:r>
              <w:rPr>
                <w:rStyle w:val="mqInternal"/>
                <w:noProof/>
                <w:lang w:val="es-ES_tradnl"/>
              </w:rPr>
              <w:t>{2]</w:t>
            </w:r>
            <w:r>
              <w:rPr>
                <w:lang w:val="es-ES_tradnl"/>
              </w:rPr>
              <w:t xml:space="preserve"> opci</w:t>
            </w:r>
            <w:r>
              <w:rPr>
                <w:lang w:val="es-ES_tradnl"/>
              </w:rPr>
              <w:t>ó</w:t>
            </w:r>
            <w:r>
              <w:rPr>
                <w:lang w:val="es-ES_tradnl"/>
              </w:rPr>
              <w:t>n (si aplica).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5925a8f8-9866-431f-a10c-1ed99e538749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d79f4cce-782f-42f5-aebb-de774bbd606a</w:t>
            </w:r>
          </w:p>
        </w:tc>
        <w:tc>
          <w:tcPr>
            <w:tcW w:w="7407" w:type="dxa"/>
            <w:shd w:val="clear" w:color="auto" w:fill="F2F2F2" w:themeFill="background1" w:themeFillShade="F2"/>
          </w:tcPr>
          <w:p w:rsidR="00000000" w:rsidRDefault="005F10A7">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5F10A7">
            <w:pPr>
              <w:rPr>
                <w:lang w:val="es-ES_tradnl"/>
              </w:rPr>
            </w:pPr>
            <w:r>
              <w:rPr>
                <w:lang w:val="es-ES_tradnl"/>
              </w:rPr>
              <w:t xml:space="preserve">Ahora que se crea el evento, el </w:t>
            </w:r>
            <w:r>
              <w:rPr>
                <w:rStyle w:val="mqInternal"/>
                <w:noProof/>
                <w:lang w:val="es-ES_tradnl"/>
              </w:rPr>
              <w:t>[1}</w:t>
            </w:r>
            <w:r>
              <w:rPr>
                <w:lang w:val="es-ES_tradnl"/>
              </w:rPr>
              <w:t>Agenda</w:t>
            </w:r>
            <w:r>
              <w:rPr>
                <w:rStyle w:val="mqInternal"/>
                <w:noProof/>
                <w:lang w:val="es-ES_tradnl"/>
              </w:rPr>
              <w:t>{2]</w:t>
            </w:r>
            <w:r>
              <w:rPr>
                <w:lang w:val="es-ES_tradnl"/>
              </w:rPr>
              <w:t xml:space="preserve"> El elemento se seleccionar</w:t>
            </w:r>
            <w:r>
              <w:rPr>
                <w:lang w:val="es-ES_tradnl"/>
              </w:rPr>
              <w:t>á</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16886c64-6e51-4d0a-a1b2-09a397fcc9b7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Add </w:t>
            </w:r>
            <w:r>
              <w:rPr>
                <w:noProof/>
              </w:rPr>
              <w:t>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sesi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Crear nuevo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0977c95d-f451-4619-9ebc-3b3091364d37</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Tipo de sesi</w:t>
            </w:r>
            <w:r>
              <w:rPr>
                <w:lang w:val="es-ES_tradnl"/>
              </w:rPr>
              <w:t>ó</w:t>
            </w:r>
            <w:r>
              <w:rPr>
                <w:lang w:val="es-ES_tradnl"/>
              </w:rPr>
              <w:t>n</w:t>
            </w:r>
            <w:r>
              <w:rPr>
                <w:rStyle w:val="mqInternal"/>
                <w:noProof/>
                <w:lang w:val="es-ES_tradnl"/>
              </w:rPr>
              <w:t>{2]</w:t>
            </w:r>
            <w:r>
              <w:rPr>
                <w:lang w:val="es-ES_tradnl"/>
              </w:rPr>
              <w:t xml:space="preserve"> de </w:t>
            </w:r>
            <w:r>
              <w:rPr>
                <w:rStyle w:val="mqInternal"/>
                <w:noProof/>
                <w:lang w:val="es-ES_tradnl"/>
              </w:rPr>
              <w:t>[1}</w:t>
            </w:r>
            <w:r>
              <w:rPr>
                <w:lang w:val="es-ES_tradnl"/>
              </w:rPr>
              <w:t>Preguntas y respuestas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cac536ed-43ed-4568-a487-e518ca8e5cb9</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 de la sesi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326b9fcb-2ec7-46fc-881e-766c12e371e6</w:t>
            </w:r>
          </w:p>
        </w:tc>
        <w:tc>
          <w:tcPr>
            <w:tcW w:w="7407" w:type="dxa"/>
            <w:shd w:val="clear" w:color="auto" w:fill="F2F2F2" w:themeFill="background1" w:themeFillShade="F2"/>
          </w:tcPr>
          <w:p w:rsidR="00000000" w:rsidRDefault="005F10A7">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5F10A7">
            <w:pPr>
              <w:rPr>
                <w:lang w:val="es-ES_tradnl"/>
              </w:rPr>
            </w:pPr>
            <w:r>
              <w:rPr>
                <w:lang w:val="es-ES_tradnl"/>
              </w:rPr>
              <w:t xml:space="preserve">Ingresar </w:t>
            </w:r>
            <w:r>
              <w:rPr>
                <w:rStyle w:val="mqInternal"/>
                <w:noProof/>
                <w:lang w:val="es-ES_tradnl"/>
              </w:rPr>
              <w:t>[1}</w:t>
            </w:r>
            <w:r>
              <w:rPr>
                <w:lang w:val="es-ES_tradnl"/>
              </w:rPr>
              <w:t>Comienzo</w:t>
            </w:r>
            <w:r>
              <w:rPr>
                <w:rStyle w:val="mqInternal"/>
                <w:noProof/>
                <w:lang w:val="es-ES_tradnl"/>
              </w:rPr>
              <w:t>{2]</w:t>
            </w:r>
            <w:r>
              <w:rPr>
                <w:lang w:val="es-ES_tradnl"/>
              </w:rPr>
              <w:t xml:space="preserve"> y </w:t>
            </w:r>
            <w:r>
              <w:rPr>
                <w:rStyle w:val="mqInternal"/>
                <w:noProof/>
                <w:lang w:val="es-ES_tradnl"/>
              </w:rPr>
              <w:t>[1}</w:t>
            </w:r>
            <w:r>
              <w:rPr>
                <w:lang w:val="es-ES_tradnl"/>
              </w:rPr>
              <w:t>Final</w:t>
            </w:r>
            <w:r>
              <w:rPr>
                <w:rStyle w:val="mqInternal"/>
                <w:noProof/>
                <w:lang w:val="es-ES_tradnl"/>
              </w:rPr>
              <w:t>{2]</w:t>
            </w:r>
            <w:r>
              <w:rPr>
                <w:lang w:val="es-ES_tradnl"/>
              </w:rPr>
              <w:t xml:space="preserve"> fechas y horas.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c100a</w:t>
            </w:r>
            <w:r>
              <w:rPr>
                <w:noProof/>
                <w:sz w:val="2"/>
              </w:rPr>
              <w:t>cbe-19d2-4f88-ace5-6f0914e32f8d</w:t>
            </w:r>
          </w:p>
        </w:tc>
        <w:tc>
          <w:tcPr>
            <w:tcW w:w="7407" w:type="dxa"/>
            <w:shd w:val="clear" w:color="auto" w:fill="F2F2F2" w:themeFill="background1" w:themeFillShade="F2"/>
          </w:tcPr>
          <w:p w:rsidR="00000000" w:rsidRDefault="005F10A7">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5F10A7">
            <w:pPr>
              <w:rPr>
                <w:lang w:val="es-ES_tradnl"/>
              </w:rPr>
            </w:pPr>
            <w:r>
              <w:rPr>
                <w:lang w:val="es-ES_tradnl"/>
              </w:rPr>
              <w:t xml:space="preserve">Configurar el </w:t>
            </w:r>
            <w:r>
              <w:rPr>
                <w:rStyle w:val="mqInternal"/>
                <w:noProof/>
                <w:lang w:val="es-ES_tradnl"/>
              </w:rPr>
              <w:t>[1}</w:t>
            </w:r>
            <w:r>
              <w:rPr>
                <w:lang w:val="es-ES_tradnl"/>
              </w:rPr>
              <w:t>Configuraci</w:t>
            </w:r>
            <w:r>
              <w:rPr>
                <w:lang w:val="es-ES_tradnl"/>
              </w:rPr>
              <w:t>ó</w:t>
            </w:r>
            <w:r>
              <w:rPr>
                <w:lang w:val="es-ES_tradnl"/>
              </w:rPr>
              <w:t>n de preguntas y respuestas</w:t>
            </w:r>
            <w:r>
              <w:rPr>
                <w:rStyle w:val="mqInternal"/>
                <w:noProof/>
                <w:lang w:val="es-ES_tradnl"/>
              </w:rPr>
              <w:t>{2]</w:t>
            </w:r>
            <w:r>
              <w:rPr>
                <w:lang w:val="es-ES_tradnl"/>
              </w:rPr>
              <w:t xml:space="preserve"> seg</w:t>
            </w:r>
            <w:r>
              <w:rPr>
                <w:lang w:val="es-ES_tradnl"/>
              </w:rPr>
              <w:t>ú</w:t>
            </w:r>
            <w:r>
              <w:rPr>
                <w:lang w:val="es-ES_tradnl"/>
              </w:rPr>
              <w:t>n sea apropiado.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c626e22c-8bda-48f8-a8c6-d1ab530a5db8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preguntas y respuestas</w:t>
            </w:r>
            <w:r>
              <w:rPr>
                <w:rStyle w:val="mqInternal"/>
                <w:noProof/>
                <w:lang w:val="es-ES_tradnl"/>
              </w:rPr>
              <w:t>{2]</w:t>
            </w:r>
            <w:r>
              <w:rPr>
                <w:lang w:val="es-ES_tradnl"/>
              </w:rPr>
              <w:t xml:space="preserve"> . Confirme que se cre</w:t>
            </w:r>
            <w:r>
              <w:rPr>
                <w:lang w:val="es-ES_tradnl"/>
              </w:rPr>
              <w:t>ó</w:t>
            </w:r>
            <w:r>
              <w:rPr>
                <w:lang w:val="es-ES_tradnl"/>
              </w:rPr>
              <w:t xml:space="preserv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633f12ff-5913-4daf-a9ab-12b15c43088f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More settings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M</w:t>
            </w:r>
            <w:r>
              <w:rPr>
                <w:lang w:val="es-ES_tradnl"/>
              </w:rPr>
              <w:t>á</w:t>
            </w:r>
            <w:r>
              <w:rPr>
                <w:lang w:val="es-ES_tradnl"/>
              </w:rPr>
              <w:t>s ajustes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2da0be08-a7cc-45e0-8a32-ad793c67ffa9</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Integrations</w:t>
            </w:r>
            <w:r>
              <w:rPr>
                <w:rStyle w:val="mqInternal"/>
                <w:noProof/>
              </w:rPr>
              <w:t>{2]</w:t>
            </w:r>
            <w:r>
              <w:rPr>
                <w:noProof/>
              </w:rPr>
              <w:t xml:space="preserve"> tab at the top of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Integraciones</w:t>
            </w:r>
            <w:r>
              <w:rPr>
                <w:rStyle w:val="mqInternal"/>
                <w:noProof/>
                <w:lang w:val="es-ES_tradnl"/>
              </w:rPr>
              <w:t>{2]</w:t>
            </w:r>
            <w:r>
              <w:rPr>
                <w:lang w:val="es-ES_tradnl"/>
              </w:rPr>
              <w:t xml:space="preserve"> pesta</w:t>
            </w:r>
            <w:r>
              <w:rPr>
                <w:lang w:val="es-ES_tradnl"/>
              </w:rPr>
              <w:t>ñ</w:t>
            </w:r>
            <w:r>
              <w:rPr>
                <w:lang w:val="es-ES_tradnl"/>
              </w:rPr>
              <w:t>a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35 </w:t>
            </w:r>
            <w:r>
              <w:rPr>
                <w:noProof/>
                <w:sz w:val="16"/>
              </w:rPr>
              <w:br/>
            </w:r>
            <w:r>
              <w:rPr>
                <w:noProof/>
                <w:sz w:val="2"/>
              </w:rPr>
              <w:t>2d7dbf41-0ca4-442f-855d-a0e18acf7736</w:t>
            </w:r>
          </w:p>
        </w:tc>
        <w:tc>
          <w:tcPr>
            <w:tcW w:w="7407" w:type="dxa"/>
            <w:shd w:val="clear" w:color="auto" w:fill="F2F2F2" w:themeFill="background1" w:themeFillShade="F2"/>
          </w:tcPr>
          <w:p w:rsidR="00000000" w:rsidRDefault="005F10A7">
            <w:pPr>
              <w:rPr>
                <w:noProof/>
              </w:rPr>
            </w:pPr>
            <w:r>
              <w:rPr>
                <w:noProof/>
              </w:rPr>
              <w:t xml:space="preserve">Scroll down to the </w:t>
            </w:r>
            <w:r>
              <w:rPr>
                <w:rStyle w:val="mqInternal"/>
                <w:noProof/>
              </w:rPr>
              <w:t>[1}</w:t>
            </w:r>
            <w:r>
              <w:rPr>
                <w:noProof/>
              </w:rPr>
              <w:t>Others</w:t>
            </w:r>
            <w:r>
              <w:rPr>
                <w:rStyle w:val="mqInternal"/>
                <w:noProof/>
              </w:rPr>
              <w:t>{2]</w:t>
            </w:r>
            <w:r>
              <w:rPr>
                <w:noProof/>
              </w:rPr>
              <w:t xml:space="preserve"> section.</w:t>
            </w:r>
          </w:p>
        </w:tc>
        <w:tc>
          <w:tcPr>
            <w:tcW w:w="7407" w:type="dxa"/>
          </w:tcPr>
          <w:p w:rsidR="00000000" w:rsidRDefault="005F10A7">
            <w:pPr>
              <w:rPr>
                <w:lang w:val="es-ES_tradnl"/>
              </w:rPr>
            </w:pPr>
            <w:r>
              <w:rPr>
                <w:lang w:val="es-ES_tradnl"/>
              </w:rPr>
              <w:t>Despl</w:t>
            </w:r>
            <w:r>
              <w:rPr>
                <w:lang w:val="es-ES_tradnl"/>
              </w:rPr>
              <w:t>á</w:t>
            </w:r>
            <w:r>
              <w:rPr>
                <w:lang w:val="es-ES_tradnl"/>
              </w:rPr>
              <w:t xml:space="preserve">cese hacia abajo hasta el </w:t>
            </w:r>
            <w:r>
              <w:rPr>
                <w:rStyle w:val="mqInternal"/>
                <w:noProof/>
                <w:lang w:val="es-ES_tradnl"/>
              </w:rPr>
              <w:t>[1}</w:t>
            </w:r>
            <w:r>
              <w:rPr>
                <w:lang w:val="es-ES_tradnl"/>
              </w:rPr>
              <w:t>Otros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4d7dac53-cec6-4c50-900d-ccf92560c635</w:t>
            </w:r>
          </w:p>
        </w:tc>
        <w:tc>
          <w:tcPr>
            <w:tcW w:w="7407" w:type="dxa"/>
            <w:shd w:val="clear" w:color="auto" w:fill="F2F2F2" w:themeFill="background1" w:themeFillShade="F2"/>
          </w:tcPr>
          <w:p w:rsidR="00000000" w:rsidRDefault="005F10A7">
            <w:pPr>
              <w:rPr>
                <w:noProof/>
              </w:rPr>
            </w:pPr>
            <w:r>
              <w:rPr>
                <w:noProof/>
              </w:rPr>
              <w:t xml:space="preserve">Locate </w:t>
            </w:r>
            <w:r>
              <w:rPr>
                <w:rStyle w:val="mqInternal"/>
                <w:noProof/>
              </w:rPr>
              <w:t>[1}</w:t>
            </w:r>
            <w:r>
              <w:rPr>
                <w:noProof/>
              </w:rPr>
              <w:t>Brightcove Gallery Embed</w:t>
            </w:r>
            <w:r>
              <w:rPr>
                <w:rStyle w:val="mqInternal"/>
                <w:noProof/>
              </w:rPr>
              <w:t>{2]</w:t>
            </w:r>
            <w:r>
              <w:rPr>
                <w:noProof/>
              </w:rPr>
              <w:t xml:space="preserve"> and click </w:t>
            </w:r>
            <w:r>
              <w:rPr>
                <w:rStyle w:val="mqInternal"/>
                <w:noProof/>
              </w:rPr>
              <w:t>[1}</w:t>
            </w:r>
            <w:r>
              <w:rPr>
                <w:noProof/>
              </w:rPr>
              <w:t>Integrate</w:t>
            </w:r>
            <w:r>
              <w:rPr>
                <w:rStyle w:val="mqInternal"/>
                <w:noProof/>
              </w:rPr>
              <w:t>{2]</w:t>
            </w:r>
            <w:r>
              <w:rPr>
                <w:noProof/>
              </w:rPr>
              <w:t>.</w:t>
            </w:r>
          </w:p>
        </w:tc>
        <w:tc>
          <w:tcPr>
            <w:tcW w:w="7407" w:type="dxa"/>
          </w:tcPr>
          <w:p w:rsidR="00000000" w:rsidRDefault="005F10A7">
            <w:pPr>
              <w:rPr>
                <w:lang w:val="es-ES_tradnl"/>
              </w:rPr>
            </w:pPr>
            <w:r>
              <w:rPr>
                <w:lang w:val="es-ES_tradnl"/>
              </w:rPr>
              <w:t xml:space="preserve">Localizar </w:t>
            </w:r>
            <w:r>
              <w:rPr>
                <w:rStyle w:val="mqInternal"/>
                <w:noProof/>
                <w:lang w:val="es-ES_tradnl"/>
              </w:rPr>
              <w:t>[1}</w:t>
            </w:r>
            <w:r>
              <w:rPr>
                <w:lang w:val="es-ES_tradnl"/>
              </w:rPr>
              <w:t>Brightcove Gallery Insertar</w:t>
            </w:r>
            <w:r>
              <w:rPr>
                <w:rStyle w:val="mqInternal"/>
                <w:noProof/>
                <w:lang w:val="es-ES_tradnl"/>
              </w:rPr>
              <w:t>{2]</w:t>
            </w:r>
            <w:r>
              <w:rPr>
                <w:lang w:val="es-ES_tradnl"/>
              </w:rPr>
              <w:t xml:space="preserve"> y haga clic en </w:t>
            </w:r>
            <w:r>
              <w:rPr>
                <w:rStyle w:val="mqInternal"/>
                <w:noProof/>
                <w:lang w:val="es-ES_tradnl"/>
              </w:rPr>
              <w:t>[1}</w:t>
            </w:r>
            <w:r>
              <w:rPr>
                <w:lang w:val="es-ES_tradnl"/>
              </w:rPr>
              <w:t>Integrar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7c3f77dd-cf6b-4c</w:t>
            </w:r>
            <w:r>
              <w:rPr>
                <w:noProof/>
                <w:sz w:val="2"/>
              </w:rPr>
              <w:t>5f-9c7f-1b12b2735534</w:t>
            </w:r>
          </w:p>
        </w:tc>
        <w:tc>
          <w:tcPr>
            <w:tcW w:w="7407" w:type="dxa"/>
            <w:shd w:val="clear" w:color="auto" w:fill="F2F2F2" w:themeFill="background1" w:themeFillShade="F2"/>
          </w:tcPr>
          <w:p w:rsidR="00000000" w:rsidRDefault="005F10A7">
            <w:pPr>
              <w:rPr>
                <w:noProof/>
              </w:rPr>
            </w:pPr>
            <w:r>
              <w:rPr>
                <w:rStyle w:val="mqInternal"/>
                <w:noProof/>
              </w:rPr>
              <w:t>[1}</w:t>
            </w:r>
            <w:r>
              <w:rPr>
                <w:noProof/>
              </w:rPr>
              <w:t>(Optional)</w:t>
            </w:r>
            <w:r>
              <w:rPr>
                <w:rStyle w:val="mqInternal"/>
                <w:noProof/>
              </w:rPr>
              <w:t>{2]</w:t>
            </w:r>
            <w:r>
              <w:rPr>
                <w:noProof/>
              </w:rPr>
              <w:t xml:space="preserve"> If your Gallery Experience will be secured using SSO, select </w:t>
            </w:r>
            <w:r>
              <w:rPr>
                <w:rStyle w:val="mqInternal"/>
                <w:noProof/>
              </w:rPr>
              <w:t>[1}</w:t>
            </w:r>
            <w:r>
              <w:rPr>
                <w:noProof/>
              </w:rPr>
              <w:t>Allow automatic attendee sign-in using SAML attributes</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Si su experiencia en la galer</w:t>
            </w:r>
            <w:r>
              <w:rPr>
                <w:lang w:val="es-ES_tradnl"/>
              </w:rPr>
              <w:t>í</w:t>
            </w:r>
            <w:r>
              <w:rPr>
                <w:lang w:val="es-ES_tradnl"/>
              </w:rPr>
              <w:t>a se proteger</w:t>
            </w:r>
            <w:r>
              <w:rPr>
                <w:lang w:val="es-ES_tradnl"/>
              </w:rPr>
              <w:t>á</w:t>
            </w:r>
            <w:r>
              <w:rPr>
                <w:lang w:val="es-ES_tradnl"/>
              </w:rPr>
              <w:t xml:space="preserve"> mediante SSO, seleccione </w:t>
            </w:r>
            <w:r>
              <w:rPr>
                <w:rStyle w:val="mqInternal"/>
                <w:noProof/>
                <w:lang w:val="es-ES_tradnl"/>
              </w:rPr>
              <w:t>[1}</w:t>
            </w:r>
            <w:r>
              <w:rPr>
                <w:lang w:val="es-ES_tradnl"/>
              </w:rPr>
              <w:t>Permitir el inicio de sesi</w:t>
            </w:r>
            <w:r>
              <w:rPr>
                <w:lang w:val="es-ES_tradnl"/>
              </w:rPr>
              <w:t>ó</w:t>
            </w:r>
            <w:r>
              <w:rPr>
                <w:lang w:val="es-ES_tradnl"/>
              </w:rPr>
              <w:t>n autom</w:t>
            </w:r>
            <w:r>
              <w:rPr>
                <w:lang w:val="es-ES_tradnl"/>
              </w:rPr>
              <w:t>á</w:t>
            </w:r>
            <w:r>
              <w:rPr>
                <w:lang w:val="es-ES_tradnl"/>
              </w:rPr>
              <w:t>tico de los asistentes mediante atributos SAML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dfb325cb-4d8f-4917-995e-4c815c1e72b7</w:t>
            </w:r>
          </w:p>
        </w:tc>
        <w:tc>
          <w:tcPr>
            <w:tcW w:w="7407" w:type="dxa"/>
            <w:shd w:val="clear" w:color="auto" w:fill="F2F2F2" w:themeFill="background1" w:themeFillShade="F2"/>
          </w:tcPr>
          <w:p w:rsidR="00000000" w:rsidRDefault="005F10A7">
            <w:pPr>
              <w:rPr>
                <w:noProof/>
              </w:rPr>
            </w:pPr>
            <w:r>
              <w:rPr>
                <w:noProof/>
              </w:rPr>
              <w:t>This will retrieve the user</w:t>
            </w:r>
            <w:r>
              <w:rPr>
                <w:noProof/>
              </w:rPr>
              <w:t>’</w:t>
            </w:r>
            <w:r>
              <w:rPr>
                <w:noProof/>
              </w:rPr>
              <w:t>s name and email address and automatically sign them in on Pigeonhole Live when the Pigeonhole Live widget loads.</w:t>
            </w:r>
          </w:p>
        </w:tc>
        <w:tc>
          <w:tcPr>
            <w:tcW w:w="7407" w:type="dxa"/>
          </w:tcPr>
          <w:p w:rsidR="00000000" w:rsidRDefault="005F10A7">
            <w:pPr>
              <w:rPr>
                <w:lang w:val="es-ES_tradnl"/>
              </w:rPr>
            </w:pPr>
            <w:r>
              <w:rPr>
                <w:lang w:val="es-ES_tradnl"/>
              </w:rPr>
              <w:t>Esto recuperar</w:t>
            </w:r>
            <w:r>
              <w:rPr>
                <w:lang w:val="es-ES_tradnl"/>
              </w:rPr>
              <w:t>á</w:t>
            </w:r>
            <w:r>
              <w:rPr>
                <w:lang w:val="es-ES_tradnl"/>
              </w:rPr>
              <w:t xml:space="preserve"> el nombre y la direcci</w:t>
            </w:r>
            <w:r>
              <w:rPr>
                <w:lang w:val="es-ES_tradnl"/>
              </w:rPr>
              <w:t>ó</w:t>
            </w:r>
            <w:r>
              <w:rPr>
                <w:lang w:val="es-ES_tradnl"/>
              </w:rPr>
              <w:t>n de correo electr</w:t>
            </w:r>
            <w:r>
              <w:rPr>
                <w:lang w:val="es-ES_tradnl"/>
              </w:rPr>
              <w:t>ó</w:t>
            </w:r>
            <w:r>
              <w:rPr>
                <w:lang w:val="es-ES_tradnl"/>
              </w:rPr>
              <w:t>nico del usuario y los iniciar</w:t>
            </w:r>
            <w:r>
              <w:rPr>
                <w:lang w:val="es-ES_tradnl"/>
              </w:rPr>
              <w:t>á</w:t>
            </w:r>
            <w:r>
              <w:rPr>
                <w:lang w:val="es-ES_tradnl"/>
              </w:rPr>
              <w:t xml:space="preserve"> autom</w:t>
            </w:r>
            <w:r>
              <w:rPr>
                <w:lang w:val="es-ES_tradnl"/>
              </w:rPr>
              <w:t>á</w:t>
            </w:r>
            <w:r>
              <w:rPr>
                <w:lang w:val="es-ES_tradnl"/>
              </w:rPr>
              <w:t xml:space="preserve">ticamente en Pigeonhole Live cuando se cargue </w:t>
            </w:r>
            <w:r>
              <w:rPr>
                <w:lang w:val="es-ES_tradnl"/>
              </w:rPr>
              <w:t>el widget Pigeonhole Live.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eed6e613-515e-4079-b464-41812aed18e2</w:t>
            </w:r>
          </w:p>
        </w:tc>
        <w:tc>
          <w:tcPr>
            <w:tcW w:w="7407" w:type="dxa"/>
            <w:shd w:val="clear" w:color="auto" w:fill="F2F2F2" w:themeFill="background1" w:themeFillShade="F2"/>
          </w:tcPr>
          <w:p w:rsidR="00000000" w:rsidRDefault="005F10A7">
            <w:pPr>
              <w:rPr>
                <w:noProof/>
              </w:rPr>
            </w:pPr>
            <w:r>
              <w:rPr>
                <w:noProof/>
              </w:rPr>
              <w:t>If this is not checked, users will appear as anonymous inside Pigeonhole.</w:t>
            </w:r>
          </w:p>
        </w:tc>
        <w:tc>
          <w:tcPr>
            <w:tcW w:w="7407" w:type="dxa"/>
          </w:tcPr>
          <w:p w:rsidR="00000000" w:rsidRDefault="005F10A7">
            <w:pPr>
              <w:rPr>
                <w:lang w:val="es-ES_tradnl"/>
              </w:rPr>
            </w:pPr>
            <w:r>
              <w:rPr>
                <w:lang w:val="es-ES_tradnl"/>
              </w:rPr>
              <w:t>Si no se marca, los usuarios aparecer</w:t>
            </w:r>
            <w:r>
              <w:rPr>
                <w:lang w:val="es-ES_tradnl"/>
              </w:rPr>
              <w:t>á</w:t>
            </w:r>
            <w:r>
              <w:rPr>
                <w:lang w:val="es-ES_tradnl"/>
              </w:rPr>
              <w:t>n como an</w:t>
            </w:r>
            <w:r>
              <w:rPr>
                <w:lang w:val="es-ES_tradnl"/>
              </w:rPr>
              <w:t>ó</w:t>
            </w:r>
            <w:r>
              <w:rPr>
                <w:lang w:val="es-ES_tradnl"/>
              </w:rPr>
              <w:t>nimos dentro de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4ecb6cf1-d1cc-41e5-8219-3442eaf2</w:t>
            </w:r>
            <w:r>
              <w:rPr>
                <w:noProof/>
                <w:sz w:val="2"/>
              </w:rPr>
              <w:t>435b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78217f8e-ba9f-4113-a838-45c6bcd29e57</w:t>
            </w:r>
          </w:p>
        </w:tc>
        <w:tc>
          <w:tcPr>
            <w:tcW w:w="7407" w:type="dxa"/>
            <w:shd w:val="clear" w:color="auto" w:fill="F2F2F2" w:themeFill="background1" w:themeFillShade="F2"/>
          </w:tcPr>
          <w:p w:rsidR="00000000" w:rsidRDefault="005F10A7">
            <w:pPr>
              <w:rPr>
                <w:noProof/>
              </w:rPr>
            </w:pPr>
            <w:r>
              <w:rPr>
                <w:noProof/>
              </w:rPr>
              <w:t>On the Brightcove Gallery Embed dialog, select your Q&amp;A session from the dropdown list.</w:t>
            </w:r>
          </w:p>
        </w:tc>
        <w:tc>
          <w:tcPr>
            <w:tcW w:w="7407" w:type="dxa"/>
          </w:tcPr>
          <w:p w:rsidR="00000000" w:rsidRDefault="005F10A7">
            <w:pPr>
              <w:rPr>
                <w:lang w:val="es-ES_tradnl"/>
              </w:rPr>
            </w:pPr>
            <w:r>
              <w:rPr>
                <w:lang w:val="es-ES_tradnl"/>
              </w:rPr>
              <w:t>En el cuadro de di</w:t>
            </w:r>
            <w:r>
              <w:rPr>
                <w:lang w:val="es-ES_tradnl"/>
              </w:rPr>
              <w:t>á</w:t>
            </w:r>
            <w:r>
              <w:rPr>
                <w:lang w:val="es-ES_tradnl"/>
              </w:rPr>
              <w:t>logo Insertar de Brightcove Gallery, seleccione su sesi</w:t>
            </w:r>
            <w:r>
              <w:rPr>
                <w:lang w:val="es-ES_tradnl"/>
              </w:rPr>
              <w:t>ó</w:t>
            </w:r>
            <w:r>
              <w:rPr>
                <w:lang w:val="es-ES_tradnl"/>
              </w:rPr>
              <w:t xml:space="preserve">n </w:t>
            </w:r>
            <w:r>
              <w:rPr>
                <w:lang w:val="es-ES_tradnl"/>
              </w:rPr>
              <w:t>de preguntas y respuestas en la lista desplegable.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7f143762-7db6-4905-a743-dac3d1a11c29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Get embed code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Obtener c</w:t>
            </w:r>
            <w:r>
              <w:rPr>
                <w:lang w:val="es-ES_tradnl"/>
              </w:rPr>
              <w:t>ó</w:t>
            </w:r>
            <w:r>
              <w:rPr>
                <w:lang w:val="es-ES_tradnl"/>
              </w:rPr>
              <w:t>digo de inserci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4494889a-0977-4387-9568-0ed5b9e90464</w:t>
            </w:r>
          </w:p>
        </w:tc>
        <w:tc>
          <w:tcPr>
            <w:tcW w:w="7407" w:type="dxa"/>
            <w:shd w:val="clear" w:color="auto" w:fill="F2F2F2" w:themeFill="background1" w:themeFillShade="F2"/>
          </w:tcPr>
          <w:p w:rsidR="00000000" w:rsidRDefault="005F10A7">
            <w:pPr>
              <w:rPr>
                <w:noProof/>
              </w:rPr>
            </w:pPr>
            <w:r>
              <w:rPr>
                <w:noProof/>
              </w:rPr>
              <w:t>Click on the embed code and copy it to the clipboard.</w:t>
            </w:r>
          </w:p>
        </w:tc>
        <w:tc>
          <w:tcPr>
            <w:tcW w:w="7407" w:type="dxa"/>
          </w:tcPr>
          <w:p w:rsidR="00000000" w:rsidRDefault="005F10A7">
            <w:pPr>
              <w:rPr>
                <w:lang w:val="es-ES_tradnl"/>
              </w:rPr>
            </w:pPr>
            <w:r>
              <w:rPr>
                <w:lang w:val="es-ES_tradnl"/>
              </w:rPr>
              <w:t>Haga clic en el c</w:t>
            </w:r>
            <w:r>
              <w:rPr>
                <w:lang w:val="es-ES_tradnl"/>
              </w:rPr>
              <w:t>ó</w:t>
            </w:r>
            <w:r>
              <w:rPr>
                <w:lang w:val="es-ES_tradnl"/>
              </w:rPr>
              <w:t>digo de inserci</w:t>
            </w:r>
            <w:r>
              <w:rPr>
                <w:lang w:val="es-ES_tradnl"/>
              </w:rPr>
              <w:t>ó</w:t>
            </w:r>
            <w:r>
              <w:rPr>
                <w:lang w:val="es-ES_tradnl"/>
              </w:rPr>
              <w:t>n y c</w:t>
            </w:r>
            <w:r>
              <w:rPr>
                <w:lang w:val="es-ES_tradnl"/>
              </w:rPr>
              <w:t>ó</w:t>
            </w:r>
            <w:r>
              <w:rPr>
                <w:lang w:val="es-ES_tradnl"/>
              </w:rPr>
              <w:t>pielo en el portapapeles.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cacedfbf-25ee-4de5-ae50-78f7c9ca54ef</w:t>
            </w:r>
          </w:p>
        </w:tc>
        <w:tc>
          <w:tcPr>
            <w:tcW w:w="7407" w:type="dxa"/>
            <w:shd w:val="clear" w:color="auto" w:fill="F2F2F2" w:themeFill="background1" w:themeFillShade="F2"/>
          </w:tcPr>
          <w:p w:rsidR="00000000" w:rsidRDefault="005F10A7">
            <w:pPr>
              <w:rPr>
                <w:noProof/>
              </w:rPr>
            </w:pPr>
            <w:r>
              <w:rPr>
                <w:noProof/>
              </w:rPr>
              <w:t>This is the code that will be embedded on the Gallery experience.</w:t>
            </w:r>
          </w:p>
        </w:tc>
        <w:tc>
          <w:tcPr>
            <w:tcW w:w="7407" w:type="dxa"/>
          </w:tcPr>
          <w:p w:rsidR="00000000" w:rsidRDefault="005F10A7">
            <w:pPr>
              <w:rPr>
                <w:lang w:val="es-ES_tradnl"/>
              </w:rPr>
            </w:pPr>
            <w:r>
              <w:rPr>
                <w:lang w:val="es-ES_tradnl"/>
              </w:rPr>
              <w:t>Este es el c</w:t>
            </w:r>
            <w:r>
              <w:rPr>
                <w:lang w:val="es-ES_tradnl"/>
              </w:rPr>
              <w:t>ó</w:t>
            </w:r>
            <w:r>
              <w:rPr>
                <w:lang w:val="es-ES_tradnl"/>
              </w:rPr>
              <w:t>digo que se inc</w:t>
            </w:r>
            <w:r>
              <w:rPr>
                <w:lang w:val="es-ES_tradnl"/>
              </w:rPr>
              <w:t>rustar</w:t>
            </w:r>
            <w:r>
              <w:rPr>
                <w:lang w:val="es-ES_tradnl"/>
              </w:rPr>
              <w:t>á</w:t>
            </w:r>
            <w:r>
              <w:rPr>
                <w:lang w:val="es-ES_tradnl"/>
              </w:rPr>
              <w:t xml:space="preserve"> en la experiencia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8ab32a1d-a6b5-4f76-a270-5fb2eeec786e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Cerca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78af7d26-04af-460e-a0f1-1e363c24b4e7</w:t>
            </w:r>
          </w:p>
        </w:tc>
        <w:tc>
          <w:tcPr>
            <w:tcW w:w="7407" w:type="dxa"/>
            <w:shd w:val="clear" w:color="auto" w:fill="F2F2F2" w:themeFill="background1" w:themeFillShade="F2"/>
          </w:tcPr>
          <w:p w:rsidR="00000000" w:rsidRDefault="005F10A7">
            <w:pPr>
              <w:rPr>
                <w:noProof/>
              </w:rPr>
            </w:pPr>
            <w:r>
              <w:rPr>
                <w:noProof/>
              </w:rPr>
              <w:t>Adding a Pigeonhole to an experience</w:t>
            </w:r>
          </w:p>
        </w:tc>
        <w:tc>
          <w:tcPr>
            <w:tcW w:w="7407" w:type="dxa"/>
          </w:tcPr>
          <w:p w:rsidR="00000000" w:rsidRDefault="005F10A7">
            <w:pPr>
              <w:rPr>
                <w:lang w:val="es-ES_tradnl"/>
              </w:rPr>
            </w:pPr>
            <w:r>
              <w:rPr>
                <w:lang w:val="es-ES_tradnl"/>
              </w:rPr>
              <w:t>Agregar un casillero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26f7e8d2-7dbe-4da9-b9a5-4547108ca5d3</w:t>
            </w:r>
          </w:p>
        </w:tc>
        <w:tc>
          <w:tcPr>
            <w:tcW w:w="7407" w:type="dxa"/>
            <w:shd w:val="clear" w:color="auto" w:fill="F2F2F2" w:themeFill="background1" w:themeFillShade="F2"/>
          </w:tcPr>
          <w:p w:rsidR="00000000" w:rsidRDefault="005F10A7">
            <w:pPr>
              <w:rPr>
                <w:noProof/>
              </w:rPr>
            </w:pPr>
            <w:r>
              <w:rPr>
                <w:noProof/>
              </w:rPr>
              <w:t>The Pigeonhole embed code must be added to an experience in order for a Pigeonhole to display.</w:t>
            </w:r>
          </w:p>
        </w:tc>
        <w:tc>
          <w:tcPr>
            <w:tcW w:w="7407" w:type="dxa"/>
          </w:tcPr>
          <w:p w:rsidR="00000000" w:rsidRDefault="005F10A7">
            <w:pPr>
              <w:rPr>
                <w:lang w:val="es-ES_tradnl"/>
              </w:rPr>
            </w:pPr>
            <w:r>
              <w:rPr>
                <w:lang w:val="es-ES_tradnl"/>
              </w:rPr>
              <w:t>El c</w:t>
            </w:r>
            <w:r>
              <w:rPr>
                <w:lang w:val="es-ES_tradnl"/>
              </w:rPr>
              <w:t>ó</w:t>
            </w:r>
            <w:r>
              <w:rPr>
                <w:lang w:val="es-ES_tradnl"/>
              </w:rPr>
              <w:t>digo de inserci</w:t>
            </w:r>
            <w:r>
              <w:rPr>
                <w:lang w:val="es-ES_tradnl"/>
              </w:rPr>
              <w:t>ó</w:t>
            </w:r>
            <w:r>
              <w:rPr>
                <w:lang w:val="es-ES_tradnl"/>
              </w:rPr>
              <w:t>n de Pigeonhole debe agregarse a una experiencia para que se muestre un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b37dcf5c-e131-47d1-9dd2-720a5fe33be2</w:t>
            </w:r>
          </w:p>
        </w:tc>
        <w:tc>
          <w:tcPr>
            <w:tcW w:w="7407" w:type="dxa"/>
            <w:shd w:val="clear" w:color="auto" w:fill="F2F2F2" w:themeFill="background1" w:themeFillShade="F2"/>
          </w:tcPr>
          <w:p w:rsidR="00000000" w:rsidRDefault="005F10A7">
            <w:pPr>
              <w:rPr>
                <w:noProof/>
              </w:rPr>
            </w:pPr>
            <w:r>
              <w:rPr>
                <w:noProof/>
              </w:rPr>
              <w:t>To add the embed code to an experience, follow these steps.</w:t>
            </w:r>
          </w:p>
        </w:tc>
        <w:tc>
          <w:tcPr>
            <w:tcW w:w="7407" w:type="dxa"/>
          </w:tcPr>
          <w:p w:rsidR="00000000" w:rsidRDefault="005F10A7">
            <w:pPr>
              <w:rPr>
                <w:lang w:val="es-ES_tradnl"/>
              </w:rPr>
            </w:pPr>
            <w:r>
              <w:rPr>
                <w:lang w:val="es-ES_tradnl"/>
              </w:rPr>
              <w:t>Para agregar el c</w:t>
            </w:r>
            <w:r>
              <w:rPr>
                <w:lang w:val="es-ES_tradnl"/>
              </w:rPr>
              <w:t>ó</w:t>
            </w:r>
            <w:r>
              <w:rPr>
                <w:lang w:val="es-ES_tradnl"/>
              </w:rPr>
              <w:t>digo de inserci</w:t>
            </w:r>
            <w:r>
              <w:rPr>
                <w:lang w:val="es-ES_tradnl"/>
              </w:rPr>
              <w:t>ó</w:t>
            </w:r>
            <w:r>
              <w:rPr>
                <w:lang w:val="es-ES_tradnl"/>
              </w:rPr>
              <w:t>n a una experiencia,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92e57db7-c75d-421a-ac7c-c206c35343bf</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w:t>
            </w:r>
            <w:r>
              <w:rPr>
                <w:lang w:val="es-ES_tradnl"/>
              </w:rPr>
              <w:t>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bcf979c8-f1c9-4e81-b3f2-287d131123ab</w:t>
            </w:r>
          </w:p>
        </w:tc>
        <w:tc>
          <w:tcPr>
            <w:tcW w:w="7407" w:type="dxa"/>
            <w:shd w:val="clear" w:color="auto" w:fill="F2F2F2" w:themeFill="background1" w:themeFillShade="F2"/>
          </w:tcPr>
          <w:p w:rsidR="00000000" w:rsidRDefault="005F10A7">
            <w:pPr>
              <w:rPr>
                <w:noProof/>
              </w:rPr>
            </w:pPr>
            <w:r>
              <w:rPr>
                <w:rStyle w:val="mqInternal"/>
                <w:noProof/>
              </w:rPr>
              <w:t>[1}{2]</w:t>
            </w:r>
            <w:r>
              <w:rPr>
                <w:noProof/>
              </w:rPr>
              <w:t>Click on the Live Event Experience to edit.</w:t>
            </w:r>
          </w:p>
        </w:tc>
        <w:tc>
          <w:tcPr>
            <w:tcW w:w="7407" w:type="dxa"/>
          </w:tcPr>
          <w:p w:rsidR="00000000" w:rsidRDefault="005F10A7">
            <w:pPr>
              <w:rPr>
                <w:lang w:val="es-ES_tradnl"/>
              </w:rPr>
            </w:pPr>
            <w:r>
              <w:rPr>
                <w:rStyle w:val="mqInternal"/>
                <w:noProof/>
                <w:lang w:val="es-ES_tradnl"/>
              </w:rPr>
              <w:t>[1}{2]</w:t>
            </w:r>
            <w:r>
              <w:rPr>
                <w:lang w:val="es-ES_tradnl"/>
              </w:rPr>
              <w:t>Haga clic en Live Event Experience para editar.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2e1b5786-4939-435a-911d-04e6d0a808f9</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w:t>
            </w:r>
            <w:r>
              <w:rPr>
                <w:lang w:val="es-ES_tradnl"/>
              </w:rPr>
              <w:t>nfiguraci</w:t>
            </w:r>
            <w:r>
              <w:rPr>
                <w:lang w:val="es-ES_tradnl"/>
              </w:rPr>
              <w:t>ó</w:t>
            </w:r>
            <w:r>
              <w:rPr>
                <w:lang w:val="es-ES_tradnl"/>
              </w:rPr>
              <w:t>n de Twitter</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99a77ff4-a712-4261-ad46-d6a05af14685</w:t>
            </w:r>
          </w:p>
        </w:tc>
        <w:tc>
          <w:tcPr>
            <w:tcW w:w="7407" w:type="dxa"/>
            <w:shd w:val="clear" w:color="auto" w:fill="F2F2F2" w:themeFill="background1" w:themeFillShade="F2"/>
          </w:tcPr>
          <w:p w:rsidR="00000000" w:rsidRDefault="005F10A7">
            <w:pPr>
              <w:rPr>
                <w:noProof/>
              </w:rPr>
            </w:pPr>
            <w:r>
              <w:rPr>
                <w:noProof/>
              </w:rPr>
              <w:t xml:space="preserve">In the </w:t>
            </w:r>
            <w:r>
              <w:rPr>
                <w:rStyle w:val="mqInternal"/>
                <w:noProof/>
              </w:rPr>
              <w:t>[1}</w:t>
            </w:r>
            <w:r>
              <w:rPr>
                <w:noProof/>
              </w:rPr>
              <w:t>Twitter Feed</w:t>
            </w:r>
            <w:r>
              <w:rPr>
                <w:rStyle w:val="mqInternal"/>
                <w:noProof/>
              </w:rPr>
              <w:t>{2]</w:t>
            </w:r>
            <w:r>
              <w:rPr>
                <w:noProof/>
              </w:rPr>
              <w:t xml:space="preserve"> section, paste in the Pigeonhole embed code.</w:t>
            </w:r>
          </w:p>
        </w:tc>
        <w:tc>
          <w:tcPr>
            <w:tcW w:w="7407" w:type="dxa"/>
          </w:tcPr>
          <w:p w:rsidR="00000000" w:rsidRDefault="005F10A7">
            <w:pPr>
              <w:rPr>
                <w:lang w:val="es-ES_tradnl"/>
              </w:rPr>
            </w:pPr>
            <w:r>
              <w:rPr>
                <w:lang w:val="es-ES_tradnl"/>
              </w:rPr>
              <w:t xml:space="preserve">En el </w:t>
            </w:r>
            <w:r>
              <w:rPr>
                <w:rStyle w:val="mqInternal"/>
                <w:noProof/>
                <w:lang w:val="es-ES_tradnl"/>
              </w:rPr>
              <w:t>[1}</w:t>
            </w:r>
            <w:r>
              <w:rPr>
                <w:lang w:val="es-ES_tradnl"/>
              </w:rPr>
              <w:t>Feed de Twitter</w:t>
            </w:r>
            <w:r>
              <w:rPr>
                <w:rStyle w:val="mqInternal"/>
                <w:noProof/>
                <w:lang w:val="es-ES_tradnl"/>
              </w:rPr>
              <w:t>{2]</w:t>
            </w:r>
            <w:r>
              <w:rPr>
                <w:lang w:val="es-ES_tradnl"/>
              </w:rPr>
              <w:t xml:space="preserve"> secci</w:t>
            </w:r>
            <w:r>
              <w:rPr>
                <w:lang w:val="es-ES_tradnl"/>
              </w:rPr>
              <w:t>ó</w:t>
            </w:r>
            <w:r>
              <w:rPr>
                <w:lang w:val="es-ES_tradnl"/>
              </w:rPr>
              <w:t>n, pegue el c</w:t>
            </w:r>
            <w:r>
              <w:rPr>
                <w:lang w:val="es-ES_tradnl"/>
              </w:rPr>
              <w:t>ó</w:t>
            </w:r>
            <w:r>
              <w:rPr>
                <w:lang w:val="es-ES_tradnl"/>
              </w:rPr>
              <w:t>digo de inserci</w:t>
            </w:r>
            <w:r>
              <w:rPr>
                <w:lang w:val="es-ES_tradnl"/>
              </w:rPr>
              <w:t>ó</w:t>
            </w:r>
            <w:r>
              <w:rPr>
                <w:lang w:val="es-ES_tradnl"/>
              </w:rPr>
              <w:t>n de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5354edd2-72fe-44cc-b54b-3ffe504c8f16</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(Optional) </w:t>
            </w:r>
            <w:r>
              <w:rPr>
                <w:rStyle w:val="mqInternal"/>
                <w:noProof/>
              </w:rPr>
              <w:t>{2]</w:t>
            </w:r>
            <w:r>
              <w:rPr>
                <w:noProof/>
              </w:rPr>
              <w:t xml:space="preserve">Paste the embed code into the </w:t>
            </w:r>
            <w:r>
              <w:rPr>
                <w:rStyle w:val="mqInternal"/>
                <w:noProof/>
              </w:rPr>
              <w:t>[1}</w:t>
            </w:r>
            <w:r>
              <w:rPr>
                <w:noProof/>
              </w:rPr>
              <w:t>Live</w:t>
            </w:r>
            <w:r>
              <w:rPr>
                <w:rStyle w:val="mqInternal"/>
                <w:noProof/>
              </w:rPr>
              <w:t>{2]</w:t>
            </w:r>
            <w:r>
              <w:rPr>
                <w:noProof/>
              </w:rPr>
              <w:t xml:space="preserve"> and </w:t>
            </w:r>
            <w:r>
              <w:rPr>
                <w:rStyle w:val="mqInternal"/>
                <w:noProof/>
              </w:rPr>
              <w:t>[1}</w:t>
            </w:r>
            <w:r>
              <w:rPr>
                <w:noProof/>
              </w:rPr>
              <w:t>Post-Event</w:t>
            </w:r>
            <w:r>
              <w:rPr>
                <w:rStyle w:val="mqInternal"/>
                <w:noProof/>
              </w:rPr>
              <w:t>{2]</w:t>
            </w:r>
            <w:r>
              <w:rPr>
                <w:noProof/>
              </w:rPr>
              <w:t xml:space="preserve"> pages as well.</w:t>
            </w:r>
          </w:p>
        </w:tc>
        <w:tc>
          <w:tcPr>
            <w:tcW w:w="7407" w:type="dxa"/>
          </w:tcPr>
          <w:p w:rsidR="00000000" w:rsidRDefault="005F10A7">
            <w:pPr>
              <w:rPr>
                <w:lang w:val="es-ES_tradnl"/>
              </w:rPr>
            </w:pPr>
            <w:r>
              <w:rPr>
                <w:rStyle w:val="mqInternal"/>
                <w:noProof/>
                <w:lang w:val="es-ES_tradnl"/>
              </w:rPr>
              <w:t>[1}</w:t>
            </w:r>
            <w:r>
              <w:rPr>
                <w:lang w:val="es-ES_tradnl"/>
              </w:rPr>
              <w:t xml:space="preserve">(Opcional) </w:t>
            </w:r>
            <w:r>
              <w:rPr>
                <w:rStyle w:val="mqInternal"/>
                <w:noProof/>
                <w:lang w:val="es-ES_tradnl"/>
              </w:rPr>
              <w:t>{2]</w:t>
            </w:r>
            <w:r>
              <w:rPr>
                <w:lang w:val="es-ES_tradnl"/>
              </w:rPr>
              <w:t>Pegue el c</w:t>
            </w:r>
            <w:r>
              <w:rPr>
                <w:lang w:val="es-ES_tradnl"/>
              </w:rPr>
              <w:t>ó</w:t>
            </w:r>
            <w:r>
              <w:rPr>
                <w:lang w:val="es-ES_tradnl"/>
              </w:rPr>
              <w:t>digo de inserci</w:t>
            </w:r>
            <w:r>
              <w:rPr>
                <w:lang w:val="es-ES_tradnl"/>
              </w:rPr>
              <w:t>ó</w:t>
            </w:r>
            <w:r>
              <w:rPr>
                <w:lang w:val="es-ES_tradnl"/>
              </w:rPr>
              <w:t xml:space="preserve">n en el </w:t>
            </w:r>
            <w:r>
              <w:rPr>
                <w:rStyle w:val="mqInternal"/>
                <w:noProof/>
                <w:lang w:val="es-ES_tradnl"/>
              </w:rPr>
              <w:t>[1}</w:t>
            </w:r>
            <w:r>
              <w:rPr>
                <w:lang w:val="es-ES_tradnl"/>
              </w:rPr>
              <w:t>Vivir</w:t>
            </w:r>
            <w:r>
              <w:rPr>
                <w:rStyle w:val="mqInternal"/>
                <w:noProof/>
                <w:lang w:val="es-ES_tradnl"/>
              </w:rPr>
              <w:t>{2]</w:t>
            </w:r>
            <w:r>
              <w:rPr>
                <w:lang w:val="es-ES_tradnl"/>
              </w:rPr>
              <w:t xml:space="preserve"> y </w:t>
            </w:r>
            <w:r>
              <w:rPr>
                <w:rStyle w:val="mqInternal"/>
                <w:noProof/>
                <w:lang w:val="es-ES_tradnl"/>
              </w:rPr>
              <w:t>[1}</w:t>
            </w:r>
            <w:r>
              <w:rPr>
                <w:lang w:val="es-ES_tradnl"/>
              </w:rPr>
              <w:t>Posterior al evento</w:t>
            </w:r>
            <w:r>
              <w:rPr>
                <w:rStyle w:val="mqInternal"/>
                <w:noProof/>
                <w:lang w:val="es-ES_tradnl"/>
              </w:rPr>
              <w:t>{2]</w:t>
            </w:r>
            <w:r>
              <w:rPr>
                <w:lang w:val="es-ES_tradnl"/>
              </w:rPr>
              <w:t xml:space="preserve"> p</w:t>
            </w:r>
            <w:r>
              <w:rPr>
                <w:lang w:val="es-ES_tradnl"/>
              </w:rPr>
              <w:t>á</w:t>
            </w:r>
            <w:r>
              <w:rPr>
                <w:lang w:val="es-ES_tradnl"/>
              </w:rPr>
              <w:t>ginas tambi</w:t>
            </w:r>
            <w:r>
              <w:rPr>
                <w:lang w:val="es-ES_tradnl"/>
              </w:rPr>
              <w:t>é</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291257b1-04d4-42c9-aa24-be23f66a5744</w:t>
            </w:r>
          </w:p>
        </w:tc>
        <w:tc>
          <w:tcPr>
            <w:tcW w:w="7407" w:type="dxa"/>
            <w:shd w:val="clear" w:color="auto" w:fill="F2F2F2" w:themeFill="background1" w:themeFillShade="F2"/>
          </w:tcPr>
          <w:p w:rsidR="00000000" w:rsidRDefault="005F10A7">
            <w:pPr>
              <w:rPr>
                <w:noProof/>
              </w:rPr>
            </w:pPr>
            <w:r>
              <w:rPr>
                <w:rStyle w:val="mqInternal"/>
                <w:noProof/>
              </w:rPr>
              <w:t>[1}</w:t>
            </w:r>
            <w:r>
              <w:rPr>
                <w:noProof/>
              </w:rPr>
              <w:t>Save</w:t>
            </w:r>
            <w:r>
              <w:rPr>
                <w:rStyle w:val="mqInternal"/>
                <w:noProof/>
              </w:rPr>
              <w:t>{2]</w:t>
            </w:r>
            <w:r>
              <w:rPr>
                <w:noProof/>
              </w:rPr>
              <w:t xml:space="preserve"> and </w:t>
            </w:r>
            <w:r>
              <w:rPr>
                <w:rStyle w:val="mqInternal"/>
                <w:noProof/>
              </w:rPr>
              <w:t>[1}</w:t>
            </w:r>
            <w:r>
              <w:rPr>
                <w:noProof/>
              </w:rPr>
              <w:t>Publish</w:t>
            </w:r>
            <w:r>
              <w:rPr>
                <w:rStyle w:val="mqInternal"/>
                <w:noProof/>
              </w:rPr>
              <w:t>{2]</w:t>
            </w:r>
            <w:r>
              <w:rPr>
                <w:noProof/>
              </w:rPr>
              <w:t xml:space="preserve"> the changes.</w:t>
            </w:r>
          </w:p>
        </w:tc>
        <w:tc>
          <w:tcPr>
            <w:tcW w:w="7407" w:type="dxa"/>
          </w:tcPr>
          <w:p w:rsidR="00000000" w:rsidRDefault="005F10A7">
            <w:pPr>
              <w:rPr>
                <w:lang w:val="es-ES_tradnl"/>
              </w:rPr>
            </w:pPr>
            <w:r>
              <w:rPr>
                <w:rStyle w:val="mqInternal"/>
                <w:noProof/>
                <w:lang w:val="es-ES_tradnl"/>
              </w:rPr>
              <w:t>[1}</w:t>
            </w:r>
            <w:r>
              <w:rPr>
                <w:lang w:val="es-ES_tradnl"/>
              </w:rPr>
              <w:t>Ahorrar</w:t>
            </w:r>
            <w:r>
              <w:rPr>
                <w:rStyle w:val="mqInternal"/>
                <w:noProof/>
                <w:lang w:val="es-ES_tradnl"/>
              </w:rPr>
              <w:t>{2]</w:t>
            </w:r>
            <w:r>
              <w:rPr>
                <w:lang w:val="es-ES_tradnl"/>
              </w:rPr>
              <w:t xml:space="preserve"> y </w:t>
            </w:r>
            <w:r>
              <w:rPr>
                <w:rStyle w:val="mqInternal"/>
                <w:noProof/>
                <w:lang w:val="es-ES_tradnl"/>
              </w:rPr>
              <w:t>[1}</w:t>
            </w:r>
            <w:r>
              <w:rPr>
                <w:lang w:val="es-ES_tradnl"/>
              </w:rPr>
              <w:t>Publicar</w:t>
            </w:r>
            <w:r>
              <w:rPr>
                <w:rStyle w:val="mqInternal"/>
                <w:noProof/>
                <w:lang w:val="es-ES_tradnl"/>
              </w:rPr>
              <w:t>{2]</w:t>
            </w:r>
            <w:r>
              <w:rPr>
                <w:lang w:val="es-ES_tradnl"/>
              </w:rPr>
              <w:t xml:space="preserve">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10447c9c-9f15-4a72-884b-0bfe284007a9</w:t>
            </w:r>
          </w:p>
        </w:tc>
        <w:tc>
          <w:tcPr>
            <w:tcW w:w="7407" w:type="dxa"/>
            <w:shd w:val="clear" w:color="auto" w:fill="F2F2F2" w:themeFill="background1" w:themeFillShade="F2"/>
          </w:tcPr>
          <w:p w:rsidR="00000000" w:rsidRDefault="005F10A7">
            <w:pPr>
              <w:rPr>
                <w:noProof/>
              </w:rPr>
            </w:pPr>
            <w:r>
              <w:rPr>
                <w:noProof/>
              </w:rPr>
              <w:t>Passing SSO values to Gallery</w:t>
            </w:r>
          </w:p>
        </w:tc>
        <w:tc>
          <w:tcPr>
            <w:tcW w:w="7407" w:type="dxa"/>
          </w:tcPr>
          <w:p w:rsidR="00000000" w:rsidRDefault="005F10A7">
            <w:pPr>
              <w:rPr>
                <w:lang w:val="es-ES_tradnl"/>
              </w:rPr>
            </w:pPr>
            <w:r>
              <w:rPr>
                <w:lang w:val="es-ES_tradnl"/>
              </w:rPr>
              <w:t>Pasar valores de SSO a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adb33fb8-e856-4abc-a6c</w:t>
            </w:r>
            <w:r>
              <w:rPr>
                <w:noProof/>
                <w:sz w:val="2"/>
              </w:rPr>
              <w:t>8-9a6445a8df21</w:t>
            </w:r>
          </w:p>
        </w:tc>
        <w:tc>
          <w:tcPr>
            <w:tcW w:w="7407" w:type="dxa"/>
            <w:shd w:val="clear" w:color="auto" w:fill="F2F2F2" w:themeFill="background1" w:themeFillShade="F2"/>
          </w:tcPr>
          <w:p w:rsidR="00000000" w:rsidRDefault="005F10A7">
            <w:pPr>
              <w:rPr>
                <w:noProof/>
              </w:rPr>
            </w:pPr>
            <w:r>
              <w:rPr>
                <w:noProof/>
              </w:rPr>
              <w:t xml:space="preserve">If your Gallery Experience will be secured using SSO and you selected the </w:t>
            </w:r>
            <w:r>
              <w:rPr>
                <w:rStyle w:val="mqInternal"/>
                <w:noProof/>
              </w:rPr>
              <w:t>[1}</w:t>
            </w:r>
            <w:r>
              <w:rPr>
                <w:noProof/>
              </w:rPr>
              <w:t>Allow automatic attendee sign-in using SAML attributes</w:t>
            </w:r>
            <w:r>
              <w:rPr>
                <w:rStyle w:val="mqInternal"/>
                <w:noProof/>
              </w:rPr>
              <w:t>{2]</w:t>
            </w:r>
            <w:r>
              <w:rPr>
                <w:noProof/>
              </w:rPr>
              <w:t xml:space="preserve"> option when creating your session, there are a couple of things that must be done to ensure that the SSO a</w:t>
            </w:r>
            <w:r>
              <w:rPr>
                <w:noProof/>
              </w:rPr>
              <w:t>ttributes are available to Pigeonhole.</w:t>
            </w:r>
          </w:p>
        </w:tc>
        <w:tc>
          <w:tcPr>
            <w:tcW w:w="7407" w:type="dxa"/>
          </w:tcPr>
          <w:p w:rsidR="00000000" w:rsidRDefault="005F10A7">
            <w:pPr>
              <w:rPr>
                <w:lang w:val="es-ES_tradnl"/>
              </w:rPr>
            </w:pPr>
            <w:r>
              <w:rPr>
                <w:lang w:val="es-ES_tradnl"/>
              </w:rPr>
              <w:t>Si su experiencia en la galer</w:t>
            </w:r>
            <w:r>
              <w:rPr>
                <w:lang w:val="es-ES_tradnl"/>
              </w:rPr>
              <w:t>í</w:t>
            </w:r>
            <w:r>
              <w:rPr>
                <w:lang w:val="es-ES_tradnl"/>
              </w:rPr>
              <w:t>a se proteger</w:t>
            </w:r>
            <w:r>
              <w:rPr>
                <w:lang w:val="es-ES_tradnl"/>
              </w:rPr>
              <w:t>á</w:t>
            </w:r>
            <w:r>
              <w:rPr>
                <w:lang w:val="es-ES_tradnl"/>
              </w:rPr>
              <w:t xml:space="preserve"> mediante SSO y seleccion</w:t>
            </w:r>
            <w:r>
              <w:rPr>
                <w:lang w:val="es-ES_tradnl"/>
              </w:rPr>
              <w:t>ó</w:t>
            </w:r>
            <w:r>
              <w:rPr>
                <w:lang w:val="es-ES_tradnl"/>
              </w:rPr>
              <w:t xml:space="preserve"> el </w:t>
            </w:r>
            <w:r>
              <w:rPr>
                <w:rStyle w:val="mqInternal"/>
                <w:noProof/>
                <w:lang w:val="es-ES_tradnl"/>
              </w:rPr>
              <w:t>[1}</w:t>
            </w:r>
            <w:r>
              <w:rPr>
                <w:lang w:val="es-ES_tradnl"/>
              </w:rPr>
              <w:t>Permitir el inicio de sesi</w:t>
            </w:r>
            <w:r>
              <w:rPr>
                <w:lang w:val="es-ES_tradnl"/>
              </w:rPr>
              <w:t>ó</w:t>
            </w:r>
            <w:r>
              <w:rPr>
                <w:lang w:val="es-ES_tradnl"/>
              </w:rPr>
              <w:t>n autom</w:t>
            </w:r>
            <w:r>
              <w:rPr>
                <w:lang w:val="es-ES_tradnl"/>
              </w:rPr>
              <w:t>á</w:t>
            </w:r>
            <w:r>
              <w:rPr>
                <w:lang w:val="es-ES_tradnl"/>
              </w:rPr>
              <w:t>tico de los asistentes mediante atributos SAML</w:t>
            </w:r>
            <w:r>
              <w:rPr>
                <w:rStyle w:val="mqInternal"/>
                <w:noProof/>
                <w:lang w:val="es-ES_tradnl"/>
              </w:rPr>
              <w:t>{2]</w:t>
            </w:r>
            <w:r>
              <w:rPr>
                <w:lang w:val="es-ES_tradnl"/>
              </w:rPr>
              <w:t xml:space="preserve"> opci</w:t>
            </w:r>
            <w:r>
              <w:rPr>
                <w:lang w:val="es-ES_tradnl"/>
              </w:rPr>
              <w:t>ó</w:t>
            </w:r>
            <w:r>
              <w:rPr>
                <w:lang w:val="es-ES_tradnl"/>
              </w:rPr>
              <w:t>n al crear su sesi</w:t>
            </w:r>
            <w:r>
              <w:rPr>
                <w:lang w:val="es-ES_tradnl"/>
              </w:rPr>
              <w:t>ó</w:t>
            </w:r>
            <w:r>
              <w:rPr>
                <w:lang w:val="es-ES_tradnl"/>
              </w:rPr>
              <w:t>n, hay un par de cosas que se d</w:t>
            </w:r>
            <w:r>
              <w:rPr>
                <w:lang w:val="es-ES_tradnl"/>
              </w:rPr>
              <w:t>eben hacer para asegurarse de que los atributos SSO est</w:t>
            </w:r>
            <w:r>
              <w:rPr>
                <w:lang w:val="es-ES_tradnl"/>
              </w:rPr>
              <w:t>é</w:t>
            </w:r>
            <w:r>
              <w:rPr>
                <w:lang w:val="es-ES_tradnl"/>
              </w:rPr>
              <w:t>n disponibles para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011119e8-60fa-4d48-87d8-b0cce58237fd</w:t>
            </w:r>
          </w:p>
        </w:tc>
        <w:tc>
          <w:tcPr>
            <w:tcW w:w="7407" w:type="dxa"/>
            <w:shd w:val="clear" w:color="auto" w:fill="F2F2F2" w:themeFill="background1" w:themeFillShade="F2"/>
          </w:tcPr>
          <w:p w:rsidR="00000000" w:rsidRDefault="005F10A7">
            <w:pPr>
              <w:rPr>
                <w:noProof/>
              </w:rPr>
            </w:pPr>
            <w:r>
              <w:rPr>
                <w:noProof/>
              </w:rPr>
              <w:t>If the SSO information is not available, users will appear as anonymous in Pigeonhole.</w:t>
            </w:r>
          </w:p>
        </w:tc>
        <w:tc>
          <w:tcPr>
            <w:tcW w:w="7407" w:type="dxa"/>
          </w:tcPr>
          <w:p w:rsidR="00000000" w:rsidRDefault="005F10A7">
            <w:pPr>
              <w:rPr>
                <w:lang w:val="es-ES_tradnl"/>
              </w:rPr>
            </w:pPr>
            <w:r>
              <w:rPr>
                <w:lang w:val="es-ES_tradnl"/>
              </w:rPr>
              <w:t>Si la informaci</w:t>
            </w:r>
            <w:r>
              <w:rPr>
                <w:lang w:val="es-ES_tradnl"/>
              </w:rPr>
              <w:t>ó</w:t>
            </w:r>
            <w:r>
              <w:rPr>
                <w:lang w:val="es-ES_tradnl"/>
              </w:rPr>
              <w:t>n de SSO no est</w:t>
            </w:r>
            <w:r>
              <w:rPr>
                <w:lang w:val="es-ES_tradnl"/>
              </w:rPr>
              <w:t>á</w:t>
            </w:r>
            <w:r>
              <w:rPr>
                <w:lang w:val="es-ES_tradnl"/>
              </w:rPr>
              <w:t xml:space="preserve"> disponi</w:t>
            </w:r>
            <w:r>
              <w:rPr>
                <w:lang w:val="es-ES_tradnl"/>
              </w:rPr>
              <w:t>ble, los usuarios aparecer</w:t>
            </w:r>
            <w:r>
              <w:rPr>
                <w:lang w:val="es-ES_tradnl"/>
              </w:rPr>
              <w:t>á</w:t>
            </w:r>
            <w:r>
              <w:rPr>
                <w:lang w:val="es-ES_tradnl"/>
              </w:rPr>
              <w:t>n como an</w:t>
            </w:r>
            <w:r>
              <w:rPr>
                <w:lang w:val="es-ES_tradnl"/>
              </w:rPr>
              <w:t>ó</w:t>
            </w:r>
            <w:r>
              <w:rPr>
                <w:lang w:val="es-ES_tradnl"/>
              </w:rPr>
              <w:t>nimos en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25f24dcb-bfc4-456e-8300-8a67774afe12</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b96d7f2b-66ff-411b-9e31-cee6cadf2d66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Ajustes</w:t>
            </w:r>
            <w:r>
              <w:rPr>
                <w:rStyle w:val="mqInternal"/>
                <w:noProof/>
                <w:lang w:val="es-ES_tradnl"/>
              </w:rPr>
              <w:t>{2]</w:t>
            </w:r>
            <w:r>
              <w:rPr>
                <w:lang w:val="es-ES_tradnl"/>
              </w:rPr>
              <w:t xml:space="preserve">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c11cd973-fe65-4d51-ba61-0337d3e54ef1</w:t>
            </w:r>
          </w:p>
        </w:tc>
        <w:tc>
          <w:tcPr>
            <w:tcW w:w="7407" w:type="dxa"/>
            <w:shd w:val="clear" w:color="auto" w:fill="F2F2F2" w:themeFill="background1" w:themeFillShade="F2"/>
          </w:tcPr>
          <w:p w:rsidR="00000000" w:rsidRDefault="005F10A7">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n de la izquierda, haga clic en</w:t>
            </w:r>
            <w:r>
              <w:rPr>
                <w:rStyle w:val="mqInternal"/>
                <w:noProof/>
                <w:lang w:val="es-ES_tradnl"/>
              </w:rPr>
              <w:t>[1][2}</w:t>
            </w:r>
            <w:r>
              <w:rPr>
                <w:lang w:val="es-ES_tradnl"/>
              </w:rPr>
              <w:t>Perfiles de control de acceso</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7ad1d647-2df7-4659-b59d-bd0f6091</w:t>
            </w:r>
            <w:r>
              <w:rPr>
                <w:noProof/>
                <w:sz w:val="2"/>
              </w:rPr>
              <w:t>3be1</w:t>
            </w:r>
          </w:p>
        </w:tc>
        <w:tc>
          <w:tcPr>
            <w:tcW w:w="7407" w:type="dxa"/>
            <w:shd w:val="clear" w:color="auto" w:fill="F2F2F2" w:themeFill="background1" w:themeFillShade="F2"/>
          </w:tcPr>
          <w:p w:rsidR="00000000" w:rsidRDefault="005F10A7">
            <w:pPr>
              <w:rPr>
                <w:noProof/>
              </w:rPr>
            </w:pPr>
            <w:r>
              <w:rPr>
                <w:noProof/>
              </w:rPr>
              <w:t>Click the edit icon for the profile being used to secure the experience.</w:t>
            </w:r>
          </w:p>
        </w:tc>
        <w:tc>
          <w:tcPr>
            <w:tcW w:w="7407" w:type="dxa"/>
          </w:tcPr>
          <w:p w:rsidR="00000000" w:rsidRDefault="005F10A7">
            <w:pPr>
              <w:rPr>
                <w:lang w:val="es-ES_tradnl"/>
              </w:rPr>
            </w:pPr>
            <w:r>
              <w:rPr>
                <w:lang w:val="es-ES_tradnl"/>
              </w:rPr>
              <w:t>Haga clic en el icono de edici</w:t>
            </w:r>
            <w:r>
              <w:rPr>
                <w:lang w:val="es-ES_tradnl"/>
              </w:rPr>
              <w:t>ó</w:t>
            </w:r>
            <w:r>
              <w:rPr>
                <w:lang w:val="es-ES_tradnl"/>
              </w:rPr>
              <w:t>n del perfil que se utiliza para asegurar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64 </w:t>
            </w:r>
            <w:r>
              <w:rPr>
                <w:noProof/>
                <w:sz w:val="16"/>
              </w:rPr>
              <w:br/>
            </w:r>
            <w:r>
              <w:rPr>
                <w:noProof/>
                <w:sz w:val="2"/>
              </w:rPr>
              <w:t>1b56344f-95f8-473c-9df8-f07fce48fb0f</w:t>
            </w:r>
          </w:p>
        </w:tc>
        <w:tc>
          <w:tcPr>
            <w:tcW w:w="7407" w:type="dxa"/>
            <w:shd w:val="clear" w:color="auto" w:fill="F2F2F2" w:themeFill="background1" w:themeFillShade="F2"/>
          </w:tcPr>
          <w:p w:rsidR="00000000" w:rsidRDefault="005F10A7">
            <w:pPr>
              <w:rPr>
                <w:noProof/>
              </w:rPr>
            </w:pPr>
            <w:r>
              <w:rPr>
                <w:noProof/>
              </w:rPr>
              <w:t xml:space="preserve">Ensure that the </w:t>
            </w:r>
            <w:r>
              <w:rPr>
                <w:rStyle w:val="mqInternal"/>
                <w:noProof/>
              </w:rPr>
              <w:t>[1}</w:t>
            </w:r>
            <w:r>
              <w:rPr>
                <w:noProof/>
              </w:rPr>
              <w:t>Expose all attributes</w:t>
            </w:r>
            <w:r>
              <w:rPr>
                <w:rStyle w:val="mqInternal"/>
                <w:noProof/>
              </w:rPr>
              <w:t>{2][3]</w:t>
            </w:r>
            <w:r>
              <w:rPr>
                <w:noProof/>
              </w:rPr>
              <w:t>s</w:t>
            </w:r>
            <w:r>
              <w:rPr>
                <w:noProof/>
              </w:rPr>
              <w:t>etting is checked.</w:t>
            </w:r>
          </w:p>
        </w:tc>
        <w:tc>
          <w:tcPr>
            <w:tcW w:w="7407" w:type="dxa"/>
          </w:tcPr>
          <w:p w:rsidR="00000000" w:rsidRDefault="005F10A7">
            <w:pPr>
              <w:rPr>
                <w:lang w:val="es-ES_tradnl"/>
              </w:rPr>
            </w:pPr>
            <w:r>
              <w:rPr>
                <w:lang w:val="es-ES_tradnl"/>
              </w:rPr>
              <w:t>Aseg</w:t>
            </w:r>
            <w:r>
              <w:rPr>
                <w:lang w:val="es-ES_tradnl"/>
              </w:rPr>
              <w:t>ú</w:t>
            </w:r>
            <w:r>
              <w:rPr>
                <w:lang w:val="es-ES_tradnl"/>
              </w:rPr>
              <w:t xml:space="preserve">rese de que el </w:t>
            </w:r>
            <w:r>
              <w:rPr>
                <w:rStyle w:val="mqInternal"/>
                <w:noProof/>
                <w:lang w:val="es-ES_tradnl"/>
              </w:rPr>
              <w:t>[1}</w:t>
            </w:r>
            <w:r>
              <w:rPr>
                <w:lang w:val="es-ES_tradnl"/>
              </w:rPr>
              <w:t>Exponer todos los atributos</w:t>
            </w:r>
            <w:r>
              <w:rPr>
                <w:rStyle w:val="mqInternal"/>
                <w:noProof/>
                <w:lang w:val="es-ES_tradnl"/>
              </w:rPr>
              <w:t>{2][3]</w:t>
            </w:r>
            <w:r>
              <w:rPr>
                <w:lang w:val="es-ES_tradnl"/>
              </w:rPr>
              <w:t>se comprueba el ajuste.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6f230a9f-b452-4b35-ba00-ec577676796d</w:t>
            </w:r>
          </w:p>
        </w:tc>
        <w:tc>
          <w:tcPr>
            <w:tcW w:w="7407" w:type="dxa"/>
            <w:shd w:val="clear" w:color="auto" w:fill="F2F2F2" w:themeFill="background1" w:themeFillShade="F2"/>
          </w:tcPr>
          <w:p w:rsidR="00000000" w:rsidRDefault="005F10A7">
            <w:pPr>
              <w:rPr>
                <w:noProof/>
              </w:rPr>
            </w:pPr>
            <w:r>
              <w:rPr>
                <w:noProof/>
              </w:rPr>
              <w:t>You also need to ensure that the correct SSO attributes are mapped so they can be accessed by Pigeonhole.</w:t>
            </w:r>
          </w:p>
        </w:tc>
        <w:tc>
          <w:tcPr>
            <w:tcW w:w="7407" w:type="dxa"/>
          </w:tcPr>
          <w:p w:rsidR="00000000" w:rsidRDefault="005F10A7">
            <w:pPr>
              <w:rPr>
                <w:lang w:val="es-ES_tradnl"/>
              </w:rPr>
            </w:pPr>
            <w:r>
              <w:rPr>
                <w:lang w:val="es-ES_tradnl"/>
              </w:rPr>
              <w:t>Tambi</w:t>
            </w:r>
            <w:r>
              <w:rPr>
                <w:lang w:val="es-ES_tradnl"/>
              </w:rPr>
              <w:t>é</w:t>
            </w:r>
            <w:r>
              <w:rPr>
                <w:lang w:val="es-ES_tradnl"/>
              </w:rPr>
              <w:t>n debe asegurarse de que se asignen los atributos de SSO correctos para que Pigeonhole pueda acceder a ellos.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543dd0d7-d088-42d3-add5-daa85e0e7ead</w:t>
            </w:r>
          </w:p>
        </w:tc>
        <w:tc>
          <w:tcPr>
            <w:tcW w:w="7407" w:type="dxa"/>
            <w:shd w:val="clear" w:color="auto" w:fill="F2F2F2" w:themeFill="background1" w:themeFillShade="F2"/>
          </w:tcPr>
          <w:p w:rsidR="00000000" w:rsidRDefault="005F10A7">
            <w:pPr>
              <w:rPr>
                <w:noProof/>
              </w:rPr>
            </w:pPr>
            <w:r>
              <w:rPr>
                <w:noProof/>
              </w:rPr>
              <w:t>Pigeonhole looks for the following values:</w:t>
            </w:r>
          </w:p>
        </w:tc>
        <w:tc>
          <w:tcPr>
            <w:tcW w:w="7407" w:type="dxa"/>
          </w:tcPr>
          <w:p w:rsidR="00000000" w:rsidRDefault="005F10A7">
            <w:pPr>
              <w:rPr>
                <w:lang w:val="es-ES_tradnl"/>
              </w:rPr>
            </w:pPr>
            <w:r>
              <w:rPr>
                <w:lang w:val="es-ES_tradnl"/>
              </w:rPr>
              <w:t>Pigeonhole busca los siguientes valores: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f446e1dd-95e1-4</w:t>
            </w:r>
            <w:r>
              <w:rPr>
                <w:noProof/>
                <w:sz w:val="2"/>
              </w:rPr>
              <w:t>283-aef5-22613ebe79e1</w:t>
            </w:r>
          </w:p>
        </w:tc>
        <w:tc>
          <w:tcPr>
            <w:tcW w:w="7407" w:type="dxa"/>
            <w:shd w:val="clear" w:color="auto" w:fill="F2F2F2" w:themeFill="background1" w:themeFillShade="F2"/>
          </w:tcPr>
          <w:p w:rsidR="00000000" w:rsidRDefault="005F10A7">
            <w:pPr>
              <w:rPr>
                <w:noProof/>
              </w:rPr>
            </w:pPr>
            <w:r>
              <w:rPr>
                <w:noProof/>
              </w:rPr>
              <w:t>The example below shows these attributes being exposed from inside the Okta SSOAdmin page.</w:t>
            </w:r>
          </w:p>
        </w:tc>
        <w:tc>
          <w:tcPr>
            <w:tcW w:w="7407" w:type="dxa"/>
          </w:tcPr>
          <w:p w:rsidR="00000000" w:rsidRDefault="005F10A7">
            <w:pPr>
              <w:rPr>
                <w:lang w:val="es-ES_tradnl"/>
              </w:rPr>
            </w:pPr>
            <w:r>
              <w:rPr>
                <w:lang w:val="es-ES_tradnl"/>
              </w:rPr>
              <w:t>El siguiente ejemplo muestra estos atributos que se exponen desde el interior de la p</w:t>
            </w:r>
            <w:r>
              <w:rPr>
                <w:lang w:val="es-ES_tradnl"/>
              </w:rPr>
              <w:t>á</w:t>
            </w:r>
            <w:r>
              <w:rPr>
                <w:lang w:val="es-ES_tradnl"/>
              </w:rPr>
              <w:t>gina de Okta SSOAdmin.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8af104d9-c7f4-4a4b-bfcb-98b3c</w:t>
            </w:r>
            <w:r>
              <w:rPr>
                <w:noProof/>
                <w:sz w:val="2"/>
              </w:rPr>
              <w:t>61584e8</w:t>
            </w:r>
          </w:p>
        </w:tc>
        <w:tc>
          <w:tcPr>
            <w:tcW w:w="7407" w:type="dxa"/>
            <w:shd w:val="clear" w:color="auto" w:fill="F2F2F2" w:themeFill="background1" w:themeFillShade="F2"/>
          </w:tcPr>
          <w:p w:rsidR="00000000" w:rsidRDefault="005F10A7">
            <w:pPr>
              <w:rPr>
                <w:noProof/>
              </w:rPr>
            </w:pPr>
            <w:r>
              <w:rPr>
                <w:noProof/>
              </w:rPr>
              <w:t>If everything is configured correctly, the user info will display in Pigeonhole when the viewer logs into the experience.</w:t>
            </w:r>
          </w:p>
        </w:tc>
        <w:tc>
          <w:tcPr>
            <w:tcW w:w="7407" w:type="dxa"/>
          </w:tcPr>
          <w:p w:rsidR="00000000" w:rsidRDefault="005F10A7">
            <w:pPr>
              <w:rPr>
                <w:lang w:val="es-ES_tradnl"/>
              </w:rPr>
            </w:pPr>
            <w:r>
              <w:rPr>
                <w:lang w:val="es-ES_tradnl"/>
              </w:rPr>
              <w:t>Si todo est</w:t>
            </w:r>
            <w:r>
              <w:rPr>
                <w:lang w:val="es-ES_tradnl"/>
              </w:rPr>
              <w:t>á</w:t>
            </w:r>
            <w:r>
              <w:rPr>
                <w:lang w:val="es-ES_tradnl"/>
              </w:rPr>
              <w:t xml:space="preserve"> configurado correctamente, la informaci</w:t>
            </w:r>
            <w:r>
              <w:rPr>
                <w:lang w:val="es-ES_tradnl"/>
              </w:rPr>
              <w:t>ó</w:t>
            </w:r>
            <w:r>
              <w:rPr>
                <w:lang w:val="es-ES_tradnl"/>
              </w:rPr>
              <w:t>n del usuario se mostrar</w:t>
            </w:r>
            <w:r>
              <w:rPr>
                <w:lang w:val="es-ES_tradnl"/>
              </w:rPr>
              <w:t>á</w:t>
            </w:r>
            <w:r>
              <w:rPr>
                <w:lang w:val="es-ES_tradnl"/>
              </w:rPr>
              <w:t xml:space="preserve"> en Pigeonhole cuando el espectador inicie sesi</w:t>
            </w:r>
            <w:r>
              <w:rPr>
                <w:lang w:val="es-ES_tradnl"/>
              </w:rPr>
              <w:t>ó</w:t>
            </w:r>
            <w:r>
              <w:rPr>
                <w:lang w:val="es-ES_tradnl"/>
              </w:rPr>
              <w:t>n en la experiencia.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creating-live-event-page-experience.html</w:t>
            </w:r>
          </w:p>
          <w:p w:rsidR="00000000" w:rsidRDefault="005F10A7">
            <w:pPr>
              <w:jc w:val="center"/>
              <w:rPr>
                <w:b/>
                <w:noProof/>
              </w:rPr>
            </w:pPr>
            <w:r>
              <w:rPr>
                <w:b/>
                <w:noProof/>
              </w:rPr>
              <w:t>MQ971010 cc927922-d157-423d-85f0-03291c1c000b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116fb2d1-a5f2-4e9b-9db8-a0bb32c12f05</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645f736d-66d7-4298-91b0-87941fc381d6</w:t>
            </w:r>
          </w:p>
        </w:tc>
        <w:tc>
          <w:tcPr>
            <w:tcW w:w="7407" w:type="dxa"/>
            <w:shd w:val="clear" w:color="auto" w:fill="F2F2F2" w:themeFill="background1" w:themeFillShade="F2"/>
          </w:tcPr>
          <w:p w:rsidR="00000000" w:rsidRDefault="005F10A7">
            <w:pPr>
              <w:rPr>
                <w:noProof/>
              </w:rPr>
            </w:pPr>
            <w:r>
              <w:rPr>
                <w:noProof/>
              </w:rPr>
              <w:t>Creating a Live Event In-Page Experience parent:</w:t>
            </w:r>
          </w:p>
        </w:tc>
        <w:tc>
          <w:tcPr>
            <w:tcW w:w="7407" w:type="dxa"/>
          </w:tcPr>
          <w:p w:rsidR="00000000" w:rsidRDefault="005F10A7">
            <w:pPr>
              <w:rPr>
                <w:lang w:val="es-ES_tradnl"/>
              </w:rPr>
            </w:pPr>
            <w:r>
              <w:rPr>
                <w:lang w:val="es-ES_tradnl"/>
              </w:rPr>
              <w:t>Creaci</w:t>
            </w:r>
            <w:r>
              <w:rPr>
                <w:lang w:val="es-ES_tradnl"/>
              </w:rPr>
              <w:t>ó</w:t>
            </w:r>
            <w:r>
              <w:rPr>
                <w:lang w:val="es-ES_tradnl"/>
              </w:rPr>
              <w:t>n de una experiencia principal de evento en la p</w:t>
            </w:r>
            <w:r>
              <w:rPr>
                <w:lang w:val="es-ES_tradnl"/>
              </w:rPr>
              <w:t>á</w:t>
            </w:r>
            <w:r>
              <w:rPr>
                <w:lang w:val="es-ES_tradnl"/>
              </w:rPr>
              <w:t>gina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ae6becd5-bd74-4dd0-b9a3-848af0dbe808</w:t>
            </w:r>
          </w:p>
        </w:tc>
        <w:tc>
          <w:tcPr>
            <w:tcW w:w="7407" w:type="dxa"/>
            <w:shd w:val="clear" w:color="auto" w:fill="F2F2F2" w:themeFill="background1" w:themeFillShade="F2"/>
          </w:tcPr>
          <w:p w:rsidR="00000000" w:rsidRDefault="005F10A7">
            <w:pPr>
              <w:rPr>
                <w:noProof/>
              </w:rPr>
            </w:pPr>
            <w:r>
              <w:rPr>
                <w:noProof/>
              </w:rPr>
              <w:t>Live Event grandparent:</w:t>
            </w:r>
          </w:p>
        </w:tc>
        <w:tc>
          <w:tcPr>
            <w:tcW w:w="7407" w:type="dxa"/>
          </w:tcPr>
          <w:p w:rsidR="00000000" w:rsidRDefault="005F10A7">
            <w:pPr>
              <w:rPr>
                <w:lang w:val="es-ES_tradnl"/>
              </w:rPr>
            </w:pPr>
            <w:r>
              <w:rPr>
                <w:lang w:val="es-ES_tradnl"/>
              </w:rPr>
              <w:t>Abuelo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78e7c970-44d0-4413-b41e-d3d9691c4929</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e525b605-f16b-42d0-9612-c11b9ad102bc</w:t>
            </w:r>
          </w:p>
        </w:tc>
        <w:tc>
          <w:tcPr>
            <w:tcW w:w="7407" w:type="dxa"/>
            <w:shd w:val="clear" w:color="auto" w:fill="F2F2F2" w:themeFill="background1" w:themeFillShade="F2"/>
          </w:tcPr>
          <w:p w:rsidR="00000000" w:rsidRDefault="005F10A7">
            <w:pPr>
              <w:rPr>
                <w:noProof/>
              </w:rPr>
            </w:pPr>
            <w:r>
              <w:rPr>
                <w:noProof/>
              </w:rPr>
              <w:t>Creating a Live Event In-Page Experience</w:t>
            </w:r>
          </w:p>
        </w:tc>
        <w:tc>
          <w:tcPr>
            <w:tcW w:w="7407" w:type="dxa"/>
          </w:tcPr>
          <w:p w:rsidR="00000000" w:rsidRDefault="005F10A7">
            <w:pPr>
              <w:rPr>
                <w:lang w:val="es-ES_tradnl"/>
              </w:rPr>
            </w:pPr>
            <w:r>
              <w:rPr>
                <w:lang w:val="es-ES_tradnl"/>
              </w:rPr>
              <w:t>Creaci</w:t>
            </w:r>
            <w:r>
              <w:rPr>
                <w:lang w:val="es-ES_tradnl"/>
              </w:rPr>
              <w:t>ó</w:t>
            </w:r>
            <w:r>
              <w:rPr>
                <w:lang w:val="es-ES_tradnl"/>
              </w:rPr>
              <w:t>n de una experiencia en la p</w:t>
            </w:r>
            <w:r>
              <w:rPr>
                <w:lang w:val="es-ES_tradnl"/>
              </w:rPr>
              <w:t>á</w:t>
            </w:r>
            <w:r>
              <w:rPr>
                <w:lang w:val="es-ES_tradnl"/>
              </w:rPr>
              <w:t>gina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7a8fdcf4-e50d-4de6-839e-3dc77060ae13</w:t>
            </w:r>
          </w:p>
        </w:tc>
        <w:tc>
          <w:tcPr>
            <w:tcW w:w="7407" w:type="dxa"/>
            <w:shd w:val="clear" w:color="auto" w:fill="F2F2F2" w:themeFill="background1" w:themeFillShade="F2"/>
          </w:tcPr>
          <w:p w:rsidR="00000000" w:rsidRDefault="005F10A7">
            <w:pPr>
              <w:rPr>
                <w:noProof/>
              </w:rPr>
            </w:pPr>
            <w:r>
              <w:rPr>
                <w:noProof/>
              </w:rPr>
              <w:t>In this topic you will learn how to cust</w:t>
            </w:r>
            <w:r>
              <w:rPr>
                <w:noProof/>
              </w:rPr>
              <w:t>omize the content of a Live Event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el contenido de una experiencia en la p</w:t>
            </w:r>
            <w:r>
              <w:rPr>
                <w:lang w:val="es-ES_tradnl"/>
              </w:rPr>
              <w:t>á</w:t>
            </w:r>
            <w:r>
              <w:rPr>
                <w:lang w:val="es-ES_tradnl"/>
              </w:rPr>
              <w:t>gina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1a06fa11-06f8-48b5-9f2a-69826a637bd8</w:t>
            </w:r>
          </w:p>
        </w:tc>
        <w:tc>
          <w:tcPr>
            <w:tcW w:w="7407" w:type="dxa"/>
            <w:shd w:val="clear" w:color="auto" w:fill="F2F2F2" w:themeFill="background1" w:themeFillShade="F2"/>
          </w:tcPr>
          <w:p w:rsidR="00000000" w:rsidRDefault="005F10A7">
            <w:pPr>
              <w:rPr>
                <w:noProof/>
              </w:rPr>
            </w:pPr>
            <w:r>
              <w:rPr>
                <w:noProof/>
              </w:rPr>
              <w:t xml:space="preserve">Gallery provides a Live Event In-Page template which can </w:t>
            </w:r>
            <w:r>
              <w:rPr>
                <w:noProof/>
              </w:rPr>
              <w:t>be used to deliver live events as part of an In-Page Experience.</w:t>
            </w:r>
          </w:p>
        </w:tc>
        <w:tc>
          <w:tcPr>
            <w:tcW w:w="7407" w:type="dxa"/>
          </w:tcPr>
          <w:p w:rsidR="00000000" w:rsidRDefault="005F10A7">
            <w:pPr>
              <w:rPr>
                <w:lang w:val="es-ES_tradnl"/>
              </w:rPr>
            </w:pPr>
            <w:r>
              <w:rPr>
                <w:lang w:val="es-ES_tradnl"/>
              </w:rPr>
              <w:t>La galer</w:t>
            </w:r>
            <w:r>
              <w:rPr>
                <w:lang w:val="es-ES_tradnl"/>
              </w:rPr>
              <w:t>í</w:t>
            </w:r>
            <w:r>
              <w:rPr>
                <w:lang w:val="es-ES_tradnl"/>
              </w:rPr>
              <w:t>a proporciona una plantilla de evento en la p</w:t>
            </w:r>
            <w:r>
              <w:rPr>
                <w:lang w:val="es-ES_tradnl"/>
              </w:rPr>
              <w:t>á</w:t>
            </w:r>
            <w:r>
              <w:rPr>
                <w:lang w:val="es-ES_tradnl"/>
              </w:rPr>
              <w:t>gina en vivo que se puede utilizar para ofrecer eventos en vivo como parte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959d9901-c33c-43fd-9eeb-</w:t>
            </w:r>
            <w:r>
              <w:rPr>
                <w:noProof/>
                <w:sz w:val="2"/>
              </w:rPr>
              <w:t>fa9323e442f2</w:t>
            </w:r>
          </w:p>
        </w:tc>
        <w:tc>
          <w:tcPr>
            <w:tcW w:w="7407" w:type="dxa"/>
            <w:shd w:val="clear" w:color="auto" w:fill="F2F2F2" w:themeFill="background1" w:themeFillShade="F2"/>
          </w:tcPr>
          <w:p w:rsidR="00000000" w:rsidRDefault="005F10A7">
            <w:pPr>
              <w:rPr>
                <w:noProof/>
              </w:rPr>
            </w:pPr>
            <w:r>
              <w:rPr>
                <w:noProof/>
              </w:rPr>
              <w:t>Brightcove offers numerous options for delivering live streaming video.</w:t>
            </w:r>
          </w:p>
        </w:tc>
        <w:tc>
          <w:tcPr>
            <w:tcW w:w="7407" w:type="dxa"/>
          </w:tcPr>
          <w:p w:rsidR="00000000" w:rsidRDefault="005F10A7">
            <w:pPr>
              <w:rPr>
                <w:lang w:val="es-ES_tradnl"/>
              </w:rPr>
            </w:pPr>
            <w:r>
              <w:rPr>
                <w:lang w:val="es-ES_tradnl"/>
              </w:rPr>
              <w:t>Brightcove ofrece numerosas opciones para transmitir video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49d1d5e5-17c5-4a5e-bb90-c648500b3709</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Delivering Live Streams</w:t>
            </w:r>
            <w:r>
              <w:rPr>
                <w:rStyle w:val="mqInternal"/>
                <w:noProof/>
              </w:rPr>
              <w:t>{2]</w:t>
            </w:r>
            <w:r>
              <w:rPr>
                <w:noProof/>
              </w:rPr>
              <w:t xml:space="preserve"> for a list of all the options.</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Entrega de transmisiones en vivo</w:t>
            </w:r>
            <w:r>
              <w:rPr>
                <w:rStyle w:val="mqInternal"/>
                <w:noProof/>
                <w:lang w:val="es-ES_tradnl"/>
              </w:rPr>
              <w:t>{2]</w:t>
            </w:r>
            <w:r>
              <w:rPr>
                <w:lang w:val="es-ES_tradnl"/>
              </w:rPr>
              <w:t xml:space="preserve"> para obtener una lista de todas las opciones.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f57984ad-e6a1-483e-b10f-7d78ee14b8e4</w:t>
            </w:r>
          </w:p>
        </w:tc>
        <w:tc>
          <w:tcPr>
            <w:tcW w:w="7407" w:type="dxa"/>
            <w:shd w:val="clear" w:color="auto" w:fill="F2F2F2" w:themeFill="background1" w:themeFillShade="F2"/>
          </w:tcPr>
          <w:p w:rsidR="00000000" w:rsidRDefault="005F10A7">
            <w:pPr>
              <w:rPr>
                <w:noProof/>
              </w:rPr>
            </w:pPr>
            <w:r>
              <w:rPr>
                <w:noProof/>
              </w:rPr>
              <w:t>For a detailed set of steps on using the Live module to broadcast a live event, see:</w:t>
            </w:r>
          </w:p>
        </w:tc>
        <w:tc>
          <w:tcPr>
            <w:tcW w:w="7407" w:type="dxa"/>
          </w:tcPr>
          <w:p w:rsidR="00000000" w:rsidRDefault="005F10A7">
            <w:pPr>
              <w:rPr>
                <w:lang w:val="es-ES_tradnl"/>
              </w:rPr>
            </w:pPr>
            <w:r>
              <w:rPr>
                <w:lang w:val="es-ES_tradnl"/>
              </w:rPr>
              <w:t>Para obt</w:t>
            </w:r>
            <w:r>
              <w:rPr>
                <w:lang w:val="es-ES_tradnl"/>
              </w:rPr>
              <w:t>ener un conjunto detallado de pasos sobre el uso del m</w:t>
            </w:r>
            <w:r>
              <w:rPr>
                <w:lang w:val="es-ES_tradnl"/>
              </w:rPr>
              <w:t>ó</w:t>
            </w:r>
            <w:r>
              <w:rPr>
                <w:lang w:val="es-ES_tradnl"/>
              </w:rPr>
              <w:t>dulo Live para transmitir un evento en vivo, consulte: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802045d0-9808-4941-b053-466fabe9eaa3</w:t>
            </w:r>
          </w:p>
        </w:tc>
        <w:tc>
          <w:tcPr>
            <w:tcW w:w="7407" w:type="dxa"/>
            <w:shd w:val="clear" w:color="auto" w:fill="F2F2F2" w:themeFill="background1" w:themeFillShade="F2"/>
          </w:tcPr>
          <w:p w:rsidR="00000000" w:rsidRDefault="005F10A7">
            <w:pPr>
              <w:rPr>
                <w:noProof/>
              </w:rPr>
            </w:pPr>
            <w:r>
              <w:rPr>
                <w:rStyle w:val="mqInternal"/>
                <w:noProof/>
              </w:rPr>
              <w:t>[1}</w:t>
            </w:r>
            <w:r>
              <w:rPr>
                <w:noProof/>
              </w:rPr>
              <w:t>Step-by-Step:</w:t>
            </w:r>
          </w:p>
        </w:tc>
        <w:tc>
          <w:tcPr>
            <w:tcW w:w="7407" w:type="dxa"/>
          </w:tcPr>
          <w:p w:rsidR="00000000" w:rsidRDefault="005F10A7">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04c75edb-88f4-4e92-81e3-2e29f34ce358</w:t>
            </w:r>
          </w:p>
        </w:tc>
        <w:tc>
          <w:tcPr>
            <w:tcW w:w="7407" w:type="dxa"/>
            <w:shd w:val="clear" w:color="auto" w:fill="F2F2F2" w:themeFill="background1" w:themeFillShade="F2"/>
          </w:tcPr>
          <w:p w:rsidR="00000000" w:rsidRDefault="005F10A7">
            <w:pPr>
              <w:rPr>
                <w:noProof/>
              </w:rPr>
            </w:pPr>
            <w:r>
              <w:rPr>
                <w:noProof/>
              </w:rPr>
              <w:t>Using the Live Module with Telestream Wirecast</w:t>
            </w:r>
            <w:r>
              <w:rPr>
                <w:rStyle w:val="mqInternal"/>
                <w:noProof/>
              </w:rPr>
              <w:t>{1]</w:t>
            </w:r>
          </w:p>
        </w:tc>
        <w:tc>
          <w:tcPr>
            <w:tcW w:w="7407" w:type="dxa"/>
          </w:tcPr>
          <w:p w:rsidR="00000000" w:rsidRDefault="005F10A7">
            <w:pPr>
              <w:rPr>
                <w:lang w:val="es-ES_tradnl"/>
              </w:rPr>
            </w:pPr>
            <w:r>
              <w:rPr>
                <w:lang w:val="es-ES_tradnl"/>
              </w:rPr>
              <w:t>Uso del m</w:t>
            </w:r>
            <w:r>
              <w:rPr>
                <w:lang w:val="es-ES_tradnl"/>
              </w:rPr>
              <w:t>ó</w:t>
            </w:r>
            <w:r>
              <w:rPr>
                <w:lang w:val="es-ES_tradnl"/>
              </w:rPr>
              <w:t>dulo en vivo con Telestream Wirecast</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d9e848e1-072b-445b-8d98-14a7acf14919</w:t>
            </w:r>
          </w:p>
        </w:tc>
        <w:tc>
          <w:tcPr>
            <w:tcW w:w="7407" w:type="dxa"/>
            <w:shd w:val="clear" w:color="auto" w:fill="F2F2F2" w:themeFill="background1" w:themeFillShade="F2"/>
          </w:tcPr>
          <w:p w:rsidR="00000000" w:rsidRDefault="005F10A7">
            <w:pPr>
              <w:rPr>
                <w:noProof/>
              </w:rPr>
            </w:pPr>
            <w:r>
              <w:rPr>
                <w:rStyle w:val="mqInternal"/>
                <w:noProof/>
              </w:rPr>
              <w:t>[1}</w:t>
            </w:r>
            <w:r>
              <w:rPr>
                <w:noProof/>
              </w:rPr>
              <w:t>Step-by-Step:</w:t>
            </w:r>
          </w:p>
        </w:tc>
        <w:tc>
          <w:tcPr>
            <w:tcW w:w="7407" w:type="dxa"/>
          </w:tcPr>
          <w:p w:rsidR="00000000" w:rsidRDefault="005F10A7">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c2159a4e-bfd8-4bbc-9138-05427bf8224b</w:t>
            </w:r>
          </w:p>
        </w:tc>
        <w:tc>
          <w:tcPr>
            <w:tcW w:w="7407" w:type="dxa"/>
            <w:shd w:val="clear" w:color="auto" w:fill="F2F2F2" w:themeFill="background1" w:themeFillShade="F2"/>
          </w:tcPr>
          <w:p w:rsidR="00000000" w:rsidRDefault="005F10A7">
            <w:pPr>
              <w:rPr>
                <w:noProof/>
              </w:rPr>
            </w:pPr>
            <w:r>
              <w:rPr>
                <w:noProof/>
              </w:rPr>
              <w:t>Using the Live Module with Open Broadcaster Software (OBS)</w:t>
            </w:r>
            <w:r>
              <w:rPr>
                <w:rStyle w:val="mqInternal"/>
                <w:noProof/>
              </w:rPr>
              <w:t>{1]</w:t>
            </w:r>
          </w:p>
        </w:tc>
        <w:tc>
          <w:tcPr>
            <w:tcW w:w="7407" w:type="dxa"/>
          </w:tcPr>
          <w:p w:rsidR="00000000" w:rsidRDefault="005F10A7">
            <w:pPr>
              <w:rPr>
                <w:lang w:val="es-ES_tradnl"/>
              </w:rPr>
            </w:pPr>
            <w:r>
              <w:rPr>
                <w:lang w:val="es-ES_tradnl"/>
              </w:rPr>
              <w:t>Uso del m</w:t>
            </w:r>
            <w:r>
              <w:rPr>
                <w:lang w:val="es-ES_tradnl"/>
              </w:rPr>
              <w:t>ó</w:t>
            </w:r>
            <w:r>
              <w:rPr>
                <w:lang w:val="es-ES_tradnl"/>
              </w:rPr>
              <w:t>dulo en vivo con Open Broadcaster Software (OBS)</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0d717a9d-10d6-437c-990d-1780469a96d8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7b21cbe5-e3bf-4057-ac34-540f6a87b369</w:t>
            </w:r>
          </w:p>
        </w:tc>
        <w:tc>
          <w:tcPr>
            <w:tcW w:w="7407" w:type="dxa"/>
            <w:shd w:val="clear" w:color="auto" w:fill="F2F2F2" w:themeFill="background1" w:themeFillShade="F2"/>
          </w:tcPr>
          <w:p w:rsidR="00000000" w:rsidRDefault="005F10A7">
            <w:pPr>
              <w:rPr>
                <w:noProof/>
              </w:rPr>
            </w:pPr>
            <w:r>
              <w:rPr>
                <w:noProof/>
              </w:rPr>
              <w:t xml:space="preserve">Live Event In-Page Experiences will </w:t>
            </w:r>
            <w:r>
              <w:rPr>
                <w:noProof/>
              </w:rPr>
              <w:t>autoplay in desktop browsers even if the player is configured to not autoplay.</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de eventos en vivo se reproducir</w:t>
            </w:r>
            <w:r>
              <w:rPr>
                <w:lang w:val="es-ES_tradnl"/>
              </w:rPr>
              <w:t>á</w:t>
            </w:r>
            <w:r>
              <w:rPr>
                <w:lang w:val="es-ES_tradnl"/>
              </w:rPr>
              <w:t>n autom</w:t>
            </w:r>
            <w:r>
              <w:rPr>
                <w:lang w:val="es-ES_tradnl"/>
              </w:rPr>
              <w:t>á</w:t>
            </w:r>
            <w:r>
              <w:rPr>
                <w:lang w:val="es-ES_tradnl"/>
              </w:rPr>
              <w:t>ticamente en los navegadores de escritorio, incluso si el reproductor est</w:t>
            </w:r>
            <w:r>
              <w:rPr>
                <w:lang w:val="es-ES_tradnl"/>
              </w:rPr>
              <w:t>á</w:t>
            </w:r>
            <w:r>
              <w:rPr>
                <w:lang w:val="es-ES_tradnl"/>
              </w:rPr>
              <w:t xml:space="preserve"> configurado para no reproducirs</w:t>
            </w:r>
            <w:r>
              <w:rPr>
                <w:lang w:val="es-ES_tradnl"/>
              </w:rPr>
              <w:t>e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dc528f6e-f09c-4d9b-a57d-26205aba32b6</w:t>
            </w:r>
          </w:p>
        </w:tc>
        <w:tc>
          <w:tcPr>
            <w:tcW w:w="7407" w:type="dxa"/>
            <w:shd w:val="clear" w:color="auto" w:fill="F2F2F2" w:themeFill="background1" w:themeFillShade="F2"/>
          </w:tcPr>
          <w:p w:rsidR="00000000" w:rsidRDefault="005F10A7">
            <w:pPr>
              <w:rPr>
                <w:noProof/>
              </w:rPr>
            </w:pPr>
            <w:r>
              <w:rPr>
                <w:noProof/>
              </w:rPr>
              <w:t>This is by design.</w:t>
            </w:r>
          </w:p>
        </w:tc>
        <w:tc>
          <w:tcPr>
            <w:tcW w:w="7407" w:type="dxa"/>
          </w:tcPr>
          <w:p w:rsidR="00000000" w:rsidRDefault="005F10A7">
            <w:pPr>
              <w:rPr>
                <w:lang w:val="es-ES_tradnl"/>
              </w:rPr>
            </w:pPr>
            <w:r>
              <w:rPr>
                <w:lang w:val="es-ES_tradnl"/>
              </w:rPr>
              <w:t>Esto es por dise</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ed54e6bf-ae1a-47d6-ad2e-de5af68dd45a</w:t>
            </w:r>
          </w:p>
        </w:tc>
        <w:tc>
          <w:tcPr>
            <w:tcW w:w="7407" w:type="dxa"/>
            <w:shd w:val="clear" w:color="auto" w:fill="F2F2F2" w:themeFill="background1" w:themeFillShade="F2"/>
          </w:tcPr>
          <w:p w:rsidR="00000000" w:rsidRDefault="005F10A7">
            <w:pPr>
              <w:rPr>
                <w:noProof/>
              </w:rPr>
            </w:pPr>
            <w:r>
              <w:rPr>
                <w:noProof/>
              </w:rPr>
              <w:t>Gallery will force the player to play once the countdown is complete so that users sitting on the page waiting for</w:t>
            </w:r>
            <w:r>
              <w:rPr>
                <w:noProof/>
              </w:rPr>
              <w:t xml:space="preserve"> the event to start can start watching it without having to click play again.</w:t>
            </w:r>
          </w:p>
        </w:tc>
        <w:tc>
          <w:tcPr>
            <w:tcW w:w="7407" w:type="dxa"/>
          </w:tcPr>
          <w:p w:rsidR="00000000" w:rsidRDefault="005F10A7">
            <w:pPr>
              <w:rPr>
                <w:lang w:val="es-ES_tradnl"/>
              </w:rPr>
            </w:pPr>
            <w:r>
              <w:rPr>
                <w:lang w:val="es-ES_tradnl"/>
              </w:rPr>
              <w:t>La galer</w:t>
            </w:r>
            <w:r>
              <w:rPr>
                <w:lang w:val="es-ES_tradnl"/>
              </w:rPr>
              <w:t>í</w:t>
            </w:r>
            <w:r>
              <w:rPr>
                <w:lang w:val="es-ES_tradnl"/>
              </w:rPr>
              <w:t>a obligar</w:t>
            </w:r>
            <w:r>
              <w:rPr>
                <w:lang w:val="es-ES_tradnl"/>
              </w:rPr>
              <w:t>á</w:t>
            </w:r>
            <w:r>
              <w:rPr>
                <w:lang w:val="es-ES_tradnl"/>
              </w:rPr>
              <w:t xml:space="preserve"> al jugador a jugar una vez que se complete la cuenta regresiva para que los usuarios que se sientan en la p</w:t>
            </w:r>
            <w:r>
              <w:rPr>
                <w:lang w:val="es-ES_tradnl"/>
              </w:rPr>
              <w:t>á</w:t>
            </w:r>
            <w:r>
              <w:rPr>
                <w:lang w:val="es-ES_tradnl"/>
              </w:rPr>
              <w:t>gina esperando que comience el evento puedan comenzar a verlo sin tener que hacer clic en reproducir nuevamente.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35cb35dc-0dec-472d-9a5f-dd7e32795294</w:t>
            </w:r>
          </w:p>
        </w:tc>
        <w:tc>
          <w:tcPr>
            <w:tcW w:w="7407" w:type="dxa"/>
            <w:shd w:val="clear" w:color="auto" w:fill="F2F2F2" w:themeFill="background1" w:themeFillShade="F2"/>
          </w:tcPr>
          <w:p w:rsidR="00000000" w:rsidRDefault="005F10A7">
            <w:pPr>
              <w:rPr>
                <w:noProof/>
              </w:rPr>
            </w:pPr>
            <w:r>
              <w:rPr>
                <w:noProof/>
              </w:rPr>
              <w:t>Live Event In-Page Experiences will not autoplay on iOS or Android devices.</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de eventos en vivo no se reproducir</w:t>
            </w:r>
            <w:r>
              <w:rPr>
                <w:lang w:val="es-ES_tradnl"/>
              </w:rPr>
              <w:t>á</w:t>
            </w:r>
            <w:r>
              <w:rPr>
                <w:lang w:val="es-ES_tradnl"/>
              </w:rPr>
              <w:t>n autom</w:t>
            </w:r>
            <w:r>
              <w:rPr>
                <w:lang w:val="es-ES_tradnl"/>
              </w:rPr>
              <w:t>á</w:t>
            </w:r>
            <w:r>
              <w:rPr>
                <w:lang w:val="es-ES_tradnl"/>
              </w:rPr>
              <w:t>ticamente en dispositivos iOS o Android.</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20 </w:t>
            </w:r>
            <w:r>
              <w:rPr>
                <w:noProof/>
                <w:sz w:val="16"/>
              </w:rPr>
              <w:br/>
            </w:r>
            <w:r>
              <w:rPr>
                <w:noProof/>
                <w:sz w:val="2"/>
              </w:rPr>
              <w:t>1073003c-ffbc-4357-9c9a-b5609b34f747</w:t>
            </w:r>
          </w:p>
        </w:tc>
        <w:tc>
          <w:tcPr>
            <w:tcW w:w="7407" w:type="dxa"/>
            <w:shd w:val="clear" w:color="auto" w:fill="F2F2F2" w:themeFill="background1" w:themeFillShade="F2"/>
          </w:tcPr>
          <w:p w:rsidR="00000000" w:rsidRDefault="005F10A7">
            <w:pPr>
              <w:rPr>
                <w:noProof/>
              </w:rPr>
            </w:pPr>
            <w:r>
              <w:rPr>
                <w:noProof/>
              </w:rPr>
              <w:t xml:space="preserve">To create a new Live Event In-Page Experience, create a new In-Page Experience and select the </w:t>
            </w:r>
            <w:r>
              <w:rPr>
                <w:rStyle w:val="mqInternal"/>
                <w:noProof/>
              </w:rPr>
              <w:t>[1}</w:t>
            </w:r>
            <w:r>
              <w:rPr>
                <w:noProof/>
              </w:rPr>
              <w:t xml:space="preserve">Live Event In-Page </w:t>
            </w:r>
            <w:r>
              <w:rPr>
                <w:rStyle w:val="mqInternal"/>
                <w:noProof/>
              </w:rPr>
              <w:t>{2]</w:t>
            </w:r>
            <w:r>
              <w:rPr>
                <w:noProof/>
              </w:rPr>
              <w:t>templ</w:t>
            </w:r>
            <w:r>
              <w:rPr>
                <w:noProof/>
              </w:rPr>
              <w:t>ate.</w:t>
            </w:r>
          </w:p>
        </w:tc>
        <w:tc>
          <w:tcPr>
            <w:tcW w:w="7407" w:type="dxa"/>
          </w:tcPr>
          <w:p w:rsidR="00000000" w:rsidRDefault="005F10A7">
            <w:pPr>
              <w:rPr>
                <w:lang w:val="es-ES_tradnl"/>
              </w:rPr>
            </w:pPr>
            <w:r>
              <w:rPr>
                <w:lang w:val="es-ES_tradnl"/>
              </w:rPr>
              <w:t>Para crear una nueva experiencia en la p</w:t>
            </w:r>
            <w:r>
              <w:rPr>
                <w:lang w:val="es-ES_tradnl"/>
              </w:rPr>
              <w:t>á</w:t>
            </w:r>
            <w:r>
              <w:rPr>
                <w:lang w:val="es-ES_tradnl"/>
              </w:rPr>
              <w:t>gina de eventos en vivo, cree una nueva experiencia en la p</w:t>
            </w:r>
            <w:r>
              <w:rPr>
                <w:lang w:val="es-ES_tradnl"/>
              </w:rPr>
              <w:t>á</w:t>
            </w:r>
            <w:r>
              <w:rPr>
                <w:lang w:val="es-ES_tradnl"/>
              </w:rPr>
              <w:t xml:space="preserve">gina y seleccione la </w:t>
            </w:r>
            <w:r>
              <w:rPr>
                <w:rStyle w:val="mqInternal"/>
                <w:noProof/>
                <w:lang w:val="es-ES_tradnl"/>
              </w:rPr>
              <w:t>[1}</w:t>
            </w:r>
            <w:r>
              <w:rPr>
                <w:lang w:val="es-ES_tradnl"/>
              </w:rPr>
              <w:t>Evento en vivo en la p</w:t>
            </w:r>
            <w:r>
              <w:rPr>
                <w:lang w:val="es-ES_tradnl"/>
              </w:rPr>
              <w:t>á</w:t>
            </w:r>
            <w:r>
              <w:rPr>
                <w:lang w:val="es-ES_tradnl"/>
              </w:rPr>
              <w:t xml:space="preserve">gina </w:t>
            </w:r>
            <w:r>
              <w:rPr>
                <w:rStyle w:val="mqInternal"/>
                <w:noProof/>
                <w:lang w:val="es-ES_tradnl"/>
              </w:rPr>
              <w:t>{2]</w:t>
            </w:r>
            <w:r>
              <w:rPr>
                <w:lang w:val="es-ES_tradnl"/>
              </w:rPr>
              <w:t>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9a6257df-0583-4391-88a8-7cb885fd50a1</w:t>
            </w:r>
          </w:p>
        </w:tc>
        <w:tc>
          <w:tcPr>
            <w:tcW w:w="7407" w:type="dxa"/>
            <w:shd w:val="clear" w:color="auto" w:fill="F2F2F2" w:themeFill="background1" w:themeFillShade="F2"/>
          </w:tcPr>
          <w:p w:rsidR="00000000" w:rsidRDefault="005F10A7">
            <w:pPr>
              <w:rPr>
                <w:noProof/>
              </w:rPr>
            </w:pPr>
            <w:r>
              <w:rPr>
                <w:noProof/>
              </w:rPr>
              <w:t>The Live Event In-Page template has some settings and content items that are not present on the other In-Page Experience templates.</w:t>
            </w:r>
          </w:p>
        </w:tc>
        <w:tc>
          <w:tcPr>
            <w:tcW w:w="7407" w:type="dxa"/>
          </w:tcPr>
          <w:p w:rsidR="00000000" w:rsidRDefault="005F10A7">
            <w:pPr>
              <w:rPr>
                <w:lang w:val="es-ES_tradnl"/>
              </w:rPr>
            </w:pPr>
            <w:r>
              <w:rPr>
                <w:lang w:val="es-ES_tradnl"/>
              </w:rPr>
              <w:t>La plantilla de evento en vivo en la p</w:t>
            </w:r>
            <w:r>
              <w:rPr>
                <w:lang w:val="es-ES_tradnl"/>
              </w:rPr>
              <w:t>á</w:t>
            </w:r>
            <w:r>
              <w:rPr>
                <w:lang w:val="es-ES_tradnl"/>
              </w:rPr>
              <w:t>gina tiene algunas configuraciones y elementos de contenido que no est</w:t>
            </w:r>
            <w:r>
              <w:rPr>
                <w:lang w:val="es-ES_tradnl"/>
              </w:rPr>
              <w:t>á</w:t>
            </w:r>
            <w:r>
              <w:rPr>
                <w:lang w:val="es-ES_tradnl"/>
              </w:rPr>
              <w:t>n presentes en</w:t>
            </w:r>
            <w:r>
              <w:rPr>
                <w:lang w:val="es-ES_tradnl"/>
              </w:rPr>
              <w:t xml:space="preserve"> las otras plantillas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6759cb52-6bf1-4584-b67c-508169c03148</w:t>
            </w:r>
          </w:p>
        </w:tc>
        <w:tc>
          <w:tcPr>
            <w:tcW w:w="7407" w:type="dxa"/>
            <w:shd w:val="clear" w:color="auto" w:fill="F2F2F2" w:themeFill="background1" w:themeFillShade="F2"/>
          </w:tcPr>
          <w:p w:rsidR="00000000" w:rsidRDefault="005F10A7">
            <w:pPr>
              <w:rPr>
                <w:noProof/>
              </w:rPr>
            </w:pPr>
            <w:r>
              <w:rPr>
                <w:noProof/>
              </w:rPr>
              <w:t>live ipx template</w:t>
            </w:r>
          </w:p>
        </w:tc>
        <w:tc>
          <w:tcPr>
            <w:tcW w:w="7407" w:type="dxa"/>
          </w:tcPr>
          <w:p w:rsidR="00000000" w:rsidRDefault="005F10A7">
            <w:pPr>
              <w:rPr>
                <w:lang w:val="es-ES_tradnl"/>
              </w:rPr>
            </w:pPr>
            <w:r>
              <w:rPr>
                <w:lang w:val="es-ES_tradnl"/>
              </w:rPr>
              <w:t>plantilla ipx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6e44d914-f9d6-478b-9108-e285eef1d82d</w:t>
            </w:r>
          </w:p>
        </w:tc>
        <w:tc>
          <w:tcPr>
            <w:tcW w:w="7407" w:type="dxa"/>
            <w:shd w:val="clear" w:color="auto" w:fill="F2F2F2" w:themeFill="background1" w:themeFillShade="F2"/>
          </w:tcPr>
          <w:p w:rsidR="00000000" w:rsidRDefault="005F10A7">
            <w:pPr>
              <w:rPr>
                <w:noProof/>
              </w:rPr>
            </w:pPr>
            <w:r>
              <w:rPr>
                <w:rStyle w:val="mqInternal"/>
                <w:noProof/>
              </w:rPr>
              <w:t>[1}</w:t>
            </w:r>
            <w:r>
              <w:rPr>
                <w:noProof/>
              </w:rPr>
              <w:t>Now Showing to Viewers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Ahora se muestra a los espectadores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38212a43-3850-426d-9dd0-494c62969870</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state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Estado del evento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8f5d8297-6f1f-4874-9924-54a546dc79d0</w:t>
            </w:r>
          </w:p>
        </w:tc>
        <w:tc>
          <w:tcPr>
            <w:tcW w:w="7407" w:type="dxa"/>
            <w:shd w:val="clear" w:color="auto" w:fill="F2F2F2" w:themeFill="background1" w:themeFillShade="F2"/>
          </w:tcPr>
          <w:p w:rsidR="00000000" w:rsidRDefault="005F10A7">
            <w:pPr>
              <w:rPr>
                <w:noProof/>
              </w:rPr>
            </w:pPr>
            <w:r>
              <w:rPr>
                <w:rStyle w:val="mqInternal"/>
                <w:noProof/>
              </w:rPr>
              <w:t>[1}</w:t>
            </w:r>
            <w:r>
              <w:rPr>
                <w:noProof/>
              </w:rPr>
              <w:t>Social sharing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Compartiendo socialmente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8ce4a964-fa80-4b7f-a83f-589b21125d3e</w:t>
            </w:r>
          </w:p>
        </w:tc>
        <w:tc>
          <w:tcPr>
            <w:tcW w:w="7407" w:type="dxa"/>
            <w:shd w:val="clear" w:color="auto" w:fill="F2F2F2" w:themeFill="background1" w:themeFillShade="F2"/>
          </w:tcPr>
          <w:p w:rsidR="00000000" w:rsidRDefault="005F10A7">
            <w:pPr>
              <w:rPr>
                <w:noProof/>
              </w:rPr>
            </w:pPr>
            <w:r>
              <w:rPr>
                <w:rStyle w:val="mqInternal"/>
                <w:noProof/>
              </w:rPr>
              <w:t>[1}</w:t>
            </w:r>
            <w:r>
              <w:rPr>
                <w:noProof/>
              </w:rPr>
              <w:t>Image placeholder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w:t>
            </w:r>
            <w:r>
              <w:rPr>
                <w:lang w:val="es-ES_tradnl"/>
              </w:rPr>
              <w:t>arcador de posici</w:t>
            </w:r>
            <w:r>
              <w:rPr>
                <w:lang w:val="es-ES_tradnl"/>
              </w:rPr>
              <w:t>ó</w:t>
            </w:r>
            <w:r>
              <w:rPr>
                <w:lang w:val="es-ES_tradnl"/>
              </w:rPr>
              <w:t>n de imagen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825b4dee-fc63-48a2-bf6c-6993978f59db</w:t>
            </w:r>
          </w:p>
        </w:tc>
        <w:tc>
          <w:tcPr>
            <w:tcW w:w="7407" w:type="dxa"/>
            <w:shd w:val="clear" w:color="auto" w:fill="F2F2F2" w:themeFill="background1" w:themeFillShade="F2"/>
          </w:tcPr>
          <w:p w:rsidR="00000000" w:rsidRDefault="005F10A7">
            <w:pPr>
              <w:rPr>
                <w:noProof/>
              </w:rPr>
            </w:pPr>
            <w:r>
              <w:rPr>
                <w:rStyle w:val="mqInternal"/>
                <w:noProof/>
              </w:rPr>
              <w:t>[1}</w:t>
            </w:r>
            <w:r>
              <w:rPr>
                <w:noProof/>
              </w:rPr>
              <w:t>Event countdown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Cuenta regresiva de eventos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65ebc120-a6a4-4975-8f76-aa5ef7954dca</w:t>
            </w:r>
          </w:p>
        </w:tc>
        <w:tc>
          <w:tcPr>
            <w:tcW w:w="7407" w:type="dxa"/>
            <w:shd w:val="clear" w:color="auto" w:fill="F2F2F2" w:themeFill="background1" w:themeFillShade="F2"/>
          </w:tcPr>
          <w:p w:rsidR="00000000" w:rsidRDefault="005F10A7">
            <w:pPr>
              <w:rPr>
                <w:noProof/>
              </w:rPr>
            </w:pPr>
            <w:r>
              <w:rPr>
                <w:rStyle w:val="mqInternal"/>
                <w:noProof/>
              </w:rPr>
              <w:t>[1}</w:t>
            </w:r>
            <w:r>
              <w:rPr>
                <w:noProof/>
              </w:rPr>
              <w:t>Text placeholder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Marcador de posici</w:t>
            </w:r>
            <w:r>
              <w:rPr>
                <w:lang w:val="es-ES_tradnl"/>
              </w:rPr>
              <w:t>ó</w:t>
            </w:r>
            <w:r>
              <w:rPr>
                <w:lang w:val="es-ES_tradnl"/>
              </w:rPr>
              <w:t>n de texto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cd380a04-4688-4873-9ae7-cd96d58aa7ab</w:t>
            </w:r>
          </w:p>
        </w:tc>
        <w:tc>
          <w:tcPr>
            <w:tcW w:w="7407" w:type="dxa"/>
            <w:shd w:val="clear" w:color="auto" w:fill="F2F2F2" w:themeFill="background1" w:themeFillShade="F2"/>
          </w:tcPr>
          <w:p w:rsidR="00000000" w:rsidRDefault="005F10A7">
            <w:pPr>
              <w:rPr>
                <w:noProof/>
              </w:rPr>
            </w:pPr>
            <w:r>
              <w:rPr>
                <w:rStyle w:val="mqInternal"/>
                <w:noProof/>
              </w:rPr>
              <w:t>[1}</w:t>
            </w:r>
            <w:r>
              <w:rPr>
                <w:noProof/>
              </w:rPr>
              <w:t>Calendar reminder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Recordatorio de calendario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16fcafa2-822c-4725-ad79-606d0b5ec9dd</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Videos placeholder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Marcador de posici</w:t>
            </w:r>
            <w:r>
              <w:rPr>
                <w:lang w:val="es-ES_tradnl"/>
              </w:rPr>
              <w:t>ó</w:t>
            </w:r>
            <w:r>
              <w:rPr>
                <w:lang w:val="es-ES_tradnl"/>
              </w:rPr>
              <w:t>n de v</w:t>
            </w:r>
            <w:r>
              <w:rPr>
                <w:lang w:val="es-ES_tradnl"/>
              </w:rPr>
              <w:t>í</w:t>
            </w:r>
            <w:r>
              <w:rPr>
                <w:lang w:val="es-ES_tradnl"/>
              </w:rPr>
              <w:t>deos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78edb60c-b851-4b8b-8f33-7ab26f1a9b84</w:t>
            </w:r>
          </w:p>
        </w:tc>
        <w:tc>
          <w:tcPr>
            <w:tcW w:w="7407" w:type="dxa"/>
            <w:shd w:val="clear" w:color="auto" w:fill="F2F2F2" w:themeFill="background1" w:themeFillShade="F2"/>
          </w:tcPr>
          <w:p w:rsidR="00000000" w:rsidRDefault="005F10A7">
            <w:pPr>
              <w:rPr>
                <w:noProof/>
              </w:rPr>
            </w:pPr>
            <w:r>
              <w:rPr>
                <w:noProof/>
              </w:rPr>
              <w:t>Now Showing to V</w:t>
            </w:r>
            <w:r>
              <w:rPr>
                <w:noProof/>
              </w:rPr>
              <w:t>iewers</w:t>
            </w:r>
          </w:p>
        </w:tc>
        <w:tc>
          <w:tcPr>
            <w:tcW w:w="7407" w:type="dxa"/>
          </w:tcPr>
          <w:p w:rsidR="00000000" w:rsidRDefault="005F10A7">
            <w:pPr>
              <w:rPr>
                <w:lang w:val="es-ES_tradnl"/>
              </w:rPr>
            </w:pPr>
            <w:r>
              <w:rPr>
                <w:lang w:val="es-ES_tradnl"/>
              </w:rPr>
              <w:t>Ahora se muestra a los espectadores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2cd47f08-ea81-4fa3-9d29-4406a55099b2</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Now Showing to Viewers</w:t>
            </w:r>
            <w:r>
              <w:rPr>
                <w:rStyle w:val="mqInternal"/>
                <w:noProof/>
              </w:rPr>
              <w:t>{2]</w:t>
            </w:r>
            <w:r>
              <w:rPr>
                <w:noProof/>
              </w:rPr>
              <w:t xml:space="preserve"> setting is used to configure which </w:t>
            </w:r>
            <w:r>
              <w:rPr>
                <w:rStyle w:val="mqInternal"/>
                <w:noProof/>
              </w:rPr>
              <w:t>[3}</w:t>
            </w:r>
            <w:r>
              <w:rPr>
                <w:noProof/>
              </w:rPr>
              <w:t>live event state</w:t>
            </w:r>
            <w:r>
              <w:rPr>
                <w:rStyle w:val="mqInternal"/>
                <w:noProof/>
              </w:rPr>
              <w:t>{4]</w:t>
            </w:r>
            <w:r>
              <w:rPr>
                <w:noProof/>
              </w:rPr>
              <w:t xml:space="preserve"> is displayed to viewers.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Ahora se muestra a los espectadores</w:t>
            </w:r>
            <w:r>
              <w:rPr>
                <w:rStyle w:val="mqInternal"/>
                <w:noProof/>
                <w:lang w:val="es-ES_tradnl"/>
              </w:rPr>
              <w:t>{2]</w:t>
            </w:r>
            <w:r>
              <w:rPr>
                <w:lang w:val="es-ES_tradnl"/>
              </w:rPr>
              <w:t xml:space="preserve"> se utiliza</w:t>
            </w:r>
            <w:r>
              <w:rPr>
                <w:lang w:val="es-ES_tradnl"/>
              </w:rPr>
              <w:t xml:space="preserve"> para configurar qu</w:t>
            </w:r>
            <w:r>
              <w:rPr>
                <w:lang w:val="es-ES_tradnl"/>
              </w:rPr>
              <w:t>é</w:t>
            </w:r>
            <w:r>
              <w:rPr>
                <w:lang w:val="es-ES_tradnl"/>
              </w:rPr>
              <w:t xml:space="preserve"> </w:t>
            </w:r>
            <w:r>
              <w:rPr>
                <w:rStyle w:val="mqInternal"/>
                <w:noProof/>
                <w:lang w:val="es-ES_tradnl"/>
              </w:rPr>
              <w:t>[3}</w:t>
            </w:r>
            <w:r>
              <w:rPr>
                <w:lang w:val="es-ES_tradnl"/>
              </w:rPr>
              <w:t>estado del evento en vivo</w:t>
            </w:r>
            <w:r>
              <w:rPr>
                <w:rStyle w:val="mqInternal"/>
                <w:noProof/>
                <w:lang w:val="es-ES_tradnl"/>
              </w:rPr>
              <w:t>{4]</w:t>
            </w:r>
            <w:r>
              <w:rPr>
                <w:lang w:val="es-ES_tradnl"/>
              </w:rPr>
              <w:t xml:space="preserve"> se muestra a los espectadores.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53f6c591-2699-4e62-8574-8ecd593d1ae8</w:t>
            </w:r>
          </w:p>
        </w:tc>
        <w:tc>
          <w:tcPr>
            <w:tcW w:w="7407" w:type="dxa"/>
            <w:shd w:val="clear" w:color="auto" w:fill="F2F2F2" w:themeFill="background1" w:themeFillShade="F2"/>
          </w:tcPr>
          <w:p w:rsidR="00000000" w:rsidRDefault="005F10A7">
            <w:pPr>
              <w:rPr>
                <w:noProof/>
              </w:rPr>
            </w:pPr>
            <w:r>
              <w:rPr>
                <w:noProof/>
              </w:rPr>
              <w:t>You, the publisher, are responsible for changing the live event state.</w:t>
            </w:r>
          </w:p>
        </w:tc>
        <w:tc>
          <w:tcPr>
            <w:tcW w:w="7407" w:type="dxa"/>
          </w:tcPr>
          <w:p w:rsidR="00000000" w:rsidRDefault="005F10A7">
            <w:pPr>
              <w:rPr>
                <w:lang w:val="es-ES_tradnl"/>
              </w:rPr>
            </w:pPr>
            <w:r>
              <w:rPr>
                <w:lang w:val="es-ES_tradnl"/>
              </w:rPr>
              <w:t>Usted, el editor, es responsable de cambiar el estado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c9570f7e-612d-4555-8a43-fe4c715e793a</w:t>
            </w:r>
          </w:p>
        </w:tc>
        <w:tc>
          <w:tcPr>
            <w:tcW w:w="7407" w:type="dxa"/>
            <w:shd w:val="clear" w:color="auto" w:fill="F2F2F2" w:themeFill="background1" w:themeFillShade="F2"/>
          </w:tcPr>
          <w:p w:rsidR="00000000" w:rsidRDefault="005F10A7">
            <w:pPr>
              <w:rPr>
                <w:noProof/>
              </w:rPr>
            </w:pPr>
            <w:r>
              <w:rPr>
                <w:noProof/>
              </w:rPr>
              <w:t>Gallery will never automatically switch the live event state.</w:t>
            </w:r>
          </w:p>
        </w:tc>
        <w:tc>
          <w:tcPr>
            <w:tcW w:w="7407" w:type="dxa"/>
          </w:tcPr>
          <w:p w:rsidR="00000000" w:rsidRDefault="005F10A7">
            <w:pPr>
              <w:rPr>
                <w:lang w:val="es-ES_tradnl"/>
              </w:rPr>
            </w:pPr>
            <w:r>
              <w:rPr>
                <w:lang w:val="es-ES_tradnl"/>
              </w:rPr>
              <w:t>La galer</w:t>
            </w:r>
            <w:r>
              <w:rPr>
                <w:lang w:val="es-ES_tradnl"/>
              </w:rPr>
              <w:t>í</w:t>
            </w:r>
            <w:r>
              <w:rPr>
                <w:lang w:val="es-ES_tradnl"/>
              </w:rPr>
              <w:t>a nunca cambiar</w:t>
            </w:r>
            <w:r>
              <w:rPr>
                <w:lang w:val="es-ES_tradnl"/>
              </w:rPr>
              <w:t>á</w:t>
            </w:r>
            <w:r>
              <w:rPr>
                <w:lang w:val="es-ES_tradnl"/>
              </w:rPr>
              <w:t xml:space="preserve"> autom</w:t>
            </w:r>
            <w:r>
              <w:rPr>
                <w:lang w:val="es-ES_tradnl"/>
              </w:rPr>
              <w:t>á</w:t>
            </w:r>
            <w:r>
              <w:rPr>
                <w:lang w:val="es-ES_tradnl"/>
              </w:rPr>
              <w:t>ticamente el estado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6834c974-b03c-4555-871a-57d3f630f13f</w:t>
            </w:r>
          </w:p>
        </w:tc>
        <w:tc>
          <w:tcPr>
            <w:tcW w:w="7407" w:type="dxa"/>
            <w:shd w:val="clear" w:color="auto" w:fill="F2F2F2" w:themeFill="background1" w:themeFillShade="F2"/>
          </w:tcPr>
          <w:p w:rsidR="00000000" w:rsidRDefault="005F10A7">
            <w:pPr>
              <w:rPr>
                <w:noProof/>
              </w:rPr>
            </w:pPr>
            <w:r>
              <w:rPr>
                <w:noProof/>
              </w:rPr>
              <w:t>live ipx template</w:t>
            </w:r>
          </w:p>
        </w:tc>
        <w:tc>
          <w:tcPr>
            <w:tcW w:w="7407" w:type="dxa"/>
          </w:tcPr>
          <w:p w:rsidR="00000000" w:rsidRDefault="005F10A7">
            <w:pPr>
              <w:rPr>
                <w:lang w:val="es-ES_tradnl"/>
              </w:rPr>
            </w:pPr>
            <w:r>
              <w:rPr>
                <w:lang w:val="es-ES_tradnl"/>
              </w:rPr>
              <w:t>plantilla ipx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bf439677-d5b3-4af8-8b2a-7874135a58d3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Change</w:t>
            </w:r>
            <w:r>
              <w:rPr>
                <w:rStyle w:val="mqInternal"/>
                <w:noProof/>
              </w:rPr>
              <w:t>{2]</w:t>
            </w:r>
            <w:r>
              <w:rPr>
                <w:noProof/>
              </w:rPr>
              <w:t xml:space="preserve"> and select the state that should be displayed.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Cambio</w:t>
            </w:r>
            <w:r>
              <w:rPr>
                <w:rStyle w:val="mqInternal"/>
                <w:noProof/>
                <w:lang w:val="es-ES_tradnl"/>
              </w:rPr>
              <w:t>{2]</w:t>
            </w:r>
            <w:r>
              <w:rPr>
                <w:lang w:val="es-ES_tradnl"/>
              </w:rPr>
              <w:t xml:space="preserve"> y seleccione el estado que debe mostrarse.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9bc8964d-07cb-4fb0-a937-ce5679eed5f8</w:t>
            </w:r>
          </w:p>
        </w:tc>
        <w:tc>
          <w:tcPr>
            <w:tcW w:w="7407" w:type="dxa"/>
            <w:shd w:val="clear" w:color="auto" w:fill="F2F2F2" w:themeFill="background1" w:themeFillShade="F2"/>
          </w:tcPr>
          <w:p w:rsidR="00000000" w:rsidRDefault="005F10A7">
            <w:pPr>
              <w:rPr>
                <w:noProof/>
              </w:rPr>
            </w:pPr>
            <w:r>
              <w:rPr>
                <w:noProof/>
              </w:rPr>
              <w:t>After changing this setting, the experience DOES NOT need to be republished.</w:t>
            </w:r>
          </w:p>
        </w:tc>
        <w:tc>
          <w:tcPr>
            <w:tcW w:w="7407" w:type="dxa"/>
          </w:tcPr>
          <w:p w:rsidR="00000000" w:rsidRDefault="005F10A7">
            <w:pPr>
              <w:rPr>
                <w:lang w:val="es-ES_tradnl"/>
              </w:rPr>
            </w:pPr>
            <w:r>
              <w:rPr>
                <w:lang w:val="es-ES_tradnl"/>
              </w:rPr>
              <w:t>Despu</w:t>
            </w:r>
            <w:r>
              <w:rPr>
                <w:lang w:val="es-ES_tradnl"/>
              </w:rPr>
              <w:t>é</w:t>
            </w:r>
            <w:r>
              <w:rPr>
                <w:lang w:val="es-ES_tradnl"/>
              </w:rPr>
              <w:t>s de cambiar esta configuraci</w:t>
            </w:r>
            <w:r>
              <w:rPr>
                <w:lang w:val="es-ES_tradnl"/>
              </w:rPr>
              <w:t>ó</w:t>
            </w:r>
            <w:r>
              <w:rPr>
                <w:lang w:val="es-ES_tradnl"/>
              </w:rPr>
              <w:t>n, NO es necesario volver a publicar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752ade18-f046-4ac3-9b9e-edbad9e6ed52</w:t>
            </w:r>
          </w:p>
        </w:tc>
        <w:tc>
          <w:tcPr>
            <w:tcW w:w="7407" w:type="dxa"/>
            <w:shd w:val="clear" w:color="auto" w:fill="F2F2F2" w:themeFill="background1" w:themeFillShade="F2"/>
          </w:tcPr>
          <w:p w:rsidR="00000000" w:rsidRDefault="005F10A7">
            <w:pPr>
              <w:rPr>
                <w:noProof/>
              </w:rPr>
            </w:pPr>
            <w:r>
              <w:rPr>
                <w:noProof/>
              </w:rPr>
              <w:t>event stat</w:t>
            </w:r>
            <w:r>
              <w:rPr>
                <w:noProof/>
              </w:rPr>
              <w:t>e selection dialog</w:t>
            </w:r>
          </w:p>
        </w:tc>
        <w:tc>
          <w:tcPr>
            <w:tcW w:w="7407" w:type="dxa"/>
          </w:tcPr>
          <w:p w:rsidR="00000000" w:rsidRDefault="005F10A7">
            <w:pPr>
              <w:rPr>
                <w:lang w:val="es-ES_tradnl"/>
              </w:rPr>
            </w:pPr>
            <w:r>
              <w:rPr>
                <w:lang w:val="es-ES_tradnl"/>
              </w:rPr>
              <w:t>di</w:t>
            </w:r>
            <w:r>
              <w:rPr>
                <w:lang w:val="es-ES_tradnl"/>
              </w:rPr>
              <w:t>á</w:t>
            </w:r>
            <w:r>
              <w:rPr>
                <w:lang w:val="es-ES_tradnl"/>
              </w:rPr>
              <w:t>logo de selecci</w:t>
            </w:r>
            <w:r>
              <w:rPr>
                <w:lang w:val="es-ES_tradnl"/>
              </w:rPr>
              <w:t>ó</w:t>
            </w:r>
            <w:r>
              <w:rPr>
                <w:lang w:val="es-ES_tradnl"/>
              </w:rPr>
              <w:t>n de estado de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f7539f08-2403-4d3b-9f74-689319d1f7cd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bd761ead-677f-4cc4-b06f-501018eb70db</w:t>
            </w:r>
          </w:p>
        </w:tc>
        <w:tc>
          <w:tcPr>
            <w:tcW w:w="7407" w:type="dxa"/>
            <w:shd w:val="clear" w:color="auto" w:fill="F2F2F2" w:themeFill="background1" w:themeFillShade="F2"/>
          </w:tcPr>
          <w:p w:rsidR="00000000" w:rsidRDefault="005F10A7">
            <w:pPr>
              <w:rPr>
                <w:noProof/>
              </w:rPr>
            </w:pPr>
            <w:r>
              <w:rPr>
                <w:noProof/>
              </w:rPr>
              <w:t>It may take a couple of minutes before the state change appears on the production site.</w:t>
            </w:r>
          </w:p>
        </w:tc>
        <w:tc>
          <w:tcPr>
            <w:tcW w:w="7407" w:type="dxa"/>
          </w:tcPr>
          <w:p w:rsidR="00000000" w:rsidRDefault="005F10A7">
            <w:pPr>
              <w:rPr>
                <w:lang w:val="es-ES_tradnl"/>
              </w:rPr>
            </w:pPr>
            <w:r>
              <w:rPr>
                <w:lang w:val="es-ES_tradnl"/>
              </w:rPr>
              <w:t>Pueden pasar un par de minutos antes de que aparezca el cambio de estado en el sitio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db6e074e-d5d5-4bad-9459-c76ee15724f8</w:t>
            </w:r>
          </w:p>
        </w:tc>
        <w:tc>
          <w:tcPr>
            <w:tcW w:w="7407" w:type="dxa"/>
            <w:shd w:val="clear" w:color="auto" w:fill="F2F2F2" w:themeFill="background1" w:themeFillShade="F2"/>
          </w:tcPr>
          <w:p w:rsidR="00000000" w:rsidRDefault="005F10A7">
            <w:pPr>
              <w:rPr>
                <w:noProof/>
              </w:rPr>
            </w:pPr>
            <w:r>
              <w:rPr>
                <w:noProof/>
              </w:rPr>
              <w:t>Live event states</w:t>
            </w:r>
          </w:p>
        </w:tc>
        <w:tc>
          <w:tcPr>
            <w:tcW w:w="7407" w:type="dxa"/>
          </w:tcPr>
          <w:p w:rsidR="00000000" w:rsidRDefault="005F10A7">
            <w:pPr>
              <w:rPr>
                <w:lang w:val="es-ES_tradnl"/>
              </w:rPr>
            </w:pPr>
            <w:r>
              <w:rPr>
                <w:lang w:val="es-ES_tradnl"/>
              </w:rPr>
              <w:t>Estados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694c8138-57cb-426e-bf7f-c58022547f67</w:t>
            </w:r>
          </w:p>
        </w:tc>
        <w:tc>
          <w:tcPr>
            <w:tcW w:w="7407" w:type="dxa"/>
            <w:shd w:val="clear" w:color="auto" w:fill="F2F2F2" w:themeFill="background1" w:themeFillShade="F2"/>
          </w:tcPr>
          <w:p w:rsidR="00000000" w:rsidRDefault="005F10A7">
            <w:pPr>
              <w:rPr>
                <w:noProof/>
              </w:rPr>
            </w:pPr>
            <w:r>
              <w:rPr>
                <w:noProof/>
              </w:rPr>
              <w:t>The experience states for a</w:t>
            </w:r>
            <w:r>
              <w:rPr>
                <w:noProof/>
              </w:rPr>
              <w:t xml:space="preserve"> Live Event In-Page Experience are different than the other In-Page Experience types.</w:t>
            </w:r>
          </w:p>
        </w:tc>
        <w:tc>
          <w:tcPr>
            <w:tcW w:w="7407" w:type="dxa"/>
          </w:tcPr>
          <w:p w:rsidR="00000000" w:rsidRDefault="005F10A7">
            <w:pPr>
              <w:rPr>
                <w:lang w:val="es-ES_tradnl"/>
              </w:rPr>
            </w:pPr>
            <w:r>
              <w:rPr>
                <w:lang w:val="es-ES_tradnl"/>
              </w:rPr>
              <w:t>Los estados de experiencia para una experiencia in-page de evento en vivo son diferentes a los otros tipos de experiencias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27eb502e-3555-42d9-a7a6-17ac378b4</w:t>
            </w:r>
            <w:r>
              <w:rPr>
                <w:noProof/>
                <w:sz w:val="2"/>
              </w:rPr>
              <w:t>2d2</w:t>
            </w:r>
          </w:p>
        </w:tc>
        <w:tc>
          <w:tcPr>
            <w:tcW w:w="7407" w:type="dxa"/>
            <w:shd w:val="clear" w:color="auto" w:fill="F2F2F2" w:themeFill="background1" w:themeFillShade="F2"/>
          </w:tcPr>
          <w:p w:rsidR="00000000" w:rsidRDefault="005F10A7">
            <w:pPr>
              <w:rPr>
                <w:noProof/>
              </w:rPr>
            </w:pPr>
            <w:r>
              <w:rPr>
                <w:noProof/>
              </w:rPr>
              <w:t>The appearance of each of these states can be customized by clicking the links at the top of the page.</w:t>
            </w:r>
          </w:p>
        </w:tc>
        <w:tc>
          <w:tcPr>
            <w:tcW w:w="7407" w:type="dxa"/>
          </w:tcPr>
          <w:p w:rsidR="00000000" w:rsidRDefault="005F10A7">
            <w:pPr>
              <w:rPr>
                <w:lang w:val="es-ES_tradnl"/>
              </w:rPr>
            </w:pPr>
            <w:r>
              <w:rPr>
                <w:lang w:val="es-ES_tradnl"/>
              </w:rPr>
              <w:t>La apariencia de cada uno de estos estados se puede personalizar haciendo clic en los enlaces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a28a438f-4d6b-4479-a0d7-71e04c78a59c</w:t>
            </w:r>
          </w:p>
        </w:tc>
        <w:tc>
          <w:tcPr>
            <w:tcW w:w="7407" w:type="dxa"/>
            <w:shd w:val="clear" w:color="auto" w:fill="F2F2F2" w:themeFill="background1" w:themeFillShade="F2"/>
          </w:tcPr>
          <w:p w:rsidR="00000000" w:rsidRDefault="005F10A7">
            <w:pPr>
              <w:rPr>
                <w:noProof/>
              </w:rPr>
            </w:pPr>
            <w:r>
              <w:rPr>
                <w:noProof/>
              </w:rPr>
              <w:t>live event states</w:t>
            </w:r>
          </w:p>
        </w:tc>
        <w:tc>
          <w:tcPr>
            <w:tcW w:w="7407" w:type="dxa"/>
          </w:tcPr>
          <w:p w:rsidR="00000000" w:rsidRDefault="005F10A7">
            <w:pPr>
              <w:rPr>
                <w:lang w:val="es-ES_tradnl"/>
              </w:rPr>
            </w:pPr>
            <w:r>
              <w:rPr>
                <w:lang w:val="es-ES_tradnl"/>
              </w:rPr>
              <w:t>estados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f77600dd-c5c3-4eef-a821-bdb67b48a2d7</w:t>
            </w:r>
          </w:p>
        </w:tc>
        <w:tc>
          <w:tcPr>
            <w:tcW w:w="7407" w:type="dxa"/>
            <w:shd w:val="clear" w:color="auto" w:fill="F2F2F2" w:themeFill="background1" w:themeFillShade="F2"/>
          </w:tcPr>
          <w:p w:rsidR="00000000" w:rsidRDefault="005F10A7">
            <w:pPr>
              <w:rPr>
                <w:noProof/>
              </w:rPr>
            </w:pPr>
            <w:r>
              <w:rPr>
                <w:noProof/>
              </w:rPr>
              <w:t>Live event In-Page Experiences have the following states:</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de eventos en vivo tienen los siguientes est</w:t>
            </w:r>
            <w:r>
              <w:rPr>
                <w:lang w:val="es-ES_tradnl"/>
              </w:rPr>
              <w:t>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d582360d-2228-4831-ac35-67793b0ea740</w:t>
            </w:r>
          </w:p>
        </w:tc>
        <w:tc>
          <w:tcPr>
            <w:tcW w:w="7407" w:type="dxa"/>
            <w:shd w:val="clear" w:color="auto" w:fill="F2F2F2" w:themeFill="background1" w:themeFillShade="F2"/>
          </w:tcPr>
          <w:p w:rsidR="00000000" w:rsidRDefault="005F10A7">
            <w:pPr>
              <w:rPr>
                <w:noProof/>
              </w:rPr>
            </w:pPr>
            <w:r>
              <w:rPr>
                <w:rStyle w:val="mqInternal"/>
                <w:noProof/>
              </w:rPr>
              <w:t>[1}</w:t>
            </w:r>
            <w:r>
              <w:rPr>
                <w:noProof/>
              </w:rPr>
              <w:t>PRE-EVENT</w:t>
            </w:r>
            <w:r>
              <w:rPr>
                <w:rStyle w:val="mqInternal"/>
                <w:noProof/>
              </w:rPr>
              <w:t>{2]</w:t>
            </w:r>
            <w:r>
              <w:rPr>
                <w:noProof/>
              </w:rPr>
              <w:t xml:space="preserve"> - How the live experience will appear before the live event starts</w:t>
            </w:r>
          </w:p>
        </w:tc>
        <w:tc>
          <w:tcPr>
            <w:tcW w:w="7407" w:type="dxa"/>
          </w:tcPr>
          <w:p w:rsidR="00000000" w:rsidRDefault="005F10A7">
            <w:pPr>
              <w:rPr>
                <w:lang w:val="es-ES_tradnl"/>
              </w:rPr>
            </w:pPr>
            <w:r>
              <w:rPr>
                <w:rStyle w:val="mqInternal"/>
                <w:noProof/>
                <w:lang w:val="es-ES_tradnl"/>
              </w:rPr>
              <w:t>[1}</w:t>
            </w:r>
            <w:r>
              <w:rPr>
                <w:lang w:val="es-ES_tradnl"/>
              </w:rPr>
              <w:t>PRE-EVENTO</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en vivo antes de que comience 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afa17ca8-317e-4e47-b0cb-7562ce9e7cca</w:t>
            </w:r>
          </w:p>
        </w:tc>
        <w:tc>
          <w:tcPr>
            <w:tcW w:w="7407" w:type="dxa"/>
            <w:shd w:val="clear" w:color="auto" w:fill="F2F2F2" w:themeFill="background1" w:themeFillShade="F2"/>
          </w:tcPr>
          <w:p w:rsidR="00000000" w:rsidRDefault="005F10A7">
            <w:pPr>
              <w:rPr>
                <w:noProof/>
              </w:rPr>
            </w:pPr>
            <w:r>
              <w:rPr>
                <w:rStyle w:val="mqInternal"/>
                <w:noProof/>
              </w:rPr>
              <w:t>[1}</w:t>
            </w:r>
            <w:r>
              <w:rPr>
                <w:noProof/>
              </w:rPr>
              <w:t>LIVE</w:t>
            </w:r>
            <w:r>
              <w:rPr>
                <w:rStyle w:val="mqInternal"/>
                <w:noProof/>
              </w:rPr>
              <w:t>{2]</w:t>
            </w:r>
            <w:r>
              <w:rPr>
                <w:noProof/>
              </w:rPr>
              <w:t xml:space="preserve"> - How the experience will appear while the live event is in progress</w:t>
            </w:r>
          </w:p>
        </w:tc>
        <w:tc>
          <w:tcPr>
            <w:tcW w:w="7407" w:type="dxa"/>
          </w:tcPr>
          <w:p w:rsidR="00000000" w:rsidRDefault="005F10A7">
            <w:pPr>
              <w:rPr>
                <w:lang w:val="es-ES_tradnl"/>
              </w:rPr>
            </w:pPr>
            <w:r>
              <w:rPr>
                <w:rStyle w:val="mqInternal"/>
                <w:noProof/>
                <w:lang w:val="es-ES_tradnl"/>
              </w:rPr>
              <w:t>[1}</w:t>
            </w:r>
            <w:r>
              <w:rPr>
                <w:lang w:val="es-ES_tradnl"/>
              </w:rPr>
              <w:t>EN VIVO</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mientras el evento en vivo est</w:t>
            </w:r>
            <w:r>
              <w:rPr>
                <w:lang w:val="es-ES_tradnl"/>
              </w:rPr>
              <w:t>á</w:t>
            </w:r>
            <w:r>
              <w:rPr>
                <w:lang w:val="es-ES_tradnl"/>
              </w:rPr>
              <w:t xml:space="preserve"> en progreso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39809158-6e47-4eb7-bd2c-b96b233e2203</w:t>
            </w:r>
          </w:p>
        </w:tc>
        <w:tc>
          <w:tcPr>
            <w:tcW w:w="7407" w:type="dxa"/>
            <w:shd w:val="clear" w:color="auto" w:fill="F2F2F2" w:themeFill="background1" w:themeFillShade="F2"/>
          </w:tcPr>
          <w:p w:rsidR="00000000" w:rsidRDefault="005F10A7">
            <w:pPr>
              <w:rPr>
                <w:noProof/>
              </w:rPr>
            </w:pPr>
            <w:r>
              <w:rPr>
                <w:rStyle w:val="mqInternal"/>
                <w:noProof/>
              </w:rPr>
              <w:t>[1}</w:t>
            </w:r>
            <w:r>
              <w:rPr>
                <w:noProof/>
              </w:rPr>
              <w:t>POST-E</w:t>
            </w:r>
            <w:r>
              <w:rPr>
                <w:noProof/>
              </w:rPr>
              <w:t>VENT</w:t>
            </w:r>
            <w:r>
              <w:rPr>
                <w:rStyle w:val="mqInternal"/>
                <w:noProof/>
              </w:rPr>
              <w:t>{2]</w:t>
            </w:r>
            <w:r>
              <w:rPr>
                <w:noProof/>
              </w:rPr>
              <w:t xml:space="preserve"> - How the experience will appear when the live event is over</w:t>
            </w:r>
          </w:p>
        </w:tc>
        <w:tc>
          <w:tcPr>
            <w:tcW w:w="7407" w:type="dxa"/>
          </w:tcPr>
          <w:p w:rsidR="00000000" w:rsidRDefault="005F10A7">
            <w:pPr>
              <w:rPr>
                <w:lang w:val="es-ES_tradnl"/>
              </w:rPr>
            </w:pPr>
            <w:r>
              <w:rPr>
                <w:rStyle w:val="mqInternal"/>
                <w:noProof/>
                <w:lang w:val="es-ES_tradnl"/>
              </w:rPr>
              <w:t>[1}</w:t>
            </w:r>
            <w:r>
              <w:rPr>
                <w:lang w:val="es-ES_tradnl"/>
              </w:rPr>
              <w:t>POSTERIOR AL EVENTO</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cuando termine el </w:t>
            </w:r>
            <w:r>
              <w:rPr>
                <w:lang w:val="es-ES_tradnl"/>
              </w:rPr>
              <w:lastRenderedPageBreak/>
              <w:t>evento en vivo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53 </w:t>
            </w:r>
            <w:r>
              <w:rPr>
                <w:noProof/>
                <w:sz w:val="16"/>
              </w:rPr>
              <w:br/>
            </w:r>
            <w:r>
              <w:rPr>
                <w:noProof/>
                <w:sz w:val="2"/>
              </w:rPr>
              <w:t>1af9d9bf-f4b5-4711-9f12-7c6b319e7394</w:t>
            </w:r>
          </w:p>
        </w:tc>
        <w:tc>
          <w:tcPr>
            <w:tcW w:w="7407" w:type="dxa"/>
            <w:shd w:val="clear" w:color="auto" w:fill="F2F2F2" w:themeFill="background1" w:themeFillShade="F2"/>
          </w:tcPr>
          <w:p w:rsidR="00000000" w:rsidRDefault="005F10A7">
            <w:pPr>
              <w:rPr>
                <w:noProof/>
              </w:rPr>
            </w:pPr>
            <w:r>
              <w:rPr>
                <w:noProof/>
              </w:rPr>
              <w:t xml:space="preserve">To edit the different experience states, click a state and then </w:t>
            </w:r>
            <w:r>
              <w:rPr>
                <w:rStyle w:val="mqInternal"/>
                <w:noProof/>
              </w:rPr>
              <w:t>[1}</w:t>
            </w:r>
            <w:r>
              <w:rPr>
                <w:noProof/>
              </w:rPr>
              <w:t>add components to the experience</w:t>
            </w:r>
            <w:r>
              <w:rPr>
                <w:rStyle w:val="mqInternal"/>
                <w:noProof/>
              </w:rPr>
              <w:t>{2]</w:t>
            </w:r>
            <w:r>
              <w:rPr>
                <w:noProof/>
              </w:rPr>
              <w:t xml:space="preserve"> as needed.</w:t>
            </w:r>
          </w:p>
        </w:tc>
        <w:tc>
          <w:tcPr>
            <w:tcW w:w="7407" w:type="dxa"/>
          </w:tcPr>
          <w:p w:rsidR="00000000" w:rsidRDefault="005F10A7">
            <w:pPr>
              <w:rPr>
                <w:lang w:val="es-ES_tradnl"/>
              </w:rPr>
            </w:pPr>
            <w:r>
              <w:rPr>
                <w:lang w:val="es-ES_tradnl"/>
              </w:rPr>
              <w:t xml:space="preserve">Para editar los diferentes estados de experiencia, haga clic en un estado y luego </w:t>
            </w:r>
            <w:r>
              <w:rPr>
                <w:rStyle w:val="mqInternal"/>
                <w:noProof/>
                <w:lang w:val="es-ES_tradnl"/>
              </w:rPr>
              <w:t>[1}</w:t>
            </w:r>
            <w:r>
              <w:rPr>
                <w:lang w:val="es-ES_tradnl"/>
              </w:rPr>
              <w:t>agregar componentes a la experiencia</w:t>
            </w:r>
            <w:r>
              <w:rPr>
                <w:rStyle w:val="mqInternal"/>
                <w:noProof/>
                <w:lang w:val="es-ES_tradnl"/>
              </w:rPr>
              <w:t>{2]</w:t>
            </w:r>
            <w:r>
              <w:rPr>
                <w:lang w:val="es-ES_tradnl"/>
              </w:rPr>
              <w:t xml:space="preserve"> seg</w:t>
            </w:r>
            <w:r>
              <w:rPr>
                <w:lang w:val="es-ES_tradnl"/>
              </w:rPr>
              <w:t>ú</w:t>
            </w:r>
            <w:r>
              <w:rPr>
                <w:lang w:val="es-ES_tradnl"/>
              </w:rPr>
              <w:t>n sea necesar</w:t>
            </w:r>
            <w:r>
              <w:rPr>
                <w:lang w:val="es-ES_tradnl"/>
              </w:rPr>
              <w: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fe8192f4-5222-47dc-b320-a78c450ca6f6</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further customization options for each state.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DISE</w:t>
            </w:r>
            <w:r>
              <w:rPr>
                <w:lang w:val="es-ES_tradnl"/>
              </w:rPr>
              <w:t>Ñ</w:t>
            </w:r>
            <w:r>
              <w:rPr>
                <w:lang w:val="es-ES_tradnl"/>
              </w:rPr>
              <w:t>O</w:t>
            </w:r>
            <w:r>
              <w:rPr>
                <w:rStyle w:val="mqInternal"/>
                <w:noProof/>
                <w:lang w:val="es-ES_tradnl"/>
              </w:rPr>
              <w:t>{2]</w:t>
            </w:r>
            <w:r>
              <w:rPr>
                <w:lang w:val="es-ES_tradnl"/>
              </w:rPr>
              <w:t xml:space="preserve"> El men</w:t>
            </w:r>
            <w:r>
              <w:rPr>
                <w:lang w:val="es-ES_tradnl"/>
              </w:rPr>
              <w:t>ú</w:t>
            </w:r>
            <w:r>
              <w:rPr>
                <w:lang w:val="es-ES_tradnl"/>
              </w:rPr>
              <w:t xml:space="preserve"> ofrece m</w:t>
            </w:r>
            <w:r>
              <w:rPr>
                <w:lang w:val="es-ES_tradnl"/>
              </w:rPr>
              <w:t>á</w:t>
            </w:r>
            <w:r>
              <w:rPr>
                <w:lang w:val="es-ES_tradnl"/>
              </w:rPr>
              <w:t>s opciones de personalizaci</w:t>
            </w:r>
            <w:r>
              <w:rPr>
                <w:lang w:val="es-ES_tradnl"/>
              </w:rPr>
              <w:t>ó</w:t>
            </w:r>
            <w:r>
              <w:rPr>
                <w:lang w:val="es-ES_tradnl"/>
              </w:rPr>
              <w:t>n para cada estado.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15330bfe-d32c-4d59-b39a-8fba160c8fd7</w:t>
            </w:r>
          </w:p>
        </w:tc>
        <w:tc>
          <w:tcPr>
            <w:tcW w:w="7407" w:type="dxa"/>
            <w:shd w:val="clear" w:color="auto" w:fill="F2F2F2" w:themeFill="background1" w:themeFillShade="F2"/>
          </w:tcPr>
          <w:p w:rsidR="00000000" w:rsidRDefault="005F10A7">
            <w:pPr>
              <w:rPr>
                <w:noProof/>
              </w:rPr>
            </w:pPr>
            <w:r>
              <w:rPr>
                <w:noProof/>
              </w:rPr>
              <w:t>Social sha</w:t>
            </w:r>
            <w:r>
              <w:rPr>
                <w:noProof/>
              </w:rPr>
              <w:t>ring</w:t>
            </w:r>
          </w:p>
        </w:tc>
        <w:tc>
          <w:tcPr>
            <w:tcW w:w="7407" w:type="dxa"/>
          </w:tcPr>
          <w:p w:rsidR="00000000" w:rsidRDefault="005F10A7">
            <w:pPr>
              <w:rPr>
                <w:lang w:val="es-ES_tradnl"/>
              </w:rPr>
            </w:pPr>
            <w:r>
              <w:rPr>
                <w:lang w:val="es-ES_tradnl"/>
              </w:rPr>
              <w:t>Compartiendo socialmente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b6dd46be-462b-4050-bc48-9aaac8dfa805</w:t>
            </w:r>
          </w:p>
        </w:tc>
        <w:tc>
          <w:tcPr>
            <w:tcW w:w="7407" w:type="dxa"/>
            <w:shd w:val="clear" w:color="auto" w:fill="F2F2F2" w:themeFill="background1" w:themeFillShade="F2"/>
          </w:tcPr>
          <w:p w:rsidR="00000000" w:rsidRDefault="005F10A7">
            <w:pPr>
              <w:rPr>
                <w:noProof/>
              </w:rPr>
            </w:pPr>
            <w:r>
              <w:rPr>
                <w:noProof/>
              </w:rPr>
              <w:t>The social sharing options provide links to share the event and the videos to your social media accounts.</w:t>
            </w:r>
          </w:p>
        </w:tc>
        <w:tc>
          <w:tcPr>
            <w:tcW w:w="7407" w:type="dxa"/>
          </w:tcPr>
          <w:p w:rsidR="00000000" w:rsidRDefault="005F10A7">
            <w:pPr>
              <w:rPr>
                <w:lang w:val="es-ES_tradnl"/>
              </w:rPr>
            </w:pPr>
            <w:r>
              <w:rPr>
                <w:lang w:val="es-ES_tradnl"/>
              </w:rPr>
              <w:t>Las opciones para compartir en redes sociales proporcionan enlaces para compar</w:t>
            </w:r>
            <w:r>
              <w:rPr>
                <w:lang w:val="es-ES_tradnl"/>
              </w:rPr>
              <w:t>tir el evento y los videos en sus cuentas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3f47ec31-cd3c-4ecc-b130-88bdb1cc744f</w:t>
            </w:r>
          </w:p>
        </w:tc>
        <w:tc>
          <w:tcPr>
            <w:tcW w:w="7407" w:type="dxa"/>
            <w:shd w:val="clear" w:color="auto" w:fill="F2F2F2" w:themeFill="background1" w:themeFillShade="F2"/>
          </w:tcPr>
          <w:p w:rsidR="00000000" w:rsidRDefault="005F10A7">
            <w:pPr>
              <w:rPr>
                <w:noProof/>
              </w:rPr>
            </w:pPr>
            <w:r>
              <w:rPr>
                <w:noProof/>
              </w:rPr>
              <w:t xml:space="preserve">To configure the social sharing settings, click the </w:t>
            </w:r>
            <w:r>
              <w:rPr>
                <w:rStyle w:val="mqInternal"/>
                <w:noProof/>
              </w:rPr>
              <w:t>[1}</w:t>
            </w:r>
            <w:r>
              <w:rPr>
                <w:noProof/>
              </w:rPr>
              <w:t>Configure sharing</w:t>
            </w:r>
            <w:r>
              <w:rPr>
                <w:rStyle w:val="mqInternal"/>
                <w:noProof/>
              </w:rPr>
              <w:t>{2]</w:t>
            </w:r>
            <w:r>
              <w:rPr>
                <w:noProof/>
              </w:rPr>
              <w:t xml:space="preserve"> link or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ajustes para compartir en redes sociales, haga clic en el </w:t>
            </w:r>
            <w:r>
              <w:rPr>
                <w:rStyle w:val="mqInternal"/>
                <w:noProof/>
                <w:lang w:val="es-ES_tradnl"/>
              </w:rPr>
              <w:t>[1}</w:t>
            </w:r>
            <w:r>
              <w:rPr>
                <w:lang w:val="es-ES_tradnl"/>
              </w:rPr>
              <w:t>Configurar compartir</w:t>
            </w:r>
            <w:r>
              <w:rPr>
                <w:rStyle w:val="mqInternal"/>
                <w:noProof/>
                <w:lang w:val="es-ES_tradnl"/>
              </w:rPr>
              <w:t>{2]</w:t>
            </w:r>
            <w:r>
              <w:rPr>
                <w:lang w:val="es-ES_tradnl"/>
              </w:rPr>
              <w:t xml:space="preserve"> enlace o haga clic en </w:t>
            </w:r>
            <w:r>
              <w:rPr>
                <w:rStyle w:val="mqInternal"/>
                <w:noProof/>
                <w:lang w:val="es-ES_tradnl"/>
              </w:rPr>
              <w:t>[1}</w:t>
            </w:r>
            <w:r>
              <w:rPr>
                <w:lang w:val="es-ES_tradnl"/>
              </w:rPr>
              <w:t>AJUSTES&gt; Social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952b4591-03c1-46c8-9e1e-6bcf9a68542f</w:t>
            </w:r>
          </w:p>
        </w:tc>
        <w:tc>
          <w:tcPr>
            <w:tcW w:w="7407" w:type="dxa"/>
            <w:shd w:val="clear" w:color="auto" w:fill="F2F2F2" w:themeFill="background1" w:themeFillShade="F2"/>
          </w:tcPr>
          <w:p w:rsidR="00000000" w:rsidRDefault="005F10A7">
            <w:pPr>
              <w:rPr>
                <w:noProof/>
              </w:rPr>
            </w:pPr>
            <w:r>
              <w:rPr>
                <w:noProof/>
              </w:rPr>
              <w:t>The social settings consist of:</w:t>
            </w:r>
          </w:p>
        </w:tc>
        <w:tc>
          <w:tcPr>
            <w:tcW w:w="7407" w:type="dxa"/>
          </w:tcPr>
          <w:p w:rsidR="00000000" w:rsidRDefault="005F10A7">
            <w:pPr>
              <w:rPr>
                <w:lang w:val="es-ES_tradnl"/>
              </w:rPr>
            </w:pPr>
            <w:r>
              <w:rPr>
                <w:lang w:val="es-ES_tradnl"/>
              </w:rPr>
              <w:t>Los entornos sociales consisten 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a1de9010-6e5a-47c4-be53-126f511f2301</w:t>
            </w:r>
          </w:p>
        </w:tc>
        <w:tc>
          <w:tcPr>
            <w:tcW w:w="7407" w:type="dxa"/>
            <w:shd w:val="clear" w:color="auto" w:fill="F2F2F2" w:themeFill="background1" w:themeFillShade="F2"/>
          </w:tcPr>
          <w:p w:rsidR="00000000" w:rsidRDefault="005F10A7">
            <w:pPr>
              <w:rPr>
                <w:noProof/>
              </w:rPr>
            </w:pPr>
            <w:r>
              <w:rPr>
                <w:rStyle w:val="mqInternal"/>
                <w:noProof/>
              </w:rPr>
              <w:t>[1}</w:t>
            </w:r>
            <w:r>
              <w:rPr>
                <w:noProof/>
              </w:rPr>
              <w:t>Event Sharing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Compartir eventos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175b9da9-8654-46f7-8649-a973a3750e03</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Sharing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Compartir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6c0fd761-bb18-4dba-858e-61d60f44b11e</w:t>
            </w:r>
          </w:p>
        </w:tc>
        <w:tc>
          <w:tcPr>
            <w:tcW w:w="7407" w:type="dxa"/>
            <w:shd w:val="clear" w:color="auto" w:fill="F2F2F2" w:themeFill="background1" w:themeFillShade="F2"/>
          </w:tcPr>
          <w:p w:rsidR="00000000" w:rsidRDefault="005F10A7">
            <w:pPr>
              <w:rPr>
                <w:noProof/>
              </w:rPr>
            </w:pPr>
            <w:r>
              <w:rPr>
                <w:noProof/>
              </w:rPr>
              <w:t>Event s</w:t>
            </w:r>
            <w:r>
              <w:rPr>
                <w:noProof/>
              </w:rPr>
              <w:t>haring</w:t>
            </w:r>
          </w:p>
        </w:tc>
        <w:tc>
          <w:tcPr>
            <w:tcW w:w="7407" w:type="dxa"/>
          </w:tcPr>
          <w:p w:rsidR="00000000" w:rsidRDefault="005F10A7">
            <w:pPr>
              <w:rPr>
                <w:lang w:val="es-ES_tradnl"/>
              </w:rPr>
            </w:pPr>
            <w:r>
              <w:rPr>
                <w:lang w:val="es-ES_tradnl"/>
              </w:rPr>
              <w:t>Compartir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f436df3a-818a-4c14-9fac-810938206926</w:t>
            </w:r>
          </w:p>
        </w:tc>
        <w:tc>
          <w:tcPr>
            <w:tcW w:w="7407" w:type="dxa"/>
            <w:shd w:val="clear" w:color="auto" w:fill="F2F2F2" w:themeFill="background1" w:themeFillShade="F2"/>
          </w:tcPr>
          <w:p w:rsidR="00000000" w:rsidRDefault="005F10A7">
            <w:pPr>
              <w:rPr>
                <w:noProof/>
              </w:rPr>
            </w:pPr>
            <w:r>
              <w:rPr>
                <w:noProof/>
              </w:rPr>
              <w:t>The event sharing settings allow the viewer to share the event page out to social media accounts.</w:t>
            </w:r>
          </w:p>
        </w:tc>
        <w:tc>
          <w:tcPr>
            <w:tcW w:w="7407" w:type="dxa"/>
          </w:tcPr>
          <w:p w:rsidR="00000000" w:rsidRDefault="005F10A7">
            <w:pPr>
              <w:rPr>
                <w:lang w:val="es-ES_tradnl"/>
              </w:rPr>
            </w:pPr>
            <w:r>
              <w:rPr>
                <w:lang w:val="es-ES_tradnl"/>
              </w:rPr>
              <w:t>La configuraci</w:t>
            </w:r>
            <w:r>
              <w:rPr>
                <w:lang w:val="es-ES_tradnl"/>
              </w:rPr>
              <w:t>ó</w:t>
            </w:r>
            <w:r>
              <w:rPr>
                <w:lang w:val="es-ES_tradnl"/>
              </w:rPr>
              <w:t>n para compartir eventos permite al espectador compartir la p</w:t>
            </w:r>
            <w:r>
              <w:rPr>
                <w:lang w:val="es-ES_tradnl"/>
              </w:rPr>
              <w:t>á</w:t>
            </w:r>
            <w:r>
              <w:rPr>
                <w:lang w:val="es-ES_tradnl"/>
              </w:rPr>
              <w:t>gina del evento con cuentas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02436938-0c66-4908-8d0d-e665507e5b21</w:t>
            </w:r>
          </w:p>
        </w:tc>
        <w:tc>
          <w:tcPr>
            <w:tcW w:w="7407" w:type="dxa"/>
            <w:shd w:val="clear" w:color="auto" w:fill="F2F2F2" w:themeFill="background1" w:themeFillShade="F2"/>
          </w:tcPr>
          <w:p w:rsidR="00000000" w:rsidRDefault="005F10A7">
            <w:pPr>
              <w:rPr>
                <w:noProof/>
              </w:rPr>
            </w:pPr>
            <w:r>
              <w:rPr>
                <w:noProof/>
              </w:rPr>
              <w:t>Follow these steps to configure the event details:</w:t>
            </w:r>
          </w:p>
        </w:tc>
        <w:tc>
          <w:tcPr>
            <w:tcW w:w="7407" w:type="dxa"/>
          </w:tcPr>
          <w:p w:rsidR="00000000" w:rsidRDefault="005F10A7">
            <w:pPr>
              <w:rPr>
                <w:lang w:val="es-ES_tradnl"/>
              </w:rPr>
            </w:pPr>
            <w:r>
              <w:rPr>
                <w:lang w:val="es-ES_tradnl"/>
              </w:rPr>
              <w:t>Siga estos pasos para configurar los detalles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182c44d7-fb42-40a5-8636-b8fe9fcfdc84</w:t>
            </w:r>
          </w:p>
        </w:tc>
        <w:tc>
          <w:tcPr>
            <w:tcW w:w="7407" w:type="dxa"/>
            <w:shd w:val="clear" w:color="auto" w:fill="F2F2F2" w:themeFill="background1" w:themeFillShade="F2"/>
          </w:tcPr>
          <w:p w:rsidR="00000000" w:rsidRDefault="005F10A7">
            <w:pPr>
              <w:rPr>
                <w:noProof/>
              </w:rPr>
            </w:pPr>
            <w:r>
              <w:rPr>
                <w:noProof/>
              </w:rPr>
              <w:t xml:space="preserve">To add an </w:t>
            </w:r>
            <w:r>
              <w:rPr>
                <w:rStyle w:val="mqInternal"/>
                <w:noProof/>
              </w:rPr>
              <w:t>[1}</w:t>
            </w:r>
            <w:r>
              <w:rPr>
                <w:noProof/>
              </w:rPr>
              <w:t>Event Image</w:t>
            </w:r>
            <w:r>
              <w:rPr>
                <w:rStyle w:val="mqInternal"/>
                <w:noProof/>
              </w:rPr>
              <w:t>{2]</w:t>
            </w:r>
            <w:r>
              <w:rPr>
                <w:noProof/>
              </w:rPr>
              <w:t xml:space="preserve">, click </w:t>
            </w:r>
            <w:r>
              <w:rPr>
                <w:rStyle w:val="mqInternal"/>
                <w:noProof/>
              </w:rPr>
              <w:t>[1}</w:t>
            </w:r>
            <w:r>
              <w:rPr>
                <w:noProof/>
              </w:rPr>
              <w:t>Add Image</w:t>
            </w:r>
            <w:r>
              <w:rPr>
                <w:rStyle w:val="mqInternal"/>
                <w:noProof/>
              </w:rPr>
              <w:t>{2]</w:t>
            </w:r>
            <w:r>
              <w:rPr>
                <w:noProof/>
              </w:rPr>
              <w:t xml:space="preserve"> and then:</w:t>
            </w:r>
          </w:p>
        </w:tc>
        <w:tc>
          <w:tcPr>
            <w:tcW w:w="7407" w:type="dxa"/>
          </w:tcPr>
          <w:p w:rsidR="00000000" w:rsidRDefault="005F10A7">
            <w:pPr>
              <w:rPr>
                <w:lang w:val="es-ES_tradnl"/>
              </w:rPr>
            </w:pPr>
            <w:r>
              <w:rPr>
                <w:lang w:val="es-ES_tradnl"/>
              </w:rPr>
              <w:t xml:space="preserve">Para agregar un </w:t>
            </w:r>
            <w:r>
              <w:rPr>
                <w:rStyle w:val="mqInternal"/>
                <w:noProof/>
                <w:lang w:val="es-ES_tradnl"/>
              </w:rPr>
              <w:t>[1}</w:t>
            </w:r>
            <w:r>
              <w:rPr>
                <w:lang w:val="es-ES_tradnl"/>
              </w:rPr>
              <w:t>Imagen del evento</w:t>
            </w:r>
            <w:r>
              <w:rPr>
                <w:rStyle w:val="mqInternal"/>
                <w:noProof/>
                <w:lang w:val="es-ES_tradnl"/>
              </w:rPr>
              <w:t>{2]</w:t>
            </w:r>
            <w:r>
              <w:rPr>
                <w:lang w:val="es-ES_tradnl"/>
              </w:rPr>
              <w:t xml:space="preserve"> , haga clic en </w:t>
            </w:r>
            <w:r>
              <w:rPr>
                <w:rStyle w:val="mqInternal"/>
                <w:noProof/>
                <w:lang w:val="es-ES_tradnl"/>
              </w:rPr>
              <w:t>[1}</w:t>
            </w:r>
            <w:r>
              <w:rPr>
                <w:lang w:val="es-ES_tradnl"/>
              </w:rPr>
              <w:t>A</w:t>
            </w:r>
            <w:r>
              <w:rPr>
                <w:lang w:val="es-ES_tradnl"/>
              </w:rPr>
              <w:t>ñ</w:t>
            </w:r>
            <w:r>
              <w:rPr>
                <w:lang w:val="es-ES_tradnl"/>
              </w:rPr>
              <w:t>adir imagen</w:t>
            </w:r>
            <w:r>
              <w:rPr>
                <w:rStyle w:val="mqInternal"/>
                <w:noProof/>
                <w:lang w:val="es-ES_tradnl"/>
              </w:rPr>
              <w:t>{2]</w:t>
            </w:r>
            <w:r>
              <w:rPr>
                <w:lang w:val="es-ES_tradnl"/>
              </w:rPr>
              <w:t xml:space="preserve"> y entonces: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c9cf5464-4b85-44ee-8d05-048e0e76fc7b</w:t>
            </w:r>
          </w:p>
        </w:tc>
        <w:tc>
          <w:tcPr>
            <w:tcW w:w="7407" w:type="dxa"/>
            <w:shd w:val="clear" w:color="auto" w:fill="F2F2F2" w:themeFill="background1" w:themeFillShade="F2"/>
          </w:tcPr>
          <w:p w:rsidR="00000000" w:rsidRDefault="005F10A7">
            <w:pPr>
              <w:rPr>
                <w:noProof/>
              </w:rPr>
            </w:pPr>
            <w:r>
              <w:rPr>
                <w:noProof/>
              </w:rPr>
              <w:t>Drag an image from the file system and then drop it on the drop area</w:t>
            </w:r>
          </w:p>
        </w:tc>
        <w:tc>
          <w:tcPr>
            <w:tcW w:w="7407" w:type="dxa"/>
          </w:tcPr>
          <w:p w:rsidR="00000000" w:rsidRDefault="005F10A7">
            <w:pPr>
              <w:rPr>
                <w:lang w:val="es-ES_tradnl"/>
              </w:rPr>
            </w:pPr>
            <w:r>
              <w:rPr>
                <w:lang w:val="es-ES_tradnl"/>
              </w:rPr>
              <w:t>Arrastre u</w:t>
            </w:r>
            <w:r>
              <w:rPr>
                <w:lang w:val="es-ES_tradnl"/>
              </w:rPr>
              <w:t>na imagen del sistema de archivos y luego su</w:t>
            </w:r>
            <w:r>
              <w:rPr>
                <w:lang w:val="es-ES_tradnl"/>
              </w:rPr>
              <w:t>é</w:t>
            </w:r>
            <w:r>
              <w:rPr>
                <w:lang w:val="es-ES_tradnl"/>
              </w:rPr>
              <w:t xml:space="preserve">ltela en el </w:t>
            </w:r>
            <w:r>
              <w:rPr>
                <w:lang w:val="es-ES_tradnl"/>
              </w:rPr>
              <w:t>á</w:t>
            </w:r>
            <w:r>
              <w:rPr>
                <w:lang w:val="es-ES_tradnl"/>
              </w:rPr>
              <w:t>rea de colocaci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9d0e96b6-8d9e-44a1-924e-1516ec473243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0ccfae76-c5cf-48f1-bcd8-a9aafed1d4ff</w:t>
            </w:r>
          </w:p>
        </w:tc>
        <w:tc>
          <w:tcPr>
            <w:tcW w:w="7407" w:type="dxa"/>
            <w:shd w:val="clear" w:color="auto" w:fill="F2F2F2" w:themeFill="background1" w:themeFillShade="F2"/>
          </w:tcPr>
          <w:p w:rsidR="00000000" w:rsidRDefault="005F10A7">
            <w:pPr>
              <w:rPr>
                <w:noProof/>
              </w:rPr>
            </w:pPr>
            <w:r>
              <w:rPr>
                <w:noProof/>
              </w:rPr>
              <w:t>Enter the URL to a remote image file</w:t>
            </w:r>
          </w:p>
        </w:tc>
        <w:tc>
          <w:tcPr>
            <w:tcW w:w="7407" w:type="dxa"/>
          </w:tcPr>
          <w:p w:rsidR="00000000" w:rsidRDefault="005F10A7">
            <w:pPr>
              <w:rPr>
                <w:lang w:val="es-ES_tradnl"/>
              </w:rPr>
            </w:pPr>
            <w:r>
              <w:rPr>
                <w:lang w:val="es-ES_tradnl"/>
              </w:rPr>
              <w:t>Ingrese la URL a un archivo de imagen remoto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29be74ef-5226-425f-96c9-a42de052ff31</w:t>
            </w:r>
          </w:p>
        </w:tc>
        <w:tc>
          <w:tcPr>
            <w:tcW w:w="7407" w:type="dxa"/>
            <w:shd w:val="clear" w:color="auto" w:fill="F2F2F2" w:themeFill="background1" w:themeFillShade="F2"/>
          </w:tcPr>
          <w:p w:rsidR="00000000" w:rsidRDefault="005F10A7">
            <w:pPr>
              <w:rPr>
                <w:noProof/>
              </w:rPr>
            </w:pPr>
            <w:r>
              <w:rPr>
                <w:noProof/>
              </w:rPr>
              <w:t>add image</w:t>
            </w:r>
          </w:p>
        </w:tc>
        <w:tc>
          <w:tcPr>
            <w:tcW w:w="7407" w:type="dxa"/>
          </w:tcPr>
          <w:p w:rsidR="00000000" w:rsidRDefault="005F10A7">
            <w:pPr>
              <w:rPr>
                <w:lang w:val="es-ES_tradnl"/>
              </w:rPr>
            </w:pPr>
            <w:r>
              <w:rPr>
                <w:lang w:val="es-ES_tradnl"/>
              </w:rPr>
              <w:t>a</w:t>
            </w:r>
            <w:r>
              <w:rPr>
                <w:lang w:val="es-ES_tradnl"/>
              </w:rPr>
              <w:t>ñ</w:t>
            </w:r>
            <w:r>
              <w:rPr>
                <w:lang w:val="es-ES_tradnl"/>
              </w:rPr>
              <w:t>adir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96a48720-0603-4e8b-9d44-5dcb15bea492</w:t>
            </w:r>
          </w:p>
        </w:tc>
        <w:tc>
          <w:tcPr>
            <w:tcW w:w="7407" w:type="dxa"/>
            <w:shd w:val="clear" w:color="auto" w:fill="F2F2F2" w:themeFill="background1" w:themeFillShade="F2"/>
          </w:tcPr>
          <w:p w:rsidR="00000000" w:rsidRDefault="005F10A7">
            <w:pPr>
              <w:rPr>
                <w:noProof/>
              </w:rPr>
            </w:pPr>
            <w:r>
              <w:rPr>
                <w:noProof/>
              </w:rPr>
              <w:t xml:space="preserve">Enter an </w:t>
            </w:r>
            <w:r>
              <w:rPr>
                <w:rStyle w:val="mqInternal"/>
                <w:noProof/>
              </w:rPr>
              <w:t>[1}</w:t>
            </w:r>
            <w:r>
              <w:rPr>
                <w:noProof/>
              </w:rPr>
              <w:t>Event Title</w:t>
            </w:r>
            <w:r>
              <w:rPr>
                <w:rStyle w:val="mqInternal"/>
                <w:noProof/>
              </w:rPr>
              <w:t>{2]</w:t>
            </w:r>
            <w:r>
              <w:rPr>
                <w:noProof/>
              </w:rPr>
              <w:t xml:space="preserve"> and </w:t>
            </w:r>
            <w:r>
              <w:rPr>
                <w:rStyle w:val="mqInternal"/>
                <w:noProof/>
              </w:rPr>
              <w:t>[1}</w:t>
            </w:r>
            <w:r>
              <w:rPr>
                <w:noProof/>
              </w:rPr>
              <w:t>Event Description</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w:t>
            </w:r>
            <w:r>
              <w:rPr>
                <w:rStyle w:val="mqInternal"/>
                <w:noProof/>
                <w:lang w:val="es-ES_tradnl"/>
              </w:rPr>
              <w:t>[1}</w:t>
            </w:r>
            <w:r>
              <w:rPr>
                <w:lang w:val="es-ES_tradnl"/>
              </w:rPr>
              <w:t>T</w:t>
            </w:r>
            <w:r>
              <w:rPr>
                <w:lang w:val="es-ES_tradnl"/>
              </w:rPr>
              <w:t>í</w:t>
            </w:r>
            <w:r>
              <w:rPr>
                <w:lang w:val="es-ES_tradnl"/>
              </w:rPr>
              <w:t>tulo del evento</w:t>
            </w:r>
            <w:r>
              <w:rPr>
                <w:rStyle w:val="mqInternal"/>
                <w:noProof/>
                <w:lang w:val="es-ES_tradnl"/>
              </w:rPr>
              <w:t>{2]</w:t>
            </w:r>
            <w:r>
              <w:rPr>
                <w:lang w:val="es-ES_tradnl"/>
              </w:rPr>
              <w:t xml:space="preserve"> y </w:t>
            </w:r>
            <w:r>
              <w:rPr>
                <w:rStyle w:val="mqInternal"/>
                <w:noProof/>
                <w:lang w:val="es-ES_tradnl"/>
              </w:rPr>
              <w:t>[1}</w:t>
            </w:r>
            <w:r>
              <w:rPr>
                <w:lang w:val="es-ES_tradnl"/>
              </w:rPr>
              <w:t>descripci</w:t>
            </w:r>
            <w:r>
              <w:rPr>
                <w:lang w:val="es-ES_tradnl"/>
              </w:rPr>
              <w:t>ó</w:t>
            </w:r>
            <w:r>
              <w:rPr>
                <w:lang w:val="es-ES_tradnl"/>
              </w:rPr>
              <w:t>n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50713fba-877a-4261-ad62-9f886b7acbf6</w:t>
            </w:r>
          </w:p>
        </w:tc>
        <w:tc>
          <w:tcPr>
            <w:tcW w:w="7407" w:type="dxa"/>
            <w:shd w:val="clear" w:color="auto" w:fill="F2F2F2" w:themeFill="background1" w:themeFillShade="F2"/>
          </w:tcPr>
          <w:p w:rsidR="00000000" w:rsidRDefault="005F10A7">
            <w:pPr>
              <w:rPr>
                <w:noProof/>
              </w:rPr>
            </w:pPr>
            <w:r>
              <w:rPr>
                <w:noProof/>
              </w:rPr>
              <w:t xml:space="preserve">Choose how the event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5F10A7">
            <w:pPr>
              <w:rPr>
                <w:lang w:val="es-ES_tradnl"/>
              </w:rPr>
            </w:pPr>
            <w:r>
              <w:rPr>
                <w:lang w:val="es-ES_tradnl"/>
              </w:rPr>
              <w:t>Elija c</w:t>
            </w:r>
            <w:r>
              <w:rPr>
                <w:lang w:val="es-ES_tradnl"/>
              </w:rPr>
              <w:t>ó</w:t>
            </w:r>
            <w:r>
              <w:rPr>
                <w:lang w:val="es-ES_tradnl"/>
              </w:rPr>
              <w:t xml:space="preserve">mo se muestran las opciones para compartir eventos, </w:t>
            </w:r>
            <w:r>
              <w:rPr>
                <w:rStyle w:val="mqInternal"/>
                <w:noProof/>
                <w:lang w:val="es-ES_tradnl"/>
              </w:rPr>
              <w:t>[1}</w:t>
            </w:r>
            <w:r>
              <w:rPr>
                <w:lang w:val="es-ES_tradnl"/>
              </w:rPr>
              <w:t xml:space="preserve">Cuota </w:t>
            </w:r>
            <w:r>
              <w:rPr>
                <w:rStyle w:val="mqInternal"/>
                <w:noProof/>
                <w:lang w:val="es-ES_tradnl"/>
              </w:rPr>
              <w:t>{2]</w:t>
            </w:r>
            <w:r>
              <w:rPr>
                <w:lang w:val="es-ES_tradnl"/>
              </w:rPr>
              <w:t xml:space="preserve"> texto o mostrar los iconos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d016cef5-1e45-4d53-81db-6c71f26a7275</w:t>
            </w:r>
          </w:p>
        </w:tc>
        <w:tc>
          <w:tcPr>
            <w:tcW w:w="7407" w:type="dxa"/>
            <w:shd w:val="clear" w:color="auto" w:fill="F2F2F2" w:themeFill="background1" w:themeFillShade="F2"/>
          </w:tcPr>
          <w:p w:rsidR="00000000" w:rsidRDefault="005F10A7">
            <w:pPr>
              <w:rPr>
                <w:noProof/>
              </w:rPr>
            </w:pPr>
            <w:r>
              <w:rPr>
                <w:noProof/>
              </w:rPr>
              <w:t>Select the sharing options that are available.</w:t>
            </w:r>
          </w:p>
        </w:tc>
        <w:tc>
          <w:tcPr>
            <w:tcW w:w="7407" w:type="dxa"/>
          </w:tcPr>
          <w:p w:rsidR="00000000" w:rsidRDefault="005F10A7">
            <w:pPr>
              <w:rPr>
                <w:lang w:val="es-ES_tradnl"/>
              </w:rPr>
            </w:pPr>
            <w:r>
              <w:rPr>
                <w:lang w:val="es-ES_tradnl"/>
              </w:rPr>
              <w:t>Seleccione las opciones para compartir que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74</w:t>
            </w:r>
            <w:r>
              <w:rPr>
                <w:noProof/>
                <w:sz w:val="16"/>
              </w:rPr>
              <w:t xml:space="preserve"> </w:t>
            </w:r>
            <w:r>
              <w:rPr>
                <w:noProof/>
                <w:sz w:val="16"/>
              </w:rPr>
              <w:br/>
            </w:r>
            <w:r>
              <w:rPr>
                <w:noProof/>
                <w:sz w:val="2"/>
              </w:rPr>
              <w:t>c0b49d17-a97b-4221-a571-770e848fcd65</w:t>
            </w:r>
          </w:p>
        </w:tc>
        <w:tc>
          <w:tcPr>
            <w:tcW w:w="7407" w:type="dxa"/>
            <w:shd w:val="clear" w:color="auto" w:fill="F2F2F2" w:themeFill="background1" w:themeFillShade="F2"/>
          </w:tcPr>
          <w:p w:rsidR="00000000" w:rsidRDefault="005F10A7">
            <w:pPr>
              <w:rPr>
                <w:noProof/>
              </w:rPr>
            </w:pPr>
            <w:r>
              <w:rPr>
                <w:noProof/>
              </w:rPr>
              <w:t>sharing options</w:t>
            </w:r>
          </w:p>
        </w:tc>
        <w:tc>
          <w:tcPr>
            <w:tcW w:w="7407" w:type="dxa"/>
          </w:tcPr>
          <w:p w:rsidR="00000000" w:rsidRDefault="005F10A7">
            <w:pPr>
              <w:rPr>
                <w:lang w:val="es-ES_tradnl"/>
              </w:rPr>
            </w:pPr>
            <w:r>
              <w:rPr>
                <w:lang w:val="es-ES_tradnl"/>
              </w:rPr>
              <w:t>opciones para compartir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f6e87529-abf5-495d-8cf2-3463c276d8b9</w:t>
            </w:r>
          </w:p>
        </w:tc>
        <w:tc>
          <w:tcPr>
            <w:tcW w:w="7407" w:type="dxa"/>
            <w:shd w:val="clear" w:color="auto" w:fill="F2F2F2" w:themeFill="background1" w:themeFillShade="F2"/>
          </w:tcPr>
          <w:p w:rsidR="00000000" w:rsidRDefault="005F10A7">
            <w:pPr>
              <w:rPr>
                <w:noProof/>
              </w:rPr>
            </w:pPr>
            <w:r>
              <w:rPr>
                <w:noProof/>
              </w:rPr>
              <w:t xml:space="preserve">Enter the </w:t>
            </w:r>
            <w:r>
              <w:rPr>
                <w:rStyle w:val="mqInternal"/>
                <w:noProof/>
              </w:rPr>
              <w:t>[1}</w:t>
            </w:r>
            <w:r>
              <w:rPr>
                <w:noProof/>
              </w:rPr>
              <w:t>Page URL</w:t>
            </w:r>
            <w:r>
              <w:rPr>
                <w:rStyle w:val="mqInternal"/>
                <w:noProof/>
              </w:rPr>
              <w:t>{2]</w:t>
            </w:r>
            <w:r>
              <w:rPr>
                <w:noProof/>
              </w:rPr>
              <w:t xml:space="preserve"> where the experience will be embedded.</w:t>
            </w:r>
          </w:p>
        </w:tc>
        <w:tc>
          <w:tcPr>
            <w:tcW w:w="7407" w:type="dxa"/>
          </w:tcPr>
          <w:p w:rsidR="00000000" w:rsidRDefault="005F10A7">
            <w:pPr>
              <w:rPr>
                <w:lang w:val="es-ES_tradnl"/>
              </w:rPr>
            </w:pPr>
            <w:r>
              <w:rPr>
                <w:lang w:val="es-ES_tradnl"/>
              </w:rPr>
              <w:t xml:space="preserve">Introducir el </w:t>
            </w:r>
            <w:r>
              <w:rPr>
                <w:rStyle w:val="mqInternal"/>
                <w:noProof/>
                <w:lang w:val="es-ES_tradnl"/>
              </w:rPr>
              <w:t>[1}</w:t>
            </w:r>
            <w:r>
              <w:rPr>
                <w:lang w:val="es-ES_tradnl"/>
              </w:rPr>
              <w:t>URL de la p</w:t>
            </w:r>
            <w:r>
              <w:rPr>
                <w:lang w:val="es-ES_tradnl"/>
              </w:rPr>
              <w:t>á</w:t>
            </w:r>
            <w:r>
              <w:rPr>
                <w:lang w:val="es-ES_tradnl"/>
              </w:rPr>
              <w:t>gina</w:t>
            </w:r>
            <w:r>
              <w:rPr>
                <w:rStyle w:val="mqInternal"/>
                <w:noProof/>
                <w:lang w:val="es-ES_tradnl"/>
              </w:rPr>
              <w:t>{2]</w:t>
            </w:r>
            <w:r>
              <w:rPr>
                <w:lang w:val="es-ES_tradnl"/>
              </w:rPr>
              <w:t xml:space="preserve"> donde se incrustar</w:t>
            </w:r>
            <w:r>
              <w:rPr>
                <w:lang w:val="es-ES_tradnl"/>
              </w:rPr>
              <w:t>á</w:t>
            </w:r>
            <w:r>
              <w:rPr>
                <w:lang w:val="es-ES_tradnl"/>
              </w:rPr>
              <w:t xml:space="preserv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d7f2feb5-d599-4594-8ac3-1a463e135b6f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Generar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041f1fd9-2aae-4ba5-aea5-8169fa5db6c0</w:t>
            </w:r>
          </w:p>
        </w:tc>
        <w:tc>
          <w:tcPr>
            <w:tcW w:w="7407" w:type="dxa"/>
            <w:shd w:val="clear" w:color="auto" w:fill="F2F2F2" w:themeFill="background1" w:themeFillShade="F2"/>
          </w:tcPr>
          <w:p w:rsidR="00000000" w:rsidRDefault="005F10A7">
            <w:pPr>
              <w:rPr>
                <w:noProof/>
              </w:rPr>
            </w:pPr>
            <w:r>
              <w:rPr>
                <w:noProof/>
              </w:rPr>
              <w:t xml:space="preserve">This will generate the meta tags that can be added to the </w:t>
            </w:r>
            <w:r>
              <w:rPr>
                <w:rStyle w:val="mqInternal"/>
                <w:noProof/>
              </w:rPr>
              <w:t>[1}[2]{3]</w:t>
            </w:r>
            <w:r>
              <w:rPr>
                <w:noProof/>
              </w:rPr>
              <w:t xml:space="preserve"> section of your page.</w:t>
            </w:r>
          </w:p>
        </w:tc>
        <w:tc>
          <w:tcPr>
            <w:tcW w:w="7407" w:type="dxa"/>
          </w:tcPr>
          <w:p w:rsidR="00000000" w:rsidRDefault="005F10A7">
            <w:pPr>
              <w:rPr>
                <w:lang w:val="es-ES_tradnl"/>
              </w:rPr>
            </w:pPr>
            <w:r>
              <w:rPr>
                <w:lang w:val="es-ES_tradnl"/>
              </w:rPr>
              <w:t>Esto generar</w:t>
            </w:r>
            <w:r>
              <w:rPr>
                <w:lang w:val="es-ES_tradnl"/>
              </w:rPr>
              <w:t>á</w:t>
            </w:r>
            <w:r>
              <w:rPr>
                <w:lang w:val="es-ES_tradnl"/>
              </w:rPr>
              <w:t xml:space="preserve"> las</w:t>
            </w:r>
            <w:r>
              <w:rPr>
                <w:lang w:val="es-ES_tradnl"/>
              </w:rPr>
              <w:t xml:space="preserve"> metaetiquetas que se pueden agregar al </w:t>
            </w:r>
            <w:r>
              <w:rPr>
                <w:rStyle w:val="mqInternal"/>
                <w:noProof/>
                <w:lang w:val="es-ES_tradnl"/>
              </w:rPr>
              <w:t>[1}[2]{3]</w:t>
            </w:r>
            <w:r>
              <w:rPr>
                <w:lang w:val="es-ES_tradnl"/>
              </w:rPr>
              <w:t xml:space="preserve"> secci</w:t>
            </w:r>
            <w:r>
              <w:rPr>
                <w:lang w:val="es-ES_tradnl"/>
              </w:rPr>
              <w:t>ó</w:t>
            </w:r>
            <w:r>
              <w:rPr>
                <w:lang w:val="es-ES_tradnl"/>
              </w:rPr>
              <w:t>n de su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89cd9c96-4560-4512-9254-4d4d33504b90</w:t>
            </w:r>
          </w:p>
        </w:tc>
        <w:tc>
          <w:tcPr>
            <w:tcW w:w="7407" w:type="dxa"/>
            <w:shd w:val="clear" w:color="auto" w:fill="F2F2F2" w:themeFill="background1" w:themeFillShade="F2"/>
          </w:tcPr>
          <w:p w:rsidR="00000000" w:rsidRDefault="005F10A7">
            <w:pPr>
              <w:rPr>
                <w:noProof/>
              </w:rPr>
            </w:pPr>
            <w:r>
              <w:rPr>
                <w:noProof/>
              </w:rPr>
              <w:t>This feature will allow social sites to display the event image, title, and description when viewers share your experience.</w:t>
            </w:r>
          </w:p>
        </w:tc>
        <w:tc>
          <w:tcPr>
            <w:tcW w:w="7407" w:type="dxa"/>
          </w:tcPr>
          <w:p w:rsidR="00000000" w:rsidRDefault="005F10A7">
            <w:pPr>
              <w:rPr>
                <w:lang w:val="es-ES_tradnl"/>
              </w:rPr>
            </w:pPr>
            <w:r>
              <w:rPr>
                <w:lang w:val="es-ES_tradnl"/>
              </w:rPr>
              <w:t>Esta funci</w:t>
            </w:r>
            <w:r>
              <w:rPr>
                <w:lang w:val="es-ES_tradnl"/>
              </w:rPr>
              <w:t>ó</w:t>
            </w:r>
            <w:r>
              <w:rPr>
                <w:lang w:val="es-ES_tradnl"/>
              </w:rPr>
              <w:t>n permi</w:t>
            </w:r>
            <w:r>
              <w:rPr>
                <w:lang w:val="es-ES_tradnl"/>
              </w:rPr>
              <w:t>tir</w:t>
            </w:r>
            <w:r>
              <w:rPr>
                <w:lang w:val="es-ES_tradnl"/>
              </w:rPr>
              <w:t>á</w:t>
            </w:r>
            <w:r>
              <w:rPr>
                <w:lang w:val="es-ES_tradnl"/>
              </w:rPr>
              <w:t xml:space="preserve"> que los sitios sociales muestren la imagen, el t</w:t>
            </w:r>
            <w:r>
              <w:rPr>
                <w:lang w:val="es-ES_tradnl"/>
              </w:rPr>
              <w:t>í</w:t>
            </w:r>
            <w:r>
              <w:rPr>
                <w:lang w:val="es-ES_tradnl"/>
              </w:rPr>
              <w:t>tulo y la descripci</w:t>
            </w:r>
            <w:r>
              <w:rPr>
                <w:lang w:val="es-ES_tradnl"/>
              </w:rPr>
              <w:t>ó</w:t>
            </w:r>
            <w:r>
              <w:rPr>
                <w:lang w:val="es-ES_tradnl"/>
              </w:rPr>
              <w:t>n del evento cuando los espectadores compartan su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cea6fb77-98c4-49d8-81db-e4b5f65ee8fe</w:t>
            </w:r>
          </w:p>
        </w:tc>
        <w:tc>
          <w:tcPr>
            <w:tcW w:w="7407" w:type="dxa"/>
            <w:shd w:val="clear" w:color="auto" w:fill="F2F2F2" w:themeFill="background1" w:themeFillShade="F2"/>
          </w:tcPr>
          <w:p w:rsidR="00000000" w:rsidRDefault="005F10A7">
            <w:pPr>
              <w:rPr>
                <w:noProof/>
              </w:rPr>
            </w:pPr>
            <w:r>
              <w:rPr>
                <w:noProof/>
              </w:rPr>
              <w:t>Video sharing</w:t>
            </w:r>
          </w:p>
        </w:tc>
        <w:tc>
          <w:tcPr>
            <w:tcW w:w="7407" w:type="dxa"/>
          </w:tcPr>
          <w:p w:rsidR="00000000" w:rsidRDefault="005F10A7">
            <w:pPr>
              <w:rPr>
                <w:lang w:val="es-ES_tradnl"/>
              </w:rPr>
            </w:pPr>
            <w:r>
              <w:rPr>
                <w:lang w:val="es-ES_tradnl"/>
              </w:rPr>
              <w:t>Compartir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37fad725-9a7d-4b73-8634-1e1c2b0c9498</w:t>
            </w:r>
          </w:p>
        </w:tc>
        <w:tc>
          <w:tcPr>
            <w:tcW w:w="7407" w:type="dxa"/>
            <w:shd w:val="clear" w:color="auto" w:fill="F2F2F2" w:themeFill="background1" w:themeFillShade="F2"/>
          </w:tcPr>
          <w:p w:rsidR="00000000" w:rsidRDefault="005F10A7">
            <w:pPr>
              <w:rPr>
                <w:noProof/>
              </w:rPr>
            </w:pPr>
            <w:r>
              <w:rPr>
                <w:noProof/>
              </w:rPr>
              <w:t>The video sharing settings allow the viewer to share the videos out to social media accounts.</w:t>
            </w:r>
          </w:p>
        </w:tc>
        <w:tc>
          <w:tcPr>
            <w:tcW w:w="7407" w:type="dxa"/>
          </w:tcPr>
          <w:p w:rsidR="00000000" w:rsidRDefault="005F10A7">
            <w:pPr>
              <w:rPr>
                <w:lang w:val="es-ES_tradnl"/>
              </w:rPr>
            </w:pPr>
            <w:r>
              <w:rPr>
                <w:lang w:val="es-ES_tradnl"/>
              </w:rPr>
              <w:t>La configuraci</w:t>
            </w:r>
            <w:r>
              <w:rPr>
                <w:lang w:val="es-ES_tradnl"/>
              </w:rPr>
              <w:t>ó</w:t>
            </w:r>
            <w:r>
              <w:rPr>
                <w:lang w:val="es-ES_tradnl"/>
              </w:rPr>
              <w:t>n para compartir videos permite al espectador compartir los videos en cuentas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becea6d7-4fc8-4416-9f80-209271563767</w:t>
            </w:r>
          </w:p>
        </w:tc>
        <w:tc>
          <w:tcPr>
            <w:tcW w:w="7407" w:type="dxa"/>
            <w:shd w:val="clear" w:color="auto" w:fill="F2F2F2" w:themeFill="background1" w:themeFillShade="F2"/>
          </w:tcPr>
          <w:p w:rsidR="00000000" w:rsidRDefault="005F10A7">
            <w:pPr>
              <w:rPr>
                <w:noProof/>
              </w:rPr>
            </w:pPr>
            <w:r>
              <w:rPr>
                <w:noProof/>
              </w:rPr>
              <w:t>Follow t</w:t>
            </w:r>
            <w:r>
              <w:rPr>
                <w:noProof/>
              </w:rPr>
              <w:t>hese steps to configure the video sharing:</w:t>
            </w:r>
          </w:p>
        </w:tc>
        <w:tc>
          <w:tcPr>
            <w:tcW w:w="7407" w:type="dxa"/>
          </w:tcPr>
          <w:p w:rsidR="00000000" w:rsidRDefault="005F10A7">
            <w:pPr>
              <w:rPr>
                <w:lang w:val="es-ES_tradnl"/>
              </w:rPr>
            </w:pPr>
            <w:r>
              <w:rPr>
                <w:lang w:val="es-ES_tradnl"/>
              </w:rPr>
              <w:t>Siga estos pasos para configurar el uso compartido de videos: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82 </w:t>
            </w:r>
            <w:r>
              <w:rPr>
                <w:noProof/>
                <w:sz w:val="16"/>
              </w:rPr>
              <w:br/>
            </w:r>
            <w:r>
              <w:rPr>
                <w:noProof/>
                <w:sz w:val="2"/>
              </w:rPr>
              <w:t>bcb41877-2c9b-40d9-8e6f-a57ad89ed193</w:t>
            </w:r>
          </w:p>
        </w:tc>
        <w:tc>
          <w:tcPr>
            <w:tcW w:w="7407" w:type="dxa"/>
            <w:shd w:val="clear" w:color="auto" w:fill="F2F2F2" w:themeFill="background1" w:themeFillShade="F2"/>
          </w:tcPr>
          <w:p w:rsidR="00000000" w:rsidRDefault="005F10A7">
            <w:pPr>
              <w:rPr>
                <w:noProof/>
              </w:rPr>
            </w:pPr>
            <w:r>
              <w:rPr>
                <w:noProof/>
              </w:rPr>
              <w:t xml:space="preserve">Choose how the video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5F10A7">
            <w:pPr>
              <w:rPr>
                <w:lang w:val="es-ES_tradnl"/>
              </w:rPr>
            </w:pPr>
            <w:r>
              <w:rPr>
                <w:lang w:val="es-ES_tradnl"/>
              </w:rPr>
              <w:t>Elija c</w:t>
            </w:r>
            <w:r>
              <w:rPr>
                <w:lang w:val="es-ES_tradnl"/>
              </w:rPr>
              <w:t>ó</w:t>
            </w:r>
            <w:r>
              <w:rPr>
                <w:lang w:val="es-ES_tradnl"/>
              </w:rPr>
              <w:t>mo</w:t>
            </w:r>
            <w:r>
              <w:rPr>
                <w:lang w:val="es-ES_tradnl"/>
              </w:rPr>
              <w:t xml:space="preserve"> se muestran las opciones para compartir videos, </w:t>
            </w:r>
            <w:r>
              <w:rPr>
                <w:rStyle w:val="mqInternal"/>
                <w:noProof/>
                <w:lang w:val="es-ES_tradnl"/>
              </w:rPr>
              <w:t>[1}</w:t>
            </w:r>
            <w:r>
              <w:rPr>
                <w:lang w:val="es-ES_tradnl"/>
              </w:rPr>
              <w:t xml:space="preserve">Cuota </w:t>
            </w:r>
            <w:r>
              <w:rPr>
                <w:rStyle w:val="mqInternal"/>
                <w:noProof/>
                <w:lang w:val="es-ES_tradnl"/>
              </w:rPr>
              <w:t>{2]</w:t>
            </w:r>
            <w:r>
              <w:rPr>
                <w:lang w:val="es-ES_tradnl"/>
              </w:rPr>
              <w:t xml:space="preserve"> texto o mostrar los iconos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574255ab-3934-4f32-a145-510db8480e16</w:t>
            </w:r>
          </w:p>
        </w:tc>
        <w:tc>
          <w:tcPr>
            <w:tcW w:w="7407" w:type="dxa"/>
            <w:shd w:val="clear" w:color="auto" w:fill="F2F2F2" w:themeFill="background1" w:themeFillShade="F2"/>
          </w:tcPr>
          <w:p w:rsidR="00000000" w:rsidRDefault="005F10A7">
            <w:pPr>
              <w:rPr>
                <w:noProof/>
              </w:rPr>
            </w:pPr>
            <w:r>
              <w:rPr>
                <w:noProof/>
              </w:rPr>
              <w:t>Select the sharing options that are available.</w:t>
            </w:r>
          </w:p>
        </w:tc>
        <w:tc>
          <w:tcPr>
            <w:tcW w:w="7407" w:type="dxa"/>
          </w:tcPr>
          <w:p w:rsidR="00000000" w:rsidRDefault="005F10A7">
            <w:pPr>
              <w:rPr>
                <w:lang w:val="es-ES_tradnl"/>
              </w:rPr>
            </w:pPr>
            <w:r>
              <w:rPr>
                <w:lang w:val="es-ES_tradnl"/>
              </w:rPr>
              <w:t>Seleccione las opciones para compartir que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b</w:t>
            </w:r>
            <w:r>
              <w:rPr>
                <w:noProof/>
                <w:sz w:val="2"/>
              </w:rPr>
              <w:t>4200c5b-20a7-40bc-a088-9df4fc761250</w:t>
            </w:r>
          </w:p>
        </w:tc>
        <w:tc>
          <w:tcPr>
            <w:tcW w:w="7407" w:type="dxa"/>
            <w:shd w:val="clear" w:color="auto" w:fill="F2F2F2" w:themeFill="background1" w:themeFillShade="F2"/>
          </w:tcPr>
          <w:p w:rsidR="00000000" w:rsidRDefault="005F10A7">
            <w:pPr>
              <w:rPr>
                <w:noProof/>
              </w:rPr>
            </w:pPr>
            <w:r>
              <w:rPr>
                <w:noProof/>
              </w:rPr>
              <w:t>sharing options</w:t>
            </w:r>
          </w:p>
        </w:tc>
        <w:tc>
          <w:tcPr>
            <w:tcW w:w="7407" w:type="dxa"/>
          </w:tcPr>
          <w:p w:rsidR="00000000" w:rsidRDefault="005F10A7">
            <w:pPr>
              <w:rPr>
                <w:lang w:val="es-ES_tradnl"/>
              </w:rPr>
            </w:pPr>
            <w:r>
              <w:rPr>
                <w:lang w:val="es-ES_tradnl"/>
              </w:rPr>
              <w:t>opciones para compartir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f2729573-1107-43e0-aad0-ab99f2358918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db54df71-f003-4c41-92d1-b7dbfebf114e</w:t>
            </w:r>
          </w:p>
        </w:tc>
        <w:tc>
          <w:tcPr>
            <w:tcW w:w="7407" w:type="dxa"/>
            <w:shd w:val="clear" w:color="auto" w:fill="F2F2F2" w:themeFill="background1" w:themeFillShade="F2"/>
          </w:tcPr>
          <w:p w:rsidR="00000000" w:rsidRDefault="005F10A7">
            <w:pPr>
              <w:rPr>
                <w:noProof/>
              </w:rPr>
            </w:pPr>
            <w:r>
              <w:rPr>
                <w:noProof/>
              </w:rPr>
              <w:t>Image placeholder</w:t>
            </w:r>
          </w:p>
        </w:tc>
        <w:tc>
          <w:tcPr>
            <w:tcW w:w="7407" w:type="dxa"/>
          </w:tcPr>
          <w:p w:rsidR="00000000" w:rsidRDefault="005F10A7">
            <w:pPr>
              <w:rPr>
                <w:lang w:val="es-ES_tradnl"/>
              </w:rPr>
            </w:pPr>
            <w:r>
              <w:rPr>
                <w:lang w:val="es-ES_tradnl"/>
              </w:rPr>
              <w:t>Marcador de posici</w:t>
            </w:r>
            <w:r>
              <w:rPr>
                <w:lang w:val="es-ES_tradnl"/>
              </w:rPr>
              <w:t>ó</w:t>
            </w:r>
            <w:r>
              <w:rPr>
                <w:lang w:val="es-ES_tradnl"/>
              </w:rPr>
              <w:t>n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7175adce-baa5-41c2-a128-f150baacae34</w:t>
            </w:r>
          </w:p>
        </w:tc>
        <w:tc>
          <w:tcPr>
            <w:tcW w:w="7407" w:type="dxa"/>
            <w:shd w:val="clear" w:color="auto" w:fill="F2F2F2" w:themeFill="background1" w:themeFillShade="F2"/>
          </w:tcPr>
          <w:p w:rsidR="00000000" w:rsidRDefault="005F10A7">
            <w:pPr>
              <w:rPr>
                <w:noProof/>
              </w:rPr>
            </w:pPr>
            <w:r>
              <w:rPr>
                <w:noProof/>
              </w:rPr>
              <w:t>The PRE-EVENT and POST-EVENT states provide the ability to display a hero image.</w:t>
            </w:r>
          </w:p>
        </w:tc>
        <w:tc>
          <w:tcPr>
            <w:tcW w:w="7407" w:type="dxa"/>
          </w:tcPr>
          <w:p w:rsidR="00000000" w:rsidRDefault="005F10A7">
            <w:pPr>
              <w:rPr>
                <w:lang w:val="es-ES_tradnl"/>
              </w:rPr>
            </w:pPr>
            <w:r>
              <w:rPr>
                <w:lang w:val="es-ES_tradnl"/>
              </w:rPr>
              <w:t>Los estados PRE-EVENT y POST-EVENT brindan la capacidad de mostrar una imagen de h</w:t>
            </w:r>
            <w:r>
              <w:rPr>
                <w:lang w:val="es-ES_tradnl"/>
              </w:rPr>
              <w:t>é</w:t>
            </w:r>
            <w:r>
              <w:rPr>
                <w:lang w:val="es-ES_tradnl"/>
              </w:rPr>
              <w:t>r</w:t>
            </w:r>
            <w:r>
              <w:rPr>
                <w:lang w:val="es-ES_tradnl"/>
              </w:rPr>
              <w:t>oe.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74db6089-fea2-484d-81ae-6d3249a8f92e</w:t>
            </w:r>
          </w:p>
        </w:tc>
        <w:tc>
          <w:tcPr>
            <w:tcW w:w="7407" w:type="dxa"/>
            <w:shd w:val="clear" w:color="auto" w:fill="F2F2F2" w:themeFill="background1" w:themeFillShade="F2"/>
          </w:tcPr>
          <w:p w:rsidR="00000000" w:rsidRDefault="005F10A7">
            <w:pPr>
              <w:rPr>
                <w:noProof/>
              </w:rPr>
            </w:pPr>
            <w:r>
              <w:rPr>
                <w:noProof/>
              </w:rPr>
              <w:t>To add a hero image:</w:t>
            </w:r>
          </w:p>
        </w:tc>
        <w:tc>
          <w:tcPr>
            <w:tcW w:w="7407" w:type="dxa"/>
          </w:tcPr>
          <w:p w:rsidR="00000000" w:rsidRDefault="005F10A7">
            <w:pPr>
              <w:rPr>
                <w:lang w:val="es-ES_tradnl"/>
              </w:rPr>
            </w:pPr>
            <w:r>
              <w:rPr>
                <w:lang w:val="es-ES_tradnl"/>
              </w:rPr>
              <w:t>Para agregar una imagen de h</w:t>
            </w:r>
            <w:r>
              <w:rPr>
                <w:lang w:val="es-ES_tradnl"/>
              </w:rPr>
              <w:t>é</w:t>
            </w:r>
            <w:r>
              <w:rPr>
                <w:lang w:val="es-ES_tradnl"/>
              </w:rPr>
              <w:t>roe: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4d348726-5fcc-4471-8b2f-5227395c9dfd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Add Image</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w:t>
            </w:r>
            <w:r>
              <w:rPr>
                <w:lang w:val="es-ES_tradnl"/>
              </w:rPr>
              <w:t>ñ</w:t>
            </w:r>
            <w:r>
              <w:rPr>
                <w:lang w:val="es-ES_tradnl"/>
              </w:rPr>
              <w:t>adir imagen</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a996a9ff-177f-4bc5-8bc8-d3b82ac7f9ca</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(only ASCII characters are allowed).</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la imagen (solo se permiten caracteres ASCII).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b9479dcb-b1f3-4c47-a53f-069dd46cbfc3</w:t>
            </w:r>
          </w:p>
        </w:tc>
        <w:tc>
          <w:tcPr>
            <w:tcW w:w="7407" w:type="dxa"/>
            <w:shd w:val="clear" w:color="auto" w:fill="F2F2F2" w:themeFill="background1" w:themeFillShade="F2"/>
          </w:tcPr>
          <w:p w:rsidR="00000000" w:rsidRDefault="005F10A7">
            <w:pPr>
              <w:rPr>
                <w:noProof/>
              </w:rPr>
            </w:pPr>
            <w:r>
              <w:rPr>
                <w:noProof/>
              </w:rPr>
              <w:t>hero image dialog</w:t>
            </w:r>
          </w:p>
        </w:tc>
        <w:tc>
          <w:tcPr>
            <w:tcW w:w="7407" w:type="dxa"/>
          </w:tcPr>
          <w:p w:rsidR="00000000" w:rsidRDefault="005F10A7">
            <w:pPr>
              <w:rPr>
                <w:lang w:val="es-ES_tradnl"/>
              </w:rPr>
            </w:pPr>
            <w:r>
              <w:rPr>
                <w:lang w:val="es-ES_tradnl"/>
              </w:rPr>
              <w:t>di</w:t>
            </w:r>
            <w:r>
              <w:rPr>
                <w:lang w:val="es-ES_tradnl"/>
              </w:rPr>
              <w:t>á</w:t>
            </w:r>
            <w:r>
              <w:rPr>
                <w:lang w:val="es-ES_tradnl"/>
              </w:rPr>
              <w:t>logo de imag</w:t>
            </w:r>
            <w:r>
              <w:rPr>
                <w:lang w:val="es-ES_tradnl"/>
              </w:rPr>
              <w:t>en de h</w:t>
            </w:r>
            <w:r>
              <w:rPr>
                <w:lang w:val="es-ES_tradnl"/>
              </w:rPr>
              <w:t>é</w:t>
            </w:r>
            <w:r>
              <w:rPr>
                <w:lang w:val="es-ES_tradnl"/>
              </w:rPr>
              <w:t>roe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8f1a0f61-0690-4128-9827-086b7ebbbbda</w:t>
            </w:r>
          </w:p>
        </w:tc>
        <w:tc>
          <w:tcPr>
            <w:tcW w:w="7407" w:type="dxa"/>
            <w:shd w:val="clear" w:color="auto" w:fill="F2F2F2" w:themeFill="background1" w:themeFillShade="F2"/>
          </w:tcPr>
          <w:p w:rsidR="00000000" w:rsidRDefault="005F10A7">
            <w:pPr>
              <w:rPr>
                <w:noProof/>
              </w:rPr>
            </w:pPr>
            <w:r>
              <w:rPr>
                <w:noProof/>
              </w:rPr>
              <w:t>To specify an image, you can:</w:t>
            </w:r>
          </w:p>
        </w:tc>
        <w:tc>
          <w:tcPr>
            <w:tcW w:w="7407" w:type="dxa"/>
          </w:tcPr>
          <w:p w:rsidR="00000000" w:rsidRDefault="005F10A7">
            <w:pPr>
              <w:rPr>
                <w:lang w:val="es-ES_tradnl"/>
              </w:rPr>
            </w:pPr>
            <w:r>
              <w:rPr>
                <w:lang w:val="es-ES_tradnl"/>
              </w:rPr>
              <w:t>Para especificar una imagen, puede: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2033fdb5-95b1-4a2b-8d7c-d2fc77d2f328</w:t>
            </w:r>
          </w:p>
        </w:tc>
        <w:tc>
          <w:tcPr>
            <w:tcW w:w="7407" w:type="dxa"/>
            <w:shd w:val="clear" w:color="auto" w:fill="F2F2F2" w:themeFill="background1" w:themeFillShade="F2"/>
          </w:tcPr>
          <w:p w:rsidR="00000000" w:rsidRDefault="005F10A7">
            <w:pPr>
              <w:rPr>
                <w:noProof/>
              </w:rPr>
            </w:pPr>
            <w:r>
              <w:rPr>
                <w:noProof/>
              </w:rPr>
              <w:t>Drag an image from the file system and then drop it on the drop area</w:t>
            </w:r>
          </w:p>
        </w:tc>
        <w:tc>
          <w:tcPr>
            <w:tcW w:w="7407" w:type="dxa"/>
          </w:tcPr>
          <w:p w:rsidR="00000000" w:rsidRDefault="005F10A7">
            <w:pPr>
              <w:rPr>
                <w:lang w:val="es-ES_tradnl"/>
              </w:rPr>
            </w:pPr>
            <w:r>
              <w:rPr>
                <w:lang w:val="es-ES_tradnl"/>
              </w:rPr>
              <w:t>Arrastre una imagen del s</w:t>
            </w:r>
            <w:r>
              <w:rPr>
                <w:lang w:val="es-ES_tradnl"/>
              </w:rPr>
              <w:t>istema de archivos y luego su</w:t>
            </w:r>
            <w:r>
              <w:rPr>
                <w:lang w:val="es-ES_tradnl"/>
              </w:rPr>
              <w:t>é</w:t>
            </w:r>
            <w:r>
              <w:rPr>
                <w:lang w:val="es-ES_tradnl"/>
              </w:rPr>
              <w:t xml:space="preserve">ltela en el </w:t>
            </w:r>
            <w:r>
              <w:rPr>
                <w:lang w:val="es-ES_tradnl"/>
              </w:rPr>
              <w:t>á</w:t>
            </w:r>
            <w:r>
              <w:rPr>
                <w:lang w:val="es-ES_tradnl"/>
              </w:rPr>
              <w:t>rea de colocaci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b8c6bd22-4bc1-4538-abc9-0048edfdb3ff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41d6dd91-17c7-4d34-b9f2-f7cc4b0c16af</w:t>
            </w:r>
          </w:p>
        </w:tc>
        <w:tc>
          <w:tcPr>
            <w:tcW w:w="7407" w:type="dxa"/>
            <w:shd w:val="clear" w:color="auto" w:fill="F2F2F2" w:themeFill="background1" w:themeFillShade="F2"/>
          </w:tcPr>
          <w:p w:rsidR="00000000" w:rsidRDefault="005F10A7">
            <w:pPr>
              <w:rPr>
                <w:noProof/>
              </w:rPr>
            </w:pPr>
            <w:r>
              <w:rPr>
                <w:noProof/>
              </w:rPr>
              <w:t>Enter the URL to a remote image file</w:t>
            </w:r>
          </w:p>
        </w:tc>
        <w:tc>
          <w:tcPr>
            <w:tcW w:w="7407" w:type="dxa"/>
          </w:tcPr>
          <w:p w:rsidR="00000000" w:rsidRDefault="005F10A7">
            <w:pPr>
              <w:rPr>
                <w:lang w:val="es-ES_tradnl"/>
              </w:rPr>
            </w:pPr>
            <w:r>
              <w:rPr>
                <w:lang w:val="es-ES_tradnl"/>
              </w:rPr>
              <w:t>Ingrese la URL a un archivo de imagen remoto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78e36929-5177-4e0f-adac-c0a41bc73068</w:t>
            </w:r>
          </w:p>
        </w:tc>
        <w:tc>
          <w:tcPr>
            <w:tcW w:w="7407" w:type="dxa"/>
            <w:shd w:val="clear" w:color="auto" w:fill="F2F2F2" w:themeFill="background1" w:themeFillShade="F2"/>
          </w:tcPr>
          <w:p w:rsidR="00000000" w:rsidRDefault="005F10A7">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Tama</w:t>
            </w:r>
            <w:r>
              <w:rPr>
                <w:lang w:val="es-ES_tradnl"/>
              </w:rPr>
              <w:t>ñ</w:t>
            </w:r>
            <w:r>
              <w:rPr>
                <w:lang w:val="es-ES_tradnl"/>
              </w:rPr>
              <w:t>o de la imagen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81b7f8ba-b20b-4fdf-9923-201cdb62ef6c</w:t>
            </w:r>
          </w:p>
        </w:tc>
        <w:tc>
          <w:tcPr>
            <w:tcW w:w="7407" w:type="dxa"/>
            <w:shd w:val="clear" w:color="auto" w:fill="F2F2F2" w:themeFill="background1" w:themeFillShade="F2"/>
          </w:tcPr>
          <w:p w:rsidR="00000000" w:rsidRDefault="005F10A7">
            <w:pPr>
              <w:rPr>
                <w:noProof/>
              </w:rPr>
            </w:pPr>
            <w:r>
              <w:rPr>
                <w:rStyle w:val="mqInternal"/>
                <w:noProof/>
              </w:rPr>
              <w:t>[1}</w:t>
            </w:r>
            <w:r>
              <w:rPr>
                <w:noProof/>
              </w:rPr>
              <w:t>Crop Image</w:t>
            </w:r>
            <w:r>
              <w:rPr>
                <w:rStyle w:val="mqInternal"/>
                <w:noProof/>
              </w:rPr>
              <w:t>{2]</w:t>
            </w:r>
            <w:r>
              <w:rPr>
                <w:noProof/>
              </w:rPr>
              <w:t xml:space="preserve"> - Crops the image in the center so that it fills the entire 16:9 space but some of the top/bottom or left/right will be lost depending on the aspect ratio of the image</w:t>
            </w:r>
          </w:p>
        </w:tc>
        <w:tc>
          <w:tcPr>
            <w:tcW w:w="7407" w:type="dxa"/>
          </w:tcPr>
          <w:p w:rsidR="00000000" w:rsidRDefault="005F10A7">
            <w:pPr>
              <w:rPr>
                <w:lang w:val="es-ES_tradnl"/>
              </w:rPr>
            </w:pPr>
            <w:r>
              <w:rPr>
                <w:rStyle w:val="mqInternal"/>
                <w:noProof/>
                <w:lang w:val="es-ES_tradnl"/>
              </w:rPr>
              <w:t>[1}</w:t>
            </w:r>
            <w:r>
              <w:rPr>
                <w:lang w:val="es-ES_tradnl"/>
              </w:rPr>
              <w:t>Delimitar imagen</w:t>
            </w:r>
            <w:r>
              <w:rPr>
                <w:rStyle w:val="mqInternal"/>
                <w:noProof/>
                <w:lang w:val="es-ES_tradnl"/>
              </w:rPr>
              <w:t>{2]</w:t>
            </w:r>
            <w:r>
              <w:rPr>
                <w:lang w:val="es-ES_tradnl"/>
              </w:rPr>
              <w:t xml:space="preserve"> - Recorta l</w:t>
            </w:r>
            <w:r>
              <w:rPr>
                <w:lang w:val="es-ES_tradnl"/>
              </w:rPr>
              <w:t>a imagen en el centro para que ocupe todo el espacio 16: 9, pero parte de la parte superior / inferior o izquierda / derecha se perder</w:t>
            </w:r>
            <w:r>
              <w:rPr>
                <w:lang w:val="es-ES_tradnl"/>
              </w:rPr>
              <w:t>á</w:t>
            </w:r>
            <w:r>
              <w:rPr>
                <w:lang w:val="es-ES_tradnl"/>
              </w:rPr>
              <w:t xml:space="preserve"> dependiendo de la relaci</w:t>
            </w:r>
            <w:r>
              <w:rPr>
                <w:lang w:val="es-ES_tradnl"/>
              </w:rPr>
              <w:t>ó</w:t>
            </w:r>
            <w:r>
              <w:rPr>
                <w:lang w:val="es-ES_tradnl"/>
              </w:rPr>
              <w:t>n de aspecto de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15e835d5-ed0d-4db9-b010-5febaedff925</w:t>
            </w:r>
          </w:p>
        </w:tc>
        <w:tc>
          <w:tcPr>
            <w:tcW w:w="7407" w:type="dxa"/>
            <w:shd w:val="clear" w:color="auto" w:fill="F2F2F2" w:themeFill="background1" w:themeFillShade="F2"/>
          </w:tcPr>
          <w:p w:rsidR="00000000" w:rsidRDefault="005F10A7">
            <w:pPr>
              <w:rPr>
                <w:noProof/>
              </w:rPr>
            </w:pPr>
            <w:r>
              <w:rPr>
                <w:rStyle w:val="mqInternal"/>
                <w:noProof/>
              </w:rPr>
              <w:t>[1}</w:t>
            </w:r>
            <w:r>
              <w:rPr>
                <w:noProof/>
              </w:rPr>
              <w:t>Contain image within c</w:t>
            </w:r>
            <w:r>
              <w:rPr>
                <w:noProof/>
              </w:rPr>
              <w:t>omponent bounds</w:t>
            </w:r>
            <w:r>
              <w:rPr>
                <w:rStyle w:val="mqInternal"/>
                <w:noProof/>
              </w:rPr>
              <w:t>{2]</w:t>
            </w:r>
            <w:r>
              <w:rPr>
                <w:noProof/>
              </w:rPr>
              <w:t xml:space="preserve"> - Contain the image within the bounds of the 16:9 space but some blank space above/below or to the left / right of the image will appear depending on the aspect ratio</w:t>
            </w:r>
          </w:p>
        </w:tc>
        <w:tc>
          <w:tcPr>
            <w:tcW w:w="7407" w:type="dxa"/>
          </w:tcPr>
          <w:p w:rsidR="00000000" w:rsidRDefault="005F10A7">
            <w:pPr>
              <w:rPr>
                <w:lang w:val="es-ES_tradnl"/>
              </w:rPr>
            </w:pPr>
            <w:r>
              <w:rPr>
                <w:rStyle w:val="mqInternal"/>
                <w:noProof/>
                <w:lang w:val="es-ES_tradnl"/>
              </w:rPr>
              <w:t>[1}</w:t>
            </w:r>
            <w:r>
              <w:rPr>
                <w:lang w:val="es-ES_tradnl"/>
              </w:rPr>
              <w:t>Contener la imagen dentro de los l</w:t>
            </w:r>
            <w:r>
              <w:rPr>
                <w:lang w:val="es-ES_tradnl"/>
              </w:rPr>
              <w:t>í</w:t>
            </w:r>
            <w:r>
              <w:rPr>
                <w:lang w:val="es-ES_tradnl"/>
              </w:rPr>
              <w:t>mites del componente</w:t>
            </w:r>
            <w:r>
              <w:rPr>
                <w:rStyle w:val="mqInternal"/>
                <w:noProof/>
                <w:lang w:val="es-ES_tradnl"/>
              </w:rPr>
              <w:t>{2]</w:t>
            </w:r>
            <w:r>
              <w:rPr>
                <w:lang w:val="es-ES_tradnl"/>
              </w:rPr>
              <w:t xml:space="preserve"> - Conten</w:t>
            </w:r>
            <w:r>
              <w:rPr>
                <w:lang w:val="es-ES_tradnl"/>
              </w:rPr>
              <w:t>er la imagen dentro de los l</w:t>
            </w:r>
            <w:r>
              <w:rPr>
                <w:lang w:val="es-ES_tradnl"/>
              </w:rPr>
              <w:t>í</w:t>
            </w:r>
            <w:r>
              <w:rPr>
                <w:lang w:val="es-ES_tradnl"/>
              </w:rPr>
              <w:t>mites del espacio 16: 9, pero aparecer</w:t>
            </w:r>
            <w:r>
              <w:rPr>
                <w:lang w:val="es-ES_tradnl"/>
              </w:rPr>
              <w:t>á</w:t>
            </w:r>
            <w:r>
              <w:rPr>
                <w:lang w:val="es-ES_tradnl"/>
              </w:rPr>
              <w:t xml:space="preserve"> un espacio en blanco arriba / abajo oa la izquierda / derecha de la imagen dependiendo de la relaci</w:t>
            </w:r>
            <w:r>
              <w:rPr>
                <w:lang w:val="es-ES_tradnl"/>
              </w:rPr>
              <w:t>ó</w:t>
            </w:r>
            <w:r>
              <w:rPr>
                <w:lang w:val="es-ES_tradnl"/>
              </w:rPr>
              <w:t>n de aspecto.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4273f058-48c5-49d3-945a-c8cf715fdfd9</w:t>
            </w:r>
          </w:p>
        </w:tc>
        <w:tc>
          <w:tcPr>
            <w:tcW w:w="7407" w:type="dxa"/>
            <w:shd w:val="clear" w:color="auto" w:fill="F2F2F2" w:themeFill="background1" w:themeFillShade="F2"/>
          </w:tcPr>
          <w:p w:rsidR="00000000" w:rsidRDefault="005F10A7">
            <w:pPr>
              <w:rPr>
                <w:noProof/>
              </w:rPr>
            </w:pPr>
            <w:r>
              <w:rPr>
                <w:rStyle w:val="mqInternal"/>
                <w:noProof/>
              </w:rPr>
              <w:t>[1}</w:t>
            </w:r>
            <w:r>
              <w:rPr>
                <w:noProof/>
              </w:rPr>
              <w:t>Stretch image</w:t>
            </w:r>
            <w:r>
              <w:rPr>
                <w:rStyle w:val="mqInternal"/>
                <w:noProof/>
              </w:rPr>
              <w:t>{2]</w:t>
            </w:r>
            <w:r>
              <w:rPr>
                <w:noProof/>
              </w:rPr>
              <w:t xml:space="preserve"> - Disregar</w:t>
            </w:r>
            <w:r>
              <w:rPr>
                <w:noProof/>
              </w:rPr>
              <w:t>ds the aspect ratio of the image and forces it to fill the 16:9 space completely; this will distort the image</w:t>
            </w:r>
          </w:p>
        </w:tc>
        <w:tc>
          <w:tcPr>
            <w:tcW w:w="7407" w:type="dxa"/>
          </w:tcPr>
          <w:p w:rsidR="00000000" w:rsidRDefault="005F10A7">
            <w:pPr>
              <w:rPr>
                <w:lang w:val="es-ES_tradnl"/>
              </w:rPr>
            </w:pPr>
            <w:r>
              <w:rPr>
                <w:rStyle w:val="mqInternal"/>
                <w:noProof/>
                <w:lang w:val="es-ES_tradnl"/>
              </w:rPr>
              <w:t>[1}</w:t>
            </w:r>
            <w:r>
              <w:rPr>
                <w:lang w:val="es-ES_tradnl"/>
              </w:rPr>
              <w:t>Estirar imagen</w:t>
            </w:r>
            <w:r>
              <w:rPr>
                <w:rStyle w:val="mqInternal"/>
                <w:noProof/>
                <w:lang w:val="es-ES_tradnl"/>
              </w:rPr>
              <w:t>{2]</w:t>
            </w:r>
            <w:r>
              <w:rPr>
                <w:lang w:val="es-ES_tradnl"/>
              </w:rPr>
              <w:t xml:space="preserve"> - Ignora la relaci</w:t>
            </w:r>
            <w:r>
              <w:rPr>
                <w:lang w:val="es-ES_tradnl"/>
              </w:rPr>
              <w:t>ó</w:t>
            </w:r>
            <w:r>
              <w:rPr>
                <w:lang w:val="es-ES_tradnl"/>
              </w:rPr>
              <w:t>n de aspecto de la imagen y la obliga a llenar completamente el espacio 16: 9; esto distorsionar</w:t>
            </w:r>
            <w:r>
              <w:rPr>
                <w:lang w:val="es-ES_tradnl"/>
              </w:rPr>
              <w:t>á</w:t>
            </w:r>
            <w:r>
              <w:rPr>
                <w:lang w:val="es-ES_tradnl"/>
              </w:rPr>
              <w:t xml:space="preserve">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fb3e41c2-1f26-4ba3-ad47-0ae19e729f0c</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Original image size </w:t>
            </w:r>
            <w:r>
              <w:rPr>
                <w:rStyle w:val="mqInternal"/>
                <w:noProof/>
              </w:rPr>
              <w:t>{2]</w:t>
            </w:r>
            <w:r>
              <w:rPr>
                <w:noProof/>
              </w:rPr>
              <w:t>- Use the original image size, no resizing is performed; not responsive</w:t>
            </w:r>
          </w:p>
        </w:tc>
        <w:tc>
          <w:tcPr>
            <w:tcW w:w="7407" w:type="dxa"/>
          </w:tcPr>
          <w:p w:rsidR="00000000" w:rsidRDefault="005F10A7">
            <w:pPr>
              <w:rPr>
                <w:lang w:val="es-ES_tradnl"/>
              </w:rPr>
            </w:pPr>
            <w:r>
              <w:rPr>
                <w:rStyle w:val="mqInternal"/>
                <w:noProof/>
                <w:lang w:val="es-ES_tradnl"/>
              </w:rPr>
              <w:t>[1}</w:t>
            </w:r>
            <w:r>
              <w:rPr>
                <w:lang w:val="es-ES_tradnl"/>
              </w:rPr>
              <w:t>Tama</w:t>
            </w:r>
            <w:r>
              <w:rPr>
                <w:lang w:val="es-ES_tradnl"/>
              </w:rPr>
              <w:t>ñ</w:t>
            </w:r>
            <w:r>
              <w:rPr>
                <w:lang w:val="es-ES_tradnl"/>
              </w:rPr>
              <w:t xml:space="preserve">o de la imagen original </w:t>
            </w:r>
            <w:r>
              <w:rPr>
                <w:rStyle w:val="mqInternal"/>
                <w:noProof/>
                <w:lang w:val="es-ES_tradnl"/>
              </w:rPr>
              <w:t>{2]</w:t>
            </w:r>
            <w:r>
              <w:rPr>
                <w:lang w:val="es-ES_tradnl"/>
              </w:rPr>
              <w:t xml:space="preserve"> - Utilice el tama</w:t>
            </w:r>
            <w:r>
              <w:rPr>
                <w:lang w:val="es-ES_tradnl"/>
              </w:rPr>
              <w:t>ñ</w:t>
            </w:r>
            <w:r>
              <w:rPr>
                <w:lang w:val="es-ES_tradnl"/>
              </w:rPr>
              <w:t>o de imagen original, no se realiza ning</w:t>
            </w:r>
            <w:r>
              <w:rPr>
                <w:lang w:val="es-ES_tradnl"/>
              </w:rPr>
              <w:t>ú</w:t>
            </w:r>
            <w:r>
              <w:rPr>
                <w:lang w:val="es-ES_tradnl"/>
              </w:rPr>
              <w:t xml:space="preserve">n cambio </w:t>
            </w:r>
            <w:r>
              <w:rPr>
                <w:lang w:val="es-ES_tradnl"/>
              </w:rPr>
              <w:t>de tama</w:t>
            </w:r>
            <w:r>
              <w:rPr>
                <w:lang w:val="es-ES_tradnl"/>
              </w:rPr>
              <w:t>ñ</w:t>
            </w:r>
            <w:r>
              <w:rPr>
                <w:lang w:val="es-ES_tradnl"/>
              </w:rPr>
              <w:t>o; no responde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81ddb922-a61a-41e1-aa9b-00da9252c723</w:t>
            </w:r>
          </w:p>
        </w:tc>
        <w:tc>
          <w:tcPr>
            <w:tcW w:w="7407" w:type="dxa"/>
            <w:shd w:val="clear" w:color="auto" w:fill="F2F2F2" w:themeFill="background1" w:themeFillShade="F2"/>
          </w:tcPr>
          <w:p w:rsidR="00000000" w:rsidRDefault="005F10A7">
            <w:pPr>
              <w:rPr>
                <w:noProof/>
              </w:rPr>
            </w:pPr>
            <w:r>
              <w:rPr>
                <w:noProof/>
              </w:rPr>
              <w:t>Select the states when the image should be displayed.</w:t>
            </w:r>
          </w:p>
        </w:tc>
        <w:tc>
          <w:tcPr>
            <w:tcW w:w="7407" w:type="dxa"/>
          </w:tcPr>
          <w:p w:rsidR="00000000" w:rsidRDefault="005F10A7">
            <w:pPr>
              <w:rPr>
                <w:lang w:val="es-ES_tradnl"/>
              </w:rPr>
            </w:pPr>
            <w:r>
              <w:rPr>
                <w:lang w:val="es-ES_tradnl"/>
              </w:rPr>
              <w:t>Seleccione los estados en los que debe mostrarse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ada2880b-5034-40a8-a333-716260c04d1c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w:t>
            </w:r>
            <w:r>
              <w:rPr>
                <w:noProof/>
              </w:rPr>
              <w:t xml:space="preserve"> to the experience.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agregar la imagen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bd05f958-8b91-45d2-bfb6-65055d401855</w:t>
            </w:r>
          </w:p>
        </w:tc>
        <w:tc>
          <w:tcPr>
            <w:tcW w:w="7407" w:type="dxa"/>
            <w:shd w:val="clear" w:color="auto" w:fill="F2F2F2" w:themeFill="background1" w:themeFillShade="F2"/>
          </w:tcPr>
          <w:p w:rsidR="00000000" w:rsidRDefault="005F10A7">
            <w:pPr>
              <w:rPr>
                <w:noProof/>
              </w:rPr>
            </w:pPr>
            <w:r>
              <w:rPr>
                <w:noProof/>
              </w:rPr>
              <w:t>Event countdown</w:t>
            </w:r>
          </w:p>
        </w:tc>
        <w:tc>
          <w:tcPr>
            <w:tcW w:w="7407" w:type="dxa"/>
          </w:tcPr>
          <w:p w:rsidR="00000000" w:rsidRDefault="005F10A7">
            <w:pPr>
              <w:rPr>
                <w:lang w:val="es-ES_tradnl"/>
              </w:rPr>
            </w:pPr>
            <w:r>
              <w:rPr>
                <w:lang w:val="es-ES_tradnl"/>
              </w:rPr>
              <w:t>Cuenta regresiva de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80388f76-0d1a-4913-b5d1-a0acd0d69bc0</w:t>
            </w:r>
          </w:p>
        </w:tc>
        <w:tc>
          <w:tcPr>
            <w:tcW w:w="7407" w:type="dxa"/>
            <w:shd w:val="clear" w:color="auto" w:fill="F2F2F2" w:themeFill="background1" w:themeFillShade="F2"/>
          </w:tcPr>
          <w:p w:rsidR="00000000" w:rsidRDefault="005F10A7">
            <w:pPr>
              <w:rPr>
                <w:noProof/>
              </w:rPr>
            </w:pPr>
            <w:r>
              <w:rPr>
                <w:noProof/>
              </w:rPr>
              <w:t>The countdown timer displays the number of months, days, hours, minutes and seconds before the live event begins.</w:t>
            </w:r>
          </w:p>
        </w:tc>
        <w:tc>
          <w:tcPr>
            <w:tcW w:w="7407" w:type="dxa"/>
          </w:tcPr>
          <w:p w:rsidR="00000000" w:rsidRDefault="005F10A7">
            <w:pPr>
              <w:rPr>
                <w:lang w:val="es-ES_tradnl"/>
              </w:rPr>
            </w:pPr>
            <w:r>
              <w:rPr>
                <w:lang w:val="es-ES_tradnl"/>
              </w:rPr>
              <w:t>El temporizador de cuenta regresiva muestra la cantidad de meses, d</w:t>
            </w:r>
            <w:r>
              <w:rPr>
                <w:lang w:val="es-ES_tradnl"/>
              </w:rPr>
              <w:t>í</w:t>
            </w:r>
            <w:r>
              <w:rPr>
                <w:lang w:val="es-ES_tradnl"/>
              </w:rPr>
              <w:t>as, horas, minutos y segundos antes de que comience 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2aa91dbf-00f5-4412-a36f-88144f1a6ce9</w:t>
            </w:r>
          </w:p>
        </w:tc>
        <w:tc>
          <w:tcPr>
            <w:tcW w:w="7407" w:type="dxa"/>
            <w:shd w:val="clear" w:color="auto" w:fill="F2F2F2" w:themeFill="background1" w:themeFillShade="F2"/>
          </w:tcPr>
          <w:p w:rsidR="00000000" w:rsidRDefault="005F10A7">
            <w:pPr>
              <w:rPr>
                <w:noProof/>
              </w:rPr>
            </w:pPr>
            <w:r>
              <w:rPr>
                <w:noProof/>
              </w:rPr>
              <w:t>A sample countdown timer is shown below.</w:t>
            </w:r>
          </w:p>
        </w:tc>
        <w:tc>
          <w:tcPr>
            <w:tcW w:w="7407" w:type="dxa"/>
          </w:tcPr>
          <w:p w:rsidR="00000000" w:rsidRDefault="005F10A7">
            <w:pPr>
              <w:rPr>
                <w:lang w:val="es-ES_tradnl"/>
              </w:rPr>
            </w:pPr>
            <w:r>
              <w:rPr>
                <w:lang w:val="es-ES_tradnl"/>
              </w:rPr>
              <w:t>A continuaci</w:t>
            </w:r>
            <w:r>
              <w:rPr>
                <w:lang w:val="es-ES_tradnl"/>
              </w:rPr>
              <w:t>ó</w:t>
            </w:r>
            <w:r>
              <w:rPr>
                <w:lang w:val="es-ES_tradnl"/>
              </w:rPr>
              <w:t>n se muestra un ejemplo de temporizador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adb80c3b-4893-4772-963b-dd2658c9fb76</w:t>
            </w:r>
          </w:p>
        </w:tc>
        <w:tc>
          <w:tcPr>
            <w:tcW w:w="7407" w:type="dxa"/>
            <w:shd w:val="clear" w:color="auto" w:fill="F2F2F2" w:themeFill="background1" w:themeFillShade="F2"/>
          </w:tcPr>
          <w:p w:rsidR="00000000" w:rsidRDefault="005F10A7">
            <w:pPr>
              <w:rPr>
                <w:noProof/>
              </w:rPr>
            </w:pPr>
            <w:r>
              <w:rPr>
                <w:noProof/>
              </w:rPr>
              <w:t>countdown timer</w:t>
            </w:r>
          </w:p>
        </w:tc>
        <w:tc>
          <w:tcPr>
            <w:tcW w:w="7407" w:type="dxa"/>
          </w:tcPr>
          <w:p w:rsidR="00000000" w:rsidRDefault="005F10A7">
            <w:pPr>
              <w:rPr>
                <w:lang w:val="es-ES_tradnl"/>
              </w:rPr>
            </w:pPr>
            <w:r>
              <w:rPr>
                <w:lang w:val="es-ES_tradnl"/>
              </w:rPr>
              <w:t>contador regresivo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8baa42b9-06ab-4</w:t>
            </w:r>
            <w:r>
              <w:rPr>
                <w:noProof/>
                <w:sz w:val="2"/>
              </w:rPr>
              <w:t>d79-a526-5cb55d0dd343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18b12031-33fc-4e39-bc51-e13120c7ea6b</w:t>
            </w:r>
          </w:p>
        </w:tc>
        <w:tc>
          <w:tcPr>
            <w:tcW w:w="7407" w:type="dxa"/>
            <w:shd w:val="clear" w:color="auto" w:fill="F2F2F2" w:themeFill="background1" w:themeFillShade="F2"/>
          </w:tcPr>
          <w:p w:rsidR="00000000" w:rsidRDefault="005F10A7">
            <w:pPr>
              <w:rPr>
                <w:noProof/>
              </w:rPr>
            </w:pPr>
            <w:r>
              <w:rPr>
                <w:noProof/>
              </w:rPr>
              <w:t xml:space="preserve">The style of the countdown timer can be styled by clicking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El estilo del temporizador de cuenta regresiva se puede dise</w:t>
            </w:r>
            <w:r>
              <w:rPr>
                <w:lang w:val="es-ES_tradnl"/>
              </w:rPr>
              <w:t>ñ</w:t>
            </w:r>
            <w:r>
              <w:rPr>
                <w:lang w:val="es-ES_tradnl"/>
              </w:rPr>
              <w:t xml:space="preserve">ar haciendo clic en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49b898e9-3ac6-48d0-a75e-c3afbce84ccd</w:t>
            </w:r>
          </w:p>
        </w:tc>
        <w:tc>
          <w:tcPr>
            <w:tcW w:w="7407" w:type="dxa"/>
            <w:shd w:val="clear" w:color="auto" w:fill="F2F2F2" w:themeFill="background1" w:themeFillShade="F2"/>
          </w:tcPr>
          <w:p w:rsidR="00000000" w:rsidRDefault="005F10A7">
            <w:pPr>
              <w:rPr>
                <w:noProof/>
              </w:rPr>
            </w:pPr>
            <w:r>
              <w:rPr>
                <w:noProof/>
              </w:rPr>
              <w:t>To add a countdown timer, follow these steps:</w:t>
            </w:r>
          </w:p>
        </w:tc>
        <w:tc>
          <w:tcPr>
            <w:tcW w:w="7407" w:type="dxa"/>
          </w:tcPr>
          <w:p w:rsidR="00000000" w:rsidRDefault="005F10A7">
            <w:pPr>
              <w:rPr>
                <w:lang w:val="es-ES_tradnl"/>
              </w:rPr>
            </w:pPr>
            <w:r>
              <w:rPr>
                <w:lang w:val="es-ES_tradnl"/>
              </w:rPr>
              <w:t>Para agregar un temporizador de cuenta regresiva,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113 </w:t>
            </w:r>
            <w:r>
              <w:rPr>
                <w:noProof/>
                <w:sz w:val="16"/>
              </w:rPr>
              <w:br/>
            </w:r>
            <w:r>
              <w:rPr>
                <w:noProof/>
                <w:sz w:val="2"/>
              </w:rPr>
              <w:t>f245c83f-63df-4634-ab88-4e17179370fa</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rStyle w:val="mqInternal"/>
                <w:noProof/>
              </w:rPr>
              <w:t>}</w:t>
            </w:r>
            <w:r>
              <w:rPr>
                <w:noProof/>
              </w:rPr>
              <w:t>Configure Event Countdown</w:t>
            </w:r>
            <w:r>
              <w:rPr>
                <w:rStyle w:val="mqInternal"/>
                <w:noProof/>
              </w:rPr>
              <w:t>{2]</w:t>
            </w:r>
            <w:r>
              <w:rPr>
                <w:noProof/>
              </w:rPr>
              <w:t xml:space="preserve"> link on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Configurar la cuenta regresiva de eventos</w:t>
            </w:r>
            <w:r>
              <w:rPr>
                <w:rStyle w:val="mqInternal"/>
                <w:noProof/>
                <w:lang w:val="es-ES_tradnl"/>
              </w:rPr>
              <w:t>{2]</w:t>
            </w:r>
            <w:r>
              <w:rPr>
                <w:lang w:val="es-ES_tradnl"/>
              </w:rPr>
              <w:t xml:space="preserve"> enlace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d022b607-48a7-44f7-8fc5-e5b71ddb3b3c</w:t>
            </w:r>
          </w:p>
        </w:tc>
        <w:tc>
          <w:tcPr>
            <w:tcW w:w="7407" w:type="dxa"/>
            <w:shd w:val="clear" w:color="auto" w:fill="F2F2F2" w:themeFill="background1" w:themeFillShade="F2"/>
          </w:tcPr>
          <w:p w:rsidR="00000000" w:rsidRDefault="005F10A7">
            <w:pPr>
              <w:rPr>
                <w:noProof/>
              </w:rPr>
            </w:pPr>
            <w:r>
              <w:rPr>
                <w:noProof/>
              </w:rPr>
              <w:t>The Event Settings page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de configuraci</w:t>
            </w:r>
            <w:r>
              <w:rPr>
                <w:lang w:val="es-ES_tradnl"/>
              </w:rPr>
              <w:t>ó</w:t>
            </w:r>
            <w:r>
              <w:rPr>
                <w:lang w:val="es-ES_tradnl"/>
              </w:rPr>
              <w:t>n del even</w:t>
            </w:r>
            <w:r>
              <w:rPr>
                <w:lang w:val="es-ES_tradnl"/>
              </w:rPr>
              <w:t>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bbcb95f3-a960-4a37-b464-2d988b7f14ea</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Show Event Countdown</w:t>
            </w:r>
            <w:r>
              <w:rPr>
                <w:rStyle w:val="mqInternal"/>
                <w:noProof/>
              </w:rPr>
              <w:t>{2]</w:t>
            </w:r>
            <w:r>
              <w:rPr>
                <w:noProof/>
              </w:rPr>
              <w:t>.</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Mostrar cuenta regresiva de eventos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cd4f4152-cf4d-4448-9fa1-d679c22a5794</w:t>
            </w:r>
          </w:p>
        </w:tc>
        <w:tc>
          <w:tcPr>
            <w:tcW w:w="7407" w:type="dxa"/>
            <w:shd w:val="clear" w:color="auto" w:fill="F2F2F2" w:themeFill="background1" w:themeFillShade="F2"/>
          </w:tcPr>
          <w:p w:rsidR="00000000" w:rsidRDefault="005F10A7">
            <w:pPr>
              <w:rPr>
                <w:noProof/>
              </w:rPr>
            </w:pPr>
            <w:r>
              <w:rPr>
                <w:noProof/>
              </w:rPr>
              <w:t xml:space="preserve">Set the </w:t>
            </w:r>
            <w:r>
              <w:rPr>
                <w:rStyle w:val="mqInternal"/>
                <w:noProof/>
              </w:rPr>
              <w:t>[1}</w:t>
            </w:r>
            <w:r>
              <w:rPr>
                <w:noProof/>
              </w:rPr>
              <w:t>Start Date</w:t>
            </w:r>
            <w:r>
              <w:rPr>
                <w:rStyle w:val="mqInternal"/>
                <w:noProof/>
              </w:rPr>
              <w:t>{2]</w:t>
            </w:r>
            <w:r>
              <w:rPr>
                <w:noProof/>
              </w:rPr>
              <w:t xml:space="preserv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Event Timezone</w:t>
            </w:r>
            <w:r>
              <w:rPr>
                <w:rStyle w:val="mqInternal"/>
                <w:noProof/>
              </w:rPr>
              <w:t>{2]</w:t>
            </w:r>
            <w:r>
              <w:rPr>
                <w:noProof/>
              </w:rPr>
              <w:t>.</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Fecha de inicio</w:t>
            </w:r>
            <w:r>
              <w:rPr>
                <w:rStyle w:val="mqInternal"/>
                <w:noProof/>
                <w:lang w:val="es-ES_tradnl"/>
              </w:rPr>
              <w:t>{2]</w:t>
            </w:r>
            <w:r>
              <w:rPr>
                <w:lang w:val="es-ES_tradnl"/>
              </w:rPr>
              <w:t xml:space="preserve"> , </w:t>
            </w:r>
            <w:r>
              <w:rPr>
                <w:rStyle w:val="mqInternal"/>
                <w:noProof/>
                <w:lang w:val="es-ES_tradnl"/>
              </w:rPr>
              <w:t>[1}</w:t>
            </w:r>
            <w:r>
              <w:rPr>
                <w:lang w:val="es-ES_tradnl"/>
              </w:rPr>
              <w:t>Hora de inicio</w:t>
            </w:r>
            <w:r>
              <w:rPr>
                <w:rStyle w:val="mqInternal"/>
                <w:noProof/>
                <w:lang w:val="es-ES_tradnl"/>
              </w:rPr>
              <w:t>{2]</w:t>
            </w:r>
            <w:r>
              <w:rPr>
                <w:lang w:val="es-ES_tradnl"/>
              </w:rPr>
              <w:t xml:space="preserve"> y </w:t>
            </w:r>
            <w:r>
              <w:rPr>
                <w:rStyle w:val="mqInternal"/>
                <w:noProof/>
                <w:lang w:val="es-ES_tradnl"/>
              </w:rPr>
              <w:t>[1}</w:t>
            </w:r>
            <w:r>
              <w:rPr>
                <w:lang w:val="es-ES_tradnl"/>
              </w:rPr>
              <w:t>Zona horaria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2e3db4f6-0099-47ea-84b0-6a3905857ec5</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Transition Message</w:t>
            </w:r>
            <w:r>
              <w:rPr>
                <w:rStyle w:val="mqInternal"/>
                <w:noProof/>
              </w:rPr>
              <w:t>{2]</w:t>
            </w:r>
            <w:r>
              <w:rPr>
                <w:noProof/>
              </w:rPr>
              <w: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Mensaje de transici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0ce2a7a8-783e-47ba-8ebe-22e0c56bbea0</w:t>
            </w:r>
          </w:p>
        </w:tc>
        <w:tc>
          <w:tcPr>
            <w:tcW w:w="7407" w:type="dxa"/>
            <w:shd w:val="clear" w:color="auto" w:fill="F2F2F2" w:themeFill="background1" w:themeFillShade="F2"/>
          </w:tcPr>
          <w:p w:rsidR="00000000" w:rsidRDefault="005F10A7">
            <w:pPr>
              <w:rPr>
                <w:noProof/>
              </w:rPr>
            </w:pPr>
            <w:r>
              <w:rPr>
                <w:noProof/>
              </w:rPr>
              <w:t>This message will be displayed when the countdown timer reaches zero but before the live stream begins.</w:t>
            </w:r>
          </w:p>
        </w:tc>
        <w:tc>
          <w:tcPr>
            <w:tcW w:w="7407" w:type="dxa"/>
          </w:tcPr>
          <w:p w:rsidR="00000000" w:rsidRDefault="005F10A7">
            <w:pPr>
              <w:rPr>
                <w:lang w:val="es-ES_tradnl"/>
              </w:rPr>
            </w:pPr>
            <w:r>
              <w:rPr>
                <w:lang w:val="es-ES_tradnl"/>
              </w:rPr>
              <w:t>Este mensaje se mostrar</w:t>
            </w:r>
            <w:r>
              <w:rPr>
                <w:lang w:val="es-ES_tradnl"/>
              </w:rPr>
              <w:t>á</w:t>
            </w:r>
            <w:r>
              <w:rPr>
                <w:lang w:val="es-ES_tradnl"/>
              </w:rPr>
              <w:t xml:space="preserve"> cuando el temporizador de cuenta regresiva llegue a cero, pero antes de que comience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0a74ce4d-a45</w:t>
            </w:r>
            <w:r>
              <w:rPr>
                <w:noProof/>
                <w:sz w:val="2"/>
              </w:rPr>
              <w:t>1-4fe8-9641-94825a60d0fe</w:t>
            </w:r>
          </w:p>
        </w:tc>
        <w:tc>
          <w:tcPr>
            <w:tcW w:w="7407" w:type="dxa"/>
            <w:shd w:val="clear" w:color="auto" w:fill="F2F2F2" w:themeFill="background1" w:themeFillShade="F2"/>
          </w:tcPr>
          <w:p w:rsidR="00000000" w:rsidRDefault="005F10A7">
            <w:pPr>
              <w:rPr>
                <w:noProof/>
              </w:rPr>
            </w:pPr>
            <w:r>
              <w:rPr>
                <w:noProof/>
              </w:rPr>
              <w:t>event settings</w:t>
            </w:r>
          </w:p>
        </w:tc>
        <w:tc>
          <w:tcPr>
            <w:tcW w:w="7407" w:type="dxa"/>
          </w:tcPr>
          <w:p w:rsidR="00000000" w:rsidRDefault="005F10A7">
            <w:pPr>
              <w:rPr>
                <w:lang w:val="es-ES_tradnl"/>
              </w:rPr>
            </w:pPr>
            <w:r>
              <w:rPr>
                <w:lang w:val="es-ES_tradnl"/>
              </w:rPr>
              <w:t>configuraci</w:t>
            </w:r>
            <w:r>
              <w:rPr>
                <w:lang w:val="es-ES_tradnl"/>
              </w:rPr>
              <w:t>ó</w:t>
            </w:r>
            <w:r>
              <w:rPr>
                <w:lang w:val="es-ES_tradnl"/>
              </w:rPr>
              <w:t>n de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33899244-3c17-4df8-848e-61c1285b7870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33b23fb5-41be-4005-927f-b41781c01ef3</w:t>
            </w:r>
          </w:p>
        </w:tc>
        <w:tc>
          <w:tcPr>
            <w:tcW w:w="7407" w:type="dxa"/>
            <w:shd w:val="clear" w:color="auto" w:fill="F2F2F2" w:themeFill="background1" w:themeFillShade="F2"/>
          </w:tcPr>
          <w:p w:rsidR="00000000" w:rsidRDefault="005F10A7">
            <w:pPr>
              <w:rPr>
                <w:noProof/>
              </w:rPr>
            </w:pPr>
            <w:r>
              <w:rPr>
                <w:noProof/>
              </w:rPr>
              <w:t>Text placeholder</w:t>
            </w:r>
          </w:p>
        </w:tc>
        <w:tc>
          <w:tcPr>
            <w:tcW w:w="7407" w:type="dxa"/>
          </w:tcPr>
          <w:p w:rsidR="00000000" w:rsidRDefault="005F10A7">
            <w:pPr>
              <w:rPr>
                <w:lang w:val="es-ES_tradnl"/>
              </w:rPr>
            </w:pPr>
            <w:r>
              <w:rPr>
                <w:lang w:val="es-ES_tradnl"/>
              </w:rPr>
              <w:t>Marcador de posici</w:t>
            </w:r>
            <w:r>
              <w:rPr>
                <w:lang w:val="es-ES_tradnl"/>
              </w:rPr>
              <w:t>ó</w:t>
            </w:r>
            <w:r>
              <w:rPr>
                <w:lang w:val="es-ES_tradnl"/>
              </w:rPr>
              <w:t>n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904c34fa-0938-4918-8c8f-a95fd05c414a</w:t>
            </w:r>
          </w:p>
        </w:tc>
        <w:tc>
          <w:tcPr>
            <w:tcW w:w="7407" w:type="dxa"/>
            <w:shd w:val="clear" w:color="auto" w:fill="F2F2F2" w:themeFill="background1" w:themeFillShade="F2"/>
          </w:tcPr>
          <w:p w:rsidR="00000000" w:rsidRDefault="005F10A7">
            <w:pPr>
              <w:rPr>
                <w:noProof/>
              </w:rPr>
            </w:pPr>
            <w:r>
              <w:rPr>
                <w:noProof/>
              </w:rPr>
              <w:t>The PRE-EVENT and POST-EVENT states provide the ability to display static text.</w:t>
            </w:r>
          </w:p>
        </w:tc>
        <w:tc>
          <w:tcPr>
            <w:tcW w:w="7407" w:type="dxa"/>
          </w:tcPr>
          <w:p w:rsidR="00000000" w:rsidRDefault="005F10A7">
            <w:pPr>
              <w:rPr>
                <w:lang w:val="es-ES_tradnl"/>
              </w:rPr>
            </w:pPr>
            <w:r>
              <w:rPr>
                <w:lang w:val="es-ES_tradnl"/>
              </w:rPr>
              <w:t>Los estados PRE-EVENT y POST-EVENT brindan la capacidad de mostrar texto est</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e5a993c2-956f-4381-aa28-fa92f8479cac</w:t>
            </w:r>
          </w:p>
        </w:tc>
        <w:tc>
          <w:tcPr>
            <w:tcW w:w="7407" w:type="dxa"/>
            <w:shd w:val="clear" w:color="auto" w:fill="F2F2F2" w:themeFill="background1" w:themeFillShade="F2"/>
          </w:tcPr>
          <w:p w:rsidR="00000000" w:rsidRDefault="005F10A7">
            <w:pPr>
              <w:rPr>
                <w:noProof/>
              </w:rPr>
            </w:pPr>
            <w:r>
              <w:rPr>
                <w:noProof/>
              </w:rPr>
              <w:t>To add static text:</w:t>
            </w:r>
          </w:p>
        </w:tc>
        <w:tc>
          <w:tcPr>
            <w:tcW w:w="7407" w:type="dxa"/>
          </w:tcPr>
          <w:p w:rsidR="00000000" w:rsidRDefault="005F10A7">
            <w:pPr>
              <w:rPr>
                <w:lang w:val="es-ES_tradnl"/>
              </w:rPr>
            </w:pPr>
            <w:r>
              <w:rPr>
                <w:lang w:val="es-ES_tradnl"/>
              </w:rPr>
              <w:t>Para agregar texto est</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7232f3eb-ffef-4530-85cc-f8165b4be492</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Add Text</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w:t>
            </w:r>
            <w:r>
              <w:rPr>
                <w:lang w:val="es-ES_tradnl"/>
              </w:rPr>
              <w:t>ñ</w:t>
            </w:r>
            <w:r>
              <w:rPr>
                <w:lang w:val="es-ES_tradnl"/>
              </w:rPr>
              <w:t>adir texto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126 </w:t>
            </w:r>
            <w:r>
              <w:rPr>
                <w:noProof/>
                <w:sz w:val="16"/>
              </w:rPr>
              <w:br/>
            </w:r>
            <w:r>
              <w:rPr>
                <w:noProof/>
                <w:sz w:val="2"/>
              </w:rPr>
              <w:t>004106c6-af11-4bfd-ab67-d7b808051922</w:t>
            </w:r>
          </w:p>
        </w:tc>
        <w:tc>
          <w:tcPr>
            <w:tcW w:w="7407" w:type="dxa"/>
            <w:shd w:val="clear" w:color="auto" w:fill="F2F2F2" w:themeFill="background1" w:themeFillShade="F2"/>
          </w:tcPr>
          <w:p w:rsidR="00000000" w:rsidRDefault="005F10A7">
            <w:pPr>
              <w:rPr>
                <w:noProof/>
              </w:rPr>
            </w:pPr>
            <w:r>
              <w:rPr>
                <w:noProof/>
              </w:rPr>
              <w:t>Enter the text to add to the experience.</w:t>
            </w:r>
          </w:p>
        </w:tc>
        <w:tc>
          <w:tcPr>
            <w:tcW w:w="7407" w:type="dxa"/>
          </w:tcPr>
          <w:p w:rsidR="00000000" w:rsidRDefault="005F10A7">
            <w:pPr>
              <w:rPr>
                <w:lang w:val="es-ES_tradnl"/>
              </w:rPr>
            </w:pPr>
            <w:r>
              <w:rPr>
                <w:lang w:val="es-ES_tradnl"/>
              </w:rPr>
              <w:t>Ingres</w:t>
            </w:r>
            <w:r>
              <w:rPr>
                <w:lang w:val="es-ES_tradnl"/>
              </w:rPr>
              <w:t>e el texto para agregar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127 </w:t>
            </w:r>
            <w:r>
              <w:rPr>
                <w:noProof/>
                <w:sz w:val="16"/>
              </w:rPr>
              <w:br/>
            </w:r>
            <w:r>
              <w:rPr>
                <w:noProof/>
                <w:sz w:val="2"/>
              </w:rPr>
              <w:t>31d0661b-a02b-4170-9f1d-f1cd288f56f9</w:t>
            </w:r>
          </w:p>
        </w:tc>
        <w:tc>
          <w:tcPr>
            <w:tcW w:w="7407" w:type="dxa"/>
            <w:shd w:val="clear" w:color="auto" w:fill="F2F2F2" w:themeFill="background1" w:themeFillShade="F2"/>
          </w:tcPr>
          <w:p w:rsidR="00000000" w:rsidRDefault="005F10A7">
            <w:pPr>
              <w:rPr>
                <w:noProof/>
              </w:rPr>
            </w:pPr>
            <w:r>
              <w:rPr>
                <w:noProof/>
              </w:rPr>
              <w:t>The toolbar can be used to format the text.</w:t>
            </w:r>
          </w:p>
        </w:tc>
        <w:tc>
          <w:tcPr>
            <w:tcW w:w="7407" w:type="dxa"/>
          </w:tcPr>
          <w:p w:rsidR="00000000" w:rsidRDefault="005F10A7">
            <w:pPr>
              <w:rPr>
                <w:lang w:val="es-ES_tradnl"/>
              </w:rPr>
            </w:pPr>
            <w:r>
              <w:rPr>
                <w:lang w:val="es-ES_tradnl"/>
              </w:rPr>
              <w:t>La barra de herramientas se puede utilizar para formatear el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129 </w:t>
            </w:r>
            <w:r>
              <w:rPr>
                <w:noProof/>
                <w:sz w:val="16"/>
              </w:rPr>
              <w:br/>
            </w:r>
            <w:r>
              <w:rPr>
                <w:noProof/>
                <w:sz w:val="2"/>
              </w:rPr>
              <w:t>42b8fbe4-3845-4d39-b5c6-4c42a98bac67</w:t>
            </w:r>
          </w:p>
        </w:tc>
        <w:tc>
          <w:tcPr>
            <w:tcW w:w="7407" w:type="dxa"/>
            <w:shd w:val="clear" w:color="auto" w:fill="F2F2F2" w:themeFill="background1" w:themeFillShade="F2"/>
          </w:tcPr>
          <w:p w:rsidR="00000000" w:rsidRDefault="005F10A7">
            <w:pPr>
              <w:rPr>
                <w:noProof/>
              </w:rPr>
            </w:pPr>
            <w:r>
              <w:rPr>
                <w:noProof/>
              </w:rPr>
              <w:t>text dialog</w:t>
            </w:r>
          </w:p>
        </w:tc>
        <w:tc>
          <w:tcPr>
            <w:tcW w:w="7407" w:type="dxa"/>
          </w:tcPr>
          <w:p w:rsidR="00000000" w:rsidRDefault="005F10A7">
            <w:pPr>
              <w:rPr>
                <w:lang w:val="es-ES_tradnl"/>
              </w:rPr>
            </w:pPr>
            <w:r>
              <w:rPr>
                <w:lang w:val="es-ES_tradnl"/>
              </w:rPr>
              <w:t>di</w:t>
            </w:r>
            <w:r>
              <w:rPr>
                <w:lang w:val="es-ES_tradnl"/>
              </w:rPr>
              <w:t>á</w:t>
            </w:r>
            <w:r>
              <w:rPr>
                <w:lang w:val="es-ES_tradnl"/>
              </w:rPr>
              <w:t>logo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130 </w:t>
            </w:r>
            <w:r>
              <w:rPr>
                <w:noProof/>
                <w:sz w:val="16"/>
              </w:rPr>
              <w:br/>
            </w:r>
            <w:r>
              <w:rPr>
                <w:noProof/>
                <w:sz w:val="2"/>
              </w:rPr>
              <w:t>b5829be3-9980-4270-b56f-4ec42d9376d3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 to the experience.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agregar el texto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1d185284-49f0-4c78-b9e9-9d664233734d</w:t>
            </w:r>
          </w:p>
        </w:tc>
        <w:tc>
          <w:tcPr>
            <w:tcW w:w="7407" w:type="dxa"/>
            <w:shd w:val="clear" w:color="auto" w:fill="F2F2F2" w:themeFill="background1" w:themeFillShade="F2"/>
          </w:tcPr>
          <w:p w:rsidR="00000000" w:rsidRDefault="005F10A7">
            <w:pPr>
              <w:rPr>
                <w:noProof/>
              </w:rPr>
            </w:pPr>
            <w:r>
              <w:rPr>
                <w:noProof/>
              </w:rPr>
              <w:t>Calendar reminder</w:t>
            </w:r>
          </w:p>
        </w:tc>
        <w:tc>
          <w:tcPr>
            <w:tcW w:w="7407" w:type="dxa"/>
          </w:tcPr>
          <w:p w:rsidR="00000000" w:rsidRDefault="005F10A7">
            <w:pPr>
              <w:rPr>
                <w:lang w:val="es-ES_tradnl"/>
              </w:rPr>
            </w:pPr>
            <w:r>
              <w:rPr>
                <w:lang w:val="es-ES_tradnl"/>
              </w:rPr>
              <w:t>Recordatorio de calen</w:t>
            </w:r>
            <w:r>
              <w:rPr>
                <w:lang w:val="es-ES_tradnl"/>
              </w:rPr>
              <w:t>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41b89427-d28f-4956-9593-8a93914b8496</w:t>
            </w:r>
          </w:p>
        </w:tc>
        <w:tc>
          <w:tcPr>
            <w:tcW w:w="7407" w:type="dxa"/>
            <w:shd w:val="clear" w:color="auto" w:fill="F2F2F2" w:themeFill="background1" w:themeFillShade="F2"/>
          </w:tcPr>
          <w:p w:rsidR="00000000" w:rsidRDefault="005F10A7">
            <w:pPr>
              <w:rPr>
                <w:noProof/>
              </w:rPr>
            </w:pPr>
            <w:r>
              <w:rPr>
                <w:noProof/>
              </w:rPr>
              <w:t>A calendar reminder can be configured so users can click a link to download a calendar reminder.</w:t>
            </w:r>
          </w:p>
        </w:tc>
        <w:tc>
          <w:tcPr>
            <w:tcW w:w="7407" w:type="dxa"/>
          </w:tcPr>
          <w:p w:rsidR="00000000" w:rsidRDefault="005F10A7">
            <w:pPr>
              <w:rPr>
                <w:lang w:val="es-ES_tradnl"/>
              </w:rPr>
            </w:pPr>
            <w:r>
              <w:rPr>
                <w:lang w:val="es-ES_tradnl"/>
              </w:rPr>
              <w:t>Se puede configurar un recordatorio de calendario para que los usuarios puedan hacer clic en un enlace para descargar un recordatorio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133 </w:t>
            </w:r>
            <w:r>
              <w:rPr>
                <w:noProof/>
                <w:sz w:val="16"/>
              </w:rPr>
              <w:br/>
            </w:r>
            <w:r>
              <w:rPr>
                <w:noProof/>
                <w:sz w:val="2"/>
              </w:rPr>
              <w:t>53988d08-9877-416b-8c2a-f637ce1caa56</w:t>
            </w:r>
          </w:p>
        </w:tc>
        <w:tc>
          <w:tcPr>
            <w:tcW w:w="7407" w:type="dxa"/>
            <w:shd w:val="clear" w:color="auto" w:fill="F2F2F2" w:themeFill="background1" w:themeFillShade="F2"/>
          </w:tcPr>
          <w:p w:rsidR="00000000" w:rsidRDefault="005F10A7">
            <w:pPr>
              <w:rPr>
                <w:noProof/>
              </w:rPr>
            </w:pPr>
            <w:r>
              <w:rPr>
                <w:noProof/>
              </w:rPr>
              <w:t>A sample calendar reminder is shown below.</w:t>
            </w:r>
          </w:p>
        </w:tc>
        <w:tc>
          <w:tcPr>
            <w:tcW w:w="7407" w:type="dxa"/>
          </w:tcPr>
          <w:p w:rsidR="00000000" w:rsidRDefault="005F10A7">
            <w:pPr>
              <w:rPr>
                <w:lang w:val="es-ES_tradnl"/>
              </w:rPr>
            </w:pPr>
            <w:r>
              <w:rPr>
                <w:lang w:val="es-ES_tradnl"/>
              </w:rPr>
              <w:t>A continuaci</w:t>
            </w:r>
            <w:r>
              <w:rPr>
                <w:lang w:val="es-ES_tradnl"/>
              </w:rPr>
              <w:t>ó</w:t>
            </w:r>
            <w:r>
              <w:rPr>
                <w:lang w:val="es-ES_tradnl"/>
              </w:rPr>
              <w:t>n se mue</w:t>
            </w:r>
            <w:r>
              <w:rPr>
                <w:lang w:val="es-ES_tradnl"/>
              </w:rPr>
              <w:t>stra un ejemplo de recordatorio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135 </w:t>
            </w:r>
            <w:r>
              <w:rPr>
                <w:noProof/>
                <w:sz w:val="16"/>
              </w:rPr>
              <w:br/>
            </w:r>
            <w:r>
              <w:rPr>
                <w:noProof/>
                <w:sz w:val="2"/>
              </w:rPr>
              <w:t>d8fd789a-8b9e-4996-9498-3ef4460b592a</w:t>
            </w:r>
          </w:p>
        </w:tc>
        <w:tc>
          <w:tcPr>
            <w:tcW w:w="7407" w:type="dxa"/>
            <w:shd w:val="clear" w:color="auto" w:fill="F2F2F2" w:themeFill="background1" w:themeFillShade="F2"/>
          </w:tcPr>
          <w:p w:rsidR="00000000" w:rsidRDefault="005F10A7">
            <w:pPr>
              <w:rPr>
                <w:noProof/>
              </w:rPr>
            </w:pPr>
            <w:r>
              <w:rPr>
                <w:noProof/>
              </w:rPr>
              <w:t>add to calendar</w:t>
            </w:r>
          </w:p>
        </w:tc>
        <w:tc>
          <w:tcPr>
            <w:tcW w:w="7407" w:type="dxa"/>
          </w:tcPr>
          <w:p w:rsidR="00000000" w:rsidRDefault="005F10A7">
            <w:pPr>
              <w:rPr>
                <w:lang w:val="es-ES_tradnl"/>
              </w:rPr>
            </w:pPr>
            <w:r>
              <w:rPr>
                <w:lang w:val="es-ES_tradnl"/>
              </w:rPr>
              <w:t>a</w:t>
            </w:r>
            <w:r>
              <w:rPr>
                <w:lang w:val="es-ES_tradnl"/>
              </w:rPr>
              <w:t>ñ</w:t>
            </w:r>
            <w:r>
              <w:rPr>
                <w:lang w:val="es-ES_tradnl"/>
              </w:rPr>
              <w:t>adir al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bcfc1052-3644-478e-9427-ef316a942afd</w:t>
            </w:r>
          </w:p>
        </w:tc>
        <w:tc>
          <w:tcPr>
            <w:tcW w:w="7407" w:type="dxa"/>
            <w:shd w:val="clear" w:color="auto" w:fill="F2F2F2" w:themeFill="background1" w:themeFillShade="F2"/>
          </w:tcPr>
          <w:p w:rsidR="00000000" w:rsidRDefault="005F10A7">
            <w:pPr>
              <w:rPr>
                <w:noProof/>
              </w:rPr>
            </w:pPr>
            <w:r>
              <w:rPr>
                <w:noProof/>
              </w:rPr>
              <w:t>Clicking on the reminder will display calendar options.</w:t>
            </w:r>
          </w:p>
        </w:tc>
        <w:tc>
          <w:tcPr>
            <w:tcW w:w="7407" w:type="dxa"/>
          </w:tcPr>
          <w:p w:rsidR="00000000" w:rsidRDefault="005F10A7">
            <w:pPr>
              <w:rPr>
                <w:lang w:val="es-ES_tradnl"/>
              </w:rPr>
            </w:pPr>
            <w:r>
              <w:rPr>
                <w:lang w:val="es-ES_tradnl"/>
              </w:rPr>
              <w:t>Al hacer clic en el recordatorio, se mostrar</w:t>
            </w:r>
            <w:r>
              <w:rPr>
                <w:lang w:val="es-ES_tradnl"/>
              </w:rPr>
              <w:t>á</w:t>
            </w:r>
            <w:r>
              <w:rPr>
                <w:lang w:val="es-ES_tradnl"/>
              </w:rPr>
              <w:t>n las opciones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138 </w:t>
            </w:r>
            <w:r>
              <w:rPr>
                <w:noProof/>
                <w:sz w:val="16"/>
              </w:rPr>
              <w:br/>
            </w:r>
            <w:r>
              <w:rPr>
                <w:noProof/>
                <w:sz w:val="2"/>
              </w:rPr>
              <w:t>5fb056bc-6286-4b44-b0a7-919fb66d6d2c</w:t>
            </w:r>
          </w:p>
        </w:tc>
        <w:tc>
          <w:tcPr>
            <w:tcW w:w="7407" w:type="dxa"/>
            <w:shd w:val="clear" w:color="auto" w:fill="F2F2F2" w:themeFill="background1" w:themeFillShade="F2"/>
          </w:tcPr>
          <w:p w:rsidR="00000000" w:rsidRDefault="005F10A7">
            <w:pPr>
              <w:rPr>
                <w:noProof/>
              </w:rPr>
            </w:pPr>
            <w:r>
              <w:rPr>
                <w:noProof/>
              </w:rPr>
              <w:t>add to calendar options</w:t>
            </w:r>
          </w:p>
        </w:tc>
        <w:tc>
          <w:tcPr>
            <w:tcW w:w="7407" w:type="dxa"/>
          </w:tcPr>
          <w:p w:rsidR="00000000" w:rsidRDefault="005F10A7">
            <w:pPr>
              <w:rPr>
                <w:lang w:val="es-ES_tradnl"/>
              </w:rPr>
            </w:pPr>
            <w:r>
              <w:rPr>
                <w:lang w:val="es-ES_tradnl"/>
              </w:rPr>
              <w:t>agregar a las opciones del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139 </w:t>
            </w:r>
            <w:r>
              <w:rPr>
                <w:noProof/>
                <w:sz w:val="16"/>
              </w:rPr>
              <w:br/>
            </w:r>
            <w:r>
              <w:rPr>
                <w:noProof/>
                <w:sz w:val="2"/>
              </w:rPr>
              <w:t>2b835495-c687-4b69-8234-03705b0fb7b1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140 </w:t>
            </w:r>
            <w:r>
              <w:rPr>
                <w:noProof/>
                <w:sz w:val="16"/>
              </w:rPr>
              <w:br/>
            </w:r>
            <w:r>
              <w:rPr>
                <w:noProof/>
                <w:sz w:val="2"/>
              </w:rPr>
              <w:t>4699fbb1-631e-4</w:t>
            </w:r>
            <w:r>
              <w:rPr>
                <w:noProof/>
                <w:sz w:val="2"/>
              </w:rPr>
              <w:t>9a3-b9b9-ba337b34b58c</w:t>
            </w:r>
          </w:p>
        </w:tc>
        <w:tc>
          <w:tcPr>
            <w:tcW w:w="7407" w:type="dxa"/>
            <w:shd w:val="clear" w:color="auto" w:fill="F2F2F2" w:themeFill="background1" w:themeFillShade="F2"/>
          </w:tcPr>
          <w:p w:rsidR="00000000" w:rsidRDefault="005F10A7">
            <w:pPr>
              <w:rPr>
                <w:noProof/>
              </w:rPr>
            </w:pPr>
            <w:r>
              <w:rPr>
                <w:noProof/>
              </w:rPr>
              <w:t>The style of the calendar reminder can be styled by clicking</w:t>
            </w:r>
            <w:r>
              <w:rPr>
                <w:rStyle w:val="mqInternal"/>
                <w:noProof/>
              </w:rPr>
              <w:t>[1}</w:t>
            </w:r>
            <w:r>
              <w:rPr>
                <w:noProof/>
              </w:rPr>
              <w:t xml:space="preserve"> 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El estilo del recordatorio del calendario se puede modificar haciendo clic en</w:t>
            </w:r>
            <w:r>
              <w:rPr>
                <w:rStyle w:val="mqInternal"/>
                <w:noProof/>
                <w:lang w:val="es-ES_tradnl"/>
              </w:rPr>
              <w:t>[1}</w:t>
            </w:r>
            <w:r>
              <w:rPr>
                <w:lang w:val="es-ES_tradnl"/>
              </w:rPr>
              <w:t xml:space="preserve"> 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141 </w:t>
            </w:r>
            <w:r>
              <w:rPr>
                <w:noProof/>
                <w:sz w:val="16"/>
              </w:rPr>
              <w:br/>
            </w:r>
            <w:r>
              <w:rPr>
                <w:noProof/>
                <w:sz w:val="2"/>
              </w:rPr>
              <w:t>894b24</w:t>
            </w:r>
            <w:r>
              <w:rPr>
                <w:noProof/>
                <w:sz w:val="2"/>
              </w:rPr>
              <w:t>00-9d72-4c3e-ad30-80f8d35a0ba3</w:t>
            </w:r>
          </w:p>
        </w:tc>
        <w:tc>
          <w:tcPr>
            <w:tcW w:w="7407" w:type="dxa"/>
            <w:shd w:val="clear" w:color="auto" w:fill="F2F2F2" w:themeFill="background1" w:themeFillShade="F2"/>
          </w:tcPr>
          <w:p w:rsidR="00000000" w:rsidRDefault="005F10A7">
            <w:pPr>
              <w:rPr>
                <w:noProof/>
              </w:rPr>
            </w:pPr>
            <w:r>
              <w:rPr>
                <w:noProof/>
              </w:rPr>
              <w:t>To add a calendar reminder, follow these steps:</w:t>
            </w:r>
          </w:p>
        </w:tc>
        <w:tc>
          <w:tcPr>
            <w:tcW w:w="7407" w:type="dxa"/>
          </w:tcPr>
          <w:p w:rsidR="00000000" w:rsidRDefault="005F10A7">
            <w:pPr>
              <w:rPr>
                <w:lang w:val="es-ES_tradnl"/>
              </w:rPr>
            </w:pPr>
            <w:r>
              <w:rPr>
                <w:lang w:val="es-ES_tradnl"/>
              </w:rPr>
              <w:t>Para agregar un recordatorio de calendario,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142 </w:t>
            </w:r>
            <w:r>
              <w:rPr>
                <w:noProof/>
                <w:sz w:val="16"/>
              </w:rPr>
              <w:br/>
            </w:r>
            <w:r>
              <w:rPr>
                <w:noProof/>
                <w:sz w:val="2"/>
              </w:rPr>
              <w:t>5f22510d-14ce-428e-9561-f07a8b838a9b</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Configure Calendar Reminder</w:t>
            </w:r>
            <w:r>
              <w:rPr>
                <w:rStyle w:val="mqInternal"/>
                <w:noProof/>
              </w:rPr>
              <w:t>{2]</w:t>
            </w:r>
            <w:r>
              <w:rPr>
                <w:noProof/>
              </w:rPr>
              <w:t xml:space="preserve"> link on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Configurar recordatorio de calendario</w:t>
            </w:r>
            <w:r>
              <w:rPr>
                <w:rStyle w:val="mqInternal"/>
                <w:noProof/>
                <w:lang w:val="es-ES_tradnl"/>
              </w:rPr>
              <w:t>{2]</w:t>
            </w:r>
            <w:r>
              <w:rPr>
                <w:lang w:val="es-ES_tradnl"/>
              </w:rPr>
              <w:t xml:space="preserve"> enlace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143 </w:t>
            </w:r>
            <w:r>
              <w:rPr>
                <w:noProof/>
                <w:sz w:val="16"/>
              </w:rPr>
              <w:br/>
            </w:r>
            <w:r>
              <w:rPr>
                <w:noProof/>
                <w:sz w:val="2"/>
              </w:rPr>
              <w:t>35938664-3562-4124-a0bd-f4ca20916863</w:t>
            </w:r>
          </w:p>
        </w:tc>
        <w:tc>
          <w:tcPr>
            <w:tcW w:w="7407" w:type="dxa"/>
            <w:shd w:val="clear" w:color="auto" w:fill="F2F2F2" w:themeFill="background1" w:themeFillShade="F2"/>
          </w:tcPr>
          <w:p w:rsidR="00000000" w:rsidRDefault="005F10A7">
            <w:pPr>
              <w:rPr>
                <w:noProof/>
              </w:rPr>
            </w:pPr>
            <w:r>
              <w:rPr>
                <w:noProof/>
              </w:rPr>
              <w:t>The Event Settings page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de configuraci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144 </w:t>
            </w:r>
            <w:r>
              <w:rPr>
                <w:noProof/>
                <w:sz w:val="16"/>
              </w:rPr>
              <w:br/>
            </w:r>
            <w:r>
              <w:rPr>
                <w:noProof/>
                <w:sz w:val="2"/>
              </w:rPr>
              <w:t>adaefcbd-3fb4-436d-98cd-f0dffc98cba2</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Show "Add to Calendar" Reminder</w:t>
            </w:r>
            <w:r>
              <w:rPr>
                <w:rStyle w:val="mqInternal"/>
                <w:noProof/>
              </w:rPr>
              <w:t>{2]</w:t>
            </w:r>
            <w:r>
              <w:rPr>
                <w:noProof/>
              </w:rPr>
              <w:t>.</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Mostrar recordatorio "Agregar al calendario"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145 </w:t>
            </w:r>
            <w:r>
              <w:rPr>
                <w:noProof/>
                <w:sz w:val="16"/>
              </w:rPr>
              <w:br/>
            </w:r>
            <w:r>
              <w:rPr>
                <w:noProof/>
                <w:sz w:val="2"/>
              </w:rPr>
              <w:t>d885aa0d-10ce-45ac-90d2-db851df4b2ca</w:t>
            </w:r>
          </w:p>
        </w:tc>
        <w:tc>
          <w:tcPr>
            <w:tcW w:w="7407" w:type="dxa"/>
            <w:shd w:val="clear" w:color="auto" w:fill="F2F2F2" w:themeFill="background1" w:themeFillShade="F2"/>
          </w:tcPr>
          <w:p w:rsidR="00000000" w:rsidRDefault="005F10A7">
            <w:pPr>
              <w:rPr>
                <w:noProof/>
              </w:rPr>
            </w:pPr>
            <w:r>
              <w:rPr>
                <w:noProof/>
              </w:rPr>
              <w:t xml:space="preserve">Set the </w:t>
            </w:r>
            <w:r>
              <w:rPr>
                <w:rStyle w:val="mqInternal"/>
                <w:noProof/>
              </w:rPr>
              <w:t>[1}</w:t>
            </w:r>
            <w:r>
              <w:rPr>
                <w:noProof/>
              </w:rPr>
              <w:t>End Date</w:t>
            </w:r>
            <w:r>
              <w:rPr>
                <w:rStyle w:val="mqInternal"/>
                <w:noProof/>
              </w:rPr>
              <w:t>{2]</w:t>
            </w:r>
            <w:r>
              <w:rPr>
                <w:noProof/>
              </w:rPr>
              <w:t xml:space="preserve">, </w:t>
            </w:r>
            <w:r>
              <w:rPr>
                <w:rStyle w:val="mqInternal"/>
                <w:noProof/>
              </w:rPr>
              <w:t>[1}</w:t>
            </w:r>
            <w:r>
              <w:rPr>
                <w:noProof/>
              </w:rPr>
              <w:t>End Time</w:t>
            </w:r>
            <w:r>
              <w:rPr>
                <w:rStyle w:val="mqInternal"/>
                <w:noProof/>
              </w:rPr>
              <w:t>{2]</w:t>
            </w:r>
            <w:r>
              <w:rPr>
                <w:noProof/>
              </w:rPr>
              <w:t xml:space="preserve"> and </w:t>
            </w:r>
            <w:r>
              <w:rPr>
                <w:rStyle w:val="mqInternal"/>
                <w:noProof/>
              </w:rPr>
              <w:t>[1}</w:t>
            </w:r>
            <w:r>
              <w:rPr>
                <w:noProof/>
              </w:rPr>
              <w:t>Event Title</w:t>
            </w:r>
            <w:r>
              <w:rPr>
                <w:rStyle w:val="mqInternal"/>
                <w:noProof/>
              </w:rPr>
              <w:t>{2]</w:t>
            </w:r>
            <w:r>
              <w:rPr>
                <w:noProof/>
              </w:rPr>
              <w:t>.</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Fecha final</w:t>
            </w:r>
            <w:r>
              <w:rPr>
                <w:rStyle w:val="mqInternal"/>
                <w:noProof/>
                <w:lang w:val="es-ES_tradnl"/>
              </w:rPr>
              <w:t>{2]</w:t>
            </w:r>
            <w:r>
              <w:rPr>
                <w:lang w:val="es-ES_tradnl"/>
              </w:rPr>
              <w:t xml:space="preserve"> , </w:t>
            </w:r>
            <w:r>
              <w:rPr>
                <w:rStyle w:val="mqInternal"/>
                <w:noProof/>
                <w:lang w:val="es-ES_tradnl"/>
              </w:rPr>
              <w:t>[1}</w:t>
            </w:r>
            <w:r>
              <w:rPr>
                <w:lang w:val="es-ES_tradnl"/>
              </w:rPr>
              <w:t>Hora de fi</w:t>
            </w:r>
            <w:r>
              <w:rPr>
                <w:lang w:val="es-ES_tradnl"/>
              </w:rPr>
              <w:t>nalizaci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T</w:t>
            </w:r>
            <w:r>
              <w:rPr>
                <w:lang w:val="es-ES_tradnl"/>
              </w:rPr>
              <w:t>í</w:t>
            </w:r>
            <w:r>
              <w:rPr>
                <w:lang w:val="es-ES_tradnl"/>
              </w:rPr>
              <w:t>tulo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146 </w:t>
            </w:r>
            <w:r>
              <w:rPr>
                <w:noProof/>
                <w:sz w:val="16"/>
              </w:rPr>
              <w:br/>
            </w:r>
            <w:r>
              <w:rPr>
                <w:noProof/>
                <w:sz w:val="2"/>
              </w:rPr>
              <w:t>a224d3c8-ff97-4b2f-a20d-795014275170</w:t>
            </w:r>
          </w:p>
        </w:tc>
        <w:tc>
          <w:tcPr>
            <w:tcW w:w="7407" w:type="dxa"/>
            <w:shd w:val="clear" w:color="auto" w:fill="F2F2F2" w:themeFill="background1" w:themeFillShade="F2"/>
          </w:tcPr>
          <w:p w:rsidR="00000000" w:rsidRDefault="005F10A7">
            <w:pPr>
              <w:rPr>
                <w:noProof/>
              </w:rPr>
            </w:pPr>
            <w:r>
              <w:rPr>
                <w:noProof/>
              </w:rPr>
              <w:t>The</w:t>
            </w:r>
            <w:r>
              <w:rPr>
                <w:rStyle w:val="mqInternal"/>
                <w:noProof/>
              </w:rPr>
              <w:t>[1}</w:t>
            </w:r>
            <w:r>
              <w:rPr>
                <w:noProof/>
              </w:rPr>
              <w:t xml:space="preserve"> Event Description</w:t>
            </w:r>
            <w:r>
              <w:rPr>
                <w:rStyle w:val="mqInternal"/>
                <w:noProof/>
              </w:rPr>
              <w:t>{2]</w:t>
            </w:r>
            <w:r>
              <w:rPr>
                <w:noProof/>
              </w:rPr>
              <w:t xml:space="preserve"> and </w:t>
            </w:r>
            <w:r>
              <w:rPr>
                <w:rStyle w:val="mqInternal"/>
                <w:noProof/>
              </w:rPr>
              <w:t>[1}</w:t>
            </w:r>
            <w:r>
              <w:rPr>
                <w:noProof/>
              </w:rPr>
              <w:t>Event Location</w:t>
            </w:r>
            <w:r>
              <w:rPr>
                <w:rStyle w:val="mqInternal"/>
                <w:noProof/>
              </w:rPr>
              <w:t>{2]</w:t>
            </w:r>
            <w:r>
              <w:rPr>
                <w:noProof/>
              </w:rPr>
              <w:t xml:space="preserve"> are optional.</w:t>
            </w:r>
          </w:p>
        </w:tc>
        <w:tc>
          <w:tcPr>
            <w:tcW w:w="7407" w:type="dxa"/>
          </w:tcPr>
          <w:p w:rsidR="00000000" w:rsidRDefault="005F10A7">
            <w:pPr>
              <w:rPr>
                <w:lang w:val="es-ES_tradnl"/>
              </w:rPr>
            </w:pPr>
            <w:r>
              <w:rPr>
                <w:lang w:val="es-ES_tradnl"/>
              </w:rPr>
              <w:t>La</w:t>
            </w:r>
            <w:r>
              <w:rPr>
                <w:rStyle w:val="mqInternal"/>
                <w:noProof/>
                <w:lang w:val="es-ES_tradnl"/>
              </w:rPr>
              <w:t>[1}</w:t>
            </w:r>
            <w:r>
              <w:rPr>
                <w:lang w:val="es-ES_tradnl"/>
              </w:rPr>
              <w:t xml:space="preserve"> descripci</w:t>
            </w:r>
            <w:r>
              <w:rPr>
                <w:lang w:val="es-ES_tradnl"/>
              </w:rPr>
              <w:t>ó</w:t>
            </w:r>
            <w:r>
              <w:rPr>
                <w:lang w:val="es-ES_tradnl"/>
              </w:rPr>
              <w:t>n del evento</w:t>
            </w:r>
            <w:r>
              <w:rPr>
                <w:rStyle w:val="mqInternal"/>
                <w:noProof/>
                <w:lang w:val="es-ES_tradnl"/>
              </w:rPr>
              <w:t>{2]</w:t>
            </w:r>
            <w:r>
              <w:rPr>
                <w:lang w:val="es-ES_tradnl"/>
              </w:rPr>
              <w:t xml:space="preserve"> y </w:t>
            </w:r>
            <w:r>
              <w:rPr>
                <w:rStyle w:val="mqInternal"/>
                <w:noProof/>
                <w:lang w:val="es-ES_tradnl"/>
              </w:rPr>
              <w:t>[1}</w:t>
            </w:r>
            <w:r>
              <w:rPr>
                <w:lang w:val="es-ES_tradnl"/>
              </w:rPr>
              <w:t>Ubicaci</w:t>
            </w:r>
            <w:r>
              <w:rPr>
                <w:lang w:val="es-ES_tradnl"/>
              </w:rPr>
              <w:t>ó</w:t>
            </w:r>
            <w:r>
              <w:rPr>
                <w:lang w:val="es-ES_tradnl"/>
              </w:rPr>
              <w:t>n del evento</w:t>
            </w:r>
            <w:r>
              <w:rPr>
                <w:rStyle w:val="mqInternal"/>
                <w:noProof/>
                <w:lang w:val="es-ES_tradnl"/>
              </w:rPr>
              <w:t>{2]</w:t>
            </w:r>
            <w:r>
              <w:rPr>
                <w:lang w:val="es-ES_tradnl"/>
              </w:rPr>
              <w:t xml:space="preserve"> son opcionales.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148 </w:t>
            </w:r>
            <w:r>
              <w:rPr>
                <w:noProof/>
                <w:sz w:val="16"/>
              </w:rPr>
              <w:br/>
            </w:r>
            <w:r>
              <w:rPr>
                <w:noProof/>
                <w:sz w:val="2"/>
              </w:rPr>
              <w:t>fde6524f-c580-43ff-8ff6-583b364da64e</w:t>
            </w:r>
          </w:p>
        </w:tc>
        <w:tc>
          <w:tcPr>
            <w:tcW w:w="7407" w:type="dxa"/>
            <w:shd w:val="clear" w:color="auto" w:fill="F2F2F2" w:themeFill="background1" w:themeFillShade="F2"/>
          </w:tcPr>
          <w:p w:rsidR="00000000" w:rsidRDefault="005F10A7">
            <w:pPr>
              <w:rPr>
                <w:noProof/>
              </w:rPr>
            </w:pPr>
            <w:r>
              <w:rPr>
                <w:noProof/>
              </w:rPr>
              <w:t>event settings</w:t>
            </w:r>
          </w:p>
        </w:tc>
        <w:tc>
          <w:tcPr>
            <w:tcW w:w="7407" w:type="dxa"/>
          </w:tcPr>
          <w:p w:rsidR="00000000" w:rsidRDefault="005F10A7">
            <w:pPr>
              <w:rPr>
                <w:lang w:val="es-ES_tradnl"/>
              </w:rPr>
            </w:pPr>
            <w:r>
              <w:rPr>
                <w:lang w:val="es-ES_tradnl"/>
              </w:rPr>
              <w:t>configuraci</w:t>
            </w:r>
            <w:r>
              <w:rPr>
                <w:lang w:val="es-ES_tradnl"/>
              </w:rPr>
              <w:t>ó</w:t>
            </w:r>
            <w:r>
              <w:rPr>
                <w:lang w:val="es-ES_tradnl"/>
              </w:rPr>
              <w:t>n de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149 </w:t>
            </w:r>
            <w:r>
              <w:rPr>
                <w:noProof/>
                <w:sz w:val="16"/>
              </w:rPr>
              <w:br/>
            </w:r>
            <w:r>
              <w:rPr>
                <w:noProof/>
                <w:sz w:val="2"/>
              </w:rPr>
              <w:t>320dc6f6-a623-472a-a23e-bacf4689383b</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150 </w:t>
            </w:r>
            <w:r>
              <w:rPr>
                <w:noProof/>
                <w:sz w:val="16"/>
              </w:rPr>
              <w:br/>
            </w:r>
            <w:r>
              <w:rPr>
                <w:noProof/>
                <w:sz w:val="2"/>
              </w:rPr>
              <w:t>dc7b425c-a2e2-4f2c-9363-cc0eecf46fed</w:t>
            </w:r>
          </w:p>
        </w:tc>
        <w:tc>
          <w:tcPr>
            <w:tcW w:w="7407" w:type="dxa"/>
            <w:shd w:val="clear" w:color="auto" w:fill="F2F2F2" w:themeFill="background1" w:themeFillShade="F2"/>
          </w:tcPr>
          <w:p w:rsidR="00000000" w:rsidRDefault="005F10A7">
            <w:pPr>
              <w:rPr>
                <w:noProof/>
              </w:rPr>
            </w:pPr>
            <w:r>
              <w:rPr>
                <w:noProof/>
              </w:rPr>
              <w:t xml:space="preserve">The interface will appear slightly different if the </w:t>
            </w:r>
            <w:r>
              <w:rPr>
                <w:rStyle w:val="mqInternal"/>
                <w:noProof/>
              </w:rPr>
              <w:t>[1}</w:t>
            </w:r>
            <w:r>
              <w:rPr>
                <w:noProof/>
              </w:rPr>
              <w:t>Show Event Countdown</w:t>
            </w:r>
            <w:r>
              <w:rPr>
                <w:rStyle w:val="mqInternal"/>
                <w:noProof/>
              </w:rPr>
              <w:t>{2]</w:t>
            </w:r>
            <w:r>
              <w:rPr>
                <w:noProof/>
              </w:rPr>
              <w:t xml:space="preserve"> </w:t>
            </w:r>
            <w:r>
              <w:rPr>
                <w:noProof/>
              </w:rPr>
              <w:lastRenderedPageBreak/>
              <w:t>option is selected.</w:t>
            </w:r>
          </w:p>
        </w:tc>
        <w:tc>
          <w:tcPr>
            <w:tcW w:w="7407" w:type="dxa"/>
          </w:tcPr>
          <w:p w:rsidR="00000000" w:rsidRDefault="005F10A7">
            <w:pPr>
              <w:rPr>
                <w:lang w:val="es-ES_tradnl"/>
              </w:rPr>
            </w:pPr>
            <w:r>
              <w:rPr>
                <w:lang w:val="es-ES_tradnl"/>
              </w:rPr>
              <w:lastRenderedPageBreak/>
              <w:t>La interfaz aparecer</w:t>
            </w:r>
            <w:r>
              <w:rPr>
                <w:lang w:val="es-ES_tradnl"/>
              </w:rPr>
              <w:t>á</w:t>
            </w:r>
            <w:r>
              <w:rPr>
                <w:lang w:val="es-ES_tradnl"/>
              </w:rPr>
              <w:t xml:space="preserve"> ligeramente diferente si el </w:t>
            </w:r>
            <w:r>
              <w:rPr>
                <w:rStyle w:val="mqInternal"/>
                <w:noProof/>
                <w:lang w:val="es-ES_tradnl"/>
              </w:rPr>
              <w:t>[1}</w:t>
            </w:r>
            <w:r>
              <w:rPr>
                <w:lang w:val="es-ES_tradnl"/>
              </w:rPr>
              <w:t xml:space="preserve">Mostrar cuenta regresiva de </w:t>
            </w:r>
            <w:r>
              <w:rPr>
                <w:lang w:val="es-ES_tradnl"/>
              </w:rPr>
              <w:lastRenderedPageBreak/>
              <w:t>eventos</w:t>
            </w:r>
            <w:r>
              <w:rPr>
                <w:rStyle w:val="mqInternal"/>
                <w:noProof/>
                <w:lang w:val="es-ES_tradnl"/>
              </w:rPr>
              <w:t>{2]</w:t>
            </w:r>
            <w:r>
              <w:rPr>
                <w:lang w:val="es-ES_tradnl"/>
              </w:rPr>
              <w:t xml:space="preserve"> est</w:t>
            </w:r>
            <w:r>
              <w:rPr>
                <w:lang w:val="es-ES_tradnl"/>
              </w:rPr>
              <w:t>á</w:t>
            </w:r>
            <w:r>
              <w:rPr>
                <w:lang w:val="es-ES_tradnl"/>
              </w:rPr>
              <w:t xml:space="preserve"> seleccionada la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151 </w:t>
            </w:r>
            <w:r>
              <w:rPr>
                <w:noProof/>
                <w:sz w:val="16"/>
              </w:rPr>
              <w:br/>
            </w:r>
            <w:r>
              <w:rPr>
                <w:noProof/>
                <w:sz w:val="2"/>
              </w:rPr>
              <w:t>d70ef504-c62e-4558-942d-8a30a413e502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152 </w:t>
            </w:r>
            <w:r>
              <w:rPr>
                <w:noProof/>
                <w:sz w:val="16"/>
              </w:rPr>
              <w:br/>
            </w:r>
            <w:r>
              <w:rPr>
                <w:noProof/>
                <w:sz w:val="2"/>
              </w:rPr>
              <w:t>3f634020-9f55-4241-b9</w:t>
            </w:r>
            <w:r>
              <w:rPr>
                <w:noProof/>
                <w:sz w:val="2"/>
              </w:rPr>
              <w:t>4a-172d1b578518</w:t>
            </w:r>
          </w:p>
        </w:tc>
        <w:tc>
          <w:tcPr>
            <w:tcW w:w="7407" w:type="dxa"/>
            <w:shd w:val="clear" w:color="auto" w:fill="F2F2F2" w:themeFill="background1" w:themeFillShade="F2"/>
          </w:tcPr>
          <w:p w:rsidR="00000000" w:rsidRDefault="005F10A7">
            <w:pPr>
              <w:rPr>
                <w:noProof/>
              </w:rPr>
            </w:pPr>
            <w:r>
              <w:rPr>
                <w:noProof/>
              </w:rPr>
              <w:t>Videos placeholder</w:t>
            </w:r>
          </w:p>
        </w:tc>
        <w:tc>
          <w:tcPr>
            <w:tcW w:w="7407" w:type="dxa"/>
          </w:tcPr>
          <w:p w:rsidR="00000000" w:rsidRDefault="005F10A7">
            <w:pPr>
              <w:rPr>
                <w:lang w:val="es-ES_tradnl"/>
              </w:rPr>
            </w:pPr>
            <w:r>
              <w:rPr>
                <w:lang w:val="es-ES_tradnl"/>
              </w:rPr>
              <w:t>Marcador de posici</w:t>
            </w:r>
            <w:r>
              <w:rPr>
                <w:lang w:val="es-ES_tradnl"/>
              </w:rPr>
              <w:t>ó</w:t>
            </w:r>
            <w:r>
              <w:rPr>
                <w:lang w:val="es-ES_tradnl"/>
              </w:rPr>
              <w:t>n de v</w:t>
            </w:r>
            <w:r>
              <w:rPr>
                <w:lang w:val="es-ES_tradnl"/>
              </w:rPr>
              <w:t>í</w:t>
            </w:r>
            <w:r>
              <w:rPr>
                <w:lang w:val="es-ES_tradnl"/>
              </w:rPr>
              <w:t>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153 </w:t>
            </w:r>
            <w:r>
              <w:rPr>
                <w:noProof/>
                <w:sz w:val="16"/>
              </w:rPr>
              <w:br/>
            </w:r>
            <w:r>
              <w:rPr>
                <w:noProof/>
                <w:sz w:val="2"/>
              </w:rPr>
              <w:t>90d4bbde-433f-42c3-be28-8dc33b355ad6</w:t>
            </w:r>
          </w:p>
        </w:tc>
        <w:tc>
          <w:tcPr>
            <w:tcW w:w="7407" w:type="dxa"/>
            <w:shd w:val="clear" w:color="auto" w:fill="F2F2F2" w:themeFill="background1" w:themeFillShade="F2"/>
          </w:tcPr>
          <w:p w:rsidR="00000000" w:rsidRDefault="005F10A7">
            <w:pPr>
              <w:rPr>
                <w:noProof/>
              </w:rPr>
            </w:pPr>
            <w:r>
              <w:rPr>
                <w:noProof/>
              </w:rPr>
              <w:t>Different videos can be displayed during the PRE-EVENT, LIVE and POST-EVENT states.</w:t>
            </w:r>
          </w:p>
        </w:tc>
        <w:tc>
          <w:tcPr>
            <w:tcW w:w="7407" w:type="dxa"/>
          </w:tcPr>
          <w:p w:rsidR="00000000" w:rsidRDefault="005F10A7">
            <w:pPr>
              <w:rPr>
                <w:lang w:val="es-ES_tradnl"/>
              </w:rPr>
            </w:pPr>
            <w:r>
              <w:rPr>
                <w:lang w:val="es-ES_tradnl"/>
              </w:rPr>
              <w:t>Se pueden mostrar diferentes videos durante los estados PRE-EVENTO, EN VIVO y POST-EVENTO.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154 </w:t>
            </w:r>
            <w:r>
              <w:rPr>
                <w:noProof/>
                <w:sz w:val="16"/>
              </w:rPr>
              <w:br/>
            </w:r>
            <w:r>
              <w:rPr>
                <w:noProof/>
                <w:sz w:val="2"/>
              </w:rPr>
              <w:t>17b4dc74-2397-4c0f-969c-d4d901ec19c3</w:t>
            </w:r>
          </w:p>
        </w:tc>
        <w:tc>
          <w:tcPr>
            <w:tcW w:w="7407" w:type="dxa"/>
            <w:shd w:val="clear" w:color="auto" w:fill="F2F2F2" w:themeFill="background1" w:themeFillShade="F2"/>
          </w:tcPr>
          <w:p w:rsidR="00000000" w:rsidRDefault="005F10A7">
            <w:pPr>
              <w:rPr>
                <w:noProof/>
              </w:rPr>
            </w:pPr>
            <w:r>
              <w:rPr>
                <w:noProof/>
              </w:rPr>
              <w:t>Video Cloud videos and YouTube videos can be added to the experience.</w:t>
            </w:r>
          </w:p>
        </w:tc>
        <w:tc>
          <w:tcPr>
            <w:tcW w:w="7407" w:type="dxa"/>
          </w:tcPr>
          <w:p w:rsidR="00000000" w:rsidRDefault="005F10A7">
            <w:pPr>
              <w:rPr>
                <w:lang w:val="es-ES_tradnl"/>
              </w:rPr>
            </w:pPr>
            <w:r>
              <w:rPr>
                <w:lang w:val="es-ES_tradnl"/>
              </w:rPr>
              <w:t xml:space="preserve">Se pueden agregar videos de Video Cloud y videos de </w:t>
            </w:r>
            <w:r>
              <w:rPr>
                <w:lang w:val="es-ES_tradnl"/>
              </w:rPr>
              <w:t>YouTube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155 </w:t>
            </w:r>
            <w:r>
              <w:rPr>
                <w:noProof/>
                <w:sz w:val="16"/>
              </w:rPr>
              <w:br/>
            </w:r>
            <w:r>
              <w:rPr>
                <w:noProof/>
                <w:sz w:val="2"/>
              </w:rPr>
              <w:t>74cb3cfd-3bbd-4bf0-8613-a975fe683fb6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156 </w:t>
            </w:r>
            <w:r>
              <w:rPr>
                <w:noProof/>
                <w:sz w:val="16"/>
              </w:rPr>
              <w:br/>
            </w:r>
            <w:r>
              <w:rPr>
                <w:noProof/>
                <w:sz w:val="2"/>
              </w:rPr>
              <w:t>6a164b37-81fd-4df8-bd60-6349cb97bb90</w:t>
            </w:r>
          </w:p>
        </w:tc>
        <w:tc>
          <w:tcPr>
            <w:tcW w:w="7407" w:type="dxa"/>
            <w:shd w:val="clear" w:color="auto" w:fill="F2F2F2" w:themeFill="background1" w:themeFillShade="F2"/>
          </w:tcPr>
          <w:p w:rsidR="00000000" w:rsidRDefault="005F10A7">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000000" w:rsidRDefault="005F10A7">
            <w:pPr>
              <w:rPr>
                <w:lang w:val="es-ES_tradnl"/>
              </w:rPr>
            </w:pPr>
            <w:r>
              <w:rPr>
                <w:lang w:val="es-ES_tradnl"/>
              </w:rPr>
              <w:t>Antes de que se puedan agregar v</w:t>
            </w:r>
            <w:r>
              <w:rPr>
                <w:lang w:val="es-ES_tradnl"/>
              </w:rPr>
              <w:t xml:space="preserve">ideos de YouTube a una experiencia, debe </w:t>
            </w:r>
            <w:r>
              <w:rPr>
                <w:rStyle w:val="mqInternal"/>
                <w:noProof/>
                <w:lang w:val="es-ES_tradnl"/>
              </w:rPr>
              <w:t>[1}</w:t>
            </w:r>
            <w:r>
              <w:rPr>
                <w:lang w:val="es-ES_tradnl"/>
              </w:rPr>
              <w:t>configurar los ajustes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157 </w:t>
            </w:r>
            <w:r>
              <w:rPr>
                <w:noProof/>
                <w:sz w:val="16"/>
              </w:rPr>
              <w:br/>
            </w:r>
            <w:r>
              <w:rPr>
                <w:noProof/>
                <w:sz w:val="2"/>
              </w:rPr>
              <w:t>cfb6f70d-ec47-4ce7-b405-0a9e1f4e0eb3</w:t>
            </w:r>
          </w:p>
        </w:tc>
        <w:tc>
          <w:tcPr>
            <w:tcW w:w="7407" w:type="dxa"/>
            <w:shd w:val="clear" w:color="auto" w:fill="F2F2F2" w:themeFill="background1" w:themeFillShade="F2"/>
          </w:tcPr>
          <w:p w:rsidR="00000000" w:rsidRDefault="005F10A7">
            <w:pPr>
              <w:rPr>
                <w:noProof/>
              </w:rPr>
            </w:pPr>
            <w:r>
              <w:rPr>
                <w:noProof/>
              </w:rPr>
              <w:t>To select the videos to be displayed:</w:t>
            </w:r>
          </w:p>
        </w:tc>
        <w:tc>
          <w:tcPr>
            <w:tcW w:w="7407" w:type="dxa"/>
          </w:tcPr>
          <w:p w:rsidR="00000000" w:rsidRDefault="005F10A7">
            <w:pPr>
              <w:rPr>
                <w:lang w:val="es-ES_tradnl"/>
              </w:rPr>
            </w:pPr>
            <w:r>
              <w:rPr>
                <w:lang w:val="es-ES_tradnl"/>
              </w:rPr>
              <w:t>Para seleccionar los videos que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158 </w:t>
            </w:r>
            <w:r>
              <w:rPr>
                <w:noProof/>
                <w:sz w:val="16"/>
              </w:rPr>
              <w:br/>
            </w:r>
            <w:r>
              <w:rPr>
                <w:noProof/>
                <w:sz w:val="2"/>
              </w:rPr>
              <w:t>173521d6-ca63-4cc2-8552-2ae63dadd584</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 xml:space="preserve">Select video </w:t>
            </w:r>
            <w:r>
              <w:rPr>
                <w:rStyle w:val="mqInternal"/>
                <w:noProof/>
              </w:rPr>
              <w:t>{2]</w:t>
            </w:r>
            <w:r>
              <w:rPr>
                <w:noProof/>
              </w:rPr>
              <w:t xml:space="preserve">link or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 xml:space="preserve">Seleccionar video </w:t>
            </w:r>
            <w:r>
              <w:rPr>
                <w:rStyle w:val="mqInternal"/>
                <w:noProof/>
                <w:lang w:val="es-ES_tradnl"/>
              </w:rPr>
              <w:t>{2]</w:t>
            </w:r>
            <w:r>
              <w:rPr>
                <w:lang w:val="es-ES_tradnl"/>
              </w:rPr>
              <w:t xml:space="preserve">enlace o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159 </w:t>
            </w:r>
            <w:r>
              <w:rPr>
                <w:noProof/>
                <w:sz w:val="16"/>
              </w:rPr>
              <w:br/>
            </w:r>
            <w:r>
              <w:rPr>
                <w:noProof/>
                <w:sz w:val="2"/>
              </w:rPr>
              <w:t>3f3dacc7-2c07-409f-abf7-57a69f39cf7e</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Select a Video</w:t>
            </w:r>
            <w:r>
              <w:rPr>
                <w:rStyle w:val="mqInternal"/>
                <w:noProof/>
              </w:rPr>
              <w:t>{2]</w:t>
            </w:r>
            <w:r>
              <w:rPr>
                <w:noProof/>
              </w:rPr>
              <w:t xml:space="preserve"> dialog will appear.</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Seleccione un video</w:t>
            </w:r>
            <w:r>
              <w:rPr>
                <w:rStyle w:val="mqInternal"/>
                <w:noProof/>
                <w:lang w:val="es-ES_tradnl"/>
              </w:rPr>
              <w:t>{2]</w:t>
            </w:r>
            <w:r>
              <w:rPr>
                <w:lang w:val="es-ES_tradnl"/>
              </w:rPr>
              <w:t xml:space="preserve"> aparecer</w:t>
            </w:r>
            <w:r>
              <w:rPr>
                <w:lang w:val="es-ES_tradnl"/>
              </w:rPr>
              <w:t>á</w:t>
            </w:r>
            <w:r>
              <w:rPr>
                <w:lang w:val="es-ES_tradnl"/>
              </w:rPr>
              <w:t xml:space="preserve"> el di</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161 </w:t>
            </w:r>
            <w:r>
              <w:rPr>
                <w:noProof/>
                <w:sz w:val="16"/>
              </w:rPr>
              <w:br/>
            </w:r>
            <w:r>
              <w:rPr>
                <w:noProof/>
                <w:sz w:val="2"/>
              </w:rPr>
              <w:t>2a4ae22c-28a5-4bec-86c1-b41141776d6b</w:t>
            </w:r>
          </w:p>
        </w:tc>
        <w:tc>
          <w:tcPr>
            <w:tcW w:w="7407" w:type="dxa"/>
            <w:shd w:val="clear" w:color="auto" w:fill="F2F2F2" w:themeFill="background1" w:themeFillShade="F2"/>
          </w:tcPr>
          <w:p w:rsidR="00000000" w:rsidRDefault="005F10A7">
            <w:pPr>
              <w:rPr>
                <w:noProof/>
              </w:rPr>
            </w:pPr>
            <w:r>
              <w:rPr>
                <w:noProof/>
              </w:rPr>
              <w:t>select a video dialog</w:t>
            </w:r>
          </w:p>
        </w:tc>
        <w:tc>
          <w:tcPr>
            <w:tcW w:w="7407" w:type="dxa"/>
          </w:tcPr>
          <w:p w:rsidR="00000000" w:rsidRDefault="005F10A7">
            <w:pPr>
              <w:rPr>
                <w:lang w:val="es-ES_tradnl"/>
              </w:rPr>
            </w:pPr>
            <w:r>
              <w:rPr>
                <w:lang w:val="es-ES_tradnl"/>
              </w:rPr>
              <w:t>seleccionar un di</w:t>
            </w:r>
            <w:r>
              <w:rPr>
                <w:lang w:val="es-ES_tradnl"/>
              </w:rPr>
              <w:t>á</w:t>
            </w:r>
            <w:r>
              <w:rPr>
                <w:lang w:val="es-ES_tradnl"/>
              </w:rPr>
              <w:t>logo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162 </w:t>
            </w:r>
            <w:r>
              <w:rPr>
                <w:noProof/>
                <w:sz w:val="16"/>
              </w:rPr>
              <w:br/>
            </w:r>
            <w:r>
              <w:rPr>
                <w:noProof/>
                <w:sz w:val="2"/>
              </w:rPr>
              <w:t>3aace0dc-ecb7-4884-8d66-939ff6232481</w:t>
            </w:r>
          </w:p>
        </w:tc>
        <w:tc>
          <w:tcPr>
            <w:tcW w:w="7407" w:type="dxa"/>
            <w:shd w:val="clear" w:color="auto" w:fill="F2F2F2" w:themeFill="background1" w:themeFillShade="F2"/>
          </w:tcPr>
          <w:p w:rsidR="00000000" w:rsidRDefault="005F10A7">
            <w:pPr>
              <w:rPr>
                <w:noProof/>
              </w:rPr>
            </w:pPr>
            <w:r>
              <w:rPr>
                <w:noProof/>
              </w:rPr>
              <w:t>Select the state to select the video for:</w:t>
            </w:r>
          </w:p>
        </w:tc>
        <w:tc>
          <w:tcPr>
            <w:tcW w:w="7407" w:type="dxa"/>
          </w:tcPr>
          <w:p w:rsidR="00000000" w:rsidRDefault="005F10A7">
            <w:pPr>
              <w:rPr>
                <w:lang w:val="es-ES_tradnl"/>
              </w:rPr>
            </w:pPr>
            <w:r>
              <w:rPr>
                <w:lang w:val="es-ES_tradnl"/>
              </w:rPr>
              <w:t>Se</w:t>
            </w:r>
            <w:r>
              <w:rPr>
                <w:lang w:val="es-ES_tradnl"/>
              </w:rPr>
              <w:t>leccione el estado para el que seleccionar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163 </w:t>
            </w:r>
            <w:r>
              <w:rPr>
                <w:noProof/>
                <w:sz w:val="16"/>
              </w:rPr>
              <w:br/>
            </w:r>
            <w:r>
              <w:rPr>
                <w:noProof/>
                <w:sz w:val="2"/>
              </w:rPr>
              <w:t>7ca1e35a-6c58-4aaa-8d4f-dbac5afc7854</w:t>
            </w:r>
          </w:p>
        </w:tc>
        <w:tc>
          <w:tcPr>
            <w:tcW w:w="7407" w:type="dxa"/>
            <w:shd w:val="clear" w:color="auto" w:fill="F2F2F2" w:themeFill="background1" w:themeFillShade="F2"/>
          </w:tcPr>
          <w:p w:rsidR="00000000" w:rsidRDefault="005F10A7">
            <w:pPr>
              <w:rPr>
                <w:noProof/>
              </w:rPr>
            </w:pPr>
            <w:r>
              <w:rPr>
                <w:noProof/>
              </w:rPr>
              <w:t>Pre-Event</w:t>
            </w:r>
          </w:p>
        </w:tc>
        <w:tc>
          <w:tcPr>
            <w:tcW w:w="7407" w:type="dxa"/>
          </w:tcPr>
          <w:p w:rsidR="00000000" w:rsidRDefault="005F10A7">
            <w:pPr>
              <w:rPr>
                <w:lang w:val="es-ES_tradnl"/>
              </w:rPr>
            </w:pPr>
            <w:r>
              <w:rPr>
                <w:lang w:val="es-ES_tradnl"/>
              </w:rPr>
              <w:t>Pre-evento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164 </w:t>
            </w:r>
            <w:r>
              <w:rPr>
                <w:noProof/>
                <w:sz w:val="16"/>
              </w:rPr>
              <w:br/>
            </w:r>
            <w:r>
              <w:rPr>
                <w:noProof/>
                <w:sz w:val="2"/>
              </w:rPr>
              <w:t>cb0ba099-b9c6-4b03-be26-4bce75f67285</w:t>
            </w:r>
          </w:p>
        </w:tc>
        <w:tc>
          <w:tcPr>
            <w:tcW w:w="7407" w:type="dxa"/>
            <w:shd w:val="clear" w:color="auto" w:fill="F2F2F2" w:themeFill="background1" w:themeFillShade="F2"/>
          </w:tcPr>
          <w:p w:rsidR="00000000" w:rsidRDefault="005F10A7">
            <w:pPr>
              <w:rPr>
                <w:noProof/>
              </w:rPr>
            </w:pPr>
            <w:r>
              <w:rPr>
                <w:noProof/>
              </w:rPr>
              <w:t>Live</w:t>
            </w:r>
          </w:p>
        </w:tc>
        <w:tc>
          <w:tcPr>
            <w:tcW w:w="7407" w:type="dxa"/>
          </w:tcPr>
          <w:p w:rsidR="00000000" w:rsidRDefault="005F10A7">
            <w:pPr>
              <w:rPr>
                <w:lang w:val="es-ES_tradnl"/>
              </w:rPr>
            </w:pPr>
            <w:r>
              <w:rPr>
                <w:lang w:val="es-ES_tradnl"/>
              </w:rPr>
              <w:t>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165 </w:t>
            </w:r>
            <w:r>
              <w:rPr>
                <w:noProof/>
                <w:sz w:val="16"/>
              </w:rPr>
              <w:br/>
            </w:r>
            <w:r>
              <w:rPr>
                <w:noProof/>
                <w:sz w:val="2"/>
              </w:rPr>
              <w:t>65e9d218-3473-4f84-9555-6a46bf02e809</w:t>
            </w:r>
          </w:p>
        </w:tc>
        <w:tc>
          <w:tcPr>
            <w:tcW w:w="7407" w:type="dxa"/>
            <w:shd w:val="clear" w:color="auto" w:fill="F2F2F2" w:themeFill="background1" w:themeFillShade="F2"/>
          </w:tcPr>
          <w:p w:rsidR="00000000" w:rsidRDefault="005F10A7">
            <w:pPr>
              <w:rPr>
                <w:noProof/>
              </w:rPr>
            </w:pPr>
            <w:r>
              <w:rPr>
                <w:noProof/>
              </w:rPr>
              <w:t>Post-Event</w:t>
            </w:r>
          </w:p>
        </w:tc>
        <w:tc>
          <w:tcPr>
            <w:tcW w:w="7407" w:type="dxa"/>
          </w:tcPr>
          <w:p w:rsidR="00000000" w:rsidRDefault="005F10A7">
            <w:pPr>
              <w:rPr>
                <w:lang w:val="es-ES_tradnl"/>
              </w:rPr>
            </w:pPr>
            <w:r>
              <w:rPr>
                <w:lang w:val="es-ES_tradnl"/>
              </w:rPr>
              <w:t>Posterior al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166 </w:t>
            </w:r>
            <w:r>
              <w:rPr>
                <w:noProof/>
                <w:sz w:val="16"/>
              </w:rPr>
              <w:br/>
            </w:r>
            <w:r>
              <w:rPr>
                <w:noProof/>
                <w:sz w:val="2"/>
              </w:rPr>
              <w:t>fdbed682-925a-4d34-b8a1-1541c8abb9d3</w:t>
            </w:r>
          </w:p>
        </w:tc>
        <w:tc>
          <w:tcPr>
            <w:tcW w:w="7407" w:type="dxa"/>
            <w:shd w:val="clear" w:color="auto" w:fill="F2F2F2" w:themeFill="background1" w:themeFillShade="F2"/>
          </w:tcPr>
          <w:p w:rsidR="00000000" w:rsidRDefault="005F10A7">
            <w:pPr>
              <w:rPr>
                <w:noProof/>
              </w:rPr>
            </w:pPr>
            <w:r>
              <w:rPr>
                <w:noProof/>
              </w:rPr>
              <w:t xml:space="preserve">Select the video </w:t>
            </w:r>
            <w:r>
              <w:rPr>
                <w:rStyle w:val="mqInternal"/>
                <w:noProof/>
              </w:rPr>
              <w:t>[1}</w:t>
            </w:r>
            <w:r>
              <w:rPr>
                <w:noProof/>
              </w:rPr>
              <w:t>Source</w:t>
            </w:r>
            <w:r>
              <w:rPr>
                <w:rStyle w:val="mqInternal"/>
                <w:noProof/>
              </w:rPr>
              <w:t>{2]</w:t>
            </w:r>
            <w:r>
              <w:rPr>
                <w:noProof/>
              </w:rPr>
              <w:t>:</w:t>
            </w:r>
          </w:p>
        </w:tc>
        <w:tc>
          <w:tcPr>
            <w:tcW w:w="7407" w:type="dxa"/>
          </w:tcPr>
          <w:p w:rsidR="00000000" w:rsidRDefault="005F10A7">
            <w:pPr>
              <w:rPr>
                <w:lang w:val="es-ES_tradnl"/>
              </w:rPr>
            </w:pPr>
            <w:r>
              <w:rPr>
                <w:lang w:val="es-ES_tradnl"/>
              </w:rPr>
              <w:t xml:space="preserve">Selecciona el video </w:t>
            </w:r>
            <w:r>
              <w:rPr>
                <w:rStyle w:val="mqInternal"/>
                <w:noProof/>
                <w:lang w:val="es-ES_tradnl"/>
              </w:rPr>
              <w:t>[1}</w:t>
            </w:r>
            <w:r>
              <w:rPr>
                <w:lang w:val="es-ES_tradnl"/>
              </w:rPr>
              <w:t>Fuente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167 </w:t>
            </w:r>
            <w:r>
              <w:rPr>
                <w:noProof/>
                <w:sz w:val="16"/>
              </w:rPr>
              <w:br/>
            </w:r>
            <w:r>
              <w:rPr>
                <w:noProof/>
                <w:sz w:val="2"/>
              </w:rPr>
              <w:t>a435f186-8d42-47e6-9371-621b79f7b5f8</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5F10A7">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Se utilizar</w:t>
            </w:r>
            <w:r>
              <w:rPr>
                <w:lang w:val="es-ES_tradnl"/>
              </w:rPr>
              <w:t>á</w:t>
            </w:r>
            <w:r>
              <w:rPr>
                <w:lang w:val="es-ES_tradnl"/>
              </w:rPr>
              <w:t xml:space="preserve"> contenido de video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168 </w:t>
            </w:r>
            <w:r>
              <w:rPr>
                <w:noProof/>
                <w:sz w:val="16"/>
              </w:rPr>
              <w:br/>
            </w:r>
            <w:r>
              <w:rPr>
                <w:noProof/>
                <w:sz w:val="2"/>
              </w:rPr>
              <w:t>0eb36dc7-a7ff-46d9-8243-26b6e30994a8</w:t>
            </w:r>
          </w:p>
        </w:tc>
        <w:tc>
          <w:tcPr>
            <w:tcW w:w="7407" w:type="dxa"/>
            <w:shd w:val="clear" w:color="auto" w:fill="F2F2F2" w:themeFill="background1" w:themeFillShade="F2"/>
          </w:tcPr>
          <w:p w:rsidR="00000000" w:rsidRDefault="005F10A7">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5F10A7">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 Se utilizar</w:t>
            </w:r>
            <w:r>
              <w:rPr>
                <w:lang w:val="es-ES_tradnl"/>
              </w:rPr>
              <w:t>á</w:t>
            </w:r>
            <w:r>
              <w:rPr>
                <w:lang w:val="es-ES_tradnl"/>
              </w:rPr>
              <w:t xml:space="preserve"> contenido de video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169 </w:t>
            </w:r>
            <w:r>
              <w:rPr>
                <w:noProof/>
                <w:sz w:val="16"/>
              </w:rPr>
              <w:br/>
            </w:r>
            <w:r>
              <w:rPr>
                <w:noProof/>
                <w:sz w:val="2"/>
              </w:rPr>
              <w:t>ef43b939-7585-467e-93a7-65d56f9326e7</w:t>
            </w:r>
          </w:p>
        </w:tc>
        <w:tc>
          <w:tcPr>
            <w:tcW w:w="7407" w:type="dxa"/>
            <w:shd w:val="clear" w:color="auto" w:fill="F2F2F2" w:themeFill="background1" w:themeFillShade="F2"/>
          </w:tcPr>
          <w:p w:rsidR="00000000" w:rsidRDefault="005F10A7">
            <w:pPr>
              <w:rPr>
                <w:noProof/>
              </w:rPr>
            </w:pPr>
            <w:r>
              <w:rPr>
                <w:rStyle w:val="mqInternal"/>
                <w:noProof/>
              </w:rPr>
              <w:t>[1}</w:t>
            </w:r>
            <w:r>
              <w:rPr>
                <w:noProof/>
              </w:rPr>
              <w:t>Search for a video</w:t>
            </w:r>
            <w:r>
              <w:rPr>
                <w:rStyle w:val="mqInternal"/>
                <w:noProof/>
              </w:rPr>
              <w:t>{2]</w:t>
            </w:r>
            <w:r>
              <w:rPr>
                <w:noProof/>
              </w:rPr>
              <w:t xml:space="preserve">, click on it to select it and then click </w:t>
            </w:r>
            <w:r>
              <w:rPr>
                <w:rStyle w:val="mqInternal"/>
                <w:noProof/>
              </w:rPr>
              <w:t>[3}</w:t>
            </w:r>
            <w:r>
              <w:rPr>
                <w:noProof/>
              </w:rPr>
              <w:t>Select</w:t>
            </w:r>
            <w:r>
              <w:rPr>
                <w:rStyle w:val="mqInternal"/>
                <w:noProof/>
              </w:rPr>
              <w:t>{4]</w:t>
            </w:r>
            <w:r>
              <w:rPr>
                <w:noProof/>
              </w:rPr>
              <w:t>.</w:t>
            </w:r>
          </w:p>
        </w:tc>
        <w:tc>
          <w:tcPr>
            <w:tcW w:w="7407" w:type="dxa"/>
          </w:tcPr>
          <w:p w:rsidR="00000000" w:rsidRDefault="005F10A7">
            <w:pPr>
              <w:rPr>
                <w:lang w:val="es-ES_tradnl"/>
              </w:rPr>
            </w:pPr>
            <w:r>
              <w:rPr>
                <w:rStyle w:val="mqInternal"/>
                <w:noProof/>
                <w:lang w:val="es-ES_tradnl"/>
              </w:rPr>
              <w:t>[1}</w:t>
            </w:r>
            <w:r>
              <w:rPr>
                <w:lang w:val="es-ES_tradnl"/>
              </w:rPr>
              <w:t>Buscar un video</w:t>
            </w:r>
            <w:r>
              <w:rPr>
                <w:rStyle w:val="mqInternal"/>
                <w:noProof/>
                <w:lang w:val="es-ES_tradnl"/>
              </w:rPr>
              <w:t>{2]</w:t>
            </w:r>
            <w:r>
              <w:rPr>
                <w:lang w:val="es-ES_tradnl"/>
              </w:rPr>
              <w:t xml:space="preserve"> , haga clic en </w:t>
            </w:r>
            <w:r>
              <w:rPr>
                <w:lang w:val="es-ES_tradnl"/>
              </w:rPr>
              <w:t>é</w:t>
            </w:r>
            <w:r>
              <w:rPr>
                <w:lang w:val="es-ES_tradnl"/>
              </w:rPr>
              <w:t xml:space="preserve">l para seleccionarlo y luego haga clic en </w:t>
            </w:r>
            <w:r>
              <w:rPr>
                <w:rStyle w:val="mqInternal"/>
                <w:noProof/>
                <w:lang w:val="es-ES_tradnl"/>
              </w:rPr>
              <w:t>[3}</w:t>
            </w:r>
            <w:r>
              <w:rPr>
                <w:lang w:val="es-ES_tradnl"/>
              </w:rPr>
              <w:t>Seleccione</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170 </w:t>
            </w:r>
            <w:r>
              <w:rPr>
                <w:noProof/>
                <w:sz w:val="16"/>
              </w:rPr>
              <w:br/>
            </w:r>
            <w:r>
              <w:rPr>
                <w:noProof/>
                <w:sz w:val="2"/>
              </w:rPr>
              <w:t>7df01523-30be-403c-b577-55bef5a55840</w:t>
            </w:r>
          </w:p>
        </w:tc>
        <w:tc>
          <w:tcPr>
            <w:tcW w:w="7407" w:type="dxa"/>
            <w:shd w:val="clear" w:color="auto" w:fill="F2F2F2" w:themeFill="background1" w:themeFillShade="F2"/>
          </w:tcPr>
          <w:p w:rsidR="00000000" w:rsidRDefault="005F10A7">
            <w:pPr>
              <w:rPr>
                <w:noProof/>
              </w:rPr>
            </w:pPr>
            <w:r>
              <w:rPr>
                <w:noProof/>
              </w:rPr>
              <w:t>The video will be added to the video list.</w:t>
            </w:r>
          </w:p>
        </w:tc>
        <w:tc>
          <w:tcPr>
            <w:tcW w:w="7407" w:type="dxa"/>
          </w:tcPr>
          <w:p w:rsidR="00000000" w:rsidRDefault="005F10A7">
            <w:pPr>
              <w:rPr>
                <w:lang w:val="es-ES_tradnl"/>
              </w:rPr>
            </w:pPr>
            <w:r>
              <w:rPr>
                <w:lang w:val="es-ES_tradnl"/>
              </w:rPr>
              <w:t>El video se agre</w:t>
            </w:r>
            <w:r>
              <w:rPr>
                <w:lang w:val="es-ES_tradnl"/>
              </w:rPr>
              <w:t>gar</w:t>
            </w:r>
            <w:r>
              <w:rPr>
                <w:lang w:val="es-ES_tradnl"/>
              </w:rPr>
              <w:t>á</w:t>
            </w:r>
            <w:r>
              <w:rPr>
                <w:lang w:val="es-ES_tradnl"/>
              </w:rPr>
              <w:t xml:space="preserve"> a la lista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172 </w:t>
            </w:r>
            <w:r>
              <w:rPr>
                <w:noProof/>
                <w:sz w:val="16"/>
              </w:rPr>
              <w:br/>
            </w:r>
            <w:r>
              <w:rPr>
                <w:noProof/>
                <w:sz w:val="2"/>
              </w:rPr>
              <w:t>3e1695ba-52fa-44d7-b151-50a49460e032</w:t>
            </w:r>
          </w:p>
        </w:tc>
        <w:tc>
          <w:tcPr>
            <w:tcW w:w="7407" w:type="dxa"/>
            <w:shd w:val="clear" w:color="auto" w:fill="F2F2F2" w:themeFill="background1" w:themeFillShade="F2"/>
          </w:tcPr>
          <w:p w:rsidR="00000000" w:rsidRDefault="005F10A7">
            <w:pPr>
              <w:rPr>
                <w:noProof/>
              </w:rPr>
            </w:pPr>
            <w:r>
              <w:rPr>
                <w:noProof/>
              </w:rPr>
              <w:t>video list</w:t>
            </w:r>
          </w:p>
        </w:tc>
        <w:tc>
          <w:tcPr>
            <w:tcW w:w="7407" w:type="dxa"/>
          </w:tcPr>
          <w:p w:rsidR="00000000" w:rsidRDefault="005F10A7">
            <w:pPr>
              <w:rPr>
                <w:lang w:val="es-ES_tradnl"/>
              </w:rPr>
            </w:pPr>
            <w:r>
              <w:rPr>
                <w:lang w:val="es-ES_tradnl"/>
              </w:rPr>
              <w:t>lista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173 </w:t>
            </w:r>
            <w:r>
              <w:rPr>
                <w:noProof/>
                <w:sz w:val="16"/>
              </w:rPr>
              <w:br/>
            </w:r>
            <w:r>
              <w:rPr>
                <w:noProof/>
                <w:sz w:val="2"/>
              </w:rPr>
              <w:t>e3337ca4-60a3-4538-b45c-f6b7f5648677</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Live</w:t>
            </w:r>
            <w:r>
              <w:rPr>
                <w:rStyle w:val="mqInternal"/>
                <w:noProof/>
              </w:rPr>
              <w:t>{2]</w:t>
            </w:r>
            <w:r>
              <w:rPr>
                <w:noProof/>
              </w:rPr>
              <w:t xml:space="preserve"> or </w:t>
            </w:r>
            <w:r>
              <w:rPr>
                <w:rStyle w:val="mqInternal"/>
                <w:noProof/>
              </w:rPr>
              <w:t>[1}</w:t>
            </w:r>
            <w:r>
              <w:rPr>
                <w:noProof/>
              </w:rPr>
              <w:t>Post-Event</w:t>
            </w:r>
            <w:r>
              <w:rPr>
                <w:rStyle w:val="mqInternal"/>
                <w:noProof/>
              </w:rPr>
              <w:t>{2]</w:t>
            </w:r>
            <w:r>
              <w:rPr>
                <w:noProof/>
              </w:rPr>
              <w:t xml:space="preserve"> sections, or click </w:t>
            </w:r>
            <w:r>
              <w:rPr>
                <w:rStyle w:val="mqInternal"/>
                <w:noProof/>
              </w:rPr>
              <w:t>[1}</w:t>
            </w:r>
            <w:r>
              <w:rPr>
                <w:noProof/>
              </w:rPr>
              <w:t>Select Videos</w:t>
            </w:r>
            <w:r>
              <w:rPr>
                <w:rStyle w:val="mqInternal"/>
                <w:noProof/>
              </w:rPr>
              <w:t>{2]</w:t>
            </w:r>
            <w:r>
              <w:rPr>
                <w:noProof/>
              </w:rPr>
              <w:t xml:space="preserve"> to select additional videos.</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Vivir</w:t>
            </w:r>
            <w:r>
              <w:rPr>
                <w:rStyle w:val="mqInternal"/>
                <w:noProof/>
                <w:lang w:val="es-ES_tradnl"/>
              </w:rPr>
              <w:t>{2]</w:t>
            </w:r>
            <w:r>
              <w:rPr>
                <w:lang w:val="es-ES_tradnl"/>
              </w:rPr>
              <w:t xml:space="preserve"> o </w:t>
            </w:r>
            <w:r>
              <w:rPr>
                <w:rStyle w:val="mqInternal"/>
                <w:noProof/>
                <w:lang w:val="es-ES_tradnl"/>
              </w:rPr>
              <w:t>[1}</w:t>
            </w:r>
            <w:r>
              <w:rPr>
                <w:lang w:val="es-ES_tradnl"/>
              </w:rPr>
              <w:t>Posterior al evento</w:t>
            </w:r>
            <w:r>
              <w:rPr>
                <w:rStyle w:val="mqInternal"/>
                <w:noProof/>
                <w:lang w:val="es-ES_tradnl"/>
              </w:rPr>
              <w:t>{2]</w:t>
            </w:r>
            <w:r>
              <w:rPr>
                <w:lang w:val="es-ES_tradnl"/>
              </w:rPr>
              <w:t xml:space="preserve"> secciones, o haga clic en </w:t>
            </w:r>
            <w:r>
              <w:rPr>
                <w:rStyle w:val="mqInternal"/>
                <w:noProof/>
                <w:lang w:val="es-ES_tradnl"/>
              </w:rPr>
              <w:t>[1}</w:t>
            </w:r>
            <w:r>
              <w:rPr>
                <w:lang w:val="es-ES_tradnl"/>
              </w:rPr>
              <w:t>Seleccionar videos</w:t>
            </w:r>
            <w:r>
              <w:rPr>
                <w:rStyle w:val="mqInternal"/>
                <w:noProof/>
                <w:lang w:val="es-ES_tradnl"/>
              </w:rPr>
              <w:t>{2]</w:t>
            </w:r>
            <w:r>
              <w:rPr>
                <w:lang w:val="es-ES_tradnl"/>
              </w:rPr>
              <w:t xml:space="preserve"> para seleccionar videos adicionales.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174 </w:t>
            </w:r>
            <w:r>
              <w:rPr>
                <w:noProof/>
                <w:sz w:val="16"/>
              </w:rPr>
              <w:br/>
            </w:r>
            <w:r>
              <w:rPr>
                <w:noProof/>
                <w:sz w:val="2"/>
              </w:rPr>
              <w:t>a7b11af7-f418-48ad-b615-6b7beca4aa95</w:t>
            </w:r>
          </w:p>
        </w:tc>
        <w:tc>
          <w:tcPr>
            <w:tcW w:w="7407" w:type="dxa"/>
            <w:shd w:val="clear" w:color="auto" w:fill="F2F2F2" w:themeFill="background1" w:themeFillShade="F2"/>
          </w:tcPr>
          <w:p w:rsidR="00000000" w:rsidRDefault="005F10A7">
            <w:pPr>
              <w:rPr>
                <w:noProof/>
              </w:rPr>
            </w:pPr>
            <w:r>
              <w:rPr>
                <w:noProof/>
              </w:rPr>
              <w:t>Interactions and companion components can be added to pre-event and p</w:t>
            </w:r>
            <w:r>
              <w:rPr>
                <w:noProof/>
              </w:rPr>
              <w:t>ost-event videos and displayed as the video is played.</w:t>
            </w:r>
          </w:p>
        </w:tc>
        <w:tc>
          <w:tcPr>
            <w:tcW w:w="7407" w:type="dxa"/>
          </w:tcPr>
          <w:p w:rsidR="00000000" w:rsidRDefault="005F10A7">
            <w:pPr>
              <w:rPr>
                <w:lang w:val="es-ES_tradnl"/>
              </w:rPr>
            </w:pPr>
            <w:r>
              <w:rPr>
                <w:lang w:val="es-ES_tradnl"/>
              </w:rPr>
              <w:t>Las interacciones y los componentes complementarios se pueden agregar a los videos previos y posteriores al evento y mostrarse a medida que se reproduce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175 </w:t>
            </w:r>
            <w:r>
              <w:rPr>
                <w:noProof/>
                <w:sz w:val="16"/>
              </w:rPr>
              <w:br/>
            </w:r>
            <w:r>
              <w:rPr>
                <w:noProof/>
                <w:sz w:val="2"/>
              </w:rPr>
              <w:t>6e31b28e-a465</w:t>
            </w:r>
            <w:r>
              <w:rPr>
                <w:noProof/>
                <w:sz w:val="2"/>
              </w:rPr>
              <w:t>-4501-9f0d-02752c124ed6</w:t>
            </w:r>
          </w:p>
        </w:tc>
        <w:tc>
          <w:tcPr>
            <w:tcW w:w="7407" w:type="dxa"/>
            <w:shd w:val="clear" w:color="auto" w:fill="F2F2F2" w:themeFill="background1" w:themeFillShade="F2"/>
          </w:tcPr>
          <w:p w:rsidR="00000000" w:rsidRDefault="005F10A7">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000000" w:rsidRDefault="005F10A7">
            <w:pPr>
              <w:rPr>
                <w:lang w:val="es-ES_tradnl"/>
              </w:rPr>
            </w:pPr>
            <w:r>
              <w:rPr>
                <w:lang w:val="es-ES_tradnl"/>
              </w:rPr>
              <w:t xml:space="preserve">Las interacciones incluyen </w:t>
            </w:r>
            <w:r>
              <w:rPr>
                <w:rStyle w:val="mqInternal"/>
                <w:noProof/>
                <w:lang w:val="es-ES_tradnl"/>
              </w:rPr>
              <w:t>[1}</w:t>
            </w:r>
            <w:r>
              <w:rPr>
                <w:lang w:val="es-ES_tradnl"/>
              </w:rPr>
              <w:t>Enlaces</w:t>
            </w:r>
            <w:r>
              <w:rPr>
                <w:rStyle w:val="mqInternal"/>
                <w:noProof/>
                <w:lang w:val="es-ES_tradnl"/>
              </w:rPr>
              <w:t>{2]</w:t>
            </w:r>
            <w:r>
              <w:rPr>
                <w:lang w:val="es-ES_tradnl"/>
              </w:rPr>
              <w:t xml:space="preserve"> y </w:t>
            </w:r>
            <w:r>
              <w:rPr>
                <w:rStyle w:val="mqInternal"/>
                <w:noProof/>
                <w:lang w:val="es-ES_tradnl"/>
              </w:rPr>
              <w:t>[1}</w:t>
            </w:r>
            <w:r>
              <w:rPr>
                <w:lang w:val="es-ES_tradnl"/>
              </w:rPr>
              <w:t>tarjetas</w:t>
            </w:r>
            <w:r>
              <w:rPr>
                <w:rStyle w:val="mqInternal"/>
                <w:noProof/>
                <w:lang w:val="es-ES_tradnl"/>
              </w:rPr>
              <w:t>{2]</w:t>
            </w:r>
            <w:r>
              <w:rPr>
                <w:lang w:val="es-ES_tradnl"/>
              </w:rPr>
              <w:t xml:space="preserve"> y se muestran como parte del reproductor cuando se reproduce </w:t>
            </w:r>
            <w:r>
              <w:rPr>
                <w:lang w:val="es-ES_tradnl"/>
              </w:rPr>
              <w:t>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176 </w:t>
            </w:r>
            <w:r>
              <w:rPr>
                <w:noProof/>
                <w:sz w:val="16"/>
              </w:rPr>
              <w:br/>
            </w:r>
            <w:r>
              <w:rPr>
                <w:noProof/>
                <w:sz w:val="2"/>
              </w:rPr>
              <w:t>64732836-3d4d-49ae-9b7e-d5ae225ca8a7</w:t>
            </w:r>
          </w:p>
        </w:tc>
        <w:tc>
          <w:tcPr>
            <w:tcW w:w="7407" w:type="dxa"/>
            <w:shd w:val="clear" w:color="auto" w:fill="F2F2F2" w:themeFill="background1" w:themeFillShade="F2"/>
          </w:tcPr>
          <w:p w:rsidR="00000000" w:rsidRDefault="005F10A7">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000000" w:rsidRDefault="005F10A7">
            <w:pPr>
              <w:rPr>
                <w:lang w:val="es-ES_tradnl"/>
              </w:rPr>
            </w:pPr>
            <w:r>
              <w:rPr>
                <w:lang w:val="es-ES_tradnl"/>
              </w:rPr>
              <w:t xml:space="preserve">Los componentes complementarios incluyen </w:t>
            </w:r>
            <w:r>
              <w:rPr>
                <w:rStyle w:val="mqInternal"/>
                <w:noProof/>
                <w:lang w:val="es-ES_tradnl"/>
              </w:rPr>
              <w:t>[1}</w:t>
            </w:r>
            <w:r>
              <w:rPr>
                <w:lang w:val="es-ES_tradnl"/>
              </w:rPr>
              <w:t>HTML</w:t>
            </w:r>
            <w:r>
              <w:rPr>
                <w:rStyle w:val="mqInternal"/>
                <w:noProof/>
                <w:lang w:val="es-ES_tradnl"/>
              </w:rPr>
              <w:t>{2]</w:t>
            </w:r>
            <w:r>
              <w:rPr>
                <w:lang w:val="es-ES_tradnl"/>
              </w:rPr>
              <w:t xml:space="preserve"> , </w:t>
            </w:r>
            <w:r>
              <w:rPr>
                <w:rStyle w:val="mqInternal"/>
                <w:noProof/>
                <w:lang w:val="es-ES_tradnl"/>
              </w:rPr>
              <w:t>[1}</w:t>
            </w:r>
            <w:r>
              <w:rPr>
                <w:lang w:val="es-ES_tradnl"/>
              </w:rPr>
              <w:t>imagenes</w:t>
            </w:r>
            <w:r>
              <w:rPr>
                <w:rStyle w:val="mqInternal"/>
                <w:noProof/>
                <w:lang w:val="es-ES_tradnl"/>
              </w:rPr>
              <w:t>{2]</w:t>
            </w:r>
            <w:r>
              <w:rPr>
                <w:lang w:val="es-ES_tradnl"/>
              </w:rPr>
              <w:t xml:space="preserve"> y </w:t>
            </w:r>
            <w:r>
              <w:rPr>
                <w:rStyle w:val="mqInternal"/>
                <w:noProof/>
                <w:lang w:val="es-ES_tradnl"/>
              </w:rPr>
              <w:t>[1}</w:t>
            </w:r>
            <w:r>
              <w:rPr>
                <w:lang w:val="es-ES_tradnl"/>
              </w:rPr>
              <w:t>texto</w:t>
            </w:r>
            <w:r>
              <w:rPr>
                <w:rStyle w:val="mqInternal"/>
                <w:noProof/>
                <w:lang w:val="es-ES_tradnl"/>
              </w:rPr>
              <w:t>{2]</w:t>
            </w:r>
            <w:r>
              <w:rPr>
                <w:lang w:val="es-ES_tradnl"/>
              </w:rPr>
              <w:t xml:space="preserve"> objetos y se muestran fuera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177 </w:t>
            </w:r>
            <w:r>
              <w:rPr>
                <w:noProof/>
                <w:sz w:val="16"/>
              </w:rPr>
              <w:br/>
            </w:r>
            <w:r>
              <w:rPr>
                <w:noProof/>
                <w:sz w:val="2"/>
              </w:rPr>
              <w:t>77b88720-65da-4d2c-8907-2ad66eb7468e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178 </w:t>
            </w:r>
            <w:r>
              <w:rPr>
                <w:noProof/>
                <w:sz w:val="16"/>
              </w:rPr>
              <w:br/>
            </w:r>
            <w:r>
              <w:rPr>
                <w:noProof/>
                <w:sz w:val="2"/>
              </w:rPr>
              <w:t>71719e62-3c23-4290-913b-70d3ccc97ca3</w:t>
            </w:r>
          </w:p>
        </w:tc>
        <w:tc>
          <w:tcPr>
            <w:tcW w:w="7407" w:type="dxa"/>
            <w:shd w:val="clear" w:color="auto" w:fill="F2F2F2" w:themeFill="background1" w:themeFillShade="F2"/>
          </w:tcPr>
          <w:p w:rsidR="00000000" w:rsidRDefault="005F10A7">
            <w:pPr>
              <w:rPr>
                <w:noProof/>
              </w:rPr>
            </w:pPr>
            <w:r>
              <w:rPr>
                <w:noProof/>
              </w:rPr>
              <w:t>Interactions and companion components are not available for the Live video unless it is a VOD asset.</w:t>
            </w:r>
          </w:p>
        </w:tc>
        <w:tc>
          <w:tcPr>
            <w:tcW w:w="7407" w:type="dxa"/>
          </w:tcPr>
          <w:p w:rsidR="00000000" w:rsidRDefault="005F10A7">
            <w:pPr>
              <w:rPr>
                <w:lang w:val="es-ES_tradnl"/>
              </w:rPr>
            </w:pPr>
            <w:r>
              <w:rPr>
                <w:lang w:val="es-ES_tradnl"/>
              </w:rPr>
              <w:t>Las interac</w:t>
            </w:r>
            <w:r>
              <w:rPr>
                <w:lang w:val="es-ES_tradnl"/>
              </w:rPr>
              <w:t>ciones y los componentes complementarios no est</w:t>
            </w:r>
            <w:r>
              <w:rPr>
                <w:lang w:val="es-ES_tradnl"/>
              </w:rPr>
              <w:t>á</w:t>
            </w:r>
            <w:r>
              <w:rPr>
                <w:lang w:val="es-ES_tradnl"/>
              </w:rPr>
              <w:t>n disponibles para el video en vivo a menos que sea un activo de VOD.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179 </w:t>
            </w:r>
            <w:r>
              <w:rPr>
                <w:noProof/>
                <w:sz w:val="16"/>
              </w:rPr>
              <w:br/>
            </w:r>
            <w:r>
              <w:rPr>
                <w:noProof/>
                <w:sz w:val="2"/>
              </w:rPr>
              <w:t>3286ebc2-a284-4097-9e32-c8e3324ccdec</w:t>
            </w:r>
          </w:p>
        </w:tc>
        <w:tc>
          <w:tcPr>
            <w:tcW w:w="7407" w:type="dxa"/>
            <w:shd w:val="clear" w:color="auto" w:fill="F2F2F2" w:themeFill="background1" w:themeFillShade="F2"/>
          </w:tcPr>
          <w:p w:rsidR="00000000" w:rsidRDefault="005F10A7">
            <w:pPr>
              <w:rPr>
                <w:noProof/>
              </w:rPr>
            </w:pPr>
            <w:r>
              <w:rPr>
                <w:noProof/>
              </w:rPr>
              <w:t xml:space="preserve">Videos that have been configured with interactivity will display an icon in the </w:t>
            </w:r>
            <w:r>
              <w:rPr>
                <w:rStyle w:val="mqInternal"/>
                <w:noProof/>
              </w:rPr>
              <w:t>[1}</w:t>
            </w:r>
            <w:r>
              <w:rPr>
                <w:noProof/>
              </w:rPr>
              <w:t>Interactivit</w:t>
            </w:r>
            <w:r>
              <w:rPr>
                <w:noProof/>
              </w:rPr>
              <w:t>y</w:t>
            </w:r>
            <w:r>
              <w:rPr>
                <w:rStyle w:val="mqInternal"/>
                <w:noProof/>
              </w:rPr>
              <w:t>{2]</w:t>
            </w:r>
            <w:r>
              <w:rPr>
                <w:noProof/>
              </w:rPr>
              <w:t xml:space="preserve"> column indicating the type of interaction(s).</w:t>
            </w:r>
          </w:p>
        </w:tc>
        <w:tc>
          <w:tcPr>
            <w:tcW w:w="7407" w:type="dxa"/>
          </w:tcPr>
          <w:p w:rsidR="00000000" w:rsidRDefault="005F10A7">
            <w:pPr>
              <w:rPr>
                <w:lang w:val="es-ES_tradnl"/>
              </w:rPr>
            </w:pPr>
            <w:r>
              <w:rPr>
                <w:lang w:val="es-ES_tradnl"/>
              </w:rPr>
              <w:t>Los videos que se han configurado con interactividad mostrar</w:t>
            </w:r>
            <w:r>
              <w:rPr>
                <w:lang w:val="es-ES_tradnl"/>
              </w:rPr>
              <w:t>á</w:t>
            </w:r>
            <w:r>
              <w:rPr>
                <w:lang w:val="es-ES_tradnl"/>
              </w:rPr>
              <w:t xml:space="preserve">n un icono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columna que indica el tipo de interacci</w:t>
            </w:r>
            <w:r>
              <w:rPr>
                <w:lang w:val="es-ES_tradnl"/>
              </w:rPr>
              <w:t>ó</w:t>
            </w:r>
            <w:r>
              <w:rPr>
                <w:lang w:val="es-ES_tradnl"/>
              </w:rPr>
              <w:t>n (es).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180 </w:t>
            </w:r>
            <w:r>
              <w:rPr>
                <w:noProof/>
                <w:sz w:val="16"/>
              </w:rPr>
              <w:br/>
            </w:r>
            <w:r>
              <w:rPr>
                <w:noProof/>
                <w:sz w:val="2"/>
              </w:rPr>
              <w:t>c8377848-69f7-4ac1-bbb6-c21e2664ff7d</w:t>
            </w:r>
          </w:p>
        </w:tc>
        <w:tc>
          <w:tcPr>
            <w:tcW w:w="7407" w:type="dxa"/>
            <w:shd w:val="clear" w:color="auto" w:fill="F2F2F2" w:themeFill="background1" w:themeFillShade="F2"/>
          </w:tcPr>
          <w:p w:rsidR="00000000" w:rsidRDefault="005F10A7">
            <w:pPr>
              <w:rPr>
                <w:noProof/>
              </w:rPr>
            </w:pPr>
            <w:r>
              <w:rPr>
                <w:noProof/>
              </w:rPr>
              <w:t xml:space="preserve">For information on adding and configuring interactions and companion </w:t>
            </w:r>
            <w:r>
              <w:rPr>
                <w:noProof/>
              </w:rPr>
              <w:lastRenderedPageBreak/>
              <w:t>components, see:</w:t>
            </w:r>
          </w:p>
        </w:tc>
        <w:tc>
          <w:tcPr>
            <w:tcW w:w="7407" w:type="dxa"/>
          </w:tcPr>
          <w:p w:rsidR="00000000" w:rsidRDefault="005F10A7">
            <w:pPr>
              <w:rPr>
                <w:lang w:val="es-ES_tradnl"/>
              </w:rPr>
            </w:pPr>
            <w:r>
              <w:rPr>
                <w:lang w:val="es-ES_tradnl"/>
              </w:rPr>
              <w:lastRenderedPageBreak/>
              <w:t>Para obtener informaci</w:t>
            </w:r>
            <w:r>
              <w:rPr>
                <w:lang w:val="es-ES_tradnl"/>
              </w:rPr>
              <w:t>ó</w:t>
            </w:r>
            <w:r>
              <w:rPr>
                <w:lang w:val="es-ES_tradnl"/>
              </w:rPr>
              <w:t>n sobre c</w:t>
            </w:r>
            <w:r>
              <w:rPr>
                <w:lang w:val="es-ES_tradnl"/>
              </w:rPr>
              <w:t>ó</w:t>
            </w:r>
            <w:r>
              <w:rPr>
                <w:lang w:val="es-ES_tradnl"/>
              </w:rPr>
              <w:t xml:space="preserve">mo agregar y configurar interacciones y </w:t>
            </w:r>
            <w:r>
              <w:rPr>
                <w:lang w:val="es-ES_tradnl"/>
              </w:rPr>
              <w:lastRenderedPageBreak/>
              <w:t>componentes complementarios, consulte: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181 </w:t>
            </w:r>
            <w:r>
              <w:rPr>
                <w:noProof/>
                <w:sz w:val="16"/>
              </w:rPr>
              <w:br/>
            </w:r>
            <w:r>
              <w:rPr>
                <w:noProof/>
                <w:sz w:val="2"/>
              </w:rPr>
              <w:t>9ffbd0a9-aa0f-4b29-8803-fff6cee09c35</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Inter</w:t>
            </w:r>
            <w:r>
              <w:rPr>
                <w:noProof/>
              </w:rPr>
              <w:t>actions to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interacciones a una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182 </w:t>
            </w:r>
            <w:r>
              <w:rPr>
                <w:noProof/>
                <w:sz w:val="16"/>
              </w:rPr>
              <w:br/>
            </w:r>
            <w:r>
              <w:rPr>
                <w:noProof/>
                <w:sz w:val="2"/>
              </w:rPr>
              <w:t>ea67e0cb-10be-41c5-b369-ba6e1b9e7fa8</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 xml:space="preserve">n de componentes complementarios para </w:t>
            </w:r>
            <w:r>
              <w:rPr>
                <w:lang w:val="es-ES_tradnl"/>
              </w:rPr>
              <w:t>una experiencia in-page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183 </w:t>
            </w:r>
            <w:r>
              <w:rPr>
                <w:noProof/>
                <w:sz w:val="16"/>
              </w:rPr>
              <w:br/>
            </w:r>
            <w:r>
              <w:rPr>
                <w:noProof/>
                <w:sz w:val="2"/>
              </w:rPr>
              <w:t>c53ab9b3-192a-4ed1-8bd4-bc7d9f4460fd</w:t>
            </w:r>
          </w:p>
        </w:tc>
        <w:tc>
          <w:tcPr>
            <w:tcW w:w="7407" w:type="dxa"/>
            <w:shd w:val="clear" w:color="auto" w:fill="F2F2F2" w:themeFill="background1" w:themeFillShade="F2"/>
          </w:tcPr>
          <w:p w:rsidR="00000000" w:rsidRDefault="005F10A7">
            <w:pPr>
              <w:rPr>
                <w:noProof/>
              </w:rPr>
            </w:pPr>
            <w:r>
              <w:rPr>
                <w:noProof/>
              </w:rPr>
              <w:t>Selecting the Live video</w:t>
            </w:r>
          </w:p>
        </w:tc>
        <w:tc>
          <w:tcPr>
            <w:tcW w:w="7407" w:type="dxa"/>
          </w:tcPr>
          <w:p w:rsidR="00000000" w:rsidRDefault="005F10A7">
            <w:pPr>
              <w:rPr>
                <w:lang w:val="es-ES_tradnl"/>
              </w:rPr>
            </w:pPr>
            <w:r>
              <w:rPr>
                <w:lang w:val="es-ES_tradnl"/>
              </w:rPr>
              <w:t>Seleccionar el video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184 </w:t>
            </w:r>
            <w:r>
              <w:rPr>
                <w:noProof/>
                <w:sz w:val="16"/>
              </w:rPr>
              <w:br/>
            </w:r>
            <w:r>
              <w:rPr>
                <w:noProof/>
                <w:sz w:val="2"/>
              </w:rPr>
              <w:t>76e0bd6e-069a-4283-b813-bbd9c2a7b64f</w:t>
            </w:r>
          </w:p>
        </w:tc>
        <w:tc>
          <w:tcPr>
            <w:tcW w:w="7407" w:type="dxa"/>
            <w:shd w:val="clear" w:color="auto" w:fill="F2F2F2" w:themeFill="background1" w:themeFillShade="F2"/>
          </w:tcPr>
          <w:p w:rsidR="00000000" w:rsidRDefault="005F10A7">
            <w:pPr>
              <w:rPr>
                <w:noProof/>
              </w:rPr>
            </w:pPr>
            <w:r>
              <w:rPr>
                <w:noProof/>
              </w:rPr>
              <w:t xml:space="preserve">When the </w:t>
            </w:r>
            <w:r>
              <w:rPr>
                <w:rStyle w:val="mqInternal"/>
                <w:noProof/>
              </w:rPr>
              <w:t>[1}</w:t>
            </w:r>
            <w:r>
              <w:rPr>
                <w:noProof/>
              </w:rPr>
              <w:t>Live</w:t>
            </w:r>
            <w:r>
              <w:rPr>
                <w:rStyle w:val="mqInternal"/>
                <w:noProof/>
              </w:rPr>
              <w:t>{2]</w:t>
            </w:r>
            <w:r>
              <w:rPr>
                <w:noProof/>
              </w:rPr>
              <w:t xml:space="preserve"> state is selected, a Video Cloud video ID or reference ID for the live video asset must be entered.</w:t>
            </w:r>
          </w:p>
        </w:tc>
        <w:tc>
          <w:tcPr>
            <w:tcW w:w="7407" w:type="dxa"/>
          </w:tcPr>
          <w:p w:rsidR="00000000" w:rsidRDefault="005F10A7">
            <w:pPr>
              <w:rPr>
                <w:lang w:val="es-ES_tradnl"/>
              </w:rPr>
            </w:pPr>
            <w:r>
              <w:rPr>
                <w:lang w:val="es-ES_tradnl"/>
              </w:rPr>
              <w:t xml:space="preserve">Cuando el </w:t>
            </w:r>
            <w:r>
              <w:rPr>
                <w:rStyle w:val="mqInternal"/>
                <w:noProof/>
                <w:lang w:val="es-ES_tradnl"/>
              </w:rPr>
              <w:t>[1}</w:t>
            </w:r>
            <w:r>
              <w:rPr>
                <w:lang w:val="es-ES_tradnl"/>
              </w:rPr>
              <w:t>Vivir</w:t>
            </w:r>
            <w:r>
              <w:rPr>
                <w:rStyle w:val="mqInternal"/>
                <w:noProof/>
                <w:lang w:val="es-ES_tradnl"/>
              </w:rPr>
              <w:t>{2]</w:t>
            </w:r>
            <w:r>
              <w:rPr>
                <w:lang w:val="es-ES_tradnl"/>
              </w:rPr>
              <w:t xml:space="preserve"> estado seleccionado, se debe ingresar una ID de video de Video Cloud o una ID de referencia para el activo de video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185 </w:t>
            </w:r>
            <w:r>
              <w:rPr>
                <w:noProof/>
                <w:sz w:val="16"/>
              </w:rPr>
              <w:br/>
            </w:r>
            <w:r>
              <w:rPr>
                <w:noProof/>
                <w:sz w:val="2"/>
              </w:rPr>
              <w:t>b6e8b775-237e-4a37-8a2f-02c8121e910d</w:t>
            </w:r>
          </w:p>
        </w:tc>
        <w:tc>
          <w:tcPr>
            <w:tcW w:w="7407" w:type="dxa"/>
            <w:shd w:val="clear" w:color="auto" w:fill="F2F2F2" w:themeFill="background1" w:themeFillShade="F2"/>
          </w:tcPr>
          <w:p w:rsidR="00000000" w:rsidRDefault="005F10A7">
            <w:pPr>
              <w:rPr>
                <w:noProof/>
              </w:rPr>
            </w:pPr>
            <w:r>
              <w:rPr>
                <w:noProof/>
              </w:rPr>
              <w:t>The source for the live video will always be Video Cloud.</w:t>
            </w:r>
          </w:p>
        </w:tc>
        <w:tc>
          <w:tcPr>
            <w:tcW w:w="7407" w:type="dxa"/>
          </w:tcPr>
          <w:p w:rsidR="00000000" w:rsidRDefault="005F10A7">
            <w:pPr>
              <w:rPr>
                <w:lang w:val="es-ES_tradnl"/>
              </w:rPr>
            </w:pPr>
            <w:r>
              <w:rPr>
                <w:lang w:val="es-ES_tradnl"/>
              </w:rPr>
              <w:t>La fuente del video en vivo siempre ser</w:t>
            </w:r>
            <w:r>
              <w:rPr>
                <w:lang w:val="es-ES_tradnl"/>
              </w:rPr>
              <w:t>á</w:t>
            </w:r>
            <w:r>
              <w:rPr>
                <w:lang w:val="es-ES_tradnl"/>
              </w:rPr>
              <w:t xml:space="preserv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187 </w:t>
            </w:r>
            <w:r>
              <w:rPr>
                <w:noProof/>
                <w:sz w:val="16"/>
              </w:rPr>
              <w:br/>
            </w:r>
            <w:r>
              <w:rPr>
                <w:noProof/>
                <w:sz w:val="2"/>
              </w:rPr>
              <w:t>a6bcd60f-4747-413a-90fb-cc9869303967</w:t>
            </w:r>
          </w:p>
        </w:tc>
        <w:tc>
          <w:tcPr>
            <w:tcW w:w="7407" w:type="dxa"/>
            <w:shd w:val="clear" w:color="auto" w:fill="F2F2F2" w:themeFill="background1" w:themeFillShade="F2"/>
          </w:tcPr>
          <w:p w:rsidR="00000000" w:rsidRDefault="005F10A7">
            <w:pPr>
              <w:rPr>
                <w:noProof/>
              </w:rPr>
            </w:pPr>
            <w:r>
              <w:rPr>
                <w:noProof/>
              </w:rPr>
              <w:t>select live video ref id</w:t>
            </w:r>
          </w:p>
        </w:tc>
        <w:tc>
          <w:tcPr>
            <w:tcW w:w="7407" w:type="dxa"/>
          </w:tcPr>
          <w:p w:rsidR="00000000" w:rsidRDefault="005F10A7">
            <w:pPr>
              <w:rPr>
                <w:lang w:val="es-ES_tradnl"/>
              </w:rPr>
            </w:pPr>
            <w:r>
              <w:rPr>
                <w:lang w:val="es-ES_tradnl"/>
              </w:rPr>
              <w:t>seleccionar id de referencia de video e</w:t>
            </w:r>
            <w:r>
              <w:rPr>
                <w:lang w:val="es-ES_tradnl"/>
              </w:rPr>
              <w:t>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188 </w:t>
            </w:r>
            <w:r>
              <w:rPr>
                <w:noProof/>
                <w:sz w:val="16"/>
              </w:rPr>
              <w:br/>
            </w:r>
            <w:r>
              <w:rPr>
                <w:noProof/>
                <w:sz w:val="2"/>
              </w:rPr>
              <w:t>c0576af6-92f9-416c-80d3-a3b15d1bbed3</w:t>
            </w:r>
          </w:p>
        </w:tc>
        <w:tc>
          <w:tcPr>
            <w:tcW w:w="7407" w:type="dxa"/>
            <w:shd w:val="clear" w:color="auto" w:fill="F2F2F2" w:themeFill="background1" w:themeFillShade="F2"/>
          </w:tcPr>
          <w:p w:rsidR="00000000" w:rsidRDefault="005F10A7">
            <w:pPr>
              <w:rPr>
                <w:noProof/>
              </w:rPr>
            </w:pPr>
            <w:r>
              <w:rPr>
                <w:noProof/>
              </w:rPr>
              <w:t xml:space="preserve">Selecting the </w:t>
            </w:r>
            <w:r>
              <w:rPr>
                <w:rStyle w:val="mqInternal"/>
                <w:noProof/>
              </w:rPr>
              <w:t>[1}</w:t>
            </w:r>
            <w:r>
              <w:rPr>
                <w:noProof/>
              </w:rPr>
              <w:t>Reference ID</w:t>
            </w:r>
            <w:r>
              <w:rPr>
                <w:rStyle w:val="mqInternal"/>
                <w:noProof/>
              </w:rPr>
              <w:t>{2]</w:t>
            </w:r>
            <w:r>
              <w:rPr>
                <w:noProof/>
              </w:rPr>
              <w:t xml:space="preserve"> option allows you to change the reference ID for the live video in the Media module without having to change the video ID on the experience.</w:t>
            </w:r>
          </w:p>
        </w:tc>
        <w:tc>
          <w:tcPr>
            <w:tcW w:w="7407" w:type="dxa"/>
          </w:tcPr>
          <w:p w:rsidR="00000000" w:rsidRDefault="005F10A7">
            <w:pPr>
              <w:rPr>
                <w:lang w:val="es-ES_tradnl"/>
              </w:rPr>
            </w:pPr>
            <w:r>
              <w:rPr>
                <w:lang w:val="es-ES_tradnl"/>
              </w:rPr>
              <w:t xml:space="preserve">Seleccionando el </w:t>
            </w:r>
            <w:r>
              <w:rPr>
                <w:rStyle w:val="mqInternal"/>
                <w:noProof/>
                <w:lang w:val="es-ES_tradnl"/>
              </w:rPr>
              <w:t>[1}</w:t>
            </w:r>
            <w:r>
              <w:rPr>
                <w:lang w:val="es-ES_tradnl"/>
              </w:rPr>
              <w:t>Identificaci</w:t>
            </w:r>
            <w:r>
              <w:rPr>
                <w:lang w:val="es-ES_tradnl"/>
              </w:rPr>
              <w:t>ó</w:t>
            </w:r>
            <w:r>
              <w:rPr>
                <w:lang w:val="es-ES_tradnl"/>
              </w:rPr>
              <w:t>n de referencia</w:t>
            </w:r>
            <w:r>
              <w:rPr>
                <w:rStyle w:val="mqInternal"/>
                <w:noProof/>
                <w:lang w:val="es-ES_tradnl"/>
              </w:rPr>
              <w:t>{2]</w:t>
            </w:r>
            <w:r>
              <w:rPr>
                <w:lang w:val="es-ES_tradnl"/>
              </w:rPr>
              <w:t xml:space="preserve"> La opci</w:t>
            </w:r>
            <w:r>
              <w:rPr>
                <w:lang w:val="es-ES_tradnl"/>
              </w:rPr>
              <w:t>ó</w:t>
            </w:r>
            <w:r>
              <w:rPr>
                <w:lang w:val="es-ES_tradnl"/>
              </w:rPr>
              <w:t>n le permite cambiar la identificaci</w:t>
            </w:r>
            <w:r>
              <w:rPr>
                <w:lang w:val="es-ES_tradnl"/>
              </w:rPr>
              <w:t>ó</w:t>
            </w:r>
            <w:r>
              <w:rPr>
                <w:lang w:val="es-ES_tradnl"/>
              </w:rPr>
              <w:t>n de referencia para el video en vivo en el m</w:t>
            </w:r>
            <w:r>
              <w:rPr>
                <w:lang w:val="es-ES_tradnl"/>
              </w:rPr>
              <w:t>ó</w:t>
            </w:r>
            <w:r>
              <w:rPr>
                <w:lang w:val="es-ES_tradnl"/>
              </w:rPr>
              <w:t>dulo de Medios sin tener que cambiar la identificaci</w:t>
            </w:r>
            <w:r>
              <w:rPr>
                <w:lang w:val="es-ES_tradnl"/>
              </w:rPr>
              <w:t>ó</w:t>
            </w:r>
            <w:r>
              <w:rPr>
                <w:lang w:val="es-ES_tradnl"/>
              </w:rPr>
              <w:t>n del video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189 </w:t>
            </w:r>
            <w:r>
              <w:rPr>
                <w:noProof/>
                <w:sz w:val="16"/>
              </w:rPr>
              <w:br/>
            </w:r>
            <w:r>
              <w:rPr>
                <w:noProof/>
                <w:sz w:val="2"/>
              </w:rPr>
              <w:t>b281b133-4288-4916-b46e-37af6e9a49ee</w:t>
            </w:r>
          </w:p>
        </w:tc>
        <w:tc>
          <w:tcPr>
            <w:tcW w:w="7407" w:type="dxa"/>
            <w:shd w:val="clear" w:color="auto" w:fill="F2F2F2" w:themeFill="background1" w:themeFillShade="F2"/>
          </w:tcPr>
          <w:p w:rsidR="00000000" w:rsidRDefault="005F10A7">
            <w:pPr>
              <w:rPr>
                <w:noProof/>
              </w:rPr>
            </w:pPr>
            <w:r>
              <w:rPr>
                <w:noProof/>
              </w:rPr>
              <w:t>For example, you m</w:t>
            </w:r>
            <w:r>
              <w:rPr>
                <w:noProof/>
              </w:rPr>
              <w:t xml:space="preserve">ay choose to denote the current live video with a reference ID of </w:t>
            </w:r>
            <w:r>
              <w:rPr>
                <w:rStyle w:val="mqInternal"/>
                <w:noProof/>
              </w:rPr>
              <w:t>[1}</w:t>
            </w:r>
            <w:r>
              <w:rPr>
                <w:noProof/>
              </w:rPr>
              <w:t>live-event</w:t>
            </w:r>
            <w:r>
              <w:rPr>
                <w:rStyle w:val="mqInternal"/>
                <w:noProof/>
              </w:rPr>
              <w:t>{2]</w:t>
            </w:r>
            <w:r>
              <w:rPr>
                <w:noProof/>
              </w:rPr>
              <w:t>.</w:t>
            </w:r>
          </w:p>
        </w:tc>
        <w:tc>
          <w:tcPr>
            <w:tcW w:w="7407" w:type="dxa"/>
          </w:tcPr>
          <w:p w:rsidR="00000000" w:rsidRDefault="005F10A7">
            <w:pPr>
              <w:rPr>
                <w:lang w:val="es-ES_tradnl"/>
              </w:rPr>
            </w:pPr>
            <w:r>
              <w:rPr>
                <w:lang w:val="es-ES_tradnl"/>
              </w:rPr>
              <w:t xml:space="preserve">Por ejemplo, puede optar por indicar el video en vivo actual con una ID de referencia de </w:t>
            </w:r>
            <w:r>
              <w:rPr>
                <w:rStyle w:val="mqInternal"/>
                <w:noProof/>
                <w:lang w:val="es-ES_tradnl"/>
              </w:rPr>
              <w:t>[1}</w:t>
            </w:r>
            <w:r>
              <w:rPr>
                <w:lang w:val="es-ES_tradnl"/>
              </w:rPr>
              <w:t>evento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190 </w:t>
            </w:r>
            <w:r>
              <w:rPr>
                <w:noProof/>
                <w:sz w:val="16"/>
              </w:rPr>
              <w:br/>
            </w:r>
            <w:r>
              <w:rPr>
                <w:noProof/>
                <w:sz w:val="2"/>
              </w:rPr>
              <w:t>a3cc8f13-50da-4ecd-8483-e86189b28a60</w:t>
            </w:r>
          </w:p>
        </w:tc>
        <w:tc>
          <w:tcPr>
            <w:tcW w:w="7407" w:type="dxa"/>
            <w:shd w:val="clear" w:color="auto" w:fill="F2F2F2" w:themeFill="background1" w:themeFillShade="F2"/>
          </w:tcPr>
          <w:p w:rsidR="00000000" w:rsidRDefault="005F10A7">
            <w:pPr>
              <w:rPr>
                <w:noProof/>
              </w:rPr>
            </w:pPr>
            <w:r>
              <w:rPr>
                <w:noProof/>
              </w:rPr>
              <w:t xml:space="preserve">When creating the </w:t>
            </w:r>
            <w:r>
              <w:rPr>
                <w:noProof/>
              </w:rPr>
              <w:t xml:space="preserve">live experience, select </w:t>
            </w:r>
            <w:r>
              <w:rPr>
                <w:rStyle w:val="mqInternal"/>
                <w:noProof/>
              </w:rPr>
              <w:t>[1}</w:t>
            </w:r>
            <w:r>
              <w:rPr>
                <w:noProof/>
              </w:rPr>
              <w:t>Reference ID</w:t>
            </w:r>
            <w:r>
              <w:rPr>
                <w:rStyle w:val="mqInternal"/>
                <w:noProof/>
              </w:rPr>
              <w:t>{2]</w:t>
            </w:r>
            <w:r>
              <w:rPr>
                <w:noProof/>
              </w:rPr>
              <w:t xml:space="preserve"> and enter </w:t>
            </w:r>
            <w:r>
              <w:rPr>
                <w:rStyle w:val="mqInternal"/>
                <w:noProof/>
              </w:rPr>
              <w:t>[1}</w:t>
            </w:r>
            <w:r>
              <w:rPr>
                <w:noProof/>
              </w:rPr>
              <w:t>live-event</w:t>
            </w:r>
            <w:r>
              <w:rPr>
                <w:rStyle w:val="mqInternal"/>
                <w:noProof/>
              </w:rPr>
              <w:t>{2]</w:t>
            </w:r>
            <w:r>
              <w:rPr>
                <w:noProof/>
              </w:rPr>
              <w:t>.</w:t>
            </w:r>
          </w:p>
        </w:tc>
        <w:tc>
          <w:tcPr>
            <w:tcW w:w="7407" w:type="dxa"/>
          </w:tcPr>
          <w:p w:rsidR="00000000" w:rsidRDefault="005F10A7">
            <w:pPr>
              <w:rPr>
                <w:lang w:val="es-ES_tradnl"/>
              </w:rPr>
            </w:pPr>
            <w:r>
              <w:rPr>
                <w:lang w:val="es-ES_tradnl"/>
              </w:rPr>
              <w:t xml:space="preserve">Al crear la experiencia en vivo, seleccione </w:t>
            </w:r>
            <w:r>
              <w:rPr>
                <w:rStyle w:val="mqInternal"/>
                <w:noProof/>
                <w:lang w:val="es-ES_tradnl"/>
              </w:rPr>
              <w:t>[1}</w:t>
            </w:r>
            <w:r>
              <w:rPr>
                <w:lang w:val="es-ES_tradnl"/>
              </w:rPr>
              <w:t>Identificaci</w:t>
            </w:r>
            <w:r>
              <w:rPr>
                <w:lang w:val="es-ES_tradnl"/>
              </w:rPr>
              <w:t>ó</w:t>
            </w:r>
            <w:r>
              <w:rPr>
                <w:lang w:val="es-ES_tradnl"/>
              </w:rPr>
              <w:t>n de referencia</w:t>
            </w:r>
            <w:r>
              <w:rPr>
                <w:rStyle w:val="mqInternal"/>
                <w:noProof/>
                <w:lang w:val="es-ES_tradnl"/>
              </w:rPr>
              <w:t>{2]</w:t>
            </w:r>
            <w:r>
              <w:rPr>
                <w:lang w:val="es-ES_tradnl"/>
              </w:rPr>
              <w:t xml:space="preserve"> y entrar </w:t>
            </w:r>
            <w:r>
              <w:rPr>
                <w:rStyle w:val="mqInternal"/>
                <w:noProof/>
                <w:lang w:val="es-ES_tradnl"/>
              </w:rPr>
              <w:t>[1}</w:t>
            </w:r>
            <w:r>
              <w:rPr>
                <w:lang w:val="es-ES_tradnl"/>
              </w:rPr>
              <w:t>evento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192 </w:t>
            </w:r>
            <w:r>
              <w:rPr>
                <w:noProof/>
                <w:sz w:val="16"/>
              </w:rPr>
              <w:br/>
            </w:r>
            <w:r>
              <w:rPr>
                <w:noProof/>
                <w:sz w:val="2"/>
              </w:rPr>
              <w:t>94b5fb7e-94c3-4d6f-b18a-18ca88b7b752</w:t>
            </w:r>
          </w:p>
        </w:tc>
        <w:tc>
          <w:tcPr>
            <w:tcW w:w="7407" w:type="dxa"/>
            <w:shd w:val="clear" w:color="auto" w:fill="F2F2F2" w:themeFill="background1" w:themeFillShade="F2"/>
          </w:tcPr>
          <w:p w:rsidR="00000000" w:rsidRDefault="005F10A7">
            <w:pPr>
              <w:rPr>
                <w:noProof/>
              </w:rPr>
            </w:pPr>
            <w:r>
              <w:rPr>
                <w:noProof/>
              </w:rPr>
              <w:t>select live video</w:t>
            </w:r>
          </w:p>
        </w:tc>
        <w:tc>
          <w:tcPr>
            <w:tcW w:w="7407" w:type="dxa"/>
          </w:tcPr>
          <w:p w:rsidR="00000000" w:rsidRDefault="005F10A7">
            <w:pPr>
              <w:rPr>
                <w:lang w:val="es-ES_tradnl"/>
              </w:rPr>
            </w:pPr>
            <w:r>
              <w:rPr>
                <w:lang w:val="es-ES_tradnl"/>
              </w:rPr>
              <w:t>seleccionar video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193 </w:t>
            </w:r>
            <w:r>
              <w:rPr>
                <w:noProof/>
                <w:sz w:val="16"/>
              </w:rPr>
              <w:br/>
            </w:r>
            <w:r>
              <w:rPr>
                <w:noProof/>
                <w:sz w:val="2"/>
              </w:rPr>
              <w:t>a80e46f8-011e-4a24-be1f-45089b29be35</w:t>
            </w:r>
          </w:p>
        </w:tc>
        <w:tc>
          <w:tcPr>
            <w:tcW w:w="7407" w:type="dxa"/>
            <w:shd w:val="clear" w:color="auto" w:fill="F2F2F2" w:themeFill="background1" w:themeFillShade="F2"/>
          </w:tcPr>
          <w:p w:rsidR="00000000" w:rsidRDefault="005F10A7">
            <w:pPr>
              <w:rPr>
                <w:noProof/>
              </w:rPr>
            </w:pPr>
            <w:r>
              <w:rPr>
                <w:noProof/>
              </w:rPr>
              <w:t xml:space="preserve">Now, whenever there is a new live event, use the Media module to set the reference ID for that video to </w:t>
            </w:r>
            <w:r>
              <w:rPr>
                <w:rStyle w:val="mqInternal"/>
                <w:noProof/>
              </w:rPr>
              <w:t>[1}</w:t>
            </w:r>
            <w:r>
              <w:rPr>
                <w:noProof/>
              </w:rPr>
              <w:t>live-event</w:t>
            </w:r>
            <w:r>
              <w:rPr>
                <w:rStyle w:val="mqInternal"/>
                <w:noProof/>
              </w:rPr>
              <w:t>{2]</w:t>
            </w:r>
            <w:r>
              <w:rPr>
                <w:noProof/>
              </w:rPr>
              <w:t>.</w:t>
            </w:r>
          </w:p>
        </w:tc>
        <w:tc>
          <w:tcPr>
            <w:tcW w:w="7407" w:type="dxa"/>
          </w:tcPr>
          <w:p w:rsidR="00000000" w:rsidRDefault="005F10A7">
            <w:pPr>
              <w:rPr>
                <w:lang w:val="es-ES_tradnl"/>
              </w:rPr>
            </w:pPr>
            <w:r>
              <w:rPr>
                <w:lang w:val="es-ES_tradnl"/>
              </w:rPr>
              <w:t>Ahora, siempre que haya un nuevo evento en vivo, use el m</w:t>
            </w:r>
            <w:r>
              <w:rPr>
                <w:lang w:val="es-ES_tradnl"/>
              </w:rPr>
              <w:t>ó</w:t>
            </w:r>
            <w:r>
              <w:rPr>
                <w:lang w:val="es-ES_tradnl"/>
              </w:rPr>
              <w:t xml:space="preserve">dulo de Medios para establecer la ID de referencia para ese video en </w:t>
            </w:r>
            <w:r>
              <w:rPr>
                <w:rStyle w:val="mqInternal"/>
                <w:noProof/>
                <w:lang w:val="es-ES_tradnl"/>
              </w:rPr>
              <w:t>[1}</w:t>
            </w:r>
            <w:r>
              <w:rPr>
                <w:lang w:val="es-ES_tradnl"/>
              </w:rPr>
              <w:t>evento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195 </w:t>
            </w:r>
            <w:r>
              <w:rPr>
                <w:noProof/>
                <w:sz w:val="16"/>
              </w:rPr>
              <w:br/>
            </w:r>
            <w:r>
              <w:rPr>
                <w:noProof/>
                <w:sz w:val="2"/>
              </w:rPr>
              <w:t>e378b621-c711-4df1-957b-6630ed3c8bc1</w:t>
            </w:r>
          </w:p>
        </w:tc>
        <w:tc>
          <w:tcPr>
            <w:tcW w:w="7407" w:type="dxa"/>
            <w:shd w:val="clear" w:color="auto" w:fill="F2F2F2" w:themeFill="background1" w:themeFillShade="F2"/>
          </w:tcPr>
          <w:p w:rsidR="00000000" w:rsidRDefault="005F10A7">
            <w:pPr>
              <w:rPr>
                <w:noProof/>
              </w:rPr>
            </w:pPr>
            <w:r>
              <w:rPr>
                <w:noProof/>
              </w:rPr>
              <w:t>media module</w:t>
            </w:r>
          </w:p>
        </w:tc>
        <w:tc>
          <w:tcPr>
            <w:tcW w:w="7407" w:type="dxa"/>
          </w:tcPr>
          <w:p w:rsidR="00000000" w:rsidRDefault="005F10A7">
            <w:pPr>
              <w:rPr>
                <w:lang w:val="es-ES_tradnl"/>
              </w:rPr>
            </w:pPr>
            <w:r>
              <w:rPr>
                <w:lang w:val="es-ES_tradnl"/>
              </w:rPr>
              <w:t>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196 </w:t>
            </w:r>
            <w:r>
              <w:rPr>
                <w:noProof/>
                <w:sz w:val="16"/>
              </w:rPr>
              <w:br/>
            </w:r>
            <w:r>
              <w:rPr>
                <w:noProof/>
                <w:sz w:val="2"/>
              </w:rPr>
              <w:t>55ffe858-9aac-4a1a-bb39-556e8b8b6fb3</w:t>
            </w:r>
          </w:p>
        </w:tc>
        <w:tc>
          <w:tcPr>
            <w:tcW w:w="7407" w:type="dxa"/>
            <w:shd w:val="clear" w:color="auto" w:fill="F2F2F2" w:themeFill="background1" w:themeFillShade="F2"/>
          </w:tcPr>
          <w:p w:rsidR="00000000" w:rsidRDefault="005F10A7">
            <w:pPr>
              <w:rPr>
                <w:noProof/>
              </w:rPr>
            </w:pPr>
            <w:r>
              <w:rPr>
                <w:noProof/>
              </w:rPr>
              <w:t>By using reference ID, the live experience will n</w:t>
            </w:r>
            <w:r>
              <w:rPr>
                <w:noProof/>
              </w:rPr>
              <w:t>ot need to be edited and republished when a new event starts.</w:t>
            </w:r>
          </w:p>
        </w:tc>
        <w:tc>
          <w:tcPr>
            <w:tcW w:w="7407" w:type="dxa"/>
          </w:tcPr>
          <w:p w:rsidR="00000000" w:rsidRDefault="005F10A7">
            <w:pPr>
              <w:rPr>
                <w:lang w:val="es-ES_tradnl"/>
              </w:rPr>
            </w:pPr>
            <w:r>
              <w:rPr>
                <w:lang w:val="es-ES_tradnl"/>
              </w:rPr>
              <w:t>Al usar el ID de referencia, no ser</w:t>
            </w:r>
            <w:r>
              <w:rPr>
                <w:lang w:val="es-ES_tradnl"/>
              </w:rPr>
              <w:t>á</w:t>
            </w:r>
            <w:r>
              <w:rPr>
                <w:lang w:val="es-ES_tradnl"/>
              </w:rPr>
              <w:t xml:space="preserve"> necesario editar y volver a publicar la experiencia en vivo cuando comience un nuevo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197 </w:t>
            </w:r>
            <w:r>
              <w:rPr>
                <w:noProof/>
                <w:sz w:val="16"/>
              </w:rPr>
              <w:br/>
            </w:r>
            <w:r>
              <w:rPr>
                <w:noProof/>
                <w:sz w:val="2"/>
              </w:rPr>
              <w:t>6545d570-905a-4bd4-a11a-119e1046ccc8</w:t>
            </w:r>
          </w:p>
        </w:tc>
        <w:tc>
          <w:tcPr>
            <w:tcW w:w="7407" w:type="dxa"/>
            <w:shd w:val="clear" w:color="auto" w:fill="F2F2F2" w:themeFill="background1" w:themeFillShade="F2"/>
          </w:tcPr>
          <w:p w:rsidR="00000000" w:rsidRDefault="005F10A7">
            <w:pPr>
              <w:rPr>
                <w:noProof/>
              </w:rPr>
            </w:pPr>
            <w:r>
              <w:rPr>
                <w:noProof/>
              </w:rPr>
              <w:t>When a new event is s</w:t>
            </w:r>
            <w:r>
              <w:rPr>
                <w:noProof/>
              </w:rPr>
              <w:t>tarted, use the Media module to edit the video reference ID of the live video asset.</w:t>
            </w:r>
          </w:p>
        </w:tc>
        <w:tc>
          <w:tcPr>
            <w:tcW w:w="7407" w:type="dxa"/>
          </w:tcPr>
          <w:p w:rsidR="00000000" w:rsidRDefault="005F10A7">
            <w:pPr>
              <w:rPr>
                <w:lang w:val="es-ES_tradnl"/>
              </w:rPr>
            </w:pPr>
            <w:r>
              <w:rPr>
                <w:lang w:val="es-ES_tradnl"/>
              </w:rPr>
              <w:t>Cuando se inicia un nuevo evento, use el m</w:t>
            </w:r>
            <w:r>
              <w:rPr>
                <w:lang w:val="es-ES_tradnl"/>
              </w:rPr>
              <w:t>ó</w:t>
            </w:r>
            <w:r>
              <w:rPr>
                <w:lang w:val="es-ES_tradnl"/>
              </w:rPr>
              <w:t>dulo de Medios para editar el ID de referencia de video del activo de video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198 </w:t>
            </w:r>
            <w:r>
              <w:rPr>
                <w:noProof/>
                <w:sz w:val="16"/>
              </w:rPr>
              <w:br/>
            </w:r>
            <w:r>
              <w:rPr>
                <w:noProof/>
                <w:sz w:val="2"/>
              </w:rPr>
              <w:t>d7932bec-ee16-4925-9df3-42ed41a3bdde</w:t>
            </w:r>
          </w:p>
        </w:tc>
        <w:tc>
          <w:tcPr>
            <w:tcW w:w="7407" w:type="dxa"/>
            <w:shd w:val="clear" w:color="auto" w:fill="F2F2F2" w:themeFill="background1" w:themeFillShade="F2"/>
          </w:tcPr>
          <w:p w:rsidR="00000000" w:rsidRDefault="005F10A7">
            <w:pPr>
              <w:rPr>
                <w:noProof/>
              </w:rPr>
            </w:pPr>
            <w:r>
              <w:rPr>
                <w:noProof/>
              </w:rPr>
              <w:t>Searching for videos</w:t>
            </w:r>
          </w:p>
        </w:tc>
        <w:tc>
          <w:tcPr>
            <w:tcW w:w="7407" w:type="dxa"/>
          </w:tcPr>
          <w:p w:rsidR="00000000" w:rsidRDefault="005F10A7">
            <w:pPr>
              <w:rPr>
                <w:lang w:val="es-ES_tradnl"/>
              </w:rPr>
            </w:pPr>
            <w:r>
              <w:rPr>
                <w:lang w:val="es-ES_tradnl"/>
              </w:rPr>
              <w:t>Buscando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199 </w:t>
            </w:r>
            <w:r>
              <w:rPr>
                <w:noProof/>
                <w:sz w:val="16"/>
              </w:rPr>
              <w:br/>
            </w:r>
            <w:r>
              <w:rPr>
                <w:noProof/>
                <w:sz w:val="2"/>
              </w:rPr>
              <w:t>174087bc-7d4b-48c2-8697-3c0dfbbf243b</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Buscar</w:t>
            </w:r>
            <w:r>
              <w:rPr>
                <w:rStyle w:val="mqInternal"/>
                <w:noProof/>
                <w:lang w:val="es-ES_tradnl"/>
              </w:rPr>
              <w:t>{2]</w:t>
            </w:r>
            <w:r>
              <w:rPr>
                <w:lang w:val="es-ES_tradnl"/>
              </w:rPr>
              <w:t xml:space="preserve"> El campo se puede utilizar para buscar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200 </w:t>
            </w:r>
            <w:r>
              <w:rPr>
                <w:noProof/>
                <w:sz w:val="16"/>
              </w:rPr>
              <w:br/>
            </w:r>
            <w:r>
              <w:rPr>
                <w:noProof/>
                <w:sz w:val="2"/>
              </w:rPr>
              <w:t>2daf01e0-3a8e-42af-9df8-f5f291c52181</w:t>
            </w:r>
          </w:p>
        </w:tc>
        <w:tc>
          <w:tcPr>
            <w:tcW w:w="7407" w:type="dxa"/>
            <w:shd w:val="clear" w:color="auto" w:fill="F2F2F2" w:themeFill="background1" w:themeFillShade="F2"/>
          </w:tcPr>
          <w:p w:rsidR="00000000" w:rsidRDefault="005F10A7">
            <w:pPr>
              <w:rPr>
                <w:noProof/>
              </w:rPr>
            </w:pPr>
            <w:r>
              <w:rPr>
                <w:noProof/>
              </w:rPr>
              <w:t>When searchin</w:t>
            </w:r>
            <w:r>
              <w:rPr>
                <w:noProof/>
              </w:rPr>
              <w:t>g Video Cloud videos, Gallery will search the video name, short and long descriptions, tags and custom fields.</w:t>
            </w:r>
          </w:p>
        </w:tc>
        <w:tc>
          <w:tcPr>
            <w:tcW w:w="7407" w:type="dxa"/>
          </w:tcPr>
          <w:p w:rsidR="00000000" w:rsidRDefault="005F10A7">
            <w:pPr>
              <w:rPr>
                <w:lang w:val="es-ES_tradnl"/>
              </w:rPr>
            </w:pPr>
            <w:r>
              <w:rPr>
                <w:lang w:val="es-ES_tradnl"/>
              </w:rPr>
              <w:t>Al buscar videos de Video Cloud, Gallery buscar</w:t>
            </w:r>
            <w:r>
              <w:rPr>
                <w:lang w:val="es-ES_tradnl"/>
              </w:rPr>
              <w:t>á</w:t>
            </w:r>
            <w:r>
              <w:rPr>
                <w:lang w:val="es-ES_tradnl"/>
              </w:rPr>
              <w:t xml:space="preserve"> el nombre del video, descripciones cortas y largas, etiquetas y campos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201 </w:t>
            </w:r>
            <w:r>
              <w:rPr>
                <w:noProof/>
                <w:sz w:val="16"/>
              </w:rPr>
              <w:br/>
            </w:r>
            <w:r>
              <w:rPr>
                <w:noProof/>
                <w:sz w:val="2"/>
              </w:rPr>
              <w:t>a6f</w:t>
            </w:r>
            <w:r>
              <w:rPr>
                <w:noProof/>
                <w:sz w:val="2"/>
              </w:rPr>
              <w:t>b379c-fa66-4bac-8f73-5651dfc454db</w:t>
            </w:r>
          </w:p>
        </w:tc>
        <w:tc>
          <w:tcPr>
            <w:tcW w:w="7407" w:type="dxa"/>
            <w:shd w:val="clear" w:color="auto" w:fill="F2F2F2" w:themeFill="background1" w:themeFillShade="F2"/>
          </w:tcPr>
          <w:p w:rsidR="00000000" w:rsidRDefault="005F10A7">
            <w:pPr>
              <w:rPr>
                <w:noProof/>
              </w:rPr>
            </w:pPr>
            <w:r>
              <w:rPr>
                <w:noProof/>
              </w:rPr>
              <w:t>When searching YouTube videos, Gallery uses the YouTube search API.</w:t>
            </w:r>
          </w:p>
        </w:tc>
        <w:tc>
          <w:tcPr>
            <w:tcW w:w="7407" w:type="dxa"/>
          </w:tcPr>
          <w:p w:rsidR="00000000" w:rsidRDefault="005F10A7">
            <w:pPr>
              <w:rPr>
                <w:lang w:val="es-ES_tradnl"/>
              </w:rPr>
            </w:pPr>
            <w:r>
              <w:rPr>
                <w:lang w:val="es-ES_tradnl"/>
              </w:rPr>
              <w:t>Al buscar videos de YouTube, Gallery utiliza la API de b</w:t>
            </w:r>
            <w:r>
              <w:rPr>
                <w:lang w:val="es-ES_tradnl"/>
              </w:rPr>
              <w:t>ú</w:t>
            </w:r>
            <w:r>
              <w:rPr>
                <w:lang w:val="es-ES_tradnl"/>
              </w:rPr>
              <w:t>squeda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203 </w:t>
            </w:r>
            <w:r>
              <w:rPr>
                <w:noProof/>
                <w:sz w:val="16"/>
              </w:rPr>
              <w:br/>
            </w:r>
            <w:r>
              <w:rPr>
                <w:noProof/>
                <w:sz w:val="2"/>
              </w:rPr>
              <w:t>b73120cd-b236-496f-9af4-66a9643110a7</w:t>
            </w:r>
          </w:p>
        </w:tc>
        <w:tc>
          <w:tcPr>
            <w:tcW w:w="7407" w:type="dxa"/>
            <w:shd w:val="clear" w:color="auto" w:fill="F2F2F2" w:themeFill="background1" w:themeFillShade="F2"/>
          </w:tcPr>
          <w:p w:rsidR="00000000" w:rsidRDefault="005F10A7">
            <w:pPr>
              <w:rPr>
                <w:noProof/>
              </w:rPr>
            </w:pPr>
            <w:r>
              <w:rPr>
                <w:noProof/>
              </w:rPr>
              <w:t>search field</w:t>
            </w:r>
          </w:p>
        </w:tc>
        <w:tc>
          <w:tcPr>
            <w:tcW w:w="7407" w:type="dxa"/>
          </w:tcPr>
          <w:p w:rsidR="00000000" w:rsidRDefault="005F10A7">
            <w:pPr>
              <w:rPr>
                <w:lang w:val="es-ES_tradnl"/>
              </w:rPr>
            </w:pPr>
            <w:r>
              <w:rPr>
                <w:lang w:val="es-ES_tradnl"/>
              </w:rPr>
              <w:t>campo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204 </w:t>
            </w:r>
            <w:r>
              <w:rPr>
                <w:noProof/>
                <w:sz w:val="16"/>
              </w:rPr>
              <w:br/>
            </w:r>
            <w:r>
              <w:rPr>
                <w:noProof/>
                <w:sz w:val="2"/>
              </w:rPr>
              <w:t>e76f9a78-1d98-4bd7-af1c-67a5e158489e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M</w:t>
            </w:r>
            <w:r>
              <w:rPr>
                <w:lang w:val="es-ES_tradnl"/>
              </w:rPr>
              <w:t>á</w:t>
            </w:r>
            <w:r>
              <w:rPr>
                <w:lang w:val="es-ES_tradnl"/>
              </w:rPr>
              <w:t>s opciones de b</w:t>
            </w:r>
            <w:r>
              <w:rPr>
                <w:lang w:val="es-ES_tradnl"/>
              </w:rPr>
              <w:t>ú</w:t>
            </w:r>
            <w:r>
              <w:rPr>
                <w:lang w:val="es-ES_tradnl"/>
              </w:rPr>
              <w:t>squeda</w:t>
            </w:r>
            <w:r>
              <w:rPr>
                <w:rStyle w:val="mqInternal"/>
                <w:noProof/>
                <w:lang w:val="es-ES_tradnl"/>
              </w:rPr>
              <w:t>{2]</w:t>
            </w:r>
            <w:r>
              <w:rPr>
                <w:lang w:val="es-ES_tradnl"/>
              </w:rPr>
              <w:t xml:space="preserve"> para un control m</w:t>
            </w:r>
            <w:r>
              <w:rPr>
                <w:lang w:val="es-ES_tradnl"/>
              </w:rPr>
              <w:t>á</w:t>
            </w:r>
            <w:r>
              <w:rPr>
                <w:lang w:val="es-ES_tradnl"/>
              </w:rPr>
              <w:t>s preciso sobre los campos que se buscan y para incluir y excluir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205 </w:t>
            </w:r>
            <w:r>
              <w:rPr>
                <w:noProof/>
                <w:sz w:val="16"/>
              </w:rPr>
              <w:br/>
            </w:r>
            <w:r>
              <w:rPr>
                <w:noProof/>
                <w:sz w:val="2"/>
              </w:rPr>
              <w:t>5ef82527-8614-4568-bf00-1bf10e55798a</w:t>
            </w:r>
          </w:p>
        </w:tc>
        <w:tc>
          <w:tcPr>
            <w:tcW w:w="7407" w:type="dxa"/>
            <w:shd w:val="clear" w:color="auto" w:fill="F2F2F2" w:themeFill="background1" w:themeFillShade="F2"/>
          </w:tcPr>
          <w:p w:rsidR="00000000" w:rsidRDefault="005F10A7">
            <w:pPr>
              <w:rPr>
                <w:noProof/>
              </w:rPr>
            </w:pPr>
            <w:r>
              <w:rPr>
                <w:noProof/>
              </w:rPr>
              <w:t>Note that this options is only available when a Video Cloud source is used.</w:t>
            </w:r>
          </w:p>
        </w:tc>
        <w:tc>
          <w:tcPr>
            <w:tcW w:w="7407" w:type="dxa"/>
          </w:tcPr>
          <w:p w:rsidR="00000000" w:rsidRDefault="005F10A7">
            <w:pPr>
              <w:rPr>
                <w:lang w:val="es-ES_tradnl"/>
              </w:rPr>
            </w:pPr>
            <w:r>
              <w:rPr>
                <w:lang w:val="es-ES_tradnl"/>
              </w:rPr>
              <w:t>Tenga en cuenta que esta opci</w:t>
            </w:r>
            <w:r>
              <w:rPr>
                <w:lang w:val="es-ES_tradnl"/>
              </w:rPr>
              <w:t>ó</w:t>
            </w:r>
            <w:r>
              <w:rPr>
                <w:lang w:val="es-ES_tradnl"/>
              </w:rPr>
              <w:t>n solo est</w:t>
            </w:r>
            <w:r>
              <w:rPr>
                <w:lang w:val="es-ES_tradnl"/>
              </w:rPr>
              <w:t>á</w:t>
            </w:r>
            <w:r>
              <w:rPr>
                <w:lang w:val="es-ES_tradnl"/>
              </w:rPr>
              <w:t xml:space="preserve"> disponible cuando se u</w:t>
            </w:r>
            <w:r>
              <w:rPr>
                <w:lang w:val="es-ES_tradnl"/>
              </w:rPr>
              <w:t>tiliza una fuente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207 </w:t>
            </w:r>
            <w:r>
              <w:rPr>
                <w:noProof/>
                <w:sz w:val="16"/>
              </w:rPr>
              <w:br/>
            </w:r>
            <w:r>
              <w:rPr>
                <w:noProof/>
                <w:sz w:val="2"/>
              </w:rPr>
              <w:t>ee762a5b-dc3d-460a-9527-3b4b51dff80e</w:t>
            </w:r>
          </w:p>
        </w:tc>
        <w:tc>
          <w:tcPr>
            <w:tcW w:w="7407" w:type="dxa"/>
            <w:shd w:val="clear" w:color="auto" w:fill="F2F2F2" w:themeFill="background1" w:themeFillShade="F2"/>
          </w:tcPr>
          <w:p w:rsidR="00000000" w:rsidRDefault="005F10A7">
            <w:pPr>
              <w:rPr>
                <w:noProof/>
              </w:rPr>
            </w:pPr>
            <w:r>
              <w:rPr>
                <w:noProof/>
              </w:rPr>
              <w:t>adv search</w:t>
            </w:r>
          </w:p>
        </w:tc>
        <w:tc>
          <w:tcPr>
            <w:tcW w:w="7407" w:type="dxa"/>
          </w:tcPr>
          <w:p w:rsidR="00000000" w:rsidRDefault="005F10A7">
            <w:pPr>
              <w:rPr>
                <w:lang w:val="es-ES_tradnl"/>
              </w:rPr>
            </w:pPr>
            <w:r>
              <w:rPr>
                <w:lang w:val="es-ES_tradnl"/>
              </w:rPr>
              <w:t>b</w:t>
            </w:r>
            <w:r>
              <w:rPr>
                <w:lang w:val="es-ES_tradnl"/>
              </w:rPr>
              <w:t>ú</w:t>
            </w:r>
            <w:r>
              <w:rPr>
                <w:lang w:val="es-ES_tradnl"/>
              </w:rPr>
              <w:t>squeda de anuncios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creating-live-event-portal-experience.html</w:t>
            </w:r>
          </w:p>
          <w:p w:rsidR="00000000" w:rsidRDefault="005F10A7">
            <w:pPr>
              <w:jc w:val="center"/>
              <w:rPr>
                <w:b/>
                <w:noProof/>
              </w:rPr>
            </w:pPr>
            <w:r>
              <w:rPr>
                <w:b/>
                <w:noProof/>
              </w:rPr>
              <w:t>MQ971010 ef57d0e2-3e27-47d0-891d-be191deee08e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2b42930f-23fe-4711-b953-062799b796c5</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03f37581-b14e-4ad3-86d2-f34189d1d41d</w:t>
            </w:r>
          </w:p>
        </w:tc>
        <w:tc>
          <w:tcPr>
            <w:tcW w:w="7407" w:type="dxa"/>
            <w:shd w:val="clear" w:color="auto" w:fill="F2F2F2" w:themeFill="background1" w:themeFillShade="F2"/>
          </w:tcPr>
          <w:p w:rsidR="00000000" w:rsidRDefault="005F10A7">
            <w:pPr>
              <w:rPr>
                <w:noProof/>
              </w:rPr>
            </w:pPr>
            <w:r>
              <w:rPr>
                <w:noProof/>
              </w:rPr>
              <w:t>Creating a Live Event Portal Experience parent:</w:t>
            </w:r>
          </w:p>
        </w:tc>
        <w:tc>
          <w:tcPr>
            <w:tcW w:w="7407" w:type="dxa"/>
          </w:tcPr>
          <w:p w:rsidR="00000000" w:rsidRDefault="005F10A7">
            <w:pPr>
              <w:rPr>
                <w:lang w:val="es-ES_tradnl"/>
              </w:rPr>
            </w:pPr>
            <w:r>
              <w:rPr>
                <w:lang w:val="es-ES_tradnl"/>
              </w:rPr>
              <w:t>Creaci</w:t>
            </w:r>
            <w:r>
              <w:rPr>
                <w:lang w:val="es-ES_tradnl"/>
              </w:rPr>
              <w:t>ó</w:t>
            </w:r>
            <w:r>
              <w:rPr>
                <w:lang w:val="es-ES_tradnl"/>
              </w:rPr>
              <w:t>n de una experiencia principal en 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0f917e2b-14a9-41b6-8e8f-7a2efeafbeeb</w:t>
            </w:r>
          </w:p>
        </w:tc>
        <w:tc>
          <w:tcPr>
            <w:tcW w:w="7407" w:type="dxa"/>
            <w:shd w:val="clear" w:color="auto" w:fill="F2F2F2" w:themeFill="background1" w:themeFillShade="F2"/>
          </w:tcPr>
          <w:p w:rsidR="00000000" w:rsidRDefault="005F10A7">
            <w:pPr>
              <w:rPr>
                <w:noProof/>
              </w:rPr>
            </w:pPr>
            <w:r>
              <w:rPr>
                <w:noProof/>
              </w:rPr>
              <w:t>Live Event grandparent:</w:t>
            </w:r>
          </w:p>
        </w:tc>
        <w:tc>
          <w:tcPr>
            <w:tcW w:w="7407" w:type="dxa"/>
          </w:tcPr>
          <w:p w:rsidR="00000000" w:rsidRDefault="005F10A7">
            <w:pPr>
              <w:rPr>
                <w:lang w:val="es-ES_tradnl"/>
              </w:rPr>
            </w:pPr>
            <w:r>
              <w:rPr>
                <w:lang w:val="es-ES_tradnl"/>
              </w:rPr>
              <w:t>Abuelo del evento en viv</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 </w:t>
            </w:r>
            <w:r>
              <w:rPr>
                <w:noProof/>
                <w:sz w:val="16"/>
              </w:rPr>
              <w:br/>
            </w:r>
            <w:r>
              <w:rPr>
                <w:noProof/>
                <w:sz w:val="2"/>
              </w:rPr>
              <w:t>c42605c5-ac82-4fe4-bd5c-c5d5c2d483ed</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df617aa0-7fe2-4158-b73a-2b0f5fa27ef9</w:t>
            </w:r>
          </w:p>
        </w:tc>
        <w:tc>
          <w:tcPr>
            <w:tcW w:w="7407" w:type="dxa"/>
            <w:shd w:val="clear" w:color="auto" w:fill="F2F2F2" w:themeFill="background1" w:themeFillShade="F2"/>
          </w:tcPr>
          <w:p w:rsidR="00000000" w:rsidRDefault="005F10A7">
            <w:pPr>
              <w:rPr>
                <w:noProof/>
              </w:rPr>
            </w:pPr>
            <w:r>
              <w:rPr>
                <w:noProof/>
              </w:rPr>
              <w:t>Creating a Live Event Portal Experience</w:t>
            </w:r>
          </w:p>
        </w:tc>
        <w:tc>
          <w:tcPr>
            <w:tcW w:w="7407" w:type="dxa"/>
          </w:tcPr>
          <w:p w:rsidR="00000000" w:rsidRDefault="005F10A7">
            <w:pPr>
              <w:rPr>
                <w:lang w:val="es-ES_tradnl"/>
              </w:rPr>
            </w:pPr>
            <w:r>
              <w:rPr>
                <w:lang w:val="es-ES_tradnl"/>
              </w:rPr>
              <w:t>Creaci</w:t>
            </w:r>
            <w:r>
              <w:rPr>
                <w:lang w:val="es-ES_tradnl"/>
              </w:rPr>
              <w:t>ó</w:t>
            </w:r>
            <w:r>
              <w:rPr>
                <w:lang w:val="es-ES_tradnl"/>
              </w:rPr>
              <w:t>n de una experiencia de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f76b8898-bbbd-414c-9471-32870ddb0b97</w:t>
            </w:r>
          </w:p>
        </w:tc>
        <w:tc>
          <w:tcPr>
            <w:tcW w:w="7407" w:type="dxa"/>
            <w:shd w:val="clear" w:color="auto" w:fill="F2F2F2" w:themeFill="background1" w:themeFillShade="F2"/>
          </w:tcPr>
          <w:p w:rsidR="00000000" w:rsidRDefault="005F10A7">
            <w:pPr>
              <w:rPr>
                <w:noProof/>
              </w:rPr>
            </w:pPr>
            <w:r>
              <w:rPr>
                <w:noProof/>
              </w:rPr>
              <w:t>In this topic you will learn about creating a Live Event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crear una experiencia de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f6d114c8-188b-4722-a2f1-f69f30e23a77</w:t>
            </w:r>
          </w:p>
        </w:tc>
        <w:tc>
          <w:tcPr>
            <w:tcW w:w="7407" w:type="dxa"/>
            <w:shd w:val="clear" w:color="auto" w:fill="F2F2F2" w:themeFill="background1" w:themeFillShade="F2"/>
          </w:tcPr>
          <w:p w:rsidR="00000000" w:rsidRDefault="005F10A7">
            <w:pPr>
              <w:rPr>
                <w:noProof/>
              </w:rPr>
            </w:pPr>
            <w:r>
              <w:rPr>
                <w:noProof/>
              </w:rPr>
              <w:t>Gallery provides a Live Event Portal template which can be us</w:t>
            </w:r>
            <w:r>
              <w:rPr>
                <w:noProof/>
              </w:rPr>
              <w:t>ed to create Portal Experiences that will broadcast live events.</w:t>
            </w:r>
          </w:p>
        </w:tc>
        <w:tc>
          <w:tcPr>
            <w:tcW w:w="7407" w:type="dxa"/>
          </w:tcPr>
          <w:p w:rsidR="00000000" w:rsidRDefault="005F10A7">
            <w:pPr>
              <w:rPr>
                <w:lang w:val="es-ES_tradnl"/>
              </w:rPr>
            </w:pPr>
            <w:r>
              <w:rPr>
                <w:lang w:val="es-ES_tradnl"/>
              </w:rPr>
              <w:t>Gallery proporciona una plantilla de portal de eventos en vivo que se puede utilizar para crear experiencias de portal que transmitir</w:t>
            </w:r>
            <w:r>
              <w:rPr>
                <w:lang w:val="es-ES_tradnl"/>
              </w:rPr>
              <w:t>á</w:t>
            </w:r>
            <w:r>
              <w:rPr>
                <w:lang w:val="es-ES_tradnl"/>
              </w:rPr>
              <w:t>n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2810105f-77ae-496d-ae92-b2fafc0e53</w:t>
            </w:r>
            <w:r>
              <w:rPr>
                <w:noProof/>
                <w:sz w:val="2"/>
              </w:rPr>
              <w:t>5e</w:t>
            </w:r>
          </w:p>
        </w:tc>
        <w:tc>
          <w:tcPr>
            <w:tcW w:w="7407" w:type="dxa"/>
            <w:shd w:val="clear" w:color="auto" w:fill="F2F2F2" w:themeFill="background1" w:themeFillShade="F2"/>
          </w:tcPr>
          <w:p w:rsidR="00000000" w:rsidRDefault="005F10A7">
            <w:pPr>
              <w:rPr>
                <w:noProof/>
              </w:rPr>
            </w:pPr>
            <w:r>
              <w:rPr>
                <w:noProof/>
              </w:rPr>
              <w:t>After creating a new Live Event Portal Experience, you will be prompted to pre-populate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crear una nueva experiencia de portal de eventos en vivo, se le pedir</w:t>
            </w:r>
            <w:r>
              <w:rPr>
                <w:lang w:val="es-ES_tradnl"/>
              </w:rPr>
              <w:t>á</w:t>
            </w:r>
            <w:r>
              <w:rPr>
                <w:lang w:val="es-ES_tradnl"/>
              </w:rPr>
              <w:t xml:space="preserve"> que complete previamente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00e51040-640a-4c6c-9bc8-b6015f44a738</w:t>
            </w:r>
          </w:p>
        </w:tc>
        <w:tc>
          <w:tcPr>
            <w:tcW w:w="7407" w:type="dxa"/>
            <w:shd w:val="clear" w:color="auto" w:fill="F2F2F2" w:themeFill="background1" w:themeFillShade="F2"/>
          </w:tcPr>
          <w:p w:rsidR="00000000" w:rsidRDefault="005F10A7">
            <w:pPr>
              <w:rPr>
                <w:noProof/>
              </w:rPr>
            </w:pPr>
            <w:r>
              <w:rPr>
                <w:noProof/>
              </w:rPr>
              <w:t xml:space="preserve">If you choose </w:t>
            </w:r>
            <w:r>
              <w:rPr>
                <w:rStyle w:val="mqInternal"/>
                <w:noProof/>
              </w:rPr>
              <w:t>[1}</w:t>
            </w:r>
            <w:r>
              <w:rPr>
                <w:noProof/>
              </w:rPr>
              <w:t>Yes, pre-populate my experience</w:t>
            </w:r>
            <w:r>
              <w:rPr>
                <w:rStyle w:val="mqInternal"/>
                <w:noProof/>
              </w:rPr>
              <w:t>{2]</w:t>
            </w:r>
            <w:r>
              <w:rPr>
                <w:noProof/>
              </w:rPr>
              <w:t>, the site template will display some default images, twitter feed, and some sample videos from your account to help give you a better feel for the layout of the templa</w:t>
            </w:r>
            <w:r>
              <w:rPr>
                <w:noProof/>
              </w:rPr>
              <w:t>te.</w:t>
            </w:r>
          </w:p>
        </w:tc>
        <w:tc>
          <w:tcPr>
            <w:tcW w:w="7407" w:type="dxa"/>
          </w:tcPr>
          <w:p w:rsidR="00000000" w:rsidRDefault="005F10A7">
            <w:pPr>
              <w:rPr>
                <w:lang w:val="es-ES_tradnl"/>
              </w:rPr>
            </w:pPr>
            <w:r>
              <w:rPr>
                <w:lang w:val="es-ES_tradnl"/>
              </w:rPr>
              <w:t xml:space="preserve">Si tu escoges </w:t>
            </w:r>
            <w:r>
              <w:rPr>
                <w:rStyle w:val="mqInternal"/>
                <w:noProof/>
                <w:lang w:val="es-ES_tradnl"/>
              </w:rPr>
              <w:t>[1}</w:t>
            </w:r>
            <w:r>
              <w:rPr>
                <w:lang w:val="es-ES_tradnl"/>
              </w:rPr>
              <w:t>S</w:t>
            </w:r>
            <w:r>
              <w:rPr>
                <w:lang w:val="es-ES_tradnl"/>
              </w:rPr>
              <w:t>í</w:t>
            </w:r>
            <w:r>
              <w:rPr>
                <w:lang w:val="es-ES_tradnl"/>
              </w:rPr>
              <w:t>, rellenar previamente mi experiencia</w:t>
            </w:r>
            <w:r>
              <w:rPr>
                <w:rStyle w:val="mqInternal"/>
                <w:noProof/>
                <w:lang w:val="es-ES_tradnl"/>
              </w:rPr>
              <w:t>{2]</w:t>
            </w:r>
            <w:r>
              <w:rPr>
                <w:lang w:val="es-ES_tradnl"/>
              </w:rPr>
              <w:t xml:space="preserve"> , la plantilla del sitio mostrar</w:t>
            </w:r>
            <w:r>
              <w:rPr>
                <w:lang w:val="es-ES_tradnl"/>
              </w:rPr>
              <w:t>á</w:t>
            </w:r>
            <w:r>
              <w:rPr>
                <w:lang w:val="es-ES_tradnl"/>
              </w:rPr>
              <w:t xml:space="preserve"> algunas im</w:t>
            </w:r>
            <w:r>
              <w:rPr>
                <w:lang w:val="es-ES_tradnl"/>
              </w:rPr>
              <w:t>á</w:t>
            </w:r>
            <w:r>
              <w:rPr>
                <w:lang w:val="es-ES_tradnl"/>
              </w:rPr>
              <w:t>genes predeterminadas, el feed de Twitter y algunos videos de muestra de su cuenta para ayudarlo a tener una mejor idea del dise</w:t>
            </w:r>
            <w:r>
              <w:rPr>
                <w:lang w:val="es-ES_tradnl"/>
              </w:rPr>
              <w:t>ñ</w:t>
            </w:r>
            <w:r>
              <w:rPr>
                <w:lang w:val="es-ES_tradnl"/>
              </w:rPr>
              <w:t>o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3056a729-9036-41a9-a228-3cdc97466cd2</w:t>
            </w:r>
          </w:p>
        </w:tc>
        <w:tc>
          <w:tcPr>
            <w:tcW w:w="7407" w:type="dxa"/>
            <w:shd w:val="clear" w:color="auto" w:fill="F2F2F2" w:themeFill="background1" w:themeFillShade="F2"/>
          </w:tcPr>
          <w:p w:rsidR="00000000" w:rsidRDefault="005F10A7">
            <w:pPr>
              <w:rPr>
                <w:noProof/>
              </w:rPr>
            </w:pPr>
            <w:r>
              <w:rPr>
                <w:noProof/>
              </w:rPr>
              <w:t>The Live Event Portal template contains several home page states which will be displayed before, during and after the event.</w:t>
            </w:r>
          </w:p>
        </w:tc>
        <w:tc>
          <w:tcPr>
            <w:tcW w:w="7407" w:type="dxa"/>
          </w:tcPr>
          <w:p w:rsidR="00000000" w:rsidRDefault="005F10A7">
            <w:pPr>
              <w:rPr>
                <w:lang w:val="es-ES_tradnl"/>
              </w:rPr>
            </w:pPr>
            <w:r>
              <w:rPr>
                <w:lang w:val="es-ES_tradnl"/>
              </w:rPr>
              <w:t>La plantilla del portal de eventos en vivo contiene varios estados de la p</w:t>
            </w:r>
            <w:r>
              <w:rPr>
                <w:lang w:val="es-ES_tradnl"/>
              </w:rPr>
              <w:t>á</w:t>
            </w:r>
            <w:r>
              <w:rPr>
                <w:lang w:val="es-ES_tradnl"/>
              </w:rPr>
              <w:t>gina de inici</w:t>
            </w:r>
            <w:r>
              <w:rPr>
                <w:lang w:val="es-ES_tradnl"/>
              </w:rPr>
              <w:t>o que se mostrar</w:t>
            </w:r>
            <w:r>
              <w:rPr>
                <w:lang w:val="es-ES_tradnl"/>
              </w:rPr>
              <w:t>á</w:t>
            </w:r>
            <w:r>
              <w:rPr>
                <w:lang w:val="es-ES_tradnl"/>
              </w:rPr>
              <w:t>n antes, durante y despu</w:t>
            </w:r>
            <w:r>
              <w:rPr>
                <w:lang w:val="es-ES_tradnl"/>
              </w:rPr>
              <w:t>é</w:t>
            </w:r>
            <w:r>
              <w:rPr>
                <w:lang w:val="es-ES_tradnl"/>
              </w:rPr>
              <w:t>s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5f5a2d85-5cb6-4748-a8ca-a4708d7af8e7</w:t>
            </w:r>
          </w:p>
        </w:tc>
        <w:tc>
          <w:tcPr>
            <w:tcW w:w="7407" w:type="dxa"/>
            <w:shd w:val="clear" w:color="auto" w:fill="F2F2F2" w:themeFill="background1" w:themeFillShade="F2"/>
          </w:tcPr>
          <w:p w:rsidR="00000000" w:rsidRDefault="005F10A7">
            <w:pPr>
              <w:rPr>
                <w:noProof/>
              </w:rPr>
            </w:pPr>
            <w:r>
              <w:rPr>
                <w:noProof/>
              </w:rPr>
              <w:t>To create and broadcast a live event using Gallery, the following steps must be performed:</w:t>
            </w:r>
          </w:p>
        </w:tc>
        <w:tc>
          <w:tcPr>
            <w:tcW w:w="7407" w:type="dxa"/>
          </w:tcPr>
          <w:p w:rsidR="00000000" w:rsidRDefault="005F10A7">
            <w:pPr>
              <w:rPr>
                <w:lang w:val="es-ES_tradnl"/>
              </w:rPr>
            </w:pPr>
            <w:r>
              <w:rPr>
                <w:lang w:val="es-ES_tradnl"/>
              </w:rPr>
              <w:t>Para crear y transmitir un evento en vivo usando la Galer</w:t>
            </w:r>
            <w:r>
              <w:rPr>
                <w:lang w:val="es-ES_tradnl"/>
              </w:rPr>
              <w:t>í</w:t>
            </w:r>
            <w:r>
              <w:rPr>
                <w:lang w:val="es-ES_tradnl"/>
              </w:rPr>
              <w:t>a, se deb</w:t>
            </w:r>
            <w:r>
              <w:rPr>
                <w:lang w:val="es-ES_tradnl"/>
              </w:rPr>
              <w:t>en realizar los siguientes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49b8e7fd-ff52-455e-bbb2-1087262c8a48</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 live event using Video Cloud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Cree un evento en vivo con Video Cloud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601e759d-6f8f-4e88-8a9c-1cdee42e6bbc</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the pre-event state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 el estad</w:t>
            </w:r>
            <w:r>
              <w:rPr>
                <w:lang w:val="es-ES_tradnl"/>
              </w:rPr>
              <w:t>o previo al evento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bee71276-7b56-418a-8879-8c1e921273dc</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the event state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 el estado del evento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36449368-f5a6-4024-9dcf-098edc5a34f0</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the post event state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Crear el estado posterior al evento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cebe3b21-fa49-41ae-bbe5-9d8ce0ddf422</w:t>
            </w:r>
          </w:p>
        </w:tc>
        <w:tc>
          <w:tcPr>
            <w:tcW w:w="7407" w:type="dxa"/>
            <w:shd w:val="clear" w:color="auto" w:fill="F2F2F2" w:themeFill="background1" w:themeFillShade="F2"/>
          </w:tcPr>
          <w:p w:rsidR="00000000" w:rsidRDefault="005F10A7">
            <w:pPr>
              <w:rPr>
                <w:noProof/>
              </w:rPr>
            </w:pPr>
            <w:r>
              <w:rPr>
                <w:rStyle w:val="mqInternal"/>
                <w:noProof/>
              </w:rPr>
              <w:t>[1}</w:t>
            </w:r>
            <w:r>
              <w:rPr>
                <w:noProof/>
              </w:rPr>
              <w:t>Set the home page state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Establecer el estado de la p</w:t>
            </w:r>
            <w:r>
              <w:rPr>
                <w:lang w:val="es-ES_tradnl"/>
              </w:rPr>
              <w:t>á</w:t>
            </w:r>
            <w:r>
              <w:rPr>
                <w:lang w:val="es-ES_tradnl"/>
              </w:rPr>
              <w:t>gina de inicio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9cbf3735-dc26-437f-aa97-455c449a0c4c</w:t>
            </w:r>
          </w:p>
        </w:tc>
        <w:tc>
          <w:tcPr>
            <w:tcW w:w="7407" w:type="dxa"/>
            <w:shd w:val="clear" w:color="auto" w:fill="F2F2F2" w:themeFill="background1" w:themeFillShade="F2"/>
          </w:tcPr>
          <w:p w:rsidR="00000000" w:rsidRDefault="005F10A7">
            <w:pPr>
              <w:rPr>
                <w:noProof/>
              </w:rPr>
            </w:pPr>
            <w:r>
              <w:rPr>
                <w:noProof/>
              </w:rPr>
              <w:t>These steps are covered in more detail in the following sections.</w:t>
            </w:r>
          </w:p>
        </w:tc>
        <w:tc>
          <w:tcPr>
            <w:tcW w:w="7407" w:type="dxa"/>
          </w:tcPr>
          <w:p w:rsidR="00000000" w:rsidRDefault="005F10A7">
            <w:pPr>
              <w:rPr>
                <w:lang w:val="es-ES_tradnl"/>
              </w:rPr>
            </w:pPr>
            <w:r>
              <w:rPr>
                <w:lang w:val="es-ES_tradnl"/>
              </w:rPr>
              <w:t>Estos pasos se tratan con m</w:t>
            </w:r>
            <w:r>
              <w:rPr>
                <w:lang w:val="es-ES_tradnl"/>
              </w:rPr>
              <w:t>á</w:t>
            </w:r>
            <w:r>
              <w:rPr>
                <w:lang w:val="es-ES_tradnl"/>
              </w:rPr>
              <w:t>s d</w:t>
            </w:r>
            <w:r>
              <w:rPr>
                <w:lang w:val="es-ES_tradnl"/>
              </w:rPr>
              <w:t>etalle en las siguientes secciones.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9f8d6226-895f-4a5a-98db-f6bbc5e3b117</w:t>
            </w:r>
          </w:p>
        </w:tc>
        <w:tc>
          <w:tcPr>
            <w:tcW w:w="7407" w:type="dxa"/>
            <w:shd w:val="clear" w:color="auto" w:fill="F2F2F2" w:themeFill="background1" w:themeFillShade="F2"/>
          </w:tcPr>
          <w:p w:rsidR="00000000" w:rsidRDefault="005F10A7">
            <w:pPr>
              <w:rPr>
                <w:noProof/>
              </w:rPr>
            </w:pPr>
            <w:r>
              <w:rPr>
                <w:noProof/>
              </w:rPr>
              <w:t>Creating a live event using Video Cloud</w:t>
            </w:r>
          </w:p>
        </w:tc>
        <w:tc>
          <w:tcPr>
            <w:tcW w:w="7407" w:type="dxa"/>
          </w:tcPr>
          <w:p w:rsidR="00000000" w:rsidRDefault="005F10A7">
            <w:pPr>
              <w:rPr>
                <w:lang w:val="es-ES_tradnl"/>
              </w:rPr>
            </w:pPr>
            <w:r>
              <w:rPr>
                <w:lang w:val="es-ES_tradnl"/>
              </w:rPr>
              <w:t>Creaci</w:t>
            </w:r>
            <w:r>
              <w:rPr>
                <w:lang w:val="es-ES_tradnl"/>
              </w:rPr>
              <w:t>ó</w:t>
            </w:r>
            <w:r>
              <w:rPr>
                <w:lang w:val="es-ES_tradnl"/>
              </w:rPr>
              <w:t>n de un evento en vivo con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71066815-a773-419c-972c-4c8443321130</w:t>
            </w:r>
          </w:p>
        </w:tc>
        <w:tc>
          <w:tcPr>
            <w:tcW w:w="7407" w:type="dxa"/>
            <w:shd w:val="clear" w:color="auto" w:fill="F2F2F2" w:themeFill="background1" w:themeFillShade="F2"/>
          </w:tcPr>
          <w:p w:rsidR="00000000" w:rsidRDefault="005F10A7">
            <w:pPr>
              <w:rPr>
                <w:noProof/>
              </w:rPr>
            </w:pPr>
            <w:r>
              <w:rPr>
                <w:noProof/>
              </w:rPr>
              <w:t xml:space="preserve">Brightcove offers numerous options for delivering </w:t>
            </w:r>
            <w:r>
              <w:rPr>
                <w:noProof/>
              </w:rPr>
              <w:t>live streaming video.</w:t>
            </w:r>
          </w:p>
        </w:tc>
        <w:tc>
          <w:tcPr>
            <w:tcW w:w="7407" w:type="dxa"/>
          </w:tcPr>
          <w:p w:rsidR="00000000" w:rsidRDefault="005F10A7">
            <w:pPr>
              <w:rPr>
                <w:lang w:val="es-ES_tradnl"/>
              </w:rPr>
            </w:pPr>
            <w:r>
              <w:rPr>
                <w:lang w:val="es-ES_tradnl"/>
              </w:rPr>
              <w:t>Brightcove ofrece numerosas opciones para transmitir video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2405ed13-db69-48f9-a06e-45067fdcafc9</w:t>
            </w:r>
          </w:p>
        </w:tc>
        <w:tc>
          <w:tcPr>
            <w:tcW w:w="7407" w:type="dxa"/>
            <w:shd w:val="clear" w:color="auto" w:fill="F2F2F2" w:themeFill="background1" w:themeFillShade="F2"/>
          </w:tcPr>
          <w:p w:rsidR="00000000" w:rsidRDefault="005F10A7">
            <w:pPr>
              <w:rPr>
                <w:noProof/>
              </w:rPr>
            </w:pPr>
            <w:r>
              <w:rPr>
                <w:noProof/>
              </w:rPr>
              <w:t xml:space="preserve">For a list of all the options, see </w:t>
            </w:r>
            <w:r>
              <w:rPr>
                <w:rStyle w:val="mqInternal"/>
                <w:noProof/>
              </w:rPr>
              <w:t>[1}</w:t>
            </w:r>
            <w:r>
              <w:rPr>
                <w:noProof/>
              </w:rPr>
              <w:t>Delivering Live Streams</w:t>
            </w:r>
            <w:r>
              <w:rPr>
                <w:rStyle w:val="mqInternal"/>
                <w:noProof/>
              </w:rPr>
              <w:t>{2]</w:t>
            </w:r>
            <w:r>
              <w:rPr>
                <w:noProof/>
              </w:rPr>
              <w:t>.</w:t>
            </w:r>
          </w:p>
        </w:tc>
        <w:tc>
          <w:tcPr>
            <w:tcW w:w="7407" w:type="dxa"/>
          </w:tcPr>
          <w:p w:rsidR="00000000" w:rsidRDefault="005F10A7">
            <w:pPr>
              <w:rPr>
                <w:lang w:val="es-ES_tradnl"/>
              </w:rPr>
            </w:pPr>
            <w:r>
              <w:rPr>
                <w:lang w:val="es-ES_tradnl"/>
              </w:rPr>
              <w:t xml:space="preserve">Para obtener una lista de todas las opciones, consulte </w:t>
            </w:r>
            <w:r>
              <w:rPr>
                <w:rStyle w:val="mqInternal"/>
                <w:noProof/>
                <w:lang w:val="es-ES_tradnl"/>
              </w:rPr>
              <w:t>[1}</w:t>
            </w:r>
            <w:r>
              <w:rPr>
                <w:lang w:val="es-ES_tradnl"/>
              </w:rPr>
              <w:t>Entrega de transmisiones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87db5995-3553-48ac-a1e8-d2026ac1a8b7</w:t>
            </w:r>
          </w:p>
        </w:tc>
        <w:tc>
          <w:tcPr>
            <w:tcW w:w="7407" w:type="dxa"/>
            <w:shd w:val="clear" w:color="auto" w:fill="F2F2F2" w:themeFill="background1" w:themeFillShade="F2"/>
          </w:tcPr>
          <w:p w:rsidR="00000000" w:rsidRDefault="005F10A7">
            <w:pPr>
              <w:rPr>
                <w:noProof/>
              </w:rPr>
            </w:pPr>
            <w:r>
              <w:rPr>
                <w:noProof/>
              </w:rPr>
              <w:t>For a detailed set of steps on using the Live module to broadcast a live event, see:</w:t>
            </w:r>
          </w:p>
        </w:tc>
        <w:tc>
          <w:tcPr>
            <w:tcW w:w="7407" w:type="dxa"/>
          </w:tcPr>
          <w:p w:rsidR="00000000" w:rsidRDefault="005F10A7">
            <w:pPr>
              <w:rPr>
                <w:lang w:val="es-ES_tradnl"/>
              </w:rPr>
            </w:pPr>
            <w:r>
              <w:rPr>
                <w:lang w:val="es-ES_tradnl"/>
              </w:rPr>
              <w:t>Para obtener un conjunto detallado de pasos sobre el uso del m</w:t>
            </w:r>
            <w:r>
              <w:rPr>
                <w:lang w:val="es-ES_tradnl"/>
              </w:rPr>
              <w:t>ó</w:t>
            </w:r>
            <w:r>
              <w:rPr>
                <w:lang w:val="es-ES_tradnl"/>
              </w:rPr>
              <w:t xml:space="preserve">dulo Live para transmitir un </w:t>
            </w:r>
            <w:r>
              <w:rPr>
                <w:lang w:val="es-ES_tradnl"/>
              </w:rPr>
              <w:t>evento en vivo, consulte: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541d1fb6-4508-4213-8460-54a466a5e1e4</w:t>
            </w:r>
          </w:p>
        </w:tc>
        <w:tc>
          <w:tcPr>
            <w:tcW w:w="7407" w:type="dxa"/>
            <w:shd w:val="clear" w:color="auto" w:fill="F2F2F2" w:themeFill="background1" w:themeFillShade="F2"/>
          </w:tcPr>
          <w:p w:rsidR="00000000" w:rsidRDefault="005F10A7">
            <w:pPr>
              <w:rPr>
                <w:noProof/>
              </w:rPr>
            </w:pPr>
            <w:r>
              <w:rPr>
                <w:rStyle w:val="mqInternal"/>
                <w:noProof/>
              </w:rPr>
              <w:t>[1}</w:t>
            </w:r>
            <w:r>
              <w:rPr>
                <w:noProof/>
              </w:rPr>
              <w:t>Step-by-Step:</w:t>
            </w:r>
          </w:p>
        </w:tc>
        <w:tc>
          <w:tcPr>
            <w:tcW w:w="7407" w:type="dxa"/>
          </w:tcPr>
          <w:p w:rsidR="00000000" w:rsidRDefault="005F10A7">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18b16bfe-34b7-40e9-bdb5-a22de333f678</w:t>
            </w:r>
          </w:p>
        </w:tc>
        <w:tc>
          <w:tcPr>
            <w:tcW w:w="7407" w:type="dxa"/>
            <w:shd w:val="clear" w:color="auto" w:fill="F2F2F2" w:themeFill="background1" w:themeFillShade="F2"/>
          </w:tcPr>
          <w:p w:rsidR="00000000" w:rsidRDefault="005F10A7">
            <w:pPr>
              <w:rPr>
                <w:noProof/>
              </w:rPr>
            </w:pPr>
            <w:r>
              <w:rPr>
                <w:noProof/>
              </w:rPr>
              <w:t>Using the Live Module with Telestream Wirecast</w:t>
            </w:r>
            <w:r>
              <w:rPr>
                <w:rStyle w:val="mqInternal"/>
                <w:noProof/>
              </w:rPr>
              <w:t>{1]</w:t>
            </w:r>
          </w:p>
        </w:tc>
        <w:tc>
          <w:tcPr>
            <w:tcW w:w="7407" w:type="dxa"/>
          </w:tcPr>
          <w:p w:rsidR="00000000" w:rsidRDefault="005F10A7">
            <w:pPr>
              <w:rPr>
                <w:lang w:val="es-ES_tradnl"/>
              </w:rPr>
            </w:pPr>
            <w:r>
              <w:rPr>
                <w:lang w:val="es-ES_tradnl"/>
              </w:rPr>
              <w:t>Uso del m</w:t>
            </w:r>
            <w:r>
              <w:rPr>
                <w:lang w:val="es-ES_tradnl"/>
              </w:rPr>
              <w:t>ó</w:t>
            </w:r>
            <w:r>
              <w:rPr>
                <w:lang w:val="es-ES_tradnl"/>
              </w:rPr>
              <w:t>dulo en vivo con Telestream Wirecast</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6f67bab7</w:t>
            </w:r>
            <w:r>
              <w:rPr>
                <w:noProof/>
                <w:sz w:val="2"/>
              </w:rPr>
              <w:t>-6a2f-4262-8358-709fe618f151</w:t>
            </w:r>
          </w:p>
        </w:tc>
        <w:tc>
          <w:tcPr>
            <w:tcW w:w="7407" w:type="dxa"/>
            <w:shd w:val="clear" w:color="auto" w:fill="F2F2F2" w:themeFill="background1" w:themeFillShade="F2"/>
          </w:tcPr>
          <w:p w:rsidR="00000000" w:rsidRDefault="005F10A7">
            <w:pPr>
              <w:rPr>
                <w:noProof/>
              </w:rPr>
            </w:pPr>
            <w:r>
              <w:rPr>
                <w:rStyle w:val="mqInternal"/>
                <w:noProof/>
              </w:rPr>
              <w:t>[1}</w:t>
            </w:r>
            <w:r>
              <w:rPr>
                <w:noProof/>
              </w:rPr>
              <w:t>Step-by-Step:</w:t>
            </w:r>
          </w:p>
        </w:tc>
        <w:tc>
          <w:tcPr>
            <w:tcW w:w="7407" w:type="dxa"/>
          </w:tcPr>
          <w:p w:rsidR="00000000" w:rsidRDefault="005F10A7">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bdcd70cd-0ac2-4fcc-819d-bf6787999733</w:t>
            </w:r>
          </w:p>
        </w:tc>
        <w:tc>
          <w:tcPr>
            <w:tcW w:w="7407" w:type="dxa"/>
            <w:shd w:val="clear" w:color="auto" w:fill="F2F2F2" w:themeFill="background1" w:themeFillShade="F2"/>
          </w:tcPr>
          <w:p w:rsidR="00000000" w:rsidRDefault="005F10A7">
            <w:pPr>
              <w:rPr>
                <w:noProof/>
              </w:rPr>
            </w:pPr>
            <w:r>
              <w:rPr>
                <w:noProof/>
              </w:rPr>
              <w:t>Using the Live Module with Open Broadcaster Software (OBS)</w:t>
            </w:r>
            <w:r>
              <w:rPr>
                <w:rStyle w:val="mqInternal"/>
                <w:noProof/>
              </w:rPr>
              <w:t>{1]</w:t>
            </w:r>
          </w:p>
        </w:tc>
        <w:tc>
          <w:tcPr>
            <w:tcW w:w="7407" w:type="dxa"/>
          </w:tcPr>
          <w:p w:rsidR="00000000" w:rsidRDefault="005F10A7">
            <w:pPr>
              <w:rPr>
                <w:lang w:val="es-ES_tradnl"/>
              </w:rPr>
            </w:pPr>
            <w:r>
              <w:rPr>
                <w:lang w:val="es-ES_tradnl"/>
              </w:rPr>
              <w:t>Uso del m</w:t>
            </w:r>
            <w:r>
              <w:rPr>
                <w:lang w:val="es-ES_tradnl"/>
              </w:rPr>
              <w:t>ó</w:t>
            </w:r>
            <w:r>
              <w:rPr>
                <w:lang w:val="es-ES_tradnl"/>
              </w:rPr>
              <w:t>dulo en vivo con Open Broadcaster Software (OBS)</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da803927-94ae-4f74-9b6c-0121fcfffc8f</w:t>
            </w:r>
          </w:p>
        </w:tc>
        <w:tc>
          <w:tcPr>
            <w:tcW w:w="7407" w:type="dxa"/>
            <w:shd w:val="clear" w:color="auto" w:fill="F2F2F2" w:themeFill="background1" w:themeFillShade="F2"/>
          </w:tcPr>
          <w:p w:rsidR="00000000" w:rsidRDefault="005F10A7">
            <w:pPr>
              <w:rPr>
                <w:noProof/>
              </w:rPr>
            </w:pPr>
            <w:r>
              <w:rPr>
                <w:noProof/>
              </w:rPr>
              <w:t>Creating the pre-event state</w:t>
            </w:r>
          </w:p>
        </w:tc>
        <w:tc>
          <w:tcPr>
            <w:tcW w:w="7407" w:type="dxa"/>
          </w:tcPr>
          <w:p w:rsidR="00000000" w:rsidRDefault="005F10A7">
            <w:pPr>
              <w:rPr>
                <w:lang w:val="es-ES_tradnl"/>
              </w:rPr>
            </w:pPr>
            <w:r>
              <w:rPr>
                <w:lang w:val="es-ES_tradnl"/>
              </w:rPr>
              <w:t>Creando el estado previo al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4a349c07-4776-45c6-8060-fe3886047ae1</w:t>
            </w:r>
          </w:p>
        </w:tc>
        <w:tc>
          <w:tcPr>
            <w:tcW w:w="7407" w:type="dxa"/>
            <w:shd w:val="clear" w:color="auto" w:fill="F2F2F2" w:themeFill="background1" w:themeFillShade="F2"/>
          </w:tcPr>
          <w:p w:rsidR="00000000" w:rsidRDefault="005F10A7">
            <w:pPr>
              <w:rPr>
                <w:noProof/>
              </w:rPr>
            </w:pPr>
            <w:r>
              <w:rPr>
                <w:noProof/>
              </w:rPr>
              <w:t>The pre-event state is how the site will appear before the live event occurs.</w:t>
            </w:r>
          </w:p>
        </w:tc>
        <w:tc>
          <w:tcPr>
            <w:tcW w:w="7407" w:type="dxa"/>
          </w:tcPr>
          <w:p w:rsidR="00000000" w:rsidRDefault="005F10A7">
            <w:pPr>
              <w:rPr>
                <w:lang w:val="es-ES_tradnl"/>
              </w:rPr>
            </w:pPr>
            <w:r>
              <w:rPr>
                <w:lang w:val="es-ES_tradnl"/>
              </w:rPr>
              <w:t>El estado previo al evento es c</w:t>
            </w:r>
            <w:r>
              <w:rPr>
                <w:lang w:val="es-ES_tradnl"/>
              </w:rPr>
              <w:t>ó</w:t>
            </w:r>
            <w:r>
              <w:rPr>
                <w:lang w:val="es-ES_tradnl"/>
              </w:rPr>
              <w:t xml:space="preserve">mo </w:t>
            </w:r>
            <w:r>
              <w:rPr>
                <w:lang w:val="es-ES_tradnl"/>
              </w:rPr>
              <w:t>aparecer</w:t>
            </w:r>
            <w:r>
              <w:rPr>
                <w:lang w:val="es-ES_tradnl"/>
              </w:rPr>
              <w:t>á</w:t>
            </w:r>
            <w:r>
              <w:rPr>
                <w:lang w:val="es-ES_tradnl"/>
              </w:rPr>
              <w:t xml:space="preserve"> el sitio antes de que ocurra 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0c51dfda-bff0-444a-bdb9-c1b97048bcb0</w:t>
            </w:r>
          </w:p>
        </w:tc>
        <w:tc>
          <w:tcPr>
            <w:tcW w:w="7407" w:type="dxa"/>
            <w:shd w:val="clear" w:color="auto" w:fill="F2F2F2" w:themeFill="background1" w:themeFillShade="F2"/>
          </w:tcPr>
          <w:p w:rsidR="00000000" w:rsidRDefault="005F10A7">
            <w:pPr>
              <w:rPr>
                <w:noProof/>
              </w:rPr>
            </w:pPr>
            <w:r>
              <w:rPr>
                <w:noProof/>
              </w:rPr>
              <w:t>The goal of the pre-event state is to capture interest and create "buzz" around the event.</w:t>
            </w:r>
          </w:p>
        </w:tc>
        <w:tc>
          <w:tcPr>
            <w:tcW w:w="7407" w:type="dxa"/>
          </w:tcPr>
          <w:p w:rsidR="00000000" w:rsidRDefault="005F10A7">
            <w:pPr>
              <w:rPr>
                <w:lang w:val="es-ES_tradnl"/>
              </w:rPr>
            </w:pPr>
            <w:r>
              <w:rPr>
                <w:lang w:val="es-ES_tradnl"/>
              </w:rPr>
              <w:t>El objetivo del estado previo al evento es captar el inter</w:t>
            </w:r>
            <w:r>
              <w:rPr>
                <w:lang w:val="es-ES_tradnl"/>
              </w:rPr>
              <w:t>é</w:t>
            </w:r>
            <w:r>
              <w:rPr>
                <w:lang w:val="es-ES_tradnl"/>
              </w:rPr>
              <w:t>s y cr</w:t>
            </w:r>
            <w:r>
              <w:rPr>
                <w:lang w:val="es-ES_tradnl"/>
              </w:rPr>
              <w:t>ear "expectaci</w:t>
            </w:r>
            <w:r>
              <w:rPr>
                <w:lang w:val="es-ES_tradnl"/>
              </w:rPr>
              <w:t>ó</w:t>
            </w:r>
            <w:r>
              <w:rPr>
                <w:lang w:val="es-ES_tradnl"/>
              </w:rPr>
              <w:t>n" en torno al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8ee58b0d-1a33-4df0-bd62-0bc6856ac65b</w:t>
            </w:r>
          </w:p>
        </w:tc>
        <w:tc>
          <w:tcPr>
            <w:tcW w:w="7407" w:type="dxa"/>
            <w:shd w:val="clear" w:color="auto" w:fill="F2F2F2" w:themeFill="background1" w:themeFillShade="F2"/>
          </w:tcPr>
          <w:p w:rsidR="00000000" w:rsidRDefault="005F10A7">
            <w:pPr>
              <w:rPr>
                <w:noProof/>
              </w:rPr>
            </w:pPr>
            <w:r>
              <w:rPr>
                <w:noProof/>
              </w:rPr>
              <w:t xml:space="preserve">For more information on creating the pre-event state, see </w:t>
            </w:r>
            <w:r>
              <w:rPr>
                <w:rStyle w:val="mqInternal"/>
                <w:noProof/>
              </w:rPr>
              <w:t>[1}</w:t>
            </w:r>
            <w:r>
              <w:rPr>
                <w:noProof/>
              </w:rPr>
              <w:t>Creating the Pre-Event State for a Portal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el estado previo al evento, consulte </w:t>
            </w:r>
            <w:r>
              <w:rPr>
                <w:rStyle w:val="mqInternal"/>
                <w:noProof/>
                <w:lang w:val="es-ES_tradnl"/>
              </w:rPr>
              <w:t>[1}</w:t>
            </w:r>
            <w:r>
              <w:rPr>
                <w:lang w:val="es-ES_tradnl"/>
              </w:rPr>
              <w:t>Creaci</w:t>
            </w:r>
            <w:r>
              <w:rPr>
                <w:lang w:val="es-ES_tradnl"/>
              </w:rPr>
              <w:t>ó</w:t>
            </w:r>
            <w:r>
              <w:rPr>
                <w:lang w:val="es-ES_tradnl"/>
              </w:rPr>
              <w:t>n del estado previo al evento para una experiencia de evento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9dc664a5-969f-4c3b-abdf-ce3192b57f26</w:t>
            </w:r>
          </w:p>
        </w:tc>
        <w:tc>
          <w:tcPr>
            <w:tcW w:w="7407" w:type="dxa"/>
            <w:shd w:val="clear" w:color="auto" w:fill="F2F2F2" w:themeFill="background1" w:themeFillShade="F2"/>
          </w:tcPr>
          <w:p w:rsidR="00000000" w:rsidRDefault="005F10A7">
            <w:pPr>
              <w:rPr>
                <w:noProof/>
              </w:rPr>
            </w:pPr>
            <w:r>
              <w:rPr>
                <w:noProof/>
              </w:rPr>
              <w:t>Creating the live-event state</w:t>
            </w:r>
          </w:p>
        </w:tc>
        <w:tc>
          <w:tcPr>
            <w:tcW w:w="7407" w:type="dxa"/>
          </w:tcPr>
          <w:p w:rsidR="00000000" w:rsidRDefault="005F10A7">
            <w:pPr>
              <w:rPr>
                <w:lang w:val="es-ES_tradnl"/>
              </w:rPr>
            </w:pPr>
            <w:r>
              <w:rPr>
                <w:lang w:val="es-ES_tradnl"/>
              </w:rPr>
              <w:t>Creando el estado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32 </w:t>
            </w:r>
            <w:r>
              <w:rPr>
                <w:noProof/>
                <w:sz w:val="16"/>
              </w:rPr>
              <w:br/>
            </w:r>
            <w:r>
              <w:rPr>
                <w:noProof/>
                <w:sz w:val="2"/>
              </w:rPr>
              <w:t>bb3f9dda-0f</w:t>
            </w:r>
            <w:r>
              <w:rPr>
                <w:noProof/>
                <w:sz w:val="2"/>
              </w:rPr>
              <w:t>35-4175-9270-a4c8607b9a05</w:t>
            </w:r>
          </w:p>
        </w:tc>
        <w:tc>
          <w:tcPr>
            <w:tcW w:w="7407" w:type="dxa"/>
            <w:shd w:val="clear" w:color="auto" w:fill="F2F2F2" w:themeFill="background1" w:themeFillShade="F2"/>
          </w:tcPr>
          <w:p w:rsidR="00000000" w:rsidRDefault="005F10A7">
            <w:pPr>
              <w:rPr>
                <w:noProof/>
              </w:rPr>
            </w:pPr>
            <w:r>
              <w:rPr>
                <w:noProof/>
              </w:rPr>
              <w:t>The live-event state is when the live event is being broadcast.</w:t>
            </w:r>
          </w:p>
        </w:tc>
        <w:tc>
          <w:tcPr>
            <w:tcW w:w="7407" w:type="dxa"/>
          </w:tcPr>
          <w:p w:rsidR="00000000" w:rsidRDefault="005F10A7">
            <w:pPr>
              <w:rPr>
                <w:lang w:val="es-ES_tradnl"/>
              </w:rPr>
            </w:pPr>
            <w:r>
              <w:rPr>
                <w:lang w:val="es-ES_tradnl"/>
              </w:rPr>
              <w:t>El estado de evento en vivo es cuando se transmite 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b531f03e-9f4b-4f52-b4b3-e81fe0be0c52</w:t>
            </w:r>
          </w:p>
        </w:tc>
        <w:tc>
          <w:tcPr>
            <w:tcW w:w="7407" w:type="dxa"/>
            <w:shd w:val="clear" w:color="auto" w:fill="F2F2F2" w:themeFill="background1" w:themeFillShade="F2"/>
          </w:tcPr>
          <w:p w:rsidR="00000000" w:rsidRDefault="005F10A7">
            <w:pPr>
              <w:rPr>
                <w:noProof/>
              </w:rPr>
            </w:pPr>
            <w:r>
              <w:rPr>
                <w:noProof/>
              </w:rPr>
              <w:t xml:space="preserve">The goal of the live-event state is to provide a high </w:t>
            </w:r>
            <w:r>
              <w:rPr>
                <w:noProof/>
              </w:rPr>
              <w:t>quality viewing experience and to keep viewers engaged.</w:t>
            </w:r>
          </w:p>
        </w:tc>
        <w:tc>
          <w:tcPr>
            <w:tcW w:w="7407" w:type="dxa"/>
          </w:tcPr>
          <w:p w:rsidR="00000000" w:rsidRDefault="005F10A7">
            <w:pPr>
              <w:rPr>
                <w:lang w:val="es-ES_tradnl"/>
              </w:rPr>
            </w:pPr>
            <w:r>
              <w:rPr>
                <w:lang w:val="es-ES_tradnl"/>
              </w:rPr>
              <w:t>El objetivo del estado de evento en vivo es proporcionar una experiencia de visualizaci</w:t>
            </w:r>
            <w:r>
              <w:rPr>
                <w:lang w:val="es-ES_tradnl"/>
              </w:rPr>
              <w:t>ó</w:t>
            </w:r>
            <w:r>
              <w:rPr>
                <w:lang w:val="es-ES_tradnl"/>
              </w:rPr>
              <w:t>n de alta calidad y mantener a los espectadores interesados.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6d327330-3839-4f9f-ab6f-57ea24be5891</w:t>
            </w:r>
          </w:p>
        </w:tc>
        <w:tc>
          <w:tcPr>
            <w:tcW w:w="7407" w:type="dxa"/>
            <w:shd w:val="clear" w:color="auto" w:fill="F2F2F2" w:themeFill="background1" w:themeFillShade="F2"/>
          </w:tcPr>
          <w:p w:rsidR="00000000" w:rsidRDefault="005F10A7">
            <w:pPr>
              <w:rPr>
                <w:noProof/>
              </w:rPr>
            </w:pPr>
            <w:r>
              <w:rPr>
                <w:noProof/>
              </w:rPr>
              <w:t xml:space="preserve">For more </w:t>
            </w:r>
            <w:r>
              <w:rPr>
                <w:noProof/>
              </w:rPr>
              <w:t xml:space="preserve">information on creating the live-event state, see </w:t>
            </w:r>
            <w:r>
              <w:rPr>
                <w:rStyle w:val="mqInternal"/>
                <w:noProof/>
              </w:rPr>
              <w:t>[1}</w:t>
            </w:r>
            <w:r>
              <w:rPr>
                <w:noProof/>
              </w:rPr>
              <w:t>Creating the Live Event State for a Portal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el estado de evento en vivo, consulte </w:t>
            </w:r>
            <w:r>
              <w:rPr>
                <w:rStyle w:val="mqInternal"/>
                <w:noProof/>
                <w:lang w:val="es-ES_tradnl"/>
              </w:rPr>
              <w:t>[1}</w:t>
            </w:r>
            <w:r>
              <w:rPr>
                <w:lang w:val="es-ES_tradnl"/>
              </w:rPr>
              <w:t>Creaci</w:t>
            </w:r>
            <w:r>
              <w:rPr>
                <w:lang w:val="es-ES_tradnl"/>
              </w:rPr>
              <w:t>ó</w:t>
            </w:r>
            <w:r>
              <w:rPr>
                <w:lang w:val="es-ES_tradnl"/>
              </w:rPr>
              <w:t>n del estado de evento en vivo para una experiencia de evento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26d01939-55e4-40ac-8a01-4dd6a7eff294</w:t>
            </w:r>
          </w:p>
        </w:tc>
        <w:tc>
          <w:tcPr>
            <w:tcW w:w="7407" w:type="dxa"/>
            <w:shd w:val="clear" w:color="auto" w:fill="F2F2F2" w:themeFill="background1" w:themeFillShade="F2"/>
          </w:tcPr>
          <w:p w:rsidR="00000000" w:rsidRDefault="005F10A7">
            <w:pPr>
              <w:rPr>
                <w:noProof/>
              </w:rPr>
            </w:pPr>
            <w:r>
              <w:rPr>
                <w:noProof/>
              </w:rPr>
              <w:t>Creating the post-event state</w:t>
            </w:r>
          </w:p>
        </w:tc>
        <w:tc>
          <w:tcPr>
            <w:tcW w:w="7407" w:type="dxa"/>
          </w:tcPr>
          <w:p w:rsidR="00000000" w:rsidRDefault="005F10A7">
            <w:pPr>
              <w:rPr>
                <w:lang w:val="es-ES_tradnl"/>
              </w:rPr>
            </w:pPr>
            <w:r>
              <w:rPr>
                <w:lang w:val="es-ES_tradnl"/>
              </w:rPr>
              <w:t>Creando el estado posterior al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0fde892e-8d0a-4c85-9e7f-ae825021dc3c</w:t>
            </w:r>
          </w:p>
        </w:tc>
        <w:tc>
          <w:tcPr>
            <w:tcW w:w="7407" w:type="dxa"/>
            <w:shd w:val="clear" w:color="auto" w:fill="F2F2F2" w:themeFill="background1" w:themeFillShade="F2"/>
          </w:tcPr>
          <w:p w:rsidR="00000000" w:rsidRDefault="005F10A7">
            <w:pPr>
              <w:rPr>
                <w:noProof/>
              </w:rPr>
            </w:pPr>
            <w:r>
              <w:rPr>
                <w:noProof/>
              </w:rPr>
              <w:t>The post-event state is when the live event has finished.</w:t>
            </w:r>
          </w:p>
        </w:tc>
        <w:tc>
          <w:tcPr>
            <w:tcW w:w="7407" w:type="dxa"/>
          </w:tcPr>
          <w:p w:rsidR="00000000" w:rsidRDefault="005F10A7">
            <w:pPr>
              <w:rPr>
                <w:lang w:val="es-ES_tradnl"/>
              </w:rPr>
            </w:pPr>
            <w:r>
              <w:rPr>
                <w:lang w:val="es-ES_tradnl"/>
              </w:rPr>
              <w:t>El estado posterior al evento es cuando el evento en vivo ha finalizado.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56a16027-eff4-4781-9f16-ecda2e988ca4</w:t>
            </w:r>
          </w:p>
        </w:tc>
        <w:tc>
          <w:tcPr>
            <w:tcW w:w="7407" w:type="dxa"/>
            <w:shd w:val="clear" w:color="auto" w:fill="F2F2F2" w:themeFill="background1" w:themeFillShade="F2"/>
          </w:tcPr>
          <w:p w:rsidR="00000000" w:rsidRDefault="005F10A7">
            <w:pPr>
              <w:rPr>
                <w:noProof/>
              </w:rPr>
            </w:pPr>
            <w:r>
              <w:rPr>
                <w:noProof/>
              </w:rPr>
              <w:t xml:space="preserve">The goal of the post-event state is to encourage site visitors to engage more with </w:t>
            </w:r>
            <w:r>
              <w:rPr>
                <w:noProof/>
              </w:rPr>
              <w:t>the brand, provide an on demand version of the live event and provide links to related content.</w:t>
            </w:r>
          </w:p>
        </w:tc>
        <w:tc>
          <w:tcPr>
            <w:tcW w:w="7407" w:type="dxa"/>
          </w:tcPr>
          <w:p w:rsidR="00000000" w:rsidRDefault="005F10A7">
            <w:pPr>
              <w:rPr>
                <w:lang w:val="es-ES_tradnl"/>
              </w:rPr>
            </w:pPr>
            <w:r>
              <w:rPr>
                <w:lang w:val="es-ES_tradnl"/>
              </w:rPr>
              <w:t>El objetivo del estado posterior al evento es alentar a los visitantes del sitio a interactuar m</w:t>
            </w:r>
            <w:r>
              <w:rPr>
                <w:lang w:val="es-ES_tradnl"/>
              </w:rPr>
              <w:t>á</w:t>
            </w:r>
            <w:r>
              <w:rPr>
                <w:lang w:val="es-ES_tradnl"/>
              </w:rPr>
              <w:t>s con la marca, proporcionar una versi</w:t>
            </w:r>
            <w:r>
              <w:rPr>
                <w:lang w:val="es-ES_tradnl"/>
              </w:rPr>
              <w:t>ó</w:t>
            </w:r>
            <w:r>
              <w:rPr>
                <w:lang w:val="es-ES_tradnl"/>
              </w:rPr>
              <w:t>n a pedido del evento en</w:t>
            </w:r>
            <w:r>
              <w:rPr>
                <w:lang w:val="es-ES_tradnl"/>
              </w:rPr>
              <w:t xml:space="preserve"> vivo y proporcionar enlaces a contenido relacionado.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faa17b08-f6d3-4a30-8c1b-5d81bebee724</w:t>
            </w:r>
          </w:p>
        </w:tc>
        <w:tc>
          <w:tcPr>
            <w:tcW w:w="7407" w:type="dxa"/>
            <w:shd w:val="clear" w:color="auto" w:fill="F2F2F2" w:themeFill="background1" w:themeFillShade="F2"/>
          </w:tcPr>
          <w:p w:rsidR="00000000" w:rsidRDefault="005F10A7">
            <w:pPr>
              <w:rPr>
                <w:noProof/>
              </w:rPr>
            </w:pPr>
            <w:r>
              <w:rPr>
                <w:noProof/>
              </w:rPr>
              <w:t xml:space="preserve">For more information on creating the post-event state, see </w:t>
            </w:r>
            <w:r>
              <w:rPr>
                <w:rStyle w:val="mqInternal"/>
                <w:noProof/>
              </w:rPr>
              <w:t>[1}</w:t>
            </w:r>
            <w:r>
              <w:rPr>
                <w:noProof/>
              </w:rPr>
              <w:t>Creating the Post-Event State for a Portal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w:t>
            </w:r>
            <w:r>
              <w:rPr>
                <w:lang w:val="es-ES_tradnl"/>
              </w:rPr>
              <w:t xml:space="preserve"> c</w:t>
            </w:r>
            <w:r>
              <w:rPr>
                <w:lang w:val="es-ES_tradnl"/>
              </w:rPr>
              <w:t>ó</w:t>
            </w:r>
            <w:r>
              <w:rPr>
                <w:lang w:val="es-ES_tradnl"/>
              </w:rPr>
              <w:t xml:space="preserve">mo crear el estado posterior al evento, consulte </w:t>
            </w:r>
            <w:r>
              <w:rPr>
                <w:rStyle w:val="mqInternal"/>
                <w:noProof/>
                <w:lang w:val="es-ES_tradnl"/>
              </w:rPr>
              <w:t>[1}</w:t>
            </w:r>
            <w:r>
              <w:rPr>
                <w:lang w:val="es-ES_tradnl"/>
              </w:rPr>
              <w:t>Creaci</w:t>
            </w:r>
            <w:r>
              <w:rPr>
                <w:lang w:val="es-ES_tradnl"/>
              </w:rPr>
              <w:t>ó</w:t>
            </w:r>
            <w:r>
              <w:rPr>
                <w:lang w:val="es-ES_tradnl"/>
              </w:rPr>
              <w:t>n del estado posterior al evento para una experiencia de evento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864497f7-8d6e-4e4f-9c04-ad80f2e0fc8e</w:t>
            </w:r>
          </w:p>
        </w:tc>
        <w:tc>
          <w:tcPr>
            <w:tcW w:w="7407" w:type="dxa"/>
            <w:shd w:val="clear" w:color="auto" w:fill="F2F2F2" w:themeFill="background1" w:themeFillShade="F2"/>
          </w:tcPr>
          <w:p w:rsidR="00000000" w:rsidRDefault="005F10A7">
            <w:pPr>
              <w:rPr>
                <w:noProof/>
              </w:rPr>
            </w:pPr>
            <w:r>
              <w:rPr>
                <w:noProof/>
              </w:rPr>
              <w:t>Creating the archive and video detail pages</w:t>
            </w:r>
          </w:p>
        </w:tc>
        <w:tc>
          <w:tcPr>
            <w:tcW w:w="7407" w:type="dxa"/>
          </w:tcPr>
          <w:p w:rsidR="00000000" w:rsidRDefault="005F10A7">
            <w:pPr>
              <w:rPr>
                <w:lang w:val="es-ES_tradnl"/>
              </w:rPr>
            </w:pPr>
            <w:r>
              <w:rPr>
                <w:lang w:val="es-ES_tradnl"/>
              </w:rPr>
              <w:t>Creaci</w:t>
            </w:r>
            <w:r>
              <w:rPr>
                <w:lang w:val="es-ES_tradnl"/>
              </w:rPr>
              <w:t>ó</w:t>
            </w:r>
            <w:r>
              <w:rPr>
                <w:lang w:val="es-ES_tradnl"/>
              </w:rPr>
              <w:t>n de las p</w:t>
            </w:r>
            <w:r>
              <w:rPr>
                <w:lang w:val="es-ES_tradnl"/>
              </w:rPr>
              <w:t>á</w:t>
            </w:r>
            <w:r>
              <w:rPr>
                <w:lang w:val="es-ES_tradnl"/>
              </w:rPr>
              <w:t>ginas de det</w:t>
            </w:r>
            <w:r>
              <w:rPr>
                <w:lang w:val="es-ES_tradnl"/>
              </w:rPr>
              <w:t>alles de archivo y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821971ee-e9e3-4a32-a010-cd90958d170b</w:t>
            </w:r>
          </w:p>
        </w:tc>
        <w:tc>
          <w:tcPr>
            <w:tcW w:w="7407" w:type="dxa"/>
            <w:shd w:val="clear" w:color="auto" w:fill="F2F2F2" w:themeFill="background1" w:themeFillShade="F2"/>
          </w:tcPr>
          <w:p w:rsidR="00000000" w:rsidRDefault="005F10A7">
            <w:pPr>
              <w:rPr>
                <w:noProof/>
              </w:rPr>
            </w:pPr>
            <w:r>
              <w:rPr>
                <w:noProof/>
              </w:rPr>
              <w:t>The Live Event template also supports Video Archive and Video Detail pages.</w:t>
            </w:r>
          </w:p>
        </w:tc>
        <w:tc>
          <w:tcPr>
            <w:tcW w:w="7407" w:type="dxa"/>
          </w:tcPr>
          <w:p w:rsidR="00000000" w:rsidRDefault="005F10A7">
            <w:pPr>
              <w:rPr>
                <w:lang w:val="es-ES_tradnl"/>
              </w:rPr>
            </w:pPr>
            <w:r>
              <w:rPr>
                <w:lang w:val="es-ES_tradnl"/>
              </w:rPr>
              <w:t>La plantilla Evento en vivo tambi</w:t>
            </w:r>
            <w:r>
              <w:rPr>
                <w:lang w:val="es-ES_tradnl"/>
              </w:rPr>
              <w:t>é</w:t>
            </w:r>
            <w:r>
              <w:rPr>
                <w:lang w:val="es-ES_tradnl"/>
              </w:rPr>
              <w:t>n es compatible con las p</w:t>
            </w:r>
            <w:r>
              <w:rPr>
                <w:lang w:val="es-ES_tradnl"/>
              </w:rPr>
              <w:t>á</w:t>
            </w:r>
            <w:r>
              <w:rPr>
                <w:lang w:val="es-ES_tradnl"/>
              </w:rPr>
              <w:t>ginas Archivo de video y Detalles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760ce6bf-eaca-419e-8c9a-f7b82b7dbaf2</w:t>
            </w:r>
          </w:p>
        </w:tc>
        <w:tc>
          <w:tcPr>
            <w:tcW w:w="7407" w:type="dxa"/>
            <w:shd w:val="clear" w:color="auto" w:fill="F2F2F2" w:themeFill="background1" w:themeFillShade="F2"/>
          </w:tcPr>
          <w:p w:rsidR="00000000" w:rsidRDefault="005F10A7">
            <w:pPr>
              <w:rPr>
                <w:noProof/>
              </w:rPr>
            </w:pPr>
            <w:r>
              <w:rPr>
                <w:noProof/>
              </w:rPr>
              <w:t>The Video Archive page will display all the video collections that have been created.</w:t>
            </w:r>
          </w:p>
        </w:tc>
        <w:tc>
          <w:tcPr>
            <w:tcW w:w="7407" w:type="dxa"/>
          </w:tcPr>
          <w:p w:rsidR="00000000" w:rsidRDefault="005F10A7">
            <w:pPr>
              <w:rPr>
                <w:lang w:val="es-ES_tradnl"/>
              </w:rPr>
            </w:pPr>
            <w:r>
              <w:rPr>
                <w:lang w:val="es-ES_tradnl"/>
              </w:rPr>
              <w:t>La p</w:t>
            </w:r>
            <w:r>
              <w:rPr>
                <w:lang w:val="es-ES_tradnl"/>
              </w:rPr>
              <w:t>á</w:t>
            </w:r>
            <w:r>
              <w:rPr>
                <w:lang w:val="es-ES_tradnl"/>
              </w:rPr>
              <w:t>gina Archivo de videos mostrar</w:t>
            </w:r>
            <w:r>
              <w:rPr>
                <w:lang w:val="es-ES_tradnl"/>
              </w:rPr>
              <w:t>á</w:t>
            </w:r>
            <w:r>
              <w:rPr>
                <w:lang w:val="es-ES_tradnl"/>
              </w:rPr>
              <w:t xml:space="preserve"> todas las colecciones de videos que se han creado.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3777a8c4-0545-4858-a5d0-0b83d50a267e</w:t>
            </w:r>
          </w:p>
        </w:tc>
        <w:tc>
          <w:tcPr>
            <w:tcW w:w="7407" w:type="dxa"/>
            <w:shd w:val="clear" w:color="auto" w:fill="F2F2F2" w:themeFill="background1" w:themeFillShade="F2"/>
          </w:tcPr>
          <w:p w:rsidR="00000000" w:rsidRDefault="005F10A7">
            <w:pPr>
              <w:rPr>
                <w:noProof/>
              </w:rPr>
            </w:pPr>
            <w:r>
              <w:rPr>
                <w:noProof/>
              </w:rPr>
              <w:t xml:space="preserve">By </w:t>
            </w:r>
            <w:r>
              <w:rPr>
                <w:noProof/>
              </w:rPr>
              <w:t>default, videos in the first collection will be displayed below the live player.</w:t>
            </w:r>
          </w:p>
        </w:tc>
        <w:tc>
          <w:tcPr>
            <w:tcW w:w="7407" w:type="dxa"/>
          </w:tcPr>
          <w:p w:rsidR="00000000" w:rsidRDefault="005F10A7">
            <w:pPr>
              <w:rPr>
                <w:lang w:val="es-ES_tradnl"/>
              </w:rPr>
            </w:pPr>
            <w:r>
              <w:rPr>
                <w:lang w:val="es-ES_tradnl"/>
              </w:rPr>
              <w:t>De forma predeterminada, los videos de la primera colecci</w:t>
            </w:r>
            <w:r>
              <w:rPr>
                <w:lang w:val="es-ES_tradnl"/>
              </w:rPr>
              <w:t>ó</w:t>
            </w:r>
            <w:r>
              <w:rPr>
                <w:lang w:val="es-ES_tradnl"/>
              </w:rPr>
              <w:t>n se mostrar</w:t>
            </w:r>
            <w:r>
              <w:rPr>
                <w:lang w:val="es-ES_tradnl"/>
              </w:rPr>
              <w:t>á</w:t>
            </w:r>
            <w:r>
              <w:rPr>
                <w:lang w:val="es-ES_tradnl"/>
              </w:rPr>
              <w:t>n debajo del reproductor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e2011f9b-12b8-4b13-863e-40d7b19524d8</w:t>
            </w:r>
          </w:p>
        </w:tc>
        <w:tc>
          <w:tcPr>
            <w:tcW w:w="7407" w:type="dxa"/>
            <w:shd w:val="clear" w:color="auto" w:fill="F2F2F2" w:themeFill="background1" w:themeFillShade="F2"/>
          </w:tcPr>
          <w:p w:rsidR="00000000" w:rsidRDefault="005F10A7">
            <w:pPr>
              <w:rPr>
                <w:noProof/>
              </w:rPr>
            </w:pPr>
            <w:r>
              <w:rPr>
                <w:noProof/>
              </w:rPr>
              <w:t>Clicking the Video Archive l</w:t>
            </w:r>
            <w:r>
              <w:rPr>
                <w:noProof/>
              </w:rPr>
              <w:t>ink on the homepage will open the Video Archive page displaying all the video collections.</w:t>
            </w:r>
          </w:p>
        </w:tc>
        <w:tc>
          <w:tcPr>
            <w:tcW w:w="7407" w:type="dxa"/>
          </w:tcPr>
          <w:p w:rsidR="00000000" w:rsidRDefault="005F10A7">
            <w:pPr>
              <w:rPr>
                <w:lang w:val="es-ES_tradnl"/>
              </w:rPr>
            </w:pPr>
            <w:r>
              <w:rPr>
                <w:lang w:val="es-ES_tradnl"/>
              </w:rPr>
              <w:t>Al hacer clic en el enlace Archivo de video en la p</w:t>
            </w:r>
            <w:r>
              <w:rPr>
                <w:lang w:val="es-ES_tradnl"/>
              </w:rPr>
              <w:t>á</w:t>
            </w:r>
            <w:r>
              <w:rPr>
                <w:lang w:val="es-ES_tradnl"/>
              </w:rPr>
              <w:t>gina de inicio se abrir</w:t>
            </w:r>
            <w:r>
              <w:rPr>
                <w:lang w:val="es-ES_tradnl"/>
              </w:rPr>
              <w:t>á</w:t>
            </w:r>
            <w:r>
              <w:rPr>
                <w:lang w:val="es-ES_tradnl"/>
              </w:rPr>
              <w:t xml:space="preserve"> la p</w:t>
            </w:r>
            <w:r>
              <w:rPr>
                <w:lang w:val="es-ES_tradnl"/>
              </w:rPr>
              <w:t>á</w:t>
            </w:r>
            <w:r>
              <w:rPr>
                <w:lang w:val="es-ES_tradnl"/>
              </w:rPr>
              <w:t>gina Archivo de video que muestra todas las colecciones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7bb65730-09</w:t>
            </w:r>
            <w:r>
              <w:rPr>
                <w:noProof/>
                <w:sz w:val="2"/>
              </w:rPr>
              <w:t>17-4df9-a78f-1975b4c19e41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7304c737-5b51-43ff-83e8-1f65fab995e4</w:t>
            </w:r>
          </w:p>
        </w:tc>
        <w:tc>
          <w:tcPr>
            <w:tcW w:w="7407" w:type="dxa"/>
            <w:shd w:val="clear" w:color="auto" w:fill="F2F2F2" w:themeFill="background1" w:themeFillShade="F2"/>
          </w:tcPr>
          <w:p w:rsidR="00000000" w:rsidRDefault="005F10A7">
            <w:pPr>
              <w:rPr>
                <w:noProof/>
              </w:rPr>
            </w:pPr>
            <w:r>
              <w:rPr>
                <w:noProof/>
              </w:rPr>
              <w:t>The Video Archive page is used to display VOD videos, it has no relation to archiving a live event.</w:t>
            </w:r>
          </w:p>
        </w:tc>
        <w:tc>
          <w:tcPr>
            <w:tcW w:w="7407" w:type="dxa"/>
          </w:tcPr>
          <w:p w:rsidR="00000000" w:rsidRDefault="005F10A7">
            <w:pPr>
              <w:rPr>
                <w:lang w:val="es-ES_tradnl"/>
              </w:rPr>
            </w:pPr>
            <w:r>
              <w:rPr>
                <w:lang w:val="es-ES_tradnl"/>
              </w:rPr>
              <w:t>La p</w:t>
            </w:r>
            <w:r>
              <w:rPr>
                <w:lang w:val="es-ES_tradnl"/>
              </w:rPr>
              <w:t>á</w:t>
            </w:r>
            <w:r>
              <w:rPr>
                <w:lang w:val="es-ES_tradnl"/>
              </w:rPr>
              <w:t>gina Archivo de video se usa para mostrar videos VOD, no tiene relaci</w:t>
            </w:r>
            <w:r>
              <w:rPr>
                <w:lang w:val="es-ES_tradnl"/>
              </w:rPr>
              <w:t>ó</w:t>
            </w:r>
            <w:r>
              <w:rPr>
                <w:lang w:val="es-ES_tradnl"/>
              </w:rPr>
              <w:t>n con el archivo de un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c9929754-20d0-41af-8b39-45bdc5f35999</w:t>
            </w:r>
          </w:p>
        </w:tc>
        <w:tc>
          <w:tcPr>
            <w:tcW w:w="7407" w:type="dxa"/>
            <w:shd w:val="clear" w:color="auto" w:fill="F2F2F2" w:themeFill="background1" w:themeFillShade="F2"/>
          </w:tcPr>
          <w:p w:rsidR="00000000" w:rsidRDefault="005F10A7">
            <w:pPr>
              <w:rPr>
                <w:noProof/>
              </w:rPr>
            </w:pPr>
            <w:r>
              <w:rPr>
                <w:noProof/>
              </w:rPr>
              <w:t xml:space="preserve">For more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creaci</w:t>
            </w:r>
            <w:r>
              <w:rPr>
                <w:lang w:val="es-ES_tradnl"/>
              </w:rPr>
              <w:t>ó</w:t>
            </w:r>
            <w:r>
              <w:rPr>
                <w:lang w:val="es-ES_tradnl"/>
              </w:rPr>
              <w:t xml:space="preserve">n de colecciones, consulte </w:t>
            </w:r>
            <w:r>
              <w:rPr>
                <w:rStyle w:val="mqInternal"/>
                <w:noProof/>
                <w:lang w:val="es-ES_tradnl"/>
              </w:rPr>
              <w:t>[1}</w:t>
            </w:r>
            <w:r>
              <w:rPr>
                <w:lang w:val="es-ES_tradnl"/>
              </w:rPr>
              <w:t>Agrega</w:t>
            </w:r>
            <w:r>
              <w:rPr>
                <w:lang w:val="es-ES_tradnl"/>
              </w:rPr>
              <w:t>r videos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ba489192-eddc-4268-a548-ba9bdacb1074</w:t>
            </w:r>
          </w:p>
        </w:tc>
        <w:tc>
          <w:tcPr>
            <w:tcW w:w="7407" w:type="dxa"/>
            <w:shd w:val="clear" w:color="auto" w:fill="F2F2F2" w:themeFill="background1" w:themeFillShade="F2"/>
          </w:tcPr>
          <w:p w:rsidR="00000000" w:rsidRDefault="005F10A7">
            <w:pPr>
              <w:rPr>
                <w:noProof/>
              </w:rPr>
            </w:pPr>
            <w:r>
              <w:rPr>
                <w:noProof/>
              </w:rPr>
              <w:t>Setting the home page state</w:t>
            </w:r>
          </w:p>
        </w:tc>
        <w:tc>
          <w:tcPr>
            <w:tcW w:w="7407" w:type="dxa"/>
          </w:tcPr>
          <w:p w:rsidR="00000000" w:rsidRDefault="005F10A7">
            <w:pPr>
              <w:rPr>
                <w:lang w:val="es-ES_tradnl"/>
              </w:rPr>
            </w:pPr>
            <w:r>
              <w:rPr>
                <w:lang w:val="es-ES_tradnl"/>
              </w:rPr>
              <w:t>Configuraci</w:t>
            </w:r>
            <w:r>
              <w:rPr>
                <w:lang w:val="es-ES_tradnl"/>
              </w:rPr>
              <w:t>ó</w:t>
            </w:r>
            <w:r>
              <w:rPr>
                <w:lang w:val="es-ES_tradnl"/>
              </w:rPr>
              <w:t>n del estado de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f16011f6-8e21-48c7-a3e8-26024bd0dd8a</w:t>
            </w:r>
          </w:p>
        </w:tc>
        <w:tc>
          <w:tcPr>
            <w:tcW w:w="7407" w:type="dxa"/>
            <w:shd w:val="clear" w:color="auto" w:fill="F2F2F2" w:themeFill="background1" w:themeFillShade="F2"/>
          </w:tcPr>
          <w:p w:rsidR="00000000" w:rsidRDefault="005F10A7">
            <w:pPr>
              <w:rPr>
                <w:noProof/>
              </w:rPr>
            </w:pPr>
            <w:r>
              <w:rPr>
                <w:noProof/>
              </w:rPr>
              <w:t>Once the pre-, live and post-event state pages have bee</w:t>
            </w:r>
            <w:r>
              <w:rPr>
                <w:noProof/>
              </w:rPr>
              <w:t>n created, the Gallery site can be configured so the home page displays the appropriate state.</w:t>
            </w:r>
          </w:p>
        </w:tc>
        <w:tc>
          <w:tcPr>
            <w:tcW w:w="7407" w:type="dxa"/>
          </w:tcPr>
          <w:p w:rsidR="00000000" w:rsidRDefault="005F10A7">
            <w:pPr>
              <w:rPr>
                <w:lang w:val="es-ES_tradnl"/>
              </w:rPr>
            </w:pPr>
            <w:r>
              <w:rPr>
                <w:lang w:val="es-ES_tradnl"/>
              </w:rPr>
              <w:t>Una vez que se han creado las p</w:t>
            </w:r>
            <w:r>
              <w:rPr>
                <w:lang w:val="es-ES_tradnl"/>
              </w:rPr>
              <w:t>á</w:t>
            </w:r>
            <w:r>
              <w:rPr>
                <w:lang w:val="es-ES_tradnl"/>
              </w:rPr>
              <w:t>ginas de estado previas, en vivo y posteriores al evento, el sitio de la Galer</w:t>
            </w:r>
            <w:r>
              <w:rPr>
                <w:lang w:val="es-ES_tradnl"/>
              </w:rPr>
              <w:t>í</w:t>
            </w:r>
            <w:r>
              <w:rPr>
                <w:lang w:val="es-ES_tradnl"/>
              </w:rPr>
              <w:t>a se puede configurar para que la p</w:t>
            </w:r>
            <w:r>
              <w:rPr>
                <w:lang w:val="es-ES_tradnl"/>
              </w:rPr>
              <w:t>á</w:t>
            </w:r>
            <w:r>
              <w:rPr>
                <w:lang w:val="es-ES_tradnl"/>
              </w:rPr>
              <w:t>gina de inicio</w:t>
            </w:r>
            <w:r>
              <w:rPr>
                <w:lang w:val="es-ES_tradnl"/>
              </w:rPr>
              <w:t xml:space="preserve"> muestre el estado apropiado.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d2ce0228-ed9c-4742-b198-502f6d087ada</w:t>
            </w:r>
          </w:p>
        </w:tc>
        <w:tc>
          <w:tcPr>
            <w:tcW w:w="7407" w:type="dxa"/>
            <w:shd w:val="clear" w:color="auto" w:fill="F2F2F2" w:themeFill="background1" w:themeFillShade="F2"/>
          </w:tcPr>
          <w:p w:rsidR="00000000" w:rsidRDefault="005F10A7">
            <w:pPr>
              <w:rPr>
                <w:noProof/>
              </w:rPr>
            </w:pPr>
            <w:r>
              <w:rPr>
                <w:noProof/>
              </w:rPr>
              <w:t>To change the home page state, follow these steps.</w:t>
            </w:r>
          </w:p>
        </w:tc>
        <w:tc>
          <w:tcPr>
            <w:tcW w:w="7407" w:type="dxa"/>
          </w:tcPr>
          <w:p w:rsidR="00000000" w:rsidRDefault="005F10A7">
            <w:pPr>
              <w:rPr>
                <w:lang w:val="es-ES_tradnl"/>
              </w:rPr>
            </w:pPr>
            <w:r>
              <w:rPr>
                <w:lang w:val="es-ES_tradnl"/>
              </w:rPr>
              <w:t>Para cambiar el estado de la p</w:t>
            </w:r>
            <w:r>
              <w:rPr>
                <w:lang w:val="es-ES_tradnl"/>
              </w:rPr>
              <w:t>á</w:t>
            </w:r>
            <w:r>
              <w:rPr>
                <w:lang w:val="es-ES_tradnl"/>
              </w:rPr>
              <w:t>gina de inicio,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64814d10-a5c5-4bf5-ab10-2d73e332ddbc</w:t>
            </w:r>
          </w:p>
        </w:tc>
        <w:tc>
          <w:tcPr>
            <w:tcW w:w="7407" w:type="dxa"/>
            <w:shd w:val="clear" w:color="auto" w:fill="F2F2F2" w:themeFill="background1" w:themeFillShade="F2"/>
          </w:tcPr>
          <w:p w:rsidR="00000000" w:rsidRDefault="005F10A7">
            <w:pPr>
              <w:rPr>
                <w:noProof/>
              </w:rPr>
            </w:pPr>
            <w:r>
              <w:rPr>
                <w:noProof/>
              </w:rPr>
              <w:t>Edit the Live Event Portal</w:t>
            </w:r>
            <w:r>
              <w:rPr>
                <w:noProof/>
              </w:rPr>
              <w:t xml:space="preserve"> Experience.</w:t>
            </w:r>
          </w:p>
        </w:tc>
        <w:tc>
          <w:tcPr>
            <w:tcW w:w="7407" w:type="dxa"/>
          </w:tcPr>
          <w:p w:rsidR="00000000" w:rsidRDefault="005F10A7">
            <w:pPr>
              <w:rPr>
                <w:lang w:val="es-ES_tradnl"/>
              </w:rPr>
            </w:pPr>
            <w:r>
              <w:rPr>
                <w:lang w:val="es-ES_tradnl"/>
              </w:rPr>
              <w:t>Edite la experiencia del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2a38e626-edfa-43c2-acbc-ed08408b09a0</w:t>
            </w:r>
          </w:p>
        </w:tc>
        <w:tc>
          <w:tcPr>
            <w:tcW w:w="7407" w:type="dxa"/>
            <w:shd w:val="clear" w:color="auto" w:fill="F2F2F2" w:themeFill="background1" w:themeFillShade="F2"/>
          </w:tcPr>
          <w:p w:rsidR="00000000" w:rsidRDefault="005F10A7">
            <w:pPr>
              <w:rPr>
                <w:noProof/>
              </w:rPr>
            </w:pPr>
            <w:r>
              <w:rPr>
                <w:noProof/>
              </w:rPr>
              <w:t>The current home page state will be displayed in the left navigation.</w:t>
            </w:r>
          </w:p>
        </w:tc>
        <w:tc>
          <w:tcPr>
            <w:tcW w:w="7407" w:type="dxa"/>
          </w:tcPr>
          <w:p w:rsidR="00000000" w:rsidRDefault="005F10A7">
            <w:pPr>
              <w:rPr>
                <w:lang w:val="es-ES_tradnl"/>
              </w:rPr>
            </w:pPr>
            <w:r>
              <w:rPr>
                <w:lang w:val="es-ES_tradnl"/>
              </w:rPr>
              <w:t>El estado actual de la p</w:t>
            </w:r>
            <w:r>
              <w:rPr>
                <w:lang w:val="es-ES_tradnl"/>
              </w:rPr>
              <w:t>á</w:t>
            </w:r>
            <w:r>
              <w:rPr>
                <w:lang w:val="es-ES_tradnl"/>
              </w:rPr>
              <w:t>gina de inicio se mostrar</w:t>
            </w:r>
            <w:r>
              <w:rPr>
                <w:lang w:val="es-ES_tradnl"/>
              </w:rPr>
              <w:t>á</w:t>
            </w:r>
            <w:r>
              <w:rPr>
                <w:lang w:val="es-ES_tradnl"/>
              </w:rPr>
              <w:t xml:space="preserve"> en el panel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d88e68fc-44df-498c-b64a-127b41184026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Change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Cambio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30f61e6f-d5bd-44d9-9c70-2c89992392f5</w:t>
            </w:r>
          </w:p>
        </w:tc>
        <w:tc>
          <w:tcPr>
            <w:tcW w:w="7407" w:type="dxa"/>
            <w:shd w:val="clear" w:color="auto" w:fill="F2F2F2" w:themeFill="background1" w:themeFillShade="F2"/>
          </w:tcPr>
          <w:p w:rsidR="00000000" w:rsidRDefault="005F10A7">
            <w:pPr>
              <w:rPr>
                <w:noProof/>
              </w:rPr>
            </w:pPr>
            <w:r>
              <w:rPr>
                <w:noProof/>
              </w:rPr>
              <w:t>The Change Home Page dialog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cuadro de di</w:t>
            </w:r>
            <w:r>
              <w:rPr>
                <w:lang w:val="es-ES_tradnl"/>
              </w:rPr>
              <w:t>á</w:t>
            </w:r>
            <w:r>
              <w:rPr>
                <w:lang w:val="es-ES_tradnl"/>
              </w:rPr>
              <w:t>logo Cambiar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4163d30</w:t>
            </w:r>
            <w:r>
              <w:rPr>
                <w:noProof/>
                <w:sz w:val="2"/>
              </w:rPr>
              <w:t>b-27a7-4b26-a1cc-7fa118d492b7</w:t>
            </w:r>
          </w:p>
        </w:tc>
        <w:tc>
          <w:tcPr>
            <w:tcW w:w="7407" w:type="dxa"/>
            <w:shd w:val="clear" w:color="auto" w:fill="F2F2F2" w:themeFill="background1" w:themeFillShade="F2"/>
          </w:tcPr>
          <w:p w:rsidR="00000000" w:rsidRDefault="005F10A7">
            <w:pPr>
              <w:rPr>
                <w:noProof/>
              </w:rPr>
            </w:pPr>
            <w:r>
              <w:rPr>
                <w:noProof/>
              </w:rPr>
              <w:t xml:space="preserve">Select a home page state and then click </w:t>
            </w:r>
            <w:r>
              <w:rPr>
                <w:rStyle w:val="mqInternal"/>
                <w:noProof/>
              </w:rPr>
              <w:t>[1}</w:t>
            </w:r>
            <w:r>
              <w:rPr>
                <w:noProof/>
              </w:rPr>
              <w:t>Change</w:t>
            </w:r>
            <w:r>
              <w:rPr>
                <w:rStyle w:val="mqInternal"/>
                <w:noProof/>
              </w:rPr>
              <w:t>{2]</w:t>
            </w:r>
            <w:r>
              <w:rPr>
                <w:noProof/>
              </w:rPr>
              <w:t>.</w:t>
            </w:r>
          </w:p>
        </w:tc>
        <w:tc>
          <w:tcPr>
            <w:tcW w:w="7407" w:type="dxa"/>
          </w:tcPr>
          <w:p w:rsidR="00000000" w:rsidRDefault="005F10A7">
            <w:pPr>
              <w:rPr>
                <w:lang w:val="es-ES_tradnl"/>
              </w:rPr>
            </w:pPr>
            <w:r>
              <w:rPr>
                <w:lang w:val="es-ES_tradnl"/>
              </w:rPr>
              <w:t>Seleccione un estado de la p</w:t>
            </w:r>
            <w:r>
              <w:rPr>
                <w:lang w:val="es-ES_tradnl"/>
              </w:rPr>
              <w:t>á</w:t>
            </w:r>
            <w:r>
              <w:rPr>
                <w:lang w:val="es-ES_tradnl"/>
              </w:rPr>
              <w:t xml:space="preserve">gina de inicio y luego haga clic en </w:t>
            </w:r>
            <w:r>
              <w:rPr>
                <w:rStyle w:val="mqInternal"/>
                <w:noProof/>
                <w:lang w:val="es-ES_tradnl"/>
              </w:rPr>
              <w:t>[1}</w:t>
            </w:r>
            <w:r>
              <w:rPr>
                <w:lang w:val="es-ES_tradnl"/>
              </w:rPr>
              <w:t>Cambio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acf23e5a-229c-4eaa-9ccf-086ba37c954b</w:t>
            </w:r>
          </w:p>
        </w:tc>
        <w:tc>
          <w:tcPr>
            <w:tcW w:w="7407" w:type="dxa"/>
            <w:shd w:val="clear" w:color="auto" w:fill="F2F2F2" w:themeFill="background1" w:themeFillShade="F2"/>
          </w:tcPr>
          <w:p w:rsidR="00000000" w:rsidRDefault="005F10A7">
            <w:pPr>
              <w:rPr>
                <w:noProof/>
              </w:rPr>
            </w:pPr>
            <w:r>
              <w:rPr>
                <w:noProof/>
              </w:rPr>
              <w:t>The experience MUST be republished afte</w:t>
            </w:r>
            <w:r>
              <w:rPr>
                <w:noProof/>
              </w:rPr>
              <w:t>r the home page state is changed.</w:t>
            </w:r>
          </w:p>
        </w:tc>
        <w:tc>
          <w:tcPr>
            <w:tcW w:w="7407" w:type="dxa"/>
          </w:tcPr>
          <w:p w:rsidR="00000000" w:rsidRDefault="005F10A7">
            <w:pPr>
              <w:rPr>
                <w:lang w:val="es-ES_tradnl"/>
              </w:rPr>
            </w:pPr>
            <w:r>
              <w:rPr>
                <w:lang w:val="es-ES_tradnl"/>
              </w:rPr>
              <w:t>La experiencia DEBE volver a publicarse despu</w:t>
            </w:r>
            <w:r>
              <w:rPr>
                <w:lang w:val="es-ES_tradnl"/>
              </w:rPr>
              <w:t>é</w:t>
            </w:r>
            <w:r>
              <w:rPr>
                <w:lang w:val="es-ES_tradnl"/>
              </w:rPr>
              <w:t xml:space="preserve">s de que se cambie el estado de </w:t>
            </w:r>
            <w:r>
              <w:rPr>
                <w:lang w:val="es-ES_tradnl"/>
              </w:rPr>
              <w:lastRenderedPageBreak/>
              <w:t>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58 </w:t>
            </w:r>
            <w:r>
              <w:rPr>
                <w:noProof/>
                <w:sz w:val="16"/>
              </w:rPr>
              <w:br/>
            </w:r>
            <w:r>
              <w:rPr>
                <w:noProof/>
                <w:sz w:val="2"/>
              </w:rPr>
              <w:t>90b7f802-1818-4ee8-93f4-709439ff852a</w:t>
            </w:r>
          </w:p>
        </w:tc>
        <w:tc>
          <w:tcPr>
            <w:tcW w:w="7407" w:type="dxa"/>
            <w:shd w:val="clear" w:color="auto" w:fill="F2F2F2" w:themeFill="background1" w:themeFillShade="F2"/>
          </w:tcPr>
          <w:p w:rsidR="00000000" w:rsidRDefault="005F10A7">
            <w:pPr>
              <w:rPr>
                <w:noProof/>
              </w:rPr>
            </w:pPr>
            <w:r>
              <w:rPr>
                <w:noProof/>
              </w:rPr>
              <w:t>Note that it may ta</w:t>
            </w:r>
            <w:r>
              <w:rPr>
                <w:noProof/>
              </w:rPr>
              <w:t>ke a couple of minutes for the state change to be reflected on the live site.</w:t>
            </w:r>
          </w:p>
        </w:tc>
        <w:tc>
          <w:tcPr>
            <w:tcW w:w="7407" w:type="dxa"/>
          </w:tcPr>
          <w:p w:rsidR="00000000" w:rsidRDefault="005F10A7">
            <w:pPr>
              <w:rPr>
                <w:lang w:val="es-ES_tradnl"/>
              </w:rPr>
            </w:pPr>
            <w:r>
              <w:rPr>
                <w:lang w:val="es-ES_tradnl"/>
              </w:rPr>
              <w:t>Tenga en cuenta que es posible que el cambio de estado demore un par de minutos en reflejarse en el sitio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0a73b5f1-4ad5-45fb-b843-af683ef108ba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9d23</w:t>
            </w:r>
            <w:r>
              <w:rPr>
                <w:noProof/>
                <w:sz w:val="2"/>
              </w:rPr>
              <w:t>f2cb-18b2-437b-ad74-44669eb7b17e</w:t>
            </w:r>
          </w:p>
        </w:tc>
        <w:tc>
          <w:tcPr>
            <w:tcW w:w="7407" w:type="dxa"/>
            <w:shd w:val="clear" w:color="auto" w:fill="F2F2F2" w:themeFill="background1" w:themeFillShade="F2"/>
          </w:tcPr>
          <w:p w:rsidR="00000000" w:rsidRDefault="005F10A7">
            <w:pPr>
              <w:rPr>
                <w:noProof/>
              </w:rPr>
            </w:pPr>
            <w:r>
              <w:rPr>
                <w:noProof/>
              </w:rPr>
              <w:t>You, the publisher, are responsible for changing the home page state.</w:t>
            </w:r>
          </w:p>
        </w:tc>
        <w:tc>
          <w:tcPr>
            <w:tcW w:w="7407" w:type="dxa"/>
          </w:tcPr>
          <w:p w:rsidR="00000000" w:rsidRDefault="005F10A7">
            <w:pPr>
              <w:rPr>
                <w:lang w:val="es-ES_tradnl"/>
              </w:rPr>
            </w:pPr>
            <w:r>
              <w:rPr>
                <w:lang w:val="es-ES_tradnl"/>
              </w:rPr>
              <w:t>Usted, el editor, es responsable de cambiar el estado de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876357d3-16c7-4100-900a-b6a004e55bb4</w:t>
            </w:r>
          </w:p>
        </w:tc>
        <w:tc>
          <w:tcPr>
            <w:tcW w:w="7407" w:type="dxa"/>
            <w:shd w:val="clear" w:color="auto" w:fill="F2F2F2" w:themeFill="background1" w:themeFillShade="F2"/>
          </w:tcPr>
          <w:p w:rsidR="00000000" w:rsidRDefault="005F10A7">
            <w:pPr>
              <w:rPr>
                <w:noProof/>
              </w:rPr>
            </w:pPr>
            <w:r>
              <w:rPr>
                <w:noProof/>
              </w:rPr>
              <w:t xml:space="preserve">Gallery will never automatically </w:t>
            </w:r>
            <w:r>
              <w:rPr>
                <w:noProof/>
              </w:rPr>
              <w:t>switch the home page state.</w:t>
            </w:r>
          </w:p>
        </w:tc>
        <w:tc>
          <w:tcPr>
            <w:tcW w:w="7407" w:type="dxa"/>
          </w:tcPr>
          <w:p w:rsidR="00000000" w:rsidRDefault="005F10A7">
            <w:pPr>
              <w:rPr>
                <w:lang w:val="es-ES_tradnl"/>
              </w:rPr>
            </w:pPr>
            <w:r>
              <w:rPr>
                <w:lang w:val="es-ES_tradnl"/>
              </w:rPr>
              <w:t>La galer</w:t>
            </w:r>
            <w:r>
              <w:rPr>
                <w:lang w:val="es-ES_tradnl"/>
              </w:rPr>
              <w:t>í</w:t>
            </w:r>
            <w:r>
              <w:rPr>
                <w:lang w:val="es-ES_tradnl"/>
              </w:rPr>
              <w:t>a nunca cambiar</w:t>
            </w:r>
            <w:r>
              <w:rPr>
                <w:lang w:val="es-ES_tradnl"/>
              </w:rPr>
              <w:t>á</w:t>
            </w:r>
            <w:r>
              <w:rPr>
                <w:lang w:val="es-ES_tradnl"/>
              </w:rPr>
              <w:t xml:space="preserve"> autom</w:t>
            </w:r>
            <w:r>
              <w:rPr>
                <w:lang w:val="es-ES_tradnl"/>
              </w:rPr>
              <w:t>á</w:t>
            </w:r>
            <w:r>
              <w:rPr>
                <w:lang w:val="es-ES_tradnl"/>
              </w:rPr>
              <w:t>ticamente el estado de la p</w:t>
            </w:r>
            <w:r>
              <w:rPr>
                <w:lang w:val="es-ES_tradnl"/>
              </w:rPr>
              <w:t>á</w:t>
            </w:r>
            <w:r>
              <w:rPr>
                <w:lang w:val="es-ES_tradnl"/>
              </w:rPr>
              <w:t>gina de inicio.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creating-live-event-state-portal-event-experience.html</w:t>
            </w:r>
          </w:p>
          <w:p w:rsidR="00000000" w:rsidRDefault="005F10A7">
            <w:pPr>
              <w:jc w:val="center"/>
              <w:rPr>
                <w:b/>
                <w:noProof/>
              </w:rPr>
            </w:pPr>
            <w:r>
              <w:rPr>
                <w:b/>
                <w:noProof/>
              </w:rPr>
              <w:t>MQ971010 6168b314-1fa7-498a-9da6-f9656036bf01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e7a709fc-d573-4d9c-b26b-85690671181d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53017452-bb5a-4e52-9274-c9a42d7fbf9d</w:t>
            </w:r>
          </w:p>
        </w:tc>
        <w:tc>
          <w:tcPr>
            <w:tcW w:w="7407" w:type="dxa"/>
            <w:shd w:val="clear" w:color="auto" w:fill="F2F2F2" w:themeFill="background1" w:themeFillShade="F2"/>
          </w:tcPr>
          <w:p w:rsidR="00000000" w:rsidRDefault="005F10A7">
            <w:pPr>
              <w:rPr>
                <w:noProof/>
              </w:rPr>
            </w:pPr>
            <w:r>
              <w:rPr>
                <w:noProof/>
              </w:rPr>
              <w:t>Creating the Live Event State for a Portal Event Experience parent:</w:t>
            </w:r>
          </w:p>
        </w:tc>
        <w:tc>
          <w:tcPr>
            <w:tcW w:w="7407" w:type="dxa"/>
          </w:tcPr>
          <w:p w:rsidR="00000000" w:rsidRDefault="005F10A7">
            <w:pPr>
              <w:rPr>
                <w:lang w:val="es-ES_tradnl"/>
              </w:rPr>
            </w:pPr>
            <w:r>
              <w:rPr>
                <w:lang w:val="es-ES_tradnl"/>
              </w:rPr>
              <w:t>Creaci</w:t>
            </w:r>
            <w:r>
              <w:rPr>
                <w:lang w:val="es-ES_tradnl"/>
              </w:rPr>
              <w:t>ó</w:t>
            </w:r>
            <w:r>
              <w:rPr>
                <w:lang w:val="es-ES_tradnl"/>
              </w:rPr>
              <w:t>n del estado de evento en vivo para un padre de Portal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943056c8-d248-4580-9767-17ff2f28a816</w:t>
            </w:r>
          </w:p>
        </w:tc>
        <w:tc>
          <w:tcPr>
            <w:tcW w:w="7407" w:type="dxa"/>
            <w:shd w:val="clear" w:color="auto" w:fill="F2F2F2" w:themeFill="background1" w:themeFillShade="F2"/>
          </w:tcPr>
          <w:p w:rsidR="00000000" w:rsidRDefault="005F10A7">
            <w:pPr>
              <w:rPr>
                <w:noProof/>
              </w:rPr>
            </w:pPr>
            <w:r>
              <w:rPr>
                <w:noProof/>
              </w:rPr>
              <w:t>Liv</w:t>
            </w:r>
            <w:r>
              <w:rPr>
                <w:noProof/>
              </w:rPr>
              <w:t>e Event grandparent:</w:t>
            </w:r>
          </w:p>
        </w:tc>
        <w:tc>
          <w:tcPr>
            <w:tcW w:w="7407" w:type="dxa"/>
          </w:tcPr>
          <w:p w:rsidR="00000000" w:rsidRDefault="005F10A7">
            <w:pPr>
              <w:rPr>
                <w:lang w:val="es-ES_tradnl"/>
              </w:rPr>
            </w:pPr>
            <w:r>
              <w:rPr>
                <w:lang w:val="es-ES_tradnl"/>
              </w:rPr>
              <w:t>Abuelo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44b16250-5b61-47e8-9cdf-33c03183652a</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233d3ae2-d91e-48c9-99d5-c94b6861321e</w:t>
            </w:r>
          </w:p>
        </w:tc>
        <w:tc>
          <w:tcPr>
            <w:tcW w:w="7407" w:type="dxa"/>
            <w:shd w:val="clear" w:color="auto" w:fill="F2F2F2" w:themeFill="background1" w:themeFillShade="F2"/>
          </w:tcPr>
          <w:p w:rsidR="00000000" w:rsidRDefault="005F10A7">
            <w:pPr>
              <w:rPr>
                <w:noProof/>
              </w:rPr>
            </w:pPr>
            <w:r>
              <w:rPr>
                <w:noProof/>
              </w:rPr>
              <w:t>Creating the Live Event State for a Portal Event Experience</w:t>
            </w:r>
          </w:p>
        </w:tc>
        <w:tc>
          <w:tcPr>
            <w:tcW w:w="7407" w:type="dxa"/>
          </w:tcPr>
          <w:p w:rsidR="00000000" w:rsidRDefault="005F10A7">
            <w:pPr>
              <w:rPr>
                <w:lang w:val="es-ES_tradnl"/>
              </w:rPr>
            </w:pPr>
            <w:r>
              <w:rPr>
                <w:lang w:val="es-ES_tradnl"/>
              </w:rPr>
              <w:t>Creaci</w:t>
            </w:r>
            <w:r>
              <w:rPr>
                <w:lang w:val="es-ES_tradnl"/>
              </w:rPr>
              <w:t>ó</w:t>
            </w:r>
            <w:r>
              <w:rPr>
                <w:lang w:val="es-ES_tradnl"/>
              </w:rPr>
              <w:t>n del estado de</w:t>
            </w:r>
            <w:r>
              <w:rPr>
                <w:lang w:val="es-ES_tradnl"/>
              </w:rPr>
              <w:t xml:space="preserve"> evento en vivo para una experiencia de evento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a32392e2-115e-42ec-85a1-80accebc5b35</w:t>
            </w:r>
          </w:p>
        </w:tc>
        <w:tc>
          <w:tcPr>
            <w:tcW w:w="7407" w:type="dxa"/>
            <w:shd w:val="clear" w:color="auto" w:fill="F2F2F2" w:themeFill="background1" w:themeFillShade="F2"/>
          </w:tcPr>
          <w:p w:rsidR="00000000" w:rsidRDefault="005F10A7">
            <w:pPr>
              <w:rPr>
                <w:noProof/>
              </w:rPr>
            </w:pPr>
            <w:r>
              <w:rPr>
                <w:noProof/>
              </w:rPr>
              <w:t>In this topic you will learn how to create the live event state for a Live Event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crear el estado del evento en vivo para una experiencia del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19a7a49e-7ec6-4450-ad54-d21541127adb</w:t>
            </w:r>
          </w:p>
        </w:tc>
        <w:tc>
          <w:tcPr>
            <w:tcW w:w="7407" w:type="dxa"/>
            <w:shd w:val="clear" w:color="auto" w:fill="F2F2F2" w:themeFill="background1" w:themeFillShade="F2"/>
          </w:tcPr>
          <w:p w:rsidR="00000000" w:rsidRDefault="005F10A7">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live event, </w:t>
            </w:r>
            <w:r>
              <w:rPr>
                <w:rStyle w:val="mqInternal"/>
                <w:noProof/>
              </w:rPr>
              <w:t>[3}</w:t>
            </w:r>
            <w:r>
              <w:rPr>
                <w:noProof/>
              </w:rPr>
              <w:t>post-event</w:t>
            </w:r>
            <w:r>
              <w:rPr>
                <w:rStyle w:val="mqInternal"/>
                <w:noProof/>
              </w:rPr>
              <w:t>{2]</w:t>
            </w:r>
            <w:r>
              <w:rPr>
                <w:noProof/>
              </w:rPr>
              <w:t>, video archive and video detail page te</w:t>
            </w:r>
            <w:r>
              <w:rPr>
                <w:noProof/>
              </w:rPr>
              <w:t>mplates.</w:t>
            </w:r>
          </w:p>
        </w:tc>
        <w:tc>
          <w:tcPr>
            <w:tcW w:w="7407" w:type="dxa"/>
          </w:tcPr>
          <w:p w:rsidR="00000000" w:rsidRDefault="005F10A7">
            <w:pPr>
              <w:rPr>
                <w:lang w:val="es-ES_tradnl"/>
              </w:rPr>
            </w:pPr>
            <w:r>
              <w:rPr>
                <w:lang w:val="es-ES_tradnl"/>
              </w:rPr>
              <w:t xml:space="preserve">La plantilla del portal de eventos en vivo proporciona </w:t>
            </w:r>
            <w:r>
              <w:rPr>
                <w:rStyle w:val="mqInternal"/>
                <w:noProof/>
                <w:lang w:val="es-ES_tradnl"/>
              </w:rPr>
              <w:t>[1}</w:t>
            </w:r>
            <w:r>
              <w:rPr>
                <w:lang w:val="es-ES_tradnl"/>
              </w:rPr>
              <w:t>pre-evento</w:t>
            </w:r>
            <w:r>
              <w:rPr>
                <w:rStyle w:val="mqInternal"/>
                <w:noProof/>
                <w:lang w:val="es-ES_tradnl"/>
              </w:rPr>
              <w:t>{2]</w:t>
            </w:r>
            <w:r>
              <w:rPr>
                <w:lang w:val="es-ES_tradnl"/>
              </w:rPr>
              <w:t xml:space="preserve"> , evento en vivo, </w:t>
            </w:r>
            <w:r>
              <w:rPr>
                <w:rStyle w:val="mqInternal"/>
                <w:noProof/>
                <w:lang w:val="es-ES_tradnl"/>
              </w:rPr>
              <w:t>[3}</w:t>
            </w:r>
            <w:r>
              <w:rPr>
                <w:lang w:val="es-ES_tradnl"/>
              </w:rPr>
              <w:t>posterior al evento</w:t>
            </w:r>
            <w:r>
              <w:rPr>
                <w:rStyle w:val="mqInternal"/>
                <w:noProof/>
                <w:lang w:val="es-ES_tradnl"/>
              </w:rPr>
              <w:t>{2]</w:t>
            </w:r>
            <w:r>
              <w:rPr>
                <w:lang w:val="es-ES_tradnl"/>
              </w:rPr>
              <w:t xml:space="preserve"> , archivo de video y plantillas de p</w:t>
            </w:r>
            <w:r>
              <w:rPr>
                <w:lang w:val="es-ES_tradnl"/>
              </w:rPr>
              <w:t>á</w:t>
            </w:r>
            <w:r>
              <w:rPr>
                <w:lang w:val="es-ES_tradnl"/>
              </w:rPr>
              <w:t>gina de detalles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2155b7f0-7ff5-4de5-818d-4f3dde13d391</w:t>
            </w:r>
          </w:p>
        </w:tc>
        <w:tc>
          <w:tcPr>
            <w:tcW w:w="7407" w:type="dxa"/>
            <w:shd w:val="clear" w:color="auto" w:fill="F2F2F2" w:themeFill="background1" w:themeFillShade="F2"/>
          </w:tcPr>
          <w:p w:rsidR="00000000" w:rsidRDefault="005F10A7">
            <w:pPr>
              <w:rPr>
                <w:noProof/>
              </w:rPr>
            </w:pPr>
            <w:r>
              <w:rPr>
                <w:noProof/>
              </w:rPr>
              <w:t>These page templates can b</w:t>
            </w:r>
            <w:r>
              <w:rPr>
                <w:noProof/>
              </w:rPr>
              <w:t>e customized so the site has a different appearance before, during and after a live event.</w:t>
            </w:r>
          </w:p>
        </w:tc>
        <w:tc>
          <w:tcPr>
            <w:tcW w:w="7407" w:type="dxa"/>
          </w:tcPr>
          <w:p w:rsidR="00000000" w:rsidRDefault="005F10A7">
            <w:pPr>
              <w:rPr>
                <w:lang w:val="es-ES_tradnl"/>
              </w:rPr>
            </w:pPr>
            <w:r>
              <w:rPr>
                <w:lang w:val="es-ES_tradnl"/>
              </w:rPr>
              <w:t>Estas plantillas de p</w:t>
            </w:r>
            <w:r>
              <w:rPr>
                <w:lang w:val="es-ES_tradnl"/>
              </w:rPr>
              <w:t>á</w:t>
            </w:r>
            <w:r>
              <w:rPr>
                <w:lang w:val="es-ES_tradnl"/>
              </w:rPr>
              <w:t>gina se pueden personalizar para que el sitio tenga una apariencia diferente antes, durante y despu</w:t>
            </w:r>
            <w:r>
              <w:rPr>
                <w:lang w:val="es-ES_tradnl"/>
              </w:rPr>
              <w:t>é</w:t>
            </w:r>
            <w:r>
              <w:rPr>
                <w:lang w:val="es-ES_tradnl"/>
              </w:rPr>
              <w:t>s de un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6c7e7f43-dba6-4152-b170-3724419d64b5</w:t>
            </w:r>
          </w:p>
        </w:tc>
        <w:tc>
          <w:tcPr>
            <w:tcW w:w="7407" w:type="dxa"/>
            <w:shd w:val="clear" w:color="auto" w:fill="F2F2F2" w:themeFill="background1" w:themeFillShade="F2"/>
          </w:tcPr>
          <w:p w:rsidR="00000000" w:rsidRDefault="005F10A7">
            <w:pPr>
              <w:rPr>
                <w:noProof/>
              </w:rPr>
            </w:pPr>
            <w:r>
              <w:rPr>
                <w:noProof/>
              </w:rPr>
              <w:t>The live event state is what the site will display during the live event.</w:t>
            </w:r>
          </w:p>
        </w:tc>
        <w:tc>
          <w:tcPr>
            <w:tcW w:w="7407" w:type="dxa"/>
          </w:tcPr>
          <w:p w:rsidR="00000000" w:rsidRDefault="005F10A7">
            <w:pPr>
              <w:rPr>
                <w:lang w:val="es-ES_tradnl"/>
              </w:rPr>
            </w:pPr>
            <w:r>
              <w:rPr>
                <w:lang w:val="es-ES_tradnl"/>
              </w:rPr>
              <w:t>El estado del evento en vivo es lo que mostrar</w:t>
            </w:r>
            <w:r>
              <w:rPr>
                <w:lang w:val="es-ES_tradnl"/>
              </w:rPr>
              <w:t>á</w:t>
            </w:r>
            <w:r>
              <w:rPr>
                <w:lang w:val="es-ES_tradnl"/>
              </w:rPr>
              <w:t xml:space="preserve"> el sitio durante 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b007e654-9c5b-4cc3-b19f-2eea14baee53</w:t>
            </w:r>
          </w:p>
        </w:tc>
        <w:tc>
          <w:tcPr>
            <w:tcW w:w="7407" w:type="dxa"/>
            <w:shd w:val="clear" w:color="auto" w:fill="F2F2F2" w:themeFill="background1" w:themeFillShade="F2"/>
          </w:tcPr>
          <w:p w:rsidR="00000000" w:rsidRDefault="005F10A7">
            <w:pPr>
              <w:rPr>
                <w:noProof/>
              </w:rPr>
            </w:pPr>
            <w:r>
              <w:rPr>
                <w:noProof/>
              </w:rPr>
              <w:t xml:space="preserve">To create the live </w:t>
            </w:r>
            <w:r>
              <w:rPr>
                <w:noProof/>
              </w:rPr>
              <w:t>event home page state for a site, create a new portal</w:t>
            </w:r>
            <w:r>
              <w:rPr>
                <w:rStyle w:val="mqInternal"/>
                <w:noProof/>
              </w:rPr>
              <w:t>[1]</w:t>
            </w:r>
            <w:r>
              <w:rPr>
                <w:noProof/>
              </w:rPr>
              <w:t>experience using the Live Event Portal template.</w:t>
            </w:r>
          </w:p>
        </w:tc>
        <w:tc>
          <w:tcPr>
            <w:tcW w:w="7407" w:type="dxa"/>
          </w:tcPr>
          <w:p w:rsidR="00000000" w:rsidRDefault="005F10A7">
            <w:pPr>
              <w:rPr>
                <w:lang w:val="es-ES_tradnl"/>
              </w:rPr>
            </w:pPr>
            <w:r>
              <w:rPr>
                <w:lang w:val="es-ES_tradnl"/>
              </w:rPr>
              <w:t>Para crear el estado de la p</w:t>
            </w:r>
            <w:r>
              <w:rPr>
                <w:lang w:val="es-ES_tradnl"/>
              </w:rPr>
              <w:t>á</w:t>
            </w:r>
            <w:r>
              <w:rPr>
                <w:lang w:val="es-ES_tradnl"/>
              </w:rPr>
              <w:t>gina de inicio del evento en vivo para un sitio, cree un nuevo portal</w:t>
            </w:r>
            <w:r>
              <w:rPr>
                <w:rStyle w:val="mqInternal"/>
                <w:noProof/>
                <w:lang w:val="es-ES_tradnl"/>
              </w:rPr>
              <w:t>[1]</w:t>
            </w:r>
            <w:r>
              <w:rPr>
                <w:lang w:val="es-ES_tradnl"/>
              </w:rPr>
              <w:t>experiencia usando la plantilla del Portal de even</w:t>
            </w:r>
            <w:r>
              <w:rPr>
                <w:lang w:val="es-ES_tradnl"/>
              </w:rPr>
              <w:t>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dc719c64-9a17-4702-b6b5-6a23d928607f</w:t>
            </w:r>
          </w:p>
        </w:tc>
        <w:tc>
          <w:tcPr>
            <w:tcW w:w="7407" w:type="dxa"/>
            <w:shd w:val="clear" w:color="auto" w:fill="F2F2F2" w:themeFill="background1" w:themeFillShade="F2"/>
          </w:tcPr>
          <w:p w:rsidR="00000000" w:rsidRDefault="005F10A7">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Homepage:</w:t>
            </w:r>
          </w:p>
        </w:tc>
        <w:tc>
          <w:tcPr>
            <w:tcW w:w="7407" w:type="dxa"/>
          </w:tcPr>
          <w:p w:rsidR="00000000" w:rsidRDefault="005F10A7">
            <w:pPr>
              <w:rPr>
                <w:lang w:val="es-ES_tradnl"/>
              </w:rPr>
            </w:pPr>
            <w:r>
              <w:rPr>
                <w:lang w:val="es-ES_tradnl"/>
              </w:rPr>
              <w:t>En el Editor del sitio de la galer</w:t>
            </w:r>
            <w:r>
              <w:rPr>
                <w:lang w:val="es-ES_tradnl"/>
              </w:rPr>
              <w:t>í</w:t>
            </w:r>
            <w:r>
              <w:rPr>
                <w:lang w:val="es-ES_tradnl"/>
              </w:rPr>
              <w:t xml:space="preserve">a, haga clic en </w:t>
            </w:r>
            <w:r>
              <w:rPr>
                <w:rStyle w:val="mqInternal"/>
                <w:noProof/>
                <w:lang w:val="es-ES_tradnl"/>
              </w:rPr>
              <w:t>[1}</w:t>
            </w:r>
            <w:r>
              <w:rPr>
                <w:lang w:val="es-ES_tradnl"/>
              </w:rPr>
              <w:t>Paginas</w:t>
            </w:r>
            <w:r>
              <w:rPr>
                <w:rStyle w:val="mqInternal"/>
                <w:noProof/>
                <w:lang w:val="es-ES_tradnl"/>
              </w:rPr>
              <w:t>{2]</w:t>
            </w:r>
            <w:r>
              <w:rPr>
                <w:lang w:val="es-ES_tradnl"/>
              </w:rPr>
              <w:t xml:space="preserve"> en el panel de navegaci</w:t>
            </w:r>
            <w:r>
              <w:rPr>
                <w:lang w:val="es-ES_tradnl"/>
              </w:rPr>
              <w:t>ó</w:t>
            </w:r>
            <w:r>
              <w:rPr>
                <w:lang w:val="es-ES_tradnl"/>
              </w:rPr>
              <w:t>n de la izquier</w:t>
            </w:r>
            <w:r>
              <w:rPr>
                <w:lang w:val="es-ES_tradnl"/>
              </w:rPr>
              <w:t xml:space="preserve">da y luego haga clic en </w:t>
            </w:r>
            <w:r>
              <w:rPr>
                <w:rStyle w:val="mqInternal"/>
                <w:noProof/>
                <w:lang w:val="es-ES_tradnl"/>
              </w:rPr>
              <w:t>[1}</w:t>
            </w:r>
            <w:r>
              <w:rPr>
                <w:lang w:val="es-ES_tradnl"/>
              </w:rPr>
              <w:t>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7ac52a6f-7d33-4225-8574-d15ffaba145e</w:t>
            </w:r>
          </w:p>
        </w:tc>
        <w:tc>
          <w:tcPr>
            <w:tcW w:w="7407" w:type="dxa"/>
            <w:shd w:val="clear" w:color="auto" w:fill="F2F2F2" w:themeFill="background1" w:themeFillShade="F2"/>
          </w:tcPr>
          <w:p w:rsidR="00000000" w:rsidRDefault="005F10A7">
            <w:pPr>
              <w:rPr>
                <w:noProof/>
              </w:rPr>
            </w:pPr>
            <w:r>
              <w:rPr>
                <w:noProof/>
              </w:rPr>
              <w:t>Live</w:t>
            </w:r>
            <w:r>
              <w:rPr>
                <w:rStyle w:val="mqInternal"/>
                <w:noProof/>
              </w:rPr>
              <w:t>{1]</w:t>
            </w:r>
            <w:r>
              <w:rPr>
                <w:noProof/>
              </w:rPr>
              <w:t>.</w:t>
            </w:r>
          </w:p>
        </w:tc>
        <w:tc>
          <w:tcPr>
            <w:tcW w:w="7407" w:type="dxa"/>
          </w:tcPr>
          <w:p w:rsidR="00000000" w:rsidRDefault="005F10A7">
            <w:pPr>
              <w:rPr>
                <w:lang w:val="es-ES_tradnl"/>
              </w:rPr>
            </w:pPr>
            <w:r>
              <w:rPr>
                <w:lang w:val="es-ES_tradnl"/>
              </w:rPr>
              <w:t>Vivir</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88102363-06d8-41b7-abb6-22d8a79a168d</w:t>
            </w:r>
          </w:p>
        </w:tc>
        <w:tc>
          <w:tcPr>
            <w:tcW w:w="7407" w:type="dxa"/>
            <w:shd w:val="clear" w:color="auto" w:fill="F2F2F2" w:themeFill="background1" w:themeFillShade="F2"/>
          </w:tcPr>
          <w:p w:rsidR="00000000" w:rsidRDefault="005F10A7">
            <w:pPr>
              <w:rPr>
                <w:noProof/>
              </w:rPr>
            </w:pPr>
            <w:r>
              <w:rPr>
                <w:noProof/>
              </w:rPr>
              <w:t>The live event home page state provides the following content areas.</w:t>
            </w:r>
          </w:p>
        </w:tc>
        <w:tc>
          <w:tcPr>
            <w:tcW w:w="7407" w:type="dxa"/>
          </w:tcPr>
          <w:p w:rsidR="00000000" w:rsidRDefault="005F10A7">
            <w:pPr>
              <w:rPr>
                <w:lang w:val="es-ES_tradnl"/>
              </w:rPr>
            </w:pPr>
            <w:r>
              <w:rPr>
                <w:lang w:val="es-ES_tradnl"/>
              </w:rPr>
              <w:t>El estado de la p</w:t>
            </w:r>
            <w:r>
              <w:rPr>
                <w:lang w:val="es-ES_tradnl"/>
              </w:rPr>
              <w:t>á</w:t>
            </w:r>
            <w:r>
              <w:rPr>
                <w:lang w:val="es-ES_tradnl"/>
              </w:rPr>
              <w:t xml:space="preserve">gina de inicio del evento en vivo proporciona las siguientes </w:t>
            </w:r>
            <w:r>
              <w:rPr>
                <w:lang w:val="es-ES_tradnl"/>
              </w:rPr>
              <w:t>á</w:t>
            </w:r>
            <w:r>
              <w:rPr>
                <w:lang w:val="es-ES_tradnl"/>
              </w:rPr>
              <w:t>reas de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32280cdf-d9d6-4545-ac6c-c30b018e41b1</w:t>
            </w:r>
          </w:p>
        </w:tc>
        <w:tc>
          <w:tcPr>
            <w:tcW w:w="7407" w:type="dxa"/>
            <w:shd w:val="clear" w:color="auto" w:fill="F2F2F2" w:themeFill="background1" w:themeFillShade="F2"/>
          </w:tcPr>
          <w:p w:rsidR="00000000" w:rsidRDefault="005F10A7">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000000" w:rsidRDefault="005F10A7">
            <w:pPr>
              <w:rPr>
                <w:lang w:val="es-ES_tradnl"/>
              </w:rPr>
            </w:pPr>
            <w:r>
              <w:rPr>
                <w:rStyle w:val="mqInternal"/>
                <w:noProof/>
                <w:lang w:val="es-ES_tradnl"/>
              </w:rPr>
              <w:t>[1}</w:t>
            </w:r>
            <w:r>
              <w:rPr>
                <w:lang w:val="es-ES_tradnl"/>
              </w:rPr>
              <w:t>A - Logotipo y nombre de la casa</w:t>
            </w:r>
            <w:r>
              <w:rPr>
                <w:rStyle w:val="mqInternal"/>
                <w:noProof/>
                <w:lang w:val="es-ES_tradnl"/>
              </w:rPr>
              <w:t>{2]</w:t>
            </w:r>
            <w:r>
              <w:rPr>
                <w:lang w:val="es-ES_tradnl"/>
              </w:rPr>
              <w:t xml:space="preserve"> - Se utiliza para </w:t>
            </w:r>
            <w:r>
              <w:rPr>
                <w:lang w:val="es-ES_tradnl"/>
              </w:rPr>
              <w:t>devolver al espectador a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e39316a8-462c-4510-b7b1-4679c62e6fe2</w:t>
            </w:r>
          </w:p>
        </w:tc>
        <w:tc>
          <w:tcPr>
            <w:tcW w:w="7407" w:type="dxa"/>
            <w:shd w:val="clear" w:color="auto" w:fill="F2F2F2" w:themeFill="background1" w:themeFillShade="F2"/>
          </w:tcPr>
          <w:p w:rsidR="00000000" w:rsidRDefault="005F10A7">
            <w:pPr>
              <w:rPr>
                <w:noProof/>
              </w:rPr>
            </w:pPr>
            <w:r>
              <w:rPr>
                <w:noProof/>
              </w:rPr>
              <w:t>There are two placeholders here so you may choose to have an image followed by text for example.</w:t>
            </w:r>
          </w:p>
        </w:tc>
        <w:tc>
          <w:tcPr>
            <w:tcW w:w="7407" w:type="dxa"/>
          </w:tcPr>
          <w:p w:rsidR="00000000" w:rsidRDefault="005F10A7">
            <w:pPr>
              <w:rPr>
                <w:lang w:val="es-ES_tradnl"/>
              </w:rPr>
            </w:pPr>
            <w:r>
              <w:rPr>
                <w:lang w:val="es-ES_tradnl"/>
              </w:rPr>
              <w:t>Aqu</w:t>
            </w:r>
            <w:r>
              <w:rPr>
                <w:lang w:val="es-ES_tradnl"/>
              </w:rPr>
              <w:t>í</w:t>
            </w:r>
            <w:r>
              <w:rPr>
                <w:lang w:val="es-ES_tradnl"/>
              </w:rPr>
              <w:t xml:space="preserve"> hay dos marcadores de posici</w:t>
            </w:r>
            <w:r>
              <w:rPr>
                <w:lang w:val="es-ES_tradnl"/>
              </w:rPr>
              <w:t>ó</w:t>
            </w:r>
            <w:r>
              <w:rPr>
                <w:lang w:val="es-ES_tradnl"/>
              </w:rPr>
              <w:t xml:space="preserve">n, por lo que puede elegir tener una </w:t>
            </w:r>
            <w:r>
              <w:rPr>
                <w:lang w:val="es-ES_tradnl"/>
              </w:rPr>
              <w:t>imagen seguida de texto, 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876e1edc-0fb7-433f-af96-a683d3a545ae</w:t>
            </w:r>
          </w:p>
        </w:tc>
        <w:tc>
          <w:tcPr>
            <w:tcW w:w="7407" w:type="dxa"/>
            <w:shd w:val="clear" w:color="auto" w:fill="F2F2F2" w:themeFill="background1" w:themeFillShade="F2"/>
          </w:tcPr>
          <w:p w:rsidR="00000000" w:rsidRDefault="005F10A7">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000000" w:rsidRDefault="005F10A7">
            <w:pPr>
              <w:rPr>
                <w:lang w:val="es-ES_tradnl"/>
              </w:rPr>
            </w:pPr>
            <w:r>
              <w:rPr>
                <w:rStyle w:val="mqInternal"/>
                <w:noProof/>
                <w:lang w:val="es-ES_tradnl"/>
              </w:rPr>
              <w:t>[1}</w:t>
            </w:r>
            <w:r>
              <w:rPr>
                <w:lang w:val="es-ES_tradnl"/>
              </w:rPr>
              <w:t>B - Enlace al archivo de video</w:t>
            </w:r>
            <w:r>
              <w:rPr>
                <w:rStyle w:val="mqInternal"/>
                <w:noProof/>
                <w:lang w:val="es-ES_tradnl"/>
              </w:rPr>
              <w:t>{2]</w:t>
            </w:r>
            <w:r>
              <w:rPr>
                <w:lang w:val="es-ES_tradnl"/>
              </w:rPr>
              <w:t xml:space="preserve"> - Se utiliza para ver todas las c</w:t>
            </w:r>
            <w:r>
              <w:rPr>
                <w:lang w:val="es-ES_tradnl"/>
              </w:rPr>
              <w:t>olecciones de videos que se han creado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dd52db65-c89d-4ff9-a280-3f6dec398931</w:t>
            </w:r>
          </w:p>
        </w:tc>
        <w:tc>
          <w:tcPr>
            <w:tcW w:w="7407" w:type="dxa"/>
            <w:shd w:val="clear" w:color="auto" w:fill="F2F2F2" w:themeFill="background1" w:themeFillShade="F2"/>
          </w:tcPr>
          <w:p w:rsidR="00000000" w:rsidRDefault="005F10A7">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5F10A7">
            <w:pPr>
              <w:rPr>
                <w:lang w:val="es-ES_tradnl"/>
              </w:rPr>
            </w:pPr>
            <w:r>
              <w:rPr>
                <w:rStyle w:val="mqInternal"/>
                <w:noProof/>
                <w:lang w:val="es-ES_tradnl"/>
              </w:rPr>
              <w:t>[1}</w:t>
            </w:r>
            <w:r>
              <w:rPr>
                <w:lang w:val="es-ES_tradnl"/>
              </w:rPr>
              <w:t>C - Configuraci</w:t>
            </w:r>
            <w:r>
              <w:rPr>
                <w:lang w:val="es-ES_tradnl"/>
              </w:rPr>
              <w:t>ó</w:t>
            </w:r>
            <w:r>
              <w:rPr>
                <w:lang w:val="es-ES_tradnl"/>
              </w:rPr>
              <w:t>n de Twitter</w:t>
            </w:r>
            <w:r>
              <w:rPr>
                <w:rStyle w:val="mqInternal"/>
                <w:noProof/>
                <w:lang w:val="es-ES_tradnl"/>
              </w:rPr>
              <w:t>{2]</w:t>
            </w:r>
            <w:r>
              <w:rPr>
                <w:lang w:val="es-ES_tradnl"/>
              </w:rPr>
              <w:t xml:space="preserve"> - Ofrece la posibilidad de utilizar un widget</w:t>
            </w:r>
            <w:r>
              <w:rPr>
                <w:lang w:val="es-ES_tradnl"/>
              </w:rPr>
              <w:t xml:space="preserve"> de feed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4f41257c-70cd-42f7-8383-d42db6107789</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un feed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ff1828fe-57b7-4a19-8a7d-46fc9d1d6363</w:t>
            </w:r>
          </w:p>
        </w:tc>
        <w:tc>
          <w:tcPr>
            <w:tcW w:w="7407" w:type="dxa"/>
            <w:shd w:val="clear" w:color="auto" w:fill="F2F2F2" w:themeFill="background1" w:themeFillShade="F2"/>
          </w:tcPr>
          <w:p w:rsidR="00000000" w:rsidRDefault="005F10A7">
            <w:pPr>
              <w:rPr>
                <w:noProof/>
              </w:rPr>
            </w:pPr>
            <w:r>
              <w:rPr>
                <w:rStyle w:val="mqInternal"/>
                <w:noProof/>
              </w:rPr>
              <w:t>[1}</w:t>
            </w:r>
            <w:r>
              <w:rPr>
                <w:noProof/>
              </w:rPr>
              <w:t>D - Background image</w:t>
            </w:r>
            <w:r>
              <w:rPr>
                <w:rStyle w:val="mqInternal"/>
                <w:noProof/>
              </w:rPr>
              <w:t>{2]</w:t>
            </w:r>
            <w:r>
              <w:rPr>
                <w:noProof/>
              </w:rPr>
              <w:t xml:space="preserve"> - Used to add a background image</w:t>
            </w:r>
          </w:p>
        </w:tc>
        <w:tc>
          <w:tcPr>
            <w:tcW w:w="7407" w:type="dxa"/>
          </w:tcPr>
          <w:p w:rsidR="00000000" w:rsidRDefault="005F10A7">
            <w:pPr>
              <w:rPr>
                <w:lang w:val="es-ES_tradnl"/>
              </w:rPr>
            </w:pPr>
            <w:r>
              <w:rPr>
                <w:rStyle w:val="mqInternal"/>
                <w:noProof/>
                <w:lang w:val="es-ES_tradnl"/>
              </w:rPr>
              <w:t>[1}</w:t>
            </w:r>
            <w:r>
              <w:rPr>
                <w:lang w:val="es-ES_tradnl"/>
              </w:rPr>
              <w:t>D - Imagen de fondo</w:t>
            </w:r>
            <w:r>
              <w:rPr>
                <w:rStyle w:val="mqInternal"/>
                <w:noProof/>
                <w:lang w:val="es-ES_tradnl"/>
              </w:rPr>
              <w:t>{2]</w:t>
            </w:r>
            <w:r>
              <w:rPr>
                <w:lang w:val="es-ES_tradnl"/>
              </w:rPr>
              <w:t xml:space="preserve"> - Se usa para agregar una imagen de fondo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a31cdf2a-f4ac-4959-b2bb-edca4f7456eb</w:t>
            </w:r>
          </w:p>
        </w:tc>
        <w:tc>
          <w:tcPr>
            <w:tcW w:w="7407" w:type="dxa"/>
            <w:shd w:val="clear" w:color="auto" w:fill="F2F2F2" w:themeFill="background1" w:themeFillShade="F2"/>
          </w:tcPr>
          <w:p w:rsidR="00000000" w:rsidRDefault="005F10A7">
            <w:pPr>
              <w:rPr>
                <w:noProof/>
              </w:rPr>
            </w:pPr>
            <w:r>
              <w:rPr>
                <w:rStyle w:val="mqInternal"/>
                <w:noProof/>
              </w:rPr>
              <w:t>[1}</w:t>
            </w:r>
            <w:r>
              <w:rPr>
                <w:noProof/>
              </w:rPr>
              <w:t>E - Live Video Settings</w:t>
            </w:r>
            <w:r>
              <w:rPr>
                <w:rStyle w:val="mqInternal"/>
                <w:noProof/>
              </w:rPr>
              <w:t>{2]</w:t>
            </w:r>
            <w:r>
              <w:rPr>
                <w:noProof/>
              </w:rPr>
              <w:t xml:space="preserve"> - Used to configure the live video ID.</w:t>
            </w:r>
          </w:p>
        </w:tc>
        <w:tc>
          <w:tcPr>
            <w:tcW w:w="7407" w:type="dxa"/>
          </w:tcPr>
          <w:p w:rsidR="00000000" w:rsidRDefault="005F10A7">
            <w:pPr>
              <w:rPr>
                <w:lang w:val="es-ES_tradnl"/>
              </w:rPr>
            </w:pPr>
            <w:r>
              <w:rPr>
                <w:rStyle w:val="mqInternal"/>
                <w:noProof/>
                <w:lang w:val="es-ES_tradnl"/>
              </w:rPr>
              <w:t>[1}</w:t>
            </w:r>
            <w:r>
              <w:rPr>
                <w:lang w:val="es-ES_tradnl"/>
              </w:rPr>
              <w:t>E - Configuraci</w:t>
            </w:r>
            <w:r>
              <w:rPr>
                <w:lang w:val="es-ES_tradnl"/>
              </w:rPr>
              <w:t>ó</w:t>
            </w:r>
            <w:r>
              <w:rPr>
                <w:lang w:val="es-ES_tradnl"/>
              </w:rPr>
              <w:t>n de video en vivo</w:t>
            </w:r>
            <w:r>
              <w:rPr>
                <w:rStyle w:val="mqInternal"/>
                <w:noProof/>
                <w:lang w:val="es-ES_tradnl"/>
              </w:rPr>
              <w:t>{2]</w:t>
            </w:r>
            <w:r>
              <w:rPr>
                <w:lang w:val="es-ES_tradnl"/>
              </w:rPr>
              <w:t xml:space="preserve"> - Se utiliza para configurar la </w:t>
            </w:r>
            <w:r>
              <w:rPr>
                <w:lang w:val="es-ES_tradnl"/>
              </w:rPr>
              <w:lastRenderedPageBreak/>
              <w:t>identif</w:t>
            </w:r>
            <w:r>
              <w:rPr>
                <w:lang w:val="es-ES_tradnl"/>
              </w:rPr>
              <w:t>icaci</w:t>
            </w:r>
            <w:r>
              <w:rPr>
                <w:lang w:val="es-ES_tradnl"/>
              </w:rPr>
              <w:t>ó</w:t>
            </w:r>
            <w:r>
              <w:rPr>
                <w:lang w:val="es-ES_tradnl"/>
              </w:rPr>
              <w:t>n de video en vivo.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23 </w:t>
            </w:r>
            <w:r>
              <w:rPr>
                <w:noProof/>
                <w:sz w:val="16"/>
              </w:rPr>
              <w:br/>
            </w:r>
            <w:r>
              <w:rPr>
                <w:noProof/>
                <w:sz w:val="2"/>
              </w:rPr>
              <w:t>1ea92b20-4718-4d42-8c80-1f0a9277bd3c</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live video</w:t>
            </w:r>
            <w:r>
              <w:rPr>
                <w:rStyle w:val="mqInternal"/>
                <w:noProof/>
              </w:rPr>
              <w:t>{2]</w:t>
            </w:r>
            <w:r>
              <w:rPr>
                <w:noProof/>
              </w:rPr>
              <w:t>.</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Configuraci</w:t>
            </w:r>
            <w:r>
              <w:rPr>
                <w:lang w:val="es-ES_tradnl"/>
              </w:rPr>
              <w:t>ó</w:t>
            </w:r>
            <w:r>
              <w:rPr>
                <w:lang w:val="es-ES_tradnl"/>
              </w:rPr>
              <w:t>n de video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019a3520-4500-4afb-969c-45d2efc0f00b</w:t>
            </w:r>
          </w:p>
        </w:tc>
        <w:tc>
          <w:tcPr>
            <w:tcW w:w="7407" w:type="dxa"/>
            <w:shd w:val="clear" w:color="auto" w:fill="F2F2F2" w:themeFill="background1" w:themeFillShade="F2"/>
          </w:tcPr>
          <w:p w:rsidR="00000000" w:rsidRDefault="005F10A7">
            <w:pPr>
              <w:rPr>
                <w:noProof/>
              </w:rPr>
            </w:pPr>
            <w:r>
              <w:rPr>
                <w:rStyle w:val="mqInternal"/>
                <w:noProof/>
              </w:rPr>
              <w:t>[1}</w:t>
            </w:r>
            <w:r>
              <w:rPr>
                <w:noProof/>
              </w:rPr>
              <w:t>F - Live Event Name</w:t>
            </w:r>
            <w:r>
              <w:rPr>
                <w:rStyle w:val="mqInternal"/>
                <w:noProof/>
              </w:rPr>
              <w:t>{2]</w:t>
            </w:r>
            <w:r>
              <w:rPr>
                <w:noProof/>
              </w:rPr>
              <w:t xml:space="preserve"> - Static text message</w:t>
            </w:r>
          </w:p>
        </w:tc>
        <w:tc>
          <w:tcPr>
            <w:tcW w:w="7407" w:type="dxa"/>
          </w:tcPr>
          <w:p w:rsidR="00000000" w:rsidRDefault="005F10A7">
            <w:pPr>
              <w:rPr>
                <w:lang w:val="es-ES_tradnl"/>
              </w:rPr>
            </w:pPr>
            <w:r>
              <w:rPr>
                <w:rStyle w:val="mqInternal"/>
                <w:noProof/>
                <w:lang w:val="es-ES_tradnl"/>
              </w:rPr>
              <w:t>[1}</w:t>
            </w:r>
            <w:r>
              <w:rPr>
                <w:lang w:val="es-ES_tradnl"/>
              </w:rPr>
              <w:t>F - Nombre del even</w:t>
            </w:r>
            <w:r>
              <w:rPr>
                <w:lang w:val="es-ES_tradnl"/>
              </w:rPr>
              <w:t>to en vivo</w:t>
            </w:r>
            <w:r>
              <w:rPr>
                <w:rStyle w:val="mqInternal"/>
                <w:noProof/>
                <w:lang w:val="es-ES_tradnl"/>
              </w:rPr>
              <w:t>{2]</w:t>
            </w:r>
            <w:r>
              <w:rPr>
                <w:lang w:val="es-ES_tradnl"/>
              </w:rPr>
              <w:t xml:space="preserve"> - Mensaje de texto est</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af449a19-4d97-4039-a2a1-0b50e474c5dc</w:t>
            </w:r>
          </w:p>
        </w:tc>
        <w:tc>
          <w:tcPr>
            <w:tcW w:w="7407" w:type="dxa"/>
            <w:shd w:val="clear" w:color="auto" w:fill="F2F2F2" w:themeFill="background1" w:themeFillShade="F2"/>
          </w:tcPr>
          <w:p w:rsidR="00000000" w:rsidRDefault="005F10A7">
            <w:pPr>
              <w:rPr>
                <w:noProof/>
              </w:rPr>
            </w:pPr>
            <w:r>
              <w:rPr>
                <w:rStyle w:val="mqInternal"/>
                <w:noProof/>
              </w:rPr>
              <w:t>[1}</w:t>
            </w:r>
            <w:r>
              <w:rPr>
                <w:noProof/>
              </w:rPr>
              <w:t>G - "Happening Now" Indicator</w:t>
            </w:r>
            <w:r>
              <w:rPr>
                <w:rStyle w:val="mqInternal"/>
                <w:noProof/>
              </w:rPr>
              <w:t>{2]</w:t>
            </w:r>
            <w:r>
              <w:rPr>
                <w:noProof/>
              </w:rPr>
              <w:t xml:space="preserve"> - Hide/show "Happening now" indicator</w:t>
            </w:r>
          </w:p>
        </w:tc>
        <w:tc>
          <w:tcPr>
            <w:tcW w:w="7407" w:type="dxa"/>
          </w:tcPr>
          <w:p w:rsidR="00000000" w:rsidRDefault="005F10A7">
            <w:pPr>
              <w:rPr>
                <w:lang w:val="es-ES_tradnl"/>
              </w:rPr>
            </w:pPr>
            <w:r>
              <w:rPr>
                <w:rStyle w:val="mqInternal"/>
                <w:noProof/>
                <w:lang w:val="es-ES_tradnl"/>
              </w:rPr>
              <w:t>[1}</w:t>
            </w:r>
            <w:r>
              <w:rPr>
                <w:lang w:val="es-ES_tradnl"/>
              </w:rPr>
              <w:t>G - Indicador "Happening Now"</w:t>
            </w:r>
            <w:r>
              <w:rPr>
                <w:rStyle w:val="mqInternal"/>
                <w:noProof/>
                <w:lang w:val="es-ES_tradnl"/>
              </w:rPr>
              <w:t>{2]</w:t>
            </w:r>
            <w:r>
              <w:rPr>
                <w:lang w:val="es-ES_tradnl"/>
              </w:rPr>
              <w:t xml:space="preserve"> - Ocultar / mostrar el indicador "Pasando ahora"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3fd664f9-0aa4-4891-ac7d-478ef88054c6</w:t>
            </w:r>
          </w:p>
        </w:tc>
        <w:tc>
          <w:tcPr>
            <w:tcW w:w="7407" w:type="dxa"/>
            <w:shd w:val="clear" w:color="auto" w:fill="F2F2F2" w:themeFill="background1" w:themeFillShade="F2"/>
          </w:tcPr>
          <w:p w:rsidR="00000000" w:rsidRDefault="005F10A7">
            <w:pPr>
              <w:rPr>
                <w:noProof/>
              </w:rPr>
            </w:pPr>
            <w:r>
              <w:rPr>
                <w:rStyle w:val="mqInternal"/>
                <w:noProof/>
              </w:rPr>
              <w:t>[1}</w:t>
            </w:r>
            <w:r>
              <w:rPr>
                <w:noProof/>
              </w:rPr>
              <w:t>H - Chat Settings</w:t>
            </w:r>
            <w:r>
              <w:rPr>
                <w:rStyle w:val="mqInternal"/>
                <w:noProof/>
              </w:rPr>
              <w:t>{2]</w:t>
            </w:r>
            <w:r>
              <w:rPr>
                <w:noProof/>
              </w:rPr>
              <w:t xml:space="preserve"> - Optional area to embed third-party chat widget (e.g., Chatroll) .</w:t>
            </w:r>
          </w:p>
        </w:tc>
        <w:tc>
          <w:tcPr>
            <w:tcW w:w="7407" w:type="dxa"/>
          </w:tcPr>
          <w:p w:rsidR="00000000" w:rsidRDefault="005F10A7">
            <w:pPr>
              <w:rPr>
                <w:lang w:val="es-ES_tradnl"/>
              </w:rPr>
            </w:pPr>
            <w:r>
              <w:rPr>
                <w:rStyle w:val="mqInternal"/>
                <w:noProof/>
                <w:lang w:val="es-ES_tradnl"/>
              </w:rPr>
              <w:t>[1}</w:t>
            </w:r>
            <w:r>
              <w:rPr>
                <w:lang w:val="es-ES_tradnl"/>
              </w:rPr>
              <w:t>H - Configuraci</w:t>
            </w:r>
            <w:r>
              <w:rPr>
                <w:lang w:val="es-ES_tradnl"/>
              </w:rPr>
              <w:t>ó</w:t>
            </w:r>
            <w:r>
              <w:rPr>
                <w:lang w:val="es-ES_tradnl"/>
              </w:rPr>
              <w:t>n de chat</w:t>
            </w:r>
            <w:r>
              <w:rPr>
                <w:rStyle w:val="mqInternal"/>
                <w:noProof/>
                <w:lang w:val="es-ES_tradnl"/>
              </w:rPr>
              <w:t>{2]</w:t>
            </w:r>
            <w:r>
              <w:rPr>
                <w:lang w:val="es-ES_tradnl"/>
              </w:rPr>
              <w:t xml:space="preserve"> - </w:t>
            </w:r>
            <w:r>
              <w:rPr>
                <w:lang w:val="es-ES_tradnl"/>
              </w:rPr>
              <w:t>Á</w:t>
            </w:r>
            <w:r>
              <w:rPr>
                <w:lang w:val="es-ES_tradnl"/>
              </w:rPr>
              <w:t>rea opcional para incrustar el widget de chat de terceros (por ejemplo, Chatroll).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e7f4</w:t>
            </w:r>
            <w:r>
              <w:rPr>
                <w:noProof/>
                <w:sz w:val="2"/>
              </w:rPr>
              <w:t>42b0-efc4-446c-a9e9-7f5b1a2e4b3f</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a chat widget</w:t>
            </w:r>
            <w:r>
              <w:rPr>
                <w:rStyle w:val="mqInternal"/>
                <w:noProof/>
              </w:rPr>
              <w:t>{2]</w:t>
            </w:r>
            <w:r>
              <w:rPr>
                <w:noProof/>
              </w:rPr>
              <w:t>.</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un widget de chat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d3865052-726e-4e36-8bf5-e154224d5e9a</w:t>
            </w:r>
          </w:p>
        </w:tc>
        <w:tc>
          <w:tcPr>
            <w:tcW w:w="7407" w:type="dxa"/>
            <w:shd w:val="clear" w:color="auto" w:fill="F2F2F2" w:themeFill="background1" w:themeFillShade="F2"/>
          </w:tcPr>
          <w:p w:rsidR="00000000" w:rsidRDefault="005F10A7">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000000" w:rsidRDefault="005F10A7">
            <w:pPr>
              <w:rPr>
                <w:lang w:val="es-ES_tradnl"/>
              </w:rPr>
            </w:pPr>
            <w:r>
              <w:rPr>
                <w:rStyle w:val="mqInternal"/>
                <w:noProof/>
                <w:lang w:val="es-ES_tradnl"/>
              </w:rPr>
              <w:t>[1}</w:t>
            </w:r>
            <w:r>
              <w:rPr>
                <w:lang w:val="es-ES_tradnl"/>
              </w:rPr>
              <w:t>I - Cuadro de cuadr</w:t>
            </w:r>
            <w:r>
              <w:rPr>
                <w:lang w:val="es-ES_tradnl"/>
              </w:rPr>
              <w:t>í</w:t>
            </w:r>
            <w:r>
              <w:rPr>
                <w:lang w:val="es-ES_tradnl"/>
              </w:rPr>
              <w:t>cula de video</w:t>
            </w:r>
            <w:r>
              <w:rPr>
                <w:rStyle w:val="mqInternal"/>
                <w:noProof/>
                <w:lang w:val="es-ES_tradnl"/>
              </w:rPr>
              <w:t>{2]</w:t>
            </w:r>
            <w:r>
              <w:rPr>
                <w:lang w:val="es-ES_tradnl"/>
              </w:rPr>
              <w:t xml:space="preserve"> - Se utiliza para agregar llamadas a la acci</w:t>
            </w:r>
            <w:r>
              <w:rPr>
                <w:lang w:val="es-ES_tradnl"/>
              </w:rPr>
              <w:t>ó</w:t>
            </w:r>
            <w:r>
              <w:rPr>
                <w:lang w:val="es-ES_tradnl"/>
              </w:rPr>
              <w:t>n, incluidos HTML o im</w:t>
            </w:r>
            <w:r>
              <w:rPr>
                <w:lang w:val="es-ES_tradnl"/>
              </w:rPr>
              <w:t>á</w:t>
            </w:r>
            <w:r>
              <w:rPr>
                <w:lang w:val="es-ES_tradnl"/>
              </w:rPr>
              <w:t>genes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99669df8-0b2d-4d62-8603-128b3457abe7</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llamadas a la acci</w:t>
            </w:r>
            <w:r>
              <w:rPr>
                <w:lang w:val="es-ES_tradnl"/>
              </w:rPr>
              <w:t>ó</w:t>
            </w:r>
            <w:r>
              <w:rPr>
                <w:lang w:val="es-ES_tradnl"/>
              </w:rPr>
              <w:t>n en una experiencia de portal</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9f09e728-d648-499b-bc44-48bf10f93e45</w:t>
            </w:r>
          </w:p>
        </w:tc>
        <w:tc>
          <w:tcPr>
            <w:tcW w:w="7407" w:type="dxa"/>
            <w:shd w:val="clear" w:color="auto" w:fill="F2F2F2" w:themeFill="background1" w:themeFillShade="F2"/>
          </w:tcPr>
          <w:p w:rsidR="00000000" w:rsidRDefault="005F10A7">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000000" w:rsidRDefault="005F10A7">
            <w:pPr>
              <w:rPr>
                <w:lang w:val="es-ES_tradnl"/>
              </w:rPr>
            </w:pPr>
            <w:r>
              <w:rPr>
                <w:rStyle w:val="mqInternal"/>
                <w:noProof/>
                <w:lang w:val="es-ES_tradnl"/>
              </w:rPr>
              <w:t>[1}</w:t>
            </w:r>
            <w:r>
              <w:rPr>
                <w:lang w:val="es-ES_tradnl"/>
              </w:rPr>
              <w:t>J - Objetos de pie de p</w:t>
            </w:r>
            <w:r>
              <w:rPr>
                <w:lang w:val="es-ES_tradnl"/>
              </w:rPr>
              <w:t>á</w:t>
            </w:r>
            <w:r>
              <w:rPr>
                <w:lang w:val="es-ES_tradnl"/>
              </w:rPr>
              <w:t>gina</w:t>
            </w:r>
            <w:r>
              <w:rPr>
                <w:rStyle w:val="mqInternal"/>
                <w:noProof/>
                <w:lang w:val="es-ES_tradnl"/>
              </w:rPr>
              <w:t>{2]</w:t>
            </w:r>
            <w:r>
              <w:rPr>
                <w:lang w:val="es-ES_tradnl"/>
              </w:rPr>
              <w:t xml:space="preserve"> - Se utiliza para agregar texto y enlaces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e0e7b860-2c26-45c5-9db1-e0bfb0de29fb</w:t>
            </w:r>
          </w:p>
        </w:tc>
        <w:tc>
          <w:tcPr>
            <w:tcW w:w="7407" w:type="dxa"/>
            <w:shd w:val="clear" w:color="auto" w:fill="F2F2F2" w:themeFill="background1" w:themeFillShade="F2"/>
          </w:tcPr>
          <w:p w:rsidR="00000000" w:rsidRDefault="005F10A7">
            <w:pPr>
              <w:rPr>
                <w:noProof/>
              </w:rPr>
            </w:pPr>
            <w:r>
              <w:rPr>
                <w:noProof/>
              </w:rPr>
              <w:t xml:space="preserve">For information on adding images, links and text to a portal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5F10A7">
            <w:pPr>
              <w:rPr>
                <w:lang w:val="es-ES_tradnl"/>
              </w:rPr>
            </w:pPr>
            <w:r>
              <w:rPr>
                <w:lang w:val="es-ES_tradnl"/>
              </w:rPr>
              <w:t>Para obtener in</w:t>
            </w:r>
            <w:r>
              <w:rPr>
                <w:lang w:val="es-ES_tradnl"/>
              </w:rPr>
              <w:t>formaci</w:t>
            </w:r>
            <w:r>
              <w:rPr>
                <w:lang w:val="es-ES_tradnl"/>
              </w:rPr>
              <w:t>ó</w:t>
            </w:r>
            <w:r>
              <w:rPr>
                <w:lang w:val="es-ES_tradnl"/>
              </w:rPr>
              <w:t>n sobre c</w:t>
            </w:r>
            <w:r>
              <w:rPr>
                <w:lang w:val="es-ES_tradnl"/>
              </w:rPr>
              <w:t>ó</w:t>
            </w:r>
            <w:r>
              <w:rPr>
                <w:lang w:val="es-ES_tradnl"/>
              </w:rPr>
              <w:t>mo agregar im</w:t>
            </w:r>
            <w:r>
              <w:rPr>
                <w:lang w:val="es-ES_tradnl"/>
              </w:rPr>
              <w:t>á</w:t>
            </w:r>
            <w:r>
              <w:rPr>
                <w:lang w:val="es-ES_tradnl"/>
              </w:rPr>
              <w:t>genes, enlaces y texto a una plantilla de p</w:t>
            </w:r>
            <w:r>
              <w:rPr>
                <w:lang w:val="es-ES_tradnl"/>
              </w:rPr>
              <w:t>á</w:t>
            </w:r>
            <w:r>
              <w:rPr>
                <w:lang w:val="es-ES_tradnl"/>
              </w:rPr>
              <w:t xml:space="preserve">gina del portal, consulte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del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29d216ce-41cb-44a9-a494-28a807b1fec7</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f0b08eb6-60ae-433</w:t>
            </w:r>
            <w:r>
              <w:rPr>
                <w:noProof/>
                <w:sz w:val="2"/>
              </w:rPr>
              <w:t>4-94f7-d9bedd00052e</w:t>
            </w:r>
          </w:p>
        </w:tc>
        <w:tc>
          <w:tcPr>
            <w:tcW w:w="7407" w:type="dxa"/>
            <w:shd w:val="clear" w:color="auto" w:fill="F2F2F2" w:themeFill="background1" w:themeFillShade="F2"/>
          </w:tcPr>
          <w:p w:rsidR="00000000" w:rsidRDefault="005F10A7">
            <w:pPr>
              <w:rPr>
                <w:noProof/>
              </w:rPr>
            </w:pPr>
            <w:r>
              <w:rPr>
                <w:noProof/>
              </w:rPr>
              <w:t>Site colors will vary based upon the theme that was selected.</w:t>
            </w:r>
          </w:p>
        </w:tc>
        <w:tc>
          <w:tcPr>
            <w:tcW w:w="7407" w:type="dxa"/>
          </w:tcPr>
          <w:p w:rsidR="00000000" w:rsidRDefault="005F10A7">
            <w:pPr>
              <w:rPr>
                <w:lang w:val="es-ES_tradnl"/>
              </w:rPr>
            </w:pPr>
            <w:r>
              <w:rPr>
                <w:lang w:val="es-ES_tradnl"/>
              </w:rPr>
              <w:t>Los colores del sitio variar</w:t>
            </w:r>
            <w:r>
              <w:rPr>
                <w:lang w:val="es-ES_tradnl"/>
              </w:rPr>
              <w:t>á</w:t>
            </w:r>
            <w:r>
              <w:rPr>
                <w:lang w:val="es-ES_tradnl"/>
              </w:rPr>
              <w:t>n seg</w:t>
            </w:r>
            <w:r>
              <w:rPr>
                <w:lang w:val="es-ES_tradnl"/>
              </w:rPr>
              <w:t>ú</w:t>
            </w:r>
            <w:r>
              <w:rPr>
                <w:lang w:val="es-ES_tradnl"/>
              </w:rPr>
              <w:t>n el tema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110a9fb2-c0ef-461f-8551-0b6829c7fae0</w:t>
            </w:r>
          </w:p>
        </w:tc>
        <w:tc>
          <w:tcPr>
            <w:tcW w:w="7407" w:type="dxa"/>
            <w:shd w:val="clear" w:color="auto" w:fill="F2F2F2" w:themeFill="background1" w:themeFillShade="F2"/>
          </w:tcPr>
          <w:p w:rsidR="00000000" w:rsidRDefault="005F10A7">
            <w:pPr>
              <w:rPr>
                <w:noProof/>
              </w:rPr>
            </w:pPr>
            <w:r>
              <w:rPr>
                <w:noProof/>
              </w:rPr>
              <w:t>Configuring a Twitter feed</w:t>
            </w:r>
          </w:p>
        </w:tc>
        <w:tc>
          <w:tcPr>
            <w:tcW w:w="7407" w:type="dxa"/>
          </w:tcPr>
          <w:p w:rsidR="00000000" w:rsidRDefault="005F10A7">
            <w:pPr>
              <w:rPr>
                <w:lang w:val="es-ES_tradnl"/>
              </w:rPr>
            </w:pPr>
            <w:r>
              <w:rPr>
                <w:lang w:val="es-ES_tradnl"/>
              </w:rPr>
              <w:t>Configurar un feed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fb49be6f-137d-4138-9c63-fc4f9de40b1d</w:t>
            </w:r>
          </w:p>
        </w:tc>
        <w:tc>
          <w:tcPr>
            <w:tcW w:w="7407" w:type="dxa"/>
            <w:shd w:val="clear" w:color="auto" w:fill="F2F2F2" w:themeFill="background1" w:themeFillShade="F2"/>
          </w:tcPr>
          <w:p w:rsidR="00000000" w:rsidRDefault="005F10A7">
            <w:pPr>
              <w:rPr>
                <w:noProof/>
              </w:rPr>
            </w:pPr>
            <w:r>
              <w:rPr>
                <w:noProof/>
              </w:rPr>
              <w:t>The site can be configured with a Twitter embed on the page.</w:t>
            </w:r>
          </w:p>
        </w:tc>
        <w:tc>
          <w:tcPr>
            <w:tcW w:w="7407" w:type="dxa"/>
          </w:tcPr>
          <w:p w:rsidR="00000000" w:rsidRDefault="005F10A7">
            <w:pPr>
              <w:rPr>
                <w:lang w:val="es-ES_tradnl"/>
              </w:rPr>
            </w:pPr>
            <w:r>
              <w:rPr>
                <w:lang w:val="es-ES_tradnl"/>
              </w:rPr>
              <w:t>El sitio se puede configurar con una inserci</w:t>
            </w:r>
            <w:r>
              <w:rPr>
                <w:lang w:val="es-ES_tradnl"/>
              </w:rPr>
              <w:t>ó</w:t>
            </w:r>
            <w:r>
              <w:rPr>
                <w:lang w:val="es-ES_tradnl"/>
              </w:rPr>
              <w:t>n de Twitter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79451cc8-5986-40b4-a6b7-cee2088b997f</w:t>
            </w:r>
          </w:p>
        </w:tc>
        <w:tc>
          <w:tcPr>
            <w:tcW w:w="7407" w:type="dxa"/>
            <w:shd w:val="clear" w:color="auto" w:fill="F2F2F2" w:themeFill="background1" w:themeFillShade="F2"/>
          </w:tcPr>
          <w:p w:rsidR="00000000" w:rsidRDefault="005F10A7">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5F10A7">
            <w:pPr>
              <w:rPr>
                <w:lang w:val="es-ES_tradnl"/>
              </w:rPr>
            </w:pPr>
            <w:r>
              <w:rPr>
                <w:lang w:val="es-ES_tradnl"/>
              </w:rPr>
              <w:t xml:space="preserve">Para los tipos de incrustaciones disponibles, marque la </w:t>
            </w:r>
            <w:r>
              <w:rPr>
                <w:rStyle w:val="mqInternal"/>
                <w:noProof/>
                <w:lang w:val="es-ES_tradnl"/>
              </w:rPr>
              <w:t>[1}</w:t>
            </w:r>
            <w:r>
              <w:rPr>
                <w:lang w:val="es-ES_tradnl"/>
              </w:rPr>
              <w:t>Sitio web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5c72da36-6559-490d-b114-a950e03545c8</w:t>
            </w:r>
          </w:p>
        </w:tc>
        <w:tc>
          <w:tcPr>
            <w:tcW w:w="7407" w:type="dxa"/>
            <w:shd w:val="clear" w:color="auto" w:fill="F2F2F2" w:themeFill="background1" w:themeFillShade="F2"/>
          </w:tcPr>
          <w:p w:rsidR="00000000" w:rsidRDefault="005F10A7">
            <w:pPr>
              <w:rPr>
                <w:noProof/>
              </w:rPr>
            </w:pPr>
            <w:r>
              <w:rPr>
                <w:noProof/>
              </w:rPr>
              <w:t>A sample likes timeline is shown below.</w:t>
            </w:r>
          </w:p>
        </w:tc>
        <w:tc>
          <w:tcPr>
            <w:tcW w:w="7407" w:type="dxa"/>
          </w:tcPr>
          <w:p w:rsidR="00000000" w:rsidRDefault="005F10A7">
            <w:pPr>
              <w:rPr>
                <w:lang w:val="es-ES_tradnl"/>
              </w:rPr>
            </w:pPr>
            <w:r>
              <w:rPr>
                <w:lang w:val="es-ES_tradnl"/>
              </w:rPr>
              <w:t>A continuaci</w:t>
            </w:r>
            <w:r>
              <w:rPr>
                <w:lang w:val="es-ES_tradnl"/>
              </w:rPr>
              <w:t>ó</w:t>
            </w:r>
            <w:r>
              <w:rPr>
                <w:lang w:val="es-ES_tradnl"/>
              </w:rPr>
              <w:t>n se mues</w:t>
            </w:r>
            <w:r>
              <w:rPr>
                <w:lang w:val="es-ES_tradnl"/>
              </w:rPr>
              <w:t>tra una muestra de la l</w:t>
            </w:r>
            <w:r>
              <w:rPr>
                <w:lang w:val="es-ES_tradnl"/>
              </w:rPr>
              <w:t>í</w:t>
            </w:r>
            <w:r>
              <w:rPr>
                <w:lang w:val="es-ES_tradnl"/>
              </w:rPr>
              <w:t>nea de tiempo de Me gusta.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70dfd891-8656-459f-adb9-40cd9cf907a0</w:t>
            </w:r>
          </w:p>
        </w:tc>
        <w:tc>
          <w:tcPr>
            <w:tcW w:w="7407" w:type="dxa"/>
            <w:shd w:val="clear" w:color="auto" w:fill="F2F2F2" w:themeFill="background1" w:themeFillShade="F2"/>
          </w:tcPr>
          <w:p w:rsidR="00000000" w:rsidRDefault="005F10A7">
            <w:pPr>
              <w:rPr>
                <w:noProof/>
              </w:rPr>
            </w:pPr>
            <w:r>
              <w:rPr>
                <w:noProof/>
              </w:rPr>
              <w:t>To add a Twitter feed, follow these steps:</w:t>
            </w:r>
          </w:p>
        </w:tc>
        <w:tc>
          <w:tcPr>
            <w:tcW w:w="7407" w:type="dxa"/>
          </w:tcPr>
          <w:p w:rsidR="00000000" w:rsidRDefault="005F10A7">
            <w:pPr>
              <w:rPr>
                <w:lang w:val="es-ES_tradnl"/>
              </w:rPr>
            </w:pPr>
            <w:r>
              <w:rPr>
                <w:lang w:val="es-ES_tradnl"/>
              </w:rPr>
              <w:t>Para agregar un feed de Twitter,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756f1900-b212-4405-aa62-e7074155b3b8</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 widget on the T</w:t>
            </w:r>
            <w:r>
              <w:rPr>
                <w:noProof/>
              </w:rPr>
              <w:t>witter site</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w:t>
            </w:r>
            <w:r>
              <w:rPr>
                <w:lang w:val="es-ES_tradnl"/>
              </w:rPr>
              <w:t>Crea un widget en el sitio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5443b4ac-ce03-4f2e-8d8c-65b2bdae81fc</w:t>
            </w:r>
          </w:p>
        </w:tc>
        <w:tc>
          <w:tcPr>
            <w:tcW w:w="7407" w:type="dxa"/>
            <w:shd w:val="clear" w:color="auto" w:fill="F2F2F2" w:themeFill="background1" w:themeFillShade="F2"/>
          </w:tcPr>
          <w:p w:rsidR="00000000" w:rsidRDefault="005F10A7">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5F10A7">
            <w:pPr>
              <w:rPr>
                <w:lang w:val="es-ES_tradnl"/>
              </w:rPr>
            </w:pPr>
            <w:r>
              <w:rPr>
                <w:lang w:val="es-ES_tradnl"/>
              </w:rPr>
              <w:t>Para obtener ayuda sobre c</w:t>
            </w:r>
            <w:r>
              <w:rPr>
                <w:lang w:val="es-ES_tradnl"/>
              </w:rPr>
              <w:t>ó</w:t>
            </w:r>
            <w:r>
              <w:rPr>
                <w:lang w:val="es-ES_tradnl"/>
              </w:rPr>
              <w:t xml:space="preserve">mo crear un widget de Twitter, consulte la </w:t>
            </w:r>
            <w:r>
              <w:rPr>
                <w:rStyle w:val="mqInternal"/>
                <w:noProof/>
                <w:lang w:val="es-ES_tradnl"/>
              </w:rPr>
              <w:t>[1}</w:t>
            </w:r>
            <w:r>
              <w:rPr>
                <w:lang w:val="es-ES_tradnl"/>
              </w:rPr>
              <w:t>Documentaci</w:t>
            </w:r>
            <w:r>
              <w:rPr>
                <w:lang w:val="es-ES_tradnl"/>
              </w:rPr>
              <w:t>ó</w:t>
            </w:r>
            <w:r>
              <w:rPr>
                <w:lang w:val="es-ES_tradnl"/>
              </w:rPr>
              <w:t>n para desarrolladores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d8076a28-ee12-472b-b421-3126a2c1650c</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Configuraci</w:t>
            </w:r>
            <w:r>
              <w:rPr>
                <w:lang w:val="es-ES_tradnl"/>
              </w:rPr>
              <w:t>ó</w:t>
            </w:r>
            <w:r>
              <w:rPr>
                <w:lang w:val="es-ES_tradnl"/>
              </w:rPr>
              <w:t>n de Twitter</w:t>
            </w:r>
            <w:r>
              <w:rPr>
                <w:rStyle w:val="mqInternal"/>
                <w:noProof/>
                <w:lang w:val="es-ES_tradnl"/>
              </w:rPr>
              <w:t>{2]</w:t>
            </w:r>
            <w:r>
              <w:rPr>
                <w:lang w:val="es-ES_tradnl"/>
              </w:rPr>
              <w:t xml:space="preserve"> enlace en la p</w:t>
            </w:r>
            <w:r>
              <w:rPr>
                <w:lang w:val="es-ES_tradnl"/>
              </w:rPr>
              <w:t>á</w:t>
            </w:r>
            <w:r>
              <w:rPr>
                <w:lang w:val="es-ES_tradnl"/>
              </w:rPr>
              <w:t>gi</w:t>
            </w:r>
            <w:r>
              <w:rPr>
                <w:lang w:val="es-ES_tradnl"/>
              </w:rPr>
              <w:t>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dc9a56a3-e23b-4f53-b670-74a6908c3fe8</w:t>
            </w:r>
          </w:p>
        </w:tc>
        <w:tc>
          <w:tcPr>
            <w:tcW w:w="7407" w:type="dxa"/>
            <w:shd w:val="clear" w:color="auto" w:fill="F2F2F2" w:themeFill="background1" w:themeFillShade="F2"/>
          </w:tcPr>
          <w:p w:rsidR="00000000" w:rsidRDefault="005F10A7">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000000" w:rsidRDefault="005F10A7">
            <w:pPr>
              <w:rPr>
                <w:lang w:val="es-ES_tradnl"/>
              </w:rPr>
            </w:pPr>
            <w:r>
              <w:rPr>
                <w:lang w:val="es-ES_tradnl"/>
              </w:rPr>
              <w:t>Copie el HTML del widget de Twitter y p</w:t>
            </w:r>
            <w:r>
              <w:rPr>
                <w:lang w:val="es-ES_tradnl"/>
              </w:rPr>
              <w:t>é</w:t>
            </w:r>
            <w:r>
              <w:rPr>
                <w:lang w:val="es-ES_tradnl"/>
              </w:rPr>
              <w:t xml:space="preserve">guelo en el </w:t>
            </w:r>
            <w:r>
              <w:rPr>
                <w:rStyle w:val="mqInternal"/>
                <w:noProof/>
                <w:lang w:val="es-ES_tradnl"/>
              </w:rPr>
              <w:t>[1}</w:t>
            </w:r>
            <w:r>
              <w:rPr>
                <w:lang w:val="es-ES_tradnl"/>
              </w:rPr>
              <w:t>Feed de Twitter</w:t>
            </w:r>
            <w:r>
              <w:rPr>
                <w:rStyle w:val="mqInternal"/>
                <w:noProof/>
                <w:lang w:val="es-ES_tradnl"/>
              </w:rPr>
              <w:t>{2]</w:t>
            </w:r>
            <w:r>
              <w:rPr>
                <w:lang w:val="es-ES_tradnl"/>
              </w:rPr>
              <w:t xml:space="preserve">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e4d53e17-7ae9-4059-a753-682dd01f7bc4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e5541d01-6571-4cfe-bae4-b425dd1f0b98</w:t>
            </w:r>
          </w:p>
        </w:tc>
        <w:tc>
          <w:tcPr>
            <w:tcW w:w="7407" w:type="dxa"/>
            <w:shd w:val="clear" w:color="auto" w:fill="F2F2F2" w:themeFill="background1" w:themeFillShade="F2"/>
          </w:tcPr>
          <w:p w:rsidR="00000000" w:rsidRDefault="005F10A7">
            <w:pPr>
              <w:rPr>
                <w:noProof/>
              </w:rPr>
            </w:pPr>
            <w:r>
              <w:rPr>
                <w:noProof/>
              </w:rPr>
              <w:t>Configuring live video</w:t>
            </w:r>
          </w:p>
        </w:tc>
        <w:tc>
          <w:tcPr>
            <w:tcW w:w="7407" w:type="dxa"/>
          </w:tcPr>
          <w:p w:rsidR="00000000" w:rsidRDefault="005F10A7">
            <w:pPr>
              <w:rPr>
                <w:lang w:val="es-ES_tradnl"/>
              </w:rPr>
            </w:pPr>
            <w:r>
              <w:rPr>
                <w:lang w:val="es-ES_tradnl"/>
              </w:rPr>
              <w:t>Configuraci</w:t>
            </w:r>
            <w:r>
              <w:rPr>
                <w:lang w:val="es-ES_tradnl"/>
              </w:rPr>
              <w:t>ó</w:t>
            </w:r>
            <w:r>
              <w:rPr>
                <w:lang w:val="es-ES_tradnl"/>
              </w:rPr>
              <w:t>n de video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6a28e822-9dc4-4128-8e6c-48a6ae5ee8a9</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Configure Live Video</w:t>
            </w:r>
            <w:r>
              <w:rPr>
                <w:rStyle w:val="mqInternal"/>
                <w:noProof/>
              </w:rPr>
              <w:t>{</w:t>
            </w:r>
            <w:r>
              <w:rPr>
                <w:rStyle w:val="mqInternal"/>
                <w:noProof/>
              </w:rPr>
              <w:t>2]</w:t>
            </w:r>
            <w:r>
              <w:rPr>
                <w:noProof/>
              </w:rPr>
              <w:t xml:space="preserve"> link to configure the live video settings with the </w:t>
            </w:r>
            <w:r>
              <w:rPr>
                <w:rStyle w:val="mqInternal"/>
                <w:noProof/>
              </w:rPr>
              <w:t>[1}</w:t>
            </w:r>
            <w:r>
              <w:rPr>
                <w:noProof/>
              </w:rPr>
              <w:t>Video ID</w:t>
            </w:r>
            <w:r>
              <w:rPr>
                <w:rStyle w:val="mqInternal"/>
                <w:noProof/>
              </w:rPr>
              <w:t>{2]</w:t>
            </w:r>
            <w:r>
              <w:rPr>
                <w:noProof/>
              </w:rPr>
              <w:t xml:space="preserve"> or </w:t>
            </w:r>
            <w:r>
              <w:rPr>
                <w:rStyle w:val="mqInternal"/>
                <w:noProof/>
              </w:rPr>
              <w:t>[1}</w:t>
            </w:r>
            <w:r>
              <w:rPr>
                <w:noProof/>
              </w:rPr>
              <w:t>Reference ID</w:t>
            </w:r>
            <w:r>
              <w:rPr>
                <w:rStyle w:val="mqInternal"/>
                <w:noProof/>
              </w:rPr>
              <w:t>{2]</w:t>
            </w:r>
            <w:r>
              <w:rPr>
                <w:noProof/>
              </w:rPr>
              <w:t xml:space="preserve"> of the live video asset.</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Configurar video en vivo</w:t>
            </w:r>
            <w:r>
              <w:rPr>
                <w:rStyle w:val="mqInternal"/>
                <w:noProof/>
                <w:lang w:val="es-ES_tradnl"/>
              </w:rPr>
              <w:t>{2]</w:t>
            </w:r>
            <w:r>
              <w:rPr>
                <w:lang w:val="es-ES_tradnl"/>
              </w:rPr>
              <w:t xml:space="preserve"> enlace para configurar los ajustes de video en vivo con el </w:t>
            </w:r>
            <w:r>
              <w:rPr>
                <w:rStyle w:val="mqInternal"/>
                <w:noProof/>
                <w:lang w:val="es-ES_tradnl"/>
              </w:rPr>
              <w:t>[1}</w:t>
            </w:r>
            <w:r>
              <w:rPr>
                <w:lang w:val="es-ES_tradnl"/>
              </w:rPr>
              <w:t>ID de video</w:t>
            </w:r>
            <w:r>
              <w:rPr>
                <w:rStyle w:val="mqInternal"/>
                <w:noProof/>
                <w:lang w:val="es-ES_tradnl"/>
              </w:rPr>
              <w:t>{2]</w:t>
            </w:r>
            <w:r>
              <w:rPr>
                <w:lang w:val="es-ES_tradnl"/>
              </w:rPr>
              <w:t xml:space="preserve"> o </w:t>
            </w:r>
            <w:r>
              <w:rPr>
                <w:rStyle w:val="mqInternal"/>
                <w:noProof/>
                <w:lang w:val="es-ES_tradnl"/>
              </w:rPr>
              <w:t>[1}</w:t>
            </w:r>
            <w:r>
              <w:rPr>
                <w:lang w:val="es-ES_tradnl"/>
              </w:rPr>
              <w:t>Identificaci</w:t>
            </w:r>
            <w:r>
              <w:rPr>
                <w:lang w:val="es-ES_tradnl"/>
              </w:rPr>
              <w:t>ó</w:t>
            </w:r>
            <w:r>
              <w:rPr>
                <w:lang w:val="es-ES_tradnl"/>
              </w:rPr>
              <w:t>n de referencia</w:t>
            </w:r>
            <w:r>
              <w:rPr>
                <w:rStyle w:val="mqInternal"/>
                <w:noProof/>
                <w:lang w:val="es-ES_tradnl"/>
              </w:rPr>
              <w:t>{2]</w:t>
            </w:r>
            <w:r>
              <w:rPr>
                <w:lang w:val="es-ES_tradnl"/>
              </w:rPr>
              <w:t xml:space="preserve"> del recurso de video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8bec1e34-0945-4cbe-998b-e41151ceab6f</w:t>
            </w:r>
          </w:p>
        </w:tc>
        <w:tc>
          <w:tcPr>
            <w:tcW w:w="7407" w:type="dxa"/>
            <w:shd w:val="clear" w:color="auto" w:fill="F2F2F2" w:themeFill="background1" w:themeFillShade="F2"/>
          </w:tcPr>
          <w:p w:rsidR="00000000" w:rsidRDefault="005F10A7">
            <w:pPr>
              <w:rPr>
                <w:noProof/>
              </w:rPr>
            </w:pPr>
            <w:r>
              <w:rPr>
                <w:noProof/>
              </w:rPr>
              <w:t>When using the video ID, the experience will have to be updated with the new video ID every time a new live event is created.</w:t>
            </w:r>
          </w:p>
        </w:tc>
        <w:tc>
          <w:tcPr>
            <w:tcW w:w="7407" w:type="dxa"/>
          </w:tcPr>
          <w:p w:rsidR="00000000" w:rsidRDefault="005F10A7">
            <w:pPr>
              <w:rPr>
                <w:lang w:val="es-ES_tradnl"/>
              </w:rPr>
            </w:pPr>
            <w:r>
              <w:rPr>
                <w:lang w:val="es-ES_tradnl"/>
              </w:rPr>
              <w:t>Al usar la identificaci</w:t>
            </w:r>
            <w:r>
              <w:rPr>
                <w:lang w:val="es-ES_tradnl"/>
              </w:rPr>
              <w:t>ó</w:t>
            </w:r>
            <w:r>
              <w:rPr>
                <w:lang w:val="es-ES_tradnl"/>
              </w:rPr>
              <w:t xml:space="preserve">n </w:t>
            </w:r>
            <w:r>
              <w:rPr>
                <w:lang w:val="es-ES_tradnl"/>
              </w:rPr>
              <w:t>de video, la experiencia deber</w:t>
            </w:r>
            <w:r>
              <w:rPr>
                <w:lang w:val="es-ES_tradnl"/>
              </w:rPr>
              <w:t>á</w:t>
            </w:r>
            <w:r>
              <w:rPr>
                <w:lang w:val="es-ES_tradnl"/>
              </w:rPr>
              <w:t xml:space="preserve"> actualizarse con la nueva identificaci</w:t>
            </w:r>
            <w:r>
              <w:rPr>
                <w:lang w:val="es-ES_tradnl"/>
              </w:rPr>
              <w:t>ó</w:t>
            </w:r>
            <w:r>
              <w:rPr>
                <w:lang w:val="es-ES_tradnl"/>
              </w:rPr>
              <w:t>n de video cada vez que se cree un nuevo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bf88c620-6962-4f7f-9794-2b8458a4bb13</w:t>
            </w:r>
          </w:p>
        </w:tc>
        <w:tc>
          <w:tcPr>
            <w:tcW w:w="7407" w:type="dxa"/>
            <w:shd w:val="clear" w:color="auto" w:fill="F2F2F2" w:themeFill="background1" w:themeFillShade="F2"/>
          </w:tcPr>
          <w:p w:rsidR="00000000" w:rsidRDefault="005F10A7">
            <w:pPr>
              <w:rPr>
                <w:noProof/>
              </w:rPr>
            </w:pPr>
            <w:r>
              <w:rPr>
                <w:noProof/>
              </w:rPr>
              <w:t>Using a reference ID provides more flexibility.</w:t>
            </w:r>
          </w:p>
        </w:tc>
        <w:tc>
          <w:tcPr>
            <w:tcW w:w="7407" w:type="dxa"/>
          </w:tcPr>
          <w:p w:rsidR="00000000" w:rsidRDefault="005F10A7">
            <w:pPr>
              <w:rPr>
                <w:lang w:val="es-ES_tradnl"/>
              </w:rPr>
            </w:pPr>
            <w:r>
              <w:rPr>
                <w:lang w:val="es-ES_tradnl"/>
              </w:rPr>
              <w:t>El uso de una identificaci</w:t>
            </w:r>
            <w:r>
              <w:rPr>
                <w:lang w:val="es-ES_tradnl"/>
              </w:rPr>
              <w:t>ó</w:t>
            </w:r>
            <w:r>
              <w:rPr>
                <w:lang w:val="es-ES_tradnl"/>
              </w:rPr>
              <w:t>n d</w:t>
            </w:r>
            <w:r>
              <w:rPr>
                <w:lang w:val="es-ES_tradnl"/>
              </w:rPr>
              <w:t>e referencia proporciona m</w:t>
            </w:r>
            <w:r>
              <w:rPr>
                <w:lang w:val="es-ES_tradnl"/>
              </w:rPr>
              <w:t>á</w:t>
            </w:r>
            <w:r>
              <w:rPr>
                <w:lang w:val="es-ES_tradnl"/>
              </w:rPr>
              <w:t>s flexibilidad.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98c32720-d17f-4a8f-ad59-a4c435068a39</w:t>
            </w:r>
          </w:p>
        </w:tc>
        <w:tc>
          <w:tcPr>
            <w:tcW w:w="7407" w:type="dxa"/>
            <w:shd w:val="clear" w:color="auto" w:fill="F2F2F2" w:themeFill="background1" w:themeFillShade="F2"/>
          </w:tcPr>
          <w:p w:rsidR="00000000" w:rsidRDefault="005F10A7">
            <w:pPr>
              <w:rPr>
                <w:noProof/>
              </w:rPr>
            </w:pPr>
            <w:r>
              <w:rPr>
                <w:noProof/>
              </w:rPr>
              <w:t xml:space="preserve">When a new live event is created, just assign the designated reference ID to the </w:t>
            </w:r>
            <w:r>
              <w:rPr>
                <w:noProof/>
              </w:rPr>
              <w:lastRenderedPageBreak/>
              <w:t>new video in the Media module and no changes are required to the experience.</w:t>
            </w:r>
          </w:p>
        </w:tc>
        <w:tc>
          <w:tcPr>
            <w:tcW w:w="7407" w:type="dxa"/>
          </w:tcPr>
          <w:p w:rsidR="00000000" w:rsidRDefault="005F10A7">
            <w:pPr>
              <w:rPr>
                <w:lang w:val="es-ES_tradnl"/>
              </w:rPr>
            </w:pPr>
            <w:r>
              <w:rPr>
                <w:lang w:val="es-ES_tradnl"/>
              </w:rPr>
              <w:lastRenderedPageBreak/>
              <w:t>Cuando se cre</w:t>
            </w:r>
            <w:r>
              <w:rPr>
                <w:lang w:val="es-ES_tradnl"/>
              </w:rPr>
              <w:t xml:space="preserve">a un nuevo evento en vivo, simplemente asigne la ID de referencia </w:t>
            </w:r>
            <w:r>
              <w:rPr>
                <w:lang w:val="es-ES_tradnl"/>
              </w:rPr>
              <w:lastRenderedPageBreak/>
              <w:t>designada al nuevo video en el m</w:t>
            </w:r>
            <w:r>
              <w:rPr>
                <w:lang w:val="es-ES_tradnl"/>
              </w:rPr>
              <w:t>ó</w:t>
            </w:r>
            <w:r>
              <w:rPr>
                <w:lang w:val="es-ES_tradnl"/>
              </w:rPr>
              <w:t>dulo de Medios y no se requieren cambios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52 </w:t>
            </w:r>
            <w:r>
              <w:rPr>
                <w:noProof/>
                <w:sz w:val="16"/>
              </w:rPr>
              <w:br/>
            </w:r>
            <w:r>
              <w:rPr>
                <w:noProof/>
                <w:sz w:val="2"/>
              </w:rPr>
              <w:t>740d77e1-e8ce-4fe4-a89b-f82c33f91267</w:t>
            </w:r>
          </w:p>
        </w:tc>
        <w:tc>
          <w:tcPr>
            <w:tcW w:w="7407" w:type="dxa"/>
            <w:shd w:val="clear" w:color="auto" w:fill="F2F2F2" w:themeFill="background1" w:themeFillShade="F2"/>
          </w:tcPr>
          <w:p w:rsidR="00000000" w:rsidRDefault="005F10A7">
            <w:pPr>
              <w:rPr>
                <w:noProof/>
              </w:rPr>
            </w:pPr>
            <w:r>
              <w:rPr>
                <w:noProof/>
              </w:rPr>
              <w:t>Locating the Video ID</w:t>
            </w:r>
          </w:p>
        </w:tc>
        <w:tc>
          <w:tcPr>
            <w:tcW w:w="7407" w:type="dxa"/>
          </w:tcPr>
          <w:p w:rsidR="00000000" w:rsidRDefault="005F10A7">
            <w:pPr>
              <w:rPr>
                <w:lang w:val="es-ES_tradnl"/>
              </w:rPr>
            </w:pPr>
            <w:r>
              <w:rPr>
                <w:lang w:val="es-ES_tradnl"/>
              </w:rPr>
              <w:t>Ubicaci</w:t>
            </w:r>
            <w:r>
              <w:rPr>
                <w:lang w:val="es-ES_tradnl"/>
              </w:rPr>
              <w:t>ó</w:t>
            </w:r>
            <w:r>
              <w:rPr>
                <w:lang w:val="es-ES_tradnl"/>
              </w:rPr>
              <w:t>n de la identificaci</w:t>
            </w:r>
            <w:r>
              <w:rPr>
                <w:lang w:val="es-ES_tradnl"/>
              </w:rPr>
              <w:t>ó</w:t>
            </w:r>
            <w:r>
              <w:rPr>
                <w:lang w:val="es-ES_tradnl"/>
              </w:rPr>
              <w:t>n de</w:t>
            </w:r>
            <w:r>
              <w:rPr>
                <w:lang w:val="es-ES_tradnl"/>
              </w:rPr>
              <w:t xml:space="preserv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d5ec29ee-809a-4e4e-8aaa-cedf1344c538</w:t>
            </w:r>
          </w:p>
        </w:tc>
        <w:tc>
          <w:tcPr>
            <w:tcW w:w="7407" w:type="dxa"/>
            <w:shd w:val="clear" w:color="auto" w:fill="F2F2F2" w:themeFill="background1" w:themeFillShade="F2"/>
          </w:tcPr>
          <w:p w:rsidR="00000000" w:rsidRDefault="005F10A7">
            <w:pPr>
              <w:rPr>
                <w:noProof/>
              </w:rPr>
            </w:pPr>
            <w:r>
              <w:rPr>
                <w:noProof/>
              </w:rPr>
              <w:t>The video ID can be located using one of the following methods:</w:t>
            </w:r>
          </w:p>
        </w:tc>
        <w:tc>
          <w:tcPr>
            <w:tcW w:w="7407" w:type="dxa"/>
          </w:tcPr>
          <w:p w:rsidR="00000000" w:rsidRDefault="005F10A7">
            <w:pPr>
              <w:rPr>
                <w:lang w:val="es-ES_tradnl"/>
              </w:rPr>
            </w:pPr>
            <w:r>
              <w:rPr>
                <w:lang w:val="es-ES_tradnl"/>
              </w:rPr>
              <w:t>La identificaci</w:t>
            </w:r>
            <w:r>
              <w:rPr>
                <w:lang w:val="es-ES_tradnl"/>
              </w:rPr>
              <w:t>ó</w:t>
            </w:r>
            <w:r>
              <w:rPr>
                <w:lang w:val="es-ES_tradnl"/>
              </w:rPr>
              <w:t>n de video se puede localizar mediante uno de los siguientes m</w:t>
            </w:r>
            <w:r>
              <w:rPr>
                <w:lang w:val="es-ES_tradnl"/>
              </w:rPr>
              <w:t>é</w:t>
            </w:r>
            <w:r>
              <w:rPr>
                <w:lang w:val="es-ES_tradnl"/>
              </w:rPr>
              <w:t>todos: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e8b8ac0a-6884-42f5-b1f7-816749dd1fde</w:t>
            </w:r>
          </w:p>
        </w:tc>
        <w:tc>
          <w:tcPr>
            <w:tcW w:w="7407" w:type="dxa"/>
            <w:shd w:val="clear" w:color="auto" w:fill="F2F2F2" w:themeFill="background1" w:themeFillShade="F2"/>
          </w:tcPr>
          <w:p w:rsidR="00000000" w:rsidRDefault="005F10A7">
            <w:pPr>
              <w:rPr>
                <w:noProof/>
              </w:rPr>
            </w:pPr>
            <w:r>
              <w:rPr>
                <w:noProof/>
              </w:rPr>
              <w:t>The video ID appears below the video title in the Media module.</w:t>
            </w:r>
          </w:p>
        </w:tc>
        <w:tc>
          <w:tcPr>
            <w:tcW w:w="7407" w:type="dxa"/>
          </w:tcPr>
          <w:p w:rsidR="00000000" w:rsidRDefault="005F10A7">
            <w:pPr>
              <w:rPr>
                <w:lang w:val="es-ES_tradnl"/>
              </w:rPr>
            </w:pPr>
            <w:r>
              <w:rPr>
                <w:lang w:val="es-ES_tradnl"/>
              </w:rPr>
              <w:t>La identificaci</w:t>
            </w:r>
            <w:r>
              <w:rPr>
                <w:lang w:val="es-ES_tradnl"/>
              </w:rPr>
              <w:t>ó</w:t>
            </w:r>
            <w:r>
              <w:rPr>
                <w:lang w:val="es-ES_tradnl"/>
              </w:rPr>
              <w:t>n del video aparece debajo del t</w:t>
            </w:r>
            <w:r>
              <w:rPr>
                <w:lang w:val="es-ES_tradnl"/>
              </w:rPr>
              <w:t>í</w:t>
            </w:r>
            <w:r>
              <w:rPr>
                <w:lang w:val="es-ES_tradnl"/>
              </w:rPr>
              <w:t>tulo del video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b32b0c38-fe2b-4340-89aa-e230866bf022</w:t>
            </w:r>
          </w:p>
        </w:tc>
        <w:tc>
          <w:tcPr>
            <w:tcW w:w="7407" w:type="dxa"/>
            <w:shd w:val="clear" w:color="auto" w:fill="F2F2F2" w:themeFill="background1" w:themeFillShade="F2"/>
          </w:tcPr>
          <w:p w:rsidR="00000000" w:rsidRDefault="005F10A7">
            <w:pPr>
              <w:rPr>
                <w:noProof/>
              </w:rPr>
            </w:pPr>
            <w:r>
              <w:rPr>
                <w:noProof/>
              </w:rPr>
              <w:t>The video ID appears below the event name inside the Live modu</w:t>
            </w:r>
            <w:r>
              <w:rPr>
                <w:noProof/>
              </w:rPr>
              <w:t>le.</w:t>
            </w:r>
          </w:p>
        </w:tc>
        <w:tc>
          <w:tcPr>
            <w:tcW w:w="7407" w:type="dxa"/>
          </w:tcPr>
          <w:p w:rsidR="00000000" w:rsidRDefault="005F10A7">
            <w:pPr>
              <w:rPr>
                <w:lang w:val="es-ES_tradnl"/>
              </w:rPr>
            </w:pPr>
            <w:r>
              <w:rPr>
                <w:lang w:val="es-ES_tradnl"/>
              </w:rPr>
              <w:t>La identificaci</w:t>
            </w:r>
            <w:r>
              <w:rPr>
                <w:lang w:val="es-ES_tradnl"/>
              </w:rPr>
              <w:t>ó</w:t>
            </w:r>
            <w:r>
              <w:rPr>
                <w:lang w:val="es-ES_tradnl"/>
              </w:rPr>
              <w:t>n del video aparece debajo del nombre del evento dentro del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18391ebf-508a-4bfc-962d-f5f7ab92c43f</w:t>
            </w:r>
          </w:p>
        </w:tc>
        <w:tc>
          <w:tcPr>
            <w:tcW w:w="7407" w:type="dxa"/>
            <w:shd w:val="clear" w:color="auto" w:fill="F2F2F2" w:themeFill="background1" w:themeFillShade="F2"/>
          </w:tcPr>
          <w:p w:rsidR="00000000" w:rsidRDefault="005F10A7">
            <w:pPr>
              <w:rPr>
                <w:noProof/>
              </w:rPr>
            </w:pPr>
            <w:r>
              <w:rPr>
                <w:noProof/>
              </w:rPr>
              <w:t>Locating the Reference ID</w:t>
            </w:r>
          </w:p>
        </w:tc>
        <w:tc>
          <w:tcPr>
            <w:tcW w:w="7407" w:type="dxa"/>
          </w:tcPr>
          <w:p w:rsidR="00000000" w:rsidRDefault="005F10A7">
            <w:pPr>
              <w:rPr>
                <w:lang w:val="es-ES_tradnl"/>
              </w:rPr>
            </w:pPr>
            <w:r>
              <w:rPr>
                <w:lang w:val="es-ES_tradnl"/>
              </w:rPr>
              <w:t>Ubicaci</w:t>
            </w:r>
            <w:r>
              <w:rPr>
                <w:lang w:val="es-ES_tradnl"/>
              </w:rPr>
              <w:t>ó</w:t>
            </w:r>
            <w:r>
              <w:rPr>
                <w:lang w:val="es-ES_tradnl"/>
              </w:rPr>
              <w:t>n de la ID de referencia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6e64c9fd-57e0-4447-ac08-53d56db9b670</w:t>
            </w:r>
          </w:p>
        </w:tc>
        <w:tc>
          <w:tcPr>
            <w:tcW w:w="7407" w:type="dxa"/>
            <w:shd w:val="clear" w:color="auto" w:fill="F2F2F2" w:themeFill="background1" w:themeFillShade="F2"/>
          </w:tcPr>
          <w:p w:rsidR="00000000" w:rsidRDefault="005F10A7">
            <w:pPr>
              <w:rPr>
                <w:noProof/>
              </w:rPr>
            </w:pPr>
            <w:r>
              <w:rPr>
                <w:noProof/>
              </w:rPr>
              <w:t>The reference ID can</w:t>
            </w:r>
            <w:r>
              <w:rPr>
                <w:noProof/>
              </w:rPr>
              <w:t xml:space="preserve"> be located using the Media module.</w:t>
            </w:r>
          </w:p>
        </w:tc>
        <w:tc>
          <w:tcPr>
            <w:tcW w:w="7407" w:type="dxa"/>
          </w:tcPr>
          <w:p w:rsidR="00000000" w:rsidRDefault="005F10A7">
            <w:pPr>
              <w:rPr>
                <w:lang w:val="es-ES_tradnl"/>
              </w:rPr>
            </w:pPr>
            <w:r>
              <w:rPr>
                <w:lang w:val="es-ES_tradnl"/>
              </w:rPr>
              <w:t>La ID de referencia se puede localizar utilizando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bfa49df9-0aad-495f-b9f1-41836288df13</w:t>
            </w:r>
          </w:p>
        </w:tc>
        <w:tc>
          <w:tcPr>
            <w:tcW w:w="7407" w:type="dxa"/>
            <w:shd w:val="clear" w:color="auto" w:fill="F2F2F2" w:themeFill="background1" w:themeFillShade="F2"/>
          </w:tcPr>
          <w:p w:rsidR="00000000" w:rsidRDefault="005F10A7">
            <w:pPr>
              <w:rPr>
                <w:noProof/>
              </w:rPr>
            </w:pPr>
            <w:r>
              <w:rPr>
                <w:noProof/>
              </w:rPr>
              <w:t>Configuring a chat widget</w:t>
            </w:r>
          </w:p>
        </w:tc>
        <w:tc>
          <w:tcPr>
            <w:tcW w:w="7407" w:type="dxa"/>
          </w:tcPr>
          <w:p w:rsidR="00000000" w:rsidRDefault="005F10A7">
            <w:pPr>
              <w:rPr>
                <w:lang w:val="es-ES_tradnl"/>
              </w:rPr>
            </w:pPr>
            <w:r>
              <w:rPr>
                <w:lang w:val="es-ES_tradnl"/>
              </w:rPr>
              <w:t>Configurar un widget de chat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d330a6de-5297-401b-bf14-0d81d676a0c3</w:t>
            </w:r>
          </w:p>
        </w:tc>
        <w:tc>
          <w:tcPr>
            <w:tcW w:w="7407" w:type="dxa"/>
            <w:shd w:val="clear" w:color="auto" w:fill="F2F2F2" w:themeFill="background1" w:themeFillShade="F2"/>
          </w:tcPr>
          <w:p w:rsidR="00000000" w:rsidRDefault="005F10A7">
            <w:pPr>
              <w:rPr>
                <w:noProof/>
              </w:rPr>
            </w:pPr>
            <w:r>
              <w:rPr>
                <w:noProof/>
              </w:rPr>
              <w:t>The site can be configured to display third-party chat widgets on a page.</w:t>
            </w:r>
          </w:p>
        </w:tc>
        <w:tc>
          <w:tcPr>
            <w:tcW w:w="7407" w:type="dxa"/>
          </w:tcPr>
          <w:p w:rsidR="00000000" w:rsidRDefault="005F10A7">
            <w:pPr>
              <w:rPr>
                <w:lang w:val="es-ES_tradnl"/>
              </w:rPr>
            </w:pPr>
            <w:r>
              <w:rPr>
                <w:lang w:val="es-ES_tradnl"/>
              </w:rPr>
              <w:t>El sitio se puede configurar para mostrar widgets de chat de terceros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f9cb3417-98df-4bc7-8a07-ffa8d973a030</w:t>
            </w:r>
          </w:p>
        </w:tc>
        <w:tc>
          <w:tcPr>
            <w:tcW w:w="7407" w:type="dxa"/>
            <w:shd w:val="clear" w:color="auto" w:fill="F2F2F2" w:themeFill="background1" w:themeFillShade="F2"/>
          </w:tcPr>
          <w:p w:rsidR="00000000" w:rsidRDefault="005F10A7">
            <w:pPr>
              <w:rPr>
                <w:noProof/>
              </w:rPr>
            </w:pPr>
            <w:r>
              <w:rPr>
                <w:noProof/>
              </w:rPr>
              <w:t xml:space="preserve">For example, using </w:t>
            </w:r>
            <w:r>
              <w:rPr>
                <w:rStyle w:val="mqInternal"/>
                <w:noProof/>
              </w:rPr>
              <w:t>[1}</w:t>
            </w:r>
            <w:r>
              <w:rPr>
                <w:noProof/>
              </w:rPr>
              <w:t>Chatroll</w:t>
            </w:r>
            <w:r>
              <w:rPr>
                <w:rStyle w:val="mqInternal"/>
                <w:noProof/>
              </w:rPr>
              <w:t>{2]</w:t>
            </w:r>
            <w:r>
              <w:rPr>
                <w:noProof/>
              </w:rPr>
              <w:t>, you can embed HTML c</w:t>
            </w:r>
            <w:r>
              <w:rPr>
                <w:noProof/>
              </w:rPr>
              <w:t>ode in a page to add online chat capabilities to a Gallery site.</w:t>
            </w:r>
          </w:p>
        </w:tc>
        <w:tc>
          <w:tcPr>
            <w:tcW w:w="7407" w:type="dxa"/>
          </w:tcPr>
          <w:p w:rsidR="00000000" w:rsidRDefault="005F10A7">
            <w:pPr>
              <w:rPr>
                <w:lang w:val="es-ES_tradnl"/>
              </w:rPr>
            </w:pPr>
            <w:r>
              <w:rPr>
                <w:lang w:val="es-ES_tradnl"/>
              </w:rPr>
              <w:t xml:space="preserve">Por ejemplo, usando </w:t>
            </w:r>
            <w:r>
              <w:rPr>
                <w:rStyle w:val="mqInternal"/>
                <w:noProof/>
                <w:lang w:val="es-ES_tradnl"/>
              </w:rPr>
              <w:t>[1}</w:t>
            </w:r>
            <w:r>
              <w:rPr>
                <w:lang w:val="es-ES_tradnl"/>
              </w:rPr>
              <w:t>Chatroll</w:t>
            </w:r>
            <w:r>
              <w:rPr>
                <w:rStyle w:val="mqInternal"/>
                <w:noProof/>
                <w:lang w:val="es-ES_tradnl"/>
              </w:rPr>
              <w:t>{2]</w:t>
            </w:r>
            <w:r>
              <w:rPr>
                <w:lang w:val="es-ES_tradnl"/>
              </w:rPr>
              <w:t xml:space="preserve"> , puede incrustar c</w:t>
            </w:r>
            <w:r>
              <w:rPr>
                <w:lang w:val="es-ES_tradnl"/>
              </w:rPr>
              <w:t>ó</w:t>
            </w:r>
            <w:r>
              <w:rPr>
                <w:lang w:val="es-ES_tradnl"/>
              </w:rPr>
              <w:t>digo HTML en una p</w:t>
            </w:r>
            <w:r>
              <w:rPr>
                <w:lang w:val="es-ES_tradnl"/>
              </w:rPr>
              <w:t>á</w:t>
            </w:r>
            <w:r>
              <w:rPr>
                <w:lang w:val="es-ES_tradnl"/>
              </w:rPr>
              <w:t>gina para agregar capacidades de chat en l</w:t>
            </w:r>
            <w:r>
              <w:rPr>
                <w:lang w:val="es-ES_tradnl"/>
              </w:rPr>
              <w:t>í</w:t>
            </w:r>
            <w:r>
              <w:rPr>
                <w:lang w:val="es-ES_tradnl"/>
              </w:rPr>
              <w:t>nea a un sitio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63b760aa-b88a-4634-89a2-dd7cfcaafeb4</w:t>
            </w:r>
          </w:p>
        </w:tc>
        <w:tc>
          <w:tcPr>
            <w:tcW w:w="7407" w:type="dxa"/>
            <w:shd w:val="clear" w:color="auto" w:fill="F2F2F2" w:themeFill="background1" w:themeFillShade="F2"/>
          </w:tcPr>
          <w:p w:rsidR="00000000" w:rsidRDefault="005F10A7">
            <w:pPr>
              <w:rPr>
                <w:noProof/>
              </w:rPr>
            </w:pPr>
            <w:r>
              <w:rPr>
                <w:noProof/>
              </w:rPr>
              <w:t>A sample chat is shown below.</w:t>
            </w:r>
          </w:p>
        </w:tc>
        <w:tc>
          <w:tcPr>
            <w:tcW w:w="7407" w:type="dxa"/>
          </w:tcPr>
          <w:p w:rsidR="00000000" w:rsidRDefault="005F10A7">
            <w:pPr>
              <w:rPr>
                <w:lang w:val="es-ES_tradnl"/>
              </w:rPr>
            </w:pPr>
            <w:r>
              <w:rPr>
                <w:lang w:val="es-ES_tradnl"/>
              </w:rPr>
              <w:t>A continuaci</w:t>
            </w:r>
            <w:r>
              <w:rPr>
                <w:lang w:val="es-ES_tradnl"/>
              </w:rPr>
              <w:t>ó</w:t>
            </w:r>
            <w:r>
              <w:rPr>
                <w:lang w:val="es-ES_tradnl"/>
              </w:rPr>
              <w:t>n se muestra un chat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07e3ce4d-3e7b-4248-ad48-13966be1e834</w:t>
            </w:r>
          </w:p>
        </w:tc>
        <w:tc>
          <w:tcPr>
            <w:tcW w:w="7407" w:type="dxa"/>
            <w:shd w:val="clear" w:color="auto" w:fill="F2F2F2" w:themeFill="background1" w:themeFillShade="F2"/>
          </w:tcPr>
          <w:p w:rsidR="00000000" w:rsidRDefault="005F10A7">
            <w:pPr>
              <w:rPr>
                <w:noProof/>
              </w:rPr>
            </w:pPr>
            <w:r>
              <w:rPr>
                <w:noProof/>
              </w:rPr>
              <w:t>To add a third-party chat widget, follow these steps:</w:t>
            </w:r>
          </w:p>
        </w:tc>
        <w:tc>
          <w:tcPr>
            <w:tcW w:w="7407" w:type="dxa"/>
          </w:tcPr>
          <w:p w:rsidR="00000000" w:rsidRDefault="005F10A7">
            <w:pPr>
              <w:rPr>
                <w:lang w:val="es-ES_tradnl"/>
              </w:rPr>
            </w:pPr>
            <w:r>
              <w:rPr>
                <w:lang w:val="es-ES_tradnl"/>
              </w:rPr>
              <w:t>Para agregar un widget de chat de terceros,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e250aafe-ca94-449</w:t>
            </w:r>
            <w:r>
              <w:rPr>
                <w:noProof/>
                <w:sz w:val="2"/>
              </w:rPr>
              <w:t>9-94c4-66c3bc52097d</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Chat Settings</w:t>
            </w:r>
            <w:r>
              <w:rPr>
                <w:rStyle w:val="mqInternal"/>
                <w:noProof/>
              </w:rPr>
              <w:t>{2]</w:t>
            </w:r>
            <w:r>
              <w:rPr>
                <w:noProof/>
              </w:rPr>
              <w:t xml:space="preserve"> link on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configuraciones de chat</w:t>
            </w:r>
            <w:r>
              <w:rPr>
                <w:rStyle w:val="mqInternal"/>
                <w:noProof/>
                <w:lang w:val="es-ES_tradnl"/>
              </w:rPr>
              <w:t>{2]</w:t>
            </w:r>
            <w:r>
              <w:rPr>
                <w:lang w:val="es-ES_tradnl"/>
              </w:rPr>
              <w:t xml:space="preserve"> enlace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9475fb27-b098-4638-9834-a748a37134d2</w:t>
            </w:r>
          </w:p>
        </w:tc>
        <w:tc>
          <w:tcPr>
            <w:tcW w:w="7407" w:type="dxa"/>
            <w:shd w:val="clear" w:color="auto" w:fill="F2F2F2" w:themeFill="background1" w:themeFillShade="F2"/>
          </w:tcPr>
          <w:p w:rsidR="00000000" w:rsidRDefault="005F10A7">
            <w:pPr>
              <w:rPr>
                <w:noProof/>
              </w:rPr>
            </w:pPr>
            <w:r>
              <w:rPr>
                <w:noProof/>
              </w:rPr>
              <w:t>Copy the HTML for the chat widget and paste it into the Chat Embed settings.</w:t>
            </w:r>
          </w:p>
        </w:tc>
        <w:tc>
          <w:tcPr>
            <w:tcW w:w="7407" w:type="dxa"/>
          </w:tcPr>
          <w:p w:rsidR="00000000" w:rsidRDefault="005F10A7">
            <w:pPr>
              <w:rPr>
                <w:lang w:val="es-ES_tradnl"/>
              </w:rPr>
            </w:pPr>
            <w:r>
              <w:rPr>
                <w:lang w:val="es-ES_tradnl"/>
              </w:rPr>
              <w:t>Copie el HTML para el widget de chat y p</w:t>
            </w:r>
            <w:r>
              <w:rPr>
                <w:lang w:val="es-ES_tradnl"/>
              </w:rPr>
              <w:t>é</w:t>
            </w:r>
            <w:r>
              <w:rPr>
                <w:lang w:val="es-ES_tradnl"/>
              </w:rPr>
              <w:t>guelo en la configuraci</w:t>
            </w:r>
            <w:r>
              <w:rPr>
                <w:lang w:val="es-ES_tradnl"/>
              </w:rPr>
              <w:t>ó</w:t>
            </w:r>
            <w:r>
              <w:rPr>
                <w:lang w:val="es-ES_tradnl"/>
              </w:rPr>
              <w:t>n de Chat Embed.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3c8e57bc-848b-4e85-8609-803f6bd92698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creating-post-event-state-portal-event-experience.html</w:t>
            </w:r>
          </w:p>
          <w:p w:rsidR="00000000" w:rsidRDefault="005F10A7">
            <w:pPr>
              <w:jc w:val="center"/>
              <w:rPr>
                <w:b/>
                <w:noProof/>
              </w:rPr>
            </w:pPr>
            <w:r>
              <w:rPr>
                <w:b/>
                <w:noProof/>
              </w:rPr>
              <w:t>MQ971010 f3dc036e-f814-4113-8ca</w:t>
            </w:r>
            <w:r>
              <w:rPr>
                <w:b/>
                <w:noProof/>
              </w:rPr>
              <w:t>1-1ad9ec1c8d5c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9473f15d-bda6-4c94-9880-15a672ef1777</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ff5f88fa-56e7-4926-bd5e-9599a8b504aa</w:t>
            </w:r>
          </w:p>
        </w:tc>
        <w:tc>
          <w:tcPr>
            <w:tcW w:w="7407" w:type="dxa"/>
            <w:shd w:val="clear" w:color="auto" w:fill="F2F2F2" w:themeFill="background1" w:themeFillShade="F2"/>
          </w:tcPr>
          <w:p w:rsidR="00000000" w:rsidRDefault="005F10A7">
            <w:pPr>
              <w:rPr>
                <w:noProof/>
              </w:rPr>
            </w:pPr>
            <w:r>
              <w:rPr>
                <w:noProof/>
              </w:rPr>
              <w:t>Creating the Post-Event State for a Portal Event Experience parent:</w:t>
            </w:r>
          </w:p>
        </w:tc>
        <w:tc>
          <w:tcPr>
            <w:tcW w:w="7407" w:type="dxa"/>
          </w:tcPr>
          <w:p w:rsidR="00000000" w:rsidRDefault="005F10A7">
            <w:pPr>
              <w:rPr>
                <w:lang w:val="es-ES_tradnl"/>
              </w:rPr>
            </w:pPr>
            <w:r>
              <w:rPr>
                <w:lang w:val="es-ES_tradnl"/>
              </w:rPr>
              <w:t>Creaci</w:t>
            </w:r>
            <w:r>
              <w:rPr>
                <w:lang w:val="es-ES_tradnl"/>
              </w:rPr>
              <w:t>ó</w:t>
            </w:r>
            <w:r>
              <w:rPr>
                <w:lang w:val="es-ES_tradnl"/>
              </w:rPr>
              <w:t>n del estado posterior al evento para un padre de Portal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833e6fff-0a31-40c5-8259-e91e0c146e82</w:t>
            </w:r>
          </w:p>
        </w:tc>
        <w:tc>
          <w:tcPr>
            <w:tcW w:w="7407" w:type="dxa"/>
            <w:shd w:val="clear" w:color="auto" w:fill="F2F2F2" w:themeFill="background1" w:themeFillShade="F2"/>
          </w:tcPr>
          <w:p w:rsidR="00000000" w:rsidRDefault="005F10A7">
            <w:pPr>
              <w:rPr>
                <w:noProof/>
              </w:rPr>
            </w:pPr>
            <w:r>
              <w:rPr>
                <w:noProof/>
              </w:rPr>
              <w:t>Live Event grandparent:</w:t>
            </w:r>
          </w:p>
        </w:tc>
        <w:tc>
          <w:tcPr>
            <w:tcW w:w="7407" w:type="dxa"/>
          </w:tcPr>
          <w:p w:rsidR="00000000" w:rsidRDefault="005F10A7">
            <w:pPr>
              <w:rPr>
                <w:lang w:val="es-ES_tradnl"/>
              </w:rPr>
            </w:pPr>
            <w:r>
              <w:rPr>
                <w:lang w:val="es-ES_tradnl"/>
              </w:rPr>
              <w:t>Abuelo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b1ce363b-157b-4228-b7a1-2a5d242e18e1</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9656ba49-0361-4b5c-84be-fb8472a84ec1</w:t>
            </w:r>
          </w:p>
        </w:tc>
        <w:tc>
          <w:tcPr>
            <w:tcW w:w="7407" w:type="dxa"/>
            <w:shd w:val="clear" w:color="auto" w:fill="F2F2F2" w:themeFill="background1" w:themeFillShade="F2"/>
          </w:tcPr>
          <w:p w:rsidR="00000000" w:rsidRDefault="005F10A7">
            <w:pPr>
              <w:rPr>
                <w:noProof/>
              </w:rPr>
            </w:pPr>
            <w:r>
              <w:rPr>
                <w:noProof/>
              </w:rPr>
              <w:t>Creating the Post-Event State for a Portal Event Experience</w:t>
            </w:r>
          </w:p>
        </w:tc>
        <w:tc>
          <w:tcPr>
            <w:tcW w:w="7407" w:type="dxa"/>
          </w:tcPr>
          <w:p w:rsidR="00000000" w:rsidRDefault="005F10A7">
            <w:pPr>
              <w:rPr>
                <w:lang w:val="es-ES_tradnl"/>
              </w:rPr>
            </w:pPr>
            <w:r>
              <w:rPr>
                <w:lang w:val="es-ES_tradnl"/>
              </w:rPr>
              <w:t>Creaci</w:t>
            </w:r>
            <w:r>
              <w:rPr>
                <w:lang w:val="es-ES_tradnl"/>
              </w:rPr>
              <w:t>ó</w:t>
            </w:r>
            <w:r>
              <w:rPr>
                <w:lang w:val="es-ES_tradnl"/>
              </w:rPr>
              <w:t>n del estado posterior al evento para una experiencia de evento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cbc84086-362d-4809-add8-2c236b111100</w:t>
            </w:r>
          </w:p>
        </w:tc>
        <w:tc>
          <w:tcPr>
            <w:tcW w:w="7407" w:type="dxa"/>
            <w:shd w:val="clear" w:color="auto" w:fill="F2F2F2" w:themeFill="background1" w:themeFillShade="F2"/>
          </w:tcPr>
          <w:p w:rsidR="00000000" w:rsidRDefault="005F10A7">
            <w:pPr>
              <w:rPr>
                <w:noProof/>
              </w:rPr>
            </w:pPr>
            <w:r>
              <w:rPr>
                <w:noProof/>
              </w:rPr>
              <w:t>In this topic you will learn how to c</w:t>
            </w:r>
            <w:r>
              <w:rPr>
                <w:noProof/>
              </w:rPr>
              <w:t>reate the post-event state for a Live Event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crear el estado posterior al evento para una experiencia de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e0a1b02c-c13b-42b3-bc09-5ed2f0fc207f</w:t>
            </w:r>
          </w:p>
        </w:tc>
        <w:tc>
          <w:tcPr>
            <w:tcW w:w="7407" w:type="dxa"/>
            <w:shd w:val="clear" w:color="auto" w:fill="F2F2F2" w:themeFill="background1" w:themeFillShade="F2"/>
          </w:tcPr>
          <w:p w:rsidR="00000000" w:rsidRDefault="005F10A7">
            <w:pPr>
              <w:rPr>
                <w:noProof/>
              </w:rPr>
            </w:pPr>
            <w:r>
              <w:rPr>
                <w:noProof/>
              </w:rPr>
              <w:t>The Live Event Portal template provides</w:t>
            </w:r>
            <w:r>
              <w:rPr>
                <w:noProof/>
              </w:rPr>
              <w:t xml:space="preserve"> </w:t>
            </w:r>
            <w:r>
              <w:rPr>
                <w:rStyle w:val="mqInternal"/>
                <w:noProof/>
              </w:rPr>
              <w:t>[1}</w:t>
            </w:r>
            <w:r>
              <w:rPr>
                <w:noProof/>
              </w:rPr>
              <w:t>pre-event</w:t>
            </w:r>
            <w:r>
              <w:rPr>
                <w:rStyle w:val="mqInternal"/>
                <w:noProof/>
              </w:rPr>
              <w:t>{2]</w:t>
            </w:r>
            <w:r>
              <w:rPr>
                <w:noProof/>
              </w:rPr>
              <w:t xml:space="preserve">, </w:t>
            </w:r>
            <w:r>
              <w:rPr>
                <w:rStyle w:val="mqInternal"/>
                <w:noProof/>
              </w:rPr>
              <w:t>[3}</w:t>
            </w:r>
            <w:r>
              <w:rPr>
                <w:noProof/>
              </w:rPr>
              <w:t>live event</w:t>
            </w:r>
            <w:r>
              <w:rPr>
                <w:rStyle w:val="mqInternal"/>
                <w:noProof/>
              </w:rPr>
              <w:t>{2]</w:t>
            </w:r>
            <w:r>
              <w:rPr>
                <w:noProof/>
              </w:rPr>
              <w:t>, post-event, video archive and video detail page templates.</w:t>
            </w:r>
          </w:p>
        </w:tc>
        <w:tc>
          <w:tcPr>
            <w:tcW w:w="7407" w:type="dxa"/>
          </w:tcPr>
          <w:p w:rsidR="00000000" w:rsidRDefault="005F10A7">
            <w:pPr>
              <w:rPr>
                <w:lang w:val="es-ES_tradnl"/>
              </w:rPr>
            </w:pPr>
            <w:r>
              <w:rPr>
                <w:lang w:val="es-ES_tradnl"/>
              </w:rPr>
              <w:t xml:space="preserve">La plantilla del portal de eventos en vivo proporciona </w:t>
            </w:r>
            <w:r>
              <w:rPr>
                <w:rStyle w:val="mqInternal"/>
                <w:noProof/>
                <w:lang w:val="es-ES_tradnl"/>
              </w:rPr>
              <w:t>[1}</w:t>
            </w:r>
            <w:r>
              <w:rPr>
                <w:lang w:val="es-ES_tradnl"/>
              </w:rPr>
              <w:t>pre-evento</w:t>
            </w:r>
            <w:r>
              <w:rPr>
                <w:rStyle w:val="mqInternal"/>
                <w:noProof/>
                <w:lang w:val="es-ES_tradnl"/>
              </w:rPr>
              <w:t>{2]</w:t>
            </w:r>
            <w:r>
              <w:rPr>
                <w:lang w:val="es-ES_tradnl"/>
              </w:rPr>
              <w:t xml:space="preserve"> , </w:t>
            </w:r>
            <w:r>
              <w:rPr>
                <w:rStyle w:val="mqInternal"/>
                <w:noProof/>
                <w:lang w:val="es-ES_tradnl"/>
              </w:rPr>
              <w:t>[3}</w:t>
            </w:r>
            <w:r>
              <w:rPr>
                <w:lang w:val="es-ES_tradnl"/>
              </w:rPr>
              <w:t>evento en vivo</w:t>
            </w:r>
            <w:r>
              <w:rPr>
                <w:rStyle w:val="mqInternal"/>
                <w:noProof/>
                <w:lang w:val="es-ES_tradnl"/>
              </w:rPr>
              <w:t>{2]</w:t>
            </w:r>
            <w:r>
              <w:rPr>
                <w:lang w:val="es-ES_tradnl"/>
              </w:rPr>
              <w:t xml:space="preserve"> , post-evento, archivo de video y plantillas de p</w:t>
            </w:r>
            <w:r>
              <w:rPr>
                <w:lang w:val="es-ES_tradnl"/>
              </w:rPr>
              <w:t>á</w:t>
            </w:r>
            <w:r>
              <w:rPr>
                <w:lang w:val="es-ES_tradnl"/>
              </w:rPr>
              <w:t>gina de detalles</w:t>
            </w:r>
            <w:r>
              <w:rPr>
                <w:lang w:val="es-ES_tradnl"/>
              </w:rPr>
              <w:t xml:space="preserve">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d713b783-b4d4-44a4-8c18-01786af6ef2f</w:t>
            </w:r>
          </w:p>
        </w:tc>
        <w:tc>
          <w:tcPr>
            <w:tcW w:w="7407" w:type="dxa"/>
            <w:shd w:val="clear" w:color="auto" w:fill="F2F2F2" w:themeFill="background1" w:themeFillShade="F2"/>
          </w:tcPr>
          <w:p w:rsidR="00000000" w:rsidRDefault="005F10A7">
            <w:pPr>
              <w:rPr>
                <w:noProof/>
              </w:rPr>
            </w:pPr>
            <w:r>
              <w:rPr>
                <w:noProof/>
              </w:rPr>
              <w:t>These page templates can be customized so the site has a different appearance before, during and after a live event.</w:t>
            </w:r>
          </w:p>
        </w:tc>
        <w:tc>
          <w:tcPr>
            <w:tcW w:w="7407" w:type="dxa"/>
          </w:tcPr>
          <w:p w:rsidR="00000000" w:rsidRDefault="005F10A7">
            <w:pPr>
              <w:rPr>
                <w:lang w:val="es-ES_tradnl"/>
              </w:rPr>
            </w:pPr>
            <w:r>
              <w:rPr>
                <w:lang w:val="es-ES_tradnl"/>
              </w:rPr>
              <w:t>Estas plantillas de p</w:t>
            </w:r>
            <w:r>
              <w:rPr>
                <w:lang w:val="es-ES_tradnl"/>
              </w:rPr>
              <w:t>á</w:t>
            </w:r>
            <w:r>
              <w:rPr>
                <w:lang w:val="es-ES_tradnl"/>
              </w:rPr>
              <w:t>gina se pueden personalizar para que el sitio tenga una aparienci</w:t>
            </w:r>
            <w:r>
              <w:rPr>
                <w:lang w:val="es-ES_tradnl"/>
              </w:rPr>
              <w:t>a diferente antes, durante y despu</w:t>
            </w:r>
            <w:r>
              <w:rPr>
                <w:lang w:val="es-ES_tradnl"/>
              </w:rPr>
              <w:t>é</w:t>
            </w:r>
            <w:r>
              <w:rPr>
                <w:lang w:val="es-ES_tradnl"/>
              </w:rPr>
              <w:t>s de un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055522eb-59d1-42a2-916a-efc544ac06cb</w:t>
            </w:r>
          </w:p>
        </w:tc>
        <w:tc>
          <w:tcPr>
            <w:tcW w:w="7407" w:type="dxa"/>
            <w:shd w:val="clear" w:color="auto" w:fill="F2F2F2" w:themeFill="background1" w:themeFillShade="F2"/>
          </w:tcPr>
          <w:p w:rsidR="00000000" w:rsidRDefault="005F10A7">
            <w:pPr>
              <w:rPr>
                <w:noProof/>
              </w:rPr>
            </w:pPr>
            <w:r>
              <w:rPr>
                <w:noProof/>
              </w:rPr>
              <w:t>The post-event state is what the site will display when the live event has completed.</w:t>
            </w:r>
          </w:p>
        </w:tc>
        <w:tc>
          <w:tcPr>
            <w:tcW w:w="7407" w:type="dxa"/>
          </w:tcPr>
          <w:p w:rsidR="00000000" w:rsidRDefault="005F10A7">
            <w:pPr>
              <w:rPr>
                <w:lang w:val="es-ES_tradnl"/>
              </w:rPr>
            </w:pPr>
            <w:r>
              <w:rPr>
                <w:lang w:val="es-ES_tradnl"/>
              </w:rPr>
              <w:t>El estado posterior al evento es lo que mostrar</w:t>
            </w:r>
            <w:r>
              <w:rPr>
                <w:lang w:val="es-ES_tradnl"/>
              </w:rPr>
              <w:t>á</w:t>
            </w:r>
            <w:r>
              <w:rPr>
                <w:lang w:val="es-ES_tradnl"/>
              </w:rPr>
              <w:t xml:space="preserve"> el sitio cuando se complete 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4725cae9-153b-460a-b9d7-19a0ba02b39f</w:t>
            </w:r>
          </w:p>
        </w:tc>
        <w:tc>
          <w:tcPr>
            <w:tcW w:w="7407" w:type="dxa"/>
            <w:shd w:val="clear" w:color="auto" w:fill="F2F2F2" w:themeFill="background1" w:themeFillShade="F2"/>
          </w:tcPr>
          <w:p w:rsidR="00000000" w:rsidRDefault="005F10A7">
            <w:pPr>
              <w:rPr>
                <w:noProof/>
              </w:rPr>
            </w:pPr>
            <w:r>
              <w:rPr>
                <w:noProof/>
              </w:rPr>
              <w:t xml:space="preserve">To create the post-event homepage state for a site, create a new Live Event </w:t>
            </w:r>
            <w:r>
              <w:rPr>
                <w:noProof/>
              </w:rPr>
              <w:lastRenderedPageBreak/>
              <w:t>Portal Experience.</w:t>
            </w:r>
          </w:p>
        </w:tc>
        <w:tc>
          <w:tcPr>
            <w:tcW w:w="7407" w:type="dxa"/>
          </w:tcPr>
          <w:p w:rsidR="00000000" w:rsidRDefault="005F10A7">
            <w:pPr>
              <w:rPr>
                <w:lang w:val="es-ES_tradnl"/>
              </w:rPr>
            </w:pPr>
            <w:r>
              <w:rPr>
                <w:lang w:val="es-ES_tradnl"/>
              </w:rPr>
              <w:lastRenderedPageBreak/>
              <w:t>Para crear el estado de la p</w:t>
            </w:r>
            <w:r>
              <w:rPr>
                <w:lang w:val="es-ES_tradnl"/>
              </w:rPr>
              <w:t>á</w:t>
            </w:r>
            <w:r>
              <w:rPr>
                <w:lang w:val="es-ES_tradnl"/>
              </w:rPr>
              <w:t>gina de inicio posterior al evento para un</w:t>
            </w:r>
            <w:r>
              <w:rPr>
                <w:lang w:val="es-ES_tradnl"/>
              </w:rPr>
              <w:t xml:space="preserve"> sitio, cree </w:t>
            </w:r>
            <w:r>
              <w:rPr>
                <w:lang w:val="es-ES_tradnl"/>
              </w:rPr>
              <w:lastRenderedPageBreak/>
              <w:t>una nueva experiencia de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 </w:t>
            </w:r>
            <w:r>
              <w:rPr>
                <w:noProof/>
                <w:sz w:val="16"/>
              </w:rPr>
              <w:br/>
            </w:r>
            <w:r>
              <w:rPr>
                <w:noProof/>
                <w:sz w:val="2"/>
              </w:rPr>
              <w:t>b68128c8-f975-4af6-b2c1-fc7a66911098</w:t>
            </w:r>
          </w:p>
        </w:tc>
        <w:tc>
          <w:tcPr>
            <w:tcW w:w="7407" w:type="dxa"/>
            <w:shd w:val="clear" w:color="auto" w:fill="F2F2F2" w:themeFill="background1" w:themeFillShade="F2"/>
          </w:tcPr>
          <w:p w:rsidR="00000000" w:rsidRDefault="005F10A7">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 Page:</w:t>
            </w:r>
          </w:p>
        </w:tc>
        <w:tc>
          <w:tcPr>
            <w:tcW w:w="7407" w:type="dxa"/>
          </w:tcPr>
          <w:p w:rsidR="00000000" w:rsidRDefault="005F10A7">
            <w:pPr>
              <w:rPr>
                <w:lang w:val="es-ES_tradnl"/>
              </w:rPr>
            </w:pPr>
            <w:r>
              <w:rPr>
                <w:lang w:val="es-ES_tradnl"/>
              </w:rPr>
              <w:t>En el Editor del sitio de la galer</w:t>
            </w:r>
            <w:r>
              <w:rPr>
                <w:lang w:val="es-ES_tradnl"/>
              </w:rPr>
              <w:t>í</w:t>
            </w:r>
            <w:r>
              <w:rPr>
                <w:lang w:val="es-ES_tradnl"/>
              </w:rPr>
              <w:t xml:space="preserve">a, haga clic en </w:t>
            </w:r>
            <w:r>
              <w:rPr>
                <w:rStyle w:val="mqInternal"/>
                <w:noProof/>
                <w:lang w:val="es-ES_tradnl"/>
              </w:rPr>
              <w:t>[1}</w:t>
            </w:r>
            <w:r>
              <w:rPr>
                <w:lang w:val="es-ES_tradnl"/>
              </w:rPr>
              <w:t>Paginas</w:t>
            </w:r>
            <w:r>
              <w:rPr>
                <w:rStyle w:val="mqInternal"/>
                <w:noProof/>
                <w:lang w:val="es-ES_tradnl"/>
              </w:rPr>
              <w:t>{2]</w:t>
            </w:r>
            <w:r>
              <w:rPr>
                <w:lang w:val="es-ES_tradnl"/>
              </w:rPr>
              <w:t xml:space="preserve"> en el panel de navegaci</w:t>
            </w:r>
            <w:r>
              <w:rPr>
                <w:lang w:val="es-ES_tradnl"/>
              </w:rPr>
              <w:t>ó</w:t>
            </w:r>
            <w:r>
              <w:rPr>
                <w:lang w:val="es-ES_tradnl"/>
              </w:rPr>
              <w:t xml:space="preserve">n de la izquierda y luego haga clic en </w:t>
            </w:r>
            <w:r>
              <w:rPr>
                <w:rStyle w:val="mqInternal"/>
                <w:noProof/>
                <w:lang w:val="es-ES_tradnl"/>
              </w:rPr>
              <w:t>[1}</w:t>
            </w:r>
            <w:r>
              <w:rPr>
                <w:lang w:val="es-ES_tradnl"/>
              </w:rPr>
              <w:t>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fd19721d-4ef4-44de-984c-bb7ef6cd8d2b</w:t>
            </w:r>
          </w:p>
        </w:tc>
        <w:tc>
          <w:tcPr>
            <w:tcW w:w="7407" w:type="dxa"/>
            <w:shd w:val="clear" w:color="auto" w:fill="F2F2F2" w:themeFill="background1" w:themeFillShade="F2"/>
          </w:tcPr>
          <w:p w:rsidR="00000000" w:rsidRDefault="005F10A7">
            <w:pPr>
              <w:rPr>
                <w:noProof/>
              </w:rPr>
            </w:pPr>
            <w:r>
              <w:rPr>
                <w:noProof/>
              </w:rPr>
              <w:t>Post-Event</w:t>
            </w:r>
            <w:r>
              <w:rPr>
                <w:rStyle w:val="mqInternal"/>
                <w:noProof/>
              </w:rPr>
              <w:t>{1]</w:t>
            </w:r>
            <w:r>
              <w:rPr>
                <w:noProof/>
              </w:rPr>
              <w:t>.</w:t>
            </w:r>
          </w:p>
        </w:tc>
        <w:tc>
          <w:tcPr>
            <w:tcW w:w="7407" w:type="dxa"/>
          </w:tcPr>
          <w:p w:rsidR="00000000" w:rsidRDefault="005F10A7">
            <w:pPr>
              <w:rPr>
                <w:lang w:val="es-ES_tradnl"/>
              </w:rPr>
            </w:pPr>
            <w:r>
              <w:rPr>
                <w:lang w:val="es-ES_tradnl"/>
              </w:rPr>
              <w:t>Posterior al evento</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cff90f25-1457-4430-80f1-dd767f7c92db</w:t>
            </w:r>
          </w:p>
        </w:tc>
        <w:tc>
          <w:tcPr>
            <w:tcW w:w="7407" w:type="dxa"/>
            <w:shd w:val="clear" w:color="auto" w:fill="F2F2F2" w:themeFill="background1" w:themeFillShade="F2"/>
          </w:tcPr>
          <w:p w:rsidR="00000000" w:rsidRDefault="005F10A7">
            <w:pPr>
              <w:rPr>
                <w:noProof/>
              </w:rPr>
            </w:pPr>
            <w:r>
              <w:rPr>
                <w:noProof/>
              </w:rPr>
              <w:t>The post-event home page state provides the following content areas.</w:t>
            </w:r>
          </w:p>
        </w:tc>
        <w:tc>
          <w:tcPr>
            <w:tcW w:w="7407" w:type="dxa"/>
          </w:tcPr>
          <w:p w:rsidR="00000000" w:rsidRDefault="005F10A7">
            <w:pPr>
              <w:rPr>
                <w:lang w:val="es-ES_tradnl"/>
              </w:rPr>
            </w:pPr>
            <w:r>
              <w:rPr>
                <w:lang w:val="es-ES_tradnl"/>
              </w:rPr>
              <w:t>El estado de la p</w:t>
            </w:r>
            <w:r>
              <w:rPr>
                <w:lang w:val="es-ES_tradnl"/>
              </w:rPr>
              <w:t>á</w:t>
            </w:r>
            <w:r>
              <w:rPr>
                <w:lang w:val="es-ES_tradnl"/>
              </w:rPr>
              <w:t xml:space="preserve">gina de inicio posterior al evento proporciona las siguientes </w:t>
            </w:r>
            <w:r>
              <w:rPr>
                <w:lang w:val="es-ES_tradnl"/>
              </w:rPr>
              <w:t>á</w:t>
            </w:r>
            <w:r>
              <w:rPr>
                <w:lang w:val="es-ES_tradnl"/>
              </w:rPr>
              <w:t>reas de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f2f4055f-24bc-4602-b09e-39e8fa2a2e53</w:t>
            </w:r>
          </w:p>
        </w:tc>
        <w:tc>
          <w:tcPr>
            <w:tcW w:w="7407" w:type="dxa"/>
            <w:shd w:val="clear" w:color="auto" w:fill="F2F2F2" w:themeFill="background1" w:themeFillShade="F2"/>
          </w:tcPr>
          <w:p w:rsidR="00000000" w:rsidRDefault="005F10A7">
            <w:pPr>
              <w:rPr>
                <w:noProof/>
              </w:rPr>
            </w:pPr>
            <w:r>
              <w:rPr>
                <w:rStyle w:val="mqInternal"/>
                <w:noProof/>
              </w:rPr>
              <w:t>[1}</w:t>
            </w:r>
            <w:r>
              <w:rPr>
                <w:noProof/>
              </w:rPr>
              <w:t>A - Home Logo and Name</w:t>
            </w:r>
            <w:r>
              <w:rPr>
                <w:rStyle w:val="mqInternal"/>
                <w:noProof/>
              </w:rPr>
              <w:t>{2]</w:t>
            </w:r>
            <w:r>
              <w:rPr>
                <w:noProof/>
              </w:rPr>
              <w:t xml:space="preserve"> - Used to return</w:t>
            </w:r>
            <w:r>
              <w:rPr>
                <w:noProof/>
              </w:rPr>
              <w:t xml:space="preserve"> viewer back to the home page.</w:t>
            </w:r>
          </w:p>
        </w:tc>
        <w:tc>
          <w:tcPr>
            <w:tcW w:w="7407" w:type="dxa"/>
          </w:tcPr>
          <w:p w:rsidR="00000000" w:rsidRDefault="005F10A7">
            <w:pPr>
              <w:rPr>
                <w:lang w:val="es-ES_tradnl"/>
              </w:rPr>
            </w:pPr>
            <w:r>
              <w:rPr>
                <w:rStyle w:val="mqInternal"/>
                <w:noProof/>
                <w:lang w:val="es-ES_tradnl"/>
              </w:rPr>
              <w:t>[1}</w:t>
            </w:r>
            <w:r>
              <w:rPr>
                <w:lang w:val="es-ES_tradnl"/>
              </w:rPr>
              <w:t>A - Logotipo y nombre de la casa</w:t>
            </w:r>
            <w:r>
              <w:rPr>
                <w:rStyle w:val="mqInternal"/>
                <w:noProof/>
                <w:lang w:val="es-ES_tradnl"/>
              </w:rPr>
              <w:t>{2]</w:t>
            </w:r>
            <w:r>
              <w:rPr>
                <w:lang w:val="es-ES_tradnl"/>
              </w:rPr>
              <w:t xml:space="preserve"> - Se utiliza para devolver al espectador a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cd8d985f-907a-4ad8-b28b-e5a23f510d3c</w:t>
            </w:r>
          </w:p>
        </w:tc>
        <w:tc>
          <w:tcPr>
            <w:tcW w:w="7407" w:type="dxa"/>
            <w:shd w:val="clear" w:color="auto" w:fill="F2F2F2" w:themeFill="background1" w:themeFillShade="F2"/>
          </w:tcPr>
          <w:p w:rsidR="00000000" w:rsidRDefault="005F10A7">
            <w:pPr>
              <w:rPr>
                <w:noProof/>
              </w:rPr>
            </w:pPr>
            <w:r>
              <w:rPr>
                <w:noProof/>
              </w:rPr>
              <w:t>There are two placeholders here so you may choose to have an image followed by text for example.</w:t>
            </w:r>
          </w:p>
        </w:tc>
        <w:tc>
          <w:tcPr>
            <w:tcW w:w="7407" w:type="dxa"/>
          </w:tcPr>
          <w:p w:rsidR="00000000" w:rsidRDefault="005F10A7">
            <w:pPr>
              <w:rPr>
                <w:lang w:val="es-ES_tradnl"/>
              </w:rPr>
            </w:pPr>
            <w:r>
              <w:rPr>
                <w:lang w:val="es-ES_tradnl"/>
              </w:rPr>
              <w:t>Aqu</w:t>
            </w:r>
            <w:r>
              <w:rPr>
                <w:lang w:val="es-ES_tradnl"/>
              </w:rPr>
              <w:t>í</w:t>
            </w:r>
            <w:r>
              <w:rPr>
                <w:lang w:val="es-ES_tradnl"/>
              </w:rPr>
              <w:t xml:space="preserve"> hay dos marcadores de posici</w:t>
            </w:r>
            <w:r>
              <w:rPr>
                <w:lang w:val="es-ES_tradnl"/>
              </w:rPr>
              <w:t>ó</w:t>
            </w:r>
            <w:r>
              <w:rPr>
                <w:lang w:val="es-ES_tradnl"/>
              </w:rPr>
              <w:t>n, por lo que puede elegir tener una imagen seguida de texto, 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adb8754f-8db7-4ba5-b8d3-30bf7c9b891e</w:t>
            </w:r>
          </w:p>
        </w:tc>
        <w:tc>
          <w:tcPr>
            <w:tcW w:w="7407" w:type="dxa"/>
            <w:shd w:val="clear" w:color="auto" w:fill="F2F2F2" w:themeFill="background1" w:themeFillShade="F2"/>
          </w:tcPr>
          <w:p w:rsidR="00000000" w:rsidRDefault="005F10A7">
            <w:pPr>
              <w:rPr>
                <w:noProof/>
              </w:rPr>
            </w:pPr>
            <w:r>
              <w:rPr>
                <w:rStyle w:val="mqInternal"/>
                <w:noProof/>
              </w:rPr>
              <w:t>[1}</w:t>
            </w:r>
            <w:r>
              <w:rPr>
                <w:noProof/>
              </w:rPr>
              <w:t>B - L</w:t>
            </w:r>
            <w:r>
              <w:rPr>
                <w:noProof/>
              </w:rPr>
              <w:t>ink to Video Archive</w:t>
            </w:r>
            <w:r>
              <w:rPr>
                <w:rStyle w:val="mqInternal"/>
                <w:noProof/>
              </w:rPr>
              <w:t>{2]</w:t>
            </w:r>
            <w:r>
              <w:rPr>
                <w:noProof/>
              </w:rPr>
              <w:t xml:space="preserve"> - Used to view all video collections that have been created for the site.</w:t>
            </w:r>
          </w:p>
        </w:tc>
        <w:tc>
          <w:tcPr>
            <w:tcW w:w="7407" w:type="dxa"/>
          </w:tcPr>
          <w:p w:rsidR="00000000" w:rsidRDefault="005F10A7">
            <w:pPr>
              <w:rPr>
                <w:lang w:val="es-ES_tradnl"/>
              </w:rPr>
            </w:pPr>
            <w:r>
              <w:rPr>
                <w:rStyle w:val="mqInternal"/>
                <w:noProof/>
                <w:lang w:val="es-ES_tradnl"/>
              </w:rPr>
              <w:t>[1}</w:t>
            </w:r>
            <w:r>
              <w:rPr>
                <w:lang w:val="es-ES_tradnl"/>
              </w:rPr>
              <w:t>B - Enlace al archivo de video</w:t>
            </w:r>
            <w:r>
              <w:rPr>
                <w:rStyle w:val="mqInternal"/>
                <w:noProof/>
                <w:lang w:val="es-ES_tradnl"/>
              </w:rPr>
              <w:t>{2]</w:t>
            </w:r>
            <w:r>
              <w:rPr>
                <w:lang w:val="es-ES_tradnl"/>
              </w:rPr>
              <w:t xml:space="preserve"> - Se utiliza para ver todas las colecciones de videos que se han creado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1ea1c7f3-fbe1-426b-b379-9caf5</w:t>
            </w:r>
            <w:r>
              <w:rPr>
                <w:noProof/>
                <w:sz w:val="2"/>
              </w:rPr>
              <w:t>f19377d</w:t>
            </w:r>
          </w:p>
        </w:tc>
        <w:tc>
          <w:tcPr>
            <w:tcW w:w="7407" w:type="dxa"/>
            <w:shd w:val="clear" w:color="auto" w:fill="F2F2F2" w:themeFill="background1" w:themeFillShade="F2"/>
          </w:tcPr>
          <w:p w:rsidR="00000000" w:rsidRDefault="005F10A7">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5F10A7">
            <w:pPr>
              <w:rPr>
                <w:lang w:val="es-ES_tradnl"/>
              </w:rPr>
            </w:pPr>
            <w:r>
              <w:rPr>
                <w:rStyle w:val="mqInternal"/>
                <w:noProof/>
                <w:lang w:val="es-ES_tradnl"/>
              </w:rPr>
              <w:t>[1}</w:t>
            </w:r>
            <w:r>
              <w:rPr>
                <w:lang w:val="es-ES_tradnl"/>
              </w:rPr>
              <w:t>C - Configuraci</w:t>
            </w:r>
            <w:r>
              <w:rPr>
                <w:lang w:val="es-ES_tradnl"/>
              </w:rPr>
              <w:t>ó</w:t>
            </w:r>
            <w:r>
              <w:rPr>
                <w:lang w:val="es-ES_tradnl"/>
              </w:rPr>
              <w:t>n de Twitter</w:t>
            </w:r>
            <w:r>
              <w:rPr>
                <w:rStyle w:val="mqInternal"/>
                <w:noProof/>
                <w:lang w:val="es-ES_tradnl"/>
              </w:rPr>
              <w:t>{2]</w:t>
            </w:r>
            <w:r>
              <w:rPr>
                <w:lang w:val="es-ES_tradnl"/>
              </w:rPr>
              <w:t xml:space="preserve"> - Ofrece la posibilidad de utilizar un widget de feed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30838604-e8eb-4f39-9b0b-d2171c6327a9</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a Twit</w:t>
            </w:r>
            <w:r>
              <w:rPr>
                <w:noProof/>
              </w:rPr>
              <w:t>ter feed</w:t>
            </w:r>
            <w:r>
              <w:rPr>
                <w:rStyle w:val="mqInternal"/>
                <w:noProof/>
              </w:rPr>
              <w:t>{2]</w:t>
            </w:r>
            <w:r>
              <w:rPr>
                <w:noProof/>
              </w:rPr>
              <w:t>.</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un feed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41526e99-f1b0-413f-b5a0-ff85080c20bb</w:t>
            </w:r>
          </w:p>
        </w:tc>
        <w:tc>
          <w:tcPr>
            <w:tcW w:w="7407" w:type="dxa"/>
            <w:shd w:val="clear" w:color="auto" w:fill="F2F2F2" w:themeFill="background1" w:themeFillShade="F2"/>
          </w:tcPr>
          <w:p w:rsidR="00000000" w:rsidRDefault="005F10A7">
            <w:pPr>
              <w:rPr>
                <w:noProof/>
              </w:rPr>
            </w:pPr>
            <w:r>
              <w:rPr>
                <w:rStyle w:val="mqInternal"/>
                <w:noProof/>
              </w:rPr>
              <w:t>[1}</w:t>
            </w:r>
            <w:r>
              <w:rPr>
                <w:noProof/>
              </w:rPr>
              <w:t>D - Background image, text and links</w:t>
            </w:r>
            <w:r>
              <w:rPr>
                <w:rStyle w:val="mqInternal"/>
                <w:noProof/>
              </w:rPr>
              <w:t>{2]</w:t>
            </w:r>
            <w:r>
              <w:rPr>
                <w:noProof/>
              </w:rPr>
              <w:t xml:space="preserve"> - Used to add a background image, subtitle text and links</w:t>
            </w:r>
          </w:p>
        </w:tc>
        <w:tc>
          <w:tcPr>
            <w:tcW w:w="7407" w:type="dxa"/>
          </w:tcPr>
          <w:p w:rsidR="00000000" w:rsidRDefault="005F10A7">
            <w:pPr>
              <w:rPr>
                <w:lang w:val="es-ES_tradnl"/>
              </w:rPr>
            </w:pPr>
            <w:r>
              <w:rPr>
                <w:rStyle w:val="mqInternal"/>
                <w:noProof/>
                <w:lang w:val="es-ES_tradnl"/>
              </w:rPr>
              <w:t>[1}</w:t>
            </w:r>
            <w:r>
              <w:rPr>
                <w:lang w:val="es-ES_tradnl"/>
              </w:rPr>
              <w:t>D - Imagen de fondo, texto y enlaces</w:t>
            </w:r>
            <w:r>
              <w:rPr>
                <w:rStyle w:val="mqInternal"/>
                <w:noProof/>
                <w:lang w:val="es-ES_tradnl"/>
              </w:rPr>
              <w:t>{2]</w:t>
            </w:r>
            <w:r>
              <w:rPr>
                <w:lang w:val="es-ES_tradnl"/>
              </w:rPr>
              <w:t xml:space="preserve"> - Se usa para agregar una imagen de fondo, texto de subt</w:t>
            </w:r>
            <w:r>
              <w:rPr>
                <w:lang w:val="es-ES_tradnl"/>
              </w:rPr>
              <w:t>í</w:t>
            </w:r>
            <w:r>
              <w:rPr>
                <w:lang w:val="es-ES_tradnl"/>
              </w:rPr>
              <w:t>tulos y 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d5fa1db7-47f7-4a52-ba3e-9cfb47274417</w:t>
            </w:r>
          </w:p>
        </w:tc>
        <w:tc>
          <w:tcPr>
            <w:tcW w:w="7407" w:type="dxa"/>
            <w:shd w:val="clear" w:color="auto" w:fill="F2F2F2" w:themeFill="background1" w:themeFillShade="F2"/>
          </w:tcPr>
          <w:p w:rsidR="00000000" w:rsidRDefault="005F10A7">
            <w:pPr>
              <w:rPr>
                <w:noProof/>
              </w:rPr>
            </w:pPr>
            <w:r>
              <w:rPr>
                <w:rStyle w:val="mqInternal"/>
                <w:noProof/>
              </w:rPr>
              <w:t>[1}</w:t>
            </w:r>
            <w:r>
              <w:rPr>
                <w:noProof/>
              </w:rPr>
              <w:t>E - Live Event Name</w:t>
            </w:r>
            <w:r>
              <w:rPr>
                <w:rStyle w:val="mqInternal"/>
                <w:noProof/>
              </w:rPr>
              <w:t>{2]</w:t>
            </w:r>
            <w:r>
              <w:rPr>
                <w:noProof/>
              </w:rPr>
              <w:t xml:space="preserve"> - Static text message</w:t>
            </w:r>
          </w:p>
        </w:tc>
        <w:tc>
          <w:tcPr>
            <w:tcW w:w="7407" w:type="dxa"/>
          </w:tcPr>
          <w:p w:rsidR="00000000" w:rsidRDefault="005F10A7">
            <w:pPr>
              <w:rPr>
                <w:lang w:val="es-ES_tradnl"/>
              </w:rPr>
            </w:pPr>
            <w:r>
              <w:rPr>
                <w:rStyle w:val="mqInternal"/>
                <w:noProof/>
                <w:lang w:val="es-ES_tradnl"/>
              </w:rPr>
              <w:t>[1}</w:t>
            </w:r>
            <w:r>
              <w:rPr>
                <w:lang w:val="es-ES_tradnl"/>
              </w:rPr>
              <w:t>E - Nombre del evento en vivo</w:t>
            </w:r>
            <w:r>
              <w:rPr>
                <w:rStyle w:val="mqInternal"/>
                <w:noProof/>
                <w:lang w:val="es-ES_tradnl"/>
              </w:rPr>
              <w:t>{2]</w:t>
            </w:r>
            <w:r>
              <w:rPr>
                <w:lang w:val="es-ES_tradnl"/>
              </w:rPr>
              <w:t xml:space="preserve"> - Mensaje de texto est</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5641624f-9c6f-4544-851a</w:t>
            </w:r>
            <w:r>
              <w:rPr>
                <w:noProof/>
                <w:sz w:val="2"/>
              </w:rPr>
              <w:t>-54a217a62871</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F - </w:t>
            </w:r>
            <w:r>
              <w:rPr>
                <w:rStyle w:val="mqInternal"/>
                <w:noProof/>
              </w:rPr>
              <w:t>{2][1}</w:t>
            </w:r>
            <w:r>
              <w:rPr>
                <w:noProof/>
              </w:rPr>
              <w:t>Live stream has ended message</w:t>
            </w:r>
            <w:r>
              <w:rPr>
                <w:rStyle w:val="mqInternal"/>
                <w:noProof/>
              </w:rPr>
              <w:t>{2]</w:t>
            </w:r>
            <w:r>
              <w:rPr>
                <w:noProof/>
              </w:rPr>
              <w:t xml:space="preserve"> - Static text message</w:t>
            </w:r>
          </w:p>
        </w:tc>
        <w:tc>
          <w:tcPr>
            <w:tcW w:w="7407" w:type="dxa"/>
          </w:tcPr>
          <w:p w:rsidR="00000000" w:rsidRDefault="005F10A7">
            <w:pPr>
              <w:rPr>
                <w:lang w:val="es-ES_tradnl"/>
              </w:rPr>
            </w:pPr>
            <w:r>
              <w:rPr>
                <w:rStyle w:val="mqInternal"/>
                <w:noProof/>
                <w:lang w:val="es-ES_tradnl"/>
              </w:rPr>
              <w:t>[1}</w:t>
            </w:r>
            <w:r>
              <w:rPr>
                <w:lang w:val="es-ES_tradnl"/>
              </w:rPr>
              <w:t xml:space="preserve">F - </w:t>
            </w:r>
            <w:r>
              <w:rPr>
                <w:rStyle w:val="mqInternal"/>
                <w:noProof/>
                <w:lang w:val="es-ES_tradnl"/>
              </w:rPr>
              <w:t>{2][1}</w:t>
            </w:r>
            <w:r>
              <w:rPr>
                <w:lang w:val="es-ES_tradnl"/>
              </w:rPr>
              <w:t>Mensaje de finalizaci</w:t>
            </w:r>
            <w:r>
              <w:rPr>
                <w:lang w:val="es-ES_tradnl"/>
              </w:rPr>
              <w:t>ó</w:t>
            </w:r>
            <w:r>
              <w:rPr>
                <w:lang w:val="es-ES_tradnl"/>
              </w:rPr>
              <w:t>n de la transmisi</w:t>
            </w:r>
            <w:r>
              <w:rPr>
                <w:lang w:val="es-ES_tradnl"/>
              </w:rPr>
              <w:t>ó</w:t>
            </w:r>
            <w:r>
              <w:rPr>
                <w:lang w:val="es-ES_tradnl"/>
              </w:rPr>
              <w:t>n en vivo</w:t>
            </w:r>
            <w:r>
              <w:rPr>
                <w:rStyle w:val="mqInternal"/>
                <w:noProof/>
                <w:lang w:val="es-ES_tradnl"/>
              </w:rPr>
              <w:t>{2]</w:t>
            </w:r>
            <w:r>
              <w:rPr>
                <w:lang w:val="es-ES_tradnl"/>
              </w:rPr>
              <w:t xml:space="preserve"> - Mensaje de texto est</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8e32c697-6dba-4efa-b5fa-a61891fc9891</w:t>
            </w:r>
          </w:p>
        </w:tc>
        <w:tc>
          <w:tcPr>
            <w:tcW w:w="7407" w:type="dxa"/>
            <w:shd w:val="clear" w:color="auto" w:fill="F2F2F2" w:themeFill="background1" w:themeFillShade="F2"/>
          </w:tcPr>
          <w:p w:rsidR="00000000" w:rsidRDefault="005F10A7">
            <w:pPr>
              <w:rPr>
                <w:noProof/>
              </w:rPr>
            </w:pPr>
            <w:r>
              <w:rPr>
                <w:rStyle w:val="mqInternal"/>
                <w:noProof/>
              </w:rPr>
              <w:t>[1}</w:t>
            </w:r>
            <w:r>
              <w:rPr>
                <w:noProof/>
              </w:rPr>
              <w:t>G - Email sign-up settings</w:t>
            </w:r>
            <w:r>
              <w:rPr>
                <w:rStyle w:val="mqInternal"/>
                <w:noProof/>
              </w:rPr>
              <w:t>{2]</w:t>
            </w:r>
            <w:r>
              <w:rPr>
                <w:noProof/>
              </w:rPr>
              <w:t xml:space="preserve"> - Use</w:t>
            </w:r>
            <w:r>
              <w:rPr>
                <w:noProof/>
              </w:rPr>
              <w:t>d to configure email sign-up.</w:t>
            </w:r>
          </w:p>
        </w:tc>
        <w:tc>
          <w:tcPr>
            <w:tcW w:w="7407" w:type="dxa"/>
          </w:tcPr>
          <w:p w:rsidR="00000000" w:rsidRDefault="005F10A7">
            <w:pPr>
              <w:rPr>
                <w:lang w:val="es-ES_tradnl"/>
              </w:rPr>
            </w:pPr>
            <w:r>
              <w:rPr>
                <w:rStyle w:val="mqInternal"/>
                <w:noProof/>
                <w:lang w:val="es-ES_tradnl"/>
              </w:rPr>
              <w:t>[1}</w:t>
            </w:r>
            <w:r>
              <w:rPr>
                <w:lang w:val="es-ES_tradnl"/>
              </w:rPr>
              <w:t>G - Configuraci</w:t>
            </w:r>
            <w:r>
              <w:rPr>
                <w:lang w:val="es-ES_tradnl"/>
              </w:rPr>
              <w:t>ó</w:t>
            </w:r>
            <w:r>
              <w:rPr>
                <w:lang w:val="es-ES_tradnl"/>
              </w:rPr>
              <w:t>n de registro de correo electr</w:t>
            </w:r>
            <w:r>
              <w:rPr>
                <w:lang w:val="es-ES_tradnl"/>
              </w:rPr>
              <w:t>ó</w:t>
            </w:r>
            <w:r>
              <w:rPr>
                <w:lang w:val="es-ES_tradnl"/>
              </w:rPr>
              <w:t>nico</w:t>
            </w:r>
            <w:r>
              <w:rPr>
                <w:rStyle w:val="mqInternal"/>
                <w:noProof/>
                <w:lang w:val="es-ES_tradnl"/>
              </w:rPr>
              <w:t>{2]</w:t>
            </w:r>
            <w:r>
              <w:rPr>
                <w:lang w:val="es-ES_tradnl"/>
              </w:rPr>
              <w:t xml:space="preserve"> - Se utiliza para configurar el registro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9839f0e5-9c1e-47f3-b7fb-72b59eb86534</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email sign-up</w:t>
            </w:r>
            <w:r>
              <w:rPr>
                <w:rStyle w:val="mqInternal"/>
                <w:noProof/>
              </w:rPr>
              <w:t>{2]</w:t>
            </w:r>
            <w:r>
              <w:rPr>
                <w:noProof/>
              </w:rPr>
              <w:t>.</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el regi</w:t>
            </w:r>
            <w:r>
              <w:rPr>
                <w:lang w:val="es-ES_tradnl"/>
              </w:rPr>
              <w:t>stro de correo electr</w:t>
            </w:r>
            <w:r>
              <w:rPr>
                <w:lang w:val="es-ES_tradnl"/>
              </w:rPr>
              <w:t>ó</w:t>
            </w:r>
            <w:r>
              <w:rPr>
                <w:lang w:val="es-ES_tradnl"/>
              </w:rPr>
              <w:t>nico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4706362d-9ef4-4f64-8ec1-76539de8cfd7</w:t>
            </w:r>
          </w:p>
        </w:tc>
        <w:tc>
          <w:tcPr>
            <w:tcW w:w="7407" w:type="dxa"/>
            <w:shd w:val="clear" w:color="auto" w:fill="F2F2F2" w:themeFill="background1" w:themeFillShade="F2"/>
          </w:tcPr>
          <w:p w:rsidR="00000000" w:rsidRDefault="005F10A7">
            <w:pPr>
              <w:rPr>
                <w:noProof/>
              </w:rPr>
            </w:pPr>
            <w:r>
              <w:rPr>
                <w:rStyle w:val="mqInternal"/>
                <w:noProof/>
              </w:rPr>
              <w:t>[1}</w:t>
            </w:r>
            <w:r>
              <w:rPr>
                <w:noProof/>
              </w:rPr>
              <w:t>H - Add Videos</w:t>
            </w:r>
            <w:r>
              <w:rPr>
                <w:rStyle w:val="mqInternal"/>
                <w:noProof/>
              </w:rPr>
              <w:t>{2]</w:t>
            </w:r>
            <w:r>
              <w:rPr>
                <w:noProof/>
              </w:rPr>
              <w:t xml:space="preserve"> - Used to add video collections to the site.</w:t>
            </w:r>
          </w:p>
        </w:tc>
        <w:tc>
          <w:tcPr>
            <w:tcW w:w="7407" w:type="dxa"/>
          </w:tcPr>
          <w:p w:rsidR="00000000" w:rsidRDefault="005F10A7">
            <w:pPr>
              <w:rPr>
                <w:lang w:val="es-ES_tradnl"/>
              </w:rPr>
            </w:pPr>
            <w:r>
              <w:rPr>
                <w:rStyle w:val="mqInternal"/>
                <w:noProof/>
                <w:lang w:val="es-ES_tradnl"/>
              </w:rPr>
              <w:t>[1}</w:t>
            </w:r>
            <w:r>
              <w:rPr>
                <w:lang w:val="es-ES_tradnl"/>
              </w:rPr>
              <w:t>H - Agregar videos</w:t>
            </w:r>
            <w:r>
              <w:rPr>
                <w:rStyle w:val="mqInternal"/>
                <w:noProof/>
                <w:lang w:val="es-ES_tradnl"/>
              </w:rPr>
              <w:t>{2]</w:t>
            </w:r>
            <w:r>
              <w:rPr>
                <w:lang w:val="es-ES_tradnl"/>
              </w:rPr>
              <w:t xml:space="preserve"> - Se utiliza para agregar colecciones de videos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cb9cf535-8b47-4523-bd30-afc7f459a28f</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Agregar videos</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ac2e5e69-2eea-43e5-b205-e5a74a07ef30</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I - </w:t>
            </w:r>
            <w:r>
              <w:rPr>
                <w:rStyle w:val="mqInternal"/>
                <w:noProof/>
              </w:rPr>
              <w:t>{2][1}</w:t>
            </w:r>
            <w:r>
              <w:rPr>
                <w:noProof/>
              </w:rPr>
              <w:t>Video Grid Box</w:t>
            </w:r>
            <w:r>
              <w:rPr>
                <w:rStyle w:val="mqInternal"/>
                <w:noProof/>
              </w:rPr>
              <w:t>{2]</w:t>
            </w:r>
            <w:r>
              <w:rPr>
                <w:noProof/>
              </w:rPr>
              <w:t xml:space="preserve"> - Used to add calls-to-action, including custom HTML or images.</w:t>
            </w:r>
          </w:p>
        </w:tc>
        <w:tc>
          <w:tcPr>
            <w:tcW w:w="7407" w:type="dxa"/>
          </w:tcPr>
          <w:p w:rsidR="00000000" w:rsidRDefault="005F10A7">
            <w:pPr>
              <w:rPr>
                <w:lang w:val="es-ES_tradnl"/>
              </w:rPr>
            </w:pPr>
            <w:r>
              <w:rPr>
                <w:rStyle w:val="mqInternal"/>
                <w:noProof/>
                <w:lang w:val="es-ES_tradnl"/>
              </w:rPr>
              <w:t>[1}</w:t>
            </w:r>
            <w:r>
              <w:rPr>
                <w:lang w:val="es-ES_tradnl"/>
              </w:rPr>
              <w:t xml:space="preserve">I - </w:t>
            </w:r>
            <w:r>
              <w:rPr>
                <w:rStyle w:val="mqInternal"/>
                <w:noProof/>
                <w:lang w:val="es-ES_tradnl"/>
              </w:rPr>
              <w:t>{2][1}</w:t>
            </w:r>
            <w:r>
              <w:rPr>
                <w:lang w:val="es-ES_tradnl"/>
              </w:rPr>
              <w:t>Cuadro de cuadr</w:t>
            </w:r>
            <w:r>
              <w:rPr>
                <w:lang w:val="es-ES_tradnl"/>
              </w:rPr>
              <w:t>í</w:t>
            </w:r>
            <w:r>
              <w:rPr>
                <w:lang w:val="es-ES_tradnl"/>
              </w:rPr>
              <w:t>cula de video</w:t>
            </w:r>
            <w:r>
              <w:rPr>
                <w:rStyle w:val="mqInternal"/>
                <w:noProof/>
                <w:lang w:val="es-ES_tradnl"/>
              </w:rPr>
              <w:t>{2]</w:t>
            </w:r>
            <w:r>
              <w:rPr>
                <w:lang w:val="es-ES_tradnl"/>
              </w:rPr>
              <w:t xml:space="preserve"> - Se utiliza para agregar llamadas a la acci</w:t>
            </w:r>
            <w:r>
              <w:rPr>
                <w:lang w:val="es-ES_tradnl"/>
              </w:rPr>
              <w:t>ó</w:t>
            </w:r>
            <w:r>
              <w:rPr>
                <w:lang w:val="es-ES_tradnl"/>
              </w:rPr>
              <w:t>n, incluidos HTML o im</w:t>
            </w:r>
            <w:r>
              <w:rPr>
                <w:lang w:val="es-ES_tradnl"/>
              </w:rPr>
              <w:t>á</w:t>
            </w:r>
            <w:r>
              <w:rPr>
                <w:lang w:val="es-ES_tradnl"/>
              </w:rPr>
              <w:t>genes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ca17d22f-be33-48c2-a590-814cafd68ee9</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w:t>
            </w:r>
            <w:r>
              <w:rPr>
                <w:noProof/>
              </w:rPr>
              <w:t>uring Calls to Action on a Portal Experience</w:t>
            </w:r>
            <w:r>
              <w:rPr>
                <w:rStyle w:val="mqInternal"/>
                <w:noProof/>
              </w:rPr>
              <w:t>{2]</w:t>
            </w:r>
            <w:r>
              <w:rPr>
                <w:noProof/>
              </w:rPr>
              <w:t xml:space="preserve"> for more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llamadas a la acci</w:t>
            </w:r>
            <w:r>
              <w:rPr>
                <w:lang w:val="es-ES_tradnl"/>
              </w:rPr>
              <w:t>ó</w:t>
            </w:r>
            <w:r>
              <w:rPr>
                <w:lang w:val="es-ES_tradnl"/>
              </w:rPr>
              <w:t>n en una experiencia de portal</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0baf0db2-4679-4239-abb1-f2cd839eb907</w:t>
            </w:r>
          </w:p>
        </w:tc>
        <w:tc>
          <w:tcPr>
            <w:tcW w:w="7407" w:type="dxa"/>
            <w:shd w:val="clear" w:color="auto" w:fill="F2F2F2" w:themeFill="background1" w:themeFillShade="F2"/>
          </w:tcPr>
          <w:p w:rsidR="00000000" w:rsidRDefault="005F10A7">
            <w:pPr>
              <w:rPr>
                <w:noProof/>
              </w:rPr>
            </w:pPr>
            <w:r>
              <w:rPr>
                <w:rStyle w:val="mqInternal"/>
                <w:noProof/>
              </w:rPr>
              <w:t>[1}</w:t>
            </w:r>
            <w:r>
              <w:rPr>
                <w:noProof/>
              </w:rPr>
              <w:t>J - Footer objects</w:t>
            </w:r>
            <w:r>
              <w:rPr>
                <w:rStyle w:val="mqInternal"/>
                <w:noProof/>
              </w:rPr>
              <w:t>{2]</w:t>
            </w:r>
            <w:r>
              <w:rPr>
                <w:noProof/>
              </w:rPr>
              <w:t xml:space="preserve"> - Used to add text and lin</w:t>
            </w:r>
            <w:r>
              <w:rPr>
                <w:noProof/>
              </w:rPr>
              <w:t>ks to page footer</w:t>
            </w:r>
          </w:p>
        </w:tc>
        <w:tc>
          <w:tcPr>
            <w:tcW w:w="7407" w:type="dxa"/>
          </w:tcPr>
          <w:p w:rsidR="00000000" w:rsidRDefault="005F10A7">
            <w:pPr>
              <w:rPr>
                <w:lang w:val="es-ES_tradnl"/>
              </w:rPr>
            </w:pPr>
            <w:r>
              <w:rPr>
                <w:rStyle w:val="mqInternal"/>
                <w:noProof/>
                <w:lang w:val="es-ES_tradnl"/>
              </w:rPr>
              <w:t>[1}</w:t>
            </w:r>
            <w:r>
              <w:rPr>
                <w:lang w:val="es-ES_tradnl"/>
              </w:rPr>
              <w:t>J - Objetos de pie de p</w:t>
            </w:r>
            <w:r>
              <w:rPr>
                <w:lang w:val="es-ES_tradnl"/>
              </w:rPr>
              <w:t>á</w:t>
            </w:r>
            <w:r>
              <w:rPr>
                <w:lang w:val="es-ES_tradnl"/>
              </w:rPr>
              <w:t>gina</w:t>
            </w:r>
            <w:r>
              <w:rPr>
                <w:rStyle w:val="mqInternal"/>
                <w:noProof/>
                <w:lang w:val="es-ES_tradnl"/>
              </w:rPr>
              <w:t>{2]</w:t>
            </w:r>
            <w:r>
              <w:rPr>
                <w:lang w:val="es-ES_tradnl"/>
              </w:rPr>
              <w:t xml:space="preserve"> - Se utiliza para agregar texto y enlaces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56578660-77ad-4cd7-88c8-55c6c1f1f8df</w:t>
            </w:r>
          </w:p>
        </w:tc>
        <w:tc>
          <w:tcPr>
            <w:tcW w:w="7407" w:type="dxa"/>
            <w:shd w:val="clear" w:color="auto" w:fill="F2F2F2" w:themeFill="background1" w:themeFillShade="F2"/>
          </w:tcPr>
          <w:p w:rsidR="00000000" w:rsidRDefault="005F10A7">
            <w:pPr>
              <w:rPr>
                <w:noProof/>
              </w:rPr>
            </w:pPr>
            <w:r>
              <w:rPr>
                <w:noProof/>
              </w:rPr>
              <w:t xml:space="preserve">For information on adding images, links and text to a Gallery page template, see </w:t>
            </w:r>
            <w:r>
              <w:rPr>
                <w:rStyle w:val="mqInternal"/>
                <w:noProof/>
              </w:rPr>
              <w:t>[1}</w:t>
            </w:r>
            <w:r>
              <w:rPr>
                <w:noProof/>
              </w:rPr>
              <w:t>Customizing the C</w:t>
            </w:r>
            <w:r>
              <w:rPr>
                <w:noProof/>
              </w:rPr>
              <w:t>ontent of Portal Experience Pages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agregar im</w:t>
            </w:r>
            <w:r>
              <w:rPr>
                <w:lang w:val="es-ES_tradnl"/>
              </w:rPr>
              <w:t>á</w:t>
            </w:r>
            <w:r>
              <w:rPr>
                <w:lang w:val="es-ES_tradnl"/>
              </w:rPr>
              <w:t>genes, v</w:t>
            </w:r>
            <w:r>
              <w:rPr>
                <w:lang w:val="es-ES_tradnl"/>
              </w:rPr>
              <w:t>í</w:t>
            </w:r>
            <w:r>
              <w:rPr>
                <w:lang w:val="es-ES_tradnl"/>
              </w:rPr>
              <w:t>nculos y texto a una plantilla de p</w:t>
            </w:r>
            <w:r>
              <w:rPr>
                <w:lang w:val="es-ES_tradnl"/>
              </w:rPr>
              <w:t>á</w:t>
            </w:r>
            <w:r>
              <w:rPr>
                <w:lang w:val="es-ES_tradnl"/>
              </w:rPr>
              <w:t>gina de Galer</w:t>
            </w:r>
            <w:r>
              <w:rPr>
                <w:lang w:val="es-ES_tradnl"/>
              </w:rPr>
              <w:t>í</w:t>
            </w:r>
            <w:r>
              <w:rPr>
                <w:lang w:val="es-ES_tradnl"/>
              </w:rPr>
              <w:t xml:space="preserve">a, consulte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del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255c3b39-8b1a-4352-931e-267d8548936f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4d3a0067-b44b-45fb-98ce-fd21706a497f</w:t>
            </w:r>
          </w:p>
        </w:tc>
        <w:tc>
          <w:tcPr>
            <w:tcW w:w="7407" w:type="dxa"/>
            <w:shd w:val="clear" w:color="auto" w:fill="F2F2F2" w:themeFill="background1" w:themeFillShade="F2"/>
          </w:tcPr>
          <w:p w:rsidR="00000000" w:rsidRDefault="005F10A7">
            <w:pPr>
              <w:rPr>
                <w:noProof/>
              </w:rPr>
            </w:pPr>
            <w:r>
              <w:rPr>
                <w:noProof/>
              </w:rPr>
              <w:t>Site colors will vary based upon the theme that was selected.</w:t>
            </w:r>
          </w:p>
        </w:tc>
        <w:tc>
          <w:tcPr>
            <w:tcW w:w="7407" w:type="dxa"/>
          </w:tcPr>
          <w:p w:rsidR="00000000" w:rsidRDefault="005F10A7">
            <w:pPr>
              <w:rPr>
                <w:lang w:val="es-ES_tradnl"/>
              </w:rPr>
            </w:pPr>
            <w:r>
              <w:rPr>
                <w:lang w:val="es-ES_tradnl"/>
              </w:rPr>
              <w:t>Los colores del sitio variar</w:t>
            </w:r>
            <w:r>
              <w:rPr>
                <w:lang w:val="es-ES_tradnl"/>
              </w:rPr>
              <w:t>á</w:t>
            </w:r>
            <w:r>
              <w:rPr>
                <w:lang w:val="es-ES_tradnl"/>
              </w:rPr>
              <w:t>n seg</w:t>
            </w:r>
            <w:r>
              <w:rPr>
                <w:lang w:val="es-ES_tradnl"/>
              </w:rPr>
              <w:t>ú</w:t>
            </w:r>
            <w:r>
              <w:rPr>
                <w:lang w:val="es-ES_tradnl"/>
              </w:rPr>
              <w:t>n el tema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e634eb1c-333d-462b-88b9-29f00b742e15</w:t>
            </w:r>
          </w:p>
        </w:tc>
        <w:tc>
          <w:tcPr>
            <w:tcW w:w="7407" w:type="dxa"/>
            <w:shd w:val="clear" w:color="auto" w:fill="F2F2F2" w:themeFill="background1" w:themeFillShade="F2"/>
          </w:tcPr>
          <w:p w:rsidR="00000000" w:rsidRDefault="005F10A7">
            <w:pPr>
              <w:rPr>
                <w:noProof/>
              </w:rPr>
            </w:pPr>
            <w:r>
              <w:rPr>
                <w:noProof/>
              </w:rPr>
              <w:t>Configuring a Twitter feed</w:t>
            </w:r>
          </w:p>
        </w:tc>
        <w:tc>
          <w:tcPr>
            <w:tcW w:w="7407" w:type="dxa"/>
          </w:tcPr>
          <w:p w:rsidR="00000000" w:rsidRDefault="005F10A7">
            <w:pPr>
              <w:rPr>
                <w:lang w:val="es-ES_tradnl"/>
              </w:rPr>
            </w:pPr>
            <w:r>
              <w:rPr>
                <w:lang w:val="es-ES_tradnl"/>
              </w:rPr>
              <w:t>Configurar un feed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b63b090f-d388-4819-93a3-13018f302dba</w:t>
            </w:r>
          </w:p>
        </w:tc>
        <w:tc>
          <w:tcPr>
            <w:tcW w:w="7407" w:type="dxa"/>
            <w:shd w:val="clear" w:color="auto" w:fill="F2F2F2" w:themeFill="background1" w:themeFillShade="F2"/>
          </w:tcPr>
          <w:p w:rsidR="00000000" w:rsidRDefault="005F10A7">
            <w:pPr>
              <w:rPr>
                <w:noProof/>
              </w:rPr>
            </w:pPr>
            <w:r>
              <w:rPr>
                <w:noProof/>
              </w:rPr>
              <w:t>The site can be configured with a Twitter embed on the page.</w:t>
            </w:r>
          </w:p>
        </w:tc>
        <w:tc>
          <w:tcPr>
            <w:tcW w:w="7407" w:type="dxa"/>
          </w:tcPr>
          <w:p w:rsidR="00000000" w:rsidRDefault="005F10A7">
            <w:pPr>
              <w:rPr>
                <w:lang w:val="es-ES_tradnl"/>
              </w:rPr>
            </w:pPr>
            <w:r>
              <w:rPr>
                <w:lang w:val="es-ES_tradnl"/>
              </w:rPr>
              <w:t>El sitio se puede configurar con una inserci</w:t>
            </w:r>
            <w:r>
              <w:rPr>
                <w:lang w:val="es-ES_tradnl"/>
              </w:rPr>
              <w:t>ó</w:t>
            </w:r>
            <w:r>
              <w:rPr>
                <w:lang w:val="es-ES_tradnl"/>
              </w:rPr>
              <w:t>n de Twitter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3c11bf28-41c7-4f5a-</w:t>
            </w:r>
            <w:r>
              <w:rPr>
                <w:noProof/>
                <w:sz w:val="2"/>
              </w:rPr>
              <w:t>8c81-0a3c96bb37b4</w:t>
            </w:r>
          </w:p>
        </w:tc>
        <w:tc>
          <w:tcPr>
            <w:tcW w:w="7407" w:type="dxa"/>
            <w:shd w:val="clear" w:color="auto" w:fill="F2F2F2" w:themeFill="background1" w:themeFillShade="F2"/>
          </w:tcPr>
          <w:p w:rsidR="00000000" w:rsidRDefault="005F10A7">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5F10A7">
            <w:pPr>
              <w:rPr>
                <w:lang w:val="es-ES_tradnl"/>
              </w:rPr>
            </w:pPr>
            <w:r>
              <w:rPr>
                <w:lang w:val="es-ES_tradnl"/>
              </w:rPr>
              <w:t xml:space="preserve">Para los tipos de incrustaciones disponibles, marque la </w:t>
            </w:r>
            <w:r>
              <w:rPr>
                <w:rStyle w:val="mqInternal"/>
                <w:noProof/>
                <w:lang w:val="es-ES_tradnl"/>
              </w:rPr>
              <w:t>[1}</w:t>
            </w:r>
            <w:r>
              <w:rPr>
                <w:lang w:val="es-ES_tradnl"/>
              </w:rPr>
              <w:t>Sitio web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37 </w:t>
            </w:r>
            <w:r>
              <w:rPr>
                <w:noProof/>
                <w:sz w:val="16"/>
              </w:rPr>
              <w:br/>
            </w:r>
            <w:r>
              <w:rPr>
                <w:noProof/>
                <w:sz w:val="2"/>
              </w:rPr>
              <w:t>fc4aff90-0816-422a-9df8-1dc2c3fa15e4</w:t>
            </w:r>
          </w:p>
        </w:tc>
        <w:tc>
          <w:tcPr>
            <w:tcW w:w="7407" w:type="dxa"/>
            <w:shd w:val="clear" w:color="auto" w:fill="F2F2F2" w:themeFill="background1" w:themeFillShade="F2"/>
          </w:tcPr>
          <w:p w:rsidR="00000000" w:rsidRDefault="005F10A7">
            <w:pPr>
              <w:rPr>
                <w:noProof/>
              </w:rPr>
            </w:pPr>
            <w:r>
              <w:rPr>
                <w:noProof/>
              </w:rPr>
              <w:t>A sample likes timeline is shown below.</w:t>
            </w:r>
          </w:p>
        </w:tc>
        <w:tc>
          <w:tcPr>
            <w:tcW w:w="7407" w:type="dxa"/>
          </w:tcPr>
          <w:p w:rsidR="00000000" w:rsidRDefault="005F10A7">
            <w:pPr>
              <w:rPr>
                <w:lang w:val="es-ES_tradnl"/>
              </w:rPr>
            </w:pPr>
            <w:r>
              <w:rPr>
                <w:lang w:val="es-ES_tradnl"/>
              </w:rPr>
              <w:t>A continuaci</w:t>
            </w:r>
            <w:r>
              <w:rPr>
                <w:lang w:val="es-ES_tradnl"/>
              </w:rPr>
              <w:t>ó</w:t>
            </w:r>
            <w:r>
              <w:rPr>
                <w:lang w:val="es-ES_tradnl"/>
              </w:rPr>
              <w:t>n se muestra una muestra de la l</w:t>
            </w:r>
            <w:r>
              <w:rPr>
                <w:lang w:val="es-ES_tradnl"/>
              </w:rPr>
              <w:t>í</w:t>
            </w:r>
            <w:r>
              <w:rPr>
                <w:lang w:val="es-ES_tradnl"/>
              </w:rPr>
              <w:t>nea de tiempo de Me gusta.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b36aaffd-bbfd-4a65-a43f-0401398648b7</w:t>
            </w:r>
          </w:p>
        </w:tc>
        <w:tc>
          <w:tcPr>
            <w:tcW w:w="7407" w:type="dxa"/>
            <w:shd w:val="clear" w:color="auto" w:fill="F2F2F2" w:themeFill="background1" w:themeFillShade="F2"/>
          </w:tcPr>
          <w:p w:rsidR="00000000" w:rsidRDefault="005F10A7">
            <w:pPr>
              <w:rPr>
                <w:noProof/>
              </w:rPr>
            </w:pPr>
            <w:r>
              <w:rPr>
                <w:noProof/>
              </w:rPr>
              <w:t>To add a Twitter feed, follow these steps:</w:t>
            </w:r>
          </w:p>
        </w:tc>
        <w:tc>
          <w:tcPr>
            <w:tcW w:w="7407" w:type="dxa"/>
          </w:tcPr>
          <w:p w:rsidR="00000000" w:rsidRDefault="005F10A7">
            <w:pPr>
              <w:rPr>
                <w:lang w:val="es-ES_tradnl"/>
              </w:rPr>
            </w:pPr>
            <w:r>
              <w:rPr>
                <w:lang w:val="es-ES_tradnl"/>
              </w:rPr>
              <w:t>Para agregar un feed de Twitter,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c9dc4d19-b4ad-4876-b1c4-77a8e4f1f4c1</w:t>
            </w:r>
          </w:p>
        </w:tc>
        <w:tc>
          <w:tcPr>
            <w:tcW w:w="7407" w:type="dxa"/>
            <w:shd w:val="clear" w:color="auto" w:fill="F2F2F2" w:themeFill="background1" w:themeFillShade="F2"/>
          </w:tcPr>
          <w:p w:rsidR="00000000" w:rsidRDefault="005F10A7">
            <w:pPr>
              <w:rPr>
                <w:noProof/>
              </w:rPr>
            </w:pPr>
            <w:r>
              <w:rPr>
                <w:rStyle w:val="mqInternal"/>
                <w:noProof/>
              </w:rPr>
              <w:t>[1}</w:t>
            </w:r>
            <w:r>
              <w:rPr>
                <w:noProof/>
              </w:rPr>
              <w:t>Cr</w:t>
            </w:r>
            <w:r>
              <w:rPr>
                <w:noProof/>
              </w:rPr>
              <w:t>eate a widget on the Twitter site</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w:t>
            </w:r>
            <w:r>
              <w:rPr>
                <w:lang w:val="es-ES_tradnl"/>
              </w:rPr>
              <w:t>Crea un widget en el sitio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eb32f75e-3e89-44f3-9ee5-af70df592102</w:t>
            </w:r>
          </w:p>
        </w:tc>
        <w:tc>
          <w:tcPr>
            <w:tcW w:w="7407" w:type="dxa"/>
            <w:shd w:val="clear" w:color="auto" w:fill="F2F2F2" w:themeFill="background1" w:themeFillShade="F2"/>
          </w:tcPr>
          <w:p w:rsidR="00000000" w:rsidRDefault="005F10A7">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5F10A7">
            <w:pPr>
              <w:rPr>
                <w:lang w:val="es-ES_tradnl"/>
              </w:rPr>
            </w:pPr>
            <w:r>
              <w:rPr>
                <w:lang w:val="es-ES_tradnl"/>
              </w:rPr>
              <w:t>Para obtener ayuda sobre c</w:t>
            </w:r>
            <w:r>
              <w:rPr>
                <w:lang w:val="es-ES_tradnl"/>
              </w:rPr>
              <w:t>ó</w:t>
            </w:r>
            <w:r>
              <w:rPr>
                <w:lang w:val="es-ES_tradnl"/>
              </w:rPr>
              <w:t>mo crear un widget</w:t>
            </w:r>
            <w:r>
              <w:rPr>
                <w:lang w:val="es-ES_tradnl"/>
              </w:rPr>
              <w:t xml:space="preserve"> de Twitter, consulte la </w:t>
            </w:r>
            <w:r>
              <w:rPr>
                <w:rStyle w:val="mqInternal"/>
                <w:noProof/>
                <w:lang w:val="es-ES_tradnl"/>
              </w:rPr>
              <w:t>[1}</w:t>
            </w:r>
            <w:r>
              <w:rPr>
                <w:lang w:val="es-ES_tradnl"/>
              </w:rPr>
              <w:t>Documentaci</w:t>
            </w:r>
            <w:r>
              <w:rPr>
                <w:lang w:val="es-ES_tradnl"/>
              </w:rPr>
              <w:t>ó</w:t>
            </w:r>
            <w:r>
              <w:rPr>
                <w:lang w:val="es-ES_tradnl"/>
              </w:rPr>
              <w:t>n para desarrolladores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5914fa4a-76cc-4377-92f0-9d48ff4f74f3</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Configuraci</w:t>
            </w:r>
            <w:r>
              <w:rPr>
                <w:lang w:val="es-ES_tradnl"/>
              </w:rPr>
              <w:t>ó</w:t>
            </w:r>
            <w:r>
              <w:rPr>
                <w:lang w:val="es-ES_tradnl"/>
              </w:rPr>
              <w:t>n de Twitter</w:t>
            </w:r>
            <w:r>
              <w:rPr>
                <w:rStyle w:val="mqInternal"/>
                <w:noProof/>
                <w:lang w:val="es-ES_tradnl"/>
              </w:rPr>
              <w:t>{2]</w:t>
            </w:r>
            <w:r>
              <w:rPr>
                <w:lang w:val="es-ES_tradnl"/>
              </w:rPr>
              <w:t xml:space="preserve"> enlace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fd2824fb-5177-43ff-ba02-7595e53d3b59</w:t>
            </w:r>
          </w:p>
        </w:tc>
        <w:tc>
          <w:tcPr>
            <w:tcW w:w="7407" w:type="dxa"/>
            <w:shd w:val="clear" w:color="auto" w:fill="F2F2F2" w:themeFill="background1" w:themeFillShade="F2"/>
          </w:tcPr>
          <w:p w:rsidR="00000000" w:rsidRDefault="005F10A7">
            <w:pPr>
              <w:rPr>
                <w:noProof/>
              </w:rPr>
            </w:pPr>
            <w:r>
              <w:rPr>
                <w:noProof/>
              </w:rPr>
              <w:t>Copy the HTML for the Twitter widget and paste it into the Twitter Feed settings.</w:t>
            </w:r>
          </w:p>
        </w:tc>
        <w:tc>
          <w:tcPr>
            <w:tcW w:w="7407" w:type="dxa"/>
          </w:tcPr>
          <w:p w:rsidR="00000000" w:rsidRDefault="005F10A7">
            <w:pPr>
              <w:rPr>
                <w:lang w:val="es-ES_tradnl"/>
              </w:rPr>
            </w:pPr>
            <w:r>
              <w:rPr>
                <w:lang w:val="es-ES_tradnl"/>
              </w:rPr>
              <w:t>Copie el HTML del widget de Twitter y p</w:t>
            </w:r>
            <w:r>
              <w:rPr>
                <w:lang w:val="es-ES_tradnl"/>
              </w:rPr>
              <w:t>é</w:t>
            </w:r>
            <w:r>
              <w:rPr>
                <w:lang w:val="es-ES_tradnl"/>
              </w:rPr>
              <w:t>guelo en la configuraci</w:t>
            </w:r>
            <w:r>
              <w:rPr>
                <w:lang w:val="es-ES_tradnl"/>
              </w:rPr>
              <w:t>ó</w:t>
            </w:r>
            <w:r>
              <w:rPr>
                <w:lang w:val="es-ES_tradnl"/>
              </w:rPr>
              <w:t>n de Twitter Feed.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fabb21f7-12c2-4da0-9133-205cdc615ada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w:t>
            </w:r>
            <w:r>
              <w:rPr>
                <w:noProof/>
              </w:rPr>
              <w: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01284bb8-eccb-44d3-ab3c-04cd99e4c3b0</w:t>
            </w:r>
          </w:p>
        </w:tc>
        <w:tc>
          <w:tcPr>
            <w:tcW w:w="7407" w:type="dxa"/>
            <w:shd w:val="clear" w:color="auto" w:fill="F2F2F2" w:themeFill="background1" w:themeFillShade="F2"/>
          </w:tcPr>
          <w:p w:rsidR="00000000" w:rsidRDefault="005F10A7">
            <w:pPr>
              <w:rPr>
                <w:noProof/>
              </w:rPr>
            </w:pPr>
            <w:r>
              <w:rPr>
                <w:noProof/>
              </w:rPr>
              <w:t>Configuring email sign-up</w:t>
            </w:r>
          </w:p>
        </w:tc>
        <w:tc>
          <w:tcPr>
            <w:tcW w:w="7407" w:type="dxa"/>
          </w:tcPr>
          <w:p w:rsidR="00000000" w:rsidRDefault="005F10A7">
            <w:pPr>
              <w:rPr>
                <w:lang w:val="es-ES_tradnl"/>
              </w:rPr>
            </w:pPr>
            <w:r>
              <w:rPr>
                <w:lang w:val="es-ES_tradnl"/>
              </w:rPr>
              <w:t>Configurar el registro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e74424dc-625b-448a-a9e5-956aef601ab0</w:t>
            </w:r>
          </w:p>
        </w:tc>
        <w:tc>
          <w:tcPr>
            <w:tcW w:w="7407" w:type="dxa"/>
            <w:shd w:val="clear" w:color="auto" w:fill="F2F2F2" w:themeFill="background1" w:themeFillShade="F2"/>
          </w:tcPr>
          <w:p w:rsidR="00000000" w:rsidRDefault="005F10A7">
            <w:pPr>
              <w:rPr>
                <w:noProof/>
              </w:rPr>
            </w:pPr>
            <w:r>
              <w:rPr>
                <w:noProof/>
              </w:rPr>
              <w:t>The site can be configured so that site visitors can provide their em</w:t>
            </w:r>
            <w:r>
              <w:rPr>
                <w:noProof/>
              </w:rPr>
              <w:t>ail address.</w:t>
            </w:r>
          </w:p>
        </w:tc>
        <w:tc>
          <w:tcPr>
            <w:tcW w:w="7407" w:type="dxa"/>
          </w:tcPr>
          <w:p w:rsidR="00000000" w:rsidRDefault="005F10A7">
            <w:pPr>
              <w:rPr>
                <w:lang w:val="es-ES_tradnl"/>
              </w:rPr>
            </w:pPr>
            <w:r>
              <w:rPr>
                <w:lang w:val="es-ES_tradnl"/>
              </w:rPr>
              <w:t>El sitio se puede configurar para que los visitantes del sitio puedan proporcionar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a95fd18b-a82d-4c03-b1f9-b50ed42dd21c</w:t>
            </w:r>
          </w:p>
        </w:tc>
        <w:tc>
          <w:tcPr>
            <w:tcW w:w="7407" w:type="dxa"/>
            <w:shd w:val="clear" w:color="auto" w:fill="F2F2F2" w:themeFill="background1" w:themeFillShade="F2"/>
          </w:tcPr>
          <w:p w:rsidR="00000000" w:rsidRDefault="005F10A7">
            <w:pPr>
              <w:rPr>
                <w:noProof/>
              </w:rPr>
            </w:pPr>
            <w:r>
              <w:rPr>
                <w:noProof/>
              </w:rPr>
              <w:t>To add an email sign-up, follow these steps:</w:t>
            </w:r>
          </w:p>
        </w:tc>
        <w:tc>
          <w:tcPr>
            <w:tcW w:w="7407" w:type="dxa"/>
          </w:tcPr>
          <w:p w:rsidR="00000000" w:rsidRDefault="005F10A7">
            <w:pPr>
              <w:rPr>
                <w:lang w:val="es-ES_tradnl"/>
              </w:rPr>
            </w:pPr>
            <w:r>
              <w:rPr>
                <w:lang w:val="es-ES_tradnl"/>
              </w:rPr>
              <w:t>Para agregar un registro de correo electr</w:t>
            </w:r>
            <w:r>
              <w:rPr>
                <w:lang w:val="es-ES_tradnl"/>
              </w:rPr>
              <w:t>ó</w:t>
            </w:r>
            <w:r>
              <w:rPr>
                <w:lang w:val="es-ES_tradnl"/>
              </w:rPr>
              <w:t>nico,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31771600-bc9d-476c-b65f-7f88d949dd45</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Email Sign-up Settings</w:t>
            </w:r>
            <w:r>
              <w:rPr>
                <w:rStyle w:val="mqInternal"/>
                <w:noProof/>
              </w:rPr>
              <w:t>{2]</w:t>
            </w:r>
            <w:r>
              <w:rPr>
                <w:noProof/>
              </w:rPr>
              <w:t xml:space="preserve"> link on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Configuraci</w:t>
            </w:r>
            <w:r>
              <w:rPr>
                <w:lang w:val="es-ES_tradnl"/>
              </w:rPr>
              <w:t>ó</w:t>
            </w:r>
            <w:r>
              <w:rPr>
                <w:lang w:val="es-ES_tradnl"/>
              </w:rPr>
              <w:t>n de registro de correo electr</w:t>
            </w:r>
            <w:r>
              <w:rPr>
                <w:lang w:val="es-ES_tradnl"/>
              </w:rPr>
              <w:t>ó</w:t>
            </w:r>
            <w:r>
              <w:rPr>
                <w:lang w:val="es-ES_tradnl"/>
              </w:rPr>
              <w:t>nico</w:t>
            </w:r>
            <w:r>
              <w:rPr>
                <w:rStyle w:val="mqInternal"/>
                <w:noProof/>
                <w:lang w:val="es-ES_tradnl"/>
              </w:rPr>
              <w:t>{2]</w:t>
            </w:r>
            <w:r>
              <w:rPr>
                <w:lang w:val="es-ES_tradnl"/>
              </w:rPr>
              <w:t xml:space="preserve"> enlace en la p</w:t>
            </w:r>
            <w:r>
              <w:rPr>
                <w:lang w:val="es-ES_tradnl"/>
              </w:rPr>
              <w:t>á</w:t>
            </w:r>
            <w:r>
              <w:rPr>
                <w:lang w:val="es-ES_tradnl"/>
              </w:rPr>
              <w:t>gin</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f16d524d-6289-40c8-8fcd-a74b3e519d4d</w:t>
            </w:r>
          </w:p>
        </w:tc>
        <w:tc>
          <w:tcPr>
            <w:tcW w:w="7407" w:type="dxa"/>
            <w:shd w:val="clear" w:color="auto" w:fill="F2F2F2" w:themeFill="background1" w:themeFillShade="F2"/>
          </w:tcPr>
          <w:p w:rsidR="00000000" w:rsidRDefault="005F10A7">
            <w:pPr>
              <w:rPr>
                <w:noProof/>
              </w:rPr>
            </w:pPr>
            <w:r>
              <w:rPr>
                <w:noProof/>
              </w:rPr>
              <w:t>Configure the email sign-up properties as needed.</w:t>
            </w:r>
          </w:p>
        </w:tc>
        <w:tc>
          <w:tcPr>
            <w:tcW w:w="7407" w:type="dxa"/>
          </w:tcPr>
          <w:p w:rsidR="00000000" w:rsidRDefault="005F10A7">
            <w:pPr>
              <w:rPr>
                <w:lang w:val="es-ES_tradnl"/>
              </w:rPr>
            </w:pPr>
            <w:r>
              <w:rPr>
                <w:lang w:val="es-ES_tradnl"/>
              </w:rPr>
              <w:t>Configure las propiedades de registro de correo electr</w:t>
            </w:r>
            <w:r>
              <w:rPr>
                <w:lang w:val="es-ES_tradnl"/>
              </w:rPr>
              <w:t>ó</w:t>
            </w:r>
            <w:r>
              <w:rPr>
                <w:lang w:val="es-ES_tradnl"/>
              </w:rPr>
              <w:t>nico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762388ed-72a9-421d-bc37-1d8319baceab</w:t>
            </w:r>
          </w:p>
        </w:tc>
        <w:tc>
          <w:tcPr>
            <w:tcW w:w="7407" w:type="dxa"/>
            <w:shd w:val="clear" w:color="auto" w:fill="F2F2F2" w:themeFill="background1" w:themeFillShade="F2"/>
          </w:tcPr>
          <w:p w:rsidR="00000000" w:rsidRDefault="005F10A7">
            <w:pPr>
              <w:rPr>
                <w:noProof/>
              </w:rPr>
            </w:pPr>
            <w:r>
              <w:rPr>
                <w:rStyle w:val="mqInternal"/>
                <w:noProof/>
              </w:rPr>
              <w:t>[1}</w:t>
            </w:r>
            <w:r>
              <w:rPr>
                <w:noProof/>
              </w:rPr>
              <w:t>Do not display e-mail lead form</w:t>
            </w:r>
            <w:r>
              <w:rPr>
                <w:rStyle w:val="mqInternal"/>
                <w:noProof/>
              </w:rPr>
              <w:t>{2]</w:t>
            </w:r>
            <w:r>
              <w:rPr>
                <w:noProof/>
              </w:rPr>
              <w:t xml:space="preserve"> </w:t>
            </w:r>
            <w:r>
              <w:rPr>
                <w:noProof/>
              </w:rPr>
              <w:t>- Don't display the e-mail form</w:t>
            </w:r>
          </w:p>
        </w:tc>
        <w:tc>
          <w:tcPr>
            <w:tcW w:w="7407" w:type="dxa"/>
          </w:tcPr>
          <w:p w:rsidR="00000000" w:rsidRDefault="005F10A7">
            <w:pPr>
              <w:rPr>
                <w:lang w:val="es-ES_tradnl"/>
              </w:rPr>
            </w:pPr>
            <w:r>
              <w:rPr>
                <w:rStyle w:val="mqInternal"/>
                <w:noProof/>
                <w:lang w:val="es-ES_tradnl"/>
              </w:rPr>
              <w:t>[1}</w:t>
            </w:r>
            <w:r>
              <w:rPr>
                <w:lang w:val="es-ES_tradnl"/>
              </w:rPr>
              <w:t>No mostrar formulario de cliente potencial por correo electr</w:t>
            </w:r>
            <w:r>
              <w:rPr>
                <w:lang w:val="es-ES_tradnl"/>
              </w:rPr>
              <w:t>ó</w:t>
            </w:r>
            <w:r>
              <w:rPr>
                <w:lang w:val="es-ES_tradnl"/>
              </w:rPr>
              <w:t>nico</w:t>
            </w:r>
            <w:r>
              <w:rPr>
                <w:rStyle w:val="mqInternal"/>
                <w:noProof/>
                <w:lang w:val="es-ES_tradnl"/>
              </w:rPr>
              <w:t>{2]</w:t>
            </w:r>
            <w:r>
              <w:rPr>
                <w:lang w:val="es-ES_tradnl"/>
              </w:rPr>
              <w:t xml:space="preserve"> - No mostrar el formulario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4c8a03a1-61c1-4a63-9777-52bee7885bca</w:t>
            </w:r>
          </w:p>
        </w:tc>
        <w:tc>
          <w:tcPr>
            <w:tcW w:w="7407" w:type="dxa"/>
            <w:shd w:val="clear" w:color="auto" w:fill="F2F2F2" w:themeFill="background1" w:themeFillShade="F2"/>
          </w:tcPr>
          <w:p w:rsidR="00000000" w:rsidRDefault="005F10A7">
            <w:pPr>
              <w:rPr>
                <w:noProof/>
              </w:rPr>
            </w:pPr>
            <w:r>
              <w:rPr>
                <w:rStyle w:val="mqInternal"/>
                <w:noProof/>
              </w:rPr>
              <w:t>[1}</w:t>
            </w:r>
            <w:r>
              <w:rPr>
                <w:noProof/>
              </w:rPr>
              <w:t>Use the e-mail form provided with the template</w:t>
            </w:r>
            <w:r>
              <w:rPr>
                <w:rStyle w:val="mqInternal"/>
                <w:noProof/>
              </w:rPr>
              <w:t>{2]</w:t>
            </w:r>
            <w:r>
              <w:rPr>
                <w:noProof/>
              </w:rPr>
              <w:t xml:space="preserve"> - Select to use the default email form provided with the template</w:t>
            </w:r>
          </w:p>
        </w:tc>
        <w:tc>
          <w:tcPr>
            <w:tcW w:w="7407" w:type="dxa"/>
          </w:tcPr>
          <w:p w:rsidR="00000000" w:rsidRDefault="005F10A7">
            <w:pPr>
              <w:rPr>
                <w:lang w:val="es-ES_tradnl"/>
              </w:rPr>
            </w:pPr>
            <w:r>
              <w:rPr>
                <w:rStyle w:val="mqInternal"/>
                <w:noProof/>
                <w:lang w:val="es-ES_tradnl"/>
              </w:rPr>
              <w:t>[1}</w:t>
            </w:r>
            <w:r>
              <w:rPr>
                <w:lang w:val="es-ES_tradnl"/>
              </w:rPr>
              <w:t>Utilice el formulario de correo electr</w:t>
            </w:r>
            <w:r>
              <w:rPr>
                <w:lang w:val="es-ES_tradnl"/>
              </w:rPr>
              <w:t>ó</w:t>
            </w:r>
            <w:r>
              <w:rPr>
                <w:lang w:val="es-ES_tradnl"/>
              </w:rPr>
              <w:t>nico proporcionado con la plantilla</w:t>
            </w:r>
            <w:r>
              <w:rPr>
                <w:rStyle w:val="mqInternal"/>
                <w:noProof/>
                <w:lang w:val="es-ES_tradnl"/>
              </w:rPr>
              <w:t>{2]</w:t>
            </w:r>
            <w:r>
              <w:rPr>
                <w:lang w:val="es-ES_tradnl"/>
              </w:rPr>
              <w:t xml:space="preserve"> - Seleccione para utilizar el formulario de correo electr</w:t>
            </w:r>
            <w:r>
              <w:rPr>
                <w:lang w:val="es-ES_tradnl"/>
              </w:rPr>
              <w:t>ó</w:t>
            </w:r>
            <w:r>
              <w:rPr>
                <w:lang w:val="es-ES_tradnl"/>
              </w:rPr>
              <w:t>nico predeterminado que se proporciona con la plan</w:t>
            </w:r>
            <w:r>
              <w:rPr>
                <w:lang w:val="es-ES_tradnl"/>
              </w:rPr>
              <w:t>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b5090a7d-f9c5-4dbb-b463-6b570c79b4a6</w:t>
            </w:r>
          </w:p>
        </w:tc>
        <w:tc>
          <w:tcPr>
            <w:tcW w:w="7407" w:type="dxa"/>
            <w:shd w:val="clear" w:color="auto" w:fill="F2F2F2" w:themeFill="background1" w:themeFillShade="F2"/>
          </w:tcPr>
          <w:p w:rsidR="00000000" w:rsidRDefault="005F10A7">
            <w:pPr>
              <w:rPr>
                <w:noProof/>
              </w:rPr>
            </w:pPr>
            <w:r>
              <w:rPr>
                <w:rStyle w:val="mqInternal"/>
                <w:noProof/>
              </w:rPr>
              <w:t>[1}</w:t>
            </w:r>
            <w:r>
              <w:rPr>
                <w:noProof/>
              </w:rPr>
              <w:t>Use custom HTML provided by your marketing automation software</w:t>
            </w:r>
            <w:r>
              <w:rPr>
                <w:rStyle w:val="mqInternal"/>
                <w:noProof/>
              </w:rPr>
              <w:t>{2]</w:t>
            </w:r>
            <w:r>
              <w:rPr>
                <w:noProof/>
              </w:rPr>
              <w:t xml:space="preserve"> - Select to use your custom form HTML for email capture</w:t>
            </w:r>
          </w:p>
        </w:tc>
        <w:tc>
          <w:tcPr>
            <w:tcW w:w="7407" w:type="dxa"/>
          </w:tcPr>
          <w:p w:rsidR="00000000" w:rsidRDefault="005F10A7">
            <w:pPr>
              <w:rPr>
                <w:lang w:val="es-ES_tradnl"/>
              </w:rPr>
            </w:pPr>
            <w:r>
              <w:rPr>
                <w:rStyle w:val="mqInternal"/>
                <w:noProof/>
                <w:lang w:val="es-ES_tradnl"/>
              </w:rPr>
              <w:t>[1}</w:t>
            </w:r>
            <w:r>
              <w:rPr>
                <w:lang w:val="es-ES_tradnl"/>
              </w:rPr>
              <w:t>Utilice HTML personalizado proporcionado por su software de automatizaci</w:t>
            </w:r>
            <w:r>
              <w:rPr>
                <w:lang w:val="es-ES_tradnl"/>
              </w:rPr>
              <w:t>ó</w:t>
            </w:r>
            <w:r>
              <w:rPr>
                <w:lang w:val="es-ES_tradnl"/>
              </w:rPr>
              <w:t>n de marketing</w:t>
            </w:r>
            <w:r>
              <w:rPr>
                <w:rStyle w:val="mqInternal"/>
                <w:noProof/>
                <w:lang w:val="es-ES_tradnl"/>
              </w:rPr>
              <w:t>{2]</w:t>
            </w:r>
            <w:r>
              <w:rPr>
                <w:lang w:val="es-ES_tradnl"/>
              </w:rPr>
              <w:t xml:space="preserve"> - Seleccione usar su formulario HTML personalizado para la captura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7fe0316e-796d-4ed7-a54f-1ac3eebffbc5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6d025529-8c13-4e7b-acb5-9673a600ed4b</w:t>
            </w:r>
          </w:p>
        </w:tc>
        <w:tc>
          <w:tcPr>
            <w:tcW w:w="7407" w:type="dxa"/>
            <w:shd w:val="clear" w:color="auto" w:fill="F2F2F2" w:themeFill="background1" w:themeFillShade="F2"/>
          </w:tcPr>
          <w:p w:rsidR="00000000" w:rsidRDefault="005F10A7">
            <w:pPr>
              <w:rPr>
                <w:noProof/>
              </w:rPr>
            </w:pPr>
            <w:r>
              <w:rPr>
                <w:noProof/>
              </w:rPr>
              <w:t>Once the email settin</w:t>
            </w:r>
            <w:r>
              <w:rPr>
                <w:noProof/>
              </w:rPr>
              <w:t xml:space="preserve">gs have been configured, return to the page and click on the </w:t>
            </w:r>
            <w:r>
              <w:rPr>
                <w:rStyle w:val="mqInternal"/>
                <w:noProof/>
              </w:rPr>
              <w:t>[1}</w:t>
            </w:r>
            <w:r>
              <w:rPr>
                <w:noProof/>
              </w:rPr>
              <w:t>Email Sign-up Message</w:t>
            </w:r>
            <w:r>
              <w:rPr>
                <w:rStyle w:val="mqInternal"/>
                <w:noProof/>
              </w:rPr>
              <w:t>{2]</w:t>
            </w:r>
            <w:r>
              <w:rPr>
                <w:noProof/>
              </w:rPr>
              <w:t xml:space="preserve"> link and set the text that appears above the email sign-up field.</w:t>
            </w:r>
          </w:p>
        </w:tc>
        <w:tc>
          <w:tcPr>
            <w:tcW w:w="7407" w:type="dxa"/>
          </w:tcPr>
          <w:p w:rsidR="00000000" w:rsidRDefault="005F10A7">
            <w:pPr>
              <w:rPr>
                <w:lang w:val="es-ES_tradnl"/>
              </w:rPr>
            </w:pPr>
            <w:r>
              <w:rPr>
                <w:lang w:val="es-ES_tradnl"/>
              </w:rPr>
              <w:t>Una vez configurada la configuraci</w:t>
            </w:r>
            <w:r>
              <w:rPr>
                <w:lang w:val="es-ES_tradnl"/>
              </w:rPr>
              <w:t>ó</w:t>
            </w:r>
            <w:r>
              <w:rPr>
                <w:lang w:val="es-ES_tradnl"/>
              </w:rPr>
              <w:t>n del correo electr</w:t>
            </w:r>
            <w:r>
              <w:rPr>
                <w:lang w:val="es-ES_tradnl"/>
              </w:rPr>
              <w:t>ó</w:t>
            </w:r>
            <w:r>
              <w:rPr>
                <w:lang w:val="es-ES_tradnl"/>
              </w:rPr>
              <w:t>nico, vuelva a la p</w:t>
            </w:r>
            <w:r>
              <w:rPr>
                <w:lang w:val="es-ES_tradnl"/>
              </w:rPr>
              <w:t>á</w:t>
            </w:r>
            <w:r>
              <w:rPr>
                <w:lang w:val="es-ES_tradnl"/>
              </w:rPr>
              <w:t xml:space="preserve">gina y haga clic en el </w:t>
            </w:r>
            <w:r>
              <w:rPr>
                <w:rStyle w:val="mqInternal"/>
                <w:noProof/>
                <w:lang w:val="es-ES_tradnl"/>
              </w:rPr>
              <w:t>[1}</w:t>
            </w:r>
            <w:r>
              <w:rPr>
                <w:lang w:val="es-ES_tradnl"/>
              </w:rPr>
              <w:t>Mensaje de registro de correo electr</w:t>
            </w:r>
            <w:r>
              <w:rPr>
                <w:lang w:val="es-ES_tradnl"/>
              </w:rPr>
              <w:t>ó</w:t>
            </w:r>
            <w:r>
              <w:rPr>
                <w:lang w:val="es-ES_tradnl"/>
              </w:rPr>
              <w:t>nico</w:t>
            </w:r>
            <w:r>
              <w:rPr>
                <w:rStyle w:val="mqInternal"/>
                <w:noProof/>
                <w:lang w:val="es-ES_tradnl"/>
              </w:rPr>
              <w:t>{2]</w:t>
            </w:r>
            <w:r>
              <w:rPr>
                <w:lang w:val="es-ES_tradnl"/>
              </w:rPr>
              <w:t xml:space="preserve"> enlace y configure el texto que aparece encima del campo de registro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ab8c66ee-1399-425d-b708-ce77707dac12</w:t>
            </w:r>
          </w:p>
        </w:tc>
        <w:tc>
          <w:tcPr>
            <w:tcW w:w="7407" w:type="dxa"/>
            <w:shd w:val="clear" w:color="auto" w:fill="F2F2F2" w:themeFill="background1" w:themeFillShade="F2"/>
          </w:tcPr>
          <w:p w:rsidR="00000000" w:rsidRDefault="005F10A7">
            <w:pPr>
              <w:rPr>
                <w:noProof/>
              </w:rPr>
            </w:pPr>
            <w:r>
              <w:rPr>
                <w:noProof/>
              </w:rPr>
              <w:t xml:space="preserve">All data captured by the email form can be exported using the </w:t>
            </w:r>
            <w:r>
              <w:rPr>
                <w:rStyle w:val="mqInternal"/>
                <w:noProof/>
              </w:rPr>
              <w:t>[1}</w:t>
            </w:r>
            <w:r>
              <w:rPr>
                <w:noProof/>
              </w:rPr>
              <w:t>Export Galle</w:t>
            </w:r>
            <w:r>
              <w:rPr>
                <w:noProof/>
              </w:rPr>
              <w:t>ry Leads</w:t>
            </w:r>
            <w:r>
              <w:rPr>
                <w:rStyle w:val="mqInternal"/>
                <w:noProof/>
              </w:rPr>
              <w:t>{2]</w:t>
            </w:r>
            <w:r>
              <w:rPr>
                <w:noProof/>
              </w:rPr>
              <w:t xml:space="preserve"> option in the Audience module.</w:t>
            </w:r>
          </w:p>
        </w:tc>
        <w:tc>
          <w:tcPr>
            <w:tcW w:w="7407" w:type="dxa"/>
          </w:tcPr>
          <w:p w:rsidR="00000000" w:rsidRDefault="005F10A7">
            <w:pPr>
              <w:rPr>
                <w:lang w:val="es-ES_tradnl"/>
              </w:rPr>
            </w:pPr>
            <w:r>
              <w:rPr>
                <w:lang w:val="es-ES_tradnl"/>
              </w:rPr>
              <w:t>Todos los datos capturados por el formulario de correo electr</w:t>
            </w:r>
            <w:r>
              <w:rPr>
                <w:lang w:val="es-ES_tradnl"/>
              </w:rPr>
              <w:t>ó</w:t>
            </w:r>
            <w:r>
              <w:rPr>
                <w:lang w:val="es-ES_tradnl"/>
              </w:rPr>
              <w:t xml:space="preserve">nico se pueden exportar utilizando el </w:t>
            </w:r>
            <w:r>
              <w:rPr>
                <w:rStyle w:val="mqInternal"/>
                <w:noProof/>
                <w:lang w:val="es-ES_tradnl"/>
              </w:rPr>
              <w:t>[1}</w:t>
            </w:r>
            <w:r>
              <w:rPr>
                <w:lang w:val="es-ES_tradnl"/>
              </w:rPr>
              <w:t>Exportar clientes potenciales de la galer</w:t>
            </w:r>
            <w:r>
              <w:rPr>
                <w:lang w:val="es-ES_tradnl"/>
              </w:rPr>
              <w:t>í</w:t>
            </w:r>
            <w:r>
              <w:rPr>
                <w:lang w:val="es-ES_tradnl"/>
              </w:rPr>
              <w:t>a</w:t>
            </w:r>
            <w:r>
              <w:rPr>
                <w:rStyle w:val="mqInternal"/>
                <w:noProof/>
                <w:lang w:val="es-ES_tradnl"/>
              </w:rPr>
              <w:t>{2]</w:t>
            </w:r>
            <w:r>
              <w:rPr>
                <w:lang w:val="es-ES_tradnl"/>
              </w:rPr>
              <w:t xml:space="preserve"> opci</w:t>
            </w:r>
            <w:r>
              <w:rPr>
                <w:lang w:val="es-ES_tradnl"/>
              </w:rPr>
              <w:t>ó</w:t>
            </w:r>
            <w:r>
              <w:rPr>
                <w:lang w:val="es-ES_tradnl"/>
              </w:rPr>
              <w:t>n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448a1657-77c7-40f5-986a-2e7</w:t>
            </w:r>
            <w:r>
              <w:rPr>
                <w:noProof/>
                <w:sz w:val="2"/>
              </w:rPr>
              <w:t>8f2a081cd</w:t>
            </w:r>
          </w:p>
        </w:tc>
        <w:tc>
          <w:tcPr>
            <w:tcW w:w="7407" w:type="dxa"/>
            <w:shd w:val="clear" w:color="auto" w:fill="F2F2F2" w:themeFill="background1" w:themeFillShade="F2"/>
          </w:tcPr>
          <w:p w:rsidR="00000000" w:rsidRDefault="005F10A7">
            <w:pPr>
              <w:rPr>
                <w:noProof/>
              </w:rPr>
            </w:pPr>
            <w:r>
              <w:rPr>
                <w:noProof/>
              </w:rPr>
              <w:t>Leads captured using custom HTML option are viewed inside of your marketing automation software.</w:t>
            </w:r>
          </w:p>
        </w:tc>
        <w:tc>
          <w:tcPr>
            <w:tcW w:w="7407" w:type="dxa"/>
          </w:tcPr>
          <w:p w:rsidR="00000000" w:rsidRDefault="005F10A7">
            <w:pPr>
              <w:rPr>
                <w:lang w:val="es-ES_tradnl"/>
              </w:rPr>
            </w:pPr>
            <w:r>
              <w:rPr>
                <w:lang w:val="es-ES_tradnl"/>
              </w:rPr>
              <w:t>Los clientes potenciales capturados mediante la opci</w:t>
            </w:r>
            <w:r>
              <w:rPr>
                <w:lang w:val="es-ES_tradnl"/>
              </w:rPr>
              <w:t>ó</w:t>
            </w:r>
            <w:r>
              <w:rPr>
                <w:lang w:val="es-ES_tradnl"/>
              </w:rPr>
              <w:t>n HTML personalizada se visualizan dentro de su software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0b7e7f34-2c02-41d4-af15-a91d99580793</w:t>
            </w:r>
          </w:p>
        </w:tc>
        <w:tc>
          <w:tcPr>
            <w:tcW w:w="7407" w:type="dxa"/>
            <w:shd w:val="clear" w:color="auto" w:fill="F2F2F2" w:themeFill="background1" w:themeFillShade="F2"/>
          </w:tcPr>
          <w:p w:rsidR="00000000" w:rsidRDefault="005F10A7">
            <w:pPr>
              <w:rPr>
                <w:noProof/>
              </w:rPr>
            </w:pPr>
            <w:r>
              <w:rPr>
                <w:noProof/>
              </w:rPr>
              <w:t>Adding videos</w:t>
            </w:r>
          </w:p>
        </w:tc>
        <w:tc>
          <w:tcPr>
            <w:tcW w:w="7407" w:type="dxa"/>
          </w:tcPr>
          <w:p w:rsidR="00000000" w:rsidRDefault="005F10A7">
            <w:pPr>
              <w:rPr>
                <w:lang w:val="es-ES_tradnl"/>
              </w:rPr>
            </w:pPr>
            <w:r>
              <w:rPr>
                <w:lang w:val="es-ES_tradnl"/>
              </w:rPr>
              <w:t>Agregar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8f683023-600f-455e-8e18-b4156f47922d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 Agregar videos</w:t>
            </w:r>
            <w:r>
              <w:rPr>
                <w:rStyle w:val="mqInternal"/>
                <w:noProof/>
                <w:lang w:val="es-ES_tradnl"/>
              </w:rPr>
              <w:t>{2]</w:t>
            </w:r>
            <w:r>
              <w:rPr>
                <w:lang w:val="es-ES_tradnl"/>
              </w:rPr>
              <w:t xml:space="preserve"> enlace para agregar colecciones de videos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aa7f111f-586b-4941-bb43-dfab4e9d7505</w:t>
            </w:r>
          </w:p>
        </w:tc>
        <w:tc>
          <w:tcPr>
            <w:tcW w:w="7407" w:type="dxa"/>
            <w:shd w:val="clear" w:color="auto" w:fill="F2F2F2" w:themeFill="background1" w:themeFillShade="F2"/>
          </w:tcPr>
          <w:p w:rsidR="00000000" w:rsidRDefault="005F10A7">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colecciones, consulte </w:t>
            </w:r>
            <w:r>
              <w:rPr>
                <w:rStyle w:val="mqInternal"/>
                <w:noProof/>
                <w:lang w:val="es-ES_tradnl"/>
              </w:rPr>
              <w:t>[1}</w:t>
            </w:r>
            <w:r>
              <w:rPr>
                <w:lang w:val="es-ES_tradnl"/>
              </w:rPr>
              <w:t>A</w:t>
            </w:r>
            <w:r>
              <w:rPr>
                <w:lang w:val="es-ES_tradnl"/>
              </w:rPr>
              <w:t>gregar videos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f7e6a2e8-6aa8-4598-aa29-b5890efda58e</w:t>
            </w:r>
          </w:p>
        </w:tc>
        <w:tc>
          <w:tcPr>
            <w:tcW w:w="7407" w:type="dxa"/>
            <w:shd w:val="clear" w:color="auto" w:fill="F2F2F2" w:themeFill="background1" w:themeFillShade="F2"/>
          </w:tcPr>
          <w:p w:rsidR="00000000" w:rsidRDefault="005F10A7">
            <w:pPr>
              <w:rPr>
                <w:noProof/>
              </w:rPr>
            </w:pPr>
            <w:r>
              <w:rPr>
                <w:noProof/>
              </w:rPr>
              <w:t xml:space="preserve">The first collection in the list of collections will be displayed on the post-event </w:t>
            </w:r>
            <w:r>
              <w:rPr>
                <w:noProof/>
              </w:rPr>
              <w:lastRenderedPageBreak/>
              <w:t>home page.</w:t>
            </w:r>
          </w:p>
        </w:tc>
        <w:tc>
          <w:tcPr>
            <w:tcW w:w="7407" w:type="dxa"/>
          </w:tcPr>
          <w:p w:rsidR="00000000" w:rsidRDefault="005F10A7">
            <w:pPr>
              <w:rPr>
                <w:lang w:val="es-ES_tradnl"/>
              </w:rPr>
            </w:pPr>
            <w:r>
              <w:rPr>
                <w:lang w:val="es-ES_tradnl"/>
              </w:rPr>
              <w:lastRenderedPageBreak/>
              <w:t>La primera colecci</w:t>
            </w:r>
            <w:r>
              <w:rPr>
                <w:lang w:val="es-ES_tradnl"/>
              </w:rPr>
              <w:t>ó</w:t>
            </w:r>
            <w:r>
              <w:rPr>
                <w:lang w:val="es-ES_tradnl"/>
              </w:rPr>
              <w:t>n de la lista de colecciones se mostrar</w:t>
            </w:r>
            <w:r>
              <w:rPr>
                <w:lang w:val="es-ES_tradnl"/>
              </w:rPr>
              <w:t>á</w:t>
            </w:r>
            <w:r>
              <w:rPr>
                <w:lang w:val="es-ES_tradnl"/>
              </w:rPr>
              <w:t xml:space="preserve"> en la p</w:t>
            </w:r>
            <w:r>
              <w:rPr>
                <w:lang w:val="es-ES_tradnl"/>
              </w:rPr>
              <w:t>á</w:t>
            </w:r>
            <w:r>
              <w:rPr>
                <w:lang w:val="es-ES_tradnl"/>
              </w:rPr>
              <w:t xml:space="preserve">gina </w:t>
            </w:r>
            <w:r>
              <w:rPr>
                <w:lang w:val="es-ES_tradnl"/>
              </w:rPr>
              <w:t xml:space="preserve">de inicio </w:t>
            </w:r>
            <w:r>
              <w:rPr>
                <w:lang w:val="es-ES_tradnl"/>
              </w:rPr>
              <w:lastRenderedPageBreak/>
              <w:t>posterior al evento.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64 </w:t>
            </w:r>
            <w:r>
              <w:rPr>
                <w:noProof/>
                <w:sz w:val="16"/>
              </w:rPr>
              <w:br/>
            </w:r>
            <w:r>
              <w:rPr>
                <w:noProof/>
                <w:sz w:val="2"/>
              </w:rPr>
              <w:t>6ea2b530-8683-4abe-9e9b-a677cadfd82d</w:t>
            </w:r>
          </w:p>
        </w:tc>
        <w:tc>
          <w:tcPr>
            <w:tcW w:w="7407" w:type="dxa"/>
            <w:shd w:val="clear" w:color="auto" w:fill="F2F2F2" w:themeFill="background1" w:themeFillShade="F2"/>
          </w:tcPr>
          <w:p w:rsidR="00000000" w:rsidRDefault="005F10A7">
            <w:pPr>
              <w:rPr>
                <w:noProof/>
              </w:rPr>
            </w:pPr>
            <w:r>
              <w:rPr>
                <w:noProof/>
              </w:rPr>
              <w:t xml:space="preserve">To view all the collections, click one of the videos on the home page or configure the </w:t>
            </w:r>
            <w:r>
              <w:rPr>
                <w:rStyle w:val="mqInternal"/>
                <w:noProof/>
              </w:rPr>
              <w:t>[1}</w:t>
            </w:r>
            <w:r>
              <w:rPr>
                <w:noProof/>
              </w:rPr>
              <w:t xml:space="preserve">Video Archive Link </w:t>
            </w:r>
            <w:r>
              <w:rPr>
                <w:rStyle w:val="mqInternal"/>
                <w:noProof/>
              </w:rPr>
              <w:t>{2]</w:t>
            </w:r>
            <w:r>
              <w:rPr>
                <w:noProof/>
              </w:rPr>
              <w:t xml:space="preserve"> object so viewers can click it to view all collections.</w:t>
            </w:r>
          </w:p>
        </w:tc>
        <w:tc>
          <w:tcPr>
            <w:tcW w:w="7407" w:type="dxa"/>
          </w:tcPr>
          <w:p w:rsidR="00000000" w:rsidRDefault="005F10A7">
            <w:pPr>
              <w:rPr>
                <w:lang w:val="es-ES_tradnl"/>
              </w:rPr>
            </w:pPr>
            <w:r>
              <w:rPr>
                <w:lang w:val="es-ES_tradnl"/>
              </w:rPr>
              <w:t>Para ver todas</w:t>
            </w:r>
            <w:r>
              <w:rPr>
                <w:lang w:val="es-ES_tradnl"/>
              </w:rPr>
              <w:t xml:space="preserve"> las colecciones, haga clic en uno de los videos en la p</w:t>
            </w:r>
            <w:r>
              <w:rPr>
                <w:lang w:val="es-ES_tradnl"/>
              </w:rPr>
              <w:t>á</w:t>
            </w:r>
            <w:r>
              <w:rPr>
                <w:lang w:val="es-ES_tradnl"/>
              </w:rPr>
              <w:t xml:space="preserve">gina de inicio o configure el </w:t>
            </w:r>
            <w:r>
              <w:rPr>
                <w:rStyle w:val="mqInternal"/>
                <w:noProof/>
                <w:lang w:val="es-ES_tradnl"/>
              </w:rPr>
              <w:t>[1}</w:t>
            </w:r>
            <w:r>
              <w:rPr>
                <w:lang w:val="es-ES_tradnl"/>
              </w:rPr>
              <w:t xml:space="preserve">Enlace de archivo de video </w:t>
            </w:r>
            <w:r>
              <w:rPr>
                <w:rStyle w:val="mqInternal"/>
                <w:noProof/>
                <w:lang w:val="es-ES_tradnl"/>
              </w:rPr>
              <w:t>{2]</w:t>
            </w:r>
            <w:r>
              <w:rPr>
                <w:lang w:val="es-ES_tradnl"/>
              </w:rPr>
              <w:t xml:space="preserve"> objeto para que los espectadores puedan hacer clic en </w:t>
            </w:r>
            <w:r>
              <w:rPr>
                <w:lang w:val="es-ES_tradnl"/>
              </w:rPr>
              <w:t>é</w:t>
            </w:r>
            <w:r>
              <w:rPr>
                <w:lang w:val="es-ES_tradnl"/>
              </w:rPr>
              <w:t>l para ver todas las colecciones.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creating-pre-event-state-portal-event-experie</w:t>
            </w:r>
            <w:r>
              <w:rPr>
                <w:b/>
                <w:noProof/>
              </w:rPr>
              <w:t>nce.html</w:t>
            </w:r>
          </w:p>
          <w:p w:rsidR="00000000" w:rsidRDefault="005F10A7">
            <w:pPr>
              <w:jc w:val="center"/>
              <w:rPr>
                <w:b/>
                <w:noProof/>
              </w:rPr>
            </w:pPr>
            <w:r>
              <w:rPr>
                <w:b/>
                <w:noProof/>
              </w:rPr>
              <w:t>MQ971010 e2a67085-ad80-46e1-8d12-c8f1bbbc1220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20c945ca-98f5-4057-ad0f-1b9f3e21367e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e5da333b-134e-4377-a13a-673202ab3d71</w:t>
            </w:r>
          </w:p>
        </w:tc>
        <w:tc>
          <w:tcPr>
            <w:tcW w:w="7407" w:type="dxa"/>
            <w:shd w:val="clear" w:color="auto" w:fill="F2F2F2" w:themeFill="background1" w:themeFillShade="F2"/>
          </w:tcPr>
          <w:p w:rsidR="00000000" w:rsidRDefault="005F10A7">
            <w:pPr>
              <w:rPr>
                <w:noProof/>
              </w:rPr>
            </w:pPr>
            <w:r>
              <w:rPr>
                <w:noProof/>
              </w:rPr>
              <w:t>Creating the Pre-Event State for a Portal Event Experience parent:</w:t>
            </w:r>
          </w:p>
        </w:tc>
        <w:tc>
          <w:tcPr>
            <w:tcW w:w="7407" w:type="dxa"/>
          </w:tcPr>
          <w:p w:rsidR="00000000" w:rsidRDefault="005F10A7">
            <w:pPr>
              <w:rPr>
                <w:lang w:val="es-ES_tradnl"/>
              </w:rPr>
            </w:pPr>
            <w:r>
              <w:rPr>
                <w:lang w:val="es-ES_tradnl"/>
              </w:rPr>
              <w:t>Creaci</w:t>
            </w:r>
            <w:r>
              <w:rPr>
                <w:lang w:val="es-ES_tradnl"/>
              </w:rPr>
              <w:t>ó</w:t>
            </w:r>
            <w:r>
              <w:rPr>
                <w:lang w:val="es-ES_tradnl"/>
              </w:rPr>
              <w:t>n del estado previo al evento para un padre de Portal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d32bd86f-8c26-45f8-9b98-c0ca9ea53e33</w:t>
            </w:r>
          </w:p>
        </w:tc>
        <w:tc>
          <w:tcPr>
            <w:tcW w:w="7407" w:type="dxa"/>
            <w:shd w:val="clear" w:color="auto" w:fill="F2F2F2" w:themeFill="background1" w:themeFillShade="F2"/>
          </w:tcPr>
          <w:p w:rsidR="00000000" w:rsidRDefault="005F10A7">
            <w:pPr>
              <w:rPr>
                <w:noProof/>
              </w:rPr>
            </w:pPr>
            <w:r>
              <w:rPr>
                <w:noProof/>
              </w:rPr>
              <w:t>Live Event grandparent:</w:t>
            </w:r>
          </w:p>
        </w:tc>
        <w:tc>
          <w:tcPr>
            <w:tcW w:w="7407" w:type="dxa"/>
          </w:tcPr>
          <w:p w:rsidR="00000000" w:rsidRDefault="005F10A7">
            <w:pPr>
              <w:rPr>
                <w:lang w:val="es-ES_tradnl"/>
              </w:rPr>
            </w:pPr>
            <w:r>
              <w:rPr>
                <w:lang w:val="es-ES_tradnl"/>
              </w:rPr>
              <w:t>Abuelo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6450320a-388d-41c9-83d7-87c95d003bfe</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bf49ea19-ab82-477a-bf28-1911457201d3</w:t>
            </w:r>
          </w:p>
        </w:tc>
        <w:tc>
          <w:tcPr>
            <w:tcW w:w="7407" w:type="dxa"/>
            <w:shd w:val="clear" w:color="auto" w:fill="F2F2F2" w:themeFill="background1" w:themeFillShade="F2"/>
          </w:tcPr>
          <w:p w:rsidR="00000000" w:rsidRDefault="005F10A7">
            <w:pPr>
              <w:rPr>
                <w:noProof/>
              </w:rPr>
            </w:pPr>
            <w:r>
              <w:rPr>
                <w:noProof/>
              </w:rPr>
              <w:t>Creating the Pre-Event State for a Portal Event Experience</w:t>
            </w:r>
          </w:p>
        </w:tc>
        <w:tc>
          <w:tcPr>
            <w:tcW w:w="7407" w:type="dxa"/>
          </w:tcPr>
          <w:p w:rsidR="00000000" w:rsidRDefault="005F10A7">
            <w:pPr>
              <w:rPr>
                <w:lang w:val="es-ES_tradnl"/>
              </w:rPr>
            </w:pPr>
            <w:r>
              <w:rPr>
                <w:lang w:val="es-ES_tradnl"/>
              </w:rPr>
              <w:t>Creaci</w:t>
            </w:r>
            <w:r>
              <w:rPr>
                <w:lang w:val="es-ES_tradnl"/>
              </w:rPr>
              <w:t>ó</w:t>
            </w:r>
            <w:r>
              <w:rPr>
                <w:lang w:val="es-ES_tradnl"/>
              </w:rPr>
              <w:t>n del estado previo al evento para una experiencia de evento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bcc9762f-4c92-4984-b5d4-e585498f847a</w:t>
            </w:r>
          </w:p>
        </w:tc>
        <w:tc>
          <w:tcPr>
            <w:tcW w:w="7407" w:type="dxa"/>
            <w:shd w:val="clear" w:color="auto" w:fill="F2F2F2" w:themeFill="background1" w:themeFillShade="F2"/>
          </w:tcPr>
          <w:p w:rsidR="00000000" w:rsidRDefault="005F10A7">
            <w:pPr>
              <w:rPr>
                <w:noProof/>
              </w:rPr>
            </w:pPr>
            <w:r>
              <w:rPr>
                <w:noProof/>
              </w:rPr>
              <w:t>In this topic you will learn how to creat</w:t>
            </w:r>
            <w:r>
              <w:rPr>
                <w:noProof/>
              </w:rPr>
              <w:t>e the pre-event state for a Live Event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crear el estado previo al evento para una experiencia de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e2196259-c7ac-4293-982f-a6d907254e8d</w:t>
            </w:r>
          </w:p>
        </w:tc>
        <w:tc>
          <w:tcPr>
            <w:tcW w:w="7407" w:type="dxa"/>
            <w:shd w:val="clear" w:color="auto" w:fill="F2F2F2" w:themeFill="background1" w:themeFillShade="F2"/>
          </w:tcPr>
          <w:p w:rsidR="00000000" w:rsidRDefault="005F10A7">
            <w:pPr>
              <w:rPr>
                <w:noProof/>
              </w:rPr>
            </w:pPr>
            <w:r>
              <w:rPr>
                <w:noProof/>
              </w:rPr>
              <w:t>The Live Event Portal template provides pre-eve</w:t>
            </w:r>
            <w:r>
              <w:rPr>
                <w:noProof/>
              </w:rPr>
              <w:t xml:space="preserve">nt, </w:t>
            </w:r>
            <w:r>
              <w:rPr>
                <w:rStyle w:val="mqInternal"/>
                <w:noProof/>
              </w:rPr>
              <w:t>[1}</w:t>
            </w:r>
            <w:r>
              <w:rPr>
                <w:noProof/>
              </w:rPr>
              <w:t>live</w:t>
            </w:r>
            <w:r>
              <w:rPr>
                <w:rStyle w:val="mqInternal"/>
                <w:noProof/>
              </w:rPr>
              <w:t>{2]</w:t>
            </w:r>
            <w:r>
              <w:rPr>
                <w:noProof/>
              </w:rPr>
              <w:t xml:space="preserve">,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000000" w:rsidRDefault="005F10A7">
            <w:pPr>
              <w:rPr>
                <w:lang w:val="es-ES_tradnl"/>
              </w:rPr>
            </w:pPr>
            <w:r>
              <w:rPr>
                <w:lang w:val="es-ES_tradnl"/>
              </w:rPr>
              <w:t xml:space="preserve">La plantilla del portal de eventos en vivo proporciona eventos previos, </w:t>
            </w:r>
            <w:r>
              <w:rPr>
                <w:rStyle w:val="mqInternal"/>
                <w:noProof/>
                <w:lang w:val="es-ES_tradnl"/>
              </w:rPr>
              <w:t>[1}</w:t>
            </w:r>
            <w:r>
              <w:rPr>
                <w:lang w:val="es-ES_tradnl"/>
              </w:rPr>
              <w:t>En Vivo</w:t>
            </w:r>
            <w:r>
              <w:rPr>
                <w:rStyle w:val="mqInternal"/>
                <w:noProof/>
                <w:lang w:val="es-ES_tradnl"/>
              </w:rPr>
              <w:t>{2]</w:t>
            </w:r>
            <w:r>
              <w:rPr>
                <w:lang w:val="es-ES_tradnl"/>
              </w:rPr>
              <w:t xml:space="preserve"> , </w:t>
            </w:r>
            <w:r>
              <w:rPr>
                <w:rStyle w:val="mqInternal"/>
                <w:noProof/>
                <w:lang w:val="es-ES_tradnl"/>
              </w:rPr>
              <w:t>[3}</w:t>
            </w:r>
            <w:r>
              <w:rPr>
                <w:lang w:val="es-ES_tradnl"/>
              </w:rPr>
              <w:t>posterior al evento</w:t>
            </w:r>
            <w:r>
              <w:rPr>
                <w:rStyle w:val="mqInternal"/>
                <w:noProof/>
                <w:lang w:val="es-ES_tradnl"/>
              </w:rPr>
              <w:t>{2]</w:t>
            </w:r>
            <w:r>
              <w:rPr>
                <w:lang w:val="es-ES_tradnl"/>
              </w:rPr>
              <w:t xml:space="preserve"> , archivo de video y plantillas de p</w:t>
            </w:r>
            <w:r>
              <w:rPr>
                <w:lang w:val="es-ES_tradnl"/>
              </w:rPr>
              <w:t>á</w:t>
            </w:r>
            <w:r>
              <w:rPr>
                <w:lang w:val="es-ES_tradnl"/>
              </w:rPr>
              <w:t>gina de detalles de vide</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486672be-5221-420b-bfd5-c4ddf69587ef</w:t>
            </w:r>
          </w:p>
        </w:tc>
        <w:tc>
          <w:tcPr>
            <w:tcW w:w="7407" w:type="dxa"/>
            <w:shd w:val="clear" w:color="auto" w:fill="F2F2F2" w:themeFill="background1" w:themeFillShade="F2"/>
          </w:tcPr>
          <w:p w:rsidR="00000000" w:rsidRDefault="005F10A7">
            <w:pPr>
              <w:rPr>
                <w:noProof/>
              </w:rPr>
            </w:pPr>
            <w:r>
              <w:rPr>
                <w:noProof/>
              </w:rPr>
              <w:t>The pre-event, live and port-event page templates can be customized so the site has a different appearance before, during and after a live event.</w:t>
            </w:r>
          </w:p>
        </w:tc>
        <w:tc>
          <w:tcPr>
            <w:tcW w:w="7407" w:type="dxa"/>
          </w:tcPr>
          <w:p w:rsidR="00000000" w:rsidRDefault="005F10A7">
            <w:pPr>
              <w:rPr>
                <w:lang w:val="es-ES_tradnl"/>
              </w:rPr>
            </w:pPr>
            <w:r>
              <w:rPr>
                <w:lang w:val="es-ES_tradnl"/>
              </w:rPr>
              <w:t>Las plantillas de las p</w:t>
            </w:r>
            <w:r>
              <w:rPr>
                <w:lang w:val="es-ES_tradnl"/>
              </w:rPr>
              <w:t>á</w:t>
            </w:r>
            <w:r>
              <w:rPr>
                <w:lang w:val="es-ES_tradnl"/>
              </w:rPr>
              <w:t>ginas previas al evento, en vivo y en el puerto se pueden personalizar para que el sitio tenga una apariencia diferente antes, durante y despu</w:t>
            </w:r>
            <w:r>
              <w:rPr>
                <w:lang w:val="es-ES_tradnl"/>
              </w:rPr>
              <w:t>é</w:t>
            </w:r>
            <w:r>
              <w:rPr>
                <w:lang w:val="es-ES_tradnl"/>
              </w:rPr>
              <w:t>s de un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48b5ce97-ec52-49c5-8688-030f9cb923a7</w:t>
            </w:r>
          </w:p>
        </w:tc>
        <w:tc>
          <w:tcPr>
            <w:tcW w:w="7407" w:type="dxa"/>
            <w:shd w:val="clear" w:color="auto" w:fill="F2F2F2" w:themeFill="background1" w:themeFillShade="F2"/>
          </w:tcPr>
          <w:p w:rsidR="00000000" w:rsidRDefault="005F10A7">
            <w:pPr>
              <w:rPr>
                <w:noProof/>
              </w:rPr>
            </w:pPr>
            <w:r>
              <w:rPr>
                <w:noProof/>
              </w:rPr>
              <w:t>The pre-event state is what the site will displa</w:t>
            </w:r>
            <w:r>
              <w:rPr>
                <w:noProof/>
              </w:rPr>
              <w:t>y before the live event begins.</w:t>
            </w:r>
          </w:p>
        </w:tc>
        <w:tc>
          <w:tcPr>
            <w:tcW w:w="7407" w:type="dxa"/>
          </w:tcPr>
          <w:p w:rsidR="00000000" w:rsidRDefault="005F10A7">
            <w:pPr>
              <w:rPr>
                <w:lang w:val="es-ES_tradnl"/>
              </w:rPr>
            </w:pPr>
            <w:r>
              <w:rPr>
                <w:lang w:val="es-ES_tradnl"/>
              </w:rPr>
              <w:t>El estado previo al evento es lo que mostrar</w:t>
            </w:r>
            <w:r>
              <w:rPr>
                <w:lang w:val="es-ES_tradnl"/>
              </w:rPr>
              <w:t>á</w:t>
            </w:r>
            <w:r>
              <w:rPr>
                <w:lang w:val="es-ES_tradnl"/>
              </w:rPr>
              <w:t xml:space="preserve"> el sitio antes de que comience 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8f78dcf5-9c50-479f-a34b-20b11b4a10f3</w:t>
            </w:r>
          </w:p>
        </w:tc>
        <w:tc>
          <w:tcPr>
            <w:tcW w:w="7407" w:type="dxa"/>
            <w:shd w:val="clear" w:color="auto" w:fill="F2F2F2" w:themeFill="background1" w:themeFillShade="F2"/>
          </w:tcPr>
          <w:p w:rsidR="00000000" w:rsidRDefault="005F10A7">
            <w:pPr>
              <w:rPr>
                <w:noProof/>
              </w:rPr>
            </w:pPr>
            <w:r>
              <w:rPr>
                <w:noProof/>
              </w:rPr>
              <w:t>To create the pre-event home page state for a site, create a new Portal Experience</w:t>
            </w:r>
            <w:r>
              <w:rPr>
                <w:rStyle w:val="mqInternal"/>
                <w:noProof/>
              </w:rPr>
              <w:t>[1]</w:t>
            </w:r>
            <w:r>
              <w:rPr>
                <w:noProof/>
              </w:rPr>
              <w:t>u</w:t>
            </w:r>
            <w:r>
              <w:rPr>
                <w:noProof/>
              </w:rPr>
              <w:t>sing the Live Event Portal template.</w:t>
            </w:r>
          </w:p>
        </w:tc>
        <w:tc>
          <w:tcPr>
            <w:tcW w:w="7407" w:type="dxa"/>
          </w:tcPr>
          <w:p w:rsidR="00000000" w:rsidRDefault="005F10A7">
            <w:pPr>
              <w:rPr>
                <w:lang w:val="es-ES_tradnl"/>
              </w:rPr>
            </w:pPr>
            <w:r>
              <w:rPr>
                <w:lang w:val="es-ES_tradnl"/>
              </w:rPr>
              <w:t>Para crear el estado de la p</w:t>
            </w:r>
            <w:r>
              <w:rPr>
                <w:lang w:val="es-ES_tradnl"/>
              </w:rPr>
              <w:t>á</w:t>
            </w:r>
            <w:r>
              <w:rPr>
                <w:lang w:val="es-ES_tradnl"/>
              </w:rPr>
              <w:t>gina de inicio anterior al evento para un sitio, cree una nueva experiencia de portal</w:t>
            </w:r>
            <w:r>
              <w:rPr>
                <w:rStyle w:val="mqInternal"/>
                <w:noProof/>
                <w:lang w:val="es-ES_tradnl"/>
              </w:rPr>
              <w:t>[1]</w:t>
            </w:r>
            <w:r>
              <w:rPr>
                <w:lang w:val="es-ES_tradnl"/>
              </w:rPr>
              <w:t>utilizando la plantilla del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2a8041ae-ae24-46fa-95b0-f165296cf5bd</w:t>
            </w:r>
          </w:p>
        </w:tc>
        <w:tc>
          <w:tcPr>
            <w:tcW w:w="7407" w:type="dxa"/>
            <w:shd w:val="clear" w:color="auto" w:fill="F2F2F2" w:themeFill="background1" w:themeFillShade="F2"/>
          </w:tcPr>
          <w:p w:rsidR="00000000" w:rsidRDefault="005F10A7">
            <w:pPr>
              <w:rPr>
                <w:noProof/>
              </w:rPr>
            </w:pPr>
            <w:r>
              <w:rPr>
                <w:noProof/>
              </w:rPr>
              <w:t>In th</w:t>
            </w:r>
            <w:r>
              <w:rPr>
                <w:noProof/>
              </w:rPr>
              <w:t xml:space="preserve">e Gallery Site Editor,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En el Editor del sitio de la galer</w:t>
            </w:r>
            <w:r>
              <w:rPr>
                <w:lang w:val="es-ES_tradnl"/>
              </w:rPr>
              <w:t>í</w:t>
            </w:r>
            <w:r>
              <w:rPr>
                <w:lang w:val="es-ES_tradnl"/>
              </w:rPr>
              <w:t xml:space="preserve">a, haga clic en </w:t>
            </w:r>
            <w:r>
              <w:rPr>
                <w:rStyle w:val="mqInternal"/>
                <w:noProof/>
                <w:lang w:val="es-ES_tradnl"/>
              </w:rPr>
              <w:t>[1}</w:t>
            </w:r>
            <w:r>
              <w:rPr>
                <w:lang w:val="es-ES_tradnl"/>
              </w:rPr>
              <w:t>Paginas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31c0ca31-f801-4402-8341-59e8f0f8d404</w:t>
            </w:r>
          </w:p>
        </w:tc>
        <w:tc>
          <w:tcPr>
            <w:tcW w:w="7407" w:type="dxa"/>
            <w:shd w:val="clear" w:color="auto" w:fill="F2F2F2" w:themeFill="background1" w:themeFillShade="F2"/>
          </w:tcPr>
          <w:p w:rsidR="00000000" w:rsidRDefault="005F10A7">
            <w:pPr>
              <w:rPr>
                <w:noProof/>
              </w:rPr>
            </w:pPr>
            <w:r>
              <w:rPr>
                <w:noProof/>
              </w:rPr>
              <w:t xml:space="preserve">Confirm that the </w:t>
            </w:r>
            <w:r>
              <w:rPr>
                <w:rStyle w:val="mqInternal"/>
                <w:noProof/>
              </w:rPr>
              <w:t>[1}</w:t>
            </w:r>
            <w:r>
              <w:rPr>
                <w:noProof/>
              </w:rPr>
              <w:t>Pre-Event</w:t>
            </w:r>
            <w:r>
              <w:rPr>
                <w:rStyle w:val="mqInternal"/>
                <w:noProof/>
              </w:rPr>
              <w:t>{2]</w:t>
            </w:r>
            <w:r>
              <w:rPr>
                <w:noProof/>
              </w:rPr>
              <w:t xml:space="preserve"> state is selected.</w:t>
            </w:r>
          </w:p>
        </w:tc>
        <w:tc>
          <w:tcPr>
            <w:tcW w:w="7407" w:type="dxa"/>
          </w:tcPr>
          <w:p w:rsidR="00000000" w:rsidRDefault="005F10A7">
            <w:pPr>
              <w:rPr>
                <w:lang w:val="es-ES_tradnl"/>
              </w:rPr>
            </w:pPr>
            <w:r>
              <w:rPr>
                <w:lang w:val="es-ES_tradnl"/>
              </w:rPr>
              <w:t xml:space="preserve">Confirme que el </w:t>
            </w:r>
            <w:r>
              <w:rPr>
                <w:rStyle w:val="mqInternal"/>
                <w:noProof/>
                <w:lang w:val="es-ES_tradnl"/>
              </w:rPr>
              <w:t>[1}</w:t>
            </w:r>
            <w:r>
              <w:rPr>
                <w:lang w:val="es-ES_tradnl"/>
              </w:rPr>
              <w:t>Pre-evento</w:t>
            </w:r>
            <w:r>
              <w:rPr>
                <w:rStyle w:val="mqInternal"/>
                <w:noProof/>
                <w:lang w:val="es-ES_tradnl"/>
              </w:rPr>
              <w:t>{2]</w:t>
            </w:r>
            <w:r>
              <w:rPr>
                <w:lang w:val="es-ES_tradnl"/>
              </w:rPr>
              <w:t xml:space="preserve"> se selecciona el estado.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d0bcf86d-529e-4101-a2bb-0641ad6b48ee</w:t>
            </w:r>
          </w:p>
        </w:tc>
        <w:tc>
          <w:tcPr>
            <w:tcW w:w="7407" w:type="dxa"/>
            <w:shd w:val="clear" w:color="auto" w:fill="F2F2F2" w:themeFill="background1" w:themeFillShade="F2"/>
          </w:tcPr>
          <w:p w:rsidR="00000000" w:rsidRDefault="005F10A7">
            <w:pPr>
              <w:rPr>
                <w:noProof/>
              </w:rPr>
            </w:pPr>
            <w:r>
              <w:rPr>
                <w:noProof/>
              </w:rPr>
              <w:t>The pre-event home page state provides the following content areas.</w:t>
            </w:r>
          </w:p>
        </w:tc>
        <w:tc>
          <w:tcPr>
            <w:tcW w:w="7407" w:type="dxa"/>
          </w:tcPr>
          <w:p w:rsidR="00000000" w:rsidRDefault="005F10A7">
            <w:pPr>
              <w:rPr>
                <w:lang w:val="es-ES_tradnl"/>
              </w:rPr>
            </w:pPr>
            <w:r>
              <w:rPr>
                <w:lang w:val="es-ES_tradnl"/>
              </w:rPr>
              <w:t>El estado de la p</w:t>
            </w:r>
            <w:r>
              <w:rPr>
                <w:lang w:val="es-ES_tradnl"/>
              </w:rPr>
              <w:t>á</w:t>
            </w:r>
            <w:r>
              <w:rPr>
                <w:lang w:val="es-ES_tradnl"/>
              </w:rPr>
              <w:t xml:space="preserve">gina de inicio anterior al evento proporciona las siguientes </w:t>
            </w:r>
            <w:r>
              <w:rPr>
                <w:lang w:val="es-ES_tradnl"/>
              </w:rPr>
              <w:t>á</w:t>
            </w:r>
            <w:r>
              <w:rPr>
                <w:lang w:val="es-ES_tradnl"/>
              </w:rPr>
              <w:t>reas de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85e202c6-8bf0-4f00-b236-0afdcde47a99</w:t>
            </w:r>
          </w:p>
        </w:tc>
        <w:tc>
          <w:tcPr>
            <w:tcW w:w="7407" w:type="dxa"/>
            <w:shd w:val="clear" w:color="auto" w:fill="F2F2F2" w:themeFill="background1" w:themeFillShade="F2"/>
          </w:tcPr>
          <w:p w:rsidR="00000000" w:rsidRDefault="005F10A7">
            <w:pPr>
              <w:rPr>
                <w:noProof/>
              </w:rPr>
            </w:pPr>
            <w:r>
              <w:rPr>
                <w:rStyle w:val="mqInternal"/>
                <w:noProof/>
              </w:rPr>
              <w:t>[1}</w:t>
            </w:r>
            <w:r>
              <w:rPr>
                <w:noProof/>
              </w:rPr>
              <w:t>A - Banner</w:t>
            </w:r>
            <w:r>
              <w:rPr>
                <w:rStyle w:val="mqInternal"/>
                <w:noProof/>
              </w:rPr>
              <w:t>{2]</w:t>
            </w:r>
            <w:r>
              <w:rPr>
                <w:noProof/>
              </w:rPr>
              <w:t xml:space="preserve"> - Used to add calls-to-action including custom HTML, images and advertisements.</w:t>
            </w:r>
          </w:p>
        </w:tc>
        <w:tc>
          <w:tcPr>
            <w:tcW w:w="7407" w:type="dxa"/>
          </w:tcPr>
          <w:p w:rsidR="00000000" w:rsidRDefault="005F10A7">
            <w:pPr>
              <w:rPr>
                <w:lang w:val="es-ES_tradnl"/>
              </w:rPr>
            </w:pPr>
            <w:r>
              <w:rPr>
                <w:rStyle w:val="mqInternal"/>
                <w:noProof/>
                <w:lang w:val="es-ES_tradnl"/>
              </w:rPr>
              <w:t>[1}</w:t>
            </w:r>
            <w:r>
              <w:rPr>
                <w:lang w:val="es-ES_tradnl"/>
              </w:rPr>
              <w:t>Una pancarta</w:t>
            </w:r>
            <w:r>
              <w:rPr>
                <w:rStyle w:val="mqInternal"/>
                <w:noProof/>
                <w:lang w:val="es-ES_tradnl"/>
              </w:rPr>
              <w:t>{2]</w:t>
            </w:r>
            <w:r>
              <w:rPr>
                <w:lang w:val="es-ES_tradnl"/>
              </w:rPr>
              <w:t xml:space="preserve"> - Se utiliza para</w:t>
            </w:r>
            <w:r>
              <w:rPr>
                <w:lang w:val="es-ES_tradnl"/>
              </w:rPr>
              <w:t xml:space="preserve"> agregar llamadas a la acci</w:t>
            </w:r>
            <w:r>
              <w:rPr>
                <w:lang w:val="es-ES_tradnl"/>
              </w:rPr>
              <w:t>ó</w:t>
            </w:r>
            <w:r>
              <w:rPr>
                <w:lang w:val="es-ES_tradnl"/>
              </w:rPr>
              <w:t>n, incluido HTML personalizado, im</w:t>
            </w:r>
            <w:r>
              <w:rPr>
                <w:lang w:val="es-ES_tradnl"/>
              </w:rPr>
              <w:t>á</w:t>
            </w:r>
            <w:r>
              <w:rPr>
                <w:lang w:val="es-ES_tradnl"/>
              </w:rPr>
              <w:t>genes y anuncios.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59492b88-a733-478f-bb32-8daf74c583fb</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llamadas a la acci</w:t>
            </w:r>
            <w:r>
              <w:rPr>
                <w:lang w:val="es-ES_tradnl"/>
              </w:rPr>
              <w:t>ó</w:t>
            </w:r>
            <w:r>
              <w:rPr>
                <w:lang w:val="es-ES_tradnl"/>
              </w:rPr>
              <w:t>n en una expe</w:t>
            </w:r>
            <w:r>
              <w:rPr>
                <w:lang w:val="es-ES_tradnl"/>
              </w:rPr>
              <w:t>riencia de portal</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982b0ad3-4195-49e1-89df-4f4e3d3dbb5b</w:t>
            </w:r>
          </w:p>
        </w:tc>
        <w:tc>
          <w:tcPr>
            <w:tcW w:w="7407" w:type="dxa"/>
            <w:shd w:val="clear" w:color="auto" w:fill="F2F2F2" w:themeFill="background1" w:themeFillShade="F2"/>
          </w:tcPr>
          <w:p w:rsidR="00000000" w:rsidRDefault="005F10A7">
            <w:pPr>
              <w:rPr>
                <w:noProof/>
              </w:rPr>
            </w:pPr>
            <w:r>
              <w:rPr>
                <w:rStyle w:val="mqInternal"/>
                <w:noProof/>
              </w:rPr>
              <w:t>[1}</w:t>
            </w:r>
            <w:r>
              <w:rPr>
                <w:noProof/>
              </w:rPr>
              <w:t>B - Home Logo and Name</w:t>
            </w:r>
            <w:r>
              <w:rPr>
                <w:rStyle w:val="mqInternal"/>
                <w:noProof/>
              </w:rPr>
              <w:t>{2]</w:t>
            </w:r>
            <w:r>
              <w:rPr>
                <w:noProof/>
              </w:rPr>
              <w:t xml:space="preserve"> - Used to return viewer back to the home page.</w:t>
            </w:r>
          </w:p>
        </w:tc>
        <w:tc>
          <w:tcPr>
            <w:tcW w:w="7407" w:type="dxa"/>
          </w:tcPr>
          <w:p w:rsidR="00000000" w:rsidRDefault="005F10A7">
            <w:pPr>
              <w:rPr>
                <w:lang w:val="es-ES_tradnl"/>
              </w:rPr>
            </w:pPr>
            <w:r>
              <w:rPr>
                <w:rStyle w:val="mqInternal"/>
                <w:noProof/>
                <w:lang w:val="es-ES_tradnl"/>
              </w:rPr>
              <w:t>[1}</w:t>
            </w:r>
            <w:r>
              <w:rPr>
                <w:lang w:val="es-ES_tradnl"/>
              </w:rPr>
              <w:t>B - Logotipo y nombre de la casa</w:t>
            </w:r>
            <w:r>
              <w:rPr>
                <w:rStyle w:val="mqInternal"/>
                <w:noProof/>
                <w:lang w:val="es-ES_tradnl"/>
              </w:rPr>
              <w:t>{2]</w:t>
            </w:r>
            <w:r>
              <w:rPr>
                <w:lang w:val="es-ES_tradnl"/>
              </w:rPr>
              <w:t xml:space="preserve"> - Se utiliza para devolver al espectador a la p</w:t>
            </w:r>
            <w:r>
              <w:rPr>
                <w:lang w:val="es-ES_tradnl"/>
              </w:rPr>
              <w:t>á</w:t>
            </w:r>
            <w:r>
              <w:rPr>
                <w:lang w:val="es-ES_tradnl"/>
              </w:rPr>
              <w:t xml:space="preserve">gina de </w:t>
            </w:r>
            <w:r>
              <w:rPr>
                <w:lang w:val="es-ES_tradnl"/>
              </w:rPr>
              <w:t>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e8570854-6d8c-43d2-86bc-f3a37ebdfae9</w:t>
            </w:r>
          </w:p>
        </w:tc>
        <w:tc>
          <w:tcPr>
            <w:tcW w:w="7407" w:type="dxa"/>
            <w:shd w:val="clear" w:color="auto" w:fill="F2F2F2" w:themeFill="background1" w:themeFillShade="F2"/>
          </w:tcPr>
          <w:p w:rsidR="00000000" w:rsidRDefault="005F10A7">
            <w:pPr>
              <w:rPr>
                <w:noProof/>
              </w:rPr>
            </w:pPr>
            <w:r>
              <w:rPr>
                <w:noProof/>
              </w:rPr>
              <w:t>There are two placeholders here so you may choose to have an image followed by text for example.</w:t>
            </w:r>
          </w:p>
        </w:tc>
        <w:tc>
          <w:tcPr>
            <w:tcW w:w="7407" w:type="dxa"/>
          </w:tcPr>
          <w:p w:rsidR="00000000" w:rsidRDefault="005F10A7">
            <w:pPr>
              <w:rPr>
                <w:lang w:val="es-ES_tradnl"/>
              </w:rPr>
            </w:pPr>
            <w:r>
              <w:rPr>
                <w:lang w:val="es-ES_tradnl"/>
              </w:rPr>
              <w:t>Aqu</w:t>
            </w:r>
            <w:r>
              <w:rPr>
                <w:lang w:val="es-ES_tradnl"/>
              </w:rPr>
              <w:t>í</w:t>
            </w:r>
            <w:r>
              <w:rPr>
                <w:lang w:val="es-ES_tradnl"/>
              </w:rPr>
              <w:t xml:space="preserve"> hay dos marcadores de posici</w:t>
            </w:r>
            <w:r>
              <w:rPr>
                <w:lang w:val="es-ES_tradnl"/>
              </w:rPr>
              <w:t>ó</w:t>
            </w:r>
            <w:r>
              <w:rPr>
                <w:lang w:val="es-ES_tradnl"/>
              </w:rPr>
              <w:t>n, por lo que puede elegir tener una imagen seguida de texto, 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54b1c38b-e27c-43f1-a6fd-19aff6b86d52</w:t>
            </w:r>
          </w:p>
        </w:tc>
        <w:tc>
          <w:tcPr>
            <w:tcW w:w="7407" w:type="dxa"/>
            <w:shd w:val="clear" w:color="auto" w:fill="F2F2F2" w:themeFill="background1" w:themeFillShade="F2"/>
          </w:tcPr>
          <w:p w:rsidR="00000000" w:rsidRDefault="005F10A7">
            <w:pPr>
              <w:rPr>
                <w:noProof/>
              </w:rPr>
            </w:pPr>
            <w:r>
              <w:rPr>
                <w:noProof/>
              </w:rPr>
              <w:t>Images will be scaled down to a height of 55px and a max width of 495px.</w:t>
            </w:r>
          </w:p>
        </w:tc>
        <w:tc>
          <w:tcPr>
            <w:tcW w:w="7407" w:type="dxa"/>
          </w:tcPr>
          <w:p w:rsidR="00000000" w:rsidRDefault="005F10A7">
            <w:pPr>
              <w:rPr>
                <w:lang w:val="es-ES_tradnl"/>
              </w:rPr>
            </w:pPr>
            <w:r>
              <w:rPr>
                <w:lang w:val="es-ES_tradnl"/>
              </w:rPr>
              <w:t>Las im</w:t>
            </w:r>
            <w:r>
              <w:rPr>
                <w:lang w:val="es-ES_tradnl"/>
              </w:rPr>
              <w:t>á</w:t>
            </w:r>
            <w:r>
              <w:rPr>
                <w:lang w:val="es-ES_tradnl"/>
              </w:rPr>
              <w:t>genes se reducir</w:t>
            </w:r>
            <w:r>
              <w:rPr>
                <w:lang w:val="es-ES_tradnl"/>
              </w:rPr>
              <w:t>á</w:t>
            </w:r>
            <w:r>
              <w:rPr>
                <w:lang w:val="es-ES_tradnl"/>
              </w:rPr>
              <w:t>n a una altura de 55 p</w:t>
            </w:r>
            <w:r>
              <w:rPr>
                <w:lang w:val="es-ES_tradnl"/>
              </w:rPr>
              <w:t>í</w:t>
            </w:r>
            <w:r>
              <w:rPr>
                <w:lang w:val="es-ES_tradnl"/>
              </w:rPr>
              <w:t>xeles y un ancho m</w:t>
            </w:r>
            <w:r>
              <w:rPr>
                <w:lang w:val="es-ES_tradnl"/>
              </w:rPr>
              <w:t>á</w:t>
            </w:r>
            <w:r>
              <w:rPr>
                <w:lang w:val="es-ES_tradnl"/>
              </w:rPr>
              <w:t>ximo de 495 p</w:t>
            </w:r>
            <w:r>
              <w:rPr>
                <w:lang w:val="es-ES_tradnl"/>
              </w:rPr>
              <w:t>í</w:t>
            </w:r>
            <w:r>
              <w:rPr>
                <w:lang w:val="es-ES_tradnl"/>
              </w:rPr>
              <w:t>xeles.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ec64c50d-6c13-4a77-99c7-f63b6fae3f33</w:t>
            </w:r>
          </w:p>
        </w:tc>
        <w:tc>
          <w:tcPr>
            <w:tcW w:w="7407" w:type="dxa"/>
            <w:shd w:val="clear" w:color="auto" w:fill="F2F2F2" w:themeFill="background1" w:themeFillShade="F2"/>
          </w:tcPr>
          <w:p w:rsidR="00000000" w:rsidRDefault="005F10A7">
            <w:pPr>
              <w:rPr>
                <w:noProof/>
              </w:rPr>
            </w:pPr>
            <w:r>
              <w:rPr>
                <w:rStyle w:val="mqInternal"/>
                <w:noProof/>
              </w:rPr>
              <w:t>[1}</w:t>
            </w:r>
            <w:r>
              <w:rPr>
                <w:noProof/>
              </w:rPr>
              <w:t>C - Link to Video Archive</w:t>
            </w:r>
            <w:r>
              <w:rPr>
                <w:rStyle w:val="mqInternal"/>
                <w:noProof/>
              </w:rPr>
              <w:t>{2]</w:t>
            </w:r>
            <w:r>
              <w:rPr>
                <w:noProof/>
              </w:rPr>
              <w:t xml:space="preserve"> - Used to view all video collections that have </w:t>
            </w:r>
            <w:r>
              <w:rPr>
                <w:noProof/>
              </w:rPr>
              <w:lastRenderedPageBreak/>
              <w:t>been created for the site.</w:t>
            </w:r>
          </w:p>
        </w:tc>
        <w:tc>
          <w:tcPr>
            <w:tcW w:w="7407" w:type="dxa"/>
          </w:tcPr>
          <w:p w:rsidR="00000000" w:rsidRDefault="005F10A7">
            <w:pPr>
              <w:rPr>
                <w:lang w:val="es-ES_tradnl"/>
              </w:rPr>
            </w:pPr>
            <w:r>
              <w:rPr>
                <w:rStyle w:val="mqInternal"/>
                <w:noProof/>
                <w:lang w:val="es-ES_tradnl"/>
              </w:rPr>
              <w:lastRenderedPageBreak/>
              <w:t>[1}</w:t>
            </w:r>
            <w:r>
              <w:rPr>
                <w:lang w:val="es-ES_tradnl"/>
              </w:rPr>
              <w:t>C - Enlace al archivo de video</w:t>
            </w:r>
            <w:r>
              <w:rPr>
                <w:rStyle w:val="mqInternal"/>
                <w:noProof/>
                <w:lang w:val="es-ES_tradnl"/>
              </w:rPr>
              <w:t>{2]</w:t>
            </w:r>
            <w:r>
              <w:rPr>
                <w:lang w:val="es-ES_tradnl"/>
              </w:rPr>
              <w:t xml:space="preserve"> - Se utiliza para ver todas las colecciones de </w:t>
            </w:r>
            <w:r>
              <w:rPr>
                <w:lang w:val="es-ES_tradnl"/>
              </w:rPr>
              <w:lastRenderedPageBreak/>
              <w:t>videos que se han creado para el sitio.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22 </w:t>
            </w:r>
            <w:r>
              <w:rPr>
                <w:noProof/>
                <w:sz w:val="16"/>
              </w:rPr>
              <w:br/>
            </w:r>
            <w:r>
              <w:rPr>
                <w:noProof/>
                <w:sz w:val="2"/>
              </w:rPr>
              <w:t>9545c72b-a662-4130-9e13-</w:t>
            </w:r>
            <w:r>
              <w:rPr>
                <w:noProof/>
                <w:sz w:val="2"/>
              </w:rPr>
              <w:t>1eab66ac84a7</w:t>
            </w:r>
          </w:p>
        </w:tc>
        <w:tc>
          <w:tcPr>
            <w:tcW w:w="7407" w:type="dxa"/>
            <w:shd w:val="clear" w:color="auto" w:fill="F2F2F2" w:themeFill="background1" w:themeFillShade="F2"/>
          </w:tcPr>
          <w:p w:rsidR="00000000" w:rsidRDefault="005F10A7">
            <w:pPr>
              <w:rPr>
                <w:noProof/>
              </w:rPr>
            </w:pPr>
            <w:r>
              <w:rPr>
                <w:noProof/>
              </w:rPr>
              <w:t>Note that the first collection in the list will be considered a "featured collection" and will be displayed in the body of the pre-event page (area H below).</w:t>
            </w:r>
          </w:p>
        </w:tc>
        <w:tc>
          <w:tcPr>
            <w:tcW w:w="7407" w:type="dxa"/>
          </w:tcPr>
          <w:p w:rsidR="00000000" w:rsidRDefault="005F10A7">
            <w:pPr>
              <w:rPr>
                <w:lang w:val="es-ES_tradnl"/>
              </w:rPr>
            </w:pPr>
            <w:r>
              <w:rPr>
                <w:lang w:val="es-ES_tradnl"/>
              </w:rPr>
              <w:t>Tenga en cuenta que la primera colecci</w:t>
            </w:r>
            <w:r>
              <w:rPr>
                <w:lang w:val="es-ES_tradnl"/>
              </w:rPr>
              <w:t>ó</w:t>
            </w:r>
            <w:r>
              <w:rPr>
                <w:lang w:val="es-ES_tradnl"/>
              </w:rPr>
              <w:t>n de la lista se considerar</w:t>
            </w:r>
            <w:r>
              <w:rPr>
                <w:lang w:val="es-ES_tradnl"/>
              </w:rPr>
              <w:t>á</w:t>
            </w:r>
            <w:r>
              <w:rPr>
                <w:lang w:val="es-ES_tradnl"/>
              </w:rPr>
              <w:t xml:space="preserve"> una "colecci</w:t>
            </w:r>
            <w:r>
              <w:rPr>
                <w:lang w:val="es-ES_tradnl"/>
              </w:rPr>
              <w:t>ó</w:t>
            </w:r>
            <w:r>
              <w:rPr>
                <w:lang w:val="es-ES_tradnl"/>
              </w:rPr>
              <w:t>n de</w:t>
            </w:r>
            <w:r>
              <w:rPr>
                <w:lang w:val="es-ES_tradnl"/>
              </w:rPr>
              <w:t>stacada" y se mostrar</w:t>
            </w:r>
            <w:r>
              <w:rPr>
                <w:lang w:val="es-ES_tradnl"/>
              </w:rPr>
              <w:t>á</w:t>
            </w:r>
            <w:r>
              <w:rPr>
                <w:lang w:val="es-ES_tradnl"/>
              </w:rPr>
              <w:t xml:space="preserve"> en el cuerpo de la p</w:t>
            </w:r>
            <w:r>
              <w:rPr>
                <w:lang w:val="es-ES_tradnl"/>
              </w:rPr>
              <w:t>á</w:t>
            </w:r>
            <w:r>
              <w:rPr>
                <w:lang w:val="es-ES_tradnl"/>
              </w:rPr>
              <w:t>gina previa al evento (</w:t>
            </w:r>
            <w:r>
              <w:rPr>
                <w:lang w:val="es-ES_tradnl"/>
              </w:rPr>
              <w:t>á</w:t>
            </w:r>
            <w:r>
              <w:rPr>
                <w:lang w:val="es-ES_tradnl"/>
              </w:rPr>
              <w:t>rea H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dca95440-e48c-4baf-bbff-ed35794f2c91</w:t>
            </w:r>
          </w:p>
        </w:tc>
        <w:tc>
          <w:tcPr>
            <w:tcW w:w="7407" w:type="dxa"/>
            <w:shd w:val="clear" w:color="auto" w:fill="F2F2F2" w:themeFill="background1" w:themeFillShade="F2"/>
          </w:tcPr>
          <w:p w:rsidR="00000000" w:rsidRDefault="005F10A7">
            <w:pPr>
              <w:rPr>
                <w:noProof/>
              </w:rPr>
            </w:pPr>
            <w:r>
              <w:rPr>
                <w:rStyle w:val="mqInternal"/>
                <w:noProof/>
              </w:rPr>
              <w:t>[1}</w:t>
            </w:r>
            <w:r>
              <w:rPr>
                <w:noProof/>
              </w:rPr>
              <w:t>D - Twitter Settings</w:t>
            </w:r>
            <w:r>
              <w:rPr>
                <w:rStyle w:val="mqInternal"/>
                <w:noProof/>
              </w:rPr>
              <w:t>{2]</w:t>
            </w:r>
            <w:r>
              <w:rPr>
                <w:noProof/>
              </w:rPr>
              <w:t xml:space="preserve"> - Provides the ability to use a Twitter feed widget.</w:t>
            </w:r>
          </w:p>
        </w:tc>
        <w:tc>
          <w:tcPr>
            <w:tcW w:w="7407" w:type="dxa"/>
          </w:tcPr>
          <w:p w:rsidR="00000000" w:rsidRDefault="005F10A7">
            <w:pPr>
              <w:rPr>
                <w:lang w:val="es-ES_tradnl"/>
              </w:rPr>
            </w:pPr>
            <w:r>
              <w:rPr>
                <w:rStyle w:val="mqInternal"/>
                <w:noProof/>
                <w:lang w:val="es-ES_tradnl"/>
              </w:rPr>
              <w:t>[1}</w:t>
            </w:r>
            <w:r>
              <w:rPr>
                <w:lang w:val="es-ES_tradnl"/>
              </w:rPr>
              <w:t>D - Configuraci</w:t>
            </w:r>
            <w:r>
              <w:rPr>
                <w:lang w:val="es-ES_tradnl"/>
              </w:rPr>
              <w:t>ó</w:t>
            </w:r>
            <w:r>
              <w:rPr>
                <w:lang w:val="es-ES_tradnl"/>
              </w:rPr>
              <w:t>n de Twitter</w:t>
            </w:r>
            <w:r>
              <w:rPr>
                <w:rStyle w:val="mqInternal"/>
                <w:noProof/>
                <w:lang w:val="es-ES_tradnl"/>
              </w:rPr>
              <w:t>{2]</w:t>
            </w:r>
            <w:r>
              <w:rPr>
                <w:lang w:val="es-ES_tradnl"/>
              </w:rPr>
              <w:t xml:space="preserve"> - Ofrece</w:t>
            </w:r>
            <w:r>
              <w:rPr>
                <w:lang w:val="es-ES_tradnl"/>
              </w:rPr>
              <w:t xml:space="preserve"> la posibilidad de utilizar un widget de feed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737f8649-5621-4fd3-b3ad-ada1861cd303</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un feed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ef9b1501-de00-4852-8557-8b5a0e8b7089</w:t>
            </w:r>
          </w:p>
        </w:tc>
        <w:tc>
          <w:tcPr>
            <w:tcW w:w="7407" w:type="dxa"/>
            <w:shd w:val="clear" w:color="auto" w:fill="F2F2F2" w:themeFill="background1" w:themeFillShade="F2"/>
          </w:tcPr>
          <w:p w:rsidR="00000000" w:rsidRDefault="005F10A7">
            <w:pPr>
              <w:rPr>
                <w:noProof/>
              </w:rPr>
            </w:pPr>
            <w:r>
              <w:rPr>
                <w:rStyle w:val="mqInternal"/>
                <w:noProof/>
              </w:rPr>
              <w:t>[1}</w:t>
            </w:r>
            <w:r>
              <w:rPr>
                <w:noProof/>
              </w:rPr>
              <w:t>E - Background image, text and l</w:t>
            </w:r>
            <w:r>
              <w:rPr>
                <w:noProof/>
              </w:rPr>
              <w:t>inks</w:t>
            </w:r>
            <w:r>
              <w:rPr>
                <w:rStyle w:val="mqInternal"/>
                <w:noProof/>
              </w:rPr>
              <w:t>{2]</w:t>
            </w:r>
            <w:r>
              <w:rPr>
                <w:noProof/>
              </w:rPr>
              <w:t xml:space="preserve"> - Used to add a background image, subtitle text and links</w:t>
            </w:r>
          </w:p>
        </w:tc>
        <w:tc>
          <w:tcPr>
            <w:tcW w:w="7407" w:type="dxa"/>
          </w:tcPr>
          <w:p w:rsidR="00000000" w:rsidRDefault="005F10A7">
            <w:pPr>
              <w:rPr>
                <w:lang w:val="es-ES_tradnl"/>
              </w:rPr>
            </w:pPr>
            <w:r>
              <w:rPr>
                <w:rStyle w:val="mqInternal"/>
                <w:noProof/>
                <w:lang w:val="es-ES_tradnl"/>
              </w:rPr>
              <w:t>[1}</w:t>
            </w:r>
            <w:r>
              <w:rPr>
                <w:lang w:val="es-ES_tradnl"/>
              </w:rPr>
              <w:t>E - Imagen de fondo, texto y enlaces</w:t>
            </w:r>
            <w:r>
              <w:rPr>
                <w:rStyle w:val="mqInternal"/>
                <w:noProof/>
                <w:lang w:val="es-ES_tradnl"/>
              </w:rPr>
              <w:t>{2]</w:t>
            </w:r>
            <w:r>
              <w:rPr>
                <w:lang w:val="es-ES_tradnl"/>
              </w:rPr>
              <w:t xml:space="preserve"> - Se usa para agregar una imagen de fondo, texto de subt</w:t>
            </w:r>
            <w:r>
              <w:rPr>
                <w:lang w:val="es-ES_tradnl"/>
              </w:rPr>
              <w:t>í</w:t>
            </w:r>
            <w:r>
              <w:rPr>
                <w:lang w:val="es-ES_tradnl"/>
              </w:rPr>
              <w:t>tulos y 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da140fcb-9091-4306-9d32-a30652bdb357</w:t>
            </w:r>
          </w:p>
        </w:tc>
        <w:tc>
          <w:tcPr>
            <w:tcW w:w="7407" w:type="dxa"/>
            <w:shd w:val="clear" w:color="auto" w:fill="F2F2F2" w:themeFill="background1" w:themeFillShade="F2"/>
          </w:tcPr>
          <w:p w:rsidR="00000000" w:rsidRDefault="005F10A7">
            <w:pPr>
              <w:rPr>
                <w:noProof/>
              </w:rPr>
            </w:pPr>
            <w:r>
              <w:rPr>
                <w:rStyle w:val="mqInternal"/>
                <w:noProof/>
              </w:rPr>
              <w:t>[1}</w:t>
            </w:r>
            <w:r>
              <w:rPr>
                <w:noProof/>
              </w:rPr>
              <w:t>F - Countdown Settings</w:t>
            </w:r>
            <w:r>
              <w:rPr>
                <w:rStyle w:val="mqInternal"/>
                <w:noProof/>
              </w:rPr>
              <w:t>{2]</w:t>
            </w:r>
            <w:r>
              <w:rPr>
                <w:noProof/>
              </w:rPr>
              <w:t xml:space="preserve"> - Provides a countdown timer until the start of the event.</w:t>
            </w:r>
          </w:p>
        </w:tc>
        <w:tc>
          <w:tcPr>
            <w:tcW w:w="7407" w:type="dxa"/>
          </w:tcPr>
          <w:p w:rsidR="00000000" w:rsidRDefault="005F10A7">
            <w:pPr>
              <w:rPr>
                <w:lang w:val="es-ES_tradnl"/>
              </w:rPr>
            </w:pPr>
            <w:r>
              <w:rPr>
                <w:rStyle w:val="mqInternal"/>
                <w:noProof/>
                <w:lang w:val="es-ES_tradnl"/>
              </w:rPr>
              <w:t>[1}</w:t>
            </w:r>
            <w:r>
              <w:rPr>
                <w:lang w:val="es-ES_tradnl"/>
              </w:rPr>
              <w:t>F - Configuraci</w:t>
            </w:r>
            <w:r>
              <w:rPr>
                <w:lang w:val="es-ES_tradnl"/>
              </w:rPr>
              <w:t>ó</w:t>
            </w:r>
            <w:r>
              <w:rPr>
                <w:lang w:val="es-ES_tradnl"/>
              </w:rPr>
              <w:t>n de cuenta regresiva</w:t>
            </w:r>
            <w:r>
              <w:rPr>
                <w:rStyle w:val="mqInternal"/>
                <w:noProof/>
                <w:lang w:val="es-ES_tradnl"/>
              </w:rPr>
              <w:t>{2]</w:t>
            </w:r>
            <w:r>
              <w:rPr>
                <w:lang w:val="es-ES_tradnl"/>
              </w:rPr>
              <w:t xml:space="preserve"> - Proporciona un temporizador de cuenta atr</w:t>
            </w:r>
            <w:r>
              <w:rPr>
                <w:lang w:val="es-ES_tradnl"/>
              </w:rPr>
              <w:t>á</w:t>
            </w:r>
            <w:r>
              <w:rPr>
                <w:lang w:val="es-ES_tradnl"/>
              </w:rPr>
              <w:t>s hasta el inicio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1fdef5d0-096b-48a1-99c0-c95820e81117</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a countdown timer</w:t>
            </w:r>
            <w:r>
              <w:rPr>
                <w:rStyle w:val="mqInternal"/>
                <w:noProof/>
              </w:rPr>
              <w:t>{2]</w:t>
            </w:r>
            <w:r>
              <w:rPr>
                <w:noProof/>
              </w:rPr>
              <w:t>.</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un temporizador de cuenta regresiva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59a9481b-6e10-478c-bbce-0c294dedccbc</w:t>
            </w:r>
          </w:p>
        </w:tc>
        <w:tc>
          <w:tcPr>
            <w:tcW w:w="7407" w:type="dxa"/>
            <w:shd w:val="clear" w:color="auto" w:fill="F2F2F2" w:themeFill="background1" w:themeFillShade="F2"/>
          </w:tcPr>
          <w:p w:rsidR="00000000" w:rsidRDefault="005F10A7">
            <w:pPr>
              <w:rPr>
                <w:noProof/>
              </w:rPr>
            </w:pPr>
            <w:r>
              <w:rPr>
                <w:rStyle w:val="mqInternal"/>
                <w:noProof/>
              </w:rPr>
              <w:t>[1}</w:t>
            </w:r>
            <w:r>
              <w:rPr>
                <w:noProof/>
              </w:rPr>
              <w:t>G - Pre-event Message</w:t>
            </w:r>
            <w:r>
              <w:rPr>
                <w:rStyle w:val="mqInternal"/>
                <w:noProof/>
              </w:rPr>
              <w:t>{2]</w:t>
            </w:r>
            <w:r>
              <w:rPr>
                <w:noProof/>
              </w:rPr>
              <w:t xml:space="preserve"> - Static text message</w:t>
            </w:r>
          </w:p>
        </w:tc>
        <w:tc>
          <w:tcPr>
            <w:tcW w:w="7407" w:type="dxa"/>
          </w:tcPr>
          <w:p w:rsidR="00000000" w:rsidRDefault="005F10A7">
            <w:pPr>
              <w:rPr>
                <w:lang w:val="es-ES_tradnl"/>
              </w:rPr>
            </w:pPr>
            <w:r>
              <w:rPr>
                <w:rStyle w:val="mqInternal"/>
                <w:noProof/>
                <w:lang w:val="es-ES_tradnl"/>
              </w:rPr>
              <w:t>[1}</w:t>
            </w:r>
            <w:r>
              <w:rPr>
                <w:lang w:val="es-ES_tradnl"/>
              </w:rPr>
              <w:t>G - Mensaje previo al evento</w:t>
            </w:r>
            <w:r>
              <w:rPr>
                <w:rStyle w:val="mqInternal"/>
                <w:noProof/>
                <w:lang w:val="es-ES_tradnl"/>
              </w:rPr>
              <w:t>{2]</w:t>
            </w:r>
            <w:r>
              <w:rPr>
                <w:lang w:val="es-ES_tradnl"/>
              </w:rPr>
              <w:t xml:space="preserve"> - Mensaje de texto est</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735ffd58-6d1d-4e1b-a10b-dc6a7f635</w:t>
            </w:r>
            <w:r>
              <w:rPr>
                <w:noProof/>
                <w:sz w:val="2"/>
              </w:rPr>
              <w:t>556</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H - </w:t>
            </w:r>
            <w:r>
              <w:rPr>
                <w:rStyle w:val="mqInternal"/>
                <w:noProof/>
              </w:rPr>
              <w:t>{2][1}</w:t>
            </w:r>
            <w:r>
              <w:rPr>
                <w:noProof/>
              </w:rPr>
              <w:t>Add Videos</w:t>
            </w:r>
            <w:r>
              <w:rPr>
                <w:rStyle w:val="mqInternal"/>
                <w:noProof/>
              </w:rPr>
              <w:t>{2]</w:t>
            </w:r>
            <w:r>
              <w:rPr>
                <w:noProof/>
              </w:rPr>
              <w:t xml:space="preserve"> - Used to add video collections to the site.</w:t>
            </w:r>
          </w:p>
        </w:tc>
        <w:tc>
          <w:tcPr>
            <w:tcW w:w="7407" w:type="dxa"/>
          </w:tcPr>
          <w:p w:rsidR="00000000" w:rsidRDefault="005F10A7">
            <w:pPr>
              <w:rPr>
                <w:lang w:val="es-ES_tradnl"/>
              </w:rPr>
            </w:pPr>
            <w:r>
              <w:rPr>
                <w:rStyle w:val="mqInternal"/>
                <w:noProof/>
                <w:lang w:val="es-ES_tradnl"/>
              </w:rPr>
              <w:t>[1}</w:t>
            </w:r>
            <w:r>
              <w:rPr>
                <w:lang w:val="es-ES_tradnl"/>
              </w:rPr>
              <w:t xml:space="preserve">H - </w:t>
            </w:r>
            <w:r>
              <w:rPr>
                <w:rStyle w:val="mqInternal"/>
                <w:noProof/>
                <w:lang w:val="es-ES_tradnl"/>
              </w:rPr>
              <w:t>{2][1}</w:t>
            </w:r>
            <w:r>
              <w:rPr>
                <w:lang w:val="es-ES_tradnl"/>
              </w:rPr>
              <w:t>Agregar videos</w:t>
            </w:r>
            <w:r>
              <w:rPr>
                <w:rStyle w:val="mqInternal"/>
                <w:noProof/>
                <w:lang w:val="es-ES_tradnl"/>
              </w:rPr>
              <w:t>{2]</w:t>
            </w:r>
            <w:r>
              <w:rPr>
                <w:lang w:val="es-ES_tradnl"/>
              </w:rPr>
              <w:t xml:space="preserve"> - Se utiliza para agregar colecciones de videos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f914f0a1-de07-4372-89bc-e00c9be5e183</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Agregar videos</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3e6983dc-dfd0-43c1-82a6-69ca19ed3022</w:t>
            </w:r>
          </w:p>
        </w:tc>
        <w:tc>
          <w:tcPr>
            <w:tcW w:w="7407" w:type="dxa"/>
            <w:shd w:val="clear" w:color="auto" w:fill="F2F2F2" w:themeFill="background1" w:themeFillShade="F2"/>
          </w:tcPr>
          <w:p w:rsidR="00000000" w:rsidRDefault="005F10A7">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000000" w:rsidRDefault="005F10A7">
            <w:pPr>
              <w:rPr>
                <w:lang w:val="es-ES_tradnl"/>
              </w:rPr>
            </w:pPr>
            <w:r>
              <w:rPr>
                <w:rStyle w:val="mqInternal"/>
                <w:noProof/>
                <w:lang w:val="es-ES_tradnl"/>
              </w:rPr>
              <w:t>[1}</w:t>
            </w:r>
            <w:r>
              <w:rPr>
                <w:lang w:val="es-ES_tradnl"/>
              </w:rPr>
              <w:t>I - Cuadro de cuadr</w:t>
            </w:r>
            <w:r>
              <w:rPr>
                <w:lang w:val="es-ES_tradnl"/>
              </w:rPr>
              <w:t>í</w:t>
            </w:r>
            <w:r>
              <w:rPr>
                <w:lang w:val="es-ES_tradnl"/>
              </w:rPr>
              <w:t>cula de video</w:t>
            </w:r>
            <w:r>
              <w:rPr>
                <w:rStyle w:val="mqInternal"/>
                <w:noProof/>
                <w:lang w:val="es-ES_tradnl"/>
              </w:rPr>
              <w:t>{2]</w:t>
            </w:r>
            <w:r>
              <w:rPr>
                <w:lang w:val="es-ES_tradnl"/>
              </w:rPr>
              <w:t xml:space="preserve"> - Se utiliza para agregar llamadas a l</w:t>
            </w:r>
            <w:r>
              <w:rPr>
                <w:lang w:val="es-ES_tradnl"/>
              </w:rPr>
              <w:t>a acci</w:t>
            </w:r>
            <w:r>
              <w:rPr>
                <w:lang w:val="es-ES_tradnl"/>
              </w:rPr>
              <w:t>ó</w:t>
            </w:r>
            <w:r>
              <w:rPr>
                <w:lang w:val="es-ES_tradnl"/>
              </w:rPr>
              <w:t>n, incluidos HTML o im</w:t>
            </w:r>
            <w:r>
              <w:rPr>
                <w:lang w:val="es-ES_tradnl"/>
              </w:rPr>
              <w:t>á</w:t>
            </w:r>
            <w:r>
              <w:rPr>
                <w:lang w:val="es-ES_tradnl"/>
              </w:rPr>
              <w:t>genes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5e742221-79e3-4d2f-8b3c-4a9e1e35f7db</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Configurar llamadas a la acci</w:t>
            </w:r>
            <w:r>
              <w:rPr>
                <w:lang w:val="es-ES_tradnl"/>
              </w:rPr>
              <w:t>ó</w:t>
            </w:r>
            <w:r>
              <w:rPr>
                <w:lang w:val="es-ES_tradnl"/>
              </w:rPr>
              <w:t>n en una experiencia de portal</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10cae80b-7284-4c2e-b9fa-b26b328ab61e</w:t>
            </w:r>
          </w:p>
        </w:tc>
        <w:tc>
          <w:tcPr>
            <w:tcW w:w="7407" w:type="dxa"/>
            <w:shd w:val="clear" w:color="auto" w:fill="F2F2F2" w:themeFill="background1" w:themeFillShade="F2"/>
          </w:tcPr>
          <w:p w:rsidR="00000000" w:rsidRDefault="005F10A7">
            <w:pPr>
              <w:rPr>
                <w:noProof/>
              </w:rPr>
            </w:pPr>
            <w:r>
              <w:rPr>
                <w:rStyle w:val="mqInternal"/>
                <w:noProof/>
              </w:rPr>
              <w:t>[1}</w:t>
            </w:r>
            <w:r>
              <w:rPr>
                <w:noProof/>
              </w:rPr>
              <w:t>J - Footer objects</w:t>
            </w:r>
            <w:r>
              <w:rPr>
                <w:rStyle w:val="mqInternal"/>
                <w:noProof/>
              </w:rPr>
              <w:t>{2]</w:t>
            </w:r>
            <w:r>
              <w:rPr>
                <w:noProof/>
              </w:rPr>
              <w:t xml:space="preserve"> - Used to add text and links to the page footer</w:t>
            </w:r>
          </w:p>
        </w:tc>
        <w:tc>
          <w:tcPr>
            <w:tcW w:w="7407" w:type="dxa"/>
          </w:tcPr>
          <w:p w:rsidR="00000000" w:rsidRDefault="005F10A7">
            <w:pPr>
              <w:rPr>
                <w:lang w:val="es-ES_tradnl"/>
              </w:rPr>
            </w:pPr>
            <w:r>
              <w:rPr>
                <w:rStyle w:val="mqInternal"/>
                <w:noProof/>
                <w:lang w:val="es-ES_tradnl"/>
              </w:rPr>
              <w:t>[1}</w:t>
            </w:r>
            <w:r>
              <w:rPr>
                <w:lang w:val="es-ES_tradnl"/>
              </w:rPr>
              <w:t>J - Objetos de pie de p</w:t>
            </w:r>
            <w:r>
              <w:rPr>
                <w:lang w:val="es-ES_tradnl"/>
              </w:rPr>
              <w:t>á</w:t>
            </w:r>
            <w:r>
              <w:rPr>
                <w:lang w:val="es-ES_tradnl"/>
              </w:rPr>
              <w:t>gina</w:t>
            </w:r>
            <w:r>
              <w:rPr>
                <w:rStyle w:val="mqInternal"/>
                <w:noProof/>
                <w:lang w:val="es-ES_tradnl"/>
              </w:rPr>
              <w:t>{2]</w:t>
            </w:r>
            <w:r>
              <w:rPr>
                <w:lang w:val="es-ES_tradnl"/>
              </w:rPr>
              <w:t xml:space="preserve"> - Se utiliza para agregar texto y enlaces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282dd7c2-9dfe-4bdb-a8c3-e7</w:t>
            </w:r>
            <w:r>
              <w:rPr>
                <w:noProof/>
                <w:sz w:val="2"/>
              </w:rPr>
              <w:t>880bafeba3</w:t>
            </w:r>
          </w:p>
        </w:tc>
        <w:tc>
          <w:tcPr>
            <w:tcW w:w="7407" w:type="dxa"/>
            <w:shd w:val="clear" w:color="auto" w:fill="F2F2F2" w:themeFill="background1" w:themeFillShade="F2"/>
          </w:tcPr>
          <w:p w:rsidR="00000000" w:rsidRDefault="005F10A7">
            <w:pPr>
              <w:rPr>
                <w:noProof/>
              </w:rPr>
            </w:pPr>
            <w:r>
              <w:rPr>
                <w:noProof/>
              </w:rPr>
              <w:t xml:space="preserve">For information on adding images, links and static text to portal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agregar im</w:t>
            </w:r>
            <w:r>
              <w:rPr>
                <w:lang w:val="es-ES_tradnl"/>
              </w:rPr>
              <w:t>á</w:t>
            </w:r>
            <w:r>
              <w:rPr>
                <w:lang w:val="es-ES_tradnl"/>
              </w:rPr>
              <w:t>genes, enlaces y texto est</w:t>
            </w:r>
            <w:r>
              <w:rPr>
                <w:lang w:val="es-ES_tradnl"/>
              </w:rPr>
              <w:t>á</w:t>
            </w:r>
            <w:r>
              <w:rPr>
                <w:lang w:val="es-ES_tradnl"/>
              </w:rPr>
              <w:t>tico a las plantillas de la</w:t>
            </w:r>
            <w:r>
              <w:rPr>
                <w:lang w:val="es-ES_tradnl"/>
              </w:rPr>
              <w:t xml:space="preserve"> p</w:t>
            </w:r>
            <w:r>
              <w:rPr>
                <w:lang w:val="es-ES_tradnl"/>
              </w:rPr>
              <w:t>á</w:t>
            </w:r>
            <w:r>
              <w:rPr>
                <w:lang w:val="es-ES_tradnl"/>
              </w:rPr>
              <w:t xml:space="preserve">gina del portal, consulte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del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1f093372-0ab0-4aaa-9281-79fdb4e115e0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1c8c7f1e-47db-4d91-ba98-f19157244558</w:t>
            </w:r>
          </w:p>
        </w:tc>
        <w:tc>
          <w:tcPr>
            <w:tcW w:w="7407" w:type="dxa"/>
            <w:shd w:val="clear" w:color="auto" w:fill="F2F2F2" w:themeFill="background1" w:themeFillShade="F2"/>
          </w:tcPr>
          <w:p w:rsidR="00000000" w:rsidRDefault="005F10A7">
            <w:pPr>
              <w:rPr>
                <w:noProof/>
              </w:rPr>
            </w:pPr>
            <w:r>
              <w:rPr>
                <w:noProof/>
              </w:rPr>
              <w:t>Site colors will vary based upon the theme that is selected.</w:t>
            </w:r>
          </w:p>
        </w:tc>
        <w:tc>
          <w:tcPr>
            <w:tcW w:w="7407" w:type="dxa"/>
          </w:tcPr>
          <w:p w:rsidR="00000000" w:rsidRDefault="005F10A7">
            <w:pPr>
              <w:rPr>
                <w:lang w:val="es-ES_tradnl"/>
              </w:rPr>
            </w:pPr>
            <w:r>
              <w:rPr>
                <w:lang w:val="es-ES_tradnl"/>
              </w:rPr>
              <w:t>Los colores del sitio variar</w:t>
            </w:r>
            <w:r>
              <w:rPr>
                <w:lang w:val="es-ES_tradnl"/>
              </w:rPr>
              <w:t>á</w:t>
            </w:r>
            <w:r>
              <w:rPr>
                <w:lang w:val="es-ES_tradnl"/>
              </w:rPr>
              <w:t>n seg</w:t>
            </w:r>
            <w:r>
              <w:rPr>
                <w:lang w:val="es-ES_tradnl"/>
              </w:rPr>
              <w:t>ú</w:t>
            </w:r>
            <w:r>
              <w:rPr>
                <w:lang w:val="es-ES_tradnl"/>
              </w:rPr>
              <w:t>n el tema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9ff9e235-1c9f-473c-ad97-874157a9d3ca</w:t>
            </w:r>
          </w:p>
        </w:tc>
        <w:tc>
          <w:tcPr>
            <w:tcW w:w="7407" w:type="dxa"/>
            <w:shd w:val="clear" w:color="auto" w:fill="F2F2F2" w:themeFill="background1" w:themeFillShade="F2"/>
          </w:tcPr>
          <w:p w:rsidR="00000000" w:rsidRDefault="005F10A7">
            <w:pPr>
              <w:rPr>
                <w:noProof/>
              </w:rPr>
            </w:pPr>
            <w:r>
              <w:rPr>
                <w:noProof/>
              </w:rPr>
              <w:t>Configuring a Twitter feed</w:t>
            </w:r>
          </w:p>
        </w:tc>
        <w:tc>
          <w:tcPr>
            <w:tcW w:w="7407" w:type="dxa"/>
          </w:tcPr>
          <w:p w:rsidR="00000000" w:rsidRDefault="005F10A7">
            <w:pPr>
              <w:rPr>
                <w:lang w:val="es-ES_tradnl"/>
              </w:rPr>
            </w:pPr>
            <w:r>
              <w:rPr>
                <w:lang w:val="es-ES_tradnl"/>
              </w:rPr>
              <w:t>Configurar un feed de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e7a9b6f5-6ebb-4d4c-b61b-02b4d167</w:t>
            </w:r>
            <w:r>
              <w:rPr>
                <w:noProof/>
                <w:sz w:val="2"/>
              </w:rPr>
              <w:t>68dd</w:t>
            </w:r>
          </w:p>
        </w:tc>
        <w:tc>
          <w:tcPr>
            <w:tcW w:w="7407" w:type="dxa"/>
            <w:shd w:val="clear" w:color="auto" w:fill="F2F2F2" w:themeFill="background1" w:themeFillShade="F2"/>
          </w:tcPr>
          <w:p w:rsidR="00000000" w:rsidRDefault="005F10A7">
            <w:pPr>
              <w:rPr>
                <w:noProof/>
              </w:rPr>
            </w:pPr>
            <w:r>
              <w:rPr>
                <w:noProof/>
              </w:rPr>
              <w:t>The site can be configured with a Twitter embed on the page.</w:t>
            </w:r>
          </w:p>
        </w:tc>
        <w:tc>
          <w:tcPr>
            <w:tcW w:w="7407" w:type="dxa"/>
          </w:tcPr>
          <w:p w:rsidR="00000000" w:rsidRDefault="005F10A7">
            <w:pPr>
              <w:rPr>
                <w:lang w:val="es-ES_tradnl"/>
              </w:rPr>
            </w:pPr>
            <w:r>
              <w:rPr>
                <w:lang w:val="es-ES_tradnl"/>
              </w:rPr>
              <w:t>El sitio se puede configurar con una inserci</w:t>
            </w:r>
            <w:r>
              <w:rPr>
                <w:lang w:val="es-ES_tradnl"/>
              </w:rPr>
              <w:t>ó</w:t>
            </w:r>
            <w:r>
              <w:rPr>
                <w:lang w:val="es-ES_tradnl"/>
              </w:rPr>
              <w:t>n de Twitter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eb1752df-157c-4108-9576-9588177b51ce</w:t>
            </w:r>
          </w:p>
        </w:tc>
        <w:tc>
          <w:tcPr>
            <w:tcW w:w="7407" w:type="dxa"/>
            <w:shd w:val="clear" w:color="auto" w:fill="F2F2F2" w:themeFill="background1" w:themeFillShade="F2"/>
          </w:tcPr>
          <w:p w:rsidR="00000000" w:rsidRDefault="005F10A7">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5F10A7">
            <w:pPr>
              <w:rPr>
                <w:lang w:val="es-ES_tradnl"/>
              </w:rPr>
            </w:pPr>
            <w:r>
              <w:rPr>
                <w:lang w:val="es-ES_tradnl"/>
              </w:rPr>
              <w:t>Para los</w:t>
            </w:r>
            <w:r>
              <w:rPr>
                <w:lang w:val="es-ES_tradnl"/>
              </w:rPr>
              <w:t xml:space="preserve"> tipos de incrustaciones disponibles, marque la </w:t>
            </w:r>
            <w:r>
              <w:rPr>
                <w:rStyle w:val="mqInternal"/>
                <w:noProof/>
                <w:lang w:val="es-ES_tradnl"/>
              </w:rPr>
              <w:t>[1}</w:t>
            </w:r>
            <w:r>
              <w:rPr>
                <w:lang w:val="es-ES_tradnl"/>
              </w:rPr>
              <w:t>Sitio web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146e0a05-078a-4c14-8cca-e267e3adeba9</w:t>
            </w:r>
          </w:p>
        </w:tc>
        <w:tc>
          <w:tcPr>
            <w:tcW w:w="7407" w:type="dxa"/>
            <w:shd w:val="clear" w:color="auto" w:fill="F2F2F2" w:themeFill="background1" w:themeFillShade="F2"/>
          </w:tcPr>
          <w:p w:rsidR="00000000" w:rsidRDefault="005F10A7">
            <w:pPr>
              <w:rPr>
                <w:noProof/>
              </w:rPr>
            </w:pPr>
            <w:r>
              <w:rPr>
                <w:noProof/>
              </w:rPr>
              <w:t>A sample likes timeline is shown below.</w:t>
            </w:r>
          </w:p>
        </w:tc>
        <w:tc>
          <w:tcPr>
            <w:tcW w:w="7407" w:type="dxa"/>
          </w:tcPr>
          <w:p w:rsidR="00000000" w:rsidRDefault="005F10A7">
            <w:pPr>
              <w:rPr>
                <w:lang w:val="es-ES_tradnl"/>
              </w:rPr>
            </w:pPr>
            <w:r>
              <w:rPr>
                <w:lang w:val="es-ES_tradnl"/>
              </w:rPr>
              <w:t>A continuaci</w:t>
            </w:r>
            <w:r>
              <w:rPr>
                <w:lang w:val="es-ES_tradnl"/>
              </w:rPr>
              <w:t>ó</w:t>
            </w:r>
            <w:r>
              <w:rPr>
                <w:lang w:val="es-ES_tradnl"/>
              </w:rPr>
              <w:t>n se muestra una muestra de la l</w:t>
            </w:r>
            <w:r>
              <w:rPr>
                <w:lang w:val="es-ES_tradnl"/>
              </w:rPr>
              <w:t>í</w:t>
            </w:r>
            <w:r>
              <w:rPr>
                <w:lang w:val="es-ES_tradnl"/>
              </w:rPr>
              <w:t>nea de tiempo de Me gusta.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77ab7027-9949-49c1-8e25-d8d489733564</w:t>
            </w:r>
          </w:p>
        </w:tc>
        <w:tc>
          <w:tcPr>
            <w:tcW w:w="7407" w:type="dxa"/>
            <w:shd w:val="clear" w:color="auto" w:fill="F2F2F2" w:themeFill="background1" w:themeFillShade="F2"/>
          </w:tcPr>
          <w:p w:rsidR="00000000" w:rsidRDefault="005F10A7">
            <w:pPr>
              <w:rPr>
                <w:noProof/>
              </w:rPr>
            </w:pPr>
            <w:r>
              <w:rPr>
                <w:noProof/>
              </w:rPr>
              <w:t>To add a Twitter feed, follow these steps:</w:t>
            </w:r>
          </w:p>
        </w:tc>
        <w:tc>
          <w:tcPr>
            <w:tcW w:w="7407" w:type="dxa"/>
          </w:tcPr>
          <w:p w:rsidR="00000000" w:rsidRDefault="005F10A7">
            <w:pPr>
              <w:rPr>
                <w:lang w:val="es-ES_tradnl"/>
              </w:rPr>
            </w:pPr>
            <w:r>
              <w:rPr>
                <w:lang w:val="es-ES_tradnl"/>
              </w:rPr>
              <w:t>Para agregar un feed de Twitter,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ebb5176d-9cd9-41bc-ad92-d0ee96dfa534</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w:t>
            </w:r>
            <w:r>
              <w:rPr>
                <w:lang w:val="es-ES_tradnl"/>
              </w:rPr>
              <w:t>Crea un widget en el sitio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fda5780f-b1ea-490e-9705-c6abdf444b7b</w:t>
            </w:r>
          </w:p>
        </w:tc>
        <w:tc>
          <w:tcPr>
            <w:tcW w:w="7407" w:type="dxa"/>
            <w:shd w:val="clear" w:color="auto" w:fill="F2F2F2" w:themeFill="background1" w:themeFillShade="F2"/>
          </w:tcPr>
          <w:p w:rsidR="00000000" w:rsidRDefault="005F10A7">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5F10A7">
            <w:pPr>
              <w:rPr>
                <w:lang w:val="es-ES_tradnl"/>
              </w:rPr>
            </w:pPr>
            <w:r>
              <w:rPr>
                <w:lang w:val="es-ES_tradnl"/>
              </w:rPr>
              <w:t>Para obtener ayuda sobre c</w:t>
            </w:r>
            <w:r>
              <w:rPr>
                <w:lang w:val="es-ES_tradnl"/>
              </w:rPr>
              <w:t>ó</w:t>
            </w:r>
            <w:r>
              <w:rPr>
                <w:lang w:val="es-ES_tradnl"/>
              </w:rPr>
              <w:t xml:space="preserve">mo crear un widget de Twitter, consulte la </w:t>
            </w:r>
            <w:r>
              <w:rPr>
                <w:rStyle w:val="mqInternal"/>
                <w:noProof/>
                <w:lang w:val="es-ES_tradnl"/>
              </w:rPr>
              <w:t>[1}</w:t>
            </w:r>
            <w:r>
              <w:rPr>
                <w:lang w:val="es-ES_tradnl"/>
              </w:rPr>
              <w:t>Documentaci</w:t>
            </w:r>
            <w:r>
              <w:rPr>
                <w:lang w:val="es-ES_tradnl"/>
              </w:rPr>
              <w:t>ó</w:t>
            </w:r>
            <w:r>
              <w:rPr>
                <w:lang w:val="es-ES_tradnl"/>
              </w:rPr>
              <w:t>n para desarrolladores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ca86abbd-8016-4a23-b6c8-b632b472b0e6</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Configuraci</w:t>
            </w:r>
            <w:r>
              <w:rPr>
                <w:lang w:val="es-ES_tradnl"/>
              </w:rPr>
              <w:t>ó</w:t>
            </w:r>
            <w:r>
              <w:rPr>
                <w:lang w:val="es-ES_tradnl"/>
              </w:rPr>
              <w:t>n de Twitter</w:t>
            </w:r>
            <w:r>
              <w:rPr>
                <w:rStyle w:val="mqInternal"/>
                <w:noProof/>
                <w:lang w:val="es-ES_tradnl"/>
              </w:rPr>
              <w:t>{2]</w:t>
            </w:r>
            <w:r>
              <w:rPr>
                <w:lang w:val="es-ES_tradnl"/>
              </w:rPr>
              <w:t xml:space="preserve"> enlace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dd6c8004-e186-432c-aca9-9a230c5adf7f</w:t>
            </w:r>
          </w:p>
        </w:tc>
        <w:tc>
          <w:tcPr>
            <w:tcW w:w="7407" w:type="dxa"/>
            <w:shd w:val="clear" w:color="auto" w:fill="F2F2F2" w:themeFill="background1" w:themeFillShade="F2"/>
          </w:tcPr>
          <w:p w:rsidR="00000000" w:rsidRDefault="005F10A7">
            <w:pPr>
              <w:rPr>
                <w:noProof/>
              </w:rPr>
            </w:pPr>
            <w:r>
              <w:rPr>
                <w:noProof/>
              </w:rPr>
              <w:t xml:space="preserve">Copy the HTML for the Twitter widget and paste it </w:t>
            </w:r>
            <w:r>
              <w:rPr>
                <w:noProof/>
              </w:rPr>
              <w:t xml:space="preserve">into the </w:t>
            </w:r>
            <w:r>
              <w:rPr>
                <w:rStyle w:val="mqInternal"/>
                <w:noProof/>
              </w:rPr>
              <w:t>[1}</w:t>
            </w:r>
            <w:r>
              <w:rPr>
                <w:noProof/>
              </w:rPr>
              <w:t>Twitter Feed</w:t>
            </w:r>
            <w:r>
              <w:rPr>
                <w:rStyle w:val="mqInternal"/>
                <w:noProof/>
              </w:rPr>
              <w:t>{2]</w:t>
            </w:r>
            <w:r>
              <w:rPr>
                <w:noProof/>
              </w:rPr>
              <w:t xml:space="preserve"> settings.</w:t>
            </w:r>
          </w:p>
        </w:tc>
        <w:tc>
          <w:tcPr>
            <w:tcW w:w="7407" w:type="dxa"/>
          </w:tcPr>
          <w:p w:rsidR="00000000" w:rsidRDefault="005F10A7">
            <w:pPr>
              <w:rPr>
                <w:lang w:val="es-ES_tradnl"/>
              </w:rPr>
            </w:pPr>
            <w:r>
              <w:rPr>
                <w:lang w:val="es-ES_tradnl"/>
              </w:rPr>
              <w:t>Copie el HTML del widget de Twitter y p</w:t>
            </w:r>
            <w:r>
              <w:rPr>
                <w:lang w:val="es-ES_tradnl"/>
              </w:rPr>
              <w:t>é</w:t>
            </w:r>
            <w:r>
              <w:rPr>
                <w:lang w:val="es-ES_tradnl"/>
              </w:rPr>
              <w:t xml:space="preserve">guelo en el </w:t>
            </w:r>
            <w:r>
              <w:rPr>
                <w:rStyle w:val="mqInternal"/>
                <w:noProof/>
                <w:lang w:val="es-ES_tradnl"/>
              </w:rPr>
              <w:t>[1}</w:t>
            </w:r>
            <w:r>
              <w:rPr>
                <w:lang w:val="es-ES_tradnl"/>
              </w:rPr>
              <w:t>Feed de Twitter</w:t>
            </w:r>
            <w:r>
              <w:rPr>
                <w:rStyle w:val="mqInternal"/>
                <w:noProof/>
                <w:lang w:val="es-ES_tradnl"/>
              </w:rPr>
              <w:t>{2]</w:t>
            </w:r>
            <w:r>
              <w:rPr>
                <w:lang w:val="es-ES_tradnl"/>
              </w:rPr>
              <w:t xml:space="preserve">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f929bc4b-6d4d-48cc-8cb6-81322c21dcf7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49 </w:t>
            </w:r>
            <w:r>
              <w:rPr>
                <w:noProof/>
                <w:sz w:val="16"/>
              </w:rPr>
              <w:br/>
            </w:r>
            <w:r>
              <w:rPr>
                <w:noProof/>
                <w:sz w:val="2"/>
              </w:rPr>
              <w:t>3b6ddb5d-819f-4a19-b3b2-733b91a29eee</w:t>
            </w:r>
          </w:p>
        </w:tc>
        <w:tc>
          <w:tcPr>
            <w:tcW w:w="7407" w:type="dxa"/>
            <w:shd w:val="clear" w:color="auto" w:fill="F2F2F2" w:themeFill="background1" w:themeFillShade="F2"/>
          </w:tcPr>
          <w:p w:rsidR="00000000" w:rsidRDefault="005F10A7">
            <w:pPr>
              <w:rPr>
                <w:noProof/>
              </w:rPr>
            </w:pPr>
            <w:r>
              <w:rPr>
                <w:noProof/>
              </w:rPr>
              <w:t>Configuring a countdown timer</w:t>
            </w:r>
          </w:p>
        </w:tc>
        <w:tc>
          <w:tcPr>
            <w:tcW w:w="7407" w:type="dxa"/>
          </w:tcPr>
          <w:p w:rsidR="00000000" w:rsidRDefault="005F10A7">
            <w:pPr>
              <w:rPr>
                <w:lang w:val="es-ES_tradnl"/>
              </w:rPr>
            </w:pPr>
            <w:r>
              <w:rPr>
                <w:lang w:val="es-ES_tradnl"/>
              </w:rPr>
              <w:t>Configurar un temporizador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1e4082bb-9517-4dcb-9081-99b285609d92</w:t>
            </w:r>
          </w:p>
        </w:tc>
        <w:tc>
          <w:tcPr>
            <w:tcW w:w="7407" w:type="dxa"/>
            <w:shd w:val="clear" w:color="auto" w:fill="F2F2F2" w:themeFill="background1" w:themeFillShade="F2"/>
          </w:tcPr>
          <w:p w:rsidR="00000000" w:rsidRDefault="005F10A7">
            <w:pPr>
              <w:rPr>
                <w:noProof/>
              </w:rPr>
            </w:pPr>
            <w:r>
              <w:rPr>
                <w:noProof/>
              </w:rPr>
              <w:t>The site can be configured with a countdown timer that displays the number of months, days, hours and minutes before the live event begin</w:t>
            </w:r>
            <w:r>
              <w:rPr>
                <w:noProof/>
              </w:rPr>
              <w:t>s.</w:t>
            </w:r>
          </w:p>
        </w:tc>
        <w:tc>
          <w:tcPr>
            <w:tcW w:w="7407" w:type="dxa"/>
          </w:tcPr>
          <w:p w:rsidR="00000000" w:rsidRDefault="005F10A7">
            <w:pPr>
              <w:rPr>
                <w:lang w:val="es-ES_tradnl"/>
              </w:rPr>
            </w:pPr>
            <w:r>
              <w:rPr>
                <w:lang w:val="es-ES_tradnl"/>
              </w:rPr>
              <w:t>El sitio se puede configurar con un temporizador de cuenta regresiva que muestra la cantidad de meses, d</w:t>
            </w:r>
            <w:r>
              <w:rPr>
                <w:lang w:val="es-ES_tradnl"/>
              </w:rPr>
              <w:t>í</w:t>
            </w:r>
            <w:r>
              <w:rPr>
                <w:lang w:val="es-ES_tradnl"/>
              </w:rPr>
              <w:t>as, horas y minutos antes de que comience 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63087f08-4d7e-406e-9c26-4c53568ed7e3</w:t>
            </w:r>
          </w:p>
        </w:tc>
        <w:tc>
          <w:tcPr>
            <w:tcW w:w="7407" w:type="dxa"/>
            <w:shd w:val="clear" w:color="auto" w:fill="F2F2F2" w:themeFill="background1" w:themeFillShade="F2"/>
          </w:tcPr>
          <w:p w:rsidR="00000000" w:rsidRDefault="005F10A7">
            <w:pPr>
              <w:rPr>
                <w:noProof/>
              </w:rPr>
            </w:pPr>
            <w:r>
              <w:rPr>
                <w:noProof/>
              </w:rPr>
              <w:t>A sample countdown timer is shown below.</w:t>
            </w:r>
          </w:p>
        </w:tc>
        <w:tc>
          <w:tcPr>
            <w:tcW w:w="7407" w:type="dxa"/>
          </w:tcPr>
          <w:p w:rsidR="00000000" w:rsidRDefault="005F10A7">
            <w:pPr>
              <w:rPr>
                <w:lang w:val="es-ES_tradnl"/>
              </w:rPr>
            </w:pPr>
            <w:r>
              <w:rPr>
                <w:lang w:val="es-ES_tradnl"/>
              </w:rPr>
              <w:t>A co</w:t>
            </w:r>
            <w:r>
              <w:rPr>
                <w:lang w:val="es-ES_tradnl"/>
              </w:rPr>
              <w:t>ntinuaci</w:t>
            </w:r>
            <w:r>
              <w:rPr>
                <w:lang w:val="es-ES_tradnl"/>
              </w:rPr>
              <w:t>ó</w:t>
            </w:r>
            <w:r>
              <w:rPr>
                <w:lang w:val="es-ES_tradnl"/>
              </w:rPr>
              <w:t>n se muestra un ejemplo de temporizador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88ed04b4-524e-4eeb-a0fd-583e03ed8fac</w:t>
            </w:r>
          </w:p>
        </w:tc>
        <w:tc>
          <w:tcPr>
            <w:tcW w:w="7407" w:type="dxa"/>
            <w:shd w:val="clear" w:color="auto" w:fill="F2F2F2" w:themeFill="background1" w:themeFillShade="F2"/>
          </w:tcPr>
          <w:p w:rsidR="00000000" w:rsidRDefault="005F10A7">
            <w:pPr>
              <w:rPr>
                <w:noProof/>
              </w:rPr>
            </w:pPr>
            <w:r>
              <w:rPr>
                <w:noProof/>
              </w:rPr>
              <w:t xml:space="preserve">When the countdown reaches zero, the text </w:t>
            </w:r>
            <w:r>
              <w:rPr>
                <w:rStyle w:val="mqInternal"/>
                <w:noProof/>
              </w:rPr>
              <w:t>[1}</w:t>
            </w:r>
            <w:r>
              <w:rPr>
                <w:noProof/>
              </w:rPr>
              <w:t>Coming Soon</w:t>
            </w:r>
            <w:r>
              <w:rPr>
                <w:rStyle w:val="mqInternal"/>
                <w:noProof/>
              </w:rPr>
              <w:t>{2]</w:t>
            </w:r>
            <w:r>
              <w:rPr>
                <w:noProof/>
              </w:rPr>
              <w:t xml:space="preserve"> will appear in place of the countdown timer.</w:t>
            </w:r>
          </w:p>
        </w:tc>
        <w:tc>
          <w:tcPr>
            <w:tcW w:w="7407" w:type="dxa"/>
          </w:tcPr>
          <w:p w:rsidR="00000000" w:rsidRDefault="005F10A7">
            <w:pPr>
              <w:rPr>
                <w:lang w:val="es-ES_tradnl"/>
              </w:rPr>
            </w:pPr>
            <w:r>
              <w:rPr>
                <w:lang w:val="es-ES_tradnl"/>
              </w:rPr>
              <w:t xml:space="preserve">Cuando la cuenta regresiva llega a cero, el texto </w:t>
            </w:r>
            <w:r>
              <w:rPr>
                <w:rStyle w:val="mqInternal"/>
                <w:noProof/>
                <w:lang w:val="es-ES_tradnl"/>
              </w:rPr>
              <w:t>[1}</w:t>
            </w:r>
            <w:r>
              <w:rPr>
                <w:lang w:val="es-ES_tradnl"/>
              </w:rPr>
              <w:t>Pr</w:t>
            </w:r>
            <w:r>
              <w:rPr>
                <w:lang w:val="es-ES_tradnl"/>
              </w:rPr>
              <w:t>ó</w:t>
            </w:r>
            <w:r>
              <w:rPr>
                <w:lang w:val="es-ES_tradnl"/>
              </w:rPr>
              <w:t>ximamente, en breve, pronto</w:t>
            </w:r>
            <w:r>
              <w:rPr>
                <w:rStyle w:val="mqInternal"/>
                <w:noProof/>
                <w:lang w:val="es-ES_tradnl"/>
              </w:rPr>
              <w:t>{2]</w:t>
            </w:r>
            <w:r>
              <w:rPr>
                <w:lang w:val="es-ES_tradnl"/>
              </w:rPr>
              <w:t xml:space="preserve"> aparecer</w:t>
            </w:r>
            <w:r>
              <w:rPr>
                <w:lang w:val="es-ES_tradnl"/>
              </w:rPr>
              <w:t>á</w:t>
            </w:r>
            <w:r>
              <w:rPr>
                <w:lang w:val="es-ES_tradnl"/>
              </w:rPr>
              <w:t xml:space="preserve"> en lugar del temporizador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2fc98761-0d8b-447c-82b5-6eb1b76c8a22</w:t>
            </w:r>
          </w:p>
        </w:tc>
        <w:tc>
          <w:tcPr>
            <w:tcW w:w="7407" w:type="dxa"/>
            <w:shd w:val="clear" w:color="auto" w:fill="F2F2F2" w:themeFill="background1" w:themeFillShade="F2"/>
          </w:tcPr>
          <w:p w:rsidR="00000000" w:rsidRDefault="005F10A7">
            <w:pPr>
              <w:rPr>
                <w:noProof/>
              </w:rPr>
            </w:pPr>
            <w:r>
              <w:rPr>
                <w:noProof/>
              </w:rPr>
              <w:t>To add a countdown timer, follow these steps:</w:t>
            </w:r>
          </w:p>
        </w:tc>
        <w:tc>
          <w:tcPr>
            <w:tcW w:w="7407" w:type="dxa"/>
          </w:tcPr>
          <w:p w:rsidR="00000000" w:rsidRDefault="005F10A7">
            <w:pPr>
              <w:rPr>
                <w:lang w:val="es-ES_tradnl"/>
              </w:rPr>
            </w:pPr>
            <w:r>
              <w:rPr>
                <w:lang w:val="es-ES_tradnl"/>
              </w:rPr>
              <w:t>Para agregar un temporiz</w:t>
            </w:r>
            <w:r>
              <w:rPr>
                <w:lang w:val="es-ES_tradnl"/>
              </w:rPr>
              <w:t>ador de cuenta regresiva,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7845c1c4-3f2d-4b2d-ba1a-cc9031037d09</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 on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Configuraci</w:t>
            </w:r>
            <w:r>
              <w:rPr>
                <w:lang w:val="es-ES_tradnl"/>
              </w:rPr>
              <w:t>ó</w:t>
            </w:r>
            <w:r>
              <w:rPr>
                <w:lang w:val="es-ES_tradnl"/>
              </w:rPr>
              <w:t>n de cuenta regresiva</w:t>
            </w:r>
            <w:r>
              <w:rPr>
                <w:rStyle w:val="mqInternal"/>
                <w:noProof/>
                <w:lang w:val="es-ES_tradnl"/>
              </w:rPr>
              <w:t>{2]</w:t>
            </w:r>
            <w:r>
              <w:rPr>
                <w:lang w:val="es-ES_tradnl"/>
              </w:rPr>
              <w:t xml:space="preserve"> enlace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285be3ce-ef48-4348-bdb3-b81369ab</w:t>
            </w:r>
            <w:r>
              <w:rPr>
                <w:noProof/>
                <w:sz w:val="2"/>
              </w:rPr>
              <w:t>6daf</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Event Countdown</w:t>
            </w:r>
            <w:r>
              <w:rPr>
                <w:rStyle w:val="mqInternal"/>
                <w:noProof/>
              </w:rPr>
              <w:t>{2]</w:t>
            </w:r>
            <w:r>
              <w:rPr>
                <w:noProof/>
              </w:rPr>
              <w:t xml:space="preserve"> section and add the date and time of the live event.</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Cuenta regresiva de eventos</w:t>
            </w:r>
            <w:r>
              <w:rPr>
                <w:rStyle w:val="mqInternal"/>
                <w:noProof/>
                <w:lang w:val="es-ES_tradnl"/>
              </w:rPr>
              <w:t>{2]</w:t>
            </w:r>
            <w:r>
              <w:rPr>
                <w:lang w:val="es-ES_tradnl"/>
              </w:rPr>
              <w:t xml:space="preserve"> secci</w:t>
            </w:r>
            <w:r>
              <w:rPr>
                <w:lang w:val="es-ES_tradnl"/>
              </w:rPr>
              <w:t>ó</w:t>
            </w:r>
            <w:r>
              <w:rPr>
                <w:lang w:val="es-ES_tradnl"/>
              </w:rPr>
              <w:t>n y agregue la fecha y hora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d7039377-b149-421d-a163-1254074ed85b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1be0b2e0-5841-4c1b-8455-e87320c70d4c</w:t>
            </w:r>
          </w:p>
        </w:tc>
        <w:tc>
          <w:tcPr>
            <w:tcW w:w="7407" w:type="dxa"/>
            <w:shd w:val="clear" w:color="auto" w:fill="F2F2F2" w:themeFill="background1" w:themeFillShade="F2"/>
          </w:tcPr>
          <w:p w:rsidR="00000000" w:rsidRDefault="005F10A7">
            <w:pPr>
              <w:rPr>
                <w:noProof/>
              </w:rPr>
            </w:pPr>
            <w:r>
              <w:rPr>
                <w:noProof/>
              </w:rPr>
              <w:t>Click on the text above the countdown timer to customize it.</w:t>
            </w:r>
          </w:p>
        </w:tc>
        <w:tc>
          <w:tcPr>
            <w:tcW w:w="7407" w:type="dxa"/>
          </w:tcPr>
          <w:p w:rsidR="00000000" w:rsidRDefault="005F10A7">
            <w:pPr>
              <w:rPr>
                <w:lang w:val="es-ES_tradnl"/>
              </w:rPr>
            </w:pPr>
            <w:r>
              <w:rPr>
                <w:lang w:val="es-ES_tradnl"/>
              </w:rPr>
              <w:t>Haga clic en el texto sobre el temporizador de cuenta regresiva para personalizarlo.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03c4418e-c6a2-45bd-a099-c4b3afa96a30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56756b4f-e5fd-463f-8801-5165afa14cdf</w:t>
            </w:r>
          </w:p>
        </w:tc>
        <w:tc>
          <w:tcPr>
            <w:tcW w:w="7407" w:type="dxa"/>
            <w:shd w:val="clear" w:color="auto" w:fill="F2F2F2" w:themeFill="background1" w:themeFillShade="F2"/>
          </w:tcPr>
          <w:p w:rsidR="00000000" w:rsidRDefault="005F10A7">
            <w:pPr>
              <w:rPr>
                <w:noProof/>
              </w:rPr>
            </w:pPr>
            <w:r>
              <w:rPr>
                <w:noProof/>
              </w:rPr>
              <w:t xml:space="preserve">You, the publisher, are responsible for changing the </w:t>
            </w:r>
            <w:r>
              <w:rPr>
                <w:rStyle w:val="mqInternal"/>
                <w:noProof/>
              </w:rPr>
              <w:t>[1}</w:t>
            </w:r>
            <w:r>
              <w:rPr>
                <w:noProof/>
              </w:rPr>
              <w:t>home page state</w:t>
            </w:r>
            <w:r>
              <w:rPr>
                <w:rStyle w:val="mqInternal"/>
                <w:noProof/>
              </w:rPr>
              <w:t>{2]</w:t>
            </w:r>
            <w:r>
              <w:rPr>
                <w:noProof/>
              </w:rPr>
              <w:t>.</w:t>
            </w:r>
          </w:p>
        </w:tc>
        <w:tc>
          <w:tcPr>
            <w:tcW w:w="7407" w:type="dxa"/>
          </w:tcPr>
          <w:p w:rsidR="00000000" w:rsidRDefault="005F10A7">
            <w:pPr>
              <w:rPr>
                <w:lang w:val="es-ES_tradnl"/>
              </w:rPr>
            </w:pPr>
            <w:r>
              <w:rPr>
                <w:lang w:val="es-ES_tradnl"/>
              </w:rPr>
              <w:t xml:space="preserve">Usted, el editor, es responsable de cambiar el </w:t>
            </w:r>
            <w:r>
              <w:rPr>
                <w:rStyle w:val="mqInternal"/>
                <w:noProof/>
                <w:lang w:val="es-ES_tradnl"/>
              </w:rPr>
              <w:t>[1}</w:t>
            </w:r>
            <w:r>
              <w:rPr>
                <w:lang w:val="es-ES_tradnl"/>
              </w:rPr>
              <w:t>estado de la p</w:t>
            </w:r>
            <w:r>
              <w:rPr>
                <w:lang w:val="es-ES_tradnl"/>
              </w:rPr>
              <w:t>á</w:t>
            </w:r>
            <w:r>
              <w:rPr>
                <w:lang w:val="es-ES_tradnl"/>
              </w:rPr>
              <w:t>gina de inicio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6d96c92b-06bc-4161-9a36-842e228b8554</w:t>
            </w:r>
          </w:p>
        </w:tc>
        <w:tc>
          <w:tcPr>
            <w:tcW w:w="7407" w:type="dxa"/>
            <w:shd w:val="clear" w:color="auto" w:fill="F2F2F2" w:themeFill="background1" w:themeFillShade="F2"/>
          </w:tcPr>
          <w:p w:rsidR="00000000" w:rsidRDefault="005F10A7">
            <w:pPr>
              <w:rPr>
                <w:noProof/>
              </w:rPr>
            </w:pPr>
            <w:r>
              <w:rPr>
                <w:noProof/>
              </w:rPr>
              <w:t>Gallery will never automatically switch the home page state.</w:t>
            </w:r>
          </w:p>
        </w:tc>
        <w:tc>
          <w:tcPr>
            <w:tcW w:w="7407" w:type="dxa"/>
          </w:tcPr>
          <w:p w:rsidR="00000000" w:rsidRDefault="005F10A7">
            <w:pPr>
              <w:rPr>
                <w:lang w:val="es-ES_tradnl"/>
              </w:rPr>
            </w:pPr>
            <w:r>
              <w:rPr>
                <w:lang w:val="es-ES_tradnl"/>
              </w:rPr>
              <w:t>La galer</w:t>
            </w:r>
            <w:r>
              <w:rPr>
                <w:lang w:val="es-ES_tradnl"/>
              </w:rPr>
              <w:t>í</w:t>
            </w:r>
            <w:r>
              <w:rPr>
                <w:lang w:val="es-ES_tradnl"/>
              </w:rPr>
              <w:t>a nunca cambiar</w:t>
            </w:r>
            <w:r>
              <w:rPr>
                <w:lang w:val="es-ES_tradnl"/>
              </w:rPr>
              <w:t>á</w:t>
            </w:r>
            <w:r>
              <w:rPr>
                <w:lang w:val="es-ES_tradnl"/>
              </w:rPr>
              <w:t xml:space="preserve"> autom</w:t>
            </w:r>
            <w:r>
              <w:rPr>
                <w:lang w:val="es-ES_tradnl"/>
              </w:rPr>
              <w:t>á</w:t>
            </w:r>
            <w:r>
              <w:rPr>
                <w:lang w:val="es-ES_tradnl"/>
              </w:rPr>
              <w:t>ticamente el estado de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437c2a55-7afb-45c8-a4e7-02df6d8431c4</w:t>
            </w:r>
          </w:p>
        </w:tc>
        <w:tc>
          <w:tcPr>
            <w:tcW w:w="7407" w:type="dxa"/>
            <w:shd w:val="clear" w:color="auto" w:fill="F2F2F2" w:themeFill="background1" w:themeFillShade="F2"/>
          </w:tcPr>
          <w:p w:rsidR="00000000" w:rsidRDefault="005F10A7">
            <w:pPr>
              <w:rPr>
                <w:noProof/>
              </w:rPr>
            </w:pPr>
            <w:r>
              <w:rPr>
                <w:noProof/>
              </w:rPr>
              <w:t>Configuring a calendar reminder</w:t>
            </w:r>
          </w:p>
        </w:tc>
        <w:tc>
          <w:tcPr>
            <w:tcW w:w="7407" w:type="dxa"/>
          </w:tcPr>
          <w:p w:rsidR="00000000" w:rsidRDefault="005F10A7">
            <w:pPr>
              <w:rPr>
                <w:lang w:val="es-ES_tradnl"/>
              </w:rPr>
            </w:pPr>
            <w:r>
              <w:rPr>
                <w:lang w:val="es-ES_tradnl"/>
              </w:rPr>
              <w:t>Configurar un recordatorio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bafab456-2d55-47a4-b4f9-7af4bfc527a5</w:t>
            </w:r>
          </w:p>
        </w:tc>
        <w:tc>
          <w:tcPr>
            <w:tcW w:w="7407" w:type="dxa"/>
            <w:shd w:val="clear" w:color="auto" w:fill="F2F2F2" w:themeFill="background1" w:themeFillShade="F2"/>
          </w:tcPr>
          <w:p w:rsidR="00000000" w:rsidRDefault="005F10A7">
            <w:pPr>
              <w:rPr>
                <w:noProof/>
              </w:rPr>
            </w:pPr>
            <w:r>
              <w:rPr>
                <w:noProof/>
              </w:rPr>
              <w:t>The site can be configured so users can click a link to download a calendar reminder.</w:t>
            </w:r>
          </w:p>
        </w:tc>
        <w:tc>
          <w:tcPr>
            <w:tcW w:w="7407" w:type="dxa"/>
          </w:tcPr>
          <w:p w:rsidR="00000000" w:rsidRDefault="005F10A7">
            <w:pPr>
              <w:rPr>
                <w:lang w:val="es-ES_tradnl"/>
              </w:rPr>
            </w:pPr>
            <w:r>
              <w:rPr>
                <w:lang w:val="es-ES_tradnl"/>
              </w:rPr>
              <w:t>El sitio se puede configurar para que los usuarios puedan hacer clic en un enlace para descargar un recordatorio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de477114-de04-48bc-8ca2-448633f4ec30</w:t>
            </w:r>
          </w:p>
        </w:tc>
        <w:tc>
          <w:tcPr>
            <w:tcW w:w="7407" w:type="dxa"/>
            <w:shd w:val="clear" w:color="auto" w:fill="F2F2F2" w:themeFill="background1" w:themeFillShade="F2"/>
          </w:tcPr>
          <w:p w:rsidR="00000000" w:rsidRDefault="005F10A7">
            <w:pPr>
              <w:rPr>
                <w:noProof/>
              </w:rPr>
            </w:pPr>
            <w:r>
              <w:rPr>
                <w:noProof/>
              </w:rPr>
              <w:t>A sample calendar reminder is shown below.</w:t>
            </w:r>
          </w:p>
        </w:tc>
        <w:tc>
          <w:tcPr>
            <w:tcW w:w="7407" w:type="dxa"/>
          </w:tcPr>
          <w:p w:rsidR="00000000" w:rsidRDefault="005F10A7">
            <w:pPr>
              <w:rPr>
                <w:lang w:val="es-ES_tradnl"/>
              </w:rPr>
            </w:pPr>
            <w:r>
              <w:rPr>
                <w:lang w:val="es-ES_tradnl"/>
              </w:rPr>
              <w:t>A continuaci</w:t>
            </w:r>
            <w:r>
              <w:rPr>
                <w:lang w:val="es-ES_tradnl"/>
              </w:rPr>
              <w:t>ó</w:t>
            </w:r>
            <w:r>
              <w:rPr>
                <w:lang w:val="es-ES_tradnl"/>
              </w:rPr>
              <w:t>n se muestra un ejemplo de recordatorio de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fe8ec05d-19ed-4010-9944-da1623dc8096</w:t>
            </w:r>
          </w:p>
        </w:tc>
        <w:tc>
          <w:tcPr>
            <w:tcW w:w="7407" w:type="dxa"/>
            <w:shd w:val="clear" w:color="auto" w:fill="F2F2F2" w:themeFill="background1" w:themeFillShade="F2"/>
          </w:tcPr>
          <w:p w:rsidR="00000000" w:rsidRDefault="005F10A7">
            <w:pPr>
              <w:rPr>
                <w:noProof/>
              </w:rPr>
            </w:pPr>
            <w:r>
              <w:rPr>
                <w:noProof/>
              </w:rPr>
              <w:t xml:space="preserve">Clicking the calendar link will download an .ics file which is a </w:t>
            </w:r>
            <w:r>
              <w:rPr>
                <w:noProof/>
              </w:rPr>
              <w:t>global format for calendar files used by programs including Google Calendar, Apple Calendar, and Microsoft Outlook.</w:t>
            </w:r>
          </w:p>
        </w:tc>
        <w:tc>
          <w:tcPr>
            <w:tcW w:w="7407" w:type="dxa"/>
          </w:tcPr>
          <w:p w:rsidR="00000000" w:rsidRDefault="005F10A7">
            <w:pPr>
              <w:rPr>
                <w:lang w:val="es-ES_tradnl"/>
              </w:rPr>
            </w:pPr>
            <w:r>
              <w:rPr>
                <w:lang w:val="es-ES_tradnl"/>
              </w:rPr>
              <w:t>Al hacer clic en el enlace del calendario, se descargar</w:t>
            </w:r>
            <w:r>
              <w:rPr>
                <w:lang w:val="es-ES_tradnl"/>
              </w:rPr>
              <w:t>á</w:t>
            </w:r>
            <w:r>
              <w:rPr>
                <w:lang w:val="es-ES_tradnl"/>
              </w:rPr>
              <w:t xml:space="preserve"> un archivo .ics, que es un formato global para los archivos de calendario utilizado</w:t>
            </w:r>
            <w:r>
              <w:rPr>
                <w:lang w:val="es-ES_tradnl"/>
              </w:rPr>
              <w:t>s por programas como Google Calendar, Apple Calendar y Microsoft Outlook.</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eb277e9b-509a-464f-ba43-783e4f6dc205</w:t>
            </w:r>
          </w:p>
        </w:tc>
        <w:tc>
          <w:tcPr>
            <w:tcW w:w="7407" w:type="dxa"/>
            <w:shd w:val="clear" w:color="auto" w:fill="F2F2F2" w:themeFill="background1" w:themeFillShade="F2"/>
          </w:tcPr>
          <w:p w:rsidR="00000000" w:rsidRDefault="005F10A7">
            <w:pPr>
              <w:rPr>
                <w:noProof/>
              </w:rPr>
            </w:pPr>
            <w:r>
              <w:rPr>
                <w:noProof/>
              </w:rPr>
              <w:t>Note that the calendar reminder will not be displayed unless the calendar settings are configured.</w:t>
            </w:r>
          </w:p>
        </w:tc>
        <w:tc>
          <w:tcPr>
            <w:tcW w:w="7407" w:type="dxa"/>
          </w:tcPr>
          <w:p w:rsidR="00000000" w:rsidRDefault="005F10A7">
            <w:pPr>
              <w:rPr>
                <w:lang w:val="es-ES_tradnl"/>
              </w:rPr>
            </w:pPr>
            <w:r>
              <w:rPr>
                <w:lang w:val="es-ES_tradnl"/>
              </w:rPr>
              <w:t>Tenga en cuenta que el recordatorio del c</w:t>
            </w:r>
            <w:r>
              <w:rPr>
                <w:lang w:val="es-ES_tradnl"/>
              </w:rPr>
              <w:t>alendario no se mostrar</w:t>
            </w:r>
            <w:r>
              <w:rPr>
                <w:lang w:val="es-ES_tradnl"/>
              </w:rPr>
              <w:t>á</w:t>
            </w:r>
            <w:r>
              <w:rPr>
                <w:lang w:val="es-ES_tradnl"/>
              </w:rPr>
              <w:t xml:space="preserve"> a menos que se configuren los ajustes del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c933fb7c-0fe3-40a7-8437-8f79a2388e0b</w:t>
            </w:r>
          </w:p>
        </w:tc>
        <w:tc>
          <w:tcPr>
            <w:tcW w:w="7407" w:type="dxa"/>
            <w:shd w:val="clear" w:color="auto" w:fill="F2F2F2" w:themeFill="background1" w:themeFillShade="F2"/>
          </w:tcPr>
          <w:p w:rsidR="00000000" w:rsidRDefault="005F10A7">
            <w:pPr>
              <w:rPr>
                <w:noProof/>
              </w:rPr>
            </w:pPr>
            <w:r>
              <w:rPr>
                <w:noProof/>
              </w:rPr>
              <w:t>To configure the settings for the calendar reminder .ics file, follow these steps:</w:t>
            </w:r>
          </w:p>
        </w:tc>
        <w:tc>
          <w:tcPr>
            <w:tcW w:w="7407" w:type="dxa"/>
          </w:tcPr>
          <w:p w:rsidR="00000000" w:rsidRDefault="005F10A7">
            <w:pPr>
              <w:rPr>
                <w:lang w:val="es-ES_tradnl"/>
              </w:rPr>
            </w:pPr>
            <w:r>
              <w:rPr>
                <w:lang w:val="es-ES_tradnl"/>
              </w:rPr>
              <w:t xml:space="preserve">Para configurar los ajustes del </w:t>
            </w:r>
            <w:r>
              <w:rPr>
                <w:lang w:val="es-ES_tradnl"/>
              </w:rPr>
              <w:t>archivo .ics de recordatorio de calendario,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39e770a8-f466-41b7-90fa-ed00d7826cef</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Configuraci</w:t>
            </w:r>
            <w:r>
              <w:rPr>
                <w:lang w:val="es-ES_tradnl"/>
              </w:rPr>
              <w:t>ó</w:t>
            </w:r>
            <w:r>
              <w:rPr>
                <w:lang w:val="es-ES_tradnl"/>
              </w:rPr>
              <w:t>n de cuenta regresiva</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4121227f-279f-45f6-87e9-2207571c71cb</w:t>
            </w:r>
          </w:p>
        </w:tc>
        <w:tc>
          <w:tcPr>
            <w:tcW w:w="7407" w:type="dxa"/>
            <w:shd w:val="clear" w:color="auto" w:fill="F2F2F2" w:themeFill="background1" w:themeFillShade="F2"/>
          </w:tcPr>
          <w:p w:rsidR="00000000" w:rsidRDefault="005F10A7">
            <w:pPr>
              <w:rPr>
                <w:noProof/>
              </w:rPr>
            </w:pPr>
            <w:r>
              <w:rPr>
                <w:noProof/>
              </w:rPr>
              <w:t>Configure the calendar reminder .ics file details.</w:t>
            </w:r>
          </w:p>
        </w:tc>
        <w:tc>
          <w:tcPr>
            <w:tcW w:w="7407" w:type="dxa"/>
          </w:tcPr>
          <w:p w:rsidR="00000000" w:rsidRDefault="005F10A7">
            <w:pPr>
              <w:rPr>
                <w:lang w:val="es-ES_tradnl"/>
              </w:rPr>
            </w:pPr>
            <w:r>
              <w:rPr>
                <w:lang w:val="es-ES_tradnl"/>
              </w:rPr>
              <w:t>Configure los detalles del archivo .ics del recordatorio del 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a64b2019-e0e3-43e4-b190-81af871228c7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03df3ee0-6ca6-497c-be0c-176630d719d7</w:t>
            </w:r>
          </w:p>
        </w:tc>
        <w:tc>
          <w:tcPr>
            <w:tcW w:w="7407" w:type="dxa"/>
            <w:shd w:val="clear" w:color="auto" w:fill="F2F2F2" w:themeFill="background1" w:themeFillShade="F2"/>
          </w:tcPr>
          <w:p w:rsidR="00000000" w:rsidRDefault="005F10A7">
            <w:pPr>
              <w:rPr>
                <w:noProof/>
              </w:rPr>
            </w:pPr>
            <w:r>
              <w:rPr>
                <w:noProof/>
              </w:rPr>
              <w:t>Addi</w:t>
            </w:r>
            <w:r>
              <w:rPr>
                <w:noProof/>
              </w:rPr>
              <w:t>ng videos</w:t>
            </w:r>
          </w:p>
        </w:tc>
        <w:tc>
          <w:tcPr>
            <w:tcW w:w="7407" w:type="dxa"/>
          </w:tcPr>
          <w:p w:rsidR="00000000" w:rsidRDefault="005F10A7">
            <w:pPr>
              <w:rPr>
                <w:lang w:val="es-ES_tradnl"/>
              </w:rPr>
            </w:pPr>
            <w:r>
              <w:rPr>
                <w:lang w:val="es-ES_tradnl"/>
              </w:rPr>
              <w:t>Agregar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a835b580-b0e8-450e-b082-a70b7975ae17</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 Agregar videos</w:t>
            </w:r>
            <w:r>
              <w:rPr>
                <w:rStyle w:val="mqInternal"/>
                <w:noProof/>
                <w:lang w:val="es-ES_tradnl"/>
              </w:rPr>
              <w:t>{2]</w:t>
            </w:r>
            <w:r>
              <w:rPr>
                <w:lang w:val="es-ES_tradnl"/>
              </w:rPr>
              <w:t xml:space="preserve"> enlace para agregar colecciones de videos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96ddce87-9b9d-4b7c-bb0</w:t>
            </w:r>
            <w:r>
              <w:rPr>
                <w:noProof/>
                <w:sz w:val="2"/>
              </w:rPr>
              <w:t>a-b4e093142995</w:t>
            </w:r>
          </w:p>
        </w:tc>
        <w:tc>
          <w:tcPr>
            <w:tcW w:w="7407" w:type="dxa"/>
            <w:shd w:val="clear" w:color="auto" w:fill="F2F2F2" w:themeFill="background1" w:themeFillShade="F2"/>
          </w:tcPr>
          <w:p w:rsidR="00000000" w:rsidRDefault="005F10A7">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colecciones, consulte </w:t>
            </w:r>
            <w:r>
              <w:rPr>
                <w:rStyle w:val="mqInternal"/>
                <w:noProof/>
                <w:lang w:val="es-ES_tradnl"/>
              </w:rPr>
              <w:t>[1}</w:t>
            </w:r>
            <w:r>
              <w:rPr>
                <w:lang w:val="es-ES_tradnl"/>
              </w:rPr>
              <w:t>Agregar videos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fbdf96f8-794e-470e-b19e-5805e4c3ad8c</w:t>
            </w:r>
          </w:p>
        </w:tc>
        <w:tc>
          <w:tcPr>
            <w:tcW w:w="7407" w:type="dxa"/>
            <w:shd w:val="clear" w:color="auto" w:fill="F2F2F2" w:themeFill="background1" w:themeFillShade="F2"/>
          </w:tcPr>
          <w:p w:rsidR="00000000" w:rsidRDefault="005F10A7">
            <w:pPr>
              <w:rPr>
                <w:noProof/>
              </w:rPr>
            </w:pPr>
            <w:r>
              <w:rPr>
                <w:noProof/>
              </w:rPr>
              <w:t>The first collection in the list of collections will be displayed on the pre-event home page.</w:t>
            </w:r>
          </w:p>
        </w:tc>
        <w:tc>
          <w:tcPr>
            <w:tcW w:w="7407" w:type="dxa"/>
          </w:tcPr>
          <w:p w:rsidR="00000000" w:rsidRDefault="005F10A7">
            <w:pPr>
              <w:rPr>
                <w:lang w:val="es-ES_tradnl"/>
              </w:rPr>
            </w:pPr>
            <w:r>
              <w:rPr>
                <w:lang w:val="es-ES_tradnl"/>
              </w:rPr>
              <w:t>La primera colecci</w:t>
            </w:r>
            <w:r>
              <w:rPr>
                <w:lang w:val="es-ES_tradnl"/>
              </w:rPr>
              <w:t>ó</w:t>
            </w:r>
            <w:r>
              <w:rPr>
                <w:lang w:val="es-ES_tradnl"/>
              </w:rPr>
              <w:t>n de la lista de colecciones se mostrar</w:t>
            </w:r>
            <w:r>
              <w:rPr>
                <w:lang w:val="es-ES_tradnl"/>
              </w:rPr>
              <w:t>á</w:t>
            </w:r>
            <w:r>
              <w:rPr>
                <w:lang w:val="es-ES_tradnl"/>
              </w:rPr>
              <w:t xml:space="preserve"> en la p</w:t>
            </w:r>
            <w:r>
              <w:rPr>
                <w:lang w:val="es-ES_tradnl"/>
              </w:rPr>
              <w:t>á</w:t>
            </w:r>
            <w:r>
              <w:rPr>
                <w:lang w:val="es-ES_tradnl"/>
              </w:rPr>
              <w:t>gina de inicio previa al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45cacafb-abbd-4</w:t>
            </w:r>
            <w:r>
              <w:rPr>
                <w:noProof/>
                <w:sz w:val="2"/>
              </w:rPr>
              <w:t>f13-a07c-281bc1c64eb8</w:t>
            </w:r>
          </w:p>
        </w:tc>
        <w:tc>
          <w:tcPr>
            <w:tcW w:w="7407" w:type="dxa"/>
            <w:shd w:val="clear" w:color="auto" w:fill="F2F2F2" w:themeFill="background1" w:themeFillShade="F2"/>
          </w:tcPr>
          <w:p w:rsidR="00000000" w:rsidRDefault="005F10A7">
            <w:pPr>
              <w:rPr>
                <w:noProof/>
              </w:rPr>
            </w:pPr>
            <w:r>
              <w:rPr>
                <w:noProof/>
              </w:rPr>
              <w:t xml:space="preserve">To view all the collections, click one of the videos on the home page or configure </w:t>
            </w:r>
            <w:r>
              <w:rPr>
                <w:noProof/>
              </w:rPr>
              <w:lastRenderedPageBreak/>
              <w:t xml:space="preserve">the </w:t>
            </w:r>
            <w:r>
              <w:rPr>
                <w:rStyle w:val="mqInternal"/>
                <w:noProof/>
              </w:rPr>
              <w:t>[1}</w:t>
            </w:r>
            <w:r>
              <w:rPr>
                <w:noProof/>
              </w:rPr>
              <w:t>Video Archive Link</w:t>
            </w:r>
            <w:r>
              <w:rPr>
                <w:rStyle w:val="mqInternal"/>
                <w:noProof/>
              </w:rPr>
              <w:t>{2]</w:t>
            </w:r>
            <w:r>
              <w:rPr>
                <w:noProof/>
              </w:rPr>
              <w:t xml:space="preserve"> object so viewers can click it to view all collections.</w:t>
            </w:r>
          </w:p>
        </w:tc>
        <w:tc>
          <w:tcPr>
            <w:tcW w:w="7407" w:type="dxa"/>
          </w:tcPr>
          <w:p w:rsidR="00000000" w:rsidRDefault="005F10A7">
            <w:pPr>
              <w:rPr>
                <w:lang w:val="es-ES_tradnl"/>
              </w:rPr>
            </w:pPr>
            <w:r>
              <w:rPr>
                <w:lang w:val="es-ES_tradnl"/>
              </w:rPr>
              <w:lastRenderedPageBreak/>
              <w:t xml:space="preserve">Para ver todas las colecciones, haga clic en uno de los videos en </w:t>
            </w:r>
            <w:r>
              <w:rPr>
                <w:lang w:val="es-ES_tradnl"/>
              </w:rPr>
              <w:t>la p</w:t>
            </w:r>
            <w:r>
              <w:rPr>
                <w:lang w:val="es-ES_tradnl"/>
              </w:rPr>
              <w:t>á</w:t>
            </w:r>
            <w:r>
              <w:rPr>
                <w:lang w:val="es-ES_tradnl"/>
              </w:rPr>
              <w:t xml:space="preserve">gina de </w:t>
            </w:r>
            <w:r>
              <w:rPr>
                <w:lang w:val="es-ES_tradnl"/>
              </w:rPr>
              <w:lastRenderedPageBreak/>
              <w:t xml:space="preserve">inicio o configure el </w:t>
            </w:r>
            <w:r>
              <w:rPr>
                <w:rStyle w:val="mqInternal"/>
                <w:noProof/>
                <w:lang w:val="es-ES_tradnl"/>
              </w:rPr>
              <w:t>[1}</w:t>
            </w:r>
            <w:r>
              <w:rPr>
                <w:lang w:val="es-ES_tradnl"/>
              </w:rPr>
              <w:t>Enlace de archivo de video</w:t>
            </w:r>
            <w:r>
              <w:rPr>
                <w:rStyle w:val="mqInternal"/>
                <w:noProof/>
                <w:lang w:val="es-ES_tradnl"/>
              </w:rPr>
              <w:t>{2]</w:t>
            </w:r>
            <w:r>
              <w:rPr>
                <w:lang w:val="es-ES_tradnl"/>
              </w:rPr>
              <w:t xml:space="preserve"> objeto para que los espectadores puedan hacer clic en </w:t>
            </w:r>
            <w:r>
              <w:rPr>
                <w:lang w:val="es-ES_tradnl"/>
              </w:rPr>
              <w:t>é</w:t>
            </w:r>
            <w:r>
              <w:rPr>
                <w:lang w:val="es-ES_tradnl"/>
              </w:rPr>
              <w:t>l para ver todas las colecciones.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lastRenderedPageBreak/>
              <w:t>customizing-live-event-portal-settings.html</w:t>
            </w:r>
          </w:p>
          <w:p w:rsidR="00000000" w:rsidRDefault="005F10A7">
            <w:pPr>
              <w:jc w:val="center"/>
              <w:rPr>
                <w:b/>
                <w:noProof/>
              </w:rPr>
            </w:pPr>
            <w:r>
              <w:rPr>
                <w:b/>
                <w:noProof/>
              </w:rPr>
              <w:t>MQ971010 85e54340-6b8b-4793-91b5-b6a34362179d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86b9e34f-08b7-4e84-b097-bb9816f3538f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7f3b205e-9e59-4b81-a2db-42dbe2274b61</w:t>
            </w:r>
          </w:p>
        </w:tc>
        <w:tc>
          <w:tcPr>
            <w:tcW w:w="7407" w:type="dxa"/>
            <w:shd w:val="clear" w:color="auto" w:fill="F2F2F2" w:themeFill="background1" w:themeFillShade="F2"/>
          </w:tcPr>
          <w:p w:rsidR="00000000" w:rsidRDefault="005F10A7">
            <w:pPr>
              <w:rPr>
                <w:noProof/>
              </w:rPr>
            </w:pPr>
            <w:r>
              <w:rPr>
                <w:noProof/>
              </w:rPr>
              <w:t>Customizing the Live Event Portal Settings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principal del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7c08a030-5547-4b6e-a1b5</w:t>
            </w:r>
            <w:r>
              <w:rPr>
                <w:noProof/>
                <w:sz w:val="2"/>
              </w:rPr>
              <w:t>-906a57da1c3c</w:t>
            </w:r>
          </w:p>
        </w:tc>
        <w:tc>
          <w:tcPr>
            <w:tcW w:w="7407" w:type="dxa"/>
            <w:shd w:val="clear" w:color="auto" w:fill="F2F2F2" w:themeFill="background1" w:themeFillShade="F2"/>
          </w:tcPr>
          <w:p w:rsidR="00000000" w:rsidRDefault="005F10A7">
            <w:pPr>
              <w:rPr>
                <w:noProof/>
              </w:rPr>
            </w:pPr>
            <w:r>
              <w:rPr>
                <w:noProof/>
              </w:rPr>
              <w:t>Live Event grandparent:</w:t>
            </w:r>
          </w:p>
        </w:tc>
        <w:tc>
          <w:tcPr>
            <w:tcW w:w="7407" w:type="dxa"/>
          </w:tcPr>
          <w:p w:rsidR="00000000" w:rsidRDefault="005F10A7">
            <w:pPr>
              <w:rPr>
                <w:lang w:val="es-ES_tradnl"/>
              </w:rPr>
            </w:pPr>
            <w:r>
              <w:rPr>
                <w:lang w:val="es-ES_tradnl"/>
              </w:rPr>
              <w:t>Abuelo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47c254aa-79f5-4cc7-bdc7-d7e8739f8faf</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4bf94fe5-d1d9-498d-9c07-566a6cbf4260</w:t>
            </w:r>
          </w:p>
        </w:tc>
        <w:tc>
          <w:tcPr>
            <w:tcW w:w="7407" w:type="dxa"/>
            <w:shd w:val="clear" w:color="auto" w:fill="F2F2F2" w:themeFill="background1" w:themeFillShade="F2"/>
          </w:tcPr>
          <w:p w:rsidR="00000000" w:rsidRDefault="005F10A7">
            <w:pPr>
              <w:rPr>
                <w:noProof/>
              </w:rPr>
            </w:pPr>
            <w:r>
              <w:rPr>
                <w:noProof/>
              </w:rPr>
              <w:t>Customizing the Live Event Portal Settings</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9cb701bb-b49c-4009-9829-82e6b28f206f</w:t>
            </w:r>
          </w:p>
        </w:tc>
        <w:tc>
          <w:tcPr>
            <w:tcW w:w="7407" w:type="dxa"/>
            <w:shd w:val="clear" w:color="auto" w:fill="F2F2F2" w:themeFill="background1" w:themeFillShade="F2"/>
          </w:tcPr>
          <w:p w:rsidR="00000000" w:rsidRDefault="005F10A7">
            <w:pPr>
              <w:rPr>
                <w:noProof/>
              </w:rPr>
            </w:pPr>
            <w:r>
              <w:rPr>
                <w:noProof/>
              </w:rPr>
              <w:t>In this topic you will learn how to customize the settings for a Live Event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configuraci</w:t>
            </w:r>
            <w:r>
              <w:rPr>
                <w:lang w:val="es-ES_tradnl"/>
              </w:rPr>
              <w:t>ó</w:t>
            </w:r>
            <w:r>
              <w:rPr>
                <w:lang w:val="es-ES_tradnl"/>
              </w:rPr>
              <w:t>n de una experiencia de portal de</w:t>
            </w:r>
            <w:r>
              <w:rPr>
                <w:lang w:val="es-ES_tradnl"/>
              </w:rPr>
              <w:t xml:space="preserv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2e5d1867-40fe-4bd8-af99-b80fb3d36b96</w:t>
            </w:r>
          </w:p>
        </w:tc>
        <w:tc>
          <w:tcPr>
            <w:tcW w:w="7407" w:type="dxa"/>
            <w:shd w:val="clear" w:color="auto" w:fill="F2F2F2" w:themeFill="background1" w:themeFillShade="F2"/>
          </w:tcPr>
          <w:p w:rsidR="00000000" w:rsidRDefault="005F10A7">
            <w:pPr>
              <w:rPr>
                <w:noProof/>
              </w:rPr>
            </w:pPr>
            <w:r>
              <w:rPr>
                <w:noProof/>
              </w:rPr>
              <w:t>When a Live Event Portal Experience is created, several template specific settings can be configured.</w:t>
            </w:r>
          </w:p>
        </w:tc>
        <w:tc>
          <w:tcPr>
            <w:tcW w:w="7407" w:type="dxa"/>
          </w:tcPr>
          <w:p w:rsidR="00000000" w:rsidRDefault="005F10A7">
            <w:pPr>
              <w:rPr>
                <w:lang w:val="es-ES_tradnl"/>
              </w:rPr>
            </w:pPr>
            <w:r>
              <w:rPr>
                <w:lang w:val="es-ES_tradnl"/>
              </w:rPr>
              <w:t>Cuando se crea una experiencia de portal de eventos en vivo, se pueden configurar varias config</w:t>
            </w:r>
            <w:r>
              <w:rPr>
                <w:lang w:val="es-ES_tradnl"/>
              </w:rPr>
              <w:t>uraciones espec</w:t>
            </w:r>
            <w:r>
              <w:rPr>
                <w:lang w:val="es-ES_tradnl"/>
              </w:rPr>
              <w:t>í</w:t>
            </w:r>
            <w:r>
              <w:rPr>
                <w:lang w:val="es-ES_tradnl"/>
              </w:rPr>
              <w:t>ficas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ccc9af2a-039e-4a47-846c-f991540cc040</w:t>
            </w:r>
          </w:p>
        </w:tc>
        <w:tc>
          <w:tcPr>
            <w:tcW w:w="7407" w:type="dxa"/>
            <w:shd w:val="clear" w:color="auto" w:fill="F2F2F2" w:themeFill="background1" w:themeFillShade="F2"/>
          </w:tcPr>
          <w:p w:rsidR="00000000" w:rsidRDefault="005F10A7">
            <w:pPr>
              <w:rPr>
                <w:noProof/>
              </w:rPr>
            </w:pPr>
            <w:r>
              <w:rPr>
                <w:noProof/>
              </w:rPr>
              <w:t xml:space="preserve">To configure the settings for the Live Event Portal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w:t>
            </w:r>
            <w:r>
              <w:rPr>
                <w:lang w:val="es-ES_tradnl"/>
              </w:rPr>
              <w:t xml:space="preserve">gurar los ajustes de la plantilla del Portal de eventos en vivo, edite la experiencia y haga clic en </w:t>
            </w:r>
            <w:r>
              <w:rPr>
                <w:rStyle w:val="mqInternal"/>
                <w:noProof/>
                <w:lang w:val="es-ES_tradnl"/>
              </w:rPr>
              <w:t>[1}</w:t>
            </w:r>
            <w:r>
              <w:rPr>
                <w:lang w:val="es-ES_tradnl"/>
              </w:rPr>
              <w:t>APARIENCIA Y COMPORTAMIENTO&gt; Configuraci</w:t>
            </w:r>
            <w:r>
              <w:rPr>
                <w:lang w:val="es-ES_tradnl"/>
              </w:rPr>
              <w:t>ó</w:t>
            </w:r>
            <w:r>
              <w:rPr>
                <w:lang w:val="es-ES_tradnl"/>
              </w:rPr>
              <w:t>n de la plantilla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afd8d351-5e74-48b9-9dc5-4fa7a0177e38</w:t>
            </w:r>
          </w:p>
        </w:tc>
        <w:tc>
          <w:tcPr>
            <w:tcW w:w="7407" w:type="dxa"/>
            <w:shd w:val="clear" w:color="auto" w:fill="F2F2F2" w:themeFill="background1" w:themeFillShade="F2"/>
          </w:tcPr>
          <w:p w:rsidR="00000000" w:rsidRDefault="005F10A7">
            <w:pPr>
              <w:rPr>
                <w:noProof/>
              </w:rPr>
            </w:pPr>
            <w:r>
              <w:rPr>
                <w:noProof/>
              </w:rPr>
              <w:t>The Live Event Portal template has various settings that can be configured for each home page state.</w:t>
            </w:r>
          </w:p>
        </w:tc>
        <w:tc>
          <w:tcPr>
            <w:tcW w:w="7407" w:type="dxa"/>
          </w:tcPr>
          <w:p w:rsidR="00000000" w:rsidRDefault="005F10A7">
            <w:pPr>
              <w:rPr>
                <w:lang w:val="es-ES_tradnl"/>
              </w:rPr>
            </w:pPr>
            <w:r>
              <w:rPr>
                <w:lang w:val="es-ES_tradnl"/>
              </w:rPr>
              <w:t>La plantilla del portal de eventos en vivo tiene varias configuraciones que se pueden configurar para cada estado de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7e2cfdf4-3b3a-4125-bbac-a9edeec3daa1</w:t>
            </w:r>
          </w:p>
        </w:tc>
        <w:tc>
          <w:tcPr>
            <w:tcW w:w="7407" w:type="dxa"/>
            <w:shd w:val="clear" w:color="auto" w:fill="F2F2F2" w:themeFill="background1" w:themeFillShade="F2"/>
          </w:tcPr>
          <w:p w:rsidR="00000000" w:rsidRDefault="005F10A7">
            <w:pPr>
              <w:rPr>
                <w:noProof/>
              </w:rPr>
            </w:pPr>
            <w:r>
              <w:rPr>
                <w:noProof/>
              </w:rPr>
              <w:t>Click a tab to configure the settings for each state.</w:t>
            </w:r>
          </w:p>
        </w:tc>
        <w:tc>
          <w:tcPr>
            <w:tcW w:w="7407" w:type="dxa"/>
          </w:tcPr>
          <w:p w:rsidR="00000000" w:rsidRDefault="005F10A7">
            <w:pPr>
              <w:rPr>
                <w:lang w:val="es-ES_tradnl"/>
              </w:rPr>
            </w:pPr>
            <w:r>
              <w:rPr>
                <w:lang w:val="es-ES_tradnl"/>
              </w:rPr>
              <w:t>Haga clic en una pesta</w:t>
            </w:r>
            <w:r>
              <w:rPr>
                <w:lang w:val="es-ES_tradnl"/>
              </w:rPr>
              <w:t>ñ</w:t>
            </w:r>
            <w:r>
              <w:rPr>
                <w:lang w:val="es-ES_tradnl"/>
              </w:rPr>
              <w:t>a para configurar los ajustes para cada estado.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3f6d8568-776e-4903-acb1-bfe35e779c4d</w:t>
            </w:r>
          </w:p>
        </w:tc>
        <w:tc>
          <w:tcPr>
            <w:tcW w:w="7407" w:type="dxa"/>
            <w:shd w:val="clear" w:color="auto" w:fill="F2F2F2" w:themeFill="background1" w:themeFillShade="F2"/>
          </w:tcPr>
          <w:p w:rsidR="00000000" w:rsidRDefault="005F10A7">
            <w:pPr>
              <w:rPr>
                <w:noProof/>
              </w:rPr>
            </w:pPr>
            <w:r>
              <w:rPr>
                <w:noProof/>
              </w:rPr>
              <w:t xml:space="preserve">The settings are documented on the appropriate page </w:t>
            </w:r>
            <w:r>
              <w:rPr>
                <w:noProof/>
              </w:rPr>
              <w:t>for the home page state.</w:t>
            </w:r>
          </w:p>
        </w:tc>
        <w:tc>
          <w:tcPr>
            <w:tcW w:w="7407" w:type="dxa"/>
          </w:tcPr>
          <w:p w:rsidR="00000000" w:rsidRDefault="005F10A7">
            <w:pPr>
              <w:rPr>
                <w:lang w:val="es-ES_tradnl"/>
              </w:rPr>
            </w:pPr>
            <w:r>
              <w:rPr>
                <w:lang w:val="es-ES_tradnl"/>
              </w:rPr>
              <w:t>La configuraci</w:t>
            </w:r>
            <w:r>
              <w:rPr>
                <w:lang w:val="es-ES_tradnl"/>
              </w:rPr>
              <w:t>ó</w:t>
            </w:r>
            <w:r>
              <w:rPr>
                <w:lang w:val="es-ES_tradnl"/>
              </w:rPr>
              <w:t>n se documenta en la p</w:t>
            </w:r>
            <w:r>
              <w:rPr>
                <w:lang w:val="es-ES_tradnl"/>
              </w:rPr>
              <w:t>á</w:t>
            </w:r>
            <w:r>
              <w:rPr>
                <w:lang w:val="es-ES_tradnl"/>
              </w:rPr>
              <w:t>gina correspondiente al estado de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02e29188-7df3-4e16-9986-66238f9576f6</w:t>
            </w:r>
          </w:p>
        </w:tc>
        <w:tc>
          <w:tcPr>
            <w:tcW w:w="7407" w:type="dxa"/>
            <w:shd w:val="clear" w:color="auto" w:fill="F2F2F2" w:themeFill="background1" w:themeFillShade="F2"/>
          </w:tcPr>
          <w:p w:rsidR="00000000" w:rsidRDefault="005F10A7">
            <w:pPr>
              <w:rPr>
                <w:noProof/>
              </w:rPr>
            </w:pPr>
            <w:r>
              <w:rPr>
                <w:noProof/>
              </w:rPr>
              <w:t>See one of the following topics for information:</w:t>
            </w:r>
          </w:p>
        </w:tc>
        <w:tc>
          <w:tcPr>
            <w:tcW w:w="7407" w:type="dxa"/>
          </w:tcPr>
          <w:p w:rsidR="00000000" w:rsidRDefault="005F10A7">
            <w:pPr>
              <w:rPr>
                <w:lang w:val="es-ES_tradnl"/>
              </w:rPr>
            </w:pPr>
            <w:r>
              <w:rPr>
                <w:lang w:val="es-ES_tradnl"/>
              </w:rPr>
              <w:t>Consulte uno de los siguientes temas para obten</w:t>
            </w:r>
            <w:r>
              <w:rPr>
                <w:lang w:val="es-ES_tradnl"/>
              </w:rPr>
              <w:t>er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b6934516-40e2-40dc-b5da-3abf5b6c1432</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the Pre-Event State for a Portal Event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del estado previo al evento para una experiencia de evento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bf9d300e-fa70-4b25-b2e2-ec62e4a65321</w:t>
            </w:r>
          </w:p>
        </w:tc>
        <w:tc>
          <w:tcPr>
            <w:tcW w:w="7407" w:type="dxa"/>
            <w:shd w:val="clear" w:color="auto" w:fill="F2F2F2" w:themeFill="background1" w:themeFillShade="F2"/>
          </w:tcPr>
          <w:p w:rsidR="00000000" w:rsidRDefault="005F10A7">
            <w:pPr>
              <w:rPr>
                <w:noProof/>
              </w:rPr>
            </w:pPr>
            <w:r>
              <w:rPr>
                <w:rStyle w:val="mqInternal"/>
                <w:noProof/>
              </w:rPr>
              <w:t>[1}</w:t>
            </w:r>
            <w:r>
              <w:rPr>
                <w:noProof/>
              </w:rPr>
              <w:t>Crea</w:t>
            </w:r>
            <w:r>
              <w:rPr>
                <w:noProof/>
              </w:rPr>
              <w:t>ting the Live Event State for a Portal Event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del estado de evento en vivo para una experiencia de evento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e7d418cb-f4ad-44e2-9a73-00dbea36098c</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the Post-Event State for a Portal Event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del estado posterior al evento para una experiencia de evento de portal</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a3a19d17-36be-464b-ae5f-284de91ac349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9b08290c-3f59-4a39-81e5-46e660ea8729</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9cf525d3-2514-4c62-ae2b-97754ddd43cb</w:t>
            </w:r>
          </w:p>
        </w:tc>
        <w:tc>
          <w:tcPr>
            <w:tcW w:w="7407" w:type="dxa"/>
            <w:shd w:val="clear" w:color="auto" w:fill="F2F2F2" w:themeFill="background1" w:themeFillShade="F2"/>
          </w:tcPr>
          <w:p w:rsidR="00000000" w:rsidRDefault="005F10A7">
            <w:pPr>
              <w:rPr>
                <w:noProof/>
              </w:rPr>
            </w:pPr>
            <w:r>
              <w:rPr>
                <w:noProof/>
              </w:rPr>
              <w:t>Live Event Experience Documentation parent:</w:t>
            </w:r>
          </w:p>
        </w:tc>
        <w:tc>
          <w:tcPr>
            <w:tcW w:w="7407" w:type="dxa"/>
          </w:tcPr>
          <w:p w:rsidR="00000000" w:rsidRDefault="005F10A7">
            <w:pPr>
              <w:rPr>
                <w:lang w:val="es-ES_tradnl"/>
              </w:rPr>
            </w:pPr>
            <w:r>
              <w:rPr>
                <w:lang w:val="es-ES_tradnl"/>
              </w:rPr>
              <w:t>Documentaci</w:t>
            </w:r>
            <w:r>
              <w:rPr>
                <w:lang w:val="es-ES_tradnl"/>
              </w:rPr>
              <w:t>ó</w:t>
            </w:r>
            <w:r>
              <w:rPr>
                <w:lang w:val="es-ES_tradnl"/>
              </w:rPr>
              <w:t>n principal de la experiencia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b20e0365-827f-42a6-9740-44fcb956f91e</w:t>
            </w:r>
          </w:p>
        </w:tc>
        <w:tc>
          <w:tcPr>
            <w:tcW w:w="7407" w:type="dxa"/>
            <w:shd w:val="clear" w:color="auto" w:fill="F2F2F2" w:themeFill="background1" w:themeFillShade="F2"/>
          </w:tcPr>
          <w:p w:rsidR="00000000" w:rsidRDefault="005F10A7">
            <w:pPr>
              <w:rPr>
                <w:noProof/>
              </w:rPr>
            </w:pPr>
            <w:r>
              <w:rPr>
                <w:noProof/>
              </w:rPr>
              <w:t>Live Event grandparent:</w:t>
            </w:r>
          </w:p>
        </w:tc>
        <w:tc>
          <w:tcPr>
            <w:tcW w:w="7407" w:type="dxa"/>
          </w:tcPr>
          <w:p w:rsidR="00000000" w:rsidRDefault="005F10A7">
            <w:pPr>
              <w:rPr>
                <w:lang w:val="es-ES_tradnl"/>
              </w:rPr>
            </w:pPr>
            <w:r>
              <w:rPr>
                <w:lang w:val="es-ES_tradnl"/>
              </w:rPr>
              <w:t>Abuelo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f57d2868-f95a-46a7-8b94-ac96f802087d</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w:t>
            </w:r>
            <w:r>
              <w:rPr>
                <w:lang w:val="es-ES_tradnl"/>
              </w:rPr>
              <w:t>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d51dd1f1-8f8a-41ef-ae05-c330a5dd6daf</w:t>
            </w:r>
          </w:p>
        </w:tc>
        <w:tc>
          <w:tcPr>
            <w:tcW w:w="7407" w:type="dxa"/>
            <w:shd w:val="clear" w:color="auto" w:fill="F2F2F2" w:themeFill="background1" w:themeFillShade="F2"/>
          </w:tcPr>
          <w:p w:rsidR="00000000" w:rsidRDefault="005F10A7">
            <w:pPr>
              <w:rPr>
                <w:noProof/>
              </w:rPr>
            </w:pPr>
            <w:r>
              <w:rPr>
                <w:noProof/>
              </w:rPr>
              <w:t>Live Event Experience Documentation</w:t>
            </w:r>
          </w:p>
        </w:tc>
        <w:tc>
          <w:tcPr>
            <w:tcW w:w="7407" w:type="dxa"/>
          </w:tcPr>
          <w:p w:rsidR="00000000" w:rsidRDefault="005F10A7">
            <w:pPr>
              <w:rPr>
                <w:lang w:val="es-ES_tradnl"/>
              </w:rPr>
            </w:pPr>
            <w:r>
              <w:rPr>
                <w:lang w:val="es-ES_tradnl"/>
              </w:rPr>
              <w:t>Documentaci</w:t>
            </w:r>
            <w:r>
              <w:rPr>
                <w:lang w:val="es-ES_tradnl"/>
              </w:rPr>
              <w:t>ó</w:t>
            </w:r>
            <w:r>
              <w:rPr>
                <w:lang w:val="es-ES_tradnl"/>
              </w:rPr>
              <w:t>n de la experiencia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75dc9393-eb4d-49ac-b4d0-16a7b19dd899</w:t>
            </w:r>
          </w:p>
        </w:tc>
        <w:tc>
          <w:tcPr>
            <w:tcW w:w="7407" w:type="dxa"/>
            <w:shd w:val="clear" w:color="auto" w:fill="F2F2F2" w:themeFill="background1" w:themeFillShade="F2"/>
          </w:tcPr>
          <w:p w:rsidR="00000000" w:rsidRDefault="005F10A7">
            <w:pPr>
              <w:rPr>
                <w:noProof/>
              </w:rPr>
            </w:pPr>
            <w:r>
              <w:rPr>
                <w:noProof/>
              </w:rPr>
              <w:t>Learn how to create, edit and publish Live Event Experiences.</w:t>
            </w:r>
          </w:p>
        </w:tc>
        <w:tc>
          <w:tcPr>
            <w:tcW w:w="7407" w:type="dxa"/>
          </w:tcPr>
          <w:p w:rsidR="00000000" w:rsidRDefault="005F10A7">
            <w:pPr>
              <w:rPr>
                <w:lang w:val="es-ES_tradnl"/>
              </w:rPr>
            </w:pPr>
            <w:r>
              <w:rPr>
                <w:lang w:val="es-ES_tradnl"/>
              </w:rPr>
              <w:t xml:space="preserve">Aprenda a </w:t>
            </w:r>
            <w:r>
              <w:rPr>
                <w:lang w:val="es-ES_tradnl"/>
              </w:rPr>
              <w:t>crear, editar y publicar experiencias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70c59ec1-29ed-41fd-a600-50e2eaf6062d</w:t>
            </w:r>
          </w:p>
        </w:tc>
        <w:tc>
          <w:tcPr>
            <w:tcW w:w="7407" w:type="dxa"/>
            <w:shd w:val="clear" w:color="auto" w:fill="F2F2F2" w:themeFill="background1" w:themeFillShade="F2"/>
          </w:tcPr>
          <w:p w:rsidR="00000000" w:rsidRDefault="005F10A7">
            <w:pPr>
              <w:rPr>
                <w:noProof/>
              </w:rPr>
            </w:pPr>
            <w:r>
              <w:rPr>
                <w:noProof/>
              </w:rPr>
              <w:t>Portal Experiences</w:t>
            </w:r>
          </w:p>
        </w:tc>
        <w:tc>
          <w:tcPr>
            <w:tcW w:w="7407" w:type="dxa"/>
          </w:tcPr>
          <w:p w:rsidR="00000000" w:rsidRDefault="005F10A7">
            <w:pPr>
              <w:rPr>
                <w:lang w:val="es-ES_tradnl"/>
              </w:rPr>
            </w:pPr>
            <w:r>
              <w:rPr>
                <w:lang w:val="es-ES_tradnl"/>
              </w:rPr>
              <w:t>Experiencias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b2602d3e-169e-4234-8db9-e532a01ad16d</w:t>
            </w:r>
          </w:p>
        </w:tc>
        <w:tc>
          <w:tcPr>
            <w:tcW w:w="7407" w:type="dxa"/>
            <w:shd w:val="clear" w:color="auto" w:fill="F2F2F2" w:themeFill="background1" w:themeFillShade="F2"/>
          </w:tcPr>
          <w:p w:rsidR="00000000" w:rsidRDefault="005F10A7">
            <w:pPr>
              <w:rPr>
                <w:noProof/>
              </w:rPr>
            </w:pPr>
            <w:r>
              <w:rPr>
                <w:noProof/>
              </w:rPr>
              <w:t>In-Page Experiences</w:t>
            </w:r>
          </w:p>
        </w:tc>
        <w:tc>
          <w:tcPr>
            <w:tcW w:w="7407" w:type="dxa"/>
          </w:tcPr>
          <w:p w:rsidR="00000000" w:rsidRDefault="005F10A7">
            <w:pPr>
              <w:rPr>
                <w:lang w:val="es-ES_tradnl"/>
              </w:rPr>
            </w:pPr>
            <w:r>
              <w:rPr>
                <w:lang w:val="es-ES_tradnl"/>
              </w:rPr>
              <w:t>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9ab60e31-29fe-44c6-8126-4f426d5699bc</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una experiencia de portal de eventos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e53d427a-9e97-4069-9392-fc2e67254017</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the Pre-Event State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 xml:space="preserve">n del estado previo al </w:t>
            </w:r>
            <w:r>
              <w:rPr>
                <w:lang w:val="es-ES_tradnl"/>
              </w:rPr>
              <w:t>evento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12 </w:t>
            </w:r>
            <w:r>
              <w:rPr>
                <w:noProof/>
                <w:sz w:val="16"/>
              </w:rPr>
              <w:br/>
            </w:r>
            <w:r>
              <w:rPr>
                <w:noProof/>
                <w:sz w:val="2"/>
              </w:rPr>
              <w:t>d6a260fe-52e9-46fe-b8a7-a72c1beae821</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the Live Event State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Crear el estado del evento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9eef2cc5-562d-463a-9af7-904a913960f3</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the Post-Event State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del estado posterior al evento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4bc6f0e8-b5dd-4884-a05f-901ab112c748</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367810b5-2a8c-4f9a-93c3-96aa5d4a2e87</w:t>
            </w:r>
          </w:p>
        </w:tc>
        <w:tc>
          <w:tcPr>
            <w:tcW w:w="7407" w:type="dxa"/>
            <w:shd w:val="clear" w:color="auto" w:fill="F2F2F2" w:themeFill="background1" w:themeFillShade="F2"/>
          </w:tcPr>
          <w:p w:rsidR="00000000" w:rsidRDefault="005F10A7">
            <w:pPr>
              <w:rPr>
                <w:noProof/>
              </w:rPr>
            </w:pPr>
            <w:r>
              <w:rPr>
                <w:rStyle w:val="mqInternal"/>
                <w:noProof/>
              </w:rPr>
              <w:t>[1}</w:t>
            </w:r>
            <w:r>
              <w:rPr>
                <w:noProof/>
              </w:rPr>
              <w:t>Previewing and Publishing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127114b9-b2a5-4927-9ee5-35881c</w:t>
            </w:r>
            <w:r>
              <w:rPr>
                <w:noProof/>
                <w:sz w:val="2"/>
              </w:rPr>
              <w:t>cf21ae</w:t>
            </w:r>
          </w:p>
        </w:tc>
        <w:tc>
          <w:tcPr>
            <w:tcW w:w="7407" w:type="dxa"/>
            <w:shd w:val="clear" w:color="auto" w:fill="F2F2F2" w:themeFill="background1" w:themeFillShade="F2"/>
          </w:tcPr>
          <w:p w:rsidR="00000000" w:rsidRDefault="005F10A7">
            <w:pPr>
              <w:rPr>
                <w:noProof/>
              </w:rPr>
            </w:pPr>
            <w:r>
              <w:rPr>
                <w:rStyle w:val="mqInternal"/>
                <w:noProof/>
              </w:rPr>
              <w:t>[1}</w:t>
            </w:r>
            <w:r>
              <w:rPr>
                <w:noProof/>
              </w:rPr>
              <w:t>Assigning a Custom Domain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Asignar un dominio personalizado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073fec40-1871-4cb8-848f-3cf88fb9309e</w:t>
            </w:r>
          </w:p>
        </w:tc>
        <w:tc>
          <w:tcPr>
            <w:tcW w:w="7407" w:type="dxa"/>
            <w:shd w:val="clear" w:color="auto" w:fill="F2F2F2" w:themeFill="background1" w:themeFillShade="F2"/>
          </w:tcPr>
          <w:p w:rsidR="00000000" w:rsidRDefault="005F10A7">
            <w:pPr>
              <w:rPr>
                <w:noProof/>
              </w:rPr>
            </w:pPr>
            <w:r>
              <w:rPr>
                <w:rStyle w:val="mqInternal"/>
                <w:noProof/>
              </w:rPr>
              <w:t>[1}</w:t>
            </w:r>
            <w:r>
              <w:rPr>
                <w:noProof/>
              </w:rPr>
              <w:t>Controlling Access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Control de acceso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c1490fb1-a31e-4681-b4af-4dabb7fedb6a</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Pigeonhole Q&amp;A</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preguntas y respuestas de casillero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6504f4ee-ccf6-49d8-825e-3051a754e523</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una experiencia en la p</w:t>
            </w:r>
            <w:r>
              <w:rPr>
                <w:lang w:val="es-ES_tradnl"/>
              </w:rPr>
              <w:t>á</w:t>
            </w:r>
            <w:r>
              <w:rPr>
                <w:lang w:val="es-ES_tradnl"/>
              </w:rPr>
              <w:t>gina de eventos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975c8bb8-996e-4757-96fa-f151d67e4813</w:t>
            </w:r>
          </w:p>
        </w:tc>
        <w:tc>
          <w:tcPr>
            <w:tcW w:w="7407" w:type="dxa"/>
            <w:shd w:val="clear" w:color="auto" w:fill="F2F2F2" w:themeFill="background1" w:themeFillShade="F2"/>
          </w:tcPr>
          <w:p w:rsidR="00000000" w:rsidRDefault="005F10A7">
            <w:pPr>
              <w:rPr>
                <w:noProof/>
              </w:rPr>
            </w:pPr>
            <w:r>
              <w:rPr>
                <w:rStyle w:val="mqInternal"/>
                <w:noProof/>
              </w:rPr>
              <w:t>[1}</w:t>
            </w:r>
            <w:r>
              <w:rPr>
                <w:noProof/>
              </w:rPr>
              <w:t>Previewin</w:t>
            </w:r>
            <w:r>
              <w:rPr>
                <w:noProof/>
              </w:rPr>
              <w:t>g and Publishing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8cb9b9a3-bd48-4228-b684-8588df38b6b3</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Pigeonhole Q&amp;A</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preguntas y respuestas de casillero</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adding-video-cloud-videos-portal-experience.html</w:t>
            </w:r>
          </w:p>
          <w:p w:rsidR="00000000" w:rsidRDefault="005F10A7">
            <w:pPr>
              <w:jc w:val="center"/>
              <w:rPr>
                <w:b/>
                <w:noProof/>
              </w:rPr>
            </w:pPr>
            <w:r>
              <w:rPr>
                <w:b/>
                <w:noProof/>
              </w:rPr>
              <w:t>MQ971010 7acc7254-97a8-456f-8d71-0fa3545be01f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49466a8b-aa2c-4600-941f-c42e692b5cd1</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06b3fea2-f867-4f3b-bbb7-31c37024d7c6</w:t>
            </w:r>
          </w:p>
        </w:tc>
        <w:tc>
          <w:tcPr>
            <w:tcW w:w="7407" w:type="dxa"/>
            <w:shd w:val="clear" w:color="auto" w:fill="F2F2F2" w:themeFill="background1" w:themeFillShade="F2"/>
          </w:tcPr>
          <w:p w:rsidR="00000000" w:rsidRDefault="005F10A7">
            <w:pPr>
              <w:rPr>
                <w:noProof/>
              </w:rPr>
            </w:pPr>
            <w:r>
              <w:rPr>
                <w:noProof/>
              </w:rPr>
              <w:t>Adding Video Cloud Videos to a Portal Experience parent:</w:t>
            </w:r>
          </w:p>
        </w:tc>
        <w:tc>
          <w:tcPr>
            <w:tcW w:w="7407" w:type="dxa"/>
          </w:tcPr>
          <w:p w:rsidR="00000000" w:rsidRDefault="005F10A7">
            <w:pPr>
              <w:rPr>
                <w:lang w:val="es-ES_tradnl"/>
              </w:rPr>
            </w:pPr>
            <w:r>
              <w:rPr>
                <w:lang w:val="es-ES_tradnl"/>
              </w:rPr>
              <w:t>Agregar videos de Video Cloud a un padre de Port</w:t>
            </w:r>
            <w:r>
              <w:rPr>
                <w:lang w:val="es-ES_tradnl"/>
              </w:rPr>
              <w: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96ad8cab-176e-48a3-8dec-7e9356f05431</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24579ff4-4e19-455f-80d6-2bf232a821ad</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eb350608-0828-48d8-bdde-5754a972457b</w:t>
            </w:r>
          </w:p>
        </w:tc>
        <w:tc>
          <w:tcPr>
            <w:tcW w:w="7407" w:type="dxa"/>
            <w:shd w:val="clear" w:color="auto" w:fill="F2F2F2" w:themeFill="background1" w:themeFillShade="F2"/>
          </w:tcPr>
          <w:p w:rsidR="00000000" w:rsidRDefault="005F10A7">
            <w:pPr>
              <w:rPr>
                <w:noProof/>
              </w:rPr>
            </w:pPr>
            <w:r>
              <w:rPr>
                <w:noProof/>
              </w:rPr>
              <w:t>Adding Video Cloud Videos to a Portal Experience</w:t>
            </w:r>
          </w:p>
        </w:tc>
        <w:tc>
          <w:tcPr>
            <w:tcW w:w="7407" w:type="dxa"/>
          </w:tcPr>
          <w:p w:rsidR="00000000" w:rsidRDefault="005F10A7">
            <w:pPr>
              <w:rPr>
                <w:lang w:val="es-ES_tradnl"/>
              </w:rPr>
            </w:pPr>
            <w:r>
              <w:rPr>
                <w:lang w:val="es-ES_tradnl"/>
              </w:rPr>
              <w:t>Agregar videos de Video Cloud 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de0edc81-ddf0-4744-b728-d565ed71fdbc</w:t>
            </w:r>
          </w:p>
        </w:tc>
        <w:tc>
          <w:tcPr>
            <w:tcW w:w="7407" w:type="dxa"/>
            <w:shd w:val="clear" w:color="auto" w:fill="F2F2F2" w:themeFill="background1" w:themeFillShade="F2"/>
          </w:tcPr>
          <w:p w:rsidR="00000000" w:rsidRDefault="005F10A7">
            <w:pPr>
              <w:rPr>
                <w:noProof/>
              </w:rPr>
            </w:pPr>
            <w:r>
              <w:rPr>
                <w:noProof/>
              </w:rPr>
              <w:t>In this topic you will learn how to add Video Cloud videos to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w:t>
            </w:r>
            <w:r>
              <w:rPr>
                <w:lang w:val="es-ES_tradnl"/>
              </w:rPr>
              <w:t xml:space="preserve"> agregar videos de Video Cloud 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48d639e1-b8a2-4be2-b04f-a36d68277688</w:t>
            </w:r>
          </w:p>
        </w:tc>
        <w:tc>
          <w:tcPr>
            <w:tcW w:w="7407" w:type="dxa"/>
            <w:shd w:val="clear" w:color="auto" w:fill="F2F2F2" w:themeFill="background1" w:themeFillShade="F2"/>
          </w:tcPr>
          <w:p w:rsidR="00000000" w:rsidRDefault="005F10A7">
            <w:pPr>
              <w:rPr>
                <w:noProof/>
              </w:rPr>
            </w:pPr>
            <w:r>
              <w:rPr>
                <w:noProof/>
              </w:rPr>
              <w:t>Using the Gallery Collection Editor, you can select the videos to display on a Portal Experience.</w:t>
            </w:r>
          </w:p>
        </w:tc>
        <w:tc>
          <w:tcPr>
            <w:tcW w:w="7407" w:type="dxa"/>
          </w:tcPr>
          <w:p w:rsidR="00000000" w:rsidRDefault="005F10A7">
            <w:pPr>
              <w:rPr>
                <w:lang w:val="es-ES_tradnl"/>
              </w:rPr>
            </w:pPr>
            <w:r>
              <w:rPr>
                <w:lang w:val="es-ES_tradnl"/>
              </w:rPr>
              <w:t>Con el Editor de colecci</w:t>
            </w:r>
            <w:r>
              <w:rPr>
                <w:lang w:val="es-ES_tradnl"/>
              </w:rPr>
              <w:t>ó</w:t>
            </w:r>
            <w:r>
              <w:rPr>
                <w:lang w:val="es-ES_tradnl"/>
              </w:rPr>
              <w:t>n de la galer</w:t>
            </w:r>
            <w:r>
              <w:rPr>
                <w:lang w:val="es-ES_tradnl"/>
              </w:rPr>
              <w:t>í</w:t>
            </w:r>
            <w:r>
              <w:rPr>
                <w:lang w:val="es-ES_tradnl"/>
              </w:rPr>
              <w:t>a, puede seleccion</w:t>
            </w:r>
            <w:r>
              <w:rPr>
                <w:lang w:val="es-ES_tradnl"/>
              </w:rPr>
              <w:t>ar los videos para mostrar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49e7b94f-298b-4dc8-82f7-1612fc1cfab7</w:t>
            </w:r>
          </w:p>
        </w:tc>
        <w:tc>
          <w:tcPr>
            <w:tcW w:w="7407" w:type="dxa"/>
            <w:shd w:val="clear" w:color="auto" w:fill="F2F2F2" w:themeFill="background1" w:themeFillShade="F2"/>
          </w:tcPr>
          <w:p w:rsidR="00000000" w:rsidRDefault="005F10A7">
            <w:pPr>
              <w:rPr>
                <w:noProof/>
              </w:rPr>
            </w:pPr>
            <w:r>
              <w:rPr>
                <w:noProof/>
              </w:rPr>
              <w:t>With Portal Experiences, videos are organized into collections.</w:t>
            </w:r>
          </w:p>
        </w:tc>
        <w:tc>
          <w:tcPr>
            <w:tcW w:w="7407" w:type="dxa"/>
          </w:tcPr>
          <w:p w:rsidR="00000000" w:rsidRDefault="005F10A7">
            <w:pPr>
              <w:rPr>
                <w:lang w:val="es-ES_tradnl"/>
              </w:rPr>
            </w:pPr>
            <w:r>
              <w:rPr>
                <w:lang w:val="es-ES_tradnl"/>
              </w:rPr>
              <w:t>Con Portal Experiences, los videos se organizan en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2e38f289-ff40-4a76-8</w:t>
            </w:r>
            <w:r>
              <w:rPr>
                <w:noProof/>
                <w:sz w:val="2"/>
              </w:rPr>
              <w:t>4a6-4af32e6fd0d4</w:t>
            </w:r>
          </w:p>
        </w:tc>
        <w:tc>
          <w:tcPr>
            <w:tcW w:w="7407" w:type="dxa"/>
            <w:shd w:val="clear" w:color="auto" w:fill="F2F2F2" w:themeFill="background1" w:themeFillShade="F2"/>
          </w:tcPr>
          <w:p w:rsidR="00000000" w:rsidRDefault="005F10A7">
            <w:pPr>
              <w:rPr>
                <w:noProof/>
              </w:rPr>
            </w:pPr>
            <w:r>
              <w:rPr>
                <w:noProof/>
              </w:rPr>
              <w:t xml:space="preserve">Collections can contain videos from a Video Cloud account or from a </w:t>
            </w:r>
            <w:r>
              <w:rPr>
                <w:rStyle w:val="mqInternal"/>
                <w:noProof/>
              </w:rPr>
              <w:t>[1}</w:t>
            </w:r>
            <w:r>
              <w:rPr>
                <w:noProof/>
              </w:rPr>
              <w:t>YouTube channel</w:t>
            </w:r>
            <w:r>
              <w:rPr>
                <w:rStyle w:val="mqInternal"/>
                <w:noProof/>
              </w:rPr>
              <w:t>{2]</w:t>
            </w:r>
            <w:r>
              <w:rPr>
                <w:noProof/>
              </w:rPr>
              <w:t>.</w:t>
            </w:r>
          </w:p>
        </w:tc>
        <w:tc>
          <w:tcPr>
            <w:tcW w:w="7407" w:type="dxa"/>
          </w:tcPr>
          <w:p w:rsidR="00000000" w:rsidRDefault="005F10A7">
            <w:pPr>
              <w:rPr>
                <w:lang w:val="es-ES_tradnl"/>
              </w:rPr>
            </w:pPr>
            <w:r>
              <w:rPr>
                <w:lang w:val="es-ES_tradnl"/>
              </w:rPr>
              <w:t xml:space="preserve">Las colecciones pueden contener videos de una cuenta de Video Cloud o de una </w:t>
            </w:r>
            <w:r>
              <w:rPr>
                <w:rStyle w:val="mqInternal"/>
                <w:noProof/>
                <w:lang w:val="es-ES_tradnl"/>
              </w:rPr>
              <w:t>[1}</w:t>
            </w:r>
            <w:r>
              <w:rPr>
                <w:lang w:val="es-ES_tradnl"/>
              </w:rPr>
              <w:t>Canal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68ddcaa4-e70f-4027-98c8-bca6aafaa606</w:t>
            </w:r>
          </w:p>
        </w:tc>
        <w:tc>
          <w:tcPr>
            <w:tcW w:w="7407" w:type="dxa"/>
            <w:shd w:val="clear" w:color="auto" w:fill="F2F2F2" w:themeFill="background1" w:themeFillShade="F2"/>
          </w:tcPr>
          <w:p w:rsidR="00000000" w:rsidRDefault="005F10A7">
            <w:pPr>
              <w:rPr>
                <w:noProof/>
              </w:rPr>
            </w:pPr>
            <w:r>
              <w:rPr>
                <w:noProof/>
              </w:rPr>
              <w:t xml:space="preserve">This </w:t>
            </w:r>
            <w:r>
              <w:rPr>
                <w:noProof/>
              </w:rPr>
              <w:t>topic will focus on adding Video Cloud videos to a collection.</w:t>
            </w:r>
          </w:p>
        </w:tc>
        <w:tc>
          <w:tcPr>
            <w:tcW w:w="7407" w:type="dxa"/>
          </w:tcPr>
          <w:p w:rsidR="00000000" w:rsidRDefault="005F10A7">
            <w:pPr>
              <w:rPr>
                <w:lang w:val="es-ES_tradnl"/>
              </w:rPr>
            </w:pPr>
            <w:r>
              <w:rPr>
                <w:lang w:val="es-ES_tradnl"/>
              </w:rPr>
              <w:t>Este tema se centrar</w:t>
            </w:r>
            <w:r>
              <w:rPr>
                <w:lang w:val="es-ES_tradnl"/>
              </w:rPr>
              <w:t>á</w:t>
            </w:r>
            <w:r>
              <w:rPr>
                <w:lang w:val="es-ES_tradnl"/>
              </w:rPr>
              <w:t xml:space="preserve"> en agregar videos de Video Cloud a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f8543041-dfda-4f81-a0ff-32d27a6a1c10</w:t>
            </w:r>
          </w:p>
        </w:tc>
        <w:tc>
          <w:tcPr>
            <w:tcW w:w="7407" w:type="dxa"/>
            <w:shd w:val="clear" w:color="auto" w:fill="F2F2F2" w:themeFill="background1" w:themeFillShade="F2"/>
          </w:tcPr>
          <w:p w:rsidR="00000000" w:rsidRDefault="005F10A7">
            <w:pPr>
              <w:rPr>
                <w:noProof/>
              </w:rPr>
            </w:pPr>
            <w:r>
              <w:rPr>
                <w:noProof/>
              </w:rPr>
              <w:t xml:space="preserve">For information on adding YouTube videos to a collection, see </w:t>
            </w:r>
            <w:r>
              <w:rPr>
                <w:rStyle w:val="mqInternal"/>
                <w:noProof/>
              </w:rPr>
              <w:t>[1}</w:t>
            </w:r>
            <w:r>
              <w:rPr>
                <w:noProof/>
              </w:rPr>
              <w:t>Adding YouTube</w:t>
            </w:r>
            <w:r>
              <w:rPr>
                <w:noProof/>
              </w:rPr>
              <w:t xml:space="preserve">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agregar videos de YouTube a una colecci</w:t>
            </w:r>
            <w:r>
              <w:rPr>
                <w:lang w:val="es-ES_tradnl"/>
              </w:rPr>
              <w:t>ó</w:t>
            </w:r>
            <w:r>
              <w:rPr>
                <w:lang w:val="es-ES_tradnl"/>
              </w:rPr>
              <w:t xml:space="preserve">n, consulte </w:t>
            </w:r>
            <w:r>
              <w:rPr>
                <w:rStyle w:val="mqInternal"/>
                <w:noProof/>
                <w:lang w:val="es-ES_tradnl"/>
              </w:rPr>
              <w:t>[1}</w:t>
            </w:r>
            <w:r>
              <w:rPr>
                <w:lang w:val="es-ES_tradnl"/>
              </w:rPr>
              <w:t>Agregar videos de YouTube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79ee79aa-269f-4429-bed8-a01e6ee35914</w:t>
            </w:r>
          </w:p>
        </w:tc>
        <w:tc>
          <w:tcPr>
            <w:tcW w:w="7407" w:type="dxa"/>
            <w:shd w:val="clear" w:color="auto" w:fill="F2F2F2" w:themeFill="background1" w:themeFillShade="F2"/>
          </w:tcPr>
          <w:p w:rsidR="00000000" w:rsidRDefault="005F10A7">
            <w:pPr>
              <w:rPr>
                <w:noProof/>
              </w:rPr>
            </w:pPr>
            <w:r>
              <w:rPr>
                <w:noProof/>
              </w:rPr>
              <w:t>Creating a collection</w:t>
            </w:r>
          </w:p>
        </w:tc>
        <w:tc>
          <w:tcPr>
            <w:tcW w:w="7407" w:type="dxa"/>
          </w:tcPr>
          <w:p w:rsidR="00000000" w:rsidRDefault="005F10A7">
            <w:pPr>
              <w:rPr>
                <w:lang w:val="es-ES_tradnl"/>
              </w:rPr>
            </w:pPr>
            <w:r>
              <w:rPr>
                <w:lang w:val="es-ES_tradnl"/>
              </w:rPr>
              <w:t xml:space="preserve">Creando </w:t>
            </w:r>
            <w:r>
              <w:rPr>
                <w:lang w:val="es-ES_tradnl"/>
              </w:rPr>
              <w:t>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31a022e9-b9d1-4e7f-af9c-1d9dbc5ba25b</w:t>
            </w:r>
          </w:p>
        </w:tc>
        <w:tc>
          <w:tcPr>
            <w:tcW w:w="7407" w:type="dxa"/>
            <w:shd w:val="clear" w:color="auto" w:fill="F2F2F2" w:themeFill="background1" w:themeFillShade="F2"/>
          </w:tcPr>
          <w:p w:rsidR="00000000" w:rsidRDefault="005F10A7">
            <w:pPr>
              <w:rPr>
                <w:noProof/>
              </w:rPr>
            </w:pPr>
            <w:r>
              <w:rPr>
                <w:noProof/>
              </w:rPr>
              <w:t>Videos in Portal Experiences are organized into collections.</w:t>
            </w:r>
          </w:p>
        </w:tc>
        <w:tc>
          <w:tcPr>
            <w:tcW w:w="7407" w:type="dxa"/>
          </w:tcPr>
          <w:p w:rsidR="00000000" w:rsidRDefault="005F10A7">
            <w:pPr>
              <w:rPr>
                <w:lang w:val="es-ES_tradnl"/>
              </w:rPr>
            </w:pPr>
            <w:r>
              <w:rPr>
                <w:lang w:val="es-ES_tradnl"/>
              </w:rPr>
              <w:t>Los videos de Portal Experiences est</w:t>
            </w:r>
            <w:r>
              <w:rPr>
                <w:lang w:val="es-ES_tradnl"/>
              </w:rPr>
              <w:t>á</w:t>
            </w:r>
            <w:r>
              <w:rPr>
                <w:lang w:val="es-ES_tradnl"/>
              </w:rPr>
              <w:t>n organizados en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c8003a0f-8112-460c-8767-549262c93982</w:t>
            </w:r>
          </w:p>
        </w:tc>
        <w:tc>
          <w:tcPr>
            <w:tcW w:w="7407" w:type="dxa"/>
            <w:shd w:val="clear" w:color="auto" w:fill="F2F2F2" w:themeFill="background1" w:themeFillShade="F2"/>
          </w:tcPr>
          <w:p w:rsidR="00000000" w:rsidRDefault="005F10A7">
            <w:pPr>
              <w:rPr>
                <w:noProof/>
              </w:rPr>
            </w:pPr>
            <w:r>
              <w:rPr>
                <w:noProof/>
              </w:rPr>
              <w:t>To create a collection, follow these steps:</w:t>
            </w:r>
          </w:p>
        </w:tc>
        <w:tc>
          <w:tcPr>
            <w:tcW w:w="7407" w:type="dxa"/>
          </w:tcPr>
          <w:p w:rsidR="00000000" w:rsidRDefault="005F10A7">
            <w:pPr>
              <w:rPr>
                <w:lang w:val="es-ES_tradnl"/>
              </w:rPr>
            </w:pPr>
            <w:r>
              <w:rPr>
                <w:lang w:val="es-ES_tradnl"/>
              </w:rPr>
              <w:t>Para crear una colecci</w:t>
            </w:r>
            <w:r>
              <w:rPr>
                <w:lang w:val="es-ES_tradnl"/>
              </w:rPr>
              <w:t>ó</w:t>
            </w:r>
            <w:r>
              <w:rPr>
                <w:lang w:val="es-ES_tradnl"/>
              </w:rPr>
              <w:t>n,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20b8713c-7da5-4bd4-9139-3895ae0a4629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fc7058f2-25d0-40da-8589-f2addd92ddd1</w:t>
            </w:r>
          </w:p>
        </w:tc>
        <w:tc>
          <w:tcPr>
            <w:tcW w:w="7407" w:type="dxa"/>
            <w:shd w:val="clear" w:color="auto" w:fill="F2F2F2" w:themeFill="background1" w:themeFillShade="F2"/>
          </w:tcPr>
          <w:p w:rsidR="00000000" w:rsidRDefault="005F10A7">
            <w:pPr>
              <w:rPr>
                <w:noProof/>
              </w:rPr>
            </w:pPr>
            <w:r>
              <w:rPr>
                <w:noProof/>
              </w:rPr>
              <w:t>The Manage Collections page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Administrar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0ddd7e45-da61-4228-98e2-d01a7489947f</w:t>
            </w:r>
          </w:p>
        </w:tc>
        <w:tc>
          <w:tcPr>
            <w:tcW w:w="7407" w:type="dxa"/>
            <w:shd w:val="clear" w:color="auto" w:fill="F2F2F2" w:themeFill="background1" w:themeFillShade="F2"/>
          </w:tcPr>
          <w:p w:rsidR="00000000" w:rsidRDefault="005F10A7">
            <w:pPr>
              <w:rPr>
                <w:noProof/>
              </w:rPr>
            </w:pPr>
            <w:r>
              <w:rPr>
                <w:noProof/>
              </w:rPr>
              <w:t xml:space="preserve">The right side of the page displays a preview of the home page video layout for the selected </w:t>
            </w:r>
            <w:r>
              <w:rPr>
                <w:noProof/>
              </w:rPr>
              <w:t>template type.</w:t>
            </w:r>
          </w:p>
        </w:tc>
        <w:tc>
          <w:tcPr>
            <w:tcW w:w="7407" w:type="dxa"/>
          </w:tcPr>
          <w:p w:rsidR="00000000" w:rsidRDefault="005F10A7">
            <w:pPr>
              <w:rPr>
                <w:lang w:val="es-ES_tradnl"/>
              </w:rPr>
            </w:pPr>
            <w:r>
              <w:rPr>
                <w:lang w:val="es-ES_tradnl"/>
              </w:rPr>
              <w:t>El lado derecho de la p</w:t>
            </w:r>
            <w:r>
              <w:rPr>
                <w:lang w:val="es-ES_tradnl"/>
              </w:rPr>
              <w:t>á</w:t>
            </w:r>
            <w:r>
              <w:rPr>
                <w:lang w:val="es-ES_tradnl"/>
              </w:rPr>
              <w:t>gina muestra una vista previa del dise</w:t>
            </w:r>
            <w:r>
              <w:rPr>
                <w:lang w:val="es-ES_tradnl"/>
              </w:rPr>
              <w:t>ñ</w:t>
            </w:r>
            <w:r>
              <w:rPr>
                <w:lang w:val="es-ES_tradnl"/>
              </w:rPr>
              <w:t>o de video de la p</w:t>
            </w:r>
            <w:r>
              <w:rPr>
                <w:lang w:val="es-ES_tradnl"/>
              </w:rPr>
              <w:t>á</w:t>
            </w:r>
            <w:r>
              <w:rPr>
                <w:lang w:val="es-ES_tradnl"/>
              </w:rPr>
              <w:t>gina de inicio para el tipo de plantilla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de7fc4f0-7c28-4d5a-aa33-546aa1398d01</w:t>
            </w:r>
          </w:p>
        </w:tc>
        <w:tc>
          <w:tcPr>
            <w:tcW w:w="7407" w:type="dxa"/>
            <w:shd w:val="clear" w:color="auto" w:fill="F2F2F2" w:themeFill="background1" w:themeFillShade="F2"/>
          </w:tcPr>
          <w:p w:rsidR="00000000" w:rsidRDefault="005F10A7">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5F10A7">
            <w:pPr>
              <w:rPr>
                <w:lang w:val="es-ES_tradnl"/>
              </w:rPr>
            </w:pPr>
            <w:r>
              <w:rPr>
                <w:lang w:val="es-ES_tradnl"/>
              </w:rPr>
              <w:t>Ingrese un nombre para la colecci</w:t>
            </w:r>
            <w:r>
              <w:rPr>
                <w:lang w:val="es-ES_tradnl"/>
              </w:rPr>
              <w:t>ó</w:t>
            </w:r>
            <w:r>
              <w:rPr>
                <w:lang w:val="es-ES_tradnl"/>
              </w:rPr>
              <w:t xml:space="preserve">n y presione </w:t>
            </w:r>
            <w:r>
              <w:rPr>
                <w:rStyle w:val="mqInternal"/>
                <w:noProof/>
                <w:lang w:val="es-ES_tradnl"/>
              </w:rPr>
              <w:t>[1}</w:t>
            </w:r>
            <w:r>
              <w:rPr>
                <w:lang w:val="es-ES_tradnl"/>
              </w:rPr>
              <w:t>ingresar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5331c6a4-4e4a-4ff4-a34a-45ba66d7951b</w:t>
            </w:r>
          </w:p>
        </w:tc>
        <w:tc>
          <w:tcPr>
            <w:tcW w:w="7407" w:type="dxa"/>
            <w:shd w:val="clear" w:color="auto" w:fill="F2F2F2" w:themeFill="background1" w:themeFillShade="F2"/>
          </w:tcPr>
          <w:p w:rsidR="00000000" w:rsidRDefault="005F10A7">
            <w:pPr>
              <w:rPr>
                <w:noProof/>
              </w:rPr>
            </w:pPr>
            <w:r>
              <w:rPr>
                <w:noProof/>
              </w:rPr>
              <w:t>The name will be displayed to viewers so make sure to use a meaningful name.</w:t>
            </w:r>
          </w:p>
        </w:tc>
        <w:tc>
          <w:tcPr>
            <w:tcW w:w="7407" w:type="dxa"/>
          </w:tcPr>
          <w:p w:rsidR="00000000" w:rsidRDefault="005F10A7">
            <w:pPr>
              <w:rPr>
                <w:lang w:val="es-ES_tradnl"/>
              </w:rPr>
            </w:pPr>
            <w:r>
              <w:rPr>
                <w:lang w:val="es-ES_tradnl"/>
              </w:rPr>
              <w:t>El nombre se mostrar</w:t>
            </w:r>
            <w:r>
              <w:rPr>
                <w:lang w:val="es-ES_tradnl"/>
              </w:rPr>
              <w:t>á</w:t>
            </w:r>
            <w:r>
              <w:rPr>
                <w:lang w:val="es-ES_tradnl"/>
              </w:rPr>
              <w:t xml:space="preserve"> a los espectadores, as</w:t>
            </w:r>
            <w:r>
              <w:rPr>
                <w:lang w:val="es-ES_tradnl"/>
              </w:rPr>
              <w:t>í</w:t>
            </w:r>
            <w:r>
              <w:rPr>
                <w:lang w:val="es-ES_tradnl"/>
              </w:rPr>
              <w:t xml:space="preserve"> que aseg</w:t>
            </w:r>
            <w:r>
              <w:rPr>
                <w:lang w:val="es-ES_tradnl"/>
              </w:rPr>
              <w:t>ú</w:t>
            </w:r>
            <w:r>
              <w:rPr>
                <w:lang w:val="es-ES_tradnl"/>
              </w:rPr>
              <w:t>rese de usar un nom</w:t>
            </w:r>
            <w:r>
              <w:rPr>
                <w:lang w:val="es-ES_tradnl"/>
              </w:rPr>
              <w:t>bre significativo.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cbce1bc1-3c83-4442-94ba-711fd9e5199d</w:t>
            </w:r>
          </w:p>
        </w:tc>
        <w:tc>
          <w:tcPr>
            <w:tcW w:w="7407" w:type="dxa"/>
            <w:shd w:val="clear" w:color="auto" w:fill="F2F2F2" w:themeFill="background1" w:themeFillShade="F2"/>
          </w:tcPr>
          <w:p w:rsidR="00000000" w:rsidRDefault="005F10A7">
            <w:pPr>
              <w:rPr>
                <w:noProof/>
              </w:rPr>
            </w:pPr>
            <w:r>
              <w:rPr>
                <w:noProof/>
              </w:rPr>
              <w:t>Click the edit (</w:t>
            </w:r>
            <w:r>
              <w:rPr>
                <w:rStyle w:val="mqInternal"/>
                <w:noProof/>
              </w:rPr>
              <w:t>[1]</w:t>
            </w:r>
            <w:r>
              <w:rPr>
                <w:noProof/>
              </w:rPr>
              <w:t>) icon to edit the collection name.</w:t>
            </w:r>
          </w:p>
        </w:tc>
        <w:tc>
          <w:tcPr>
            <w:tcW w:w="7407" w:type="dxa"/>
          </w:tcPr>
          <w:p w:rsidR="00000000" w:rsidRDefault="005F10A7">
            <w:pPr>
              <w:rPr>
                <w:lang w:val="es-ES_tradnl"/>
              </w:rPr>
            </w:pPr>
            <w:r>
              <w:rPr>
                <w:lang w:val="es-ES_tradnl"/>
              </w:rPr>
              <w:t>Haga clic en editar (</w:t>
            </w:r>
            <w:r>
              <w:rPr>
                <w:rStyle w:val="mqInternal"/>
                <w:noProof/>
                <w:lang w:val="es-ES_tradnl"/>
              </w:rPr>
              <w:t>[1]</w:t>
            </w:r>
            <w:r>
              <w:rPr>
                <w:lang w:val="es-ES_tradnl"/>
              </w:rPr>
              <w:t xml:space="preserve"> ) para editar el nombre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22dd2a98-d14a-4802-b3d4-ba27362b9d7f</w:t>
            </w:r>
          </w:p>
        </w:tc>
        <w:tc>
          <w:tcPr>
            <w:tcW w:w="7407" w:type="dxa"/>
            <w:shd w:val="clear" w:color="auto" w:fill="F2F2F2" w:themeFill="background1" w:themeFillShade="F2"/>
          </w:tcPr>
          <w:p w:rsidR="00000000" w:rsidRDefault="005F10A7">
            <w:pPr>
              <w:rPr>
                <w:noProof/>
              </w:rPr>
            </w:pPr>
            <w:r>
              <w:rPr>
                <w:noProof/>
              </w:rPr>
              <w:t>Editing a collection</w:t>
            </w:r>
          </w:p>
        </w:tc>
        <w:tc>
          <w:tcPr>
            <w:tcW w:w="7407" w:type="dxa"/>
          </w:tcPr>
          <w:p w:rsidR="00000000" w:rsidRDefault="005F10A7">
            <w:pPr>
              <w:rPr>
                <w:lang w:val="es-ES_tradnl"/>
              </w:rPr>
            </w:pPr>
            <w:r>
              <w:rPr>
                <w:lang w:val="es-ES_tradnl"/>
              </w:rPr>
              <w:t>Editando un</w:t>
            </w:r>
            <w:r>
              <w:rPr>
                <w:lang w:val="es-ES_tradnl"/>
              </w:rPr>
              <w:t>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23 </w:t>
            </w:r>
            <w:r>
              <w:rPr>
                <w:noProof/>
                <w:sz w:val="16"/>
              </w:rPr>
              <w:br/>
            </w:r>
            <w:r>
              <w:rPr>
                <w:noProof/>
                <w:sz w:val="2"/>
              </w:rPr>
              <w:t>94b8b174-0c1c-42c5-9cad-5df067a735ec</w:t>
            </w:r>
          </w:p>
        </w:tc>
        <w:tc>
          <w:tcPr>
            <w:tcW w:w="7407" w:type="dxa"/>
            <w:shd w:val="clear" w:color="auto" w:fill="F2F2F2" w:themeFill="background1" w:themeFillShade="F2"/>
          </w:tcPr>
          <w:p w:rsidR="00000000" w:rsidRDefault="005F10A7">
            <w:pPr>
              <w:rPr>
                <w:noProof/>
              </w:rPr>
            </w:pPr>
            <w:r>
              <w:rPr>
                <w:noProof/>
              </w:rPr>
              <w:t>To edit a collection, click the collection name.</w:t>
            </w:r>
          </w:p>
        </w:tc>
        <w:tc>
          <w:tcPr>
            <w:tcW w:w="7407" w:type="dxa"/>
          </w:tcPr>
          <w:p w:rsidR="00000000" w:rsidRDefault="005F10A7">
            <w:pPr>
              <w:rPr>
                <w:lang w:val="es-ES_tradnl"/>
              </w:rPr>
            </w:pPr>
            <w:r>
              <w:rPr>
                <w:lang w:val="es-ES_tradnl"/>
              </w:rPr>
              <w:t>Para editar una colecci</w:t>
            </w:r>
            <w:r>
              <w:rPr>
                <w:lang w:val="es-ES_tradnl"/>
              </w:rPr>
              <w:t>ó</w:t>
            </w:r>
            <w:r>
              <w:rPr>
                <w:lang w:val="es-ES_tradnl"/>
              </w:rPr>
              <w:t>n, haga clic en el nombre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0f7524e6-3fbf-4c47-ab81-638c99fe7746</w:t>
            </w:r>
          </w:p>
        </w:tc>
        <w:tc>
          <w:tcPr>
            <w:tcW w:w="7407" w:type="dxa"/>
            <w:shd w:val="clear" w:color="auto" w:fill="F2F2F2" w:themeFill="background1" w:themeFillShade="F2"/>
          </w:tcPr>
          <w:p w:rsidR="00000000" w:rsidRDefault="005F10A7">
            <w:pPr>
              <w:rPr>
                <w:noProof/>
              </w:rPr>
            </w:pPr>
            <w:r>
              <w:rPr>
                <w:noProof/>
              </w:rPr>
              <w:t>The Edit Collection page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Editar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3e7811fe-c83b-45ea-b5bd-a952f8214a6d</w:t>
            </w:r>
          </w:p>
        </w:tc>
        <w:tc>
          <w:tcPr>
            <w:tcW w:w="7407" w:type="dxa"/>
            <w:shd w:val="clear" w:color="auto" w:fill="F2F2F2" w:themeFill="background1" w:themeFillShade="F2"/>
          </w:tcPr>
          <w:p w:rsidR="00000000" w:rsidRDefault="005F10A7">
            <w:pPr>
              <w:rPr>
                <w:noProof/>
              </w:rPr>
            </w:pPr>
            <w:r>
              <w:rPr>
                <w:noProof/>
              </w:rPr>
              <w:t>The Edit Collection page is used to add videos to a collection and to configure additional collection properties.</w:t>
            </w:r>
          </w:p>
        </w:tc>
        <w:tc>
          <w:tcPr>
            <w:tcW w:w="7407" w:type="dxa"/>
          </w:tcPr>
          <w:p w:rsidR="00000000" w:rsidRDefault="005F10A7">
            <w:pPr>
              <w:rPr>
                <w:lang w:val="es-ES_tradnl"/>
              </w:rPr>
            </w:pPr>
            <w:r>
              <w:rPr>
                <w:lang w:val="es-ES_tradnl"/>
              </w:rPr>
              <w:t>La p</w:t>
            </w:r>
            <w:r>
              <w:rPr>
                <w:lang w:val="es-ES_tradnl"/>
              </w:rPr>
              <w:t>á</w:t>
            </w:r>
            <w:r>
              <w:rPr>
                <w:lang w:val="es-ES_tradnl"/>
              </w:rPr>
              <w:t>gina Editar colecci</w:t>
            </w:r>
            <w:r>
              <w:rPr>
                <w:lang w:val="es-ES_tradnl"/>
              </w:rPr>
              <w:t>ó</w:t>
            </w:r>
            <w:r>
              <w:rPr>
                <w:lang w:val="es-ES_tradnl"/>
              </w:rPr>
              <w:t>n se utiliza para agregar videos a una colecci</w:t>
            </w:r>
            <w:r>
              <w:rPr>
                <w:lang w:val="es-ES_tradnl"/>
              </w:rPr>
              <w:t>ó</w:t>
            </w:r>
            <w:r>
              <w:rPr>
                <w:lang w:val="es-ES_tradnl"/>
              </w:rPr>
              <w:t>n y configurar propiedades adicionales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bb89ce8d-2273-40f6-bf46-32e19d009519</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Cambiar col</w:t>
            </w:r>
            <w:r>
              <w:rPr>
                <w:lang w:val="es-ES_tradnl"/>
              </w:rPr>
              <w:t>ecci</w:t>
            </w:r>
            <w:r>
              <w:rPr>
                <w:lang w:val="es-ES_tradnl"/>
              </w:rPr>
              <w:t>ó</w:t>
            </w:r>
            <w:r>
              <w:rPr>
                <w:lang w:val="es-ES_tradnl"/>
              </w:rPr>
              <w:t>n</w:t>
            </w:r>
            <w:r>
              <w:rPr>
                <w:rStyle w:val="mqInternal"/>
                <w:noProof/>
                <w:lang w:val="es-ES_tradnl"/>
              </w:rPr>
              <w:t>{2]</w:t>
            </w:r>
            <w:r>
              <w:rPr>
                <w:lang w:val="es-ES_tradnl"/>
              </w:rPr>
              <w:t xml:space="preserve"> El men</w:t>
            </w:r>
            <w:r>
              <w:rPr>
                <w:lang w:val="es-ES_tradnl"/>
              </w:rPr>
              <w:t>ú</w:t>
            </w:r>
            <w:r>
              <w:rPr>
                <w:lang w:val="es-ES_tradnl"/>
              </w:rPr>
              <w:t xml:space="preserve"> desplegable mostrar</w:t>
            </w:r>
            <w:r>
              <w:rPr>
                <w:lang w:val="es-ES_tradnl"/>
              </w:rPr>
              <w:t>á</w:t>
            </w:r>
            <w:r>
              <w:rPr>
                <w:lang w:val="es-ES_tradnl"/>
              </w:rPr>
              <w:t xml:space="preserve"> una lista de todas las colecciones que se han creado.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7fc44381-fcf0-4665-b159-bf1edb83d890</w:t>
            </w:r>
          </w:p>
        </w:tc>
        <w:tc>
          <w:tcPr>
            <w:tcW w:w="7407" w:type="dxa"/>
            <w:shd w:val="clear" w:color="auto" w:fill="F2F2F2" w:themeFill="background1" w:themeFillShade="F2"/>
          </w:tcPr>
          <w:p w:rsidR="00000000" w:rsidRDefault="005F10A7">
            <w:pPr>
              <w:rPr>
                <w:noProof/>
              </w:rPr>
            </w:pPr>
            <w:r>
              <w:rPr>
                <w:noProof/>
              </w:rPr>
              <w:t>Select the collection to edit.</w:t>
            </w:r>
          </w:p>
        </w:tc>
        <w:tc>
          <w:tcPr>
            <w:tcW w:w="7407" w:type="dxa"/>
          </w:tcPr>
          <w:p w:rsidR="00000000" w:rsidRDefault="005F10A7">
            <w:pPr>
              <w:rPr>
                <w:lang w:val="es-ES_tradnl"/>
              </w:rPr>
            </w:pPr>
            <w:r>
              <w:rPr>
                <w:lang w:val="es-ES_tradnl"/>
              </w:rPr>
              <w:t>Seleccione la colecci</w:t>
            </w:r>
            <w:r>
              <w:rPr>
                <w:lang w:val="es-ES_tradnl"/>
              </w:rPr>
              <w:t>ó</w:t>
            </w:r>
            <w:r>
              <w:rPr>
                <w:lang w:val="es-ES_tradnl"/>
              </w:rPr>
              <w:t>n para editar.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e56049ed-f5f6-4004-9f7e-367dd9e30d86</w:t>
            </w:r>
          </w:p>
        </w:tc>
        <w:tc>
          <w:tcPr>
            <w:tcW w:w="7407" w:type="dxa"/>
            <w:shd w:val="clear" w:color="auto" w:fill="F2F2F2" w:themeFill="background1" w:themeFillShade="F2"/>
          </w:tcPr>
          <w:p w:rsidR="00000000" w:rsidRDefault="005F10A7">
            <w:pPr>
              <w:rPr>
                <w:noProof/>
              </w:rPr>
            </w:pPr>
            <w:r>
              <w:rPr>
                <w:noProof/>
              </w:rPr>
              <w:t>The preview</w:t>
            </w:r>
            <w:r>
              <w:rPr>
                <w:noProof/>
              </w:rPr>
              <w:t xml:space="preserve"> on the right will show where the collection appears on the Home page.</w:t>
            </w:r>
          </w:p>
        </w:tc>
        <w:tc>
          <w:tcPr>
            <w:tcW w:w="7407" w:type="dxa"/>
          </w:tcPr>
          <w:p w:rsidR="00000000" w:rsidRDefault="005F10A7">
            <w:pPr>
              <w:rPr>
                <w:lang w:val="es-ES_tradnl"/>
              </w:rPr>
            </w:pPr>
            <w:r>
              <w:rPr>
                <w:lang w:val="es-ES_tradnl"/>
              </w:rPr>
              <w:t>La vista previa de la derecha mostrar</w:t>
            </w:r>
            <w:r>
              <w:rPr>
                <w:lang w:val="es-ES_tradnl"/>
              </w:rPr>
              <w:t>á</w:t>
            </w:r>
            <w:r>
              <w:rPr>
                <w:lang w:val="es-ES_tradnl"/>
              </w:rPr>
              <w:t xml:space="preserve"> d</w:t>
            </w:r>
            <w:r>
              <w:rPr>
                <w:lang w:val="es-ES_tradnl"/>
              </w:rPr>
              <w:t>ó</w:t>
            </w:r>
            <w:r>
              <w:rPr>
                <w:lang w:val="es-ES_tradnl"/>
              </w:rPr>
              <w:t>nde aparece la colecci</w:t>
            </w:r>
            <w:r>
              <w:rPr>
                <w:lang w:val="es-ES_tradnl"/>
              </w:rPr>
              <w:t>ó</w:t>
            </w:r>
            <w:r>
              <w:rPr>
                <w:lang w:val="es-ES_tradnl"/>
              </w:rPr>
              <w:t>n en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f509dddb-ff7c-4c62-88cd-2bfcd610f913</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w:t>
            </w:r>
            <w:r>
              <w:rPr>
                <w:noProof/>
              </w:rPr>
              <w:t>he video content for the collection:</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Fuente de la colecci</w:t>
            </w:r>
            <w:r>
              <w:rPr>
                <w:lang w:val="es-ES_tradnl"/>
              </w:rPr>
              <w:t>ó</w:t>
            </w:r>
            <w:r>
              <w:rPr>
                <w:lang w:val="es-ES_tradnl"/>
              </w:rPr>
              <w:t xml:space="preserve">n </w:t>
            </w:r>
            <w:r>
              <w:rPr>
                <w:rStyle w:val="mqInternal"/>
                <w:noProof/>
                <w:lang w:val="es-ES_tradnl"/>
              </w:rPr>
              <w:t>{2]</w:t>
            </w:r>
            <w:r>
              <w:rPr>
                <w:lang w:val="es-ES_tradnl"/>
              </w:rPr>
              <w:t>especifica la fuente del contenido de video para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2477f0e9-e912-4b46-ab06-30b6176dc6f2</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5F10A7">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Se utilizar</w:t>
            </w:r>
            <w:r>
              <w:rPr>
                <w:lang w:val="es-ES_tradnl"/>
              </w:rPr>
              <w:t>á</w:t>
            </w:r>
            <w:r>
              <w:rPr>
                <w:lang w:val="es-ES_tradnl"/>
              </w:rPr>
              <w:t xml:space="preserve"> contenido de video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946e2263-51f5-4675-a9fb-df3cd5e373f3</w:t>
            </w:r>
          </w:p>
        </w:tc>
        <w:tc>
          <w:tcPr>
            <w:tcW w:w="7407" w:type="dxa"/>
            <w:shd w:val="clear" w:color="auto" w:fill="F2F2F2" w:themeFill="background1" w:themeFillShade="F2"/>
          </w:tcPr>
          <w:p w:rsidR="00000000" w:rsidRDefault="005F10A7">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5F10A7">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 Se utilizar</w:t>
            </w:r>
            <w:r>
              <w:rPr>
                <w:lang w:val="es-ES_tradnl"/>
              </w:rPr>
              <w:t>á</w:t>
            </w:r>
            <w:r>
              <w:rPr>
                <w:lang w:val="es-ES_tradnl"/>
              </w:rPr>
              <w:t xml:space="preserve"> contenido de video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8219f1f5-7d07-4eba-93cb-4f441cfd91cc</w:t>
            </w:r>
          </w:p>
        </w:tc>
        <w:tc>
          <w:tcPr>
            <w:tcW w:w="7407" w:type="dxa"/>
            <w:shd w:val="clear" w:color="auto" w:fill="F2F2F2" w:themeFill="background1" w:themeFillShade="F2"/>
          </w:tcPr>
          <w:p w:rsidR="00000000" w:rsidRDefault="005F10A7">
            <w:pPr>
              <w:rPr>
                <w:noProof/>
              </w:rPr>
            </w:pPr>
            <w:r>
              <w:rPr>
                <w:noProof/>
              </w:rPr>
              <w:t>For inform</w:t>
            </w:r>
            <w:r>
              <w:rPr>
                <w:noProof/>
              </w:rPr>
              <w:t xml:space="preserve">ation,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Agregar videos de YouTube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a4512b49-4eb2-4b0d-b37a-51de5398b3a0</w:t>
            </w:r>
          </w:p>
        </w:tc>
        <w:tc>
          <w:tcPr>
            <w:tcW w:w="7407" w:type="dxa"/>
            <w:shd w:val="clear" w:color="auto" w:fill="F2F2F2" w:themeFill="background1" w:themeFillShade="F2"/>
          </w:tcPr>
          <w:p w:rsidR="00000000" w:rsidRDefault="005F10A7">
            <w:pPr>
              <w:rPr>
                <w:noProof/>
              </w:rPr>
            </w:pPr>
            <w:r>
              <w:rPr>
                <w:noProof/>
              </w:rPr>
              <w:t xml:space="preserve">With a Video Cloud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000000" w:rsidRDefault="005F10A7">
            <w:pPr>
              <w:rPr>
                <w:lang w:val="es-ES_tradnl"/>
              </w:rPr>
            </w:pPr>
            <w:r>
              <w:rPr>
                <w:lang w:val="es-ES_tradnl"/>
              </w:rPr>
              <w:t>Con una fuente de colecci</w:t>
            </w:r>
            <w:r>
              <w:rPr>
                <w:lang w:val="es-ES_tradnl"/>
              </w:rPr>
              <w:t>ó</w:t>
            </w:r>
            <w:r>
              <w:rPr>
                <w:lang w:val="es-ES_tradnl"/>
              </w:rPr>
              <w:t xml:space="preserve">n de Video Cloud, los videos pueden ser de una </w:t>
            </w:r>
            <w:r>
              <w:rPr>
                <w:rStyle w:val="mqInternal"/>
                <w:noProof/>
                <w:lang w:val="es-ES_tradnl"/>
              </w:rPr>
              <w:t>[1}</w:t>
            </w:r>
            <w:r>
              <w:rPr>
                <w:lang w:val="es-ES_tradnl"/>
              </w:rPr>
              <w:t>Lista de reproducci</w:t>
            </w:r>
            <w:r>
              <w:rPr>
                <w:lang w:val="es-ES_tradnl"/>
              </w:rPr>
              <w:t>ó</w:t>
            </w:r>
            <w:r>
              <w:rPr>
                <w:lang w:val="es-ES_tradnl"/>
              </w:rPr>
              <w:t>n</w:t>
            </w:r>
            <w:r>
              <w:rPr>
                <w:rStyle w:val="mqInternal"/>
                <w:noProof/>
                <w:lang w:val="es-ES_tradnl"/>
              </w:rPr>
              <w:t>{2]</w:t>
            </w:r>
            <w:r>
              <w:rPr>
                <w:lang w:val="es-ES_tradnl"/>
              </w:rPr>
              <w:t xml:space="preserve"> o usa un </w:t>
            </w:r>
            <w:r>
              <w:rPr>
                <w:rStyle w:val="mqInternal"/>
                <w:noProof/>
                <w:lang w:val="es-ES_tradnl"/>
              </w:rPr>
              <w:t>[1}</w:t>
            </w:r>
            <w:r>
              <w:rPr>
                <w:lang w:val="es-ES_tradnl"/>
              </w:rPr>
              <w:t>Personalizado</w:t>
            </w:r>
            <w:r>
              <w:rPr>
                <w:rStyle w:val="mqInternal"/>
                <w:noProof/>
                <w:lang w:val="es-ES_tradnl"/>
              </w:rPr>
              <w:t>{2]</w:t>
            </w:r>
            <w:r>
              <w:rPr>
                <w:lang w:val="es-ES_tradnl"/>
              </w:rPr>
              <w:t xml:space="preserve"> asignaci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3</w:t>
            </w:r>
            <w:r>
              <w:rPr>
                <w:noProof/>
                <w:sz w:val="16"/>
              </w:rPr>
              <w:t xml:space="preserve">6 </w:t>
            </w:r>
            <w:r>
              <w:rPr>
                <w:noProof/>
                <w:sz w:val="16"/>
              </w:rPr>
              <w:br/>
            </w:r>
            <w:r>
              <w:rPr>
                <w:noProof/>
                <w:sz w:val="2"/>
              </w:rPr>
              <w:t>dae60407-819c-48cb-b598-6c4ab1e779c9</w:t>
            </w:r>
          </w:p>
        </w:tc>
        <w:tc>
          <w:tcPr>
            <w:tcW w:w="7407" w:type="dxa"/>
            <w:shd w:val="clear" w:color="auto" w:fill="F2F2F2" w:themeFill="background1" w:themeFillShade="F2"/>
          </w:tcPr>
          <w:p w:rsidR="00000000" w:rsidRDefault="005F10A7">
            <w:pPr>
              <w:rPr>
                <w:noProof/>
              </w:rPr>
            </w:pPr>
            <w:r>
              <w:rPr>
                <w:rStyle w:val="mqInternal"/>
                <w:noProof/>
              </w:rPr>
              <w:t>[1}</w:t>
            </w:r>
            <w:r>
              <w:rPr>
                <w:noProof/>
              </w:rPr>
              <w:t>Playlist</w:t>
            </w:r>
            <w:r>
              <w:rPr>
                <w:rStyle w:val="mqInternal"/>
                <w:noProof/>
              </w:rPr>
              <w:t>{2]</w:t>
            </w:r>
            <w:r>
              <w:rPr>
                <w:noProof/>
              </w:rPr>
              <w:t xml:space="preserve"> - videos in the collection are based upon a Video Cloud playlist</w:t>
            </w:r>
          </w:p>
        </w:tc>
        <w:tc>
          <w:tcPr>
            <w:tcW w:w="7407" w:type="dxa"/>
          </w:tcPr>
          <w:p w:rsidR="00000000" w:rsidRDefault="005F10A7">
            <w:pPr>
              <w:rPr>
                <w:lang w:val="es-ES_tradnl"/>
              </w:rPr>
            </w:pPr>
            <w:r>
              <w:rPr>
                <w:rStyle w:val="mqInternal"/>
                <w:noProof/>
                <w:lang w:val="es-ES_tradnl"/>
              </w:rPr>
              <w:t>[1}</w:t>
            </w:r>
            <w:r>
              <w:rPr>
                <w:lang w:val="es-ES_tradnl"/>
              </w:rPr>
              <w:t>Lista de reproducci</w:t>
            </w:r>
            <w:r>
              <w:rPr>
                <w:lang w:val="es-ES_tradnl"/>
              </w:rPr>
              <w:t>ó</w:t>
            </w:r>
            <w:r>
              <w:rPr>
                <w:lang w:val="es-ES_tradnl"/>
              </w:rPr>
              <w:t>n</w:t>
            </w:r>
            <w:r>
              <w:rPr>
                <w:rStyle w:val="mqInternal"/>
                <w:noProof/>
                <w:lang w:val="es-ES_tradnl"/>
              </w:rPr>
              <w:t>{2]</w:t>
            </w:r>
            <w:r>
              <w:rPr>
                <w:lang w:val="es-ES_tradnl"/>
              </w:rPr>
              <w:t xml:space="preserve"> - los videos de la colecci</w:t>
            </w:r>
            <w:r>
              <w:rPr>
                <w:lang w:val="es-ES_tradnl"/>
              </w:rPr>
              <w:t>ó</w:t>
            </w:r>
            <w:r>
              <w:rPr>
                <w:lang w:val="es-ES_tradnl"/>
              </w:rPr>
              <w:t>n se basan en una lista de reproducci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97120ae1-14e2-41cc-8ed8-304d0fa7bb19</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metadata fields</w:t>
            </w:r>
          </w:p>
        </w:tc>
        <w:tc>
          <w:tcPr>
            <w:tcW w:w="7407" w:type="dxa"/>
          </w:tcPr>
          <w:p w:rsidR="00000000" w:rsidRDefault="005F10A7">
            <w:pPr>
              <w:rPr>
                <w:lang w:val="es-ES_tradnl"/>
              </w:rPr>
            </w:pPr>
            <w:r>
              <w:rPr>
                <w:rStyle w:val="mqInternal"/>
                <w:noProof/>
                <w:lang w:val="es-ES_tradnl"/>
              </w:rPr>
              <w:t>[1}</w:t>
            </w:r>
            <w:r>
              <w:rPr>
                <w:lang w:val="es-ES_tradnl"/>
              </w:rPr>
              <w:t>Personalizado</w:t>
            </w:r>
            <w:r>
              <w:rPr>
                <w:rStyle w:val="mqInternal"/>
                <w:noProof/>
                <w:lang w:val="es-ES_tradnl"/>
              </w:rPr>
              <w:t>{2]</w:t>
            </w:r>
            <w:r>
              <w:rPr>
                <w:lang w:val="es-ES_tradnl"/>
              </w:rPr>
              <w:t xml:space="preserve"> - los videos de la colecci</w:t>
            </w:r>
            <w:r>
              <w:rPr>
                <w:lang w:val="es-ES_tradnl"/>
              </w:rPr>
              <w:t>ó</w:t>
            </w:r>
            <w:r>
              <w:rPr>
                <w:lang w:val="es-ES_tradnl"/>
              </w:rPr>
              <w:t>n se basan en etiquetas de video, una b</w:t>
            </w:r>
            <w:r>
              <w:rPr>
                <w:lang w:val="es-ES_tradnl"/>
              </w:rPr>
              <w:t>ú</w:t>
            </w:r>
            <w:r>
              <w:rPr>
                <w:lang w:val="es-ES_tradnl"/>
              </w:rPr>
              <w:t xml:space="preserve">squeda personalizada o </w:t>
            </w:r>
            <w:r>
              <w:rPr>
                <w:lang w:val="es-ES_tradnl"/>
              </w:rPr>
              <w:t>campos de metadatos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f8b2a7cd-0880-4921-971c-ebd33f41609d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f5f37e63-2630-482e-9dd6-8e2b75f7cfca</w:t>
            </w:r>
          </w:p>
        </w:tc>
        <w:tc>
          <w:tcPr>
            <w:tcW w:w="7407" w:type="dxa"/>
            <w:shd w:val="clear" w:color="auto" w:fill="F2F2F2" w:themeFill="background1" w:themeFillShade="F2"/>
          </w:tcPr>
          <w:p w:rsidR="00000000" w:rsidRDefault="005F10A7">
            <w:pPr>
              <w:rPr>
                <w:noProof/>
              </w:rPr>
            </w:pPr>
            <w:r>
              <w:rPr>
                <w:noProof/>
              </w:rPr>
              <w:t xml:space="preserve">Values that have been entered for </w:t>
            </w:r>
            <w:r>
              <w:rPr>
                <w:rStyle w:val="mqInternal"/>
                <w:noProof/>
              </w:rPr>
              <w:t>[1}</w:t>
            </w:r>
            <w:r>
              <w:rPr>
                <w:noProof/>
              </w:rPr>
              <w:t>Include Tag and Exclude Tag</w:t>
            </w:r>
            <w:r>
              <w:rPr>
                <w:rStyle w:val="mqInternal"/>
                <w:noProof/>
              </w:rPr>
              <w:t>{2]</w:t>
            </w:r>
            <w:r>
              <w:rPr>
                <w:noProof/>
              </w:rPr>
              <w:t xml:space="preserve"> as part of the </w:t>
            </w:r>
            <w:r>
              <w:rPr>
                <w:rStyle w:val="mqInternal"/>
                <w:noProof/>
              </w:rPr>
              <w:t>[3}</w:t>
            </w:r>
            <w:r>
              <w:rPr>
                <w:noProof/>
              </w:rPr>
              <w:t>SITE FEATURES &gt; Site Search</w:t>
            </w:r>
            <w:r>
              <w:rPr>
                <w:rStyle w:val="mqInternal"/>
                <w:noProof/>
              </w:rPr>
              <w:t>{4]</w:t>
            </w:r>
            <w:r>
              <w:rPr>
                <w:noProof/>
              </w:rPr>
              <w:t xml:space="preserve"> settings</w:t>
            </w:r>
            <w:r>
              <w:rPr>
                <w:noProof/>
              </w:rPr>
              <w:t xml:space="preserve"> will also apply to any collections that are created.</w:t>
            </w:r>
          </w:p>
        </w:tc>
        <w:tc>
          <w:tcPr>
            <w:tcW w:w="7407" w:type="dxa"/>
          </w:tcPr>
          <w:p w:rsidR="00000000" w:rsidRDefault="005F10A7">
            <w:pPr>
              <w:rPr>
                <w:lang w:val="es-ES_tradnl"/>
              </w:rPr>
            </w:pPr>
            <w:r>
              <w:rPr>
                <w:lang w:val="es-ES_tradnl"/>
              </w:rPr>
              <w:t xml:space="preserve">Valores que se han introducido para </w:t>
            </w:r>
            <w:r>
              <w:rPr>
                <w:rStyle w:val="mqInternal"/>
                <w:noProof/>
                <w:lang w:val="es-ES_tradnl"/>
              </w:rPr>
              <w:t>[1}</w:t>
            </w:r>
            <w:r>
              <w:rPr>
                <w:lang w:val="es-ES_tradnl"/>
              </w:rPr>
              <w:t>Incluir etiqueta y excluir etiqueta</w:t>
            </w:r>
            <w:r>
              <w:rPr>
                <w:rStyle w:val="mqInternal"/>
                <w:noProof/>
                <w:lang w:val="es-ES_tradnl"/>
              </w:rPr>
              <w:t>{2]</w:t>
            </w:r>
            <w:r>
              <w:rPr>
                <w:lang w:val="es-ES_tradnl"/>
              </w:rPr>
              <w:t xml:space="preserve"> como parte de la </w:t>
            </w:r>
            <w:r>
              <w:rPr>
                <w:rStyle w:val="mqInternal"/>
                <w:noProof/>
                <w:lang w:val="es-ES_tradnl"/>
              </w:rPr>
              <w:t>[3}</w:t>
            </w:r>
            <w:r>
              <w:rPr>
                <w:lang w:val="es-ES_tradnl"/>
              </w:rPr>
              <w:t>CARACTER</w:t>
            </w:r>
            <w:r>
              <w:rPr>
                <w:lang w:val="es-ES_tradnl"/>
              </w:rPr>
              <w:t>Í</w:t>
            </w:r>
            <w:r>
              <w:rPr>
                <w:lang w:val="es-ES_tradnl"/>
              </w:rPr>
              <w:t>STICAS DEL SITIO&gt; B</w:t>
            </w:r>
            <w:r>
              <w:rPr>
                <w:lang w:val="es-ES_tradnl"/>
              </w:rPr>
              <w:t>ú</w:t>
            </w:r>
            <w:r>
              <w:rPr>
                <w:lang w:val="es-ES_tradnl"/>
              </w:rPr>
              <w:t>squeda en el sitio</w:t>
            </w:r>
            <w:r>
              <w:rPr>
                <w:rStyle w:val="mqInternal"/>
                <w:noProof/>
                <w:lang w:val="es-ES_tradnl"/>
              </w:rPr>
              <w:t>{4]</w:t>
            </w:r>
            <w:r>
              <w:rPr>
                <w:lang w:val="es-ES_tradnl"/>
              </w:rPr>
              <w:t xml:space="preserve"> La configuraci</w:t>
            </w:r>
            <w:r>
              <w:rPr>
                <w:lang w:val="es-ES_tradnl"/>
              </w:rPr>
              <w:t>ó</w:t>
            </w:r>
            <w:r>
              <w:rPr>
                <w:lang w:val="es-ES_tradnl"/>
              </w:rPr>
              <w:t>n tambi</w:t>
            </w:r>
            <w:r>
              <w:rPr>
                <w:lang w:val="es-ES_tradnl"/>
              </w:rPr>
              <w:t>é</w:t>
            </w:r>
            <w:r>
              <w:rPr>
                <w:lang w:val="es-ES_tradnl"/>
              </w:rPr>
              <w:t>n se aplicar</w:t>
            </w:r>
            <w:r>
              <w:rPr>
                <w:lang w:val="es-ES_tradnl"/>
              </w:rPr>
              <w:t>á</w:t>
            </w:r>
            <w:r>
              <w:rPr>
                <w:lang w:val="es-ES_tradnl"/>
              </w:rPr>
              <w:t xml:space="preserve"> a las colecciones que se creen.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301912e3-3d36-405e-9ce8-269906a9ccea</w:t>
            </w:r>
          </w:p>
        </w:tc>
        <w:tc>
          <w:tcPr>
            <w:tcW w:w="7407" w:type="dxa"/>
            <w:shd w:val="clear" w:color="auto" w:fill="F2F2F2" w:themeFill="background1" w:themeFillShade="F2"/>
          </w:tcPr>
          <w:p w:rsidR="00000000" w:rsidRDefault="005F10A7">
            <w:pPr>
              <w:rPr>
                <w:noProof/>
              </w:rPr>
            </w:pPr>
            <w:r>
              <w:rPr>
                <w:noProof/>
              </w:rPr>
              <w:t>This may limit the videos you see displayed when creating collections.</w:t>
            </w:r>
          </w:p>
        </w:tc>
        <w:tc>
          <w:tcPr>
            <w:tcW w:w="7407" w:type="dxa"/>
          </w:tcPr>
          <w:p w:rsidR="00000000" w:rsidRDefault="005F10A7">
            <w:pPr>
              <w:rPr>
                <w:lang w:val="es-ES_tradnl"/>
              </w:rPr>
            </w:pPr>
            <w:r>
              <w:rPr>
                <w:lang w:val="es-ES_tradnl"/>
              </w:rPr>
              <w:t>Esto puede limitar los videos que se muestran al crear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be645a94-5642-4143-bb6f-16f0da4fe2d0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614e8178-99c9-4cb1-8b54-bf95e6f6a08c</w:t>
            </w:r>
          </w:p>
        </w:tc>
        <w:tc>
          <w:tcPr>
            <w:tcW w:w="7407" w:type="dxa"/>
            <w:shd w:val="clear" w:color="auto" w:fill="F2F2F2" w:themeFill="background1" w:themeFillShade="F2"/>
          </w:tcPr>
          <w:p w:rsidR="00000000" w:rsidRDefault="005F10A7">
            <w:pPr>
              <w:rPr>
                <w:noProof/>
              </w:rPr>
            </w:pPr>
            <w:r>
              <w:rPr>
                <w:noProof/>
              </w:rPr>
              <w:t>If you recently made changes to video metadata or playlists, those changes may take up to 6 minutes to appear inside the Collection Editor and on published experiences.</w:t>
            </w:r>
          </w:p>
        </w:tc>
        <w:tc>
          <w:tcPr>
            <w:tcW w:w="7407" w:type="dxa"/>
          </w:tcPr>
          <w:p w:rsidR="00000000" w:rsidRDefault="005F10A7">
            <w:pPr>
              <w:rPr>
                <w:lang w:val="es-ES_tradnl"/>
              </w:rPr>
            </w:pPr>
            <w:r>
              <w:rPr>
                <w:lang w:val="es-ES_tradnl"/>
              </w:rPr>
              <w:t>Si recientemente realiz</w:t>
            </w:r>
            <w:r>
              <w:rPr>
                <w:lang w:val="es-ES_tradnl"/>
              </w:rPr>
              <w:t>ó</w:t>
            </w:r>
            <w:r>
              <w:rPr>
                <w:lang w:val="es-ES_tradnl"/>
              </w:rPr>
              <w:t xml:space="preserve"> cambios en los metadatos de video o en las listas de reproducci</w:t>
            </w:r>
            <w:r>
              <w:rPr>
                <w:lang w:val="es-ES_tradnl"/>
              </w:rPr>
              <w:t>ó</w:t>
            </w:r>
            <w:r>
              <w:rPr>
                <w:lang w:val="es-ES_tradnl"/>
              </w:rPr>
              <w:t>n, esos cambios pueden demorar hasta 6 minutos en aparecer dentro del Editor de la colecci</w:t>
            </w:r>
            <w:r>
              <w:rPr>
                <w:lang w:val="es-ES_tradnl"/>
              </w:rPr>
              <w:t>ó</w:t>
            </w:r>
            <w:r>
              <w:rPr>
                <w:lang w:val="es-ES_tradnl"/>
              </w:rPr>
              <w:t>n y en las experiencias publicadas.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f9b3cc43-7549-4341-be65-2a6e0b5bc3be</w:t>
            </w:r>
          </w:p>
        </w:tc>
        <w:tc>
          <w:tcPr>
            <w:tcW w:w="7407" w:type="dxa"/>
            <w:shd w:val="clear" w:color="auto" w:fill="F2F2F2" w:themeFill="background1" w:themeFillShade="F2"/>
          </w:tcPr>
          <w:p w:rsidR="00000000" w:rsidRDefault="005F10A7">
            <w:pPr>
              <w:rPr>
                <w:noProof/>
              </w:rPr>
            </w:pPr>
            <w:r>
              <w:rPr>
                <w:noProof/>
              </w:rPr>
              <w:t>Using a Playlist video</w:t>
            </w:r>
            <w:r>
              <w:rPr>
                <w:noProof/>
              </w:rPr>
              <w:t xml:space="preserve"> assignment</w:t>
            </w:r>
          </w:p>
        </w:tc>
        <w:tc>
          <w:tcPr>
            <w:tcW w:w="7407" w:type="dxa"/>
          </w:tcPr>
          <w:p w:rsidR="00000000" w:rsidRDefault="005F10A7">
            <w:pPr>
              <w:rPr>
                <w:lang w:val="es-ES_tradnl"/>
              </w:rPr>
            </w:pPr>
            <w:r>
              <w:rPr>
                <w:lang w:val="es-ES_tradnl"/>
              </w:rPr>
              <w:t>Usar una asignaci</w:t>
            </w:r>
            <w:r>
              <w:rPr>
                <w:lang w:val="es-ES_tradnl"/>
              </w:rPr>
              <w:t>ó</w:t>
            </w:r>
            <w:r>
              <w:rPr>
                <w:lang w:val="es-ES_tradnl"/>
              </w:rPr>
              <w:t>n de video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e41b2327-7410-47a5-b2d9-f496e7dcc34f</w:t>
            </w:r>
          </w:p>
        </w:tc>
        <w:tc>
          <w:tcPr>
            <w:tcW w:w="7407" w:type="dxa"/>
            <w:shd w:val="clear" w:color="auto" w:fill="F2F2F2" w:themeFill="background1" w:themeFillShade="F2"/>
          </w:tcPr>
          <w:p w:rsidR="00000000" w:rsidRDefault="005F10A7">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Video Cloud playlist.</w:t>
            </w:r>
          </w:p>
        </w:tc>
        <w:tc>
          <w:tcPr>
            <w:tcW w:w="7407" w:type="dxa"/>
          </w:tcPr>
          <w:p w:rsidR="00000000" w:rsidRDefault="005F10A7">
            <w:pPr>
              <w:rPr>
                <w:lang w:val="es-ES_tradnl"/>
              </w:rPr>
            </w:pPr>
            <w:r>
              <w:rPr>
                <w:lang w:val="es-ES_tradnl"/>
              </w:rPr>
              <w:t xml:space="preserve">Cuando elige usar un </w:t>
            </w:r>
            <w:r>
              <w:rPr>
                <w:rStyle w:val="mqInternal"/>
                <w:noProof/>
                <w:lang w:val="es-ES_tradnl"/>
              </w:rPr>
              <w:t>[</w:t>
            </w:r>
            <w:r>
              <w:rPr>
                <w:rStyle w:val="mqInternal"/>
                <w:noProof/>
                <w:lang w:val="es-ES_tradnl"/>
              </w:rPr>
              <w:t>1}</w:t>
            </w:r>
            <w:r>
              <w:rPr>
                <w:lang w:val="es-ES_tradnl"/>
              </w:rPr>
              <w:t>Lista de reproducci</w:t>
            </w:r>
            <w:r>
              <w:rPr>
                <w:lang w:val="es-ES_tradnl"/>
              </w:rPr>
              <w:t>ó</w:t>
            </w:r>
            <w:r>
              <w:rPr>
                <w:lang w:val="es-ES_tradnl"/>
              </w:rPr>
              <w:t>n</w:t>
            </w:r>
            <w:r>
              <w:rPr>
                <w:rStyle w:val="mqInternal"/>
                <w:noProof/>
                <w:lang w:val="es-ES_tradnl"/>
              </w:rPr>
              <w:t>{2]</w:t>
            </w:r>
            <w:r>
              <w:rPr>
                <w:lang w:val="es-ES_tradnl"/>
              </w:rPr>
              <w:t xml:space="preserve"> asignaci</w:t>
            </w:r>
            <w:r>
              <w:rPr>
                <w:lang w:val="es-ES_tradnl"/>
              </w:rPr>
              <w:t>ó</w:t>
            </w:r>
            <w:r>
              <w:rPr>
                <w:lang w:val="es-ES_tradnl"/>
              </w:rPr>
              <w:t>n de video, los videos de la colecci</w:t>
            </w:r>
            <w:r>
              <w:rPr>
                <w:lang w:val="es-ES_tradnl"/>
              </w:rPr>
              <w:t>ó</w:t>
            </w:r>
            <w:r>
              <w:rPr>
                <w:lang w:val="es-ES_tradnl"/>
              </w:rPr>
              <w:t>n se basar</w:t>
            </w:r>
            <w:r>
              <w:rPr>
                <w:lang w:val="es-ES_tradnl"/>
              </w:rPr>
              <w:t>á</w:t>
            </w:r>
            <w:r>
              <w:rPr>
                <w:lang w:val="es-ES_tradnl"/>
              </w:rPr>
              <w:t>n en una lista de reproducci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64b50388-81c6-41fe-81d6-14029359d49b</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Lista de reproducci</w:t>
            </w:r>
            <w:r>
              <w:rPr>
                <w:lang w:val="es-ES_tradnl"/>
              </w:rPr>
              <w:t>ó</w:t>
            </w:r>
            <w:r>
              <w:rPr>
                <w:lang w:val="es-ES_tradnl"/>
              </w:rPr>
              <w:t>n</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42d1d825-e56a-4c72-aca7-16fa832e83f4</w:t>
            </w:r>
          </w:p>
        </w:tc>
        <w:tc>
          <w:tcPr>
            <w:tcW w:w="7407" w:type="dxa"/>
            <w:shd w:val="clear" w:color="auto" w:fill="F2F2F2" w:themeFill="background1" w:themeFillShade="F2"/>
          </w:tcPr>
          <w:p w:rsidR="00000000" w:rsidRDefault="005F10A7">
            <w:pPr>
              <w:rPr>
                <w:noProof/>
              </w:rPr>
            </w:pPr>
            <w:r>
              <w:rPr>
                <w:noProof/>
              </w:rPr>
              <w:t>A list of playlists in your Video Cloud account will appear.</w:t>
            </w:r>
          </w:p>
        </w:tc>
        <w:tc>
          <w:tcPr>
            <w:tcW w:w="7407" w:type="dxa"/>
          </w:tcPr>
          <w:p w:rsidR="00000000" w:rsidRDefault="005F10A7">
            <w:pPr>
              <w:rPr>
                <w:lang w:val="es-ES_tradnl"/>
              </w:rPr>
            </w:pPr>
            <w:r>
              <w:rPr>
                <w:lang w:val="es-ES_tradnl"/>
              </w:rPr>
              <w:t>Aparecer</w:t>
            </w:r>
            <w:r>
              <w:rPr>
                <w:lang w:val="es-ES_tradnl"/>
              </w:rPr>
              <w:t>á</w:t>
            </w:r>
            <w:r>
              <w:rPr>
                <w:lang w:val="es-ES_tradnl"/>
              </w:rPr>
              <w:t xml:space="preserve"> una lista de listas de reproducci</w:t>
            </w:r>
            <w:r>
              <w:rPr>
                <w:lang w:val="es-ES_tradnl"/>
              </w:rPr>
              <w:t>ó</w:t>
            </w:r>
            <w:r>
              <w:rPr>
                <w:lang w:val="es-ES_tradnl"/>
              </w:rPr>
              <w:t>n en su cuenta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d04fda50-6d07-4e44-82a2-521b56f72a78</w:t>
            </w:r>
          </w:p>
        </w:tc>
        <w:tc>
          <w:tcPr>
            <w:tcW w:w="7407" w:type="dxa"/>
            <w:shd w:val="clear" w:color="auto" w:fill="F2F2F2" w:themeFill="background1" w:themeFillShade="F2"/>
          </w:tcPr>
          <w:p w:rsidR="00000000" w:rsidRDefault="005F10A7">
            <w:pPr>
              <w:rPr>
                <w:noProof/>
              </w:rPr>
            </w:pPr>
            <w:r>
              <w:rPr>
                <w:noProof/>
              </w:rPr>
              <w:t>Use the navigation controls (</w:t>
            </w:r>
            <w:r>
              <w:rPr>
                <w:rStyle w:val="mqInternal"/>
                <w:noProof/>
              </w:rPr>
              <w:t>[1]</w:t>
            </w:r>
            <w:r>
              <w:rPr>
                <w:noProof/>
              </w:rPr>
              <w:t>) or the search feature to locate to the desired playlist.</w:t>
            </w:r>
          </w:p>
        </w:tc>
        <w:tc>
          <w:tcPr>
            <w:tcW w:w="7407" w:type="dxa"/>
          </w:tcPr>
          <w:p w:rsidR="00000000" w:rsidRDefault="005F10A7">
            <w:pPr>
              <w:rPr>
                <w:lang w:val="es-ES_tradnl"/>
              </w:rPr>
            </w:pPr>
            <w:r>
              <w:rPr>
                <w:lang w:val="es-ES_tradnl"/>
              </w:rPr>
              <w:t>Utilice los controles de navegaci</w:t>
            </w:r>
            <w:r>
              <w:rPr>
                <w:lang w:val="es-ES_tradnl"/>
              </w:rPr>
              <w:t>ó</w:t>
            </w:r>
            <w:r>
              <w:rPr>
                <w:lang w:val="es-ES_tradnl"/>
              </w:rPr>
              <w:t>n (</w:t>
            </w:r>
            <w:r>
              <w:rPr>
                <w:rStyle w:val="mqInternal"/>
                <w:noProof/>
                <w:lang w:val="es-ES_tradnl"/>
              </w:rPr>
              <w:t>[1]</w:t>
            </w:r>
            <w:r>
              <w:rPr>
                <w:lang w:val="es-ES_tradnl"/>
              </w:rPr>
              <w:t xml:space="preserve"> ) o la funci</w:t>
            </w:r>
            <w:r>
              <w:rPr>
                <w:lang w:val="es-ES_tradnl"/>
              </w:rPr>
              <w:t>ó</w:t>
            </w:r>
            <w:r>
              <w:rPr>
                <w:lang w:val="es-ES_tradnl"/>
              </w:rPr>
              <w:t>n de b</w:t>
            </w:r>
            <w:r>
              <w:rPr>
                <w:lang w:val="es-ES_tradnl"/>
              </w:rPr>
              <w:t>ú</w:t>
            </w:r>
            <w:r>
              <w:rPr>
                <w:lang w:val="es-ES_tradnl"/>
              </w:rPr>
              <w:t>squeda para ubicar la lista de reproducci</w:t>
            </w:r>
            <w:r>
              <w:rPr>
                <w:lang w:val="es-ES_tradnl"/>
              </w:rPr>
              <w:t>ó</w:t>
            </w:r>
            <w:r>
              <w:rPr>
                <w:lang w:val="es-ES_tradnl"/>
              </w:rPr>
              <w:t>n deseada.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de4a3030-7ad7-49bc-984b-544ffeb41b34</w:t>
            </w:r>
          </w:p>
        </w:tc>
        <w:tc>
          <w:tcPr>
            <w:tcW w:w="7407" w:type="dxa"/>
            <w:shd w:val="clear" w:color="auto" w:fill="F2F2F2" w:themeFill="background1" w:themeFillShade="F2"/>
          </w:tcPr>
          <w:p w:rsidR="00000000" w:rsidRDefault="005F10A7">
            <w:pPr>
              <w:rPr>
                <w:noProof/>
              </w:rPr>
            </w:pPr>
            <w:r>
              <w:rPr>
                <w:noProof/>
              </w:rPr>
              <w:t>After selecting a playlist, the list of videos in that playlist will be displayed.</w:t>
            </w:r>
          </w:p>
        </w:tc>
        <w:tc>
          <w:tcPr>
            <w:tcW w:w="7407" w:type="dxa"/>
          </w:tcPr>
          <w:p w:rsidR="00000000" w:rsidRDefault="005F10A7">
            <w:pPr>
              <w:rPr>
                <w:lang w:val="es-ES_tradnl"/>
              </w:rPr>
            </w:pPr>
            <w:r>
              <w:rPr>
                <w:lang w:val="es-ES_tradnl"/>
              </w:rPr>
              <w:t>Despu</w:t>
            </w:r>
            <w:r>
              <w:rPr>
                <w:lang w:val="es-ES_tradnl"/>
              </w:rPr>
              <w:t>é</w:t>
            </w:r>
            <w:r>
              <w:rPr>
                <w:lang w:val="es-ES_tradnl"/>
              </w:rPr>
              <w:t>s de seleccionar una lista de reproducci</w:t>
            </w:r>
            <w:r>
              <w:rPr>
                <w:lang w:val="es-ES_tradnl"/>
              </w:rPr>
              <w:t>ó</w:t>
            </w:r>
            <w:r>
              <w:rPr>
                <w:lang w:val="es-ES_tradnl"/>
              </w:rPr>
              <w:t>n, se mostrar</w:t>
            </w:r>
            <w:r>
              <w:rPr>
                <w:lang w:val="es-ES_tradnl"/>
              </w:rPr>
              <w:t>á</w:t>
            </w:r>
            <w:r>
              <w:rPr>
                <w:lang w:val="es-ES_tradnl"/>
              </w:rPr>
              <w:t xml:space="preserve"> la lista de videos en esa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2b5771c8-930e-416b-b5e0-fdffffadcc6d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51 </w:t>
            </w:r>
            <w:r>
              <w:rPr>
                <w:noProof/>
                <w:sz w:val="16"/>
              </w:rPr>
              <w:br/>
            </w:r>
            <w:r>
              <w:rPr>
                <w:noProof/>
                <w:sz w:val="2"/>
              </w:rPr>
              <w:t>fd5</w:t>
            </w:r>
            <w:r>
              <w:rPr>
                <w:noProof/>
                <w:sz w:val="2"/>
              </w:rPr>
              <w:t>24bad-1775-4328-97a8-056848c84a2e</w:t>
            </w:r>
          </w:p>
        </w:tc>
        <w:tc>
          <w:tcPr>
            <w:tcW w:w="7407" w:type="dxa"/>
            <w:shd w:val="clear" w:color="auto" w:fill="F2F2F2" w:themeFill="background1" w:themeFillShade="F2"/>
          </w:tcPr>
          <w:p w:rsidR="00000000" w:rsidRDefault="005F10A7">
            <w:pPr>
              <w:rPr>
                <w:noProof/>
              </w:rPr>
            </w:pPr>
            <w:r>
              <w:rPr>
                <w:noProof/>
              </w:rPr>
              <w:t>The order of the videos in the collection is based upon the playlist settings.</w:t>
            </w:r>
          </w:p>
        </w:tc>
        <w:tc>
          <w:tcPr>
            <w:tcW w:w="7407" w:type="dxa"/>
          </w:tcPr>
          <w:p w:rsidR="00000000" w:rsidRDefault="005F10A7">
            <w:pPr>
              <w:rPr>
                <w:lang w:val="es-ES_tradnl"/>
              </w:rPr>
            </w:pPr>
            <w:r>
              <w:rPr>
                <w:lang w:val="es-ES_tradnl"/>
              </w:rPr>
              <w:t>El orden de los videos de la colecci</w:t>
            </w:r>
            <w:r>
              <w:rPr>
                <w:lang w:val="es-ES_tradnl"/>
              </w:rPr>
              <w:t>ó</w:t>
            </w:r>
            <w:r>
              <w:rPr>
                <w:lang w:val="es-ES_tradnl"/>
              </w:rPr>
              <w:t>n se basa en la configuraci</w:t>
            </w:r>
            <w:r>
              <w:rPr>
                <w:lang w:val="es-ES_tradnl"/>
              </w:rPr>
              <w:t>ó</w:t>
            </w:r>
            <w:r>
              <w:rPr>
                <w:lang w:val="es-ES_tradnl"/>
              </w:rPr>
              <w:t>n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608e0102-fca7-4729-9f8f-eefc047d1ad1</w:t>
            </w:r>
          </w:p>
        </w:tc>
        <w:tc>
          <w:tcPr>
            <w:tcW w:w="7407" w:type="dxa"/>
            <w:shd w:val="clear" w:color="auto" w:fill="F2F2F2" w:themeFill="background1" w:themeFillShade="F2"/>
          </w:tcPr>
          <w:p w:rsidR="00000000" w:rsidRDefault="005F10A7">
            <w:pPr>
              <w:rPr>
                <w:noProof/>
              </w:rPr>
            </w:pPr>
            <w:r>
              <w:rPr>
                <w:noProof/>
              </w:rPr>
              <w:t>(Opti</w:t>
            </w:r>
            <w:r>
              <w:rPr>
                <w:noProof/>
              </w:rPr>
              <w:t>onal) Depending on the template selected, additional collection details can be configured.</w:t>
            </w:r>
          </w:p>
        </w:tc>
        <w:tc>
          <w:tcPr>
            <w:tcW w:w="7407" w:type="dxa"/>
          </w:tcPr>
          <w:p w:rsidR="00000000" w:rsidRDefault="005F10A7">
            <w:pPr>
              <w:rPr>
                <w:lang w:val="es-ES_tradnl"/>
              </w:rPr>
            </w:pPr>
            <w:r>
              <w:rPr>
                <w:lang w:val="es-ES_tradnl"/>
              </w:rPr>
              <w:t>(Opcional) Dependiendo de la plantilla seleccionada, se pueden configurar detalles adicionales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58852f7f-3dda-40aa-bb8e-f254534a5df5</w:t>
            </w:r>
          </w:p>
        </w:tc>
        <w:tc>
          <w:tcPr>
            <w:tcW w:w="7407" w:type="dxa"/>
            <w:shd w:val="clear" w:color="auto" w:fill="F2F2F2" w:themeFill="background1" w:themeFillShade="F2"/>
          </w:tcPr>
          <w:p w:rsidR="00000000" w:rsidRDefault="005F10A7">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el </w:t>
            </w:r>
            <w:r>
              <w:rPr>
                <w:rStyle w:val="mqInternal"/>
                <w:noProof/>
                <w:lang w:val="es-ES_tradnl"/>
              </w:rPr>
              <w:t>[1}</w:t>
            </w:r>
            <w:r>
              <w:rPr>
                <w:lang w:val="es-ES_tradnl"/>
              </w:rPr>
              <w:t>Agregar informaci</w:t>
            </w:r>
            <w:r>
              <w:rPr>
                <w:lang w:val="es-ES_tradnl"/>
              </w:rPr>
              <w:t>ó</w:t>
            </w:r>
            <w:r>
              <w:rPr>
                <w:lang w:val="es-ES_tradnl"/>
              </w:rPr>
              <w:t>n de la colecci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 de este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d9aaed8e-7e21-4ad0-9bc6-f7bdf2cc4ed4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w:t>
            </w:r>
            <w:r>
              <w:rPr>
                <w:noProof/>
              </w:rPr>
              <w:t xml:space="preserve"> save your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sus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2c5d8b77-523f-4f29-bea8-80963065d68b</w:t>
            </w:r>
          </w:p>
        </w:tc>
        <w:tc>
          <w:tcPr>
            <w:tcW w:w="7407" w:type="dxa"/>
            <w:shd w:val="clear" w:color="auto" w:fill="F2F2F2" w:themeFill="background1" w:themeFillShade="F2"/>
          </w:tcPr>
          <w:p w:rsidR="00000000" w:rsidRDefault="005F10A7">
            <w:pPr>
              <w:rPr>
                <w:noProof/>
              </w:rPr>
            </w:pPr>
            <w:r>
              <w:rPr>
                <w:noProof/>
              </w:rPr>
              <w:t>Using a Custom video assignment</w:t>
            </w:r>
          </w:p>
        </w:tc>
        <w:tc>
          <w:tcPr>
            <w:tcW w:w="7407" w:type="dxa"/>
          </w:tcPr>
          <w:p w:rsidR="00000000" w:rsidRDefault="005F10A7">
            <w:pPr>
              <w:rPr>
                <w:lang w:val="es-ES_tradnl"/>
              </w:rPr>
            </w:pPr>
            <w:r>
              <w:rPr>
                <w:lang w:val="es-ES_tradnl"/>
              </w:rPr>
              <w:t>Usar una asignaci</w:t>
            </w:r>
            <w:r>
              <w:rPr>
                <w:lang w:val="es-ES_tradnl"/>
              </w:rPr>
              <w:t>ó</w:t>
            </w:r>
            <w:r>
              <w:rPr>
                <w:lang w:val="es-ES_tradnl"/>
              </w:rPr>
              <w:t>n de video personalizada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a76fac4e-3435-4ee9-a024-00bf4b11a8a3</w:t>
            </w:r>
          </w:p>
        </w:tc>
        <w:tc>
          <w:tcPr>
            <w:tcW w:w="7407" w:type="dxa"/>
            <w:shd w:val="clear" w:color="auto" w:fill="F2F2F2" w:themeFill="background1" w:themeFillShade="F2"/>
          </w:tcPr>
          <w:p w:rsidR="00000000" w:rsidRDefault="005F10A7">
            <w:pPr>
              <w:rPr>
                <w:noProof/>
              </w:rPr>
            </w:pPr>
            <w:r>
              <w:rPr>
                <w:noProof/>
              </w:rPr>
              <w:t xml:space="preserve">When you choose to use a </w:t>
            </w:r>
            <w:r>
              <w:rPr>
                <w:rStyle w:val="mqInternal"/>
                <w:noProof/>
              </w:rPr>
              <w:t>[</w:t>
            </w:r>
            <w:r>
              <w:rPr>
                <w:rStyle w:val="mqInternal"/>
                <w:noProof/>
              </w:rPr>
              <w:t>1}</w:t>
            </w:r>
            <w:r>
              <w:rPr>
                <w:noProof/>
              </w:rPr>
              <w:t>Custom</w:t>
            </w:r>
            <w:r>
              <w:rPr>
                <w:rStyle w:val="mqInternal"/>
                <w:noProof/>
              </w:rPr>
              <w:t>{2]</w:t>
            </w:r>
            <w:r>
              <w:rPr>
                <w:noProof/>
              </w:rPr>
              <w:t xml:space="preserve"> video assignment, videos in the collection will be based upon video tags, a custom search or custom metadata fields.</w:t>
            </w:r>
          </w:p>
        </w:tc>
        <w:tc>
          <w:tcPr>
            <w:tcW w:w="7407" w:type="dxa"/>
          </w:tcPr>
          <w:p w:rsidR="00000000" w:rsidRDefault="005F10A7">
            <w:pPr>
              <w:rPr>
                <w:lang w:val="es-ES_tradnl"/>
              </w:rPr>
            </w:pPr>
            <w:r>
              <w:rPr>
                <w:lang w:val="es-ES_tradnl"/>
              </w:rPr>
              <w:t xml:space="preserve">Cuando elige usar un </w:t>
            </w:r>
            <w:r>
              <w:rPr>
                <w:rStyle w:val="mqInternal"/>
                <w:noProof/>
                <w:lang w:val="es-ES_tradnl"/>
              </w:rPr>
              <w:t>[1}</w:t>
            </w:r>
            <w:r>
              <w:rPr>
                <w:lang w:val="es-ES_tradnl"/>
              </w:rPr>
              <w:t>Personalizado</w:t>
            </w:r>
            <w:r>
              <w:rPr>
                <w:rStyle w:val="mqInternal"/>
                <w:noProof/>
                <w:lang w:val="es-ES_tradnl"/>
              </w:rPr>
              <w:t>{2]</w:t>
            </w:r>
            <w:r>
              <w:rPr>
                <w:lang w:val="es-ES_tradnl"/>
              </w:rPr>
              <w:t xml:space="preserve"> asignaci</w:t>
            </w:r>
            <w:r>
              <w:rPr>
                <w:lang w:val="es-ES_tradnl"/>
              </w:rPr>
              <w:t>ó</w:t>
            </w:r>
            <w:r>
              <w:rPr>
                <w:lang w:val="es-ES_tradnl"/>
              </w:rPr>
              <w:t>n de video, los videos de la colecci</w:t>
            </w:r>
            <w:r>
              <w:rPr>
                <w:lang w:val="es-ES_tradnl"/>
              </w:rPr>
              <w:t>ó</w:t>
            </w:r>
            <w:r>
              <w:rPr>
                <w:lang w:val="es-ES_tradnl"/>
              </w:rPr>
              <w:t>n se basar</w:t>
            </w:r>
            <w:r>
              <w:rPr>
                <w:lang w:val="es-ES_tradnl"/>
              </w:rPr>
              <w:t>á</w:t>
            </w:r>
            <w:r>
              <w:rPr>
                <w:lang w:val="es-ES_tradnl"/>
              </w:rPr>
              <w:t xml:space="preserve">n en etiquetas de video, una </w:t>
            </w:r>
            <w:r>
              <w:rPr>
                <w:lang w:val="es-ES_tradnl"/>
              </w:rPr>
              <w:t>b</w:t>
            </w:r>
            <w:r>
              <w:rPr>
                <w:lang w:val="es-ES_tradnl"/>
              </w:rPr>
              <w:t>ú</w:t>
            </w:r>
            <w:r>
              <w:rPr>
                <w:lang w:val="es-ES_tradnl"/>
              </w:rPr>
              <w:t>squeda personalizada o campos de metadatos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1c173142-4e7e-4689-ba9b-ab7c80762e0a</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Personalizado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95869e9c-238a-40cb-9c39-ef8737441bd9</w:t>
            </w:r>
          </w:p>
        </w:tc>
        <w:tc>
          <w:tcPr>
            <w:tcW w:w="7407" w:type="dxa"/>
            <w:shd w:val="clear" w:color="auto" w:fill="F2F2F2" w:themeFill="background1" w:themeFillShade="F2"/>
          </w:tcPr>
          <w:p w:rsidR="00000000" w:rsidRDefault="005F10A7">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000000" w:rsidRDefault="005F10A7">
            <w:pPr>
              <w:rPr>
                <w:lang w:val="es-ES_tradnl"/>
              </w:rPr>
            </w:pPr>
            <w:r>
              <w:rPr>
                <w:lang w:val="es-ES_tradnl"/>
              </w:rPr>
              <w:t>Los par</w:t>
            </w:r>
            <w:r>
              <w:rPr>
                <w:lang w:val="es-ES_tradnl"/>
              </w:rPr>
              <w:t>á</w:t>
            </w:r>
            <w:r>
              <w:rPr>
                <w:lang w:val="es-ES_tradnl"/>
              </w:rPr>
              <w:t>metros de b</w:t>
            </w:r>
            <w:r>
              <w:rPr>
                <w:lang w:val="es-ES_tradnl"/>
              </w:rPr>
              <w:t>ú</w:t>
            </w:r>
            <w:r>
              <w:rPr>
                <w:lang w:val="es-ES_tradnl"/>
              </w:rPr>
              <w:t xml:space="preserve">squeda se pueden establecer en </w:t>
            </w:r>
            <w:r>
              <w:rPr>
                <w:rStyle w:val="mqInternal"/>
                <w:noProof/>
                <w:lang w:val="es-ES_tradnl"/>
              </w:rPr>
              <w:t>[1}</w:t>
            </w:r>
            <w:r>
              <w:rPr>
                <w:lang w:val="es-ES_tradnl"/>
              </w:rPr>
              <w:t>Incluir</w:t>
            </w:r>
            <w:r>
              <w:rPr>
                <w:rStyle w:val="mqInternal"/>
                <w:noProof/>
                <w:lang w:val="es-ES_tradnl"/>
              </w:rPr>
              <w:t>{2]</w:t>
            </w:r>
            <w:r>
              <w:rPr>
                <w:lang w:val="es-ES_tradnl"/>
              </w:rPr>
              <w:t xml:space="preserve"> o </w:t>
            </w:r>
            <w:r>
              <w:rPr>
                <w:rStyle w:val="mqInternal"/>
                <w:noProof/>
                <w:lang w:val="es-ES_tradnl"/>
              </w:rPr>
              <w:t>[1}</w:t>
            </w:r>
            <w:r>
              <w:rPr>
                <w:lang w:val="es-ES_tradnl"/>
              </w:rPr>
              <w:t>Excluir</w:t>
            </w:r>
            <w:r>
              <w:rPr>
                <w:rStyle w:val="mqInternal"/>
                <w:noProof/>
                <w:lang w:val="es-ES_tradnl"/>
              </w:rPr>
              <w:t>{2]</w:t>
            </w:r>
            <w:r>
              <w:rPr>
                <w:lang w:val="es-ES_tradnl"/>
              </w:rPr>
              <w:t xml:space="preserve"> videos basados en </w:t>
            </w:r>
            <w:r>
              <w:rPr>
                <w:rStyle w:val="mqInternal"/>
                <w:noProof/>
                <w:lang w:val="es-ES_tradnl"/>
              </w:rPr>
              <w:t>[1}</w:t>
            </w:r>
            <w:r>
              <w:rPr>
                <w:lang w:val="es-ES_tradnl"/>
              </w:rPr>
              <w:t>Etiquetas</w:t>
            </w:r>
            <w:r>
              <w:rPr>
                <w:rStyle w:val="mqInternal"/>
                <w:noProof/>
                <w:lang w:val="es-ES_tradnl"/>
              </w:rPr>
              <w:t>{2]</w:t>
            </w:r>
            <w:r>
              <w:rPr>
                <w:lang w:val="es-ES_tradnl"/>
              </w:rPr>
              <w:t xml:space="preserve"> , </w:t>
            </w:r>
            <w:r>
              <w:rPr>
                <w:rStyle w:val="mqInternal"/>
                <w:noProof/>
                <w:lang w:val="es-ES_tradnl"/>
              </w:rPr>
              <w:t>[1}</w:t>
            </w:r>
            <w:r>
              <w:rPr>
                <w:lang w:val="es-ES_tradnl"/>
              </w:rPr>
              <w:t>Buscar</w:t>
            </w:r>
            <w:r>
              <w:rPr>
                <w:rStyle w:val="mqInternal"/>
                <w:noProof/>
                <w:lang w:val="es-ES_tradnl"/>
              </w:rPr>
              <w:t>{2]</w:t>
            </w:r>
            <w:r>
              <w:rPr>
                <w:lang w:val="es-ES_tradnl"/>
              </w:rPr>
              <w:t xml:space="preserve"> o un </w:t>
            </w:r>
            <w:r>
              <w:rPr>
                <w:rStyle w:val="mqInternal"/>
                <w:noProof/>
                <w:lang w:val="es-ES_tradnl"/>
              </w:rPr>
              <w:t>[1}</w:t>
            </w:r>
            <w:r>
              <w:rPr>
                <w:lang w:val="es-ES_tradnl"/>
              </w:rPr>
              <w:t>Campo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79293946-c05e-4a16-8033-fedce005965d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775a2e79-0942-40ef-a526-cb9ac910fe8b</w:t>
            </w:r>
          </w:p>
        </w:tc>
        <w:tc>
          <w:tcPr>
            <w:tcW w:w="7407" w:type="dxa"/>
            <w:shd w:val="clear" w:color="auto" w:fill="F2F2F2" w:themeFill="background1" w:themeFillShade="F2"/>
          </w:tcPr>
          <w:p w:rsidR="00000000" w:rsidRDefault="005F10A7">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000000" w:rsidRDefault="005F10A7">
            <w:pPr>
              <w:rPr>
                <w:lang w:val="es-ES_tradnl"/>
              </w:rPr>
            </w:pPr>
            <w:r>
              <w:rPr>
                <w:lang w:val="es-ES_tradnl"/>
              </w:rPr>
              <w:t xml:space="preserve">Al usar el </w:t>
            </w:r>
            <w:r>
              <w:rPr>
                <w:rStyle w:val="mqInternal"/>
                <w:noProof/>
                <w:lang w:val="es-ES_tradnl"/>
              </w:rPr>
              <w:t>[1}</w:t>
            </w:r>
            <w:r>
              <w:rPr>
                <w:lang w:val="es-ES_tradnl"/>
              </w:rPr>
              <w:t>Campo personalizado</w:t>
            </w:r>
            <w:r>
              <w:rPr>
                <w:rStyle w:val="mqInternal"/>
                <w:noProof/>
                <w:lang w:val="es-ES_tradnl"/>
              </w:rPr>
              <w:t>{2]</w:t>
            </w:r>
            <w:r>
              <w:rPr>
                <w:lang w:val="es-ES_tradnl"/>
              </w:rPr>
              <w:t xml:space="preserve"> opci</w:t>
            </w:r>
            <w:r>
              <w:rPr>
                <w:lang w:val="es-ES_tradnl"/>
              </w:rPr>
              <w:t>ó</w:t>
            </w:r>
            <w:r>
              <w:rPr>
                <w:lang w:val="es-ES_tradnl"/>
              </w:rPr>
              <w:t xml:space="preserve">n, debe ingresar la </w:t>
            </w:r>
            <w:r>
              <w:rPr>
                <w:rStyle w:val="mqInternal"/>
                <w:noProof/>
                <w:lang w:val="es-ES_tradnl"/>
              </w:rPr>
              <w:t>[1}</w:t>
            </w:r>
            <w:r>
              <w:rPr>
                <w:lang w:val="es-ES_tradnl"/>
              </w:rPr>
              <w:t>Interno</w:t>
            </w:r>
            <w:r>
              <w:rPr>
                <w:rStyle w:val="mqInternal"/>
                <w:noProof/>
                <w:lang w:val="es-ES_tradnl"/>
              </w:rPr>
              <w:t>{2]</w:t>
            </w:r>
            <w:r>
              <w:rPr>
                <w:lang w:val="es-ES_tradnl"/>
              </w:rPr>
              <w:t xml:space="preserve"> nombre del campo personalizado, </w:t>
            </w:r>
            <w:r>
              <w:rPr>
                <w:rStyle w:val="mqInternal"/>
                <w:noProof/>
                <w:lang w:val="es-ES_tradnl"/>
              </w:rPr>
              <w:t>[1}</w:t>
            </w:r>
            <w:r>
              <w:rPr>
                <w:lang w:val="es-ES_tradnl"/>
              </w:rPr>
              <w:t>NO</w:t>
            </w:r>
            <w:r>
              <w:rPr>
                <w:rStyle w:val="mqInternal"/>
                <w:noProof/>
                <w:lang w:val="es-ES_tradnl"/>
              </w:rPr>
              <w:t>{2]</w:t>
            </w:r>
            <w:r>
              <w:rPr>
                <w:lang w:val="es-ES_tradnl"/>
              </w:rPr>
              <w:t xml:space="preserve"> la </w:t>
            </w:r>
            <w:r>
              <w:rPr>
                <w:rStyle w:val="mqInternal"/>
                <w:noProof/>
                <w:lang w:val="es-ES_tradnl"/>
              </w:rPr>
              <w:t>[1}</w:t>
            </w:r>
            <w:r>
              <w:rPr>
                <w:lang w:val="es-ES_tradnl"/>
              </w:rPr>
              <w:t>Monitor</w:t>
            </w:r>
            <w:r>
              <w:rPr>
                <w:rStyle w:val="mqInternal"/>
                <w:noProof/>
                <w:lang w:val="es-ES_tradnl"/>
              </w:rPr>
              <w:t>{2]</w:t>
            </w:r>
            <w:r>
              <w:rPr>
                <w:lang w:val="es-ES_tradnl"/>
              </w:rPr>
              <w:t xml:space="preserve"> nombre.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f9e0c98b-16a1-4508-92a5-963525b107cf</w:t>
            </w:r>
          </w:p>
        </w:tc>
        <w:tc>
          <w:tcPr>
            <w:tcW w:w="7407" w:type="dxa"/>
            <w:shd w:val="clear" w:color="auto" w:fill="F2F2F2" w:themeFill="background1" w:themeFillShade="F2"/>
          </w:tcPr>
          <w:p w:rsidR="00000000" w:rsidRDefault="005F10A7">
            <w:pPr>
              <w:rPr>
                <w:noProof/>
              </w:rPr>
            </w:pPr>
            <w:r>
              <w:rPr>
                <w:noProof/>
              </w:rPr>
              <w:t>Configure the appropriate search parameters to return the desired videos.</w:t>
            </w:r>
          </w:p>
        </w:tc>
        <w:tc>
          <w:tcPr>
            <w:tcW w:w="7407" w:type="dxa"/>
          </w:tcPr>
          <w:p w:rsidR="00000000" w:rsidRDefault="005F10A7">
            <w:pPr>
              <w:rPr>
                <w:lang w:val="es-ES_tradnl"/>
              </w:rPr>
            </w:pPr>
            <w:r>
              <w:rPr>
                <w:lang w:val="es-ES_tradnl"/>
              </w:rPr>
              <w:t>Configure lo</w:t>
            </w:r>
            <w:r>
              <w:rPr>
                <w:lang w:val="es-ES_tradnl"/>
              </w:rPr>
              <w:t>s par</w:t>
            </w:r>
            <w:r>
              <w:rPr>
                <w:lang w:val="es-ES_tradnl"/>
              </w:rPr>
              <w:t>á</w:t>
            </w:r>
            <w:r>
              <w:rPr>
                <w:lang w:val="es-ES_tradnl"/>
              </w:rPr>
              <w:t>metros de b</w:t>
            </w:r>
            <w:r>
              <w:rPr>
                <w:lang w:val="es-ES_tradnl"/>
              </w:rPr>
              <w:t>ú</w:t>
            </w:r>
            <w:r>
              <w:rPr>
                <w:lang w:val="es-ES_tradnl"/>
              </w:rPr>
              <w:t>squeda adecuados para devolver los videos deseados.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1f0eb9c7-b071-46f6-a6ca-8f125dd4f179</w:t>
            </w:r>
          </w:p>
        </w:tc>
        <w:tc>
          <w:tcPr>
            <w:tcW w:w="7407" w:type="dxa"/>
            <w:shd w:val="clear" w:color="auto" w:fill="F2F2F2" w:themeFill="background1" w:themeFillShade="F2"/>
          </w:tcPr>
          <w:p w:rsidR="00000000" w:rsidRDefault="005F10A7">
            <w:pPr>
              <w:rPr>
                <w:noProof/>
              </w:rPr>
            </w:pPr>
            <w:r>
              <w:rPr>
                <w:noProof/>
              </w:rPr>
              <w:t xml:space="preserve">In the following example, videos that have been tagged with </w:t>
            </w:r>
            <w:r>
              <w:rPr>
                <w:rStyle w:val="mqInternal"/>
                <w:noProof/>
              </w:rPr>
              <w:t>[1}</w:t>
            </w:r>
            <w:r>
              <w:rPr>
                <w:noProof/>
              </w:rPr>
              <w:t>video cloud essentials</w:t>
            </w:r>
            <w:r>
              <w:rPr>
                <w:rStyle w:val="mqInternal"/>
                <w:noProof/>
              </w:rPr>
              <w:t>{2]</w:t>
            </w:r>
            <w:r>
              <w:rPr>
                <w:noProof/>
              </w:rPr>
              <w:t xml:space="preserve"> will be returned.</w:t>
            </w:r>
          </w:p>
        </w:tc>
        <w:tc>
          <w:tcPr>
            <w:tcW w:w="7407" w:type="dxa"/>
          </w:tcPr>
          <w:p w:rsidR="00000000" w:rsidRDefault="005F10A7">
            <w:pPr>
              <w:rPr>
                <w:lang w:val="es-ES_tradnl"/>
              </w:rPr>
            </w:pPr>
            <w:r>
              <w:rPr>
                <w:lang w:val="es-ES_tradnl"/>
              </w:rPr>
              <w:t xml:space="preserve">En el siguiente ejemplo, los videos que se han etiquetado con </w:t>
            </w:r>
            <w:r>
              <w:rPr>
                <w:rStyle w:val="mqInternal"/>
                <w:noProof/>
                <w:lang w:val="es-ES_tradnl"/>
              </w:rPr>
              <w:t>[1}</w:t>
            </w:r>
            <w:r>
              <w:rPr>
                <w:lang w:val="es-ES_tradnl"/>
              </w:rPr>
              <w:t>elementos esenciales de la nube de video</w:t>
            </w:r>
            <w:r>
              <w:rPr>
                <w:rStyle w:val="mqInternal"/>
                <w:noProof/>
                <w:lang w:val="es-ES_tradnl"/>
              </w:rPr>
              <w:t>{2]</w:t>
            </w:r>
            <w:r>
              <w:rPr>
                <w:lang w:val="es-ES_tradnl"/>
              </w:rPr>
              <w:t xml:space="preserve"> Ser</w:t>
            </w:r>
            <w:r>
              <w:rPr>
                <w:lang w:val="es-ES_tradnl"/>
              </w:rPr>
              <w:t>á</w:t>
            </w:r>
            <w:r>
              <w:rPr>
                <w:lang w:val="es-ES_tradnl"/>
              </w:rPr>
              <w:t xml:space="preserve"> devuelto.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00e3272c-68f7-482c-83dc-0f4cd138635e</w:t>
            </w:r>
          </w:p>
        </w:tc>
        <w:tc>
          <w:tcPr>
            <w:tcW w:w="7407" w:type="dxa"/>
            <w:shd w:val="clear" w:color="auto" w:fill="F2F2F2" w:themeFill="background1" w:themeFillShade="F2"/>
          </w:tcPr>
          <w:p w:rsidR="00000000" w:rsidRDefault="005F10A7">
            <w:pPr>
              <w:rPr>
                <w:noProof/>
              </w:rPr>
            </w:pPr>
            <w:r>
              <w:rPr>
                <w:noProof/>
              </w:rPr>
              <w:t>(Optional) Click the add icon (</w:t>
            </w:r>
            <w:r>
              <w:rPr>
                <w:rStyle w:val="mqInternal"/>
                <w:noProof/>
              </w:rPr>
              <w:t>[1]</w:t>
            </w:r>
            <w:r>
              <w:rPr>
                <w:noProof/>
              </w:rPr>
              <w:t>) in the appropriate section to include or exclude addit</w:t>
            </w:r>
            <w:r>
              <w:rPr>
                <w:noProof/>
              </w:rPr>
              <w:t>ional parameters.</w:t>
            </w:r>
          </w:p>
        </w:tc>
        <w:tc>
          <w:tcPr>
            <w:tcW w:w="7407" w:type="dxa"/>
          </w:tcPr>
          <w:p w:rsidR="00000000" w:rsidRDefault="005F10A7">
            <w:pPr>
              <w:rPr>
                <w:lang w:val="es-ES_tradnl"/>
              </w:rPr>
            </w:pPr>
            <w:r>
              <w:rPr>
                <w:lang w:val="es-ES_tradnl"/>
              </w:rPr>
              <w:t>(Opcional) Haga clic en el icono de agregar (</w:t>
            </w:r>
            <w:r>
              <w:rPr>
                <w:rStyle w:val="mqInternal"/>
                <w:noProof/>
                <w:lang w:val="es-ES_tradnl"/>
              </w:rPr>
              <w:t>[1]</w:t>
            </w:r>
            <w:r>
              <w:rPr>
                <w:lang w:val="es-ES_tradnl"/>
              </w:rPr>
              <w:t xml:space="preserve"> ) en la secci</w:t>
            </w:r>
            <w:r>
              <w:rPr>
                <w:lang w:val="es-ES_tradnl"/>
              </w:rPr>
              <w:t>ó</w:t>
            </w:r>
            <w:r>
              <w:rPr>
                <w:lang w:val="es-ES_tradnl"/>
              </w:rPr>
              <w:t>n correspondiente para incluir o excluir par</w:t>
            </w:r>
            <w:r>
              <w:rPr>
                <w:lang w:val="es-ES_tradnl"/>
              </w:rPr>
              <w:t>á</w:t>
            </w:r>
            <w:r>
              <w:rPr>
                <w:lang w:val="es-ES_tradnl"/>
              </w:rPr>
              <w:t>metros adicionales.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eb176eb6-b336-4158-bb6f-13b836979668</w:t>
            </w:r>
          </w:p>
        </w:tc>
        <w:tc>
          <w:tcPr>
            <w:tcW w:w="7407" w:type="dxa"/>
            <w:shd w:val="clear" w:color="auto" w:fill="F2F2F2" w:themeFill="background1" w:themeFillShade="F2"/>
          </w:tcPr>
          <w:p w:rsidR="00000000" w:rsidRDefault="005F10A7">
            <w:pPr>
              <w:rPr>
                <w:noProof/>
              </w:rPr>
            </w:pPr>
            <w:r>
              <w:rPr>
                <w:noProof/>
              </w:rPr>
              <w:t>Set the video sort order:</w:t>
            </w:r>
          </w:p>
        </w:tc>
        <w:tc>
          <w:tcPr>
            <w:tcW w:w="7407" w:type="dxa"/>
          </w:tcPr>
          <w:p w:rsidR="00000000" w:rsidRDefault="005F10A7">
            <w:pPr>
              <w:rPr>
                <w:lang w:val="es-ES_tradnl"/>
              </w:rPr>
            </w:pPr>
            <w:r>
              <w:rPr>
                <w:lang w:val="es-ES_tradnl"/>
              </w:rPr>
              <w:t>Establezca el orden de clasificaci</w:t>
            </w:r>
            <w:r>
              <w:rPr>
                <w:lang w:val="es-ES_tradnl"/>
              </w:rPr>
              <w:t>ó</w:t>
            </w:r>
            <w:r>
              <w:rPr>
                <w:lang w:val="es-ES_tradnl"/>
              </w:rPr>
              <w:t>n de lo</w:t>
            </w:r>
            <w:r>
              <w:rPr>
                <w:lang w:val="es-ES_tradnl"/>
              </w:rPr>
              <w:t>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eb393848-a003-45cb-a9a9-c68447da3461</w:t>
            </w:r>
          </w:p>
        </w:tc>
        <w:tc>
          <w:tcPr>
            <w:tcW w:w="7407" w:type="dxa"/>
            <w:shd w:val="clear" w:color="auto" w:fill="F2F2F2" w:themeFill="background1" w:themeFillShade="F2"/>
          </w:tcPr>
          <w:p w:rsidR="00000000" w:rsidRDefault="005F10A7">
            <w:pPr>
              <w:rPr>
                <w:noProof/>
              </w:rPr>
            </w:pPr>
            <w:r>
              <w:rPr>
                <w:rStyle w:val="mqInternal"/>
                <w:noProof/>
              </w:rPr>
              <w:t>[1}</w:t>
            </w:r>
            <w:r>
              <w:rPr>
                <w:noProof/>
              </w:rPr>
              <w:t>Most Recent</w:t>
            </w:r>
            <w:r>
              <w:rPr>
                <w:rStyle w:val="mqInternal"/>
                <w:noProof/>
              </w:rPr>
              <w:t>{2]</w:t>
            </w:r>
            <w:r>
              <w:rPr>
                <w:noProof/>
              </w:rPr>
              <w:t xml:space="preserve"> - Videos ordered based upon when they were activated, most recent ones listed first</w:t>
            </w:r>
          </w:p>
        </w:tc>
        <w:tc>
          <w:tcPr>
            <w:tcW w:w="7407" w:type="dxa"/>
          </w:tcPr>
          <w:p w:rsidR="00000000" w:rsidRDefault="005F10A7">
            <w:pPr>
              <w:rPr>
                <w:lang w:val="es-ES_tradnl"/>
              </w:rPr>
            </w:pPr>
            <w:r>
              <w:rPr>
                <w:rStyle w:val="mqInternal"/>
                <w:noProof/>
                <w:lang w:val="es-ES_tradnl"/>
              </w:rPr>
              <w:t>[1}</w:t>
            </w:r>
            <w:r>
              <w:rPr>
                <w:lang w:val="es-ES_tradnl"/>
              </w:rPr>
              <w:t>M</w:t>
            </w:r>
            <w:r>
              <w:rPr>
                <w:lang w:val="es-ES_tradnl"/>
              </w:rPr>
              <w:t>á</w:t>
            </w:r>
            <w:r>
              <w:rPr>
                <w:lang w:val="es-ES_tradnl"/>
              </w:rPr>
              <w:t>s reciente</w:t>
            </w:r>
            <w:r>
              <w:rPr>
                <w:rStyle w:val="mqInternal"/>
                <w:noProof/>
                <w:lang w:val="es-ES_tradnl"/>
              </w:rPr>
              <w:t>{2]</w:t>
            </w:r>
            <w:r>
              <w:rPr>
                <w:lang w:val="es-ES_tradnl"/>
              </w:rPr>
              <w:t xml:space="preserve"> - Videos ordenados seg</w:t>
            </w:r>
            <w:r>
              <w:rPr>
                <w:lang w:val="es-ES_tradnl"/>
              </w:rPr>
              <w:t>ú</w:t>
            </w:r>
            <w:r>
              <w:rPr>
                <w:lang w:val="es-ES_tradnl"/>
              </w:rPr>
              <w:t>n el momento en que se activaron, los m</w:t>
            </w:r>
            <w:r>
              <w:rPr>
                <w:lang w:val="es-ES_tradnl"/>
              </w:rPr>
              <w:t>á</w:t>
            </w:r>
            <w:r>
              <w:rPr>
                <w:lang w:val="es-ES_tradnl"/>
              </w:rPr>
              <w:t>s recientes se enumeran primero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5e8f74fd-987d-4cac-a812-8d38698d2888</w:t>
            </w:r>
          </w:p>
        </w:tc>
        <w:tc>
          <w:tcPr>
            <w:tcW w:w="7407" w:type="dxa"/>
            <w:shd w:val="clear" w:color="auto" w:fill="F2F2F2" w:themeFill="background1" w:themeFillShade="F2"/>
          </w:tcPr>
          <w:p w:rsidR="00000000" w:rsidRDefault="005F10A7">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000000" w:rsidRDefault="005F10A7">
            <w:pPr>
              <w:rPr>
                <w:lang w:val="es-ES_tradnl"/>
              </w:rPr>
            </w:pPr>
            <w:r>
              <w:rPr>
                <w:rStyle w:val="mqInternal"/>
                <w:noProof/>
                <w:lang w:val="es-ES_tradnl"/>
              </w:rPr>
              <w:t>[1}</w:t>
            </w:r>
            <w:r>
              <w:rPr>
                <w:lang w:val="es-ES_tradnl"/>
              </w:rPr>
              <w:t>Los m</w:t>
            </w:r>
            <w:r>
              <w:rPr>
                <w:lang w:val="es-ES_tradnl"/>
              </w:rPr>
              <w:t>á</w:t>
            </w:r>
            <w:r>
              <w:rPr>
                <w:lang w:val="es-ES_tradnl"/>
              </w:rPr>
              <w:t>s viejos primero</w:t>
            </w:r>
            <w:r>
              <w:rPr>
                <w:rStyle w:val="mqInternal"/>
                <w:noProof/>
                <w:lang w:val="es-ES_tradnl"/>
              </w:rPr>
              <w:t>{2]</w:t>
            </w:r>
            <w:r>
              <w:rPr>
                <w:lang w:val="es-ES_tradnl"/>
              </w:rPr>
              <w:t xml:space="preserve"> - Videos ordenados seg</w:t>
            </w:r>
            <w:r>
              <w:rPr>
                <w:lang w:val="es-ES_tradnl"/>
              </w:rPr>
              <w:t>ú</w:t>
            </w:r>
            <w:r>
              <w:rPr>
                <w:lang w:val="es-ES_tradnl"/>
              </w:rPr>
              <w:t>n el momento en que se activaron</w:t>
            </w:r>
            <w:r>
              <w:rPr>
                <w:lang w:val="es-ES_tradnl"/>
              </w:rPr>
              <w:t>, los m</w:t>
            </w:r>
            <w:r>
              <w:rPr>
                <w:lang w:val="es-ES_tradnl"/>
              </w:rPr>
              <w:t>á</w:t>
            </w:r>
            <w:r>
              <w:rPr>
                <w:lang w:val="es-ES_tradnl"/>
              </w:rPr>
              <w:t>s antiguos aparecen primero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92cba44c-9187-47f6-9b4e-803a46037657</w:t>
            </w:r>
          </w:p>
        </w:tc>
        <w:tc>
          <w:tcPr>
            <w:tcW w:w="7407" w:type="dxa"/>
            <w:shd w:val="clear" w:color="auto" w:fill="F2F2F2" w:themeFill="background1" w:themeFillShade="F2"/>
          </w:tcPr>
          <w:p w:rsidR="00000000" w:rsidRDefault="005F10A7">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000000" w:rsidRDefault="005F10A7">
            <w:pPr>
              <w:rPr>
                <w:lang w:val="es-ES_tradnl"/>
              </w:rPr>
            </w:pPr>
            <w:r>
              <w:rPr>
                <w:rStyle w:val="mqInternal"/>
                <w:noProof/>
                <w:lang w:val="es-ES_tradnl"/>
              </w:rPr>
              <w:t>[1}</w:t>
            </w:r>
            <w:r>
              <w:rPr>
                <w:lang w:val="es-ES_tradnl"/>
              </w:rPr>
              <w:t>Mas visto</w:t>
            </w:r>
            <w:r>
              <w:rPr>
                <w:rStyle w:val="mqInternal"/>
                <w:noProof/>
                <w:lang w:val="es-ES_tradnl"/>
              </w:rPr>
              <w:t>{2]</w:t>
            </w:r>
            <w:r>
              <w:rPr>
                <w:lang w:val="es-ES_tradnl"/>
              </w:rPr>
              <w:t xml:space="preserve"> - La mayor</w:t>
            </w:r>
            <w:r>
              <w:rPr>
                <w:lang w:val="es-ES_tradnl"/>
              </w:rPr>
              <w:t>í</w:t>
            </w:r>
            <w:r>
              <w:rPr>
                <w:lang w:val="es-ES_tradnl"/>
              </w:rPr>
              <w:t>a de las visitas de todos los tiempos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d1aa5b2f-9f2f-4665-a1a5-848402bed4e8</w:t>
            </w:r>
          </w:p>
        </w:tc>
        <w:tc>
          <w:tcPr>
            <w:tcW w:w="7407" w:type="dxa"/>
            <w:shd w:val="clear" w:color="auto" w:fill="F2F2F2" w:themeFill="background1" w:themeFillShade="F2"/>
          </w:tcPr>
          <w:p w:rsidR="00000000" w:rsidRDefault="005F10A7">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000000" w:rsidRDefault="005F10A7">
            <w:pPr>
              <w:rPr>
                <w:lang w:val="es-ES_tradnl"/>
              </w:rPr>
            </w:pPr>
            <w:r>
              <w:rPr>
                <w:rStyle w:val="mqInternal"/>
                <w:noProof/>
                <w:lang w:val="es-ES_tradnl"/>
              </w:rPr>
              <w:t>[1}</w:t>
            </w:r>
            <w:r>
              <w:rPr>
                <w:lang w:val="es-ES_tradnl"/>
              </w:rPr>
              <w:t>Arizona</w:t>
            </w:r>
            <w:r>
              <w:rPr>
                <w:rStyle w:val="mqInternal"/>
                <w:noProof/>
                <w:lang w:val="es-ES_tradnl"/>
              </w:rPr>
              <w:t>{2]</w:t>
            </w:r>
            <w:r>
              <w:rPr>
                <w:lang w:val="es-ES_tradnl"/>
              </w:rPr>
              <w:t xml:space="preserve"> - Ordenado en orden ascendente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e4728b84-3ae3-4b90-a8da-79641a72f789</w:t>
            </w:r>
          </w:p>
        </w:tc>
        <w:tc>
          <w:tcPr>
            <w:tcW w:w="7407" w:type="dxa"/>
            <w:shd w:val="clear" w:color="auto" w:fill="F2F2F2" w:themeFill="background1" w:themeFillShade="F2"/>
          </w:tcPr>
          <w:p w:rsidR="00000000" w:rsidRDefault="005F10A7">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000000" w:rsidRDefault="005F10A7">
            <w:pPr>
              <w:rPr>
                <w:lang w:val="es-ES_tradnl"/>
              </w:rPr>
            </w:pPr>
            <w:r>
              <w:rPr>
                <w:rStyle w:val="mqInternal"/>
                <w:noProof/>
                <w:lang w:val="es-ES_tradnl"/>
              </w:rPr>
              <w:t>[1}</w:t>
            </w:r>
            <w:r>
              <w:rPr>
                <w:lang w:val="es-ES_tradnl"/>
              </w:rPr>
              <w:t>ZA</w:t>
            </w:r>
            <w:r>
              <w:rPr>
                <w:rStyle w:val="mqInternal"/>
                <w:noProof/>
                <w:lang w:val="es-ES_tradnl"/>
              </w:rPr>
              <w:t>{2]</w:t>
            </w:r>
            <w:r>
              <w:rPr>
                <w:lang w:val="es-ES_tradnl"/>
              </w:rPr>
              <w:t xml:space="preserve"> - Ordenado en orden descendente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6f9bce05-eea6-43a1-82d6-0bed89e9f7a4</w:t>
            </w:r>
          </w:p>
        </w:tc>
        <w:tc>
          <w:tcPr>
            <w:tcW w:w="7407" w:type="dxa"/>
            <w:shd w:val="clear" w:color="auto" w:fill="F2F2F2" w:themeFill="background1" w:themeFillShade="F2"/>
          </w:tcPr>
          <w:p w:rsidR="00000000" w:rsidRDefault="005F10A7">
            <w:pPr>
              <w:rPr>
                <w:noProof/>
              </w:rPr>
            </w:pPr>
            <w:r>
              <w:rPr>
                <w:noProof/>
              </w:rPr>
              <w:t>(Optional) Dependi</w:t>
            </w:r>
            <w:r>
              <w:rPr>
                <w:noProof/>
              </w:rPr>
              <w:t>ng on the template selected, additional collection details can be configured.</w:t>
            </w:r>
          </w:p>
        </w:tc>
        <w:tc>
          <w:tcPr>
            <w:tcW w:w="7407" w:type="dxa"/>
          </w:tcPr>
          <w:p w:rsidR="00000000" w:rsidRDefault="005F10A7">
            <w:pPr>
              <w:rPr>
                <w:lang w:val="es-ES_tradnl"/>
              </w:rPr>
            </w:pPr>
            <w:r>
              <w:rPr>
                <w:lang w:val="es-ES_tradnl"/>
              </w:rPr>
              <w:t>(Opcional) Dependiendo de la plantilla seleccionada, se pueden configurar detalles adicionales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e13609c2-6394-4d13-bf19-aa3fc4f926f6</w:t>
            </w:r>
          </w:p>
        </w:tc>
        <w:tc>
          <w:tcPr>
            <w:tcW w:w="7407" w:type="dxa"/>
            <w:shd w:val="clear" w:color="auto" w:fill="F2F2F2" w:themeFill="background1" w:themeFillShade="F2"/>
          </w:tcPr>
          <w:p w:rsidR="00000000" w:rsidRDefault="005F10A7">
            <w:pPr>
              <w:rPr>
                <w:noProof/>
              </w:rPr>
            </w:pPr>
            <w:r>
              <w:rPr>
                <w:noProof/>
              </w:rPr>
              <w:t>For more information, se</w:t>
            </w:r>
            <w:r>
              <w:rPr>
                <w:noProof/>
              </w:rPr>
              <w:t xml:space="preserv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el </w:t>
            </w:r>
            <w:r>
              <w:rPr>
                <w:rStyle w:val="mqInternal"/>
                <w:noProof/>
                <w:lang w:val="es-ES_tradnl"/>
              </w:rPr>
              <w:t>[1}</w:t>
            </w:r>
            <w:r>
              <w:rPr>
                <w:lang w:val="es-ES_tradnl"/>
              </w:rPr>
              <w:t>Agregar informaci</w:t>
            </w:r>
            <w:r>
              <w:rPr>
                <w:lang w:val="es-ES_tradnl"/>
              </w:rPr>
              <w:t>ó</w:t>
            </w:r>
            <w:r>
              <w:rPr>
                <w:lang w:val="es-ES_tradnl"/>
              </w:rPr>
              <w:t>n de la colecci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 de este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bc7a9a31-9ddf-42e6-9876-290336cd4f05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sus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db3aca4e-5ac1-4c91-b6e3-86bb95368513</w:t>
            </w:r>
          </w:p>
        </w:tc>
        <w:tc>
          <w:tcPr>
            <w:tcW w:w="7407" w:type="dxa"/>
            <w:shd w:val="clear" w:color="auto" w:fill="F2F2F2" w:themeFill="background1" w:themeFillShade="F2"/>
          </w:tcPr>
          <w:p w:rsidR="00000000" w:rsidRDefault="005F10A7">
            <w:pPr>
              <w:rPr>
                <w:noProof/>
              </w:rPr>
            </w:pPr>
            <w:r>
              <w:rPr>
                <w:noProof/>
              </w:rPr>
              <w:t>Adding collection information</w:t>
            </w:r>
          </w:p>
        </w:tc>
        <w:tc>
          <w:tcPr>
            <w:tcW w:w="7407" w:type="dxa"/>
          </w:tcPr>
          <w:p w:rsidR="00000000" w:rsidRDefault="005F10A7">
            <w:pPr>
              <w:rPr>
                <w:lang w:val="es-ES_tradnl"/>
              </w:rPr>
            </w:pPr>
            <w:r>
              <w:rPr>
                <w:lang w:val="es-ES_tradnl"/>
              </w:rPr>
              <w:t>Agregar informaci</w:t>
            </w:r>
            <w:r>
              <w:rPr>
                <w:lang w:val="es-ES_tradnl"/>
              </w:rPr>
              <w:t>ó</w:t>
            </w:r>
            <w:r>
              <w:rPr>
                <w:lang w:val="es-ES_tradnl"/>
              </w:rPr>
              <w:t>n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d6c6333e-57f2-474d-b7f0-ee368e332d46</w:t>
            </w:r>
          </w:p>
        </w:tc>
        <w:tc>
          <w:tcPr>
            <w:tcW w:w="7407" w:type="dxa"/>
            <w:shd w:val="clear" w:color="auto" w:fill="F2F2F2" w:themeFill="background1" w:themeFillShade="F2"/>
          </w:tcPr>
          <w:p w:rsidR="00000000" w:rsidRDefault="005F10A7">
            <w:pPr>
              <w:rPr>
                <w:noProof/>
              </w:rPr>
            </w:pPr>
            <w:r>
              <w:rPr>
                <w:noProof/>
              </w:rPr>
              <w:t xml:space="preserve">Depending on the template selected, collection details </w:t>
            </w:r>
            <w:r>
              <w:rPr>
                <w:noProof/>
              </w:rPr>
              <w:t>can be configured.</w:t>
            </w:r>
          </w:p>
        </w:tc>
        <w:tc>
          <w:tcPr>
            <w:tcW w:w="7407" w:type="dxa"/>
          </w:tcPr>
          <w:p w:rsidR="00000000" w:rsidRDefault="005F10A7">
            <w:pPr>
              <w:rPr>
                <w:lang w:val="es-ES_tradnl"/>
              </w:rPr>
            </w:pPr>
            <w:r>
              <w:rPr>
                <w:lang w:val="es-ES_tradnl"/>
              </w:rPr>
              <w:t>Dependiendo de la plantilla seleccionada, se pueden configurar los detalles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77 </w:t>
            </w:r>
            <w:r>
              <w:rPr>
                <w:noProof/>
                <w:sz w:val="16"/>
              </w:rPr>
              <w:br/>
            </w:r>
            <w:r>
              <w:rPr>
                <w:noProof/>
                <w:sz w:val="2"/>
              </w:rPr>
              <w:t>395997f0-86d4-48ef-b716-81210f80f172</w:t>
            </w:r>
          </w:p>
        </w:tc>
        <w:tc>
          <w:tcPr>
            <w:tcW w:w="7407" w:type="dxa"/>
            <w:shd w:val="clear" w:color="auto" w:fill="F2F2F2" w:themeFill="background1" w:themeFillShade="F2"/>
          </w:tcPr>
          <w:p w:rsidR="00000000" w:rsidRDefault="005F10A7">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5F10A7">
            <w:pPr>
              <w:rPr>
                <w:lang w:val="es-ES_tradnl"/>
              </w:rPr>
            </w:pPr>
            <w:r>
              <w:rPr>
                <w:lang w:val="es-ES_tradnl"/>
              </w:rPr>
              <w:t>Para agregar detalles de l</w:t>
            </w:r>
            <w:r>
              <w:rPr>
                <w:lang w:val="es-ES_tradnl"/>
              </w:rPr>
              <w:t>a colecci</w:t>
            </w:r>
            <w:r>
              <w:rPr>
                <w:lang w:val="es-ES_tradnl"/>
              </w:rPr>
              <w:t>ó</w:t>
            </w:r>
            <w:r>
              <w:rPr>
                <w:lang w:val="es-ES_tradnl"/>
              </w:rPr>
              <w:t xml:space="preserve">n, haga clic en el </w:t>
            </w:r>
            <w:r>
              <w:rPr>
                <w:rStyle w:val="mqInternal"/>
                <w:noProof/>
                <w:lang w:val="es-ES_tradnl"/>
              </w:rPr>
              <w:t>[1}</w:t>
            </w:r>
            <w:r>
              <w:rPr>
                <w:lang w:val="es-ES_tradnl"/>
              </w:rPr>
              <w:t xml:space="preserve"> INFORMACI</w:t>
            </w:r>
            <w:r>
              <w:rPr>
                <w:lang w:val="es-ES_tradnl"/>
              </w:rPr>
              <w:t>Ó</w:t>
            </w:r>
            <w:r>
              <w:rPr>
                <w:lang w:val="es-ES_tradnl"/>
              </w:rPr>
              <w:t>N DE COLECCI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789b8c15-8724-4926-86e5-f3975b770553</w:t>
            </w:r>
          </w:p>
        </w:tc>
        <w:tc>
          <w:tcPr>
            <w:tcW w:w="7407" w:type="dxa"/>
            <w:shd w:val="clear" w:color="auto" w:fill="F2F2F2" w:themeFill="background1" w:themeFillShade="F2"/>
          </w:tcPr>
          <w:p w:rsidR="00000000" w:rsidRDefault="005F10A7">
            <w:pPr>
              <w:rPr>
                <w:noProof/>
              </w:rPr>
            </w:pPr>
            <w:r>
              <w:rPr>
                <w:noProof/>
              </w:rPr>
              <w:t xml:space="preserve">The collection information section provides the ability to add a </w:t>
            </w:r>
            <w:r>
              <w:rPr>
                <w:rStyle w:val="mqInternal"/>
                <w:noProof/>
              </w:rPr>
              <w:t>[1}</w:t>
            </w:r>
            <w:r>
              <w:rPr>
                <w:noProof/>
              </w:rPr>
              <w:t>Collection Image</w:t>
            </w:r>
            <w:r>
              <w:rPr>
                <w:rStyle w:val="mqInternal"/>
                <w:noProof/>
              </w:rPr>
              <w:t>{2]</w:t>
            </w:r>
            <w:r>
              <w:rPr>
                <w:noProof/>
              </w:rPr>
              <w:t xml:space="preserve"> and </w:t>
            </w:r>
            <w:r>
              <w:rPr>
                <w:rStyle w:val="mqInternal"/>
                <w:noProof/>
              </w:rPr>
              <w:t>[1}</w:t>
            </w:r>
            <w:r>
              <w:rPr>
                <w:noProof/>
              </w:rPr>
              <w:t>Collection Description</w:t>
            </w:r>
            <w:r>
              <w:rPr>
                <w:rStyle w:val="mqInternal"/>
                <w:noProof/>
              </w:rPr>
              <w:t>{2]</w:t>
            </w:r>
            <w:r>
              <w:rPr>
                <w:noProof/>
              </w:rPr>
              <w:t>.</w:t>
            </w:r>
          </w:p>
        </w:tc>
        <w:tc>
          <w:tcPr>
            <w:tcW w:w="7407" w:type="dxa"/>
          </w:tcPr>
          <w:p w:rsidR="00000000" w:rsidRDefault="005F10A7">
            <w:pPr>
              <w:rPr>
                <w:lang w:val="es-ES_tradnl"/>
              </w:rPr>
            </w:pPr>
            <w:r>
              <w:rPr>
                <w:lang w:val="es-ES_tradnl"/>
              </w:rPr>
              <w:t>La secci</w:t>
            </w:r>
            <w:r>
              <w:rPr>
                <w:lang w:val="es-ES_tradnl"/>
              </w:rPr>
              <w:t>ó</w:t>
            </w:r>
            <w:r>
              <w:rPr>
                <w:lang w:val="es-ES_tradnl"/>
              </w:rPr>
              <w:t>n de informac</w:t>
            </w:r>
            <w:r>
              <w:rPr>
                <w:lang w:val="es-ES_tradnl"/>
              </w:rPr>
              <w:t>i</w:t>
            </w:r>
            <w:r>
              <w:rPr>
                <w:lang w:val="es-ES_tradnl"/>
              </w:rPr>
              <w:t>ó</w:t>
            </w:r>
            <w:r>
              <w:rPr>
                <w:lang w:val="es-ES_tradnl"/>
              </w:rPr>
              <w:t>n de la colecci</w:t>
            </w:r>
            <w:r>
              <w:rPr>
                <w:lang w:val="es-ES_tradnl"/>
              </w:rPr>
              <w:t>ó</w:t>
            </w:r>
            <w:r>
              <w:rPr>
                <w:lang w:val="es-ES_tradnl"/>
              </w:rPr>
              <w:t xml:space="preserve">n ofrece la posibilidad de agregar un </w:t>
            </w:r>
            <w:r>
              <w:rPr>
                <w:rStyle w:val="mqInternal"/>
                <w:noProof/>
                <w:lang w:val="es-ES_tradnl"/>
              </w:rPr>
              <w:t>[1}</w:t>
            </w:r>
            <w:r>
              <w:rPr>
                <w:lang w:val="es-ES_tradnl"/>
              </w:rPr>
              <w:t>Imagen de la colecci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Descripci</w:t>
            </w:r>
            <w:r>
              <w:rPr>
                <w:lang w:val="es-ES_tradnl"/>
              </w:rPr>
              <w:t>ó</w:t>
            </w:r>
            <w:r>
              <w:rPr>
                <w:lang w:val="es-ES_tradnl"/>
              </w:rPr>
              <w:t>n de la colecci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c1e6dc36-7ae5-4c79-af6c-39c20ac7aa9a</w:t>
            </w:r>
          </w:p>
        </w:tc>
        <w:tc>
          <w:tcPr>
            <w:tcW w:w="7407" w:type="dxa"/>
            <w:shd w:val="clear" w:color="auto" w:fill="F2F2F2" w:themeFill="background1" w:themeFillShade="F2"/>
          </w:tcPr>
          <w:p w:rsidR="00000000" w:rsidRDefault="005F10A7">
            <w:pPr>
              <w:rPr>
                <w:noProof/>
              </w:rPr>
            </w:pPr>
            <w:r>
              <w:rPr>
                <w:noProof/>
              </w:rPr>
              <w:t>Some social networks will use the image and description when a link to the experience is pos</w:t>
            </w:r>
            <w:r>
              <w:rPr>
                <w:noProof/>
              </w:rPr>
              <w:t>ted to social media sites.</w:t>
            </w:r>
          </w:p>
        </w:tc>
        <w:tc>
          <w:tcPr>
            <w:tcW w:w="7407" w:type="dxa"/>
          </w:tcPr>
          <w:p w:rsidR="00000000" w:rsidRDefault="005F10A7">
            <w:pPr>
              <w:rPr>
                <w:lang w:val="es-ES_tradnl"/>
              </w:rPr>
            </w:pPr>
            <w:r>
              <w:rPr>
                <w:lang w:val="es-ES_tradnl"/>
              </w:rPr>
              <w:t>Algunas redes sociales usar</w:t>
            </w:r>
            <w:r>
              <w:rPr>
                <w:lang w:val="es-ES_tradnl"/>
              </w:rPr>
              <w:t>á</w:t>
            </w:r>
            <w:r>
              <w:rPr>
                <w:lang w:val="es-ES_tradnl"/>
              </w:rPr>
              <w:t>n la imagen y la descripci</w:t>
            </w:r>
            <w:r>
              <w:rPr>
                <w:lang w:val="es-ES_tradnl"/>
              </w:rPr>
              <w:t>ó</w:t>
            </w:r>
            <w:r>
              <w:rPr>
                <w:lang w:val="es-ES_tradnl"/>
              </w:rPr>
              <w:t>n cuando se publique un enlace a la experiencia en sitios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c02daff9-98a3-4099-b511-14ab4f83ff77</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Imagen de la colecci</w:t>
            </w:r>
            <w:r>
              <w:rPr>
                <w:lang w:val="es-ES_tradnl"/>
              </w:rPr>
              <w:t>ó</w:t>
            </w:r>
            <w:r>
              <w:rPr>
                <w:lang w:val="es-ES_tradnl"/>
              </w:rPr>
              <w:t>n</w:t>
            </w:r>
            <w:r>
              <w:rPr>
                <w:rStyle w:val="mqInternal"/>
                <w:noProof/>
                <w:lang w:val="es-ES_tradnl"/>
              </w:rPr>
              <w:t>{2]</w:t>
            </w:r>
            <w:r>
              <w:rPr>
                <w:lang w:val="es-ES_tradnl"/>
              </w:rPr>
              <w:t xml:space="preserve"> se utiliza para representar la colecci</w:t>
            </w:r>
            <w:r>
              <w:rPr>
                <w:lang w:val="es-ES_tradnl"/>
              </w:rPr>
              <w:t>ó</w:t>
            </w:r>
            <w:r>
              <w:rPr>
                <w:lang w:val="es-ES_tradnl"/>
              </w:rPr>
              <w:t>n en un sitio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c2b249ea-5aa1-46a5-ba9a-49d5b74f2521</w:t>
            </w:r>
          </w:p>
        </w:tc>
        <w:tc>
          <w:tcPr>
            <w:tcW w:w="7407" w:type="dxa"/>
            <w:shd w:val="clear" w:color="auto" w:fill="F2F2F2" w:themeFill="background1" w:themeFillShade="F2"/>
          </w:tcPr>
          <w:p w:rsidR="00000000" w:rsidRDefault="005F10A7">
            <w:pPr>
              <w:rPr>
                <w:noProof/>
              </w:rPr>
            </w:pPr>
            <w:r>
              <w:rPr>
                <w:noProof/>
              </w:rPr>
              <w:t xml:space="preserve">If no collection image is specified, Gallery will assign one </w:t>
            </w:r>
            <w:r>
              <w:rPr>
                <w:noProof/>
              </w:rPr>
              <w:t>using the video thumbnail from the first video in the collection.</w:t>
            </w:r>
          </w:p>
        </w:tc>
        <w:tc>
          <w:tcPr>
            <w:tcW w:w="7407" w:type="dxa"/>
          </w:tcPr>
          <w:p w:rsidR="00000000" w:rsidRDefault="005F10A7">
            <w:pPr>
              <w:rPr>
                <w:lang w:val="es-ES_tradnl"/>
              </w:rPr>
            </w:pPr>
            <w:r>
              <w:rPr>
                <w:lang w:val="es-ES_tradnl"/>
              </w:rPr>
              <w:t>Si no se especifica ninguna imagen de colecci</w:t>
            </w:r>
            <w:r>
              <w:rPr>
                <w:lang w:val="es-ES_tradnl"/>
              </w:rPr>
              <w:t>ó</w:t>
            </w:r>
            <w:r>
              <w:rPr>
                <w:lang w:val="es-ES_tradnl"/>
              </w:rPr>
              <w:t>n, la Galer</w:t>
            </w:r>
            <w:r>
              <w:rPr>
                <w:lang w:val="es-ES_tradnl"/>
              </w:rPr>
              <w:t>í</w:t>
            </w:r>
            <w:r>
              <w:rPr>
                <w:lang w:val="es-ES_tradnl"/>
              </w:rPr>
              <w:t>a asignar</w:t>
            </w:r>
            <w:r>
              <w:rPr>
                <w:lang w:val="es-ES_tradnl"/>
              </w:rPr>
              <w:t>á</w:t>
            </w:r>
            <w:r>
              <w:rPr>
                <w:lang w:val="es-ES_tradnl"/>
              </w:rPr>
              <w:t xml:space="preserve"> una usando la miniatura del video del primer video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db308c5c-db42-4c2c-8864-56c1b940dcc0</w:t>
            </w:r>
          </w:p>
        </w:tc>
        <w:tc>
          <w:tcPr>
            <w:tcW w:w="7407" w:type="dxa"/>
            <w:shd w:val="clear" w:color="auto" w:fill="F2F2F2" w:themeFill="background1" w:themeFillShade="F2"/>
          </w:tcPr>
          <w:p w:rsidR="00000000" w:rsidRDefault="005F10A7">
            <w:pPr>
              <w:rPr>
                <w:noProof/>
              </w:rPr>
            </w:pPr>
            <w:r>
              <w:rPr>
                <w:noProof/>
              </w:rPr>
              <w:t>To add a co</w:t>
            </w:r>
            <w:r>
              <w:rPr>
                <w:noProof/>
              </w:rPr>
              <w:t xml:space="preserve">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Para agregar una imagen de colecci</w:t>
            </w:r>
            <w:r>
              <w:rPr>
                <w:lang w:val="es-ES_tradnl"/>
              </w:rPr>
              <w:t>ó</w:t>
            </w:r>
            <w:r>
              <w:rPr>
                <w:lang w:val="es-ES_tradnl"/>
              </w:rPr>
              <w:t xml:space="preserve">n, haga clic en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4c189dea-6e95-4f4b-8cac-59a3dcd775c2</w:t>
            </w:r>
          </w:p>
        </w:tc>
        <w:tc>
          <w:tcPr>
            <w:tcW w:w="7407" w:type="dxa"/>
            <w:shd w:val="clear" w:color="auto" w:fill="F2F2F2" w:themeFill="background1" w:themeFillShade="F2"/>
          </w:tcPr>
          <w:p w:rsidR="00000000" w:rsidRDefault="005F10A7">
            <w:pPr>
              <w:rPr>
                <w:noProof/>
              </w:rPr>
            </w:pPr>
            <w:r>
              <w:rPr>
                <w:noProof/>
              </w:rPr>
              <w:t>You can also drag and d</w:t>
            </w:r>
            <w:r>
              <w:rPr>
                <w:noProof/>
              </w:rPr>
              <w:t>rop an image to the designated area.</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puede arrastrar y soltar una imagen en el </w:t>
            </w:r>
            <w:r>
              <w:rPr>
                <w:lang w:val="es-ES_tradnl"/>
              </w:rPr>
              <w:t>á</w:t>
            </w:r>
            <w:r>
              <w:rPr>
                <w:lang w:val="es-ES_tradnl"/>
              </w:rPr>
              <w:t>rea designada.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35b5e59d-8bc2-475a-9b1e-532b37111b46</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Descripci</w:t>
            </w:r>
            <w:r>
              <w:rPr>
                <w:lang w:val="es-ES_tradnl"/>
              </w:rPr>
              <w:t>ó</w:t>
            </w:r>
            <w:r>
              <w:rPr>
                <w:lang w:val="es-ES_tradnl"/>
              </w:rPr>
              <w:t>n de la colecci</w:t>
            </w:r>
            <w:r>
              <w:rPr>
                <w:lang w:val="es-ES_tradnl"/>
              </w:rPr>
              <w:t>ó</w:t>
            </w:r>
            <w:r>
              <w:rPr>
                <w:lang w:val="es-ES_tradnl"/>
              </w:rPr>
              <w:t>n</w:t>
            </w:r>
            <w:r>
              <w:rPr>
                <w:rStyle w:val="mqInternal"/>
                <w:noProof/>
                <w:lang w:val="es-ES_tradnl"/>
              </w:rPr>
              <w:t>{2]</w:t>
            </w:r>
            <w:r>
              <w:rPr>
                <w:lang w:val="es-ES_tradnl"/>
              </w:rPr>
              <w:t xml:space="preserve"> se utiliza para describir la colecci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adding-videos-portal-experience.html</w:t>
            </w:r>
          </w:p>
          <w:p w:rsidR="00000000" w:rsidRDefault="005F10A7">
            <w:pPr>
              <w:jc w:val="center"/>
              <w:rPr>
                <w:b/>
                <w:noProof/>
              </w:rPr>
            </w:pPr>
            <w:r>
              <w:rPr>
                <w:b/>
                <w:noProof/>
              </w:rPr>
              <w:t>MQ971010 a84235e2-6660-40dd-94f9-77b48e9cf027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33caeaa3-85eb-4cfa-8246-7cc737c487be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678da550-3d35-4878-9efa-58e564218cea</w:t>
            </w:r>
          </w:p>
        </w:tc>
        <w:tc>
          <w:tcPr>
            <w:tcW w:w="7407" w:type="dxa"/>
            <w:shd w:val="clear" w:color="auto" w:fill="F2F2F2" w:themeFill="background1" w:themeFillShade="F2"/>
          </w:tcPr>
          <w:p w:rsidR="00000000" w:rsidRDefault="005F10A7">
            <w:pPr>
              <w:rPr>
                <w:noProof/>
              </w:rPr>
            </w:pPr>
            <w:r>
              <w:rPr>
                <w:noProof/>
              </w:rPr>
              <w:t xml:space="preserve">Adding Videos to a Portal </w:t>
            </w:r>
            <w:r>
              <w:rPr>
                <w:noProof/>
              </w:rPr>
              <w:t>Experience parent:</w:t>
            </w:r>
          </w:p>
        </w:tc>
        <w:tc>
          <w:tcPr>
            <w:tcW w:w="7407" w:type="dxa"/>
          </w:tcPr>
          <w:p w:rsidR="00000000" w:rsidRDefault="005F10A7">
            <w:pPr>
              <w:rPr>
                <w:lang w:val="es-ES_tradnl"/>
              </w:rPr>
            </w:pPr>
            <w:r>
              <w:rPr>
                <w:lang w:val="es-ES_tradnl"/>
              </w:rPr>
              <w:t>Agregar videos a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99de3888-3333-4736-9fbf-10125b7b6d52</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fe4d2879-342c-4493-9f8b-36eb336feae1</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7136a296-dd15-44d1-b6ba-9c5c591bf3cf</w:t>
            </w:r>
          </w:p>
        </w:tc>
        <w:tc>
          <w:tcPr>
            <w:tcW w:w="7407" w:type="dxa"/>
            <w:shd w:val="clear" w:color="auto" w:fill="F2F2F2" w:themeFill="background1" w:themeFillShade="F2"/>
          </w:tcPr>
          <w:p w:rsidR="00000000" w:rsidRDefault="005F10A7">
            <w:pPr>
              <w:rPr>
                <w:noProof/>
              </w:rPr>
            </w:pPr>
            <w:r>
              <w:rPr>
                <w:noProof/>
              </w:rPr>
              <w:t>Adding Videos to a Portal Experience</w:t>
            </w:r>
          </w:p>
        </w:tc>
        <w:tc>
          <w:tcPr>
            <w:tcW w:w="7407" w:type="dxa"/>
          </w:tcPr>
          <w:p w:rsidR="00000000" w:rsidRDefault="005F10A7">
            <w:pPr>
              <w:rPr>
                <w:lang w:val="es-ES_tradnl"/>
              </w:rPr>
            </w:pPr>
            <w:r>
              <w:rPr>
                <w:lang w:val="es-ES_tradnl"/>
              </w:rPr>
              <w:t>Agregar videos 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f6682e23-7312-4d39-aeaf-7d0c091876b9</w:t>
            </w:r>
          </w:p>
        </w:tc>
        <w:tc>
          <w:tcPr>
            <w:tcW w:w="7407" w:type="dxa"/>
            <w:shd w:val="clear" w:color="auto" w:fill="F2F2F2" w:themeFill="background1" w:themeFillShade="F2"/>
          </w:tcPr>
          <w:p w:rsidR="00000000" w:rsidRDefault="005F10A7">
            <w:pPr>
              <w:rPr>
                <w:noProof/>
              </w:rPr>
            </w:pPr>
            <w:r>
              <w:rPr>
                <w:noProof/>
              </w:rPr>
              <w:t>In this topic you will learn how to create collections and select the videos that will be displaye</w:t>
            </w:r>
            <w:r>
              <w:rPr>
                <w:noProof/>
              </w:rPr>
              <w:t>d on Portal Experiences.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crear colecciones y seleccionar los videos que se mostrar</w:t>
            </w:r>
            <w:r>
              <w:rPr>
                <w:lang w:val="es-ES_tradnl"/>
              </w:rPr>
              <w:t>á</w:t>
            </w:r>
            <w:r>
              <w:rPr>
                <w:lang w:val="es-ES_tradnl"/>
              </w:rPr>
              <w:t>n en Portal Experiences.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6b39dfac-f7cb-4fed-a0f0-6919c5476199</w:t>
            </w:r>
          </w:p>
        </w:tc>
        <w:tc>
          <w:tcPr>
            <w:tcW w:w="7407" w:type="dxa"/>
            <w:shd w:val="clear" w:color="auto" w:fill="F2F2F2" w:themeFill="background1" w:themeFillShade="F2"/>
          </w:tcPr>
          <w:p w:rsidR="00000000" w:rsidRDefault="005F10A7">
            <w:pPr>
              <w:rPr>
                <w:noProof/>
              </w:rPr>
            </w:pPr>
            <w:r>
              <w:rPr>
                <w:noProof/>
              </w:rPr>
              <w:t>Using the Gallery Collection Editor, you can select the videos to display on Porta</w:t>
            </w:r>
            <w:r>
              <w:rPr>
                <w:noProof/>
              </w:rPr>
              <w:t>l Experiences.</w:t>
            </w:r>
          </w:p>
        </w:tc>
        <w:tc>
          <w:tcPr>
            <w:tcW w:w="7407" w:type="dxa"/>
          </w:tcPr>
          <w:p w:rsidR="00000000" w:rsidRDefault="005F10A7">
            <w:pPr>
              <w:rPr>
                <w:lang w:val="es-ES_tradnl"/>
              </w:rPr>
            </w:pPr>
            <w:r>
              <w:rPr>
                <w:lang w:val="es-ES_tradnl"/>
              </w:rPr>
              <w:t>Con el Editor de colecciones de la galer</w:t>
            </w:r>
            <w:r>
              <w:rPr>
                <w:lang w:val="es-ES_tradnl"/>
              </w:rPr>
              <w:t>í</w:t>
            </w:r>
            <w:r>
              <w:rPr>
                <w:lang w:val="es-ES_tradnl"/>
              </w:rPr>
              <w:t>a, puede seleccionar los videos para mostrar en las Experiencias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c9ac236e-e3be-4321-96b8-aeb94c90de16</w:t>
            </w:r>
          </w:p>
        </w:tc>
        <w:tc>
          <w:tcPr>
            <w:tcW w:w="7407" w:type="dxa"/>
            <w:shd w:val="clear" w:color="auto" w:fill="F2F2F2" w:themeFill="background1" w:themeFillShade="F2"/>
          </w:tcPr>
          <w:p w:rsidR="00000000" w:rsidRDefault="005F10A7">
            <w:pPr>
              <w:rPr>
                <w:noProof/>
              </w:rPr>
            </w:pPr>
            <w:r>
              <w:rPr>
                <w:noProof/>
              </w:rPr>
              <w:t>With Portal Experiences, videos are organized into collections.</w:t>
            </w:r>
          </w:p>
        </w:tc>
        <w:tc>
          <w:tcPr>
            <w:tcW w:w="7407" w:type="dxa"/>
          </w:tcPr>
          <w:p w:rsidR="00000000" w:rsidRDefault="005F10A7">
            <w:pPr>
              <w:rPr>
                <w:lang w:val="es-ES_tradnl"/>
              </w:rPr>
            </w:pPr>
            <w:r>
              <w:rPr>
                <w:lang w:val="es-ES_tradnl"/>
              </w:rPr>
              <w:t>Con Portal Experiences, los videos se organizan en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bd4255d3-6f6a-49c6-a121-703e12fb82cf</w:t>
            </w:r>
          </w:p>
        </w:tc>
        <w:tc>
          <w:tcPr>
            <w:tcW w:w="7407" w:type="dxa"/>
            <w:shd w:val="clear" w:color="auto" w:fill="F2F2F2" w:themeFill="background1" w:themeFillShade="F2"/>
          </w:tcPr>
          <w:p w:rsidR="00000000" w:rsidRDefault="005F10A7">
            <w:pPr>
              <w:rPr>
                <w:noProof/>
              </w:rPr>
            </w:pPr>
            <w:r>
              <w:rPr>
                <w:noProof/>
              </w:rPr>
              <w:t>Collections can contain videos from a Video Cloud account or from a YouTube channel.</w:t>
            </w:r>
          </w:p>
        </w:tc>
        <w:tc>
          <w:tcPr>
            <w:tcW w:w="7407" w:type="dxa"/>
          </w:tcPr>
          <w:p w:rsidR="00000000" w:rsidRDefault="005F10A7">
            <w:pPr>
              <w:rPr>
                <w:lang w:val="es-ES_tradnl"/>
              </w:rPr>
            </w:pPr>
            <w:r>
              <w:rPr>
                <w:lang w:val="es-ES_tradnl"/>
              </w:rPr>
              <w:t>Las colecciones pueden contener videos de una cuenta de Video Clou</w:t>
            </w:r>
            <w:r>
              <w:rPr>
                <w:lang w:val="es-ES_tradnl"/>
              </w:rPr>
              <w:t>d o de un canal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74ed8e31-667c-4e14-8066-7207b911ffce</w:t>
            </w:r>
          </w:p>
        </w:tc>
        <w:tc>
          <w:tcPr>
            <w:tcW w:w="7407" w:type="dxa"/>
            <w:shd w:val="clear" w:color="auto" w:fill="F2F2F2" w:themeFill="background1" w:themeFillShade="F2"/>
          </w:tcPr>
          <w:p w:rsidR="00000000" w:rsidRDefault="005F10A7">
            <w:pPr>
              <w:rPr>
                <w:noProof/>
              </w:rPr>
            </w:pPr>
            <w:r>
              <w:rPr>
                <w:noProof/>
              </w:rPr>
              <w:t xml:space="preserve">To add videos to a Portal Experience,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5F10A7">
            <w:pPr>
              <w:rPr>
                <w:lang w:val="es-ES_tradnl"/>
              </w:rPr>
            </w:pPr>
            <w:r>
              <w:rPr>
                <w:lang w:val="es-ES_tradnl"/>
              </w:rPr>
              <w:t xml:space="preserve">Para agregar videos a una experiencia de portal, haga clic en el </w:t>
            </w:r>
            <w:r>
              <w:rPr>
                <w:rStyle w:val="mqInternal"/>
                <w:noProof/>
                <w:lang w:val="es-ES_tradnl"/>
              </w:rPr>
              <w:t>[1}</w:t>
            </w:r>
            <w:r>
              <w:rPr>
                <w:lang w:val="es-ES_tradnl"/>
              </w:rPr>
              <w:t>Videos</w:t>
            </w:r>
            <w:r>
              <w:rPr>
                <w:rStyle w:val="mqInternal"/>
                <w:noProof/>
                <w:lang w:val="es-ES_tradnl"/>
              </w:rPr>
              <w:t>{2]</w:t>
            </w:r>
            <w:r>
              <w:rPr>
                <w:lang w:val="es-ES_tradnl"/>
              </w:rPr>
              <w:t xml:space="preserve"> icono en la navega</w:t>
            </w:r>
            <w:r>
              <w:rPr>
                <w:lang w:val="es-ES_tradnl"/>
              </w:rPr>
              <w:t>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5cdf6c84-1ad0-44ab-8f9b-5fca990addbf</w:t>
            </w:r>
          </w:p>
        </w:tc>
        <w:tc>
          <w:tcPr>
            <w:tcW w:w="7407" w:type="dxa"/>
            <w:shd w:val="clear" w:color="auto" w:fill="F2F2F2" w:themeFill="background1" w:themeFillShade="F2"/>
          </w:tcPr>
          <w:p w:rsidR="00000000" w:rsidRDefault="005F10A7">
            <w:pPr>
              <w:rPr>
                <w:noProof/>
              </w:rPr>
            </w:pPr>
            <w:r>
              <w:rPr>
                <w:noProof/>
              </w:rPr>
              <w:t>Creating a collection</w:t>
            </w:r>
          </w:p>
        </w:tc>
        <w:tc>
          <w:tcPr>
            <w:tcW w:w="7407" w:type="dxa"/>
          </w:tcPr>
          <w:p w:rsidR="00000000" w:rsidRDefault="005F10A7">
            <w:pPr>
              <w:rPr>
                <w:lang w:val="es-ES_tradnl"/>
              </w:rPr>
            </w:pPr>
            <w:r>
              <w:rPr>
                <w:lang w:val="es-ES_tradnl"/>
              </w:rPr>
              <w:t>Creando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8a3e5bd1-287b-471c-9945-45ec67165edb</w:t>
            </w:r>
          </w:p>
        </w:tc>
        <w:tc>
          <w:tcPr>
            <w:tcW w:w="7407" w:type="dxa"/>
            <w:shd w:val="clear" w:color="auto" w:fill="F2F2F2" w:themeFill="background1" w:themeFillShade="F2"/>
          </w:tcPr>
          <w:p w:rsidR="00000000" w:rsidRDefault="005F10A7">
            <w:pPr>
              <w:rPr>
                <w:noProof/>
              </w:rPr>
            </w:pPr>
            <w:r>
              <w:rPr>
                <w:noProof/>
              </w:rPr>
              <w:t>Videos in a Portal Experience are organized into collections.</w:t>
            </w:r>
          </w:p>
        </w:tc>
        <w:tc>
          <w:tcPr>
            <w:tcW w:w="7407" w:type="dxa"/>
          </w:tcPr>
          <w:p w:rsidR="00000000" w:rsidRDefault="005F10A7">
            <w:pPr>
              <w:rPr>
                <w:lang w:val="es-ES_tradnl"/>
              </w:rPr>
            </w:pPr>
            <w:r>
              <w:rPr>
                <w:lang w:val="es-ES_tradnl"/>
              </w:rPr>
              <w:t>Los v</w:t>
            </w:r>
            <w:r>
              <w:rPr>
                <w:lang w:val="es-ES_tradnl"/>
              </w:rPr>
              <w:t>í</w:t>
            </w:r>
            <w:r>
              <w:rPr>
                <w:lang w:val="es-ES_tradnl"/>
              </w:rPr>
              <w:t>deos de una experiencia de portal se o</w:t>
            </w:r>
            <w:r>
              <w:rPr>
                <w:lang w:val="es-ES_tradnl"/>
              </w:rPr>
              <w:t>rganizan en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b07f40cf-3f66-41fb-9a4e-c57f6ba9175e</w:t>
            </w:r>
          </w:p>
        </w:tc>
        <w:tc>
          <w:tcPr>
            <w:tcW w:w="7407" w:type="dxa"/>
            <w:shd w:val="clear" w:color="auto" w:fill="F2F2F2" w:themeFill="background1" w:themeFillShade="F2"/>
          </w:tcPr>
          <w:p w:rsidR="00000000" w:rsidRDefault="005F10A7">
            <w:pPr>
              <w:rPr>
                <w:noProof/>
              </w:rPr>
            </w:pPr>
            <w:r>
              <w:rPr>
                <w:noProof/>
              </w:rPr>
              <w:t>To create a collection, follow these steps:</w:t>
            </w:r>
          </w:p>
        </w:tc>
        <w:tc>
          <w:tcPr>
            <w:tcW w:w="7407" w:type="dxa"/>
          </w:tcPr>
          <w:p w:rsidR="00000000" w:rsidRDefault="005F10A7">
            <w:pPr>
              <w:rPr>
                <w:lang w:val="es-ES_tradnl"/>
              </w:rPr>
            </w:pPr>
            <w:r>
              <w:rPr>
                <w:lang w:val="es-ES_tradnl"/>
              </w:rPr>
              <w:t>Para crear una colecci</w:t>
            </w:r>
            <w:r>
              <w:rPr>
                <w:lang w:val="es-ES_tradnl"/>
              </w:rPr>
              <w:t>ó</w:t>
            </w:r>
            <w:r>
              <w:rPr>
                <w:lang w:val="es-ES_tradnl"/>
              </w:rPr>
              <w:t>n,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f2338943-0668-4610-bf8f-171cd2525c43</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Videos</w:t>
            </w:r>
            <w:r>
              <w:rPr>
                <w:rStyle w:val="mqInternal"/>
                <w:noProof/>
                <w:lang w:val="es-ES_tradnl"/>
              </w:rPr>
              <w:t>{2]</w:t>
            </w:r>
            <w:r>
              <w:rPr>
                <w:lang w:val="es-ES_tradnl"/>
              </w:rPr>
              <w:t xml:space="preserve"> icono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ecc7e7a6-0a93-4b9c-8d88-d8408ac6cce9</w:t>
            </w:r>
          </w:p>
        </w:tc>
        <w:tc>
          <w:tcPr>
            <w:tcW w:w="7407" w:type="dxa"/>
            <w:shd w:val="clear" w:color="auto" w:fill="F2F2F2" w:themeFill="background1" w:themeFillShade="F2"/>
          </w:tcPr>
          <w:p w:rsidR="00000000" w:rsidRDefault="005F10A7">
            <w:pPr>
              <w:rPr>
                <w:noProof/>
              </w:rPr>
            </w:pPr>
            <w:r>
              <w:rPr>
                <w:noProof/>
              </w:rPr>
              <w:t>The Manage Collections page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Administrar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f97ce3ad-9985-4037-a80e-0b6dfbd8cfef</w:t>
            </w:r>
          </w:p>
        </w:tc>
        <w:tc>
          <w:tcPr>
            <w:tcW w:w="7407" w:type="dxa"/>
            <w:shd w:val="clear" w:color="auto" w:fill="F2F2F2" w:themeFill="background1" w:themeFillShade="F2"/>
          </w:tcPr>
          <w:p w:rsidR="00000000" w:rsidRDefault="005F10A7">
            <w:pPr>
              <w:rPr>
                <w:noProof/>
              </w:rPr>
            </w:pPr>
            <w:r>
              <w:rPr>
                <w:noProof/>
              </w:rPr>
              <w:t>The right side of the dialog displays a preview of the home page video layout for the selected template type.</w:t>
            </w:r>
          </w:p>
        </w:tc>
        <w:tc>
          <w:tcPr>
            <w:tcW w:w="7407" w:type="dxa"/>
          </w:tcPr>
          <w:p w:rsidR="00000000" w:rsidRDefault="005F10A7">
            <w:pPr>
              <w:rPr>
                <w:lang w:val="es-ES_tradnl"/>
              </w:rPr>
            </w:pPr>
            <w:r>
              <w:rPr>
                <w:lang w:val="es-ES_tradnl"/>
              </w:rPr>
              <w:t>El lado derecho del cuadro de di</w:t>
            </w:r>
            <w:r>
              <w:rPr>
                <w:lang w:val="es-ES_tradnl"/>
              </w:rPr>
              <w:t>á</w:t>
            </w:r>
            <w:r>
              <w:rPr>
                <w:lang w:val="es-ES_tradnl"/>
              </w:rPr>
              <w:t>logo muestra una vista previa del dise</w:t>
            </w:r>
            <w:r>
              <w:rPr>
                <w:lang w:val="es-ES_tradnl"/>
              </w:rPr>
              <w:t>ñ</w:t>
            </w:r>
            <w:r>
              <w:rPr>
                <w:lang w:val="es-ES_tradnl"/>
              </w:rPr>
              <w:t>o de video de la p</w:t>
            </w:r>
            <w:r>
              <w:rPr>
                <w:lang w:val="es-ES_tradnl"/>
              </w:rPr>
              <w:t>á</w:t>
            </w:r>
            <w:r>
              <w:rPr>
                <w:lang w:val="es-ES_tradnl"/>
              </w:rPr>
              <w:t>gina de inicio para el tipo de plantilla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a72a7ae2-392f-450a-94f1-442e9a7c45a4</w:t>
            </w:r>
          </w:p>
        </w:tc>
        <w:tc>
          <w:tcPr>
            <w:tcW w:w="7407" w:type="dxa"/>
            <w:shd w:val="clear" w:color="auto" w:fill="F2F2F2" w:themeFill="background1" w:themeFillShade="F2"/>
          </w:tcPr>
          <w:p w:rsidR="00000000" w:rsidRDefault="005F10A7">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5F10A7">
            <w:pPr>
              <w:rPr>
                <w:lang w:val="es-ES_tradnl"/>
              </w:rPr>
            </w:pPr>
            <w:r>
              <w:rPr>
                <w:lang w:val="es-ES_tradnl"/>
              </w:rPr>
              <w:t>Ingrese un nombre para la colecci</w:t>
            </w:r>
            <w:r>
              <w:rPr>
                <w:lang w:val="es-ES_tradnl"/>
              </w:rPr>
              <w:t>ó</w:t>
            </w:r>
            <w:r>
              <w:rPr>
                <w:lang w:val="es-ES_tradnl"/>
              </w:rPr>
              <w:t xml:space="preserve">n y presione </w:t>
            </w:r>
            <w:r>
              <w:rPr>
                <w:rStyle w:val="mqInternal"/>
                <w:noProof/>
                <w:lang w:val="es-ES_tradnl"/>
              </w:rPr>
              <w:t>[1}</w:t>
            </w:r>
            <w:r>
              <w:rPr>
                <w:lang w:val="es-ES_tradnl"/>
              </w:rPr>
              <w:t>ingresar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5c7b5e7b-5559-4c16-9638-c37b7b148014</w:t>
            </w:r>
          </w:p>
        </w:tc>
        <w:tc>
          <w:tcPr>
            <w:tcW w:w="7407" w:type="dxa"/>
            <w:shd w:val="clear" w:color="auto" w:fill="F2F2F2" w:themeFill="background1" w:themeFillShade="F2"/>
          </w:tcPr>
          <w:p w:rsidR="00000000" w:rsidRDefault="005F10A7">
            <w:pPr>
              <w:rPr>
                <w:noProof/>
              </w:rPr>
            </w:pPr>
            <w:r>
              <w:rPr>
                <w:noProof/>
              </w:rPr>
              <w:t>The name will be displayed to viewers so make sure to use a meaningful name.</w:t>
            </w:r>
          </w:p>
        </w:tc>
        <w:tc>
          <w:tcPr>
            <w:tcW w:w="7407" w:type="dxa"/>
          </w:tcPr>
          <w:p w:rsidR="00000000" w:rsidRDefault="005F10A7">
            <w:pPr>
              <w:rPr>
                <w:lang w:val="es-ES_tradnl"/>
              </w:rPr>
            </w:pPr>
            <w:r>
              <w:rPr>
                <w:lang w:val="es-ES_tradnl"/>
              </w:rPr>
              <w:t>El nombre se mostrar</w:t>
            </w:r>
            <w:r>
              <w:rPr>
                <w:lang w:val="es-ES_tradnl"/>
              </w:rPr>
              <w:t>á</w:t>
            </w:r>
            <w:r>
              <w:rPr>
                <w:lang w:val="es-ES_tradnl"/>
              </w:rPr>
              <w:t xml:space="preserve"> a los espectadores, as</w:t>
            </w:r>
            <w:r>
              <w:rPr>
                <w:lang w:val="es-ES_tradnl"/>
              </w:rPr>
              <w:t>í</w:t>
            </w:r>
            <w:r>
              <w:rPr>
                <w:lang w:val="es-ES_tradnl"/>
              </w:rPr>
              <w:t xml:space="preserve"> que aseg</w:t>
            </w:r>
            <w:r>
              <w:rPr>
                <w:lang w:val="es-ES_tradnl"/>
              </w:rPr>
              <w:t>ú</w:t>
            </w:r>
            <w:r>
              <w:rPr>
                <w:lang w:val="es-ES_tradnl"/>
              </w:rPr>
              <w:t>rese de usar un nombre significativo.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21 </w:t>
            </w:r>
            <w:r>
              <w:rPr>
                <w:noProof/>
                <w:sz w:val="16"/>
              </w:rPr>
              <w:br/>
            </w:r>
            <w:r>
              <w:rPr>
                <w:noProof/>
                <w:sz w:val="2"/>
              </w:rPr>
              <w:t>45bd1eb1-5e42-408a-89be-e980293ae32e</w:t>
            </w:r>
          </w:p>
        </w:tc>
        <w:tc>
          <w:tcPr>
            <w:tcW w:w="7407" w:type="dxa"/>
            <w:shd w:val="clear" w:color="auto" w:fill="F2F2F2" w:themeFill="background1" w:themeFillShade="F2"/>
          </w:tcPr>
          <w:p w:rsidR="00000000" w:rsidRDefault="005F10A7">
            <w:pPr>
              <w:rPr>
                <w:noProof/>
              </w:rPr>
            </w:pPr>
            <w:r>
              <w:rPr>
                <w:noProof/>
              </w:rPr>
              <w:t>Click the edit (</w:t>
            </w:r>
            <w:r>
              <w:rPr>
                <w:rStyle w:val="mqInternal"/>
                <w:noProof/>
              </w:rPr>
              <w:t>[1]</w:t>
            </w:r>
            <w:r>
              <w:rPr>
                <w:noProof/>
              </w:rPr>
              <w:t>) icon to edit the collec</w:t>
            </w:r>
            <w:r>
              <w:rPr>
                <w:noProof/>
              </w:rPr>
              <w:t>tion name.</w:t>
            </w:r>
          </w:p>
        </w:tc>
        <w:tc>
          <w:tcPr>
            <w:tcW w:w="7407" w:type="dxa"/>
          </w:tcPr>
          <w:p w:rsidR="00000000" w:rsidRDefault="005F10A7">
            <w:pPr>
              <w:rPr>
                <w:lang w:val="es-ES_tradnl"/>
              </w:rPr>
            </w:pPr>
            <w:r>
              <w:rPr>
                <w:lang w:val="es-ES_tradnl"/>
              </w:rPr>
              <w:t>Haga clic en editar (</w:t>
            </w:r>
            <w:r>
              <w:rPr>
                <w:rStyle w:val="mqInternal"/>
                <w:noProof/>
                <w:lang w:val="es-ES_tradnl"/>
              </w:rPr>
              <w:t>[1]</w:t>
            </w:r>
            <w:r>
              <w:rPr>
                <w:lang w:val="es-ES_tradnl"/>
              </w:rPr>
              <w:t xml:space="preserve"> ) para editar el nombre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f2c0672a-5817-4659-8502-68454673b9c2</w:t>
            </w:r>
          </w:p>
        </w:tc>
        <w:tc>
          <w:tcPr>
            <w:tcW w:w="7407" w:type="dxa"/>
            <w:shd w:val="clear" w:color="auto" w:fill="F2F2F2" w:themeFill="background1" w:themeFillShade="F2"/>
          </w:tcPr>
          <w:p w:rsidR="00000000" w:rsidRDefault="005F10A7">
            <w:pPr>
              <w:rPr>
                <w:noProof/>
              </w:rPr>
            </w:pPr>
            <w:r>
              <w:rPr>
                <w:noProof/>
              </w:rPr>
              <w:t>(Optional) To indicate that this is a header collection, click the folder icon (</w:t>
            </w:r>
            <w:r>
              <w:rPr>
                <w:rStyle w:val="mqInternal"/>
                <w:noProof/>
              </w:rPr>
              <w:t>[1]</w:t>
            </w:r>
            <w:r>
              <w:rPr>
                <w:noProof/>
              </w:rPr>
              <w:t>).</w:t>
            </w:r>
          </w:p>
        </w:tc>
        <w:tc>
          <w:tcPr>
            <w:tcW w:w="7407" w:type="dxa"/>
          </w:tcPr>
          <w:p w:rsidR="00000000" w:rsidRDefault="005F10A7">
            <w:pPr>
              <w:rPr>
                <w:lang w:val="es-ES_tradnl"/>
              </w:rPr>
            </w:pPr>
            <w:r>
              <w:rPr>
                <w:lang w:val="es-ES_tradnl"/>
              </w:rPr>
              <w:t>(Opcional) Para indicar que se trata de una colecci</w:t>
            </w:r>
            <w:r>
              <w:rPr>
                <w:lang w:val="es-ES_tradnl"/>
              </w:rPr>
              <w:t>ó</w:t>
            </w:r>
            <w:r>
              <w:rPr>
                <w:lang w:val="es-ES_tradnl"/>
              </w:rPr>
              <w:t>n de encabezados, haga clic en el icono de carpeta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0c221663-9bb3-4638-ab3f-da9fade7dff9</w:t>
            </w:r>
          </w:p>
        </w:tc>
        <w:tc>
          <w:tcPr>
            <w:tcW w:w="7407" w:type="dxa"/>
            <w:shd w:val="clear" w:color="auto" w:fill="F2F2F2" w:themeFill="background1" w:themeFillShade="F2"/>
          </w:tcPr>
          <w:p w:rsidR="00000000" w:rsidRDefault="005F10A7">
            <w:pPr>
              <w:rPr>
                <w:noProof/>
              </w:rPr>
            </w:pPr>
            <w:r>
              <w:rPr>
                <w:noProof/>
              </w:rPr>
              <w:t>Header collections have no videos associated with them and are used for organization.</w:t>
            </w:r>
          </w:p>
        </w:tc>
        <w:tc>
          <w:tcPr>
            <w:tcW w:w="7407" w:type="dxa"/>
          </w:tcPr>
          <w:p w:rsidR="00000000" w:rsidRDefault="005F10A7">
            <w:pPr>
              <w:rPr>
                <w:lang w:val="es-ES_tradnl"/>
              </w:rPr>
            </w:pPr>
            <w:r>
              <w:rPr>
                <w:lang w:val="es-ES_tradnl"/>
              </w:rPr>
              <w:t>Las colecciones de encabezados no tienen videos asociados y se utiliz</w:t>
            </w:r>
            <w:r>
              <w:rPr>
                <w:lang w:val="es-ES_tradnl"/>
              </w:rPr>
              <w:t>an para la 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2e894145-8549-4414-a7df-10f5a338ec51</w:t>
            </w:r>
          </w:p>
        </w:tc>
        <w:tc>
          <w:tcPr>
            <w:tcW w:w="7407" w:type="dxa"/>
            <w:shd w:val="clear" w:color="auto" w:fill="F2F2F2" w:themeFill="background1" w:themeFillShade="F2"/>
          </w:tcPr>
          <w:p w:rsidR="00000000" w:rsidRDefault="005F10A7">
            <w:pPr>
              <w:rPr>
                <w:noProof/>
              </w:rPr>
            </w:pPr>
            <w:r>
              <w:rPr>
                <w:noProof/>
              </w:rPr>
              <w:t>Editing a collection</w:t>
            </w:r>
          </w:p>
        </w:tc>
        <w:tc>
          <w:tcPr>
            <w:tcW w:w="7407" w:type="dxa"/>
          </w:tcPr>
          <w:p w:rsidR="00000000" w:rsidRDefault="005F10A7">
            <w:pPr>
              <w:rPr>
                <w:lang w:val="es-ES_tradnl"/>
              </w:rPr>
            </w:pPr>
            <w:r>
              <w:rPr>
                <w:lang w:val="es-ES_tradnl"/>
              </w:rPr>
              <w:t>Editando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2b34c35d-c5fc-497a-b27d-223debf46485</w:t>
            </w:r>
          </w:p>
        </w:tc>
        <w:tc>
          <w:tcPr>
            <w:tcW w:w="7407" w:type="dxa"/>
            <w:shd w:val="clear" w:color="auto" w:fill="F2F2F2" w:themeFill="background1" w:themeFillShade="F2"/>
          </w:tcPr>
          <w:p w:rsidR="00000000" w:rsidRDefault="005F10A7">
            <w:pPr>
              <w:rPr>
                <w:noProof/>
              </w:rPr>
            </w:pPr>
            <w:r>
              <w:rPr>
                <w:noProof/>
              </w:rPr>
              <w:t>To edit a collection, click the collection name.</w:t>
            </w:r>
          </w:p>
        </w:tc>
        <w:tc>
          <w:tcPr>
            <w:tcW w:w="7407" w:type="dxa"/>
          </w:tcPr>
          <w:p w:rsidR="00000000" w:rsidRDefault="005F10A7">
            <w:pPr>
              <w:rPr>
                <w:lang w:val="es-ES_tradnl"/>
              </w:rPr>
            </w:pPr>
            <w:r>
              <w:rPr>
                <w:lang w:val="es-ES_tradnl"/>
              </w:rPr>
              <w:t>Para editar una colecci</w:t>
            </w:r>
            <w:r>
              <w:rPr>
                <w:lang w:val="es-ES_tradnl"/>
              </w:rPr>
              <w:t>ó</w:t>
            </w:r>
            <w:r>
              <w:rPr>
                <w:lang w:val="es-ES_tradnl"/>
              </w:rPr>
              <w:t>n, haga clic en el nombre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2338ab79-051a-44be-9bde-ae2082585fd2</w:t>
            </w:r>
          </w:p>
        </w:tc>
        <w:tc>
          <w:tcPr>
            <w:tcW w:w="7407" w:type="dxa"/>
            <w:shd w:val="clear" w:color="auto" w:fill="F2F2F2" w:themeFill="background1" w:themeFillShade="F2"/>
          </w:tcPr>
          <w:p w:rsidR="00000000" w:rsidRDefault="005F10A7">
            <w:pPr>
              <w:rPr>
                <w:noProof/>
              </w:rPr>
            </w:pPr>
            <w:r>
              <w:rPr>
                <w:noProof/>
              </w:rPr>
              <w:t>The Edit Collection page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Editar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2a8a8418-9c3c-4ade-a540-4c543b2fb920</w:t>
            </w:r>
          </w:p>
        </w:tc>
        <w:tc>
          <w:tcPr>
            <w:tcW w:w="7407" w:type="dxa"/>
            <w:shd w:val="clear" w:color="auto" w:fill="F2F2F2" w:themeFill="background1" w:themeFillShade="F2"/>
          </w:tcPr>
          <w:p w:rsidR="00000000" w:rsidRDefault="005F10A7">
            <w:pPr>
              <w:rPr>
                <w:noProof/>
              </w:rPr>
            </w:pPr>
            <w:r>
              <w:rPr>
                <w:noProof/>
              </w:rPr>
              <w:t>The Edit Collection page is used to add videos to a collection and to configure additional collection properties.</w:t>
            </w:r>
          </w:p>
        </w:tc>
        <w:tc>
          <w:tcPr>
            <w:tcW w:w="7407" w:type="dxa"/>
          </w:tcPr>
          <w:p w:rsidR="00000000" w:rsidRDefault="005F10A7">
            <w:pPr>
              <w:rPr>
                <w:lang w:val="es-ES_tradnl"/>
              </w:rPr>
            </w:pPr>
            <w:r>
              <w:rPr>
                <w:lang w:val="es-ES_tradnl"/>
              </w:rPr>
              <w:t>La p</w:t>
            </w:r>
            <w:r>
              <w:rPr>
                <w:lang w:val="es-ES_tradnl"/>
              </w:rPr>
              <w:t>á</w:t>
            </w:r>
            <w:r>
              <w:rPr>
                <w:lang w:val="es-ES_tradnl"/>
              </w:rPr>
              <w:t>gina Editar colecci</w:t>
            </w:r>
            <w:r>
              <w:rPr>
                <w:lang w:val="es-ES_tradnl"/>
              </w:rPr>
              <w:t>ó</w:t>
            </w:r>
            <w:r>
              <w:rPr>
                <w:lang w:val="es-ES_tradnl"/>
              </w:rPr>
              <w:t>n se utiliza para agregar videos a una colecci</w:t>
            </w:r>
            <w:r>
              <w:rPr>
                <w:lang w:val="es-ES_tradnl"/>
              </w:rPr>
              <w:t>ó</w:t>
            </w:r>
            <w:r>
              <w:rPr>
                <w:lang w:val="es-ES_tradnl"/>
              </w:rPr>
              <w:t>n y configurar propiedades adicionales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ebf9bb00-</w:t>
            </w:r>
            <w:r>
              <w:rPr>
                <w:noProof/>
                <w:sz w:val="2"/>
              </w:rPr>
              <w:t>855b-42b9-8d5c-2c04c87499e1</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Cambiar colecci</w:t>
            </w:r>
            <w:r>
              <w:rPr>
                <w:lang w:val="es-ES_tradnl"/>
              </w:rPr>
              <w:t>ó</w:t>
            </w:r>
            <w:r>
              <w:rPr>
                <w:lang w:val="es-ES_tradnl"/>
              </w:rPr>
              <w:t>n</w:t>
            </w:r>
            <w:r>
              <w:rPr>
                <w:rStyle w:val="mqInternal"/>
                <w:noProof/>
                <w:lang w:val="es-ES_tradnl"/>
              </w:rPr>
              <w:t>{2]</w:t>
            </w:r>
            <w:r>
              <w:rPr>
                <w:lang w:val="es-ES_tradnl"/>
              </w:rPr>
              <w:t xml:space="preserve"> El men</w:t>
            </w:r>
            <w:r>
              <w:rPr>
                <w:lang w:val="es-ES_tradnl"/>
              </w:rPr>
              <w:t>ú</w:t>
            </w:r>
            <w:r>
              <w:rPr>
                <w:lang w:val="es-ES_tradnl"/>
              </w:rPr>
              <w:t xml:space="preserve"> desplegable mostrar</w:t>
            </w:r>
            <w:r>
              <w:rPr>
                <w:lang w:val="es-ES_tradnl"/>
              </w:rPr>
              <w:t>á</w:t>
            </w:r>
            <w:r>
              <w:rPr>
                <w:lang w:val="es-ES_tradnl"/>
              </w:rPr>
              <w:t xml:space="preserve"> una lista de todas las colecciones que se han creado.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32f495b5-5032-4395-</w:t>
            </w:r>
            <w:r>
              <w:rPr>
                <w:noProof/>
                <w:sz w:val="2"/>
              </w:rPr>
              <w:t>9e9a-94bd441e4046</w:t>
            </w:r>
          </w:p>
        </w:tc>
        <w:tc>
          <w:tcPr>
            <w:tcW w:w="7407" w:type="dxa"/>
            <w:shd w:val="clear" w:color="auto" w:fill="F2F2F2" w:themeFill="background1" w:themeFillShade="F2"/>
          </w:tcPr>
          <w:p w:rsidR="00000000" w:rsidRDefault="005F10A7">
            <w:pPr>
              <w:rPr>
                <w:noProof/>
              </w:rPr>
            </w:pPr>
            <w:r>
              <w:rPr>
                <w:noProof/>
              </w:rPr>
              <w:t>Select the collection to edit.</w:t>
            </w:r>
          </w:p>
        </w:tc>
        <w:tc>
          <w:tcPr>
            <w:tcW w:w="7407" w:type="dxa"/>
          </w:tcPr>
          <w:p w:rsidR="00000000" w:rsidRDefault="005F10A7">
            <w:pPr>
              <w:rPr>
                <w:lang w:val="es-ES_tradnl"/>
              </w:rPr>
            </w:pPr>
            <w:r>
              <w:rPr>
                <w:lang w:val="es-ES_tradnl"/>
              </w:rPr>
              <w:t>Seleccione la colecci</w:t>
            </w:r>
            <w:r>
              <w:rPr>
                <w:lang w:val="es-ES_tradnl"/>
              </w:rPr>
              <w:t>ó</w:t>
            </w:r>
            <w:r>
              <w:rPr>
                <w:lang w:val="es-ES_tradnl"/>
              </w:rPr>
              <w:t>n para editar.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52ff84ae-f8d5-4c20-b708-cd510a6849bc</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Fuente de la colecci</w:t>
            </w:r>
            <w:r>
              <w:rPr>
                <w:lang w:val="es-ES_tradnl"/>
              </w:rPr>
              <w:t>ó</w:t>
            </w:r>
            <w:r>
              <w:rPr>
                <w:lang w:val="es-ES_tradnl"/>
              </w:rPr>
              <w:t xml:space="preserve">n </w:t>
            </w:r>
            <w:r>
              <w:rPr>
                <w:rStyle w:val="mqInternal"/>
                <w:noProof/>
                <w:lang w:val="es-ES_tradnl"/>
              </w:rPr>
              <w:t>{2]</w:t>
            </w:r>
            <w:r>
              <w:rPr>
                <w:lang w:val="es-ES_tradnl"/>
              </w:rPr>
              <w:t>especifica la fuente del contenido de video para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da013876-cc6c-413f-b569-975e8795bb18</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5F10A7">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Se utilizar</w:t>
            </w:r>
            <w:r>
              <w:rPr>
                <w:lang w:val="es-ES_tradnl"/>
              </w:rPr>
              <w:t>á</w:t>
            </w:r>
            <w:r>
              <w:rPr>
                <w:lang w:val="es-ES_tradnl"/>
              </w:rPr>
              <w:t xml:space="preserve"> contenido de v</w:t>
            </w:r>
            <w:r>
              <w:rPr>
                <w:lang w:val="es-ES_tradnl"/>
              </w:rPr>
              <w:t>í</w:t>
            </w:r>
            <w:r>
              <w:rPr>
                <w:lang w:val="es-ES_tradnl"/>
              </w:rPr>
              <w:t>deo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c6a68bbd-3a53-4091</w:t>
            </w:r>
            <w:r>
              <w:rPr>
                <w:noProof/>
                <w:sz w:val="2"/>
              </w:rPr>
              <w:t>-a4a8-e44dade165bf</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Adding Video Cloud Videos to a Portal Experience</w:t>
            </w:r>
            <w:r>
              <w:rPr>
                <w:rStyle w:val="mqInternal"/>
                <w:noProof/>
              </w:rPr>
              <w:t>{2]</w:t>
            </w:r>
            <w:r>
              <w:rPr>
                <w:noProof/>
              </w:rPr>
              <w:t xml:space="preserve"> for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Agregar videos de Video Cloud a una experiencia de portal</w:t>
            </w:r>
            <w:r>
              <w:rPr>
                <w:rStyle w:val="mqInternal"/>
                <w:noProof/>
                <w:lang w:val="es-ES_tradnl"/>
              </w:rPr>
              <w:t>{2]</w:t>
            </w:r>
            <w:r>
              <w:rPr>
                <w:lang w:val="es-ES_tradnl"/>
              </w:rPr>
              <w:t xml:space="preserve"> para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510e1cf6-4b49-44d8-975b-cd23745771bd</w:t>
            </w:r>
          </w:p>
        </w:tc>
        <w:tc>
          <w:tcPr>
            <w:tcW w:w="7407" w:type="dxa"/>
            <w:shd w:val="clear" w:color="auto" w:fill="F2F2F2" w:themeFill="background1" w:themeFillShade="F2"/>
          </w:tcPr>
          <w:p w:rsidR="00000000" w:rsidRDefault="005F10A7">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5F10A7">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 Se utilizar</w:t>
            </w:r>
            <w:r>
              <w:rPr>
                <w:lang w:val="es-ES_tradnl"/>
              </w:rPr>
              <w:t>á</w:t>
            </w:r>
            <w:r>
              <w:rPr>
                <w:lang w:val="es-ES_tradnl"/>
              </w:rPr>
              <w:t xml:space="preserve"> contenido de video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730b891d-b9cf-4e3f-84e9-7dbaaba5763e</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Adding YouTube Videos to a Portal Experience</w:t>
            </w:r>
            <w:r>
              <w:rPr>
                <w:rStyle w:val="mqInternal"/>
                <w:noProof/>
              </w:rPr>
              <w:t>{2]</w:t>
            </w:r>
            <w:r>
              <w:rPr>
                <w:noProof/>
              </w:rPr>
              <w:t xml:space="preserve"> for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Agregar videos de YouTube a una expe</w:t>
            </w:r>
            <w:r>
              <w:rPr>
                <w:lang w:val="es-ES_tradnl"/>
              </w:rPr>
              <w:t>riencia de portal</w:t>
            </w:r>
            <w:r>
              <w:rPr>
                <w:rStyle w:val="mqInternal"/>
                <w:noProof/>
                <w:lang w:val="es-ES_tradnl"/>
              </w:rPr>
              <w:t>{2]</w:t>
            </w:r>
            <w:r>
              <w:rPr>
                <w:lang w:val="es-ES_tradnl"/>
              </w:rPr>
              <w:t xml:space="preserve"> para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d09497fd-d831-4da5-b563-a0bfaf0e84f9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232614cd-292b-4028-9835-07f6b15d6de9</w:t>
            </w:r>
          </w:p>
        </w:tc>
        <w:tc>
          <w:tcPr>
            <w:tcW w:w="7407" w:type="dxa"/>
            <w:shd w:val="clear" w:color="auto" w:fill="F2F2F2" w:themeFill="background1" w:themeFillShade="F2"/>
          </w:tcPr>
          <w:p w:rsidR="00000000" w:rsidRDefault="005F10A7">
            <w:pPr>
              <w:rPr>
                <w:noProof/>
              </w:rPr>
            </w:pPr>
            <w:r>
              <w:rPr>
                <w:noProof/>
              </w:rPr>
              <w:t>Deleting a collection</w:t>
            </w:r>
          </w:p>
        </w:tc>
        <w:tc>
          <w:tcPr>
            <w:tcW w:w="7407" w:type="dxa"/>
          </w:tcPr>
          <w:p w:rsidR="00000000" w:rsidRDefault="005F10A7">
            <w:pPr>
              <w:rPr>
                <w:lang w:val="es-ES_tradnl"/>
              </w:rPr>
            </w:pPr>
            <w:r>
              <w:rPr>
                <w:lang w:val="es-ES_tradnl"/>
              </w:rPr>
              <w:t>Eliminar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05fbf0f3-d287-4f57-8aa1-ea1e93522718</w:t>
            </w:r>
          </w:p>
        </w:tc>
        <w:tc>
          <w:tcPr>
            <w:tcW w:w="7407" w:type="dxa"/>
            <w:shd w:val="clear" w:color="auto" w:fill="F2F2F2" w:themeFill="background1" w:themeFillShade="F2"/>
          </w:tcPr>
          <w:p w:rsidR="00000000" w:rsidRDefault="005F10A7">
            <w:pPr>
              <w:rPr>
                <w:noProof/>
              </w:rPr>
            </w:pPr>
            <w:r>
              <w:rPr>
                <w:noProof/>
              </w:rPr>
              <w:t>To delete a collection, follow these steps:</w:t>
            </w:r>
          </w:p>
        </w:tc>
        <w:tc>
          <w:tcPr>
            <w:tcW w:w="7407" w:type="dxa"/>
          </w:tcPr>
          <w:p w:rsidR="00000000" w:rsidRDefault="005F10A7">
            <w:pPr>
              <w:rPr>
                <w:lang w:val="es-ES_tradnl"/>
              </w:rPr>
            </w:pPr>
            <w:r>
              <w:rPr>
                <w:lang w:val="es-ES_tradnl"/>
              </w:rPr>
              <w:t>Para eliminar una colecci</w:t>
            </w:r>
            <w:r>
              <w:rPr>
                <w:lang w:val="es-ES_tradnl"/>
              </w:rPr>
              <w:t>ó</w:t>
            </w:r>
            <w:r>
              <w:rPr>
                <w:lang w:val="es-ES_tradnl"/>
              </w:rPr>
              <w:t>n,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a1135a77-b42f-489a-85f9-036c3a2865ae</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Videos</w:t>
            </w:r>
            <w:r>
              <w:rPr>
                <w:rStyle w:val="mqInternal"/>
                <w:noProof/>
                <w:lang w:val="es-ES_tradnl"/>
              </w:rPr>
              <w:t>{2]</w:t>
            </w:r>
            <w:r>
              <w:rPr>
                <w:lang w:val="es-ES_tradnl"/>
              </w:rPr>
              <w:t xml:space="preserve"> i</w:t>
            </w:r>
            <w:r>
              <w:rPr>
                <w:lang w:val="es-ES_tradnl"/>
              </w:rPr>
              <w:t>cono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79ae15e6-628f-4ba3-87a2-ad76eaf80cbb</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 xml:space="preserve">Borrar </w:t>
            </w:r>
            <w:r>
              <w:rPr>
                <w:rStyle w:val="mqInternal"/>
                <w:noProof/>
                <w:lang w:val="es-ES_tradnl"/>
              </w:rPr>
              <w:t>{2]</w:t>
            </w:r>
            <w:r>
              <w:rPr>
                <w:lang w:val="es-ES_tradnl"/>
              </w:rPr>
              <w:t xml:space="preserve"> icono</w:t>
            </w:r>
            <w:r>
              <w:rPr>
                <w:rStyle w:val="mqInternal"/>
                <w:noProof/>
                <w:lang w:val="es-ES_tradnl"/>
              </w:rPr>
              <w:t>[3]</w:t>
            </w:r>
            <w:r>
              <w:rPr>
                <w:lang w:val="es-ES_tradnl"/>
              </w:rPr>
              <w:t xml:space="preserve"> ) asociado a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2e3c0bdb-1d8d-49c7-a004-e950220cfe84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xml:space="preserve">Borrar </w:t>
            </w:r>
            <w:r>
              <w:rPr>
                <w:rStyle w:val="mqInternal"/>
                <w:noProof/>
                <w:lang w:val="es-ES_tradnl"/>
              </w:rPr>
              <w:t>{2]</w:t>
            </w:r>
            <w:r>
              <w:rPr>
                <w:lang w:val="es-ES_tradnl"/>
              </w:rPr>
              <w:t xml:space="preserve"> para confirmar la eliminaci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64e22364-ef49-4430-8b3b-3d2076d902c0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Hecho</w:t>
            </w:r>
            <w:r>
              <w:rPr>
                <w:rStyle w:val="mqInternal"/>
                <w:noProof/>
                <w:lang w:val="es-ES_tradnl"/>
              </w:rPr>
              <w:t>{2]</w:t>
            </w:r>
            <w:r>
              <w:rPr>
                <w:lang w:val="es-ES_tradnl"/>
              </w:rPr>
              <w:t xml:space="preserve"> cuando est</w:t>
            </w:r>
            <w:r>
              <w:rPr>
                <w:lang w:val="es-ES_tradnl"/>
              </w:rPr>
              <w:t>é</w:t>
            </w:r>
            <w:r>
              <w:rPr>
                <w:lang w:val="es-ES_tradnl"/>
              </w:rPr>
              <w:t xml:space="preserve"> terminado.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a31bd608-3a05-44e3-80c1-da68aa</w:t>
            </w:r>
            <w:r>
              <w:rPr>
                <w:noProof/>
                <w:sz w:val="2"/>
              </w:rPr>
              <w:t>957cdf</w:t>
            </w:r>
          </w:p>
        </w:tc>
        <w:tc>
          <w:tcPr>
            <w:tcW w:w="7407" w:type="dxa"/>
            <w:shd w:val="clear" w:color="auto" w:fill="F2F2F2" w:themeFill="background1" w:themeFillShade="F2"/>
          </w:tcPr>
          <w:p w:rsidR="00000000" w:rsidRDefault="005F10A7">
            <w:pPr>
              <w:rPr>
                <w:noProof/>
              </w:rPr>
            </w:pPr>
            <w:r>
              <w:rPr>
                <w:noProof/>
              </w:rPr>
              <w:t>Ordering and nesting collections</w:t>
            </w:r>
          </w:p>
        </w:tc>
        <w:tc>
          <w:tcPr>
            <w:tcW w:w="7407" w:type="dxa"/>
          </w:tcPr>
          <w:p w:rsidR="00000000" w:rsidRDefault="005F10A7">
            <w:pPr>
              <w:rPr>
                <w:lang w:val="es-ES_tradnl"/>
              </w:rPr>
            </w:pPr>
            <w:r>
              <w:rPr>
                <w:lang w:val="es-ES_tradnl"/>
              </w:rPr>
              <w:t>Ordenar y anidar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f6601ca0-6448-4ad2-b41e-859c6f3c8254</w:t>
            </w:r>
          </w:p>
        </w:tc>
        <w:tc>
          <w:tcPr>
            <w:tcW w:w="7407" w:type="dxa"/>
            <w:shd w:val="clear" w:color="auto" w:fill="F2F2F2" w:themeFill="background1" w:themeFillShade="F2"/>
          </w:tcPr>
          <w:p w:rsidR="00000000" w:rsidRDefault="005F10A7">
            <w:pPr>
              <w:rPr>
                <w:noProof/>
              </w:rPr>
            </w:pPr>
            <w:r>
              <w:rPr>
                <w:noProof/>
              </w:rPr>
              <w:t xml:space="preserve">To change the order of how the collections will appear on your site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5F10A7">
            <w:pPr>
              <w:rPr>
                <w:lang w:val="es-ES_tradnl"/>
              </w:rPr>
            </w:pPr>
            <w:r>
              <w:rPr>
                <w:lang w:val="es-ES_tradnl"/>
              </w:rPr>
              <w:t xml:space="preserve">Para cambiar el orden de </w:t>
            </w:r>
            <w:r>
              <w:rPr>
                <w:lang w:val="es-ES_tradnl"/>
              </w:rPr>
              <w:t>c</w:t>
            </w:r>
            <w:r>
              <w:rPr>
                <w:lang w:val="es-ES_tradnl"/>
              </w:rPr>
              <w:t>ó</w:t>
            </w:r>
            <w:r>
              <w:rPr>
                <w:lang w:val="es-ES_tradnl"/>
              </w:rPr>
              <w:t>mo aparecer</w:t>
            </w:r>
            <w:r>
              <w:rPr>
                <w:lang w:val="es-ES_tradnl"/>
              </w:rPr>
              <w:t>á</w:t>
            </w:r>
            <w:r>
              <w:rPr>
                <w:lang w:val="es-ES_tradnl"/>
              </w:rPr>
              <w:t xml:space="preserve">n las colecciones en su sitio, haga clic en el </w:t>
            </w:r>
            <w:r>
              <w:rPr>
                <w:rStyle w:val="mqInternal"/>
                <w:noProof/>
                <w:lang w:val="es-ES_tradnl"/>
              </w:rPr>
              <w:t>[1}</w:t>
            </w:r>
            <w:r>
              <w:rPr>
                <w:lang w:val="es-ES_tradnl"/>
              </w:rPr>
              <w:t>Videos</w:t>
            </w:r>
            <w:r>
              <w:rPr>
                <w:rStyle w:val="mqInternal"/>
                <w:noProof/>
                <w:lang w:val="es-ES_tradnl"/>
              </w:rPr>
              <w:t>{2]</w:t>
            </w:r>
            <w:r>
              <w:rPr>
                <w:lang w:val="es-ES_tradnl"/>
              </w:rPr>
              <w:t xml:space="preserve"> icono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7fec2cda-ef7c-4a4c-9573-8b187ae4d956</w:t>
            </w:r>
          </w:p>
        </w:tc>
        <w:tc>
          <w:tcPr>
            <w:tcW w:w="7407" w:type="dxa"/>
            <w:shd w:val="clear" w:color="auto" w:fill="F2F2F2" w:themeFill="background1" w:themeFillShade="F2"/>
          </w:tcPr>
          <w:p w:rsidR="00000000" w:rsidRDefault="005F10A7">
            <w:pPr>
              <w:rPr>
                <w:noProof/>
              </w:rPr>
            </w:pPr>
            <w:r>
              <w:rPr>
                <w:noProof/>
              </w:rPr>
              <w:t>Moving a collection</w:t>
            </w:r>
          </w:p>
        </w:tc>
        <w:tc>
          <w:tcPr>
            <w:tcW w:w="7407" w:type="dxa"/>
          </w:tcPr>
          <w:p w:rsidR="00000000" w:rsidRDefault="005F10A7">
            <w:pPr>
              <w:rPr>
                <w:lang w:val="es-ES_tradnl"/>
              </w:rPr>
            </w:pPr>
            <w:r>
              <w:rPr>
                <w:lang w:val="es-ES_tradnl"/>
              </w:rPr>
              <w:t>Mover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f8cc3e8d-a4f3-40c5-ad38-59956755ea50</w:t>
            </w:r>
          </w:p>
        </w:tc>
        <w:tc>
          <w:tcPr>
            <w:tcW w:w="7407" w:type="dxa"/>
            <w:shd w:val="clear" w:color="auto" w:fill="F2F2F2" w:themeFill="background1" w:themeFillShade="F2"/>
          </w:tcPr>
          <w:p w:rsidR="00000000" w:rsidRDefault="005F10A7">
            <w:pPr>
              <w:rPr>
                <w:noProof/>
              </w:rPr>
            </w:pPr>
            <w:r>
              <w:rPr>
                <w:noProof/>
              </w:rPr>
              <w:t xml:space="preserve">Click and </w:t>
            </w:r>
            <w:r>
              <w:rPr>
                <w:noProof/>
              </w:rPr>
              <w:t>drag on the collection name or move icon (</w:t>
            </w:r>
            <w:r>
              <w:rPr>
                <w:rStyle w:val="mqInternal"/>
                <w:noProof/>
              </w:rPr>
              <w:t>[1]</w:t>
            </w:r>
            <w:r>
              <w:rPr>
                <w:noProof/>
              </w:rPr>
              <w:t>) and drag the collection to a new position.</w:t>
            </w:r>
          </w:p>
        </w:tc>
        <w:tc>
          <w:tcPr>
            <w:tcW w:w="7407" w:type="dxa"/>
          </w:tcPr>
          <w:p w:rsidR="00000000" w:rsidRDefault="005F10A7">
            <w:pPr>
              <w:rPr>
                <w:lang w:val="es-ES_tradnl"/>
              </w:rPr>
            </w:pPr>
            <w:r>
              <w:rPr>
                <w:lang w:val="es-ES_tradnl"/>
              </w:rPr>
              <w:t>Haga clic y arrastre el nombre de la colecci</w:t>
            </w:r>
            <w:r>
              <w:rPr>
                <w:lang w:val="es-ES_tradnl"/>
              </w:rPr>
              <w:t>ó</w:t>
            </w:r>
            <w:r>
              <w:rPr>
                <w:lang w:val="es-ES_tradnl"/>
              </w:rPr>
              <w:t>n o el icono de movimiento (</w:t>
            </w:r>
            <w:r>
              <w:rPr>
                <w:rStyle w:val="mqInternal"/>
                <w:noProof/>
                <w:lang w:val="es-ES_tradnl"/>
              </w:rPr>
              <w:t>[1]</w:t>
            </w:r>
            <w:r>
              <w:rPr>
                <w:lang w:val="es-ES_tradnl"/>
              </w:rPr>
              <w:t xml:space="preserve"> ) y arrastre la colecci</w:t>
            </w:r>
            <w:r>
              <w:rPr>
                <w:lang w:val="es-ES_tradnl"/>
              </w:rPr>
              <w:t>ó</w:t>
            </w:r>
            <w:r>
              <w:rPr>
                <w:lang w:val="es-ES_tradnl"/>
              </w:rPr>
              <w:t>n a una nueva posici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d517d82f-5017-41bf-a066-d8ac1625524e</w:t>
            </w:r>
          </w:p>
        </w:tc>
        <w:tc>
          <w:tcPr>
            <w:tcW w:w="7407" w:type="dxa"/>
            <w:shd w:val="clear" w:color="auto" w:fill="F2F2F2" w:themeFill="background1" w:themeFillShade="F2"/>
          </w:tcPr>
          <w:p w:rsidR="00000000" w:rsidRDefault="005F10A7">
            <w:pPr>
              <w:rPr>
                <w:noProof/>
              </w:rPr>
            </w:pPr>
            <w:r>
              <w:rPr>
                <w:noProof/>
              </w:rPr>
              <w:t>The separator line indicates if the collections are at the same level or nested.</w:t>
            </w:r>
          </w:p>
        </w:tc>
        <w:tc>
          <w:tcPr>
            <w:tcW w:w="7407" w:type="dxa"/>
          </w:tcPr>
          <w:p w:rsidR="00000000" w:rsidRDefault="005F10A7">
            <w:pPr>
              <w:rPr>
                <w:lang w:val="es-ES_tradnl"/>
              </w:rPr>
            </w:pPr>
            <w:r>
              <w:rPr>
                <w:lang w:val="es-ES_tradnl"/>
              </w:rPr>
              <w:t>La l</w:t>
            </w:r>
            <w:r>
              <w:rPr>
                <w:lang w:val="es-ES_tradnl"/>
              </w:rPr>
              <w:t>í</w:t>
            </w:r>
            <w:r>
              <w:rPr>
                <w:lang w:val="es-ES_tradnl"/>
              </w:rPr>
              <w:t>nea de separaci</w:t>
            </w:r>
            <w:r>
              <w:rPr>
                <w:lang w:val="es-ES_tradnl"/>
              </w:rPr>
              <w:t>ó</w:t>
            </w:r>
            <w:r>
              <w:rPr>
                <w:lang w:val="es-ES_tradnl"/>
              </w:rPr>
              <w:t>n indica si las colecciones est</w:t>
            </w:r>
            <w:r>
              <w:rPr>
                <w:lang w:val="es-ES_tradnl"/>
              </w:rPr>
              <w:t>á</w:t>
            </w:r>
            <w:r>
              <w:rPr>
                <w:lang w:val="es-ES_tradnl"/>
              </w:rPr>
              <w:t>n al mismo nivel o anidadas.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1bd1e3cb-42a7-4767-ab3b-378a42a7f1bd</w:t>
            </w:r>
          </w:p>
        </w:tc>
        <w:tc>
          <w:tcPr>
            <w:tcW w:w="7407" w:type="dxa"/>
            <w:shd w:val="clear" w:color="auto" w:fill="F2F2F2" w:themeFill="background1" w:themeFillShade="F2"/>
          </w:tcPr>
          <w:p w:rsidR="00000000" w:rsidRDefault="005F10A7">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w:t>
            </w:r>
            <w:r>
              <w:rPr>
                <w:noProof/>
              </w:rPr>
              <w:t>ction is moved to the top.</w:t>
            </w:r>
          </w:p>
        </w:tc>
        <w:tc>
          <w:tcPr>
            <w:tcW w:w="7407" w:type="dxa"/>
          </w:tcPr>
          <w:p w:rsidR="00000000" w:rsidRDefault="005F10A7">
            <w:pPr>
              <w:rPr>
                <w:lang w:val="es-ES_tradnl"/>
              </w:rPr>
            </w:pPr>
            <w:r>
              <w:rPr>
                <w:lang w:val="es-ES_tradnl"/>
              </w:rPr>
              <w:t xml:space="preserve">En este ejemplo, el </w:t>
            </w:r>
            <w:r>
              <w:rPr>
                <w:rStyle w:val="mqInternal"/>
                <w:noProof/>
                <w:lang w:val="es-ES_tradnl"/>
              </w:rPr>
              <w:t>[1}</w:t>
            </w:r>
            <w:r>
              <w:rPr>
                <w:lang w:val="es-ES_tradnl"/>
              </w:rPr>
              <w:t>Jugador de Brightcove</w:t>
            </w:r>
            <w:r>
              <w:rPr>
                <w:rStyle w:val="mqInternal"/>
                <w:noProof/>
                <w:lang w:val="es-ES_tradnl"/>
              </w:rPr>
              <w:t>{2]</w:t>
            </w:r>
            <w:r>
              <w:rPr>
                <w:lang w:val="es-ES_tradnl"/>
              </w:rPr>
              <w:t xml:space="preserve"> la colecci</w:t>
            </w:r>
            <w:r>
              <w:rPr>
                <w:lang w:val="es-ES_tradnl"/>
              </w:rPr>
              <w:t>ó</w:t>
            </w:r>
            <w:r>
              <w:rPr>
                <w:lang w:val="es-ES_tradnl"/>
              </w:rPr>
              <w:t>n se mueve a la parte superior.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be8bfb61-fa9b-4419-b549-24dc2eaf0375</w:t>
            </w:r>
          </w:p>
        </w:tc>
        <w:tc>
          <w:tcPr>
            <w:tcW w:w="7407" w:type="dxa"/>
            <w:shd w:val="clear" w:color="auto" w:fill="F2F2F2" w:themeFill="background1" w:themeFillShade="F2"/>
          </w:tcPr>
          <w:p w:rsidR="00000000" w:rsidRDefault="005F10A7">
            <w:pPr>
              <w:rPr>
                <w:noProof/>
              </w:rPr>
            </w:pPr>
            <w:r>
              <w:rPr>
                <w:noProof/>
              </w:rPr>
              <w:t>The separator line indicates that all collections are at the same level.</w:t>
            </w:r>
          </w:p>
        </w:tc>
        <w:tc>
          <w:tcPr>
            <w:tcW w:w="7407" w:type="dxa"/>
          </w:tcPr>
          <w:p w:rsidR="00000000" w:rsidRDefault="005F10A7">
            <w:pPr>
              <w:rPr>
                <w:lang w:val="es-ES_tradnl"/>
              </w:rPr>
            </w:pPr>
            <w:r>
              <w:rPr>
                <w:lang w:val="es-ES_tradnl"/>
              </w:rPr>
              <w:t>La l</w:t>
            </w:r>
            <w:r>
              <w:rPr>
                <w:lang w:val="es-ES_tradnl"/>
              </w:rPr>
              <w:t>í</w:t>
            </w:r>
            <w:r>
              <w:rPr>
                <w:lang w:val="es-ES_tradnl"/>
              </w:rPr>
              <w:t>nea de separaci</w:t>
            </w:r>
            <w:r>
              <w:rPr>
                <w:lang w:val="es-ES_tradnl"/>
              </w:rPr>
              <w:t>ó</w:t>
            </w:r>
            <w:r>
              <w:rPr>
                <w:lang w:val="es-ES_tradnl"/>
              </w:rPr>
              <w:t xml:space="preserve">n </w:t>
            </w:r>
            <w:r>
              <w:rPr>
                <w:lang w:val="es-ES_tradnl"/>
              </w:rPr>
              <w:t>indica que todas las colecciones est</w:t>
            </w:r>
            <w:r>
              <w:rPr>
                <w:lang w:val="es-ES_tradnl"/>
              </w:rPr>
              <w:t>á</w:t>
            </w:r>
            <w:r>
              <w:rPr>
                <w:lang w:val="es-ES_tradnl"/>
              </w:rPr>
              <w:t>n en el mismo nivel.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c7b79efb-0612-48c4-a13a-8b162eafd5be</w:t>
            </w:r>
          </w:p>
        </w:tc>
        <w:tc>
          <w:tcPr>
            <w:tcW w:w="7407" w:type="dxa"/>
            <w:shd w:val="clear" w:color="auto" w:fill="F2F2F2" w:themeFill="background1" w:themeFillShade="F2"/>
          </w:tcPr>
          <w:p w:rsidR="00000000" w:rsidRDefault="005F10A7">
            <w:pPr>
              <w:rPr>
                <w:noProof/>
              </w:rPr>
            </w:pPr>
            <w:r>
              <w:rPr>
                <w:noProof/>
              </w:rPr>
              <w:t>Nesting a collection</w:t>
            </w:r>
          </w:p>
        </w:tc>
        <w:tc>
          <w:tcPr>
            <w:tcW w:w="7407" w:type="dxa"/>
          </w:tcPr>
          <w:p w:rsidR="00000000" w:rsidRDefault="005F10A7">
            <w:pPr>
              <w:rPr>
                <w:lang w:val="es-ES_tradnl"/>
              </w:rPr>
            </w:pPr>
            <w:r>
              <w:rPr>
                <w:lang w:val="es-ES_tradnl"/>
              </w:rPr>
              <w:t>Anidar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4891b4a5-26fc-439c-a573-96da81ddac21</w:t>
            </w:r>
          </w:p>
        </w:tc>
        <w:tc>
          <w:tcPr>
            <w:tcW w:w="7407" w:type="dxa"/>
            <w:shd w:val="clear" w:color="auto" w:fill="F2F2F2" w:themeFill="background1" w:themeFillShade="F2"/>
          </w:tcPr>
          <w:p w:rsidR="00000000" w:rsidRDefault="005F10A7">
            <w:pPr>
              <w:rPr>
                <w:noProof/>
              </w:rPr>
            </w:pPr>
            <w:r>
              <w:rPr>
                <w:noProof/>
              </w:rPr>
              <w:t>Click and drag on the collection name or move icon (</w:t>
            </w:r>
            <w:r>
              <w:rPr>
                <w:rStyle w:val="mqInternal"/>
                <w:noProof/>
              </w:rPr>
              <w:t>[1]</w:t>
            </w:r>
            <w:r>
              <w:rPr>
                <w:noProof/>
              </w:rPr>
              <w:t xml:space="preserve">) and drag the collection </w:t>
            </w:r>
            <w:r>
              <w:rPr>
                <w:noProof/>
              </w:rPr>
              <w:lastRenderedPageBreak/>
              <w:t>to a new position.</w:t>
            </w:r>
          </w:p>
        </w:tc>
        <w:tc>
          <w:tcPr>
            <w:tcW w:w="7407" w:type="dxa"/>
          </w:tcPr>
          <w:p w:rsidR="00000000" w:rsidRDefault="005F10A7">
            <w:pPr>
              <w:rPr>
                <w:lang w:val="es-ES_tradnl"/>
              </w:rPr>
            </w:pPr>
            <w:r>
              <w:rPr>
                <w:lang w:val="es-ES_tradnl"/>
              </w:rPr>
              <w:lastRenderedPageBreak/>
              <w:t>Haga clic y arrastre el nombre de la colecci</w:t>
            </w:r>
            <w:r>
              <w:rPr>
                <w:lang w:val="es-ES_tradnl"/>
              </w:rPr>
              <w:t>ó</w:t>
            </w:r>
            <w:r>
              <w:rPr>
                <w:lang w:val="es-ES_tradnl"/>
              </w:rPr>
              <w:t>n o el icono de movimiento (</w:t>
            </w:r>
            <w:r>
              <w:rPr>
                <w:rStyle w:val="mqInternal"/>
                <w:noProof/>
                <w:lang w:val="es-ES_tradnl"/>
              </w:rPr>
              <w:t>[1]</w:t>
            </w:r>
            <w:r>
              <w:rPr>
                <w:lang w:val="es-ES_tradnl"/>
              </w:rPr>
              <w:t xml:space="preserve"> ) y </w:t>
            </w:r>
            <w:r>
              <w:rPr>
                <w:lang w:val="es-ES_tradnl"/>
              </w:rPr>
              <w:lastRenderedPageBreak/>
              <w:t>arrastre la colecci</w:t>
            </w:r>
            <w:r>
              <w:rPr>
                <w:lang w:val="es-ES_tradnl"/>
              </w:rPr>
              <w:t>ó</w:t>
            </w:r>
            <w:r>
              <w:rPr>
                <w:lang w:val="es-ES_tradnl"/>
              </w:rPr>
              <w:t>n a una nueva posici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54 </w:t>
            </w:r>
            <w:r>
              <w:rPr>
                <w:noProof/>
                <w:sz w:val="16"/>
              </w:rPr>
              <w:br/>
            </w:r>
            <w:r>
              <w:rPr>
                <w:noProof/>
                <w:sz w:val="2"/>
              </w:rPr>
              <w:t>f63a7377-1a1e-474d-957d-133c1931c2cd</w:t>
            </w:r>
          </w:p>
        </w:tc>
        <w:tc>
          <w:tcPr>
            <w:tcW w:w="7407" w:type="dxa"/>
            <w:shd w:val="clear" w:color="auto" w:fill="F2F2F2" w:themeFill="background1" w:themeFillShade="F2"/>
          </w:tcPr>
          <w:p w:rsidR="00000000" w:rsidRDefault="005F10A7">
            <w:pPr>
              <w:rPr>
                <w:noProof/>
              </w:rPr>
            </w:pPr>
            <w:r>
              <w:rPr>
                <w:noProof/>
              </w:rPr>
              <w:t>Dragging to the right will indent the separa</w:t>
            </w:r>
            <w:r>
              <w:rPr>
                <w:noProof/>
              </w:rPr>
              <w:t>tor line indicating that this collection will be nested.</w:t>
            </w:r>
          </w:p>
        </w:tc>
        <w:tc>
          <w:tcPr>
            <w:tcW w:w="7407" w:type="dxa"/>
          </w:tcPr>
          <w:p w:rsidR="00000000" w:rsidRDefault="005F10A7">
            <w:pPr>
              <w:rPr>
                <w:lang w:val="es-ES_tradnl"/>
              </w:rPr>
            </w:pPr>
            <w:r>
              <w:rPr>
                <w:lang w:val="es-ES_tradnl"/>
              </w:rPr>
              <w:t>Arrastrar hacia la derecha sangrar</w:t>
            </w:r>
            <w:r>
              <w:rPr>
                <w:lang w:val="es-ES_tradnl"/>
              </w:rPr>
              <w:t>á</w:t>
            </w:r>
            <w:r>
              <w:rPr>
                <w:lang w:val="es-ES_tradnl"/>
              </w:rPr>
              <w:t xml:space="preserve"> la l</w:t>
            </w:r>
            <w:r>
              <w:rPr>
                <w:lang w:val="es-ES_tradnl"/>
              </w:rPr>
              <w:t>í</w:t>
            </w:r>
            <w:r>
              <w:rPr>
                <w:lang w:val="es-ES_tradnl"/>
              </w:rPr>
              <w:t>nea de separaci</w:t>
            </w:r>
            <w:r>
              <w:rPr>
                <w:lang w:val="es-ES_tradnl"/>
              </w:rPr>
              <w:t>ó</w:t>
            </w:r>
            <w:r>
              <w:rPr>
                <w:lang w:val="es-ES_tradnl"/>
              </w:rPr>
              <w:t>n que indica que esta colecci</w:t>
            </w:r>
            <w:r>
              <w:rPr>
                <w:lang w:val="es-ES_tradnl"/>
              </w:rPr>
              <w:t>ó</w:t>
            </w:r>
            <w:r>
              <w:rPr>
                <w:lang w:val="es-ES_tradnl"/>
              </w:rPr>
              <w:t>n se anidar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333d2c85-8d1a-4483-a4c6-427515d8f9df</w:t>
            </w:r>
          </w:p>
        </w:tc>
        <w:tc>
          <w:tcPr>
            <w:tcW w:w="7407" w:type="dxa"/>
            <w:shd w:val="clear" w:color="auto" w:fill="F2F2F2" w:themeFill="background1" w:themeFillShade="F2"/>
          </w:tcPr>
          <w:p w:rsidR="00000000" w:rsidRDefault="005F10A7">
            <w:pPr>
              <w:rPr>
                <w:noProof/>
              </w:rPr>
            </w:pPr>
            <w:r>
              <w:rPr>
                <w:noProof/>
              </w:rPr>
              <w:t xml:space="preserve">In this example, the </w:t>
            </w:r>
            <w:r>
              <w:rPr>
                <w:rStyle w:val="mqInternal"/>
                <w:noProof/>
              </w:rPr>
              <w:t>[1}</w:t>
            </w:r>
            <w:r>
              <w:rPr>
                <w:noProof/>
              </w:rPr>
              <w:t>Upload Module</w:t>
            </w:r>
            <w:r>
              <w:rPr>
                <w:rStyle w:val="mqInternal"/>
                <w:noProof/>
              </w:rPr>
              <w:t>{2]</w:t>
            </w:r>
            <w:r>
              <w:rPr>
                <w:noProof/>
              </w:rPr>
              <w:t xml:space="preserve"> collection is m</w:t>
            </w:r>
            <w:r>
              <w:rPr>
                <w:noProof/>
              </w:rPr>
              <w:t xml:space="preserve">oved and the separator line indicates that it will be nested under the </w:t>
            </w:r>
            <w:r>
              <w:rPr>
                <w:rStyle w:val="mqInternal"/>
                <w:noProof/>
              </w:rPr>
              <w:t>[1}</w:t>
            </w:r>
            <w:r>
              <w:rPr>
                <w:noProof/>
              </w:rPr>
              <w:t>Video Cloud Studio</w:t>
            </w:r>
            <w:r>
              <w:rPr>
                <w:rStyle w:val="mqInternal"/>
                <w:noProof/>
              </w:rPr>
              <w:t>{2]</w:t>
            </w:r>
            <w:r>
              <w:rPr>
                <w:noProof/>
              </w:rPr>
              <w:t xml:space="preserve"> collection.</w:t>
            </w:r>
          </w:p>
        </w:tc>
        <w:tc>
          <w:tcPr>
            <w:tcW w:w="7407" w:type="dxa"/>
          </w:tcPr>
          <w:p w:rsidR="00000000" w:rsidRDefault="005F10A7">
            <w:pPr>
              <w:rPr>
                <w:lang w:val="es-ES_tradnl"/>
              </w:rPr>
            </w:pPr>
            <w:r>
              <w:rPr>
                <w:lang w:val="es-ES_tradnl"/>
              </w:rPr>
              <w:t xml:space="preserve">En este ejemplo, el </w:t>
            </w:r>
            <w:r>
              <w:rPr>
                <w:rStyle w:val="mqInternal"/>
                <w:noProof/>
                <w:lang w:val="es-ES_tradnl"/>
              </w:rPr>
              <w:t>[1}</w:t>
            </w:r>
            <w:r>
              <w:rPr>
                <w:lang w:val="es-ES_tradnl"/>
              </w:rPr>
              <w:t>M</w:t>
            </w:r>
            <w:r>
              <w:rPr>
                <w:lang w:val="es-ES_tradnl"/>
              </w:rPr>
              <w:t>ó</w:t>
            </w:r>
            <w:r>
              <w:rPr>
                <w:lang w:val="es-ES_tradnl"/>
              </w:rPr>
              <w:t>dulo de carga</w:t>
            </w:r>
            <w:r>
              <w:rPr>
                <w:rStyle w:val="mqInternal"/>
                <w:noProof/>
                <w:lang w:val="es-ES_tradnl"/>
              </w:rPr>
              <w:t>{2]</w:t>
            </w:r>
            <w:r>
              <w:rPr>
                <w:lang w:val="es-ES_tradnl"/>
              </w:rPr>
              <w:t xml:space="preserve"> La colecci</w:t>
            </w:r>
            <w:r>
              <w:rPr>
                <w:lang w:val="es-ES_tradnl"/>
              </w:rPr>
              <w:t>ó</w:t>
            </w:r>
            <w:r>
              <w:rPr>
                <w:lang w:val="es-ES_tradnl"/>
              </w:rPr>
              <w:t>n se mueve y la l</w:t>
            </w:r>
            <w:r>
              <w:rPr>
                <w:lang w:val="es-ES_tradnl"/>
              </w:rPr>
              <w:t>í</w:t>
            </w:r>
            <w:r>
              <w:rPr>
                <w:lang w:val="es-ES_tradnl"/>
              </w:rPr>
              <w:t>nea de separaci</w:t>
            </w:r>
            <w:r>
              <w:rPr>
                <w:lang w:val="es-ES_tradnl"/>
              </w:rPr>
              <w:t>ó</w:t>
            </w:r>
            <w:r>
              <w:rPr>
                <w:lang w:val="es-ES_tradnl"/>
              </w:rPr>
              <w:t>n indica que se anidar</w:t>
            </w:r>
            <w:r>
              <w:rPr>
                <w:lang w:val="es-ES_tradnl"/>
              </w:rPr>
              <w:t>á</w:t>
            </w:r>
            <w:r>
              <w:rPr>
                <w:lang w:val="es-ES_tradnl"/>
              </w:rPr>
              <w:t xml:space="preserve"> debajo de la </w:t>
            </w:r>
            <w:r>
              <w:rPr>
                <w:rStyle w:val="mqInternal"/>
                <w:noProof/>
                <w:lang w:val="es-ES_tradnl"/>
              </w:rPr>
              <w:t>[1}</w:t>
            </w:r>
            <w:r>
              <w:rPr>
                <w:lang w:val="es-ES_tradnl"/>
              </w:rPr>
              <w:t>Estudio de Video Clou</w:t>
            </w:r>
            <w:r>
              <w:rPr>
                <w:lang w:val="es-ES_tradnl"/>
              </w:rPr>
              <w:t>d</w:t>
            </w:r>
            <w:r>
              <w:rPr>
                <w:rStyle w:val="mqInternal"/>
                <w:noProof/>
                <w:lang w:val="es-ES_tradnl"/>
              </w:rPr>
              <w:t>{2]</w:t>
            </w:r>
            <w:r>
              <w:rPr>
                <w:lang w:val="es-ES_tradnl"/>
              </w:rPr>
              <w:t xml:space="preserve">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a56e2596-eae9-4e5e-b315-0219fbbbd1ca</w:t>
            </w:r>
          </w:p>
        </w:tc>
        <w:tc>
          <w:tcPr>
            <w:tcW w:w="7407" w:type="dxa"/>
            <w:shd w:val="clear" w:color="auto" w:fill="F2F2F2" w:themeFill="background1" w:themeFillShade="F2"/>
          </w:tcPr>
          <w:p w:rsidR="00000000" w:rsidRDefault="005F10A7">
            <w:pPr>
              <w:rPr>
                <w:noProof/>
              </w:rPr>
            </w:pPr>
            <w:r>
              <w:rPr>
                <w:noProof/>
              </w:rPr>
              <w:t>After the collection is nested, the nesting will be reflected in the Manage Collections dialog.</w:t>
            </w:r>
          </w:p>
        </w:tc>
        <w:tc>
          <w:tcPr>
            <w:tcW w:w="7407" w:type="dxa"/>
          </w:tcPr>
          <w:p w:rsidR="00000000" w:rsidRDefault="005F10A7">
            <w:pPr>
              <w:rPr>
                <w:lang w:val="es-ES_tradnl"/>
              </w:rPr>
            </w:pPr>
            <w:r>
              <w:rPr>
                <w:lang w:val="es-ES_tradnl"/>
              </w:rPr>
              <w:t>Una vez anidada la colecci</w:t>
            </w:r>
            <w:r>
              <w:rPr>
                <w:lang w:val="es-ES_tradnl"/>
              </w:rPr>
              <w:t>ó</w:t>
            </w:r>
            <w:r>
              <w:rPr>
                <w:lang w:val="es-ES_tradnl"/>
              </w:rPr>
              <w:t>n, la anidaci</w:t>
            </w:r>
            <w:r>
              <w:rPr>
                <w:lang w:val="es-ES_tradnl"/>
              </w:rPr>
              <w:t>ó</w:t>
            </w:r>
            <w:r>
              <w:rPr>
                <w:lang w:val="es-ES_tradnl"/>
              </w:rPr>
              <w:t>n se reflejar</w:t>
            </w:r>
            <w:r>
              <w:rPr>
                <w:lang w:val="es-ES_tradnl"/>
              </w:rPr>
              <w:t>á</w:t>
            </w:r>
            <w:r>
              <w:rPr>
                <w:lang w:val="es-ES_tradnl"/>
              </w:rPr>
              <w:t xml:space="preserve"> en el cuadro de di</w:t>
            </w:r>
            <w:r>
              <w:rPr>
                <w:lang w:val="es-ES_tradnl"/>
              </w:rPr>
              <w:t>á</w:t>
            </w:r>
            <w:r>
              <w:rPr>
                <w:lang w:val="es-ES_tradnl"/>
              </w:rPr>
              <w:t>logo Administrar coleccione</w:t>
            </w:r>
            <w:r>
              <w:rPr>
                <w:lang w:val="es-ES_tradnl"/>
              </w:rPr>
              <w: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88bee4f8-2d4e-4e9b-8037-b44c26677166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c6841521-d87a-4658-8047-33ce317e90f8</w:t>
            </w:r>
          </w:p>
        </w:tc>
        <w:tc>
          <w:tcPr>
            <w:tcW w:w="7407" w:type="dxa"/>
            <w:shd w:val="clear" w:color="auto" w:fill="F2F2F2" w:themeFill="background1" w:themeFillShade="F2"/>
          </w:tcPr>
          <w:p w:rsidR="00000000" w:rsidRDefault="005F10A7">
            <w:pPr>
              <w:rPr>
                <w:noProof/>
              </w:rPr>
            </w:pPr>
            <w:r>
              <w:rPr>
                <w:noProof/>
              </w:rPr>
              <w:t>The number of levels that can be nested is based upon the template.</w:t>
            </w:r>
          </w:p>
        </w:tc>
        <w:tc>
          <w:tcPr>
            <w:tcW w:w="7407" w:type="dxa"/>
          </w:tcPr>
          <w:p w:rsidR="00000000" w:rsidRDefault="005F10A7">
            <w:pPr>
              <w:rPr>
                <w:lang w:val="es-ES_tradnl"/>
              </w:rPr>
            </w:pPr>
            <w:r>
              <w:rPr>
                <w:lang w:val="es-ES_tradnl"/>
              </w:rPr>
              <w:t>El n</w:t>
            </w:r>
            <w:r>
              <w:rPr>
                <w:lang w:val="es-ES_tradnl"/>
              </w:rPr>
              <w:t>ú</w:t>
            </w:r>
            <w:r>
              <w:rPr>
                <w:lang w:val="es-ES_tradnl"/>
              </w:rPr>
              <w:t>mero de niveles que se pueden anidar se basa en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21438831-f395-4863-92c9-4494f61b9013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a7295d7b-eb93-464d-bba8-db15643e0a7f</w:t>
            </w:r>
          </w:p>
        </w:tc>
        <w:tc>
          <w:tcPr>
            <w:tcW w:w="7407" w:type="dxa"/>
            <w:shd w:val="clear" w:color="auto" w:fill="F2F2F2" w:themeFill="background1" w:themeFillShade="F2"/>
          </w:tcPr>
          <w:p w:rsidR="00000000" w:rsidRDefault="005F10A7">
            <w:pPr>
              <w:rPr>
                <w:noProof/>
              </w:rPr>
            </w:pPr>
            <w:r>
              <w:rPr>
                <w:noProof/>
              </w:rPr>
              <w:t>The Showcase, Mosaic and Chronicle templates do not support nesting.</w:t>
            </w:r>
          </w:p>
        </w:tc>
        <w:tc>
          <w:tcPr>
            <w:tcW w:w="7407" w:type="dxa"/>
          </w:tcPr>
          <w:p w:rsidR="00000000" w:rsidRDefault="005F10A7">
            <w:pPr>
              <w:rPr>
                <w:lang w:val="es-ES_tradnl"/>
              </w:rPr>
            </w:pPr>
            <w:r>
              <w:rPr>
                <w:lang w:val="es-ES_tradnl"/>
              </w:rPr>
              <w:t>Las plantillas Showcase, Mosaic y Chronicle no admiten el anidamiento.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adding-youtube-videos-po</w:t>
            </w:r>
            <w:r>
              <w:rPr>
                <w:b/>
                <w:noProof/>
              </w:rPr>
              <w:t>rtal-experience.html</w:t>
            </w:r>
          </w:p>
          <w:p w:rsidR="00000000" w:rsidRDefault="005F10A7">
            <w:pPr>
              <w:jc w:val="center"/>
              <w:rPr>
                <w:b/>
                <w:noProof/>
              </w:rPr>
            </w:pPr>
            <w:r>
              <w:rPr>
                <w:b/>
                <w:noProof/>
              </w:rPr>
              <w:t>MQ971010 7aea5a50-77b2-4641-a446-009db67bb7ed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14a9ec31-f9c5-4a07-b8c8-02378587e7ef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6e74c91a-b90c-4df8-b27d-9970d886b2be</w:t>
            </w:r>
          </w:p>
        </w:tc>
        <w:tc>
          <w:tcPr>
            <w:tcW w:w="7407" w:type="dxa"/>
            <w:shd w:val="clear" w:color="auto" w:fill="F2F2F2" w:themeFill="background1" w:themeFillShade="F2"/>
          </w:tcPr>
          <w:p w:rsidR="00000000" w:rsidRDefault="005F10A7">
            <w:pPr>
              <w:rPr>
                <w:noProof/>
              </w:rPr>
            </w:pPr>
            <w:r>
              <w:rPr>
                <w:noProof/>
              </w:rPr>
              <w:t>Adding YouTube Videos to a Portal Experience parent:</w:t>
            </w:r>
          </w:p>
        </w:tc>
        <w:tc>
          <w:tcPr>
            <w:tcW w:w="7407" w:type="dxa"/>
          </w:tcPr>
          <w:p w:rsidR="00000000" w:rsidRDefault="005F10A7">
            <w:pPr>
              <w:rPr>
                <w:lang w:val="es-ES_tradnl"/>
              </w:rPr>
            </w:pPr>
            <w:r>
              <w:rPr>
                <w:lang w:val="es-ES_tradnl"/>
              </w:rPr>
              <w:t>Agregar videos de YouTube a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bcbda13b-5580-461b-a42b-1671b1d0fe66</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89c50712-d6f0-4ae0-bfd3-2f09aee3cddf</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a424925c-0804-4d62-84f7-cd5b665db18f</w:t>
            </w:r>
          </w:p>
        </w:tc>
        <w:tc>
          <w:tcPr>
            <w:tcW w:w="7407" w:type="dxa"/>
            <w:shd w:val="clear" w:color="auto" w:fill="F2F2F2" w:themeFill="background1" w:themeFillShade="F2"/>
          </w:tcPr>
          <w:p w:rsidR="00000000" w:rsidRDefault="005F10A7">
            <w:pPr>
              <w:rPr>
                <w:noProof/>
              </w:rPr>
            </w:pPr>
            <w:r>
              <w:rPr>
                <w:noProof/>
              </w:rPr>
              <w:t>Adding YouTube Videos to a Portal Experience</w:t>
            </w:r>
          </w:p>
        </w:tc>
        <w:tc>
          <w:tcPr>
            <w:tcW w:w="7407" w:type="dxa"/>
          </w:tcPr>
          <w:p w:rsidR="00000000" w:rsidRDefault="005F10A7">
            <w:pPr>
              <w:rPr>
                <w:lang w:val="es-ES_tradnl"/>
              </w:rPr>
            </w:pPr>
            <w:r>
              <w:rPr>
                <w:lang w:val="es-ES_tradnl"/>
              </w:rPr>
              <w:t>Agregar videos de YouTube 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c3f2209e-a010-40bd-8db0-131fcc3a80f1</w:t>
            </w:r>
          </w:p>
        </w:tc>
        <w:tc>
          <w:tcPr>
            <w:tcW w:w="7407" w:type="dxa"/>
            <w:shd w:val="clear" w:color="auto" w:fill="F2F2F2" w:themeFill="background1" w:themeFillShade="F2"/>
          </w:tcPr>
          <w:p w:rsidR="00000000" w:rsidRDefault="005F10A7">
            <w:pPr>
              <w:rPr>
                <w:noProof/>
              </w:rPr>
            </w:pPr>
            <w:r>
              <w:rPr>
                <w:noProof/>
              </w:rPr>
              <w:t>In this topic you will learn how to add YouTube videos to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 xml:space="preserve">mo agregar </w:t>
            </w:r>
            <w:r>
              <w:rPr>
                <w:lang w:val="es-ES_tradnl"/>
              </w:rPr>
              <w:t>videos de YouTube 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3f0c6144-02c2-4850-a48f-e36126a4f32a</w:t>
            </w:r>
          </w:p>
        </w:tc>
        <w:tc>
          <w:tcPr>
            <w:tcW w:w="7407" w:type="dxa"/>
            <w:shd w:val="clear" w:color="auto" w:fill="F2F2F2" w:themeFill="background1" w:themeFillShade="F2"/>
          </w:tcPr>
          <w:p w:rsidR="00000000" w:rsidRDefault="005F10A7">
            <w:pPr>
              <w:rPr>
                <w:noProof/>
              </w:rPr>
            </w:pPr>
            <w:r>
              <w:rPr>
                <w:noProof/>
              </w:rPr>
              <w:t>Using the Gallery Collection Editor, you can select which videos to make available on a Portal Experience.</w:t>
            </w:r>
          </w:p>
        </w:tc>
        <w:tc>
          <w:tcPr>
            <w:tcW w:w="7407" w:type="dxa"/>
          </w:tcPr>
          <w:p w:rsidR="00000000" w:rsidRDefault="005F10A7">
            <w:pPr>
              <w:rPr>
                <w:lang w:val="es-ES_tradnl"/>
              </w:rPr>
            </w:pPr>
            <w:r>
              <w:rPr>
                <w:lang w:val="es-ES_tradnl"/>
              </w:rPr>
              <w:t>Con el editor de colecci</w:t>
            </w:r>
            <w:r>
              <w:rPr>
                <w:lang w:val="es-ES_tradnl"/>
              </w:rPr>
              <w:t>ó</w:t>
            </w:r>
            <w:r>
              <w:rPr>
                <w:lang w:val="es-ES_tradnl"/>
              </w:rPr>
              <w:t>n de la galer</w:t>
            </w:r>
            <w:r>
              <w:rPr>
                <w:lang w:val="es-ES_tradnl"/>
              </w:rPr>
              <w:t>í</w:t>
            </w:r>
            <w:r>
              <w:rPr>
                <w:lang w:val="es-ES_tradnl"/>
              </w:rPr>
              <w:t>a, puede seleccionar q</w:t>
            </w:r>
            <w:r>
              <w:rPr>
                <w:lang w:val="es-ES_tradnl"/>
              </w:rPr>
              <w:t>u</w:t>
            </w:r>
            <w:r>
              <w:rPr>
                <w:lang w:val="es-ES_tradnl"/>
              </w:rPr>
              <w:t>é</w:t>
            </w:r>
            <w:r>
              <w:rPr>
                <w:lang w:val="es-ES_tradnl"/>
              </w:rPr>
              <w:t xml:space="preserve"> videos poner a disposici</w:t>
            </w:r>
            <w:r>
              <w:rPr>
                <w:lang w:val="es-ES_tradnl"/>
              </w:rPr>
              <w:t>ó</w:t>
            </w:r>
            <w:r>
              <w:rPr>
                <w:lang w:val="es-ES_tradnl"/>
              </w:rPr>
              <w:t>n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768a4f7c-c354-40c4-bba4-bdf801acc79e</w:t>
            </w:r>
          </w:p>
        </w:tc>
        <w:tc>
          <w:tcPr>
            <w:tcW w:w="7407" w:type="dxa"/>
            <w:shd w:val="clear" w:color="auto" w:fill="F2F2F2" w:themeFill="background1" w:themeFillShade="F2"/>
          </w:tcPr>
          <w:p w:rsidR="00000000" w:rsidRDefault="005F10A7">
            <w:pPr>
              <w:rPr>
                <w:noProof/>
              </w:rPr>
            </w:pPr>
            <w:r>
              <w:rPr>
                <w:noProof/>
              </w:rPr>
              <w:t>With Portal Experiences, videos are organized into collections.</w:t>
            </w:r>
          </w:p>
        </w:tc>
        <w:tc>
          <w:tcPr>
            <w:tcW w:w="7407" w:type="dxa"/>
          </w:tcPr>
          <w:p w:rsidR="00000000" w:rsidRDefault="005F10A7">
            <w:pPr>
              <w:rPr>
                <w:lang w:val="es-ES_tradnl"/>
              </w:rPr>
            </w:pPr>
            <w:r>
              <w:rPr>
                <w:lang w:val="es-ES_tradnl"/>
              </w:rPr>
              <w:t>Con Portal Experiences, los videos se organizan en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c22d818e-a4bf-4f4e-83f2</w:t>
            </w:r>
            <w:r>
              <w:rPr>
                <w:noProof/>
                <w:sz w:val="2"/>
              </w:rPr>
              <w:t>-fe802dddb742</w:t>
            </w:r>
          </w:p>
        </w:tc>
        <w:tc>
          <w:tcPr>
            <w:tcW w:w="7407" w:type="dxa"/>
            <w:shd w:val="clear" w:color="auto" w:fill="F2F2F2" w:themeFill="background1" w:themeFillShade="F2"/>
          </w:tcPr>
          <w:p w:rsidR="00000000" w:rsidRDefault="005F10A7">
            <w:pPr>
              <w:rPr>
                <w:noProof/>
              </w:rPr>
            </w:pPr>
            <w:r>
              <w:rPr>
                <w:noProof/>
              </w:rPr>
              <w:t xml:space="preserve">Collections can contain videos from a </w:t>
            </w:r>
            <w:r>
              <w:rPr>
                <w:rStyle w:val="mqInternal"/>
                <w:noProof/>
              </w:rPr>
              <w:t>[1}</w:t>
            </w:r>
            <w:r>
              <w:rPr>
                <w:noProof/>
              </w:rPr>
              <w:t>Video Cloud account</w:t>
            </w:r>
            <w:r>
              <w:rPr>
                <w:rStyle w:val="mqInternal"/>
                <w:noProof/>
              </w:rPr>
              <w:t>{2]</w:t>
            </w:r>
            <w:r>
              <w:rPr>
                <w:noProof/>
              </w:rPr>
              <w:t xml:space="preserve"> or from a YouTube channel.</w:t>
            </w:r>
          </w:p>
        </w:tc>
        <w:tc>
          <w:tcPr>
            <w:tcW w:w="7407" w:type="dxa"/>
          </w:tcPr>
          <w:p w:rsidR="00000000" w:rsidRDefault="005F10A7">
            <w:pPr>
              <w:rPr>
                <w:lang w:val="es-ES_tradnl"/>
              </w:rPr>
            </w:pPr>
            <w:r>
              <w:rPr>
                <w:lang w:val="es-ES_tradnl"/>
              </w:rPr>
              <w:t xml:space="preserve">Las colecciones pueden contener videos de una </w:t>
            </w:r>
            <w:r>
              <w:rPr>
                <w:rStyle w:val="mqInternal"/>
                <w:noProof/>
                <w:lang w:val="es-ES_tradnl"/>
              </w:rPr>
              <w:t>[1}</w:t>
            </w:r>
            <w:r>
              <w:rPr>
                <w:lang w:val="es-ES_tradnl"/>
              </w:rPr>
              <w:t>Cuenta de Video Cloud</w:t>
            </w:r>
            <w:r>
              <w:rPr>
                <w:rStyle w:val="mqInternal"/>
                <w:noProof/>
                <w:lang w:val="es-ES_tradnl"/>
              </w:rPr>
              <w:t>{2]</w:t>
            </w:r>
            <w:r>
              <w:rPr>
                <w:lang w:val="es-ES_tradnl"/>
              </w:rPr>
              <w:t xml:space="preserve"> o de un canal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9a836b26-ef8f-467c-81b9-6c0eeb1f3e44</w:t>
            </w:r>
          </w:p>
        </w:tc>
        <w:tc>
          <w:tcPr>
            <w:tcW w:w="7407" w:type="dxa"/>
            <w:shd w:val="clear" w:color="auto" w:fill="F2F2F2" w:themeFill="background1" w:themeFillShade="F2"/>
          </w:tcPr>
          <w:p w:rsidR="00000000" w:rsidRDefault="005F10A7">
            <w:pPr>
              <w:rPr>
                <w:noProof/>
              </w:rPr>
            </w:pPr>
            <w:r>
              <w:rPr>
                <w:noProof/>
              </w:rPr>
              <w:t>This topic will focus on adding YouTube videos to a collection.</w:t>
            </w:r>
          </w:p>
        </w:tc>
        <w:tc>
          <w:tcPr>
            <w:tcW w:w="7407" w:type="dxa"/>
          </w:tcPr>
          <w:p w:rsidR="00000000" w:rsidRDefault="005F10A7">
            <w:pPr>
              <w:rPr>
                <w:lang w:val="es-ES_tradnl"/>
              </w:rPr>
            </w:pPr>
            <w:r>
              <w:rPr>
                <w:lang w:val="es-ES_tradnl"/>
              </w:rPr>
              <w:t>Este tema se centrar</w:t>
            </w:r>
            <w:r>
              <w:rPr>
                <w:lang w:val="es-ES_tradnl"/>
              </w:rPr>
              <w:t>á</w:t>
            </w:r>
            <w:r>
              <w:rPr>
                <w:lang w:val="es-ES_tradnl"/>
              </w:rPr>
              <w:t xml:space="preserve"> en agregar videos de YouTube a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fde7b08e-e051-4791-a18a-08ab78726982</w:t>
            </w:r>
          </w:p>
        </w:tc>
        <w:tc>
          <w:tcPr>
            <w:tcW w:w="7407" w:type="dxa"/>
            <w:shd w:val="clear" w:color="auto" w:fill="F2F2F2" w:themeFill="background1" w:themeFillShade="F2"/>
          </w:tcPr>
          <w:p w:rsidR="00000000" w:rsidRDefault="005F10A7">
            <w:pPr>
              <w:rPr>
                <w:noProof/>
              </w:rPr>
            </w:pPr>
            <w:r>
              <w:rPr>
                <w:noProof/>
              </w:rPr>
              <w:t xml:space="preserve">For information on adding Video Cloud videos to a collection, see </w:t>
            </w:r>
            <w:r>
              <w:rPr>
                <w:rStyle w:val="mqInternal"/>
                <w:noProof/>
              </w:rPr>
              <w:t>[1}</w:t>
            </w:r>
            <w:r>
              <w:rPr>
                <w:noProof/>
              </w:rPr>
              <w:t xml:space="preserve">Adding Video </w:t>
            </w:r>
            <w:r>
              <w:rPr>
                <w:noProof/>
              </w:rPr>
              <w:t>Cloud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agregar videos de Video Cloud a una colecci</w:t>
            </w:r>
            <w:r>
              <w:rPr>
                <w:lang w:val="es-ES_tradnl"/>
              </w:rPr>
              <w:t>ó</w:t>
            </w:r>
            <w:r>
              <w:rPr>
                <w:lang w:val="es-ES_tradnl"/>
              </w:rPr>
              <w:t xml:space="preserve">n, consulte </w:t>
            </w:r>
            <w:r>
              <w:rPr>
                <w:rStyle w:val="mqInternal"/>
                <w:noProof/>
                <w:lang w:val="es-ES_tradnl"/>
              </w:rPr>
              <w:t>[1}</w:t>
            </w:r>
            <w:r>
              <w:rPr>
                <w:lang w:val="es-ES_tradnl"/>
              </w:rPr>
              <w:t>Agregar videos de Video Cloud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b229509f-0ad8-4da8-9469-f8aa7ca5f1c2</w:t>
            </w:r>
          </w:p>
        </w:tc>
        <w:tc>
          <w:tcPr>
            <w:tcW w:w="7407" w:type="dxa"/>
            <w:shd w:val="clear" w:color="auto" w:fill="F2F2F2" w:themeFill="background1" w:themeFillShade="F2"/>
          </w:tcPr>
          <w:p w:rsidR="00000000" w:rsidRDefault="005F10A7">
            <w:pPr>
              <w:rPr>
                <w:noProof/>
              </w:rPr>
            </w:pPr>
            <w:r>
              <w:rPr>
                <w:noProof/>
              </w:rPr>
              <w:t>YouTube integrati</w:t>
            </w:r>
            <w:r>
              <w:rPr>
                <w:noProof/>
              </w:rPr>
              <w:t>on requirements</w:t>
            </w:r>
          </w:p>
        </w:tc>
        <w:tc>
          <w:tcPr>
            <w:tcW w:w="7407" w:type="dxa"/>
          </w:tcPr>
          <w:p w:rsidR="00000000" w:rsidRDefault="005F10A7">
            <w:pPr>
              <w:rPr>
                <w:lang w:val="es-ES_tradnl"/>
              </w:rPr>
            </w:pPr>
            <w:r>
              <w:rPr>
                <w:lang w:val="es-ES_tradnl"/>
              </w:rPr>
              <w:t>Requisitos de integraci</w:t>
            </w:r>
            <w:r>
              <w:rPr>
                <w:lang w:val="es-ES_tradnl"/>
              </w:rPr>
              <w:t>ó</w:t>
            </w:r>
            <w:r>
              <w:rPr>
                <w:lang w:val="es-ES_tradnl"/>
              </w:rPr>
              <w:t>n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f71e5871-d62f-4d98-806a-8b11b29c778e</w:t>
            </w:r>
          </w:p>
        </w:tc>
        <w:tc>
          <w:tcPr>
            <w:tcW w:w="7407" w:type="dxa"/>
            <w:shd w:val="clear" w:color="auto" w:fill="F2F2F2" w:themeFill="background1" w:themeFillShade="F2"/>
          </w:tcPr>
          <w:p w:rsidR="00000000" w:rsidRDefault="005F10A7">
            <w:pPr>
              <w:rPr>
                <w:noProof/>
              </w:rPr>
            </w:pPr>
            <w:r>
              <w:rPr>
                <w:noProof/>
              </w:rPr>
              <w:t xml:space="preserve">Before YouTube videos can be added to a video site, you must </w:t>
            </w:r>
            <w:r>
              <w:rPr>
                <w:rStyle w:val="mqInternal"/>
                <w:noProof/>
              </w:rPr>
              <w:t>[1}</w:t>
            </w:r>
            <w:r>
              <w:rPr>
                <w:noProof/>
              </w:rPr>
              <w:t>configure the YouTube settings</w:t>
            </w:r>
            <w:r>
              <w:rPr>
                <w:rStyle w:val="mqInternal"/>
                <w:noProof/>
              </w:rPr>
              <w:t>{2]</w:t>
            </w:r>
          </w:p>
        </w:tc>
        <w:tc>
          <w:tcPr>
            <w:tcW w:w="7407" w:type="dxa"/>
          </w:tcPr>
          <w:p w:rsidR="00000000" w:rsidRDefault="005F10A7">
            <w:pPr>
              <w:rPr>
                <w:lang w:val="es-ES_tradnl"/>
              </w:rPr>
            </w:pPr>
            <w:r>
              <w:rPr>
                <w:lang w:val="es-ES_tradnl"/>
              </w:rPr>
              <w:t>Antes de que los videos de YouTube se puedan agregar a un sitio</w:t>
            </w:r>
            <w:r>
              <w:rPr>
                <w:lang w:val="es-ES_tradnl"/>
              </w:rPr>
              <w:t xml:space="preserve"> de videos, debe </w:t>
            </w:r>
            <w:r>
              <w:rPr>
                <w:rStyle w:val="mqInternal"/>
                <w:noProof/>
                <w:lang w:val="es-ES_tradnl"/>
              </w:rPr>
              <w:t>[1}</w:t>
            </w:r>
            <w:r>
              <w:rPr>
                <w:lang w:val="es-ES_tradnl"/>
              </w:rPr>
              <w:t>configurar los ajustes de YouTube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df472b07-2469-483e-bc83-55ddc8355cbc</w:t>
            </w:r>
          </w:p>
        </w:tc>
        <w:tc>
          <w:tcPr>
            <w:tcW w:w="7407" w:type="dxa"/>
            <w:shd w:val="clear" w:color="auto" w:fill="F2F2F2" w:themeFill="background1" w:themeFillShade="F2"/>
          </w:tcPr>
          <w:p w:rsidR="00000000" w:rsidRDefault="005F10A7">
            <w:pPr>
              <w:rPr>
                <w:noProof/>
              </w:rPr>
            </w:pPr>
            <w:r>
              <w:rPr>
                <w:noProof/>
              </w:rPr>
              <w:t>Only videos in YouTube playlists can be included in a collection.</w:t>
            </w:r>
          </w:p>
        </w:tc>
        <w:tc>
          <w:tcPr>
            <w:tcW w:w="7407" w:type="dxa"/>
          </w:tcPr>
          <w:p w:rsidR="00000000" w:rsidRDefault="005F10A7">
            <w:pPr>
              <w:rPr>
                <w:lang w:val="es-ES_tradnl"/>
              </w:rPr>
            </w:pPr>
            <w:r>
              <w:rPr>
                <w:lang w:val="es-ES_tradnl"/>
              </w:rPr>
              <w:t>Solo los videos de las listas de reproducci</w:t>
            </w:r>
            <w:r>
              <w:rPr>
                <w:lang w:val="es-ES_tradnl"/>
              </w:rPr>
              <w:t>ó</w:t>
            </w:r>
            <w:r>
              <w:rPr>
                <w:lang w:val="es-ES_tradnl"/>
              </w:rPr>
              <w:t>n de YouTube se pueden incluir en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9d528234-57b4-49e2-b54b-b1c22072b90c</w:t>
            </w:r>
          </w:p>
        </w:tc>
        <w:tc>
          <w:tcPr>
            <w:tcW w:w="7407" w:type="dxa"/>
            <w:shd w:val="clear" w:color="auto" w:fill="F2F2F2" w:themeFill="background1" w:themeFillShade="F2"/>
          </w:tcPr>
          <w:p w:rsidR="00000000" w:rsidRDefault="005F10A7">
            <w:pPr>
              <w:rPr>
                <w:noProof/>
              </w:rPr>
            </w:pPr>
            <w:r>
              <w:rPr>
                <w:noProof/>
              </w:rPr>
              <w:t>Videos that are not part of a YouTube playlist will not be accessible through the Gallery collection manager.</w:t>
            </w:r>
          </w:p>
        </w:tc>
        <w:tc>
          <w:tcPr>
            <w:tcW w:w="7407" w:type="dxa"/>
          </w:tcPr>
          <w:p w:rsidR="00000000" w:rsidRDefault="005F10A7">
            <w:pPr>
              <w:rPr>
                <w:lang w:val="es-ES_tradnl"/>
              </w:rPr>
            </w:pPr>
            <w:r>
              <w:rPr>
                <w:lang w:val="es-ES_tradnl"/>
              </w:rPr>
              <w:t>Los videos que no forman parte de una lista de reproducci</w:t>
            </w:r>
            <w:r>
              <w:rPr>
                <w:lang w:val="es-ES_tradnl"/>
              </w:rPr>
              <w:t>ó</w:t>
            </w:r>
            <w:r>
              <w:rPr>
                <w:lang w:val="es-ES_tradnl"/>
              </w:rPr>
              <w:t>n de YouTube no ser</w:t>
            </w:r>
            <w:r>
              <w:rPr>
                <w:lang w:val="es-ES_tradnl"/>
              </w:rPr>
              <w:t>á</w:t>
            </w:r>
            <w:r>
              <w:rPr>
                <w:lang w:val="es-ES_tradnl"/>
              </w:rPr>
              <w:t>n accesibles a trav</w:t>
            </w:r>
            <w:r>
              <w:rPr>
                <w:lang w:val="es-ES_tradnl"/>
              </w:rPr>
              <w:t>é</w:t>
            </w:r>
            <w:r>
              <w:rPr>
                <w:lang w:val="es-ES_tradnl"/>
              </w:rPr>
              <w:t>s d</w:t>
            </w:r>
            <w:r>
              <w:rPr>
                <w:lang w:val="es-ES_tradnl"/>
              </w:rPr>
              <w:t>el administrador de colecci</w:t>
            </w:r>
            <w:r>
              <w:rPr>
                <w:lang w:val="es-ES_tradnl"/>
              </w:rPr>
              <w:t>ó</w:t>
            </w:r>
            <w:r>
              <w:rPr>
                <w:lang w:val="es-ES_tradnl"/>
              </w:rPr>
              <w:t>n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04328822-8e52-43a7-be6c-16f6551102d9</w:t>
            </w:r>
          </w:p>
        </w:tc>
        <w:tc>
          <w:tcPr>
            <w:tcW w:w="7407" w:type="dxa"/>
            <w:shd w:val="clear" w:color="auto" w:fill="F2F2F2" w:themeFill="background1" w:themeFillShade="F2"/>
          </w:tcPr>
          <w:p w:rsidR="00000000" w:rsidRDefault="005F10A7">
            <w:pPr>
              <w:rPr>
                <w:noProof/>
              </w:rPr>
            </w:pPr>
            <w:r>
              <w:rPr>
                <w:noProof/>
              </w:rPr>
              <w:t>Playlists must also have the Playlist Privacy setting set to Public.</w:t>
            </w:r>
          </w:p>
        </w:tc>
        <w:tc>
          <w:tcPr>
            <w:tcW w:w="7407" w:type="dxa"/>
          </w:tcPr>
          <w:p w:rsidR="00000000" w:rsidRDefault="005F10A7">
            <w:pPr>
              <w:rPr>
                <w:lang w:val="es-ES_tradnl"/>
              </w:rPr>
            </w:pPr>
            <w:r>
              <w:rPr>
                <w:lang w:val="es-ES_tradnl"/>
              </w:rPr>
              <w:t>Las listas de reproducci</w:t>
            </w:r>
            <w:r>
              <w:rPr>
                <w:lang w:val="es-ES_tradnl"/>
              </w:rPr>
              <w:t>ó</w:t>
            </w:r>
            <w:r>
              <w:rPr>
                <w:lang w:val="es-ES_tradnl"/>
              </w:rPr>
              <w:t>n tambi</w:t>
            </w:r>
            <w:r>
              <w:rPr>
                <w:lang w:val="es-ES_tradnl"/>
              </w:rPr>
              <w:t>é</w:t>
            </w:r>
            <w:r>
              <w:rPr>
                <w:lang w:val="es-ES_tradnl"/>
              </w:rPr>
              <w:t>n deben tener la configuraci</w:t>
            </w:r>
            <w:r>
              <w:rPr>
                <w:lang w:val="es-ES_tradnl"/>
              </w:rPr>
              <w:t>ó</w:t>
            </w:r>
            <w:r>
              <w:rPr>
                <w:lang w:val="es-ES_tradnl"/>
              </w:rPr>
              <w:t>n de Privacidad de la lista de reprodu</w:t>
            </w:r>
            <w:r>
              <w:rPr>
                <w:lang w:val="es-ES_tradnl"/>
              </w:rPr>
              <w:t>cci</w:t>
            </w:r>
            <w:r>
              <w:rPr>
                <w:lang w:val="es-ES_tradnl"/>
              </w:rPr>
              <w:t>ó</w:t>
            </w:r>
            <w:r>
              <w:rPr>
                <w:lang w:val="es-ES_tradnl"/>
              </w:rPr>
              <w:t>n establecida en P</w:t>
            </w:r>
            <w:r>
              <w:rPr>
                <w:lang w:val="es-ES_tradnl"/>
              </w:rPr>
              <w:t>ú</w:t>
            </w:r>
            <w:r>
              <w:rPr>
                <w:lang w:val="es-ES_tradnl"/>
              </w:rPr>
              <w:t>blico.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a5401817-600c-4773-b10a-45fb1e657bba</w:t>
            </w:r>
          </w:p>
        </w:tc>
        <w:tc>
          <w:tcPr>
            <w:tcW w:w="7407" w:type="dxa"/>
            <w:shd w:val="clear" w:color="auto" w:fill="F2F2F2" w:themeFill="background1" w:themeFillShade="F2"/>
          </w:tcPr>
          <w:p w:rsidR="00000000" w:rsidRDefault="005F10A7">
            <w:pPr>
              <w:rPr>
                <w:noProof/>
              </w:rPr>
            </w:pPr>
            <w:r>
              <w:rPr>
                <w:noProof/>
              </w:rPr>
              <w:t>Private videos should not be in public playlists</w:t>
            </w:r>
          </w:p>
        </w:tc>
        <w:tc>
          <w:tcPr>
            <w:tcW w:w="7407" w:type="dxa"/>
          </w:tcPr>
          <w:p w:rsidR="00000000" w:rsidRDefault="005F10A7">
            <w:pPr>
              <w:rPr>
                <w:lang w:val="es-ES_tradnl"/>
              </w:rPr>
            </w:pPr>
            <w:r>
              <w:rPr>
                <w:lang w:val="es-ES_tradnl"/>
              </w:rPr>
              <w:t>Los videos privados no deben estar en listas de reproducci</w:t>
            </w:r>
            <w:r>
              <w:rPr>
                <w:lang w:val="es-ES_tradnl"/>
              </w:rPr>
              <w:t>ó</w:t>
            </w:r>
            <w:r>
              <w:rPr>
                <w:lang w:val="es-ES_tradnl"/>
              </w:rPr>
              <w:t>n p</w:t>
            </w:r>
            <w:r>
              <w:rPr>
                <w:lang w:val="es-ES_tradnl"/>
              </w:rPr>
              <w:t>ú</w:t>
            </w:r>
            <w:r>
              <w:rPr>
                <w:lang w:val="es-ES_tradnl"/>
              </w:rPr>
              <w:t>blicas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c4afecee-6c47-4dff-b02e-824383ade3ec</w:t>
            </w:r>
          </w:p>
        </w:tc>
        <w:tc>
          <w:tcPr>
            <w:tcW w:w="7407" w:type="dxa"/>
            <w:shd w:val="clear" w:color="auto" w:fill="F2F2F2" w:themeFill="background1" w:themeFillShade="F2"/>
          </w:tcPr>
          <w:p w:rsidR="00000000" w:rsidRDefault="005F10A7">
            <w:pPr>
              <w:rPr>
                <w:noProof/>
              </w:rPr>
            </w:pPr>
            <w:r>
              <w:rPr>
                <w:noProof/>
              </w:rPr>
              <w:t>YouTube integration limitations</w:t>
            </w:r>
          </w:p>
        </w:tc>
        <w:tc>
          <w:tcPr>
            <w:tcW w:w="7407" w:type="dxa"/>
          </w:tcPr>
          <w:p w:rsidR="00000000" w:rsidRDefault="005F10A7">
            <w:pPr>
              <w:rPr>
                <w:lang w:val="es-ES_tradnl"/>
              </w:rPr>
            </w:pPr>
            <w:r>
              <w:rPr>
                <w:lang w:val="es-ES_tradnl"/>
              </w:rPr>
              <w:t>Limitaciones de integraci</w:t>
            </w:r>
            <w:r>
              <w:rPr>
                <w:lang w:val="es-ES_tradnl"/>
              </w:rPr>
              <w:t>ó</w:t>
            </w:r>
            <w:r>
              <w:rPr>
                <w:lang w:val="es-ES_tradnl"/>
              </w:rPr>
              <w:t>n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105639b5-ab44-4da3-8cd3-4a2b82e93910</w:t>
            </w:r>
          </w:p>
        </w:tc>
        <w:tc>
          <w:tcPr>
            <w:tcW w:w="7407" w:type="dxa"/>
            <w:shd w:val="clear" w:color="auto" w:fill="F2F2F2" w:themeFill="background1" w:themeFillShade="F2"/>
          </w:tcPr>
          <w:p w:rsidR="00000000" w:rsidRDefault="005F10A7">
            <w:pPr>
              <w:rPr>
                <w:noProof/>
              </w:rPr>
            </w:pPr>
            <w:r>
              <w:rPr>
                <w:noProof/>
              </w:rPr>
              <w:t>YouTube videos can't be downloaded</w:t>
            </w:r>
          </w:p>
        </w:tc>
        <w:tc>
          <w:tcPr>
            <w:tcW w:w="7407" w:type="dxa"/>
          </w:tcPr>
          <w:p w:rsidR="00000000" w:rsidRDefault="005F10A7">
            <w:pPr>
              <w:rPr>
                <w:lang w:val="es-ES_tradnl"/>
              </w:rPr>
            </w:pPr>
            <w:r>
              <w:rPr>
                <w:lang w:val="es-ES_tradnl"/>
              </w:rPr>
              <w:t>Los videos de YouTube no se pueden 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86509bee-41d9-461a-9448-6f6116f40337</w:t>
            </w:r>
          </w:p>
        </w:tc>
        <w:tc>
          <w:tcPr>
            <w:tcW w:w="7407" w:type="dxa"/>
            <w:shd w:val="clear" w:color="auto" w:fill="F2F2F2" w:themeFill="background1" w:themeFillShade="F2"/>
          </w:tcPr>
          <w:p w:rsidR="00000000" w:rsidRDefault="005F10A7">
            <w:pPr>
              <w:rPr>
                <w:noProof/>
              </w:rPr>
            </w:pPr>
            <w:r>
              <w:rPr>
                <w:noProof/>
              </w:rPr>
              <w:t>YouTube videos played inside Brightcove Players with the IMA plugin will not display ads on mobile devices</w:t>
            </w:r>
          </w:p>
        </w:tc>
        <w:tc>
          <w:tcPr>
            <w:tcW w:w="7407" w:type="dxa"/>
          </w:tcPr>
          <w:p w:rsidR="00000000" w:rsidRDefault="005F10A7">
            <w:pPr>
              <w:rPr>
                <w:lang w:val="es-ES_tradnl"/>
              </w:rPr>
            </w:pPr>
            <w:r>
              <w:rPr>
                <w:lang w:val="es-ES_tradnl"/>
              </w:rPr>
              <w:t>Los videos de YouTube reproducidos dentro de Brightcove Players con el complemento IMA no mostrar</w:t>
            </w:r>
            <w:r>
              <w:rPr>
                <w:lang w:val="es-ES_tradnl"/>
              </w:rPr>
              <w:t>á</w:t>
            </w:r>
            <w:r>
              <w:rPr>
                <w:lang w:val="es-ES_tradnl"/>
              </w:rPr>
              <w:t>n anuncios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aacb1afa-16</w:t>
            </w:r>
            <w:r>
              <w:rPr>
                <w:noProof/>
                <w:sz w:val="2"/>
              </w:rPr>
              <w:t>95-43c1-94fa-2e718a66403a</w:t>
            </w:r>
          </w:p>
        </w:tc>
        <w:tc>
          <w:tcPr>
            <w:tcW w:w="7407" w:type="dxa"/>
            <w:shd w:val="clear" w:color="auto" w:fill="F2F2F2" w:themeFill="background1" w:themeFillShade="F2"/>
          </w:tcPr>
          <w:p w:rsidR="00000000" w:rsidRDefault="005F10A7">
            <w:pPr>
              <w:rPr>
                <w:noProof/>
              </w:rPr>
            </w:pPr>
            <w:r>
              <w:rPr>
                <w:noProof/>
              </w:rPr>
              <w:t>When searching, all collections must consist of YouTube videos and the videos must be owned by the selected channel</w:t>
            </w:r>
          </w:p>
        </w:tc>
        <w:tc>
          <w:tcPr>
            <w:tcW w:w="7407" w:type="dxa"/>
          </w:tcPr>
          <w:p w:rsidR="00000000" w:rsidRDefault="005F10A7">
            <w:pPr>
              <w:rPr>
                <w:lang w:val="es-ES_tradnl"/>
              </w:rPr>
            </w:pPr>
            <w:r>
              <w:rPr>
                <w:lang w:val="es-ES_tradnl"/>
              </w:rPr>
              <w:t>Al buscar, todas las colecciones deben consistir en videos de YouTube y los videos deben ser propiedad del canal s</w:t>
            </w:r>
            <w:r>
              <w:rPr>
                <w:lang w:val="es-ES_tradnl"/>
              </w:rPr>
              <w:t>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73bc689b-9665-4d73-81b1-a7b5c5b54aaa</w:t>
            </w:r>
          </w:p>
        </w:tc>
        <w:tc>
          <w:tcPr>
            <w:tcW w:w="7407" w:type="dxa"/>
            <w:shd w:val="clear" w:color="auto" w:fill="F2F2F2" w:themeFill="background1" w:themeFillShade="F2"/>
          </w:tcPr>
          <w:p w:rsidR="00000000" w:rsidRDefault="005F10A7">
            <w:pPr>
              <w:rPr>
                <w:noProof/>
              </w:rPr>
            </w:pPr>
            <w:r>
              <w:rPr>
                <w:noProof/>
              </w:rPr>
              <w:t xml:space="preserve">Customers' use of YouTube is subject to YouTube's </w:t>
            </w:r>
            <w:r>
              <w:rPr>
                <w:rStyle w:val="mqInternal"/>
                <w:noProof/>
              </w:rPr>
              <w:t>[1}</w:t>
            </w:r>
            <w:r>
              <w:rPr>
                <w:noProof/>
              </w:rPr>
              <w:t>terms and conditions</w:t>
            </w:r>
            <w:r>
              <w:rPr>
                <w:rStyle w:val="mqInternal"/>
                <w:noProof/>
              </w:rPr>
              <w:t>{2]</w:t>
            </w:r>
          </w:p>
        </w:tc>
        <w:tc>
          <w:tcPr>
            <w:tcW w:w="7407" w:type="dxa"/>
          </w:tcPr>
          <w:p w:rsidR="00000000" w:rsidRDefault="005F10A7">
            <w:pPr>
              <w:rPr>
                <w:lang w:val="es-ES_tradnl"/>
              </w:rPr>
            </w:pPr>
            <w:r>
              <w:rPr>
                <w:lang w:val="es-ES_tradnl"/>
              </w:rPr>
              <w:t>El uso de YouTube por parte de los clientes est</w:t>
            </w:r>
            <w:r>
              <w:rPr>
                <w:lang w:val="es-ES_tradnl"/>
              </w:rPr>
              <w:t>á</w:t>
            </w:r>
            <w:r>
              <w:rPr>
                <w:lang w:val="es-ES_tradnl"/>
              </w:rPr>
              <w:t xml:space="preserve"> sujeto a las </w:t>
            </w:r>
            <w:r>
              <w:rPr>
                <w:rStyle w:val="mqInternal"/>
                <w:noProof/>
                <w:lang w:val="es-ES_tradnl"/>
              </w:rPr>
              <w:t>[1}</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7dc7c9e9-c588-4d89-8eca-2fdb4</w:t>
            </w:r>
            <w:r>
              <w:rPr>
                <w:noProof/>
                <w:sz w:val="2"/>
              </w:rPr>
              <w:t>5549dcf</w:t>
            </w:r>
          </w:p>
        </w:tc>
        <w:tc>
          <w:tcPr>
            <w:tcW w:w="7407" w:type="dxa"/>
            <w:shd w:val="clear" w:color="auto" w:fill="F2F2F2" w:themeFill="background1" w:themeFillShade="F2"/>
          </w:tcPr>
          <w:p w:rsidR="00000000" w:rsidRDefault="005F10A7">
            <w:pPr>
              <w:rPr>
                <w:noProof/>
              </w:rPr>
            </w:pPr>
            <w:r>
              <w:rPr>
                <w:noProof/>
              </w:rPr>
              <w:t>Creating a collection</w:t>
            </w:r>
          </w:p>
        </w:tc>
        <w:tc>
          <w:tcPr>
            <w:tcW w:w="7407" w:type="dxa"/>
          </w:tcPr>
          <w:p w:rsidR="00000000" w:rsidRDefault="005F10A7">
            <w:pPr>
              <w:rPr>
                <w:lang w:val="es-ES_tradnl"/>
              </w:rPr>
            </w:pPr>
            <w:r>
              <w:rPr>
                <w:lang w:val="es-ES_tradnl"/>
              </w:rPr>
              <w:t>Creando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e6735b32-876f-4576-9ae5-095e87c831af</w:t>
            </w:r>
          </w:p>
        </w:tc>
        <w:tc>
          <w:tcPr>
            <w:tcW w:w="7407" w:type="dxa"/>
            <w:shd w:val="clear" w:color="auto" w:fill="F2F2F2" w:themeFill="background1" w:themeFillShade="F2"/>
          </w:tcPr>
          <w:p w:rsidR="00000000" w:rsidRDefault="005F10A7">
            <w:pPr>
              <w:rPr>
                <w:noProof/>
              </w:rPr>
            </w:pPr>
            <w:r>
              <w:rPr>
                <w:noProof/>
              </w:rPr>
              <w:t>Videos in a video site are organized into collections.</w:t>
            </w:r>
          </w:p>
        </w:tc>
        <w:tc>
          <w:tcPr>
            <w:tcW w:w="7407" w:type="dxa"/>
          </w:tcPr>
          <w:p w:rsidR="00000000" w:rsidRDefault="005F10A7">
            <w:pPr>
              <w:rPr>
                <w:lang w:val="es-ES_tradnl"/>
              </w:rPr>
            </w:pPr>
            <w:r>
              <w:rPr>
                <w:lang w:val="es-ES_tradnl"/>
              </w:rPr>
              <w:t>Los videos de un sitio de videos est</w:t>
            </w:r>
            <w:r>
              <w:rPr>
                <w:lang w:val="es-ES_tradnl"/>
              </w:rPr>
              <w:t>á</w:t>
            </w:r>
            <w:r>
              <w:rPr>
                <w:lang w:val="es-ES_tradnl"/>
              </w:rPr>
              <w:t>n organizados en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505d5951-058d-4a62-a85e-54a67905e55a</w:t>
            </w:r>
          </w:p>
        </w:tc>
        <w:tc>
          <w:tcPr>
            <w:tcW w:w="7407" w:type="dxa"/>
            <w:shd w:val="clear" w:color="auto" w:fill="F2F2F2" w:themeFill="background1" w:themeFillShade="F2"/>
          </w:tcPr>
          <w:p w:rsidR="00000000" w:rsidRDefault="005F10A7">
            <w:pPr>
              <w:rPr>
                <w:noProof/>
              </w:rPr>
            </w:pPr>
            <w:r>
              <w:rPr>
                <w:noProof/>
              </w:rPr>
              <w:t>To create a collection, follow these steps:</w:t>
            </w:r>
          </w:p>
        </w:tc>
        <w:tc>
          <w:tcPr>
            <w:tcW w:w="7407" w:type="dxa"/>
          </w:tcPr>
          <w:p w:rsidR="00000000" w:rsidRDefault="005F10A7">
            <w:pPr>
              <w:rPr>
                <w:lang w:val="es-ES_tradnl"/>
              </w:rPr>
            </w:pPr>
            <w:r>
              <w:rPr>
                <w:lang w:val="es-ES_tradnl"/>
              </w:rPr>
              <w:t>Para crear una colecci</w:t>
            </w:r>
            <w:r>
              <w:rPr>
                <w:lang w:val="es-ES_tradnl"/>
              </w:rPr>
              <w:t>ó</w:t>
            </w:r>
            <w:r>
              <w:rPr>
                <w:lang w:val="es-ES_tradnl"/>
              </w:rPr>
              <w:t>n,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d0497996-b27c-4180-bce7-7e6be76f483c</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VIDEOS</w:t>
            </w:r>
            <w:r>
              <w:rPr>
                <w:rStyle w:val="mqInternal"/>
                <w:noProof/>
                <w:lang w:val="es-ES_tradnl"/>
              </w:rPr>
              <w:t>{2]</w:t>
            </w:r>
            <w:r>
              <w:rPr>
                <w:lang w:val="es-ES_tradnl"/>
              </w:rPr>
              <w:t xml:space="preserve"> en la navegac</w:t>
            </w:r>
            <w:r>
              <w:rPr>
                <w:lang w:val="es-ES_tradnl"/>
              </w:rPr>
              <w:t>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23a82745-6923-4333-a8f4-f4a3d9331c5e</w:t>
            </w:r>
          </w:p>
        </w:tc>
        <w:tc>
          <w:tcPr>
            <w:tcW w:w="7407" w:type="dxa"/>
            <w:shd w:val="clear" w:color="auto" w:fill="F2F2F2" w:themeFill="background1" w:themeFillShade="F2"/>
          </w:tcPr>
          <w:p w:rsidR="00000000" w:rsidRDefault="005F10A7">
            <w:pPr>
              <w:rPr>
                <w:noProof/>
              </w:rPr>
            </w:pPr>
            <w:r>
              <w:rPr>
                <w:noProof/>
              </w:rPr>
              <w:t>The Manage Collections page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Administrar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bd73bb0a-4566-4dbf-8df2-25c239301d94</w:t>
            </w:r>
          </w:p>
        </w:tc>
        <w:tc>
          <w:tcPr>
            <w:tcW w:w="7407" w:type="dxa"/>
            <w:shd w:val="clear" w:color="auto" w:fill="F2F2F2" w:themeFill="background1" w:themeFillShade="F2"/>
          </w:tcPr>
          <w:p w:rsidR="00000000" w:rsidRDefault="005F10A7">
            <w:pPr>
              <w:rPr>
                <w:noProof/>
              </w:rPr>
            </w:pPr>
            <w:r>
              <w:rPr>
                <w:noProof/>
              </w:rPr>
              <w:t>The right side of the page displays a</w:t>
            </w:r>
            <w:r>
              <w:rPr>
                <w:noProof/>
              </w:rPr>
              <w:t xml:space="preserve"> preview of the home page video layout for the selected template type.</w:t>
            </w:r>
          </w:p>
        </w:tc>
        <w:tc>
          <w:tcPr>
            <w:tcW w:w="7407" w:type="dxa"/>
          </w:tcPr>
          <w:p w:rsidR="00000000" w:rsidRDefault="005F10A7">
            <w:pPr>
              <w:rPr>
                <w:lang w:val="es-ES_tradnl"/>
              </w:rPr>
            </w:pPr>
            <w:r>
              <w:rPr>
                <w:lang w:val="es-ES_tradnl"/>
              </w:rPr>
              <w:t>El lado derecho de la p</w:t>
            </w:r>
            <w:r>
              <w:rPr>
                <w:lang w:val="es-ES_tradnl"/>
              </w:rPr>
              <w:t>á</w:t>
            </w:r>
            <w:r>
              <w:rPr>
                <w:lang w:val="es-ES_tradnl"/>
              </w:rPr>
              <w:t>gina muestra una vista previa del dise</w:t>
            </w:r>
            <w:r>
              <w:rPr>
                <w:lang w:val="es-ES_tradnl"/>
              </w:rPr>
              <w:t>ñ</w:t>
            </w:r>
            <w:r>
              <w:rPr>
                <w:lang w:val="es-ES_tradnl"/>
              </w:rPr>
              <w:t>o de video de la p</w:t>
            </w:r>
            <w:r>
              <w:rPr>
                <w:lang w:val="es-ES_tradnl"/>
              </w:rPr>
              <w:t>á</w:t>
            </w:r>
            <w:r>
              <w:rPr>
                <w:lang w:val="es-ES_tradnl"/>
              </w:rPr>
              <w:t>gina de inicio para el tipo de plantilla seleccionado.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79dd954b-054f-4209-a9ee-30e5dd816d22</w:t>
            </w:r>
          </w:p>
        </w:tc>
        <w:tc>
          <w:tcPr>
            <w:tcW w:w="7407" w:type="dxa"/>
            <w:shd w:val="clear" w:color="auto" w:fill="F2F2F2" w:themeFill="background1" w:themeFillShade="F2"/>
          </w:tcPr>
          <w:p w:rsidR="00000000" w:rsidRDefault="005F10A7">
            <w:pPr>
              <w:rPr>
                <w:noProof/>
              </w:rPr>
            </w:pPr>
            <w:r>
              <w:rPr>
                <w:noProof/>
              </w:rPr>
              <w:t xml:space="preserve">Enter </w:t>
            </w:r>
            <w:r>
              <w:rPr>
                <w:noProof/>
              </w:rPr>
              <w:t xml:space="preserve">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5F10A7">
            <w:pPr>
              <w:rPr>
                <w:lang w:val="es-ES_tradnl"/>
              </w:rPr>
            </w:pPr>
            <w:r>
              <w:rPr>
                <w:lang w:val="es-ES_tradnl"/>
              </w:rPr>
              <w:t>Ingrese un nombre para la colecci</w:t>
            </w:r>
            <w:r>
              <w:rPr>
                <w:lang w:val="es-ES_tradnl"/>
              </w:rPr>
              <w:t>ó</w:t>
            </w:r>
            <w:r>
              <w:rPr>
                <w:lang w:val="es-ES_tradnl"/>
              </w:rPr>
              <w:t xml:space="preserve">n y presione </w:t>
            </w:r>
            <w:r>
              <w:rPr>
                <w:rStyle w:val="mqInternal"/>
                <w:noProof/>
                <w:lang w:val="es-ES_tradnl"/>
              </w:rPr>
              <w:t>[1}</w:t>
            </w:r>
            <w:r>
              <w:rPr>
                <w:lang w:val="es-ES_tradnl"/>
              </w:rPr>
              <w:t>ingresar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d43f4b28-85c7-4aab-9e9a-83f14624c0b3</w:t>
            </w:r>
          </w:p>
        </w:tc>
        <w:tc>
          <w:tcPr>
            <w:tcW w:w="7407" w:type="dxa"/>
            <w:shd w:val="clear" w:color="auto" w:fill="F2F2F2" w:themeFill="background1" w:themeFillShade="F2"/>
          </w:tcPr>
          <w:p w:rsidR="00000000" w:rsidRDefault="005F10A7">
            <w:pPr>
              <w:rPr>
                <w:noProof/>
              </w:rPr>
            </w:pPr>
            <w:r>
              <w:rPr>
                <w:noProof/>
              </w:rPr>
              <w:t>The name will be displayed to viewers so make sure to use a meaningful name.</w:t>
            </w:r>
          </w:p>
        </w:tc>
        <w:tc>
          <w:tcPr>
            <w:tcW w:w="7407" w:type="dxa"/>
          </w:tcPr>
          <w:p w:rsidR="00000000" w:rsidRDefault="005F10A7">
            <w:pPr>
              <w:rPr>
                <w:lang w:val="es-ES_tradnl"/>
              </w:rPr>
            </w:pPr>
            <w:r>
              <w:rPr>
                <w:lang w:val="es-ES_tradnl"/>
              </w:rPr>
              <w:t>El nombre se mostrar</w:t>
            </w:r>
            <w:r>
              <w:rPr>
                <w:lang w:val="es-ES_tradnl"/>
              </w:rPr>
              <w:t>á</w:t>
            </w:r>
            <w:r>
              <w:rPr>
                <w:lang w:val="es-ES_tradnl"/>
              </w:rPr>
              <w:t xml:space="preserve"> a los espectadores, as</w:t>
            </w:r>
            <w:r>
              <w:rPr>
                <w:lang w:val="es-ES_tradnl"/>
              </w:rPr>
              <w:t>í</w:t>
            </w:r>
            <w:r>
              <w:rPr>
                <w:lang w:val="es-ES_tradnl"/>
              </w:rPr>
              <w:t xml:space="preserve"> que aseg</w:t>
            </w:r>
            <w:r>
              <w:rPr>
                <w:lang w:val="es-ES_tradnl"/>
              </w:rPr>
              <w:t>ú</w:t>
            </w:r>
            <w:r>
              <w:rPr>
                <w:lang w:val="es-ES_tradnl"/>
              </w:rPr>
              <w:t>rese de usar un nombre significativo.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5d7e1513-621d-49d2-9902-3b6fdc840227</w:t>
            </w:r>
          </w:p>
        </w:tc>
        <w:tc>
          <w:tcPr>
            <w:tcW w:w="7407" w:type="dxa"/>
            <w:shd w:val="clear" w:color="auto" w:fill="F2F2F2" w:themeFill="background1" w:themeFillShade="F2"/>
          </w:tcPr>
          <w:p w:rsidR="00000000" w:rsidRDefault="005F10A7">
            <w:pPr>
              <w:rPr>
                <w:noProof/>
              </w:rPr>
            </w:pPr>
            <w:r>
              <w:rPr>
                <w:noProof/>
              </w:rPr>
              <w:t>Click the edit (</w:t>
            </w:r>
            <w:r>
              <w:rPr>
                <w:rStyle w:val="mqInternal"/>
                <w:noProof/>
              </w:rPr>
              <w:t>[1]</w:t>
            </w:r>
            <w:r>
              <w:rPr>
                <w:noProof/>
              </w:rPr>
              <w:t>) icon to edit the collection name.</w:t>
            </w:r>
          </w:p>
        </w:tc>
        <w:tc>
          <w:tcPr>
            <w:tcW w:w="7407" w:type="dxa"/>
          </w:tcPr>
          <w:p w:rsidR="00000000" w:rsidRDefault="005F10A7">
            <w:pPr>
              <w:rPr>
                <w:lang w:val="es-ES_tradnl"/>
              </w:rPr>
            </w:pPr>
            <w:r>
              <w:rPr>
                <w:lang w:val="es-ES_tradnl"/>
              </w:rPr>
              <w:t>Haga clic en editar (</w:t>
            </w:r>
            <w:r>
              <w:rPr>
                <w:rStyle w:val="mqInternal"/>
                <w:noProof/>
                <w:lang w:val="es-ES_tradnl"/>
              </w:rPr>
              <w:t>[1]</w:t>
            </w:r>
            <w:r>
              <w:rPr>
                <w:lang w:val="es-ES_tradnl"/>
              </w:rPr>
              <w:t xml:space="preserve"> ) para editar el nombre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3499b684-1a68-44</w:t>
            </w:r>
            <w:r>
              <w:rPr>
                <w:noProof/>
                <w:sz w:val="2"/>
              </w:rPr>
              <w:t>02-8c92-70fbc72a0648</w:t>
            </w:r>
          </w:p>
        </w:tc>
        <w:tc>
          <w:tcPr>
            <w:tcW w:w="7407" w:type="dxa"/>
            <w:shd w:val="clear" w:color="auto" w:fill="F2F2F2" w:themeFill="background1" w:themeFillShade="F2"/>
          </w:tcPr>
          <w:p w:rsidR="00000000" w:rsidRDefault="005F10A7">
            <w:pPr>
              <w:rPr>
                <w:noProof/>
              </w:rPr>
            </w:pPr>
            <w:r>
              <w:rPr>
                <w:noProof/>
              </w:rPr>
              <w:t>Editing a collection</w:t>
            </w:r>
          </w:p>
        </w:tc>
        <w:tc>
          <w:tcPr>
            <w:tcW w:w="7407" w:type="dxa"/>
          </w:tcPr>
          <w:p w:rsidR="00000000" w:rsidRDefault="005F10A7">
            <w:pPr>
              <w:rPr>
                <w:lang w:val="es-ES_tradnl"/>
              </w:rPr>
            </w:pPr>
            <w:r>
              <w:rPr>
                <w:lang w:val="es-ES_tradnl"/>
              </w:rPr>
              <w:t>Editando una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6dee64db-ae6b-4a99-a4df-5499b971d057</w:t>
            </w:r>
          </w:p>
        </w:tc>
        <w:tc>
          <w:tcPr>
            <w:tcW w:w="7407" w:type="dxa"/>
            <w:shd w:val="clear" w:color="auto" w:fill="F2F2F2" w:themeFill="background1" w:themeFillShade="F2"/>
          </w:tcPr>
          <w:p w:rsidR="00000000" w:rsidRDefault="005F10A7">
            <w:pPr>
              <w:rPr>
                <w:noProof/>
              </w:rPr>
            </w:pPr>
            <w:r>
              <w:rPr>
                <w:noProof/>
              </w:rPr>
              <w:t>To edit a collection, click the collection name.</w:t>
            </w:r>
          </w:p>
        </w:tc>
        <w:tc>
          <w:tcPr>
            <w:tcW w:w="7407" w:type="dxa"/>
          </w:tcPr>
          <w:p w:rsidR="00000000" w:rsidRDefault="005F10A7">
            <w:pPr>
              <w:rPr>
                <w:lang w:val="es-ES_tradnl"/>
              </w:rPr>
            </w:pPr>
            <w:r>
              <w:rPr>
                <w:lang w:val="es-ES_tradnl"/>
              </w:rPr>
              <w:t>Para editar una colecci</w:t>
            </w:r>
            <w:r>
              <w:rPr>
                <w:lang w:val="es-ES_tradnl"/>
              </w:rPr>
              <w:t>ó</w:t>
            </w:r>
            <w:r>
              <w:rPr>
                <w:lang w:val="es-ES_tradnl"/>
              </w:rPr>
              <w:t>n, haga clic en el nombre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4be163c2-f953-4e20-992b-c8cd</w:t>
            </w:r>
            <w:r>
              <w:rPr>
                <w:noProof/>
                <w:sz w:val="2"/>
              </w:rPr>
              <w:t>d44393c8</w:t>
            </w:r>
          </w:p>
        </w:tc>
        <w:tc>
          <w:tcPr>
            <w:tcW w:w="7407" w:type="dxa"/>
            <w:shd w:val="clear" w:color="auto" w:fill="F2F2F2" w:themeFill="background1" w:themeFillShade="F2"/>
          </w:tcPr>
          <w:p w:rsidR="00000000" w:rsidRDefault="005F10A7">
            <w:pPr>
              <w:rPr>
                <w:noProof/>
              </w:rPr>
            </w:pPr>
            <w:r>
              <w:rPr>
                <w:noProof/>
              </w:rPr>
              <w:t>The Edit Collection page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Editar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e2cf6a42-29c1-41b5-976a-07625dbb5c82</w:t>
            </w:r>
          </w:p>
        </w:tc>
        <w:tc>
          <w:tcPr>
            <w:tcW w:w="7407" w:type="dxa"/>
            <w:shd w:val="clear" w:color="auto" w:fill="F2F2F2" w:themeFill="background1" w:themeFillShade="F2"/>
          </w:tcPr>
          <w:p w:rsidR="00000000" w:rsidRDefault="005F10A7">
            <w:pPr>
              <w:rPr>
                <w:noProof/>
              </w:rPr>
            </w:pPr>
            <w:r>
              <w:rPr>
                <w:noProof/>
              </w:rPr>
              <w:t>The Edit Collection page is used to add videos to a collection and to configure additional collection properties.</w:t>
            </w:r>
          </w:p>
        </w:tc>
        <w:tc>
          <w:tcPr>
            <w:tcW w:w="7407" w:type="dxa"/>
          </w:tcPr>
          <w:p w:rsidR="00000000" w:rsidRDefault="005F10A7">
            <w:pPr>
              <w:rPr>
                <w:lang w:val="es-ES_tradnl"/>
              </w:rPr>
            </w:pPr>
            <w:r>
              <w:rPr>
                <w:lang w:val="es-ES_tradnl"/>
              </w:rPr>
              <w:t>La p</w:t>
            </w:r>
            <w:r>
              <w:rPr>
                <w:lang w:val="es-ES_tradnl"/>
              </w:rPr>
              <w:t>á</w:t>
            </w:r>
            <w:r>
              <w:rPr>
                <w:lang w:val="es-ES_tradnl"/>
              </w:rPr>
              <w:t>gina Editar colecci</w:t>
            </w:r>
            <w:r>
              <w:rPr>
                <w:lang w:val="es-ES_tradnl"/>
              </w:rPr>
              <w:t>ó</w:t>
            </w:r>
            <w:r>
              <w:rPr>
                <w:lang w:val="es-ES_tradnl"/>
              </w:rPr>
              <w:t>n se utiliza para agregar videos a una colecci</w:t>
            </w:r>
            <w:r>
              <w:rPr>
                <w:lang w:val="es-ES_tradnl"/>
              </w:rPr>
              <w:t>ó</w:t>
            </w:r>
            <w:r>
              <w:rPr>
                <w:lang w:val="es-ES_tradnl"/>
              </w:rPr>
              <w:t>n y configurar propiedades adicionales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fd83de56-8436-49d7-acb0-d4c581bbb8dc</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w:t>
            </w:r>
            <w:r>
              <w:rPr>
                <w:noProof/>
              </w:rPr>
              <w:t>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Cambiar colecci</w:t>
            </w:r>
            <w:r>
              <w:rPr>
                <w:lang w:val="es-ES_tradnl"/>
              </w:rPr>
              <w:t>ó</w:t>
            </w:r>
            <w:r>
              <w:rPr>
                <w:lang w:val="es-ES_tradnl"/>
              </w:rPr>
              <w:t>n</w:t>
            </w:r>
            <w:r>
              <w:rPr>
                <w:rStyle w:val="mqInternal"/>
                <w:noProof/>
                <w:lang w:val="es-ES_tradnl"/>
              </w:rPr>
              <w:t>{2]</w:t>
            </w:r>
            <w:r>
              <w:rPr>
                <w:lang w:val="es-ES_tradnl"/>
              </w:rPr>
              <w:t xml:space="preserve"> El men</w:t>
            </w:r>
            <w:r>
              <w:rPr>
                <w:lang w:val="es-ES_tradnl"/>
              </w:rPr>
              <w:t>ú</w:t>
            </w:r>
            <w:r>
              <w:rPr>
                <w:lang w:val="es-ES_tradnl"/>
              </w:rPr>
              <w:t xml:space="preserve"> desplegable mostrar</w:t>
            </w:r>
            <w:r>
              <w:rPr>
                <w:lang w:val="es-ES_tradnl"/>
              </w:rPr>
              <w:t>á</w:t>
            </w:r>
            <w:r>
              <w:rPr>
                <w:lang w:val="es-ES_tradnl"/>
              </w:rPr>
              <w:t xml:space="preserve"> una lista de todas las colecciones que se han creado.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5b3191b4-f397-4287-81b8-3aa0138f7c1e</w:t>
            </w:r>
          </w:p>
        </w:tc>
        <w:tc>
          <w:tcPr>
            <w:tcW w:w="7407" w:type="dxa"/>
            <w:shd w:val="clear" w:color="auto" w:fill="F2F2F2" w:themeFill="background1" w:themeFillShade="F2"/>
          </w:tcPr>
          <w:p w:rsidR="00000000" w:rsidRDefault="005F10A7">
            <w:pPr>
              <w:rPr>
                <w:noProof/>
              </w:rPr>
            </w:pPr>
            <w:r>
              <w:rPr>
                <w:noProof/>
              </w:rPr>
              <w:t>Select the collection to edit.</w:t>
            </w:r>
          </w:p>
        </w:tc>
        <w:tc>
          <w:tcPr>
            <w:tcW w:w="7407" w:type="dxa"/>
          </w:tcPr>
          <w:p w:rsidR="00000000" w:rsidRDefault="005F10A7">
            <w:pPr>
              <w:rPr>
                <w:lang w:val="es-ES_tradnl"/>
              </w:rPr>
            </w:pPr>
            <w:r>
              <w:rPr>
                <w:lang w:val="es-ES_tradnl"/>
              </w:rPr>
              <w:t>Seleccione la colecci</w:t>
            </w:r>
            <w:r>
              <w:rPr>
                <w:lang w:val="es-ES_tradnl"/>
              </w:rPr>
              <w:t>ó</w:t>
            </w:r>
            <w:r>
              <w:rPr>
                <w:lang w:val="es-ES_tradnl"/>
              </w:rPr>
              <w:t>n para editar.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39e78448-975b-40a9-bf7f-b05ea3153c4a</w:t>
            </w:r>
          </w:p>
        </w:tc>
        <w:tc>
          <w:tcPr>
            <w:tcW w:w="7407" w:type="dxa"/>
            <w:shd w:val="clear" w:color="auto" w:fill="F2F2F2" w:themeFill="background1" w:themeFillShade="F2"/>
          </w:tcPr>
          <w:p w:rsidR="00000000" w:rsidRDefault="005F10A7">
            <w:pPr>
              <w:rPr>
                <w:noProof/>
              </w:rPr>
            </w:pPr>
            <w:r>
              <w:rPr>
                <w:noProof/>
              </w:rPr>
              <w:t>The preview on the right will show where the collection appears on the Home page.</w:t>
            </w:r>
          </w:p>
        </w:tc>
        <w:tc>
          <w:tcPr>
            <w:tcW w:w="7407" w:type="dxa"/>
          </w:tcPr>
          <w:p w:rsidR="00000000" w:rsidRDefault="005F10A7">
            <w:pPr>
              <w:rPr>
                <w:lang w:val="es-ES_tradnl"/>
              </w:rPr>
            </w:pPr>
            <w:r>
              <w:rPr>
                <w:lang w:val="es-ES_tradnl"/>
              </w:rPr>
              <w:t>La vista previa de la derecha mostrar</w:t>
            </w:r>
            <w:r>
              <w:rPr>
                <w:lang w:val="es-ES_tradnl"/>
              </w:rPr>
              <w:t>á</w:t>
            </w:r>
            <w:r>
              <w:rPr>
                <w:lang w:val="es-ES_tradnl"/>
              </w:rPr>
              <w:t xml:space="preserve"> d</w:t>
            </w:r>
            <w:r>
              <w:rPr>
                <w:lang w:val="es-ES_tradnl"/>
              </w:rPr>
              <w:t>ó</w:t>
            </w:r>
            <w:r>
              <w:rPr>
                <w:lang w:val="es-ES_tradnl"/>
              </w:rPr>
              <w:t>nde aparece la colecci</w:t>
            </w:r>
            <w:r>
              <w:rPr>
                <w:lang w:val="es-ES_tradnl"/>
              </w:rPr>
              <w:t>ó</w:t>
            </w:r>
            <w:r>
              <w:rPr>
                <w:lang w:val="es-ES_tradnl"/>
              </w:rPr>
              <w:t>n en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9a1f0ec4-9263-4658-a8a7-02f6ba419ce7</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Fuente de la colecci</w:t>
            </w:r>
            <w:r>
              <w:rPr>
                <w:lang w:val="es-ES_tradnl"/>
              </w:rPr>
              <w:t>ó</w:t>
            </w:r>
            <w:r>
              <w:rPr>
                <w:lang w:val="es-ES_tradnl"/>
              </w:rPr>
              <w:t xml:space="preserve">n </w:t>
            </w:r>
            <w:r>
              <w:rPr>
                <w:rStyle w:val="mqInternal"/>
                <w:noProof/>
                <w:lang w:val="es-ES_tradnl"/>
              </w:rPr>
              <w:t>{2]</w:t>
            </w:r>
            <w:r>
              <w:rPr>
                <w:lang w:val="es-ES_tradnl"/>
              </w:rPr>
              <w:t>especifica la fuente del contenido de video para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e74e7f79-f374-45ce-8d76-f9462b334ca8</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5F10A7">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Se utilizar</w:t>
            </w:r>
            <w:r>
              <w:rPr>
                <w:lang w:val="es-ES_tradnl"/>
              </w:rPr>
              <w:t>á</w:t>
            </w:r>
            <w:r>
              <w:rPr>
                <w:lang w:val="es-ES_tradnl"/>
              </w:rPr>
              <w:t xml:space="preserve"> contenido de v</w:t>
            </w:r>
            <w:r>
              <w:rPr>
                <w:lang w:val="es-ES_tradnl"/>
              </w:rPr>
              <w:t>í</w:t>
            </w:r>
            <w:r>
              <w:rPr>
                <w:lang w:val="es-ES_tradnl"/>
              </w:rPr>
              <w:t>deo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14355d02-8c56-4114-af0b-b55c9a661b69</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w:t>
            </w:r>
            <w:r>
              <w:rPr>
                <w:lang w:val="es-ES_tradnl"/>
              </w:rPr>
              <w:t xml:space="preserve">consulte </w:t>
            </w:r>
            <w:r>
              <w:rPr>
                <w:rStyle w:val="mqInternal"/>
                <w:noProof/>
                <w:lang w:val="es-ES_tradnl"/>
              </w:rPr>
              <w:t>[1}</w:t>
            </w:r>
            <w:r>
              <w:rPr>
                <w:lang w:val="es-ES_tradnl"/>
              </w:rPr>
              <w:t>Agregar videos de Video Cloud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34e56290-51cb-424b-a8bd-7a2f3b2d3395</w:t>
            </w:r>
          </w:p>
        </w:tc>
        <w:tc>
          <w:tcPr>
            <w:tcW w:w="7407" w:type="dxa"/>
            <w:shd w:val="clear" w:color="auto" w:fill="F2F2F2" w:themeFill="background1" w:themeFillShade="F2"/>
          </w:tcPr>
          <w:p w:rsidR="00000000" w:rsidRDefault="005F10A7">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5F10A7">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 Se utilizar</w:t>
            </w:r>
            <w:r>
              <w:rPr>
                <w:lang w:val="es-ES_tradnl"/>
              </w:rPr>
              <w:t>á</w:t>
            </w:r>
            <w:r>
              <w:rPr>
                <w:lang w:val="es-ES_tradnl"/>
              </w:rPr>
              <w:t xml:space="preserve"> contenido de video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51f455ea-c7cd-4785-844e</w:t>
            </w:r>
            <w:r>
              <w:rPr>
                <w:noProof/>
                <w:sz w:val="2"/>
              </w:rPr>
              <w:t>-030fbadbe502</w:t>
            </w:r>
          </w:p>
        </w:tc>
        <w:tc>
          <w:tcPr>
            <w:tcW w:w="7407" w:type="dxa"/>
            <w:shd w:val="clear" w:color="auto" w:fill="F2F2F2" w:themeFill="background1" w:themeFillShade="F2"/>
          </w:tcPr>
          <w:p w:rsidR="00000000" w:rsidRDefault="005F10A7">
            <w:pPr>
              <w:rPr>
                <w:noProof/>
              </w:rPr>
            </w:pPr>
            <w:r>
              <w:rPr>
                <w:noProof/>
              </w:rPr>
              <w:t xml:space="preserve">Select the YouTube </w:t>
            </w:r>
            <w:r>
              <w:rPr>
                <w:rStyle w:val="mqInternal"/>
                <w:noProof/>
              </w:rPr>
              <w:t>[1}</w:t>
            </w:r>
            <w:r>
              <w:rPr>
                <w:noProof/>
              </w:rPr>
              <w:t>Channel</w:t>
            </w:r>
            <w:r>
              <w:rPr>
                <w:rStyle w:val="mqInternal"/>
                <w:noProof/>
              </w:rPr>
              <w:t>{2]</w:t>
            </w:r>
            <w:r>
              <w:rPr>
                <w:noProof/>
              </w:rPr>
              <w:t xml:space="preserve"> to use.</w:t>
            </w:r>
          </w:p>
        </w:tc>
        <w:tc>
          <w:tcPr>
            <w:tcW w:w="7407" w:type="dxa"/>
          </w:tcPr>
          <w:p w:rsidR="00000000" w:rsidRDefault="005F10A7">
            <w:pPr>
              <w:rPr>
                <w:lang w:val="es-ES_tradnl"/>
              </w:rPr>
            </w:pPr>
            <w:r>
              <w:rPr>
                <w:lang w:val="es-ES_tradnl"/>
              </w:rPr>
              <w:t xml:space="preserve">Seleccione el YouTube </w:t>
            </w:r>
            <w:r>
              <w:rPr>
                <w:rStyle w:val="mqInternal"/>
                <w:noProof/>
                <w:lang w:val="es-ES_tradnl"/>
              </w:rPr>
              <w:t>[1}</w:t>
            </w:r>
            <w:r>
              <w:rPr>
                <w:lang w:val="es-ES_tradnl"/>
              </w:rPr>
              <w:t>Canal</w:t>
            </w:r>
            <w:r>
              <w:rPr>
                <w:rStyle w:val="mqInternal"/>
                <w:noProof/>
                <w:lang w:val="es-ES_tradnl"/>
              </w:rPr>
              <w:t>{2]</w:t>
            </w:r>
            <w:r>
              <w:rPr>
                <w:lang w:val="es-ES_tradnl"/>
              </w:rPr>
              <w:t xml:space="preserve"> usar.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3ca877aa-f2f0-4919-8a72-63e14f1b2489</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Playlist</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Lista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4ef67da9-8844-4b46-964a-c732d3bbfa95</w:t>
            </w:r>
          </w:p>
        </w:tc>
        <w:tc>
          <w:tcPr>
            <w:tcW w:w="7407" w:type="dxa"/>
            <w:shd w:val="clear" w:color="auto" w:fill="F2F2F2" w:themeFill="background1" w:themeFillShade="F2"/>
          </w:tcPr>
          <w:p w:rsidR="00000000" w:rsidRDefault="005F10A7">
            <w:pPr>
              <w:rPr>
                <w:noProof/>
              </w:rPr>
            </w:pPr>
            <w:r>
              <w:rPr>
                <w:noProof/>
              </w:rPr>
              <w:t>Only videos that are in a playlist will be displayed.</w:t>
            </w:r>
          </w:p>
        </w:tc>
        <w:tc>
          <w:tcPr>
            <w:tcW w:w="7407" w:type="dxa"/>
          </w:tcPr>
          <w:p w:rsidR="00000000" w:rsidRDefault="005F10A7">
            <w:pPr>
              <w:rPr>
                <w:lang w:val="es-ES_tradnl"/>
              </w:rPr>
            </w:pPr>
            <w:r>
              <w:rPr>
                <w:lang w:val="es-ES_tradnl"/>
              </w:rPr>
              <w:t>Solo se mostrar</w:t>
            </w:r>
            <w:r>
              <w:rPr>
                <w:lang w:val="es-ES_tradnl"/>
              </w:rPr>
              <w:t>á</w:t>
            </w:r>
            <w:r>
              <w:rPr>
                <w:lang w:val="es-ES_tradnl"/>
              </w:rPr>
              <w:t>n los videos que est</w:t>
            </w:r>
            <w:r>
              <w:rPr>
                <w:lang w:val="es-ES_tradnl"/>
              </w:rPr>
              <w:t>á</w:t>
            </w:r>
            <w:r>
              <w:rPr>
                <w:lang w:val="es-ES_tradnl"/>
              </w:rPr>
              <w:t>n en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558c205f-6462-499c-87a4-2b3a9595d5c7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85bd947a-7711-470f-9c84-13caee7a13dc</w:t>
            </w:r>
          </w:p>
        </w:tc>
        <w:tc>
          <w:tcPr>
            <w:tcW w:w="7407" w:type="dxa"/>
            <w:shd w:val="clear" w:color="auto" w:fill="F2F2F2" w:themeFill="background1" w:themeFillShade="F2"/>
          </w:tcPr>
          <w:p w:rsidR="00000000" w:rsidRDefault="005F10A7">
            <w:pPr>
              <w:rPr>
                <w:noProof/>
              </w:rPr>
            </w:pPr>
            <w:r>
              <w:rPr>
                <w:noProof/>
              </w:rPr>
              <w:t>Addin</w:t>
            </w:r>
            <w:r>
              <w:rPr>
                <w:noProof/>
              </w:rPr>
              <w:t>g collection information</w:t>
            </w:r>
          </w:p>
        </w:tc>
        <w:tc>
          <w:tcPr>
            <w:tcW w:w="7407" w:type="dxa"/>
          </w:tcPr>
          <w:p w:rsidR="00000000" w:rsidRDefault="005F10A7">
            <w:pPr>
              <w:rPr>
                <w:lang w:val="es-ES_tradnl"/>
              </w:rPr>
            </w:pPr>
            <w:r>
              <w:rPr>
                <w:lang w:val="es-ES_tradnl"/>
              </w:rPr>
              <w:t>Agregar informaci</w:t>
            </w:r>
            <w:r>
              <w:rPr>
                <w:lang w:val="es-ES_tradnl"/>
              </w:rPr>
              <w:t>ó</w:t>
            </w:r>
            <w:r>
              <w:rPr>
                <w:lang w:val="es-ES_tradnl"/>
              </w:rPr>
              <w:t>n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51 </w:t>
            </w:r>
            <w:r>
              <w:rPr>
                <w:noProof/>
                <w:sz w:val="16"/>
              </w:rPr>
              <w:br/>
            </w:r>
            <w:r>
              <w:rPr>
                <w:noProof/>
                <w:sz w:val="2"/>
              </w:rPr>
              <w:t>71b4674b-e3bd-4152-9bd6-5104a53e72cb</w:t>
            </w:r>
          </w:p>
        </w:tc>
        <w:tc>
          <w:tcPr>
            <w:tcW w:w="7407" w:type="dxa"/>
            <w:shd w:val="clear" w:color="auto" w:fill="F2F2F2" w:themeFill="background1" w:themeFillShade="F2"/>
          </w:tcPr>
          <w:p w:rsidR="00000000" w:rsidRDefault="005F10A7">
            <w:pPr>
              <w:rPr>
                <w:noProof/>
              </w:rPr>
            </w:pPr>
            <w:r>
              <w:rPr>
                <w:noProof/>
              </w:rPr>
              <w:t>Depending on the template selected, collection details can be configured.</w:t>
            </w:r>
          </w:p>
        </w:tc>
        <w:tc>
          <w:tcPr>
            <w:tcW w:w="7407" w:type="dxa"/>
          </w:tcPr>
          <w:p w:rsidR="00000000" w:rsidRDefault="005F10A7">
            <w:pPr>
              <w:rPr>
                <w:lang w:val="es-ES_tradnl"/>
              </w:rPr>
            </w:pPr>
            <w:r>
              <w:rPr>
                <w:lang w:val="es-ES_tradnl"/>
              </w:rPr>
              <w:t xml:space="preserve">Dependiendo de la plantilla seleccionada, se pueden configurar los detalles de </w:t>
            </w:r>
            <w:r>
              <w:rPr>
                <w:lang w:val="es-ES_tradnl"/>
              </w:rPr>
              <w:t>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275de550-633d-439b-b121-20459d273188</w:t>
            </w:r>
          </w:p>
        </w:tc>
        <w:tc>
          <w:tcPr>
            <w:tcW w:w="7407" w:type="dxa"/>
            <w:shd w:val="clear" w:color="auto" w:fill="F2F2F2" w:themeFill="background1" w:themeFillShade="F2"/>
          </w:tcPr>
          <w:p w:rsidR="00000000" w:rsidRDefault="005F10A7">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5F10A7">
            <w:pPr>
              <w:rPr>
                <w:lang w:val="es-ES_tradnl"/>
              </w:rPr>
            </w:pPr>
            <w:r>
              <w:rPr>
                <w:lang w:val="es-ES_tradnl"/>
              </w:rPr>
              <w:t>Para agregar detalles de la colecci</w:t>
            </w:r>
            <w:r>
              <w:rPr>
                <w:lang w:val="es-ES_tradnl"/>
              </w:rPr>
              <w:t>ó</w:t>
            </w:r>
            <w:r>
              <w:rPr>
                <w:lang w:val="es-ES_tradnl"/>
              </w:rPr>
              <w:t xml:space="preserve">n, haga clic en el </w:t>
            </w:r>
            <w:r>
              <w:rPr>
                <w:rStyle w:val="mqInternal"/>
                <w:noProof/>
                <w:lang w:val="es-ES_tradnl"/>
              </w:rPr>
              <w:t>[1}</w:t>
            </w:r>
            <w:r>
              <w:rPr>
                <w:lang w:val="es-ES_tradnl"/>
              </w:rPr>
              <w:t xml:space="preserve"> INFORMACI</w:t>
            </w:r>
            <w:r>
              <w:rPr>
                <w:lang w:val="es-ES_tradnl"/>
              </w:rPr>
              <w:t>Ó</w:t>
            </w:r>
            <w:r>
              <w:rPr>
                <w:lang w:val="es-ES_tradnl"/>
              </w:rPr>
              <w:t>N DE COLECCI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e38e77ad-c1ae-4fd7-bfbb-00870f8848a4</w:t>
            </w:r>
          </w:p>
        </w:tc>
        <w:tc>
          <w:tcPr>
            <w:tcW w:w="7407" w:type="dxa"/>
            <w:shd w:val="clear" w:color="auto" w:fill="F2F2F2" w:themeFill="background1" w:themeFillShade="F2"/>
          </w:tcPr>
          <w:p w:rsidR="00000000" w:rsidRDefault="005F10A7">
            <w:pPr>
              <w:rPr>
                <w:noProof/>
              </w:rPr>
            </w:pPr>
            <w:r>
              <w:rPr>
                <w:noProof/>
              </w:rPr>
              <w:t>The collection information section provides the ability to add a collection image and collection description.</w:t>
            </w:r>
          </w:p>
        </w:tc>
        <w:tc>
          <w:tcPr>
            <w:tcW w:w="7407" w:type="dxa"/>
          </w:tcPr>
          <w:p w:rsidR="00000000" w:rsidRDefault="005F10A7">
            <w:pPr>
              <w:rPr>
                <w:lang w:val="es-ES_tradnl"/>
              </w:rPr>
            </w:pPr>
            <w:r>
              <w:rPr>
                <w:lang w:val="es-ES_tradnl"/>
              </w:rPr>
              <w:t>La secci</w:t>
            </w:r>
            <w:r>
              <w:rPr>
                <w:lang w:val="es-ES_tradnl"/>
              </w:rPr>
              <w:t>ó</w:t>
            </w:r>
            <w:r>
              <w:rPr>
                <w:lang w:val="es-ES_tradnl"/>
              </w:rPr>
              <w:t>n de informaci</w:t>
            </w:r>
            <w:r>
              <w:rPr>
                <w:lang w:val="es-ES_tradnl"/>
              </w:rPr>
              <w:t>ó</w:t>
            </w:r>
            <w:r>
              <w:rPr>
                <w:lang w:val="es-ES_tradnl"/>
              </w:rPr>
              <w:t>n de la colecci</w:t>
            </w:r>
            <w:r>
              <w:rPr>
                <w:lang w:val="es-ES_tradnl"/>
              </w:rPr>
              <w:t>ó</w:t>
            </w:r>
            <w:r>
              <w:rPr>
                <w:lang w:val="es-ES_tradnl"/>
              </w:rPr>
              <w:t>n ofrece la posibilidad de agregar una imagen y una descripci</w:t>
            </w:r>
            <w:r>
              <w:rPr>
                <w:lang w:val="es-ES_tradnl"/>
              </w:rPr>
              <w:t>ó</w:t>
            </w:r>
            <w:r>
              <w:rPr>
                <w:lang w:val="es-ES_tradnl"/>
              </w:rPr>
              <w:t>n de la</w:t>
            </w:r>
            <w:r>
              <w:rPr>
                <w:lang w:val="es-ES_tradnl"/>
              </w:rPr>
              <w:t xml:space="preserve">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1203c6a6-a46b-40e9-9b5b-9c671c76d337</w:t>
            </w:r>
          </w:p>
        </w:tc>
        <w:tc>
          <w:tcPr>
            <w:tcW w:w="7407" w:type="dxa"/>
            <w:shd w:val="clear" w:color="auto" w:fill="F2F2F2" w:themeFill="background1" w:themeFillShade="F2"/>
          </w:tcPr>
          <w:p w:rsidR="00000000" w:rsidRDefault="005F10A7">
            <w:pPr>
              <w:rPr>
                <w:noProof/>
              </w:rPr>
            </w:pPr>
            <w:r>
              <w:rPr>
                <w:noProof/>
              </w:rPr>
              <w:t>Some social networks will use the image and description when a link to the experience is posted to social media sites.</w:t>
            </w:r>
          </w:p>
        </w:tc>
        <w:tc>
          <w:tcPr>
            <w:tcW w:w="7407" w:type="dxa"/>
          </w:tcPr>
          <w:p w:rsidR="00000000" w:rsidRDefault="005F10A7">
            <w:pPr>
              <w:rPr>
                <w:lang w:val="es-ES_tradnl"/>
              </w:rPr>
            </w:pPr>
            <w:r>
              <w:rPr>
                <w:lang w:val="es-ES_tradnl"/>
              </w:rPr>
              <w:t>Algunas redes sociales usar</w:t>
            </w:r>
            <w:r>
              <w:rPr>
                <w:lang w:val="es-ES_tradnl"/>
              </w:rPr>
              <w:t>á</w:t>
            </w:r>
            <w:r>
              <w:rPr>
                <w:lang w:val="es-ES_tradnl"/>
              </w:rPr>
              <w:t>n la imagen y la descripci</w:t>
            </w:r>
            <w:r>
              <w:rPr>
                <w:lang w:val="es-ES_tradnl"/>
              </w:rPr>
              <w:t>ó</w:t>
            </w:r>
            <w:r>
              <w:rPr>
                <w:lang w:val="es-ES_tradnl"/>
              </w:rPr>
              <w:t>n cuando se publique un enlace a la experiencia en sitios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1dd6acc2-bc59-4da4-81fe-00eba27ccb51</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Imagen de la colecci</w:t>
            </w:r>
            <w:r>
              <w:rPr>
                <w:lang w:val="es-ES_tradnl"/>
              </w:rPr>
              <w:t>ó</w:t>
            </w:r>
            <w:r>
              <w:rPr>
                <w:lang w:val="es-ES_tradnl"/>
              </w:rPr>
              <w:t>n</w:t>
            </w:r>
            <w:r>
              <w:rPr>
                <w:rStyle w:val="mqInternal"/>
                <w:noProof/>
                <w:lang w:val="es-ES_tradnl"/>
              </w:rPr>
              <w:t>{2]</w:t>
            </w:r>
            <w:r>
              <w:rPr>
                <w:lang w:val="es-ES_tradnl"/>
              </w:rPr>
              <w:t xml:space="preserve"> se utiliza para represe</w:t>
            </w:r>
            <w:r>
              <w:rPr>
                <w:lang w:val="es-ES_tradnl"/>
              </w:rPr>
              <w:t>ntar la colecci</w:t>
            </w:r>
            <w:r>
              <w:rPr>
                <w:lang w:val="es-ES_tradnl"/>
              </w:rPr>
              <w:t>ó</w:t>
            </w:r>
            <w:r>
              <w:rPr>
                <w:lang w:val="es-ES_tradnl"/>
              </w:rPr>
              <w:t>n en un sitio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52caa57d-eff9-4043-afe2-59587bf09cdc</w:t>
            </w:r>
          </w:p>
        </w:tc>
        <w:tc>
          <w:tcPr>
            <w:tcW w:w="7407" w:type="dxa"/>
            <w:shd w:val="clear" w:color="auto" w:fill="F2F2F2" w:themeFill="background1" w:themeFillShade="F2"/>
          </w:tcPr>
          <w:p w:rsidR="00000000" w:rsidRDefault="005F10A7">
            <w:pPr>
              <w:rPr>
                <w:noProof/>
              </w:rPr>
            </w:pPr>
            <w:r>
              <w:rPr>
                <w:noProof/>
              </w:rPr>
              <w:t>If no collection image is specified, Gallery will assign one using the video thumbnail from the first video that are in the collection.</w:t>
            </w:r>
          </w:p>
        </w:tc>
        <w:tc>
          <w:tcPr>
            <w:tcW w:w="7407" w:type="dxa"/>
          </w:tcPr>
          <w:p w:rsidR="00000000" w:rsidRDefault="005F10A7">
            <w:pPr>
              <w:rPr>
                <w:lang w:val="es-ES_tradnl"/>
              </w:rPr>
            </w:pPr>
            <w:r>
              <w:rPr>
                <w:lang w:val="es-ES_tradnl"/>
              </w:rPr>
              <w:t>Si no se especifica ninguna imagen d</w:t>
            </w:r>
            <w:r>
              <w:rPr>
                <w:lang w:val="es-ES_tradnl"/>
              </w:rPr>
              <w:t>e colecci</w:t>
            </w:r>
            <w:r>
              <w:rPr>
                <w:lang w:val="es-ES_tradnl"/>
              </w:rPr>
              <w:t>ó</w:t>
            </w:r>
            <w:r>
              <w:rPr>
                <w:lang w:val="es-ES_tradnl"/>
              </w:rPr>
              <w:t>n, la Galer</w:t>
            </w:r>
            <w:r>
              <w:rPr>
                <w:lang w:val="es-ES_tradnl"/>
              </w:rPr>
              <w:t>í</w:t>
            </w:r>
            <w:r>
              <w:rPr>
                <w:lang w:val="es-ES_tradnl"/>
              </w:rPr>
              <w:t>a asignar</w:t>
            </w:r>
            <w:r>
              <w:rPr>
                <w:lang w:val="es-ES_tradnl"/>
              </w:rPr>
              <w:t>á</w:t>
            </w:r>
            <w:r>
              <w:rPr>
                <w:lang w:val="es-ES_tradnl"/>
              </w:rPr>
              <w:t xml:space="preserve"> una usando la miniatura del video del primer video que est</w:t>
            </w:r>
            <w:r>
              <w:rPr>
                <w:lang w:val="es-ES_tradnl"/>
              </w:rPr>
              <w:t>á</w:t>
            </w:r>
            <w:r>
              <w:rPr>
                <w:lang w:val="es-ES_tradnl"/>
              </w:rPr>
              <w:t xml:space="preserve"> en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46f4a545-6391-4f18-9370-c184e865dc6b</w:t>
            </w:r>
          </w:p>
        </w:tc>
        <w:tc>
          <w:tcPr>
            <w:tcW w:w="7407" w:type="dxa"/>
            <w:shd w:val="clear" w:color="auto" w:fill="F2F2F2" w:themeFill="background1" w:themeFillShade="F2"/>
          </w:tcPr>
          <w:p w:rsidR="00000000" w:rsidRDefault="005F10A7">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Para agregar una imagen de colecci</w:t>
            </w:r>
            <w:r>
              <w:rPr>
                <w:lang w:val="es-ES_tradnl"/>
              </w:rPr>
              <w:t>ó</w:t>
            </w:r>
            <w:r>
              <w:rPr>
                <w:lang w:val="es-ES_tradnl"/>
              </w:rPr>
              <w:t xml:space="preserve">n, haga clic en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ef2da7a2-cc85-4da5-90b6-b5496d92cf3d</w:t>
            </w:r>
          </w:p>
        </w:tc>
        <w:tc>
          <w:tcPr>
            <w:tcW w:w="7407" w:type="dxa"/>
            <w:shd w:val="clear" w:color="auto" w:fill="F2F2F2" w:themeFill="background1" w:themeFillShade="F2"/>
          </w:tcPr>
          <w:p w:rsidR="00000000" w:rsidRDefault="005F10A7">
            <w:pPr>
              <w:rPr>
                <w:noProof/>
              </w:rPr>
            </w:pPr>
            <w:r>
              <w:rPr>
                <w:noProof/>
              </w:rPr>
              <w:t>You can also drag and drop an image to the designated area.</w:t>
            </w:r>
          </w:p>
        </w:tc>
        <w:tc>
          <w:tcPr>
            <w:tcW w:w="7407" w:type="dxa"/>
          </w:tcPr>
          <w:p w:rsidR="00000000" w:rsidRDefault="005F10A7">
            <w:pPr>
              <w:rPr>
                <w:lang w:val="es-ES_tradnl"/>
              </w:rPr>
            </w:pPr>
            <w:r>
              <w:rPr>
                <w:lang w:val="es-ES_tradnl"/>
              </w:rPr>
              <w:t>Tambi</w:t>
            </w:r>
            <w:r>
              <w:rPr>
                <w:lang w:val="es-ES_tradnl"/>
              </w:rPr>
              <w:t>é</w:t>
            </w:r>
            <w:r>
              <w:rPr>
                <w:lang w:val="es-ES_tradnl"/>
              </w:rPr>
              <w:t>n puede arrastrar y soltar una ima</w:t>
            </w:r>
            <w:r>
              <w:rPr>
                <w:lang w:val="es-ES_tradnl"/>
              </w:rPr>
              <w:t xml:space="preserve">gen en el </w:t>
            </w:r>
            <w:r>
              <w:rPr>
                <w:lang w:val="es-ES_tradnl"/>
              </w:rPr>
              <w:t>á</w:t>
            </w:r>
            <w:r>
              <w:rPr>
                <w:lang w:val="es-ES_tradnl"/>
              </w:rPr>
              <w:t>rea designada.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8c76d405-298f-4d63-a9eb-9bdcfeb5247e</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Descripci</w:t>
            </w:r>
            <w:r>
              <w:rPr>
                <w:lang w:val="es-ES_tradnl"/>
              </w:rPr>
              <w:t>ó</w:t>
            </w:r>
            <w:r>
              <w:rPr>
                <w:lang w:val="es-ES_tradnl"/>
              </w:rPr>
              <w:t>n de la colecci</w:t>
            </w:r>
            <w:r>
              <w:rPr>
                <w:lang w:val="es-ES_tradnl"/>
              </w:rPr>
              <w:t>ó</w:t>
            </w:r>
            <w:r>
              <w:rPr>
                <w:lang w:val="es-ES_tradnl"/>
              </w:rPr>
              <w:t>n</w:t>
            </w:r>
            <w:r>
              <w:rPr>
                <w:rStyle w:val="mqInternal"/>
                <w:noProof/>
                <w:lang w:val="es-ES_tradnl"/>
              </w:rPr>
              <w:t>{2]</w:t>
            </w:r>
            <w:r>
              <w:rPr>
                <w:lang w:val="es-ES_tradnl"/>
              </w:rPr>
              <w:t xml:space="preserve"> se utiliza para describir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565601a3-6a19-41b7-b2b0-9e745d9ea987</w:t>
            </w:r>
          </w:p>
        </w:tc>
        <w:tc>
          <w:tcPr>
            <w:tcW w:w="7407" w:type="dxa"/>
            <w:shd w:val="clear" w:color="auto" w:fill="F2F2F2" w:themeFill="background1" w:themeFillShade="F2"/>
          </w:tcPr>
          <w:p w:rsidR="00000000" w:rsidRDefault="005F10A7">
            <w:pPr>
              <w:rPr>
                <w:noProof/>
              </w:rPr>
            </w:pPr>
            <w:r>
              <w:rPr>
                <w:noProof/>
              </w:rPr>
              <w:t>Frequently asked questions</w:t>
            </w:r>
          </w:p>
        </w:tc>
        <w:tc>
          <w:tcPr>
            <w:tcW w:w="7407" w:type="dxa"/>
          </w:tcPr>
          <w:p w:rsidR="00000000" w:rsidRDefault="005F10A7">
            <w:pPr>
              <w:rPr>
                <w:lang w:val="es-ES_tradnl"/>
              </w:rPr>
            </w:pPr>
            <w:r>
              <w:rPr>
                <w:lang w:val="es-ES_tradnl"/>
              </w:rPr>
              <w:t>Preguntas frecuentes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21e60a1b-72bd-41ee-ac28-b5a7c2f35ac8</w:t>
            </w:r>
          </w:p>
        </w:tc>
        <w:tc>
          <w:tcPr>
            <w:tcW w:w="7407" w:type="dxa"/>
            <w:shd w:val="clear" w:color="auto" w:fill="F2F2F2" w:themeFill="background1" w:themeFillShade="F2"/>
          </w:tcPr>
          <w:p w:rsidR="00000000" w:rsidRDefault="005F10A7">
            <w:pPr>
              <w:rPr>
                <w:noProof/>
              </w:rPr>
            </w:pPr>
            <w:r>
              <w:rPr>
                <w:noProof/>
              </w:rPr>
              <w:t>1.</w:t>
            </w:r>
          </w:p>
        </w:tc>
        <w:tc>
          <w:tcPr>
            <w:tcW w:w="7407" w:type="dxa"/>
          </w:tcPr>
          <w:p w:rsidR="00000000" w:rsidRDefault="005F10A7">
            <w:pPr>
              <w:rPr>
                <w:lang w:val="es-ES_tradnl"/>
              </w:rPr>
            </w:pPr>
            <w:r>
              <w:rPr>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14c85e35-bba1-42c5-8f5c-d1154ea4430a</w:t>
            </w:r>
          </w:p>
        </w:tc>
        <w:tc>
          <w:tcPr>
            <w:tcW w:w="7407" w:type="dxa"/>
            <w:shd w:val="clear" w:color="auto" w:fill="F2F2F2" w:themeFill="background1" w:themeFillShade="F2"/>
          </w:tcPr>
          <w:p w:rsidR="00000000" w:rsidRDefault="005F10A7">
            <w:pPr>
              <w:rPr>
                <w:noProof/>
              </w:rPr>
            </w:pPr>
            <w:r>
              <w:rPr>
                <w:noProof/>
              </w:rPr>
              <w:t>How are Analytics reported?</w:t>
            </w:r>
          </w:p>
        </w:tc>
        <w:tc>
          <w:tcPr>
            <w:tcW w:w="7407" w:type="dxa"/>
          </w:tcPr>
          <w:p w:rsidR="00000000" w:rsidRDefault="005F10A7">
            <w:pPr>
              <w:rPr>
                <w:lang w:val="es-ES_tradnl"/>
              </w:rPr>
            </w:pPr>
            <w:r>
              <w:rPr>
                <w:lang w:val="es-ES_tradnl"/>
              </w:rPr>
              <w:t>¿</w:t>
            </w:r>
            <w:r>
              <w:rPr>
                <w:lang w:val="es-ES_tradnl"/>
              </w:rPr>
              <w:t>C</w:t>
            </w:r>
            <w:r>
              <w:rPr>
                <w:lang w:val="es-ES_tradnl"/>
              </w:rPr>
              <w:t>ó</w:t>
            </w:r>
            <w:r>
              <w:rPr>
                <w:lang w:val="es-ES_tradnl"/>
              </w:rPr>
              <w:t>mo se informan los an</w:t>
            </w:r>
            <w:r>
              <w:rPr>
                <w:lang w:val="es-ES_tradnl"/>
              </w:rPr>
              <w:t>á</w:t>
            </w:r>
            <w:r>
              <w:rPr>
                <w:lang w:val="es-ES_tradnl"/>
              </w:rPr>
              <w:t>lisis?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faed22bf-52eb-4867-bd9d-1bc7f1c6dd9d</w:t>
            </w:r>
          </w:p>
        </w:tc>
        <w:tc>
          <w:tcPr>
            <w:tcW w:w="7407" w:type="dxa"/>
            <w:shd w:val="clear" w:color="auto" w:fill="F2F2F2" w:themeFill="background1" w:themeFillShade="F2"/>
          </w:tcPr>
          <w:p w:rsidR="00000000" w:rsidRDefault="005F10A7">
            <w:pPr>
              <w:rPr>
                <w:noProof/>
              </w:rPr>
            </w:pPr>
            <w:r>
              <w:rPr>
                <w:noProof/>
              </w:rPr>
              <w:t>The Analytics module groups the number of plays for all YouTube videos and reports them as one item.</w:t>
            </w:r>
          </w:p>
        </w:tc>
        <w:tc>
          <w:tcPr>
            <w:tcW w:w="7407" w:type="dxa"/>
          </w:tcPr>
          <w:p w:rsidR="00000000" w:rsidRDefault="005F10A7">
            <w:pPr>
              <w:rPr>
                <w:lang w:val="es-ES_tradnl"/>
              </w:rPr>
            </w:pPr>
            <w:r>
              <w:rPr>
                <w:lang w:val="es-ES_tradnl"/>
              </w:rPr>
              <w:t>El m</w:t>
            </w:r>
            <w:r>
              <w:rPr>
                <w:lang w:val="es-ES_tradnl"/>
              </w:rPr>
              <w:t>ó</w:t>
            </w:r>
            <w:r>
              <w:rPr>
                <w:lang w:val="es-ES_tradnl"/>
              </w:rPr>
              <w:t>dulo de an</w:t>
            </w:r>
            <w:r>
              <w:rPr>
                <w:lang w:val="es-ES_tradnl"/>
              </w:rPr>
              <w:t>á</w:t>
            </w:r>
            <w:r>
              <w:rPr>
                <w:lang w:val="es-ES_tradnl"/>
              </w:rPr>
              <w:t>lisis agrupa la cantidad de reproducciones de todos los videos de YouTube y los informa como un elemento.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92a38d84-c94d-4cb9-a129-d4fc</w:t>
            </w:r>
            <w:r>
              <w:rPr>
                <w:noProof/>
                <w:sz w:val="2"/>
              </w:rPr>
              <w:t>3f3454d5</w:t>
            </w:r>
          </w:p>
        </w:tc>
        <w:tc>
          <w:tcPr>
            <w:tcW w:w="7407" w:type="dxa"/>
            <w:shd w:val="clear" w:color="auto" w:fill="F2F2F2" w:themeFill="background1" w:themeFillShade="F2"/>
          </w:tcPr>
          <w:p w:rsidR="00000000" w:rsidRDefault="005F10A7">
            <w:pPr>
              <w:rPr>
                <w:noProof/>
              </w:rPr>
            </w:pPr>
            <w:r>
              <w:rPr>
                <w:noProof/>
              </w:rPr>
              <w:t>2.</w:t>
            </w:r>
          </w:p>
        </w:tc>
        <w:tc>
          <w:tcPr>
            <w:tcW w:w="7407" w:type="dxa"/>
          </w:tcPr>
          <w:p w:rsidR="00000000" w:rsidRDefault="005F10A7">
            <w:pPr>
              <w:rPr>
                <w:lang w:val="es-ES_tradnl"/>
              </w:rPr>
            </w:pPr>
            <w:r>
              <w:rPr>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96deff70-a8a8-48e5-b3fd-be183c9d8e95</w:t>
            </w:r>
          </w:p>
        </w:tc>
        <w:tc>
          <w:tcPr>
            <w:tcW w:w="7407" w:type="dxa"/>
            <w:shd w:val="clear" w:color="auto" w:fill="F2F2F2" w:themeFill="background1" w:themeFillShade="F2"/>
          </w:tcPr>
          <w:p w:rsidR="00000000" w:rsidRDefault="005F10A7">
            <w:pPr>
              <w:rPr>
                <w:noProof/>
              </w:rPr>
            </w:pPr>
            <w:r>
              <w:rPr>
                <w:noProof/>
              </w:rPr>
              <w:t>Can a collection contain videos from both YouTube and Video Cloud sources?</w:t>
            </w:r>
          </w:p>
        </w:tc>
        <w:tc>
          <w:tcPr>
            <w:tcW w:w="7407" w:type="dxa"/>
          </w:tcPr>
          <w:p w:rsidR="00000000" w:rsidRDefault="005F10A7">
            <w:pPr>
              <w:rPr>
                <w:lang w:val="es-ES_tradnl"/>
              </w:rPr>
            </w:pPr>
            <w:r>
              <w:rPr>
                <w:lang w:val="es-ES_tradnl"/>
              </w:rPr>
              <w:t>¿</w:t>
            </w:r>
            <w:r>
              <w:rPr>
                <w:lang w:val="es-ES_tradnl"/>
              </w:rPr>
              <w:t>Puede una colecci</w:t>
            </w:r>
            <w:r>
              <w:rPr>
                <w:lang w:val="es-ES_tradnl"/>
              </w:rPr>
              <w:t>ó</w:t>
            </w:r>
            <w:r>
              <w:rPr>
                <w:lang w:val="es-ES_tradnl"/>
              </w:rPr>
              <w:t>n contener videos de fuentes de YouTube y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eb18cd9e-039f-4b16-a3eb-bd91ba1c6b37</w:t>
            </w:r>
          </w:p>
        </w:tc>
        <w:tc>
          <w:tcPr>
            <w:tcW w:w="7407" w:type="dxa"/>
            <w:shd w:val="clear" w:color="auto" w:fill="F2F2F2" w:themeFill="background1" w:themeFillShade="F2"/>
          </w:tcPr>
          <w:p w:rsidR="00000000" w:rsidRDefault="005F10A7">
            <w:pPr>
              <w:rPr>
                <w:noProof/>
              </w:rPr>
            </w:pPr>
            <w:r>
              <w:rPr>
                <w:noProof/>
              </w:rPr>
              <w:t>No. Each</w:t>
            </w:r>
            <w:r>
              <w:rPr>
                <w:noProof/>
              </w:rPr>
              <w:t xml:space="preserve"> Gallery collection can only contain videos from one source.</w:t>
            </w:r>
          </w:p>
        </w:tc>
        <w:tc>
          <w:tcPr>
            <w:tcW w:w="7407" w:type="dxa"/>
          </w:tcPr>
          <w:p w:rsidR="00000000" w:rsidRDefault="005F10A7">
            <w:pPr>
              <w:rPr>
                <w:lang w:val="es-ES_tradnl"/>
              </w:rPr>
            </w:pPr>
            <w:r>
              <w:rPr>
                <w:lang w:val="es-ES_tradnl"/>
              </w:rPr>
              <w:t>No. Cada colecci</w:t>
            </w:r>
            <w:r>
              <w:rPr>
                <w:lang w:val="es-ES_tradnl"/>
              </w:rPr>
              <w:t>ó</w:t>
            </w:r>
            <w:r>
              <w:rPr>
                <w:lang w:val="es-ES_tradnl"/>
              </w:rPr>
              <w:t>n de la Galer</w:t>
            </w:r>
            <w:r>
              <w:rPr>
                <w:lang w:val="es-ES_tradnl"/>
              </w:rPr>
              <w:t>í</w:t>
            </w:r>
            <w:r>
              <w:rPr>
                <w:lang w:val="es-ES_tradnl"/>
              </w:rPr>
              <w:t>a solo puede contener videos de una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7f197f37-0990-4a58-a0a5-0538d0b7fdef</w:t>
            </w:r>
          </w:p>
        </w:tc>
        <w:tc>
          <w:tcPr>
            <w:tcW w:w="7407" w:type="dxa"/>
            <w:shd w:val="clear" w:color="auto" w:fill="F2F2F2" w:themeFill="background1" w:themeFillShade="F2"/>
          </w:tcPr>
          <w:p w:rsidR="00000000" w:rsidRDefault="005F10A7">
            <w:pPr>
              <w:rPr>
                <w:noProof/>
              </w:rPr>
            </w:pPr>
            <w:r>
              <w:rPr>
                <w:noProof/>
              </w:rPr>
              <w:t>However, Gallery sites can include multiple collections so it is possible to h</w:t>
            </w:r>
            <w:r>
              <w:rPr>
                <w:noProof/>
              </w:rPr>
              <w:t>ave a Gallery site with content from both YouTube and Video Cloud.</w:t>
            </w:r>
          </w:p>
        </w:tc>
        <w:tc>
          <w:tcPr>
            <w:tcW w:w="7407" w:type="dxa"/>
          </w:tcPr>
          <w:p w:rsidR="00000000" w:rsidRDefault="005F10A7">
            <w:pPr>
              <w:rPr>
                <w:lang w:val="es-ES_tradnl"/>
              </w:rPr>
            </w:pPr>
            <w:r>
              <w:rPr>
                <w:lang w:val="es-ES_tradnl"/>
              </w:rPr>
              <w:t>Sin embargo, los sitios de la Galer</w:t>
            </w:r>
            <w:r>
              <w:rPr>
                <w:lang w:val="es-ES_tradnl"/>
              </w:rPr>
              <w:t>í</w:t>
            </w:r>
            <w:r>
              <w:rPr>
                <w:lang w:val="es-ES_tradnl"/>
              </w:rPr>
              <w:t>a pueden incluir varias colecciones, por lo que es posible tener un sitio de la Galer</w:t>
            </w:r>
            <w:r>
              <w:rPr>
                <w:lang w:val="es-ES_tradnl"/>
              </w:rPr>
              <w:t>í</w:t>
            </w:r>
            <w:r>
              <w:rPr>
                <w:lang w:val="es-ES_tradnl"/>
              </w:rPr>
              <w:t>a con contenido tanto de YouTube como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962fdea5-3163-4dce-8787-6bfc98658cc7</w:t>
            </w:r>
          </w:p>
        </w:tc>
        <w:tc>
          <w:tcPr>
            <w:tcW w:w="7407" w:type="dxa"/>
            <w:shd w:val="clear" w:color="auto" w:fill="F2F2F2" w:themeFill="background1" w:themeFillShade="F2"/>
          </w:tcPr>
          <w:p w:rsidR="00000000" w:rsidRDefault="005F10A7">
            <w:pPr>
              <w:rPr>
                <w:noProof/>
              </w:rPr>
            </w:pPr>
            <w:r>
              <w:rPr>
                <w:noProof/>
              </w:rPr>
              <w:t>3.</w:t>
            </w:r>
          </w:p>
        </w:tc>
        <w:tc>
          <w:tcPr>
            <w:tcW w:w="7407" w:type="dxa"/>
          </w:tcPr>
          <w:p w:rsidR="00000000" w:rsidRDefault="005F10A7">
            <w:pPr>
              <w:rPr>
                <w:lang w:val="es-ES_tradnl"/>
              </w:rPr>
            </w:pPr>
            <w:r>
              <w:rPr>
                <w:lang w:val="es-ES_tradnl"/>
              </w:rPr>
              <w:t>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f7591d9a-a481-4d1a-9723-87302598c0c3</w:t>
            </w:r>
          </w:p>
        </w:tc>
        <w:tc>
          <w:tcPr>
            <w:tcW w:w="7407" w:type="dxa"/>
            <w:shd w:val="clear" w:color="auto" w:fill="F2F2F2" w:themeFill="background1" w:themeFillShade="F2"/>
          </w:tcPr>
          <w:p w:rsidR="00000000" w:rsidRDefault="005F10A7">
            <w:pPr>
              <w:rPr>
                <w:noProof/>
              </w:rPr>
            </w:pPr>
            <w:r>
              <w:rPr>
                <w:noProof/>
              </w:rPr>
              <w:t>Do the YouTube videos in Gallery have to come from my own channel or can I use videos in other publishers</w:t>
            </w:r>
            <w:r>
              <w:rPr>
                <w:noProof/>
              </w:rPr>
              <w:t>’</w:t>
            </w:r>
            <w:r>
              <w:rPr>
                <w:noProof/>
              </w:rPr>
              <w:t xml:space="preserve"> channels?</w:t>
            </w:r>
          </w:p>
        </w:tc>
        <w:tc>
          <w:tcPr>
            <w:tcW w:w="7407" w:type="dxa"/>
          </w:tcPr>
          <w:p w:rsidR="00000000" w:rsidRDefault="005F10A7">
            <w:pPr>
              <w:rPr>
                <w:lang w:val="es-ES_tradnl"/>
              </w:rPr>
            </w:pPr>
            <w:r>
              <w:rPr>
                <w:lang w:val="es-ES_tradnl"/>
              </w:rPr>
              <w:t>¿</w:t>
            </w:r>
            <w:r>
              <w:rPr>
                <w:lang w:val="es-ES_tradnl"/>
              </w:rPr>
              <w:t>Los videos de YouTube en la Galer</w:t>
            </w:r>
            <w:r>
              <w:rPr>
                <w:lang w:val="es-ES_tradnl"/>
              </w:rPr>
              <w:t>í</w:t>
            </w:r>
            <w:r>
              <w:rPr>
                <w:lang w:val="es-ES_tradnl"/>
              </w:rPr>
              <w:t>a tienen que proven</w:t>
            </w:r>
            <w:r>
              <w:rPr>
                <w:lang w:val="es-ES_tradnl"/>
              </w:rPr>
              <w:t>ir de mi propio canal o puedo usar videos en los canales de otros editores?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24edfdeb-11f7-4cb5-ad4b-ef9ce4acac4b</w:t>
            </w:r>
          </w:p>
        </w:tc>
        <w:tc>
          <w:tcPr>
            <w:tcW w:w="7407" w:type="dxa"/>
            <w:shd w:val="clear" w:color="auto" w:fill="F2F2F2" w:themeFill="background1" w:themeFillShade="F2"/>
          </w:tcPr>
          <w:p w:rsidR="00000000" w:rsidRDefault="005F10A7">
            <w:pPr>
              <w:rPr>
                <w:noProof/>
              </w:rPr>
            </w:pPr>
            <w:r>
              <w:rPr>
                <w:noProof/>
              </w:rPr>
              <w:t xml:space="preserve">Videos in your own channel as well as videos from any </w:t>
            </w:r>
            <w:r>
              <w:rPr>
                <w:noProof/>
              </w:rPr>
              <w:t>“</w:t>
            </w:r>
            <w:r>
              <w:rPr>
                <w:noProof/>
              </w:rPr>
              <w:t>featured channel</w:t>
            </w:r>
            <w:r>
              <w:rPr>
                <w:noProof/>
              </w:rPr>
              <w:t>”</w:t>
            </w:r>
            <w:r>
              <w:rPr>
                <w:noProof/>
              </w:rPr>
              <w:t xml:space="preserve"> that you</w:t>
            </w:r>
            <w:r>
              <w:rPr>
                <w:noProof/>
              </w:rPr>
              <w:t>’</w:t>
            </w:r>
            <w:r>
              <w:rPr>
                <w:noProof/>
              </w:rPr>
              <w:t>ve linked to can be used.</w:t>
            </w:r>
          </w:p>
        </w:tc>
        <w:tc>
          <w:tcPr>
            <w:tcW w:w="7407" w:type="dxa"/>
          </w:tcPr>
          <w:p w:rsidR="00000000" w:rsidRDefault="005F10A7">
            <w:pPr>
              <w:rPr>
                <w:lang w:val="es-ES_tradnl"/>
              </w:rPr>
            </w:pPr>
            <w:r>
              <w:rPr>
                <w:lang w:val="es-ES_tradnl"/>
              </w:rPr>
              <w:t>Se pueden usar videos en su pr</w:t>
            </w:r>
            <w:r>
              <w:rPr>
                <w:lang w:val="es-ES_tradnl"/>
              </w:rPr>
              <w:t>opio canal, as</w:t>
            </w:r>
            <w:r>
              <w:rPr>
                <w:lang w:val="es-ES_tradnl"/>
              </w:rPr>
              <w:t>í</w:t>
            </w:r>
            <w:r>
              <w:rPr>
                <w:lang w:val="es-ES_tradnl"/>
              </w:rPr>
              <w:t xml:space="preserve"> como videos de cualquier "canal destacado" al que haya vinculado.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3e672c94-6c5c-4084-baa2-c094f935b60f</w:t>
            </w:r>
          </w:p>
        </w:tc>
        <w:tc>
          <w:tcPr>
            <w:tcW w:w="7407" w:type="dxa"/>
            <w:shd w:val="clear" w:color="auto" w:fill="F2F2F2" w:themeFill="background1" w:themeFillShade="F2"/>
          </w:tcPr>
          <w:p w:rsidR="00000000" w:rsidRDefault="005F10A7">
            <w:pPr>
              <w:rPr>
                <w:noProof/>
              </w:rPr>
            </w:pPr>
            <w:r>
              <w:rPr>
                <w:noProof/>
              </w:rPr>
              <w:t>This allows companies with multiple channels (all linked on YouTube) to include videos from any number of them in a single Gallery s</w:t>
            </w:r>
            <w:r>
              <w:rPr>
                <w:noProof/>
              </w:rPr>
              <w:t>ite.</w:t>
            </w:r>
          </w:p>
        </w:tc>
        <w:tc>
          <w:tcPr>
            <w:tcW w:w="7407" w:type="dxa"/>
          </w:tcPr>
          <w:p w:rsidR="00000000" w:rsidRDefault="005F10A7">
            <w:pPr>
              <w:rPr>
                <w:lang w:val="es-ES_tradnl"/>
              </w:rPr>
            </w:pPr>
            <w:r>
              <w:rPr>
                <w:lang w:val="es-ES_tradnl"/>
              </w:rPr>
              <w:t>Esto permite a las empresas con m</w:t>
            </w:r>
            <w:r>
              <w:rPr>
                <w:lang w:val="es-ES_tradnl"/>
              </w:rPr>
              <w:t>ú</w:t>
            </w:r>
            <w:r>
              <w:rPr>
                <w:lang w:val="es-ES_tradnl"/>
              </w:rPr>
              <w:t>ltiples canales (todos vinculados a YouTube) incluir videos de cualquier n</w:t>
            </w:r>
            <w:r>
              <w:rPr>
                <w:lang w:val="es-ES_tradnl"/>
              </w:rPr>
              <w:t>ú</w:t>
            </w:r>
            <w:r>
              <w:rPr>
                <w:lang w:val="es-ES_tradnl"/>
              </w:rPr>
              <w:t>mero de ellos en un solo sitio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40df378f-c6f7-4609-a0b1-f6aeaba79a8b</w:t>
            </w:r>
          </w:p>
        </w:tc>
        <w:tc>
          <w:tcPr>
            <w:tcW w:w="7407" w:type="dxa"/>
            <w:shd w:val="clear" w:color="auto" w:fill="F2F2F2" w:themeFill="background1" w:themeFillShade="F2"/>
          </w:tcPr>
          <w:p w:rsidR="00000000" w:rsidRDefault="005F10A7">
            <w:pPr>
              <w:rPr>
                <w:noProof/>
              </w:rPr>
            </w:pPr>
            <w:r>
              <w:rPr>
                <w:noProof/>
              </w:rPr>
              <w:t xml:space="preserve">It is also possible to include videos from channels that </w:t>
            </w:r>
            <w:r>
              <w:rPr>
                <w:noProof/>
              </w:rPr>
              <w:t>don</w:t>
            </w:r>
            <w:r>
              <w:rPr>
                <w:noProof/>
              </w:rPr>
              <w:t>’</w:t>
            </w:r>
            <w:r>
              <w:rPr>
                <w:noProof/>
              </w:rPr>
              <w:t>t belong to you in your Gallery site.</w:t>
            </w:r>
          </w:p>
        </w:tc>
        <w:tc>
          <w:tcPr>
            <w:tcW w:w="7407" w:type="dxa"/>
          </w:tcPr>
          <w:p w:rsidR="00000000" w:rsidRDefault="005F10A7">
            <w:pPr>
              <w:rPr>
                <w:lang w:val="es-ES_tradnl"/>
              </w:rPr>
            </w:pPr>
            <w:r>
              <w:rPr>
                <w:lang w:val="es-ES_tradnl"/>
              </w:rPr>
              <w:t>Tambi</w:t>
            </w:r>
            <w:r>
              <w:rPr>
                <w:lang w:val="es-ES_tradnl"/>
              </w:rPr>
              <w:t>é</w:t>
            </w:r>
            <w:r>
              <w:rPr>
                <w:lang w:val="es-ES_tradnl"/>
              </w:rPr>
              <w:t>n es posible incluir videos de canales que no le pertenecen en su sitio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6207a001-e827-4018-b3ee-6e0c6e5abc88</w:t>
            </w:r>
          </w:p>
        </w:tc>
        <w:tc>
          <w:tcPr>
            <w:tcW w:w="7407" w:type="dxa"/>
            <w:shd w:val="clear" w:color="auto" w:fill="F2F2F2" w:themeFill="background1" w:themeFillShade="F2"/>
          </w:tcPr>
          <w:p w:rsidR="00000000" w:rsidRDefault="005F10A7">
            <w:pPr>
              <w:rPr>
                <w:noProof/>
              </w:rPr>
            </w:pPr>
            <w:r>
              <w:rPr>
                <w:noProof/>
              </w:rPr>
              <w:t>4.</w:t>
            </w:r>
          </w:p>
        </w:tc>
        <w:tc>
          <w:tcPr>
            <w:tcW w:w="7407" w:type="dxa"/>
          </w:tcPr>
          <w:p w:rsidR="00000000" w:rsidRDefault="005F10A7">
            <w:pPr>
              <w:rPr>
                <w:lang w:val="es-ES_tradnl"/>
              </w:rPr>
            </w:pPr>
            <w:r>
              <w:rPr>
                <w:lang w:val="es-ES_tradnl"/>
              </w:rPr>
              <w:t>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18983536-5116-443d-96c0-700677d4d123</w:t>
            </w:r>
          </w:p>
        </w:tc>
        <w:tc>
          <w:tcPr>
            <w:tcW w:w="7407" w:type="dxa"/>
            <w:shd w:val="clear" w:color="auto" w:fill="F2F2F2" w:themeFill="background1" w:themeFillShade="F2"/>
          </w:tcPr>
          <w:p w:rsidR="00000000" w:rsidRDefault="005F10A7">
            <w:pPr>
              <w:rPr>
                <w:noProof/>
              </w:rPr>
            </w:pPr>
            <w:r>
              <w:rPr>
                <w:noProof/>
              </w:rPr>
              <w:t>How is the YouTube video metadata used in Gallery?</w:t>
            </w:r>
          </w:p>
        </w:tc>
        <w:tc>
          <w:tcPr>
            <w:tcW w:w="7407" w:type="dxa"/>
          </w:tcPr>
          <w:p w:rsidR="00000000" w:rsidRDefault="005F10A7">
            <w:pPr>
              <w:rPr>
                <w:lang w:val="es-ES_tradnl"/>
              </w:rPr>
            </w:pPr>
            <w:r>
              <w:rPr>
                <w:lang w:val="es-ES_tradnl"/>
              </w:rPr>
              <w:t>¿</w:t>
            </w:r>
            <w:r>
              <w:rPr>
                <w:lang w:val="es-ES_tradnl"/>
              </w:rPr>
              <w:t>C</w:t>
            </w:r>
            <w:r>
              <w:rPr>
                <w:lang w:val="es-ES_tradnl"/>
              </w:rPr>
              <w:t>ó</w:t>
            </w:r>
            <w:r>
              <w:rPr>
                <w:lang w:val="es-ES_tradnl"/>
              </w:rPr>
              <w:t>mo se utilizan los metadatos de los videos de YouTube en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c0e29ab5-953c-434e-b9b4-ba95fa0f443a</w:t>
            </w:r>
          </w:p>
        </w:tc>
        <w:tc>
          <w:tcPr>
            <w:tcW w:w="7407" w:type="dxa"/>
            <w:shd w:val="clear" w:color="auto" w:fill="F2F2F2" w:themeFill="background1" w:themeFillShade="F2"/>
          </w:tcPr>
          <w:p w:rsidR="00000000" w:rsidRDefault="005F10A7">
            <w:pPr>
              <w:rPr>
                <w:noProof/>
              </w:rPr>
            </w:pPr>
            <w:r>
              <w:rPr>
                <w:noProof/>
              </w:rPr>
              <w:t>The following YouTube metadata is used by Gallery:</w:t>
            </w:r>
          </w:p>
        </w:tc>
        <w:tc>
          <w:tcPr>
            <w:tcW w:w="7407" w:type="dxa"/>
          </w:tcPr>
          <w:p w:rsidR="00000000" w:rsidRDefault="005F10A7">
            <w:pPr>
              <w:rPr>
                <w:lang w:val="es-ES_tradnl"/>
              </w:rPr>
            </w:pPr>
            <w:r>
              <w:rPr>
                <w:lang w:val="es-ES_tradnl"/>
              </w:rPr>
              <w:t>La Galer</w:t>
            </w:r>
            <w:r>
              <w:rPr>
                <w:lang w:val="es-ES_tradnl"/>
              </w:rPr>
              <w:t>í</w:t>
            </w:r>
            <w:r>
              <w:rPr>
                <w:lang w:val="es-ES_tradnl"/>
              </w:rPr>
              <w:t>a utiliza los siguientes metada</w:t>
            </w:r>
            <w:r>
              <w:rPr>
                <w:lang w:val="es-ES_tradnl"/>
              </w:rPr>
              <w:t>tos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936cc4b6-bfb8-4db1-b811-b983130bc501</w:t>
            </w:r>
          </w:p>
        </w:tc>
        <w:tc>
          <w:tcPr>
            <w:tcW w:w="7407" w:type="dxa"/>
            <w:shd w:val="clear" w:color="auto" w:fill="F2F2F2" w:themeFill="background1" w:themeFillShade="F2"/>
          </w:tcPr>
          <w:p w:rsidR="00000000" w:rsidRDefault="005F10A7">
            <w:pPr>
              <w:rPr>
                <w:noProof/>
              </w:rPr>
            </w:pPr>
            <w:r>
              <w:rPr>
                <w:noProof/>
              </w:rPr>
              <w:t>ID</w:t>
            </w:r>
          </w:p>
        </w:tc>
        <w:tc>
          <w:tcPr>
            <w:tcW w:w="7407" w:type="dxa"/>
          </w:tcPr>
          <w:p w:rsidR="00000000" w:rsidRDefault="005F10A7">
            <w:pPr>
              <w:rPr>
                <w:lang w:val="es-ES_tradnl"/>
              </w:rPr>
            </w:pPr>
            <w:r>
              <w:rPr>
                <w:lang w:val="es-ES_tradnl"/>
              </w:rPr>
              <w:t>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78 </w:t>
            </w:r>
            <w:r>
              <w:rPr>
                <w:noProof/>
                <w:sz w:val="16"/>
              </w:rPr>
              <w:br/>
            </w:r>
            <w:r>
              <w:rPr>
                <w:noProof/>
                <w:sz w:val="2"/>
              </w:rPr>
              <w:t>f09f5f47-90f8-429f-bb1d-6ca8c95e430f</w:t>
            </w:r>
          </w:p>
        </w:tc>
        <w:tc>
          <w:tcPr>
            <w:tcW w:w="7407" w:type="dxa"/>
            <w:shd w:val="clear" w:color="auto" w:fill="F2F2F2" w:themeFill="background1" w:themeFillShade="F2"/>
          </w:tcPr>
          <w:p w:rsidR="00000000" w:rsidRDefault="005F10A7">
            <w:pPr>
              <w:rPr>
                <w:noProof/>
              </w:rPr>
            </w:pPr>
            <w:r>
              <w:rPr>
                <w:noProof/>
              </w:rPr>
              <w:t>Title</w:t>
            </w:r>
          </w:p>
        </w:tc>
        <w:tc>
          <w:tcPr>
            <w:tcW w:w="7407" w:type="dxa"/>
          </w:tcPr>
          <w:p w:rsidR="00000000" w:rsidRDefault="005F10A7">
            <w:pPr>
              <w:rPr>
                <w:lang w:val="es-ES_tradnl"/>
              </w:rPr>
            </w:pPr>
            <w:r>
              <w:rPr>
                <w:lang w:val="es-ES_tradnl"/>
              </w:rPr>
              <w:t>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8050fa82-9acd-4e6f-83bc-5397d9b3b155</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3ea77cff-5186-473c-a0d6-9cef9fe66f41</w:t>
            </w:r>
          </w:p>
        </w:tc>
        <w:tc>
          <w:tcPr>
            <w:tcW w:w="7407" w:type="dxa"/>
            <w:shd w:val="clear" w:color="auto" w:fill="F2F2F2" w:themeFill="background1" w:themeFillShade="F2"/>
          </w:tcPr>
          <w:p w:rsidR="00000000" w:rsidRDefault="005F10A7">
            <w:pPr>
              <w:rPr>
                <w:noProof/>
              </w:rPr>
            </w:pPr>
            <w:r>
              <w:rPr>
                <w:noProof/>
              </w:rPr>
              <w:t>High-quality thumbnail URL</w:t>
            </w:r>
          </w:p>
        </w:tc>
        <w:tc>
          <w:tcPr>
            <w:tcW w:w="7407" w:type="dxa"/>
          </w:tcPr>
          <w:p w:rsidR="00000000" w:rsidRDefault="005F10A7">
            <w:pPr>
              <w:rPr>
                <w:lang w:val="es-ES_tradnl"/>
              </w:rPr>
            </w:pPr>
            <w:r>
              <w:rPr>
                <w:lang w:val="es-ES_tradnl"/>
              </w:rPr>
              <w:t>URL de miniatura de alta calidad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3cfb2cc1-1c61-48fc-8e1f-3675d1f1dde8</w:t>
            </w:r>
          </w:p>
        </w:tc>
        <w:tc>
          <w:tcPr>
            <w:tcW w:w="7407" w:type="dxa"/>
            <w:shd w:val="clear" w:color="auto" w:fill="F2F2F2" w:themeFill="background1" w:themeFillShade="F2"/>
          </w:tcPr>
          <w:p w:rsidR="00000000" w:rsidRDefault="005F10A7">
            <w:pPr>
              <w:rPr>
                <w:noProof/>
              </w:rPr>
            </w:pPr>
            <w:r>
              <w:rPr>
                <w:noProof/>
              </w:rPr>
              <w:t>Duration</w:t>
            </w:r>
          </w:p>
        </w:tc>
        <w:tc>
          <w:tcPr>
            <w:tcW w:w="7407" w:type="dxa"/>
          </w:tcPr>
          <w:p w:rsidR="00000000" w:rsidRDefault="005F10A7">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72c31917-ea3d-482f-9375-07e61271186a</w:t>
            </w:r>
          </w:p>
        </w:tc>
        <w:tc>
          <w:tcPr>
            <w:tcW w:w="7407" w:type="dxa"/>
            <w:shd w:val="clear" w:color="auto" w:fill="F2F2F2" w:themeFill="background1" w:themeFillShade="F2"/>
          </w:tcPr>
          <w:p w:rsidR="00000000" w:rsidRDefault="005F10A7">
            <w:pPr>
              <w:rPr>
                <w:noProof/>
              </w:rPr>
            </w:pPr>
            <w:r>
              <w:rPr>
                <w:noProof/>
              </w:rPr>
              <w:t>Published date</w:t>
            </w:r>
          </w:p>
        </w:tc>
        <w:tc>
          <w:tcPr>
            <w:tcW w:w="7407" w:type="dxa"/>
          </w:tcPr>
          <w:p w:rsidR="00000000" w:rsidRDefault="005F10A7">
            <w:pPr>
              <w:rPr>
                <w:lang w:val="es-ES_tradnl"/>
              </w:rPr>
            </w:pPr>
            <w:r>
              <w:rPr>
                <w:lang w:val="es-ES_tradnl"/>
              </w:rPr>
              <w:t>Fecha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baef543d-9a5f-4ab7-8d28-b8a077b958a5</w:t>
            </w:r>
          </w:p>
        </w:tc>
        <w:tc>
          <w:tcPr>
            <w:tcW w:w="7407" w:type="dxa"/>
            <w:shd w:val="clear" w:color="auto" w:fill="F2F2F2" w:themeFill="background1" w:themeFillShade="F2"/>
          </w:tcPr>
          <w:p w:rsidR="00000000" w:rsidRDefault="005F10A7">
            <w:pPr>
              <w:rPr>
                <w:noProof/>
              </w:rPr>
            </w:pPr>
            <w:r>
              <w:rPr>
                <w:noProof/>
              </w:rPr>
              <w:t>This metadata is</w:t>
            </w:r>
            <w:r>
              <w:rPr>
                <w:noProof/>
              </w:rPr>
              <w:t xml:space="preserve"> used the same way as the metadata from Video Cloud videos, it gets added to the </w:t>
            </w:r>
            <w:r>
              <w:rPr>
                <w:rStyle w:val="mqInternal"/>
                <w:noProof/>
              </w:rPr>
              <w:t>[1}[2]{3]</w:t>
            </w:r>
            <w:r>
              <w:rPr>
                <w:noProof/>
              </w:rPr>
              <w:t xml:space="preserve"> tags in the head, used in the site map, etc.</w:t>
            </w:r>
          </w:p>
        </w:tc>
        <w:tc>
          <w:tcPr>
            <w:tcW w:w="7407" w:type="dxa"/>
          </w:tcPr>
          <w:p w:rsidR="00000000" w:rsidRDefault="005F10A7">
            <w:pPr>
              <w:rPr>
                <w:lang w:val="es-ES_tradnl"/>
              </w:rPr>
            </w:pPr>
            <w:r>
              <w:rPr>
                <w:lang w:val="es-ES_tradnl"/>
              </w:rPr>
              <w:t xml:space="preserve">Estos metadatos se utilizan de la misma manera que los metadatos de los videos de Video Cloud, se agregan al </w:t>
            </w:r>
            <w:r>
              <w:rPr>
                <w:rStyle w:val="mqInternal"/>
                <w:noProof/>
                <w:lang w:val="es-ES_tradnl"/>
              </w:rPr>
              <w:t>[1}[2]{3]</w:t>
            </w:r>
            <w:r>
              <w:rPr>
                <w:lang w:val="es-ES_tradnl"/>
              </w:rPr>
              <w:t xml:space="preserve"> etiquetas en la cabeza, utilizadas en el mapa del sitio, etc.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e295afea-9880-4382-914a-c84b45647eb8</w:t>
            </w:r>
          </w:p>
        </w:tc>
        <w:tc>
          <w:tcPr>
            <w:tcW w:w="7407" w:type="dxa"/>
            <w:shd w:val="clear" w:color="auto" w:fill="F2F2F2" w:themeFill="background1" w:themeFillShade="F2"/>
          </w:tcPr>
          <w:p w:rsidR="00000000" w:rsidRDefault="005F10A7">
            <w:pPr>
              <w:rPr>
                <w:noProof/>
              </w:rPr>
            </w:pPr>
            <w:r>
              <w:rPr>
                <w:noProof/>
              </w:rPr>
              <w:t>5.</w:t>
            </w:r>
          </w:p>
        </w:tc>
        <w:tc>
          <w:tcPr>
            <w:tcW w:w="7407" w:type="dxa"/>
          </w:tcPr>
          <w:p w:rsidR="00000000" w:rsidRDefault="005F10A7">
            <w:pPr>
              <w:rPr>
                <w:lang w:val="es-ES_tradnl"/>
              </w:rPr>
            </w:pPr>
            <w:r>
              <w:rPr>
                <w:lang w:val="es-ES_tradnl"/>
              </w:rPr>
              <w:t>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130f2092-3644-41e0-8386-35abd7259049</w:t>
            </w:r>
          </w:p>
        </w:tc>
        <w:tc>
          <w:tcPr>
            <w:tcW w:w="7407" w:type="dxa"/>
            <w:shd w:val="clear" w:color="auto" w:fill="F2F2F2" w:themeFill="background1" w:themeFillShade="F2"/>
          </w:tcPr>
          <w:p w:rsidR="00000000" w:rsidRDefault="005F10A7">
            <w:pPr>
              <w:rPr>
                <w:noProof/>
              </w:rPr>
            </w:pPr>
            <w:r>
              <w:rPr>
                <w:noProof/>
              </w:rPr>
              <w:t>If the Brightcove Player configured for the Gallery site is an Audience-enabled player, will the Audien</w:t>
            </w:r>
            <w:r>
              <w:rPr>
                <w:noProof/>
              </w:rPr>
              <w:t>ce module capture viewing data for YouTube videos?</w:t>
            </w:r>
          </w:p>
        </w:tc>
        <w:tc>
          <w:tcPr>
            <w:tcW w:w="7407" w:type="dxa"/>
          </w:tcPr>
          <w:p w:rsidR="00000000" w:rsidRDefault="005F10A7">
            <w:pPr>
              <w:rPr>
                <w:lang w:val="es-ES_tradnl"/>
              </w:rPr>
            </w:pPr>
            <w:r>
              <w:rPr>
                <w:lang w:val="es-ES_tradnl"/>
              </w:rPr>
              <w:t>Si Brightcove Player configurado para el sitio de la Galer</w:t>
            </w:r>
            <w:r>
              <w:rPr>
                <w:lang w:val="es-ES_tradnl"/>
              </w:rPr>
              <w:t>í</w:t>
            </w:r>
            <w:r>
              <w:rPr>
                <w:lang w:val="es-ES_tradnl"/>
              </w:rPr>
              <w:t xml:space="preserve">a es un reproductor habilitado para Audiencia, </w:t>
            </w:r>
            <w:r>
              <w:rPr>
                <w:lang w:val="es-ES_tradnl"/>
              </w:rPr>
              <w:t>¿</w:t>
            </w:r>
            <w:r>
              <w:rPr>
                <w:lang w:val="es-ES_tradnl"/>
              </w:rPr>
              <w:t>el m</w:t>
            </w:r>
            <w:r>
              <w:rPr>
                <w:lang w:val="es-ES_tradnl"/>
              </w:rPr>
              <w:t>ó</w:t>
            </w:r>
            <w:r>
              <w:rPr>
                <w:lang w:val="es-ES_tradnl"/>
              </w:rPr>
              <w:t>dulo Audience capturar</w:t>
            </w:r>
            <w:r>
              <w:rPr>
                <w:lang w:val="es-ES_tradnl"/>
              </w:rPr>
              <w:t>á</w:t>
            </w:r>
            <w:r>
              <w:rPr>
                <w:lang w:val="es-ES_tradnl"/>
              </w:rPr>
              <w:t xml:space="preserve"> los datos de visualizaci</w:t>
            </w:r>
            <w:r>
              <w:rPr>
                <w:lang w:val="es-ES_tradnl"/>
              </w:rPr>
              <w:t>ó</w:t>
            </w:r>
            <w:r>
              <w:rPr>
                <w:lang w:val="es-ES_tradnl"/>
              </w:rPr>
              <w:t>n de los videos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d44428e8-d2</w:t>
            </w:r>
            <w:r>
              <w:rPr>
                <w:noProof/>
                <w:sz w:val="2"/>
              </w:rPr>
              <w:t>c6-4897-9c0c-e69a1a99ca6b</w:t>
            </w:r>
          </w:p>
        </w:tc>
        <w:tc>
          <w:tcPr>
            <w:tcW w:w="7407" w:type="dxa"/>
            <w:shd w:val="clear" w:color="auto" w:fill="F2F2F2" w:themeFill="background1" w:themeFillShade="F2"/>
          </w:tcPr>
          <w:p w:rsidR="00000000" w:rsidRDefault="005F10A7">
            <w:pPr>
              <w:rPr>
                <w:noProof/>
              </w:rPr>
            </w:pPr>
            <w:r>
              <w:rPr>
                <w:noProof/>
              </w:rPr>
              <w:t>Yes.</w:t>
            </w:r>
          </w:p>
        </w:tc>
        <w:tc>
          <w:tcPr>
            <w:tcW w:w="7407" w:type="dxa"/>
          </w:tcPr>
          <w:p w:rsidR="00000000" w:rsidRDefault="005F10A7">
            <w:pPr>
              <w:rPr>
                <w:lang w:val="es-ES_tradnl"/>
              </w:rPr>
            </w:pPr>
            <w:r>
              <w:rPr>
                <w:lang w:val="es-ES_tradnl"/>
              </w:rPr>
              <w:t>Si.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bfa1e704-e0b7-4af5-8e4e-633d6df7397a</w:t>
            </w:r>
          </w:p>
        </w:tc>
        <w:tc>
          <w:tcPr>
            <w:tcW w:w="7407" w:type="dxa"/>
            <w:shd w:val="clear" w:color="auto" w:fill="F2F2F2" w:themeFill="background1" w:themeFillShade="F2"/>
          </w:tcPr>
          <w:p w:rsidR="00000000" w:rsidRDefault="005F10A7">
            <w:pPr>
              <w:rPr>
                <w:noProof/>
              </w:rPr>
            </w:pPr>
            <w:r>
              <w:rPr>
                <w:noProof/>
              </w:rPr>
              <w:t>Lead Forms are also supported.</w:t>
            </w:r>
          </w:p>
        </w:tc>
        <w:tc>
          <w:tcPr>
            <w:tcW w:w="7407" w:type="dxa"/>
          </w:tcPr>
          <w:p w:rsidR="00000000" w:rsidRDefault="005F10A7">
            <w:pPr>
              <w:rPr>
                <w:lang w:val="es-ES_tradnl"/>
              </w:rPr>
            </w:pPr>
            <w:r>
              <w:rPr>
                <w:lang w:val="es-ES_tradnl"/>
              </w:rPr>
              <w:t>Tambi</w:t>
            </w:r>
            <w:r>
              <w:rPr>
                <w:lang w:val="es-ES_tradnl"/>
              </w:rPr>
              <w:t>é</w:t>
            </w:r>
            <w:r>
              <w:rPr>
                <w:lang w:val="es-ES_tradnl"/>
              </w:rPr>
              <w:t>n se admiten los formularios de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21196fc6-0ee6-473f-9d4b-1bdc9d87665e</w:t>
            </w:r>
          </w:p>
        </w:tc>
        <w:tc>
          <w:tcPr>
            <w:tcW w:w="7407" w:type="dxa"/>
            <w:shd w:val="clear" w:color="auto" w:fill="F2F2F2" w:themeFill="background1" w:themeFillShade="F2"/>
          </w:tcPr>
          <w:p w:rsidR="00000000" w:rsidRDefault="005F10A7">
            <w:pPr>
              <w:rPr>
                <w:noProof/>
              </w:rPr>
            </w:pPr>
            <w:r>
              <w:rPr>
                <w:noProof/>
              </w:rPr>
              <w:t>6.</w:t>
            </w:r>
          </w:p>
        </w:tc>
        <w:tc>
          <w:tcPr>
            <w:tcW w:w="7407" w:type="dxa"/>
          </w:tcPr>
          <w:p w:rsidR="00000000" w:rsidRDefault="005F10A7">
            <w:pPr>
              <w:rPr>
                <w:lang w:val="es-ES_tradnl"/>
              </w:rPr>
            </w:pPr>
            <w:r>
              <w:rPr>
                <w:lang w:val="es-ES_tradnl"/>
              </w:rPr>
              <w:t>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ae3de999-cb1d-4fcb-b9ff-31d35245c735</w:t>
            </w:r>
          </w:p>
        </w:tc>
        <w:tc>
          <w:tcPr>
            <w:tcW w:w="7407" w:type="dxa"/>
            <w:shd w:val="clear" w:color="auto" w:fill="F2F2F2" w:themeFill="background1" w:themeFillShade="F2"/>
          </w:tcPr>
          <w:p w:rsidR="00000000" w:rsidRDefault="005F10A7">
            <w:pPr>
              <w:rPr>
                <w:noProof/>
              </w:rPr>
            </w:pPr>
            <w:r>
              <w:rPr>
                <w:noProof/>
              </w:rPr>
              <w:t>Are Gallery lead forms supported for YouTube videos?</w:t>
            </w:r>
          </w:p>
        </w:tc>
        <w:tc>
          <w:tcPr>
            <w:tcW w:w="7407" w:type="dxa"/>
          </w:tcPr>
          <w:p w:rsidR="00000000" w:rsidRDefault="005F10A7">
            <w:pPr>
              <w:rPr>
                <w:lang w:val="es-ES_tradnl"/>
              </w:rPr>
            </w:pPr>
            <w:r>
              <w:rPr>
                <w:lang w:val="es-ES_tradnl"/>
              </w:rPr>
              <w:t>¿</w:t>
            </w:r>
            <w:r>
              <w:rPr>
                <w:lang w:val="es-ES_tradnl"/>
              </w:rPr>
              <w:t>Los formularios de clientes potenciales de la galer</w:t>
            </w:r>
            <w:r>
              <w:rPr>
                <w:lang w:val="es-ES_tradnl"/>
              </w:rPr>
              <w:t>í</w:t>
            </w:r>
            <w:r>
              <w:rPr>
                <w:lang w:val="es-ES_tradnl"/>
              </w:rPr>
              <w:t>a son compatibles con los videos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a4d38482-0938-4d9d-9eef-b12240102c78</w:t>
            </w:r>
          </w:p>
        </w:tc>
        <w:tc>
          <w:tcPr>
            <w:tcW w:w="7407" w:type="dxa"/>
            <w:shd w:val="clear" w:color="auto" w:fill="F2F2F2" w:themeFill="background1" w:themeFillShade="F2"/>
          </w:tcPr>
          <w:p w:rsidR="00000000" w:rsidRDefault="005F10A7">
            <w:pPr>
              <w:rPr>
                <w:noProof/>
              </w:rPr>
            </w:pPr>
            <w:r>
              <w:rPr>
                <w:noProof/>
              </w:rPr>
              <w:t>Yes.</w:t>
            </w:r>
          </w:p>
        </w:tc>
        <w:tc>
          <w:tcPr>
            <w:tcW w:w="7407" w:type="dxa"/>
          </w:tcPr>
          <w:p w:rsidR="00000000" w:rsidRDefault="005F10A7">
            <w:pPr>
              <w:rPr>
                <w:lang w:val="es-ES_tradnl"/>
              </w:rPr>
            </w:pPr>
            <w:r>
              <w:rPr>
                <w:lang w:val="es-ES_tradnl"/>
              </w:rPr>
              <w:t>Si.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8e94a9e2-629</w:t>
            </w:r>
            <w:r>
              <w:rPr>
                <w:noProof/>
                <w:sz w:val="2"/>
              </w:rPr>
              <w:t>d-430b-a095-17f45f1b53d7</w:t>
            </w:r>
          </w:p>
        </w:tc>
        <w:tc>
          <w:tcPr>
            <w:tcW w:w="7407" w:type="dxa"/>
            <w:shd w:val="clear" w:color="auto" w:fill="F2F2F2" w:themeFill="background1" w:themeFillShade="F2"/>
          </w:tcPr>
          <w:p w:rsidR="00000000" w:rsidRDefault="005F10A7">
            <w:pPr>
              <w:rPr>
                <w:noProof/>
              </w:rPr>
            </w:pPr>
            <w:r>
              <w:rPr>
                <w:noProof/>
              </w:rPr>
              <w:t>7.</w:t>
            </w:r>
          </w:p>
        </w:tc>
        <w:tc>
          <w:tcPr>
            <w:tcW w:w="7407" w:type="dxa"/>
          </w:tcPr>
          <w:p w:rsidR="00000000" w:rsidRDefault="005F10A7">
            <w:pPr>
              <w:rPr>
                <w:lang w:val="es-ES_tradnl"/>
              </w:rPr>
            </w:pPr>
            <w:r>
              <w:rPr>
                <w:lang w:val="es-ES_tradnl"/>
              </w:rPr>
              <w:t>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03b8b933-b4e1-402a-863e-3baa3baca7ae</w:t>
            </w:r>
          </w:p>
        </w:tc>
        <w:tc>
          <w:tcPr>
            <w:tcW w:w="7407" w:type="dxa"/>
            <w:shd w:val="clear" w:color="auto" w:fill="F2F2F2" w:themeFill="background1" w:themeFillShade="F2"/>
          </w:tcPr>
          <w:p w:rsidR="00000000" w:rsidRDefault="005F10A7">
            <w:pPr>
              <w:rPr>
                <w:noProof/>
              </w:rPr>
            </w:pPr>
            <w:r>
              <w:rPr>
                <w:noProof/>
              </w:rPr>
              <w:t>Are there any restrictions on which YouTube videos can be used in a Gallery site?</w:t>
            </w:r>
          </w:p>
        </w:tc>
        <w:tc>
          <w:tcPr>
            <w:tcW w:w="7407" w:type="dxa"/>
          </w:tcPr>
          <w:p w:rsidR="00000000" w:rsidRDefault="005F10A7">
            <w:pPr>
              <w:rPr>
                <w:lang w:val="es-ES_tradnl"/>
              </w:rPr>
            </w:pPr>
            <w:r>
              <w:rPr>
                <w:lang w:val="es-ES_tradnl"/>
              </w:rPr>
              <w:t>¿</w:t>
            </w:r>
            <w:r>
              <w:rPr>
                <w:lang w:val="es-ES_tradnl"/>
              </w:rPr>
              <w:t>Existe alguna restricci</w:t>
            </w:r>
            <w:r>
              <w:rPr>
                <w:lang w:val="es-ES_tradnl"/>
              </w:rPr>
              <w:t>ó</w:t>
            </w:r>
            <w:r>
              <w:rPr>
                <w:lang w:val="es-ES_tradnl"/>
              </w:rPr>
              <w:t>n sobre qu</w:t>
            </w:r>
            <w:r>
              <w:rPr>
                <w:lang w:val="es-ES_tradnl"/>
              </w:rPr>
              <w:t>é</w:t>
            </w:r>
            <w:r>
              <w:rPr>
                <w:lang w:val="es-ES_tradnl"/>
              </w:rPr>
              <w:t xml:space="preserve"> videos de YouTube se pueden usar en un sitio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e2</w:t>
            </w:r>
            <w:r>
              <w:rPr>
                <w:noProof/>
                <w:sz w:val="2"/>
              </w:rPr>
              <w:t>36535a-3fa1-4ad5-918d-327be048adf5</w:t>
            </w:r>
          </w:p>
        </w:tc>
        <w:tc>
          <w:tcPr>
            <w:tcW w:w="7407" w:type="dxa"/>
            <w:shd w:val="clear" w:color="auto" w:fill="F2F2F2" w:themeFill="background1" w:themeFillShade="F2"/>
          </w:tcPr>
          <w:p w:rsidR="00000000" w:rsidRDefault="005F10A7">
            <w:pPr>
              <w:rPr>
                <w:noProof/>
              </w:rPr>
            </w:pPr>
            <w:r>
              <w:rPr>
                <w:noProof/>
              </w:rPr>
              <w:t>For example, if the YouTube video does not "allow embedding", can the video be used?</w:t>
            </w:r>
          </w:p>
        </w:tc>
        <w:tc>
          <w:tcPr>
            <w:tcW w:w="7407" w:type="dxa"/>
          </w:tcPr>
          <w:p w:rsidR="00000000" w:rsidRDefault="005F10A7">
            <w:pPr>
              <w:rPr>
                <w:lang w:val="es-ES_tradnl"/>
              </w:rPr>
            </w:pPr>
            <w:r>
              <w:rPr>
                <w:lang w:val="es-ES_tradnl"/>
              </w:rPr>
              <w:t>Por ejemplo, si el video de YouTube no "permite la inserci</w:t>
            </w:r>
            <w:r>
              <w:rPr>
                <w:lang w:val="es-ES_tradnl"/>
              </w:rPr>
              <w:t>ó</w:t>
            </w:r>
            <w:r>
              <w:rPr>
                <w:lang w:val="es-ES_tradnl"/>
              </w:rPr>
              <w:t xml:space="preserve">n", </w:t>
            </w:r>
            <w:r>
              <w:rPr>
                <w:lang w:val="es-ES_tradnl"/>
              </w:rPr>
              <w:t>¿</w:t>
            </w:r>
            <w:r>
              <w:rPr>
                <w:lang w:val="es-ES_tradnl"/>
              </w:rPr>
              <w:t>se puede usar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6ca2a1af-ef49-40f5-9a5f-2cb7602f60c3</w:t>
            </w:r>
          </w:p>
        </w:tc>
        <w:tc>
          <w:tcPr>
            <w:tcW w:w="7407" w:type="dxa"/>
            <w:shd w:val="clear" w:color="auto" w:fill="F2F2F2" w:themeFill="background1" w:themeFillShade="F2"/>
          </w:tcPr>
          <w:p w:rsidR="00000000" w:rsidRDefault="005F10A7">
            <w:pPr>
              <w:rPr>
                <w:noProof/>
              </w:rPr>
            </w:pPr>
            <w:r>
              <w:rPr>
                <w:noProof/>
              </w:rPr>
              <w:t>Also, what if a video is marked as unlisted or private?</w:t>
            </w:r>
          </w:p>
        </w:tc>
        <w:tc>
          <w:tcPr>
            <w:tcW w:w="7407" w:type="dxa"/>
          </w:tcPr>
          <w:p w:rsidR="00000000" w:rsidRDefault="005F10A7">
            <w:pPr>
              <w:rPr>
                <w:lang w:val="es-ES_tradnl"/>
              </w:rPr>
            </w:pPr>
            <w:r>
              <w:rPr>
                <w:lang w:val="es-ES_tradnl"/>
              </w:rPr>
              <w:t>Adem</w:t>
            </w:r>
            <w:r>
              <w:rPr>
                <w:lang w:val="es-ES_tradnl"/>
              </w:rPr>
              <w:t>á</w:t>
            </w:r>
            <w:r>
              <w:rPr>
                <w:lang w:val="es-ES_tradnl"/>
              </w:rPr>
              <w:t xml:space="preserve">s, </w:t>
            </w:r>
            <w:r>
              <w:rPr>
                <w:lang w:val="es-ES_tradnl"/>
              </w:rPr>
              <w:t>¿</w:t>
            </w:r>
            <w:r>
              <w:rPr>
                <w:lang w:val="es-ES_tradnl"/>
              </w:rPr>
              <w:t>qu</w:t>
            </w:r>
            <w:r>
              <w:rPr>
                <w:lang w:val="es-ES_tradnl"/>
              </w:rPr>
              <w:t>é</w:t>
            </w:r>
            <w:r>
              <w:rPr>
                <w:lang w:val="es-ES_tradnl"/>
              </w:rPr>
              <w:t xml:space="preserve"> pasa si un video est</w:t>
            </w:r>
            <w:r>
              <w:rPr>
                <w:lang w:val="es-ES_tradnl"/>
              </w:rPr>
              <w:t>á</w:t>
            </w:r>
            <w:r>
              <w:rPr>
                <w:lang w:val="es-ES_tradnl"/>
              </w:rPr>
              <w:t xml:space="preserve"> marcado como no listado o privado?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e329894e-7b6b-4039-a1c5-9102f747aeba</w:t>
            </w:r>
          </w:p>
        </w:tc>
        <w:tc>
          <w:tcPr>
            <w:tcW w:w="7407" w:type="dxa"/>
            <w:shd w:val="clear" w:color="auto" w:fill="F2F2F2" w:themeFill="background1" w:themeFillShade="F2"/>
          </w:tcPr>
          <w:p w:rsidR="00000000" w:rsidRDefault="005F10A7">
            <w:pPr>
              <w:rPr>
                <w:noProof/>
              </w:rPr>
            </w:pPr>
            <w:r>
              <w:rPr>
                <w:noProof/>
              </w:rPr>
              <w:t>Yes.</w:t>
            </w:r>
          </w:p>
        </w:tc>
        <w:tc>
          <w:tcPr>
            <w:tcW w:w="7407" w:type="dxa"/>
          </w:tcPr>
          <w:p w:rsidR="00000000" w:rsidRDefault="005F10A7">
            <w:pPr>
              <w:rPr>
                <w:lang w:val="es-ES_tradnl"/>
              </w:rPr>
            </w:pPr>
            <w:r>
              <w:rPr>
                <w:lang w:val="es-ES_tradnl"/>
              </w:rPr>
              <w:t>Si.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9962832e-960c-4d98-8df3-2706a195c139</w:t>
            </w:r>
          </w:p>
        </w:tc>
        <w:tc>
          <w:tcPr>
            <w:tcW w:w="7407" w:type="dxa"/>
            <w:shd w:val="clear" w:color="auto" w:fill="F2F2F2" w:themeFill="background1" w:themeFillShade="F2"/>
          </w:tcPr>
          <w:p w:rsidR="00000000" w:rsidRDefault="005F10A7">
            <w:pPr>
              <w:rPr>
                <w:noProof/>
              </w:rPr>
            </w:pPr>
            <w:r>
              <w:rPr>
                <w:noProof/>
              </w:rPr>
              <w:t>Video Status</w:t>
            </w:r>
          </w:p>
        </w:tc>
        <w:tc>
          <w:tcPr>
            <w:tcW w:w="7407" w:type="dxa"/>
          </w:tcPr>
          <w:p w:rsidR="00000000" w:rsidRDefault="005F10A7">
            <w:pPr>
              <w:rPr>
                <w:lang w:val="es-ES_tradnl"/>
              </w:rPr>
            </w:pPr>
            <w:r>
              <w:rPr>
                <w:lang w:val="es-ES_tradnl"/>
              </w:rPr>
              <w:t>Estado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f4</w:t>
            </w:r>
            <w:r>
              <w:rPr>
                <w:noProof/>
                <w:sz w:val="2"/>
              </w:rPr>
              <w:t>a249fe-f675-4c32-b6df-f0455ed8da0e</w:t>
            </w:r>
          </w:p>
        </w:tc>
        <w:tc>
          <w:tcPr>
            <w:tcW w:w="7407" w:type="dxa"/>
            <w:shd w:val="clear" w:color="auto" w:fill="F2F2F2" w:themeFill="background1" w:themeFillShade="F2"/>
          </w:tcPr>
          <w:p w:rsidR="00000000" w:rsidRDefault="005F10A7">
            <w:pPr>
              <w:rPr>
                <w:noProof/>
              </w:rPr>
            </w:pPr>
            <w:r>
              <w:rPr>
                <w:noProof/>
              </w:rPr>
              <w:t>Video Owner</w:t>
            </w:r>
          </w:p>
        </w:tc>
        <w:tc>
          <w:tcPr>
            <w:tcW w:w="7407" w:type="dxa"/>
          </w:tcPr>
          <w:p w:rsidR="00000000" w:rsidRDefault="005F10A7">
            <w:pPr>
              <w:rPr>
                <w:lang w:val="es-ES_tradnl"/>
              </w:rPr>
            </w:pPr>
            <w:r>
              <w:rPr>
                <w:lang w:val="es-ES_tradnl"/>
              </w:rPr>
              <w:t>Propietario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02da14a4-f867-4da0-94e1-8a62b3ce4e80</w:t>
            </w:r>
          </w:p>
        </w:tc>
        <w:tc>
          <w:tcPr>
            <w:tcW w:w="7407" w:type="dxa"/>
            <w:shd w:val="clear" w:color="auto" w:fill="F2F2F2" w:themeFill="background1" w:themeFillShade="F2"/>
          </w:tcPr>
          <w:p w:rsidR="00000000" w:rsidRDefault="005F10A7">
            <w:pPr>
              <w:rPr>
                <w:noProof/>
              </w:rPr>
            </w:pPr>
            <w:r>
              <w:rPr>
                <w:noProof/>
              </w:rPr>
              <w:t>Public</w:t>
            </w:r>
          </w:p>
        </w:tc>
        <w:tc>
          <w:tcPr>
            <w:tcW w:w="7407" w:type="dxa"/>
          </w:tcPr>
          <w:p w:rsidR="00000000" w:rsidRDefault="005F10A7">
            <w:pPr>
              <w:rPr>
                <w:lang w:val="es-ES_tradnl"/>
              </w:rPr>
            </w:pPr>
            <w:r>
              <w:rPr>
                <w:lang w:val="es-ES_tradnl"/>
              </w:rPr>
              <w:t>P</w:t>
            </w:r>
            <w:r>
              <w:rPr>
                <w:lang w:val="es-ES_tradnl"/>
              </w:rPr>
              <w:t>ú</w:t>
            </w:r>
            <w:r>
              <w:rPr>
                <w:lang w:val="es-ES_tradnl"/>
              </w:rPr>
              <w:t>blico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0d5850be-7e9f-420a-87f1-5c473c458cd1</w:t>
            </w:r>
          </w:p>
        </w:tc>
        <w:tc>
          <w:tcPr>
            <w:tcW w:w="7407" w:type="dxa"/>
            <w:shd w:val="clear" w:color="auto" w:fill="F2F2F2" w:themeFill="background1" w:themeFillShade="F2"/>
          </w:tcPr>
          <w:p w:rsidR="00000000" w:rsidRDefault="005F10A7">
            <w:pPr>
              <w:rPr>
                <w:noProof/>
              </w:rPr>
            </w:pPr>
            <w:r>
              <w:rPr>
                <w:noProof/>
              </w:rPr>
              <w:t>Private</w:t>
            </w:r>
          </w:p>
        </w:tc>
        <w:tc>
          <w:tcPr>
            <w:tcW w:w="7407" w:type="dxa"/>
          </w:tcPr>
          <w:p w:rsidR="00000000" w:rsidRDefault="005F10A7">
            <w:pPr>
              <w:rPr>
                <w:lang w:val="es-ES_tradnl"/>
              </w:rPr>
            </w:pPr>
            <w:r>
              <w:rPr>
                <w:lang w:val="es-ES_tradnl"/>
              </w:rPr>
              <w:t>Privado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c52d175e-e8f5-4a12-8125-a47cc6402b25</w:t>
            </w:r>
          </w:p>
        </w:tc>
        <w:tc>
          <w:tcPr>
            <w:tcW w:w="7407" w:type="dxa"/>
            <w:shd w:val="clear" w:color="auto" w:fill="F2F2F2" w:themeFill="background1" w:themeFillShade="F2"/>
          </w:tcPr>
          <w:p w:rsidR="00000000" w:rsidRDefault="005F10A7">
            <w:pPr>
              <w:rPr>
                <w:noProof/>
              </w:rPr>
            </w:pPr>
            <w:r>
              <w:rPr>
                <w:noProof/>
              </w:rPr>
              <w:t>Unlisted</w:t>
            </w:r>
          </w:p>
        </w:tc>
        <w:tc>
          <w:tcPr>
            <w:tcW w:w="7407" w:type="dxa"/>
          </w:tcPr>
          <w:p w:rsidR="00000000" w:rsidRDefault="005F10A7">
            <w:pPr>
              <w:rPr>
                <w:lang w:val="es-ES_tradnl"/>
              </w:rPr>
            </w:pPr>
            <w:r>
              <w:rPr>
                <w:lang w:val="es-ES_tradnl"/>
              </w:rPr>
              <w:t>No incluido en listado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abe58443-def6-499a-a756-9405528d36b2</w:t>
            </w:r>
          </w:p>
        </w:tc>
        <w:tc>
          <w:tcPr>
            <w:tcW w:w="7407" w:type="dxa"/>
            <w:shd w:val="clear" w:color="auto" w:fill="F2F2F2" w:themeFill="background1" w:themeFillShade="F2"/>
          </w:tcPr>
          <w:p w:rsidR="00000000" w:rsidRDefault="005F10A7">
            <w:pPr>
              <w:rPr>
                <w:noProof/>
              </w:rPr>
            </w:pPr>
            <w:r>
              <w:rPr>
                <w:noProof/>
              </w:rPr>
              <w:t>Does not allow embedding</w:t>
            </w:r>
          </w:p>
        </w:tc>
        <w:tc>
          <w:tcPr>
            <w:tcW w:w="7407" w:type="dxa"/>
          </w:tcPr>
          <w:p w:rsidR="00000000" w:rsidRDefault="005F10A7">
            <w:pPr>
              <w:rPr>
                <w:lang w:val="es-ES_tradnl"/>
              </w:rPr>
            </w:pPr>
            <w:r>
              <w:rPr>
                <w:lang w:val="es-ES_tradnl"/>
              </w:rPr>
              <w:t>No permite incrustar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0d8dd014-9633-4249-9094-1baa9929501c</w:t>
            </w:r>
          </w:p>
        </w:tc>
        <w:tc>
          <w:tcPr>
            <w:tcW w:w="7407" w:type="dxa"/>
            <w:shd w:val="clear" w:color="auto" w:fill="F2F2F2" w:themeFill="background1" w:themeFillShade="F2"/>
          </w:tcPr>
          <w:p w:rsidR="00000000" w:rsidRDefault="005F10A7">
            <w:pPr>
              <w:rPr>
                <w:noProof/>
              </w:rPr>
            </w:pPr>
            <w:r>
              <w:rPr>
                <w:noProof/>
              </w:rPr>
              <w:t>Owned by user</w:t>
            </w:r>
          </w:p>
        </w:tc>
        <w:tc>
          <w:tcPr>
            <w:tcW w:w="7407" w:type="dxa"/>
          </w:tcPr>
          <w:p w:rsidR="00000000" w:rsidRDefault="005F10A7">
            <w:pPr>
              <w:rPr>
                <w:lang w:val="es-ES_tradnl"/>
              </w:rPr>
            </w:pPr>
            <w:r>
              <w:rPr>
                <w:lang w:val="es-ES_tradnl"/>
              </w:rPr>
              <w:t>Propiedad del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c685c5a3-1e54-4094-bc79-7d0c96026fc8</w:t>
            </w:r>
          </w:p>
        </w:tc>
        <w:tc>
          <w:tcPr>
            <w:tcW w:w="7407" w:type="dxa"/>
            <w:shd w:val="clear" w:color="auto" w:fill="F2F2F2" w:themeFill="background1" w:themeFillShade="F2"/>
          </w:tcPr>
          <w:p w:rsidR="00000000" w:rsidRDefault="005F10A7">
            <w:pPr>
              <w:rPr>
                <w:noProof/>
              </w:rPr>
            </w:pPr>
            <w:r>
              <w:rPr>
                <w:noProof/>
              </w:rPr>
              <w:t>Yes</w:t>
            </w:r>
          </w:p>
        </w:tc>
        <w:tc>
          <w:tcPr>
            <w:tcW w:w="7407" w:type="dxa"/>
          </w:tcPr>
          <w:p w:rsidR="00000000" w:rsidRDefault="005F10A7">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d97b1b65-1652-42d7-abae-cb168b6013ea</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7fb9f155-a8c4-45ed-8fbf-106f9a0137b7</w:t>
            </w:r>
          </w:p>
        </w:tc>
        <w:tc>
          <w:tcPr>
            <w:tcW w:w="7407" w:type="dxa"/>
            <w:shd w:val="clear" w:color="auto" w:fill="F2F2F2" w:themeFill="background1" w:themeFillShade="F2"/>
          </w:tcPr>
          <w:p w:rsidR="00000000" w:rsidRDefault="005F10A7">
            <w:pPr>
              <w:rPr>
                <w:noProof/>
              </w:rPr>
            </w:pPr>
            <w:r>
              <w:rPr>
                <w:noProof/>
              </w:rPr>
              <w:t>Yes</w:t>
            </w:r>
          </w:p>
        </w:tc>
        <w:tc>
          <w:tcPr>
            <w:tcW w:w="7407" w:type="dxa"/>
          </w:tcPr>
          <w:p w:rsidR="00000000" w:rsidRDefault="005F10A7">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7ed77cad-dd9f-4c7d-b864-f8228ae8311a</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151160ea-e1cd-45a9-9ba6-d1df29102483</w:t>
            </w:r>
          </w:p>
        </w:tc>
        <w:tc>
          <w:tcPr>
            <w:tcW w:w="7407" w:type="dxa"/>
            <w:shd w:val="clear" w:color="auto" w:fill="F2F2F2" w:themeFill="background1" w:themeFillShade="F2"/>
          </w:tcPr>
          <w:p w:rsidR="00000000" w:rsidRDefault="005F10A7">
            <w:pPr>
              <w:rPr>
                <w:noProof/>
              </w:rPr>
            </w:pPr>
            <w:r>
              <w:rPr>
                <w:noProof/>
              </w:rPr>
              <w:t>Owned by others</w:t>
            </w:r>
          </w:p>
        </w:tc>
        <w:tc>
          <w:tcPr>
            <w:tcW w:w="7407" w:type="dxa"/>
          </w:tcPr>
          <w:p w:rsidR="00000000" w:rsidRDefault="005F10A7">
            <w:pPr>
              <w:rPr>
                <w:lang w:val="es-ES_tradnl"/>
              </w:rPr>
            </w:pPr>
            <w:r>
              <w:rPr>
                <w:lang w:val="es-ES_tradnl"/>
              </w:rPr>
              <w:t>Propiedad de otros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838fc62e-5b7b-491a-b48f-3cfe30</w:t>
            </w:r>
            <w:r>
              <w:rPr>
                <w:noProof/>
                <w:sz w:val="2"/>
              </w:rPr>
              <w:t>9fb5bb</w:t>
            </w:r>
          </w:p>
        </w:tc>
        <w:tc>
          <w:tcPr>
            <w:tcW w:w="7407" w:type="dxa"/>
            <w:shd w:val="clear" w:color="auto" w:fill="F2F2F2" w:themeFill="background1" w:themeFillShade="F2"/>
          </w:tcPr>
          <w:p w:rsidR="00000000" w:rsidRDefault="005F10A7">
            <w:pPr>
              <w:rPr>
                <w:noProof/>
              </w:rPr>
            </w:pPr>
            <w:r>
              <w:rPr>
                <w:noProof/>
              </w:rPr>
              <w:t>Yes</w:t>
            </w:r>
          </w:p>
        </w:tc>
        <w:tc>
          <w:tcPr>
            <w:tcW w:w="7407" w:type="dxa"/>
          </w:tcPr>
          <w:p w:rsidR="00000000" w:rsidRDefault="005F10A7">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f2644106-d508-4d6f-945f-82073e70df8f</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4ab0084d-a6a6-44cb-a26a-54714eef2eb8</w:t>
            </w:r>
          </w:p>
        </w:tc>
        <w:tc>
          <w:tcPr>
            <w:tcW w:w="7407" w:type="dxa"/>
            <w:shd w:val="clear" w:color="auto" w:fill="F2F2F2" w:themeFill="background1" w:themeFillShade="F2"/>
          </w:tcPr>
          <w:p w:rsidR="00000000" w:rsidRDefault="005F10A7">
            <w:pPr>
              <w:rPr>
                <w:noProof/>
              </w:rPr>
            </w:pPr>
            <w:r>
              <w:rPr>
                <w:noProof/>
              </w:rPr>
              <w:t>Yes</w:t>
            </w:r>
          </w:p>
        </w:tc>
        <w:tc>
          <w:tcPr>
            <w:tcW w:w="7407" w:type="dxa"/>
          </w:tcPr>
          <w:p w:rsidR="00000000" w:rsidRDefault="005F10A7">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112 </w:t>
            </w:r>
            <w:r>
              <w:rPr>
                <w:noProof/>
                <w:sz w:val="16"/>
              </w:rPr>
              <w:br/>
            </w:r>
            <w:r>
              <w:rPr>
                <w:noProof/>
                <w:sz w:val="2"/>
              </w:rPr>
              <w:t>f5021a79-39e2-40f7-9ddf-32a79aef81bd</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e61c6689-dd5e-465b-a4e0-4801c69961e1</w:t>
            </w:r>
          </w:p>
        </w:tc>
        <w:tc>
          <w:tcPr>
            <w:tcW w:w="7407" w:type="dxa"/>
            <w:shd w:val="clear" w:color="auto" w:fill="F2F2F2" w:themeFill="background1" w:themeFillShade="F2"/>
          </w:tcPr>
          <w:p w:rsidR="00000000" w:rsidRDefault="005F10A7">
            <w:pPr>
              <w:rPr>
                <w:noProof/>
              </w:rPr>
            </w:pPr>
            <w:r>
              <w:rPr>
                <w:noProof/>
              </w:rPr>
              <w:t>In a playlist</w:t>
            </w:r>
          </w:p>
        </w:tc>
        <w:tc>
          <w:tcPr>
            <w:tcW w:w="7407" w:type="dxa"/>
          </w:tcPr>
          <w:p w:rsidR="00000000" w:rsidRDefault="005F10A7">
            <w:pPr>
              <w:rPr>
                <w:lang w:val="es-ES_tradnl"/>
              </w:rPr>
            </w:pPr>
            <w:r>
              <w:rPr>
                <w:lang w:val="es-ES_tradnl"/>
              </w:rPr>
              <w:t>En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8af6ec19-b73b-42d6-8a0f-43dd84362644</w:t>
            </w:r>
          </w:p>
        </w:tc>
        <w:tc>
          <w:tcPr>
            <w:tcW w:w="7407" w:type="dxa"/>
            <w:shd w:val="clear" w:color="auto" w:fill="F2F2F2" w:themeFill="background1" w:themeFillShade="F2"/>
          </w:tcPr>
          <w:p w:rsidR="00000000" w:rsidRDefault="005F10A7">
            <w:pPr>
              <w:rPr>
                <w:noProof/>
              </w:rPr>
            </w:pPr>
            <w:r>
              <w:rPr>
                <w:noProof/>
              </w:rPr>
              <w:t>Yes</w:t>
            </w:r>
          </w:p>
        </w:tc>
        <w:tc>
          <w:tcPr>
            <w:tcW w:w="7407" w:type="dxa"/>
          </w:tcPr>
          <w:p w:rsidR="00000000" w:rsidRDefault="005F10A7">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195b2062-d295-49c8-b6bd-088a59351ad0</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52209615-90a0-4650-b89c-c3139314b32e</w:t>
            </w:r>
          </w:p>
        </w:tc>
        <w:tc>
          <w:tcPr>
            <w:tcW w:w="7407" w:type="dxa"/>
            <w:shd w:val="clear" w:color="auto" w:fill="F2F2F2" w:themeFill="background1" w:themeFillShade="F2"/>
          </w:tcPr>
          <w:p w:rsidR="00000000" w:rsidRDefault="005F10A7">
            <w:pPr>
              <w:rPr>
                <w:noProof/>
              </w:rPr>
            </w:pPr>
            <w:r>
              <w:rPr>
                <w:noProof/>
              </w:rPr>
              <w:t>Yes</w:t>
            </w:r>
          </w:p>
        </w:tc>
        <w:tc>
          <w:tcPr>
            <w:tcW w:w="7407" w:type="dxa"/>
          </w:tcPr>
          <w:p w:rsidR="00000000" w:rsidRDefault="005F10A7">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e6429d39-1080-41e1-80a2-04b9ed9f948e</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75482c2a-0eb7-41db-b698-43f011fa14a7</w:t>
            </w:r>
          </w:p>
        </w:tc>
        <w:tc>
          <w:tcPr>
            <w:tcW w:w="7407" w:type="dxa"/>
            <w:shd w:val="clear" w:color="auto" w:fill="F2F2F2" w:themeFill="background1" w:themeFillShade="F2"/>
          </w:tcPr>
          <w:p w:rsidR="00000000" w:rsidRDefault="005F10A7">
            <w:pPr>
              <w:rPr>
                <w:noProof/>
              </w:rPr>
            </w:pPr>
            <w:r>
              <w:rPr>
                <w:noProof/>
              </w:rPr>
              <w:t>Not in a playlist</w:t>
            </w:r>
          </w:p>
        </w:tc>
        <w:tc>
          <w:tcPr>
            <w:tcW w:w="7407" w:type="dxa"/>
          </w:tcPr>
          <w:p w:rsidR="00000000" w:rsidRDefault="005F10A7">
            <w:pPr>
              <w:rPr>
                <w:lang w:val="es-ES_tradnl"/>
              </w:rPr>
            </w:pPr>
            <w:r>
              <w:rPr>
                <w:lang w:val="es-ES_tradnl"/>
              </w:rPr>
              <w:t>No en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34600bc1-d33d-4891-9c3e-04691d2c24a6</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24b4faff-defd-4e28-a5ca-4ee8e9ead5c8</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82c0a2e7-2b00-4e3a-ac45-541f62e32ec5</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2cacfb54-a8fe-47ba-9272-878ebae2c170</w:t>
            </w:r>
          </w:p>
        </w:tc>
        <w:tc>
          <w:tcPr>
            <w:tcW w:w="7407" w:type="dxa"/>
            <w:shd w:val="clear" w:color="auto" w:fill="F2F2F2" w:themeFill="background1" w:themeFillShade="F2"/>
          </w:tcPr>
          <w:p w:rsidR="00000000" w:rsidRDefault="005F10A7">
            <w:pPr>
              <w:rPr>
                <w:noProof/>
              </w:rPr>
            </w:pPr>
            <w:r>
              <w:rPr>
                <w:noProof/>
              </w:rPr>
              <w:t>No</w:t>
            </w:r>
          </w:p>
        </w:tc>
        <w:tc>
          <w:tcPr>
            <w:tcW w:w="7407" w:type="dxa"/>
          </w:tcPr>
          <w:p w:rsidR="00000000" w:rsidRDefault="005F10A7">
            <w:pPr>
              <w:rPr>
                <w:lang w:val="es-ES_tradnl"/>
              </w:rPr>
            </w:pPr>
            <w:r>
              <w:rPr>
                <w:lang w:val="es-ES_tradnl"/>
              </w:rPr>
              <w:t>No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assigning-custom-domain-portal-experience.html</w:t>
            </w:r>
          </w:p>
          <w:p w:rsidR="00000000" w:rsidRDefault="005F10A7">
            <w:pPr>
              <w:jc w:val="center"/>
              <w:rPr>
                <w:b/>
                <w:noProof/>
              </w:rPr>
            </w:pPr>
            <w:r>
              <w:rPr>
                <w:b/>
                <w:noProof/>
              </w:rPr>
              <w:t>MQ971010 29c6f419-fb34-4ec3-8a42-38f372119607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77e398a2-2dbc-40f5-bfd4-aa62bcd89923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838c8c0a-77d1-4521-97c3-1e0fd69ffdd3</w:t>
            </w:r>
          </w:p>
        </w:tc>
        <w:tc>
          <w:tcPr>
            <w:tcW w:w="7407" w:type="dxa"/>
            <w:shd w:val="clear" w:color="auto" w:fill="F2F2F2" w:themeFill="background1" w:themeFillShade="F2"/>
          </w:tcPr>
          <w:p w:rsidR="00000000" w:rsidRDefault="005F10A7">
            <w:pPr>
              <w:rPr>
                <w:noProof/>
              </w:rPr>
            </w:pPr>
            <w:r>
              <w:rPr>
                <w:noProof/>
              </w:rPr>
              <w:t>Assigning a Custom Domain to a Portal Experience parent:</w:t>
            </w:r>
          </w:p>
        </w:tc>
        <w:tc>
          <w:tcPr>
            <w:tcW w:w="7407" w:type="dxa"/>
          </w:tcPr>
          <w:p w:rsidR="00000000" w:rsidRDefault="005F10A7">
            <w:pPr>
              <w:rPr>
                <w:lang w:val="es-ES_tradnl"/>
              </w:rPr>
            </w:pPr>
            <w:r>
              <w:rPr>
                <w:lang w:val="es-ES_tradnl"/>
              </w:rPr>
              <w:t>Asignar un dominio personalizado a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f7a9e3a2-1891-47b0-b1cb-fad46e5bf3a5</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5dca66f9-adf5-4881-9ad4-bb663a7d37a7</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e3a0a438-5d7b-4261-b6ec-bfb507dd3c8b</w:t>
            </w:r>
          </w:p>
        </w:tc>
        <w:tc>
          <w:tcPr>
            <w:tcW w:w="7407" w:type="dxa"/>
            <w:shd w:val="clear" w:color="auto" w:fill="F2F2F2" w:themeFill="background1" w:themeFillShade="F2"/>
          </w:tcPr>
          <w:p w:rsidR="00000000" w:rsidRDefault="005F10A7">
            <w:pPr>
              <w:rPr>
                <w:noProof/>
              </w:rPr>
            </w:pPr>
            <w:r>
              <w:rPr>
                <w:noProof/>
              </w:rPr>
              <w:t>Assigning a Custom Domain to a Portal Experience</w:t>
            </w:r>
          </w:p>
        </w:tc>
        <w:tc>
          <w:tcPr>
            <w:tcW w:w="7407" w:type="dxa"/>
          </w:tcPr>
          <w:p w:rsidR="00000000" w:rsidRDefault="005F10A7">
            <w:pPr>
              <w:rPr>
                <w:lang w:val="es-ES_tradnl"/>
              </w:rPr>
            </w:pPr>
            <w:r>
              <w:rPr>
                <w:lang w:val="es-ES_tradnl"/>
              </w:rPr>
              <w:t>Asignar un dominio personalizado 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38a0e418-245f-4578-8803-ce9986071fd6</w:t>
            </w:r>
          </w:p>
        </w:tc>
        <w:tc>
          <w:tcPr>
            <w:tcW w:w="7407" w:type="dxa"/>
            <w:shd w:val="clear" w:color="auto" w:fill="F2F2F2" w:themeFill="background1" w:themeFillShade="F2"/>
          </w:tcPr>
          <w:p w:rsidR="00000000" w:rsidRDefault="005F10A7">
            <w:pPr>
              <w:rPr>
                <w:noProof/>
              </w:rPr>
            </w:pPr>
            <w:r>
              <w:rPr>
                <w:noProof/>
              </w:rPr>
              <w:t>In this topic you will learn how to assign a custom domain to a Port</w:t>
            </w:r>
            <w:r>
              <w:rPr>
                <w:noProof/>
              </w:rPr>
              <w: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asignar un dominio personalizado 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486217e1-7e89-4d25-ad58-4f69c8acdc2a</w:t>
            </w:r>
          </w:p>
        </w:tc>
        <w:tc>
          <w:tcPr>
            <w:tcW w:w="7407" w:type="dxa"/>
            <w:shd w:val="clear" w:color="auto" w:fill="F2F2F2" w:themeFill="background1" w:themeFillShade="F2"/>
          </w:tcPr>
          <w:p w:rsidR="00000000" w:rsidRDefault="005F10A7">
            <w:pPr>
              <w:rPr>
                <w:noProof/>
              </w:rPr>
            </w:pPr>
            <w:r>
              <w:rPr>
                <w:noProof/>
              </w:rPr>
              <w:t>Assigning a custom domain to a Gallery Portal Experience provides a way to access the site at an easy to remembe</w:t>
            </w:r>
            <w:r>
              <w:rPr>
                <w:noProof/>
              </w:rPr>
              <w:t xml:space="preserve">r URL (vs. having a </w:t>
            </w:r>
            <w:r>
              <w:rPr>
                <w:rStyle w:val="mqInternal"/>
                <w:noProof/>
              </w:rPr>
              <w:t>[1}[2]{3]</w:t>
            </w:r>
            <w:r>
              <w:rPr>
                <w:noProof/>
              </w:rPr>
              <w:t xml:space="preserve"> URL).</w:t>
            </w:r>
          </w:p>
        </w:tc>
        <w:tc>
          <w:tcPr>
            <w:tcW w:w="7407" w:type="dxa"/>
          </w:tcPr>
          <w:p w:rsidR="00000000" w:rsidRDefault="005F10A7">
            <w:pPr>
              <w:rPr>
                <w:lang w:val="es-ES_tradnl"/>
              </w:rPr>
            </w:pPr>
            <w:r>
              <w:rPr>
                <w:lang w:val="es-ES_tradnl"/>
              </w:rPr>
              <w:t>Asignar un dominio personalizado a una experiencia del portal de la galer</w:t>
            </w:r>
            <w:r>
              <w:rPr>
                <w:lang w:val="es-ES_tradnl"/>
              </w:rPr>
              <w:t>í</w:t>
            </w:r>
            <w:r>
              <w:rPr>
                <w:lang w:val="es-ES_tradnl"/>
              </w:rPr>
              <w:t>a proporciona una forma de acceder al sitio en una URL f</w:t>
            </w:r>
            <w:r>
              <w:rPr>
                <w:lang w:val="es-ES_tradnl"/>
              </w:rPr>
              <w:t>á</w:t>
            </w:r>
            <w:r>
              <w:rPr>
                <w:lang w:val="es-ES_tradnl"/>
              </w:rPr>
              <w:t xml:space="preserve">cil de recordar (en lugar de tener una </w:t>
            </w:r>
            <w:r>
              <w:rPr>
                <w:rStyle w:val="mqInternal"/>
                <w:noProof/>
                <w:lang w:val="es-ES_tradnl"/>
              </w:rPr>
              <w:t>[1}[2]{3]</w:t>
            </w:r>
            <w:r>
              <w:rPr>
                <w:lang w:val="es-ES_tradnl"/>
              </w:rPr>
              <w:t xml:space="preserve">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d672180e-08aa-457a-9e2b-cc6e54556f64</w:t>
            </w:r>
          </w:p>
        </w:tc>
        <w:tc>
          <w:tcPr>
            <w:tcW w:w="7407" w:type="dxa"/>
            <w:shd w:val="clear" w:color="auto" w:fill="F2F2F2" w:themeFill="background1" w:themeFillShade="F2"/>
          </w:tcPr>
          <w:p w:rsidR="00000000" w:rsidRDefault="005F10A7">
            <w:pPr>
              <w:rPr>
                <w:noProof/>
              </w:rPr>
            </w:pPr>
            <w:r>
              <w:rPr>
                <w:noProof/>
              </w:rPr>
              <w:t>When using custom domains, you can also assign an optional path to the URL.</w:t>
            </w:r>
          </w:p>
        </w:tc>
        <w:tc>
          <w:tcPr>
            <w:tcW w:w="7407" w:type="dxa"/>
          </w:tcPr>
          <w:p w:rsidR="00000000" w:rsidRDefault="005F10A7">
            <w:pPr>
              <w:rPr>
                <w:lang w:val="es-ES_tradnl"/>
              </w:rPr>
            </w:pPr>
            <w:r>
              <w:rPr>
                <w:lang w:val="es-ES_tradnl"/>
              </w:rPr>
              <w:t>Al usar dominios personalizados, tambi</w:t>
            </w:r>
            <w:r>
              <w:rPr>
                <w:lang w:val="es-ES_tradnl"/>
              </w:rPr>
              <w:t>é</w:t>
            </w:r>
            <w:r>
              <w:rPr>
                <w:lang w:val="es-ES_tradnl"/>
              </w:rPr>
              <w:t>n puede asignar una ruta opcional a la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980142c7-952c-4b43-adbf-dfe6dc6c61c2</w:t>
            </w:r>
          </w:p>
        </w:tc>
        <w:tc>
          <w:tcPr>
            <w:tcW w:w="7407" w:type="dxa"/>
            <w:shd w:val="clear" w:color="auto" w:fill="F2F2F2" w:themeFill="background1" w:themeFillShade="F2"/>
          </w:tcPr>
          <w:p w:rsidR="00000000" w:rsidRDefault="005F10A7">
            <w:pPr>
              <w:rPr>
                <w:noProof/>
              </w:rPr>
            </w:pPr>
            <w:r>
              <w:rPr>
                <w:noProof/>
              </w:rPr>
              <w:t>Using paths allows</w:t>
            </w:r>
            <w:r>
              <w:rPr>
                <w:noProof/>
              </w:rPr>
              <w:t xml:space="preserve"> you to utilize different templates, make microsites, campaigns, internal portals, etc, while still using the same domain.</w:t>
            </w:r>
          </w:p>
        </w:tc>
        <w:tc>
          <w:tcPr>
            <w:tcW w:w="7407" w:type="dxa"/>
          </w:tcPr>
          <w:p w:rsidR="00000000" w:rsidRDefault="005F10A7">
            <w:pPr>
              <w:rPr>
                <w:lang w:val="es-ES_tradnl"/>
              </w:rPr>
            </w:pPr>
            <w:r>
              <w:rPr>
                <w:lang w:val="es-ES_tradnl"/>
              </w:rPr>
              <w:t>El uso de rutas le permite utilizar diferentes plantillas, crear micrositios, campa</w:t>
            </w:r>
            <w:r>
              <w:rPr>
                <w:lang w:val="es-ES_tradnl"/>
              </w:rPr>
              <w:t>ñ</w:t>
            </w:r>
            <w:r>
              <w:rPr>
                <w:lang w:val="es-ES_tradnl"/>
              </w:rPr>
              <w:t>as, portales internos, etc., sin dejar de usar el mismo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ef69bdf2-2a54-4bf9-b8de-439a0013a50c</w:t>
            </w:r>
          </w:p>
        </w:tc>
        <w:tc>
          <w:tcPr>
            <w:tcW w:w="7407" w:type="dxa"/>
            <w:shd w:val="clear" w:color="auto" w:fill="F2F2F2" w:themeFill="background1" w:themeFillShade="F2"/>
          </w:tcPr>
          <w:p w:rsidR="00000000" w:rsidRDefault="005F10A7">
            <w:pPr>
              <w:rPr>
                <w:noProof/>
              </w:rPr>
            </w:pPr>
            <w:r>
              <w:rPr>
                <w:noProof/>
              </w:rPr>
              <w:t xml:space="preserve">For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Paths allow publishers who have multiple sites and SSL to onl</w:t>
            </w:r>
            <w:r>
              <w:rPr>
                <w:noProof/>
              </w:rPr>
              <w:t>y have to setup SSL for one domain rather than each individual site-slug.</w:t>
            </w:r>
          </w:p>
        </w:tc>
        <w:tc>
          <w:tcPr>
            <w:tcW w:w="7407" w:type="dxa"/>
          </w:tcPr>
          <w:p w:rsidR="00000000" w:rsidRDefault="005F10A7">
            <w:pPr>
              <w:rPr>
                <w:lang w:val="es-ES_tradnl"/>
              </w:rPr>
            </w:pPr>
            <w:r>
              <w:rPr>
                <w:lang w:val="es-ES_tradnl"/>
              </w:rPr>
              <w:t xml:space="preserve">Por ejemplo, </w:t>
            </w:r>
            <w:r>
              <w:rPr>
                <w:rStyle w:val="mqInternal"/>
                <w:noProof/>
                <w:lang w:val="es-ES_tradnl"/>
              </w:rPr>
              <w:t>[1}[2]{3]</w:t>
            </w:r>
            <w:r>
              <w:rPr>
                <w:lang w:val="es-ES_tradnl"/>
              </w:rPr>
              <w:t xml:space="preserve"> se puede expandir para incluir tambi</w:t>
            </w:r>
            <w:r>
              <w:rPr>
                <w:lang w:val="es-ES_tradnl"/>
              </w:rPr>
              <w:t>é</w:t>
            </w:r>
            <w:r>
              <w:rPr>
                <w:lang w:val="es-ES_tradnl"/>
              </w:rPr>
              <w:t xml:space="preserve">n rutas como </w:t>
            </w:r>
            <w:r>
              <w:rPr>
                <w:rStyle w:val="mqInternal"/>
                <w:noProof/>
                <w:lang w:val="es-ES_tradnl"/>
              </w:rPr>
              <w:t>[1}[5]{3]</w:t>
            </w:r>
            <w:r>
              <w:rPr>
                <w:lang w:val="es-ES_tradnl"/>
              </w:rPr>
              <w:t xml:space="preserve"> o </w:t>
            </w:r>
            <w:r>
              <w:rPr>
                <w:rStyle w:val="mqInternal"/>
                <w:noProof/>
                <w:lang w:val="es-ES_tradnl"/>
              </w:rPr>
              <w:t>[1}[8]{3]</w:t>
            </w:r>
            <w:r>
              <w:rPr>
                <w:lang w:val="es-ES_tradnl"/>
              </w:rPr>
              <w:t>Las rutas permiten que los editores que tienen varios sitios y SSL solo tengan que confi</w:t>
            </w:r>
            <w:r>
              <w:rPr>
                <w:lang w:val="es-ES_tradnl"/>
              </w:rPr>
              <w:t>gurar SSL para un dominio en lugar de cada slug de sitio individual.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48eddc9a-4e41-4fa1-8b14-e4b40cc51dfd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246d2828-d2b2-4800-91f4-3bf2d2c3e883</w:t>
            </w:r>
          </w:p>
        </w:tc>
        <w:tc>
          <w:tcPr>
            <w:tcW w:w="7407" w:type="dxa"/>
            <w:shd w:val="clear" w:color="auto" w:fill="F2F2F2" w:themeFill="background1" w:themeFillShade="F2"/>
          </w:tcPr>
          <w:p w:rsidR="00000000" w:rsidRDefault="005F10A7">
            <w:pPr>
              <w:rPr>
                <w:noProof/>
              </w:rPr>
            </w:pPr>
            <w:r>
              <w:rPr>
                <w:noProof/>
              </w:rPr>
              <w:t xml:space="preserve">Custom domains have to be created as part of the Gallery settings </w:t>
            </w:r>
            <w:r>
              <w:rPr>
                <w:rStyle w:val="mqInternal"/>
                <w:noProof/>
              </w:rPr>
              <w:t>[1}</w:t>
            </w:r>
            <w:r>
              <w:rPr>
                <w:noProof/>
              </w:rPr>
              <w:t>before</w:t>
            </w:r>
            <w:r>
              <w:rPr>
                <w:rStyle w:val="mqInternal"/>
                <w:noProof/>
              </w:rPr>
              <w:t>{2]</w:t>
            </w:r>
            <w:r>
              <w:rPr>
                <w:noProof/>
              </w:rPr>
              <w:t xml:space="preserve"> they can be </w:t>
            </w:r>
            <w:r>
              <w:rPr>
                <w:noProof/>
              </w:rPr>
              <w:t>assigned to a site.</w:t>
            </w:r>
          </w:p>
        </w:tc>
        <w:tc>
          <w:tcPr>
            <w:tcW w:w="7407" w:type="dxa"/>
          </w:tcPr>
          <w:p w:rsidR="00000000" w:rsidRDefault="005F10A7">
            <w:pPr>
              <w:rPr>
                <w:lang w:val="es-ES_tradnl"/>
              </w:rPr>
            </w:pPr>
            <w:r>
              <w:rPr>
                <w:lang w:val="es-ES_tradnl"/>
              </w:rPr>
              <w:t>Los dominios personalizados deben crearse como parte de la configuraci</w:t>
            </w:r>
            <w:r>
              <w:rPr>
                <w:lang w:val="es-ES_tradnl"/>
              </w:rPr>
              <w:t>ó</w:t>
            </w:r>
            <w:r>
              <w:rPr>
                <w:lang w:val="es-ES_tradnl"/>
              </w:rPr>
              <w:t>n de la Galer</w:t>
            </w:r>
            <w:r>
              <w:rPr>
                <w:lang w:val="es-ES_tradnl"/>
              </w:rPr>
              <w:t>í</w:t>
            </w:r>
            <w:r>
              <w:rPr>
                <w:lang w:val="es-ES_tradnl"/>
              </w:rPr>
              <w:t xml:space="preserve">a </w:t>
            </w:r>
            <w:r>
              <w:rPr>
                <w:rStyle w:val="mqInternal"/>
                <w:noProof/>
                <w:lang w:val="es-ES_tradnl"/>
              </w:rPr>
              <w:t>[1}</w:t>
            </w:r>
            <w:r>
              <w:rPr>
                <w:lang w:val="es-ES_tradnl"/>
              </w:rPr>
              <w:t>antes de</w:t>
            </w:r>
            <w:r>
              <w:rPr>
                <w:rStyle w:val="mqInternal"/>
                <w:noProof/>
                <w:lang w:val="es-ES_tradnl"/>
              </w:rPr>
              <w:t>{2]</w:t>
            </w:r>
            <w:r>
              <w:rPr>
                <w:lang w:val="es-ES_tradnl"/>
              </w:rPr>
              <w:t xml:space="preserve"> se pueden asignar a un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11af5081-1405-4805-b639-3fbfc6e8cd0d</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Configuraci</w:t>
            </w:r>
            <w:r>
              <w:rPr>
                <w:lang w:val="es-ES_tradnl"/>
              </w:rPr>
              <w:t>ó</w:t>
            </w:r>
            <w:r>
              <w:rPr>
                <w:lang w:val="es-ES_tradnl"/>
              </w:rPr>
              <w:t>n de dominios personalizados y SSL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5d4dd87e-92c8-4215-980c-937ffa791286</w:t>
            </w:r>
          </w:p>
        </w:tc>
        <w:tc>
          <w:tcPr>
            <w:tcW w:w="7407" w:type="dxa"/>
            <w:shd w:val="clear" w:color="auto" w:fill="F2F2F2" w:themeFill="background1" w:themeFillShade="F2"/>
          </w:tcPr>
          <w:p w:rsidR="00000000" w:rsidRDefault="005F10A7">
            <w:pPr>
              <w:rPr>
                <w:noProof/>
              </w:rPr>
            </w:pPr>
            <w:r>
              <w:rPr>
                <w:noProof/>
              </w:rPr>
              <w:t>To assign a custom domain to a Portal Experience, follow these steps:</w:t>
            </w:r>
          </w:p>
        </w:tc>
        <w:tc>
          <w:tcPr>
            <w:tcW w:w="7407" w:type="dxa"/>
          </w:tcPr>
          <w:p w:rsidR="00000000" w:rsidRDefault="005F10A7">
            <w:pPr>
              <w:rPr>
                <w:lang w:val="es-ES_tradnl"/>
              </w:rPr>
            </w:pPr>
            <w:r>
              <w:rPr>
                <w:lang w:val="es-ES_tradnl"/>
              </w:rPr>
              <w:t>Para asignar un dominio personalizado a una experiencia de portal,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f2cc624c-c14b-4ace-9878-f2654271aba7</w:t>
            </w:r>
          </w:p>
        </w:tc>
        <w:tc>
          <w:tcPr>
            <w:tcW w:w="7407" w:type="dxa"/>
            <w:shd w:val="clear" w:color="auto" w:fill="F2F2F2" w:themeFill="background1" w:themeFillShade="F2"/>
          </w:tcPr>
          <w:p w:rsidR="00000000" w:rsidRDefault="005F10A7">
            <w:pPr>
              <w:rPr>
                <w:noProof/>
              </w:rPr>
            </w:pPr>
            <w:r>
              <w:rPr>
                <w:noProof/>
              </w:rPr>
              <w:t>Edit the experience.</w:t>
            </w:r>
          </w:p>
        </w:tc>
        <w:tc>
          <w:tcPr>
            <w:tcW w:w="7407" w:type="dxa"/>
          </w:tcPr>
          <w:p w:rsidR="00000000" w:rsidRDefault="005F10A7">
            <w:pPr>
              <w:rPr>
                <w:lang w:val="es-ES_tradnl"/>
              </w:rPr>
            </w:pPr>
            <w:r>
              <w:rPr>
                <w:lang w:val="es-ES_tradnl"/>
              </w:rPr>
              <w:t>Edita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4018d3d6-caab-413c-bf2b-9da021b61763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CONFIGURACI</w:t>
            </w:r>
            <w:r>
              <w:rPr>
                <w:lang w:val="es-ES_tradnl"/>
              </w:rPr>
              <w:t>Ó</w:t>
            </w:r>
            <w:r>
              <w:rPr>
                <w:lang w:val="es-ES_tradnl"/>
              </w:rPr>
              <w:t>N DEL SITIO&gt; URL</w:t>
            </w:r>
            <w:r>
              <w:rPr>
                <w:rStyle w:val="mqInternal"/>
                <w:noProof/>
                <w:lang w:val="es-ES_tradnl"/>
              </w:rPr>
              <w:t>{2]</w:t>
            </w:r>
            <w:r>
              <w:rPr>
                <w:lang w:val="es-ES_tradnl"/>
              </w:rPr>
              <w:t xml:space="preserve"> en la navegaci</w:t>
            </w:r>
            <w:r>
              <w:rPr>
                <w:lang w:val="es-ES_tradnl"/>
              </w:rPr>
              <w:t>ó</w:t>
            </w:r>
            <w:r>
              <w:rPr>
                <w:lang w:val="es-ES_tradnl"/>
              </w:rPr>
              <w:t xml:space="preserve">n de la </w:t>
            </w:r>
            <w:r>
              <w:rPr>
                <w:lang w:val="es-ES_tradnl"/>
              </w:rPr>
              <w:lastRenderedPageBreak/>
              <w:t>izquierda.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0bdbb515-0cd2-4f11-b648-b2e87f2a9202</w:t>
            </w:r>
          </w:p>
        </w:tc>
        <w:tc>
          <w:tcPr>
            <w:tcW w:w="7407" w:type="dxa"/>
            <w:shd w:val="clear" w:color="auto" w:fill="F2F2F2" w:themeFill="background1" w:themeFillShade="F2"/>
          </w:tcPr>
          <w:p w:rsidR="00000000" w:rsidRDefault="005F10A7">
            <w:pPr>
              <w:rPr>
                <w:noProof/>
              </w:rPr>
            </w:pPr>
            <w:r>
              <w:rPr>
                <w:noProof/>
              </w:rPr>
              <w:t>The initial domain assigned to the site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el dominio inicial asignado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969a0ab8-efe4-49ee-bd33-c29c4814f942</w:t>
            </w:r>
          </w:p>
        </w:tc>
        <w:tc>
          <w:tcPr>
            <w:tcW w:w="7407" w:type="dxa"/>
            <w:shd w:val="clear" w:color="auto" w:fill="F2F2F2" w:themeFill="background1" w:themeFillShade="F2"/>
          </w:tcPr>
          <w:p w:rsidR="00000000" w:rsidRDefault="005F10A7">
            <w:pPr>
              <w:rPr>
                <w:noProof/>
              </w:rPr>
            </w:pPr>
            <w:r>
              <w:rPr>
                <w:noProof/>
              </w:rPr>
              <w:t>list of domains</w:t>
            </w:r>
          </w:p>
        </w:tc>
        <w:tc>
          <w:tcPr>
            <w:tcW w:w="7407" w:type="dxa"/>
          </w:tcPr>
          <w:p w:rsidR="00000000" w:rsidRDefault="005F10A7">
            <w:pPr>
              <w:rPr>
                <w:lang w:val="es-ES_tradnl"/>
              </w:rPr>
            </w:pPr>
            <w:r>
              <w:rPr>
                <w:lang w:val="es-ES_tradnl"/>
              </w:rPr>
              <w:t>lista de dominios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21d585da-74ca-44c2-ba6f-6f0be156dadf</w:t>
            </w:r>
          </w:p>
        </w:tc>
        <w:tc>
          <w:tcPr>
            <w:tcW w:w="7407" w:type="dxa"/>
            <w:shd w:val="clear" w:color="auto" w:fill="F2F2F2" w:themeFill="background1" w:themeFillShade="F2"/>
          </w:tcPr>
          <w:p w:rsidR="00000000" w:rsidRDefault="005F10A7">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000000" w:rsidRDefault="005F10A7">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Desmarque la </w:t>
            </w:r>
            <w:r>
              <w:rPr>
                <w:rStyle w:val="mqInternal"/>
                <w:noProof/>
                <w:lang w:val="es-ES_tradnl"/>
              </w:rPr>
              <w:t>[1}</w:t>
            </w:r>
            <w:r>
              <w:rPr>
                <w:lang w:val="es-ES_tradnl"/>
              </w:rPr>
              <w:t>Activo</w:t>
            </w:r>
            <w:r>
              <w:rPr>
                <w:rStyle w:val="mqInternal"/>
                <w:noProof/>
                <w:lang w:val="es-ES_tradnl"/>
              </w:rPr>
              <w:t>{2]</w:t>
            </w:r>
            <w:r>
              <w:rPr>
                <w:lang w:val="es-ES_tradnl"/>
              </w:rPr>
              <w:t xml:space="preserve"> casilla de verificaci</w:t>
            </w:r>
            <w:r>
              <w:rPr>
                <w:lang w:val="es-ES_tradnl"/>
              </w:rPr>
              <w:t>ó</w:t>
            </w:r>
            <w:r>
              <w:rPr>
                <w:lang w:val="es-ES_tradnl"/>
              </w:rPr>
              <w:t xml:space="preserve">n para deshabilitar </w:t>
            </w:r>
            <w:r>
              <w:rPr>
                <w:rStyle w:val="mqInternal"/>
                <w:noProof/>
                <w:lang w:val="es-ES_tradnl"/>
              </w:rPr>
              <w:t>[5}[6]{7]</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00786ff2-cb44-4b0f-bd61-b1e02c316b1c</w:t>
            </w:r>
          </w:p>
        </w:tc>
        <w:tc>
          <w:tcPr>
            <w:tcW w:w="7407" w:type="dxa"/>
            <w:shd w:val="clear" w:color="auto" w:fill="F2F2F2" w:themeFill="background1" w:themeFillShade="F2"/>
          </w:tcPr>
          <w:p w:rsidR="00000000" w:rsidRDefault="005F10A7">
            <w:pPr>
              <w:rPr>
                <w:noProof/>
              </w:rPr>
            </w:pPr>
            <w:r>
              <w:rPr>
                <w:noProof/>
              </w:rPr>
              <w:t xml:space="preserve">Typically publishers will disable the </w:t>
            </w:r>
            <w:r>
              <w:rPr>
                <w:rStyle w:val="mqInternal"/>
                <w:noProof/>
              </w:rPr>
              <w:t>[1}[2]{3]</w:t>
            </w:r>
            <w:r>
              <w:rPr>
                <w:noProof/>
              </w:rPr>
              <w:t xml:space="preserve"> when using a custom domain so it is not indexed by search engines.</w:t>
            </w:r>
          </w:p>
        </w:tc>
        <w:tc>
          <w:tcPr>
            <w:tcW w:w="7407" w:type="dxa"/>
          </w:tcPr>
          <w:p w:rsidR="00000000" w:rsidRDefault="005F10A7">
            <w:pPr>
              <w:rPr>
                <w:lang w:val="es-ES_tradnl"/>
              </w:rPr>
            </w:pPr>
            <w:r>
              <w:rPr>
                <w:lang w:val="es-ES_tradnl"/>
              </w:rPr>
              <w:t>Normalmente, los editores inhabilitar</w:t>
            </w:r>
            <w:r>
              <w:rPr>
                <w:lang w:val="es-ES_tradnl"/>
              </w:rPr>
              <w:t>á</w:t>
            </w:r>
            <w:r>
              <w:rPr>
                <w:lang w:val="es-ES_tradnl"/>
              </w:rPr>
              <w:t xml:space="preserve">n </w:t>
            </w:r>
            <w:r>
              <w:rPr>
                <w:rStyle w:val="mqInternal"/>
                <w:noProof/>
                <w:lang w:val="es-ES_tradnl"/>
              </w:rPr>
              <w:t>[1}[2</w:t>
            </w:r>
            <w:r>
              <w:rPr>
                <w:rStyle w:val="mqInternal"/>
                <w:noProof/>
                <w:lang w:val="es-ES_tradnl"/>
              </w:rPr>
              <w:t>]{3]</w:t>
            </w:r>
            <w:r>
              <w:rPr>
                <w:lang w:val="es-ES_tradnl"/>
              </w:rPr>
              <w:t xml:space="preserve"> cuando se utiliza un dominio personalizado para que los motores de b</w:t>
            </w:r>
            <w:r>
              <w:rPr>
                <w:lang w:val="es-ES_tradnl"/>
              </w:rPr>
              <w:t>ú</w:t>
            </w:r>
            <w:r>
              <w:rPr>
                <w:lang w:val="es-ES_tradnl"/>
              </w:rPr>
              <w:t>squeda no lo indexen.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2806d699-2159-4001-8442-0c94efab05c1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dominio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b4c7c8c5-e414-46f1-9628-0f2d9e93f47d</w:t>
            </w:r>
          </w:p>
        </w:tc>
        <w:tc>
          <w:tcPr>
            <w:tcW w:w="7407" w:type="dxa"/>
            <w:shd w:val="clear" w:color="auto" w:fill="F2F2F2" w:themeFill="background1" w:themeFillShade="F2"/>
          </w:tcPr>
          <w:p w:rsidR="00000000" w:rsidRDefault="005F10A7">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000000" w:rsidRDefault="005F10A7">
            <w:pPr>
              <w:rPr>
                <w:lang w:val="es-ES_tradnl"/>
              </w:rPr>
            </w:pPr>
            <w:r>
              <w:rPr>
                <w:lang w:val="es-ES_tradnl"/>
              </w:rPr>
              <w:t>Por defecto, los dominios ser</w:t>
            </w:r>
            <w:r>
              <w:rPr>
                <w:lang w:val="es-ES_tradnl"/>
              </w:rPr>
              <w:t>á</w:t>
            </w:r>
            <w:r>
              <w:rPr>
                <w:lang w:val="es-ES_tradnl"/>
              </w:rPr>
              <w:t xml:space="preserve">n </w:t>
            </w:r>
            <w:r>
              <w:rPr>
                <w:rStyle w:val="mqInternal"/>
                <w:noProof/>
                <w:lang w:val="es-ES_tradnl"/>
              </w:rPr>
              <w:t>[1}</w:t>
            </w:r>
            <w:r>
              <w:rPr>
                <w:lang w:val="es-ES_tradnl"/>
              </w:rPr>
              <w:t>Activo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2581e03e-cfe5-410a-8472-9480d08c82f6</w:t>
            </w:r>
          </w:p>
        </w:tc>
        <w:tc>
          <w:tcPr>
            <w:tcW w:w="7407" w:type="dxa"/>
            <w:shd w:val="clear" w:color="auto" w:fill="F2F2F2" w:themeFill="background1" w:themeFillShade="F2"/>
          </w:tcPr>
          <w:p w:rsidR="00000000" w:rsidRDefault="005F10A7">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Gallery from routing on the entry but it does not free u</w:t>
            </w:r>
            <w:r>
              <w:rPr>
                <w:noProof/>
              </w:rPr>
              <w:t>p the path/domain combination for use on another site.</w:t>
            </w:r>
          </w:p>
        </w:tc>
        <w:tc>
          <w:tcPr>
            <w:tcW w:w="7407" w:type="dxa"/>
          </w:tcPr>
          <w:p w:rsidR="00000000" w:rsidRDefault="005F10A7">
            <w:pPr>
              <w:rPr>
                <w:lang w:val="es-ES_tradnl"/>
              </w:rPr>
            </w:pPr>
            <w:r>
              <w:rPr>
                <w:lang w:val="es-ES_tradnl"/>
              </w:rPr>
              <w:t xml:space="preserve">Desmarcando </w:t>
            </w:r>
            <w:r>
              <w:rPr>
                <w:rStyle w:val="mqInternal"/>
                <w:noProof/>
                <w:lang w:val="es-ES_tradnl"/>
              </w:rPr>
              <w:t>[1}</w:t>
            </w:r>
            <w:r>
              <w:rPr>
                <w:lang w:val="es-ES_tradnl"/>
              </w:rPr>
              <w:t>Activo</w:t>
            </w:r>
            <w:r>
              <w:rPr>
                <w:rStyle w:val="mqInternal"/>
                <w:noProof/>
                <w:lang w:val="es-ES_tradnl"/>
              </w:rPr>
              <w:t>{2]</w:t>
            </w:r>
            <w:r>
              <w:rPr>
                <w:lang w:val="es-ES_tradnl"/>
              </w:rPr>
              <w:t xml:space="preserve"> inhabilita a Gallery para que no se enrute en la entrada, pero no libera la combinaci</w:t>
            </w:r>
            <w:r>
              <w:rPr>
                <w:lang w:val="es-ES_tradnl"/>
              </w:rPr>
              <w:t>ó</w:t>
            </w:r>
            <w:r>
              <w:rPr>
                <w:lang w:val="es-ES_tradnl"/>
              </w:rPr>
              <w:t>n de ruta / dominio para su uso en otro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7eaa147b-bb6e-4df2-9224-79bca0e9a86a</w:t>
            </w:r>
          </w:p>
        </w:tc>
        <w:tc>
          <w:tcPr>
            <w:tcW w:w="7407" w:type="dxa"/>
            <w:shd w:val="clear" w:color="auto" w:fill="F2F2F2" w:themeFill="background1" w:themeFillShade="F2"/>
          </w:tcPr>
          <w:p w:rsidR="00000000" w:rsidRDefault="005F10A7">
            <w:pPr>
              <w:rPr>
                <w:noProof/>
              </w:rPr>
            </w:pPr>
            <w:r>
              <w:rPr>
                <w:noProof/>
              </w:rPr>
              <w:t>S</w:t>
            </w:r>
            <w:r>
              <w:rPr>
                <w:noProof/>
              </w:rPr>
              <w:t>elect a domain from the drop down list.</w:t>
            </w:r>
          </w:p>
        </w:tc>
        <w:tc>
          <w:tcPr>
            <w:tcW w:w="7407" w:type="dxa"/>
          </w:tcPr>
          <w:p w:rsidR="00000000" w:rsidRDefault="005F10A7">
            <w:pPr>
              <w:rPr>
                <w:lang w:val="es-ES_tradnl"/>
              </w:rPr>
            </w:pPr>
            <w:r>
              <w:rPr>
                <w:lang w:val="es-ES_tradnl"/>
              </w:rPr>
              <w:t>Seleccione un dominio de la lista desplegable.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9a8f3de4-0d13-4737-81b6-8d486024bd68</w:t>
            </w:r>
          </w:p>
        </w:tc>
        <w:tc>
          <w:tcPr>
            <w:tcW w:w="7407" w:type="dxa"/>
            <w:shd w:val="clear" w:color="auto" w:fill="F2F2F2" w:themeFill="background1" w:themeFillShade="F2"/>
          </w:tcPr>
          <w:p w:rsidR="00000000" w:rsidRDefault="005F10A7">
            <w:pPr>
              <w:rPr>
                <w:noProof/>
              </w:rPr>
            </w:pPr>
            <w:r>
              <w:rPr>
                <w:noProof/>
              </w:rPr>
              <w:t>The list of custom domains that were configured as part of the Gallery settings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la lista de dominios personalizados que se configuraron como parte de la configuraci</w:t>
            </w:r>
            <w:r>
              <w:rPr>
                <w:lang w:val="es-ES_tradnl"/>
              </w:rPr>
              <w:t>ó</w:t>
            </w:r>
            <w:r>
              <w:rPr>
                <w:lang w:val="es-ES_tradnl"/>
              </w:rPr>
              <w:t>n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59264801-8ca6-4dd0-8bf3-835ea5265aab</w:t>
            </w:r>
          </w:p>
        </w:tc>
        <w:tc>
          <w:tcPr>
            <w:tcW w:w="7407" w:type="dxa"/>
            <w:shd w:val="clear" w:color="auto" w:fill="F2F2F2" w:themeFill="background1" w:themeFillShade="F2"/>
          </w:tcPr>
          <w:p w:rsidR="00000000" w:rsidRDefault="005F10A7">
            <w:pPr>
              <w:rPr>
                <w:noProof/>
              </w:rPr>
            </w:pPr>
            <w:r>
              <w:rPr>
                <w:noProof/>
              </w:rPr>
              <w:t>By default, domains will be active.</w:t>
            </w:r>
          </w:p>
        </w:tc>
        <w:tc>
          <w:tcPr>
            <w:tcW w:w="7407" w:type="dxa"/>
          </w:tcPr>
          <w:p w:rsidR="00000000" w:rsidRDefault="005F10A7">
            <w:pPr>
              <w:rPr>
                <w:lang w:val="es-ES_tradnl"/>
              </w:rPr>
            </w:pPr>
            <w:r>
              <w:rPr>
                <w:lang w:val="es-ES_tradnl"/>
              </w:rPr>
              <w:t>De forma predeterminada, los dominios estar</w:t>
            </w:r>
            <w:r>
              <w:rPr>
                <w:lang w:val="es-ES_tradnl"/>
              </w:rPr>
              <w:t>á</w:t>
            </w:r>
            <w:r>
              <w:rPr>
                <w:lang w:val="es-ES_tradnl"/>
              </w:rPr>
              <w:t>n activos.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c9a8b9e3-1541-4</w:t>
            </w:r>
            <w:r>
              <w:rPr>
                <w:noProof/>
                <w:sz w:val="2"/>
              </w:rPr>
              <w:t>5c3-b7d6-6297da15f7dc</w:t>
            </w:r>
          </w:p>
        </w:tc>
        <w:tc>
          <w:tcPr>
            <w:tcW w:w="7407" w:type="dxa"/>
            <w:shd w:val="clear" w:color="auto" w:fill="F2F2F2" w:themeFill="background1" w:themeFillShade="F2"/>
          </w:tcPr>
          <w:p w:rsidR="00000000" w:rsidRDefault="005F10A7">
            <w:pPr>
              <w:rPr>
                <w:noProof/>
              </w:rPr>
            </w:pPr>
            <w:r>
              <w:rPr>
                <w:noProof/>
              </w:rPr>
              <w:t>select a domain</w:t>
            </w:r>
          </w:p>
        </w:tc>
        <w:tc>
          <w:tcPr>
            <w:tcW w:w="7407" w:type="dxa"/>
          </w:tcPr>
          <w:p w:rsidR="00000000" w:rsidRDefault="005F10A7">
            <w:pPr>
              <w:rPr>
                <w:lang w:val="es-ES_tradnl"/>
              </w:rPr>
            </w:pPr>
            <w:r>
              <w:rPr>
                <w:lang w:val="es-ES_tradnl"/>
              </w:rPr>
              <w:t>seleccionar un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c44e97d6-0cd3-4d49-8240-b9de113f4eb0</w:t>
            </w:r>
          </w:p>
        </w:tc>
        <w:tc>
          <w:tcPr>
            <w:tcW w:w="7407" w:type="dxa"/>
            <w:shd w:val="clear" w:color="auto" w:fill="F2F2F2" w:themeFill="background1" w:themeFillShade="F2"/>
          </w:tcPr>
          <w:p w:rsidR="00000000" w:rsidRDefault="005F10A7">
            <w:pPr>
              <w:rPr>
                <w:noProof/>
              </w:rPr>
            </w:pPr>
            <w:r>
              <w:rPr>
                <w:noProof/>
              </w:rPr>
              <w:t>Optionally, enter a path for the domain.</w:t>
            </w:r>
          </w:p>
        </w:tc>
        <w:tc>
          <w:tcPr>
            <w:tcW w:w="7407" w:type="dxa"/>
          </w:tcPr>
          <w:p w:rsidR="00000000" w:rsidRDefault="005F10A7">
            <w:pPr>
              <w:rPr>
                <w:lang w:val="es-ES_tradnl"/>
              </w:rPr>
            </w:pPr>
            <w:r>
              <w:rPr>
                <w:lang w:val="es-ES_tradnl"/>
              </w:rPr>
              <w:t>Opcionalmente, ingrese una ruta para el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15f3e62c-9a23-4596-9f1f-cd497e718f23</w:t>
            </w:r>
          </w:p>
        </w:tc>
        <w:tc>
          <w:tcPr>
            <w:tcW w:w="7407" w:type="dxa"/>
            <w:shd w:val="clear" w:color="auto" w:fill="F2F2F2" w:themeFill="background1" w:themeFillShade="F2"/>
          </w:tcPr>
          <w:p w:rsidR="00000000" w:rsidRDefault="005F10A7">
            <w:pPr>
              <w:rPr>
                <w:noProof/>
              </w:rPr>
            </w:pPr>
            <w:r>
              <w:rPr>
                <w:noProof/>
              </w:rPr>
              <w:t>Add additional domain</w:t>
            </w:r>
            <w:r>
              <w:rPr>
                <w:noProof/>
              </w:rPr>
              <w:t xml:space="preserve">s for the site by clicking </w:t>
            </w:r>
            <w:r>
              <w:rPr>
                <w:rStyle w:val="mqInternal"/>
                <w:noProof/>
              </w:rPr>
              <w:t>[1}</w:t>
            </w:r>
            <w:r>
              <w:rPr>
                <w:noProof/>
              </w:rPr>
              <w:t>Add Custom Domain</w:t>
            </w:r>
            <w:r>
              <w:rPr>
                <w:rStyle w:val="mqInternal"/>
                <w:noProof/>
              </w:rPr>
              <w:t>{2]</w:t>
            </w:r>
            <w:r>
              <w:rPr>
                <w:noProof/>
              </w:rPr>
              <w:t>.</w:t>
            </w:r>
          </w:p>
        </w:tc>
        <w:tc>
          <w:tcPr>
            <w:tcW w:w="7407" w:type="dxa"/>
          </w:tcPr>
          <w:p w:rsidR="00000000" w:rsidRDefault="005F10A7">
            <w:pPr>
              <w:rPr>
                <w:lang w:val="es-ES_tradnl"/>
              </w:rPr>
            </w:pPr>
            <w:r>
              <w:rPr>
                <w:lang w:val="es-ES_tradnl"/>
              </w:rPr>
              <w:t xml:space="preserve">Agregue dominios adicionales para el sitio haciendo clic en </w:t>
            </w:r>
            <w:r>
              <w:rPr>
                <w:rStyle w:val="mqInternal"/>
                <w:noProof/>
                <w:lang w:val="es-ES_tradnl"/>
              </w:rPr>
              <w:t>[1}</w:t>
            </w:r>
            <w:r>
              <w:rPr>
                <w:lang w:val="es-ES_tradnl"/>
              </w:rPr>
              <w:t>Agregar dominio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6e0e23b8-452e-47a6-8e31-b706843b8922</w:t>
            </w:r>
          </w:p>
        </w:tc>
        <w:tc>
          <w:tcPr>
            <w:tcW w:w="7407" w:type="dxa"/>
            <w:shd w:val="clear" w:color="auto" w:fill="F2F2F2" w:themeFill="background1" w:themeFillShade="F2"/>
          </w:tcPr>
          <w:p w:rsidR="00000000" w:rsidRDefault="005F10A7">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f127a7a3-6a02-4122-ab45-45e0dd36d7ee</w:t>
            </w:r>
          </w:p>
        </w:tc>
        <w:tc>
          <w:tcPr>
            <w:tcW w:w="7407" w:type="dxa"/>
            <w:shd w:val="clear" w:color="auto" w:fill="F2F2F2" w:themeFill="background1" w:themeFillShade="F2"/>
          </w:tcPr>
          <w:p w:rsidR="00000000" w:rsidRDefault="005F10A7">
            <w:pPr>
              <w:rPr>
                <w:noProof/>
              </w:rPr>
            </w:pPr>
            <w:r>
              <w:rPr>
                <w:noProof/>
              </w:rPr>
              <w:t>Click the delete icon (</w:t>
            </w:r>
            <w:r>
              <w:rPr>
                <w:rStyle w:val="mqInternal"/>
                <w:noProof/>
              </w:rPr>
              <w:t>[1]</w:t>
            </w:r>
            <w:r>
              <w:rPr>
                <w:noProof/>
              </w:rPr>
              <w:t>) to remove a custom domain.</w:t>
            </w:r>
          </w:p>
        </w:tc>
        <w:tc>
          <w:tcPr>
            <w:tcW w:w="7407" w:type="dxa"/>
          </w:tcPr>
          <w:p w:rsidR="00000000" w:rsidRDefault="005F10A7">
            <w:pPr>
              <w:rPr>
                <w:lang w:val="es-ES_tradnl"/>
              </w:rPr>
            </w:pPr>
            <w:r>
              <w:rPr>
                <w:lang w:val="es-ES_tradnl"/>
              </w:rPr>
              <w:t>Haga clic en el icono de eliminar (</w:t>
            </w:r>
            <w:r>
              <w:rPr>
                <w:rStyle w:val="mqInternal"/>
                <w:noProof/>
                <w:lang w:val="es-ES_tradnl"/>
              </w:rPr>
              <w:t>[1]</w:t>
            </w:r>
            <w:r>
              <w:rPr>
                <w:lang w:val="es-ES_tradnl"/>
              </w:rPr>
              <w:t xml:space="preserve"> ) para eliminar un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6478b215-ca1a-4368-977e-f2c61ec83591</w:t>
            </w:r>
          </w:p>
        </w:tc>
        <w:tc>
          <w:tcPr>
            <w:tcW w:w="7407" w:type="dxa"/>
            <w:shd w:val="clear" w:color="auto" w:fill="F2F2F2" w:themeFill="background1" w:themeFillShade="F2"/>
          </w:tcPr>
          <w:p w:rsidR="00000000" w:rsidRDefault="005F10A7">
            <w:pPr>
              <w:rPr>
                <w:noProof/>
              </w:rPr>
            </w:pPr>
            <w:r>
              <w:rPr>
                <w:noProof/>
              </w:rPr>
              <w:t>delete icon</w:t>
            </w:r>
          </w:p>
        </w:tc>
        <w:tc>
          <w:tcPr>
            <w:tcW w:w="7407" w:type="dxa"/>
          </w:tcPr>
          <w:p w:rsidR="00000000" w:rsidRDefault="005F10A7">
            <w:pPr>
              <w:rPr>
                <w:lang w:val="es-ES_tradnl"/>
              </w:rPr>
            </w:pPr>
            <w:r>
              <w:rPr>
                <w:lang w:val="es-ES_tradnl"/>
              </w:rPr>
              <w:t>borrar 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68f7e2cf-f2d1-4d56-96ee-56ce62c47a8d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edd3c9e0-c20e-4b13-a8c2-d706a5207a87</w:t>
            </w:r>
          </w:p>
        </w:tc>
        <w:tc>
          <w:tcPr>
            <w:tcW w:w="7407" w:type="dxa"/>
            <w:shd w:val="clear" w:color="auto" w:fill="F2F2F2" w:themeFill="background1" w:themeFillShade="F2"/>
          </w:tcPr>
          <w:p w:rsidR="00000000" w:rsidRDefault="005F10A7">
            <w:pPr>
              <w:rPr>
                <w:noProof/>
              </w:rPr>
            </w:pPr>
            <w:r>
              <w:rPr>
                <w:noProof/>
              </w:rPr>
              <w:t>For any of the domain changes (including activating or deleting a domain) to take effect, the site must be published.</w:t>
            </w:r>
          </w:p>
        </w:tc>
        <w:tc>
          <w:tcPr>
            <w:tcW w:w="7407" w:type="dxa"/>
          </w:tcPr>
          <w:p w:rsidR="00000000" w:rsidRDefault="005F10A7">
            <w:pPr>
              <w:rPr>
                <w:lang w:val="es-ES_tradnl"/>
              </w:rPr>
            </w:pPr>
            <w:r>
              <w:rPr>
                <w:lang w:val="es-ES_tradnl"/>
              </w:rPr>
              <w:t>Para que cualquiera de los cambios de dominio (incluida la activaci</w:t>
            </w:r>
            <w:r>
              <w:rPr>
                <w:lang w:val="es-ES_tradnl"/>
              </w:rPr>
              <w:t>ó</w:t>
            </w:r>
            <w:r>
              <w:rPr>
                <w:lang w:val="es-ES_tradnl"/>
              </w:rPr>
              <w:t>n o eliminaci</w:t>
            </w:r>
            <w:r>
              <w:rPr>
                <w:lang w:val="es-ES_tradnl"/>
              </w:rPr>
              <w:t>ó</w:t>
            </w:r>
            <w:r>
              <w:rPr>
                <w:lang w:val="es-ES_tradnl"/>
              </w:rPr>
              <w:t>n de un dominio) surta efecto, el sitio debe estar publicado.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b12a0745-953e-463d-b35b-25b03874ca0f</w:t>
            </w:r>
          </w:p>
        </w:tc>
        <w:tc>
          <w:tcPr>
            <w:tcW w:w="7407" w:type="dxa"/>
            <w:shd w:val="clear" w:color="auto" w:fill="F2F2F2" w:themeFill="background1" w:themeFillShade="F2"/>
          </w:tcPr>
          <w:p w:rsidR="00000000" w:rsidRDefault="005F10A7">
            <w:pPr>
              <w:rPr>
                <w:noProof/>
              </w:rPr>
            </w:pPr>
            <w:r>
              <w:rPr>
                <w:noProof/>
              </w:rPr>
              <w:t>The list of custom domains will be listed in the publishing dialog.</w:t>
            </w:r>
          </w:p>
        </w:tc>
        <w:tc>
          <w:tcPr>
            <w:tcW w:w="7407" w:type="dxa"/>
          </w:tcPr>
          <w:p w:rsidR="00000000" w:rsidRDefault="005F10A7">
            <w:pPr>
              <w:rPr>
                <w:lang w:val="es-ES_tradnl"/>
              </w:rPr>
            </w:pPr>
            <w:r>
              <w:rPr>
                <w:lang w:val="es-ES_tradnl"/>
              </w:rPr>
              <w:t>La</w:t>
            </w:r>
            <w:r>
              <w:rPr>
                <w:lang w:val="es-ES_tradnl"/>
              </w:rPr>
              <w:t xml:space="preserve"> lista de dominios personalizados aparecer</w:t>
            </w:r>
            <w:r>
              <w:rPr>
                <w:lang w:val="es-ES_tradnl"/>
              </w:rPr>
              <w:t>á</w:t>
            </w:r>
            <w:r>
              <w:rPr>
                <w:lang w:val="es-ES_tradnl"/>
              </w:rPr>
              <w:t xml:space="preserve"> en el cuadro de di</w:t>
            </w:r>
            <w:r>
              <w:rPr>
                <w:lang w:val="es-ES_tradnl"/>
              </w:rPr>
              <w:t>á</w:t>
            </w:r>
            <w:r>
              <w:rPr>
                <w:lang w:val="es-ES_tradnl"/>
              </w:rPr>
              <w:t>logo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91d8a183-c451-4651-a092-80d8a778b0e2</w:t>
            </w:r>
          </w:p>
        </w:tc>
        <w:tc>
          <w:tcPr>
            <w:tcW w:w="7407" w:type="dxa"/>
            <w:shd w:val="clear" w:color="auto" w:fill="F2F2F2" w:themeFill="background1" w:themeFillShade="F2"/>
          </w:tcPr>
          <w:p w:rsidR="00000000" w:rsidRDefault="005F10A7">
            <w:pPr>
              <w:rPr>
                <w:noProof/>
              </w:rPr>
            </w:pPr>
            <w:r>
              <w:rPr>
                <w:noProof/>
              </w:rPr>
              <w:t>publishing dialog</w:t>
            </w:r>
          </w:p>
        </w:tc>
        <w:tc>
          <w:tcPr>
            <w:tcW w:w="7407" w:type="dxa"/>
          </w:tcPr>
          <w:p w:rsidR="00000000" w:rsidRDefault="005F10A7">
            <w:pPr>
              <w:rPr>
                <w:lang w:val="es-ES_tradnl"/>
              </w:rPr>
            </w:pPr>
            <w:r>
              <w:rPr>
                <w:lang w:val="es-ES_tradnl"/>
              </w:rPr>
              <w:t>di</w:t>
            </w:r>
            <w:r>
              <w:rPr>
                <w:lang w:val="es-ES_tradnl"/>
              </w:rPr>
              <w:t>á</w:t>
            </w:r>
            <w:r>
              <w:rPr>
                <w:lang w:val="es-ES_tradnl"/>
              </w:rPr>
              <w:t>logo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73c3d73f-fdfc-460c-8104-a0a6c6f6bceb</w:t>
            </w:r>
          </w:p>
        </w:tc>
        <w:tc>
          <w:tcPr>
            <w:tcW w:w="7407" w:type="dxa"/>
            <w:shd w:val="clear" w:color="auto" w:fill="F2F2F2" w:themeFill="background1" w:themeFillShade="F2"/>
          </w:tcPr>
          <w:p w:rsidR="00000000" w:rsidRDefault="005F10A7">
            <w:pPr>
              <w:rPr>
                <w:noProof/>
              </w:rPr>
            </w:pPr>
            <w:r>
              <w:rPr>
                <w:noProof/>
              </w:rPr>
              <w:t>To disable or remove any of the custom domains,</w:t>
            </w:r>
            <w:r>
              <w:rPr>
                <w:noProof/>
              </w:rPr>
              <w:t xml:space="preserve">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icon (</w:t>
            </w:r>
            <w:r>
              <w:rPr>
                <w:rStyle w:val="mqInternal"/>
                <w:noProof/>
              </w:rPr>
              <w:t>[5]</w:t>
            </w:r>
            <w:r>
              <w:rPr>
                <w:noProof/>
              </w:rPr>
              <w:t>) to remove the custom domain.</w:t>
            </w:r>
          </w:p>
        </w:tc>
        <w:tc>
          <w:tcPr>
            <w:tcW w:w="7407" w:type="dxa"/>
          </w:tcPr>
          <w:p w:rsidR="00000000" w:rsidRDefault="005F10A7">
            <w:pPr>
              <w:rPr>
                <w:lang w:val="es-ES_tradnl"/>
              </w:rPr>
            </w:pPr>
            <w:r>
              <w:rPr>
                <w:lang w:val="es-ES_tradnl"/>
              </w:rPr>
              <w:t>Para deshabilitar o eliminar cualquiera de los dominios personalizados, edite el</w:t>
            </w:r>
            <w:r>
              <w:rPr>
                <w:lang w:val="es-ES_tradnl"/>
              </w:rPr>
              <w:t xml:space="preserve"> sitio, haga clic en </w:t>
            </w:r>
            <w:r>
              <w:rPr>
                <w:rStyle w:val="mqInternal"/>
                <w:noProof/>
                <w:lang w:val="es-ES_tradnl"/>
              </w:rPr>
              <w:t>[1}</w:t>
            </w:r>
            <w:r>
              <w:rPr>
                <w:lang w:val="es-ES_tradnl"/>
              </w:rPr>
              <w:t>CONFIGURACI</w:t>
            </w:r>
            <w:r>
              <w:rPr>
                <w:lang w:val="es-ES_tradnl"/>
              </w:rPr>
              <w:t>Ó</w:t>
            </w:r>
            <w:r>
              <w:rPr>
                <w:lang w:val="es-ES_tradnl"/>
              </w:rPr>
              <w:t xml:space="preserve">N DEL SITIO&gt; URL </w:t>
            </w:r>
            <w:r>
              <w:rPr>
                <w:rStyle w:val="mqInternal"/>
                <w:noProof/>
                <w:lang w:val="es-ES_tradnl"/>
              </w:rPr>
              <w:t>{2]</w:t>
            </w:r>
            <w:r>
              <w:rPr>
                <w:lang w:val="es-ES_tradnl"/>
              </w:rPr>
              <w:t xml:space="preserve">y desmarque la </w:t>
            </w:r>
            <w:r>
              <w:rPr>
                <w:rStyle w:val="mqInternal"/>
                <w:noProof/>
                <w:lang w:val="es-ES_tradnl"/>
              </w:rPr>
              <w:t>[1}</w:t>
            </w:r>
            <w:r>
              <w:rPr>
                <w:lang w:val="es-ES_tradnl"/>
              </w:rPr>
              <w:t>Activo</w:t>
            </w:r>
            <w:r>
              <w:rPr>
                <w:rStyle w:val="mqInternal"/>
                <w:noProof/>
                <w:lang w:val="es-ES_tradnl"/>
              </w:rPr>
              <w:t>{2]</w:t>
            </w:r>
            <w:r>
              <w:rPr>
                <w:lang w:val="es-ES_tradnl"/>
              </w:rPr>
              <w:t xml:space="preserve"> casilla de verificaci</w:t>
            </w:r>
            <w:r>
              <w:rPr>
                <w:lang w:val="es-ES_tradnl"/>
              </w:rPr>
              <w:t>ó</w:t>
            </w:r>
            <w:r>
              <w:rPr>
                <w:lang w:val="es-ES_tradnl"/>
              </w:rPr>
              <w:t>n para desactivar el dominio o haga clic en el icono de eliminar (</w:t>
            </w:r>
            <w:r>
              <w:rPr>
                <w:rStyle w:val="mqInternal"/>
                <w:noProof/>
                <w:lang w:val="es-ES_tradnl"/>
              </w:rPr>
              <w:t>[5]</w:t>
            </w:r>
            <w:r>
              <w:rPr>
                <w:lang w:val="es-ES_tradnl"/>
              </w:rPr>
              <w:t xml:space="preserve"> ) para eliminar el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105c0e9d-9f66-4362-91f9-a0adbbef2295</w:t>
            </w:r>
          </w:p>
        </w:tc>
        <w:tc>
          <w:tcPr>
            <w:tcW w:w="7407" w:type="dxa"/>
            <w:shd w:val="clear" w:color="auto" w:fill="F2F2F2" w:themeFill="background1" w:themeFillShade="F2"/>
          </w:tcPr>
          <w:p w:rsidR="00000000" w:rsidRDefault="005F10A7">
            <w:pPr>
              <w:rPr>
                <w:noProof/>
              </w:rPr>
            </w:pPr>
            <w:r>
              <w:rPr>
                <w:noProof/>
              </w:rPr>
              <w:t>delete icon</w:t>
            </w:r>
          </w:p>
        </w:tc>
        <w:tc>
          <w:tcPr>
            <w:tcW w:w="7407" w:type="dxa"/>
          </w:tcPr>
          <w:p w:rsidR="00000000" w:rsidRDefault="005F10A7">
            <w:pPr>
              <w:rPr>
                <w:lang w:val="es-ES_tradnl"/>
              </w:rPr>
            </w:pPr>
            <w:r>
              <w:rPr>
                <w:lang w:val="es-ES_tradnl"/>
              </w:rPr>
              <w:t>borrar icono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changing-player-layout-portal-experience.html</w:t>
            </w:r>
          </w:p>
          <w:p w:rsidR="00000000" w:rsidRDefault="005F10A7">
            <w:pPr>
              <w:jc w:val="center"/>
              <w:rPr>
                <w:b/>
                <w:noProof/>
              </w:rPr>
            </w:pPr>
            <w:r>
              <w:rPr>
                <w:b/>
                <w:noProof/>
              </w:rPr>
              <w:t>MQ971010 f0b8e1ba-70e5-4e07-ab44-1e2bfeb52498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1ffdc2e0-0483-425a-9cd0-76ac6fcd8bcd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aabbaef4-e0fb-4d05-a134-4ce6aa2f0c92</w:t>
            </w:r>
          </w:p>
        </w:tc>
        <w:tc>
          <w:tcPr>
            <w:tcW w:w="7407" w:type="dxa"/>
            <w:shd w:val="clear" w:color="auto" w:fill="F2F2F2" w:themeFill="background1" w:themeFillShade="F2"/>
          </w:tcPr>
          <w:p w:rsidR="00000000" w:rsidRDefault="005F10A7">
            <w:pPr>
              <w:rPr>
                <w:noProof/>
              </w:rPr>
            </w:pPr>
            <w:r>
              <w:rPr>
                <w:noProof/>
              </w:rPr>
              <w:t>Changing the Player Layout on a Portal Experience parent:</w:t>
            </w:r>
          </w:p>
        </w:tc>
        <w:tc>
          <w:tcPr>
            <w:tcW w:w="7407" w:type="dxa"/>
          </w:tcPr>
          <w:p w:rsidR="00000000" w:rsidRDefault="005F10A7">
            <w:pPr>
              <w:rPr>
                <w:lang w:val="es-ES_tradnl"/>
              </w:rPr>
            </w:pPr>
            <w:r>
              <w:rPr>
                <w:lang w:val="es-ES_tradnl"/>
              </w:rPr>
              <w:t>Cambiar el dise</w:t>
            </w:r>
            <w:r>
              <w:rPr>
                <w:lang w:val="es-ES_tradnl"/>
              </w:rPr>
              <w:t>ñ</w:t>
            </w:r>
            <w:r>
              <w:rPr>
                <w:lang w:val="es-ES_tradnl"/>
              </w:rPr>
              <w:t>o del jugador en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81d1bdc7-1a81-4f91-8247-65b99f70ab35</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10dd51c1-805e-4f3d-a25b-813b6fdd8334</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 </w:t>
            </w:r>
            <w:r>
              <w:rPr>
                <w:noProof/>
                <w:sz w:val="16"/>
              </w:rPr>
              <w:br/>
            </w:r>
            <w:r>
              <w:rPr>
                <w:noProof/>
                <w:sz w:val="2"/>
              </w:rPr>
              <w:t>46d5b0a8-dd8b-4db2-9ed8-40b7c5a2f5a4</w:t>
            </w:r>
          </w:p>
        </w:tc>
        <w:tc>
          <w:tcPr>
            <w:tcW w:w="7407" w:type="dxa"/>
            <w:shd w:val="clear" w:color="auto" w:fill="F2F2F2" w:themeFill="background1" w:themeFillShade="F2"/>
          </w:tcPr>
          <w:p w:rsidR="00000000" w:rsidRDefault="005F10A7">
            <w:pPr>
              <w:rPr>
                <w:noProof/>
              </w:rPr>
            </w:pPr>
            <w:r>
              <w:rPr>
                <w:noProof/>
              </w:rPr>
              <w:t>Changing the Player Layout on a Portal Experience</w:t>
            </w:r>
          </w:p>
        </w:tc>
        <w:tc>
          <w:tcPr>
            <w:tcW w:w="7407" w:type="dxa"/>
          </w:tcPr>
          <w:p w:rsidR="00000000" w:rsidRDefault="005F10A7">
            <w:pPr>
              <w:rPr>
                <w:lang w:val="es-ES_tradnl"/>
              </w:rPr>
            </w:pPr>
            <w:r>
              <w:rPr>
                <w:lang w:val="es-ES_tradnl"/>
              </w:rPr>
              <w:t>Cambiar el dise</w:t>
            </w:r>
            <w:r>
              <w:rPr>
                <w:lang w:val="es-ES_tradnl"/>
              </w:rPr>
              <w:t>ñ</w:t>
            </w:r>
            <w:r>
              <w:rPr>
                <w:lang w:val="es-ES_tradnl"/>
              </w:rPr>
              <w:t>o del jugador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b40be0b9-cddd-4c83-b659-d9fa3db2</w:t>
            </w:r>
            <w:r>
              <w:rPr>
                <w:noProof/>
                <w:sz w:val="2"/>
              </w:rPr>
              <w:t>4441</w:t>
            </w:r>
          </w:p>
        </w:tc>
        <w:tc>
          <w:tcPr>
            <w:tcW w:w="7407" w:type="dxa"/>
            <w:shd w:val="clear" w:color="auto" w:fill="F2F2F2" w:themeFill="background1" w:themeFillShade="F2"/>
          </w:tcPr>
          <w:p w:rsidR="00000000" w:rsidRDefault="005F10A7">
            <w:pPr>
              <w:rPr>
                <w:noProof/>
              </w:rPr>
            </w:pPr>
            <w:r>
              <w:rPr>
                <w:noProof/>
              </w:rPr>
              <w:t>In this topic you will learn how to change the player layout on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cambiar el dise</w:t>
            </w:r>
            <w:r>
              <w:rPr>
                <w:lang w:val="es-ES_tradnl"/>
              </w:rPr>
              <w:t>ñ</w:t>
            </w:r>
            <w:r>
              <w:rPr>
                <w:lang w:val="es-ES_tradnl"/>
              </w:rPr>
              <w:t>o del reproductor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cfb40624-9ede-44bd-bc02-9c5a6a91df5f</w:t>
            </w:r>
          </w:p>
        </w:tc>
        <w:tc>
          <w:tcPr>
            <w:tcW w:w="7407" w:type="dxa"/>
            <w:shd w:val="clear" w:color="auto" w:fill="F2F2F2" w:themeFill="background1" w:themeFillShade="F2"/>
          </w:tcPr>
          <w:p w:rsidR="00000000" w:rsidRDefault="005F10A7">
            <w:pPr>
              <w:rPr>
                <w:noProof/>
              </w:rPr>
            </w:pPr>
            <w:r>
              <w:rPr>
                <w:noProof/>
              </w:rPr>
              <w:t>Depending upon the portal templa</w:t>
            </w:r>
            <w:r>
              <w:rPr>
                <w:noProof/>
              </w:rPr>
              <w:t>te that was selected when the experience was created, some of the page templates may provide the ability to change the player layout for the page.</w:t>
            </w:r>
          </w:p>
        </w:tc>
        <w:tc>
          <w:tcPr>
            <w:tcW w:w="7407" w:type="dxa"/>
          </w:tcPr>
          <w:p w:rsidR="00000000" w:rsidRDefault="005F10A7">
            <w:pPr>
              <w:rPr>
                <w:lang w:val="es-ES_tradnl"/>
              </w:rPr>
            </w:pPr>
            <w:r>
              <w:rPr>
                <w:lang w:val="es-ES_tradnl"/>
              </w:rPr>
              <w:t>Dependiendo de la plantilla de portal que se seleccion</w:t>
            </w:r>
            <w:r>
              <w:rPr>
                <w:lang w:val="es-ES_tradnl"/>
              </w:rPr>
              <w:t>ó</w:t>
            </w:r>
            <w:r>
              <w:rPr>
                <w:lang w:val="es-ES_tradnl"/>
              </w:rPr>
              <w:t xml:space="preserve"> cuando se cre</w:t>
            </w:r>
            <w:r>
              <w:rPr>
                <w:lang w:val="es-ES_tradnl"/>
              </w:rPr>
              <w:t>ó</w:t>
            </w:r>
            <w:r>
              <w:rPr>
                <w:lang w:val="es-ES_tradnl"/>
              </w:rPr>
              <w:t xml:space="preserve"> la experiencia, algunas de las plantil</w:t>
            </w:r>
            <w:r>
              <w:rPr>
                <w:lang w:val="es-ES_tradnl"/>
              </w:rPr>
              <w:t>las de p</w:t>
            </w:r>
            <w:r>
              <w:rPr>
                <w:lang w:val="es-ES_tradnl"/>
              </w:rPr>
              <w:t>á</w:t>
            </w:r>
            <w:r>
              <w:rPr>
                <w:lang w:val="es-ES_tradnl"/>
              </w:rPr>
              <w:t>gina pueden brindar la capacidad de cambiar el dise</w:t>
            </w:r>
            <w:r>
              <w:rPr>
                <w:lang w:val="es-ES_tradnl"/>
              </w:rPr>
              <w:t>ñ</w:t>
            </w:r>
            <w:r>
              <w:rPr>
                <w:lang w:val="es-ES_tradnl"/>
              </w:rPr>
              <w:t>o del reproductor para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af991afe-2a89-4e54-8b41-7c58064ab892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6230a66c-163d-442c-9abf-b961a1df152e</w:t>
            </w:r>
          </w:p>
        </w:tc>
        <w:tc>
          <w:tcPr>
            <w:tcW w:w="7407" w:type="dxa"/>
            <w:shd w:val="clear" w:color="auto" w:fill="F2F2F2" w:themeFill="background1" w:themeFillShade="F2"/>
          </w:tcPr>
          <w:p w:rsidR="00000000" w:rsidRDefault="005F10A7">
            <w:pPr>
              <w:rPr>
                <w:noProof/>
              </w:rPr>
            </w:pPr>
            <w:r>
              <w:rPr>
                <w:noProof/>
              </w:rPr>
              <w:t>Not all page templates provide the ability to customize the player layout.</w:t>
            </w:r>
          </w:p>
        </w:tc>
        <w:tc>
          <w:tcPr>
            <w:tcW w:w="7407" w:type="dxa"/>
          </w:tcPr>
          <w:p w:rsidR="00000000" w:rsidRDefault="005F10A7">
            <w:pPr>
              <w:rPr>
                <w:lang w:val="es-ES_tradnl"/>
              </w:rPr>
            </w:pPr>
            <w:r>
              <w:rPr>
                <w:lang w:val="es-ES_tradnl"/>
              </w:rPr>
              <w:t>No todas las plantillas de p</w:t>
            </w:r>
            <w:r>
              <w:rPr>
                <w:lang w:val="es-ES_tradnl"/>
              </w:rPr>
              <w:t>á</w:t>
            </w:r>
            <w:r>
              <w:rPr>
                <w:lang w:val="es-ES_tradnl"/>
              </w:rPr>
              <w:t>gina ofrecen la posibilidad de personalizar el dise</w:t>
            </w:r>
            <w:r>
              <w:rPr>
                <w:lang w:val="es-ES_tradnl"/>
              </w:rPr>
              <w:t>ñ</w:t>
            </w:r>
            <w:r>
              <w:rPr>
                <w:lang w:val="es-ES_tradnl"/>
              </w:rPr>
              <w:t>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6f11e6da-d2a8-4bfb-ad79-5e72af0df945</w:t>
            </w:r>
          </w:p>
        </w:tc>
        <w:tc>
          <w:tcPr>
            <w:tcW w:w="7407" w:type="dxa"/>
            <w:shd w:val="clear" w:color="auto" w:fill="F2F2F2" w:themeFill="background1" w:themeFillShade="F2"/>
          </w:tcPr>
          <w:p w:rsidR="00000000" w:rsidRDefault="005F10A7">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000000" w:rsidRDefault="005F10A7">
            <w:pPr>
              <w:rPr>
                <w:lang w:val="es-ES_tradnl"/>
              </w:rPr>
            </w:pPr>
            <w:r>
              <w:rPr>
                <w:lang w:val="es-ES_tradnl"/>
              </w:rPr>
              <w:t>Si se puede cambiar la distribuci</w:t>
            </w:r>
            <w:r>
              <w:rPr>
                <w:lang w:val="es-ES_tradnl"/>
              </w:rPr>
              <w:t>ó</w:t>
            </w:r>
            <w:r>
              <w:rPr>
                <w:lang w:val="es-ES_tradnl"/>
              </w:rPr>
              <w:t xml:space="preserve">n del reproductor, </w:t>
            </w:r>
            <w:r>
              <w:rPr>
                <w:rStyle w:val="mqInternal"/>
                <w:noProof/>
                <w:lang w:val="es-ES_tradnl"/>
              </w:rPr>
              <w:t>[1}</w:t>
            </w:r>
            <w:r>
              <w:rPr>
                <w:lang w:val="es-ES_tradnl"/>
              </w:rPr>
              <w:t>Cambia el dise</w:t>
            </w:r>
            <w:r>
              <w:rPr>
                <w:lang w:val="es-ES_tradnl"/>
              </w:rPr>
              <w:t>ñ</w:t>
            </w:r>
            <w:r>
              <w:rPr>
                <w:lang w:val="es-ES_tradnl"/>
              </w:rPr>
              <w:t>o</w:t>
            </w:r>
            <w:r>
              <w:rPr>
                <w:rStyle w:val="mqInternal"/>
                <w:noProof/>
                <w:lang w:val="es-ES_tradnl"/>
              </w:rPr>
              <w:t>{2]</w:t>
            </w:r>
            <w:r>
              <w:rPr>
                <w:lang w:val="es-ES_tradnl"/>
              </w:rPr>
              <w:t xml:space="preserve"> aparecer</w:t>
            </w:r>
            <w:r>
              <w:rPr>
                <w:lang w:val="es-ES_tradnl"/>
              </w:rPr>
              <w:t>á</w:t>
            </w:r>
            <w:r>
              <w:rPr>
                <w:lang w:val="es-ES_tradnl"/>
              </w:rPr>
              <w:t xml:space="preserve"> un men</w:t>
            </w:r>
            <w:r>
              <w:rPr>
                <w:lang w:val="es-ES_tradnl"/>
              </w:rPr>
              <w:t>ú</w:t>
            </w:r>
            <w:r>
              <w:rPr>
                <w:lang w:val="es-ES_tradnl"/>
              </w:rPr>
              <w:t xml:space="preserve"> desplegable junto al nombre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738d2f10-5f90-4c12-aadd-b8de3ba7eea9</w:t>
            </w:r>
          </w:p>
        </w:tc>
        <w:tc>
          <w:tcPr>
            <w:tcW w:w="7407" w:type="dxa"/>
            <w:shd w:val="clear" w:color="auto" w:fill="F2F2F2" w:themeFill="background1" w:themeFillShade="F2"/>
          </w:tcPr>
          <w:p w:rsidR="00000000" w:rsidRDefault="005F10A7">
            <w:pPr>
              <w:rPr>
                <w:noProof/>
              </w:rPr>
            </w:pPr>
            <w:r>
              <w:rPr>
                <w:noProof/>
              </w:rPr>
              <w:t>Changing the p</w:t>
            </w:r>
            <w:r>
              <w:rPr>
                <w:noProof/>
              </w:rPr>
              <w:t>layer layout</w:t>
            </w:r>
          </w:p>
        </w:tc>
        <w:tc>
          <w:tcPr>
            <w:tcW w:w="7407" w:type="dxa"/>
          </w:tcPr>
          <w:p w:rsidR="00000000" w:rsidRDefault="005F10A7">
            <w:pPr>
              <w:rPr>
                <w:lang w:val="es-ES_tradnl"/>
              </w:rPr>
            </w:pPr>
            <w:r>
              <w:rPr>
                <w:lang w:val="es-ES_tradnl"/>
              </w:rPr>
              <w:t>Cambiar el dise</w:t>
            </w:r>
            <w:r>
              <w:rPr>
                <w:lang w:val="es-ES_tradnl"/>
              </w:rPr>
              <w:t>ñ</w:t>
            </w:r>
            <w:r>
              <w:rPr>
                <w:lang w:val="es-ES_tradnl"/>
              </w:rPr>
              <w:t>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a5c87c6f-b8e9-48fd-a285-a33d3c3294e0</w:t>
            </w:r>
          </w:p>
        </w:tc>
        <w:tc>
          <w:tcPr>
            <w:tcW w:w="7407" w:type="dxa"/>
            <w:shd w:val="clear" w:color="auto" w:fill="F2F2F2" w:themeFill="background1" w:themeFillShade="F2"/>
          </w:tcPr>
          <w:p w:rsidR="00000000" w:rsidRDefault="005F10A7">
            <w:pPr>
              <w:rPr>
                <w:noProof/>
              </w:rPr>
            </w:pPr>
            <w:r>
              <w:rPr>
                <w:noProof/>
              </w:rPr>
              <w:t xml:space="preserve">To change the player layout, click the </w:t>
            </w:r>
            <w:r>
              <w:rPr>
                <w:rStyle w:val="mqInternal"/>
                <w:noProof/>
              </w:rPr>
              <w:t>[1}</w:t>
            </w:r>
            <w:r>
              <w:rPr>
                <w:noProof/>
              </w:rPr>
              <w:t>Change Layout</w:t>
            </w:r>
            <w:r>
              <w:rPr>
                <w:rStyle w:val="mqInternal"/>
                <w:noProof/>
              </w:rPr>
              <w:t>{2]</w:t>
            </w:r>
            <w:r>
              <w:rPr>
                <w:noProof/>
              </w:rPr>
              <w:t xml:space="preserve"> link and select a new player layout.</w:t>
            </w:r>
          </w:p>
        </w:tc>
        <w:tc>
          <w:tcPr>
            <w:tcW w:w="7407" w:type="dxa"/>
          </w:tcPr>
          <w:p w:rsidR="00000000" w:rsidRDefault="005F10A7">
            <w:pPr>
              <w:rPr>
                <w:lang w:val="es-ES_tradnl"/>
              </w:rPr>
            </w:pPr>
            <w:r>
              <w:rPr>
                <w:lang w:val="es-ES_tradnl"/>
              </w:rPr>
              <w:t>Para cambiar el dise</w:t>
            </w:r>
            <w:r>
              <w:rPr>
                <w:lang w:val="es-ES_tradnl"/>
              </w:rPr>
              <w:t>ñ</w:t>
            </w:r>
            <w:r>
              <w:rPr>
                <w:lang w:val="es-ES_tradnl"/>
              </w:rPr>
              <w:t xml:space="preserve">o del reproductor, haga clic en el </w:t>
            </w:r>
            <w:r>
              <w:rPr>
                <w:rStyle w:val="mqInternal"/>
                <w:noProof/>
                <w:lang w:val="es-ES_tradnl"/>
              </w:rPr>
              <w:t>[1}</w:t>
            </w:r>
            <w:r>
              <w:rPr>
                <w:lang w:val="es-ES_tradnl"/>
              </w:rPr>
              <w:t>Cambia el di</w:t>
            </w:r>
            <w:r>
              <w:rPr>
                <w:lang w:val="es-ES_tradnl"/>
              </w:rPr>
              <w:t>se</w:t>
            </w:r>
            <w:r>
              <w:rPr>
                <w:lang w:val="es-ES_tradnl"/>
              </w:rPr>
              <w:t>ñ</w:t>
            </w:r>
            <w:r>
              <w:rPr>
                <w:lang w:val="es-ES_tradnl"/>
              </w:rPr>
              <w:t>o</w:t>
            </w:r>
            <w:r>
              <w:rPr>
                <w:rStyle w:val="mqInternal"/>
                <w:noProof/>
                <w:lang w:val="es-ES_tradnl"/>
              </w:rPr>
              <w:t>{2]</w:t>
            </w:r>
            <w:r>
              <w:rPr>
                <w:lang w:val="es-ES_tradnl"/>
              </w:rPr>
              <w:t xml:space="preserve"> enlace y seleccione un nuevo dise</w:t>
            </w:r>
            <w:r>
              <w:rPr>
                <w:lang w:val="es-ES_tradnl"/>
              </w:rPr>
              <w:t>ñ</w:t>
            </w:r>
            <w:r>
              <w:rPr>
                <w:lang w:val="es-ES_tradnl"/>
              </w:rPr>
              <w:t>o de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3c9cb8ca-144f-4385-9065-37dc8cda1155</w:t>
            </w:r>
          </w:p>
        </w:tc>
        <w:tc>
          <w:tcPr>
            <w:tcW w:w="7407" w:type="dxa"/>
            <w:shd w:val="clear" w:color="auto" w:fill="F2F2F2" w:themeFill="background1" w:themeFillShade="F2"/>
          </w:tcPr>
          <w:p w:rsidR="00000000" w:rsidRDefault="005F10A7">
            <w:pPr>
              <w:rPr>
                <w:noProof/>
              </w:rPr>
            </w:pPr>
            <w:r>
              <w:rPr>
                <w:noProof/>
              </w:rPr>
              <w:t>The following layouts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los siguientes dise</w:t>
            </w:r>
            <w:r>
              <w:rPr>
                <w:lang w:val="es-ES_tradnl"/>
              </w:rPr>
              <w:t>ñ</w:t>
            </w:r>
            <w:r>
              <w:rPr>
                <w:lang w:val="es-ES_tradnl"/>
              </w:rPr>
              <w: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0eb93b66-6781-4bab-ac49-addf495a4b8a</w:t>
            </w:r>
          </w:p>
        </w:tc>
        <w:tc>
          <w:tcPr>
            <w:tcW w:w="7407" w:type="dxa"/>
            <w:shd w:val="clear" w:color="auto" w:fill="F2F2F2" w:themeFill="background1" w:themeFillShade="F2"/>
          </w:tcPr>
          <w:p w:rsidR="00000000" w:rsidRDefault="005F10A7">
            <w:pPr>
              <w:rPr>
                <w:noProof/>
              </w:rPr>
            </w:pPr>
            <w:r>
              <w:rPr>
                <w:noProof/>
              </w:rPr>
              <w:t>Standard</w:t>
            </w:r>
          </w:p>
        </w:tc>
        <w:tc>
          <w:tcPr>
            <w:tcW w:w="7407" w:type="dxa"/>
          </w:tcPr>
          <w:p w:rsidR="00000000" w:rsidRDefault="005F10A7">
            <w:pPr>
              <w:rPr>
                <w:lang w:val="es-ES_tradnl"/>
              </w:rPr>
            </w:pPr>
            <w:r>
              <w:rPr>
                <w:lang w:val="es-ES_tradnl"/>
              </w:rPr>
              <w:t>Est</w:t>
            </w:r>
            <w:r>
              <w:rPr>
                <w:lang w:val="es-ES_tradnl"/>
              </w:rPr>
              <w:t>á</w:t>
            </w:r>
            <w:r>
              <w:rPr>
                <w:lang w:val="es-ES_tradnl"/>
              </w:rPr>
              <w:t>ndar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cb24b87a-c937-44ae-8823-d820a3803ba4</w:t>
            </w:r>
          </w:p>
        </w:tc>
        <w:tc>
          <w:tcPr>
            <w:tcW w:w="7407" w:type="dxa"/>
            <w:shd w:val="clear" w:color="auto" w:fill="F2F2F2" w:themeFill="background1" w:themeFillShade="F2"/>
          </w:tcPr>
          <w:p w:rsidR="00000000" w:rsidRDefault="005F10A7">
            <w:pPr>
              <w:rPr>
                <w:noProof/>
              </w:rPr>
            </w:pPr>
            <w:r>
              <w:rPr>
                <w:noProof/>
              </w:rPr>
              <w:t>Large</w:t>
            </w:r>
          </w:p>
        </w:tc>
        <w:tc>
          <w:tcPr>
            <w:tcW w:w="7407" w:type="dxa"/>
          </w:tcPr>
          <w:p w:rsidR="00000000" w:rsidRDefault="005F10A7">
            <w:pPr>
              <w:rPr>
                <w:lang w:val="es-ES_tradnl"/>
              </w:rPr>
            </w:pPr>
            <w:r>
              <w:rPr>
                <w:lang w:val="es-ES_tradnl"/>
              </w:rPr>
              <w:t>Grande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6c1ace36-0c57-4dd6-a31f-2225692ebacc</w:t>
            </w:r>
          </w:p>
        </w:tc>
        <w:tc>
          <w:tcPr>
            <w:tcW w:w="7407" w:type="dxa"/>
            <w:shd w:val="clear" w:color="auto" w:fill="F2F2F2" w:themeFill="background1" w:themeFillShade="F2"/>
          </w:tcPr>
          <w:p w:rsidR="00000000" w:rsidRDefault="005F10A7">
            <w:pPr>
              <w:rPr>
                <w:noProof/>
              </w:rPr>
            </w:pPr>
            <w:r>
              <w:rPr>
                <w:noProof/>
              </w:rPr>
              <w:t>Side Banner</w:t>
            </w:r>
          </w:p>
        </w:tc>
        <w:tc>
          <w:tcPr>
            <w:tcW w:w="7407" w:type="dxa"/>
          </w:tcPr>
          <w:p w:rsidR="00000000" w:rsidRDefault="005F10A7">
            <w:pPr>
              <w:rPr>
                <w:lang w:val="es-ES_tradnl"/>
              </w:rPr>
            </w:pPr>
            <w:r>
              <w:rPr>
                <w:lang w:val="es-ES_tradnl"/>
              </w:rPr>
              <w:t>Banner lateral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a6e8a8d6-4101-4f6e-8b62-6a553a2d3ce5</w:t>
            </w:r>
          </w:p>
        </w:tc>
        <w:tc>
          <w:tcPr>
            <w:tcW w:w="7407" w:type="dxa"/>
            <w:shd w:val="clear" w:color="auto" w:fill="F2F2F2" w:themeFill="background1" w:themeFillShade="F2"/>
          </w:tcPr>
          <w:p w:rsidR="00000000" w:rsidRDefault="005F10A7">
            <w:pPr>
              <w:rPr>
                <w:noProof/>
              </w:rPr>
            </w:pPr>
            <w:r>
              <w:rPr>
                <w:noProof/>
              </w:rPr>
              <w:t>Two Side Regions</w:t>
            </w:r>
          </w:p>
        </w:tc>
        <w:tc>
          <w:tcPr>
            <w:tcW w:w="7407" w:type="dxa"/>
          </w:tcPr>
          <w:p w:rsidR="00000000" w:rsidRDefault="005F10A7">
            <w:pPr>
              <w:rPr>
                <w:lang w:val="es-ES_tradnl"/>
              </w:rPr>
            </w:pPr>
            <w:r>
              <w:rPr>
                <w:lang w:val="es-ES_tradnl"/>
              </w:rPr>
              <w:t>Dos regiones laterales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9ed738d2-6930-4591-ab13-e2b293f92b0b</w:t>
            </w:r>
          </w:p>
        </w:tc>
        <w:tc>
          <w:tcPr>
            <w:tcW w:w="7407" w:type="dxa"/>
            <w:shd w:val="clear" w:color="auto" w:fill="F2F2F2" w:themeFill="background1" w:themeFillShade="F2"/>
          </w:tcPr>
          <w:p w:rsidR="00000000" w:rsidRDefault="005F10A7">
            <w:pPr>
              <w:rPr>
                <w:noProof/>
              </w:rPr>
            </w:pPr>
            <w:r>
              <w:rPr>
                <w:noProof/>
              </w:rPr>
              <w:t>Left Column</w:t>
            </w:r>
          </w:p>
        </w:tc>
        <w:tc>
          <w:tcPr>
            <w:tcW w:w="7407" w:type="dxa"/>
          </w:tcPr>
          <w:p w:rsidR="00000000" w:rsidRDefault="005F10A7">
            <w:pPr>
              <w:rPr>
                <w:lang w:val="es-ES_tradnl"/>
              </w:rPr>
            </w:pPr>
            <w:r>
              <w:rPr>
                <w:lang w:val="es-ES_tradnl"/>
              </w:rPr>
              <w:t>Columna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185e145a-050e-407d-bc47-42b4f72db1bd</w:t>
            </w:r>
          </w:p>
        </w:tc>
        <w:tc>
          <w:tcPr>
            <w:tcW w:w="7407" w:type="dxa"/>
            <w:shd w:val="clear" w:color="auto" w:fill="F2F2F2" w:themeFill="background1" w:themeFillShade="F2"/>
          </w:tcPr>
          <w:p w:rsidR="00000000" w:rsidRDefault="005F10A7">
            <w:pPr>
              <w:rPr>
                <w:noProof/>
              </w:rPr>
            </w:pPr>
            <w:r>
              <w:rPr>
                <w:noProof/>
              </w:rPr>
              <w:t>Note that the available layouts will depend on the template that is selected and the page selected.</w:t>
            </w:r>
          </w:p>
        </w:tc>
        <w:tc>
          <w:tcPr>
            <w:tcW w:w="7407" w:type="dxa"/>
          </w:tcPr>
          <w:p w:rsidR="00000000" w:rsidRDefault="005F10A7">
            <w:pPr>
              <w:rPr>
                <w:lang w:val="es-ES_tradnl"/>
              </w:rPr>
            </w:pPr>
            <w:r>
              <w:rPr>
                <w:lang w:val="es-ES_tradnl"/>
              </w:rPr>
              <w:t>Tenga en cuenta que los dise</w:t>
            </w:r>
            <w:r>
              <w:rPr>
                <w:lang w:val="es-ES_tradnl"/>
              </w:rPr>
              <w:t>ñ</w:t>
            </w:r>
            <w:r>
              <w:rPr>
                <w:lang w:val="es-ES_tradnl"/>
              </w:rPr>
              <w:t>os disponibles depender</w:t>
            </w:r>
            <w:r>
              <w:rPr>
                <w:lang w:val="es-ES_tradnl"/>
              </w:rPr>
              <w:t>á</w:t>
            </w:r>
            <w:r>
              <w:rPr>
                <w:lang w:val="es-ES_tradnl"/>
              </w:rPr>
              <w:t>n de la plantilla seleccionada y de la p</w:t>
            </w:r>
            <w:r>
              <w:rPr>
                <w:lang w:val="es-ES_tradnl"/>
              </w:rPr>
              <w:t>á</w:t>
            </w:r>
            <w:r>
              <w:rPr>
                <w:lang w:val="es-ES_tradnl"/>
              </w:rPr>
              <w:t>gi</w:t>
            </w:r>
            <w:r>
              <w:rPr>
                <w:lang w:val="es-ES_tradnl"/>
              </w:rPr>
              <w:t>na seleccionada.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65029e86-40ae-4690-8b68-9f60d50f4d44</w:t>
            </w:r>
          </w:p>
        </w:tc>
        <w:tc>
          <w:tcPr>
            <w:tcW w:w="7407" w:type="dxa"/>
            <w:shd w:val="clear" w:color="auto" w:fill="F2F2F2" w:themeFill="background1" w:themeFillShade="F2"/>
          </w:tcPr>
          <w:p w:rsidR="00000000" w:rsidRDefault="005F10A7">
            <w:pPr>
              <w:rPr>
                <w:noProof/>
              </w:rPr>
            </w:pPr>
            <w:r>
              <w:rPr>
                <w:noProof/>
              </w:rPr>
              <w:t>The current layout being used is indicated with a check mark.</w:t>
            </w:r>
          </w:p>
        </w:tc>
        <w:tc>
          <w:tcPr>
            <w:tcW w:w="7407" w:type="dxa"/>
          </w:tcPr>
          <w:p w:rsidR="00000000" w:rsidRDefault="005F10A7">
            <w:pPr>
              <w:rPr>
                <w:lang w:val="es-ES_tradnl"/>
              </w:rPr>
            </w:pPr>
            <w:r>
              <w:rPr>
                <w:lang w:val="es-ES_tradnl"/>
              </w:rPr>
              <w:t>El dise</w:t>
            </w:r>
            <w:r>
              <w:rPr>
                <w:lang w:val="es-ES_tradnl"/>
              </w:rPr>
              <w:t>ñ</w:t>
            </w:r>
            <w:r>
              <w:rPr>
                <w:lang w:val="es-ES_tradnl"/>
              </w:rPr>
              <w:t>o actual que se est</w:t>
            </w:r>
            <w:r>
              <w:rPr>
                <w:lang w:val="es-ES_tradnl"/>
              </w:rPr>
              <w:t>á</w:t>
            </w:r>
            <w:r>
              <w:rPr>
                <w:lang w:val="es-ES_tradnl"/>
              </w:rPr>
              <w:t xml:space="preserve"> utilizando se indica con una marca de verificaci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bbea1814-99fe-424e-8529-55d257059e23</w:t>
            </w:r>
          </w:p>
        </w:tc>
        <w:tc>
          <w:tcPr>
            <w:tcW w:w="7407" w:type="dxa"/>
            <w:shd w:val="clear" w:color="auto" w:fill="F2F2F2" w:themeFill="background1" w:themeFillShade="F2"/>
          </w:tcPr>
          <w:p w:rsidR="00000000" w:rsidRDefault="005F10A7">
            <w:pPr>
              <w:rPr>
                <w:noProof/>
              </w:rPr>
            </w:pPr>
            <w:r>
              <w:rPr>
                <w:noProof/>
              </w:rPr>
              <w:t>The site will update with the new layout.</w:t>
            </w:r>
          </w:p>
        </w:tc>
        <w:tc>
          <w:tcPr>
            <w:tcW w:w="7407" w:type="dxa"/>
          </w:tcPr>
          <w:p w:rsidR="00000000" w:rsidRDefault="005F10A7">
            <w:pPr>
              <w:rPr>
                <w:lang w:val="es-ES_tradnl"/>
              </w:rPr>
            </w:pPr>
            <w:r>
              <w:rPr>
                <w:lang w:val="es-ES_tradnl"/>
              </w:rPr>
              <w:t>El sitio se actualizar</w:t>
            </w:r>
            <w:r>
              <w:rPr>
                <w:lang w:val="es-ES_tradnl"/>
              </w:rPr>
              <w:t>á</w:t>
            </w:r>
            <w:r>
              <w:rPr>
                <w:lang w:val="es-ES_tradnl"/>
              </w:rPr>
              <w:t xml:space="preserve"> con el nuevo dise</w:t>
            </w:r>
            <w:r>
              <w:rPr>
                <w:lang w:val="es-ES_tradnl"/>
              </w:rPr>
              <w:t>ñ</w:t>
            </w:r>
            <w:r>
              <w:rPr>
                <w:lang w:val="es-ES_tradnl"/>
              </w:rPr>
              <w:t>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configuring-calls-action-portal-experience.html</w:t>
            </w:r>
          </w:p>
          <w:p w:rsidR="00000000" w:rsidRDefault="005F10A7">
            <w:pPr>
              <w:jc w:val="center"/>
              <w:rPr>
                <w:b/>
                <w:noProof/>
              </w:rPr>
            </w:pPr>
            <w:r>
              <w:rPr>
                <w:b/>
                <w:noProof/>
              </w:rPr>
              <w:t>MQ971010 1f3cdcb4-631e-4c52-87d3-92a4aa15a0cf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c50cad61-0d39-4f53-a830-4a0b7c82f601</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9874b6ae-ebdb-4aca-b711-195535c20b55</w:t>
            </w:r>
          </w:p>
        </w:tc>
        <w:tc>
          <w:tcPr>
            <w:tcW w:w="7407" w:type="dxa"/>
            <w:shd w:val="clear" w:color="auto" w:fill="F2F2F2" w:themeFill="background1" w:themeFillShade="F2"/>
          </w:tcPr>
          <w:p w:rsidR="00000000" w:rsidRDefault="005F10A7">
            <w:pPr>
              <w:rPr>
                <w:noProof/>
              </w:rPr>
            </w:pPr>
            <w:r>
              <w:rPr>
                <w:noProof/>
              </w:rPr>
              <w:t>Configuring Calls to Action on a Portal Experience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llamadas a la acci</w:t>
            </w:r>
            <w:r>
              <w:rPr>
                <w:lang w:val="es-ES_tradnl"/>
              </w:rPr>
              <w:t>ó</w:t>
            </w:r>
            <w:r>
              <w:rPr>
                <w:lang w:val="es-ES_tradnl"/>
              </w:rPr>
              <w:t>n en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c2f6b3cf-72aa-48b6-8da4-be80a467cf15</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b851</w:t>
            </w:r>
            <w:r>
              <w:rPr>
                <w:noProof/>
                <w:sz w:val="2"/>
              </w:rPr>
              <w:t>403c-3971-4557-ab96-1b58684cf3ab</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cd37af8e-8921-40ff-a56f-427001c88023</w:t>
            </w:r>
          </w:p>
        </w:tc>
        <w:tc>
          <w:tcPr>
            <w:tcW w:w="7407" w:type="dxa"/>
            <w:shd w:val="clear" w:color="auto" w:fill="F2F2F2" w:themeFill="background1" w:themeFillShade="F2"/>
          </w:tcPr>
          <w:p w:rsidR="00000000" w:rsidRDefault="005F10A7">
            <w:pPr>
              <w:rPr>
                <w:noProof/>
              </w:rPr>
            </w:pPr>
            <w:r>
              <w:rPr>
                <w:noProof/>
              </w:rPr>
              <w:t>Configuring Calls to Action on a Portal Experience</w:t>
            </w:r>
          </w:p>
        </w:tc>
        <w:tc>
          <w:tcPr>
            <w:tcW w:w="7407" w:type="dxa"/>
          </w:tcPr>
          <w:p w:rsidR="00000000" w:rsidRDefault="005F10A7">
            <w:pPr>
              <w:rPr>
                <w:lang w:val="es-ES_tradnl"/>
              </w:rPr>
            </w:pPr>
            <w:r>
              <w:rPr>
                <w:lang w:val="es-ES_tradnl"/>
              </w:rPr>
              <w:t>Configurar llamadas a la acci</w:t>
            </w:r>
            <w:r>
              <w:rPr>
                <w:lang w:val="es-ES_tradnl"/>
              </w:rPr>
              <w:t>ó</w:t>
            </w:r>
            <w:r>
              <w:rPr>
                <w:lang w:val="es-ES_tradnl"/>
              </w:rPr>
              <w:t>n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3242a803-d700-46e</w:t>
            </w:r>
            <w:r>
              <w:rPr>
                <w:noProof/>
                <w:sz w:val="2"/>
              </w:rPr>
              <w:t>6-bc21-87a7c549b802</w:t>
            </w:r>
          </w:p>
        </w:tc>
        <w:tc>
          <w:tcPr>
            <w:tcW w:w="7407" w:type="dxa"/>
            <w:shd w:val="clear" w:color="auto" w:fill="F2F2F2" w:themeFill="background1" w:themeFillShade="F2"/>
          </w:tcPr>
          <w:p w:rsidR="00000000" w:rsidRDefault="005F10A7">
            <w:pPr>
              <w:rPr>
                <w:noProof/>
              </w:rPr>
            </w:pPr>
            <w:r>
              <w:rPr>
                <w:noProof/>
              </w:rPr>
              <w:t>In this topic you will learn how to configure calls to action on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llamadas a la acci</w:t>
            </w:r>
            <w:r>
              <w:rPr>
                <w:lang w:val="es-ES_tradnl"/>
              </w:rPr>
              <w:t>ó</w:t>
            </w:r>
            <w:r>
              <w:rPr>
                <w:lang w:val="es-ES_tradnl"/>
              </w:rPr>
              <w:t>n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d4bbbc8f-5e31-42fb-a0c8-03c7c2c9306c</w:t>
            </w:r>
          </w:p>
        </w:tc>
        <w:tc>
          <w:tcPr>
            <w:tcW w:w="7407" w:type="dxa"/>
            <w:shd w:val="clear" w:color="auto" w:fill="F2F2F2" w:themeFill="background1" w:themeFillShade="F2"/>
          </w:tcPr>
          <w:p w:rsidR="00000000" w:rsidRDefault="005F10A7">
            <w:pPr>
              <w:rPr>
                <w:noProof/>
              </w:rPr>
            </w:pPr>
            <w:r>
              <w:rPr>
                <w:noProof/>
              </w:rPr>
              <w:t xml:space="preserve">To see a sample site </w:t>
            </w:r>
            <w:r>
              <w:rPr>
                <w:noProof/>
              </w:rPr>
              <w:t xml:space="preserve">with calls-to-action, visit </w:t>
            </w:r>
            <w:r>
              <w:rPr>
                <w:rStyle w:val="mqInternal"/>
                <w:noProof/>
              </w:rPr>
              <w:t>[1}</w:t>
            </w:r>
            <w:r>
              <w:rPr>
                <w:noProof/>
              </w:rPr>
              <w:t>this site</w:t>
            </w:r>
            <w:r>
              <w:rPr>
                <w:rStyle w:val="mqInternal"/>
                <w:noProof/>
              </w:rPr>
              <w:t>{2]</w:t>
            </w:r>
            <w:r>
              <w:rPr>
                <w:noProof/>
              </w:rPr>
              <w:t>.</w:t>
            </w:r>
          </w:p>
        </w:tc>
        <w:tc>
          <w:tcPr>
            <w:tcW w:w="7407" w:type="dxa"/>
          </w:tcPr>
          <w:p w:rsidR="00000000" w:rsidRDefault="005F10A7">
            <w:pPr>
              <w:rPr>
                <w:lang w:val="es-ES_tradnl"/>
              </w:rPr>
            </w:pPr>
            <w:r>
              <w:rPr>
                <w:lang w:val="es-ES_tradnl"/>
              </w:rPr>
              <w:t>Para ver un sitio de muestra con llamadas a la acci</w:t>
            </w:r>
            <w:r>
              <w:rPr>
                <w:lang w:val="es-ES_tradnl"/>
              </w:rPr>
              <w:t>ó</w:t>
            </w:r>
            <w:r>
              <w:rPr>
                <w:lang w:val="es-ES_tradnl"/>
              </w:rPr>
              <w:t xml:space="preserve">n, visite </w:t>
            </w:r>
            <w:r>
              <w:rPr>
                <w:rStyle w:val="mqInternal"/>
                <w:noProof/>
                <w:lang w:val="es-ES_tradnl"/>
              </w:rPr>
              <w:t>[1}</w:t>
            </w:r>
            <w:r>
              <w:rPr>
                <w:lang w:val="es-ES_tradnl"/>
              </w:rPr>
              <w:t>este sitio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cfdb5dc5-2474-43ec-8685-77547e8c3e3d</w:t>
            </w:r>
          </w:p>
        </w:tc>
        <w:tc>
          <w:tcPr>
            <w:tcW w:w="7407" w:type="dxa"/>
            <w:shd w:val="clear" w:color="auto" w:fill="F2F2F2" w:themeFill="background1" w:themeFillShade="F2"/>
          </w:tcPr>
          <w:p w:rsidR="00000000" w:rsidRDefault="005F10A7">
            <w:pPr>
              <w:rPr>
                <w:noProof/>
              </w:rPr>
            </w:pPr>
            <w:r>
              <w:rPr>
                <w:noProof/>
              </w:rPr>
              <w:t xml:space="preserve">The images in the page header and right navigation are configured to open a new page when </w:t>
            </w:r>
            <w:r>
              <w:rPr>
                <w:noProof/>
              </w:rPr>
              <w:t>clicked.</w:t>
            </w:r>
          </w:p>
        </w:tc>
        <w:tc>
          <w:tcPr>
            <w:tcW w:w="7407" w:type="dxa"/>
          </w:tcPr>
          <w:p w:rsidR="00000000" w:rsidRDefault="005F10A7">
            <w:pPr>
              <w:rPr>
                <w:lang w:val="es-ES_tradnl"/>
              </w:rPr>
            </w:pPr>
            <w:r>
              <w:rPr>
                <w:lang w:val="es-ES_tradnl"/>
              </w:rPr>
              <w:t>Las im</w:t>
            </w:r>
            <w:r>
              <w:rPr>
                <w:lang w:val="es-ES_tradnl"/>
              </w:rPr>
              <w:t>á</w:t>
            </w:r>
            <w:r>
              <w:rPr>
                <w:lang w:val="es-ES_tradnl"/>
              </w:rPr>
              <w:t>genes en el encabezado de la p</w:t>
            </w:r>
            <w:r>
              <w:rPr>
                <w:lang w:val="es-ES_tradnl"/>
              </w:rPr>
              <w:t>á</w:t>
            </w:r>
            <w:r>
              <w:rPr>
                <w:lang w:val="es-ES_tradnl"/>
              </w:rPr>
              <w:t>gina y la navegaci</w:t>
            </w:r>
            <w:r>
              <w:rPr>
                <w:lang w:val="es-ES_tradnl"/>
              </w:rPr>
              <w:t>ó</w:t>
            </w:r>
            <w:r>
              <w:rPr>
                <w:lang w:val="es-ES_tradnl"/>
              </w:rPr>
              <w:t>n derecha est</w:t>
            </w:r>
            <w:r>
              <w:rPr>
                <w:lang w:val="es-ES_tradnl"/>
              </w:rPr>
              <w:t>á</w:t>
            </w:r>
            <w:r>
              <w:rPr>
                <w:lang w:val="es-ES_tradnl"/>
              </w:rPr>
              <w:t>n configuradas para abrir una nueva p</w:t>
            </w:r>
            <w:r>
              <w:rPr>
                <w:lang w:val="es-ES_tradnl"/>
              </w:rPr>
              <w:t>á</w:t>
            </w:r>
            <w:r>
              <w:rPr>
                <w:lang w:val="es-ES_tradnl"/>
              </w:rPr>
              <w:t>gina cuando se hace clic en ellas.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3c855dc6-5d20-44d3-8fbf-e25edb4084be</w:t>
            </w:r>
          </w:p>
        </w:tc>
        <w:tc>
          <w:tcPr>
            <w:tcW w:w="7407" w:type="dxa"/>
            <w:shd w:val="clear" w:color="auto" w:fill="F2F2F2" w:themeFill="background1" w:themeFillShade="F2"/>
          </w:tcPr>
          <w:p w:rsidR="00000000" w:rsidRDefault="005F10A7">
            <w:pPr>
              <w:rPr>
                <w:noProof/>
              </w:rPr>
            </w:pPr>
            <w:r>
              <w:rPr>
                <w:noProof/>
              </w:rPr>
              <w:t>Depending on the template used to create the Portal Experience, some of the templates provide designated areas for calls-to-action content.</w:t>
            </w:r>
          </w:p>
        </w:tc>
        <w:tc>
          <w:tcPr>
            <w:tcW w:w="7407" w:type="dxa"/>
          </w:tcPr>
          <w:p w:rsidR="00000000" w:rsidRDefault="005F10A7">
            <w:pPr>
              <w:rPr>
                <w:lang w:val="es-ES_tradnl"/>
              </w:rPr>
            </w:pPr>
            <w:r>
              <w:rPr>
                <w:lang w:val="es-ES_tradnl"/>
              </w:rPr>
              <w:t xml:space="preserve">Dependiendo de la plantilla utilizada para crear la experiencia del portal, algunas de las plantillas proporcionan </w:t>
            </w:r>
            <w:r>
              <w:rPr>
                <w:lang w:val="es-ES_tradnl"/>
              </w:rPr>
              <w:t>á</w:t>
            </w:r>
            <w:r>
              <w:rPr>
                <w:lang w:val="es-ES_tradnl"/>
              </w:rPr>
              <w:t>reas designadas para el contenido de las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bb7bb6dc-1610-4ea5-a40b-b59689dcd3d0</w:t>
            </w:r>
          </w:p>
        </w:tc>
        <w:tc>
          <w:tcPr>
            <w:tcW w:w="7407" w:type="dxa"/>
            <w:shd w:val="clear" w:color="auto" w:fill="F2F2F2" w:themeFill="background1" w:themeFillShade="F2"/>
          </w:tcPr>
          <w:p w:rsidR="00000000" w:rsidRDefault="005F10A7">
            <w:pPr>
              <w:rPr>
                <w:noProof/>
              </w:rPr>
            </w:pPr>
            <w:r>
              <w:rPr>
                <w:noProof/>
              </w:rPr>
              <w:t>This may include custom HTML, images or advertisements.</w:t>
            </w:r>
          </w:p>
        </w:tc>
        <w:tc>
          <w:tcPr>
            <w:tcW w:w="7407" w:type="dxa"/>
          </w:tcPr>
          <w:p w:rsidR="00000000" w:rsidRDefault="005F10A7">
            <w:pPr>
              <w:rPr>
                <w:lang w:val="es-ES_tradnl"/>
              </w:rPr>
            </w:pPr>
            <w:r>
              <w:rPr>
                <w:lang w:val="es-ES_tradnl"/>
              </w:rPr>
              <w:t>Esto puede incluir HTML, im</w:t>
            </w:r>
            <w:r>
              <w:rPr>
                <w:lang w:val="es-ES_tradnl"/>
              </w:rPr>
              <w:t>á</w:t>
            </w:r>
            <w:r>
              <w:rPr>
                <w:lang w:val="es-ES_tradnl"/>
              </w:rPr>
              <w:t>genes o anuncios personalizados.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 </w:t>
            </w:r>
            <w:r>
              <w:rPr>
                <w:noProof/>
                <w:sz w:val="16"/>
              </w:rPr>
              <w:br/>
            </w:r>
            <w:r>
              <w:rPr>
                <w:noProof/>
                <w:sz w:val="2"/>
              </w:rPr>
              <w:t>76e188fe-3111-41d4-b7a4-98a5c</w:t>
            </w:r>
            <w:r>
              <w:rPr>
                <w:noProof/>
                <w:sz w:val="2"/>
              </w:rPr>
              <w:t>dac452a</w:t>
            </w:r>
          </w:p>
        </w:tc>
        <w:tc>
          <w:tcPr>
            <w:tcW w:w="7407" w:type="dxa"/>
            <w:shd w:val="clear" w:color="auto" w:fill="F2F2F2" w:themeFill="background1" w:themeFillShade="F2"/>
          </w:tcPr>
          <w:p w:rsidR="00000000" w:rsidRDefault="005F10A7">
            <w:pPr>
              <w:rPr>
                <w:noProof/>
              </w:rPr>
            </w:pPr>
            <w:r>
              <w:rPr>
                <w:noProof/>
              </w:rPr>
              <w:t>On the templates, these areas may be labeled</w:t>
            </w:r>
            <w:r>
              <w:rPr>
                <w:rStyle w:val="mqInternal"/>
                <w:noProof/>
              </w:rPr>
              <w:t>[1}</w:t>
            </w:r>
            <w:r>
              <w:rPr>
                <w:noProof/>
              </w:rPr>
              <w:t xml:space="preserve"> Banner, </w:t>
            </w:r>
            <w:r>
              <w:rPr>
                <w:rStyle w:val="mqInternal"/>
                <w:noProof/>
              </w:rPr>
              <w:t>{2][1}</w:t>
            </w:r>
            <w:r>
              <w:rPr>
                <w:noProof/>
              </w:rPr>
              <w:t>Video Grid CTA/Ad, Hero CTA/Ad, Category CTA/Ad</w:t>
            </w:r>
            <w:r>
              <w:rPr>
                <w:rStyle w:val="mqInternal"/>
                <w:noProof/>
              </w:rPr>
              <w:t>{2]</w:t>
            </w:r>
            <w:r>
              <w:rPr>
                <w:noProof/>
              </w:rPr>
              <w:t xml:space="preserve"> or </w:t>
            </w:r>
            <w:r>
              <w:rPr>
                <w:rStyle w:val="mqInternal"/>
                <w:noProof/>
              </w:rPr>
              <w:t>[1}</w:t>
            </w:r>
            <w:r>
              <w:rPr>
                <w:noProof/>
              </w:rPr>
              <w:t>Video CTA/Ad</w:t>
            </w:r>
            <w:r>
              <w:rPr>
                <w:rStyle w:val="mqInternal"/>
                <w:noProof/>
              </w:rPr>
              <w:t>{2]</w:t>
            </w:r>
            <w:r>
              <w:rPr>
                <w:noProof/>
              </w:rPr>
              <w:t xml:space="preserve"> and are designated with a light gray background color.</w:t>
            </w:r>
          </w:p>
        </w:tc>
        <w:tc>
          <w:tcPr>
            <w:tcW w:w="7407" w:type="dxa"/>
          </w:tcPr>
          <w:p w:rsidR="00000000" w:rsidRDefault="005F10A7">
            <w:pPr>
              <w:rPr>
                <w:lang w:val="es-ES_tradnl"/>
              </w:rPr>
            </w:pPr>
            <w:r>
              <w:rPr>
                <w:lang w:val="es-ES_tradnl"/>
              </w:rPr>
              <w:t xml:space="preserve">En las plantillas, estas </w:t>
            </w:r>
            <w:r>
              <w:rPr>
                <w:lang w:val="es-ES_tradnl"/>
              </w:rPr>
              <w:t>á</w:t>
            </w:r>
            <w:r>
              <w:rPr>
                <w:lang w:val="es-ES_tradnl"/>
              </w:rPr>
              <w:t>reas pueden estar etiquetadas</w:t>
            </w:r>
            <w:r>
              <w:rPr>
                <w:rStyle w:val="mqInternal"/>
                <w:noProof/>
                <w:lang w:val="es-ES_tradnl"/>
              </w:rPr>
              <w:t>[1}</w:t>
            </w:r>
            <w:r>
              <w:rPr>
                <w:lang w:val="es-ES_tradnl"/>
              </w:rPr>
              <w:t xml:space="preserve"> Bandera, </w:t>
            </w:r>
            <w:r>
              <w:rPr>
                <w:rStyle w:val="mqInternal"/>
                <w:noProof/>
                <w:lang w:val="es-ES_tradnl"/>
              </w:rPr>
              <w:t>{2][1}</w:t>
            </w:r>
            <w:r>
              <w:rPr>
                <w:lang w:val="es-ES_tradnl"/>
              </w:rPr>
              <w:t>CTA / anuncio de cuadr</w:t>
            </w:r>
            <w:r>
              <w:rPr>
                <w:lang w:val="es-ES_tradnl"/>
              </w:rPr>
              <w:t>í</w:t>
            </w:r>
            <w:r>
              <w:rPr>
                <w:lang w:val="es-ES_tradnl"/>
              </w:rPr>
              <w:t>cula de video, CTA / anuncio de h</w:t>
            </w:r>
            <w:r>
              <w:rPr>
                <w:lang w:val="es-ES_tradnl"/>
              </w:rPr>
              <w:t>é</w:t>
            </w:r>
            <w:r>
              <w:rPr>
                <w:lang w:val="es-ES_tradnl"/>
              </w:rPr>
              <w:t>roe, CTA / anuncio de categor</w:t>
            </w:r>
            <w:r>
              <w:rPr>
                <w:lang w:val="es-ES_tradnl"/>
              </w:rPr>
              <w:t>í</w:t>
            </w:r>
            <w:r>
              <w:rPr>
                <w:lang w:val="es-ES_tradnl"/>
              </w:rPr>
              <w:t>a</w:t>
            </w:r>
            <w:r>
              <w:rPr>
                <w:rStyle w:val="mqInternal"/>
                <w:noProof/>
                <w:lang w:val="es-ES_tradnl"/>
              </w:rPr>
              <w:t>{2]</w:t>
            </w:r>
            <w:r>
              <w:rPr>
                <w:lang w:val="es-ES_tradnl"/>
              </w:rPr>
              <w:t xml:space="preserve"> o </w:t>
            </w:r>
            <w:r>
              <w:rPr>
                <w:rStyle w:val="mqInternal"/>
                <w:noProof/>
                <w:lang w:val="es-ES_tradnl"/>
              </w:rPr>
              <w:t>[1}</w:t>
            </w:r>
            <w:r>
              <w:rPr>
                <w:lang w:val="es-ES_tradnl"/>
              </w:rPr>
              <w:t>Anuncio / CTA de video</w:t>
            </w:r>
            <w:r>
              <w:rPr>
                <w:rStyle w:val="mqInternal"/>
                <w:noProof/>
                <w:lang w:val="es-ES_tradnl"/>
              </w:rPr>
              <w:t>{2]</w:t>
            </w:r>
            <w:r>
              <w:rPr>
                <w:lang w:val="es-ES_tradnl"/>
              </w:rPr>
              <w:t xml:space="preserve"> y est</w:t>
            </w:r>
            <w:r>
              <w:rPr>
                <w:lang w:val="es-ES_tradnl"/>
              </w:rPr>
              <w:t>á</w:t>
            </w:r>
            <w:r>
              <w:rPr>
                <w:lang w:val="es-ES_tradnl"/>
              </w:rPr>
              <w:t>n designados con un color de fondo gris claro.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d0bc985d-fefc-4452-8717-9c1e868029cf</w:t>
            </w:r>
          </w:p>
        </w:tc>
        <w:tc>
          <w:tcPr>
            <w:tcW w:w="7407" w:type="dxa"/>
            <w:shd w:val="clear" w:color="auto" w:fill="F2F2F2" w:themeFill="background1" w:themeFillShade="F2"/>
          </w:tcPr>
          <w:p w:rsidR="00000000" w:rsidRDefault="005F10A7">
            <w:pPr>
              <w:rPr>
                <w:noProof/>
              </w:rPr>
            </w:pPr>
            <w:r>
              <w:rPr>
                <w:noProof/>
              </w:rPr>
              <w:t xml:space="preserve">To configure calls to </w:t>
            </w:r>
            <w:r>
              <w:rPr>
                <w:noProof/>
              </w:rPr>
              <w:t xml:space="preserve">action for a page, click on a call to action area on a page or click </w:t>
            </w:r>
            <w:r>
              <w:rPr>
                <w:rStyle w:val="mqInternal"/>
                <w:noProof/>
              </w:rPr>
              <w:t>[1}</w:t>
            </w:r>
            <w:r>
              <w:rPr>
                <w:noProof/>
              </w:rPr>
              <w:t>CALLS-TO-ACTION</w:t>
            </w:r>
            <w:r>
              <w:rPr>
                <w:rStyle w:val="mqInternal"/>
                <w:noProof/>
              </w:rPr>
              <w:t>{2]</w:t>
            </w:r>
            <w:r>
              <w:rPr>
                <w:noProof/>
              </w:rPr>
              <w:t xml:space="preserve"> in the left navigation and then select a page template.</w:t>
            </w:r>
          </w:p>
        </w:tc>
        <w:tc>
          <w:tcPr>
            <w:tcW w:w="7407" w:type="dxa"/>
          </w:tcPr>
          <w:p w:rsidR="00000000" w:rsidRDefault="005F10A7">
            <w:pPr>
              <w:rPr>
                <w:lang w:val="es-ES_tradnl"/>
              </w:rPr>
            </w:pPr>
            <w:r>
              <w:rPr>
                <w:lang w:val="es-ES_tradnl"/>
              </w:rPr>
              <w:t>Para configurar llamadas a la acci</w:t>
            </w:r>
            <w:r>
              <w:rPr>
                <w:lang w:val="es-ES_tradnl"/>
              </w:rPr>
              <w:t>ó</w:t>
            </w:r>
            <w:r>
              <w:rPr>
                <w:lang w:val="es-ES_tradnl"/>
              </w:rPr>
              <w:t>n para una p</w:t>
            </w:r>
            <w:r>
              <w:rPr>
                <w:lang w:val="es-ES_tradnl"/>
              </w:rPr>
              <w:t>á</w:t>
            </w:r>
            <w:r>
              <w:rPr>
                <w:lang w:val="es-ES_tradnl"/>
              </w:rPr>
              <w:t xml:space="preserve">gina, haga clic en un </w:t>
            </w:r>
            <w:r>
              <w:rPr>
                <w:lang w:val="es-ES_tradnl"/>
              </w:rPr>
              <w:t>á</w:t>
            </w:r>
            <w:r>
              <w:rPr>
                <w:lang w:val="es-ES_tradnl"/>
              </w:rPr>
              <w:t>rea de llamada a la acci</w:t>
            </w:r>
            <w:r>
              <w:rPr>
                <w:lang w:val="es-ES_tradnl"/>
              </w:rPr>
              <w:t>ó</w:t>
            </w:r>
            <w:r>
              <w:rPr>
                <w:lang w:val="es-ES_tradnl"/>
              </w:rPr>
              <w:t>n en una p</w:t>
            </w:r>
            <w:r>
              <w:rPr>
                <w:lang w:val="es-ES_tradnl"/>
              </w:rPr>
              <w:t>á</w:t>
            </w:r>
            <w:r>
              <w:rPr>
                <w:lang w:val="es-ES_tradnl"/>
              </w:rPr>
              <w:t>gi</w:t>
            </w:r>
            <w:r>
              <w:rPr>
                <w:lang w:val="es-ES_tradnl"/>
              </w:rPr>
              <w:t xml:space="preserve">na o haga clic en </w:t>
            </w:r>
            <w:r>
              <w:rPr>
                <w:rStyle w:val="mqInternal"/>
                <w:noProof/>
                <w:lang w:val="es-ES_tradnl"/>
              </w:rPr>
              <w:t>[1}</w:t>
            </w:r>
            <w:r>
              <w:rPr>
                <w:lang w:val="es-ES_tradnl"/>
              </w:rPr>
              <w:t>LLAMADOS A LA ACCI</w:t>
            </w:r>
            <w:r>
              <w:rPr>
                <w:lang w:val="es-ES_tradnl"/>
              </w:rPr>
              <w:t>Ó</w:t>
            </w:r>
            <w:r>
              <w:rPr>
                <w:lang w:val="es-ES_tradnl"/>
              </w:rPr>
              <w:t>N</w:t>
            </w:r>
            <w:r>
              <w:rPr>
                <w:rStyle w:val="mqInternal"/>
                <w:noProof/>
                <w:lang w:val="es-ES_tradnl"/>
              </w:rPr>
              <w:t>{2]</w:t>
            </w:r>
            <w:r>
              <w:rPr>
                <w:lang w:val="es-ES_tradnl"/>
              </w:rPr>
              <w:t xml:space="preserve"> en la barra de navegaci</w:t>
            </w:r>
            <w:r>
              <w:rPr>
                <w:lang w:val="es-ES_tradnl"/>
              </w:rPr>
              <w:t>ó</w:t>
            </w:r>
            <w:r>
              <w:rPr>
                <w:lang w:val="es-ES_tradnl"/>
              </w:rPr>
              <w:t>n izquierda y luego seleccione una plantilla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cfd58dc6-a80e-4538-9a9b-b03026f7be89</w:t>
            </w:r>
          </w:p>
        </w:tc>
        <w:tc>
          <w:tcPr>
            <w:tcW w:w="7407" w:type="dxa"/>
            <w:shd w:val="clear" w:color="auto" w:fill="F2F2F2" w:themeFill="background1" w:themeFillShade="F2"/>
          </w:tcPr>
          <w:p w:rsidR="00000000" w:rsidRDefault="005F10A7">
            <w:pPr>
              <w:rPr>
                <w:noProof/>
              </w:rPr>
            </w:pPr>
            <w:r>
              <w:rPr>
                <w:noProof/>
              </w:rPr>
              <w:t>The Calls to Action page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de Llamados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5ec</w:t>
            </w:r>
            <w:r>
              <w:rPr>
                <w:noProof/>
                <w:sz w:val="2"/>
              </w:rPr>
              <w:t>5b977-23d1-48bd-bd85-dde835e5358a</w:t>
            </w:r>
          </w:p>
        </w:tc>
        <w:tc>
          <w:tcPr>
            <w:tcW w:w="7407" w:type="dxa"/>
            <w:shd w:val="clear" w:color="auto" w:fill="F2F2F2" w:themeFill="background1" w:themeFillShade="F2"/>
          </w:tcPr>
          <w:p w:rsidR="00000000" w:rsidRDefault="005F10A7">
            <w:pPr>
              <w:rPr>
                <w:noProof/>
              </w:rPr>
            </w:pPr>
            <w:r>
              <w:rPr>
                <w:noProof/>
              </w:rPr>
              <w:t>Note that the Calls-to-Action page will differ depending on the template that was selected.</w:t>
            </w:r>
          </w:p>
        </w:tc>
        <w:tc>
          <w:tcPr>
            <w:tcW w:w="7407" w:type="dxa"/>
          </w:tcPr>
          <w:p w:rsidR="00000000" w:rsidRDefault="005F10A7">
            <w:pPr>
              <w:rPr>
                <w:lang w:val="es-ES_tradnl"/>
              </w:rPr>
            </w:pPr>
            <w:r>
              <w:rPr>
                <w:lang w:val="es-ES_tradnl"/>
              </w:rPr>
              <w:t>Tenga en cuenta que la p</w:t>
            </w:r>
            <w:r>
              <w:rPr>
                <w:lang w:val="es-ES_tradnl"/>
              </w:rPr>
              <w:t>á</w:t>
            </w:r>
            <w:r>
              <w:rPr>
                <w:lang w:val="es-ES_tradnl"/>
              </w:rPr>
              <w:t>gina de Llamados a la acci</w:t>
            </w:r>
            <w:r>
              <w:rPr>
                <w:lang w:val="es-ES_tradnl"/>
              </w:rPr>
              <w:t>ó</w:t>
            </w:r>
            <w:r>
              <w:rPr>
                <w:lang w:val="es-ES_tradnl"/>
              </w:rPr>
              <w:t>n diferir</w:t>
            </w:r>
            <w:r>
              <w:rPr>
                <w:lang w:val="es-ES_tradnl"/>
              </w:rPr>
              <w:t>á</w:t>
            </w:r>
            <w:r>
              <w:rPr>
                <w:lang w:val="es-ES_tradnl"/>
              </w:rPr>
              <w:t xml:space="preserve"> seg</w:t>
            </w:r>
            <w:r>
              <w:rPr>
                <w:lang w:val="es-ES_tradnl"/>
              </w:rPr>
              <w:t>ú</w:t>
            </w:r>
            <w:r>
              <w:rPr>
                <w:lang w:val="es-ES_tradnl"/>
              </w:rPr>
              <w:t>n la plantilla que se seleccion</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20131577-1472-422b-95ed-8b1d148aac1b</w:t>
            </w:r>
          </w:p>
        </w:tc>
        <w:tc>
          <w:tcPr>
            <w:tcW w:w="7407" w:type="dxa"/>
            <w:shd w:val="clear" w:color="auto" w:fill="F2F2F2" w:themeFill="background1" w:themeFillShade="F2"/>
          </w:tcPr>
          <w:p w:rsidR="00000000" w:rsidRDefault="005F10A7">
            <w:pPr>
              <w:rPr>
                <w:noProof/>
              </w:rPr>
            </w:pPr>
            <w:r>
              <w:rPr>
                <w:noProof/>
              </w:rPr>
              <w:t>In the above dialog, the Showcase template was used when creating the site.</w:t>
            </w:r>
          </w:p>
        </w:tc>
        <w:tc>
          <w:tcPr>
            <w:tcW w:w="7407" w:type="dxa"/>
          </w:tcPr>
          <w:p w:rsidR="00000000" w:rsidRDefault="005F10A7">
            <w:pPr>
              <w:rPr>
                <w:lang w:val="es-ES_tradnl"/>
              </w:rPr>
            </w:pPr>
            <w:r>
              <w:rPr>
                <w:lang w:val="es-ES_tradnl"/>
              </w:rPr>
              <w:t>En el cuadro de di</w:t>
            </w:r>
            <w:r>
              <w:rPr>
                <w:lang w:val="es-ES_tradnl"/>
              </w:rPr>
              <w:t>á</w:t>
            </w:r>
            <w:r>
              <w:rPr>
                <w:lang w:val="es-ES_tradnl"/>
              </w:rPr>
              <w:t>logo anterior, se utiliz</w:t>
            </w:r>
            <w:r>
              <w:rPr>
                <w:lang w:val="es-ES_tradnl"/>
              </w:rPr>
              <w:t>ó</w:t>
            </w:r>
            <w:r>
              <w:rPr>
                <w:lang w:val="es-ES_tradnl"/>
              </w:rPr>
              <w:t xml:space="preserve"> la plantilla Showcase al crear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0aa82fb4-1e17-4b97-87a8-02958799d05c</w:t>
            </w:r>
          </w:p>
        </w:tc>
        <w:tc>
          <w:tcPr>
            <w:tcW w:w="7407" w:type="dxa"/>
            <w:shd w:val="clear" w:color="auto" w:fill="F2F2F2" w:themeFill="background1" w:themeFillShade="F2"/>
          </w:tcPr>
          <w:p w:rsidR="00000000" w:rsidRDefault="005F10A7">
            <w:pPr>
              <w:rPr>
                <w:noProof/>
              </w:rPr>
            </w:pPr>
            <w:r>
              <w:rPr>
                <w:noProof/>
              </w:rPr>
              <w:t>The Home page template supports calls to action in the following areas:</w:t>
            </w:r>
          </w:p>
        </w:tc>
        <w:tc>
          <w:tcPr>
            <w:tcW w:w="7407" w:type="dxa"/>
          </w:tcPr>
          <w:p w:rsidR="00000000" w:rsidRDefault="005F10A7">
            <w:pPr>
              <w:rPr>
                <w:lang w:val="es-ES_tradnl"/>
              </w:rPr>
            </w:pPr>
            <w:r>
              <w:rPr>
                <w:lang w:val="es-ES_tradnl"/>
              </w:rPr>
              <w:t>La plantilla de la p</w:t>
            </w:r>
            <w:r>
              <w:rPr>
                <w:lang w:val="es-ES_tradnl"/>
              </w:rPr>
              <w:t>á</w:t>
            </w:r>
            <w:r>
              <w:rPr>
                <w:lang w:val="es-ES_tradnl"/>
              </w:rPr>
              <w:t>gina de inicio admite llamadas a la acci</w:t>
            </w:r>
            <w:r>
              <w:rPr>
                <w:lang w:val="es-ES_tradnl"/>
              </w:rPr>
              <w:t>ó</w:t>
            </w:r>
            <w:r>
              <w:rPr>
                <w:lang w:val="es-ES_tradnl"/>
              </w:rPr>
              <w:t xml:space="preserve">n en las siguientes </w:t>
            </w:r>
            <w:r>
              <w:rPr>
                <w:lang w:val="es-ES_tradnl"/>
              </w:rPr>
              <w:t>á</w:t>
            </w:r>
            <w:r>
              <w:rPr>
                <w:lang w:val="es-ES_tradnl"/>
              </w:rPr>
              <w:t>reas: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1eff079e-9d96-4979-bfbd-997e565e5ee8</w:t>
            </w:r>
          </w:p>
        </w:tc>
        <w:tc>
          <w:tcPr>
            <w:tcW w:w="7407" w:type="dxa"/>
            <w:shd w:val="clear" w:color="auto" w:fill="F2F2F2" w:themeFill="background1" w:themeFillShade="F2"/>
          </w:tcPr>
          <w:p w:rsidR="00000000" w:rsidRDefault="005F10A7">
            <w:pPr>
              <w:rPr>
                <w:noProof/>
              </w:rPr>
            </w:pPr>
            <w:r>
              <w:rPr>
                <w:rStyle w:val="mqInternal"/>
                <w:noProof/>
              </w:rPr>
              <w:t>[1}</w:t>
            </w:r>
            <w:r>
              <w:rPr>
                <w:noProof/>
              </w:rPr>
              <w:t>A</w:t>
            </w:r>
            <w:r>
              <w:rPr>
                <w:rStyle w:val="mqInternal"/>
                <w:noProof/>
              </w:rPr>
              <w:t>{2]</w:t>
            </w:r>
            <w:r>
              <w:rPr>
                <w:noProof/>
              </w:rPr>
              <w:t xml:space="preserve"> - Page header</w:t>
            </w:r>
          </w:p>
        </w:tc>
        <w:tc>
          <w:tcPr>
            <w:tcW w:w="7407" w:type="dxa"/>
          </w:tcPr>
          <w:p w:rsidR="00000000" w:rsidRDefault="005F10A7">
            <w:pPr>
              <w:rPr>
                <w:lang w:val="es-ES_tradnl"/>
              </w:rPr>
            </w:pPr>
            <w:r>
              <w:rPr>
                <w:rStyle w:val="mqInternal"/>
                <w:noProof/>
                <w:lang w:val="es-ES_tradnl"/>
              </w:rPr>
              <w:t>[1}</w:t>
            </w:r>
            <w:r>
              <w:rPr>
                <w:lang w:val="es-ES_tradnl"/>
              </w:rPr>
              <w:t>A</w:t>
            </w:r>
            <w:r>
              <w:rPr>
                <w:rStyle w:val="mqInternal"/>
                <w:noProof/>
                <w:lang w:val="es-ES_tradnl"/>
              </w:rPr>
              <w:t>{2]</w:t>
            </w:r>
            <w:r>
              <w:rPr>
                <w:lang w:val="es-ES_tradnl"/>
              </w:rPr>
              <w:t xml:space="preserve"> - Encabezado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0f545dfb-f678-4a28-8b71-2bacab887c94</w:t>
            </w:r>
          </w:p>
        </w:tc>
        <w:tc>
          <w:tcPr>
            <w:tcW w:w="7407" w:type="dxa"/>
            <w:shd w:val="clear" w:color="auto" w:fill="F2F2F2" w:themeFill="background1" w:themeFillShade="F2"/>
          </w:tcPr>
          <w:p w:rsidR="00000000" w:rsidRDefault="005F10A7">
            <w:pPr>
              <w:rPr>
                <w:noProof/>
              </w:rPr>
            </w:pPr>
            <w:r>
              <w:rPr>
                <w:rStyle w:val="mqInternal"/>
                <w:noProof/>
              </w:rPr>
              <w:t>[1}</w:t>
            </w:r>
            <w:r>
              <w:rPr>
                <w:noProof/>
              </w:rPr>
              <w:t>B</w:t>
            </w:r>
            <w:r>
              <w:rPr>
                <w:rStyle w:val="mqInternal"/>
                <w:noProof/>
              </w:rPr>
              <w:t>{2]</w:t>
            </w:r>
            <w:r>
              <w:rPr>
                <w:noProof/>
              </w:rPr>
              <w:t xml:space="preserve"> - In the middle or end of the video feed using </w:t>
            </w:r>
            <w:r>
              <w:rPr>
                <w:rStyle w:val="mqInternal"/>
                <w:noProof/>
              </w:rPr>
              <w:t>[3}</w:t>
            </w:r>
            <w:r>
              <w:rPr>
                <w:noProof/>
              </w:rPr>
              <w:t>repeatable CTAs</w:t>
            </w:r>
            <w:r>
              <w:rPr>
                <w:rStyle w:val="mqInternal"/>
                <w:noProof/>
              </w:rPr>
              <w:t>{4]</w:t>
            </w:r>
          </w:p>
        </w:tc>
        <w:tc>
          <w:tcPr>
            <w:tcW w:w="7407" w:type="dxa"/>
          </w:tcPr>
          <w:p w:rsidR="00000000" w:rsidRDefault="005F10A7">
            <w:pPr>
              <w:rPr>
                <w:lang w:val="es-ES_tradnl"/>
              </w:rPr>
            </w:pPr>
            <w:r>
              <w:rPr>
                <w:rStyle w:val="mqInternal"/>
                <w:noProof/>
                <w:lang w:val="es-ES_tradnl"/>
              </w:rPr>
              <w:t>[1}</w:t>
            </w:r>
            <w:r>
              <w:rPr>
                <w:lang w:val="es-ES_tradnl"/>
              </w:rPr>
              <w:t>B</w:t>
            </w:r>
            <w:r>
              <w:rPr>
                <w:rStyle w:val="mqInternal"/>
                <w:noProof/>
                <w:lang w:val="es-ES_tradnl"/>
              </w:rPr>
              <w:t>{2]</w:t>
            </w:r>
            <w:r>
              <w:rPr>
                <w:lang w:val="es-ES_tradnl"/>
              </w:rPr>
              <w:t xml:space="preserve"> - En la mitad o al final de la transmisi</w:t>
            </w:r>
            <w:r>
              <w:rPr>
                <w:lang w:val="es-ES_tradnl"/>
              </w:rPr>
              <w:t>ó</w:t>
            </w:r>
            <w:r>
              <w:rPr>
                <w:lang w:val="es-ES_tradnl"/>
              </w:rPr>
              <w:t xml:space="preserve">n de video usando </w:t>
            </w:r>
            <w:r>
              <w:rPr>
                <w:rStyle w:val="mqInternal"/>
                <w:noProof/>
                <w:lang w:val="es-ES_tradnl"/>
              </w:rPr>
              <w:t>[3}</w:t>
            </w:r>
            <w:r>
              <w:rPr>
                <w:lang w:val="es-ES_tradnl"/>
              </w:rPr>
              <w:t>CTA repetibles</w:t>
            </w:r>
            <w:r>
              <w:rPr>
                <w:rStyle w:val="mqInternal"/>
                <w:noProof/>
                <w:lang w:val="es-ES_tradnl"/>
              </w:rPr>
              <w:t>{4]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faa64381-9f11-4208-85a8-0454cc8e40d1</w:t>
            </w:r>
          </w:p>
        </w:tc>
        <w:tc>
          <w:tcPr>
            <w:tcW w:w="7407" w:type="dxa"/>
            <w:shd w:val="clear" w:color="auto" w:fill="F2F2F2" w:themeFill="background1" w:themeFillShade="F2"/>
          </w:tcPr>
          <w:p w:rsidR="00000000" w:rsidRDefault="005F10A7">
            <w:pPr>
              <w:rPr>
                <w:noProof/>
              </w:rPr>
            </w:pPr>
            <w:r>
              <w:rPr>
                <w:rStyle w:val="mqInternal"/>
                <w:noProof/>
              </w:rPr>
              <w:t>[1}</w:t>
            </w:r>
            <w:r>
              <w:rPr>
                <w:noProof/>
              </w:rPr>
              <w:t>C</w:t>
            </w:r>
            <w:r>
              <w:rPr>
                <w:rStyle w:val="mqInternal"/>
                <w:noProof/>
              </w:rPr>
              <w:t>{2]</w:t>
            </w:r>
            <w:r>
              <w:rPr>
                <w:noProof/>
              </w:rPr>
              <w:t xml:space="preserve"> - When the overlay opens to play a video</w:t>
            </w:r>
          </w:p>
        </w:tc>
        <w:tc>
          <w:tcPr>
            <w:tcW w:w="7407" w:type="dxa"/>
          </w:tcPr>
          <w:p w:rsidR="00000000" w:rsidRDefault="005F10A7">
            <w:pPr>
              <w:rPr>
                <w:lang w:val="es-ES_tradnl"/>
              </w:rPr>
            </w:pPr>
            <w:r>
              <w:rPr>
                <w:rStyle w:val="mqInternal"/>
                <w:noProof/>
                <w:lang w:val="es-ES_tradnl"/>
              </w:rPr>
              <w:t>[1}</w:t>
            </w:r>
            <w:r>
              <w:rPr>
                <w:lang w:val="es-ES_tradnl"/>
              </w:rPr>
              <w:t>C</w:t>
            </w:r>
            <w:r>
              <w:rPr>
                <w:rStyle w:val="mqInternal"/>
                <w:noProof/>
                <w:lang w:val="es-ES_tradnl"/>
              </w:rPr>
              <w:t>{2]</w:t>
            </w:r>
            <w:r>
              <w:rPr>
                <w:lang w:val="es-ES_tradnl"/>
              </w:rPr>
              <w:t xml:space="preserve"> - Cuando se abre la superposici</w:t>
            </w:r>
            <w:r>
              <w:rPr>
                <w:lang w:val="es-ES_tradnl"/>
              </w:rPr>
              <w:t>ó</w:t>
            </w:r>
            <w:r>
              <w:rPr>
                <w:lang w:val="es-ES_tradnl"/>
              </w:rPr>
              <w:t>n para reproducir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78a5d066-7c2a-4ac7-92c1-30dd32f8d277</w:t>
            </w:r>
          </w:p>
        </w:tc>
        <w:tc>
          <w:tcPr>
            <w:tcW w:w="7407" w:type="dxa"/>
            <w:shd w:val="clear" w:color="auto" w:fill="F2F2F2" w:themeFill="background1" w:themeFillShade="F2"/>
          </w:tcPr>
          <w:p w:rsidR="00000000" w:rsidRDefault="005F10A7">
            <w:pPr>
              <w:rPr>
                <w:noProof/>
              </w:rPr>
            </w:pPr>
            <w:r>
              <w:rPr>
                <w:rStyle w:val="mqInternal"/>
                <w:noProof/>
              </w:rPr>
              <w:t>[1}</w:t>
            </w:r>
            <w:r>
              <w:rPr>
                <w:noProof/>
              </w:rPr>
              <w:t>D</w:t>
            </w:r>
            <w:r>
              <w:rPr>
                <w:rStyle w:val="mqInternal"/>
                <w:noProof/>
              </w:rPr>
              <w:t>{2]</w:t>
            </w:r>
            <w:r>
              <w:rPr>
                <w:noProof/>
              </w:rPr>
              <w:t xml:space="preserve"> - On mobile devices, below the site navigation</w:t>
            </w:r>
          </w:p>
        </w:tc>
        <w:tc>
          <w:tcPr>
            <w:tcW w:w="7407" w:type="dxa"/>
          </w:tcPr>
          <w:p w:rsidR="00000000" w:rsidRDefault="005F10A7">
            <w:pPr>
              <w:rPr>
                <w:lang w:val="es-ES_tradnl"/>
              </w:rPr>
            </w:pPr>
            <w:r>
              <w:rPr>
                <w:rStyle w:val="mqInternal"/>
                <w:noProof/>
                <w:lang w:val="es-ES_tradnl"/>
              </w:rPr>
              <w:t>[1}</w:t>
            </w:r>
            <w:r>
              <w:rPr>
                <w:lang w:val="es-ES_tradnl"/>
              </w:rPr>
              <w:t>D</w:t>
            </w:r>
            <w:r>
              <w:rPr>
                <w:rStyle w:val="mqInternal"/>
                <w:noProof/>
                <w:lang w:val="es-ES_tradnl"/>
              </w:rPr>
              <w:t>{2]</w:t>
            </w:r>
            <w:r>
              <w:rPr>
                <w:lang w:val="es-ES_tradnl"/>
              </w:rPr>
              <w:t xml:space="preserve"> - En dispositivos m</w:t>
            </w:r>
            <w:r>
              <w:rPr>
                <w:lang w:val="es-ES_tradnl"/>
              </w:rPr>
              <w:t>ó</w:t>
            </w:r>
            <w:r>
              <w:rPr>
                <w:lang w:val="es-ES_tradnl"/>
              </w:rPr>
              <w:t>viles, debajo de la navegaci</w:t>
            </w:r>
            <w:r>
              <w:rPr>
                <w:lang w:val="es-ES_tradnl"/>
              </w:rPr>
              <w:t>ó</w:t>
            </w:r>
            <w:r>
              <w:rPr>
                <w:lang w:val="es-ES_tradnl"/>
              </w:rPr>
              <w:t>n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0aaee03d-ab05-447a-9166-c0031f0c22c4</w:t>
            </w:r>
          </w:p>
        </w:tc>
        <w:tc>
          <w:tcPr>
            <w:tcW w:w="7407" w:type="dxa"/>
            <w:shd w:val="clear" w:color="auto" w:fill="F2F2F2" w:themeFill="background1" w:themeFillShade="F2"/>
          </w:tcPr>
          <w:p w:rsidR="00000000" w:rsidRDefault="005F10A7">
            <w:pPr>
              <w:rPr>
                <w:noProof/>
              </w:rPr>
            </w:pPr>
            <w:r>
              <w:rPr>
                <w:rStyle w:val="mqInternal"/>
                <w:noProof/>
              </w:rPr>
              <w:t>[1}</w:t>
            </w:r>
            <w:r>
              <w:rPr>
                <w:noProof/>
              </w:rPr>
              <w:t>E</w:t>
            </w:r>
            <w:r>
              <w:rPr>
                <w:rStyle w:val="mqInternal"/>
                <w:noProof/>
              </w:rPr>
              <w:t>{2]</w:t>
            </w:r>
            <w:r>
              <w:rPr>
                <w:noProof/>
              </w:rPr>
              <w:t xml:space="preserve"> - On mobile devices, in the middle or end of the video feed using </w:t>
            </w:r>
            <w:r>
              <w:rPr>
                <w:rStyle w:val="mqInternal"/>
                <w:noProof/>
              </w:rPr>
              <w:t>[3}</w:t>
            </w:r>
            <w:r>
              <w:rPr>
                <w:noProof/>
              </w:rPr>
              <w:t>repeatable CTAs</w:t>
            </w:r>
            <w:r>
              <w:rPr>
                <w:rStyle w:val="mqInternal"/>
                <w:noProof/>
              </w:rPr>
              <w:t>{4]</w:t>
            </w:r>
          </w:p>
        </w:tc>
        <w:tc>
          <w:tcPr>
            <w:tcW w:w="7407" w:type="dxa"/>
          </w:tcPr>
          <w:p w:rsidR="00000000" w:rsidRDefault="005F10A7">
            <w:pPr>
              <w:rPr>
                <w:lang w:val="es-ES_tradnl"/>
              </w:rPr>
            </w:pPr>
            <w:r>
              <w:rPr>
                <w:rStyle w:val="mqInternal"/>
                <w:noProof/>
                <w:lang w:val="es-ES_tradnl"/>
              </w:rPr>
              <w:t>[1}</w:t>
            </w:r>
            <w:r>
              <w:rPr>
                <w:lang w:val="es-ES_tradnl"/>
              </w:rPr>
              <w:t>mi</w:t>
            </w:r>
            <w:r>
              <w:rPr>
                <w:rStyle w:val="mqInternal"/>
                <w:noProof/>
                <w:lang w:val="es-ES_tradnl"/>
              </w:rPr>
              <w:t>{2]</w:t>
            </w:r>
            <w:r>
              <w:rPr>
                <w:lang w:val="es-ES_tradnl"/>
              </w:rPr>
              <w:t xml:space="preserve"> - En dispositivos m</w:t>
            </w:r>
            <w:r>
              <w:rPr>
                <w:lang w:val="es-ES_tradnl"/>
              </w:rPr>
              <w:t>ó</w:t>
            </w:r>
            <w:r>
              <w:rPr>
                <w:lang w:val="es-ES_tradnl"/>
              </w:rPr>
              <w:t>viles, en la mitad o al final de la transmisi</w:t>
            </w:r>
            <w:r>
              <w:rPr>
                <w:lang w:val="es-ES_tradnl"/>
              </w:rPr>
              <w:t>ó</w:t>
            </w:r>
            <w:r>
              <w:rPr>
                <w:lang w:val="es-ES_tradnl"/>
              </w:rPr>
              <w:t xml:space="preserve">n </w:t>
            </w:r>
            <w:r>
              <w:rPr>
                <w:lang w:val="es-ES_tradnl"/>
              </w:rPr>
              <w:t xml:space="preserve">de video usando </w:t>
            </w:r>
            <w:r>
              <w:rPr>
                <w:rStyle w:val="mqInternal"/>
                <w:noProof/>
                <w:lang w:val="es-ES_tradnl"/>
              </w:rPr>
              <w:t>[3}</w:t>
            </w:r>
            <w:r>
              <w:rPr>
                <w:lang w:val="es-ES_tradnl"/>
              </w:rPr>
              <w:t>CTA repetibles</w:t>
            </w:r>
            <w:r>
              <w:rPr>
                <w:rStyle w:val="mqInternal"/>
                <w:noProof/>
                <w:lang w:val="es-ES_tradnl"/>
              </w:rPr>
              <w:t>{4]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07c9f1f4-b858-458d-b01d-b24ae39be12c</w:t>
            </w:r>
          </w:p>
        </w:tc>
        <w:tc>
          <w:tcPr>
            <w:tcW w:w="7407" w:type="dxa"/>
            <w:shd w:val="clear" w:color="auto" w:fill="F2F2F2" w:themeFill="background1" w:themeFillShade="F2"/>
          </w:tcPr>
          <w:p w:rsidR="00000000" w:rsidRDefault="005F10A7">
            <w:pPr>
              <w:rPr>
                <w:noProof/>
              </w:rPr>
            </w:pPr>
            <w:r>
              <w:rPr>
                <w:noProof/>
              </w:rPr>
              <w:t>To configure a call to action, click the appropriate region and then select the type of action for the area:</w:t>
            </w:r>
          </w:p>
        </w:tc>
        <w:tc>
          <w:tcPr>
            <w:tcW w:w="7407" w:type="dxa"/>
          </w:tcPr>
          <w:p w:rsidR="00000000" w:rsidRDefault="005F10A7">
            <w:pPr>
              <w:rPr>
                <w:lang w:val="es-ES_tradnl"/>
              </w:rPr>
            </w:pPr>
            <w:r>
              <w:rPr>
                <w:lang w:val="es-ES_tradnl"/>
              </w:rPr>
              <w:t>Para configurar un llamado a la acci</w:t>
            </w:r>
            <w:r>
              <w:rPr>
                <w:lang w:val="es-ES_tradnl"/>
              </w:rPr>
              <w:t>ó</w:t>
            </w:r>
            <w:r>
              <w:rPr>
                <w:lang w:val="es-ES_tradnl"/>
              </w:rPr>
              <w:t>n, haga clic en la regi</w:t>
            </w:r>
            <w:r>
              <w:rPr>
                <w:lang w:val="es-ES_tradnl"/>
              </w:rPr>
              <w:t>ó</w:t>
            </w:r>
            <w:r>
              <w:rPr>
                <w:lang w:val="es-ES_tradnl"/>
              </w:rPr>
              <w:t>n correspondiente y luego seleccione el tipo de acci</w:t>
            </w:r>
            <w:r>
              <w:rPr>
                <w:lang w:val="es-ES_tradnl"/>
              </w:rPr>
              <w:t>ó</w:t>
            </w:r>
            <w:r>
              <w:rPr>
                <w:lang w:val="es-ES_tradnl"/>
              </w:rPr>
              <w:t xml:space="preserve">n para el </w:t>
            </w:r>
            <w:r>
              <w:rPr>
                <w:lang w:val="es-ES_tradnl"/>
              </w:rPr>
              <w:t>á</w:t>
            </w:r>
            <w:r>
              <w:rPr>
                <w:lang w:val="es-ES_tradnl"/>
              </w:rPr>
              <w:t>rea: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6cad82a3-e056-4e68-b41c-21fb0308423e</w:t>
            </w:r>
          </w:p>
        </w:tc>
        <w:tc>
          <w:tcPr>
            <w:tcW w:w="7407" w:type="dxa"/>
            <w:shd w:val="clear" w:color="auto" w:fill="F2F2F2" w:themeFill="background1" w:themeFillShade="F2"/>
          </w:tcPr>
          <w:p w:rsidR="00000000" w:rsidRDefault="005F10A7">
            <w:pPr>
              <w:rPr>
                <w:noProof/>
              </w:rPr>
            </w:pPr>
            <w:r>
              <w:rPr>
                <w:noProof/>
              </w:rPr>
              <w:t>None</w:t>
            </w:r>
          </w:p>
        </w:tc>
        <w:tc>
          <w:tcPr>
            <w:tcW w:w="7407" w:type="dxa"/>
          </w:tcPr>
          <w:p w:rsidR="00000000" w:rsidRDefault="005F10A7">
            <w:pPr>
              <w:rPr>
                <w:lang w:val="es-ES_tradnl"/>
              </w:rPr>
            </w:pPr>
            <w:r>
              <w:rPr>
                <w:lang w:val="es-ES_tradnl"/>
              </w:rPr>
              <w:t>Ninguno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250a3786-b81b-420a-b257-5e94d798fe10</w:t>
            </w:r>
          </w:p>
        </w:tc>
        <w:tc>
          <w:tcPr>
            <w:tcW w:w="7407" w:type="dxa"/>
            <w:shd w:val="clear" w:color="auto" w:fill="F2F2F2" w:themeFill="background1" w:themeFillShade="F2"/>
          </w:tcPr>
          <w:p w:rsidR="00000000" w:rsidRDefault="005F10A7">
            <w:pPr>
              <w:rPr>
                <w:noProof/>
              </w:rPr>
            </w:pPr>
            <w:r>
              <w:rPr>
                <w:rStyle w:val="mqInternal"/>
                <w:noProof/>
              </w:rPr>
              <w:t>[1}</w:t>
            </w:r>
            <w:r>
              <w:rPr>
                <w:noProof/>
              </w:rPr>
              <w:t>Advertisement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Anuncio publicitario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f64def9a-8fbf-423a-8fcb-9f528af2836f</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HTML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HTML personalizado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d3ce942e-ea5b-4daa-96c2-5a9d9871fa3a</w:t>
            </w:r>
          </w:p>
        </w:tc>
        <w:tc>
          <w:tcPr>
            <w:tcW w:w="7407" w:type="dxa"/>
            <w:shd w:val="clear" w:color="auto" w:fill="F2F2F2" w:themeFill="background1" w:themeFillShade="F2"/>
          </w:tcPr>
          <w:p w:rsidR="00000000" w:rsidRDefault="005F10A7">
            <w:pPr>
              <w:rPr>
                <w:noProof/>
              </w:rPr>
            </w:pPr>
            <w:r>
              <w:rPr>
                <w:rStyle w:val="mqInternal"/>
                <w:noProof/>
              </w:rPr>
              <w:t>[1}</w:t>
            </w:r>
            <w:r>
              <w:rPr>
                <w:noProof/>
              </w:rPr>
              <w:t>Image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Imagen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06fc91df-e4c7-4657-a489-3bbb38b396ff</w:t>
            </w:r>
          </w:p>
        </w:tc>
        <w:tc>
          <w:tcPr>
            <w:tcW w:w="7407" w:type="dxa"/>
            <w:shd w:val="clear" w:color="auto" w:fill="F2F2F2" w:themeFill="background1" w:themeFillShade="F2"/>
          </w:tcPr>
          <w:p w:rsidR="00000000" w:rsidRDefault="005F10A7">
            <w:pPr>
              <w:rPr>
                <w:noProof/>
              </w:rPr>
            </w:pPr>
            <w:r>
              <w:rPr>
                <w:noProof/>
              </w:rPr>
              <w:t>Configuring repeatable CTAs</w:t>
            </w:r>
          </w:p>
        </w:tc>
        <w:tc>
          <w:tcPr>
            <w:tcW w:w="7407" w:type="dxa"/>
          </w:tcPr>
          <w:p w:rsidR="00000000" w:rsidRDefault="005F10A7">
            <w:pPr>
              <w:rPr>
                <w:lang w:val="es-ES_tradnl"/>
              </w:rPr>
            </w:pPr>
            <w:r>
              <w:rPr>
                <w:lang w:val="es-ES_tradnl"/>
              </w:rPr>
              <w:t>Configurar llamadas a la acci</w:t>
            </w:r>
            <w:r>
              <w:rPr>
                <w:lang w:val="es-ES_tradnl"/>
              </w:rPr>
              <w:t>ó</w:t>
            </w:r>
            <w:r>
              <w:rPr>
                <w:lang w:val="es-ES_tradnl"/>
              </w:rPr>
              <w:t>n repetibles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2171d24a-8aea-4c98-b246-7150</w:t>
            </w:r>
            <w:r>
              <w:rPr>
                <w:noProof/>
                <w:sz w:val="2"/>
              </w:rPr>
              <w:t>ce61bbeb</w:t>
            </w:r>
          </w:p>
        </w:tc>
        <w:tc>
          <w:tcPr>
            <w:tcW w:w="7407" w:type="dxa"/>
            <w:shd w:val="clear" w:color="auto" w:fill="F2F2F2" w:themeFill="background1" w:themeFillShade="F2"/>
          </w:tcPr>
          <w:p w:rsidR="00000000" w:rsidRDefault="005F10A7">
            <w:pPr>
              <w:rPr>
                <w:noProof/>
              </w:rPr>
            </w:pPr>
            <w:r>
              <w:rPr>
                <w:noProof/>
              </w:rPr>
              <w:t>When configuring calls to action, some of the designated areas supported repeatable CTAs.</w:t>
            </w:r>
          </w:p>
        </w:tc>
        <w:tc>
          <w:tcPr>
            <w:tcW w:w="7407" w:type="dxa"/>
          </w:tcPr>
          <w:p w:rsidR="00000000" w:rsidRDefault="005F10A7">
            <w:pPr>
              <w:rPr>
                <w:lang w:val="es-ES_tradnl"/>
              </w:rPr>
            </w:pPr>
            <w:r>
              <w:rPr>
                <w:lang w:val="es-ES_tradnl"/>
              </w:rPr>
              <w:t>Al configurar llamadas a la acci</w:t>
            </w:r>
            <w:r>
              <w:rPr>
                <w:lang w:val="es-ES_tradnl"/>
              </w:rPr>
              <w:t>ó</w:t>
            </w:r>
            <w:r>
              <w:rPr>
                <w:lang w:val="es-ES_tradnl"/>
              </w:rPr>
              <w:t xml:space="preserve">n, algunas de las </w:t>
            </w:r>
            <w:r>
              <w:rPr>
                <w:lang w:val="es-ES_tradnl"/>
              </w:rPr>
              <w:t>á</w:t>
            </w:r>
            <w:r>
              <w:rPr>
                <w:lang w:val="es-ES_tradnl"/>
              </w:rPr>
              <w:t>reas designadas admit</w:t>
            </w:r>
            <w:r>
              <w:rPr>
                <w:lang w:val="es-ES_tradnl"/>
              </w:rPr>
              <w:t>í</w:t>
            </w:r>
            <w:r>
              <w:rPr>
                <w:lang w:val="es-ES_tradnl"/>
              </w:rPr>
              <w:t>an llamadas a la acci</w:t>
            </w:r>
            <w:r>
              <w:rPr>
                <w:lang w:val="es-ES_tradnl"/>
              </w:rPr>
              <w:t>ó</w:t>
            </w:r>
            <w:r>
              <w:rPr>
                <w:lang w:val="es-ES_tradnl"/>
              </w:rPr>
              <w:t>n repetibles.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d54e9087-fe56-4d9d-84f4-8d93063b28f1</w:t>
            </w:r>
          </w:p>
        </w:tc>
        <w:tc>
          <w:tcPr>
            <w:tcW w:w="7407" w:type="dxa"/>
            <w:shd w:val="clear" w:color="auto" w:fill="F2F2F2" w:themeFill="background1" w:themeFillShade="F2"/>
          </w:tcPr>
          <w:p w:rsidR="00000000" w:rsidRDefault="005F10A7">
            <w:pPr>
              <w:rPr>
                <w:noProof/>
              </w:rPr>
            </w:pPr>
            <w:r>
              <w:rPr>
                <w:noProof/>
              </w:rPr>
              <w:t>To co</w:t>
            </w:r>
            <w:r>
              <w:rPr>
                <w:noProof/>
              </w:rPr>
              <w:t>nfigure the repeatable CTA region, select it and then select when the CTA should be displayed.</w:t>
            </w:r>
          </w:p>
        </w:tc>
        <w:tc>
          <w:tcPr>
            <w:tcW w:w="7407" w:type="dxa"/>
          </w:tcPr>
          <w:p w:rsidR="00000000" w:rsidRDefault="005F10A7">
            <w:pPr>
              <w:rPr>
                <w:lang w:val="es-ES_tradnl"/>
              </w:rPr>
            </w:pPr>
            <w:r>
              <w:rPr>
                <w:lang w:val="es-ES_tradnl"/>
              </w:rPr>
              <w:t>Para configurar la regi</w:t>
            </w:r>
            <w:r>
              <w:rPr>
                <w:lang w:val="es-ES_tradnl"/>
              </w:rPr>
              <w:t>ó</w:t>
            </w:r>
            <w:r>
              <w:rPr>
                <w:lang w:val="es-ES_tradnl"/>
              </w:rPr>
              <w:t>n de CTA repetible, selecci</w:t>
            </w:r>
            <w:r>
              <w:rPr>
                <w:lang w:val="es-ES_tradnl"/>
              </w:rPr>
              <w:t>ó</w:t>
            </w:r>
            <w:r>
              <w:rPr>
                <w:lang w:val="es-ES_tradnl"/>
              </w:rPr>
              <w:t>nela y luego seleccione cu</w:t>
            </w:r>
            <w:r>
              <w:rPr>
                <w:lang w:val="es-ES_tradnl"/>
              </w:rPr>
              <w:t>á</w:t>
            </w:r>
            <w:r>
              <w:rPr>
                <w:lang w:val="es-ES_tradnl"/>
              </w:rPr>
              <w:t>ndo debe mostrarse la CTA.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2c2754ed-ded4-4075-8f76-1c910e4951b2</w:t>
            </w:r>
          </w:p>
        </w:tc>
        <w:tc>
          <w:tcPr>
            <w:tcW w:w="7407" w:type="dxa"/>
            <w:shd w:val="clear" w:color="auto" w:fill="F2F2F2" w:themeFill="background1" w:themeFillShade="F2"/>
          </w:tcPr>
          <w:p w:rsidR="00000000" w:rsidRDefault="005F10A7">
            <w:pPr>
              <w:rPr>
                <w:noProof/>
              </w:rPr>
            </w:pPr>
            <w:r>
              <w:rPr>
                <w:noProof/>
              </w:rPr>
              <w:t xml:space="preserve">Next, select the type of object to display in the spot, </w:t>
            </w:r>
            <w:r>
              <w:rPr>
                <w:rStyle w:val="mqInternal"/>
                <w:noProof/>
              </w:rPr>
              <w:t>[1}</w:t>
            </w:r>
            <w:r>
              <w:rPr>
                <w:noProof/>
              </w:rPr>
              <w:t>Advertisement</w:t>
            </w:r>
            <w:r>
              <w:rPr>
                <w:rStyle w:val="mqInternal"/>
                <w:noProof/>
              </w:rPr>
              <w:t>{2]</w:t>
            </w:r>
            <w:r>
              <w:rPr>
                <w:noProof/>
              </w:rPr>
              <w:t xml:space="preserve">, </w:t>
            </w:r>
            <w:r>
              <w:rPr>
                <w:rStyle w:val="mqInternal"/>
                <w:noProof/>
              </w:rPr>
              <w:t>[3}</w:t>
            </w:r>
            <w:r>
              <w:rPr>
                <w:noProof/>
              </w:rPr>
              <w:t>Custom HTML</w:t>
            </w:r>
            <w:r>
              <w:rPr>
                <w:rStyle w:val="mqInternal"/>
                <w:noProof/>
              </w:rPr>
              <w:t>{2]</w:t>
            </w:r>
            <w:r>
              <w:rPr>
                <w:noProof/>
              </w:rPr>
              <w:t xml:space="preserve"> or </w:t>
            </w:r>
            <w:r>
              <w:rPr>
                <w:rStyle w:val="mqInternal"/>
                <w:noProof/>
              </w:rPr>
              <w:t>[5}</w:t>
            </w:r>
            <w:r>
              <w:rPr>
                <w:noProof/>
              </w:rPr>
              <w:t>Image</w:t>
            </w:r>
            <w:r>
              <w:rPr>
                <w:rStyle w:val="mqInternal"/>
                <w:noProof/>
              </w:rPr>
              <w:t>{2]</w:t>
            </w:r>
            <w:r>
              <w:rPr>
                <w:noProof/>
              </w:rPr>
              <w:t>.</w:t>
            </w:r>
          </w:p>
        </w:tc>
        <w:tc>
          <w:tcPr>
            <w:tcW w:w="7407" w:type="dxa"/>
          </w:tcPr>
          <w:p w:rsidR="00000000" w:rsidRDefault="005F10A7">
            <w:pPr>
              <w:rPr>
                <w:lang w:val="es-ES_tradnl"/>
              </w:rPr>
            </w:pPr>
            <w:r>
              <w:rPr>
                <w:lang w:val="es-ES_tradnl"/>
              </w:rPr>
              <w:t>A continuaci</w:t>
            </w:r>
            <w:r>
              <w:rPr>
                <w:lang w:val="es-ES_tradnl"/>
              </w:rPr>
              <w:t>ó</w:t>
            </w:r>
            <w:r>
              <w:rPr>
                <w:lang w:val="es-ES_tradnl"/>
              </w:rPr>
              <w:t xml:space="preserve">n, seleccione el tipo de objeto para mostrar en el lugar, </w:t>
            </w:r>
            <w:r>
              <w:rPr>
                <w:rStyle w:val="mqInternal"/>
                <w:noProof/>
                <w:lang w:val="es-ES_tradnl"/>
              </w:rPr>
              <w:t>[1}</w:t>
            </w:r>
            <w:r>
              <w:rPr>
                <w:lang w:val="es-ES_tradnl"/>
              </w:rPr>
              <w:t>Anuncio publicitario</w:t>
            </w:r>
            <w:r>
              <w:rPr>
                <w:rStyle w:val="mqInternal"/>
                <w:noProof/>
                <w:lang w:val="es-ES_tradnl"/>
              </w:rPr>
              <w:t>{2]</w:t>
            </w:r>
            <w:r>
              <w:rPr>
                <w:lang w:val="es-ES_tradnl"/>
              </w:rPr>
              <w:t xml:space="preserve"> , </w:t>
            </w:r>
            <w:r>
              <w:rPr>
                <w:rStyle w:val="mqInternal"/>
                <w:noProof/>
                <w:lang w:val="es-ES_tradnl"/>
              </w:rPr>
              <w:t>[3}</w:t>
            </w:r>
            <w:r>
              <w:rPr>
                <w:lang w:val="es-ES_tradnl"/>
              </w:rPr>
              <w:t>HTML personalizado</w:t>
            </w:r>
            <w:r>
              <w:rPr>
                <w:rStyle w:val="mqInternal"/>
                <w:noProof/>
                <w:lang w:val="es-ES_tradnl"/>
              </w:rPr>
              <w:t>{2]</w:t>
            </w:r>
            <w:r>
              <w:rPr>
                <w:lang w:val="es-ES_tradnl"/>
              </w:rPr>
              <w:t xml:space="preserve"> o </w:t>
            </w:r>
            <w:r>
              <w:rPr>
                <w:rStyle w:val="mqInternal"/>
                <w:noProof/>
                <w:lang w:val="es-ES_tradnl"/>
              </w:rPr>
              <w:t>[5}</w:t>
            </w:r>
            <w:r>
              <w:rPr>
                <w:lang w:val="es-ES_tradnl"/>
              </w:rPr>
              <w:t>Imagen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e81119d0-86df-4a0d-832f-0862cf3dea7f</w:t>
            </w:r>
          </w:p>
        </w:tc>
        <w:tc>
          <w:tcPr>
            <w:tcW w:w="7407" w:type="dxa"/>
            <w:shd w:val="clear" w:color="auto" w:fill="F2F2F2" w:themeFill="background1" w:themeFillShade="F2"/>
          </w:tcPr>
          <w:p w:rsidR="00000000" w:rsidRDefault="005F10A7">
            <w:pPr>
              <w:rPr>
                <w:noProof/>
              </w:rPr>
            </w:pPr>
            <w:r>
              <w:rPr>
                <w:noProof/>
              </w:rPr>
              <w:t>To add additional spots, click</w:t>
            </w:r>
            <w:r>
              <w:rPr>
                <w:rStyle w:val="mqInternal"/>
                <w:noProof/>
              </w:rPr>
              <w:t>[1}</w:t>
            </w:r>
            <w:r>
              <w:rPr>
                <w:noProof/>
              </w:rPr>
              <w:t xml:space="preserve"> Add another repeating spot</w:t>
            </w:r>
            <w:r>
              <w:rPr>
                <w:rStyle w:val="mqInternal"/>
                <w:noProof/>
              </w:rPr>
              <w:t>{2]</w:t>
            </w:r>
            <w:r>
              <w:rPr>
                <w:noProof/>
              </w:rPr>
              <w:t>.</w:t>
            </w:r>
          </w:p>
        </w:tc>
        <w:tc>
          <w:tcPr>
            <w:tcW w:w="7407" w:type="dxa"/>
          </w:tcPr>
          <w:p w:rsidR="00000000" w:rsidRDefault="005F10A7">
            <w:pPr>
              <w:rPr>
                <w:lang w:val="es-ES_tradnl"/>
              </w:rPr>
            </w:pPr>
            <w:r>
              <w:rPr>
                <w:lang w:val="es-ES_tradnl"/>
              </w:rPr>
              <w:t>Para agregar espacios adicionales, haga clic en</w:t>
            </w:r>
            <w:r>
              <w:rPr>
                <w:rStyle w:val="mqInternal"/>
                <w:noProof/>
                <w:lang w:val="es-ES_tradnl"/>
              </w:rPr>
              <w:t>[1}</w:t>
            </w:r>
            <w:r>
              <w:rPr>
                <w:lang w:val="es-ES_tradnl"/>
              </w:rPr>
              <w:t xml:space="preserve"> Agregar otro lugar repetido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f06a8d2e-d5aa-4b53-bb80-6519cd905096</w:t>
            </w:r>
          </w:p>
        </w:tc>
        <w:tc>
          <w:tcPr>
            <w:tcW w:w="7407" w:type="dxa"/>
            <w:shd w:val="clear" w:color="auto" w:fill="F2F2F2" w:themeFill="background1" w:themeFillShade="F2"/>
          </w:tcPr>
          <w:p w:rsidR="00000000" w:rsidRDefault="005F10A7">
            <w:pPr>
              <w:rPr>
                <w:noProof/>
              </w:rPr>
            </w:pPr>
            <w:r>
              <w:rPr>
                <w:noProof/>
              </w:rPr>
              <w:t>Configuring an advertisement</w:t>
            </w:r>
          </w:p>
        </w:tc>
        <w:tc>
          <w:tcPr>
            <w:tcW w:w="7407" w:type="dxa"/>
          </w:tcPr>
          <w:p w:rsidR="00000000" w:rsidRDefault="005F10A7">
            <w:pPr>
              <w:rPr>
                <w:lang w:val="es-ES_tradnl"/>
              </w:rPr>
            </w:pPr>
            <w:r>
              <w:rPr>
                <w:lang w:val="es-ES_tradnl"/>
              </w:rPr>
              <w:t>Configurar un anuncio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834dca60-198a-420e-af90-e7173f49497b</w:t>
            </w:r>
          </w:p>
        </w:tc>
        <w:tc>
          <w:tcPr>
            <w:tcW w:w="7407" w:type="dxa"/>
            <w:shd w:val="clear" w:color="auto" w:fill="F2F2F2" w:themeFill="background1" w:themeFillShade="F2"/>
          </w:tcPr>
          <w:p w:rsidR="00000000" w:rsidRDefault="005F10A7">
            <w:pPr>
              <w:rPr>
                <w:noProof/>
              </w:rPr>
            </w:pPr>
            <w:r>
              <w:rPr>
                <w:noProof/>
              </w:rPr>
              <w:t xml:space="preserve">To configure an advertisement, select </w:t>
            </w:r>
            <w:r>
              <w:rPr>
                <w:rStyle w:val="mqInternal"/>
                <w:noProof/>
              </w:rPr>
              <w:t>[1}</w:t>
            </w:r>
            <w:r>
              <w:rPr>
                <w:noProof/>
              </w:rPr>
              <w:t>Advertisement</w:t>
            </w:r>
            <w:r>
              <w:rPr>
                <w:rStyle w:val="mqInternal"/>
                <w:noProof/>
              </w:rPr>
              <w:t>{2]</w:t>
            </w:r>
            <w:r>
              <w:rPr>
                <w:noProof/>
              </w:rPr>
              <w:t>.</w:t>
            </w:r>
          </w:p>
        </w:tc>
        <w:tc>
          <w:tcPr>
            <w:tcW w:w="7407" w:type="dxa"/>
          </w:tcPr>
          <w:p w:rsidR="00000000" w:rsidRDefault="005F10A7">
            <w:pPr>
              <w:rPr>
                <w:lang w:val="es-ES_tradnl"/>
              </w:rPr>
            </w:pPr>
            <w:r>
              <w:rPr>
                <w:lang w:val="es-ES_tradnl"/>
              </w:rPr>
              <w:t xml:space="preserve">Para configurar un anuncio, seleccione </w:t>
            </w:r>
            <w:r>
              <w:rPr>
                <w:rStyle w:val="mqInternal"/>
                <w:noProof/>
                <w:lang w:val="es-ES_tradnl"/>
              </w:rPr>
              <w:t>[1}</w:t>
            </w:r>
            <w:r>
              <w:rPr>
                <w:lang w:val="es-ES_tradnl"/>
              </w:rPr>
              <w:t>Anuncio publicitario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418ea600-b27b-40a4-b2bb-f9e5a860771d</w:t>
            </w:r>
          </w:p>
        </w:tc>
        <w:tc>
          <w:tcPr>
            <w:tcW w:w="7407" w:type="dxa"/>
            <w:shd w:val="clear" w:color="auto" w:fill="F2F2F2" w:themeFill="background1" w:themeFillShade="F2"/>
          </w:tcPr>
          <w:p w:rsidR="00000000" w:rsidRDefault="005F10A7">
            <w:pPr>
              <w:rPr>
                <w:noProof/>
              </w:rPr>
            </w:pPr>
            <w:r>
              <w:rPr>
                <w:noProof/>
              </w:rPr>
              <w:t xml:space="preserve">The suggested size for </w:t>
            </w:r>
            <w:r>
              <w:rPr>
                <w:noProof/>
              </w:rPr>
              <w:t>the ad will change depending on the area that is selected.</w:t>
            </w:r>
          </w:p>
        </w:tc>
        <w:tc>
          <w:tcPr>
            <w:tcW w:w="7407" w:type="dxa"/>
          </w:tcPr>
          <w:p w:rsidR="00000000" w:rsidRDefault="005F10A7">
            <w:pPr>
              <w:rPr>
                <w:lang w:val="es-ES_tradnl"/>
              </w:rPr>
            </w:pPr>
            <w:r>
              <w:rPr>
                <w:lang w:val="es-ES_tradnl"/>
              </w:rPr>
              <w:t>El tama</w:t>
            </w:r>
            <w:r>
              <w:rPr>
                <w:lang w:val="es-ES_tradnl"/>
              </w:rPr>
              <w:t>ñ</w:t>
            </w:r>
            <w:r>
              <w:rPr>
                <w:lang w:val="es-ES_tradnl"/>
              </w:rPr>
              <w:t>o sugerido para el anuncio cambiar</w:t>
            </w:r>
            <w:r>
              <w:rPr>
                <w:lang w:val="es-ES_tradnl"/>
              </w:rPr>
              <w:t>á</w:t>
            </w:r>
            <w:r>
              <w:rPr>
                <w:lang w:val="es-ES_tradnl"/>
              </w:rPr>
              <w:t xml:space="preserve"> seg</w:t>
            </w:r>
            <w:r>
              <w:rPr>
                <w:lang w:val="es-ES_tradnl"/>
              </w:rPr>
              <w:t>ú</w:t>
            </w:r>
            <w:r>
              <w:rPr>
                <w:lang w:val="es-ES_tradnl"/>
              </w:rPr>
              <w:t xml:space="preserve">n el </w:t>
            </w:r>
            <w:r>
              <w:rPr>
                <w:lang w:val="es-ES_tradnl"/>
              </w:rPr>
              <w:t>á</w:t>
            </w:r>
            <w:r>
              <w:rPr>
                <w:lang w:val="es-ES_tradnl"/>
              </w:rPr>
              <w:t>rea seleccionada.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183e57fc-ba34-45ba-b04d-9857bd19397b</w:t>
            </w:r>
          </w:p>
        </w:tc>
        <w:tc>
          <w:tcPr>
            <w:tcW w:w="7407" w:type="dxa"/>
            <w:shd w:val="clear" w:color="auto" w:fill="F2F2F2" w:themeFill="background1" w:themeFillShade="F2"/>
          </w:tcPr>
          <w:p w:rsidR="00000000" w:rsidRDefault="005F10A7">
            <w:pPr>
              <w:rPr>
                <w:noProof/>
              </w:rPr>
            </w:pPr>
            <w:r>
              <w:rPr>
                <w:noProof/>
              </w:rPr>
              <w:t xml:space="preserve">Paste in the </w:t>
            </w:r>
            <w:r>
              <w:rPr>
                <w:rStyle w:val="mqInternal"/>
                <w:noProof/>
              </w:rPr>
              <w:t>[1}</w:t>
            </w:r>
            <w:r>
              <w:rPr>
                <w:noProof/>
              </w:rPr>
              <w:t>Document header ad code</w:t>
            </w:r>
            <w:r>
              <w:rPr>
                <w:rStyle w:val="mqInternal"/>
                <w:noProof/>
              </w:rPr>
              <w:t>{2]</w:t>
            </w:r>
            <w:r>
              <w:rPr>
                <w:noProof/>
              </w:rPr>
              <w:t xml:space="preserve"> and the </w:t>
            </w:r>
            <w:r>
              <w:rPr>
                <w:rStyle w:val="mqInternal"/>
                <w:noProof/>
              </w:rPr>
              <w:t>[1}</w:t>
            </w:r>
            <w:r>
              <w:rPr>
                <w:noProof/>
              </w:rPr>
              <w:t>Ad unit code</w:t>
            </w:r>
            <w:r>
              <w:rPr>
                <w:rStyle w:val="mqInternal"/>
                <w:noProof/>
              </w:rPr>
              <w:t>{2]</w:t>
            </w:r>
            <w:r>
              <w:rPr>
                <w:noProof/>
              </w:rPr>
              <w:t>.</w:t>
            </w:r>
          </w:p>
        </w:tc>
        <w:tc>
          <w:tcPr>
            <w:tcW w:w="7407" w:type="dxa"/>
          </w:tcPr>
          <w:p w:rsidR="00000000" w:rsidRDefault="005F10A7">
            <w:pPr>
              <w:rPr>
                <w:lang w:val="es-ES_tradnl"/>
              </w:rPr>
            </w:pPr>
            <w:r>
              <w:rPr>
                <w:lang w:val="es-ES_tradnl"/>
              </w:rPr>
              <w:t xml:space="preserve">Pegar en el </w:t>
            </w:r>
            <w:r>
              <w:rPr>
                <w:rStyle w:val="mqInternal"/>
                <w:noProof/>
                <w:lang w:val="es-ES_tradnl"/>
              </w:rPr>
              <w:t>[1}</w:t>
            </w:r>
            <w:r>
              <w:rPr>
                <w:lang w:val="es-ES_tradnl"/>
              </w:rPr>
              <w:t>C</w:t>
            </w:r>
            <w:r>
              <w:rPr>
                <w:lang w:val="es-ES_tradnl"/>
              </w:rPr>
              <w:t>ó</w:t>
            </w:r>
            <w:r>
              <w:rPr>
                <w:lang w:val="es-ES_tradnl"/>
              </w:rPr>
              <w:t>digo de anuncio del encabezado del documento</w:t>
            </w:r>
            <w:r>
              <w:rPr>
                <w:rStyle w:val="mqInternal"/>
                <w:noProof/>
                <w:lang w:val="es-ES_tradnl"/>
              </w:rPr>
              <w:t>{2]</w:t>
            </w:r>
            <w:r>
              <w:rPr>
                <w:lang w:val="es-ES_tradnl"/>
              </w:rPr>
              <w:t xml:space="preserve"> y el </w:t>
            </w:r>
            <w:r>
              <w:rPr>
                <w:rStyle w:val="mqInternal"/>
                <w:noProof/>
                <w:lang w:val="es-ES_tradnl"/>
              </w:rPr>
              <w:t>[1}</w:t>
            </w:r>
            <w:r>
              <w:rPr>
                <w:lang w:val="es-ES_tradnl"/>
              </w:rPr>
              <w:t>C</w:t>
            </w:r>
            <w:r>
              <w:rPr>
                <w:lang w:val="es-ES_tradnl"/>
              </w:rPr>
              <w:t>ó</w:t>
            </w:r>
            <w:r>
              <w:rPr>
                <w:lang w:val="es-ES_tradnl"/>
              </w:rPr>
              <w:t>digo del bloque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41 </w:t>
            </w:r>
            <w:r>
              <w:rPr>
                <w:noProof/>
                <w:sz w:val="16"/>
              </w:rPr>
              <w:br/>
            </w:r>
            <w:r>
              <w:rPr>
                <w:noProof/>
                <w:sz w:val="2"/>
              </w:rPr>
              <w:t>3ffc3ec8-c6ce-41b3-ac63-b811bb5de542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136ee272-4bd7-4fb9-b7f1-25a02</w:t>
            </w:r>
            <w:r>
              <w:rPr>
                <w:noProof/>
                <w:sz w:val="2"/>
              </w:rPr>
              <w:t>70f6dce</w:t>
            </w:r>
          </w:p>
        </w:tc>
        <w:tc>
          <w:tcPr>
            <w:tcW w:w="7407" w:type="dxa"/>
            <w:shd w:val="clear" w:color="auto" w:fill="F2F2F2" w:themeFill="background1" w:themeFillShade="F2"/>
          </w:tcPr>
          <w:p w:rsidR="00000000" w:rsidRDefault="005F10A7">
            <w:pPr>
              <w:rPr>
                <w:noProof/>
              </w:rPr>
            </w:pPr>
            <w:r>
              <w:rPr>
                <w:noProof/>
              </w:rPr>
              <w:t xml:space="preserve">For pages where a single video can be played (Live and Video Detail pages), if you choose </w:t>
            </w:r>
            <w:r>
              <w:rPr>
                <w:rStyle w:val="mqInternal"/>
                <w:noProof/>
              </w:rPr>
              <w:t>[1}</w:t>
            </w:r>
            <w:r>
              <w:rPr>
                <w:noProof/>
              </w:rPr>
              <w:t>Advertisement</w:t>
            </w:r>
            <w:r>
              <w:rPr>
                <w:rStyle w:val="mqInternal"/>
                <w:noProof/>
              </w:rPr>
              <w:t>{2]</w:t>
            </w:r>
            <w:r>
              <w:rPr>
                <w:noProof/>
              </w:rPr>
              <w:t>, two additional customization options are available:</w:t>
            </w:r>
          </w:p>
        </w:tc>
        <w:tc>
          <w:tcPr>
            <w:tcW w:w="7407" w:type="dxa"/>
          </w:tcPr>
          <w:p w:rsidR="00000000" w:rsidRDefault="005F10A7">
            <w:pPr>
              <w:rPr>
                <w:lang w:val="es-ES_tradnl"/>
              </w:rPr>
            </w:pPr>
            <w:r>
              <w:rPr>
                <w:lang w:val="es-ES_tradnl"/>
              </w:rPr>
              <w:t>Para las p</w:t>
            </w:r>
            <w:r>
              <w:rPr>
                <w:lang w:val="es-ES_tradnl"/>
              </w:rPr>
              <w:t>á</w:t>
            </w:r>
            <w:r>
              <w:rPr>
                <w:lang w:val="es-ES_tradnl"/>
              </w:rPr>
              <w:t>ginas donde se puede reproducir un solo video (p</w:t>
            </w:r>
            <w:r>
              <w:rPr>
                <w:lang w:val="es-ES_tradnl"/>
              </w:rPr>
              <w:t>á</w:t>
            </w:r>
            <w:r>
              <w:rPr>
                <w:lang w:val="es-ES_tradnl"/>
              </w:rPr>
              <w:t>ginas de detalles de vide</w:t>
            </w:r>
            <w:r>
              <w:rPr>
                <w:lang w:val="es-ES_tradnl"/>
              </w:rPr>
              <w:t xml:space="preserve">o y en vivo), si elige </w:t>
            </w:r>
            <w:r>
              <w:rPr>
                <w:rStyle w:val="mqInternal"/>
                <w:noProof/>
                <w:lang w:val="es-ES_tradnl"/>
              </w:rPr>
              <w:t>[1}</w:t>
            </w:r>
            <w:r>
              <w:rPr>
                <w:lang w:val="es-ES_tradnl"/>
              </w:rPr>
              <w:t>Anuncio publicitario</w:t>
            </w:r>
            <w:r>
              <w:rPr>
                <w:rStyle w:val="mqInternal"/>
                <w:noProof/>
                <w:lang w:val="es-ES_tradnl"/>
              </w:rPr>
              <w:t>{2]</w:t>
            </w:r>
            <w:r>
              <w:rPr>
                <w:lang w:val="es-ES_tradnl"/>
              </w:rPr>
              <w:t xml:space="preserve"> , hay dos opciones de personalizaci</w:t>
            </w:r>
            <w:r>
              <w:rPr>
                <w:lang w:val="es-ES_tradnl"/>
              </w:rPr>
              <w:t>ó</w:t>
            </w:r>
            <w:r>
              <w:rPr>
                <w:lang w:val="es-ES_tradnl"/>
              </w:rPr>
              <w:t>n adicionales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6ab20cee-f92b-4d78-8a18-9e86cb648f4d</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Fields</w:t>
            </w:r>
            <w:r>
              <w:rPr>
                <w:rStyle w:val="mqInternal"/>
                <w:noProof/>
              </w:rPr>
              <w:t>{2]</w:t>
            </w:r>
            <w:r>
              <w:rPr>
                <w:noProof/>
              </w:rPr>
              <w:t xml:space="preserve"> - You can choose to show ad unit code based upon a custom field value.</w:t>
            </w:r>
          </w:p>
        </w:tc>
        <w:tc>
          <w:tcPr>
            <w:tcW w:w="7407" w:type="dxa"/>
          </w:tcPr>
          <w:p w:rsidR="00000000" w:rsidRDefault="005F10A7">
            <w:pPr>
              <w:rPr>
                <w:lang w:val="es-ES_tradnl"/>
              </w:rPr>
            </w:pPr>
            <w:r>
              <w:rPr>
                <w:rStyle w:val="mqInternal"/>
                <w:noProof/>
                <w:lang w:val="es-ES_tradnl"/>
              </w:rPr>
              <w:t>[1}</w:t>
            </w:r>
            <w:r>
              <w:rPr>
                <w:lang w:val="es-ES_tradnl"/>
              </w:rPr>
              <w:t xml:space="preserve">Campos </w:t>
            </w:r>
            <w:r>
              <w:rPr>
                <w:lang w:val="es-ES_tradnl"/>
              </w:rPr>
              <w:t>Personalizados</w:t>
            </w:r>
            <w:r>
              <w:rPr>
                <w:rStyle w:val="mqInternal"/>
                <w:noProof/>
                <w:lang w:val="es-ES_tradnl"/>
              </w:rPr>
              <w:t>{2]</w:t>
            </w:r>
            <w:r>
              <w:rPr>
                <w:lang w:val="es-ES_tradnl"/>
              </w:rPr>
              <w:t xml:space="preserve"> - Puede optar por mostrar el c</w:t>
            </w:r>
            <w:r>
              <w:rPr>
                <w:lang w:val="es-ES_tradnl"/>
              </w:rPr>
              <w:t>ó</w:t>
            </w:r>
            <w:r>
              <w:rPr>
                <w:lang w:val="es-ES_tradnl"/>
              </w:rPr>
              <w:t>digo del bloque de anuncios seg</w:t>
            </w:r>
            <w:r>
              <w:rPr>
                <w:lang w:val="es-ES_tradnl"/>
              </w:rPr>
              <w:t>ú</w:t>
            </w:r>
            <w:r>
              <w:rPr>
                <w:lang w:val="es-ES_tradnl"/>
              </w:rPr>
              <w:t>n un valor de campo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469d2d85-4684-4f41-bf50-9f6a7d7e3e1d</w:t>
            </w:r>
          </w:p>
        </w:tc>
        <w:tc>
          <w:tcPr>
            <w:tcW w:w="7407" w:type="dxa"/>
            <w:shd w:val="clear" w:color="auto" w:fill="F2F2F2" w:themeFill="background1" w:themeFillShade="F2"/>
          </w:tcPr>
          <w:p w:rsidR="00000000" w:rsidRDefault="005F10A7">
            <w:pPr>
              <w:rPr>
                <w:noProof/>
              </w:rPr>
            </w:pPr>
            <w:r>
              <w:rPr>
                <w:noProof/>
              </w:rPr>
              <w:t>For example, a video with a custom value of "soccer" will display soccer ads.</w:t>
            </w:r>
          </w:p>
        </w:tc>
        <w:tc>
          <w:tcPr>
            <w:tcW w:w="7407" w:type="dxa"/>
          </w:tcPr>
          <w:p w:rsidR="00000000" w:rsidRDefault="005F10A7">
            <w:pPr>
              <w:rPr>
                <w:lang w:val="es-ES_tradnl"/>
              </w:rPr>
            </w:pPr>
            <w:r>
              <w:rPr>
                <w:lang w:val="es-ES_tradnl"/>
              </w:rPr>
              <w:t>Por ejemplo, un video con un valor personalizado de "f</w:t>
            </w:r>
            <w:r>
              <w:rPr>
                <w:lang w:val="es-ES_tradnl"/>
              </w:rPr>
              <w:t>ú</w:t>
            </w:r>
            <w:r>
              <w:rPr>
                <w:lang w:val="es-ES_tradnl"/>
              </w:rPr>
              <w:t>tbol" mostrar</w:t>
            </w:r>
            <w:r>
              <w:rPr>
                <w:lang w:val="es-ES_tradnl"/>
              </w:rPr>
              <w:t>á</w:t>
            </w:r>
            <w:r>
              <w:rPr>
                <w:lang w:val="es-ES_tradnl"/>
              </w:rPr>
              <w:t xml:space="preserve"> anuncios de f</w:t>
            </w:r>
            <w:r>
              <w:rPr>
                <w:lang w:val="es-ES_tradnl"/>
              </w:rPr>
              <w:t>ú</w:t>
            </w:r>
            <w:r>
              <w:rPr>
                <w:lang w:val="es-ES_tradnl"/>
              </w:rPr>
              <w:t>tbol.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b0b63073-3ac2-45ff-baab-aab8c6947269</w:t>
            </w:r>
          </w:p>
        </w:tc>
        <w:tc>
          <w:tcPr>
            <w:tcW w:w="7407" w:type="dxa"/>
            <w:shd w:val="clear" w:color="auto" w:fill="F2F2F2" w:themeFill="background1" w:themeFillShade="F2"/>
          </w:tcPr>
          <w:p w:rsidR="00000000" w:rsidRDefault="005F10A7">
            <w:pPr>
              <w:rPr>
                <w:noProof/>
              </w:rPr>
            </w:pPr>
            <w:r>
              <w:rPr>
                <w:noProof/>
              </w:rPr>
              <w:t xml:space="preserve">Videos without a custom field value will display ads using the </w:t>
            </w:r>
            <w:r>
              <w:rPr>
                <w:rStyle w:val="mqInternal"/>
                <w:noProof/>
              </w:rPr>
              <w:t>[1}</w:t>
            </w:r>
            <w:r>
              <w:rPr>
                <w:noProof/>
              </w:rPr>
              <w:t>Otherwise</w:t>
            </w:r>
            <w:r>
              <w:rPr>
                <w:rStyle w:val="mqInternal"/>
                <w:noProof/>
              </w:rPr>
              <w:t>{2]</w:t>
            </w:r>
            <w:r>
              <w:rPr>
                <w:noProof/>
              </w:rPr>
              <w:t xml:space="preserve"> ad unit code.</w:t>
            </w:r>
          </w:p>
        </w:tc>
        <w:tc>
          <w:tcPr>
            <w:tcW w:w="7407" w:type="dxa"/>
          </w:tcPr>
          <w:p w:rsidR="00000000" w:rsidRDefault="005F10A7">
            <w:pPr>
              <w:rPr>
                <w:lang w:val="es-ES_tradnl"/>
              </w:rPr>
            </w:pPr>
            <w:r>
              <w:rPr>
                <w:lang w:val="es-ES_tradnl"/>
              </w:rPr>
              <w:t>Los videos sin un valor de camp</w:t>
            </w:r>
            <w:r>
              <w:rPr>
                <w:lang w:val="es-ES_tradnl"/>
              </w:rPr>
              <w:t>o personalizado mostrar</w:t>
            </w:r>
            <w:r>
              <w:rPr>
                <w:lang w:val="es-ES_tradnl"/>
              </w:rPr>
              <w:t>á</w:t>
            </w:r>
            <w:r>
              <w:rPr>
                <w:lang w:val="es-ES_tradnl"/>
              </w:rPr>
              <w:t xml:space="preserve">n anuncios usando el </w:t>
            </w:r>
            <w:r>
              <w:rPr>
                <w:rStyle w:val="mqInternal"/>
                <w:noProof/>
                <w:lang w:val="es-ES_tradnl"/>
              </w:rPr>
              <w:t>[1}</w:t>
            </w:r>
            <w:r>
              <w:rPr>
                <w:lang w:val="es-ES_tradnl"/>
              </w:rPr>
              <w:t>De lo contrario</w:t>
            </w:r>
            <w:r>
              <w:rPr>
                <w:rStyle w:val="mqInternal"/>
                <w:noProof/>
                <w:lang w:val="es-ES_tradnl"/>
              </w:rPr>
              <w:t>{2]</w:t>
            </w:r>
            <w:r>
              <w:rPr>
                <w:lang w:val="es-ES_tradnl"/>
              </w:rPr>
              <w:t xml:space="preserve"> c</w:t>
            </w:r>
            <w:r>
              <w:rPr>
                <w:lang w:val="es-ES_tradnl"/>
              </w:rPr>
              <w:t>ó</w:t>
            </w:r>
            <w:r>
              <w:rPr>
                <w:lang w:val="es-ES_tradnl"/>
              </w:rPr>
              <w:t>digo del bloque de anuncios.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cdb5a289-de70-43c4-b116-36e92cd761ef</w:t>
            </w:r>
          </w:p>
        </w:tc>
        <w:tc>
          <w:tcPr>
            <w:tcW w:w="7407" w:type="dxa"/>
            <w:shd w:val="clear" w:color="auto" w:fill="F2F2F2" w:themeFill="background1" w:themeFillShade="F2"/>
          </w:tcPr>
          <w:p w:rsidR="00000000" w:rsidRDefault="005F10A7">
            <w:pPr>
              <w:rPr>
                <w:noProof/>
              </w:rPr>
            </w:pPr>
            <w:r>
              <w:rPr>
                <w:rStyle w:val="mqInternal"/>
                <w:noProof/>
              </w:rPr>
              <w:t>[1}</w:t>
            </w:r>
            <w:r>
              <w:rPr>
                <w:noProof/>
              </w:rPr>
              <w:t>Enable companion ads</w:t>
            </w:r>
            <w:r>
              <w:rPr>
                <w:rStyle w:val="mqInternal"/>
                <w:noProof/>
              </w:rPr>
              <w:t>{2]</w:t>
            </w:r>
            <w:r>
              <w:rPr>
                <w:noProof/>
              </w:rPr>
              <w:t xml:space="preserve"> - If the ad server is configured to provide companion ads, these will display in the call to action area when playing a video triggers the companion ad.</w:t>
            </w:r>
          </w:p>
        </w:tc>
        <w:tc>
          <w:tcPr>
            <w:tcW w:w="7407" w:type="dxa"/>
          </w:tcPr>
          <w:p w:rsidR="00000000" w:rsidRDefault="005F10A7">
            <w:pPr>
              <w:rPr>
                <w:lang w:val="es-ES_tradnl"/>
              </w:rPr>
            </w:pPr>
            <w:r>
              <w:rPr>
                <w:rStyle w:val="mqInternal"/>
                <w:noProof/>
                <w:lang w:val="es-ES_tradnl"/>
              </w:rPr>
              <w:t>[1}</w:t>
            </w:r>
            <w:r>
              <w:rPr>
                <w:lang w:val="es-ES_tradnl"/>
              </w:rPr>
              <w:t>Habilitar anuncios complementarios</w:t>
            </w:r>
            <w:r>
              <w:rPr>
                <w:rStyle w:val="mqInternal"/>
                <w:noProof/>
                <w:lang w:val="es-ES_tradnl"/>
              </w:rPr>
              <w:t>{2]</w:t>
            </w:r>
            <w:r>
              <w:rPr>
                <w:lang w:val="es-ES_tradnl"/>
              </w:rPr>
              <w:t xml:space="preserve"> - Si el servidor de anuncios est</w:t>
            </w:r>
            <w:r>
              <w:rPr>
                <w:lang w:val="es-ES_tradnl"/>
              </w:rPr>
              <w:t>á</w:t>
            </w:r>
            <w:r>
              <w:rPr>
                <w:lang w:val="es-ES_tradnl"/>
              </w:rPr>
              <w:t xml:space="preserve"> configurado para proporcion</w:t>
            </w:r>
            <w:r>
              <w:rPr>
                <w:lang w:val="es-ES_tradnl"/>
              </w:rPr>
              <w:t>ar anuncios complementarios, estos se mostrar</w:t>
            </w:r>
            <w:r>
              <w:rPr>
                <w:lang w:val="es-ES_tradnl"/>
              </w:rPr>
              <w:t>á</w:t>
            </w:r>
            <w:r>
              <w:rPr>
                <w:lang w:val="es-ES_tradnl"/>
              </w:rPr>
              <w:t xml:space="preserve">n en el </w:t>
            </w:r>
            <w:r>
              <w:rPr>
                <w:lang w:val="es-ES_tradnl"/>
              </w:rPr>
              <w:t>á</w:t>
            </w:r>
            <w:r>
              <w:rPr>
                <w:lang w:val="es-ES_tradnl"/>
              </w:rPr>
              <w:t>rea de llamada a la acci</w:t>
            </w:r>
            <w:r>
              <w:rPr>
                <w:lang w:val="es-ES_tradnl"/>
              </w:rPr>
              <w:t>ó</w:t>
            </w:r>
            <w:r>
              <w:rPr>
                <w:lang w:val="es-ES_tradnl"/>
              </w:rPr>
              <w:t>n cuando la reproducci</w:t>
            </w:r>
            <w:r>
              <w:rPr>
                <w:lang w:val="es-ES_tradnl"/>
              </w:rPr>
              <w:t>ó</w:t>
            </w:r>
            <w:r>
              <w:rPr>
                <w:lang w:val="es-ES_tradnl"/>
              </w:rPr>
              <w:t>n de un video active el anuncio complementario.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7b4a06dc-30b4-40c7-af63-98e48d157e87</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588bd2b6-bd40-442d-820f-432584752296</w:t>
            </w:r>
          </w:p>
        </w:tc>
        <w:tc>
          <w:tcPr>
            <w:tcW w:w="7407" w:type="dxa"/>
            <w:shd w:val="clear" w:color="auto" w:fill="F2F2F2" w:themeFill="background1" w:themeFillShade="F2"/>
          </w:tcPr>
          <w:p w:rsidR="00000000" w:rsidRDefault="005F10A7">
            <w:pPr>
              <w:rPr>
                <w:noProof/>
              </w:rPr>
            </w:pPr>
            <w:r>
              <w:rPr>
                <w:noProof/>
              </w:rPr>
              <w:t>To show a</w:t>
            </w:r>
            <w:r>
              <w:rPr>
                <w:noProof/>
              </w:rPr>
              <w:t xml:space="preserve"> backup ad when neither custom field or companion ad criteria are met, you must provide ad unit code under </w:t>
            </w:r>
            <w:r>
              <w:rPr>
                <w:rStyle w:val="mqInternal"/>
                <w:noProof/>
              </w:rPr>
              <w:t>[1}</w:t>
            </w:r>
            <w:r>
              <w:rPr>
                <w:noProof/>
              </w:rPr>
              <w:t>Otherwise, show</w:t>
            </w:r>
            <w:r>
              <w:rPr>
                <w:rStyle w:val="mqInternal"/>
                <w:noProof/>
              </w:rPr>
              <w:t>{2]</w:t>
            </w:r>
            <w:r>
              <w:rPr>
                <w:noProof/>
              </w:rPr>
              <w:t>, otherwise an empty spot will be displayed.</w:t>
            </w:r>
          </w:p>
        </w:tc>
        <w:tc>
          <w:tcPr>
            <w:tcW w:w="7407" w:type="dxa"/>
          </w:tcPr>
          <w:p w:rsidR="00000000" w:rsidRDefault="005F10A7">
            <w:pPr>
              <w:rPr>
                <w:lang w:val="es-ES_tradnl"/>
              </w:rPr>
            </w:pPr>
            <w:r>
              <w:rPr>
                <w:lang w:val="es-ES_tradnl"/>
              </w:rPr>
              <w:t>Para mostrar un anuncio de reserva cuando no se cumplen ni el campo personalizado n</w:t>
            </w:r>
            <w:r>
              <w:rPr>
                <w:lang w:val="es-ES_tradnl"/>
              </w:rPr>
              <w:t>i los criterios del anuncio complementario, debe proporcionar el c</w:t>
            </w:r>
            <w:r>
              <w:rPr>
                <w:lang w:val="es-ES_tradnl"/>
              </w:rPr>
              <w:t>ó</w:t>
            </w:r>
            <w:r>
              <w:rPr>
                <w:lang w:val="es-ES_tradnl"/>
              </w:rPr>
              <w:t xml:space="preserve">digo del bloque de anuncios en </w:t>
            </w:r>
            <w:r>
              <w:rPr>
                <w:rStyle w:val="mqInternal"/>
                <w:noProof/>
                <w:lang w:val="es-ES_tradnl"/>
              </w:rPr>
              <w:t>[1}</w:t>
            </w:r>
            <w:r>
              <w:rPr>
                <w:lang w:val="es-ES_tradnl"/>
              </w:rPr>
              <w:t>De lo contrario, muestra</w:t>
            </w:r>
            <w:r>
              <w:rPr>
                <w:rStyle w:val="mqInternal"/>
                <w:noProof/>
                <w:lang w:val="es-ES_tradnl"/>
              </w:rPr>
              <w:t>{2]</w:t>
            </w:r>
            <w:r>
              <w:rPr>
                <w:lang w:val="es-ES_tradnl"/>
              </w:rPr>
              <w:t xml:space="preserve"> , de lo contrario se mostrar</w:t>
            </w:r>
            <w:r>
              <w:rPr>
                <w:lang w:val="es-ES_tradnl"/>
              </w:rPr>
              <w:t>á</w:t>
            </w:r>
            <w:r>
              <w:rPr>
                <w:lang w:val="es-ES_tradnl"/>
              </w:rPr>
              <w:t xml:space="preserve"> un espacio vac</w:t>
            </w:r>
            <w:r>
              <w:rPr>
                <w:lang w:val="es-ES_tradnl"/>
              </w:rPr>
              <w:t>í</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456eef24-4b48-476e-af9c-21d52dde26c9</w:t>
            </w:r>
          </w:p>
        </w:tc>
        <w:tc>
          <w:tcPr>
            <w:tcW w:w="7407" w:type="dxa"/>
            <w:shd w:val="clear" w:color="auto" w:fill="F2F2F2" w:themeFill="background1" w:themeFillShade="F2"/>
          </w:tcPr>
          <w:p w:rsidR="00000000" w:rsidRDefault="005F10A7">
            <w:pPr>
              <w:rPr>
                <w:noProof/>
              </w:rPr>
            </w:pPr>
            <w:r>
              <w:rPr>
                <w:noProof/>
              </w:rPr>
              <w:t>Configuring custom HTML</w:t>
            </w:r>
          </w:p>
        </w:tc>
        <w:tc>
          <w:tcPr>
            <w:tcW w:w="7407" w:type="dxa"/>
          </w:tcPr>
          <w:p w:rsidR="00000000" w:rsidRDefault="005F10A7">
            <w:pPr>
              <w:rPr>
                <w:lang w:val="es-ES_tradnl"/>
              </w:rPr>
            </w:pPr>
            <w:r>
              <w:rPr>
                <w:lang w:val="es-ES_tradnl"/>
              </w:rPr>
              <w:t>Configurar HTML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32655551-4988-44ee-be6a-be46ad1959a9</w:t>
            </w:r>
          </w:p>
        </w:tc>
        <w:tc>
          <w:tcPr>
            <w:tcW w:w="7407" w:type="dxa"/>
            <w:shd w:val="clear" w:color="auto" w:fill="F2F2F2" w:themeFill="background1" w:themeFillShade="F2"/>
          </w:tcPr>
          <w:p w:rsidR="00000000" w:rsidRDefault="005F10A7">
            <w:pPr>
              <w:rPr>
                <w:noProof/>
              </w:rPr>
            </w:pPr>
            <w:r>
              <w:rPr>
                <w:noProof/>
              </w:rPr>
              <w:t xml:space="preserve">To configure custom HTML to be displayed, select </w:t>
            </w:r>
            <w:r>
              <w:rPr>
                <w:rStyle w:val="mqInternal"/>
                <w:noProof/>
              </w:rPr>
              <w:t>[1}</w:t>
            </w:r>
            <w:r>
              <w:rPr>
                <w:noProof/>
              </w:rPr>
              <w:t>Custom HTML</w:t>
            </w:r>
            <w:r>
              <w:rPr>
                <w:rStyle w:val="mqInternal"/>
                <w:noProof/>
              </w:rPr>
              <w:t>{2]</w:t>
            </w:r>
            <w:r>
              <w:rPr>
                <w:noProof/>
              </w:rPr>
              <w:t>.</w:t>
            </w:r>
          </w:p>
        </w:tc>
        <w:tc>
          <w:tcPr>
            <w:tcW w:w="7407" w:type="dxa"/>
          </w:tcPr>
          <w:p w:rsidR="00000000" w:rsidRDefault="005F10A7">
            <w:pPr>
              <w:rPr>
                <w:lang w:val="es-ES_tradnl"/>
              </w:rPr>
            </w:pPr>
            <w:r>
              <w:rPr>
                <w:lang w:val="es-ES_tradnl"/>
              </w:rPr>
              <w:t xml:space="preserve">Para configurar HTML personalizado para que se muestre, seleccione </w:t>
            </w:r>
            <w:r>
              <w:rPr>
                <w:rStyle w:val="mqInternal"/>
                <w:noProof/>
                <w:lang w:val="es-ES_tradnl"/>
              </w:rPr>
              <w:t>[1}</w:t>
            </w:r>
            <w:r>
              <w:rPr>
                <w:lang w:val="es-ES_tradnl"/>
              </w:rPr>
              <w:t>HTML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51431053-212a-4c9d</w:t>
            </w:r>
            <w:r>
              <w:rPr>
                <w:noProof/>
                <w:sz w:val="2"/>
              </w:rPr>
              <w:t>-833a-54ceddba7ec2</w:t>
            </w:r>
          </w:p>
        </w:tc>
        <w:tc>
          <w:tcPr>
            <w:tcW w:w="7407" w:type="dxa"/>
            <w:shd w:val="clear" w:color="auto" w:fill="F2F2F2" w:themeFill="background1" w:themeFillShade="F2"/>
          </w:tcPr>
          <w:p w:rsidR="00000000" w:rsidRDefault="005F10A7">
            <w:pPr>
              <w:rPr>
                <w:noProof/>
              </w:rPr>
            </w:pPr>
            <w:r>
              <w:rPr>
                <w:noProof/>
              </w:rPr>
              <w:t>The suggested size for the HTML will change depending on the area that is selected.</w:t>
            </w:r>
          </w:p>
        </w:tc>
        <w:tc>
          <w:tcPr>
            <w:tcW w:w="7407" w:type="dxa"/>
          </w:tcPr>
          <w:p w:rsidR="00000000" w:rsidRDefault="005F10A7">
            <w:pPr>
              <w:rPr>
                <w:lang w:val="es-ES_tradnl"/>
              </w:rPr>
            </w:pPr>
            <w:r>
              <w:rPr>
                <w:lang w:val="es-ES_tradnl"/>
              </w:rPr>
              <w:t>El tama</w:t>
            </w:r>
            <w:r>
              <w:rPr>
                <w:lang w:val="es-ES_tradnl"/>
              </w:rPr>
              <w:t>ñ</w:t>
            </w:r>
            <w:r>
              <w:rPr>
                <w:lang w:val="es-ES_tradnl"/>
              </w:rPr>
              <w:t>o sugerido para el HTML cambiar</w:t>
            </w:r>
            <w:r>
              <w:rPr>
                <w:lang w:val="es-ES_tradnl"/>
              </w:rPr>
              <w:t>á</w:t>
            </w:r>
            <w:r>
              <w:rPr>
                <w:lang w:val="es-ES_tradnl"/>
              </w:rPr>
              <w:t xml:space="preserve"> seg</w:t>
            </w:r>
            <w:r>
              <w:rPr>
                <w:lang w:val="es-ES_tradnl"/>
              </w:rPr>
              <w:t>ú</w:t>
            </w:r>
            <w:r>
              <w:rPr>
                <w:lang w:val="es-ES_tradnl"/>
              </w:rPr>
              <w:t xml:space="preserve">n el </w:t>
            </w:r>
            <w:r>
              <w:rPr>
                <w:lang w:val="es-ES_tradnl"/>
              </w:rPr>
              <w:t>á</w:t>
            </w:r>
            <w:r>
              <w:rPr>
                <w:lang w:val="es-ES_tradnl"/>
              </w:rPr>
              <w:t>rea seleccionada.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54ef6f09-5652-43b9-a122-21ebf0311f0a</w:t>
            </w:r>
          </w:p>
        </w:tc>
        <w:tc>
          <w:tcPr>
            <w:tcW w:w="7407" w:type="dxa"/>
            <w:shd w:val="clear" w:color="auto" w:fill="F2F2F2" w:themeFill="background1" w:themeFillShade="F2"/>
          </w:tcPr>
          <w:p w:rsidR="00000000" w:rsidRDefault="005F10A7">
            <w:pPr>
              <w:rPr>
                <w:noProof/>
              </w:rPr>
            </w:pPr>
            <w:r>
              <w:rPr>
                <w:noProof/>
              </w:rPr>
              <w:t>Paste in the custom HTML to be displayed.</w:t>
            </w:r>
          </w:p>
        </w:tc>
        <w:tc>
          <w:tcPr>
            <w:tcW w:w="7407" w:type="dxa"/>
          </w:tcPr>
          <w:p w:rsidR="00000000" w:rsidRDefault="005F10A7">
            <w:pPr>
              <w:rPr>
                <w:lang w:val="es-ES_tradnl"/>
              </w:rPr>
            </w:pPr>
            <w:r>
              <w:rPr>
                <w:lang w:val="es-ES_tradnl"/>
              </w:rPr>
              <w:t>Pegue el HTML personalizado que se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77228fae-22b0-4ed1-8fc1-6b498855f26b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5b028e8d-a7c4-421c-9046-51f619cb1592</w:t>
            </w:r>
          </w:p>
        </w:tc>
        <w:tc>
          <w:tcPr>
            <w:tcW w:w="7407" w:type="dxa"/>
            <w:shd w:val="clear" w:color="auto" w:fill="F2F2F2" w:themeFill="background1" w:themeFillShade="F2"/>
          </w:tcPr>
          <w:p w:rsidR="00000000" w:rsidRDefault="005F10A7">
            <w:pPr>
              <w:rPr>
                <w:noProof/>
              </w:rPr>
            </w:pPr>
            <w:r>
              <w:rPr>
                <w:noProof/>
              </w:rPr>
              <w:t>When configuring custom HTML, depending on the template and region being configured, there may be an additional option to customize the CTA that displays.</w:t>
            </w:r>
          </w:p>
        </w:tc>
        <w:tc>
          <w:tcPr>
            <w:tcW w:w="7407" w:type="dxa"/>
          </w:tcPr>
          <w:p w:rsidR="00000000" w:rsidRDefault="005F10A7">
            <w:pPr>
              <w:rPr>
                <w:lang w:val="es-ES_tradnl"/>
              </w:rPr>
            </w:pPr>
            <w:r>
              <w:rPr>
                <w:lang w:val="es-ES_tradnl"/>
              </w:rPr>
              <w:t>Al configurar HTML personalizado, dependiendo de la plantilla y la regi</w:t>
            </w:r>
            <w:r>
              <w:rPr>
                <w:lang w:val="es-ES_tradnl"/>
              </w:rPr>
              <w:t>ó</w:t>
            </w:r>
            <w:r>
              <w:rPr>
                <w:lang w:val="es-ES_tradnl"/>
              </w:rPr>
              <w:t>n que se configure, puede haber una opci</w:t>
            </w:r>
            <w:r>
              <w:rPr>
                <w:lang w:val="es-ES_tradnl"/>
              </w:rPr>
              <w:t>ó</w:t>
            </w:r>
            <w:r>
              <w:rPr>
                <w:lang w:val="es-ES_tradnl"/>
              </w:rPr>
              <w:t>n adicional para personalizar la CTA que se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e1d8ccb1-e9c9-40ca-8934-54dfc10e7ee3</w:t>
            </w:r>
          </w:p>
        </w:tc>
        <w:tc>
          <w:tcPr>
            <w:tcW w:w="7407" w:type="dxa"/>
            <w:shd w:val="clear" w:color="auto" w:fill="F2F2F2" w:themeFill="background1" w:themeFillShade="F2"/>
          </w:tcPr>
          <w:p w:rsidR="00000000" w:rsidRDefault="005F10A7">
            <w:pPr>
              <w:rPr>
                <w:noProof/>
              </w:rPr>
            </w:pPr>
            <w:r>
              <w:rPr>
                <w:noProof/>
              </w:rPr>
              <w:t>For example, when configuring the overlay CTA of the Showcase template, there is an option to:</w:t>
            </w:r>
          </w:p>
        </w:tc>
        <w:tc>
          <w:tcPr>
            <w:tcW w:w="7407" w:type="dxa"/>
          </w:tcPr>
          <w:p w:rsidR="00000000" w:rsidRDefault="005F10A7">
            <w:pPr>
              <w:rPr>
                <w:lang w:val="es-ES_tradnl"/>
              </w:rPr>
            </w:pPr>
            <w:r>
              <w:rPr>
                <w:lang w:val="es-ES_tradnl"/>
              </w:rPr>
              <w:t>Por ejemplo, al configura</w:t>
            </w:r>
            <w:r>
              <w:rPr>
                <w:lang w:val="es-ES_tradnl"/>
              </w:rPr>
              <w:t>r el CTA de superposici</w:t>
            </w:r>
            <w:r>
              <w:rPr>
                <w:lang w:val="es-ES_tradnl"/>
              </w:rPr>
              <w:t>ó</w:t>
            </w:r>
            <w:r>
              <w:rPr>
                <w:lang w:val="es-ES_tradnl"/>
              </w:rPr>
              <w:t>n de la plantilla Showcase, existe una opci</w:t>
            </w:r>
            <w:r>
              <w:rPr>
                <w:lang w:val="es-ES_tradnl"/>
              </w:rPr>
              <w:t>ó</w:t>
            </w:r>
            <w:r>
              <w:rPr>
                <w:lang w:val="es-ES_tradnl"/>
              </w:rPr>
              <w:t>n para: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915400ef-3ac1-45ed-9c9d-f8b057a1b59b</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the same call-to-action for all videos</w:t>
            </w:r>
            <w:r>
              <w:rPr>
                <w:rStyle w:val="mqInternal"/>
                <w:noProof/>
              </w:rPr>
              <w:t>{2]</w:t>
            </w:r>
            <w:r>
              <w:rPr>
                <w:noProof/>
              </w:rPr>
              <w:t xml:space="preserve"> - The same CTA is used for all videos</w:t>
            </w:r>
          </w:p>
        </w:tc>
        <w:tc>
          <w:tcPr>
            <w:tcW w:w="7407" w:type="dxa"/>
          </w:tcPr>
          <w:p w:rsidR="00000000" w:rsidRDefault="005F10A7">
            <w:pPr>
              <w:rPr>
                <w:lang w:val="es-ES_tradnl"/>
              </w:rPr>
            </w:pPr>
            <w:r>
              <w:rPr>
                <w:rStyle w:val="mqInternal"/>
                <w:noProof/>
                <w:lang w:val="es-ES_tradnl"/>
              </w:rPr>
              <w:t>[1}</w:t>
            </w:r>
            <w:r>
              <w:rPr>
                <w:lang w:val="es-ES_tradnl"/>
              </w:rPr>
              <w:t>Muestre el mismo llamado a la acci</w:t>
            </w:r>
            <w:r>
              <w:rPr>
                <w:lang w:val="es-ES_tradnl"/>
              </w:rPr>
              <w:t>ó</w:t>
            </w:r>
            <w:r>
              <w:rPr>
                <w:lang w:val="es-ES_tradnl"/>
              </w:rPr>
              <w:t>n para todos</w:t>
            </w:r>
            <w:r>
              <w:rPr>
                <w:lang w:val="es-ES_tradnl"/>
              </w:rPr>
              <w:t xml:space="preserve"> los videos</w:t>
            </w:r>
            <w:r>
              <w:rPr>
                <w:rStyle w:val="mqInternal"/>
                <w:noProof/>
                <w:lang w:val="es-ES_tradnl"/>
              </w:rPr>
              <w:t>{2]</w:t>
            </w:r>
            <w:r>
              <w:rPr>
                <w:lang w:val="es-ES_tradnl"/>
              </w:rPr>
              <w:t xml:space="preserve"> - Se usa la misma CTA para todos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a3470d77-1be0-443d-9189-8ce70e411f16</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call-to-action based on custom values</w:t>
            </w:r>
            <w:r>
              <w:rPr>
                <w:rStyle w:val="mqInternal"/>
                <w:noProof/>
              </w:rPr>
              <w:t>{2]</w:t>
            </w:r>
            <w:r>
              <w:rPr>
                <w:noProof/>
              </w:rPr>
              <w:t xml:space="preserve"> - CTA can change based upon custom metadata associated with the video</w:t>
            </w:r>
          </w:p>
        </w:tc>
        <w:tc>
          <w:tcPr>
            <w:tcW w:w="7407" w:type="dxa"/>
          </w:tcPr>
          <w:p w:rsidR="00000000" w:rsidRDefault="005F10A7">
            <w:pPr>
              <w:rPr>
                <w:lang w:val="es-ES_tradnl"/>
              </w:rPr>
            </w:pPr>
            <w:r>
              <w:rPr>
                <w:rStyle w:val="mqInternal"/>
                <w:noProof/>
                <w:lang w:val="es-ES_tradnl"/>
              </w:rPr>
              <w:t>[1}</w:t>
            </w:r>
            <w:r>
              <w:rPr>
                <w:lang w:val="es-ES_tradnl"/>
              </w:rPr>
              <w:t>Muestre un llamado a la acci</w:t>
            </w:r>
            <w:r>
              <w:rPr>
                <w:lang w:val="es-ES_tradnl"/>
              </w:rPr>
              <w:t>ó</w:t>
            </w:r>
            <w:r>
              <w:rPr>
                <w:lang w:val="es-ES_tradnl"/>
              </w:rPr>
              <w:t>n ba</w:t>
            </w:r>
            <w:r>
              <w:rPr>
                <w:lang w:val="es-ES_tradnl"/>
              </w:rPr>
              <w:t>sado en valores personalizados</w:t>
            </w:r>
            <w:r>
              <w:rPr>
                <w:rStyle w:val="mqInternal"/>
                <w:noProof/>
                <w:lang w:val="es-ES_tradnl"/>
              </w:rPr>
              <w:t>{2]</w:t>
            </w:r>
            <w:r>
              <w:rPr>
                <w:lang w:val="es-ES_tradnl"/>
              </w:rPr>
              <w:t xml:space="preserve"> - El CTA puede cambiar seg</w:t>
            </w:r>
            <w:r>
              <w:rPr>
                <w:lang w:val="es-ES_tradnl"/>
              </w:rPr>
              <w:t>ú</w:t>
            </w:r>
            <w:r>
              <w:rPr>
                <w:lang w:val="es-ES_tradnl"/>
              </w:rPr>
              <w:t>n los metadatos personalizados asociados con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c2e573c7-417d-4609-827c-1fec8561ffa8</w:t>
            </w:r>
          </w:p>
        </w:tc>
        <w:tc>
          <w:tcPr>
            <w:tcW w:w="7407" w:type="dxa"/>
            <w:shd w:val="clear" w:color="auto" w:fill="F2F2F2" w:themeFill="background1" w:themeFillShade="F2"/>
          </w:tcPr>
          <w:p w:rsidR="00000000" w:rsidRDefault="005F10A7">
            <w:pPr>
              <w:rPr>
                <w:noProof/>
              </w:rPr>
            </w:pPr>
            <w:r>
              <w:rPr>
                <w:noProof/>
              </w:rPr>
              <w:t>Note that multiple configurations can also be added.</w:t>
            </w:r>
          </w:p>
        </w:tc>
        <w:tc>
          <w:tcPr>
            <w:tcW w:w="7407" w:type="dxa"/>
          </w:tcPr>
          <w:p w:rsidR="00000000" w:rsidRDefault="005F10A7">
            <w:pPr>
              <w:rPr>
                <w:lang w:val="es-ES_tradnl"/>
              </w:rPr>
            </w:pPr>
            <w:r>
              <w:rPr>
                <w:lang w:val="es-ES_tradnl"/>
              </w:rPr>
              <w:t>Tenga en cuenta que tambi</w:t>
            </w:r>
            <w:r>
              <w:rPr>
                <w:lang w:val="es-ES_tradnl"/>
              </w:rPr>
              <w:t>é</w:t>
            </w:r>
            <w:r>
              <w:rPr>
                <w:lang w:val="es-ES_tradnl"/>
              </w:rPr>
              <w:t>n se pueden agregar</w:t>
            </w:r>
            <w:r>
              <w:rPr>
                <w:lang w:val="es-ES_tradnl"/>
              </w:rPr>
              <w:t xml:space="preserve"> varias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6ba80a95-424a-414f-9345-a2696100b4a2</w:t>
            </w:r>
          </w:p>
        </w:tc>
        <w:tc>
          <w:tcPr>
            <w:tcW w:w="7407" w:type="dxa"/>
            <w:shd w:val="clear" w:color="auto" w:fill="F2F2F2" w:themeFill="background1" w:themeFillShade="F2"/>
          </w:tcPr>
          <w:p w:rsidR="00000000" w:rsidRDefault="005F10A7">
            <w:pPr>
              <w:rPr>
                <w:noProof/>
              </w:rPr>
            </w:pPr>
            <w:r>
              <w:rPr>
                <w:noProof/>
              </w:rPr>
              <w:t>Configuring an image</w:t>
            </w:r>
          </w:p>
        </w:tc>
        <w:tc>
          <w:tcPr>
            <w:tcW w:w="7407" w:type="dxa"/>
          </w:tcPr>
          <w:p w:rsidR="00000000" w:rsidRDefault="005F10A7">
            <w:pPr>
              <w:rPr>
                <w:lang w:val="es-ES_tradnl"/>
              </w:rPr>
            </w:pPr>
            <w:r>
              <w:rPr>
                <w:lang w:val="es-ES_tradnl"/>
              </w:rPr>
              <w:t>Configurando una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e0b3b9f1-2e9a-4069-9e9e-cfaec1b80612</w:t>
            </w:r>
          </w:p>
        </w:tc>
        <w:tc>
          <w:tcPr>
            <w:tcW w:w="7407" w:type="dxa"/>
            <w:shd w:val="clear" w:color="auto" w:fill="F2F2F2" w:themeFill="background1" w:themeFillShade="F2"/>
          </w:tcPr>
          <w:p w:rsidR="00000000" w:rsidRDefault="005F10A7">
            <w:pPr>
              <w:rPr>
                <w:noProof/>
              </w:rPr>
            </w:pPr>
            <w:r>
              <w:rPr>
                <w:noProof/>
              </w:rPr>
              <w:t xml:space="preserve">To configure an image to be displayed, select </w:t>
            </w:r>
            <w:r>
              <w:rPr>
                <w:rStyle w:val="mqInternal"/>
                <w:noProof/>
              </w:rPr>
              <w:t>[1}</w:t>
            </w:r>
            <w:r>
              <w:rPr>
                <w:noProof/>
              </w:rPr>
              <w:t>Image</w:t>
            </w:r>
            <w:r>
              <w:rPr>
                <w:rStyle w:val="mqInternal"/>
                <w:noProof/>
              </w:rPr>
              <w:t>{2]</w:t>
            </w:r>
            <w:r>
              <w:rPr>
                <w:noProof/>
              </w:rPr>
              <w:t>.</w:t>
            </w:r>
          </w:p>
        </w:tc>
        <w:tc>
          <w:tcPr>
            <w:tcW w:w="7407" w:type="dxa"/>
          </w:tcPr>
          <w:p w:rsidR="00000000" w:rsidRDefault="005F10A7">
            <w:pPr>
              <w:rPr>
                <w:lang w:val="es-ES_tradnl"/>
              </w:rPr>
            </w:pPr>
            <w:r>
              <w:rPr>
                <w:lang w:val="es-ES_tradnl"/>
              </w:rPr>
              <w:t xml:space="preserve">Para configurar una imagen para que se muestre, seleccione </w:t>
            </w:r>
            <w:r>
              <w:rPr>
                <w:rStyle w:val="mqInternal"/>
                <w:noProof/>
                <w:lang w:val="es-ES_tradnl"/>
              </w:rPr>
              <w:t>[1}</w:t>
            </w:r>
            <w:r>
              <w:rPr>
                <w:lang w:val="es-ES_tradnl"/>
              </w:rPr>
              <w:t>Imagen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7f65bdca-b614-4dc9-8c66-4b1638bfff95</w:t>
            </w:r>
          </w:p>
        </w:tc>
        <w:tc>
          <w:tcPr>
            <w:tcW w:w="7407" w:type="dxa"/>
            <w:shd w:val="clear" w:color="auto" w:fill="F2F2F2" w:themeFill="background1" w:themeFillShade="F2"/>
          </w:tcPr>
          <w:p w:rsidR="00000000" w:rsidRDefault="005F10A7">
            <w:pPr>
              <w:rPr>
                <w:noProof/>
              </w:rPr>
            </w:pPr>
            <w:r>
              <w:rPr>
                <w:noProof/>
              </w:rPr>
              <w:t>The suggested size for the image will change depending on the area that is selected.</w:t>
            </w:r>
          </w:p>
        </w:tc>
        <w:tc>
          <w:tcPr>
            <w:tcW w:w="7407" w:type="dxa"/>
          </w:tcPr>
          <w:p w:rsidR="00000000" w:rsidRDefault="005F10A7">
            <w:pPr>
              <w:rPr>
                <w:lang w:val="es-ES_tradnl"/>
              </w:rPr>
            </w:pPr>
            <w:r>
              <w:rPr>
                <w:lang w:val="es-ES_tradnl"/>
              </w:rPr>
              <w:t>El tama</w:t>
            </w:r>
            <w:r>
              <w:rPr>
                <w:lang w:val="es-ES_tradnl"/>
              </w:rPr>
              <w:t>ñ</w:t>
            </w:r>
            <w:r>
              <w:rPr>
                <w:lang w:val="es-ES_tradnl"/>
              </w:rPr>
              <w:t>o sugerido para la imagen cambiar</w:t>
            </w:r>
            <w:r>
              <w:rPr>
                <w:lang w:val="es-ES_tradnl"/>
              </w:rPr>
              <w:t>á</w:t>
            </w:r>
            <w:r>
              <w:rPr>
                <w:lang w:val="es-ES_tradnl"/>
              </w:rPr>
              <w:t xml:space="preserve"> seg</w:t>
            </w:r>
            <w:r>
              <w:rPr>
                <w:lang w:val="es-ES_tradnl"/>
              </w:rPr>
              <w:t>ú</w:t>
            </w:r>
            <w:r>
              <w:rPr>
                <w:lang w:val="es-ES_tradnl"/>
              </w:rPr>
              <w:t xml:space="preserve">n el </w:t>
            </w:r>
            <w:r>
              <w:rPr>
                <w:lang w:val="es-ES_tradnl"/>
              </w:rPr>
              <w:t>á</w:t>
            </w:r>
            <w:r>
              <w:rPr>
                <w:lang w:val="es-ES_tradnl"/>
              </w:rPr>
              <w:t>rea</w:t>
            </w:r>
            <w:r>
              <w:rPr>
                <w:lang w:val="es-ES_tradnl"/>
              </w:rPr>
              <w:t xml:space="preserve"> seleccionada.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64 </w:t>
            </w:r>
            <w:r>
              <w:rPr>
                <w:noProof/>
                <w:sz w:val="16"/>
              </w:rPr>
              <w:br/>
            </w:r>
            <w:r>
              <w:rPr>
                <w:noProof/>
                <w:sz w:val="2"/>
              </w:rPr>
              <w:t>c5674d59-1786-4114-a156-e5d34d0bbe6b</w:t>
            </w:r>
          </w:p>
        </w:tc>
        <w:tc>
          <w:tcPr>
            <w:tcW w:w="7407" w:type="dxa"/>
            <w:shd w:val="clear" w:color="auto" w:fill="F2F2F2" w:themeFill="background1" w:themeFillShade="F2"/>
          </w:tcPr>
          <w:p w:rsidR="00000000" w:rsidRDefault="005F10A7">
            <w:pPr>
              <w:rPr>
                <w:noProof/>
              </w:rPr>
            </w:pPr>
            <w:r>
              <w:rPr>
                <w:noProof/>
              </w:rPr>
              <w:t xml:space="preserve">Drag and drop an image from file system or click </w:t>
            </w:r>
            <w:r>
              <w:rPr>
                <w:rStyle w:val="mqInternal"/>
                <w:noProof/>
              </w:rPr>
              <w:t>[1}</w:t>
            </w:r>
            <w:r>
              <w:rPr>
                <w:noProof/>
              </w:rPr>
              <w:t>Choose File</w:t>
            </w:r>
            <w:r>
              <w:rPr>
                <w:rStyle w:val="mqInternal"/>
                <w:noProof/>
              </w:rPr>
              <w:t>{2]</w:t>
            </w:r>
            <w:r>
              <w:rPr>
                <w:noProof/>
              </w:rPr>
              <w:t xml:space="preserve"> and browse and select an image to upload.</w:t>
            </w:r>
          </w:p>
        </w:tc>
        <w:tc>
          <w:tcPr>
            <w:tcW w:w="7407" w:type="dxa"/>
          </w:tcPr>
          <w:p w:rsidR="00000000" w:rsidRDefault="005F10A7">
            <w:pPr>
              <w:rPr>
                <w:lang w:val="es-ES_tradnl"/>
              </w:rPr>
            </w:pPr>
            <w:r>
              <w:rPr>
                <w:lang w:val="es-ES_tradnl"/>
              </w:rPr>
              <w:t xml:space="preserve">Arrastre y suelte una imagen del sistema de archivos o haga clic en </w:t>
            </w:r>
            <w:r>
              <w:rPr>
                <w:rStyle w:val="mqInternal"/>
                <w:noProof/>
                <w:lang w:val="es-ES_tradnl"/>
              </w:rPr>
              <w:t>[1}</w:t>
            </w:r>
            <w:r>
              <w:rPr>
                <w:lang w:val="es-ES_tradnl"/>
              </w:rPr>
              <w:t>Elija el archivo</w:t>
            </w:r>
            <w:r>
              <w:rPr>
                <w:rStyle w:val="mqInternal"/>
                <w:noProof/>
                <w:lang w:val="es-ES_tradnl"/>
              </w:rPr>
              <w:t>{2]</w:t>
            </w:r>
            <w:r>
              <w:rPr>
                <w:lang w:val="es-ES_tradnl"/>
              </w:rPr>
              <w:t xml:space="preserve"> y busque y seleccione una imagen para 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6f10bd2a-5c1a-4118-ab49-60a837d914db</w:t>
            </w:r>
          </w:p>
        </w:tc>
        <w:tc>
          <w:tcPr>
            <w:tcW w:w="7407" w:type="dxa"/>
            <w:shd w:val="clear" w:color="auto" w:fill="F2F2F2" w:themeFill="background1" w:themeFillShade="F2"/>
          </w:tcPr>
          <w:p w:rsidR="00000000" w:rsidRDefault="005F10A7">
            <w:pPr>
              <w:rPr>
                <w:noProof/>
              </w:rPr>
            </w:pPr>
            <w:r>
              <w:rPr>
                <w:noProof/>
              </w:rPr>
              <w:t xml:space="preserve">To add a hyperlink to the image, provide a URL in the </w:t>
            </w:r>
            <w:r>
              <w:rPr>
                <w:rStyle w:val="mqInternal"/>
                <w:noProof/>
              </w:rPr>
              <w:t>[1}</w:t>
            </w:r>
            <w:r>
              <w:rPr>
                <w:noProof/>
              </w:rPr>
              <w:t>Link image to</w:t>
            </w:r>
            <w:r>
              <w:rPr>
                <w:rStyle w:val="mqInternal"/>
                <w:noProof/>
              </w:rPr>
              <w:t>{2]</w:t>
            </w:r>
            <w:r>
              <w:rPr>
                <w:noProof/>
              </w:rPr>
              <w:t xml:space="preserve"> field.</w:t>
            </w:r>
          </w:p>
        </w:tc>
        <w:tc>
          <w:tcPr>
            <w:tcW w:w="7407" w:type="dxa"/>
          </w:tcPr>
          <w:p w:rsidR="00000000" w:rsidRDefault="005F10A7">
            <w:pPr>
              <w:rPr>
                <w:lang w:val="es-ES_tradnl"/>
              </w:rPr>
            </w:pPr>
            <w:r>
              <w:rPr>
                <w:lang w:val="es-ES_tradnl"/>
              </w:rPr>
              <w:t>Para agregar un hiperv</w:t>
            </w:r>
            <w:r>
              <w:rPr>
                <w:lang w:val="es-ES_tradnl"/>
              </w:rPr>
              <w:t>í</w:t>
            </w:r>
            <w:r>
              <w:rPr>
                <w:lang w:val="es-ES_tradnl"/>
              </w:rPr>
              <w:t xml:space="preserve">nculo a la imagen, proporcione una URL en el </w:t>
            </w:r>
            <w:r>
              <w:rPr>
                <w:rStyle w:val="mqInternal"/>
                <w:noProof/>
                <w:lang w:val="es-ES_tradnl"/>
              </w:rPr>
              <w:t>[1}</w:t>
            </w:r>
            <w:r>
              <w:rPr>
                <w:lang w:val="es-ES_tradnl"/>
              </w:rPr>
              <w:t>Vincular imagen</w:t>
            </w:r>
            <w:r>
              <w:rPr>
                <w:lang w:val="es-ES_tradnl"/>
              </w:rPr>
              <w:t xml:space="preserve"> a</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66345ead-1bdf-401f-b69f-e3acf3b066d5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configuring-details-portal-experience.html</w:t>
            </w:r>
          </w:p>
          <w:p w:rsidR="00000000" w:rsidRDefault="005F10A7">
            <w:pPr>
              <w:jc w:val="center"/>
              <w:rPr>
                <w:b/>
                <w:noProof/>
              </w:rPr>
            </w:pPr>
            <w:r>
              <w:rPr>
                <w:b/>
                <w:noProof/>
              </w:rPr>
              <w:t>MQ971010 4d3da082-3114-4dc3-b5a0-4b9c27ba4eeb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f3ad57fc-594d-46d6-93bb-edc9f5a9a9de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aa4a7c0a-7512-4352-85f2-76c469042b3b</w:t>
            </w:r>
          </w:p>
        </w:tc>
        <w:tc>
          <w:tcPr>
            <w:tcW w:w="7407" w:type="dxa"/>
            <w:shd w:val="clear" w:color="auto" w:fill="F2F2F2" w:themeFill="background1" w:themeFillShade="F2"/>
          </w:tcPr>
          <w:p w:rsidR="00000000" w:rsidRDefault="005F10A7">
            <w:pPr>
              <w:rPr>
                <w:noProof/>
              </w:rPr>
            </w:pPr>
            <w:r>
              <w:rPr>
                <w:noProof/>
              </w:rPr>
              <w:t>Configuring the Details for a Portal Experience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los detalles para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25aac5f9-a017-4d6f-868b-d67001652cc1</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207dcf39-8bee-4e50-b880-0838ba2c2160</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907f429a-8f40-47fd-adf2-9f3514482e6b</w:t>
            </w:r>
          </w:p>
        </w:tc>
        <w:tc>
          <w:tcPr>
            <w:tcW w:w="7407" w:type="dxa"/>
            <w:shd w:val="clear" w:color="auto" w:fill="F2F2F2" w:themeFill="background1" w:themeFillShade="F2"/>
          </w:tcPr>
          <w:p w:rsidR="00000000" w:rsidRDefault="005F10A7">
            <w:pPr>
              <w:rPr>
                <w:noProof/>
              </w:rPr>
            </w:pPr>
            <w:r>
              <w:rPr>
                <w:noProof/>
              </w:rPr>
              <w:t>Configuring the Details for a Portal Experience</w:t>
            </w:r>
          </w:p>
        </w:tc>
        <w:tc>
          <w:tcPr>
            <w:tcW w:w="7407" w:type="dxa"/>
          </w:tcPr>
          <w:p w:rsidR="00000000" w:rsidRDefault="005F10A7">
            <w:pPr>
              <w:rPr>
                <w:lang w:val="es-ES_tradnl"/>
              </w:rPr>
            </w:pPr>
            <w:r>
              <w:rPr>
                <w:lang w:val="es-ES_tradnl"/>
              </w:rPr>
              <w:t>Configurar los detalles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9b74e3cc-2aa8-417d-8579-335df6dfc9a3</w:t>
            </w:r>
          </w:p>
        </w:tc>
        <w:tc>
          <w:tcPr>
            <w:tcW w:w="7407" w:type="dxa"/>
            <w:shd w:val="clear" w:color="auto" w:fill="F2F2F2" w:themeFill="background1" w:themeFillShade="F2"/>
          </w:tcPr>
          <w:p w:rsidR="00000000" w:rsidRDefault="005F10A7">
            <w:pPr>
              <w:rPr>
                <w:noProof/>
              </w:rPr>
            </w:pPr>
            <w:r>
              <w:rPr>
                <w:noProof/>
              </w:rPr>
              <w:t>In this topic you will learn how to configure the details for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los detalles de una experiencia de porta</w:t>
            </w:r>
            <w:r>
              <w:rPr>
                <w:lang w:val="es-ES_tradnl"/>
              </w:rPr>
              <w:t>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c031f8ab-48fe-486f-a75c-33de8a2a338e</w:t>
            </w:r>
          </w:p>
        </w:tc>
        <w:tc>
          <w:tcPr>
            <w:tcW w:w="7407" w:type="dxa"/>
            <w:shd w:val="clear" w:color="auto" w:fill="F2F2F2" w:themeFill="background1" w:themeFillShade="F2"/>
          </w:tcPr>
          <w:p w:rsidR="00000000" w:rsidRDefault="005F10A7">
            <w:pPr>
              <w:rPr>
                <w:noProof/>
              </w:rPr>
            </w:pPr>
            <w:r>
              <w:rPr>
                <w:noProof/>
              </w:rPr>
              <w:t>The experience name, description and language can be configured as part of the Overview settings.</w:t>
            </w:r>
          </w:p>
        </w:tc>
        <w:tc>
          <w:tcPr>
            <w:tcW w:w="7407" w:type="dxa"/>
          </w:tcPr>
          <w:p w:rsidR="00000000" w:rsidRDefault="005F10A7">
            <w:pPr>
              <w:rPr>
                <w:lang w:val="es-ES_tradnl"/>
              </w:rPr>
            </w:pPr>
            <w:r>
              <w:rPr>
                <w:lang w:val="es-ES_tradnl"/>
              </w:rPr>
              <w:t>El nombre de la experiencia, la descripci</w:t>
            </w:r>
            <w:r>
              <w:rPr>
                <w:lang w:val="es-ES_tradnl"/>
              </w:rPr>
              <w:t>ó</w:t>
            </w:r>
            <w:r>
              <w:rPr>
                <w:lang w:val="es-ES_tradnl"/>
              </w:rPr>
              <w:t>n y el idioma se pueden configurar como parte de la configuraci</w:t>
            </w:r>
            <w:r>
              <w:rPr>
                <w:lang w:val="es-ES_tradnl"/>
              </w:rPr>
              <w:t>ó</w:t>
            </w:r>
            <w:r>
              <w:rPr>
                <w:lang w:val="es-ES_tradnl"/>
              </w:rPr>
              <w:t>n de Des</w:t>
            </w:r>
            <w:r>
              <w:rPr>
                <w:lang w:val="es-ES_tradnl"/>
              </w:rPr>
              <w:t>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720ccb9b-e9fc-458e-af69-81f8345e69e1</w:t>
            </w:r>
          </w:p>
        </w:tc>
        <w:tc>
          <w:tcPr>
            <w:tcW w:w="7407" w:type="dxa"/>
            <w:shd w:val="clear" w:color="auto" w:fill="F2F2F2" w:themeFill="background1" w:themeFillShade="F2"/>
          </w:tcPr>
          <w:p w:rsidR="00000000" w:rsidRDefault="005F10A7">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los ajustes de Descripci</w:t>
            </w:r>
            <w:r>
              <w:rPr>
                <w:lang w:val="es-ES_tradnl"/>
              </w:rPr>
              <w:t>ó</w:t>
            </w:r>
            <w:r>
              <w:rPr>
                <w:lang w:val="es-ES_tradnl"/>
              </w:rPr>
              <w:t>n genera</w:t>
            </w:r>
            <w:r>
              <w:rPr>
                <w:lang w:val="es-ES_tradnl"/>
              </w:rPr>
              <w:t xml:space="preserve">l, edite la experiencia y luego haga clic en </w:t>
            </w:r>
            <w:r>
              <w:rPr>
                <w:rStyle w:val="mqInternal"/>
                <w:noProof/>
                <w:lang w:val="es-ES_tradnl"/>
              </w:rPr>
              <w:t>[1}</w:t>
            </w:r>
            <w:r>
              <w:rPr>
                <w:lang w:val="es-ES_tradnl"/>
              </w:rPr>
              <w:t>INFORMACI</w:t>
            </w:r>
            <w:r>
              <w:rPr>
                <w:lang w:val="es-ES_tradnl"/>
              </w:rPr>
              <w:t>Ó</w:t>
            </w:r>
            <w:r>
              <w:rPr>
                <w:lang w:val="es-ES_tradnl"/>
              </w:rPr>
              <w:t>N GENERAL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7cf066b4-ab24-47b6-96ea-bbb57e1514f8</w:t>
            </w:r>
          </w:p>
        </w:tc>
        <w:tc>
          <w:tcPr>
            <w:tcW w:w="7407" w:type="dxa"/>
            <w:shd w:val="clear" w:color="auto" w:fill="F2F2F2" w:themeFill="background1" w:themeFillShade="F2"/>
          </w:tcPr>
          <w:p w:rsidR="00000000" w:rsidRDefault="005F10A7">
            <w:pPr>
              <w:rPr>
                <w:noProof/>
              </w:rPr>
            </w:pPr>
            <w:r>
              <w:rPr>
                <w:noProof/>
              </w:rPr>
              <w:t>The Overview page displays:</w:t>
            </w:r>
          </w:p>
        </w:tc>
        <w:tc>
          <w:tcPr>
            <w:tcW w:w="7407" w:type="dxa"/>
          </w:tcPr>
          <w:p w:rsidR="00000000" w:rsidRDefault="005F10A7">
            <w:pPr>
              <w:rPr>
                <w:lang w:val="es-ES_tradnl"/>
              </w:rPr>
            </w:pPr>
            <w:r>
              <w:rPr>
                <w:lang w:val="es-ES_tradnl"/>
              </w:rPr>
              <w:t>La p</w:t>
            </w:r>
            <w:r>
              <w:rPr>
                <w:lang w:val="es-ES_tradnl"/>
              </w:rPr>
              <w:t>á</w:t>
            </w:r>
            <w:r>
              <w:rPr>
                <w:lang w:val="es-ES_tradnl"/>
              </w:rPr>
              <w:t>gina de descripci</w:t>
            </w:r>
            <w:r>
              <w:rPr>
                <w:lang w:val="es-ES_tradnl"/>
              </w:rPr>
              <w:t>ó</w:t>
            </w:r>
            <w:r>
              <w:rPr>
                <w:lang w:val="es-ES_tradnl"/>
              </w:rPr>
              <w:t>n general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329a40e6-5a03-4657-abf9-3a669beff5</w:t>
            </w:r>
            <w:r>
              <w:rPr>
                <w:noProof/>
                <w:sz w:val="2"/>
              </w:rPr>
              <w:t>ef</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 Type</w:t>
            </w:r>
            <w:r>
              <w:rPr>
                <w:rStyle w:val="mqInternal"/>
                <w:noProof/>
              </w:rPr>
              <w:t>{2]</w:t>
            </w:r>
            <w:r>
              <w:rPr>
                <w:noProof/>
              </w:rPr>
              <w:t xml:space="preserve"> - Displays the type of experience and the template being used</w:t>
            </w:r>
          </w:p>
        </w:tc>
        <w:tc>
          <w:tcPr>
            <w:tcW w:w="7407" w:type="dxa"/>
          </w:tcPr>
          <w:p w:rsidR="00000000" w:rsidRDefault="005F10A7">
            <w:pPr>
              <w:rPr>
                <w:lang w:val="es-ES_tradnl"/>
              </w:rPr>
            </w:pPr>
            <w:r>
              <w:rPr>
                <w:rStyle w:val="mqInternal"/>
                <w:noProof/>
                <w:lang w:val="es-ES_tradnl"/>
              </w:rPr>
              <w:t>[1}</w:t>
            </w:r>
            <w:r>
              <w:rPr>
                <w:lang w:val="es-ES_tradnl"/>
              </w:rPr>
              <w:t>Tipo de experiencia</w:t>
            </w:r>
            <w:r>
              <w:rPr>
                <w:rStyle w:val="mqInternal"/>
                <w:noProof/>
                <w:lang w:val="es-ES_tradnl"/>
              </w:rPr>
              <w:t>{2]</w:t>
            </w:r>
            <w:r>
              <w:rPr>
                <w:lang w:val="es-ES_tradnl"/>
              </w:rPr>
              <w:t xml:space="preserve"> - Muestra el tipo de experiencia y la plantilla que se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ecc4060d-4f18-4dcd-8819-65f96086c489</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 Title and Descr</w:t>
            </w:r>
            <w:r>
              <w:rPr>
                <w:noProof/>
              </w:rPr>
              <w:t>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w:t>
            </w:r>
            <w:r>
              <w:rPr>
                <w:lang w:val="es-ES_tradnl"/>
              </w:rPr>
              <w:t>T</w:t>
            </w:r>
            <w:r>
              <w:rPr>
                <w:lang w:val="es-ES_tradnl"/>
              </w:rPr>
              <w:t>í</w:t>
            </w:r>
            <w:r>
              <w:rPr>
                <w:lang w:val="es-ES_tradnl"/>
              </w:rPr>
              <w:t>tulo y descripci</w:t>
            </w:r>
            <w:r>
              <w:rPr>
                <w:lang w:val="es-ES_tradnl"/>
              </w:rPr>
              <w:t>ó</w:t>
            </w:r>
            <w:r>
              <w:rPr>
                <w:lang w:val="es-ES_tradnl"/>
              </w:rPr>
              <w:t>n de la experiencia</w:t>
            </w:r>
            <w:r>
              <w:rPr>
                <w:rStyle w:val="mqInternal"/>
                <w:noProof/>
                <w:lang w:val="es-ES_tradnl"/>
              </w:rPr>
              <w:t>{2]</w:t>
            </w:r>
            <w:r>
              <w:rPr>
                <w:lang w:val="es-ES_tradnl"/>
              </w:rPr>
              <w:t xml:space="preserve"> - Cuando crea una nueva experiencia por primera vez, se le solicita que </w:t>
            </w:r>
            <w:r>
              <w:rPr>
                <w:lang w:val="es-ES_tradnl"/>
              </w:rPr>
              <w:t xml:space="preserve">ingrese </w:t>
            </w:r>
            <w:r>
              <w:rPr>
                <w:rStyle w:val="mqInternal"/>
                <w:noProof/>
                <w:lang w:val="es-ES_tradnl"/>
              </w:rPr>
              <w:t>[1}</w:t>
            </w:r>
            <w:r>
              <w:rPr>
                <w:lang w:val="es-ES_tradnl"/>
              </w:rPr>
              <w:t>T</w:t>
            </w:r>
            <w:r>
              <w:rPr>
                <w:lang w:val="es-ES_tradnl"/>
              </w:rPr>
              <w:t>í</w:t>
            </w:r>
            <w:r>
              <w:rPr>
                <w:lang w:val="es-ES_tradnl"/>
              </w:rPr>
              <w:t>tulo de la experiencia</w:t>
            </w:r>
            <w:r>
              <w:rPr>
                <w:rStyle w:val="mqInternal"/>
                <w:noProof/>
                <w:lang w:val="es-ES_tradnl"/>
              </w:rPr>
              <w:t>{2]</w:t>
            </w:r>
            <w:r>
              <w:rPr>
                <w:lang w:val="es-ES_tradnl"/>
              </w:rPr>
              <w:t xml:space="preserve"> y </w:t>
            </w:r>
            <w:r>
              <w:rPr>
                <w:rStyle w:val="mqInternal"/>
                <w:noProof/>
                <w:lang w:val="es-ES_tradnl"/>
              </w:rPr>
              <w:t>[1}</w:t>
            </w:r>
            <w:r>
              <w:rPr>
                <w:lang w:val="es-ES_tradnl"/>
              </w:rPr>
              <w:t>Descripci</w:t>
            </w:r>
            <w:r>
              <w:rPr>
                <w:lang w:val="es-ES_tradnl"/>
              </w:rPr>
              <w:t>ó</w:t>
            </w:r>
            <w:r>
              <w:rPr>
                <w:lang w:val="es-ES_tradnl"/>
              </w:rPr>
              <w:t>n de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9fecbfda-9ad5-4c29-8bff-043584d85ba5</w:t>
            </w:r>
          </w:p>
        </w:tc>
        <w:tc>
          <w:tcPr>
            <w:tcW w:w="7407" w:type="dxa"/>
            <w:shd w:val="clear" w:color="auto" w:fill="F2F2F2" w:themeFill="background1" w:themeFillShade="F2"/>
          </w:tcPr>
          <w:p w:rsidR="00000000" w:rsidRDefault="005F10A7">
            <w:pPr>
              <w:rPr>
                <w:noProof/>
              </w:rPr>
            </w:pPr>
            <w:r>
              <w:rPr>
                <w:noProof/>
              </w:rPr>
              <w:t>These values can be edited here.</w:t>
            </w:r>
          </w:p>
        </w:tc>
        <w:tc>
          <w:tcPr>
            <w:tcW w:w="7407" w:type="dxa"/>
          </w:tcPr>
          <w:p w:rsidR="00000000" w:rsidRDefault="005F10A7">
            <w:pPr>
              <w:rPr>
                <w:lang w:val="es-ES_tradnl"/>
              </w:rPr>
            </w:pPr>
            <w:r>
              <w:rPr>
                <w:lang w:val="es-ES_tradnl"/>
              </w:rPr>
              <w:t>Estos valores se pueden editar aqu</w:t>
            </w:r>
            <w:r>
              <w:rPr>
                <w:lang w:val="es-ES_tradnl"/>
              </w:rPr>
              <w:t>í</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7666990a-908f-4c5a-b81d-b8e1fe8a37f9</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Experience Title</w:t>
            </w:r>
            <w:r>
              <w:rPr>
                <w:rStyle w:val="mqInternal"/>
                <w:noProof/>
              </w:rPr>
              <w:t>{</w:t>
            </w:r>
            <w:r>
              <w:rPr>
                <w:rStyle w:val="mqInternal"/>
                <w:noProof/>
              </w:rPr>
              <w:t>2]</w:t>
            </w:r>
            <w:r>
              <w:rPr>
                <w:noProof/>
              </w:rPr>
              <w:t xml:space="preserve"> will be displayed in the browser tab when the site is opened.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T</w:t>
            </w:r>
            <w:r>
              <w:rPr>
                <w:lang w:val="es-ES_tradnl"/>
              </w:rPr>
              <w:t>í</w:t>
            </w:r>
            <w:r>
              <w:rPr>
                <w:lang w:val="es-ES_tradnl"/>
              </w:rPr>
              <w:t>tulo de la experiencia</w:t>
            </w:r>
            <w:r>
              <w:rPr>
                <w:rStyle w:val="mqInternal"/>
                <w:noProof/>
                <w:lang w:val="es-ES_tradnl"/>
              </w:rPr>
              <w:t>{2]</w:t>
            </w:r>
            <w:r>
              <w:rPr>
                <w:lang w:val="es-ES_tradnl"/>
              </w:rPr>
              <w:t xml:space="preserve"> se mostrar</w:t>
            </w:r>
            <w:r>
              <w:rPr>
                <w:lang w:val="es-ES_tradnl"/>
              </w:rPr>
              <w:t>á</w:t>
            </w:r>
            <w:r>
              <w:rPr>
                <w:lang w:val="es-ES_tradnl"/>
              </w:rPr>
              <w:t xml:space="preserve"> en la pesta</w:t>
            </w:r>
            <w:r>
              <w:rPr>
                <w:lang w:val="es-ES_tradnl"/>
              </w:rPr>
              <w:t>ñ</w:t>
            </w:r>
            <w:r>
              <w:rPr>
                <w:lang w:val="es-ES_tradnl"/>
              </w:rPr>
              <w:t>a del navegador cuando se abra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6e39d569-623d-4d26-b8b6-b607e0880ac6</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 Language</w:t>
            </w:r>
            <w:r>
              <w:rPr>
                <w:rStyle w:val="mqInternal"/>
                <w:noProof/>
              </w:rPr>
              <w:t>{2]</w:t>
            </w:r>
            <w:r>
              <w:rPr>
                <w:noProof/>
              </w:rPr>
              <w:t xml:space="preserve"> - Sets the Gallery speci</w:t>
            </w:r>
            <w:r>
              <w:rPr>
                <w:noProof/>
              </w:rPr>
              <w:t>fic text on the site to this language.</w:t>
            </w:r>
          </w:p>
        </w:tc>
        <w:tc>
          <w:tcPr>
            <w:tcW w:w="7407" w:type="dxa"/>
          </w:tcPr>
          <w:p w:rsidR="00000000" w:rsidRDefault="005F10A7">
            <w:pPr>
              <w:rPr>
                <w:lang w:val="es-ES_tradnl"/>
              </w:rPr>
            </w:pPr>
            <w:r>
              <w:rPr>
                <w:rStyle w:val="mqInternal"/>
                <w:noProof/>
                <w:lang w:val="es-ES_tradnl"/>
              </w:rPr>
              <w:t>[1}</w:t>
            </w:r>
            <w:r>
              <w:rPr>
                <w:lang w:val="es-ES_tradnl"/>
              </w:rPr>
              <w:t>Experimentar el idioma</w:t>
            </w:r>
            <w:r>
              <w:rPr>
                <w:rStyle w:val="mqInternal"/>
                <w:noProof/>
                <w:lang w:val="es-ES_tradnl"/>
              </w:rPr>
              <w:t>{2]</w:t>
            </w:r>
            <w:r>
              <w:rPr>
                <w:lang w:val="es-ES_tradnl"/>
              </w:rPr>
              <w:t xml:space="preserve"> - Establece el texto espec</w:t>
            </w:r>
            <w:r>
              <w:rPr>
                <w:lang w:val="es-ES_tradnl"/>
              </w:rPr>
              <w:t>í</w:t>
            </w:r>
            <w:r>
              <w:rPr>
                <w:lang w:val="es-ES_tradnl"/>
              </w:rPr>
              <w:t>fico de la Galer</w:t>
            </w:r>
            <w:r>
              <w:rPr>
                <w:lang w:val="es-ES_tradnl"/>
              </w:rPr>
              <w:t>í</w:t>
            </w:r>
            <w:r>
              <w:rPr>
                <w:lang w:val="es-ES_tradnl"/>
              </w:rPr>
              <w:t>a en el sitio en este idioma.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c72cd90c-9a95-42e7-bfc6-934ed4b483ef</w:t>
            </w:r>
          </w:p>
        </w:tc>
        <w:tc>
          <w:tcPr>
            <w:tcW w:w="7407" w:type="dxa"/>
            <w:shd w:val="clear" w:color="auto" w:fill="F2F2F2" w:themeFill="background1" w:themeFillShade="F2"/>
          </w:tcPr>
          <w:p w:rsidR="00000000" w:rsidRDefault="005F10A7">
            <w:pPr>
              <w:rPr>
                <w:noProof/>
              </w:rPr>
            </w:pPr>
            <w:r>
              <w:rPr>
                <w:noProof/>
              </w:rPr>
              <w:t>Language support will vary based upon the template being used.</w:t>
            </w:r>
          </w:p>
        </w:tc>
        <w:tc>
          <w:tcPr>
            <w:tcW w:w="7407" w:type="dxa"/>
          </w:tcPr>
          <w:p w:rsidR="00000000" w:rsidRDefault="005F10A7">
            <w:pPr>
              <w:rPr>
                <w:lang w:val="es-ES_tradnl"/>
              </w:rPr>
            </w:pPr>
            <w:r>
              <w:rPr>
                <w:lang w:val="es-ES_tradnl"/>
              </w:rPr>
              <w:t>El soport</w:t>
            </w:r>
            <w:r>
              <w:rPr>
                <w:lang w:val="es-ES_tradnl"/>
              </w:rPr>
              <w:t>e de idiomas variar</w:t>
            </w:r>
            <w:r>
              <w:rPr>
                <w:lang w:val="es-ES_tradnl"/>
              </w:rPr>
              <w:t>á</w:t>
            </w:r>
            <w:r>
              <w:rPr>
                <w:lang w:val="es-ES_tradnl"/>
              </w:rPr>
              <w:t xml:space="preserve"> seg</w:t>
            </w:r>
            <w:r>
              <w:rPr>
                <w:lang w:val="es-ES_tradnl"/>
              </w:rPr>
              <w:t>ú</w:t>
            </w:r>
            <w:r>
              <w:rPr>
                <w:lang w:val="es-ES_tradnl"/>
              </w:rPr>
              <w:t>n la plantilla que se utilice.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f3331611-9c1b-4bed-9818-75a55a88e8bb</w:t>
            </w:r>
          </w:p>
        </w:tc>
        <w:tc>
          <w:tcPr>
            <w:tcW w:w="7407" w:type="dxa"/>
            <w:shd w:val="clear" w:color="auto" w:fill="F2F2F2" w:themeFill="background1" w:themeFillShade="F2"/>
          </w:tcPr>
          <w:p w:rsidR="00000000" w:rsidRDefault="005F10A7">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5F10A7">
            <w:pPr>
              <w:rPr>
                <w:lang w:val="es-ES_tradnl"/>
              </w:rPr>
            </w:pPr>
            <w:r>
              <w:rPr>
                <w:lang w:val="es-ES_tradnl"/>
              </w:rPr>
              <w:t xml:space="preserve">Cuando termine, haga clic en </w:t>
            </w:r>
            <w:r>
              <w:rPr>
                <w:rStyle w:val="mqInternal"/>
                <w:noProof/>
                <w:lang w:val="es-ES_tradnl"/>
              </w:rPr>
              <w:t>[1}</w:t>
            </w:r>
            <w:r>
              <w:rPr>
                <w:lang w:val="es-ES_tradnl"/>
              </w:rPr>
              <w:t>Ahorrar</w:t>
            </w:r>
            <w:r>
              <w:rPr>
                <w:rStyle w:val="mqInternal"/>
                <w:noProof/>
                <w:lang w:val="es-ES_tradnl"/>
              </w:rPr>
              <w:t>{2]</w:t>
            </w:r>
            <w:r>
              <w:rPr>
                <w:lang w:val="es-ES_tradnl"/>
              </w:rPr>
              <w:t xml:space="preserve"> para guardar sus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577f9285-2898-42eb-95b8-434401046a</w:t>
            </w:r>
            <w:r>
              <w:rPr>
                <w:noProof/>
                <w:sz w:val="2"/>
              </w:rPr>
              <w:t>96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83b36638-bdc3-48f6-9d55-45be7251d6b6</w:t>
            </w:r>
          </w:p>
        </w:tc>
        <w:tc>
          <w:tcPr>
            <w:tcW w:w="7407" w:type="dxa"/>
            <w:shd w:val="clear" w:color="auto" w:fill="F2F2F2" w:themeFill="background1" w:themeFillShade="F2"/>
          </w:tcPr>
          <w:p w:rsidR="00000000" w:rsidRDefault="005F10A7">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realizar cambi</w:t>
            </w:r>
            <w:r>
              <w:rPr>
                <w:lang w:val="es-ES_tradnl"/>
              </w:rPr>
              <w:t>os en una experiencia, aseg</w:t>
            </w:r>
            <w:r>
              <w:rPr>
                <w:lang w:val="es-ES_tradnl"/>
              </w:rPr>
              <w:t>ú</w:t>
            </w:r>
            <w:r>
              <w:rPr>
                <w:lang w:val="es-ES_tradnl"/>
              </w:rPr>
              <w:t xml:space="preserve">rese de </w:t>
            </w:r>
            <w:r>
              <w:rPr>
                <w:rStyle w:val="mqInternal"/>
                <w:noProof/>
                <w:lang w:val="es-ES_tradnl"/>
              </w:rPr>
              <w:t>[1}</w:t>
            </w:r>
            <w:r>
              <w:rPr>
                <w:lang w:val="es-ES_tradnl"/>
              </w:rPr>
              <w:t>republicar la experiencia</w:t>
            </w:r>
            <w:r>
              <w:rPr>
                <w:rStyle w:val="mqInternal"/>
                <w:noProof/>
                <w:lang w:val="es-ES_tradnl"/>
              </w:rPr>
              <w:t>{2]</w:t>
            </w:r>
            <w:r>
              <w:rPr>
                <w:lang w:val="es-ES_tradnl"/>
              </w:rPr>
              <w:t xml:space="preserve"> para que los cambios aparezcan en los sitios que muestran la experiencia.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configuring-search-engine-optimization-settings-portal-experience.html</w:t>
            </w:r>
          </w:p>
          <w:p w:rsidR="00000000" w:rsidRDefault="005F10A7">
            <w:pPr>
              <w:jc w:val="center"/>
              <w:rPr>
                <w:b/>
                <w:noProof/>
              </w:rPr>
            </w:pPr>
            <w:r>
              <w:rPr>
                <w:b/>
                <w:noProof/>
              </w:rPr>
              <w:t>MQ971010 4c86487c-1160-4b98-9017-c23bbfd1a</w:t>
            </w:r>
            <w:r>
              <w:rPr>
                <w:b/>
                <w:noProof/>
              </w:rPr>
              <w:t>d12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671f8529-0f38-4035-9e55-7f3756d30cbd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ecb161ba-c84e-4a36-99b9-ad25b3be538a</w:t>
            </w:r>
          </w:p>
        </w:tc>
        <w:tc>
          <w:tcPr>
            <w:tcW w:w="7407" w:type="dxa"/>
            <w:shd w:val="clear" w:color="auto" w:fill="F2F2F2" w:themeFill="background1" w:themeFillShade="F2"/>
          </w:tcPr>
          <w:p w:rsidR="00000000" w:rsidRDefault="005F10A7">
            <w:pPr>
              <w:rPr>
                <w:noProof/>
              </w:rPr>
            </w:pPr>
            <w:r>
              <w:rPr>
                <w:noProof/>
              </w:rPr>
              <w:t>Configuring Search Engine Optimization Settings for a Portal Experience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las opciones de optimizaci</w:t>
            </w:r>
            <w:r>
              <w:rPr>
                <w:lang w:val="es-ES_tradnl"/>
              </w:rPr>
              <w:t>ó</w:t>
            </w:r>
            <w:r>
              <w:rPr>
                <w:lang w:val="es-ES_tradnl"/>
              </w:rPr>
              <w:t>n del motor de b</w:t>
            </w:r>
            <w:r>
              <w:rPr>
                <w:lang w:val="es-ES_tradnl"/>
              </w:rPr>
              <w:t>ú</w:t>
            </w:r>
            <w:r>
              <w:rPr>
                <w:lang w:val="es-ES_tradnl"/>
              </w:rPr>
              <w:t>squ</w:t>
            </w:r>
            <w:r>
              <w:rPr>
                <w:lang w:val="es-ES_tradnl"/>
              </w:rPr>
              <w:t>eda para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93cd76c4-563a-4eb6-ba6b-88f9d45e52c1</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 </w:t>
            </w:r>
            <w:r>
              <w:rPr>
                <w:noProof/>
                <w:sz w:val="16"/>
              </w:rPr>
              <w:br/>
            </w:r>
            <w:r>
              <w:rPr>
                <w:noProof/>
                <w:sz w:val="2"/>
              </w:rPr>
              <w:t>8ff1bbc6-acaf-4d89-b298-95e6d59b3e0e</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65799af7-1689-4a51-996a-ea30f879e82d</w:t>
            </w:r>
          </w:p>
        </w:tc>
        <w:tc>
          <w:tcPr>
            <w:tcW w:w="7407" w:type="dxa"/>
            <w:shd w:val="clear" w:color="auto" w:fill="F2F2F2" w:themeFill="background1" w:themeFillShade="F2"/>
          </w:tcPr>
          <w:p w:rsidR="00000000" w:rsidRDefault="005F10A7">
            <w:pPr>
              <w:rPr>
                <w:noProof/>
              </w:rPr>
            </w:pPr>
            <w:r>
              <w:rPr>
                <w:noProof/>
              </w:rPr>
              <w:t>Configuring Search En</w:t>
            </w:r>
            <w:r>
              <w:rPr>
                <w:noProof/>
              </w:rPr>
              <w:t>gine Optimization Settings for a Portal Experience</w:t>
            </w:r>
          </w:p>
        </w:tc>
        <w:tc>
          <w:tcPr>
            <w:tcW w:w="7407" w:type="dxa"/>
          </w:tcPr>
          <w:p w:rsidR="00000000" w:rsidRDefault="005F10A7">
            <w:pPr>
              <w:rPr>
                <w:lang w:val="es-ES_tradnl"/>
              </w:rPr>
            </w:pPr>
            <w:r>
              <w:rPr>
                <w:lang w:val="es-ES_tradnl"/>
              </w:rPr>
              <w:t>Configurar las opciones de optimizaci</w:t>
            </w:r>
            <w:r>
              <w:rPr>
                <w:lang w:val="es-ES_tradnl"/>
              </w:rPr>
              <w:t>ó</w:t>
            </w:r>
            <w:r>
              <w:rPr>
                <w:lang w:val="es-ES_tradnl"/>
              </w:rPr>
              <w:t>n del motor de b</w:t>
            </w:r>
            <w:r>
              <w:rPr>
                <w:lang w:val="es-ES_tradnl"/>
              </w:rPr>
              <w:t>ú</w:t>
            </w:r>
            <w:r>
              <w:rPr>
                <w:lang w:val="es-ES_tradnl"/>
              </w:rPr>
              <w:t>squeda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34304948-043d-467c-b448-66afaa032b4d</w:t>
            </w:r>
          </w:p>
        </w:tc>
        <w:tc>
          <w:tcPr>
            <w:tcW w:w="7407" w:type="dxa"/>
            <w:shd w:val="clear" w:color="auto" w:fill="F2F2F2" w:themeFill="background1" w:themeFillShade="F2"/>
          </w:tcPr>
          <w:p w:rsidR="00000000" w:rsidRDefault="005F10A7">
            <w:pPr>
              <w:rPr>
                <w:noProof/>
              </w:rPr>
            </w:pPr>
            <w:r>
              <w:rPr>
                <w:noProof/>
              </w:rPr>
              <w:t>In this topic you will learn how to configure search engine optimizatio</w:t>
            </w:r>
            <w:r>
              <w:rPr>
                <w:noProof/>
              </w:rPr>
              <w:t>n settings for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la optimizaci</w:t>
            </w:r>
            <w:r>
              <w:rPr>
                <w:lang w:val="es-ES_tradnl"/>
              </w:rPr>
              <w:t>ó</w:t>
            </w:r>
            <w:r>
              <w:rPr>
                <w:lang w:val="es-ES_tradnl"/>
              </w:rPr>
              <w:t>n del motor de b</w:t>
            </w:r>
            <w:r>
              <w:rPr>
                <w:lang w:val="es-ES_tradnl"/>
              </w:rPr>
              <w:t>ú</w:t>
            </w:r>
            <w:r>
              <w:rPr>
                <w:lang w:val="es-ES_tradnl"/>
              </w:rPr>
              <w:t>squeda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fb2fa2af-c245-4365-94f0-fcefb07a55d6</w:t>
            </w:r>
          </w:p>
        </w:tc>
        <w:tc>
          <w:tcPr>
            <w:tcW w:w="7407" w:type="dxa"/>
            <w:shd w:val="clear" w:color="auto" w:fill="F2F2F2" w:themeFill="background1" w:themeFillShade="F2"/>
          </w:tcPr>
          <w:p w:rsidR="00000000" w:rsidRDefault="005F10A7">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la optimizaci</w:t>
            </w:r>
            <w:r>
              <w:rPr>
                <w:lang w:val="es-ES_tradnl"/>
              </w:rPr>
              <w:t>ó</w:t>
            </w:r>
            <w:r>
              <w:rPr>
                <w:lang w:val="es-ES_tradnl"/>
              </w:rPr>
              <w:t>n del motor de b</w:t>
            </w:r>
            <w:r>
              <w:rPr>
                <w:lang w:val="es-ES_tradnl"/>
              </w:rPr>
              <w:t>ú</w:t>
            </w:r>
            <w:r>
              <w:rPr>
                <w:lang w:val="es-ES_tradnl"/>
              </w:rPr>
              <w:t>squeda para una experie</w:t>
            </w:r>
            <w:r>
              <w:rPr>
                <w:lang w:val="es-ES_tradnl"/>
              </w:rPr>
              <w:t xml:space="preserve">ncia de portal, edite la experiencia y haga clic en </w:t>
            </w:r>
            <w:r>
              <w:rPr>
                <w:rStyle w:val="mqInternal"/>
                <w:noProof/>
                <w:lang w:val="es-ES_tradnl"/>
              </w:rPr>
              <w:t>[1}</w:t>
            </w:r>
            <w:r>
              <w:rPr>
                <w:lang w:val="es-ES_tradnl"/>
              </w:rPr>
              <w:t>CONFIGURACI</w:t>
            </w:r>
            <w:r>
              <w:rPr>
                <w:lang w:val="es-ES_tradnl"/>
              </w:rPr>
              <w:t>Ó</w:t>
            </w:r>
            <w:r>
              <w:rPr>
                <w:lang w:val="es-ES_tradnl"/>
              </w:rPr>
              <w:t>N DEL SITIO&gt; Optimizaci</w:t>
            </w:r>
            <w:r>
              <w:rPr>
                <w:lang w:val="es-ES_tradnl"/>
              </w:rPr>
              <w:t>ó</w:t>
            </w:r>
            <w:r>
              <w:rPr>
                <w:lang w:val="es-ES_tradnl"/>
              </w:rPr>
              <w:t>n del motor de b</w:t>
            </w:r>
            <w:r>
              <w:rPr>
                <w:lang w:val="es-ES_tradnl"/>
              </w:rPr>
              <w:t>ú</w:t>
            </w:r>
            <w:r>
              <w:rPr>
                <w:lang w:val="es-ES_tradnl"/>
              </w:rPr>
              <w:t>squeda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c2aa1924-9bc7-46d1-ab2e-751c493ab186</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w:t>
            </w:r>
            <w:r>
              <w:rPr>
                <w:lang w:val="es-ES_tradnl"/>
              </w:rPr>
              <w:t>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e3ec2ba9-5bab-47b3-957f-dde1c74bcccb</w:t>
            </w:r>
          </w:p>
        </w:tc>
        <w:tc>
          <w:tcPr>
            <w:tcW w:w="7407" w:type="dxa"/>
            <w:shd w:val="clear" w:color="auto" w:fill="F2F2F2" w:themeFill="background1" w:themeFillShade="F2"/>
          </w:tcPr>
          <w:p w:rsidR="00000000" w:rsidRDefault="005F10A7">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000000" w:rsidRDefault="005F10A7">
            <w:pPr>
              <w:rPr>
                <w:lang w:val="es-ES_tradnl"/>
              </w:rPr>
            </w:pPr>
            <w:r>
              <w:rPr>
                <w:rStyle w:val="mqInternal"/>
                <w:noProof/>
                <w:lang w:val="es-ES_tradnl"/>
              </w:rPr>
              <w:t>[1}</w:t>
            </w:r>
            <w:r>
              <w:rPr>
                <w:lang w:val="es-ES_tradnl"/>
              </w:rPr>
              <w:t>Detalles del sitio</w:t>
            </w:r>
            <w:r>
              <w:rPr>
                <w:rStyle w:val="mqInternal"/>
                <w:noProof/>
                <w:lang w:val="es-ES_tradnl"/>
              </w:rPr>
              <w:t>{2]</w:t>
            </w:r>
            <w:r>
              <w:rPr>
                <w:lang w:val="es-ES_tradnl"/>
              </w:rPr>
              <w:t xml:space="preserve"> - Configurar la imagen del sitio, las palabras clave y las metaetiquetas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3b63977d-0f97-4d8f-baa5-9299e4490ef6</w:t>
            </w:r>
          </w:p>
        </w:tc>
        <w:tc>
          <w:tcPr>
            <w:tcW w:w="7407" w:type="dxa"/>
            <w:shd w:val="clear" w:color="auto" w:fill="F2F2F2" w:themeFill="background1" w:themeFillShade="F2"/>
          </w:tcPr>
          <w:p w:rsidR="00000000" w:rsidRDefault="005F10A7">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5F10A7">
            <w:pPr>
              <w:rPr>
                <w:lang w:val="es-ES_tradnl"/>
              </w:rPr>
            </w:pPr>
            <w:r>
              <w:rPr>
                <w:rStyle w:val="mqInternal"/>
                <w:noProof/>
                <w:lang w:val="es-ES_tradnl"/>
              </w:rPr>
              <w:t>[1}</w:t>
            </w:r>
            <w:r>
              <w:rPr>
                <w:lang w:val="es-ES_tradnl"/>
              </w:rPr>
              <w:t>Mapa del sitio</w:t>
            </w:r>
            <w:r>
              <w:rPr>
                <w:rStyle w:val="mqInternal"/>
                <w:noProof/>
                <w:lang w:val="es-ES_tradnl"/>
              </w:rPr>
              <w:t>{2]</w:t>
            </w:r>
            <w:r>
              <w:rPr>
                <w:lang w:val="es-ES_tradnl"/>
              </w:rPr>
              <w:t xml:space="preserve"> - Acceda al mapa del sitio y a las URL del feed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02c3dad5-4881-44d4-bdcc-6172bbc24016</w:t>
            </w:r>
          </w:p>
        </w:tc>
        <w:tc>
          <w:tcPr>
            <w:tcW w:w="7407" w:type="dxa"/>
            <w:shd w:val="clear" w:color="auto" w:fill="F2F2F2" w:themeFill="background1" w:themeFillShade="F2"/>
          </w:tcPr>
          <w:p w:rsidR="00000000" w:rsidRDefault="005F10A7">
            <w:pPr>
              <w:rPr>
                <w:noProof/>
              </w:rPr>
            </w:pPr>
            <w:r>
              <w:rPr>
                <w:noProof/>
              </w:rPr>
              <w:t>Configuring the site details</w:t>
            </w:r>
          </w:p>
        </w:tc>
        <w:tc>
          <w:tcPr>
            <w:tcW w:w="7407" w:type="dxa"/>
          </w:tcPr>
          <w:p w:rsidR="00000000" w:rsidRDefault="005F10A7">
            <w:pPr>
              <w:rPr>
                <w:lang w:val="es-ES_tradnl"/>
              </w:rPr>
            </w:pPr>
            <w:r>
              <w:rPr>
                <w:lang w:val="es-ES_tradnl"/>
              </w:rPr>
              <w:t>Configur</w:t>
            </w:r>
            <w:r>
              <w:rPr>
                <w:lang w:val="es-ES_tradnl"/>
              </w:rPr>
              <w:t>ar los detalles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7a08a7d4-aab9-4470-8fe1-432f20e8b9a7</w:t>
            </w:r>
          </w:p>
        </w:tc>
        <w:tc>
          <w:tcPr>
            <w:tcW w:w="7407" w:type="dxa"/>
            <w:shd w:val="clear" w:color="auto" w:fill="F2F2F2" w:themeFill="background1" w:themeFillShade="F2"/>
          </w:tcPr>
          <w:p w:rsidR="00000000" w:rsidRDefault="005F10A7">
            <w:pPr>
              <w:rPr>
                <w:noProof/>
              </w:rPr>
            </w:pPr>
            <w:r>
              <w:rPr>
                <w:noProof/>
              </w:rPr>
              <w:t>The Site Details settings can be configured to control how the portal is indexed by search engines.</w:t>
            </w:r>
          </w:p>
        </w:tc>
        <w:tc>
          <w:tcPr>
            <w:tcW w:w="7407" w:type="dxa"/>
          </w:tcPr>
          <w:p w:rsidR="00000000" w:rsidRDefault="005F10A7">
            <w:pPr>
              <w:rPr>
                <w:lang w:val="es-ES_tradnl"/>
              </w:rPr>
            </w:pPr>
            <w:r>
              <w:rPr>
                <w:lang w:val="es-ES_tradnl"/>
              </w:rPr>
              <w:t>La configuraci</w:t>
            </w:r>
            <w:r>
              <w:rPr>
                <w:lang w:val="es-ES_tradnl"/>
              </w:rPr>
              <w:t>ó</w:t>
            </w:r>
            <w:r>
              <w:rPr>
                <w:lang w:val="es-ES_tradnl"/>
              </w:rPr>
              <w:t>n de Detalles del sitio se puede configurar para controlar c</w:t>
            </w:r>
            <w:r>
              <w:rPr>
                <w:lang w:val="es-ES_tradnl"/>
              </w:rPr>
              <w:t>ó</w:t>
            </w:r>
            <w:r>
              <w:rPr>
                <w:lang w:val="es-ES_tradnl"/>
              </w:rPr>
              <w:t>mo los motores de b</w:t>
            </w:r>
            <w:r>
              <w:rPr>
                <w:lang w:val="es-ES_tradnl"/>
              </w:rPr>
              <w:t>ú</w:t>
            </w:r>
            <w:r>
              <w:rPr>
                <w:lang w:val="es-ES_tradnl"/>
              </w:rPr>
              <w:t>squeda indexan 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feac9b78-d4cc-4d9b-a193-e29dd72c464d</w:t>
            </w:r>
          </w:p>
        </w:tc>
        <w:tc>
          <w:tcPr>
            <w:tcW w:w="7407" w:type="dxa"/>
            <w:shd w:val="clear" w:color="auto" w:fill="F2F2F2" w:themeFill="background1" w:themeFillShade="F2"/>
          </w:tcPr>
          <w:p w:rsidR="00000000" w:rsidRDefault="005F10A7">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acce</w:t>
            </w:r>
            <w:r>
              <w:rPr>
                <w:lang w:val="es-ES_tradnl"/>
              </w:rPr>
              <w:t>der a la configuraci</w:t>
            </w:r>
            <w:r>
              <w:rPr>
                <w:lang w:val="es-ES_tradnl"/>
              </w:rPr>
              <w:t>ó</w:t>
            </w:r>
            <w:r>
              <w:rPr>
                <w:lang w:val="es-ES_tradnl"/>
              </w:rPr>
              <w:t>n de Optimizaci</w:t>
            </w:r>
            <w:r>
              <w:rPr>
                <w:lang w:val="es-ES_tradnl"/>
              </w:rPr>
              <w:t>ó</w:t>
            </w:r>
            <w:r>
              <w:rPr>
                <w:lang w:val="es-ES_tradnl"/>
              </w:rPr>
              <w:t>n de motores de b</w:t>
            </w:r>
            <w:r>
              <w:rPr>
                <w:lang w:val="es-ES_tradnl"/>
              </w:rPr>
              <w:t>ú</w:t>
            </w:r>
            <w:r>
              <w:rPr>
                <w:lang w:val="es-ES_tradnl"/>
              </w:rPr>
              <w:t xml:space="preserve">squeda, edite la experiencia y haga clic en </w:t>
            </w:r>
            <w:r>
              <w:rPr>
                <w:rStyle w:val="mqInternal"/>
                <w:noProof/>
                <w:lang w:val="es-ES_tradnl"/>
              </w:rPr>
              <w:t>[1}</w:t>
            </w:r>
            <w:r>
              <w:rPr>
                <w:lang w:val="es-ES_tradnl"/>
              </w:rPr>
              <w:t>CONFIGURACI</w:t>
            </w:r>
            <w:r>
              <w:rPr>
                <w:lang w:val="es-ES_tradnl"/>
              </w:rPr>
              <w:t>Ó</w:t>
            </w:r>
            <w:r>
              <w:rPr>
                <w:lang w:val="es-ES_tradnl"/>
              </w:rPr>
              <w:t>N DEL SITIO&gt; Optimizaci</w:t>
            </w:r>
            <w:r>
              <w:rPr>
                <w:lang w:val="es-ES_tradnl"/>
              </w:rPr>
              <w:t>ó</w:t>
            </w:r>
            <w:r>
              <w:rPr>
                <w:lang w:val="es-ES_tradnl"/>
              </w:rPr>
              <w:t>n del motor de b</w:t>
            </w:r>
            <w:r>
              <w:rPr>
                <w:lang w:val="es-ES_tradnl"/>
              </w:rPr>
              <w:t>ú</w:t>
            </w:r>
            <w:r>
              <w:rPr>
                <w:lang w:val="es-ES_tradnl"/>
              </w:rPr>
              <w:t>squeda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5e7f9623-c9ad-40fb-b64c-1aec05bf609f</w:t>
            </w:r>
          </w:p>
        </w:tc>
        <w:tc>
          <w:tcPr>
            <w:tcW w:w="7407" w:type="dxa"/>
            <w:shd w:val="clear" w:color="auto" w:fill="F2F2F2" w:themeFill="background1" w:themeFillShade="F2"/>
          </w:tcPr>
          <w:p w:rsidR="00000000" w:rsidRDefault="005F10A7">
            <w:pPr>
              <w:rPr>
                <w:noProof/>
              </w:rPr>
            </w:pPr>
            <w:r>
              <w:rPr>
                <w:noProof/>
              </w:rPr>
              <w:t>The following s</w:t>
            </w:r>
            <w:r>
              <w:rPr>
                <w:noProof/>
              </w:rPr>
              <w:t>ettings can be configured:</w:t>
            </w:r>
          </w:p>
        </w:tc>
        <w:tc>
          <w:tcPr>
            <w:tcW w:w="7407" w:type="dxa"/>
          </w:tcPr>
          <w:p w:rsidR="00000000" w:rsidRDefault="005F10A7">
            <w:pPr>
              <w:rPr>
                <w:lang w:val="es-ES_tradnl"/>
              </w:rPr>
            </w:pPr>
            <w:r>
              <w:rPr>
                <w:lang w:val="es-ES_tradnl"/>
              </w:rPr>
              <w:t>Se pueden configurar los siguientes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b3e3e753-83d0-4910-9c07-6de6d8e90fd3</w:t>
            </w:r>
          </w:p>
        </w:tc>
        <w:tc>
          <w:tcPr>
            <w:tcW w:w="7407" w:type="dxa"/>
            <w:shd w:val="clear" w:color="auto" w:fill="F2F2F2" w:themeFill="background1" w:themeFillShade="F2"/>
          </w:tcPr>
          <w:p w:rsidR="00000000" w:rsidRDefault="005F10A7">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w:t>
            </w:r>
            <w:r>
              <w:rPr>
                <w:noProof/>
              </w:rPr>
              <w:t>ption tags, including the Facebook and Twitter meta tags.</w:t>
            </w:r>
          </w:p>
        </w:tc>
        <w:tc>
          <w:tcPr>
            <w:tcW w:w="7407" w:type="dxa"/>
          </w:tcPr>
          <w:p w:rsidR="00000000" w:rsidRDefault="005F10A7">
            <w:pPr>
              <w:rPr>
                <w:lang w:val="es-ES_tradnl"/>
              </w:rPr>
            </w:pPr>
            <w:r>
              <w:rPr>
                <w:rStyle w:val="mqInternal"/>
                <w:noProof/>
                <w:lang w:val="es-ES_tradnl"/>
              </w:rPr>
              <w:t>[1}</w:t>
            </w:r>
            <w:r>
              <w:rPr>
                <w:lang w:val="es-ES_tradnl"/>
              </w:rPr>
              <w:t>Utilice la descripci</w:t>
            </w:r>
            <w:r>
              <w:rPr>
                <w:lang w:val="es-ES_tradnl"/>
              </w:rPr>
              <w:t>ó</w:t>
            </w:r>
            <w:r>
              <w:rPr>
                <w:lang w:val="es-ES_tradnl"/>
              </w:rPr>
              <w:t>n del sitio en los resultados del motor de b</w:t>
            </w:r>
            <w:r>
              <w:rPr>
                <w:lang w:val="es-ES_tradnl"/>
              </w:rPr>
              <w:t>ú</w:t>
            </w:r>
            <w:r>
              <w:rPr>
                <w:lang w:val="es-ES_tradnl"/>
              </w:rPr>
              <w:t>squeda y cuando se comparta el sitio</w:t>
            </w:r>
            <w:r>
              <w:rPr>
                <w:rStyle w:val="mqInternal"/>
                <w:noProof/>
                <w:lang w:val="es-ES_tradnl"/>
              </w:rPr>
              <w:t>{2]</w:t>
            </w:r>
            <w:r>
              <w:rPr>
                <w:lang w:val="es-ES_tradnl"/>
              </w:rPr>
              <w:t xml:space="preserve"> - Cuando se marca, utilizar</w:t>
            </w:r>
            <w:r>
              <w:rPr>
                <w:lang w:val="es-ES_tradnl"/>
              </w:rPr>
              <w:t>á</w:t>
            </w:r>
            <w:r>
              <w:rPr>
                <w:lang w:val="es-ES_tradnl"/>
              </w:rPr>
              <w:t xml:space="preserve"> la descripci</w:t>
            </w:r>
            <w:r>
              <w:rPr>
                <w:lang w:val="es-ES_tradnl"/>
              </w:rPr>
              <w:t>ó</w:t>
            </w:r>
            <w:r>
              <w:rPr>
                <w:lang w:val="es-ES_tradnl"/>
              </w:rPr>
              <w:t>n del sitio en las etiquetas de descripci</w:t>
            </w:r>
            <w:r>
              <w:rPr>
                <w:lang w:val="es-ES_tradnl"/>
              </w:rPr>
              <w:t>ó</w:t>
            </w:r>
            <w:r>
              <w:rPr>
                <w:lang w:val="es-ES_tradnl"/>
              </w:rPr>
              <w:t>n &lt;me</w:t>
            </w:r>
            <w:r>
              <w:rPr>
                <w:lang w:val="es-ES_tradnl"/>
              </w:rPr>
              <w:t>ta&gt;, incluidas las metaetiquetas de Facebook y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a10e6dfd-3555-4c18-9095-d8bc011be4a2</w:t>
            </w:r>
          </w:p>
        </w:tc>
        <w:tc>
          <w:tcPr>
            <w:tcW w:w="7407" w:type="dxa"/>
            <w:shd w:val="clear" w:color="auto" w:fill="F2F2F2" w:themeFill="background1" w:themeFillShade="F2"/>
          </w:tcPr>
          <w:p w:rsidR="00000000" w:rsidRDefault="005F10A7">
            <w:pPr>
              <w:rPr>
                <w:noProof/>
              </w:rPr>
            </w:pPr>
            <w:r>
              <w:rPr>
                <w:noProof/>
              </w:rPr>
              <w:t>If not checked, the description for the featured video is used.</w:t>
            </w:r>
          </w:p>
        </w:tc>
        <w:tc>
          <w:tcPr>
            <w:tcW w:w="7407" w:type="dxa"/>
          </w:tcPr>
          <w:p w:rsidR="00000000" w:rsidRDefault="005F10A7">
            <w:pPr>
              <w:rPr>
                <w:lang w:val="es-ES_tradnl"/>
              </w:rPr>
            </w:pPr>
            <w:r>
              <w:rPr>
                <w:lang w:val="es-ES_tradnl"/>
              </w:rPr>
              <w:t>Si no est</w:t>
            </w:r>
            <w:r>
              <w:rPr>
                <w:lang w:val="es-ES_tradnl"/>
              </w:rPr>
              <w:t>á</w:t>
            </w:r>
            <w:r>
              <w:rPr>
                <w:lang w:val="es-ES_tradnl"/>
              </w:rPr>
              <w:t xml:space="preserve"> marcado, se utiliza la descripci</w:t>
            </w:r>
            <w:r>
              <w:rPr>
                <w:lang w:val="es-ES_tradnl"/>
              </w:rPr>
              <w:t>ó</w:t>
            </w:r>
            <w:r>
              <w:rPr>
                <w:lang w:val="es-ES_tradnl"/>
              </w:rPr>
              <w:t>n del video destacado.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e8fb74ac-e0f7-43ab-81ab-16f45959c23d</w:t>
            </w:r>
          </w:p>
        </w:tc>
        <w:tc>
          <w:tcPr>
            <w:tcW w:w="7407" w:type="dxa"/>
            <w:shd w:val="clear" w:color="auto" w:fill="F2F2F2" w:themeFill="background1" w:themeFillShade="F2"/>
          </w:tcPr>
          <w:p w:rsidR="00000000" w:rsidRDefault="005F10A7">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000000" w:rsidRDefault="005F10A7">
            <w:pPr>
              <w:rPr>
                <w:lang w:val="es-ES_tradnl"/>
              </w:rPr>
            </w:pPr>
            <w:r>
              <w:rPr>
                <w:rStyle w:val="mqInternal"/>
                <w:noProof/>
                <w:lang w:val="es-ES_tradnl"/>
              </w:rPr>
              <w:t>[1}</w:t>
            </w:r>
            <w:r>
              <w:rPr>
                <w:lang w:val="es-ES_tradnl"/>
              </w:rPr>
              <w:t>Imagen del sitio</w:t>
            </w:r>
            <w:r>
              <w:rPr>
                <w:rStyle w:val="mqInternal"/>
                <w:noProof/>
                <w:lang w:val="es-ES_tradnl"/>
              </w:rPr>
              <w:t>{2]</w:t>
            </w:r>
            <w:r>
              <w:rPr>
                <w:lang w:val="es-ES_tradnl"/>
              </w:rPr>
              <w:t xml:space="preserve"> - Esta es la imagen que se mostrar</w:t>
            </w:r>
            <w:r>
              <w:rPr>
                <w:lang w:val="es-ES_tradnl"/>
              </w:rPr>
              <w:t>á</w:t>
            </w:r>
            <w:r>
              <w:rPr>
                <w:lang w:val="es-ES_tradnl"/>
              </w:rPr>
              <w:t xml:space="preserve"> cuando se comparta la p</w:t>
            </w:r>
            <w:r>
              <w:rPr>
                <w:lang w:val="es-ES_tradnl"/>
              </w:rPr>
              <w:t>á</w:t>
            </w:r>
            <w:r>
              <w:rPr>
                <w:lang w:val="es-ES_tradnl"/>
              </w:rPr>
              <w:t>gina de in</w:t>
            </w:r>
            <w:r>
              <w:rPr>
                <w:lang w:val="es-ES_tradnl"/>
              </w:rPr>
              <w:t>icio de un sitio del portal en Facebook o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e4705e28-981e-4b9b-bb3b-634be7e2030c</w:t>
            </w:r>
          </w:p>
        </w:tc>
        <w:tc>
          <w:tcPr>
            <w:tcW w:w="7407" w:type="dxa"/>
            <w:shd w:val="clear" w:color="auto" w:fill="F2F2F2" w:themeFill="background1" w:themeFillShade="F2"/>
          </w:tcPr>
          <w:p w:rsidR="00000000" w:rsidRDefault="005F10A7">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000000" w:rsidRDefault="005F10A7">
            <w:pPr>
              <w:rPr>
                <w:lang w:val="es-ES_tradnl"/>
              </w:rPr>
            </w:pPr>
            <w:r>
              <w:rPr>
                <w:rStyle w:val="mqInternal"/>
                <w:noProof/>
                <w:lang w:val="es-ES_tradnl"/>
              </w:rPr>
              <w:t>[1}</w:t>
            </w:r>
            <w:r>
              <w:rPr>
                <w:lang w:val="es-ES_tradnl"/>
              </w:rPr>
              <w:t>Palabras clave</w:t>
            </w:r>
            <w:r>
              <w:rPr>
                <w:rStyle w:val="mqInternal"/>
                <w:noProof/>
                <w:lang w:val="es-ES_tradnl"/>
              </w:rPr>
              <w:t>{2]</w:t>
            </w:r>
            <w:r>
              <w:rPr>
                <w:lang w:val="es-ES_tradnl"/>
              </w:rPr>
              <w:t xml:space="preserve"> - Meta palabras clave que se agregar</w:t>
            </w:r>
            <w:r>
              <w:rPr>
                <w:lang w:val="es-ES_tradnl"/>
              </w:rPr>
              <w:t>á</w:t>
            </w:r>
            <w:r>
              <w:rPr>
                <w:lang w:val="es-ES_tradnl"/>
              </w:rPr>
              <w:t>n a todas las p</w:t>
            </w:r>
            <w:r>
              <w:rPr>
                <w:lang w:val="es-ES_tradnl"/>
              </w:rPr>
              <w:t>á</w:t>
            </w:r>
            <w:r>
              <w:rPr>
                <w:lang w:val="es-ES_tradnl"/>
              </w:rPr>
              <w:t>ginas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8e2de198-252d-4831-aa59-a7423f72d54b</w:t>
            </w:r>
          </w:p>
        </w:tc>
        <w:tc>
          <w:tcPr>
            <w:tcW w:w="7407" w:type="dxa"/>
            <w:shd w:val="clear" w:color="auto" w:fill="F2F2F2" w:themeFill="background1" w:themeFillShade="F2"/>
          </w:tcPr>
          <w:p w:rsidR="00000000" w:rsidRDefault="005F10A7">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000000" w:rsidRDefault="005F10A7">
            <w:pPr>
              <w:rPr>
                <w:lang w:val="es-ES_tradnl"/>
              </w:rPr>
            </w:pPr>
            <w:r>
              <w:rPr>
                <w:lang w:val="es-ES_tradnl"/>
              </w:rPr>
              <w:t>Agregar "aves, animales, peces, mundo animal" dar</w:t>
            </w:r>
            <w:r>
              <w:rPr>
                <w:lang w:val="es-ES_tradnl"/>
              </w:rPr>
              <w:t>á</w:t>
            </w:r>
            <w:r>
              <w:rPr>
                <w:lang w:val="es-ES_tradnl"/>
              </w:rPr>
              <w:t xml:space="preserve"> como resultado que se agregue lo siguiente al HTML</w:t>
            </w:r>
            <w:r>
              <w:rPr>
                <w:lang w:val="es-ES_tradnl"/>
              </w:rPr>
              <w:t xml:space="preserve"> de la p</w:t>
            </w:r>
            <w:r>
              <w:rPr>
                <w:lang w:val="es-ES_tradnl"/>
              </w:rPr>
              <w:t>á</w:t>
            </w:r>
            <w:r>
              <w:rPr>
                <w:lang w:val="es-ES_tradnl"/>
              </w:rPr>
              <w:t>gina:</w:t>
            </w:r>
            <w:r>
              <w:rPr>
                <w:rStyle w:val="mqInternal"/>
                <w:noProof/>
                <w:lang w:val="es-ES_tradnl"/>
              </w:rPr>
              <w:t>[1]</w:t>
            </w:r>
            <w:r>
              <w:rPr>
                <w:lang w:val="es-ES_tradnl"/>
              </w:rPr>
              <w:t xml:space="preserve"> </w:t>
            </w:r>
            <w:r>
              <w:rPr>
                <w:rStyle w:val="mqInternal"/>
                <w:noProof/>
                <w:lang w:val="es-ES_tradnl"/>
              </w:rPr>
              <w:t>[2}[3]{4]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5dab930b-0f50-488c-be07-8db373817026</w:t>
            </w:r>
          </w:p>
        </w:tc>
        <w:tc>
          <w:tcPr>
            <w:tcW w:w="7407" w:type="dxa"/>
            <w:shd w:val="clear" w:color="auto" w:fill="F2F2F2" w:themeFill="background1" w:themeFillShade="F2"/>
          </w:tcPr>
          <w:p w:rsidR="00000000" w:rsidRDefault="005F10A7">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5F10A7">
            <w:pPr>
              <w:rPr>
                <w:lang w:val="es-ES_tradnl"/>
              </w:rPr>
            </w:pPr>
            <w:r>
              <w:rPr>
                <w:rStyle w:val="mqInternal"/>
                <w:noProof/>
                <w:lang w:val="es-ES_tradnl"/>
              </w:rPr>
              <w:t>[1}</w:t>
            </w:r>
            <w:r>
              <w:rPr>
                <w:lang w:val="es-ES_tradnl"/>
              </w:rPr>
              <w:t>Metaetiquetas</w:t>
            </w:r>
            <w:r>
              <w:rPr>
                <w:rStyle w:val="mqInternal"/>
                <w:noProof/>
                <w:lang w:val="es-ES_tradnl"/>
              </w:rPr>
              <w:t>{2]</w:t>
            </w:r>
            <w:r>
              <w:rPr>
                <w:lang w:val="es-ES_tradnl"/>
              </w:rPr>
              <w:t xml:space="preserve"> - Se usa para agregar metaetiquetas adicionales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1c7b0318-171a-4147-9211-2a39ea349</w:t>
            </w:r>
            <w:r>
              <w:rPr>
                <w:noProof/>
                <w:sz w:val="2"/>
              </w:rPr>
              <w:t>a7c</w:t>
            </w:r>
          </w:p>
        </w:tc>
        <w:tc>
          <w:tcPr>
            <w:tcW w:w="7407" w:type="dxa"/>
            <w:shd w:val="clear" w:color="auto" w:fill="F2F2F2" w:themeFill="background1" w:themeFillShade="F2"/>
          </w:tcPr>
          <w:p w:rsidR="00000000" w:rsidRDefault="005F10A7">
            <w:pPr>
              <w:rPr>
                <w:noProof/>
              </w:rPr>
            </w:pPr>
            <w:r>
              <w:rPr>
                <w:noProof/>
              </w:rPr>
              <w:t>These tags will be added to all site pages.</w:t>
            </w:r>
          </w:p>
        </w:tc>
        <w:tc>
          <w:tcPr>
            <w:tcW w:w="7407" w:type="dxa"/>
          </w:tcPr>
          <w:p w:rsidR="00000000" w:rsidRDefault="005F10A7">
            <w:pPr>
              <w:rPr>
                <w:lang w:val="es-ES_tradnl"/>
              </w:rPr>
            </w:pPr>
            <w:r>
              <w:rPr>
                <w:lang w:val="es-ES_tradnl"/>
              </w:rPr>
              <w:t>Estas etiquetas se agregar</w:t>
            </w:r>
            <w:r>
              <w:rPr>
                <w:lang w:val="es-ES_tradnl"/>
              </w:rPr>
              <w:t>á</w:t>
            </w:r>
            <w:r>
              <w:rPr>
                <w:lang w:val="es-ES_tradnl"/>
              </w:rPr>
              <w:t>n a todas las p</w:t>
            </w:r>
            <w:r>
              <w:rPr>
                <w:lang w:val="es-ES_tradnl"/>
              </w:rPr>
              <w:t>á</w:t>
            </w:r>
            <w:r>
              <w:rPr>
                <w:lang w:val="es-ES_tradnl"/>
              </w:rPr>
              <w:t>ginas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5d904ab9-ede4-4efb-88d0-24da885e29e0</w:t>
            </w:r>
          </w:p>
        </w:tc>
        <w:tc>
          <w:tcPr>
            <w:tcW w:w="7407" w:type="dxa"/>
            <w:shd w:val="clear" w:color="auto" w:fill="F2F2F2" w:themeFill="background1" w:themeFillShade="F2"/>
          </w:tcPr>
          <w:p w:rsidR="00000000" w:rsidRDefault="005F10A7">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5F10A7">
            <w:pPr>
              <w:rPr>
                <w:lang w:val="es-ES_tradnl"/>
              </w:rPr>
            </w:pPr>
            <w:r>
              <w:rPr>
                <w:lang w:val="es-ES_tradnl"/>
              </w:rPr>
              <w:t>Ejemplo:</w:t>
            </w:r>
            <w:r>
              <w:rPr>
                <w:rStyle w:val="mqInternal"/>
                <w:noProof/>
                <w:lang w:val="es-ES_tradnl"/>
              </w:rPr>
              <w:t>[1]</w:t>
            </w:r>
            <w:r>
              <w:rPr>
                <w:lang w:val="es-ES_tradnl"/>
              </w:rPr>
              <w:t xml:space="preserve"> </w:t>
            </w:r>
            <w:r>
              <w:rPr>
                <w:rStyle w:val="mqInternal"/>
                <w:noProof/>
                <w:lang w:val="es-ES_tradnl"/>
              </w:rPr>
              <w:t>[2}[3]{4]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a261c257-66df-46a0-8856-c6aa703c4543</w:t>
            </w:r>
          </w:p>
        </w:tc>
        <w:tc>
          <w:tcPr>
            <w:tcW w:w="7407" w:type="dxa"/>
            <w:shd w:val="clear" w:color="auto" w:fill="F2F2F2" w:themeFill="background1" w:themeFillShade="F2"/>
          </w:tcPr>
          <w:p w:rsidR="00000000" w:rsidRDefault="005F10A7">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5F10A7">
            <w:pPr>
              <w:rPr>
                <w:lang w:val="es-ES_tradnl"/>
              </w:rPr>
            </w:pPr>
            <w:r>
              <w:rPr>
                <w:rStyle w:val="mqInternal"/>
                <w:noProof/>
                <w:lang w:val="es-ES_tradnl"/>
              </w:rPr>
              <w:t>[1}</w:t>
            </w:r>
            <w:r>
              <w:rPr>
                <w:lang w:val="es-ES_tradnl"/>
              </w:rPr>
              <w:t>Incluir campos de video personalizados en los metadatos de la p</w:t>
            </w:r>
            <w:r>
              <w:rPr>
                <w:lang w:val="es-ES_tradnl"/>
              </w:rPr>
              <w:t>á</w:t>
            </w:r>
            <w:r>
              <w:rPr>
                <w:lang w:val="es-ES_tradnl"/>
              </w:rPr>
              <w:t>gina</w:t>
            </w:r>
            <w:r>
              <w:rPr>
                <w:rStyle w:val="mqInternal"/>
                <w:noProof/>
                <w:lang w:val="es-ES_tradnl"/>
              </w:rPr>
              <w:t>{2]</w:t>
            </w:r>
            <w:r>
              <w:rPr>
                <w:lang w:val="es-ES_tradnl"/>
              </w:rPr>
              <w:t xml:space="preserve"> - Cuando est</w:t>
            </w:r>
            <w:r>
              <w:rPr>
                <w:lang w:val="es-ES_tradnl"/>
              </w:rPr>
              <w:t>á</w:t>
            </w:r>
            <w:r>
              <w:rPr>
                <w:lang w:val="es-ES_tradnl"/>
              </w:rPr>
              <w:t xml:space="preserve"> marcado, agregar</w:t>
            </w:r>
            <w:r>
              <w:rPr>
                <w:lang w:val="es-ES_tradnl"/>
              </w:rPr>
              <w:t>á</w:t>
            </w:r>
            <w:r>
              <w:rPr>
                <w:lang w:val="es-ES_tradnl"/>
              </w:rPr>
              <w:t xml:space="preserve"> campos personalizados como metaetiquetas.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1</w:t>
            </w:r>
            <w:r>
              <w:rPr>
                <w:noProof/>
                <w:sz w:val="2"/>
              </w:rPr>
              <w:t>9878fcb-9d58-49ec-8400-4feb3c78f6a3</w:t>
            </w:r>
          </w:p>
        </w:tc>
        <w:tc>
          <w:tcPr>
            <w:tcW w:w="7407" w:type="dxa"/>
            <w:shd w:val="clear" w:color="auto" w:fill="F2F2F2" w:themeFill="background1" w:themeFillShade="F2"/>
          </w:tcPr>
          <w:p w:rsidR="00000000" w:rsidRDefault="005F10A7">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[6}[7]{8]</w:t>
            </w:r>
          </w:p>
        </w:tc>
        <w:tc>
          <w:tcPr>
            <w:tcW w:w="7407" w:type="dxa"/>
          </w:tcPr>
          <w:p w:rsidR="00000000" w:rsidRDefault="005F10A7">
            <w:pPr>
              <w:rPr>
                <w:lang w:val="es-ES_tradnl"/>
              </w:rPr>
            </w:pPr>
            <w:r>
              <w:rPr>
                <w:lang w:val="es-ES_tradnl"/>
              </w:rPr>
              <w:t xml:space="preserve">Por ejemplo, un campo personalizado de </w:t>
            </w:r>
            <w:r>
              <w:rPr>
                <w:rStyle w:val="mqInternal"/>
                <w:noProof/>
                <w:lang w:val="es-ES_tradnl"/>
              </w:rPr>
              <w:t>[1}</w:t>
            </w:r>
            <w:r>
              <w:rPr>
                <w:lang w:val="es-ES_tradnl"/>
              </w:rPr>
              <w:t>a</w:t>
            </w:r>
            <w:r>
              <w:rPr>
                <w:lang w:val="es-ES_tradnl"/>
              </w:rPr>
              <w:t>ñ</w:t>
            </w:r>
            <w:r>
              <w:rPr>
                <w:lang w:val="es-ES_tradnl"/>
              </w:rPr>
              <w:t>o</w:t>
            </w:r>
            <w:r>
              <w:rPr>
                <w:rStyle w:val="mqInternal"/>
                <w:noProof/>
                <w:lang w:val="es-ES_tradnl"/>
              </w:rPr>
              <w:t>{2]</w:t>
            </w:r>
            <w:r>
              <w:rPr>
                <w:lang w:val="es-ES_tradnl"/>
              </w:rPr>
              <w:t xml:space="preserve"> con un valor de </w:t>
            </w:r>
            <w:r>
              <w:rPr>
                <w:rStyle w:val="mqInternal"/>
                <w:noProof/>
                <w:lang w:val="es-ES_tradnl"/>
              </w:rPr>
              <w:t>[1}</w:t>
            </w:r>
            <w:r>
              <w:rPr>
                <w:lang w:val="es-ES_tradnl"/>
              </w:rPr>
              <w:t>2018</w:t>
            </w:r>
            <w:r>
              <w:rPr>
                <w:rStyle w:val="mqInternal"/>
                <w:noProof/>
                <w:lang w:val="es-ES_tradnl"/>
              </w:rPr>
              <w:t>{2]</w:t>
            </w:r>
            <w:r>
              <w:rPr>
                <w:lang w:val="es-ES_tradnl"/>
              </w:rPr>
              <w:t xml:space="preserve"> agregar</w:t>
            </w:r>
            <w:r>
              <w:rPr>
                <w:lang w:val="es-ES_tradnl"/>
              </w:rPr>
              <w:t>á</w:t>
            </w:r>
            <w:r>
              <w:rPr>
                <w:lang w:val="es-ES_tradnl"/>
              </w:rPr>
              <w:t>:</w:t>
            </w:r>
            <w:r>
              <w:rPr>
                <w:rStyle w:val="mqInternal"/>
                <w:noProof/>
                <w:lang w:val="es-ES_tradnl"/>
              </w:rPr>
              <w:t>[5]</w:t>
            </w:r>
            <w:r>
              <w:rPr>
                <w:lang w:val="es-ES_tradnl"/>
              </w:rPr>
              <w:t xml:space="preserve"> </w:t>
            </w:r>
            <w:r>
              <w:rPr>
                <w:rStyle w:val="mqInternal"/>
                <w:noProof/>
                <w:lang w:val="es-ES_tradnl"/>
              </w:rPr>
              <w:t>[6}[7]{8]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e018860c-fc70-4f65-a7c3-aa1c8efa3274</w:t>
            </w:r>
          </w:p>
        </w:tc>
        <w:tc>
          <w:tcPr>
            <w:tcW w:w="7407" w:type="dxa"/>
            <w:shd w:val="clear" w:color="auto" w:fill="F2F2F2" w:themeFill="background1" w:themeFillShade="F2"/>
          </w:tcPr>
          <w:p w:rsidR="00000000" w:rsidRDefault="005F10A7">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000000" w:rsidRDefault="005F10A7">
            <w:pPr>
              <w:rPr>
                <w:lang w:val="es-ES_tradnl"/>
              </w:rPr>
            </w:pPr>
            <w:r>
              <w:rPr>
                <w:rStyle w:val="mqInternal"/>
                <w:noProof/>
                <w:lang w:val="es-ES_tradnl"/>
              </w:rPr>
              <w:t>[1}</w:t>
            </w:r>
            <w:r>
              <w:rPr>
                <w:lang w:val="es-ES_tradnl"/>
              </w:rPr>
              <w:t>Incluir URL can</w:t>
            </w:r>
            <w:r>
              <w:rPr>
                <w:lang w:val="es-ES_tradnl"/>
              </w:rPr>
              <w:t>ó</w:t>
            </w:r>
            <w:r>
              <w:rPr>
                <w:lang w:val="es-ES_tradnl"/>
              </w:rPr>
              <w:t>nica en los metadatos de la p</w:t>
            </w:r>
            <w:r>
              <w:rPr>
                <w:lang w:val="es-ES_tradnl"/>
              </w:rPr>
              <w:t>á</w:t>
            </w:r>
            <w:r>
              <w:rPr>
                <w:lang w:val="es-ES_tradnl"/>
              </w:rPr>
              <w:t>gina</w:t>
            </w:r>
            <w:r>
              <w:rPr>
                <w:rStyle w:val="mqInternal"/>
                <w:noProof/>
                <w:lang w:val="es-ES_tradnl"/>
              </w:rPr>
              <w:t>{2]</w:t>
            </w:r>
            <w:r>
              <w:rPr>
                <w:lang w:val="es-ES_tradnl"/>
              </w:rPr>
              <w:t xml:space="preserve"> - Cuando est</w:t>
            </w:r>
            <w:r>
              <w:rPr>
                <w:lang w:val="es-ES_tradnl"/>
              </w:rPr>
              <w:t>á</w:t>
            </w:r>
            <w:r>
              <w:rPr>
                <w:lang w:val="es-ES_tradnl"/>
              </w:rPr>
              <w:t xml:space="preserve"> marcado, agregar</w:t>
            </w:r>
            <w:r>
              <w:rPr>
                <w:lang w:val="es-ES_tradnl"/>
              </w:rPr>
              <w:t>á</w:t>
            </w:r>
            <w:r>
              <w:rPr>
                <w:lang w:val="es-ES_tradnl"/>
              </w:rPr>
              <w:t xml:space="preserve"> </w:t>
            </w:r>
            <w:r>
              <w:rPr>
                <w:lang w:val="es-ES_tradnl"/>
              </w:rPr>
              <w:t xml:space="preserve">un </w:t>
            </w:r>
            <w:r>
              <w:rPr>
                <w:rStyle w:val="mqInternal"/>
                <w:noProof/>
                <w:lang w:val="es-ES_tradnl"/>
              </w:rPr>
              <w:t>[3}[4]{5]</w:t>
            </w:r>
            <w:r>
              <w:rPr>
                <w:lang w:val="es-ES_tradnl"/>
              </w:rPr>
              <w:t xml:space="preserve"> metaetiqueta en la fuente que ayuda a mejorar </w:t>
            </w:r>
            <w:r>
              <w:rPr>
                <w:lang w:val="es-ES_tradnl"/>
              </w:rPr>
              <w:lastRenderedPageBreak/>
              <w:t>el SEO.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27 </w:t>
            </w:r>
            <w:r>
              <w:rPr>
                <w:noProof/>
                <w:sz w:val="16"/>
              </w:rPr>
              <w:br/>
            </w:r>
            <w:r>
              <w:rPr>
                <w:noProof/>
                <w:sz w:val="2"/>
              </w:rPr>
              <w:t>1cc6ac31-6c67-41a1-bcdf-6fad04255400</w:t>
            </w:r>
          </w:p>
        </w:tc>
        <w:tc>
          <w:tcPr>
            <w:tcW w:w="7407" w:type="dxa"/>
            <w:shd w:val="clear" w:color="auto" w:fill="F2F2F2" w:themeFill="background1" w:themeFillShade="F2"/>
          </w:tcPr>
          <w:p w:rsidR="00000000" w:rsidRDefault="005F10A7">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000000" w:rsidRDefault="005F10A7">
            <w:pPr>
              <w:rPr>
                <w:lang w:val="es-ES_tradnl"/>
              </w:rPr>
            </w:pPr>
            <w:r>
              <w:rPr>
                <w:lang w:val="es-ES_tradnl"/>
              </w:rPr>
              <w:t>Esta es una funci</w:t>
            </w:r>
            <w:r>
              <w:rPr>
                <w:lang w:val="es-ES_tradnl"/>
              </w:rPr>
              <w:t>ó</w:t>
            </w:r>
            <w:r>
              <w:rPr>
                <w:lang w:val="es-ES_tradnl"/>
              </w:rPr>
              <w:t>n que le dice a Google</w:t>
            </w:r>
            <w:r>
              <w:rPr>
                <w:lang w:val="es-ES_tradnl"/>
              </w:rPr>
              <w:t xml:space="preserve"> que trate todas las p</w:t>
            </w:r>
            <w:r>
              <w:rPr>
                <w:lang w:val="es-ES_tradnl"/>
              </w:rPr>
              <w:t>á</w:t>
            </w:r>
            <w:r>
              <w:rPr>
                <w:lang w:val="es-ES_tradnl"/>
              </w:rPr>
              <w:t xml:space="preserve">ginas con el mismo </w:t>
            </w:r>
            <w:r>
              <w:rPr>
                <w:rStyle w:val="mqInternal"/>
                <w:noProof/>
                <w:lang w:val="es-ES_tradnl"/>
              </w:rPr>
              <w:t>[1}[2]{3]</w:t>
            </w:r>
            <w:r>
              <w:rPr>
                <w:lang w:val="es-ES_tradnl"/>
              </w:rPr>
              <w:t xml:space="preserve"> enlace como una sola entrada.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e80d9bbe-30c3-409a-8caa-7704fb2f9390</w:t>
            </w:r>
          </w:p>
        </w:tc>
        <w:tc>
          <w:tcPr>
            <w:tcW w:w="7407" w:type="dxa"/>
            <w:shd w:val="clear" w:color="auto" w:fill="F2F2F2" w:themeFill="background1" w:themeFillShade="F2"/>
          </w:tcPr>
          <w:p w:rsidR="00000000" w:rsidRDefault="005F10A7">
            <w:pPr>
              <w:rPr>
                <w:noProof/>
              </w:rPr>
            </w:pPr>
            <w:r>
              <w:rPr>
                <w:noProof/>
              </w:rPr>
              <w:t>For example, mysite.com/video/mypage.html is the same as mysite.com/video/mypage.html?username=foobar.</w:t>
            </w:r>
          </w:p>
        </w:tc>
        <w:tc>
          <w:tcPr>
            <w:tcW w:w="7407" w:type="dxa"/>
          </w:tcPr>
          <w:p w:rsidR="00000000" w:rsidRDefault="005F10A7">
            <w:pPr>
              <w:rPr>
                <w:lang w:val="es-ES_tradnl"/>
              </w:rPr>
            </w:pPr>
            <w:r>
              <w:rPr>
                <w:lang w:val="es-ES_tradnl"/>
              </w:rPr>
              <w:t>Por ejemplo, mysite.com/video/mypage.html es lo mismo que mysite.com/video/mypage.html?username=foobar.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165aa9f0-36cd-4808-8320-0bc397dcc5b7</w:t>
            </w:r>
          </w:p>
        </w:tc>
        <w:tc>
          <w:tcPr>
            <w:tcW w:w="7407" w:type="dxa"/>
            <w:shd w:val="clear" w:color="auto" w:fill="F2F2F2" w:themeFill="background1" w:themeFillShade="F2"/>
          </w:tcPr>
          <w:p w:rsidR="00000000" w:rsidRDefault="005F10A7">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w:t>
            </w:r>
            <w:r>
              <w:rPr>
                <w:noProof/>
              </w:rPr>
              <w:t>RL to the video detail page, just the video ID will be in the URL.</w:t>
            </w:r>
          </w:p>
        </w:tc>
        <w:tc>
          <w:tcPr>
            <w:tcW w:w="7407" w:type="dxa"/>
          </w:tcPr>
          <w:p w:rsidR="00000000" w:rsidRDefault="005F10A7">
            <w:pPr>
              <w:rPr>
                <w:lang w:val="es-ES_tradnl"/>
              </w:rPr>
            </w:pPr>
            <w:r>
              <w:rPr>
                <w:rStyle w:val="mqInternal"/>
                <w:noProof/>
                <w:lang w:val="es-ES_tradnl"/>
              </w:rPr>
              <w:t>[1}</w:t>
            </w:r>
            <w:r>
              <w:rPr>
                <w:lang w:val="es-ES_tradnl"/>
              </w:rPr>
              <w:t>Eliminar t</w:t>
            </w:r>
            <w:r>
              <w:rPr>
                <w:lang w:val="es-ES_tradnl"/>
              </w:rPr>
              <w:t>í</w:t>
            </w:r>
            <w:r>
              <w:rPr>
                <w:lang w:val="es-ES_tradnl"/>
              </w:rPr>
              <w:t>tulos de videos de sus URL</w:t>
            </w:r>
            <w:r>
              <w:rPr>
                <w:rStyle w:val="mqInternal"/>
                <w:noProof/>
                <w:lang w:val="es-ES_tradnl"/>
              </w:rPr>
              <w:t>{2]</w:t>
            </w:r>
            <w:r>
              <w:rPr>
                <w:lang w:val="es-ES_tradnl"/>
              </w:rPr>
              <w:t xml:space="preserve"> - Cuando se marca, el nombre del video no se incluir</w:t>
            </w:r>
            <w:r>
              <w:rPr>
                <w:lang w:val="es-ES_tradnl"/>
              </w:rPr>
              <w:t>á</w:t>
            </w:r>
            <w:r>
              <w:rPr>
                <w:lang w:val="es-ES_tradnl"/>
              </w:rPr>
              <w:t xml:space="preserve"> como parte de la URL a la p</w:t>
            </w:r>
            <w:r>
              <w:rPr>
                <w:lang w:val="es-ES_tradnl"/>
              </w:rPr>
              <w:t>á</w:t>
            </w:r>
            <w:r>
              <w:rPr>
                <w:lang w:val="es-ES_tradnl"/>
              </w:rPr>
              <w:t>gina de detalles del video, solo la identificaci</w:t>
            </w:r>
            <w:r>
              <w:rPr>
                <w:lang w:val="es-ES_tradnl"/>
              </w:rPr>
              <w:t>ó</w:t>
            </w:r>
            <w:r>
              <w:rPr>
                <w:lang w:val="es-ES_tradnl"/>
              </w:rPr>
              <w:t>n del video es</w:t>
            </w:r>
            <w:r>
              <w:rPr>
                <w:lang w:val="es-ES_tradnl"/>
              </w:rPr>
              <w:t>tar</w:t>
            </w:r>
            <w:r>
              <w:rPr>
                <w:lang w:val="es-ES_tradnl"/>
              </w:rPr>
              <w:t>á</w:t>
            </w:r>
            <w:r>
              <w:rPr>
                <w:lang w:val="es-ES_tradnl"/>
              </w:rPr>
              <w:t xml:space="preserve"> en la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f989df64-5b27-4a4f-9c17-448c19d76604</w:t>
            </w:r>
          </w:p>
        </w:tc>
        <w:tc>
          <w:tcPr>
            <w:tcW w:w="7407" w:type="dxa"/>
            <w:shd w:val="clear" w:color="auto" w:fill="F2F2F2" w:themeFill="background1" w:themeFillShade="F2"/>
          </w:tcPr>
          <w:p w:rsidR="00000000" w:rsidRDefault="005F10A7">
            <w:pPr>
              <w:rPr>
                <w:noProof/>
              </w:rPr>
            </w:pPr>
            <w:r>
              <w:rPr>
                <w:noProof/>
              </w:rPr>
              <w:t>Viewing the site map &amp; search feed</w:t>
            </w:r>
          </w:p>
        </w:tc>
        <w:tc>
          <w:tcPr>
            <w:tcW w:w="7407" w:type="dxa"/>
          </w:tcPr>
          <w:p w:rsidR="00000000" w:rsidRDefault="005F10A7">
            <w:pPr>
              <w:rPr>
                <w:lang w:val="es-ES_tradnl"/>
              </w:rPr>
            </w:pPr>
            <w:r>
              <w:rPr>
                <w:lang w:val="es-ES_tradnl"/>
              </w:rPr>
              <w:t>Ver el mapa del sitio y el feed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61447d13-2e56-4cd9-a1cd-25a436db592b</w:t>
            </w:r>
          </w:p>
        </w:tc>
        <w:tc>
          <w:tcPr>
            <w:tcW w:w="7407" w:type="dxa"/>
            <w:shd w:val="clear" w:color="auto" w:fill="F2F2F2" w:themeFill="background1" w:themeFillShade="F2"/>
          </w:tcPr>
          <w:p w:rsidR="00000000" w:rsidRDefault="005F10A7">
            <w:pPr>
              <w:rPr>
                <w:noProof/>
              </w:rPr>
            </w:pPr>
            <w:r>
              <w:rPr>
                <w:noProof/>
              </w:rPr>
              <w:t>The Site Map settings display the URLs for the site map and search feed.</w:t>
            </w:r>
          </w:p>
        </w:tc>
        <w:tc>
          <w:tcPr>
            <w:tcW w:w="7407" w:type="dxa"/>
          </w:tcPr>
          <w:p w:rsidR="00000000" w:rsidRDefault="005F10A7">
            <w:pPr>
              <w:rPr>
                <w:lang w:val="es-ES_tradnl"/>
              </w:rPr>
            </w:pPr>
            <w:r>
              <w:rPr>
                <w:lang w:val="es-ES_tradnl"/>
              </w:rPr>
              <w:t>La configuraci</w:t>
            </w:r>
            <w:r>
              <w:rPr>
                <w:lang w:val="es-ES_tradnl"/>
              </w:rPr>
              <w:t>ó</w:t>
            </w:r>
            <w:r>
              <w:rPr>
                <w:lang w:val="es-ES_tradnl"/>
              </w:rPr>
              <w:t>n del mapa del sitio muestra las URL para el mapa del sitio y el feed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caae2677-c161-4ca2-97a4-8876546daaac</w:t>
            </w:r>
          </w:p>
        </w:tc>
        <w:tc>
          <w:tcPr>
            <w:tcW w:w="7407" w:type="dxa"/>
            <w:shd w:val="clear" w:color="auto" w:fill="F2F2F2" w:themeFill="background1" w:themeFillShade="F2"/>
          </w:tcPr>
          <w:p w:rsidR="00000000" w:rsidRDefault="005F10A7">
            <w:pPr>
              <w:rPr>
                <w:noProof/>
              </w:rPr>
            </w:pPr>
            <w:r>
              <w:rPr>
                <w:noProof/>
              </w:rPr>
              <w:t>The site map can be downloaded and submitted to search engines.</w:t>
            </w:r>
          </w:p>
        </w:tc>
        <w:tc>
          <w:tcPr>
            <w:tcW w:w="7407" w:type="dxa"/>
          </w:tcPr>
          <w:p w:rsidR="00000000" w:rsidRDefault="005F10A7">
            <w:pPr>
              <w:rPr>
                <w:lang w:val="es-ES_tradnl"/>
              </w:rPr>
            </w:pPr>
            <w:r>
              <w:rPr>
                <w:lang w:val="es-ES_tradnl"/>
              </w:rPr>
              <w:t xml:space="preserve">El mapa del sitio se puede descargar y enviar a los </w:t>
            </w:r>
            <w:r>
              <w:rPr>
                <w:lang w:val="es-ES_tradnl"/>
              </w:rPr>
              <w:t>motores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4f2e57ef-1a36-4514-b1d9-f464b3cc0e65</w:t>
            </w:r>
          </w:p>
        </w:tc>
        <w:tc>
          <w:tcPr>
            <w:tcW w:w="7407" w:type="dxa"/>
            <w:shd w:val="clear" w:color="auto" w:fill="F2F2F2" w:themeFill="background1" w:themeFillShade="F2"/>
          </w:tcPr>
          <w:p w:rsidR="00000000" w:rsidRDefault="005F10A7">
            <w:pPr>
              <w:rPr>
                <w:noProof/>
              </w:rPr>
            </w:pPr>
            <w:r>
              <w:rPr>
                <w:noProof/>
              </w:rPr>
              <w:t>The search feed can be used by most search engine software as a way to add Gallery content to search results.</w:t>
            </w:r>
          </w:p>
        </w:tc>
        <w:tc>
          <w:tcPr>
            <w:tcW w:w="7407" w:type="dxa"/>
          </w:tcPr>
          <w:p w:rsidR="00000000" w:rsidRDefault="005F10A7">
            <w:pPr>
              <w:rPr>
                <w:lang w:val="es-ES_tradnl"/>
              </w:rPr>
            </w:pPr>
            <w:r>
              <w:rPr>
                <w:lang w:val="es-ES_tradnl"/>
              </w:rPr>
              <w:t>La mayor</w:t>
            </w:r>
            <w:r>
              <w:rPr>
                <w:lang w:val="es-ES_tradnl"/>
              </w:rPr>
              <w:t>í</w:t>
            </w:r>
            <w:r>
              <w:rPr>
                <w:lang w:val="es-ES_tradnl"/>
              </w:rPr>
              <w:t>a de los programas de motores de b</w:t>
            </w:r>
            <w:r>
              <w:rPr>
                <w:lang w:val="es-ES_tradnl"/>
              </w:rPr>
              <w:t>ú</w:t>
            </w:r>
            <w:r>
              <w:rPr>
                <w:lang w:val="es-ES_tradnl"/>
              </w:rPr>
              <w:t>squeda pueden utilizar el feed de b</w:t>
            </w:r>
            <w:r>
              <w:rPr>
                <w:lang w:val="es-ES_tradnl"/>
              </w:rPr>
              <w:t>ú</w:t>
            </w:r>
            <w:r>
              <w:rPr>
                <w:lang w:val="es-ES_tradnl"/>
              </w:rPr>
              <w:t>squeda como una forma de agregar contenido de la Galer</w:t>
            </w:r>
            <w:r>
              <w:rPr>
                <w:lang w:val="es-ES_tradnl"/>
              </w:rPr>
              <w:t>í</w:t>
            </w:r>
            <w:r>
              <w:rPr>
                <w:lang w:val="es-ES_tradnl"/>
              </w:rPr>
              <w:t>a a los resultados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55085666-225e-4eac-90ad-44aae812061f</w:t>
            </w:r>
          </w:p>
        </w:tc>
        <w:tc>
          <w:tcPr>
            <w:tcW w:w="7407" w:type="dxa"/>
            <w:shd w:val="clear" w:color="auto" w:fill="F2F2F2" w:themeFill="background1" w:themeFillShade="F2"/>
          </w:tcPr>
          <w:p w:rsidR="00000000" w:rsidRDefault="005F10A7">
            <w:pPr>
              <w:rPr>
                <w:noProof/>
              </w:rPr>
            </w:pPr>
            <w:r>
              <w:rPr>
                <w:noProof/>
              </w:rPr>
              <w:t xml:space="preserve">To access the Search Engine Optimization settings, edit the experience and click </w:t>
            </w:r>
            <w:r>
              <w:rPr>
                <w:rStyle w:val="mqInternal"/>
                <w:noProof/>
              </w:rPr>
              <w:t>[1}</w:t>
            </w:r>
            <w:r>
              <w:rPr>
                <w:noProof/>
              </w:rPr>
              <w:t>SITE CONFIGURATION &gt; Search Engine Optimiza</w:t>
            </w:r>
            <w:r>
              <w:rPr>
                <w:noProof/>
              </w:rPr>
              <w:t>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acceder a la configuraci</w:t>
            </w:r>
            <w:r>
              <w:rPr>
                <w:lang w:val="es-ES_tradnl"/>
              </w:rPr>
              <w:t>ó</w:t>
            </w:r>
            <w:r>
              <w:rPr>
                <w:lang w:val="es-ES_tradnl"/>
              </w:rPr>
              <w:t>n de Optimizaci</w:t>
            </w:r>
            <w:r>
              <w:rPr>
                <w:lang w:val="es-ES_tradnl"/>
              </w:rPr>
              <w:t>ó</w:t>
            </w:r>
            <w:r>
              <w:rPr>
                <w:lang w:val="es-ES_tradnl"/>
              </w:rPr>
              <w:t>n de motores de b</w:t>
            </w:r>
            <w:r>
              <w:rPr>
                <w:lang w:val="es-ES_tradnl"/>
              </w:rPr>
              <w:t>ú</w:t>
            </w:r>
            <w:r>
              <w:rPr>
                <w:lang w:val="es-ES_tradnl"/>
              </w:rPr>
              <w:t xml:space="preserve">squeda, edite la experiencia y haga clic en </w:t>
            </w:r>
            <w:r>
              <w:rPr>
                <w:rStyle w:val="mqInternal"/>
                <w:noProof/>
                <w:lang w:val="es-ES_tradnl"/>
              </w:rPr>
              <w:t>[1}</w:t>
            </w:r>
            <w:r>
              <w:rPr>
                <w:lang w:val="es-ES_tradnl"/>
              </w:rPr>
              <w:t>CONFIGURACI</w:t>
            </w:r>
            <w:r>
              <w:rPr>
                <w:lang w:val="es-ES_tradnl"/>
              </w:rPr>
              <w:t>Ó</w:t>
            </w:r>
            <w:r>
              <w:rPr>
                <w:lang w:val="es-ES_tradnl"/>
              </w:rPr>
              <w:t>N DEL SITIO&gt; Optimizaci</w:t>
            </w:r>
            <w:r>
              <w:rPr>
                <w:lang w:val="es-ES_tradnl"/>
              </w:rPr>
              <w:t>ó</w:t>
            </w:r>
            <w:r>
              <w:rPr>
                <w:lang w:val="es-ES_tradnl"/>
              </w:rPr>
              <w:t>n del motor de b</w:t>
            </w:r>
            <w:r>
              <w:rPr>
                <w:lang w:val="es-ES_tradnl"/>
              </w:rPr>
              <w:t>ú</w:t>
            </w:r>
            <w:r>
              <w:rPr>
                <w:lang w:val="es-ES_tradnl"/>
              </w:rPr>
              <w:t>squeda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dd30af60-9c</w:t>
            </w:r>
            <w:r>
              <w:rPr>
                <w:noProof/>
                <w:sz w:val="2"/>
              </w:rPr>
              <w:t>fb-4856-b452-6d937f76cd85</w:t>
            </w:r>
          </w:p>
        </w:tc>
        <w:tc>
          <w:tcPr>
            <w:tcW w:w="7407" w:type="dxa"/>
            <w:shd w:val="clear" w:color="auto" w:fill="F2F2F2" w:themeFill="background1" w:themeFillShade="F2"/>
          </w:tcPr>
          <w:p w:rsidR="00000000" w:rsidRDefault="005F10A7">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Para incluir las etiquetas de video en el mapa del sitio, marque la casilla </w:t>
            </w:r>
            <w:r>
              <w:rPr>
                <w:rStyle w:val="mqInternal"/>
                <w:noProof/>
                <w:lang w:val="es-ES_tradnl"/>
              </w:rPr>
              <w:t>[1}</w:t>
            </w:r>
            <w:r>
              <w:rPr>
                <w:lang w:val="es-ES_tradnl"/>
              </w:rPr>
              <w:t>Incluir etiquetas de video en el mapa del sitio</w:t>
            </w:r>
            <w:r>
              <w:rPr>
                <w:rStyle w:val="mqInternal"/>
                <w:noProof/>
                <w:lang w:val="es-ES_tradnl"/>
              </w:rPr>
              <w:t>{2]</w:t>
            </w:r>
            <w:r>
              <w:rPr>
                <w:lang w:val="es-ES_tradnl"/>
              </w:rPr>
              <w:t xml:space="preserve"> op</w:t>
            </w:r>
            <w:r>
              <w:rPr>
                <w:lang w:val="es-ES_tradnl"/>
              </w:rPr>
              <w:t>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3560629b-3d8b-4de7-90cb-576329b87cad</w:t>
            </w:r>
          </w:p>
        </w:tc>
        <w:tc>
          <w:tcPr>
            <w:tcW w:w="7407" w:type="dxa"/>
            <w:shd w:val="clear" w:color="auto" w:fill="F2F2F2" w:themeFill="background1" w:themeFillShade="F2"/>
          </w:tcPr>
          <w:p w:rsidR="00000000" w:rsidRDefault="005F10A7">
            <w:pPr>
              <w:rPr>
                <w:noProof/>
              </w:rPr>
            </w:pPr>
            <w:r>
              <w:rPr>
                <w:noProof/>
              </w:rPr>
              <w:t>Note that only the first 32 tags are included.</w:t>
            </w:r>
          </w:p>
        </w:tc>
        <w:tc>
          <w:tcPr>
            <w:tcW w:w="7407" w:type="dxa"/>
          </w:tcPr>
          <w:p w:rsidR="00000000" w:rsidRDefault="005F10A7">
            <w:pPr>
              <w:rPr>
                <w:lang w:val="es-ES_tradnl"/>
              </w:rPr>
            </w:pPr>
            <w:r>
              <w:rPr>
                <w:lang w:val="es-ES_tradnl"/>
              </w:rPr>
              <w:t>Tenga en cuenta que solo se incluyen las primeras 32 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12f09219-f37b-46bf-a0bf-aacc06057c85</w:t>
            </w:r>
          </w:p>
        </w:tc>
        <w:tc>
          <w:tcPr>
            <w:tcW w:w="7407" w:type="dxa"/>
            <w:shd w:val="clear" w:color="auto" w:fill="F2F2F2" w:themeFill="background1" w:themeFillShade="F2"/>
          </w:tcPr>
          <w:p w:rsidR="00000000" w:rsidRDefault="005F10A7">
            <w:pPr>
              <w:rPr>
                <w:noProof/>
              </w:rPr>
            </w:pPr>
            <w:r>
              <w:rPr>
                <w:noProof/>
              </w:rPr>
              <w:t>Adding tags to the site map exposes them to search engi</w:t>
            </w:r>
            <w:r>
              <w:rPr>
                <w:noProof/>
              </w:rPr>
              <w:t>ne web crawlers allowing visitors to find videos based on the video tags.</w:t>
            </w:r>
          </w:p>
        </w:tc>
        <w:tc>
          <w:tcPr>
            <w:tcW w:w="7407" w:type="dxa"/>
          </w:tcPr>
          <w:p w:rsidR="00000000" w:rsidRDefault="005F10A7">
            <w:pPr>
              <w:rPr>
                <w:lang w:val="es-ES_tradnl"/>
              </w:rPr>
            </w:pPr>
            <w:r>
              <w:rPr>
                <w:lang w:val="es-ES_tradnl"/>
              </w:rPr>
              <w:t>Agregar etiquetas al mapa del sitio los expone a los rastreadores web de los motores de b</w:t>
            </w:r>
            <w:r>
              <w:rPr>
                <w:lang w:val="es-ES_tradnl"/>
              </w:rPr>
              <w:t>ú</w:t>
            </w:r>
            <w:r>
              <w:rPr>
                <w:lang w:val="es-ES_tradnl"/>
              </w:rPr>
              <w:t>squeda, lo que permite a los visitantes encontrar videos basados en las etiquetas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9ddd5516-07b8-4df1-a4bb-15a0eb637f7a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f97538d4-82ba-45c5-b7ff-38c10c388218</w:t>
            </w:r>
          </w:p>
        </w:tc>
        <w:tc>
          <w:tcPr>
            <w:tcW w:w="7407" w:type="dxa"/>
            <w:shd w:val="clear" w:color="auto" w:fill="F2F2F2" w:themeFill="background1" w:themeFillShade="F2"/>
          </w:tcPr>
          <w:p w:rsidR="00000000" w:rsidRDefault="005F10A7">
            <w:pPr>
              <w:rPr>
                <w:noProof/>
              </w:rPr>
            </w:pPr>
            <w:r>
              <w:rPr>
                <w:noProof/>
              </w:rPr>
              <w:t>These URLs will not be available until the site is published.</w:t>
            </w:r>
          </w:p>
        </w:tc>
        <w:tc>
          <w:tcPr>
            <w:tcW w:w="7407" w:type="dxa"/>
          </w:tcPr>
          <w:p w:rsidR="00000000" w:rsidRDefault="005F10A7">
            <w:pPr>
              <w:rPr>
                <w:lang w:val="es-ES_tradnl"/>
              </w:rPr>
            </w:pPr>
            <w:r>
              <w:rPr>
                <w:lang w:val="es-ES_tradnl"/>
              </w:rPr>
              <w:t>Estas URL no estar</w:t>
            </w:r>
            <w:r>
              <w:rPr>
                <w:lang w:val="es-ES_tradnl"/>
              </w:rPr>
              <w:t>á</w:t>
            </w:r>
            <w:r>
              <w:rPr>
                <w:lang w:val="es-ES_tradnl"/>
              </w:rPr>
              <w:t>n disponibles hasta que se publique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037c48e6-da23-4009-952d-7f8d</w:t>
            </w:r>
            <w:r>
              <w:rPr>
                <w:noProof/>
                <w:sz w:val="2"/>
              </w:rPr>
              <w:t>c14f52db</w:t>
            </w:r>
          </w:p>
        </w:tc>
        <w:tc>
          <w:tcPr>
            <w:tcW w:w="7407" w:type="dxa"/>
            <w:shd w:val="clear" w:color="auto" w:fill="F2F2F2" w:themeFill="background1" w:themeFillShade="F2"/>
          </w:tcPr>
          <w:p w:rsidR="00000000" w:rsidRDefault="005F10A7">
            <w:pPr>
              <w:rPr>
                <w:noProof/>
              </w:rPr>
            </w:pPr>
            <w:r>
              <w:rPr>
                <w:noProof/>
              </w:rPr>
              <w:t>Site maps are cached for 24 hours.</w:t>
            </w:r>
          </w:p>
        </w:tc>
        <w:tc>
          <w:tcPr>
            <w:tcW w:w="7407" w:type="dxa"/>
          </w:tcPr>
          <w:p w:rsidR="00000000" w:rsidRDefault="005F10A7">
            <w:pPr>
              <w:rPr>
                <w:lang w:val="es-ES_tradnl"/>
              </w:rPr>
            </w:pPr>
            <w:r>
              <w:rPr>
                <w:lang w:val="es-ES_tradnl"/>
              </w:rPr>
              <w:t>Los mapas del sitio se almacenan en cach</w:t>
            </w:r>
            <w:r>
              <w:rPr>
                <w:lang w:val="es-ES_tradnl"/>
              </w:rPr>
              <w:t>é</w:t>
            </w:r>
            <w:r>
              <w:rPr>
                <w:lang w:val="es-ES_tradnl"/>
              </w:rPr>
              <w:t xml:space="preserve"> durante 24 horas.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1100a600-21df-4aa0-aad6-89d50e56b660</w:t>
            </w:r>
          </w:p>
        </w:tc>
        <w:tc>
          <w:tcPr>
            <w:tcW w:w="7407" w:type="dxa"/>
            <w:shd w:val="clear" w:color="auto" w:fill="F2F2F2" w:themeFill="background1" w:themeFillShade="F2"/>
          </w:tcPr>
          <w:p w:rsidR="00000000" w:rsidRDefault="005F10A7">
            <w:pPr>
              <w:rPr>
                <w:noProof/>
              </w:rPr>
            </w:pPr>
            <w:r>
              <w:rPr>
                <w:noProof/>
              </w:rPr>
              <w:t>After 24 hours, they are removed from the cache and will be re-generated when they are accessed again.</w:t>
            </w:r>
          </w:p>
        </w:tc>
        <w:tc>
          <w:tcPr>
            <w:tcW w:w="7407" w:type="dxa"/>
          </w:tcPr>
          <w:p w:rsidR="00000000" w:rsidRDefault="005F10A7">
            <w:pPr>
              <w:rPr>
                <w:lang w:val="es-ES_tradnl"/>
              </w:rPr>
            </w:pPr>
            <w:r>
              <w:rPr>
                <w:lang w:val="es-ES_tradnl"/>
              </w:rPr>
              <w:t>Despu</w:t>
            </w:r>
            <w:r>
              <w:rPr>
                <w:lang w:val="es-ES_tradnl"/>
              </w:rPr>
              <w:t>é</w:t>
            </w:r>
            <w:r>
              <w:rPr>
                <w:lang w:val="es-ES_tradnl"/>
              </w:rPr>
              <w:t>s de 24 horas, se eliminan de la cach</w:t>
            </w:r>
            <w:r>
              <w:rPr>
                <w:lang w:val="es-ES_tradnl"/>
              </w:rPr>
              <w:t>é</w:t>
            </w:r>
            <w:r>
              <w:rPr>
                <w:lang w:val="es-ES_tradnl"/>
              </w:rPr>
              <w:t xml:space="preserve"> y se volver</w:t>
            </w:r>
            <w:r>
              <w:rPr>
                <w:lang w:val="es-ES_tradnl"/>
              </w:rPr>
              <w:t>á</w:t>
            </w:r>
            <w:r>
              <w:rPr>
                <w:lang w:val="es-ES_tradnl"/>
              </w:rPr>
              <w:t>n a generar cuando se vuelva a acceder a ellos.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0471ba01-29ed-4402-a028-2d3d37454883</w:t>
            </w:r>
          </w:p>
        </w:tc>
        <w:tc>
          <w:tcPr>
            <w:tcW w:w="7407" w:type="dxa"/>
            <w:shd w:val="clear" w:color="auto" w:fill="F2F2F2" w:themeFill="background1" w:themeFillShade="F2"/>
          </w:tcPr>
          <w:p w:rsidR="00000000" w:rsidRDefault="005F10A7">
            <w:pPr>
              <w:rPr>
                <w:noProof/>
              </w:rPr>
            </w:pPr>
            <w:r>
              <w:rPr>
                <w:noProof/>
              </w:rPr>
              <w:t>If videos are added to a Portal Experience, they will not be included in the site map until the site map is re-gene</w:t>
            </w:r>
            <w:r>
              <w:rPr>
                <w:noProof/>
              </w:rPr>
              <w:t>rated (after 24 hours) or until the site is republished.</w:t>
            </w:r>
          </w:p>
        </w:tc>
        <w:tc>
          <w:tcPr>
            <w:tcW w:w="7407" w:type="dxa"/>
          </w:tcPr>
          <w:p w:rsidR="00000000" w:rsidRDefault="005F10A7">
            <w:pPr>
              <w:rPr>
                <w:lang w:val="es-ES_tradnl"/>
              </w:rPr>
            </w:pPr>
            <w:r>
              <w:rPr>
                <w:lang w:val="es-ES_tradnl"/>
              </w:rPr>
              <w:t>Si se agregan videos a una experiencia de portal, no se incluir</w:t>
            </w:r>
            <w:r>
              <w:rPr>
                <w:lang w:val="es-ES_tradnl"/>
              </w:rPr>
              <w:t>á</w:t>
            </w:r>
            <w:r>
              <w:rPr>
                <w:lang w:val="es-ES_tradnl"/>
              </w:rPr>
              <w:t>n en el mapa del sitio hasta que se vuelva a generar el mapa del sitio (despu</w:t>
            </w:r>
            <w:r>
              <w:rPr>
                <w:lang w:val="es-ES_tradnl"/>
              </w:rPr>
              <w:t>é</w:t>
            </w:r>
            <w:r>
              <w:rPr>
                <w:lang w:val="es-ES_tradnl"/>
              </w:rPr>
              <w:t>s de 24 horas) o hasta que se vuelva a publicar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e71faacf-e426-423d-8b01-4653a83142b4</w:t>
            </w:r>
          </w:p>
        </w:tc>
        <w:tc>
          <w:tcPr>
            <w:tcW w:w="7407" w:type="dxa"/>
            <w:shd w:val="clear" w:color="auto" w:fill="F2F2F2" w:themeFill="background1" w:themeFillShade="F2"/>
          </w:tcPr>
          <w:p w:rsidR="00000000" w:rsidRDefault="005F10A7">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y enviar un mapa del sitio, consulte la </w:t>
            </w:r>
            <w:r>
              <w:rPr>
                <w:rStyle w:val="mqInternal"/>
                <w:noProof/>
                <w:lang w:val="es-ES_tradnl"/>
              </w:rPr>
              <w:t>[1}</w:t>
            </w:r>
            <w:r>
              <w:rPr>
                <w:lang w:val="es-ES_tradnl"/>
              </w:rPr>
              <w:t>Documentaci</w:t>
            </w:r>
            <w:r>
              <w:rPr>
                <w:lang w:val="es-ES_tradnl"/>
              </w:rPr>
              <w:t>ó</w:t>
            </w:r>
            <w:r>
              <w:rPr>
                <w:lang w:val="es-ES_tradnl"/>
              </w:rPr>
              <w:t>n de Google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configuring-third-party-tracking-portal-experience.html</w:t>
            </w:r>
          </w:p>
          <w:p w:rsidR="00000000" w:rsidRDefault="005F10A7">
            <w:pPr>
              <w:jc w:val="center"/>
              <w:rPr>
                <w:b/>
                <w:noProof/>
              </w:rPr>
            </w:pPr>
            <w:r>
              <w:rPr>
                <w:b/>
                <w:noProof/>
              </w:rPr>
              <w:t>MQ971010 70ef787d-a780-4e11-bdaa-5c2d0771d752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fe873552-ceba-4795-8eee-754235b34629</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5c2a43bf-6fbb-4a40-a535-8e58310321fe</w:t>
            </w:r>
          </w:p>
        </w:tc>
        <w:tc>
          <w:tcPr>
            <w:tcW w:w="7407" w:type="dxa"/>
            <w:shd w:val="clear" w:color="auto" w:fill="F2F2F2" w:themeFill="background1" w:themeFillShade="F2"/>
          </w:tcPr>
          <w:p w:rsidR="00000000" w:rsidRDefault="005F10A7">
            <w:pPr>
              <w:rPr>
                <w:noProof/>
              </w:rPr>
            </w:pPr>
            <w:r>
              <w:rPr>
                <w:noProof/>
              </w:rPr>
              <w:t>Configuring Third-Party Tracking for a Portal Experience parent:</w:t>
            </w:r>
          </w:p>
        </w:tc>
        <w:tc>
          <w:tcPr>
            <w:tcW w:w="7407" w:type="dxa"/>
          </w:tcPr>
          <w:p w:rsidR="00000000" w:rsidRDefault="005F10A7">
            <w:pPr>
              <w:rPr>
                <w:lang w:val="es-ES_tradnl"/>
              </w:rPr>
            </w:pPr>
            <w:r>
              <w:rPr>
                <w:lang w:val="es-ES_tradnl"/>
              </w:rPr>
              <w:t>Configuraci</w:t>
            </w:r>
            <w:r>
              <w:rPr>
                <w:lang w:val="es-ES_tradnl"/>
              </w:rPr>
              <w:t>ó</w:t>
            </w:r>
            <w:r>
              <w:rPr>
                <w:lang w:val="es-ES_tradnl"/>
              </w:rPr>
              <w:t>n del seguimiento de terceros para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bfc24f8e-080d-481d-b7c1-054de7177cb2</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e17147c6-872f-464d-b8a2-d7f4a</w:t>
            </w:r>
            <w:r>
              <w:rPr>
                <w:noProof/>
                <w:sz w:val="2"/>
              </w:rPr>
              <w:t>0174352</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 </w:t>
            </w:r>
            <w:r>
              <w:rPr>
                <w:noProof/>
                <w:sz w:val="16"/>
              </w:rPr>
              <w:br/>
            </w:r>
            <w:r>
              <w:rPr>
                <w:noProof/>
                <w:sz w:val="2"/>
              </w:rPr>
              <w:t>10bd1520-86df-4436-b285-5c8ced1f05b6</w:t>
            </w:r>
          </w:p>
        </w:tc>
        <w:tc>
          <w:tcPr>
            <w:tcW w:w="7407" w:type="dxa"/>
            <w:shd w:val="clear" w:color="auto" w:fill="F2F2F2" w:themeFill="background1" w:themeFillShade="F2"/>
          </w:tcPr>
          <w:p w:rsidR="00000000" w:rsidRDefault="005F10A7">
            <w:pPr>
              <w:rPr>
                <w:noProof/>
              </w:rPr>
            </w:pPr>
            <w:r>
              <w:rPr>
                <w:noProof/>
              </w:rPr>
              <w:t>Configuring Third-Party Tracking for a Portal Experience</w:t>
            </w:r>
          </w:p>
        </w:tc>
        <w:tc>
          <w:tcPr>
            <w:tcW w:w="7407" w:type="dxa"/>
          </w:tcPr>
          <w:p w:rsidR="00000000" w:rsidRDefault="005F10A7">
            <w:pPr>
              <w:rPr>
                <w:lang w:val="es-ES_tradnl"/>
              </w:rPr>
            </w:pPr>
            <w:r>
              <w:rPr>
                <w:lang w:val="es-ES_tradnl"/>
              </w:rPr>
              <w:t>Configuraci</w:t>
            </w:r>
            <w:r>
              <w:rPr>
                <w:lang w:val="es-ES_tradnl"/>
              </w:rPr>
              <w:t>ó</w:t>
            </w:r>
            <w:r>
              <w:rPr>
                <w:lang w:val="es-ES_tradnl"/>
              </w:rPr>
              <w:t>n del seguimiento de terceros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69e3733c-2d05-4a7b-a403-e17509c16e92</w:t>
            </w:r>
          </w:p>
        </w:tc>
        <w:tc>
          <w:tcPr>
            <w:tcW w:w="7407" w:type="dxa"/>
            <w:shd w:val="clear" w:color="auto" w:fill="F2F2F2" w:themeFill="background1" w:themeFillShade="F2"/>
          </w:tcPr>
          <w:p w:rsidR="00000000" w:rsidRDefault="005F10A7">
            <w:pPr>
              <w:rPr>
                <w:noProof/>
              </w:rPr>
            </w:pPr>
            <w:r>
              <w:rPr>
                <w:noProof/>
              </w:rPr>
              <w:t xml:space="preserve">In </w:t>
            </w:r>
            <w:r>
              <w:rPr>
                <w:noProof/>
              </w:rPr>
              <w:t>this topic you will learn how to configure third-party tracking for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el seguimiento de terceros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90e08bd7-de24-49d2-a7ee-109ce3412865</w:t>
            </w:r>
          </w:p>
        </w:tc>
        <w:tc>
          <w:tcPr>
            <w:tcW w:w="7407" w:type="dxa"/>
            <w:shd w:val="clear" w:color="auto" w:fill="F2F2F2" w:themeFill="background1" w:themeFillShade="F2"/>
          </w:tcPr>
          <w:p w:rsidR="00000000" w:rsidRDefault="005F10A7">
            <w:pPr>
              <w:rPr>
                <w:noProof/>
              </w:rPr>
            </w:pPr>
            <w:r>
              <w:rPr>
                <w:noProof/>
              </w:rPr>
              <w:t xml:space="preserve">To configure the Third-Party Tracking settings for a Portal Experience,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los ajustes de seguimiento de terceros para una experiencia de por</w:t>
            </w:r>
            <w:r>
              <w:rPr>
                <w:lang w:val="es-ES_tradnl"/>
              </w:rPr>
              <w:t xml:space="preserve">tal, edite la experiencia y haga clic en </w:t>
            </w:r>
            <w:r>
              <w:rPr>
                <w:rStyle w:val="mqInternal"/>
                <w:noProof/>
                <w:lang w:val="es-ES_tradnl"/>
              </w:rPr>
              <w:t>[1}</w:t>
            </w:r>
            <w:r>
              <w:rPr>
                <w:lang w:val="es-ES_tradnl"/>
              </w:rPr>
              <w:t>CONFIGURACI</w:t>
            </w:r>
            <w:r>
              <w:rPr>
                <w:lang w:val="es-ES_tradnl"/>
              </w:rPr>
              <w:t>Ó</w:t>
            </w:r>
            <w:r>
              <w:rPr>
                <w:lang w:val="es-ES_tradnl"/>
              </w:rPr>
              <w:t>N DEL SITIO&gt; Seguimiento de terceros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e5ea1a4e-747e-460b-87c9-1366eb042a85</w:t>
            </w:r>
          </w:p>
        </w:tc>
        <w:tc>
          <w:tcPr>
            <w:tcW w:w="7407" w:type="dxa"/>
            <w:shd w:val="clear" w:color="auto" w:fill="F2F2F2" w:themeFill="background1" w:themeFillShade="F2"/>
          </w:tcPr>
          <w:p w:rsidR="00000000" w:rsidRDefault="005F10A7">
            <w:pPr>
              <w:rPr>
                <w:noProof/>
              </w:rPr>
            </w:pPr>
            <w:r>
              <w:rPr>
                <w:noProof/>
              </w:rPr>
              <w:t>Portal Experiences can be integrated with, or use services provided by, other third-p</w:t>
            </w:r>
            <w:r>
              <w:rPr>
                <w:noProof/>
              </w:rPr>
              <w:t>arty sites:</w:t>
            </w:r>
          </w:p>
        </w:tc>
        <w:tc>
          <w:tcPr>
            <w:tcW w:w="7407" w:type="dxa"/>
          </w:tcPr>
          <w:p w:rsidR="00000000" w:rsidRDefault="005F10A7">
            <w:pPr>
              <w:rPr>
                <w:lang w:val="es-ES_tradnl"/>
              </w:rPr>
            </w:pPr>
            <w:r>
              <w:rPr>
                <w:lang w:val="es-ES_tradnl"/>
              </w:rPr>
              <w:t>Las Experiencias del portal se pueden integrar o utilizar los servicios proporcionados por otros sitios de terceros: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ab8ed460-2451-48b2-ad25-0cb7aef6532d</w:t>
            </w:r>
          </w:p>
        </w:tc>
        <w:tc>
          <w:tcPr>
            <w:tcW w:w="7407" w:type="dxa"/>
            <w:shd w:val="clear" w:color="auto" w:fill="F2F2F2" w:themeFill="background1" w:themeFillShade="F2"/>
          </w:tcPr>
          <w:p w:rsidR="00000000" w:rsidRDefault="005F10A7">
            <w:pPr>
              <w:rPr>
                <w:noProof/>
              </w:rPr>
            </w:pPr>
            <w:r>
              <w:rPr>
                <w:rStyle w:val="mqInternal"/>
                <w:noProof/>
              </w:rPr>
              <w:t>[1}</w:t>
            </w:r>
            <w:r>
              <w:rPr>
                <w:noProof/>
              </w:rPr>
              <w:t>Google Analytics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Google analitico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966af43e-6185-460f-871c-60938c37fc3</w:t>
            </w:r>
            <w:r>
              <w:rPr>
                <w:noProof/>
                <w:sz w:val="2"/>
              </w:rPr>
              <w:t>5</w:t>
            </w:r>
          </w:p>
        </w:tc>
        <w:tc>
          <w:tcPr>
            <w:tcW w:w="7407" w:type="dxa"/>
            <w:shd w:val="clear" w:color="auto" w:fill="F2F2F2" w:themeFill="background1" w:themeFillShade="F2"/>
          </w:tcPr>
          <w:p w:rsidR="00000000" w:rsidRDefault="005F10A7">
            <w:pPr>
              <w:rPr>
                <w:noProof/>
              </w:rPr>
            </w:pPr>
            <w:r>
              <w:rPr>
                <w:rStyle w:val="mqInternal"/>
                <w:noProof/>
              </w:rPr>
              <w:t>[1}</w:t>
            </w:r>
            <w:r>
              <w:rPr>
                <w:noProof/>
              </w:rPr>
              <w:t>Google Tag Manager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Administrador de etiquetas de Google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4e6086f7-0cf1-4d35-9698-e4fe8d55ac53</w:t>
            </w:r>
          </w:p>
        </w:tc>
        <w:tc>
          <w:tcPr>
            <w:tcW w:w="7407" w:type="dxa"/>
            <w:shd w:val="clear" w:color="auto" w:fill="F2F2F2" w:themeFill="background1" w:themeFillShade="F2"/>
          </w:tcPr>
          <w:p w:rsidR="00000000" w:rsidRDefault="005F10A7">
            <w:pPr>
              <w:rPr>
                <w:noProof/>
              </w:rPr>
            </w:pPr>
            <w:r>
              <w:rPr>
                <w:rStyle w:val="mqInternal"/>
                <w:noProof/>
              </w:rPr>
              <w:t>[1}</w:t>
            </w:r>
            <w:r>
              <w:rPr>
                <w:noProof/>
              </w:rPr>
              <w:t>Eloqua</w:t>
            </w:r>
            <w:r>
              <w:rPr>
                <w:rStyle w:val="mqInternal"/>
                <w:noProof/>
              </w:rPr>
              <w:t>{2]</w:t>
            </w:r>
          </w:p>
        </w:tc>
        <w:tc>
          <w:tcPr>
            <w:tcW w:w="7407" w:type="dxa"/>
          </w:tcPr>
          <w:p w:rsidR="00000000" w:rsidRDefault="005F10A7">
            <w:pPr>
              <w:rPr>
                <w:lang w:val="es-ES_tradnl"/>
              </w:rPr>
            </w:pPr>
            <w:r>
              <w:rPr>
                <w:lang w:val="es-ES_tradnl"/>
              </w:rPr>
              <w:t>Eloqua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34672269-fa76-410c-b0e3-363b53aa9691</w:t>
            </w:r>
          </w:p>
        </w:tc>
        <w:tc>
          <w:tcPr>
            <w:tcW w:w="7407" w:type="dxa"/>
            <w:shd w:val="clear" w:color="auto" w:fill="F2F2F2" w:themeFill="background1" w:themeFillShade="F2"/>
          </w:tcPr>
          <w:p w:rsidR="00000000" w:rsidRDefault="005F10A7">
            <w:pPr>
              <w:rPr>
                <w:noProof/>
              </w:rPr>
            </w:pPr>
            <w:r>
              <w:rPr>
                <w:rStyle w:val="mqInternal"/>
                <w:noProof/>
              </w:rPr>
              <w:t>[1}</w:t>
            </w:r>
            <w:r>
              <w:rPr>
                <w:noProof/>
              </w:rPr>
              <w:t>Marketo</w:t>
            </w:r>
            <w:r>
              <w:rPr>
                <w:rStyle w:val="mqInternal"/>
                <w:noProof/>
              </w:rPr>
              <w:t>{2]</w:t>
            </w:r>
          </w:p>
        </w:tc>
        <w:tc>
          <w:tcPr>
            <w:tcW w:w="7407" w:type="dxa"/>
          </w:tcPr>
          <w:p w:rsidR="00000000" w:rsidRDefault="005F10A7">
            <w:pPr>
              <w:rPr>
                <w:lang w:val="es-ES_tradnl"/>
              </w:rPr>
            </w:pPr>
            <w:r>
              <w:rPr>
                <w:lang w:val="es-ES_tradnl"/>
              </w:rPr>
              <w:t>Marketo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ade0955c-c54f-4dc7-8346-e299629f1a0a</w:t>
            </w:r>
          </w:p>
        </w:tc>
        <w:tc>
          <w:tcPr>
            <w:tcW w:w="7407" w:type="dxa"/>
            <w:shd w:val="clear" w:color="auto" w:fill="F2F2F2" w:themeFill="background1" w:themeFillShade="F2"/>
          </w:tcPr>
          <w:p w:rsidR="00000000" w:rsidRDefault="005F10A7">
            <w:pPr>
              <w:rPr>
                <w:noProof/>
              </w:rPr>
            </w:pPr>
            <w:r>
              <w:rPr>
                <w:noProof/>
              </w:rPr>
              <w:t xml:space="preserve">To access the tracking settings,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acceder a la configuraci</w:t>
            </w:r>
            <w:r>
              <w:rPr>
                <w:lang w:val="es-ES_tradnl"/>
              </w:rPr>
              <w:t>ó</w:t>
            </w:r>
            <w:r>
              <w:rPr>
                <w:lang w:val="es-ES_tradnl"/>
              </w:rPr>
              <w:t xml:space="preserve">n de seguimiento, edite la experiencia y haga clic en </w:t>
            </w:r>
            <w:r>
              <w:rPr>
                <w:rStyle w:val="mqInternal"/>
                <w:noProof/>
                <w:lang w:val="es-ES_tradnl"/>
              </w:rPr>
              <w:t>[1}</w:t>
            </w:r>
            <w:r>
              <w:rPr>
                <w:lang w:val="es-ES_tradnl"/>
              </w:rPr>
              <w:t>CONFIGURACI</w:t>
            </w:r>
            <w:r>
              <w:rPr>
                <w:lang w:val="es-ES_tradnl"/>
              </w:rPr>
              <w:t>Ó</w:t>
            </w:r>
            <w:r>
              <w:rPr>
                <w:lang w:val="es-ES_tradnl"/>
              </w:rPr>
              <w:t>N DEL SITIO&gt; Seguimien</w:t>
            </w:r>
            <w:r>
              <w:rPr>
                <w:lang w:val="es-ES_tradnl"/>
              </w:rPr>
              <w:t>to de terceros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eb1e012b-71af-40f7-84a2-892298d6bb83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4ac7144e-25c8-4917-824b-c3fb1d1c4ac1</w:t>
            </w:r>
          </w:p>
        </w:tc>
        <w:tc>
          <w:tcPr>
            <w:tcW w:w="7407" w:type="dxa"/>
            <w:shd w:val="clear" w:color="auto" w:fill="F2F2F2" w:themeFill="background1" w:themeFillShade="F2"/>
          </w:tcPr>
          <w:p w:rsidR="00000000" w:rsidRDefault="005F10A7">
            <w:pPr>
              <w:rPr>
                <w:noProof/>
              </w:rPr>
            </w:pPr>
            <w:r>
              <w:rPr>
                <w:noProof/>
              </w:rPr>
              <w:t>The settings that are available are based upon the site template that was selected.</w:t>
            </w:r>
          </w:p>
        </w:tc>
        <w:tc>
          <w:tcPr>
            <w:tcW w:w="7407" w:type="dxa"/>
          </w:tcPr>
          <w:p w:rsidR="00000000" w:rsidRDefault="005F10A7">
            <w:pPr>
              <w:rPr>
                <w:lang w:val="es-ES_tradnl"/>
              </w:rPr>
            </w:pPr>
            <w:r>
              <w:rPr>
                <w:lang w:val="es-ES_tradnl"/>
              </w:rPr>
              <w:t>La configuraci</w:t>
            </w:r>
            <w:r>
              <w:rPr>
                <w:lang w:val="es-ES_tradnl"/>
              </w:rPr>
              <w:t>ó</w:t>
            </w:r>
            <w:r>
              <w:rPr>
                <w:lang w:val="es-ES_tradnl"/>
              </w:rPr>
              <w:t>n que est</w:t>
            </w:r>
            <w:r>
              <w:rPr>
                <w:lang w:val="es-ES_tradnl"/>
              </w:rPr>
              <w:t>á</w:t>
            </w:r>
            <w:r>
              <w:rPr>
                <w:lang w:val="es-ES_tradnl"/>
              </w:rPr>
              <w:t xml:space="preserve"> disponible se basa en la plantilla de sitio que se seleccion</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2409c064-ceb9-4cf9-932f-95f504ebc8c2</w:t>
            </w:r>
          </w:p>
        </w:tc>
        <w:tc>
          <w:tcPr>
            <w:tcW w:w="7407" w:type="dxa"/>
            <w:shd w:val="clear" w:color="auto" w:fill="F2F2F2" w:themeFill="background1" w:themeFillShade="F2"/>
          </w:tcPr>
          <w:p w:rsidR="00000000" w:rsidRDefault="005F10A7">
            <w:pPr>
              <w:rPr>
                <w:noProof/>
              </w:rPr>
            </w:pPr>
            <w:r>
              <w:rPr>
                <w:noProof/>
              </w:rPr>
              <w:t>If the template does not support the option, it will not appear.</w:t>
            </w:r>
          </w:p>
        </w:tc>
        <w:tc>
          <w:tcPr>
            <w:tcW w:w="7407" w:type="dxa"/>
          </w:tcPr>
          <w:p w:rsidR="00000000" w:rsidRDefault="005F10A7">
            <w:pPr>
              <w:rPr>
                <w:lang w:val="es-ES_tradnl"/>
              </w:rPr>
            </w:pPr>
            <w:r>
              <w:rPr>
                <w:lang w:val="es-ES_tradnl"/>
              </w:rPr>
              <w:t>Si la plantilla no admite la opci</w:t>
            </w:r>
            <w:r>
              <w:rPr>
                <w:lang w:val="es-ES_tradnl"/>
              </w:rPr>
              <w:t>ó</w:t>
            </w:r>
            <w:r>
              <w:rPr>
                <w:lang w:val="es-ES_tradnl"/>
              </w:rPr>
              <w:t>n, no aparecer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19f0b421-ef35-49fd-8571-3044</w:t>
            </w:r>
            <w:r>
              <w:rPr>
                <w:noProof/>
                <w:sz w:val="2"/>
              </w:rPr>
              <w:t>1e9b3b92</w:t>
            </w:r>
          </w:p>
        </w:tc>
        <w:tc>
          <w:tcPr>
            <w:tcW w:w="7407" w:type="dxa"/>
            <w:shd w:val="clear" w:color="auto" w:fill="F2F2F2" w:themeFill="background1" w:themeFillShade="F2"/>
          </w:tcPr>
          <w:p w:rsidR="00000000" w:rsidRDefault="005F10A7">
            <w:pPr>
              <w:rPr>
                <w:noProof/>
              </w:rPr>
            </w:pPr>
            <w:r>
              <w:rPr>
                <w:noProof/>
              </w:rPr>
              <w:t>Integrating with Google Analytics</w:t>
            </w:r>
          </w:p>
        </w:tc>
        <w:tc>
          <w:tcPr>
            <w:tcW w:w="7407" w:type="dxa"/>
          </w:tcPr>
          <w:p w:rsidR="00000000" w:rsidRDefault="005F10A7">
            <w:pPr>
              <w:rPr>
                <w:lang w:val="es-ES_tradnl"/>
              </w:rPr>
            </w:pPr>
            <w:r>
              <w:rPr>
                <w:lang w:val="es-ES_tradnl"/>
              </w:rPr>
              <w:t>Integraci</w:t>
            </w:r>
            <w:r>
              <w:rPr>
                <w:lang w:val="es-ES_tradnl"/>
              </w:rPr>
              <w:t>ó</w:t>
            </w:r>
            <w:r>
              <w:rPr>
                <w:lang w:val="es-ES_tradnl"/>
              </w:rPr>
              <w:t>n con Google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4d1a87da-9f63-4efb-bc78-9b24b0552a88</w:t>
            </w:r>
          </w:p>
        </w:tc>
        <w:tc>
          <w:tcPr>
            <w:tcW w:w="7407" w:type="dxa"/>
            <w:shd w:val="clear" w:color="auto" w:fill="F2F2F2" w:themeFill="background1" w:themeFillShade="F2"/>
          </w:tcPr>
          <w:p w:rsidR="00000000" w:rsidRDefault="005F10A7">
            <w:pPr>
              <w:rPr>
                <w:noProof/>
              </w:rPr>
            </w:pPr>
            <w:r>
              <w:rPr>
                <w:noProof/>
              </w:rPr>
              <w:t>Gallery includes the ability to send tracking data to Google Analytics.</w:t>
            </w:r>
          </w:p>
        </w:tc>
        <w:tc>
          <w:tcPr>
            <w:tcW w:w="7407" w:type="dxa"/>
          </w:tcPr>
          <w:p w:rsidR="00000000" w:rsidRDefault="005F10A7">
            <w:pPr>
              <w:rPr>
                <w:lang w:val="es-ES_tradnl"/>
              </w:rPr>
            </w:pPr>
            <w:r>
              <w:rPr>
                <w:lang w:val="es-ES_tradnl"/>
              </w:rPr>
              <w:t>La galer</w:t>
            </w:r>
            <w:r>
              <w:rPr>
                <w:lang w:val="es-ES_tradnl"/>
              </w:rPr>
              <w:t>í</w:t>
            </w:r>
            <w:r>
              <w:rPr>
                <w:lang w:val="es-ES_tradnl"/>
              </w:rPr>
              <w:t>a incluye la capacidad de enviar datos de seguimiento a Google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37731769-88f1-48ba-88e2-31b8eb0cb20d</w:t>
            </w:r>
          </w:p>
        </w:tc>
        <w:tc>
          <w:tcPr>
            <w:tcW w:w="7407" w:type="dxa"/>
            <w:shd w:val="clear" w:color="auto" w:fill="F2F2F2" w:themeFill="background1" w:themeFillShade="F2"/>
          </w:tcPr>
          <w:p w:rsidR="00000000" w:rsidRDefault="005F10A7">
            <w:pPr>
              <w:rPr>
                <w:noProof/>
              </w:rPr>
            </w:pPr>
            <w:r>
              <w:rPr>
                <w:noProof/>
              </w:rPr>
              <w:t xml:space="preserve">When you create a new property to track in Google Analytics, Google will provide a Tracking ID and tracking code that must be added to your </w:t>
            </w:r>
            <w:r>
              <w:rPr>
                <w:noProof/>
              </w:rPr>
              <w:t>site.</w:t>
            </w:r>
          </w:p>
        </w:tc>
        <w:tc>
          <w:tcPr>
            <w:tcW w:w="7407" w:type="dxa"/>
          </w:tcPr>
          <w:p w:rsidR="00000000" w:rsidRDefault="005F10A7">
            <w:pPr>
              <w:rPr>
                <w:lang w:val="es-ES_tradnl"/>
              </w:rPr>
            </w:pPr>
            <w:r>
              <w:rPr>
                <w:lang w:val="es-ES_tradnl"/>
              </w:rPr>
              <w:t>Cuando crea una nueva propiedad para realizar un seguimiento en Google Analytics, Google le proporcionar</w:t>
            </w:r>
            <w:r>
              <w:rPr>
                <w:lang w:val="es-ES_tradnl"/>
              </w:rPr>
              <w:t>á</w:t>
            </w:r>
            <w:r>
              <w:rPr>
                <w:lang w:val="es-ES_tradnl"/>
              </w:rPr>
              <w:t xml:space="preserve"> un ID de seguimiento y un c</w:t>
            </w:r>
            <w:r>
              <w:rPr>
                <w:lang w:val="es-ES_tradnl"/>
              </w:rPr>
              <w:t>ó</w:t>
            </w:r>
            <w:r>
              <w:rPr>
                <w:lang w:val="es-ES_tradnl"/>
              </w:rPr>
              <w:t>digo de seguimiento que debe agregar a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9a18657e-83bd-49aa-a84c-80bbde7fd678</w:t>
            </w:r>
          </w:p>
        </w:tc>
        <w:tc>
          <w:tcPr>
            <w:tcW w:w="7407" w:type="dxa"/>
            <w:shd w:val="clear" w:color="auto" w:fill="F2F2F2" w:themeFill="background1" w:themeFillShade="F2"/>
          </w:tcPr>
          <w:p w:rsidR="00000000" w:rsidRDefault="005F10A7">
            <w:pPr>
              <w:rPr>
                <w:noProof/>
              </w:rPr>
            </w:pPr>
            <w:r>
              <w:rPr>
                <w:noProof/>
              </w:rPr>
              <w:t>The Tracking ID is used t</w:t>
            </w:r>
            <w:r>
              <w:rPr>
                <w:noProof/>
              </w:rPr>
              <w:t>o tell Google Analytics which account and property to send data to and should be entered into the Google Analytics field.</w:t>
            </w:r>
          </w:p>
        </w:tc>
        <w:tc>
          <w:tcPr>
            <w:tcW w:w="7407" w:type="dxa"/>
          </w:tcPr>
          <w:p w:rsidR="00000000" w:rsidRDefault="005F10A7">
            <w:pPr>
              <w:rPr>
                <w:lang w:val="es-ES_tradnl"/>
              </w:rPr>
            </w:pPr>
            <w:r>
              <w:rPr>
                <w:lang w:val="es-ES_tradnl"/>
              </w:rPr>
              <w:t>El ID de seguimiento se usa para indicarle a Google Analytics a qu</w:t>
            </w:r>
            <w:r>
              <w:rPr>
                <w:lang w:val="es-ES_tradnl"/>
              </w:rPr>
              <w:t>é</w:t>
            </w:r>
            <w:r>
              <w:rPr>
                <w:lang w:val="es-ES_tradnl"/>
              </w:rPr>
              <w:t xml:space="preserve"> cuenta y propiedad enviar datos y debe ingresarse en el campo de G</w:t>
            </w:r>
            <w:r>
              <w:rPr>
                <w:lang w:val="es-ES_tradnl"/>
              </w:rPr>
              <w:t>oogle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69873712-1450-4ef5-8a54-0f8432c1f545</w:t>
            </w:r>
          </w:p>
        </w:tc>
        <w:tc>
          <w:tcPr>
            <w:tcW w:w="7407" w:type="dxa"/>
            <w:shd w:val="clear" w:color="auto" w:fill="F2F2F2" w:themeFill="background1" w:themeFillShade="F2"/>
          </w:tcPr>
          <w:p w:rsidR="00000000" w:rsidRDefault="005F10A7">
            <w:pPr>
              <w:rPr>
                <w:noProof/>
              </w:rPr>
            </w:pPr>
            <w:r>
              <w:rPr>
                <w:noProof/>
              </w:rPr>
              <w:t>The tracking code can be added to your site in one of these ways:</w:t>
            </w:r>
          </w:p>
        </w:tc>
        <w:tc>
          <w:tcPr>
            <w:tcW w:w="7407" w:type="dxa"/>
          </w:tcPr>
          <w:p w:rsidR="00000000" w:rsidRDefault="005F10A7">
            <w:pPr>
              <w:rPr>
                <w:lang w:val="es-ES_tradnl"/>
              </w:rPr>
            </w:pPr>
            <w:r>
              <w:rPr>
                <w:lang w:val="es-ES_tradnl"/>
              </w:rPr>
              <w:t>El c</w:t>
            </w:r>
            <w:r>
              <w:rPr>
                <w:lang w:val="es-ES_tradnl"/>
              </w:rPr>
              <w:t>ó</w:t>
            </w:r>
            <w:r>
              <w:rPr>
                <w:lang w:val="es-ES_tradnl"/>
              </w:rPr>
              <w:t>digo de seguimiento se puede agregar a su sitio de una de estas formas: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552a80f8-1802-4ea8-9785-d679dcfeb6f6</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header/footer HTML</w:t>
            </w:r>
            <w:r>
              <w:rPr>
                <w:rStyle w:val="mqInternal"/>
                <w:noProof/>
              </w:rPr>
              <w:t>{2]</w:t>
            </w:r>
            <w:r>
              <w:rPr>
                <w:noProof/>
              </w:rPr>
              <w:t xml:space="preserve"> - If you are using </w:t>
            </w:r>
            <w:r>
              <w:rPr>
                <w:rStyle w:val="mqInternal"/>
                <w:noProof/>
              </w:rPr>
              <w:t>[3}</w:t>
            </w:r>
            <w:r>
              <w:rPr>
                <w:noProof/>
              </w:rPr>
              <w:t>custom header/footer HTML</w:t>
            </w:r>
            <w:r>
              <w:rPr>
                <w:rStyle w:val="mqInternal"/>
                <w:noProof/>
              </w:rPr>
              <w:t>{4]</w:t>
            </w:r>
            <w:r>
              <w:rPr>
                <w:noProof/>
              </w:rPr>
              <w:t xml:space="preserve"> for your site, you can paste the tracking code in as part of the header/footer HTML</w:t>
            </w:r>
          </w:p>
        </w:tc>
        <w:tc>
          <w:tcPr>
            <w:tcW w:w="7407" w:type="dxa"/>
          </w:tcPr>
          <w:p w:rsidR="00000000" w:rsidRDefault="005F10A7">
            <w:pPr>
              <w:rPr>
                <w:lang w:val="es-ES_tradnl"/>
              </w:rPr>
            </w:pPr>
            <w:r>
              <w:rPr>
                <w:rStyle w:val="mqInternal"/>
                <w:noProof/>
                <w:lang w:val="es-ES_tradnl"/>
              </w:rPr>
              <w:t>[1}</w:t>
            </w:r>
            <w:r>
              <w:rPr>
                <w:lang w:val="es-ES_tradnl"/>
              </w:rPr>
              <w:t>HTML de encabezado / pie de p</w:t>
            </w:r>
            <w:r>
              <w:rPr>
                <w:lang w:val="es-ES_tradnl"/>
              </w:rPr>
              <w:t>á</w:t>
            </w:r>
            <w:r>
              <w:rPr>
                <w:lang w:val="es-ES_tradnl"/>
              </w:rPr>
              <w:t>gina personalizado</w:t>
            </w:r>
            <w:r>
              <w:rPr>
                <w:rStyle w:val="mqInternal"/>
                <w:noProof/>
                <w:lang w:val="es-ES_tradnl"/>
              </w:rPr>
              <w:t>{2]</w:t>
            </w:r>
            <w:r>
              <w:rPr>
                <w:lang w:val="es-ES_tradnl"/>
              </w:rPr>
              <w:t xml:space="preserve"> - Si est</w:t>
            </w:r>
            <w:r>
              <w:rPr>
                <w:lang w:val="es-ES_tradnl"/>
              </w:rPr>
              <w:t>á</w:t>
            </w:r>
            <w:r>
              <w:rPr>
                <w:lang w:val="es-ES_tradnl"/>
              </w:rPr>
              <w:t xml:space="preserve"> usando </w:t>
            </w:r>
            <w:r>
              <w:rPr>
                <w:rStyle w:val="mqInternal"/>
                <w:noProof/>
                <w:lang w:val="es-ES_tradnl"/>
              </w:rPr>
              <w:t>[3}</w:t>
            </w:r>
            <w:r>
              <w:rPr>
                <w:lang w:val="es-ES_tradnl"/>
              </w:rPr>
              <w:t>HTML de encabezad</w:t>
            </w:r>
            <w:r>
              <w:rPr>
                <w:lang w:val="es-ES_tradnl"/>
              </w:rPr>
              <w:t>o / pie de p</w:t>
            </w:r>
            <w:r>
              <w:rPr>
                <w:lang w:val="es-ES_tradnl"/>
              </w:rPr>
              <w:t>á</w:t>
            </w:r>
            <w:r>
              <w:rPr>
                <w:lang w:val="es-ES_tradnl"/>
              </w:rPr>
              <w:t>gina personalizado</w:t>
            </w:r>
            <w:r>
              <w:rPr>
                <w:rStyle w:val="mqInternal"/>
                <w:noProof/>
                <w:lang w:val="es-ES_tradnl"/>
              </w:rPr>
              <w:t>{4]</w:t>
            </w:r>
            <w:r>
              <w:rPr>
                <w:lang w:val="es-ES_tradnl"/>
              </w:rPr>
              <w:t xml:space="preserve"> para su sitio, puede pegar el c</w:t>
            </w:r>
            <w:r>
              <w:rPr>
                <w:lang w:val="es-ES_tradnl"/>
              </w:rPr>
              <w:t>ó</w:t>
            </w:r>
            <w:r>
              <w:rPr>
                <w:lang w:val="es-ES_tradnl"/>
              </w:rPr>
              <w:t>digo de seguimiento como parte del HTML del encabezado /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766665ba-de99-43da-9c9b-fc8242a16e32</w:t>
            </w:r>
          </w:p>
        </w:tc>
        <w:tc>
          <w:tcPr>
            <w:tcW w:w="7407" w:type="dxa"/>
            <w:shd w:val="clear" w:color="auto" w:fill="F2F2F2" w:themeFill="background1" w:themeFillShade="F2"/>
          </w:tcPr>
          <w:p w:rsidR="00000000" w:rsidRDefault="005F10A7">
            <w:pPr>
              <w:rPr>
                <w:noProof/>
              </w:rPr>
            </w:pPr>
            <w:r>
              <w:rPr>
                <w:rStyle w:val="mqInternal"/>
                <w:noProof/>
              </w:rPr>
              <w:t>[1}</w:t>
            </w:r>
            <w:r>
              <w:rPr>
                <w:noProof/>
              </w:rPr>
              <w:t>Specify a custom JavaScript file</w:t>
            </w:r>
            <w:r>
              <w:rPr>
                <w:rStyle w:val="mqInternal"/>
                <w:noProof/>
              </w:rPr>
              <w:t>{2]</w:t>
            </w:r>
            <w:r>
              <w:rPr>
                <w:noProof/>
              </w:rPr>
              <w:t xml:space="preserve"> - Save the tracking code into a .js f</w:t>
            </w:r>
            <w:r>
              <w:rPr>
                <w:noProof/>
              </w:rPr>
              <w:t>ile hosted on your domain and then point to it using the custom JavaScript property for the site</w:t>
            </w:r>
          </w:p>
        </w:tc>
        <w:tc>
          <w:tcPr>
            <w:tcW w:w="7407" w:type="dxa"/>
          </w:tcPr>
          <w:p w:rsidR="00000000" w:rsidRDefault="005F10A7">
            <w:pPr>
              <w:rPr>
                <w:lang w:val="es-ES_tradnl"/>
              </w:rPr>
            </w:pPr>
            <w:r>
              <w:rPr>
                <w:rStyle w:val="mqInternal"/>
                <w:noProof/>
                <w:lang w:val="es-ES_tradnl"/>
              </w:rPr>
              <w:t>[1}</w:t>
            </w:r>
            <w:r>
              <w:rPr>
                <w:lang w:val="es-ES_tradnl"/>
              </w:rPr>
              <w:t>Especificar un archivo JavaScript personalizado</w:t>
            </w:r>
            <w:r>
              <w:rPr>
                <w:rStyle w:val="mqInternal"/>
                <w:noProof/>
                <w:lang w:val="es-ES_tradnl"/>
              </w:rPr>
              <w:t>{2]</w:t>
            </w:r>
            <w:r>
              <w:rPr>
                <w:lang w:val="es-ES_tradnl"/>
              </w:rPr>
              <w:t xml:space="preserve"> - Guarde el c</w:t>
            </w:r>
            <w:r>
              <w:rPr>
                <w:lang w:val="es-ES_tradnl"/>
              </w:rPr>
              <w:t>ó</w:t>
            </w:r>
            <w:r>
              <w:rPr>
                <w:lang w:val="es-ES_tradnl"/>
              </w:rPr>
              <w:t>digo de seguimiento en un archivo .js alojado en su dominio y luego ap</w:t>
            </w:r>
            <w:r>
              <w:rPr>
                <w:lang w:val="es-ES_tradnl"/>
              </w:rPr>
              <w:t>ú</w:t>
            </w:r>
            <w:r>
              <w:rPr>
                <w:lang w:val="es-ES_tradnl"/>
              </w:rPr>
              <w:t>ntelo mediante la propiedad de JavaScript personalizada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877e144d-1eb5-46e8-815f-fd14b31dfade</w:t>
            </w:r>
          </w:p>
        </w:tc>
        <w:tc>
          <w:tcPr>
            <w:tcW w:w="7407" w:type="dxa"/>
            <w:shd w:val="clear" w:color="auto" w:fill="F2F2F2" w:themeFill="background1" w:themeFillShade="F2"/>
          </w:tcPr>
          <w:p w:rsidR="00000000" w:rsidRDefault="005F10A7">
            <w:pPr>
              <w:rPr>
                <w:noProof/>
              </w:rPr>
            </w:pPr>
            <w:r>
              <w:rPr>
                <w:noProof/>
              </w:rPr>
              <w:t>By adding the Tracking ID in Site Settings, you get the default "pageview" analytics.</w:t>
            </w:r>
          </w:p>
        </w:tc>
        <w:tc>
          <w:tcPr>
            <w:tcW w:w="7407" w:type="dxa"/>
          </w:tcPr>
          <w:p w:rsidR="00000000" w:rsidRDefault="005F10A7">
            <w:pPr>
              <w:rPr>
                <w:lang w:val="es-ES_tradnl"/>
              </w:rPr>
            </w:pPr>
            <w:r>
              <w:rPr>
                <w:lang w:val="es-ES_tradnl"/>
              </w:rPr>
              <w:t>Al agregar el ID de seguimiento en la configuraci</w:t>
            </w:r>
            <w:r>
              <w:rPr>
                <w:lang w:val="es-ES_tradnl"/>
              </w:rPr>
              <w:t>ó</w:t>
            </w:r>
            <w:r>
              <w:rPr>
                <w:lang w:val="es-ES_tradnl"/>
              </w:rPr>
              <w:t>n del s</w:t>
            </w:r>
            <w:r>
              <w:rPr>
                <w:lang w:val="es-ES_tradnl"/>
              </w:rPr>
              <w:t>itio, obtiene el an</w:t>
            </w:r>
            <w:r>
              <w:rPr>
                <w:lang w:val="es-ES_tradnl"/>
              </w:rPr>
              <w:t>á</w:t>
            </w:r>
            <w:r>
              <w:rPr>
                <w:lang w:val="es-ES_tradnl"/>
              </w:rPr>
              <w:t>lisis predeterminado de "vista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b4fd8638-1c11-49a7-bd7b-5876283af2f1</w:t>
            </w:r>
          </w:p>
        </w:tc>
        <w:tc>
          <w:tcPr>
            <w:tcW w:w="7407" w:type="dxa"/>
            <w:shd w:val="clear" w:color="auto" w:fill="F2F2F2" w:themeFill="background1" w:themeFillShade="F2"/>
          </w:tcPr>
          <w:p w:rsidR="00000000" w:rsidRDefault="005F10A7">
            <w:pPr>
              <w:rPr>
                <w:noProof/>
              </w:rPr>
            </w:pPr>
            <w:r>
              <w:rPr>
                <w:noProof/>
              </w:rPr>
              <w:t>Gallery will add the minimum required JavaScript for the same.</w:t>
            </w:r>
          </w:p>
        </w:tc>
        <w:tc>
          <w:tcPr>
            <w:tcW w:w="7407" w:type="dxa"/>
          </w:tcPr>
          <w:p w:rsidR="00000000" w:rsidRDefault="005F10A7">
            <w:pPr>
              <w:rPr>
                <w:lang w:val="es-ES_tradnl"/>
              </w:rPr>
            </w:pPr>
            <w:r>
              <w:rPr>
                <w:lang w:val="es-ES_tradnl"/>
              </w:rPr>
              <w:t>La galer</w:t>
            </w:r>
            <w:r>
              <w:rPr>
                <w:lang w:val="es-ES_tradnl"/>
              </w:rPr>
              <w:t>í</w:t>
            </w:r>
            <w:r>
              <w:rPr>
                <w:lang w:val="es-ES_tradnl"/>
              </w:rPr>
              <w:t>a agregar</w:t>
            </w:r>
            <w:r>
              <w:rPr>
                <w:lang w:val="es-ES_tradnl"/>
              </w:rPr>
              <w:t>á</w:t>
            </w:r>
            <w:r>
              <w:rPr>
                <w:lang w:val="es-ES_tradnl"/>
              </w:rPr>
              <w:t xml:space="preserve"> el JavaScript m</w:t>
            </w:r>
            <w:r>
              <w:rPr>
                <w:lang w:val="es-ES_tradnl"/>
              </w:rPr>
              <w:t>í</w:t>
            </w:r>
            <w:r>
              <w:rPr>
                <w:lang w:val="es-ES_tradnl"/>
              </w:rPr>
              <w:t>nimo requerido para la misma.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efb7e54b-a5c1-4ee</w:t>
            </w:r>
            <w:r>
              <w:rPr>
                <w:noProof/>
                <w:sz w:val="2"/>
              </w:rPr>
              <w:t>2-b35d-24af0cb1643d</w:t>
            </w:r>
          </w:p>
        </w:tc>
        <w:tc>
          <w:tcPr>
            <w:tcW w:w="7407" w:type="dxa"/>
            <w:shd w:val="clear" w:color="auto" w:fill="F2F2F2" w:themeFill="background1" w:themeFillShade="F2"/>
          </w:tcPr>
          <w:p w:rsidR="00000000" w:rsidRDefault="005F10A7">
            <w:pPr>
              <w:rPr>
                <w:noProof/>
              </w:rPr>
            </w:pPr>
            <w:r>
              <w:rPr>
                <w:noProof/>
              </w:rPr>
              <w:t>Adding tracking code as part of a custom header or in a custom JavaScript file allows you to add more specific analytics.</w:t>
            </w:r>
          </w:p>
        </w:tc>
        <w:tc>
          <w:tcPr>
            <w:tcW w:w="7407" w:type="dxa"/>
          </w:tcPr>
          <w:p w:rsidR="00000000" w:rsidRDefault="005F10A7">
            <w:pPr>
              <w:rPr>
                <w:lang w:val="es-ES_tradnl"/>
              </w:rPr>
            </w:pPr>
            <w:r>
              <w:rPr>
                <w:lang w:val="es-ES_tradnl"/>
              </w:rPr>
              <w:t>Agregar c</w:t>
            </w:r>
            <w:r>
              <w:rPr>
                <w:lang w:val="es-ES_tradnl"/>
              </w:rPr>
              <w:t>ó</w:t>
            </w:r>
            <w:r>
              <w:rPr>
                <w:lang w:val="es-ES_tradnl"/>
              </w:rPr>
              <w:t>digo de seguimiento como parte de un encabezado personalizado o en un archivo JavaScript personalizado l</w:t>
            </w:r>
            <w:r>
              <w:rPr>
                <w:lang w:val="es-ES_tradnl"/>
              </w:rPr>
              <w:t>e permite agregar an</w:t>
            </w:r>
            <w:r>
              <w:rPr>
                <w:lang w:val="es-ES_tradnl"/>
              </w:rPr>
              <w:t>á</w:t>
            </w:r>
            <w:r>
              <w:rPr>
                <w:lang w:val="es-ES_tradnl"/>
              </w:rPr>
              <w:t>lisis m</w:t>
            </w:r>
            <w:r>
              <w:rPr>
                <w:lang w:val="es-ES_tradnl"/>
              </w:rPr>
              <w:t>á</w:t>
            </w:r>
            <w:r>
              <w:rPr>
                <w:lang w:val="es-ES_tradnl"/>
              </w:rPr>
              <w:t xml:space="preserve">s </w:t>
            </w:r>
            <w:r>
              <w:rPr>
                <w:lang w:val="es-ES_tradnl"/>
              </w:rPr>
              <w:lastRenderedPageBreak/>
              <w:t>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28 </w:t>
            </w:r>
            <w:r>
              <w:rPr>
                <w:noProof/>
                <w:sz w:val="16"/>
              </w:rPr>
              <w:br/>
            </w:r>
            <w:r>
              <w:rPr>
                <w:noProof/>
                <w:sz w:val="2"/>
              </w:rPr>
              <w:t>9181abfd-fcdc-4d4f-adf7-53a4ded8f483</w:t>
            </w:r>
          </w:p>
        </w:tc>
        <w:tc>
          <w:tcPr>
            <w:tcW w:w="7407" w:type="dxa"/>
            <w:shd w:val="clear" w:color="auto" w:fill="F2F2F2" w:themeFill="background1" w:themeFillShade="F2"/>
          </w:tcPr>
          <w:p w:rsidR="00000000" w:rsidRDefault="005F10A7">
            <w:pPr>
              <w:rPr>
                <w:noProof/>
              </w:rPr>
            </w:pPr>
            <w:r>
              <w:rPr>
                <w:noProof/>
              </w:rPr>
              <w:t>For example, you can add custom code for click or other events.</w:t>
            </w:r>
          </w:p>
        </w:tc>
        <w:tc>
          <w:tcPr>
            <w:tcW w:w="7407" w:type="dxa"/>
          </w:tcPr>
          <w:p w:rsidR="00000000" w:rsidRDefault="005F10A7">
            <w:pPr>
              <w:rPr>
                <w:lang w:val="es-ES_tradnl"/>
              </w:rPr>
            </w:pPr>
            <w:r>
              <w:rPr>
                <w:lang w:val="es-ES_tradnl"/>
              </w:rPr>
              <w:t>Por ejemplo, puede agregar c</w:t>
            </w:r>
            <w:r>
              <w:rPr>
                <w:lang w:val="es-ES_tradnl"/>
              </w:rPr>
              <w:t>ó</w:t>
            </w:r>
            <w:r>
              <w:rPr>
                <w:lang w:val="es-ES_tradnl"/>
              </w:rPr>
              <w:t>digo personalizado para hacer clic u otros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15b4a94d-2718-45a7-b832-e6a8a05fd553</w:t>
            </w:r>
          </w:p>
        </w:tc>
        <w:tc>
          <w:tcPr>
            <w:tcW w:w="7407" w:type="dxa"/>
            <w:shd w:val="clear" w:color="auto" w:fill="F2F2F2" w:themeFill="background1" w:themeFillShade="F2"/>
          </w:tcPr>
          <w:p w:rsidR="00000000" w:rsidRDefault="005F10A7">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Google Analytics y crear un ID de seguimiento para su sitio, v</w:t>
            </w:r>
            <w:r>
              <w:rPr>
                <w:lang w:val="es-ES_tradnl"/>
              </w:rPr>
              <w:t xml:space="preserve">isite el </w:t>
            </w:r>
            <w:r>
              <w:rPr>
                <w:rStyle w:val="mqInternal"/>
                <w:noProof/>
                <w:lang w:val="es-ES_tradnl"/>
              </w:rPr>
              <w:t>[1}</w:t>
            </w:r>
            <w:r>
              <w:rPr>
                <w:lang w:val="es-ES_tradnl"/>
              </w:rPr>
              <w:t>Google analitico</w:t>
            </w:r>
            <w:r>
              <w:rPr>
                <w:rStyle w:val="mqInternal"/>
                <w:noProof/>
                <w:lang w:val="es-ES_tradnl"/>
              </w:rPr>
              <w:t>{2]</w:t>
            </w:r>
            <w:r>
              <w:rPr>
                <w:lang w:val="es-ES_tradnl"/>
              </w:rPr>
              <w:t xml:space="preserve"> sitio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2e1e10e3-578d-43b7-a720-92f3ff3a9ff7</w:t>
            </w:r>
          </w:p>
        </w:tc>
        <w:tc>
          <w:tcPr>
            <w:tcW w:w="7407" w:type="dxa"/>
            <w:shd w:val="clear" w:color="auto" w:fill="F2F2F2" w:themeFill="background1" w:themeFillShade="F2"/>
          </w:tcPr>
          <w:p w:rsidR="00000000" w:rsidRDefault="005F10A7">
            <w:pPr>
              <w:rPr>
                <w:noProof/>
              </w:rPr>
            </w:pPr>
            <w:r>
              <w:rPr>
                <w:noProof/>
              </w:rPr>
              <w:t>Integrating with Google Tag Manager</w:t>
            </w:r>
          </w:p>
        </w:tc>
        <w:tc>
          <w:tcPr>
            <w:tcW w:w="7407" w:type="dxa"/>
          </w:tcPr>
          <w:p w:rsidR="00000000" w:rsidRDefault="005F10A7">
            <w:pPr>
              <w:rPr>
                <w:lang w:val="es-ES_tradnl"/>
              </w:rPr>
            </w:pPr>
            <w:r>
              <w:rPr>
                <w:lang w:val="es-ES_tradnl"/>
              </w:rPr>
              <w:t>Integraci</w:t>
            </w:r>
            <w:r>
              <w:rPr>
                <w:lang w:val="es-ES_tradnl"/>
              </w:rPr>
              <w:t>ó</w:t>
            </w:r>
            <w:r>
              <w:rPr>
                <w:lang w:val="es-ES_tradnl"/>
              </w:rPr>
              <w:t>n con Google Tag Manager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a6885c07-0ca5-497a-bcb6-bfd26192e78c</w:t>
            </w:r>
          </w:p>
        </w:tc>
        <w:tc>
          <w:tcPr>
            <w:tcW w:w="7407" w:type="dxa"/>
            <w:shd w:val="clear" w:color="auto" w:fill="F2F2F2" w:themeFill="background1" w:themeFillShade="F2"/>
          </w:tcPr>
          <w:p w:rsidR="00000000" w:rsidRDefault="005F10A7">
            <w:pPr>
              <w:rPr>
                <w:noProof/>
              </w:rPr>
            </w:pPr>
            <w:r>
              <w:rPr>
                <w:noProof/>
              </w:rPr>
              <w:t>Gallery includes the ability to include code from Google T</w:t>
            </w:r>
            <w:r>
              <w:rPr>
                <w:noProof/>
              </w:rPr>
              <w:t>ag Manager.</w:t>
            </w:r>
          </w:p>
        </w:tc>
        <w:tc>
          <w:tcPr>
            <w:tcW w:w="7407" w:type="dxa"/>
          </w:tcPr>
          <w:p w:rsidR="00000000" w:rsidRDefault="005F10A7">
            <w:pPr>
              <w:rPr>
                <w:lang w:val="es-ES_tradnl"/>
              </w:rPr>
            </w:pPr>
            <w:r>
              <w:rPr>
                <w:lang w:val="es-ES_tradnl"/>
              </w:rPr>
              <w:t>La galer</w:t>
            </w:r>
            <w:r>
              <w:rPr>
                <w:lang w:val="es-ES_tradnl"/>
              </w:rPr>
              <w:t>í</w:t>
            </w:r>
            <w:r>
              <w:rPr>
                <w:lang w:val="es-ES_tradnl"/>
              </w:rPr>
              <w:t>a incluye la capacidad de incluir c</w:t>
            </w:r>
            <w:r>
              <w:rPr>
                <w:lang w:val="es-ES_tradnl"/>
              </w:rPr>
              <w:t>ó</w:t>
            </w:r>
            <w:r>
              <w:rPr>
                <w:lang w:val="es-ES_tradnl"/>
              </w:rPr>
              <w:t>digo de Google Tag Manager.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efad18dd-cd64-490b-a5d7-f340299c6b9a</w:t>
            </w:r>
          </w:p>
        </w:tc>
        <w:tc>
          <w:tcPr>
            <w:tcW w:w="7407" w:type="dxa"/>
            <w:shd w:val="clear" w:color="auto" w:fill="F2F2F2" w:themeFill="background1" w:themeFillShade="F2"/>
          </w:tcPr>
          <w:p w:rsidR="00000000" w:rsidRDefault="005F10A7">
            <w:pPr>
              <w:rPr>
                <w:noProof/>
              </w:rPr>
            </w:pPr>
            <w:r>
              <w:rPr>
                <w:noProof/>
              </w:rPr>
              <w:t xml:space="preserve">Paste the appropriate code into the </w:t>
            </w:r>
            <w:r>
              <w:rPr>
                <w:rStyle w:val="mqInternal"/>
                <w:noProof/>
              </w:rPr>
              <w:t>[1}</w:t>
            </w:r>
            <w:r>
              <w:rPr>
                <w:noProof/>
              </w:rPr>
              <w:t>&lt;head&gt;</w:t>
            </w:r>
            <w:r>
              <w:rPr>
                <w:rStyle w:val="mqInternal"/>
                <w:noProof/>
              </w:rPr>
              <w:t>{2]</w:t>
            </w:r>
            <w:r>
              <w:rPr>
                <w:noProof/>
              </w:rPr>
              <w:t xml:space="preserve"> or </w:t>
            </w:r>
            <w:r>
              <w:rPr>
                <w:rStyle w:val="mqInternal"/>
                <w:noProof/>
              </w:rPr>
              <w:t>[1}</w:t>
            </w:r>
            <w:r>
              <w:rPr>
                <w:noProof/>
              </w:rPr>
              <w:t>&lt;body&gt;</w:t>
            </w:r>
            <w:r>
              <w:rPr>
                <w:rStyle w:val="mqInternal"/>
                <w:noProof/>
              </w:rPr>
              <w:t>{2]</w:t>
            </w:r>
            <w:r>
              <w:rPr>
                <w:noProof/>
              </w:rPr>
              <w:t xml:space="preserve"> sections.</w:t>
            </w:r>
          </w:p>
        </w:tc>
        <w:tc>
          <w:tcPr>
            <w:tcW w:w="7407" w:type="dxa"/>
          </w:tcPr>
          <w:p w:rsidR="00000000" w:rsidRDefault="005F10A7">
            <w:pPr>
              <w:rPr>
                <w:lang w:val="es-ES_tradnl"/>
              </w:rPr>
            </w:pPr>
            <w:r>
              <w:rPr>
                <w:lang w:val="es-ES_tradnl"/>
              </w:rPr>
              <w:t>Pegue el c</w:t>
            </w:r>
            <w:r>
              <w:rPr>
                <w:lang w:val="es-ES_tradnl"/>
              </w:rPr>
              <w:t>ó</w:t>
            </w:r>
            <w:r>
              <w:rPr>
                <w:lang w:val="es-ES_tradnl"/>
              </w:rPr>
              <w:t xml:space="preserve">digo apropiado en el </w:t>
            </w:r>
            <w:r>
              <w:rPr>
                <w:rStyle w:val="mqInternal"/>
                <w:noProof/>
                <w:lang w:val="es-ES_tradnl"/>
              </w:rPr>
              <w:t>[1}</w:t>
            </w:r>
            <w:r>
              <w:rPr>
                <w:lang w:val="es-ES_tradnl"/>
              </w:rPr>
              <w:t>&lt;cabeza&gt;</w:t>
            </w:r>
            <w:r>
              <w:rPr>
                <w:rStyle w:val="mqInternal"/>
                <w:noProof/>
                <w:lang w:val="es-ES_tradnl"/>
              </w:rPr>
              <w:t>{2]</w:t>
            </w:r>
            <w:r>
              <w:rPr>
                <w:lang w:val="es-ES_tradnl"/>
              </w:rPr>
              <w:t xml:space="preserve"> o </w:t>
            </w:r>
            <w:r>
              <w:rPr>
                <w:rStyle w:val="mqInternal"/>
                <w:noProof/>
                <w:lang w:val="es-ES_tradnl"/>
              </w:rPr>
              <w:t>[1}</w:t>
            </w:r>
            <w:r>
              <w:rPr>
                <w:lang w:val="es-ES_tradnl"/>
              </w:rPr>
              <w:t>&lt;c</w:t>
            </w:r>
            <w:r>
              <w:rPr>
                <w:lang w:val="es-ES_tradnl"/>
              </w:rPr>
              <w:t>uerpo&gt;</w:t>
            </w:r>
            <w:r>
              <w:rPr>
                <w:rStyle w:val="mqInternal"/>
                <w:noProof/>
                <w:lang w:val="es-ES_tradnl"/>
              </w:rPr>
              <w:t>{2]</w:t>
            </w:r>
            <w:r>
              <w:rPr>
                <w:lang w:val="es-ES_tradnl"/>
              </w:rPr>
              <w:t xml:space="preserve"> secciones.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081eb367-1c25-4734-866b-9b7c2d34c746</w:t>
            </w:r>
          </w:p>
        </w:tc>
        <w:tc>
          <w:tcPr>
            <w:tcW w:w="7407" w:type="dxa"/>
            <w:shd w:val="clear" w:color="auto" w:fill="F2F2F2" w:themeFill="background1" w:themeFillShade="F2"/>
          </w:tcPr>
          <w:p w:rsidR="00000000" w:rsidRDefault="005F10A7">
            <w:pPr>
              <w:rPr>
                <w:noProof/>
              </w:rPr>
            </w:pPr>
            <w:r>
              <w:rPr>
                <w:noProof/>
              </w:rPr>
              <w:t xml:space="preserve">To learn more about Google Tag Manager, visit the </w:t>
            </w:r>
            <w:r>
              <w:rPr>
                <w:rStyle w:val="mqInternal"/>
                <w:noProof/>
              </w:rPr>
              <w:t>[1}</w:t>
            </w:r>
            <w:r>
              <w:rPr>
                <w:noProof/>
              </w:rPr>
              <w:t>Google</w:t>
            </w:r>
            <w:r>
              <w:rPr>
                <w:rStyle w:val="mqInternal"/>
                <w:noProof/>
              </w:rPr>
              <w:t>{2]</w:t>
            </w:r>
            <w:r>
              <w:rPr>
                <w:noProof/>
              </w:rPr>
              <w:t xml:space="preserve"> website.</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Google Tag Manager, visite el </w:t>
            </w:r>
            <w:r>
              <w:rPr>
                <w:rStyle w:val="mqInternal"/>
                <w:noProof/>
                <w:lang w:val="es-ES_tradnl"/>
              </w:rPr>
              <w:t>[1}</w:t>
            </w:r>
            <w:r>
              <w:rPr>
                <w:lang w:val="es-ES_tradnl"/>
              </w:rPr>
              <w:t>Google</w:t>
            </w:r>
            <w:r>
              <w:rPr>
                <w:rStyle w:val="mqInternal"/>
                <w:noProof/>
                <w:lang w:val="es-ES_tradnl"/>
              </w:rPr>
              <w:t>{2]</w:t>
            </w:r>
            <w:r>
              <w:rPr>
                <w:lang w:val="es-ES_tradnl"/>
              </w:rPr>
              <w:t xml:space="preserve"> sitio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afa3af09-8128-4121-aa97-806f3c509c8a</w:t>
            </w:r>
          </w:p>
        </w:tc>
        <w:tc>
          <w:tcPr>
            <w:tcW w:w="7407" w:type="dxa"/>
            <w:shd w:val="clear" w:color="auto" w:fill="F2F2F2" w:themeFill="background1" w:themeFillShade="F2"/>
          </w:tcPr>
          <w:p w:rsidR="00000000" w:rsidRDefault="005F10A7">
            <w:pPr>
              <w:rPr>
                <w:noProof/>
              </w:rPr>
            </w:pPr>
            <w:r>
              <w:rPr>
                <w:noProof/>
              </w:rPr>
              <w:t>Integrating with Eloqua</w:t>
            </w:r>
          </w:p>
        </w:tc>
        <w:tc>
          <w:tcPr>
            <w:tcW w:w="7407" w:type="dxa"/>
          </w:tcPr>
          <w:p w:rsidR="00000000" w:rsidRDefault="005F10A7">
            <w:pPr>
              <w:rPr>
                <w:lang w:val="es-ES_tradnl"/>
              </w:rPr>
            </w:pPr>
            <w:r>
              <w:rPr>
                <w:lang w:val="es-ES_tradnl"/>
              </w:rPr>
              <w:t>Integrarse con Eloqua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61f859a4-c11e-44cc-9005-3888ba7d84ea</w:t>
            </w:r>
          </w:p>
        </w:tc>
        <w:tc>
          <w:tcPr>
            <w:tcW w:w="7407" w:type="dxa"/>
            <w:shd w:val="clear" w:color="auto" w:fill="F2F2F2" w:themeFill="background1" w:themeFillShade="F2"/>
          </w:tcPr>
          <w:p w:rsidR="00000000" w:rsidRDefault="005F10A7">
            <w:pPr>
              <w:rPr>
                <w:noProof/>
              </w:rPr>
            </w:pPr>
            <w:r>
              <w:rPr>
                <w:noProof/>
              </w:rPr>
              <w:t>Gallery includes Eloqua page tracking scripts to allow you to track visits to your website.</w:t>
            </w:r>
          </w:p>
        </w:tc>
        <w:tc>
          <w:tcPr>
            <w:tcW w:w="7407" w:type="dxa"/>
          </w:tcPr>
          <w:p w:rsidR="00000000" w:rsidRDefault="005F10A7">
            <w:pPr>
              <w:rPr>
                <w:lang w:val="es-ES_tradnl"/>
              </w:rPr>
            </w:pPr>
            <w:r>
              <w:rPr>
                <w:lang w:val="es-ES_tradnl"/>
              </w:rPr>
              <w:t>La galer</w:t>
            </w:r>
            <w:r>
              <w:rPr>
                <w:lang w:val="es-ES_tradnl"/>
              </w:rPr>
              <w:t>í</w:t>
            </w:r>
            <w:r>
              <w:rPr>
                <w:lang w:val="es-ES_tradnl"/>
              </w:rPr>
              <w:t>a incluye scripts de seguimien</w:t>
            </w:r>
            <w:r>
              <w:rPr>
                <w:lang w:val="es-ES_tradnl"/>
              </w:rPr>
              <w:t>to de p</w:t>
            </w:r>
            <w:r>
              <w:rPr>
                <w:lang w:val="es-ES_tradnl"/>
              </w:rPr>
              <w:t>á</w:t>
            </w:r>
            <w:r>
              <w:rPr>
                <w:lang w:val="es-ES_tradnl"/>
              </w:rPr>
              <w:t>ginas de Eloqua para permitirle realizar un seguimiento de las visitas a su sitio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d71740b6-14d8-432f-8e14-ac028731b901</w:t>
            </w:r>
          </w:p>
        </w:tc>
        <w:tc>
          <w:tcPr>
            <w:tcW w:w="7407" w:type="dxa"/>
            <w:shd w:val="clear" w:color="auto" w:fill="F2F2F2" w:themeFill="background1" w:themeFillShade="F2"/>
          </w:tcPr>
          <w:p w:rsidR="00000000" w:rsidRDefault="005F10A7">
            <w:pPr>
              <w:rPr>
                <w:noProof/>
              </w:rPr>
            </w:pPr>
            <w:r>
              <w:rPr>
                <w:noProof/>
              </w:rPr>
              <w:t>If you want to integrate your site with Eloqua, you should enter your Eloqua Site ID.</w:t>
            </w:r>
          </w:p>
        </w:tc>
        <w:tc>
          <w:tcPr>
            <w:tcW w:w="7407" w:type="dxa"/>
          </w:tcPr>
          <w:p w:rsidR="00000000" w:rsidRDefault="005F10A7">
            <w:pPr>
              <w:rPr>
                <w:lang w:val="es-ES_tradnl"/>
              </w:rPr>
            </w:pPr>
            <w:r>
              <w:rPr>
                <w:lang w:val="es-ES_tradnl"/>
              </w:rPr>
              <w:t>Si desea integrar su sitio con El</w:t>
            </w:r>
            <w:r>
              <w:rPr>
                <w:lang w:val="es-ES_tradnl"/>
              </w:rPr>
              <w:t>oqua, debe ingresar su ID de sitio Eloqua.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3e192230-4502-44de-8104-d815622508e6</w:t>
            </w:r>
          </w:p>
        </w:tc>
        <w:tc>
          <w:tcPr>
            <w:tcW w:w="7407" w:type="dxa"/>
            <w:shd w:val="clear" w:color="auto" w:fill="F2F2F2" w:themeFill="background1" w:themeFillShade="F2"/>
          </w:tcPr>
          <w:p w:rsidR="00000000" w:rsidRDefault="005F10A7">
            <w:pPr>
              <w:rPr>
                <w:noProof/>
              </w:rPr>
            </w:pPr>
            <w:r>
              <w:rPr>
                <w:noProof/>
              </w:rPr>
              <w:t>Integrating with Marketo</w:t>
            </w:r>
          </w:p>
        </w:tc>
        <w:tc>
          <w:tcPr>
            <w:tcW w:w="7407" w:type="dxa"/>
          </w:tcPr>
          <w:p w:rsidR="00000000" w:rsidRDefault="005F10A7">
            <w:pPr>
              <w:rPr>
                <w:lang w:val="es-ES_tradnl"/>
              </w:rPr>
            </w:pPr>
            <w:r>
              <w:rPr>
                <w:lang w:val="es-ES_tradnl"/>
              </w:rPr>
              <w:t>Integrarse con Marketo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555d8f43-6f7f-4132-9fe0-c0647193467a</w:t>
            </w:r>
          </w:p>
        </w:tc>
        <w:tc>
          <w:tcPr>
            <w:tcW w:w="7407" w:type="dxa"/>
            <w:shd w:val="clear" w:color="auto" w:fill="F2F2F2" w:themeFill="background1" w:themeFillShade="F2"/>
          </w:tcPr>
          <w:p w:rsidR="00000000" w:rsidRDefault="005F10A7">
            <w:pPr>
              <w:rPr>
                <w:noProof/>
              </w:rPr>
            </w:pPr>
            <w:r>
              <w:rPr>
                <w:noProof/>
              </w:rPr>
              <w:t>Gallery includes Marketo page tracking scripts to allow you to track visits to your video sites.</w:t>
            </w:r>
          </w:p>
        </w:tc>
        <w:tc>
          <w:tcPr>
            <w:tcW w:w="7407" w:type="dxa"/>
          </w:tcPr>
          <w:p w:rsidR="00000000" w:rsidRDefault="005F10A7">
            <w:pPr>
              <w:rPr>
                <w:lang w:val="es-ES_tradnl"/>
              </w:rPr>
            </w:pPr>
            <w:r>
              <w:rPr>
                <w:lang w:val="es-ES_tradnl"/>
              </w:rPr>
              <w:t>La galer</w:t>
            </w:r>
            <w:r>
              <w:rPr>
                <w:lang w:val="es-ES_tradnl"/>
              </w:rPr>
              <w:t>í</w:t>
            </w:r>
            <w:r>
              <w:rPr>
                <w:lang w:val="es-ES_tradnl"/>
              </w:rPr>
              <w:t>a incluye secuencias de comandos de seguimiento de p</w:t>
            </w:r>
            <w:r>
              <w:rPr>
                <w:lang w:val="es-ES_tradnl"/>
              </w:rPr>
              <w:t>á</w:t>
            </w:r>
            <w:r>
              <w:rPr>
                <w:lang w:val="es-ES_tradnl"/>
              </w:rPr>
              <w:t>ginas de Marketo para permitirle realizar un seguimiento de las visitas a sus sitios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6e0bcd91-b147-42c1-9abe-d12c0ab5ae20</w:t>
            </w:r>
          </w:p>
        </w:tc>
        <w:tc>
          <w:tcPr>
            <w:tcW w:w="7407" w:type="dxa"/>
            <w:shd w:val="clear" w:color="auto" w:fill="F2F2F2" w:themeFill="background1" w:themeFillShade="F2"/>
          </w:tcPr>
          <w:p w:rsidR="00000000" w:rsidRDefault="005F10A7">
            <w:pPr>
              <w:rPr>
                <w:noProof/>
              </w:rPr>
            </w:pPr>
            <w:r>
              <w:rPr>
                <w:noProof/>
              </w:rPr>
              <w:t>If you want to integrate your site with Marketo, you should enter your Marketo Account ID.</w:t>
            </w:r>
          </w:p>
        </w:tc>
        <w:tc>
          <w:tcPr>
            <w:tcW w:w="7407" w:type="dxa"/>
          </w:tcPr>
          <w:p w:rsidR="00000000" w:rsidRDefault="005F10A7">
            <w:pPr>
              <w:rPr>
                <w:lang w:val="es-ES_tradnl"/>
              </w:rPr>
            </w:pPr>
            <w:r>
              <w:rPr>
                <w:lang w:val="es-ES_tradnl"/>
              </w:rPr>
              <w:t>Si desea integrar su sitio con Marketo, debe ingresar su ID de cuenta de Marketo.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controlling-access-portal-experience.html</w:t>
            </w:r>
          </w:p>
          <w:p w:rsidR="00000000" w:rsidRDefault="005F10A7">
            <w:pPr>
              <w:jc w:val="center"/>
              <w:rPr>
                <w:b/>
                <w:noProof/>
              </w:rPr>
            </w:pPr>
            <w:r>
              <w:rPr>
                <w:b/>
                <w:noProof/>
              </w:rPr>
              <w:t>MQ971010 1cc177f2-31e7-4384-a964-222459a3c044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59cf17d2-1bd3-48a1-af07-57fe465956f4</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5bb9cf10-3b76-4ae8-b589-be4147710be1</w:t>
            </w:r>
          </w:p>
        </w:tc>
        <w:tc>
          <w:tcPr>
            <w:tcW w:w="7407" w:type="dxa"/>
            <w:shd w:val="clear" w:color="auto" w:fill="F2F2F2" w:themeFill="background1" w:themeFillShade="F2"/>
          </w:tcPr>
          <w:p w:rsidR="00000000" w:rsidRDefault="005F10A7">
            <w:pPr>
              <w:rPr>
                <w:noProof/>
              </w:rPr>
            </w:pPr>
            <w:r>
              <w:rPr>
                <w:noProof/>
              </w:rPr>
              <w:t>Controlling Access to a Portal Experience parent:</w:t>
            </w:r>
          </w:p>
        </w:tc>
        <w:tc>
          <w:tcPr>
            <w:tcW w:w="7407" w:type="dxa"/>
          </w:tcPr>
          <w:p w:rsidR="00000000" w:rsidRDefault="005F10A7">
            <w:pPr>
              <w:rPr>
                <w:lang w:val="es-ES_tradnl"/>
              </w:rPr>
            </w:pPr>
            <w:r>
              <w:rPr>
                <w:lang w:val="es-ES_tradnl"/>
              </w:rPr>
              <w:t>Controlar el acceso a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0ff8bdcd-3493-4ecd-a084-0b52268026ac</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78d4aeeb-90c8-4b53-be92-c337fa0cd68d</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4a04722c-0d09-48a9-91c1-991f927240fe</w:t>
            </w:r>
          </w:p>
        </w:tc>
        <w:tc>
          <w:tcPr>
            <w:tcW w:w="7407" w:type="dxa"/>
            <w:shd w:val="clear" w:color="auto" w:fill="F2F2F2" w:themeFill="background1" w:themeFillShade="F2"/>
          </w:tcPr>
          <w:p w:rsidR="00000000" w:rsidRDefault="005F10A7">
            <w:pPr>
              <w:rPr>
                <w:noProof/>
              </w:rPr>
            </w:pPr>
            <w:r>
              <w:rPr>
                <w:noProof/>
              </w:rPr>
              <w:t>Controlling Access to a Portal Experience</w:t>
            </w:r>
          </w:p>
        </w:tc>
        <w:tc>
          <w:tcPr>
            <w:tcW w:w="7407" w:type="dxa"/>
          </w:tcPr>
          <w:p w:rsidR="00000000" w:rsidRDefault="005F10A7">
            <w:pPr>
              <w:rPr>
                <w:lang w:val="es-ES_tradnl"/>
              </w:rPr>
            </w:pPr>
            <w:r>
              <w:rPr>
                <w:lang w:val="es-ES_tradnl"/>
              </w:rPr>
              <w:t>Controlar el acceso 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cd0a1463-fffc-4ebc-a17f-2237ac8c45aa</w:t>
            </w:r>
          </w:p>
        </w:tc>
        <w:tc>
          <w:tcPr>
            <w:tcW w:w="7407" w:type="dxa"/>
            <w:shd w:val="clear" w:color="auto" w:fill="F2F2F2" w:themeFill="background1" w:themeFillShade="F2"/>
          </w:tcPr>
          <w:p w:rsidR="00000000" w:rsidRDefault="005F10A7">
            <w:pPr>
              <w:rPr>
                <w:noProof/>
              </w:rPr>
            </w:pPr>
            <w:r>
              <w:rPr>
                <w:noProof/>
              </w:rPr>
              <w:t>In this topic you will learn how to restrict access to a Portal Experience using access control profiles.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restringir el acceso a una experiencia de portal utilizando perfiles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b1d63538-cf93-4fa1-8240-ccd1d88e9e2d</w:t>
            </w:r>
          </w:p>
        </w:tc>
        <w:tc>
          <w:tcPr>
            <w:tcW w:w="7407" w:type="dxa"/>
            <w:shd w:val="clear" w:color="auto" w:fill="F2F2F2" w:themeFill="background1" w:themeFillShade="F2"/>
          </w:tcPr>
          <w:p w:rsidR="00000000" w:rsidRDefault="005F10A7">
            <w:pPr>
              <w:rPr>
                <w:noProof/>
              </w:rPr>
            </w:pPr>
            <w:r>
              <w:rPr>
                <w:noProof/>
              </w:rPr>
              <w:t>Access Control Profiles are used to control access to Portal Experiences.</w:t>
            </w:r>
          </w:p>
        </w:tc>
        <w:tc>
          <w:tcPr>
            <w:tcW w:w="7407" w:type="dxa"/>
          </w:tcPr>
          <w:p w:rsidR="00000000" w:rsidRDefault="005F10A7">
            <w:pPr>
              <w:rPr>
                <w:lang w:val="es-ES_tradnl"/>
              </w:rPr>
            </w:pPr>
            <w:r>
              <w:rPr>
                <w:lang w:val="es-ES_tradnl"/>
              </w:rPr>
              <w:t>Los perfiles de control de acceso se utilizan p</w:t>
            </w:r>
            <w:r>
              <w:rPr>
                <w:lang w:val="es-ES_tradnl"/>
              </w:rPr>
              <w:t>ara controlar el acceso a las experiencias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3f651a63-3e0d-4b94-afcb-91ee4bf59b58</w:t>
            </w:r>
          </w:p>
        </w:tc>
        <w:tc>
          <w:tcPr>
            <w:tcW w:w="7407" w:type="dxa"/>
            <w:shd w:val="clear" w:color="auto" w:fill="F2F2F2" w:themeFill="background1" w:themeFillShade="F2"/>
          </w:tcPr>
          <w:p w:rsidR="00000000" w:rsidRDefault="005F10A7">
            <w:pPr>
              <w:rPr>
                <w:noProof/>
              </w:rPr>
            </w:pPr>
            <w:r>
              <w:rPr>
                <w:noProof/>
              </w:rPr>
              <w:t>Access Control Profiles are created as part of the Gallery settings and can restrict access to a site by:</w:t>
            </w:r>
          </w:p>
        </w:tc>
        <w:tc>
          <w:tcPr>
            <w:tcW w:w="7407" w:type="dxa"/>
          </w:tcPr>
          <w:p w:rsidR="00000000" w:rsidRDefault="005F10A7">
            <w:pPr>
              <w:rPr>
                <w:lang w:val="es-ES_tradnl"/>
              </w:rPr>
            </w:pPr>
            <w:r>
              <w:rPr>
                <w:lang w:val="es-ES_tradnl"/>
              </w:rPr>
              <w:t xml:space="preserve">Los perfiles de control de acceso se crean como parte </w:t>
            </w:r>
            <w:r>
              <w:rPr>
                <w:lang w:val="es-ES_tradnl"/>
              </w:rPr>
              <w:t>de la configuraci</w:t>
            </w:r>
            <w:r>
              <w:rPr>
                <w:lang w:val="es-ES_tradnl"/>
              </w:rPr>
              <w:t>ó</w:t>
            </w:r>
            <w:r>
              <w:rPr>
                <w:lang w:val="es-ES_tradnl"/>
              </w:rPr>
              <w:t>n de la Galer</w:t>
            </w:r>
            <w:r>
              <w:rPr>
                <w:lang w:val="es-ES_tradnl"/>
              </w:rPr>
              <w:t>í</w:t>
            </w:r>
            <w:r>
              <w:rPr>
                <w:lang w:val="es-ES_tradnl"/>
              </w:rPr>
              <w:t>a y pueden restringir el acceso a un sitio mediante: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a8d4257d-3143-4f6b-b171-99b95a5b34e4</w:t>
            </w:r>
          </w:p>
        </w:tc>
        <w:tc>
          <w:tcPr>
            <w:tcW w:w="7407" w:type="dxa"/>
            <w:shd w:val="clear" w:color="auto" w:fill="F2F2F2" w:themeFill="background1" w:themeFillShade="F2"/>
          </w:tcPr>
          <w:p w:rsidR="00000000" w:rsidRDefault="005F10A7">
            <w:pPr>
              <w:rPr>
                <w:noProof/>
              </w:rPr>
            </w:pPr>
            <w:r>
              <w:rPr>
                <w:noProof/>
              </w:rPr>
              <w:t>Limiting access based upon IP address</w:t>
            </w:r>
          </w:p>
        </w:tc>
        <w:tc>
          <w:tcPr>
            <w:tcW w:w="7407" w:type="dxa"/>
          </w:tcPr>
          <w:p w:rsidR="00000000" w:rsidRDefault="005F10A7">
            <w:pPr>
              <w:rPr>
                <w:lang w:val="es-ES_tradnl"/>
              </w:rPr>
            </w:pPr>
            <w:r>
              <w:rPr>
                <w:lang w:val="es-ES_tradnl"/>
              </w:rPr>
              <w:t>Limitar el acceso seg</w:t>
            </w:r>
            <w:r>
              <w:rPr>
                <w:lang w:val="es-ES_tradnl"/>
              </w:rPr>
              <w:t>ú</w:t>
            </w:r>
            <w:r>
              <w:rPr>
                <w:lang w:val="es-ES_tradnl"/>
              </w:rPr>
              <w:t>n la direcci</w:t>
            </w:r>
            <w:r>
              <w:rPr>
                <w:lang w:val="es-ES_tradnl"/>
              </w:rPr>
              <w:t>ó</w:t>
            </w:r>
            <w:r>
              <w:rPr>
                <w:lang w:val="es-ES_tradnl"/>
              </w:rPr>
              <w:t>n IP</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b6cd7615-3014-45c0-b345-d824ba9735f7</w:t>
            </w:r>
          </w:p>
        </w:tc>
        <w:tc>
          <w:tcPr>
            <w:tcW w:w="7407" w:type="dxa"/>
            <w:shd w:val="clear" w:color="auto" w:fill="F2F2F2" w:themeFill="background1" w:themeFillShade="F2"/>
          </w:tcPr>
          <w:p w:rsidR="00000000" w:rsidRDefault="005F10A7">
            <w:pPr>
              <w:rPr>
                <w:noProof/>
              </w:rPr>
            </w:pPr>
            <w:r>
              <w:rPr>
                <w:noProof/>
              </w:rPr>
              <w:t xml:space="preserve">Requiring </w:t>
            </w:r>
            <w:r>
              <w:rPr>
                <w:noProof/>
              </w:rPr>
              <w:t>the user to enter credentials (SSO)</w:t>
            </w:r>
          </w:p>
        </w:tc>
        <w:tc>
          <w:tcPr>
            <w:tcW w:w="7407" w:type="dxa"/>
          </w:tcPr>
          <w:p w:rsidR="00000000" w:rsidRDefault="005F10A7">
            <w:pPr>
              <w:rPr>
                <w:lang w:val="es-ES_tradnl"/>
              </w:rPr>
            </w:pPr>
            <w:r>
              <w:rPr>
                <w:lang w:val="es-ES_tradnl"/>
              </w:rPr>
              <w:t>Requerir que el usuario ingrese credenciales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c742049e-c2e0-4028-b968-4d5b28f66c0d</w:t>
            </w:r>
          </w:p>
        </w:tc>
        <w:tc>
          <w:tcPr>
            <w:tcW w:w="7407" w:type="dxa"/>
            <w:shd w:val="clear" w:color="auto" w:fill="F2F2F2" w:themeFill="background1" w:themeFillShade="F2"/>
          </w:tcPr>
          <w:p w:rsidR="00000000" w:rsidRDefault="005F10A7">
            <w:pPr>
              <w:rPr>
                <w:noProof/>
              </w:rPr>
            </w:pPr>
            <w:r>
              <w:rPr>
                <w:noProof/>
              </w:rPr>
              <w:t>Requiring the user to enter an access code</w:t>
            </w:r>
          </w:p>
        </w:tc>
        <w:tc>
          <w:tcPr>
            <w:tcW w:w="7407" w:type="dxa"/>
          </w:tcPr>
          <w:p w:rsidR="00000000" w:rsidRDefault="005F10A7">
            <w:pPr>
              <w:rPr>
                <w:lang w:val="es-ES_tradnl"/>
              </w:rPr>
            </w:pPr>
            <w:r>
              <w:rPr>
                <w:lang w:val="es-ES_tradnl"/>
              </w:rPr>
              <w:t>Requerir que el usuario ingrese un c</w:t>
            </w:r>
            <w:r>
              <w:rPr>
                <w:lang w:val="es-ES_tradnl"/>
              </w:rPr>
              <w:t>ó</w:t>
            </w:r>
            <w:r>
              <w:rPr>
                <w:lang w:val="es-ES_tradnl"/>
              </w:rPr>
              <w:t>digo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5c981ba3-903f-479f-ab75-a0605e3fd0ef</w:t>
            </w:r>
          </w:p>
        </w:tc>
        <w:tc>
          <w:tcPr>
            <w:tcW w:w="7407" w:type="dxa"/>
            <w:shd w:val="clear" w:color="auto" w:fill="F2F2F2" w:themeFill="background1" w:themeFillShade="F2"/>
          </w:tcPr>
          <w:p w:rsidR="00000000" w:rsidRDefault="005F10A7">
            <w:pPr>
              <w:rPr>
                <w:noProof/>
              </w:rPr>
            </w:pPr>
            <w:r>
              <w:rPr>
                <w:noProof/>
              </w:rPr>
              <w:t xml:space="preserve">For information on creating Access Control Profiles,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perfiles de control de acceso, consulte </w:t>
            </w:r>
            <w:r>
              <w:rPr>
                <w:rStyle w:val="mqInternal"/>
                <w:noProof/>
                <w:lang w:val="es-ES_tradnl"/>
              </w:rPr>
              <w:t>[1}</w:t>
            </w:r>
            <w:r>
              <w:rPr>
                <w:lang w:val="es-ES_tradnl"/>
              </w:rPr>
              <w:t>Configuraci</w:t>
            </w:r>
            <w:r>
              <w:rPr>
                <w:lang w:val="es-ES_tradnl"/>
              </w:rPr>
              <w:t>ó</w:t>
            </w:r>
            <w:r>
              <w:rPr>
                <w:lang w:val="es-ES_tradnl"/>
              </w:rPr>
              <w:t>n de perfiles de c</w:t>
            </w:r>
            <w:r>
              <w:rPr>
                <w:lang w:val="es-ES_tradnl"/>
              </w:rPr>
              <w:t>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96a00b92-2596-4841-8d8a-3ce0d24bfe5e</w:t>
            </w:r>
          </w:p>
        </w:tc>
        <w:tc>
          <w:tcPr>
            <w:tcW w:w="7407" w:type="dxa"/>
            <w:shd w:val="clear" w:color="auto" w:fill="F2F2F2" w:themeFill="background1" w:themeFillShade="F2"/>
          </w:tcPr>
          <w:p w:rsidR="00000000" w:rsidRDefault="005F10A7">
            <w:pPr>
              <w:rPr>
                <w:noProof/>
              </w:rPr>
            </w:pPr>
            <w:r>
              <w:rPr>
                <w:noProof/>
              </w:rPr>
              <w:t xml:space="preserve">Once profiles have been created, they can be assigned to Portal Experiences to </w:t>
            </w:r>
            <w:r>
              <w:rPr>
                <w:noProof/>
              </w:rPr>
              <w:lastRenderedPageBreak/>
              <w:t>control access.</w:t>
            </w:r>
          </w:p>
        </w:tc>
        <w:tc>
          <w:tcPr>
            <w:tcW w:w="7407" w:type="dxa"/>
          </w:tcPr>
          <w:p w:rsidR="00000000" w:rsidRDefault="005F10A7">
            <w:pPr>
              <w:rPr>
                <w:lang w:val="es-ES_tradnl"/>
              </w:rPr>
            </w:pPr>
            <w:r>
              <w:rPr>
                <w:lang w:val="es-ES_tradnl"/>
              </w:rPr>
              <w:lastRenderedPageBreak/>
              <w:t xml:space="preserve">Una vez que se han creado los perfiles, se pueden asignar a Portal Experiences </w:t>
            </w:r>
            <w:r>
              <w:rPr>
                <w:lang w:val="es-ES_tradnl"/>
              </w:rPr>
              <w:lastRenderedPageBreak/>
              <w:t>para controlar el a</w:t>
            </w:r>
            <w:r>
              <w:rPr>
                <w:lang w:val="es-ES_tradnl"/>
              </w:rPr>
              <w:t>cceso.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14 </w:t>
            </w:r>
            <w:r>
              <w:rPr>
                <w:noProof/>
                <w:sz w:val="16"/>
              </w:rPr>
              <w:br/>
            </w:r>
            <w:r>
              <w:rPr>
                <w:noProof/>
                <w:sz w:val="2"/>
              </w:rPr>
              <w:t>05225ea0-082e-4e69-a839-45d787abdb07</w:t>
            </w:r>
          </w:p>
        </w:tc>
        <w:tc>
          <w:tcPr>
            <w:tcW w:w="7407" w:type="dxa"/>
            <w:shd w:val="clear" w:color="auto" w:fill="F2F2F2" w:themeFill="background1" w:themeFillShade="F2"/>
          </w:tcPr>
          <w:p w:rsidR="00000000" w:rsidRDefault="005F10A7">
            <w:pPr>
              <w:rPr>
                <w:noProof/>
              </w:rPr>
            </w:pPr>
            <w:r>
              <w:rPr>
                <w:noProof/>
              </w:rPr>
              <w:t>To assign an Access Control Profile to a site, follow these steps:</w:t>
            </w:r>
          </w:p>
        </w:tc>
        <w:tc>
          <w:tcPr>
            <w:tcW w:w="7407" w:type="dxa"/>
          </w:tcPr>
          <w:p w:rsidR="00000000" w:rsidRDefault="005F10A7">
            <w:pPr>
              <w:rPr>
                <w:lang w:val="es-ES_tradnl"/>
              </w:rPr>
            </w:pPr>
            <w:r>
              <w:rPr>
                <w:lang w:val="es-ES_tradnl"/>
              </w:rPr>
              <w:t>Para asignar un perfil de control de acceso a un sitio,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4888062c-c3d1-4d5b-a3a7-76b77b3c64fd</w:t>
            </w:r>
          </w:p>
        </w:tc>
        <w:tc>
          <w:tcPr>
            <w:tcW w:w="7407" w:type="dxa"/>
            <w:shd w:val="clear" w:color="auto" w:fill="F2F2F2" w:themeFill="background1" w:themeFillShade="F2"/>
          </w:tcPr>
          <w:p w:rsidR="00000000" w:rsidRDefault="005F10A7">
            <w:pPr>
              <w:rPr>
                <w:noProof/>
              </w:rPr>
            </w:pPr>
            <w:r>
              <w:rPr>
                <w:noProof/>
              </w:rPr>
              <w:t>Edit your Portal Experience.</w:t>
            </w:r>
          </w:p>
        </w:tc>
        <w:tc>
          <w:tcPr>
            <w:tcW w:w="7407" w:type="dxa"/>
          </w:tcPr>
          <w:p w:rsidR="00000000" w:rsidRDefault="005F10A7">
            <w:pPr>
              <w:rPr>
                <w:lang w:val="es-ES_tradnl"/>
              </w:rPr>
            </w:pPr>
            <w:r>
              <w:rPr>
                <w:lang w:val="es-ES_tradnl"/>
              </w:rPr>
              <w:t>Edite su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8c975bae-3382-4a4a-b9ea-282134b1d045</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CONFIGURACI</w:t>
            </w:r>
            <w:r>
              <w:rPr>
                <w:lang w:val="es-ES_tradnl"/>
              </w:rPr>
              <w:t>Ó</w:t>
            </w:r>
            <w:r>
              <w:rPr>
                <w:lang w:val="es-ES_tradnl"/>
              </w:rPr>
              <w:t>N DEL SITIO&gt; Control de acceso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9cf35975-0338-41d1-a9c0-99cdf43077f5</w:t>
            </w:r>
          </w:p>
        </w:tc>
        <w:tc>
          <w:tcPr>
            <w:tcW w:w="7407" w:type="dxa"/>
            <w:shd w:val="clear" w:color="auto" w:fill="F2F2F2" w:themeFill="background1" w:themeFillShade="F2"/>
          </w:tcPr>
          <w:p w:rsidR="00000000" w:rsidRDefault="005F10A7">
            <w:pPr>
              <w:rPr>
                <w:noProof/>
              </w:rPr>
            </w:pPr>
            <w:r>
              <w:rPr>
                <w:noProof/>
              </w:rPr>
              <w:t>Select an access control profile for the site.</w:t>
            </w:r>
          </w:p>
        </w:tc>
        <w:tc>
          <w:tcPr>
            <w:tcW w:w="7407" w:type="dxa"/>
          </w:tcPr>
          <w:p w:rsidR="00000000" w:rsidRDefault="005F10A7">
            <w:pPr>
              <w:rPr>
                <w:lang w:val="es-ES_tradnl"/>
              </w:rPr>
            </w:pPr>
            <w:r>
              <w:rPr>
                <w:lang w:val="es-ES_tradnl"/>
              </w:rPr>
              <w:t>Seleccione un perfil de control de acceso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5cbaadde-276b-4c02-9b41-b45f1ab42504</w:t>
            </w:r>
          </w:p>
        </w:tc>
        <w:tc>
          <w:tcPr>
            <w:tcW w:w="7407" w:type="dxa"/>
            <w:shd w:val="clear" w:color="auto" w:fill="F2F2F2" w:themeFill="background1" w:themeFillShade="F2"/>
          </w:tcPr>
          <w:p w:rsidR="00000000" w:rsidRDefault="005F10A7">
            <w:pPr>
              <w:rPr>
                <w:noProof/>
              </w:rPr>
            </w:pPr>
            <w:r>
              <w:rPr>
                <w:noProof/>
              </w:rPr>
              <w:t>By default, all sites are public.</w:t>
            </w:r>
          </w:p>
        </w:tc>
        <w:tc>
          <w:tcPr>
            <w:tcW w:w="7407" w:type="dxa"/>
          </w:tcPr>
          <w:p w:rsidR="00000000" w:rsidRDefault="005F10A7">
            <w:pPr>
              <w:rPr>
                <w:lang w:val="es-ES_tradnl"/>
              </w:rPr>
            </w:pPr>
            <w:r>
              <w:rPr>
                <w:lang w:val="es-ES_tradnl"/>
              </w:rPr>
              <w:t>De forma predeterminada, todos los sitios son p</w:t>
            </w:r>
            <w:r>
              <w:rPr>
                <w:lang w:val="es-ES_tradnl"/>
              </w:rPr>
              <w:t>ú</w:t>
            </w:r>
            <w:r>
              <w:rPr>
                <w:lang w:val="es-ES_tradnl"/>
              </w:rPr>
              <w:t>blicos.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f14ad3fc-0759-45c0-a73b-57adab24a993</w:t>
            </w:r>
          </w:p>
        </w:tc>
        <w:tc>
          <w:tcPr>
            <w:tcW w:w="7407" w:type="dxa"/>
            <w:shd w:val="clear" w:color="auto" w:fill="F2F2F2" w:themeFill="background1" w:themeFillShade="F2"/>
          </w:tcPr>
          <w:p w:rsidR="00000000" w:rsidRDefault="005F10A7">
            <w:pPr>
              <w:rPr>
                <w:noProof/>
              </w:rPr>
            </w:pPr>
            <w:r>
              <w:rPr>
                <w:noProof/>
              </w:rPr>
              <w:t>select access control profile</w:t>
            </w:r>
          </w:p>
        </w:tc>
        <w:tc>
          <w:tcPr>
            <w:tcW w:w="7407" w:type="dxa"/>
          </w:tcPr>
          <w:p w:rsidR="00000000" w:rsidRDefault="005F10A7">
            <w:pPr>
              <w:rPr>
                <w:lang w:val="es-ES_tradnl"/>
              </w:rPr>
            </w:pPr>
            <w:r>
              <w:rPr>
                <w:lang w:val="es-ES_tradnl"/>
              </w:rPr>
              <w:t>seleccionar perfil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2cb3a0cd-088e-4554-bdbf-bb01491502fd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23a41ef5-5af2-470b-b8cc-4b324e7c040a</w:t>
            </w:r>
          </w:p>
        </w:tc>
        <w:tc>
          <w:tcPr>
            <w:tcW w:w="7407" w:type="dxa"/>
            <w:shd w:val="clear" w:color="auto" w:fill="F2F2F2" w:themeFill="background1" w:themeFillShade="F2"/>
          </w:tcPr>
          <w:p w:rsidR="00000000" w:rsidRDefault="005F10A7">
            <w:pPr>
              <w:rPr>
                <w:noProof/>
              </w:rPr>
            </w:pPr>
            <w:r>
              <w:rPr>
                <w:noProof/>
              </w:rPr>
              <w:t>Make sure you republish the site after making any changes to the access control settings.</w:t>
            </w:r>
          </w:p>
        </w:tc>
        <w:tc>
          <w:tcPr>
            <w:tcW w:w="7407" w:type="dxa"/>
          </w:tcPr>
          <w:p w:rsidR="00000000" w:rsidRDefault="005F10A7">
            <w:pPr>
              <w:rPr>
                <w:lang w:val="es-ES_tradnl"/>
              </w:rPr>
            </w:pPr>
            <w:r>
              <w:rPr>
                <w:lang w:val="es-ES_tradnl"/>
              </w:rPr>
              <w:t>Aseg</w:t>
            </w:r>
            <w:r>
              <w:rPr>
                <w:lang w:val="es-ES_tradnl"/>
              </w:rPr>
              <w:t>ú</w:t>
            </w:r>
            <w:r>
              <w:rPr>
                <w:lang w:val="es-ES_tradnl"/>
              </w:rPr>
              <w:t>rese de volver a publicar el sitio despu</w:t>
            </w:r>
            <w:r>
              <w:rPr>
                <w:lang w:val="es-ES_tradnl"/>
              </w:rPr>
              <w:t>é</w:t>
            </w:r>
            <w:r>
              <w:rPr>
                <w:lang w:val="es-ES_tradnl"/>
              </w:rPr>
              <w:t>s de realizar cualquier cambio en la configuraci</w:t>
            </w:r>
            <w:r>
              <w:rPr>
                <w:lang w:val="es-ES_tradnl"/>
              </w:rPr>
              <w:t>ó</w:t>
            </w:r>
            <w:r>
              <w:rPr>
                <w:lang w:val="es-ES_tradnl"/>
              </w:rPr>
              <w:t>n de control de acceso.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customizing-appearance-and-behavior-portal-experience.html</w:t>
            </w:r>
          </w:p>
          <w:p w:rsidR="00000000" w:rsidRDefault="005F10A7">
            <w:pPr>
              <w:jc w:val="center"/>
              <w:rPr>
                <w:b/>
                <w:noProof/>
              </w:rPr>
            </w:pPr>
            <w:r>
              <w:rPr>
                <w:b/>
                <w:noProof/>
              </w:rPr>
              <w:t>MQ971010 ffc388db-4604-4b1a-9a9c-bb9824504b36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9adb2460-b31a-4166-a6ca-9560e024cd80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5bba7d9b-6847-4de7-b17b-5c2377cdddc1</w:t>
            </w:r>
          </w:p>
        </w:tc>
        <w:tc>
          <w:tcPr>
            <w:tcW w:w="7407" w:type="dxa"/>
            <w:shd w:val="clear" w:color="auto" w:fill="F2F2F2" w:themeFill="background1" w:themeFillShade="F2"/>
          </w:tcPr>
          <w:p w:rsidR="00000000" w:rsidRDefault="005F10A7">
            <w:pPr>
              <w:rPr>
                <w:noProof/>
              </w:rPr>
            </w:pPr>
            <w:r>
              <w:rPr>
                <w:noProof/>
              </w:rPr>
              <w:t>Customizing the Appearance and Behavior of a Portal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apariencia y el comportamiento de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fd5aabcf-36d6-4f6d-b0ac-4b7fb89c59a3</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dc9117b5-7cee-4276-bd45-d007f7267eeb</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c6fe76ad-ed24-46b9-b70b-321117d960f0</w:t>
            </w:r>
          </w:p>
        </w:tc>
        <w:tc>
          <w:tcPr>
            <w:tcW w:w="7407" w:type="dxa"/>
            <w:shd w:val="clear" w:color="auto" w:fill="F2F2F2" w:themeFill="background1" w:themeFillShade="F2"/>
          </w:tcPr>
          <w:p w:rsidR="00000000" w:rsidRDefault="005F10A7">
            <w:pPr>
              <w:rPr>
                <w:noProof/>
              </w:rPr>
            </w:pPr>
            <w:r>
              <w:rPr>
                <w:noProof/>
              </w:rPr>
              <w:t>Customizing the Appearance and Behavior of a Portal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la apariencia y el comportamiento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bd3b1d4f-4015-416f-931f-d3eb50193859</w:t>
            </w:r>
          </w:p>
        </w:tc>
        <w:tc>
          <w:tcPr>
            <w:tcW w:w="7407" w:type="dxa"/>
            <w:shd w:val="clear" w:color="auto" w:fill="F2F2F2" w:themeFill="background1" w:themeFillShade="F2"/>
          </w:tcPr>
          <w:p w:rsidR="00000000" w:rsidRDefault="005F10A7">
            <w:pPr>
              <w:rPr>
                <w:noProof/>
              </w:rPr>
            </w:pPr>
            <w:r>
              <w:rPr>
                <w:noProof/>
              </w:rPr>
              <w:t>In this topic you will learn how to customize the appearance and behavior of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apariencia y el comportamiento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c25ab275-c</w:t>
            </w:r>
            <w:r>
              <w:rPr>
                <w:noProof/>
                <w:sz w:val="2"/>
              </w:rPr>
              <w:t>b12-4904-bbda-ef601a218181</w:t>
            </w:r>
          </w:p>
        </w:tc>
        <w:tc>
          <w:tcPr>
            <w:tcW w:w="7407" w:type="dxa"/>
            <w:shd w:val="clear" w:color="auto" w:fill="F2F2F2" w:themeFill="background1" w:themeFillShade="F2"/>
          </w:tcPr>
          <w:p w:rsidR="00000000" w:rsidRDefault="005F10A7">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los ajustes de Apariencia y Comportamiento, edite la experiencia y haga clic e</w:t>
            </w:r>
            <w:r>
              <w:rPr>
                <w:lang w:val="es-ES_tradnl"/>
              </w:rPr>
              <w:t xml:space="preserve">n </w:t>
            </w:r>
            <w:r>
              <w:rPr>
                <w:rStyle w:val="mqInternal"/>
                <w:noProof/>
                <w:lang w:val="es-ES_tradnl"/>
              </w:rPr>
              <w:t>[1}</w:t>
            </w:r>
            <w:r>
              <w:rPr>
                <w:lang w:val="es-ES_tradnl"/>
              </w:rPr>
              <w:t>APARIENCIA Y COMPORTAMIENTO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518dba31-002d-46dc-b1e9-88173ecbeaac</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5f219d96-015e-4e15-809c-deab294e3156</w:t>
            </w:r>
          </w:p>
        </w:tc>
        <w:tc>
          <w:tcPr>
            <w:tcW w:w="7407" w:type="dxa"/>
            <w:shd w:val="clear" w:color="auto" w:fill="F2F2F2" w:themeFill="background1" w:themeFillShade="F2"/>
          </w:tcPr>
          <w:p w:rsidR="00000000" w:rsidRDefault="005F10A7">
            <w:pPr>
              <w:rPr>
                <w:noProof/>
              </w:rPr>
            </w:pPr>
            <w:r>
              <w:rPr>
                <w:rStyle w:val="mqInternal"/>
                <w:noProof/>
              </w:rPr>
              <w:t>[1}</w:t>
            </w:r>
            <w:r>
              <w:rPr>
                <w:noProof/>
              </w:rPr>
              <w:t>Template Settings</w:t>
            </w:r>
            <w:r>
              <w:rPr>
                <w:rStyle w:val="mqInternal"/>
                <w:noProof/>
              </w:rPr>
              <w:t>{2]</w:t>
            </w:r>
            <w:r>
              <w:rPr>
                <w:noProof/>
              </w:rPr>
              <w:t xml:space="preserve"> - Configure settings specific to the template being used</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 plantilla</w:t>
            </w:r>
            <w:r>
              <w:rPr>
                <w:rStyle w:val="mqInternal"/>
                <w:noProof/>
                <w:lang w:val="es-ES_tradnl"/>
              </w:rPr>
              <w:t>{2]</w:t>
            </w:r>
            <w:r>
              <w:rPr>
                <w:lang w:val="es-ES_tradnl"/>
              </w:rPr>
              <w:t xml:space="preserve"> - Configurar ajustes espec</w:t>
            </w:r>
            <w:r>
              <w:rPr>
                <w:lang w:val="es-ES_tradnl"/>
              </w:rPr>
              <w:t>í</w:t>
            </w:r>
            <w:r>
              <w:rPr>
                <w:lang w:val="es-ES_tradnl"/>
              </w:rPr>
              <w:t>ficos para la plantilla que se utiliza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80a14078-b29f-4c58-b8fe-154c1e9cf982</w:t>
            </w:r>
          </w:p>
        </w:tc>
        <w:tc>
          <w:tcPr>
            <w:tcW w:w="7407" w:type="dxa"/>
            <w:shd w:val="clear" w:color="auto" w:fill="F2F2F2" w:themeFill="background1" w:themeFillShade="F2"/>
          </w:tcPr>
          <w:p w:rsidR="00000000" w:rsidRDefault="005F10A7">
            <w:pPr>
              <w:rPr>
                <w:noProof/>
              </w:rPr>
            </w:pPr>
            <w:r>
              <w:rPr>
                <w:rStyle w:val="mqInternal"/>
                <w:noProof/>
              </w:rPr>
              <w:t>[1}</w:t>
            </w:r>
            <w:r>
              <w:rPr>
                <w:noProof/>
              </w:rPr>
              <w:t>Header and Footer</w:t>
            </w:r>
            <w:r>
              <w:rPr>
                <w:rStyle w:val="mqInternal"/>
                <w:noProof/>
              </w:rPr>
              <w:t>{2]</w:t>
            </w:r>
            <w:r>
              <w:rPr>
                <w:noProof/>
              </w:rPr>
              <w:t xml:space="preserve"> - Configure a</w:t>
            </w:r>
            <w:r>
              <w:rPr>
                <w:noProof/>
              </w:rPr>
              <w:t xml:space="preserve"> custom header/footer for the experience</w:t>
            </w:r>
          </w:p>
        </w:tc>
        <w:tc>
          <w:tcPr>
            <w:tcW w:w="7407" w:type="dxa"/>
          </w:tcPr>
          <w:p w:rsidR="00000000" w:rsidRDefault="005F10A7">
            <w:pPr>
              <w:rPr>
                <w:lang w:val="es-ES_tradnl"/>
              </w:rPr>
            </w:pPr>
            <w:r>
              <w:rPr>
                <w:rStyle w:val="mqInternal"/>
                <w:noProof/>
                <w:lang w:val="es-ES_tradnl"/>
              </w:rPr>
              <w:t>[1}</w:t>
            </w:r>
            <w:r>
              <w:rPr>
                <w:lang w:val="es-ES_tradnl"/>
              </w:rPr>
              <w:t>Encabezado y pi</w:t>
            </w:r>
            <w:r>
              <w:rPr>
                <w:lang w:val="es-ES_tradnl"/>
              </w:rPr>
              <w:t>é</w:t>
            </w:r>
            <w:r>
              <w:rPr>
                <w:lang w:val="es-ES_tradnl"/>
              </w:rPr>
              <w:t xml:space="preserve"> de p</w:t>
            </w:r>
            <w:r>
              <w:rPr>
                <w:lang w:val="es-ES_tradnl"/>
              </w:rPr>
              <w:t>á</w:t>
            </w:r>
            <w:r>
              <w:rPr>
                <w:lang w:val="es-ES_tradnl"/>
              </w:rPr>
              <w:t>gina</w:t>
            </w:r>
            <w:r>
              <w:rPr>
                <w:rStyle w:val="mqInternal"/>
                <w:noProof/>
                <w:lang w:val="es-ES_tradnl"/>
              </w:rPr>
              <w:t>{2]</w:t>
            </w:r>
            <w:r>
              <w:rPr>
                <w:lang w:val="es-ES_tradnl"/>
              </w:rPr>
              <w:t xml:space="preserve"> - Configure un encabezado / pie de p</w:t>
            </w:r>
            <w:r>
              <w:rPr>
                <w:lang w:val="es-ES_tradnl"/>
              </w:rPr>
              <w:t>á</w:t>
            </w:r>
            <w:r>
              <w:rPr>
                <w:lang w:val="es-ES_tradnl"/>
              </w:rPr>
              <w:t>gina personalizado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a4021006-76cd-44cf-b05a-8f11c05171de</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5F10A7">
            <w:pPr>
              <w:rPr>
                <w:lang w:val="es-ES_tradnl"/>
              </w:rPr>
            </w:pPr>
            <w:r>
              <w:rPr>
                <w:rStyle w:val="mqInternal"/>
                <w:noProof/>
                <w:lang w:val="es-ES_tradnl"/>
              </w:rPr>
              <w:t>[1}</w:t>
            </w:r>
            <w:r>
              <w:rPr>
                <w:lang w:val="es-ES_tradnl"/>
              </w:rPr>
              <w:t>Personalizado</w:t>
            </w:r>
            <w:r>
              <w:rPr>
                <w:rStyle w:val="mqInternal"/>
                <w:noProof/>
                <w:lang w:val="es-ES_tradnl"/>
              </w:rPr>
              <w:t>{2]</w:t>
            </w:r>
            <w:r>
              <w:rPr>
                <w:lang w:val="es-ES_tradnl"/>
              </w:rPr>
              <w:t xml:space="preserve"> - Utilice archivos CSS y JavaScript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f2113cbd-7bae-4dc0-ab0a-19c5a81eceda</w:t>
            </w:r>
          </w:p>
        </w:tc>
        <w:tc>
          <w:tcPr>
            <w:tcW w:w="7407" w:type="dxa"/>
            <w:shd w:val="clear" w:color="auto" w:fill="F2F2F2" w:themeFill="background1" w:themeFillShade="F2"/>
          </w:tcPr>
          <w:p w:rsidR="00000000" w:rsidRDefault="005F10A7">
            <w:pPr>
              <w:rPr>
                <w:noProof/>
              </w:rPr>
            </w:pPr>
            <w:r>
              <w:rPr>
                <w:noProof/>
              </w:rPr>
              <w:t>Configuring the template settings</w:t>
            </w:r>
          </w:p>
        </w:tc>
        <w:tc>
          <w:tcPr>
            <w:tcW w:w="7407" w:type="dxa"/>
          </w:tcPr>
          <w:p w:rsidR="00000000" w:rsidRDefault="005F10A7">
            <w:pPr>
              <w:rPr>
                <w:lang w:val="es-ES_tradnl"/>
              </w:rPr>
            </w:pPr>
            <w:r>
              <w:rPr>
                <w:lang w:val="es-ES_tradnl"/>
              </w:rPr>
              <w:t>Configurar los ajustes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c3258b78-4287-4989-ade8-6d828528f1d4</w:t>
            </w:r>
          </w:p>
        </w:tc>
        <w:tc>
          <w:tcPr>
            <w:tcW w:w="7407" w:type="dxa"/>
            <w:shd w:val="clear" w:color="auto" w:fill="F2F2F2" w:themeFill="background1" w:themeFillShade="F2"/>
          </w:tcPr>
          <w:p w:rsidR="00000000" w:rsidRDefault="005F10A7">
            <w:pPr>
              <w:rPr>
                <w:noProof/>
              </w:rPr>
            </w:pPr>
            <w:r>
              <w:rPr>
                <w:noProof/>
              </w:rPr>
              <w:t xml:space="preserve">To configure the template settings,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ajustes de la plantilla, haga clic en </w:t>
            </w:r>
            <w:r>
              <w:rPr>
                <w:rStyle w:val="mqInternal"/>
                <w:noProof/>
                <w:lang w:val="es-ES_tradnl"/>
              </w:rPr>
              <w:t>[1}</w:t>
            </w:r>
            <w:r>
              <w:rPr>
                <w:lang w:val="es-ES_tradnl"/>
              </w:rPr>
              <w:t>APARIENCIA Y COMPORTAMIENTO&gt; Configuraci</w:t>
            </w:r>
            <w:r>
              <w:rPr>
                <w:lang w:val="es-ES_tradnl"/>
              </w:rPr>
              <w:t>ó</w:t>
            </w:r>
            <w:r>
              <w:rPr>
                <w:lang w:val="es-ES_tradnl"/>
              </w:rPr>
              <w:t>n de la plantilla</w:t>
            </w:r>
            <w:r>
              <w:rPr>
                <w:rStyle w:val="mqInternal"/>
                <w:noProof/>
                <w:lang w:val="es-ES_tradnl"/>
              </w:rPr>
              <w:t>{2]</w:t>
            </w:r>
            <w:r>
              <w:rPr>
                <w:lang w:val="es-ES_tradnl"/>
              </w:rPr>
              <w:t xml:space="preserve"> en la navegaci</w:t>
            </w:r>
            <w:r>
              <w:rPr>
                <w:lang w:val="es-ES_tradnl"/>
              </w:rPr>
              <w:t>ó</w:t>
            </w:r>
            <w:r>
              <w:rPr>
                <w:lang w:val="es-ES_tradnl"/>
              </w:rPr>
              <w:t xml:space="preserve">n </w:t>
            </w:r>
            <w:r>
              <w:rPr>
                <w:lang w:val="es-ES_tradnl"/>
              </w:rPr>
              <w:t>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2755b635-9790-41ee-8fa9-45b021bf9052</w:t>
            </w:r>
          </w:p>
        </w:tc>
        <w:tc>
          <w:tcPr>
            <w:tcW w:w="7407" w:type="dxa"/>
            <w:shd w:val="clear" w:color="auto" w:fill="F2F2F2" w:themeFill="background1" w:themeFillShade="F2"/>
          </w:tcPr>
          <w:p w:rsidR="00000000" w:rsidRDefault="005F10A7">
            <w:pPr>
              <w:rPr>
                <w:noProof/>
              </w:rPr>
            </w:pPr>
            <w:r>
              <w:rPr>
                <w:noProof/>
              </w:rPr>
              <w:t>The template settings will vary based upon the template that is being used.</w:t>
            </w:r>
          </w:p>
        </w:tc>
        <w:tc>
          <w:tcPr>
            <w:tcW w:w="7407" w:type="dxa"/>
          </w:tcPr>
          <w:p w:rsidR="00000000" w:rsidRDefault="005F10A7">
            <w:pPr>
              <w:rPr>
                <w:lang w:val="es-ES_tradnl"/>
              </w:rPr>
            </w:pPr>
            <w:r>
              <w:rPr>
                <w:lang w:val="es-ES_tradnl"/>
              </w:rPr>
              <w:t>La configuraci</w:t>
            </w:r>
            <w:r>
              <w:rPr>
                <w:lang w:val="es-ES_tradnl"/>
              </w:rPr>
              <w:t>ó</w:t>
            </w:r>
            <w:r>
              <w:rPr>
                <w:lang w:val="es-ES_tradnl"/>
              </w:rPr>
              <w:t>n de la plantilla variar</w:t>
            </w:r>
            <w:r>
              <w:rPr>
                <w:lang w:val="es-ES_tradnl"/>
              </w:rPr>
              <w:t>á</w:t>
            </w:r>
            <w:r>
              <w:rPr>
                <w:lang w:val="es-ES_tradnl"/>
              </w:rPr>
              <w:t xml:space="preserve"> seg</w:t>
            </w:r>
            <w:r>
              <w:rPr>
                <w:lang w:val="es-ES_tradnl"/>
              </w:rPr>
              <w:t>ú</w:t>
            </w:r>
            <w:r>
              <w:rPr>
                <w:lang w:val="es-ES_tradnl"/>
              </w:rPr>
              <w:t>n la plantilla que se est</w:t>
            </w:r>
            <w:r>
              <w:rPr>
                <w:lang w:val="es-ES_tradnl"/>
              </w:rPr>
              <w:t>é</w:t>
            </w:r>
            <w:r>
              <w:rPr>
                <w:lang w:val="es-ES_tradnl"/>
              </w:rPr>
              <w:t xml:space="preserve"> utilizando.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2e1183f8-580c-49c1-b7ea-27f95267</w:t>
            </w:r>
            <w:r>
              <w:rPr>
                <w:noProof/>
                <w:sz w:val="2"/>
              </w:rPr>
              <w:t>e9c8</w:t>
            </w:r>
          </w:p>
        </w:tc>
        <w:tc>
          <w:tcPr>
            <w:tcW w:w="7407" w:type="dxa"/>
            <w:shd w:val="clear" w:color="auto" w:fill="F2F2F2" w:themeFill="background1" w:themeFillShade="F2"/>
          </w:tcPr>
          <w:p w:rsidR="00000000" w:rsidRDefault="005F10A7">
            <w:pPr>
              <w:rPr>
                <w:noProof/>
              </w:rPr>
            </w:pPr>
            <w:r>
              <w:rPr>
                <w:noProof/>
              </w:rPr>
              <w:t>Click a link for information on the settings that are specific to each template:</w:t>
            </w:r>
          </w:p>
        </w:tc>
        <w:tc>
          <w:tcPr>
            <w:tcW w:w="7407" w:type="dxa"/>
          </w:tcPr>
          <w:p w:rsidR="00000000" w:rsidRDefault="005F10A7">
            <w:pPr>
              <w:rPr>
                <w:lang w:val="es-ES_tradnl"/>
              </w:rPr>
            </w:pPr>
            <w:r>
              <w:rPr>
                <w:lang w:val="es-ES_tradnl"/>
              </w:rPr>
              <w:t>Haga clic en un enlace para obtener informaci</w:t>
            </w:r>
            <w:r>
              <w:rPr>
                <w:lang w:val="es-ES_tradnl"/>
              </w:rPr>
              <w:t>ó</w:t>
            </w:r>
            <w:r>
              <w:rPr>
                <w:lang w:val="es-ES_tradnl"/>
              </w:rPr>
              <w:t>n sobre la configuraci</w:t>
            </w:r>
            <w:r>
              <w:rPr>
                <w:lang w:val="es-ES_tradnl"/>
              </w:rPr>
              <w:t>ó</w:t>
            </w:r>
            <w:r>
              <w:rPr>
                <w:lang w:val="es-ES_tradnl"/>
              </w:rPr>
              <w:t>n espec</w:t>
            </w:r>
            <w:r>
              <w:rPr>
                <w:lang w:val="es-ES_tradnl"/>
              </w:rPr>
              <w:t>í</w:t>
            </w:r>
            <w:r>
              <w:rPr>
                <w:lang w:val="es-ES_tradnl"/>
              </w:rPr>
              <w:t>fica de cada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a171ad86-ec05-4795-bdc0-e262aa726114</w:t>
            </w:r>
          </w:p>
        </w:tc>
        <w:tc>
          <w:tcPr>
            <w:tcW w:w="7407" w:type="dxa"/>
            <w:shd w:val="clear" w:color="auto" w:fill="F2F2F2" w:themeFill="background1" w:themeFillShade="F2"/>
          </w:tcPr>
          <w:p w:rsidR="00000000" w:rsidRDefault="005F10A7">
            <w:pPr>
              <w:rPr>
                <w:noProof/>
              </w:rPr>
            </w:pPr>
            <w:r>
              <w:rPr>
                <w:rStyle w:val="mqInternal"/>
                <w:noProof/>
              </w:rPr>
              <w:t>[1}</w:t>
            </w:r>
            <w:r>
              <w:rPr>
                <w:noProof/>
              </w:rPr>
              <w:t>Catalogue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Cat</w:t>
            </w:r>
            <w:r>
              <w:rPr>
                <w:lang w:val="es-ES_tradnl"/>
              </w:rPr>
              <w:t>á</w:t>
            </w:r>
            <w:r>
              <w:rPr>
                <w:lang w:val="es-ES_tradnl"/>
              </w:rPr>
              <w:t>logo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6ede52c9-8676-45f6-bb2a-cdf8af0f6254</w:t>
            </w:r>
          </w:p>
        </w:tc>
        <w:tc>
          <w:tcPr>
            <w:tcW w:w="7407" w:type="dxa"/>
            <w:shd w:val="clear" w:color="auto" w:fill="F2F2F2" w:themeFill="background1" w:themeFillShade="F2"/>
          </w:tcPr>
          <w:p w:rsidR="00000000" w:rsidRDefault="005F10A7">
            <w:pPr>
              <w:rPr>
                <w:noProof/>
              </w:rPr>
            </w:pPr>
            <w:r>
              <w:rPr>
                <w:rStyle w:val="mqInternal"/>
                <w:noProof/>
              </w:rPr>
              <w:t>[1}</w:t>
            </w:r>
            <w:r>
              <w:rPr>
                <w:noProof/>
              </w:rPr>
              <w:t>Chronicle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w:t>
            </w:r>
            <w:r>
              <w:rPr>
                <w:lang w:val="es-ES_tradnl"/>
              </w:rPr>
              <w:t>ó</w:t>
            </w:r>
            <w:r>
              <w:rPr>
                <w:lang w:val="es-ES_tradnl"/>
              </w:rPr>
              <w:t>nica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c8dcb88c-500b-4dfb-bad1-452a0215c6c0</w:t>
            </w:r>
          </w:p>
        </w:tc>
        <w:tc>
          <w:tcPr>
            <w:tcW w:w="7407" w:type="dxa"/>
            <w:shd w:val="clear" w:color="auto" w:fill="F2F2F2" w:themeFill="background1" w:themeFillShade="F2"/>
          </w:tcPr>
          <w:p w:rsidR="00000000" w:rsidRDefault="005F10A7">
            <w:pPr>
              <w:rPr>
                <w:noProof/>
              </w:rPr>
            </w:pPr>
            <w:r>
              <w:rPr>
                <w:rStyle w:val="mqInternal"/>
                <w:noProof/>
              </w:rPr>
              <w:t>[1}</w:t>
            </w:r>
            <w:r>
              <w:rPr>
                <w:noProof/>
              </w:rPr>
              <w:t>Marquee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Marquesina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ec9e5909-892e-4dbc-8c7d-0d4bdd5c1e49</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Portal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Portal de eventos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7c0de353-c805-49fd-af22-41017f51d8d3</w:t>
            </w:r>
          </w:p>
        </w:tc>
        <w:tc>
          <w:tcPr>
            <w:tcW w:w="7407" w:type="dxa"/>
            <w:shd w:val="clear" w:color="auto" w:fill="F2F2F2" w:themeFill="background1" w:themeFillShade="F2"/>
          </w:tcPr>
          <w:p w:rsidR="00000000" w:rsidRDefault="005F10A7">
            <w:pPr>
              <w:rPr>
                <w:noProof/>
              </w:rPr>
            </w:pPr>
            <w:r>
              <w:rPr>
                <w:noProof/>
              </w:rPr>
              <w:t>Note that not all templates will have template settings.</w:t>
            </w:r>
          </w:p>
        </w:tc>
        <w:tc>
          <w:tcPr>
            <w:tcW w:w="7407" w:type="dxa"/>
          </w:tcPr>
          <w:p w:rsidR="00000000" w:rsidRDefault="005F10A7">
            <w:pPr>
              <w:rPr>
                <w:lang w:val="es-ES_tradnl"/>
              </w:rPr>
            </w:pPr>
            <w:r>
              <w:rPr>
                <w:lang w:val="es-ES_tradnl"/>
              </w:rPr>
              <w:t>Tenga en cuenta que no todas las plantillas tendr</w:t>
            </w:r>
            <w:r>
              <w:rPr>
                <w:lang w:val="es-ES_tradnl"/>
              </w:rPr>
              <w:t>á</w:t>
            </w:r>
            <w:r>
              <w:rPr>
                <w:lang w:val="es-ES_tradnl"/>
              </w:rPr>
              <w:t>n configuraciones de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cb90ad81-6653-4067-b2ca-711b82cad1fd</w:t>
            </w:r>
          </w:p>
        </w:tc>
        <w:tc>
          <w:tcPr>
            <w:tcW w:w="7407" w:type="dxa"/>
            <w:shd w:val="clear" w:color="auto" w:fill="F2F2F2" w:themeFill="background1" w:themeFillShade="F2"/>
          </w:tcPr>
          <w:p w:rsidR="00000000" w:rsidRDefault="005F10A7">
            <w:pPr>
              <w:rPr>
                <w:noProof/>
              </w:rPr>
            </w:pPr>
            <w:r>
              <w:rPr>
                <w:noProof/>
              </w:rPr>
              <w:t>Configuring custom header/footer HTML</w:t>
            </w:r>
          </w:p>
        </w:tc>
        <w:tc>
          <w:tcPr>
            <w:tcW w:w="7407" w:type="dxa"/>
          </w:tcPr>
          <w:p w:rsidR="00000000" w:rsidRDefault="005F10A7">
            <w:pPr>
              <w:rPr>
                <w:lang w:val="es-ES_tradnl"/>
              </w:rPr>
            </w:pPr>
            <w:r>
              <w:rPr>
                <w:lang w:val="es-ES_tradnl"/>
              </w:rPr>
              <w:t>Configurar HTML de encabezado / pie de p</w:t>
            </w:r>
            <w:r>
              <w:rPr>
                <w:lang w:val="es-ES_tradnl"/>
              </w:rPr>
              <w:t>á</w:t>
            </w:r>
            <w:r>
              <w:rPr>
                <w:lang w:val="es-ES_tradnl"/>
              </w:rPr>
              <w:t>gina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5667055a-4878-48cf-9af6-2fa584cc8c42</w:t>
            </w:r>
          </w:p>
        </w:tc>
        <w:tc>
          <w:tcPr>
            <w:tcW w:w="7407" w:type="dxa"/>
            <w:shd w:val="clear" w:color="auto" w:fill="F2F2F2" w:themeFill="background1" w:themeFillShade="F2"/>
          </w:tcPr>
          <w:p w:rsidR="00000000" w:rsidRDefault="005F10A7">
            <w:pPr>
              <w:rPr>
                <w:noProof/>
              </w:rPr>
            </w:pPr>
            <w:r>
              <w:rPr>
                <w:noProof/>
              </w:rPr>
              <w:t>Gallery provides the option of using a custom header and/or footer for the site.</w:t>
            </w:r>
          </w:p>
        </w:tc>
        <w:tc>
          <w:tcPr>
            <w:tcW w:w="7407" w:type="dxa"/>
          </w:tcPr>
          <w:p w:rsidR="00000000" w:rsidRDefault="005F10A7">
            <w:pPr>
              <w:rPr>
                <w:lang w:val="es-ES_tradnl"/>
              </w:rPr>
            </w:pPr>
            <w:r>
              <w:rPr>
                <w:lang w:val="es-ES_tradnl"/>
              </w:rPr>
              <w:t>Galer</w:t>
            </w:r>
            <w:r>
              <w:rPr>
                <w:lang w:val="es-ES_tradnl"/>
              </w:rPr>
              <w:t>í</w:t>
            </w:r>
            <w:r>
              <w:rPr>
                <w:lang w:val="es-ES_tradnl"/>
              </w:rPr>
              <w:t>a ofrece la opci</w:t>
            </w:r>
            <w:r>
              <w:rPr>
                <w:lang w:val="es-ES_tradnl"/>
              </w:rPr>
              <w:t>ó</w:t>
            </w:r>
            <w:r>
              <w:rPr>
                <w:lang w:val="es-ES_tradnl"/>
              </w:rPr>
              <w:t>n de utilizar un encabezado y / o pie de p</w:t>
            </w:r>
            <w:r>
              <w:rPr>
                <w:lang w:val="es-ES_tradnl"/>
              </w:rPr>
              <w:t>á</w:t>
            </w:r>
            <w:r>
              <w:rPr>
                <w:lang w:val="es-ES_tradnl"/>
              </w:rPr>
              <w:t>gina pe</w:t>
            </w:r>
            <w:r>
              <w:rPr>
                <w:lang w:val="es-ES_tradnl"/>
              </w:rPr>
              <w:t>rsonalizados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1eedb9e2-0f96-41cd-ac3f-0e09edbcd34c</w:t>
            </w:r>
          </w:p>
        </w:tc>
        <w:tc>
          <w:tcPr>
            <w:tcW w:w="7407" w:type="dxa"/>
            <w:shd w:val="clear" w:color="auto" w:fill="F2F2F2" w:themeFill="background1" w:themeFillShade="F2"/>
          </w:tcPr>
          <w:p w:rsidR="00000000" w:rsidRDefault="005F10A7">
            <w:pPr>
              <w:rPr>
                <w:noProof/>
              </w:rPr>
            </w:pPr>
            <w:r>
              <w:rPr>
                <w:noProof/>
              </w:rPr>
              <w:t>This provides the ability to customize a Portal Experience so it more closely matches the look and feel of your corporate sites.</w:t>
            </w:r>
          </w:p>
        </w:tc>
        <w:tc>
          <w:tcPr>
            <w:tcW w:w="7407" w:type="dxa"/>
          </w:tcPr>
          <w:p w:rsidR="00000000" w:rsidRDefault="005F10A7">
            <w:pPr>
              <w:rPr>
                <w:lang w:val="es-ES_tradnl"/>
              </w:rPr>
            </w:pPr>
            <w:r>
              <w:rPr>
                <w:lang w:val="es-ES_tradnl"/>
              </w:rPr>
              <w:t>Esto brinda la posibilidad de personalizar una experiencia de portal para que coincida m</w:t>
            </w:r>
            <w:r>
              <w:rPr>
                <w:lang w:val="es-ES_tradnl"/>
              </w:rPr>
              <w:t>á</w:t>
            </w:r>
            <w:r>
              <w:rPr>
                <w:lang w:val="es-ES_tradnl"/>
              </w:rPr>
              <w:t>s con la apariencia de sus sitios corporativos.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ff9dadf6-1bdf-4146-821e-64ec6b891049</w:t>
            </w:r>
          </w:p>
        </w:tc>
        <w:tc>
          <w:tcPr>
            <w:tcW w:w="7407" w:type="dxa"/>
            <w:shd w:val="clear" w:color="auto" w:fill="F2F2F2" w:themeFill="background1" w:themeFillShade="F2"/>
          </w:tcPr>
          <w:p w:rsidR="00000000" w:rsidRDefault="005F10A7">
            <w:pPr>
              <w:rPr>
                <w:noProof/>
              </w:rPr>
            </w:pPr>
            <w:r>
              <w:rPr>
                <w:noProof/>
              </w:rPr>
              <w:t>A custom header/footer can also be configured at the account level.</w:t>
            </w:r>
          </w:p>
        </w:tc>
        <w:tc>
          <w:tcPr>
            <w:tcW w:w="7407" w:type="dxa"/>
          </w:tcPr>
          <w:p w:rsidR="00000000" w:rsidRDefault="005F10A7">
            <w:pPr>
              <w:rPr>
                <w:lang w:val="es-ES_tradnl"/>
              </w:rPr>
            </w:pPr>
            <w:r>
              <w:rPr>
                <w:lang w:val="es-ES_tradnl"/>
              </w:rPr>
              <w:t>Tambi</w:t>
            </w:r>
            <w:r>
              <w:rPr>
                <w:lang w:val="es-ES_tradnl"/>
              </w:rPr>
              <w:t>é</w:t>
            </w:r>
            <w:r>
              <w:rPr>
                <w:lang w:val="es-ES_tradnl"/>
              </w:rPr>
              <w:t>n s</w:t>
            </w:r>
            <w:r>
              <w:rPr>
                <w:lang w:val="es-ES_tradnl"/>
              </w:rPr>
              <w:t>e puede configurar un encabezado / pie de p</w:t>
            </w:r>
            <w:r>
              <w:rPr>
                <w:lang w:val="es-ES_tradnl"/>
              </w:rPr>
              <w:t>á</w:t>
            </w:r>
            <w:r>
              <w:rPr>
                <w:lang w:val="es-ES_tradnl"/>
              </w:rPr>
              <w:t>gina personalizado a nivel de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2b2e310d-dd1e-4d7d-87eb-093362ee10d0</w:t>
            </w:r>
          </w:p>
        </w:tc>
        <w:tc>
          <w:tcPr>
            <w:tcW w:w="7407" w:type="dxa"/>
            <w:shd w:val="clear" w:color="auto" w:fill="F2F2F2" w:themeFill="background1" w:themeFillShade="F2"/>
          </w:tcPr>
          <w:p w:rsidR="00000000" w:rsidRDefault="005F10A7">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5F10A7">
            <w:pPr>
              <w:rPr>
                <w:lang w:val="es-ES_tradnl"/>
              </w:rPr>
            </w:pPr>
            <w:r>
              <w:rPr>
                <w:lang w:val="es-ES_tradnl"/>
              </w:rPr>
              <w:t>Para obtener inf</w:t>
            </w:r>
            <w:r>
              <w:rPr>
                <w:lang w:val="es-ES_tradnl"/>
              </w:rPr>
              <w:t>ormaci</w:t>
            </w:r>
            <w:r>
              <w:rPr>
                <w:lang w:val="es-ES_tradnl"/>
              </w:rPr>
              <w:t>ó</w:t>
            </w:r>
            <w:r>
              <w:rPr>
                <w:lang w:val="es-ES_tradnl"/>
              </w:rPr>
              <w:t>n sobre c</w:t>
            </w:r>
            <w:r>
              <w:rPr>
                <w:lang w:val="es-ES_tradnl"/>
              </w:rPr>
              <w:t>ó</w:t>
            </w:r>
            <w:r>
              <w:rPr>
                <w:lang w:val="es-ES_tradnl"/>
              </w:rPr>
              <w:t>mo configurar un encabezado / pie de p</w:t>
            </w:r>
            <w:r>
              <w:rPr>
                <w:lang w:val="es-ES_tradnl"/>
              </w:rPr>
              <w:t>á</w:t>
            </w:r>
            <w:r>
              <w:rPr>
                <w:lang w:val="es-ES_tradnl"/>
              </w:rPr>
              <w:t xml:space="preserve">gina personalizado a nivel de cuenta, consulte </w:t>
            </w:r>
            <w:r>
              <w:rPr>
                <w:rStyle w:val="mqInternal"/>
                <w:noProof/>
                <w:lang w:val="es-ES_tradnl"/>
              </w:rPr>
              <w:t>[1}</w:t>
            </w:r>
            <w:r>
              <w:rPr>
                <w:lang w:val="es-ES_tradnl"/>
              </w:rPr>
              <w:t>Configurar los ajustes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75b60058-32f3-42ba-892d-42578a4ac063</w:t>
            </w:r>
          </w:p>
        </w:tc>
        <w:tc>
          <w:tcPr>
            <w:tcW w:w="7407" w:type="dxa"/>
            <w:shd w:val="clear" w:color="auto" w:fill="F2F2F2" w:themeFill="background1" w:themeFillShade="F2"/>
          </w:tcPr>
          <w:p w:rsidR="00000000" w:rsidRDefault="005F10A7">
            <w:pPr>
              <w:rPr>
                <w:noProof/>
              </w:rPr>
            </w:pPr>
            <w:r>
              <w:rPr>
                <w:noProof/>
              </w:rPr>
              <w:t xml:space="preserve">To configure a Portal Experience to use a custom header or footer, </w:t>
            </w:r>
            <w:r>
              <w:rPr>
                <w:noProof/>
              </w:rPr>
              <w:t>follow these steps.</w:t>
            </w:r>
          </w:p>
        </w:tc>
        <w:tc>
          <w:tcPr>
            <w:tcW w:w="7407" w:type="dxa"/>
          </w:tcPr>
          <w:p w:rsidR="00000000" w:rsidRDefault="005F10A7">
            <w:pPr>
              <w:rPr>
                <w:lang w:val="es-ES_tradnl"/>
              </w:rPr>
            </w:pPr>
            <w:r>
              <w:rPr>
                <w:lang w:val="es-ES_tradnl"/>
              </w:rPr>
              <w:t>Para configurar una experiencia de portal para usar un encabezado o pie de p</w:t>
            </w:r>
            <w:r>
              <w:rPr>
                <w:lang w:val="es-ES_tradnl"/>
              </w:rPr>
              <w:t>á</w:t>
            </w:r>
            <w:r>
              <w:rPr>
                <w:lang w:val="es-ES_tradnl"/>
              </w:rPr>
              <w:t>gina personalizado,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ad91b6a5-8b85-4338-a5cf-ed3e2225c8fe</w:t>
            </w:r>
          </w:p>
        </w:tc>
        <w:tc>
          <w:tcPr>
            <w:tcW w:w="7407" w:type="dxa"/>
            <w:shd w:val="clear" w:color="auto" w:fill="F2F2F2" w:themeFill="background1" w:themeFillShade="F2"/>
          </w:tcPr>
          <w:p w:rsidR="00000000" w:rsidRDefault="005F10A7">
            <w:pPr>
              <w:rPr>
                <w:noProof/>
              </w:rPr>
            </w:pPr>
            <w:r>
              <w:rPr>
                <w:noProof/>
              </w:rPr>
              <w:t>Design the header/footer to use for your site.</w:t>
            </w:r>
          </w:p>
        </w:tc>
        <w:tc>
          <w:tcPr>
            <w:tcW w:w="7407" w:type="dxa"/>
          </w:tcPr>
          <w:p w:rsidR="00000000" w:rsidRDefault="005F10A7">
            <w:pPr>
              <w:rPr>
                <w:lang w:val="es-ES_tradnl"/>
              </w:rPr>
            </w:pPr>
            <w:r>
              <w:rPr>
                <w:lang w:val="es-ES_tradnl"/>
              </w:rPr>
              <w:t>Dise</w:t>
            </w:r>
            <w:r>
              <w:rPr>
                <w:lang w:val="es-ES_tradnl"/>
              </w:rPr>
              <w:t>ñ</w:t>
            </w:r>
            <w:r>
              <w:rPr>
                <w:lang w:val="es-ES_tradnl"/>
              </w:rPr>
              <w:t>e el encabezado / pie de p</w:t>
            </w:r>
            <w:r>
              <w:rPr>
                <w:lang w:val="es-ES_tradnl"/>
              </w:rPr>
              <w:t>á</w:t>
            </w:r>
            <w:r>
              <w:rPr>
                <w:lang w:val="es-ES_tradnl"/>
              </w:rPr>
              <w:t>gina para usar en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394e5c9a-3024-45f6-a965-5791e879e58c</w:t>
            </w:r>
          </w:p>
        </w:tc>
        <w:tc>
          <w:tcPr>
            <w:tcW w:w="7407" w:type="dxa"/>
            <w:shd w:val="clear" w:color="auto" w:fill="F2F2F2" w:themeFill="background1" w:themeFillShade="F2"/>
          </w:tcPr>
          <w:p w:rsidR="00000000" w:rsidRDefault="005F10A7">
            <w:pPr>
              <w:rPr>
                <w:noProof/>
              </w:rPr>
            </w:pPr>
            <w:r>
              <w:rPr>
                <w:noProof/>
              </w:rPr>
              <w:t>The header/footer can contain any valid HTML, JavaScript or CSS code.</w:t>
            </w:r>
          </w:p>
        </w:tc>
        <w:tc>
          <w:tcPr>
            <w:tcW w:w="7407" w:type="dxa"/>
          </w:tcPr>
          <w:p w:rsidR="00000000" w:rsidRDefault="005F10A7">
            <w:pPr>
              <w:rPr>
                <w:lang w:val="es-ES_tradnl"/>
              </w:rPr>
            </w:pPr>
            <w:r>
              <w:rPr>
                <w:lang w:val="es-ES_tradnl"/>
              </w:rPr>
              <w:t>El encabezado / pie de p</w:t>
            </w:r>
            <w:r>
              <w:rPr>
                <w:lang w:val="es-ES_tradnl"/>
              </w:rPr>
              <w:t>á</w:t>
            </w:r>
            <w:r>
              <w:rPr>
                <w:lang w:val="es-ES_tradnl"/>
              </w:rPr>
              <w:t>gina puede contener cualquier c</w:t>
            </w:r>
            <w:r>
              <w:rPr>
                <w:lang w:val="es-ES_tradnl"/>
              </w:rPr>
              <w:t>ó</w:t>
            </w:r>
            <w:r>
              <w:rPr>
                <w:lang w:val="es-ES_tradnl"/>
              </w:rPr>
              <w:t>digo HTML, JavaScript o CSS v</w:t>
            </w:r>
            <w:r>
              <w:rPr>
                <w:lang w:val="es-ES_tradnl"/>
              </w:rPr>
              <w:t>á</w:t>
            </w:r>
            <w:r>
              <w:rPr>
                <w:lang w:val="es-ES_tradnl"/>
              </w:rPr>
              <w:t>lido.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eff916ba-cdf8-4c81-9fcf-d613dde0c83f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APARIENCIA Y COMPORTAMIENTO&gt; Encabezado y pie de p</w:t>
            </w:r>
            <w:r>
              <w:rPr>
                <w:lang w:val="es-ES_tradnl"/>
              </w:rPr>
              <w:t>á</w:t>
            </w:r>
            <w:r>
              <w:rPr>
                <w:lang w:val="es-ES_tradnl"/>
              </w:rPr>
              <w:t>gina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e415a1d3-56d6-4aa9-959e-288</w:t>
            </w:r>
            <w:r>
              <w:rPr>
                <w:noProof/>
                <w:sz w:val="2"/>
              </w:rPr>
              <w:t>c57d4dffa</w:t>
            </w:r>
          </w:p>
        </w:tc>
        <w:tc>
          <w:tcPr>
            <w:tcW w:w="7407" w:type="dxa"/>
            <w:shd w:val="clear" w:color="auto" w:fill="F2F2F2" w:themeFill="background1" w:themeFillShade="F2"/>
          </w:tcPr>
          <w:p w:rsidR="00000000" w:rsidRDefault="005F10A7">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Pegue el HTML del encabezado en el </w:t>
            </w:r>
            <w:r>
              <w:rPr>
                <w:rStyle w:val="mqInternal"/>
                <w:noProof/>
                <w:lang w:val="es-ES_tradnl"/>
              </w:rPr>
              <w:t>[1}</w:t>
            </w:r>
            <w:r>
              <w:rPr>
                <w:lang w:val="es-ES_tradnl"/>
              </w:rPr>
              <w:t>HTML de encabezado personalizado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88cdb9e6-8063-4c9a-b1fa-e2729253067a</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 xml:space="preserve"> Incluir encabezado predeterminado debajo del encabezado personalizado</w:t>
            </w:r>
            <w:r>
              <w:rPr>
                <w:rStyle w:val="mqInternal"/>
                <w:noProof/>
                <w:lang w:val="es-ES_tradnl"/>
              </w:rPr>
              <w:t>{2]</w:t>
            </w:r>
            <w:r>
              <w:rPr>
                <w:lang w:val="es-ES_tradnl"/>
              </w:rPr>
              <w:t xml:space="preserve"> opci</w:t>
            </w:r>
            <w:r>
              <w:rPr>
                <w:lang w:val="es-ES_tradnl"/>
              </w:rPr>
              <w:t>ó</w:t>
            </w:r>
            <w:r>
              <w:rPr>
                <w:lang w:val="es-ES_tradnl"/>
              </w:rPr>
              <w:t>n para mostrar el encabezado de la plantilla predeterminada debajo de su encabezado per</w:t>
            </w:r>
            <w:r>
              <w:rPr>
                <w:lang w:val="es-ES_tradnl"/>
              </w:rPr>
              <w:t>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a157577d-0aee-414d-813d-ad5b3c838230</w:t>
            </w:r>
          </w:p>
        </w:tc>
        <w:tc>
          <w:tcPr>
            <w:tcW w:w="7407" w:type="dxa"/>
            <w:shd w:val="clear" w:color="auto" w:fill="F2F2F2" w:themeFill="background1" w:themeFillShade="F2"/>
          </w:tcPr>
          <w:p w:rsidR="00000000" w:rsidRDefault="005F10A7">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5F10A7">
            <w:pPr>
              <w:rPr>
                <w:lang w:val="es-ES_tradnl"/>
              </w:rPr>
            </w:pPr>
            <w:r>
              <w:rPr>
                <w:lang w:val="es-ES_tradnl"/>
              </w:rPr>
              <w:t>Pegue el HTML del pie de p</w:t>
            </w:r>
            <w:r>
              <w:rPr>
                <w:lang w:val="es-ES_tradnl"/>
              </w:rPr>
              <w:t>á</w:t>
            </w:r>
            <w:r>
              <w:rPr>
                <w:lang w:val="es-ES_tradnl"/>
              </w:rPr>
              <w:t xml:space="preserve">gina en el </w:t>
            </w:r>
            <w:r>
              <w:rPr>
                <w:rStyle w:val="mqInternal"/>
                <w:noProof/>
                <w:lang w:val="es-ES_tradnl"/>
              </w:rPr>
              <w:t>[1}</w:t>
            </w:r>
            <w:r>
              <w:rPr>
                <w:lang w:val="es-ES_tradnl"/>
              </w:rPr>
              <w:t>HTML de pie de p</w:t>
            </w:r>
            <w:r>
              <w:rPr>
                <w:lang w:val="es-ES_tradnl"/>
              </w:rPr>
              <w:t>á</w:t>
            </w:r>
            <w:r>
              <w:rPr>
                <w:lang w:val="es-ES_tradnl"/>
              </w:rPr>
              <w:t>gina personalizado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2009ca28-edb3-4b66-a72b-07b99145528b</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 xml:space="preserve"> Incluir pie de p</w:t>
            </w:r>
            <w:r>
              <w:rPr>
                <w:lang w:val="es-ES_tradnl"/>
              </w:rPr>
              <w:t>á</w:t>
            </w:r>
            <w:r>
              <w:rPr>
                <w:lang w:val="es-ES_tradnl"/>
              </w:rPr>
              <w:t>gina predeterminado debajo del pie de p</w:t>
            </w:r>
            <w:r>
              <w:rPr>
                <w:lang w:val="es-ES_tradnl"/>
              </w:rPr>
              <w:t>á</w:t>
            </w:r>
            <w:r>
              <w:rPr>
                <w:lang w:val="es-ES_tradnl"/>
              </w:rPr>
              <w:t>gina personalizado</w:t>
            </w:r>
            <w:r>
              <w:rPr>
                <w:rStyle w:val="mqInternal"/>
                <w:noProof/>
                <w:lang w:val="es-ES_tradnl"/>
              </w:rPr>
              <w:t>{2]</w:t>
            </w:r>
            <w:r>
              <w:rPr>
                <w:lang w:val="es-ES_tradnl"/>
              </w:rPr>
              <w:t xml:space="preserve"> opci</w:t>
            </w:r>
            <w:r>
              <w:rPr>
                <w:lang w:val="es-ES_tradnl"/>
              </w:rPr>
              <w:t>ó</w:t>
            </w:r>
            <w:r>
              <w:rPr>
                <w:lang w:val="es-ES_tradnl"/>
              </w:rPr>
              <w:t>n para mostrar el pie</w:t>
            </w:r>
            <w:r>
              <w:rPr>
                <w:lang w:val="es-ES_tradnl"/>
              </w:rPr>
              <w:t xml:space="preserve"> de p</w:t>
            </w:r>
            <w:r>
              <w:rPr>
                <w:lang w:val="es-ES_tradnl"/>
              </w:rPr>
              <w:t>á</w:t>
            </w:r>
            <w:r>
              <w:rPr>
                <w:lang w:val="es-ES_tradnl"/>
              </w:rPr>
              <w:t>gina de la plantilla predeterminada debajo de su pie de p</w:t>
            </w:r>
            <w:r>
              <w:rPr>
                <w:lang w:val="es-ES_tradnl"/>
              </w:rPr>
              <w:t>á</w:t>
            </w:r>
            <w:r>
              <w:rPr>
                <w:lang w:val="es-ES_tradnl"/>
              </w:rPr>
              <w:t>gina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2777064d-64b9-4261-b2cf-53c107bfe71f</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00966203-d646-4cfb-b785-f526b031c56d</w:t>
            </w:r>
          </w:p>
        </w:tc>
        <w:tc>
          <w:tcPr>
            <w:tcW w:w="7407" w:type="dxa"/>
            <w:shd w:val="clear" w:color="auto" w:fill="F2F2F2" w:themeFill="background1" w:themeFillShade="F2"/>
          </w:tcPr>
          <w:p w:rsidR="00000000" w:rsidRDefault="005F10A7">
            <w:pPr>
              <w:rPr>
                <w:noProof/>
              </w:rPr>
            </w:pPr>
            <w:r>
              <w:rPr>
                <w:noProof/>
              </w:rPr>
              <w:t>Notes on using custom headers and footers</w:t>
            </w:r>
          </w:p>
        </w:tc>
        <w:tc>
          <w:tcPr>
            <w:tcW w:w="7407" w:type="dxa"/>
          </w:tcPr>
          <w:p w:rsidR="00000000" w:rsidRDefault="005F10A7">
            <w:pPr>
              <w:rPr>
                <w:lang w:val="es-ES_tradnl"/>
              </w:rPr>
            </w:pPr>
            <w:r>
              <w:rPr>
                <w:lang w:val="es-ES_tradnl"/>
              </w:rPr>
              <w:t>Notas sobre el uso de encabezados y pies de p</w:t>
            </w:r>
            <w:r>
              <w:rPr>
                <w:lang w:val="es-ES_tradnl"/>
              </w:rPr>
              <w:t>á</w:t>
            </w:r>
            <w:r>
              <w:rPr>
                <w:lang w:val="es-ES_tradnl"/>
              </w:rPr>
              <w:t>gina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50a3f555-bcb3-42d0-8f64-f3d0c090c63d</w:t>
            </w:r>
          </w:p>
        </w:tc>
        <w:tc>
          <w:tcPr>
            <w:tcW w:w="7407" w:type="dxa"/>
            <w:shd w:val="clear" w:color="auto" w:fill="F2F2F2" w:themeFill="background1" w:themeFillShade="F2"/>
          </w:tcPr>
          <w:p w:rsidR="00000000" w:rsidRDefault="005F10A7">
            <w:pPr>
              <w:rPr>
                <w:noProof/>
              </w:rPr>
            </w:pPr>
            <w:r>
              <w:rPr>
                <w:noProof/>
              </w:rPr>
              <w:t>Gallery doesn't do any validation on the HTML that is supplied for the header/footer</w:t>
            </w:r>
          </w:p>
        </w:tc>
        <w:tc>
          <w:tcPr>
            <w:tcW w:w="7407" w:type="dxa"/>
          </w:tcPr>
          <w:p w:rsidR="00000000" w:rsidRDefault="005F10A7">
            <w:pPr>
              <w:rPr>
                <w:lang w:val="es-ES_tradnl"/>
              </w:rPr>
            </w:pPr>
            <w:r>
              <w:rPr>
                <w:lang w:val="es-ES_tradnl"/>
              </w:rPr>
              <w:t>La galer</w:t>
            </w:r>
            <w:r>
              <w:rPr>
                <w:lang w:val="es-ES_tradnl"/>
              </w:rPr>
              <w:t>í</w:t>
            </w:r>
            <w:r>
              <w:rPr>
                <w:lang w:val="es-ES_tradnl"/>
              </w:rPr>
              <w:t>a no realiza ninguna validaci</w:t>
            </w:r>
            <w:r>
              <w:rPr>
                <w:lang w:val="es-ES_tradnl"/>
              </w:rPr>
              <w:t>ó</w:t>
            </w:r>
            <w:r>
              <w:rPr>
                <w:lang w:val="es-ES_tradnl"/>
              </w:rPr>
              <w:t>n en el HTML que se prop</w:t>
            </w:r>
            <w:r>
              <w:rPr>
                <w:lang w:val="es-ES_tradnl"/>
              </w:rPr>
              <w:t>orciona para el encabezado /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78bb31f2-49c0-415a-b8a8-81ed80e8d096</w:t>
            </w:r>
          </w:p>
        </w:tc>
        <w:tc>
          <w:tcPr>
            <w:tcW w:w="7407" w:type="dxa"/>
            <w:shd w:val="clear" w:color="auto" w:fill="F2F2F2" w:themeFill="background1" w:themeFillShade="F2"/>
          </w:tcPr>
          <w:p w:rsidR="00000000" w:rsidRDefault="005F10A7">
            <w:pPr>
              <w:rPr>
                <w:noProof/>
              </w:rPr>
            </w:pPr>
            <w:r>
              <w:rPr>
                <w:noProof/>
              </w:rPr>
              <w:t>There is no explicit character limit on the header and footer HTML</w:t>
            </w:r>
          </w:p>
        </w:tc>
        <w:tc>
          <w:tcPr>
            <w:tcW w:w="7407" w:type="dxa"/>
          </w:tcPr>
          <w:p w:rsidR="00000000" w:rsidRDefault="005F10A7">
            <w:pPr>
              <w:rPr>
                <w:lang w:val="es-ES_tradnl"/>
              </w:rPr>
            </w:pPr>
            <w:r>
              <w:rPr>
                <w:lang w:val="es-ES_tradnl"/>
              </w:rPr>
              <w:t>No hay l</w:t>
            </w:r>
            <w:r>
              <w:rPr>
                <w:lang w:val="es-ES_tradnl"/>
              </w:rPr>
              <w:t>í</w:t>
            </w:r>
            <w:r>
              <w:rPr>
                <w:lang w:val="es-ES_tradnl"/>
              </w:rPr>
              <w:t>mite de caracteres expl</w:t>
            </w:r>
            <w:r>
              <w:rPr>
                <w:lang w:val="es-ES_tradnl"/>
              </w:rPr>
              <w:t>í</w:t>
            </w:r>
            <w:r>
              <w:rPr>
                <w:lang w:val="es-ES_tradnl"/>
              </w:rPr>
              <w:t>cito en el HTML del encabezado y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05b64925-c979-4a88-af48-e345245c80e0</w:t>
            </w:r>
          </w:p>
        </w:tc>
        <w:tc>
          <w:tcPr>
            <w:tcW w:w="7407" w:type="dxa"/>
            <w:shd w:val="clear" w:color="auto" w:fill="F2F2F2" w:themeFill="background1" w:themeFillShade="F2"/>
          </w:tcPr>
          <w:p w:rsidR="00000000" w:rsidRDefault="005F10A7">
            <w:pPr>
              <w:rPr>
                <w:noProof/>
              </w:rPr>
            </w:pPr>
            <w:r>
              <w:rPr>
                <w:noProof/>
              </w:rPr>
              <w:t>External CSS and JavaScript files are supported</w:t>
            </w:r>
          </w:p>
        </w:tc>
        <w:tc>
          <w:tcPr>
            <w:tcW w:w="7407" w:type="dxa"/>
          </w:tcPr>
          <w:p w:rsidR="00000000" w:rsidRDefault="005F10A7">
            <w:pPr>
              <w:rPr>
                <w:lang w:val="es-ES_tradnl"/>
              </w:rPr>
            </w:pPr>
            <w:r>
              <w:rPr>
                <w:lang w:val="es-ES_tradnl"/>
              </w:rPr>
              <w:t>Se admiten archivos CSS y JavaScript externos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f87ce900-1e8d-4fd9-b510-64cf38e4ccb1</w:t>
            </w:r>
          </w:p>
        </w:tc>
        <w:tc>
          <w:tcPr>
            <w:tcW w:w="7407" w:type="dxa"/>
            <w:shd w:val="clear" w:color="auto" w:fill="F2F2F2" w:themeFill="background1" w:themeFillShade="F2"/>
          </w:tcPr>
          <w:p w:rsidR="00000000" w:rsidRDefault="005F10A7">
            <w:pPr>
              <w:rPr>
                <w:noProof/>
              </w:rPr>
            </w:pPr>
            <w:r>
              <w:rPr>
                <w:noProof/>
              </w:rPr>
              <w:t>The code should follow responsive design principles so it will scale properly acros</w:t>
            </w:r>
            <w:r>
              <w:rPr>
                <w:noProof/>
              </w:rPr>
              <w:t>s devices</w:t>
            </w:r>
          </w:p>
        </w:tc>
        <w:tc>
          <w:tcPr>
            <w:tcW w:w="7407" w:type="dxa"/>
          </w:tcPr>
          <w:p w:rsidR="00000000" w:rsidRDefault="005F10A7">
            <w:pPr>
              <w:rPr>
                <w:lang w:val="es-ES_tradnl"/>
              </w:rPr>
            </w:pPr>
            <w:r>
              <w:rPr>
                <w:lang w:val="es-ES_tradnl"/>
              </w:rPr>
              <w:t>El c</w:t>
            </w:r>
            <w:r>
              <w:rPr>
                <w:lang w:val="es-ES_tradnl"/>
              </w:rPr>
              <w:t>ó</w:t>
            </w:r>
            <w:r>
              <w:rPr>
                <w:lang w:val="es-ES_tradnl"/>
              </w:rPr>
              <w:t>digo debe seguir los principios de dise</w:t>
            </w:r>
            <w:r>
              <w:rPr>
                <w:lang w:val="es-ES_tradnl"/>
              </w:rPr>
              <w:t>ñ</w:t>
            </w:r>
            <w:r>
              <w:rPr>
                <w:lang w:val="es-ES_tradnl"/>
              </w:rPr>
              <w:t>o receptivo para escalar correctamente en todos los dispositivos.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bd51d18e-622d-4571-b554-aef5c6f84974</w:t>
            </w:r>
          </w:p>
        </w:tc>
        <w:tc>
          <w:tcPr>
            <w:tcW w:w="7407" w:type="dxa"/>
            <w:shd w:val="clear" w:color="auto" w:fill="F2F2F2" w:themeFill="background1" w:themeFillShade="F2"/>
          </w:tcPr>
          <w:p w:rsidR="00000000" w:rsidRDefault="005F10A7">
            <w:pPr>
              <w:rPr>
                <w:noProof/>
              </w:rPr>
            </w:pPr>
            <w:r>
              <w:rPr>
                <w:noProof/>
              </w:rPr>
              <w:t>We have seen CSS conflicts when sites use Bootstrap (Gallery uses Bootstrap as well); make su</w:t>
            </w:r>
            <w:r>
              <w:rPr>
                <w:noProof/>
              </w:rPr>
              <w:t>re you check for and resolve any conflicts</w:t>
            </w:r>
          </w:p>
        </w:tc>
        <w:tc>
          <w:tcPr>
            <w:tcW w:w="7407" w:type="dxa"/>
          </w:tcPr>
          <w:p w:rsidR="00000000" w:rsidRDefault="005F10A7">
            <w:pPr>
              <w:rPr>
                <w:lang w:val="es-ES_tradnl"/>
              </w:rPr>
            </w:pPr>
            <w:r>
              <w:rPr>
                <w:lang w:val="es-ES_tradnl"/>
              </w:rPr>
              <w:t>Hemos visto conflictos de CSS cuando los sitios usan Bootstrap (la Galer</w:t>
            </w:r>
            <w:r>
              <w:rPr>
                <w:lang w:val="es-ES_tradnl"/>
              </w:rPr>
              <w:t>í</w:t>
            </w:r>
            <w:r>
              <w:rPr>
                <w:lang w:val="es-ES_tradnl"/>
              </w:rPr>
              <w:t>a tambi</w:t>
            </w:r>
            <w:r>
              <w:rPr>
                <w:lang w:val="es-ES_tradnl"/>
              </w:rPr>
              <w:t>é</w:t>
            </w:r>
            <w:r>
              <w:rPr>
                <w:lang w:val="es-ES_tradnl"/>
              </w:rPr>
              <w:t>n usa Bootstrap); aseg</w:t>
            </w:r>
            <w:r>
              <w:rPr>
                <w:lang w:val="es-ES_tradnl"/>
              </w:rPr>
              <w:t>ú</w:t>
            </w:r>
            <w:r>
              <w:rPr>
                <w:lang w:val="es-ES_tradnl"/>
              </w:rPr>
              <w:t>rese de verificar y resolver cualquier conflicto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42 </w:t>
            </w:r>
            <w:r>
              <w:rPr>
                <w:noProof/>
                <w:sz w:val="16"/>
              </w:rPr>
              <w:br/>
            </w:r>
            <w:r>
              <w:rPr>
                <w:noProof/>
                <w:sz w:val="2"/>
              </w:rPr>
              <w:t>ac459a98-4410-427e-aa92-5279247f3eb0</w:t>
            </w:r>
          </w:p>
        </w:tc>
        <w:tc>
          <w:tcPr>
            <w:tcW w:w="7407" w:type="dxa"/>
            <w:shd w:val="clear" w:color="auto" w:fill="F2F2F2" w:themeFill="background1" w:themeFillShade="F2"/>
          </w:tcPr>
          <w:p w:rsidR="00000000" w:rsidRDefault="005F10A7">
            <w:pPr>
              <w:rPr>
                <w:noProof/>
              </w:rPr>
            </w:pPr>
            <w:r>
              <w:rPr>
                <w:noProof/>
              </w:rPr>
              <w:t>Configuring custom</w:t>
            </w:r>
            <w:r>
              <w:rPr>
                <w:noProof/>
              </w:rPr>
              <w:t xml:space="preserve"> settings</w:t>
            </w:r>
          </w:p>
        </w:tc>
        <w:tc>
          <w:tcPr>
            <w:tcW w:w="7407" w:type="dxa"/>
          </w:tcPr>
          <w:p w:rsidR="00000000" w:rsidRDefault="005F10A7">
            <w:pPr>
              <w:rPr>
                <w:lang w:val="es-ES_tradnl"/>
              </w:rPr>
            </w:pPr>
            <w:r>
              <w:rPr>
                <w:lang w:val="es-ES_tradnl"/>
              </w:rPr>
              <w:t>Configurar ajustes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4cd3d45b-99c9-4033-8b94-b16545702039</w:t>
            </w:r>
          </w:p>
        </w:tc>
        <w:tc>
          <w:tcPr>
            <w:tcW w:w="7407" w:type="dxa"/>
            <w:shd w:val="clear" w:color="auto" w:fill="F2F2F2" w:themeFill="background1" w:themeFillShade="F2"/>
          </w:tcPr>
          <w:p w:rsidR="00000000" w:rsidRDefault="005F10A7">
            <w:pPr>
              <w:rPr>
                <w:noProof/>
              </w:rPr>
            </w:pPr>
            <w:r>
              <w:rPr>
                <w:noProof/>
              </w:rPr>
              <w:t>The custom settings provide the ability to customize the look and feel of the site.</w:t>
            </w:r>
          </w:p>
        </w:tc>
        <w:tc>
          <w:tcPr>
            <w:tcW w:w="7407" w:type="dxa"/>
          </w:tcPr>
          <w:p w:rsidR="00000000" w:rsidRDefault="005F10A7">
            <w:pPr>
              <w:rPr>
                <w:lang w:val="es-ES_tradnl"/>
              </w:rPr>
            </w:pPr>
            <w:r>
              <w:rPr>
                <w:lang w:val="es-ES_tradnl"/>
              </w:rPr>
              <w:t>La configuraci</w:t>
            </w:r>
            <w:r>
              <w:rPr>
                <w:lang w:val="es-ES_tradnl"/>
              </w:rPr>
              <w:t>ó</w:t>
            </w:r>
            <w:r>
              <w:rPr>
                <w:lang w:val="es-ES_tradnl"/>
              </w:rPr>
              <w:t>n personalizada brinda la posibilidad de personalizar la apariencia del</w:t>
            </w:r>
            <w:r>
              <w:rPr>
                <w:lang w:val="es-ES_tradnl"/>
              </w:rPr>
              <w:t xml:space="preserve">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db8217dc-fd3c-4d90-a861-6fe2e0c23b4e</w:t>
            </w:r>
          </w:p>
        </w:tc>
        <w:tc>
          <w:tcPr>
            <w:tcW w:w="7407" w:type="dxa"/>
            <w:shd w:val="clear" w:color="auto" w:fill="F2F2F2" w:themeFill="background1" w:themeFillShade="F2"/>
          </w:tcPr>
          <w:p w:rsidR="00000000" w:rsidRDefault="005F10A7">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ajustes personalizados, haga clic en </w:t>
            </w:r>
            <w:r>
              <w:rPr>
                <w:rStyle w:val="mqInternal"/>
                <w:noProof/>
                <w:lang w:val="es-ES_tradnl"/>
              </w:rPr>
              <w:t>[1}</w:t>
            </w:r>
            <w:r>
              <w:rPr>
                <w:lang w:val="es-ES_tradnl"/>
              </w:rPr>
              <w:t>APARIENCIA Y COMPORTAMIENTO&gt; Personalizado</w:t>
            </w:r>
            <w:r>
              <w:rPr>
                <w:rStyle w:val="mqInternal"/>
                <w:noProof/>
                <w:lang w:val="es-ES_tradnl"/>
              </w:rPr>
              <w:t>{</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761fce76-e49b-41e9-a84a-ccb51899fddc</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aabbffe7-8749-4992-b251-04e8501afa5d</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CSS URL</w:t>
            </w:r>
            <w:r>
              <w:rPr>
                <w:rStyle w:val="mqInternal"/>
                <w:noProof/>
              </w:rPr>
              <w:t>{2]</w:t>
            </w:r>
            <w:r>
              <w:rPr>
                <w:noProof/>
              </w:rPr>
              <w:t xml:space="preserve"> - Used to specify the loca</w:t>
            </w:r>
            <w:r>
              <w:rPr>
                <w:noProof/>
              </w:rPr>
              <w:t>tion of a custom .css file to customize the style.</w:t>
            </w:r>
          </w:p>
        </w:tc>
        <w:tc>
          <w:tcPr>
            <w:tcW w:w="7407" w:type="dxa"/>
          </w:tcPr>
          <w:p w:rsidR="00000000" w:rsidRDefault="005F10A7">
            <w:pPr>
              <w:rPr>
                <w:lang w:val="es-ES_tradnl"/>
              </w:rPr>
            </w:pPr>
            <w:r>
              <w:rPr>
                <w:rStyle w:val="mqInternal"/>
                <w:noProof/>
                <w:lang w:val="es-ES_tradnl"/>
              </w:rPr>
              <w:t>[1}</w:t>
            </w:r>
            <w:r>
              <w:rPr>
                <w:lang w:val="es-ES_tradnl"/>
              </w:rPr>
              <w:t>URL CSS personalizada</w:t>
            </w:r>
            <w:r>
              <w:rPr>
                <w:rStyle w:val="mqInternal"/>
                <w:noProof/>
                <w:lang w:val="es-ES_tradnl"/>
              </w:rPr>
              <w:t>{2]</w:t>
            </w:r>
            <w:r>
              <w:rPr>
                <w:lang w:val="es-ES_tradnl"/>
              </w:rPr>
              <w:t xml:space="preserve"> : Se utiliza para especificar la ubicaci</w:t>
            </w:r>
            <w:r>
              <w:rPr>
                <w:lang w:val="es-ES_tradnl"/>
              </w:rPr>
              <w:t>ó</w:t>
            </w:r>
            <w:r>
              <w:rPr>
                <w:lang w:val="es-ES_tradnl"/>
              </w:rPr>
              <w:t>n de un archivo .css personalizado para personalizar el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f8575c25-9580-4fdd-b415-063ecb2ad68d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w:t>
            </w:r>
            <w:r>
              <w:rPr>
                <w:noProof/>
              </w:rPr>
              <w:t>to view the CSS file currently being used to style the site.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Ver CSS</w:t>
            </w:r>
            <w:r>
              <w:rPr>
                <w:rStyle w:val="mqInternal"/>
                <w:noProof/>
                <w:lang w:val="es-ES_tradnl"/>
              </w:rPr>
              <w:t>{2]</w:t>
            </w:r>
            <w:r>
              <w:rPr>
                <w:lang w:val="es-ES_tradnl"/>
              </w:rPr>
              <w:t xml:space="preserve"> enlace para ver el archivo CSS que se est</w:t>
            </w:r>
            <w:r>
              <w:rPr>
                <w:lang w:val="es-ES_tradnl"/>
              </w:rPr>
              <w:t>á</w:t>
            </w:r>
            <w:r>
              <w:rPr>
                <w:lang w:val="es-ES_tradnl"/>
              </w:rPr>
              <w:t xml:space="preserve"> utilizando actualmente para dise</w:t>
            </w:r>
            <w:r>
              <w:rPr>
                <w:lang w:val="es-ES_tradnl"/>
              </w:rPr>
              <w:t>ñ</w:t>
            </w:r>
            <w:r>
              <w:rPr>
                <w:lang w:val="es-ES_tradnl"/>
              </w:rPr>
              <w:t>ar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9392641c-3d6d-446d-9fc2-e376dde8cede</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JavaScript URL</w:t>
            </w:r>
            <w:r>
              <w:rPr>
                <w:rStyle w:val="mqInternal"/>
                <w:noProof/>
              </w:rPr>
              <w:t>{2]</w:t>
            </w:r>
            <w:r>
              <w:rPr>
                <w:noProof/>
              </w:rPr>
              <w:t xml:space="preserve"> - Used</w:t>
            </w:r>
            <w:r>
              <w:rPr>
                <w:noProof/>
              </w:rPr>
              <w:t xml:space="preserve"> to specify the location of a custom .js file to customize the style and/or behavior of the site.</w:t>
            </w:r>
          </w:p>
        </w:tc>
        <w:tc>
          <w:tcPr>
            <w:tcW w:w="7407" w:type="dxa"/>
          </w:tcPr>
          <w:p w:rsidR="00000000" w:rsidRDefault="005F10A7">
            <w:pPr>
              <w:rPr>
                <w:lang w:val="es-ES_tradnl"/>
              </w:rPr>
            </w:pPr>
            <w:r>
              <w:rPr>
                <w:rStyle w:val="mqInternal"/>
                <w:noProof/>
                <w:lang w:val="es-ES_tradnl"/>
              </w:rPr>
              <w:t>[1}</w:t>
            </w:r>
            <w:r>
              <w:rPr>
                <w:lang w:val="es-ES_tradnl"/>
              </w:rPr>
              <w:t>URL de JavaScript personalizada</w:t>
            </w:r>
            <w:r>
              <w:rPr>
                <w:rStyle w:val="mqInternal"/>
                <w:noProof/>
                <w:lang w:val="es-ES_tradnl"/>
              </w:rPr>
              <w:t>{2]</w:t>
            </w:r>
            <w:r>
              <w:rPr>
                <w:lang w:val="es-ES_tradnl"/>
              </w:rPr>
              <w:t xml:space="preserve"> - Se utiliza para especificar la ubicaci</w:t>
            </w:r>
            <w:r>
              <w:rPr>
                <w:lang w:val="es-ES_tradnl"/>
              </w:rPr>
              <w:t>ó</w:t>
            </w:r>
            <w:r>
              <w:rPr>
                <w:lang w:val="es-ES_tradnl"/>
              </w:rPr>
              <w:t>n de un archivo .js personalizado para personalizar el estilo y / o comportamie</w:t>
            </w:r>
            <w:r>
              <w:rPr>
                <w:lang w:val="es-ES_tradnl"/>
              </w:rPr>
              <w:t>nto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6f930a10-c621-4f71-86a3-dbd7205a76fa</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000000" w:rsidRDefault="005F10A7">
            <w:pPr>
              <w:rPr>
                <w:lang w:val="es-ES_tradnl"/>
              </w:rPr>
            </w:pPr>
            <w:r>
              <w:rPr>
                <w:rStyle w:val="mqInternal"/>
                <w:noProof/>
                <w:lang w:val="es-ES_tradnl"/>
              </w:rPr>
              <w:t>[1}</w:t>
            </w:r>
            <w:r>
              <w:rPr>
                <w:lang w:val="es-ES_tradnl"/>
              </w:rPr>
              <w:t>URL de favicon personalizado</w:t>
            </w:r>
            <w:r>
              <w:rPr>
                <w:rStyle w:val="mqInternal"/>
                <w:noProof/>
                <w:lang w:val="es-ES_tradnl"/>
              </w:rPr>
              <w:t>{2]</w:t>
            </w:r>
            <w:r>
              <w:rPr>
                <w:lang w:val="es-ES_tradnl"/>
              </w:rPr>
              <w:t xml:space="preserve"> : Se utiliza para especificar la ubicaci</w:t>
            </w:r>
            <w:r>
              <w:rPr>
                <w:lang w:val="es-ES_tradnl"/>
              </w:rPr>
              <w:t>ó</w:t>
            </w:r>
            <w:r>
              <w:rPr>
                <w:lang w:val="es-ES_tradnl"/>
              </w:rPr>
              <w:t>n del favicon que se utilizar</w:t>
            </w:r>
            <w:r>
              <w:rPr>
                <w:lang w:val="es-ES_tradnl"/>
              </w:rPr>
              <w:t>á</w:t>
            </w:r>
            <w:r>
              <w:rPr>
                <w:lang w:val="es-ES_tradnl"/>
              </w:rPr>
              <w:t xml:space="preserve">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ec73b91e-6ef9-4641-a561-d833c68d9ff0</w:t>
            </w:r>
          </w:p>
        </w:tc>
        <w:tc>
          <w:tcPr>
            <w:tcW w:w="7407" w:type="dxa"/>
            <w:shd w:val="clear" w:color="auto" w:fill="F2F2F2" w:themeFill="background1" w:themeFillShade="F2"/>
          </w:tcPr>
          <w:p w:rsidR="00000000" w:rsidRDefault="005F10A7">
            <w:pPr>
              <w:rPr>
                <w:noProof/>
              </w:rPr>
            </w:pPr>
            <w:r>
              <w:rPr>
                <w:noProof/>
              </w:rPr>
              <w:t>Browsers that provide favicon support typically display the favicon on page's browser tab and next to the page's name in a list of bookmarks.</w:t>
            </w:r>
          </w:p>
        </w:tc>
        <w:tc>
          <w:tcPr>
            <w:tcW w:w="7407" w:type="dxa"/>
          </w:tcPr>
          <w:p w:rsidR="00000000" w:rsidRDefault="005F10A7">
            <w:pPr>
              <w:rPr>
                <w:lang w:val="es-ES_tradnl"/>
              </w:rPr>
            </w:pPr>
            <w:r>
              <w:rPr>
                <w:lang w:val="es-ES_tradnl"/>
              </w:rPr>
              <w:t>Los navegadores que ofrecen compatibilidad con favicon s</w:t>
            </w:r>
            <w:r>
              <w:rPr>
                <w:lang w:val="es-ES_tradnl"/>
              </w:rPr>
              <w:t>uelen mostrar el favicon en la pesta</w:t>
            </w:r>
            <w:r>
              <w:rPr>
                <w:lang w:val="es-ES_tradnl"/>
              </w:rPr>
              <w:t>ñ</w:t>
            </w:r>
            <w:r>
              <w:rPr>
                <w:lang w:val="es-ES_tradnl"/>
              </w:rPr>
              <w:t>a del navegador de la p</w:t>
            </w:r>
            <w:r>
              <w:rPr>
                <w:lang w:val="es-ES_tradnl"/>
              </w:rPr>
              <w:t>á</w:t>
            </w:r>
            <w:r>
              <w:rPr>
                <w:lang w:val="es-ES_tradnl"/>
              </w:rPr>
              <w:t>gina y junto al nombre de la p</w:t>
            </w:r>
            <w:r>
              <w:rPr>
                <w:lang w:val="es-ES_tradnl"/>
              </w:rPr>
              <w:t>á</w:t>
            </w:r>
            <w:r>
              <w:rPr>
                <w:lang w:val="es-ES_tradnl"/>
              </w:rPr>
              <w:t>gina en una lista de marcadores.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8f3dc232-7083-428b-924a-7df9b558ef7c</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w:t>
            </w:r>
            <w:r>
              <w:rPr>
                <w:noProof/>
              </w:rPr>
              <w:t xml:space="preserve"> icon when the site is saved to your device home screen.</w:t>
            </w:r>
          </w:p>
        </w:tc>
        <w:tc>
          <w:tcPr>
            <w:tcW w:w="7407" w:type="dxa"/>
          </w:tcPr>
          <w:p w:rsidR="00000000" w:rsidRDefault="005F10A7">
            <w:pPr>
              <w:rPr>
                <w:lang w:val="es-ES_tradnl"/>
              </w:rPr>
            </w:pPr>
            <w:r>
              <w:rPr>
                <w:rStyle w:val="mqInternal"/>
                <w:noProof/>
                <w:lang w:val="es-ES_tradnl"/>
              </w:rPr>
              <w:t>[1}</w:t>
            </w:r>
            <w:r>
              <w:rPr>
                <w:lang w:val="es-ES_tradnl"/>
              </w:rPr>
              <w:t>Icono de aplicaci</w:t>
            </w:r>
            <w:r>
              <w:rPr>
                <w:lang w:val="es-ES_tradnl"/>
              </w:rPr>
              <w:t>ó</w:t>
            </w:r>
            <w:r>
              <w:rPr>
                <w:lang w:val="es-ES_tradnl"/>
              </w:rPr>
              <w:t>n m</w:t>
            </w:r>
            <w:r>
              <w:rPr>
                <w:lang w:val="es-ES_tradnl"/>
              </w:rPr>
              <w:t>ó</w:t>
            </w:r>
            <w:r>
              <w:rPr>
                <w:lang w:val="es-ES_tradnl"/>
              </w:rPr>
              <w:t>vil personalizado</w:t>
            </w:r>
            <w:r>
              <w:rPr>
                <w:rStyle w:val="mqInternal"/>
                <w:noProof/>
                <w:lang w:val="es-ES_tradnl"/>
              </w:rPr>
              <w:t>{2]</w:t>
            </w:r>
            <w:r>
              <w:rPr>
                <w:lang w:val="es-ES_tradnl"/>
              </w:rPr>
              <w:t xml:space="preserve"> - Se utiliza para seleccionar una imagen que se utilizar</w:t>
            </w:r>
            <w:r>
              <w:rPr>
                <w:lang w:val="es-ES_tradnl"/>
              </w:rPr>
              <w:t>á</w:t>
            </w:r>
            <w:r>
              <w:rPr>
                <w:lang w:val="es-ES_tradnl"/>
              </w:rPr>
              <w:t xml:space="preserve"> como icono de la pantalla de inicio cuando el sitio se guarde en la pantalla de inicio de su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47463232-4009-4ac0-8ca6-1ee03796078d</w:t>
            </w:r>
          </w:p>
        </w:tc>
        <w:tc>
          <w:tcPr>
            <w:tcW w:w="7407" w:type="dxa"/>
            <w:shd w:val="clear" w:color="auto" w:fill="F2F2F2" w:themeFill="background1" w:themeFillShade="F2"/>
          </w:tcPr>
          <w:p w:rsidR="00000000" w:rsidRDefault="005F10A7">
            <w:pPr>
              <w:rPr>
                <w:noProof/>
              </w:rPr>
            </w:pPr>
            <w:r>
              <w:rPr>
                <w:noProof/>
              </w:rPr>
              <w:t xml:space="preserve">Brightcove recommends that you upload a high resolution (we recommend 1024 px x 1024 px), square image and </w:t>
            </w:r>
            <w:r>
              <w:rPr>
                <w:noProof/>
              </w:rPr>
              <w:t>Gallery will scale the image and use a version best suited to your device.</w:t>
            </w:r>
          </w:p>
        </w:tc>
        <w:tc>
          <w:tcPr>
            <w:tcW w:w="7407" w:type="dxa"/>
          </w:tcPr>
          <w:p w:rsidR="00000000" w:rsidRDefault="005F10A7">
            <w:pPr>
              <w:rPr>
                <w:lang w:val="es-ES_tradnl"/>
              </w:rPr>
            </w:pPr>
            <w:r>
              <w:rPr>
                <w:lang w:val="es-ES_tradnl"/>
              </w:rPr>
              <w:t>Brightcove recomienda que cargue una imagen cuadrada de alta resoluci</w:t>
            </w:r>
            <w:r>
              <w:rPr>
                <w:lang w:val="es-ES_tradnl"/>
              </w:rPr>
              <w:t>ó</w:t>
            </w:r>
            <w:r>
              <w:rPr>
                <w:lang w:val="es-ES_tradnl"/>
              </w:rPr>
              <w:t>n (recomendamos 1024 px x 1024 px) y la Galer</w:t>
            </w:r>
            <w:r>
              <w:rPr>
                <w:lang w:val="es-ES_tradnl"/>
              </w:rPr>
              <w:t>í</w:t>
            </w:r>
            <w:r>
              <w:rPr>
                <w:lang w:val="es-ES_tradnl"/>
              </w:rPr>
              <w:t>a escalar</w:t>
            </w:r>
            <w:r>
              <w:rPr>
                <w:lang w:val="es-ES_tradnl"/>
              </w:rPr>
              <w:t>á</w:t>
            </w:r>
            <w:r>
              <w:rPr>
                <w:lang w:val="es-ES_tradnl"/>
              </w:rPr>
              <w:t xml:space="preserve"> la imagen y utilizar</w:t>
            </w:r>
            <w:r>
              <w:rPr>
                <w:lang w:val="es-ES_tradnl"/>
              </w:rPr>
              <w:t>á</w:t>
            </w:r>
            <w:r>
              <w:rPr>
                <w:lang w:val="es-ES_tradnl"/>
              </w:rPr>
              <w:t xml:space="preserve"> la versi</w:t>
            </w:r>
            <w:r>
              <w:rPr>
                <w:lang w:val="es-ES_tradnl"/>
              </w:rPr>
              <w:t>ó</w:t>
            </w:r>
            <w:r>
              <w:rPr>
                <w:lang w:val="es-ES_tradnl"/>
              </w:rPr>
              <w:t>n que mejor se adapte a</w:t>
            </w:r>
            <w:r>
              <w:rPr>
                <w:lang w:val="es-ES_tradnl"/>
              </w:rPr>
              <w:t xml:space="preserve"> su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bd701210-1875-4aa1-b43f-63700b2e19e6</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000000" w:rsidRDefault="005F10A7">
            <w:pPr>
              <w:rPr>
                <w:lang w:val="es-ES_tradnl"/>
              </w:rPr>
            </w:pPr>
            <w:r>
              <w:rPr>
                <w:rStyle w:val="mqInternal"/>
                <w:noProof/>
                <w:lang w:val="es-ES_tradnl"/>
              </w:rPr>
              <w:t>[1}</w:t>
            </w:r>
            <w:r>
              <w:rPr>
                <w:lang w:val="es-ES_tradnl"/>
              </w:rPr>
              <w:t>Encabezados de respuesta personalizados</w:t>
            </w:r>
            <w:r>
              <w:rPr>
                <w:rStyle w:val="mqInternal"/>
                <w:noProof/>
                <w:lang w:val="es-ES_tradnl"/>
              </w:rPr>
              <w:t>{2]</w:t>
            </w:r>
            <w:r>
              <w:rPr>
                <w:lang w:val="es-ES_tradnl"/>
              </w:rPr>
              <w:t xml:space="preserve"> - Ingrese los encabezados HTTP que se envi</w:t>
            </w:r>
            <w:r>
              <w:rPr>
                <w:lang w:val="es-ES_tradnl"/>
              </w:rPr>
              <w:t>ar</w:t>
            </w:r>
            <w:r>
              <w:rPr>
                <w:lang w:val="es-ES_tradnl"/>
              </w:rPr>
              <w:t>á</w:t>
            </w:r>
            <w:r>
              <w:rPr>
                <w:lang w:val="es-ES_tradnl"/>
              </w:rPr>
              <w:t>n en respuesta a las solicitudes al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c814d1c3-989c-4a3f-a56e-e156de408078</w:t>
            </w:r>
          </w:p>
        </w:tc>
        <w:tc>
          <w:tcPr>
            <w:tcW w:w="7407" w:type="dxa"/>
            <w:shd w:val="clear" w:color="auto" w:fill="F2F2F2" w:themeFill="background1" w:themeFillShade="F2"/>
          </w:tcPr>
          <w:p w:rsidR="00000000" w:rsidRDefault="005F10A7">
            <w:pPr>
              <w:rPr>
                <w:noProof/>
              </w:rPr>
            </w:pPr>
            <w:r>
              <w:rPr>
                <w:noProof/>
              </w:rPr>
              <w:t>For example, headers might be added to add a Content Security Policy (CSP) or HTTP-Strict-Transport-Security (HSTS).</w:t>
            </w:r>
          </w:p>
        </w:tc>
        <w:tc>
          <w:tcPr>
            <w:tcW w:w="7407" w:type="dxa"/>
          </w:tcPr>
          <w:p w:rsidR="00000000" w:rsidRDefault="005F10A7">
            <w:pPr>
              <w:rPr>
                <w:lang w:val="es-ES_tradnl"/>
              </w:rPr>
            </w:pPr>
            <w:r>
              <w:rPr>
                <w:lang w:val="es-ES_tradnl"/>
              </w:rPr>
              <w:t>Por ejemplo, se pueden agregar encabezados para agregar una Pol</w:t>
            </w:r>
            <w:r>
              <w:rPr>
                <w:lang w:val="es-ES_tradnl"/>
              </w:rPr>
              <w:t>í</w:t>
            </w:r>
            <w:r>
              <w:rPr>
                <w:lang w:val="es-ES_tradnl"/>
              </w:rPr>
              <w:t>tica de seguridad de contenido (CSP) o HTTP-Strict-Transport-Security (HSTS).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27f56e41-932a-4847-9d11-84888b1ebfde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96eb11b6-eb99-4a56-bc5d-e7aa0fb7c9ff</w:t>
            </w:r>
          </w:p>
        </w:tc>
        <w:tc>
          <w:tcPr>
            <w:tcW w:w="7407" w:type="dxa"/>
            <w:shd w:val="clear" w:color="auto" w:fill="F2F2F2" w:themeFill="background1" w:themeFillShade="F2"/>
          </w:tcPr>
          <w:p w:rsidR="00000000" w:rsidRDefault="005F10A7">
            <w:pPr>
              <w:rPr>
                <w:noProof/>
              </w:rPr>
            </w:pPr>
            <w:r>
              <w:rPr>
                <w:noProof/>
              </w:rPr>
              <w:t>Brightcove Consult</w:t>
            </w:r>
            <w:r>
              <w:rPr>
                <w:noProof/>
              </w:rPr>
              <w:t>ing offers services to help customize Gallery experiences.</w:t>
            </w:r>
          </w:p>
        </w:tc>
        <w:tc>
          <w:tcPr>
            <w:tcW w:w="7407" w:type="dxa"/>
          </w:tcPr>
          <w:p w:rsidR="00000000" w:rsidRDefault="005F10A7">
            <w:pPr>
              <w:rPr>
                <w:lang w:val="es-ES_tradnl"/>
              </w:rPr>
            </w:pPr>
            <w:r>
              <w:rPr>
                <w:lang w:val="es-ES_tradnl"/>
              </w:rPr>
              <w:t>Brightcove Consulting ofrece servicios para ayudar a personalizar las experiencias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7f41ef81-e718-42c4-936b-19e36ab891d9</w:t>
            </w:r>
          </w:p>
        </w:tc>
        <w:tc>
          <w:tcPr>
            <w:tcW w:w="7407" w:type="dxa"/>
            <w:shd w:val="clear" w:color="auto" w:fill="F2F2F2" w:themeFill="background1" w:themeFillShade="F2"/>
          </w:tcPr>
          <w:p w:rsidR="00000000" w:rsidRDefault="005F10A7">
            <w:pPr>
              <w:rPr>
                <w:noProof/>
              </w:rPr>
            </w:pPr>
            <w:r>
              <w:rPr>
                <w:noProof/>
              </w:rPr>
              <w:t>Contact your Brightcove Account Manager for more informat</w:t>
            </w:r>
            <w:r>
              <w:rPr>
                <w:noProof/>
              </w:rPr>
              <w:t>ion.</w:t>
            </w:r>
          </w:p>
        </w:tc>
        <w:tc>
          <w:tcPr>
            <w:tcW w:w="7407" w:type="dxa"/>
          </w:tcPr>
          <w:p w:rsidR="00000000" w:rsidRDefault="005F10A7">
            <w:pPr>
              <w:rPr>
                <w:lang w:val="es-ES_tradnl"/>
              </w:rPr>
            </w:pPr>
            <w:r>
              <w:rPr>
                <w:lang w:val="es-ES_tradnl"/>
              </w:rPr>
              <w:t>P</w:t>
            </w:r>
            <w:r>
              <w:rPr>
                <w:lang w:val="es-ES_tradnl"/>
              </w:rPr>
              <w:t>ó</w:t>
            </w:r>
            <w:r>
              <w:rPr>
                <w:lang w:val="es-ES_tradnl"/>
              </w:rPr>
              <w:t>ngase en contacto con su administrador de cuentas de Brightcove para obtener m</w:t>
            </w:r>
            <w:r>
              <w:rPr>
                <w:lang w:val="es-ES_tradnl"/>
              </w:rPr>
              <w:t>á</w:t>
            </w:r>
            <w:r>
              <w:rPr>
                <w:lang w:val="es-ES_tradnl"/>
              </w:rPr>
              <w:t>s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customizing-catalogue-template-settings.html</w:t>
            </w:r>
          </w:p>
          <w:p w:rsidR="00000000" w:rsidRDefault="005F10A7">
            <w:pPr>
              <w:jc w:val="center"/>
              <w:rPr>
                <w:b/>
                <w:noProof/>
              </w:rPr>
            </w:pPr>
            <w:r>
              <w:rPr>
                <w:b/>
                <w:noProof/>
              </w:rPr>
              <w:t>MQ971010 c74a98e2-24c1-4c1d-bd3a-e767b24d55ed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4f97a441-dbe2-4f89-8f44-6a843106b724</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09ac229f-8f13-4062-9d7b-1729be6f3cd0</w:t>
            </w:r>
          </w:p>
        </w:tc>
        <w:tc>
          <w:tcPr>
            <w:tcW w:w="7407" w:type="dxa"/>
            <w:shd w:val="clear" w:color="auto" w:fill="F2F2F2" w:themeFill="background1" w:themeFillShade="F2"/>
          </w:tcPr>
          <w:p w:rsidR="00000000" w:rsidRDefault="005F10A7">
            <w:pPr>
              <w:rPr>
                <w:noProof/>
              </w:rPr>
            </w:pPr>
            <w:r>
              <w:rPr>
                <w:noProof/>
              </w:rPr>
              <w:t>Customizing the Catalogue Template Settings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principal de la plantilla de cat</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bfb1b8af-77e4-4640-9f5a-7fd763851c38</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a13c52a4-26f0-416d-b7b7-ad63b85e08d4</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61029b33-8722-4cf8-b8bb-096d1aedaff8</w:t>
            </w:r>
          </w:p>
        </w:tc>
        <w:tc>
          <w:tcPr>
            <w:tcW w:w="7407" w:type="dxa"/>
            <w:shd w:val="clear" w:color="auto" w:fill="F2F2F2" w:themeFill="background1" w:themeFillShade="F2"/>
          </w:tcPr>
          <w:p w:rsidR="00000000" w:rsidRDefault="005F10A7">
            <w:pPr>
              <w:rPr>
                <w:noProof/>
              </w:rPr>
            </w:pPr>
            <w:r>
              <w:rPr>
                <w:noProof/>
              </w:rPr>
              <w:t>Customizing the Catalogue Template Settings</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 la plantilla de cat</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 </w:t>
            </w:r>
            <w:r>
              <w:rPr>
                <w:noProof/>
                <w:sz w:val="16"/>
              </w:rPr>
              <w:br/>
            </w:r>
            <w:r>
              <w:rPr>
                <w:noProof/>
                <w:sz w:val="2"/>
              </w:rPr>
              <w:t>3ec2a0c2-fad9-4faf-a3b4-28d194928e7c</w:t>
            </w:r>
          </w:p>
        </w:tc>
        <w:tc>
          <w:tcPr>
            <w:tcW w:w="7407" w:type="dxa"/>
            <w:shd w:val="clear" w:color="auto" w:fill="F2F2F2" w:themeFill="background1" w:themeFillShade="F2"/>
          </w:tcPr>
          <w:p w:rsidR="00000000" w:rsidRDefault="005F10A7">
            <w:pPr>
              <w:rPr>
                <w:noProof/>
              </w:rPr>
            </w:pPr>
            <w:r>
              <w:rPr>
                <w:noProof/>
              </w:rPr>
              <w:t>In this topic you will learn how to customize the settings for the Catalogue template.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configuraci</w:t>
            </w:r>
            <w:r>
              <w:rPr>
                <w:lang w:val="es-ES_tradnl"/>
              </w:rPr>
              <w:t>ó</w:t>
            </w:r>
            <w:r>
              <w:rPr>
                <w:lang w:val="es-ES_tradnl"/>
              </w:rPr>
              <w:t>n de la plantilla de cat</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2cdc246c-7b82-4aeb-9b58-68aa6145db3e</w:t>
            </w:r>
          </w:p>
        </w:tc>
        <w:tc>
          <w:tcPr>
            <w:tcW w:w="7407" w:type="dxa"/>
            <w:shd w:val="clear" w:color="auto" w:fill="F2F2F2" w:themeFill="background1" w:themeFillShade="F2"/>
          </w:tcPr>
          <w:p w:rsidR="00000000" w:rsidRDefault="005F10A7">
            <w:pPr>
              <w:rPr>
                <w:noProof/>
              </w:rPr>
            </w:pPr>
            <w:r>
              <w:rPr>
                <w:noProof/>
              </w:rPr>
              <w:t>When a</w:t>
            </w:r>
            <w:r>
              <w:rPr>
                <w:noProof/>
              </w:rPr>
              <w:t xml:space="preserve"> Portal Experience is created using the Catalogue template, several template specific settings can be configured.</w:t>
            </w:r>
          </w:p>
        </w:tc>
        <w:tc>
          <w:tcPr>
            <w:tcW w:w="7407" w:type="dxa"/>
          </w:tcPr>
          <w:p w:rsidR="00000000" w:rsidRDefault="005F10A7">
            <w:pPr>
              <w:rPr>
                <w:lang w:val="es-ES_tradnl"/>
              </w:rPr>
            </w:pPr>
            <w:r>
              <w:rPr>
                <w:lang w:val="es-ES_tradnl"/>
              </w:rPr>
              <w:t>Cuando se crea una experiencia de portal utilizando la plantilla de cat</w:t>
            </w:r>
            <w:r>
              <w:rPr>
                <w:lang w:val="es-ES_tradnl"/>
              </w:rPr>
              <w:t>á</w:t>
            </w:r>
            <w:r>
              <w:rPr>
                <w:lang w:val="es-ES_tradnl"/>
              </w:rPr>
              <w:t>logo, se pueden configurar varias configuraciones espec</w:t>
            </w:r>
            <w:r>
              <w:rPr>
                <w:lang w:val="es-ES_tradnl"/>
              </w:rPr>
              <w:t>í</w:t>
            </w:r>
            <w:r>
              <w:rPr>
                <w:lang w:val="es-ES_tradnl"/>
              </w:rPr>
              <w:t>ficas de la pl</w:t>
            </w:r>
            <w:r>
              <w:rPr>
                <w:lang w:val="es-ES_tradnl"/>
              </w:rPr>
              <w:t>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bc2da5f8-3123-4249-9db4-3d8e3cc77739</w:t>
            </w:r>
          </w:p>
        </w:tc>
        <w:tc>
          <w:tcPr>
            <w:tcW w:w="7407" w:type="dxa"/>
            <w:shd w:val="clear" w:color="auto" w:fill="F2F2F2" w:themeFill="background1" w:themeFillShade="F2"/>
          </w:tcPr>
          <w:p w:rsidR="00000000" w:rsidRDefault="005F10A7">
            <w:pPr>
              <w:rPr>
                <w:noProof/>
              </w:rPr>
            </w:pPr>
            <w:r>
              <w:rPr>
                <w:noProof/>
              </w:rPr>
              <w:t xml:space="preserve">To configure the settings for the Catalogue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los ajustes de la plantilla de cat</w:t>
            </w:r>
            <w:r>
              <w:rPr>
                <w:lang w:val="es-ES_tradnl"/>
              </w:rPr>
              <w:t>á</w:t>
            </w:r>
            <w:r>
              <w:rPr>
                <w:lang w:val="es-ES_tradnl"/>
              </w:rPr>
              <w:t xml:space="preserve">logo, edite la experiencia y haga clic en </w:t>
            </w:r>
            <w:r>
              <w:rPr>
                <w:rStyle w:val="mqInternal"/>
                <w:noProof/>
                <w:lang w:val="es-ES_tradnl"/>
              </w:rPr>
              <w:t>[1}</w:t>
            </w:r>
            <w:r>
              <w:rPr>
                <w:lang w:val="es-ES_tradnl"/>
              </w:rPr>
              <w:t>APARIENCIA Y COMPORTAMIENTO&gt; Configuraci</w:t>
            </w:r>
            <w:r>
              <w:rPr>
                <w:lang w:val="es-ES_tradnl"/>
              </w:rPr>
              <w:t>ó</w:t>
            </w:r>
            <w:r>
              <w:rPr>
                <w:lang w:val="es-ES_tradnl"/>
              </w:rPr>
              <w:t>n de la plantilla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c52ed153-644f-45d0-a6a4-f4cca6411cf9</w:t>
            </w:r>
          </w:p>
        </w:tc>
        <w:tc>
          <w:tcPr>
            <w:tcW w:w="7407" w:type="dxa"/>
            <w:shd w:val="clear" w:color="auto" w:fill="F2F2F2" w:themeFill="background1" w:themeFillShade="F2"/>
          </w:tcPr>
          <w:p w:rsidR="00000000" w:rsidRDefault="005F10A7">
            <w:pPr>
              <w:rPr>
                <w:noProof/>
              </w:rPr>
            </w:pPr>
            <w:r>
              <w:rPr>
                <w:noProof/>
              </w:rPr>
              <w:t>The following settings</w:t>
            </w:r>
            <w:r>
              <w:rPr>
                <w:noProof/>
              </w:rPr>
              <w:t xml:space="preserve"> can be configured:</w:t>
            </w:r>
          </w:p>
        </w:tc>
        <w:tc>
          <w:tcPr>
            <w:tcW w:w="7407" w:type="dxa"/>
          </w:tcPr>
          <w:p w:rsidR="00000000" w:rsidRDefault="005F10A7">
            <w:pPr>
              <w:rPr>
                <w:lang w:val="es-ES_tradnl"/>
              </w:rPr>
            </w:pPr>
            <w:r>
              <w:rPr>
                <w:lang w:val="es-ES_tradnl"/>
              </w:rPr>
              <w:t>Se pueden configurar los siguientes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8fe9e192-135f-4ef4-9c20-ef09364ba0ea</w:t>
            </w:r>
          </w:p>
        </w:tc>
        <w:tc>
          <w:tcPr>
            <w:tcW w:w="7407" w:type="dxa"/>
            <w:shd w:val="clear" w:color="auto" w:fill="F2F2F2" w:themeFill="background1" w:themeFillShade="F2"/>
          </w:tcPr>
          <w:p w:rsidR="00000000" w:rsidRDefault="005F10A7">
            <w:pPr>
              <w:rPr>
                <w:noProof/>
              </w:rPr>
            </w:pPr>
            <w:r>
              <w:rPr>
                <w:rStyle w:val="mqInternal"/>
                <w:noProof/>
              </w:rPr>
              <w:t>[1}</w:t>
            </w:r>
            <w:r>
              <w:rPr>
                <w:noProof/>
              </w:rPr>
              <w:t>Primary Navigation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Navegacion primaria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64b5e6ec-5754-4e5a-b640-c6d9600bf7b1</w:t>
            </w:r>
          </w:p>
        </w:tc>
        <w:tc>
          <w:tcPr>
            <w:tcW w:w="7407" w:type="dxa"/>
            <w:shd w:val="clear" w:color="auto" w:fill="F2F2F2" w:themeFill="background1" w:themeFillShade="F2"/>
          </w:tcPr>
          <w:p w:rsidR="00000000" w:rsidRDefault="005F10A7">
            <w:pPr>
              <w:rPr>
                <w:noProof/>
              </w:rPr>
            </w:pPr>
            <w:r>
              <w:rPr>
                <w:rStyle w:val="mqInternal"/>
                <w:noProof/>
              </w:rPr>
              <w:t>[1}</w:t>
            </w:r>
            <w:r>
              <w:rPr>
                <w:noProof/>
              </w:rPr>
              <w:t>Feature Carousel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Carrusel de funciones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e697876d-c6b8-4bd8-afa4-16fce48946be</w:t>
            </w:r>
          </w:p>
        </w:tc>
        <w:tc>
          <w:tcPr>
            <w:tcW w:w="7407" w:type="dxa"/>
            <w:shd w:val="clear" w:color="auto" w:fill="F2F2F2" w:themeFill="background1" w:themeFillShade="F2"/>
          </w:tcPr>
          <w:p w:rsidR="00000000" w:rsidRDefault="005F10A7">
            <w:pPr>
              <w:rPr>
                <w:noProof/>
              </w:rPr>
            </w:pPr>
            <w:r>
              <w:rPr>
                <w:rStyle w:val="mqInternal"/>
                <w:noProof/>
              </w:rPr>
              <w:t>[1}</w:t>
            </w:r>
            <w:r>
              <w:rPr>
                <w:noProof/>
              </w:rPr>
              <w:t>Carousel Paging Buttons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Botones de paginaci</w:t>
            </w:r>
            <w:r>
              <w:rPr>
                <w:lang w:val="es-ES_tradnl"/>
              </w:rPr>
              <w:t>ó</w:t>
            </w:r>
            <w:r>
              <w:rPr>
                <w:lang w:val="es-ES_tradnl"/>
              </w:rPr>
              <w:t>n de carrusel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85f2c08e-84fb-4352-be6d-3857d3a16d5c</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Thumbnails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Miniaturas de v</w:t>
            </w:r>
            <w:r>
              <w:rPr>
                <w:lang w:val="es-ES_tradnl"/>
              </w:rPr>
              <w:t>í</w:t>
            </w:r>
            <w:r>
              <w:rPr>
                <w:lang w:val="es-ES_tradnl"/>
              </w:rPr>
              <w:t>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776df3d2-20ed-4387-a3fa-ad19ebf3f014</w:t>
            </w:r>
          </w:p>
        </w:tc>
        <w:tc>
          <w:tcPr>
            <w:tcW w:w="7407" w:type="dxa"/>
            <w:shd w:val="clear" w:color="auto" w:fill="F2F2F2" w:themeFill="background1" w:themeFillShade="F2"/>
          </w:tcPr>
          <w:p w:rsidR="00000000" w:rsidRDefault="005F10A7">
            <w:pPr>
              <w:rPr>
                <w:noProof/>
              </w:rPr>
            </w:pPr>
            <w:r>
              <w:rPr>
                <w:rStyle w:val="mqInternal"/>
                <w:noProof/>
              </w:rPr>
              <w:t>[1}</w:t>
            </w:r>
            <w:r>
              <w:rPr>
                <w:noProof/>
              </w:rPr>
              <w:t>Thumbnail Play Icons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Iconos de reproducci</w:t>
            </w:r>
            <w:r>
              <w:rPr>
                <w:lang w:val="es-ES_tradnl"/>
              </w:rPr>
              <w:t>ó</w:t>
            </w:r>
            <w:r>
              <w:rPr>
                <w:lang w:val="es-ES_tradnl"/>
              </w:rPr>
              <w:t>n de miniaturas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fe6c8c18-4ff4-41b8-b3d9-c78763e30b65</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Description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del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70355b2b-38c0-433a-9d3f-c58a5f998151</w:t>
            </w:r>
          </w:p>
        </w:tc>
        <w:tc>
          <w:tcPr>
            <w:tcW w:w="7407" w:type="dxa"/>
            <w:shd w:val="clear" w:color="auto" w:fill="F2F2F2" w:themeFill="background1" w:themeFillShade="F2"/>
          </w:tcPr>
          <w:p w:rsidR="00000000" w:rsidRDefault="005F10A7">
            <w:pPr>
              <w:rPr>
                <w:noProof/>
              </w:rPr>
            </w:pPr>
            <w:r>
              <w:rPr>
                <w:noProof/>
              </w:rPr>
              <w:t>Primary Navigation</w:t>
            </w:r>
          </w:p>
        </w:tc>
        <w:tc>
          <w:tcPr>
            <w:tcW w:w="7407" w:type="dxa"/>
          </w:tcPr>
          <w:p w:rsidR="00000000" w:rsidRDefault="005F10A7">
            <w:pPr>
              <w:rPr>
                <w:lang w:val="es-ES_tradnl"/>
              </w:rPr>
            </w:pPr>
            <w:r>
              <w:rPr>
                <w:lang w:val="es-ES_tradnl"/>
              </w:rPr>
              <w:t>Navegacion primaria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8de20e84-</w:t>
            </w:r>
            <w:r>
              <w:rPr>
                <w:noProof/>
                <w:sz w:val="2"/>
              </w:rPr>
              <w:t>0b01-47bf-98e6-377a55211861</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Primary Navigation</w:t>
            </w:r>
            <w:r>
              <w:rPr>
                <w:rStyle w:val="mqInternal"/>
                <w:noProof/>
              </w:rPr>
              <w:t>{2]</w:t>
            </w:r>
            <w:r>
              <w:rPr>
                <w:noProof/>
              </w:rPr>
              <w:t xml:space="preserve"> setting controls the layout of the site navigation:</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Navegacion primaria</w:t>
            </w:r>
            <w:r>
              <w:rPr>
                <w:rStyle w:val="mqInternal"/>
                <w:noProof/>
                <w:lang w:val="es-ES_tradnl"/>
              </w:rPr>
              <w:t>{2]</w:t>
            </w:r>
            <w:r>
              <w:rPr>
                <w:lang w:val="es-ES_tradnl"/>
              </w:rPr>
              <w:t xml:space="preserve"> La configuraci</w:t>
            </w:r>
            <w:r>
              <w:rPr>
                <w:lang w:val="es-ES_tradnl"/>
              </w:rPr>
              <w:t>ó</w:t>
            </w:r>
            <w:r>
              <w:rPr>
                <w:lang w:val="es-ES_tradnl"/>
              </w:rPr>
              <w:t>n controla el dise</w:t>
            </w:r>
            <w:r>
              <w:rPr>
                <w:lang w:val="es-ES_tradnl"/>
              </w:rPr>
              <w:t>ñ</w:t>
            </w:r>
            <w:r>
              <w:rPr>
                <w:lang w:val="es-ES_tradnl"/>
              </w:rPr>
              <w:t>o de la navegaci</w:t>
            </w:r>
            <w:r>
              <w:rPr>
                <w:lang w:val="es-ES_tradnl"/>
              </w:rPr>
              <w:t>ó</w:t>
            </w:r>
            <w:r>
              <w:rPr>
                <w:lang w:val="es-ES_tradnl"/>
              </w:rPr>
              <w:t>n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588b4702-ba4e-42aa-9631-94d827ecb82b</w:t>
            </w:r>
          </w:p>
        </w:tc>
        <w:tc>
          <w:tcPr>
            <w:tcW w:w="7407" w:type="dxa"/>
            <w:shd w:val="clear" w:color="auto" w:fill="F2F2F2" w:themeFill="background1" w:themeFillShade="F2"/>
          </w:tcPr>
          <w:p w:rsidR="00000000" w:rsidRDefault="005F10A7">
            <w:pPr>
              <w:rPr>
                <w:noProof/>
              </w:rPr>
            </w:pPr>
            <w:r>
              <w:rPr>
                <w:rStyle w:val="mqInternal"/>
                <w:noProof/>
              </w:rPr>
              <w:t>[1}</w:t>
            </w:r>
            <w:r>
              <w:rPr>
                <w:noProof/>
              </w:rPr>
              <w:t>Left navi</w:t>
            </w:r>
            <w:r>
              <w:rPr>
                <w:noProof/>
              </w:rPr>
              <w:t>gation</w:t>
            </w:r>
            <w:r>
              <w:rPr>
                <w:rStyle w:val="mqInternal"/>
                <w:noProof/>
              </w:rPr>
              <w:t>{2]</w:t>
            </w:r>
            <w:r>
              <w:rPr>
                <w:noProof/>
              </w:rPr>
              <w:t xml:space="preserve"> - When there are greater than 3 collections, the collection names will appear in the left navigation.</w:t>
            </w:r>
          </w:p>
        </w:tc>
        <w:tc>
          <w:tcPr>
            <w:tcW w:w="7407" w:type="dxa"/>
          </w:tcPr>
          <w:p w:rsidR="00000000" w:rsidRDefault="005F10A7">
            <w:pPr>
              <w:rPr>
                <w:lang w:val="es-ES_tradnl"/>
              </w:rPr>
            </w:pPr>
            <w:r>
              <w:rPr>
                <w:rStyle w:val="mqInternal"/>
                <w:noProof/>
                <w:lang w:val="es-ES_tradnl"/>
              </w:rPr>
              <w:t>[1}</w:t>
            </w:r>
            <w:r>
              <w:rPr>
                <w:lang w:val="es-ES_tradnl"/>
              </w:rPr>
              <w:t>Navegaci</w:t>
            </w:r>
            <w:r>
              <w:rPr>
                <w:lang w:val="es-ES_tradnl"/>
              </w:rPr>
              <w:t>ó</w:t>
            </w:r>
            <w:r>
              <w:rPr>
                <w:lang w:val="es-ES_tradnl"/>
              </w:rPr>
              <w:t>n izquierda</w:t>
            </w:r>
            <w:r>
              <w:rPr>
                <w:rStyle w:val="mqInternal"/>
                <w:noProof/>
                <w:lang w:val="es-ES_tradnl"/>
              </w:rPr>
              <w:t>{2]</w:t>
            </w:r>
            <w:r>
              <w:rPr>
                <w:lang w:val="es-ES_tradnl"/>
              </w:rPr>
              <w:t xml:space="preserve"> - Cuando hay m</w:t>
            </w:r>
            <w:r>
              <w:rPr>
                <w:lang w:val="es-ES_tradnl"/>
              </w:rPr>
              <w:t>á</w:t>
            </w:r>
            <w:r>
              <w:rPr>
                <w:lang w:val="es-ES_tradnl"/>
              </w:rPr>
              <w:t>s de 3 colecciones, los nombres de las colecciones aparecer</w:t>
            </w:r>
            <w:r>
              <w:rPr>
                <w:lang w:val="es-ES_tradnl"/>
              </w:rPr>
              <w:t>á</w:t>
            </w:r>
            <w:r>
              <w:rPr>
                <w:lang w:val="es-ES_tradnl"/>
              </w:rPr>
              <w:t>n en el panel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82ab0350-f624-465a-9d84-0dd60b62db97</w:t>
            </w:r>
          </w:p>
        </w:tc>
        <w:tc>
          <w:tcPr>
            <w:tcW w:w="7407" w:type="dxa"/>
            <w:shd w:val="clear" w:color="auto" w:fill="F2F2F2" w:themeFill="background1" w:themeFillShade="F2"/>
          </w:tcPr>
          <w:p w:rsidR="00000000" w:rsidRDefault="005F10A7">
            <w:pPr>
              <w:rPr>
                <w:noProof/>
              </w:rPr>
            </w:pPr>
            <w:r>
              <w:rPr>
                <w:noProof/>
              </w:rPr>
              <w:t xml:space="preserve">When using this option, a </w:t>
            </w:r>
            <w:r>
              <w:rPr>
                <w:rStyle w:val="mqInternal"/>
                <w:noProof/>
              </w:rPr>
              <w:t>[1}</w:t>
            </w:r>
            <w:r>
              <w:rPr>
                <w:noProof/>
              </w:rPr>
              <w:t>HOME</w:t>
            </w:r>
            <w:r>
              <w:rPr>
                <w:rStyle w:val="mqInternal"/>
                <w:noProof/>
              </w:rPr>
              <w:t>{2]</w:t>
            </w:r>
            <w:r>
              <w:rPr>
                <w:noProof/>
              </w:rPr>
              <w:t xml:space="preserve"> placeholder text object will be added to the layout to allow viewers to get back to the home page.</w:t>
            </w:r>
          </w:p>
        </w:tc>
        <w:tc>
          <w:tcPr>
            <w:tcW w:w="7407" w:type="dxa"/>
          </w:tcPr>
          <w:p w:rsidR="00000000" w:rsidRDefault="005F10A7">
            <w:pPr>
              <w:rPr>
                <w:lang w:val="es-ES_tradnl"/>
              </w:rPr>
            </w:pPr>
            <w:r>
              <w:rPr>
                <w:lang w:val="es-ES_tradnl"/>
              </w:rPr>
              <w:t>Al usar esta opci</w:t>
            </w:r>
            <w:r>
              <w:rPr>
                <w:lang w:val="es-ES_tradnl"/>
              </w:rPr>
              <w:t>ó</w:t>
            </w:r>
            <w:r>
              <w:rPr>
                <w:lang w:val="es-ES_tradnl"/>
              </w:rPr>
              <w:t xml:space="preserve">n, un </w:t>
            </w:r>
            <w:r>
              <w:rPr>
                <w:rStyle w:val="mqInternal"/>
                <w:noProof/>
                <w:lang w:val="es-ES_tradnl"/>
              </w:rPr>
              <w:t>[1}</w:t>
            </w:r>
            <w:r>
              <w:rPr>
                <w:lang w:val="es-ES_tradnl"/>
              </w:rPr>
              <w:t>CASA</w:t>
            </w:r>
            <w:r>
              <w:rPr>
                <w:rStyle w:val="mqInternal"/>
                <w:noProof/>
                <w:lang w:val="es-ES_tradnl"/>
              </w:rPr>
              <w:t>{2]</w:t>
            </w:r>
            <w:r>
              <w:rPr>
                <w:lang w:val="es-ES_tradnl"/>
              </w:rPr>
              <w:t xml:space="preserve"> El objeto de texto de marcador de posici</w:t>
            </w:r>
            <w:r>
              <w:rPr>
                <w:lang w:val="es-ES_tradnl"/>
              </w:rPr>
              <w:t>ó</w:t>
            </w:r>
            <w:r>
              <w:rPr>
                <w:lang w:val="es-ES_tradnl"/>
              </w:rPr>
              <w:t>n se agregar</w:t>
            </w:r>
            <w:r>
              <w:rPr>
                <w:lang w:val="es-ES_tradnl"/>
              </w:rPr>
              <w:t>á</w:t>
            </w:r>
            <w:r>
              <w:rPr>
                <w:lang w:val="es-ES_tradnl"/>
              </w:rPr>
              <w:t xml:space="preserve"> al dise</w:t>
            </w:r>
            <w:r>
              <w:rPr>
                <w:lang w:val="es-ES_tradnl"/>
              </w:rPr>
              <w:t>ñ</w:t>
            </w:r>
            <w:r>
              <w:rPr>
                <w:lang w:val="es-ES_tradnl"/>
              </w:rPr>
              <w:t>o para permitir a los espectadores volver a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2f084240-27fd-4648-a6f8-f4a2e465aec9</w:t>
            </w:r>
          </w:p>
        </w:tc>
        <w:tc>
          <w:tcPr>
            <w:tcW w:w="7407" w:type="dxa"/>
            <w:shd w:val="clear" w:color="auto" w:fill="F2F2F2" w:themeFill="background1" w:themeFillShade="F2"/>
          </w:tcPr>
          <w:p w:rsidR="00000000" w:rsidRDefault="005F10A7">
            <w:pPr>
              <w:rPr>
                <w:noProof/>
              </w:rPr>
            </w:pPr>
            <w:r>
              <w:rPr>
                <w:noProof/>
              </w:rPr>
              <w:t>This text can be customized if needed.</w:t>
            </w:r>
          </w:p>
        </w:tc>
        <w:tc>
          <w:tcPr>
            <w:tcW w:w="7407" w:type="dxa"/>
          </w:tcPr>
          <w:p w:rsidR="00000000" w:rsidRDefault="005F10A7">
            <w:pPr>
              <w:rPr>
                <w:lang w:val="es-ES_tradnl"/>
              </w:rPr>
            </w:pPr>
            <w:r>
              <w:rPr>
                <w:lang w:val="es-ES_tradnl"/>
              </w:rPr>
              <w:t>Este texto se puede personalizar si es necesar</w:t>
            </w:r>
            <w:r>
              <w:rPr>
                <w:lang w:val="es-ES_tradnl"/>
              </w:rPr>
              <w: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8386f4ca-1416-4bf5-adc5-da10a53b917b</w:t>
            </w:r>
          </w:p>
        </w:tc>
        <w:tc>
          <w:tcPr>
            <w:tcW w:w="7407" w:type="dxa"/>
            <w:shd w:val="clear" w:color="auto" w:fill="F2F2F2" w:themeFill="background1" w:themeFillShade="F2"/>
          </w:tcPr>
          <w:p w:rsidR="00000000" w:rsidRDefault="005F10A7">
            <w:pPr>
              <w:rPr>
                <w:noProof/>
              </w:rPr>
            </w:pPr>
            <w:r>
              <w:rPr>
                <w:rStyle w:val="mqInternal"/>
                <w:noProof/>
              </w:rPr>
              <w:t>[1}</w:t>
            </w:r>
            <w:r>
              <w:rPr>
                <w:noProof/>
              </w:rPr>
              <w:t>Collapsed menu navigation</w:t>
            </w:r>
            <w:r>
              <w:rPr>
                <w:rStyle w:val="mqInternal"/>
                <w:noProof/>
              </w:rPr>
              <w:t>{2]</w:t>
            </w:r>
            <w:r>
              <w:rPr>
                <w:noProof/>
              </w:rPr>
              <w:t xml:space="preserve"> - A collapsible, hamburger menu will be displayed</w:t>
            </w:r>
          </w:p>
        </w:tc>
        <w:tc>
          <w:tcPr>
            <w:tcW w:w="7407" w:type="dxa"/>
          </w:tcPr>
          <w:p w:rsidR="00000000" w:rsidRDefault="005F10A7">
            <w:pPr>
              <w:rPr>
                <w:lang w:val="es-ES_tradnl"/>
              </w:rPr>
            </w:pPr>
            <w:r>
              <w:rPr>
                <w:rStyle w:val="mqInternal"/>
                <w:noProof/>
                <w:lang w:val="es-ES_tradnl"/>
              </w:rPr>
              <w:t>[1}</w:t>
            </w:r>
            <w:r>
              <w:rPr>
                <w:lang w:val="es-ES_tradnl"/>
              </w:rPr>
              <w:t>Navegaci</w:t>
            </w:r>
            <w:r>
              <w:rPr>
                <w:lang w:val="es-ES_tradnl"/>
              </w:rPr>
              <w:t>ó</w:t>
            </w:r>
            <w:r>
              <w:rPr>
                <w:lang w:val="es-ES_tradnl"/>
              </w:rPr>
              <w:t>n por men</w:t>
            </w:r>
            <w:r>
              <w:rPr>
                <w:lang w:val="es-ES_tradnl"/>
              </w:rPr>
              <w:t>ú</w:t>
            </w:r>
            <w:r>
              <w:rPr>
                <w:lang w:val="es-ES_tradnl"/>
              </w:rPr>
              <w:t xml:space="preserve"> contra</w:t>
            </w:r>
            <w:r>
              <w:rPr>
                <w:lang w:val="es-ES_tradnl"/>
              </w:rPr>
              <w:t>í</w:t>
            </w:r>
            <w:r>
              <w:rPr>
                <w:lang w:val="es-ES_tradnl"/>
              </w:rPr>
              <w:t>do</w:t>
            </w:r>
            <w:r>
              <w:rPr>
                <w:rStyle w:val="mqInternal"/>
                <w:noProof/>
                <w:lang w:val="es-ES_tradnl"/>
              </w:rPr>
              <w:t>{2]</w:t>
            </w:r>
            <w:r>
              <w:rPr>
                <w:lang w:val="es-ES_tradnl"/>
              </w:rPr>
              <w:t xml:space="preserve"> - Se mostrar</w:t>
            </w:r>
            <w:r>
              <w:rPr>
                <w:lang w:val="es-ES_tradnl"/>
              </w:rPr>
              <w:t>á</w:t>
            </w:r>
            <w:r>
              <w:rPr>
                <w:lang w:val="es-ES_tradnl"/>
              </w:rPr>
              <w:t xml:space="preserve"> un men</w:t>
            </w:r>
            <w:r>
              <w:rPr>
                <w:lang w:val="es-ES_tradnl"/>
              </w:rPr>
              <w:t>ú</w:t>
            </w:r>
            <w:r>
              <w:rPr>
                <w:lang w:val="es-ES_tradnl"/>
              </w:rPr>
              <w:t xml:space="preserve"> de hamburguesas plegable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b503084f-3c95-4479-a0c0-f5ab5dccffb7</w:t>
            </w:r>
          </w:p>
        </w:tc>
        <w:tc>
          <w:tcPr>
            <w:tcW w:w="7407" w:type="dxa"/>
            <w:shd w:val="clear" w:color="auto" w:fill="F2F2F2" w:themeFill="background1" w:themeFillShade="F2"/>
          </w:tcPr>
          <w:p w:rsidR="00000000" w:rsidRDefault="005F10A7">
            <w:pPr>
              <w:rPr>
                <w:noProof/>
              </w:rPr>
            </w:pPr>
            <w:r>
              <w:rPr>
                <w:noProof/>
              </w:rPr>
              <w:t>Fea</w:t>
            </w:r>
            <w:r>
              <w:rPr>
                <w:noProof/>
              </w:rPr>
              <w:t>ture Carousel</w:t>
            </w:r>
          </w:p>
        </w:tc>
        <w:tc>
          <w:tcPr>
            <w:tcW w:w="7407" w:type="dxa"/>
          </w:tcPr>
          <w:p w:rsidR="00000000" w:rsidRDefault="005F10A7">
            <w:pPr>
              <w:rPr>
                <w:lang w:val="es-ES_tradnl"/>
              </w:rPr>
            </w:pPr>
            <w:r>
              <w:rPr>
                <w:lang w:val="es-ES_tradnl"/>
              </w:rPr>
              <w:t>Carrusel de funciones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e8eafb12-f784-4f28-84a0-6cfebfa08424</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Feature Carousel</w:t>
            </w:r>
            <w:r>
              <w:rPr>
                <w:rStyle w:val="mqInternal"/>
                <w:noProof/>
              </w:rPr>
              <w:t>{2]</w:t>
            </w:r>
            <w:r>
              <w:rPr>
                <w:noProof/>
              </w:rPr>
              <w:t xml:space="preserve"> setting controls how the videos in the current collection appear:</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Carrusel de funciones</w:t>
            </w:r>
            <w:r>
              <w:rPr>
                <w:rStyle w:val="mqInternal"/>
                <w:noProof/>
                <w:lang w:val="es-ES_tradnl"/>
              </w:rPr>
              <w:t>{2]</w:t>
            </w:r>
            <w:r>
              <w:rPr>
                <w:lang w:val="es-ES_tradnl"/>
              </w:rPr>
              <w:t xml:space="preserve"> La configuraci</w:t>
            </w:r>
            <w:r>
              <w:rPr>
                <w:lang w:val="es-ES_tradnl"/>
              </w:rPr>
              <w:t>ó</w:t>
            </w:r>
            <w:r>
              <w:rPr>
                <w:lang w:val="es-ES_tradnl"/>
              </w:rPr>
              <w:t>n controla c</w:t>
            </w:r>
            <w:r>
              <w:rPr>
                <w:lang w:val="es-ES_tradnl"/>
              </w:rPr>
              <w:t>ó</w:t>
            </w:r>
            <w:r>
              <w:rPr>
                <w:lang w:val="es-ES_tradnl"/>
              </w:rPr>
              <w:t>mo aparecen los videos de la colecci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0f47de56-5a4d-4572-a733-306ed6425a2a</w:t>
            </w:r>
          </w:p>
        </w:tc>
        <w:tc>
          <w:tcPr>
            <w:tcW w:w="7407" w:type="dxa"/>
            <w:shd w:val="clear" w:color="auto" w:fill="F2F2F2" w:themeFill="background1" w:themeFillShade="F2"/>
          </w:tcPr>
          <w:p w:rsidR="00000000" w:rsidRDefault="005F10A7">
            <w:pPr>
              <w:rPr>
                <w:noProof/>
              </w:rPr>
            </w:pPr>
            <w:r>
              <w:rPr>
                <w:rStyle w:val="mqInternal"/>
                <w:noProof/>
              </w:rPr>
              <w:t>[1}</w:t>
            </w:r>
            <w:r>
              <w:rPr>
                <w:noProof/>
              </w:rPr>
              <w:t>Thumbnail grid</w:t>
            </w:r>
            <w:r>
              <w:rPr>
                <w:rStyle w:val="mqInternal"/>
                <w:noProof/>
              </w:rPr>
              <w:t>{2]</w:t>
            </w:r>
            <w:r>
              <w:rPr>
                <w:noProof/>
              </w:rPr>
              <w:t xml:space="preserve"> - Thumbnail of videos appears below the player</w:t>
            </w:r>
          </w:p>
        </w:tc>
        <w:tc>
          <w:tcPr>
            <w:tcW w:w="7407" w:type="dxa"/>
          </w:tcPr>
          <w:p w:rsidR="00000000" w:rsidRDefault="005F10A7">
            <w:pPr>
              <w:rPr>
                <w:lang w:val="es-ES_tradnl"/>
              </w:rPr>
            </w:pPr>
            <w:r>
              <w:rPr>
                <w:rStyle w:val="mqInternal"/>
                <w:noProof/>
                <w:lang w:val="es-ES_tradnl"/>
              </w:rPr>
              <w:t>[1}</w:t>
            </w:r>
            <w:r>
              <w:rPr>
                <w:lang w:val="es-ES_tradnl"/>
              </w:rPr>
              <w:t>Cuadr</w:t>
            </w:r>
            <w:r>
              <w:rPr>
                <w:lang w:val="es-ES_tradnl"/>
              </w:rPr>
              <w:t>í</w:t>
            </w:r>
            <w:r>
              <w:rPr>
                <w:lang w:val="es-ES_tradnl"/>
              </w:rPr>
              <w:t>cula de miniaturas</w:t>
            </w:r>
            <w:r>
              <w:rPr>
                <w:rStyle w:val="mqInternal"/>
                <w:noProof/>
                <w:lang w:val="es-ES_tradnl"/>
              </w:rPr>
              <w:t>{2]</w:t>
            </w:r>
            <w:r>
              <w:rPr>
                <w:lang w:val="es-ES_tradnl"/>
              </w:rPr>
              <w:t xml:space="preserve"> - Aparece una miniatura de videos debajo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c01b24</w:t>
            </w:r>
            <w:r>
              <w:rPr>
                <w:noProof/>
                <w:sz w:val="2"/>
              </w:rPr>
              <w:t>5c-def5-406f-9875-b1027db69acb</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only</w:t>
            </w:r>
            <w:r>
              <w:rPr>
                <w:rStyle w:val="mqInternal"/>
                <w:noProof/>
              </w:rPr>
              <w:t>{2]</w:t>
            </w:r>
            <w:r>
              <w:rPr>
                <w:noProof/>
              </w:rPr>
              <w:t xml:space="preserve"> - Only a single video appears. </w:t>
            </w:r>
            <w:r>
              <w:rPr>
                <w:rStyle w:val="mqInternal"/>
                <w:noProof/>
              </w:rPr>
              <w:t>[1}</w:t>
            </w:r>
            <w:r>
              <w:rPr>
                <w:noProof/>
              </w:rPr>
              <w:t>&lt; &gt;</w:t>
            </w:r>
            <w:r>
              <w:rPr>
                <w:rStyle w:val="mqInternal"/>
                <w:noProof/>
              </w:rPr>
              <w:t>{2]</w:t>
            </w:r>
            <w:r>
              <w:rPr>
                <w:noProof/>
              </w:rPr>
              <w:t xml:space="preserve"> icons appear on the player for navigating to other videos in the collection</w:t>
            </w:r>
          </w:p>
        </w:tc>
        <w:tc>
          <w:tcPr>
            <w:tcW w:w="7407" w:type="dxa"/>
          </w:tcPr>
          <w:p w:rsidR="00000000" w:rsidRDefault="005F10A7">
            <w:pPr>
              <w:rPr>
                <w:lang w:val="es-ES_tradnl"/>
              </w:rPr>
            </w:pPr>
            <w:r>
              <w:rPr>
                <w:rStyle w:val="mqInternal"/>
                <w:noProof/>
                <w:lang w:val="es-ES_tradnl"/>
              </w:rPr>
              <w:t>[1}</w:t>
            </w:r>
            <w:r>
              <w:rPr>
                <w:lang w:val="es-ES_tradnl"/>
              </w:rPr>
              <w:t>Solo video</w:t>
            </w:r>
            <w:r>
              <w:rPr>
                <w:rStyle w:val="mqInternal"/>
                <w:noProof/>
                <w:lang w:val="es-ES_tradnl"/>
              </w:rPr>
              <w:t>{2]</w:t>
            </w:r>
            <w:r>
              <w:rPr>
                <w:lang w:val="es-ES_tradnl"/>
              </w:rPr>
              <w:t xml:space="preserve"> - Solo aparece un video. </w:t>
            </w:r>
            <w:r>
              <w:rPr>
                <w:rStyle w:val="mqInternal"/>
                <w:noProof/>
                <w:lang w:val="es-ES_tradnl"/>
              </w:rPr>
              <w:t>[1}</w:t>
            </w:r>
            <w:r>
              <w:rPr>
                <w:lang w:val="es-ES_tradnl"/>
              </w:rPr>
              <w:t>&lt;&gt;</w:t>
            </w:r>
            <w:r>
              <w:rPr>
                <w:rStyle w:val="mqInternal"/>
                <w:noProof/>
                <w:lang w:val="es-ES_tradnl"/>
              </w:rPr>
              <w:t>{2]</w:t>
            </w:r>
            <w:r>
              <w:rPr>
                <w:lang w:val="es-ES_tradnl"/>
              </w:rPr>
              <w:t xml:space="preserve"> Aparecen iconos en el reproductor para navegar a otros videos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4c5af70b-bbe2-40e7-b025-cb5de66e629b</w:t>
            </w:r>
          </w:p>
        </w:tc>
        <w:tc>
          <w:tcPr>
            <w:tcW w:w="7407" w:type="dxa"/>
            <w:shd w:val="clear" w:color="auto" w:fill="F2F2F2" w:themeFill="background1" w:themeFillShade="F2"/>
          </w:tcPr>
          <w:p w:rsidR="00000000" w:rsidRDefault="005F10A7">
            <w:pPr>
              <w:rPr>
                <w:noProof/>
              </w:rPr>
            </w:pPr>
            <w:r>
              <w:rPr>
                <w:noProof/>
              </w:rPr>
              <w:t>Carousel Paging Buttons</w:t>
            </w:r>
          </w:p>
        </w:tc>
        <w:tc>
          <w:tcPr>
            <w:tcW w:w="7407" w:type="dxa"/>
          </w:tcPr>
          <w:p w:rsidR="00000000" w:rsidRDefault="005F10A7">
            <w:pPr>
              <w:rPr>
                <w:lang w:val="es-ES_tradnl"/>
              </w:rPr>
            </w:pPr>
            <w:r>
              <w:rPr>
                <w:lang w:val="es-ES_tradnl"/>
              </w:rPr>
              <w:t>Botones de paginaci</w:t>
            </w:r>
            <w:r>
              <w:rPr>
                <w:lang w:val="es-ES_tradnl"/>
              </w:rPr>
              <w:t>ó</w:t>
            </w:r>
            <w:r>
              <w:rPr>
                <w:lang w:val="es-ES_tradnl"/>
              </w:rPr>
              <w:t>n de carrusel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9779a131-259c-4475-bc2a-b33232c0c1ac</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Carousel Paging Buttons</w:t>
            </w:r>
            <w:r>
              <w:rPr>
                <w:rStyle w:val="mqInternal"/>
                <w:noProof/>
              </w:rPr>
              <w:t>{2]</w:t>
            </w:r>
            <w:r>
              <w:rPr>
                <w:noProof/>
              </w:rPr>
              <w:t xml:space="preserve"> </w:t>
            </w:r>
            <w:r>
              <w:rPr>
                <w:noProof/>
              </w:rPr>
              <w:t>setting determines when carousel paging buttons are displayed: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Botones de paginaci</w:t>
            </w:r>
            <w:r>
              <w:rPr>
                <w:lang w:val="es-ES_tradnl"/>
              </w:rPr>
              <w:t>ó</w:t>
            </w:r>
            <w:r>
              <w:rPr>
                <w:lang w:val="es-ES_tradnl"/>
              </w:rPr>
              <w:t>n de carrusel</w:t>
            </w:r>
            <w:r>
              <w:rPr>
                <w:rStyle w:val="mqInternal"/>
                <w:noProof/>
                <w:lang w:val="es-ES_tradnl"/>
              </w:rPr>
              <w:t>{2]</w:t>
            </w:r>
            <w:r>
              <w:rPr>
                <w:lang w:val="es-ES_tradnl"/>
              </w:rPr>
              <w:t xml:space="preserve"> La configuraci</w:t>
            </w:r>
            <w:r>
              <w:rPr>
                <w:lang w:val="es-ES_tradnl"/>
              </w:rPr>
              <w:t>ó</w:t>
            </w:r>
            <w:r>
              <w:rPr>
                <w:lang w:val="es-ES_tradnl"/>
              </w:rPr>
              <w:t>n determina cu</w:t>
            </w:r>
            <w:r>
              <w:rPr>
                <w:lang w:val="es-ES_tradnl"/>
              </w:rPr>
              <w:t>á</w:t>
            </w:r>
            <w:r>
              <w:rPr>
                <w:lang w:val="es-ES_tradnl"/>
              </w:rPr>
              <w:t>ndo se muestran los botones de paginaci</w:t>
            </w:r>
            <w:r>
              <w:rPr>
                <w:lang w:val="es-ES_tradnl"/>
              </w:rPr>
              <w:t>ó</w:t>
            </w:r>
            <w:r>
              <w:rPr>
                <w:lang w:val="es-ES_tradnl"/>
              </w:rPr>
              <w:t>n del carrusel: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811d68b8-3802-4d17-9571-90b5bf43d0eb</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Always show paging </w:t>
            </w:r>
            <w:r>
              <w:rPr>
                <w:noProof/>
              </w:rPr>
              <w:t>buttons</w:t>
            </w:r>
            <w:r>
              <w:rPr>
                <w:rStyle w:val="mqInternal"/>
                <w:noProof/>
              </w:rPr>
              <w:t>{2]</w:t>
            </w:r>
            <w:r>
              <w:rPr>
                <w:noProof/>
              </w:rPr>
              <w:t xml:space="preserve"> - Paging buttons are always displayed</w:t>
            </w:r>
          </w:p>
        </w:tc>
        <w:tc>
          <w:tcPr>
            <w:tcW w:w="7407" w:type="dxa"/>
          </w:tcPr>
          <w:p w:rsidR="00000000" w:rsidRDefault="005F10A7">
            <w:pPr>
              <w:rPr>
                <w:lang w:val="es-ES_tradnl"/>
              </w:rPr>
            </w:pPr>
            <w:r>
              <w:rPr>
                <w:rStyle w:val="mqInternal"/>
                <w:noProof/>
                <w:lang w:val="es-ES_tradnl"/>
              </w:rPr>
              <w:t>[1}</w:t>
            </w:r>
            <w:r>
              <w:rPr>
                <w:lang w:val="es-ES_tradnl"/>
              </w:rPr>
              <w:t>Mostrar siempre los botones de paginaci</w:t>
            </w:r>
            <w:r>
              <w:rPr>
                <w:lang w:val="es-ES_tradnl"/>
              </w:rPr>
              <w:t>ó</w:t>
            </w:r>
            <w:r>
              <w:rPr>
                <w:lang w:val="es-ES_tradnl"/>
              </w:rPr>
              <w:t>n</w:t>
            </w:r>
            <w:r>
              <w:rPr>
                <w:rStyle w:val="mqInternal"/>
                <w:noProof/>
                <w:lang w:val="es-ES_tradnl"/>
              </w:rPr>
              <w:t>{2]</w:t>
            </w:r>
            <w:r>
              <w:rPr>
                <w:lang w:val="es-ES_tradnl"/>
              </w:rPr>
              <w:t xml:space="preserve"> - Los botones de localizaci</w:t>
            </w:r>
            <w:r>
              <w:rPr>
                <w:lang w:val="es-ES_tradnl"/>
              </w:rPr>
              <w:t>ó</w:t>
            </w:r>
            <w:r>
              <w:rPr>
                <w:lang w:val="es-ES_tradnl"/>
              </w:rPr>
              <w:t>n siempre se muestran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198c7731-c74d-4a29-8713-ae8296fe3f82</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paging buttons on hover only</w:t>
            </w:r>
            <w:r>
              <w:rPr>
                <w:rStyle w:val="mqInternal"/>
                <w:noProof/>
              </w:rPr>
              <w:t>{2]</w:t>
            </w:r>
            <w:r>
              <w:rPr>
                <w:noProof/>
              </w:rPr>
              <w:t xml:space="preserve"> - Paging buttons are only displayed when the mouse is over the player or video information</w:t>
            </w:r>
          </w:p>
        </w:tc>
        <w:tc>
          <w:tcPr>
            <w:tcW w:w="7407" w:type="dxa"/>
          </w:tcPr>
          <w:p w:rsidR="00000000" w:rsidRDefault="005F10A7">
            <w:pPr>
              <w:rPr>
                <w:lang w:val="es-ES_tradnl"/>
              </w:rPr>
            </w:pPr>
            <w:r>
              <w:rPr>
                <w:rStyle w:val="mqInternal"/>
                <w:noProof/>
                <w:lang w:val="es-ES_tradnl"/>
              </w:rPr>
              <w:t>[1}</w:t>
            </w:r>
            <w:r>
              <w:rPr>
                <w:lang w:val="es-ES_tradnl"/>
              </w:rPr>
              <w:t>Mostrar botones de paginaci</w:t>
            </w:r>
            <w:r>
              <w:rPr>
                <w:lang w:val="es-ES_tradnl"/>
              </w:rPr>
              <w:t>ó</w:t>
            </w:r>
            <w:r>
              <w:rPr>
                <w:lang w:val="es-ES_tradnl"/>
              </w:rPr>
              <w:t>n solo al desplazar el mouse</w:t>
            </w:r>
            <w:r>
              <w:rPr>
                <w:rStyle w:val="mqInternal"/>
                <w:noProof/>
                <w:lang w:val="es-ES_tradnl"/>
              </w:rPr>
              <w:t>{2]</w:t>
            </w:r>
            <w:r>
              <w:rPr>
                <w:lang w:val="es-ES_tradnl"/>
              </w:rPr>
              <w:t xml:space="preserve"> - Los botones de paginaci</w:t>
            </w:r>
            <w:r>
              <w:rPr>
                <w:lang w:val="es-ES_tradnl"/>
              </w:rPr>
              <w:t>ó</w:t>
            </w:r>
            <w:r>
              <w:rPr>
                <w:lang w:val="es-ES_tradnl"/>
              </w:rPr>
              <w:t>n solo se muestran cuando el mouse est</w:t>
            </w:r>
            <w:r>
              <w:rPr>
                <w:lang w:val="es-ES_tradnl"/>
              </w:rPr>
              <w:t>á</w:t>
            </w:r>
            <w:r>
              <w:rPr>
                <w:lang w:val="es-ES_tradnl"/>
              </w:rPr>
              <w:t xml:space="preserve"> sobre el reproductor o la informaci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31 </w:t>
            </w:r>
            <w:r>
              <w:rPr>
                <w:noProof/>
                <w:sz w:val="16"/>
              </w:rPr>
              <w:br/>
            </w:r>
            <w:r>
              <w:rPr>
                <w:noProof/>
                <w:sz w:val="2"/>
              </w:rPr>
              <w:t>1cf00b94-6d75-4ed1-a4f2-92f749ab9c1d</w:t>
            </w:r>
          </w:p>
        </w:tc>
        <w:tc>
          <w:tcPr>
            <w:tcW w:w="7407" w:type="dxa"/>
            <w:shd w:val="clear" w:color="auto" w:fill="F2F2F2" w:themeFill="background1" w:themeFillShade="F2"/>
          </w:tcPr>
          <w:p w:rsidR="00000000" w:rsidRDefault="005F10A7">
            <w:pPr>
              <w:rPr>
                <w:noProof/>
              </w:rPr>
            </w:pPr>
            <w:r>
              <w:rPr>
                <w:noProof/>
              </w:rPr>
              <w:t>Video Thumbnails</w:t>
            </w:r>
          </w:p>
        </w:tc>
        <w:tc>
          <w:tcPr>
            <w:tcW w:w="7407" w:type="dxa"/>
          </w:tcPr>
          <w:p w:rsidR="00000000" w:rsidRDefault="005F10A7">
            <w:pPr>
              <w:rPr>
                <w:lang w:val="es-ES_tradnl"/>
              </w:rPr>
            </w:pPr>
            <w:r>
              <w:rPr>
                <w:lang w:val="es-ES_tradnl"/>
              </w:rPr>
              <w:t>Miniaturas de v</w:t>
            </w:r>
            <w:r>
              <w:rPr>
                <w:lang w:val="es-ES_tradnl"/>
              </w:rPr>
              <w:t>í</w:t>
            </w:r>
            <w:r>
              <w:rPr>
                <w:lang w:val="es-ES_tradnl"/>
              </w:rPr>
              <w:t>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a12145e6-0911-4273-8853-0bbc3eff8aa4</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Video Thumbnails</w:t>
            </w:r>
            <w:r>
              <w:rPr>
                <w:rStyle w:val="mqInternal"/>
                <w:noProof/>
              </w:rPr>
              <w:t>{2]</w:t>
            </w:r>
            <w:r>
              <w:rPr>
                <w:noProof/>
              </w:rPr>
              <w:t xml:space="preserve"> setting controls the size of the video thumbnail images: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Miniaturas de v</w:t>
            </w:r>
            <w:r>
              <w:rPr>
                <w:lang w:val="es-ES_tradnl"/>
              </w:rPr>
              <w:t>í</w:t>
            </w:r>
            <w:r>
              <w:rPr>
                <w:lang w:val="es-ES_tradnl"/>
              </w:rPr>
              <w:t>deo</w:t>
            </w:r>
            <w:r>
              <w:rPr>
                <w:rStyle w:val="mqInternal"/>
                <w:noProof/>
                <w:lang w:val="es-ES_tradnl"/>
              </w:rPr>
              <w:t>{2]</w:t>
            </w:r>
            <w:r>
              <w:rPr>
                <w:lang w:val="es-ES_tradnl"/>
              </w:rPr>
              <w:t xml:space="preserve"> La config</w:t>
            </w:r>
            <w:r>
              <w:rPr>
                <w:lang w:val="es-ES_tradnl"/>
              </w:rPr>
              <w:t>uraci</w:t>
            </w:r>
            <w:r>
              <w:rPr>
                <w:lang w:val="es-ES_tradnl"/>
              </w:rPr>
              <w:t>ó</w:t>
            </w:r>
            <w:r>
              <w:rPr>
                <w:lang w:val="es-ES_tradnl"/>
              </w:rPr>
              <w:t>n controla el tama</w:t>
            </w:r>
            <w:r>
              <w:rPr>
                <w:lang w:val="es-ES_tradnl"/>
              </w:rPr>
              <w:t>ñ</w:t>
            </w:r>
            <w:r>
              <w:rPr>
                <w:lang w:val="es-ES_tradnl"/>
              </w:rPr>
              <w:t>o de las im</w:t>
            </w:r>
            <w:r>
              <w:rPr>
                <w:lang w:val="es-ES_tradnl"/>
              </w:rPr>
              <w:t>á</w:t>
            </w:r>
            <w:r>
              <w:rPr>
                <w:lang w:val="es-ES_tradnl"/>
              </w:rPr>
              <w:t>genes en miniatura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40ba7f4d-ca8f-4cd9-a540-0dcfd59d41a1</w:t>
            </w:r>
          </w:p>
        </w:tc>
        <w:tc>
          <w:tcPr>
            <w:tcW w:w="7407" w:type="dxa"/>
            <w:shd w:val="clear" w:color="auto" w:fill="F2F2F2" w:themeFill="background1" w:themeFillShade="F2"/>
          </w:tcPr>
          <w:p w:rsidR="00000000" w:rsidRDefault="005F10A7">
            <w:pPr>
              <w:rPr>
                <w:noProof/>
              </w:rPr>
            </w:pPr>
            <w:r>
              <w:rPr>
                <w:rStyle w:val="mqInternal"/>
                <w:noProof/>
              </w:rPr>
              <w:t>[1}</w:t>
            </w:r>
            <w:r>
              <w:rPr>
                <w:noProof/>
              </w:rPr>
              <w:t>Small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Peque</w:t>
            </w:r>
            <w:r>
              <w:rPr>
                <w:lang w:val="es-ES_tradnl"/>
              </w:rPr>
              <w:t>ñ</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7d630964-cf72-4816-9847-52624f53571b</w:t>
            </w:r>
          </w:p>
        </w:tc>
        <w:tc>
          <w:tcPr>
            <w:tcW w:w="7407" w:type="dxa"/>
            <w:shd w:val="clear" w:color="auto" w:fill="F2F2F2" w:themeFill="background1" w:themeFillShade="F2"/>
          </w:tcPr>
          <w:p w:rsidR="00000000" w:rsidRDefault="005F10A7">
            <w:pPr>
              <w:rPr>
                <w:noProof/>
              </w:rPr>
            </w:pPr>
            <w:r>
              <w:rPr>
                <w:rStyle w:val="mqInternal"/>
                <w:noProof/>
              </w:rPr>
              <w:t>[1}</w:t>
            </w:r>
            <w:r>
              <w:rPr>
                <w:noProof/>
              </w:rPr>
              <w:t>Large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Grande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0c753c24-31d3-433f-8fb5-1840eb97298b</w:t>
            </w:r>
          </w:p>
        </w:tc>
        <w:tc>
          <w:tcPr>
            <w:tcW w:w="7407" w:type="dxa"/>
            <w:shd w:val="clear" w:color="auto" w:fill="F2F2F2" w:themeFill="background1" w:themeFillShade="F2"/>
          </w:tcPr>
          <w:p w:rsidR="00000000" w:rsidRDefault="005F10A7">
            <w:pPr>
              <w:rPr>
                <w:noProof/>
              </w:rPr>
            </w:pPr>
            <w:r>
              <w:rPr>
                <w:noProof/>
              </w:rPr>
              <w:t>Thumbnail Play Icons</w:t>
            </w:r>
          </w:p>
        </w:tc>
        <w:tc>
          <w:tcPr>
            <w:tcW w:w="7407" w:type="dxa"/>
          </w:tcPr>
          <w:p w:rsidR="00000000" w:rsidRDefault="005F10A7">
            <w:pPr>
              <w:rPr>
                <w:lang w:val="es-ES_tradnl"/>
              </w:rPr>
            </w:pPr>
            <w:r>
              <w:rPr>
                <w:lang w:val="es-ES_tradnl"/>
              </w:rPr>
              <w:t>Iconos de reproducci</w:t>
            </w:r>
            <w:r>
              <w:rPr>
                <w:lang w:val="es-ES_tradnl"/>
              </w:rPr>
              <w:t>ó</w:t>
            </w:r>
            <w:r>
              <w:rPr>
                <w:lang w:val="es-ES_tradnl"/>
              </w:rPr>
              <w:t>n de miniaturas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febf1945-f351-4e46-95e3-f31745b1564a</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Thumbnail Play Icons</w:t>
            </w:r>
            <w:r>
              <w:rPr>
                <w:rStyle w:val="mqInternal"/>
                <w:noProof/>
              </w:rPr>
              <w:t>{2]</w:t>
            </w:r>
            <w:r>
              <w:rPr>
                <w:noProof/>
              </w:rPr>
              <w:t xml:space="preserve"> setting determines whether a play button is displayed in the player:</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Iconos de reproducci</w:t>
            </w:r>
            <w:r>
              <w:rPr>
                <w:lang w:val="es-ES_tradnl"/>
              </w:rPr>
              <w:t>ó</w:t>
            </w:r>
            <w:r>
              <w:rPr>
                <w:lang w:val="es-ES_tradnl"/>
              </w:rPr>
              <w:t>n de miniaturas</w:t>
            </w:r>
            <w:r>
              <w:rPr>
                <w:rStyle w:val="mqInternal"/>
                <w:noProof/>
                <w:lang w:val="es-ES_tradnl"/>
              </w:rPr>
              <w:t>{2]</w:t>
            </w:r>
            <w:r>
              <w:rPr>
                <w:lang w:val="es-ES_tradnl"/>
              </w:rPr>
              <w:t xml:space="preserve"> El ajuste </w:t>
            </w:r>
            <w:r>
              <w:rPr>
                <w:lang w:val="es-ES_tradnl"/>
              </w:rPr>
              <w:t>determina si se muestra un bot</w:t>
            </w:r>
            <w:r>
              <w:rPr>
                <w:lang w:val="es-ES_tradnl"/>
              </w:rPr>
              <w:t>ó</w:t>
            </w:r>
            <w:r>
              <w:rPr>
                <w:lang w:val="es-ES_tradnl"/>
              </w:rPr>
              <w:t>n de reproducci</w:t>
            </w:r>
            <w:r>
              <w:rPr>
                <w:lang w:val="es-ES_tradnl"/>
              </w:rPr>
              <w:t>ó</w:t>
            </w:r>
            <w:r>
              <w:rPr>
                <w:lang w:val="es-ES_tradnl"/>
              </w:rPr>
              <w:t>n en 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cbcb2991-f4f4-42bc-b120-307039ed5424</w:t>
            </w:r>
          </w:p>
        </w:tc>
        <w:tc>
          <w:tcPr>
            <w:tcW w:w="7407" w:type="dxa"/>
            <w:shd w:val="clear" w:color="auto" w:fill="F2F2F2" w:themeFill="background1" w:themeFillShade="F2"/>
          </w:tcPr>
          <w:p w:rsidR="00000000" w:rsidRDefault="005F10A7">
            <w:pPr>
              <w:rPr>
                <w:noProof/>
              </w:rPr>
            </w:pPr>
            <w:r>
              <w:rPr>
                <w:rStyle w:val="mqInternal"/>
                <w:noProof/>
              </w:rPr>
              <w:t>[1}</w:t>
            </w:r>
            <w:r>
              <w:rPr>
                <w:noProof/>
              </w:rPr>
              <w:t>Do not show play icons</w:t>
            </w:r>
            <w:r>
              <w:rPr>
                <w:rStyle w:val="mqInternal"/>
                <w:noProof/>
              </w:rPr>
              <w:t>{2]</w:t>
            </w:r>
            <w:r>
              <w:rPr>
                <w:noProof/>
              </w:rPr>
              <w:t xml:space="preserve"> - No play icon is displayed</w:t>
            </w:r>
          </w:p>
        </w:tc>
        <w:tc>
          <w:tcPr>
            <w:tcW w:w="7407" w:type="dxa"/>
          </w:tcPr>
          <w:p w:rsidR="00000000" w:rsidRDefault="005F10A7">
            <w:pPr>
              <w:rPr>
                <w:lang w:val="es-ES_tradnl"/>
              </w:rPr>
            </w:pPr>
            <w:r>
              <w:rPr>
                <w:rStyle w:val="mqInternal"/>
                <w:noProof/>
                <w:lang w:val="es-ES_tradnl"/>
              </w:rPr>
              <w:t>[1}</w:t>
            </w:r>
            <w:r>
              <w:rPr>
                <w:lang w:val="es-ES_tradnl"/>
              </w:rPr>
              <w:t>No mostrar iconos de reproducci</w:t>
            </w:r>
            <w:r>
              <w:rPr>
                <w:lang w:val="es-ES_tradnl"/>
              </w:rPr>
              <w:t>ó</w:t>
            </w:r>
            <w:r>
              <w:rPr>
                <w:lang w:val="es-ES_tradnl"/>
              </w:rPr>
              <w:t>n</w:t>
            </w:r>
            <w:r>
              <w:rPr>
                <w:rStyle w:val="mqInternal"/>
                <w:noProof/>
                <w:lang w:val="es-ES_tradnl"/>
              </w:rPr>
              <w:t>{2]</w:t>
            </w:r>
            <w:r>
              <w:rPr>
                <w:lang w:val="es-ES_tradnl"/>
              </w:rPr>
              <w:t xml:space="preserve"> - No se muestra ning</w:t>
            </w:r>
            <w:r>
              <w:rPr>
                <w:lang w:val="es-ES_tradnl"/>
              </w:rPr>
              <w:t>ú</w:t>
            </w:r>
            <w:r>
              <w:rPr>
                <w:lang w:val="es-ES_tradnl"/>
              </w:rPr>
              <w:t>n icono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d347ebf6-5892-45fb-bc0a-1a36579d226c</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play icons by default</w:t>
            </w:r>
            <w:r>
              <w:rPr>
                <w:rStyle w:val="mqInternal"/>
                <w:noProof/>
              </w:rPr>
              <w:t>{2]</w:t>
            </w:r>
            <w:r>
              <w:rPr>
                <w:noProof/>
              </w:rPr>
              <w:t xml:space="preserve"> - Play icon is displayed</w:t>
            </w:r>
          </w:p>
        </w:tc>
        <w:tc>
          <w:tcPr>
            <w:tcW w:w="7407" w:type="dxa"/>
          </w:tcPr>
          <w:p w:rsidR="00000000" w:rsidRDefault="005F10A7">
            <w:pPr>
              <w:rPr>
                <w:lang w:val="es-ES_tradnl"/>
              </w:rPr>
            </w:pPr>
            <w:r>
              <w:rPr>
                <w:rStyle w:val="mqInternal"/>
                <w:noProof/>
                <w:lang w:val="es-ES_tradnl"/>
              </w:rPr>
              <w:t>[1}</w:t>
            </w:r>
            <w:r>
              <w:rPr>
                <w:lang w:val="es-ES_tradnl"/>
              </w:rPr>
              <w:t>Mostrar iconos de reproducci</w:t>
            </w:r>
            <w:r>
              <w:rPr>
                <w:lang w:val="es-ES_tradnl"/>
              </w:rPr>
              <w:t>ó</w:t>
            </w:r>
            <w:r>
              <w:rPr>
                <w:lang w:val="es-ES_tradnl"/>
              </w:rPr>
              <w:t>n por defecto</w:t>
            </w:r>
            <w:r>
              <w:rPr>
                <w:rStyle w:val="mqInternal"/>
                <w:noProof/>
                <w:lang w:val="es-ES_tradnl"/>
              </w:rPr>
              <w:t>{2]</w:t>
            </w:r>
            <w:r>
              <w:rPr>
                <w:lang w:val="es-ES_tradnl"/>
              </w:rPr>
              <w:t xml:space="preserve"> - Se muestra el icono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2c5e816f-e28f-4416-9412-86b426196841</w:t>
            </w:r>
          </w:p>
        </w:tc>
        <w:tc>
          <w:tcPr>
            <w:tcW w:w="7407" w:type="dxa"/>
            <w:shd w:val="clear" w:color="auto" w:fill="F2F2F2" w:themeFill="background1" w:themeFillShade="F2"/>
          </w:tcPr>
          <w:p w:rsidR="00000000" w:rsidRDefault="005F10A7">
            <w:pPr>
              <w:rPr>
                <w:noProof/>
              </w:rPr>
            </w:pPr>
            <w:r>
              <w:rPr>
                <w:noProof/>
              </w:rPr>
              <w:t>Video Description</w:t>
            </w:r>
          </w:p>
        </w:tc>
        <w:tc>
          <w:tcPr>
            <w:tcW w:w="7407" w:type="dxa"/>
          </w:tcPr>
          <w:p w:rsidR="00000000" w:rsidRDefault="005F10A7">
            <w:pPr>
              <w:rPr>
                <w:lang w:val="es-ES_tradnl"/>
              </w:rPr>
            </w:pPr>
            <w:r>
              <w:rPr>
                <w:lang w:val="es-ES_tradnl"/>
              </w:rPr>
              <w:t>Descripci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064f5a13-c40e-4f7a-931f-4763c54ebe93</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Video Description</w:t>
            </w:r>
            <w:r>
              <w:rPr>
                <w:rStyle w:val="mqInternal"/>
                <w:noProof/>
              </w:rPr>
              <w:t>{2]</w:t>
            </w:r>
            <w:r>
              <w:rPr>
                <w:noProof/>
              </w:rPr>
              <w:t xml:space="preserve"> setting controls the length of the video description that is displayed: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Descripci</w:t>
            </w:r>
            <w:r>
              <w:rPr>
                <w:lang w:val="es-ES_tradnl"/>
              </w:rPr>
              <w:t>ó</w:t>
            </w:r>
            <w:r>
              <w:rPr>
                <w:lang w:val="es-ES_tradnl"/>
              </w:rPr>
              <w:t>n del video</w:t>
            </w:r>
            <w:r>
              <w:rPr>
                <w:rStyle w:val="mqInternal"/>
                <w:noProof/>
                <w:lang w:val="es-ES_tradnl"/>
              </w:rPr>
              <w:t>{2]</w:t>
            </w:r>
            <w:r>
              <w:rPr>
                <w:lang w:val="es-ES_tradnl"/>
              </w:rPr>
              <w:t xml:space="preserve"> La configuraci</w:t>
            </w:r>
            <w:r>
              <w:rPr>
                <w:lang w:val="es-ES_tradnl"/>
              </w:rPr>
              <w:t>ó</w:t>
            </w:r>
            <w:r>
              <w:rPr>
                <w:lang w:val="es-ES_tradnl"/>
              </w:rPr>
              <w:t>n controla la duraci</w:t>
            </w:r>
            <w:r>
              <w:rPr>
                <w:lang w:val="es-ES_tradnl"/>
              </w:rPr>
              <w:t>ó</w:t>
            </w:r>
            <w:r>
              <w:rPr>
                <w:lang w:val="es-ES_tradnl"/>
              </w:rPr>
              <w:t>n de la descripci</w:t>
            </w:r>
            <w:r>
              <w:rPr>
                <w:lang w:val="es-ES_tradnl"/>
              </w:rPr>
              <w:t>ó</w:t>
            </w:r>
            <w:r>
              <w:rPr>
                <w:lang w:val="es-ES_tradnl"/>
              </w:rPr>
              <w:t>n del video que se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ecb0def7-17e0-4986-9ee8-f294a9ebace3</w:t>
            </w:r>
          </w:p>
        </w:tc>
        <w:tc>
          <w:tcPr>
            <w:tcW w:w="7407" w:type="dxa"/>
            <w:shd w:val="clear" w:color="auto" w:fill="F2F2F2" w:themeFill="background1" w:themeFillShade="F2"/>
          </w:tcPr>
          <w:p w:rsidR="00000000" w:rsidRDefault="005F10A7">
            <w:pPr>
              <w:rPr>
                <w:noProof/>
              </w:rPr>
            </w:pPr>
            <w:r>
              <w:rPr>
                <w:rStyle w:val="mqInternal"/>
                <w:noProof/>
              </w:rPr>
              <w:t>[1}</w:t>
            </w:r>
            <w:r>
              <w:rPr>
                <w:noProof/>
              </w:rPr>
              <w:t>Truncate description</w:t>
            </w:r>
            <w:r>
              <w:rPr>
                <w:rStyle w:val="mqInternal"/>
                <w:noProof/>
              </w:rPr>
              <w:t>{2]</w:t>
            </w:r>
            <w:r>
              <w:rPr>
                <w:noProof/>
              </w:rPr>
              <w:t xml:space="preserve"> - Displays a truncated video description</w:t>
            </w:r>
          </w:p>
        </w:tc>
        <w:tc>
          <w:tcPr>
            <w:tcW w:w="7407" w:type="dxa"/>
          </w:tcPr>
          <w:p w:rsidR="00000000" w:rsidRDefault="005F10A7">
            <w:pPr>
              <w:rPr>
                <w:lang w:val="es-ES_tradnl"/>
              </w:rPr>
            </w:pPr>
            <w:r>
              <w:rPr>
                <w:rStyle w:val="mqInternal"/>
                <w:noProof/>
                <w:lang w:val="es-ES_tradnl"/>
              </w:rPr>
              <w:t>[1}</w:t>
            </w:r>
            <w:r>
              <w:rPr>
                <w:lang w:val="es-ES_tradnl"/>
              </w:rPr>
              <w:t>Truncar descripci</w:t>
            </w:r>
            <w:r>
              <w:rPr>
                <w:lang w:val="es-ES_tradnl"/>
              </w:rPr>
              <w:t>ó</w:t>
            </w:r>
            <w:r>
              <w:rPr>
                <w:lang w:val="es-ES_tradnl"/>
              </w:rPr>
              <w:t>n</w:t>
            </w:r>
            <w:r>
              <w:rPr>
                <w:rStyle w:val="mqInternal"/>
                <w:noProof/>
                <w:lang w:val="es-ES_tradnl"/>
              </w:rPr>
              <w:t>{2]</w:t>
            </w:r>
            <w:r>
              <w:rPr>
                <w:lang w:val="es-ES_tradnl"/>
              </w:rPr>
              <w:t xml:space="preserve"> - Muestra una descripci</w:t>
            </w:r>
            <w:r>
              <w:rPr>
                <w:lang w:val="es-ES_tradnl"/>
              </w:rPr>
              <w:t>ó</w:t>
            </w:r>
            <w:r>
              <w:rPr>
                <w:lang w:val="es-ES_tradnl"/>
              </w:rPr>
              <w:t>n de video truncada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da2c30a2-e9d8-4261-92b6-8c9bc90099ee</w:t>
            </w:r>
          </w:p>
        </w:tc>
        <w:tc>
          <w:tcPr>
            <w:tcW w:w="7407" w:type="dxa"/>
            <w:shd w:val="clear" w:color="auto" w:fill="F2F2F2" w:themeFill="background1" w:themeFillShade="F2"/>
          </w:tcPr>
          <w:p w:rsidR="00000000" w:rsidRDefault="005F10A7">
            <w:pPr>
              <w:rPr>
                <w:noProof/>
              </w:rPr>
            </w:pPr>
            <w:r>
              <w:rPr>
                <w:rStyle w:val="mqInternal"/>
                <w:noProof/>
              </w:rPr>
              <w:t>[1}</w:t>
            </w:r>
            <w:r>
              <w:rPr>
                <w:noProof/>
              </w:rPr>
              <w:t>Sho</w:t>
            </w:r>
            <w:r>
              <w:rPr>
                <w:noProof/>
              </w:rPr>
              <w:t>w full description</w:t>
            </w:r>
            <w:r>
              <w:rPr>
                <w:rStyle w:val="mqInternal"/>
                <w:noProof/>
              </w:rPr>
              <w:t>{2]</w:t>
            </w:r>
            <w:r>
              <w:rPr>
                <w:noProof/>
              </w:rPr>
              <w:t xml:space="preserve"> - Displays the entire video description</w:t>
            </w:r>
          </w:p>
        </w:tc>
        <w:tc>
          <w:tcPr>
            <w:tcW w:w="7407" w:type="dxa"/>
          </w:tcPr>
          <w:p w:rsidR="00000000" w:rsidRDefault="005F10A7">
            <w:pPr>
              <w:rPr>
                <w:lang w:val="es-ES_tradnl"/>
              </w:rPr>
            </w:pPr>
            <w:r>
              <w:rPr>
                <w:rStyle w:val="mqInternal"/>
                <w:noProof/>
                <w:lang w:val="es-ES_tradnl"/>
              </w:rPr>
              <w:t>[1}</w:t>
            </w:r>
            <w:r>
              <w:rPr>
                <w:lang w:val="es-ES_tradnl"/>
              </w:rPr>
              <w:t>Mostrar descripci</w:t>
            </w:r>
            <w:r>
              <w:rPr>
                <w:lang w:val="es-ES_tradnl"/>
              </w:rPr>
              <w:t>ó</w:t>
            </w:r>
            <w:r>
              <w:rPr>
                <w:lang w:val="es-ES_tradnl"/>
              </w:rPr>
              <w:t>n completa</w:t>
            </w:r>
            <w:r>
              <w:rPr>
                <w:rStyle w:val="mqInternal"/>
                <w:noProof/>
                <w:lang w:val="es-ES_tradnl"/>
              </w:rPr>
              <w:t>{2]</w:t>
            </w:r>
            <w:r>
              <w:rPr>
                <w:lang w:val="es-ES_tradnl"/>
              </w:rPr>
              <w:t xml:space="preserve"> - Muestra la descripci</w:t>
            </w:r>
            <w:r>
              <w:rPr>
                <w:lang w:val="es-ES_tradnl"/>
              </w:rPr>
              <w:t>ó</w:t>
            </w:r>
            <w:r>
              <w:rPr>
                <w:lang w:val="es-ES_tradnl"/>
              </w:rPr>
              <w:t>n completa del video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customizing-chronicle-template-settings.html</w:t>
            </w:r>
          </w:p>
          <w:p w:rsidR="00000000" w:rsidRDefault="005F10A7">
            <w:pPr>
              <w:jc w:val="center"/>
              <w:rPr>
                <w:b/>
                <w:noProof/>
              </w:rPr>
            </w:pPr>
            <w:r>
              <w:rPr>
                <w:b/>
                <w:noProof/>
              </w:rPr>
              <w:t>MQ971010 baa15b92-058a-4bec-b8e7-7a44c7fe0eb3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6c3c6be2-736d-4b1a-a09f-92557afee923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139e15eb-920c-4f94-81b0-0256ee29de2f</w:t>
            </w:r>
          </w:p>
        </w:tc>
        <w:tc>
          <w:tcPr>
            <w:tcW w:w="7407" w:type="dxa"/>
            <w:shd w:val="clear" w:color="auto" w:fill="F2F2F2" w:themeFill="background1" w:themeFillShade="F2"/>
          </w:tcPr>
          <w:p w:rsidR="00000000" w:rsidRDefault="005F10A7">
            <w:pPr>
              <w:rPr>
                <w:noProof/>
              </w:rPr>
            </w:pPr>
            <w:r>
              <w:rPr>
                <w:noProof/>
              </w:rPr>
              <w:t>Customizing the Chronicle Template Settings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principal de la plantilla de cr</w:t>
            </w:r>
            <w:r>
              <w:rPr>
                <w:lang w:val="es-ES_tradnl"/>
              </w:rPr>
              <w:t>ó</w:t>
            </w:r>
            <w:r>
              <w:rPr>
                <w:lang w:val="es-ES_tradnl"/>
              </w:rPr>
              <w:t>nica: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434db58b-79b2-4e21-9d8c-6</w:t>
            </w:r>
            <w:r>
              <w:rPr>
                <w:noProof/>
                <w:sz w:val="2"/>
              </w:rPr>
              <w:t>b9d3358b1a0</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1292fd1b-af3f-42ea-b088-fb74487c096b</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8cad8b7e-ec6c-41ff-b7e1-32676f52740a</w:t>
            </w:r>
          </w:p>
        </w:tc>
        <w:tc>
          <w:tcPr>
            <w:tcW w:w="7407" w:type="dxa"/>
            <w:shd w:val="clear" w:color="auto" w:fill="F2F2F2" w:themeFill="background1" w:themeFillShade="F2"/>
          </w:tcPr>
          <w:p w:rsidR="00000000" w:rsidRDefault="005F10A7">
            <w:pPr>
              <w:rPr>
                <w:noProof/>
              </w:rPr>
            </w:pPr>
            <w:r>
              <w:rPr>
                <w:noProof/>
              </w:rPr>
              <w:t>Customizing the Chronicle Template Settings</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 la plantilla de cr</w:t>
            </w:r>
            <w:r>
              <w:rPr>
                <w:lang w:val="es-ES_tradnl"/>
              </w:rPr>
              <w:t>ó</w:t>
            </w:r>
            <w:r>
              <w:rPr>
                <w:lang w:val="es-ES_tradnl"/>
              </w:rPr>
              <w:t>nica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62028854-dbff-4500-87f7-caa06ee615bd</w:t>
            </w:r>
          </w:p>
        </w:tc>
        <w:tc>
          <w:tcPr>
            <w:tcW w:w="7407" w:type="dxa"/>
            <w:shd w:val="clear" w:color="auto" w:fill="F2F2F2" w:themeFill="background1" w:themeFillShade="F2"/>
          </w:tcPr>
          <w:p w:rsidR="00000000" w:rsidRDefault="005F10A7">
            <w:pPr>
              <w:rPr>
                <w:noProof/>
              </w:rPr>
            </w:pPr>
            <w:r>
              <w:rPr>
                <w:noProof/>
              </w:rPr>
              <w:t>In this topic you will learn how to customize the settings for the Chronicle template.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configuraci</w:t>
            </w:r>
            <w:r>
              <w:rPr>
                <w:lang w:val="es-ES_tradnl"/>
              </w:rPr>
              <w:t>ó</w:t>
            </w:r>
            <w:r>
              <w:rPr>
                <w:lang w:val="es-ES_tradnl"/>
              </w:rPr>
              <w:t>n de la plantilla Chronicle.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82c48130-11f8-4919-94e2-3c789e8b9084</w:t>
            </w:r>
          </w:p>
        </w:tc>
        <w:tc>
          <w:tcPr>
            <w:tcW w:w="7407" w:type="dxa"/>
            <w:shd w:val="clear" w:color="auto" w:fill="F2F2F2" w:themeFill="background1" w:themeFillShade="F2"/>
          </w:tcPr>
          <w:p w:rsidR="00000000" w:rsidRDefault="005F10A7">
            <w:pPr>
              <w:rPr>
                <w:noProof/>
              </w:rPr>
            </w:pPr>
            <w:r>
              <w:rPr>
                <w:noProof/>
              </w:rPr>
              <w:t>When a Portal Experience is created using the Chronicle template, several template specific settings can be configured.</w:t>
            </w:r>
          </w:p>
        </w:tc>
        <w:tc>
          <w:tcPr>
            <w:tcW w:w="7407" w:type="dxa"/>
          </w:tcPr>
          <w:p w:rsidR="00000000" w:rsidRDefault="005F10A7">
            <w:pPr>
              <w:rPr>
                <w:lang w:val="es-ES_tradnl"/>
              </w:rPr>
            </w:pPr>
            <w:r>
              <w:rPr>
                <w:lang w:val="es-ES_tradnl"/>
              </w:rPr>
              <w:t>Cuando se crea una experiencia de portal utilizando la plantilla Chronicle, se pueden configurar va</w:t>
            </w:r>
            <w:r>
              <w:rPr>
                <w:lang w:val="es-ES_tradnl"/>
              </w:rPr>
              <w:t>rios ajustes espec</w:t>
            </w:r>
            <w:r>
              <w:rPr>
                <w:lang w:val="es-ES_tradnl"/>
              </w:rPr>
              <w:t>í</w:t>
            </w:r>
            <w:r>
              <w:rPr>
                <w:lang w:val="es-ES_tradnl"/>
              </w:rPr>
              <w:t>ficos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d7c0f76d-0b11-474e-a042-57432842f161</w:t>
            </w:r>
          </w:p>
        </w:tc>
        <w:tc>
          <w:tcPr>
            <w:tcW w:w="7407" w:type="dxa"/>
            <w:shd w:val="clear" w:color="auto" w:fill="F2F2F2" w:themeFill="background1" w:themeFillShade="F2"/>
          </w:tcPr>
          <w:p w:rsidR="00000000" w:rsidRDefault="005F10A7">
            <w:pPr>
              <w:rPr>
                <w:noProof/>
              </w:rPr>
            </w:pPr>
            <w:r>
              <w:rPr>
                <w:noProof/>
              </w:rPr>
              <w:t xml:space="preserve">To configure the settings for the Chronicle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w:t>
            </w:r>
            <w:r>
              <w:rPr>
                <w:lang w:val="es-ES_tradnl"/>
              </w:rPr>
              <w:t xml:space="preserve"> los ajustes de la plantilla Chronicle, edite la experiencia y haga clic en </w:t>
            </w:r>
            <w:r>
              <w:rPr>
                <w:rStyle w:val="mqInternal"/>
                <w:noProof/>
                <w:lang w:val="es-ES_tradnl"/>
              </w:rPr>
              <w:t>[1}</w:t>
            </w:r>
            <w:r>
              <w:rPr>
                <w:lang w:val="es-ES_tradnl"/>
              </w:rPr>
              <w:t>APARIENCIA Y COMPORTAMIENTO&gt; Configuraci</w:t>
            </w:r>
            <w:r>
              <w:rPr>
                <w:lang w:val="es-ES_tradnl"/>
              </w:rPr>
              <w:t>ó</w:t>
            </w:r>
            <w:r>
              <w:rPr>
                <w:lang w:val="es-ES_tradnl"/>
              </w:rPr>
              <w:t>n de la plantilla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33620d1f-3334-4e86-9bb8-4c8a366dddd9</w:t>
            </w:r>
          </w:p>
        </w:tc>
        <w:tc>
          <w:tcPr>
            <w:tcW w:w="7407" w:type="dxa"/>
            <w:shd w:val="clear" w:color="auto" w:fill="F2F2F2" w:themeFill="background1" w:themeFillShade="F2"/>
          </w:tcPr>
          <w:p w:rsidR="00000000" w:rsidRDefault="005F10A7">
            <w:pPr>
              <w:rPr>
                <w:noProof/>
              </w:rPr>
            </w:pPr>
            <w:r>
              <w:rPr>
                <w:noProof/>
              </w:rPr>
              <w:t xml:space="preserve">Set a value for the </w:t>
            </w:r>
            <w:r>
              <w:rPr>
                <w:rStyle w:val="mqInternal"/>
                <w:noProof/>
              </w:rPr>
              <w:t>[1}</w:t>
            </w:r>
            <w:r>
              <w:rPr>
                <w:noProof/>
              </w:rPr>
              <w:t>Sequence Label F</w:t>
            </w:r>
            <w:r>
              <w:rPr>
                <w:noProof/>
              </w:rPr>
              <w:t>ormat</w:t>
            </w:r>
            <w:r>
              <w:rPr>
                <w:rStyle w:val="mqInternal"/>
                <w:noProof/>
              </w:rPr>
              <w:t>{2]</w:t>
            </w:r>
            <w:r>
              <w:rPr>
                <w:noProof/>
              </w:rPr>
              <w:t>.</w:t>
            </w:r>
          </w:p>
        </w:tc>
        <w:tc>
          <w:tcPr>
            <w:tcW w:w="7407" w:type="dxa"/>
          </w:tcPr>
          <w:p w:rsidR="00000000" w:rsidRDefault="005F10A7">
            <w:pPr>
              <w:rPr>
                <w:lang w:val="es-ES_tradnl"/>
              </w:rPr>
            </w:pPr>
            <w:r>
              <w:rPr>
                <w:lang w:val="es-ES_tradnl"/>
              </w:rPr>
              <w:t xml:space="preserve">Establezca un valor para el </w:t>
            </w:r>
            <w:r>
              <w:rPr>
                <w:rStyle w:val="mqInternal"/>
                <w:noProof/>
                <w:lang w:val="es-ES_tradnl"/>
              </w:rPr>
              <w:t>[1}</w:t>
            </w:r>
            <w:r>
              <w:rPr>
                <w:lang w:val="es-ES_tradnl"/>
              </w:rPr>
              <w:t>Formato de etiqueta de secuencia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a3262acf-8081-4148-85ed-4d2aef91aa1d</w:t>
            </w:r>
          </w:p>
        </w:tc>
        <w:tc>
          <w:tcPr>
            <w:tcW w:w="7407" w:type="dxa"/>
            <w:shd w:val="clear" w:color="auto" w:fill="F2F2F2" w:themeFill="background1" w:themeFillShade="F2"/>
          </w:tcPr>
          <w:p w:rsidR="00000000" w:rsidRDefault="005F10A7">
            <w:pPr>
              <w:rPr>
                <w:noProof/>
              </w:rPr>
            </w:pPr>
            <w:r>
              <w:rPr>
                <w:noProof/>
              </w:rPr>
              <w:t>This value will be displayed next to videos on the site:</w:t>
            </w:r>
          </w:p>
        </w:tc>
        <w:tc>
          <w:tcPr>
            <w:tcW w:w="7407" w:type="dxa"/>
          </w:tcPr>
          <w:p w:rsidR="00000000" w:rsidRDefault="005F10A7">
            <w:pPr>
              <w:rPr>
                <w:lang w:val="es-ES_tradnl"/>
              </w:rPr>
            </w:pPr>
            <w:r>
              <w:rPr>
                <w:lang w:val="es-ES_tradnl"/>
              </w:rPr>
              <w:t>Este valor se mostrar</w:t>
            </w:r>
            <w:r>
              <w:rPr>
                <w:lang w:val="es-ES_tradnl"/>
              </w:rPr>
              <w:t>á</w:t>
            </w:r>
            <w:r>
              <w:rPr>
                <w:lang w:val="es-ES_tradnl"/>
              </w:rPr>
              <w:t xml:space="preserve"> junto a los videos en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1a24af68-9203-4ffd-b775-6fe13b2f8c83</w:t>
            </w:r>
          </w:p>
        </w:tc>
        <w:tc>
          <w:tcPr>
            <w:tcW w:w="7407" w:type="dxa"/>
            <w:shd w:val="clear" w:color="auto" w:fill="F2F2F2" w:themeFill="background1" w:themeFillShade="F2"/>
          </w:tcPr>
          <w:p w:rsidR="00000000" w:rsidRDefault="005F10A7">
            <w:pPr>
              <w:rPr>
                <w:noProof/>
              </w:rPr>
            </w:pPr>
            <w:r>
              <w:rPr>
                <w:rStyle w:val="mqInternal"/>
                <w:noProof/>
              </w:rPr>
              <w:t>[1}</w:t>
            </w:r>
            <w:r>
              <w:rPr>
                <w:noProof/>
              </w:rPr>
              <w:t>None</w:t>
            </w:r>
            <w:r>
              <w:rPr>
                <w:rStyle w:val="mqInternal"/>
                <w:noProof/>
              </w:rPr>
              <w:t>{2]</w:t>
            </w:r>
            <w:r>
              <w:rPr>
                <w:noProof/>
              </w:rPr>
              <w:t xml:space="preserve"> - Labels will not display</w:t>
            </w:r>
          </w:p>
        </w:tc>
        <w:tc>
          <w:tcPr>
            <w:tcW w:w="7407" w:type="dxa"/>
          </w:tcPr>
          <w:p w:rsidR="00000000" w:rsidRDefault="005F10A7">
            <w:pPr>
              <w:rPr>
                <w:lang w:val="es-ES_tradnl"/>
              </w:rPr>
            </w:pPr>
            <w:r>
              <w:rPr>
                <w:rStyle w:val="mqInternal"/>
                <w:noProof/>
                <w:lang w:val="es-ES_tradnl"/>
              </w:rPr>
              <w:t>[1}</w:t>
            </w:r>
            <w:r>
              <w:rPr>
                <w:lang w:val="es-ES_tradnl"/>
              </w:rPr>
              <w:t>Ninguno</w:t>
            </w:r>
            <w:r>
              <w:rPr>
                <w:rStyle w:val="mqInternal"/>
                <w:noProof/>
                <w:lang w:val="es-ES_tradnl"/>
              </w:rPr>
              <w:t>{2]</w:t>
            </w:r>
            <w:r>
              <w:rPr>
                <w:lang w:val="es-ES_tradnl"/>
              </w:rPr>
              <w:t xml:space="preserve"> - Las etiquetas no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8539f0fb-d889-4743-ae2c-b32f8528c4cc</w:t>
            </w:r>
          </w:p>
        </w:tc>
        <w:tc>
          <w:tcPr>
            <w:tcW w:w="7407" w:type="dxa"/>
            <w:shd w:val="clear" w:color="auto" w:fill="F2F2F2" w:themeFill="background1" w:themeFillShade="F2"/>
          </w:tcPr>
          <w:p w:rsidR="00000000" w:rsidRDefault="005F10A7">
            <w:pPr>
              <w:rPr>
                <w:noProof/>
              </w:rPr>
            </w:pPr>
            <w:r>
              <w:rPr>
                <w:rStyle w:val="mqInternal"/>
                <w:noProof/>
              </w:rPr>
              <w:t>[1}</w:t>
            </w:r>
            <w:r>
              <w:rPr>
                <w:noProof/>
              </w:rPr>
              <w:t>Date</w:t>
            </w:r>
            <w:r>
              <w:rPr>
                <w:rStyle w:val="mqInternal"/>
                <w:noProof/>
              </w:rPr>
              <w:t>{2]</w:t>
            </w:r>
            <w:r>
              <w:rPr>
                <w:noProof/>
              </w:rPr>
              <w:t xml:space="preserve"> - The date the video was added to Video Cloud will be displayed</w:t>
            </w:r>
          </w:p>
        </w:tc>
        <w:tc>
          <w:tcPr>
            <w:tcW w:w="7407" w:type="dxa"/>
          </w:tcPr>
          <w:p w:rsidR="00000000" w:rsidRDefault="005F10A7">
            <w:pPr>
              <w:rPr>
                <w:lang w:val="es-ES_tradnl"/>
              </w:rPr>
            </w:pPr>
            <w:r>
              <w:rPr>
                <w:rStyle w:val="mqInternal"/>
                <w:noProof/>
                <w:lang w:val="es-ES_tradnl"/>
              </w:rPr>
              <w:t>[1}</w:t>
            </w:r>
            <w:r>
              <w:rPr>
                <w:lang w:val="es-ES_tradnl"/>
              </w:rPr>
              <w:t>Fecha</w:t>
            </w:r>
            <w:r>
              <w:rPr>
                <w:rStyle w:val="mqInternal"/>
                <w:noProof/>
                <w:lang w:val="es-ES_tradnl"/>
              </w:rPr>
              <w:t>{2]</w:t>
            </w:r>
            <w:r>
              <w:rPr>
                <w:lang w:val="es-ES_tradnl"/>
              </w:rPr>
              <w:t xml:space="preserve"> - Se mo</w:t>
            </w:r>
            <w:r>
              <w:rPr>
                <w:lang w:val="es-ES_tradnl"/>
              </w:rPr>
              <w:t>strar</w:t>
            </w:r>
            <w:r>
              <w:rPr>
                <w:lang w:val="es-ES_tradnl"/>
              </w:rPr>
              <w:t>á</w:t>
            </w:r>
            <w:r>
              <w:rPr>
                <w:lang w:val="es-ES_tradnl"/>
              </w:rPr>
              <w:t xml:space="preserve"> la fecha en que se agreg</w:t>
            </w:r>
            <w:r>
              <w:rPr>
                <w:lang w:val="es-ES_tradnl"/>
              </w:rPr>
              <w:t>ó</w:t>
            </w:r>
            <w:r>
              <w:rPr>
                <w:lang w:val="es-ES_tradnl"/>
              </w:rPr>
              <w:t xml:space="preserve"> el video a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2b03f7e4-308a-4f06-9dce-a449139eec61</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Field</w:t>
            </w:r>
            <w:r>
              <w:rPr>
                <w:rStyle w:val="mqInternal"/>
                <w:noProof/>
              </w:rPr>
              <w:t>{2]</w:t>
            </w:r>
            <w:r>
              <w:rPr>
                <w:noProof/>
              </w:rPr>
              <w:t xml:space="preserve"> - The value for the specified custom field will be displayed</w:t>
            </w:r>
          </w:p>
        </w:tc>
        <w:tc>
          <w:tcPr>
            <w:tcW w:w="7407" w:type="dxa"/>
          </w:tcPr>
          <w:p w:rsidR="00000000" w:rsidRDefault="005F10A7">
            <w:pPr>
              <w:rPr>
                <w:lang w:val="es-ES_tradnl"/>
              </w:rPr>
            </w:pPr>
            <w:r>
              <w:rPr>
                <w:rStyle w:val="mqInternal"/>
                <w:noProof/>
                <w:lang w:val="es-ES_tradnl"/>
              </w:rPr>
              <w:t>[1}</w:t>
            </w:r>
            <w:r>
              <w:rPr>
                <w:lang w:val="es-ES_tradnl"/>
              </w:rPr>
              <w:t>Campo personalizado</w:t>
            </w:r>
            <w:r>
              <w:rPr>
                <w:rStyle w:val="mqInternal"/>
                <w:noProof/>
                <w:lang w:val="es-ES_tradnl"/>
              </w:rPr>
              <w:t>{2]</w:t>
            </w:r>
            <w:r>
              <w:rPr>
                <w:lang w:val="es-ES_tradnl"/>
              </w:rPr>
              <w:t xml:space="preserve"> - Se mostrar</w:t>
            </w:r>
            <w:r>
              <w:rPr>
                <w:lang w:val="es-ES_tradnl"/>
              </w:rPr>
              <w:t>á</w:t>
            </w:r>
            <w:r>
              <w:rPr>
                <w:lang w:val="es-ES_tradnl"/>
              </w:rPr>
              <w:t xml:space="preserve"> el valor del campo personalizado especificado.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8d75e5ac-342f-4d41-bb2c-370539be58c2</w:t>
            </w:r>
          </w:p>
        </w:tc>
        <w:tc>
          <w:tcPr>
            <w:tcW w:w="7407" w:type="dxa"/>
            <w:shd w:val="clear" w:color="auto" w:fill="F2F2F2" w:themeFill="background1" w:themeFillShade="F2"/>
          </w:tcPr>
          <w:p w:rsidR="00000000" w:rsidRDefault="005F10A7">
            <w:pPr>
              <w:rPr>
                <w:noProof/>
              </w:rPr>
            </w:pPr>
            <w:r>
              <w:rPr>
                <w:noProof/>
              </w:rPr>
              <w:t xml:space="preserve">In the following example, the </w:t>
            </w:r>
            <w:r>
              <w:rPr>
                <w:rStyle w:val="mqInternal"/>
                <w:noProof/>
              </w:rPr>
              <w:t>[1}</w:t>
            </w:r>
            <w:r>
              <w:rPr>
                <w:noProof/>
              </w:rPr>
              <w:t>Date</w:t>
            </w:r>
            <w:r>
              <w:rPr>
                <w:rStyle w:val="mqInternal"/>
                <w:noProof/>
              </w:rPr>
              <w:t>{2]</w:t>
            </w:r>
            <w:r>
              <w:rPr>
                <w:noProof/>
              </w:rPr>
              <w:t xml:space="preserve"> option was selected and the date the video was uploaded is displayed next to videos.</w:t>
            </w:r>
          </w:p>
        </w:tc>
        <w:tc>
          <w:tcPr>
            <w:tcW w:w="7407" w:type="dxa"/>
          </w:tcPr>
          <w:p w:rsidR="00000000" w:rsidRDefault="005F10A7">
            <w:pPr>
              <w:rPr>
                <w:lang w:val="es-ES_tradnl"/>
              </w:rPr>
            </w:pPr>
            <w:r>
              <w:rPr>
                <w:lang w:val="es-ES_tradnl"/>
              </w:rPr>
              <w:t xml:space="preserve">En el siguiente ejemplo, el </w:t>
            </w:r>
            <w:r>
              <w:rPr>
                <w:rStyle w:val="mqInternal"/>
                <w:noProof/>
                <w:lang w:val="es-ES_tradnl"/>
              </w:rPr>
              <w:t>[1}</w:t>
            </w:r>
            <w:r>
              <w:rPr>
                <w:lang w:val="es-ES_tradnl"/>
              </w:rPr>
              <w:t>Fecha</w:t>
            </w:r>
            <w:r>
              <w:rPr>
                <w:rStyle w:val="mqInternal"/>
                <w:noProof/>
                <w:lang w:val="es-ES_tradnl"/>
              </w:rPr>
              <w:t>{2]</w:t>
            </w:r>
            <w:r>
              <w:rPr>
                <w:lang w:val="es-ES_tradnl"/>
              </w:rPr>
              <w:t xml:space="preserve"> Se seleccion</w:t>
            </w:r>
            <w:r>
              <w:rPr>
                <w:lang w:val="es-ES_tradnl"/>
              </w:rPr>
              <w:t>ó</w:t>
            </w:r>
            <w:r>
              <w:rPr>
                <w:lang w:val="es-ES_tradnl"/>
              </w:rPr>
              <w:t xml:space="preserve"> la opci</w:t>
            </w:r>
            <w:r>
              <w:rPr>
                <w:lang w:val="es-ES_tradnl"/>
              </w:rPr>
              <w:t>ó</w:t>
            </w:r>
            <w:r>
              <w:rPr>
                <w:lang w:val="es-ES_tradnl"/>
              </w:rPr>
              <w:t>n y la fecha en que se carg</w:t>
            </w:r>
            <w:r>
              <w:rPr>
                <w:lang w:val="es-ES_tradnl"/>
              </w:rPr>
              <w:t>ó</w:t>
            </w:r>
            <w:r>
              <w:rPr>
                <w:lang w:val="es-ES_tradnl"/>
              </w:rPr>
              <w:t xml:space="preserve"> el video se muestra junto a los videos.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customizing-content-portal-experience-pages.html</w:t>
            </w:r>
          </w:p>
          <w:p w:rsidR="00000000" w:rsidRDefault="005F10A7">
            <w:pPr>
              <w:jc w:val="center"/>
              <w:rPr>
                <w:b/>
                <w:noProof/>
              </w:rPr>
            </w:pPr>
            <w:r>
              <w:rPr>
                <w:b/>
                <w:noProof/>
              </w:rPr>
              <w:lastRenderedPageBreak/>
              <w:t>MQ971010 b4d33409-4d0c-48ac-8719-1b1e5cefc568</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 </w:t>
            </w:r>
            <w:r>
              <w:rPr>
                <w:noProof/>
                <w:sz w:val="16"/>
              </w:rPr>
              <w:br/>
            </w:r>
            <w:r>
              <w:rPr>
                <w:noProof/>
                <w:sz w:val="2"/>
              </w:rPr>
              <w:t>5451b21d-21af-4582-9d29-e2abc685afd3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044859b3-5863-4f07-bd0c-c18e406ea620</w:t>
            </w:r>
          </w:p>
        </w:tc>
        <w:tc>
          <w:tcPr>
            <w:tcW w:w="7407" w:type="dxa"/>
            <w:shd w:val="clear" w:color="auto" w:fill="F2F2F2" w:themeFill="background1" w:themeFillShade="F2"/>
          </w:tcPr>
          <w:p w:rsidR="00000000" w:rsidRDefault="005F10A7">
            <w:pPr>
              <w:rPr>
                <w:noProof/>
              </w:rPr>
            </w:pPr>
            <w:r>
              <w:rPr>
                <w:noProof/>
              </w:rPr>
              <w:t>Customizing the Content of Portal Experience Pages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del contenido de la p</w:t>
            </w:r>
            <w:r>
              <w:rPr>
                <w:lang w:val="es-ES_tradnl"/>
              </w:rPr>
              <w:t>á</w:t>
            </w:r>
            <w:r>
              <w:rPr>
                <w:lang w:val="es-ES_tradnl"/>
              </w:rPr>
              <w:t>gina principal de Portal Experience Pages: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7567837e-30d7-44ab-8f5f-586008670c9f</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c418598d-6d64-427c-aa2a-166468a2e4ac</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f4c0e44c-0a86-42fd-b48e-bd22a6dd8ffd</w:t>
            </w:r>
          </w:p>
        </w:tc>
        <w:tc>
          <w:tcPr>
            <w:tcW w:w="7407" w:type="dxa"/>
            <w:shd w:val="clear" w:color="auto" w:fill="F2F2F2" w:themeFill="background1" w:themeFillShade="F2"/>
          </w:tcPr>
          <w:p w:rsidR="00000000" w:rsidRDefault="005F10A7">
            <w:pPr>
              <w:rPr>
                <w:noProof/>
              </w:rPr>
            </w:pPr>
            <w:r>
              <w:rPr>
                <w:noProof/>
              </w:rPr>
              <w:t>Customizing the Content of Portal Experience Pages</w:t>
            </w:r>
          </w:p>
        </w:tc>
        <w:tc>
          <w:tcPr>
            <w:tcW w:w="7407" w:type="dxa"/>
          </w:tcPr>
          <w:p w:rsidR="00000000" w:rsidRDefault="005F10A7">
            <w:pPr>
              <w:rPr>
                <w:lang w:val="es-ES_tradnl"/>
              </w:rPr>
            </w:pPr>
            <w:r>
              <w:rPr>
                <w:lang w:val="es-ES_tradnl"/>
              </w:rPr>
              <w:t>Personalizaci</w:t>
            </w:r>
            <w:r>
              <w:rPr>
                <w:lang w:val="es-ES_tradnl"/>
              </w:rPr>
              <w:t>ó</w:t>
            </w:r>
            <w:r>
              <w:rPr>
                <w:lang w:val="es-ES_tradnl"/>
              </w:rPr>
              <w:t>n del contenido de las p</w:t>
            </w:r>
            <w:r>
              <w:rPr>
                <w:lang w:val="es-ES_tradnl"/>
              </w:rPr>
              <w:t>á</w:t>
            </w:r>
            <w:r>
              <w:rPr>
                <w:lang w:val="es-ES_tradnl"/>
              </w:rPr>
              <w:t>ginas de experiencia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c536e512-003c-</w:t>
            </w:r>
            <w:r>
              <w:rPr>
                <w:noProof/>
                <w:sz w:val="2"/>
              </w:rPr>
              <w:t>4391-bf60-3541f4293b0c</w:t>
            </w:r>
          </w:p>
        </w:tc>
        <w:tc>
          <w:tcPr>
            <w:tcW w:w="7407" w:type="dxa"/>
            <w:shd w:val="clear" w:color="auto" w:fill="F2F2F2" w:themeFill="background1" w:themeFillShade="F2"/>
          </w:tcPr>
          <w:p w:rsidR="00000000" w:rsidRDefault="005F10A7">
            <w:pPr>
              <w:rPr>
                <w:noProof/>
              </w:rPr>
            </w:pPr>
            <w:r>
              <w:rPr>
                <w:noProof/>
              </w:rPr>
              <w:t>In this topic you will learn how to customize the content of Portal Experience pages.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el contenido de las p</w:t>
            </w:r>
            <w:r>
              <w:rPr>
                <w:lang w:val="es-ES_tradnl"/>
              </w:rPr>
              <w:t>á</w:t>
            </w:r>
            <w:r>
              <w:rPr>
                <w:lang w:val="es-ES_tradnl"/>
              </w:rPr>
              <w:t>ginas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31d7dc16-515b-461a-bc07-f3006f724726</w:t>
            </w:r>
          </w:p>
        </w:tc>
        <w:tc>
          <w:tcPr>
            <w:tcW w:w="7407" w:type="dxa"/>
            <w:shd w:val="clear" w:color="auto" w:fill="F2F2F2" w:themeFill="background1" w:themeFillShade="F2"/>
          </w:tcPr>
          <w:p w:rsidR="00000000" w:rsidRDefault="005F10A7">
            <w:pPr>
              <w:rPr>
                <w:noProof/>
              </w:rPr>
            </w:pPr>
            <w:r>
              <w:rPr>
                <w:noProof/>
              </w:rPr>
              <w:t>Objects such as t</w:t>
            </w:r>
            <w:r>
              <w:rPr>
                <w:noProof/>
              </w:rPr>
              <w:t>ext, images and links can be added to Portal Experience pages allowing you to customize and brand your video experience.</w:t>
            </w:r>
          </w:p>
        </w:tc>
        <w:tc>
          <w:tcPr>
            <w:tcW w:w="7407" w:type="dxa"/>
          </w:tcPr>
          <w:p w:rsidR="00000000" w:rsidRDefault="005F10A7">
            <w:pPr>
              <w:rPr>
                <w:lang w:val="es-ES_tradnl"/>
              </w:rPr>
            </w:pPr>
            <w:r>
              <w:rPr>
                <w:lang w:val="es-ES_tradnl"/>
              </w:rPr>
              <w:t>Se pueden agregar objetos como texto, im</w:t>
            </w:r>
            <w:r>
              <w:rPr>
                <w:lang w:val="es-ES_tradnl"/>
              </w:rPr>
              <w:t>á</w:t>
            </w:r>
            <w:r>
              <w:rPr>
                <w:lang w:val="es-ES_tradnl"/>
              </w:rPr>
              <w:t>genes y enlaces a las p</w:t>
            </w:r>
            <w:r>
              <w:rPr>
                <w:lang w:val="es-ES_tradnl"/>
              </w:rPr>
              <w:t>á</w:t>
            </w:r>
            <w:r>
              <w:rPr>
                <w:lang w:val="es-ES_tradnl"/>
              </w:rPr>
              <w:t>ginas de Portal Experience, lo que le permite personalizar y personali</w:t>
            </w:r>
            <w:r>
              <w:rPr>
                <w:lang w:val="es-ES_tradnl"/>
              </w:rPr>
              <w:t>zar su experiencia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3eb32fb6-c951-4c40-bc42-407f9b93a9f8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604448fa-5ec6-4440-9019-3d87dcef3678</w:t>
            </w:r>
          </w:p>
        </w:tc>
        <w:tc>
          <w:tcPr>
            <w:tcW w:w="7407" w:type="dxa"/>
            <w:shd w:val="clear" w:color="auto" w:fill="F2F2F2" w:themeFill="background1" w:themeFillShade="F2"/>
          </w:tcPr>
          <w:p w:rsidR="00000000" w:rsidRDefault="005F10A7">
            <w:pPr>
              <w:rPr>
                <w:noProof/>
              </w:rPr>
            </w:pPr>
            <w:r>
              <w:rPr>
                <w:noProof/>
              </w:rPr>
              <w:t>The process to add objects to a page will vary slightly depending on the template.</w:t>
            </w:r>
          </w:p>
        </w:tc>
        <w:tc>
          <w:tcPr>
            <w:tcW w:w="7407" w:type="dxa"/>
          </w:tcPr>
          <w:p w:rsidR="00000000" w:rsidRDefault="005F10A7">
            <w:pPr>
              <w:rPr>
                <w:lang w:val="es-ES_tradnl"/>
              </w:rPr>
            </w:pPr>
            <w:r>
              <w:rPr>
                <w:lang w:val="es-ES_tradnl"/>
              </w:rPr>
              <w:t>El proceso para agregar objetos a una p</w:t>
            </w:r>
            <w:r>
              <w:rPr>
                <w:lang w:val="es-ES_tradnl"/>
              </w:rPr>
              <w:t>á</w:t>
            </w:r>
            <w:r>
              <w:rPr>
                <w:lang w:val="es-ES_tradnl"/>
              </w:rPr>
              <w:t>gina variar</w:t>
            </w:r>
            <w:r>
              <w:rPr>
                <w:lang w:val="es-ES_tradnl"/>
              </w:rPr>
              <w:t>á</w:t>
            </w:r>
            <w:r>
              <w:rPr>
                <w:lang w:val="es-ES_tradnl"/>
              </w:rPr>
              <w:t xml:space="preserve"> ligeramente seg</w:t>
            </w:r>
            <w:r>
              <w:rPr>
                <w:lang w:val="es-ES_tradnl"/>
              </w:rPr>
              <w:t>ú</w:t>
            </w:r>
            <w:r>
              <w:rPr>
                <w:lang w:val="es-ES_tradnl"/>
              </w:rPr>
              <w:t>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d65a95f8-affe-43fd-98ad-01de2e81df55</w:t>
            </w:r>
          </w:p>
        </w:tc>
        <w:tc>
          <w:tcPr>
            <w:tcW w:w="7407" w:type="dxa"/>
            <w:shd w:val="clear" w:color="auto" w:fill="F2F2F2" w:themeFill="background1" w:themeFillShade="F2"/>
          </w:tcPr>
          <w:p w:rsidR="00000000" w:rsidRDefault="005F10A7">
            <w:pPr>
              <w:rPr>
                <w:noProof/>
              </w:rPr>
            </w:pPr>
            <w:r>
              <w:rPr>
                <w:noProof/>
              </w:rPr>
              <w:t>The screen shots in this topic were taken using the Marquee template.</w:t>
            </w:r>
          </w:p>
        </w:tc>
        <w:tc>
          <w:tcPr>
            <w:tcW w:w="7407" w:type="dxa"/>
          </w:tcPr>
          <w:p w:rsidR="00000000" w:rsidRDefault="005F10A7">
            <w:pPr>
              <w:rPr>
                <w:lang w:val="es-ES_tradnl"/>
              </w:rPr>
            </w:pPr>
            <w:r>
              <w:rPr>
                <w:lang w:val="es-ES_tradnl"/>
              </w:rPr>
              <w:t>Las capturas de pantalla de este tema se tomaron con la plantilla Marquesina.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b8a4314e-51bc-4b</w:t>
            </w:r>
            <w:r>
              <w:rPr>
                <w:noProof/>
                <w:sz w:val="2"/>
              </w:rPr>
              <w:t>4b-afb4-2c72e7c5c762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116553ad-55d9-4bd5-8b7c-4e7ab399862c</w:t>
            </w:r>
          </w:p>
        </w:tc>
        <w:tc>
          <w:tcPr>
            <w:tcW w:w="7407" w:type="dxa"/>
            <w:shd w:val="clear" w:color="auto" w:fill="F2F2F2" w:themeFill="background1" w:themeFillShade="F2"/>
          </w:tcPr>
          <w:p w:rsidR="00000000" w:rsidRDefault="005F10A7">
            <w:pPr>
              <w:rPr>
                <w:noProof/>
              </w:rPr>
            </w:pPr>
            <w:r>
              <w:rPr>
                <w:noProof/>
              </w:rPr>
              <w:t>Some pages also provide the ability for the player layout to be changed.</w:t>
            </w:r>
          </w:p>
        </w:tc>
        <w:tc>
          <w:tcPr>
            <w:tcW w:w="7407" w:type="dxa"/>
          </w:tcPr>
          <w:p w:rsidR="00000000" w:rsidRDefault="005F10A7">
            <w:pPr>
              <w:rPr>
                <w:lang w:val="es-ES_tradnl"/>
              </w:rPr>
            </w:pPr>
            <w:r>
              <w:rPr>
                <w:lang w:val="es-ES_tradnl"/>
              </w:rPr>
              <w:t>Algunas p</w:t>
            </w:r>
            <w:r>
              <w:rPr>
                <w:lang w:val="es-ES_tradnl"/>
              </w:rPr>
              <w:t>á</w:t>
            </w:r>
            <w:r>
              <w:rPr>
                <w:lang w:val="es-ES_tradnl"/>
              </w:rPr>
              <w:t>ginas tambi</w:t>
            </w:r>
            <w:r>
              <w:rPr>
                <w:lang w:val="es-ES_tradnl"/>
              </w:rPr>
              <w:t>é</w:t>
            </w:r>
            <w:r>
              <w:rPr>
                <w:lang w:val="es-ES_tradnl"/>
              </w:rPr>
              <w:t>n ofrecen la posibilidad de cambiar el dise</w:t>
            </w:r>
            <w:r>
              <w:rPr>
                <w:lang w:val="es-ES_tradnl"/>
              </w:rPr>
              <w:t>ñ</w:t>
            </w:r>
            <w:r>
              <w:rPr>
                <w:lang w:val="es-ES_tradnl"/>
              </w:rPr>
              <w:t>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b6afcee5-5edb-4371-a9cf-0357fbf9c010</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Cambiar el dise</w:t>
            </w:r>
            <w:r>
              <w:rPr>
                <w:lang w:val="es-ES_tradnl"/>
              </w:rPr>
              <w:t>ñ</w:t>
            </w:r>
            <w:r>
              <w:rPr>
                <w:lang w:val="es-ES_tradnl"/>
              </w:rPr>
              <w:t>o del jugador en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5aa8ecf0-e621-4119-92cf-121a0486b14d</w:t>
            </w:r>
          </w:p>
        </w:tc>
        <w:tc>
          <w:tcPr>
            <w:tcW w:w="7407" w:type="dxa"/>
            <w:shd w:val="clear" w:color="auto" w:fill="F2F2F2" w:themeFill="background1" w:themeFillShade="F2"/>
          </w:tcPr>
          <w:p w:rsidR="00000000" w:rsidRDefault="005F10A7">
            <w:pPr>
              <w:rPr>
                <w:noProof/>
              </w:rPr>
            </w:pPr>
            <w:r>
              <w:rPr>
                <w:noProof/>
              </w:rPr>
              <w:t>Ad</w:t>
            </w:r>
            <w:r>
              <w:rPr>
                <w:noProof/>
              </w:rPr>
              <w:t>ding objects to pages</w:t>
            </w:r>
          </w:p>
        </w:tc>
        <w:tc>
          <w:tcPr>
            <w:tcW w:w="7407" w:type="dxa"/>
          </w:tcPr>
          <w:p w:rsidR="00000000" w:rsidRDefault="005F10A7">
            <w:pPr>
              <w:rPr>
                <w:lang w:val="es-ES_tradnl"/>
              </w:rPr>
            </w:pPr>
            <w:r>
              <w:rPr>
                <w:lang w:val="es-ES_tradnl"/>
              </w:rPr>
              <w:t>Agregar objetos a las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5bd42bd5-f275-42f4-9cdc-f5bf82c788ed</w:t>
            </w:r>
          </w:p>
        </w:tc>
        <w:tc>
          <w:tcPr>
            <w:tcW w:w="7407" w:type="dxa"/>
            <w:shd w:val="clear" w:color="auto" w:fill="F2F2F2" w:themeFill="background1" w:themeFillShade="F2"/>
          </w:tcPr>
          <w:p w:rsidR="00000000" w:rsidRDefault="005F10A7">
            <w:pPr>
              <w:rPr>
                <w:noProof/>
              </w:rPr>
            </w:pPr>
            <w:r>
              <w:rPr>
                <w:noProof/>
              </w:rPr>
              <w:t>Using the Site Editor, you can add objects such as images, text and links to a page.</w:t>
            </w:r>
          </w:p>
        </w:tc>
        <w:tc>
          <w:tcPr>
            <w:tcW w:w="7407" w:type="dxa"/>
          </w:tcPr>
          <w:p w:rsidR="00000000" w:rsidRDefault="005F10A7">
            <w:pPr>
              <w:rPr>
                <w:lang w:val="es-ES_tradnl"/>
              </w:rPr>
            </w:pPr>
            <w:r>
              <w:rPr>
                <w:lang w:val="es-ES_tradnl"/>
              </w:rPr>
              <w:t>Con el Editor del sitio, puede agregar objetos como im</w:t>
            </w:r>
            <w:r>
              <w:rPr>
                <w:lang w:val="es-ES_tradnl"/>
              </w:rPr>
              <w:t>á</w:t>
            </w:r>
            <w:r>
              <w:rPr>
                <w:lang w:val="es-ES_tradnl"/>
              </w:rPr>
              <w:t>genes, texto y enlaces</w:t>
            </w:r>
            <w:r>
              <w:rPr>
                <w:lang w:val="es-ES_tradnl"/>
              </w:rPr>
              <w:t xml:space="preserve"> a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93d42f06-37a4-4adc-9eda-9a9875e08166</w:t>
            </w:r>
          </w:p>
        </w:tc>
        <w:tc>
          <w:tcPr>
            <w:tcW w:w="7407" w:type="dxa"/>
            <w:shd w:val="clear" w:color="auto" w:fill="F2F2F2" w:themeFill="background1" w:themeFillShade="F2"/>
          </w:tcPr>
          <w:p w:rsidR="00000000" w:rsidRDefault="005F10A7">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Empiece por editar una experiencia y luego haga clic en </w:t>
            </w:r>
            <w:r>
              <w:rPr>
                <w:rStyle w:val="mqInternal"/>
                <w:noProof/>
                <w:lang w:val="es-ES_tradnl"/>
              </w:rPr>
              <w:t>[1}</w:t>
            </w:r>
            <w:r>
              <w:rPr>
                <w:lang w:val="es-ES_tradnl"/>
              </w:rPr>
              <w:t>Paginas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a7907f79</w:t>
            </w:r>
            <w:r>
              <w:rPr>
                <w:noProof/>
                <w:sz w:val="2"/>
              </w:rPr>
              <w:t>-b95e-43ba-bf25-0cc66c384492</w:t>
            </w:r>
          </w:p>
        </w:tc>
        <w:tc>
          <w:tcPr>
            <w:tcW w:w="7407" w:type="dxa"/>
            <w:shd w:val="clear" w:color="auto" w:fill="F2F2F2" w:themeFill="background1" w:themeFillShade="F2"/>
          </w:tcPr>
          <w:p w:rsidR="00000000" w:rsidRDefault="005F10A7">
            <w:pPr>
              <w:rPr>
                <w:noProof/>
              </w:rPr>
            </w:pPr>
            <w:r>
              <w:rPr>
                <w:noProof/>
              </w:rPr>
              <w:t>The page template will display plus icons (</w:t>
            </w:r>
            <w:r>
              <w:rPr>
                <w:rStyle w:val="mqInternal"/>
                <w:noProof/>
              </w:rPr>
              <w:t>[1]</w:t>
            </w:r>
            <w:r>
              <w:rPr>
                <w:noProof/>
              </w:rPr>
              <w:t>) indicating that objects that can be added to the page.</w:t>
            </w:r>
          </w:p>
        </w:tc>
        <w:tc>
          <w:tcPr>
            <w:tcW w:w="7407" w:type="dxa"/>
          </w:tcPr>
          <w:p w:rsidR="00000000" w:rsidRDefault="005F10A7">
            <w:pPr>
              <w:rPr>
                <w:lang w:val="es-ES_tradnl"/>
              </w:rPr>
            </w:pPr>
            <w:r>
              <w:rPr>
                <w:lang w:val="es-ES_tradnl"/>
              </w:rPr>
              <w:t>La plantilla de p</w:t>
            </w:r>
            <w:r>
              <w:rPr>
                <w:lang w:val="es-ES_tradnl"/>
              </w:rPr>
              <w:t>á</w:t>
            </w:r>
            <w:r>
              <w:rPr>
                <w:lang w:val="es-ES_tradnl"/>
              </w:rPr>
              <w:t>gina mostrar</w:t>
            </w:r>
            <w:r>
              <w:rPr>
                <w:lang w:val="es-ES_tradnl"/>
              </w:rPr>
              <w:t>á</w:t>
            </w:r>
            <w:r>
              <w:rPr>
                <w:lang w:val="es-ES_tradnl"/>
              </w:rPr>
              <w:t xml:space="preserve"> iconos m</w:t>
            </w:r>
            <w:r>
              <w:rPr>
                <w:lang w:val="es-ES_tradnl"/>
              </w:rPr>
              <w:t>á</w:t>
            </w:r>
            <w:r>
              <w:rPr>
                <w:lang w:val="es-ES_tradnl"/>
              </w:rPr>
              <w:t>s (</w:t>
            </w:r>
            <w:r>
              <w:rPr>
                <w:rStyle w:val="mqInternal"/>
                <w:noProof/>
                <w:lang w:val="es-ES_tradnl"/>
              </w:rPr>
              <w:t>[1]</w:t>
            </w:r>
            <w:r>
              <w:rPr>
                <w:lang w:val="es-ES_tradnl"/>
              </w:rPr>
              <w:t xml:space="preserve"> ) indicando los objetos que se pueden agregar a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a17cd7a1-a7f2-425b-9558-f54fd348e1f1</w:t>
            </w:r>
          </w:p>
        </w:tc>
        <w:tc>
          <w:tcPr>
            <w:tcW w:w="7407" w:type="dxa"/>
            <w:shd w:val="clear" w:color="auto" w:fill="F2F2F2" w:themeFill="background1" w:themeFillShade="F2"/>
          </w:tcPr>
          <w:p w:rsidR="00000000" w:rsidRDefault="005F10A7">
            <w:pPr>
              <w:rPr>
                <w:noProof/>
              </w:rPr>
            </w:pPr>
            <w:r>
              <w:rPr>
                <w:noProof/>
              </w:rPr>
              <w:t>Hover over the plus icon and click it to add the appropriate object.</w:t>
            </w:r>
          </w:p>
        </w:tc>
        <w:tc>
          <w:tcPr>
            <w:tcW w:w="7407" w:type="dxa"/>
          </w:tcPr>
          <w:p w:rsidR="00000000" w:rsidRDefault="005F10A7">
            <w:pPr>
              <w:rPr>
                <w:lang w:val="es-ES_tradnl"/>
              </w:rPr>
            </w:pPr>
            <w:r>
              <w:rPr>
                <w:lang w:val="es-ES_tradnl"/>
              </w:rPr>
              <w:t>Despl</w:t>
            </w:r>
            <w:r>
              <w:rPr>
                <w:lang w:val="es-ES_tradnl"/>
              </w:rPr>
              <w:t>á</w:t>
            </w:r>
            <w:r>
              <w:rPr>
                <w:lang w:val="es-ES_tradnl"/>
              </w:rPr>
              <w:t xml:space="preserve">cese sobre el </w:t>
            </w:r>
            <w:r>
              <w:rPr>
                <w:lang w:val="es-ES_tradnl"/>
              </w:rPr>
              <w:t>í</w:t>
            </w:r>
            <w:r>
              <w:rPr>
                <w:lang w:val="es-ES_tradnl"/>
              </w:rPr>
              <w:t>cono m</w:t>
            </w:r>
            <w:r>
              <w:rPr>
                <w:lang w:val="es-ES_tradnl"/>
              </w:rPr>
              <w:t>á</w:t>
            </w:r>
            <w:r>
              <w:rPr>
                <w:lang w:val="es-ES_tradnl"/>
              </w:rPr>
              <w:t xml:space="preserve">s y haga clic en </w:t>
            </w:r>
            <w:r>
              <w:rPr>
                <w:lang w:val="es-ES_tradnl"/>
              </w:rPr>
              <w:t>é</w:t>
            </w:r>
            <w:r>
              <w:rPr>
                <w:lang w:val="es-ES_tradnl"/>
              </w:rPr>
              <w:t>l para agregar el objeto apropiado.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0b7158cb-7765-4930-8bd3-125e5011546c</w:t>
            </w:r>
          </w:p>
        </w:tc>
        <w:tc>
          <w:tcPr>
            <w:tcW w:w="7407" w:type="dxa"/>
            <w:shd w:val="clear" w:color="auto" w:fill="F2F2F2" w:themeFill="background1" w:themeFillShade="F2"/>
          </w:tcPr>
          <w:p w:rsidR="00000000" w:rsidRDefault="005F10A7">
            <w:pPr>
              <w:rPr>
                <w:noProof/>
              </w:rPr>
            </w:pPr>
            <w:r>
              <w:rPr>
                <w:noProof/>
              </w:rPr>
              <w:t>T</w:t>
            </w:r>
            <w:r>
              <w:rPr>
                <w:noProof/>
              </w:rPr>
              <w:t>he page template may also contain text objects that are part of the template.</w:t>
            </w:r>
          </w:p>
        </w:tc>
        <w:tc>
          <w:tcPr>
            <w:tcW w:w="7407" w:type="dxa"/>
          </w:tcPr>
          <w:p w:rsidR="00000000" w:rsidRDefault="005F10A7">
            <w:pPr>
              <w:rPr>
                <w:lang w:val="es-ES_tradnl"/>
              </w:rPr>
            </w:pPr>
            <w:r>
              <w:rPr>
                <w:lang w:val="es-ES_tradnl"/>
              </w:rPr>
              <w:t>La plantilla de p</w:t>
            </w:r>
            <w:r>
              <w:rPr>
                <w:lang w:val="es-ES_tradnl"/>
              </w:rPr>
              <w:t>á</w:t>
            </w:r>
            <w:r>
              <w:rPr>
                <w:lang w:val="es-ES_tradnl"/>
              </w:rPr>
              <w:t>gina tambi</w:t>
            </w:r>
            <w:r>
              <w:rPr>
                <w:lang w:val="es-ES_tradnl"/>
              </w:rPr>
              <w:t>é</w:t>
            </w:r>
            <w:r>
              <w:rPr>
                <w:lang w:val="es-ES_tradnl"/>
              </w:rPr>
              <w:t>n puede contener objetos de texto que forman parte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11265f67-c4c4-4d54-9d41-80b7c900eb52</w:t>
            </w:r>
          </w:p>
        </w:tc>
        <w:tc>
          <w:tcPr>
            <w:tcW w:w="7407" w:type="dxa"/>
            <w:shd w:val="clear" w:color="auto" w:fill="F2F2F2" w:themeFill="background1" w:themeFillShade="F2"/>
          </w:tcPr>
          <w:p w:rsidR="00000000" w:rsidRDefault="005F10A7">
            <w:pPr>
              <w:rPr>
                <w:noProof/>
              </w:rPr>
            </w:pPr>
            <w:r>
              <w:rPr>
                <w:noProof/>
              </w:rPr>
              <w:t xml:space="preserve">Hovering over them will display an </w:t>
            </w:r>
            <w:r>
              <w:rPr>
                <w:rStyle w:val="mqInternal"/>
                <w:noProof/>
              </w:rPr>
              <w:t>[1}</w:t>
            </w:r>
            <w:r>
              <w:rPr>
                <w:noProof/>
              </w:rPr>
              <w:t>E</w:t>
            </w:r>
            <w:r>
              <w:rPr>
                <w:noProof/>
              </w:rPr>
              <w:t>dit</w:t>
            </w:r>
            <w:r>
              <w:rPr>
                <w:rStyle w:val="mqInternal"/>
                <w:noProof/>
              </w:rPr>
              <w:t>{2]</w:t>
            </w:r>
            <w:r>
              <w:rPr>
                <w:noProof/>
              </w:rPr>
              <w:t xml:space="preserve"> button.</w:t>
            </w:r>
          </w:p>
        </w:tc>
        <w:tc>
          <w:tcPr>
            <w:tcW w:w="7407" w:type="dxa"/>
          </w:tcPr>
          <w:p w:rsidR="00000000" w:rsidRDefault="005F10A7">
            <w:pPr>
              <w:rPr>
                <w:lang w:val="es-ES_tradnl"/>
              </w:rPr>
            </w:pPr>
            <w:r>
              <w:rPr>
                <w:lang w:val="es-ES_tradnl"/>
              </w:rPr>
              <w:t>Al pasar el cursor sobre ellos, se mostrar</w:t>
            </w:r>
            <w:r>
              <w:rPr>
                <w:lang w:val="es-ES_tradnl"/>
              </w:rPr>
              <w:t>á</w:t>
            </w:r>
            <w:r>
              <w:rPr>
                <w:lang w:val="es-ES_tradnl"/>
              </w:rPr>
              <w:t xml:space="preserve"> un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775f77b0-7673-45c9-9e1c-4a815b84a89b</w:t>
            </w:r>
          </w:p>
        </w:tc>
        <w:tc>
          <w:tcPr>
            <w:tcW w:w="7407" w:type="dxa"/>
            <w:shd w:val="clear" w:color="auto" w:fill="F2F2F2" w:themeFill="background1" w:themeFillShade="F2"/>
          </w:tcPr>
          <w:p w:rsidR="00000000" w:rsidRDefault="005F10A7">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5F10A7">
            <w:pPr>
              <w:rPr>
                <w:lang w:val="es-ES_tradnl"/>
              </w:rPr>
            </w:pPr>
            <w:r>
              <w:rPr>
                <w:lang w:val="es-ES_tradnl"/>
              </w:rPr>
              <w:t xml:space="preserve">Haga clic en el objeto o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n para editar el objeto.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73</w:t>
            </w:r>
            <w:r>
              <w:rPr>
                <w:noProof/>
                <w:sz w:val="2"/>
              </w:rPr>
              <w:t>8abdd6-69b0-45fe-9e6e-a15b1a2dbda1</w:t>
            </w:r>
          </w:p>
        </w:tc>
        <w:tc>
          <w:tcPr>
            <w:tcW w:w="7407" w:type="dxa"/>
            <w:shd w:val="clear" w:color="auto" w:fill="F2F2F2" w:themeFill="background1" w:themeFillShade="F2"/>
          </w:tcPr>
          <w:p w:rsidR="00000000" w:rsidRDefault="005F10A7">
            <w:pPr>
              <w:rPr>
                <w:noProof/>
              </w:rPr>
            </w:pPr>
            <w:r>
              <w:rPr>
                <w:noProof/>
              </w:rPr>
              <w:t>Note that the objects that can be added or edited are based upon the template that was selected when the experience was first created.</w:t>
            </w:r>
          </w:p>
        </w:tc>
        <w:tc>
          <w:tcPr>
            <w:tcW w:w="7407" w:type="dxa"/>
          </w:tcPr>
          <w:p w:rsidR="00000000" w:rsidRDefault="005F10A7">
            <w:pPr>
              <w:rPr>
                <w:lang w:val="es-ES_tradnl"/>
              </w:rPr>
            </w:pPr>
            <w:r>
              <w:rPr>
                <w:lang w:val="es-ES_tradnl"/>
              </w:rPr>
              <w:t>Tenga en cuenta que los objetos que se pueden agregar o editar se basan en la plantill</w:t>
            </w:r>
            <w:r>
              <w:rPr>
                <w:lang w:val="es-ES_tradnl"/>
              </w:rPr>
              <w:t>a que se seleccion</w:t>
            </w:r>
            <w:r>
              <w:rPr>
                <w:lang w:val="es-ES_tradnl"/>
              </w:rPr>
              <w:t>ó</w:t>
            </w:r>
            <w:r>
              <w:rPr>
                <w:lang w:val="es-ES_tradnl"/>
              </w:rPr>
              <w:t xml:space="preserve"> cuando se cre</w:t>
            </w:r>
            <w:r>
              <w:rPr>
                <w:lang w:val="es-ES_tradnl"/>
              </w:rPr>
              <w:t>ó</w:t>
            </w:r>
            <w:r>
              <w:rPr>
                <w:lang w:val="es-ES_tradnl"/>
              </w:rPr>
              <w:t xml:space="preserve"> la experiencia por primera vez.</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4107deb1-28a5-40a3-856c-a0b5e950fd1f</w:t>
            </w:r>
          </w:p>
        </w:tc>
        <w:tc>
          <w:tcPr>
            <w:tcW w:w="7407" w:type="dxa"/>
            <w:shd w:val="clear" w:color="auto" w:fill="F2F2F2" w:themeFill="background1" w:themeFillShade="F2"/>
          </w:tcPr>
          <w:p w:rsidR="00000000" w:rsidRDefault="005F10A7">
            <w:pPr>
              <w:rPr>
                <w:noProof/>
              </w:rPr>
            </w:pPr>
            <w:r>
              <w:rPr>
                <w:noProof/>
              </w:rPr>
              <w:t>Adding text to a page</w:t>
            </w:r>
          </w:p>
        </w:tc>
        <w:tc>
          <w:tcPr>
            <w:tcW w:w="7407" w:type="dxa"/>
          </w:tcPr>
          <w:p w:rsidR="00000000" w:rsidRDefault="005F10A7">
            <w:pPr>
              <w:rPr>
                <w:lang w:val="es-ES_tradnl"/>
              </w:rPr>
            </w:pPr>
            <w:r>
              <w:rPr>
                <w:lang w:val="es-ES_tradnl"/>
              </w:rPr>
              <w:t>Agregar texto a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933b3577-7f08-4094-9f27-dbf5ded3bb4f</w:t>
            </w:r>
          </w:p>
        </w:tc>
        <w:tc>
          <w:tcPr>
            <w:tcW w:w="7407" w:type="dxa"/>
            <w:shd w:val="clear" w:color="auto" w:fill="F2F2F2" w:themeFill="background1" w:themeFillShade="F2"/>
          </w:tcPr>
          <w:p w:rsidR="00000000" w:rsidRDefault="005F10A7">
            <w:pPr>
              <w:rPr>
                <w:noProof/>
              </w:rPr>
            </w:pPr>
            <w:r>
              <w:rPr>
                <w:noProof/>
              </w:rPr>
              <w:t>Text can be added to a page in a couple of different ways:</w:t>
            </w:r>
          </w:p>
        </w:tc>
        <w:tc>
          <w:tcPr>
            <w:tcW w:w="7407" w:type="dxa"/>
          </w:tcPr>
          <w:p w:rsidR="00000000" w:rsidRDefault="005F10A7">
            <w:pPr>
              <w:rPr>
                <w:lang w:val="es-ES_tradnl"/>
              </w:rPr>
            </w:pPr>
            <w:r>
              <w:rPr>
                <w:lang w:val="es-ES_tradnl"/>
              </w:rPr>
              <w:t>Se puede agregar texto a una p</w:t>
            </w:r>
            <w:r>
              <w:rPr>
                <w:lang w:val="es-ES_tradnl"/>
              </w:rPr>
              <w:t>á</w:t>
            </w:r>
            <w:r>
              <w:rPr>
                <w:lang w:val="es-ES_tradnl"/>
              </w:rPr>
              <w:t>gina de dos formas diferentes: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5528fd1c-33f1-4bbc-95e0-29769cefaeea</w:t>
            </w:r>
          </w:p>
        </w:tc>
        <w:tc>
          <w:tcPr>
            <w:tcW w:w="7407" w:type="dxa"/>
            <w:shd w:val="clear" w:color="auto" w:fill="F2F2F2" w:themeFill="background1" w:themeFillShade="F2"/>
          </w:tcPr>
          <w:p w:rsidR="00000000" w:rsidRDefault="005F10A7">
            <w:pPr>
              <w:rPr>
                <w:noProof/>
              </w:rPr>
            </w:pPr>
            <w:r>
              <w:rPr>
                <w:noProof/>
              </w:rPr>
              <w:t xml:space="preserve">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Al hacer clic en el </w:t>
            </w:r>
            <w:r>
              <w:rPr>
                <w:rStyle w:val="mqInternal"/>
                <w:noProof/>
                <w:lang w:val="es-ES_tradnl"/>
              </w:rPr>
              <w:t>[1}</w:t>
            </w:r>
            <w:r>
              <w:rPr>
                <w:lang w:val="es-ES_tradnl"/>
              </w:rPr>
              <w:t>+ Agregar imagen o te</w:t>
            </w:r>
            <w:r>
              <w:rPr>
                <w:lang w:val="es-ES_tradnl"/>
              </w:rPr>
              <w:t>xto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78d0cf7e-a9ea-40be-bbaa-30140548605b</w:t>
            </w:r>
          </w:p>
        </w:tc>
        <w:tc>
          <w:tcPr>
            <w:tcW w:w="7407" w:type="dxa"/>
            <w:shd w:val="clear" w:color="auto" w:fill="F2F2F2" w:themeFill="background1" w:themeFillShade="F2"/>
          </w:tcPr>
          <w:p w:rsidR="00000000" w:rsidRDefault="005F10A7">
            <w:pPr>
              <w:rPr>
                <w:noProof/>
              </w:rPr>
            </w:pPr>
            <w:r>
              <w:rPr>
                <w:noProof/>
              </w:rPr>
              <w:t>By clicking on any of the text placeholders on the page</w:t>
            </w:r>
          </w:p>
        </w:tc>
        <w:tc>
          <w:tcPr>
            <w:tcW w:w="7407" w:type="dxa"/>
          </w:tcPr>
          <w:p w:rsidR="00000000" w:rsidRDefault="005F10A7">
            <w:pPr>
              <w:rPr>
                <w:lang w:val="es-ES_tradnl"/>
              </w:rPr>
            </w:pPr>
            <w:r>
              <w:rPr>
                <w:lang w:val="es-ES_tradnl"/>
              </w:rPr>
              <w:t>Al hacer clic en cualquiera de los marcadores de posici</w:t>
            </w:r>
            <w:r>
              <w:rPr>
                <w:lang w:val="es-ES_tradnl"/>
              </w:rPr>
              <w:t>ó</w:t>
            </w:r>
            <w:r>
              <w:rPr>
                <w:lang w:val="es-ES_tradnl"/>
              </w:rPr>
              <w:t>n de texto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bd9cb479-471f-45f4-8a73-7b92e0b03152</w:t>
            </w:r>
          </w:p>
        </w:tc>
        <w:tc>
          <w:tcPr>
            <w:tcW w:w="7407" w:type="dxa"/>
            <w:shd w:val="clear" w:color="auto" w:fill="F2F2F2" w:themeFill="background1" w:themeFillShade="F2"/>
          </w:tcPr>
          <w:p w:rsidR="00000000" w:rsidRDefault="005F10A7">
            <w:pPr>
              <w:rPr>
                <w:noProof/>
              </w:rPr>
            </w:pPr>
            <w:r>
              <w:rPr>
                <w:noProof/>
              </w:rPr>
              <w:t xml:space="preserve">Add text 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Agregue texto haciendo clic en el </w:t>
            </w:r>
            <w:r>
              <w:rPr>
                <w:rStyle w:val="mqInternal"/>
                <w:noProof/>
                <w:lang w:val="es-ES_tradnl"/>
              </w:rPr>
              <w:t>[1}</w:t>
            </w:r>
            <w:r>
              <w:rPr>
                <w:lang w:val="es-ES_tradnl"/>
              </w:rPr>
              <w:t>+ Agregar imagen o texto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31 </w:t>
            </w:r>
            <w:r>
              <w:rPr>
                <w:noProof/>
                <w:sz w:val="16"/>
              </w:rPr>
              <w:br/>
            </w:r>
            <w:r>
              <w:rPr>
                <w:noProof/>
                <w:sz w:val="2"/>
              </w:rPr>
              <w:t>c801ebdd-67fb-428d-8e7c-9b83d041abff</w:t>
            </w:r>
          </w:p>
        </w:tc>
        <w:tc>
          <w:tcPr>
            <w:tcW w:w="7407" w:type="dxa"/>
            <w:shd w:val="clear" w:color="auto" w:fill="F2F2F2" w:themeFill="background1" w:themeFillShade="F2"/>
          </w:tcPr>
          <w:p w:rsidR="00000000" w:rsidRDefault="005F10A7">
            <w:pPr>
              <w:rPr>
                <w:noProof/>
              </w:rPr>
            </w:pPr>
            <w:r>
              <w:rPr>
                <w:noProof/>
              </w:rPr>
              <w:t xml:space="preserve">To add text to the page by clicking on the </w:t>
            </w:r>
            <w:r>
              <w:rPr>
                <w:rStyle w:val="mqInternal"/>
                <w:noProof/>
              </w:rPr>
              <w:t>[1}</w:t>
            </w:r>
            <w:r>
              <w:rPr>
                <w:noProof/>
              </w:rPr>
              <w:t xml:space="preserve">+Add Image or Text </w:t>
            </w:r>
            <w:r>
              <w:rPr>
                <w:rStyle w:val="mqInternal"/>
                <w:noProof/>
              </w:rPr>
              <w:t>{2]</w:t>
            </w:r>
            <w:r>
              <w:rPr>
                <w:noProof/>
              </w:rPr>
              <w:t>link:</w:t>
            </w:r>
          </w:p>
        </w:tc>
        <w:tc>
          <w:tcPr>
            <w:tcW w:w="7407" w:type="dxa"/>
          </w:tcPr>
          <w:p w:rsidR="00000000" w:rsidRDefault="005F10A7">
            <w:pPr>
              <w:rPr>
                <w:lang w:val="es-ES_tradnl"/>
              </w:rPr>
            </w:pPr>
            <w:r>
              <w:rPr>
                <w:lang w:val="es-ES_tradnl"/>
              </w:rPr>
              <w:t>Para agregar texto a la p</w:t>
            </w:r>
            <w:r>
              <w:rPr>
                <w:lang w:val="es-ES_tradnl"/>
              </w:rPr>
              <w:t>á</w:t>
            </w:r>
            <w:r>
              <w:rPr>
                <w:lang w:val="es-ES_tradnl"/>
              </w:rPr>
              <w:t xml:space="preserve">gina haciendo clic en el </w:t>
            </w:r>
            <w:r>
              <w:rPr>
                <w:rStyle w:val="mqInternal"/>
                <w:noProof/>
                <w:lang w:val="es-ES_tradnl"/>
              </w:rPr>
              <w:t>[1}</w:t>
            </w:r>
            <w:r>
              <w:rPr>
                <w:lang w:val="es-ES_tradnl"/>
              </w:rPr>
              <w:t xml:space="preserve">+ Agregar imagen o texto </w:t>
            </w:r>
            <w:r>
              <w:rPr>
                <w:rStyle w:val="mqInternal"/>
                <w:noProof/>
                <w:lang w:val="es-ES_tradnl"/>
              </w:rPr>
              <w:t>{2]</w:t>
            </w:r>
            <w:r>
              <w:rPr>
                <w:lang w:val="es-ES_tradnl"/>
              </w:rPr>
              <w:t>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779abbf3-1315-4367-a0b4-601ad3794e00</w:t>
            </w:r>
          </w:p>
        </w:tc>
        <w:tc>
          <w:tcPr>
            <w:tcW w:w="7407" w:type="dxa"/>
            <w:shd w:val="clear" w:color="auto" w:fill="F2F2F2" w:themeFill="background1" w:themeFillShade="F2"/>
          </w:tcPr>
          <w:p w:rsidR="00000000" w:rsidRDefault="005F10A7">
            <w:pPr>
              <w:rPr>
                <w:noProof/>
              </w:rPr>
            </w:pPr>
            <w:r>
              <w:rPr>
                <w:noProof/>
              </w:rPr>
              <w:t xml:space="preserve">Click on </w:t>
            </w:r>
            <w:r>
              <w:rPr>
                <w:rStyle w:val="mqInternal"/>
                <w:noProof/>
              </w:rPr>
              <w:t>[1]</w:t>
            </w:r>
            <w:r>
              <w:rPr>
                <w:noProof/>
              </w:rPr>
              <w:t>.</w:t>
            </w:r>
          </w:p>
        </w:tc>
        <w:tc>
          <w:tcPr>
            <w:tcW w:w="7407" w:type="dxa"/>
          </w:tcPr>
          <w:p w:rsidR="00000000" w:rsidRDefault="005F10A7">
            <w:pPr>
              <w:rPr>
                <w:lang w:val="es-ES_tradnl"/>
              </w:rPr>
            </w:pPr>
            <w:r>
              <w:rPr>
                <w:lang w:val="es-ES_tradnl"/>
              </w:rPr>
              <w:t xml:space="preserve">Haga clic en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3d2ce240-c5ba-44c3-8599-f2bd49a227a0</w:t>
            </w:r>
          </w:p>
        </w:tc>
        <w:tc>
          <w:tcPr>
            <w:tcW w:w="7407" w:type="dxa"/>
            <w:shd w:val="clear" w:color="auto" w:fill="F2F2F2" w:themeFill="background1" w:themeFillShade="F2"/>
          </w:tcPr>
          <w:p w:rsidR="00000000" w:rsidRDefault="005F10A7">
            <w:pPr>
              <w:rPr>
                <w:noProof/>
              </w:rPr>
            </w:pPr>
            <w:r>
              <w:rPr>
                <w:noProof/>
              </w:rPr>
              <w:t>Enter your text.</w:t>
            </w:r>
          </w:p>
        </w:tc>
        <w:tc>
          <w:tcPr>
            <w:tcW w:w="7407" w:type="dxa"/>
          </w:tcPr>
          <w:p w:rsidR="00000000" w:rsidRDefault="005F10A7">
            <w:pPr>
              <w:rPr>
                <w:lang w:val="es-ES_tradnl"/>
              </w:rPr>
            </w:pPr>
            <w:r>
              <w:rPr>
                <w:lang w:val="es-ES_tradnl"/>
              </w:rPr>
              <w:t>Ingrese su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44cef56a-8</w:t>
            </w:r>
            <w:r>
              <w:rPr>
                <w:noProof/>
                <w:sz w:val="2"/>
              </w:rPr>
              <w:t>743-424f-86ab-109592f9bbf0</w:t>
            </w:r>
          </w:p>
        </w:tc>
        <w:tc>
          <w:tcPr>
            <w:tcW w:w="7407" w:type="dxa"/>
            <w:shd w:val="clear" w:color="auto" w:fill="F2F2F2" w:themeFill="background1" w:themeFillShade="F2"/>
          </w:tcPr>
          <w:p w:rsidR="00000000" w:rsidRDefault="005F10A7">
            <w:pPr>
              <w:rPr>
                <w:noProof/>
              </w:rPr>
            </w:pPr>
            <w:r>
              <w:rPr>
                <w:noProof/>
              </w:rPr>
              <w:t>The formatting bar can be used to format the text.</w:t>
            </w:r>
          </w:p>
        </w:tc>
        <w:tc>
          <w:tcPr>
            <w:tcW w:w="7407" w:type="dxa"/>
          </w:tcPr>
          <w:p w:rsidR="00000000" w:rsidRDefault="005F10A7">
            <w:pPr>
              <w:rPr>
                <w:lang w:val="es-ES_tradnl"/>
              </w:rPr>
            </w:pPr>
            <w:r>
              <w:rPr>
                <w:lang w:val="es-ES_tradnl"/>
              </w:rPr>
              <w:t>La barra de formato se puede utilizar para formatear el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b712d567-d65e-4666-b38a-a300db1b441f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cuando termine.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801aba66-76b5-4f31-b560-99be05ec85b4</w:t>
            </w:r>
          </w:p>
        </w:tc>
        <w:tc>
          <w:tcPr>
            <w:tcW w:w="7407" w:type="dxa"/>
            <w:shd w:val="clear" w:color="auto" w:fill="F2F2F2" w:themeFill="background1" w:themeFillShade="F2"/>
          </w:tcPr>
          <w:p w:rsidR="00000000" w:rsidRDefault="005F10A7">
            <w:pPr>
              <w:rPr>
                <w:noProof/>
              </w:rPr>
            </w:pPr>
            <w:r>
              <w:rPr>
                <w:noProof/>
              </w:rPr>
              <w:t>Add text by clicking on a text placeholder</w:t>
            </w:r>
          </w:p>
        </w:tc>
        <w:tc>
          <w:tcPr>
            <w:tcW w:w="7407" w:type="dxa"/>
          </w:tcPr>
          <w:p w:rsidR="00000000" w:rsidRDefault="005F10A7">
            <w:pPr>
              <w:rPr>
                <w:lang w:val="es-ES_tradnl"/>
              </w:rPr>
            </w:pPr>
            <w:r>
              <w:rPr>
                <w:lang w:val="es-ES_tradnl"/>
              </w:rPr>
              <w:t>Agregue texto haciendo clic en un marcador de posici</w:t>
            </w:r>
            <w:r>
              <w:rPr>
                <w:lang w:val="es-ES_tradnl"/>
              </w:rPr>
              <w:t>ó</w:t>
            </w:r>
            <w:r>
              <w:rPr>
                <w:lang w:val="es-ES_tradnl"/>
              </w:rPr>
              <w:t>n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727280e5-1b7d-4baa-8f2a-ee64f74884dc</w:t>
            </w:r>
          </w:p>
        </w:tc>
        <w:tc>
          <w:tcPr>
            <w:tcW w:w="7407" w:type="dxa"/>
            <w:shd w:val="clear" w:color="auto" w:fill="F2F2F2" w:themeFill="background1" w:themeFillShade="F2"/>
          </w:tcPr>
          <w:p w:rsidR="00000000" w:rsidRDefault="005F10A7">
            <w:pPr>
              <w:rPr>
                <w:noProof/>
              </w:rPr>
            </w:pPr>
            <w:r>
              <w:rPr>
                <w:noProof/>
              </w:rPr>
              <w:t>Pages may contain numerous text objects as part of the template.</w:t>
            </w:r>
          </w:p>
        </w:tc>
        <w:tc>
          <w:tcPr>
            <w:tcW w:w="7407" w:type="dxa"/>
          </w:tcPr>
          <w:p w:rsidR="00000000" w:rsidRDefault="005F10A7">
            <w:pPr>
              <w:rPr>
                <w:lang w:val="es-ES_tradnl"/>
              </w:rPr>
            </w:pPr>
            <w:r>
              <w:rPr>
                <w:lang w:val="es-ES_tradnl"/>
              </w:rPr>
              <w:t>Las p</w:t>
            </w:r>
            <w:r>
              <w:rPr>
                <w:lang w:val="es-ES_tradnl"/>
              </w:rPr>
              <w:t>á</w:t>
            </w:r>
            <w:r>
              <w:rPr>
                <w:lang w:val="es-ES_tradnl"/>
              </w:rPr>
              <w:t>ginas pueden contener numerosos objetos de texto como parte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f38fb44a-080c-4323-8579-00c37bdf179a</w:t>
            </w:r>
          </w:p>
        </w:tc>
        <w:tc>
          <w:tcPr>
            <w:tcW w:w="7407" w:type="dxa"/>
            <w:shd w:val="clear" w:color="auto" w:fill="F2F2F2" w:themeFill="background1" w:themeFillShade="F2"/>
          </w:tcPr>
          <w:p w:rsidR="00000000" w:rsidRDefault="005F10A7">
            <w:pPr>
              <w:rPr>
                <w:noProof/>
              </w:rPr>
            </w:pPr>
            <w:r>
              <w:rPr>
                <w:noProof/>
              </w:rPr>
              <w:t>Click on the text object to edit it.</w:t>
            </w:r>
          </w:p>
        </w:tc>
        <w:tc>
          <w:tcPr>
            <w:tcW w:w="7407" w:type="dxa"/>
          </w:tcPr>
          <w:p w:rsidR="00000000" w:rsidRDefault="005F10A7">
            <w:pPr>
              <w:rPr>
                <w:lang w:val="es-ES_tradnl"/>
              </w:rPr>
            </w:pPr>
            <w:r>
              <w:rPr>
                <w:lang w:val="es-ES_tradnl"/>
              </w:rPr>
              <w:t>Haga clic en el objeto de texto para editarlo.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7025b79c-df02-484f-a332-0601fefaa19e</w:t>
            </w:r>
          </w:p>
        </w:tc>
        <w:tc>
          <w:tcPr>
            <w:tcW w:w="7407" w:type="dxa"/>
            <w:shd w:val="clear" w:color="auto" w:fill="F2F2F2" w:themeFill="background1" w:themeFillShade="F2"/>
          </w:tcPr>
          <w:p w:rsidR="00000000" w:rsidRDefault="005F10A7">
            <w:pPr>
              <w:rPr>
                <w:noProof/>
              </w:rPr>
            </w:pPr>
            <w:r>
              <w:rPr>
                <w:noProof/>
              </w:rPr>
              <w:t>To ad</w:t>
            </w:r>
            <w:r>
              <w:rPr>
                <w:noProof/>
              </w:rPr>
              <w:t>d your text:</w:t>
            </w:r>
          </w:p>
        </w:tc>
        <w:tc>
          <w:tcPr>
            <w:tcW w:w="7407" w:type="dxa"/>
          </w:tcPr>
          <w:p w:rsidR="00000000" w:rsidRDefault="005F10A7">
            <w:pPr>
              <w:rPr>
                <w:lang w:val="es-ES_tradnl"/>
              </w:rPr>
            </w:pPr>
            <w:r>
              <w:rPr>
                <w:lang w:val="es-ES_tradnl"/>
              </w:rPr>
              <w:t>Para agregar su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c8a9b76b-c4e7-41b8-889f-24553f7b84c0</w:t>
            </w:r>
          </w:p>
        </w:tc>
        <w:tc>
          <w:tcPr>
            <w:tcW w:w="7407" w:type="dxa"/>
            <w:shd w:val="clear" w:color="auto" w:fill="F2F2F2" w:themeFill="background1" w:themeFillShade="F2"/>
          </w:tcPr>
          <w:p w:rsidR="00000000" w:rsidRDefault="005F10A7">
            <w:pPr>
              <w:rPr>
                <w:noProof/>
              </w:rPr>
            </w:pPr>
            <w:r>
              <w:rPr>
                <w:noProof/>
              </w:rPr>
              <w:t>Click one of the placeholder objects.</w:t>
            </w:r>
          </w:p>
        </w:tc>
        <w:tc>
          <w:tcPr>
            <w:tcW w:w="7407" w:type="dxa"/>
          </w:tcPr>
          <w:p w:rsidR="00000000" w:rsidRDefault="005F10A7">
            <w:pPr>
              <w:rPr>
                <w:lang w:val="es-ES_tradnl"/>
              </w:rPr>
            </w:pPr>
            <w:r>
              <w:rPr>
                <w:lang w:val="es-ES_tradnl"/>
              </w:rPr>
              <w:t>Haga clic en uno de los objetos de marcador de posici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9c60dd6b-9305-4bd6-aba0-87bb67c258f0</w:t>
            </w:r>
          </w:p>
        </w:tc>
        <w:tc>
          <w:tcPr>
            <w:tcW w:w="7407" w:type="dxa"/>
            <w:shd w:val="clear" w:color="auto" w:fill="F2F2F2" w:themeFill="background1" w:themeFillShade="F2"/>
          </w:tcPr>
          <w:p w:rsidR="00000000" w:rsidRDefault="005F10A7">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Ingrese su texto y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58d103e2-47d7-4c5e-a543-62704dfdb7db</w:t>
            </w:r>
          </w:p>
        </w:tc>
        <w:tc>
          <w:tcPr>
            <w:tcW w:w="7407" w:type="dxa"/>
            <w:shd w:val="clear" w:color="auto" w:fill="F2F2F2" w:themeFill="background1" w:themeFillShade="F2"/>
          </w:tcPr>
          <w:p w:rsidR="00000000" w:rsidRDefault="005F10A7">
            <w:pPr>
              <w:rPr>
                <w:noProof/>
              </w:rPr>
            </w:pPr>
            <w:r>
              <w:rPr>
                <w:noProof/>
              </w:rPr>
              <w:t>Adding an image to the page header</w:t>
            </w:r>
          </w:p>
        </w:tc>
        <w:tc>
          <w:tcPr>
            <w:tcW w:w="7407" w:type="dxa"/>
          </w:tcPr>
          <w:p w:rsidR="00000000" w:rsidRDefault="005F10A7">
            <w:pPr>
              <w:rPr>
                <w:lang w:val="es-ES_tradnl"/>
              </w:rPr>
            </w:pPr>
            <w:r>
              <w:rPr>
                <w:lang w:val="es-ES_tradnl"/>
              </w:rPr>
              <w:t>Agregar una imagen al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dbdf0d61-b19d-48f1-b8ac-86394e7b0e1a</w:t>
            </w:r>
          </w:p>
        </w:tc>
        <w:tc>
          <w:tcPr>
            <w:tcW w:w="7407" w:type="dxa"/>
            <w:shd w:val="clear" w:color="auto" w:fill="F2F2F2" w:themeFill="background1" w:themeFillShade="F2"/>
          </w:tcPr>
          <w:p w:rsidR="00000000" w:rsidRDefault="005F10A7">
            <w:pPr>
              <w:rPr>
                <w:noProof/>
              </w:rPr>
            </w:pPr>
            <w:r>
              <w:rPr>
                <w:noProof/>
              </w:rPr>
              <w:t>Images will be resized (never upscaled) base</w:t>
            </w:r>
            <w:r>
              <w:rPr>
                <w:noProof/>
              </w:rPr>
              <w:t>d upon the template.</w:t>
            </w:r>
          </w:p>
        </w:tc>
        <w:tc>
          <w:tcPr>
            <w:tcW w:w="7407" w:type="dxa"/>
          </w:tcPr>
          <w:p w:rsidR="00000000" w:rsidRDefault="005F10A7">
            <w:pPr>
              <w:rPr>
                <w:lang w:val="es-ES_tradnl"/>
              </w:rPr>
            </w:pPr>
            <w:r>
              <w:rPr>
                <w:lang w:val="es-ES_tradnl"/>
              </w:rPr>
              <w:t>Se cambiar</w:t>
            </w:r>
            <w:r>
              <w:rPr>
                <w:lang w:val="es-ES_tradnl"/>
              </w:rPr>
              <w:t>á</w:t>
            </w:r>
            <w:r>
              <w:rPr>
                <w:lang w:val="es-ES_tradnl"/>
              </w:rPr>
              <w:t xml:space="preserve"> el tama</w:t>
            </w:r>
            <w:r>
              <w:rPr>
                <w:lang w:val="es-ES_tradnl"/>
              </w:rPr>
              <w:t>ñ</w:t>
            </w:r>
            <w:r>
              <w:rPr>
                <w:lang w:val="es-ES_tradnl"/>
              </w:rPr>
              <w:t>o de las im</w:t>
            </w:r>
            <w:r>
              <w:rPr>
                <w:lang w:val="es-ES_tradnl"/>
              </w:rPr>
              <w:t>á</w:t>
            </w:r>
            <w:r>
              <w:rPr>
                <w:lang w:val="es-ES_tradnl"/>
              </w:rPr>
              <w:t>genes (nunca se ampliar</w:t>
            </w:r>
            <w:r>
              <w:rPr>
                <w:lang w:val="es-ES_tradnl"/>
              </w:rPr>
              <w:t>á</w:t>
            </w:r>
            <w:r>
              <w:rPr>
                <w:lang w:val="es-ES_tradnl"/>
              </w:rPr>
              <w:t>) seg</w:t>
            </w:r>
            <w:r>
              <w:rPr>
                <w:lang w:val="es-ES_tradnl"/>
              </w:rPr>
              <w:t>ú</w:t>
            </w:r>
            <w:r>
              <w:rPr>
                <w:lang w:val="es-ES_tradnl"/>
              </w:rPr>
              <w:t>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294ae01b-ca6b-4d9c-a073-2bdc3d234e93</w:t>
            </w:r>
          </w:p>
        </w:tc>
        <w:tc>
          <w:tcPr>
            <w:tcW w:w="7407" w:type="dxa"/>
            <w:shd w:val="clear" w:color="auto" w:fill="F2F2F2" w:themeFill="background1" w:themeFillShade="F2"/>
          </w:tcPr>
          <w:p w:rsidR="00000000" w:rsidRDefault="005F10A7">
            <w:pPr>
              <w:rPr>
                <w:noProof/>
              </w:rPr>
            </w:pPr>
            <w:r>
              <w:rPr>
                <w:noProof/>
              </w:rPr>
              <w:t>The image uploader may display recommended image dimensions depending on where the image is being used.</w:t>
            </w:r>
          </w:p>
        </w:tc>
        <w:tc>
          <w:tcPr>
            <w:tcW w:w="7407" w:type="dxa"/>
          </w:tcPr>
          <w:p w:rsidR="00000000" w:rsidRDefault="005F10A7">
            <w:pPr>
              <w:rPr>
                <w:lang w:val="es-ES_tradnl"/>
              </w:rPr>
            </w:pPr>
            <w:r>
              <w:rPr>
                <w:lang w:val="es-ES_tradnl"/>
              </w:rPr>
              <w:t>El cargador</w:t>
            </w:r>
            <w:r>
              <w:rPr>
                <w:lang w:val="es-ES_tradnl"/>
              </w:rPr>
              <w:t xml:space="preserve"> de im</w:t>
            </w:r>
            <w:r>
              <w:rPr>
                <w:lang w:val="es-ES_tradnl"/>
              </w:rPr>
              <w:t>á</w:t>
            </w:r>
            <w:r>
              <w:rPr>
                <w:lang w:val="es-ES_tradnl"/>
              </w:rPr>
              <w:t>genes puede mostrar las dimensiones de imagen recomendadas seg</w:t>
            </w:r>
            <w:r>
              <w:rPr>
                <w:lang w:val="es-ES_tradnl"/>
              </w:rPr>
              <w:t>ú</w:t>
            </w:r>
            <w:r>
              <w:rPr>
                <w:lang w:val="es-ES_tradnl"/>
              </w:rPr>
              <w:t>n el lugar donde se est</w:t>
            </w:r>
            <w:r>
              <w:rPr>
                <w:lang w:val="es-ES_tradnl"/>
              </w:rPr>
              <w:t>é</w:t>
            </w:r>
            <w:r>
              <w:rPr>
                <w:lang w:val="es-ES_tradnl"/>
              </w:rPr>
              <w:t xml:space="preserve"> utilizando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0209eba7-4c5c-415c-bfbe-489b4bca4f41</w:t>
            </w:r>
          </w:p>
        </w:tc>
        <w:tc>
          <w:tcPr>
            <w:tcW w:w="7407" w:type="dxa"/>
            <w:shd w:val="clear" w:color="auto" w:fill="F2F2F2" w:themeFill="background1" w:themeFillShade="F2"/>
          </w:tcPr>
          <w:p w:rsidR="00000000" w:rsidRDefault="005F10A7">
            <w:pPr>
              <w:rPr>
                <w:noProof/>
              </w:rPr>
            </w:pPr>
            <w:r>
              <w:rPr>
                <w:noProof/>
              </w:rPr>
              <w:t>JPEG, PNG and GIF images are supported.</w:t>
            </w:r>
          </w:p>
        </w:tc>
        <w:tc>
          <w:tcPr>
            <w:tcW w:w="7407" w:type="dxa"/>
          </w:tcPr>
          <w:p w:rsidR="00000000" w:rsidRDefault="005F10A7">
            <w:pPr>
              <w:rPr>
                <w:lang w:val="es-ES_tradnl"/>
              </w:rPr>
            </w:pPr>
            <w:r>
              <w:rPr>
                <w:lang w:val="es-ES_tradnl"/>
              </w:rPr>
              <w:t>Se admiten im</w:t>
            </w:r>
            <w:r>
              <w:rPr>
                <w:lang w:val="es-ES_tradnl"/>
              </w:rPr>
              <w:t>á</w:t>
            </w:r>
            <w:r>
              <w:rPr>
                <w:lang w:val="es-ES_tradnl"/>
              </w:rPr>
              <w:t>genes JPEG, PNG y GIF.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a7674eb9-5ede-4d81-8ce3-5a8a3a2d4ee4</w:t>
            </w:r>
          </w:p>
        </w:tc>
        <w:tc>
          <w:tcPr>
            <w:tcW w:w="7407" w:type="dxa"/>
            <w:shd w:val="clear" w:color="auto" w:fill="F2F2F2" w:themeFill="background1" w:themeFillShade="F2"/>
          </w:tcPr>
          <w:p w:rsidR="00000000" w:rsidRDefault="005F10A7">
            <w:pPr>
              <w:rPr>
                <w:noProof/>
              </w:rPr>
            </w:pPr>
            <w:r>
              <w:rPr>
                <w:noProof/>
              </w:rPr>
              <w:t>To add an image to the page header:</w:t>
            </w:r>
          </w:p>
        </w:tc>
        <w:tc>
          <w:tcPr>
            <w:tcW w:w="7407" w:type="dxa"/>
          </w:tcPr>
          <w:p w:rsidR="00000000" w:rsidRDefault="005F10A7">
            <w:pPr>
              <w:rPr>
                <w:lang w:val="es-ES_tradnl"/>
              </w:rPr>
            </w:pPr>
            <w:r>
              <w:rPr>
                <w:lang w:val="es-ES_tradnl"/>
              </w:rPr>
              <w:t>Para agregar una imagen al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d8a8682b-6f0c-490d-8a8a-6d08dd3c6801</w:t>
            </w:r>
          </w:p>
        </w:tc>
        <w:tc>
          <w:tcPr>
            <w:tcW w:w="7407" w:type="dxa"/>
            <w:shd w:val="clear" w:color="auto" w:fill="F2F2F2" w:themeFill="background1" w:themeFillShade="F2"/>
          </w:tcPr>
          <w:p w:rsidR="00000000" w:rsidRDefault="005F10A7">
            <w:pPr>
              <w:rPr>
                <w:noProof/>
              </w:rPr>
            </w:pPr>
            <w:r>
              <w:rPr>
                <w:noProof/>
              </w:rPr>
              <w:t xml:space="preserve">Click on </w:t>
            </w:r>
            <w:r>
              <w:rPr>
                <w:rStyle w:val="mqInternal"/>
                <w:noProof/>
              </w:rPr>
              <w:t>[1]</w:t>
            </w:r>
            <w:r>
              <w:rPr>
                <w:noProof/>
              </w:rPr>
              <w:t>.</w:t>
            </w:r>
          </w:p>
        </w:tc>
        <w:tc>
          <w:tcPr>
            <w:tcW w:w="7407" w:type="dxa"/>
          </w:tcPr>
          <w:p w:rsidR="00000000" w:rsidRDefault="005F10A7">
            <w:pPr>
              <w:rPr>
                <w:lang w:val="es-ES_tradnl"/>
              </w:rPr>
            </w:pPr>
            <w:r>
              <w:rPr>
                <w:lang w:val="es-ES_tradnl"/>
              </w:rPr>
              <w:t xml:space="preserve">Haga clic en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41cd00c5-920e-4fc8-8bcb-2c9f12275959</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Imagen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ffb7487e-6051-4a33-b915-3f913185bf73</w:t>
            </w:r>
          </w:p>
        </w:tc>
        <w:tc>
          <w:tcPr>
            <w:tcW w:w="7407" w:type="dxa"/>
            <w:shd w:val="clear" w:color="auto" w:fill="F2F2F2" w:themeFill="background1" w:themeFillShade="F2"/>
          </w:tcPr>
          <w:p w:rsidR="00000000" w:rsidRDefault="005F10A7">
            <w:pPr>
              <w:rPr>
                <w:noProof/>
              </w:rPr>
            </w:pPr>
            <w:r>
              <w:rPr>
                <w:noProof/>
              </w:rPr>
              <w:t>The image browser dialog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cuadro de di</w:t>
            </w:r>
            <w:r>
              <w:rPr>
                <w:lang w:val="es-ES_tradnl"/>
              </w:rPr>
              <w:t>á</w:t>
            </w:r>
            <w:r>
              <w:rPr>
                <w:lang w:val="es-ES_tradnl"/>
              </w:rPr>
              <w:t>logo del navegador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3df8c7cf-877c-4613-9670-649c4871fa11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 browse</w:t>
            </w:r>
            <w:r>
              <w:rPr>
                <w:rStyle w:val="mqInternal"/>
                <w:noProof/>
              </w:rPr>
              <w:t>{2]</w:t>
            </w:r>
            <w:r>
              <w:rPr>
                <w:noProof/>
              </w:rPr>
              <w:t xml:space="preserve"> and th</w:t>
            </w:r>
            <w:r>
              <w:rPr>
                <w:noProof/>
              </w:rPr>
              <w:t>en browse and select an image from the file system.</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xml:space="preserve"> navegar</w:t>
            </w:r>
            <w:r>
              <w:rPr>
                <w:rStyle w:val="mqInternal"/>
                <w:noProof/>
                <w:lang w:val="es-ES_tradnl"/>
              </w:rPr>
              <w:t>{2]</w:t>
            </w:r>
            <w:r>
              <w:rPr>
                <w:lang w:val="es-ES_tradnl"/>
              </w:rPr>
              <w:t xml:space="preserve"> y luego busque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6f0136fb-8c4a-426b-97de-a96cbadad963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cuando termine.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30074d14-ecb9-4808-82ae-4c17fc00dd69</w:t>
            </w:r>
          </w:p>
        </w:tc>
        <w:tc>
          <w:tcPr>
            <w:tcW w:w="7407" w:type="dxa"/>
            <w:shd w:val="clear" w:color="auto" w:fill="F2F2F2" w:themeFill="background1" w:themeFillShade="F2"/>
          </w:tcPr>
          <w:p w:rsidR="00000000" w:rsidRDefault="005F10A7">
            <w:pPr>
              <w:rPr>
                <w:noProof/>
              </w:rPr>
            </w:pPr>
            <w:r>
              <w:rPr>
                <w:noProof/>
              </w:rPr>
              <w:t>Adding navigation links to the page header</w:t>
            </w:r>
          </w:p>
        </w:tc>
        <w:tc>
          <w:tcPr>
            <w:tcW w:w="7407" w:type="dxa"/>
          </w:tcPr>
          <w:p w:rsidR="00000000" w:rsidRDefault="005F10A7">
            <w:pPr>
              <w:rPr>
                <w:lang w:val="es-ES_tradnl"/>
              </w:rPr>
            </w:pPr>
            <w:r>
              <w:rPr>
                <w:lang w:val="es-ES_tradnl"/>
              </w:rPr>
              <w:t>Agregar enlaces de navegaci</w:t>
            </w:r>
            <w:r>
              <w:rPr>
                <w:lang w:val="es-ES_tradnl"/>
              </w:rPr>
              <w:t>ó</w:t>
            </w:r>
            <w:r>
              <w:rPr>
                <w:lang w:val="es-ES_tradnl"/>
              </w:rPr>
              <w:t>n al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9a307147-da2d-4001-bf21-87434b811f0a</w:t>
            </w:r>
          </w:p>
        </w:tc>
        <w:tc>
          <w:tcPr>
            <w:tcW w:w="7407" w:type="dxa"/>
            <w:shd w:val="clear" w:color="auto" w:fill="F2F2F2" w:themeFill="background1" w:themeFillShade="F2"/>
          </w:tcPr>
          <w:p w:rsidR="00000000" w:rsidRDefault="005F10A7">
            <w:pPr>
              <w:rPr>
                <w:noProof/>
              </w:rPr>
            </w:pPr>
            <w:r>
              <w:rPr>
                <w:noProof/>
              </w:rPr>
              <w:t>Navigation links can be added to the top of the page and provide a way fo</w:t>
            </w:r>
            <w:r>
              <w:rPr>
                <w:noProof/>
              </w:rPr>
              <w:t>r users to navigate to other parts of your site.</w:t>
            </w:r>
          </w:p>
        </w:tc>
        <w:tc>
          <w:tcPr>
            <w:tcW w:w="7407" w:type="dxa"/>
          </w:tcPr>
          <w:p w:rsidR="00000000" w:rsidRDefault="005F10A7">
            <w:pPr>
              <w:rPr>
                <w:lang w:val="es-ES_tradnl"/>
              </w:rPr>
            </w:pPr>
            <w:r>
              <w:rPr>
                <w:lang w:val="es-ES_tradnl"/>
              </w:rPr>
              <w:t>Se pueden agregar enlaces de navegaci</w:t>
            </w:r>
            <w:r>
              <w:rPr>
                <w:lang w:val="es-ES_tradnl"/>
              </w:rPr>
              <w:t>ó</w:t>
            </w:r>
            <w:r>
              <w:rPr>
                <w:lang w:val="es-ES_tradnl"/>
              </w:rPr>
              <w:t>n en la parte superior de la p</w:t>
            </w:r>
            <w:r>
              <w:rPr>
                <w:lang w:val="es-ES_tradnl"/>
              </w:rPr>
              <w:t>á</w:t>
            </w:r>
            <w:r>
              <w:rPr>
                <w:lang w:val="es-ES_tradnl"/>
              </w:rPr>
              <w:t>gina y proporcionar una forma para que los usuarios naveguen a otras partes de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cfbc418b-0626-4fc6-8a09-b4bd7ae92fce</w:t>
            </w:r>
          </w:p>
        </w:tc>
        <w:tc>
          <w:tcPr>
            <w:tcW w:w="7407" w:type="dxa"/>
            <w:shd w:val="clear" w:color="auto" w:fill="F2F2F2" w:themeFill="background1" w:themeFillShade="F2"/>
          </w:tcPr>
          <w:p w:rsidR="00000000" w:rsidRDefault="005F10A7">
            <w:pPr>
              <w:rPr>
                <w:noProof/>
              </w:rPr>
            </w:pPr>
            <w:r>
              <w:rPr>
                <w:noProof/>
              </w:rPr>
              <w:t xml:space="preserve">To add </w:t>
            </w:r>
            <w:r>
              <w:rPr>
                <w:noProof/>
              </w:rPr>
              <w:t>a navigation link to a page:</w:t>
            </w:r>
          </w:p>
        </w:tc>
        <w:tc>
          <w:tcPr>
            <w:tcW w:w="7407" w:type="dxa"/>
          </w:tcPr>
          <w:p w:rsidR="00000000" w:rsidRDefault="005F10A7">
            <w:pPr>
              <w:rPr>
                <w:lang w:val="es-ES_tradnl"/>
              </w:rPr>
            </w:pPr>
            <w:r>
              <w:rPr>
                <w:lang w:val="es-ES_tradnl"/>
              </w:rPr>
              <w:t>Para agregar un enlace de navegaci</w:t>
            </w:r>
            <w:r>
              <w:rPr>
                <w:lang w:val="es-ES_tradnl"/>
              </w:rPr>
              <w:t>ó</w:t>
            </w:r>
            <w:r>
              <w:rPr>
                <w:lang w:val="es-ES_tradnl"/>
              </w:rPr>
              <w:t>n a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eaaee8d4-1ce1-4aba-829f-813051fbdbf5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Menu Link</w:t>
            </w:r>
            <w:r>
              <w:rPr>
                <w:rStyle w:val="mqInternal"/>
                <w:noProof/>
              </w:rPr>
              <w:t>{2]</w:t>
            </w:r>
            <w:r>
              <w:rPr>
                <w:noProof/>
              </w:rPr>
              <w:t>s in the page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Agregar enlace de men</w:t>
            </w:r>
            <w:r>
              <w:rPr>
                <w:lang w:val="es-ES_tradnl"/>
              </w:rPr>
              <w:t>ú</w:t>
            </w:r>
            <w:r>
              <w:rPr>
                <w:rStyle w:val="mqInternal"/>
                <w:noProof/>
                <w:lang w:val="es-ES_tradnl"/>
              </w:rPr>
              <w:t>{2]</w:t>
            </w:r>
            <w:r>
              <w:rPr>
                <w:lang w:val="es-ES_tradnl"/>
              </w:rPr>
              <w:t>s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75326959-bb9e-41ad-9440-304f07464f94</w:t>
            </w:r>
          </w:p>
        </w:tc>
        <w:tc>
          <w:tcPr>
            <w:tcW w:w="7407" w:type="dxa"/>
            <w:shd w:val="clear" w:color="auto" w:fill="F2F2F2" w:themeFill="background1" w:themeFillShade="F2"/>
          </w:tcPr>
          <w:p w:rsidR="00000000" w:rsidRDefault="005F10A7">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5F10A7">
            <w:pPr>
              <w:rPr>
                <w:lang w:val="es-ES_tradnl"/>
              </w:rPr>
            </w:pPr>
            <w:r>
              <w:rPr>
                <w:lang w:val="es-ES_tradnl"/>
              </w:rPr>
              <w:t xml:space="preserve">Introducir el </w:t>
            </w:r>
            <w:r>
              <w:rPr>
                <w:rStyle w:val="mqInternal"/>
                <w:noProof/>
                <w:lang w:val="es-ES_tradnl"/>
              </w:rPr>
              <w:t>[1}</w:t>
            </w:r>
            <w:r>
              <w:rPr>
                <w:lang w:val="es-ES_tradnl"/>
              </w:rPr>
              <w:t>Texto</w:t>
            </w:r>
            <w:r>
              <w:rPr>
                <w:rStyle w:val="mqInternal"/>
                <w:noProof/>
                <w:lang w:val="es-ES_tradnl"/>
              </w:rPr>
              <w:t>{2]</w:t>
            </w:r>
            <w:r>
              <w:rPr>
                <w:lang w:val="es-ES_tradnl"/>
              </w:rPr>
              <w:t xml:space="preserve"> y </w:t>
            </w:r>
            <w:r>
              <w:rPr>
                <w:rStyle w:val="mqInternal"/>
                <w:noProof/>
                <w:lang w:val="es-ES_tradnl"/>
              </w:rPr>
              <w:t>[1}</w:t>
            </w:r>
            <w:r>
              <w:rPr>
                <w:lang w:val="es-ES_tradnl"/>
              </w:rPr>
              <w:t>Enlace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89e0fe36-6eca-46f5-8f08-2a1c66ac63a1</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Nueva venta</w:t>
            </w:r>
            <w:r>
              <w:rPr>
                <w:lang w:val="es-ES_tradnl"/>
              </w:rPr>
              <w:t>na</w:t>
            </w:r>
            <w:r>
              <w:rPr>
                <w:rStyle w:val="mqInternal"/>
                <w:noProof/>
                <w:lang w:val="es-ES_tradnl"/>
              </w:rPr>
              <w:t>{2]</w:t>
            </w:r>
            <w:r>
              <w:rPr>
                <w:lang w:val="es-ES_tradnl"/>
              </w:rPr>
              <w:t xml:space="preserve"> si desea que el enlace se abra en una nueva ventana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403e2df2-c887-41cd-a6b3-4c664efc289a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cuando termine.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99020435-5e63-4368-828b-84127167625e</w:t>
            </w:r>
          </w:p>
        </w:tc>
        <w:tc>
          <w:tcPr>
            <w:tcW w:w="7407" w:type="dxa"/>
            <w:shd w:val="clear" w:color="auto" w:fill="F2F2F2" w:themeFill="background1" w:themeFillShade="F2"/>
          </w:tcPr>
          <w:p w:rsidR="00000000" w:rsidRDefault="005F10A7">
            <w:pPr>
              <w:rPr>
                <w:noProof/>
              </w:rPr>
            </w:pPr>
            <w:r>
              <w:rPr>
                <w:noProof/>
              </w:rPr>
              <w:t>Additional navigation links ca</w:t>
            </w:r>
            <w:r>
              <w:rPr>
                <w:noProof/>
              </w:rPr>
              <w:t xml:space="preserve">n be entered by clicking </w:t>
            </w:r>
            <w:r>
              <w:rPr>
                <w:rStyle w:val="mqInternal"/>
                <w:noProof/>
              </w:rPr>
              <w:t>[1}</w:t>
            </w:r>
            <w:r>
              <w:rPr>
                <w:noProof/>
              </w:rPr>
              <w:t>+Add Link</w:t>
            </w:r>
            <w:r>
              <w:rPr>
                <w:rStyle w:val="mqInternal"/>
                <w:noProof/>
              </w:rPr>
              <w:t>{2]</w:t>
            </w:r>
            <w:r>
              <w:rPr>
                <w:noProof/>
              </w:rPr>
              <w:t>.</w:t>
            </w:r>
          </w:p>
        </w:tc>
        <w:tc>
          <w:tcPr>
            <w:tcW w:w="7407" w:type="dxa"/>
          </w:tcPr>
          <w:p w:rsidR="00000000" w:rsidRDefault="005F10A7">
            <w:pPr>
              <w:rPr>
                <w:lang w:val="es-ES_tradnl"/>
              </w:rPr>
            </w:pPr>
            <w:r>
              <w:rPr>
                <w:lang w:val="es-ES_tradnl"/>
              </w:rPr>
              <w:t>Se pueden ingresar enlaces de navegaci</w:t>
            </w:r>
            <w:r>
              <w:rPr>
                <w:lang w:val="es-ES_tradnl"/>
              </w:rPr>
              <w:t>ó</w:t>
            </w:r>
            <w:r>
              <w:rPr>
                <w:lang w:val="es-ES_tradnl"/>
              </w:rPr>
              <w:t xml:space="preserve">n adicionales haciendo clic en </w:t>
            </w:r>
            <w:r>
              <w:rPr>
                <w:rStyle w:val="mqInternal"/>
                <w:noProof/>
                <w:lang w:val="es-ES_tradnl"/>
              </w:rPr>
              <w:t>[1}</w:t>
            </w:r>
            <w:r>
              <w:rPr>
                <w:lang w:val="es-ES_tradnl"/>
              </w:rPr>
              <w:t>+ Agregar enlace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148b4340-b968-4219-9e2a-7f8aab87617c</w:t>
            </w:r>
          </w:p>
        </w:tc>
        <w:tc>
          <w:tcPr>
            <w:tcW w:w="7407" w:type="dxa"/>
            <w:shd w:val="clear" w:color="auto" w:fill="F2F2F2" w:themeFill="background1" w:themeFillShade="F2"/>
          </w:tcPr>
          <w:p w:rsidR="00000000" w:rsidRDefault="005F10A7">
            <w:pPr>
              <w:rPr>
                <w:noProof/>
              </w:rPr>
            </w:pPr>
            <w:r>
              <w:rPr>
                <w:noProof/>
              </w:rPr>
              <w:t>To edit a link, click on it.</w:t>
            </w:r>
          </w:p>
        </w:tc>
        <w:tc>
          <w:tcPr>
            <w:tcW w:w="7407" w:type="dxa"/>
          </w:tcPr>
          <w:p w:rsidR="00000000" w:rsidRDefault="005F10A7">
            <w:pPr>
              <w:rPr>
                <w:lang w:val="es-ES_tradnl"/>
              </w:rPr>
            </w:pPr>
            <w:r>
              <w:rPr>
                <w:lang w:val="es-ES_tradnl"/>
              </w:rPr>
              <w:t xml:space="preserve">Para editar un enlace, haga clic en </w:t>
            </w:r>
            <w:r>
              <w:rPr>
                <w:lang w:val="es-ES_tradnl"/>
              </w:rPr>
              <w:t>é</w:t>
            </w:r>
            <w:r>
              <w:rPr>
                <w:lang w:val="es-ES_tradnl"/>
              </w:rPr>
              <w:t>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28e5775f-c90f-42b8-90e8-12d4c5c3aff9</w:t>
            </w:r>
          </w:p>
        </w:tc>
        <w:tc>
          <w:tcPr>
            <w:tcW w:w="7407" w:type="dxa"/>
            <w:shd w:val="clear" w:color="auto" w:fill="F2F2F2" w:themeFill="background1" w:themeFillShade="F2"/>
          </w:tcPr>
          <w:p w:rsidR="00000000" w:rsidRDefault="005F10A7">
            <w:pPr>
              <w:rPr>
                <w:noProof/>
              </w:rPr>
            </w:pPr>
            <w:r>
              <w:rPr>
                <w:noProof/>
              </w:rPr>
              <w:t>Adding navigation links to the page footer</w:t>
            </w:r>
          </w:p>
        </w:tc>
        <w:tc>
          <w:tcPr>
            <w:tcW w:w="7407" w:type="dxa"/>
          </w:tcPr>
          <w:p w:rsidR="00000000" w:rsidRDefault="005F10A7">
            <w:pPr>
              <w:rPr>
                <w:lang w:val="es-ES_tradnl"/>
              </w:rPr>
            </w:pPr>
            <w:r>
              <w:rPr>
                <w:lang w:val="es-ES_tradnl"/>
              </w:rPr>
              <w:t>Agregar enlaces de navegaci</w:t>
            </w:r>
            <w:r>
              <w:rPr>
                <w:lang w:val="es-ES_tradnl"/>
              </w:rPr>
              <w:t>ó</w:t>
            </w:r>
            <w:r>
              <w:rPr>
                <w:lang w:val="es-ES_tradnl"/>
              </w:rPr>
              <w:t>n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5ce976e5-6693-4599-a9fc-343d1d3bde0b</w:t>
            </w:r>
          </w:p>
        </w:tc>
        <w:tc>
          <w:tcPr>
            <w:tcW w:w="7407" w:type="dxa"/>
            <w:shd w:val="clear" w:color="auto" w:fill="F2F2F2" w:themeFill="background1" w:themeFillShade="F2"/>
          </w:tcPr>
          <w:p w:rsidR="00000000" w:rsidRDefault="005F10A7">
            <w:pPr>
              <w:rPr>
                <w:noProof/>
              </w:rPr>
            </w:pPr>
            <w:r>
              <w:rPr>
                <w:noProof/>
              </w:rPr>
              <w:t>Navigation links can also be added to the page footer.</w:t>
            </w:r>
          </w:p>
        </w:tc>
        <w:tc>
          <w:tcPr>
            <w:tcW w:w="7407" w:type="dxa"/>
          </w:tcPr>
          <w:p w:rsidR="00000000" w:rsidRDefault="005F10A7">
            <w:pPr>
              <w:rPr>
                <w:lang w:val="es-ES_tradnl"/>
              </w:rPr>
            </w:pPr>
            <w:r>
              <w:rPr>
                <w:lang w:val="es-ES_tradnl"/>
              </w:rPr>
              <w:t>Tambi</w:t>
            </w:r>
            <w:r>
              <w:rPr>
                <w:lang w:val="es-ES_tradnl"/>
              </w:rPr>
              <w:t>é</w:t>
            </w:r>
            <w:r>
              <w:rPr>
                <w:lang w:val="es-ES_tradnl"/>
              </w:rPr>
              <w:t>n se pueden agregar enlace</w:t>
            </w:r>
            <w:r>
              <w:rPr>
                <w:lang w:val="es-ES_tradnl"/>
              </w:rPr>
              <w:t>s de navegaci</w:t>
            </w:r>
            <w:r>
              <w:rPr>
                <w:lang w:val="es-ES_tradnl"/>
              </w:rPr>
              <w:t>ó</w:t>
            </w:r>
            <w:r>
              <w:rPr>
                <w:lang w:val="es-ES_tradnl"/>
              </w:rPr>
              <w:t>n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68 </w:t>
            </w:r>
            <w:r>
              <w:rPr>
                <w:noProof/>
                <w:sz w:val="16"/>
              </w:rPr>
              <w:br/>
            </w:r>
            <w:r>
              <w:rPr>
                <w:noProof/>
                <w:sz w:val="2"/>
              </w:rPr>
              <w:t>3922b195-405e-469f-b5cd-528d614ccbad</w:t>
            </w:r>
          </w:p>
        </w:tc>
        <w:tc>
          <w:tcPr>
            <w:tcW w:w="7407" w:type="dxa"/>
            <w:shd w:val="clear" w:color="auto" w:fill="F2F2F2" w:themeFill="background1" w:themeFillShade="F2"/>
          </w:tcPr>
          <w:p w:rsidR="00000000" w:rsidRDefault="005F10A7">
            <w:pPr>
              <w:rPr>
                <w:noProof/>
              </w:rPr>
            </w:pPr>
            <w:r>
              <w:rPr>
                <w:noProof/>
              </w:rPr>
              <w:t>This is useful when you want to have a title and then a series of links below.</w:t>
            </w:r>
          </w:p>
        </w:tc>
        <w:tc>
          <w:tcPr>
            <w:tcW w:w="7407" w:type="dxa"/>
          </w:tcPr>
          <w:p w:rsidR="00000000" w:rsidRDefault="005F10A7">
            <w:pPr>
              <w:rPr>
                <w:lang w:val="es-ES_tradnl"/>
              </w:rPr>
            </w:pPr>
            <w:r>
              <w:rPr>
                <w:lang w:val="es-ES_tradnl"/>
              </w:rPr>
              <w:t xml:space="preserve">Esto es </w:t>
            </w:r>
            <w:r>
              <w:rPr>
                <w:lang w:val="es-ES_tradnl"/>
              </w:rPr>
              <w:t>ú</w:t>
            </w:r>
            <w:r>
              <w:rPr>
                <w:lang w:val="es-ES_tradnl"/>
              </w:rPr>
              <w:t>til cuando desea tener un t</w:t>
            </w:r>
            <w:r>
              <w:rPr>
                <w:lang w:val="es-ES_tradnl"/>
              </w:rPr>
              <w:t>í</w:t>
            </w:r>
            <w:r>
              <w:rPr>
                <w:lang w:val="es-ES_tradnl"/>
              </w:rPr>
              <w:t>tulo y luego una serie de enlaces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dc764ed9-</w:t>
            </w:r>
            <w:r>
              <w:rPr>
                <w:noProof/>
                <w:sz w:val="2"/>
              </w:rPr>
              <w:t>3a0e-4091-94cf-e02c3808e3ab</w:t>
            </w:r>
          </w:p>
        </w:tc>
        <w:tc>
          <w:tcPr>
            <w:tcW w:w="7407" w:type="dxa"/>
            <w:shd w:val="clear" w:color="auto" w:fill="F2F2F2" w:themeFill="background1" w:themeFillShade="F2"/>
          </w:tcPr>
          <w:p w:rsidR="00000000" w:rsidRDefault="005F10A7">
            <w:pPr>
              <w:rPr>
                <w:noProof/>
              </w:rPr>
            </w:pPr>
            <w:r>
              <w:rPr>
                <w:noProof/>
              </w:rPr>
              <w:t>For example:</w:t>
            </w:r>
          </w:p>
        </w:tc>
        <w:tc>
          <w:tcPr>
            <w:tcW w:w="7407" w:type="dxa"/>
          </w:tcPr>
          <w:p w:rsidR="00000000" w:rsidRDefault="005F10A7">
            <w:pPr>
              <w:rPr>
                <w:lang w:val="es-ES_tradnl"/>
              </w:rPr>
            </w:pPr>
            <w:r>
              <w:rPr>
                <w:lang w:val="es-ES_tradnl"/>
              </w:rPr>
              <w:t>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9dbe60b8-c87a-4586-954e-92f4c6953749</w:t>
            </w:r>
          </w:p>
        </w:tc>
        <w:tc>
          <w:tcPr>
            <w:tcW w:w="7407" w:type="dxa"/>
            <w:shd w:val="clear" w:color="auto" w:fill="F2F2F2" w:themeFill="background1" w:themeFillShade="F2"/>
          </w:tcPr>
          <w:p w:rsidR="00000000" w:rsidRDefault="005F10A7">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5F10A7">
            <w:pPr>
              <w:rPr>
                <w:lang w:val="es-ES_tradnl"/>
              </w:rPr>
            </w:pPr>
            <w:r>
              <w:rPr>
                <w:lang w:val="es-ES_tradnl"/>
              </w:rPr>
              <w:t>El objeto de nave</w:t>
            </w:r>
            <w:r>
              <w:rPr>
                <w:lang w:val="es-ES_tradnl"/>
              </w:rPr>
              <w:t>gaci</w:t>
            </w:r>
            <w:r>
              <w:rPr>
                <w:lang w:val="es-ES_tradnl"/>
              </w:rPr>
              <w:t>ó</w:t>
            </w:r>
            <w:r>
              <w:rPr>
                <w:lang w:val="es-ES_tradnl"/>
              </w:rPr>
              <w:t>n de pie de p</w:t>
            </w:r>
            <w:r>
              <w:rPr>
                <w:lang w:val="es-ES_tradnl"/>
              </w:rPr>
              <w:t>á</w:t>
            </w:r>
            <w:r>
              <w:rPr>
                <w:lang w:val="es-ES_tradnl"/>
              </w:rPr>
              <w:t xml:space="preserve">gina consta de dos partes, una </w:t>
            </w:r>
            <w:r>
              <w:rPr>
                <w:rStyle w:val="mqInternal"/>
                <w:noProof/>
                <w:lang w:val="es-ES_tradnl"/>
              </w:rPr>
              <w:t>[1}</w:t>
            </w:r>
            <w:r>
              <w:rPr>
                <w:lang w:val="es-ES_tradnl"/>
              </w:rPr>
              <w:t>PLACEHOLDER</w:t>
            </w:r>
            <w:r>
              <w:rPr>
                <w:rStyle w:val="mqInternal"/>
                <w:noProof/>
                <w:lang w:val="es-ES_tradnl"/>
              </w:rPr>
              <w:t>{2]</w:t>
            </w:r>
            <w:r>
              <w:rPr>
                <w:lang w:val="es-ES_tradnl"/>
              </w:rPr>
              <w:t xml:space="preserve"> por el t</w:t>
            </w:r>
            <w:r>
              <w:rPr>
                <w:lang w:val="es-ES_tradnl"/>
              </w:rPr>
              <w:t>í</w:t>
            </w:r>
            <w:r>
              <w:rPr>
                <w:lang w:val="es-ES_tradnl"/>
              </w:rPr>
              <w:t xml:space="preserve">tulo y </w:t>
            </w:r>
            <w:r>
              <w:rPr>
                <w:rStyle w:val="mqInternal"/>
                <w:noProof/>
                <w:lang w:val="es-ES_tradnl"/>
              </w:rPr>
              <w:t>[1}</w:t>
            </w:r>
            <w:r>
              <w:rPr>
                <w:lang w:val="es-ES_tradnl"/>
              </w:rPr>
              <w:t>+ Agregar enlaces de men</w:t>
            </w:r>
            <w:r>
              <w:rPr>
                <w:lang w:val="es-ES_tradnl"/>
              </w:rPr>
              <w:t>ú</w:t>
            </w:r>
            <w:r>
              <w:rPr>
                <w:rStyle w:val="mqInternal"/>
                <w:noProof/>
                <w:lang w:val="es-ES_tradnl"/>
              </w:rPr>
              <w:t>{2]</w:t>
            </w:r>
            <w:r>
              <w:rPr>
                <w:lang w:val="es-ES_tradnl"/>
              </w:rPr>
              <w:t xml:space="preserve"> para los enlaces asociados.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ebfd3f11-aa7c-4ccd-adf6-f48251afc529</w:t>
            </w:r>
          </w:p>
        </w:tc>
        <w:tc>
          <w:tcPr>
            <w:tcW w:w="7407" w:type="dxa"/>
            <w:shd w:val="clear" w:color="auto" w:fill="F2F2F2" w:themeFill="background1" w:themeFillShade="F2"/>
          </w:tcPr>
          <w:p w:rsidR="00000000" w:rsidRDefault="005F10A7">
            <w:pPr>
              <w:rPr>
                <w:noProof/>
              </w:rPr>
            </w:pPr>
            <w:r>
              <w:rPr>
                <w:noProof/>
              </w:rPr>
              <w:t>To add navigation links to the page footer:</w:t>
            </w:r>
          </w:p>
        </w:tc>
        <w:tc>
          <w:tcPr>
            <w:tcW w:w="7407" w:type="dxa"/>
          </w:tcPr>
          <w:p w:rsidR="00000000" w:rsidRDefault="005F10A7">
            <w:pPr>
              <w:rPr>
                <w:lang w:val="es-ES_tradnl"/>
              </w:rPr>
            </w:pPr>
            <w:r>
              <w:rPr>
                <w:lang w:val="es-ES_tradnl"/>
              </w:rPr>
              <w:t>Para agregar enlaces de navegaci</w:t>
            </w:r>
            <w:r>
              <w:rPr>
                <w:lang w:val="es-ES_tradnl"/>
              </w:rPr>
              <w:t>ó</w:t>
            </w:r>
            <w:r>
              <w:rPr>
                <w:lang w:val="es-ES_tradnl"/>
              </w:rPr>
              <w:t>n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0916bb3f-2b38-42c5-83de-5e77313a57fe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PLACEHOLDER</w:t>
            </w:r>
            <w:r>
              <w:rPr>
                <w:rStyle w:val="mqInternal"/>
                <w:noProof/>
                <w:lang w:val="es-ES_tradnl"/>
              </w:rPr>
              <w:t>{2]</w:t>
            </w:r>
            <w:r>
              <w:rPr>
                <w:lang w:val="es-ES_tradnl"/>
              </w:rPr>
              <w:t xml:space="preserve"> , ingrese un valor para el encabezado y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0a26ebc1-f6f0-4630-8a65-2de6fc940a51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Agregar enlaces de men</w:t>
            </w:r>
            <w:r>
              <w:rPr>
                <w:lang w:val="es-ES_tradnl"/>
              </w:rPr>
              <w:t>ú</w:t>
            </w:r>
            <w:r>
              <w:rPr>
                <w:rStyle w:val="mqInternal"/>
                <w:noProof/>
                <w:lang w:val="es-ES_tradnl"/>
              </w:rPr>
              <w:t>{2]</w:t>
            </w:r>
            <w:r>
              <w:rPr>
                <w:lang w:val="es-ES_tradnl"/>
              </w:rPr>
              <w:t xml:space="preserve"> y entrar en el </w:t>
            </w:r>
            <w:r>
              <w:rPr>
                <w:rStyle w:val="mqInternal"/>
                <w:noProof/>
                <w:lang w:val="es-ES_tradnl"/>
              </w:rPr>
              <w:t>[1}</w:t>
            </w:r>
            <w:r>
              <w:rPr>
                <w:lang w:val="es-ES_tradnl"/>
              </w:rPr>
              <w:t>Texto</w:t>
            </w:r>
            <w:r>
              <w:rPr>
                <w:rStyle w:val="mqInternal"/>
                <w:noProof/>
                <w:lang w:val="es-ES_tradnl"/>
              </w:rPr>
              <w:t>{2]</w:t>
            </w:r>
            <w:r>
              <w:rPr>
                <w:lang w:val="es-ES_tradnl"/>
              </w:rPr>
              <w:t xml:space="preserve"> , </w:t>
            </w:r>
            <w:r>
              <w:rPr>
                <w:rStyle w:val="mqInternal"/>
                <w:noProof/>
                <w:lang w:val="es-ES_tradnl"/>
              </w:rPr>
              <w:t>[1}</w:t>
            </w:r>
            <w:r>
              <w:rPr>
                <w:lang w:val="es-ES_tradnl"/>
              </w:rPr>
              <w:t xml:space="preserve">Enlace </w:t>
            </w:r>
            <w:r>
              <w:rPr>
                <w:rStyle w:val="mqInternal"/>
                <w:noProof/>
                <w:lang w:val="es-ES_tradnl"/>
              </w:rPr>
              <w:t>{2]</w:t>
            </w:r>
            <w:r>
              <w:rPr>
                <w:lang w:val="es-ES_tradnl"/>
              </w:rPr>
              <w:t xml:space="preserve">URL y </w:t>
            </w:r>
            <w:r>
              <w:rPr>
                <w:rStyle w:val="mqInternal"/>
                <w:noProof/>
                <w:lang w:val="es-ES_tradnl"/>
              </w:rPr>
              <w:t>[1}</w:t>
            </w:r>
            <w:r>
              <w:rPr>
                <w:lang w:val="es-ES_tradnl"/>
              </w:rPr>
              <w:t>Orden de la lista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b44e8c0b-cb6f-429f-a030-20878b3c9556</w:t>
            </w:r>
          </w:p>
        </w:tc>
        <w:tc>
          <w:tcPr>
            <w:tcW w:w="7407" w:type="dxa"/>
            <w:shd w:val="clear" w:color="auto" w:fill="F2F2F2" w:themeFill="background1" w:themeFillShade="F2"/>
          </w:tcPr>
          <w:p w:rsidR="00000000" w:rsidRDefault="005F10A7">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puede especificar el orden de los enlaces configurando el </w:t>
            </w:r>
            <w:r>
              <w:rPr>
                <w:rStyle w:val="mqInternal"/>
                <w:noProof/>
                <w:lang w:val="es-ES_tradnl"/>
              </w:rPr>
              <w:t>[1}</w:t>
            </w:r>
            <w:r>
              <w:rPr>
                <w:lang w:val="es-ES_tradnl"/>
              </w:rPr>
              <w:t>Orden de la lista</w:t>
            </w:r>
            <w:r>
              <w:rPr>
                <w:rStyle w:val="mqInternal"/>
                <w:noProof/>
                <w:lang w:val="es-ES_tradnl"/>
              </w:rPr>
              <w:t>{2]</w:t>
            </w:r>
            <w:r>
              <w:rPr>
                <w:lang w:val="es-ES_tradnl"/>
              </w:rPr>
              <w:t xml:space="preserve"> valor cuand</w:t>
            </w:r>
            <w:r>
              <w:rPr>
                <w:lang w:val="es-ES_tradnl"/>
              </w:rPr>
              <w:t>o se crea 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d4d70f63-3da5-451c-a7c7-7b5fb3fcc3e2</w:t>
            </w:r>
          </w:p>
        </w:tc>
        <w:tc>
          <w:tcPr>
            <w:tcW w:w="7407" w:type="dxa"/>
            <w:shd w:val="clear" w:color="auto" w:fill="F2F2F2" w:themeFill="background1" w:themeFillShade="F2"/>
          </w:tcPr>
          <w:p w:rsidR="00000000" w:rsidRDefault="005F10A7">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000000" w:rsidRDefault="005F10A7">
            <w:pPr>
              <w:rPr>
                <w:lang w:val="es-ES_tradnl"/>
              </w:rPr>
            </w:pPr>
            <w:r>
              <w:rPr>
                <w:lang w:val="es-ES_tradnl"/>
              </w:rPr>
              <w:t>Se pueden ingresar enlaces de navegaci</w:t>
            </w:r>
            <w:r>
              <w:rPr>
                <w:lang w:val="es-ES_tradnl"/>
              </w:rPr>
              <w:t>ó</w:t>
            </w:r>
            <w:r>
              <w:rPr>
                <w:lang w:val="es-ES_tradnl"/>
              </w:rPr>
              <w:t xml:space="preserve">n adicionales haciendo clic en </w:t>
            </w:r>
            <w:r>
              <w:rPr>
                <w:rStyle w:val="mqInternal"/>
                <w:noProof/>
                <w:lang w:val="es-ES_tradnl"/>
              </w:rPr>
              <w:t>[1}</w:t>
            </w:r>
            <w:r>
              <w:rPr>
                <w:lang w:val="es-ES_tradnl"/>
              </w:rPr>
              <w:t>+ Agregar enlaces de men</w:t>
            </w:r>
            <w:r>
              <w:rPr>
                <w:lang w:val="es-ES_tradnl"/>
              </w:rPr>
              <w:t>ú</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29a86c40-ae20-4c34-a0b2-02994ac34900</w:t>
            </w:r>
          </w:p>
        </w:tc>
        <w:tc>
          <w:tcPr>
            <w:tcW w:w="7407" w:type="dxa"/>
            <w:shd w:val="clear" w:color="auto" w:fill="F2F2F2" w:themeFill="background1" w:themeFillShade="F2"/>
          </w:tcPr>
          <w:p w:rsidR="00000000" w:rsidRDefault="005F10A7">
            <w:pPr>
              <w:rPr>
                <w:noProof/>
              </w:rPr>
            </w:pPr>
            <w:r>
              <w:rPr>
                <w:noProof/>
              </w:rPr>
              <w:t>Deleting objects from a page</w:t>
            </w:r>
          </w:p>
        </w:tc>
        <w:tc>
          <w:tcPr>
            <w:tcW w:w="7407" w:type="dxa"/>
          </w:tcPr>
          <w:p w:rsidR="00000000" w:rsidRDefault="005F10A7">
            <w:pPr>
              <w:rPr>
                <w:lang w:val="es-ES_tradnl"/>
              </w:rPr>
            </w:pPr>
            <w:r>
              <w:rPr>
                <w:lang w:val="es-ES_tradnl"/>
              </w:rPr>
              <w:t>Eliminar objetos de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dea24513-d723-4279-b048-fe883ad0fe0a</w:t>
            </w:r>
          </w:p>
        </w:tc>
        <w:tc>
          <w:tcPr>
            <w:tcW w:w="7407" w:type="dxa"/>
            <w:shd w:val="clear" w:color="auto" w:fill="F2F2F2" w:themeFill="background1" w:themeFillShade="F2"/>
          </w:tcPr>
          <w:p w:rsidR="00000000" w:rsidRDefault="005F10A7">
            <w:pPr>
              <w:rPr>
                <w:noProof/>
              </w:rPr>
            </w:pPr>
            <w:r>
              <w:rPr>
                <w:noProof/>
              </w:rPr>
              <w:t>Text, images and links can be removed from the page in a couple of different ways.</w:t>
            </w:r>
          </w:p>
        </w:tc>
        <w:tc>
          <w:tcPr>
            <w:tcW w:w="7407" w:type="dxa"/>
          </w:tcPr>
          <w:p w:rsidR="00000000" w:rsidRDefault="005F10A7">
            <w:pPr>
              <w:rPr>
                <w:lang w:val="es-ES_tradnl"/>
              </w:rPr>
            </w:pPr>
            <w:r>
              <w:rPr>
                <w:lang w:val="es-ES_tradnl"/>
              </w:rPr>
              <w:t>El texto, las im</w:t>
            </w:r>
            <w:r>
              <w:rPr>
                <w:lang w:val="es-ES_tradnl"/>
              </w:rPr>
              <w:t>á</w:t>
            </w:r>
            <w:r>
              <w:rPr>
                <w:lang w:val="es-ES_tradnl"/>
              </w:rPr>
              <w:t>genes y los enlaces se pueden eliminar de la p</w:t>
            </w:r>
            <w:r>
              <w:rPr>
                <w:lang w:val="es-ES_tradnl"/>
              </w:rPr>
              <w:t>á</w:t>
            </w:r>
            <w:r>
              <w:rPr>
                <w:lang w:val="es-ES_tradnl"/>
              </w:rPr>
              <w:t>gina de dos formas diferentes.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6ba1438f-755c-44b2-8c0b-f30d83b2c181</w:t>
            </w:r>
          </w:p>
        </w:tc>
        <w:tc>
          <w:tcPr>
            <w:tcW w:w="7407" w:type="dxa"/>
            <w:shd w:val="clear" w:color="auto" w:fill="F2F2F2" w:themeFill="background1" w:themeFillShade="F2"/>
          </w:tcPr>
          <w:p w:rsidR="00000000" w:rsidRDefault="005F10A7">
            <w:pPr>
              <w:rPr>
                <w:noProof/>
              </w:rPr>
            </w:pPr>
            <w:r>
              <w:rPr>
                <w:noProof/>
              </w:rPr>
              <w:t>To remove text or images from the page header</w:t>
            </w:r>
          </w:p>
        </w:tc>
        <w:tc>
          <w:tcPr>
            <w:tcW w:w="7407" w:type="dxa"/>
          </w:tcPr>
          <w:p w:rsidR="00000000" w:rsidRDefault="005F10A7">
            <w:pPr>
              <w:rPr>
                <w:lang w:val="es-ES_tradnl"/>
              </w:rPr>
            </w:pPr>
            <w:r>
              <w:rPr>
                <w:lang w:val="es-ES_tradnl"/>
              </w:rPr>
              <w:t>Para eliminar texto o im</w:t>
            </w:r>
            <w:r>
              <w:rPr>
                <w:lang w:val="es-ES_tradnl"/>
              </w:rPr>
              <w:t>á</w:t>
            </w:r>
            <w:r>
              <w:rPr>
                <w:lang w:val="es-ES_tradnl"/>
              </w:rPr>
              <w:t>genes del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26c49c79-eeb2-4d1c-b61f-5a</w:t>
            </w:r>
            <w:r>
              <w:rPr>
                <w:noProof/>
                <w:sz w:val="2"/>
              </w:rPr>
              <w:t>3a575feb83</w:t>
            </w:r>
          </w:p>
        </w:tc>
        <w:tc>
          <w:tcPr>
            <w:tcW w:w="7407" w:type="dxa"/>
            <w:shd w:val="clear" w:color="auto" w:fill="F2F2F2" w:themeFill="background1" w:themeFillShade="F2"/>
          </w:tcPr>
          <w:p w:rsidR="00000000" w:rsidRDefault="005F10A7">
            <w:pPr>
              <w:rPr>
                <w:noProof/>
              </w:rPr>
            </w:pPr>
            <w:r>
              <w:rPr>
                <w:noProof/>
              </w:rPr>
              <w:t>Hover over the object and click the delete icon.</w:t>
            </w:r>
          </w:p>
        </w:tc>
        <w:tc>
          <w:tcPr>
            <w:tcW w:w="7407" w:type="dxa"/>
          </w:tcPr>
          <w:p w:rsidR="00000000" w:rsidRDefault="005F10A7">
            <w:pPr>
              <w:rPr>
                <w:lang w:val="es-ES_tradnl"/>
              </w:rPr>
            </w:pPr>
            <w:r>
              <w:rPr>
                <w:lang w:val="es-ES_tradnl"/>
              </w:rPr>
              <w:t xml:space="preserve">Coloca el cursor sobre el objeto y haz clic en el </w:t>
            </w:r>
            <w:r>
              <w:rPr>
                <w:lang w:val="es-ES_tradnl"/>
              </w:rPr>
              <w:t>í</w:t>
            </w:r>
            <w:r>
              <w:rPr>
                <w:lang w:val="es-ES_tradnl"/>
              </w:rPr>
              <w:t>cono de eliminar.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93089972-97b0-43a4-aa5b-6ee14b17f98e</w:t>
            </w:r>
          </w:p>
        </w:tc>
        <w:tc>
          <w:tcPr>
            <w:tcW w:w="7407" w:type="dxa"/>
            <w:shd w:val="clear" w:color="auto" w:fill="F2F2F2" w:themeFill="background1" w:themeFillShade="F2"/>
          </w:tcPr>
          <w:p w:rsidR="00000000" w:rsidRDefault="005F10A7">
            <w:pPr>
              <w:rPr>
                <w:noProof/>
              </w:rPr>
            </w:pPr>
            <w:r>
              <w:rPr>
                <w:noProof/>
              </w:rPr>
              <w:t>To remove navigation links from the page header</w:t>
            </w:r>
          </w:p>
        </w:tc>
        <w:tc>
          <w:tcPr>
            <w:tcW w:w="7407" w:type="dxa"/>
          </w:tcPr>
          <w:p w:rsidR="00000000" w:rsidRDefault="005F10A7">
            <w:pPr>
              <w:rPr>
                <w:lang w:val="es-ES_tradnl"/>
              </w:rPr>
            </w:pPr>
            <w:r>
              <w:rPr>
                <w:lang w:val="es-ES_tradnl"/>
              </w:rPr>
              <w:t>Para eliminar enlaces de navegaci</w:t>
            </w:r>
            <w:r>
              <w:rPr>
                <w:lang w:val="es-ES_tradnl"/>
              </w:rPr>
              <w:t>ó</w:t>
            </w:r>
            <w:r>
              <w:rPr>
                <w:lang w:val="es-ES_tradnl"/>
              </w:rPr>
              <w:t>n d</w:t>
            </w:r>
            <w:r>
              <w:rPr>
                <w:lang w:val="es-ES_tradnl"/>
              </w:rPr>
              <w:t>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881eef0e-640f-441e-b64d-50875c1245b6</w:t>
            </w:r>
          </w:p>
        </w:tc>
        <w:tc>
          <w:tcPr>
            <w:tcW w:w="7407" w:type="dxa"/>
            <w:shd w:val="clear" w:color="auto" w:fill="F2F2F2" w:themeFill="background1" w:themeFillShade="F2"/>
          </w:tcPr>
          <w:p w:rsidR="00000000" w:rsidRDefault="005F10A7">
            <w:pPr>
              <w:rPr>
                <w:noProof/>
              </w:rPr>
            </w:pPr>
            <w:r>
              <w:rPr>
                <w:noProof/>
              </w:rPr>
              <w:t>Click the link in the navigation header.</w:t>
            </w:r>
          </w:p>
        </w:tc>
        <w:tc>
          <w:tcPr>
            <w:tcW w:w="7407" w:type="dxa"/>
          </w:tcPr>
          <w:p w:rsidR="00000000" w:rsidRDefault="005F10A7">
            <w:pPr>
              <w:rPr>
                <w:lang w:val="es-ES_tradnl"/>
              </w:rPr>
            </w:pPr>
            <w:r>
              <w:rPr>
                <w:lang w:val="es-ES_tradnl"/>
              </w:rPr>
              <w:t>Haga clic en el enlace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3b9049d3-3dd3-487f-a0a3-6d2b6030491f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bb54c94b-e19a-4a69-8926-69a9fd15dbe8</w:t>
            </w:r>
          </w:p>
        </w:tc>
        <w:tc>
          <w:tcPr>
            <w:tcW w:w="7407" w:type="dxa"/>
            <w:shd w:val="clear" w:color="auto" w:fill="F2F2F2" w:themeFill="background1" w:themeFillShade="F2"/>
          </w:tcPr>
          <w:p w:rsidR="00000000" w:rsidRDefault="005F10A7">
            <w:pPr>
              <w:rPr>
                <w:noProof/>
              </w:rPr>
            </w:pPr>
            <w:r>
              <w:rPr>
                <w:noProof/>
              </w:rPr>
              <w:t>To remove navigation links from the page footer</w:t>
            </w:r>
          </w:p>
        </w:tc>
        <w:tc>
          <w:tcPr>
            <w:tcW w:w="7407" w:type="dxa"/>
          </w:tcPr>
          <w:p w:rsidR="00000000" w:rsidRDefault="005F10A7">
            <w:pPr>
              <w:rPr>
                <w:lang w:val="es-ES_tradnl"/>
              </w:rPr>
            </w:pPr>
            <w:r>
              <w:rPr>
                <w:lang w:val="es-ES_tradnl"/>
              </w:rPr>
              <w:t>Para eliminar enlaces de navegaci</w:t>
            </w:r>
            <w:r>
              <w:rPr>
                <w:lang w:val="es-ES_tradnl"/>
              </w:rPr>
              <w:t>ó</w:t>
            </w:r>
            <w:r>
              <w:rPr>
                <w:lang w:val="es-ES_tradnl"/>
              </w:rPr>
              <w:t>n del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f7ad45b1-9f3c-42dc-af20-e18b90a8615a</w:t>
            </w:r>
          </w:p>
        </w:tc>
        <w:tc>
          <w:tcPr>
            <w:tcW w:w="7407" w:type="dxa"/>
            <w:shd w:val="clear" w:color="auto" w:fill="F2F2F2" w:themeFill="background1" w:themeFillShade="F2"/>
          </w:tcPr>
          <w:p w:rsidR="00000000" w:rsidRDefault="005F10A7">
            <w:pPr>
              <w:rPr>
                <w:noProof/>
              </w:rPr>
            </w:pPr>
            <w:r>
              <w:rPr>
                <w:noProof/>
              </w:rPr>
              <w:t>Click the link in the page footer.</w:t>
            </w:r>
          </w:p>
        </w:tc>
        <w:tc>
          <w:tcPr>
            <w:tcW w:w="7407" w:type="dxa"/>
          </w:tcPr>
          <w:p w:rsidR="00000000" w:rsidRDefault="005F10A7">
            <w:pPr>
              <w:rPr>
                <w:lang w:val="es-ES_tradnl"/>
              </w:rPr>
            </w:pPr>
            <w:r>
              <w:rPr>
                <w:lang w:val="es-ES_tradnl"/>
              </w:rPr>
              <w:t>Haga clic en el enlace en el pie de p</w:t>
            </w:r>
            <w:r>
              <w:rPr>
                <w:lang w:val="es-ES_tradnl"/>
              </w:rPr>
              <w:t>á</w:t>
            </w:r>
            <w:r>
              <w:rPr>
                <w:lang w:val="es-ES_tradnl"/>
              </w:rPr>
              <w:t>g</w:t>
            </w:r>
            <w:r>
              <w:rPr>
                <w:lang w:val="es-ES_tradnl"/>
              </w:rPr>
              <w:t>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f7ed54ff-d9b3-4304-9840-54b3f64a3fb7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1ef8c31d-5107-4b9e-9876-a04276d806f2</w:t>
            </w:r>
          </w:p>
        </w:tc>
        <w:tc>
          <w:tcPr>
            <w:tcW w:w="7407" w:type="dxa"/>
            <w:shd w:val="clear" w:color="auto" w:fill="F2F2F2" w:themeFill="background1" w:themeFillShade="F2"/>
          </w:tcPr>
          <w:p w:rsidR="00000000" w:rsidRDefault="005F10A7">
            <w:pPr>
              <w:rPr>
                <w:noProof/>
              </w:rPr>
            </w:pPr>
            <w:r>
              <w:rPr>
                <w:noProof/>
              </w:rPr>
              <w:t>To remove the title from the page footer</w:t>
            </w:r>
          </w:p>
        </w:tc>
        <w:tc>
          <w:tcPr>
            <w:tcW w:w="7407" w:type="dxa"/>
          </w:tcPr>
          <w:p w:rsidR="00000000" w:rsidRDefault="005F10A7">
            <w:pPr>
              <w:rPr>
                <w:lang w:val="es-ES_tradnl"/>
              </w:rPr>
            </w:pPr>
            <w:r>
              <w:rPr>
                <w:lang w:val="es-ES_tradnl"/>
              </w:rPr>
              <w:t>Para eliminar el t</w:t>
            </w:r>
            <w:r>
              <w:rPr>
                <w:lang w:val="es-ES_tradnl"/>
              </w:rPr>
              <w:t>í</w:t>
            </w:r>
            <w:r>
              <w:rPr>
                <w:lang w:val="es-ES_tradnl"/>
              </w:rPr>
              <w:t>tulo del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2f3b47ed-b4bb-42c5-9728-9220a8245d34</w:t>
            </w:r>
          </w:p>
        </w:tc>
        <w:tc>
          <w:tcPr>
            <w:tcW w:w="7407" w:type="dxa"/>
            <w:shd w:val="clear" w:color="auto" w:fill="F2F2F2" w:themeFill="background1" w:themeFillShade="F2"/>
          </w:tcPr>
          <w:p w:rsidR="00000000" w:rsidRDefault="005F10A7">
            <w:pPr>
              <w:rPr>
                <w:noProof/>
              </w:rPr>
            </w:pPr>
            <w:r>
              <w:rPr>
                <w:noProof/>
              </w:rPr>
              <w:t>Click on the title in the page footer.</w:t>
            </w:r>
          </w:p>
        </w:tc>
        <w:tc>
          <w:tcPr>
            <w:tcW w:w="7407" w:type="dxa"/>
          </w:tcPr>
          <w:p w:rsidR="00000000" w:rsidRDefault="005F10A7">
            <w:pPr>
              <w:rPr>
                <w:lang w:val="es-ES_tradnl"/>
              </w:rPr>
            </w:pPr>
            <w:r>
              <w:rPr>
                <w:lang w:val="es-ES_tradnl"/>
              </w:rPr>
              <w:t>Haga clic en el t</w:t>
            </w:r>
            <w:r>
              <w:rPr>
                <w:lang w:val="es-ES_tradnl"/>
              </w:rPr>
              <w:t>í</w:t>
            </w:r>
            <w:r>
              <w:rPr>
                <w:lang w:val="es-ES_tradnl"/>
              </w:rPr>
              <w:t>tulo en el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1feb8b0b-2fd4-4b80-ad98-af7ff7f78651</w:t>
            </w:r>
          </w:p>
        </w:tc>
        <w:tc>
          <w:tcPr>
            <w:tcW w:w="7407" w:type="dxa"/>
            <w:shd w:val="clear" w:color="auto" w:fill="F2F2F2" w:themeFill="background1" w:themeFillShade="F2"/>
          </w:tcPr>
          <w:p w:rsidR="00000000" w:rsidRDefault="005F10A7">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Borre el texto del t</w:t>
            </w:r>
            <w:r>
              <w:rPr>
                <w:lang w:val="es-ES_tradnl"/>
              </w:rPr>
              <w:t>í</w:t>
            </w:r>
            <w:r>
              <w:rPr>
                <w:lang w:val="es-ES_tradnl"/>
              </w:rPr>
              <w:t xml:space="preserve">tulo y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customizing-marquee-template-settings.html</w:t>
            </w:r>
          </w:p>
          <w:p w:rsidR="00000000" w:rsidRDefault="005F10A7">
            <w:pPr>
              <w:jc w:val="center"/>
              <w:rPr>
                <w:b/>
                <w:noProof/>
              </w:rPr>
            </w:pPr>
            <w:r>
              <w:rPr>
                <w:b/>
                <w:noProof/>
              </w:rPr>
              <w:t>MQ971010 23da8a8b-2971-4426-8fb0-94df7a3d884e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f9ef00e2-6969-4cd1-ba54-e4e02a4d02bc</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a8e32201-f6f8-4194-b300-0142731cbbfa</w:t>
            </w:r>
          </w:p>
        </w:tc>
        <w:tc>
          <w:tcPr>
            <w:tcW w:w="7407" w:type="dxa"/>
            <w:shd w:val="clear" w:color="auto" w:fill="F2F2F2" w:themeFill="background1" w:themeFillShade="F2"/>
          </w:tcPr>
          <w:p w:rsidR="00000000" w:rsidRDefault="005F10A7">
            <w:pPr>
              <w:rPr>
                <w:noProof/>
              </w:rPr>
            </w:pPr>
            <w:r>
              <w:rPr>
                <w:noProof/>
              </w:rPr>
              <w:t>Customizing the Marquee Template Settings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principal de la plantilla de marquesina: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0e905422-3497-46c6-9f6f-e89fb897d036</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cb41b4b3-1e42-419d-8a42-dc171d481db0</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bc0e805d-f1cb-47bc-a727-7061f125e40a</w:t>
            </w:r>
          </w:p>
        </w:tc>
        <w:tc>
          <w:tcPr>
            <w:tcW w:w="7407" w:type="dxa"/>
            <w:shd w:val="clear" w:color="auto" w:fill="F2F2F2" w:themeFill="background1" w:themeFillShade="F2"/>
          </w:tcPr>
          <w:p w:rsidR="00000000" w:rsidRDefault="005F10A7">
            <w:pPr>
              <w:rPr>
                <w:noProof/>
              </w:rPr>
            </w:pPr>
            <w:r>
              <w:rPr>
                <w:noProof/>
              </w:rPr>
              <w:t>Customizing the Marquee Template Settings</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 la plantilla de marquesina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e6333aed-ae9b-4889-b752-a5b64babafdc</w:t>
            </w:r>
          </w:p>
        </w:tc>
        <w:tc>
          <w:tcPr>
            <w:tcW w:w="7407" w:type="dxa"/>
            <w:shd w:val="clear" w:color="auto" w:fill="F2F2F2" w:themeFill="background1" w:themeFillShade="F2"/>
          </w:tcPr>
          <w:p w:rsidR="00000000" w:rsidRDefault="005F10A7">
            <w:pPr>
              <w:rPr>
                <w:noProof/>
              </w:rPr>
            </w:pPr>
            <w:r>
              <w:rPr>
                <w:noProof/>
              </w:rPr>
              <w:t>In this topic you will learn how to customize the settings for the Mar</w:t>
            </w:r>
            <w:r>
              <w:rPr>
                <w:noProof/>
              </w:rPr>
              <w:t>quee template.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configuraci</w:t>
            </w:r>
            <w:r>
              <w:rPr>
                <w:lang w:val="es-ES_tradnl"/>
              </w:rPr>
              <w:t>ó</w:t>
            </w:r>
            <w:r>
              <w:rPr>
                <w:lang w:val="es-ES_tradnl"/>
              </w:rPr>
              <w:t>n de la plantilla Marquesina.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3efebcc0-2b0a-4538-8727-0a5a71b17b8b</w:t>
            </w:r>
          </w:p>
        </w:tc>
        <w:tc>
          <w:tcPr>
            <w:tcW w:w="7407" w:type="dxa"/>
            <w:shd w:val="clear" w:color="auto" w:fill="F2F2F2" w:themeFill="background1" w:themeFillShade="F2"/>
          </w:tcPr>
          <w:p w:rsidR="00000000" w:rsidRDefault="005F10A7">
            <w:pPr>
              <w:rPr>
                <w:noProof/>
              </w:rPr>
            </w:pPr>
            <w:r>
              <w:rPr>
                <w:noProof/>
              </w:rPr>
              <w:t>When a Portal Experience is created using the Marquee template, several template specific settings can be configured</w:t>
            </w:r>
            <w:r>
              <w:rPr>
                <w:noProof/>
              </w:rPr>
              <w:t>.</w:t>
            </w:r>
          </w:p>
        </w:tc>
        <w:tc>
          <w:tcPr>
            <w:tcW w:w="7407" w:type="dxa"/>
          </w:tcPr>
          <w:p w:rsidR="00000000" w:rsidRDefault="005F10A7">
            <w:pPr>
              <w:rPr>
                <w:lang w:val="es-ES_tradnl"/>
              </w:rPr>
            </w:pPr>
            <w:r>
              <w:rPr>
                <w:lang w:val="es-ES_tradnl"/>
              </w:rPr>
              <w:t>Cuando se crea una experiencia de portal utilizando la plantilla Marquee, se pueden configurar varios ajustes espec</w:t>
            </w:r>
            <w:r>
              <w:rPr>
                <w:lang w:val="es-ES_tradnl"/>
              </w:rPr>
              <w:t>í</w:t>
            </w:r>
            <w:r>
              <w:rPr>
                <w:lang w:val="es-ES_tradnl"/>
              </w:rPr>
              <w:t>ficos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 </w:t>
            </w:r>
            <w:r>
              <w:rPr>
                <w:noProof/>
                <w:sz w:val="16"/>
              </w:rPr>
              <w:br/>
            </w:r>
            <w:r>
              <w:rPr>
                <w:noProof/>
                <w:sz w:val="2"/>
              </w:rPr>
              <w:t>3d2d13ee-595c-4f18-a3b7-5ebabcb1a299</w:t>
            </w:r>
          </w:p>
        </w:tc>
        <w:tc>
          <w:tcPr>
            <w:tcW w:w="7407" w:type="dxa"/>
            <w:shd w:val="clear" w:color="auto" w:fill="F2F2F2" w:themeFill="background1" w:themeFillShade="F2"/>
          </w:tcPr>
          <w:p w:rsidR="00000000" w:rsidRDefault="005F10A7">
            <w:pPr>
              <w:rPr>
                <w:noProof/>
              </w:rPr>
            </w:pPr>
            <w:r>
              <w:rPr>
                <w:noProof/>
              </w:rPr>
              <w:t>To configure the settings for the</w:t>
            </w:r>
            <w:r>
              <w:rPr>
                <w:noProof/>
              </w:rPr>
              <w:t xml:space="preserve"> Marquee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ajustes de la plantilla Marquee, edite la experiencia y haga clic en </w:t>
            </w:r>
            <w:r>
              <w:rPr>
                <w:rStyle w:val="mqInternal"/>
                <w:noProof/>
                <w:lang w:val="es-ES_tradnl"/>
              </w:rPr>
              <w:t>[1}</w:t>
            </w:r>
            <w:r>
              <w:rPr>
                <w:lang w:val="es-ES_tradnl"/>
              </w:rPr>
              <w:t>APARIENCIA Y COMPORTAMIENTO&gt; Configuraci</w:t>
            </w:r>
            <w:r>
              <w:rPr>
                <w:lang w:val="es-ES_tradnl"/>
              </w:rPr>
              <w:t>ó</w:t>
            </w:r>
            <w:r>
              <w:rPr>
                <w:lang w:val="es-ES_tradnl"/>
              </w:rPr>
              <w:t>n de la plantilla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c1510f09-1643-43db-9a0b-b9e4a7848571</w:t>
            </w:r>
          </w:p>
        </w:tc>
        <w:tc>
          <w:tcPr>
            <w:tcW w:w="7407" w:type="dxa"/>
            <w:shd w:val="clear" w:color="auto" w:fill="F2F2F2" w:themeFill="background1" w:themeFillShade="F2"/>
          </w:tcPr>
          <w:p w:rsidR="00000000" w:rsidRDefault="005F10A7">
            <w:pPr>
              <w:rPr>
                <w:noProof/>
              </w:rPr>
            </w:pPr>
            <w:r>
              <w:rPr>
                <w:noProof/>
              </w:rPr>
              <w:t>The featured video is the video that currently playing.</w:t>
            </w:r>
          </w:p>
        </w:tc>
        <w:tc>
          <w:tcPr>
            <w:tcW w:w="7407" w:type="dxa"/>
          </w:tcPr>
          <w:p w:rsidR="00000000" w:rsidRDefault="005F10A7">
            <w:pPr>
              <w:rPr>
                <w:lang w:val="es-ES_tradnl"/>
              </w:rPr>
            </w:pPr>
            <w:r>
              <w:rPr>
                <w:lang w:val="es-ES_tradnl"/>
              </w:rPr>
              <w:t>El video destacado es el video que se est</w:t>
            </w:r>
            <w:r>
              <w:rPr>
                <w:lang w:val="es-ES_tradnl"/>
              </w:rPr>
              <w:t>á</w:t>
            </w:r>
            <w:r>
              <w:rPr>
                <w:lang w:val="es-ES_tradnl"/>
              </w:rPr>
              <w:t xml:space="preserve"> reproduciendo actualmente.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0a47ad4f-592a-4896-a199-388ef9d10b8e</w:t>
            </w:r>
          </w:p>
        </w:tc>
        <w:tc>
          <w:tcPr>
            <w:tcW w:w="7407" w:type="dxa"/>
            <w:shd w:val="clear" w:color="auto" w:fill="F2F2F2" w:themeFill="background1" w:themeFillShade="F2"/>
          </w:tcPr>
          <w:p w:rsidR="00000000" w:rsidRDefault="005F10A7">
            <w:pPr>
              <w:rPr>
                <w:noProof/>
              </w:rPr>
            </w:pPr>
            <w:r>
              <w:rPr>
                <w:noProof/>
              </w:rPr>
              <w:t xml:space="preserve">Select an option that determines what the </w:t>
            </w:r>
            <w:r>
              <w:rPr>
                <w:rStyle w:val="mqInternal"/>
                <w:noProof/>
              </w:rPr>
              <w:t>[1}</w:t>
            </w:r>
            <w:r>
              <w:rPr>
                <w:noProof/>
              </w:rPr>
              <w:t>Featured Video Behavior</w:t>
            </w:r>
            <w:r>
              <w:rPr>
                <w:rStyle w:val="mqInternal"/>
                <w:noProof/>
              </w:rPr>
              <w:t>{2]</w:t>
            </w:r>
            <w:r>
              <w:rPr>
                <w:noProof/>
              </w:rPr>
              <w:t xml:space="preserve"> will be:</w:t>
            </w:r>
          </w:p>
        </w:tc>
        <w:tc>
          <w:tcPr>
            <w:tcW w:w="7407" w:type="dxa"/>
          </w:tcPr>
          <w:p w:rsidR="00000000" w:rsidRDefault="005F10A7">
            <w:pPr>
              <w:rPr>
                <w:lang w:val="es-ES_tradnl"/>
              </w:rPr>
            </w:pPr>
            <w:r>
              <w:rPr>
                <w:lang w:val="es-ES_tradnl"/>
              </w:rPr>
              <w:t>Seleccione una opci</w:t>
            </w:r>
            <w:r>
              <w:rPr>
                <w:lang w:val="es-ES_tradnl"/>
              </w:rPr>
              <w:t>ó</w:t>
            </w:r>
            <w:r>
              <w:rPr>
                <w:lang w:val="es-ES_tradnl"/>
              </w:rPr>
              <w:t>n que determine qu</w:t>
            </w:r>
            <w:r>
              <w:rPr>
                <w:lang w:val="es-ES_tradnl"/>
              </w:rPr>
              <w:t>é</w:t>
            </w:r>
            <w:r>
              <w:rPr>
                <w:lang w:val="es-ES_tradnl"/>
              </w:rPr>
              <w:t xml:space="preserve"> </w:t>
            </w:r>
            <w:r>
              <w:rPr>
                <w:rStyle w:val="mqInternal"/>
                <w:noProof/>
                <w:lang w:val="es-ES_tradnl"/>
              </w:rPr>
              <w:t>[1}</w:t>
            </w:r>
            <w:r>
              <w:rPr>
                <w:lang w:val="es-ES_tradnl"/>
              </w:rPr>
              <w:t>Comportamiento del video destacado</w:t>
            </w:r>
            <w:r>
              <w:rPr>
                <w:rStyle w:val="mqInternal"/>
                <w:noProof/>
                <w:lang w:val="es-ES_tradnl"/>
              </w:rPr>
              <w:t>{2]</w:t>
            </w:r>
            <w:r>
              <w:rPr>
                <w:lang w:val="es-ES_tradnl"/>
              </w:rPr>
              <w:t xml:space="preserve"> estar</w:t>
            </w:r>
            <w:r>
              <w:rPr>
                <w:lang w:val="es-ES_tradnl"/>
              </w:rPr>
              <w:t>á</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7e9f0cac-3b76-4578-879d-c6f68fbf6831</w:t>
            </w:r>
          </w:p>
        </w:tc>
        <w:tc>
          <w:tcPr>
            <w:tcW w:w="7407" w:type="dxa"/>
            <w:shd w:val="clear" w:color="auto" w:fill="F2F2F2" w:themeFill="background1" w:themeFillShade="F2"/>
          </w:tcPr>
          <w:p w:rsidR="00000000" w:rsidRDefault="005F10A7">
            <w:pPr>
              <w:rPr>
                <w:noProof/>
              </w:rPr>
            </w:pPr>
            <w:r>
              <w:rPr>
                <w:rStyle w:val="mqInternal"/>
                <w:noProof/>
              </w:rPr>
              <w:t>[1}</w:t>
            </w:r>
            <w:r>
              <w:rPr>
                <w:noProof/>
              </w:rPr>
              <w:t>Mai</w:t>
            </w:r>
            <w:r>
              <w:rPr>
                <w:noProof/>
              </w:rPr>
              <w:t>ntain the currently selected video as the featured video</w:t>
            </w:r>
            <w:r>
              <w:rPr>
                <w:rStyle w:val="mqInternal"/>
                <w:noProof/>
              </w:rPr>
              <w:t>{2]</w:t>
            </w:r>
            <w:r>
              <w:rPr>
                <w:noProof/>
              </w:rPr>
              <w:t xml:space="preserve"> - The selected video is the featured video</w:t>
            </w:r>
          </w:p>
        </w:tc>
        <w:tc>
          <w:tcPr>
            <w:tcW w:w="7407" w:type="dxa"/>
          </w:tcPr>
          <w:p w:rsidR="00000000" w:rsidRDefault="005F10A7">
            <w:pPr>
              <w:rPr>
                <w:lang w:val="es-ES_tradnl"/>
              </w:rPr>
            </w:pPr>
            <w:r>
              <w:rPr>
                <w:rStyle w:val="mqInternal"/>
                <w:noProof/>
                <w:lang w:val="es-ES_tradnl"/>
              </w:rPr>
              <w:t>[1}</w:t>
            </w:r>
            <w:r>
              <w:rPr>
                <w:lang w:val="es-ES_tradnl"/>
              </w:rPr>
              <w:t>Mantener el video seleccionado actualmente como el video destacado</w:t>
            </w:r>
            <w:r>
              <w:rPr>
                <w:rStyle w:val="mqInternal"/>
                <w:noProof/>
                <w:lang w:val="es-ES_tradnl"/>
              </w:rPr>
              <w:t>{2]</w:t>
            </w:r>
            <w:r>
              <w:rPr>
                <w:lang w:val="es-ES_tradnl"/>
              </w:rPr>
              <w:t xml:space="preserve"> - El video seleccionado es el video destacado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5f75be1a-4b65-4cb3-90f6-adb17</w:t>
            </w:r>
            <w:r>
              <w:rPr>
                <w:noProof/>
                <w:sz w:val="2"/>
              </w:rPr>
              <w:t>05109c8</w:t>
            </w:r>
          </w:p>
        </w:tc>
        <w:tc>
          <w:tcPr>
            <w:tcW w:w="7407" w:type="dxa"/>
            <w:shd w:val="clear" w:color="auto" w:fill="F2F2F2" w:themeFill="background1" w:themeFillShade="F2"/>
          </w:tcPr>
          <w:p w:rsidR="00000000" w:rsidRDefault="005F10A7">
            <w:pPr>
              <w:rPr>
                <w:noProof/>
              </w:rPr>
            </w:pPr>
            <w:r>
              <w:rPr>
                <w:rStyle w:val="mqInternal"/>
                <w:noProof/>
              </w:rPr>
              <w:t>[1}</w:t>
            </w:r>
            <w:r>
              <w:rPr>
                <w:noProof/>
              </w:rPr>
              <w:t>Change the featured video to the first video of the selected category</w:t>
            </w:r>
            <w:r>
              <w:rPr>
                <w:rStyle w:val="mqInternal"/>
                <w:noProof/>
              </w:rPr>
              <w:t>{2]</w:t>
            </w:r>
            <w:r>
              <w:rPr>
                <w:noProof/>
              </w:rPr>
              <w:t xml:space="preserve"> - The featured video will be the first video of the collection when the viewer navigates to another category.</w:t>
            </w:r>
          </w:p>
        </w:tc>
        <w:tc>
          <w:tcPr>
            <w:tcW w:w="7407" w:type="dxa"/>
          </w:tcPr>
          <w:p w:rsidR="00000000" w:rsidRDefault="005F10A7">
            <w:pPr>
              <w:rPr>
                <w:lang w:val="es-ES_tradnl"/>
              </w:rPr>
            </w:pPr>
            <w:r>
              <w:rPr>
                <w:rStyle w:val="mqInternal"/>
                <w:noProof/>
                <w:lang w:val="es-ES_tradnl"/>
              </w:rPr>
              <w:t>[1}</w:t>
            </w:r>
            <w:r>
              <w:rPr>
                <w:lang w:val="es-ES_tradnl"/>
              </w:rPr>
              <w:t>Cambiar el video destacado al primer video de la categor</w:t>
            </w:r>
            <w:r>
              <w:rPr>
                <w:lang w:val="es-ES_tradnl"/>
              </w:rPr>
              <w:t>í</w:t>
            </w:r>
            <w:r>
              <w:rPr>
                <w:lang w:val="es-ES_tradnl"/>
              </w:rPr>
              <w:t xml:space="preserve">a </w:t>
            </w:r>
            <w:r>
              <w:rPr>
                <w:lang w:val="es-ES_tradnl"/>
              </w:rPr>
              <w:t>seleccionada</w:t>
            </w:r>
            <w:r>
              <w:rPr>
                <w:rStyle w:val="mqInternal"/>
                <w:noProof/>
                <w:lang w:val="es-ES_tradnl"/>
              </w:rPr>
              <w:t>{2]</w:t>
            </w:r>
            <w:r>
              <w:rPr>
                <w:lang w:val="es-ES_tradnl"/>
              </w:rPr>
              <w:t xml:space="preserve"> - El video destacado ser</w:t>
            </w:r>
            <w:r>
              <w:rPr>
                <w:lang w:val="es-ES_tradnl"/>
              </w:rPr>
              <w:t>á</w:t>
            </w:r>
            <w:r>
              <w:rPr>
                <w:lang w:val="es-ES_tradnl"/>
              </w:rPr>
              <w:t xml:space="preserve"> el primer video de la colecci</w:t>
            </w:r>
            <w:r>
              <w:rPr>
                <w:lang w:val="es-ES_tradnl"/>
              </w:rPr>
              <w:t>ó</w:t>
            </w:r>
            <w:r>
              <w:rPr>
                <w:lang w:val="es-ES_tradnl"/>
              </w:rPr>
              <w:t>n cuando el espectador navegue a otra categor</w:t>
            </w:r>
            <w:r>
              <w:rPr>
                <w:lang w:val="es-ES_tradnl"/>
              </w:rPr>
              <w:t>í</w:t>
            </w:r>
            <w:r>
              <w:rPr>
                <w:lang w:val="es-ES_tradnl"/>
              </w:rPr>
              <w:t>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customizing-player-and-lead-form-settings-portal-experience.html</w:t>
            </w:r>
          </w:p>
          <w:p w:rsidR="00000000" w:rsidRDefault="005F10A7">
            <w:pPr>
              <w:jc w:val="center"/>
              <w:rPr>
                <w:b/>
                <w:noProof/>
              </w:rPr>
            </w:pPr>
            <w:r>
              <w:rPr>
                <w:b/>
                <w:noProof/>
              </w:rPr>
              <w:t>MQ971010 cb0cacfd-9d03-4c90-b4cb-e9272f4cdb06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b52e301b-372b-4a56-beb3-e60d07edbe26</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0e1d9dd8-b3a0-4003-a4a0-a4a0b6da96f6</w:t>
            </w:r>
          </w:p>
        </w:tc>
        <w:tc>
          <w:tcPr>
            <w:tcW w:w="7407" w:type="dxa"/>
            <w:shd w:val="clear" w:color="auto" w:fill="F2F2F2" w:themeFill="background1" w:themeFillShade="F2"/>
          </w:tcPr>
          <w:p w:rsidR="00000000" w:rsidRDefault="005F10A7">
            <w:pPr>
              <w:rPr>
                <w:noProof/>
              </w:rPr>
            </w:pPr>
            <w:r>
              <w:rPr>
                <w:noProof/>
              </w:rPr>
              <w:t>Customizing the Player and Lead Form Settings for a Portal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del formulario de jugador y cliente poten</w:t>
            </w:r>
            <w:r>
              <w:rPr>
                <w:lang w:val="es-ES_tradnl"/>
              </w:rPr>
              <w:t>cial para un padre de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36389a11-0165-4482-a9a4-4345c9b1bbde</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3e6f35f4-1b1d-4c33-8161-15ba5d3fea46</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0cf4adc0-c4b9-4862-9df0-f40ad43c5df0</w:t>
            </w:r>
          </w:p>
        </w:tc>
        <w:tc>
          <w:tcPr>
            <w:tcW w:w="7407" w:type="dxa"/>
            <w:shd w:val="clear" w:color="auto" w:fill="F2F2F2" w:themeFill="background1" w:themeFillShade="F2"/>
          </w:tcPr>
          <w:p w:rsidR="00000000" w:rsidRDefault="005F10A7">
            <w:pPr>
              <w:rPr>
                <w:noProof/>
              </w:rPr>
            </w:pPr>
            <w:r>
              <w:rPr>
                <w:noProof/>
              </w:rPr>
              <w:t>Customizing the Player and Lead Form Settings for a Portal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del formulario de jugador y cliente potencial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d7742247-d00b-4851-aaac-b8d7b4ff5b1f</w:t>
            </w:r>
          </w:p>
        </w:tc>
        <w:tc>
          <w:tcPr>
            <w:tcW w:w="7407" w:type="dxa"/>
            <w:shd w:val="clear" w:color="auto" w:fill="F2F2F2" w:themeFill="background1" w:themeFillShade="F2"/>
          </w:tcPr>
          <w:p w:rsidR="00000000" w:rsidRDefault="005F10A7">
            <w:pPr>
              <w:rPr>
                <w:noProof/>
              </w:rPr>
            </w:pPr>
            <w:r>
              <w:rPr>
                <w:noProof/>
              </w:rPr>
              <w:t>In this topic you will learn how</w:t>
            </w:r>
            <w:r>
              <w:rPr>
                <w:noProof/>
              </w:rPr>
              <w:t xml:space="preserve"> to customize the player and lead form settings for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configuraci</w:t>
            </w:r>
            <w:r>
              <w:rPr>
                <w:lang w:val="es-ES_tradnl"/>
              </w:rPr>
              <w:t>ó</w:t>
            </w:r>
            <w:r>
              <w:rPr>
                <w:lang w:val="es-ES_tradnl"/>
              </w:rPr>
              <w:t>n del formulario del jugador y del cliente potencial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74b23fd9-e8b7-4268-a301-f035e36d2b3a</w:t>
            </w:r>
          </w:p>
        </w:tc>
        <w:tc>
          <w:tcPr>
            <w:tcW w:w="7407" w:type="dxa"/>
            <w:shd w:val="clear" w:color="auto" w:fill="F2F2F2" w:themeFill="background1" w:themeFillShade="F2"/>
          </w:tcPr>
          <w:p w:rsidR="00000000" w:rsidRDefault="005F10A7">
            <w:pPr>
              <w:rPr>
                <w:noProof/>
              </w:rPr>
            </w:pPr>
            <w:r>
              <w:rPr>
                <w:noProof/>
              </w:rPr>
              <w:t xml:space="preserve">To </w:t>
            </w:r>
            <w:r>
              <w:rPr>
                <w:noProof/>
              </w:rPr>
              <w:t xml:space="preserve">customize the Player and Lead Form settings, edit the Portal Experience and 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personalizar la configuraci</w:t>
            </w:r>
            <w:r>
              <w:rPr>
                <w:lang w:val="es-ES_tradnl"/>
              </w:rPr>
              <w:t>ó</w:t>
            </w:r>
            <w:r>
              <w:rPr>
                <w:lang w:val="es-ES_tradnl"/>
              </w:rPr>
              <w:t>n del formulario de jugador y cliente potencial, edite la experiencia</w:t>
            </w:r>
            <w:r>
              <w:rPr>
                <w:lang w:val="es-ES_tradnl"/>
              </w:rPr>
              <w:t xml:space="preserve"> del portal y haga clic en </w:t>
            </w:r>
            <w:r>
              <w:rPr>
                <w:rStyle w:val="mqInternal"/>
                <w:noProof/>
                <w:lang w:val="es-ES_tradnl"/>
              </w:rPr>
              <w:t>[1}</w:t>
            </w:r>
            <w:r>
              <w:rPr>
                <w:lang w:val="es-ES_tradnl"/>
              </w:rPr>
              <w:t>VIDEO Y REPRODUCCI</w:t>
            </w:r>
            <w:r>
              <w:rPr>
                <w:lang w:val="es-ES_tradnl"/>
              </w:rPr>
              <w:t>Ó</w:t>
            </w:r>
            <w:r>
              <w:rPr>
                <w:lang w:val="es-ES_tradnl"/>
              </w:rPr>
              <w:t>N&gt; Formulario de jugador y cliente potencial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322e308a-3679-4a31-85c8-0809325ff143</w:t>
            </w:r>
          </w:p>
        </w:tc>
        <w:tc>
          <w:tcPr>
            <w:tcW w:w="7407" w:type="dxa"/>
            <w:shd w:val="clear" w:color="auto" w:fill="F2F2F2" w:themeFill="background1" w:themeFillShade="F2"/>
          </w:tcPr>
          <w:p w:rsidR="00000000" w:rsidRDefault="005F10A7">
            <w:pPr>
              <w:rPr>
                <w:noProof/>
              </w:rPr>
            </w:pPr>
            <w:r>
              <w:rPr>
                <w:noProof/>
              </w:rPr>
              <w:t xml:space="preserve">The Player and Lead Form settings allow the following to be configured for a Portal </w:t>
            </w:r>
            <w:r>
              <w:rPr>
                <w:noProof/>
              </w:rPr>
              <w:t>Experience:</w:t>
            </w:r>
          </w:p>
        </w:tc>
        <w:tc>
          <w:tcPr>
            <w:tcW w:w="7407" w:type="dxa"/>
          </w:tcPr>
          <w:p w:rsidR="00000000" w:rsidRDefault="005F10A7">
            <w:pPr>
              <w:rPr>
                <w:lang w:val="es-ES_tradnl"/>
              </w:rPr>
            </w:pPr>
            <w:r>
              <w:rPr>
                <w:lang w:val="es-ES_tradnl"/>
              </w:rPr>
              <w:t>La configuraci</w:t>
            </w:r>
            <w:r>
              <w:rPr>
                <w:lang w:val="es-ES_tradnl"/>
              </w:rPr>
              <w:t>ó</w:t>
            </w:r>
            <w:r>
              <w:rPr>
                <w:lang w:val="es-ES_tradnl"/>
              </w:rPr>
              <w:t>n del formulario de jugador y cliente potencial permite configurar lo siguiente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7b3ca761-dfb5-4656-b1bd-da9a3517fc00</w:t>
            </w:r>
          </w:p>
        </w:tc>
        <w:tc>
          <w:tcPr>
            <w:tcW w:w="7407" w:type="dxa"/>
            <w:shd w:val="clear" w:color="auto" w:fill="F2F2F2" w:themeFill="background1" w:themeFillShade="F2"/>
          </w:tcPr>
          <w:p w:rsidR="00000000" w:rsidRDefault="005F10A7">
            <w:pPr>
              <w:rPr>
                <w:noProof/>
              </w:rPr>
            </w:pPr>
            <w:r>
              <w:rPr>
                <w:rStyle w:val="mqInternal"/>
                <w:noProof/>
              </w:rPr>
              <w:t>[1}</w:t>
            </w:r>
            <w:r>
              <w:rPr>
                <w:noProof/>
              </w:rPr>
              <w:t>Player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Jugador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0019d88e-9e07-447f-abe6-6b3eda267785</w:t>
            </w:r>
          </w:p>
        </w:tc>
        <w:tc>
          <w:tcPr>
            <w:tcW w:w="7407" w:type="dxa"/>
            <w:shd w:val="clear" w:color="auto" w:fill="F2F2F2" w:themeFill="background1" w:themeFillShade="F2"/>
          </w:tcPr>
          <w:p w:rsidR="00000000" w:rsidRDefault="005F10A7">
            <w:pPr>
              <w:rPr>
                <w:noProof/>
              </w:rPr>
            </w:pPr>
            <w:r>
              <w:rPr>
                <w:rStyle w:val="mqInternal"/>
                <w:noProof/>
              </w:rPr>
              <w:t>[1}</w:t>
            </w:r>
            <w:r>
              <w:rPr>
                <w:noProof/>
              </w:rPr>
              <w:t>Player behavior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Comportamiento del jugador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87eac878-c5c8-4a27-b0ca-dac9cf4ec1ac</w:t>
            </w:r>
          </w:p>
        </w:tc>
        <w:tc>
          <w:tcPr>
            <w:tcW w:w="7407" w:type="dxa"/>
            <w:shd w:val="clear" w:color="auto" w:fill="F2F2F2" w:themeFill="background1" w:themeFillShade="F2"/>
          </w:tcPr>
          <w:p w:rsidR="00000000" w:rsidRDefault="005F10A7">
            <w:pPr>
              <w:rPr>
                <w:noProof/>
              </w:rPr>
            </w:pPr>
            <w:r>
              <w:rPr>
                <w:rStyle w:val="mqInternal"/>
                <w:noProof/>
              </w:rPr>
              <w:t>[1}</w:t>
            </w:r>
            <w:r>
              <w:rPr>
                <w:noProof/>
              </w:rPr>
              <w:t>Audience Lead Form and Connection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Conexi</w:t>
            </w:r>
            <w:r>
              <w:rPr>
                <w:lang w:val="es-ES_tradnl"/>
              </w:rPr>
              <w:t>ó</w:t>
            </w:r>
            <w:r>
              <w:rPr>
                <w:lang w:val="es-ES_tradnl"/>
              </w:rPr>
              <w:t>n y formulario de cliente potencial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992ec583-9c66-488e-aa83-927daaf10bbb</w:t>
            </w:r>
          </w:p>
        </w:tc>
        <w:tc>
          <w:tcPr>
            <w:tcW w:w="7407" w:type="dxa"/>
            <w:shd w:val="clear" w:color="auto" w:fill="F2F2F2" w:themeFill="background1" w:themeFillShade="F2"/>
          </w:tcPr>
          <w:p w:rsidR="00000000" w:rsidRDefault="005F10A7">
            <w:pPr>
              <w:rPr>
                <w:noProof/>
              </w:rPr>
            </w:pPr>
            <w:r>
              <w:rPr>
                <w:noProof/>
              </w:rPr>
              <w:t>Make sure you republish the experience after making any changes to the Player and Lead Form settings.</w:t>
            </w:r>
          </w:p>
        </w:tc>
        <w:tc>
          <w:tcPr>
            <w:tcW w:w="7407" w:type="dxa"/>
          </w:tcPr>
          <w:p w:rsidR="00000000" w:rsidRDefault="005F10A7">
            <w:pPr>
              <w:rPr>
                <w:lang w:val="es-ES_tradnl"/>
              </w:rPr>
            </w:pPr>
            <w:r>
              <w:rPr>
                <w:lang w:val="es-ES_tradnl"/>
              </w:rPr>
              <w:t>Aseg</w:t>
            </w:r>
            <w:r>
              <w:rPr>
                <w:lang w:val="es-ES_tradnl"/>
              </w:rPr>
              <w:t>ú</w:t>
            </w:r>
            <w:r>
              <w:rPr>
                <w:lang w:val="es-ES_tradnl"/>
              </w:rPr>
              <w:t>rese de volver a publicar la experiencia despu</w:t>
            </w:r>
            <w:r>
              <w:rPr>
                <w:lang w:val="es-ES_tradnl"/>
              </w:rPr>
              <w:t>é</w:t>
            </w:r>
            <w:r>
              <w:rPr>
                <w:lang w:val="es-ES_tradnl"/>
              </w:rPr>
              <w:t>s de realizar cualquier cambio en la configuraci</w:t>
            </w:r>
            <w:r>
              <w:rPr>
                <w:lang w:val="es-ES_tradnl"/>
              </w:rPr>
              <w:t>ó</w:t>
            </w:r>
            <w:r>
              <w:rPr>
                <w:lang w:val="es-ES_tradnl"/>
              </w:rPr>
              <w:t>n del formulario del jugador y del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57b0ca84-1859-4bee-bf50-c3ee274e174d</w:t>
            </w:r>
          </w:p>
        </w:tc>
        <w:tc>
          <w:tcPr>
            <w:tcW w:w="7407" w:type="dxa"/>
            <w:shd w:val="clear" w:color="auto" w:fill="F2F2F2" w:themeFill="background1" w:themeFillShade="F2"/>
          </w:tcPr>
          <w:p w:rsidR="00000000" w:rsidRDefault="005F10A7">
            <w:pPr>
              <w:rPr>
                <w:noProof/>
              </w:rPr>
            </w:pPr>
            <w:r>
              <w:rPr>
                <w:noProof/>
              </w:rPr>
              <w:t>Using a site-specific player</w:t>
            </w:r>
          </w:p>
        </w:tc>
        <w:tc>
          <w:tcPr>
            <w:tcW w:w="7407" w:type="dxa"/>
          </w:tcPr>
          <w:p w:rsidR="00000000" w:rsidRDefault="005F10A7">
            <w:pPr>
              <w:rPr>
                <w:lang w:val="es-ES_tradnl"/>
              </w:rPr>
            </w:pPr>
            <w:r>
              <w:rPr>
                <w:lang w:val="es-ES_tradnl"/>
              </w:rPr>
              <w:t>Usar un reproductor espec</w:t>
            </w:r>
            <w:r>
              <w:rPr>
                <w:lang w:val="es-ES_tradnl"/>
              </w:rPr>
              <w:t>í</w:t>
            </w:r>
            <w:r>
              <w:rPr>
                <w:lang w:val="es-ES_tradnl"/>
              </w:rPr>
              <w:t>fico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bd216a14-d876-413c-ad76-591dde23362e</w:t>
            </w:r>
          </w:p>
        </w:tc>
        <w:tc>
          <w:tcPr>
            <w:tcW w:w="7407" w:type="dxa"/>
            <w:shd w:val="clear" w:color="auto" w:fill="F2F2F2" w:themeFill="background1" w:themeFillShade="F2"/>
          </w:tcPr>
          <w:p w:rsidR="00000000" w:rsidRDefault="005F10A7">
            <w:pPr>
              <w:rPr>
                <w:noProof/>
              </w:rPr>
            </w:pPr>
            <w:r>
              <w:rPr>
                <w:noProof/>
              </w:rPr>
              <w:t>By default, all Portal Experiences will use the account-wide default player that was selected as part</w:t>
            </w:r>
            <w:r>
              <w:rPr>
                <w:noProof/>
              </w:rPr>
              <w:t xml:space="preserve"> of the </w:t>
            </w:r>
            <w:r>
              <w:rPr>
                <w:rStyle w:val="mqInternal"/>
                <w:noProof/>
              </w:rPr>
              <w:t>[1}</w:t>
            </w:r>
            <w:r>
              <w:rPr>
                <w:noProof/>
              </w:rPr>
              <w:t>Gallery settings</w:t>
            </w:r>
            <w:r>
              <w:rPr>
                <w:rStyle w:val="mqInternal"/>
                <w:noProof/>
              </w:rPr>
              <w:t>{2]</w:t>
            </w:r>
            <w:r>
              <w:rPr>
                <w:noProof/>
              </w:rPr>
              <w:t>.</w:t>
            </w:r>
          </w:p>
        </w:tc>
        <w:tc>
          <w:tcPr>
            <w:tcW w:w="7407" w:type="dxa"/>
          </w:tcPr>
          <w:p w:rsidR="00000000" w:rsidRDefault="005F10A7">
            <w:pPr>
              <w:rPr>
                <w:lang w:val="es-ES_tradnl"/>
              </w:rPr>
            </w:pPr>
            <w:r>
              <w:rPr>
                <w:lang w:val="es-ES_tradnl"/>
              </w:rPr>
              <w:t>De forma predeterminada, todas las Experiencias del portal utilizar</w:t>
            </w:r>
            <w:r>
              <w:rPr>
                <w:lang w:val="es-ES_tradnl"/>
              </w:rPr>
              <w:t>á</w:t>
            </w:r>
            <w:r>
              <w:rPr>
                <w:lang w:val="es-ES_tradnl"/>
              </w:rPr>
              <w:t>n el reproductor predeterminado de toda la cuenta que se seleccion</w:t>
            </w:r>
            <w:r>
              <w:rPr>
                <w:lang w:val="es-ES_tradnl"/>
              </w:rPr>
              <w:t>ó</w:t>
            </w:r>
            <w:r>
              <w:rPr>
                <w:lang w:val="es-ES_tradnl"/>
              </w:rPr>
              <w:t xml:space="preserve"> como parte del </w:t>
            </w:r>
            <w:r>
              <w:rPr>
                <w:rStyle w:val="mqInternal"/>
                <w:noProof/>
                <w:lang w:val="es-ES_tradnl"/>
              </w:rPr>
              <w:t>[1}</w:t>
            </w:r>
            <w:r>
              <w:rPr>
                <w:lang w:val="es-ES_tradnl"/>
              </w:rPr>
              <w:t>Configuraci</w:t>
            </w:r>
            <w:r>
              <w:rPr>
                <w:lang w:val="es-ES_tradnl"/>
              </w:rPr>
              <w:t>ó</w:t>
            </w:r>
            <w:r>
              <w:rPr>
                <w:lang w:val="es-ES_tradnl"/>
              </w:rPr>
              <w:t>n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650459d1-66b0-410c-95ed-9c28db46c115</w:t>
            </w:r>
          </w:p>
        </w:tc>
        <w:tc>
          <w:tcPr>
            <w:tcW w:w="7407" w:type="dxa"/>
            <w:shd w:val="clear" w:color="auto" w:fill="F2F2F2" w:themeFill="background1" w:themeFillShade="F2"/>
          </w:tcPr>
          <w:p w:rsidR="00000000" w:rsidRDefault="005F10A7">
            <w:pPr>
              <w:rPr>
                <w:noProof/>
              </w:rPr>
            </w:pPr>
            <w:r>
              <w:rPr>
                <w:noProof/>
              </w:rPr>
              <w:t xml:space="preserve">To use a site-specific player, select </w:t>
            </w:r>
            <w:r>
              <w:rPr>
                <w:rStyle w:val="mqInternal"/>
                <w:noProof/>
              </w:rPr>
              <w:t>[1}</w:t>
            </w:r>
            <w:r>
              <w:rPr>
                <w:noProof/>
              </w:rPr>
              <w:t>Use site-specific player</w:t>
            </w:r>
            <w:r>
              <w:rPr>
                <w:rStyle w:val="mqInternal"/>
                <w:noProof/>
              </w:rPr>
              <w:t>{2]</w:t>
            </w:r>
            <w:r>
              <w:rPr>
                <w:noProof/>
              </w:rPr>
              <w:t xml:space="preserve"> and then select a player to use.</w:t>
            </w:r>
          </w:p>
        </w:tc>
        <w:tc>
          <w:tcPr>
            <w:tcW w:w="7407" w:type="dxa"/>
          </w:tcPr>
          <w:p w:rsidR="00000000" w:rsidRDefault="005F10A7">
            <w:pPr>
              <w:rPr>
                <w:lang w:val="es-ES_tradnl"/>
              </w:rPr>
            </w:pPr>
            <w:r>
              <w:rPr>
                <w:lang w:val="es-ES_tradnl"/>
              </w:rPr>
              <w:t>Para utilizar un reproductor espec</w:t>
            </w:r>
            <w:r>
              <w:rPr>
                <w:lang w:val="es-ES_tradnl"/>
              </w:rPr>
              <w:t>í</w:t>
            </w:r>
            <w:r>
              <w:rPr>
                <w:lang w:val="es-ES_tradnl"/>
              </w:rPr>
              <w:t xml:space="preserve">fico del sitio, seleccione </w:t>
            </w:r>
            <w:r>
              <w:rPr>
                <w:rStyle w:val="mqInternal"/>
                <w:noProof/>
                <w:lang w:val="es-ES_tradnl"/>
              </w:rPr>
              <w:t>[1}</w:t>
            </w:r>
            <w:r>
              <w:rPr>
                <w:lang w:val="es-ES_tradnl"/>
              </w:rPr>
              <w:t>Usar reproductor espec</w:t>
            </w:r>
            <w:r>
              <w:rPr>
                <w:lang w:val="es-ES_tradnl"/>
              </w:rPr>
              <w:t>í</w:t>
            </w:r>
            <w:r>
              <w:rPr>
                <w:lang w:val="es-ES_tradnl"/>
              </w:rPr>
              <w:t>fico del sitio</w:t>
            </w:r>
            <w:r>
              <w:rPr>
                <w:rStyle w:val="mqInternal"/>
                <w:noProof/>
                <w:lang w:val="es-ES_tradnl"/>
              </w:rPr>
              <w:t>{2]</w:t>
            </w:r>
            <w:r>
              <w:rPr>
                <w:lang w:val="es-ES_tradnl"/>
              </w:rPr>
              <w:t xml:space="preserve"> y luego sel</w:t>
            </w:r>
            <w:r>
              <w:rPr>
                <w:lang w:val="es-ES_tradnl"/>
              </w:rPr>
              <w:t>eccione un reproductor para usar.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debd174f-6afc-4752-a0b3-427744c765d6</w:t>
            </w:r>
          </w:p>
        </w:tc>
        <w:tc>
          <w:tcPr>
            <w:tcW w:w="7407" w:type="dxa"/>
            <w:shd w:val="clear" w:color="auto" w:fill="F2F2F2" w:themeFill="background1" w:themeFillShade="F2"/>
          </w:tcPr>
          <w:p w:rsidR="00000000" w:rsidRDefault="005F10A7">
            <w:pPr>
              <w:rPr>
                <w:noProof/>
              </w:rPr>
            </w:pPr>
            <w:r>
              <w:rPr>
                <w:noProof/>
              </w:rPr>
              <w:t>Audience-enabled players are indicated with the Audience icon (</w:t>
            </w:r>
            <w:r>
              <w:rPr>
                <w:rStyle w:val="mqInternal"/>
                <w:noProof/>
              </w:rPr>
              <w:t>[1]</w:t>
            </w:r>
            <w:r>
              <w:rPr>
                <w:noProof/>
              </w:rPr>
              <w:t>).</w:t>
            </w:r>
          </w:p>
        </w:tc>
        <w:tc>
          <w:tcPr>
            <w:tcW w:w="7407" w:type="dxa"/>
          </w:tcPr>
          <w:p w:rsidR="00000000" w:rsidRDefault="005F10A7">
            <w:pPr>
              <w:rPr>
                <w:lang w:val="es-ES_tradnl"/>
              </w:rPr>
            </w:pPr>
            <w:r>
              <w:rPr>
                <w:lang w:val="es-ES_tradnl"/>
              </w:rPr>
              <w:t>Los reproductores habilitados para audiencia se indican con el icono de audiencia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f4f1cea3-8f8e-468</w:t>
            </w:r>
            <w:r>
              <w:rPr>
                <w:noProof/>
                <w:sz w:val="2"/>
              </w:rPr>
              <w:t>9-b382-f27c78a41101</w:t>
            </w:r>
          </w:p>
        </w:tc>
        <w:tc>
          <w:tcPr>
            <w:tcW w:w="7407" w:type="dxa"/>
            <w:shd w:val="clear" w:color="auto" w:fill="F2F2F2" w:themeFill="background1" w:themeFillShade="F2"/>
          </w:tcPr>
          <w:p w:rsidR="00000000" w:rsidRDefault="005F10A7">
            <w:pPr>
              <w:rPr>
                <w:noProof/>
              </w:rPr>
            </w:pPr>
            <w:r>
              <w:rPr>
                <w:noProof/>
              </w:rPr>
              <w:t>These players are configured with the Audience plugin and can track video engagement data.</w:t>
            </w:r>
          </w:p>
        </w:tc>
        <w:tc>
          <w:tcPr>
            <w:tcW w:w="7407" w:type="dxa"/>
          </w:tcPr>
          <w:p w:rsidR="00000000" w:rsidRDefault="005F10A7">
            <w:pPr>
              <w:rPr>
                <w:lang w:val="es-ES_tradnl"/>
              </w:rPr>
            </w:pPr>
            <w:r>
              <w:rPr>
                <w:lang w:val="es-ES_tradnl"/>
              </w:rPr>
              <w:t>Estos reproductores est</w:t>
            </w:r>
            <w:r>
              <w:rPr>
                <w:lang w:val="es-ES_tradnl"/>
              </w:rPr>
              <w:t>á</w:t>
            </w:r>
            <w:r>
              <w:rPr>
                <w:lang w:val="es-ES_tradnl"/>
              </w:rPr>
              <w:t>n configurados con el complemento Audience y pueden realizar un seguimiento de los datos de participaci</w:t>
            </w:r>
            <w:r>
              <w:rPr>
                <w:lang w:val="es-ES_tradnl"/>
              </w:rPr>
              <w:t>ó</w:t>
            </w:r>
            <w:r>
              <w:rPr>
                <w:lang w:val="es-ES_tradnl"/>
              </w:rPr>
              <w:t>n en el video.</w:t>
            </w:r>
          </w:p>
        </w:tc>
      </w:tr>
      <w:tr w:rsidR="00000000">
        <w:tc>
          <w:tcPr>
            <w:tcW w:w="660" w:type="dxa"/>
            <w:shd w:val="clear" w:color="auto" w:fill="F2F2F2" w:themeFill="background1" w:themeFillShade="F2"/>
          </w:tcPr>
          <w:p w:rsidR="00000000" w:rsidRDefault="005F10A7">
            <w:pPr>
              <w:rPr>
                <w:noProof/>
                <w:sz w:val="2"/>
              </w:rPr>
            </w:pPr>
            <w:r>
              <w:rPr>
                <w:noProof/>
                <w:sz w:val="16"/>
              </w:rPr>
              <w:t>1</w:t>
            </w:r>
            <w:r>
              <w:rPr>
                <w:noProof/>
                <w:sz w:val="16"/>
              </w:rPr>
              <w:t xml:space="preserve">9 </w:t>
            </w:r>
            <w:r>
              <w:rPr>
                <w:noProof/>
                <w:sz w:val="16"/>
              </w:rPr>
              <w:br/>
            </w:r>
            <w:r>
              <w:rPr>
                <w:noProof/>
                <w:sz w:val="2"/>
              </w:rPr>
              <w:t>65cf758f-b5ad-4dff-8f92-37c9a2fb6b64</w:t>
            </w:r>
          </w:p>
        </w:tc>
        <w:tc>
          <w:tcPr>
            <w:tcW w:w="7407" w:type="dxa"/>
            <w:shd w:val="clear" w:color="auto" w:fill="F2F2F2" w:themeFill="background1" w:themeFillShade="F2"/>
          </w:tcPr>
          <w:p w:rsidR="00000000" w:rsidRDefault="005F10A7">
            <w:pPr>
              <w:rPr>
                <w:noProof/>
              </w:rPr>
            </w:pPr>
            <w:r>
              <w:rPr>
                <w:noProof/>
              </w:rPr>
              <w:t>An Audience-enabled player must be used to use a lead form.</w:t>
            </w:r>
          </w:p>
        </w:tc>
        <w:tc>
          <w:tcPr>
            <w:tcW w:w="7407" w:type="dxa"/>
          </w:tcPr>
          <w:p w:rsidR="00000000" w:rsidRDefault="005F10A7">
            <w:pPr>
              <w:rPr>
                <w:lang w:val="es-ES_tradnl"/>
              </w:rPr>
            </w:pPr>
            <w:r>
              <w:rPr>
                <w:lang w:val="es-ES_tradnl"/>
              </w:rPr>
              <w:t>Se debe usar un reproductor habilitado para p</w:t>
            </w:r>
            <w:r>
              <w:rPr>
                <w:lang w:val="es-ES_tradnl"/>
              </w:rPr>
              <w:t>ú</w:t>
            </w:r>
            <w:r>
              <w:rPr>
                <w:lang w:val="es-ES_tradnl"/>
              </w:rPr>
              <w:t>blico para usar un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08bb624b-b195-4610-8f6e-fbefc980cabc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Preview</w:t>
            </w:r>
            <w:r>
              <w:rPr>
                <w:noProof/>
              </w:rPr>
              <w:t xml:space="preserve"> Player</w:t>
            </w:r>
            <w:r>
              <w:rPr>
                <w:rStyle w:val="mqInternal"/>
                <w:noProof/>
              </w:rPr>
              <w:t>{2]</w:t>
            </w:r>
            <w:r>
              <w:rPr>
                <w:noProof/>
              </w:rPr>
              <w:t xml:space="preserve"> to see a player preview.</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Reproductor de vista previa</w:t>
            </w:r>
            <w:r>
              <w:rPr>
                <w:rStyle w:val="mqInternal"/>
                <w:noProof/>
                <w:lang w:val="es-ES_tradnl"/>
              </w:rPr>
              <w:t>{2]</w:t>
            </w:r>
            <w:r>
              <w:rPr>
                <w:lang w:val="es-ES_tradnl"/>
              </w:rPr>
              <w:t xml:space="preserve"> para ver una vista previa del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4087244e-ba31-40a9-9f09-94facf7b2526</w:t>
            </w:r>
          </w:p>
        </w:tc>
        <w:tc>
          <w:tcPr>
            <w:tcW w:w="7407" w:type="dxa"/>
            <w:shd w:val="clear" w:color="auto" w:fill="F2F2F2" w:themeFill="background1" w:themeFillShade="F2"/>
          </w:tcPr>
          <w:p w:rsidR="00000000" w:rsidRDefault="005F10A7">
            <w:pPr>
              <w:rPr>
                <w:noProof/>
              </w:rPr>
            </w:pPr>
            <w:r>
              <w:rPr>
                <w:noProof/>
              </w:rPr>
              <w:t>Hovering over the Audience icon will display the Audience connection information.</w:t>
            </w:r>
          </w:p>
        </w:tc>
        <w:tc>
          <w:tcPr>
            <w:tcW w:w="7407" w:type="dxa"/>
          </w:tcPr>
          <w:p w:rsidR="00000000" w:rsidRDefault="005F10A7">
            <w:pPr>
              <w:rPr>
                <w:lang w:val="es-ES_tradnl"/>
              </w:rPr>
            </w:pPr>
            <w:r>
              <w:rPr>
                <w:lang w:val="es-ES_tradnl"/>
              </w:rPr>
              <w:t xml:space="preserve">Al pasar el cursor sobre el </w:t>
            </w:r>
            <w:r>
              <w:rPr>
                <w:lang w:val="es-ES_tradnl"/>
              </w:rPr>
              <w:t>í</w:t>
            </w:r>
            <w:r>
              <w:rPr>
                <w:lang w:val="es-ES_tradnl"/>
              </w:rPr>
              <w:t>cono de Audiencia, se mostrar</w:t>
            </w:r>
            <w:r>
              <w:rPr>
                <w:lang w:val="es-ES_tradnl"/>
              </w:rPr>
              <w:t>á</w:t>
            </w:r>
            <w:r>
              <w:rPr>
                <w:lang w:val="es-ES_tradnl"/>
              </w:rPr>
              <w:t xml:space="preserve"> la informaci</w:t>
            </w:r>
            <w:r>
              <w:rPr>
                <w:lang w:val="es-ES_tradnl"/>
              </w:rPr>
              <w:t>ó</w:t>
            </w:r>
            <w:r>
              <w:rPr>
                <w:lang w:val="es-ES_tradnl"/>
              </w:rPr>
              <w:t>n de conexi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461caa7a-2ba0-4ca9-94ae-c2be8350766e</w:t>
            </w:r>
          </w:p>
        </w:tc>
        <w:tc>
          <w:tcPr>
            <w:tcW w:w="7407" w:type="dxa"/>
            <w:shd w:val="clear" w:color="auto" w:fill="F2F2F2" w:themeFill="background1" w:themeFillShade="F2"/>
          </w:tcPr>
          <w:p w:rsidR="00000000" w:rsidRDefault="005F10A7">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5F10A7">
            <w:pPr>
              <w:rPr>
                <w:lang w:val="es-ES_tradnl"/>
              </w:rPr>
            </w:pPr>
            <w:r>
              <w:rPr>
                <w:lang w:val="es-ES_tradnl"/>
              </w:rPr>
              <w:t>Para obtener</w:t>
            </w:r>
            <w:r>
              <w:rPr>
                <w:lang w:val="es-ES_tradnl"/>
              </w:rPr>
              <w:t xml:space="preserve"> informaci</w:t>
            </w:r>
            <w:r>
              <w:rPr>
                <w:lang w:val="es-ES_tradnl"/>
              </w:rPr>
              <w:t>ó</w:t>
            </w:r>
            <w:r>
              <w:rPr>
                <w:lang w:val="es-ES_tradnl"/>
              </w:rPr>
              <w:t>n sobre c</w:t>
            </w:r>
            <w:r>
              <w:rPr>
                <w:lang w:val="es-ES_tradnl"/>
              </w:rPr>
              <w:t>ó</w:t>
            </w:r>
            <w:r>
              <w:rPr>
                <w:lang w:val="es-ES_tradnl"/>
              </w:rPr>
              <w:t>mo crear reproductores habilitados para p</w:t>
            </w:r>
            <w:r>
              <w:rPr>
                <w:lang w:val="es-ES_tradnl"/>
              </w:rPr>
              <w:t>ú</w:t>
            </w:r>
            <w:r>
              <w:rPr>
                <w:lang w:val="es-ES_tradnl"/>
              </w:rPr>
              <w:t xml:space="preserve">blico,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1b27bde5-7c80-4e76-8b29-127550bbc05a</w:t>
            </w:r>
          </w:p>
        </w:tc>
        <w:tc>
          <w:tcPr>
            <w:tcW w:w="7407" w:type="dxa"/>
            <w:shd w:val="clear" w:color="auto" w:fill="F2F2F2" w:themeFill="background1" w:themeFillShade="F2"/>
          </w:tcPr>
          <w:p w:rsidR="00000000" w:rsidRDefault="005F10A7">
            <w:pPr>
              <w:rPr>
                <w:noProof/>
              </w:rPr>
            </w:pPr>
            <w:r>
              <w:rPr>
                <w:noProof/>
              </w:rPr>
              <w:t>Configuring player behavior</w:t>
            </w:r>
          </w:p>
        </w:tc>
        <w:tc>
          <w:tcPr>
            <w:tcW w:w="7407" w:type="dxa"/>
          </w:tcPr>
          <w:p w:rsidR="00000000" w:rsidRDefault="005F10A7">
            <w:pPr>
              <w:rPr>
                <w:lang w:val="es-ES_tradnl"/>
              </w:rPr>
            </w:pPr>
            <w:r>
              <w:rPr>
                <w:lang w:val="es-ES_tradnl"/>
              </w:rPr>
              <w:t>Configurar el comportamiento del jugador</w:t>
            </w:r>
          </w:p>
        </w:tc>
      </w:tr>
      <w:tr w:rsidR="00000000">
        <w:tc>
          <w:tcPr>
            <w:tcW w:w="660" w:type="dxa"/>
            <w:shd w:val="clear" w:color="auto" w:fill="F2F2F2" w:themeFill="background1" w:themeFillShade="F2"/>
          </w:tcPr>
          <w:p w:rsidR="00000000" w:rsidRDefault="005F10A7">
            <w:pPr>
              <w:rPr>
                <w:noProof/>
                <w:sz w:val="2"/>
              </w:rPr>
            </w:pPr>
            <w:r>
              <w:rPr>
                <w:noProof/>
                <w:sz w:val="16"/>
              </w:rPr>
              <w:t>25</w:t>
            </w:r>
            <w:r>
              <w:rPr>
                <w:noProof/>
                <w:sz w:val="16"/>
              </w:rPr>
              <w:t xml:space="preserve"> </w:t>
            </w:r>
            <w:r>
              <w:rPr>
                <w:noProof/>
                <w:sz w:val="16"/>
              </w:rPr>
              <w:br/>
            </w:r>
            <w:r>
              <w:rPr>
                <w:noProof/>
                <w:sz w:val="2"/>
              </w:rPr>
              <w:t>fd61c8bc-0f5c-4f2d-9095-4d3e7b6966fa</w:t>
            </w:r>
          </w:p>
        </w:tc>
        <w:tc>
          <w:tcPr>
            <w:tcW w:w="7407" w:type="dxa"/>
            <w:shd w:val="clear" w:color="auto" w:fill="F2F2F2" w:themeFill="background1" w:themeFillShade="F2"/>
          </w:tcPr>
          <w:p w:rsidR="00000000" w:rsidRDefault="005F10A7">
            <w:pPr>
              <w:rPr>
                <w:noProof/>
              </w:rPr>
            </w:pPr>
            <w:r>
              <w:rPr>
                <w:noProof/>
              </w:rPr>
              <w:t>The following player behavior settings can be configured:</w:t>
            </w:r>
          </w:p>
        </w:tc>
        <w:tc>
          <w:tcPr>
            <w:tcW w:w="7407" w:type="dxa"/>
          </w:tcPr>
          <w:p w:rsidR="00000000" w:rsidRDefault="005F10A7">
            <w:pPr>
              <w:rPr>
                <w:lang w:val="es-ES_tradnl"/>
              </w:rPr>
            </w:pPr>
            <w:r>
              <w:rPr>
                <w:lang w:val="es-ES_tradnl"/>
              </w:rPr>
              <w:t>Se pueden configurar los siguientes ajustes de comportamiento del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a5b5346c-e2be-478f-a666-836cfe83a075</w:t>
            </w:r>
          </w:p>
        </w:tc>
        <w:tc>
          <w:tcPr>
            <w:tcW w:w="7407" w:type="dxa"/>
            <w:shd w:val="clear" w:color="auto" w:fill="F2F2F2" w:themeFill="background1" w:themeFillShade="F2"/>
          </w:tcPr>
          <w:p w:rsidR="00000000" w:rsidRDefault="005F10A7">
            <w:pPr>
              <w:rPr>
                <w:noProof/>
              </w:rPr>
            </w:pPr>
            <w:r>
              <w:rPr>
                <w:rStyle w:val="mqInternal"/>
                <w:noProof/>
              </w:rPr>
              <w:t>[1}</w:t>
            </w:r>
            <w:r>
              <w:rPr>
                <w:noProof/>
              </w:rPr>
              <w:t>Auto-Play Video</w:t>
            </w:r>
            <w:r>
              <w:rPr>
                <w:rStyle w:val="mqInternal"/>
                <w:noProof/>
              </w:rPr>
              <w:t>{2]</w:t>
            </w:r>
            <w:r>
              <w:rPr>
                <w:noProof/>
              </w:rPr>
              <w:t xml:space="preserve"> - If checked, videos</w:t>
            </w:r>
            <w:r>
              <w:rPr>
                <w:noProof/>
              </w:rPr>
              <w:t xml:space="preserve"> on the detail page will auto play.</w:t>
            </w:r>
          </w:p>
        </w:tc>
        <w:tc>
          <w:tcPr>
            <w:tcW w:w="7407" w:type="dxa"/>
          </w:tcPr>
          <w:p w:rsidR="00000000" w:rsidRDefault="005F10A7">
            <w:pPr>
              <w:rPr>
                <w:lang w:val="es-ES_tradnl"/>
              </w:rPr>
            </w:pPr>
            <w:r>
              <w:rPr>
                <w:rStyle w:val="mqInternal"/>
                <w:noProof/>
                <w:lang w:val="es-ES_tradnl"/>
              </w:rPr>
              <w:t>[1}</w:t>
            </w:r>
            <w:r>
              <w:rPr>
                <w:lang w:val="es-ES_tradnl"/>
              </w:rPr>
              <w:t>Video de reproducci</w:t>
            </w:r>
            <w:r>
              <w:rPr>
                <w:lang w:val="es-ES_tradnl"/>
              </w:rPr>
              <w:t>ó</w:t>
            </w:r>
            <w:r>
              <w:rPr>
                <w:lang w:val="es-ES_tradnl"/>
              </w:rPr>
              <w:t>n autom</w:t>
            </w:r>
            <w:r>
              <w:rPr>
                <w:lang w:val="es-ES_tradnl"/>
              </w:rPr>
              <w:t>á</w:t>
            </w:r>
            <w:r>
              <w:rPr>
                <w:lang w:val="es-ES_tradnl"/>
              </w:rPr>
              <w:t>tica</w:t>
            </w:r>
            <w:r>
              <w:rPr>
                <w:rStyle w:val="mqInternal"/>
                <w:noProof/>
                <w:lang w:val="es-ES_tradnl"/>
              </w:rPr>
              <w:t>{2]</w:t>
            </w:r>
            <w:r>
              <w:rPr>
                <w:lang w:val="es-ES_tradnl"/>
              </w:rPr>
              <w:t xml:space="preserve"> - Si est</w:t>
            </w:r>
            <w:r>
              <w:rPr>
                <w:lang w:val="es-ES_tradnl"/>
              </w:rPr>
              <w:t>á</w:t>
            </w:r>
            <w:r>
              <w:rPr>
                <w:lang w:val="es-ES_tradnl"/>
              </w:rPr>
              <w:t xml:space="preserve"> marcado, los videos en la p</w:t>
            </w:r>
            <w:r>
              <w:rPr>
                <w:lang w:val="es-ES_tradnl"/>
              </w:rPr>
              <w:t>á</w:t>
            </w:r>
            <w:r>
              <w:rPr>
                <w:lang w:val="es-ES_tradnl"/>
              </w:rPr>
              <w:t>gina de detalles se reproducir</w:t>
            </w:r>
            <w:r>
              <w:rPr>
                <w:lang w:val="es-ES_tradnl"/>
              </w:rPr>
              <w:t>á</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7f255b1b-f5a1-4c17-909f-d50d30ebe70f</w:t>
            </w:r>
          </w:p>
        </w:tc>
        <w:tc>
          <w:tcPr>
            <w:tcW w:w="7407" w:type="dxa"/>
            <w:shd w:val="clear" w:color="auto" w:fill="F2F2F2" w:themeFill="background1" w:themeFillShade="F2"/>
          </w:tcPr>
          <w:p w:rsidR="00000000" w:rsidRDefault="005F10A7">
            <w:pPr>
              <w:rPr>
                <w:noProof/>
              </w:rPr>
            </w:pPr>
            <w:r>
              <w:rPr>
                <w:noProof/>
              </w:rPr>
              <w:t xml:space="preserve">This setting overrides the </w:t>
            </w:r>
            <w:r>
              <w:rPr>
                <w:rStyle w:val="mqInternal"/>
                <w:noProof/>
              </w:rPr>
              <w:t>[1}</w:t>
            </w:r>
            <w:r>
              <w:rPr>
                <w:noProof/>
              </w:rPr>
              <w:t>Auto-Play Video on Player Load</w:t>
            </w:r>
            <w:r>
              <w:rPr>
                <w:rStyle w:val="mqInternal"/>
                <w:noProof/>
              </w:rPr>
              <w:t>{2]</w:t>
            </w:r>
            <w:r>
              <w:rPr>
                <w:noProof/>
              </w:rPr>
              <w:t xml:space="preserve"> setting that is configured in the Players module.</w:t>
            </w:r>
          </w:p>
        </w:tc>
        <w:tc>
          <w:tcPr>
            <w:tcW w:w="7407" w:type="dxa"/>
          </w:tcPr>
          <w:p w:rsidR="00000000" w:rsidRDefault="005F10A7">
            <w:pPr>
              <w:rPr>
                <w:lang w:val="es-ES_tradnl"/>
              </w:rPr>
            </w:pPr>
            <w:r>
              <w:rPr>
                <w:lang w:val="es-ES_tradnl"/>
              </w:rPr>
              <w:t>Esta configuraci</w:t>
            </w:r>
            <w:r>
              <w:rPr>
                <w:lang w:val="es-ES_tradnl"/>
              </w:rPr>
              <w:t>ó</w:t>
            </w:r>
            <w:r>
              <w:rPr>
                <w:lang w:val="es-ES_tradnl"/>
              </w:rPr>
              <w:t xml:space="preserve">n anula la </w:t>
            </w:r>
            <w:r>
              <w:rPr>
                <w:rStyle w:val="mqInternal"/>
                <w:noProof/>
                <w:lang w:val="es-ES_tradnl"/>
              </w:rPr>
              <w:t>[1}</w:t>
            </w:r>
            <w:r>
              <w:rPr>
                <w:lang w:val="es-ES_tradnl"/>
              </w:rPr>
              <w:t>Reproducci</w:t>
            </w:r>
            <w:r>
              <w:rPr>
                <w:lang w:val="es-ES_tradnl"/>
              </w:rPr>
              <w:t>ó</w:t>
            </w:r>
            <w:r>
              <w:rPr>
                <w:lang w:val="es-ES_tradnl"/>
              </w:rPr>
              <w:t>n autom</w:t>
            </w:r>
            <w:r>
              <w:rPr>
                <w:lang w:val="es-ES_tradnl"/>
              </w:rPr>
              <w:t>á</w:t>
            </w:r>
            <w:r>
              <w:rPr>
                <w:lang w:val="es-ES_tradnl"/>
              </w:rPr>
              <w:t>tica de video al cargar el reproductor</w:t>
            </w:r>
            <w:r>
              <w:rPr>
                <w:rStyle w:val="mqInternal"/>
                <w:noProof/>
                <w:lang w:val="es-ES_tradnl"/>
              </w:rPr>
              <w:t>{2]</w:t>
            </w:r>
            <w:r>
              <w:rPr>
                <w:lang w:val="es-ES_tradnl"/>
              </w:rPr>
              <w:t xml:space="preserve"> ajuste que est</w:t>
            </w:r>
            <w:r>
              <w:rPr>
                <w:lang w:val="es-ES_tradnl"/>
              </w:rPr>
              <w:t>á</w:t>
            </w:r>
            <w:r>
              <w:rPr>
                <w:lang w:val="es-ES_tradnl"/>
              </w:rPr>
              <w:t xml:space="preserve"> configurado en el m</w:t>
            </w:r>
            <w:r>
              <w:rPr>
                <w:lang w:val="es-ES_tradnl"/>
              </w:rPr>
              <w:t>ó</w:t>
            </w:r>
            <w:r>
              <w:rPr>
                <w:lang w:val="es-ES_tradnl"/>
              </w:rPr>
              <w:t>dulo de Jugadores.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80f8eec2-62ea-4616-b</w:t>
            </w:r>
            <w:r>
              <w:rPr>
                <w:noProof/>
                <w:sz w:val="2"/>
              </w:rPr>
              <w:t>048-01db4d0005dc</w:t>
            </w:r>
          </w:p>
        </w:tc>
        <w:tc>
          <w:tcPr>
            <w:tcW w:w="7407" w:type="dxa"/>
            <w:shd w:val="clear" w:color="auto" w:fill="F2F2F2" w:themeFill="background1" w:themeFillShade="F2"/>
          </w:tcPr>
          <w:p w:rsidR="00000000" w:rsidRDefault="005F10A7">
            <w:pPr>
              <w:rPr>
                <w:noProof/>
              </w:rPr>
            </w:pPr>
            <w:r>
              <w:rPr>
                <w:noProof/>
              </w:rPr>
              <w:t>This setting is only available for Catalogue, Marquee, Publisher, Chronicle and Classic templates.</w:t>
            </w:r>
          </w:p>
        </w:tc>
        <w:tc>
          <w:tcPr>
            <w:tcW w:w="7407" w:type="dxa"/>
          </w:tcPr>
          <w:p w:rsidR="00000000" w:rsidRDefault="005F10A7">
            <w:pPr>
              <w:rPr>
                <w:lang w:val="es-ES_tradnl"/>
              </w:rPr>
            </w:pPr>
            <w:r>
              <w:rPr>
                <w:lang w:val="es-ES_tradnl"/>
              </w:rPr>
              <w:t>Esta configuraci</w:t>
            </w:r>
            <w:r>
              <w:rPr>
                <w:lang w:val="es-ES_tradnl"/>
              </w:rPr>
              <w:t>ó</w:t>
            </w:r>
            <w:r>
              <w:rPr>
                <w:lang w:val="es-ES_tradnl"/>
              </w:rPr>
              <w:t>n solo est</w:t>
            </w:r>
            <w:r>
              <w:rPr>
                <w:lang w:val="es-ES_tradnl"/>
              </w:rPr>
              <w:t>á</w:t>
            </w:r>
            <w:r>
              <w:rPr>
                <w:lang w:val="es-ES_tradnl"/>
              </w:rPr>
              <w:t xml:space="preserve"> disponible para las plantillas Catalog, Marquee, Publisher, Chronicle y Classic.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b8f4164c-64ed-4166-b2c2-7</w:t>
            </w:r>
            <w:r>
              <w:rPr>
                <w:noProof/>
                <w:sz w:val="2"/>
              </w:rPr>
              <w:t>ba71655db96</w:t>
            </w:r>
          </w:p>
        </w:tc>
        <w:tc>
          <w:tcPr>
            <w:tcW w:w="7407" w:type="dxa"/>
            <w:shd w:val="clear" w:color="auto" w:fill="F2F2F2" w:themeFill="background1" w:themeFillShade="F2"/>
          </w:tcPr>
          <w:p w:rsidR="00000000" w:rsidRDefault="005F10A7">
            <w:pPr>
              <w:rPr>
                <w:noProof/>
              </w:rPr>
            </w:pPr>
            <w:r>
              <w:rPr>
                <w:rStyle w:val="mqInternal"/>
                <w:noProof/>
              </w:rPr>
              <w:t>[1}</w:t>
            </w:r>
            <w:r>
              <w:rPr>
                <w:noProof/>
              </w:rPr>
              <w:t>After video finishes playing, autoplay the next video in the collection</w:t>
            </w:r>
            <w:r>
              <w:rPr>
                <w:rStyle w:val="mqInternal"/>
                <w:noProof/>
              </w:rPr>
              <w:t>{2]</w:t>
            </w:r>
            <w:r>
              <w:rPr>
                <w:noProof/>
              </w:rPr>
              <w:t xml:space="preserve"> - If checked, the next video in a collection will start playing when a video finishes.</w:t>
            </w:r>
          </w:p>
        </w:tc>
        <w:tc>
          <w:tcPr>
            <w:tcW w:w="7407" w:type="dxa"/>
          </w:tcPr>
          <w:p w:rsidR="00000000" w:rsidRDefault="005F10A7">
            <w:pPr>
              <w:rPr>
                <w:lang w:val="es-ES_tradnl"/>
              </w:rPr>
            </w:pPr>
            <w:r>
              <w:rPr>
                <w:rStyle w:val="mqInternal"/>
                <w:noProof/>
                <w:lang w:val="es-ES_tradnl"/>
              </w:rPr>
              <w:t>[1}</w:t>
            </w:r>
            <w:r>
              <w:rPr>
                <w:lang w:val="es-ES_tradnl"/>
              </w:rPr>
              <w:t>Una vez que el video termina de reproducirse, reproduce autom</w:t>
            </w:r>
            <w:r>
              <w:rPr>
                <w:lang w:val="es-ES_tradnl"/>
              </w:rPr>
              <w:t>á</w:t>
            </w:r>
            <w:r>
              <w:rPr>
                <w:lang w:val="es-ES_tradnl"/>
              </w:rPr>
              <w:t>ticamente el siguiente video de la colecci</w:t>
            </w:r>
            <w:r>
              <w:rPr>
                <w:lang w:val="es-ES_tradnl"/>
              </w:rPr>
              <w:t>ó</w:t>
            </w:r>
            <w:r>
              <w:rPr>
                <w:lang w:val="es-ES_tradnl"/>
              </w:rPr>
              <w:t>n</w:t>
            </w:r>
            <w:r>
              <w:rPr>
                <w:rStyle w:val="mqInternal"/>
                <w:noProof/>
                <w:lang w:val="es-ES_tradnl"/>
              </w:rPr>
              <w:t>{2]</w:t>
            </w:r>
            <w:r>
              <w:rPr>
                <w:lang w:val="es-ES_tradnl"/>
              </w:rPr>
              <w:t xml:space="preserve"> - Si est</w:t>
            </w:r>
            <w:r>
              <w:rPr>
                <w:lang w:val="es-ES_tradnl"/>
              </w:rPr>
              <w:t>á</w:t>
            </w:r>
            <w:r>
              <w:rPr>
                <w:lang w:val="es-ES_tradnl"/>
              </w:rPr>
              <w:t xml:space="preserve"> seleccionada, el siguiente video de una colecci</w:t>
            </w:r>
            <w:r>
              <w:rPr>
                <w:lang w:val="es-ES_tradnl"/>
              </w:rPr>
              <w:t>ó</w:t>
            </w:r>
            <w:r>
              <w:rPr>
                <w:lang w:val="es-ES_tradnl"/>
              </w:rPr>
              <w:t>n comenzar</w:t>
            </w:r>
            <w:r>
              <w:rPr>
                <w:lang w:val="es-ES_tradnl"/>
              </w:rPr>
              <w:t>á</w:t>
            </w:r>
            <w:r>
              <w:rPr>
                <w:lang w:val="es-ES_tradnl"/>
              </w:rPr>
              <w:t xml:space="preserve"> a reproducirse cuando finalice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088a86d7-9309-4253-a349-48d445ea3f96</w:t>
            </w:r>
          </w:p>
        </w:tc>
        <w:tc>
          <w:tcPr>
            <w:tcW w:w="7407" w:type="dxa"/>
            <w:shd w:val="clear" w:color="auto" w:fill="F2F2F2" w:themeFill="background1" w:themeFillShade="F2"/>
          </w:tcPr>
          <w:p w:rsidR="00000000" w:rsidRDefault="005F10A7">
            <w:pPr>
              <w:rPr>
                <w:noProof/>
              </w:rPr>
            </w:pPr>
            <w:r>
              <w:rPr>
                <w:rStyle w:val="mqInternal"/>
                <w:noProof/>
              </w:rPr>
              <w:t>[1}</w:t>
            </w:r>
            <w:r>
              <w:rPr>
                <w:noProof/>
              </w:rPr>
              <w:t>Enable inline playback on iOS devices</w:t>
            </w:r>
            <w:r>
              <w:rPr>
                <w:rStyle w:val="mqInternal"/>
                <w:noProof/>
              </w:rPr>
              <w:t>{2]</w:t>
            </w:r>
            <w:r>
              <w:rPr>
                <w:noProof/>
              </w:rPr>
              <w:t xml:space="preserve"> - If checke</w:t>
            </w:r>
            <w:r>
              <w:rPr>
                <w:noProof/>
              </w:rPr>
              <w:t>d, enables inline playback on iOS devices when using Brightcove Player version 5.10.5 or newer.</w:t>
            </w:r>
          </w:p>
        </w:tc>
        <w:tc>
          <w:tcPr>
            <w:tcW w:w="7407" w:type="dxa"/>
          </w:tcPr>
          <w:p w:rsidR="00000000" w:rsidRDefault="005F10A7">
            <w:pPr>
              <w:rPr>
                <w:lang w:val="es-ES_tradnl"/>
              </w:rPr>
            </w:pPr>
            <w:r>
              <w:rPr>
                <w:rStyle w:val="mqInternal"/>
                <w:noProof/>
                <w:lang w:val="es-ES_tradnl"/>
              </w:rPr>
              <w:t>[1}</w:t>
            </w:r>
            <w:r>
              <w:rPr>
                <w:lang w:val="es-ES_tradnl"/>
              </w:rPr>
              <w:t>Habilite la reproducci</w:t>
            </w:r>
            <w:r>
              <w:rPr>
                <w:lang w:val="es-ES_tradnl"/>
              </w:rPr>
              <w:t>ó</w:t>
            </w:r>
            <w:r>
              <w:rPr>
                <w:lang w:val="es-ES_tradnl"/>
              </w:rPr>
              <w:t>n en l</w:t>
            </w:r>
            <w:r>
              <w:rPr>
                <w:lang w:val="es-ES_tradnl"/>
              </w:rPr>
              <w:t>í</w:t>
            </w:r>
            <w:r>
              <w:rPr>
                <w:lang w:val="es-ES_tradnl"/>
              </w:rPr>
              <w:t>nea en dispositivos iOS</w:t>
            </w:r>
            <w:r>
              <w:rPr>
                <w:rStyle w:val="mqInternal"/>
                <w:noProof/>
                <w:lang w:val="es-ES_tradnl"/>
              </w:rPr>
              <w:t>{2]</w:t>
            </w:r>
            <w:r>
              <w:rPr>
                <w:lang w:val="es-ES_tradnl"/>
              </w:rPr>
              <w:t xml:space="preserve"> - Si est</w:t>
            </w:r>
            <w:r>
              <w:rPr>
                <w:lang w:val="es-ES_tradnl"/>
              </w:rPr>
              <w:t>á</w:t>
            </w:r>
            <w:r>
              <w:rPr>
                <w:lang w:val="es-ES_tradnl"/>
              </w:rPr>
              <w:t xml:space="preserve"> marcado, habilita la reproducci</w:t>
            </w:r>
            <w:r>
              <w:rPr>
                <w:lang w:val="es-ES_tradnl"/>
              </w:rPr>
              <w:t>ó</w:t>
            </w:r>
            <w:r>
              <w:rPr>
                <w:lang w:val="es-ES_tradnl"/>
              </w:rPr>
              <w:t>n en l</w:t>
            </w:r>
            <w:r>
              <w:rPr>
                <w:lang w:val="es-ES_tradnl"/>
              </w:rPr>
              <w:t>í</w:t>
            </w:r>
            <w:r>
              <w:rPr>
                <w:lang w:val="es-ES_tradnl"/>
              </w:rPr>
              <w:t>nea en dispositivos iOS cuando se usa Brightcove Pl</w:t>
            </w:r>
            <w:r>
              <w:rPr>
                <w:lang w:val="es-ES_tradnl"/>
              </w:rPr>
              <w:t>ayer versi</w:t>
            </w:r>
            <w:r>
              <w:rPr>
                <w:lang w:val="es-ES_tradnl"/>
              </w:rPr>
              <w:t>ó</w:t>
            </w:r>
            <w:r>
              <w:rPr>
                <w:lang w:val="es-ES_tradnl"/>
              </w:rPr>
              <w:t>n 5.10.5 o m</w:t>
            </w:r>
            <w:r>
              <w:rPr>
                <w:lang w:val="es-ES_tradnl"/>
              </w:rPr>
              <w:t>á</w:t>
            </w:r>
            <w:r>
              <w:rPr>
                <w:lang w:val="es-ES_tradnl"/>
              </w:rPr>
              <w:t>s reciente.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e7e04f34-ead7-4c57-903d-c9d3a3cb6156</w:t>
            </w:r>
          </w:p>
        </w:tc>
        <w:tc>
          <w:tcPr>
            <w:tcW w:w="7407" w:type="dxa"/>
            <w:shd w:val="clear" w:color="auto" w:fill="F2F2F2" w:themeFill="background1" w:themeFillShade="F2"/>
          </w:tcPr>
          <w:p w:rsidR="00000000" w:rsidRDefault="005F10A7">
            <w:pPr>
              <w:rPr>
                <w:noProof/>
              </w:rPr>
            </w:pPr>
            <w:r>
              <w:rPr>
                <w:noProof/>
              </w:rPr>
              <w:t xml:space="preserve">This setting adds the </w:t>
            </w:r>
            <w:r>
              <w:rPr>
                <w:rStyle w:val="mqInternal"/>
                <w:noProof/>
              </w:rPr>
              <w:t>[1}[2]{3]</w:t>
            </w:r>
            <w:r>
              <w:rPr>
                <w:noProof/>
              </w:rPr>
              <w:t xml:space="preserve"> attribute to the player publishing code.</w:t>
            </w:r>
          </w:p>
        </w:tc>
        <w:tc>
          <w:tcPr>
            <w:tcW w:w="7407" w:type="dxa"/>
          </w:tcPr>
          <w:p w:rsidR="00000000" w:rsidRDefault="005F10A7">
            <w:pPr>
              <w:rPr>
                <w:lang w:val="es-ES_tradnl"/>
              </w:rPr>
            </w:pPr>
            <w:r>
              <w:rPr>
                <w:lang w:val="es-ES_tradnl"/>
              </w:rPr>
              <w:t>Esta configuraci</w:t>
            </w:r>
            <w:r>
              <w:rPr>
                <w:lang w:val="es-ES_tradnl"/>
              </w:rPr>
              <w:t>ó</w:t>
            </w:r>
            <w:r>
              <w:rPr>
                <w:lang w:val="es-ES_tradnl"/>
              </w:rPr>
              <w:t xml:space="preserve">n agrega el </w:t>
            </w:r>
            <w:r>
              <w:rPr>
                <w:rStyle w:val="mqInternal"/>
                <w:noProof/>
                <w:lang w:val="es-ES_tradnl"/>
              </w:rPr>
              <w:t>[1}[2]{3]</w:t>
            </w:r>
            <w:r>
              <w:rPr>
                <w:lang w:val="es-ES_tradnl"/>
              </w:rPr>
              <w:t xml:space="preserve"> atributo al c</w:t>
            </w:r>
            <w:r>
              <w:rPr>
                <w:lang w:val="es-ES_tradnl"/>
              </w:rPr>
              <w:t>ó</w:t>
            </w:r>
            <w:r>
              <w:rPr>
                <w:lang w:val="es-ES_tradnl"/>
              </w:rPr>
              <w:t>digo de publicaci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128f5482-6d78-42fc-9fc4-dc1f44bb271b</w:t>
            </w:r>
          </w:p>
        </w:tc>
        <w:tc>
          <w:tcPr>
            <w:tcW w:w="7407" w:type="dxa"/>
            <w:shd w:val="clear" w:color="auto" w:fill="F2F2F2" w:themeFill="background1" w:themeFillShade="F2"/>
          </w:tcPr>
          <w:p w:rsidR="00000000" w:rsidRDefault="005F10A7">
            <w:pPr>
              <w:rPr>
                <w:noProof/>
              </w:rPr>
            </w:pPr>
            <w:r>
              <w:rPr>
                <w:noProof/>
              </w:rPr>
              <w:t>Using a lead form</w:t>
            </w:r>
          </w:p>
        </w:tc>
        <w:tc>
          <w:tcPr>
            <w:tcW w:w="7407" w:type="dxa"/>
          </w:tcPr>
          <w:p w:rsidR="00000000" w:rsidRDefault="005F10A7">
            <w:pPr>
              <w:rPr>
                <w:lang w:val="es-ES_tradnl"/>
              </w:rPr>
            </w:pPr>
            <w:r>
              <w:rPr>
                <w:lang w:val="es-ES_tradnl"/>
              </w:rPr>
              <w:t>Usando un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fdf8189f-d66f-4fa0-a740-aae7d6024223</w:t>
            </w:r>
          </w:p>
        </w:tc>
        <w:tc>
          <w:tcPr>
            <w:tcW w:w="7407" w:type="dxa"/>
            <w:shd w:val="clear" w:color="auto" w:fill="F2F2F2" w:themeFill="background1" w:themeFillShade="F2"/>
          </w:tcPr>
          <w:p w:rsidR="00000000" w:rsidRDefault="005F10A7">
            <w:pPr>
              <w:rPr>
                <w:noProof/>
              </w:rPr>
            </w:pPr>
            <w:r>
              <w:rPr>
                <w:noProof/>
              </w:rPr>
              <w:t>Lead forms can be used to capture viewer information during video playback.</w:t>
            </w:r>
          </w:p>
        </w:tc>
        <w:tc>
          <w:tcPr>
            <w:tcW w:w="7407" w:type="dxa"/>
          </w:tcPr>
          <w:p w:rsidR="00000000" w:rsidRDefault="005F10A7">
            <w:pPr>
              <w:rPr>
                <w:lang w:val="es-ES_tradnl"/>
              </w:rPr>
            </w:pPr>
            <w:r>
              <w:rPr>
                <w:lang w:val="es-ES_tradnl"/>
              </w:rPr>
              <w:t>Los formularios de clientes potenciales s</w:t>
            </w:r>
            <w:r>
              <w:rPr>
                <w:lang w:val="es-ES_tradnl"/>
              </w:rPr>
              <w:t>e pueden utilizar para capturar informaci</w:t>
            </w:r>
            <w:r>
              <w:rPr>
                <w:lang w:val="es-ES_tradnl"/>
              </w:rPr>
              <w:t>ó</w:t>
            </w:r>
            <w:r>
              <w:rPr>
                <w:lang w:val="es-ES_tradnl"/>
              </w:rPr>
              <w:t>n del espectador durante la reproducci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c9d2d6e3-e4c7-4b25-932e-a508c98219c3</w:t>
            </w:r>
          </w:p>
        </w:tc>
        <w:tc>
          <w:tcPr>
            <w:tcW w:w="7407" w:type="dxa"/>
            <w:shd w:val="clear" w:color="auto" w:fill="F2F2F2" w:themeFill="background1" w:themeFillShade="F2"/>
          </w:tcPr>
          <w:p w:rsidR="00000000" w:rsidRDefault="005F10A7">
            <w:pPr>
              <w:rPr>
                <w:noProof/>
              </w:rPr>
            </w:pPr>
            <w:r>
              <w:rPr>
                <w:noProof/>
              </w:rPr>
              <w:t xml:space="preserve">For information on using a lead form,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w:t>
            </w:r>
            <w:r>
              <w:rPr>
                <w:lang w:val="es-ES_tradnl"/>
              </w:rPr>
              <w:t xml:space="preserve">e el uso de un formulario de clientes potenciales, consulte </w:t>
            </w:r>
            <w:r>
              <w:rPr>
                <w:rStyle w:val="mqInternal"/>
                <w:noProof/>
                <w:lang w:val="es-ES_tradnl"/>
              </w:rPr>
              <w:t>[1}</w:t>
            </w:r>
            <w:r>
              <w:rPr>
                <w:lang w:val="es-ES_tradnl"/>
              </w:rPr>
              <w:t>Uso de un formulario de cliente potencial con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b6de3573-3bb0-4b0c-bbfb-29599a5a47d0</w:t>
            </w:r>
          </w:p>
        </w:tc>
        <w:tc>
          <w:tcPr>
            <w:tcW w:w="7407" w:type="dxa"/>
            <w:shd w:val="clear" w:color="auto" w:fill="F2F2F2" w:themeFill="background1" w:themeFillShade="F2"/>
          </w:tcPr>
          <w:p w:rsidR="00000000" w:rsidRDefault="005F10A7">
            <w:pPr>
              <w:rPr>
                <w:noProof/>
              </w:rPr>
            </w:pPr>
            <w:r>
              <w:rPr>
                <w:noProof/>
              </w:rPr>
              <w:t>When an Audience-enabled player is selected, the lead form being used (if a</w:t>
            </w:r>
            <w:r>
              <w:rPr>
                <w:noProof/>
              </w:rPr>
              <w:t>ny) and the Audience connection information will be displayed.</w:t>
            </w:r>
          </w:p>
        </w:tc>
        <w:tc>
          <w:tcPr>
            <w:tcW w:w="7407" w:type="dxa"/>
          </w:tcPr>
          <w:p w:rsidR="00000000" w:rsidRDefault="005F10A7">
            <w:pPr>
              <w:rPr>
                <w:lang w:val="es-ES_tradnl"/>
              </w:rPr>
            </w:pPr>
            <w:r>
              <w:rPr>
                <w:lang w:val="es-ES_tradnl"/>
              </w:rPr>
              <w:t>Cuando se selecciona un reproductor habilitado para la audiencia, se mostrar</w:t>
            </w:r>
            <w:r>
              <w:rPr>
                <w:lang w:val="es-ES_tradnl"/>
              </w:rPr>
              <w:t>á</w:t>
            </w:r>
            <w:r>
              <w:rPr>
                <w:lang w:val="es-ES_tradnl"/>
              </w:rPr>
              <w:t xml:space="preserve"> el formulario de cliente potencial que se est</w:t>
            </w:r>
            <w:r>
              <w:rPr>
                <w:lang w:val="es-ES_tradnl"/>
              </w:rPr>
              <w:t>á</w:t>
            </w:r>
            <w:r>
              <w:rPr>
                <w:lang w:val="es-ES_tradnl"/>
              </w:rPr>
              <w:t xml:space="preserve"> utilizando (si corresponde) y la informaci</w:t>
            </w:r>
            <w:r>
              <w:rPr>
                <w:lang w:val="es-ES_tradnl"/>
              </w:rPr>
              <w:t>ó</w:t>
            </w:r>
            <w:r>
              <w:rPr>
                <w:lang w:val="es-ES_tradnl"/>
              </w:rPr>
              <w:t>n de conexi</w:t>
            </w:r>
            <w:r>
              <w:rPr>
                <w:lang w:val="es-ES_tradnl"/>
              </w:rPr>
              <w:t>ó</w:t>
            </w:r>
            <w:r>
              <w:rPr>
                <w:lang w:val="es-ES_tradnl"/>
              </w:rPr>
              <w:t>n de la audie</w:t>
            </w:r>
            <w:r>
              <w:rPr>
                <w:lang w:val="es-ES_tradnl"/>
              </w:rPr>
              <w:t>ncia.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customizing-site-configuration-portal-experience.html</w:t>
            </w:r>
          </w:p>
          <w:p w:rsidR="00000000" w:rsidRDefault="005F10A7">
            <w:pPr>
              <w:jc w:val="center"/>
              <w:rPr>
                <w:b/>
                <w:noProof/>
              </w:rPr>
            </w:pPr>
            <w:r>
              <w:rPr>
                <w:b/>
                <w:noProof/>
              </w:rPr>
              <w:t>MQ971010 f6137f6b-3d3d-4b21-b93a-abc50f25d309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83c44ca6-01f6-412b-9073-a84b9f26b97b</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6e401ada-a447-4061-9aeb-d1ce052fe821</w:t>
            </w:r>
          </w:p>
        </w:tc>
        <w:tc>
          <w:tcPr>
            <w:tcW w:w="7407" w:type="dxa"/>
            <w:shd w:val="clear" w:color="auto" w:fill="F2F2F2" w:themeFill="background1" w:themeFillShade="F2"/>
          </w:tcPr>
          <w:p w:rsidR="00000000" w:rsidRDefault="005F10A7">
            <w:pPr>
              <w:rPr>
                <w:noProof/>
              </w:rPr>
            </w:pPr>
            <w:r>
              <w:rPr>
                <w:noProof/>
              </w:rPr>
              <w:t>Customizi</w:t>
            </w:r>
            <w:r>
              <w:rPr>
                <w:noProof/>
              </w:rPr>
              <w:t>ng the Site Configuration of a Portal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del sitio de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a439ea44-5351-4158-9d0e-904a7223e284</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 </w:t>
            </w:r>
            <w:r>
              <w:rPr>
                <w:noProof/>
                <w:sz w:val="16"/>
              </w:rPr>
              <w:br/>
            </w:r>
            <w:r>
              <w:rPr>
                <w:noProof/>
                <w:sz w:val="2"/>
              </w:rPr>
              <w:t>e971d05e-372a-4ff4-a1bd-c50dabbad5a8</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6998f055-4b7a-4d40-9de0-84ab8ab4d337</w:t>
            </w:r>
          </w:p>
        </w:tc>
        <w:tc>
          <w:tcPr>
            <w:tcW w:w="7407" w:type="dxa"/>
            <w:shd w:val="clear" w:color="auto" w:fill="F2F2F2" w:themeFill="background1" w:themeFillShade="F2"/>
          </w:tcPr>
          <w:p w:rsidR="00000000" w:rsidRDefault="005F10A7">
            <w:pPr>
              <w:rPr>
                <w:noProof/>
              </w:rPr>
            </w:pPr>
            <w:r>
              <w:rPr>
                <w:noProof/>
              </w:rPr>
              <w:t>Customizing the Site Configuration of a Portal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del sitio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bab3ae8a</w:t>
            </w:r>
            <w:r>
              <w:rPr>
                <w:noProof/>
                <w:sz w:val="2"/>
              </w:rPr>
              <w:t>-e908-4186-8aa7-7ec9fd544b89</w:t>
            </w:r>
          </w:p>
        </w:tc>
        <w:tc>
          <w:tcPr>
            <w:tcW w:w="7407" w:type="dxa"/>
            <w:shd w:val="clear" w:color="auto" w:fill="F2F2F2" w:themeFill="background1" w:themeFillShade="F2"/>
          </w:tcPr>
          <w:p w:rsidR="00000000" w:rsidRDefault="005F10A7">
            <w:pPr>
              <w:rPr>
                <w:noProof/>
              </w:rPr>
            </w:pPr>
            <w:r>
              <w:rPr>
                <w:noProof/>
              </w:rPr>
              <w:t>In this topic you will learn how to customize the site configuration of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configuraci</w:t>
            </w:r>
            <w:r>
              <w:rPr>
                <w:lang w:val="es-ES_tradnl"/>
              </w:rPr>
              <w:t>ó</w:t>
            </w:r>
            <w:r>
              <w:rPr>
                <w:lang w:val="es-ES_tradnl"/>
              </w:rPr>
              <w:t>n del sitio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be1c8193-5538-4d75-9261-00ef027cae</w:t>
            </w:r>
            <w:r>
              <w:rPr>
                <w:noProof/>
                <w:sz w:val="2"/>
              </w:rPr>
              <w:t>db</w:t>
            </w:r>
          </w:p>
        </w:tc>
        <w:tc>
          <w:tcPr>
            <w:tcW w:w="7407" w:type="dxa"/>
            <w:shd w:val="clear" w:color="auto" w:fill="F2F2F2" w:themeFill="background1" w:themeFillShade="F2"/>
          </w:tcPr>
          <w:p w:rsidR="00000000" w:rsidRDefault="005F10A7">
            <w:pPr>
              <w:rPr>
                <w:noProof/>
              </w:rPr>
            </w:pPr>
            <w:r>
              <w:rPr>
                <w:noProof/>
              </w:rPr>
              <w:t xml:space="preserve">To configure the Site Configuration settings for a Portal Experience, edit the experience and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los ajustes de configuraci</w:t>
            </w:r>
            <w:r>
              <w:rPr>
                <w:lang w:val="es-ES_tradnl"/>
              </w:rPr>
              <w:t>ó</w:t>
            </w:r>
            <w:r>
              <w:rPr>
                <w:lang w:val="es-ES_tradnl"/>
              </w:rPr>
              <w:t>n del sitio para una experiencia de portal, edite la experien</w:t>
            </w:r>
            <w:r>
              <w:rPr>
                <w:lang w:val="es-ES_tradnl"/>
              </w:rPr>
              <w:t xml:space="preserve">cia y haga clic en </w:t>
            </w:r>
            <w:r>
              <w:rPr>
                <w:rStyle w:val="mqInternal"/>
                <w:noProof/>
                <w:lang w:val="es-ES_tradnl"/>
              </w:rPr>
              <w:t>[1}</w:t>
            </w:r>
            <w:r>
              <w:rPr>
                <w:lang w:val="es-ES_tradnl"/>
              </w:rPr>
              <w:t>CONFIGURACI</w:t>
            </w:r>
            <w:r>
              <w:rPr>
                <w:lang w:val="es-ES_tradnl"/>
              </w:rPr>
              <w:t>Ó</w:t>
            </w:r>
            <w:r>
              <w:rPr>
                <w:lang w:val="es-ES_tradnl"/>
              </w:rPr>
              <w:t>N DEL SITIO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e64f166f-0534-4a8c-a046-cf93b2b7f7c7</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17954dcb-eba7-4315-bc48-3cde68802f5b</w:t>
            </w:r>
          </w:p>
        </w:tc>
        <w:tc>
          <w:tcPr>
            <w:tcW w:w="7407" w:type="dxa"/>
            <w:shd w:val="clear" w:color="auto" w:fill="F2F2F2" w:themeFill="background1" w:themeFillShade="F2"/>
          </w:tcPr>
          <w:p w:rsidR="00000000" w:rsidRDefault="005F10A7">
            <w:pPr>
              <w:rPr>
                <w:noProof/>
              </w:rPr>
            </w:pPr>
            <w:r>
              <w:rPr>
                <w:rStyle w:val="mqInternal"/>
                <w:noProof/>
              </w:rPr>
              <w:t>[1}</w:t>
            </w:r>
            <w:r>
              <w:rPr>
                <w:noProof/>
              </w:rPr>
              <w:t>URL</w:t>
            </w:r>
            <w:r>
              <w:rPr>
                <w:rStyle w:val="mqInternal"/>
                <w:noProof/>
              </w:rPr>
              <w:t>{2]</w:t>
            </w:r>
            <w:r>
              <w:rPr>
                <w:noProof/>
              </w:rPr>
              <w:t xml:space="preserve"> - Configure the experience to use a custom domain</w:t>
            </w:r>
          </w:p>
        </w:tc>
        <w:tc>
          <w:tcPr>
            <w:tcW w:w="7407" w:type="dxa"/>
          </w:tcPr>
          <w:p w:rsidR="00000000" w:rsidRDefault="005F10A7">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Configurar la experiencia para usar un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73bb74da-6d85-4e36-b3e6-ef5e618772e3</w:t>
            </w:r>
          </w:p>
        </w:tc>
        <w:tc>
          <w:tcPr>
            <w:tcW w:w="7407" w:type="dxa"/>
            <w:shd w:val="clear" w:color="auto" w:fill="F2F2F2" w:themeFill="background1" w:themeFillShade="F2"/>
          </w:tcPr>
          <w:p w:rsidR="00000000" w:rsidRDefault="005F10A7">
            <w:pPr>
              <w:rPr>
                <w:noProof/>
              </w:rPr>
            </w:pPr>
            <w:r>
              <w:rPr>
                <w:rStyle w:val="mqInternal"/>
                <w:noProof/>
              </w:rPr>
              <w:t>[1}</w:t>
            </w:r>
            <w:r>
              <w:rPr>
                <w:noProof/>
              </w:rPr>
              <w:t>Search Engine Optimization</w:t>
            </w:r>
            <w:r>
              <w:rPr>
                <w:rStyle w:val="mqInternal"/>
                <w:noProof/>
              </w:rPr>
              <w:t>{2]</w:t>
            </w:r>
            <w:r>
              <w:rPr>
                <w:noProof/>
              </w:rPr>
              <w:t xml:space="preserve"> - Configure settings to help improve SEO</w:t>
            </w:r>
          </w:p>
        </w:tc>
        <w:tc>
          <w:tcPr>
            <w:tcW w:w="7407" w:type="dxa"/>
          </w:tcPr>
          <w:p w:rsidR="00000000" w:rsidRDefault="005F10A7">
            <w:pPr>
              <w:rPr>
                <w:lang w:val="es-ES_tradnl"/>
              </w:rPr>
            </w:pPr>
            <w:r>
              <w:rPr>
                <w:rStyle w:val="mqInternal"/>
                <w:noProof/>
                <w:lang w:val="es-ES_tradnl"/>
              </w:rPr>
              <w:t>[1}</w:t>
            </w:r>
            <w:r>
              <w:rPr>
                <w:lang w:val="es-ES_tradnl"/>
              </w:rPr>
              <w:t>Optimiz</w:t>
            </w:r>
            <w:r>
              <w:rPr>
                <w:lang w:val="es-ES_tradnl"/>
              </w:rPr>
              <w:t>aci</w:t>
            </w:r>
            <w:r>
              <w:rPr>
                <w:lang w:val="es-ES_tradnl"/>
              </w:rPr>
              <w:t>ó</w:t>
            </w:r>
            <w:r>
              <w:rPr>
                <w:lang w:val="es-ES_tradnl"/>
              </w:rPr>
              <w:t>n de motores de b</w:t>
            </w:r>
            <w:r>
              <w:rPr>
                <w:lang w:val="es-ES_tradnl"/>
              </w:rPr>
              <w:t>ú</w:t>
            </w:r>
            <w:r>
              <w:rPr>
                <w:lang w:val="es-ES_tradnl"/>
              </w:rPr>
              <w:t>squeda</w:t>
            </w:r>
            <w:r>
              <w:rPr>
                <w:rStyle w:val="mqInternal"/>
                <w:noProof/>
                <w:lang w:val="es-ES_tradnl"/>
              </w:rPr>
              <w:t>{2]</w:t>
            </w:r>
            <w:r>
              <w:rPr>
                <w:lang w:val="es-ES_tradnl"/>
              </w:rPr>
              <w:t xml:space="preserve"> - Configure los ajustes para ayudar a mejorar el SEO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db41a58b-6aaf-4103-9a52-8c81ac3996ae</w:t>
            </w:r>
          </w:p>
        </w:tc>
        <w:tc>
          <w:tcPr>
            <w:tcW w:w="7407" w:type="dxa"/>
            <w:shd w:val="clear" w:color="auto" w:fill="F2F2F2" w:themeFill="background1" w:themeFillShade="F2"/>
          </w:tcPr>
          <w:p w:rsidR="00000000" w:rsidRDefault="005F10A7">
            <w:pPr>
              <w:rPr>
                <w:noProof/>
              </w:rPr>
            </w:pPr>
            <w:r>
              <w:rPr>
                <w:rStyle w:val="mqInternal"/>
                <w:noProof/>
              </w:rPr>
              <w:t>[1}</w:t>
            </w:r>
            <w:r>
              <w:rPr>
                <w:noProof/>
              </w:rPr>
              <w:t>Access Control</w:t>
            </w:r>
            <w:r>
              <w:rPr>
                <w:rStyle w:val="mqInternal"/>
                <w:noProof/>
              </w:rPr>
              <w:t>{2]</w:t>
            </w:r>
            <w:r>
              <w:rPr>
                <w:noProof/>
              </w:rPr>
              <w:t xml:space="preserve"> - Configure single sign-on and IP restrictions</w:t>
            </w:r>
          </w:p>
        </w:tc>
        <w:tc>
          <w:tcPr>
            <w:tcW w:w="7407" w:type="dxa"/>
          </w:tcPr>
          <w:p w:rsidR="00000000" w:rsidRDefault="005F10A7">
            <w:pPr>
              <w:rPr>
                <w:lang w:val="es-ES_tradnl"/>
              </w:rPr>
            </w:pPr>
            <w:r>
              <w:rPr>
                <w:rStyle w:val="mqInternal"/>
                <w:noProof/>
                <w:lang w:val="es-ES_tradnl"/>
              </w:rPr>
              <w:t>[1}</w:t>
            </w:r>
            <w:r>
              <w:rPr>
                <w:lang w:val="es-ES_tradnl"/>
              </w:rPr>
              <w:t>Control de acceso</w:t>
            </w:r>
            <w:r>
              <w:rPr>
                <w:rStyle w:val="mqInternal"/>
                <w:noProof/>
                <w:lang w:val="es-ES_tradnl"/>
              </w:rPr>
              <w:t>{2]</w:t>
            </w:r>
            <w:r>
              <w:rPr>
                <w:lang w:val="es-ES_tradnl"/>
              </w:rPr>
              <w:t xml:space="preserve"> - Configurar el inicio de sesi</w:t>
            </w:r>
            <w:r>
              <w:rPr>
                <w:lang w:val="es-ES_tradnl"/>
              </w:rPr>
              <w:t>ó</w:t>
            </w:r>
            <w:r>
              <w:rPr>
                <w:lang w:val="es-ES_tradnl"/>
              </w:rPr>
              <w:t xml:space="preserve">n </w:t>
            </w:r>
            <w:r>
              <w:rPr>
                <w:lang w:val="es-ES_tradnl"/>
              </w:rPr>
              <w:t>ú</w:t>
            </w:r>
            <w:r>
              <w:rPr>
                <w:lang w:val="es-ES_tradnl"/>
              </w:rPr>
              <w:t>nico y las restricciones de IP</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7bd9133b-93ea-4869-a7a3-55648696fb49</w:t>
            </w:r>
          </w:p>
        </w:tc>
        <w:tc>
          <w:tcPr>
            <w:tcW w:w="7407" w:type="dxa"/>
            <w:shd w:val="clear" w:color="auto" w:fill="F2F2F2" w:themeFill="background1" w:themeFillShade="F2"/>
          </w:tcPr>
          <w:p w:rsidR="00000000" w:rsidRDefault="005F10A7">
            <w:pPr>
              <w:rPr>
                <w:noProof/>
              </w:rPr>
            </w:pPr>
            <w:r>
              <w:rPr>
                <w:rStyle w:val="mqInternal"/>
                <w:noProof/>
              </w:rPr>
              <w:t>[1}</w:t>
            </w:r>
            <w:r>
              <w:rPr>
                <w:noProof/>
              </w:rPr>
              <w:t>Third-Party Tracking</w:t>
            </w:r>
            <w:r>
              <w:rPr>
                <w:rStyle w:val="mqInternal"/>
                <w:noProof/>
              </w:rPr>
              <w:t>{2]</w:t>
            </w:r>
            <w:r>
              <w:rPr>
                <w:noProof/>
              </w:rPr>
              <w:t xml:space="preserve"> - Configure integration with Google, Eloqua and Marketo</w:t>
            </w:r>
          </w:p>
        </w:tc>
        <w:tc>
          <w:tcPr>
            <w:tcW w:w="7407" w:type="dxa"/>
          </w:tcPr>
          <w:p w:rsidR="00000000" w:rsidRDefault="005F10A7">
            <w:pPr>
              <w:rPr>
                <w:lang w:val="es-ES_tradnl"/>
              </w:rPr>
            </w:pPr>
            <w:r>
              <w:rPr>
                <w:rStyle w:val="mqInternal"/>
                <w:noProof/>
                <w:lang w:val="es-ES_tradnl"/>
              </w:rPr>
              <w:t>[1}</w:t>
            </w:r>
            <w:r>
              <w:rPr>
                <w:lang w:val="es-ES_tradnl"/>
              </w:rPr>
              <w:t>Seguimiento de terceros</w:t>
            </w:r>
            <w:r>
              <w:rPr>
                <w:rStyle w:val="mqInternal"/>
                <w:noProof/>
                <w:lang w:val="es-ES_tradnl"/>
              </w:rPr>
              <w:t>{2]</w:t>
            </w:r>
            <w:r>
              <w:rPr>
                <w:lang w:val="es-ES_tradnl"/>
              </w:rPr>
              <w:t xml:space="preserve"> - Configurar la integraci</w:t>
            </w:r>
            <w:r>
              <w:rPr>
                <w:lang w:val="es-ES_tradnl"/>
              </w:rPr>
              <w:t>ó</w:t>
            </w:r>
            <w:r>
              <w:rPr>
                <w:lang w:val="es-ES_tradnl"/>
              </w:rPr>
              <w:t>n con Google, Eloqua y Marketo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baa31088</w:t>
            </w:r>
            <w:r>
              <w:rPr>
                <w:noProof/>
                <w:sz w:val="2"/>
              </w:rPr>
              <w:t>-9d9c-4bb8-a2c3-20287c005401</w:t>
            </w:r>
          </w:p>
        </w:tc>
        <w:tc>
          <w:tcPr>
            <w:tcW w:w="7407" w:type="dxa"/>
            <w:shd w:val="clear" w:color="auto" w:fill="F2F2F2" w:themeFill="background1" w:themeFillShade="F2"/>
          </w:tcPr>
          <w:p w:rsidR="00000000" w:rsidRDefault="005F10A7">
            <w:pPr>
              <w:rPr>
                <w:noProof/>
              </w:rPr>
            </w:pPr>
            <w:r>
              <w:rPr>
                <w:noProof/>
              </w:rPr>
              <w:t>Using a custom domain</w:t>
            </w:r>
          </w:p>
        </w:tc>
        <w:tc>
          <w:tcPr>
            <w:tcW w:w="7407" w:type="dxa"/>
          </w:tcPr>
          <w:p w:rsidR="00000000" w:rsidRDefault="005F10A7">
            <w:pPr>
              <w:rPr>
                <w:lang w:val="es-ES_tradnl"/>
              </w:rPr>
            </w:pPr>
            <w:r>
              <w:rPr>
                <w:lang w:val="es-ES_tradnl"/>
              </w:rPr>
              <w:t>Usando un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5a3f5fd1-2d52-4383-8835-078bf44b1b10</w:t>
            </w:r>
          </w:p>
        </w:tc>
        <w:tc>
          <w:tcPr>
            <w:tcW w:w="7407" w:type="dxa"/>
            <w:shd w:val="clear" w:color="auto" w:fill="F2F2F2" w:themeFill="background1" w:themeFillShade="F2"/>
          </w:tcPr>
          <w:p w:rsidR="00000000" w:rsidRDefault="005F10A7">
            <w:pPr>
              <w:rPr>
                <w:noProof/>
              </w:rPr>
            </w:pPr>
            <w:r>
              <w:rPr>
                <w:noProof/>
              </w:rPr>
              <w:t>Using a custom domain allows you to host a Portal Experience on your own URL.</w:t>
            </w:r>
          </w:p>
        </w:tc>
        <w:tc>
          <w:tcPr>
            <w:tcW w:w="7407" w:type="dxa"/>
          </w:tcPr>
          <w:p w:rsidR="00000000" w:rsidRDefault="005F10A7">
            <w:pPr>
              <w:rPr>
                <w:lang w:val="es-ES_tradnl"/>
              </w:rPr>
            </w:pPr>
            <w:r>
              <w:rPr>
                <w:lang w:val="es-ES_tradnl"/>
              </w:rPr>
              <w:t>El uso de un dominio personalizado le permite alojar una experiencia de portal en su propia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3f7d8630-3f93-44cd-84c9-790352a0c055</w:t>
            </w:r>
          </w:p>
        </w:tc>
        <w:tc>
          <w:tcPr>
            <w:tcW w:w="7407" w:type="dxa"/>
            <w:shd w:val="clear" w:color="auto" w:fill="F2F2F2" w:themeFill="background1" w:themeFillShade="F2"/>
          </w:tcPr>
          <w:p w:rsidR="00000000" w:rsidRDefault="005F10A7">
            <w:pPr>
              <w:rPr>
                <w:noProof/>
              </w:rPr>
            </w:pPr>
            <w:r>
              <w:rPr>
                <w:noProof/>
              </w:rPr>
              <w:t xml:space="preserve">For information on using a custom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w:t>
            </w:r>
            <w:r>
              <w:rPr>
                <w:lang w:val="es-ES_tradnl"/>
              </w:rPr>
              <w:t>formaci</w:t>
            </w:r>
            <w:r>
              <w:rPr>
                <w:lang w:val="es-ES_tradnl"/>
              </w:rPr>
              <w:t>ó</w:t>
            </w:r>
            <w:r>
              <w:rPr>
                <w:lang w:val="es-ES_tradnl"/>
              </w:rPr>
              <w:t xml:space="preserve">n sobre el uso de un dominio personalizado, consulte </w:t>
            </w:r>
            <w:r>
              <w:rPr>
                <w:rStyle w:val="mqInternal"/>
                <w:noProof/>
                <w:lang w:val="es-ES_tradnl"/>
              </w:rPr>
              <w:t>[1}</w:t>
            </w:r>
            <w:r>
              <w:rPr>
                <w:lang w:val="es-ES_tradnl"/>
              </w:rPr>
              <w:t>Asignar un dominio personalizado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abeb9233-79ea-4cc3-be6c-3f109846238f</w:t>
            </w:r>
          </w:p>
        </w:tc>
        <w:tc>
          <w:tcPr>
            <w:tcW w:w="7407" w:type="dxa"/>
            <w:shd w:val="clear" w:color="auto" w:fill="F2F2F2" w:themeFill="background1" w:themeFillShade="F2"/>
          </w:tcPr>
          <w:p w:rsidR="00000000" w:rsidRDefault="005F10A7">
            <w:pPr>
              <w:rPr>
                <w:noProof/>
              </w:rPr>
            </w:pPr>
            <w:r>
              <w:rPr>
                <w:noProof/>
              </w:rPr>
              <w:t>Configuring SEO settings</w:t>
            </w:r>
          </w:p>
        </w:tc>
        <w:tc>
          <w:tcPr>
            <w:tcW w:w="7407" w:type="dxa"/>
          </w:tcPr>
          <w:p w:rsidR="00000000" w:rsidRDefault="005F10A7">
            <w:pPr>
              <w:rPr>
                <w:lang w:val="es-ES_tradnl"/>
              </w:rPr>
            </w:pPr>
            <w:r>
              <w:rPr>
                <w:lang w:val="es-ES_tradnl"/>
              </w:rPr>
              <w:t>Configurar los ajustes de SEO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530e9618-f8fb-4ba4-8aef-1</w:t>
            </w:r>
            <w:r>
              <w:rPr>
                <w:noProof/>
                <w:sz w:val="2"/>
              </w:rPr>
              <w:t>56ee66a4d69</w:t>
            </w:r>
          </w:p>
        </w:tc>
        <w:tc>
          <w:tcPr>
            <w:tcW w:w="7407" w:type="dxa"/>
            <w:shd w:val="clear" w:color="auto" w:fill="F2F2F2" w:themeFill="background1" w:themeFillShade="F2"/>
          </w:tcPr>
          <w:p w:rsidR="00000000" w:rsidRDefault="005F10A7">
            <w:pPr>
              <w:rPr>
                <w:noProof/>
              </w:rPr>
            </w:pPr>
            <w:r>
              <w:rPr>
                <w:noProof/>
              </w:rPr>
              <w:t>The Search Engine Optimization settings are used to configure the site image, keywords and meta tags and to access the site map and search feed URLs.</w:t>
            </w:r>
          </w:p>
        </w:tc>
        <w:tc>
          <w:tcPr>
            <w:tcW w:w="7407" w:type="dxa"/>
          </w:tcPr>
          <w:p w:rsidR="00000000" w:rsidRDefault="005F10A7">
            <w:pPr>
              <w:rPr>
                <w:lang w:val="es-ES_tradnl"/>
              </w:rPr>
            </w:pPr>
            <w:r>
              <w:rPr>
                <w:lang w:val="es-ES_tradnl"/>
              </w:rPr>
              <w:t>La configuraci</w:t>
            </w:r>
            <w:r>
              <w:rPr>
                <w:lang w:val="es-ES_tradnl"/>
              </w:rPr>
              <w:t>ó</w:t>
            </w:r>
            <w:r>
              <w:rPr>
                <w:lang w:val="es-ES_tradnl"/>
              </w:rPr>
              <w:t>n de Optimizaci</w:t>
            </w:r>
            <w:r>
              <w:rPr>
                <w:lang w:val="es-ES_tradnl"/>
              </w:rPr>
              <w:t>ó</w:t>
            </w:r>
            <w:r>
              <w:rPr>
                <w:lang w:val="es-ES_tradnl"/>
              </w:rPr>
              <w:t>n del motor de b</w:t>
            </w:r>
            <w:r>
              <w:rPr>
                <w:lang w:val="es-ES_tradnl"/>
              </w:rPr>
              <w:t>ú</w:t>
            </w:r>
            <w:r>
              <w:rPr>
                <w:lang w:val="es-ES_tradnl"/>
              </w:rPr>
              <w:t>squeda se utiliza para configurar la imagen de</w:t>
            </w:r>
            <w:r>
              <w:rPr>
                <w:lang w:val="es-ES_tradnl"/>
              </w:rPr>
              <w:t>l sitio, las palabras clave y las metaetiquetas y para acceder al mapa del sitio y a las URL del feed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8d82b4f6-3b95-4c67-b381-a040a8c77558</w:t>
            </w:r>
          </w:p>
        </w:tc>
        <w:tc>
          <w:tcPr>
            <w:tcW w:w="7407" w:type="dxa"/>
            <w:shd w:val="clear" w:color="auto" w:fill="F2F2F2" w:themeFill="background1" w:themeFillShade="F2"/>
          </w:tcPr>
          <w:p w:rsidR="00000000" w:rsidRDefault="005F10A7">
            <w:pPr>
              <w:rPr>
                <w:noProof/>
              </w:rPr>
            </w:pPr>
            <w:r>
              <w:rPr>
                <w:noProof/>
              </w:rPr>
              <w:t xml:space="preserve">For information on configuring the Search Engine Optimization settings, see </w:t>
            </w:r>
            <w:r>
              <w:rPr>
                <w:rStyle w:val="mqInternal"/>
                <w:noProof/>
              </w:rPr>
              <w:t>[1}</w:t>
            </w:r>
            <w:r>
              <w:rPr>
                <w:noProof/>
              </w:rPr>
              <w:t>Configuring Search E</w:t>
            </w:r>
            <w:r>
              <w:rPr>
                <w:noProof/>
              </w:rPr>
              <w:t>ngine Optimization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la optimizaci</w:t>
            </w:r>
            <w:r>
              <w:rPr>
                <w:lang w:val="es-ES_tradnl"/>
              </w:rPr>
              <w:t>ó</w:t>
            </w:r>
            <w:r>
              <w:rPr>
                <w:lang w:val="es-ES_tradnl"/>
              </w:rPr>
              <w:t>n del motor de b</w:t>
            </w:r>
            <w:r>
              <w:rPr>
                <w:lang w:val="es-ES_tradnl"/>
              </w:rPr>
              <w:t>ú</w:t>
            </w:r>
            <w:r>
              <w:rPr>
                <w:lang w:val="es-ES_tradnl"/>
              </w:rPr>
              <w:t xml:space="preserve">squeda, consulte </w:t>
            </w:r>
            <w:r>
              <w:rPr>
                <w:rStyle w:val="mqInternal"/>
                <w:noProof/>
                <w:lang w:val="es-ES_tradnl"/>
              </w:rPr>
              <w:t>[1}</w:t>
            </w:r>
            <w:r>
              <w:rPr>
                <w:lang w:val="es-ES_tradnl"/>
              </w:rPr>
              <w:t>Configurar las opciones de optimizaci</w:t>
            </w:r>
            <w:r>
              <w:rPr>
                <w:lang w:val="es-ES_tradnl"/>
              </w:rPr>
              <w:t>ó</w:t>
            </w:r>
            <w:r>
              <w:rPr>
                <w:lang w:val="es-ES_tradnl"/>
              </w:rPr>
              <w:t>n del motor de b</w:t>
            </w:r>
            <w:r>
              <w:rPr>
                <w:lang w:val="es-ES_tradnl"/>
              </w:rPr>
              <w:t>ú</w:t>
            </w:r>
            <w:r>
              <w:rPr>
                <w:lang w:val="es-ES_tradnl"/>
              </w:rPr>
              <w:t>squeda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e08da9d4-1346-4892-a530-f27a661ab5a9</w:t>
            </w:r>
          </w:p>
        </w:tc>
        <w:tc>
          <w:tcPr>
            <w:tcW w:w="7407" w:type="dxa"/>
            <w:shd w:val="clear" w:color="auto" w:fill="F2F2F2" w:themeFill="background1" w:themeFillShade="F2"/>
          </w:tcPr>
          <w:p w:rsidR="00000000" w:rsidRDefault="005F10A7">
            <w:pPr>
              <w:rPr>
                <w:noProof/>
              </w:rPr>
            </w:pPr>
            <w:r>
              <w:rPr>
                <w:noProof/>
              </w:rPr>
              <w:t>Configuring access control settings</w:t>
            </w:r>
          </w:p>
        </w:tc>
        <w:tc>
          <w:tcPr>
            <w:tcW w:w="7407" w:type="dxa"/>
          </w:tcPr>
          <w:p w:rsidR="00000000" w:rsidRDefault="005F10A7">
            <w:pPr>
              <w:rPr>
                <w:lang w:val="es-ES_tradnl"/>
              </w:rPr>
            </w:pPr>
            <w:r>
              <w:rPr>
                <w:lang w:val="es-ES_tradnl"/>
              </w:rPr>
              <w:t>Configurar los ajustes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e477adb6-8910-424e-8c73-05ca6b7b58a6</w:t>
            </w:r>
          </w:p>
        </w:tc>
        <w:tc>
          <w:tcPr>
            <w:tcW w:w="7407" w:type="dxa"/>
            <w:shd w:val="clear" w:color="auto" w:fill="F2F2F2" w:themeFill="background1" w:themeFillShade="F2"/>
          </w:tcPr>
          <w:p w:rsidR="00000000" w:rsidRDefault="005F10A7">
            <w:pPr>
              <w:rPr>
                <w:noProof/>
              </w:rPr>
            </w:pPr>
            <w:r>
              <w:rPr>
                <w:noProof/>
              </w:rPr>
              <w:t>The Access Control settings are used to control who can access a Portal Experience.</w:t>
            </w:r>
          </w:p>
        </w:tc>
        <w:tc>
          <w:tcPr>
            <w:tcW w:w="7407" w:type="dxa"/>
          </w:tcPr>
          <w:p w:rsidR="00000000" w:rsidRDefault="005F10A7">
            <w:pPr>
              <w:rPr>
                <w:lang w:val="es-ES_tradnl"/>
              </w:rPr>
            </w:pPr>
            <w:r>
              <w:rPr>
                <w:lang w:val="es-ES_tradnl"/>
              </w:rPr>
              <w:t>La configurac</w:t>
            </w:r>
            <w:r>
              <w:rPr>
                <w:lang w:val="es-ES_tradnl"/>
              </w:rPr>
              <w:t>i</w:t>
            </w:r>
            <w:r>
              <w:rPr>
                <w:lang w:val="es-ES_tradnl"/>
              </w:rPr>
              <w:t>ó</w:t>
            </w:r>
            <w:r>
              <w:rPr>
                <w:lang w:val="es-ES_tradnl"/>
              </w:rPr>
              <w:t>n de Control de acceso se utiliza para controlar qui</w:t>
            </w:r>
            <w:r>
              <w:rPr>
                <w:lang w:val="es-ES_tradnl"/>
              </w:rPr>
              <w:t>é</w:t>
            </w:r>
            <w:r>
              <w:rPr>
                <w:lang w:val="es-ES_tradnl"/>
              </w:rPr>
              <w:t>n puede acceder 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e8d68ac4-4f42-484c-8c1c-42bfb99f58a3</w:t>
            </w:r>
          </w:p>
        </w:tc>
        <w:tc>
          <w:tcPr>
            <w:tcW w:w="7407" w:type="dxa"/>
            <w:shd w:val="clear" w:color="auto" w:fill="F2F2F2" w:themeFill="background1" w:themeFillShade="F2"/>
          </w:tcPr>
          <w:p w:rsidR="00000000" w:rsidRDefault="005F10A7">
            <w:pPr>
              <w:rPr>
                <w:noProof/>
              </w:rPr>
            </w:pPr>
            <w:r>
              <w:rPr>
                <w:noProof/>
              </w:rPr>
              <w:t>Gallery can restrict access using a simple access code, integrate with single sign-on solutions and can restrict a</w:t>
            </w:r>
            <w:r>
              <w:rPr>
                <w:noProof/>
              </w:rPr>
              <w:t>ccess to sites based upon the viewer's IP address.</w:t>
            </w:r>
          </w:p>
        </w:tc>
        <w:tc>
          <w:tcPr>
            <w:tcW w:w="7407" w:type="dxa"/>
          </w:tcPr>
          <w:p w:rsidR="00000000" w:rsidRDefault="005F10A7">
            <w:pPr>
              <w:rPr>
                <w:lang w:val="es-ES_tradnl"/>
              </w:rPr>
            </w:pPr>
            <w:r>
              <w:rPr>
                <w:lang w:val="es-ES_tradnl"/>
              </w:rPr>
              <w:t>Gallery puede restringir el acceso mediante un c</w:t>
            </w:r>
            <w:r>
              <w:rPr>
                <w:lang w:val="es-ES_tradnl"/>
              </w:rPr>
              <w:t>ó</w:t>
            </w:r>
            <w:r>
              <w:rPr>
                <w:lang w:val="es-ES_tradnl"/>
              </w:rPr>
              <w:t>digo de acceso simple, integrarse con soluciones de inicio de sesi</w:t>
            </w:r>
            <w:r>
              <w:rPr>
                <w:lang w:val="es-ES_tradnl"/>
              </w:rPr>
              <w:t>ó</w:t>
            </w:r>
            <w:r>
              <w:rPr>
                <w:lang w:val="es-ES_tradnl"/>
              </w:rPr>
              <w:t xml:space="preserve">n </w:t>
            </w:r>
            <w:r>
              <w:rPr>
                <w:lang w:val="es-ES_tradnl"/>
              </w:rPr>
              <w:t>ú</w:t>
            </w:r>
            <w:r>
              <w:rPr>
                <w:lang w:val="es-ES_tradnl"/>
              </w:rPr>
              <w:t>nico y puede restringir el acceso a sitios seg</w:t>
            </w:r>
            <w:r>
              <w:rPr>
                <w:lang w:val="es-ES_tradnl"/>
              </w:rPr>
              <w:t>ú</w:t>
            </w:r>
            <w:r>
              <w:rPr>
                <w:lang w:val="es-ES_tradnl"/>
              </w:rPr>
              <w:t>n la direcci</w:t>
            </w:r>
            <w:r>
              <w:rPr>
                <w:lang w:val="es-ES_tradnl"/>
              </w:rPr>
              <w:t>ó</w:t>
            </w:r>
            <w:r>
              <w:rPr>
                <w:lang w:val="es-ES_tradnl"/>
              </w:rPr>
              <w:t>n IP del espectador.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9d9b2785-e0b6-4a84-b241-358dab5a6183</w:t>
            </w:r>
          </w:p>
        </w:tc>
        <w:tc>
          <w:tcPr>
            <w:tcW w:w="7407" w:type="dxa"/>
            <w:shd w:val="clear" w:color="auto" w:fill="F2F2F2" w:themeFill="background1" w:themeFillShade="F2"/>
          </w:tcPr>
          <w:p w:rsidR="00000000" w:rsidRDefault="005F10A7">
            <w:pPr>
              <w:rPr>
                <w:noProof/>
              </w:rPr>
            </w:pPr>
            <w:r>
              <w:rPr>
                <w:noProof/>
              </w:rPr>
              <w:t xml:space="preserve">For information on controlling access to Gallery sites,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controlar el acceso a los sitios de la Galer</w:t>
            </w:r>
            <w:r>
              <w:rPr>
                <w:lang w:val="es-ES_tradnl"/>
              </w:rPr>
              <w:t>í</w:t>
            </w:r>
            <w:r>
              <w:rPr>
                <w:lang w:val="es-ES_tradnl"/>
              </w:rPr>
              <w:t xml:space="preserve">a, consulte </w:t>
            </w:r>
            <w:r>
              <w:rPr>
                <w:rStyle w:val="mqInternal"/>
                <w:noProof/>
                <w:lang w:val="es-ES_tradnl"/>
              </w:rPr>
              <w:t>[1}</w:t>
            </w:r>
            <w:r>
              <w:rPr>
                <w:lang w:val="es-ES_tradnl"/>
              </w:rPr>
              <w:t>Controlar el a</w:t>
            </w:r>
            <w:r>
              <w:rPr>
                <w:lang w:val="es-ES_tradnl"/>
              </w:rPr>
              <w:t>cceso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02789896-01be-4c95-9c9c-606270bf8e30</w:t>
            </w:r>
          </w:p>
        </w:tc>
        <w:tc>
          <w:tcPr>
            <w:tcW w:w="7407" w:type="dxa"/>
            <w:shd w:val="clear" w:color="auto" w:fill="F2F2F2" w:themeFill="background1" w:themeFillShade="F2"/>
          </w:tcPr>
          <w:p w:rsidR="00000000" w:rsidRDefault="005F10A7">
            <w:pPr>
              <w:rPr>
                <w:noProof/>
              </w:rPr>
            </w:pPr>
            <w:r>
              <w:rPr>
                <w:noProof/>
              </w:rPr>
              <w:t>Configuring tracking settings</w:t>
            </w:r>
          </w:p>
        </w:tc>
        <w:tc>
          <w:tcPr>
            <w:tcW w:w="7407" w:type="dxa"/>
          </w:tcPr>
          <w:p w:rsidR="00000000" w:rsidRDefault="005F10A7">
            <w:pPr>
              <w:rPr>
                <w:lang w:val="es-ES_tradnl"/>
              </w:rPr>
            </w:pPr>
            <w:r>
              <w:rPr>
                <w:lang w:val="es-ES_tradnl"/>
              </w:rPr>
              <w:t>Configurar los ajustes de seguimiento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edecd42c-28df-4037-860e-a7114d316dab</w:t>
            </w:r>
          </w:p>
        </w:tc>
        <w:tc>
          <w:tcPr>
            <w:tcW w:w="7407" w:type="dxa"/>
            <w:shd w:val="clear" w:color="auto" w:fill="F2F2F2" w:themeFill="background1" w:themeFillShade="F2"/>
          </w:tcPr>
          <w:p w:rsidR="00000000" w:rsidRDefault="005F10A7">
            <w:pPr>
              <w:rPr>
                <w:noProof/>
              </w:rPr>
            </w:pPr>
            <w:r>
              <w:rPr>
                <w:noProof/>
              </w:rPr>
              <w:t>Portal Experiences can be integrated with, or use services provided by, other third-party sites such as:</w:t>
            </w:r>
          </w:p>
        </w:tc>
        <w:tc>
          <w:tcPr>
            <w:tcW w:w="7407" w:type="dxa"/>
          </w:tcPr>
          <w:p w:rsidR="00000000" w:rsidRDefault="005F10A7">
            <w:pPr>
              <w:rPr>
                <w:lang w:val="es-ES_tradnl"/>
              </w:rPr>
            </w:pPr>
            <w:r>
              <w:rPr>
                <w:lang w:val="es-ES_tradnl"/>
              </w:rPr>
              <w:t>Las Experiencias del portal se pueden integrar con, o utilizar los servicios proporcionados por, otros sitios de terceros, tales como: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78829aa7-33</w:t>
            </w:r>
            <w:r>
              <w:rPr>
                <w:noProof/>
                <w:sz w:val="2"/>
              </w:rPr>
              <w:t>34-4200-8cd8-5492bb3af463</w:t>
            </w:r>
          </w:p>
        </w:tc>
        <w:tc>
          <w:tcPr>
            <w:tcW w:w="7407" w:type="dxa"/>
            <w:shd w:val="clear" w:color="auto" w:fill="F2F2F2" w:themeFill="background1" w:themeFillShade="F2"/>
          </w:tcPr>
          <w:p w:rsidR="00000000" w:rsidRDefault="005F10A7">
            <w:pPr>
              <w:rPr>
                <w:noProof/>
              </w:rPr>
            </w:pPr>
            <w:r>
              <w:rPr>
                <w:noProof/>
              </w:rPr>
              <w:t>Google Analytics</w:t>
            </w:r>
          </w:p>
        </w:tc>
        <w:tc>
          <w:tcPr>
            <w:tcW w:w="7407" w:type="dxa"/>
          </w:tcPr>
          <w:p w:rsidR="00000000" w:rsidRDefault="005F10A7">
            <w:pPr>
              <w:rPr>
                <w:lang w:val="es-ES_tradnl"/>
              </w:rPr>
            </w:pPr>
            <w:r>
              <w:rPr>
                <w:lang w:val="es-ES_tradnl"/>
              </w:rPr>
              <w:t>Google analitico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c4a19881-d9dd-4247-8e43-969e3d34ec8a</w:t>
            </w:r>
          </w:p>
        </w:tc>
        <w:tc>
          <w:tcPr>
            <w:tcW w:w="7407" w:type="dxa"/>
            <w:shd w:val="clear" w:color="auto" w:fill="F2F2F2" w:themeFill="background1" w:themeFillShade="F2"/>
          </w:tcPr>
          <w:p w:rsidR="00000000" w:rsidRDefault="005F10A7">
            <w:pPr>
              <w:rPr>
                <w:noProof/>
              </w:rPr>
            </w:pPr>
            <w:r>
              <w:rPr>
                <w:noProof/>
              </w:rPr>
              <w:t>Google Tag Manager</w:t>
            </w:r>
          </w:p>
        </w:tc>
        <w:tc>
          <w:tcPr>
            <w:tcW w:w="7407" w:type="dxa"/>
          </w:tcPr>
          <w:p w:rsidR="00000000" w:rsidRDefault="005F10A7">
            <w:pPr>
              <w:rPr>
                <w:lang w:val="es-ES_tradnl"/>
              </w:rPr>
            </w:pPr>
            <w:r>
              <w:rPr>
                <w:lang w:val="es-ES_tradnl"/>
              </w:rPr>
              <w:t>Administrador de etiquetas de Google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27 </w:t>
            </w:r>
            <w:r>
              <w:rPr>
                <w:noProof/>
                <w:sz w:val="16"/>
              </w:rPr>
              <w:br/>
            </w:r>
            <w:r>
              <w:rPr>
                <w:noProof/>
                <w:sz w:val="2"/>
              </w:rPr>
              <w:t>5d59ad97-fc8c-4ec7-816b-4659f6e55d5b</w:t>
            </w:r>
          </w:p>
        </w:tc>
        <w:tc>
          <w:tcPr>
            <w:tcW w:w="7407" w:type="dxa"/>
            <w:shd w:val="clear" w:color="auto" w:fill="F2F2F2" w:themeFill="background1" w:themeFillShade="F2"/>
          </w:tcPr>
          <w:p w:rsidR="00000000" w:rsidRDefault="005F10A7">
            <w:pPr>
              <w:rPr>
                <w:noProof/>
              </w:rPr>
            </w:pPr>
            <w:r>
              <w:rPr>
                <w:noProof/>
              </w:rPr>
              <w:t>Eloqua</w:t>
            </w:r>
          </w:p>
        </w:tc>
        <w:tc>
          <w:tcPr>
            <w:tcW w:w="7407" w:type="dxa"/>
          </w:tcPr>
          <w:p w:rsidR="00000000" w:rsidRDefault="005F10A7">
            <w:pPr>
              <w:rPr>
                <w:lang w:val="es-ES_tradnl"/>
              </w:rPr>
            </w:pPr>
            <w:r>
              <w:rPr>
                <w:lang w:val="es-ES_tradnl"/>
              </w:rPr>
              <w:t>Eloqua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03f92b19-45b6-4794-813f-3aea3e679afe</w:t>
            </w:r>
          </w:p>
        </w:tc>
        <w:tc>
          <w:tcPr>
            <w:tcW w:w="7407" w:type="dxa"/>
            <w:shd w:val="clear" w:color="auto" w:fill="F2F2F2" w:themeFill="background1" w:themeFillShade="F2"/>
          </w:tcPr>
          <w:p w:rsidR="00000000" w:rsidRDefault="005F10A7">
            <w:pPr>
              <w:rPr>
                <w:noProof/>
              </w:rPr>
            </w:pPr>
            <w:r>
              <w:rPr>
                <w:noProof/>
              </w:rPr>
              <w:t>Marketo</w:t>
            </w:r>
          </w:p>
        </w:tc>
        <w:tc>
          <w:tcPr>
            <w:tcW w:w="7407" w:type="dxa"/>
          </w:tcPr>
          <w:p w:rsidR="00000000" w:rsidRDefault="005F10A7">
            <w:pPr>
              <w:rPr>
                <w:lang w:val="es-ES_tradnl"/>
              </w:rPr>
            </w:pPr>
            <w:r>
              <w:rPr>
                <w:lang w:val="es-ES_tradnl"/>
              </w:rPr>
              <w:t>Marketo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1ff97341-400e-4e10-b027-ee1a5c152b93</w:t>
            </w:r>
          </w:p>
        </w:tc>
        <w:tc>
          <w:tcPr>
            <w:tcW w:w="7407" w:type="dxa"/>
            <w:shd w:val="clear" w:color="auto" w:fill="F2F2F2" w:themeFill="background1" w:themeFillShade="F2"/>
          </w:tcPr>
          <w:p w:rsidR="00000000" w:rsidRDefault="005F10A7">
            <w:pPr>
              <w:rPr>
                <w:noProof/>
              </w:rPr>
            </w:pPr>
            <w:r>
              <w:rPr>
                <w:noProof/>
              </w:rPr>
              <w:t xml:space="preserve">For information on integrating with third-party sites,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integraci</w:t>
            </w:r>
            <w:r>
              <w:rPr>
                <w:lang w:val="es-ES_tradnl"/>
              </w:rPr>
              <w:t>ó</w:t>
            </w:r>
            <w:r>
              <w:rPr>
                <w:lang w:val="es-ES_tradnl"/>
              </w:rPr>
              <w:t xml:space="preserve">n con sitios de terceros, consulte </w:t>
            </w:r>
            <w:r>
              <w:rPr>
                <w:rStyle w:val="mqInternal"/>
                <w:noProof/>
                <w:lang w:val="es-ES_tradnl"/>
              </w:rPr>
              <w:t>[1}</w:t>
            </w:r>
            <w:r>
              <w:rPr>
                <w:lang w:val="es-ES_tradnl"/>
              </w:rPr>
              <w:t>Configuraci</w:t>
            </w:r>
            <w:r>
              <w:rPr>
                <w:lang w:val="es-ES_tradnl"/>
              </w:rPr>
              <w:t>ó</w:t>
            </w:r>
            <w:r>
              <w:rPr>
                <w:lang w:val="es-ES_tradnl"/>
              </w:rPr>
              <w:t>n del seguimiento de terceros para una experiencia de portal</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customizing-site-features-portal-experience.html</w:t>
            </w:r>
          </w:p>
          <w:p w:rsidR="00000000" w:rsidRDefault="005F10A7">
            <w:pPr>
              <w:jc w:val="center"/>
              <w:rPr>
                <w:b/>
                <w:noProof/>
              </w:rPr>
            </w:pPr>
            <w:r>
              <w:rPr>
                <w:b/>
                <w:noProof/>
              </w:rPr>
              <w:t>MQ971010 a623de7c-c65b-48e5-ad96-503aeaf1653e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6cf95d55-8b0f-4174-867a-2c9b17c804a2</w:t>
            </w:r>
          </w:p>
        </w:tc>
        <w:tc>
          <w:tcPr>
            <w:tcW w:w="7407" w:type="dxa"/>
            <w:shd w:val="clear" w:color="auto" w:fill="F2F2F2" w:themeFill="background1" w:themeFillShade="F2"/>
          </w:tcPr>
          <w:p w:rsidR="00000000" w:rsidRDefault="005F10A7">
            <w:pPr>
              <w:rPr>
                <w:noProof/>
              </w:rPr>
            </w:pPr>
            <w:r>
              <w:rPr>
                <w:noProof/>
              </w:rPr>
              <w:t xml:space="preserve">--- </w:t>
            </w:r>
            <w:r>
              <w:rPr>
                <w:noProof/>
              </w:rPr>
              <w:t>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1e57b33e-19d3-461b-8b30-edaf129e578a</w:t>
            </w:r>
          </w:p>
        </w:tc>
        <w:tc>
          <w:tcPr>
            <w:tcW w:w="7407" w:type="dxa"/>
            <w:shd w:val="clear" w:color="auto" w:fill="F2F2F2" w:themeFill="background1" w:themeFillShade="F2"/>
          </w:tcPr>
          <w:p w:rsidR="00000000" w:rsidRDefault="005F10A7">
            <w:pPr>
              <w:rPr>
                <w:noProof/>
              </w:rPr>
            </w:pPr>
            <w:r>
              <w:rPr>
                <w:noProof/>
              </w:rPr>
              <w:t>Customizing the Site Features of a Portal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las funciones del sitio de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3937e461-a7ef-4f1d-985c-d55f5f859fd4</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631f00fe-5a32-4cfd-9832-5f64ca071a67</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65ad36d7-a79b-42d8-9bc5-ba7b60cedcd3</w:t>
            </w:r>
          </w:p>
        </w:tc>
        <w:tc>
          <w:tcPr>
            <w:tcW w:w="7407" w:type="dxa"/>
            <w:shd w:val="clear" w:color="auto" w:fill="F2F2F2" w:themeFill="background1" w:themeFillShade="F2"/>
          </w:tcPr>
          <w:p w:rsidR="00000000" w:rsidRDefault="005F10A7">
            <w:pPr>
              <w:rPr>
                <w:noProof/>
              </w:rPr>
            </w:pPr>
            <w:r>
              <w:rPr>
                <w:noProof/>
              </w:rPr>
              <w:t>Customizing the Site Features of a Portal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las funciones del sitio de una</w:t>
            </w:r>
            <w:r>
              <w:rPr>
                <w:lang w:val="es-ES_tradnl"/>
              </w:rPr>
              <w:t xml:space="preserve">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4a10f5bb-8b5e-4d40-8fc0-492de2449eb6</w:t>
            </w:r>
          </w:p>
        </w:tc>
        <w:tc>
          <w:tcPr>
            <w:tcW w:w="7407" w:type="dxa"/>
            <w:shd w:val="clear" w:color="auto" w:fill="F2F2F2" w:themeFill="background1" w:themeFillShade="F2"/>
          </w:tcPr>
          <w:p w:rsidR="00000000" w:rsidRDefault="005F10A7">
            <w:pPr>
              <w:rPr>
                <w:noProof/>
              </w:rPr>
            </w:pPr>
            <w:r>
              <w:rPr>
                <w:noProof/>
              </w:rPr>
              <w:t>In this topic you will learn how to customize the site features for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las funciones del sitio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6189d64a-e2be-44b5-8021-2e884addd2b5</w:t>
            </w:r>
          </w:p>
        </w:tc>
        <w:tc>
          <w:tcPr>
            <w:tcW w:w="7407" w:type="dxa"/>
            <w:shd w:val="clear" w:color="auto" w:fill="F2F2F2" w:themeFill="background1" w:themeFillShade="F2"/>
          </w:tcPr>
          <w:p w:rsidR="00000000" w:rsidRDefault="005F10A7">
            <w:pPr>
              <w:rPr>
                <w:noProof/>
              </w:rPr>
            </w:pPr>
            <w:r>
              <w:rPr>
                <w:noProof/>
              </w:rPr>
              <w:t xml:space="preserve">To configure the site features for a Portal Experience, edit the experience and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las funciones del sitio para una experiencia de portal, edite la experien</w:t>
            </w:r>
            <w:r>
              <w:rPr>
                <w:lang w:val="es-ES_tradnl"/>
              </w:rPr>
              <w:t xml:space="preserve">cia y haga clic en </w:t>
            </w:r>
            <w:r>
              <w:rPr>
                <w:rStyle w:val="mqInternal"/>
                <w:noProof/>
                <w:lang w:val="es-ES_tradnl"/>
              </w:rPr>
              <w:t>[1}</w:t>
            </w:r>
            <w:r>
              <w:rPr>
                <w:lang w:val="es-ES_tradnl"/>
              </w:rPr>
              <w:t>CARACTER</w:t>
            </w:r>
            <w:r>
              <w:rPr>
                <w:lang w:val="es-ES_tradnl"/>
              </w:rPr>
              <w:t>Í</w:t>
            </w:r>
            <w:r>
              <w:rPr>
                <w:lang w:val="es-ES_tradnl"/>
              </w:rPr>
              <w:t>STICAS DEL SITIO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7d46f6ef-724e-4217-9a77-24f270104b0d</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584596f1-7ac0-48df-b9c9-f4370dacee3f</w:t>
            </w:r>
          </w:p>
        </w:tc>
        <w:tc>
          <w:tcPr>
            <w:tcW w:w="7407" w:type="dxa"/>
            <w:shd w:val="clear" w:color="auto" w:fill="F2F2F2" w:themeFill="background1" w:themeFillShade="F2"/>
          </w:tcPr>
          <w:p w:rsidR="00000000" w:rsidRDefault="005F10A7">
            <w:pPr>
              <w:rPr>
                <w:noProof/>
              </w:rPr>
            </w:pPr>
            <w:r>
              <w:rPr>
                <w:rStyle w:val="mqInternal"/>
                <w:noProof/>
              </w:rPr>
              <w:t>[1}</w:t>
            </w:r>
            <w:r>
              <w:rPr>
                <w:noProof/>
              </w:rPr>
              <w:t>Site Search</w:t>
            </w:r>
            <w:r>
              <w:rPr>
                <w:rStyle w:val="mqInternal"/>
                <w:noProof/>
              </w:rPr>
              <w:t>{2]</w:t>
            </w:r>
            <w:r>
              <w:rPr>
                <w:noProof/>
              </w:rPr>
              <w:t xml:space="preserve"> - Enable site search</w:t>
            </w:r>
          </w:p>
        </w:tc>
        <w:tc>
          <w:tcPr>
            <w:tcW w:w="7407" w:type="dxa"/>
          </w:tcPr>
          <w:p w:rsidR="00000000" w:rsidRDefault="005F10A7">
            <w:pPr>
              <w:rPr>
                <w:lang w:val="es-ES_tradnl"/>
              </w:rPr>
            </w:pPr>
            <w:r>
              <w:rPr>
                <w:rStyle w:val="mqInternal"/>
                <w:noProof/>
                <w:lang w:val="es-ES_tradnl"/>
              </w:rPr>
              <w:t>[1}</w:t>
            </w:r>
            <w:r>
              <w:rPr>
                <w:lang w:val="es-ES_tradnl"/>
              </w:rPr>
              <w:t>B</w:t>
            </w:r>
            <w:r>
              <w:rPr>
                <w:lang w:val="es-ES_tradnl"/>
              </w:rPr>
              <w:t>ú</w:t>
            </w:r>
            <w:r>
              <w:rPr>
                <w:lang w:val="es-ES_tradnl"/>
              </w:rPr>
              <w:t>squeda de sitio</w:t>
            </w:r>
            <w:r>
              <w:rPr>
                <w:rStyle w:val="mqInternal"/>
                <w:noProof/>
                <w:lang w:val="es-ES_tradnl"/>
              </w:rPr>
              <w:t>{2]</w:t>
            </w:r>
            <w:r>
              <w:rPr>
                <w:lang w:val="es-ES_tradnl"/>
              </w:rPr>
              <w:t xml:space="preserve"> - Habilitar la b</w:t>
            </w:r>
            <w:r>
              <w:rPr>
                <w:lang w:val="es-ES_tradnl"/>
              </w:rPr>
              <w:t>ú</w:t>
            </w:r>
            <w:r>
              <w:rPr>
                <w:lang w:val="es-ES_tradnl"/>
              </w:rPr>
              <w:t>squeda de sitios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c04a44ee-27ec-49d4-8e64-fcb361768b31</w:t>
            </w:r>
          </w:p>
        </w:tc>
        <w:tc>
          <w:tcPr>
            <w:tcW w:w="7407" w:type="dxa"/>
            <w:shd w:val="clear" w:color="auto" w:fill="F2F2F2" w:themeFill="background1" w:themeFillShade="F2"/>
          </w:tcPr>
          <w:p w:rsidR="00000000" w:rsidRDefault="005F10A7">
            <w:pPr>
              <w:rPr>
                <w:noProof/>
              </w:rPr>
            </w:pPr>
            <w:r>
              <w:rPr>
                <w:rStyle w:val="mqInternal"/>
                <w:noProof/>
              </w:rPr>
              <w:t>[1}</w:t>
            </w:r>
            <w:r>
              <w:rPr>
                <w:noProof/>
              </w:rPr>
              <w:t>Social</w:t>
            </w:r>
            <w:r>
              <w:rPr>
                <w:rStyle w:val="mqInternal"/>
                <w:noProof/>
              </w:rPr>
              <w:t>{2]</w:t>
            </w:r>
            <w:r>
              <w:rPr>
                <w:noProof/>
              </w:rPr>
              <w:t xml:space="preserve"> - Configure the video sharing and stay connected options</w:t>
            </w:r>
          </w:p>
        </w:tc>
        <w:tc>
          <w:tcPr>
            <w:tcW w:w="7407" w:type="dxa"/>
          </w:tcPr>
          <w:p w:rsidR="00000000" w:rsidRDefault="005F10A7">
            <w:pPr>
              <w:rPr>
                <w:lang w:val="es-ES_tradnl"/>
              </w:rPr>
            </w:pPr>
            <w:r>
              <w:rPr>
                <w:rStyle w:val="mqInternal"/>
                <w:noProof/>
                <w:lang w:val="es-ES_tradnl"/>
              </w:rPr>
              <w:t>[1}</w:t>
            </w:r>
            <w:r>
              <w:rPr>
                <w:lang w:val="es-ES_tradnl"/>
              </w:rPr>
              <w:t>Social</w:t>
            </w:r>
            <w:r>
              <w:rPr>
                <w:rStyle w:val="mqInternal"/>
                <w:noProof/>
                <w:lang w:val="es-ES_tradnl"/>
              </w:rPr>
              <w:t>{2]</w:t>
            </w:r>
            <w:r>
              <w:rPr>
                <w:lang w:val="es-ES_tradnl"/>
              </w:rPr>
              <w:t xml:space="preserve"> - Configure las opciones para comp</w:t>
            </w:r>
            <w:r>
              <w:rPr>
                <w:lang w:val="es-ES_tradnl"/>
              </w:rPr>
              <w:t>artir videos y mantenerse conectado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3045c721-567a-47b8-9b61-aa00fcb04b74</w:t>
            </w:r>
          </w:p>
        </w:tc>
        <w:tc>
          <w:tcPr>
            <w:tcW w:w="7407" w:type="dxa"/>
            <w:shd w:val="clear" w:color="auto" w:fill="F2F2F2" w:themeFill="background1" w:themeFillShade="F2"/>
          </w:tcPr>
          <w:p w:rsidR="00000000" w:rsidRDefault="005F10A7">
            <w:pPr>
              <w:rPr>
                <w:noProof/>
              </w:rPr>
            </w:pPr>
            <w:r>
              <w:rPr>
                <w:rStyle w:val="mqInternal"/>
                <w:noProof/>
              </w:rPr>
              <w:t>[1}</w:t>
            </w:r>
            <w:r>
              <w:rPr>
                <w:noProof/>
              </w:rPr>
              <w:t>Comments</w:t>
            </w:r>
            <w:r>
              <w:rPr>
                <w:rStyle w:val="mqInternal"/>
                <w:noProof/>
              </w:rPr>
              <w:t>{2]</w:t>
            </w:r>
            <w:r>
              <w:rPr>
                <w:noProof/>
              </w:rPr>
              <w:t xml:space="preserve"> - Enable commenting</w:t>
            </w:r>
          </w:p>
        </w:tc>
        <w:tc>
          <w:tcPr>
            <w:tcW w:w="7407" w:type="dxa"/>
          </w:tcPr>
          <w:p w:rsidR="00000000" w:rsidRDefault="005F10A7">
            <w:pPr>
              <w:rPr>
                <w:lang w:val="es-ES_tradnl"/>
              </w:rPr>
            </w:pPr>
            <w:r>
              <w:rPr>
                <w:rStyle w:val="mqInternal"/>
                <w:noProof/>
                <w:lang w:val="es-ES_tradnl"/>
              </w:rPr>
              <w:t>[1}</w:t>
            </w:r>
            <w:r>
              <w:rPr>
                <w:lang w:val="es-ES_tradnl"/>
              </w:rPr>
              <w:t>Comentarios</w:t>
            </w:r>
            <w:r>
              <w:rPr>
                <w:rStyle w:val="mqInternal"/>
                <w:noProof/>
                <w:lang w:val="es-ES_tradnl"/>
              </w:rPr>
              <w:t>{2]</w:t>
            </w:r>
            <w:r>
              <w:rPr>
                <w:lang w:val="es-ES_tradnl"/>
              </w:rPr>
              <w:t xml:space="preserve"> - Habilitar comentarios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ca388b8a-ebe9-47cf-b3e1-67958f70285f</w:t>
            </w:r>
          </w:p>
        </w:tc>
        <w:tc>
          <w:tcPr>
            <w:tcW w:w="7407" w:type="dxa"/>
            <w:shd w:val="clear" w:color="auto" w:fill="F2F2F2" w:themeFill="background1" w:themeFillShade="F2"/>
          </w:tcPr>
          <w:p w:rsidR="00000000" w:rsidRDefault="005F10A7">
            <w:pPr>
              <w:rPr>
                <w:noProof/>
              </w:rPr>
            </w:pPr>
            <w:r>
              <w:rPr>
                <w:noProof/>
              </w:rPr>
              <w:t>Configuring site search</w:t>
            </w:r>
          </w:p>
        </w:tc>
        <w:tc>
          <w:tcPr>
            <w:tcW w:w="7407" w:type="dxa"/>
          </w:tcPr>
          <w:p w:rsidR="00000000" w:rsidRDefault="005F10A7">
            <w:pPr>
              <w:rPr>
                <w:lang w:val="es-ES_tradnl"/>
              </w:rPr>
            </w:pPr>
            <w:r>
              <w:rPr>
                <w:lang w:val="es-ES_tradnl"/>
              </w:rPr>
              <w:t>Configurar la b</w:t>
            </w:r>
            <w:r>
              <w:rPr>
                <w:lang w:val="es-ES_tradnl"/>
              </w:rPr>
              <w:t>ú</w:t>
            </w:r>
            <w:r>
              <w:rPr>
                <w:lang w:val="es-ES_tradnl"/>
              </w:rPr>
              <w:t>squeda de sitios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a3053234-b380-4828-86c1-1471fc8744f3</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Site Search</w:t>
            </w:r>
            <w:r>
              <w:rPr>
                <w:rStyle w:val="mqInternal"/>
                <w:noProof/>
              </w:rPr>
              <w:t>{2]</w:t>
            </w:r>
            <w:r>
              <w:rPr>
                <w:noProof/>
              </w:rPr>
              <w:t xml:space="preserve"> settings allow you to enable search for the site.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B</w:t>
            </w:r>
            <w:r>
              <w:rPr>
                <w:lang w:val="es-ES_tradnl"/>
              </w:rPr>
              <w:t>ú</w:t>
            </w:r>
            <w:r>
              <w:rPr>
                <w:lang w:val="es-ES_tradnl"/>
              </w:rPr>
              <w:t>squeda de sitio</w:t>
            </w:r>
            <w:r>
              <w:rPr>
                <w:rStyle w:val="mqInternal"/>
                <w:noProof/>
                <w:lang w:val="es-ES_tradnl"/>
              </w:rPr>
              <w:t>{2]</w:t>
            </w:r>
            <w:r>
              <w:rPr>
                <w:lang w:val="es-ES_tradnl"/>
              </w:rPr>
              <w:t xml:space="preserve"> La configuraci</w:t>
            </w:r>
            <w:r>
              <w:rPr>
                <w:lang w:val="es-ES_tradnl"/>
              </w:rPr>
              <w:t>ó</w:t>
            </w:r>
            <w:r>
              <w:rPr>
                <w:lang w:val="es-ES_tradnl"/>
              </w:rPr>
              <w:t>n le permite habilitar la b</w:t>
            </w:r>
            <w:r>
              <w:rPr>
                <w:lang w:val="es-ES_tradnl"/>
              </w:rPr>
              <w:t>ú</w:t>
            </w:r>
            <w:r>
              <w:rPr>
                <w:lang w:val="es-ES_tradnl"/>
              </w:rPr>
              <w:t>squeda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140e8829-952b-41ef-b26a-44afe715a81e</w:t>
            </w:r>
          </w:p>
        </w:tc>
        <w:tc>
          <w:tcPr>
            <w:tcW w:w="7407" w:type="dxa"/>
            <w:shd w:val="clear" w:color="auto" w:fill="F2F2F2" w:themeFill="background1" w:themeFillShade="F2"/>
          </w:tcPr>
          <w:p w:rsidR="00000000" w:rsidRDefault="005F10A7">
            <w:pPr>
              <w:rPr>
                <w:noProof/>
              </w:rPr>
            </w:pPr>
            <w:r>
              <w:rPr>
                <w:noProof/>
              </w:rPr>
              <w:t>To access the</w:t>
            </w:r>
            <w:r>
              <w:rPr>
                <w:noProof/>
              </w:rPr>
              <w:t xml:space="preserve"> site search settings, click </w:t>
            </w:r>
            <w:r>
              <w:rPr>
                <w:rStyle w:val="mqInternal"/>
                <w:noProof/>
              </w:rPr>
              <w:t>[1}</w:t>
            </w:r>
            <w:r>
              <w:rPr>
                <w:noProof/>
              </w:rPr>
              <w:t xml:space="preserve">SITE FEATURES &gt; Site Search </w:t>
            </w:r>
            <w:r>
              <w:rPr>
                <w:rStyle w:val="mqInternal"/>
                <w:noProof/>
              </w:rPr>
              <w:t>{2]</w:t>
            </w:r>
            <w:r>
              <w:rPr>
                <w:noProof/>
              </w:rPr>
              <w:t>in the left navigation.</w:t>
            </w:r>
          </w:p>
        </w:tc>
        <w:tc>
          <w:tcPr>
            <w:tcW w:w="7407" w:type="dxa"/>
          </w:tcPr>
          <w:p w:rsidR="00000000" w:rsidRDefault="005F10A7">
            <w:pPr>
              <w:rPr>
                <w:lang w:val="es-ES_tradnl"/>
              </w:rPr>
            </w:pPr>
            <w:r>
              <w:rPr>
                <w:lang w:val="es-ES_tradnl"/>
              </w:rPr>
              <w:t>Para acceder a la configuraci</w:t>
            </w:r>
            <w:r>
              <w:rPr>
                <w:lang w:val="es-ES_tradnl"/>
              </w:rPr>
              <w:t>ó</w:t>
            </w:r>
            <w:r>
              <w:rPr>
                <w:lang w:val="es-ES_tradnl"/>
              </w:rPr>
              <w:t>n de b</w:t>
            </w:r>
            <w:r>
              <w:rPr>
                <w:lang w:val="es-ES_tradnl"/>
              </w:rPr>
              <w:t>ú</w:t>
            </w:r>
            <w:r>
              <w:rPr>
                <w:lang w:val="es-ES_tradnl"/>
              </w:rPr>
              <w:t xml:space="preserve">squeda del sitio, haga clic en </w:t>
            </w:r>
            <w:r>
              <w:rPr>
                <w:rStyle w:val="mqInternal"/>
                <w:noProof/>
                <w:lang w:val="es-ES_tradnl"/>
              </w:rPr>
              <w:t>[1}</w:t>
            </w:r>
            <w:r>
              <w:rPr>
                <w:lang w:val="es-ES_tradnl"/>
              </w:rPr>
              <w:t>CARACTER</w:t>
            </w:r>
            <w:r>
              <w:rPr>
                <w:lang w:val="es-ES_tradnl"/>
              </w:rPr>
              <w:t>Í</w:t>
            </w:r>
            <w:r>
              <w:rPr>
                <w:lang w:val="es-ES_tradnl"/>
              </w:rPr>
              <w:t>STICAS DEL SITIO&gt; B</w:t>
            </w:r>
            <w:r>
              <w:rPr>
                <w:lang w:val="es-ES_tradnl"/>
              </w:rPr>
              <w:t>ú</w:t>
            </w:r>
            <w:r>
              <w:rPr>
                <w:lang w:val="es-ES_tradnl"/>
              </w:rPr>
              <w:t xml:space="preserve">squeda en el sitio </w:t>
            </w:r>
            <w:r>
              <w:rPr>
                <w:rStyle w:val="mqInternal"/>
                <w:noProof/>
                <w:lang w:val="es-ES_tradnl"/>
              </w:rPr>
              <w:t>{2]</w:t>
            </w:r>
            <w:r>
              <w:rPr>
                <w:lang w:val="es-ES_tradnl"/>
              </w:rPr>
              <w:t>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acf4f2db</w:t>
            </w:r>
            <w:r>
              <w:rPr>
                <w:noProof/>
                <w:sz w:val="2"/>
              </w:rPr>
              <w:t>-6e77-4af4-926c-7f054bab1ccc</w:t>
            </w:r>
          </w:p>
        </w:tc>
        <w:tc>
          <w:tcPr>
            <w:tcW w:w="7407" w:type="dxa"/>
            <w:shd w:val="clear" w:color="auto" w:fill="F2F2F2" w:themeFill="background1" w:themeFillShade="F2"/>
          </w:tcPr>
          <w:p w:rsidR="00000000" w:rsidRDefault="005F10A7">
            <w:pPr>
              <w:rPr>
                <w:noProof/>
              </w:rPr>
            </w:pPr>
            <w:r>
              <w:rPr>
                <w:noProof/>
              </w:rPr>
              <w:t xml:space="preserve">By checking </w:t>
            </w:r>
            <w:r>
              <w:rPr>
                <w:rStyle w:val="mqInternal"/>
                <w:noProof/>
              </w:rPr>
              <w:t>[1}</w:t>
            </w:r>
            <w:r>
              <w:rPr>
                <w:noProof/>
              </w:rPr>
              <w:t>Enable site search</w:t>
            </w:r>
            <w:r>
              <w:rPr>
                <w:rStyle w:val="mqInternal"/>
                <w:noProof/>
              </w:rPr>
              <w:t>{2]</w:t>
            </w:r>
            <w:r>
              <w:rPr>
                <w:noProof/>
              </w:rPr>
              <w:t>, a search field will appear on the site allowing viewers to perform searches against video content.</w:t>
            </w:r>
          </w:p>
        </w:tc>
        <w:tc>
          <w:tcPr>
            <w:tcW w:w="7407" w:type="dxa"/>
          </w:tcPr>
          <w:p w:rsidR="00000000" w:rsidRDefault="005F10A7">
            <w:pPr>
              <w:rPr>
                <w:lang w:val="es-ES_tradnl"/>
              </w:rPr>
            </w:pPr>
            <w:r>
              <w:rPr>
                <w:lang w:val="es-ES_tradnl"/>
              </w:rPr>
              <w:t xml:space="preserve">Comprobando </w:t>
            </w:r>
            <w:r>
              <w:rPr>
                <w:rStyle w:val="mqInternal"/>
                <w:noProof/>
                <w:lang w:val="es-ES_tradnl"/>
              </w:rPr>
              <w:t>[1}</w:t>
            </w:r>
            <w:r>
              <w:rPr>
                <w:lang w:val="es-ES_tradnl"/>
              </w:rPr>
              <w:t>Habilitar la b</w:t>
            </w:r>
            <w:r>
              <w:rPr>
                <w:lang w:val="es-ES_tradnl"/>
              </w:rPr>
              <w:t>ú</w:t>
            </w:r>
            <w:r>
              <w:rPr>
                <w:lang w:val="es-ES_tradnl"/>
              </w:rPr>
              <w:t>squeda de sitios</w:t>
            </w:r>
            <w:r>
              <w:rPr>
                <w:rStyle w:val="mqInternal"/>
                <w:noProof/>
                <w:lang w:val="es-ES_tradnl"/>
              </w:rPr>
              <w:t>{2]</w:t>
            </w:r>
            <w:r>
              <w:rPr>
                <w:lang w:val="es-ES_tradnl"/>
              </w:rPr>
              <w:t xml:space="preserve"> , aparecer</w:t>
            </w:r>
            <w:r>
              <w:rPr>
                <w:lang w:val="es-ES_tradnl"/>
              </w:rPr>
              <w:t>á</w:t>
            </w:r>
            <w:r>
              <w:rPr>
                <w:lang w:val="es-ES_tradnl"/>
              </w:rPr>
              <w:t xml:space="preserve"> un campo de b</w:t>
            </w:r>
            <w:r>
              <w:rPr>
                <w:lang w:val="es-ES_tradnl"/>
              </w:rPr>
              <w:t>ú</w:t>
            </w:r>
            <w:r>
              <w:rPr>
                <w:lang w:val="es-ES_tradnl"/>
              </w:rPr>
              <w:t>squeda en el sitio que permitir</w:t>
            </w:r>
            <w:r>
              <w:rPr>
                <w:lang w:val="es-ES_tradnl"/>
              </w:rPr>
              <w:t>á</w:t>
            </w:r>
            <w:r>
              <w:rPr>
                <w:lang w:val="es-ES_tradnl"/>
              </w:rPr>
              <w:t xml:space="preserve"> a los espectadores realizar b</w:t>
            </w:r>
            <w:r>
              <w:rPr>
                <w:lang w:val="es-ES_tradnl"/>
              </w:rPr>
              <w:t>ú</w:t>
            </w:r>
            <w:r>
              <w:rPr>
                <w:lang w:val="es-ES_tradnl"/>
              </w:rPr>
              <w:t>squedas en el contenido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c3dcd365-a432-4263-85e8-c06a80f1c46b</w:t>
            </w:r>
          </w:p>
        </w:tc>
        <w:tc>
          <w:tcPr>
            <w:tcW w:w="7407" w:type="dxa"/>
            <w:shd w:val="clear" w:color="auto" w:fill="F2F2F2" w:themeFill="background1" w:themeFillShade="F2"/>
          </w:tcPr>
          <w:p w:rsidR="00000000" w:rsidRDefault="005F10A7">
            <w:pPr>
              <w:rPr>
                <w:noProof/>
              </w:rPr>
            </w:pPr>
            <w:r>
              <w:rPr>
                <w:noProof/>
              </w:rPr>
              <w:t>Note that the video name, short and long description and tags will be searched.</w:t>
            </w:r>
          </w:p>
        </w:tc>
        <w:tc>
          <w:tcPr>
            <w:tcW w:w="7407" w:type="dxa"/>
          </w:tcPr>
          <w:p w:rsidR="00000000" w:rsidRDefault="005F10A7">
            <w:pPr>
              <w:rPr>
                <w:lang w:val="es-ES_tradnl"/>
              </w:rPr>
            </w:pPr>
            <w:r>
              <w:rPr>
                <w:lang w:val="es-ES_tradnl"/>
              </w:rPr>
              <w:t>Tenga en cuenta que se buscar</w:t>
            </w:r>
            <w:r>
              <w:rPr>
                <w:lang w:val="es-ES_tradnl"/>
              </w:rPr>
              <w:t>á</w:t>
            </w:r>
            <w:r>
              <w:rPr>
                <w:lang w:val="es-ES_tradnl"/>
              </w:rPr>
              <w:t>n el no</w:t>
            </w:r>
            <w:r>
              <w:rPr>
                <w:lang w:val="es-ES_tradnl"/>
              </w:rPr>
              <w:t>mbre del video, la descripci</w:t>
            </w:r>
            <w:r>
              <w:rPr>
                <w:lang w:val="es-ES_tradnl"/>
              </w:rPr>
              <w:t>ó</w:t>
            </w:r>
            <w:r>
              <w:rPr>
                <w:lang w:val="es-ES_tradnl"/>
              </w:rPr>
              <w:t>n corta y larga y las 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18873955-72fc-4ae9-a6ff-85ec51e02a30</w:t>
            </w:r>
          </w:p>
        </w:tc>
        <w:tc>
          <w:tcPr>
            <w:tcW w:w="7407" w:type="dxa"/>
            <w:shd w:val="clear" w:color="auto" w:fill="F2F2F2" w:themeFill="background1" w:themeFillShade="F2"/>
          </w:tcPr>
          <w:p w:rsidR="00000000" w:rsidRDefault="005F10A7">
            <w:pPr>
              <w:rPr>
                <w:noProof/>
              </w:rPr>
            </w:pPr>
            <w:r>
              <w:rPr>
                <w:noProof/>
              </w:rPr>
              <w:t>By default, when search is enabled, ALL videos in your Video Cloud account will be searched.</w:t>
            </w:r>
          </w:p>
        </w:tc>
        <w:tc>
          <w:tcPr>
            <w:tcW w:w="7407" w:type="dxa"/>
          </w:tcPr>
          <w:p w:rsidR="00000000" w:rsidRDefault="005F10A7">
            <w:pPr>
              <w:rPr>
                <w:lang w:val="es-ES_tradnl"/>
              </w:rPr>
            </w:pPr>
            <w:r>
              <w:rPr>
                <w:lang w:val="es-ES_tradnl"/>
              </w:rPr>
              <w:t>De forma predeterminada, cuando la b</w:t>
            </w:r>
            <w:r>
              <w:rPr>
                <w:lang w:val="es-ES_tradnl"/>
              </w:rPr>
              <w:t>ú</w:t>
            </w:r>
            <w:r>
              <w:rPr>
                <w:lang w:val="es-ES_tradnl"/>
              </w:rPr>
              <w:t>squeda est</w:t>
            </w:r>
            <w:r>
              <w:rPr>
                <w:lang w:val="es-ES_tradnl"/>
              </w:rPr>
              <w:t>á</w:t>
            </w:r>
            <w:r>
              <w:rPr>
                <w:lang w:val="es-ES_tradnl"/>
              </w:rPr>
              <w:t xml:space="preserve"> habilitada, se buscar</w:t>
            </w:r>
            <w:r>
              <w:rPr>
                <w:lang w:val="es-ES_tradnl"/>
              </w:rPr>
              <w:t>á</w:t>
            </w:r>
            <w:r>
              <w:rPr>
                <w:lang w:val="es-ES_tradnl"/>
              </w:rPr>
              <w:t>n TODOS los videos de su cuenta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8bb2e1ed-87f0-4d0e-8249-12a2bc4e7013</w:t>
            </w:r>
          </w:p>
        </w:tc>
        <w:tc>
          <w:tcPr>
            <w:tcW w:w="7407" w:type="dxa"/>
            <w:shd w:val="clear" w:color="auto" w:fill="F2F2F2" w:themeFill="background1" w:themeFillShade="F2"/>
          </w:tcPr>
          <w:p w:rsidR="00000000" w:rsidRDefault="005F10A7">
            <w:pPr>
              <w:rPr>
                <w:noProof/>
              </w:rPr>
            </w:pPr>
            <w:r>
              <w:rPr>
                <w:noProof/>
              </w:rPr>
              <w:t>The search is NOT limited to just the videos that appear in your Gallery experience.</w:t>
            </w:r>
          </w:p>
        </w:tc>
        <w:tc>
          <w:tcPr>
            <w:tcW w:w="7407" w:type="dxa"/>
          </w:tcPr>
          <w:p w:rsidR="00000000" w:rsidRDefault="005F10A7">
            <w:pPr>
              <w:rPr>
                <w:lang w:val="es-ES_tradnl"/>
              </w:rPr>
            </w:pPr>
            <w:r>
              <w:rPr>
                <w:lang w:val="es-ES_tradnl"/>
              </w:rPr>
              <w:t>La b</w:t>
            </w:r>
            <w:r>
              <w:rPr>
                <w:lang w:val="es-ES_tradnl"/>
              </w:rPr>
              <w:t>ú</w:t>
            </w:r>
            <w:r>
              <w:rPr>
                <w:lang w:val="es-ES_tradnl"/>
              </w:rPr>
              <w:t>squeda NO se limita solo a los videos que aparecen en</w:t>
            </w:r>
            <w:r>
              <w:rPr>
                <w:lang w:val="es-ES_tradnl"/>
              </w:rPr>
              <w:t xml:space="preserve"> su experiencia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15e5dfef-90ff-46dd-9896-cb757d43fe71</w:t>
            </w:r>
          </w:p>
        </w:tc>
        <w:tc>
          <w:tcPr>
            <w:tcW w:w="7407" w:type="dxa"/>
            <w:shd w:val="clear" w:color="auto" w:fill="F2F2F2" w:themeFill="background1" w:themeFillShade="F2"/>
          </w:tcPr>
          <w:p w:rsidR="00000000" w:rsidRDefault="005F10A7">
            <w:pPr>
              <w:rPr>
                <w:noProof/>
              </w:rPr>
            </w:pPr>
            <w:r>
              <w:rPr>
                <w:noProof/>
              </w:rPr>
              <w:t>To limit the videos that are returned when searching, there are options to:</w:t>
            </w:r>
          </w:p>
        </w:tc>
        <w:tc>
          <w:tcPr>
            <w:tcW w:w="7407" w:type="dxa"/>
          </w:tcPr>
          <w:p w:rsidR="00000000" w:rsidRDefault="005F10A7">
            <w:pPr>
              <w:rPr>
                <w:lang w:val="es-ES_tradnl"/>
              </w:rPr>
            </w:pPr>
            <w:r>
              <w:rPr>
                <w:lang w:val="es-ES_tradnl"/>
              </w:rPr>
              <w:t>Para limitar los videos que se devuelven durante la b</w:t>
            </w:r>
            <w:r>
              <w:rPr>
                <w:lang w:val="es-ES_tradnl"/>
              </w:rPr>
              <w:t>ú</w:t>
            </w:r>
            <w:r>
              <w:rPr>
                <w:lang w:val="es-ES_tradnl"/>
              </w:rPr>
              <w:t>squeda, existen opciones para: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a37301b9-b0b8-4a2c-a</w:t>
            </w:r>
            <w:r>
              <w:rPr>
                <w:noProof/>
                <w:sz w:val="2"/>
              </w:rPr>
              <w:t>7a0-092e2d7f2b8a</w:t>
            </w:r>
          </w:p>
        </w:tc>
        <w:tc>
          <w:tcPr>
            <w:tcW w:w="7407" w:type="dxa"/>
            <w:shd w:val="clear" w:color="auto" w:fill="F2F2F2" w:themeFill="background1" w:themeFillShade="F2"/>
          </w:tcPr>
          <w:p w:rsidR="00000000" w:rsidRDefault="005F10A7">
            <w:pPr>
              <w:rPr>
                <w:noProof/>
              </w:rPr>
            </w:pPr>
            <w:r>
              <w:rPr>
                <w:rStyle w:val="mqInternal"/>
                <w:noProof/>
              </w:rPr>
              <w:t>[1}</w:t>
            </w:r>
            <w:r>
              <w:rPr>
                <w:noProof/>
              </w:rPr>
              <w:t>Include Tag</w:t>
            </w:r>
            <w:r>
              <w:rPr>
                <w:rStyle w:val="mqInternal"/>
                <w:noProof/>
              </w:rPr>
              <w:t>{2]</w:t>
            </w:r>
            <w:r>
              <w:rPr>
                <w:noProof/>
              </w:rPr>
              <w:t xml:space="preserve"> - The search will only return videos that match the search term entered in the search box AND are tagged with this tag (only a single tag is </w:t>
            </w:r>
            <w:r>
              <w:rPr>
                <w:noProof/>
              </w:rPr>
              <w:lastRenderedPageBreak/>
              <w:t>supported)</w:t>
            </w:r>
          </w:p>
        </w:tc>
        <w:tc>
          <w:tcPr>
            <w:tcW w:w="7407" w:type="dxa"/>
          </w:tcPr>
          <w:p w:rsidR="00000000" w:rsidRDefault="005F10A7">
            <w:pPr>
              <w:rPr>
                <w:lang w:val="es-ES_tradnl"/>
              </w:rPr>
            </w:pPr>
            <w:r>
              <w:rPr>
                <w:rStyle w:val="mqInternal"/>
                <w:noProof/>
                <w:lang w:val="es-ES_tradnl"/>
              </w:rPr>
              <w:lastRenderedPageBreak/>
              <w:t>[1}</w:t>
            </w:r>
            <w:r>
              <w:rPr>
                <w:lang w:val="es-ES_tradnl"/>
              </w:rPr>
              <w:t>Incluir etiqueta</w:t>
            </w:r>
            <w:r>
              <w:rPr>
                <w:rStyle w:val="mqInternal"/>
                <w:noProof/>
                <w:lang w:val="es-ES_tradnl"/>
              </w:rPr>
              <w:t>{2]</w:t>
            </w:r>
            <w:r>
              <w:rPr>
                <w:lang w:val="es-ES_tradnl"/>
              </w:rPr>
              <w:t xml:space="preserve"> - La b</w:t>
            </w:r>
            <w:r>
              <w:rPr>
                <w:lang w:val="es-ES_tradnl"/>
              </w:rPr>
              <w:t>ú</w:t>
            </w:r>
            <w:r>
              <w:rPr>
                <w:lang w:val="es-ES_tradnl"/>
              </w:rPr>
              <w:t>squeda solo devolver</w:t>
            </w:r>
            <w:r>
              <w:rPr>
                <w:lang w:val="es-ES_tradnl"/>
              </w:rPr>
              <w:t>á</w:t>
            </w:r>
            <w:r>
              <w:rPr>
                <w:lang w:val="es-ES_tradnl"/>
              </w:rPr>
              <w:t xml:space="preserve"> videos que coinci</w:t>
            </w:r>
            <w:r>
              <w:rPr>
                <w:lang w:val="es-ES_tradnl"/>
              </w:rPr>
              <w:t>dan con el t</w:t>
            </w:r>
            <w:r>
              <w:rPr>
                <w:lang w:val="es-ES_tradnl"/>
              </w:rPr>
              <w:t>é</w:t>
            </w:r>
            <w:r>
              <w:rPr>
                <w:lang w:val="es-ES_tradnl"/>
              </w:rPr>
              <w:t>rmino de b</w:t>
            </w:r>
            <w:r>
              <w:rPr>
                <w:lang w:val="es-ES_tradnl"/>
              </w:rPr>
              <w:t>ú</w:t>
            </w:r>
            <w:r>
              <w:rPr>
                <w:lang w:val="es-ES_tradnl"/>
              </w:rPr>
              <w:t>squeda ingresado en el cuadro de b</w:t>
            </w:r>
            <w:r>
              <w:rPr>
                <w:lang w:val="es-ES_tradnl"/>
              </w:rPr>
              <w:t>ú</w:t>
            </w:r>
            <w:r>
              <w:rPr>
                <w:lang w:val="es-ES_tradnl"/>
              </w:rPr>
              <w:t>squeda Y est</w:t>
            </w:r>
            <w:r>
              <w:rPr>
                <w:lang w:val="es-ES_tradnl"/>
              </w:rPr>
              <w:t>é</w:t>
            </w:r>
            <w:r>
              <w:rPr>
                <w:lang w:val="es-ES_tradnl"/>
              </w:rPr>
              <w:t xml:space="preserve">n etiquetados </w:t>
            </w:r>
            <w:r>
              <w:rPr>
                <w:lang w:val="es-ES_tradnl"/>
              </w:rPr>
              <w:lastRenderedPageBreak/>
              <w:t>con esta etiqueta (solo se admite una sola etiqueta)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21 </w:t>
            </w:r>
            <w:r>
              <w:rPr>
                <w:noProof/>
                <w:sz w:val="16"/>
              </w:rPr>
              <w:br/>
            </w:r>
            <w:r>
              <w:rPr>
                <w:noProof/>
                <w:sz w:val="2"/>
              </w:rPr>
              <w:t>d27855c4-4c85-447c-a31a-f95978a7d925</w:t>
            </w:r>
          </w:p>
        </w:tc>
        <w:tc>
          <w:tcPr>
            <w:tcW w:w="7407" w:type="dxa"/>
            <w:shd w:val="clear" w:color="auto" w:fill="F2F2F2" w:themeFill="background1" w:themeFillShade="F2"/>
          </w:tcPr>
          <w:p w:rsidR="00000000" w:rsidRDefault="005F10A7">
            <w:pPr>
              <w:rPr>
                <w:noProof/>
              </w:rPr>
            </w:pPr>
            <w:r>
              <w:rPr>
                <w:rStyle w:val="mqInternal"/>
                <w:noProof/>
              </w:rPr>
              <w:t>[1}</w:t>
            </w:r>
            <w:r>
              <w:rPr>
                <w:noProof/>
              </w:rPr>
              <w:t>Exclude Tag</w:t>
            </w:r>
            <w:r>
              <w:rPr>
                <w:rStyle w:val="mqInternal"/>
                <w:noProof/>
              </w:rPr>
              <w:t>{2]</w:t>
            </w:r>
            <w:r>
              <w:rPr>
                <w:noProof/>
              </w:rPr>
              <w:t xml:space="preserve"> - Videos with this tag WILL NOT be returned as part of th</w:t>
            </w:r>
            <w:r>
              <w:rPr>
                <w:noProof/>
              </w:rPr>
              <w:t>e search results (only a single tag is supported)</w:t>
            </w:r>
          </w:p>
        </w:tc>
        <w:tc>
          <w:tcPr>
            <w:tcW w:w="7407" w:type="dxa"/>
          </w:tcPr>
          <w:p w:rsidR="00000000" w:rsidRDefault="005F10A7">
            <w:pPr>
              <w:rPr>
                <w:lang w:val="es-ES_tradnl"/>
              </w:rPr>
            </w:pPr>
            <w:r>
              <w:rPr>
                <w:rStyle w:val="mqInternal"/>
                <w:noProof/>
                <w:lang w:val="es-ES_tradnl"/>
              </w:rPr>
              <w:t>[1}</w:t>
            </w:r>
            <w:r>
              <w:rPr>
                <w:lang w:val="es-ES_tradnl"/>
              </w:rPr>
              <w:t>Excluir etiqueta</w:t>
            </w:r>
            <w:r>
              <w:rPr>
                <w:rStyle w:val="mqInternal"/>
                <w:noProof/>
                <w:lang w:val="es-ES_tradnl"/>
              </w:rPr>
              <w:t>{2]</w:t>
            </w:r>
            <w:r>
              <w:rPr>
                <w:lang w:val="es-ES_tradnl"/>
              </w:rPr>
              <w:t xml:space="preserve"> - Los videos con esta etiqueta NO se devolver</w:t>
            </w:r>
            <w:r>
              <w:rPr>
                <w:lang w:val="es-ES_tradnl"/>
              </w:rPr>
              <w:t>á</w:t>
            </w:r>
            <w:r>
              <w:rPr>
                <w:lang w:val="es-ES_tradnl"/>
              </w:rPr>
              <w:t>n como parte de los resultados de la b</w:t>
            </w:r>
            <w:r>
              <w:rPr>
                <w:lang w:val="es-ES_tradnl"/>
              </w:rPr>
              <w:t>ú</w:t>
            </w:r>
            <w:r>
              <w:rPr>
                <w:lang w:val="es-ES_tradnl"/>
              </w:rPr>
              <w:t>squeda (solo se admite una sola etiqueta)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7ca57091-e8d5-4f45-bd80-cf9252837bc9</w:t>
            </w:r>
          </w:p>
        </w:tc>
        <w:tc>
          <w:tcPr>
            <w:tcW w:w="7407" w:type="dxa"/>
            <w:shd w:val="clear" w:color="auto" w:fill="F2F2F2" w:themeFill="background1" w:themeFillShade="F2"/>
          </w:tcPr>
          <w:p w:rsidR="00000000" w:rsidRDefault="005F10A7">
            <w:pPr>
              <w:rPr>
                <w:noProof/>
              </w:rPr>
            </w:pPr>
            <w:r>
              <w:rPr>
                <w:noProof/>
              </w:rPr>
              <w:t xml:space="preserve">Enable the </w:t>
            </w:r>
            <w:r>
              <w:rPr>
                <w:rStyle w:val="mqInternal"/>
                <w:noProof/>
              </w:rPr>
              <w:t>[1}</w:t>
            </w:r>
            <w:r>
              <w:rPr>
                <w:noProof/>
              </w:rPr>
              <w:t>Video Security</w:t>
            </w:r>
            <w:r>
              <w:rPr>
                <w:rStyle w:val="mqInternal"/>
                <w:noProof/>
              </w:rPr>
              <w:t>{2]</w:t>
            </w:r>
            <w:r>
              <w:rPr>
                <w:noProof/>
              </w:rPr>
              <w:t xml:space="preserve"> setting - Video Security can be enabled as part of the video settings.</w:t>
            </w:r>
          </w:p>
        </w:tc>
        <w:tc>
          <w:tcPr>
            <w:tcW w:w="7407" w:type="dxa"/>
          </w:tcPr>
          <w:p w:rsidR="00000000" w:rsidRDefault="005F10A7">
            <w:pPr>
              <w:rPr>
                <w:lang w:val="es-ES_tradnl"/>
              </w:rPr>
            </w:pPr>
            <w:r>
              <w:rPr>
                <w:lang w:val="es-ES_tradnl"/>
              </w:rPr>
              <w:t xml:space="preserve">Habilite el </w:t>
            </w:r>
            <w:r>
              <w:rPr>
                <w:rStyle w:val="mqInternal"/>
                <w:noProof/>
                <w:lang w:val="es-ES_tradnl"/>
              </w:rPr>
              <w:t>[1}</w:t>
            </w:r>
            <w:r>
              <w:rPr>
                <w:lang w:val="es-ES_tradnl"/>
              </w:rPr>
              <w:t>Seguridad de video</w:t>
            </w:r>
            <w:r>
              <w:rPr>
                <w:rStyle w:val="mqInternal"/>
                <w:noProof/>
                <w:lang w:val="es-ES_tradnl"/>
              </w:rPr>
              <w:t>{2]</w:t>
            </w:r>
            <w:r>
              <w:rPr>
                <w:lang w:val="es-ES_tradnl"/>
              </w:rPr>
              <w:t xml:space="preserve"> Configuraci</w:t>
            </w:r>
            <w:r>
              <w:rPr>
                <w:lang w:val="es-ES_tradnl"/>
              </w:rPr>
              <w:t>ó</w:t>
            </w:r>
            <w:r>
              <w:rPr>
                <w:lang w:val="es-ES_tradnl"/>
              </w:rPr>
              <w:t>n: la seguridad de video se puede habilitar como parte de la configuraci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92c07b72-0d46-49ca-ae87-27f0</w:t>
            </w:r>
            <w:r>
              <w:rPr>
                <w:noProof/>
                <w:sz w:val="2"/>
              </w:rPr>
              <w:t>01e03f2d</w:t>
            </w:r>
          </w:p>
        </w:tc>
        <w:tc>
          <w:tcPr>
            <w:tcW w:w="7407" w:type="dxa"/>
            <w:shd w:val="clear" w:color="auto" w:fill="F2F2F2" w:themeFill="background1" w:themeFillShade="F2"/>
          </w:tcPr>
          <w:p w:rsidR="00000000" w:rsidRDefault="005F10A7">
            <w:pPr>
              <w:rPr>
                <w:noProof/>
              </w:rPr>
            </w:pPr>
            <w:r>
              <w:rPr>
                <w:noProof/>
              </w:rPr>
              <w:t>When enabled, only the videos in collections will be searched (search will only return videos that were added to a collection using a smart playlist or using a custom search).</w:t>
            </w:r>
          </w:p>
        </w:tc>
        <w:tc>
          <w:tcPr>
            <w:tcW w:w="7407" w:type="dxa"/>
          </w:tcPr>
          <w:p w:rsidR="00000000" w:rsidRDefault="005F10A7">
            <w:pPr>
              <w:rPr>
                <w:lang w:val="es-ES_tradnl"/>
              </w:rPr>
            </w:pPr>
            <w:r>
              <w:rPr>
                <w:lang w:val="es-ES_tradnl"/>
              </w:rPr>
              <w:t>Cuando est</w:t>
            </w:r>
            <w:r>
              <w:rPr>
                <w:lang w:val="es-ES_tradnl"/>
              </w:rPr>
              <w:t>á</w:t>
            </w:r>
            <w:r>
              <w:rPr>
                <w:lang w:val="es-ES_tradnl"/>
              </w:rPr>
              <w:t xml:space="preserve"> habilitado, solo se buscar</w:t>
            </w:r>
            <w:r>
              <w:rPr>
                <w:lang w:val="es-ES_tradnl"/>
              </w:rPr>
              <w:t>á</w:t>
            </w:r>
            <w:r>
              <w:rPr>
                <w:lang w:val="es-ES_tradnl"/>
              </w:rPr>
              <w:t>n los videos en las colecciones (la b</w:t>
            </w:r>
            <w:r>
              <w:rPr>
                <w:lang w:val="es-ES_tradnl"/>
              </w:rPr>
              <w:t>ú</w:t>
            </w:r>
            <w:r>
              <w:rPr>
                <w:lang w:val="es-ES_tradnl"/>
              </w:rPr>
              <w:t>squeda solo devolver</w:t>
            </w:r>
            <w:r>
              <w:rPr>
                <w:lang w:val="es-ES_tradnl"/>
              </w:rPr>
              <w:t>á</w:t>
            </w:r>
            <w:r>
              <w:rPr>
                <w:lang w:val="es-ES_tradnl"/>
              </w:rPr>
              <w:t xml:space="preserve"> videos que se agregaron a una colecci</w:t>
            </w:r>
            <w:r>
              <w:rPr>
                <w:lang w:val="es-ES_tradnl"/>
              </w:rPr>
              <w:t>ó</w:t>
            </w:r>
            <w:r>
              <w:rPr>
                <w:lang w:val="es-ES_tradnl"/>
              </w:rPr>
              <w:t>n usando una lista de reproducci</w:t>
            </w:r>
            <w:r>
              <w:rPr>
                <w:lang w:val="es-ES_tradnl"/>
              </w:rPr>
              <w:t>ó</w:t>
            </w:r>
            <w:r>
              <w:rPr>
                <w:lang w:val="es-ES_tradnl"/>
              </w:rPr>
              <w:t>n inteligente o usando una b</w:t>
            </w:r>
            <w:r>
              <w:rPr>
                <w:lang w:val="es-ES_tradnl"/>
              </w:rPr>
              <w:t>ú</w:t>
            </w:r>
            <w:r>
              <w:rPr>
                <w:lang w:val="es-ES_tradnl"/>
              </w:rPr>
              <w:t>squeda personalizada).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57bff21e-9691-4184-82c8-bb4fcdd44875</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Cu</w:t>
            </w:r>
            <w:r>
              <w:rPr>
                <w:noProof/>
              </w:rPr>
              <w:t>stomizing the Video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video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85b131e0-1763-4013-95d4-4c9484407734</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8bbab9ce-86ef-405c-93d9-e217d2e</w:t>
            </w:r>
            <w:r>
              <w:rPr>
                <w:noProof/>
                <w:sz w:val="2"/>
              </w:rPr>
              <w:t>6807b</w:t>
            </w:r>
          </w:p>
        </w:tc>
        <w:tc>
          <w:tcPr>
            <w:tcW w:w="7407" w:type="dxa"/>
            <w:shd w:val="clear" w:color="auto" w:fill="F2F2F2" w:themeFill="background1" w:themeFillShade="F2"/>
          </w:tcPr>
          <w:p w:rsidR="00000000" w:rsidRDefault="005F10A7">
            <w:pPr>
              <w:rPr>
                <w:noProof/>
              </w:rPr>
            </w:pPr>
            <w:r>
              <w:rPr>
                <w:noProof/>
              </w:rPr>
              <w:t>Search is not supported when multiple video sources are used when creating collections.</w:t>
            </w:r>
          </w:p>
        </w:tc>
        <w:tc>
          <w:tcPr>
            <w:tcW w:w="7407" w:type="dxa"/>
          </w:tcPr>
          <w:p w:rsidR="00000000" w:rsidRDefault="005F10A7">
            <w:pPr>
              <w:rPr>
                <w:lang w:val="es-ES_tradnl"/>
              </w:rPr>
            </w:pPr>
            <w:r>
              <w:rPr>
                <w:lang w:val="es-ES_tradnl"/>
              </w:rPr>
              <w:t>La b</w:t>
            </w:r>
            <w:r>
              <w:rPr>
                <w:lang w:val="es-ES_tradnl"/>
              </w:rPr>
              <w:t>ú</w:t>
            </w:r>
            <w:r>
              <w:rPr>
                <w:lang w:val="es-ES_tradnl"/>
              </w:rPr>
              <w:t>squeda no es compatible cuando se utilizan m</w:t>
            </w:r>
            <w:r>
              <w:rPr>
                <w:lang w:val="es-ES_tradnl"/>
              </w:rPr>
              <w:t>ú</w:t>
            </w:r>
            <w:r>
              <w:rPr>
                <w:lang w:val="es-ES_tradnl"/>
              </w:rPr>
              <w:t>ltiples fuentes de video al crear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3a40b3b3-a5b9-48da-bf42-38b9c5c6d830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f4aeb623-6c8d-4eab-b58d-f2407ad965cc</w:t>
            </w:r>
          </w:p>
        </w:tc>
        <w:tc>
          <w:tcPr>
            <w:tcW w:w="7407" w:type="dxa"/>
            <w:shd w:val="clear" w:color="auto" w:fill="F2F2F2" w:themeFill="background1" w:themeFillShade="F2"/>
          </w:tcPr>
          <w:p w:rsidR="00000000" w:rsidRDefault="005F10A7">
            <w:pPr>
              <w:rPr>
                <w:noProof/>
              </w:rPr>
            </w:pPr>
            <w:r>
              <w:rPr>
                <w:noProof/>
              </w:rPr>
              <w:t xml:space="preserve">Any values entered for </w:t>
            </w:r>
            <w:r>
              <w:rPr>
                <w:rStyle w:val="mqInternal"/>
                <w:noProof/>
              </w:rPr>
              <w:t>[1}</w:t>
            </w:r>
            <w:r>
              <w:rPr>
                <w:noProof/>
              </w:rPr>
              <w:t>Include Tag</w:t>
            </w:r>
            <w:r>
              <w:rPr>
                <w:rStyle w:val="mqInternal"/>
                <w:noProof/>
              </w:rPr>
              <w:t>{2]</w:t>
            </w:r>
            <w:r>
              <w:rPr>
                <w:noProof/>
              </w:rPr>
              <w:t xml:space="preserve"> and </w:t>
            </w:r>
            <w:r>
              <w:rPr>
                <w:rStyle w:val="mqInternal"/>
                <w:noProof/>
              </w:rPr>
              <w:t>[1}</w:t>
            </w:r>
            <w:r>
              <w:rPr>
                <w:noProof/>
              </w:rPr>
              <w:t>Exclude Tag</w:t>
            </w:r>
            <w:r>
              <w:rPr>
                <w:rStyle w:val="mqInternal"/>
                <w:noProof/>
              </w:rPr>
              <w:t>{2]</w:t>
            </w:r>
            <w:r>
              <w:rPr>
                <w:noProof/>
              </w:rPr>
              <w:t xml:space="preserve"> will also apply to any collections that were added to the site.</w:t>
            </w:r>
          </w:p>
        </w:tc>
        <w:tc>
          <w:tcPr>
            <w:tcW w:w="7407" w:type="dxa"/>
          </w:tcPr>
          <w:p w:rsidR="00000000" w:rsidRDefault="005F10A7">
            <w:pPr>
              <w:rPr>
                <w:lang w:val="es-ES_tradnl"/>
              </w:rPr>
            </w:pPr>
            <w:r>
              <w:rPr>
                <w:lang w:val="es-ES_tradnl"/>
              </w:rPr>
              <w:t xml:space="preserve">Cualquier valor ingresado para </w:t>
            </w:r>
            <w:r>
              <w:rPr>
                <w:rStyle w:val="mqInternal"/>
                <w:noProof/>
                <w:lang w:val="es-ES_tradnl"/>
              </w:rPr>
              <w:t>[1}</w:t>
            </w:r>
            <w:r>
              <w:rPr>
                <w:lang w:val="es-ES_tradnl"/>
              </w:rPr>
              <w:t>Incluir etiqueta</w:t>
            </w:r>
            <w:r>
              <w:rPr>
                <w:rStyle w:val="mqInternal"/>
                <w:noProof/>
                <w:lang w:val="es-ES_tradnl"/>
              </w:rPr>
              <w:t>{2]</w:t>
            </w:r>
            <w:r>
              <w:rPr>
                <w:lang w:val="es-ES_tradnl"/>
              </w:rPr>
              <w:t xml:space="preserve"> y </w:t>
            </w:r>
            <w:r>
              <w:rPr>
                <w:rStyle w:val="mqInternal"/>
                <w:noProof/>
                <w:lang w:val="es-ES_tradnl"/>
              </w:rPr>
              <w:t>[1}</w:t>
            </w:r>
            <w:r>
              <w:rPr>
                <w:lang w:val="es-ES_tradnl"/>
              </w:rPr>
              <w:t>Excluir etiqueta</w:t>
            </w:r>
            <w:r>
              <w:rPr>
                <w:rStyle w:val="mqInternal"/>
                <w:noProof/>
                <w:lang w:val="es-ES_tradnl"/>
              </w:rPr>
              <w:t>{2]</w:t>
            </w:r>
            <w:r>
              <w:rPr>
                <w:lang w:val="es-ES_tradnl"/>
              </w:rPr>
              <w:t xml:space="preserve"> tambi</w:t>
            </w:r>
            <w:r>
              <w:rPr>
                <w:lang w:val="es-ES_tradnl"/>
              </w:rPr>
              <w:t>é</w:t>
            </w:r>
            <w:r>
              <w:rPr>
                <w:lang w:val="es-ES_tradnl"/>
              </w:rPr>
              <w:t>n se ap</w:t>
            </w:r>
            <w:r>
              <w:rPr>
                <w:lang w:val="es-ES_tradnl"/>
              </w:rPr>
              <w:t>licar</w:t>
            </w:r>
            <w:r>
              <w:rPr>
                <w:lang w:val="es-ES_tradnl"/>
              </w:rPr>
              <w:t>á</w:t>
            </w:r>
            <w:r>
              <w:rPr>
                <w:lang w:val="es-ES_tradnl"/>
              </w:rPr>
              <w:t xml:space="preserve"> a las colecciones que se agregaron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7e9bfc8e-cc67-4bfd-aaf5-dcbe377a47fb</w:t>
            </w:r>
          </w:p>
        </w:tc>
        <w:tc>
          <w:tcPr>
            <w:tcW w:w="7407" w:type="dxa"/>
            <w:shd w:val="clear" w:color="auto" w:fill="F2F2F2" w:themeFill="background1" w:themeFillShade="F2"/>
          </w:tcPr>
          <w:p w:rsidR="00000000" w:rsidRDefault="005F10A7">
            <w:pPr>
              <w:rPr>
                <w:noProof/>
              </w:rPr>
            </w:pPr>
            <w:r>
              <w:rPr>
                <w:noProof/>
              </w:rPr>
              <w:t>Configuring social settings</w:t>
            </w:r>
          </w:p>
        </w:tc>
        <w:tc>
          <w:tcPr>
            <w:tcW w:w="7407" w:type="dxa"/>
          </w:tcPr>
          <w:p w:rsidR="00000000" w:rsidRDefault="005F10A7">
            <w:pPr>
              <w:rPr>
                <w:lang w:val="es-ES_tradnl"/>
              </w:rPr>
            </w:pPr>
            <w:r>
              <w:rPr>
                <w:lang w:val="es-ES_tradnl"/>
              </w:rPr>
              <w:t>Configurar la configuraci</w:t>
            </w:r>
            <w:r>
              <w:rPr>
                <w:lang w:val="es-ES_tradnl"/>
              </w:rPr>
              <w:t>ó</w:t>
            </w:r>
            <w:r>
              <w:rPr>
                <w:lang w:val="es-ES_tradnl"/>
              </w:rPr>
              <w:t>n social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8f7e56f1-06b6-4f88-8b5e-13d50d5b259d</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Social</w:t>
            </w:r>
            <w:r>
              <w:rPr>
                <w:rStyle w:val="mqInternal"/>
                <w:noProof/>
              </w:rPr>
              <w:t>{2]</w:t>
            </w:r>
            <w:r>
              <w:rPr>
                <w:noProof/>
              </w:rPr>
              <w:t xml:space="preserve"> settings provide viewers a way to easily</w:t>
            </w:r>
            <w:r>
              <w:rPr>
                <w:noProof/>
              </w:rPr>
              <w:t xml:space="preserve"> share your content to popular social media sites.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Social</w:t>
            </w:r>
            <w:r>
              <w:rPr>
                <w:rStyle w:val="mqInternal"/>
                <w:noProof/>
                <w:lang w:val="es-ES_tradnl"/>
              </w:rPr>
              <w:t>{2]</w:t>
            </w:r>
            <w:r>
              <w:rPr>
                <w:lang w:val="es-ES_tradnl"/>
              </w:rPr>
              <w:t xml:space="preserve"> La configuraci</w:t>
            </w:r>
            <w:r>
              <w:rPr>
                <w:lang w:val="es-ES_tradnl"/>
              </w:rPr>
              <w:t>ó</w:t>
            </w:r>
            <w:r>
              <w:rPr>
                <w:lang w:val="es-ES_tradnl"/>
              </w:rPr>
              <w:t>n proporciona a los espectadores una forma de compartir f</w:t>
            </w:r>
            <w:r>
              <w:rPr>
                <w:lang w:val="es-ES_tradnl"/>
              </w:rPr>
              <w:t>á</w:t>
            </w:r>
            <w:r>
              <w:rPr>
                <w:lang w:val="es-ES_tradnl"/>
              </w:rPr>
              <w:t>cilmente su contenido en sitios populares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b9d8c55e-2f41-4556-9c8d-e12c95a18f46</w:t>
            </w:r>
          </w:p>
        </w:tc>
        <w:tc>
          <w:tcPr>
            <w:tcW w:w="7407" w:type="dxa"/>
            <w:shd w:val="clear" w:color="auto" w:fill="F2F2F2" w:themeFill="background1" w:themeFillShade="F2"/>
          </w:tcPr>
          <w:p w:rsidR="00000000" w:rsidRDefault="005F10A7">
            <w:pPr>
              <w:rPr>
                <w:noProof/>
              </w:rPr>
            </w:pPr>
            <w:r>
              <w:rPr>
                <w:noProof/>
              </w:rPr>
              <w:t>You can also provide a way for viewers to quickly access your social media sites.</w:t>
            </w:r>
          </w:p>
        </w:tc>
        <w:tc>
          <w:tcPr>
            <w:tcW w:w="7407" w:type="dxa"/>
          </w:tcPr>
          <w:p w:rsidR="00000000" w:rsidRDefault="005F10A7">
            <w:pPr>
              <w:rPr>
                <w:lang w:val="es-ES_tradnl"/>
              </w:rPr>
            </w:pPr>
            <w:r>
              <w:rPr>
                <w:lang w:val="es-ES_tradnl"/>
              </w:rPr>
              <w:t>Tambi</w:t>
            </w:r>
            <w:r>
              <w:rPr>
                <w:lang w:val="es-ES_tradnl"/>
              </w:rPr>
              <w:t>é</w:t>
            </w:r>
            <w:r>
              <w:rPr>
                <w:lang w:val="es-ES_tradnl"/>
              </w:rPr>
              <w:t>n puede proporcionar una forma para que los espectadores accedan r</w:t>
            </w:r>
            <w:r>
              <w:rPr>
                <w:lang w:val="es-ES_tradnl"/>
              </w:rPr>
              <w:t>á</w:t>
            </w:r>
            <w:r>
              <w:rPr>
                <w:lang w:val="es-ES_tradnl"/>
              </w:rPr>
              <w:t>pidamente a sus sitios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8218b6e0-2ac8-4a2b-bbc2-df0c3273a55d</w:t>
            </w:r>
          </w:p>
        </w:tc>
        <w:tc>
          <w:tcPr>
            <w:tcW w:w="7407" w:type="dxa"/>
            <w:shd w:val="clear" w:color="auto" w:fill="F2F2F2" w:themeFill="background1" w:themeFillShade="F2"/>
          </w:tcPr>
          <w:p w:rsidR="00000000" w:rsidRDefault="005F10A7">
            <w:pPr>
              <w:rPr>
                <w:noProof/>
              </w:rPr>
            </w:pPr>
            <w:r>
              <w:rPr>
                <w:noProof/>
              </w:rPr>
              <w:t xml:space="preserve">For information on configuring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configurar los ajustes sociales,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social para una expe</w:t>
            </w:r>
            <w:r>
              <w:rPr>
                <w:lang w:val="es-ES_tradnl"/>
              </w:rPr>
              <w:t>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84b680b0-a45e-40c8-be96-72613934491a</w:t>
            </w:r>
          </w:p>
        </w:tc>
        <w:tc>
          <w:tcPr>
            <w:tcW w:w="7407" w:type="dxa"/>
            <w:shd w:val="clear" w:color="auto" w:fill="F2F2F2" w:themeFill="background1" w:themeFillShade="F2"/>
          </w:tcPr>
          <w:p w:rsidR="00000000" w:rsidRDefault="005F10A7">
            <w:pPr>
              <w:rPr>
                <w:noProof/>
              </w:rPr>
            </w:pPr>
            <w:r>
              <w:rPr>
                <w:noProof/>
              </w:rPr>
              <w:t>Configuring comments</w:t>
            </w:r>
          </w:p>
        </w:tc>
        <w:tc>
          <w:tcPr>
            <w:tcW w:w="7407" w:type="dxa"/>
          </w:tcPr>
          <w:p w:rsidR="00000000" w:rsidRDefault="005F10A7">
            <w:pPr>
              <w:rPr>
                <w:lang w:val="es-ES_tradnl"/>
              </w:rPr>
            </w:pPr>
            <w:r>
              <w:rPr>
                <w:lang w:val="es-ES_tradnl"/>
              </w:rPr>
              <w:t>Configurando comentarios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05ebcc0d-b546-4a8d-a1c2-34a392d11dcc</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Comments</w:t>
            </w:r>
            <w:r>
              <w:rPr>
                <w:rStyle w:val="mqInternal"/>
                <w:noProof/>
              </w:rPr>
              <w:t>{2]</w:t>
            </w:r>
            <w:r>
              <w:rPr>
                <w:noProof/>
              </w:rPr>
              <w:t xml:space="preserve"> settings provide the ability to capture comments using the Disqus community forums.</w:t>
            </w:r>
          </w:p>
        </w:tc>
        <w:tc>
          <w:tcPr>
            <w:tcW w:w="7407" w:type="dxa"/>
          </w:tcPr>
          <w:p w:rsidR="00000000" w:rsidRDefault="005F10A7">
            <w:pPr>
              <w:rPr>
                <w:lang w:val="es-ES_tradnl"/>
              </w:rPr>
            </w:pPr>
            <w:r>
              <w:rPr>
                <w:lang w:val="es-ES_tradnl"/>
              </w:rPr>
              <w:t>L</w:t>
            </w:r>
            <w:r>
              <w:rPr>
                <w:lang w:val="es-ES_tradnl"/>
              </w:rPr>
              <w:t xml:space="preserve">a </w:t>
            </w:r>
            <w:r>
              <w:rPr>
                <w:rStyle w:val="mqInternal"/>
                <w:noProof/>
                <w:lang w:val="es-ES_tradnl"/>
              </w:rPr>
              <w:t>[1}</w:t>
            </w:r>
            <w:r>
              <w:rPr>
                <w:lang w:val="es-ES_tradnl"/>
              </w:rPr>
              <w:t>Comentarios</w:t>
            </w:r>
            <w:r>
              <w:rPr>
                <w:rStyle w:val="mqInternal"/>
                <w:noProof/>
                <w:lang w:val="es-ES_tradnl"/>
              </w:rPr>
              <w:t>{2]</w:t>
            </w:r>
            <w:r>
              <w:rPr>
                <w:lang w:val="es-ES_tradnl"/>
              </w:rPr>
              <w:t xml:space="preserve"> La configuraci</w:t>
            </w:r>
            <w:r>
              <w:rPr>
                <w:lang w:val="es-ES_tradnl"/>
              </w:rPr>
              <w:t>ó</w:t>
            </w:r>
            <w:r>
              <w:rPr>
                <w:lang w:val="es-ES_tradnl"/>
              </w:rPr>
              <w:t>n proporciona la capacidad de capturar comentarios utilizando los foros de la comunidad de Disqus.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c435946f-4f6a-4bad-8324-c22430b70697</w:t>
            </w:r>
          </w:p>
        </w:tc>
        <w:tc>
          <w:tcPr>
            <w:tcW w:w="7407" w:type="dxa"/>
            <w:shd w:val="clear" w:color="auto" w:fill="F2F2F2" w:themeFill="background1" w:themeFillShade="F2"/>
          </w:tcPr>
          <w:p w:rsidR="00000000" w:rsidRDefault="005F10A7">
            <w:pPr>
              <w:rPr>
                <w:noProof/>
              </w:rPr>
            </w:pPr>
            <w:r>
              <w:rPr>
                <w:noProof/>
              </w:rPr>
              <w:t xml:space="preserve">To configure the Comments settings, click </w:t>
            </w:r>
            <w:r>
              <w:rPr>
                <w:rStyle w:val="mqInternal"/>
                <w:noProof/>
              </w:rPr>
              <w:t>[1}</w:t>
            </w:r>
            <w:r>
              <w:rPr>
                <w:noProof/>
              </w:rPr>
              <w:t>SITE FEATURES &gt; Comments</w:t>
            </w:r>
            <w:r>
              <w:rPr>
                <w:rStyle w:val="mqInternal"/>
                <w:noProof/>
              </w:rPr>
              <w:t>{2]</w:t>
            </w:r>
            <w:r>
              <w:rPr>
                <w:noProof/>
              </w:rPr>
              <w:t xml:space="preserve"> in the </w:t>
            </w:r>
            <w:r>
              <w:rPr>
                <w:noProof/>
              </w:rPr>
              <w:t>left navigation.</w:t>
            </w:r>
          </w:p>
        </w:tc>
        <w:tc>
          <w:tcPr>
            <w:tcW w:w="7407" w:type="dxa"/>
          </w:tcPr>
          <w:p w:rsidR="00000000" w:rsidRDefault="005F10A7">
            <w:pPr>
              <w:rPr>
                <w:lang w:val="es-ES_tradnl"/>
              </w:rPr>
            </w:pPr>
            <w:r>
              <w:rPr>
                <w:lang w:val="es-ES_tradnl"/>
              </w:rPr>
              <w:t xml:space="preserve">Para configurar los ajustes de Comentarios, haga clic en </w:t>
            </w:r>
            <w:r>
              <w:rPr>
                <w:rStyle w:val="mqInternal"/>
                <w:noProof/>
                <w:lang w:val="es-ES_tradnl"/>
              </w:rPr>
              <w:t>[1}</w:t>
            </w:r>
            <w:r>
              <w:rPr>
                <w:lang w:val="es-ES_tradnl"/>
              </w:rPr>
              <w:t>CARACTER</w:t>
            </w:r>
            <w:r>
              <w:rPr>
                <w:lang w:val="es-ES_tradnl"/>
              </w:rPr>
              <w:t>Í</w:t>
            </w:r>
            <w:r>
              <w:rPr>
                <w:lang w:val="es-ES_tradnl"/>
              </w:rPr>
              <w:t>STICAS DEL SITIO&gt; Comentarios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0a8ed833-25a9-4b5c-9b7b-fba271cc5c6f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4865c2db-9be5-493d-aeae-744952dfeb40</w:t>
            </w:r>
          </w:p>
        </w:tc>
        <w:tc>
          <w:tcPr>
            <w:tcW w:w="7407" w:type="dxa"/>
            <w:shd w:val="clear" w:color="auto" w:fill="F2F2F2" w:themeFill="background1" w:themeFillShade="F2"/>
          </w:tcPr>
          <w:p w:rsidR="00000000" w:rsidRDefault="005F10A7">
            <w:pPr>
              <w:rPr>
                <w:noProof/>
              </w:rPr>
            </w:pPr>
            <w:r>
              <w:rPr>
                <w:rStyle w:val="mqInternal"/>
                <w:noProof/>
              </w:rPr>
              <w:t>[1}</w:t>
            </w:r>
            <w:r>
              <w:rPr>
                <w:noProof/>
              </w:rPr>
              <w:t>Comments</w:t>
            </w:r>
            <w:r>
              <w:rPr>
                <w:rStyle w:val="mqInternal"/>
                <w:noProof/>
              </w:rPr>
              <w:t>{2]</w:t>
            </w:r>
            <w:r>
              <w:rPr>
                <w:noProof/>
              </w:rPr>
              <w:t xml:space="preserve"> settings are not available for all templates.</w:t>
            </w:r>
          </w:p>
        </w:tc>
        <w:tc>
          <w:tcPr>
            <w:tcW w:w="7407" w:type="dxa"/>
          </w:tcPr>
          <w:p w:rsidR="00000000" w:rsidRDefault="005F10A7">
            <w:pPr>
              <w:rPr>
                <w:lang w:val="es-ES_tradnl"/>
              </w:rPr>
            </w:pPr>
            <w:r>
              <w:rPr>
                <w:rStyle w:val="mqInternal"/>
                <w:noProof/>
                <w:lang w:val="es-ES_tradnl"/>
              </w:rPr>
              <w:t>[1}</w:t>
            </w:r>
            <w:r>
              <w:rPr>
                <w:lang w:val="es-ES_tradnl"/>
              </w:rPr>
              <w:t>Comentarios</w:t>
            </w:r>
            <w:r>
              <w:rPr>
                <w:rStyle w:val="mqInternal"/>
                <w:noProof/>
                <w:lang w:val="es-ES_tradnl"/>
              </w:rPr>
              <w:t>{2]</w:t>
            </w:r>
            <w:r>
              <w:rPr>
                <w:lang w:val="es-ES_tradnl"/>
              </w:rPr>
              <w:t xml:space="preserve"> los ajustes no est</w:t>
            </w:r>
            <w:r>
              <w:rPr>
                <w:lang w:val="es-ES_tradnl"/>
              </w:rPr>
              <w:t>á</w:t>
            </w:r>
            <w:r>
              <w:rPr>
                <w:lang w:val="es-ES_tradnl"/>
              </w:rPr>
              <w:t>n disponibles para todas las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3a535fb0-7ce1-4dbc-bc46-2a7517fc5789</w:t>
            </w:r>
          </w:p>
        </w:tc>
        <w:tc>
          <w:tcPr>
            <w:tcW w:w="7407" w:type="dxa"/>
            <w:shd w:val="clear" w:color="auto" w:fill="F2F2F2" w:themeFill="background1" w:themeFillShade="F2"/>
          </w:tcPr>
          <w:p w:rsidR="00000000" w:rsidRDefault="005F10A7">
            <w:pPr>
              <w:rPr>
                <w:noProof/>
              </w:rPr>
            </w:pPr>
            <w:r>
              <w:rPr>
                <w:noProof/>
              </w:rPr>
              <w:t>Enter your Disqus shortname and viewers will have the ability to add comments on your site.</w:t>
            </w:r>
          </w:p>
        </w:tc>
        <w:tc>
          <w:tcPr>
            <w:tcW w:w="7407" w:type="dxa"/>
          </w:tcPr>
          <w:p w:rsidR="00000000" w:rsidRDefault="005F10A7">
            <w:pPr>
              <w:rPr>
                <w:lang w:val="es-ES_tradnl"/>
              </w:rPr>
            </w:pPr>
            <w:r>
              <w:rPr>
                <w:lang w:val="es-ES_tradnl"/>
              </w:rPr>
              <w:t>Ingrese su nombre corto de Disqus y los espectadores podr</w:t>
            </w:r>
            <w:r>
              <w:rPr>
                <w:lang w:val="es-ES_tradnl"/>
              </w:rPr>
              <w:t>á</w:t>
            </w:r>
            <w:r>
              <w:rPr>
                <w:lang w:val="es-ES_tradnl"/>
              </w:rPr>
              <w:t>n agregar comentarios en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203ebf3e-d0e4-4c26-9a30-0f67246325ea</w:t>
            </w:r>
          </w:p>
        </w:tc>
        <w:tc>
          <w:tcPr>
            <w:tcW w:w="7407" w:type="dxa"/>
            <w:shd w:val="clear" w:color="auto" w:fill="F2F2F2" w:themeFill="background1" w:themeFillShade="F2"/>
          </w:tcPr>
          <w:p w:rsidR="00000000" w:rsidRDefault="005F10A7">
            <w:pPr>
              <w:rPr>
                <w:noProof/>
              </w:rPr>
            </w:pPr>
            <w:r>
              <w:rPr>
                <w:noProof/>
              </w:rPr>
              <w:t>To learn more about Disqus an</w:t>
            </w:r>
            <w:r>
              <w:rPr>
                <w:noProof/>
              </w:rPr>
              <w:t xml:space="preserve">d to generate a shortname for your site, visit the </w:t>
            </w:r>
            <w:r>
              <w:rPr>
                <w:rStyle w:val="mqInternal"/>
                <w:noProof/>
              </w:rPr>
              <w:t>[1}</w:t>
            </w:r>
            <w:r>
              <w:rPr>
                <w:noProof/>
              </w:rPr>
              <w:t>Disqus</w:t>
            </w:r>
            <w:r>
              <w:rPr>
                <w:rStyle w:val="mqInternal"/>
                <w:noProof/>
              </w:rPr>
              <w:t>{2]</w:t>
            </w:r>
            <w:r>
              <w:rPr>
                <w:noProof/>
              </w:rPr>
              <w:t xml:space="preserve"> website.</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Disqus y generar un nombre corto para su sitio, visite el </w:t>
            </w:r>
            <w:r>
              <w:rPr>
                <w:rStyle w:val="mqInternal"/>
                <w:noProof/>
                <w:lang w:val="es-ES_tradnl"/>
              </w:rPr>
              <w:t>[1}</w:t>
            </w:r>
            <w:r>
              <w:rPr>
                <w:lang w:val="es-ES_tradnl"/>
              </w:rPr>
              <w:t>Disqus</w:t>
            </w:r>
            <w:r>
              <w:rPr>
                <w:rStyle w:val="mqInternal"/>
                <w:noProof/>
                <w:lang w:val="es-ES_tradnl"/>
              </w:rPr>
              <w:t>{2]</w:t>
            </w:r>
            <w:r>
              <w:rPr>
                <w:lang w:val="es-ES_tradnl"/>
              </w:rPr>
              <w:t xml:space="preserve"> sitio web.</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customizing-social-settings-portal-experience.html</w:t>
            </w:r>
          </w:p>
          <w:p w:rsidR="00000000" w:rsidRDefault="005F10A7">
            <w:pPr>
              <w:jc w:val="center"/>
              <w:rPr>
                <w:b/>
                <w:noProof/>
              </w:rPr>
            </w:pPr>
            <w:r>
              <w:rPr>
                <w:b/>
                <w:noProof/>
              </w:rPr>
              <w:t>MQ971010 ffe27</w:t>
            </w:r>
            <w:r>
              <w:rPr>
                <w:b/>
                <w:noProof/>
              </w:rPr>
              <w:t>a1e-58aa-4ae8-bef8-6c994e6b56a6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489de031-7824-4c08-8e40-e27be51ab78b</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3d1bad43-f925-4797-8625-2aa5e2e7f1e5</w:t>
            </w:r>
          </w:p>
        </w:tc>
        <w:tc>
          <w:tcPr>
            <w:tcW w:w="7407" w:type="dxa"/>
            <w:shd w:val="clear" w:color="auto" w:fill="F2F2F2" w:themeFill="background1" w:themeFillShade="F2"/>
          </w:tcPr>
          <w:p w:rsidR="00000000" w:rsidRDefault="005F10A7">
            <w:pPr>
              <w:rPr>
                <w:noProof/>
              </w:rPr>
            </w:pPr>
            <w:r>
              <w:rPr>
                <w:noProof/>
              </w:rPr>
              <w:t>Customizing the Social Settings for a Portal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social para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99e57703-5f13-4248-bd1b-57f7f40b425d</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b9cd8c13-1934-48a4-a0d4-30897424d1a5</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 </w:t>
            </w:r>
            <w:r>
              <w:rPr>
                <w:noProof/>
                <w:sz w:val="16"/>
              </w:rPr>
              <w:br/>
            </w:r>
            <w:r>
              <w:rPr>
                <w:noProof/>
                <w:sz w:val="2"/>
              </w:rPr>
              <w:t>8ba7563c-c5fa-4fd1-9c1a-c94f3ae8872f</w:t>
            </w:r>
          </w:p>
        </w:tc>
        <w:tc>
          <w:tcPr>
            <w:tcW w:w="7407" w:type="dxa"/>
            <w:shd w:val="clear" w:color="auto" w:fill="F2F2F2" w:themeFill="background1" w:themeFillShade="F2"/>
          </w:tcPr>
          <w:p w:rsidR="00000000" w:rsidRDefault="005F10A7">
            <w:pPr>
              <w:rPr>
                <w:noProof/>
              </w:rPr>
            </w:pPr>
            <w:r>
              <w:rPr>
                <w:noProof/>
              </w:rPr>
              <w:t>Customizing the Social Settings for a Portal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social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6dd8b4b0-99b0-440d-809e-6ad6206c925a</w:t>
            </w:r>
          </w:p>
        </w:tc>
        <w:tc>
          <w:tcPr>
            <w:tcW w:w="7407" w:type="dxa"/>
            <w:shd w:val="clear" w:color="auto" w:fill="F2F2F2" w:themeFill="background1" w:themeFillShade="F2"/>
          </w:tcPr>
          <w:p w:rsidR="00000000" w:rsidRDefault="005F10A7">
            <w:pPr>
              <w:rPr>
                <w:noProof/>
              </w:rPr>
            </w:pPr>
            <w:r>
              <w:rPr>
                <w:noProof/>
              </w:rPr>
              <w:t>In this topic you will learn how to customize the social settings for a Portal Experi</w:t>
            </w:r>
            <w:r>
              <w:rPr>
                <w:noProof/>
              </w:rPr>
              <w:t>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configuraci</w:t>
            </w:r>
            <w:r>
              <w:rPr>
                <w:lang w:val="es-ES_tradnl"/>
              </w:rPr>
              <w:t>ó</w:t>
            </w:r>
            <w:r>
              <w:rPr>
                <w:lang w:val="es-ES_tradnl"/>
              </w:rPr>
              <w:t>n social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f4d75df4-ace8-45c3-adb7-aaa5f254e772</w:t>
            </w:r>
          </w:p>
        </w:tc>
        <w:tc>
          <w:tcPr>
            <w:tcW w:w="7407" w:type="dxa"/>
            <w:shd w:val="clear" w:color="auto" w:fill="F2F2F2" w:themeFill="background1" w:themeFillShade="F2"/>
          </w:tcPr>
          <w:p w:rsidR="00000000" w:rsidRDefault="005F10A7">
            <w:pPr>
              <w:rPr>
                <w:noProof/>
              </w:rPr>
            </w:pPr>
            <w:r>
              <w:rPr>
                <w:noProof/>
              </w:rPr>
              <w:t>Using the Gallery Site Editor, you can customize the Social settings for a Portal Experience:</w:t>
            </w:r>
          </w:p>
        </w:tc>
        <w:tc>
          <w:tcPr>
            <w:tcW w:w="7407" w:type="dxa"/>
          </w:tcPr>
          <w:p w:rsidR="00000000" w:rsidRDefault="005F10A7">
            <w:pPr>
              <w:rPr>
                <w:lang w:val="es-ES_tradnl"/>
              </w:rPr>
            </w:pPr>
            <w:r>
              <w:rPr>
                <w:lang w:val="es-ES_tradnl"/>
              </w:rPr>
              <w:t>Con el Editor del si</w:t>
            </w:r>
            <w:r>
              <w:rPr>
                <w:lang w:val="es-ES_tradnl"/>
              </w:rPr>
              <w:t>tio de la galer</w:t>
            </w:r>
            <w:r>
              <w:rPr>
                <w:lang w:val="es-ES_tradnl"/>
              </w:rPr>
              <w:t>í</w:t>
            </w:r>
            <w:r>
              <w:rPr>
                <w:lang w:val="es-ES_tradnl"/>
              </w:rPr>
              <w:t>a, puede personalizar la configuraci</w:t>
            </w:r>
            <w:r>
              <w:rPr>
                <w:lang w:val="es-ES_tradnl"/>
              </w:rPr>
              <w:t>ó</w:t>
            </w:r>
            <w:r>
              <w:rPr>
                <w:lang w:val="es-ES_tradnl"/>
              </w:rPr>
              <w:t>n social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604bd6c5-59fe-41da-9dce-5ce63b6b9e8d</w:t>
            </w:r>
          </w:p>
        </w:tc>
        <w:tc>
          <w:tcPr>
            <w:tcW w:w="7407" w:type="dxa"/>
            <w:shd w:val="clear" w:color="auto" w:fill="F2F2F2" w:themeFill="background1" w:themeFillShade="F2"/>
          </w:tcPr>
          <w:p w:rsidR="00000000" w:rsidRDefault="005F10A7">
            <w:pPr>
              <w:rPr>
                <w:noProof/>
              </w:rPr>
            </w:pPr>
            <w:r>
              <w:rPr>
                <w:rStyle w:val="mqInternal"/>
                <w:noProof/>
              </w:rPr>
              <w:t>[1}</w:t>
            </w:r>
            <w:r>
              <w:rPr>
                <w:noProof/>
              </w:rPr>
              <w:t>Event Sharing</w:t>
            </w:r>
            <w:r>
              <w:rPr>
                <w:rStyle w:val="mqInternal"/>
                <w:noProof/>
              </w:rPr>
              <w:t>{2]</w:t>
            </w:r>
            <w:r>
              <w:rPr>
                <w:noProof/>
              </w:rPr>
              <w:t xml:space="preserve"> - Provides the ability to share an event out to popular social media sites</w:t>
            </w:r>
          </w:p>
        </w:tc>
        <w:tc>
          <w:tcPr>
            <w:tcW w:w="7407" w:type="dxa"/>
          </w:tcPr>
          <w:p w:rsidR="00000000" w:rsidRDefault="005F10A7">
            <w:pPr>
              <w:rPr>
                <w:lang w:val="es-ES_tradnl"/>
              </w:rPr>
            </w:pPr>
            <w:r>
              <w:rPr>
                <w:rStyle w:val="mqInternal"/>
                <w:noProof/>
                <w:lang w:val="es-ES_tradnl"/>
              </w:rPr>
              <w:t>[1}</w:t>
            </w:r>
            <w:r>
              <w:rPr>
                <w:lang w:val="es-ES_tradnl"/>
              </w:rPr>
              <w:t>Compartir eventos</w:t>
            </w:r>
            <w:r>
              <w:rPr>
                <w:rStyle w:val="mqInternal"/>
                <w:noProof/>
                <w:lang w:val="es-ES_tradnl"/>
              </w:rPr>
              <w:t>{2]</w:t>
            </w:r>
            <w:r>
              <w:rPr>
                <w:lang w:val="es-ES_tradnl"/>
              </w:rPr>
              <w:t xml:space="preserve"> - Ofrece la posibilidad de compartir un evento en sitios populares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fae4f354-d894-49e1-a159-43952740c660</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Sharing</w:t>
            </w:r>
            <w:r>
              <w:rPr>
                <w:rStyle w:val="mqInternal"/>
                <w:noProof/>
              </w:rPr>
              <w:t>{2]</w:t>
            </w:r>
            <w:r>
              <w:rPr>
                <w:noProof/>
              </w:rPr>
              <w:t xml:space="preserve"> - Provides viewers the ability to share a video out to popular social media sites</w:t>
            </w:r>
          </w:p>
        </w:tc>
        <w:tc>
          <w:tcPr>
            <w:tcW w:w="7407" w:type="dxa"/>
          </w:tcPr>
          <w:p w:rsidR="00000000" w:rsidRDefault="005F10A7">
            <w:pPr>
              <w:rPr>
                <w:lang w:val="es-ES_tradnl"/>
              </w:rPr>
            </w:pPr>
            <w:r>
              <w:rPr>
                <w:rStyle w:val="mqInternal"/>
                <w:noProof/>
                <w:lang w:val="es-ES_tradnl"/>
              </w:rPr>
              <w:t>[1}</w:t>
            </w:r>
            <w:r>
              <w:rPr>
                <w:lang w:val="es-ES_tradnl"/>
              </w:rPr>
              <w:t>Compartir video</w:t>
            </w:r>
            <w:r>
              <w:rPr>
                <w:rStyle w:val="mqInternal"/>
                <w:noProof/>
                <w:lang w:val="es-ES_tradnl"/>
              </w:rPr>
              <w:t>{2]</w:t>
            </w:r>
            <w:r>
              <w:rPr>
                <w:lang w:val="es-ES_tradnl"/>
              </w:rPr>
              <w:t xml:space="preserve"> - Brinda a los espectadores la posibilidad de compartir un video en sitios populares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a1808daf-378d-4028-9baa-e2de8111e22d</w:t>
            </w:r>
          </w:p>
        </w:tc>
        <w:tc>
          <w:tcPr>
            <w:tcW w:w="7407" w:type="dxa"/>
            <w:shd w:val="clear" w:color="auto" w:fill="F2F2F2" w:themeFill="background1" w:themeFillShade="F2"/>
          </w:tcPr>
          <w:p w:rsidR="00000000" w:rsidRDefault="005F10A7">
            <w:pPr>
              <w:rPr>
                <w:noProof/>
              </w:rPr>
            </w:pPr>
            <w:r>
              <w:rPr>
                <w:rStyle w:val="mqInternal"/>
                <w:noProof/>
              </w:rPr>
              <w:t>[1}</w:t>
            </w:r>
            <w:r>
              <w:rPr>
                <w:noProof/>
              </w:rPr>
              <w:t>Stay Connected</w:t>
            </w:r>
            <w:r>
              <w:rPr>
                <w:rStyle w:val="mqInternal"/>
                <w:noProof/>
              </w:rPr>
              <w:t>{2]</w:t>
            </w:r>
            <w:r>
              <w:rPr>
                <w:noProof/>
              </w:rPr>
              <w:t xml:space="preserve"> - Provide viewers a direct link to your social media sites on Facebook, Twitter</w:t>
            </w:r>
            <w:r>
              <w:rPr>
                <w:rStyle w:val="mqInternal"/>
                <w:noProof/>
              </w:rPr>
              <w:t>[3]</w:t>
            </w:r>
            <w:r>
              <w:rPr>
                <w:noProof/>
              </w:rPr>
              <w:t>and Li</w:t>
            </w:r>
            <w:r>
              <w:rPr>
                <w:noProof/>
              </w:rPr>
              <w:t>nkedIn</w:t>
            </w:r>
          </w:p>
        </w:tc>
        <w:tc>
          <w:tcPr>
            <w:tcW w:w="7407" w:type="dxa"/>
          </w:tcPr>
          <w:p w:rsidR="00000000" w:rsidRDefault="005F10A7">
            <w:pPr>
              <w:rPr>
                <w:lang w:val="es-ES_tradnl"/>
              </w:rPr>
            </w:pPr>
            <w:r>
              <w:rPr>
                <w:rStyle w:val="mqInternal"/>
                <w:noProof/>
                <w:lang w:val="es-ES_tradnl"/>
              </w:rPr>
              <w:t>[1}</w:t>
            </w:r>
            <w:r>
              <w:rPr>
                <w:lang w:val="es-ES_tradnl"/>
              </w:rPr>
              <w:t>Mantente conectado</w:t>
            </w:r>
            <w:r>
              <w:rPr>
                <w:rStyle w:val="mqInternal"/>
                <w:noProof/>
                <w:lang w:val="es-ES_tradnl"/>
              </w:rPr>
              <w:t>{2]</w:t>
            </w:r>
            <w:r>
              <w:rPr>
                <w:lang w:val="es-ES_tradnl"/>
              </w:rPr>
              <w:t xml:space="preserve"> - Proporcione a los espectadores un enlace directo a sus sitios de redes sociales en Facebook, Twitter</w:t>
            </w:r>
            <w:r>
              <w:rPr>
                <w:rStyle w:val="mqInternal"/>
                <w:noProof/>
                <w:lang w:val="es-ES_tradnl"/>
              </w:rPr>
              <w:t>[3]</w:t>
            </w:r>
            <w:r>
              <w:rPr>
                <w:lang w:val="es-ES_tradnl"/>
              </w:rPr>
              <w:t>y LinkedIn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2bdfd60b-3f31-4289-a321-3ed8b649939a</w:t>
            </w:r>
          </w:p>
        </w:tc>
        <w:tc>
          <w:tcPr>
            <w:tcW w:w="7407" w:type="dxa"/>
            <w:shd w:val="clear" w:color="auto" w:fill="F2F2F2" w:themeFill="background1" w:themeFillShade="F2"/>
          </w:tcPr>
          <w:p w:rsidR="00000000" w:rsidRDefault="005F10A7">
            <w:pPr>
              <w:rPr>
                <w:noProof/>
              </w:rPr>
            </w:pPr>
            <w:r>
              <w:rPr>
                <w:noProof/>
              </w:rPr>
              <w:t xml:space="preserve">To customize the Social settings, click </w:t>
            </w:r>
            <w:r>
              <w:rPr>
                <w:rStyle w:val="mqInternal"/>
                <w:noProof/>
              </w:rPr>
              <w:t>[1}</w:t>
            </w:r>
            <w:r>
              <w:rPr>
                <w:noProof/>
              </w:rPr>
              <w:t xml:space="preserve">Social </w:t>
            </w:r>
            <w:r>
              <w:rPr>
                <w:rStyle w:val="mqInternal"/>
                <w:noProof/>
              </w:rPr>
              <w:t>{2]</w:t>
            </w:r>
            <w:r>
              <w:rPr>
                <w:noProof/>
              </w:rPr>
              <w:t xml:space="preserve"> in the left </w:t>
            </w:r>
            <w:r>
              <w:rPr>
                <w:noProof/>
              </w:rPr>
              <w:t>navigation.</w:t>
            </w:r>
          </w:p>
        </w:tc>
        <w:tc>
          <w:tcPr>
            <w:tcW w:w="7407" w:type="dxa"/>
          </w:tcPr>
          <w:p w:rsidR="00000000" w:rsidRDefault="005F10A7">
            <w:pPr>
              <w:rPr>
                <w:lang w:val="es-ES_tradnl"/>
              </w:rPr>
            </w:pPr>
            <w:r>
              <w:rPr>
                <w:lang w:val="es-ES_tradnl"/>
              </w:rPr>
              <w:t>Para personalizar la configuraci</w:t>
            </w:r>
            <w:r>
              <w:rPr>
                <w:lang w:val="es-ES_tradnl"/>
              </w:rPr>
              <w:t>ó</w:t>
            </w:r>
            <w:r>
              <w:rPr>
                <w:lang w:val="es-ES_tradnl"/>
              </w:rPr>
              <w:t xml:space="preserve">n social, haga clic en </w:t>
            </w:r>
            <w:r>
              <w:rPr>
                <w:rStyle w:val="mqInternal"/>
                <w:noProof/>
                <w:lang w:val="es-ES_tradnl"/>
              </w:rPr>
              <w:t>[1}</w:t>
            </w:r>
            <w:r>
              <w:rPr>
                <w:lang w:val="es-ES_tradnl"/>
              </w:rPr>
              <w:t xml:space="preserve">Social </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9563f484-e165-438b-890c-ded712ea2c11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7de8180d-2c64-459e-8969-12c17a02a4ba</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Event Sharing</w:t>
            </w:r>
            <w:r>
              <w:rPr>
                <w:rStyle w:val="mqInternal"/>
                <w:noProof/>
              </w:rPr>
              <w:t>{2]</w:t>
            </w:r>
            <w:r>
              <w:rPr>
                <w:noProof/>
              </w:rPr>
              <w:t xml:space="preserve"> option will only app</w:t>
            </w:r>
            <w:r>
              <w:rPr>
                <w:noProof/>
              </w:rPr>
              <w:t>ear when the Live Event Portal template is used.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Compartir eventos</w:t>
            </w:r>
            <w:r>
              <w:rPr>
                <w:rStyle w:val="mqInternal"/>
                <w:noProof/>
                <w:lang w:val="es-ES_tradnl"/>
              </w:rPr>
              <w:t>{2]</w:t>
            </w:r>
            <w:r>
              <w:rPr>
                <w:lang w:val="es-ES_tradnl"/>
              </w:rPr>
              <w:t xml:space="preserve"> La opci</w:t>
            </w:r>
            <w:r>
              <w:rPr>
                <w:lang w:val="es-ES_tradnl"/>
              </w:rPr>
              <w:t>ó</w:t>
            </w:r>
            <w:r>
              <w:rPr>
                <w:lang w:val="es-ES_tradnl"/>
              </w:rPr>
              <w:t>n solo aparecer</w:t>
            </w:r>
            <w:r>
              <w:rPr>
                <w:lang w:val="es-ES_tradnl"/>
              </w:rPr>
              <w:t>á</w:t>
            </w:r>
            <w:r>
              <w:rPr>
                <w:lang w:val="es-ES_tradnl"/>
              </w:rPr>
              <w:t xml:space="preserve"> cuando se utilice la plantilla del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21f3409d-947c-4586-8a15-8b95bf0772ba</w:t>
            </w:r>
          </w:p>
        </w:tc>
        <w:tc>
          <w:tcPr>
            <w:tcW w:w="7407" w:type="dxa"/>
            <w:shd w:val="clear" w:color="auto" w:fill="F2F2F2" w:themeFill="background1" w:themeFillShade="F2"/>
          </w:tcPr>
          <w:p w:rsidR="00000000" w:rsidRDefault="005F10A7">
            <w:pPr>
              <w:rPr>
                <w:noProof/>
              </w:rPr>
            </w:pPr>
            <w:r>
              <w:rPr>
                <w:noProof/>
              </w:rPr>
              <w:t>Configuring event sharing settings</w:t>
            </w:r>
          </w:p>
        </w:tc>
        <w:tc>
          <w:tcPr>
            <w:tcW w:w="7407" w:type="dxa"/>
          </w:tcPr>
          <w:p w:rsidR="00000000" w:rsidRDefault="005F10A7">
            <w:pPr>
              <w:rPr>
                <w:lang w:val="es-ES_tradnl"/>
              </w:rPr>
            </w:pPr>
            <w:r>
              <w:rPr>
                <w:lang w:val="es-ES_tradnl"/>
              </w:rPr>
              <w:t>Configurar los ajustes para compartir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0548e789-1162-4521-a371-0a484327e09d</w:t>
            </w:r>
          </w:p>
        </w:tc>
        <w:tc>
          <w:tcPr>
            <w:tcW w:w="7407" w:type="dxa"/>
            <w:shd w:val="clear" w:color="auto" w:fill="F2F2F2" w:themeFill="background1" w:themeFillShade="F2"/>
          </w:tcPr>
          <w:p w:rsidR="00000000" w:rsidRDefault="005F10A7">
            <w:pPr>
              <w:rPr>
                <w:noProof/>
              </w:rPr>
            </w:pPr>
            <w:r>
              <w:rPr>
                <w:noProof/>
              </w:rPr>
              <w:t>The event sharing settings allow viewers to share an event out to popular social media sites.</w:t>
            </w:r>
          </w:p>
        </w:tc>
        <w:tc>
          <w:tcPr>
            <w:tcW w:w="7407" w:type="dxa"/>
          </w:tcPr>
          <w:p w:rsidR="00000000" w:rsidRDefault="005F10A7">
            <w:pPr>
              <w:rPr>
                <w:lang w:val="es-ES_tradnl"/>
              </w:rPr>
            </w:pPr>
            <w:r>
              <w:rPr>
                <w:lang w:val="es-ES_tradnl"/>
              </w:rPr>
              <w:t>La configuraci</w:t>
            </w:r>
            <w:r>
              <w:rPr>
                <w:lang w:val="es-ES_tradnl"/>
              </w:rPr>
              <w:t>ó</w:t>
            </w:r>
            <w:r>
              <w:rPr>
                <w:lang w:val="es-ES_tradnl"/>
              </w:rPr>
              <w:t>n para compartir eventos permite a los espectadores compartir un evento en sitios populares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2d2ca35e-9bff-4772-8ee6-d21eca2ba1d8</w:t>
            </w:r>
          </w:p>
        </w:tc>
        <w:tc>
          <w:tcPr>
            <w:tcW w:w="7407" w:type="dxa"/>
            <w:shd w:val="clear" w:color="auto" w:fill="F2F2F2" w:themeFill="background1" w:themeFillShade="F2"/>
          </w:tcPr>
          <w:p w:rsidR="00000000" w:rsidRDefault="005F10A7">
            <w:pPr>
              <w:rPr>
                <w:noProof/>
              </w:rPr>
            </w:pPr>
            <w:r>
              <w:rPr>
                <w:noProof/>
              </w:rPr>
              <w:t>A share menu will appear on the experience.</w:t>
            </w:r>
          </w:p>
        </w:tc>
        <w:tc>
          <w:tcPr>
            <w:tcW w:w="7407" w:type="dxa"/>
          </w:tcPr>
          <w:p w:rsidR="00000000" w:rsidRDefault="005F10A7">
            <w:pPr>
              <w:rPr>
                <w:lang w:val="es-ES_tradnl"/>
              </w:rPr>
            </w:pPr>
            <w:r>
              <w:rPr>
                <w:lang w:val="es-ES_tradnl"/>
              </w:rPr>
              <w:t>Aparecer</w:t>
            </w:r>
            <w:r>
              <w:rPr>
                <w:lang w:val="es-ES_tradnl"/>
              </w:rPr>
              <w:t>á</w:t>
            </w:r>
            <w:r>
              <w:rPr>
                <w:lang w:val="es-ES_tradnl"/>
              </w:rPr>
              <w:t xml:space="preserve"> un men</w:t>
            </w:r>
            <w:r>
              <w:rPr>
                <w:lang w:val="es-ES_tradnl"/>
              </w:rPr>
              <w:t>ú</w:t>
            </w:r>
            <w:r>
              <w:rPr>
                <w:lang w:val="es-ES_tradnl"/>
              </w:rPr>
              <w:t xml:space="preserve"> para compartir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93</w:t>
            </w:r>
            <w:r>
              <w:rPr>
                <w:noProof/>
                <w:sz w:val="2"/>
              </w:rPr>
              <w:t>eef09c-0a69-4483-b2a0-9f6588a754ff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737f58e8-ba8c-4db3-a618-ec540cf6406a</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Event Sharing</w:t>
            </w:r>
            <w:r>
              <w:rPr>
                <w:rStyle w:val="mqInternal"/>
                <w:noProof/>
              </w:rPr>
              <w:t>{2]</w:t>
            </w:r>
            <w:r>
              <w:rPr>
                <w:noProof/>
              </w:rPr>
              <w:t xml:space="preserve"> tab will only appear when the Live Event Portal template is used.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Compartir eventos</w:t>
            </w:r>
            <w:r>
              <w:rPr>
                <w:rStyle w:val="mqInternal"/>
                <w:noProof/>
                <w:lang w:val="es-ES_tradnl"/>
              </w:rPr>
              <w:t>{2]</w:t>
            </w:r>
            <w:r>
              <w:rPr>
                <w:lang w:val="es-ES_tradnl"/>
              </w:rPr>
              <w:t xml:space="preserve"> La pesta</w:t>
            </w:r>
            <w:r>
              <w:rPr>
                <w:lang w:val="es-ES_tradnl"/>
              </w:rPr>
              <w:t>ñ</w:t>
            </w:r>
            <w:r>
              <w:rPr>
                <w:lang w:val="es-ES_tradnl"/>
              </w:rPr>
              <w:t>a solo aparecer</w:t>
            </w:r>
            <w:r>
              <w:rPr>
                <w:lang w:val="es-ES_tradnl"/>
              </w:rPr>
              <w:t>á</w:t>
            </w:r>
            <w:r>
              <w:rPr>
                <w:lang w:val="es-ES_tradnl"/>
              </w:rPr>
              <w:t xml:space="preserve"> cuando se utilice la pla</w:t>
            </w:r>
            <w:r>
              <w:rPr>
                <w:lang w:val="es-ES_tradnl"/>
              </w:rPr>
              <w:t>ntilla del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53ddb8f8-64aa-4f70-8876-d8d52d1c57c7</w:t>
            </w:r>
          </w:p>
        </w:tc>
        <w:tc>
          <w:tcPr>
            <w:tcW w:w="7407" w:type="dxa"/>
            <w:shd w:val="clear" w:color="auto" w:fill="F2F2F2" w:themeFill="background1" w:themeFillShade="F2"/>
          </w:tcPr>
          <w:p w:rsidR="00000000" w:rsidRDefault="005F10A7">
            <w:pPr>
              <w:rPr>
                <w:noProof/>
              </w:rPr>
            </w:pPr>
            <w:r>
              <w:rPr>
                <w:rStyle w:val="mqInternal"/>
                <w:noProof/>
              </w:rPr>
              <w:t>[1}</w:t>
            </w:r>
            <w:r>
              <w:rPr>
                <w:noProof/>
              </w:rPr>
              <w:t>Event Title and Description</w:t>
            </w:r>
            <w:r>
              <w:rPr>
                <w:rStyle w:val="mqInternal"/>
                <w:noProof/>
              </w:rPr>
              <w:t>{2]</w:t>
            </w:r>
            <w:r>
              <w:rPr>
                <w:noProof/>
              </w:rPr>
              <w:t xml:space="preserve"> - Enter the event information.</w:t>
            </w:r>
          </w:p>
        </w:tc>
        <w:tc>
          <w:tcPr>
            <w:tcW w:w="7407" w:type="dxa"/>
          </w:tcPr>
          <w:p w:rsidR="00000000" w:rsidRDefault="005F10A7">
            <w:pPr>
              <w:rPr>
                <w:lang w:val="es-ES_tradnl"/>
              </w:rPr>
            </w:pPr>
            <w:r>
              <w:rPr>
                <w:rStyle w:val="mqInternal"/>
                <w:noProof/>
                <w:lang w:val="es-ES_tradnl"/>
              </w:rPr>
              <w:t>[1}</w:t>
            </w:r>
            <w:r>
              <w:rPr>
                <w:lang w:val="es-ES_tradnl"/>
              </w:rPr>
              <w:t>T</w:t>
            </w:r>
            <w:r>
              <w:rPr>
                <w:lang w:val="es-ES_tradnl"/>
              </w:rPr>
              <w:t>í</w:t>
            </w:r>
            <w:r>
              <w:rPr>
                <w:lang w:val="es-ES_tradnl"/>
              </w:rPr>
              <w:t>tulo y descripci</w:t>
            </w:r>
            <w:r>
              <w:rPr>
                <w:lang w:val="es-ES_tradnl"/>
              </w:rPr>
              <w:t>ó</w:t>
            </w:r>
            <w:r>
              <w:rPr>
                <w:lang w:val="es-ES_tradnl"/>
              </w:rPr>
              <w:t>n del evento</w:t>
            </w:r>
            <w:r>
              <w:rPr>
                <w:rStyle w:val="mqInternal"/>
                <w:noProof/>
                <w:lang w:val="es-ES_tradnl"/>
              </w:rPr>
              <w:t>{2]</w:t>
            </w:r>
            <w:r>
              <w:rPr>
                <w:lang w:val="es-ES_tradnl"/>
              </w:rPr>
              <w:t xml:space="preserve"> - Ingrese la informaci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c635fa3d-3e07-49a9-aa24-d6733c9287de</w:t>
            </w:r>
          </w:p>
        </w:tc>
        <w:tc>
          <w:tcPr>
            <w:tcW w:w="7407" w:type="dxa"/>
            <w:shd w:val="clear" w:color="auto" w:fill="F2F2F2" w:themeFill="background1" w:themeFillShade="F2"/>
          </w:tcPr>
          <w:p w:rsidR="00000000" w:rsidRDefault="005F10A7">
            <w:pPr>
              <w:rPr>
                <w:noProof/>
              </w:rPr>
            </w:pPr>
            <w:r>
              <w:rPr>
                <w:noProof/>
              </w:rPr>
              <w:t>This information will be displayed when shared to social media sites.</w:t>
            </w:r>
          </w:p>
        </w:tc>
        <w:tc>
          <w:tcPr>
            <w:tcW w:w="7407" w:type="dxa"/>
          </w:tcPr>
          <w:p w:rsidR="00000000" w:rsidRDefault="005F10A7">
            <w:pPr>
              <w:rPr>
                <w:lang w:val="es-ES_tradnl"/>
              </w:rPr>
            </w:pPr>
            <w:r>
              <w:rPr>
                <w:lang w:val="es-ES_tradnl"/>
              </w:rPr>
              <w:t>Esta informaci</w:t>
            </w:r>
            <w:r>
              <w:rPr>
                <w:lang w:val="es-ES_tradnl"/>
              </w:rPr>
              <w:t>ó</w:t>
            </w:r>
            <w:r>
              <w:rPr>
                <w:lang w:val="es-ES_tradnl"/>
              </w:rPr>
              <w:t>n se mostrar</w:t>
            </w:r>
            <w:r>
              <w:rPr>
                <w:lang w:val="es-ES_tradnl"/>
              </w:rPr>
              <w:t>á</w:t>
            </w:r>
            <w:r>
              <w:rPr>
                <w:lang w:val="es-ES_tradnl"/>
              </w:rPr>
              <w:t xml:space="preserve"> cuando se comparta en sitios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b5db171e-e119-4bc5-bf5e-f8278ec54e8f</w:t>
            </w:r>
          </w:p>
        </w:tc>
        <w:tc>
          <w:tcPr>
            <w:tcW w:w="7407" w:type="dxa"/>
            <w:shd w:val="clear" w:color="auto" w:fill="F2F2F2" w:themeFill="background1" w:themeFillShade="F2"/>
          </w:tcPr>
          <w:p w:rsidR="00000000" w:rsidRDefault="005F10A7">
            <w:pPr>
              <w:rPr>
                <w:noProof/>
              </w:rPr>
            </w:pPr>
            <w:r>
              <w:rPr>
                <w:rStyle w:val="mqInternal"/>
                <w:noProof/>
              </w:rPr>
              <w:t>[1}</w:t>
            </w:r>
            <w:r>
              <w:rPr>
                <w:noProof/>
              </w:rPr>
              <w:t>Sharing Options -</w:t>
            </w:r>
            <w:r>
              <w:rPr>
                <w:rStyle w:val="mqInternal"/>
                <w:noProof/>
              </w:rPr>
              <w:t>{2]</w:t>
            </w:r>
            <w:r>
              <w:rPr>
                <w:noProof/>
              </w:rPr>
              <w:t xml:space="preserve"> Select</w:t>
            </w:r>
            <w:r>
              <w:rPr>
                <w:noProof/>
              </w:rPr>
              <w:t xml:space="preserve"> the social sharing options that are shown.</w:t>
            </w:r>
          </w:p>
        </w:tc>
        <w:tc>
          <w:tcPr>
            <w:tcW w:w="7407" w:type="dxa"/>
          </w:tcPr>
          <w:p w:rsidR="00000000" w:rsidRDefault="005F10A7">
            <w:pPr>
              <w:rPr>
                <w:lang w:val="es-ES_tradnl"/>
              </w:rPr>
            </w:pPr>
            <w:r>
              <w:rPr>
                <w:rStyle w:val="mqInternal"/>
                <w:noProof/>
                <w:lang w:val="es-ES_tradnl"/>
              </w:rPr>
              <w:t>[1}</w:t>
            </w:r>
            <w:r>
              <w:rPr>
                <w:lang w:val="es-ES_tradnl"/>
              </w:rPr>
              <w:t>Opciones para compartir -</w:t>
            </w:r>
            <w:r>
              <w:rPr>
                <w:rStyle w:val="mqInternal"/>
                <w:noProof/>
                <w:lang w:val="es-ES_tradnl"/>
              </w:rPr>
              <w:t>{2]</w:t>
            </w:r>
            <w:r>
              <w:rPr>
                <w:lang w:val="es-ES_tradnl"/>
              </w:rPr>
              <w:t xml:space="preserve"> Seleccione las opciones para compartir en redes sociales que se muestran.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d3bfb812-0445-42c0-ab53-f368f0dfaa6f</w:t>
            </w:r>
          </w:p>
        </w:tc>
        <w:tc>
          <w:tcPr>
            <w:tcW w:w="7407" w:type="dxa"/>
            <w:shd w:val="clear" w:color="auto" w:fill="F2F2F2" w:themeFill="background1" w:themeFillShade="F2"/>
          </w:tcPr>
          <w:p w:rsidR="00000000" w:rsidRDefault="005F10A7">
            <w:pPr>
              <w:rPr>
                <w:noProof/>
              </w:rPr>
            </w:pPr>
            <w:r>
              <w:rPr>
                <w:noProof/>
              </w:rPr>
              <w:t xml:space="preserve">With the exception of Facebook, a custom sharing message can be </w:t>
            </w:r>
            <w:r>
              <w:rPr>
                <w:noProof/>
              </w:rPr>
              <w:t>configured for each social sharing option by clicking on the name.</w:t>
            </w:r>
          </w:p>
        </w:tc>
        <w:tc>
          <w:tcPr>
            <w:tcW w:w="7407" w:type="dxa"/>
          </w:tcPr>
          <w:p w:rsidR="00000000" w:rsidRDefault="005F10A7">
            <w:pPr>
              <w:rPr>
                <w:lang w:val="es-ES_tradnl"/>
              </w:rPr>
            </w:pPr>
            <w:r>
              <w:rPr>
                <w:lang w:val="es-ES_tradnl"/>
              </w:rPr>
              <w:t>Con la excepci</w:t>
            </w:r>
            <w:r>
              <w:rPr>
                <w:lang w:val="es-ES_tradnl"/>
              </w:rPr>
              <w:t>ó</w:t>
            </w:r>
            <w:r>
              <w:rPr>
                <w:lang w:val="es-ES_tradnl"/>
              </w:rPr>
              <w:t>n de Facebook, se puede configurar un mensaje de intercambio personalizado para cada opci</w:t>
            </w:r>
            <w:r>
              <w:rPr>
                <w:lang w:val="es-ES_tradnl"/>
              </w:rPr>
              <w:t>ó</w:t>
            </w:r>
            <w:r>
              <w:rPr>
                <w:lang w:val="es-ES_tradnl"/>
              </w:rPr>
              <w:t>n de intercambio social haciendo clic en el nombre.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b10451ac-5c1f-4aa7-a42f-451</w:t>
            </w:r>
            <w:r>
              <w:rPr>
                <w:noProof/>
                <w:sz w:val="2"/>
              </w:rPr>
              <w:t>2f5850d72</w:t>
            </w:r>
          </w:p>
        </w:tc>
        <w:tc>
          <w:tcPr>
            <w:tcW w:w="7407" w:type="dxa"/>
            <w:shd w:val="clear" w:color="auto" w:fill="F2F2F2" w:themeFill="background1" w:themeFillShade="F2"/>
          </w:tcPr>
          <w:p w:rsidR="00000000" w:rsidRDefault="005F10A7">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Por ejemplo, para configurar un mensaje personalizado para videos compartidos en LinkedIn, haga clic en el </w:t>
            </w:r>
            <w:r>
              <w:rPr>
                <w:rStyle w:val="mqInternal"/>
                <w:noProof/>
                <w:lang w:val="es-ES_tradnl"/>
              </w:rPr>
              <w:t>[1}</w:t>
            </w:r>
            <w:r>
              <w:rPr>
                <w:lang w:val="es-ES_tradnl"/>
              </w:rPr>
              <w:t>LinkedIn</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369d9e88-ddcd-4431-8def-fed0bbc5d514</w:t>
            </w:r>
          </w:p>
        </w:tc>
        <w:tc>
          <w:tcPr>
            <w:tcW w:w="7407" w:type="dxa"/>
            <w:shd w:val="clear" w:color="auto" w:fill="F2F2F2" w:themeFill="background1" w:themeFillShade="F2"/>
          </w:tcPr>
          <w:p w:rsidR="00000000" w:rsidRDefault="005F10A7">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Configure el mensaje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bbf68d17-701c-4029-bf07-8841d49d8be7</w:t>
            </w:r>
          </w:p>
        </w:tc>
        <w:tc>
          <w:tcPr>
            <w:tcW w:w="7407" w:type="dxa"/>
            <w:shd w:val="clear" w:color="auto" w:fill="F2F2F2" w:themeFill="background1" w:themeFillShade="F2"/>
          </w:tcPr>
          <w:p w:rsidR="00000000" w:rsidRDefault="005F10A7">
            <w:pPr>
              <w:rPr>
                <w:noProof/>
              </w:rPr>
            </w:pPr>
            <w:r>
              <w:rPr>
                <w:noProof/>
              </w:rPr>
              <w:t>Custom messages will appear in posts when the video is shared socially.</w:t>
            </w:r>
          </w:p>
        </w:tc>
        <w:tc>
          <w:tcPr>
            <w:tcW w:w="7407" w:type="dxa"/>
          </w:tcPr>
          <w:p w:rsidR="00000000" w:rsidRDefault="005F10A7">
            <w:pPr>
              <w:rPr>
                <w:lang w:val="es-ES_tradnl"/>
              </w:rPr>
            </w:pPr>
            <w:r>
              <w:rPr>
                <w:lang w:val="es-ES_tradnl"/>
              </w:rPr>
              <w:t>Los mensajes personalizados aparecer</w:t>
            </w:r>
            <w:r>
              <w:rPr>
                <w:lang w:val="es-ES_tradnl"/>
              </w:rPr>
              <w:t>á</w:t>
            </w:r>
            <w:r>
              <w:rPr>
                <w:lang w:val="es-ES_tradnl"/>
              </w:rPr>
              <w:t>n en las publicaciones cuando el video se comparta socialmente.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bb25c4c6-17dd-45dc-839a-2644c4309bab</w:t>
            </w:r>
          </w:p>
        </w:tc>
        <w:tc>
          <w:tcPr>
            <w:tcW w:w="7407" w:type="dxa"/>
            <w:shd w:val="clear" w:color="auto" w:fill="F2F2F2" w:themeFill="background1" w:themeFillShade="F2"/>
          </w:tcPr>
          <w:p w:rsidR="00000000" w:rsidRDefault="005F10A7">
            <w:pPr>
              <w:rPr>
                <w:noProof/>
              </w:rPr>
            </w:pPr>
            <w:r>
              <w:rPr>
                <w:noProof/>
              </w:rPr>
              <w:t>Configuring video sharing settings</w:t>
            </w:r>
          </w:p>
        </w:tc>
        <w:tc>
          <w:tcPr>
            <w:tcW w:w="7407" w:type="dxa"/>
          </w:tcPr>
          <w:p w:rsidR="00000000" w:rsidRDefault="005F10A7">
            <w:pPr>
              <w:rPr>
                <w:lang w:val="es-ES_tradnl"/>
              </w:rPr>
            </w:pPr>
            <w:r>
              <w:rPr>
                <w:lang w:val="es-ES_tradnl"/>
              </w:rPr>
              <w:t>Configurar los ajustes para compartir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ededfae1-7901-4784-a953-82c</w:t>
            </w:r>
            <w:r>
              <w:rPr>
                <w:noProof/>
                <w:sz w:val="2"/>
              </w:rPr>
              <w:t>b6af6b303</w:t>
            </w:r>
          </w:p>
        </w:tc>
        <w:tc>
          <w:tcPr>
            <w:tcW w:w="7407" w:type="dxa"/>
            <w:shd w:val="clear" w:color="auto" w:fill="F2F2F2" w:themeFill="background1" w:themeFillShade="F2"/>
          </w:tcPr>
          <w:p w:rsidR="00000000" w:rsidRDefault="005F10A7">
            <w:pPr>
              <w:rPr>
                <w:noProof/>
              </w:rPr>
            </w:pPr>
            <w:r>
              <w:rPr>
                <w:noProof/>
              </w:rPr>
              <w:t>The Video Sharing settings allow viewers to share a video out to popular social media sites.</w:t>
            </w:r>
          </w:p>
        </w:tc>
        <w:tc>
          <w:tcPr>
            <w:tcW w:w="7407" w:type="dxa"/>
          </w:tcPr>
          <w:p w:rsidR="00000000" w:rsidRDefault="005F10A7">
            <w:pPr>
              <w:rPr>
                <w:lang w:val="es-ES_tradnl"/>
              </w:rPr>
            </w:pPr>
            <w:r>
              <w:rPr>
                <w:lang w:val="es-ES_tradnl"/>
              </w:rPr>
              <w:t>La configuraci</w:t>
            </w:r>
            <w:r>
              <w:rPr>
                <w:lang w:val="es-ES_tradnl"/>
              </w:rPr>
              <w:t>ó</w:t>
            </w:r>
            <w:r>
              <w:rPr>
                <w:lang w:val="es-ES_tradnl"/>
              </w:rPr>
              <w:t>n para compartir videos permite a los espectadores compartir un video en sitios populares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e8edc72e-d5f9-4523-bddf-</w:t>
            </w:r>
            <w:r>
              <w:rPr>
                <w:noProof/>
                <w:sz w:val="2"/>
              </w:rPr>
              <w:t>46af4ce13abc</w:t>
            </w:r>
          </w:p>
        </w:tc>
        <w:tc>
          <w:tcPr>
            <w:tcW w:w="7407" w:type="dxa"/>
            <w:shd w:val="clear" w:color="auto" w:fill="F2F2F2" w:themeFill="background1" w:themeFillShade="F2"/>
          </w:tcPr>
          <w:p w:rsidR="00000000" w:rsidRDefault="005F10A7">
            <w:pPr>
              <w:rPr>
                <w:noProof/>
              </w:rPr>
            </w:pPr>
            <w:r>
              <w:rPr>
                <w:noProof/>
              </w:rPr>
              <w:t>Sharing icons will appear next to the player.</w:t>
            </w:r>
          </w:p>
        </w:tc>
        <w:tc>
          <w:tcPr>
            <w:tcW w:w="7407" w:type="dxa"/>
          </w:tcPr>
          <w:p w:rsidR="00000000" w:rsidRDefault="005F10A7">
            <w:pPr>
              <w:rPr>
                <w:lang w:val="es-ES_tradnl"/>
              </w:rPr>
            </w:pPr>
            <w:r>
              <w:rPr>
                <w:lang w:val="es-ES_tradnl"/>
              </w:rPr>
              <w:t>Los iconos para compartir aparecer</w:t>
            </w:r>
            <w:r>
              <w:rPr>
                <w:lang w:val="es-ES_tradnl"/>
              </w:rPr>
              <w:t>á</w:t>
            </w:r>
            <w:r>
              <w:rPr>
                <w:lang w:val="es-ES_tradnl"/>
              </w:rPr>
              <w:t>n junto al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495c00a8-71c3-4265-ab5a-106e6bbb553f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cc31b64b-9943-4367-b2d0-c14ef58e77ad</w:t>
            </w:r>
          </w:p>
        </w:tc>
        <w:tc>
          <w:tcPr>
            <w:tcW w:w="7407" w:type="dxa"/>
            <w:shd w:val="clear" w:color="auto" w:fill="F2F2F2" w:themeFill="background1" w:themeFillShade="F2"/>
          </w:tcPr>
          <w:p w:rsidR="00000000" w:rsidRDefault="005F10A7">
            <w:pPr>
              <w:rPr>
                <w:noProof/>
              </w:rPr>
            </w:pPr>
            <w:r>
              <w:rPr>
                <w:noProof/>
              </w:rPr>
              <w:t xml:space="preserve">If a link to a video is shared and the video is then later deleted, the viewer will </w:t>
            </w:r>
            <w:r>
              <w:rPr>
                <w:noProof/>
              </w:rPr>
              <w:lastRenderedPageBreak/>
              <w:t>be redirected to the site home page when clicking on the link.</w:t>
            </w:r>
          </w:p>
        </w:tc>
        <w:tc>
          <w:tcPr>
            <w:tcW w:w="7407" w:type="dxa"/>
          </w:tcPr>
          <w:p w:rsidR="00000000" w:rsidRDefault="005F10A7">
            <w:pPr>
              <w:rPr>
                <w:lang w:val="es-ES_tradnl"/>
              </w:rPr>
            </w:pPr>
            <w:r>
              <w:rPr>
                <w:lang w:val="es-ES_tradnl"/>
              </w:rPr>
              <w:lastRenderedPageBreak/>
              <w:t xml:space="preserve">Si se comparte un enlace a un video y luego el video se elimina, el espectador </w:t>
            </w:r>
            <w:r>
              <w:rPr>
                <w:lang w:val="es-ES_tradnl"/>
              </w:rPr>
              <w:lastRenderedPageBreak/>
              <w:t>ser</w:t>
            </w:r>
            <w:r>
              <w:rPr>
                <w:lang w:val="es-ES_tradnl"/>
              </w:rPr>
              <w:t>á</w:t>
            </w:r>
            <w:r>
              <w:rPr>
                <w:lang w:val="es-ES_tradnl"/>
              </w:rPr>
              <w:t xml:space="preserve"> redirigido a la p</w:t>
            </w:r>
            <w:r>
              <w:rPr>
                <w:lang w:val="es-ES_tradnl"/>
              </w:rPr>
              <w:t>á</w:t>
            </w:r>
            <w:r>
              <w:rPr>
                <w:lang w:val="es-ES_tradnl"/>
              </w:rPr>
              <w:t>gina de</w:t>
            </w:r>
            <w:r>
              <w:rPr>
                <w:lang w:val="es-ES_tradnl"/>
              </w:rPr>
              <w:t xml:space="preserve"> inicio del sitio al hacer clic en el enlace.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36 </w:t>
            </w:r>
            <w:r>
              <w:rPr>
                <w:noProof/>
                <w:sz w:val="16"/>
              </w:rPr>
              <w:br/>
            </w:r>
            <w:r>
              <w:rPr>
                <w:noProof/>
                <w:sz w:val="2"/>
              </w:rPr>
              <w:t>3c4deadc-550e-4dcf-a49c-ea195f4319d8</w:t>
            </w:r>
          </w:p>
        </w:tc>
        <w:tc>
          <w:tcPr>
            <w:tcW w:w="7407" w:type="dxa"/>
            <w:shd w:val="clear" w:color="auto" w:fill="F2F2F2" w:themeFill="background1" w:themeFillShade="F2"/>
          </w:tcPr>
          <w:p w:rsidR="00000000" w:rsidRDefault="005F10A7">
            <w:pPr>
              <w:rPr>
                <w:noProof/>
              </w:rPr>
            </w:pPr>
            <w:r>
              <w:rPr>
                <w:noProof/>
              </w:rPr>
              <w:t xml:space="preserve">To configure the video sharing options that will be displayed, click the </w:t>
            </w:r>
            <w:r>
              <w:rPr>
                <w:rStyle w:val="mqInternal"/>
                <w:noProof/>
              </w:rPr>
              <w:t>[1}</w:t>
            </w:r>
            <w:r>
              <w:rPr>
                <w:noProof/>
              </w:rPr>
              <w:t>Video Sharing</w:t>
            </w:r>
            <w:r>
              <w:rPr>
                <w:rStyle w:val="mqInternal"/>
                <w:noProof/>
              </w:rPr>
              <w:t>{2]</w:t>
            </w:r>
            <w:r>
              <w:rPr>
                <w:noProof/>
              </w:rPr>
              <w:t xml:space="preserve"> tab.</w:t>
            </w:r>
          </w:p>
        </w:tc>
        <w:tc>
          <w:tcPr>
            <w:tcW w:w="7407" w:type="dxa"/>
          </w:tcPr>
          <w:p w:rsidR="00000000" w:rsidRDefault="005F10A7">
            <w:pPr>
              <w:rPr>
                <w:lang w:val="es-ES_tradnl"/>
              </w:rPr>
            </w:pPr>
            <w:r>
              <w:rPr>
                <w:lang w:val="es-ES_tradnl"/>
              </w:rPr>
              <w:t>Para configurar las opciones para compartir videos que se mostrar</w:t>
            </w:r>
            <w:r>
              <w:rPr>
                <w:lang w:val="es-ES_tradnl"/>
              </w:rPr>
              <w:t>á</w:t>
            </w:r>
            <w:r>
              <w:rPr>
                <w:lang w:val="es-ES_tradnl"/>
              </w:rPr>
              <w:t>n, h</w:t>
            </w:r>
            <w:r>
              <w:rPr>
                <w:lang w:val="es-ES_tradnl"/>
              </w:rPr>
              <w:t xml:space="preserve">aga clic en el </w:t>
            </w:r>
            <w:r>
              <w:rPr>
                <w:rStyle w:val="mqInternal"/>
                <w:noProof/>
                <w:lang w:val="es-ES_tradnl"/>
              </w:rPr>
              <w:t>[1}</w:t>
            </w:r>
            <w:r>
              <w:rPr>
                <w:lang w:val="es-ES_tradnl"/>
              </w:rPr>
              <w:t>Compartir video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fcacff7e-6400-4e79-bcc4-c9d1ea17f85c</w:t>
            </w:r>
          </w:p>
        </w:tc>
        <w:tc>
          <w:tcPr>
            <w:tcW w:w="7407" w:type="dxa"/>
            <w:shd w:val="clear" w:color="auto" w:fill="F2F2F2" w:themeFill="background1" w:themeFillShade="F2"/>
          </w:tcPr>
          <w:p w:rsidR="00000000" w:rsidRDefault="005F10A7">
            <w:pPr>
              <w:rPr>
                <w:noProof/>
              </w:rPr>
            </w:pPr>
            <w:r>
              <w:rPr>
                <w:rStyle w:val="mqInternal"/>
                <w:noProof/>
              </w:rPr>
              <w:t>[1}</w:t>
            </w:r>
            <w:r>
              <w:rPr>
                <w:noProof/>
              </w:rPr>
              <w:t>Sharing Options -</w:t>
            </w:r>
            <w:r>
              <w:rPr>
                <w:rStyle w:val="mqInternal"/>
                <w:noProof/>
              </w:rPr>
              <w:t>{2]</w:t>
            </w:r>
            <w:r>
              <w:rPr>
                <w:noProof/>
              </w:rPr>
              <w:t xml:space="preserve"> Select the social sharing options to enable.</w:t>
            </w:r>
          </w:p>
        </w:tc>
        <w:tc>
          <w:tcPr>
            <w:tcW w:w="7407" w:type="dxa"/>
          </w:tcPr>
          <w:p w:rsidR="00000000" w:rsidRDefault="005F10A7">
            <w:pPr>
              <w:rPr>
                <w:lang w:val="es-ES_tradnl"/>
              </w:rPr>
            </w:pPr>
            <w:r>
              <w:rPr>
                <w:rStyle w:val="mqInternal"/>
                <w:noProof/>
                <w:lang w:val="es-ES_tradnl"/>
              </w:rPr>
              <w:t>[1}</w:t>
            </w:r>
            <w:r>
              <w:rPr>
                <w:lang w:val="es-ES_tradnl"/>
              </w:rPr>
              <w:t>Opciones para compartir -</w:t>
            </w:r>
            <w:r>
              <w:rPr>
                <w:rStyle w:val="mqInternal"/>
                <w:noProof/>
                <w:lang w:val="es-ES_tradnl"/>
              </w:rPr>
              <w:t>{2]</w:t>
            </w:r>
            <w:r>
              <w:rPr>
                <w:lang w:val="es-ES_tradnl"/>
              </w:rPr>
              <w:t xml:space="preserve"> Selec</w:t>
            </w:r>
            <w:r>
              <w:rPr>
                <w:lang w:val="es-ES_tradnl"/>
              </w:rPr>
              <w:t>cione las opciones para compartir en redes sociales para habilitar.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ccbd9a72-0176-4e89-b4d0-25a5a5b3284b</w:t>
            </w:r>
          </w:p>
        </w:tc>
        <w:tc>
          <w:tcPr>
            <w:tcW w:w="7407" w:type="dxa"/>
            <w:shd w:val="clear" w:color="auto" w:fill="F2F2F2" w:themeFill="background1" w:themeFillShade="F2"/>
          </w:tcPr>
          <w:p w:rsidR="00000000" w:rsidRDefault="005F10A7">
            <w:pPr>
              <w:rPr>
                <w:noProof/>
              </w:rPr>
            </w:pPr>
            <w:r>
              <w:rPr>
                <w:noProof/>
              </w:rPr>
              <w:t>With the exception of Facebook, a custom sharing message can be configured for each social sharing option by clicking on the name.</w:t>
            </w:r>
          </w:p>
        </w:tc>
        <w:tc>
          <w:tcPr>
            <w:tcW w:w="7407" w:type="dxa"/>
          </w:tcPr>
          <w:p w:rsidR="00000000" w:rsidRDefault="005F10A7">
            <w:pPr>
              <w:rPr>
                <w:lang w:val="es-ES_tradnl"/>
              </w:rPr>
            </w:pPr>
            <w:r>
              <w:rPr>
                <w:lang w:val="es-ES_tradnl"/>
              </w:rPr>
              <w:t>Con la excepci</w:t>
            </w:r>
            <w:r>
              <w:rPr>
                <w:lang w:val="es-ES_tradnl"/>
              </w:rPr>
              <w:t>ó</w:t>
            </w:r>
            <w:r>
              <w:rPr>
                <w:lang w:val="es-ES_tradnl"/>
              </w:rPr>
              <w:t>n de Facebook, se puede configurar un mensaje de intercambio personalizado para cada opci</w:t>
            </w:r>
            <w:r>
              <w:rPr>
                <w:lang w:val="es-ES_tradnl"/>
              </w:rPr>
              <w:t>ó</w:t>
            </w:r>
            <w:r>
              <w:rPr>
                <w:lang w:val="es-ES_tradnl"/>
              </w:rPr>
              <w:t>n de intercambio social haciendo clic en el nombre.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2ed3d202-38c4-44fd-80ae-bc2a50b3e896</w:t>
            </w:r>
          </w:p>
        </w:tc>
        <w:tc>
          <w:tcPr>
            <w:tcW w:w="7407" w:type="dxa"/>
            <w:shd w:val="clear" w:color="auto" w:fill="F2F2F2" w:themeFill="background1" w:themeFillShade="F2"/>
          </w:tcPr>
          <w:p w:rsidR="00000000" w:rsidRDefault="005F10A7">
            <w:pPr>
              <w:rPr>
                <w:noProof/>
              </w:rPr>
            </w:pPr>
            <w:r>
              <w:rPr>
                <w:noProof/>
              </w:rPr>
              <w:t>For example, to configure a custom message for videos shared to LinkedIn</w:t>
            </w:r>
            <w:r>
              <w:rPr>
                <w:noProof/>
              </w:rPr>
              <w:t xml:space="preserve">, click the </w:t>
            </w:r>
            <w:r>
              <w:rPr>
                <w:rStyle w:val="mqInternal"/>
                <w:noProof/>
              </w:rPr>
              <w:t>[1}</w:t>
            </w:r>
            <w:r>
              <w:rPr>
                <w:noProof/>
              </w:rPr>
              <w:t>LinkedIn</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Por ejemplo, para configurar un mensaje personalizado para videos compartidos en LinkedIn, haga clic en el </w:t>
            </w:r>
            <w:r>
              <w:rPr>
                <w:rStyle w:val="mqInternal"/>
                <w:noProof/>
                <w:lang w:val="es-ES_tradnl"/>
              </w:rPr>
              <w:t>[1}</w:t>
            </w:r>
            <w:r>
              <w:rPr>
                <w:lang w:val="es-ES_tradnl"/>
              </w:rPr>
              <w:t>LinkedIn</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3316026d-9d44-48c6-a025-e4d8c8f472b9</w:t>
            </w:r>
          </w:p>
        </w:tc>
        <w:tc>
          <w:tcPr>
            <w:tcW w:w="7407" w:type="dxa"/>
            <w:shd w:val="clear" w:color="auto" w:fill="F2F2F2" w:themeFill="background1" w:themeFillShade="F2"/>
          </w:tcPr>
          <w:p w:rsidR="00000000" w:rsidRDefault="005F10A7">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Configure el mensaje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251440f8-e1ae-4460-915c-c6caa73fe9c9</w:t>
            </w:r>
          </w:p>
        </w:tc>
        <w:tc>
          <w:tcPr>
            <w:tcW w:w="7407" w:type="dxa"/>
            <w:shd w:val="clear" w:color="auto" w:fill="F2F2F2" w:themeFill="background1" w:themeFillShade="F2"/>
          </w:tcPr>
          <w:p w:rsidR="00000000" w:rsidRDefault="005F10A7">
            <w:pPr>
              <w:rPr>
                <w:noProof/>
              </w:rPr>
            </w:pPr>
            <w:r>
              <w:rPr>
                <w:noProof/>
              </w:rPr>
              <w:t>Custom messages will appear in posts when the video is shared socially.</w:t>
            </w:r>
          </w:p>
        </w:tc>
        <w:tc>
          <w:tcPr>
            <w:tcW w:w="7407" w:type="dxa"/>
          </w:tcPr>
          <w:p w:rsidR="00000000" w:rsidRDefault="005F10A7">
            <w:pPr>
              <w:rPr>
                <w:lang w:val="es-ES_tradnl"/>
              </w:rPr>
            </w:pPr>
            <w:r>
              <w:rPr>
                <w:lang w:val="es-ES_tradnl"/>
              </w:rPr>
              <w:t>Los mensajes personalizados aparecer</w:t>
            </w:r>
            <w:r>
              <w:rPr>
                <w:lang w:val="es-ES_tradnl"/>
              </w:rPr>
              <w:t>á</w:t>
            </w:r>
            <w:r>
              <w:rPr>
                <w:lang w:val="es-ES_tradnl"/>
              </w:rPr>
              <w:t>n en las publicaciones cuando el video se compar</w:t>
            </w:r>
            <w:r>
              <w:rPr>
                <w:lang w:val="es-ES_tradnl"/>
              </w:rPr>
              <w:t>ta socialmente.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648e2c04-e1e7-46e5-b4b8-a96003ed49b6</w:t>
            </w:r>
          </w:p>
        </w:tc>
        <w:tc>
          <w:tcPr>
            <w:tcW w:w="7407" w:type="dxa"/>
            <w:shd w:val="clear" w:color="auto" w:fill="F2F2F2" w:themeFill="background1" w:themeFillShade="F2"/>
          </w:tcPr>
          <w:p w:rsidR="00000000" w:rsidRDefault="005F10A7">
            <w:pPr>
              <w:rPr>
                <w:noProof/>
              </w:rPr>
            </w:pPr>
            <w:r>
              <w:rPr>
                <w:rStyle w:val="mqInternal"/>
                <w:noProof/>
              </w:rPr>
              <w:t>[1}</w:t>
            </w:r>
            <w:r>
              <w:rPr>
                <w:noProof/>
              </w:rPr>
              <w:t>Icon Color and Background -</w:t>
            </w:r>
            <w:r>
              <w:rPr>
                <w:rStyle w:val="mqInternal"/>
                <w:noProof/>
              </w:rPr>
              <w:t>{2]</w:t>
            </w:r>
            <w:r>
              <w:rPr>
                <w:noProof/>
              </w:rPr>
              <w:t xml:space="preserve"> Set the icon color to use a </w:t>
            </w:r>
            <w:r>
              <w:rPr>
                <w:rStyle w:val="mqInternal"/>
                <w:noProof/>
              </w:rPr>
              <w:t>[1}</w:t>
            </w:r>
            <w:r>
              <w:rPr>
                <w:noProof/>
              </w:rPr>
              <w:t xml:space="preserve">Light icon on dark </w:t>
            </w:r>
            <w:r>
              <w:rPr>
                <w:rStyle w:val="mqInternal"/>
                <w:noProof/>
              </w:rPr>
              <w:t>{2]</w:t>
            </w:r>
            <w:r>
              <w:rPr>
                <w:noProof/>
              </w:rPr>
              <w:t xml:space="preserve">background or </w:t>
            </w:r>
            <w:r>
              <w:rPr>
                <w:rStyle w:val="mqInternal"/>
                <w:noProof/>
              </w:rPr>
              <w:t>[1}</w:t>
            </w:r>
            <w:r>
              <w:rPr>
                <w:noProof/>
              </w:rPr>
              <w:t xml:space="preserve">Dark icon on light </w:t>
            </w:r>
            <w:r>
              <w:rPr>
                <w:rStyle w:val="mqInternal"/>
                <w:noProof/>
              </w:rPr>
              <w:t>{2]</w:t>
            </w:r>
            <w:r>
              <w:rPr>
                <w:noProof/>
              </w:rPr>
              <w:t>background.</w:t>
            </w:r>
          </w:p>
        </w:tc>
        <w:tc>
          <w:tcPr>
            <w:tcW w:w="7407" w:type="dxa"/>
          </w:tcPr>
          <w:p w:rsidR="00000000" w:rsidRDefault="005F10A7">
            <w:pPr>
              <w:rPr>
                <w:lang w:val="es-ES_tradnl"/>
              </w:rPr>
            </w:pPr>
            <w:r>
              <w:rPr>
                <w:rStyle w:val="mqInternal"/>
                <w:noProof/>
                <w:lang w:val="es-ES_tradnl"/>
              </w:rPr>
              <w:t>[1}</w:t>
            </w:r>
            <w:r>
              <w:rPr>
                <w:lang w:val="es-ES_tradnl"/>
              </w:rPr>
              <w:t>Color y fondo del icono -</w:t>
            </w:r>
            <w:r>
              <w:rPr>
                <w:rStyle w:val="mqInternal"/>
                <w:noProof/>
                <w:lang w:val="es-ES_tradnl"/>
              </w:rPr>
              <w:t>{2]</w:t>
            </w:r>
            <w:r>
              <w:rPr>
                <w:lang w:val="es-ES_tradnl"/>
              </w:rPr>
              <w:t xml:space="preserve"> Configure el color del icono</w:t>
            </w:r>
            <w:r>
              <w:rPr>
                <w:lang w:val="es-ES_tradnl"/>
              </w:rPr>
              <w:t xml:space="preserve"> para usar un </w:t>
            </w:r>
            <w:r>
              <w:rPr>
                <w:rStyle w:val="mqInternal"/>
                <w:noProof/>
                <w:lang w:val="es-ES_tradnl"/>
              </w:rPr>
              <w:t>[1}</w:t>
            </w:r>
            <w:r>
              <w:rPr>
                <w:lang w:val="es-ES_tradnl"/>
              </w:rPr>
              <w:t xml:space="preserve">Icono de luz en la oscuridad </w:t>
            </w:r>
            <w:r>
              <w:rPr>
                <w:rStyle w:val="mqInternal"/>
                <w:noProof/>
                <w:lang w:val="es-ES_tradnl"/>
              </w:rPr>
              <w:t>{2]</w:t>
            </w:r>
            <w:r>
              <w:rPr>
                <w:lang w:val="es-ES_tradnl"/>
              </w:rPr>
              <w:t xml:space="preserve">fondo o </w:t>
            </w:r>
            <w:r>
              <w:rPr>
                <w:rStyle w:val="mqInternal"/>
                <w:noProof/>
                <w:lang w:val="es-ES_tradnl"/>
              </w:rPr>
              <w:t>[1}</w:t>
            </w:r>
            <w:r>
              <w:rPr>
                <w:lang w:val="es-ES_tradnl"/>
              </w:rPr>
              <w:t xml:space="preserve">Icono oscuro en luz </w:t>
            </w:r>
            <w:r>
              <w:rPr>
                <w:rStyle w:val="mqInternal"/>
                <w:noProof/>
                <w:lang w:val="es-ES_tradnl"/>
              </w:rPr>
              <w:t>{2]</w:t>
            </w:r>
            <w:r>
              <w:rPr>
                <w:lang w:val="es-ES_tradnl"/>
              </w:rPr>
              <w:t>antecedentes.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dc07f6d2-fd81-4364-8f7b-74ab3be3b2e2</w:t>
            </w:r>
          </w:p>
        </w:tc>
        <w:tc>
          <w:tcPr>
            <w:tcW w:w="7407" w:type="dxa"/>
            <w:shd w:val="clear" w:color="auto" w:fill="F2F2F2" w:themeFill="background1" w:themeFillShade="F2"/>
          </w:tcPr>
          <w:p w:rsidR="00000000" w:rsidRDefault="005F10A7">
            <w:pPr>
              <w:rPr>
                <w:noProof/>
              </w:rPr>
            </w:pPr>
            <w:r>
              <w:rPr>
                <w:noProof/>
              </w:rPr>
              <w:t>Not all templates support this option.</w:t>
            </w:r>
          </w:p>
        </w:tc>
        <w:tc>
          <w:tcPr>
            <w:tcW w:w="7407" w:type="dxa"/>
          </w:tcPr>
          <w:p w:rsidR="00000000" w:rsidRDefault="005F10A7">
            <w:pPr>
              <w:rPr>
                <w:lang w:val="es-ES_tradnl"/>
              </w:rPr>
            </w:pPr>
            <w:r>
              <w:rPr>
                <w:lang w:val="es-ES_tradnl"/>
              </w:rPr>
              <w:t>No todas las plantillas admiten esta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62b354e4-272c-471a-999b-28e7c4e84492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51ec7b98-87d6-40c0-99a9-513b938af7e2</w:t>
            </w:r>
          </w:p>
        </w:tc>
        <w:tc>
          <w:tcPr>
            <w:tcW w:w="7407" w:type="dxa"/>
            <w:shd w:val="clear" w:color="auto" w:fill="F2F2F2" w:themeFill="background1" w:themeFillShade="F2"/>
          </w:tcPr>
          <w:p w:rsidR="00000000" w:rsidRDefault="005F10A7">
            <w:pPr>
              <w:rPr>
                <w:noProof/>
              </w:rPr>
            </w:pPr>
            <w:r>
              <w:rPr>
                <w:noProof/>
              </w:rPr>
              <w:t>If you enable the Video Sharing options in Gallery, we recommend disabling the social settings as part of the player properties.</w:t>
            </w:r>
          </w:p>
        </w:tc>
        <w:tc>
          <w:tcPr>
            <w:tcW w:w="7407" w:type="dxa"/>
          </w:tcPr>
          <w:p w:rsidR="00000000" w:rsidRDefault="005F10A7">
            <w:pPr>
              <w:rPr>
                <w:lang w:val="es-ES_tradnl"/>
              </w:rPr>
            </w:pPr>
            <w:r>
              <w:rPr>
                <w:lang w:val="es-ES_tradnl"/>
              </w:rPr>
              <w:t>Si habilita las opciones para compartir videos en la Galer</w:t>
            </w:r>
            <w:r>
              <w:rPr>
                <w:lang w:val="es-ES_tradnl"/>
              </w:rPr>
              <w:t>í</w:t>
            </w:r>
            <w:r>
              <w:rPr>
                <w:lang w:val="es-ES_tradnl"/>
              </w:rPr>
              <w:t>a, le recomendamos que deshabilite la configuraci</w:t>
            </w:r>
            <w:r>
              <w:rPr>
                <w:lang w:val="es-ES_tradnl"/>
              </w:rPr>
              <w:t>ó</w:t>
            </w:r>
            <w:r>
              <w:rPr>
                <w:lang w:val="es-ES_tradnl"/>
              </w:rPr>
              <w:t>n social como parte de las propiedades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7561f5d4-76b1-495c-aeb0-df3094e071cb</w:t>
            </w:r>
          </w:p>
        </w:tc>
        <w:tc>
          <w:tcPr>
            <w:tcW w:w="7407" w:type="dxa"/>
            <w:shd w:val="clear" w:color="auto" w:fill="F2F2F2" w:themeFill="background1" w:themeFillShade="F2"/>
          </w:tcPr>
          <w:p w:rsidR="00000000" w:rsidRDefault="005F10A7">
            <w:pPr>
              <w:rPr>
                <w:noProof/>
              </w:rPr>
            </w:pPr>
            <w:r>
              <w:rPr>
                <w:noProof/>
              </w:rPr>
              <w:t>Sharing to Twitter</w:t>
            </w:r>
          </w:p>
        </w:tc>
        <w:tc>
          <w:tcPr>
            <w:tcW w:w="7407" w:type="dxa"/>
          </w:tcPr>
          <w:p w:rsidR="00000000" w:rsidRDefault="005F10A7">
            <w:pPr>
              <w:rPr>
                <w:lang w:val="es-ES_tradnl"/>
              </w:rPr>
            </w:pPr>
            <w:r>
              <w:rPr>
                <w:lang w:val="es-ES_tradnl"/>
              </w:rPr>
              <w:t>Compartiendo en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9</w:t>
            </w:r>
            <w:r>
              <w:rPr>
                <w:noProof/>
                <w:sz w:val="2"/>
              </w:rPr>
              <w:t>2ac8b0b-6f40-49a2-a6a2-926bfde8629c</w:t>
            </w:r>
          </w:p>
        </w:tc>
        <w:tc>
          <w:tcPr>
            <w:tcW w:w="7407" w:type="dxa"/>
            <w:shd w:val="clear" w:color="auto" w:fill="F2F2F2" w:themeFill="background1" w:themeFillShade="F2"/>
          </w:tcPr>
          <w:p w:rsidR="00000000" w:rsidRDefault="005F10A7">
            <w:pPr>
              <w:rPr>
                <w:noProof/>
              </w:rPr>
            </w:pPr>
            <w:r>
              <w:rPr>
                <w:noProof/>
              </w:rPr>
              <w:t>When viewers share video content to Twitter, the video will be embedded in a Twitter Player Card.</w:t>
            </w:r>
          </w:p>
        </w:tc>
        <w:tc>
          <w:tcPr>
            <w:tcW w:w="7407" w:type="dxa"/>
          </w:tcPr>
          <w:p w:rsidR="00000000" w:rsidRDefault="005F10A7">
            <w:pPr>
              <w:rPr>
                <w:lang w:val="es-ES_tradnl"/>
              </w:rPr>
            </w:pPr>
            <w:r>
              <w:rPr>
                <w:lang w:val="es-ES_tradnl"/>
              </w:rPr>
              <w:t>Cuando los espectadores comparten contenido de video en Twitter, el video se incrustar</w:t>
            </w:r>
            <w:r>
              <w:rPr>
                <w:lang w:val="es-ES_tradnl"/>
              </w:rPr>
              <w:t>á</w:t>
            </w:r>
            <w:r>
              <w:rPr>
                <w:lang w:val="es-ES_tradnl"/>
              </w:rPr>
              <w:t xml:space="preserve"> en una tarjeta de reproductor de T</w:t>
            </w:r>
            <w:r>
              <w:rPr>
                <w:lang w:val="es-ES_tradnl"/>
              </w:rPr>
              <w: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f873c488-7e23-4536-9f40-35f91ec72cdb</w:t>
            </w:r>
          </w:p>
        </w:tc>
        <w:tc>
          <w:tcPr>
            <w:tcW w:w="7407" w:type="dxa"/>
            <w:shd w:val="clear" w:color="auto" w:fill="F2F2F2" w:themeFill="background1" w:themeFillShade="F2"/>
          </w:tcPr>
          <w:p w:rsidR="00000000" w:rsidRDefault="005F10A7">
            <w:pPr>
              <w:rPr>
                <w:noProof/>
              </w:rPr>
            </w:pPr>
            <w:r>
              <w:rPr>
                <w:noProof/>
              </w:rPr>
              <w:t>Player Cards make it possible to embed video content in tweets.</w:t>
            </w:r>
          </w:p>
        </w:tc>
        <w:tc>
          <w:tcPr>
            <w:tcW w:w="7407" w:type="dxa"/>
          </w:tcPr>
          <w:p w:rsidR="00000000" w:rsidRDefault="005F10A7">
            <w:pPr>
              <w:rPr>
                <w:lang w:val="es-ES_tradnl"/>
              </w:rPr>
            </w:pPr>
            <w:r>
              <w:rPr>
                <w:lang w:val="es-ES_tradnl"/>
              </w:rPr>
              <w:t>Las tarjetas de jugador permiten incrustar contenido de video en tweets.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0275eb41-716b-4b26-94e8-11debe42eb8d</w:t>
            </w:r>
          </w:p>
        </w:tc>
        <w:tc>
          <w:tcPr>
            <w:tcW w:w="7407" w:type="dxa"/>
            <w:shd w:val="clear" w:color="auto" w:fill="F2F2F2" w:themeFill="background1" w:themeFillShade="F2"/>
          </w:tcPr>
          <w:p w:rsidR="00000000" w:rsidRDefault="005F10A7">
            <w:pPr>
              <w:rPr>
                <w:noProof/>
              </w:rPr>
            </w:pPr>
            <w:r>
              <w:rPr>
                <w:noProof/>
              </w:rPr>
              <w:t>Before video content will p</w:t>
            </w:r>
            <w:r>
              <w:rPr>
                <w:noProof/>
              </w:rPr>
              <w:t>lay embedded in a tweet, the publisher must be approved by Twitter.</w:t>
            </w:r>
          </w:p>
        </w:tc>
        <w:tc>
          <w:tcPr>
            <w:tcW w:w="7407" w:type="dxa"/>
          </w:tcPr>
          <w:p w:rsidR="00000000" w:rsidRDefault="005F10A7">
            <w:pPr>
              <w:rPr>
                <w:lang w:val="es-ES_tradnl"/>
              </w:rPr>
            </w:pPr>
            <w:r>
              <w:rPr>
                <w:lang w:val="es-ES_tradnl"/>
              </w:rPr>
              <w:t>Antes de que el contenido de video se reproduzca incrustado en un tweet, el editor debe ser aprobado por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aeaae108-b90e-4d50-beb6-812e66edb494</w:t>
            </w:r>
          </w:p>
        </w:tc>
        <w:tc>
          <w:tcPr>
            <w:tcW w:w="7407" w:type="dxa"/>
            <w:shd w:val="clear" w:color="auto" w:fill="F2F2F2" w:themeFill="background1" w:themeFillShade="F2"/>
          </w:tcPr>
          <w:p w:rsidR="00000000" w:rsidRDefault="005F10A7">
            <w:pPr>
              <w:rPr>
                <w:noProof/>
              </w:rPr>
            </w:pPr>
            <w:r>
              <w:rPr>
                <w:noProof/>
              </w:rPr>
              <w:t xml:space="preserve">When you create a Gallery site, it is assigned a URL of the form </w:t>
            </w:r>
            <w:r>
              <w:rPr>
                <w:rStyle w:val="mqInternal"/>
                <w:noProof/>
              </w:rPr>
              <w:t>[1}[2]{3]</w:t>
            </w:r>
            <w:r>
              <w:rPr>
                <w:noProof/>
              </w:rPr>
              <w:t>.</w:t>
            </w:r>
          </w:p>
        </w:tc>
        <w:tc>
          <w:tcPr>
            <w:tcW w:w="7407" w:type="dxa"/>
          </w:tcPr>
          <w:p w:rsidR="00000000" w:rsidRDefault="005F10A7">
            <w:pPr>
              <w:rPr>
                <w:lang w:val="es-ES_tradnl"/>
              </w:rPr>
            </w:pPr>
            <w:r>
              <w:rPr>
                <w:lang w:val="es-ES_tradnl"/>
              </w:rPr>
              <w:t>Cuando crea un sitio de Galer</w:t>
            </w:r>
            <w:r>
              <w:rPr>
                <w:lang w:val="es-ES_tradnl"/>
              </w:rPr>
              <w:t>í</w:t>
            </w:r>
            <w:r>
              <w:rPr>
                <w:lang w:val="es-ES_tradnl"/>
              </w:rPr>
              <w:t xml:space="preserve">a, se le asigna una URL del formulario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237743ad-6bbe-4e0a-a62a-98ed6ce46e75</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[1}[2]{3]</w:t>
            </w:r>
            <w:r>
              <w:rPr>
                <w:noProof/>
              </w:rPr>
              <w:t xml:space="preserve"> domain has been approved by Twitter.</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rStyle w:val="mqInternal"/>
                <w:noProof/>
                <w:lang w:val="es-ES_tradnl"/>
              </w:rPr>
              <w:t>2]{3]</w:t>
            </w:r>
            <w:r>
              <w:rPr>
                <w:lang w:val="es-ES_tradnl"/>
              </w:rPr>
              <w:t xml:space="preserve"> El dominio ha sido aprobado por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1e65d5f3-fc56-4dd7-8a77-122ef59d96b9</w:t>
            </w:r>
          </w:p>
        </w:tc>
        <w:tc>
          <w:tcPr>
            <w:tcW w:w="7407" w:type="dxa"/>
            <w:shd w:val="clear" w:color="auto" w:fill="F2F2F2" w:themeFill="background1" w:themeFillShade="F2"/>
          </w:tcPr>
          <w:p w:rsidR="00000000" w:rsidRDefault="005F10A7">
            <w:pPr>
              <w:rPr>
                <w:noProof/>
              </w:rPr>
            </w:pPr>
            <w:r>
              <w:rPr>
                <w:noProof/>
              </w:rPr>
              <w:t xml:space="preserve">However, if you host your Gallery site on a </w:t>
            </w:r>
            <w:r>
              <w:rPr>
                <w:rStyle w:val="mqInternal"/>
                <w:noProof/>
              </w:rPr>
              <w:t>[1}</w:t>
            </w:r>
            <w:r>
              <w:rPr>
                <w:noProof/>
              </w:rPr>
              <w:t>custom domain</w:t>
            </w:r>
            <w:r>
              <w:rPr>
                <w:rStyle w:val="mqInternal"/>
                <w:noProof/>
              </w:rPr>
              <w:t>{2]</w:t>
            </w:r>
            <w:r>
              <w:rPr>
                <w:noProof/>
              </w:rPr>
              <w:t>, you must complete the Twitter Card approval process before your content will play embedded in tweets.</w:t>
            </w:r>
          </w:p>
        </w:tc>
        <w:tc>
          <w:tcPr>
            <w:tcW w:w="7407" w:type="dxa"/>
          </w:tcPr>
          <w:p w:rsidR="00000000" w:rsidRDefault="005F10A7">
            <w:pPr>
              <w:rPr>
                <w:lang w:val="es-ES_tradnl"/>
              </w:rPr>
            </w:pPr>
            <w:r>
              <w:rPr>
                <w:lang w:val="es-ES_tradnl"/>
              </w:rPr>
              <w:t>Sin embargo, si aloja el sitio de su Galer</w:t>
            </w:r>
            <w:r>
              <w:rPr>
                <w:lang w:val="es-ES_tradnl"/>
              </w:rPr>
              <w:t>í</w:t>
            </w:r>
            <w:r>
              <w:rPr>
                <w:lang w:val="es-ES_tradnl"/>
              </w:rPr>
              <w:t xml:space="preserve">a en un </w:t>
            </w:r>
            <w:r>
              <w:rPr>
                <w:rStyle w:val="mqInternal"/>
                <w:noProof/>
                <w:lang w:val="es-ES_tradnl"/>
              </w:rPr>
              <w:t>[1}</w:t>
            </w:r>
            <w:r>
              <w:rPr>
                <w:lang w:val="es-ES_tradnl"/>
              </w:rPr>
              <w:t>dominio personalizado</w:t>
            </w:r>
            <w:r>
              <w:rPr>
                <w:rStyle w:val="mqInternal"/>
                <w:noProof/>
                <w:lang w:val="es-ES_tradnl"/>
              </w:rPr>
              <w:t>{2]</w:t>
            </w:r>
            <w:r>
              <w:rPr>
                <w:lang w:val="es-ES_tradnl"/>
              </w:rPr>
              <w:t xml:space="preserve"> , debe completar el proceso de aprobaci</w:t>
            </w:r>
            <w:r>
              <w:rPr>
                <w:lang w:val="es-ES_tradnl"/>
              </w:rPr>
              <w:t>ó</w:t>
            </w:r>
            <w:r>
              <w:rPr>
                <w:lang w:val="es-ES_tradnl"/>
              </w:rPr>
              <w:t>n de la tarjeta de Twitter antes de que su contenido se reproduzca incrustado en los tweets.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b824c322-421b-4ca1-97e0-3e20b69b39ae</w:t>
            </w:r>
          </w:p>
        </w:tc>
        <w:tc>
          <w:tcPr>
            <w:tcW w:w="7407" w:type="dxa"/>
            <w:shd w:val="clear" w:color="auto" w:fill="F2F2F2" w:themeFill="background1" w:themeFillShade="F2"/>
          </w:tcPr>
          <w:p w:rsidR="00000000" w:rsidRDefault="005F10A7">
            <w:pPr>
              <w:rPr>
                <w:noProof/>
              </w:rPr>
            </w:pPr>
            <w:r>
              <w:rPr>
                <w:noProof/>
              </w:rPr>
              <w:t>To</w:t>
            </w:r>
            <w:r>
              <w:rPr>
                <w:noProof/>
              </w:rPr>
              <w:t xml:space="preserve"> learn more about Twitter cards and the approval process, see the </w:t>
            </w:r>
            <w:r>
              <w:rPr>
                <w:rStyle w:val="mqInternal"/>
                <w:noProof/>
              </w:rPr>
              <w:t>[1}</w:t>
            </w:r>
            <w:r>
              <w:rPr>
                <w:noProof/>
              </w:rPr>
              <w:t>Twitter documentation</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las tarjetas de Twitter y el proceso de aprobaci</w:t>
            </w:r>
            <w:r>
              <w:rPr>
                <w:lang w:val="es-ES_tradnl"/>
              </w:rPr>
              <w:t>ó</w:t>
            </w:r>
            <w:r>
              <w:rPr>
                <w:lang w:val="es-ES_tradnl"/>
              </w:rPr>
              <w:t xml:space="preserve">n, consulte la </w:t>
            </w:r>
            <w:r>
              <w:rPr>
                <w:rStyle w:val="mqInternal"/>
                <w:noProof/>
                <w:lang w:val="es-ES_tradnl"/>
              </w:rPr>
              <w:t>[1}</w:t>
            </w:r>
            <w:r>
              <w:rPr>
                <w:lang w:val="es-ES_tradnl"/>
              </w:rPr>
              <w:t>Documentaci</w:t>
            </w:r>
            <w:r>
              <w:rPr>
                <w:lang w:val="es-ES_tradnl"/>
              </w:rPr>
              <w:t>ó</w:t>
            </w:r>
            <w:r>
              <w:rPr>
                <w:lang w:val="es-ES_tradnl"/>
              </w:rPr>
              <w:t>n de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b5e3bde7-603d-447c-83b2-3</w:t>
            </w:r>
            <w:r>
              <w:rPr>
                <w:noProof/>
                <w:sz w:val="2"/>
              </w:rPr>
              <w:t>aca464c0258</w:t>
            </w:r>
          </w:p>
        </w:tc>
        <w:tc>
          <w:tcPr>
            <w:tcW w:w="7407" w:type="dxa"/>
            <w:shd w:val="clear" w:color="auto" w:fill="F2F2F2" w:themeFill="background1" w:themeFillShade="F2"/>
          </w:tcPr>
          <w:p w:rsidR="00000000" w:rsidRDefault="005F10A7">
            <w:pPr>
              <w:rPr>
                <w:noProof/>
              </w:rPr>
            </w:pPr>
            <w:r>
              <w:rPr>
                <w:noProof/>
              </w:rPr>
              <w:t>Sharing to Email</w:t>
            </w:r>
          </w:p>
        </w:tc>
        <w:tc>
          <w:tcPr>
            <w:tcW w:w="7407" w:type="dxa"/>
          </w:tcPr>
          <w:p w:rsidR="00000000" w:rsidRDefault="005F10A7">
            <w:pPr>
              <w:rPr>
                <w:lang w:val="es-ES_tradnl"/>
              </w:rPr>
            </w:pPr>
            <w:r>
              <w:rPr>
                <w:lang w:val="es-ES_tradnl"/>
              </w:rPr>
              <w:t>Compartir por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ea5ceebc-fbb8-41cd-8926-8d92e2ddd915</w:t>
            </w:r>
          </w:p>
        </w:tc>
        <w:tc>
          <w:tcPr>
            <w:tcW w:w="7407" w:type="dxa"/>
            <w:shd w:val="clear" w:color="auto" w:fill="F2F2F2" w:themeFill="background1" w:themeFillShade="F2"/>
          </w:tcPr>
          <w:p w:rsidR="00000000" w:rsidRDefault="005F10A7">
            <w:pPr>
              <w:rPr>
                <w:noProof/>
              </w:rPr>
            </w:pPr>
            <w:r>
              <w:rPr>
                <w:noProof/>
              </w:rPr>
              <w:t xml:space="preserve">When viewers share video content to email, the email subject and body will be encoded into a </w:t>
            </w:r>
            <w:r>
              <w:rPr>
                <w:rStyle w:val="mqInternal"/>
                <w:noProof/>
              </w:rPr>
              <w:t>[1}[2]{3]</w:t>
            </w:r>
            <w:r>
              <w:rPr>
                <w:noProof/>
              </w:rPr>
              <w:t xml:space="preserve"> link for the email sharing button.</w:t>
            </w:r>
          </w:p>
        </w:tc>
        <w:tc>
          <w:tcPr>
            <w:tcW w:w="7407" w:type="dxa"/>
          </w:tcPr>
          <w:p w:rsidR="00000000" w:rsidRDefault="005F10A7">
            <w:pPr>
              <w:rPr>
                <w:lang w:val="es-ES_tradnl"/>
              </w:rPr>
            </w:pPr>
            <w:r>
              <w:rPr>
                <w:lang w:val="es-ES_tradnl"/>
              </w:rPr>
              <w:t>Cuando los espectadores comparten contenido de video por correo electr</w:t>
            </w:r>
            <w:r>
              <w:rPr>
                <w:lang w:val="es-ES_tradnl"/>
              </w:rPr>
              <w:t>ó</w:t>
            </w:r>
            <w:r>
              <w:rPr>
                <w:lang w:val="es-ES_tradnl"/>
              </w:rPr>
              <w:t>nico, el asunto y el cuerpo del correo electr</w:t>
            </w:r>
            <w:r>
              <w:rPr>
                <w:lang w:val="es-ES_tradnl"/>
              </w:rPr>
              <w:t>ó</w:t>
            </w:r>
            <w:r>
              <w:rPr>
                <w:lang w:val="es-ES_tradnl"/>
              </w:rPr>
              <w:t>nico se codificar</w:t>
            </w:r>
            <w:r>
              <w:rPr>
                <w:lang w:val="es-ES_tradnl"/>
              </w:rPr>
              <w:t>á</w:t>
            </w:r>
            <w:r>
              <w:rPr>
                <w:lang w:val="es-ES_tradnl"/>
              </w:rPr>
              <w:t xml:space="preserve">n en un </w:t>
            </w:r>
            <w:r>
              <w:rPr>
                <w:rStyle w:val="mqInternal"/>
                <w:noProof/>
                <w:lang w:val="es-ES_tradnl"/>
              </w:rPr>
              <w:t>[1}[2]{3]</w:t>
            </w:r>
            <w:r>
              <w:rPr>
                <w:lang w:val="es-ES_tradnl"/>
              </w:rPr>
              <w:t xml:space="preserve"> enlace para el bot</w:t>
            </w:r>
            <w:r>
              <w:rPr>
                <w:lang w:val="es-ES_tradnl"/>
              </w:rPr>
              <w:t>ó</w:t>
            </w:r>
            <w:r>
              <w:rPr>
                <w:lang w:val="es-ES_tradnl"/>
              </w:rPr>
              <w:t>n para compartir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46ae080c-a080-459f-ae34-e3374d194665</w:t>
            </w:r>
          </w:p>
        </w:tc>
        <w:tc>
          <w:tcPr>
            <w:tcW w:w="7407" w:type="dxa"/>
            <w:shd w:val="clear" w:color="auto" w:fill="F2F2F2" w:themeFill="background1" w:themeFillShade="F2"/>
          </w:tcPr>
          <w:p w:rsidR="00000000" w:rsidRDefault="005F10A7">
            <w:pPr>
              <w:rPr>
                <w:noProof/>
              </w:rPr>
            </w:pPr>
            <w:r>
              <w:rPr>
                <w:noProof/>
              </w:rPr>
              <w:t>Every</w:t>
            </w:r>
            <w:r>
              <w:rPr>
                <w:noProof/>
              </w:rPr>
              <w:t xml:space="preserve"> browser and mail client has a maximum character length that is supported.</w:t>
            </w:r>
          </w:p>
        </w:tc>
        <w:tc>
          <w:tcPr>
            <w:tcW w:w="7407" w:type="dxa"/>
          </w:tcPr>
          <w:p w:rsidR="00000000" w:rsidRDefault="005F10A7">
            <w:pPr>
              <w:rPr>
                <w:lang w:val="es-ES_tradnl"/>
              </w:rPr>
            </w:pPr>
            <w:r>
              <w:rPr>
                <w:lang w:val="es-ES_tradnl"/>
              </w:rPr>
              <w:t>Cada navegador y cliente de correo tiene una longitud m</w:t>
            </w:r>
            <w:r>
              <w:rPr>
                <w:lang w:val="es-ES_tradnl"/>
              </w:rPr>
              <w:t>á</w:t>
            </w:r>
            <w:r>
              <w:rPr>
                <w:lang w:val="es-ES_tradnl"/>
              </w:rPr>
              <w:t>xima de caracteres admitida.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544f0e92-bec0-4a07-835a-f6ab2de25d42</w:t>
            </w:r>
          </w:p>
        </w:tc>
        <w:tc>
          <w:tcPr>
            <w:tcW w:w="7407" w:type="dxa"/>
            <w:shd w:val="clear" w:color="auto" w:fill="F2F2F2" w:themeFill="background1" w:themeFillShade="F2"/>
          </w:tcPr>
          <w:p w:rsidR="00000000" w:rsidRDefault="005F10A7">
            <w:pPr>
              <w:rPr>
                <w:noProof/>
              </w:rPr>
            </w:pPr>
            <w:r>
              <w:rPr>
                <w:noProof/>
              </w:rPr>
              <w:t>Care should be used to make sure generated emails don'</w:t>
            </w:r>
            <w:r>
              <w:rPr>
                <w:noProof/>
              </w:rPr>
              <w:t xml:space="preserve">t exceed character limits </w:t>
            </w:r>
            <w:r>
              <w:rPr>
                <w:noProof/>
              </w:rPr>
              <w:lastRenderedPageBreak/>
              <w:t>imposed by browsers and mail clients.</w:t>
            </w:r>
          </w:p>
        </w:tc>
        <w:tc>
          <w:tcPr>
            <w:tcW w:w="7407" w:type="dxa"/>
          </w:tcPr>
          <w:p w:rsidR="00000000" w:rsidRDefault="005F10A7">
            <w:pPr>
              <w:rPr>
                <w:lang w:val="es-ES_tradnl"/>
              </w:rPr>
            </w:pPr>
            <w:r>
              <w:rPr>
                <w:lang w:val="es-ES_tradnl"/>
              </w:rPr>
              <w:lastRenderedPageBreak/>
              <w:t>Se debe tener cuidado para asegurarse de que los correos electr</w:t>
            </w:r>
            <w:r>
              <w:rPr>
                <w:lang w:val="es-ES_tradnl"/>
              </w:rPr>
              <w:t>ó</w:t>
            </w:r>
            <w:r>
              <w:rPr>
                <w:lang w:val="es-ES_tradnl"/>
              </w:rPr>
              <w:t xml:space="preserve">nicos </w:t>
            </w:r>
            <w:r>
              <w:rPr>
                <w:lang w:val="es-ES_tradnl"/>
              </w:rPr>
              <w:lastRenderedPageBreak/>
              <w:t>generados no excedan los l</w:t>
            </w:r>
            <w:r>
              <w:rPr>
                <w:lang w:val="es-ES_tradnl"/>
              </w:rPr>
              <w:t>í</w:t>
            </w:r>
            <w:r>
              <w:rPr>
                <w:lang w:val="es-ES_tradnl"/>
              </w:rPr>
              <w:t>mites de caracteres impuestos por los navegadores y los clientes de correo.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60 </w:t>
            </w:r>
            <w:r>
              <w:rPr>
                <w:noProof/>
                <w:sz w:val="16"/>
              </w:rPr>
              <w:br/>
            </w:r>
            <w:r>
              <w:rPr>
                <w:noProof/>
                <w:sz w:val="2"/>
              </w:rPr>
              <w:t>0531e447-301f-</w:t>
            </w:r>
            <w:r>
              <w:rPr>
                <w:noProof/>
                <w:sz w:val="2"/>
              </w:rPr>
              <w:t>4c85-ad6c-34889048e0e6</w:t>
            </w:r>
          </w:p>
        </w:tc>
        <w:tc>
          <w:tcPr>
            <w:tcW w:w="7407" w:type="dxa"/>
            <w:shd w:val="clear" w:color="auto" w:fill="F2F2F2" w:themeFill="background1" w:themeFillShade="F2"/>
          </w:tcPr>
          <w:p w:rsidR="00000000" w:rsidRDefault="005F10A7">
            <w:pPr>
              <w:rPr>
                <w:noProof/>
              </w:rPr>
            </w:pPr>
            <w:r>
              <w:rPr>
                <w:noProof/>
              </w:rPr>
              <w:t>Configuring stay connected settings</w:t>
            </w:r>
          </w:p>
        </w:tc>
        <w:tc>
          <w:tcPr>
            <w:tcW w:w="7407" w:type="dxa"/>
          </w:tcPr>
          <w:p w:rsidR="00000000" w:rsidRDefault="005F10A7">
            <w:pPr>
              <w:rPr>
                <w:lang w:val="es-ES_tradnl"/>
              </w:rPr>
            </w:pPr>
            <w:r>
              <w:rPr>
                <w:lang w:val="es-ES_tradnl"/>
              </w:rPr>
              <w:t>Configurar los ajustes de permanecer conectado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44ee5bc7-9f9d-40c6-a31e-dad863224f43</w:t>
            </w:r>
          </w:p>
        </w:tc>
        <w:tc>
          <w:tcPr>
            <w:tcW w:w="7407" w:type="dxa"/>
            <w:shd w:val="clear" w:color="auto" w:fill="F2F2F2" w:themeFill="background1" w:themeFillShade="F2"/>
          </w:tcPr>
          <w:p w:rsidR="00000000" w:rsidRDefault="005F10A7">
            <w:pPr>
              <w:rPr>
                <w:noProof/>
              </w:rPr>
            </w:pPr>
            <w:r>
              <w:rPr>
                <w:noProof/>
              </w:rPr>
              <w:t>The Stay Connected settings give viewers direct access to your Facebook, Twitter</w:t>
            </w:r>
            <w:r>
              <w:rPr>
                <w:rStyle w:val="mqInternal"/>
                <w:noProof/>
              </w:rPr>
              <w:t>[1]</w:t>
            </w:r>
            <w:r>
              <w:rPr>
                <w:noProof/>
              </w:rPr>
              <w:t>and LinkedIn pages.</w:t>
            </w:r>
          </w:p>
        </w:tc>
        <w:tc>
          <w:tcPr>
            <w:tcW w:w="7407" w:type="dxa"/>
          </w:tcPr>
          <w:p w:rsidR="00000000" w:rsidRDefault="005F10A7">
            <w:pPr>
              <w:rPr>
                <w:lang w:val="es-ES_tradnl"/>
              </w:rPr>
            </w:pPr>
            <w:r>
              <w:rPr>
                <w:lang w:val="es-ES_tradnl"/>
              </w:rPr>
              <w:t>La configuraci</w:t>
            </w:r>
            <w:r>
              <w:rPr>
                <w:lang w:val="es-ES_tradnl"/>
              </w:rPr>
              <w:t>ó</w:t>
            </w:r>
            <w:r>
              <w:rPr>
                <w:lang w:val="es-ES_tradnl"/>
              </w:rPr>
              <w:t>n de Permanecer conectado brinda a los espectadores acceso directo a su Facebook, Twitter</w:t>
            </w:r>
            <w:r>
              <w:rPr>
                <w:rStyle w:val="mqInternal"/>
                <w:noProof/>
                <w:lang w:val="es-ES_tradnl"/>
              </w:rPr>
              <w:t>[1]</w:t>
            </w:r>
            <w:r>
              <w:rPr>
                <w:lang w:val="es-ES_tradnl"/>
              </w:rPr>
              <w:t>y p</w:t>
            </w:r>
            <w:r>
              <w:rPr>
                <w:lang w:val="es-ES_tradnl"/>
              </w:rPr>
              <w:t>á</w:t>
            </w:r>
            <w:r>
              <w:rPr>
                <w:lang w:val="es-ES_tradnl"/>
              </w:rPr>
              <w:t>ginas de LinkedIn.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8716d648-ff53-4fb7-b7b4-40169e45edf3</w:t>
            </w:r>
          </w:p>
        </w:tc>
        <w:tc>
          <w:tcPr>
            <w:tcW w:w="7407" w:type="dxa"/>
            <w:shd w:val="clear" w:color="auto" w:fill="F2F2F2" w:themeFill="background1" w:themeFillShade="F2"/>
          </w:tcPr>
          <w:p w:rsidR="00000000" w:rsidRDefault="005F10A7">
            <w:pPr>
              <w:rPr>
                <w:noProof/>
              </w:rPr>
            </w:pPr>
            <w:r>
              <w:rPr>
                <w:noProof/>
              </w:rPr>
              <w:t>Icons will appear in the page footer giving viewers direct access to your social med</w:t>
            </w:r>
            <w:r>
              <w:rPr>
                <w:noProof/>
              </w:rPr>
              <w:t>ia sites.</w:t>
            </w:r>
          </w:p>
        </w:tc>
        <w:tc>
          <w:tcPr>
            <w:tcW w:w="7407" w:type="dxa"/>
          </w:tcPr>
          <w:p w:rsidR="00000000" w:rsidRDefault="005F10A7">
            <w:pPr>
              <w:rPr>
                <w:lang w:val="es-ES_tradnl"/>
              </w:rPr>
            </w:pPr>
            <w:r>
              <w:rPr>
                <w:lang w:val="es-ES_tradnl"/>
              </w:rPr>
              <w:t>Aparecer</w:t>
            </w:r>
            <w:r>
              <w:rPr>
                <w:lang w:val="es-ES_tradnl"/>
              </w:rPr>
              <w:t>á</w:t>
            </w:r>
            <w:r>
              <w:rPr>
                <w:lang w:val="es-ES_tradnl"/>
              </w:rPr>
              <w:t xml:space="preserve">n </w:t>
            </w:r>
            <w:r>
              <w:rPr>
                <w:lang w:val="es-ES_tradnl"/>
              </w:rPr>
              <w:t>í</w:t>
            </w:r>
            <w:r>
              <w:rPr>
                <w:lang w:val="es-ES_tradnl"/>
              </w:rPr>
              <w:t>conos en el pie de p</w:t>
            </w:r>
            <w:r>
              <w:rPr>
                <w:lang w:val="es-ES_tradnl"/>
              </w:rPr>
              <w:t>á</w:t>
            </w:r>
            <w:r>
              <w:rPr>
                <w:lang w:val="es-ES_tradnl"/>
              </w:rPr>
              <w:t>gina, dando a los espectadores acceso directo a sus sitios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ae1ce691-757d-482d-aacf-60633cbb7aaa</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add your social media information as required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Mantente conectado</w:t>
            </w:r>
            <w:r>
              <w:rPr>
                <w:rStyle w:val="mqInternal"/>
                <w:noProof/>
                <w:lang w:val="es-ES_tradnl"/>
              </w:rPr>
              <w:t>{2]</w:t>
            </w:r>
            <w:r>
              <w:rPr>
                <w:lang w:val="es-ES_tradnl"/>
              </w:rPr>
              <w:t xml:space="preserve"> pesta</w:t>
            </w:r>
            <w:r>
              <w:rPr>
                <w:lang w:val="es-ES_tradnl"/>
              </w:rPr>
              <w:t>ñ</w:t>
            </w:r>
            <w:r>
              <w:rPr>
                <w:lang w:val="es-ES_tradnl"/>
              </w:rPr>
              <w:t>a, agregue la informaci</w:t>
            </w:r>
            <w:r>
              <w:rPr>
                <w:lang w:val="es-ES_tradnl"/>
              </w:rPr>
              <w:t>ó</w:t>
            </w:r>
            <w:r>
              <w:rPr>
                <w:lang w:val="es-ES_tradnl"/>
              </w:rPr>
              <w:t>n de sus redes sociales seg</w:t>
            </w:r>
            <w:r>
              <w:rPr>
                <w:lang w:val="es-ES_tradnl"/>
              </w:rPr>
              <w:t>ú</w:t>
            </w:r>
            <w:r>
              <w:rPr>
                <w:lang w:val="es-ES_tradnl"/>
              </w:rPr>
              <w:t xml:space="preserve">n sea necesario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c4ca1306-7381-42b7-8d</w:t>
            </w:r>
            <w:r>
              <w:rPr>
                <w:noProof/>
                <w:sz w:val="2"/>
              </w:rPr>
              <w:t>4c-588137f7dd9c</w:t>
            </w:r>
          </w:p>
        </w:tc>
        <w:tc>
          <w:tcPr>
            <w:tcW w:w="7407" w:type="dxa"/>
            <w:shd w:val="clear" w:color="auto" w:fill="F2F2F2" w:themeFill="background1" w:themeFillShade="F2"/>
          </w:tcPr>
          <w:p w:rsidR="00000000" w:rsidRDefault="005F10A7">
            <w:pPr>
              <w:rPr>
                <w:noProof/>
              </w:rPr>
            </w:pPr>
            <w:r>
              <w:rPr>
                <w:noProof/>
              </w:rPr>
              <w:t xml:space="preserve">The icons can also be set to use a </w:t>
            </w:r>
            <w:r>
              <w:rPr>
                <w:rStyle w:val="mqInternal"/>
                <w:noProof/>
              </w:rPr>
              <w:t>[1}</w:t>
            </w:r>
            <w:r>
              <w:rPr>
                <w:noProof/>
              </w:rPr>
              <w:t>Light icon on dark</w:t>
            </w:r>
            <w:r>
              <w:rPr>
                <w:rStyle w:val="mqInternal"/>
                <w:noProof/>
              </w:rPr>
              <w:t>{2]</w:t>
            </w:r>
            <w:r>
              <w:rPr>
                <w:noProof/>
              </w:rPr>
              <w:t xml:space="preserve"> or </w:t>
            </w:r>
            <w:r>
              <w:rPr>
                <w:rStyle w:val="mqInternal"/>
                <w:noProof/>
              </w:rPr>
              <w:t>[1}</w:t>
            </w:r>
            <w:r>
              <w:rPr>
                <w:noProof/>
              </w:rPr>
              <w:t xml:space="preserve">Dark icon on light </w:t>
            </w:r>
            <w:r>
              <w:rPr>
                <w:rStyle w:val="mqInternal"/>
                <w:noProof/>
              </w:rPr>
              <w:t>{2]</w:t>
            </w:r>
            <w:r>
              <w:rPr>
                <w:noProof/>
              </w:rPr>
              <w:t>color theme.</w:t>
            </w:r>
          </w:p>
        </w:tc>
        <w:tc>
          <w:tcPr>
            <w:tcW w:w="7407" w:type="dxa"/>
          </w:tcPr>
          <w:p w:rsidR="00000000" w:rsidRDefault="005F10A7">
            <w:pPr>
              <w:rPr>
                <w:lang w:val="es-ES_tradnl"/>
              </w:rPr>
            </w:pPr>
            <w:r>
              <w:rPr>
                <w:lang w:val="es-ES_tradnl"/>
              </w:rPr>
              <w:t>Los iconos tambi</w:t>
            </w:r>
            <w:r>
              <w:rPr>
                <w:lang w:val="es-ES_tradnl"/>
              </w:rPr>
              <w:t>é</w:t>
            </w:r>
            <w:r>
              <w:rPr>
                <w:lang w:val="es-ES_tradnl"/>
              </w:rPr>
              <w:t xml:space="preserve">n se pueden configurar para utilizar un </w:t>
            </w:r>
            <w:r>
              <w:rPr>
                <w:rStyle w:val="mqInternal"/>
                <w:noProof/>
                <w:lang w:val="es-ES_tradnl"/>
              </w:rPr>
              <w:t>[1}</w:t>
            </w:r>
            <w:r>
              <w:rPr>
                <w:lang w:val="es-ES_tradnl"/>
              </w:rPr>
              <w:t>Icono de luz en la oscuridad</w:t>
            </w:r>
            <w:r>
              <w:rPr>
                <w:rStyle w:val="mqInternal"/>
                <w:noProof/>
                <w:lang w:val="es-ES_tradnl"/>
              </w:rPr>
              <w:t>{2]</w:t>
            </w:r>
            <w:r>
              <w:rPr>
                <w:lang w:val="es-ES_tradnl"/>
              </w:rPr>
              <w:t xml:space="preserve"> o </w:t>
            </w:r>
            <w:r>
              <w:rPr>
                <w:rStyle w:val="mqInternal"/>
                <w:noProof/>
                <w:lang w:val="es-ES_tradnl"/>
              </w:rPr>
              <w:t>[1}</w:t>
            </w:r>
            <w:r>
              <w:rPr>
                <w:lang w:val="es-ES_tradnl"/>
              </w:rPr>
              <w:t xml:space="preserve">Icono oscuro en luz </w:t>
            </w:r>
            <w:r>
              <w:rPr>
                <w:rStyle w:val="mqInternal"/>
                <w:noProof/>
                <w:lang w:val="es-ES_tradnl"/>
              </w:rPr>
              <w:t>{2]</w:t>
            </w:r>
            <w:r>
              <w:rPr>
                <w:lang w:val="es-ES_tradnl"/>
              </w:rPr>
              <w:t>tema de color.</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w:t>
            </w:r>
            <w:r>
              <w:rPr>
                <w:b/>
                <w:noProof/>
              </w:rPr>
              <w:t>tomizing-style-portal-experience.html</w:t>
            </w:r>
          </w:p>
          <w:p w:rsidR="00000000" w:rsidRDefault="005F10A7">
            <w:pPr>
              <w:jc w:val="center"/>
              <w:rPr>
                <w:b/>
                <w:noProof/>
              </w:rPr>
            </w:pPr>
            <w:r>
              <w:rPr>
                <w:b/>
                <w:noProof/>
              </w:rPr>
              <w:t>MQ971010 7c129f34-2fd8-4cbb-9307-afd9230540fc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b74f99e2-d683-4de0-89b5-a5f9d4abb0fc</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5fd10eb3-0cf8-447c-9fd1-2e206432ea78</w:t>
            </w:r>
          </w:p>
        </w:tc>
        <w:tc>
          <w:tcPr>
            <w:tcW w:w="7407" w:type="dxa"/>
            <w:shd w:val="clear" w:color="auto" w:fill="F2F2F2" w:themeFill="background1" w:themeFillShade="F2"/>
          </w:tcPr>
          <w:p w:rsidR="00000000" w:rsidRDefault="005F10A7">
            <w:pPr>
              <w:rPr>
                <w:noProof/>
              </w:rPr>
            </w:pPr>
            <w:r>
              <w:rPr>
                <w:noProof/>
              </w:rPr>
              <w:t>Customizing the Style of a Portal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del estilo de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0a0a9aa4-f255-4e14-bd0d-09e81b35193f</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5ed06779-4400-4b4c-bee5-412a1ea1468a</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a2187c83-0cda-49c9-bd2e-b7e2eb4ecd13</w:t>
            </w:r>
          </w:p>
        </w:tc>
        <w:tc>
          <w:tcPr>
            <w:tcW w:w="7407" w:type="dxa"/>
            <w:shd w:val="clear" w:color="auto" w:fill="F2F2F2" w:themeFill="background1" w:themeFillShade="F2"/>
          </w:tcPr>
          <w:p w:rsidR="00000000" w:rsidRDefault="005F10A7">
            <w:pPr>
              <w:rPr>
                <w:noProof/>
              </w:rPr>
            </w:pPr>
            <w:r>
              <w:rPr>
                <w:noProof/>
              </w:rPr>
              <w:t>Customizing the Style of a Portal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del estilo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ae53c5f7-f3c9-47c2-b17b-291babe9dbb4</w:t>
            </w:r>
          </w:p>
        </w:tc>
        <w:tc>
          <w:tcPr>
            <w:tcW w:w="7407" w:type="dxa"/>
            <w:shd w:val="clear" w:color="auto" w:fill="F2F2F2" w:themeFill="background1" w:themeFillShade="F2"/>
          </w:tcPr>
          <w:p w:rsidR="00000000" w:rsidRDefault="005F10A7">
            <w:pPr>
              <w:rPr>
                <w:noProof/>
              </w:rPr>
            </w:pPr>
            <w:r>
              <w:rPr>
                <w:noProof/>
              </w:rPr>
              <w:t>In this topic you will learn how to customize the style of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w:t>
            </w:r>
            <w:r>
              <w:rPr>
                <w:lang w:val="es-ES_tradnl"/>
              </w:rPr>
              <w:t>izar el estilo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6f0baa73-7dd1-4cdc-b120-c29489eee7db</w:t>
            </w:r>
          </w:p>
        </w:tc>
        <w:tc>
          <w:tcPr>
            <w:tcW w:w="7407" w:type="dxa"/>
            <w:shd w:val="clear" w:color="auto" w:fill="F2F2F2" w:themeFill="background1" w:themeFillShade="F2"/>
          </w:tcPr>
          <w:p w:rsidR="00000000" w:rsidRDefault="005F10A7">
            <w:pPr>
              <w:rPr>
                <w:noProof/>
              </w:rPr>
            </w:pPr>
            <w:r>
              <w:rPr>
                <w:noProof/>
              </w:rPr>
              <w:t>Using the Gallery Site Editor, you can customize the style of a Portal Experience by changing the theme, colors and fonts.</w:t>
            </w:r>
          </w:p>
        </w:tc>
        <w:tc>
          <w:tcPr>
            <w:tcW w:w="7407" w:type="dxa"/>
          </w:tcPr>
          <w:p w:rsidR="00000000" w:rsidRDefault="005F10A7">
            <w:pPr>
              <w:rPr>
                <w:lang w:val="es-ES_tradnl"/>
              </w:rPr>
            </w:pPr>
            <w:r>
              <w:rPr>
                <w:lang w:val="es-ES_tradnl"/>
              </w:rPr>
              <w:t>Con el Editor del sitio de la galer</w:t>
            </w:r>
            <w:r>
              <w:rPr>
                <w:lang w:val="es-ES_tradnl"/>
              </w:rPr>
              <w:t>í</w:t>
            </w:r>
            <w:r>
              <w:rPr>
                <w:lang w:val="es-ES_tradnl"/>
              </w:rPr>
              <w:t>a, puede pe</w:t>
            </w:r>
            <w:r>
              <w:rPr>
                <w:lang w:val="es-ES_tradnl"/>
              </w:rPr>
              <w:t>rsonalizar el estilo de una experiencia de portal cambiando el tema, los colores y las 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3f9b1816-df9c-4e74-84cf-659aae153362</w:t>
            </w:r>
          </w:p>
        </w:tc>
        <w:tc>
          <w:tcPr>
            <w:tcW w:w="7407" w:type="dxa"/>
            <w:shd w:val="clear" w:color="auto" w:fill="F2F2F2" w:themeFill="background1" w:themeFillShade="F2"/>
          </w:tcPr>
          <w:p w:rsidR="00000000" w:rsidRDefault="005F10A7">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editar el estilo, edite </w:t>
            </w:r>
            <w:r>
              <w:rPr>
                <w:lang w:val="es-ES_tradnl"/>
              </w:rPr>
              <w:t xml:space="preserve">la experiencia y luego haga clic en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d1c3e7fe-8bd2-4e04-94c8-f3e479dcc4d1</w:t>
            </w:r>
          </w:p>
        </w:tc>
        <w:tc>
          <w:tcPr>
            <w:tcW w:w="7407" w:type="dxa"/>
            <w:shd w:val="clear" w:color="auto" w:fill="F2F2F2" w:themeFill="background1" w:themeFillShade="F2"/>
          </w:tcPr>
          <w:p w:rsidR="00000000" w:rsidRDefault="005F10A7">
            <w:pPr>
              <w:rPr>
                <w:noProof/>
              </w:rPr>
            </w:pPr>
            <w:r>
              <w:rPr>
                <w:noProof/>
              </w:rPr>
              <w:t>Selecting a theme</w:t>
            </w:r>
          </w:p>
        </w:tc>
        <w:tc>
          <w:tcPr>
            <w:tcW w:w="7407" w:type="dxa"/>
          </w:tcPr>
          <w:p w:rsidR="00000000" w:rsidRDefault="005F10A7">
            <w:pPr>
              <w:rPr>
                <w:lang w:val="es-ES_tradnl"/>
              </w:rPr>
            </w:pPr>
            <w:r>
              <w:rPr>
                <w:lang w:val="es-ES_tradnl"/>
              </w:rPr>
              <w:t>Seleccionar un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dd6e5c90-c161-40ba-be7b-7127e6895981</w:t>
            </w:r>
          </w:p>
        </w:tc>
        <w:tc>
          <w:tcPr>
            <w:tcW w:w="7407" w:type="dxa"/>
            <w:shd w:val="clear" w:color="auto" w:fill="F2F2F2" w:themeFill="background1" w:themeFillShade="F2"/>
          </w:tcPr>
          <w:p w:rsidR="00000000" w:rsidRDefault="005F10A7">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site.</w:t>
            </w:r>
          </w:p>
        </w:tc>
        <w:tc>
          <w:tcPr>
            <w:tcW w:w="7407" w:type="dxa"/>
          </w:tcPr>
          <w:p w:rsidR="00000000" w:rsidRDefault="005F10A7">
            <w:pPr>
              <w:rPr>
                <w:lang w:val="es-ES_tradnl"/>
              </w:rPr>
            </w:pPr>
            <w:r>
              <w:rPr>
                <w:lang w:val="es-ES_tradnl"/>
              </w:rPr>
              <w:t xml:space="preserve">Seleccionar un </w:t>
            </w:r>
            <w:r>
              <w:rPr>
                <w:rStyle w:val="mqInternal"/>
                <w:noProof/>
                <w:lang w:val="es-ES_tradnl"/>
              </w:rPr>
              <w:t>[1}</w:t>
            </w:r>
            <w:r>
              <w:rPr>
                <w:lang w:val="es-ES_tradnl"/>
              </w:rPr>
              <w:t>Tema</w:t>
            </w:r>
            <w:r>
              <w:rPr>
                <w:rStyle w:val="mqInternal"/>
                <w:noProof/>
                <w:lang w:val="es-ES_tradnl"/>
              </w:rPr>
              <w:t>{2]</w:t>
            </w:r>
            <w:r>
              <w:rPr>
                <w:lang w:val="es-ES_tradnl"/>
              </w:rPr>
              <w:t xml:space="preserve"> aplica un conjunto predefinido de fuentes y colores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4071c4ba-55e7-404a-92a7-e0d075a485a8</w:t>
            </w:r>
          </w:p>
        </w:tc>
        <w:tc>
          <w:tcPr>
            <w:tcW w:w="7407" w:type="dxa"/>
            <w:shd w:val="clear" w:color="auto" w:fill="F2F2F2" w:themeFill="background1" w:themeFillShade="F2"/>
          </w:tcPr>
          <w:p w:rsidR="00000000" w:rsidRDefault="005F10A7">
            <w:pPr>
              <w:rPr>
                <w:noProof/>
              </w:rPr>
            </w:pPr>
            <w:r>
              <w:rPr>
                <w:noProof/>
              </w:rPr>
              <w:t xml:space="preserve">To change the site </w:t>
            </w:r>
            <w:r>
              <w:rPr>
                <w:rStyle w:val="mqInternal"/>
                <w:noProof/>
              </w:rPr>
              <w:t>[1}</w:t>
            </w:r>
            <w:r>
              <w:rPr>
                <w:noProof/>
              </w:rPr>
              <w:t>Theme</w:t>
            </w:r>
            <w:r>
              <w:rPr>
                <w:rStyle w:val="mqInternal"/>
                <w:noProof/>
              </w:rPr>
              <w:t>{2]</w:t>
            </w:r>
            <w:r>
              <w:rPr>
                <w:noProof/>
              </w:rPr>
              <w:t>:</w:t>
            </w:r>
          </w:p>
        </w:tc>
        <w:tc>
          <w:tcPr>
            <w:tcW w:w="7407" w:type="dxa"/>
          </w:tcPr>
          <w:p w:rsidR="00000000" w:rsidRDefault="005F10A7">
            <w:pPr>
              <w:rPr>
                <w:lang w:val="es-ES_tradnl"/>
              </w:rPr>
            </w:pPr>
            <w:r>
              <w:rPr>
                <w:lang w:val="es-ES_tradnl"/>
              </w:rPr>
              <w:t xml:space="preserve">Para cambiar el sitio </w:t>
            </w:r>
            <w:r>
              <w:rPr>
                <w:rStyle w:val="mqInternal"/>
                <w:noProof/>
                <w:lang w:val="es-ES_tradnl"/>
              </w:rPr>
              <w:t>[1}</w:t>
            </w:r>
            <w:r>
              <w:rPr>
                <w:lang w:val="es-ES_tradnl"/>
              </w:rPr>
              <w:t>Tema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461d2f64-5e70-49a8-8ed6-2817afbef913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dbeb47a6-f3a1-41c8-8105-0bc0ad36e992</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Tema</w:t>
            </w:r>
            <w:r>
              <w:rPr>
                <w:rStyle w:val="mqInternal"/>
                <w:noProof/>
                <w:lang w:val="es-ES_tradnl"/>
              </w:rPr>
              <w:t>{2]</w:t>
            </w:r>
            <w:r>
              <w:rPr>
                <w:lang w:val="es-ES_tradnl"/>
              </w:rPr>
              <w:t xml:space="preserve"> de la lista desplegable.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6f1a33ea-8826-4d76-b27a-7f01b5aa7349</w:t>
            </w:r>
          </w:p>
        </w:tc>
        <w:tc>
          <w:tcPr>
            <w:tcW w:w="7407" w:type="dxa"/>
            <w:shd w:val="clear" w:color="auto" w:fill="F2F2F2" w:themeFill="background1" w:themeFillShade="F2"/>
          </w:tcPr>
          <w:p w:rsidR="00000000" w:rsidRDefault="005F10A7">
            <w:pPr>
              <w:rPr>
                <w:noProof/>
              </w:rPr>
            </w:pPr>
            <w:r>
              <w:rPr>
                <w:noProof/>
              </w:rPr>
              <w:t>As you select a theme, the site will refresh so you can preview the theme.</w:t>
            </w:r>
          </w:p>
        </w:tc>
        <w:tc>
          <w:tcPr>
            <w:tcW w:w="7407" w:type="dxa"/>
          </w:tcPr>
          <w:p w:rsidR="00000000" w:rsidRDefault="005F10A7">
            <w:pPr>
              <w:rPr>
                <w:lang w:val="es-ES_tradnl"/>
              </w:rPr>
            </w:pPr>
            <w:r>
              <w:rPr>
                <w:lang w:val="es-ES_tradnl"/>
              </w:rPr>
              <w:t>A medida que selecciona un tema, el sitio se actualizar</w:t>
            </w:r>
            <w:r>
              <w:rPr>
                <w:lang w:val="es-ES_tradnl"/>
              </w:rPr>
              <w:t>á</w:t>
            </w:r>
            <w:r>
              <w:rPr>
                <w:lang w:val="es-ES_tradnl"/>
              </w:rPr>
              <w:t xml:space="preserve"> para que pueda obtener una vista previa del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ff06a449-32b9-4e14-8ecb-67e823ab8de7</w:t>
            </w:r>
          </w:p>
        </w:tc>
        <w:tc>
          <w:tcPr>
            <w:tcW w:w="7407" w:type="dxa"/>
            <w:shd w:val="clear" w:color="auto" w:fill="F2F2F2" w:themeFill="background1" w:themeFillShade="F2"/>
          </w:tcPr>
          <w:p w:rsidR="00000000" w:rsidRDefault="005F10A7">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Para volver al Editor del sitio, haga clic en </w:t>
            </w:r>
            <w:r>
              <w:rPr>
                <w:rStyle w:val="mqInternal"/>
                <w:noProof/>
                <w:lang w:val="es-ES_tradnl"/>
              </w:rPr>
              <w:t>[1}</w:t>
            </w:r>
            <w:r>
              <w:rPr>
                <w:lang w:val="es-ES_tradnl"/>
              </w:rPr>
              <w:t>&lt;Volver a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8d074d91-0375-4199-919e-a7c5a5977267</w:t>
            </w:r>
          </w:p>
        </w:tc>
        <w:tc>
          <w:tcPr>
            <w:tcW w:w="7407" w:type="dxa"/>
            <w:shd w:val="clear" w:color="auto" w:fill="F2F2F2" w:themeFill="background1" w:themeFillShade="F2"/>
          </w:tcPr>
          <w:p w:rsidR="00000000" w:rsidRDefault="005F10A7">
            <w:pPr>
              <w:rPr>
                <w:noProof/>
              </w:rPr>
            </w:pPr>
            <w:r>
              <w:rPr>
                <w:noProof/>
              </w:rPr>
              <w:t>Customizing colors</w:t>
            </w:r>
          </w:p>
        </w:tc>
        <w:tc>
          <w:tcPr>
            <w:tcW w:w="7407" w:type="dxa"/>
          </w:tcPr>
          <w:p w:rsidR="00000000" w:rsidRDefault="005F10A7">
            <w:pPr>
              <w:rPr>
                <w:lang w:val="es-ES_tradnl"/>
              </w:rPr>
            </w:pPr>
            <w:r>
              <w:rPr>
                <w:lang w:val="es-ES_tradnl"/>
              </w:rPr>
              <w:t>Personalizaci</w:t>
            </w:r>
            <w:r>
              <w:rPr>
                <w:lang w:val="es-ES_tradnl"/>
              </w:rPr>
              <w:t>ó</w:t>
            </w:r>
            <w:r>
              <w:rPr>
                <w:lang w:val="es-ES_tradnl"/>
              </w:rPr>
              <w:t>n</w:t>
            </w:r>
            <w:r>
              <w:rPr>
                <w:lang w:val="es-ES_tradnl"/>
              </w:rPr>
              <w:t xml:space="preserve"> de colores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09390bcd-52de-4eba-a026-b80aa8c236ff</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Colores</w:t>
            </w:r>
            <w:r>
              <w:rPr>
                <w:rStyle w:val="mqInternal"/>
                <w:noProof/>
                <w:lang w:val="es-ES_tradnl"/>
              </w:rPr>
              <w:t>{2]</w:t>
            </w:r>
            <w:r>
              <w:rPr>
                <w:lang w:val="es-ES_tradnl"/>
              </w:rPr>
              <w:t xml:space="preserve"> Los ajustes se pueden utilizar para ajustar los colores proporcionados por un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be52</w:t>
            </w:r>
            <w:r>
              <w:rPr>
                <w:noProof/>
                <w:sz w:val="2"/>
              </w:rPr>
              <w:t>01aa-164b-4472-bf90-bf3c8f8516f0</w:t>
            </w:r>
          </w:p>
        </w:tc>
        <w:tc>
          <w:tcPr>
            <w:tcW w:w="7407" w:type="dxa"/>
            <w:shd w:val="clear" w:color="auto" w:fill="F2F2F2" w:themeFill="background1" w:themeFillShade="F2"/>
          </w:tcPr>
          <w:p w:rsidR="00000000" w:rsidRDefault="005F10A7">
            <w:pPr>
              <w:rPr>
                <w:noProof/>
              </w:rPr>
            </w:pPr>
            <w:r>
              <w:rPr>
                <w:noProof/>
              </w:rPr>
              <w:t>For example, color settings can be used to fine tune the background and font colors.</w:t>
            </w:r>
          </w:p>
        </w:tc>
        <w:tc>
          <w:tcPr>
            <w:tcW w:w="7407" w:type="dxa"/>
          </w:tcPr>
          <w:p w:rsidR="00000000" w:rsidRDefault="005F10A7">
            <w:pPr>
              <w:rPr>
                <w:lang w:val="es-ES_tradnl"/>
              </w:rPr>
            </w:pPr>
            <w:r>
              <w:rPr>
                <w:lang w:val="es-ES_tradnl"/>
              </w:rPr>
              <w:t>Por ejemplo, la configuraci</w:t>
            </w:r>
            <w:r>
              <w:rPr>
                <w:lang w:val="es-ES_tradnl"/>
              </w:rPr>
              <w:t>ó</w:t>
            </w:r>
            <w:r>
              <w:rPr>
                <w:lang w:val="es-ES_tradnl"/>
              </w:rPr>
              <w:t>n de color se puede utilizar para ajustar el fondo y los colores de la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e207ed87-a7c3-4c20-be10-4f</w:t>
            </w:r>
            <w:r>
              <w:rPr>
                <w:noProof/>
                <w:sz w:val="2"/>
              </w:rPr>
              <w:t>4198d04596</w:t>
            </w:r>
          </w:p>
        </w:tc>
        <w:tc>
          <w:tcPr>
            <w:tcW w:w="7407" w:type="dxa"/>
            <w:shd w:val="clear" w:color="auto" w:fill="F2F2F2" w:themeFill="background1" w:themeFillShade="F2"/>
          </w:tcPr>
          <w:p w:rsidR="00000000" w:rsidRDefault="005F10A7">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5F10A7">
            <w:pPr>
              <w:rPr>
                <w:lang w:val="es-ES_tradnl"/>
              </w:rPr>
            </w:pPr>
            <w:r>
              <w:rPr>
                <w:lang w:val="es-ES_tradnl"/>
              </w:rPr>
              <w:t xml:space="preserve">Para personalizar el </w:t>
            </w:r>
            <w:r>
              <w:rPr>
                <w:rStyle w:val="mqInternal"/>
                <w:noProof/>
                <w:lang w:val="es-ES_tradnl"/>
              </w:rPr>
              <w:t>[1}</w:t>
            </w:r>
            <w:r>
              <w:rPr>
                <w:lang w:val="es-ES_tradnl"/>
              </w:rPr>
              <w:t>Colores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c946c00c-7482-49e2-be36-9a1d8fc3ccbf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ESTILO</w:t>
            </w:r>
            <w:r>
              <w:rPr>
                <w:rStyle w:val="mqInternal"/>
                <w:noProof/>
                <w:lang w:val="es-ES_tradnl"/>
              </w:rPr>
              <w:t>{2]</w:t>
            </w:r>
            <w:r>
              <w:rPr>
                <w:lang w:val="es-ES_tradnl"/>
              </w:rPr>
              <w:t xml:space="preserve"> icono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73c434c3-730d-4526-b5cf-17671b63ac30</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colors.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Colores</w:t>
            </w:r>
            <w:r>
              <w:rPr>
                <w:rStyle w:val="mqInternal"/>
                <w:noProof/>
                <w:lang w:val="es-ES_tradnl"/>
              </w:rPr>
              <w:t>{2]</w:t>
            </w:r>
            <w:r>
              <w:rPr>
                <w:lang w:val="es-ES_tradnl"/>
              </w:rPr>
              <w:t xml:space="preserve"> secci</w:t>
            </w:r>
            <w:r>
              <w:rPr>
                <w:lang w:val="es-ES_tradnl"/>
              </w:rPr>
              <w:t>ó</w:t>
            </w:r>
            <w:r>
              <w:rPr>
                <w:lang w:val="es-ES_tradnl"/>
              </w:rPr>
              <w:t>n mostrar</w:t>
            </w:r>
            <w:r>
              <w:rPr>
                <w:lang w:val="es-ES_tradnl"/>
              </w:rPr>
              <w:t>á</w:t>
            </w:r>
            <w:r>
              <w:rPr>
                <w:lang w:val="es-ES_tradnl"/>
              </w:rPr>
              <w:t xml:space="preserve"> todos los objetos de la p</w:t>
            </w:r>
            <w:r>
              <w:rPr>
                <w:lang w:val="es-ES_tradnl"/>
              </w:rPr>
              <w:t>á</w:t>
            </w:r>
            <w:r>
              <w:rPr>
                <w:lang w:val="es-ES_tradnl"/>
              </w:rPr>
              <w:t>gina y sus colores.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25 </w:t>
            </w:r>
            <w:r>
              <w:rPr>
                <w:noProof/>
                <w:sz w:val="16"/>
              </w:rPr>
              <w:br/>
            </w:r>
            <w:r>
              <w:rPr>
                <w:noProof/>
                <w:sz w:val="2"/>
              </w:rPr>
              <w:t>ab857f8c-d8a7-474b-b379-7fef28c9b48d</w:t>
            </w:r>
          </w:p>
        </w:tc>
        <w:tc>
          <w:tcPr>
            <w:tcW w:w="7407" w:type="dxa"/>
            <w:shd w:val="clear" w:color="auto" w:fill="F2F2F2" w:themeFill="background1" w:themeFillShade="F2"/>
          </w:tcPr>
          <w:p w:rsidR="00000000" w:rsidRDefault="005F10A7">
            <w:pPr>
              <w:rPr>
                <w:noProof/>
              </w:rPr>
            </w:pPr>
            <w:r>
              <w:rPr>
                <w:noProof/>
              </w:rPr>
              <w:t>To select a new colo</w:t>
            </w:r>
            <w:r>
              <w:rPr>
                <w:noProof/>
              </w:rPr>
              <w:t>r, click on the color circle.</w:t>
            </w:r>
          </w:p>
        </w:tc>
        <w:tc>
          <w:tcPr>
            <w:tcW w:w="7407" w:type="dxa"/>
          </w:tcPr>
          <w:p w:rsidR="00000000" w:rsidRDefault="005F10A7">
            <w:pPr>
              <w:rPr>
                <w:lang w:val="es-ES_tradnl"/>
              </w:rPr>
            </w:pPr>
            <w:r>
              <w:rPr>
                <w:lang w:val="es-ES_tradnl"/>
              </w:rPr>
              <w:t>Para seleccionar un nuevo color, haga clic en el c</w:t>
            </w:r>
            <w:r>
              <w:rPr>
                <w:lang w:val="es-ES_tradnl"/>
              </w:rPr>
              <w:t>í</w:t>
            </w:r>
            <w:r>
              <w:rPr>
                <w:lang w:val="es-ES_tradnl"/>
              </w:rPr>
              <w:t>rculo de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2f6eeaff-50da-4f18-b644-7482372c0a0b</w:t>
            </w:r>
          </w:p>
        </w:tc>
        <w:tc>
          <w:tcPr>
            <w:tcW w:w="7407" w:type="dxa"/>
            <w:shd w:val="clear" w:color="auto" w:fill="F2F2F2" w:themeFill="background1" w:themeFillShade="F2"/>
          </w:tcPr>
          <w:p w:rsidR="00000000" w:rsidRDefault="005F10A7">
            <w:pPr>
              <w:rPr>
                <w:noProof/>
              </w:rPr>
            </w:pPr>
            <w:r>
              <w:rPr>
                <w:noProof/>
              </w:rPr>
              <w:t xml:space="preserve">Using the color chooser, select a color by clicking the color in the color square or by entering a hexadecimal color </w:t>
            </w:r>
            <w:r>
              <w:rPr>
                <w:noProof/>
              </w:rPr>
              <w:t>number below the color square.</w:t>
            </w:r>
          </w:p>
        </w:tc>
        <w:tc>
          <w:tcPr>
            <w:tcW w:w="7407" w:type="dxa"/>
          </w:tcPr>
          <w:p w:rsidR="00000000" w:rsidRDefault="005F10A7">
            <w:pPr>
              <w:rPr>
                <w:lang w:val="es-ES_tradnl"/>
              </w:rPr>
            </w:pPr>
            <w:r>
              <w:rPr>
                <w:lang w:val="es-ES_tradnl"/>
              </w:rPr>
              <w:t>Con el selector de color, seleccione un color haciendo clic en el color en el cuadro de color o ingresando un n</w:t>
            </w:r>
            <w:r>
              <w:rPr>
                <w:lang w:val="es-ES_tradnl"/>
              </w:rPr>
              <w:t>ú</w:t>
            </w:r>
            <w:r>
              <w:rPr>
                <w:lang w:val="es-ES_tradnl"/>
              </w:rPr>
              <w:t>mero de color hexadecimal debajo del cuadro de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f3d91ee8-5cff-447a-bfe4-0d15d74d264f</w:t>
            </w:r>
          </w:p>
        </w:tc>
        <w:tc>
          <w:tcPr>
            <w:tcW w:w="7407" w:type="dxa"/>
            <w:shd w:val="clear" w:color="auto" w:fill="F2F2F2" w:themeFill="background1" w:themeFillShade="F2"/>
          </w:tcPr>
          <w:p w:rsidR="00000000" w:rsidRDefault="005F10A7">
            <w:pPr>
              <w:rPr>
                <w:noProof/>
              </w:rPr>
            </w:pPr>
            <w:r>
              <w:rPr>
                <w:noProof/>
              </w:rPr>
              <w:t>Note that you can</w:t>
            </w:r>
            <w:r>
              <w:rPr>
                <w:noProof/>
              </w:rPr>
              <w:t xml:space="preserve"> change the color range by clicking in the color spectrum below the color square.</w:t>
            </w:r>
          </w:p>
        </w:tc>
        <w:tc>
          <w:tcPr>
            <w:tcW w:w="7407" w:type="dxa"/>
          </w:tcPr>
          <w:p w:rsidR="00000000" w:rsidRDefault="005F10A7">
            <w:pPr>
              <w:rPr>
                <w:lang w:val="es-ES_tradnl"/>
              </w:rPr>
            </w:pPr>
            <w:r>
              <w:rPr>
                <w:lang w:val="es-ES_tradnl"/>
              </w:rPr>
              <w:t>Tenga en cuenta que puede cambiar la gama de colores haciendo clic en el espectro de colores debajo del cuadrado de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6b543c97-4e5b-4fe0-94c5-16345ef629db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X</w:t>
            </w:r>
            <w:r>
              <w:rPr>
                <w:rStyle w:val="mqInternal"/>
                <w:noProof/>
                <w:lang w:val="es-ES_tradnl"/>
              </w:rPr>
              <w:t>{2]</w:t>
            </w:r>
            <w:r>
              <w:rPr>
                <w:lang w:val="es-ES_tradnl"/>
              </w:rPr>
              <w:t xml:space="preserve"> para cerrar el selector de color y guardar el cambio.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3910fd67-7117-4a85-8ddf-0d717ef0622c</w:t>
            </w:r>
          </w:p>
        </w:tc>
        <w:tc>
          <w:tcPr>
            <w:tcW w:w="7407" w:type="dxa"/>
            <w:shd w:val="clear" w:color="auto" w:fill="F2F2F2" w:themeFill="background1" w:themeFillShade="F2"/>
          </w:tcPr>
          <w:p w:rsidR="00000000" w:rsidRDefault="005F10A7">
            <w:pPr>
              <w:rPr>
                <w:noProof/>
              </w:rPr>
            </w:pPr>
            <w:r>
              <w:rPr>
                <w:noProof/>
              </w:rPr>
              <w:t>To reset a color selection, click the left arrow to the left of the color circle.</w:t>
            </w:r>
          </w:p>
        </w:tc>
        <w:tc>
          <w:tcPr>
            <w:tcW w:w="7407" w:type="dxa"/>
          </w:tcPr>
          <w:p w:rsidR="00000000" w:rsidRDefault="005F10A7">
            <w:pPr>
              <w:rPr>
                <w:lang w:val="es-ES_tradnl"/>
              </w:rPr>
            </w:pPr>
            <w:r>
              <w:rPr>
                <w:lang w:val="es-ES_tradnl"/>
              </w:rPr>
              <w:t>Para re</w:t>
            </w:r>
            <w:r>
              <w:rPr>
                <w:lang w:val="es-ES_tradnl"/>
              </w:rPr>
              <w:t>stablecer una selecci</w:t>
            </w:r>
            <w:r>
              <w:rPr>
                <w:lang w:val="es-ES_tradnl"/>
              </w:rPr>
              <w:t>ó</w:t>
            </w:r>
            <w:r>
              <w:rPr>
                <w:lang w:val="es-ES_tradnl"/>
              </w:rPr>
              <w:t>n de color, haga clic en la flecha izquierda a la izquierda del c</w:t>
            </w:r>
            <w:r>
              <w:rPr>
                <w:lang w:val="es-ES_tradnl"/>
              </w:rPr>
              <w:t>í</w:t>
            </w:r>
            <w:r>
              <w:rPr>
                <w:lang w:val="es-ES_tradnl"/>
              </w:rPr>
              <w:t>rculo de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51b33154-af5b-4707-a56a-b7656e702db1</w:t>
            </w:r>
          </w:p>
        </w:tc>
        <w:tc>
          <w:tcPr>
            <w:tcW w:w="7407" w:type="dxa"/>
            <w:shd w:val="clear" w:color="auto" w:fill="F2F2F2" w:themeFill="background1" w:themeFillShade="F2"/>
          </w:tcPr>
          <w:p w:rsidR="00000000" w:rsidRDefault="005F10A7">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Para volver al Editor del sitio, haga clic en </w:t>
            </w:r>
            <w:r>
              <w:rPr>
                <w:rStyle w:val="mqInternal"/>
                <w:noProof/>
                <w:lang w:val="es-ES_tradnl"/>
              </w:rPr>
              <w:t>[1}</w:t>
            </w:r>
            <w:r>
              <w:rPr>
                <w:lang w:val="es-ES_tradnl"/>
              </w:rPr>
              <w:t>&lt;Volver a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626fd281-6c60-4d26-979c-de71bd00e2df</w:t>
            </w:r>
          </w:p>
        </w:tc>
        <w:tc>
          <w:tcPr>
            <w:tcW w:w="7407" w:type="dxa"/>
            <w:shd w:val="clear" w:color="auto" w:fill="F2F2F2" w:themeFill="background1" w:themeFillShade="F2"/>
          </w:tcPr>
          <w:p w:rsidR="00000000" w:rsidRDefault="005F10A7">
            <w:pPr>
              <w:rPr>
                <w:noProof/>
              </w:rPr>
            </w:pPr>
            <w:r>
              <w:rPr>
                <w:noProof/>
              </w:rPr>
              <w:t>Selecting fonts</w:t>
            </w:r>
          </w:p>
        </w:tc>
        <w:tc>
          <w:tcPr>
            <w:tcW w:w="7407" w:type="dxa"/>
          </w:tcPr>
          <w:p w:rsidR="00000000" w:rsidRDefault="005F10A7">
            <w:pPr>
              <w:rPr>
                <w:lang w:val="es-ES_tradnl"/>
              </w:rPr>
            </w:pPr>
            <w:r>
              <w:rPr>
                <w:lang w:val="es-ES_tradnl"/>
              </w:rPr>
              <w:t>Seleccionar 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335285ca-2192-415c-9019-ed36b5af55c4</w:t>
            </w:r>
          </w:p>
        </w:tc>
        <w:tc>
          <w:tcPr>
            <w:tcW w:w="7407" w:type="dxa"/>
            <w:shd w:val="clear" w:color="auto" w:fill="F2F2F2" w:themeFill="background1" w:themeFillShade="F2"/>
          </w:tcPr>
          <w:p w:rsidR="00000000" w:rsidRDefault="005F10A7">
            <w:pPr>
              <w:rPr>
                <w:noProof/>
              </w:rPr>
            </w:pPr>
            <w:r>
              <w:rPr>
                <w:noProof/>
              </w:rPr>
              <w:t>The fonts that are used on the site can also be changed.</w:t>
            </w:r>
          </w:p>
        </w:tc>
        <w:tc>
          <w:tcPr>
            <w:tcW w:w="7407" w:type="dxa"/>
          </w:tcPr>
          <w:p w:rsidR="00000000" w:rsidRDefault="005F10A7">
            <w:pPr>
              <w:rPr>
                <w:lang w:val="es-ES_tradnl"/>
              </w:rPr>
            </w:pPr>
            <w:r>
              <w:rPr>
                <w:lang w:val="es-ES_tradnl"/>
              </w:rPr>
              <w:t>Las fuentes que se utilizan en el sitio tambi</w:t>
            </w:r>
            <w:r>
              <w:rPr>
                <w:lang w:val="es-ES_tradnl"/>
              </w:rPr>
              <w:t>é</w:t>
            </w:r>
            <w:r>
              <w:rPr>
                <w:lang w:val="es-ES_tradnl"/>
              </w:rPr>
              <w:t>n se pueden cambiar.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7a4c1eaf-bec8-41a3-a831-effb9292358a</w:t>
            </w:r>
          </w:p>
        </w:tc>
        <w:tc>
          <w:tcPr>
            <w:tcW w:w="7407" w:type="dxa"/>
            <w:shd w:val="clear" w:color="auto" w:fill="F2F2F2" w:themeFill="background1" w:themeFillShade="F2"/>
          </w:tcPr>
          <w:p w:rsidR="00000000" w:rsidRDefault="005F10A7">
            <w:pPr>
              <w:rPr>
                <w:noProof/>
              </w:rPr>
            </w:pPr>
            <w:r>
              <w:rPr>
                <w:noProof/>
              </w:rPr>
              <w:t>To select different fonts:</w:t>
            </w:r>
          </w:p>
        </w:tc>
        <w:tc>
          <w:tcPr>
            <w:tcW w:w="7407" w:type="dxa"/>
          </w:tcPr>
          <w:p w:rsidR="00000000" w:rsidRDefault="005F10A7">
            <w:pPr>
              <w:rPr>
                <w:lang w:val="es-ES_tradnl"/>
              </w:rPr>
            </w:pPr>
            <w:r>
              <w:rPr>
                <w:lang w:val="es-ES_tradnl"/>
              </w:rPr>
              <w:t>Para seleccionar diferentes 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b850e18f-fdfd-4d71-b809-52ee26ea8343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9723b536-5ef5-4f3e-ab9c-b4e71004cd8f</w:t>
            </w:r>
          </w:p>
        </w:tc>
        <w:tc>
          <w:tcPr>
            <w:tcW w:w="7407" w:type="dxa"/>
            <w:shd w:val="clear" w:color="auto" w:fill="F2F2F2" w:themeFill="background1" w:themeFillShade="F2"/>
          </w:tcPr>
          <w:p w:rsidR="00000000" w:rsidRDefault="005F10A7">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000000" w:rsidRDefault="005F10A7">
            <w:pPr>
              <w:rPr>
                <w:lang w:val="es-ES_tradnl"/>
              </w:rPr>
            </w:pPr>
            <w:r>
              <w:rPr>
                <w:lang w:val="es-ES_tradnl"/>
              </w:rPr>
              <w:t xml:space="preserve">Seleccionar nuevo </w:t>
            </w:r>
            <w:r>
              <w:rPr>
                <w:rStyle w:val="mqInternal"/>
                <w:noProof/>
                <w:lang w:val="es-ES_tradnl"/>
              </w:rPr>
              <w:t>[1}</w:t>
            </w:r>
            <w:r>
              <w:rPr>
                <w:lang w:val="es-ES_tradnl"/>
              </w:rPr>
              <w:t>Fuentes</w:t>
            </w:r>
            <w:r>
              <w:rPr>
                <w:rStyle w:val="mqInternal"/>
                <w:noProof/>
                <w:lang w:val="es-ES_tradnl"/>
              </w:rPr>
              <w:t>{2]</w:t>
            </w:r>
            <w:r>
              <w:rPr>
                <w:lang w:val="es-ES_tradnl"/>
              </w:rPr>
              <w:t xml:space="preserve"> usando las listas desplegables.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1630fcae-5367-4678-82e1-fe2fc67e666e</w:t>
            </w:r>
          </w:p>
        </w:tc>
        <w:tc>
          <w:tcPr>
            <w:tcW w:w="7407" w:type="dxa"/>
            <w:shd w:val="clear" w:color="auto" w:fill="F2F2F2" w:themeFill="background1" w:themeFillShade="F2"/>
          </w:tcPr>
          <w:p w:rsidR="00000000" w:rsidRDefault="005F10A7">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 above the font dropdown.</w:t>
            </w:r>
          </w:p>
        </w:tc>
        <w:tc>
          <w:tcPr>
            <w:tcW w:w="7407" w:type="dxa"/>
          </w:tcPr>
          <w:p w:rsidR="00000000" w:rsidRDefault="005F10A7">
            <w:pPr>
              <w:rPr>
                <w:lang w:val="es-ES_tradnl"/>
              </w:rPr>
            </w:pPr>
            <w:r>
              <w:rPr>
                <w:lang w:val="es-ES_tradnl"/>
              </w:rPr>
              <w:t>Para restablecer una selecci</w:t>
            </w:r>
            <w:r>
              <w:rPr>
                <w:lang w:val="es-ES_tradnl"/>
              </w:rPr>
              <w:t>ó</w:t>
            </w:r>
            <w:r>
              <w:rPr>
                <w:lang w:val="es-ES_tradnl"/>
              </w:rPr>
              <w:t xml:space="preserve">n de fuente, haga clic en el </w:t>
            </w:r>
            <w:r>
              <w:rPr>
                <w:rStyle w:val="mqInternal"/>
                <w:noProof/>
                <w:lang w:val="es-ES_tradnl"/>
              </w:rPr>
              <w:t>[1}</w:t>
            </w:r>
            <w:r>
              <w:rPr>
                <w:lang w:val="es-ES_tradnl"/>
              </w:rPr>
              <w:t>Reiniciar</w:t>
            </w:r>
            <w:r>
              <w:rPr>
                <w:rStyle w:val="mqInternal"/>
                <w:noProof/>
                <w:lang w:val="es-ES_tradnl"/>
              </w:rPr>
              <w:t>{2]</w:t>
            </w:r>
            <w:r>
              <w:rPr>
                <w:lang w:val="es-ES_tradnl"/>
              </w:rPr>
              <w:t xml:space="preserve"> enlace encima del men</w:t>
            </w:r>
            <w:r>
              <w:rPr>
                <w:lang w:val="es-ES_tradnl"/>
              </w:rPr>
              <w:t>ú</w:t>
            </w:r>
            <w:r>
              <w:rPr>
                <w:lang w:val="es-ES_tradnl"/>
              </w:rPr>
              <w:t xml:space="preserve"> desplegable de 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8c67aaaa-e008-4474-a41b-334cb2e39ec2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6581754f-ec47-4efe-9329-e59d04c726ec</w:t>
            </w:r>
          </w:p>
        </w:tc>
        <w:tc>
          <w:tcPr>
            <w:tcW w:w="7407" w:type="dxa"/>
            <w:shd w:val="clear" w:color="auto" w:fill="F2F2F2" w:themeFill="background1" w:themeFillShade="F2"/>
          </w:tcPr>
          <w:p w:rsidR="00000000" w:rsidRDefault="005F10A7">
            <w:pPr>
              <w:rPr>
                <w:noProof/>
              </w:rPr>
            </w:pPr>
            <w:r>
              <w:rPr>
                <w:noProof/>
              </w:rPr>
              <w:t>The number of available fonts is dependent on the site theme that was selected.</w:t>
            </w:r>
          </w:p>
        </w:tc>
        <w:tc>
          <w:tcPr>
            <w:tcW w:w="7407" w:type="dxa"/>
          </w:tcPr>
          <w:p w:rsidR="00000000" w:rsidRDefault="005F10A7">
            <w:pPr>
              <w:rPr>
                <w:lang w:val="es-ES_tradnl"/>
              </w:rPr>
            </w:pPr>
            <w:r>
              <w:rPr>
                <w:lang w:val="es-ES_tradnl"/>
              </w:rPr>
              <w:t>La cantidad de fuentes disponibles depende del tema del sitio que se seleccion</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ae938dfe-277f-40b2-b665-2dc1a5e02508</w:t>
            </w:r>
          </w:p>
        </w:tc>
        <w:tc>
          <w:tcPr>
            <w:tcW w:w="7407" w:type="dxa"/>
            <w:shd w:val="clear" w:color="auto" w:fill="F2F2F2" w:themeFill="background1" w:themeFillShade="F2"/>
          </w:tcPr>
          <w:p w:rsidR="00000000" w:rsidRDefault="005F10A7">
            <w:pPr>
              <w:rPr>
                <w:noProof/>
              </w:rPr>
            </w:pPr>
            <w:r>
              <w:rPr>
                <w:noProof/>
              </w:rPr>
              <w:t>To go back t</w:t>
            </w:r>
            <w:r>
              <w:rPr>
                <w:noProof/>
              </w:rPr>
              <w:t xml:space="preserve">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Para volver al Editor del sitio, haga clic en </w:t>
            </w:r>
            <w:r>
              <w:rPr>
                <w:rStyle w:val="mqInternal"/>
                <w:noProof/>
                <w:lang w:val="es-ES_tradnl"/>
              </w:rPr>
              <w:t>[1}</w:t>
            </w:r>
            <w:r>
              <w:rPr>
                <w:lang w:val="es-ES_tradnl"/>
              </w:rPr>
              <w:t>&lt;Volver a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19118909-e96b-4bca-963c-114ea0459f6b</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713ead5b-e0de-4410-89e0-d4e263868e1c</w:t>
            </w:r>
          </w:p>
        </w:tc>
        <w:tc>
          <w:tcPr>
            <w:tcW w:w="7407" w:type="dxa"/>
            <w:shd w:val="clear" w:color="auto" w:fill="F2F2F2" w:themeFill="background1" w:themeFillShade="F2"/>
          </w:tcPr>
          <w:p w:rsidR="00000000" w:rsidRDefault="005F10A7">
            <w:pPr>
              <w:rPr>
                <w:noProof/>
              </w:rPr>
            </w:pPr>
            <w:r>
              <w:rPr>
                <w:noProof/>
              </w:rPr>
              <w:t>For information on using cust</w:t>
            </w:r>
            <w:r>
              <w:rPr>
                <w:noProof/>
              </w:rPr>
              <w:t xml:space="preserve">om fonts in a Portal Experience,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sobre el uso de fuentes personalizadas en una experiencia de portal, consulte </w:t>
            </w:r>
            <w:r>
              <w:rPr>
                <w:rStyle w:val="mqInternal"/>
                <w:noProof/>
                <w:lang w:val="es-ES_tradnl"/>
              </w:rPr>
              <w:t>[1}</w:t>
            </w:r>
            <w:r>
              <w:rPr>
                <w:lang w:val="es-ES_tradnl"/>
              </w:rPr>
              <w:t>Uso de fuentes personalizadas en una experiencia de portal</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customizing-video-and-playback-settings-portal-experience.html</w:t>
            </w:r>
          </w:p>
          <w:p w:rsidR="00000000" w:rsidRDefault="005F10A7">
            <w:pPr>
              <w:jc w:val="center"/>
              <w:rPr>
                <w:b/>
                <w:noProof/>
              </w:rPr>
            </w:pPr>
            <w:r>
              <w:rPr>
                <w:b/>
                <w:noProof/>
              </w:rPr>
              <w:t>MQ971010 5b3f161b-4e1e-47e5-94ab-ae5f80df22dd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c732b4ea-288e-410e-8556-43d27e32f93b</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f547b8bc-dd28-457a-8f9c-8bea1ef88fe8</w:t>
            </w:r>
          </w:p>
        </w:tc>
        <w:tc>
          <w:tcPr>
            <w:tcW w:w="7407" w:type="dxa"/>
            <w:shd w:val="clear" w:color="auto" w:fill="F2F2F2" w:themeFill="background1" w:themeFillShade="F2"/>
          </w:tcPr>
          <w:p w:rsidR="00000000" w:rsidRDefault="005F10A7">
            <w:pPr>
              <w:rPr>
                <w:noProof/>
              </w:rPr>
            </w:pPr>
            <w:r>
              <w:rPr>
                <w:noProof/>
              </w:rPr>
              <w:t>Customizing the Video and Playback Settings of a Portal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 reproducci</w:t>
            </w:r>
            <w:r>
              <w:rPr>
                <w:lang w:val="es-ES_tradnl"/>
              </w:rPr>
              <w:t>ó</w:t>
            </w:r>
            <w:r>
              <w:rPr>
                <w:lang w:val="es-ES_tradnl"/>
              </w:rPr>
              <w:t>n y video de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e0c2a92d-c858-4365-a56e-46fa0b71b7cb</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ac80a000-9b7f-4f57-8416-88a0ec232f8c</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db8695cf-df3d-4fa8-8a45-775678633530</w:t>
            </w:r>
          </w:p>
        </w:tc>
        <w:tc>
          <w:tcPr>
            <w:tcW w:w="7407" w:type="dxa"/>
            <w:shd w:val="clear" w:color="auto" w:fill="F2F2F2" w:themeFill="background1" w:themeFillShade="F2"/>
          </w:tcPr>
          <w:p w:rsidR="00000000" w:rsidRDefault="005F10A7">
            <w:pPr>
              <w:rPr>
                <w:noProof/>
              </w:rPr>
            </w:pPr>
            <w:r>
              <w:rPr>
                <w:noProof/>
              </w:rPr>
              <w:t>Customizing the Video and Playback Settings of a Portal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 reproducci</w:t>
            </w:r>
            <w:r>
              <w:rPr>
                <w:lang w:val="es-ES_tradnl"/>
              </w:rPr>
              <w:t>ó</w:t>
            </w:r>
            <w:r>
              <w:rPr>
                <w:lang w:val="es-ES_tradnl"/>
              </w:rPr>
              <w:t>n y video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c4e34dd2-6e5e-4f7e-8982-0267e39bd712</w:t>
            </w:r>
          </w:p>
        </w:tc>
        <w:tc>
          <w:tcPr>
            <w:tcW w:w="7407" w:type="dxa"/>
            <w:shd w:val="clear" w:color="auto" w:fill="F2F2F2" w:themeFill="background1" w:themeFillShade="F2"/>
          </w:tcPr>
          <w:p w:rsidR="00000000" w:rsidRDefault="005F10A7">
            <w:pPr>
              <w:rPr>
                <w:noProof/>
              </w:rPr>
            </w:pPr>
            <w:r>
              <w:rPr>
                <w:noProof/>
              </w:rPr>
              <w:t>In this topic you will learn how to customizing the video and playback settings for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configuraci</w:t>
            </w:r>
            <w:r>
              <w:rPr>
                <w:lang w:val="es-ES_tradnl"/>
              </w:rPr>
              <w:t>ó</w:t>
            </w:r>
            <w:r>
              <w:rPr>
                <w:lang w:val="es-ES_tradnl"/>
              </w:rPr>
              <w:t>n de reproducci</w:t>
            </w:r>
            <w:r>
              <w:rPr>
                <w:lang w:val="es-ES_tradnl"/>
              </w:rPr>
              <w:t>ó</w:t>
            </w:r>
            <w:r>
              <w:rPr>
                <w:lang w:val="es-ES_tradnl"/>
              </w:rPr>
              <w:t>n</w:t>
            </w:r>
            <w:r>
              <w:rPr>
                <w:lang w:val="es-ES_tradnl"/>
              </w:rPr>
              <w:t xml:space="preserve"> y video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1793be82-f5fa-488c-a749-7904bf88ead6</w:t>
            </w:r>
          </w:p>
        </w:tc>
        <w:tc>
          <w:tcPr>
            <w:tcW w:w="7407" w:type="dxa"/>
            <w:shd w:val="clear" w:color="auto" w:fill="F2F2F2" w:themeFill="background1" w:themeFillShade="F2"/>
          </w:tcPr>
          <w:p w:rsidR="00000000" w:rsidRDefault="005F10A7">
            <w:pPr>
              <w:rPr>
                <w:noProof/>
              </w:rPr>
            </w:pPr>
            <w:r>
              <w:rPr>
                <w:noProof/>
              </w:rPr>
              <w:t xml:space="preserve">To configure the video and playback settings for a Portal Experience, edit the experience and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los ajust</w:t>
            </w:r>
            <w:r>
              <w:rPr>
                <w:lang w:val="es-ES_tradnl"/>
              </w:rPr>
              <w:t>es de reproducci</w:t>
            </w:r>
            <w:r>
              <w:rPr>
                <w:lang w:val="es-ES_tradnl"/>
              </w:rPr>
              <w:t>ó</w:t>
            </w:r>
            <w:r>
              <w:rPr>
                <w:lang w:val="es-ES_tradnl"/>
              </w:rPr>
              <w:t xml:space="preserve">n y video para una experiencia de portal, edite la experiencia y haga clic en </w:t>
            </w:r>
            <w:r>
              <w:rPr>
                <w:rStyle w:val="mqInternal"/>
                <w:noProof/>
                <w:lang w:val="es-ES_tradnl"/>
              </w:rPr>
              <w:t>[1}</w:t>
            </w:r>
            <w:r>
              <w:rPr>
                <w:lang w:val="es-ES_tradnl"/>
              </w:rPr>
              <w:t>VIDEO Y REPRODUCCION</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0a775de7-55ab-4753-890d-82e2613081a5</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c77b8630-bcd7-41a1-a1ca-3ffe9d68758d</w:t>
            </w:r>
          </w:p>
        </w:tc>
        <w:tc>
          <w:tcPr>
            <w:tcW w:w="7407" w:type="dxa"/>
            <w:shd w:val="clear" w:color="auto" w:fill="F2F2F2" w:themeFill="background1" w:themeFillShade="F2"/>
          </w:tcPr>
          <w:p w:rsidR="00000000" w:rsidRDefault="005F10A7">
            <w:pPr>
              <w:rPr>
                <w:noProof/>
              </w:rPr>
            </w:pPr>
            <w:r>
              <w:rPr>
                <w:rStyle w:val="mqInternal"/>
                <w:noProof/>
              </w:rPr>
              <w:t>[1}</w:t>
            </w:r>
            <w:r>
              <w:rPr>
                <w:noProof/>
              </w:rPr>
              <w:t>Player and Lead Form</w:t>
            </w:r>
            <w:r>
              <w:rPr>
                <w:rStyle w:val="mqInternal"/>
                <w:noProof/>
              </w:rPr>
              <w:t>{2]</w:t>
            </w:r>
            <w:r>
              <w:rPr>
                <w:noProof/>
              </w:rPr>
              <w:t xml:space="preserve"> - Select a player and Audience lead form for the </w:t>
            </w:r>
            <w:r>
              <w:rPr>
                <w:noProof/>
              </w:rPr>
              <w:lastRenderedPageBreak/>
              <w:t>experience</w:t>
            </w:r>
          </w:p>
        </w:tc>
        <w:tc>
          <w:tcPr>
            <w:tcW w:w="7407" w:type="dxa"/>
          </w:tcPr>
          <w:p w:rsidR="00000000" w:rsidRDefault="005F10A7">
            <w:pPr>
              <w:rPr>
                <w:lang w:val="es-ES_tradnl"/>
              </w:rPr>
            </w:pPr>
            <w:r>
              <w:rPr>
                <w:rStyle w:val="mqInternal"/>
                <w:noProof/>
                <w:lang w:val="es-ES_tradnl"/>
              </w:rPr>
              <w:lastRenderedPageBreak/>
              <w:t>[1}</w:t>
            </w:r>
            <w:r>
              <w:rPr>
                <w:lang w:val="es-ES_tradnl"/>
              </w:rPr>
              <w:t>Forma de jugador y l</w:t>
            </w:r>
            <w:r>
              <w:rPr>
                <w:lang w:val="es-ES_tradnl"/>
              </w:rPr>
              <w:t>í</w:t>
            </w:r>
            <w:r>
              <w:rPr>
                <w:lang w:val="es-ES_tradnl"/>
              </w:rPr>
              <w:t>der</w:t>
            </w:r>
            <w:r>
              <w:rPr>
                <w:rStyle w:val="mqInternal"/>
                <w:noProof/>
                <w:lang w:val="es-ES_tradnl"/>
              </w:rPr>
              <w:t>{2]</w:t>
            </w:r>
            <w:r>
              <w:rPr>
                <w:lang w:val="es-ES_tradnl"/>
              </w:rPr>
              <w:t xml:space="preserve"> - Selecciona un jugador y un formulario de </w:t>
            </w:r>
            <w:r>
              <w:rPr>
                <w:lang w:val="es-ES_tradnl"/>
              </w:rPr>
              <w:lastRenderedPageBreak/>
              <w:t xml:space="preserve">cliente </w:t>
            </w:r>
            <w:r>
              <w:rPr>
                <w:lang w:val="es-ES_tradnl"/>
              </w:rPr>
              <w:t>potencial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 </w:t>
            </w:r>
            <w:r>
              <w:rPr>
                <w:noProof/>
                <w:sz w:val="16"/>
              </w:rPr>
              <w:br/>
            </w:r>
            <w:r>
              <w:rPr>
                <w:noProof/>
                <w:sz w:val="2"/>
              </w:rPr>
              <w:t>1a864efe-ff6b-4de6-959f-35c94560e293</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w:t>
            </w:r>
            <w:r>
              <w:rPr>
                <w:rStyle w:val="mqInternal"/>
                <w:noProof/>
              </w:rPr>
              <w:t>{2]</w:t>
            </w:r>
            <w:r>
              <w:rPr>
                <w:noProof/>
              </w:rPr>
              <w:t xml:space="preserve"> - Configure video downloads, related links and description</w:t>
            </w:r>
          </w:p>
        </w:tc>
        <w:tc>
          <w:tcPr>
            <w:tcW w:w="7407" w:type="dxa"/>
          </w:tcPr>
          <w:p w:rsidR="00000000" w:rsidRDefault="005F10A7">
            <w:pPr>
              <w:rPr>
                <w:lang w:val="es-ES_tradnl"/>
              </w:rPr>
            </w:pPr>
            <w:r>
              <w:rPr>
                <w:rStyle w:val="mqInternal"/>
                <w:noProof/>
                <w:lang w:val="es-ES_tradnl"/>
              </w:rPr>
              <w:t>[1}</w:t>
            </w:r>
            <w:r>
              <w:rPr>
                <w:lang w:val="es-ES_tradnl"/>
              </w:rPr>
              <w:t>Video</w:t>
            </w:r>
            <w:r>
              <w:rPr>
                <w:rStyle w:val="mqInternal"/>
                <w:noProof/>
                <w:lang w:val="es-ES_tradnl"/>
              </w:rPr>
              <w:t>{2]</w:t>
            </w:r>
            <w:r>
              <w:rPr>
                <w:lang w:val="es-ES_tradnl"/>
              </w:rPr>
              <w:t xml:space="preserve"> - Configurar descargas de videos, enlaces relacionados y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04d524bc-6ea3-4fed-abe4-32</w:t>
            </w:r>
            <w:r>
              <w:rPr>
                <w:noProof/>
                <w:sz w:val="2"/>
              </w:rPr>
              <w:t>a02d5551e3</w:t>
            </w:r>
          </w:p>
        </w:tc>
        <w:tc>
          <w:tcPr>
            <w:tcW w:w="7407" w:type="dxa"/>
            <w:shd w:val="clear" w:color="auto" w:fill="F2F2F2" w:themeFill="background1" w:themeFillShade="F2"/>
          </w:tcPr>
          <w:p w:rsidR="00000000" w:rsidRDefault="005F10A7">
            <w:pPr>
              <w:rPr>
                <w:noProof/>
              </w:rPr>
            </w:pPr>
            <w:r>
              <w:rPr>
                <w:noProof/>
              </w:rPr>
              <w:t>Configuring player and lead form settings</w:t>
            </w:r>
          </w:p>
        </w:tc>
        <w:tc>
          <w:tcPr>
            <w:tcW w:w="7407" w:type="dxa"/>
          </w:tcPr>
          <w:p w:rsidR="00000000" w:rsidRDefault="005F10A7">
            <w:pPr>
              <w:rPr>
                <w:lang w:val="es-ES_tradnl"/>
              </w:rPr>
            </w:pPr>
            <w:r>
              <w:rPr>
                <w:lang w:val="es-ES_tradnl"/>
              </w:rPr>
              <w:t>Configuraci</w:t>
            </w:r>
            <w:r>
              <w:rPr>
                <w:lang w:val="es-ES_tradnl"/>
              </w:rPr>
              <w:t>ó</w:t>
            </w:r>
            <w:r>
              <w:rPr>
                <w:lang w:val="es-ES_tradnl"/>
              </w:rPr>
              <w:t>n de la forma de jugador y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556bc0eb-df28-458a-b602-4e4977c6f34a</w:t>
            </w:r>
          </w:p>
        </w:tc>
        <w:tc>
          <w:tcPr>
            <w:tcW w:w="7407" w:type="dxa"/>
            <w:shd w:val="clear" w:color="auto" w:fill="F2F2F2" w:themeFill="background1" w:themeFillShade="F2"/>
          </w:tcPr>
          <w:p w:rsidR="00000000" w:rsidRDefault="005F10A7">
            <w:pPr>
              <w:rPr>
                <w:noProof/>
              </w:rPr>
            </w:pPr>
            <w:r>
              <w:rPr>
                <w:noProof/>
              </w:rPr>
              <w:t>The Player and Lead Form settings allow you to select a custom player for the experience and customize t</w:t>
            </w:r>
            <w:r>
              <w:rPr>
                <w:noProof/>
              </w:rPr>
              <w:t>he player behavior.</w:t>
            </w:r>
          </w:p>
        </w:tc>
        <w:tc>
          <w:tcPr>
            <w:tcW w:w="7407" w:type="dxa"/>
          </w:tcPr>
          <w:p w:rsidR="00000000" w:rsidRDefault="005F10A7">
            <w:pPr>
              <w:rPr>
                <w:lang w:val="es-ES_tradnl"/>
              </w:rPr>
            </w:pPr>
            <w:r>
              <w:rPr>
                <w:lang w:val="es-ES_tradnl"/>
              </w:rPr>
              <w:t>La configuraci</w:t>
            </w:r>
            <w:r>
              <w:rPr>
                <w:lang w:val="es-ES_tradnl"/>
              </w:rPr>
              <w:t>ó</w:t>
            </w:r>
            <w:r>
              <w:rPr>
                <w:lang w:val="es-ES_tradnl"/>
              </w:rPr>
              <w:t>n de Player y Lead Form te permite seleccionar un jugador personalizado para la experiencia y personalizar el comportamiento del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e4140940-0603-40e2-8765-18323cbcb692</w:t>
            </w:r>
          </w:p>
        </w:tc>
        <w:tc>
          <w:tcPr>
            <w:tcW w:w="7407" w:type="dxa"/>
            <w:shd w:val="clear" w:color="auto" w:fill="F2F2F2" w:themeFill="background1" w:themeFillShade="F2"/>
          </w:tcPr>
          <w:p w:rsidR="00000000" w:rsidRDefault="005F10A7">
            <w:pPr>
              <w:rPr>
                <w:noProof/>
              </w:rPr>
            </w:pPr>
            <w:r>
              <w:rPr>
                <w:noProof/>
              </w:rPr>
              <w:t xml:space="preserve">It's also possible to select an Audience </w:t>
            </w:r>
            <w:r>
              <w:rPr>
                <w:noProof/>
              </w:rPr>
              <w:t>lead form and Audience connection.</w:t>
            </w:r>
          </w:p>
        </w:tc>
        <w:tc>
          <w:tcPr>
            <w:tcW w:w="7407" w:type="dxa"/>
          </w:tcPr>
          <w:p w:rsidR="00000000" w:rsidRDefault="005F10A7">
            <w:pPr>
              <w:rPr>
                <w:lang w:val="es-ES_tradnl"/>
              </w:rPr>
            </w:pPr>
            <w:r>
              <w:rPr>
                <w:lang w:val="es-ES_tradnl"/>
              </w:rPr>
              <w:t>Tambi</w:t>
            </w:r>
            <w:r>
              <w:rPr>
                <w:lang w:val="es-ES_tradnl"/>
              </w:rPr>
              <w:t>é</w:t>
            </w:r>
            <w:r>
              <w:rPr>
                <w:lang w:val="es-ES_tradnl"/>
              </w:rPr>
              <w:t>n es posible seleccionar un formulario de cliente potencial de audiencia y una conexi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f27c99c2-f1e5-4ec5-be0b-49fbfeb45156</w:t>
            </w:r>
          </w:p>
        </w:tc>
        <w:tc>
          <w:tcPr>
            <w:tcW w:w="7407" w:type="dxa"/>
            <w:shd w:val="clear" w:color="auto" w:fill="F2F2F2" w:themeFill="background1" w:themeFillShade="F2"/>
          </w:tcPr>
          <w:p w:rsidR="00000000" w:rsidRDefault="005F10A7">
            <w:pPr>
              <w:rPr>
                <w:noProof/>
              </w:rPr>
            </w:pPr>
            <w:r>
              <w:rPr>
                <w:noProof/>
              </w:rPr>
              <w:t xml:space="preserve">For information on configuring the Player and Lead form settings,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configurar el formulario de jugador y cliente potencial,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del formulario de jugador y cliente po</w:t>
            </w:r>
            <w:r>
              <w:rPr>
                <w:lang w:val="es-ES_tradnl"/>
              </w:rPr>
              <w:t>tencial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fcf08517-2aa7-4ab7-a9a3-98c89018c5e4</w:t>
            </w:r>
          </w:p>
        </w:tc>
        <w:tc>
          <w:tcPr>
            <w:tcW w:w="7407" w:type="dxa"/>
            <w:shd w:val="clear" w:color="auto" w:fill="F2F2F2" w:themeFill="background1" w:themeFillShade="F2"/>
          </w:tcPr>
          <w:p w:rsidR="00000000" w:rsidRDefault="005F10A7">
            <w:pPr>
              <w:rPr>
                <w:noProof/>
              </w:rPr>
            </w:pPr>
            <w:r>
              <w:rPr>
                <w:noProof/>
              </w:rPr>
              <w:t>Configuring video settings</w:t>
            </w:r>
          </w:p>
        </w:tc>
        <w:tc>
          <w:tcPr>
            <w:tcW w:w="7407" w:type="dxa"/>
          </w:tcPr>
          <w:p w:rsidR="00000000" w:rsidRDefault="005F10A7">
            <w:pPr>
              <w:rPr>
                <w:lang w:val="es-ES_tradnl"/>
              </w:rPr>
            </w:pPr>
            <w:r>
              <w:rPr>
                <w:lang w:val="es-ES_tradnl"/>
              </w:rPr>
              <w:t>Configurar los ajustes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ca1519a2-9888-48c8-a851-f979cd6bf22d</w:t>
            </w:r>
          </w:p>
        </w:tc>
        <w:tc>
          <w:tcPr>
            <w:tcW w:w="7407" w:type="dxa"/>
            <w:shd w:val="clear" w:color="auto" w:fill="F2F2F2" w:themeFill="background1" w:themeFillShade="F2"/>
          </w:tcPr>
          <w:p w:rsidR="00000000" w:rsidRDefault="005F10A7">
            <w:pPr>
              <w:rPr>
                <w:noProof/>
              </w:rPr>
            </w:pPr>
            <w:r>
              <w:rPr>
                <w:noProof/>
              </w:rPr>
              <w:t>The Video settings provide the ability to enable sorting, configure vi</w:t>
            </w:r>
            <w:r>
              <w:rPr>
                <w:noProof/>
              </w:rPr>
              <w:t>deo downloads, display related links and select which video description (short or long) is displayed.</w:t>
            </w:r>
          </w:p>
        </w:tc>
        <w:tc>
          <w:tcPr>
            <w:tcW w:w="7407" w:type="dxa"/>
          </w:tcPr>
          <w:p w:rsidR="00000000" w:rsidRDefault="005F10A7">
            <w:pPr>
              <w:rPr>
                <w:lang w:val="es-ES_tradnl"/>
              </w:rPr>
            </w:pPr>
            <w:r>
              <w:rPr>
                <w:lang w:val="es-ES_tradnl"/>
              </w:rPr>
              <w:t>La configuraci</w:t>
            </w:r>
            <w:r>
              <w:rPr>
                <w:lang w:val="es-ES_tradnl"/>
              </w:rPr>
              <w:t>ó</w:t>
            </w:r>
            <w:r>
              <w:rPr>
                <w:lang w:val="es-ES_tradnl"/>
              </w:rPr>
              <w:t>n de video brinda la capacidad de habilitar la clasificaci</w:t>
            </w:r>
            <w:r>
              <w:rPr>
                <w:lang w:val="es-ES_tradnl"/>
              </w:rPr>
              <w:t>ó</w:t>
            </w:r>
            <w:r>
              <w:rPr>
                <w:lang w:val="es-ES_tradnl"/>
              </w:rPr>
              <w:t>n, configurar descargas de video, mostrar enlaces relacionados y seleccionar qu</w:t>
            </w:r>
            <w:r>
              <w:rPr>
                <w:lang w:val="es-ES_tradnl"/>
              </w:rPr>
              <w:t>é</w:t>
            </w:r>
            <w:r>
              <w:rPr>
                <w:lang w:val="es-ES_tradnl"/>
              </w:rPr>
              <w:t xml:space="preserve"> descripci</w:t>
            </w:r>
            <w:r>
              <w:rPr>
                <w:lang w:val="es-ES_tradnl"/>
              </w:rPr>
              <w:t>ó</w:t>
            </w:r>
            <w:r>
              <w:rPr>
                <w:lang w:val="es-ES_tradnl"/>
              </w:rPr>
              <w:t>n de video (corta o larga) se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7685eee9-7f75-4dd8-bb29-fb2ddc884171</w:t>
            </w:r>
          </w:p>
        </w:tc>
        <w:tc>
          <w:tcPr>
            <w:tcW w:w="7407" w:type="dxa"/>
            <w:shd w:val="clear" w:color="auto" w:fill="F2F2F2" w:themeFill="background1" w:themeFillShade="F2"/>
          </w:tcPr>
          <w:p w:rsidR="00000000" w:rsidRDefault="005F10A7">
            <w:pPr>
              <w:rPr>
                <w:noProof/>
              </w:rPr>
            </w:pPr>
            <w:r>
              <w:rPr>
                <w:noProof/>
              </w:rPr>
              <w:t xml:space="preserve">For information on configuring the Video settings,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configurar </w:t>
            </w:r>
            <w:r>
              <w:rPr>
                <w:lang w:val="es-ES_tradnl"/>
              </w:rPr>
              <w:t xml:space="preserve">los ajustes de video,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video para una experiencia de portal</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customizing-video-settings-portal-experience.html</w:t>
            </w:r>
          </w:p>
          <w:p w:rsidR="00000000" w:rsidRDefault="005F10A7">
            <w:pPr>
              <w:jc w:val="center"/>
              <w:rPr>
                <w:b/>
                <w:noProof/>
              </w:rPr>
            </w:pPr>
            <w:r>
              <w:rPr>
                <w:b/>
                <w:noProof/>
              </w:rPr>
              <w:t>MQ971010 b7b0ae47-d4de-4fc4-b88c-856a8c320478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b8cbb34c-2f87-432b-9abd-8f7363297899</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0309c184-66a7-4b32-a3c5-6c2fc77ef4e2</w:t>
            </w:r>
          </w:p>
        </w:tc>
        <w:tc>
          <w:tcPr>
            <w:tcW w:w="7407" w:type="dxa"/>
            <w:shd w:val="clear" w:color="auto" w:fill="F2F2F2" w:themeFill="background1" w:themeFillShade="F2"/>
          </w:tcPr>
          <w:p w:rsidR="00000000" w:rsidRDefault="005F10A7">
            <w:pPr>
              <w:rPr>
                <w:noProof/>
              </w:rPr>
            </w:pPr>
            <w:r>
              <w:rPr>
                <w:noProof/>
              </w:rPr>
              <w:t>Customizing the Video Settings for a Portal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 video para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36c086ae-bb64-4310-b53d-3f63970fb329</w:t>
            </w:r>
          </w:p>
        </w:tc>
        <w:tc>
          <w:tcPr>
            <w:tcW w:w="7407" w:type="dxa"/>
            <w:shd w:val="clear" w:color="auto" w:fill="F2F2F2" w:themeFill="background1" w:themeFillShade="F2"/>
          </w:tcPr>
          <w:p w:rsidR="00000000" w:rsidRDefault="005F10A7">
            <w:pPr>
              <w:rPr>
                <w:noProof/>
              </w:rPr>
            </w:pPr>
            <w:r>
              <w:rPr>
                <w:noProof/>
              </w:rPr>
              <w:t xml:space="preserve">Portal </w:t>
            </w:r>
            <w:r>
              <w:rPr>
                <w:noProof/>
              </w:rPr>
              <w:t>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b59d9abc-a30b-4678-a14d-b556d14b6e51</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3c303aec-e716-44ac-ba4d-bb4ce99ef6fa</w:t>
            </w:r>
          </w:p>
        </w:tc>
        <w:tc>
          <w:tcPr>
            <w:tcW w:w="7407" w:type="dxa"/>
            <w:shd w:val="clear" w:color="auto" w:fill="F2F2F2" w:themeFill="background1" w:themeFillShade="F2"/>
          </w:tcPr>
          <w:p w:rsidR="00000000" w:rsidRDefault="005F10A7">
            <w:pPr>
              <w:rPr>
                <w:noProof/>
              </w:rPr>
            </w:pPr>
            <w:r>
              <w:rPr>
                <w:noProof/>
              </w:rPr>
              <w:t>Customizing the Video Settings for a Portal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 video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6d07e8c3-8399-49fc-aa52-2bd7e8e3a409</w:t>
            </w:r>
          </w:p>
        </w:tc>
        <w:tc>
          <w:tcPr>
            <w:tcW w:w="7407" w:type="dxa"/>
            <w:shd w:val="clear" w:color="auto" w:fill="F2F2F2" w:themeFill="background1" w:themeFillShade="F2"/>
          </w:tcPr>
          <w:p w:rsidR="00000000" w:rsidRDefault="005F10A7">
            <w:pPr>
              <w:rPr>
                <w:noProof/>
              </w:rPr>
            </w:pPr>
            <w:r>
              <w:rPr>
                <w:noProof/>
              </w:rPr>
              <w:t>In this topic you will learn how to customize the video settings for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personalizar la configuraci</w:t>
            </w:r>
            <w:r>
              <w:rPr>
                <w:lang w:val="es-ES_tradnl"/>
              </w:rPr>
              <w:t>ó</w:t>
            </w:r>
            <w:r>
              <w:rPr>
                <w:lang w:val="es-ES_tradnl"/>
              </w:rPr>
              <w:t>n de video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9806b129-2df2-4e73-a3da-71c9b5aa96a2</w:t>
            </w:r>
          </w:p>
        </w:tc>
        <w:tc>
          <w:tcPr>
            <w:tcW w:w="7407" w:type="dxa"/>
            <w:shd w:val="clear" w:color="auto" w:fill="F2F2F2" w:themeFill="background1" w:themeFillShade="F2"/>
          </w:tcPr>
          <w:p w:rsidR="00000000" w:rsidRDefault="005F10A7">
            <w:pPr>
              <w:rPr>
                <w:noProof/>
              </w:rPr>
            </w:pPr>
            <w:r>
              <w:rPr>
                <w:noProof/>
              </w:rPr>
              <w:t xml:space="preserve">To customize the Video settings, edit the Portal Experience and click </w:t>
            </w:r>
            <w:r>
              <w:rPr>
                <w:rStyle w:val="mqInternal"/>
                <w:noProof/>
              </w:rPr>
              <w:t>[1}</w:t>
            </w:r>
            <w:r>
              <w:rPr>
                <w:noProof/>
              </w:rPr>
              <w:t>VIDEO AND PLAYBACK &gt; Video</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personalizar la configuraci</w:t>
            </w:r>
            <w:r>
              <w:rPr>
                <w:lang w:val="es-ES_tradnl"/>
              </w:rPr>
              <w:t>ó</w:t>
            </w:r>
            <w:r>
              <w:rPr>
                <w:lang w:val="es-ES_tradnl"/>
              </w:rPr>
              <w:t xml:space="preserve">n de video, </w:t>
            </w:r>
            <w:r>
              <w:rPr>
                <w:lang w:val="es-ES_tradnl"/>
              </w:rPr>
              <w:t xml:space="preserve">edite la experiencia del portal y haga clic en </w:t>
            </w:r>
            <w:r>
              <w:rPr>
                <w:rStyle w:val="mqInternal"/>
                <w:noProof/>
                <w:lang w:val="es-ES_tradnl"/>
              </w:rPr>
              <w:t>[1}</w:t>
            </w:r>
            <w:r>
              <w:rPr>
                <w:lang w:val="es-ES_tradnl"/>
              </w:rPr>
              <w:t>VIDEO Y REPRODUCCI</w:t>
            </w:r>
            <w:r>
              <w:rPr>
                <w:lang w:val="es-ES_tradnl"/>
              </w:rPr>
              <w:t>Ó</w:t>
            </w:r>
            <w:r>
              <w:rPr>
                <w:lang w:val="es-ES_tradnl"/>
              </w:rPr>
              <w:t>N&gt; Video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7576ff45-842c-48a6-9f93-551387ea7640</w:t>
            </w:r>
          </w:p>
        </w:tc>
        <w:tc>
          <w:tcPr>
            <w:tcW w:w="7407" w:type="dxa"/>
            <w:shd w:val="clear" w:color="auto" w:fill="F2F2F2" w:themeFill="background1" w:themeFillShade="F2"/>
          </w:tcPr>
          <w:p w:rsidR="00000000" w:rsidRDefault="005F10A7">
            <w:pPr>
              <w:rPr>
                <w:noProof/>
              </w:rPr>
            </w:pPr>
            <w:r>
              <w:rPr>
                <w:noProof/>
              </w:rPr>
              <w:t>The Video settings allow the following to be configured for a Portal Experience:</w:t>
            </w:r>
          </w:p>
        </w:tc>
        <w:tc>
          <w:tcPr>
            <w:tcW w:w="7407" w:type="dxa"/>
          </w:tcPr>
          <w:p w:rsidR="00000000" w:rsidRDefault="005F10A7">
            <w:pPr>
              <w:rPr>
                <w:lang w:val="es-ES_tradnl"/>
              </w:rPr>
            </w:pPr>
            <w:r>
              <w:rPr>
                <w:lang w:val="es-ES_tradnl"/>
              </w:rPr>
              <w:t>La configuraci</w:t>
            </w:r>
            <w:r>
              <w:rPr>
                <w:lang w:val="es-ES_tradnl"/>
              </w:rPr>
              <w:t>ó</w:t>
            </w:r>
            <w:r>
              <w:rPr>
                <w:lang w:val="es-ES_tradnl"/>
              </w:rPr>
              <w:t>n de video permite configurar lo siguiente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de47590c-d5d7-4a05-9af0-caca53ff8965</w:t>
            </w:r>
          </w:p>
        </w:tc>
        <w:tc>
          <w:tcPr>
            <w:tcW w:w="7407" w:type="dxa"/>
            <w:shd w:val="clear" w:color="auto" w:fill="F2F2F2" w:themeFill="background1" w:themeFillShade="F2"/>
          </w:tcPr>
          <w:p w:rsidR="00000000" w:rsidRDefault="005F10A7">
            <w:pPr>
              <w:rPr>
                <w:noProof/>
              </w:rPr>
            </w:pPr>
            <w:r>
              <w:rPr>
                <w:rStyle w:val="mqInternal"/>
                <w:noProof/>
              </w:rPr>
              <w:t>[1}</w:t>
            </w:r>
            <w:r>
              <w:rPr>
                <w:noProof/>
              </w:rPr>
              <w:t>Sorting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Clasificaci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979e4269-34eb-464b-be82-077fd58689c3</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download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Descarga de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04ca92b0-8d5b-</w:t>
            </w:r>
            <w:r>
              <w:rPr>
                <w:noProof/>
                <w:sz w:val="2"/>
              </w:rPr>
              <w:t>4a35-8bc6-8e2c29f0fe78</w:t>
            </w:r>
          </w:p>
        </w:tc>
        <w:tc>
          <w:tcPr>
            <w:tcW w:w="7407" w:type="dxa"/>
            <w:shd w:val="clear" w:color="auto" w:fill="F2F2F2" w:themeFill="background1" w:themeFillShade="F2"/>
          </w:tcPr>
          <w:p w:rsidR="00000000" w:rsidRDefault="005F10A7">
            <w:pPr>
              <w:rPr>
                <w:noProof/>
              </w:rPr>
            </w:pPr>
            <w:r>
              <w:rPr>
                <w:rStyle w:val="mqInternal"/>
                <w:noProof/>
              </w:rPr>
              <w:t>[1}</w:t>
            </w:r>
            <w:r>
              <w:rPr>
                <w:noProof/>
              </w:rPr>
              <w:t>Related link</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Enlace relacionado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75b647ac-6c50-416d-b66b-5581afd1219f</w:t>
            </w:r>
          </w:p>
        </w:tc>
        <w:tc>
          <w:tcPr>
            <w:tcW w:w="7407" w:type="dxa"/>
            <w:shd w:val="clear" w:color="auto" w:fill="F2F2F2" w:themeFill="background1" w:themeFillShade="F2"/>
          </w:tcPr>
          <w:p w:rsidR="00000000" w:rsidRDefault="005F10A7">
            <w:pPr>
              <w:rPr>
                <w:noProof/>
              </w:rPr>
            </w:pPr>
            <w:r>
              <w:rPr>
                <w:rStyle w:val="mqInternal"/>
                <w:noProof/>
              </w:rPr>
              <w:t>[1}</w:t>
            </w:r>
            <w:r>
              <w:rPr>
                <w:noProof/>
              </w:rPr>
              <w:t>Long description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larga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b191a3a5-2727-4ed0-9ec9-caa1c6f71d59</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security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Seguridad de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89796108-8e6b-431a-999c-b7a41c037ce7</w:t>
            </w:r>
          </w:p>
        </w:tc>
        <w:tc>
          <w:tcPr>
            <w:tcW w:w="7407" w:type="dxa"/>
            <w:shd w:val="clear" w:color="auto" w:fill="F2F2F2" w:themeFill="background1" w:themeFillShade="F2"/>
          </w:tcPr>
          <w:p w:rsidR="00000000" w:rsidRDefault="005F10A7">
            <w:pPr>
              <w:rPr>
                <w:noProof/>
              </w:rPr>
            </w:pPr>
            <w:r>
              <w:rPr>
                <w:noProof/>
              </w:rPr>
              <w:t>Make sure you republish the experience after making any changes to the Video settings.</w:t>
            </w:r>
          </w:p>
        </w:tc>
        <w:tc>
          <w:tcPr>
            <w:tcW w:w="7407" w:type="dxa"/>
          </w:tcPr>
          <w:p w:rsidR="00000000" w:rsidRDefault="005F10A7">
            <w:pPr>
              <w:rPr>
                <w:lang w:val="es-ES_tradnl"/>
              </w:rPr>
            </w:pPr>
            <w:r>
              <w:rPr>
                <w:lang w:val="es-ES_tradnl"/>
              </w:rPr>
              <w:t>Aseg</w:t>
            </w:r>
            <w:r>
              <w:rPr>
                <w:lang w:val="es-ES_tradnl"/>
              </w:rPr>
              <w:t>ú</w:t>
            </w:r>
            <w:r>
              <w:rPr>
                <w:lang w:val="es-ES_tradnl"/>
              </w:rPr>
              <w:t>rese de volver a publicar la experiencia despu</w:t>
            </w:r>
            <w:r>
              <w:rPr>
                <w:lang w:val="es-ES_tradnl"/>
              </w:rPr>
              <w:t>é</w:t>
            </w:r>
            <w:r>
              <w:rPr>
                <w:lang w:val="es-ES_tradnl"/>
              </w:rPr>
              <w:t>s de realizar cualquier cambio en la configuraci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6f617a63-c9eb-</w:t>
            </w:r>
            <w:r>
              <w:rPr>
                <w:noProof/>
                <w:sz w:val="2"/>
              </w:rPr>
              <w:t>4752-81ac-506af28fab2e</w:t>
            </w:r>
          </w:p>
        </w:tc>
        <w:tc>
          <w:tcPr>
            <w:tcW w:w="7407" w:type="dxa"/>
            <w:shd w:val="clear" w:color="auto" w:fill="F2F2F2" w:themeFill="background1" w:themeFillShade="F2"/>
          </w:tcPr>
          <w:p w:rsidR="00000000" w:rsidRDefault="005F10A7">
            <w:pPr>
              <w:rPr>
                <w:noProof/>
              </w:rPr>
            </w:pPr>
            <w:r>
              <w:rPr>
                <w:noProof/>
              </w:rPr>
              <w:t>Enabling video sorting</w:t>
            </w:r>
          </w:p>
        </w:tc>
        <w:tc>
          <w:tcPr>
            <w:tcW w:w="7407" w:type="dxa"/>
          </w:tcPr>
          <w:p w:rsidR="00000000" w:rsidRDefault="005F10A7">
            <w:pPr>
              <w:rPr>
                <w:lang w:val="es-ES_tradnl"/>
              </w:rPr>
            </w:pPr>
            <w:r>
              <w:rPr>
                <w:lang w:val="es-ES_tradnl"/>
              </w:rPr>
              <w:t>Habilitar la clasificaci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17bb5cf0-def6-47ce-89af-49c718e5b70f</w:t>
            </w:r>
          </w:p>
        </w:tc>
        <w:tc>
          <w:tcPr>
            <w:tcW w:w="7407" w:type="dxa"/>
            <w:shd w:val="clear" w:color="auto" w:fill="F2F2F2" w:themeFill="background1" w:themeFillShade="F2"/>
          </w:tcPr>
          <w:p w:rsidR="00000000" w:rsidRDefault="005F10A7">
            <w:pPr>
              <w:rPr>
                <w:noProof/>
              </w:rPr>
            </w:pPr>
            <w:r>
              <w:rPr>
                <w:rStyle w:val="mqInternal"/>
                <w:noProof/>
              </w:rPr>
              <w:t>[1}</w:t>
            </w:r>
            <w:r>
              <w:rPr>
                <w:noProof/>
              </w:rPr>
              <w:t>Enable sorting of videos (not available for playlist-based collections)</w:t>
            </w:r>
            <w:r>
              <w:rPr>
                <w:rStyle w:val="mqInternal"/>
                <w:noProof/>
              </w:rPr>
              <w:t>{2]</w:t>
            </w:r>
            <w:r>
              <w:rPr>
                <w:noProof/>
              </w:rPr>
              <w:t xml:space="preserve"> - If checked, viewers will have the ability to sort v</w:t>
            </w:r>
            <w:r>
              <w:rPr>
                <w:noProof/>
              </w:rPr>
              <w:t>ideos in the collection.</w:t>
            </w:r>
          </w:p>
        </w:tc>
        <w:tc>
          <w:tcPr>
            <w:tcW w:w="7407" w:type="dxa"/>
          </w:tcPr>
          <w:p w:rsidR="00000000" w:rsidRDefault="005F10A7">
            <w:pPr>
              <w:rPr>
                <w:lang w:val="es-ES_tradnl"/>
              </w:rPr>
            </w:pPr>
            <w:r>
              <w:rPr>
                <w:rStyle w:val="mqInternal"/>
                <w:noProof/>
                <w:lang w:val="es-ES_tradnl"/>
              </w:rPr>
              <w:t>[1}</w:t>
            </w:r>
            <w:r>
              <w:rPr>
                <w:lang w:val="es-ES_tradnl"/>
              </w:rPr>
              <w:t>Habilitar la clasificaci</w:t>
            </w:r>
            <w:r>
              <w:rPr>
                <w:lang w:val="es-ES_tradnl"/>
              </w:rPr>
              <w:t>ó</w:t>
            </w:r>
            <w:r>
              <w:rPr>
                <w:lang w:val="es-ES_tradnl"/>
              </w:rPr>
              <w:t>n de videos (no disponible para colecciones basadas en listas de reproducci</w:t>
            </w:r>
            <w:r>
              <w:rPr>
                <w:lang w:val="es-ES_tradnl"/>
              </w:rPr>
              <w:t>ó</w:t>
            </w:r>
            <w:r>
              <w:rPr>
                <w:lang w:val="es-ES_tradnl"/>
              </w:rPr>
              <w:t>n)</w:t>
            </w:r>
            <w:r>
              <w:rPr>
                <w:rStyle w:val="mqInternal"/>
                <w:noProof/>
                <w:lang w:val="es-ES_tradnl"/>
              </w:rPr>
              <w:t>{2]</w:t>
            </w:r>
            <w:r>
              <w:rPr>
                <w:lang w:val="es-ES_tradnl"/>
              </w:rPr>
              <w:t xml:space="preserve"> - Si se marca, los espectadores podr</w:t>
            </w:r>
            <w:r>
              <w:rPr>
                <w:lang w:val="es-ES_tradnl"/>
              </w:rPr>
              <w:t>á</w:t>
            </w:r>
            <w:r>
              <w:rPr>
                <w:lang w:val="es-ES_tradnl"/>
              </w:rPr>
              <w:t xml:space="preserve">n ordenar los </w:t>
            </w:r>
            <w:r>
              <w:rPr>
                <w:lang w:val="es-ES_tradnl"/>
              </w:rPr>
              <w:lastRenderedPageBreak/>
              <w:t>videos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98e837c9-c6e9-4277-8ebb-52caad430bef</w:t>
            </w:r>
          </w:p>
        </w:tc>
        <w:tc>
          <w:tcPr>
            <w:tcW w:w="7407" w:type="dxa"/>
            <w:shd w:val="clear" w:color="auto" w:fill="F2F2F2" w:themeFill="background1" w:themeFillShade="F2"/>
          </w:tcPr>
          <w:p w:rsidR="00000000" w:rsidRDefault="005F10A7">
            <w:pPr>
              <w:rPr>
                <w:noProof/>
              </w:rPr>
            </w:pPr>
            <w:r>
              <w:rPr>
                <w:noProof/>
              </w:rPr>
              <w:t>Sort</w:t>
            </w:r>
            <w:r>
              <w:rPr>
                <w:noProof/>
              </w:rPr>
              <w:t>ing is not available for collections that were created using playlists.</w:t>
            </w:r>
          </w:p>
        </w:tc>
        <w:tc>
          <w:tcPr>
            <w:tcW w:w="7407" w:type="dxa"/>
          </w:tcPr>
          <w:p w:rsidR="00000000" w:rsidRDefault="005F10A7">
            <w:pPr>
              <w:rPr>
                <w:lang w:val="es-ES_tradnl"/>
              </w:rPr>
            </w:pPr>
            <w:r>
              <w:rPr>
                <w:lang w:val="es-ES_tradnl"/>
              </w:rPr>
              <w:t>La clasificaci</w:t>
            </w:r>
            <w:r>
              <w:rPr>
                <w:lang w:val="es-ES_tradnl"/>
              </w:rPr>
              <w:t>ó</w:t>
            </w:r>
            <w:r>
              <w:rPr>
                <w:lang w:val="es-ES_tradnl"/>
              </w:rPr>
              <w:t>n no est</w:t>
            </w:r>
            <w:r>
              <w:rPr>
                <w:lang w:val="es-ES_tradnl"/>
              </w:rPr>
              <w:t>á</w:t>
            </w:r>
            <w:r>
              <w:rPr>
                <w:lang w:val="es-ES_tradnl"/>
              </w:rPr>
              <w:t xml:space="preserve"> disponible para las colecciones que se crearon con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c00a9b6e-77b5-4aa9-8aab-2999ca5a6323</w:t>
            </w:r>
          </w:p>
        </w:tc>
        <w:tc>
          <w:tcPr>
            <w:tcW w:w="7407" w:type="dxa"/>
            <w:shd w:val="clear" w:color="auto" w:fill="F2F2F2" w:themeFill="background1" w:themeFillShade="F2"/>
          </w:tcPr>
          <w:p w:rsidR="00000000" w:rsidRDefault="005F10A7">
            <w:pPr>
              <w:rPr>
                <w:noProof/>
              </w:rPr>
            </w:pPr>
            <w:r>
              <w:rPr>
                <w:noProof/>
              </w:rPr>
              <w:t>This setting is available only with the fo</w:t>
            </w:r>
            <w:r>
              <w:rPr>
                <w:noProof/>
              </w:rPr>
              <w:t>llowing templates:</w:t>
            </w:r>
          </w:p>
        </w:tc>
        <w:tc>
          <w:tcPr>
            <w:tcW w:w="7407" w:type="dxa"/>
          </w:tcPr>
          <w:p w:rsidR="00000000" w:rsidRDefault="005F10A7">
            <w:pPr>
              <w:rPr>
                <w:lang w:val="es-ES_tradnl"/>
              </w:rPr>
            </w:pPr>
            <w:r>
              <w:rPr>
                <w:lang w:val="es-ES_tradnl"/>
              </w:rPr>
              <w:t>Esta configuraci</w:t>
            </w:r>
            <w:r>
              <w:rPr>
                <w:lang w:val="es-ES_tradnl"/>
              </w:rPr>
              <w:t>ó</w:t>
            </w:r>
            <w:r>
              <w:rPr>
                <w:lang w:val="es-ES_tradnl"/>
              </w:rPr>
              <w:t>n solo est</w:t>
            </w:r>
            <w:r>
              <w:rPr>
                <w:lang w:val="es-ES_tradnl"/>
              </w:rPr>
              <w:t>á</w:t>
            </w:r>
            <w:r>
              <w:rPr>
                <w:lang w:val="es-ES_tradnl"/>
              </w:rPr>
              <w:t xml:space="preserve"> disponible con las siguientes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553e7507-9dd6-402e-b783-d6de5e048527</w:t>
            </w:r>
          </w:p>
        </w:tc>
        <w:tc>
          <w:tcPr>
            <w:tcW w:w="7407" w:type="dxa"/>
            <w:shd w:val="clear" w:color="auto" w:fill="F2F2F2" w:themeFill="background1" w:themeFillShade="F2"/>
          </w:tcPr>
          <w:p w:rsidR="00000000" w:rsidRDefault="005F10A7">
            <w:pPr>
              <w:rPr>
                <w:noProof/>
              </w:rPr>
            </w:pPr>
            <w:r>
              <w:rPr>
                <w:noProof/>
              </w:rPr>
              <w:t>Catalogue</w:t>
            </w:r>
          </w:p>
        </w:tc>
        <w:tc>
          <w:tcPr>
            <w:tcW w:w="7407" w:type="dxa"/>
          </w:tcPr>
          <w:p w:rsidR="00000000" w:rsidRDefault="005F10A7">
            <w:pPr>
              <w:rPr>
                <w:lang w:val="es-ES_tradnl"/>
              </w:rPr>
            </w:pPr>
            <w:r>
              <w:rPr>
                <w:lang w:val="es-ES_tradnl"/>
              </w:rPr>
              <w:t>Cat</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2edf84b5-ae92-4ea2-adeb-cff20758742f</w:t>
            </w:r>
          </w:p>
        </w:tc>
        <w:tc>
          <w:tcPr>
            <w:tcW w:w="7407" w:type="dxa"/>
            <w:shd w:val="clear" w:color="auto" w:fill="F2F2F2" w:themeFill="background1" w:themeFillShade="F2"/>
          </w:tcPr>
          <w:p w:rsidR="00000000" w:rsidRDefault="005F10A7">
            <w:pPr>
              <w:rPr>
                <w:noProof/>
              </w:rPr>
            </w:pPr>
            <w:r>
              <w:rPr>
                <w:noProof/>
              </w:rPr>
              <w:t>Discovery</w:t>
            </w:r>
          </w:p>
        </w:tc>
        <w:tc>
          <w:tcPr>
            <w:tcW w:w="7407" w:type="dxa"/>
          </w:tcPr>
          <w:p w:rsidR="00000000" w:rsidRDefault="005F10A7">
            <w:pPr>
              <w:rPr>
                <w:lang w:val="es-ES_tradnl"/>
              </w:rPr>
            </w:pPr>
            <w:r>
              <w:rPr>
                <w:lang w:val="es-ES_tradnl"/>
              </w:rPr>
              <w:t>Descubrimiento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15d94c28-e1a9-46d2-bf2c-85e5cbfe54c0</w:t>
            </w:r>
          </w:p>
        </w:tc>
        <w:tc>
          <w:tcPr>
            <w:tcW w:w="7407" w:type="dxa"/>
            <w:shd w:val="clear" w:color="auto" w:fill="F2F2F2" w:themeFill="background1" w:themeFillShade="F2"/>
          </w:tcPr>
          <w:p w:rsidR="00000000" w:rsidRDefault="005F10A7">
            <w:pPr>
              <w:rPr>
                <w:noProof/>
              </w:rPr>
            </w:pPr>
            <w:r>
              <w:rPr>
                <w:noProof/>
              </w:rPr>
              <w:t>Live Event Portal</w:t>
            </w:r>
          </w:p>
        </w:tc>
        <w:tc>
          <w:tcPr>
            <w:tcW w:w="7407" w:type="dxa"/>
          </w:tcPr>
          <w:p w:rsidR="00000000" w:rsidRDefault="005F10A7">
            <w:pPr>
              <w:rPr>
                <w:lang w:val="es-ES_tradnl"/>
              </w:rPr>
            </w:pPr>
            <w:r>
              <w:rPr>
                <w:lang w:val="es-ES_tradnl"/>
              </w:rPr>
              <w:t>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6287e049-4c70-474f-90ad-1e6a96aee5bd</w:t>
            </w:r>
          </w:p>
        </w:tc>
        <w:tc>
          <w:tcPr>
            <w:tcW w:w="7407" w:type="dxa"/>
            <w:shd w:val="clear" w:color="auto" w:fill="F2F2F2" w:themeFill="background1" w:themeFillShade="F2"/>
          </w:tcPr>
          <w:p w:rsidR="00000000" w:rsidRDefault="005F10A7">
            <w:pPr>
              <w:rPr>
                <w:noProof/>
              </w:rPr>
            </w:pPr>
            <w:r>
              <w:rPr>
                <w:noProof/>
              </w:rPr>
              <w:t>Marquee</w:t>
            </w:r>
          </w:p>
        </w:tc>
        <w:tc>
          <w:tcPr>
            <w:tcW w:w="7407" w:type="dxa"/>
          </w:tcPr>
          <w:p w:rsidR="00000000" w:rsidRDefault="005F10A7">
            <w:pPr>
              <w:rPr>
                <w:lang w:val="es-ES_tradnl"/>
              </w:rPr>
            </w:pPr>
            <w:r>
              <w:rPr>
                <w:lang w:val="es-ES_tradnl"/>
              </w:rPr>
              <w:t>Marquesina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7bc3204f-68dd-441e-b52e-a5baa926deba</w:t>
            </w:r>
          </w:p>
        </w:tc>
        <w:tc>
          <w:tcPr>
            <w:tcW w:w="7407" w:type="dxa"/>
            <w:shd w:val="clear" w:color="auto" w:fill="F2F2F2" w:themeFill="background1" w:themeFillShade="F2"/>
          </w:tcPr>
          <w:p w:rsidR="00000000" w:rsidRDefault="005F10A7">
            <w:pPr>
              <w:rPr>
                <w:noProof/>
              </w:rPr>
            </w:pPr>
            <w:r>
              <w:rPr>
                <w:noProof/>
              </w:rPr>
              <w:t>Mosaic</w:t>
            </w:r>
          </w:p>
        </w:tc>
        <w:tc>
          <w:tcPr>
            <w:tcW w:w="7407" w:type="dxa"/>
          </w:tcPr>
          <w:p w:rsidR="00000000" w:rsidRDefault="005F10A7">
            <w:pPr>
              <w:rPr>
                <w:lang w:val="es-ES_tradnl"/>
              </w:rPr>
            </w:pPr>
            <w:r>
              <w:rPr>
                <w:lang w:val="es-ES_tradnl"/>
              </w:rPr>
              <w:t>Mosaico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4c0ef52f-a26d-4ae8-bf3a-dc2e89fd9435</w:t>
            </w:r>
          </w:p>
        </w:tc>
        <w:tc>
          <w:tcPr>
            <w:tcW w:w="7407" w:type="dxa"/>
            <w:shd w:val="clear" w:color="auto" w:fill="F2F2F2" w:themeFill="background1" w:themeFillShade="F2"/>
          </w:tcPr>
          <w:p w:rsidR="00000000" w:rsidRDefault="005F10A7">
            <w:pPr>
              <w:rPr>
                <w:noProof/>
              </w:rPr>
            </w:pPr>
            <w:r>
              <w:rPr>
                <w:noProof/>
              </w:rPr>
              <w:t>Publisher</w:t>
            </w:r>
          </w:p>
        </w:tc>
        <w:tc>
          <w:tcPr>
            <w:tcW w:w="7407" w:type="dxa"/>
          </w:tcPr>
          <w:p w:rsidR="00000000" w:rsidRDefault="005F10A7">
            <w:pPr>
              <w:rPr>
                <w:lang w:val="es-ES_tradnl"/>
              </w:rPr>
            </w:pPr>
            <w:r>
              <w:rPr>
                <w:lang w:val="es-ES_tradnl"/>
              </w:rPr>
              <w:t>Editor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511ce546-aca9-43c4-8d06-bfa888316f82</w:t>
            </w:r>
          </w:p>
        </w:tc>
        <w:tc>
          <w:tcPr>
            <w:tcW w:w="7407" w:type="dxa"/>
            <w:shd w:val="clear" w:color="auto" w:fill="F2F2F2" w:themeFill="background1" w:themeFillShade="F2"/>
          </w:tcPr>
          <w:p w:rsidR="00000000" w:rsidRDefault="005F10A7">
            <w:pPr>
              <w:rPr>
                <w:noProof/>
              </w:rPr>
            </w:pPr>
            <w:r>
              <w:rPr>
                <w:noProof/>
              </w:rPr>
              <w:t>Classic</w:t>
            </w:r>
          </w:p>
        </w:tc>
        <w:tc>
          <w:tcPr>
            <w:tcW w:w="7407" w:type="dxa"/>
          </w:tcPr>
          <w:p w:rsidR="00000000" w:rsidRDefault="005F10A7">
            <w:pPr>
              <w:rPr>
                <w:lang w:val="es-ES_tradnl"/>
              </w:rPr>
            </w:pPr>
            <w:r>
              <w:rPr>
                <w:lang w:val="es-ES_tradnl"/>
              </w:rPr>
              <w:t>Cl</w:t>
            </w:r>
            <w:r>
              <w:rPr>
                <w:lang w:val="es-ES_tradnl"/>
              </w:rPr>
              <w:t>á</w:t>
            </w:r>
            <w:r>
              <w:rPr>
                <w:lang w:val="es-ES_tradnl"/>
              </w:rPr>
              <w:t>sico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48228110-4913-453c-a9ca-2945202218c7</w:t>
            </w:r>
          </w:p>
        </w:tc>
        <w:tc>
          <w:tcPr>
            <w:tcW w:w="7407" w:type="dxa"/>
            <w:shd w:val="clear" w:color="auto" w:fill="F2F2F2" w:themeFill="background1" w:themeFillShade="F2"/>
          </w:tcPr>
          <w:p w:rsidR="00000000" w:rsidRDefault="005F10A7">
            <w:pPr>
              <w:rPr>
                <w:noProof/>
              </w:rPr>
            </w:pPr>
            <w:r>
              <w:rPr>
                <w:noProof/>
              </w:rPr>
              <w:t>Configuring video downloads</w:t>
            </w:r>
          </w:p>
        </w:tc>
        <w:tc>
          <w:tcPr>
            <w:tcW w:w="7407" w:type="dxa"/>
          </w:tcPr>
          <w:p w:rsidR="00000000" w:rsidRDefault="005F10A7">
            <w:pPr>
              <w:rPr>
                <w:lang w:val="es-ES_tradnl"/>
              </w:rPr>
            </w:pPr>
            <w:r>
              <w:rPr>
                <w:lang w:val="es-ES_tradnl"/>
              </w:rPr>
              <w:t>Configurar descargas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de9a5b95-f4e8-4202-87a1-fdab86a020d0</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Video Download</w:t>
            </w:r>
            <w:r>
              <w:rPr>
                <w:rStyle w:val="mqInternal"/>
                <w:noProof/>
              </w:rPr>
              <w:t>{2]</w:t>
            </w:r>
            <w:r>
              <w:rPr>
                <w:noProof/>
              </w:rPr>
              <w:t xml:space="preserve"> settings provide the abi</w:t>
            </w:r>
            <w:r>
              <w:rPr>
                <w:noProof/>
              </w:rPr>
              <w:t>lity for viewers to download videos.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Descarga de video</w:t>
            </w:r>
            <w:r>
              <w:rPr>
                <w:rStyle w:val="mqInternal"/>
                <w:noProof/>
                <w:lang w:val="es-ES_tradnl"/>
              </w:rPr>
              <w:t>{2]</w:t>
            </w:r>
            <w:r>
              <w:rPr>
                <w:lang w:val="es-ES_tradnl"/>
              </w:rPr>
              <w:t xml:space="preserve"> La configuraci</w:t>
            </w:r>
            <w:r>
              <w:rPr>
                <w:lang w:val="es-ES_tradnl"/>
              </w:rPr>
              <w:t>ó</w:t>
            </w:r>
            <w:r>
              <w:rPr>
                <w:lang w:val="es-ES_tradnl"/>
              </w:rPr>
              <w:t>n proporciona a los espectadores la posibilidad de descargar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c597b3cc-511b-4d18-912d-acabf38f42bd</w:t>
            </w:r>
          </w:p>
        </w:tc>
        <w:tc>
          <w:tcPr>
            <w:tcW w:w="7407" w:type="dxa"/>
            <w:shd w:val="clear" w:color="auto" w:fill="F2F2F2" w:themeFill="background1" w:themeFillShade="F2"/>
          </w:tcPr>
          <w:p w:rsidR="00000000" w:rsidRDefault="005F10A7">
            <w:pPr>
              <w:rPr>
                <w:noProof/>
              </w:rPr>
            </w:pPr>
            <w:r>
              <w:rPr>
                <w:noProof/>
              </w:rPr>
              <w:t>The download link can be used to download the highest quality rend</w:t>
            </w:r>
            <w:r>
              <w:rPr>
                <w:noProof/>
              </w:rPr>
              <w:t>ition.</w:t>
            </w:r>
          </w:p>
        </w:tc>
        <w:tc>
          <w:tcPr>
            <w:tcW w:w="7407" w:type="dxa"/>
          </w:tcPr>
          <w:p w:rsidR="00000000" w:rsidRDefault="005F10A7">
            <w:pPr>
              <w:rPr>
                <w:lang w:val="es-ES_tradnl"/>
              </w:rPr>
            </w:pPr>
            <w:r>
              <w:rPr>
                <w:lang w:val="es-ES_tradnl"/>
              </w:rPr>
              <w:t>El enlace de descarga se puede utilizar para descargar la reproducci</w:t>
            </w:r>
            <w:r>
              <w:rPr>
                <w:lang w:val="es-ES_tradnl"/>
              </w:rPr>
              <w:t>ó</w:t>
            </w:r>
            <w:r>
              <w:rPr>
                <w:lang w:val="es-ES_tradnl"/>
              </w:rPr>
              <w:t>n de la m</w:t>
            </w:r>
            <w:r>
              <w:rPr>
                <w:lang w:val="es-ES_tradnl"/>
              </w:rPr>
              <w:t>á</w:t>
            </w:r>
            <w:r>
              <w:rPr>
                <w:lang w:val="es-ES_tradnl"/>
              </w:rPr>
              <w:t>s alta calidad.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55a0dd42-3742-4349-9d6f-fb6be67c4dd8</w:t>
            </w:r>
          </w:p>
        </w:tc>
        <w:tc>
          <w:tcPr>
            <w:tcW w:w="7407" w:type="dxa"/>
            <w:shd w:val="clear" w:color="auto" w:fill="F2F2F2" w:themeFill="background1" w:themeFillShade="F2"/>
          </w:tcPr>
          <w:p w:rsidR="00000000" w:rsidRDefault="005F10A7">
            <w:pPr>
              <w:rPr>
                <w:noProof/>
              </w:rPr>
            </w:pPr>
            <w:r>
              <w:rPr>
                <w:noProof/>
              </w:rPr>
              <w:t>The following options are available:</w:t>
            </w:r>
          </w:p>
        </w:tc>
        <w:tc>
          <w:tcPr>
            <w:tcW w:w="7407" w:type="dxa"/>
          </w:tcPr>
          <w:p w:rsidR="00000000" w:rsidRDefault="005F10A7">
            <w:pPr>
              <w:rPr>
                <w:lang w:val="es-ES_tradnl"/>
              </w:rPr>
            </w:pPr>
            <w:r>
              <w:rPr>
                <w:lang w:val="es-ES_tradnl"/>
              </w:rPr>
              <w:t>Las siguientes opciones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eba19701-55bd-4432-a603-0cb11ac0d758</w:t>
            </w:r>
          </w:p>
        </w:tc>
        <w:tc>
          <w:tcPr>
            <w:tcW w:w="7407" w:type="dxa"/>
            <w:shd w:val="clear" w:color="auto" w:fill="F2F2F2" w:themeFill="background1" w:themeFillShade="F2"/>
          </w:tcPr>
          <w:p w:rsidR="00000000" w:rsidRDefault="005F10A7">
            <w:pPr>
              <w:rPr>
                <w:noProof/>
              </w:rPr>
            </w:pPr>
            <w:r>
              <w:rPr>
                <w:rStyle w:val="mqInternal"/>
                <w:noProof/>
              </w:rPr>
              <w:t>[1}</w:t>
            </w:r>
            <w:r>
              <w:rPr>
                <w:noProof/>
              </w:rPr>
              <w:t>Do not allow video downloads</w:t>
            </w:r>
            <w:r>
              <w:rPr>
                <w:rStyle w:val="mqInternal"/>
                <w:noProof/>
              </w:rPr>
              <w:t>{2]</w:t>
            </w:r>
            <w:r>
              <w:rPr>
                <w:noProof/>
              </w:rPr>
              <w:t xml:space="preserve"> - Video downloads are not permitted</w:t>
            </w:r>
          </w:p>
        </w:tc>
        <w:tc>
          <w:tcPr>
            <w:tcW w:w="7407" w:type="dxa"/>
          </w:tcPr>
          <w:p w:rsidR="00000000" w:rsidRDefault="005F10A7">
            <w:pPr>
              <w:rPr>
                <w:lang w:val="es-ES_tradnl"/>
              </w:rPr>
            </w:pPr>
            <w:r>
              <w:rPr>
                <w:rStyle w:val="mqInternal"/>
                <w:noProof/>
                <w:lang w:val="es-ES_tradnl"/>
              </w:rPr>
              <w:t>[1}</w:t>
            </w:r>
            <w:r>
              <w:rPr>
                <w:lang w:val="es-ES_tradnl"/>
              </w:rPr>
              <w:t>No permitir descargas de videos</w:t>
            </w:r>
            <w:r>
              <w:rPr>
                <w:rStyle w:val="mqInternal"/>
                <w:noProof/>
                <w:lang w:val="es-ES_tradnl"/>
              </w:rPr>
              <w:t>{2]</w:t>
            </w:r>
            <w:r>
              <w:rPr>
                <w:lang w:val="es-ES_tradnl"/>
              </w:rPr>
              <w:t xml:space="preserve"> - No se permiten descargas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c71145c7-6de2-4b21-b0a6-aa289dbb0c31</w:t>
            </w:r>
          </w:p>
        </w:tc>
        <w:tc>
          <w:tcPr>
            <w:tcW w:w="7407" w:type="dxa"/>
            <w:shd w:val="clear" w:color="auto" w:fill="F2F2F2" w:themeFill="background1" w:themeFillShade="F2"/>
          </w:tcPr>
          <w:p w:rsidR="00000000" w:rsidRDefault="005F10A7">
            <w:pPr>
              <w:rPr>
                <w:noProof/>
              </w:rPr>
            </w:pPr>
            <w:r>
              <w:rPr>
                <w:rStyle w:val="mqInternal"/>
                <w:noProof/>
              </w:rPr>
              <w:t>[1}</w:t>
            </w:r>
            <w:r>
              <w:rPr>
                <w:noProof/>
              </w:rPr>
              <w:t>Provide a download link for</w:t>
            </w:r>
            <w:r>
              <w:rPr>
                <w:noProof/>
              </w:rPr>
              <w:t xml:space="preserve"> each video</w:t>
            </w:r>
            <w:r>
              <w:rPr>
                <w:rStyle w:val="mqInternal"/>
                <w:noProof/>
              </w:rPr>
              <w:t>{2]</w:t>
            </w:r>
            <w:r>
              <w:rPr>
                <w:noProof/>
              </w:rPr>
              <w:t xml:space="preserve"> - A download link will be provided for each video</w:t>
            </w:r>
          </w:p>
        </w:tc>
        <w:tc>
          <w:tcPr>
            <w:tcW w:w="7407" w:type="dxa"/>
          </w:tcPr>
          <w:p w:rsidR="00000000" w:rsidRDefault="005F10A7">
            <w:pPr>
              <w:rPr>
                <w:lang w:val="es-ES_tradnl"/>
              </w:rPr>
            </w:pPr>
            <w:r>
              <w:rPr>
                <w:rStyle w:val="mqInternal"/>
                <w:noProof/>
                <w:lang w:val="es-ES_tradnl"/>
              </w:rPr>
              <w:t>[1}</w:t>
            </w:r>
            <w:r>
              <w:rPr>
                <w:lang w:val="es-ES_tradnl"/>
              </w:rPr>
              <w:t>Proporcione un enlace de descarga para cada video.</w:t>
            </w:r>
            <w:r>
              <w:rPr>
                <w:rStyle w:val="mqInternal"/>
                <w:noProof/>
                <w:lang w:val="es-ES_tradnl"/>
              </w:rPr>
              <w:t>{2]</w:t>
            </w:r>
            <w:r>
              <w:rPr>
                <w:lang w:val="es-ES_tradnl"/>
              </w:rPr>
              <w:t xml:space="preserve"> - Se proporcionar</w:t>
            </w:r>
            <w:r>
              <w:rPr>
                <w:lang w:val="es-ES_tradnl"/>
              </w:rPr>
              <w:t>á</w:t>
            </w:r>
            <w:r>
              <w:rPr>
                <w:lang w:val="es-ES_tradnl"/>
              </w:rPr>
              <w:t xml:space="preserve"> un enlace de descarga para cada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73d06c1e-4613-40a6-a82e-d2bd06f52d9c</w:t>
            </w:r>
          </w:p>
        </w:tc>
        <w:tc>
          <w:tcPr>
            <w:tcW w:w="7407" w:type="dxa"/>
            <w:shd w:val="clear" w:color="auto" w:fill="F2F2F2" w:themeFill="background1" w:themeFillShade="F2"/>
          </w:tcPr>
          <w:p w:rsidR="00000000" w:rsidRDefault="005F10A7">
            <w:pPr>
              <w:rPr>
                <w:noProof/>
              </w:rPr>
            </w:pPr>
            <w:r>
              <w:rPr>
                <w:rStyle w:val="mqInternal"/>
                <w:noProof/>
              </w:rPr>
              <w:t>[1}</w:t>
            </w:r>
            <w:r>
              <w:rPr>
                <w:noProof/>
              </w:rPr>
              <w:t>Provide a download link based upon a custom field value</w:t>
            </w:r>
            <w:r>
              <w:rPr>
                <w:rStyle w:val="mqInternal"/>
                <w:noProof/>
              </w:rPr>
              <w:t>{2]</w:t>
            </w:r>
            <w:r>
              <w:rPr>
                <w:noProof/>
              </w:rPr>
              <w:t xml:space="preserve"> - Video downloads will be provided based upon a custom field value assigned to the video.</w:t>
            </w:r>
          </w:p>
        </w:tc>
        <w:tc>
          <w:tcPr>
            <w:tcW w:w="7407" w:type="dxa"/>
          </w:tcPr>
          <w:p w:rsidR="00000000" w:rsidRDefault="005F10A7">
            <w:pPr>
              <w:rPr>
                <w:lang w:val="es-ES_tradnl"/>
              </w:rPr>
            </w:pPr>
            <w:r>
              <w:rPr>
                <w:rStyle w:val="mqInternal"/>
                <w:noProof/>
                <w:lang w:val="es-ES_tradnl"/>
              </w:rPr>
              <w:t>[1}</w:t>
            </w:r>
            <w:r>
              <w:rPr>
                <w:lang w:val="es-ES_tradnl"/>
              </w:rPr>
              <w:t>Proporcione un enlace de descarga basado en un valor de campo personalizado</w:t>
            </w:r>
            <w:r>
              <w:rPr>
                <w:rStyle w:val="mqInternal"/>
                <w:noProof/>
                <w:lang w:val="es-ES_tradnl"/>
              </w:rPr>
              <w:t>{2]</w:t>
            </w:r>
            <w:r>
              <w:rPr>
                <w:lang w:val="es-ES_tradnl"/>
              </w:rPr>
              <w:t xml:space="preserve"> - Las descargas de video </w:t>
            </w:r>
            <w:r>
              <w:rPr>
                <w:lang w:val="es-ES_tradnl"/>
              </w:rPr>
              <w:t>se proporcionar</w:t>
            </w:r>
            <w:r>
              <w:rPr>
                <w:lang w:val="es-ES_tradnl"/>
              </w:rPr>
              <w:t>á</w:t>
            </w:r>
            <w:r>
              <w:rPr>
                <w:lang w:val="es-ES_tradnl"/>
              </w:rPr>
              <w:t>n en funci</w:t>
            </w:r>
            <w:r>
              <w:rPr>
                <w:lang w:val="es-ES_tradnl"/>
              </w:rPr>
              <w:t>ó</w:t>
            </w:r>
            <w:r>
              <w:rPr>
                <w:lang w:val="es-ES_tradnl"/>
              </w:rPr>
              <w:t>n de un valor de campo personalizado asignado al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418fe4b5-f8dd-42ed-a8e9-6a56ba53a5d5</w:t>
            </w:r>
          </w:p>
        </w:tc>
        <w:tc>
          <w:tcPr>
            <w:tcW w:w="7407" w:type="dxa"/>
            <w:shd w:val="clear" w:color="auto" w:fill="F2F2F2" w:themeFill="background1" w:themeFillShade="F2"/>
          </w:tcPr>
          <w:p w:rsidR="00000000" w:rsidRDefault="005F10A7">
            <w:pPr>
              <w:rPr>
                <w:noProof/>
              </w:rPr>
            </w:pPr>
            <w:r>
              <w:rPr>
                <w:noProof/>
              </w:rPr>
              <w:t xml:space="preserve">When selecting this option, you define a custom field and then set that field to </w:t>
            </w:r>
            <w:r>
              <w:rPr>
                <w:rStyle w:val="mqInternal"/>
                <w:noProof/>
              </w:rPr>
              <w:t>[1}</w:t>
            </w:r>
            <w:r>
              <w:rPr>
                <w:noProof/>
              </w:rPr>
              <w:t>true</w:t>
            </w:r>
            <w:r>
              <w:rPr>
                <w:rStyle w:val="mqInternal"/>
                <w:noProof/>
              </w:rPr>
              <w:t>{2]</w:t>
            </w:r>
            <w:r>
              <w:rPr>
                <w:noProof/>
              </w:rPr>
              <w:t xml:space="preserve"> for any video that can be downloaded.</w:t>
            </w:r>
          </w:p>
        </w:tc>
        <w:tc>
          <w:tcPr>
            <w:tcW w:w="7407" w:type="dxa"/>
          </w:tcPr>
          <w:p w:rsidR="00000000" w:rsidRDefault="005F10A7">
            <w:pPr>
              <w:rPr>
                <w:lang w:val="es-ES_tradnl"/>
              </w:rPr>
            </w:pPr>
            <w:r>
              <w:rPr>
                <w:lang w:val="es-ES_tradnl"/>
              </w:rPr>
              <w:t>Al seleccionar esta opci</w:t>
            </w:r>
            <w:r>
              <w:rPr>
                <w:lang w:val="es-ES_tradnl"/>
              </w:rPr>
              <w:t>ó</w:t>
            </w:r>
            <w:r>
              <w:rPr>
                <w:lang w:val="es-ES_tradnl"/>
              </w:rPr>
              <w:t xml:space="preserve">n, define un campo personalizado y luego establece ese campo en </w:t>
            </w:r>
            <w:r>
              <w:rPr>
                <w:rStyle w:val="mqInternal"/>
                <w:noProof/>
                <w:lang w:val="es-ES_tradnl"/>
              </w:rPr>
              <w:t>[1}</w:t>
            </w:r>
            <w:r>
              <w:rPr>
                <w:lang w:val="es-ES_tradnl"/>
              </w:rPr>
              <w:t>cierto</w:t>
            </w:r>
            <w:r>
              <w:rPr>
                <w:rStyle w:val="mqInternal"/>
                <w:noProof/>
                <w:lang w:val="es-ES_tradnl"/>
              </w:rPr>
              <w:t>{2]</w:t>
            </w:r>
            <w:r>
              <w:rPr>
                <w:lang w:val="es-ES_tradnl"/>
              </w:rPr>
              <w:t xml:space="preserve"> para cualquier video que se pueda 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8310a9be-a173-4662-9b32-6d1093e82b11</w:t>
            </w:r>
          </w:p>
        </w:tc>
        <w:tc>
          <w:tcPr>
            <w:tcW w:w="7407" w:type="dxa"/>
            <w:shd w:val="clear" w:color="auto" w:fill="F2F2F2" w:themeFill="background1" w:themeFillShade="F2"/>
          </w:tcPr>
          <w:p w:rsidR="00000000" w:rsidRDefault="005F10A7">
            <w:pPr>
              <w:rPr>
                <w:noProof/>
              </w:rPr>
            </w:pPr>
            <w:r>
              <w:rPr>
                <w:noProof/>
              </w:rPr>
              <w:t>For complete steps on configuring a download link for each video, s</w:t>
            </w:r>
            <w:r>
              <w:rPr>
                <w:noProof/>
              </w:rPr>
              <w:t xml:space="preserve">ee </w:t>
            </w:r>
            <w:r>
              <w:rPr>
                <w:rStyle w:val="mqInternal"/>
                <w:noProof/>
              </w:rPr>
              <w:t>[1}</w:t>
            </w:r>
            <w:r>
              <w:rPr>
                <w:noProof/>
              </w:rPr>
              <w:t>Downloading Videos from a Portal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Para conocer los pasos completos para configurar un enlace de descarga para cada video, consulte </w:t>
            </w:r>
            <w:r>
              <w:rPr>
                <w:rStyle w:val="mqInternal"/>
                <w:noProof/>
                <w:lang w:val="es-ES_tradnl"/>
              </w:rPr>
              <w:t>[1}</w:t>
            </w:r>
            <w:r>
              <w:rPr>
                <w:lang w:val="es-ES_tradnl"/>
              </w:rPr>
              <w:t>Descarga de videos desde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98ba4268-9967-4dd1-b56b-5e19e601522d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af82707e-f63c-43d6-92ad-8258ccc59553</w:t>
            </w:r>
          </w:p>
        </w:tc>
        <w:tc>
          <w:tcPr>
            <w:tcW w:w="7407" w:type="dxa"/>
            <w:shd w:val="clear" w:color="auto" w:fill="F2F2F2" w:themeFill="background1" w:themeFillShade="F2"/>
          </w:tcPr>
          <w:p w:rsidR="00000000" w:rsidRDefault="005F10A7">
            <w:pPr>
              <w:rPr>
                <w:noProof/>
              </w:rPr>
            </w:pPr>
            <w:r>
              <w:rPr>
                <w:noProof/>
              </w:rPr>
              <w:t>The video must have at least one MP4 rendition available.</w:t>
            </w:r>
          </w:p>
        </w:tc>
        <w:tc>
          <w:tcPr>
            <w:tcW w:w="7407" w:type="dxa"/>
          </w:tcPr>
          <w:p w:rsidR="00000000" w:rsidRDefault="005F10A7">
            <w:pPr>
              <w:rPr>
                <w:lang w:val="es-ES_tradnl"/>
              </w:rPr>
            </w:pPr>
            <w:r>
              <w:rPr>
                <w:lang w:val="es-ES_tradnl"/>
              </w:rPr>
              <w:t>El video debe tener al menos una reproducci</w:t>
            </w:r>
            <w:r>
              <w:rPr>
                <w:lang w:val="es-ES_tradnl"/>
              </w:rPr>
              <w:t>ó</w:t>
            </w:r>
            <w:r>
              <w:rPr>
                <w:lang w:val="es-ES_tradnl"/>
              </w:rPr>
              <w:t>n MP4 disponible.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f5cbf753-a0b0-4bb2-8e8e-f26a6ea74809</w:t>
            </w:r>
          </w:p>
        </w:tc>
        <w:tc>
          <w:tcPr>
            <w:tcW w:w="7407" w:type="dxa"/>
            <w:shd w:val="clear" w:color="auto" w:fill="F2F2F2" w:themeFill="background1" w:themeFillShade="F2"/>
          </w:tcPr>
          <w:p w:rsidR="00000000" w:rsidRDefault="005F10A7">
            <w:pPr>
              <w:rPr>
                <w:noProof/>
              </w:rPr>
            </w:pPr>
            <w:r>
              <w:rPr>
                <w:noProof/>
              </w:rPr>
              <w:t>Displaying related links</w:t>
            </w:r>
          </w:p>
        </w:tc>
        <w:tc>
          <w:tcPr>
            <w:tcW w:w="7407" w:type="dxa"/>
          </w:tcPr>
          <w:p w:rsidR="00000000" w:rsidRDefault="005F10A7">
            <w:pPr>
              <w:rPr>
                <w:lang w:val="es-ES_tradnl"/>
              </w:rPr>
            </w:pPr>
            <w:r>
              <w:rPr>
                <w:lang w:val="es-ES_tradnl"/>
              </w:rPr>
              <w:t>Visualizaci</w:t>
            </w:r>
            <w:r>
              <w:rPr>
                <w:lang w:val="es-ES_tradnl"/>
              </w:rPr>
              <w:t>ó</w:t>
            </w:r>
            <w:r>
              <w:rPr>
                <w:lang w:val="es-ES_tradnl"/>
              </w:rPr>
              <w:t>n de enl</w:t>
            </w:r>
            <w:r>
              <w:rPr>
                <w:lang w:val="es-ES_tradnl"/>
              </w:rPr>
              <w:t>aces relacionados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28c298a1-1555-4a2e-b28e-ff612fd82cee</w:t>
            </w:r>
          </w:p>
        </w:tc>
        <w:tc>
          <w:tcPr>
            <w:tcW w:w="7407" w:type="dxa"/>
            <w:shd w:val="clear" w:color="auto" w:fill="F2F2F2" w:themeFill="background1" w:themeFillShade="F2"/>
          </w:tcPr>
          <w:p w:rsidR="00000000" w:rsidRDefault="005F10A7">
            <w:pPr>
              <w:rPr>
                <w:noProof/>
              </w:rPr>
            </w:pPr>
            <w:r>
              <w:rPr>
                <w:rStyle w:val="mqInternal"/>
                <w:noProof/>
              </w:rPr>
              <w:t>[1}</w:t>
            </w:r>
            <w:r>
              <w:rPr>
                <w:noProof/>
              </w:rPr>
              <w:t>Show related link for each video</w:t>
            </w:r>
            <w:r>
              <w:rPr>
                <w:rStyle w:val="mqInternal"/>
                <w:noProof/>
              </w:rPr>
              <w:t>{2]</w:t>
            </w:r>
            <w:r>
              <w:rPr>
                <w:noProof/>
              </w:rPr>
              <w:t xml:space="preserve"> - If checked, will display the related link for the video next to the video name.</w:t>
            </w:r>
          </w:p>
        </w:tc>
        <w:tc>
          <w:tcPr>
            <w:tcW w:w="7407" w:type="dxa"/>
          </w:tcPr>
          <w:p w:rsidR="00000000" w:rsidRDefault="005F10A7">
            <w:pPr>
              <w:rPr>
                <w:lang w:val="es-ES_tradnl"/>
              </w:rPr>
            </w:pPr>
            <w:r>
              <w:rPr>
                <w:rStyle w:val="mqInternal"/>
                <w:noProof/>
                <w:lang w:val="es-ES_tradnl"/>
              </w:rPr>
              <w:t>[1}</w:t>
            </w:r>
            <w:r>
              <w:rPr>
                <w:lang w:val="es-ES_tradnl"/>
              </w:rPr>
              <w:t>Mostrar enlace relacionado para cada video</w:t>
            </w:r>
            <w:r>
              <w:rPr>
                <w:rStyle w:val="mqInternal"/>
                <w:noProof/>
                <w:lang w:val="es-ES_tradnl"/>
              </w:rPr>
              <w:t>{2]</w:t>
            </w:r>
            <w:r>
              <w:rPr>
                <w:lang w:val="es-ES_tradnl"/>
              </w:rPr>
              <w:t xml:space="preserve"> - Si est</w:t>
            </w:r>
            <w:r>
              <w:rPr>
                <w:lang w:val="es-ES_tradnl"/>
              </w:rPr>
              <w:t>á</w:t>
            </w:r>
            <w:r>
              <w:rPr>
                <w:lang w:val="es-ES_tradnl"/>
              </w:rPr>
              <w:t xml:space="preserve"> marcado, mostrar</w:t>
            </w:r>
            <w:r>
              <w:rPr>
                <w:lang w:val="es-ES_tradnl"/>
              </w:rPr>
              <w:t>á</w:t>
            </w:r>
            <w:r>
              <w:rPr>
                <w:lang w:val="es-ES_tradnl"/>
              </w:rPr>
              <w:t xml:space="preserve"> el enlace relacionado para el video junto al nombre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69581abc-6dd4-40da-a710-3398b80d4258</w:t>
            </w:r>
          </w:p>
        </w:tc>
        <w:tc>
          <w:tcPr>
            <w:tcW w:w="7407" w:type="dxa"/>
            <w:shd w:val="clear" w:color="auto" w:fill="F2F2F2" w:themeFill="background1" w:themeFillShade="F2"/>
          </w:tcPr>
          <w:p w:rsidR="00000000" w:rsidRDefault="005F10A7">
            <w:pPr>
              <w:rPr>
                <w:noProof/>
              </w:rPr>
            </w:pPr>
            <w:r>
              <w:rPr>
                <w:noProof/>
              </w:rPr>
              <w:t xml:space="preserve">For more information on configuring a related link for a video, see </w:t>
            </w:r>
            <w:r>
              <w:rPr>
                <w:rStyle w:val="mqInternal"/>
                <w:noProof/>
              </w:rPr>
              <w:t>[1}</w:t>
            </w:r>
            <w:r>
              <w:rPr>
                <w:noProof/>
              </w:rPr>
              <w:t>Editing Video Properties using the Media Module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configurar un enlace relacionado para un video, consulte </w:t>
            </w:r>
            <w:r>
              <w:rPr>
                <w:rStyle w:val="mqInternal"/>
                <w:noProof/>
                <w:lang w:val="es-ES_tradnl"/>
              </w:rPr>
              <w:t>[1}</w:t>
            </w:r>
            <w:r>
              <w:rPr>
                <w:lang w:val="es-ES_tradnl"/>
              </w:rPr>
              <w:t>Editar propiedades de video usando el m</w:t>
            </w:r>
            <w:r>
              <w:rPr>
                <w:lang w:val="es-ES_tradnl"/>
              </w:rPr>
              <w:t>ó</w:t>
            </w:r>
            <w:r>
              <w:rPr>
                <w:lang w:val="es-ES_tradnl"/>
              </w:rPr>
              <w:t>dulo de medios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01a3caef-b795-414f-ba0f-2579965fada6</w:t>
            </w:r>
          </w:p>
        </w:tc>
        <w:tc>
          <w:tcPr>
            <w:tcW w:w="7407" w:type="dxa"/>
            <w:shd w:val="clear" w:color="auto" w:fill="F2F2F2" w:themeFill="background1" w:themeFillShade="F2"/>
          </w:tcPr>
          <w:p w:rsidR="00000000" w:rsidRDefault="005F10A7">
            <w:pPr>
              <w:rPr>
                <w:noProof/>
              </w:rPr>
            </w:pPr>
            <w:r>
              <w:rPr>
                <w:noProof/>
              </w:rPr>
              <w:t>Displaying the long description</w:t>
            </w:r>
          </w:p>
        </w:tc>
        <w:tc>
          <w:tcPr>
            <w:tcW w:w="7407" w:type="dxa"/>
          </w:tcPr>
          <w:p w:rsidR="00000000" w:rsidRDefault="005F10A7">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larga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729eb8</w:t>
            </w:r>
            <w:r>
              <w:rPr>
                <w:noProof/>
                <w:sz w:val="2"/>
              </w:rPr>
              <w:t>7b-d00c-4509-b170-d762acbc9487</w:t>
            </w:r>
          </w:p>
        </w:tc>
        <w:tc>
          <w:tcPr>
            <w:tcW w:w="7407" w:type="dxa"/>
            <w:shd w:val="clear" w:color="auto" w:fill="F2F2F2" w:themeFill="background1" w:themeFillShade="F2"/>
          </w:tcPr>
          <w:p w:rsidR="00000000" w:rsidRDefault="005F10A7">
            <w:pPr>
              <w:rPr>
                <w:noProof/>
              </w:rPr>
            </w:pPr>
            <w:r>
              <w:rPr>
                <w:rStyle w:val="mqInternal"/>
                <w:noProof/>
              </w:rPr>
              <w:t>[1}</w:t>
            </w:r>
            <w:r>
              <w:rPr>
                <w:noProof/>
              </w:rPr>
              <w:t>Use long description (if available) on video detail page</w:t>
            </w:r>
            <w:r>
              <w:rPr>
                <w:rStyle w:val="mqInternal"/>
                <w:noProof/>
              </w:rPr>
              <w:t>{2]</w:t>
            </w:r>
            <w:r>
              <w:rPr>
                <w:noProof/>
              </w:rPr>
              <w:t xml:space="preserve"> - If checked, the video long description will be displayed on the video detail page (instead of the short description).</w:t>
            </w:r>
          </w:p>
        </w:tc>
        <w:tc>
          <w:tcPr>
            <w:tcW w:w="7407" w:type="dxa"/>
          </w:tcPr>
          <w:p w:rsidR="00000000" w:rsidRDefault="005F10A7">
            <w:pPr>
              <w:rPr>
                <w:lang w:val="es-ES_tradnl"/>
              </w:rPr>
            </w:pPr>
            <w:r>
              <w:rPr>
                <w:rStyle w:val="mqInternal"/>
                <w:noProof/>
                <w:lang w:val="es-ES_tradnl"/>
              </w:rPr>
              <w:t>[1}</w:t>
            </w:r>
            <w:r>
              <w:rPr>
                <w:lang w:val="es-ES_tradnl"/>
              </w:rPr>
              <w:t>Use una descripci</w:t>
            </w:r>
            <w:r>
              <w:rPr>
                <w:lang w:val="es-ES_tradnl"/>
              </w:rPr>
              <w:t>ó</w:t>
            </w:r>
            <w:r>
              <w:rPr>
                <w:lang w:val="es-ES_tradnl"/>
              </w:rPr>
              <w:t>n larga (si est</w:t>
            </w:r>
            <w:r>
              <w:rPr>
                <w:lang w:val="es-ES_tradnl"/>
              </w:rPr>
              <w:t>á</w:t>
            </w:r>
            <w:r>
              <w:rPr>
                <w:lang w:val="es-ES_tradnl"/>
              </w:rPr>
              <w:t xml:space="preserve"> disp</w:t>
            </w:r>
            <w:r>
              <w:rPr>
                <w:lang w:val="es-ES_tradnl"/>
              </w:rPr>
              <w:t>onible) en la p</w:t>
            </w:r>
            <w:r>
              <w:rPr>
                <w:lang w:val="es-ES_tradnl"/>
              </w:rPr>
              <w:t>á</w:t>
            </w:r>
            <w:r>
              <w:rPr>
                <w:lang w:val="es-ES_tradnl"/>
              </w:rPr>
              <w:t>gina de detalles del video</w:t>
            </w:r>
            <w:r>
              <w:rPr>
                <w:rStyle w:val="mqInternal"/>
                <w:noProof/>
                <w:lang w:val="es-ES_tradnl"/>
              </w:rPr>
              <w:t>{2]</w:t>
            </w:r>
            <w:r>
              <w:rPr>
                <w:lang w:val="es-ES_tradnl"/>
              </w:rPr>
              <w:t xml:space="preserve"> - Si est</w:t>
            </w:r>
            <w:r>
              <w:rPr>
                <w:lang w:val="es-ES_tradnl"/>
              </w:rPr>
              <w:t>á</w:t>
            </w:r>
            <w:r>
              <w:rPr>
                <w:lang w:val="es-ES_tradnl"/>
              </w:rPr>
              <w:t xml:space="preserve"> seleccionada, la descripci</w:t>
            </w:r>
            <w:r>
              <w:rPr>
                <w:lang w:val="es-ES_tradnl"/>
              </w:rPr>
              <w:t>ó</w:t>
            </w:r>
            <w:r>
              <w:rPr>
                <w:lang w:val="es-ES_tradnl"/>
              </w:rPr>
              <w:t>n larga del video se mostrar</w:t>
            </w:r>
            <w:r>
              <w:rPr>
                <w:lang w:val="es-ES_tradnl"/>
              </w:rPr>
              <w:t>á</w:t>
            </w:r>
            <w:r>
              <w:rPr>
                <w:lang w:val="es-ES_tradnl"/>
              </w:rPr>
              <w:t xml:space="preserve"> en la p</w:t>
            </w:r>
            <w:r>
              <w:rPr>
                <w:lang w:val="es-ES_tradnl"/>
              </w:rPr>
              <w:t>á</w:t>
            </w:r>
            <w:r>
              <w:rPr>
                <w:lang w:val="es-ES_tradnl"/>
              </w:rPr>
              <w:t>gina de detalles del video (en lugar de la descripci</w:t>
            </w:r>
            <w:r>
              <w:rPr>
                <w:lang w:val="es-ES_tradnl"/>
              </w:rPr>
              <w:t>ó</w:t>
            </w:r>
            <w:r>
              <w:rPr>
                <w:lang w:val="es-ES_tradnl"/>
              </w:rPr>
              <w:t>n breve).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2758133c-c6a6-451d-aecf-4fb4e60f9e36</w:t>
            </w:r>
          </w:p>
        </w:tc>
        <w:tc>
          <w:tcPr>
            <w:tcW w:w="7407" w:type="dxa"/>
            <w:shd w:val="clear" w:color="auto" w:fill="F2F2F2" w:themeFill="background1" w:themeFillShade="F2"/>
          </w:tcPr>
          <w:p w:rsidR="00000000" w:rsidRDefault="005F10A7">
            <w:pPr>
              <w:rPr>
                <w:noProof/>
              </w:rPr>
            </w:pPr>
            <w:r>
              <w:rPr>
                <w:noProof/>
              </w:rPr>
              <w:t>Configuring video security</w:t>
            </w:r>
          </w:p>
        </w:tc>
        <w:tc>
          <w:tcPr>
            <w:tcW w:w="7407" w:type="dxa"/>
          </w:tcPr>
          <w:p w:rsidR="00000000" w:rsidRDefault="005F10A7">
            <w:pPr>
              <w:rPr>
                <w:lang w:val="es-ES_tradnl"/>
              </w:rPr>
            </w:pPr>
            <w:r>
              <w:rPr>
                <w:lang w:val="es-ES_tradnl"/>
              </w:rPr>
              <w:t>Con</w:t>
            </w:r>
            <w:r>
              <w:rPr>
                <w:lang w:val="es-ES_tradnl"/>
              </w:rPr>
              <w:t>figurar la seguridad de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46 </w:t>
            </w:r>
            <w:r>
              <w:rPr>
                <w:noProof/>
                <w:sz w:val="16"/>
              </w:rPr>
              <w:br/>
            </w:r>
            <w:r>
              <w:rPr>
                <w:noProof/>
                <w:sz w:val="2"/>
              </w:rPr>
              <w:t>b6e4afa1-a8ac-4242-b1ea-a9e9cba7c5ce</w:t>
            </w:r>
          </w:p>
        </w:tc>
        <w:tc>
          <w:tcPr>
            <w:tcW w:w="7407" w:type="dxa"/>
            <w:shd w:val="clear" w:color="auto" w:fill="F2F2F2" w:themeFill="background1" w:themeFillShade="F2"/>
          </w:tcPr>
          <w:p w:rsidR="00000000" w:rsidRDefault="005F10A7">
            <w:pPr>
              <w:rPr>
                <w:noProof/>
              </w:rPr>
            </w:pPr>
            <w:r>
              <w:rPr>
                <w:rStyle w:val="mqInternal"/>
                <w:noProof/>
              </w:rPr>
              <w:t>[1}</w:t>
            </w:r>
            <w:r>
              <w:rPr>
                <w:noProof/>
              </w:rPr>
              <w:t>Restrict videos on site to those selected through custom search or smart playlist</w:t>
            </w:r>
            <w:r>
              <w:rPr>
                <w:rStyle w:val="mqInternal"/>
                <w:noProof/>
              </w:rPr>
              <w:t>{2]</w:t>
            </w:r>
            <w:r>
              <w:rPr>
                <w:noProof/>
              </w:rPr>
              <w:t xml:space="preserve"> - If checked, when </w:t>
            </w:r>
            <w:r>
              <w:rPr>
                <w:rStyle w:val="mqInternal"/>
                <w:noProof/>
              </w:rPr>
              <w:t>[3}</w:t>
            </w:r>
            <w:r>
              <w:rPr>
                <w:noProof/>
              </w:rPr>
              <w:t>search is enabled</w:t>
            </w:r>
            <w:r>
              <w:rPr>
                <w:rStyle w:val="mqInternal"/>
                <w:noProof/>
              </w:rPr>
              <w:t>{4]</w:t>
            </w:r>
            <w:r>
              <w:rPr>
                <w:noProof/>
              </w:rPr>
              <w:t xml:space="preserve"> for the experience, only the videos in collections wi</w:t>
            </w:r>
            <w:r>
              <w:rPr>
                <w:noProof/>
              </w:rPr>
              <w:t>ll be searched (search will only return videos that were added to a collection using a smart playlist or using a custom search).</w:t>
            </w:r>
          </w:p>
        </w:tc>
        <w:tc>
          <w:tcPr>
            <w:tcW w:w="7407" w:type="dxa"/>
          </w:tcPr>
          <w:p w:rsidR="00000000" w:rsidRDefault="005F10A7">
            <w:pPr>
              <w:rPr>
                <w:lang w:val="es-ES_tradnl"/>
              </w:rPr>
            </w:pPr>
            <w:r>
              <w:rPr>
                <w:rStyle w:val="mqInternal"/>
                <w:noProof/>
                <w:lang w:val="es-ES_tradnl"/>
              </w:rPr>
              <w:t>[1}</w:t>
            </w:r>
            <w:r>
              <w:rPr>
                <w:lang w:val="es-ES_tradnl"/>
              </w:rPr>
              <w:t>Restrinja los videos en el sitio a aquellos seleccionados a trav</w:t>
            </w:r>
            <w:r>
              <w:rPr>
                <w:lang w:val="es-ES_tradnl"/>
              </w:rPr>
              <w:t>é</w:t>
            </w:r>
            <w:r>
              <w:rPr>
                <w:lang w:val="es-ES_tradnl"/>
              </w:rPr>
              <w:t>s de una b</w:t>
            </w:r>
            <w:r>
              <w:rPr>
                <w:lang w:val="es-ES_tradnl"/>
              </w:rPr>
              <w:t>ú</w:t>
            </w:r>
            <w:r>
              <w:rPr>
                <w:lang w:val="es-ES_tradnl"/>
              </w:rPr>
              <w:t>squeda personalizada o una lista de reproducci</w:t>
            </w:r>
            <w:r>
              <w:rPr>
                <w:lang w:val="es-ES_tradnl"/>
              </w:rPr>
              <w:t>ó</w:t>
            </w:r>
            <w:r>
              <w:rPr>
                <w:lang w:val="es-ES_tradnl"/>
              </w:rPr>
              <w:t>n inteligente</w:t>
            </w:r>
            <w:r>
              <w:rPr>
                <w:rStyle w:val="mqInternal"/>
                <w:noProof/>
                <w:lang w:val="es-ES_tradnl"/>
              </w:rPr>
              <w:t>{2]</w:t>
            </w:r>
            <w:r>
              <w:rPr>
                <w:lang w:val="es-ES_tradnl"/>
              </w:rPr>
              <w:t xml:space="preserve"> - Si est</w:t>
            </w:r>
            <w:r>
              <w:rPr>
                <w:lang w:val="es-ES_tradnl"/>
              </w:rPr>
              <w:t>á</w:t>
            </w:r>
            <w:r>
              <w:rPr>
                <w:lang w:val="es-ES_tradnl"/>
              </w:rPr>
              <w:t xml:space="preserve"> marcado, cuando </w:t>
            </w:r>
            <w:r>
              <w:rPr>
                <w:rStyle w:val="mqInternal"/>
                <w:noProof/>
                <w:lang w:val="es-ES_tradnl"/>
              </w:rPr>
              <w:t>[3}</w:t>
            </w:r>
            <w:r>
              <w:rPr>
                <w:lang w:val="es-ES_tradnl"/>
              </w:rPr>
              <w:t>la b</w:t>
            </w:r>
            <w:r>
              <w:rPr>
                <w:lang w:val="es-ES_tradnl"/>
              </w:rPr>
              <w:t>ú</w:t>
            </w:r>
            <w:r>
              <w:rPr>
                <w:lang w:val="es-ES_tradnl"/>
              </w:rPr>
              <w:t>squeda est</w:t>
            </w:r>
            <w:r>
              <w:rPr>
                <w:lang w:val="es-ES_tradnl"/>
              </w:rPr>
              <w:t>á</w:t>
            </w:r>
            <w:r>
              <w:rPr>
                <w:lang w:val="es-ES_tradnl"/>
              </w:rPr>
              <w:t xml:space="preserve"> habilitada</w:t>
            </w:r>
            <w:r>
              <w:rPr>
                <w:rStyle w:val="mqInternal"/>
                <w:noProof/>
                <w:lang w:val="es-ES_tradnl"/>
              </w:rPr>
              <w:t>{4]</w:t>
            </w:r>
            <w:r>
              <w:rPr>
                <w:lang w:val="es-ES_tradnl"/>
              </w:rPr>
              <w:t xml:space="preserve"> para la experiencia, solo se buscar</w:t>
            </w:r>
            <w:r>
              <w:rPr>
                <w:lang w:val="es-ES_tradnl"/>
              </w:rPr>
              <w:t>á</w:t>
            </w:r>
            <w:r>
              <w:rPr>
                <w:lang w:val="es-ES_tradnl"/>
              </w:rPr>
              <w:t>n los videos en las colecciones (la b</w:t>
            </w:r>
            <w:r>
              <w:rPr>
                <w:lang w:val="es-ES_tradnl"/>
              </w:rPr>
              <w:t>ú</w:t>
            </w:r>
            <w:r>
              <w:rPr>
                <w:lang w:val="es-ES_tradnl"/>
              </w:rPr>
              <w:t>squeda solo devolver</w:t>
            </w:r>
            <w:r>
              <w:rPr>
                <w:lang w:val="es-ES_tradnl"/>
              </w:rPr>
              <w:t>á</w:t>
            </w:r>
            <w:r>
              <w:rPr>
                <w:lang w:val="es-ES_tradnl"/>
              </w:rPr>
              <w:t xml:space="preserve"> videos que se agregaron a una colecci</w:t>
            </w:r>
            <w:r>
              <w:rPr>
                <w:lang w:val="es-ES_tradnl"/>
              </w:rPr>
              <w:t>ó</w:t>
            </w:r>
            <w:r>
              <w:rPr>
                <w:lang w:val="es-ES_tradnl"/>
              </w:rPr>
              <w:t>n usando una lista de reproducci</w:t>
            </w:r>
            <w:r>
              <w:rPr>
                <w:lang w:val="es-ES_tradnl"/>
              </w:rPr>
              <w:t>ó</w:t>
            </w:r>
            <w:r>
              <w:rPr>
                <w:lang w:val="es-ES_tradnl"/>
              </w:rPr>
              <w:t>n inteligent</w:t>
            </w:r>
            <w:r>
              <w:rPr>
                <w:lang w:val="es-ES_tradnl"/>
              </w:rPr>
              <w:t>e o usando una b</w:t>
            </w:r>
            <w:r>
              <w:rPr>
                <w:lang w:val="es-ES_tradnl"/>
              </w:rPr>
              <w:t>ú</w:t>
            </w:r>
            <w:r>
              <w:rPr>
                <w:lang w:val="es-ES_tradnl"/>
              </w:rPr>
              <w:t>squeda personalizada).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53ffb2b5-8ba6-452d-8b30-285a9ea70fc0</w:t>
            </w:r>
          </w:p>
        </w:tc>
        <w:tc>
          <w:tcPr>
            <w:tcW w:w="7407" w:type="dxa"/>
            <w:shd w:val="clear" w:color="auto" w:fill="F2F2F2" w:themeFill="background1" w:themeFillShade="F2"/>
          </w:tcPr>
          <w:p w:rsidR="00000000" w:rsidRDefault="005F10A7">
            <w:pPr>
              <w:rPr>
                <w:noProof/>
              </w:rPr>
            </w:pPr>
            <w:r>
              <w:rPr>
                <w:noProof/>
              </w:rPr>
              <w:t>Also, if viewer tries to access a video that has been removed from a playlist, they will be redirected back to the experience home page.</w:t>
            </w:r>
          </w:p>
        </w:tc>
        <w:tc>
          <w:tcPr>
            <w:tcW w:w="7407" w:type="dxa"/>
          </w:tcPr>
          <w:p w:rsidR="00000000" w:rsidRDefault="005F10A7">
            <w:pPr>
              <w:rPr>
                <w:lang w:val="es-ES_tradnl"/>
              </w:rPr>
            </w:pPr>
            <w:r>
              <w:rPr>
                <w:lang w:val="es-ES_tradnl"/>
              </w:rPr>
              <w:t>Adem</w:t>
            </w:r>
            <w:r>
              <w:rPr>
                <w:lang w:val="es-ES_tradnl"/>
              </w:rPr>
              <w:t>á</w:t>
            </w:r>
            <w:r>
              <w:rPr>
                <w:lang w:val="es-ES_tradnl"/>
              </w:rPr>
              <w:t>s, si el espectador intenta acce</w:t>
            </w:r>
            <w:r>
              <w:rPr>
                <w:lang w:val="es-ES_tradnl"/>
              </w:rPr>
              <w:t>der a un video que se ha eliminado de una lista de reproducci</w:t>
            </w:r>
            <w:r>
              <w:rPr>
                <w:lang w:val="es-ES_tradnl"/>
              </w:rPr>
              <w:t>ó</w:t>
            </w:r>
            <w:r>
              <w:rPr>
                <w:lang w:val="es-ES_tradnl"/>
              </w:rPr>
              <w:t>n, ser</w:t>
            </w:r>
            <w:r>
              <w:rPr>
                <w:lang w:val="es-ES_tradnl"/>
              </w:rPr>
              <w:t>á</w:t>
            </w:r>
            <w:r>
              <w:rPr>
                <w:lang w:val="es-ES_tradnl"/>
              </w:rPr>
              <w:t xml:space="preserve"> redirigido a la p</w:t>
            </w:r>
            <w:r>
              <w:rPr>
                <w:lang w:val="es-ES_tradnl"/>
              </w:rPr>
              <w:t>á</w:t>
            </w:r>
            <w:r>
              <w:rPr>
                <w:lang w:val="es-ES_tradnl"/>
              </w:rPr>
              <w:t>gina de inicio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3bb8b8a9-653a-4afd-86a8-dbb7fe4c9c41</w:t>
            </w:r>
          </w:p>
        </w:tc>
        <w:tc>
          <w:tcPr>
            <w:tcW w:w="7407" w:type="dxa"/>
            <w:shd w:val="clear" w:color="auto" w:fill="F2F2F2" w:themeFill="background1" w:themeFillShade="F2"/>
          </w:tcPr>
          <w:p w:rsidR="00000000" w:rsidRDefault="005F10A7">
            <w:pPr>
              <w:rPr>
                <w:noProof/>
              </w:rPr>
            </w:pPr>
            <w:r>
              <w:rPr>
                <w:noProof/>
              </w:rPr>
              <w:t>If this option is not checked, when search is enabled for an experience, all videos in the V</w:t>
            </w:r>
            <w:r>
              <w:rPr>
                <w:noProof/>
              </w:rPr>
              <w:t>ideo Cloud account are searched (unless the include/exclude tag option is used).</w:t>
            </w:r>
          </w:p>
        </w:tc>
        <w:tc>
          <w:tcPr>
            <w:tcW w:w="7407" w:type="dxa"/>
          </w:tcPr>
          <w:p w:rsidR="00000000" w:rsidRDefault="005F10A7">
            <w:pPr>
              <w:rPr>
                <w:lang w:val="es-ES_tradnl"/>
              </w:rPr>
            </w:pPr>
            <w:r>
              <w:rPr>
                <w:lang w:val="es-ES_tradnl"/>
              </w:rPr>
              <w:t>Si esta opci</w:t>
            </w:r>
            <w:r>
              <w:rPr>
                <w:lang w:val="es-ES_tradnl"/>
              </w:rPr>
              <w:t>ó</w:t>
            </w:r>
            <w:r>
              <w:rPr>
                <w:lang w:val="es-ES_tradnl"/>
              </w:rPr>
              <w:t>n no est</w:t>
            </w:r>
            <w:r>
              <w:rPr>
                <w:lang w:val="es-ES_tradnl"/>
              </w:rPr>
              <w:t>á</w:t>
            </w:r>
            <w:r>
              <w:rPr>
                <w:lang w:val="es-ES_tradnl"/>
              </w:rPr>
              <w:t xml:space="preserve"> marcada, cuando la b</w:t>
            </w:r>
            <w:r>
              <w:rPr>
                <w:lang w:val="es-ES_tradnl"/>
              </w:rPr>
              <w:t>ú</w:t>
            </w:r>
            <w:r>
              <w:rPr>
                <w:lang w:val="es-ES_tradnl"/>
              </w:rPr>
              <w:t>squeda est</w:t>
            </w:r>
            <w:r>
              <w:rPr>
                <w:lang w:val="es-ES_tradnl"/>
              </w:rPr>
              <w:t>á</w:t>
            </w:r>
            <w:r>
              <w:rPr>
                <w:lang w:val="es-ES_tradnl"/>
              </w:rPr>
              <w:t xml:space="preserve"> habilitada para una experiencia, se buscan todos los videos en la cuenta de Video Cloud (a menos que se use la opci</w:t>
            </w:r>
            <w:r>
              <w:rPr>
                <w:lang w:val="es-ES_tradnl"/>
              </w:rPr>
              <w:t>ó</w:t>
            </w:r>
            <w:r>
              <w:rPr>
                <w:lang w:val="es-ES_tradnl"/>
              </w:rPr>
              <w:t>n d</w:t>
            </w:r>
            <w:r>
              <w:rPr>
                <w:lang w:val="es-ES_tradnl"/>
              </w:rPr>
              <w:t>e incluir / excluir etiqueta).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a63e98ee-8264-4157-b9e5-959661b76916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a8ce8821-6991-4987-ae4e-90ab1a138075</w:t>
            </w:r>
          </w:p>
        </w:tc>
        <w:tc>
          <w:tcPr>
            <w:tcW w:w="7407" w:type="dxa"/>
            <w:shd w:val="clear" w:color="auto" w:fill="F2F2F2" w:themeFill="background1" w:themeFillShade="F2"/>
          </w:tcPr>
          <w:p w:rsidR="00000000" w:rsidRDefault="005F10A7">
            <w:pPr>
              <w:rPr>
                <w:noProof/>
              </w:rPr>
            </w:pPr>
            <w:r>
              <w:rPr>
                <w:noProof/>
              </w:rPr>
              <w:t>If this option doesn't appear, contact your Brightcove Account Manager to get it enabled.</w:t>
            </w:r>
          </w:p>
        </w:tc>
        <w:tc>
          <w:tcPr>
            <w:tcW w:w="7407" w:type="dxa"/>
          </w:tcPr>
          <w:p w:rsidR="00000000" w:rsidRDefault="005F10A7">
            <w:pPr>
              <w:rPr>
                <w:lang w:val="es-ES_tradnl"/>
              </w:rPr>
            </w:pPr>
            <w:r>
              <w:rPr>
                <w:lang w:val="es-ES_tradnl"/>
              </w:rPr>
              <w:t>Si esta opci</w:t>
            </w:r>
            <w:r>
              <w:rPr>
                <w:lang w:val="es-ES_tradnl"/>
              </w:rPr>
              <w:t>ó</w:t>
            </w:r>
            <w:r>
              <w:rPr>
                <w:lang w:val="es-ES_tradnl"/>
              </w:rPr>
              <w:t>n no aparece, comun</w:t>
            </w:r>
            <w:r>
              <w:rPr>
                <w:lang w:val="es-ES_tradnl"/>
              </w:rPr>
              <w:t>í</w:t>
            </w:r>
            <w:r>
              <w:rPr>
                <w:lang w:val="es-ES_tradnl"/>
              </w:rPr>
              <w:t xml:space="preserve">quese </w:t>
            </w:r>
            <w:r>
              <w:rPr>
                <w:lang w:val="es-ES_tradnl"/>
              </w:rPr>
              <w:t>con su administrador de cuentas de Brightcove para habilitarla.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downloading-videos-portal-experience.html</w:t>
            </w:r>
          </w:p>
          <w:p w:rsidR="00000000" w:rsidRDefault="005F10A7">
            <w:pPr>
              <w:jc w:val="center"/>
              <w:rPr>
                <w:b/>
                <w:noProof/>
              </w:rPr>
            </w:pPr>
            <w:r>
              <w:rPr>
                <w:b/>
                <w:noProof/>
              </w:rPr>
              <w:t>MQ971010 09dc2c9d-6667-49bc-a9bb-d2e354340aa1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5cd30f61-f478-4528-a757-8103e814b480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2238ebf2-0451-45c5-9349-ac63dfd60aba</w:t>
            </w:r>
          </w:p>
        </w:tc>
        <w:tc>
          <w:tcPr>
            <w:tcW w:w="7407" w:type="dxa"/>
            <w:shd w:val="clear" w:color="auto" w:fill="F2F2F2" w:themeFill="background1" w:themeFillShade="F2"/>
          </w:tcPr>
          <w:p w:rsidR="00000000" w:rsidRDefault="005F10A7">
            <w:pPr>
              <w:rPr>
                <w:noProof/>
              </w:rPr>
            </w:pPr>
            <w:r>
              <w:rPr>
                <w:noProof/>
              </w:rPr>
              <w:t>Downloading Videos from a Portal Experience parent:</w:t>
            </w:r>
          </w:p>
        </w:tc>
        <w:tc>
          <w:tcPr>
            <w:tcW w:w="7407" w:type="dxa"/>
          </w:tcPr>
          <w:p w:rsidR="00000000" w:rsidRDefault="005F10A7">
            <w:pPr>
              <w:rPr>
                <w:lang w:val="es-ES_tradnl"/>
              </w:rPr>
            </w:pPr>
            <w:r>
              <w:rPr>
                <w:lang w:val="es-ES_tradnl"/>
              </w:rPr>
              <w:t>Descarga de videos de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0bcf362d-d0fa-432b-841d-d32851cb1cb6</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a475375f-f639-4fd6-899d-4ac4b9b7d748</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2f9e5ad8-2c5a-445c-9068-544f2fd54572</w:t>
            </w:r>
          </w:p>
        </w:tc>
        <w:tc>
          <w:tcPr>
            <w:tcW w:w="7407" w:type="dxa"/>
            <w:shd w:val="clear" w:color="auto" w:fill="F2F2F2" w:themeFill="background1" w:themeFillShade="F2"/>
          </w:tcPr>
          <w:p w:rsidR="00000000" w:rsidRDefault="005F10A7">
            <w:pPr>
              <w:rPr>
                <w:noProof/>
              </w:rPr>
            </w:pPr>
            <w:r>
              <w:rPr>
                <w:noProof/>
              </w:rPr>
              <w:t>Downloading Videos from a Portal Experience</w:t>
            </w:r>
          </w:p>
        </w:tc>
        <w:tc>
          <w:tcPr>
            <w:tcW w:w="7407" w:type="dxa"/>
          </w:tcPr>
          <w:p w:rsidR="00000000" w:rsidRDefault="005F10A7">
            <w:pPr>
              <w:rPr>
                <w:lang w:val="es-ES_tradnl"/>
              </w:rPr>
            </w:pPr>
            <w:r>
              <w:rPr>
                <w:lang w:val="es-ES_tradnl"/>
              </w:rPr>
              <w:t>Descarga de videos desde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8a8f0f8f-9f2f-4504-8624-41b3fe1148f7</w:t>
            </w:r>
          </w:p>
        </w:tc>
        <w:tc>
          <w:tcPr>
            <w:tcW w:w="7407" w:type="dxa"/>
            <w:shd w:val="clear" w:color="auto" w:fill="F2F2F2" w:themeFill="background1" w:themeFillShade="F2"/>
          </w:tcPr>
          <w:p w:rsidR="00000000" w:rsidRDefault="005F10A7">
            <w:pPr>
              <w:rPr>
                <w:noProof/>
              </w:rPr>
            </w:pPr>
            <w:r>
              <w:rPr>
                <w:noProof/>
              </w:rPr>
              <w:t>In this t</w:t>
            </w:r>
            <w:r>
              <w:rPr>
                <w:noProof/>
              </w:rPr>
              <w:t>opic you will learn how to provide the ability for viewers to download specific videos from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brindar a los espectadores la posibilidad de descargar videos espec</w:t>
            </w:r>
            <w:r>
              <w:rPr>
                <w:lang w:val="es-ES_tradnl"/>
              </w:rPr>
              <w:t>í</w:t>
            </w:r>
            <w:r>
              <w:rPr>
                <w:lang w:val="es-ES_tradnl"/>
              </w:rPr>
              <w:t>ficos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f26fe6</w:t>
            </w:r>
            <w:r>
              <w:rPr>
                <w:noProof/>
                <w:sz w:val="2"/>
              </w:rPr>
              <w:t>b7-8ff2-47ec-aad1-7db8ee1a5e25</w:t>
            </w:r>
          </w:p>
        </w:tc>
        <w:tc>
          <w:tcPr>
            <w:tcW w:w="7407" w:type="dxa"/>
            <w:shd w:val="clear" w:color="auto" w:fill="F2F2F2" w:themeFill="background1" w:themeFillShade="F2"/>
          </w:tcPr>
          <w:p w:rsidR="00000000" w:rsidRDefault="005F10A7">
            <w:pPr>
              <w:rPr>
                <w:noProof/>
              </w:rPr>
            </w:pPr>
            <w:r>
              <w:rPr>
                <w:noProof/>
              </w:rPr>
              <w:t xml:space="preserve">If you want to provide a download link for </w:t>
            </w:r>
            <w:r>
              <w:rPr>
                <w:rStyle w:val="mqInternal"/>
                <w:noProof/>
              </w:rPr>
              <w:t>[1}</w:t>
            </w:r>
            <w:r>
              <w:rPr>
                <w:noProof/>
              </w:rPr>
              <w:t>all</w:t>
            </w:r>
            <w:r>
              <w:rPr>
                <w:rStyle w:val="mqInternal"/>
                <w:noProof/>
              </w:rPr>
              <w:t>{2]</w:t>
            </w:r>
            <w:r>
              <w:rPr>
                <w:noProof/>
              </w:rPr>
              <w:t xml:space="preserve"> videos, see </w:t>
            </w:r>
            <w:r>
              <w:rPr>
                <w:rStyle w:val="mqInternal"/>
                <w:noProof/>
              </w:rPr>
              <w:t>[3}</w:t>
            </w:r>
            <w:r>
              <w:rPr>
                <w:noProof/>
              </w:rPr>
              <w:t>Customizing the Video Settings for a Portal Experience</w:t>
            </w:r>
            <w:r>
              <w:rPr>
                <w:rStyle w:val="mqInternal"/>
                <w:noProof/>
              </w:rPr>
              <w:t>{4]</w:t>
            </w:r>
            <w:r>
              <w:rPr>
                <w:noProof/>
              </w:rPr>
              <w:t>.</w:t>
            </w:r>
          </w:p>
        </w:tc>
        <w:tc>
          <w:tcPr>
            <w:tcW w:w="7407" w:type="dxa"/>
          </w:tcPr>
          <w:p w:rsidR="00000000" w:rsidRDefault="005F10A7">
            <w:pPr>
              <w:rPr>
                <w:lang w:val="es-ES_tradnl"/>
              </w:rPr>
            </w:pPr>
            <w:r>
              <w:rPr>
                <w:lang w:val="es-ES_tradnl"/>
              </w:rPr>
              <w:t xml:space="preserve">Si desea proporcionar un enlace de descarga para </w:t>
            </w:r>
            <w:r>
              <w:rPr>
                <w:rStyle w:val="mqInternal"/>
                <w:noProof/>
                <w:lang w:val="es-ES_tradnl"/>
              </w:rPr>
              <w:t>[1}</w:t>
            </w:r>
            <w:r>
              <w:rPr>
                <w:lang w:val="es-ES_tradnl"/>
              </w:rPr>
              <w:t>todas</w:t>
            </w:r>
            <w:r>
              <w:rPr>
                <w:rStyle w:val="mqInternal"/>
                <w:noProof/>
                <w:lang w:val="es-ES_tradnl"/>
              </w:rPr>
              <w:t>{2]</w:t>
            </w:r>
            <w:r>
              <w:rPr>
                <w:lang w:val="es-ES_tradnl"/>
              </w:rPr>
              <w:t xml:space="preserve"> videos, ver </w:t>
            </w:r>
            <w:r>
              <w:rPr>
                <w:rStyle w:val="mqInternal"/>
                <w:noProof/>
                <w:lang w:val="es-ES_tradnl"/>
              </w:rPr>
              <w:t>[3}</w:t>
            </w:r>
            <w:r>
              <w:rPr>
                <w:lang w:val="es-ES_tradnl"/>
              </w:rPr>
              <w:t>Personalizaci</w:t>
            </w:r>
            <w:r>
              <w:rPr>
                <w:lang w:val="es-ES_tradnl"/>
              </w:rPr>
              <w:t>ó</w:t>
            </w:r>
            <w:r>
              <w:rPr>
                <w:lang w:val="es-ES_tradnl"/>
              </w:rPr>
              <w:t xml:space="preserve">n de la </w:t>
            </w:r>
            <w:r>
              <w:rPr>
                <w:lang w:val="es-ES_tradnl"/>
              </w:rPr>
              <w:t>configuraci</w:t>
            </w:r>
            <w:r>
              <w:rPr>
                <w:lang w:val="es-ES_tradnl"/>
              </w:rPr>
              <w:t>ó</w:t>
            </w:r>
            <w:r>
              <w:rPr>
                <w:lang w:val="es-ES_tradnl"/>
              </w:rPr>
              <w:t>n de video para una experiencia de portal</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08b94eb3-ed3f-4f47-9c3a-8c548b4b173f</w:t>
            </w:r>
          </w:p>
        </w:tc>
        <w:tc>
          <w:tcPr>
            <w:tcW w:w="7407" w:type="dxa"/>
            <w:shd w:val="clear" w:color="auto" w:fill="F2F2F2" w:themeFill="background1" w:themeFillShade="F2"/>
          </w:tcPr>
          <w:p w:rsidR="00000000" w:rsidRDefault="005F10A7">
            <w:pPr>
              <w:rPr>
                <w:noProof/>
              </w:rPr>
            </w:pPr>
            <w:r>
              <w:rPr>
                <w:noProof/>
              </w:rPr>
              <w:t>Portal Experiences can be configured to display a download link allowing viewers to download video content.</w:t>
            </w:r>
          </w:p>
        </w:tc>
        <w:tc>
          <w:tcPr>
            <w:tcW w:w="7407" w:type="dxa"/>
          </w:tcPr>
          <w:p w:rsidR="00000000" w:rsidRDefault="005F10A7">
            <w:pPr>
              <w:rPr>
                <w:lang w:val="es-ES_tradnl"/>
              </w:rPr>
            </w:pPr>
            <w:r>
              <w:rPr>
                <w:lang w:val="es-ES_tradnl"/>
              </w:rPr>
              <w:t>Portal Experiences se puede configurar para mostrar un enlace de descarga que permite a los espectadores descargar contenido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0fecaac7-4a16-46b5-a601-0930226302b5</w:t>
            </w:r>
          </w:p>
        </w:tc>
        <w:tc>
          <w:tcPr>
            <w:tcW w:w="7407" w:type="dxa"/>
            <w:shd w:val="clear" w:color="auto" w:fill="F2F2F2" w:themeFill="background1" w:themeFillShade="F2"/>
          </w:tcPr>
          <w:p w:rsidR="00000000" w:rsidRDefault="005F10A7">
            <w:pPr>
              <w:rPr>
                <w:noProof/>
              </w:rPr>
            </w:pPr>
            <w:r>
              <w:rPr>
                <w:noProof/>
              </w:rPr>
              <w:t>Sites can be configured to provide a download link for all videos or specific videos based upon a custom field value.</w:t>
            </w:r>
          </w:p>
        </w:tc>
        <w:tc>
          <w:tcPr>
            <w:tcW w:w="7407" w:type="dxa"/>
          </w:tcPr>
          <w:p w:rsidR="00000000" w:rsidRDefault="005F10A7">
            <w:pPr>
              <w:rPr>
                <w:lang w:val="es-ES_tradnl"/>
              </w:rPr>
            </w:pPr>
            <w:r>
              <w:rPr>
                <w:lang w:val="es-ES_tradnl"/>
              </w:rPr>
              <w:t>Los sitios se pueden configurar para proporcionar un enlace de descarga para todos los videos o videos espec</w:t>
            </w:r>
            <w:r>
              <w:rPr>
                <w:lang w:val="es-ES_tradnl"/>
              </w:rPr>
              <w:t>í</w:t>
            </w:r>
            <w:r>
              <w:rPr>
                <w:lang w:val="es-ES_tradnl"/>
              </w:rPr>
              <w:t>ficos seg</w:t>
            </w:r>
            <w:r>
              <w:rPr>
                <w:lang w:val="es-ES_tradnl"/>
              </w:rPr>
              <w:t>ú</w:t>
            </w:r>
            <w:r>
              <w:rPr>
                <w:lang w:val="es-ES_tradnl"/>
              </w:rPr>
              <w:t>n un valor de campo</w:t>
            </w:r>
            <w:r>
              <w:rPr>
                <w:lang w:val="es-ES_tradnl"/>
              </w:rPr>
              <w:t xml:space="preserve">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740b6557-1706-4f2e-af90-e570f0322590</w:t>
            </w:r>
          </w:p>
        </w:tc>
        <w:tc>
          <w:tcPr>
            <w:tcW w:w="7407" w:type="dxa"/>
            <w:shd w:val="clear" w:color="auto" w:fill="F2F2F2" w:themeFill="background1" w:themeFillShade="F2"/>
          </w:tcPr>
          <w:p w:rsidR="00000000" w:rsidRDefault="005F10A7">
            <w:pPr>
              <w:rPr>
                <w:noProof/>
              </w:rPr>
            </w:pPr>
            <w:r>
              <w:rPr>
                <w:noProof/>
              </w:rPr>
              <w:t>When a video is downloadable, a download link will appear next to the video.</w:t>
            </w:r>
          </w:p>
        </w:tc>
        <w:tc>
          <w:tcPr>
            <w:tcW w:w="7407" w:type="dxa"/>
          </w:tcPr>
          <w:p w:rsidR="00000000" w:rsidRDefault="005F10A7">
            <w:pPr>
              <w:rPr>
                <w:lang w:val="es-ES_tradnl"/>
              </w:rPr>
            </w:pPr>
            <w:r>
              <w:rPr>
                <w:lang w:val="es-ES_tradnl"/>
              </w:rPr>
              <w:t>Cuando se puede descargar un video, aparecer</w:t>
            </w:r>
            <w:r>
              <w:rPr>
                <w:lang w:val="es-ES_tradnl"/>
              </w:rPr>
              <w:t>á</w:t>
            </w:r>
            <w:r>
              <w:rPr>
                <w:lang w:val="es-ES_tradnl"/>
              </w:rPr>
              <w:t xml:space="preserve"> un enlace de descarga junto al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e984851f-026c-404b-9c85-9693b6d2</w:t>
            </w:r>
            <w:r>
              <w:rPr>
                <w:noProof/>
                <w:sz w:val="2"/>
              </w:rPr>
              <w:t>e70e</w:t>
            </w:r>
          </w:p>
        </w:tc>
        <w:tc>
          <w:tcPr>
            <w:tcW w:w="7407" w:type="dxa"/>
            <w:shd w:val="clear" w:color="auto" w:fill="F2F2F2" w:themeFill="background1" w:themeFillShade="F2"/>
          </w:tcPr>
          <w:p w:rsidR="00000000" w:rsidRDefault="005F10A7">
            <w:pPr>
              <w:rPr>
                <w:noProof/>
              </w:rPr>
            </w:pPr>
            <w:r>
              <w:rPr>
                <w:noProof/>
              </w:rPr>
              <w:t>The highest quality MP4 rendition available is downloaded.</w:t>
            </w:r>
          </w:p>
        </w:tc>
        <w:tc>
          <w:tcPr>
            <w:tcW w:w="7407" w:type="dxa"/>
          </w:tcPr>
          <w:p w:rsidR="00000000" w:rsidRDefault="005F10A7">
            <w:pPr>
              <w:rPr>
                <w:lang w:val="es-ES_tradnl"/>
              </w:rPr>
            </w:pPr>
            <w:r>
              <w:rPr>
                <w:lang w:val="es-ES_tradnl"/>
              </w:rPr>
              <w:t>Se descarga la reproducci</w:t>
            </w:r>
            <w:r>
              <w:rPr>
                <w:lang w:val="es-ES_tradnl"/>
              </w:rPr>
              <w:t>ó</w:t>
            </w:r>
            <w:r>
              <w:rPr>
                <w:lang w:val="es-ES_tradnl"/>
              </w:rPr>
              <w:t>n MP4 de mayor calidad disponible.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abc895a5-fae7-4242-8319-98e64445a205</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bf3d2e46-aac1-441a-b848-24d48b25b324</w:t>
            </w:r>
          </w:p>
        </w:tc>
        <w:tc>
          <w:tcPr>
            <w:tcW w:w="7407" w:type="dxa"/>
            <w:shd w:val="clear" w:color="auto" w:fill="F2F2F2" w:themeFill="background1" w:themeFillShade="F2"/>
          </w:tcPr>
          <w:p w:rsidR="00000000" w:rsidRDefault="005F10A7">
            <w:pPr>
              <w:rPr>
                <w:noProof/>
              </w:rPr>
            </w:pPr>
            <w:r>
              <w:rPr>
                <w:noProof/>
              </w:rPr>
              <w:t>The video must have at least one MP</w:t>
            </w:r>
            <w:r>
              <w:rPr>
                <w:noProof/>
              </w:rPr>
              <w:t>4 rendition available.</w:t>
            </w:r>
          </w:p>
        </w:tc>
        <w:tc>
          <w:tcPr>
            <w:tcW w:w="7407" w:type="dxa"/>
          </w:tcPr>
          <w:p w:rsidR="00000000" w:rsidRDefault="005F10A7">
            <w:pPr>
              <w:rPr>
                <w:lang w:val="es-ES_tradnl"/>
              </w:rPr>
            </w:pPr>
            <w:r>
              <w:rPr>
                <w:lang w:val="es-ES_tradnl"/>
              </w:rPr>
              <w:t>El video debe tener al menos una reproducci</w:t>
            </w:r>
            <w:r>
              <w:rPr>
                <w:lang w:val="es-ES_tradnl"/>
              </w:rPr>
              <w:t>ó</w:t>
            </w:r>
            <w:r>
              <w:rPr>
                <w:lang w:val="es-ES_tradnl"/>
              </w:rPr>
              <w:t>n MP4 disponible.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75deeb1c-fa8a-4d00-85ed-d5966a7aef00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188adba1-aff9-4c12-88dc-d3a319cc3db7</w:t>
            </w:r>
          </w:p>
        </w:tc>
        <w:tc>
          <w:tcPr>
            <w:tcW w:w="7407" w:type="dxa"/>
            <w:shd w:val="clear" w:color="auto" w:fill="F2F2F2" w:themeFill="background1" w:themeFillShade="F2"/>
          </w:tcPr>
          <w:p w:rsidR="00000000" w:rsidRDefault="005F10A7">
            <w:pPr>
              <w:rPr>
                <w:noProof/>
              </w:rPr>
            </w:pPr>
            <w:r>
              <w:rPr>
                <w:noProof/>
              </w:rPr>
              <w:t>Video downloads are not supported on iOS devices.</w:t>
            </w:r>
          </w:p>
        </w:tc>
        <w:tc>
          <w:tcPr>
            <w:tcW w:w="7407" w:type="dxa"/>
          </w:tcPr>
          <w:p w:rsidR="00000000" w:rsidRDefault="005F10A7">
            <w:pPr>
              <w:rPr>
                <w:lang w:val="es-ES_tradnl"/>
              </w:rPr>
            </w:pPr>
            <w:r>
              <w:rPr>
                <w:lang w:val="es-ES_tradnl"/>
              </w:rPr>
              <w:t>Las descargas de videos no son compatibles con dispositivos 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68304ec7-5616-421d-a4dd-dd9771e9ab6e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062f211f-2536-4f42-9898-07718d8e9098</w:t>
            </w:r>
          </w:p>
        </w:tc>
        <w:tc>
          <w:tcPr>
            <w:tcW w:w="7407" w:type="dxa"/>
            <w:shd w:val="clear" w:color="auto" w:fill="F2F2F2" w:themeFill="background1" w:themeFillShade="F2"/>
          </w:tcPr>
          <w:p w:rsidR="00000000" w:rsidRDefault="005F10A7">
            <w:pPr>
              <w:rPr>
                <w:noProof/>
              </w:rPr>
            </w:pPr>
            <w:r>
              <w:rPr>
                <w:noProof/>
              </w:rPr>
              <w:t>YouTube videos can't be downloaded.</w:t>
            </w:r>
          </w:p>
        </w:tc>
        <w:tc>
          <w:tcPr>
            <w:tcW w:w="7407" w:type="dxa"/>
          </w:tcPr>
          <w:p w:rsidR="00000000" w:rsidRDefault="005F10A7">
            <w:pPr>
              <w:rPr>
                <w:lang w:val="es-ES_tradnl"/>
              </w:rPr>
            </w:pPr>
            <w:r>
              <w:rPr>
                <w:lang w:val="es-ES_tradnl"/>
              </w:rPr>
              <w:t>Los videos de YouTube no se pueden 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7e81cd4e</w:t>
            </w:r>
            <w:r>
              <w:rPr>
                <w:noProof/>
                <w:sz w:val="2"/>
              </w:rPr>
              <w:t>-8ad8-4e45-8976-fb7da323a494</w:t>
            </w:r>
          </w:p>
        </w:tc>
        <w:tc>
          <w:tcPr>
            <w:tcW w:w="7407" w:type="dxa"/>
            <w:shd w:val="clear" w:color="auto" w:fill="F2F2F2" w:themeFill="background1" w:themeFillShade="F2"/>
          </w:tcPr>
          <w:p w:rsidR="00000000" w:rsidRDefault="005F10A7">
            <w:pPr>
              <w:rPr>
                <w:noProof/>
              </w:rPr>
            </w:pPr>
            <w:r>
              <w:rPr>
                <w:noProof/>
              </w:rPr>
              <w:t xml:space="preserve">To provide a download link for all videos, see </w:t>
            </w:r>
            <w:r>
              <w:rPr>
                <w:rStyle w:val="mqInternal"/>
                <w:noProof/>
              </w:rPr>
              <w:t>[1}</w:t>
            </w:r>
            <w:r>
              <w:rPr>
                <w:noProof/>
              </w:rPr>
              <w:t xml:space="preserve">Customizing the Video Settings </w:t>
            </w:r>
            <w:r>
              <w:rPr>
                <w:noProof/>
              </w:rPr>
              <w:lastRenderedPageBreak/>
              <w:t>for a Portal Experience</w:t>
            </w:r>
            <w:r>
              <w:rPr>
                <w:rStyle w:val="mqInternal"/>
                <w:noProof/>
              </w:rPr>
              <w:t>{2]</w:t>
            </w:r>
            <w:r>
              <w:rPr>
                <w:noProof/>
              </w:rPr>
              <w:t>.</w:t>
            </w:r>
          </w:p>
        </w:tc>
        <w:tc>
          <w:tcPr>
            <w:tcW w:w="7407" w:type="dxa"/>
          </w:tcPr>
          <w:p w:rsidR="00000000" w:rsidRDefault="005F10A7">
            <w:pPr>
              <w:rPr>
                <w:lang w:val="es-ES_tradnl"/>
              </w:rPr>
            </w:pPr>
            <w:r>
              <w:rPr>
                <w:lang w:val="es-ES_tradnl"/>
              </w:rPr>
              <w:lastRenderedPageBreak/>
              <w:t xml:space="preserve">Para proporcionar un enlace de descarga para todos los videos, consulte </w:t>
            </w:r>
            <w:r>
              <w:rPr>
                <w:rStyle w:val="mqInternal"/>
                <w:noProof/>
                <w:lang w:val="es-ES_tradnl"/>
              </w:rPr>
              <w:lastRenderedPageBreak/>
              <w:t>[1}</w:t>
            </w:r>
            <w:r>
              <w:rPr>
                <w:lang w:val="es-ES_tradnl"/>
              </w:rPr>
              <w:t>Personalizaci</w:t>
            </w:r>
            <w:r>
              <w:rPr>
                <w:lang w:val="es-ES_tradnl"/>
              </w:rPr>
              <w:t>ó</w:t>
            </w:r>
            <w:r>
              <w:rPr>
                <w:lang w:val="es-ES_tradnl"/>
              </w:rPr>
              <w:t>n de la configuraci</w:t>
            </w:r>
            <w:r>
              <w:rPr>
                <w:lang w:val="es-ES_tradnl"/>
              </w:rPr>
              <w:t>ó</w:t>
            </w:r>
            <w:r>
              <w:rPr>
                <w:lang w:val="es-ES_tradnl"/>
              </w:rPr>
              <w:t>n de video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21 </w:t>
            </w:r>
            <w:r>
              <w:rPr>
                <w:noProof/>
                <w:sz w:val="16"/>
              </w:rPr>
              <w:br/>
            </w:r>
            <w:r>
              <w:rPr>
                <w:noProof/>
                <w:sz w:val="2"/>
              </w:rPr>
              <w:t>5b49b4d8-d05b-4410-97c9-591080514232</w:t>
            </w:r>
          </w:p>
        </w:tc>
        <w:tc>
          <w:tcPr>
            <w:tcW w:w="7407" w:type="dxa"/>
            <w:shd w:val="clear" w:color="auto" w:fill="F2F2F2" w:themeFill="background1" w:themeFillShade="F2"/>
          </w:tcPr>
          <w:p w:rsidR="00000000" w:rsidRDefault="005F10A7">
            <w:pPr>
              <w:rPr>
                <w:noProof/>
              </w:rPr>
            </w:pPr>
            <w:r>
              <w:rPr>
                <w:noProof/>
              </w:rPr>
              <w:t>To add download video support to a Portal Experience, you need to perform the following steps:</w:t>
            </w:r>
          </w:p>
        </w:tc>
        <w:tc>
          <w:tcPr>
            <w:tcW w:w="7407" w:type="dxa"/>
          </w:tcPr>
          <w:p w:rsidR="00000000" w:rsidRDefault="005F10A7">
            <w:pPr>
              <w:rPr>
                <w:lang w:val="es-ES_tradnl"/>
              </w:rPr>
            </w:pPr>
            <w:r>
              <w:rPr>
                <w:lang w:val="es-ES_tradnl"/>
              </w:rPr>
              <w:t>Para agregar soporte de descarga de video a una experiencia de portal, de</w:t>
            </w:r>
            <w:r>
              <w:rPr>
                <w:lang w:val="es-ES_tradnl"/>
              </w:rPr>
              <w:t>be realizar los siguientes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b8f70605-61a9-4f20-9b34-d1b9cd68caf6</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 custom field to indicate downloadable content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Cree un campo personalizado para indicar contenido descargable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0f083513-374e-4d7a-817d-9ef0e33e8831</w:t>
            </w:r>
          </w:p>
        </w:tc>
        <w:tc>
          <w:tcPr>
            <w:tcW w:w="7407" w:type="dxa"/>
            <w:shd w:val="clear" w:color="auto" w:fill="F2F2F2" w:themeFill="background1" w:themeFillShade="F2"/>
          </w:tcPr>
          <w:p w:rsidR="00000000" w:rsidRDefault="005F10A7">
            <w:pPr>
              <w:rPr>
                <w:noProof/>
              </w:rPr>
            </w:pPr>
            <w:r>
              <w:rPr>
                <w:rStyle w:val="mqInternal"/>
                <w:noProof/>
              </w:rPr>
              <w:t>[1}</w:t>
            </w:r>
            <w:r>
              <w:rPr>
                <w:noProof/>
              </w:rPr>
              <w:t>Tag video content that can be downloaded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Etiquetar contenido de video que se puede descargar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e455c488-d1f2-47a1-acb9-5a458c1907b2</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a Portal Experience to allow downloads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una experiencia de portal para permitir des</w:t>
            </w:r>
            <w:r>
              <w:rPr>
                <w:lang w:val="es-ES_tradnl"/>
              </w:rPr>
              <w:t>cargas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6766937e-c6bb-4455-b73c-a6df58edaa0f</w:t>
            </w:r>
          </w:p>
        </w:tc>
        <w:tc>
          <w:tcPr>
            <w:tcW w:w="7407" w:type="dxa"/>
            <w:shd w:val="clear" w:color="auto" w:fill="F2F2F2" w:themeFill="background1" w:themeFillShade="F2"/>
          </w:tcPr>
          <w:p w:rsidR="00000000" w:rsidRDefault="005F10A7">
            <w:pPr>
              <w:rPr>
                <w:noProof/>
              </w:rPr>
            </w:pPr>
            <w:r>
              <w:rPr>
                <w:noProof/>
              </w:rPr>
              <w:t>Creating a custom field to indicate downloadable content</w:t>
            </w:r>
          </w:p>
        </w:tc>
        <w:tc>
          <w:tcPr>
            <w:tcW w:w="7407" w:type="dxa"/>
          </w:tcPr>
          <w:p w:rsidR="00000000" w:rsidRDefault="005F10A7">
            <w:pPr>
              <w:rPr>
                <w:lang w:val="es-ES_tradnl"/>
              </w:rPr>
            </w:pPr>
            <w:r>
              <w:rPr>
                <w:lang w:val="es-ES_tradnl"/>
              </w:rPr>
              <w:t>Crear un campo personalizado para indicar contenido descargable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e9bd7649-d6d8-4f5f-a716-3b7193902c60</w:t>
            </w:r>
          </w:p>
        </w:tc>
        <w:tc>
          <w:tcPr>
            <w:tcW w:w="7407" w:type="dxa"/>
            <w:shd w:val="clear" w:color="auto" w:fill="F2F2F2" w:themeFill="background1" w:themeFillShade="F2"/>
          </w:tcPr>
          <w:p w:rsidR="00000000" w:rsidRDefault="005F10A7">
            <w:pPr>
              <w:rPr>
                <w:noProof/>
              </w:rPr>
            </w:pPr>
            <w:r>
              <w:rPr>
                <w:noProof/>
              </w:rPr>
              <w:t>Videos that can be d</w:t>
            </w:r>
            <w:r>
              <w:rPr>
                <w:noProof/>
              </w:rPr>
              <w:t>ownloaded are indicated by setting the value of a custom field.</w:t>
            </w:r>
          </w:p>
        </w:tc>
        <w:tc>
          <w:tcPr>
            <w:tcW w:w="7407" w:type="dxa"/>
          </w:tcPr>
          <w:p w:rsidR="00000000" w:rsidRDefault="005F10A7">
            <w:pPr>
              <w:rPr>
                <w:lang w:val="es-ES_tradnl"/>
              </w:rPr>
            </w:pPr>
            <w:r>
              <w:rPr>
                <w:lang w:val="es-ES_tradnl"/>
              </w:rPr>
              <w:t>Los videos que se pueden descargar se indican configurando el valor de un campo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fc60ae3b-7b7d-4296-b1d3-54598ef7316f</w:t>
            </w:r>
          </w:p>
        </w:tc>
        <w:tc>
          <w:tcPr>
            <w:tcW w:w="7407" w:type="dxa"/>
            <w:shd w:val="clear" w:color="auto" w:fill="F2F2F2" w:themeFill="background1" w:themeFillShade="F2"/>
          </w:tcPr>
          <w:p w:rsidR="00000000" w:rsidRDefault="005F10A7">
            <w:pPr>
              <w:rPr>
                <w:noProof/>
              </w:rPr>
            </w:pPr>
            <w:r>
              <w:rPr>
                <w:noProof/>
              </w:rPr>
              <w:t>Start by creating a custom field in your account that w</w:t>
            </w:r>
            <w:r>
              <w:rPr>
                <w:noProof/>
              </w:rPr>
              <w:t>ill be used to indicate that a video can be downloaded.</w:t>
            </w:r>
          </w:p>
        </w:tc>
        <w:tc>
          <w:tcPr>
            <w:tcW w:w="7407" w:type="dxa"/>
          </w:tcPr>
          <w:p w:rsidR="00000000" w:rsidRDefault="005F10A7">
            <w:pPr>
              <w:rPr>
                <w:lang w:val="es-ES_tradnl"/>
              </w:rPr>
            </w:pPr>
            <w:r>
              <w:rPr>
                <w:lang w:val="es-ES_tradnl"/>
              </w:rPr>
              <w:t>Comience creando un campo personalizado en su cuenta que se utilizar</w:t>
            </w:r>
            <w:r>
              <w:rPr>
                <w:lang w:val="es-ES_tradnl"/>
              </w:rPr>
              <w:t>á</w:t>
            </w:r>
            <w:r>
              <w:rPr>
                <w:lang w:val="es-ES_tradnl"/>
              </w:rPr>
              <w:t xml:space="preserve"> para indicar que se puede descargar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06ea12f8-04ff-4960-b6e8-7e1ce0e46ef6</w:t>
            </w:r>
          </w:p>
        </w:tc>
        <w:tc>
          <w:tcPr>
            <w:tcW w:w="7407" w:type="dxa"/>
            <w:shd w:val="clear" w:color="auto" w:fill="F2F2F2" w:themeFill="background1" w:themeFillShade="F2"/>
          </w:tcPr>
          <w:p w:rsidR="00000000" w:rsidRDefault="005F10A7">
            <w:pPr>
              <w:rPr>
                <w:noProof/>
              </w:rPr>
            </w:pPr>
            <w:r>
              <w:rPr>
                <w:noProof/>
              </w:rPr>
              <w:t>Log in to Video Cloud Studio.</w:t>
            </w:r>
          </w:p>
        </w:tc>
        <w:tc>
          <w:tcPr>
            <w:tcW w:w="7407" w:type="dxa"/>
          </w:tcPr>
          <w:p w:rsidR="00000000" w:rsidRDefault="005F10A7">
            <w:pPr>
              <w:rPr>
                <w:lang w:val="es-ES_tradnl"/>
              </w:rPr>
            </w:pPr>
            <w:r>
              <w:rPr>
                <w:lang w:val="es-ES_tradnl"/>
              </w:rPr>
              <w:t>Inicie sesi</w:t>
            </w:r>
            <w:r>
              <w:rPr>
                <w:lang w:val="es-ES_tradnl"/>
              </w:rPr>
              <w:t>ó</w:t>
            </w:r>
            <w:r>
              <w:rPr>
                <w:lang w:val="es-ES_tradnl"/>
              </w:rPr>
              <w:t>n en Video Cloud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56fef651-77eb-48e4-9a45-d0e2fafb22d4</w:t>
            </w:r>
          </w:p>
        </w:tc>
        <w:tc>
          <w:tcPr>
            <w:tcW w:w="7407" w:type="dxa"/>
            <w:shd w:val="clear" w:color="auto" w:fill="F2F2F2" w:themeFill="background1" w:themeFillShade="F2"/>
          </w:tcPr>
          <w:p w:rsidR="00000000" w:rsidRDefault="005F10A7">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5F10A7">
            <w:pPr>
              <w:rPr>
                <w:lang w:val="es-ES_tradnl"/>
              </w:rPr>
            </w:pPr>
            <w:r>
              <w:rPr>
                <w:lang w:val="es-ES_tradnl"/>
              </w:rPr>
              <w:t>En el encabezado de navegaci</w:t>
            </w:r>
            <w:r>
              <w:rPr>
                <w:lang w:val="es-ES_tradnl"/>
              </w:rPr>
              <w:t>ó</w:t>
            </w:r>
            <w:r>
              <w:rPr>
                <w:lang w:val="es-ES_tradnl"/>
              </w:rPr>
              <w:t xml:space="preserve">n,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y entonces </w:t>
            </w:r>
            <w:r>
              <w:rPr>
                <w:rStyle w:val="mqInternal"/>
                <w:noProof/>
                <w:lang w:val="es-ES_tradnl"/>
              </w:rPr>
              <w:t>[1}</w:t>
            </w:r>
            <w:r>
              <w:rPr>
                <w:lang w:val="es-ES_tradnl"/>
              </w:rPr>
              <w:t>Campos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4fe89840-77f2-4267-b9b4-d9d4e2cf1e68</w:t>
            </w:r>
          </w:p>
        </w:tc>
        <w:tc>
          <w:tcPr>
            <w:tcW w:w="7407" w:type="dxa"/>
            <w:shd w:val="clear" w:color="auto" w:fill="F2F2F2" w:themeFill="background1" w:themeFillShade="F2"/>
          </w:tcPr>
          <w:p w:rsidR="00000000" w:rsidRDefault="005F10A7">
            <w:pPr>
              <w:rPr>
                <w:noProof/>
              </w:rPr>
            </w:pPr>
            <w:r>
              <w:rPr>
                <w:noProof/>
              </w:rPr>
              <w:t>Note that you must be an account administrator to access to the ADMIN menu.</w:t>
            </w:r>
          </w:p>
        </w:tc>
        <w:tc>
          <w:tcPr>
            <w:tcW w:w="7407" w:type="dxa"/>
          </w:tcPr>
          <w:p w:rsidR="00000000" w:rsidRDefault="005F10A7">
            <w:pPr>
              <w:rPr>
                <w:lang w:val="es-ES_tradnl"/>
              </w:rPr>
            </w:pPr>
            <w:r>
              <w:rPr>
                <w:lang w:val="es-ES_tradnl"/>
              </w:rPr>
              <w:t>Tenga en cuenta que debe ser un administrador de cuenta para acceder al men</w:t>
            </w:r>
            <w:r>
              <w:rPr>
                <w:lang w:val="es-ES_tradnl"/>
              </w:rPr>
              <w:t>ú</w:t>
            </w:r>
            <w:r>
              <w:rPr>
                <w:lang w:val="es-ES_tradnl"/>
              </w:rPr>
              <w:t xml:space="preserve"> ADMIN.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e8c98093-e90d-46a0-a169-98ed3efad7c3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campo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4aaea3af-d415-47af-900e-62a0ada90297</w:t>
            </w:r>
          </w:p>
        </w:tc>
        <w:tc>
          <w:tcPr>
            <w:tcW w:w="7407" w:type="dxa"/>
            <w:shd w:val="clear" w:color="auto" w:fill="F2F2F2" w:themeFill="background1" w:themeFillShade="F2"/>
          </w:tcPr>
          <w:p w:rsidR="00000000" w:rsidRDefault="005F10A7">
            <w:pPr>
              <w:rPr>
                <w:noProof/>
              </w:rPr>
            </w:pPr>
            <w:r>
              <w:rPr>
                <w:noProof/>
              </w:rPr>
              <w:t>Create a new custom field that will be used to indicate whether a video can be downloaded or not.</w:t>
            </w:r>
          </w:p>
        </w:tc>
        <w:tc>
          <w:tcPr>
            <w:tcW w:w="7407" w:type="dxa"/>
          </w:tcPr>
          <w:p w:rsidR="00000000" w:rsidRDefault="005F10A7">
            <w:pPr>
              <w:rPr>
                <w:lang w:val="es-ES_tradnl"/>
              </w:rPr>
            </w:pPr>
            <w:r>
              <w:rPr>
                <w:lang w:val="es-ES_tradnl"/>
              </w:rPr>
              <w:t>Crea un nuevo campo personalizado que se usar</w:t>
            </w:r>
            <w:r>
              <w:rPr>
                <w:lang w:val="es-ES_tradnl"/>
              </w:rPr>
              <w:t>á</w:t>
            </w:r>
            <w:r>
              <w:rPr>
                <w:lang w:val="es-ES_tradnl"/>
              </w:rPr>
              <w:t xml:space="preserve"> pa</w:t>
            </w:r>
            <w:r>
              <w:rPr>
                <w:lang w:val="es-ES_tradnl"/>
              </w:rPr>
              <w:t>ra indicar si un video se puede descargar o 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51f36538-6d54-4564-ad01-4b342ff9d98c</w:t>
            </w:r>
          </w:p>
        </w:tc>
        <w:tc>
          <w:tcPr>
            <w:tcW w:w="7407" w:type="dxa"/>
            <w:shd w:val="clear" w:color="auto" w:fill="F2F2F2" w:themeFill="background1" w:themeFillShade="F2"/>
          </w:tcPr>
          <w:p w:rsidR="00000000" w:rsidRDefault="005F10A7">
            <w:pPr>
              <w:rPr>
                <w:noProof/>
              </w:rPr>
            </w:pPr>
            <w:r>
              <w:rPr>
                <w:noProof/>
              </w:rPr>
              <w:t>The name and value assigned do not matter.</w:t>
            </w:r>
          </w:p>
        </w:tc>
        <w:tc>
          <w:tcPr>
            <w:tcW w:w="7407" w:type="dxa"/>
          </w:tcPr>
          <w:p w:rsidR="00000000" w:rsidRDefault="005F10A7">
            <w:pPr>
              <w:rPr>
                <w:lang w:val="es-ES_tradnl"/>
              </w:rPr>
            </w:pPr>
            <w:r>
              <w:rPr>
                <w:lang w:val="es-ES_tradnl"/>
              </w:rPr>
              <w:t>El nombre y el valor asignado no importan.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e87312ae-fc93-4d35-b93d-95ed2ecc3502</w:t>
            </w:r>
          </w:p>
        </w:tc>
        <w:tc>
          <w:tcPr>
            <w:tcW w:w="7407" w:type="dxa"/>
            <w:shd w:val="clear" w:color="auto" w:fill="F2F2F2" w:themeFill="background1" w:themeFillShade="F2"/>
          </w:tcPr>
          <w:p w:rsidR="00000000" w:rsidRDefault="005F10A7">
            <w:pPr>
              <w:rPr>
                <w:noProof/>
              </w:rPr>
            </w:pPr>
            <w:r>
              <w:rPr>
                <w:noProof/>
              </w:rPr>
              <w:t>In the example below, a new custom fie</w:t>
            </w:r>
            <w:r>
              <w:rPr>
                <w:noProof/>
              </w:rPr>
              <w:t xml:space="preserve">ld </w:t>
            </w:r>
            <w:r>
              <w:rPr>
                <w:rStyle w:val="mqInternal"/>
                <w:noProof/>
              </w:rPr>
              <w:t>[1}</w:t>
            </w:r>
            <w:r>
              <w:rPr>
                <w:noProof/>
              </w:rPr>
              <w:t>downloadable</w:t>
            </w:r>
            <w:r>
              <w:rPr>
                <w:rStyle w:val="mqInternal"/>
                <w:noProof/>
              </w:rPr>
              <w:t>{2]</w:t>
            </w:r>
            <w:r>
              <w:rPr>
                <w:noProof/>
              </w:rPr>
              <w:t xml:space="preserve"> is being created.</w:t>
            </w:r>
          </w:p>
        </w:tc>
        <w:tc>
          <w:tcPr>
            <w:tcW w:w="7407" w:type="dxa"/>
          </w:tcPr>
          <w:p w:rsidR="00000000" w:rsidRDefault="005F10A7">
            <w:pPr>
              <w:rPr>
                <w:lang w:val="es-ES_tradnl"/>
              </w:rPr>
            </w:pPr>
            <w:r>
              <w:rPr>
                <w:lang w:val="es-ES_tradnl"/>
              </w:rPr>
              <w:t xml:space="preserve">En el siguiente ejemplo, un nuevo campo personalizado </w:t>
            </w:r>
            <w:r>
              <w:rPr>
                <w:rStyle w:val="mqInternal"/>
                <w:noProof/>
                <w:lang w:val="es-ES_tradnl"/>
              </w:rPr>
              <w:t>[1}</w:t>
            </w:r>
            <w:r>
              <w:rPr>
                <w:lang w:val="es-ES_tradnl"/>
              </w:rPr>
              <w:t>descargable</w:t>
            </w:r>
            <w:r>
              <w:rPr>
                <w:rStyle w:val="mqInternal"/>
                <w:noProof/>
                <w:lang w:val="es-ES_tradnl"/>
              </w:rPr>
              <w:t>{2]</w:t>
            </w:r>
            <w:r>
              <w:rPr>
                <w:lang w:val="es-ES_tradnl"/>
              </w:rPr>
              <w:t xml:space="preserve"> se est</w:t>
            </w:r>
            <w:r>
              <w:rPr>
                <w:lang w:val="es-ES_tradnl"/>
              </w:rPr>
              <w:t>á</w:t>
            </w:r>
            <w:r>
              <w:rPr>
                <w:lang w:val="es-ES_tradnl"/>
              </w:rPr>
              <w:t xml:space="preserve"> creando.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758eca8d-cfcc-4f7d-9e05-6da5fff8c8f8</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rStyle w:val="mqInternal"/>
                <w:noProof/>
                <w:lang w:val="es-ES_tradnl"/>
              </w:rPr>
              <w:t>}</w:t>
            </w:r>
            <w:r>
              <w:rPr>
                <w:lang w:val="es-ES_tradnl"/>
              </w:rPr>
              <w:t>Tipo</w:t>
            </w:r>
            <w:r>
              <w:rPr>
                <w:rStyle w:val="mqInternal"/>
                <w:noProof/>
                <w:lang w:val="es-ES_tradnl"/>
              </w:rPr>
              <w:t>{2]</w:t>
            </w:r>
            <w:r>
              <w:rPr>
                <w:lang w:val="es-ES_tradnl"/>
              </w:rPr>
              <w:t xml:space="preserve"> se establece en </w:t>
            </w:r>
            <w:r>
              <w:rPr>
                <w:rStyle w:val="mqInternal"/>
                <w:noProof/>
                <w:lang w:val="es-ES_tradnl"/>
              </w:rPr>
              <w:t>[1}</w:t>
            </w:r>
            <w:r>
              <w:rPr>
                <w:lang w:val="es-ES_tradnl"/>
              </w:rPr>
              <w:t>Lista</w:t>
            </w:r>
            <w:r>
              <w:rPr>
                <w:rStyle w:val="mqInternal"/>
                <w:noProof/>
                <w:lang w:val="es-ES_tradnl"/>
              </w:rPr>
              <w:t>{2]</w:t>
            </w:r>
            <w:r>
              <w:rPr>
                <w:lang w:val="es-ES_tradnl"/>
              </w:rPr>
              <w:t xml:space="preserve"> , con 2 valores, </w:t>
            </w:r>
            <w:r>
              <w:rPr>
                <w:rStyle w:val="mqInternal"/>
                <w:noProof/>
                <w:lang w:val="es-ES_tradnl"/>
              </w:rPr>
              <w:t>[1}</w:t>
            </w:r>
            <w:r>
              <w:rPr>
                <w:lang w:val="es-ES_tradnl"/>
              </w:rPr>
              <w:t>Cierto</w:t>
            </w:r>
            <w:r>
              <w:rPr>
                <w:rStyle w:val="mqInternal"/>
                <w:noProof/>
                <w:lang w:val="es-ES_tradnl"/>
              </w:rPr>
              <w:t>{2]</w:t>
            </w:r>
            <w:r>
              <w:rPr>
                <w:lang w:val="es-ES_tradnl"/>
              </w:rPr>
              <w:t xml:space="preserve"> y </w:t>
            </w:r>
            <w:r>
              <w:rPr>
                <w:rStyle w:val="mqInternal"/>
                <w:noProof/>
                <w:lang w:val="es-ES_tradnl"/>
              </w:rPr>
              <w:t>[1}</w:t>
            </w:r>
            <w:r>
              <w:rPr>
                <w:lang w:val="es-ES_tradnl"/>
              </w:rPr>
              <w:t>Falso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fec7bcfe-f0d2-4fd6-a425-7401df54e460</w:t>
            </w:r>
          </w:p>
        </w:tc>
        <w:tc>
          <w:tcPr>
            <w:tcW w:w="7407" w:type="dxa"/>
            <w:shd w:val="clear" w:color="auto" w:fill="F2F2F2" w:themeFill="background1" w:themeFillShade="F2"/>
          </w:tcPr>
          <w:p w:rsidR="00000000" w:rsidRDefault="005F10A7">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000000" w:rsidRDefault="005F10A7">
            <w:pPr>
              <w:rPr>
                <w:lang w:val="es-ES_tradnl"/>
              </w:rPr>
            </w:pPr>
            <w:r>
              <w:rPr>
                <w:lang w:val="es-ES_tradnl"/>
              </w:rPr>
              <w:t>Los videos que se pu</w:t>
            </w:r>
            <w:r>
              <w:rPr>
                <w:lang w:val="es-ES_tradnl"/>
              </w:rPr>
              <w:t>eden descargar tendr</w:t>
            </w:r>
            <w:r>
              <w:rPr>
                <w:lang w:val="es-ES_tradnl"/>
              </w:rPr>
              <w:t>á</w:t>
            </w:r>
            <w:r>
              <w:rPr>
                <w:lang w:val="es-ES_tradnl"/>
              </w:rPr>
              <w:t xml:space="preserve">n este valor establecido en </w:t>
            </w:r>
            <w:r>
              <w:rPr>
                <w:rStyle w:val="mqInternal"/>
                <w:noProof/>
                <w:lang w:val="es-ES_tradnl"/>
              </w:rPr>
              <w:t>[1}</w:t>
            </w:r>
            <w:r>
              <w:rPr>
                <w:lang w:val="es-ES_tradnl"/>
              </w:rPr>
              <w:t>Cierto</w:t>
            </w:r>
            <w:r>
              <w:rPr>
                <w:rStyle w:val="mqInternal"/>
                <w:noProof/>
                <w:lang w:val="es-ES_tradnl"/>
              </w:rPr>
              <w:t>{2]</w:t>
            </w:r>
            <w:r>
              <w:rPr>
                <w:lang w:val="es-ES_tradnl"/>
              </w:rPr>
              <w:t xml:space="preserve"> como parte de las propiedades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61c6105d-5712-43eb-9440-8d832da02ef6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c379e966-8cac-40b1-8fab-2ff6b9c26ac8</w:t>
            </w:r>
          </w:p>
        </w:tc>
        <w:tc>
          <w:tcPr>
            <w:tcW w:w="7407" w:type="dxa"/>
            <w:shd w:val="clear" w:color="auto" w:fill="F2F2F2" w:themeFill="background1" w:themeFillShade="F2"/>
          </w:tcPr>
          <w:p w:rsidR="00000000" w:rsidRDefault="005F10A7">
            <w:pPr>
              <w:rPr>
                <w:noProof/>
              </w:rPr>
            </w:pPr>
            <w:r>
              <w:rPr>
                <w:noProof/>
              </w:rPr>
              <w:t xml:space="preserve">For information on creating custom fields, see </w:t>
            </w:r>
            <w:r>
              <w:rPr>
                <w:rStyle w:val="mqInternal"/>
                <w:noProof/>
              </w:rPr>
              <w:t>[1}</w:t>
            </w:r>
            <w:r>
              <w:rPr>
                <w:noProof/>
              </w:rPr>
              <w:t>Creatin</w:t>
            </w:r>
            <w:r>
              <w:rPr>
                <w:noProof/>
              </w:rPr>
              <w:t>g Custom Metadata Fields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campos personalizados, consulte </w:t>
            </w:r>
            <w:r>
              <w:rPr>
                <w:rStyle w:val="mqInternal"/>
                <w:noProof/>
                <w:lang w:val="es-ES_tradnl"/>
              </w:rPr>
              <w:t>[1}</w:t>
            </w:r>
            <w:r>
              <w:rPr>
                <w:lang w:val="es-ES_tradnl"/>
              </w:rPr>
              <w:t>Creaci</w:t>
            </w:r>
            <w:r>
              <w:rPr>
                <w:lang w:val="es-ES_tradnl"/>
              </w:rPr>
              <w:t>ó</w:t>
            </w:r>
            <w:r>
              <w:rPr>
                <w:lang w:val="es-ES_tradnl"/>
              </w:rPr>
              <w:t>n de campos de metadatos personalizados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626438ae-5598-49a8-8eb0-f51eb6eaf839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Guardar campo</w:t>
            </w:r>
            <w:r>
              <w:rPr>
                <w:rStyle w:val="mqInternal"/>
                <w:noProof/>
                <w:lang w:val="es-ES_tradnl"/>
              </w:rPr>
              <w:t>{2</w:t>
            </w:r>
            <w:r>
              <w:rPr>
                <w:rStyle w:val="mqInternal"/>
                <w:noProof/>
                <w:lang w:val="es-ES_tradnl"/>
              </w:rPr>
              <w:t>]</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bb37d10c-01b3-4678-a2f5-5dc894c1ad2e</w:t>
            </w:r>
          </w:p>
        </w:tc>
        <w:tc>
          <w:tcPr>
            <w:tcW w:w="7407" w:type="dxa"/>
            <w:shd w:val="clear" w:color="auto" w:fill="F2F2F2" w:themeFill="background1" w:themeFillShade="F2"/>
          </w:tcPr>
          <w:p w:rsidR="00000000" w:rsidRDefault="005F10A7">
            <w:pPr>
              <w:rPr>
                <w:noProof/>
              </w:rPr>
            </w:pPr>
            <w:r>
              <w:rPr>
                <w:noProof/>
              </w:rPr>
              <w:t>Tag video content that can be downloaded</w:t>
            </w:r>
          </w:p>
        </w:tc>
        <w:tc>
          <w:tcPr>
            <w:tcW w:w="7407" w:type="dxa"/>
          </w:tcPr>
          <w:p w:rsidR="00000000" w:rsidRDefault="005F10A7">
            <w:pPr>
              <w:rPr>
                <w:lang w:val="es-ES_tradnl"/>
              </w:rPr>
            </w:pPr>
            <w:r>
              <w:rPr>
                <w:lang w:val="es-ES_tradnl"/>
              </w:rPr>
              <w:t>Etiquetar contenido de video que se puede 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70250c87-90e2-4b6f-9e12-15ed6a71b19b</w:t>
            </w:r>
          </w:p>
        </w:tc>
        <w:tc>
          <w:tcPr>
            <w:tcW w:w="7407" w:type="dxa"/>
            <w:shd w:val="clear" w:color="auto" w:fill="F2F2F2" w:themeFill="background1" w:themeFillShade="F2"/>
          </w:tcPr>
          <w:p w:rsidR="00000000" w:rsidRDefault="005F10A7">
            <w:pPr>
              <w:rPr>
                <w:noProof/>
              </w:rPr>
            </w:pPr>
            <w:r>
              <w:rPr>
                <w:noProof/>
              </w:rPr>
              <w:t>Any video that can be downloaded should have a value assigned to the custo</w:t>
            </w:r>
            <w:r>
              <w:rPr>
                <w:noProof/>
              </w:rPr>
              <w:t>m field that was created.</w:t>
            </w:r>
          </w:p>
        </w:tc>
        <w:tc>
          <w:tcPr>
            <w:tcW w:w="7407" w:type="dxa"/>
          </w:tcPr>
          <w:p w:rsidR="00000000" w:rsidRDefault="005F10A7">
            <w:pPr>
              <w:rPr>
                <w:lang w:val="es-ES_tradnl"/>
              </w:rPr>
            </w:pPr>
            <w:r>
              <w:rPr>
                <w:lang w:val="es-ES_tradnl"/>
              </w:rPr>
              <w:t>Cualquier video que se pueda descargar debe tener un valor asignado al campo personalizado que se cre</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b2e030d0-4510-4cc9-b4ef-a38cf2171d4c</w:t>
            </w:r>
          </w:p>
        </w:tc>
        <w:tc>
          <w:tcPr>
            <w:tcW w:w="7407" w:type="dxa"/>
            <w:shd w:val="clear" w:color="auto" w:fill="F2F2F2" w:themeFill="background1" w:themeFillShade="F2"/>
          </w:tcPr>
          <w:p w:rsidR="00000000" w:rsidRDefault="005F10A7">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5F10A7">
            <w:pPr>
              <w:rPr>
                <w:lang w:val="es-ES_tradnl"/>
              </w:rPr>
            </w:pPr>
            <w:r>
              <w:rPr>
                <w:lang w:val="es-ES_tradnl"/>
              </w:rPr>
              <w:t xml:space="preserve">Abre el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66e041e5-8613-49fb-a57a-4151804c832e</w:t>
            </w:r>
          </w:p>
        </w:tc>
        <w:tc>
          <w:tcPr>
            <w:tcW w:w="7407" w:type="dxa"/>
            <w:shd w:val="clear" w:color="auto" w:fill="F2F2F2" w:themeFill="background1" w:themeFillShade="F2"/>
          </w:tcPr>
          <w:p w:rsidR="00000000" w:rsidRDefault="005F10A7">
            <w:pPr>
              <w:rPr>
                <w:noProof/>
              </w:rPr>
            </w:pPr>
            <w:r>
              <w:rPr>
                <w:noProof/>
              </w:rPr>
              <w:t>To mark a video as downloadable, click on the video name to open the video properties.</w:t>
            </w:r>
          </w:p>
        </w:tc>
        <w:tc>
          <w:tcPr>
            <w:tcW w:w="7407" w:type="dxa"/>
          </w:tcPr>
          <w:p w:rsidR="00000000" w:rsidRDefault="005F10A7">
            <w:pPr>
              <w:rPr>
                <w:lang w:val="es-ES_tradnl"/>
              </w:rPr>
            </w:pPr>
            <w:r>
              <w:rPr>
                <w:lang w:val="es-ES_tradnl"/>
              </w:rPr>
              <w:t>Para marcar un video como descargable, haga clic en el nombre del video para abrir las propiedades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a6f20393-1663-430</w:t>
            </w:r>
            <w:r>
              <w:rPr>
                <w:noProof/>
                <w:sz w:val="2"/>
              </w:rPr>
              <w:t>e-b9df-d13e3f4169cb</w:t>
            </w:r>
          </w:p>
        </w:tc>
        <w:tc>
          <w:tcPr>
            <w:tcW w:w="7407" w:type="dxa"/>
            <w:shd w:val="clear" w:color="auto" w:fill="F2F2F2" w:themeFill="background1" w:themeFillShade="F2"/>
          </w:tcPr>
          <w:p w:rsidR="00000000" w:rsidRDefault="005F10A7">
            <w:pPr>
              <w:rPr>
                <w:noProof/>
              </w:rPr>
            </w:pPr>
            <w:r>
              <w:rPr>
                <w:noProof/>
              </w:rPr>
              <w:t xml:space="preserve">Locate the CUSTOM FIELDS section and click </w:t>
            </w:r>
            <w:r>
              <w:rPr>
                <w:rStyle w:val="mqInternal"/>
                <w:noProof/>
              </w:rPr>
              <w:t>[1}</w:t>
            </w:r>
            <w:r>
              <w:rPr>
                <w:noProof/>
              </w:rPr>
              <w:t>Edit</w:t>
            </w:r>
            <w:r>
              <w:rPr>
                <w:rStyle w:val="mqInternal"/>
                <w:noProof/>
              </w:rPr>
              <w:t>{2]</w:t>
            </w:r>
            <w:r>
              <w:rPr>
                <w:noProof/>
              </w:rPr>
              <w:t>.</w:t>
            </w:r>
          </w:p>
        </w:tc>
        <w:tc>
          <w:tcPr>
            <w:tcW w:w="7407" w:type="dxa"/>
          </w:tcPr>
          <w:p w:rsidR="00000000" w:rsidRDefault="005F10A7">
            <w:pPr>
              <w:rPr>
                <w:lang w:val="es-ES_tradnl"/>
              </w:rPr>
            </w:pPr>
            <w:r>
              <w:rPr>
                <w:lang w:val="es-ES_tradnl"/>
              </w:rPr>
              <w:t>Busque la secci</w:t>
            </w:r>
            <w:r>
              <w:rPr>
                <w:lang w:val="es-ES_tradnl"/>
              </w:rPr>
              <w:t>ó</w:t>
            </w:r>
            <w:r>
              <w:rPr>
                <w:lang w:val="es-ES_tradnl"/>
              </w:rPr>
              <w:t xml:space="preserve">n CAMPOS PERSONALIZADOS y haga clic en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57c9f0e5-fd5e-4abb-8362-d0410302baff</w:t>
            </w:r>
          </w:p>
        </w:tc>
        <w:tc>
          <w:tcPr>
            <w:tcW w:w="7407" w:type="dxa"/>
            <w:shd w:val="clear" w:color="auto" w:fill="F2F2F2" w:themeFill="background1" w:themeFillShade="F2"/>
          </w:tcPr>
          <w:p w:rsidR="00000000" w:rsidRDefault="005F10A7">
            <w:pPr>
              <w:rPr>
                <w:noProof/>
              </w:rPr>
            </w:pPr>
            <w:r>
              <w:rPr>
                <w:noProof/>
              </w:rPr>
              <w:t>Set the value of the custom field as appropriate.</w:t>
            </w:r>
          </w:p>
        </w:tc>
        <w:tc>
          <w:tcPr>
            <w:tcW w:w="7407" w:type="dxa"/>
          </w:tcPr>
          <w:p w:rsidR="00000000" w:rsidRDefault="005F10A7">
            <w:pPr>
              <w:rPr>
                <w:lang w:val="es-ES_tradnl"/>
              </w:rPr>
            </w:pPr>
            <w:r>
              <w:rPr>
                <w:lang w:val="es-ES_tradnl"/>
              </w:rPr>
              <w:t>Establezca el valor del campo personalizado seg</w:t>
            </w:r>
            <w:r>
              <w:rPr>
                <w:lang w:val="es-ES_tradnl"/>
              </w:rPr>
              <w:t>ú</w:t>
            </w:r>
            <w:r>
              <w:rPr>
                <w:lang w:val="es-ES_tradnl"/>
              </w:rPr>
              <w:t>n corresponda.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dcb685d5-951b-4e7b-8bf7-e6b783c764c1</w:t>
            </w:r>
          </w:p>
        </w:tc>
        <w:tc>
          <w:tcPr>
            <w:tcW w:w="7407" w:type="dxa"/>
            <w:shd w:val="clear" w:color="auto" w:fill="F2F2F2" w:themeFill="background1" w:themeFillShade="F2"/>
          </w:tcPr>
          <w:p w:rsidR="00000000" w:rsidRDefault="005F10A7">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5F10A7">
            <w:pPr>
              <w:rPr>
                <w:lang w:val="es-ES_tradnl"/>
              </w:rPr>
            </w:pPr>
            <w:r>
              <w:rPr>
                <w:lang w:val="es-ES_tradnl"/>
              </w:rPr>
              <w:t xml:space="preserve">En este ejemplo, el valor de </w:t>
            </w:r>
            <w:r>
              <w:rPr>
                <w:rStyle w:val="mqInternal"/>
                <w:noProof/>
                <w:lang w:val="es-ES_tradnl"/>
              </w:rPr>
              <w:t>[1}</w:t>
            </w:r>
            <w:r>
              <w:rPr>
                <w:lang w:val="es-ES_tradnl"/>
              </w:rPr>
              <w:t>Descargable</w:t>
            </w:r>
            <w:r>
              <w:rPr>
                <w:rStyle w:val="mqInternal"/>
                <w:noProof/>
                <w:lang w:val="es-ES_tradnl"/>
              </w:rPr>
              <w:t>{2]</w:t>
            </w:r>
            <w:r>
              <w:rPr>
                <w:lang w:val="es-ES_tradnl"/>
              </w:rPr>
              <w:t xml:space="preserve"> se establece en </w:t>
            </w:r>
            <w:r>
              <w:rPr>
                <w:rStyle w:val="mqInternal"/>
                <w:noProof/>
                <w:lang w:val="es-ES_tradnl"/>
              </w:rPr>
              <w:t>[1}</w:t>
            </w:r>
            <w:r>
              <w:rPr>
                <w:lang w:val="es-ES_tradnl"/>
              </w:rPr>
              <w:t>Cierto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50</w:t>
            </w:r>
            <w:r>
              <w:rPr>
                <w:noProof/>
                <w:sz w:val="16"/>
              </w:rPr>
              <w:t xml:space="preserve"> </w:t>
            </w:r>
            <w:r>
              <w:rPr>
                <w:noProof/>
                <w:sz w:val="16"/>
              </w:rPr>
              <w:br/>
            </w:r>
            <w:r>
              <w:rPr>
                <w:noProof/>
                <w:sz w:val="2"/>
              </w:rPr>
              <w:t>2d404402-69f3-4bfb-8fc6-48d7d47c49e3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8c18f43c-99e5-4616-ae8d-cbd96ef54ad4</w:t>
            </w:r>
          </w:p>
        </w:tc>
        <w:tc>
          <w:tcPr>
            <w:tcW w:w="7407" w:type="dxa"/>
            <w:shd w:val="clear" w:color="auto" w:fill="F2F2F2" w:themeFill="background1" w:themeFillShade="F2"/>
          </w:tcPr>
          <w:p w:rsidR="00000000" w:rsidRDefault="005F10A7">
            <w:pPr>
              <w:rPr>
                <w:noProof/>
              </w:rPr>
            </w:pPr>
            <w:r>
              <w:rPr>
                <w:noProof/>
              </w:rPr>
              <w:t>Edit the custom field value for any additional videos as required.</w:t>
            </w:r>
          </w:p>
        </w:tc>
        <w:tc>
          <w:tcPr>
            <w:tcW w:w="7407" w:type="dxa"/>
          </w:tcPr>
          <w:p w:rsidR="00000000" w:rsidRDefault="005F10A7">
            <w:pPr>
              <w:rPr>
                <w:lang w:val="es-ES_tradnl"/>
              </w:rPr>
            </w:pPr>
            <w:r>
              <w:rPr>
                <w:lang w:val="es-ES_tradnl"/>
              </w:rPr>
              <w:t>Edite el valor del campo personalizado para cualquier video adicional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5cbbb192-4cab-41a5-82c3-b510a77fcd6f</w:t>
            </w:r>
          </w:p>
        </w:tc>
        <w:tc>
          <w:tcPr>
            <w:tcW w:w="7407" w:type="dxa"/>
            <w:shd w:val="clear" w:color="auto" w:fill="F2F2F2" w:themeFill="background1" w:themeFillShade="F2"/>
          </w:tcPr>
          <w:p w:rsidR="00000000" w:rsidRDefault="005F10A7">
            <w:pPr>
              <w:rPr>
                <w:noProof/>
              </w:rPr>
            </w:pPr>
            <w:r>
              <w:rPr>
                <w:noProof/>
              </w:rPr>
              <w:t>Configuring a Portal Experience to allow downloads</w:t>
            </w:r>
          </w:p>
        </w:tc>
        <w:tc>
          <w:tcPr>
            <w:tcW w:w="7407" w:type="dxa"/>
          </w:tcPr>
          <w:p w:rsidR="00000000" w:rsidRDefault="005F10A7">
            <w:pPr>
              <w:rPr>
                <w:lang w:val="es-ES_tradnl"/>
              </w:rPr>
            </w:pPr>
            <w:r>
              <w:rPr>
                <w:lang w:val="es-ES_tradnl"/>
              </w:rPr>
              <w:t>Configuraci</w:t>
            </w:r>
            <w:r>
              <w:rPr>
                <w:lang w:val="es-ES_tradnl"/>
              </w:rPr>
              <w:t>ó</w:t>
            </w:r>
            <w:r>
              <w:rPr>
                <w:lang w:val="es-ES_tradnl"/>
              </w:rPr>
              <w:t>n de una experiencia de portal para permitir descargas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643f2801-2c2d-42b4-80a5-56fc06dc2b1b</w:t>
            </w:r>
          </w:p>
        </w:tc>
        <w:tc>
          <w:tcPr>
            <w:tcW w:w="7407" w:type="dxa"/>
            <w:shd w:val="clear" w:color="auto" w:fill="F2F2F2" w:themeFill="background1" w:themeFillShade="F2"/>
          </w:tcPr>
          <w:p w:rsidR="00000000" w:rsidRDefault="005F10A7">
            <w:pPr>
              <w:rPr>
                <w:noProof/>
              </w:rPr>
            </w:pPr>
            <w:r>
              <w:rPr>
                <w:noProof/>
              </w:rPr>
              <w:t>To configure a Portal Experience to allow video downloads, follow these steps.</w:t>
            </w:r>
          </w:p>
        </w:tc>
        <w:tc>
          <w:tcPr>
            <w:tcW w:w="7407" w:type="dxa"/>
          </w:tcPr>
          <w:p w:rsidR="00000000" w:rsidRDefault="005F10A7">
            <w:pPr>
              <w:rPr>
                <w:lang w:val="es-ES_tradnl"/>
              </w:rPr>
            </w:pPr>
            <w:r>
              <w:rPr>
                <w:lang w:val="es-ES_tradnl"/>
              </w:rPr>
              <w:t>Para configurar una experiencia de portal para permitir descargas de video,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bf3b1ac6-2a9d-48be-827f-e247e877d869</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1e5915b7-a186-4edb-bdc5-9b1e1d915639</w:t>
            </w:r>
          </w:p>
        </w:tc>
        <w:tc>
          <w:tcPr>
            <w:tcW w:w="7407" w:type="dxa"/>
            <w:shd w:val="clear" w:color="auto" w:fill="F2F2F2" w:themeFill="background1" w:themeFillShade="F2"/>
          </w:tcPr>
          <w:p w:rsidR="00000000" w:rsidRDefault="005F10A7">
            <w:pPr>
              <w:rPr>
                <w:noProof/>
              </w:rPr>
            </w:pPr>
            <w:r>
              <w:rPr>
                <w:noProof/>
              </w:rPr>
              <w:t xml:space="preserve">Locate the experience and click </w:t>
            </w:r>
            <w:r>
              <w:rPr>
                <w:rStyle w:val="mqInternal"/>
                <w:noProof/>
              </w:rPr>
              <w:t>[1}</w:t>
            </w:r>
            <w:r>
              <w:rPr>
                <w:noProof/>
              </w:rPr>
              <w:t>Edit</w:t>
            </w:r>
            <w:r>
              <w:rPr>
                <w:rStyle w:val="mqInternal"/>
                <w:noProof/>
              </w:rPr>
              <w:t>{2]</w:t>
            </w:r>
            <w:r>
              <w:rPr>
                <w:noProof/>
              </w:rPr>
              <w:t>.</w:t>
            </w:r>
          </w:p>
        </w:tc>
        <w:tc>
          <w:tcPr>
            <w:tcW w:w="7407" w:type="dxa"/>
          </w:tcPr>
          <w:p w:rsidR="00000000" w:rsidRDefault="005F10A7">
            <w:pPr>
              <w:rPr>
                <w:lang w:val="es-ES_tradnl"/>
              </w:rPr>
            </w:pPr>
            <w:r>
              <w:rPr>
                <w:lang w:val="es-ES_tradnl"/>
              </w:rPr>
              <w:t xml:space="preserve">Localiza la experiencia y haz clic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fdac5610-2a8a-4073-a621-6aa8f4416b1b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VIDEO AND PLAYBACK &gt; </w:t>
            </w:r>
            <w:r>
              <w:rPr>
                <w:noProof/>
              </w:rPr>
              <w:t xml:space="preserve">Video </w:t>
            </w:r>
            <w:r>
              <w:rPr>
                <w:rStyle w:val="mqInternal"/>
                <w:noProof/>
              </w:rPr>
              <w:t>{2]</w:t>
            </w:r>
            <w:r>
              <w:rPr>
                <w:noProof/>
              </w:rPr>
              <w:t>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VIDEO Y REPRODUCCI</w:t>
            </w:r>
            <w:r>
              <w:rPr>
                <w:lang w:val="es-ES_tradnl"/>
              </w:rPr>
              <w:t>Ó</w:t>
            </w:r>
            <w:r>
              <w:rPr>
                <w:lang w:val="es-ES_tradnl"/>
              </w:rPr>
              <w:t xml:space="preserve">N&gt; Video </w:t>
            </w:r>
            <w:r>
              <w:rPr>
                <w:rStyle w:val="mqInternal"/>
                <w:noProof/>
                <w:lang w:val="es-ES_tradnl"/>
              </w:rPr>
              <w:t>{2]</w:t>
            </w:r>
            <w:r>
              <w:rPr>
                <w:lang w:val="es-ES_tradnl"/>
              </w:rPr>
              <w:t>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08fc6957-61b2-46cb-a96f-70dd85e03548</w:t>
            </w:r>
          </w:p>
        </w:tc>
        <w:tc>
          <w:tcPr>
            <w:tcW w:w="7407" w:type="dxa"/>
            <w:shd w:val="clear" w:color="auto" w:fill="F2F2F2" w:themeFill="background1" w:themeFillShade="F2"/>
          </w:tcPr>
          <w:p w:rsidR="00000000" w:rsidRDefault="005F10A7">
            <w:pPr>
              <w:rPr>
                <w:noProof/>
              </w:rPr>
            </w:pPr>
            <w:r>
              <w:rPr>
                <w:noProof/>
              </w:rPr>
              <w:t xml:space="preserve">To indicate that videos to be downloaded are based upon a custom field, in the </w:t>
            </w:r>
            <w:r>
              <w:rPr>
                <w:rStyle w:val="mqInternal"/>
                <w:noProof/>
              </w:rPr>
              <w:t>[1}</w:t>
            </w:r>
            <w:r>
              <w:rPr>
                <w:noProof/>
              </w:rPr>
              <w:t>Video Download</w:t>
            </w:r>
            <w:r>
              <w:rPr>
                <w:rStyle w:val="mqInternal"/>
                <w:noProof/>
              </w:rPr>
              <w:t>{2]</w:t>
            </w:r>
            <w:r>
              <w:rPr>
                <w:noProof/>
              </w:rPr>
              <w:t xml:space="preserve"> se</w:t>
            </w:r>
            <w:r>
              <w:rPr>
                <w:noProof/>
              </w:rPr>
              <w:t xml:space="preserve">ction, select the </w:t>
            </w:r>
            <w:r>
              <w:rPr>
                <w:rStyle w:val="mqInternal"/>
                <w:noProof/>
              </w:rPr>
              <w:t>[1}</w:t>
            </w:r>
            <w:r>
              <w:rPr>
                <w:noProof/>
              </w:rPr>
              <w:t>Provide a download link based on a custom field value</w:t>
            </w:r>
            <w:r>
              <w:rPr>
                <w:rStyle w:val="mqInternal"/>
                <w:noProof/>
              </w:rPr>
              <w:t>{2]</w:t>
            </w:r>
            <w:r>
              <w:rPr>
                <w:noProof/>
              </w:rPr>
              <w:t xml:space="preserve"> option.</w:t>
            </w:r>
          </w:p>
        </w:tc>
        <w:tc>
          <w:tcPr>
            <w:tcW w:w="7407" w:type="dxa"/>
          </w:tcPr>
          <w:p w:rsidR="00000000" w:rsidRDefault="005F10A7">
            <w:pPr>
              <w:rPr>
                <w:lang w:val="es-ES_tradnl"/>
              </w:rPr>
            </w:pPr>
            <w:r>
              <w:rPr>
                <w:lang w:val="es-ES_tradnl"/>
              </w:rPr>
              <w:t>Para indicar que los videos que se descargar</w:t>
            </w:r>
            <w:r>
              <w:rPr>
                <w:lang w:val="es-ES_tradnl"/>
              </w:rPr>
              <w:t>á</w:t>
            </w:r>
            <w:r>
              <w:rPr>
                <w:lang w:val="es-ES_tradnl"/>
              </w:rPr>
              <w:t xml:space="preserve">n se basan en un campo personalizado, en el </w:t>
            </w:r>
            <w:r>
              <w:rPr>
                <w:rStyle w:val="mqInternal"/>
                <w:noProof/>
                <w:lang w:val="es-ES_tradnl"/>
              </w:rPr>
              <w:t>[1}</w:t>
            </w:r>
            <w:r>
              <w:rPr>
                <w:lang w:val="es-ES_tradnl"/>
              </w:rPr>
              <w:t>Descarga de video</w:t>
            </w:r>
            <w:r>
              <w:rPr>
                <w:rStyle w:val="mqInternal"/>
                <w:noProof/>
                <w:lang w:val="es-ES_tradnl"/>
              </w:rPr>
              <w:t>{2]</w:t>
            </w:r>
            <w:r>
              <w:rPr>
                <w:lang w:val="es-ES_tradnl"/>
              </w:rPr>
              <w:t xml:space="preserve"> secci</w:t>
            </w:r>
            <w:r>
              <w:rPr>
                <w:lang w:val="es-ES_tradnl"/>
              </w:rPr>
              <w:t>ó</w:t>
            </w:r>
            <w:r>
              <w:rPr>
                <w:lang w:val="es-ES_tradnl"/>
              </w:rPr>
              <w:t xml:space="preserve">n, seleccione la </w:t>
            </w:r>
            <w:r>
              <w:rPr>
                <w:rStyle w:val="mqInternal"/>
                <w:noProof/>
                <w:lang w:val="es-ES_tradnl"/>
              </w:rPr>
              <w:t>[1}</w:t>
            </w:r>
            <w:r>
              <w:rPr>
                <w:lang w:val="es-ES_tradnl"/>
              </w:rPr>
              <w:t>Proporcione un enlace de descar</w:t>
            </w:r>
            <w:r>
              <w:rPr>
                <w:lang w:val="es-ES_tradnl"/>
              </w:rPr>
              <w:t>ga basado en un valor de campo personalizado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72095340-6a60-4462-bc0f-e159c439ab02</w:t>
            </w:r>
          </w:p>
        </w:tc>
        <w:tc>
          <w:tcPr>
            <w:tcW w:w="7407" w:type="dxa"/>
            <w:shd w:val="clear" w:color="auto" w:fill="F2F2F2" w:themeFill="background1" w:themeFillShade="F2"/>
          </w:tcPr>
          <w:p w:rsidR="00000000" w:rsidRDefault="005F10A7">
            <w:pPr>
              <w:rPr>
                <w:noProof/>
              </w:rPr>
            </w:pPr>
            <w:r>
              <w:rPr>
                <w:noProof/>
              </w:rPr>
              <w:t>Enter the custom field name and the value that were created earlier.</w:t>
            </w:r>
          </w:p>
        </w:tc>
        <w:tc>
          <w:tcPr>
            <w:tcW w:w="7407" w:type="dxa"/>
          </w:tcPr>
          <w:p w:rsidR="00000000" w:rsidRDefault="005F10A7">
            <w:pPr>
              <w:rPr>
                <w:lang w:val="es-ES_tradnl"/>
              </w:rPr>
            </w:pPr>
            <w:r>
              <w:rPr>
                <w:lang w:val="es-ES_tradnl"/>
              </w:rPr>
              <w:t>Ingrese el nombre del campo personalizado y el valor que se cre</w:t>
            </w:r>
            <w:r>
              <w:rPr>
                <w:lang w:val="es-ES_tradnl"/>
              </w:rPr>
              <w:t>ó</w:t>
            </w:r>
            <w:r>
              <w:rPr>
                <w:lang w:val="es-ES_tradnl"/>
              </w:rPr>
              <w:t xml:space="preserve"> anteriormente.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e522c59e-0fd1-46be-a9e6-fcf7a81e03c5</w:t>
            </w:r>
          </w:p>
        </w:tc>
        <w:tc>
          <w:tcPr>
            <w:tcW w:w="7407" w:type="dxa"/>
            <w:shd w:val="clear" w:color="auto" w:fill="F2F2F2" w:themeFill="background1" w:themeFillShade="F2"/>
          </w:tcPr>
          <w:p w:rsidR="00000000" w:rsidRDefault="005F10A7">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000000" w:rsidRDefault="005F10A7">
            <w:pPr>
              <w:rPr>
                <w:lang w:val="es-ES_tradnl"/>
              </w:rPr>
            </w:pPr>
            <w:r>
              <w:rPr>
                <w:lang w:val="es-ES_tradnl"/>
              </w:rPr>
              <w:t>En este ejemplo, el campo personalizado creado se denomin</w:t>
            </w:r>
            <w:r>
              <w:rPr>
                <w:lang w:val="es-ES_tradnl"/>
              </w:rPr>
              <w:t>ó</w:t>
            </w:r>
            <w:r>
              <w:rPr>
                <w:lang w:val="es-ES_tradnl"/>
              </w:rPr>
              <w:t xml:space="preserve"> </w:t>
            </w:r>
            <w:r>
              <w:rPr>
                <w:rStyle w:val="mqInternal"/>
                <w:noProof/>
                <w:lang w:val="es-ES_tradnl"/>
              </w:rPr>
              <w:t>[1}</w:t>
            </w:r>
            <w:r>
              <w:rPr>
                <w:lang w:val="es-ES_tradnl"/>
              </w:rPr>
              <w:t>descargable</w:t>
            </w:r>
            <w:r>
              <w:rPr>
                <w:rStyle w:val="mqInternal"/>
                <w:noProof/>
                <w:lang w:val="es-ES_tradnl"/>
              </w:rPr>
              <w:t>{2]</w:t>
            </w:r>
            <w:r>
              <w:rPr>
                <w:lang w:val="es-ES_tradnl"/>
              </w:rPr>
              <w:t xml:space="preserve"> </w:t>
            </w:r>
            <w:r>
              <w:rPr>
                <w:lang w:val="es-ES_tradnl"/>
              </w:rPr>
              <w:t>y el valor se estableci</w:t>
            </w:r>
            <w:r>
              <w:rPr>
                <w:lang w:val="es-ES_tradnl"/>
              </w:rPr>
              <w:t>ó</w:t>
            </w:r>
            <w:r>
              <w:rPr>
                <w:lang w:val="es-ES_tradnl"/>
              </w:rPr>
              <w:t xml:space="preserve"> en </w:t>
            </w:r>
            <w:r>
              <w:rPr>
                <w:rStyle w:val="mqInternal"/>
                <w:noProof/>
                <w:lang w:val="es-ES_tradnl"/>
              </w:rPr>
              <w:t>[1}</w:t>
            </w:r>
            <w:r>
              <w:rPr>
                <w:lang w:val="es-ES_tradnl"/>
              </w:rPr>
              <w:t>cierto</w:t>
            </w:r>
            <w:r>
              <w:rPr>
                <w:rStyle w:val="mqInternal"/>
                <w:noProof/>
                <w:lang w:val="es-ES_tradnl"/>
              </w:rPr>
              <w:t>{2]</w:t>
            </w:r>
            <w:r>
              <w:rPr>
                <w:lang w:val="es-ES_tradnl"/>
              </w:rPr>
              <w:t xml:space="preserve"> para videos que se pueden descargar.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ce037e5f-e66f-47dd-a340-42ba2076f6bc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y luego vuelva a publicar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7cb4b629-63d</w:t>
            </w:r>
            <w:r>
              <w:rPr>
                <w:noProof/>
                <w:sz w:val="2"/>
              </w:rPr>
              <w:t>f-4e2a-8b48-2d15d60aa15e</w:t>
            </w:r>
          </w:p>
        </w:tc>
        <w:tc>
          <w:tcPr>
            <w:tcW w:w="7407" w:type="dxa"/>
            <w:shd w:val="clear" w:color="auto" w:fill="F2F2F2" w:themeFill="background1" w:themeFillShade="F2"/>
          </w:tcPr>
          <w:p w:rsidR="00000000" w:rsidRDefault="005F10A7">
            <w:pPr>
              <w:rPr>
                <w:noProof/>
              </w:rPr>
            </w:pPr>
            <w:r>
              <w:rPr>
                <w:noProof/>
              </w:rPr>
              <w:t xml:space="preserve">Confirm that a </w:t>
            </w:r>
            <w:r>
              <w:rPr>
                <w:rStyle w:val="mqInternal"/>
                <w:noProof/>
              </w:rPr>
              <w:t>[1}</w:t>
            </w:r>
            <w:r>
              <w:rPr>
                <w:noProof/>
              </w:rPr>
              <w:t>Download Video</w:t>
            </w:r>
            <w:r>
              <w:rPr>
                <w:rStyle w:val="mqInternal"/>
                <w:noProof/>
              </w:rPr>
              <w:t>{2]</w:t>
            </w:r>
            <w:r>
              <w:rPr>
                <w:noProof/>
              </w:rPr>
              <w:t xml:space="preserve"> link appears with the video(s).</w:t>
            </w:r>
          </w:p>
        </w:tc>
        <w:tc>
          <w:tcPr>
            <w:tcW w:w="7407" w:type="dxa"/>
          </w:tcPr>
          <w:p w:rsidR="00000000" w:rsidRDefault="005F10A7">
            <w:pPr>
              <w:rPr>
                <w:lang w:val="es-ES_tradnl"/>
              </w:rPr>
            </w:pPr>
            <w:r>
              <w:rPr>
                <w:lang w:val="es-ES_tradnl"/>
              </w:rPr>
              <w:t xml:space="preserve">Confirme que un </w:t>
            </w:r>
            <w:r>
              <w:rPr>
                <w:rStyle w:val="mqInternal"/>
                <w:noProof/>
                <w:lang w:val="es-ES_tradnl"/>
              </w:rPr>
              <w:t>[1}</w:t>
            </w:r>
            <w:r>
              <w:rPr>
                <w:lang w:val="es-ES_tradnl"/>
              </w:rPr>
              <w:t>Descargar video</w:t>
            </w:r>
            <w:r>
              <w:rPr>
                <w:rStyle w:val="mqInternal"/>
                <w:noProof/>
                <w:lang w:val="es-ES_tradnl"/>
              </w:rPr>
              <w:t>{2]</w:t>
            </w:r>
            <w:r>
              <w:rPr>
                <w:lang w:val="es-ES_tradnl"/>
              </w:rPr>
              <w:t xml:space="preserve"> Aparece un enlace con los videos.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exporting-gallery-lead-data.html</w:t>
            </w:r>
          </w:p>
          <w:p w:rsidR="00000000" w:rsidRDefault="005F10A7">
            <w:pPr>
              <w:jc w:val="center"/>
              <w:rPr>
                <w:b/>
                <w:noProof/>
              </w:rPr>
            </w:pPr>
            <w:r>
              <w:rPr>
                <w:b/>
                <w:noProof/>
              </w:rPr>
              <w:t>MQ971010 52e27d40-5826-47f9-9aaf-bde26bc582f0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7c2f0f2f-0d22-4b7e-ba6c-30679f8785f2</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0f16443c-6b4e-49cc-975d-6c7f1a783ef3</w:t>
            </w:r>
          </w:p>
        </w:tc>
        <w:tc>
          <w:tcPr>
            <w:tcW w:w="7407" w:type="dxa"/>
            <w:shd w:val="clear" w:color="auto" w:fill="F2F2F2" w:themeFill="background1" w:themeFillShade="F2"/>
          </w:tcPr>
          <w:p w:rsidR="00000000" w:rsidRDefault="005F10A7">
            <w:pPr>
              <w:rPr>
                <w:noProof/>
              </w:rPr>
            </w:pPr>
            <w:r>
              <w:rPr>
                <w:noProof/>
              </w:rPr>
              <w:t>Exporting Gallery Lead Data parent:</w:t>
            </w:r>
          </w:p>
        </w:tc>
        <w:tc>
          <w:tcPr>
            <w:tcW w:w="7407" w:type="dxa"/>
          </w:tcPr>
          <w:p w:rsidR="00000000" w:rsidRDefault="005F10A7">
            <w:pPr>
              <w:rPr>
                <w:lang w:val="es-ES_tradnl"/>
              </w:rPr>
            </w:pPr>
            <w:r>
              <w:rPr>
                <w:lang w:val="es-ES_tradnl"/>
              </w:rPr>
              <w:t>Exportaci</w:t>
            </w:r>
            <w:r>
              <w:rPr>
                <w:lang w:val="es-ES_tradnl"/>
              </w:rPr>
              <w:t>ó</w:t>
            </w:r>
            <w:r>
              <w:rPr>
                <w:lang w:val="es-ES_tradnl"/>
              </w:rPr>
              <w:t>n de datos principales de la galer</w:t>
            </w:r>
            <w:r>
              <w:rPr>
                <w:lang w:val="es-ES_tradnl"/>
              </w:rPr>
              <w:t>í</w:t>
            </w:r>
            <w:r>
              <w:rPr>
                <w:lang w:val="es-ES_tradnl"/>
              </w:rPr>
              <w:t>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01415678-5c16-4ab3-83ea-1b31858c7aeb</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f61eb55b-696c-4ea6-89f6-08abbd11455e</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8bc5faa7-9b8e-45f8-9234-69537557099f</w:t>
            </w:r>
          </w:p>
        </w:tc>
        <w:tc>
          <w:tcPr>
            <w:tcW w:w="7407" w:type="dxa"/>
            <w:shd w:val="clear" w:color="auto" w:fill="F2F2F2" w:themeFill="background1" w:themeFillShade="F2"/>
          </w:tcPr>
          <w:p w:rsidR="00000000" w:rsidRDefault="005F10A7">
            <w:pPr>
              <w:rPr>
                <w:noProof/>
              </w:rPr>
            </w:pPr>
            <w:r>
              <w:rPr>
                <w:noProof/>
              </w:rPr>
              <w:t>Exporting Gallery Lead Data</w:t>
            </w:r>
          </w:p>
        </w:tc>
        <w:tc>
          <w:tcPr>
            <w:tcW w:w="7407" w:type="dxa"/>
          </w:tcPr>
          <w:p w:rsidR="00000000" w:rsidRDefault="005F10A7">
            <w:pPr>
              <w:rPr>
                <w:lang w:val="es-ES_tradnl"/>
              </w:rPr>
            </w:pPr>
            <w:r>
              <w:rPr>
                <w:lang w:val="es-ES_tradnl"/>
              </w:rPr>
              <w:t>Exportaci</w:t>
            </w:r>
            <w:r>
              <w:rPr>
                <w:lang w:val="es-ES_tradnl"/>
              </w:rPr>
              <w:t>ó</w:t>
            </w:r>
            <w:r>
              <w:rPr>
                <w:lang w:val="es-ES_tradnl"/>
              </w:rPr>
              <w:t>n de datos de clientes potenciales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7d9460e4-eeb5-4fba-9586-883acb65bb5e</w:t>
            </w:r>
          </w:p>
        </w:tc>
        <w:tc>
          <w:tcPr>
            <w:tcW w:w="7407" w:type="dxa"/>
            <w:shd w:val="clear" w:color="auto" w:fill="F2F2F2" w:themeFill="background1" w:themeFillShade="F2"/>
          </w:tcPr>
          <w:p w:rsidR="00000000" w:rsidRDefault="005F10A7">
            <w:pPr>
              <w:rPr>
                <w:noProof/>
              </w:rPr>
            </w:pPr>
            <w:r>
              <w:rPr>
                <w:noProof/>
              </w:rPr>
              <w:t>In this topic you will learn how to export lead form data collected through Gallery experiences.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exportar datos de formularios de clientes potenciales recopilados a trav</w:t>
            </w:r>
            <w:r>
              <w:rPr>
                <w:lang w:val="es-ES_tradnl"/>
              </w:rPr>
              <w:t>é</w:t>
            </w:r>
            <w:r>
              <w:rPr>
                <w:lang w:val="es-ES_tradnl"/>
              </w:rPr>
              <w:t>s de las experiencias d</w:t>
            </w:r>
            <w:r>
              <w:rPr>
                <w:lang w:val="es-ES_tradnl"/>
              </w:rPr>
              <w:t>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a8a9aece-4cc2-4d29-8117-d044b144f12d</w:t>
            </w:r>
          </w:p>
        </w:tc>
        <w:tc>
          <w:tcPr>
            <w:tcW w:w="7407" w:type="dxa"/>
            <w:shd w:val="clear" w:color="auto" w:fill="F2F2F2" w:themeFill="background1" w:themeFillShade="F2"/>
          </w:tcPr>
          <w:p w:rsidR="00000000" w:rsidRDefault="005F10A7">
            <w:pPr>
              <w:rPr>
                <w:noProof/>
              </w:rPr>
            </w:pPr>
            <w:r>
              <w:rPr>
                <w:noProof/>
              </w:rPr>
              <w:t>Gallery lead form data is collected when a Gallery experience has been configured to use a lead form.</w:t>
            </w:r>
          </w:p>
        </w:tc>
        <w:tc>
          <w:tcPr>
            <w:tcW w:w="7407" w:type="dxa"/>
          </w:tcPr>
          <w:p w:rsidR="00000000" w:rsidRDefault="005F10A7">
            <w:pPr>
              <w:rPr>
                <w:lang w:val="es-ES_tradnl"/>
              </w:rPr>
            </w:pPr>
            <w:r>
              <w:rPr>
                <w:lang w:val="es-ES_tradnl"/>
              </w:rPr>
              <w:t>Los datos del formulario de clientes potenciales de la Galer</w:t>
            </w:r>
            <w:r>
              <w:rPr>
                <w:lang w:val="es-ES_tradnl"/>
              </w:rPr>
              <w:t>í</w:t>
            </w:r>
            <w:r>
              <w:rPr>
                <w:lang w:val="es-ES_tradnl"/>
              </w:rPr>
              <w:t>a se recopilan cuando se ha configurad</w:t>
            </w:r>
            <w:r>
              <w:rPr>
                <w:lang w:val="es-ES_tradnl"/>
              </w:rPr>
              <w:t>o una experiencia de Galer</w:t>
            </w:r>
            <w:r>
              <w:rPr>
                <w:lang w:val="es-ES_tradnl"/>
              </w:rPr>
              <w:t>í</w:t>
            </w:r>
            <w:r>
              <w:rPr>
                <w:lang w:val="es-ES_tradnl"/>
              </w:rPr>
              <w:t>a para usar un formulario de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46a6c719-5cee-4801-a9b9-780df706b9ee</w:t>
            </w:r>
          </w:p>
        </w:tc>
        <w:tc>
          <w:tcPr>
            <w:tcW w:w="7407" w:type="dxa"/>
            <w:shd w:val="clear" w:color="auto" w:fill="F2F2F2" w:themeFill="background1" w:themeFillShade="F2"/>
          </w:tcPr>
          <w:p w:rsidR="00000000" w:rsidRDefault="005F10A7">
            <w:pPr>
              <w:rPr>
                <w:noProof/>
              </w:rPr>
            </w:pPr>
            <w:r>
              <w:rPr>
                <w:noProof/>
              </w:rPr>
              <w:t xml:space="preserve">For information on configuring a Portal Experience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w:t>
            </w:r>
            <w:r>
              <w:rPr>
                <w:lang w:val="es-ES_tradnl"/>
              </w:rPr>
              <w:t>er informaci</w:t>
            </w:r>
            <w:r>
              <w:rPr>
                <w:lang w:val="es-ES_tradnl"/>
              </w:rPr>
              <w:t>ó</w:t>
            </w:r>
            <w:r>
              <w:rPr>
                <w:lang w:val="es-ES_tradnl"/>
              </w:rPr>
              <w:t>n sobre c</w:t>
            </w:r>
            <w:r>
              <w:rPr>
                <w:lang w:val="es-ES_tradnl"/>
              </w:rPr>
              <w:t>ó</w:t>
            </w:r>
            <w:r>
              <w:rPr>
                <w:lang w:val="es-ES_tradnl"/>
              </w:rPr>
              <w:t xml:space="preserve">mo configurar una experiencia de portal para recopilar datos de clientes potenciales, consulte </w:t>
            </w:r>
            <w:r>
              <w:rPr>
                <w:rStyle w:val="mqInternal"/>
                <w:noProof/>
                <w:lang w:val="es-ES_tradnl"/>
              </w:rPr>
              <w:t>[1}</w:t>
            </w:r>
            <w:r>
              <w:rPr>
                <w:lang w:val="es-ES_tradnl"/>
              </w:rPr>
              <w:t>Uso de un formulario de cliente potencial con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e32dee28-e04a-4ad0-a544-072b1d9824c3</w:t>
            </w:r>
          </w:p>
        </w:tc>
        <w:tc>
          <w:tcPr>
            <w:tcW w:w="7407" w:type="dxa"/>
            <w:shd w:val="clear" w:color="auto" w:fill="F2F2F2" w:themeFill="background1" w:themeFillShade="F2"/>
          </w:tcPr>
          <w:p w:rsidR="00000000" w:rsidRDefault="005F10A7">
            <w:pPr>
              <w:rPr>
                <w:noProof/>
              </w:rPr>
            </w:pPr>
            <w:r>
              <w:rPr>
                <w:noProof/>
              </w:rPr>
              <w:t>When exporting Gal</w:t>
            </w:r>
            <w:r>
              <w:rPr>
                <w:noProof/>
              </w:rPr>
              <w:t>lery leads from the Audience module, only data captured using Audience lead forms will be exported.</w:t>
            </w:r>
          </w:p>
        </w:tc>
        <w:tc>
          <w:tcPr>
            <w:tcW w:w="7407" w:type="dxa"/>
          </w:tcPr>
          <w:p w:rsidR="00000000" w:rsidRDefault="005F10A7">
            <w:pPr>
              <w:rPr>
                <w:lang w:val="es-ES_tradnl"/>
              </w:rPr>
            </w:pPr>
            <w:r>
              <w:rPr>
                <w:lang w:val="es-ES_tradnl"/>
              </w:rPr>
              <w:t>Al exportar clientes potenciales de la Galer</w:t>
            </w:r>
            <w:r>
              <w:rPr>
                <w:lang w:val="es-ES_tradnl"/>
              </w:rPr>
              <w:t>í</w:t>
            </w:r>
            <w:r>
              <w:rPr>
                <w:lang w:val="es-ES_tradnl"/>
              </w:rPr>
              <w:t>a desde el m</w:t>
            </w:r>
            <w:r>
              <w:rPr>
                <w:lang w:val="es-ES_tradnl"/>
              </w:rPr>
              <w:t>ó</w:t>
            </w:r>
            <w:r>
              <w:rPr>
                <w:lang w:val="es-ES_tradnl"/>
              </w:rPr>
              <w:t>dulo Audiencia, solo se exportar</w:t>
            </w:r>
            <w:r>
              <w:rPr>
                <w:lang w:val="es-ES_tradnl"/>
              </w:rPr>
              <w:t>á</w:t>
            </w:r>
            <w:r>
              <w:rPr>
                <w:lang w:val="es-ES_tradnl"/>
              </w:rPr>
              <w:t>n los datos capturados mediante los formularios de c</w:t>
            </w:r>
            <w:r>
              <w:rPr>
                <w:lang w:val="es-ES_tradnl"/>
              </w:rPr>
              <w:t>lientes potenciales de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fbb7b9d2-e582-4bc9-a8a9-a71c07f80c75</w:t>
            </w:r>
          </w:p>
        </w:tc>
        <w:tc>
          <w:tcPr>
            <w:tcW w:w="7407" w:type="dxa"/>
            <w:shd w:val="clear" w:color="auto" w:fill="F2F2F2" w:themeFill="background1" w:themeFillShade="F2"/>
          </w:tcPr>
          <w:p w:rsidR="00000000" w:rsidRDefault="005F10A7">
            <w:pPr>
              <w:rPr>
                <w:noProof/>
              </w:rPr>
            </w:pPr>
            <w:r>
              <w:rPr>
                <w:noProof/>
              </w:rPr>
              <w:t>Lead data from custom lead forms will be stored in your marketing automation software.</w:t>
            </w:r>
          </w:p>
        </w:tc>
        <w:tc>
          <w:tcPr>
            <w:tcW w:w="7407" w:type="dxa"/>
          </w:tcPr>
          <w:p w:rsidR="00000000" w:rsidRDefault="005F10A7">
            <w:pPr>
              <w:rPr>
                <w:lang w:val="es-ES_tradnl"/>
              </w:rPr>
            </w:pPr>
            <w:r>
              <w:rPr>
                <w:lang w:val="es-ES_tradnl"/>
              </w:rPr>
              <w:t>Los datos de clientes potenciales de formularios de clientes potenciales personalizados se al</w:t>
            </w:r>
            <w:r>
              <w:rPr>
                <w:lang w:val="es-ES_tradnl"/>
              </w:rPr>
              <w:t>macenar</w:t>
            </w:r>
            <w:r>
              <w:rPr>
                <w:lang w:val="es-ES_tradnl"/>
              </w:rPr>
              <w:t>á</w:t>
            </w:r>
            <w:r>
              <w:rPr>
                <w:lang w:val="es-ES_tradnl"/>
              </w:rPr>
              <w:t>n en su software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d25636eb-8ef2-4436-829b-f794c7a68b78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12 </w:t>
            </w:r>
            <w:r>
              <w:rPr>
                <w:noProof/>
                <w:sz w:val="16"/>
              </w:rPr>
              <w:br/>
            </w:r>
            <w:r>
              <w:rPr>
                <w:noProof/>
                <w:sz w:val="2"/>
              </w:rPr>
              <w:t>331e7740-cf9d-4bc0-95ba-c74c7918d714</w:t>
            </w:r>
          </w:p>
        </w:tc>
        <w:tc>
          <w:tcPr>
            <w:tcW w:w="7407" w:type="dxa"/>
            <w:shd w:val="clear" w:color="auto" w:fill="F2F2F2" w:themeFill="background1" w:themeFillShade="F2"/>
          </w:tcPr>
          <w:p w:rsidR="00000000" w:rsidRDefault="005F10A7">
            <w:pPr>
              <w:rPr>
                <w:noProof/>
              </w:rPr>
            </w:pPr>
            <w:r>
              <w:rPr>
                <w:noProof/>
              </w:rPr>
              <w:t>Only users with Administrator privileges will be able to download the lead data.</w:t>
            </w:r>
          </w:p>
        </w:tc>
        <w:tc>
          <w:tcPr>
            <w:tcW w:w="7407" w:type="dxa"/>
          </w:tcPr>
          <w:p w:rsidR="00000000" w:rsidRDefault="005F10A7">
            <w:pPr>
              <w:rPr>
                <w:lang w:val="es-ES_tradnl"/>
              </w:rPr>
            </w:pPr>
            <w:r>
              <w:rPr>
                <w:lang w:val="es-ES_tradnl"/>
              </w:rPr>
              <w:t xml:space="preserve">Solo los usuarios con </w:t>
            </w:r>
            <w:r>
              <w:rPr>
                <w:lang w:val="es-ES_tradnl"/>
              </w:rPr>
              <w:t>privilegios de administrador podr</w:t>
            </w:r>
            <w:r>
              <w:rPr>
                <w:lang w:val="es-ES_tradnl"/>
              </w:rPr>
              <w:t>á</w:t>
            </w:r>
            <w:r>
              <w:rPr>
                <w:lang w:val="es-ES_tradnl"/>
              </w:rPr>
              <w:t>n descargar los datos del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7c12dbd5-857b-4615-9dfd-973d8d1ef438</w:t>
            </w:r>
          </w:p>
        </w:tc>
        <w:tc>
          <w:tcPr>
            <w:tcW w:w="7407" w:type="dxa"/>
            <w:shd w:val="clear" w:color="auto" w:fill="F2F2F2" w:themeFill="background1" w:themeFillShade="F2"/>
          </w:tcPr>
          <w:p w:rsidR="00000000" w:rsidRDefault="005F10A7">
            <w:pPr>
              <w:rPr>
                <w:noProof/>
              </w:rPr>
            </w:pPr>
            <w:r>
              <w:rPr>
                <w:noProof/>
              </w:rPr>
              <w:t>To export Gallery lead data, follow these steps.</w:t>
            </w:r>
          </w:p>
        </w:tc>
        <w:tc>
          <w:tcPr>
            <w:tcW w:w="7407" w:type="dxa"/>
          </w:tcPr>
          <w:p w:rsidR="00000000" w:rsidRDefault="005F10A7">
            <w:pPr>
              <w:rPr>
                <w:lang w:val="es-ES_tradnl"/>
              </w:rPr>
            </w:pPr>
            <w:r>
              <w:rPr>
                <w:lang w:val="es-ES_tradnl"/>
              </w:rPr>
              <w:t>Para exportar datos de clientes potenciales de la Galer</w:t>
            </w:r>
            <w:r>
              <w:rPr>
                <w:lang w:val="es-ES_tradnl"/>
              </w:rPr>
              <w:t>í</w:t>
            </w:r>
            <w:r>
              <w:rPr>
                <w:lang w:val="es-ES_tradnl"/>
              </w:rPr>
              <w:t>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495ec021-586e-4a0f-9210-7eb73b0c7375</w:t>
            </w:r>
          </w:p>
        </w:tc>
        <w:tc>
          <w:tcPr>
            <w:tcW w:w="7407" w:type="dxa"/>
            <w:shd w:val="clear" w:color="auto" w:fill="F2F2F2" w:themeFill="background1" w:themeFillShade="F2"/>
          </w:tcPr>
          <w:p w:rsidR="00000000" w:rsidRDefault="005F10A7">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5F10A7">
            <w:pPr>
              <w:rPr>
                <w:lang w:val="es-ES_tradnl"/>
              </w:rPr>
            </w:pPr>
            <w:r>
              <w:rPr>
                <w:lang w:val="es-ES_tradnl"/>
              </w:rPr>
              <w:t xml:space="preserve">Abre el </w:t>
            </w:r>
            <w:r>
              <w:rPr>
                <w:rStyle w:val="mqInternal"/>
                <w:noProof/>
                <w:lang w:val="es-ES_tradnl"/>
              </w:rPr>
              <w:t>[1}</w:t>
            </w:r>
            <w:r>
              <w:rPr>
                <w:lang w:val="es-ES_tradnl"/>
              </w:rPr>
              <w:t>Audiencia</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22385eeb-a25d-4622-8c4c-8115b45c5153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Exportar clientes potenciales de la galer</w:t>
            </w:r>
            <w:r>
              <w:rPr>
                <w:lang w:val="es-ES_tradnl"/>
              </w:rPr>
              <w:t>í</w:t>
            </w:r>
            <w:r>
              <w:rPr>
                <w:lang w:val="es-ES_tradnl"/>
              </w:rPr>
              <w:t>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9def460f-8723-4056-9c1d-4133a8a2a149</w:t>
            </w:r>
          </w:p>
        </w:tc>
        <w:tc>
          <w:tcPr>
            <w:tcW w:w="7407" w:type="dxa"/>
            <w:shd w:val="clear" w:color="auto" w:fill="F2F2F2" w:themeFill="background1" w:themeFillShade="F2"/>
          </w:tcPr>
          <w:p w:rsidR="00000000" w:rsidRDefault="005F10A7">
            <w:pPr>
              <w:rPr>
                <w:noProof/>
              </w:rPr>
            </w:pPr>
            <w:r>
              <w:rPr>
                <w:noProof/>
              </w:rPr>
              <w:t>Select a Gallery experience to export the leads from.</w:t>
            </w:r>
          </w:p>
        </w:tc>
        <w:tc>
          <w:tcPr>
            <w:tcW w:w="7407" w:type="dxa"/>
          </w:tcPr>
          <w:p w:rsidR="00000000" w:rsidRDefault="005F10A7">
            <w:pPr>
              <w:rPr>
                <w:lang w:val="es-ES_tradnl"/>
              </w:rPr>
            </w:pPr>
            <w:r>
              <w:rPr>
                <w:lang w:val="es-ES_tradnl"/>
              </w:rPr>
              <w:t>Seleccione una experiencia de Galer</w:t>
            </w:r>
            <w:r>
              <w:rPr>
                <w:lang w:val="es-ES_tradnl"/>
              </w:rPr>
              <w:t>í</w:t>
            </w:r>
            <w:r>
              <w:rPr>
                <w:lang w:val="es-ES_tradnl"/>
              </w:rPr>
              <w:t>a desde la que exportar los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011a6549-6981-4563-80ee-f718bc</w:t>
            </w:r>
            <w:r>
              <w:rPr>
                <w:noProof/>
                <w:sz w:val="2"/>
              </w:rPr>
              <w:t>73c6d1</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Fecha de inicio</w:t>
            </w:r>
            <w:r>
              <w:rPr>
                <w:rStyle w:val="mqInternal"/>
                <w:noProof/>
                <w:lang w:val="es-ES_tradnl"/>
              </w:rPr>
              <w:t>{2]</w:t>
            </w:r>
            <w:r>
              <w:rPr>
                <w:lang w:val="es-ES_tradnl"/>
              </w:rPr>
              <w:t xml:space="preserve"> y </w:t>
            </w:r>
            <w:r>
              <w:rPr>
                <w:rStyle w:val="mqInternal"/>
                <w:noProof/>
                <w:lang w:val="es-ES_tradnl"/>
              </w:rPr>
              <w:t>[1}</w:t>
            </w:r>
            <w:r>
              <w:rPr>
                <w:lang w:val="es-ES_tradnl"/>
              </w:rPr>
              <w:t>Fecha final</w:t>
            </w:r>
            <w:r>
              <w:rPr>
                <w:rStyle w:val="mqInternal"/>
                <w:noProof/>
                <w:lang w:val="es-ES_tradnl"/>
              </w:rPr>
              <w:t>{2]</w:t>
            </w:r>
            <w:r>
              <w:rPr>
                <w:lang w:val="es-ES_tradnl"/>
              </w:rPr>
              <w:t xml:space="preserve"> para los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e69c8d86-a838-49ad-9552-2837eb0f4218</w:t>
            </w:r>
          </w:p>
        </w:tc>
        <w:tc>
          <w:tcPr>
            <w:tcW w:w="7407" w:type="dxa"/>
            <w:shd w:val="clear" w:color="auto" w:fill="F2F2F2" w:themeFill="background1" w:themeFillShade="F2"/>
          </w:tcPr>
          <w:p w:rsidR="00000000" w:rsidRDefault="005F10A7">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w:t>
            </w:r>
            <w:r>
              <w:rPr>
                <w:rStyle w:val="mqInternal"/>
                <w:noProof/>
              </w:rPr>
              <w:t>2]</w:t>
            </w:r>
            <w:r>
              <w:rPr>
                <w:noProof/>
              </w:rPr>
              <w:t>.</w:t>
            </w:r>
          </w:p>
        </w:tc>
        <w:tc>
          <w:tcPr>
            <w:tcW w:w="7407" w:type="dxa"/>
          </w:tcPr>
          <w:p w:rsidR="00000000" w:rsidRDefault="005F10A7">
            <w:pPr>
              <w:rPr>
                <w:lang w:val="es-ES_tradnl"/>
              </w:rPr>
            </w:pPr>
            <w:r>
              <w:rPr>
                <w:lang w:val="es-ES_tradnl"/>
              </w:rPr>
              <w:t>Seleccione un formato de exportaci</w:t>
            </w:r>
            <w:r>
              <w:rPr>
                <w:lang w:val="es-ES_tradnl"/>
              </w:rPr>
              <w:t>ó</w:t>
            </w:r>
            <w:r>
              <w:rPr>
                <w:lang w:val="es-ES_tradnl"/>
              </w:rPr>
              <w:t xml:space="preserve">n, </w:t>
            </w:r>
            <w:r>
              <w:rPr>
                <w:rStyle w:val="mqInternal"/>
                <w:noProof/>
                <w:lang w:val="es-ES_tradnl"/>
              </w:rPr>
              <w:t>[1}</w:t>
            </w:r>
            <w:r>
              <w:rPr>
                <w:lang w:val="es-ES_tradnl"/>
              </w:rPr>
              <w:t>Valores Separados por Comas</w:t>
            </w:r>
            <w:r>
              <w:rPr>
                <w:rStyle w:val="mqInternal"/>
                <w:noProof/>
                <w:lang w:val="es-ES_tradnl"/>
              </w:rPr>
              <w:t>{2]</w:t>
            </w:r>
            <w:r>
              <w:rPr>
                <w:lang w:val="es-ES_tradnl"/>
              </w:rPr>
              <w:t xml:space="preserve"> o </w:t>
            </w:r>
            <w:r>
              <w:rPr>
                <w:rStyle w:val="mqInternal"/>
                <w:noProof/>
                <w:lang w:val="es-ES_tradnl"/>
              </w:rPr>
              <w:t>[1}</w:t>
            </w:r>
            <w:r>
              <w:rPr>
                <w:lang w:val="es-ES_tradnl"/>
              </w:rPr>
              <w:t>Sobresalir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6ae55414-2216-496e-8582-ed7e5a6374e9</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Exportar</w:t>
            </w:r>
            <w:r>
              <w:rPr>
                <w:rStyle w:val="mqInternal"/>
                <w:noProof/>
                <w:lang w:val="es-ES_tradnl"/>
              </w:rPr>
              <w:t>{2]</w:t>
            </w:r>
            <w:r>
              <w:rPr>
                <w:lang w:val="es-ES_tradnl"/>
              </w:rPr>
              <w:t xml:space="preserve"> para descargar los datos del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c104c649-57fe-43ba-8865-a87326cbde50</w:t>
            </w:r>
          </w:p>
        </w:tc>
        <w:tc>
          <w:tcPr>
            <w:tcW w:w="7407" w:type="dxa"/>
            <w:shd w:val="clear" w:color="auto" w:fill="F2F2F2" w:themeFill="background1" w:themeFillShade="F2"/>
          </w:tcPr>
          <w:p w:rsidR="00000000" w:rsidRDefault="005F10A7">
            <w:pPr>
              <w:rPr>
                <w:noProof/>
              </w:rPr>
            </w:pPr>
            <w:r>
              <w:rPr>
                <w:noProof/>
              </w:rPr>
              <w:t>The following fields will be included in the exported file:</w:t>
            </w:r>
          </w:p>
        </w:tc>
        <w:tc>
          <w:tcPr>
            <w:tcW w:w="7407" w:type="dxa"/>
          </w:tcPr>
          <w:p w:rsidR="00000000" w:rsidRDefault="005F10A7">
            <w:pPr>
              <w:rPr>
                <w:lang w:val="es-ES_tradnl"/>
              </w:rPr>
            </w:pPr>
            <w:r>
              <w:rPr>
                <w:lang w:val="es-ES_tradnl"/>
              </w:rPr>
              <w:t>Los siguientes campos se incluir</w:t>
            </w:r>
            <w:r>
              <w:rPr>
                <w:lang w:val="es-ES_tradnl"/>
              </w:rPr>
              <w:t>á</w:t>
            </w:r>
            <w:r>
              <w:rPr>
                <w:lang w:val="es-ES_tradnl"/>
              </w:rPr>
              <w:t>n en el archivo exportado: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e95d67bf-a93e-4597-950b-9b48d01abcff</w:t>
            </w:r>
          </w:p>
        </w:tc>
        <w:tc>
          <w:tcPr>
            <w:tcW w:w="7407" w:type="dxa"/>
            <w:shd w:val="clear" w:color="auto" w:fill="F2F2F2" w:themeFill="background1" w:themeFillShade="F2"/>
          </w:tcPr>
          <w:p w:rsidR="00000000" w:rsidRDefault="005F10A7">
            <w:pPr>
              <w:rPr>
                <w:noProof/>
              </w:rPr>
            </w:pPr>
            <w:r>
              <w:rPr>
                <w:rStyle w:val="mqInternal"/>
                <w:noProof/>
              </w:rPr>
              <w:t>[1}</w:t>
            </w:r>
            <w:r>
              <w:rPr>
                <w:noProof/>
              </w:rPr>
              <w:t>All possible lead form fields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Todos los campos posibles del formulario de cliente potencial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980ef8c8-16c9-4f49-86a7-09dedec05080</w:t>
            </w:r>
          </w:p>
        </w:tc>
        <w:tc>
          <w:tcPr>
            <w:tcW w:w="7407" w:type="dxa"/>
            <w:shd w:val="clear" w:color="auto" w:fill="F2F2F2" w:themeFill="background1" w:themeFillShade="F2"/>
          </w:tcPr>
          <w:p w:rsidR="00000000" w:rsidRDefault="005F10A7">
            <w:pPr>
              <w:rPr>
                <w:noProof/>
              </w:rPr>
            </w:pPr>
            <w:r>
              <w:rPr>
                <w:noProof/>
              </w:rPr>
              <w:t>emailAddress</w:t>
            </w:r>
          </w:p>
        </w:tc>
        <w:tc>
          <w:tcPr>
            <w:tcW w:w="7407" w:type="dxa"/>
          </w:tcPr>
          <w:p w:rsidR="00000000" w:rsidRDefault="005F10A7">
            <w:pPr>
              <w:rPr>
                <w:lang w:val="es-ES_tradnl"/>
              </w:rPr>
            </w:pPr>
            <w:r>
              <w:rPr>
                <w:lang w:val="es-ES_tradnl"/>
              </w:rPr>
              <w:t>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71037ef9-0637-477d-a33d-0dc1f84edf00</w:t>
            </w:r>
          </w:p>
        </w:tc>
        <w:tc>
          <w:tcPr>
            <w:tcW w:w="7407" w:type="dxa"/>
            <w:shd w:val="clear" w:color="auto" w:fill="F2F2F2" w:themeFill="background1" w:themeFillShade="F2"/>
          </w:tcPr>
          <w:p w:rsidR="00000000" w:rsidRDefault="005F10A7">
            <w:pPr>
              <w:rPr>
                <w:noProof/>
              </w:rPr>
            </w:pPr>
            <w:r>
              <w:rPr>
                <w:noProof/>
              </w:rPr>
              <w:t>firstName</w:t>
            </w:r>
          </w:p>
        </w:tc>
        <w:tc>
          <w:tcPr>
            <w:tcW w:w="7407" w:type="dxa"/>
          </w:tcPr>
          <w:p w:rsidR="00000000" w:rsidRDefault="005F10A7">
            <w:pPr>
              <w:rPr>
                <w:lang w:val="es-ES_tradnl"/>
              </w:rPr>
            </w:pPr>
            <w:r>
              <w:rPr>
                <w:lang w:val="es-ES_tradnl"/>
              </w:rPr>
              <w:t>primer nombre</w:t>
            </w:r>
          </w:p>
        </w:tc>
      </w:tr>
      <w:tr w:rsidR="00000000">
        <w:tc>
          <w:tcPr>
            <w:tcW w:w="660" w:type="dxa"/>
            <w:shd w:val="clear" w:color="auto" w:fill="F2F2F2" w:themeFill="background1" w:themeFillShade="F2"/>
          </w:tcPr>
          <w:p w:rsidR="00000000" w:rsidRDefault="005F10A7">
            <w:pPr>
              <w:rPr>
                <w:noProof/>
                <w:sz w:val="2"/>
              </w:rPr>
            </w:pPr>
            <w:r>
              <w:rPr>
                <w:noProof/>
                <w:sz w:val="16"/>
              </w:rPr>
              <w:t>2</w:t>
            </w:r>
            <w:r>
              <w:rPr>
                <w:noProof/>
                <w:sz w:val="16"/>
              </w:rPr>
              <w:t xml:space="preserve">5 </w:t>
            </w:r>
            <w:r>
              <w:rPr>
                <w:noProof/>
                <w:sz w:val="16"/>
              </w:rPr>
              <w:br/>
            </w:r>
            <w:r>
              <w:rPr>
                <w:noProof/>
                <w:sz w:val="2"/>
              </w:rPr>
              <w:t>8d1edaf0-2d32-4e44-b3bc-e4358aaef109</w:t>
            </w:r>
          </w:p>
        </w:tc>
        <w:tc>
          <w:tcPr>
            <w:tcW w:w="7407" w:type="dxa"/>
            <w:shd w:val="clear" w:color="auto" w:fill="F2F2F2" w:themeFill="background1" w:themeFillShade="F2"/>
          </w:tcPr>
          <w:p w:rsidR="00000000" w:rsidRDefault="005F10A7">
            <w:pPr>
              <w:rPr>
                <w:noProof/>
              </w:rPr>
            </w:pPr>
            <w:r>
              <w:rPr>
                <w:noProof/>
              </w:rPr>
              <w:t>lastName</w:t>
            </w:r>
          </w:p>
        </w:tc>
        <w:tc>
          <w:tcPr>
            <w:tcW w:w="7407" w:type="dxa"/>
          </w:tcPr>
          <w:p w:rsidR="00000000" w:rsidRDefault="005F10A7">
            <w:pPr>
              <w:rPr>
                <w:lang w:val="es-ES_tradnl"/>
              </w:rPr>
            </w:pPr>
            <w:r>
              <w:rPr>
                <w:lang w:val="es-ES_tradnl"/>
              </w:rPr>
              <w:t>apellido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fb3560e5-63c5-4d6d-82c7-401805e9575e</w:t>
            </w:r>
          </w:p>
        </w:tc>
        <w:tc>
          <w:tcPr>
            <w:tcW w:w="7407" w:type="dxa"/>
            <w:shd w:val="clear" w:color="auto" w:fill="F2F2F2" w:themeFill="background1" w:themeFillShade="F2"/>
          </w:tcPr>
          <w:p w:rsidR="00000000" w:rsidRDefault="005F10A7">
            <w:pPr>
              <w:rPr>
                <w:noProof/>
              </w:rPr>
            </w:pPr>
            <w:r>
              <w:rPr>
                <w:noProof/>
              </w:rPr>
              <w:t>businessPhone</w:t>
            </w:r>
          </w:p>
        </w:tc>
        <w:tc>
          <w:tcPr>
            <w:tcW w:w="7407" w:type="dxa"/>
          </w:tcPr>
          <w:p w:rsidR="00000000" w:rsidRDefault="005F10A7">
            <w:pPr>
              <w:rPr>
                <w:lang w:val="es-ES_tradnl"/>
              </w:rPr>
            </w:pPr>
            <w:r>
              <w:rPr>
                <w:lang w:val="es-ES_tradnl"/>
              </w:rPr>
              <w:t>Tel</w:t>
            </w:r>
            <w:r>
              <w:rPr>
                <w:lang w:val="es-ES_tradnl"/>
              </w:rPr>
              <w:t>é</w:t>
            </w:r>
            <w:r>
              <w:rPr>
                <w:lang w:val="es-ES_tradnl"/>
              </w:rPr>
              <w:t>fono de negocios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9b76dfb6-b2dd-4849-a943-8730414cc3d6</w:t>
            </w:r>
          </w:p>
        </w:tc>
        <w:tc>
          <w:tcPr>
            <w:tcW w:w="7407" w:type="dxa"/>
            <w:shd w:val="clear" w:color="auto" w:fill="F2F2F2" w:themeFill="background1" w:themeFillShade="F2"/>
          </w:tcPr>
          <w:p w:rsidR="00000000" w:rsidRDefault="005F10A7">
            <w:pPr>
              <w:rPr>
                <w:noProof/>
              </w:rPr>
            </w:pPr>
            <w:r>
              <w:rPr>
                <w:noProof/>
              </w:rPr>
              <w:t>country</w:t>
            </w:r>
          </w:p>
        </w:tc>
        <w:tc>
          <w:tcPr>
            <w:tcW w:w="7407" w:type="dxa"/>
          </w:tcPr>
          <w:p w:rsidR="00000000" w:rsidRDefault="005F10A7">
            <w:pPr>
              <w:rPr>
                <w:lang w:val="es-ES_tradnl"/>
              </w:rPr>
            </w:pPr>
            <w:r>
              <w:rPr>
                <w:lang w:val="es-ES_tradnl"/>
              </w:rPr>
              <w:t>pa</w:t>
            </w:r>
            <w:r>
              <w:rPr>
                <w:lang w:val="es-ES_tradnl"/>
              </w:rPr>
              <w:t>í</w:t>
            </w:r>
            <w:r>
              <w:rPr>
                <w:lang w:val="es-ES_tradnl"/>
              </w:rPr>
              <w: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7c97b0e1-894f-4d2e-8115-d6c7f789029c</w:t>
            </w:r>
          </w:p>
        </w:tc>
        <w:tc>
          <w:tcPr>
            <w:tcW w:w="7407" w:type="dxa"/>
            <w:shd w:val="clear" w:color="auto" w:fill="F2F2F2" w:themeFill="background1" w:themeFillShade="F2"/>
          </w:tcPr>
          <w:p w:rsidR="00000000" w:rsidRDefault="005F10A7">
            <w:pPr>
              <w:rPr>
                <w:noProof/>
              </w:rPr>
            </w:pPr>
            <w:r>
              <w:rPr>
                <w:noProof/>
              </w:rPr>
              <w:t>companyName</w:t>
            </w:r>
          </w:p>
        </w:tc>
        <w:tc>
          <w:tcPr>
            <w:tcW w:w="7407" w:type="dxa"/>
          </w:tcPr>
          <w:p w:rsidR="00000000" w:rsidRDefault="005F10A7">
            <w:pPr>
              <w:rPr>
                <w:lang w:val="es-ES_tradnl"/>
              </w:rPr>
            </w:pPr>
            <w:r>
              <w:rPr>
                <w:lang w:val="es-ES_tradnl"/>
              </w:rPr>
              <w:t>nombre de empresa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a2b3c846-d2a1-4feb-9016-d61ebe61bddb</w:t>
            </w:r>
          </w:p>
        </w:tc>
        <w:tc>
          <w:tcPr>
            <w:tcW w:w="7407" w:type="dxa"/>
            <w:shd w:val="clear" w:color="auto" w:fill="F2F2F2" w:themeFill="background1" w:themeFillShade="F2"/>
          </w:tcPr>
          <w:p w:rsidR="00000000" w:rsidRDefault="005F10A7">
            <w:pPr>
              <w:rPr>
                <w:noProof/>
              </w:rPr>
            </w:pPr>
            <w:r>
              <w:rPr>
                <w:noProof/>
              </w:rPr>
              <w:t>industry</w:t>
            </w:r>
          </w:p>
        </w:tc>
        <w:tc>
          <w:tcPr>
            <w:tcW w:w="7407" w:type="dxa"/>
          </w:tcPr>
          <w:p w:rsidR="00000000" w:rsidRDefault="005F10A7">
            <w:pPr>
              <w:rPr>
                <w:lang w:val="es-ES_tradnl"/>
              </w:rPr>
            </w:pPr>
            <w:r>
              <w:rPr>
                <w:lang w:val="es-ES_tradnl"/>
              </w:rPr>
              <w:t>industria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e724baed-f6f0-4cc1-b957-2ffe64daeb70</w:t>
            </w:r>
          </w:p>
        </w:tc>
        <w:tc>
          <w:tcPr>
            <w:tcW w:w="7407" w:type="dxa"/>
            <w:shd w:val="clear" w:color="auto" w:fill="F2F2F2" w:themeFill="background1" w:themeFillShade="F2"/>
          </w:tcPr>
          <w:p w:rsidR="00000000" w:rsidRDefault="005F10A7">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000000" w:rsidRDefault="005F10A7">
            <w:pPr>
              <w:rPr>
                <w:lang w:val="es-ES_tradnl"/>
              </w:rPr>
            </w:pPr>
            <w:r>
              <w:rPr>
                <w:rStyle w:val="mqInternal"/>
                <w:noProof/>
                <w:lang w:val="es-ES_tradnl"/>
              </w:rPr>
              <w:t>[1}</w:t>
            </w:r>
            <w:r>
              <w:rPr>
                <w:lang w:val="es-ES_tradnl"/>
              </w:rPr>
              <w:t>externalId</w:t>
            </w:r>
            <w:r>
              <w:rPr>
                <w:rStyle w:val="mqInternal"/>
                <w:noProof/>
                <w:lang w:val="es-ES_tradnl"/>
              </w:rPr>
              <w:t>{2]</w:t>
            </w:r>
            <w:r>
              <w:rPr>
                <w:lang w:val="es-ES_tradnl"/>
              </w:rPr>
              <w:t xml:space="preserve"> - ID utilizado para identificar de forma </w:t>
            </w:r>
            <w:r>
              <w:rPr>
                <w:lang w:val="es-ES_tradnl"/>
              </w:rPr>
              <w:t>ú</w:t>
            </w:r>
            <w:r>
              <w:rPr>
                <w:lang w:val="es-ES_tradnl"/>
              </w:rPr>
              <w:t>nica al espectador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c8f2a316-48c9-4332-b73f-bd6b692225a8</w:t>
            </w:r>
          </w:p>
        </w:tc>
        <w:tc>
          <w:tcPr>
            <w:tcW w:w="7407" w:type="dxa"/>
            <w:shd w:val="clear" w:color="auto" w:fill="F2F2F2" w:themeFill="background1" w:themeFillShade="F2"/>
          </w:tcPr>
          <w:p w:rsidR="00000000" w:rsidRDefault="005F10A7">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000000" w:rsidRDefault="005F10A7">
            <w:pPr>
              <w:rPr>
                <w:lang w:val="es-ES_tradnl"/>
              </w:rPr>
            </w:pPr>
            <w:r>
              <w:rPr>
                <w:rStyle w:val="mqInternal"/>
                <w:noProof/>
                <w:lang w:val="es-ES_tradnl"/>
              </w:rPr>
              <w:t>[1}</w:t>
            </w:r>
            <w:r>
              <w:rPr>
                <w:lang w:val="es-ES_tradnl"/>
              </w:rPr>
              <w:t>playerId</w:t>
            </w:r>
            <w:r>
              <w:rPr>
                <w:rStyle w:val="mqInternal"/>
                <w:noProof/>
                <w:lang w:val="es-ES_tradnl"/>
              </w:rPr>
              <w:t>{2]</w:t>
            </w:r>
            <w:r>
              <w:rPr>
                <w:lang w:val="es-ES_tradnl"/>
              </w:rPr>
              <w:t xml:space="preserve"> - ID de jugador que mostraba el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39b9fd33-0fb2-4f82-a75f-d6723db3249f</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videoId</w:t>
            </w:r>
            <w:r>
              <w:rPr>
                <w:rStyle w:val="mqInternal"/>
                <w:noProof/>
              </w:rPr>
              <w:t>{2]</w:t>
            </w:r>
            <w:r>
              <w:rPr>
                <w:noProof/>
              </w:rPr>
              <w:t xml:space="preserve"> - Vi</w:t>
            </w:r>
            <w:r>
              <w:rPr>
                <w:noProof/>
              </w:rPr>
              <w:t>deo ID of video being watched when data was collected</w:t>
            </w:r>
          </w:p>
        </w:tc>
        <w:tc>
          <w:tcPr>
            <w:tcW w:w="7407" w:type="dxa"/>
          </w:tcPr>
          <w:p w:rsidR="00000000" w:rsidRDefault="005F10A7">
            <w:pPr>
              <w:rPr>
                <w:lang w:val="es-ES_tradnl"/>
              </w:rPr>
            </w:pPr>
            <w:r>
              <w:rPr>
                <w:rStyle w:val="mqInternal"/>
                <w:noProof/>
                <w:lang w:val="es-ES_tradnl"/>
              </w:rPr>
              <w:t>[1}</w:t>
            </w:r>
            <w:r>
              <w:rPr>
                <w:lang w:val="es-ES_tradnl"/>
              </w:rPr>
              <w:t>videoId</w:t>
            </w:r>
            <w:r>
              <w:rPr>
                <w:rStyle w:val="mqInternal"/>
                <w:noProof/>
                <w:lang w:val="es-ES_tradnl"/>
              </w:rPr>
              <w:t>{2]</w:t>
            </w:r>
            <w:r>
              <w:rPr>
                <w:lang w:val="es-ES_tradnl"/>
              </w:rPr>
              <w:t xml:space="preserve"> - ID de video del video que se estaba viendo cuando se recopilaron los datos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fa69414f-a6b4-44c0-b6e3-d59df7498607</w:t>
            </w:r>
          </w:p>
        </w:tc>
        <w:tc>
          <w:tcPr>
            <w:tcW w:w="7407" w:type="dxa"/>
            <w:shd w:val="clear" w:color="auto" w:fill="F2F2F2" w:themeFill="background1" w:themeFillShade="F2"/>
          </w:tcPr>
          <w:p w:rsidR="00000000" w:rsidRDefault="005F10A7">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000000" w:rsidRDefault="005F10A7">
            <w:pPr>
              <w:rPr>
                <w:lang w:val="es-ES_tradnl"/>
              </w:rPr>
            </w:pPr>
            <w:r>
              <w:rPr>
                <w:rStyle w:val="mqInternal"/>
                <w:noProof/>
                <w:lang w:val="es-ES_tradnl"/>
              </w:rPr>
              <w:t>[1}</w:t>
            </w:r>
            <w:r>
              <w:rPr>
                <w:lang w:val="es-ES_tradnl"/>
              </w:rPr>
              <w:t>URL</w:t>
            </w:r>
            <w:r>
              <w:rPr>
                <w:lang w:val="es-ES_tradnl"/>
              </w:rPr>
              <w:t xml:space="preserve"> de la p</w:t>
            </w:r>
            <w:r>
              <w:rPr>
                <w:lang w:val="es-ES_tradnl"/>
              </w:rPr>
              <w:t>á</w:t>
            </w:r>
            <w:r>
              <w:rPr>
                <w:lang w:val="es-ES_tradnl"/>
              </w:rPr>
              <w:t>gina</w:t>
            </w:r>
            <w:r>
              <w:rPr>
                <w:rStyle w:val="mqInternal"/>
                <w:noProof/>
                <w:lang w:val="es-ES_tradnl"/>
              </w:rPr>
              <w:t>{2]</w:t>
            </w:r>
            <w:r>
              <w:rPr>
                <w:lang w:val="es-ES_tradnl"/>
              </w:rPr>
              <w:t xml:space="preserve"> - El visor de URL de la p</w:t>
            </w:r>
            <w:r>
              <w:rPr>
                <w:lang w:val="es-ES_tradnl"/>
              </w:rPr>
              <w:t>á</w:t>
            </w:r>
            <w:r>
              <w:rPr>
                <w:lang w:val="es-ES_tradnl"/>
              </w:rPr>
              <w:t>gina estaba activado cuando se recopilaron los datos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25b41b60-bed3-441b-a753-3271b95d1cdf</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5F10A7">
            <w:pPr>
              <w:rPr>
                <w:lang w:val="es-ES_tradnl"/>
              </w:rPr>
            </w:pPr>
            <w:r>
              <w:rPr>
                <w:rStyle w:val="mqInternal"/>
                <w:noProof/>
                <w:lang w:val="es-ES_tradnl"/>
              </w:rPr>
              <w:t>[1}</w:t>
            </w:r>
            <w:r>
              <w:rPr>
                <w:lang w:val="es-ES_tradnl"/>
              </w:rPr>
              <w:t>Creado en</w:t>
            </w:r>
            <w:r>
              <w:rPr>
                <w:rStyle w:val="mqInternal"/>
                <w:noProof/>
                <w:lang w:val="es-ES_tradnl"/>
              </w:rPr>
              <w:t>{2]</w:t>
            </w:r>
            <w:r>
              <w:rPr>
                <w:lang w:val="es-ES_tradnl"/>
              </w:rPr>
              <w:t xml:space="preserve"> - fecha y hora en que se recopilaron los datos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92f61126-4b62-404a-8f1d-dd0fe62dccaa</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000000" w:rsidRDefault="005F10A7">
            <w:pPr>
              <w:rPr>
                <w:lang w:val="es-ES_tradnl"/>
              </w:rPr>
            </w:pPr>
            <w:r>
              <w:rPr>
                <w:rStyle w:val="mqInternal"/>
                <w:noProof/>
                <w:lang w:val="es-ES_tradnl"/>
              </w:rPr>
              <w:t>[1}</w:t>
            </w:r>
            <w:r>
              <w:rPr>
                <w:lang w:val="es-ES_tradnl"/>
              </w:rPr>
              <w:t>experiencia</w:t>
            </w:r>
            <w:r>
              <w:rPr>
                <w:rStyle w:val="mqInternal"/>
                <w:noProof/>
                <w:lang w:val="es-ES_tradnl"/>
              </w:rPr>
              <w:t>{2]</w:t>
            </w:r>
            <w:r>
              <w:rPr>
                <w:lang w:val="es-ES_tradnl"/>
              </w:rPr>
              <w:t xml:space="preserve"> - Nombre de la experiencia que se muestra cuando se recopilaron los datos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fc76877a-faf0-4585-8388-c8d1613ed385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a687a171-bf75-4235-9dc8-3ed7a3d6804a</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fba6ab58-6d2c-47bd-bf63-1340ee909ab1</w:t>
            </w:r>
          </w:p>
        </w:tc>
        <w:tc>
          <w:tcPr>
            <w:tcW w:w="7407" w:type="dxa"/>
            <w:shd w:val="clear" w:color="auto" w:fill="F2F2F2" w:themeFill="background1" w:themeFillShade="F2"/>
          </w:tcPr>
          <w:p w:rsidR="00000000" w:rsidRDefault="005F10A7">
            <w:pPr>
              <w:rPr>
                <w:noProof/>
              </w:rPr>
            </w:pPr>
            <w:r>
              <w:rPr>
                <w:noProof/>
              </w:rPr>
              <w:t>Portal Experience Documentation parent:</w:t>
            </w:r>
          </w:p>
        </w:tc>
        <w:tc>
          <w:tcPr>
            <w:tcW w:w="7407" w:type="dxa"/>
          </w:tcPr>
          <w:p w:rsidR="00000000" w:rsidRDefault="005F10A7">
            <w:pPr>
              <w:rPr>
                <w:lang w:val="es-ES_tradnl"/>
              </w:rPr>
            </w:pPr>
            <w:r>
              <w:rPr>
                <w:lang w:val="es-ES_tradnl"/>
              </w:rPr>
              <w:t>Principal de la documentaci</w:t>
            </w:r>
            <w:r>
              <w:rPr>
                <w:lang w:val="es-ES_tradnl"/>
              </w:rPr>
              <w:t>ó</w:t>
            </w:r>
            <w:r>
              <w:rPr>
                <w:lang w:val="es-ES_tradnl"/>
              </w:rPr>
              <w:t>n de la experiencia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96817031-74e5-44b2-95b1-440e60d652f6</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11860b27-771b-4f11-a028-154eeed7634f</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2dac0ee3-f1dd-4815-8022-14c620b368d5</w:t>
            </w:r>
          </w:p>
        </w:tc>
        <w:tc>
          <w:tcPr>
            <w:tcW w:w="7407" w:type="dxa"/>
            <w:shd w:val="clear" w:color="auto" w:fill="F2F2F2" w:themeFill="background1" w:themeFillShade="F2"/>
          </w:tcPr>
          <w:p w:rsidR="00000000" w:rsidRDefault="005F10A7">
            <w:pPr>
              <w:rPr>
                <w:noProof/>
              </w:rPr>
            </w:pPr>
            <w:r>
              <w:rPr>
                <w:noProof/>
              </w:rPr>
              <w:t>Portal Experience Documentation</w:t>
            </w:r>
          </w:p>
        </w:tc>
        <w:tc>
          <w:tcPr>
            <w:tcW w:w="7407" w:type="dxa"/>
          </w:tcPr>
          <w:p w:rsidR="00000000" w:rsidRDefault="005F10A7">
            <w:pPr>
              <w:rPr>
                <w:lang w:val="es-ES_tradnl"/>
              </w:rPr>
            </w:pPr>
            <w:r>
              <w:rPr>
                <w:lang w:val="es-ES_tradnl"/>
              </w:rPr>
              <w:t>Documentaci</w:t>
            </w:r>
            <w:r>
              <w:rPr>
                <w:lang w:val="es-ES_tradnl"/>
              </w:rPr>
              <w:t>ó</w:t>
            </w:r>
            <w:r>
              <w:rPr>
                <w:lang w:val="es-ES_tradnl"/>
              </w:rPr>
              <w:t>n de la experiencia d</w:t>
            </w:r>
            <w:r>
              <w:rPr>
                <w:lang w:val="es-ES_tradnl"/>
              </w:rPr>
              <w:t>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259eabea-bb57-47db-b0e2-609ae2a6bf52</w:t>
            </w:r>
          </w:p>
        </w:tc>
        <w:tc>
          <w:tcPr>
            <w:tcW w:w="7407" w:type="dxa"/>
            <w:shd w:val="clear" w:color="auto" w:fill="F2F2F2" w:themeFill="background1" w:themeFillShade="F2"/>
          </w:tcPr>
          <w:p w:rsidR="00000000" w:rsidRDefault="005F10A7">
            <w:pPr>
              <w:rPr>
                <w:noProof/>
              </w:rPr>
            </w:pPr>
            <w:r>
              <w:rPr>
                <w:noProof/>
              </w:rPr>
              <w:t>Learn how to create, edit and publish Portal Experiences.</w:t>
            </w:r>
          </w:p>
        </w:tc>
        <w:tc>
          <w:tcPr>
            <w:tcW w:w="7407" w:type="dxa"/>
          </w:tcPr>
          <w:p w:rsidR="00000000" w:rsidRDefault="005F10A7">
            <w:pPr>
              <w:rPr>
                <w:lang w:val="es-ES_tradnl"/>
              </w:rPr>
            </w:pPr>
            <w:r>
              <w:rPr>
                <w:lang w:val="es-ES_tradnl"/>
              </w:rPr>
              <w:t>Aprenda a crear, editar y publicar experiencias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b9f58587-339a-4a99-994b-2fc5ff54ed67</w:t>
            </w:r>
          </w:p>
        </w:tc>
        <w:tc>
          <w:tcPr>
            <w:tcW w:w="7407" w:type="dxa"/>
            <w:shd w:val="clear" w:color="auto" w:fill="F2F2F2" w:themeFill="background1" w:themeFillShade="F2"/>
          </w:tcPr>
          <w:p w:rsidR="00000000" w:rsidRDefault="005F10A7">
            <w:pPr>
              <w:rPr>
                <w:noProof/>
              </w:rPr>
            </w:pPr>
            <w:r>
              <w:rPr>
                <w:noProof/>
              </w:rPr>
              <w:t>Getting Started with Portals</w:t>
            </w:r>
          </w:p>
        </w:tc>
        <w:tc>
          <w:tcPr>
            <w:tcW w:w="7407" w:type="dxa"/>
          </w:tcPr>
          <w:p w:rsidR="00000000" w:rsidRDefault="005F10A7">
            <w:pPr>
              <w:rPr>
                <w:lang w:val="es-ES_tradnl"/>
              </w:rPr>
            </w:pPr>
            <w:r>
              <w:rPr>
                <w:lang w:val="es-ES_tradnl"/>
              </w:rPr>
              <w:t>Introducci</w:t>
            </w:r>
            <w:r>
              <w:rPr>
                <w:lang w:val="es-ES_tradnl"/>
              </w:rPr>
              <w:t>ó</w:t>
            </w:r>
            <w:r>
              <w:rPr>
                <w:lang w:val="es-ES_tradnl"/>
              </w:rPr>
              <w:t>n a los</w:t>
            </w:r>
            <w:r>
              <w:rPr>
                <w:lang w:val="es-ES_tradnl"/>
              </w:rPr>
              <w:t xml:space="preserve"> portales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f58ceb74-c078-4a41-b01b-8de3fb24d49d</w:t>
            </w:r>
          </w:p>
        </w:tc>
        <w:tc>
          <w:tcPr>
            <w:tcW w:w="7407" w:type="dxa"/>
            <w:shd w:val="clear" w:color="auto" w:fill="F2F2F2" w:themeFill="background1" w:themeFillShade="F2"/>
          </w:tcPr>
          <w:p w:rsidR="00000000" w:rsidRDefault="005F10A7">
            <w:pPr>
              <w:rPr>
                <w:noProof/>
              </w:rPr>
            </w:pPr>
            <w:r>
              <w:rPr>
                <w:noProof/>
              </w:rPr>
              <w:t>Portal Templates</w:t>
            </w:r>
          </w:p>
        </w:tc>
        <w:tc>
          <w:tcPr>
            <w:tcW w:w="7407" w:type="dxa"/>
          </w:tcPr>
          <w:p w:rsidR="00000000" w:rsidRDefault="005F10A7">
            <w:pPr>
              <w:rPr>
                <w:lang w:val="es-ES_tradnl"/>
              </w:rPr>
            </w:pPr>
            <w:r>
              <w:rPr>
                <w:lang w:val="es-ES_tradnl"/>
              </w:rPr>
              <w:t>Plantillas de portal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 </w:t>
            </w:r>
            <w:r>
              <w:rPr>
                <w:noProof/>
                <w:sz w:val="16"/>
              </w:rPr>
              <w:br/>
            </w:r>
            <w:r>
              <w:rPr>
                <w:noProof/>
                <w:sz w:val="2"/>
              </w:rPr>
              <w:t>239cebe5-196d-4d16-97df-f8ed45d7d59c</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93c16321-c778-465f-82f8-268bed650243</w:t>
            </w:r>
          </w:p>
        </w:tc>
        <w:tc>
          <w:tcPr>
            <w:tcW w:w="7407" w:type="dxa"/>
            <w:shd w:val="clear" w:color="auto" w:fill="F2F2F2" w:themeFill="background1" w:themeFillShade="F2"/>
          </w:tcPr>
          <w:p w:rsidR="00000000" w:rsidRDefault="005F10A7">
            <w:pPr>
              <w:rPr>
                <w:noProof/>
              </w:rPr>
            </w:pPr>
            <w:r>
              <w:rPr>
                <w:noProof/>
              </w:rPr>
              <w:t>Creating, Editing and Publishing Portal Experiences</w:t>
            </w:r>
            <w:r>
              <w:rPr>
                <w:rStyle w:val="mqInternal"/>
                <w:noProof/>
              </w:rPr>
              <w:t>{1]</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de portal</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b3a54640-d029-4902-b26a-8b40cccd0ac6</w:t>
            </w:r>
          </w:p>
        </w:tc>
        <w:tc>
          <w:tcPr>
            <w:tcW w:w="7407" w:type="dxa"/>
            <w:shd w:val="clear" w:color="auto" w:fill="F2F2F2" w:themeFill="background1" w:themeFillShade="F2"/>
          </w:tcPr>
          <w:p w:rsidR="00000000" w:rsidRDefault="005F10A7">
            <w:pPr>
              <w:rPr>
                <w:noProof/>
              </w:rPr>
            </w:pPr>
            <w:r>
              <w:rPr>
                <w:rStyle w:val="mqInternal"/>
                <w:noProof/>
              </w:rPr>
              <w:t>[1}</w:t>
            </w:r>
            <w:r>
              <w:rPr>
                <w:noProof/>
              </w:rPr>
              <w:t>Training - Introduction to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Formaci</w:t>
            </w:r>
            <w:r>
              <w:rPr>
                <w:lang w:val="es-ES_tradnl"/>
              </w:rPr>
              <w:t>ó</w:t>
            </w:r>
            <w:r>
              <w:rPr>
                <w:lang w:val="es-ES_tradnl"/>
              </w:rPr>
              <w:t>n: introducci</w:t>
            </w:r>
            <w:r>
              <w:rPr>
                <w:lang w:val="es-ES_tradnl"/>
              </w:rPr>
              <w:t>ó</w:t>
            </w:r>
            <w:r>
              <w:rPr>
                <w:lang w:val="es-ES_tradnl"/>
              </w:rPr>
              <w:t>n a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28847ea8-3308-4ca2-8aea-614f7aa32bbe</w:t>
            </w:r>
          </w:p>
        </w:tc>
        <w:tc>
          <w:tcPr>
            <w:tcW w:w="7407" w:type="dxa"/>
            <w:shd w:val="clear" w:color="auto" w:fill="F2F2F2" w:themeFill="background1" w:themeFillShade="F2"/>
          </w:tcPr>
          <w:p w:rsidR="00000000" w:rsidRDefault="005F10A7">
            <w:pPr>
              <w:rPr>
                <w:noProof/>
              </w:rPr>
            </w:pPr>
            <w:r>
              <w:rPr>
                <w:rStyle w:val="mqInternal"/>
                <w:noProof/>
              </w:rPr>
              <w:t>[1}</w:t>
            </w:r>
            <w:r>
              <w:rPr>
                <w:noProof/>
              </w:rPr>
              <w:t>Training - Building Portal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Capacitaci</w:t>
            </w:r>
            <w:r>
              <w:rPr>
                <w:lang w:val="es-ES_tradnl"/>
              </w:rPr>
              <w:t>ó</w:t>
            </w:r>
            <w:r>
              <w:rPr>
                <w:lang w:val="es-ES_tradnl"/>
              </w:rPr>
              <w:t>n: creaci</w:t>
            </w:r>
            <w:r>
              <w:rPr>
                <w:lang w:val="es-ES_tradnl"/>
              </w:rPr>
              <w:t>ó</w:t>
            </w:r>
            <w:r>
              <w:rPr>
                <w:lang w:val="es-ES_tradnl"/>
              </w:rPr>
              <w:t>n de experiencias en el portal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6f2c3012-2c85-4a4f-80df-1f4870feaa8d</w:t>
            </w:r>
          </w:p>
        </w:tc>
        <w:tc>
          <w:tcPr>
            <w:tcW w:w="7407" w:type="dxa"/>
            <w:shd w:val="clear" w:color="auto" w:fill="F2F2F2" w:themeFill="background1" w:themeFillShade="F2"/>
          </w:tcPr>
          <w:p w:rsidR="00000000" w:rsidRDefault="005F10A7">
            <w:pPr>
              <w:rPr>
                <w:noProof/>
              </w:rPr>
            </w:pPr>
            <w:r>
              <w:rPr>
                <w:rStyle w:val="mqInternal"/>
                <w:noProof/>
              </w:rPr>
              <w:t>[1}</w:t>
            </w:r>
            <w:r>
              <w:rPr>
                <w:noProof/>
              </w:rPr>
              <w:t>Step-by-Step:</w:t>
            </w:r>
          </w:p>
        </w:tc>
        <w:tc>
          <w:tcPr>
            <w:tcW w:w="7407" w:type="dxa"/>
          </w:tcPr>
          <w:p w:rsidR="00000000" w:rsidRDefault="005F10A7">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24c15d8d-f37c-402d-b029-5f1c863e7ac9</w:t>
            </w:r>
          </w:p>
        </w:tc>
        <w:tc>
          <w:tcPr>
            <w:tcW w:w="7407" w:type="dxa"/>
            <w:shd w:val="clear" w:color="auto" w:fill="F2F2F2" w:themeFill="background1" w:themeFillShade="F2"/>
          </w:tcPr>
          <w:p w:rsidR="00000000" w:rsidRDefault="005F10A7">
            <w:pPr>
              <w:rPr>
                <w:noProof/>
              </w:rPr>
            </w:pPr>
            <w:r>
              <w:rPr>
                <w:noProof/>
              </w:rPr>
              <w:t>Creating and Publishing a Portal Experience</w:t>
            </w:r>
            <w:r>
              <w:rPr>
                <w:rStyle w:val="mqInternal"/>
                <w:noProof/>
              </w:rPr>
              <w:t>{1]</w:t>
            </w:r>
          </w:p>
        </w:tc>
        <w:tc>
          <w:tcPr>
            <w:tcW w:w="7407" w:type="dxa"/>
          </w:tcPr>
          <w:p w:rsidR="00000000" w:rsidRDefault="005F10A7">
            <w:pPr>
              <w:rPr>
                <w:lang w:val="es-ES_tradnl"/>
              </w:rPr>
            </w:pPr>
            <w:r>
              <w:rPr>
                <w:lang w:val="es-ES_tradnl"/>
              </w:rPr>
              <w:t>Crear y publicar una experiencia de portal</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b3d82bf9-05df-47e6-83a9-ccf3875d3977</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 of Portal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 de las plantillas del port</w:t>
            </w:r>
            <w:r>
              <w:rPr>
                <w:lang w:val="es-ES_tradnl"/>
              </w:rPr>
              <w: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0c13d838-b637-4c7e-ac46-56d4d8414d46</w:t>
            </w:r>
          </w:p>
        </w:tc>
        <w:tc>
          <w:tcPr>
            <w:tcW w:w="7407" w:type="dxa"/>
            <w:shd w:val="clear" w:color="auto" w:fill="F2F2F2" w:themeFill="background1" w:themeFillShade="F2"/>
          </w:tcPr>
          <w:p w:rsidR="00000000" w:rsidRDefault="005F10A7">
            <w:pPr>
              <w:rPr>
                <w:noProof/>
              </w:rPr>
            </w:pPr>
            <w:r>
              <w:rPr>
                <w:rStyle w:val="mqInternal"/>
                <w:noProof/>
              </w:rPr>
              <w:t>[1}</w:t>
            </w:r>
            <w:r>
              <w:rPr>
                <w:noProof/>
              </w:rPr>
              <w:t>Updating Gallery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Actualizaci</w:t>
            </w:r>
            <w:r>
              <w:rPr>
                <w:lang w:val="es-ES_tradnl"/>
              </w:rPr>
              <w:t>ó</w:t>
            </w:r>
            <w:r>
              <w:rPr>
                <w:lang w:val="es-ES_tradnl"/>
              </w:rPr>
              <w:t>n de plantillas de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bdb11775-71b4-44a7-b95e-30fe8ba86eb3</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Catalogue Template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la plantilla de cat</w:t>
            </w:r>
            <w:r>
              <w:rPr>
                <w:lang w:val="es-ES_tradnl"/>
              </w:rPr>
              <w:t>á</w:t>
            </w:r>
            <w:r>
              <w:rPr>
                <w:lang w:val="es-ES_tradnl"/>
              </w:rPr>
              <w:t>logo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b495f6f7-5644-4659-b3e3-3dc5f9badcac</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Chronicle Template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la plantilla de cr</w:t>
            </w:r>
            <w:r>
              <w:rPr>
                <w:lang w:val="es-ES_tradnl"/>
              </w:rPr>
              <w:t>ó</w:t>
            </w:r>
            <w:r>
              <w:rPr>
                <w:lang w:val="es-ES_tradnl"/>
              </w:rPr>
              <w:t>nica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aea86064-a821-4572-810b-43bd1ea90883</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Marquee Template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la plantilla de marquesina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621e533e-2896-48d8-9170-ce14bc44109a</w:t>
            </w:r>
          </w:p>
        </w:tc>
        <w:tc>
          <w:tcPr>
            <w:tcW w:w="7407" w:type="dxa"/>
            <w:shd w:val="clear" w:color="auto" w:fill="F2F2F2" w:themeFill="background1" w:themeFillShade="F2"/>
          </w:tcPr>
          <w:p w:rsidR="00000000" w:rsidRDefault="005F10A7">
            <w:pPr>
              <w:rPr>
                <w:noProof/>
              </w:rPr>
            </w:pPr>
            <w:r>
              <w:rPr>
                <w:noProof/>
              </w:rPr>
              <w:t>Adding Videos to Portals</w:t>
            </w:r>
          </w:p>
        </w:tc>
        <w:tc>
          <w:tcPr>
            <w:tcW w:w="7407" w:type="dxa"/>
          </w:tcPr>
          <w:p w:rsidR="00000000" w:rsidRDefault="005F10A7">
            <w:pPr>
              <w:rPr>
                <w:lang w:val="es-ES_tradnl"/>
              </w:rPr>
            </w:pPr>
            <w:r>
              <w:rPr>
                <w:lang w:val="es-ES_tradnl"/>
              </w:rPr>
              <w:t>Agregar videos a portales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b61cdeac-c0aa-4940-8e0e-9f06c3a6a49d</w:t>
            </w:r>
          </w:p>
        </w:tc>
        <w:tc>
          <w:tcPr>
            <w:tcW w:w="7407" w:type="dxa"/>
            <w:shd w:val="clear" w:color="auto" w:fill="F2F2F2" w:themeFill="background1" w:themeFillShade="F2"/>
          </w:tcPr>
          <w:p w:rsidR="00000000" w:rsidRDefault="005F10A7">
            <w:pPr>
              <w:rPr>
                <w:noProof/>
              </w:rPr>
            </w:pPr>
            <w:r>
              <w:rPr>
                <w:noProof/>
              </w:rPr>
              <w:t>Cust</w:t>
            </w:r>
            <w:r>
              <w:rPr>
                <w:noProof/>
              </w:rPr>
              <w:t>omizing Portals</w:t>
            </w:r>
          </w:p>
        </w:tc>
        <w:tc>
          <w:tcPr>
            <w:tcW w:w="7407" w:type="dxa"/>
          </w:tcPr>
          <w:p w:rsidR="00000000" w:rsidRDefault="005F10A7">
            <w:pPr>
              <w:rPr>
                <w:lang w:val="es-ES_tradnl"/>
              </w:rPr>
            </w:pPr>
            <w:r>
              <w:rPr>
                <w:lang w:val="es-ES_tradnl"/>
              </w:rPr>
              <w:t>Personalizaci</w:t>
            </w:r>
            <w:r>
              <w:rPr>
                <w:lang w:val="es-ES_tradnl"/>
              </w:rPr>
              <w:t>ó</w:t>
            </w:r>
            <w:r>
              <w:rPr>
                <w:lang w:val="es-ES_tradnl"/>
              </w:rPr>
              <w:t>n de portales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93e88f92-bcd4-418b-8a2a-ed3c9fe7efa2</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Videos to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videos a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431788d7-eb9c-47b1-bbe5-9f2650e61f0c</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Video Cloud Videos to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videos de Video Cloud a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4001699e-89ec-4678-aa3f-1df60ec32a36</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videos de YouTube a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54f808e4-7a82-4342-8837-ba61d81414e0</w:t>
            </w:r>
          </w:p>
        </w:tc>
        <w:tc>
          <w:tcPr>
            <w:tcW w:w="7407" w:type="dxa"/>
            <w:shd w:val="clear" w:color="auto" w:fill="F2F2F2" w:themeFill="background1" w:themeFillShade="F2"/>
          </w:tcPr>
          <w:p w:rsidR="00000000" w:rsidRDefault="005F10A7">
            <w:pPr>
              <w:rPr>
                <w:noProof/>
              </w:rPr>
            </w:pPr>
            <w:r>
              <w:rPr>
                <w:rStyle w:val="mqInternal"/>
                <w:noProof/>
              </w:rPr>
              <w:t>[1}</w:t>
            </w:r>
            <w:r>
              <w:rPr>
                <w:noProof/>
              </w:rPr>
              <w:t>Downloading Videos from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Descarga de videos desde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8f5afebf-2dff-47b4-95e1-46c8928eb61e</w:t>
            </w:r>
          </w:p>
        </w:tc>
        <w:tc>
          <w:tcPr>
            <w:tcW w:w="7407" w:type="dxa"/>
            <w:shd w:val="clear" w:color="auto" w:fill="F2F2F2" w:themeFill="background1" w:themeFillShade="F2"/>
          </w:tcPr>
          <w:p w:rsidR="00000000" w:rsidRDefault="005F10A7">
            <w:pPr>
              <w:rPr>
                <w:noProof/>
              </w:rPr>
            </w:pPr>
            <w:r>
              <w:rPr>
                <w:rStyle w:val="mqInternal"/>
                <w:noProof/>
              </w:rPr>
              <w:t>[1}</w:t>
            </w:r>
            <w:r>
              <w:rPr>
                <w:noProof/>
              </w:rPr>
              <w:t>Using</w:t>
            </w:r>
            <w:r>
              <w:rPr>
                <w:noProof/>
              </w:rPr>
              <w:t xml:space="preserve"> the Site Editor to Customize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Uso del editor del sitio para personalizar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0a0382b0-e643-458d-9c95-23b0109e3d8a</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Customizing the Appearance and Behavior </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apariencia y e</w:t>
            </w:r>
            <w:r>
              <w:rPr>
                <w:lang w:val="es-ES_tradnl"/>
              </w:rPr>
              <w:t xml:space="preserve">l comportamiento </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1d46ec94-9742-4b60-832c-3eecb4f9b1ed</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Content of Pages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6fc8ef87-3294-4c6e-859c-881022e5a98a</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Player and Lead Form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del formulario de jugador y cliente potencial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8b4bef03-75a0-4742-88f7-a1681778885c</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Site Configuration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c7c247f5-26a2-4f13-9e84-bcfef9aec42f</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Site Features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las funciones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35472a06-6843-4356-84c6-194667edb40e</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Social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social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a6757d64-250e-4f4e-8452-a304ca8be811</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Style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Personalizar el estilo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43e6eaa5-4c76-4aa2-b672-056553b95fe3</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reproducci</w:t>
            </w:r>
            <w:r>
              <w:rPr>
                <w:lang w:val="es-ES_tradnl"/>
              </w:rPr>
              <w:t>ó</w:t>
            </w:r>
            <w:r>
              <w:rPr>
                <w:lang w:val="es-ES_tradnl"/>
              </w:rPr>
              <w:t>n y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eb0e07cb-4921-4420-a36f-89d4ac2a75a0</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Video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bdad4758-2ada-4166-9fa9-c0c8e78ef98b</w:t>
            </w:r>
          </w:p>
        </w:tc>
        <w:tc>
          <w:tcPr>
            <w:tcW w:w="7407" w:type="dxa"/>
            <w:shd w:val="clear" w:color="auto" w:fill="F2F2F2" w:themeFill="background1" w:themeFillShade="F2"/>
          </w:tcPr>
          <w:p w:rsidR="00000000" w:rsidRDefault="005F10A7">
            <w:pPr>
              <w:rPr>
                <w:noProof/>
              </w:rPr>
            </w:pPr>
            <w:r>
              <w:rPr>
                <w:rStyle w:val="mqInternal"/>
                <w:noProof/>
              </w:rPr>
              <w:t>[1}</w:t>
            </w:r>
            <w:r>
              <w:rPr>
                <w:noProof/>
              </w:rPr>
              <w:t>Using Custom Fonts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Usar fuentes personalizadas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1c15ef7f-ee66-4aea-a382-6f875a6f3afd</w:t>
            </w:r>
          </w:p>
        </w:tc>
        <w:tc>
          <w:tcPr>
            <w:tcW w:w="7407" w:type="dxa"/>
            <w:shd w:val="clear" w:color="auto" w:fill="F2F2F2" w:themeFill="background1" w:themeFillShade="F2"/>
          </w:tcPr>
          <w:p w:rsidR="00000000" w:rsidRDefault="005F10A7">
            <w:pPr>
              <w:rPr>
                <w:noProof/>
              </w:rPr>
            </w:pPr>
            <w:r>
              <w:rPr>
                <w:rStyle w:val="mqInternal"/>
                <w:noProof/>
              </w:rPr>
              <w:t>[1}</w:t>
            </w:r>
            <w:r>
              <w:rPr>
                <w:noProof/>
              </w:rPr>
              <w:t>Changing the Player Layout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Cambiar la distribuci</w:t>
            </w:r>
            <w:r>
              <w:rPr>
                <w:lang w:val="es-ES_tradnl"/>
              </w:rPr>
              <w:t>ó</w:t>
            </w:r>
            <w:r>
              <w:rPr>
                <w:lang w:val="es-ES_tradnl"/>
              </w:rPr>
              <w:t>n del reproductor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73a533fc-8ce6-4d5d-ae27-9c254ac8eb42</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the Details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detalles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01a02d9d-522d-4101-8daf-f2e84088152c</w:t>
            </w:r>
          </w:p>
        </w:tc>
        <w:tc>
          <w:tcPr>
            <w:tcW w:w="7407" w:type="dxa"/>
            <w:shd w:val="clear" w:color="auto" w:fill="F2F2F2" w:themeFill="background1" w:themeFillShade="F2"/>
          </w:tcPr>
          <w:p w:rsidR="00000000" w:rsidRDefault="005F10A7">
            <w:pPr>
              <w:rPr>
                <w:noProof/>
              </w:rPr>
            </w:pPr>
            <w:r>
              <w:rPr>
                <w:noProof/>
              </w:rPr>
              <w:t>Other Portal Features</w:t>
            </w:r>
          </w:p>
        </w:tc>
        <w:tc>
          <w:tcPr>
            <w:tcW w:w="7407" w:type="dxa"/>
          </w:tcPr>
          <w:p w:rsidR="00000000" w:rsidRDefault="005F10A7">
            <w:pPr>
              <w:rPr>
                <w:lang w:val="es-ES_tradnl"/>
              </w:rPr>
            </w:pPr>
            <w:r>
              <w:rPr>
                <w:lang w:val="es-ES_tradnl"/>
              </w:rPr>
              <w:t>Otras caracter</w:t>
            </w:r>
            <w:r>
              <w:rPr>
                <w:lang w:val="es-ES_tradnl"/>
              </w:rPr>
              <w:t>í</w:t>
            </w:r>
            <w:r>
              <w:rPr>
                <w:lang w:val="es-ES_tradnl"/>
              </w:rPr>
              <w:t>sticas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db60236b-9c6e-44e4-b138-168dab9d13ff</w:t>
            </w:r>
          </w:p>
        </w:tc>
        <w:tc>
          <w:tcPr>
            <w:tcW w:w="7407" w:type="dxa"/>
            <w:shd w:val="clear" w:color="auto" w:fill="F2F2F2" w:themeFill="background1" w:themeFillShade="F2"/>
          </w:tcPr>
          <w:p w:rsidR="00000000" w:rsidRDefault="005F10A7">
            <w:pPr>
              <w:rPr>
                <w:noProof/>
              </w:rPr>
            </w:pPr>
            <w:r>
              <w:rPr>
                <w:noProof/>
              </w:rPr>
              <w:t>Publishing Portals</w:t>
            </w:r>
          </w:p>
        </w:tc>
        <w:tc>
          <w:tcPr>
            <w:tcW w:w="7407" w:type="dxa"/>
          </w:tcPr>
          <w:p w:rsidR="00000000" w:rsidRDefault="005F10A7">
            <w:pPr>
              <w:rPr>
                <w:lang w:val="es-ES_tradnl"/>
              </w:rPr>
            </w:pPr>
            <w:r>
              <w:rPr>
                <w:lang w:val="es-ES_tradnl"/>
              </w:rPr>
              <w:t>Portales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3190dfeb-4132-4f0a-afdc-4293a5782e01</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Calls to Action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llamadas a la acci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33526a21-cb2b-49e3-86d7-af86ccf654f3</w:t>
            </w:r>
          </w:p>
        </w:tc>
        <w:tc>
          <w:tcPr>
            <w:tcW w:w="7407" w:type="dxa"/>
            <w:shd w:val="clear" w:color="auto" w:fill="F2F2F2" w:themeFill="background1" w:themeFillShade="F2"/>
          </w:tcPr>
          <w:p w:rsidR="00000000" w:rsidRDefault="005F10A7">
            <w:pPr>
              <w:rPr>
                <w:noProof/>
              </w:rPr>
            </w:pPr>
            <w:r>
              <w:rPr>
                <w:rStyle w:val="mqInternal"/>
                <w:noProof/>
              </w:rPr>
              <w:t>[1}</w:t>
            </w:r>
            <w:r>
              <w:rPr>
                <w:noProof/>
              </w:rPr>
              <w:t>Indexing a Gallery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Indexaci</w:t>
            </w:r>
            <w:r>
              <w:rPr>
                <w:lang w:val="es-ES_tradnl"/>
              </w:rPr>
              <w:t>ó</w:t>
            </w:r>
            <w:r>
              <w:rPr>
                <w:lang w:val="es-ES_tradnl"/>
              </w:rPr>
              <w:t>n de una experiencia de portal de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31f2fc11-e884-41c2-a198-0b40d7dd9e36</w:t>
            </w:r>
          </w:p>
        </w:tc>
        <w:tc>
          <w:tcPr>
            <w:tcW w:w="7407" w:type="dxa"/>
            <w:shd w:val="clear" w:color="auto" w:fill="F2F2F2" w:themeFill="background1" w:themeFillShade="F2"/>
          </w:tcPr>
          <w:p w:rsidR="00000000" w:rsidRDefault="005F10A7">
            <w:pPr>
              <w:rPr>
                <w:noProof/>
              </w:rPr>
            </w:pPr>
            <w:r>
              <w:rPr>
                <w:rStyle w:val="mqInternal"/>
                <w:noProof/>
              </w:rPr>
              <w:t>[1}</w:t>
            </w:r>
            <w:r>
              <w:rPr>
                <w:noProof/>
              </w:rPr>
              <w:t>Using a Lead Form</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Usar un formulario de cliente potencial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21776345-f1da-41fa-90ed-88a434fd037b</w:t>
            </w:r>
          </w:p>
        </w:tc>
        <w:tc>
          <w:tcPr>
            <w:tcW w:w="7407" w:type="dxa"/>
            <w:shd w:val="clear" w:color="auto" w:fill="F2F2F2" w:themeFill="background1" w:themeFillShade="F2"/>
          </w:tcPr>
          <w:p w:rsidR="00000000" w:rsidRDefault="005F10A7">
            <w:pPr>
              <w:rPr>
                <w:noProof/>
              </w:rPr>
            </w:pPr>
            <w:r>
              <w:rPr>
                <w:rStyle w:val="mqInternal"/>
                <w:noProof/>
              </w:rPr>
              <w:t>[1}</w:t>
            </w:r>
            <w:r>
              <w:rPr>
                <w:noProof/>
              </w:rPr>
              <w:t>Exporting Gallery Lead Data</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Exportaci</w:t>
            </w:r>
            <w:r>
              <w:rPr>
                <w:lang w:val="es-ES_tradnl"/>
              </w:rPr>
              <w:t>ó</w:t>
            </w:r>
            <w:r>
              <w:rPr>
                <w:lang w:val="es-ES_tradnl"/>
              </w:rPr>
              <w:t>n de datos de clientes potenciales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0338dd29-2dfc-4728-9242-31bd1ac211d0</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Search Engine Optimization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las opciones de optimizaci</w:t>
            </w:r>
            <w:r>
              <w:rPr>
                <w:lang w:val="es-ES_tradnl"/>
              </w:rPr>
              <w:t>ó</w:t>
            </w:r>
            <w:r>
              <w:rPr>
                <w:lang w:val="es-ES_tradnl"/>
              </w:rPr>
              <w:t>n de motores de b</w:t>
            </w:r>
            <w:r>
              <w:rPr>
                <w:lang w:val="es-ES_tradnl"/>
              </w:rPr>
              <w:t>ú</w:t>
            </w:r>
            <w:r>
              <w:rPr>
                <w:lang w:val="es-ES_tradnl"/>
              </w:rPr>
              <w:t>squeda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a985e851-95ac-465b-be8b-505b922f8601</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Third-Party Tracking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el seguimiento de terceros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55 </w:t>
            </w:r>
            <w:r>
              <w:rPr>
                <w:noProof/>
                <w:sz w:val="16"/>
              </w:rPr>
              <w:br/>
            </w:r>
            <w:r>
              <w:rPr>
                <w:noProof/>
                <w:sz w:val="2"/>
              </w:rPr>
              <w:t>d043d5</w:t>
            </w:r>
            <w:r>
              <w:rPr>
                <w:noProof/>
                <w:sz w:val="2"/>
              </w:rPr>
              <w:t>78-e3bf-4695-91e1-f5c15715baf4</w:t>
            </w:r>
          </w:p>
        </w:tc>
        <w:tc>
          <w:tcPr>
            <w:tcW w:w="7407" w:type="dxa"/>
            <w:shd w:val="clear" w:color="auto" w:fill="F2F2F2" w:themeFill="background1" w:themeFillShade="F2"/>
          </w:tcPr>
          <w:p w:rsidR="00000000" w:rsidRDefault="005F10A7">
            <w:pPr>
              <w:rPr>
                <w:noProof/>
              </w:rPr>
            </w:pPr>
            <w:r>
              <w:rPr>
                <w:rStyle w:val="mqInternal"/>
                <w:noProof/>
              </w:rPr>
              <w:t>[1}</w:t>
            </w:r>
            <w:r>
              <w:rPr>
                <w:noProof/>
              </w:rPr>
              <w:t>Previewing and Publishing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0c78573c-88ea-4b49-b8f6-042d29269e49</w:t>
            </w:r>
          </w:p>
        </w:tc>
        <w:tc>
          <w:tcPr>
            <w:tcW w:w="7407" w:type="dxa"/>
            <w:shd w:val="clear" w:color="auto" w:fill="F2F2F2" w:themeFill="background1" w:themeFillShade="F2"/>
          </w:tcPr>
          <w:p w:rsidR="00000000" w:rsidRDefault="005F10A7">
            <w:pPr>
              <w:rPr>
                <w:noProof/>
              </w:rPr>
            </w:pPr>
            <w:r>
              <w:rPr>
                <w:rStyle w:val="mqInternal"/>
                <w:noProof/>
              </w:rPr>
              <w:t>[1}</w:t>
            </w:r>
            <w:r>
              <w:rPr>
                <w:noProof/>
              </w:rPr>
              <w:t>Updating Gallery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Actualizaci</w:t>
            </w:r>
            <w:r>
              <w:rPr>
                <w:lang w:val="es-ES_tradnl"/>
              </w:rPr>
              <w:t>ó</w:t>
            </w:r>
            <w:r>
              <w:rPr>
                <w:lang w:val="es-ES_tradnl"/>
              </w:rPr>
              <w:t>n de plantillas de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284bd12e-0d1a-4564-8303-254aafebfa01</w:t>
            </w:r>
          </w:p>
        </w:tc>
        <w:tc>
          <w:tcPr>
            <w:tcW w:w="7407" w:type="dxa"/>
            <w:shd w:val="clear" w:color="auto" w:fill="F2F2F2" w:themeFill="background1" w:themeFillShade="F2"/>
          </w:tcPr>
          <w:p w:rsidR="00000000" w:rsidRDefault="005F10A7">
            <w:pPr>
              <w:rPr>
                <w:noProof/>
              </w:rPr>
            </w:pPr>
            <w:r>
              <w:rPr>
                <w:rStyle w:val="mqInternal"/>
                <w:noProof/>
              </w:rPr>
              <w:t>[1}</w:t>
            </w:r>
            <w:r>
              <w:rPr>
                <w:noProof/>
              </w:rPr>
              <w:t>Assigning a Custom Domain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Asignar un dominio personalizado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f4044c47-991d-41f5-b0e7-f274ac84afd3</w:t>
            </w:r>
          </w:p>
        </w:tc>
        <w:tc>
          <w:tcPr>
            <w:tcW w:w="7407" w:type="dxa"/>
            <w:shd w:val="clear" w:color="auto" w:fill="F2F2F2" w:themeFill="background1" w:themeFillShade="F2"/>
          </w:tcPr>
          <w:p w:rsidR="00000000" w:rsidRDefault="005F10A7">
            <w:pPr>
              <w:rPr>
                <w:noProof/>
              </w:rPr>
            </w:pPr>
            <w:r>
              <w:rPr>
                <w:rStyle w:val="mqInternal"/>
                <w:noProof/>
              </w:rPr>
              <w:t>[1}</w:t>
            </w:r>
            <w:r>
              <w:rPr>
                <w:noProof/>
              </w:rPr>
              <w:t>Controlling Access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Control de acceso</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indexing-gallery-portal-experience.html</w:t>
            </w:r>
          </w:p>
          <w:p w:rsidR="00000000" w:rsidRDefault="005F10A7">
            <w:pPr>
              <w:jc w:val="center"/>
              <w:rPr>
                <w:b/>
                <w:noProof/>
              </w:rPr>
            </w:pPr>
            <w:r>
              <w:rPr>
                <w:b/>
                <w:noProof/>
              </w:rPr>
              <w:t>MQ971010 c90cc6cd-9cf2-4047-9ccc-47975acfa4a5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b30ec9d6-70c1-461d-9009-e5c2dc9ce514</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2ff114ab-3abe-41bf-8f4e-10034ed93de7</w:t>
            </w:r>
          </w:p>
        </w:tc>
        <w:tc>
          <w:tcPr>
            <w:tcW w:w="7407" w:type="dxa"/>
            <w:shd w:val="clear" w:color="auto" w:fill="F2F2F2" w:themeFill="background1" w:themeFillShade="F2"/>
          </w:tcPr>
          <w:p w:rsidR="00000000" w:rsidRDefault="005F10A7">
            <w:pPr>
              <w:rPr>
                <w:noProof/>
              </w:rPr>
            </w:pPr>
            <w:r>
              <w:rPr>
                <w:noProof/>
              </w:rPr>
              <w:t>Indexing a Gallery Portal Experience parent:</w:t>
            </w:r>
          </w:p>
        </w:tc>
        <w:tc>
          <w:tcPr>
            <w:tcW w:w="7407" w:type="dxa"/>
          </w:tcPr>
          <w:p w:rsidR="00000000" w:rsidRDefault="005F10A7">
            <w:pPr>
              <w:rPr>
                <w:lang w:val="es-ES_tradnl"/>
              </w:rPr>
            </w:pPr>
            <w:r>
              <w:rPr>
                <w:lang w:val="es-ES_tradnl"/>
              </w:rPr>
              <w:t>Indexaci</w:t>
            </w:r>
            <w:r>
              <w:rPr>
                <w:lang w:val="es-ES_tradnl"/>
              </w:rPr>
              <w:t>ó</w:t>
            </w:r>
            <w:r>
              <w:rPr>
                <w:lang w:val="es-ES_tradnl"/>
              </w:rPr>
              <w:t>n de un padre de Gallery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cc961f8f-7489-4ca4-affe-3ab44af3d197</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9cff1d76-d80b-41cb-8ceb-14ca1aa5adb9</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349ae9d9-2d35-431e-8d49-58b9a81e7a52</w:t>
            </w:r>
          </w:p>
        </w:tc>
        <w:tc>
          <w:tcPr>
            <w:tcW w:w="7407" w:type="dxa"/>
            <w:shd w:val="clear" w:color="auto" w:fill="F2F2F2" w:themeFill="background1" w:themeFillShade="F2"/>
          </w:tcPr>
          <w:p w:rsidR="00000000" w:rsidRDefault="005F10A7">
            <w:pPr>
              <w:rPr>
                <w:noProof/>
              </w:rPr>
            </w:pPr>
            <w:r>
              <w:rPr>
                <w:noProof/>
              </w:rPr>
              <w:t>Indexing a Gallery Portal Experience</w:t>
            </w:r>
          </w:p>
        </w:tc>
        <w:tc>
          <w:tcPr>
            <w:tcW w:w="7407" w:type="dxa"/>
          </w:tcPr>
          <w:p w:rsidR="00000000" w:rsidRDefault="005F10A7">
            <w:pPr>
              <w:rPr>
                <w:lang w:val="es-ES_tradnl"/>
              </w:rPr>
            </w:pPr>
            <w:r>
              <w:rPr>
                <w:lang w:val="es-ES_tradnl"/>
              </w:rPr>
              <w:t>Indexaci</w:t>
            </w:r>
            <w:r>
              <w:rPr>
                <w:lang w:val="es-ES_tradnl"/>
              </w:rPr>
              <w:t>ó</w:t>
            </w:r>
            <w:r>
              <w:rPr>
                <w:lang w:val="es-ES_tradnl"/>
              </w:rPr>
              <w:t>n de una experiencia de portal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cd1fa1b6-5305-4a14-91fa-bb51e79965f9</w:t>
            </w:r>
          </w:p>
        </w:tc>
        <w:tc>
          <w:tcPr>
            <w:tcW w:w="7407" w:type="dxa"/>
            <w:shd w:val="clear" w:color="auto" w:fill="F2F2F2" w:themeFill="background1" w:themeFillShade="F2"/>
          </w:tcPr>
          <w:p w:rsidR="00000000" w:rsidRDefault="005F10A7">
            <w:pPr>
              <w:rPr>
                <w:noProof/>
              </w:rPr>
            </w:pPr>
            <w:r>
              <w:rPr>
                <w:noProof/>
              </w:rPr>
              <w:t>In this topic you will learn how to have a Portal Experience indexed by search engines.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hacer que los motores de b</w:t>
            </w:r>
            <w:r>
              <w:rPr>
                <w:lang w:val="es-ES_tradnl"/>
              </w:rPr>
              <w:t>ú</w:t>
            </w:r>
            <w:r>
              <w:rPr>
                <w:lang w:val="es-ES_tradnl"/>
              </w:rPr>
              <w:t>squeda indexen una experienci</w:t>
            </w:r>
            <w:r>
              <w:rPr>
                <w:lang w:val="es-ES_tradnl"/>
              </w:rPr>
              <w:t>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d252d120-50db-4f8f-bc2d-3fb9ef6ccade</w:t>
            </w:r>
          </w:p>
        </w:tc>
        <w:tc>
          <w:tcPr>
            <w:tcW w:w="7407" w:type="dxa"/>
            <w:shd w:val="clear" w:color="auto" w:fill="F2F2F2" w:themeFill="background1" w:themeFillShade="F2"/>
          </w:tcPr>
          <w:p w:rsidR="00000000" w:rsidRDefault="005F10A7">
            <w:pPr>
              <w:rPr>
                <w:noProof/>
              </w:rPr>
            </w:pPr>
            <w:r>
              <w:rPr>
                <w:noProof/>
              </w:rPr>
              <w:t>Once a Portal Experience is published, there are several things that can be done to help get the site promoted and indexed by search engines:</w:t>
            </w:r>
          </w:p>
        </w:tc>
        <w:tc>
          <w:tcPr>
            <w:tcW w:w="7407" w:type="dxa"/>
          </w:tcPr>
          <w:p w:rsidR="00000000" w:rsidRDefault="005F10A7">
            <w:pPr>
              <w:rPr>
                <w:lang w:val="es-ES_tradnl"/>
              </w:rPr>
            </w:pPr>
            <w:r>
              <w:rPr>
                <w:lang w:val="es-ES_tradnl"/>
              </w:rPr>
              <w:t>Una vez que se publica una experiencia de portal, hay varias</w:t>
            </w:r>
            <w:r>
              <w:rPr>
                <w:lang w:val="es-ES_tradnl"/>
              </w:rPr>
              <w:t xml:space="preserve"> cosas que se pueden hacer para ayudar a que los motores de b</w:t>
            </w:r>
            <w:r>
              <w:rPr>
                <w:lang w:val="es-ES_tradnl"/>
              </w:rPr>
              <w:t>ú</w:t>
            </w:r>
            <w:r>
              <w:rPr>
                <w:lang w:val="es-ES_tradnl"/>
              </w:rPr>
              <w:t>squeda promuevan e indexen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0b86e4ca-96f4-4227-a241-fe824ed4a4f2</w:t>
            </w:r>
          </w:p>
        </w:tc>
        <w:tc>
          <w:tcPr>
            <w:tcW w:w="7407" w:type="dxa"/>
            <w:shd w:val="clear" w:color="auto" w:fill="F2F2F2" w:themeFill="background1" w:themeFillShade="F2"/>
          </w:tcPr>
          <w:p w:rsidR="00000000" w:rsidRDefault="005F10A7">
            <w:pPr>
              <w:rPr>
                <w:noProof/>
              </w:rPr>
            </w:pPr>
            <w:r>
              <w:rPr>
                <w:noProof/>
              </w:rPr>
              <w:t>Link to the new site from existing web properties that are already indexed; For example, you may want to write a blo</w:t>
            </w:r>
            <w:r>
              <w:rPr>
                <w:noProof/>
              </w:rPr>
              <w:t>g post with a link to the new site and/or add a link to the site on your main website</w:t>
            </w:r>
          </w:p>
        </w:tc>
        <w:tc>
          <w:tcPr>
            <w:tcW w:w="7407" w:type="dxa"/>
          </w:tcPr>
          <w:p w:rsidR="00000000" w:rsidRDefault="005F10A7">
            <w:pPr>
              <w:rPr>
                <w:lang w:val="es-ES_tradnl"/>
              </w:rPr>
            </w:pPr>
            <w:r>
              <w:rPr>
                <w:lang w:val="es-ES_tradnl"/>
              </w:rPr>
              <w:t>Enlace al nuevo sitio desde propiedades web existentes que ya est</w:t>
            </w:r>
            <w:r>
              <w:rPr>
                <w:lang w:val="es-ES_tradnl"/>
              </w:rPr>
              <w:t>á</w:t>
            </w:r>
            <w:r>
              <w:rPr>
                <w:lang w:val="es-ES_tradnl"/>
              </w:rPr>
              <w:t>n indexadas; Por ejemplo, es posible que desee escribir una publicaci</w:t>
            </w:r>
            <w:r>
              <w:rPr>
                <w:lang w:val="es-ES_tradnl"/>
              </w:rPr>
              <w:t>ó</w:t>
            </w:r>
            <w:r>
              <w:rPr>
                <w:lang w:val="es-ES_tradnl"/>
              </w:rPr>
              <w:t>n de blog con un enlace al nuevo s</w:t>
            </w:r>
            <w:r>
              <w:rPr>
                <w:lang w:val="es-ES_tradnl"/>
              </w:rPr>
              <w:t>itio y / o agregar un enlace al sitio en su sitio web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ebbf7d48-c11a-4d14-85f6-ed736a9d7da6</w:t>
            </w:r>
          </w:p>
        </w:tc>
        <w:tc>
          <w:tcPr>
            <w:tcW w:w="7407" w:type="dxa"/>
            <w:shd w:val="clear" w:color="auto" w:fill="F2F2F2" w:themeFill="background1" w:themeFillShade="F2"/>
          </w:tcPr>
          <w:p w:rsidR="00000000" w:rsidRDefault="005F10A7">
            <w:pPr>
              <w:rPr>
                <w:noProof/>
              </w:rPr>
            </w:pPr>
            <w:r>
              <w:rPr>
                <w:noProof/>
              </w:rPr>
              <w:t>Share it and promote it on social networks</w:t>
            </w:r>
          </w:p>
        </w:tc>
        <w:tc>
          <w:tcPr>
            <w:tcW w:w="7407" w:type="dxa"/>
          </w:tcPr>
          <w:p w:rsidR="00000000" w:rsidRDefault="005F10A7">
            <w:pPr>
              <w:rPr>
                <w:lang w:val="es-ES_tradnl"/>
              </w:rPr>
            </w:pPr>
            <w:r>
              <w:rPr>
                <w:lang w:val="es-ES_tradnl"/>
              </w:rPr>
              <w:t>Comp</w:t>
            </w:r>
            <w:r>
              <w:rPr>
                <w:lang w:val="es-ES_tradnl"/>
              </w:rPr>
              <w:t>á</w:t>
            </w:r>
            <w:r>
              <w:rPr>
                <w:lang w:val="es-ES_tradnl"/>
              </w:rPr>
              <w:t>rtelo y promocionalo en las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b355bdf1-4983-4962-be75-17c6a71e782d</w:t>
            </w:r>
          </w:p>
        </w:tc>
        <w:tc>
          <w:tcPr>
            <w:tcW w:w="7407" w:type="dxa"/>
            <w:shd w:val="clear" w:color="auto" w:fill="F2F2F2" w:themeFill="background1" w:themeFillShade="F2"/>
          </w:tcPr>
          <w:p w:rsidR="00000000" w:rsidRDefault="005F10A7">
            <w:pPr>
              <w:rPr>
                <w:noProof/>
              </w:rPr>
            </w:pPr>
            <w:r>
              <w:rPr>
                <w:noProof/>
              </w:rPr>
              <w:t>Encourage customers to visit the site and hopefully they will share it socially themselves</w:t>
            </w:r>
          </w:p>
        </w:tc>
        <w:tc>
          <w:tcPr>
            <w:tcW w:w="7407" w:type="dxa"/>
          </w:tcPr>
          <w:p w:rsidR="00000000" w:rsidRDefault="005F10A7">
            <w:pPr>
              <w:rPr>
                <w:lang w:val="es-ES_tradnl"/>
              </w:rPr>
            </w:pPr>
            <w:r>
              <w:rPr>
                <w:lang w:val="es-ES_tradnl"/>
              </w:rPr>
              <w:t>Anime a los clientes a visitar el sitio y, con suerte, ellos mismos lo compartir</w:t>
            </w:r>
            <w:r>
              <w:rPr>
                <w:lang w:val="es-ES_tradnl"/>
              </w:rPr>
              <w:t>á</w:t>
            </w:r>
            <w:r>
              <w:rPr>
                <w:lang w:val="es-ES_tradnl"/>
              </w:rPr>
              <w:t>n socialmente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db092365-7864-4d67-af8b-3e05443837f2</w:t>
            </w:r>
          </w:p>
        </w:tc>
        <w:tc>
          <w:tcPr>
            <w:tcW w:w="7407" w:type="dxa"/>
            <w:shd w:val="clear" w:color="auto" w:fill="F2F2F2" w:themeFill="background1" w:themeFillShade="F2"/>
          </w:tcPr>
          <w:p w:rsidR="00000000" w:rsidRDefault="005F10A7">
            <w:pPr>
              <w:rPr>
                <w:noProof/>
              </w:rPr>
            </w:pPr>
            <w:r>
              <w:rPr>
                <w:noProof/>
              </w:rPr>
              <w:t>Submit the URL or a sitemap to search engines so they index the site</w:t>
            </w:r>
          </w:p>
        </w:tc>
        <w:tc>
          <w:tcPr>
            <w:tcW w:w="7407" w:type="dxa"/>
          </w:tcPr>
          <w:p w:rsidR="00000000" w:rsidRDefault="005F10A7">
            <w:pPr>
              <w:rPr>
                <w:lang w:val="es-ES_tradnl"/>
              </w:rPr>
            </w:pPr>
            <w:r>
              <w:rPr>
                <w:lang w:val="es-ES_tradnl"/>
              </w:rPr>
              <w:t>Env</w:t>
            </w:r>
            <w:r>
              <w:rPr>
                <w:lang w:val="es-ES_tradnl"/>
              </w:rPr>
              <w:t>í</w:t>
            </w:r>
            <w:r>
              <w:rPr>
                <w:lang w:val="es-ES_tradnl"/>
              </w:rPr>
              <w:t>e la URL o un mapa del sitio a los motores de b</w:t>
            </w:r>
            <w:r>
              <w:rPr>
                <w:lang w:val="es-ES_tradnl"/>
              </w:rPr>
              <w:t>ú</w:t>
            </w:r>
            <w:r>
              <w:rPr>
                <w:lang w:val="es-ES_tradnl"/>
              </w:rPr>
              <w:t>squeda para que indexen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77eccdaf-d1d2-4093-8b23-228a5f040ffb</w:t>
            </w:r>
          </w:p>
        </w:tc>
        <w:tc>
          <w:tcPr>
            <w:tcW w:w="7407" w:type="dxa"/>
            <w:shd w:val="clear" w:color="auto" w:fill="F2F2F2" w:themeFill="background1" w:themeFillShade="F2"/>
          </w:tcPr>
          <w:p w:rsidR="00000000" w:rsidRDefault="005F10A7">
            <w:pPr>
              <w:rPr>
                <w:noProof/>
              </w:rPr>
            </w:pPr>
            <w:r>
              <w:rPr>
                <w:noProof/>
              </w:rPr>
              <w:t>This topic will focus on generating a sitemap for your Port</w:t>
            </w:r>
            <w:r>
              <w:rPr>
                <w:noProof/>
              </w:rPr>
              <w:t>al Experience that can be submitted to search engines.</w:t>
            </w:r>
          </w:p>
        </w:tc>
        <w:tc>
          <w:tcPr>
            <w:tcW w:w="7407" w:type="dxa"/>
          </w:tcPr>
          <w:p w:rsidR="00000000" w:rsidRDefault="005F10A7">
            <w:pPr>
              <w:rPr>
                <w:lang w:val="es-ES_tradnl"/>
              </w:rPr>
            </w:pPr>
            <w:r>
              <w:rPr>
                <w:lang w:val="es-ES_tradnl"/>
              </w:rPr>
              <w:t>Este tema se enfocar</w:t>
            </w:r>
            <w:r>
              <w:rPr>
                <w:lang w:val="es-ES_tradnl"/>
              </w:rPr>
              <w:t>á</w:t>
            </w:r>
            <w:r>
              <w:rPr>
                <w:lang w:val="es-ES_tradnl"/>
              </w:rPr>
              <w:t xml:space="preserve"> en generar un mapa del sitio para su Experiencia de Portal que se puede enviar a los motores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cb57c303-9650-420e-8c42-2e9ce0f96ffb</w:t>
            </w:r>
          </w:p>
        </w:tc>
        <w:tc>
          <w:tcPr>
            <w:tcW w:w="7407" w:type="dxa"/>
            <w:shd w:val="clear" w:color="auto" w:fill="F2F2F2" w:themeFill="background1" w:themeFillShade="F2"/>
          </w:tcPr>
          <w:p w:rsidR="00000000" w:rsidRDefault="005F10A7">
            <w:pPr>
              <w:rPr>
                <w:noProof/>
              </w:rPr>
            </w:pPr>
            <w:r>
              <w:rPr>
                <w:noProof/>
              </w:rPr>
              <w:t>Generating a sitemap for a Port</w:t>
            </w:r>
            <w:r>
              <w:rPr>
                <w:noProof/>
              </w:rPr>
              <w:t>al Experience</w:t>
            </w:r>
          </w:p>
        </w:tc>
        <w:tc>
          <w:tcPr>
            <w:tcW w:w="7407" w:type="dxa"/>
          </w:tcPr>
          <w:p w:rsidR="00000000" w:rsidRDefault="005F10A7">
            <w:pPr>
              <w:rPr>
                <w:lang w:val="es-ES_tradnl"/>
              </w:rPr>
            </w:pPr>
            <w:r>
              <w:rPr>
                <w:lang w:val="es-ES_tradnl"/>
              </w:rPr>
              <w:t>Generaci</w:t>
            </w:r>
            <w:r>
              <w:rPr>
                <w:lang w:val="es-ES_tradnl"/>
              </w:rPr>
              <w:t>ó</w:t>
            </w:r>
            <w:r>
              <w:rPr>
                <w:lang w:val="es-ES_tradnl"/>
              </w:rPr>
              <w:t>n de un mapa del sitio para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dda144da-b508-4b6e-8ef5-69597bdb6a24</w:t>
            </w:r>
          </w:p>
        </w:tc>
        <w:tc>
          <w:tcPr>
            <w:tcW w:w="7407" w:type="dxa"/>
            <w:shd w:val="clear" w:color="auto" w:fill="F2F2F2" w:themeFill="background1" w:themeFillShade="F2"/>
          </w:tcPr>
          <w:p w:rsidR="00000000" w:rsidRDefault="005F10A7">
            <w:pPr>
              <w:rPr>
                <w:noProof/>
              </w:rPr>
            </w:pPr>
            <w:r>
              <w:rPr>
                <w:noProof/>
              </w:rPr>
              <w:t>Sitemaps are a way to tell search engines about pages on your site.</w:t>
            </w:r>
          </w:p>
        </w:tc>
        <w:tc>
          <w:tcPr>
            <w:tcW w:w="7407" w:type="dxa"/>
          </w:tcPr>
          <w:p w:rsidR="00000000" w:rsidRDefault="005F10A7">
            <w:pPr>
              <w:rPr>
                <w:lang w:val="es-ES_tradnl"/>
              </w:rPr>
            </w:pPr>
            <w:r>
              <w:rPr>
                <w:lang w:val="es-ES_tradnl"/>
              </w:rPr>
              <w:t>Los mapas del sitio son una forma de informar a los motores de b</w:t>
            </w:r>
            <w:r>
              <w:rPr>
                <w:lang w:val="es-ES_tradnl"/>
              </w:rPr>
              <w:t>ú</w:t>
            </w:r>
            <w:r>
              <w:rPr>
                <w:lang w:val="es-ES_tradnl"/>
              </w:rPr>
              <w:t>squeda sobre las p</w:t>
            </w:r>
            <w:r>
              <w:rPr>
                <w:lang w:val="es-ES_tradnl"/>
              </w:rPr>
              <w:t>á</w:t>
            </w:r>
            <w:r>
              <w:rPr>
                <w:lang w:val="es-ES_tradnl"/>
              </w:rPr>
              <w:t>ginas de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e4328594-5bbf-4f9a-a638-35aaa1118542</w:t>
            </w:r>
          </w:p>
        </w:tc>
        <w:tc>
          <w:tcPr>
            <w:tcW w:w="7407" w:type="dxa"/>
            <w:shd w:val="clear" w:color="auto" w:fill="F2F2F2" w:themeFill="background1" w:themeFillShade="F2"/>
          </w:tcPr>
          <w:p w:rsidR="00000000" w:rsidRDefault="005F10A7">
            <w:pPr>
              <w:rPr>
                <w:noProof/>
              </w:rPr>
            </w:pPr>
            <w:r>
              <w:rPr>
                <w:noProof/>
              </w:rPr>
              <w:t>Gallery generates an XML sitemap listing the pages on your website.</w:t>
            </w:r>
          </w:p>
        </w:tc>
        <w:tc>
          <w:tcPr>
            <w:tcW w:w="7407" w:type="dxa"/>
          </w:tcPr>
          <w:p w:rsidR="00000000" w:rsidRDefault="005F10A7">
            <w:pPr>
              <w:rPr>
                <w:lang w:val="es-ES_tradnl"/>
              </w:rPr>
            </w:pPr>
            <w:r>
              <w:rPr>
                <w:lang w:val="es-ES_tradnl"/>
              </w:rPr>
              <w:t>Gallery genera un mapa del sitio XML que enumera las p</w:t>
            </w:r>
            <w:r>
              <w:rPr>
                <w:lang w:val="es-ES_tradnl"/>
              </w:rPr>
              <w:t>á</w:t>
            </w:r>
            <w:r>
              <w:rPr>
                <w:lang w:val="es-ES_tradnl"/>
              </w:rPr>
              <w:t>ginas de su sitio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9acd778b-3f9a-4e9b-b511-4</w:t>
            </w:r>
            <w:r>
              <w:rPr>
                <w:noProof/>
                <w:sz w:val="2"/>
              </w:rPr>
              <w:t>d13855f78cc</w:t>
            </w:r>
          </w:p>
        </w:tc>
        <w:tc>
          <w:tcPr>
            <w:tcW w:w="7407" w:type="dxa"/>
            <w:shd w:val="clear" w:color="auto" w:fill="F2F2F2" w:themeFill="background1" w:themeFillShade="F2"/>
          </w:tcPr>
          <w:p w:rsidR="00000000" w:rsidRDefault="005F10A7">
            <w:pPr>
              <w:rPr>
                <w:noProof/>
              </w:rPr>
            </w:pPr>
            <w:r>
              <w:rPr>
                <w:noProof/>
              </w:rPr>
              <w:t>Search engines will then parse the XML to understand what content is on the site.</w:t>
            </w:r>
          </w:p>
        </w:tc>
        <w:tc>
          <w:tcPr>
            <w:tcW w:w="7407" w:type="dxa"/>
          </w:tcPr>
          <w:p w:rsidR="00000000" w:rsidRDefault="005F10A7">
            <w:pPr>
              <w:rPr>
                <w:lang w:val="es-ES_tradnl"/>
              </w:rPr>
            </w:pPr>
            <w:r>
              <w:rPr>
                <w:lang w:val="es-ES_tradnl"/>
              </w:rPr>
              <w:t>Luego, los motores de b</w:t>
            </w:r>
            <w:r>
              <w:rPr>
                <w:lang w:val="es-ES_tradnl"/>
              </w:rPr>
              <w:t>ú</w:t>
            </w:r>
            <w:r>
              <w:rPr>
                <w:lang w:val="es-ES_tradnl"/>
              </w:rPr>
              <w:t>squeda analizar</w:t>
            </w:r>
            <w:r>
              <w:rPr>
                <w:lang w:val="es-ES_tradnl"/>
              </w:rPr>
              <w:t>á</w:t>
            </w:r>
            <w:r>
              <w:rPr>
                <w:lang w:val="es-ES_tradnl"/>
              </w:rPr>
              <w:t>n el XML para comprender qu</w:t>
            </w:r>
            <w:r>
              <w:rPr>
                <w:lang w:val="es-ES_tradnl"/>
              </w:rPr>
              <w:t>é</w:t>
            </w:r>
            <w:r>
              <w:rPr>
                <w:lang w:val="es-ES_tradnl"/>
              </w:rPr>
              <w:t xml:space="preserve"> contenido hay en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7911ecaa-e263-419a-8b66-94ffa050ac60</w:t>
            </w:r>
          </w:p>
        </w:tc>
        <w:tc>
          <w:tcPr>
            <w:tcW w:w="7407" w:type="dxa"/>
            <w:shd w:val="clear" w:color="auto" w:fill="F2F2F2" w:themeFill="background1" w:themeFillShade="F2"/>
          </w:tcPr>
          <w:p w:rsidR="00000000" w:rsidRDefault="005F10A7">
            <w:pPr>
              <w:rPr>
                <w:noProof/>
              </w:rPr>
            </w:pPr>
            <w:r>
              <w:rPr>
                <w:noProof/>
              </w:rPr>
              <w:t>To access the sitemap fo</w:t>
            </w:r>
            <w:r>
              <w:rPr>
                <w:noProof/>
              </w:rPr>
              <w:t xml:space="preserve">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acceder al mapa del sitio para una experiencia de portal, edite la experiencia y haga clic en </w:t>
            </w:r>
            <w:r>
              <w:rPr>
                <w:rStyle w:val="mqInternal"/>
                <w:noProof/>
                <w:lang w:val="es-ES_tradnl"/>
              </w:rPr>
              <w:t>[1}</w:t>
            </w:r>
            <w:r>
              <w:rPr>
                <w:lang w:val="es-ES_tradnl"/>
              </w:rPr>
              <w:t>CONFIGURACI</w:t>
            </w:r>
            <w:r>
              <w:rPr>
                <w:lang w:val="es-ES_tradnl"/>
              </w:rPr>
              <w:t>Ó</w:t>
            </w:r>
            <w:r>
              <w:rPr>
                <w:lang w:val="es-ES_tradnl"/>
              </w:rPr>
              <w:t>N DEL SITIO</w:t>
            </w:r>
            <w:r>
              <w:rPr>
                <w:lang w:val="es-ES_tradnl"/>
              </w:rPr>
              <w:t>&gt; Optimizaci</w:t>
            </w:r>
            <w:r>
              <w:rPr>
                <w:lang w:val="es-ES_tradnl"/>
              </w:rPr>
              <w:t>ó</w:t>
            </w:r>
            <w:r>
              <w:rPr>
                <w:lang w:val="es-ES_tradnl"/>
              </w:rPr>
              <w:t>n del motor de b</w:t>
            </w:r>
            <w:r>
              <w:rPr>
                <w:lang w:val="es-ES_tradnl"/>
              </w:rPr>
              <w:t>ú</w:t>
            </w:r>
            <w:r>
              <w:rPr>
                <w:lang w:val="es-ES_tradnl"/>
              </w:rPr>
              <w:t>squeda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87516644-51bb-468d-9b98-bea42f20a514</w:t>
            </w:r>
          </w:p>
        </w:tc>
        <w:tc>
          <w:tcPr>
            <w:tcW w:w="7407" w:type="dxa"/>
            <w:shd w:val="clear" w:color="auto" w:fill="F2F2F2" w:themeFill="background1" w:themeFillShade="F2"/>
          </w:tcPr>
          <w:p w:rsidR="00000000" w:rsidRDefault="005F10A7">
            <w:pPr>
              <w:rPr>
                <w:noProof/>
              </w:rPr>
            </w:pPr>
            <w:r>
              <w:rPr>
                <w:noProof/>
              </w:rPr>
              <w:t>The URL to the sitemap will be displayed at the bottom of the page.</w:t>
            </w:r>
          </w:p>
        </w:tc>
        <w:tc>
          <w:tcPr>
            <w:tcW w:w="7407" w:type="dxa"/>
          </w:tcPr>
          <w:p w:rsidR="00000000" w:rsidRDefault="005F10A7">
            <w:pPr>
              <w:rPr>
                <w:lang w:val="es-ES_tradnl"/>
              </w:rPr>
            </w:pPr>
            <w:r>
              <w:rPr>
                <w:lang w:val="es-ES_tradnl"/>
              </w:rPr>
              <w:t>La URL del mapa del sitio se mostrar</w:t>
            </w:r>
            <w:r>
              <w:rPr>
                <w:lang w:val="es-ES_tradnl"/>
              </w:rPr>
              <w:t>á</w:t>
            </w:r>
            <w:r>
              <w:rPr>
                <w:lang w:val="es-ES_tradnl"/>
              </w:rPr>
              <w:t xml:space="preserv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7b890aa6-71fb-4ce2-914a-50fe0a8a106f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9c54b1f3-9548-4577-bf42-6d8f5103a972</w:t>
            </w:r>
          </w:p>
        </w:tc>
        <w:tc>
          <w:tcPr>
            <w:tcW w:w="7407" w:type="dxa"/>
            <w:shd w:val="clear" w:color="auto" w:fill="F2F2F2" w:themeFill="background1" w:themeFillShade="F2"/>
          </w:tcPr>
          <w:p w:rsidR="00000000" w:rsidRDefault="005F10A7">
            <w:pPr>
              <w:rPr>
                <w:noProof/>
              </w:rPr>
            </w:pPr>
            <w:r>
              <w:rPr>
                <w:noProof/>
              </w:rPr>
              <w:t>The site map will not be available until the experience is published.</w:t>
            </w:r>
          </w:p>
        </w:tc>
        <w:tc>
          <w:tcPr>
            <w:tcW w:w="7407" w:type="dxa"/>
          </w:tcPr>
          <w:p w:rsidR="00000000" w:rsidRDefault="005F10A7">
            <w:pPr>
              <w:rPr>
                <w:lang w:val="es-ES_tradnl"/>
              </w:rPr>
            </w:pPr>
            <w:r>
              <w:rPr>
                <w:lang w:val="es-ES_tradnl"/>
              </w:rPr>
              <w:t>El mapa del sitio no estar</w:t>
            </w:r>
            <w:r>
              <w:rPr>
                <w:lang w:val="es-ES_tradnl"/>
              </w:rPr>
              <w:t>á</w:t>
            </w:r>
            <w:r>
              <w:rPr>
                <w:lang w:val="es-ES_tradnl"/>
              </w:rPr>
              <w:t xml:space="preserve"> disponible hasta que se publique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7f2c2ca3-dc26-4cab-817b-c669f494620e</w:t>
            </w:r>
          </w:p>
        </w:tc>
        <w:tc>
          <w:tcPr>
            <w:tcW w:w="7407" w:type="dxa"/>
            <w:shd w:val="clear" w:color="auto" w:fill="F2F2F2" w:themeFill="background1" w:themeFillShade="F2"/>
          </w:tcPr>
          <w:p w:rsidR="00000000" w:rsidRDefault="005F10A7">
            <w:pPr>
              <w:rPr>
                <w:noProof/>
              </w:rPr>
            </w:pPr>
            <w:r>
              <w:rPr>
                <w:noProof/>
              </w:rPr>
              <w:t>Sitemaps are cached for 24 hours.</w:t>
            </w:r>
          </w:p>
        </w:tc>
        <w:tc>
          <w:tcPr>
            <w:tcW w:w="7407" w:type="dxa"/>
          </w:tcPr>
          <w:p w:rsidR="00000000" w:rsidRDefault="005F10A7">
            <w:pPr>
              <w:rPr>
                <w:lang w:val="es-ES_tradnl"/>
              </w:rPr>
            </w:pPr>
            <w:r>
              <w:rPr>
                <w:lang w:val="es-ES_tradnl"/>
              </w:rPr>
              <w:t>Los sitemaps se almacenan en cach</w:t>
            </w:r>
            <w:r>
              <w:rPr>
                <w:lang w:val="es-ES_tradnl"/>
              </w:rPr>
              <w:t>é</w:t>
            </w:r>
            <w:r>
              <w:rPr>
                <w:lang w:val="es-ES_tradnl"/>
              </w:rPr>
              <w:t xml:space="preserve"> durante 24 horas.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473bf881-df85-4b5b-9e37-7378c3bb7135</w:t>
            </w:r>
          </w:p>
        </w:tc>
        <w:tc>
          <w:tcPr>
            <w:tcW w:w="7407" w:type="dxa"/>
            <w:shd w:val="clear" w:color="auto" w:fill="F2F2F2" w:themeFill="background1" w:themeFillShade="F2"/>
          </w:tcPr>
          <w:p w:rsidR="00000000" w:rsidRDefault="005F10A7">
            <w:pPr>
              <w:rPr>
                <w:noProof/>
              </w:rPr>
            </w:pPr>
            <w:r>
              <w:rPr>
                <w:noProof/>
              </w:rPr>
              <w:t xml:space="preserve">After 24 hours, they are removed from the cache and will be re-generated when </w:t>
            </w:r>
            <w:r>
              <w:rPr>
                <w:noProof/>
              </w:rPr>
              <w:lastRenderedPageBreak/>
              <w:t>they are accessed again.</w:t>
            </w:r>
          </w:p>
        </w:tc>
        <w:tc>
          <w:tcPr>
            <w:tcW w:w="7407" w:type="dxa"/>
          </w:tcPr>
          <w:p w:rsidR="00000000" w:rsidRDefault="005F10A7">
            <w:pPr>
              <w:rPr>
                <w:lang w:val="es-ES_tradnl"/>
              </w:rPr>
            </w:pPr>
            <w:r>
              <w:rPr>
                <w:lang w:val="es-ES_tradnl"/>
              </w:rPr>
              <w:lastRenderedPageBreak/>
              <w:t>Despu</w:t>
            </w:r>
            <w:r>
              <w:rPr>
                <w:lang w:val="es-ES_tradnl"/>
              </w:rPr>
              <w:t>é</w:t>
            </w:r>
            <w:r>
              <w:rPr>
                <w:lang w:val="es-ES_tradnl"/>
              </w:rPr>
              <w:t>s de 24 horas, se eliminan de la cach</w:t>
            </w:r>
            <w:r>
              <w:rPr>
                <w:lang w:val="es-ES_tradnl"/>
              </w:rPr>
              <w:t>é</w:t>
            </w:r>
            <w:r>
              <w:rPr>
                <w:lang w:val="es-ES_tradnl"/>
              </w:rPr>
              <w:t xml:space="preserve"> y se volver</w:t>
            </w:r>
            <w:r>
              <w:rPr>
                <w:lang w:val="es-ES_tradnl"/>
              </w:rPr>
              <w:t>á</w:t>
            </w:r>
            <w:r>
              <w:rPr>
                <w:lang w:val="es-ES_tradnl"/>
              </w:rPr>
              <w:t xml:space="preserve">n a generar cuando se </w:t>
            </w:r>
            <w:r>
              <w:rPr>
                <w:lang w:val="es-ES_tradnl"/>
              </w:rPr>
              <w:lastRenderedPageBreak/>
              <w:t>vuelva a acceder a ellos.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24 </w:t>
            </w:r>
            <w:r>
              <w:rPr>
                <w:noProof/>
                <w:sz w:val="16"/>
              </w:rPr>
              <w:br/>
            </w:r>
            <w:r>
              <w:rPr>
                <w:noProof/>
                <w:sz w:val="2"/>
              </w:rPr>
              <w:t>6e42fd9e-919d-40d7-99d1-4dd6efdb2af1</w:t>
            </w:r>
          </w:p>
        </w:tc>
        <w:tc>
          <w:tcPr>
            <w:tcW w:w="7407" w:type="dxa"/>
            <w:shd w:val="clear" w:color="auto" w:fill="F2F2F2" w:themeFill="background1" w:themeFillShade="F2"/>
          </w:tcPr>
          <w:p w:rsidR="00000000" w:rsidRDefault="005F10A7">
            <w:pPr>
              <w:rPr>
                <w:noProof/>
              </w:rPr>
            </w:pPr>
            <w:r>
              <w:rPr>
                <w:noProof/>
              </w:rPr>
              <w:t>If vid</w:t>
            </w:r>
            <w:r>
              <w:rPr>
                <w:noProof/>
              </w:rPr>
              <w:t>eos are added to a Portal Experience, they will not be included in the sitemap until the sitemap is re-generated (after 24 hours) or until the site is republished.</w:t>
            </w:r>
          </w:p>
        </w:tc>
        <w:tc>
          <w:tcPr>
            <w:tcW w:w="7407" w:type="dxa"/>
          </w:tcPr>
          <w:p w:rsidR="00000000" w:rsidRDefault="005F10A7">
            <w:pPr>
              <w:rPr>
                <w:lang w:val="es-ES_tradnl"/>
              </w:rPr>
            </w:pPr>
            <w:r>
              <w:rPr>
                <w:lang w:val="es-ES_tradnl"/>
              </w:rPr>
              <w:t>Si se agregan videos a una experiencia de portal, no se incluir</w:t>
            </w:r>
            <w:r>
              <w:rPr>
                <w:lang w:val="es-ES_tradnl"/>
              </w:rPr>
              <w:t>á</w:t>
            </w:r>
            <w:r>
              <w:rPr>
                <w:lang w:val="es-ES_tradnl"/>
              </w:rPr>
              <w:t>n en el mapa del sitio hasta</w:t>
            </w:r>
            <w:r>
              <w:rPr>
                <w:lang w:val="es-ES_tradnl"/>
              </w:rPr>
              <w:t xml:space="preserve"> que se vuelva a generar el mapa del sitio (despu</w:t>
            </w:r>
            <w:r>
              <w:rPr>
                <w:lang w:val="es-ES_tradnl"/>
              </w:rPr>
              <w:t>é</w:t>
            </w:r>
            <w:r>
              <w:rPr>
                <w:lang w:val="es-ES_tradnl"/>
              </w:rPr>
              <w:t>s de 24 horas) o hasta que se vuelva a publicar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4f65d43e-fd4a-401d-8d0d-8cca493beb64</w:t>
            </w:r>
          </w:p>
        </w:tc>
        <w:tc>
          <w:tcPr>
            <w:tcW w:w="7407" w:type="dxa"/>
            <w:shd w:val="clear" w:color="auto" w:fill="F2F2F2" w:themeFill="background1" w:themeFillShade="F2"/>
          </w:tcPr>
          <w:p w:rsidR="00000000" w:rsidRDefault="005F10A7">
            <w:pPr>
              <w:rPr>
                <w:noProof/>
              </w:rPr>
            </w:pPr>
            <w:r>
              <w:rPr>
                <w:noProof/>
              </w:rPr>
              <w:t>You can copy the sitemap URL and paste it into the Google/Bing webmaster tools.</w:t>
            </w:r>
          </w:p>
        </w:tc>
        <w:tc>
          <w:tcPr>
            <w:tcW w:w="7407" w:type="dxa"/>
          </w:tcPr>
          <w:p w:rsidR="00000000" w:rsidRDefault="005F10A7">
            <w:pPr>
              <w:rPr>
                <w:lang w:val="es-ES_tradnl"/>
              </w:rPr>
            </w:pPr>
            <w:r>
              <w:rPr>
                <w:lang w:val="es-ES_tradnl"/>
              </w:rPr>
              <w:t>Puede copiar la URL del mapa del sitio y pegarla en las herramientas para webmasters de Google / Bing.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bba197b8-5697-4be4-923b-b8993b5c1fe2</w:t>
            </w:r>
          </w:p>
        </w:tc>
        <w:tc>
          <w:tcPr>
            <w:tcW w:w="7407" w:type="dxa"/>
            <w:shd w:val="clear" w:color="auto" w:fill="F2F2F2" w:themeFill="background1" w:themeFillShade="F2"/>
          </w:tcPr>
          <w:p w:rsidR="00000000" w:rsidRDefault="005F10A7">
            <w:pPr>
              <w:rPr>
                <w:noProof/>
              </w:rPr>
            </w:pPr>
            <w:r>
              <w:rPr>
                <w:noProof/>
              </w:rPr>
              <w:t>For more information on submitting a sitemap to search engines, see these links:</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w:t>
            </w:r>
            <w:r>
              <w:rPr>
                <w:lang w:val="es-ES_tradnl"/>
              </w:rPr>
              <w:t>obre c</w:t>
            </w:r>
            <w:r>
              <w:rPr>
                <w:lang w:val="es-ES_tradnl"/>
              </w:rPr>
              <w:t>ó</w:t>
            </w:r>
            <w:r>
              <w:rPr>
                <w:lang w:val="es-ES_tradnl"/>
              </w:rPr>
              <w:t>mo enviar un mapa del sitio a los motores de b</w:t>
            </w:r>
            <w:r>
              <w:rPr>
                <w:lang w:val="es-ES_tradnl"/>
              </w:rPr>
              <w:t>ú</w:t>
            </w:r>
            <w:r>
              <w:rPr>
                <w:lang w:val="es-ES_tradnl"/>
              </w:rPr>
              <w:t>squeda, consulte estos 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d7749af2-ad80-4876-9380-344298f28178</w:t>
            </w:r>
          </w:p>
        </w:tc>
        <w:tc>
          <w:tcPr>
            <w:tcW w:w="7407" w:type="dxa"/>
            <w:shd w:val="clear" w:color="auto" w:fill="F2F2F2" w:themeFill="background1" w:themeFillShade="F2"/>
          </w:tcPr>
          <w:p w:rsidR="00000000" w:rsidRDefault="005F10A7">
            <w:pPr>
              <w:rPr>
                <w:noProof/>
              </w:rPr>
            </w:pPr>
            <w:r>
              <w:rPr>
                <w:rStyle w:val="mqInternal"/>
                <w:noProof/>
              </w:rPr>
              <w:t>[1}</w:t>
            </w:r>
            <w:r>
              <w:rPr>
                <w:noProof/>
              </w:rPr>
              <w:t>Submit a sitemap to Google Webmaster Tools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Env</w:t>
            </w:r>
            <w:r>
              <w:rPr>
                <w:lang w:val="es-ES_tradnl"/>
              </w:rPr>
              <w:t>í</w:t>
            </w:r>
            <w:r>
              <w:rPr>
                <w:lang w:val="es-ES_tradnl"/>
              </w:rPr>
              <w:t>e un mapa del sitio a las Herramientas para webmasters de Google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e684c4eb-ee66-46c6-8cce-ec193553fa1d</w:t>
            </w:r>
          </w:p>
        </w:tc>
        <w:tc>
          <w:tcPr>
            <w:tcW w:w="7407" w:type="dxa"/>
            <w:shd w:val="clear" w:color="auto" w:fill="F2F2F2" w:themeFill="background1" w:themeFillShade="F2"/>
          </w:tcPr>
          <w:p w:rsidR="00000000" w:rsidRDefault="005F10A7">
            <w:pPr>
              <w:rPr>
                <w:noProof/>
              </w:rPr>
            </w:pPr>
            <w:r>
              <w:rPr>
                <w:rStyle w:val="mqInternal"/>
                <w:noProof/>
              </w:rPr>
              <w:t>[1}</w:t>
            </w:r>
            <w:r>
              <w:rPr>
                <w:noProof/>
              </w:rPr>
              <w:t>Submitting sitemaps to Bing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Env</w:t>
            </w:r>
            <w:r>
              <w:rPr>
                <w:lang w:val="es-ES_tradnl"/>
              </w:rPr>
              <w:t>í</w:t>
            </w:r>
            <w:r>
              <w:rPr>
                <w:lang w:val="es-ES_tradnl"/>
              </w:rPr>
              <w:t>o de mapas del sitio a Bing</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b5c3bed1-ddeb-4d24-b491-0297efb6bc17</w:t>
            </w:r>
          </w:p>
        </w:tc>
        <w:tc>
          <w:tcPr>
            <w:tcW w:w="7407" w:type="dxa"/>
            <w:shd w:val="clear" w:color="auto" w:fill="F2F2F2" w:themeFill="background1" w:themeFillShade="F2"/>
          </w:tcPr>
          <w:p w:rsidR="00000000" w:rsidRDefault="005F10A7">
            <w:pPr>
              <w:rPr>
                <w:noProof/>
              </w:rPr>
            </w:pPr>
            <w:r>
              <w:rPr>
                <w:noProof/>
              </w:rPr>
              <w:t>When submitting a sitemap to Google, one step in the process is to verify site ownership.</w:t>
            </w:r>
          </w:p>
        </w:tc>
        <w:tc>
          <w:tcPr>
            <w:tcW w:w="7407" w:type="dxa"/>
          </w:tcPr>
          <w:p w:rsidR="00000000" w:rsidRDefault="005F10A7">
            <w:pPr>
              <w:rPr>
                <w:lang w:val="es-ES_tradnl"/>
              </w:rPr>
            </w:pPr>
            <w:r>
              <w:rPr>
                <w:lang w:val="es-ES_tradnl"/>
              </w:rPr>
              <w:t>Al enviar un m</w:t>
            </w:r>
            <w:r>
              <w:rPr>
                <w:lang w:val="es-ES_tradnl"/>
              </w:rPr>
              <w:t>apa del sitio a Google, un paso del proceso es verificar la propiedad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aae0b3b9-6046-489f-9b20-690ed3d6a81f</w:t>
            </w:r>
          </w:p>
        </w:tc>
        <w:tc>
          <w:tcPr>
            <w:tcW w:w="7407" w:type="dxa"/>
            <w:shd w:val="clear" w:color="auto" w:fill="F2F2F2" w:themeFill="background1" w:themeFillShade="F2"/>
          </w:tcPr>
          <w:p w:rsidR="00000000" w:rsidRDefault="005F10A7">
            <w:pPr>
              <w:rPr>
                <w:noProof/>
              </w:rPr>
            </w:pPr>
            <w:r>
              <w:rPr>
                <w:noProof/>
              </w:rPr>
              <w:t>Brightcove recommends using the HTML tag option.</w:t>
            </w:r>
          </w:p>
        </w:tc>
        <w:tc>
          <w:tcPr>
            <w:tcW w:w="7407" w:type="dxa"/>
          </w:tcPr>
          <w:p w:rsidR="00000000" w:rsidRDefault="005F10A7">
            <w:pPr>
              <w:rPr>
                <w:lang w:val="es-ES_tradnl"/>
              </w:rPr>
            </w:pPr>
            <w:r>
              <w:rPr>
                <w:lang w:val="es-ES_tradnl"/>
              </w:rPr>
              <w:t>Brightcove recomienda utilizar la opci</w:t>
            </w:r>
            <w:r>
              <w:rPr>
                <w:lang w:val="es-ES_tradnl"/>
              </w:rPr>
              <w:t>ó</w:t>
            </w:r>
            <w:r>
              <w:rPr>
                <w:lang w:val="es-ES_tradnl"/>
              </w:rPr>
              <w:t>n de etiqueta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521a7ef1-9ae7-4714-b2da-3a9148ba1c91</w:t>
            </w:r>
          </w:p>
        </w:tc>
        <w:tc>
          <w:tcPr>
            <w:tcW w:w="7407" w:type="dxa"/>
            <w:shd w:val="clear" w:color="auto" w:fill="F2F2F2" w:themeFill="background1" w:themeFillShade="F2"/>
          </w:tcPr>
          <w:p w:rsidR="00000000" w:rsidRDefault="005F10A7">
            <w:pPr>
              <w:rPr>
                <w:noProof/>
              </w:rPr>
            </w:pPr>
            <w:r>
              <w:rPr>
                <w:noProof/>
              </w:rPr>
              <w:t xml:space="preserve">The meta tag generated by Google can be added to your experience as part of the </w:t>
            </w:r>
            <w:r>
              <w:rPr>
                <w:rStyle w:val="mqInternal"/>
                <w:noProof/>
              </w:rPr>
              <w:t>[1}</w:t>
            </w:r>
            <w:r>
              <w:rPr>
                <w:noProof/>
              </w:rPr>
              <w:t>search engine optimization</w:t>
            </w:r>
            <w:r>
              <w:rPr>
                <w:rStyle w:val="mqInternal"/>
                <w:noProof/>
              </w:rPr>
              <w:t>{2]</w:t>
            </w:r>
            <w:r>
              <w:rPr>
                <w:noProof/>
              </w:rPr>
              <w:t xml:space="preserve"> settings.</w:t>
            </w:r>
          </w:p>
        </w:tc>
        <w:tc>
          <w:tcPr>
            <w:tcW w:w="7407" w:type="dxa"/>
          </w:tcPr>
          <w:p w:rsidR="00000000" w:rsidRDefault="005F10A7">
            <w:pPr>
              <w:rPr>
                <w:lang w:val="es-ES_tradnl"/>
              </w:rPr>
            </w:pPr>
            <w:r>
              <w:rPr>
                <w:lang w:val="es-ES_tradnl"/>
              </w:rPr>
              <w:t xml:space="preserve">La metaetiqueta generada por Google se puede agregar a su experiencia como parte del </w:t>
            </w:r>
            <w:r>
              <w:rPr>
                <w:rStyle w:val="mqInternal"/>
                <w:noProof/>
                <w:lang w:val="es-ES_tradnl"/>
              </w:rPr>
              <w:t>[1}</w:t>
            </w:r>
            <w:r>
              <w:rPr>
                <w:lang w:val="es-ES_tradnl"/>
              </w:rPr>
              <w:t>optimiza</w:t>
            </w:r>
            <w:r>
              <w:rPr>
                <w:lang w:val="es-ES_tradnl"/>
              </w:rPr>
              <w:t>ci</w:t>
            </w:r>
            <w:r>
              <w:rPr>
                <w:lang w:val="es-ES_tradnl"/>
              </w:rPr>
              <w:t>ó</w:t>
            </w:r>
            <w:r>
              <w:rPr>
                <w:lang w:val="es-ES_tradnl"/>
              </w:rPr>
              <w:t>n de motores de b</w:t>
            </w:r>
            <w:r>
              <w:rPr>
                <w:lang w:val="es-ES_tradnl"/>
              </w:rPr>
              <w:t>ú</w:t>
            </w:r>
            <w:r>
              <w:rPr>
                <w:lang w:val="es-ES_tradnl"/>
              </w:rPr>
              <w:t>squeda</w:t>
            </w:r>
            <w:r>
              <w:rPr>
                <w:rStyle w:val="mqInternal"/>
                <w:noProof/>
                <w:lang w:val="es-ES_tradnl"/>
              </w:rPr>
              <w:t>{2]</w:t>
            </w:r>
            <w:r>
              <w:rPr>
                <w:lang w:val="es-ES_tradnl"/>
              </w:rPr>
              <w:t xml:space="preserve">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0a4dab92-ff9a-4c53-a3ff-f5e47c719e62</w:t>
            </w:r>
          </w:p>
        </w:tc>
        <w:tc>
          <w:tcPr>
            <w:tcW w:w="7407" w:type="dxa"/>
            <w:shd w:val="clear" w:color="auto" w:fill="F2F2F2" w:themeFill="background1" w:themeFillShade="F2"/>
          </w:tcPr>
          <w:p w:rsidR="00000000" w:rsidRDefault="005F10A7">
            <w:pPr>
              <w:rPr>
                <w:noProof/>
              </w:rPr>
            </w:pPr>
            <w:r>
              <w:rPr>
                <w:noProof/>
              </w:rPr>
              <w:t xml:space="preserve">Gallery also creates a </w:t>
            </w:r>
            <w:r>
              <w:rPr>
                <w:rStyle w:val="mqInternal"/>
                <w:noProof/>
              </w:rPr>
              <w:t>[1}[2]{3]</w:t>
            </w:r>
            <w:r>
              <w:rPr>
                <w:noProof/>
              </w:rPr>
              <w:t xml:space="preserve"> file that instructs search engines to use the sitemap.</w:t>
            </w:r>
          </w:p>
        </w:tc>
        <w:tc>
          <w:tcPr>
            <w:tcW w:w="7407" w:type="dxa"/>
          </w:tcPr>
          <w:p w:rsidR="00000000" w:rsidRDefault="005F10A7">
            <w:pPr>
              <w:rPr>
                <w:lang w:val="es-ES_tradnl"/>
              </w:rPr>
            </w:pPr>
            <w:r>
              <w:rPr>
                <w:lang w:val="es-ES_tradnl"/>
              </w:rPr>
              <w:t>La galer</w:t>
            </w:r>
            <w:r>
              <w:rPr>
                <w:lang w:val="es-ES_tradnl"/>
              </w:rPr>
              <w:t>í</w:t>
            </w:r>
            <w:r>
              <w:rPr>
                <w:lang w:val="es-ES_tradnl"/>
              </w:rPr>
              <w:t>a tambi</w:t>
            </w:r>
            <w:r>
              <w:rPr>
                <w:lang w:val="es-ES_tradnl"/>
              </w:rPr>
              <w:t>é</w:t>
            </w:r>
            <w:r>
              <w:rPr>
                <w:lang w:val="es-ES_tradnl"/>
              </w:rPr>
              <w:t xml:space="preserve">n crea una </w:t>
            </w:r>
            <w:r>
              <w:rPr>
                <w:rStyle w:val="mqInternal"/>
                <w:noProof/>
                <w:lang w:val="es-ES_tradnl"/>
              </w:rPr>
              <w:t>[1}[2]{3]</w:t>
            </w:r>
            <w:r>
              <w:rPr>
                <w:lang w:val="es-ES_tradnl"/>
              </w:rPr>
              <w:t xml:space="preserve"> archivo que indica a los motores de b</w:t>
            </w:r>
            <w:r>
              <w:rPr>
                <w:lang w:val="es-ES_tradnl"/>
              </w:rPr>
              <w:t>ú</w:t>
            </w:r>
            <w:r>
              <w:rPr>
                <w:lang w:val="es-ES_tradnl"/>
              </w:rPr>
              <w:t>squeda que utilicen el mapa del sitio.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overview-creating-editing-and-publishing-portal-experiences.html</w:t>
            </w:r>
          </w:p>
          <w:p w:rsidR="00000000" w:rsidRDefault="005F10A7">
            <w:pPr>
              <w:jc w:val="center"/>
              <w:rPr>
                <w:b/>
                <w:noProof/>
              </w:rPr>
            </w:pPr>
            <w:r>
              <w:rPr>
                <w:b/>
                <w:noProof/>
              </w:rPr>
              <w:t>MQ971010 df779ae4-06bb-4440-a3b1-ecf4d06e454f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efabc8aa-ae2c-4b6c-a15a-9c98b1b0a67a</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785672eb-ff10-4241-a6a0-d29f87dc71eb</w:t>
            </w:r>
          </w:p>
        </w:tc>
        <w:tc>
          <w:tcPr>
            <w:tcW w:w="7407" w:type="dxa"/>
            <w:shd w:val="clear" w:color="auto" w:fill="F2F2F2" w:themeFill="background1" w:themeFillShade="F2"/>
          </w:tcPr>
          <w:p w:rsidR="00000000" w:rsidRDefault="005F10A7">
            <w:pPr>
              <w:rPr>
                <w:noProof/>
              </w:rPr>
            </w:pPr>
            <w:r>
              <w:rPr>
                <w:noProof/>
              </w:rPr>
              <w:t>'Overview:</w:t>
            </w:r>
          </w:p>
        </w:tc>
        <w:tc>
          <w:tcPr>
            <w:tcW w:w="7407" w:type="dxa"/>
          </w:tcPr>
          <w:p w:rsidR="00000000" w:rsidRDefault="005F10A7">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884bf9ab-a3a0-49e1-9e68-8dcd4728fccb</w:t>
            </w:r>
          </w:p>
        </w:tc>
        <w:tc>
          <w:tcPr>
            <w:tcW w:w="7407" w:type="dxa"/>
            <w:shd w:val="clear" w:color="auto" w:fill="F2F2F2" w:themeFill="background1" w:themeFillShade="F2"/>
          </w:tcPr>
          <w:p w:rsidR="00000000" w:rsidRDefault="005F10A7">
            <w:pPr>
              <w:rPr>
                <w:noProof/>
              </w:rPr>
            </w:pPr>
            <w:r>
              <w:rPr>
                <w:noProof/>
              </w:rPr>
              <w:t>Creating, Editing and Publishing Portal Experiences' parent:</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del portal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4a39c8df-9fad-4dcb-aee5-21d76627ca34</w:t>
            </w:r>
          </w:p>
        </w:tc>
        <w:tc>
          <w:tcPr>
            <w:tcW w:w="7407" w:type="dxa"/>
            <w:shd w:val="clear" w:color="auto" w:fill="F2F2F2" w:themeFill="background1" w:themeFillShade="F2"/>
          </w:tcPr>
          <w:p w:rsidR="00000000" w:rsidRDefault="005F10A7">
            <w:pPr>
              <w:rPr>
                <w:noProof/>
              </w:rPr>
            </w:pPr>
            <w:r>
              <w:rPr>
                <w:noProof/>
              </w:rPr>
              <w:t>Portal gra</w:t>
            </w:r>
            <w:r>
              <w:rPr>
                <w:noProof/>
              </w:rPr>
              <w:t>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c47a719b-7321-49bd-804a-3f254939bd74</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efd574ae-2763-4b8e-b64f-dd2af5530c61</w:t>
            </w:r>
          </w:p>
        </w:tc>
        <w:tc>
          <w:tcPr>
            <w:tcW w:w="7407" w:type="dxa"/>
            <w:shd w:val="clear" w:color="auto" w:fill="F2F2F2" w:themeFill="background1" w:themeFillShade="F2"/>
          </w:tcPr>
          <w:p w:rsidR="00000000" w:rsidRDefault="005F10A7">
            <w:pPr>
              <w:rPr>
                <w:noProof/>
              </w:rPr>
            </w:pPr>
            <w:r>
              <w:rPr>
                <w:noProof/>
              </w:rPr>
              <w:t>Overview:</w:t>
            </w:r>
          </w:p>
        </w:tc>
        <w:tc>
          <w:tcPr>
            <w:tcW w:w="7407" w:type="dxa"/>
          </w:tcPr>
          <w:p w:rsidR="00000000" w:rsidRDefault="005F10A7">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51ab3d3e-c823-4f3e-bfd0-4e41b0be03d9</w:t>
            </w:r>
          </w:p>
        </w:tc>
        <w:tc>
          <w:tcPr>
            <w:tcW w:w="7407" w:type="dxa"/>
            <w:shd w:val="clear" w:color="auto" w:fill="F2F2F2" w:themeFill="background1" w:themeFillShade="F2"/>
          </w:tcPr>
          <w:p w:rsidR="00000000" w:rsidRDefault="005F10A7">
            <w:pPr>
              <w:rPr>
                <w:noProof/>
              </w:rPr>
            </w:pPr>
            <w:r>
              <w:rPr>
                <w:noProof/>
              </w:rPr>
              <w:t>Creating, Editing and Publishing Portal Experiences</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11494f58-ae55-4c12-978a-b7812a05a058</w:t>
            </w:r>
          </w:p>
        </w:tc>
        <w:tc>
          <w:tcPr>
            <w:tcW w:w="7407" w:type="dxa"/>
            <w:shd w:val="clear" w:color="auto" w:fill="F2F2F2" w:themeFill="background1" w:themeFillShade="F2"/>
          </w:tcPr>
          <w:p w:rsidR="00000000" w:rsidRDefault="005F10A7">
            <w:pPr>
              <w:rPr>
                <w:noProof/>
              </w:rPr>
            </w:pPr>
            <w:r>
              <w:rPr>
                <w:noProof/>
              </w:rPr>
              <w:t>In this topic you will learn about the basic steps to create, edit and publish a Portal Experience.</w:t>
            </w:r>
          </w:p>
        </w:tc>
        <w:tc>
          <w:tcPr>
            <w:tcW w:w="7407" w:type="dxa"/>
          </w:tcPr>
          <w:p w:rsidR="00000000" w:rsidRDefault="005F10A7">
            <w:pPr>
              <w:rPr>
                <w:lang w:val="es-ES_tradnl"/>
              </w:rPr>
            </w:pPr>
            <w:r>
              <w:rPr>
                <w:lang w:val="es-ES_tradnl"/>
              </w:rPr>
              <w:t>En es</w:t>
            </w:r>
            <w:r>
              <w:rPr>
                <w:lang w:val="es-ES_tradnl"/>
              </w:rPr>
              <w:t>te tema, aprender</w:t>
            </w:r>
            <w:r>
              <w:rPr>
                <w:lang w:val="es-ES_tradnl"/>
              </w:rPr>
              <w:t>á</w:t>
            </w:r>
            <w:r>
              <w:rPr>
                <w:lang w:val="es-ES_tradnl"/>
              </w:rPr>
              <w:t xml:space="preserve"> los pasos b</w:t>
            </w:r>
            <w:r>
              <w:rPr>
                <w:lang w:val="es-ES_tradnl"/>
              </w:rPr>
              <w:t>á</w:t>
            </w:r>
            <w:r>
              <w:rPr>
                <w:lang w:val="es-ES_tradnl"/>
              </w:rPr>
              <w:t>sicos para crear, editar y publicar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e5d81173-6bac-4c23-9a95-309dd1cdf844</w:t>
            </w:r>
          </w:p>
        </w:tc>
        <w:tc>
          <w:tcPr>
            <w:tcW w:w="7407" w:type="dxa"/>
            <w:shd w:val="clear" w:color="auto" w:fill="F2F2F2" w:themeFill="background1" w:themeFillShade="F2"/>
          </w:tcPr>
          <w:p w:rsidR="00000000" w:rsidRDefault="005F10A7">
            <w:pPr>
              <w:rPr>
                <w:noProof/>
              </w:rPr>
            </w:pPr>
            <w:r>
              <w:rPr>
                <w:noProof/>
              </w:rPr>
              <w:t>Gallery allows you to create engaging video experiences without the need for any technical resources.</w:t>
            </w:r>
          </w:p>
        </w:tc>
        <w:tc>
          <w:tcPr>
            <w:tcW w:w="7407" w:type="dxa"/>
          </w:tcPr>
          <w:p w:rsidR="00000000" w:rsidRDefault="005F10A7">
            <w:pPr>
              <w:rPr>
                <w:lang w:val="es-ES_tradnl"/>
              </w:rPr>
            </w:pPr>
            <w:r>
              <w:rPr>
                <w:lang w:val="es-ES_tradnl"/>
              </w:rPr>
              <w:t>Gallery le permite crear experiencias de video atractivas sin la necesidad de recursos t</w:t>
            </w:r>
            <w:r>
              <w:rPr>
                <w:lang w:val="es-ES_tradnl"/>
              </w:rPr>
              <w:t>é</w:t>
            </w:r>
            <w:r>
              <w:rPr>
                <w:lang w:val="es-ES_tradnl"/>
              </w:rPr>
              <w:t>cnicos.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4cd5c9cc-57f2-4741-b36c-4960b2b7c5ee</w:t>
            </w:r>
          </w:p>
        </w:tc>
        <w:tc>
          <w:tcPr>
            <w:tcW w:w="7407" w:type="dxa"/>
            <w:shd w:val="clear" w:color="auto" w:fill="F2F2F2" w:themeFill="background1" w:themeFillShade="F2"/>
          </w:tcPr>
          <w:p w:rsidR="00000000" w:rsidRDefault="005F10A7">
            <w:pPr>
              <w:rPr>
                <w:noProof/>
              </w:rPr>
            </w:pPr>
            <w:r>
              <w:rPr>
                <w:noProof/>
              </w:rPr>
              <w:t>Gallery experiences</w:t>
            </w:r>
            <w:r>
              <w:rPr>
                <w:rStyle w:val="mqInternal"/>
                <w:noProof/>
              </w:rPr>
              <w:t>[1]</w:t>
            </w:r>
            <w:r>
              <w:rPr>
                <w:noProof/>
              </w:rPr>
              <w:t>follow responsive design principles so they look great on desktop, tablets and mobile devices.</w:t>
            </w:r>
          </w:p>
        </w:tc>
        <w:tc>
          <w:tcPr>
            <w:tcW w:w="7407" w:type="dxa"/>
          </w:tcPr>
          <w:p w:rsidR="00000000" w:rsidRDefault="005F10A7">
            <w:pPr>
              <w:rPr>
                <w:lang w:val="es-ES_tradnl"/>
              </w:rPr>
            </w:pPr>
            <w:r>
              <w:rPr>
                <w:lang w:val="es-ES_tradnl"/>
              </w:rPr>
              <w:t>Experiencias de la galer</w:t>
            </w:r>
            <w:r>
              <w:rPr>
                <w:lang w:val="es-ES_tradnl"/>
              </w:rPr>
              <w:t>í</w:t>
            </w:r>
            <w:r>
              <w:rPr>
                <w:lang w:val="es-ES_tradnl"/>
              </w:rPr>
              <w:t>a</w:t>
            </w:r>
            <w:r>
              <w:rPr>
                <w:rStyle w:val="mqInternal"/>
                <w:noProof/>
                <w:lang w:val="es-ES_tradnl"/>
              </w:rPr>
              <w:t>[1]</w:t>
            </w:r>
            <w:r>
              <w:rPr>
                <w:lang w:val="es-ES_tradnl"/>
              </w:rPr>
              <w:t>siga los principios de dise</w:t>
            </w:r>
            <w:r>
              <w:rPr>
                <w:lang w:val="es-ES_tradnl"/>
              </w:rPr>
              <w:t>ñ</w:t>
            </w:r>
            <w:r>
              <w:rPr>
                <w:lang w:val="es-ES_tradnl"/>
              </w:rPr>
              <w:t>o receptivo para que se vean geniales en computadoras de escritorio, tabletas y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76410680-6f41-4f8d-b3c4-263a51e80497</w:t>
            </w:r>
          </w:p>
        </w:tc>
        <w:tc>
          <w:tcPr>
            <w:tcW w:w="7407" w:type="dxa"/>
            <w:shd w:val="clear" w:color="auto" w:fill="F2F2F2" w:themeFill="background1" w:themeFillShade="F2"/>
          </w:tcPr>
          <w:p w:rsidR="00000000" w:rsidRDefault="005F10A7">
            <w:pPr>
              <w:rPr>
                <w:noProof/>
              </w:rPr>
            </w:pPr>
            <w:r>
              <w:rPr>
                <w:noProof/>
              </w:rPr>
              <w:t>The following is an example of a Portal Experience that</w:t>
            </w:r>
            <w:r>
              <w:rPr>
                <w:noProof/>
              </w:rPr>
              <w:t xml:space="preserve"> was built using Brightcove Gallery.</w:t>
            </w:r>
          </w:p>
        </w:tc>
        <w:tc>
          <w:tcPr>
            <w:tcW w:w="7407" w:type="dxa"/>
          </w:tcPr>
          <w:p w:rsidR="00000000" w:rsidRDefault="005F10A7">
            <w:pPr>
              <w:rPr>
                <w:lang w:val="es-ES_tradnl"/>
              </w:rPr>
            </w:pPr>
            <w:r>
              <w:rPr>
                <w:lang w:val="es-ES_tradnl"/>
              </w:rPr>
              <w:t>El siguiente es un ejemplo de una experiencia de portal que se cre</w:t>
            </w:r>
            <w:r>
              <w:rPr>
                <w:lang w:val="es-ES_tradnl"/>
              </w:rPr>
              <w:t>ó</w:t>
            </w:r>
            <w:r>
              <w:rPr>
                <w:lang w:val="es-ES_tradnl"/>
              </w:rPr>
              <w:t xml:space="preserve"> con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3e1ecc2b-eb6e-44bf-a887-e3a99d814382</w:t>
            </w:r>
          </w:p>
        </w:tc>
        <w:tc>
          <w:tcPr>
            <w:tcW w:w="7407" w:type="dxa"/>
            <w:shd w:val="clear" w:color="auto" w:fill="F2F2F2" w:themeFill="background1" w:themeFillShade="F2"/>
          </w:tcPr>
          <w:p w:rsidR="00000000" w:rsidRDefault="005F10A7">
            <w:pPr>
              <w:rPr>
                <w:noProof/>
              </w:rPr>
            </w:pPr>
            <w:r>
              <w:rPr>
                <w:noProof/>
              </w:rPr>
              <w:t>For a step-by-step guide to building a Portal Experience using Brightcove Gallery, ch</w:t>
            </w:r>
            <w:r>
              <w:rPr>
                <w:noProof/>
              </w:rPr>
              <w:t xml:space="preserve">eck out </w:t>
            </w:r>
            <w:r>
              <w:rPr>
                <w:rStyle w:val="mqInternal"/>
                <w:noProof/>
              </w:rPr>
              <w:t>[1}</w:t>
            </w:r>
            <w:r>
              <w:rPr>
                <w:noProof/>
              </w:rPr>
              <w:t>Step-by-Step:</w:t>
            </w:r>
          </w:p>
        </w:tc>
        <w:tc>
          <w:tcPr>
            <w:tcW w:w="7407" w:type="dxa"/>
          </w:tcPr>
          <w:p w:rsidR="00000000" w:rsidRDefault="005F10A7">
            <w:pPr>
              <w:rPr>
                <w:lang w:val="es-ES_tradnl"/>
              </w:rPr>
            </w:pPr>
            <w:r>
              <w:rPr>
                <w:lang w:val="es-ES_tradnl"/>
              </w:rPr>
              <w:t>Para obtener una gu</w:t>
            </w:r>
            <w:r>
              <w:rPr>
                <w:lang w:val="es-ES_tradnl"/>
              </w:rPr>
              <w:t>í</w:t>
            </w:r>
            <w:r>
              <w:rPr>
                <w:lang w:val="es-ES_tradnl"/>
              </w:rPr>
              <w:t xml:space="preserve">a paso a paso para crear una experiencia de portal utilizando Brightcove Gallery,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faf54bce-6723-43de-a9f1-6e4cb8f64c4c</w:t>
            </w:r>
          </w:p>
        </w:tc>
        <w:tc>
          <w:tcPr>
            <w:tcW w:w="7407" w:type="dxa"/>
            <w:shd w:val="clear" w:color="auto" w:fill="F2F2F2" w:themeFill="background1" w:themeFillShade="F2"/>
          </w:tcPr>
          <w:p w:rsidR="00000000" w:rsidRDefault="005F10A7">
            <w:pPr>
              <w:rPr>
                <w:noProof/>
              </w:rPr>
            </w:pPr>
            <w:r>
              <w:rPr>
                <w:noProof/>
              </w:rPr>
              <w:t>Creating and Publishing a Portal Experience</w:t>
            </w:r>
            <w:r>
              <w:rPr>
                <w:rStyle w:val="mqInternal"/>
                <w:noProof/>
              </w:rPr>
              <w:t>{1]</w:t>
            </w:r>
            <w:r>
              <w:rPr>
                <w:noProof/>
              </w:rPr>
              <w:t>.</w:t>
            </w:r>
          </w:p>
        </w:tc>
        <w:tc>
          <w:tcPr>
            <w:tcW w:w="7407" w:type="dxa"/>
          </w:tcPr>
          <w:p w:rsidR="00000000" w:rsidRDefault="005F10A7">
            <w:pPr>
              <w:rPr>
                <w:lang w:val="es-ES_tradnl"/>
              </w:rPr>
            </w:pPr>
            <w:r>
              <w:rPr>
                <w:lang w:val="es-ES_tradnl"/>
              </w:rPr>
              <w:t>Crear y public</w:t>
            </w:r>
            <w:r>
              <w:rPr>
                <w:lang w:val="es-ES_tradnl"/>
              </w:rPr>
              <w:t>ar una experiencia de portal</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dfcfb6b5-e4d3-41f8-baae-181626d2ce4a</w:t>
            </w:r>
          </w:p>
        </w:tc>
        <w:tc>
          <w:tcPr>
            <w:tcW w:w="7407" w:type="dxa"/>
            <w:shd w:val="clear" w:color="auto" w:fill="F2F2F2" w:themeFill="background1" w:themeFillShade="F2"/>
          </w:tcPr>
          <w:p w:rsidR="00000000" w:rsidRDefault="005F10A7">
            <w:pPr>
              <w:rPr>
                <w:noProof/>
              </w:rPr>
            </w:pPr>
            <w:r>
              <w:rPr>
                <w:noProof/>
              </w:rPr>
              <w:t>The main steps to create and publish a Portal Experience are:</w:t>
            </w:r>
          </w:p>
        </w:tc>
        <w:tc>
          <w:tcPr>
            <w:tcW w:w="7407" w:type="dxa"/>
          </w:tcPr>
          <w:p w:rsidR="00000000" w:rsidRDefault="005F10A7">
            <w:pPr>
              <w:rPr>
                <w:lang w:val="es-ES_tradnl"/>
              </w:rPr>
            </w:pPr>
            <w:r>
              <w:rPr>
                <w:lang w:val="es-ES_tradnl"/>
              </w:rPr>
              <w:t>Los pasos principales para crear y publicar una experiencia de portal son: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95feea7b-6eff-4025-8611-e5b94fe85193</w:t>
            </w:r>
          </w:p>
        </w:tc>
        <w:tc>
          <w:tcPr>
            <w:tcW w:w="7407" w:type="dxa"/>
            <w:shd w:val="clear" w:color="auto" w:fill="F2F2F2" w:themeFill="background1" w:themeFillShade="F2"/>
          </w:tcPr>
          <w:p w:rsidR="00000000" w:rsidRDefault="005F10A7">
            <w:pPr>
              <w:rPr>
                <w:noProof/>
              </w:rPr>
            </w:pPr>
            <w:r>
              <w:rPr>
                <w:rStyle w:val="mqInternal"/>
                <w:noProof/>
              </w:rPr>
              <w:t>[1</w:t>
            </w:r>
            <w:r>
              <w:rPr>
                <w:rStyle w:val="mqInternal"/>
                <w:noProof/>
              </w:rPr>
              <w:t>}</w:t>
            </w:r>
            <w:r>
              <w:rPr>
                <w:noProof/>
              </w:rPr>
              <w:t>Choose a template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Elige una plantilla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d46cd8d7-af49-42f5-8683-d71784b096eb</w:t>
            </w:r>
          </w:p>
        </w:tc>
        <w:tc>
          <w:tcPr>
            <w:tcW w:w="7407" w:type="dxa"/>
            <w:shd w:val="clear" w:color="auto" w:fill="F2F2F2" w:themeFill="background1" w:themeFillShade="F2"/>
          </w:tcPr>
          <w:p w:rsidR="00000000" w:rsidRDefault="005F10A7">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 video y personaliza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19 </w:t>
            </w:r>
            <w:r>
              <w:rPr>
                <w:noProof/>
                <w:sz w:val="16"/>
              </w:rPr>
              <w:br/>
            </w:r>
            <w:r>
              <w:rPr>
                <w:noProof/>
                <w:sz w:val="2"/>
              </w:rPr>
              <w:t>e5bf715e-9a16-41f6-ad01-c03ba03b3e91</w:t>
            </w:r>
          </w:p>
        </w:tc>
        <w:tc>
          <w:tcPr>
            <w:tcW w:w="7407" w:type="dxa"/>
            <w:shd w:val="clear" w:color="auto" w:fill="F2F2F2" w:themeFill="background1" w:themeFillShade="F2"/>
          </w:tcPr>
          <w:p w:rsidR="00000000" w:rsidRDefault="005F10A7">
            <w:pPr>
              <w:rPr>
                <w:noProof/>
              </w:rPr>
            </w:pPr>
            <w:r>
              <w:rPr>
                <w:rStyle w:val="mqInternal"/>
                <w:noProof/>
              </w:rPr>
              <w:t>[1}</w:t>
            </w:r>
            <w:r>
              <w:rPr>
                <w:noProof/>
              </w:rPr>
              <w:t>Preview and publish the expe</w:t>
            </w:r>
            <w:r>
              <w:rPr>
                <w:noProof/>
              </w:rPr>
              <w:t>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Obtenga una vista previa y publique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a2b9ab41-fc2e-42b0-814e-c22cbb3085c0</w:t>
            </w:r>
          </w:p>
        </w:tc>
        <w:tc>
          <w:tcPr>
            <w:tcW w:w="7407" w:type="dxa"/>
            <w:shd w:val="clear" w:color="auto" w:fill="F2F2F2" w:themeFill="background1" w:themeFillShade="F2"/>
          </w:tcPr>
          <w:p w:rsidR="00000000" w:rsidRDefault="005F10A7">
            <w:pPr>
              <w:rPr>
                <w:noProof/>
              </w:rPr>
            </w:pPr>
            <w:r>
              <w:rPr>
                <w:noProof/>
              </w:rPr>
              <w:t>Choosing a template</w:t>
            </w:r>
          </w:p>
        </w:tc>
        <w:tc>
          <w:tcPr>
            <w:tcW w:w="7407" w:type="dxa"/>
          </w:tcPr>
          <w:p w:rsidR="00000000" w:rsidRDefault="005F10A7">
            <w:pPr>
              <w:rPr>
                <w:lang w:val="es-ES_tradnl"/>
              </w:rPr>
            </w:pPr>
            <w:r>
              <w:rPr>
                <w:lang w:val="es-ES_tradnl"/>
              </w:rPr>
              <w:t>Elegir una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b6cc80b5-b8e2-4040-bd8c-5629108704d9</w:t>
            </w:r>
          </w:p>
        </w:tc>
        <w:tc>
          <w:tcPr>
            <w:tcW w:w="7407" w:type="dxa"/>
            <w:shd w:val="clear" w:color="auto" w:fill="F2F2F2" w:themeFill="background1" w:themeFillShade="F2"/>
          </w:tcPr>
          <w:p w:rsidR="00000000" w:rsidRDefault="005F10A7">
            <w:pPr>
              <w:rPr>
                <w:noProof/>
              </w:rPr>
            </w:pPr>
            <w:r>
              <w:rPr>
                <w:noProof/>
              </w:rPr>
              <w:t>When you create a new experience, you start by choosing a template.</w:t>
            </w:r>
          </w:p>
        </w:tc>
        <w:tc>
          <w:tcPr>
            <w:tcW w:w="7407" w:type="dxa"/>
          </w:tcPr>
          <w:p w:rsidR="00000000" w:rsidRDefault="005F10A7">
            <w:pPr>
              <w:rPr>
                <w:lang w:val="es-ES_tradnl"/>
              </w:rPr>
            </w:pPr>
            <w:r>
              <w:rPr>
                <w:lang w:val="es-ES_tradnl"/>
              </w:rPr>
              <w:t>Cuando crea una nueva experiencia, comienza eligiendo una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6c0cbe1d-fb0c-44c6-a4f8-fb38547f1f57</w:t>
            </w:r>
          </w:p>
        </w:tc>
        <w:tc>
          <w:tcPr>
            <w:tcW w:w="7407" w:type="dxa"/>
            <w:shd w:val="clear" w:color="auto" w:fill="F2F2F2" w:themeFill="background1" w:themeFillShade="F2"/>
          </w:tcPr>
          <w:p w:rsidR="00000000" w:rsidRDefault="005F10A7">
            <w:pPr>
              <w:rPr>
                <w:noProof/>
              </w:rPr>
            </w:pPr>
            <w:r>
              <w:rPr>
                <w:noProof/>
              </w:rPr>
              <w:t>The template controls the overall look and feel of the experience.</w:t>
            </w:r>
          </w:p>
        </w:tc>
        <w:tc>
          <w:tcPr>
            <w:tcW w:w="7407" w:type="dxa"/>
          </w:tcPr>
          <w:p w:rsidR="00000000" w:rsidRDefault="005F10A7">
            <w:pPr>
              <w:rPr>
                <w:lang w:val="es-ES_tradnl"/>
              </w:rPr>
            </w:pPr>
            <w:r>
              <w:rPr>
                <w:lang w:val="es-ES_tradnl"/>
              </w:rPr>
              <w:t>La plantilla controla la apariencia general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65b70e18-890c-4dfe-b977-4f5ea3dee4dd</w:t>
            </w:r>
          </w:p>
        </w:tc>
        <w:tc>
          <w:tcPr>
            <w:tcW w:w="7407" w:type="dxa"/>
            <w:shd w:val="clear" w:color="auto" w:fill="F2F2F2" w:themeFill="background1" w:themeFillShade="F2"/>
          </w:tcPr>
          <w:p w:rsidR="00000000" w:rsidRDefault="005F10A7">
            <w:pPr>
              <w:rPr>
                <w:noProof/>
              </w:rPr>
            </w:pPr>
            <w:r>
              <w:rPr>
                <w:noProof/>
              </w:rPr>
              <w:t>The types of templates will vary based upon if you are creating a Portal, Landing Page or Event site.</w:t>
            </w:r>
          </w:p>
        </w:tc>
        <w:tc>
          <w:tcPr>
            <w:tcW w:w="7407" w:type="dxa"/>
          </w:tcPr>
          <w:p w:rsidR="00000000" w:rsidRDefault="005F10A7">
            <w:pPr>
              <w:rPr>
                <w:lang w:val="es-ES_tradnl"/>
              </w:rPr>
            </w:pPr>
            <w:r>
              <w:rPr>
                <w:lang w:val="es-ES_tradnl"/>
              </w:rPr>
              <w:t>Los tipos de plantillas variar</w:t>
            </w:r>
            <w:r>
              <w:rPr>
                <w:lang w:val="es-ES_tradnl"/>
              </w:rPr>
              <w:t>á</w:t>
            </w:r>
            <w:r>
              <w:rPr>
                <w:lang w:val="es-ES_tradnl"/>
              </w:rPr>
              <w:t>n en funci</w:t>
            </w:r>
            <w:r>
              <w:rPr>
                <w:lang w:val="es-ES_tradnl"/>
              </w:rPr>
              <w:t>ó</w:t>
            </w:r>
            <w:r>
              <w:rPr>
                <w:lang w:val="es-ES_tradnl"/>
              </w:rPr>
              <w:t>n de si</w:t>
            </w:r>
            <w:r>
              <w:rPr>
                <w:lang w:val="es-ES_tradnl"/>
              </w:rPr>
              <w:t xml:space="preserve"> est</w:t>
            </w:r>
            <w:r>
              <w:rPr>
                <w:lang w:val="es-ES_tradnl"/>
              </w:rPr>
              <w:t>á</w:t>
            </w:r>
            <w:r>
              <w:rPr>
                <w:lang w:val="es-ES_tradnl"/>
              </w:rPr>
              <w:t xml:space="preserve"> creando un portal, una p</w:t>
            </w:r>
            <w:r>
              <w:rPr>
                <w:lang w:val="es-ES_tradnl"/>
              </w:rPr>
              <w:t>á</w:t>
            </w:r>
            <w:r>
              <w:rPr>
                <w:lang w:val="es-ES_tradnl"/>
              </w:rPr>
              <w:t>gina de destino o un sitio de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f74c8797-a1a5-48b9-996d-41166339e73e</w:t>
            </w:r>
          </w:p>
        </w:tc>
        <w:tc>
          <w:tcPr>
            <w:tcW w:w="7407" w:type="dxa"/>
            <w:shd w:val="clear" w:color="auto" w:fill="F2F2F2" w:themeFill="background1" w:themeFillShade="F2"/>
          </w:tcPr>
          <w:p w:rsidR="00000000" w:rsidRDefault="005F10A7">
            <w:pPr>
              <w:rPr>
                <w:noProof/>
              </w:rPr>
            </w:pPr>
            <w:r>
              <w:rPr>
                <w:noProof/>
              </w:rPr>
              <w:t>Gallery provides a set of templates that give you the flexibility to deliver the type of video experience needed to engage with your viewers.</w:t>
            </w:r>
          </w:p>
        </w:tc>
        <w:tc>
          <w:tcPr>
            <w:tcW w:w="7407" w:type="dxa"/>
          </w:tcPr>
          <w:p w:rsidR="00000000" w:rsidRDefault="005F10A7">
            <w:pPr>
              <w:rPr>
                <w:lang w:val="es-ES_tradnl"/>
              </w:rPr>
            </w:pPr>
            <w:r>
              <w:rPr>
                <w:lang w:val="es-ES_tradnl"/>
              </w:rPr>
              <w:t>Ga</w:t>
            </w:r>
            <w:r>
              <w:rPr>
                <w:lang w:val="es-ES_tradnl"/>
              </w:rPr>
              <w:t>llery proporciona un conjunto de plantillas que le brindan la flexibilidad de brindar el tipo de experiencia de video necesaria para interactuar con sus espectadores.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98112fd7-e344-47da-9949-9a48790e3dae</w:t>
            </w:r>
          </w:p>
        </w:tc>
        <w:tc>
          <w:tcPr>
            <w:tcW w:w="7407" w:type="dxa"/>
            <w:shd w:val="clear" w:color="auto" w:fill="F2F2F2" w:themeFill="background1" w:themeFillShade="F2"/>
          </w:tcPr>
          <w:p w:rsidR="00000000" w:rsidRDefault="005F10A7">
            <w:pPr>
              <w:rPr>
                <w:noProof/>
              </w:rPr>
            </w:pPr>
            <w:r>
              <w:rPr>
                <w:noProof/>
              </w:rPr>
              <w:t>To learn more about templates and view some sam</w:t>
            </w:r>
            <w:r>
              <w:rPr>
                <w:noProof/>
              </w:rPr>
              <w:t xml:space="preserve">ple sites,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las plantillas y ver algunos sitios de muestra, consulte la </w:t>
            </w:r>
            <w:r>
              <w:rPr>
                <w:rStyle w:val="mqInternal"/>
                <w:noProof/>
                <w:lang w:val="es-ES_tradnl"/>
              </w:rPr>
              <w:t>[1}</w:t>
            </w:r>
            <w:r>
              <w:rPr>
                <w:lang w:val="es-ES_tradnl"/>
              </w:rPr>
              <w:t>Descripci</w:t>
            </w:r>
            <w:r>
              <w:rPr>
                <w:lang w:val="es-ES_tradnl"/>
              </w:rPr>
              <w:t>ó</w:t>
            </w:r>
            <w:r>
              <w:rPr>
                <w:lang w:val="es-ES_tradnl"/>
              </w:rPr>
              <w:t>n general de las plantillas del portal de la galer</w:t>
            </w:r>
            <w:r>
              <w:rPr>
                <w:lang w:val="es-ES_tradnl"/>
              </w:rPr>
              <w:t>í</w:t>
            </w:r>
            <w:r>
              <w:rPr>
                <w:lang w:val="es-ES_tradnl"/>
              </w:rPr>
              <w:t>a</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443c8141-04e</w:t>
            </w:r>
            <w:r>
              <w:rPr>
                <w:noProof/>
                <w:sz w:val="2"/>
              </w:rPr>
              <w:t>b-4c28-9746-18c3e55e6911</w:t>
            </w:r>
          </w:p>
        </w:tc>
        <w:tc>
          <w:tcPr>
            <w:tcW w:w="7407" w:type="dxa"/>
            <w:shd w:val="clear" w:color="auto" w:fill="F2F2F2" w:themeFill="background1" w:themeFillShade="F2"/>
          </w:tcPr>
          <w:p w:rsidR="00000000" w:rsidRDefault="005F10A7">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5F10A7">
            <w:pPr>
              <w:rPr>
                <w:lang w:val="es-ES_tradnl"/>
              </w:rPr>
            </w:pPr>
            <w:r>
              <w:rPr>
                <w:lang w:val="es-ES_tradnl"/>
              </w:rPr>
              <w:t>Despu</w:t>
            </w:r>
            <w:r>
              <w:rPr>
                <w:lang w:val="es-ES_tradnl"/>
              </w:rPr>
              <w:t>é</w:t>
            </w:r>
            <w:r>
              <w:rPr>
                <w:lang w:val="es-ES_tradnl"/>
              </w:rPr>
              <w:t>s de elegir una plantilla, tiene la opci</w:t>
            </w:r>
            <w:r>
              <w:rPr>
                <w:lang w:val="es-ES_tradnl"/>
              </w:rPr>
              <w:t>ó</w:t>
            </w:r>
            <w:r>
              <w:rPr>
                <w:lang w:val="es-ES_tradnl"/>
              </w:rPr>
              <w:t xml:space="preserve">n de </w:t>
            </w:r>
            <w:r>
              <w:rPr>
                <w:rStyle w:val="mqInternal"/>
                <w:noProof/>
                <w:lang w:val="es-ES_tradnl"/>
              </w:rPr>
              <w:t>[1}</w:t>
            </w:r>
            <w:r>
              <w:rPr>
                <w:lang w:val="es-ES_tradnl"/>
              </w:rPr>
              <w:t>Rellenar previamente</w:t>
            </w:r>
            <w:r>
              <w:rPr>
                <w:rStyle w:val="mqInternal"/>
                <w:noProof/>
                <w:lang w:val="es-ES_tradnl"/>
              </w:rPr>
              <w:t>{2]</w:t>
            </w:r>
            <w:r>
              <w:rPr>
                <w:lang w:val="es-ES_tradnl"/>
              </w:rPr>
              <w:t xml:space="preserve"> la experiencia con contenido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bf37ae5f-81dc-4bd5-99a7-8a7660117c60</w:t>
            </w:r>
          </w:p>
        </w:tc>
        <w:tc>
          <w:tcPr>
            <w:tcW w:w="7407" w:type="dxa"/>
            <w:shd w:val="clear" w:color="auto" w:fill="F2F2F2" w:themeFill="background1" w:themeFillShade="F2"/>
          </w:tcPr>
          <w:p w:rsidR="00000000" w:rsidRDefault="005F10A7">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Video Cloud account.</w:t>
            </w:r>
          </w:p>
        </w:tc>
        <w:tc>
          <w:tcPr>
            <w:tcW w:w="7407" w:type="dxa"/>
          </w:tcPr>
          <w:p w:rsidR="00000000" w:rsidRDefault="005F10A7">
            <w:pPr>
              <w:rPr>
                <w:lang w:val="es-ES_tradnl"/>
              </w:rPr>
            </w:pPr>
            <w:r>
              <w:rPr>
                <w:lang w:val="es-ES_tradnl"/>
              </w:rPr>
              <w:t xml:space="preserve">Haciendo clic </w:t>
            </w:r>
            <w:r>
              <w:rPr>
                <w:rStyle w:val="mqInternal"/>
                <w:noProof/>
                <w:lang w:val="es-ES_tradnl"/>
              </w:rPr>
              <w:t>[1}</w:t>
            </w:r>
            <w:r>
              <w:rPr>
                <w:lang w:val="es-ES_tradnl"/>
              </w:rPr>
              <w:t>S</w:t>
            </w:r>
            <w:r>
              <w:rPr>
                <w:lang w:val="es-ES_tradnl"/>
              </w:rPr>
              <w:t>í</w:t>
            </w:r>
            <w:r>
              <w:rPr>
                <w:lang w:val="es-ES_tradnl"/>
              </w:rPr>
              <w:t>, rellenar previamente mi experiencia</w:t>
            </w:r>
            <w:r>
              <w:rPr>
                <w:rStyle w:val="mqInternal"/>
                <w:noProof/>
                <w:lang w:val="es-ES_tradnl"/>
              </w:rPr>
              <w:t>{2]</w:t>
            </w:r>
            <w:r>
              <w:rPr>
                <w:lang w:val="es-ES_tradnl"/>
              </w:rPr>
              <w:t xml:space="preserve"> completar</w:t>
            </w:r>
            <w:r>
              <w:rPr>
                <w:lang w:val="es-ES_tradnl"/>
              </w:rPr>
              <w:t>á</w:t>
            </w:r>
            <w:r>
              <w:rPr>
                <w:lang w:val="es-ES_tradnl"/>
              </w:rPr>
              <w:t xml:space="preserve"> previamente la experienci</w:t>
            </w:r>
            <w:r>
              <w:rPr>
                <w:lang w:val="es-ES_tradnl"/>
              </w:rPr>
              <w:t>a con videos de su cuenta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2d46e603-41c7-4dd2-91fc-86ad59913e45</w:t>
            </w:r>
          </w:p>
        </w:tc>
        <w:tc>
          <w:tcPr>
            <w:tcW w:w="7407" w:type="dxa"/>
            <w:shd w:val="clear" w:color="auto" w:fill="F2F2F2" w:themeFill="background1" w:themeFillShade="F2"/>
          </w:tcPr>
          <w:p w:rsidR="00000000" w:rsidRDefault="005F10A7">
            <w:pPr>
              <w:rPr>
                <w:noProof/>
              </w:rPr>
            </w:pPr>
            <w:r>
              <w:rPr>
                <w:noProof/>
              </w:rPr>
              <w:t>This makes it easier to see what the experience will look like as you begin the customization process.</w:t>
            </w:r>
          </w:p>
        </w:tc>
        <w:tc>
          <w:tcPr>
            <w:tcW w:w="7407" w:type="dxa"/>
          </w:tcPr>
          <w:p w:rsidR="00000000" w:rsidRDefault="005F10A7">
            <w:pPr>
              <w:rPr>
                <w:lang w:val="es-ES_tradnl"/>
              </w:rPr>
            </w:pPr>
            <w:r>
              <w:rPr>
                <w:lang w:val="es-ES_tradnl"/>
              </w:rPr>
              <w:t>Esto hace que sea m</w:t>
            </w:r>
            <w:r>
              <w:rPr>
                <w:lang w:val="es-ES_tradnl"/>
              </w:rPr>
              <w:t>á</w:t>
            </w:r>
            <w:r>
              <w:rPr>
                <w:lang w:val="es-ES_tradnl"/>
              </w:rPr>
              <w:t>s f</w:t>
            </w:r>
            <w:r>
              <w:rPr>
                <w:lang w:val="es-ES_tradnl"/>
              </w:rPr>
              <w:t>á</w:t>
            </w:r>
            <w:r>
              <w:rPr>
                <w:lang w:val="es-ES_tradnl"/>
              </w:rPr>
              <w:t>cil ver c</w:t>
            </w:r>
            <w:r>
              <w:rPr>
                <w:lang w:val="es-ES_tradnl"/>
              </w:rPr>
              <w:t>ó</w:t>
            </w:r>
            <w:r>
              <w:rPr>
                <w:lang w:val="es-ES_tradnl"/>
              </w:rPr>
              <w:t>mo se ver</w:t>
            </w:r>
            <w:r>
              <w:rPr>
                <w:lang w:val="es-ES_tradnl"/>
              </w:rPr>
              <w:t>á</w:t>
            </w:r>
            <w:r>
              <w:rPr>
                <w:lang w:val="es-ES_tradnl"/>
              </w:rPr>
              <w:t xml:space="preserve"> la experiencia al comenzar el proceso de personalizaci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321c3312-988c-4c05-be80-2ccd4b7d9247</w:t>
            </w:r>
          </w:p>
        </w:tc>
        <w:tc>
          <w:tcPr>
            <w:tcW w:w="7407" w:type="dxa"/>
            <w:shd w:val="clear" w:color="auto" w:fill="F2F2F2" w:themeFill="background1" w:themeFillShade="F2"/>
          </w:tcPr>
          <w:p w:rsidR="00000000" w:rsidRDefault="005F10A7">
            <w:pPr>
              <w:rPr>
                <w:noProof/>
              </w:rPr>
            </w:pPr>
            <w:r>
              <w:rPr>
                <w:noProof/>
              </w:rPr>
              <w:t>Adding video and customizing the experience</w:t>
            </w:r>
          </w:p>
        </w:tc>
        <w:tc>
          <w:tcPr>
            <w:tcW w:w="7407" w:type="dxa"/>
          </w:tcPr>
          <w:p w:rsidR="00000000" w:rsidRDefault="005F10A7">
            <w:pPr>
              <w:rPr>
                <w:lang w:val="es-ES_tradnl"/>
              </w:rPr>
            </w:pPr>
            <w:r>
              <w:rPr>
                <w:lang w:val="es-ES_tradnl"/>
              </w:rPr>
              <w:t>Agregar video y personalizar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05698f3f-53e3-4d1d-9ecf-3faa43d3c1f1</w:t>
            </w:r>
          </w:p>
        </w:tc>
        <w:tc>
          <w:tcPr>
            <w:tcW w:w="7407" w:type="dxa"/>
            <w:shd w:val="clear" w:color="auto" w:fill="F2F2F2" w:themeFill="background1" w:themeFillShade="F2"/>
          </w:tcPr>
          <w:p w:rsidR="00000000" w:rsidRDefault="005F10A7">
            <w:pPr>
              <w:rPr>
                <w:noProof/>
              </w:rPr>
            </w:pPr>
            <w:r>
              <w:rPr>
                <w:noProof/>
              </w:rPr>
              <w:t>After you create an exper</w:t>
            </w:r>
            <w:r>
              <w:rPr>
                <w:noProof/>
              </w:rPr>
              <w:t xml:space="preserve">ience, the </w:t>
            </w:r>
            <w:r>
              <w:rPr>
                <w:rStyle w:val="mqInternal"/>
                <w:noProof/>
              </w:rPr>
              <w:t>[1}</w:t>
            </w:r>
            <w:r>
              <w:rPr>
                <w:noProof/>
              </w:rPr>
              <w:t>Gallery Site Editor</w:t>
            </w:r>
            <w:r>
              <w:rPr>
                <w:rStyle w:val="mqInternal"/>
                <w:noProof/>
              </w:rPr>
              <w:t>{2]</w:t>
            </w:r>
            <w:r>
              <w:rPr>
                <w:noProof/>
              </w:rPr>
              <w:t xml:space="preserve"> is used to customize different aspects of the experience.</w:t>
            </w:r>
          </w:p>
        </w:tc>
        <w:tc>
          <w:tcPr>
            <w:tcW w:w="7407" w:type="dxa"/>
          </w:tcPr>
          <w:p w:rsidR="00000000" w:rsidRDefault="005F10A7">
            <w:pPr>
              <w:rPr>
                <w:lang w:val="es-ES_tradnl"/>
              </w:rPr>
            </w:pPr>
            <w:r>
              <w:rPr>
                <w:lang w:val="es-ES_tradnl"/>
              </w:rPr>
              <w:t>Despu</w:t>
            </w:r>
            <w:r>
              <w:rPr>
                <w:lang w:val="es-ES_tradnl"/>
              </w:rPr>
              <w:t>é</w:t>
            </w:r>
            <w:r>
              <w:rPr>
                <w:lang w:val="es-ES_tradnl"/>
              </w:rPr>
              <w:t xml:space="preserve">s de crear una experiencia, el </w:t>
            </w:r>
            <w:r>
              <w:rPr>
                <w:rStyle w:val="mqInternal"/>
                <w:noProof/>
                <w:lang w:val="es-ES_tradnl"/>
              </w:rPr>
              <w:t>[1}</w:t>
            </w:r>
            <w:r>
              <w:rPr>
                <w:lang w:val="es-ES_tradnl"/>
              </w:rPr>
              <w:t>Editor del sitio de la galer</w:t>
            </w:r>
            <w:r>
              <w:rPr>
                <w:lang w:val="es-ES_tradnl"/>
              </w:rPr>
              <w:t>í</w:t>
            </w:r>
            <w:r>
              <w:rPr>
                <w:lang w:val="es-ES_tradnl"/>
              </w:rPr>
              <w:t>a</w:t>
            </w:r>
            <w:r>
              <w:rPr>
                <w:rStyle w:val="mqInternal"/>
                <w:noProof/>
                <w:lang w:val="es-ES_tradnl"/>
              </w:rPr>
              <w:t>{2]</w:t>
            </w:r>
            <w:r>
              <w:rPr>
                <w:lang w:val="es-ES_tradnl"/>
              </w:rPr>
              <w:t xml:space="preserve"> se utiliza para personalizar diferentes aspectos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83b0e4d8-2963-</w:t>
            </w:r>
            <w:r>
              <w:rPr>
                <w:noProof/>
                <w:sz w:val="2"/>
              </w:rPr>
              <w:t>4355-83fb-795478a2a74a</w:t>
            </w:r>
          </w:p>
        </w:tc>
        <w:tc>
          <w:tcPr>
            <w:tcW w:w="7407" w:type="dxa"/>
            <w:shd w:val="clear" w:color="auto" w:fill="F2F2F2" w:themeFill="background1" w:themeFillShade="F2"/>
          </w:tcPr>
          <w:p w:rsidR="00000000" w:rsidRDefault="005F10A7">
            <w:pPr>
              <w:rPr>
                <w:noProof/>
              </w:rPr>
            </w:pPr>
            <w:r>
              <w:rPr>
                <w:noProof/>
              </w:rPr>
              <w:t>The following types of customizations can be done:</w:t>
            </w:r>
          </w:p>
        </w:tc>
        <w:tc>
          <w:tcPr>
            <w:tcW w:w="7407" w:type="dxa"/>
          </w:tcPr>
          <w:p w:rsidR="00000000" w:rsidRDefault="005F10A7">
            <w:pPr>
              <w:rPr>
                <w:lang w:val="es-ES_tradnl"/>
              </w:rPr>
            </w:pPr>
            <w:r>
              <w:rPr>
                <w:lang w:val="es-ES_tradnl"/>
              </w:rPr>
              <w:t>Se pueden realizar los siguientes tipos de personalizaciones: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154b677d-c44b-4f43-a833-b30d2f08a079</w:t>
            </w:r>
          </w:p>
        </w:tc>
        <w:tc>
          <w:tcPr>
            <w:tcW w:w="7407" w:type="dxa"/>
            <w:shd w:val="clear" w:color="auto" w:fill="F2F2F2" w:themeFill="background1" w:themeFillShade="F2"/>
          </w:tcPr>
          <w:p w:rsidR="00000000" w:rsidRDefault="005F10A7">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site as needed.</w:t>
            </w:r>
          </w:p>
        </w:tc>
        <w:tc>
          <w:tcPr>
            <w:tcW w:w="7407" w:type="dxa"/>
          </w:tcPr>
          <w:p w:rsidR="00000000" w:rsidRDefault="005F10A7">
            <w:pPr>
              <w:rPr>
                <w:lang w:val="es-ES_tradnl"/>
              </w:rPr>
            </w:pPr>
            <w:r>
              <w:rPr>
                <w:rStyle w:val="mqInternal"/>
                <w:noProof/>
                <w:lang w:val="es-ES_tradnl"/>
              </w:rPr>
              <w:t>[1}</w:t>
            </w:r>
            <w:r>
              <w:rPr>
                <w:lang w:val="es-ES_tradnl"/>
              </w:rPr>
              <w:t>Paginas</w:t>
            </w:r>
            <w:r>
              <w:rPr>
                <w:rStyle w:val="mqInternal"/>
                <w:noProof/>
                <w:lang w:val="es-ES_tradnl"/>
              </w:rPr>
              <w:t>{2]</w:t>
            </w:r>
            <w:r>
              <w:rPr>
                <w:lang w:val="es-ES_tradnl"/>
              </w:rPr>
              <w:t xml:space="preserve"> - Se pueden agregar im</w:t>
            </w:r>
            <w:r>
              <w:rPr>
                <w:lang w:val="es-ES_tradnl"/>
              </w:rPr>
              <w:t>á</w:t>
            </w:r>
            <w:r>
              <w:rPr>
                <w:lang w:val="es-ES_tradnl"/>
              </w:rPr>
              <w:t>genes, texto y enlaces a las plantillas de p</w:t>
            </w:r>
            <w:r>
              <w:rPr>
                <w:lang w:val="es-ES_tradnl"/>
              </w:rPr>
              <w:t>á</w:t>
            </w:r>
            <w:r>
              <w:rPr>
                <w:lang w:val="es-ES_tradnl"/>
              </w:rPr>
              <w:t>gina para marcar el sitio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c116a32c-bfce-45a0-b757-bb84e7fecc6b</w:t>
            </w:r>
          </w:p>
        </w:tc>
        <w:tc>
          <w:tcPr>
            <w:tcW w:w="7407" w:type="dxa"/>
            <w:shd w:val="clear" w:color="auto" w:fill="F2F2F2" w:themeFill="background1" w:themeFillShade="F2"/>
          </w:tcPr>
          <w:p w:rsidR="00000000" w:rsidRDefault="005F10A7">
            <w:pPr>
              <w:rPr>
                <w:noProof/>
              </w:rPr>
            </w:pPr>
            <w:r>
              <w:rPr>
                <w:noProof/>
              </w:rPr>
              <w:t xml:space="preserve">To learn more about adding objects to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agregar objetos a las p</w:t>
            </w:r>
            <w:r>
              <w:rPr>
                <w:lang w:val="es-ES_tradnl"/>
              </w:rPr>
              <w:t>á</w:t>
            </w:r>
            <w:r>
              <w:rPr>
                <w:lang w:val="es-ES_tradnl"/>
              </w:rPr>
              <w:t xml:space="preserve">ginas, consulte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del p</w:t>
            </w:r>
            <w:r>
              <w:rPr>
                <w:lang w:val="es-ES_tradnl"/>
              </w:rPr>
              <w:t>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547e1950-260e-43af-813f-5256e48acb63</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5F10A7">
            <w:pPr>
              <w:rPr>
                <w:lang w:val="es-ES_tradnl"/>
              </w:rPr>
            </w:pPr>
            <w:r>
              <w:rPr>
                <w:rStyle w:val="mqInternal"/>
                <w:noProof/>
                <w:lang w:val="es-ES_tradnl"/>
              </w:rPr>
              <w:t>[1}</w:t>
            </w:r>
            <w:r>
              <w:rPr>
                <w:lang w:val="es-ES_tradnl"/>
              </w:rPr>
              <w:t>Videos</w:t>
            </w:r>
            <w:r>
              <w:rPr>
                <w:rStyle w:val="mqInternal"/>
                <w:noProof/>
                <w:lang w:val="es-ES_tradnl"/>
              </w:rPr>
              <w:t>{2]</w:t>
            </w:r>
            <w:r>
              <w:rPr>
                <w:lang w:val="es-ES_tradnl"/>
              </w:rPr>
              <w:t xml:space="preserve"> - Se crean colecciones para seleccionar y organizar contenido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cbc01517-106e-4feb-b683-92fdb2467424</w:t>
            </w:r>
          </w:p>
        </w:tc>
        <w:tc>
          <w:tcPr>
            <w:tcW w:w="7407" w:type="dxa"/>
            <w:shd w:val="clear" w:color="auto" w:fill="F2F2F2" w:themeFill="background1" w:themeFillShade="F2"/>
          </w:tcPr>
          <w:p w:rsidR="00000000" w:rsidRDefault="005F10A7">
            <w:pPr>
              <w:rPr>
                <w:noProof/>
              </w:rPr>
            </w:pPr>
            <w:r>
              <w:rPr>
                <w:noProof/>
              </w:rPr>
              <w:t>Collections can be configured to use videos from your Video Cloud account or from a YouTube account.</w:t>
            </w:r>
          </w:p>
        </w:tc>
        <w:tc>
          <w:tcPr>
            <w:tcW w:w="7407" w:type="dxa"/>
          </w:tcPr>
          <w:p w:rsidR="00000000" w:rsidRDefault="005F10A7">
            <w:pPr>
              <w:rPr>
                <w:lang w:val="es-ES_tradnl"/>
              </w:rPr>
            </w:pPr>
            <w:r>
              <w:rPr>
                <w:lang w:val="es-ES_tradnl"/>
              </w:rPr>
              <w:t>Las colecciones se pueden configurar para usar videos de su cuenta de Video Cloud o de una cuenta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84f07c34-f377-49aa-8e6c-fa13183c5010</w:t>
            </w:r>
          </w:p>
        </w:tc>
        <w:tc>
          <w:tcPr>
            <w:tcW w:w="7407" w:type="dxa"/>
            <w:shd w:val="clear" w:color="auto" w:fill="F2F2F2" w:themeFill="background1" w:themeFillShade="F2"/>
          </w:tcPr>
          <w:p w:rsidR="00000000" w:rsidRDefault="005F10A7">
            <w:pPr>
              <w:rPr>
                <w:noProof/>
              </w:rPr>
            </w:pPr>
            <w:r>
              <w:rPr>
                <w:noProof/>
              </w:rPr>
              <w:t xml:space="preserve">To learn more about adding video content to the 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agregar contenido de video al sitio, consulte </w:t>
            </w:r>
            <w:r>
              <w:rPr>
                <w:rStyle w:val="mqInternal"/>
                <w:noProof/>
                <w:lang w:val="es-ES_tradnl"/>
              </w:rPr>
              <w:t>[1}</w:t>
            </w:r>
            <w:r>
              <w:rPr>
                <w:lang w:val="es-ES_tradnl"/>
              </w:rPr>
              <w:t>Agregar videos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eb9f519f-21c7-4c4e-87df-40b75920a0af</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Style </w:t>
            </w:r>
            <w:r>
              <w:rPr>
                <w:rStyle w:val="mqInternal"/>
                <w:noProof/>
              </w:rPr>
              <w:t>{2]</w:t>
            </w:r>
            <w:r>
              <w:rPr>
                <w:noProof/>
              </w:rPr>
              <w:t xml:space="preserve"> - The look of the site can be customized by selecting a new theme or by changing the site colors and fonts.</w:t>
            </w:r>
          </w:p>
        </w:tc>
        <w:tc>
          <w:tcPr>
            <w:tcW w:w="7407" w:type="dxa"/>
          </w:tcPr>
          <w:p w:rsidR="00000000" w:rsidRDefault="005F10A7">
            <w:pPr>
              <w:rPr>
                <w:lang w:val="es-ES_tradnl"/>
              </w:rPr>
            </w:pPr>
            <w:r>
              <w:rPr>
                <w:rStyle w:val="mqInternal"/>
                <w:noProof/>
                <w:lang w:val="es-ES_tradnl"/>
              </w:rPr>
              <w:t>[1}</w:t>
            </w:r>
            <w:r>
              <w:rPr>
                <w:lang w:val="es-ES_tradnl"/>
              </w:rPr>
              <w:t xml:space="preserve">Estilo </w:t>
            </w:r>
            <w:r>
              <w:rPr>
                <w:rStyle w:val="mqInternal"/>
                <w:noProof/>
                <w:lang w:val="es-ES_tradnl"/>
              </w:rPr>
              <w:t>{2]</w:t>
            </w:r>
            <w:r>
              <w:rPr>
                <w:lang w:val="es-ES_tradnl"/>
              </w:rPr>
              <w:t xml:space="preserve"> - El aspecto del sitio se puede personalizar seleccionando un nuevo tema o cambiando</w:t>
            </w:r>
            <w:r>
              <w:rPr>
                <w:lang w:val="es-ES_tradnl"/>
              </w:rPr>
              <w:t xml:space="preserve"> los colores y fuentes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5b983629-34bb-435b-9c70-e338d765ae06</w:t>
            </w:r>
          </w:p>
        </w:tc>
        <w:tc>
          <w:tcPr>
            <w:tcW w:w="7407" w:type="dxa"/>
            <w:shd w:val="clear" w:color="auto" w:fill="F2F2F2" w:themeFill="background1" w:themeFillShade="F2"/>
          </w:tcPr>
          <w:p w:rsidR="00000000" w:rsidRDefault="005F10A7">
            <w:pPr>
              <w:rPr>
                <w:noProof/>
              </w:rPr>
            </w:pPr>
            <w:r>
              <w:rPr>
                <w:noProof/>
              </w:rPr>
              <w:t xml:space="preserve">To learn more about customizing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personalizar el estilo del sitio, co</w:t>
            </w:r>
            <w:r>
              <w:rPr>
                <w:lang w:val="es-ES_tradnl"/>
              </w:rPr>
              <w:t xml:space="preserve">nsulte </w:t>
            </w:r>
            <w:r>
              <w:rPr>
                <w:rStyle w:val="mqInternal"/>
                <w:noProof/>
                <w:lang w:val="es-ES_tradnl"/>
              </w:rPr>
              <w:t>[1}</w:t>
            </w:r>
            <w:r>
              <w:rPr>
                <w:lang w:val="es-ES_tradnl"/>
              </w:rPr>
              <w:t>Personalizaci</w:t>
            </w:r>
            <w:r>
              <w:rPr>
                <w:lang w:val="es-ES_tradnl"/>
              </w:rPr>
              <w:t>ó</w:t>
            </w:r>
            <w:r>
              <w:rPr>
                <w:lang w:val="es-ES_tradnl"/>
              </w:rPr>
              <w:t>n del estilo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94040a26-556a-424c-88a2-8cee2786ef5c</w:t>
            </w:r>
          </w:p>
        </w:tc>
        <w:tc>
          <w:tcPr>
            <w:tcW w:w="7407" w:type="dxa"/>
            <w:shd w:val="clear" w:color="auto" w:fill="F2F2F2" w:themeFill="background1" w:themeFillShade="F2"/>
          </w:tcPr>
          <w:p w:rsidR="00000000" w:rsidRDefault="005F10A7">
            <w:pPr>
              <w:rPr>
                <w:noProof/>
              </w:rPr>
            </w:pPr>
            <w:r>
              <w:rPr>
                <w:rStyle w:val="mqInternal"/>
                <w:noProof/>
              </w:rPr>
              <w:t>[1}</w:t>
            </w:r>
            <w:r>
              <w:rPr>
                <w:noProof/>
              </w:rPr>
              <w:t>Calls to Action</w:t>
            </w:r>
            <w:r>
              <w:rPr>
                <w:rStyle w:val="mqInternal"/>
                <w:noProof/>
              </w:rPr>
              <w:t>{2]</w:t>
            </w:r>
            <w:r>
              <w:rPr>
                <w:noProof/>
              </w:rPr>
              <w:t xml:space="preserve"> - Some templates support calls to action which include banner ads and companion ads.</w:t>
            </w:r>
          </w:p>
        </w:tc>
        <w:tc>
          <w:tcPr>
            <w:tcW w:w="7407" w:type="dxa"/>
          </w:tcPr>
          <w:p w:rsidR="00000000" w:rsidRDefault="005F10A7">
            <w:pPr>
              <w:rPr>
                <w:lang w:val="es-ES_tradnl"/>
              </w:rPr>
            </w:pPr>
            <w:r>
              <w:rPr>
                <w:rStyle w:val="mqInternal"/>
                <w:noProof/>
                <w:lang w:val="es-ES_tradnl"/>
              </w:rPr>
              <w:t>[1}</w:t>
            </w:r>
            <w:r>
              <w:rPr>
                <w:lang w:val="es-ES_tradnl"/>
              </w:rPr>
              <w:t>Llamadas a la acci</w:t>
            </w:r>
            <w:r>
              <w:rPr>
                <w:lang w:val="es-ES_tradnl"/>
              </w:rPr>
              <w:t>ó</w:t>
            </w:r>
            <w:r>
              <w:rPr>
                <w:lang w:val="es-ES_tradnl"/>
              </w:rPr>
              <w:t>n</w:t>
            </w:r>
            <w:r>
              <w:rPr>
                <w:rStyle w:val="mqInternal"/>
                <w:noProof/>
                <w:lang w:val="es-ES_tradnl"/>
              </w:rPr>
              <w:t>{2]</w:t>
            </w:r>
            <w:r>
              <w:rPr>
                <w:lang w:val="es-ES_tradnl"/>
              </w:rPr>
              <w:t xml:space="preserve"> - Algunas </w:t>
            </w:r>
            <w:r>
              <w:rPr>
                <w:lang w:val="es-ES_tradnl"/>
              </w:rPr>
              <w:t>plantillas admiten llamadas a la acci</w:t>
            </w:r>
            <w:r>
              <w:rPr>
                <w:lang w:val="es-ES_tradnl"/>
              </w:rPr>
              <w:t>ó</w:t>
            </w:r>
            <w:r>
              <w:rPr>
                <w:lang w:val="es-ES_tradnl"/>
              </w:rPr>
              <w:t>n que incluyen anuncios publicitarios y anuncios complementarios.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f0d8362a-7fcf-4b29-a000-5b4125daa7da</w:t>
            </w:r>
          </w:p>
        </w:tc>
        <w:tc>
          <w:tcPr>
            <w:tcW w:w="7407" w:type="dxa"/>
            <w:shd w:val="clear" w:color="auto" w:fill="F2F2F2" w:themeFill="background1" w:themeFillShade="F2"/>
          </w:tcPr>
          <w:p w:rsidR="00000000" w:rsidRDefault="005F10A7">
            <w:pPr>
              <w:rPr>
                <w:noProof/>
              </w:rPr>
            </w:pPr>
            <w:r>
              <w:rPr>
                <w:noProof/>
              </w:rPr>
              <w:t xml:space="preserve">To learn more about configuring calls to action, see </w:t>
            </w:r>
            <w:r>
              <w:rPr>
                <w:rStyle w:val="mqInternal"/>
                <w:noProof/>
              </w:rPr>
              <w:t>[1}</w:t>
            </w:r>
            <w:r>
              <w:rPr>
                <w:noProof/>
              </w:rPr>
              <w:t xml:space="preserve">Configuring Calls to </w:t>
            </w:r>
            <w:r>
              <w:rPr>
                <w:noProof/>
              </w:rPr>
              <w:lastRenderedPageBreak/>
              <w:t>Action on a Portal Experience</w:t>
            </w:r>
            <w:r>
              <w:rPr>
                <w:rStyle w:val="mqInternal"/>
                <w:noProof/>
              </w:rPr>
              <w:t>{2]</w:t>
            </w:r>
            <w:r>
              <w:rPr>
                <w:noProof/>
              </w:rPr>
              <w:t>.</w:t>
            </w:r>
          </w:p>
        </w:tc>
        <w:tc>
          <w:tcPr>
            <w:tcW w:w="7407" w:type="dxa"/>
          </w:tcPr>
          <w:p w:rsidR="00000000" w:rsidRDefault="005F10A7">
            <w:pPr>
              <w:rPr>
                <w:lang w:val="es-ES_tradnl"/>
              </w:rPr>
            </w:pPr>
            <w:r>
              <w:rPr>
                <w:lang w:val="es-ES_tradnl"/>
              </w:rPr>
              <w:lastRenderedPageBreak/>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configurar llamadas a la acci</w:t>
            </w:r>
            <w:r>
              <w:rPr>
                <w:lang w:val="es-ES_tradnl"/>
              </w:rPr>
              <w:t>ó</w:t>
            </w:r>
            <w:r>
              <w:rPr>
                <w:lang w:val="es-ES_tradnl"/>
              </w:rPr>
              <w:t xml:space="preserve">n, </w:t>
            </w:r>
            <w:r>
              <w:rPr>
                <w:lang w:val="es-ES_tradnl"/>
              </w:rPr>
              <w:lastRenderedPageBreak/>
              <w:t xml:space="preserve">consulte </w:t>
            </w:r>
            <w:r>
              <w:rPr>
                <w:rStyle w:val="mqInternal"/>
                <w:noProof/>
                <w:lang w:val="es-ES_tradnl"/>
              </w:rPr>
              <w:t>[1}</w:t>
            </w:r>
            <w:r>
              <w:rPr>
                <w:lang w:val="es-ES_tradnl"/>
              </w:rPr>
              <w:t>Configurar llamadas a la acci</w:t>
            </w:r>
            <w:r>
              <w:rPr>
                <w:lang w:val="es-ES_tradnl"/>
              </w:rPr>
              <w:t>ó</w:t>
            </w:r>
            <w:r>
              <w:rPr>
                <w:lang w:val="es-ES_tradnl"/>
              </w:rPr>
              <w:t>n en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42 </w:t>
            </w:r>
            <w:r>
              <w:rPr>
                <w:noProof/>
                <w:sz w:val="16"/>
              </w:rPr>
              <w:br/>
            </w:r>
            <w:r>
              <w:rPr>
                <w:noProof/>
                <w:sz w:val="2"/>
              </w:rPr>
              <w:t>a5f67d3c-2d2d-4c67-87b0-f8d2c6d2138e</w:t>
            </w:r>
          </w:p>
        </w:tc>
        <w:tc>
          <w:tcPr>
            <w:tcW w:w="7407" w:type="dxa"/>
            <w:shd w:val="clear" w:color="auto" w:fill="F2F2F2" w:themeFill="background1" w:themeFillShade="F2"/>
          </w:tcPr>
          <w:p w:rsidR="00000000" w:rsidRDefault="005F10A7">
            <w:pPr>
              <w:rPr>
                <w:noProof/>
              </w:rPr>
            </w:pPr>
            <w:r>
              <w:rPr>
                <w:rStyle w:val="mqInternal"/>
                <w:noProof/>
              </w:rPr>
              <w:t>[1}</w:t>
            </w:r>
            <w:r>
              <w:rPr>
                <w:noProof/>
              </w:rPr>
              <w:t>Appearance and Behavior</w:t>
            </w:r>
            <w:r>
              <w:rPr>
                <w:rStyle w:val="mqInternal"/>
                <w:noProof/>
              </w:rPr>
              <w:t>{2]</w:t>
            </w:r>
            <w:r>
              <w:rPr>
                <w:noProof/>
              </w:rPr>
              <w:t xml:space="preserve"> - Configure the template settings</w:t>
            </w:r>
            <w:r>
              <w:rPr>
                <w:noProof/>
              </w:rPr>
              <w:t>, use a custom header/footer and provide custom CSS and JavaScript files.</w:t>
            </w:r>
          </w:p>
        </w:tc>
        <w:tc>
          <w:tcPr>
            <w:tcW w:w="7407" w:type="dxa"/>
          </w:tcPr>
          <w:p w:rsidR="00000000" w:rsidRDefault="005F10A7">
            <w:pPr>
              <w:rPr>
                <w:lang w:val="es-ES_tradnl"/>
              </w:rPr>
            </w:pPr>
            <w:r>
              <w:rPr>
                <w:rStyle w:val="mqInternal"/>
                <w:noProof/>
                <w:lang w:val="es-ES_tradnl"/>
              </w:rPr>
              <w:t>[1}</w:t>
            </w:r>
            <w:r>
              <w:rPr>
                <w:lang w:val="es-ES_tradnl"/>
              </w:rPr>
              <w:t>Apariencia y comportamiento</w:t>
            </w:r>
            <w:r>
              <w:rPr>
                <w:rStyle w:val="mqInternal"/>
                <w:noProof/>
                <w:lang w:val="es-ES_tradnl"/>
              </w:rPr>
              <w:t>{2]</w:t>
            </w:r>
            <w:r>
              <w:rPr>
                <w:lang w:val="es-ES_tradnl"/>
              </w:rPr>
              <w:t xml:space="preserve"> - Configure los ajustes de la plantilla, utilice un encabezado / pie de p</w:t>
            </w:r>
            <w:r>
              <w:rPr>
                <w:lang w:val="es-ES_tradnl"/>
              </w:rPr>
              <w:t>á</w:t>
            </w:r>
            <w:r>
              <w:rPr>
                <w:lang w:val="es-ES_tradnl"/>
              </w:rPr>
              <w:t>gina personalizado y proporcione archivos CSS y JavaScript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b91db63a-2b8d-4350-bf34-e4f7261eacff</w:t>
            </w:r>
          </w:p>
        </w:tc>
        <w:tc>
          <w:tcPr>
            <w:tcW w:w="7407" w:type="dxa"/>
            <w:shd w:val="clear" w:color="auto" w:fill="F2F2F2" w:themeFill="background1" w:themeFillShade="F2"/>
          </w:tcPr>
          <w:p w:rsidR="00000000" w:rsidRDefault="005F10A7">
            <w:pPr>
              <w:rPr>
                <w:noProof/>
              </w:rPr>
            </w:pPr>
            <w:r>
              <w:rPr>
                <w:noProof/>
              </w:rPr>
              <w:t xml:space="preserve">To learn more about changing the appearance and behavior,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cambiar la apariencia y el comportamiento</w:t>
            </w:r>
            <w:r>
              <w:rPr>
                <w:lang w:val="es-ES_tradnl"/>
              </w:rPr>
              <w:t xml:space="preserve">, consulte </w:t>
            </w:r>
            <w:r>
              <w:rPr>
                <w:rStyle w:val="mqInternal"/>
                <w:noProof/>
                <w:lang w:val="es-ES_tradnl"/>
              </w:rPr>
              <w:t>[1}</w:t>
            </w:r>
            <w:r>
              <w:rPr>
                <w:lang w:val="es-ES_tradnl"/>
              </w:rPr>
              <w:t>Personalizaci</w:t>
            </w:r>
            <w:r>
              <w:rPr>
                <w:lang w:val="es-ES_tradnl"/>
              </w:rPr>
              <w:t>ó</w:t>
            </w:r>
            <w:r>
              <w:rPr>
                <w:lang w:val="es-ES_tradnl"/>
              </w:rPr>
              <w:t>n de la apariencia y el comportamiento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939aeab5-c6ee-4d16-b938-dfe0fa39978c</w:t>
            </w:r>
          </w:p>
        </w:tc>
        <w:tc>
          <w:tcPr>
            <w:tcW w:w="7407" w:type="dxa"/>
            <w:shd w:val="clear" w:color="auto" w:fill="F2F2F2" w:themeFill="background1" w:themeFillShade="F2"/>
          </w:tcPr>
          <w:p w:rsidR="00000000" w:rsidRDefault="005F10A7">
            <w:pPr>
              <w:rPr>
                <w:noProof/>
              </w:rPr>
            </w:pPr>
            <w:r>
              <w:rPr>
                <w:rStyle w:val="mqInternal"/>
                <w:noProof/>
              </w:rPr>
              <w:t>[1}</w:t>
            </w:r>
            <w:r>
              <w:rPr>
                <w:noProof/>
              </w:rPr>
              <w:t>Site Features</w:t>
            </w:r>
            <w:r>
              <w:rPr>
                <w:rStyle w:val="mqInternal"/>
                <w:noProof/>
              </w:rPr>
              <w:t>{2]</w:t>
            </w:r>
            <w:r>
              <w:rPr>
                <w:noProof/>
              </w:rPr>
              <w:t xml:space="preserve"> - Enable site search, configure social sharing options and allow commenting on videos.</w:t>
            </w:r>
          </w:p>
        </w:tc>
        <w:tc>
          <w:tcPr>
            <w:tcW w:w="7407" w:type="dxa"/>
          </w:tcPr>
          <w:p w:rsidR="00000000" w:rsidRDefault="005F10A7">
            <w:pPr>
              <w:rPr>
                <w:lang w:val="es-ES_tradnl"/>
              </w:rPr>
            </w:pPr>
            <w:r>
              <w:rPr>
                <w:rStyle w:val="mqInternal"/>
                <w:noProof/>
                <w:lang w:val="es-ES_tradnl"/>
              </w:rPr>
              <w:t>[1}</w:t>
            </w:r>
            <w:r>
              <w:rPr>
                <w:lang w:val="es-ES_tradnl"/>
              </w:rPr>
              <w:t>Cara</w:t>
            </w:r>
            <w:r>
              <w:rPr>
                <w:lang w:val="es-ES_tradnl"/>
              </w:rPr>
              <w:t>cter</w:t>
            </w:r>
            <w:r>
              <w:rPr>
                <w:lang w:val="es-ES_tradnl"/>
              </w:rPr>
              <w:t>í</w:t>
            </w:r>
            <w:r>
              <w:rPr>
                <w:lang w:val="es-ES_tradnl"/>
              </w:rPr>
              <w:t>sticas del sitio</w:t>
            </w:r>
            <w:r>
              <w:rPr>
                <w:rStyle w:val="mqInternal"/>
                <w:noProof/>
                <w:lang w:val="es-ES_tradnl"/>
              </w:rPr>
              <w:t>{2]</w:t>
            </w:r>
            <w:r>
              <w:rPr>
                <w:lang w:val="es-ES_tradnl"/>
              </w:rPr>
              <w:t xml:space="preserve"> - Habilite la b</w:t>
            </w:r>
            <w:r>
              <w:rPr>
                <w:lang w:val="es-ES_tradnl"/>
              </w:rPr>
              <w:t>ú</w:t>
            </w:r>
            <w:r>
              <w:rPr>
                <w:lang w:val="es-ES_tradnl"/>
              </w:rPr>
              <w:t>squeda en el sitio, configure las opciones para compartir en redes sociales y permita comentar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21a7e36c-504b-42b1-a40e-75a220ae686a</w:t>
            </w:r>
          </w:p>
        </w:tc>
        <w:tc>
          <w:tcPr>
            <w:tcW w:w="7407" w:type="dxa"/>
            <w:shd w:val="clear" w:color="auto" w:fill="F2F2F2" w:themeFill="background1" w:themeFillShade="F2"/>
          </w:tcPr>
          <w:p w:rsidR="00000000" w:rsidRDefault="005F10A7">
            <w:pPr>
              <w:rPr>
                <w:noProof/>
              </w:rPr>
            </w:pPr>
            <w:r>
              <w:rPr>
                <w:noProof/>
              </w:rPr>
              <w:t xml:space="preserve">To learn more about configuring the site features, see </w:t>
            </w:r>
            <w:r>
              <w:rPr>
                <w:rStyle w:val="mqInternal"/>
                <w:noProof/>
              </w:rPr>
              <w:t>[1}</w:t>
            </w:r>
            <w:r>
              <w:rPr>
                <w:noProof/>
              </w:rPr>
              <w:t xml:space="preserve">Customizing </w:t>
            </w:r>
            <w:r>
              <w:rPr>
                <w:noProof/>
              </w:rPr>
              <w:t>the Site Features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configurar las funciones del sitio, consulte </w:t>
            </w:r>
            <w:r>
              <w:rPr>
                <w:rStyle w:val="mqInternal"/>
                <w:noProof/>
                <w:lang w:val="es-ES_tradnl"/>
              </w:rPr>
              <w:t>[1}</w:t>
            </w:r>
            <w:r>
              <w:rPr>
                <w:lang w:val="es-ES_tradnl"/>
              </w:rPr>
              <w:t>Personalizaci</w:t>
            </w:r>
            <w:r>
              <w:rPr>
                <w:lang w:val="es-ES_tradnl"/>
              </w:rPr>
              <w:t>ó</w:t>
            </w:r>
            <w:r>
              <w:rPr>
                <w:lang w:val="es-ES_tradnl"/>
              </w:rPr>
              <w:t>n de las funciones del sitio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05ef1f94-44a0-498e-be6c-cfe81a1686df</w:t>
            </w:r>
          </w:p>
        </w:tc>
        <w:tc>
          <w:tcPr>
            <w:tcW w:w="7407" w:type="dxa"/>
            <w:shd w:val="clear" w:color="auto" w:fill="F2F2F2" w:themeFill="background1" w:themeFillShade="F2"/>
          </w:tcPr>
          <w:p w:rsidR="00000000" w:rsidRDefault="005F10A7">
            <w:pPr>
              <w:rPr>
                <w:noProof/>
              </w:rPr>
            </w:pPr>
            <w:r>
              <w:rPr>
                <w:rStyle w:val="mqInternal"/>
                <w:noProof/>
              </w:rPr>
              <w:t>[1}</w:t>
            </w:r>
            <w:r>
              <w:rPr>
                <w:noProof/>
              </w:rPr>
              <w:t>Vi</w:t>
            </w:r>
            <w:r>
              <w:rPr>
                <w:noProof/>
              </w:rPr>
              <w:t>deo and Playback</w:t>
            </w:r>
            <w:r>
              <w:rPr>
                <w:rStyle w:val="mqInternal"/>
                <w:noProof/>
              </w:rPr>
              <w:t>{2]</w:t>
            </w:r>
            <w:r>
              <w:rPr>
                <w:noProof/>
              </w:rPr>
              <w:t xml:space="preserve"> - Select a custom player for the experience, configure Audience integration and lead forms and configure videos options such as downloads and related links.</w:t>
            </w:r>
          </w:p>
        </w:tc>
        <w:tc>
          <w:tcPr>
            <w:tcW w:w="7407" w:type="dxa"/>
          </w:tcPr>
          <w:p w:rsidR="00000000" w:rsidRDefault="005F10A7">
            <w:pPr>
              <w:rPr>
                <w:lang w:val="es-ES_tradnl"/>
              </w:rPr>
            </w:pPr>
            <w:r>
              <w:rPr>
                <w:rStyle w:val="mqInternal"/>
                <w:noProof/>
                <w:lang w:val="es-ES_tradnl"/>
              </w:rPr>
              <w:t>[1}</w:t>
            </w:r>
            <w:r>
              <w:rPr>
                <w:lang w:val="es-ES_tradnl"/>
              </w:rPr>
              <w:t>Video y reproducci</w:t>
            </w:r>
            <w:r>
              <w:rPr>
                <w:lang w:val="es-ES_tradnl"/>
              </w:rPr>
              <w:t>ó</w:t>
            </w:r>
            <w:r>
              <w:rPr>
                <w:lang w:val="es-ES_tradnl"/>
              </w:rPr>
              <w:t>n</w:t>
            </w:r>
            <w:r>
              <w:rPr>
                <w:rStyle w:val="mqInternal"/>
                <w:noProof/>
                <w:lang w:val="es-ES_tradnl"/>
              </w:rPr>
              <w:t>{2]</w:t>
            </w:r>
            <w:r>
              <w:rPr>
                <w:lang w:val="es-ES_tradnl"/>
              </w:rPr>
              <w:t xml:space="preserve"> - Seleccione un reproductor personalizado para la ex</w:t>
            </w:r>
            <w:r>
              <w:rPr>
                <w:lang w:val="es-ES_tradnl"/>
              </w:rPr>
              <w:t>periencia, configure la integraci</w:t>
            </w:r>
            <w:r>
              <w:rPr>
                <w:lang w:val="es-ES_tradnl"/>
              </w:rPr>
              <w:t>ó</w:t>
            </w:r>
            <w:r>
              <w:rPr>
                <w:lang w:val="es-ES_tradnl"/>
              </w:rPr>
              <w:t>n de la audiencia y los formularios de clientes potenciales y configure las opciones de videos, como descargas y enlaces relacionados.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6c3ef07a-a78f-4c9e-8828-f53d705367ef</w:t>
            </w:r>
          </w:p>
        </w:tc>
        <w:tc>
          <w:tcPr>
            <w:tcW w:w="7407" w:type="dxa"/>
            <w:shd w:val="clear" w:color="auto" w:fill="F2F2F2" w:themeFill="background1" w:themeFillShade="F2"/>
          </w:tcPr>
          <w:p w:rsidR="00000000" w:rsidRDefault="005F10A7">
            <w:pPr>
              <w:rPr>
                <w:noProof/>
              </w:rPr>
            </w:pPr>
            <w:r>
              <w:rPr>
                <w:noProof/>
              </w:rPr>
              <w:t>To learn more about configuring the site feat</w:t>
            </w:r>
            <w:r>
              <w:rPr>
                <w:noProof/>
              </w:rPr>
              <w:t xml:space="preserve">ures,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configurar las funciones del sitio,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reproducci</w:t>
            </w:r>
            <w:r>
              <w:rPr>
                <w:lang w:val="es-ES_tradnl"/>
              </w:rPr>
              <w:t>ó</w:t>
            </w:r>
            <w:r>
              <w:rPr>
                <w:lang w:val="es-ES_tradnl"/>
              </w:rPr>
              <w:t>n y video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b466f00a-2560-4e19-afb2-097a1fc486e0</w:t>
            </w:r>
          </w:p>
        </w:tc>
        <w:tc>
          <w:tcPr>
            <w:tcW w:w="7407" w:type="dxa"/>
            <w:shd w:val="clear" w:color="auto" w:fill="F2F2F2" w:themeFill="background1" w:themeFillShade="F2"/>
          </w:tcPr>
          <w:p w:rsidR="00000000" w:rsidRDefault="005F10A7">
            <w:pPr>
              <w:rPr>
                <w:noProof/>
              </w:rPr>
            </w:pPr>
            <w:r>
              <w:rPr>
                <w:rStyle w:val="mqInternal"/>
                <w:noProof/>
              </w:rPr>
              <w:t>[1}</w:t>
            </w:r>
            <w:r>
              <w:rPr>
                <w:noProof/>
              </w:rPr>
              <w:t>Site Configuration</w:t>
            </w:r>
            <w:r>
              <w:rPr>
                <w:rStyle w:val="mqInternal"/>
                <w:noProof/>
              </w:rPr>
              <w:t>{2]</w:t>
            </w:r>
            <w:r>
              <w:rPr>
                <w:noProof/>
              </w:rPr>
              <w:t xml:space="preserve"> - Host the site at a custom domain, secure it using SSL or restrict access to the site.</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del sitio</w:t>
            </w:r>
            <w:r>
              <w:rPr>
                <w:rStyle w:val="mqInternal"/>
                <w:noProof/>
                <w:lang w:val="es-ES_tradnl"/>
              </w:rPr>
              <w:t>{2]</w:t>
            </w:r>
            <w:r>
              <w:rPr>
                <w:lang w:val="es-ES_tradnl"/>
              </w:rPr>
              <w:t xml:space="preserve"> - Aloje el sit</w:t>
            </w:r>
            <w:r>
              <w:rPr>
                <w:lang w:val="es-ES_tradnl"/>
              </w:rPr>
              <w:t>io en un dominio personalizado, aseg</w:t>
            </w:r>
            <w:r>
              <w:rPr>
                <w:lang w:val="es-ES_tradnl"/>
              </w:rPr>
              <w:t>ú</w:t>
            </w:r>
            <w:r>
              <w:rPr>
                <w:lang w:val="es-ES_tradnl"/>
              </w:rPr>
              <w:t>relo mediante SSL o restrinja el acceso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d673ff30-3b65-4598-b919-191a3cfdf55c</w:t>
            </w:r>
          </w:p>
        </w:tc>
        <w:tc>
          <w:tcPr>
            <w:tcW w:w="7407" w:type="dxa"/>
            <w:shd w:val="clear" w:color="auto" w:fill="F2F2F2" w:themeFill="background1" w:themeFillShade="F2"/>
          </w:tcPr>
          <w:p w:rsidR="00000000" w:rsidRDefault="005F10A7">
            <w:pPr>
              <w:rPr>
                <w:noProof/>
              </w:rPr>
            </w:pPr>
            <w:r>
              <w:rPr>
                <w:noProof/>
              </w:rPr>
              <w:t xml:space="preserve">To learn more about site configuration,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w:t>
            </w:r>
            <w:r>
              <w:rPr>
                <w:lang w:val="es-ES_tradnl"/>
              </w:rPr>
              <w:t>nformaci</w:t>
            </w:r>
            <w:r>
              <w:rPr>
                <w:lang w:val="es-ES_tradnl"/>
              </w:rPr>
              <w:t>ó</w:t>
            </w:r>
            <w:r>
              <w:rPr>
                <w:lang w:val="es-ES_tradnl"/>
              </w:rPr>
              <w:t>n sobre la configuraci</w:t>
            </w:r>
            <w:r>
              <w:rPr>
                <w:lang w:val="es-ES_tradnl"/>
              </w:rPr>
              <w:t>ó</w:t>
            </w:r>
            <w:r>
              <w:rPr>
                <w:lang w:val="es-ES_tradnl"/>
              </w:rPr>
              <w:t xml:space="preserve">n del sitio,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del sitio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03d880a8-a201-4694-984b-6d47fc5c00a4</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w:t>
            </w:r>
            <w:r>
              <w:rPr>
                <w:rStyle w:val="mqInternal"/>
                <w:noProof/>
              </w:rPr>
              <w:t>{2]</w:t>
            </w:r>
            <w:r>
              <w:rPr>
                <w:noProof/>
              </w:rPr>
              <w:t xml:space="preserve"> - Edit the name, description and language for the site.</w:t>
            </w:r>
          </w:p>
        </w:tc>
        <w:tc>
          <w:tcPr>
            <w:tcW w:w="7407" w:type="dxa"/>
          </w:tcPr>
          <w:p w:rsidR="00000000" w:rsidRDefault="005F10A7">
            <w:pPr>
              <w:rPr>
                <w:lang w:val="es-ES_tradnl"/>
              </w:rPr>
            </w:pPr>
            <w:r>
              <w:rPr>
                <w:rStyle w:val="mqInternal"/>
                <w:noProof/>
                <w:lang w:val="es-ES_tradnl"/>
              </w:rPr>
              <w:t>[1}</w:t>
            </w:r>
            <w:r>
              <w:rPr>
                <w:lang w:val="es-ES_tradnl"/>
              </w:rPr>
              <w:t>Desc</w:t>
            </w:r>
            <w:r>
              <w:rPr>
                <w:lang w:val="es-ES_tradnl"/>
              </w:rPr>
              <w:t>ripci</w:t>
            </w:r>
            <w:r>
              <w:rPr>
                <w:lang w:val="es-ES_tradnl"/>
              </w:rPr>
              <w:t>ó</w:t>
            </w:r>
            <w:r>
              <w:rPr>
                <w:lang w:val="es-ES_tradnl"/>
              </w:rPr>
              <w:t>n general</w:t>
            </w:r>
            <w:r>
              <w:rPr>
                <w:rStyle w:val="mqInternal"/>
                <w:noProof/>
                <w:lang w:val="es-ES_tradnl"/>
              </w:rPr>
              <w:t>{2]</w:t>
            </w:r>
            <w:r>
              <w:rPr>
                <w:lang w:val="es-ES_tradnl"/>
              </w:rPr>
              <w:t xml:space="preserve"> - Edite el nombre, la descripci</w:t>
            </w:r>
            <w:r>
              <w:rPr>
                <w:lang w:val="es-ES_tradnl"/>
              </w:rPr>
              <w:t>ó</w:t>
            </w:r>
            <w:r>
              <w:rPr>
                <w:lang w:val="es-ES_tradnl"/>
              </w:rPr>
              <w:t>n y el idioma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e9a71e97-9465-4a9d-8d16-d3b71bef7fc1</w:t>
            </w:r>
          </w:p>
        </w:tc>
        <w:tc>
          <w:tcPr>
            <w:tcW w:w="7407" w:type="dxa"/>
            <w:shd w:val="clear" w:color="auto" w:fill="F2F2F2" w:themeFill="background1" w:themeFillShade="F2"/>
          </w:tcPr>
          <w:p w:rsidR="00000000" w:rsidRDefault="005F10A7">
            <w:pPr>
              <w:rPr>
                <w:noProof/>
              </w:rPr>
            </w:pPr>
            <w:r>
              <w:rPr>
                <w:noProof/>
              </w:rPr>
              <w:t xml:space="preserve">To learn more about editing the site overview,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w:t>
            </w:r>
            <w:r>
              <w:rPr>
                <w:lang w:val="es-ES_tradnl"/>
              </w:rPr>
              <w:t>re c</w:t>
            </w:r>
            <w:r>
              <w:rPr>
                <w:lang w:val="es-ES_tradnl"/>
              </w:rPr>
              <w:t>ó</w:t>
            </w:r>
            <w:r>
              <w:rPr>
                <w:lang w:val="es-ES_tradnl"/>
              </w:rPr>
              <w:t>mo editar la descripci</w:t>
            </w:r>
            <w:r>
              <w:rPr>
                <w:lang w:val="es-ES_tradnl"/>
              </w:rPr>
              <w:t>ó</w:t>
            </w:r>
            <w:r>
              <w:rPr>
                <w:lang w:val="es-ES_tradnl"/>
              </w:rPr>
              <w:t xml:space="preserve">n general del sitio, consulte </w:t>
            </w:r>
            <w:r>
              <w:rPr>
                <w:rStyle w:val="mqInternal"/>
                <w:noProof/>
                <w:lang w:val="es-ES_tradnl"/>
              </w:rPr>
              <w:t>[1}</w:t>
            </w:r>
            <w:r>
              <w:rPr>
                <w:lang w:val="es-ES_tradnl"/>
              </w:rPr>
              <w:t>Configurar los detalles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4790e85d-43c5-4ce0-b978-861d5fb28ca1</w:t>
            </w:r>
          </w:p>
        </w:tc>
        <w:tc>
          <w:tcPr>
            <w:tcW w:w="7407" w:type="dxa"/>
            <w:shd w:val="clear" w:color="auto" w:fill="F2F2F2" w:themeFill="background1" w:themeFillShade="F2"/>
          </w:tcPr>
          <w:p w:rsidR="00000000" w:rsidRDefault="005F10A7">
            <w:pPr>
              <w:rPr>
                <w:noProof/>
              </w:rPr>
            </w:pPr>
            <w:r>
              <w:rPr>
                <w:noProof/>
              </w:rPr>
              <w:t>Previewing and publishing the experience</w:t>
            </w:r>
          </w:p>
        </w:tc>
        <w:tc>
          <w:tcPr>
            <w:tcW w:w="7407" w:type="dxa"/>
          </w:tcPr>
          <w:p w:rsidR="00000000" w:rsidRDefault="005F10A7">
            <w:pPr>
              <w:rPr>
                <w:lang w:val="es-ES_tradnl"/>
              </w:rPr>
            </w:pPr>
            <w:r>
              <w:rPr>
                <w:lang w:val="es-ES_tradnl"/>
              </w:rPr>
              <w:t>Vista previa y publicaci</w:t>
            </w:r>
            <w:r>
              <w:rPr>
                <w:lang w:val="es-ES_tradnl"/>
              </w:rPr>
              <w:t>ó</w:t>
            </w:r>
            <w:r>
              <w:rPr>
                <w:lang w:val="es-ES_tradnl"/>
              </w:rPr>
              <w:t>n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fc8a944a-b93c-4681-a210-962994339995</w:t>
            </w:r>
          </w:p>
        </w:tc>
        <w:tc>
          <w:tcPr>
            <w:tcW w:w="7407" w:type="dxa"/>
            <w:shd w:val="clear" w:color="auto" w:fill="F2F2F2" w:themeFill="background1" w:themeFillShade="F2"/>
          </w:tcPr>
          <w:p w:rsidR="00000000" w:rsidRDefault="005F10A7">
            <w:pPr>
              <w:rPr>
                <w:noProof/>
              </w:rPr>
            </w:pPr>
            <w:r>
              <w:rPr>
                <w:noProof/>
              </w:rPr>
              <w:t>Previewing an experience lets you see how the experience is going to display on mobile, tablet and desktop devices.</w:t>
            </w:r>
          </w:p>
        </w:tc>
        <w:tc>
          <w:tcPr>
            <w:tcW w:w="7407" w:type="dxa"/>
          </w:tcPr>
          <w:p w:rsidR="00000000" w:rsidRDefault="005F10A7">
            <w:pPr>
              <w:rPr>
                <w:lang w:val="es-ES_tradnl"/>
              </w:rPr>
            </w:pPr>
            <w:r>
              <w:rPr>
                <w:lang w:val="es-ES_tradnl"/>
              </w:rPr>
              <w:t>La vista previa de una experiencia le permite ver c</w:t>
            </w:r>
            <w:r>
              <w:rPr>
                <w:lang w:val="es-ES_tradnl"/>
              </w:rPr>
              <w:t>ó</w:t>
            </w:r>
            <w:r>
              <w:rPr>
                <w:lang w:val="es-ES_tradnl"/>
              </w:rPr>
              <w:t>mo se mostrar</w:t>
            </w:r>
            <w:r>
              <w:rPr>
                <w:lang w:val="es-ES_tradnl"/>
              </w:rPr>
              <w:t>á</w:t>
            </w:r>
            <w:r>
              <w:rPr>
                <w:lang w:val="es-ES_tradnl"/>
              </w:rPr>
              <w:t xml:space="preserve"> la experiencia en dispositivos m</w:t>
            </w:r>
            <w:r>
              <w:rPr>
                <w:lang w:val="es-ES_tradnl"/>
              </w:rPr>
              <w:t>ó</w:t>
            </w:r>
            <w:r>
              <w:rPr>
                <w:lang w:val="es-ES_tradnl"/>
              </w:rPr>
              <w:t>vil</w:t>
            </w:r>
            <w:r>
              <w:rPr>
                <w:lang w:val="es-ES_tradnl"/>
              </w:rPr>
              <w:t>es, tabletas y computadoras de escritorio.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1c32bd73-bcb0-4371-a7c7-9066129423fa</w:t>
            </w:r>
          </w:p>
        </w:tc>
        <w:tc>
          <w:tcPr>
            <w:tcW w:w="7407" w:type="dxa"/>
            <w:shd w:val="clear" w:color="auto" w:fill="F2F2F2" w:themeFill="background1" w:themeFillShade="F2"/>
          </w:tcPr>
          <w:p w:rsidR="00000000" w:rsidRDefault="005F10A7">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5F10A7">
            <w:pPr>
              <w:rPr>
                <w:lang w:val="es-ES_tradnl"/>
              </w:rPr>
            </w:pPr>
            <w:r>
              <w:rPr>
                <w:lang w:val="es-ES_tradnl"/>
              </w:rPr>
              <w:t>Experiencias</w:t>
            </w:r>
            <w:r>
              <w:rPr>
                <w:rStyle w:val="mqInternal"/>
                <w:noProof/>
                <w:lang w:val="es-ES_tradnl"/>
              </w:rPr>
              <w:t>[1]</w:t>
            </w:r>
            <w:r>
              <w:rPr>
                <w:lang w:val="es-ES_tradnl"/>
              </w:rPr>
              <w:t>se puede obtener una vista previa e</w:t>
            </w:r>
            <w:r>
              <w:rPr>
                <w:lang w:val="es-ES_tradnl"/>
              </w:rPr>
              <w:t>n una nueva pesta</w:t>
            </w:r>
            <w:r>
              <w:rPr>
                <w:lang w:val="es-ES_tradnl"/>
              </w:rPr>
              <w:t>ñ</w:t>
            </w:r>
            <w:r>
              <w:rPr>
                <w:lang w:val="es-ES_tradnl"/>
              </w:rPr>
              <w:t>a del navegador o se puede generar un enlace para compartir para que otros puedan obtener una vista previa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2ad6288c-c745-41eb-b296-aa00a2062239</w:t>
            </w:r>
          </w:p>
        </w:tc>
        <w:tc>
          <w:tcPr>
            <w:tcW w:w="7407" w:type="dxa"/>
            <w:shd w:val="clear" w:color="auto" w:fill="F2F2F2" w:themeFill="background1" w:themeFillShade="F2"/>
          </w:tcPr>
          <w:p w:rsidR="00000000" w:rsidRDefault="005F10A7">
            <w:pPr>
              <w:rPr>
                <w:noProof/>
              </w:rPr>
            </w:pPr>
            <w:r>
              <w:rPr>
                <w:noProof/>
              </w:rPr>
              <w:t>Publishing the experience generates a static URL for the site and makes it accessible to viewers.</w:t>
            </w:r>
          </w:p>
        </w:tc>
        <w:tc>
          <w:tcPr>
            <w:tcW w:w="7407" w:type="dxa"/>
          </w:tcPr>
          <w:p w:rsidR="00000000" w:rsidRDefault="005F10A7">
            <w:pPr>
              <w:rPr>
                <w:lang w:val="es-ES_tradnl"/>
              </w:rPr>
            </w:pPr>
            <w:r>
              <w:rPr>
                <w:lang w:val="es-ES_tradnl"/>
              </w:rPr>
              <w:t>La publicaci</w:t>
            </w:r>
            <w:r>
              <w:rPr>
                <w:lang w:val="es-ES_tradnl"/>
              </w:rPr>
              <w:t>ó</w:t>
            </w:r>
            <w:r>
              <w:rPr>
                <w:lang w:val="es-ES_tradnl"/>
              </w:rPr>
              <w:t>n de la experiencia genera una URL est</w:t>
            </w:r>
            <w:r>
              <w:rPr>
                <w:lang w:val="es-ES_tradnl"/>
              </w:rPr>
              <w:t>á</w:t>
            </w:r>
            <w:r>
              <w:rPr>
                <w:lang w:val="es-ES_tradnl"/>
              </w:rPr>
              <w:t>tica para el sitio y lo hace accesible para los espectadores.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37f7f433-b1a9-4913-944e-63211c3a267b</w:t>
            </w:r>
          </w:p>
        </w:tc>
        <w:tc>
          <w:tcPr>
            <w:tcW w:w="7407" w:type="dxa"/>
            <w:shd w:val="clear" w:color="auto" w:fill="F2F2F2" w:themeFill="background1" w:themeFillShade="F2"/>
          </w:tcPr>
          <w:p w:rsidR="00000000" w:rsidRDefault="005F10A7">
            <w:pPr>
              <w:rPr>
                <w:noProof/>
              </w:rPr>
            </w:pPr>
            <w:r>
              <w:rPr>
                <w:noProof/>
              </w:rPr>
              <w:t>To</w:t>
            </w:r>
            <w:r>
              <w:rPr>
                <w:noProof/>
              </w:rPr>
              <w:t xml:space="preserve"> learn more about previewing and publishing an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obtener una vista previa y publicar una experiencia, consulte </w:t>
            </w:r>
            <w:r>
              <w:rPr>
                <w:rStyle w:val="mqInternal"/>
                <w:noProof/>
                <w:lang w:val="es-ES_tradnl"/>
              </w:rPr>
              <w:t>[1}</w:t>
            </w:r>
            <w:r>
              <w:rPr>
                <w:lang w:val="es-ES_tradnl"/>
              </w:rPr>
              <w:t>Vista previa y publicaci</w:t>
            </w:r>
            <w:r>
              <w:rPr>
                <w:lang w:val="es-ES_tradnl"/>
              </w:rPr>
              <w:t>ó</w:t>
            </w:r>
            <w:r>
              <w:rPr>
                <w:lang w:val="es-ES_tradnl"/>
              </w:rPr>
              <w:t>n de una e</w:t>
            </w:r>
            <w:r>
              <w:rPr>
                <w:lang w:val="es-ES_tradnl"/>
              </w:rPr>
              <w:t>xperiencia de portal</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overview-gallery-portal-templates.html</w:t>
            </w:r>
          </w:p>
          <w:p w:rsidR="00000000" w:rsidRDefault="005F10A7">
            <w:pPr>
              <w:jc w:val="center"/>
              <w:rPr>
                <w:b/>
                <w:noProof/>
              </w:rPr>
            </w:pPr>
            <w:r>
              <w:rPr>
                <w:b/>
                <w:noProof/>
              </w:rPr>
              <w:t>MQ971010 3dba5dfa-8a1f-4a77-aa3c-f50e66d7561c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39e49791-3f53-4791-9e6b-13ffc7155ff6</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 </w:t>
            </w:r>
            <w:r>
              <w:rPr>
                <w:noProof/>
                <w:sz w:val="16"/>
              </w:rPr>
              <w:br/>
            </w:r>
            <w:r>
              <w:rPr>
                <w:noProof/>
                <w:sz w:val="2"/>
              </w:rPr>
              <w:t>d23aad3a-ebca-4d9a-9cbb-4fb2a64900b5</w:t>
            </w:r>
          </w:p>
        </w:tc>
        <w:tc>
          <w:tcPr>
            <w:tcW w:w="7407" w:type="dxa"/>
            <w:shd w:val="clear" w:color="auto" w:fill="F2F2F2" w:themeFill="background1" w:themeFillShade="F2"/>
          </w:tcPr>
          <w:p w:rsidR="00000000" w:rsidRDefault="005F10A7">
            <w:pPr>
              <w:rPr>
                <w:noProof/>
              </w:rPr>
            </w:pPr>
            <w:r>
              <w:rPr>
                <w:noProof/>
              </w:rPr>
              <w:t>Overview of Gallery Portal Templates parent:</w:t>
            </w:r>
          </w:p>
        </w:tc>
        <w:tc>
          <w:tcPr>
            <w:tcW w:w="7407" w:type="dxa"/>
          </w:tcPr>
          <w:p w:rsidR="00000000" w:rsidRDefault="005F10A7">
            <w:pPr>
              <w:rPr>
                <w:lang w:val="es-ES_tradnl"/>
              </w:rPr>
            </w:pPr>
            <w:r>
              <w:rPr>
                <w:lang w:val="es-ES_tradnl"/>
              </w:rPr>
              <w:t>Resumen de las plantillas del portal de la galer</w:t>
            </w:r>
            <w:r>
              <w:rPr>
                <w:lang w:val="es-ES_tradnl"/>
              </w:rPr>
              <w:t>í</w:t>
            </w:r>
            <w:r>
              <w:rPr>
                <w:lang w:val="es-ES_tradnl"/>
              </w:rPr>
              <w:t>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a874738d-31e6-4824-a953-645f7d4311dc</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0d9ddbac-03ef-4dbf-9062-881367a0606b</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5f4674d9-c72c-4f09-a285-c52c6779a5ec</w:t>
            </w:r>
          </w:p>
        </w:tc>
        <w:tc>
          <w:tcPr>
            <w:tcW w:w="7407" w:type="dxa"/>
            <w:shd w:val="clear" w:color="auto" w:fill="F2F2F2" w:themeFill="background1" w:themeFillShade="F2"/>
          </w:tcPr>
          <w:p w:rsidR="00000000" w:rsidRDefault="005F10A7">
            <w:pPr>
              <w:rPr>
                <w:noProof/>
              </w:rPr>
            </w:pPr>
            <w:r>
              <w:rPr>
                <w:noProof/>
              </w:rPr>
              <w:t>Overview of Gallery Portal Templates</w:t>
            </w:r>
          </w:p>
        </w:tc>
        <w:tc>
          <w:tcPr>
            <w:tcW w:w="7407" w:type="dxa"/>
          </w:tcPr>
          <w:p w:rsidR="00000000" w:rsidRDefault="005F10A7">
            <w:pPr>
              <w:rPr>
                <w:lang w:val="es-ES_tradnl"/>
              </w:rPr>
            </w:pPr>
            <w:r>
              <w:rPr>
                <w:lang w:val="es-ES_tradnl"/>
              </w:rPr>
              <w:t>Descripci</w:t>
            </w:r>
            <w:r>
              <w:rPr>
                <w:lang w:val="es-ES_tradnl"/>
              </w:rPr>
              <w:t>ó</w:t>
            </w:r>
            <w:r>
              <w:rPr>
                <w:lang w:val="es-ES_tradnl"/>
              </w:rPr>
              <w:t>n general de las plantillas del portal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9ed48d1c-e4b5-4b77-984e-ba8be613b87f</w:t>
            </w:r>
          </w:p>
        </w:tc>
        <w:tc>
          <w:tcPr>
            <w:tcW w:w="7407" w:type="dxa"/>
            <w:shd w:val="clear" w:color="auto" w:fill="F2F2F2" w:themeFill="background1" w:themeFillShade="F2"/>
          </w:tcPr>
          <w:p w:rsidR="00000000" w:rsidRDefault="005F10A7">
            <w:pPr>
              <w:rPr>
                <w:noProof/>
              </w:rPr>
            </w:pPr>
            <w:r>
              <w:rPr>
                <w:noProof/>
              </w:rPr>
              <w:t>This topic provides a reference to all of the Portal temp</w:t>
            </w:r>
            <w:r>
              <w:rPr>
                <w:noProof/>
              </w:rPr>
              <w:t>lates that are available.</w:t>
            </w:r>
          </w:p>
        </w:tc>
        <w:tc>
          <w:tcPr>
            <w:tcW w:w="7407" w:type="dxa"/>
          </w:tcPr>
          <w:p w:rsidR="00000000" w:rsidRDefault="005F10A7">
            <w:pPr>
              <w:rPr>
                <w:lang w:val="es-ES_tradnl"/>
              </w:rPr>
            </w:pPr>
            <w:r>
              <w:rPr>
                <w:lang w:val="es-ES_tradnl"/>
              </w:rPr>
              <w:t>Este tema proporciona una referencia a todas las plantillas de Portal que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37857135-adfb-4806-aad3-f78827356d6d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7cc69209-d661-4083-be36-db8ea353fb84</w:t>
            </w:r>
          </w:p>
        </w:tc>
        <w:tc>
          <w:tcPr>
            <w:tcW w:w="7407" w:type="dxa"/>
            <w:shd w:val="clear" w:color="auto" w:fill="F2F2F2" w:themeFill="background1" w:themeFillShade="F2"/>
          </w:tcPr>
          <w:p w:rsidR="00000000" w:rsidRDefault="005F10A7">
            <w:pPr>
              <w:rPr>
                <w:noProof/>
              </w:rPr>
            </w:pPr>
            <w:r>
              <w:rPr>
                <w:noProof/>
              </w:rPr>
              <w:t>For information on the In-Page Experience t</w:t>
            </w:r>
            <w:r>
              <w:rPr>
                <w:noProof/>
              </w:rPr>
              <w:t xml:space="preserve">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las plantillas de experiencia en la p</w:t>
            </w:r>
            <w:r>
              <w:rPr>
                <w:lang w:val="es-ES_tradnl"/>
              </w:rPr>
              <w:t>á</w:t>
            </w:r>
            <w:r>
              <w:rPr>
                <w:lang w:val="es-ES_tradnl"/>
              </w:rPr>
              <w:t xml:space="preserve">gina, consulte </w:t>
            </w:r>
            <w:r>
              <w:rPr>
                <w:rStyle w:val="mqInternal"/>
                <w:noProof/>
                <w:lang w:val="es-ES_tradnl"/>
              </w:rPr>
              <w:t>[1}</w:t>
            </w:r>
            <w:r>
              <w:rPr>
                <w:lang w:val="es-ES_tradnl"/>
              </w:rPr>
              <w:t>Descripci</w:t>
            </w:r>
            <w:r>
              <w:rPr>
                <w:lang w:val="es-ES_tradnl"/>
              </w:rPr>
              <w:t>ó</w:t>
            </w:r>
            <w:r>
              <w:rPr>
                <w:lang w:val="es-ES_tradnl"/>
              </w:rPr>
              <w:t>n general de las plantillas de experiencia en la p</w:t>
            </w:r>
            <w:r>
              <w:rPr>
                <w:lang w:val="es-ES_tradnl"/>
              </w:rPr>
              <w:t>á</w:t>
            </w:r>
            <w:r>
              <w:rPr>
                <w:lang w:val="es-ES_tradnl"/>
              </w:rPr>
              <w:t>gina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223588b3-c5ef-43dc-a55e-0ed9f0c65f6e</w:t>
            </w:r>
          </w:p>
        </w:tc>
        <w:tc>
          <w:tcPr>
            <w:tcW w:w="7407" w:type="dxa"/>
            <w:shd w:val="clear" w:color="auto" w:fill="F2F2F2" w:themeFill="background1" w:themeFillShade="F2"/>
          </w:tcPr>
          <w:p w:rsidR="00000000" w:rsidRDefault="005F10A7">
            <w:pPr>
              <w:rPr>
                <w:noProof/>
              </w:rPr>
            </w:pPr>
            <w:r>
              <w:rPr>
                <w:noProof/>
              </w:rPr>
              <w:t>When you create a new Gallery experience, you will choose a template which controls the overall look and feel of the experience.</w:t>
            </w:r>
          </w:p>
        </w:tc>
        <w:tc>
          <w:tcPr>
            <w:tcW w:w="7407" w:type="dxa"/>
          </w:tcPr>
          <w:p w:rsidR="00000000" w:rsidRDefault="005F10A7">
            <w:pPr>
              <w:rPr>
                <w:lang w:val="es-ES_tradnl"/>
              </w:rPr>
            </w:pPr>
            <w:r>
              <w:rPr>
                <w:lang w:val="es-ES_tradnl"/>
              </w:rPr>
              <w:t>Cuando creas una nueva experiencia de Galer</w:t>
            </w:r>
            <w:r>
              <w:rPr>
                <w:lang w:val="es-ES_tradnl"/>
              </w:rPr>
              <w:t>í</w:t>
            </w:r>
            <w:r>
              <w:rPr>
                <w:lang w:val="es-ES_tradnl"/>
              </w:rPr>
              <w:t>a, elegir</w:t>
            </w:r>
            <w:r>
              <w:rPr>
                <w:lang w:val="es-ES_tradnl"/>
              </w:rPr>
              <w:t>á</w:t>
            </w:r>
            <w:r>
              <w:rPr>
                <w:lang w:val="es-ES_tradnl"/>
              </w:rPr>
              <w:t>s una plantilla que controle la apar</w:t>
            </w:r>
            <w:r>
              <w:rPr>
                <w:lang w:val="es-ES_tradnl"/>
              </w:rPr>
              <w:t>iencia general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e20ab0b4-7ded-4112-bf8a-18a3362c702e</w:t>
            </w:r>
          </w:p>
        </w:tc>
        <w:tc>
          <w:tcPr>
            <w:tcW w:w="7407" w:type="dxa"/>
            <w:shd w:val="clear" w:color="auto" w:fill="F2F2F2" w:themeFill="background1" w:themeFillShade="F2"/>
          </w:tcPr>
          <w:p w:rsidR="00000000" w:rsidRDefault="005F10A7">
            <w:pPr>
              <w:rPr>
                <w:noProof/>
              </w:rPr>
            </w:pPr>
            <w:r>
              <w:rPr>
                <w:noProof/>
              </w:rPr>
              <w:t>Selecting the type of experience you want to create will filter the list of templates.</w:t>
            </w:r>
          </w:p>
        </w:tc>
        <w:tc>
          <w:tcPr>
            <w:tcW w:w="7407" w:type="dxa"/>
          </w:tcPr>
          <w:p w:rsidR="00000000" w:rsidRDefault="005F10A7">
            <w:pPr>
              <w:rPr>
                <w:lang w:val="es-ES_tradnl"/>
              </w:rPr>
            </w:pPr>
            <w:r>
              <w:rPr>
                <w:lang w:val="es-ES_tradnl"/>
              </w:rPr>
              <w:t>Al seleccionar el tipo de experiencia que desea crear, se filtrar</w:t>
            </w:r>
            <w:r>
              <w:rPr>
                <w:lang w:val="es-ES_tradnl"/>
              </w:rPr>
              <w:t>á</w:t>
            </w:r>
            <w:r>
              <w:rPr>
                <w:lang w:val="es-ES_tradnl"/>
              </w:rPr>
              <w:t xml:space="preserve"> la lista de plantillas.</w:t>
            </w:r>
          </w:p>
        </w:tc>
      </w:tr>
      <w:tr w:rsidR="00000000">
        <w:tc>
          <w:tcPr>
            <w:tcW w:w="660" w:type="dxa"/>
            <w:shd w:val="clear" w:color="auto" w:fill="F2F2F2" w:themeFill="background1" w:themeFillShade="F2"/>
          </w:tcPr>
          <w:p w:rsidR="00000000" w:rsidRDefault="005F10A7">
            <w:pPr>
              <w:rPr>
                <w:noProof/>
                <w:sz w:val="2"/>
              </w:rPr>
            </w:pPr>
            <w:r>
              <w:rPr>
                <w:noProof/>
                <w:sz w:val="16"/>
              </w:rPr>
              <w:t>1</w:t>
            </w:r>
            <w:r>
              <w:rPr>
                <w:noProof/>
                <w:sz w:val="16"/>
              </w:rPr>
              <w:t xml:space="preserve">2 </w:t>
            </w:r>
            <w:r>
              <w:rPr>
                <w:noProof/>
                <w:sz w:val="16"/>
              </w:rPr>
              <w:br/>
            </w:r>
            <w:r>
              <w:rPr>
                <w:noProof/>
                <w:sz w:val="2"/>
              </w:rPr>
              <w:t>5ac62783-a884-4f8c-b8c7-b3afe7067118</w:t>
            </w:r>
          </w:p>
        </w:tc>
        <w:tc>
          <w:tcPr>
            <w:tcW w:w="7407" w:type="dxa"/>
            <w:shd w:val="clear" w:color="auto" w:fill="F2F2F2" w:themeFill="background1" w:themeFillShade="F2"/>
          </w:tcPr>
          <w:p w:rsidR="00000000" w:rsidRDefault="005F10A7">
            <w:pPr>
              <w:rPr>
                <w:noProof/>
              </w:rPr>
            </w:pPr>
            <w:r>
              <w:rPr>
                <w:noProof/>
              </w:rPr>
              <w:t xml:space="preserve">When clicking </w:t>
            </w:r>
            <w:r>
              <w:rPr>
                <w:rStyle w:val="mqInternal"/>
                <w:noProof/>
              </w:rPr>
              <w:t>[1}</w:t>
            </w:r>
            <w:r>
              <w:rPr>
                <w:noProof/>
              </w:rPr>
              <w:t>Portal</w:t>
            </w:r>
            <w:r>
              <w:rPr>
                <w:rStyle w:val="mqInternal"/>
                <w:noProof/>
              </w:rPr>
              <w:t>{2]</w:t>
            </w:r>
            <w:r>
              <w:rPr>
                <w:noProof/>
              </w:rPr>
              <w:t>, the template chooser can be used to filter the portal templates based upon your site requirements.</w:t>
            </w:r>
          </w:p>
        </w:tc>
        <w:tc>
          <w:tcPr>
            <w:tcW w:w="7407" w:type="dxa"/>
          </w:tcPr>
          <w:p w:rsidR="00000000" w:rsidRDefault="005F10A7">
            <w:pPr>
              <w:rPr>
                <w:lang w:val="es-ES_tradnl"/>
              </w:rPr>
            </w:pPr>
            <w:r>
              <w:rPr>
                <w:lang w:val="es-ES_tradnl"/>
              </w:rPr>
              <w:t xml:space="preserve">Al hacer clic </w:t>
            </w:r>
            <w:r>
              <w:rPr>
                <w:rStyle w:val="mqInternal"/>
                <w:noProof/>
                <w:lang w:val="es-ES_tradnl"/>
              </w:rPr>
              <w:t>[1}</w:t>
            </w:r>
            <w:r>
              <w:rPr>
                <w:lang w:val="es-ES_tradnl"/>
              </w:rPr>
              <w:t>Portal</w:t>
            </w:r>
            <w:r>
              <w:rPr>
                <w:rStyle w:val="mqInternal"/>
                <w:noProof/>
                <w:lang w:val="es-ES_tradnl"/>
              </w:rPr>
              <w:t>{2]</w:t>
            </w:r>
            <w:r>
              <w:rPr>
                <w:lang w:val="es-ES_tradnl"/>
              </w:rPr>
              <w:t xml:space="preserve"> , el selector de plantillas se puede utilizar para filtrar las</w:t>
            </w:r>
            <w:r>
              <w:rPr>
                <w:lang w:val="es-ES_tradnl"/>
              </w:rPr>
              <w:t xml:space="preserve"> plantillas del portal seg</w:t>
            </w:r>
            <w:r>
              <w:rPr>
                <w:lang w:val="es-ES_tradnl"/>
              </w:rPr>
              <w:t>ú</w:t>
            </w:r>
            <w:r>
              <w:rPr>
                <w:lang w:val="es-ES_tradnl"/>
              </w:rPr>
              <w:t>n los requisitos de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dcb948f4-1a76-4a33-99e1-7a6f12b954de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47fe3fdd-05ab-415d-815c-aa7bf0293f77</w:t>
            </w:r>
          </w:p>
        </w:tc>
        <w:tc>
          <w:tcPr>
            <w:tcW w:w="7407" w:type="dxa"/>
            <w:shd w:val="clear" w:color="auto" w:fill="F2F2F2" w:themeFill="background1" w:themeFillShade="F2"/>
          </w:tcPr>
          <w:p w:rsidR="00000000" w:rsidRDefault="005F10A7">
            <w:pPr>
              <w:rPr>
                <w:noProof/>
              </w:rPr>
            </w:pPr>
            <w:r>
              <w:rPr>
                <w:noProof/>
              </w:rPr>
              <w:t>After you select a template, the template cannot be changed.</w:t>
            </w:r>
          </w:p>
        </w:tc>
        <w:tc>
          <w:tcPr>
            <w:tcW w:w="7407" w:type="dxa"/>
          </w:tcPr>
          <w:p w:rsidR="00000000" w:rsidRDefault="005F10A7">
            <w:pPr>
              <w:rPr>
                <w:lang w:val="es-ES_tradnl"/>
              </w:rPr>
            </w:pPr>
            <w:r>
              <w:rPr>
                <w:lang w:val="es-ES_tradnl"/>
              </w:rPr>
              <w:t>Despu</w:t>
            </w:r>
            <w:r>
              <w:rPr>
                <w:lang w:val="es-ES_tradnl"/>
              </w:rPr>
              <w:t>é</w:t>
            </w:r>
            <w:r>
              <w:rPr>
                <w:lang w:val="es-ES_tradnl"/>
              </w:rPr>
              <w:t>s de seleccionar una plantilla, la plantilla no se puede cambiar.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8d37135e-da28-4cc0-920f-1b5c806ebc8a</w:t>
            </w:r>
          </w:p>
        </w:tc>
        <w:tc>
          <w:tcPr>
            <w:tcW w:w="7407" w:type="dxa"/>
            <w:shd w:val="clear" w:color="auto" w:fill="F2F2F2" w:themeFill="background1" w:themeFillShade="F2"/>
          </w:tcPr>
          <w:p w:rsidR="00000000" w:rsidRDefault="005F10A7">
            <w:pPr>
              <w:rPr>
                <w:noProof/>
              </w:rPr>
            </w:pPr>
            <w:r>
              <w:rPr>
                <w:noProof/>
              </w:rPr>
              <w:t xml:space="preserve">The following templates are available when creating </w:t>
            </w:r>
            <w:r>
              <w:rPr>
                <w:rStyle w:val="mqInternal"/>
                <w:noProof/>
              </w:rPr>
              <w:t>[1}</w:t>
            </w:r>
            <w:r>
              <w:rPr>
                <w:noProof/>
              </w:rPr>
              <w:t>Portal</w:t>
            </w:r>
            <w:r>
              <w:rPr>
                <w:rStyle w:val="mqInternal"/>
                <w:noProof/>
              </w:rPr>
              <w:t>{2]</w:t>
            </w:r>
            <w:r>
              <w:rPr>
                <w:noProof/>
              </w:rPr>
              <w:t xml:space="preserve">, </w:t>
            </w:r>
            <w:r>
              <w:rPr>
                <w:rStyle w:val="mqInternal"/>
                <w:noProof/>
              </w:rPr>
              <w:t>[1}</w:t>
            </w:r>
            <w:r>
              <w:rPr>
                <w:noProof/>
              </w:rPr>
              <w:t>Landing Page</w:t>
            </w:r>
            <w:r>
              <w:rPr>
                <w:rStyle w:val="mqInternal"/>
                <w:noProof/>
              </w:rPr>
              <w:t>{2]</w:t>
            </w:r>
            <w:r>
              <w:rPr>
                <w:noProof/>
              </w:rPr>
              <w:t xml:space="preserve"> and </w:t>
            </w:r>
            <w:r>
              <w:rPr>
                <w:rStyle w:val="mqInternal"/>
                <w:noProof/>
              </w:rPr>
              <w:t>[1}</w:t>
            </w:r>
            <w:r>
              <w:rPr>
                <w:noProof/>
              </w:rPr>
              <w:t>Event</w:t>
            </w:r>
            <w:r>
              <w:rPr>
                <w:rStyle w:val="mqInternal"/>
                <w:noProof/>
              </w:rPr>
              <w:t>{2]</w:t>
            </w:r>
            <w:r>
              <w:rPr>
                <w:noProof/>
              </w:rPr>
              <w:t xml:space="preserve"> experiences.</w:t>
            </w:r>
          </w:p>
        </w:tc>
        <w:tc>
          <w:tcPr>
            <w:tcW w:w="7407" w:type="dxa"/>
          </w:tcPr>
          <w:p w:rsidR="00000000" w:rsidRDefault="005F10A7">
            <w:pPr>
              <w:rPr>
                <w:lang w:val="es-ES_tradnl"/>
              </w:rPr>
            </w:pPr>
            <w:r>
              <w:rPr>
                <w:lang w:val="es-ES_tradnl"/>
              </w:rPr>
              <w:t>Las siguientes plantillas est</w:t>
            </w:r>
            <w:r>
              <w:rPr>
                <w:lang w:val="es-ES_tradnl"/>
              </w:rPr>
              <w:t>á</w:t>
            </w:r>
            <w:r>
              <w:rPr>
                <w:lang w:val="es-ES_tradnl"/>
              </w:rPr>
              <w:t>n di</w:t>
            </w:r>
            <w:r>
              <w:rPr>
                <w:lang w:val="es-ES_tradnl"/>
              </w:rPr>
              <w:t xml:space="preserve">sponibles al crear </w:t>
            </w:r>
            <w:r>
              <w:rPr>
                <w:rStyle w:val="mqInternal"/>
                <w:noProof/>
                <w:lang w:val="es-ES_tradnl"/>
              </w:rPr>
              <w:t>[1}</w:t>
            </w:r>
            <w:r>
              <w:rPr>
                <w:lang w:val="es-ES_tradnl"/>
              </w:rPr>
              <w:t>Portal</w:t>
            </w:r>
            <w:r>
              <w:rPr>
                <w:rStyle w:val="mqInternal"/>
                <w:noProof/>
                <w:lang w:val="es-ES_tradnl"/>
              </w:rPr>
              <w:t>{2]</w:t>
            </w:r>
            <w:r>
              <w:rPr>
                <w:lang w:val="es-ES_tradnl"/>
              </w:rPr>
              <w:t xml:space="preserve"> , </w:t>
            </w: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r>
              <w:rPr>
                <w:lang w:val="es-ES_tradnl"/>
              </w:rPr>
              <w:t xml:space="preserve"> y </w:t>
            </w:r>
            <w:r>
              <w:rPr>
                <w:rStyle w:val="mqInternal"/>
                <w:noProof/>
                <w:lang w:val="es-ES_tradnl"/>
              </w:rPr>
              <w:t>[1}</w:t>
            </w:r>
            <w:r>
              <w:rPr>
                <w:lang w:val="es-ES_tradnl"/>
              </w:rPr>
              <w:t>Evento</w:t>
            </w:r>
            <w:r>
              <w:rPr>
                <w:rStyle w:val="mqInternal"/>
                <w:noProof/>
                <w:lang w:val="es-ES_tradnl"/>
              </w:rPr>
              <w:t>{2]</w:t>
            </w:r>
            <w:r>
              <w:rPr>
                <w:lang w:val="es-ES_tradnl"/>
              </w:rPr>
              <w:t xml:space="preserve">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d2b3ca60-ca36-4be8-96c6-43c5eb62a6c9</w:t>
            </w:r>
          </w:p>
        </w:tc>
        <w:tc>
          <w:tcPr>
            <w:tcW w:w="7407" w:type="dxa"/>
            <w:shd w:val="clear" w:color="auto" w:fill="F2F2F2" w:themeFill="background1" w:themeFillShade="F2"/>
          </w:tcPr>
          <w:p w:rsidR="00000000" w:rsidRDefault="005F10A7">
            <w:pPr>
              <w:rPr>
                <w:noProof/>
              </w:rPr>
            </w:pPr>
            <w:r>
              <w:rPr>
                <w:rStyle w:val="mqInternal"/>
                <w:noProof/>
              </w:rPr>
              <w:t>[1}</w:t>
            </w:r>
            <w:r>
              <w:rPr>
                <w:noProof/>
              </w:rPr>
              <w:t>Mosaic</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Mosaico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e32b6bf0-e170-43cb-9fa6-77038fdd8748</w:t>
            </w:r>
          </w:p>
        </w:tc>
        <w:tc>
          <w:tcPr>
            <w:tcW w:w="7407" w:type="dxa"/>
            <w:shd w:val="clear" w:color="auto" w:fill="F2F2F2" w:themeFill="background1" w:themeFillShade="F2"/>
          </w:tcPr>
          <w:p w:rsidR="00000000" w:rsidRDefault="005F10A7">
            <w:pPr>
              <w:rPr>
                <w:noProof/>
              </w:rPr>
            </w:pPr>
            <w:r>
              <w:rPr>
                <w:rStyle w:val="mqInternal"/>
                <w:noProof/>
              </w:rPr>
              <w:t>[1}</w:t>
            </w:r>
            <w:r>
              <w:rPr>
                <w:noProof/>
              </w:rPr>
              <w:t>Classic</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Cl</w:t>
            </w:r>
            <w:r>
              <w:rPr>
                <w:lang w:val="es-ES_tradnl"/>
              </w:rPr>
              <w:t>á</w:t>
            </w:r>
            <w:r>
              <w:rPr>
                <w:lang w:val="es-ES_tradnl"/>
              </w:rPr>
              <w:t>sico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c5f91a25-f9ae-400c-bfe4-998d74d06523</w:t>
            </w:r>
          </w:p>
        </w:tc>
        <w:tc>
          <w:tcPr>
            <w:tcW w:w="7407" w:type="dxa"/>
            <w:shd w:val="clear" w:color="auto" w:fill="F2F2F2" w:themeFill="background1" w:themeFillShade="F2"/>
          </w:tcPr>
          <w:p w:rsidR="00000000" w:rsidRDefault="005F10A7">
            <w:pPr>
              <w:rPr>
                <w:noProof/>
              </w:rPr>
            </w:pPr>
            <w:r>
              <w:rPr>
                <w:rStyle w:val="mqInternal"/>
                <w:noProof/>
              </w:rPr>
              <w:t>[1}</w:t>
            </w:r>
            <w:r>
              <w:rPr>
                <w:noProof/>
              </w:rPr>
              <w:t>Marquee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Marquesina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5327e342-aa56-4f5e-a6cd-d58ac5db778e</w:t>
            </w:r>
          </w:p>
        </w:tc>
        <w:tc>
          <w:tcPr>
            <w:tcW w:w="7407" w:type="dxa"/>
            <w:shd w:val="clear" w:color="auto" w:fill="F2F2F2" w:themeFill="background1" w:themeFillShade="F2"/>
          </w:tcPr>
          <w:p w:rsidR="00000000" w:rsidRDefault="005F10A7">
            <w:pPr>
              <w:rPr>
                <w:noProof/>
              </w:rPr>
            </w:pPr>
            <w:r>
              <w:rPr>
                <w:rStyle w:val="mqInternal"/>
                <w:noProof/>
              </w:rPr>
              <w:t>[1}</w:t>
            </w:r>
            <w:r>
              <w:rPr>
                <w:noProof/>
              </w:rPr>
              <w:t>Publisher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Editor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282acf7d-0c0a-4f96-a319-375ef5cd8a1b</w:t>
            </w:r>
          </w:p>
        </w:tc>
        <w:tc>
          <w:tcPr>
            <w:tcW w:w="7407" w:type="dxa"/>
            <w:shd w:val="clear" w:color="auto" w:fill="F2F2F2" w:themeFill="background1" w:themeFillShade="F2"/>
          </w:tcPr>
          <w:p w:rsidR="00000000" w:rsidRDefault="005F10A7">
            <w:pPr>
              <w:rPr>
                <w:noProof/>
              </w:rPr>
            </w:pPr>
            <w:r>
              <w:rPr>
                <w:rStyle w:val="mqInternal"/>
                <w:noProof/>
              </w:rPr>
              <w:t>[1}</w:t>
            </w:r>
            <w:r>
              <w:rPr>
                <w:noProof/>
              </w:rPr>
              <w:t>Discovery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Descubrimiento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0f307e66-c6ed-4320-9413-4984d7237fa9</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Portal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Portal de eventos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a141a44d-b445-488f-9cf7-fb657428437f</w:t>
            </w:r>
          </w:p>
        </w:tc>
        <w:tc>
          <w:tcPr>
            <w:tcW w:w="7407" w:type="dxa"/>
            <w:shd w:val="clear" w:color="auto" w:fill="F2F2F2" w:themeFill="background1" w:themeFillShade="F2"/>
          </w:tcPr>
          <w:p w:rsidR="00000000" w:rsidRDefault="005F10A7">
            <w:pPr>
              <w:rPr>
                <w:noProof/>
              </w:rPr>
            </w:pPr>
            <w:r>
              <w:rPr>
                <w:rStyle w:val="mqInternal"/>
                <w:noProof/>
              </w:rPr>
              <w:t>[1}</w:t>
            </w:r>
            <w:r>
              <w:rPr>
                <w:noProof/>
              </w:rPr>
              <w:t>Landing 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54fe98a0-4a96-471c-8e32-793b390e64f7</w:t>
            </w:r>
          </w:p>
        </w:tc>
        <w:tc>
          <w:tcPr>
            <w:tcW w:w="7407" w:type="dxa"/>
            <w:shd w:val="clear" w:color="auto" w:fill="F2F2F2" w:themeFill="background1" w:themeFillShade="F2"/>
          </w:tcPr>
          <w:p w:rsidR="00000000" w:rsidRDefault="005F10A7">
            <w:pPr>
              <w:rPr>
                <w:noProof/>
              </w:rPr>
            </w:pPr>
            <w:r>
              <w:rPr>
                <w:rStyle w:val="mqInternal"/>
                <w:noProof/>
              </w:rPr>
              <w:t>[1}</w:t>
            </w:r>
            <w:r>
              <w:rPr>
                <w:noProof/>
              </w:rPr>
              <w:t>Showcase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Escaparate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daa69a71-b2e7-4e56-9844-fe79f18bd2ef</w:t>
            </w:r>
          </w:p>
        </w:tc>
        <w:tc>
          <w:tcPr>
            <w:tcW w:w="7407" w:type="dxa"/>
            <w:shd w:val="clear" w:color="auto" w:fill="F2F2F2" w:themeFill="background1" w:themeFillShade="F2"/>
          </w:tcPr>
          <w:p w:rsidR="00000000" w:rsidRDefault="005F10A7">
            <w:pPr>
              <w:rPr>
                <w:noProof/>
              </w:rPr>
            </w:pPr>
            <w:r>
              <w:rPr>
                <w:rStyle w:val="mqInternal"/>
                <w:noProof/>
              </w:rPr>
              <w:t>[1}</w:t>
            </w:r>
            <w:r>
              <w:rPr>
                <w:noProof/>
              </w:rPr>
              <w:t>Chronicle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w:t>
            </w:r>
            <w:r>
              <w:rPr>
                <w:lang w:val="es-ES_tradnl"/>
              </w:rPr>
              <w:t>ó</w:t>
            </w:r>
            <w:r>
              <w:rPr>
                <w:lang w:val="es-ES_tradnl"/>
              </w:rPr>
              <w:t>nica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bc95f779-386e-4406-9fee-3fe89e255c06</w:t>
            </w:r>
          </w:p>
        </w:tc>
        <w:tc>
          <w:tcPr>
            <w:tcW w:w="7407" w:type="dxa"/>
            <w:shd w:val="clear" w:color="auto" w:fill="F2F2F2" w:themeFill="background1" w:themeFillShade="F2"/>
          </w:tcPr>
          <w:p w:rsidR="00000000" w:rsidRDefault="005F10A7">
            <w:pPr>
              <w:rPr>
                <w:noProof/>
              </w:rPr>
            </w:pPr>
            <w:r>
              <w:rPr>
                <w:rStyle w:val="mqInternal"/>
                <w:noProof/>
              </w:rPr>
              <w:t>[1}</w:t>
            </w:r>
            <w:r>
              <w:rPr>
                <w:noProof/>
              </w:rPr>
              <w:t>Catalogue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Cat</w:t>
            </w:r>
            <w:r>
              <w:rPr>
                <w:lang w:val="es-ES_tradnl"/>
              </w:rPr>
              <w:t>á</w:t>
            </w:r>
            <w:r>
              <w:rPr>
                <w:lang w:val="es-ES_tradnl"/>
              </w:rPr>
              <w:t>logo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c73ab811-f7fb-43b1-8a98-30dd0a6c9d1a</w:t>
            </w:r>
          </w:p>
        </w:tc>
        <w:tc>
          <w:tcPr>
            <w:tcW w:w="7407" w:type="dxa"/>
            <w:shd w:val="clear" w:color="auto" w:fill="F2F2F2" w:themeFill="background1" w:themeFillShade="F2"/>
          </w:tcPr>
          <w:p w:rsidR="00000000" w:rsidRDefault="005F10A7">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las plantillas de experiencia en la p</w:t>
            </w:r>
            <w:r>
              <w:rPr>
                <w:lang w:val="es-ES_tradnl"/>
              </w:rPr>
              <w:t>á</w:t>
            </w:r>
            <w:r>
              <w:rPr>
                <w:lang w:val="es-ES_tradnl"/>
              </w:rPr>
              <w:t xml:space="preserve">gina, consulte </w:t>
            </w:r>
            <w:r>
              <w:rPr>
                <w:rStyle w:val="mqInternal"/>
                <w:noProof/>
                <w:lang w:val="es-ES_tradnl"/>
              </w:rPr>
              <w:t>[1}</w:t>
            </w:r>
            <w:r>
              <w:rPr>
                <w:lang w:val="es-ES_tradnl"/>
              </w:rPr>
              <w:t>Descripci</w:t>
            </w:r>
            <w:r>
              <w:rPr>
                <w:lang w:val="es-ES_tradnl"/>
              </w:rPr>
              <w:t>ó</w:t>
            </w:r>
            <w:r>
              <w:rPr>
                <w:lang w:val="es-ES_tradnl"/>
              </w:rPr>
              <w:t>n general de las plantillas de experiencia en la p</w:t>
            </w:r>
            <w:r>
              <w:rPr>
                <w:lang w:val="es-ES_tradnl"/>
              </w:rPr>
              <w:t>á</w:t>
            </w:r>
            <w:r>
              <w:rPr>
                <w:lang w:val="es-ES_tradnl"/>
              </w:rPr>
              <w:t>gina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54d989f1-b795-479a-b7b4-d8b</w:t>
            </w:r>
            <w:r>
              <w:rPr>
                <w:noProof/>
                <w:sz w:val="2"/>
              </w:rPr>
              <w:t>12ccc6bc4</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1d95176d-3b6f-4a98-891a-95e07343d830</w:t>
            </w:r>
          </w:p>
        </w:tc>
        <w:tc>
          <w:tcPr>
            <w:tcW w:w="7407" w:type="dxa"/>
            <w:shd w:val="clear" w:color="auto" w:fill="F2F2F2" w:themeFill="background1" w:themeFillShade="F2"/>
          </w:tcPr>
          <w:p w:rsidR="00000000" w:rsidRDefault="005F10A7">
            <w:pPr>
              <w:rPr>
                <w:noProof/>
              </w:rPr>
            </w:pPr>
            <w:r>
              <w:rPr>
                <w:noProof/>
              </w:rPr>
              <w:t>Custom templates can also be developed with the help of Brightcove Consulting.</w:t>
            </w:r>
          </w:p>
        </w:tc>
        <w:tc>
          <w:tcPr>
            <w:tcW w:w="7407" w:type="dxa"/>
          </w:tcPr>
          <w:p w:rsidR="00000000" w:rsidRDefault="005F10A7">
            <w:pPr>
              <w:rPr>
                <w:lang w:val="es-ES_tradnl"/>
              </w:rPr>
            </w:pPr>
            <w:r>
              <w:rPr>
                <w:lang w:val="es-ES_tradnl"/>
              </w:rPr>
              <w:t>Tambi</w:t>
            </w:r>
            <w:r>
              <w:rPr>
                <w:lang w:val="es-ES_tradnl"/>
              </w:rPr>
              <w:t>é</w:t>
            </w:r>
            <w:r>
              <w:rPr>
                <w:lang w:val="es-ES_tradnl"/>
              </w:rPr>
              <w:t>n se pueden desarrollar plantillas personalizadas con la ayuda de Brightcove Consulting.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0f7aba08-733b</w:t>
            </w:r>
            <w:r>
              <w:rPr>
                <w:noProof/>
                <w:sz w:val="2"/>
              </w:rPr>
              <w:t>-477a-b3bb-08466a8ff011</w:t>
            </w:r>
          </w:p>
        </w:tc>
        <w:tc>
          <w:tcPr>
            <w:tcW w:w="7407" w:type="dxa"/>
            <w:shd w:val="clear" w:color="auto" w:fill="F2F2F2" w:themeFill="background1" w:themeFillShade="F2"/>
          </w:tcPr>
          <w:p w:rsidR="00000000" w:rsidRDefault="005F10A7">
            <w:pPr>
              <w:rPr>
                <w:noProof/>
              </w:rPr>
            </w:pPr>
            <w:r>
              <w:rPr>
                <w:noProof/>
              </w:rPr>
              <w:t>Contact your account manager for details.</w:t>
            </w:r>
          </w:p>
        </w:tc>
        <w:tc>
          <w:tcPr>
            <w:tcW w:w="7407" w:type="dxa"/>
          </w:tcPr>
          <w:p w:rsidR="00000000" w:rsidRDefault="005F10A7">
            <w:pPr>
              <w:rPr>
                <w:lang w:val="es-ES_tradnl"/>
              </w:rPr>
            </w:pPr>
            <w:r>
              <w:rPr>
                <w:lang w:val="es-ES_tradnl"/>
              </w:rPr>
              <w:t>Comun</w:t>
            </w:r>
            <w:r>
              <w:rPr>
                <w:lang w:val="es-ES_tradnl"/>
              </w:rPr>
              <w:t>í</w:t>
            </w:r>
            <w:r>
              <w:rPr>
                <w:lang w:val="es-ES_tradnl"/>
              </w:rPr>
              <w:t>quese con su gerente de cuenta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35de1cf5-3056-4a23-9d88-96a35f033cf3</w:t>
            </w:r>
          </w:p>
        </w:tc>
        <w:tc>
          <w:tcPr>
            <w:tcW w:w="7407" w:type="dxa"/>
            <w:shd w:val="clear" w:color="auto" w:fill="F2F2F2" w:themeFill="background1" w:themeFillShade="F2"/>
          </w:tcPr>
          <w:p w:rsidR="00000000" w:rsidRDefault="005F10A7">
            <w:pPr>
              <w:rPr>
                <w:noProof/>
              </w:rPr>
            </w:pPr>
            <w:r>
              <w:rPr>
                <w:noProof/>
              </w:rPr>
              <w:t>Portal templates provide a set of page templates that can be customized.</w:t>
            </w:r>
          </w:p>
        </w:tc>
        <w:tc>
          <w:tcPr>
            <w:tcW w:w="7407" w:type="dxa"/>
          </w:tcPr>
          <w:p w:rsidR="00000000" w:rsidRDefault="005F10A7">
            <w:pPr>
              <w:rPr>
                <w:lang w:val="es-ES_tradnl"/>
              </w:rPr>
            </w:pPr>
            <w:r>
              <w:rPr>
                <w:lang w:val="es-ES_tradnl"/>
              </w:rPr>
              <w:t>Las plantillas de portal proporcionan un conjunto de plantillas de p</w:t>
            </w:r>
            <w:r>
              <w:rPr>
                <w:lang w:val="es-ES_tradnl"/>
              </w:rPr>
              <w:t>á</w:t>
            </w:r>
            <w:r>
              <w:rPr>
                <w:lang w:val="es-ES_tradnl"/>
              </w:rPr>
              <w:t>gina que se pueden personalizar.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d0ae82a0-3e0e-492d-b43b-36f4d59bb3fa</w:t>
            </w:r>
          </w:p>
        </w:tc>
        <w:tc>
          <w:tcPr>
            <w:tcW w:w="7407" w:type="dxa"/>
            <w:shd w:val="clear" w:color="auto" w:fill="F2F2F2" w:themeFill="background1" w:themeFillShade="F2"/>
          </w:tcPr>
          <w:p w:rsidR="00000000" w:rsidRDefault="005F10A7">
            <w:pPr>
              <w:rPr>
                <w:noProof/>
              </w:rPr>
            </w:pPr>
            <w:r>
              <w:rPr>
                <w:noProof/>
              </w:rPr>
              <w:t xml:space="preserve">The page templates can be viewed by opening the Gallery Site Editor and then </w:t>
            </w:r>
            <w:r>
              <w:rPr>
                <w:noProof/>
              </w:rPr>
              <w:lastRenderedPageBreak/>
              <w:t xml:space="preserve">by clicking </w:t>
            </w:r>
            <w:r>
              <w:rPr>
                <w:rStyle w:val="mqInternal"/>
                <w:noProof/>
              </w:rPr>
              <w:t>[1}</w:t>
            </w:r>
            <w:r>
              <w:rPr>
                <w:noProof/>
              </w:rPr>
              <w:t>PAGES</w:t>
            </w:r>
            <w:r>
              <w:rPr>
                <w:rStyle w:val="mqInternal"/>
                <w:noProof/>
              </w:rPr>
              <w:t>{2]</w:t>
            </w:r>
            <w:r>
              <w:rPr>
                <w:noProof/>
              </w:rPr>
              <w:t xml:space="preserve"> in the left</w:t>
            </w:r>
            <w:r>
              <w:rPr>
                <w:noProof/>
              </w:rPr>
              <w:t xml:space="preserve"> navigation menu.</w:t>
            </w:r>
          </w:p>
        </w:tc>
        <w:tc>
          <w:tcPr>
            <w:tcW w:w="7407" w:type="dxa"/>
          </w:tcPr>
          <w:p w:rsidR="00000000" w:rsidRDefault="005F10A7">
            <w:pPr>
              <w:rPr>
                <w:lang w:val="es-ES_tradnl"/>
              </w:rPr>
            </w:pPr>
            <w:r>
              <w:rPr>
                <w:lang w:val="es-ES_tradnl"/>
              </w:rPr>
              <w:lastRenderedPageBreak/>
              <w:t>Las plantillas de p</w:t>
            </w:r>
            <w:r>
              <w:rPr>
                <w:lang w:val="es-ES_tradnl"/>
              </w:rPr>
              <w:t>á</w:t>
            </w:r>
            <w:r>
              <w:rPr>
                <w:lang w:val="es-ES_tradnl"/>
              </w:rPr>
              <w:t>gina se pueden ver abriendo el Editor del sitio de la galer</w:t>
            </w:r>
            <w:r>
              <w:rPr>
                <w:lang w:val="es-ES_tradnl"/>
              </w:rPr>
              <w:t>í</w:t>
            </w:r>
            <w:r>
              <w:rPr>
                <w:lang w:val="es-ES_tradnl"/>
              </w:rPr>
              <w:t xml:space="preserve">a y </w:t>
            </w:r>
            <w:r>
              <w:rPr>
                <w:lang w:val="es-ES_tradnl"/>
              </w:rPr>
              <w:lastRenderedPageBreak/>
              <w:t xml:space="preserve">luego haciendo clic en </w:t>
            </w:r>
            <w:r>
              <w:rPr>
                <w:rStyle w:val="mqInternal"/>
                <w:noProof/>
                <w:lang w:val="es-ES_tradnl"/>
              </w:rPr>
              <w:t>[1}</w:t>
            </w:r>
            <w:r>
              <w:rPr>
                <w:lang w:val="es-ES_tradnl"/>
              </w:rPr>
              <w:t>Paginas</w:t>
            </w:r>
            <w:r>
              <w:rPr>
                <w:rStyle w:val="mqInternal"/>
                <w:noProof/>
                <w:lang w:val="es-ES_tradnl"/>
              </w:rPr>
              <w:t>{2]</w:t>
            </w:r>
            <w:r>
              <w:rPr>
                <w:lang w:val="es-ES_tradnl"/>
              </w:rPr>
              <w:t xml:space="preserve"> en el men</w:t>
            </w:r>
            <w:r>
              <w:rPr>
                <w:lang w:val="es-ES_tradnl"/>
              </w:rPr>
              <w:t>ú</w:t>
            </w:r>
            <w:r>
              <w:rPr>
                <w:lang w:val="es-ES_tradnl"/>
              </w:rPr>
              <w:t xml:space="preserve">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34 </w:t>
            </w:r>
            <w:r>
              <w:rPr>
                <w:noProof/>
                <w:sz w:val="16"/>
              </w:rPr>
              <w:br/>
            </w:r>
            <w:r>
              <w:rPr>
                <w:noProof/>
                <w:sz w:val="2"/>
              </w:rPr>
              <w:t>793c8690-7187-45a9-bc31-3006edc1994e</w:t>
            </w:r>
          </w:p>
        </w:tc>
        <w:tc>
          <w:tcPr>
            <w:tcW w:w="7407" w:type="dxa"/>
            <w:shd w:val="clear" w:color="auto" w:fill="F2F2F2" w:themeFill="background1" w:themeFillShade="F2"/>
          </w:tcPr>
          <w:p w:rsidR="00000000" w:rsidRDefault="005F10A7">
            <w:pPr>
              <w:rPr>
                <w:noProof/>
              </w:rPr>
            </w:pPr>
            <w:r>
              <w:rPr>
                <w:noProof/>
              </w:rPr>
              <w:t xml:space="preserve">Click on a page name to open the </w:t>
            </w:r>
            <w:r>
              <w:rPr>
                <w:noProof/>
              </w:rPr>
              <w:t>page layout in the editor.</w:t>
            </w:r>
          </w:p>
        </w:tc>
        <w:tc>
          <w:tcPr>
            <w:tcW w:w="7407" w:type="dxa"/>
          </w:tcPr>
          <w:p w:rsidR="00000000" w:rsidRDefault="005F10A7">
            <w:pPr>
              <w:rPr>
                <w:lang w:val="es-ES_tradnl"/>
              </w:rPr>
            </w:pPr>
            <w:r>
              <w:rPr>
                <w:lang w:val="es-ES_tradnl"/>
              </w:rPr>
              <w:t>Haga clic en el nombre de una p</w:t>
            </w:r>
            <w:r>
              <w:rPr>
                <w:lang w:val="es-ES_tradnl"/>
              </w:rPr>
              <w:t>á</w:t>
            </w:r>
            <w:r>
              <w:rPr>
                <w:lang w:val="es-ES_tradnl"/>
              </w:rPr>
              <w:t>gina para abrir el dise</w:t>
            </w:r>
            <w:r>
              <w:rPr>
                <w:lang w:val="es-ES_tradnl"/>
              </w:rPr>
              <w:t>ñ</w:t>
            </w:r>
            <w:r>
              <w:rPr>
                <w:lang w:val="es-ES_tradnl"/>
              </w:rPr>
              <w:t>o de p</w:t>
            </w:r>
            <w:r>
              <w:rPr>
                <w:lang w:val="es-ES_tradnl"/>
              </w:rPr>
              <w:t>á</w:t>
            </w:r>
            <w:r>
              <w:rPr>
                <w:lang w:val="es-ES_tradnl"/>
              </w:rPr>
              <w:t>gina en el editor.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6af542ed-8b44-49e5-9b3a-2763bac88216</w:t>
            </w:r>
          </w:p>
        </w:tc>
        <w:tc>
          <w:tcPr>
            <w:tcW w:w="7407" w:type="dxa"/>
            <w:shd w:val="clear" w:color="auto" w:fill="F2F2F2" w:themeFill="background1" w:themeFillShade="F2"/>
          </w:tcPr>
          <w:p w:rsidR="00000000" w:rsidRDefault="005F10A7">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are available.</w:t>
            </w:r>
          </w:p>
        </w:tc>
        <w:tc>
          <w:tcPr>
            <w:tcW w:w="7407" w:type="dxa"/>
          </w:tcPr>
          <w:p w:rsidR="00000000" w:rsidRDefault="005F10A7">
            <w:pPr>
              <w:rPr>
                <w:lang w:val="es-ES_tradnl"/>
              </w:rPr>
            </w:pPr>
            <w:r>
              <w:rPr>
                <w:lang w:val="es-ES_tradnl"/>
              </w:rPr>
              <w:t>En el ejemplo an</w:t>
            </w:r>
            <w:r>
              <w:rPr>
                <w:lang w:val="es-ES_tradnl"/>
              </w:rPr>
              <w:t xml:space="preserve">terior, </w:t>
            </w:r>
            <w:r>
              <w:rPr>
                <w:rStyle w:val="mqInternal"/>
                <w:noProof/>
                <w:lang w:val="es-ES_tradnl"/>
              </w:rPr>
              <w:t>[1}</w:t>
            </w:r>
            <w:r>
              <w:rPr>
                <w:lang w:val="es-ES_tradnl"/>
              </w:rPr>
              <w:t>Casa</w:t>
            </w:r>
            <w:r>
              <w:rPr>
                <w:rStyle w:val="mqInternal"/>
                <w:noProof/>
                <w:lang w:val="es-ES_tradnl"/>
              </w:rPr>
              <w:t>{2]</w:t>
            </w:r>
            <w:r>
              <w:rPr>
                <w:lang w:val="es-ES_tradnl"/>
              </w:rPr>
              <w:t xml:space="preserve"> , </w:t>
            </w:r>
            <w:r>
              <w:rPr>
                <w:rStyle w:val="mqInternal"/>
                <w:noProof/>
                <w:lang w:val="es-ES_tradnl"/>
              </w:rPr>
              <w:t>[1}</w:t>
            </w:r>
            <w:r>
              <w:rPr>
                <w:lang w:val="es-ES_tradnl"/>
              </w:rPr>
              <w:t>Reproducci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Categor</w:t>
            </w:r>
            <w:r>
              <w:rPr>
                <w:lang w:val="es-ES_tradnl"/>
              </w:rPr>
              <w:t>í</w:t>
            </w:r>
            <w:r>
              <w:rPr>
                <w:lang w:val="es-ES_tradnl"/>
              </w:rPr>
              <w:t>a</w:t>
            </w:r>
            <w:r>
              <w:rPr>
                <w:rStyle w:val="mqInternal"/>
                <w:noProof/>
                <w:lang w:val="es-ES_tradnl"/>
              </w:rPr>
              <w:t>{2]</w:t>
            </w:r>
            <w:r>
              <w:rPr>
                <w:lang w:val="es-ES_tradnl"/>
              </w:rPr>
              <w:t xml:space="preserve"> las p</w:t>
            </w:r>
            <w:r>
              <w:rPr>
                <w:lang w:val="es-ES_tradnl"/>
              </w:rPr>
              <w:t>á</w:t>
            </w:r>
            <w:r>
              <w:rPr>
                <w:lang w:val="es-ES_tradnl"/>
              </w:rPr>
              <w:t>ginas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ac1919e0-7e08-4212-acbb-202f621eb192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09f778ca-321c-4f81-918b-b47ab2a2fcd5</w:t>
            </w:r>
          </w:p>
        </w:tc>
        <w:tc>
          <w:tcPr>
            <w:tcW w:w="7407" w:type="dxa"/>
            <w:shd w:val="clear" w:color="auto" w:fill="F2F2F2" w:themeFill="background1" w:themeFillShade="F2"/>
          </w:tcPr>
          <w:p w:rsidR="00000000" w:rsidRDefault="005F10A7">
            <w:pPr>
              <w:rPr>
                <w:noProof/>
              </w:rPr>
            </w:pPr>
            <w:r>
              <w:rPr>
                <w:noProof/>
              </w:rPr>
              <w:t>Some pages also provide the ability for the player layout to be changed.</w:t>
            </w:r>
          </w:p>
        </w:tc>
        <w:tc>
          <w:tcPr>
            <w:tcW w:w="7407" w:type="dxa"/>
          </w:tcPr>
          <w:p w:rsidR="00000000" w:rsidRDefault="005F10A7">
            <w:pPr>
              <w:rPr>
                <w:lang w:val="es-ES_tradnl"/>
              </w:rPr>
            </w:pPr>
            <w:r>
              <w:rPr>
                <w:lang w:val="es-ES_tradnl"/>
              </w:rPr>
              <w:t>Algunas p</w:t>
            </w:r>
            <w:r>
              <w:rPr>
                <w:lang w:val="es-ES_tradnl"/>
              </w:rPr>
              <w:t>á</w:t>
            </w:r>
            <w:r>
              <w:rPr>
                <w:lang w:val="es-ES_tradnl"/>
              </w:rPr>
              <w:t>ginas tambi</w:t>
            </w:r>
            <w:r>
              <w:rPr>
                <w:lang w:val="es-ES_tradnl"/>
              </w:rPr>
              <w:t>é</w:t>
            </w:r>
            <w:r>
              <w:rPr>
                <w:lang w:val="es-ES_tradnl"/>
              </w:rPr>
              <w:t>n ofrecen la posibilidad de cambiar el dise</w:t>
            </w:r>
            <w:r>
              <w:rPr>
                <w:lang w:val="es-ES_tradnl"/>
              </w:rPr>
              <w:t>ñ</w:t>
            </w:r>
            <w:r>
              <w:rPr>
                <w:lang w:val="es-ES_tradnl"/>
              </w:rPr>
              <w:t>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fc05c0a1-61c6-420d-a84d-ac2dd34899eb</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Cambiar el dise</w:t>
            </w:r>
            <w:r>
              <w:rPr>
                <w:lang w:val="es-ES_tradnl"/>
              </w:rPr>
              <w:t>ñ</w:t>
            </w:r>
            <w:r>
              <w:rPr>
                <w:lang w:val="es-ES_tradnl"/>
              </w:rPr>
              <w:t>o del jugador en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7d13685b-2394-4352-8dbf-d603db0522e0</w:t>
            </w:r>
          </w:p>
        </w:tc>
        <w:tc>
          <w:tcPr>
            <w:tcW w:w="7407" w:type="dxa"/>
            <w:shd w:val="clear" w:color="auto" w:fill="F2F2F2" w:themeFill="background1" w:themeFillShade="F2"/>
          </w:tcPr>
          <w:p w:rsidR="00000000" w:rsidRDefault="005F10A7">
            <w:pPr>
              <w:rPr>
                <w:noProof/>
              </w:rPr>
            </w:pPr>
            <w:r>
              <w:rPr>
                <w:noProof/>
              </w:rPr>
              <w:t>Tracking support</w:t>
            </w:r>
          </w:p>
        </w:tc>
        <w:tc>
          <w:tcPr>
            <w:tcW w:w="7407" w:type="dxa"/>
          </w:tcPr>
          <w:p w:rsidR="00000000" w:rsidRDefault="005F10A7">
            <w:pPr>
              <w:rPr>
                <w:lang w:val="es-ES_tradnl"/>
              </w:rPr>
            </w:pPr>
            <w:r>
              <w:rPr>
                <w:lang w:val="es-ES_tradnl"/>
              </w:rPr>
              <w:t>Soporte de seguimiento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3e66b71c-2b5a-4a50-affd</w:t>
            </w:r>
            <w:r>
              <w:rPr>
                <w:noProof/>
                <w:sz w:val="2"/>
              </w:rPr>
              <w:t>-083cf142cfb5</w:t>
            </w:r>
          </w:p>
        </w:tc>
        <w:tc>
          <w:tcPr>
            <w:tcW w:w="7407" w:type="dxa"/>
            <w:shd w:val="clear" w:color="auto" w:fill="F2F2F2" w:themeFill="background1" w:themeFillShade="F2"/>
          </w:tcPr>
          <w:p w:rsidR="00000000" w:rsidRDefault="005F10A7">
            <w:pPr>
              <w:rPr>
                <w:noProof/>
              </w:rPr>
            </w:pPr>
            <w:r>
              <w:rPr>
                <w:noProof/>
              </w:rPr>
              <w:t>Various third-party tracking options are supported based upon the template that is selected.</w:t>
            </w:r>
          </w:p>
        </w:tc>
        <w:tc>
          <w:tcPr>
            <w:tcW w:w="7407" w:type="dxa"/>
          </w:tcPr>
          <w:p w:rsidR="00000000" w:rsidRDefault="005F10A7">
            <w:pPr>
              <w:rPr>
                <w:lang w:val="es-ES_tradnl"/>
              </w:rPr>
            </w:pPr>
            <w:r>
              <w:rPr>
                <w:lang w:val="es-ES_tradnl"/>
              </w:rPr>
              <w:t>Se admiten varias opciones de seguimiento de terceros seg</w:t>
            </w:r>
            <w:r>
              <w:rPr>
                <w:lang w:val="es-ES_tradnl"/>
              </w:rPr>
              <w:t>ú</w:t>
            </w:r>
            <w:r>
              <w:rPr>
                <w:lang w:val="es-ES_tradnl"/>
              </w:rPr>
              <w:t>n la plantilla seleccionada.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1899050d-17a8-4f56-ace3-31913cee1e6c</w:t>
            </w:r>
          </w:p>
        </w:tc>
        <w:tc>
          <w:tcPr>
            <w:tcW w:w="7407" w:type="dxa"/>
            <w:shd w:val="clear" w:color="auto" w:fill="F2F2F2" w:themeFill="background1" w:themeFillShade="F2"/>
          </w:tcPr>
          <w:p w:rsidR="00000000" w:rsidRDefault="005F10A7">
            <w:pPr>
              <w:rPr>
                <w:noProof/>
              </w:rPr>
            </w:pPr>
            <w:r>
              <w:rPr>
                <w:noProof/>
              </w:rPr>
              <w:t xml:space="preserve">This table outlines </w:t>
            </w:r>
            <w:r>
              <w:rPr>
                <w:noProof/>
              </w:rPr>
              <w:t>supported options by template.</w:t>
            </w:r>
          </w:p>
        </w:tc>
        <w:tc>
          <w:tcPr>
            <w:tcW w:w="7407" w:type="dxa"/>
          </w:tcPr>
          <w:p w:rsidR="00000000" w:rsidRDefault="005F10A7">
            <w:pPr>
              <w:rPr>
                <w:lang w:val="es-ES_tradnl"/>
              </w:rPr>
            </w:pPr>
            <w:r>
              <w:rPr>
                <w:lang w:val="es-ES_tradnl"/>
              </w:rPr>
              <w:t>Esta tabla describe las opciones admitidas por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3c476ea3-381e-4172-90a7-6ed9fd10f464</w:t>
            </w:r>
          </w:p>
        </w:tc>
        <w:tc>
          <w:tcPr>
            <w:tcW w:w="7407" w:type="dxa"/>
            <w:shd w:val="clear" w:color="auto" w:fill="F2F2F2" w:themeFill="background1" w:themeFillShade="F2"/>
          </w:tcPr>
          <w:p w:rsidR="00000000" w:rsidRDefault="005F10A7">
            <w:pPr>
              <w:rPr>
                <w:noProof/>
              </w:rPr>
            </w:pPr>
            <w:r>
              <w:rPr>
                <w:noProof/>
              </w:rPr>
              <w:t>Template</w:t>
            </w:r>
          </w:p>
        </w:tc>
        <w:tc>
          <w:tcPr>
            <w:tcW w:w="7407" w:type="dxa"/>
          </w:tcPr>
          <w:p w:rsidR="00000000" w:rsidRDefault="005F10A7">
            <w:pPr>
              <w:rPr>
                <w:lang w:val="es-ES_tradnl"/>
              </w:rPr>
            </w:pPr>
            <w:r>
              <w:rPr>
                <w:lang w:val="es-ES_tradnl"/>
              </w:rPr>
              <w:t>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a8d7fbda-b596-41d2-b23f-719302739f2f</w:t>
            </w:r>
          </w:p>
        </w:tc>
        <w:tc>
          <w:tcPr>
            <w:tcW w:w="7407" w:type="dxa"/>
            <w:shd w:val="clear" w:color="auto" w:fill="F2F2F2" w:themeFill="background1" w:themeFillShade="F2"/>
          </w:tcPr>
          <w:p w:rsidR="00000000" w:rsidRDefault="005F10A7">
            <w:pPr>
              <w:rPr>
                <w:noProof/>
              </w:rPr>
            </w:pPr>
            <w:r>
              <w:rPr>
                <w:noProof/>
              </w:rPr>
              <w:t>Google Analytics</w:t>
            </w:r>
          </w:p>
        </w:tc>
        <w:tc>
          <w:tcPr>
            <w:tcW w:w="7407" w:type="dxa"/>
          </w:tcPr>
          <w:p w:rsidR="00000000" w:rsidRDefault="005F10A7">
            <w:pPr>
              <w:rPr>
                <w:lang w:val="es-ES_tradnl"/>
              </w:rPr>
            </w:pPr>
            <w:r>
              <w:rPr>
                <w:lang w:val="es-ES_tradnl"/>
              </w:rPr>
              <w:t>Google analitico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e2c13cc4-1ed6-4bb8-968f-2ddceee9ac37</w:t>
            </w:r>
          </w:p>
        </w:tc>
        <w:tc>
          <w:tcPr>
            <w:tcW w:w="7407" w:type="dxa"/>
            <w:shd w:val="clear" w:color="auto" w:fill="F2F2F2" w:themeFill="background1" w:themeFillShade="F2"/>
          </w:tcPr>
          <w:p w:rsidR="00000000" w:rsidRDefault="005F10A7">
            <w:pPr>
              <w:rPr>
                <w:noProof/>
              </w:rPr>
            </w:pPr>
            <w:r>
              <w:rPr>
                <w:noProof/>
              </w:rPr>
              <w:t>Eloqua</w:t>
            </w:r>
          </w:p>
        </w:tc>
        <w:tc>
          <w:tcPr>
            <w:tcW w:w="7407" w:type="dxa"/>
          </w:tcPr>
          <w:p w:rsidR="00000000" w:rsidRDefault="005F10A7">
            <w:pPr>
              <w:rPr>
                <w:lang w:val="es-ES_tradnl"/>
              </w:rPr>
            </w:pPr>
            <w:r>
              <w:rPr>
                <w:lang w:val="es-ES_tradnl"/>
              </w:rPr>
              <w:t>Eloqua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dbb38c21-7bcb-4837-ba7f-0b383e8c5683</w:t>
            </w:r>
          </w:p>
        </w:tc>
        <w:tc>
          <w:tcPr>
            <w:tcW w:w="7407" w:type="dxa"/>
            <w:shd w:val="clear" w:color="auto" w:fill="F2F2F2" w:themeFill="background1" w:themeFillShade="F2"/>
          </w:tcPr>
          <w:p w:rsidR="00000000" w:rsidRDefault="005F10A7">
            <w:pPr>
              <w:rPr>
                <w:noProof/>
              </w:rPr>
            </w:pPr>
            <w:r>
              <w:rPr>
                <w:noProof/>
              </w:rPr>
              <w:t>Marketo</w:t>
            </w:r>
          </w:p>
        </w:tc>
        <w:tc>
          <w:tcPr>
            <w:tcW w:w="7407" w:type="dxa"/>
          </w:tcPr>
          <w:p w:rsidR="00000000" w:rsidRDefault="005F10A7">
            <w:pPr>
              <w:rPr>
                <w:lang w:val="es-ES_tradnl"/>
              </w:rPr>
            </w:pPr>
            <w:r>
              <w:rPr>
                <w:lang w:val="es-ES_tradnl"/>
              </w:rPr>
              <w:t>Marketo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5e7b5f7a-24c7-4bfa-97bc-ce2f898feea9</w:t>
            </w:r>
          </w:p>
        </w:tc>
        <w:tc>
          <w:tcPr>
            <w:tcW w:w="7407" w:type="dxa"/>
            <w:shd w:val="clear" w:color="auto" w:fill="F2F2F2" w:themeFill="background1" w:themeFillShade="F2"/>
          </w:tcPr>
          <w:p w:rsidR="00000000" w:rsidRDefault="005F10A7">
            <w:pPr>
              <w:rPr>
                <w:noProof/>
              </w:rPr>
            </w:pPr>
            <w:r>
              <w:rPr>
                <w:noProof/>
              </w:rPr>
              <w:t>Disqus</w:t>
            </w:r>
          </w:p>
        </w:tc>
        <w:tc>
          <w:tcPr>
            <w:tcW w:w="7407" w:type="dxa"/>
          </w:tcPr>
          <w:p w:rsidR="00000000" w:rsidRDefault="005F10A7">
            <w:pPr>
              <w:rPr>
                <w:lang w:val="es-ES_tradnl"/>
              </w:rPr>
            </w:pPr>
            <w:r>
              <w:rPr>
                <w:lang w:val="es-ES_tradnl"/>
              </w:rPr>
              <w:t>Disqus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5cb46ac5-fc5a-4e13-9743-ef37e5abd336</w:t>
            </w:r>
          </w:p>
        </w:tc>
        <w:tc>
          <w:tcPr>
            <w:tcW w:w="7407" w:type="dxa"/>
            <w:shd w:val="clear" w:color="auto" w:fill="F2F2F2" w:themeFill="background1" w:themeFillShade="F2"/>
          </w:tcPr>
          <w:p w:rsidR="00000000" w:rsidRDefault="005F10A7">
            <w:pPr>
              <w:rPr>
                <w:noProof/>
              </w:rPr>
            </w:pPr>
            <w:r>
              <w:rPr>
                <w:noProof/>
              </w:rPr>
              <w:t>Mosaic</w:t>
            </w:r>
          </w:p>
        </w:tc>
        <w:tc>
          <w:tcPr>
            <w:tcW w:w="7407" w:type="dxa"/>
          </w:tcPr>
          <w:p w:rsidR="00000000" w:rsidRDefault="005F10A7">
            <w:pPr>
              <w:rPr>
                <w:lang w:val="es-ES_tradnl"/>
              </w:rPr>
            </w:pPr>
            <w:r>
              <w:rPr>
                <w:lang w:val="es-ES_tradnl"/>
              </w:rPr>
              <w:t>Mosaico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78bec0be-c008-4072-9053-d385089972b7</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61ae1d39-c882-4d87-b12f-510b3be5637b</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f2ff39a6-6a95-448b-9941-e76dda688f86</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3c556dfc-608e-4404-940e-13ed55e67fa2</w:t>
            </w:r>
          </w:p>
        </w:tc>
        <w:tc>
          <w:tcPr>
            <w:tcW w:w="7407" w:type="dxa"/>
            <w:shd w:val="clear" w:color="auto" w:fill="F2F2F2" w:themeFill="background1" w:themeFillShade="F2"/>
          </w:tcPr>
          <w:p w:rsidR="00000000" w:rsidRDefault="005F10A7">
            <w:pPr>
              <w:rPr>
                <w:noProof/>
              </w:rPr>
            </w:pPr>
            <w:r>
              <w:rPr>
                <w:noProof/>
              </w:rPr>
              <w:t>Classic</w:t>
            </w:r>
          </w:p>
        </w:tc>
        <w:tc>
          <w:tcPr>
            <w:tcW w:w="7407" w:type="dxa"/>
          </w:tcPr>
          <w:p w:rsidR="00000000" w:rsidRDefault="005F10A7">
            <w:pPr>
              <w:rPr>
                <w:lang w:val="es-ES_tradnl"/>
              </w:rPr>
            </w:pPr>
            <w:r>
              <w:rPr>
                <w:lang w:val="es-ES_tradnl"/>
              </w:rPr>
              <w:t>Cl</w:t>
            </w:r>
            <w:r>
              <w:rPr>
                <w:lang w:val="es-ES_tradnl"/>
              </w:rPr>
              <w:t>á</w:t>
            </w:r>
            <w:r>
              <w:rPr>
                <w:lang w:val="es-ES_tradnl"/>
              </w:rPr>
              <w:t>sico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95903679-df6d-4d23-a7a2-180e24049a2d</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959c305c-ccc0-4da1-ad36-e77ef8723a6a</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cc316fc7-2a66-4675-aa72-4bf869fead4f</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7e26fd66-62a2-4ff2-badc-08d14d8ab3a0</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c1f3baac-b2ee-459e-bf98-10282730f10a</w:t>
            </w:r>
          </w:p>
        </w:tc>
        <w:tc>
          <w:tcPr>
            <w:tcW w:w="7407" w:type="dxa"/>
            <w:shd w:val="clear" w:color="auto" w:fill="F2F2F2" w:themeFill="background1" w:themeFillShade="F2"/>
          </w:tcPr>
          <w:p w:rsidR="00000000" w:rsidRDefault="005F10A7">
            <w:pPr>
              <w:rPr>
                <w:noProof/>
              </w:rPr>
            </w:pPr>
            <w:r>
              <w:rPr>
                <w:noProof/>
              </w:rPr>
              <w:t>Marquee</w:t>
            </w:r>
          </w:p>
        </w:tc>
        <w:tc>
          <w:tcPr>
            <w:tcW w:w="7407" w:type="dxa"/>
          </w:tcPr>
          <w:p w:rsidR="00000000" w:rsidRDefault="005F10A7">
            <w:pPr>
              <w:rPr>
                <w:lang w:val="es-ES_tradnl"/>
              </w:rPr>
            </w:pPr>
            <w:r>
              <w:rPr>
                <w:lang w:val="es-ES_tradnl"/>
              </w:rPr>
              <w:t>Marquesina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5c6cfed7-d198-4a3d-b9ef-872c5b426c8b</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c933a8d1-d68b-41e8-acf0-d1f13ffa6a48</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b1c29cf1-1ead-47f7-a8bb-689f94451753</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7b1df2c6-cd87-4597-aae9-14ce90ba0585</w:t>
            </w:r>
          </w:p>
        </w:tc>
        <w:tc>
          <w:tcPr>
            <w:tcW w:w="7407" w:type="dxa"/>
            <w:shd w:val="clear" w:color="auto" w:fill="F2F2F2" w:themeFill="background1" w:themeFillShade="F2"/>
          </w:tcPr>
          <w:p w:rsidR="00000000" w:rsidRDefault="005F10A7">
            <w:pPr>
              <w:rPr>
                <w:noProof/>
              </w:rPr>
            </w:pPr>
            <w:r>
              <w:rPr>
                <w:noProof/>
              </w:rPr>
              <w:t>Publisher</w:t>
            </w:r>
          </w:p>
        </w:tc>
        <w:tc>
          <w:tcPr>
            <w:tcW w:w="7407" w:type="dxa"/>
          </w:tcPr>
          <w:p w:rsidR="00000000" w:rsidRDefault="005F10A7">
            <w:pPr>
              <w:rPr>
                <w:lang w:val="es-ES_tradnl"/>
              </w:rPr>
            </w:pPr>
            <w:r>
              <w:rPr>
                <w:lang w:val="es-ES_tradnl"/>
              </w:rPr>
              <w:t>Editor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44d94c80-56c6-4c32-ac6c-529248f63058</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7def1806-eeec-4a1a-8067-493ba8fea46a</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e4599679-17e3-4863-bbe7-206f6bfeccb2</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49fde809-32da-47ae-963b-06557de24b4f</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77663739-9e33-46d9-a970-48c1f5b0ad99</w:t>
            </w:r>
          </w:p>
        </w:tc>
        <w:tc>
          <w:tcPr>
            <w:tcW w:w="7407" w:type="dxa"/>
            <w:shd w:val="clear" w:color="auto" w:fill="F2F2F2" w:themeFill="background1" w:themeFillShade="F2"/>
          </w:tcPr>
          <w:p w:rsidR="00000000" w:rsidRDefault="005F10A7">
            <w:pPr>
              <w:rPr>
                <w:noProof/>
              </w:rPr>
            </w:pPr>
            <w:r>
              <w:rPr>
                <w:noProof/>
              </w:rPr>
              <w:t>Discovery</w:t>
            </w:r>
          </w:p>
        </w:tc>
        <w:tc>
          <w:tcPr>
            <w:tcW w:w="7407" w:type="dxa"/>
          </w:tcPr>
          <w:p w:rsidR="00000000" w:rsidRDefault="005F10A7">
            <w:pPr>
              <w:rPr>
                <w:lang w:val="es-ES_tradnl"/>
              </w:rPr>
            </w:pPr>
            <w:r>
              <w:rPr>
                <w:lang w:val="es-ES_tradnl"/>
              </w:rPr>
              <w:t>Descubrimiento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1364baa0-5b9a-4620-9d32-61edf61748cb</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69 </w:t>
            </w:r>
            <w:r>
              <w:rPr>
                <w:noProof/>
                <w:sz w:val="16"/>
              </w:rPr>
              <w:br/>
            </w:r>
            <w:r>
              <w:rPr>
                <w:noProof/>
                <w:sz w:val="2"/>
              </w:rPr>
              <w:t>03224b99-ba09-4e7e-ad49-23b818b1f8f9</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3e4f77e0-3470-43b6-8794-283a5664c5e0</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b6308587-d01a-427f-9379-f5fcdf6a8e9e</w:t>
            </w:r>
          </w:p>
        </w:tc>
        <w:tc>
          <w:tcPr>
            <w:tcW w:w="7407" w:type="dxa"/>
            <w:shd w:val="clear" w:color="auto" w:fill="F2F2F2" w:themeFill="background1" w:themeFillShade="F2"/>
          </w:tcPr>
          <w:p w:rsidR="00000000" w:rsidRDefault="005F10A7">
            <w:pPr>
              <w:rPr>
                <w:noProof/>
              </w:rPr>
            </w:pPr>
            <w:r>
              <w:rPr>
                <w:noProof/>
              </w:rPr>
              <w:t>Live Event Portal</w:t>
            </w:r>
          </w:p>
        </w:tc>
        <w:tc>
          <w:tcPr>
            <w:tcW w:w="7407" w:type="dxa"/>
          </w:tcPr>
          <w:p w:rsidR="00000000" w:rsidRDefault="005F10A7">
            <w:pPr>
              <w:rPr>
                <w:lang w:val="es-ES_tradnl"/>
              </w:rPr>
            </w:pPr>
            <w:r>
              <w:rPr>
                <w:lang w:val="es-ES_tradnl"/>
              </w:rPr>
              <w:t>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550b6e11-bb74-46b1-976d-6e626ed57055</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855017e8-98db-41c2-a05c-640b0da9da8d</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0c720395-73c1-43f3-9dca-400b40cbdc87</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9fa2ca34-159e-4406-9d25-4791b8608813</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39836539-8f04-48cf-8969-db2ece802cbd</w:t>
            </w:r>
          </w:p>
        </w:tc>
        <w:tc>
          <w:tcPr>
            <w:tcW w:w="7407" w:type="dxa"/>
            <w:shd w:val="clear" w:color="auto" w:fill="F2F2F2" w:themeFill="background1" w:themeFillShade="F2"/>
          </w:tcPr>
          <w:p w:rsidR="00000000" w:rsidRDefault="005F10A7">
            <w:pPr>
              <w:rPr>
                <w:noProof/>
              </w:rPr>
            </w:pPr>
            <w:r>
              <w:rPr>
                <w:noProof/>
              </w:rPr>
              <w:t>Landing Page</w:t>
            </w:r>
          </w:p>
        </w:tc>
        <w:tc>
          <w:tcPr>
            <w:tcW w:w="7407" w:type="dxa"/>
          </w:tcPr>
          <w:p w:rsidR="00000000" w:rsidRDefault="005F10A7">
            <w:pPr>
              <w:rPr>
                <w:lang w:val="es-ES_tradnl"/>
              </w:rPr>
            </w:pPr>
            <w:r>
              <w:rPr>
                <w:lang w:val="es-ES_tradnl"/>
              </w:rPr>
              <w:t>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b00ef1f3-46ca-4b9e-8889-190a33e9d647</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d03daff9-7dea-4284-9784-540672fa5689</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bb7fe00a-6815-4107-8d32-16a98d43d0e1</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1d744e27-4bc2-47b6-9b13-57481add7364</w:t>
            </w:r>
          </w:p>
        </w:tc>
        <w:tc>
          <w:tcPr>
            <w:tcW w:w="7407" w:type="dxa"/>
            <w:shd w:val="clear" w:color="auto" w:fill="F2F2F2" w:themeFill="background1" w:themeFillShade="F2"/>
          </w:tcPr>
          <w:p w:rsidR="00000000" w:rsidRDefault="005F10A7">
            <w:pPr>
              <w:rPr>
                <w:noProof/>
              </w:rPr>
            </w:pPr>
            <w:r>
              <w:rPr>
                <w:noProof/>
              </w:rPr>
              <w:t>Showcase</w:t>
            </w:r>
          </w:p>
        </w:tc>
        <w:tc>
          <w:tcPr>
            <w:tcW w:w="7407" w:type="dxa"/>
          </w:tcPr>
          <w:p w:rsidR="00000000" w:rsidRDefault="005F10A7">
            <w:pPr>
              <w:rPr>
                <w:lang w:val="es-ES_tradnl"/>
              </w:rPr>
            </w:pPr>
            <w:r>
              <w:rPr>
                <w:lang w:val="es-ES_tradnl"/>
              </w:rPr>
              <w:t>Escaparate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01486a91-4c8b-4d79-98d6-6f04fc8711d0</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e1979e94-2b09-4432-af6a-6d25910569ca</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7229fe59-6f3e-4db9-9ba8-788d1422d7f9</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47525484-45b5-4635-b764-4d6c15375ddd</w:t>
            </w:r>
          </w:p>
        </w:tc>
        <w:tc>
          <w:tcPr>
            <w:tcW w:w="7407" w:type="dxa"/>
            <w:shd w:val="clear" w:color="auto" w:fill="F2F2F2" w:themeFill="background1" w:themeFillShade="F2"/>
          </w:tcPr>
          <w:p w:rsidR="00000000" w:rsidRDefault="005F10A7">
            <w:pPr>
              <w:rPr>
                <w:noProof/>
              </w:rPr>
            </w:pPr>
            <w:r>
              <w:rPr>
                <w:noProof/>
              </w:rPr>
              <w:t>Chronicle</w:t>
            </w:r>
          </w:p>
        </w:tc>
        <w:tc>
          <w:tcPr>
            <w:tcW w:w="7407" w:type="dxa"/>
          </w:tcPr>
          <w:p w:rsidR="00000000" w:rsidRDefault="005F10A7">
            <w:pPr>
              <w:rPr>
                <w:lang w:val="es-ES_tradnl"/>
              </w:rPr>
            </w:pPr>
            <w:r>
              <w:rPr>
                <w:lang w:val="es-ES_tradnl"/>
              </w:rPr>
              <w:t>Cr</w:t>
            </w:r>
            <w:r>
              <w:rPr>
                <w:lang w:val="es-ES_tradnl"/>
              </w:rPr>
              <w:t>ó</w:t>
            </w:r>
            <w:r>
              <w:rPr>
                <w:lang w:val="es-ES_tradnl"/>
              </w:rPr>
              <w:t>nica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06500ffa-ad7a-4acd-a83c-cd787e0edb1b</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dba6d002-30b0-4a9f-9fc0-66e3afad87f5</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b4b11df4-8cdb-4d32-9fef-73efb9dbe098</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a5cab25c-4d71-4dcc-bc48-def066766a07</w:t>
            </w:r>
          </w:p>
        </w:tc>
        <w:tc>
          <w:tcPr>
            <w:tcW w:w="7407" w:type="dxa"/>
            <w:shd w:val="clear" w:color="auto" w:fill="F2F2F2" w:themeFill="background1" w:themeFillShade="F2"/>
          </w:tcPr>
          <w:p w:rsidR="00000000" w:rsidRDefault="005F10A7">
            <w:pPr>
              <w:rPr>
                <w:noProof/>
              </w:rPr>
            </w:pPr>
            <w:r>
              <w:rPr>
                <w:noProof/>
              </w:rPr>
              <w:t>Catalogue</w:t>
            </w:r>
          </w:p>
        </w:tc>
        <w:tc>
          <w:tcPr>
            <w:tcW w:w="7407" w:type="dxa"/>
          </w:tcPr>
          <w:p w:rsidR="00000000" w:rsidRDefault="005F10A7">
            <w:pPr>
              <w:rPr>
                <w:lang w:val="es-ES_tradnl"/>
              </w:rPr>
            </w:pPr>
            <w:r>
              <w:rPr>
                <w:lang w:val="es-ES_tradnl"/>
              </w:rPr>
              <w:t>Cat</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29cac1e5-c216-4eea-8fd7-d6fe543557ca</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bc79112f-a4ca-4520-be1a-846e7367e590</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6853e037-7e4e-4d76-a3c4-69a8a7033ac9</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af62b3a5-081d-4f70-b720-154598d93161</w:t>
            </w:r>
          </w:p>
        </w:tc>
        <w:tc>
          <w:tcPr>
            <w:tcW w:w="7407" w:type="dxa"/>
            <w:shd w:val="clear" w:color="auto" w:fill="F2F2F2" w:themeFill="background1" w:themeFillShade="F2"/>
          </w:tcPr>
          <w:p w:rsidR="00000000" w:rsidRDefault="005F10A7">
            <w:pPr>
              <w:rPr>
                <w:noProof/>
              </w:rPr>
            </w:pPr>
            <w:r>
              <w:rPr>
                <w:rFonts w:ascii="Segoe UI Symbol" w:hAnsi="Segoe UI Symbol" w:cs="Segoe UI Symbol"/>
                <w:noProof/>
              </w:rPr>
              <w:t>✔</w:t>
            </w:r>
          </w:p>
        </w:tc>
        <w:tc>
          <w:tcPr>
            <w:tcW w:w="7407" w:type="dxa"/>
          </w:tcPr>
          <w:p w:rsidR="00000000" w:rsidRDefault="005F10A7">
            <w:pPr>
              <w:rPr>
                <w:lang w:val="es-ES_tradnl"/>
              </w:rPr>
            </w:pPr>
            <w:r>
              <w:rPr>
                <w:rFonts w:ascii="Segoe UI Symbol" w:hAnsi="Segoe UI Symbol" w:cs="Segoe UI Symbol"/>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93c3c67e-94b1-448f-97c6-4cc3db9354ba</w:t>
            </w:r>
          </w:p>
        </w:tc>
        <w:tc>
          <w:tcPr>
            <w:tcW w:w="7407" w:type="dxa"/>
            <w:shd w:val="clear" w:color="auto" w:fill="F2F2F2" w:themeFill="background1" w:themeFillShade="F2"/>
          </w:tcPr>
          <w:p w:rsidR="00000000" w:rsidRDefault="005F10A7">
            <w:pPr>
              <w:rPr>
                <w:noProof/>
              </w:rPr>
            </w:pPr>
            <w:r>
              <w:rPr>
                <w:noProof/>
              </w:rPr>
              <w:t xml:space="preserve">To learn more about configuring tracking,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configurar el seguimiento, consulte </w:t>
            </w:r>
            <w:r>
              <w:rPr>
                <w:rStyle w:val="mqInternal"/>
                <w:noProof/>
                <w:lang w:val="es-ES_tradnl"/>
              </w:rPr>
              <w:t>[1}</w:t>
            </w:r>
            <w:r>
              <w:rPr>
                <w:lang w:val="es-ES_tradnl"/>
              </w:rPr>
              <w:t>Configuraci</w:t>
            </w:r>
            <w:r>
              <w:rPr>
                <w:lang w:val="es-ES_tradnl"/>
              </w:rPr>
              <w:t>ó</w:t>
            </w:r>
            <w:r>
              <w:rPr>
                <w:lang w:val="es-ES_tradnl"/>
              </w:rPr>
              <w:t>n del seguimiento de terceros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7ee07ada-ea2c-4174-a81d-94ca04d038a7</w:t>
            </w:r>
          </w:p>
        </w:tc>
        <w:tc>
          <w:tcPr>
            <w:tcW w:w="7407" w:type="dxa"/>
            <w:shd w:val="clear" w:color="auto" w:fill="F2F2F2" w:themeFill="background1" w:themeFillShade="F2"/>
          </w:tcPr>
          <w:p w:rsidR="00000000" w:rsidRDefault="005F10A7">
            <w:pPr>
              <w:rPr>
                <w:noProof/>
              </w:rPr>
            </w:pPr>
            <w:r>
              <w:rPr>
                <w:noProof/>
              </w:rPr>
              <w:t>Mosaic</w:t>
            </w:r>
          </w:p>
        </w:tc>
        <w:tc>
          <w:tcPr>
            <w:tcW w:w="7407" w:type="dxa"/>
          </w:tcPr>
          <w:p w:rsidR="00000000" w:rsidRDefault="005F10A7">
            <w:pPr>
              <w:rPr>
                <w:lang w:val="es-ES_tradnl"/>
              </w:rPr>
            </w:pPr>
            <w:r>
              <w:rPr>
                <w:lang w:val="es-ES_tradnl"/>
              </w:rPr>
              <w:t>Mosaico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799314f4-40ac-4170-a29a-a713036613a9</w:t>
            </w:r>
          </w:p>
        </w:tc>
        <w:tc>
          <w:tcPr>
            <w:tcW w:w="7407" w:type="dxa"/>
            <w:shd w:val="clear" w:color="auto" w:fill="F2F2F2" w:themeFill="background1" w:themeFillShade="F2"/>
          </w:tcPr>
          <w:p w:rsidR="00000000" w:rsidRDefault="005F10A7">
            <w:pPr>
              <w:rPr>
                <w:noProof/>
              </w:rPr>
            </w:pPr>
            <w:r>
              <w:rPr>
                <w:noProof/>
              </w:rPr>
              <w:t>The Mosaic template provides a continuous array of all-over images with an in-page video pla</w:t>
            </w:r>
            <w:r>
              <w:rPr>
                <w:noProof/>
              </w:rPr>
              <w:t>yer.</w:t>
            </w:r>
          </w:p>
        </w:tc>
        <w:tc>
          <w:tcPr>
            <w:tcW w:w="7407" w:type="dxa"/>
          </w:tcPr>
          <w:p w:rsidR="00000000" w:rsidRDefault="005F10A7">
            <w:pPr>
              <w:rPr>
                <w:lang w:val="es-ES_tradnl"/>
              </w:rPr>
            </w:pPr>
            <w:r>
              <w:rPr>
                <w:lang w:val="es-ES_tradnl"/>
              </w:rPr>
              <w:t>La plantilla Mosaic proporciona una matriz continua de im</w:t>
            </w:r>
            <w:r>
              <w:rPr>
                <w:lang w:val="es-ES_tradnl"/>
              </w:rPr>
              <w:t>á</w:t>
            </w:r>
            <w:r>
              <w:rPr>
                <w:lang w:val="es-ES_tradnl"/>
              </w:rPr>
              <w:t>genes completas con un reproductor de video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fb2021f2-8228-4c54-a3f1-9169741a157f</w:t>
            </w:r>
          </w:p>
        </w:tc>
        <w:tc>
          <w:tcPr>
            <w:tcW w:w="7407" w:type="dxa"/>
            <w:shd w:val="clear" w:color="auto" w:fill="F2F2F2" w:themeFill="background1" w:themeFillShade="F2"/>
          </w:tcPr>
          <w:p w:rsidR="00000000" w:rsidRDefault="005F10A7">
            <w:pPr>
              <w:rPr>
                <w:noProof/>
              </w:rPr>
            </w:pPr>
            <w:r>
              <w:rPr>
                <w:noProof/>
              </w:rPr>
              <w:t>Related videos appear below.</w:t>
            </w:r>
          </w:p>
        </w:tc>
        <w:tc>
          <w:tcPr>
            <w:tcW w:w="7407" w:type="dxa"/>
          </w:tcPr>
          <w:p w:rsidR="00000000" w:rsidRDefault="005F10A7">
            <w:pPr>
              <w:rPr>
                <w:lang w:val="es-ES_tradnl"/>
              </w:rPr>
            </w:pPr>
            <w:r>
              <w:rPr>
                <w:lang w:val="es-ES_tradnl"/>
              </w:rPr>
              <w:t>Los videos relacionados aparecen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29de0e3e</w:t>
            </w:r>
            <w:r>
              <w:rPr>
                <w:noProof/>
                <w:sz w:val="2"/>
              </w:rPr>
              <w:t>-6d14-4fc1-97c7-2895d43332f0</w:t>
            </w:r>
          </w:p>
        </w:tc>
        <w:tc>
          <w:tcPr>
            <w:tcW w:w="7407" w:type="dxa"/>
            <w:shd w:val="clear" w:color="auto" w:fill="F2F2F2" w:themeFill="background1" w:themeFillShade="F2"/>
          </w:tcPr>
          <w:p w:rsidR="00000000" w:rsidRDefault="005F10A7">
            <w:pPr>
              <w:rPr>
                <w:noProof/>
              </w:rPr>
            </w:pPr>
            <w:r>
              <w:rPr>
                <w:noProof/>
              </w:rPr>
              <w:t>With the Mosaic template, visuals dominate the site.</w:t>
            </w:r>
          </w:p>
        </w:tc>
        <w:tc>
          <w:tcPr>
            <w:tcW w:w="7407" w:type="dxa"/>
          </w:tcPr>
          <w:p w:rsidR="00000000" w:rsidRDefault="005F10A7">
            <w:pPr>
              <w:rPr>
                <w:lang w:val="es-ES_tradnl"/>
              </w:rPr>
            </w:pPr>
            <w:r>
              <w:rPr>
                <w:lang w:val="es-ES_tradnl"/>
              </w:rPr>
              <w:t>Con la plantilla Mosaic, las im</w:t>
            </w:r>
            <w:r>
              <w:rPr>
                <w:lang w:val="es-ES_tradnl"/>
              </w:rPr>
              <w:t>á</w:t>
            </w:r>
            <w:r>
              <w:rPr>
                <w:lang w:val="es-ES_tradnl"/>
              </w:rPr>
              <w:t>genes dominan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091a7518-6064-4a32-865c-7cc06bd8c5e8</w:t>
            </w:r>
          </w:p>
        </w:tc>
        <w:tc>
          <w:tcPr>
            <w:tcW w:w="7407" w:type="dxa"/>
            <w:shd w:val="clear" w:color="auto" w:fill="F2F2F2" w:themeFill="background1" w:themeFillShade="F2"/>
          </w:tcPr>
          <w:p w:rsidR="00000000" w:rsidRDefault="005F10A7">
            <w:pPr>
              <w:rPr>
                <w:noProof/>
              </w:rPr>
            </w:pPr>
            <w:r>
              <w:rPr>
                <w:noProof/>
              </w:rPr>
              <w:t>The Mosaic template provides a highly visual site and is recommended if you</w:t>
            </w:r>
            <w:r>
              <w:rPr>
                <w:noProof/>
              </w:rPr>
              <w:t xml:space="preserve"> want a graphic-centric viewing experience.</w:t>
            </w:r>
          </w:p>
        </w:tc>
        <w:tc>
          <w:tcPr>
            <w:tcW w:w="7407" w:type="dxa"/>
          </w:tcPr>
          <w:p w:rsidR="00000000" w:rsidRDefault="005F10A7">
            <w:pPr>
              <w:rPr>
                <w:lang w:val="es-ES_tradnl"/>
              </w:rPr>
            </w:pPr>
            <w:r>
              <w:rPr>
                <w:lang w:val="es-ES_tradnl"/>
              </w:rPr>
              <w:t>La plantilla Mosaic proporciona un sitio muy visual y se recomienda si desea una experiencia de visualizaci</w:t>
            </w:r>
            <w:r>
              <w:rPr>
                <w:lang w:val="es-ES_tradnl"/>
              </w:rPr>
              <w:t>ó</w:t>
            </w:r>
            <w:r>
              <w:rPr>
                <w:lang w:val="es-ES_tradnl"/>
              </w:rPr>
              <w:t>n centrada en gr</w:t>
            </w:r>
            <w:r>
              <w:rPr>
                <w:lang w:val="es-ES_tradnl"/>
              </w:rPr>
              <w:t>á</w:t>
            </w:r>
            <w:r>
              <w:rPr>
                <w:lang w:val="es-ES_tradnl"/>
              </w:rPr>
              <w:t>ficos.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5ed5f8df-4328-4df2-9ba2-dd3891872781</w:t>
            </w:r>
          </w:p>
        </w:tc>
        <w:tc>
          <w:tcPr>
            <w:tcW w:w="7407" w:type="dxa"/>
            <w:shd w:val="clear" w:color="auto" w:fill="F2F2F2" w:themeFill="background1" w:themeFillShade="F2"/>
          </w:tcPr>
          <w:p w:rsidR="00000000" w:rsidRDefault="005F10A7">
            <w:pPr>
              <w:rPr>
                <w:noProof/>
              </w:rPr>
            </w:pPr>
            <w:r>
              <w:rPr>
                <w:noProof/>
              </w:rPr>
              <w:t>This template is best suited for smaller libraries of content without a large category base.</w:t>
            </w:r>
          </w:p>
        </w:tc>
        <w:tc>
          <w:tcPr>
            <w:tcW w:w="7407" w:type="dxa"/>
          </w:tcPr>
          <w:p w:rsidR="00000000" w:rsidRDefault="005F10A7">
            <w:pPr>
              <w:rPr>
                <w:lang w:val="es-ES_tradnl"/>
              </w:rPr>
            </w:pPr>
            <w:r>
              <w:rPr>
                <w:lang w:val="es-ES_tradnl"/>
              </w:rPr>
              <w:t>Esta plantilla es m</w:t>
            </w:r>
            <w:r>
              <w:rPr>
                <w:lang w:val="es-ES_tradnl"/>
              </w:rPr>
              <w:t>á</w:t>
            </w:r>
            <w:r>
              <w:rPr>
                <w:lang w:val="es-ES_tradnl"/>
              </w:rPr>
              <w:t>s adecuada para bibliotecas de contenido m</w:t>
            </w:r>
            <w:r>
              <w:rPr>
                <w:lang w:val="es-ES_tradnl"/>
              </w:rPr>
              <w:t>á</w:t>
            </w:r>
            <w:r>
              <w:rPr>
                <w:lang w:val="es-ES_tradnl"/>
              </w:rPr>
              <w:t>s peque</w:t>
            </w:r>
            <w:r>
              <w:rPr>
                <w:lang w:val="es-ES_tradnl"/>
              </w:rPr>
              <w:t>ñ</w:t>
            </w:r>
            <w:r>
              <w:rPr>
                <w:lang w:val="es-ES_tradnl"/>
              </w:rPr>
              <w:t>as sin una base de categor</w:t>
            </w:r>
            <w:r>
              <w:rPr>
                <w:lang w:val="es-ES_tradnl"/>
              </w:rPr>
              <w:t>í</w:t>
            </w:r>
            <w:r>
              <w:rPr>
                <w:lang w:val="es-ES_tradnl"/>
              </w:rPr>
              <w:t>as grande.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2d36ad9c-26b7-40ff-8d6c-68b8e070d2ad</w:t>
            </w:r>
          </w:p>
        </w:tc>
        <w:tc>
          <w:tcPr>
            <w:tcW w:w="7407" w:type="dxa"/>
            <w:shd w:val="clear" w:color="auto" w:fill="F2F2F2" w:themeFill="background1" w:themeFillShade="F2"/>
          </w:tcPr>
          <w:p w:rsidR="00000000" w:rsidRDefault="005F10A7">
            <w:pPr>
              <w:rPr>
                <w:noProof/>
              </w:rPr>
            </w:pPr>
            <w:r>
              <w:rPr>
                <w:noProof/>
              </w:rPr>
              <w:t xml:space="preserve">Page-level </w:t>
            </w:r>
            <w:r>
              <w:rPr>
                <w:noProof/>
              </w:rPr>
              <w:t>ads and calls to action are also supported.</w:t>
            </w:r>
          </w:p>
        </w:tc>
        <w:tc>
          <w:tcPr>
            <w:tcW w:w="7407" w:type="dxa"/>
          </w:tcPr>
          <w:p w:rsidR="00000000" w:rsidRDefault="005F10A7">
            <w:pPr>
              <w:rPr>
                <w:lang w:val="es-ES_tradnl"/>
              </w:rPr>
            </w:pPr>
            <w:r>
              <w:rPr>
                <w:lang w:val="es-ES_tradnl"/>
              </w:rPr>
              <w:t>Tambi</w:t>
            </w:r>
            <w:r>
              <w:rPr>
                <w:lang w:val="es-ES_tradnl"/>
              </w:rPr>
              <w:t>é</w:t>
            </w:r>
            <w:r>
              <w:rPr>
                <w:lang w:val="es-ES_tradnl"/>
              </w:rPr>
              <w:t>n se admiten anuncios a nivel de p</w:t>
            </w:r>
            <w:r>
              <w:rPr>
                <w:lang w:val="es-ES_tradnl"/>
              </w:rPr>
              <w:t>á</w:t>
            </w:r>
            <w:r>
              <w:rPr>
                <w:lang w:val="es-ES_tradnl"/>
              </w:rPr>
              <w:t>gina y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38dcfd82-24aa-40a1-afa0-3af95d9d0d99</w:t>
            </w:r>
          </w:p>
        </w:tc>
        <w:tc>
          <w:tcPr>
            <w:tcW w:w="7407" w:type="dxa"/>
            <w:shd w:val="clear" w:color="auto" w:fill="F2F2F2" w:themeFill="background1" w:themeFillShade="F2"/>
          </w:tcPr>
          <w:p w:rsidR="00000000" w:rsidRDefault="005F10A7">
            <w:pPr>
              <w:rPr>
                <w:noProof/>
              </w:rPr>
            </w:pPr>
            <w:r>
              <w:rPr>
                <w:noProof/>
              </w:rPr>
              <w:t>The Mosaic template provides two page layout templates.</w:t>
            </w:r>
          </w:p>
        </w:tc>
        <w:tc>
          <w:tcPr>
            <w:tcW w:w="7407" w:type="dxa"/>
          </w:tcPr>
          <w:p w:rsidR="00000000" w:rsidRDefault="005F10A7">
            <w:pPr>
              <w:rPr>
                <w:lang w:val="es-ES_tradnl"/>
              </w:rPr>
            </w:pPr>
            <w:r>
              <w:rPr>
                <w:lang w:val="es-ES_tradnl"/>
              </w:rPr>
              <w:t>La plantilla Mosaico proporciona dos planti</w:t>
            </w:r>
            <w:r>
              <w:rPr>
                <w:lang w:val="es-ES_tradnl"/>
              </w:rPr>
              <w:t>llas de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819ecf1b-5632-49e1-9b49-8805166371de</w:t>
            </w:r>
          </w:p>
        </w:tc>
        <w:tc>
          <w:tcPr>
            <w:tcW w:w="7407" w:type="dxa"/>
            <w:shd w:val="clear" w:color="auto" w:fill="F2F2F2" w:themeFill="background1" w:themeFillShade="F2"/>
          </w:tcPr>
          <w:p w:rsidR="00000000" w:rsidRDefault="005F10A7">
            <w:pPr>
              <w:rPr>
                <w:noProof/>
              </w:rPr>
            </w:pPr>
            <w:r>
              <w:rPr>
                <w:noProof/>
              </w:rPr>
              <w:t>Home</w:t>
            </w:r>
          </w:p>
        </w:tc>
        <w:tc>
          <w:tcPr>
            <w:tcW w:w="7407" w:type="dxa"/>
          </w:tcPr>
          <w:p w:rsidR="00000000" w:rsidRDefault="005F10A7">
            <w:pPr>
              <w:rPr>
                <w:lang w:val="es-ES_tradnl"/>
              </w:rPr>
            </w:pPr>
            <w:r>
              <w:rPr>
                <w:lang w:val="es-ES_tradnl"/>
              </w:rPr>
              <w:t>Casa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108 </w:t>
            </w:r>
            <w:r>
              <w:rPr>
                <w:noProof/>
                <w:sz w:val="16"/>
              </w:rPr>
              <w:br/>
            </w:r>
            <w:r>
              <w:rPr>
                <w:noProof/>
                <w:sz w:val="2"/>
              </w:rPr>
              <w:t>8d2c1e2e-6418-4dbb-8a65-a2ef4b3c75fd</w:t>
            </w:r>
          </w:p>
        </w:tc>
        <w:tc>
          <w:tcPr>
            <w:tcW w:w="7407" w:type="dxa"/>
            <w:shd w:val="clear" w:color="auto" w:fill="F2F2F2" w:themeFill="background1" w:themeFillShade="F2"/>
          </w:tcPr>
          <w:p w:rsidR="00000000" w:rsidRDefault="005F10A7">
            <w:pPr>
              <w:rPr>
                <w:noProof/>
              </w:rPr>
            </w:pPr>
            <w:r>
              <w:rPr>
                <w:noProof/>
              </w:rPr>
              <w:t>Category</w:t>
            </w:r>
          </w:p>
        </w:tc>
        <w:tc>
          <w:tcPr>
            <w:tcW w:w="7407" w:type="dxa"/>
          </w:tcPr>
          <w:p w:rsidR="00000000" w:rsidRDefault="005F10A7">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a8e783d1-8504-40d1-85cc-07b7dee8d3e8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Mosaic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 sitio de muestra usando la plantilla Mosaic.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ca442274-48b2-4a17-8049-8a164bb76249</w:t>
            </w:r>
          </w:p>
        </w:tc>
        <w:tc>
          <w:tcPr>
            <w:tcW w:w="7407" w:type="dxa"/>
            <w:shd w:val="clear" w:color="auto" w:fill="F2F2F2" w:themeFill="background1" w:themeFillShade="F2"/>
          </w:tcPr>
          <w:p w:rsidR="00000000" w:rsidRDefault="005F10A7">
            <w:pPr>
              <w:rPr>
                <w:noProof/>
              </w:rPr>
            </w:pPr>
            <w:r>
              <w:rPr>
                <w:noProof/>
              </w:rPr>
              <w:t>Classic</w:t>
            </w:r>
          </w:p>
        </w:tc>
        <w:tc>
          <w:tcPr>
            <w:tcW w:w="7407" w:type="dxa"/>
          </w:tcPr>
          <w:p w:rsidR="00000000" w:rsidRDefault="005F10A7">
            <w:pPr>
              <w:rPr>
                <w:lang w:val="es-ES_tradnl"/>
              </w:rPr>
            </w:pPr>
            <w:r>
              <w:rPr>
                <w:lang w:val="es-ES_tradnl"/>
              </w:rPr>
              <w:t>Cl</w:t>
            </w:r>
            <w:r>
              <w:rPr>
                <w:lang w:val="es-ES_tradnl"/>
              </w:rPr>
              <w:t>á</w:t>
            </w:r>
            <w:r>
              <w:rPr>
                <w:lang w:val="es-ES_tradnl"/>
              </w:rPr>
              <w:t>sico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ab0d56f3-c406-4ae8-8b51-a6b034e47fa7</w:t>
            </w:r>
          </w:p>
        </w:tc>
        <w:tc>
          <w:tcPr>
            <w:tcW w:w="7407" w:type="dxa"/>
            <w:shd w:val="clear" w:color="auto" w:fill="F2F2F2" w:themeFill="background1" w:themeFillShade="F2"/>
          </w:tcPr>
          <w:p w:rsidR="00000000" w:rsidRDefault="005F10A7">
            <w:pPr>
              <w:rPr>
                <w:noProof/>
              </w:rPr>
            </w:pPr>
            <w:r>
              <w:rPr>
                <w:noProof/>
              </w:rPr>
              <w:t>The Classic template seamlessly couples editorial content with video to pro</w:t>
            </w:r>
            <w:r>
              <w:rPr>
                <w:noProof/>
              </w:rPr>
              <w:t>vide crisp navigation through a library of content.</w:t>
            </w:r>
          </w:p>
        </w:tc>
        <w:tc>
          <w:tcPr>
            <w:tcW w:w="7407" w:type="dxa"/>
          </w:tcPr>
          <w:p w:rsidR="00000000" w:rsidRDefault="005F10A7">
            <w:pPr>
              <w:rPr>
                <w:lang w:val="es-ES_tradnl"/>
              </w:rPr>
            </w:pPr>
            <w:r>
              <w:rPr>
                <w:lang w:val="es-ES_tradnl"/>
              </w:rPr>
              <w:t>La plantilla Classic combina a la perfecci</w:t>
            </w:r>
            <w:r>
              <w:rPr>
                <w:lang w:val="es-ES_tradnl"/>
              </w:rPr>
              <w:t>ó</w:t>
            </w:r>
            <w:r>
              <w:rPr>
                <w:lang w:val="es-ES_tradnl"/>
              </w:rPr>
              <w:t>n el contenido editorial con el video para proporcionar una navegaci</w:t>
            </w:r>
            <w:r>
              <w:rPr>
                <w:lang w:val="es-ES_tradnl"/>
              </w:rPr>
              <w:t>ó</w:t>
            </w:r>
            <w:r>
              <w:rPr>
                <w:lang w:val="es-ES_tradnl"/>
              </w:rPr>
              <w:t>n n</w:t>
            </w:r>
            <w:r>
              <w:rPr>
                <w:lang w:val="es-ES_tradnl"/>
              </w:rPr>
              <w:t>í</w:t>
            </w:r>
            <w:r>
              <w:rPr>
                <w:lang w:val="es-ES_tradnl"/>
              </w:rPr>
              <w:t>tida a trav</w:t>
            </w:r>
            <w:r>
              <w:rPr>
                <w:lang w:val="es-ES_tradnl"/>
              </w:rPr>
              <w:t>é</w:t>
            </w:r>
            <w:r>
              <w:rPr>
                <w:lang w:val="es-ES_tradnl"/>
              </w:rPr>
              <w:t>s de una biblioteca de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cc582d0b-b9c9-4ad7-98af-5cd84c78a6a3</w:t>
            </w:r>
          </w:p>
        </w:tc>
        <w:tc>
          <w:tcPr>
            <w:tcW w:w="7407" w:type="dxa"/>
            <w:shd w:val="clear" w:color="auto" w:fill="F2F2F2" w:themeFill="background1" w:themeFillShade="F2"/>
          </w:tcPr>
          <w:p w:rsidR="00000000" w:rsidRDefault="005F10A7">
            <w:pPr>
              <w:rPr>
                <w:noProof/>
              </w:rPr>
            </w:pPr>
            <w:r>
              <w:rPr>
                <w:noProof/>
              </w:rPr>
              <w:t>The Classic template is recommended when you have a handful of specific video content you want to showcase and highlight with editorial content.</w:t>
            </w:r>
          </w:p>
        </w:tc>
        <w:tc>
          <w:tcPr>
            <w:tcW w:w="7407" w:type="dxa"/>
          </w:tcPr>
          <w:p w:rsidR="00000000" w:rsidRDefault="005F10A7">
            <w:pPr>
              <w:rPr>
                <w:lang w:val="es-ES_tradnl"/>
              </w:rPr>
            </w:pPr>
            <w:r>
              <w:rPr>
                <w:lang w:val="es-ES_tradnl"/>
              </w:rPr>
              <w:t>Se recomienda la plantilla Cl</w:t>
            </w:r>
            <w:r>
              <w:rPr>
                <w:lang w:val="es-ES_tradnl"/>
              </w:rPr>
              <w:t>á</w:t>
            </w:r>
            <w:r>
              <w:rPr>
                <w:lang w:val="es-ES_tradnl"/>
              </w:rPr>
              <w:t>sica cuando tiene un pu</w:t>
            </w:r>
            <w:r>
              <w:rPr>
                <w:lang w:val="es-ES_tradnl"/>
              </w:rPr>
              <w:t>ñ</w:t>
            </w:r>
            <w:r>
              <w:rPr>
                <w:lang w:val="es-ES_tradnl"/>
              </w:rPr>
              <w:t>ado de contenido de video espec</w:t>
            </w:r>
            <w:r>
              <w:rPr>
                <w:lang w:val="es-ES_tradnl"/>
              </w:rPr>
              <w:t>í</w:t>
            </w:r>
            <w:r>
              <w:rPr>
                <w:lang w:val="es-ES_tradnl"/>
              </w:rPr>
              <w:t>fico que desea exhibir y</w:t>
            </w:r>
            <w:r>
              <w:rPr>
                <w:lang w:val="es-ES_tradnl"/>
              </w:rPr>
              <w:t xml:space="preserve"> resaltar con contenido editorial.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89993842-ed07-4cab-8864-1eeaf55b2b67</w:t>
            </w:r>
          </w:p>
        </w:tc>
        <w:tc>
          <w:tcPr>
            <w:tcW w:w="7407" w:type="dxa"/>
            <w:shd w:val="clear" w:color="auto" w:fill="F2F2F2" w:themeFill="background1" w:themeFillShade="F2"/>
          </w:tcPr>
          <w:p w:rsidR="00000000" w:rsidRDefault="005F10A7">
            <w:pPr>
              <w:rPr>
                <w:noProof/>
              </w:rPr>
            </w:pPr>
            <w:r>
              <w:rPr>
                <w:noProof/>
              </w:rPr>
              <w:t>This template supports a hierarchy of content which is best for large libraries of content.</w:t>
            </w:r>
          </w:p>
        </w:tc>
        <w:tc>
          <w:tcPr>
            <w:tcW w:w="7407" w:type="dxa"/>
          </w:tcPr>
          <w:p w:rsidR="00000000" w:rsidRDefault="005F10A7">
            <w:pPr>
              <w:rPr>
                <w:lang w:val="es-ES_tradnl"/>
              </w:rPr>
            </w:pPr>
            <w:r>
              <w:rPr>
                <w:lang w:val="es-ES_tradnl"/>
              </w:rPr>
              <w:t>Esta plantilla admite una jerarqu</w:t>
            </w:r>
            <w:r>
              <w:rPr>
                <w:lang w:val="es-ES_tradnl"/>
              </w:rPr>
              <w:t>í</w:t>
            </w:r>
            <w:r>
              <w:rPr>
                <w:lang w:val="es-ES_tradnl"/>
              </w:rPr>
              <w:t>a de contenido que es mejor para grandes bibliotecas de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bf59d912-1a4e-4af6-abc5-9950852d0e40</w:t>
            </w:r>
          </w:p>
        </w:tc>
        <w:tc>
          <w:tcPr>
            <w:tcW w:w="7407" w:type="dxa"/>
            <w:shd w:val="clear" w:color="auto" w:fill="F2F2F2" w:themeFill="background1" w:themeFillShade="F2"/>
          </w:tcPr>
          <w:p w:rsidR="00000000" w:rsidRDefault="005F10A7">
            <w:pPr>
              <w:rPr>
                <w:noProof/>
              </w:rPr>
            </w:pPr>
            <w:r>
              <w:rPr>
                <w:noProof/>
              </w:rPr>
              <w:t>Note that when using the Classic template:</w:t>
            </w:r>
          </w:p>
        </w:tc>
        <w:tc>
          <w:tcPr>
            <w:tcW w:w="7407" w:type="dxa"/>
          </w:tcPr>
          <w:p w:rsidR="00000000" w:rsidRDefault="005F10A7">
            <w:pPr>
              <w:rPr>
                <w:lang w:val="es-ES_tradnl"/>
              </w:rPr>
            </w:pPr>
            <w:r>
              <w:rPr>
                <w:lang w:val="es-ES_tradnl"/>
              </w:rPr>
              <w:t>Tenga en cuenta que cuando utilice la plantilla Classic: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8804bd8b-a818-477b-bb85-971fdc974bdf</w:t>
            </w:r>
          </w:p>
        </w:tc>
        <w:tc>
          <w:tcPr>
            <w:tcW w:w="7407" w:type="dxa"/>
            <w:shd w:val="clear" w:color="auto" w:fill="F2F2F2" w:themeFill="background1" w:themeFillShade="F2"/>
          </w:tcPr>
          <w:p w:rsidR="00000000" w:rsidRDefault="005F10A7">
            <w:pPr>
              <w:rPr>
                <w:noProof/>
              </w:rPr>
            </w:pPr>
            <w:r>
              <w:rPr>
                <w:noProof/>
              </w:rPr>
              <w:t>The</w:t>
            </w:r>
            <w:r>
              <w:rPr>
                <w:noProof/>
              </w:rPr>
              <w:t xml:space="preserve"> first collection is for the carousel, this is the scrolling area at the top of the page</w:t>
            </w:r>
          </w:p>
        </w:tc>
        <w:tc>
          <w:tcPr>
            <w:tcW w:w="7407" w:type="dxa"/>
          </w:tcPr>
          <w:p w:rsidR="00000000" w:rsidRDefault="005F10A7">
            <w:pPr>
              <w:rPr>
                <w:lang w:val="es-ES_tradnl"/>
              </w:rPr>
            </w:pPr>
            <w:r>
              <w:rPr>
                <w:lang w:val="es-ES_tradnl"/>
              </w:rPr>
              <w:t>La primera colecci</w:t>
            </w:r>
            <w:r>
              <w:rPr>
                <w:lang w:val="es-ES_tradnl"/>
              </w:rPr>
              <w:t>ó</w:t>
            </w:r>
            <w:r>
              <w:rPr>
                <w:lang w:val="es-ES_tradnl"/>
              </w:rPr>
              <w:t xml:space="preserve">n es para el carrusel, esta es el </w:t>
            </w:r>
            <w:r>
              <w:rPr>
                <w:lang w:val="es-ES_tradnl"/>
              </w:rPr>
              <w:t>á</w:t>
            </w:r>
            <w:r>
              <w:rPr>
                <w:lang w:val="es-ES_tradnl"/>
              </w:rPr>
              <w:t>rea de desplazamiento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6e4c1c12-59db-4858-9838-e9e8fe04b748</w:t>
            </w:r>
          </w:p>
        </w:tc>
        <w:tc>
          <w:tcPr>
            <w:tcW w:w="7407" w:type="dxa"/>
            <w:shd w:val="clear" w:color="auto" w:fill="F2F2F2" w:themeFill="background1" w:themeFillShade="F2"/>
          </w:tcPr>
          <w:p w:rsidR="00000000" w:rsidRDefault="005F10A7">
            <w:pPr>
              <w:rPr>
                <w:noProof/>
              </w:rPr>
            </w:pPr>
            <w:r>
              <w:rPr>
                <w:noProof/>
              </w:rPr>
              <w:t>The second co</w:t>
            </w:r>
            <w:r>
              <w:rPr>
                <w:noProof/>
              </w:rPr>
              <w:t xml:space="preserve">llection is for </w:t>
            </w:r>
            <w:r>
              <w:rPr>
                <w:rStyle w:val="mqInternal"/>
                <w:noProof/>
              </w:rPr>
              <w:t>[1}</w:t>
            </w:r>
            <w:r>
              <w:rPr>
                <w:noProof/>
              </w:rPr>
              <w:t>Section One</w:t>
            </w:r>
            <w:r>
              <w:rPr>
                <w:rStyle w:val="mqInternal"/>
                <w:noProof/>
              </w:rPr>
              <w:t>{2]</w:t>
            </w:r>
            <w:r>
              <w:rPr>
                <w:noProof/>
              </w:rPr>
              <w:t xml:space="preserve"> of the homepage</w:t>
            </w:r>
          </w:p>
        </w:tc>
        <w:tc>
          <w:tcPr>
            <w:tcW w:w="7407" w:type="dxa"/>
          </w:tcPr>
          <w:p w:rsidR="00000000" w:rsidRDefault="005F10A7">
            <w:pPr>
              <w:rPr>
                <w:lang w:val="es-ES_tradnl"/>
              </w:rPr>
            </w:pPr>
            <w:r>
              <w:rPr>
                <w:lang w:val="es-ES_tradnl"/>
              </w:rPr>
              <w:t>La segunda colecci</w:t>
            </w:r>
            <w:r>
              <w:rPr>
                <w:lang w:val="es-ES_tradnl"/>
              </w:rPr>
              <w:t>ó</w:t>
            </w:r>
            <w:r>
              <w:rPr>
                <w:lang w:val="es-ES_tradnl"/>
              </w:rPr>
              <w:t xml:space="preserve">n es para </w:t>
            </w:r>
            <w:r>
              <w:rPr>
                <w:rStyle w:val="mqInternal"/>
                <w:noProof/>
                <w:lang w:val="es-ES_tradnl"/>
              </w:rPr>
              <w:t>[1}</w:t>
            </w:r>
            <w:r>
              <w:rPr>
                <w:lang w:val="es-ES_tradnl"/>
              </w:rPr>
              <w:t>Seccion uno</w:t>
            </w:r>
            <w:r>
              <w:rPr>
                <w:rStyle w:val="mqInternal"/>
                <w:noProof/>
                <w:lang w:val="es-ES_tradnl"/>
              </w:rPr>
              <w:t>{2]</w:t>
            </w:r>
            <w:r>
              <w:rPr>
                <w:lang w:val="es-ES_tradnl"/>
              </w:rPr>
              <w:t xml:space="preserve"> de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ce105846-4bdb-4c08-92ab-e0a4f191dac8</w:t>
            </w:r>
          </w:p>
        </w:tc>
        <w:tc>
          <w:tcPr>
            <w:tcW w:w="7407" w:type="dxa"/>
            <w:shd w:val="clear" w:color="auto" w:fill="F2F2F2" w:themeFill="background1" w:themeFillShade="F2"/>
          </w:tcPr>
          <w:p w:rsidR="00000000" w:rsidRDefault="005F10A7">
            <w:pPr>
              <w:rPr>
                <w:noProof/>
              </w:rPr>
            </w:pPr>
            <w:r>
              <w:rPr>
                <w:noProof/>
              </w:rPr>
              <w:t xml:space="preserve">The third collection is for </w:t>
            </w:r>
            <w:r>
              <w:rPr>
                <w:rStyle w:val="mqInternal"/>
                <w:noProof/>
              </w:rPr>
              <w:t>[1}</w:t>
            </w:r>
            <w:r>
              <w:rPr>
                <w:noProof/>
              </w:rPr>
              <w:t>Section Two</w:t>
            </w:r>
            <w:r>
              <w:rPr>
                <w:rStyle w:val="mqInternal"/>
                <w:noProof/>
              </w:rPr>
              <w:t>{2]</w:t>
            </w:r>
            <w:r>
              <w:rPr>
                <w:noProof/>
              </w:rPr>
              <w:t xml:space="preserve"> of the homepage</w:t>
            </w:r>
          </w:p>
        </w:tc>
        <w:tc>
          <w:tcPr>
            <w:tcW w:w="7407" w:type="dxa"/>
          </w:tcPr>
          <w:p w:rsidR="00000000" w:rsidRDefault="005F10A7">
            <w:pPr>
              <w:rPr>
                <w:lang w:val="es-ES_tradnl"/>
              </w:rPr>
            </w:pPr>
            <w:r>
              <w:rPr>
                <w:lang w:val="es-ES_tradnl"/>
              </w:rPr>
              <w:t>La tercera colecci</w:t>
            </w:r>
            <w:r>
              <w:rPr>
                <w:lang w:val="es-ES_tradnl"/>
              </w:rPr>
              <w:t>ó</w:t>
            </w:r>
            <w:r>
              <w:rPr>
                <w:lang w:val="es-ES_tradnl"/>
              </w:rPr>
              <w:t xml:space="preserve">n es para </w:t>
            </w:r>
            <w:r>
              <w:rPr>
                <w:rStyle w:val="mqInternal"/>
                <w:noProof/>
                <w:lang w:val="es-ES_tradnl"/>
              </w:rPr>
              <w:t>[1</w:t>
            </w:r>
            <w:r>
              <w:rPr>
                <w:rStyle w:val="mqInternal"/>
                <w:noProof/>
                <w:lang w:val="es-ES_tradnl"/>
              </w:rPr>
              <w:t>}</w:t>
            </w:r>
            <w:r>
              <w:rPr>
                <w:lang w:val="es-ES_tradnl"/>
              </w:rPr>
              <w:t>Secci</w:t>
            </w:r>
            <w:r>
              <w:rPr>
                <w:lang w:val="es-ES_tradnl"/>
              </w:rPr>
              <w:t>ó</w:t>
            </w:r>
            <w:r>
              <w:rPr>
                <w:lang w:val="es-ES_tradnl"/>
              </w:rPr>
              <w:t>n dos</w:t>
            </w:r>
            <w:r>
              <w:rPr>
                <w:rStyle w:val="mqInternal"/>
                <w:noProof/>
                <w:lang w:val="es-ES_tradnl"/>
              </w:rPr>
              <w:t>{2]</w:t>
            </w:r>
            <w:r>
              <w:rPr>
                <w:lang w:val="es-ES_tradnl"/>
              </w:rPr>
              <w:t xml:space="preserve"> de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80387dca-f3a7-4ed8-98b4-d6e5068bb95d</w:t>
            </w:r>
          </w:p>
        </w:tc>
        <w:tc>
          <w:tcPr>
            <w:tcW w:w="7407" w:type="dxa"/>
            <w:shd w:val="clear" w:color="auto" w:fill="F2F2F2" w:themeFill="background1" w:themeFillShade="F2"/>
          </w:tcPr>
          <w:p w:rsidR="00000000" w:rsidRDefault="005F10A7">
            <w:pPr>
              <w:rPr>
                <w:noProof/>
              </w:rPr>
            </w:pPr>
            <w:r>
              <w:rPr>
                <w:noProof/>
              </w:rPr>
              <w:t>The remaining collections are used to populate the left navigation</w:t>
            </w:r>
          </w:p>
        </w:tc>
        <w:tc>
          <w:tcPr>
            <w:tcW w:w="7407" w:type="dxa"/>
          </w:tcPr>
          <w:p w:rsidR="00000000" w:rsidRDefault="005F10A7">
            <w:pPr>
              <w:rPr>
                <w:lang w:val="es-ES_tradnl"/>
              </w:rPr>
            </w:pPr>
            <w:r>
              <w:rPr>
                <w:lang w:val="es-ES_tradnl"/>
              </w:rPr>
              <w:t>Las colecciones restantes se utilizan para completar la navegaci</w:t>
            </w:r>
            <w:r>
              <w:rPr>
                <w:lang w:val="es-ES_tradnl"/>
              </w:rPr>
              <w:t>ó</w:t>
            </w:r>
            <w:r>
              <w:rPr>
                <w:lang w:val="es-ES_tradnl"/>
              </w:rPr>
              <w:t>n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c6751467-3f4e-4a45-b003-d4ca1c6c5534</w:t>
            </w:r>
          </w:p>
        </w:tc>
        <w:tc>
          <w:tcPr>
            <w:tcW w:w="7407" w:type="dxa"/>
            <w:shd w:val="clear" w:color="auto" w:fill="F2F2F2" w:themeFill="background1" w:themeFillShade="F2"/>
          </w:tcPr>
          <w:p w:rsidR="00000000" w:rsidRDefault="005F10A7">
            <w:pPr>
              <w:rPr>
                <w:noProof/>
              </w:rPr>
            </w:pPr>
            <w:r>
              <w:rPr>
                <w:noProof/>
              </w:rPr>
              <w:t>The Classic template provides three page layout templates.</w:t>
            </w:r>
          </w:p>
        </w:tc>
        <w:tc>
          <w:tcPr>
            <w:tcW w:w="7407" w:type="dxa"/>
          </w:tcPr>
          <w:p w:rsidR="00000000" w:rsidRDefault="005F10A7">
            <w:pPr>
              <w:rPr>
                <w:lang w:val="es-ES_tradnl"/>
              </w:rPr>
            </w:pPr>
            <w:r>
              <w:rPr>
                <w:lang w:val="es-ES_tradnl"/>
              </w:rPr>
              <w:t>La plantilla Classic proporciona tres plantillas de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18c84700-2b85-40f2-a285-f95808ba7a04</w:t>
            </w:r>
          </w:p>
        </w:tc>
        <w:tc>
          <w:tcPr>
            <w:tcW w:w="7407" w:type="dxa"/>
            <w:shd w:val="clear" w:color="auto" w:fill="F2F2F2" w:themeFill="background1" w:themeFillShade="F2"/>
          </w:tcPr>
          <w:p w:rsidR="00000000" w:rsidRDefault="005F10A7">
            <w:pPr>
              <w:rPr>
                <w:noProof/>
              </w:rPr>
            </w:pPr>
            <w:r>
              <w:rPr>
                <w:noProof/>
              </w:rPr>
              <w:t>Home</w:t>
            </w:r>
          </w:p>
        </w:tc>
        <w:tc>
          <w:tcPr>
            <w:tcW w:w="7407" w:type="dxa"/>
          </w:tcPr>
          <w:p w:rsidR="00000000" w:rsidRDefault="005F10A7">
            <w:pPr>
              <w:rPr>
                <w:lang w:val="es-ES_tradnl"/>
              </w:rPr>
            </w:pPr>
            <w:r>
              <w:rPr>
                <w:lang w:val="es-ES_tradnl"/>
              </w:rPr>
              <w:t>Casa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bf76f823-c570-4a92-aa61-c2e7b54</w:t>
            </w:r>
            <w:r>
              <w:rPr>
                <w:noProof/>
                <w:sz w:val="2"/>
              </w:rPr>
              <w:t>a0a5c</w:t>
            </w:r>
          </w:p>
        </w:tc>
        <w:tc>
          <w:tcPr>
            <w:tcW w:w="7407" w:type="dxa"/>
            <w:shd w:val="clear" w:color="auto" w:fill="F2F2F2" w:themeFill="background1" w:themeFillShade="F2"/>
          </w:tcPr>
          <w:p w:rsidR="00000000" w:rsidRDefault="005F10A7">
            <w:pPr>
              <w:rPr>
                <w:noProof/>
              </w:rPr>
            </w:pPr>
            <w:r>
              <w:rPr>
                <w:noProof/>
              </w:rPr>
              <w:t>Category</w:t>
            </w:r>
          </w:p>
        </w:tc>
        <w:tc>
          <w:tcPr>
            <w:tcW w:w="7407" w:type="dxa"/>
          </w:tcPr>
          <w:p w:rsidR="00000000" w:rsidRDefault="005F10A7">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3ff21585-0d8a-409c-9081-c18b06d8b3bd</w:t>
            </w:r>
          </w:p>
        </w:tc>
        <w:tc>
          <w:tcPr>
            <w:tcW w:w="7407" w:type="dxa"/>
            <w:shd w:val="clear" w:color="auto" w:fill="F2F2F2" w:themeFill="background1" w:themeFillShade="F2"/>
          </w:tcPr>
          <w:p w:rsidR="00000000" w:rsidRDefault="005F10A7">
            <w:pPr>
              <w:rPr>
                <w:noProof/>
              </w:rPr>
            </w:pPr>
            <w:r>
              <w:rPr>
                <w:noProof/>
              </w:rPr>
              <w:t>Video Detail</w:t>
            </w:r>
          </w:p>
        </w:tc>
        <w:tc>
          <w:tcPr>
            <w:tcW w:w="7407" w:type="dxa"/>
          </w:tcPr>
          <w:p w:rsidR="00000000" w:rsidRDefault="005F10A7">
            <w:pPr>
              <w:rPr>
                <w:lang w:val="es-ES_tradnl"/>
              </w:rPr>
            </w:pPr>
            <w:r>
              <w:rPr>
                <w:lang w:val="es-ES_tradnl"/>
              </w:rPr>
              <w:t>Detalle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d1fc8d3f-9b49-4133-9674-03ee91e5a735</w:t>
            </w:r>
          </w:p>
        </w:tc>
        <w:tc>
          <w:tcPr>
            <w:tcW w:w="7407" w:type="dxa"/>
            <w:shd w:val="clear" w:color="auto" w:fill="F2F2F2" w:themeFill="background1" w:themeFillShade="F2"/>
          </w:tcPr>
          <w:p w:rsidR="00000000" w:rsidRDefault="005F10A7">
            <w:pPr>
              <w:rPr>
                <w:noProof/>
              </w:rPr>
            </w:pPr>
            <w:r>
              <w:rPr>
                <w:noProof/>
              </w:rPr>
              <w:t>Page-level ads and calls to action are also supported.</w:t>
            </w:r>
          </w:p>
        </w:tc>
        <w:tc>
          <w:tcPr>
            <w:tcW w:w="7407" w:type="dxa"/>
          </w:tcPr>
          <w:p w:rsidR="00000000" w:rsidRDefault="005F10A7">
            <w:pPr>
              <w:rPr>
                <w:lang w:val="es-ES_tradnl"/>
              </w:rPr>
            </w:pPr>
            <w:r>
              <w:rPr>
                <w:lang w:val="es-ES_tradnl"/>
              </w:rPr>
              <w:t>Tambi</w:t>
            </w:r>
            <w:r>
              <w:rPr>
                <w:lang w:val="es-ES_tradnl"/>
              </w:rPr>
              <w:t>é</w:t>
            </w:r>
            <w:r>
              <w:rPr>
                <w:lang w:val="es-ES_tradnl"/>
              </w:rPr>
              <w:t>n se admiten anuncios a nivel de p</w:t>
            </w:r>
            <w:r>
              <w:rPr>
                <w:lang w:val="es-ES_tradnl"/>
              </w:rPr>
              <w:t>á</w:t>
            </w:r>
            <w:r>
              <w:rPr>
                <w:lang w:val="es-ES_tradnl"/>
              </w:rPr>
              <w:t>gina y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e50aeb1c-6da7-4319-a417-e5b8a8f9b192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Classic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 sitio de muestra usando la plantilla Classic.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126 </w:t>
            </w:r>
            <w:r>
              <w:rPr>
                <w:noProof/>
                <w:sz w:val="16"/>
              </w:rPr>
              <w:br/>
            </w:r>
            <w:r>
              <w:rPr>
                <w:noProof/>
                <w:sz w:val="2"/>
              </w:rPr>
              <w:t>4244dca9-9712-45a9-9953-7c26cc42</w:t>
            </w:r>
            <w:r>
              <w:rPr>
                <w:noProof/>
                <w:sz w:val="2"/>
              </w:rPr>
              <w:t>2792</w:t>
            </w:r>
          </w:p>
        </w:tc>
        <w:tc>
          <w:tcPr>
            <w:tcW w:w="7407" w:type="dxa"/>
            <w:shd w:val="clear" w:color="auto" w:fill="F2F2F2" w:themeFill="background1" w:themeFillShade="F2"/>
          </w:tcPr>
          <w:p w:rsidR="00000000" w:rsidRDefault="005F10A7">
            <w:pPr>
              <w:rPr>
                <w:noProof/>
              </w:rPr>
            </w:pPr>
            <w:r>
              <w:rPr>
                <w:noProof/>
              </w:rPr>
              <w:t>Marquee</w:t>
            </w:r>
          </w:p>
        </w:tc>
        <w:tc>
          <w:tcPr>
            <w:tcW w:w="7407" w:type="dxa"/>
          </w:tcPr>
          <w:p w:rsidR="00000000" w:rsidRDefault="005F10A7">
            <w:pPr>
              <w:rPr>
                <w:lang w:val="es-ES_tradnl"/>
              </w:rPr>
            </w:pPr>
            <w:r>
              <w:rPr>
                <w:lang w:val="es-ES_tradnl"/>
              </w:rPr>
              <w:t>Marquesina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127 </w:t>
            </w:r>
            <w:r>
              <w:rPr>
                <w:noProof/>
                <w:sz w:val="16"/>
              </w:rPr>
              <w:br/>
            </w:r>
            <w:r>
              <w:rPr>
                <w:noProof/>
                <w:sz w:val="2"/>
              </w:rPr>
              <w:t>3375ee09-ab4a-4e5f-88cc-cbc0224a6d64</w:t>
            </w:r>
          </w:p>
        </w:tc>
        <w:tc>
          <w:tcPr>
            <w:tcW w:w="7407" w:type="dxa"/>
            <w:shd w:val="clear" w:color="auto" w:fill="F2F2F2" w:themeFill="background1" w:themeFillShade="F2"/>
          </w:tcPr>
          <w:p w:rsidR="00000000" w:rsidRDefault="005F10A7">
            <w:pPr>
              <w:rPr>
                <w:noProof/>
              </w:rPr>
            </w:pPr>
            <w:r>
              <w:rPr>
                <w:noProof/>
              </w:rPr>
              <w:t>The Marquee template offers a consistent, single-page experience throughout, with a featured video taking center stage and your full video library right below.</w:t>
            </w:r>
          </w:p>
        </w:tc>
        <w:tc>
          <w:tcPr>
            <w:tcW w:w="7407" w:type="dxa"/>
          </w:tcPr>
          <w:p w:rsidR="00000000" w:rsidRDefault="005F10A7">
            <w:pPr>
              <w:rPr>
                <w:lang w:val="es-ES_tradnl"/>
              </w:rPr>
            </w:pPr>
            <w:r>
              <w:rPr>
                <w:lang w:val="es-ES_tradnl"/>
              </w:rPr>
              <w:t>La plantilla Marquee ofrece u</w:t>
            </w:r>
            <w:r>
              <w:rPr>
                <w:lang w:val="es-ES_tradnl"/>
              </w:rPr>
              <w:t>na experiencia consistente de una sola p</w:t>
            </w:r>
            <w:r>
              <w:rPr>
                <w:lang w:val="es-ES_tradnl"/>
              </w:rPr>
              <w:t>á</w:t>
            </w:r>
            <w:r>
              <w:rPr>
                <w:lang w:val="es-ES_tradnl"/>
              </w:rPr>
              <w:t>gina en todo momento, con un video destacado en el centro del escenario y su biblioteca de videos completa justo debajo.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e9ab6a09-dc00-4fe2-8da9-3d14824bf034</w:t>
            </w:r>
          </w:p>
        </w:tc>
        <w:tc>
          <w:tcPr>
            <w:tcW w:w="7407" w:type="dxa"/>
            <w:shd w:val="clear" w:color="auto" w:fill="F2F2F2" w:themeFill="background1" w:themeFillShade="F2"/>
          </w:tcPr>
          <w:p w:rsidR="00000000" w:rsidRDefault="005F10A7">
            <w:pPr>
              <w:rPr>
                <w:noProof/>
              </w:rPr>
            </w:pPr>
            <w:r>
              <w:rPr>
                <w:noProof/>
              </w:rPr>
              <w:t>The Marquee template is recommended if you have one</w:t>
            </w:r>
            <w:r>
              <w:rPr>
                <w:noProof/>
              </w:rPr>
              <w:t xml:space="preserve"> primary video you want to showcase.</w:t>
            </w:r>
          </w:p>
        </w:tc>
        <w:tc>
          <w:tcPr>
            <w:tcW w:w="7407" w:type="dxa"/>
          </w:tcPr>
          <w:p w:rsidR="00000000" w:rsidRDefault="005F10A7">
            <w:pPr>
              <w:rPr>
                <w:lang w:val="es-ES_tradnl"/>
              </w:rPr>
            </w:pPr>
            <w:r>
              <w:rPr>
                <w:lang w:val="es-ES_tradnl"/>
              </w:rPr>
              <w:t>Se recomienda la plantilla Marquesina si tiene un video principal que desea exhibir.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130 </w:t>
            </w:r>
            <w:r>
              <w:rPr>
                <w:noProof/>
                <w:sz w:val="16"/>
              </w:rPr>
              <w:br/>
            </w:r>
            <w:r>
              <w:rPr>
                <w:noProof/>
                <w:sz w:val="2"/>
              </w:rPr>
              <w:t>c1825fc7-34b0-4598-9dc6-3823944f3698</w:t>
            </w:r>
          </w:p>
        </w:tc>
        <w:tc>
          <w:tcPr>
            <w:tcW w:w="7407" w:type="dxa"/>
            <w:shd w:val="clear" w:color="auto" w:fill="F2F2F2" w:themeFill="background1" w:themeFillShade="F2"/>
          </w:tcPr>
          <w:p w:rsidR="00000000" w:rsidRDefault="005F10A7">
            <w:pPr>
              <w:rPr>
                <w:noProof/>
              </w:rPr>
            </w:pPr>
            <w:r>
              <w:rPr>
                <w:noProof/>
              </w:rPr>
              <w:t>The Marquee template provides three page layout templates.</w:t>
            </w:r>
          </w:p>
        </w:tc>
        <w:tc>
          <w:tcPr>
            <w:tcW w:w="7407" w:type="dxa"/>
          </w:tcPr>
          <w:p w:rsidR="00000000" w:rsidRDefault="005F10A7">
            <w:pPr>
              <w:rPr>
                <w:lang w:val="es-ES_tradnl"/>
              </w:rPr>
            </w:pPr>
            <w:r>
              <w:rPr>
                <w:lang w:val="es-ES_tradnl"/>
              </w:rPr>
              <w:t>La plantilla Marquesina proporciona tres plantillas de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3187f382-16e0-4bd4-9fb7-453a6abdd474</w:t>
            </w:r>
          </w:p>
        </w:tc>
        <w:tc>
          <w:tcPr>
            <w:tcW w:w="7407" w:type="dxa"/>
            <w:shd w:val="clear" w:color="auto" w:fill="F2F2F2" w:themeFill="background1" w:themeFillShade="F2"/>
          </w:tcPr>
          <w:p w:rsidR="00000000" w:rsidRDefault="005F10A7">
            <w:pPr>
              <w:rPr>
                <w:noProof/>
              </w:rPr>
            </w:pPr>
            <w:r>
              <w:rPr>
                <w:noProof/>
              </w:rPr>
              <w:t>Home</w:t>
            </w:r>
          </w:p>
        </w:tc>
        <w:tc>
          <w:tcPr>
            <w:tcW w:w="7407" w:type="dxa"/>
          </w:tcPr>
          <w:p w:rsidR="00000000" w:rsidRDefault="005F10A7">
            <w:pPr>
              <w:rPr>
                <w:lang w:val="es-ES_tradnl"/>
              </w:rPr>
            </w:pPr>
            <w:r>
              <w:rPr>
                <w:lang w:val="es-ES_tradnl"/>
              </w:rPr>
              <w:t>Casa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4e17775d-15b1-47d8-9724-e2f575455c88</w:t>
            </w:r>
          </w:p>
        </w:tc>
        <w:tc>
          <w:tcPr>
            <w:tcW w:w="7407" w:type="dxa"/>
            <w:shd w:val="clear" w:color="auto" w:fill="F2F2F2" w:themeFill="background1" w:themeFillShade="F2"/>
          </w:tcPr>
          <w:p w:rsidR="00000000" w:rsidRDefault="005F10A7">
            <w:pPr>
              <w:rPr>
                <w:noProof/>
              </w:rPr>
            </w:pPr>
            <w:r>
              <w:rPr>
                <w:noProof/>
              </w:rPr>
              <w:t>Playback</w:t>
            </w:r>
          </w:p>
        </w:tc>
        <w:tc>
          <w:tcPr>
            <w:tcW w:w="7407" w:type="dxa"/>
          </w:tcPr>
          <w:p w:rsidR="00000000" w:rsidRDefault="005F10A7">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133 </w:t>
            </w:r>
            <w:r>
              <w:rPr>
                <w:noProof/>
                <w:sz w:val="16"/>
              </w:rPr>
              <w:br/>
            </w:r>
            <w:r>
              <w:rPr>
                <w:noProof/>
                <w:sz w:val="2"/>
              </w:rPr>
              <w:t>ecb89ffd-4dee-40fe-a58a-af0c325fe143</w:t>
            </w:r>
          </w:p>
        </w:tc>
        <w:tc>
          <w:tcPr>
            <w:tcW w:w="7407" w:type="dxa"/>
            <w:shd w:val="clear" w:color="auto" w:fill="F2F2F2" w:themeFill="background1" w:themeFillShade="F2"/>
          </w:tcPr>
          <w:p w:rsidR="00000000" w:rsidRDefault="005F10A7">
            <w:pPr>
              <w:rPr>
                <w:noProof/>
              </w:rPr>
            </w:pPr>
            <w:r>
              <w:rPr>
                <w:noProof/>
              </w:rPr>
              <w:t>Category</w:t>
            </w:r>
          </w:p>
        </w:tc>
        <w:tc>
          <w:tcPr>
            <w:tcW w:w="7407" w:type="dxa"/>
          </w:tcPr>
          <w:p w:rsidR="00000000" w:rsidRDefault="005F10A7">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13</w:t>
            </w:r>
            <w:r>
              <w:rPr>
                <w:noProof/>
                <w:sz w:val="16"/>
              </w:rPr>
              <w:t xml:space="preserve">4 </w:t>
            </w:r>
            <w:r>
              <w:rPr>
                <w:noProof/>
                <w:sz w:val="16"/>
              </w:rPr>
              <w:br/>
            </w:r>
            <w:r>
              <w:rPr>
                <w:noProof/>
                <w:sz w:val="2"/>
              </w:rPr>
              <w:t>8f312a6f-b3de-4e27-bd7c-8621ca6a5b92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Marquee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 sitio de muestra usando la plantilla Marquee.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135 </w:t>
            </w:r>
            <w:r>
              <w:rPr>
                <w:noProof/>
                <w:sz w:val="16"/>
              </w:rPr>
              <w:br/>
            </w:r>
            <w:r>
              <w:rPr>
                <w:noProof/>
                <w:sz w:val="2"/>
              </w:rPr>
              <w:t>1900cba2-b8f2-4dad-8d51-24f6e550ae66</w:t>
            </w:r>
          </w:p>
        </w:tc>
        <w:tc>
          <w:tcPr>
            <w:tcW w:w="7407" w:type="dxa"/>
            <w:shd w:val="clear" w:color="auto" w:fill="F2F2F2" w:themeFill="background1" w:themeFillShade="F2"/>
          </w:tcPr>
          <w:p w:rsidR="00000000" w:rsidRDefault="005F10A7">
            <w:pPr>
              <w:rPr>
                <w:noProof/>
              </w:rPr>
            </w:pPr>
            <w:r>
              <w:rPr>
                <w:noProof/>
              </w:rPr>
              <w:t>Page-level ads and calls to</w:t>
            </w:r>
            <w:r>
              <w:rPr>
                <w:noProof/>
              </w:rPr>
              <w:t xml:space="preserve"> action are also supported.</w:t>
            </w:r>
          </w:p>
        </w:tc>
        <w:tc>
          <w:tcPr>
            <w:tcW w:w="7407" w:type="dxa"/>
          </w:tcPr>
          <w:p w:rsidR="00000000" w:rsidRDefault="005F10A7">
            <w:pPr>
              <w:rPr>
                <w:lang w:val="es-ES_tradnl"/>
              </w:rPr>
            </w:pPr>
            <w:r>
              <w:rPr>
                <w:lang w:val="es-ES_tradnl"/>
              </w:rPr>
              <w:t>Tambi</w:t>
            </w:r>
            <w:r>
              <w:rPr>
                <w:lang w:val="es-ES_tradnl"/>
              </w:rPr>
              <w:t>é</w:t>
            </w:r>
            <w:r>
              <w:rPr>
                <w:lang w:val="es-ES_tradnl"/>
              </w:rPr>
              <w:t>n se admiten anuncios a nivel de p</w:t>
            </w:r>
            <w:r>
              <w:rPr>
                <w:lang w:val="es-ES_tradnl"/>
              </w:rPr>
              <w:t>á</w:t>
            </w:r>
            <w:r>
              <w:rPr>
                <w:lang w:val="es-ES_tradnl"/>
              </w:rPr>
              <w:t>gina y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ff01a0cb-499e-4f4c-b94c-7084d6278add</w:t>
            </w:r>
          </w:p>
        </w:tc>
        <w:tc>
          <w:tcPr>
            <w:tcW w:w="7407" w:type="dxa"/>
            <w:shd w:val="clear" w:color="auto" w:fill="F2F2F2" w:themeFill="background1" w:themeFillShade="F2"/>
          </w:tcPr>
          <w:p w:rsidR="00000000" w:rsidRDefault="005F10A7">
            <w:pPr>
              <w:rPr>
                <w:noProof/>
              </w:rPr>
            </w:pPr>
            <w:r>
              <w:rPr>
                <w:noProof/>
              </w:rPr>
              <w:t xml:space="preserve">The Marquee template also offers the ability to change the player layout for all of the pages by clicking on the </w:t>
            </w:r>
            <w:r>
              <w:rPr>
                <w:rStyle w:val="mqInternal"/>
                <w:noProof/>
              </w:rPr>
              <w:t>[1</w:t>
            </w:r>
            <w:r>
              <w:rPr>
                <w:rStyle w:val="mqInternal"/>
                <w:noProof/>
              </w:rPr>
              <w:t>}</w:t>
            </w:r>
            <w:r>
              <w:rPr>
                <w:noProof/>
              </w:rPr>
              <w:t>Change Layout</w:t>
            </w:r>
            <w:r>
              <w:rPr>
                <w:rStyle w:val="mqInternal"/>
                <w:noProof/>
              </w:rPr>
              <w:t>{2]</w:t>
            </w:r>
            <w:r>
              <w:rPr>
                <w:noProof/>
              </w:rPr>
              <w:t xml:space="preserve"> link next to the page name.</w:t>
            </w:r>
          </w:p>
        </w:tc>
        <w:tc>
          <w:tcPr>
            <w:tcW w:w="7407" w:type="dxa"/>
          </w:tcPr>
          <w:p w:rsidR="00000000" w:rsidRDefault="005F10A7">
            <w:pPr>
              <w:rPr>
                <w:lang w:val="es-ES_tradnl"/>
              </w:rPr>
            </w:pPr>
            <w:r>
              <w:rPr>
                <w:lang w:val="es-ES_tradnl"/>
              </w:rPr>
              <w:t>La plantilla Marquee tambi</w:t>
            </w:r>
            <w:r>
              <w:rPr>
                <w:lang w:val="es-ES_tradnl"/>
              </w:rPr>
              <w:t>é</w:t>
            </w:r>
            <w:r>
              <w:rPr>
                <w:lang w:val="es-ES_tradnl"/>
              </w:rPr>
              <w:t>n ofrece la posibilidad de cambiar el dise</w:t>
            </w:r>
            <w:r>
              <w:rPr>
                <w:lang w:val="es-ES_tradnl"/>
              </w:rPr>
              <w:t>ñ</w:t>
            </w:r>
            <w:r>
              <w:rPr>
                <w:lang w:val="es-ES_tradnl"/>
              </w:rPr>
              <w:t>o del reproductor para todas las p</w:t>
            </w:r>
            <w:r>
              <w:rPr>
                <w:lang w:val="es-ES_tradnl"/>
              </w:rPr>
              <w:t>á</w:t>
            </w:r>
            <w:r>
              <w:rPr>
                <w:lang w:val="es-ES_tradnl"/>
              </w:rPr>
              <w:t xml:space="preserve">ginas haciendo clic en el </w:t>
            </w:r>
            <w:r>
              <w:rPr>
                <w:rStyle w:val="mqInternal"/>
                <w:noProof/>
                <w:lang w:val="es-ES_tradnl"/>
              </w:rPr>
              <w:t>[1}</w:t>
            </w:r>
            <w:r>
              <w:rPr>
                <w:lang w:val="es-ES_tradnl"/>
              </w:rPr>
              <w:t>Cambia el dise</w:t>
            </w:r>
            <w:r>
              <w:rPr>
                <w:lang w:val="es-ES_tradnl"/>
              </w:rPr>
              <w:t>ñ</w:t>
            </w:r>
            <w:r>
              <w:rPr>
                <w:lang w:val="es-ES_tradnl"/>
              </w:rPr>
              <w:t>o</w:t>
            </w:r>
            <w:r>
              <w:rPr>
                <w:rStyle w:val="mqInternal"/>
                <w:noProof/>
                <w:lang w:val="es-ES_tradnl"/>
              </w:rPr>
              <w:t>{2]</w:t>
            </w:r>
            <w:r>
              <w:rPr>
                <w:lang w:val="es-ES_tradnl"/>
              </w:rPr>
              <w:t xml:space="preserve"> enlace junto al nombre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137 </w:t>
            </w:r>
            <w:r>
              <w:rPr>
                <w:noProof/>
                <w:sz w:val="16"/>
              </w:rPr>
              <w:br/>
            </w:r>
            <w:r>
              <w:rPr>
                <w:noProof/>
                <w:sz w:val="2"/>
              </w:rPr>
              <w:t>94906a69-3c6e</w:t>
            </w:r>
            <w:r>
              <w:rPr>
                <w:noProof/>
                <w:sz w:val="2"/>
              </w:rPr>
              <w:t>-4b40-8037-8fb5b08bfead</w:t>
            </w:r>
          </w:p>
        </w:tc>
        <w:tc>
          <w:tcPr>
            <w:tcW w:w="7407" w:type="dxa"/>
            <w:shd w:val="clear" w:color="auto" w:fill="F2F2F2" w:themeFill="background1" w:themeFillShade="F2"/>
          </w:tcPr>
          <w:p w:rsidR="00000000" w:rsidRDefault="005F10A7">
            <w:pPr>
              <w:rPr>
                <w:noProof/>
              </w:rPr>
            </w:pPr>
            <w:r>
              <w:rPr>
                <w:noProof/>
              </w:rPr>
              <w:t>The current layout is indicated with a check mark.</w:t>
            </w:r>
          </w:p>
        </w:tc>
        <w:tc>
          <w:tcPr>
            <w:tcW w:w="7407" w:type="dxa"/>
          </w:tcPr>
          <w:p w:rsidR="00000000" w:rsidRDefault="005F10A7">
            <w:pPr>
              <w:rPr>
                <w:lang w:val="es-ES_tradnl"/>
              </w:rPr>
            </w:pPr>
            <w:r>
              <w:rPr>
                <w:lang w:val="es-ES_tradnl"/>
              </w:rPr>
              <w:t>El dise</w:t>
            </w:r>
            <w:r>
              <w:rPr>
                <w:lang w:val="es-ES_tradnl"/>
              </w:rPr>
              <w:t>ñ</w:t>
            </w:r>
            <w:r>
              <w:rPr>
                <w:lang w:val="es-ES_tradnl"/>
              </w:rPr>
              <w:t>o actual se indica con una marca de verificaci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139 </w:t>
            </w:r>
            <w:r>
              <w:rPr>
                <w:noProof/>
                <w:sz w:val="16"/>
              </w:rPr>
              <w:br/>
            </w:r>
            <w:r>
              <w:rPr>
                <w:noProof/>
                <w:sz w:val="2"/>
              </w:rPr>
              <w:t>1324aa33-e836-4828-b428-21d6b5040ac1</w:t>
            </w:r>
          </w:p>
        </w:tc>
        <w:tc>
          <w:tcPr>
            <w:tcW w:w="7407" w:type="dxa"/>
            <w:shd w:val="clear" w:color="auto" w:fill="F2F2F2" w:themeFill="background1" w:themeFillShade="F2"/>
          </w:tcPr>
          <w:p w:rsidR="00000000" w:rsidRDefault="005F10A7">
            <w:pPr>
              <w:rPr>
                <w:noProof/>
              </w:rPr>
            </w:pPr>
            <w:r>
              <w:rPr>
                <w:noProof/>
              </w:rPr>
              <w:t>The following layouts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los siguientes dise</w:t>
            </w:r>
            <w:r>
              <w:rPr>
                <w:lang w:val="es-ES_tradnl"/>
              </w:rPr>
              <w:t>ñ</w:t>
            </w:r>
            <w:r>
              <w:rPr>
                <w:lang w:val="es-ES_tradnl"/>
              </w:rPr>
              <w: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140 </w:t>
            </w:r>
            <w:r>
              <w:rPr>
                <w:noProof/>
                <w:sz w:val="16"/>
              </w:rPr>
              <w:br/>
            </w:r>
            <w:r>
              <w:rPr>
                <w:noProof/>
                <w:sz w:val="2"/>
              </w:rPr>
              <w:t>37e04d51-0e8c-4970-ad4d-45b96d0453d3</w:t>
            </w:r>
          </w:p>
        </w:tc>
        <w:tc>
          <w:tcPr>
            <w:tcW w:w="7407" w:type="dxa"/>
            <w:shd w:val="clear" w:color="auto" w:fill="F2F2F2" w:themeFill="background1" w:themeFillShade="F2"/>
          </w:tcPr>
          <w:p w:rsidR="00000000" w:rsidRDefault="005F10A7">
            <w:pPr>
              <w:rPr>
                <w:noProof/>
              </w:rPr>
            </w:pPr>
            <w:r>
              <w:rPr>
                <w:noProof/>
              </w:rPr>
              <w:t>Standard</w:t>
            </w:r>
          </w:p>
        </w:tc>
        <w:tc>
          <w:tcPr>
            <w:tcW w:w="7407" w:type="dxa"/>
          </w:tcPr>
          <w:p w:rsidR="00000000" w:rsidRDefault="005F10A7">
            <w:pPr>
              <w:rPr>
                <w:lang w:val="es-ES_tradnl"/>
              </w:rPr>
            </w:pPr>
            <w:r>
              <w:rPr>
                <w:lang w:val="es-ES_tradnl"/>
              </w:rPr>
              <w:t>Est</w:t>
            </w:r>
            <w:r>
              <w:rPr>
                <w:lang w:val="es-ES_tradnl"/>
              </w:rPr>
              <w:t>á</w:t>
            </w:r>
            <w:r>
              <w:rPr>
                <w:lang w:val="es-ES_tradnl"/>
              </w:rPr>
              <w:t>ndar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141 </w:t>
            </w:r>
            <w:r>
              <w:rPr>
                <w:noProof/>
                <w:sz w:val="16"/>
              </w:rPr>
              <w:br/>
            </w:r>
            <w:r>
              <w:rPr>
                <w:noProof/>
                <w:sz w:val="2"/>
              </w:rPr>
              <w:t>ee717348-7ae1-4938-9944-d0571e97aaf9</w:t>
            </w:r>
          </w:p>
        </w:tc>
        <w:tc>
          <w:tcPr>
            <w:tcW w:w="7407" w:type="dxa"/>
            <w:shd w:val="clear" w:color="auto" w:fill="F2F2F2" w:themeFill="background1" w:themeFillShade="F2"/>
          </w:tcPr>
          <w:p w:rsidR="00000000" w:rsidRDefault="005F10A7">
            <w:pPr>
              <w:rPr>
                <w:noProof/>
              </w:rPr>
            </w:pPr>
            <w:r>
              <w:rPr>
                <w:noProof/>
              </w:rPr>
              <w:t>Large</w:t>
            </w:r>
          </w:p>
        </w:tc>
        <w:tc>
          <w:tcPr>
            <w:tcW w:w="7407" w:type="dxa"/>
          </w:tcPr>
          <w:p w:rsidR="00000000" w:rsidRDefault="005F10A7">
            <w:pPr>
              <w:rPr>
                <w:lang w:val="es-ES_tradnl"/>
              </w:rPr>
            </w:pPr>
            <w:r>
              <w:rPr>
                <w:lang w:val="es-ES_tradnl"/>
              </w:rPr>
              <w:t>Grande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142 </w:t>
            </w:r>
            <w:r>
              <w:rPr>
                <w:noProof/>
                <w:sz w:val="16"/>
              </w:rPr>
              <w:br/>
            </w:r>
            <w:r>
              <w:rPr>
                <w:noProof/>
                <w:sz w:val="2"/>
              </w:rPr>
              <w:t>f9a34326-6048-45f8-b273-10650b9dbfb0</w:t>
            </w:r>
          </w:p>
        </w:tc>
        <w:tc>
          <w:tcPr>
            <w:tcW w:w="7407" w:type="dxa"/>
            <w:shd w:val="clear" w:color="auto" w:fill="F2F2F2" w:themeFill="background1" w:themeFillShade="F2"/>
          </w:tcPr>
          <w:p w:rsidR="00000000" w:rsidRDefault="005F10A7">
            <w:pPr>
              <w:rPr>
                <w:noProof/>
              </w:rPr>
            </w:pPr>
            <w:r>
              <w:rPr>
                <w:noProof/>
              </w:rPr>
              <w:t>Side Banner</w:t>
            </w:r>
          </w:p>
        </w:tc>
        <w:tc>
          <w:tcPr>
            <w:tcW w:w="7407" w:type="dxa"/>
          </w:tcPr>
          <w:p w:rsidR="00000000" w:rsidRDefault="005F10A7">
            <w:pPr>
              <w:rPr>
                <w:lang w:val="es-ES_tradnl"/>
              </w:rPr>
            </w:pPr>
            <w:r>
              <w:rPr>
                <w:lang w:val="es-ES_tradnl"/>
              </w:rPr>
              <w:t>Banner lateral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143 </w:t>
            </w:r>
            <w:r>
              <w:rPr>
                <w:noProof/>
                <w:sz w:val="16"/>
              </w:rPr>
              <w:br/>
            </w:r>
            <w:r>
              <w:rPr>
                <w:noProof/>
                <w:sz w:val="2"/>
              </w:rPr>
              <w:t>b9342346-6a14-4ad1-b2eb-673f599929f4</w:t>
            </w:r>
          </w:p>
        </w:tc>
        <w:tc>
          <w:tcPr>
            <w:tcW w:w="7407" w:type="dxa"/>
            <w:shd w:val="clear" w:color="auto" w:fill="F2F2F2" w:themeFill="background1" w:themeFillShade="F2"/>
          </w:tcPr>
          <w:p w:rsidR="00000000" w:rsidRDefault="005F10A7">
            <w:pPr>
              <w:rPr>
                <w:noProof/>
              </w:rPr>
            </w:pPr>
            <w:r>
              <w:rPr>
                <w:noProof/>
              </w:rPr>
              <w:t>Two Side Regions</w:t>
            </w:r>
          </w:p>
        </w:tc>
        <w:tc>
          <w:tcPr>
            <w:tcW w:w="7407" w:type="dxa"/>
          </w:tcPr>
          <w:p w:rsidR="00000000" w:rsidRDefault="005F10A7">
            <w:pPr>
              <w:rPr>
                <w:lang w:val="es-ES_tradnl"/>
              </w:rPr>
            </w:pPr>
            <w:r>
              <w:rPr>
                <w:lang w:val="es-ES_tradnl"/>
              </w:rPr>
              <w:t>Dos regiones laterales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144 </w:t>
            </w:r>
            <w:r>
              <w:rPr>
                <w:noProof/>
                <w:sz w:val="16"/>
              </w:rPr>
              <w:br/>
            </w:r>
            <w:r>
              <w:rPr>
                <w:noProof/>
                <w:sz w:val="2"/>
              </w:rPr>
              <w:t>c2f35576-e0a7-4d35-b56c-c10cdaae62f9</w:t>
            </w:r>
          </w:p>
        </w:tc>
        <w:tc>
          <w:tcPr>
            <w:tcW w:w="7407" w:type="dxa"/>
            <w:shd w:val="clear" w:color="auto" w:fill="F2F2F2" w:themeFill="background1" w:themeFillShade="F2"/>
          </w:tcPr>
          <w:p w:rsidR="00000000" w:rsidRDefault="005F10A7">
            <w:pPr>
              <w:rPr>
                <w:noProof/>
              </w:rPr>
            </w:pPr>
            <w:r>
              <w:rPr>
                <w:noProof/>
              </w:rPr>
              <w:t>When using the Side Banner or Two Side Regions layouts, additional messaging space is added to the template.</w:t>
            </w:r>
          </w:p>
        </w:tc>
        <w:tc>
          <w:tcPr>
            <w:tcW w:w="7407" w:type="dxa"/>
          </w:tcPr>
          <w:p w:rsidR="00000000" w:rsidRDefault="005F10A7">
            <w:pPr>
              <w:rPr>
                <w:lang w:val="es-ES_tradnl"/>
              </w:rPr>
            </w:pPr>
            <w:r>
              <w:rPr>
                <w:lang w:val="es-ES_tradnl"/>
              </w:rPr>
              <w:t>Al usar los dise</w:t>
            </w:r>
            <w:r>
              <w:rPr>
                <w:lang w:val="es-ES_tradnl"/>
              </w:rPr>
              <w:t>ñ</w:t>
            </w:r>
            <w:r>
              <w:rPr>
                <w:lang w:val="es-ES_tradnl"/>
              </w:rPr>
              <w:t xml:space="preserve">os de Banner lateral o Regiones de dos lados, se agrega espacio </w:t>
            </w:r>
            <w:r>
              <w:rPr>
                <w:lang w:val="es-ES_tradnl"/>
              </w:rPr>
              <w:t>adicional para mensajes a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145 </w:t>
            </w:r>
            <w:r>
              <w:rPr>
                <w:noProof/>
                <w:sz w:val="16"/>
              </w:rPr>
              <w:br/>
            </w:r>
            <w:r>
              <w:rPr>
                <w:noProof/>
                <w:sz w:val="2"/>
              </w:rPr>
              <w:t>60fd022f-ed39-4e7d-9df1-f238d435d0af</w:t>
            </w:r>
          </w:p>
        </w:tc>
        <w:tc>
          <w:tcPr>
            <w:tcW w:w="7407" w:type="dxa"/>
            <w:shd w:val="clear" w:color="auto" w:fill="F2F2F2" w:themeFill="background1" w:themeFillShade="F2"/>
          </w:tcPr>
          <w:p w:rsidR="00000000" w:rsidRDefault="005F10A7">
            <w:pPr>
              <w:rPr>
                <w:noProof/>
              </w:rPr>
            </w:pPr>
            <w:r>
              <w:rPr>
                <w:noProof/>
              </w:rPr>
              <w:t>The dimension limitations of these areas is as follows:</w:t>
            </w:r>
          </w:p>
        </w:tc>
        <w:tc>
          <w:tcPr>
            <w:tcW w:w="7407" w:type="dxa"/>
          </w:tcPr>
          <w:p w:rsidR="00000000" w:rsidRDefault="005F10A7">
            <w:pPr>
              <w:rPr>
                <w:lang w:val="es-ES_tradnl"/>
              </w:rPr>
            </w:pPr>
            <w:r>
              <w:rPr>
                <w:lang w:val="es-ES_tradnl"/>
              </w:rPr>
              <w:t>Las limitaciones de dimensi</w:t>
            </w:r>
            <w:r>
              <w:rPr>
                <w:lang w:val="es-ES_tradnl"/>
              </w:rPr>
              <w:t>ó</w:t>
            </w:r>
            <w:r>
              <w:rPr>
                <w:lang w:val="es-ES_tradnl"/>
              </w:rPr>
              <w:t xml:space="preserve">n de estas </w:t>
            </w:r>
            <w:r>
              <w:rPr>
                <w:lang w:val="es-ES_tradnl"/>
              </w:rPr>
              <w:t>á</w:t>
            </w:r>
            <w:r>
              <w:rPr>
                <w:lang w:val="es-ES_tradnl"/>
              </w:rPr>
              <w:t>reas son las siguientes: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146 </w:t>
            </w:r>
            <w:r>
              <w:rPr>
                <w:noProof/>
                <w:sz w:val="16"/>
              </w:rPr>
              <w:br/>
            </w:r>
            <w:r>
              <w:rPr>
                <w:noProof/>
                <w:sz w:val="2"/>
              </w:rPr>
              <w:t>63aefcbf-1750-46ed-9de1-f187e9a00b0b</w:t>
            </w:r>
          </w:p>
        </w:tc>
        <w:tc>
          <w:tcPr>
            <w:tcW w:w="7407" w:type="dxa"/>
            <w:shd w:val="clear" w:color="auto" w:fill="F2F2F2" w:themeFill="background1" w:themeFillShade="F2"/>
          </w:tcPr>
          <w:p w:rsidR="00000000" w:rsidRDefault="005F10A7">
            <w:pPr>
              <w:rPr>
                <w:noProof/>
              </w:rPr>
            </w:pPr>
            <w:r>
              <w:rPr>
                <w:rStyle w:val="mqInternal"/>
                <w:noProof/>
              </w:rPr>
              <w:t>[1}</w:t>
            </w:r>
            <w:r>
              <w:rPr>
                <w:noProof/>
              </w:rPr>
              <w:t>Side b</w:t>
            </w:r>
            <w:r>
              <w:rPr>
                <w:noProof/>
              </w:rPr>
              <w:t>anner layout</w:t>
            </w:r>
            <w:r>
              <w:rPr>
                <w:rStyle w:val="mqInternal"/>
                <w:noProof/>
              </w:rPr>
              <w:t>{2]</w:t>
            </w:r>
            <w:r>
              <w:rPr>
                <w:noProof/>
              </w:rPr>
              <w:t xml:space="preserve"> - The image is locked to a height of 50px and then scaled width-wise to the aspect ratio</w:t>
            </w:r>
          </w:p>
        </w:tc>
        <w:tc>
          <w:tcPr>
            <w:tcW w:w="7407" w:type="dxa"/>
          </w:tcPr>
          <w:p w:rsidR="00000000" w:rsidRDefault="005F10A7">
            <w:pPr>
              <w:rPr>
                <w:lang w:val="es-ES_tradnl"/>
              </w:rPr>
            </w:pPr>
            <w:r>
              <w:rPr>
                <w:rStyle w:val="mqInternal"/>
                <w:noProof/>
                <w:lang w:val="es-ES_tradnl"/>
              </w:rPr>
              <w:t>[1}</w:t>
            </w:r>
            <w:r>
              <w:rPr>
                <w:lang w:val="es-ES_tradnl"/>
              </w:rPr>
              <w:t>Dise</w:t>
            </w:r>
            <w:r>
              <w:rPr>
                <w:lang w:val="es-ES_tradnl"/>
              </w:rPr>
              <w:t>ñ</w:t>
            </w:r>
            <w:r>
              <w:rPr>
                <w:lang w:val="es-ES_tradnl"/>
              </w:rPr>
              <w:t>o de banner lateral</w:t>
            </w:r>
            <w:r>
              <w:rPr>
                <w:rStyle w:val="mqInternal"/>
                <w:noProof/>
                <w:lang w:val="es-ES_tradnl"/>
              </w:rPr>
              <w:t>{2]</w:t>
            </w:r>
            <w:r>
              <w:rPr>
                <w:lang w:val="es-ES_tradnl"/>
              </w:rPr>
              <w:t xml:space="preserve"> - La imagen se bloquea a una altura de 50px y luego se escala a lo ancho a la relaci</w:t>
            </w:r>
            <w:r>
              <w:rPr>
                <w:lang w:val="es-ES_tradnl"/>
              </w:rPr>
              <w:t>ó</w:t>
            </w:r>
            <w:r>
              <w:rPr>
                <w:lang w:val="es-ES_tradnl"/>
              </w:rPr>
              <w:t>n de aspecto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147 </w:t>
            </w:r>
            <w:r>
              <w:rPr>
                <w:noProof/>
                <w:sz w:val="16"/>
              </w:rPr>
              <w:br/>
            </w:r>
            <w:r>
              <w:rPr>
                <w:noProof/>
                <w:sz w:val="2"/>
              </w:rPr>
              <w:t>811f43b4-b23e-4124-a0b5-1002c217f02d</w:t>
            </w:r>
          </w:p>
        </w:tc>
        <w:tc>
          <w:tcPr>
            <w:tcW w:w="7407" w:type="dxa"/>
            <w:shd w:val="clear" w:color="auto" w:fill="F2F2F2" w:themeFill="background1" w:themeFillShade="F2"/>
          </w:tcPr>
          <w:p w:rsidR="00000000" w:rsidRDefault="005F10A7">
            <w:pPr>
              <w:rPr>
                <w:noProof/>
              </w:rPr>
            </w:pPr>
            <w:r>
              <w:rPr>
                <w:rStyle w:val="mqInternal"/>
                <w:noProof/>
              </w:rPr>
              <w:t>[1}</w:t>
            </w:r>
            <w:r>
              <w:rPr>
                <w:noProof/>
              </w:rPr>
              <w:t>Two Side Regions layout</w:t>
            </w:r>
            <w:r>
              <w:rPr>
                <w:rStyle w:val="mqInternal"/>
                <w:noProof/>
              </w:rPr>
              <w:t>{2]</w:t>
            </w:r>
            <w:r>
              <w:rPr>
                <w:noProof/>
              </w:rPr>
              <w:t xml:space="preserve"> - The image is locked to a height of 300px and then scaled width-wise to the aspect ratio</w:t>
            </w:r>
          </w:p>
        </w:tc>
        <w:tc>
          <w:tcPr>
            <w:tcW w:w="7407" w:type="dxa"/>
          </w:tcPr>
          <w:p w:rsidR="00000000" w:rsidRDefault="005F10A7">
            <w:pPr>
              <w:rPr>
                <w:lang w:val="es-ES_tradnl"/>
              </w:rPr>
            </w:pPr>
            <w:r>
              <w:rPr>
                <w:rStyle w:val="mqInternal"/>
                <w:noProof/>
                <w:lang w:val="es-ES_tradnl"/>
              </w:rPr>
              <w:t>[1}</w:t>
            </w:r>
            <w:r>
              <w:rPr>
                <w:lang w:val="es-ES_tradnl"/>
              </w:rPr>
              <w:t>Dise</w:t>
            </w:r>
            <w:r>
              <w:rPr>
                <w:lang w:val="es-ES_tradnl"/>
              </w:rPr>
              <w:t>ñ</w:t>
            </w:r>
            <w:r>
              <w:rPr>
                <w:lang w:val="es-ES_tradnl"/>
              </w:rPr>
              <w:t>o de dos regiones laterales</w:t>
            </w:r>
            <w:r>
              <w:rPr>
                <w:rStyle w:val="mqInternal"/>
                <w:noProof/>
                <w:lang w:val="es-ES_tradnl"/>
              </w:rPr>
              <w:t>{2]</w:t>
            </w:r>
            <w:r>
              <w:rPr>
                <w:lang w:val="es-ES_tradnl"/>
              </w:rPr>
              <w:t xml:space="preserve"> - La imagen se bloquea a una altura de 300px y luego se esca</w:t>
            </w:r>
            <w:r>
              <w:rPr>
                <w:lang w:val="es-ES_tradnl"/>
              </w:rPr>
              <w:t>la a lo ancho a la relaci</w:t>
            </w:r>
            <w:r>
              <w:rPr>
                <w:lang w:val="es-ES_tradnl"/>
              </w:rPr>
              <w:t>ó</w:t>
            </w:r>
            <w:r>
              <w:rPr>
                <w:lang w:val="es-ES_tradnl"/>
              </w:rPr>
              <w:t>n de aspecto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148 </w:t>
            </w:r>
            <w:r>
              <w:rPr>
                <w:noProof/>
                <w:sz w:val="16"/>
              </w:rPr>
              <w:br/>
            </w:r>
            <w:r>
              <w:rPr>
                <w:noProof/>
                <w:sz w:val="2"/>
              </w:rPr>
              <w:t>7c9a2933-216e-4270-a829-0db6568a4280</w:t>
            </w:r>
          </w:p>
        </w:tc>
        <w:tc>
          <w:tcPr>
            <w:tcW w:w="7407" w:type="dxa"/>
            <w:shd w:val="clear" w:color="auto" w:fill="F2F2F2" w:themeFill="background1" w:themeFillShade="F2"/>
          </w:tcPr>
          <w:p w:rsidR="00000000" w:rsidRDefault="005F10A7">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cambiar el dise</w:t>
            </w:r>
            <w:r>
              <w:rPr>
                <w:lang w:val="es-ES_tradnl"/>
              </w:rPr>
              <w:t>ñ</w:t>
            </w:r>
            <w:r>
              <w:rPr>
                <w:lang w:val="es-ES_tradnl"/>
              </w:rPr>
              <w:t>o del</w:t>
            </w:r>
            <w:r>
              <w:rPr>
                <w:lang w:val="es-ES_tradnl"/>
              </w:rPr>
              <w:t xml:space="preserve"> reproductor, consulte </w:t>
            </w:r>
            <w:r>
              <w:rPr>
                <w:rStyle w:val="mqInternal"/>
                <w:noProof/>
                <w:lang w:val="es-ES_tradnl"/>
              </w:rPr>
              <w:t>[1}</w:t>
            </w:r>
            <w:r>
              <w:rPr>
                <w:lang w:val="es-ES_tradnl"/>
              </w:rPr>
              <w:t>Cambiar el dise</w:t>
            </w:r>
            <w:r>
              <w:rPr>
                <w:lang w:val="es-ES_tradnl"/>
              </w:rPr>
              <w:t>ñ</w:t>
            </w:r>
            <w:r>
              <w:rPr>
                <w:lang w:val="es-ES_tradnl"/>
              </w:rPr>
              <w:t>o del jugador en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149 </w:t>
            </w:r>
            <w:r>
              <w:rPr>
                <w:noProof/>
                <w:sz w:val="16"/>
              </w:rPr>
              <w:br/>
            </w:r>
            <w:r>
              <w:rPr>
                <w:noProof/>
                <w:sz w:val="2"/>
              </w:rPr>
              <w:t>e310b20e-94c9-4782-8ebd-c37f56e13b47</w:t>
            </w:r>
          </w:p>
        </w:tc>
        <w:tc>
          <w:tcPr>
            <w:tcW w:w="7407" w:type="dxa"/>
            <w:shd w:val="clear" w:color="auto" w:fill="F2F2F2" w:themeFill="background1" w:themeFillShade="F2"/>
          </w:tcPr>
          <w:p w:rsidR="00000000" w:rsidRDefault="005F10A7">
            <w:pPr>
              <w:rPr>
                <w:noProof/>
              </w:rPr>
            </w:pPr>
            <w:r>
              <w:rPr>
                <w:noProof/>
              </w:rPr>
              <w:t>Publisher</w:t>
            </w:r>
          </w:p>
        </w:tc>
        <w:tc>
          <w:tcPr>
            <w:tcW w:w="7407" w:type="dxa"/>
          </w:tcPr>
          <w:p w:rsidR="00000000" w:rsidRDefault="005F10A7">
            <w:pPr>
              <w:rPr>
                <w:lang w:val="es-ES_tradnl"/>
              </w:rPr>
            </w:pPr>
            <w:r>
              <w:rPr>
                <w:lang w:val="es-ES_tradnl"/>
              </w:rPr>
              <w:t>Editor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150 </w:t>
            </w:r>
            <w:r>
              <w:rPr>
                <w:noProof/>
                <w:sz w:val="16"/>
              </w:rPr>
              <w:br/>
            </w:r>
            <w:r>
              <w:rPr>
                <w:noProof/>
                <w:sz w:val="2"/>
              </w:rPr>
              <w:t>a2b03fbc-bed2-4ddd-be99-2def7dc495f2</w:t>
            </w:r>
          </w:p>
        </w:tc>
        <w:tc>
          <w:tcPr>
            <w:tcW w:w="7407" w:type="dxa"/>
            <w:shd w:val="clear" w:color="auto" w:fill="F2F2F2" w:themeFill="background1" w:themeFillShade="F2"/>
          </w:tcPr>
          <w:p w:rsidR="00000000" w:rsidRDefault="005F10A7">
            <w:pPr>
              <w:rPr>
                <w:noProof/>
              </w:rPr>
            </w:pPr>
            <w:r>
              <w:rPr>
                <w:noProof/>
              </w:rPr>
              <w:t>The Publisher template features a video-centric and image driven home page.</w:t>
            </w:r>
          </w:p>
        </w:tc>
        <w:tc>
          <w:tcPr>
            <w:tcW w:w="7407" w:type="dxa"/>
          </w:tcPr>
          <w:p w:rsidR="00000000" w:rsidRDefault="005F10A7">
            <w:pPr>
              <w:rPr>
                <w:lang w:val="es-ES_tradnl"/>
              </w:rPr>
            </w:pPr>
            <w:r>
              <w:rPr>
                <w:lang w:val="es-ES_tradnl"/>
              </w:rPr>
              <w:t>La plantilla de Publisher presenta una p</w:t>
            </w:r>
            <w:r>
              <w:rPr>
                <w:lang w:val="es-ES_tradnl"/>
              </w:rPr>
              <w:t>á</w:t>
            </w:r>
            <w:r>
              <w:rPr>
                <w:lang w:val="es-ES_tradnl"/>
              </w:rPr>
              <w:t>gina de inicio basada en im</w:t>
            </w:r>
            <w:r>
              <w:rPr>
                <w:lang w:val="es-ES_tradnl"/>
              </w:rPr>
              <w:t>á</w:t>
            </w:r>
            <w:r>
              <w:rPr>
                <w:lang w:val="es-ES_tradnl"/>
              </w:rPr>
              <w:t>genes y centrada en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151 </w:t>
            </w:r>
            <w:r>
              <w:rPr>
                <w:noProof/>
                <w:sz w:val="16"/>
              </w:rPr>
              <w:br/>
            </w:r>
            <w:r>
              <w:rPr>
                <w:noProof/>
                <w:sz w:val="2"/>
              </w:rPr>
              <w:t>7d274821-4b58-4e5f-a41e-ebb7cf72ec61</w:t>
            </w:r>
          </w:p>
        </w:tc>
        <w:tc>
          <w:tcPr>
            <w:tcW w:w="7407" w:type="dxa"/>
            <w:shd w:val="clear" w:color="auto" w:fill="F2F2F2" w:themeFill="background1" w:themeFillShade="F2"/>
          </w:tcPr>
          <w:p w:rsidR="00000000" w:rsidRDefault="005F10A7">
            <w:pPr>
              <w:rPr>
                <w:noProof/>
              </w:rPr>
            </w:pPr>
            <w:r>
              <w:rPr>
                <w:noProof/>
              </w:rPr>
              <w:t>Publisher supports easily discoverable v</w:t>
            </w:r>
            <w:r>
              <w:rPr>
                <w:noProof/>
              </w:rPr>
              <w:t>ideo, hover over video descriptions, and categories and subcategories of content.</w:t>
            </w:r>
          </w:p>
        </w:tc>
        <w:tc>
          <w:tcPr>
            <w:tcW w:w="7407" w:type="dxa"/>
          </w:tcPr>
          <w:p w:rsidR="00000000" w:rsidRDefault="005F10A7">
            <w:pPr>
              <w:rPr>
                <w:lang w:val="es-ES_tradnl"/>
              </w:rPr>
            </w:pPr>
            <w:r>
              <w:rPr>
                <w:lang w:val="es-ES_tradnl"/>
              </w:rPr>
              <w:t>Publisher admite videos f</w:t>
            </w:r>
            <w:r>
              <w:rPr>
                <w:lang w:val="es-ES_tradnl"/>
              </w:rPr>
              <w:t>á</w:t>
            </w:r>
            <w:r>
              <w:rPr>
                <w:lang w:val="es-ES_tradnl"/>
              </w:rPr>
              <w:t>cilmente detectables, coloca el cursor sobre descripciones de videos y categor</w:t>
            </w:r>
            <w:r>
              <w:rPr>
                <w:lang w:val="es-ES_tradnl"/>
              </w:rPr>
              <w:t>í</w:t>
            </w:r>
            <w:r>
              <w:rPr>
                <w:lang w:val="es-ES_tradnl"/>
              </w:rPr>
              <w:t>as y subcategor</w:t>
            </w:r>
            <w:r>
              <w:rPr>
                <w:lang w:val="es-ES_tradnl"/>
              </w:rPr>
              <w:t>í</w:t>
            </w:r>
            <w:r>
              <w:rPr>
                <w:lang w:val="es-ES_tradnl"/>
              </w:rPr>
              <w:t>as de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152 </w:t>
            </w:r>
            <w:r>
              <w:rPr>
                <w:noProof/>
                <w:sz w:val="16"/>
              </w:rPr>
              <w:br/>
            </w:r>
            <w:r>
              <w:rPr>
                <w:noProof/>
                <w:sz w:val="2"/>
              </w:rPr>
              <w:t>f5e7dbd6-61f2-4a66-8c83-5f74f0fe67fc</w:t>
            </w:r>
          </w:p>
        </w:tc>
        <w:tc>
          <w:tcPr>
            <w:tcW w:w="7407" w:type="dxa"/>
            <w:shd w:val="clear" w:color="auto" w:fill="F2F2F2" w:themeFill="background1" w:themeFillShade="F2"/>
          </w:tcPr>
          <w:p w:rsidR="00000000" w:rsidRDefault="005F10A7">
            <w:pPr>
              <w:rPr>
                <w:noProof/>
              </w:rPr>
            </w:pPr>
            <w:r>
              <w:rPr>
                <w:noProof/>
              </w:rPr>
              <w:t>Page-level ads and calls to action are also supported.</w:t>
            </w:r>
          </w:p>
        </w:tc>
        <w:tc>
          <w:tcPr>
            <w:tcW w:w="7407" w:type="dxa"/>
          </w:tcPr>
          <w:p w:rsidR="00000000" w:rsidRDefault="005F10A7">
            <w:pPr>
              <w:rPr>
                <w:lang w:val="es-ES_tradnl"/>
              </w:rPr>
            </w:pPr>
            <w:r>
              <w:rPr>
                <w:lang w:val="es-ES_tradnl"/>
              </w:rPr>
              <w:t>Tambi</w:t>
            </w:r>
            <w:r>
              <w:rPr>
                <w:lang w:val="es-ES_tradnl"/>
              </w:rPr>
              <w:t>é</w:t>
            </w:r>
            <w:r>
              <w:rPr>
                <w:lang w:val="es-ES_tradnl"/>
              </w:rPr>
              <w:t>n se admiten anuncios a nivel de p</w:t>
            </w:r>
            <w:r>
              <w:rPr>
                <w:lang w:val="es-ES_tradnl"/>
              </w:rPr>
              <w:t>á</w:t>
            </w:r>
            <w:r>
              <w:rPr>
                <w:lang w:val="es-ES_tradnl"/>
              </w:rPr>
              <w:t>gina y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154 </w:t>
            </w:r>
            <w:r>
              <w:rPr>
                <w:noProof/>
                <w:sz w:val="16"/>
              </w:rPr>
              <w:br/>
            </w:r>
            <w:r>
              <w:rPr>
                <w:noProof/>
                <w:sz w:val="2"/>
              </w:rPr>
              <w:t>70bb92b6-df84-478c-a603-8c77eed6661e</w:t>
            </w:r>
          </w:p>
        </w:tc>
        <w:tc>
          <w:tcPr>
            <w:tcW w:w="7407" w:type="dxa"/>
            <w:shd w:val="clear" w:color="auto" w:fill="F2F2F2" w:themeFill="background1" w:themeFillShade="F2"/>
          </w:tcPr>
          <w:p w:rsidR="00000000" w:rsidRDefault="005F10A7">
            <w:pPr>
              <w:rPr>
                <w:noProof/>
              </w:rPr>
            </w:pPr>
            <w:r>
              <w:rPr>
                <w:noProof/>
              </w:rPr>
              <w:t>The Publisher template provides three page layout t</w:t>
            </w:r>
            <w:r>
              <w:rPr>
                <w:noProof/>
              </w:rPr>
              <w:t>emplates.</w:t>
            </w:r>
          </w:p>
        </w:tc>
        <w:tc>
          <w:tcPr>
            <w:tcW w:w="7407" w:type="dxa"/>
          </w:tcPr>
          <w:p w:rsidR="00000000" w:rsidRDefault="005F10A7">
            <w:pPr>
              <w:rPr>
                <w:lang w:val="es-ES_tradnl"/>
              </w:rPr>
            </w:pPr>
            <w:r>
              <w:rPr>
                <w:lang w:val="es-ES_tradnl"/>
              </w:rPr>
              <w:t>La plantilla de Publisher proporciona tres plantillas de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155 </w:t>
            </w:r>
            <w:r>
              <w:rPr>
                <w:noProof/>
                <w:sz w:val="16"/>
              </w:rPr>
              <w:br/>
            </w:r>
            <w:r>
              <w:rPr>
                <w:noProof/>
                <w:sz w:val="2"/>
              </w:rPr>
              <w:t>add05038-8d37-42e8-a9c3-7618ce31f167</w:t>
            </w:r>
          </w:p>
        </w:tc>
        <w:tc>
          <w:tcPr>
            <w:tcW w:w="7407" w:type="dxa"/>
            <w:shd w:val="clear" w:color="auto" w:fill="F2F2F2" w:themeFill="background1" w:themeFillShade="F2"/>
          </w:tcPr>
          <w:p w:rsidR="00000000" w:rsidRDefault="005F10A7">
            <w:pPr>
              <w:rPr>
                <w:noProof/>
              </w:rPr>
            </w:pPr>
            <w:r>
              <w:rPr>
                <w:noProof/>
              </w:rPr>
              <w:t>Home</w:t>
            </w:r>
          </w:p>
        </w:tc>
        <w:tc>
          <w:tcPr>
            <w:tcW w:w="7407" w:type="dxa"/>
          </w:tcPr>
          <w:p w:rsidR="00000000" w:rsidRDefault="005F10A7">
            <w:pPr>
              <w:rPr>
                <w:lang w:val="es-ES_tradnl"/>
              </w:rPr>
            </w:pPr>
            <w:r>
              <w:rPr>
                <w:lang w:val="es-ES_tradnl"/>
              </w:rPr>
              <w:t>Casa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156 </w:t>
            </w:r>
            <w:r>
              <w:rPr>
                <w:noProof/>
                <w:sz w:val="16"/>
              </w:rPr>
              <w:br/>
            </w:r>
            <w:r>
              <w:rPr>
                <w:noProof/>
                <w:sz w:val="2"/>
              </w:rPr>
              <w:t>6c67d3fd-91cb-492a-a304-297378218432</w:t>
            </w:r>
          </w:p>
        </w:tc>
        <w:tc>
          <w:tcPr>
            <w:tcW w:w="7407" w:type="dxa"/>
            <w:shd w:val="clear" w:color="auto" w:fill="F2F2F2" w:themeFill="background1" w:themeFillShade="F2"/>
          </w:tcPr>
          <w:p w:rsidR="00000000" w:rsidRDefault="005F10A7">
            <w:pPr>
              <w:rPr>
                <w:noProof/>
              </w:rPr>
            </w:pPr>
            <w:r>
              <w:rPr>
                <w:noProof/>
              </w:rPr>
              <w:t>Category</w:t>
            </w:r>
          </w:p>
        </w:tc>
        <w:tc>
          <w:tcPr>
            <w:tcW w:w="7407" w:type="dxa"/>
          </w:tcPr>
          <w:p w:rsidR="00000000" w:rsidRDefault="005F10A7">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157 </w:t>
            </w:r>
            <w:r>
              <w:rPr>
                <w:noProof/>
                <w:sz w:val="16"/>
              </w:rPr>
              <w:br/>
            </w:r>
            <w:r>
              <w:rPr>
                <w:noProof/>
                <w:sz w:val="2"/>
              </w:rPr>
              <w:t>3885ae23-2293-409e-addf-faabe4bda381</w:t>
            </w:r>
          </w:p>
        </w:tc>
        <w:tc>
          <w:tcPr>
            <w:tcW w:w="7407" w:type="dxa"/>
            <w:shd w:val="clear" w:color="auto" w:fill="F2F2F2" w:themeFill="background1" w:themeFillShade="F2"/>
          </w:tcPr>
          <w:p w:rsidR="00000000" w:rsidRDefault="005F10A7">
            <w:pPr>
              <w:rPr>
                <w:noProof/>
              </w:rPr>
            </w:pPr>
            <w:r>
              <w:rPr>
                <w:noProof/>
              </w:rPr>
              <w:t>Video Detail</w:t>
            </w:r>
          </w:p>
        </w:tc>
        <w:tc>
          <w:tcPr>
            <w:tcW w:w="7407" w:type="dxa"/>
          </w:tcPr>
          <w:p w:rsidR="00000000" w:rsidRDefault="005F10A7">
            <w:pPr>
              <w:rPr>
                <w:lang w:val="es-ES_tradnl"/>
              </w:rPr>
            </w:pPr>
            <w:r>
              <w:rPr>
                <w:lang w:val="es-ES_tradnl"/>
              </w:rPr>
              <w:t>Detalle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158 </w:t>
            </w:r>
            <w:r>
              <w:rPr>
                <w:noProof/>
                <w:sz w:val="16"/>
              </w:rPr>
              <w:br/>
            </w:r>
            <w:r>
              <w:rPr>
                <w:noProof/>
                <w:sz w:val="2"/>
              </w:rPr>
              <w:t>5072e3c4-a084-44dd-9dfe-749eaf90c589</w:t>
            </w:r>
          </w:p>
        </w:tc>
        <w:tc>
          <w:tcPr>
            <w:tcW w:w="7407" w:type="dxa"/>
            <w:shd w:val="clear" w:color="auto" w:fill="F2F2F2" w:themeFill="background1" w:themeFillShade="F2"/>
          </w:tcPr>
          <w:p w:rsidR="00000000" w:rsidRDefault="005F10A7">
            <w:pPr>
              <w:rPr>
                <w:noProof/>
              </w:rPr>
            </w:pPr>
            <w:r>
              <w:rPr>
                <w:noProof/>
              </w:rPr>
              <w:t>Page-level ads and calls to action are also supported.</w:t>
            </w:r>
          </w:p>
        </w:tc>
        <w:tc>
          <w:tcPr>
            <w:tcW w:w="7407" w:type="dxa"/>
          </w:tcPr>
          <w:p w:rsidR="00000000" w:rsidRDefault="005F10A7">
            <w:pPr>
              <w:rPr>
                <w:lang w:val="es-ES_tradnl"/>
              </w:rPr>
            </w:pPr>
            <w:r>
              <w:rPr>
                <w:lang w:val="es-ES_tradnl"/>
              </w:rPr>
              <w:t>Tambi</w:t>
            </w:r>
            <w:r>
              <w:rPr>
                <w:lang w:val="es-ES_tradnl"/>
              </w:rPr>
              <w:t>é</w:t>
            </w:r>
            <w:r>
              <w:rPr>
                <w:lang w:val="es-ES_tradnl"/>
              </w:rPr>
              <w:t>n se admiten anuncios a nivel de p</w:t>
            </w:r>
            <w:r>
              <w:rPr>
                <w:lang w:val="es-ES_tradnl"/>
              </w:rPr>
              <w:t>á</w:t>
            </w:r>
            <w:r>
              <w:rPr>
                <w:lang w:val="es-ES_tradnl"/>
              </w:rPr>
              <w:t>gina y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159 </w:t>
            </w:r>
            <w:r>
              <w:rPr>
                <w:noProof/>
                <w:sz w:val="16"/>
              </w:rPr>
              <w:br/>
            </w:r>
            <w:r>
              <w:rPr>
                <w:noProof/>
                <w:sz w:val="2"/>
              </w:rPr>
              <w:t>7fccb9eb-3e77-4da0-a1f1-4a5e78624abb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w:t>
            </w:r>
            <w:r>
              <w:rPr>
                <w:noProof/>
              </w:rPr>
              <w:t>ample site using the Publisher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 sitio de muestra usando la plantilla de Publisher.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160 </w:t>
            </w:r>
            <w:r>
              <w:rPr>
                <w:noProof/>
                <w:sz w:val="16"/>
              </w:rPr>
              <w:br/>
            </w:r>
            <w:r>
              <w:rPr>
                <w:noProof/>
                <w:sz w:val="2"/>
              </w:rPr>
              <w:t>51f5c36b-276c-4d72-a7e4-3693ae3232ad</w:t>
            </w:r>
          </w:p>
        </w:tc>
        <w:tc>
          <w:tcPr>
            <w:tcW w:w="7407" w:type="dxa"/>
            <w:shd w:val="clear" w:color="auto" w:fill="F2F2F2" w:themeFill="background1" w:themeFillShade="F2"/>
          </w:tcPr>
          <w:p w:rsidR="00000000" w:rsidRDefault="005F10A7">
            <w:pPr>
              <w:rPr>
                <w:noProof/>
              </w:rPr>
            </w:pPr>
            <w:r>
              <w:rPr>
                <w:noProof/>
              </w:rPr>
              <w:t>Discovery</w:t>
            </w:r>
          </w:p>
        </w:tc>
        <w:tc>
          <w:tcPr>
            <w:tcW w:w="7407" w:type="dxa"/>
          </w:tcPr>
          <w:p w:rsidR="00000000" w:rsidRDefault="005F10A7">
            <w:pPr>
              <w:rPr>
                <w:lang w:val="es-ES_tradnl"/>
              </w:rPr>
            </w:pPr>
            <w:r>
              <w:rPr>
                <w:lang w:val="es-ES_tradnl"/>
              </w:rPr>
              <w:t>Descubrimiento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161 </w:t>
            </w:r>
            <w:r>
              <w:rPr>
                <w:noProof/>
                <w:sz w:val="16"/>
              </w:rPr>
              <w:br/>
            </w:r>
            <w:r>
              <w:rPr>
                <w:noProof/>
                <w:sz w:val="2"/>
              </w:rPr>
              <w:t>ff0703eb-85dc-4005-b866-19e4f2a6a7e5</w:t>
            </w:r>
          </w:p>
        </w:tc>
        <w:tc>
          <w:tcPr>
            <w:tcW w:w="7407" w:type="dxa"/>
            <w:shd w:val="clear" w:color="auto" w:fill="F2F2F2" w:themeFill="background1" w:themeFillShade="F2"/>
          </w:tcPr>
          <w:p w:rsidR="00000000" w:rsidRDefault="005F10A7">
            <w:pPr>
              <w:rPr>
                <w:noProof/>
              </w:rPr>
            </w:pPr>
            <w:r>
              <w:rPr>
                <w:noProof/>
              </w:rPr>
              <w:t>The Discovery templ</w:t>
            </w:r>
            <w:r>
              <w:rPr>
                <w:noProof/>
              </w:rPr>
              <w:t>ate is suitable for large libraries of content and allows the viewer to browse through the content in a grid format.</w:t>
            </w:r>
          </w:p>
        </w:tc>
        <w:tc>
          <w:tcPr>
            <w:tcW w:w="7407" w:type="dxa"/>
          </w:tcPr>
          <w:p w:rsidR="00000000" w:rsidRDefault="005F10A7">
            <w:pPr>
              <w:rPr>
                <w:lang w:val="es-ES_tradnl"/>
              </w:rPr>
            </w:pPr>
            <w:r>
              <w:rPr>
                <w:lang w:val="es-ES_tradnl"/>
              </w:rPr>
              <w:t>La plantilla Discovery es adecuada para gr</w:t>
            </w:r>
            <w:r>
              <w:rPr>
                <w:lang w:val="es-ES_tradnl"/>
              </w:rPr>
              <w:t>andes bibliotecas de contenido y permite al espectador navegar por el contenido en formato de cuadr</w:t>
            </w:r>
            <w:r>
              <w:rPr>
                <w:lang w:val="es-ES_tradnl"/>
              </w:rPr>
              <w:t>í</w:t>
            </w:r>
            <w:r>
              <w:rPr>
                <w:lang w:val="es-ES_tradnl"/>
              </w:rPr>
              <w:t>cula.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162 </w:t>
            </w:r>
            <w:r>
              <w:rPr>
                <w:noProof/>
                <w:sz w:val="16"/>
              </w:rPr>
              <w:br/>
            </w:r>
            <w:r>
              <w:rPr>
                <w:noProof/>
                <w:sz w:val="2"/>
              </w:rPr>
              <w:t>fb4d761f-1840-4e82-adef-9fa11ef50d20</w:t>
            </w:r>
          </w:p>
        </w:tc>
        <w:tc>
          <w:tcPr>
            <w:tcW w:w="7407" w:type="dxa"/>
            <w:shd w:val="clear" w:color="auto" w:fill="F2F2F2" w:themeFill="background1" w:themeFillShade="F2"/>
          </w:tcPr>
          <w:p w:rsidR="00000000" w:rsidRDefault="005F10A7">
            <w:pPr>
              <w:rPr>
                <w:noProof/>
              </w:rPr>
            </w:pPr>
            <w:r>
              <w:rPr>
                <w:noProof/>
              </w:rPr>
              <w:t>This is a graphic-centric template with limited room for editorial content.</w:t>
            </w:r>
          </w:p>
        </w:tc>
        <w:tc>
          <w:tcPr>
            <w:tcW w:w="7407" w:type="dxa"/>
          </w:tcPr>
          <w:p w:rsidR="00000000" w:rsidRDefault="005F10A7">
            <w:pPr>
              <w:rPr>
                <w:lang w:val="es-ES_tradnl"/>
              </w:rPr>
            </w:pPr>
            <w:r>
              <w:rPr>
                <w:lang w:val="es-ES_tradnl"/>
              </w:rPr>
              <w:t>Esta es una plantilla centrada en gr</w:t>
            </w:r>
            <w:r>
              <w:rPr>
                <w:lang w:val="es-ES_tradnl"/>
              </w:rPr>
              <w:t>á</w:t>
            </w:r>
            <w:r>
              <w:rPr>
                <w:lang w:val="es-ES_tradnl"/>
              </w:rPr>
              <w:t>ficos con espacio limitado para contenido editorial.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164 </w:t>
            </w:r>
            <w:r>
              <w:rPr>
                <w:noProof/>
                <w:sz w:val="16"/>
              </w:rPr>
              <w:br/>
            </w:r>
            <w:r>
              <w:rPr>
                <w:noProof/>
                <w:sz w:val="2"/>
              </w:rPr>
              <w:t>c716edf0-29c7-4589-861c-7ec136945146</w:t>
            </w:r>
          </w:p>
        </w:tc>
        <w:tc>
          <w:tcPr>
            <w:tcW w:w="7407" w:type="dxa"/>
            <w:shd w:val="clear" w:color="auto" w:fill="F2F2F2" w:themeFill="background1" w:themeFillShade="F2"/>
          </w:tcPr>
          <w:p w:rsidR="00000000" w:rsidRDefault="005F10A7">
            <w:pPr>
              <w:rPr>
                <w:noProof/>
              </w:rPr>
            </w:pPr>
            <w:r>
              <w:rPr>
                <w:noProof/>
              </w:rPr>
              <w:t>The Discovery template provides three page layout templates.</w:t>
            </w:r>
          </w:p>
        </w:tc>
        <w:tc>
          <w:tcPr>
            <w:tcW w:w="7407" w:type="dxa"/>
          </w:tcPr>
          <w:p w:rsidR="00000000" w:rsidRDefault="005F10A7">
            <w:pPr>
              <w:rPr>
                <w:lang w:val="es-ES_tradnl"/>
              </w:rPr>
            </w:pPr>
            <w:r>
              <w:rPr>
                <w:lang w:val="es-ES_tradnl"/>
              </w:rPr>
              <w:t>La plantilla Discovery proporciona tres plantillas de dise</w:t>
            </w:r>
            <w:r>
              <w:rPr>
                <w:lang w:val="es-ES_tradnl"/>
              </w:rPr>
              <w:t>ñ</w:t>
            </w:r>
            <w:r>
              <w:rPr>
                <w:lang w:val="es-ES_tradnl"/>
              </w:rPr>
              <w:t>o d</w:t>
            </w:r>
            <w:r>
              <w:rPr>
                <w:lang w:val="es-ES_tradnl"/>
              </w:rPr>
              <w:t>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165 </w:t>
            </w:r>
            <w:r>
              <w:rPr>
                <w:noProof/>
                <w:sz w:val="16"/>
              </w:rPr>
              <w:br/>
            </w:r>
            <w:r>
              <w:rPr>
                <w:noProof/>
                <w:sz w:val="2"/>
              </w:rPr>
              <w:t>a7e692fb-cb35-4cd8-b138-5d5b2a714524</w:t>
            </w:r>
          </w:p>
        </w:tc>
        <w:tc>
          <w:tcPr>
            <w:tcW w:w="7407" w:type="dxa"/>
            <w:shd w:val="clear" w:color="auto" w:fill="F2F2F2" w:themeFill="background1" w:themeFillShade="F2"/>
          </w:tcPr>
          <w:p w:rsidR="00000000" w:rsidRDefault="005F10A7">
            <w:pPr>
              <w:rPr>
                <w:noProof/>
              </w:rPr>
            </w:pPr>
            <w:r>
              <w:rPr>
                <w:noProof/>
              </w:rPr>
              <w:t>Home</w:t>
            </w:r>
          </w:p>
        </w:tc>
        <w:tc>
          <w:tcPr>
            <w:tcW w:w="7407" w:type="dxa"/>
          </w:tcPr>
          <w:p w:rsidR="00000000" w:rsidRDefault="005F10A7">
            <w:pPr>
              <w:rPr>
                <w:lang w:val="es-ES_tradnl"/>
              </w:rPr>
            </w:pPr>
            <w:r>
              <w:rPr>
                <w:lang w:val="es-ES_tradnl"/>
              </w:rPr>
              <w:t>Casa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166 </w:t>
            </w:r>
            <w:r>
              <w:rPr>
                <w:noProof/>
                <w:sz w:val="16"/>
              </w:rPr>
              <w:br/>
            </w:r>
            <w:r>
              <w:rPr>
                <w:noProof/>
                <w:sz w:val="2"/>
              </w:rPr>
              <w:t>06f8f0c2-4989-49f3-bd92-e2219d4f284b</w:t>
            </w:r>
          </w:p>
        </w:tc>
        <w:tc>
          <w:tcPr>
            <w:tcW w:w="7407" w:type="dxa"/>
            <w:shd w:val="clear" w:color="auto" w:fill="F2F2F2" w:themeFill="background1" w:themeFillShade="F2"/>
          </w:tcPr>
          <w:p w:rsidR="00000000" w:rsidRDefault="005F10A7">
            <w:pPr>
              <w:rPr>
                <w:noProof/>
              </w:rPr>
            </w:pPr>
            <w:r>
              <w:rPr>
                <w:noProof/>
              </w:rPr>
              <w:t>Category</w:t>
            </w:r>
          </w:p>
        </w:tc>
        <w:tc>
          <w:tcPr>
            <w:tcW w:w="7407" w:type="dxa"/>
          </w:tcPr>
          <w:p w:rsidR="00000000" w:rsidRDefault="005F10A7">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167 </w:t>
            </w:r>
            <w:r>
              <w:rPr>
                <w:noProof/>
                <w:sz w:val="16"/>
              </w:rPr>
              <w:br/>
            </w:r>
            <w:r>
              <w:rPr>
                <w:noProof/>
                <w:sz w:val="2"/>
              </w:rPr>
              <w:t>1423dc57-5fd9-44e8-a4f0-e5c49c4c2ac9</w:t>
            </w:r>
          </w:p>
        </w:tc>
        <w:tc>
          <w:tcPr>
            <w:tcW w:w="7407" w:type="dxa"/>
            <w:shd w:val="clear" w:color="auto" w:fill="F2F2F2" w:themeFill="background1" w:themeFillShade="F2"/>
          </w:tcPr>
          <w:p w:rsidR="00000000" w:rsidRDefault="005F10A7">
            <w:pPr>
              <w:rPr>
                <w:noProof/>
              </w:rPr>
            </w:pPr>
            <w:r>
              <w:rPr>
                <w:noProof/>
              </w:rPr>
              <w:t>Video Detail</w:t>
            </w:r>
          </w:p>
        </w:tc>
        <w:tc>
          <w:tcPr>
            <w:tcW w:w="7407" w:type="dxa"/>
          </w:tcPr>
          <w:p w:rsidR="00000000" w:rsidRDefault="005F10A7">
            <w:pPr>
              <w:rPr>
                <w:lang w:val="es-ES_tradnl"/>
              </w:rPr>
            </w:pPr>
            <w:r>
              <w:rPr>
                <w:lang w:val="es-ES_tradnl"/>
              </w:rPr>
              <w:t>Detalle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168 </w:t>
            </w:r>
            <w:r>
              <w:rPr>
                <w:noProof/>
                <w:sz w:val="16"/>
              </w:rPr>
              <w:br/>
            </w:r>
            <w:r>
              <w:rPr>
                <w:noProof/>
                <w:sz w:val="2"/>
              </w:rPr>
              <w:t>951a7fce-55c7-4805-874d-e66852b72309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w:t>
            </w:r>
            <w:r>
              <w:rPr>
                <w:rStyle w:val="mqInternal"/>
                <w:noProof/>
              </w:rPr>
              <w:t>2]</w:t>
            </w:r>
            <w:r>
              <w:rPr>
                <w:noProof/>
              </w:rPr>
              <w:t xml:space="preserve"> to see a sample site using the Discovery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 sitio de muestra usando la plantilla Discovery.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169 </w:t>
            </w:r>
            <w:r>
              <w:rPr>
                <w:noProof/>
                <w:sz w:val="16"/>
              </w:rPr>
              <w:br/>
            </w:r>
            <w:r>
              <w:rPr>
                <w:noProof/>
                <w:sz w:val="2"/>
              </w:rPr>
              <w:t>4b90f927-5759-4cfb-bc98-0a04ded07aff</w:t>
            </w:r>
          </w:p>
        </w:tc>
        <w:tc>
          <w:tcPr>
            <w:tcW w:w="7407" w:type="dxa"/>
            <w:shd w:val="clear" w:color="auto" w:fill="F2F2F2" w:themeFill="background1" w:themeFillShade="F2"/>
          </w:tcPr>
          <w:p w:rsidR="00000000" w:rsidRDefault="005F10A7">
            <w:pPr>
              <w:rPr>
                <w:noProof/>
              </w:rPr>
            </w:pPr>
            <w:r>
              <w:rPr>
                <w:noProof/>
              </w:rPr>
              <w:t>Live Event Portal</w:t>
            </w:r>
          </w:p>
        </w:tc>
        <w:tc>
          <w:tcPr>
            <w:tcW w:w="7407" w:type="dxa"/>
          </w:tcPr>
          <w:p w:rsidR="00000000" w:rsidRDefault="005F10A7">
            <w:pPr>
              <w:rPr>
                <w:lang w:val="es-ES_tradnl"/>
              </w:rPr>
            </w:pPr>
            <w:r>
              <w:rPr>
                <w:lang w:val="es-ES_tradnl"/>
              </w:rPr>
              <w:t>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170 </w:t>
            </w:r>
            <w:r>
              <w:rPr>
                <w:noProof/>
                <w:sz w:val="16"/>
              </w:rPr>
              <w:br/>
            </w:r>
            <w:r>
              <w:rPr>
                <w:noProof/>
                <w:sz w:val="2"/>
              </w:rPr>
              <w:t>8e74537f-a089-41ae-b00d-e1dea36a82d6</w:t>
            </w:r>
          </w:p>
        </w:tc>
        <w:tc>
          <w:tcPr>
            <w:tcW w:w="7407" w:type="dxa"/>
            <w:shd w:val="clear" w:color="auto" w:fill="F2F2F2" w:themeFill="background1" w:themeFillShade="F2"/>
          </w:tcPr>
          <w:p w:rsidR="00000000" w:rsidRDefault="005F10A7">
            <w:pPr>
              <w:rPr>
                <w:noProof/>
              </w:rPr>
            </w:pPr>
            <w:r>
              <w:rPr>
                <w:noProof/>
              </w:rPr>
              <w:t>The Live Event Portal template is designed to deliver live content to your audience.</w:t>
            </w:r>
          </w:p>
        </w:tc>
        <w:tc>
          <w:tcPr>
            <w:tcW w:w="7407" w:type="dxa"/>
          </w:tcPr>
          <w:p w:rsidR="00000000" w:rsidRDefault="005F10A7">
            <w:pPr>
              <w:rPr>
                <w:lang w:val="es-ES_tradnl"/>
              </w:rPr>
            </w:pPr>
            <w:r>
              <w:rPr>
                <w:lang w:val="es-ES_tradnl"/>
              </w:rPr>
              <w:t>La plantilla del Portal de eventos en vivo est</w:t>
            </w:r>
            <w:r>
              <w:rPr>
                <w:lang w:val="es-ES_tradnl"/>
              </w:rPr>
              <w:t>á</w:t>
            </w:r>
            <w:r>
              <w:rPr>
                <w:lang w:val="es-ES_tradnl"/>
              </w:rPr>
              <w:t xml:space="preserve"> dise</w:t>
            </w:r>
            <w:r>
              <w:rPr>
                <w:lang w:val="es-ES_tradnl"/>
              </w:rPr>
              <w:t>ñ</w:t>
            </w:r>
            <w:r>
              <w:rPr>
                <w:lang w:val="es-ES_tradnl"/>
              </w:rPr>
              <w:t>ada para ofrecer contenido en vivo a su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171 </w:t>
            </w:r>
            <w:r>
              <w:rPr>
                <w:noProof/>
                <w:sz w:val="16"/>
              </w:rPr>
              <w:br/>
            </w:r>
            <w:r>
              <w:rPr>
                <w:noProof/>
                <w:sz w:val="2"/>
              </w:rPr>
              <w:t>900ec389-9889-4b23-badc-</w:t>
            </w:r>
            <w:r>
              <w:rPr>
                <w:noProof/>
                <w:sz w:val="2"/>
              </w:rPr>
              <w:t>32dd44c78d96</w:t>
            </w:r>
          </w:p>
        </w:tc>
        <w:tc>
          <w:tcPr>
            <w:tcW w:w="7407" w:type="dxa"/>
            <w:shd w:val="clear" w:color="auto" w:fill="F2F2F2" w:themeFill="background1" w:themeFillShade="F2"/>
          </w:tcPr>
          <w:p w:rsidR="00000000" w:rsidRDefault="005F10A7">
            <w:pPr>
              <w:rPr>
                <w:noProof/>
              </w:rPr>
            </w:pPr>
            <w:r>
              <w:rPr>
                <w:noProof/>
              </w:rPr>
              <w:t>The Live Event Portal template offers pre-, during, and post-event states and supports page-level ads and calls to action.</w:t>
            </w:r>
          </w:p>
        </w:tc>
        <w:tc>
          <w:tcPr>
            <w:tcW w:w="7407" w:type="dxa"/>
          </w:tcPr>
          <w:p w:rsidR="00000000" w:rsidRDefault="005F10A7">
            <w:pPr>
              <w:rPr>
                <w:lang w:val="es-ES_tradnl"/>
              </w:rPr>
            </w:pPr>
            <w:r>
              <w:rPr>
                <w:lang w:val="es-ES_tradnl"/>
              </w:rPr>
              <w:t>La plantilla del portal de eventos en vivo ofrece estados previos, durante y posteriores al evento y admite anuncios y l</w:t>
            </w:r>
            <w:r>
              <w:rPr>
                <w:lang w:val="es-ES_tradnl"/>
              </w:rPr>
              <w:t>lamadas a la acci</w:t>
            </w:r>
            <w:r>
              <w:rPr>
                <w:lang w:val="es-ES_tradnl"/>
              </w:rPr>
              <w:t>ó</w:t>
            </w:r>
            <w:r>
              <w:rPr>
                <w:lang w:val="es-ES_tradnl"/>
              </w:rPr>
              <w:t>n a nivel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172 </w:t>
            </w:r>
            <w:r>
              <w:rPr>
                <w:noProof/>
                <w:sz w:val="16"/>
              </w:rPr>
              <w:br/>
            </w:r>
            <w:r>
              <w:rPr>
                <w:noProof/>
                <w:sz w:val="2"/>
              </w:rPr>
              <w:t>e3a1f83d-8bd6-48d6-9d32-83b38d7a461e</w:t>
            </w:r>
          </w:p>
        </w:tc>
        <w:tc>
          <w:tcPr>
            <w:tcW w:w="7407" w:type="dxa"/>
            <w:shd w:val="clear" w:color="auto" w:fill="F2F2F2" w:themeFill="background1" w:themeFillShade="F2"/>
          </w:tcPr>
          <w:p w:rsidR="00000000" w:rsidRDefault="005F10A7">
            <w:pPr>
              <w:rPr>
                <w:noProof/>
              </w:rPr>
            </w:pPr>
            <w:r>
              <w:rPr>
                <w:noProof/>
              </w:rPr>
              <w:t>Third party integration can be used to add chat and commenting features.</w:t>
            </w:r>
          </w:p>
        </w:tc>
        <w:tc>
          <w:tcPr>
            <w:tcW w:w="7407" w:type="dxa"/>
          </w:tcPr>
          <w:p w:rsidR="00000000" w:rsidRDefault="005F10A7">
            <w:pPr>
              <w:rPr>
                <w:lang w:val="es-ES_tradnl"/>
              </w:rPr>
            </w:pPr>
            <w:r>
              <w:rPr>
                <w:lang w:val="es-ES_tradnl"/>
              </w:rPr>
              <w:t>La integraci</w:t>
            </w:r>
            <w:r>
              <w:rPr>
                <w:lang w:val="es-ES_tradnl"/>
              </w:rPr>
              <w:t>ó</w:t>
            </w:r>
            <w:r>
              <w:rPr>
                <w:lang w:val="es-ES_tradnl"/>
              </w:rPr>
              <w:t xml:space="preserve">n de terceros se puede utilizar para agregar funciones de chat y </w:t>
            </w:r>
            <w:r>
              <w:rPr>
                <w:lang w:val="es-ES_tradnl"/>
              </w:rPr>
              <w:lastRenderedPageBreak/>
              <w:t>comentarios.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174 </w:t>
            </w:r>
            <w:r>
              <w:rPr>
                <w:noProof/>
                <w:sz w:val="16"/>
              </w:rPr>
              <w:br/>
            </w:r>
            <w:r>
              <w:rPr>
                <w:noProof/>
                <w:sz w:val="2"/>
              </w:rPr>
              <w:t>97cc</w:t>
            </w:r>
            <w:r>
              <w:rPr>
                <w:noProof/>
                <w:sz w:val="2"/>
              </w:rPr>
              <w:t>d0db-828f-4992-a117-065208236a6a</w:t>
            </w:r>
          </w:p>
        </w:tc>
        <w:tc>
          <w:tcPr>
            <w:tcW w:w="7407" w:type="dxa"/>
            <w:shd w:val="clear" w:color="auto" w:fill="F2F2F2" w:themeFill="background1" w:themeFillShade="F2"/>
          </w:tcPr>
          <w:p w:rsidR="00000000" w:rsidRDefault="005F10A7">
            <w:pPr>
              <w:rPr>
                <w:noProof/>
              </w:rPr>
            </w:pPr>
            <w:r>
              <w:rPr>
                <w:noProof/>
              </w:rPr>
              <w:t>The Live Event Portal template provides five page layout templates.</w:t>
            </w:r>
          </w:p>
        </w:tc>
        <w:tc>
          <w:tcPr>
            <w:tcW w:w="7407" w:type="dxa"/>
          </w:tcPr>
          <w:p w:rsidR="00000000" w:rsidRDefault="005F10A7">
            <w:pPr>
              <w:rPr>
                <w:lang w:val="es-ES_tradnl"/>
              </w:rPr>
            </w:pPr>
            <w:r>
              <w:rPr>
                <w:lang w:val="es-ES_tradnl"/>
              </w:rPr>
              <w:t>La plantilla Live Event Portal proporciona cinco plantillas de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175 </w:t>
            </w:r>
            <w:r>
              <w:rPr>
                <w:noProof/>
                <w:sz w:val="16"/>
              </w:rPr>
              <w:br/>
            </w:r>
            <w:r>
              <w:rPr>
                <w:noProof/>
                <w:sz w:val="2"/>
              </w:rPr>
              <w:t>6b9255c9-2186-4a82-9d93-151e3a201acc</w:t>
            </w:r>
          </w:p>
        </w:tc>
        <w:tc>
          <w:tcPr>
            <w:tcW w:w="7407" w:type="dxa"/>
            <w:shd w:val="clear" w:color="auto" w:fill="F2F2F2" w:themeFill="background1" w:themeFillShade="F2"/>
          </w:tcPr>
          <w:p w:rsidR="00000000" w:rsidRDefault="005F10A7">
            <w:pPr>
              <w:rPr>
                <w:noProof/>
              </w:rPr>
            </w:pPr>
            <w:r>
              <w:rPr>
                <w:noProof/>
              </w:rPr>
              <w:t>Homepage:</w:t>
            </w:r>
          </w:p>
        </w:tc>
        <w:tc>
          <w:tcPr>
            <w:tcW w:w="7407" w:type="dxa"/>
          </w:tcPr>
          <w:p w:rsidR="00000000" w:rsidRDefault="005F10A7">
            <w:pPr>
              <w:rPr>
                <w:lang w:val="es-ES_tradnl"/>
              </w:rPr>
            </w:pPr>
            <w:r>
              <w:rPr>
                <w:lang w:val="es-ES_tradnl"/>
              </w:rPr>
              <w:t>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176 </w:t>
            </w:r>
            <w:r>
              <w:rPr>
                <w:noProof/>
                <w:sz w:val="16"/>
              </w:rPr>
              <w:br/>
            </w:r>
            <w:r>
              <w:rPr>
                <w:noProof/>
                <w:sz w:val="2"/>
              </w:rPr>
              <w:t>41b9b2d2-2acd-460c-b55f-c0977634abc0</w:t>
            </w:r>
          </w:p>
        </w:tc>
        <w:tc>
          <w:tcPr>
            <w:tcW w:w="7407" w:type="dxa"/>
            <w:shd w:val="clear" w:color="auto" w:fill="F2F2F2" w:themeFill="background1" w:themeFillShade="F2"/>
          </w:tcPr>
          <w:p w:rsidR="00000000" w:rsidRDefault="005F10A7">
            <w:pPr>
              <w:rPr>
                <w:noProof/>
              </w:rPr>
            </w:pPr>
            <w:r>
              <w:rPr>
                <w:noProof/>
              </w:rPr>
              <w:t>Pre-Event</w:t>
            </w:r>
          </w:p>
        </w:tc>
        <w:tc>
          <w:tcPr>
            <w:tcW w:w="7407" w:type="dxa"/>
          </w:tcPr>
          <w:p w:rsidR="00000000" w:rsidRDefault="005F10A7">
            <w:pPr>
              <w:rPr>
                <w:lang w:val="es-ES_tradnl"/>
              </w:rPr>
            </w:pPr>
            <w:r>
              <w:rPr>
                <w:lang w:val="es-ES_tradnl"/>
              </w:rPr>
              <w:t>Pre-evento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177 </w:t>
            </w:r>
            <w:r>
              <w:rPr>
                <w:noProof/>
                <w:sz w:val="16"/>
              </w:rPr>
              <w:br/>
            </w:r>
            <w:r>
              <w:rPr>
                <w:noProof/>
                <w:sz w:val="2"/>
              </w:rPr>
              <w:t>12bd2e6e-0b83-4b48-9185-04c2ea0475e1</w:t>
            </w:r>
          </w:p>
        </w:tc>
        <w:tc>
          <w:tcPr>
            <w:tcW w:w="7407" w:type="dxa"/>
            <w:shd w:val="clear" w:color="auto" w:fill="F2F2F2" w:themeFill="background1" w:themeFillShade="F2"/>
          </w:tcPr>
          <w:p w:rsidR="00000000" w:rsidRDefault="005F10A7">
            <w:pPr>
              <w:rPr>
                <w:noProof/>
              </w:rPr>
            </w:pPr>
            <w:r>
              <w:rPr>
                <w:noProof/>
              </w:rPr>
              <w:t>Homepage:</w:t>
            </w:r>
          </w:p>
        </w:tc>
        <w:tc>
          <w:tcPr>
            <w:tcW w:w="7407" w:type="dxa"/>
          </w:tcPr>
          <w:p w:rsidR="00000000" w:rsidRDefault="005F10A7">
            <w:pPr>
              <w:rPr>
                <w:lang w:val="es-ES_tradnl"/>
              </w:rPr>
            </w:pPr>
            <w:r>
              <w:rPr>
                <w:lang w:val="es-ES_tradnl"/>
              </w:rPr>
              <w:t>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178 </w:t>
            </w:r>
            <w:r>
              <w:rPr>
                <w:noProof/>
                <w:sz w:val="16"/>
              </w:rPr>
              <w:br/>
            </w:r>
            <w:r>
              <w:rPr>
                <w:noProof/>
                <w:sz w:val="2"/>
              </w:rPr>
              <w:t>eef4d1b3-5ed3-4c9c-9393-68ea860f24bd</w:t>
            </w:r>
          </w:p>
        </w:tc>
        <w:tc>
          <w:tcPr>
            <w:tcW w:w="7407" w:type="dxa"/>
            <w:shd w:val="clear" w:color="auto" w:fill="F2F2F2" w:themeFill="background1" w:themeFillShade="F2"/>
          </w:tcPr>
          <w:p w:rsidR="00000000" w:rsidRDefault="005F10A7">
            <w:pPr>
              <w:rPr>
                <w:noProof/>
              </w:rPr>
            </w:pPr>
            <w:r>
              <w:rPr>
                <w:noProof/>
              </w:rPr>
              <w:t>Live</w:t>
            </w:r>
          </w:p>
        </w:tc>
        <w:tc>
          <w:tcPr>
            <w:tcW w:w="7407" w:type="dxa"/>
          </w:tcPr>
          <w:p w:rsidR="00000000" w:rsidRDefault="005F10A7">
            <w:pPr>
              <w:rPr>
                <w:lang w:val="es-ES_tradnl"/>
              </w:rPr>
            </w:pPr>
            <w:r>
              <w:rPr>
                <w:lang w:val="es-ES_tradnl"/>
              </w:rPr>
              <w:t>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179 </w:t>
            </w:r>
            <w:r>
              <w:rPr>
                <w:noProof/>
                <w:sz w:val="16"/>
              </w:rPr>
              <w:br/>
            </w:r>
            <w:r>
              <w:rPr>
                <w:noProof/>
                <w:sz w:val="2"/>
              </w:rPr>
              <w:t>42485170-cd7a-4b78-809e-d9dc0e398fac</w:t>
            </w:r>
          </w:p>
        </w:tc>
        <w:tc>
          <w:tcPr>
            <w:tcW w:w="7407" w:type="dxa"/>
            <w:shd w:val="clear" w:color="auto" w:fill="F2F2F2" w:themeFill="background1" w:themeFillShade="F2"/>
          </w:tcPr>
          <w:p w:rsidR="00000000" w:rsidRDefault="005F10A7">
            <w:pPr>
              <w:rPr>
                <w:noProof/>
              </w:rPr>
            </w:pPr>
            <w:r>
              <w:rPr>
                <w:noProof/>
              </w:rPr>
              <w:t>Homepage:</w:t>
            </w:r>
          </w:p>
        </w:tc>
        <w:tc>
          <w:tcPr>
            <w:tcW w:w="7407" w:type="dxa"/>
          </w:tcPr>
          <w:p w:rsidR="00000000" w:rsidRDefault="005F10A7">
            <w:pPr>
              <w:rPr>
                <w:lang w:val="es-ES_tradnl"/>
              </w:rPr>
            </w:pPr>
            <w:r>
              <w:rPr>
                <w:lang w:val="es-ES_tradnl"/>
              </w:rPr>
              <w:t>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180 </w:t>
            </w:r>
            <w:r>
              <w:rPr>
                <w:noProof/>
                <w:sz w:val="16"/>
              </w:rPr>
              <w:br/>
            </w:r>
            <w:r>
              <w:rPr>
                <w:noProof/>
                <w:sz w:val="2"/>
              </w:rPr>
              <w:t>4a9aefc1-7368-4b61-a120-4b277cd94d94</w:t>
            </w:r>
          </w:p>
        </w:tc>
        <w:tc>
          <w:tcPr>
            <w:tcW w:w="7407" w:type="dxa"/>
            <w:shd w:val="clear" w:color="auto" w:fill="F2F2F2" w:themeFill="background1" w:themeFillShade="F2"/>
          </w:tcPr>
          <w:p w:rsidR="00000000" w:rsidRDefault="005F10A7">
            <w:pPr>
              <w:rPr>
                <w:noProof/>
              </w:rPr>
            </w:pPr>
            <w:r>
              <w:rPr>
                <w:noProof/>
              </w:rPr>
              <w:t>Post-Event</w:t>
            </w:r>
          </w:p>
        </w:tc>
        <w:tc>
          <w:tcPr>
            <w:tcW w:w="7407" w:type="dxa"/>
          </w:tcPr>
          <w:p w:rsidR="00000000" w:rsidRDefault="005F10A7">
            <w:pPr>
              <w:rPr>
                <w:lang w:val="es-ES_tradnl"/>
              </w:rPr>
            </w:pPr>
            <w:r>
              <w:rPr>
                <w:lang w:val="es-ES_tradnl"/>
              </w:rPr>
              <w:t>Posterior al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181 </w:t>
            </w:r>
            <w:r>
              <w:rPr>
                <w:noProof/>
                <w:sz w:val="16"/>
              </w:rPr>
              <w:br/>
            </w:r>
            <w:r>
              <w:rPr>
                <w:noProof/>
                <w:sz w:val="2"/>
              </w:rPr>
              <w:t>55bff6ae-dde6-4bd6-9483-ff8f3a704ef8</w:t>
            </w:r>
          </w:p>
        </w:tc>
        <w:tc>
          <w:tcPr>
            <w:tcW w:w="7407" w:type="dxa"/>
            <w:shd w:val="clear" w:color="auto" w:fill="F2F2F2" w:themeFill="background1" w:themeFillShade="F2"/>
          </w:tcPr>
          <w:p w:rsidR="00000000" w:rsidRDefault="005F10A7">
            <w:pPr>
              <w:rPr>
                <w:noProof/>
              </w:rPr>
            </w:pPr>
            <w:r>
              <w:rPr>
                <w:noProof/>
              </w:rPr>
              <w:t>Video Archive</w:t>
            </w:r>
          </w:p>
        </w:tc>
        <w:tc>
          <w:tcPr>
            <w:tcW w:w="7407" w:type="dxa"/>
          </w:tcPr>
          <w:p w:rsidR="00000000" w:rsidRDefault="005F10A7">
            <w:pPr>
              <w:rPr>
                <w:lang w:val="es-ES_tradnl"/>
              </w:rPr>
            </w:pPr>
            <w:r>
              <w:rPr>
                <w:lang w:val="es-ES_tradnl"/>
              </w:rPr>
              <w:t>Archivo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182 </w:t>
            </w:r>
            <w:r>
              <w:rPr>
                <w:noProof/>
                <w:sz w:val="16"/>
              </w:rPr>
              <w:br/>
            </w:r>
            <w:r>
              <w:rPr>
                <w:noProof/>
                <w:sz w:val="2"/>
              </w:rPr>
              <w:t>4406302e-3b9d-4b17-aafc-f5e84f6bf696</w:t>
            </w:r>
          </w:p>
        </w:tc>
        <w:tc>
          <w:tcPr>
            <w:tcW w:w="7407" w:type="dxa"/>
            <w:shd w:val="clear" w:color="auto" w:fill="F2F2F2" w:themeFill="background1" w:themeFillShade="F2"/>
          </w:tcPr>
          <w:p w:rsidR="00000000" w:rsidRDefault="005F10A7">
            <w:pPr>
              <w:rPr>
                <w:noProof/>
              </w:rPr>
            </w:pPr>
            <w:r>
              <w:rPr>
                <w:noProof/>
              </w:rPr>
              <w:t>Video Detail</w:t>
            </w:r>
          </w:p>
        </w:tc>
        <w:tc>
          <w:tcPr>
            <w:tcW w:w="7407" w:type="dxa"/>
          </w:tcPr>
          <w:p w:rsidR="00000000" w:rsidRDefault="005F10A7">
            <w:pPr>
              <w:rPr>
                <w:lang w:val="es-ES_tradnl"/>
              </w:rPr>
            </w:pPr>
            <w:r>
              <w:rPr>
                <w:lang w:val="es-ES_tradnl"/>
              </w:rPr>
              <w:t>Detalle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183 </w:t>
            </w:r>
            <w:r>
              <w:rPr>
                <w:noProof/>
                <w:sz w:val="16"/>
              </w:rPr>
              <w:br/>
            </w:r>
            <w:r>
              <w:rPr>
                <w:noProof/>
                <w:sz w:val="2"/>
              </w:rPr>
              <w:t>0c149faa-3ce</w:t>
            </w:r>
            <w:r>
              <w:rPr>
                <w:noProof/>
                <w:sz w:val="2"/>
              </w:rPr>
              <w:t>5-4e03-9ad2-b1cfe308c908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Live Event Portal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 sitio de muestra usando la plantilla del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184 </w:t>
            </w:r>
            <w:r>
              <w:rPr>
                <w:noProof/>
                <w:sz w:val="16"/>
              </w:rPr>
              <w:br/>
            </w:r>
            <w:r>
              <w:rPr>
                <w:noProof/>
                <w:sz w:val="2"/>
              </w:rPr>
              <w:t>350efadd-6f08-43a0-8987-5de2cc85bd60</w:t>
            </w:r>
          </w:p>
        </w:tc>
        <w:tc>
          <w:tcPr>
            <w:tcW w:w="7407" w:type="dxa"/>
            <w:shd w:val="clear" w:color="auto" w:fill="F2F2F2" w:themeFill="background1" w:themeFillShade="F2"/>
          </w:tcPr>
          <w:p w:rsidR="00000000" w:rsidRDefault="005F10A7">
            <w:pPr>
              <w:rPr>
                <w:noProof/>
              </w:rPr>
            </w:pPr>
            <w:r>
              <w:rPr>
                <w:noProof/>
              </w:rPr>
              <w:t>For comple</w:t>
            </w:r>
            <w:r>
              <w:rPr>
                <w:noProof/>
              </w:rPr>
              <w:t xml:space="preserve">te details on using the Live Event Portal template, see </w:t>
            </w:r>
            <w:r>
              <w:rPr>
                <w:rStyle w:val="mqInternal"/>
                <w:noProof/>
              </w:rPr>
              <w:t>[1}</w:t>
            </w:r>
            <w:r>
              <w:rPr>
                <w:noProof/>
              </w:rPr>
              <w:t>Creating a Live Event Portal</w:t>
            </w:r>
            <w:r>
              <w:rPr>
                <w:rStyle w:val="mqInternal"/>
                <w:noProof/>
              </w:rPr>
              <w:t>[2]</w:t>
            </w:r>
            <w:r>
              <w:rPr>
                <w:noProof/>
              </w:rPr>
              <w:t>Experience</w:t>
            </w:r>
            <w:r>
              <w:rPr>
                <w:rStyle w:val="mqInternal"/>
                <w:noProof/>
              </w:rPr>
              <w:t>{3]</w:t>
            </w:r>
            <w:r>
              <w:rPr>
                <w:noProof/>
              </w:rPr>
              <w:t>.</w:t>
            </w:r>
          </w:p>
        </w:tc>
        <w:tc>
          <w:tcPr>
            <w:tcW w:w="7407" w:type="dxa"/>
          </w:tcPr>
          <w:p w:rsidR="00000000" w:rsidRDefault="005F10A7">
            <w:pPr>
              <w:rPr>
                <w:lang w:val="es-ES_tradnl"/>
              </w:rPr>
            </w:pPr>
            <w:r>
              <w:rPr>
                <w:lang w:val="es-ES_tradnl"/>
              </w:rPr>
              <w:t xml:space="preserve">Para obtener detalles completos sobre el uso de la plantilla del portal de eventos en vivo, consulte </w:t>
            </w:r>
            <w:r>
              <w:rPr>
                <w:rStyle w:val="mqInternal"/>
                <w:noProof/>
                <w:lang w:val="es-ES_tradnl"/>
              </w:rPr>
              <w:t>[1}</w:t>
            </w:r>
            <w:r>
              <w:rPr>
                <w:lang w:val="es-ES_tradnl"/>
              </w:rPr>
              <w:t>Creaci</w:t>
            </w:r>
            <w:r>
              <w:rPr>
                <w:lang w:val="es-ES_tradnl"/>
              </w:rPr>
              <w:t>ó</w:t>
            </w:r>
            <w:r>
              <w:rPr>
                <w:lang w:val="es-ES_tradnl"/>
              </w:rPr>
              <w:t>n de un portal de eventos en vivo</w:t>
            </w:r>
            <w:r>
              <w:rPr>
                <w:rStyle w:val="mqInternal"/>
                <w:noProof/>
                <w:lang w:val="es-ES_tradnl"/>
              </w:rPr>
              <w:t>[2]</w:t>
            </w:r>
            <w:r>
              <w:rPr>
                <w:lang w:val="es-ES_tradnl"/>
              </w:rPr>
              <w:t>Experiencia</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185 </w:t>
            </w:r>
            <w:r>
              <w:rPr>
                <w:noProof/>
                <w:sz w:val="16"/>
              </w:rPr>
              <w:br/>
            </w:r>
            <w:r>
              <w:rPr>
                <w:noProof/>
                <w:sz w:val="2"/>
              </w:rPr>
              <w:t>4661cb01-d2e9-4a8e-9278-cdbe1f819fd9</w:t>
            </w:r>
          </w:p>
        </w:tc>
        <w:tc>
          <w:tcPr>
            <w:tcW w:w="7407" w:type="dxa"/>
            <w:shd w:val="clear" w:color="auto" w:fill="F2F2F2" w:themeFill="background1" w:themeFillShade="F2"/>
          </w:tcPr>
          <w:p w:rsidR="00000000" w:rsidRDefault="005F10A7">
            <w:pPr>
              <w:rPr>
                <w:noProof/>
              </w:rPr>
            </w:pPr>
            <w:r>
              <w:rPr>
                <w:noProof/>
              </w:rPr>
              <w:t>Landing Page</w:t>
            </w:r>
          </w:p>
        </w:tc>
        <w:tc>
          <w:tcPr>
            <w:tcW w:w="7407" w:type="dxa"/>
          </w:tcPr>
          <w:p w:rsidR="00000000" w:rsidRDefault="005F10A7">
            <w:pPr>
              <w:rPr>
                <w:lang w:val="es-ES_tradnl"/>
              </w:rPr>
            </w:pPr>
            <w:r>
              <w:rPr>
                <w:lang w:val="es-ES_tradnl"/>
              </w:rPr>
              <w:t>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186 </w:t>
            </w:r>
            <w:r>
              <w:rPr>
                <w:noProof/>
                <w:sz w:val="16"/>
              </w:rPr>
              <w:br/>
            </w:r>
            <w:r>
              <w:rPr>
                <w:noProof/>
                <w:sz w:val="2"/>
              </w:rPr>
              <w:t>0d549698-f896-4b7e-9ce4-491a06571c35</w:t>
            </w:r>
          </w:p>
        </w:tc>
        <w:tc>
          <w:tcPr>
            <w:tcW w:w="7407" w:type="dxa"/>
            <w:shd w:val="clear" w:color="auto" w:fill="F2F2F2" w:themeFill="background1" w:themeFillShade="F2"/>
          </w:tcPr>
          <w:p w:rsidR="00000000" w:rsidRDefault="005F10A7">
            <w:pPr>
              <w:rPr>
                <w:noProof/>
              </w:rPr>
            </w:pPr>
            <w:r>
              <w:rPr>
                <w:noProof/>
              </w:rPr>
              <w:t>The Landing Page template is designed to deliver a single video with the ability to add a call-to-action and lead form.</w:t>
            </w:r>
          </w:p>
        </w:tc>
        <w:tc>
          <w:tcPr>
            <w:tcW w:w="7407" w:type="dxa"/>
          </w:tcPr>
          <w:p w:rsidR="00000000" w:rsidRDefault="005F10A7">
            <w:pPr>
              <w:rPr>
                <w:lang w:val="es-ES_tradnl"/>
              </w:rPr>
            </w:pPr>
            <w:r>
              <w:rPr>
                <w:lang w:val="es-ES_tradnl"/>
              </w:rPr>
              <w:t xml:space="preserve">La </w:t>
            </w:r>
            <w:r>
              <w:rPr>
                <w:lang w:val="es-ES_tradnl"/>
              </w:rPr>
              <w:t>plantilla de p</w:t>
            </w:r>
            <w:r>
              <w:rPr>
                <w:lang w:val="es-ES_tradnl"/>
              </w:rPr>
              <w:t>á</w:t>
            </w:r>
            <w:r>
              <w:rPr>
                <w:lang w:val="es-ES_tradnl"/>
              </w:rPr>
              <w:t>gina de destino est</w:t>
            </w:r>
            <w:r>
              <w:rPr>
                <w:lang w:val="es-ES_tradnl"/>
              </w:rPr>
              <w:t>á</w:t>
            </w:r>
            <w:r>
              <w:rPr>
                <w:lang w:val="es-ES_tradnl"/>
              </w:rPr>
              <w:t xml:space="preserve"> dise</w:t>
            </w:r>
            <w:r>
              <w:rPr>
                <w:lang w:val="es-ES_tradnl"/>
              </w:rPr>
              <w:t>ñ</w:t>
            </w:r>
            <w:r>
              <w:rPr>
                <w:lang w:val="es-ES_tradnl"/>
              </w:rPr>
              <w:t>ada para entregar un solo video con la capacidad de agregar un llamado a la acci</w:t>
            </w:r>
            <w:r>
              <w:rPr>
                <w:lang w:val="es-ES_tradnl"/>
              </w:rPr>
              <w:t>ó</w:t>
            </w:r>
            <w:r>
              <w:rPr>
                <w:lang w:val="es-ES_tradnl"/>
              </w:rPr>
              <w:t>n y un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188 </w:t>
            </w:r>
            <w:r>
              <w:rPr>
                <w:noProof/>
                <w:sz w:val="16"/>
              </w:rPr>
              <w:br/>
            </w:r>
            <w:r>
              <w:rPr>
                <w:noProof/>
                <w:sz w:val="2"/>
              </w:rPr>
              <w:t>137a9ff3-2953-4b6c-8bde-0b6b5ed67b78</w:t>
            </w:r>
          </w:p>
        </w:tc>
        <w:tc>
          <w:tcPr>
            <w:tcW w:w="7407" w:type="dxa"/>
            <w:shd w:val="clear" w:color="auto" w:fill="F2F2F2" w:themeFill="background1" w:themeFillShade="F2"/>
          </w:tcPr>
          <w:p w:rsidR="00000000" w:rsidRDefault="005F10A7">
            <w:pPr>
              <w:rPr>
                <w:noProof/>
              </w:rPr>
            </w:pPr>
            <w:r>
              <w:rPr>
                <w:noProof/>
              </w:rPr>
              <w:t xml:space="preserve">The Landing Page template provides only a </w:t>
            </w:r>
            <w:r>
              <w:rPr>
                <w:rStyle w:val="mqInternal"/>
                <w:noProof/>
              </w:rPr>
              <w:t>[1}</w:t>
            </w:r>
            <w:r>
              <w:rPr>
                <w:noProof/>
              </w:rPr>
              <w:t>Home</w:t>
            </w:r>
            <w:r>
              <w:rPr>
                <w:rStyle w:val="mqInternal"/>
                <w:noProof/>
              </w:rPr>
              <w:t>{2</w:t>
            </w:r>
            <w:r>
              <w:rPr>
                <w:rStyle w:val="mqInternal"/>
                <w:noProof/>
              </w:rPr>
              <w:t>]</w:t>
            </w:r>
            <w:r>
              <w:rPr>
                <w:noProof/>
              </w:rPr>
              <w:t xml:space="preserve"> page layout.</w:t>
            </w:r>
          </w:p>
        </w:tc>
        <w:tc>
          <w:tcPr>
            <w:tcW w:w="7407" w:type="dxa"/>
          </w:tcPr>
          <w:p w:rsidR="00000000" w:rsidRDefault="005F10A7">
            <w:pPr>
              <w:rPr>
                <w:lang w:val="es-ES_tradnl"/>
              </w:rPr>
            </w:pPr>
            <w:r>
              <w:rPr>
                <w:lang w:val="es-ES_tradnl"/>
              </w:rPr>
              <w:t>La plantilla de p</w:t>
            </w:r>
            <w:r>
              <w:rPr>
                <w:lang w:val="es-ES_tradnl"/>
              </w:rPr>
              <w:t>á</w:t>
            </w:r>
            <w:r>
              <w:rPr>
                <w:lang w:val="es-ES_tradnl"/>
              </w:rPr>
              <w:t xml:space="preserve">gina de destino proporciona solo una </w:t>
            </w:r>
            <w:r>
              <w:rPr>
                <w:rStyle w:val="mqInternal"/>
                <w:noProof/>
                <w:lang w:val="es-ES_tradnl"/>
              </w:rPr>
              <w:t>[1}</w:t>
            </w:r>
            <w:r>
              <w:rPr>
                <w:lang w:val="es-ES_tradnl"/>
              </w:rPr>
              <w:t>Casa</w:t>
            </w:r>
            <w:r>
              <w:rPr>
                <w:rStyle w:val="mqInternal"/>
                <w:noProof/>
                <w:lang w:val="es-ES_tradnl"/>
              </w:rPr>
              <w:t>{2]</w:t>
            </w:r>
            <w:r>
              <w:rPr>
                <w:lang w:val="es-ES_tradnl"/>
              </w:rPr>
              <w:t xml:space="preserve">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189 </w:t>
            </w:r>
            <w:r>
              <w:rPr>
                <w:noProof/>
                <w:sz w:val="16"/>
              </w:rPr>
              <w:br/>
            </w:r>
            <w:r>
              <w:rPr>
                <w:noProof/>
                <w:sz w:val="2"/>
              </w:rPr>
              <w:t>0173e2f8-5aba-49cb-9fb2-5ce0364d12fe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Landing Page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 sitio de </w:t>
            </w:r>
            <w:r>
              <w:rPr>
                <w:lang w:val="es-ES_tradnl"/>
              </w:rPr>
              <w:t>muestra utilizando la plantilla de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190 </w:t>
            </w:r>
            <w:r>
              <w:rPr>
                <w:noProof/>
                <w:sz w:val="16"/>
              </w:rPr>
              <w:br/>
            </w:r>
            <w:r>
              <w:rPr>
                <w:noProof/>
                <w:sz w:val="2"/>
              </w:rPr>
              <w:t>12ad95ad-1335-40d4-ae88-e2fcea6cecd6</w:t>
            </w:r>
          </w:p>
        </w:tc>
        <w:tc>
          <w:tcPr>
            <w:tcW w:w="7407" w:type="dxa"/>
            <w:shd w:val="clear" w:color="auto" w:fill="F2F2F2" w:themeFill="background1" w:themeFillShade="F2"/>
          </w:tcPr>
          <w:p w:rsidR="00000000" w:rsidRDefault="005F10A7">
            <w:pPr>
              <w:rPr>
                <w:noProof/>
              </w:rPr>
            </w:pPr>
            <w:r>
              <w:rPr>
                <w:noProof/>
              </w:rPr>
              <w:t xml:space="preserve">For complete details on using the Landing Page template,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el uso de la plantilla de p</w:t>
            </w:r>
            <w:r>
              <w:rPr>
                <w:lang w:val="es-ES_tradnl"/>
              </w:rPr>
              <w:t>á</w:t>
            </w:r>
            <w:r>
              <w:rPr>
                <w:lang w:val="es-ES_tradnl"/>
              </w:rPr>
              <w:t xml:space="preserve">gina de destino, consulte </w:t>
            </w:r>
            <w:r>
              <w:rPr>
                <w:rStyle w:val="mqInternal"/>
                <w:noProof/>
                <w:lang w:val="es-ES_tradnl"/>
              </w:rPr>
              <w:t>[1}</w:t>
            </w:r>
            <w:r>
              <w:rPr>
                <w:lang w:val="es-ES_tradnl"/>
              </w:rPr>
              <w:t>Creaci</w:t>
            </w:r>
            <w:r>
              <w:rPr>
                <w:lang w:val="es-ES_tradnl"/>
              </w:rPr>
              <w:t>ó</w:t>
            </w:r>
            <w:r>
              <w:rPr>
                <w:lang w:val="es-ES_tradnl"/>
              </w:rPr>
              <w:t>n de una experiencia de p</w:t>
            </w:r>
            <w:r>
              <w:rPr>
                <w:lang w:val="es-ES_tradnl"/>
              </w:rPr>
              <w:t>á</w:t>
            </w:r>
            <w:r>
              <w:rPr>
                <w:lang w:val="es-ES_tradnl"/>
              </w:rPr>
              <w:t>gina de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191 </w:t>
            </w:r>
            <w:r>
              <w:rPr>
                <w:noProof/>
                <w:sz w:val="16"/>
              </w:rPr>
              <w:br/>
            </w:r>
            <w:r>
              <w:rPr>
                <w:noProof/>
                <w:sz w:val="2"/>
              </w:rPr>
              <w:t>88ea2d05-484f-485b-84e7-80c9ed833c92</w:t>
            </w:r>
          </w:p>
        </w:tc>
        <w:tc>
          <w:tcPr>
            <w:tcW w:w="7407" w:type="dxa"/>
            <w:shd w:val="clear" w:color="auto" w:fill="F2F2F2" w:themeFill="background1" w:themeFillShade="F2"/>
          </w:tcPr>
          <w:p w:rsidR="00000000" w:rsidRDefault="005F10A7">
            <w:pPr>
              <w:rPr>
                <w:noProof/>
              </w:rPr>
            </w:pPr>
            <w:r>
              <w:rPr>
                <w:noProof/>
              </w:rPr>
              <w:t>Showcase</w:t>
            </w:r>
          </w:p>
        </w:tc>
        <w:tc>
          <w:tcPr>
            <w:tcW w:w="7407" w:type="dxa"/>
          </w:tcPr>
          <w:p w:rsidR="00000000" w:rsidRDefault="005F10A7">
            <w:pPr>
              <w:rPr>
                <w:lang w:val="es-ES_tradnl"/>
              </w:rPr>
            </w:pPr>
            <w:r>
              <w:rPr>
                <w:lang w:val="es-ES_tradnl"/>
              </w:rPr>
              <w:t>Escaparate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192 </w:t>
            </w:r>
            <w:r>
              <w:rPr>
                <w:noProof/>
                <w:sz w:val="16"/>
              </w:rPr>
              <w:br/>
            </w:r>
            <w:r>
              <w:rPr>
                <w:noProof/>
                <w:sz w:val="2"/>
              </w:rPr>
              <w:t>16cbc290-9a99-40d2-83dc-0b4f7286727e</w:t>
            </w:r>
          </w:p>
        </w:tc>
        <w:tc>
          <w:tcPr>
            <w:tcW w:w="7407" w:type="dxa"/>
            <w:shd w:val="clear" w:color="auto" w:fill="F2F2F2" w:themeFill="background1" w:themeFillShade="F2"/>
          </w:tcPr>
          <w:p w:rsidR="00000000" w:rsidRDefault="005F10A7">
            <w:pPr>
              <w:rPr>
                <w:noProof/>
              </w:rPr>
            </w:pPr>
            <w:r>
              <w:rPr>
                <w:noProof/>
              </w:rPr>
              <w:t>Th</w:t>
            </w:r>
            <w:r>
              <w:rPr>
                <w:noProof/>
              </w:rPr>
              <w:t>e Showcase template is suitable for large libraries of content and allows the viewer to browse through the content in a grid format.</w:t>
            </w:r>
          </w:p>
        </w:tc>
        <w:tc>
          <w:tcPr>
            <w:tcW w:w="7407" w:type="dxa"/>
          </w:tcPr>
          <w:p w:rsidR="00000000" w:rsidRDefault="005F10A7">
            <w:pPr>
              <w:rPr>
                <w:lang w:val="es-ES_tradnl"/>
              </w:rPr>
            </w:pPr>
            <w:r>
              <w:rPr>
                <w:lang w:val="es-ES_tradnl"/>
              </w:rPr>
              <w:t>La plantilla Showcase es adecuada para grandes bibliotecas de contenido y permite al espectador navegar por el contenido en</w:t>
            </w:r>
            <w:r>
              <w:rPr>
                <w:lang w:val="es-ES_tradnl"/>
              </w:rPr>
              <w:t xml:space="preserve"> formato de cuadr</w:t>
            </w:r>
            <w:r>
              <w:rPr>
                <w:lang w:val="es-ES_tradnl"/>
              </w:rPr>
              <w:t>í</w:t>
            </w:r>
            <w:r>
              <w:rPr>
                <w:lang w:val="es-ES_tradnl"/>
              </w:rPr>
              <w:t>cula.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193 </w:t>
            </w:r>
            <w:r>
              <w:rPr>
                <w:noProof/>
                <w:sz w:val="16"/>
              </w:rPr>
              <w:br/>
            </w:r>
            <w:r>
              <w:rPr>
                <w:noProof/>
                <w:sz w:val="2"/>
              </w:rPr>
              <w:t>7a16cebe-d100-430e-a046-6b9ab7de720e</w:t>
            </w:r>
          </w:p>
        </w:tc>
        <w:tc>
          <w:tcPr>
            <w:tcW w:w="7407" w:type="dxa"/>
            <w:shd w:val="clear" w:color="auto" w:fill="F2F2F2" w:themeFill="background1" w:themeFillShade="F2"/>
          </w:tcPr>
          <w:p w:rsidR="00000000" w:rsidRDefault="005F10A7">
            <w:pPr>
              <w:rPr>
                <w:noProof/>
              </w:rPr>
            </w:pPr>
            <w:r>
              <w:rPr>
                <w:noProof/>
              </w:rPr>
              <w:t>This is a graphic-centric template with limited room for editorial content.</w:t>
            </w:r>
          </w:p>
        </w:tc>
        <w:tc>
          <w:tcPr>
            <w:tcW w:w="7407" w:type="dxa"/>
          </w:tcPr>
          <w:p w:rsidR="00000000" w:rsidRDefault="005F10A7">
            <w:pPr>
              <w:rPr>
                <w:lang w:val="es-ES_tradnl"/>
              </w:rPr>
            </w:pPr>
            <w:r>
              <w:rPr>
                <w:lang w:val="es-ES_tradnl"/>
              </w:rPr>
              <w:t>Esta es una plantilla centrada en gr</w:t>
            </w:r>
            <w:r>
              <w:rPr>
                <w:lang w:val="es-ES_tradnl"/>
              </w:rPr>
              <w:t>á</w:t>
            </w:r>
            <w:r>
              <w:rPr>
                <w:lang w:val="es-ES_tradnl"/>
              </w:rPr>
              <w:t>ficos con espacio limitado para contenido editorial.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195 </w:t>
            </w:r>
            <w:r>
              <w:rPr>
                <w:noProof/>
                <w:sz w:val="16"/>
              </w:rPr>
              <w:br/>
            </w:r>
            <w:r>
              <w:rPr>
                <w:noProof/>
                <w:sz w:val="2"/>
              </w:rPr>
              <w:t>6a79f4e8-9b6d-40e5-bff6-29fc4feee375</w:t>
            </w:r>
          </w:p>
        </w:tc>
        <w:tc>
          <w:tcPr>
            <w:tcW w:w="7407" w:type="dxa"/>
            <w:shd w:val="clear" w:color="auto" w:fill="F2F2F2" w:themeFill="background1" w:themeFillShade="F2"/>
          </w:tcPr>
          <w:p w:rsidR="00000000" w:rsidRDefault="005F10A7">
            <w:pPr>
              <w:rPr>
                <w:noProof/>
              </w:rPr>
            </w:pPr>
            <w:r>
              <w:rPr>
                <w:noProof/>
              </w:rPr>
              <w:t>The Showcase template provides three page layout templates.</w:t>
            </w:r>
          </w:p>
        </w:tc>
        <w:tc>
          <w:tcPr>
            <w:tcW w:w="7407" w:type="dxa"/>
          </w:tcPr>
          <w:p w:rsidR="00000000" w:rsidRDefault="005F10A7">
            <w:pPr>
              <w:rPr>
                <w:lang w:val="es-ES_tradnl"/>
              </w:rPr>
            </w:pPr>
            <w:r>
              <w:rPr>
                <w:lang w:val="es-ES_tradnl"/>
              </w:rPr>
              <w:t>La plantilla Showcase proporciona tres plantillas de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196 </w:t>
            </w:r>
            <w:r>
              <w:rPr>
                <w:noProof/>
                <w:sz w:val="16"/>
              </w:rPr>
              <w:br/>
            </w:r>
            <w:r>
              <w:rPr>
                <w:noProof/>
                <w:sz w:val="2"/>
              </w:rPr>
              <w:t>e71ccdc9-2b1a-48e1-b536-908d37774090</w:t>
            </w:r>
          </w:p>
        </w:tc>
        <w:tc>
          <w:tcPr>
            <w:tcW w:w="7407" w:type="dxa"/>
            <w:shd w:val="clear" w:color="auto" w:fill="F2F2F2" w:themeFill="background1" w:themeFillShade="F2"/>
          </w:tcPr>
          <w:p w:rsidR="00000000" w:rsidRDefault="005F10A7">
            <w:pPr>
              <w:rPr>
                <w:noProof/>
              </w:rPr>
            </w:pPr>
            <w:r>
              <w:rPr>
                <w:noProof/>
              </w:rPr>
              <w:t>Home</w:t>
            </w:r>
          </w:p>
        </w:tc>
        <w:tc>
          <w:tcPr>
            <w:tcW w:w="7407" w:type="dxa"/>
          </w:tcPr>
          <w:p w:rsidR="00000000" w:rsidRDefault="005F10A7">
            <w:pPr>
              <w:rPr>
                <w:lang w:val="es-ES_tradnl"/>
              </w:rPr>
            </w:pPr>
            <w:r>
              <w:rPr>
                <w:lang w:val="es-ES_tradnl"/>
              </w:rPr>
              <w:t>Casa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197 </w:t>
            </w:r>
            <w:r>
              <w:rPr>
                <w:noProof/>
                <w:sz w:val="16"/>
              </w:rPr>
              <w:br/>
            </w:r>
            <w:r>
              <w:rPr>
                <w:noProof/>
                <w:sz w:val="2"/>
              </w:rPr>
              <w:t>8ed7f507-a32d-4784-9152-bc1df61321fd</w:t>
            </w:r>
          </w:p>
        </w:tc>
        <w:tc>
          <w:tcPr>
            <w:tcW w:w="7407" w:type="dxa"/>
            <w:shd w:val="clear" w:color="auto" w:fill="F2F2F2" w:themeFill="background1" w:themeFillShade="F2"/>
          </w:tcPr>
          <w:p w:rsidR="00000000" w:rsidRDefault="005F10A7">
            <w:pPr>
              <w:rPr>
                <w:noProof/>
              </w:rPr>
            </w:pPr>
            <w:r>
              <w:rPr>
                <w:noProof/>
              </w:rPr>
              <w:t>Category</w:t>
            </w:r>
          </w:p>
        </w:tc>
        <w:tc>
          <w:tcPr>
            <w:tcW w:w="7407" w:type="dxa"/>
          </w:tcPr>
          <w:p w:rsidR="00000000" w:rsidRDefault="005F10A7">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198 </w:t>
            </w:r>
            <w:r>
              <w:rPr>
                <w:noProof/>
                <w:sz w:val="16"/>
              </w:rPr>
              <w:br/>
            </w:r>
            <w:r>
              <w:rPr>
                <w:noProof/>
                <w:sz w:val="2"/>
              </w:rPr>
              <w:t>5fe7c194-d0c3-4add-a469-d95d9c1c5a4e</w:t>
            </w:r>
          </w:p>
        </w:tc>
        <w:tc>
          <w:tcPr>
            <w:tcW w:w="7407" w:type="dxa"/>
            <w:shd w:val="clear" w:color="auto" w:fill="F2F2F2" w:themeFill="background1" w:themeFillShade="F2"/>
          </w:tcPr>
          <w:p w:rsidR="00000000" w:rsidRDefault="005F10A7">
            <w:pPr>
              <w:rPr>
                <w:noProof/>
              </w:rPr>
            </w:pPr>
            <w:r>
              <w:rPr>
                <w:noProof/>
              </w:rPr>
              <w:t>Video Detail</w:t>
            </w:r>
          </w:p>
        </w:tc>
        <w:tc>
          <w:tcPr>
            <w:tcW w:w="7407" w:type="dxa"/>
          </w:tcPr>
          <w:p w:rsidR="00000000" w:rsidRDefault="005F10A7">
            <w:pPr>
              <w:rPr>
                <w:lang w:val="es-ES_tradnl"/>
              </w:rPr>
            </w:pPr>
            <w:r>
              <w:rPr>
                <w:lang w:val="es-ES_tradnl"/>
              </w:rPr>
              <w:t>Detalle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199 </w:t>
            </w:r>
            <w:r>
              <w:rPr>
                <w:noProof/>
                <w:sz w:val="16"/>
              </w:rPr>
              <w:br/>
            </w:r>
            <w:r>
              <w:rPr>
                <w:noProof/>
                <w:sz w:val="2"/>
              </w:rPr>
              <w:t>9c9642fe-2f8e-4c86-b53c-5d72b87f09a2</w:t>
            </w:r>
          </w:p>
        </w:tc>
        <w:tc>
          <w:tcPr>
            <w:tcW w:w="7407" w:type="dxa"/>
            <w:shd w:val="clear" w:color="auto" w:fill="F2F2F2" w:themeFill="background1" w:themeFillShade="F2"/>
          </w:tcPr>
          <w:p w:rsidR="00000000" w:rsidRDefault="005F10A7">
            <w:pPr>
              <w:rPr>
                <w:noProof/>
              </w:rPr>
            </w:pPr>
            <w:r>
              <w:rPr>
                <w:noProof/>
              </w:rPr>
              <w:t>Page-level ads and calls to action are also supported.</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se admiten anuncios </w:t>
            </w:r>
            <w:r>
              <w:rPr>
                <w:lang w:val="es-ES_tradnl"/>
              </w:rPr>
              <w:t>a nivel de p</w:t>
            </w:r>
            <w:r>
              <w:rPr>
                <w:lang w:val="es-ES_tradnl"/>
              </w:rPr>
              <w:t>á</w:t>
            </w:r>
            <w:r>
              <w:rPr>
                <w:lang w:val="es-ES_tradnl"/>
              </w:rPr>
              <w:t>gina y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200 </w:t>
            </w:r>
            <w:r>
              <w:rPr>
                <w:noProof/>
                <w:sz w:val="16"/>
              </w:rPr>
              <w:br/>
            </w:r>
            <w:r>
              <w:rPr>
                <w:noProof/>
                <w:sz w:val="2"/>
              </w:rPr>
              <w:t>80f189e6-4c29-4bee-9f48-fcdb6c084e50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Showcase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 sitio de muestra usando la plantilla Showcase.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201 </w:t>
            </w:r>
            <w:r>
              <w:rPr>
                <w:noProof/>
                <w:sz w:val="16"/>
              </w:rPr>
              <w:br/>
            </w:r>
            <w:r>
              <w:rPr>
                <w:noProof/>
                <w:sz w:val="2"/>
              </w:rPr>
              <w:t>266a34b1-4fb2-451</w:t>
            </w:r>
            <w:r>
              <w:rPr>
                <w:noProof/>
                <w:sz w:val="2"/>
              </w:rPr>
              <w:t>3-aebc-2663c316c457</w:t>
            </w:r>
          </w:p>
        </w:tc>
        <w:tc>
          <w:tcPr>
            <w:tcW w:w="7407" w:type="dxa"/>
            <w:shd w:val="clear" w:color="auto" w:fill="F2F2F2" w:themeFill="background1" w:themeFillShade="F2"/>
          </w:tcPr>
          <w:p w:rsidR="00000000" w:rsidRDefault="005F10A7">
            <w:pPr>
              <w:rPr>
                <w:noProof/>
              </w:rPr>
            </w:pPr>
            <w:r>
              <w:rPr>
                <w:noProof/>
              </w:rPr>
              <w:t>Chronicle</w:t>
            </w:r>
          </w:p>
        </w:tc>
        <w:tc>
          <w:tcPr>
            <w:tcW w:w="7407" w:type="dxa"/>
          </w:tcPr>
          <w:p w:rsidR="00000000" w:rsidRDefault="005F10A7">
            <w:pPr>
              <w:rPr>
                <w:lang w:val="es-ES_tradnl"/>
              </w:rPr>
            </w:pPr>
            <w:r>
              <w:rPr>
                <w:lang w:val="es-ES_tradnl"/>
              </w:rPr>
              <w:t>Cr</w:t>
            </w:r>
            <w:r>
              <w:rPr>
                <w:lang w:val="es-ES_tradnl"/>
              </w:rPr>
              <w:t>ó</w:t>
            </w:r>
            <w:r>
              <w:rPr>
                <w:lang w:val="es-ES_tradnl"/>
              </w:rPr>
              <w:t>nica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202 </w:t>
            </w:r>
            <w:r>
              <w:rPr>
                <w:noProof/>
                <w:sz w:val="16"/>
              </w:rPr>
              <w:br/>
            </w:r>
            <w:r>
              <w:rPr>
                <w:noProof/>
                <w:sz w:val="2"/>
              </w:rPr>
              <w:t>44bf884b-1e00-4f67-acd3-59ea2a6696b1</w:t>
            </w:r>
          </w:p>
        </w:tc>
        <w:tc>
          <w:tcPr>
            <w:tcW w:w="7407" w:type="dxa"/>
            <w:shd w:val="clear" w:color="auto" w:fill="F2F2F2" w:themeFill="background1" w:themeFillShade="F2"/>
          </w:tcPr>
          <w:p w:rsidR="00000000" w:rsidRDefault="005F10A7">
            <w:pPr>
              <w:rPr>
                <w:noProof/>
              </w:rPr>
            </w:pPr>
            <w:r>
              <w:rPr>
                <w:noProof/>
              </w:rPr>
              <w:t>The Chronicle template is suitable for large libraries of content and allows the viewer to browse through the content in a grid format.</w:t>
            </w:r>
          </w:p>
        </w:tc>
        <w:tc>
          <w:tcPr>
            <w:tcW w:w="7407" w:type="dxa"/>
          </w:tcPr>
          <w:p w:rsidR="00000000" w:rsidRDefault="005F10A7">
            <w:pPr>
              <w:rPr>
                <w:lang w:val="es-ES_tradnl"/>
              </w:rPr>
            </w:pPr>
            <w:r>
              <w:rPr>
                <w:lang w:val="es-ES_tradnl"/>
              </w:rPr>
              <w:t>La plantilla Chronicle es adecuada para grandes bibliotecas de contenido y permite al espectador navegar por el contenido en un formato de cuadr</w:t>
            </w:r>
            <w:r>
              <w:rPr>
                <w:lang w:val="es-ES_tradnl"/>
              </w:rPr>
              <w:t>í</w:t>
            </w:r>
            <w:r>
              <w:rPr>
                <w:lang w:val="es-ES_tradnl"/>
              </w:rPr>
              <w:t>cula.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203 </w:t>
            </w:r>
            <w:r>
              <w:rPr>
                <w:noProof/>
                <w:sz w:val="16"/>
              </w:rPr>
              <w:br/>
            </w:r>
            <w:r>
              <w:rPr>
                <w:noProof/>
                <w:sz w:val="2"/>
              </w:rPr>
              <w:t>42a9e0ff-cc8d-4f9c-a333-32fd0b33aa01</w:t>
            </w:r>
          </w:p>
        </w:tc>
        <w:tc>
          <w:tcPr>
            <w:tcW w:w="7407" w:type="dxa"/>
            <w:shd w:val="clear" w:color="auto" w:fill="F2F2F2" w:themeFill="background1" w:themeFillShade="F2"/>
          </w:tcPr>
          <w:p w:rsidR="00000000" w:rsidRDefault="005F10A7">
            <w:pPr>
              <w:rPr>
                <w:noProof/>
              </w:rPr>
            </w:pPr>
            <w:r>
              <w:rPr>
                <w:noProof/>
              </w:rPr>
              <w:t>This is a graphic-centric template with limited room for edito</w:t>
            </w:r>
            <w:r>
              <w:rPr>
                <w:noProof/>
              </w:rPr>
              <w:t>rial content.</w:t>
            </w:r>
          </w:p>
        </w:tc>
        <w:tc>
          <w:tcPr>
            <w:tcW w:w="7407" w:type="dxa"/>
          </w:tcPr>
          <w:p w:rsidR="00000000" w:rsidRDefault="005F10A7">
            <w:pPr>
              <w:rPr>
                <w:lang w:val="es-ES_tradnl"/>
              </w:rPr>
            </w:pPr>
            <w:r>
              <w:rPr>
                <w:lang w:val="es-ES_tradnl"/>
              </w:rPr>
              <w:t>Esta es una plantilla centrada en gr</w:t>
            </w:r>
            <w:r>
              <w:rPr>
                <w:lang w:val="es-ES_tradnl"/>
              </w:rPr>
              <w:t>á</w:t>
            </w:r>
            <w:r>
              <w:rPr>
                <w:lang w:val="es-ES_tradnl"/>
              </w:rPr>
              <w:t>ficos con espacio limitado para contenido editorial.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205 </w:t>
            </w:r>
            <w:r>
              <w:rPr>
                <w:noProof/>
                <w:sz w:val="16"/>
              </w:rPr>
              <w:br/>
            </w:r>
            <w:r>
              <w:rPr>
                <w:noProof/>
                <w:sz w:val="2"/>
              </w:rPr>
              <w:t>0ab2dc2a-88c8-4b76-8b30-6db2ffbe7026</w:t>
            </w:r>
          </w:p>
        </w:tc>
        <w:tc>
          <w:tcPr>
            <w:tcW w:w="7407" w:type="dxa"/>
            <w:shd w:val="clear" w:color="auto" w:fill="F2F2F2" w:themeFill="background1" w:themeFillShade="F2"/>
          </w:tcPr>
          <w:p w:rsidR="00000000" w:rsidRDefault="005F10A7">
            <w:pPr>
              <w:rPr>
                <w:noProof/>
              </w:rPr>
            </w:pPr>
            <w:r>
              <w:rPr>
                <w:noProof/>
              </w:rPr>
              <w:t>The Chronicle template provides three page layout templates.</w:t>
            </w:r>
          </w:p>
        </w:tc>
        <w:tc>
          <w:tcPr>
            <w:tcW w:w="7407" w:type="dxa"/>
          </w:tcPr>
          <w:p w:rsidR="00000000" w:rsidRDefault="005F10A7">
            <w:pPr>
              <w:rPr>
                <w:lang w:val="es-ES_tradnl"/>
              </w:rPr>
            </w:pPr>
            <w:r>
              <w:rPr>
                <w:lang w:val="es-ES_tradnl"/>
              </w:rPr>
              <w:t>La plantilla Chronicle proporciona tres plantill</w:t>
            </w:r>
            <w:r>
              <w:rPr>
                <w:lang w:val="es-ES_tradnl"/>
              </w:rPr>
              <w:t>as de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206 </w:t>
            </w:r>
            <w:r>
              <w:rPr>
                <w:noProof/>
                <w:sz w:val="16"/>
              </w:rPr>
              <w:br/>
            </w:r>
            <w:r>
              <w:rPr>
                <w:noProof/>
                <w:sz w:val="2"/>
              </w:rPr>
              <w:t>c7e30fb9-525e-451d-b221-9de799b84800</w:t>
            </w:r>
          </w:p>
        </w:tc>
        <w:tc>
          <w:tcPr>
            <w:tcW w:w="7407" w:type="dxa"/>
            <w:shd w:val="clear" w:color="auto" w:fill="F2F2F2" w:themeFill="background1" w:themeFillShade="F2"/>
          </w:tcPr>
          <w:p w:rsidR="00000000" w:rsidRDefault="005F10A7">
            <w:pPr>
              <w:rPr>
                <w:noProof/>
              </w:rPr>
            </w:pPr>
            <w:r>
              <w:rPr>
                <w:noProof/>
              </w:rPr>
              <w:t>Home</w:t>
            </w:r>
          </w:p>
        </w:tc>
        <w:tc>
          <w:tcPr>
            <w:tcW w:w="7407" w:type="dxa"/>
          </w:tcPr>
          <w:p w:rsidR="00000000" w:rsidRDefault="005F10A7">
            <w:pPr>
              <w:rPr>
                <w:lang w:val="es-ES_tradnl"/>
              </w:rPr>
            </w:pPr>
            <w:r>
              <w:rPr>
                <w:lang w:val="es-ES_tradnl"/>
              </w:rPr>
              <w:t>Casa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207 </w:t>
            </w:r>
            <w:r>
              <w:rPr>
                <w:noProof/>
                <w:sz w:val="16"/>
              </w:rPr>
              <w:br/>
            </w:r>
            <w:r>
              <w:rPr>
                <w:noProof/>
                <w:sz w:val="2"/>
              </w:rPr>
              <w:t>ecb6584a-bfc4-482e-b231-b1a12f58a023</w:t>
            </w:r>
          </w:p>
        </w:tc>
        <w:tc>
          <w:tcPr>
            <w:tcW w:w="7407" w:type="dxa"/>
            <w:shd w:val="clear" w:color="auto" w:fill="F2F2F2" w:themeFill="background1" w:themeFillShade="F2"/>
          </w:tcPr>
          <w:p w:rsidR="00000000" w:rsidRDefault="005F10A7">
            <w:pPr>
              <w:rPr>
                <w:noProof/>
              </w:rPr>
            </w:pPr>
            <w:r>
              <w:rPr>
                <w:noProof/>
              </w:rPr>
              <w:t>Category</w:t>
            </w:r>
          </w:p>
        </w:tc>
        <w:tc>
          <w:tcPr>
            <w:tcW w:w="7407" w:type="dxa"/>
          </w:tcPr>
          <w:p w:rsidR="00000000" w:rsidRDefault="005F10A7">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208 </w:t>
            </w:r>
            <w:r>
              <w:rPr>
                <w:noProof/>
                <w:sz w:val="16"/>
              </w:rPr>
              <w:br/>
            </w:r>
            <w:r>
              <w:rPr>
                <w:noProof/>
                <w:sz w:val="2"/>
              </w:rPr>
              <w:t>859bcb2f-80c9-4837-82d3-27c34039ccbc</w:t>
            </w:r>
          </w:p>
        </w:tc>
        <w:tc>
          <w:tcPr>
            <w:tcW w:w="7407" w:type="dxa"/>
            <w:shd w:val="clear" w:color="auto" w:fill="F2F2F2" w:themeFill="background1" w:themeFillShade="F2"/>
          </w:tcPr>
          <w:p w:rsidR="00000000" w:rsidRDefault="005F10A7">
            <w:pPr>
              <w:rPr>
                <w:noProof/>
              </w:rPr>
            </w:pPr>
            <w:r>
              <w:rPr>
                <w:noProof/>
              </w:rPr>
              <w:t>Video Detail</w:t>
            </w:r>
          </w:p>
        </w:tc>
        <w:tc>
          <w:tcPr>
            <w:tcW w:w="7407" w:type="dxa"/>
          </w:tcPr>
          <w:p w:rsidR="00000000" w:rsidRDefault="005F10A7">
            <w:pPr>
              <w:rPr>
                <w:lang w:val="es-ES_tradnl"/>
              </w:rPr>
            </w:pPr>
            <w:r>
              <w:rPr>
                <w:lang w:val="es-ES_tradnl"/>
              </w:rPr>
              <w:t>Detalle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209 </w:t>
            </w:r>
            <w:r>
              <w:rPr>
                <w:noProof/>
                <w:sz w:val="16"/>
              </w:rPr>
              <w:br/>
            </w:r>
            <w:r>
              <w:rPr>
                <w:noProof/>
                <w:sz w:val="2"/>
              </w:rPr>
              <w:t>1bad60a9-71c2-4d93-a1ae-3087018c70de</w:t>
            </w:r>
          </w:p>
        </w:tc>
        <w:tc>
          <w:tcPr>
            <w:tcW w:w="7407" w:type="dxa"/>
            <w:shd w:val="clear" w:color="auto" w:fill="F2F2F2" w:themeFill="background1" w:themeFillShade="F2"/>
          </w:tcPr>
          <w:p w:rsidR="00000000" w:rsidRDefault="005F10A7">
            <w:pPr>
              <w:rPr>
                <w:noProof/>
              </w:rPr>
            </w:pPr>
            <w:r>
              <w:rPr>
                <w:noProof/>
              </w:rPr>
              <w:t>Page-level ads and calls to action are also supported.</w:t>
            </w:r>
          </w:p>
        </w:tc>
        <w:tc>
          <w:tcPr>
            <w:tcW w:w="7407" w:type="dxa"/>
          </w:tcPr>
          <w:p w:rsidR="00000000" w:rsidRDefault="005F10A7">
            <w:pPr>
              <w:rPr>
                <w:lang w:val="es-ES_tradnl"/>
              </w:rPr>
            </w:pPr>
            <w:r>
              <w:rPr>
                <w:lang w:val="es-ES_tradnl"/>
              </w:rPr>
              <w:t>Tambi</w:t>
            </w:r>
            <w:r>
              <w:rPr>
                <w:lang w:val="es-ES_tradnl"/>
              </w:rPr>
              <w:t>é</w:t>
            </w:r>
            <w:r>
              <w:rPr>
                <w:lang w:val="es-ES_tradnl"/>
              </w:rPr>
              <w:t>n se admiten anuncios a nivel de p</w:t>
            </w:r>
            <w:r>
              <w:rPr>
                <w:lang w:val="es-ES_tradnl"/>
              </w:rPr>
              <w:t>á</w:t>
            </w:r>
            <w:r>
              <w:rPr>
                <w:lang w:val="es-ES_tradnl"/>
              </w:rPr>
              <w:t>gina y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210 </w:t>
            </w:r>
            <w:r>
              <w:rPr>
                <w:noProof/>
                <w:sz w:val="16"/>
              </w:rPr>
              <w:br/>
            </w:r>
            <w:r>
              <w:rPr>
                <w:noProof/>
                <w:sz w:val="2"/>
              </w:rPr>
              <w:t>e09e47fa-913f-4722-8c9c-3113d4c0fbdf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Chronicle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rStyle w:val="mqInternal"/>
                <w:noProof/>
                <w:lang w:val="es-ES_tradnl"/>
              </w:rPr>
              <w:t>]</w:t>
            </w:r>
            <w:r>
              <w:rPr>
                <w:lang w:val="es-ES_tradnl"/>
              </w:rPr>
              <w:t xml:space="preserve"> para ver un sitio de muestra usando la plantilla Chronicle.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211 </w:t>
            </w:r>
            <w:r>
              <w:rPr>
                <w:noProof/>
                <w:sz w:val="16"/>
              </w:rPr>
              <w:br/>
            </w:r>
            <w:r>
              <w:rPr>
                <w:noProof/>
                <w:sz w:val="2"/>
              </w:rPr>
              <w:t>4d45b5ff-ddf8-4f1b-b722-59fb6cc5dd90</w:t>
            </w:r>
          </w:p>
        </w:tc>
        <w:tc>
          <w:tcPr>
            <w:tcW w:w="7407" w:type="dxa"/>
            <w:shd w:val="clear" w:color="auto" w:fill="F2F2F2" w:themeFill="background1" w:themeFillShade="F2"/>
          </w:tcPr>
          <w:p w:rsidR="00000000" w:rsidRDefault="005F10A7">
            <w:pPr>
              <w:rPr>
                <w:noProof/>
              </w:rPr>
            </w:pPr>
            <w:r>
              <w:rPr>
                <w:noProof/>
              </w:rPr>
              <w:t>Catalogue</w:t>
            </w:r>
          </w:p>
        </w:tc>
        <w:tc>
          <w:tcPr>
            <w:tcW w:w="7407" w:type="dxa"/>
          </w:tcPr>
          <w:p w:rsidR="00000000" w:rsidRDefault="005F10A7">
            <w:pPr>
              <w:rPr>
                <w:lang w:val="es-ES_tradnl"/>
              </w:rPr>
            </w:pPr>
            <w:r>
              <w:rPr>
                <w:lang w:val="es-ES_tradnl"/>
              </w:rPr>
              <w:t>Cat</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212 </w:t>
            </w:r>
            <w:r>
              <w:rPr>
                <w:noProof/>
                <w:sz w:val="16"/>
              </w:rPr>
              <w:br/>
            </w:r>
            <w:r>
              <w:rPr>
                <w:noProof/>
                <w:sz w:val="2"/>
              </w:rPr>
              <w:t>d53e85a4-198b-4681-9fee-f53b3a98e439</w:t>
            </w:r>
          </w:p>
        </w:tc>
        <w:tc>
          <w:tcPr>
            <w:tcW w:w="7407" w:type="dxa"/>
            <w:shd w:val="clear" w:color="auto" w:fill="F2F2F2" w:themeFill="background1" w:themeFillShade="F2"/>
          </w:tcPr>
          <w:p w:rsidR="00000000" w:rsidRDefault="005F10A7">
            <w:pPr>
              <w:rPr>
                <w:noProof/>
              </w:rPr>
            </w:pPr>
            <w:r>
              <w:rPr>
                <w:noProof/>
              </w:rPr>
              <w:t>The Catalogue template is suitable for large libraries of content and allows the viewer t</w:t>
            </w:r>
            <w:r>
              <w:rPr>
                <w:noProof/>
              </w:rPr>
              <w:t>o browse through the content in a grid format.</w:t>
            </w:r>
          </w:p>
        </w:tc>
        <w:tc>
          <w:tcPr>
            <w:tcW w:w="7407" w:type="dxa"/>
          </w:tcPr>
          <w:p w:rsidR="00000000" w:rsidRDefault="005F10A7">
            <w:pPr>
              <w:rPr>
                <w:lang w:val="es-ES_tradnl"/>
              </w:rPr>
            </w:pPr>
            <w:r>
              <w:rPr>
                <w:lang w:val="es-ES_tradnl"/>
              </w:rPr>
              <w:t>La plantilla de cat</w:t>
            </w:r>
            <w:r>
              <w:rPr>
                <w:lang w:val="es-ES_tradnl"/>
              </w:rPr>
              <w:t>á</w:t>
            </w:r>
            <w:r>
              <w:rPr>
                <w:lang w:val="es-ES_tradnl"/>
              </w:rPr>
              <w:t>logo es adecuada para grandes bibliotecas de contenido y permite al espectador navegar por el contenido en un formato de cuadr</w:t>
            </w:r>
            <w:r>
              <w:rPr>
                <w:lang w:val="es-ES_tradnl"/>
              </w:rPr>
              <w:t>í</w:t>
            </w:r>
            <w:r>
              <w:rPr>
                <w:lang w:val="es-ES_tradnl"/>
              </w:rPr>
              <w:t>cula.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213 </w:t>
            </w:r>
            <w:r>
              <w:rPr>
                <w:noProof/>
                <w:sz w:val="16"/>
              </w:rPr>
              <w:br/>
            </w:r>
            <w:r>
              <w:rPr>
                <w:noProof/>
                <w:sz w:val="2"/>
              </w:rPr>
              <w:t>fb4d738e-f533-48fd-80d9-38b82b42d569</w:t>
            </w:r>
          </w:p>
        </w:tc>
        <w:tc>
          <w:tcPr>
            <w:tcW w:w="7407" w:type="dxa"/>
            <w:shd w:val="clear" w:color="auto" w:fill="F2F2F2" w:themeFill="background1" w:themeFillShade="F2"/>
          </w:tcPr>
          <w:p w:rsidR="00000000" w:rsidRDefault="005F10A7">
            <w:pPr>
              <w:rPr>
                <w:noProof/>
              </w:rPr>
            </w:pPr>
            <w:r>
              <w:rPr>
                <w:noProof/>
              </w:rPr>
              <w:t>This is a graphic-centric template that supports up to 4 levels of hierarchy and supports custom images and descriptions for collections.</w:t>
            </w:r>
          </w:p>
        </w:tc>
        <w:tc>
          <w:tcPr>
            <w:tcW w:w="7407" w:type="dxa"/>
          </w:tcPr>
          <w:p w:rsidR="00000000" w:rsidRDefault="005F10A7">
            <w:pPr>
              <w:rPr>
                <w:lang w:val="es-ES_tradnl"/>
              </w:rPr>
            </w:pPr>
            <w:r>
              <w:rPr>
                <w:lang w:val="es-ES_tradnl"/>
              </w:rPr>
              <w:t>Esta es una plantilla centrada en gr</w:t>
            </w:r>
            <w:r>
              <w:rPr>
                <w:lang w:val="es-ES_tradnl"/>
              </w:rPr>
              <w:t>á</w:t>
            </w:r>
            <w:r>
              <w:rPr>
                <w:lang w:val="es-ES_tradnl"/>
              </w:rPr>
              <w:t>ficos que admite hasta 4 niveles de jerarqu</w:t>
            </w:r>
            <w:r>
              <w:rPr>
                <w:lang w:val="es-ES_tradnl"/>
              </w:rPr>
              <w:t>í</w:t>
            </w:r>
            <w:r>
              <w:rPr>
                <w:lang w:val="es-ES_tradnl"/>
              </w:rPr>
              <w:t>a y admite im</w:t>
            </w:r>
            <w:r>
              <w:rPr>
                <w:lang w:val="es-ES_tradnl"/>
              </w:rPr>
              <w:t>á</w:t>
            </w:r>
            <w:r>
              <w:rPr>
                <w:lang w:val="es-ES_tradnl"/>
              </w:rPr>
              <w:t>genes y descripciones p</w:t>
            </w:r>
            <w:r>
              <w:rPr>
                <w:lang w:val="es-ES_tradnl"/>
              </w:rPr>
              <w:t>ersonalizadas para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215 </w:t>
            </w:r>
            <w:r>
              <w:rPr>
                <w:noProof/>
                <w:sz w:val="16"/>
              </w:rPr>
              <w:br/>
            </w:r>
            <w:r>
              <w:rPr>
                <w:noProof/>
                <w:sz w:val="2"/>
              </w:rPr>
              <w:t>9aee34b9-6b5d-414d-99ed-128a1640a0c1</w:t>
            </w:r>
          </w:p>
        </w:tc>
        <w:tc>
          <w:tcPr>
            <w:tcW w:w="7407" w:type="dxa"/>
            <w:shd w:val="clear" w:color="auto" w:fill="F2F2F2" w:themeFill="background1" w:themeFillShade="F2"/>
          </w:tcPr>
          <w:p w:rsidR="00000000" w:rsidRDefault="005F10A7">
            <w:pPr>
              <w:rPr>
                <w:noProof/>
              </w:rPr>
            </w:pPr>
            <w:r>
              <w:rPr>
                <w:noProof/>
              </w:rPr>
              <w:t>The Catalogue template provides three page layout templates.</w:t>
            </w:r>
          </w:p>
        </w:tc>
        <w:tc>
          <w:tcPr>
            <w:tcW w:w="7407" w:type="dxa"/>
          </w:tcPr>
          <w:p w:rsidR="00000000" w:rsidRDefault="005F10A7">
            <w:pPr>
              <w:rPr>
                <w:lang w:val="es-ES_tradnl"/>
              </w:rPr>
            </w:pPr>
            <w:r>
              <w:rPr>
                <w:lang w:val="es-ES_tradnl"/>
              </w:rPr>
              <w:t>La plantilla Cat</w:t>
            </w:r>
            <w:r>
              <w:rPr>
                <w:lang w:val="es-ES_tradnl"/>
              </w:rPr>
              <w:t>á</w:t>
            </w:r>
            <w:r>
              <w:rPr>
                <w:lang w:val="es-ES_tradnl"/>
              </w:rPr>
              <w:t>logo proporciona tres plantillas de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216 </w:t>
            </w:r>
            <w:r>
              <w:rPr>
                <w:noProof/>
                <w:sz w:val="16"/>
              </w:rPr>
              <w:br/>
            </w:r>
            <w:r>
              <w:rPr>
                <w:noProof/>
                <w:sz w:val="2"/>
              </w:rPr>
              <w:t>1c88cf23-c796-40b3-ba11-c9658c7b04ed</w:t>
            </w:r>
          </w:p>
        </w:tc>
        <w:tc>
          <w:tcPr>
            <w:tcW w:w="7407" w:type="dxa"/>
            <w:shd w:val="clear" w:color="auto" w:fill="F2F2F2" w:themeFill="background1" w:themeFillShade="F2"/>
          </w:tcPr>
          <w:p w:rsidR="00000000" w:rsidRDefault="005F10A7">
            <w:pPr>
              <w:rPr>
                <w:noProof/>
              </w:rPr>
            </w:pPr>
            <w:r>
              <w:rPr>
                <w:noProof/>
              </w:rPr>
              <w:t>Home</w:t>
            </w:r>
          </w:p>
        </w:tc>
        <w:tc>
          <w:tcPr>
            <w:tcW w:w="7407" w:type="dxa"/>
          </w:tcPr>
          <w:p w:rsidR="00000000" w:rsidRDefault="005F10A7">
            <w:pPr>
              <w:rPr>
                <w:lang w:val="es-ES_tradnl"/>
              </w:rPr>
            </w:pPr>
            <w:r>
              <w:rPr>
                <w:lang w:val="es-ES_tradnl"/>
              </w:rPr>
              <w:t>C</w:t>
            </w:r>
            <w:r>
              <w:rPr>
                <w:lang w:val="es-ES_tradnl"/>
              </w:rPr>
              <w:t>asa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217 </w:t>
            </w:r>
            <w:r>
              <w:rPr>
                <w:noProof/>
                <w:sz w:val="16"/>
              </w:rPr>
              <w:br/>
            </w:r>
            <w:r>
              <w:rPr>
                <w:noProof/>
                <w:sz w:val="2"/>
              </w:rPr>
              <w:t>cb78ecbd-5132-47f3-abd8-b71f4c8aac64</w:t>
            </w:r>
          </w:p>
        </w:tc>
        <w:tc>
          <w:tcPr>
            <w:tcW w:w="7407" w:type="dxa"/>
            <w:shd w:val="clear" w:color="auto" w:fill="F2F2F2" w:themeFill="background1" w:themeFillShade="F2"/>
          </w:tcPr>
          <w:p w:rsidR="00000000" w:rsidRDefault="005F10A7">
            <w:pPr>
              <w:rPr>
                <w:noProof/>
              </w:rPr>
            </w:pPr>
            <w:r>
              <w:rPr>
                <w:noProof/>
              </w:rPr>
              <w:t>Category</w:t>
            </w:r>
          </w:p>
        </w:tc>
        <w:tc>
          <w:tcPr>
            <w:tcW w:w="7407" w:type="dxa"/>
          </w:tcPr>
          <w:p w:rsidR="00000000" w:rsidRDefault="005F10A7">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218 </w:t>
            </w:r>
            <w:r>
              <w:rPr>
                <w:noProof/>
                <w:sz w:val="16"/>
              </w:rPr>
              <w:br/>
            </w:r>
            <w:r>
              <w:rPr>
                <w:noProof/>
                <w:sz w:val="2"/>
              </w:rPr>
              <w:t>23f598f6-7ad9-41f1-9396-dc94405ae965</w:t>
            </w:r>
          </w:p>
        </w:tc>
        <w:tc>
          <w:tcPr>
            <w:tcW w:w="7407" w:type="dxa"/>
            <w:shd w:val="clear" w:color="auto" w:fill="F2F2F2" w:themeFill="background1" w:themeFillShade="F2"/>
          </w:tcPr>
          <w:p w:rsidR="00000000" w:rsidRDefault="005F10A7">
            <w:pPr>
              <w:rPr>
                <w:noProof/>
              </w:rPr>
            </w:pPr>
            <w:r>
              <w:rPr>
                <w:noProof/>
              </w:rPr>
              <w:t>Video Detail</w:t>
            </w:r>
          </w:p>
        </w:tc>
        <w:tc>
          <w:tcPr>
            <w:tcW w:w="7407" w:type="dxa"/>
          </w:tcPr>
          <w:p w:rsidR="00000000" w:rsidRDefault="005F10A7">
            <w:pPr>
              <w:rPr>
                <w:lang w:val="es-ES_tradnl"/>
              </w:rPr>
            </w:pPr>
            <w:r>
              <w:rPr>
                <w:lang w:val="es-ES_tradnl"/>
              </w:rPr>
              <w:t>Detalle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219 </w:t>
            </w:r>
            <w:r>
              <w:rPr>
                <w:noProof/>
                <w:sz w:val="16"/>
              </w:rPr>
              <w:br/>
            </w:r>
            <w:r>
              <w:rPr>
                <w:noProof/>
                <w:sz w:val="2"/>
              </w:rPr>
              <w:t>9176d1a2-747a-4a6e-9680-c750f122787c</w:t>
            </w:r>
          </w:p>
        </w:tc>
        <w:tc>
          <w:tcPr>
            <w:tcW w:w="7407" w:type="dxa"/>
            <w:shd w:val="clear" w:color="auto" w:fill="F2F2F2" w:themeFill="background1" w:themeFillShade="F2"/>
          </w:tcPr>
          <w:p w:rsidR="00000000" w:rsidRDefault="005F10A7">
            <w:pPr>
              <w:rPr>
                <w:noProof/>
              </w:rPr>
            </w:pPr>
            <w:r>
              <w:rPr>
                <w:noProof/>
              </w:rPr>
              <w:t>Page-level ads and calls to action are also supported.</w:t>
            </w:r>
          </w:p>
        </w:tc>
        <w:tc>
          <w:tcPr>
            <w:tcW w:w="7407" w:type="dxa"/>
          </w:tcPr>
          <w:p w:rsidR="00000000" w:rsidRDefault="005F10A7">
            <w:pPr>
              <w:rPr>
                <w:lang w:val="es-ES_tradnl"/>
              </w:rPr>
            </w:pPr>
            <w:r>
              <w:rPr>
                <w:lang w:val="es-ES_tradnl"/>
              </w:rPr>
              <w:t>Tambi</w:t>
            </w:r>
            <w:r>
              <w:rPr>
                <w:lang w:val="es-ES_tradnl"/>
              </w:rPr>
              <w:t>é</w:t>
            </w:r>
            <w:r>
              <w:rPr>
                <w:lang w:val="es-ES_tradnl"/>
              </w:rPr>
              <w:t>n se admiten anuncios a nivel de p</w:t>
            </w:r>
            <w:r>
              <w:rPr>
                <w:lang w:val="es-ES_tradnl"/>
              </w:rPr>
              <w:t>á</w:t>
            </w:r>
            <w:r>
              <w:rPr>
                <w:lang w:val="es-ES_tradnl"/>
              </w:rPr>
              <w:t>gina y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220 </w:t>
            </w:r>
            <w:r>
              <w:rPr>
                <w:noProof/>
                <w:sz w:val="16"/>
              </w:rPr>
              <w:br/>
            </w:r>
            <w:r>
              <w:rPr>
                <w:noProof/>
                <w:sz w:val="2"/>
              </w:rPr>
              <w:t>d4be15f7-27e6-4ebe-a144-144d7955cc4e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Catalogue </w:t>
            </w:r>
            <w:r>
              <w:rPr>
                <w:rStyle w:val="mqInternal"/>
                <w:noProof/>
              </w:rPr>
              <w:t>[3]</w:t>
            </w:r>
            <w:r>
              <w:rPr>
                <w:noProof/>
              </w:rPr>
              <w:t>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para ver un sitio de muestra usando el Cat</w:t>
            </w:r>
            <w:r>
              <w:rPr>
                <w:lang w:val="es-ES_tradnl"/>
              </w:rPr>
              <w:t>á</w:t>
            </w:r>
            <w:r>
              <w:rPr>
                <w:lang w:val="es-ES_tradnl"/>
              </w:rPr>
              <w:t xml:space="preserve">logo </w:t>
            </w:r>
            <w:r>
              <w:rPr>
                <w:rStyle w:val="mqInternal"/>
                <w:noProof/>
                <w:lang w:val="es-ES_tradnl"/>
              </w:rPr>
              <w:t>[3]</w:t>
            </w:r>
            <w:r>
              <w:rPr>
                <w:lang w:val="es-ES_tradnl"/>
              </w:rPr>
              <w:t>plant</w:t>
            </w:r>
            <w:r>
              <w:rPr>
                <w:lang w:val="es-ES_tradnl"/>
              </w:rPr>
              <w:t>illa.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previewing-and-publishing-portal-experience.html</w:t>
            </w:r>
          </w:p>
          <w:p w:rsidR="00000000" w:rsidRDefault="005F10A7">
            <w:pPr>
              <w:jc w:val="center"/>
              <w:rPr>
                <w:b/>
                <w:noProof/>
              </w:rPr>
            </w:pPr>
            <w:r>
              <w:rPr>
                <w:b/>
                <w:noProof/>
              </w:rPr>
              <w:t>MQ971010 da889870-5fe9-4b20-b282-a1cfc0c79480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7fddf1c8-2a06-4613-bb31-e2b323bd295d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c83c1b4b-9d07-4de3-b28c-560f01c7af93</w:t>
            </w:r>
          </w:p>
        </w:tc>
        <w:tc>
          <w:tcPr>
            <w:tcW w:w="7407" w:type="dxa"/>
            <w:shd w:val="clear" w:color="auto" w:fill="F2F2F2" w:themeFill="background1" w:themeFillShade="F2"/>
          </w:tcPr>
          <w:p w:rsidR="00000000" w:rsidRDefault="005F10A7">
            <w:pPr>
              <w:rPr>
                <w:noProof/>
              </w:rPr>
            </w:pPr>
            <w:r>
              <w:rPr>
                <w:noProof/>
              </w:rPr>
              <w:t>Previewing and Publishing a Portal Experience parent:</w:t>
            </w:r>
          </w:p>
        </w:tc>
        <w:tc>
          <w:tcPr>
            <w:tcW w:w="7407" w:type="dxa"/>
          </w:tcPr>
          <w:p w:rsidR="00000000" w:rsidRDefault="005F10A7">
            <w:pPr>
              <w:rPr>
                <w:lang w:val="es-ES_tradnl"/>
              </w:rPr>
            </w:pPr>
            <w:r>
              <w:rPr>
                <w:lang w:val="es-ES_tradnl"/>
              </w:rPr>
              <w:t>Vista previa y publicaci</w:t>
            </w:r>
            <w:r>
              <w:rPr>
                <w:lang w:val="es-ES_tradnl"/>
              </w:rPr>
              <w:t>ó</w:t>
            </w:r>
            <w:r>
              <w:rPr>
                <w:lang w:val="es-ES_tradnl"/>
              </w:rPr>
              <w:t>n de una experiencia principal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378d5802-f0e2-439b-8d04-747069cc8c5a</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21606dc9-05a2-43dd-af6b-9534788adc13</w:t>
            </w:r>
          </w:p>
        </w:tc>
        <w:tc>
          <w:tcPr>
            <w:tcW w:w="7407" w:type="dxa"/>
            <w:shd w:val="clear" w:color="auto" w:fill="F2F2F2" w:themeFill="background1" w:themeFillShade="F2"/>
          </w:tcPr>
          <w:p w:rsidR="00000000" w:rsidRDefault="005F10A7">
            <w:pPr>
              <w:rPr>
                <w:noProof/>
              </w:rPr>
            </w:pPr>
            <w:r>
              <w:rPr>
                <w:noProof/>
              </w:rPr>
              <w:t>Experiences -</w:t>
            </w:r>
            <w:r>
              <w:rPr>
                <w:noProof/>
              </w:rPr>
              <w:t>--</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5376bc8b-c77a-4624-a0a2-7f01d6c58705</w:t>
            </w:r>
          </w:p>
        </w:tc>
        <w:tc>
          <w:tcPr>
            <w:tcW w:w="7407" w:type="dxa"/>
            <w:shd w:val="clear" w:color="auto" w:fill="F2F2F2" w:themeFill="background1" w:themeFillShade="F2"/>
          </w:tcPr>
          <w:p w:rsidR="00000000" w:rsidRDefault="005F10A7">
            <w:pPr>
              <w:rPr>
                <w:noProof/>
              </w:rPr>
            </w:pPr>
            <w:r>
              <w:rPr>
                <w:noProof/>
              </w:rPr>
              <w:t>Previewing and Publishing a Portal Experience</w:t>
            </w:r>
          </w:p>
        </w:tc>
        <w:tc>
          <w:tcPr>
            <w:tcW w:w="7407" w:type="dxa"/>
          </w:tcPr>
          <w:p w:rsidR="00000000" w:rsidRDefault="005F10A7">
            <w:pPr>
              <w:rPr>
                <w:lang w:val="es-ES_tradnl"/>
              </w:rPr>
            </w:pPr>
            <w:r>
              <w:rPr>
                <w:lang w:val="es-ES_tradnl"/>
              </w:rPr>
              <w:t>Vista previa y publicaci</w:t>
            </w:r>
            <w:r>
              <w:rPr>
                <w:lang w:val="es-ES_tradnl"/>
              </w:rPr>
              <w:t>ó</w:t>
            </w:r>
            <w:r>
              <w:rPr>
                <w:lang w:val="es-ES_tradnl"/>
              </w:rPr>
              <w:t>n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49023e45-0c44-4d6e-a9d5-727a91c20924</w:t>
            </w:r>
          </w:p>
        </w:tc>
        <w:tc>
          <w:tcPr>
            <w:tcW w:w="7407" w:type="dxa"/>
            <w:shd w:val="clear" w:color="auto" w:fill="F2F2F2" w:themeFill="background1" w:themeFillShade="F2"/>
          </w:tcPr>
          <w:p w:rsidR="00000000" w:rsidRDefault="005F10A7">
            <w:pPr>
              <w:rPr>
                <w:noProof/>
              </w:rPr>
            </w:pPr>
            <w:r>
              <w:rPr>
                <w:noProof/>
              </w:rPr>
              <w:t>In this topic</w:t>
            </w:r>
            <w:r>
              <w:rPr>
                <w:noProof/>
              </w:rPr>
              <w:t xml:space="preserve"> you will learn how to configure the details for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los detalles para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357c0ab8-ea6a-41fe-a325-79461b8296f2</w:t>
            </w:r>
          </w:p>
        </w:tc>
        <w:tc>
          <w:tcPr>
            <w:tcW w:w="7407" w:type="dxa"/>
            <w:shd w:val="clear" w:color="auto" w:fill="F2F2F2" w:themeFill="background1" w:themeFillShade="F2"/>
          </w:tcPr>
          <w:p w:rsidR="00000000" w:rsidRDefault="005F10A7">
            <w:pPr>
              <w:rPr>
                <w:noProof/>
              </w:rPr>
            </w:pPr>
            <w:r>
              <w:rPr>
                <w:noProof/>
              </w:rPr>
              <w:t>Portal Experiences can easily be previewed during development.</w:t>
            </w:r>
          </w:p>
        </w:tc>
        <w:tc>
          <w:tcPr>
            <w:tcW w:w="7407" w:type="dxa"/>
          </w:tcPr>
          <w:p w:rsidR="00000000" w:rsidRDefault="005F10A7">
            <w:pPr>
              <w:rPr>
                <w:lang w:val="es-ES_tradnl"/>
              </w:rPr>
            </w:pPr>
            <w:r>
              <w:rPr>
                <w:lang w:val="es-ES_tradnl"/>
              </w:rPr>
              <w:t>Las Experiencias del portal se pueden previsualizar f</w:t>
            </w:r>
            <w:r>
              <w:rPr>
                <w:lang w:val="es-ES_tradnl"/>
              </w:rPr>
              <w:t>á</w:t>
            </w:r>
            <w:r>
              <w:rPr>
                <w:lang w:val="es-ES_tradnl"/>
              </w:rPr>
              <w:t>cilmente durante el desarrollo.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b2959045-68c9-4299-a95c-299e41f5078c</w:t>
            </w:r>
          </w:p>
        </w:tc>
        <w:tc>
          <w:tcPr>
            <w:tcW w:w="7407" w:type="dxa"/>
            <w:shd w:val="clear" w:color="auto" w:fill="F2F2F2" w:themeFill="background1" w:themeFillShade="F2"/>
          </w:tcPr>
          <w:p w:rsidR="00000000" w:rsidRDefault="005F10A7">
            <w:pPr>
              <w:rPr>
                <w:noProof/>
              </w:rPr>
            </w:pPr>
            <w:r>
              <w:rPr>
                <w:noProof/>
              </w:rPr>
              <w:t>Links to preview the site can also be shared.</w:t>
            </w:r>
          </w:p>
        </w:tc>
        <w:tc>
          <w:tcPr>
            <w:tcW w:w="7407" w:type="dxa"/>
          </w:tcPr>
          <w:p w:rsidR="00000000" w:rsidRDefault="005F10A7">
            <w:pPr>
              <w:rPr>
                <w:lang w:val="es-ES_tradnl"/>
              </w:rPr>
            </w:pPr>
            <w:r>
              <w:rPr>
                <w:lang w:val="es-ES_tradnl"/>
              </w:rPr>
              <w:t>Tambi</w:t>
            </w:r>
            <w:r>
              <w:rPr>
                <w:lang w:val="es-ES_tradnl"/>
              </w:rPr>
              <w:t>é</w:t>
            </w:r>
            <w:r>
              <w:rPr>
                <w:lang w:val="es-ES_tradnl"/>
              </w:rPr>
              <w:t>n se pueden co</w:t>
            </w:r>
            <w:r>
              <w:rPr>
                <w:lang w:val="es-ES_tradnl"/>
              </w:rPr>
              <w:t>mpartir enlaces para obtener una vista previa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dac4428c-d06d-4fae-81e0-1c9a28fbc437</w:t>
            </w:r>
          </w:p>
        </w:tc>
        <w:tc>
          <w:tcPr>
            <w:tcW w:w="7407" w:type="dxa"/>
            <w:shd w:val="clear" w:color="auto" w:fill="F2F2F2" w:themeFill="background1" w:themeFillShade="F2"/>
          </w:tcPr>
          <w:p w:rsidR="00000000" w:rsidRDefault="005F10A7">
            <w:pPr>
              <w:rPr>
                <w:noProof/>
              </w:rPr>
            </w:pPr>
            <w:r>
              <w:rPr>
                <w:noProof/>
              </w:rPr>
              <w:t>When the site is complete, it can be published to make it publicly available.</w:t>
            </w:r>
          </w:p>
        </w:tc>
        <w:tc>
          <w:tcPr>
            <w:tcW w:w="7407" w:type="dxa"/>
          </w:tcPr>
          <w:p w:rsidR="00000000" w:rsidRDefault="005F10A7">
            <w:pPr>
              <w:rPr>
                <w:lang w:val="es-ES_tradnl"/>
              </w:rPr>
            </w:pPr>
            <w:r>
              <w:rPr>
                <w:lang w:val="es-ES_tradnl"/>
              </w:rPr>
              <w:t>Cuando el sitio est</w:t>
            </w:r>
            <w:r>
              <w:rPr>
                <w:lang w:val="es-ES_tradnl"/>
              </w:rPr>
              <w:t>é</w:t>
            </w:r>
            <w:r>
              <w:rPr>
                <w:lang w:val="es-ES_tradnl"/>
              </w:rPr>
              <w:t xml:space="preserve"> completo, se puede publicar para que est</w:t>
            </w:r>
            <w:r>
              <w:rPr>
                <w:lang w:val="es-ES_tradnl"/>
              </w:rPr>
              <w:t>é</w:t>
            </w:r>
            <w:r>
              <w:rPr>
                <w:lang w:val="es-ES_tradnl"/>
              </w:rPr>
              <w:t xml:space="preserve"> disponible p</w:t>
            </w:r>
            <w:r>
              <w:rPr>
                <w:lang w:val="es-ES_tradnl"/>
              </w:rPr>
              <w:t>ú</w:t>
            </w:r>
            <w:r>
              <w:rPr>
                <w:lang w:val="es-ES_tradnl"/>
              </w:rPr>
              <w:t>blicamente.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1b8ec15e-6440-4c49-8f02-79149bfff233</w:t>
            </w:r>
          </w:p>
        </w:tc>
        <w:tc>
          <w:tcPr>
            <w:tcW w:w="7407" w:type="dxa"/>
            <w:shd w:val="clear" w:color="auto" w:fill="F2F2F2" w:themeFill="background1" w:themeFillShade="F2"/>
          </w:tcPr>
          <w:p w:rsidR="00000000" w:rsidRDefault="005F10A7">
            <w:pPr>
              <w:rPr>
                <w:noProof/>
              </w:rPr>
            </w:pPr>
            <w:r>
              <w:rPr>
                <w:noProof/>
              </w:rPr>
              <w:t>Previewing a Portal Experience</w:t>
            </w:r>
          </w:p>
        </w:tc>
        <w:tc>
          <w:tcPr>
            <w:tcW w:w="7407" w:type="dxa"/>
          </w:tcPr>
          <w:p w:rsidR="00000000" w:rsidRDefault="005F10A7">
            <w:pPr>
              <w:rPr>
                <w:lang w:val="es-ES_tradnl"/>
              </w:rPr>
            </w:pPr>
            <w:r>
              <w:rPr>
                <w:lang w:val="es-ES_tradnl"/>
              </w:rPr>
              <w:t>Vista previa de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61dd56b9-3f77-4351-b8aa-a78db292b3a4</w:t>
            </w:r>
          </w:p>
        </w:tc>
        <w:tc>
          <w:tcPr>
            <w:tcW w:w="7407" w:type="dxa"/>
            <w:shd w:val="clear" w:color="auto" w:fill="F2F2F2" w:themeFill="background1" w:themeFillShade="F2"/>
          </w:tcPr>
          <w:p w:rsidR="00000000" w:rsidRDefault="005F10A7">
            <w:pPr>
              <w:rPr>
                <w:noProof/>
              </w:rPr>
            </w:pPr>
            <w:r>
              <w:rPr>
                <w:noProof/>
              </w:rPr>
              <w:t>Previewing an experience lets you see how the experience is going to display on mobile,</w:t>
            </w:r>
            <w:r>
              <w:rPr>
                <w:noProof/>
              </w:rPr>
              <w:t xml:space="preserve"> tablet and desktop devices.</w:t>
            </w:r>
          </w:p>
        </w:tc>
        <w:tc>
          <w:tcPr>
            <w:tcW w:w="7407" w:type="dxa"/>
          </w:tcPr>
          <w:p w:rsidR="00000000" w:rsidRDefault="005F10A7">
            <w:pPr>
              <w:rPr>
                <w:lang w:val="es-ES_tradnl"/>
              </w:rPr>
            </w:pPr>
            <w:r>
              <w:rPr>
                <w:lang w:val="es-ES_tradnl"/>
              </w:rPr>
              <w:t>La vista previa de una experiencia le permite ver c</w:t>
            </w:r>
            <w:r>
              <w:rPr>
                <w:lang w:val="es-ES_tradnl"/>
              </w:rPr>
              <w:t>ó</w:t>
            </w:r>
            <w:r>
              <w:rPr>
                <w:lang w:val="es-ES_tradnl"/>
              </w:rPr>
              <w:t>mo se mostrar</w:t>
            </w:r>
            <w:r>
              <w:rPr>
                <w:lang w:val="es-ES_tradnl"/>
              </w:rPr>
              <w:t>á</w:t>
            </w:r>
            <w:r>
              <w:rPr>
                <w:lang w:val="es-ES_tradnl"/>
              </w:rPr>
              <w:t xml:space="preserve"> la experiencia en dispositivos m</w:t>
            </w:r>
            <w:r>
              <w:rPr>
                <w:lang w:val="es-ES_tradnl"/>
              </w:rPr>
              <w:t>ó</w:t>
            </w:r>
            <w:r>
              <w:rPr>
                <w:lang w:val="es-ES_tradnl"/>
              </w:rPr>
              <w:t>viles, tabletas y computadoras de escritorio.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e42064d6-fefb-4434-8db9-3ce2d4d45012</w:t>
            </w:r>
          </w:p>
        </w:tc>
        <w:tc>
          <w:tcPr>
            <w:tcW w:w="7407" w:type="dxa"/>
            <w:shd w:val="clear" w:color="auto" w:fill="F2F2F2" w:themeFill="background1" w:themeFillShade="F2"/>
          </w:tcPr>
          <w:p w:rsidR="00000000" w:rsidRDefault="005F10A7">
            <w:pPr>
              <w:rPr>
                <w:noProof/>
              </w:rPr>
            </w:pPr>
            <w:r>
              <w:rPr>
                <w:noProof/>
              </w:rPr>
              <w:t>To preview an experience, edit the expe</w:t>
            </w:r>
            <w:r>
              <w:rPr>
                <w:noProof/>
              </w:rPr>
              <w:t xml:space="preserve">rience and then click </w:t>
            </w:r>
            <w:r>
              <w:rPr>
                <w:rStyle w:val="mqInternal"/>
                <w:noProof/>
              </w:rPr>
              <w:t>[1}</w:t>
            </w:r>
            <w:r>
              <w:rPr>
                <w:noProof/>
              </w:rPr>
              <w:t>Preview</w:t>
            </w:r>
            <w:r>
              <w:rPr>
                <w:rStyle w:val="mqInternal"/>
                <w:noProof/>
              </w:rPr>
              <w:t>{2]</w:t>
            </w:r>
            <w:r>
              <w:rPr>
                <w:noProof/>
              </w:rPr>
              <w:t xml:space="preserve"> in the Gallery Site Editor.</w:t>
            </w:r>
          </w:p>
        </w:tc>
        <w:tc>
          <w:tcPr>
            <w:tcW w:w="7407" w:type="dxa"/>
          </w:tcPr>
          <w:p w:rsidR="00000000" w:rsidRDefault="005F10A7">
            <w:pPr>
              <w:rPr>
                <w:lang w:val="es-ES_tradnl"/>
              </w:rPr>
            </w:pPr>
            <w:r>
              <w:rPr>
                <w:lang w:val="es-ES_tradnl"/>
              </w:rPr>
              <w:t>Para obtener una vista previa de una experiencia, ed</w:t>
            </w:r>
            <w:r>
              <w:rPr>
                <w:lang w:val="es-ES_tradnl"/>
              </w:rPr>
              <w:t>í</w:t>
            </w:r>
            <w:r>
              <w:rPr>
                <w:lang w:val="es-ES_tradnl"/>
              </w:rPr>
              <w:t xml:space="preserve">tela y luego haga clic en </w:t>
            </w:r>
            <w:r>
              <w:rPr>
                <w:rStyle w:val="mqInternal"/>
                <w:noProof/>
                <w:lang w:val="es-ES_tradnl"/>
              </w:rPr>
              <w:t>[1}</w:t>
            </w:r>
            <w:r>
              <w:rPr>
                <w:lang w:val="es-ES_tradnl"/>
              </w:rPr>
              <w:t>Avance</w:t>
            </w:r>
            <w:r>
              <w:rPr>
                <w:rStyle w:val="mqInternal"/>
                <w:noProof/>
                <w:lang w:val="es-ES_tradnl"/>
              </w:rPr>
              <w:t>{2]</w:t>
            </w:r>
            <w:r>
              <w:rPr>
                <w:lang w:val="es-ES_tradnl"/>
              </w:rPr>
              <w:t xml:space="preserve"> en el Editor del sitio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1ed60fbb-ee86-45fc-84f2-231cb42fb287</w:t>
            </w:r>
          </w:p>
        </w:tc>
        <w:tc>
          <w:tcPr>
            <w:tcW w:w="7407" w:type="dxa"/>
            <w:shd w:val="clear" w:color="auto" w:fill="F2F2F2" w:themeFill="background1" w:themeFillShade="F2"/>
          </w:tcPr>
          <w:p w:rsidR="00000000" w:rsidRDefault="005F10A7">
            <w:pPr>
              <w:rPr>
                <w:noProof/>
              </w:rPr>
            </w:pPr>
            <w:r>
              <w:rPr>
                <w:noProof/>
              </w:rPr>
              <w:t>There are two option</w:t>
            </w:r>
            <w:r>
              <w:rPr>
                <w:noProof/>
              </w:rPr>
              <w:t>s:</w:t>
            </w:r>
          </w:p>
        </w:tc>
        <w:tc>
          <w:tcPr>
            <w:tcW w:w="7407" w:type="dxa"/>
          </w:tcPr>
          <w:p w:rsidR="00000000" w:rsidRDefault="005F10A7">
            <w:pPr>
              <w:rPr>
                <w:lang w:val="es-ES_tradnl"/>
              </w:rPr>
            </w:pPr>
            <w:r>
              <w:rPr>
                <w:lang w:val="es-ES_tradnl"/>
              </w:rPr>
              <w:t>Hay dos opciones: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b5b2c9fe-9fa6-4b55-adef-fca5f818e902</w:t>
            </w:r>
          </w:p>
        </w:tc>
        <w:tc>
          <w:tcPr>
            <w:tcW w:w="7407" w:type="dxa"/>
            <w:shd w:val="clear" w:color="auto" w:fill="F2F2F2" w:themeFill="background1" w:themeFillShade="F2"/>
          </w:tcPr>
          <w:p w:rsidR="00000000" w:rsidRDefault="005F10A7">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5F10A7">
            <w:pPr>
              <w:rPr>
                <w:lang w:val="es-ES_tradnl"/>
              </w:rPr>
            </w:pPr>
            <w:r>
              <w:rPr>
                <w:rStyle w:val="mqInternal"/>
                <w:noProof/>
                <w:lang w:val="es-ES_tradnl"/>
              </w:rPr>
              <w:t>[1}</w:t>
            </w:r>
            <w:r>
              <w:rPr>
                <w:lang w:val="es-ES_tradnl"/>
              </w:rPr>
              <w:t>Vista previa receptiva</w:t>
            </w:r>
            <w:r>
              <w:rPr>
                <w:rStyle w:val="mqInternal"/>
                <w:noProof/>
                <w:lang w:val="es-ES_tradnl"/>
              </w:rPr>
              <w:t>{2]</w:t>
            </w:r>
            <w:r>
              <w:rPr>
                <w:lang w:val="es-ES_tradnl"/>
              </w:rPr>
              <w:t xml:space="preserve"> - Abre la experiencia en una nueva ventana del navegador para obtener una vista previa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16 </w:t>
            </w:r>
            <w:r>
              <w:rPr>
                <w:noProof/>
                <w:sz w:val="16"/>
              </w:rPr>
              <w:br/>
            </w:r>
            <w:r>
              <w:rPr>
                <w:noProof/>
                <w:sz w:val="2"/>
              </w:rPr>
              <w:t>3dd5422f-66f0-419f-aaf1-c870e3766dab</w:t>
            </w:r>
          </w:p>
        </w:tc>
        <w:tc>
          <w:tcPr>
            <w:tcW w:w="7407" w:type="dxa"/>
            <w:shd w:val="clear" w:color="auto" w:fill="F2F2F2" w:themeFill="background1" w:themeFillShade="F2"/>
          </w:tcPr>
          <w:p w:rsidR="00000000" w:rsidRDefault="005F10A7">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5F10A7">
            <w:pPr>
              <w:rPr>
                <w:lang w:val="es-ES_tradnl"/>
              </w:rPr>
            </w:pPr>
            <w:r>
              <w:rPr>
                <w:rStyle w:val="mqInternal"/>
                <w:noProof/>
                <w:lang w:val="es-ES_tradnl"/>
              </w:rPr>
              <w:t>[1}</w:t>
            </w:r>
            <w:r>
              <w:rPr>
                <w:lang w:val="es-ES_tradnl"/>
              </w:rPr>
              <w:t>Obtener enlace para compartir</w:t>
            </w:r>
            <w:r>
              <w:rPr>
                <w:rStyle w:val="mqInternal"/>
                <w:noProof/>
                <w:lang w:val="es-ES_tradnl"/>
              </w:rPr>
              <w:t>{2</w:t>
            </w:r>
            <w:r>
              <w:rPr>
                <w:rStyle w:val="mqInternal"/>
                <w:noProof/>
                <w:lang w:val="es-ES_tradnl"/>
              </w:rPr>
              <w:t>]</w:t>
            </w:r>
            <w:r>
              <w:rPr>
                <w:lang w:val="es-ES_tradnl"/>
              </w:rPr>
              <w:t xml:space="preserve"> - Proporciona una URL de vista previa para que la vista previa se pueda compartir con otros.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8ba46c25-c3a8-42a7-9240-62eef79c4d71</w:t>
            </w:r>
          </w:p>
        </w:tc>
        <w:tc>
          <w:tcPr>
            <w:tcW w:w="7407" w:type="dxa"/>
            <w:shd w:val="clear" w:color="auto" w:fill="F2F2F2" w:themeFill="background1" w:themeFillShade="F2"/>
          </w:tcPr>
          <w:p w:rsidR="00000000" w:rsidRDefault="005F10A7">
            <w:pPr>
              <w:rPr>
                <w:noProof/>
              </w:rPr>
            </w:pPr>
            <w:r>
              <w:rPr>
                <w:noProof/>
              </w:rPr>
              <w:t>The Shareable URL that is generated is valid for 72 hours.</w:t>
            </w:r>
          </w:p>
        </w:tc>
        <w:tc>
          <w:tcPr>
            <w:tcW w:w="7407" w:type="dxa"/>
          </w:tcPr>
          <w:p w:rsidR="00000000" w:rsidRDefault="005F10A7">
            <w:pPr>
              <w:rPr>
                <w:lang w:val="es-ES_tradnl"/>
              </w:rPr>
            </w:pPr>
            <w:r>
              <w:rPr>
                <w:lang w:val="es-ES_tradnl"/>
              </w:rPr>
              <w:t>La URL para compartir que se genera es v</w:t>
            </w:r>
            <w:r>
              <w:rPr>
                <w:lang w:val="es-ES_tradnl"/>
              </w:rPr>
              <w:t>á</w:t>
            </w:r>
            <w:r>
              <w:rPr>
                <w:lang w:val="es-ES_tradnl"/>
              </w:rPr>
              <w:t>lida durante 72 horas.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fd01f13c-4a8f-4102-9bcb-ee0d3c47a56f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d445a202-6539-4961-9107-dac0a113fc69</w:t>
            </w:r>
          </w:p>
        </w:tc>
        <w:tc>
          <w:tcPr>
            <w:tcW w:w="7407" w:type="dxa"/>
            <w:shd w:val="clear" w:color="auto" w:fill="F2F2F2" w:themeFill="background1" w:themeFillShade="F2"/>
          </w:tcPr>
          <w:p w:rsidR="00000000" w:rsidRDefault="005F10A7">
            <w:pPr>
              <w:rPr>
                <w:noProof/>
              </w:rPr>
            </w:pPr>
            <w:r>
              <w:rPr>
                <w:noProof/>
              </w:rPr>
              <w:t>If you have configured any session timeout as part of any access control settings, the 72 hour timeout will override your configured sess</w:t>
            </w:r>
            <w:r>
              <w:rPr>
                <w:noProof/>
              </w:rPr>
              <w:t>ion timeout.</w:t>
            </w:r>
          </w:p>
        </w:tc>
        <w:tc>
          <w:tcPr>
            <w:tcW w:w="7407" w:type="dxa"/>
          </w:tcPr>
          <w:p w:rsidR="00000000" w:rsidRDefault="005F10A7">
            <w:pPr>
              <w:rPr>
                <w:lang w:val="es-ES_tradnl"/>
              </w:rPr>
            </w:pPr>
            <w:r>
              <w:rPr>
                <w:lang w:val="es-ES_tradnl"/>
              </w:rPr>
              <w:t>Si ha configurado alg</w:t>
            </w:r>
            <w:r>
              <w:rPr>
                <w:lang w:val="es-ES_tradnl"/>
              </w:rPr>
              <w:t>ú</w:t>
            </w:r>
            <w:r>
              <w:rPr>
                <w:lang w:val="es-ES_tradnl"/>
              </w:rPr>
              <w:t>n tiempo de espera de sesi</w:t>
            </w:r>
            <w:r>
              <w:rPr>
                <w:lang w:val="es-ES_tradnl"/>
              </w:rPr>
              <w:t>ó</w:t>
            </w:r>
            <w:r>
              <w:rPr>
                <w:lang w:val="es-ES_tradnl"/>
              </w:rPr>
              <w:t>n como parte de cualquier configuraci</w:t>
            </w:r>
            <w:r>
              <w:rPr>
                <w:lang w:val="es-ES_tradnl"/>
              </w:rPr>
              <w:t>ó</w:t>
            </w:r>
            <w:r>
              <w:rPr>
                <w:lang w:val="es-ES_tradnl"/>
              </w:rPr>
              <w:t>n de control de acceso, el tiempo de espera de 72 horas anular</w:t>
            </w:r>
            <w:r>
              <w:rPr>
                <w:lang w:val="es-ES_tradnl"/>
              </w:rPr>
              <w:t>á</w:t>
            </w:r>
            <w:r>
              <w:rPr>
                <w:lang w:val="es-ES_tradnl"/>
              </w:rPr>
              <w:t xml:space="preserve"> el tiempo de espera de sesi</w:t>
            </w:r>
            <w:r>
              <w:rPr>
                <w:lang w:val="es-ES_tradnl"/>
              </w:rPr>
              <w:t>ó</w:t>
            </w:r>
            <w:r>
              <w:rPr>
                <w:lang w:val="es-ES_tradnl"/>
              </w:rPr>
              <w:t>n configurado.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3ae4a868-f1c1-48a5-a280-47ca866f334b</w:t>
            </w:r>
          </w:p>
        </w:tc>
        <w:tc>
          <w:tcPr>
            <w:tcW w:w="7407" w:type="dxa"/>
            <w:shd w:val="clear" w:color="auto" w:fill="F2F2F2" w:themeFill="background1" w:themeFillShade="F2"/>
          </w:tcPr>
          <w:p w:rsidR="00000000" w:rsidRDefault="005F10A7">
            <w:pPr>
              <w:rPr>
                <w:noProof/>
              </w:rPr>
            </w:pPr>
            <w:r>
              <w:rPr>
                <w:noProof/>
              </w:rPr>
              <w:t>When th</w:t>
            </w:r>
            <w:r>
              <w:rPr>
                <w:noProof/>
              </w:rPr>
              <w:t>e experience is published, the session timeout (if any) will be enforced.</w:t>
            </w:r>
          </w:p>
        </w:tc>
        <w:tc>
          <w:tcPr>
            <w:tcW w:w="7407" w:type="dxa"/>
          </w:tcPr>
          <w:p w:rsidR="00000000" w:rsidRDefault="005F10A7">
            <w:pPr>
              <w:rPr>
                <w:lang w:val="es-ES_tradnl"/>
              </w:rPr>
            </w:pPr>
            <w:r>
              <w:rPr>
                <w:lang w:val="es-ES_tradnl"/>
              </w:rPr>
              <w:t>Cuando se publique la experiencia, se aplicar</w:t>
            </w:r>
            <w:r>
              <w:rPr>
                <w:lang w:val="es-ES_tradnl"/>
              </w:rPr>
              <w:t>á</w:t>
            </w:r>
            <w:r>
              <w:rPr>
                <w:lang w:val="es-ES_tradnl"/>
              </w:rPr>
              <w:t xml:space="preserve"> el tiempo de espera de la sesi</w:t>
            </w:r>
            <w:r>
              <w:rPr>
                <w:lang w:val="es-ES_tradnl"/>
              </w:rPr>
              <w:t>ó</w:t>
            </w:r>
            <w:r>
              <w:rPr>
                <w:lang w:val="es-ES_tradnl"/>
              </w:rPr>
              <w:t>n (si corresponde).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839b489b-7854-4475-84a6-7d83aea3f0c4</w:t>
            </w:r>
          </w:p>
        </w:tc>
        <w:tc>
          <w:tcPr>
            <w:tcW w:w="7407" w:type="dxa"/>
            <w:shd w:val="clear" w:color="auto" w:fill="F2F2F2" w:themeFill="background1" w:themeFillShade="F2"/>
          </w:tcPr>
          <w:p w:rsidR="00000000" w:rsidRDefault="005F10A7">
            <w:pPr>
              <w:rPr>
                <w:noProof/>
              </w:rPr>
            </w:pPr>
            <w:r>
              <w:rPr>
                <w:noProof/>
              </w:rPr>
              <w:t>Publishing a Portal Experience</w:t>
            </w:r>
          </w:p>
        </w:tc>
        <w:tc>
          <w:tcPr>
            <w:tcW w:w="7407" w:type="dxa"/>
          </w:tcPr>
          <w:p w:rsidR="00000000" w:rsidRDefault="005F10A7">
            <w:pPr>
              <w:rPr>
                <w:lang w:val="es-ES_tradnl"/>
              </w:rPr>
            </w:pPr>
            <w:r>
              <w:rPr>
                <w:lang w:val="es-ES_tradnl"/>
              </w:rPr>
              <w:t>Publicar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9c24bc17-c70a-42b3-a339-134ee0bb8858</w:t>
            </w:r>
          </w:p>
        </w:tc>
        <w:tc>
          <w:tcPr>
            <w:tcW w:w="7407" w:type="dxa"/>
            <w:shd w:val="clear" w:color="auto" w:fill="F2F2F2" w:themeFill="background1" w:themeFillShade="F2"/>
          </w:tcPr>
          <w:p w:rsidR="00000000" w:rsidRDefault="005F10A7">
            <w:pPr>
              <w:rPr>
                <w:noProof/>
              </w:rPr>
            </w:pPr>
            <w:r>
              <w:rPr>
                <w:noProof/>
              </w:rPr>
              <w:t>Publishing a Portal Experience makes it available to viewers and generates a static URL for the site.</w:t>
            </w:r>
          </w:p>
        </w:tc>
        <w:tc>
          <w:tcPr>
            <w:tcW w:w="7407" w:type="dxa"/>
          </w:tcPr>
          <w:p w:rsidR="00000000" w:rsidRDefault="005F10A7">
            <w:pPr>
              <w:rPr>
                <w:lang w:val="es-ES_tradnl"/>
              </w:rPr>
            </w:pPr>
            <w:r>
              <w:rPr>
                <w:lang w:val="es-ES_tradnl"/>
              </w:rPr>
              <w:t>La publicaci</w:t>
            </w:r>
            <w:r>
              <w:rPr>
                <w:lang w:val="es-ES_tradnl"/>
              </w:rPr>
              <w:t>ó</w:t>
            </w:r>
            <w:r>
              <w:rPr>
                <w:lang w:val="es-ES_tradnl"/>
              </w:rPr>
              <w:t>n de una experiencia de portal la pone a disposici</w:t>
            </w:r>
            <w:r>
              <w:rPr>
                <w:lang w:val="es-ES_tradnl"/>
              </w:rPr>
              <w:t>ó</w:t>
            </w:r>
            <w:r>
              <w:rPr>
                <w:lang w:val="es-ES_tradnl"/>
              </w:rPr>
              <w:t>n de los espe</w:t>
            </w:r>
            <w:r>
              <w:rPr>
                <w:lang w:val="es-ES_tradnl"/>
              </w:rPr>
              <w:t>ctadores y genera una URL est</w:t>
            </w:r>
            <w:r>
              <w:rPr>
                <w:lang w:val="es-ES_tradnl"/>
              </w:rPr>
              <w:t>á</w:t>
            </w:r>
            <w:r>
              <w:rPr>
                <w:lang w:val="es-ES_tradnl"/>
              </w:rPr>
              <w:t>tica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522b0877-f3fa-43e0-b39f-c8585af1bdda</w:t>
            </w:r>
          </w:p>
        </w:tc>
        <w:tc>
          <w:tcPr>
            <w:tcW w:w="7407" w:type="dxa"/>
            <w:shd w:val="clear" w:color="auto" w:fill="F2F2F2" w:themeFill="background1" w:themeFillShade="F2"/>
          </w:tcPr>
          <w:p w:rsidR="00000000" w:rsidRDefault="005F10A7">
            <w:pPr>
              <w:rPr>
                <w:noProof/>
              </w:rPr>
            </w:pPr>
            <w:r>
              <w:rPr>
                <w:noProof/>
              </w:rPr>
              <w:t>To publish an experience, follow these steps:</w:t>
            </w:r>
          </w:p>
        </w:tc>
        <w:tc>
          <w:tcPr>
            <w:tcW w:w="7407" w:type="dxa"/>
          </w:tcPr>
          <w:p w:rsidR="00000000" w:rsidRDefault="005F10A7">
            <w:pPr>
              <w:rPr>
                <w:lang w:val="es-ES_tradnl"/>
              </w:rPr>
            </w:pPr>
            <w:r>
              <w:rPr>
                <w:lang w:val="es-ES_tradnl"/>
              </w:rPr>
              <w:t>Para publicar una experiencia,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672fca61-d545-4280-bfc8-60fd31387d20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01ff9344-e</w:t>
            </w:r>
            <w:r>
              <w:rPr>
                <w:noProof/>
                <w:sz w:val="2"/>
              </w:rPr>
              <w:t>6d8-4ab0-809e-3044b81bbc73</w:t>
            </w:r>
          </w:p>
        </w:tc>
        <w:tc>
          <w:tcPr>
            <w:tcW w:w="7407" w:type="dxa"/>
            <w:shd w:val="clear" w:color="auto" w:fill="F2F2F2" w:themeFill="background1" w:themeFillShade="F2"/>
          </w:tcPr>
          <w:p w:rsidR="00000000" w:rsidRDefault="005F10A7">
            <w:pPr>
              <w:rPr>
                <w:noProof/>
              </w:rPr>
            </w:pPr>
            <w:r>
              <w:rPr>
                <w:noProof/>
              </w:rPr>
              <w:t>If you recently made changes to video metadata or playlists, those changes may take up to 6 minutes to appear on published experiences.</w:t>
            </w:r>
          </w:p>
        </w:tc>
        <w:tc>
          <w:tcPr>
            <w:tcW w:w="7407" w:type="dxa"/>
          </w:tcPr>
          <w:p w:rsidR="00000000" w:rsidRDefault="005F10A7">
            <w:pPr>
              <w:rPr>
                <w:lang w:val="es-ES_tradnl"/>
              </w:rPr>
            </w:pPr>
            <w:r>
              <w:rPr>
                <w:lang w:val="es-ES_tradnl"/>
              </w:rPr>
              <w:t>Si recientemente realiz</w:t>
            </w:r>
            <w:r>
              <w:rPr>
                <w:lang w:val="es-ES_tradnl"/>
              </w:rPr>
              <w:t>ó</w:t>
            </w:r>
            <w:r>
              <w:rPr>
                <w:lang w:val="es-ES_tradnl"/>
              </w:rPr>
              <w:t xml:space="preserve"> cambios en los metadatos de video o en las listas de reproducci</w:t>
            </w:r>
            <w:r>
              <w:rPr>
                <w:lang w:val="es-ES_tradnl"/>
              </w:rPr>
              <w:t>ó</w:t>
            </w:r>
            <w:r>
              <w:rPr>
                <w:lang w:val="es-ES_tradnl"/>
              </w:rPr>
              <w:t>n, esos cambios pueden demorar hasta 6 minutos en aparecer en las experiencias publicadas.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462ddada-1d05-4370-a4ab-548478b3d9a3</w:t>
            </w:r>
          </w:p>
        </w:tc>
        <w:tc>
          <w:tcPr>
            <w:tcW w:w="7407" w:type="dxa"/>
            <w:shd w:val="clear" w:color="auto" w:fill="F2F2F2" w:themeFill="background1" w:themeFillShade="F2"/>
          </w:tcPr>
          <w:p w:rsidR="00000000" w:rsidRDefault="005F10A7">
            <w:pPr>
              <w:rPr>
                <w:noProof/>
              </w:rPr>
            </w:pPr>
            <w:r>
              <w:rPr>
                <w:noProof/>
              </w:rPr>
              <w:t>Click on the experience name to open the site in the Site Editor.</w:t>
            </w:r>
          </w:p>
        </w:tc>
        <w:tc>
          <w:tcPr>
            <w:tcW w:w="7407" w:type="dxa"/>
          </w:tcPr>
          <w:p w:rsidR="00000000" w:rsidRDefault="005F10A7">
            <w:pPr>
              <w:rPr>
                <w:lang w:val="es-ES_tradnl"/>
              </w:rPr>
            </w:pPr>
            <w:r>
              <w:rPr>
                <w:lang w:val="es-ES_tradnl"/>
              </w:rPr>
              <w:t>Haga clic en el nombre de la experiencia para abrir el si</w:t>
            </w:r>
            <w:r>
              <w:rPr>
                <w:lang w:val="es-ES_tradnl"/>
              </w:rPr>
              <w:t>tio en el Editor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1c2cf588-f687-4bfc-9c45-774505d054ca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Publicar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d70fbefe-ad25-4f3d-a40f-a12d7129c802</w:t>
            </w:r>
          </w:p>
        </w:tc>
        <w:tc>
          <w:tcPr>
            <w:tcW w:w="7407" w:type="dxa"/>
            <w:shd w:val="clear" w:color="auto" w:fill="F2F2F2" w:themeFill="background1" w:themeFillShade="F2"/>
          </w:tcPr>
          <w:p w:rsidR="00000000" w:rsidRDefault="005F10A7">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5F10A7">
            <w:pPr>
              <w:rPr>
                <w:lang w:val="es-ES_tradnl"/>
              </w:rPr>
            </w:pPr>
            <w:r>
              <w:rPr>
                <w:lang w:val="es-ES_tradnl"/>
              </w:rPr>
              <w:t>En el cuadro de di</w:t>
            </w:r>
            <w:r>
              <w:rPr>
                <w:lang w:val="es-ES_tradnl"/>
              </w:rPr>
              <w:t>á</w:t>
            </w:r>
            <w:r>
              <w:rPr>
                <w:lang w:val="es-ES_tradnl"/>
              </w:rPr>
              <w:t>logo Confirmaci</w:t>
            </w:r>
            <w:r>
              <w:rPr>
                <w:lang w:val="es-ES_tradnl"/>
              </w:rPr>
              <w:t>ó</w:t>
            </w:r>
            <w:r>
              <w:rPr>
                <w:lang w:val="es-ES_tradnl"/>
              </w:rPr>
              <w:t>n de publicaci</w:t>
            </w:r>
            <w:r>
              <w:rPr>
                <w:lang w:val="es-ES_tradnl"/>
              </w:rPr>
              <w:t>ó</w:t>
            </w:r>
            <w:r>
              <w:rPr>
                <w:lang w:val="es-ES_tradnl"/>
              </w:rPr>
              <w:t xml:space="preserve">n, haga clic en </w:t>
            </w:r>
            <w:r>
              <w:rPr>
                <w:rStyle w:val="mqInternal"/>
                <w:noProof/>
                <w:lang w:val="es-ES_tradnl"/>
              </w:rPr>
              <w:t>[1}</w:t>
            </w:r>
            <w:r>
              <w:rPr>
                <w:lang w:val="es-ES_tradnl"/>
              </w:rPr>
              <w:t>Publica ahora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462224c0-862c-46df-82a5-5b79a50e912f</w:t>
            </w:r>
          </w:p>
        </w:tc>
        <w:tc>
          <w:tcPr>
            <w:tcW w:w="7407" w:type="dxa"/>
            <w:shd w:val="clear" w:color="auto" w:fill="F2F2F2" w:themeFill="background1" w:themeFillShade="F2"/>
          </w:tcPr>
          <w:p w:rsidR="00000000" w:rsidRDefault="005F10A7">
            <w:pPr>
              <w:rPr>
                <w:noProof/>
              </w:rPr>
            </w:pPr>
            <w:r>
              <w:rPr>
                <w:noProof/>
              </w:rPr>
              <w:t>The experience will be published and the site URL will be displayed.</w:t>
            </w:r>
          </w:p>
        </w:tc>
        <w:tc>
          <w:tcPr>
            <w:tcW w:w="7407" w:type="dxa"/>
          </w:tcPr>
          <w:p w:rsidR="00000000" w:rsidRDefault="005F10A7">
            <w:pPr>
              <w:rPr>
                <w:lang w:val="es-ES_tradnl"/>
              </w:rPr>
            </w:pPr>
            <w:r>
              <w:rPr>
                <w:lang w:val="es-ES_tradnl"/>
              </w:rPr>
              <w:t>Se publicar</w:t>
            </w:r>
            <w:r>
              <w:rPr>
                <w:lang w:val="es-ES_tradnl"/>
              </w:rPr>
              <w:t>á</w:t>
            </w:r>
            <w:r>
              <w:rPr>
                <w:lang w:val="es-ES_tradnl"/>
              </w:rPr>
              <w:t xml:space="preserve"> la experiencia y se mostrar</w:t>
            </w:r>
            <w:r>
              <w:rPr>
                <w:lang w:val="es-ES_tradnl"/>
              </w:rPr>
              <w:t>á</w:t>
            </w:r>
            <w:r>
              <w:rPr>
                <w:lang w:val="es-ES_tradnl"/>
              </w:rPr>
              <w:t xml:space="preserve"> la URL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1d5d56c1-2118-4d7a-93bb-8c71</w:t>
            </w:r>
            <w:r>
              <w:rPr>
                <w:noProof/>
                <w:sz w:val="2"/>
              </w:rPr>
              <w:t>25790349</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no setup or SSL certificates are required.</w:t>
            </w:r>
          </w:p>
        </w:tc>
        <w:tc>
          <w:tcPr>
            <w:tcW w:w="7407" w:type="dxa"/>
          </w:tcPr>
          <w:p w:rsidR="00000000" w:rsidRDefault="005F10A7">
            <w:pPr>
              <w:rPr>
                <w:lang w:val="es-ES_tradnl"/>
              </w:rPr>
            </w:pPr>
            <w:r>
              <w:rPr>
                <w:lang w:val="es-ES_tradnl"/>
              </w:rPr>
              <w:t xml:space="preserve">La </w:t>
            </w:r>
            <w:r>
              <w:rPr>
                <w:rStyle w:val="mqInternal"/>
                <w:noProof/>
                <w:lang w:val="es-ES_tradnl"/>
              </w:rPr>
              <w:t>[1}[2]{3]</w:t>
            </w:r>
            <w:r>
              <w:rPr>
                <w:lang w:val="es-ES_tradnl"/>
              </w:rPr>
              <w:t xml:space="preserve"> El dominio admite SSL de forma predeterminada, por lo que tambi</w:t>
            </w:r>
            <w:r>
              <w:rPr>
                <w:lang w:val="es-ES_tradnl"/>
              </w:rPr>
              <w:t>é</w:t>
            </w:r>
            <w:r>
              <w:rPr>
                <w:lang w:val="es-ES_tradnl"/>
              </w:rPr>
              <w:t xml:space="preserve">n se puede acceder a los sitios mediante </w:t>
            </w:r>
            <w:r>
              <w:rPr>
                <w:rStyle w:val="mqInternal"/>
                <w:noProof/>
                <w:lang w:val="es-ES_tradnl"/>
              </w:rPr>
              <w:t>[4}</w:t>
            </w:r>
            <w:r>
              <w:rPr>
                <w:lang w:val="es-ES_tradnl"/>
              </w:rPr>
              <w:t>https: //</w:t>
            </w:r>
            <w:r>
              <w:rPr>
                <w:rStyle w:val="mqInternal"/>
                <w:noProof/>
                <w:lang w:val="es-ES_tradnl"/>
              </w:rPr>
              <w:t>{5]</w:t>
            </w:r>
            <w:r>
              <w:rPr>
                <w:lang w:val="es-ES_tradnl"/>
              </w:rPr>
              <w:t xml:space="preserve"> , no se requiere configuraci</w:t>
            </w:r>
            <w:r>
              <w:rPr>
                <w:lang w:val="es-ES_tradnl"/>
              </w:rPr>
              <w:t>ó</w:t>
            </w:r>
            <w:r>
              <w:rPr>
                <w:lang w:val="es-ES_tradnl"/>
              </w:rPr>
              <w:t>n ni certificados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b032fd7f-5b34-4682-8bc3-728a1a1d5453</w:t>
            </w:r>
          </w:p>
        </w:tc>
        <w:tc>
          <w:tcPr>
            <w:tcW w:w="7407" w:type="dxa"/>
            <w:shd w:val="clear" w:color="auto" w:fill="F2F2F2" w:themeFill="background1" w:themeFillShade="F2"/>
          </w:tcPr>
          <w:p w:rsidR="00000000" w:rsidRDefault="005F10A7">
            <w:pPr>
              <w:rPr>
                <w:noProof/>
              </w:rPr>
            </w:pPr>
            <w:r>
              <w:rPr>
                <w:noProof/>
              </w:rPr>
              <w:t>It is also possible to secure the site using your own SSL certificates.</w:t>
            </w:r>
          </w:p>
        </w:tc>
        <w:tc>
          <w:tcPr>
            <w:tcW w:w="7407" w:type="dxa"/>
          </w:tcPr>
          <w:p w:rsidR="00000000" w:rsidRDefault="005F10A7">
            <w:pPr>
              <w:rPr>
                <w:lang w:val="es-ES_tradnl"/>
              </w:rPr>
            </w:pPr>
            <w:r>
              <w:rPr>
                <w:lang w:val="es-ES_tradnl"/>
              </w:rPr>
              <w:t>Tambi</w:t>
            </w:r>
            <w:r>
              <w:rPr>
                <w:lang w:val="es-ES_tradnl"/>
              </w:rPr>
              <w:t>é</w:t>
            </w:r>
            <w:r>
              <w:rPr>
                <w:lang w:val="es-ES_tradnl"/>
              </w:rPr>
              <w:t>n es posible proteger el si</w:t>
            </w:r>
            <w:r>
              <w:rPr>
                <w:lang w:val="es-ES_tradnl"/>
              </w:rPr>
              <w:t>tio utilizando sus propios certificados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cb6afacf-d592-4c43-8e4d-ffe90d29e8fe</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Asegurar una experiencia de portal con SSL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0c91806f-7390</w:t>
            </w:r>
            <w:r>
              <w:rPr>
                <w:noProof/>
                <w:sz w:val="2"/>
              </w:rPr>
              <w:t>-4eca-9ea8-cfee9dc942a0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68e8461b-fca2-4eb2-b16c-d66285e8ed6f</w:t>
            </w:r>
          </w:p>
        </w:tc>
        <w:tc>
          <w:tcPr>
            <w:tcW w:w="7407" w:type="dxa"/>
            <w:shd w:val="clear" w:color="auto" w:fill="F2F2F2" w:themeFill="background1" w:themeFillShade="F2"/>
          </w:tcPr>
          <w:p w:rsidR="00000000" w:rsidRDefault="005F10A7">
            <w:pPr>
              <w:rPr>
                <w:noProof/>
              </w:rPr>
            </w:pPr>
            <w:r>
              <w:rPr>
                <w:noProof/>
              </w:rPr>
              <w:t xml:space="preserve">For information on how to host the experience on your own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alojar la experi</w:t>
            </w:r>
            <w:r>
              <w:rPr>
                <w:lang w:val="es-ES_tradnl"/>
              </w:rPr>
              <w:t xml:space="preserve">encia en su propio dominio, consulte </w:t>
            </w:r>
            <w:r>
              <w:rPr>
                <w:rStyle w:val="mqInternal"/>
                <w:noProof/>
                <w:lang w:val="es-ES_tradnl"/>
              </w:rPr>
              <w:t>[1}</w:t>
            </w:r>
            <w:r>
              <w:rPr>
                <w:lang w:val="es-ES_tradnl"/>
              </w:rPr>
              <w:t>Asignar un dominio personalizado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a92246dc-e409-4c4f-918c-7f709dd2651a</w:t>
            </w:r>
          </w:p>
        </w:tc>
        <w:tc>
          <w:tcPr>
            <w:tcW w:w="7407" w:type="dxa"/>
            <w:shd w:val="clear" w:color="auto" w:fill="F2F2F2" w:themeFill="background1" w:themeFillShade="F2"/>
          </w:tcPr>
          <w:p w:rsidR="00000000" w:rsidRDefault="005F10A7">
            <w:pPr>
              <w:rPr>
                <w:noProof/>
              </w:rPr>
            </w:pPr>
            <w:r>
              <w:rPr>
                <w:noProof/>
              </w:rPr>
              <w:t>Once the experience is published, the URL will be displayed as part of the site details on the Gallery home page.</w:t>
            </w:r>
          </w:p>
        </w:tc>
        <w:tc>
          <w:tcPr>
            <w:tcW w:w="7407" w:type="dxa"/>
          </w:tcPr>
          <w:p w:rsidR="00000000" w:rsidRDefault="005F10A7">
            <w:pPr>
              <w:rPr>
                <w:lang w:val="es-ES_tradnl"/>
              </w:rPr>
            </w:pPr>
            <w:r>
              <w:rPr>
                <w:lang w:val="es-ES_tradnl"/>
              </w:rPr>
              <w:t>Una vez que se publica la experiencia, la URL se mostrar</w:t>
            </w:r>
            <w:r>
              <w:rPr>
                <w:lang w:val="es-ES_tradnl"/>
              </w:rPr>
              <w:t>á</w:t>
            </w:r>
            <w:r>
              <w:rPr>
                <w:lang w:val="es-ES_tradnl"/>
              </w:rPr>
              <w:t xml:space="preserve"> como parte de los detalles del sitio en la p</w:t>
            </w:r>
            <w:r>
              <w:rPr>
                <w:lang w:val="es-ES_tradnl"/>
              </w:rPr>
              <w:t>á</w:t>
            </w:r>
            <w:r>
              <w:rPr>
                <w:lang w:val="es-ES_tradnl"/>
              </w:rPr>
              <w:t>gina de inicio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d86e6001-d8e8-40c0-92e9-6fd13d7ef400</w:t>
            </w:r>
          </w:p>
        </w:tc>
        <w:tc>
          <w:tcPr>
            <w:tcW w:w="7407" w:type="dxa"/>
            <w:shd w:val="clear" w:color="auto" w:fill="F2F2F2" w:themeFill="background1" w:themeFillShade="F2"/>
          </w:tcPr>
          <w:p w:rsidR="00000000" w:rsidRDefault="005F10A7">
            <w:pPr>
              <w:rPr>
                <w:noProof/>
              </w:rPr>
            </w:pPr>
            <w:r>
              <w:rPr>
                <w:noProof/>
              </w:rPr>
              <w:t>Publishing changes to a Portal Experience</w:t>
            </w:r>
          </w:p>
        </w:tc>
        <w:tc>
          <w:tcPr>
            <w:tcW w:w="7407" w:type="dxa"/>
          </w:tcPr>
          <w:p w:rsidR="00000000" w:rsidRDefault="005F10A7">
            <w:pPr>
              <w:rPr>
                <w:lang w:val="es-ES_tradnl"/>
              </w:rPr>
            </w:pPr>
            <w:r>
              <w:rPr>
                <w:lang w:val="es-ES_tradnl"/>
              </w:rPr>
              <w:t>Publicar cambios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7edb1998-cbfa-4cf2-ab75-91c8d1c93787</w:t>
            </w:r>
          </w:p>
        </w:tc>
        <w:tc>
          <w:tcPr>
            <w:tcW w:w="7407" w:type="dxa"/>
            <w:shd w:val="clear" w:color="auto" w:fill="F2F2F2" w:themeFill="background1" w:themeFillShade="F2"/>
          </w:tcPr>
          <w:p w:rsidR="00000000" w:rsidRDefault="005F10A7">
            <w:pPr>
              <w:rPr>
                <w:noProof/>
              </w:rPr>
            </w:pPr>
            <w:r>
              <w:rPr>
                <w:noProof/>
              </w:rPr>
              <w:t>When you make changes to an experience, you must republish the site to make the changes a</w:t>
            </w:r>
            <w:r>
              <w:rPr>
                <w:noProof/>
              </w:rPr>
              <w:t>vailable.</w:t>
            </w:r>
          </w:p>
        </w:tc>
        <w:tc>
          <w:tcPr>
            <w:tcW w:w="7407" w:type="dxa"/>
          </w:tcPr>
          <w:p w:rsidR="00000000" w:rsidRDefault="005F10A7">
            <w:pPr>
              <w:rPr>
                <w:lang w:val="es-ES_tradnl"/>
              </w:rPr>
            </w:pPr>
            <w:r>
              <w:rPr>
                <w:lang w:val="es-ES_tradnl"/>
              </w:rPr>
              <w:t>Cuando realiza cambios en una experiencia, debe volver a publicar el sitio para que los cambios est</w:t>
            </w:r>
            <w:r>
              <w:rPr>
                <w:lang w:val="es-ES_tradnl"/>
              </w:rPr>
              <w:t>é</w:t>
            </w:r>
            <w:r>
              <w:rPr>
                <w:lang w:val="es-ES_tradnl"/>
              </w:rPr>
              <w:t>n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cdfa7081-ccf6-4aab-a12d-6649d961a036</w:t>
            </w:r>
          </w:p>
        </w:tc>
        <w:tc>
          <w:tcPr>
            <w:tcW w:w="7407" w:type="dxa"/>
            <w:shd w:val="clear" w:color="auto" w:fill="F2F2F2" w:themeFill="background1" w:themeFillShade="F2"/>
          </w:tcPr>
          <w:p w:rsidR="00000000" w:rsidRDefault="005F10A7">
            <w:pPr>
              <w:rPr>
                <w:noProof/>
              </w:rPr>
            </w:pPr>
            <w:r>
              <w:rPr>
                <w:noProof/>
              </w:rPr>
              <w:t xml:space="preserve">Experiences that need to be republished will display an Experience Status of </w:t>
            </w:r>
            <w:r>
              <w:rPr>
                <w:rStyle w:val="mqInternal"/>
                <w:noProof/>
              </w:rPr>
              <w:t>[1}</w:t>
            </w:r>
            <w:r>
              <w:rPr>
                <w:noProof/>
              </w:rPr>
              <w:t>Unpublish</w:t>
            </w:r>
            <w:r>
              <w:rPr>
                <w:noProof/>
              </w:rPr>
              <w:t xml:space="preserve">ed Changes </w:t>
            </w:r>
            <w:r>
              <w:rPr>
                <w:rStyle w:val="mqInternal"/>
                <w:noProof/>
              </w:rPr>
              <w:t>{2]</w:t>
            </w:r>
            <w:r>
              <w:rPr>
                <w:noProof/>
              </w:rPr>
              <w:t>as part of the site details.</w:t>
            </w:r>
          </w:p>
        </w:tc>
        <w:tc>
          <w:tcPr>
            <w:tcW w:w="7407" w:type="dxa"/>
          </w:tcPr>
          <w:p w:rsidR="00000000" w:rsidRDefault="005F10A7">
            <w:pPr>
              <w:rPr>
                <w:lang w:val="es-ES_tradnl"/>
              </w:rPr>
            </w:pPr>
            <w:r>
              <w:rPr>
                <w:lang w:val="es-ES_tradnl"/>
              </w:rPr>
              <w:t>Las experiencias que deben volver a publicarse mostrar</w:t>
            </w:r>
            <w:r>
              <w:rPr>
                <w:lang w:val="es-ES_tradnl"/>
              </w:rPr>
              <w:t>á</w:t>
            </w:r>
            <w:r>
              <w:rPr>
                <w:lang w:val="es-ES_tradnl"/>
              </w:rPr>
              <w:t xml:space="preserve">n un estado de experiencia de </w:t>
            </w:r>
            <w:r>
              <w:rPr>
                <w:rStyle w:val="mqInternal"/>
                <w:noProof/>
                <w:lang w:val="es-ES_tradnl"/>
              </w:rPr>
              <w:t>[1}</w:t>
            </w:r>
            <w:r>
              <w:rPr>
                <w:lang w:val="es-ES_tradnl"/>
              </w:rPr>
              <w:t xml:space="preserve">Cambios no publicados </w:t>
            </w:r>
            <w:r>
              <w:rPr>
                <w:rStyle w:val="mqInternal"/>
                <w:noProof/>
                <w:lang w:val="es-ES_tradnl"/>
              </w:rPr>
              <w:t>{2]</w:t>
            </w:r>
            <w:r>
              <w:rPr>
                <w:lang w:val="es-ES_tradnl"/>
              </w:rPr>
              <w:t>como parte de los detalles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a7ed19e3-870a-41e5-8138-35a5894c6ece</w:t>
            </w:r>
          </w:p>
        </w:tc>
        <w:tc>
          <w:tcPr>
            <w:tcW w:w="7407" w:type="dxa"/>
            <w:shd w:val="clear" w:color="auto" w:fill="F2F2F2" w:themeFill="background1" w:themeFillShade="F2"/>
          </w:tcPr>
          <w:p w:rsidR="00000000" w:rsidRDefault="005F10A7">
            <w:pPr>
              <w:rPr>
                <w:noProof/>
              </w:rPr>
            </w:pPr>
            <w:r>
              <w:rPr>
                <w:noProof/>
              </w:rPr>
              <w:t>To republish the cha</w:t>
            </w:r>
            <w:r>
              <w:rPr>
                <w:noProof/>
              </w:rPr>
              <w:t xml:space="preserve">nges, follow the steps outlined in the </w:t>
            </w:r>
            <w:r>
              <w:rPr>
                <w:rStyle w:val="mqInternal"/>
                <w:noProof/>
              </w:rPr>
              <w:t>[1}</w:t>
            </w:r>
            <w:r>
              <w:rPr>
                <w:noProof/>
              </w:rPr>
              <w:t>Publishing a site</w:t>
            </w:r>
            <w:r>
              <w:rPr>
                <w:rStyle w:val="mqInternal"/>
                <w:noProof/>
              </w:rPr>
              <w:t>{2]</w:t>
            </w:r>
            <w:r>
              <w:rPr>
                <w:noProof/>
              </w:rPr>
              <w:t xml:space="preserve"> section of this topic.</w:t>
            </w:r>
          </w:p>
        </w:tc>
        <w:tc>
          <w:tcPr>
            <w:tcW w:w="7407" w:type="dxa"/>
          </w:tcPr>
          <w:p w:rsidR="00000000" w:rsidRDefault="005F10A7">
            <w:pPr>
              <w:rPr>
                <w:lang w:val="es-ES_tradnl"/>
              </w:rPr>
            </w:pPr>
            <w:r>
              <w:rPr>
                <w:lang w:val="es-ES_tradnl"/>
              </w:rPr>
              <w:t xml:space="preserve">Para volver a publicar los cambios, siga los pasos descritos en la </w:t>
            </w:r>
            <w:r>
              <w:rPr>
                <w:rStyle w:val="mqInternal"/>
                <w:noProof/>
                <w:lang w:val="es-ES_tradnl"/>
              </w:rPr>
              <w:t>[1}</w:t>
            </w:r>
            <w:r>
              <w:rPr>
                <w:lang w:val="es-ES_tradnl"/>
              </w:rPr>
              <w:t>Publicar un sitio</w:t>
            </w:r>
            <w:r>
              <w:rPr>
                <w:rStyle w:val="mqInternal"/>
                <w:noProof/>
                <w:lang w:val="es-ES_tradnl"/>
              </w:rPr>
              <w:t>{2]</w:t>
            </w:r>
            <w:r>
              <w:rPr>
                <w:lang w:val="es-ES_tradnl"/>
              </w:rPr>
              <w:t xml:space="preserve"> secci</w:t>
            </w:r>
            <w:r>
              <w:rPr>
                <w:lang w:val="es-ES_tradnl"/>
              </w:rPr>
              <w:t>ó</w:t>
            </w:r>
            <w:r>
              <w:rPr>
                <w:lang w:val="es-ES_tradnl"/>
              </w:rPr>
              <w:t>n de este tema.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45 </w:t>
            </w:r>
            <w:r>
              <w:rPr>
                <w:noProof/>
                <w:sz w:val="16"/>
              </w:rPr>
              <w:br/>
            </w:r>
            <w:r>
              <w:rPr>
                <w:noProof/>
                <w:sz w:val="2"/>
              </w:rPr>
              <w:t>2135303c-84c6-43b0-b558-1b78919450b1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705cbeb3-b075-4ea8-8a34-49773563d7f6</w:t>
            </w:r>
          </w:p>
        </w:tc>
        <w:tc>
          <w:tcPr>
            <w:tcW w:w="7407" w:type="dxa"/>
            <w:shd w:val="clear" w:color="auto" w:fill="F2F2F2" w:themeFill="background1" w:themeFillShade="F2"/>
          </w:tcPr>
          <w:p w:rsidR="00000000" w:rsidRDefault="005F10A7">
            <w:pPr>
              <w:rPr>
                <w:noProof/>
              </w:rPr>
            </w:pPr>
            <w:r>
              <w:rPr>
                <w:noProof/>
              </w:rPr>
              <w:t>You may need to clear the browser cache and cookies if changes aren't appearing.</w:t>
            </w:r>
          </w:p>
        </w:tc>
        <w:tc>
          <w:tcPr>
            <w:tcW w:w="7407" w:type="dxa"/>
          </w:tcPr>
          <w:p w:rsidR="00000000" w:rsidRDefault="005F10A7">
            <w:pPr>
              <w:rPr>
                <w:lang w:val="es-ES_tradnl"/>
              </w:rPr>
            </w:pPr>
            <w:r>
              <w:rPr>
                <w:lang w:val="es-ES_tradnl"/>
              </w:rPr>
              <w:t>Es posible que deba borrar la memoria cach</w:t>
            </w:r>
            <w:r>
              <w:rPr>
                <w:lang w:val="es-ES_tradnl"/>
              </w:rPr>
              <w:t>é</w:t>
            </w:r>
            <w:r>
              <w:rPr>
                <w:lang w:val="es-ES_tradnl"/>
              </w:rPr>
              <w:t xml:space="preserve"> y las cookies del navegador si no aparecen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5c298258-b406-4f4c-b8a6-f27717548</w:t>
            </w:r>
            <w:r>
              <w:rPr>
                <w:noProof/>
                <w:sz w:val="2"/>
              </w:rPr>
              <w:t>3c0</w:t>
            </w:r>
          </w:p>
        </w:tc>
        <w:tc>
          <w:tcPr>
            <w:tcW w:w="7407" w:type="dxa"/>
            <w:shd w:val="clear" w:color="auto" w:fill="F2F2F2" w:themeFill="background1" w:themeFillShade="F2"/>
          </w:tcPr>
          <w:p w:rsidR="00000000" w:rsidRDefault="005F10A7">
            <w:pPr>
              <w:rPr>
                <w:noProof/>
              </w:rPr>
            </w:pPr>
            <w:r>
              <w:rPr>
                <w:noProof/>
              </w:rPr>
              <w:t>Getting a Portal Experience indexed by search engines</w:t>
            </w:r>
          </w:p>
        </w:tc>
        <w:tc>
          <w:tcPr>
            <w:tcW w:w="7407" w:type="dxa"/>
          </w:tcPr>
          <w:p w:rsidR="00000000" w:rsidRDefault="005F10A7">
            <w:pPr>
              <w:rPr>
                <w:lang w:val="es-ES_tradnl"/>
              </w:rPr>
            </w:pPr>
            <w:r>
              <w:rPr>
                <w:lang w:val="es-ES_tradnl"/>
              </w:rPr>
              <w:t>Obtener una experiencia de portal indexada por motores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25725a59-4522-4e8c-ba0e-8bcff5ad547b</w:t>
            </w:r>
          </w:p>
        </w:tc>
        <w:tc>
          <w:tcPr>
            <w:tcW w:w="7407" w:type="dxa"/>
            <w:shd w:val="clear" w:color="auto" w:fill="F2F2F2" w:themeFill="background1" w:themeFillShade="F2"/>
          </w:tcPr>
          <w:p w:rsidR="00000000" w:rsidRDefault="005F10A7">
            <w:pPr>
              <w:rPr>
                <w:noProof/>
              </w:rPr>
            </w:pPr>
            <w:r>
              <w:rPr>
                <w:noProof/>
              </w:rPr>
              <w:t>Once the site is published, there are some steps you can take to help get the site indexe</w:t>
            </w:r>
            <w:r>
              <w:rPr>
                <w:noProof/>
              </w:rPr>
              <w:t>d by search engines.</w:t>
            </w:r>
          </w:p>
        </w:tc>
        <w:tc>
          <w:tcPr>
            <w:tcW w:w="7407" w:type="dxa"/>
          </w:tcPr>
          <w:p w:rsidR="00000000" w:rsidRDefault="005F10A7">
            <w:pPr>
              <w:rPr>
                <w:lang w:val="es-ES_tradnl"/>
              </w:rPr>
            </w:pPr>
            <w:r>
              <w:rPr>
                <w:lang w:val="es-ES_tradnl"/>
              </w:rPr>
              <w:t>Una vez que se publica el sitio, hay algunos pasos que puede seguir para ayudar a que los motores de b</w:t>
            </w:r>
            <w:r>
              <w:rPr>
                <w:lang w:val="es-ES_tradnl"/>
              </w:rPr>
              <w:t>ú</w:t>
            </w:r>
            <w:r>
              <w:rPr>
                <w:lang w:val="es-ES_tradnl"/>
              </w:rPr>
              <w:t>squeda indexen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e50ab23e-6673-4835-b077-22cadd302daa</w:t>
            </w:r>
          </w:p>
        </w:tc>
        <w:tc>
          <w:tcPr>
            <w:tcW w:w="7407" w:type="dxa"/>
            <w:shd w:val="clear" w:color="auto" w:fill="F2F2F2" w:themeFill="background1" w:themeFillShade="F2"/>
          </w:tcPr>
          <w:p w:rsidR="00000000" w:rsidRDefault="005F10A7">
            <w:pPr>
              <w:rPr>
                <w:noProof/>
              </w:rPr>
            </w:pPr>
            <w:r>
              <w:rPr>
                <w:noProof/>
              </w:rPr>
              <w:t xml:space="preserve">For information on this topic, see </w:t>
            </w:r>
            <w:r>
              <w:rPr>
                <w:rStyle w:val="mqInternal"/>
                <w:noProof/>
              </w:rPr>
              <w:t>[1}</w:t>
            </w:r>
            <w:r>
              <w:rPr>
                <w:noProof/>
              </w:rPr>
              <w:t>Indexing a Gallery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sobre este tema, consulte </w:t>
            </w:r>
            <w:r>
              <w:rPr>
                <w:rStyle w:val="mqInternal"/>
                <w:noProof/>
                <w:lang w:val="es-ES_tradnl"/>
              </w:rPr>
              <w:t>[1}</w:t>
            </w:r>
            <w:r>
              <w:rPr>
                <w:lang w:val="es-ES_tradnl"/>
              </w:rPr>
              <w:t>Indexaci</w:t>
            </w:r>
            <w:r>
              <w:rPr>
                <w:lang w:val="es-ES_tradnl"/>
              </w:rPr>
              <w:t>ó</w:t>
            </w:r>
            <w:r>
              <w:rPr>
                <w:lang w:val="es-ES_tradnl"/>
              </w:rPr>
              <w:t>n de una experiencia de portal de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5ba2a2d1-e2fa-443f-af5e-8d3a50185479</w:t>
            </w:r>
          </w:p>
        </w:tc>
        <w:tc>
          <w:tcPr>
            <w:tcW w:w="7407" w:type="dxa"/>
            <w:shd w:val="clear" w:color="auto" w:fill="F2F2F2" w:themeFill="background1" w:themeFillShade="F2"/>
          </w:tcPr>
          <w:p w:rsidR="00000000" w:rsidRDefault="005F10A7">
            <w:pPr>
              <w:rPr>
                <w:noProof/>
              </w:rPr>
            </w:pPr>
            <w:r>
              <w:rPr>
                <w:noProof/>
              </w:rPr>
              <w:t>Taking a Portal Experience offline</w:t>
            </w:r>
          </w:p>
        </w:tc>
        <w:tc>
          <w:tcPr>
            <w:tcW w:w="7407" w:type="dxa"/>
          </w:tcPr>
          <w:p w:rsidR="00000000" w:rsidRDefault="005F10A7">
            <w:pPr>
              <w:rPr>
                <w:lang w:val="es-ES_tradnl"/>
              </w:rPr>
            </w:pPr>
            <w:r>
              <w:rPr>
                <w:lang w:val="es-ES_tradnl"/>
              </w:rPr>
              <w:t>C</w:t>
            </w:r>
            <w:r>
              <w:rPr>
                <w:lang w:val="es-ES_tradnl"/>
              </w:rPr>
              <w:t>ó</w:t>
            </w:r>
            <w:r>
              <w:rPr>
                <w:lang w:val="es-ES_tradnl"/>
              </w:rPr>
              <w:t>mo desconectar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ac646862-6898-432c-bbf6-7e67acd2dfa6</w:t>
            </w:r>
          </w:p>
        </w:tc>
        <w:tc>
          <w:tcPr>
            <w:tcW w:w="7407" w:type="dxa"/>
            <w:shd w:val="clear" w:color="auto" w:fill="F2F2F2" w:themeFill="background1" w:themeFillShade="F2"/>
          </w:tcPr>
          <w:p w:rsidR="00000000" w:rsidRDefault="005F10A7">
            <w:pPr>
              <w:rPr>
                <w:noProof/>
              </w:rPr>
            </w:pPr>
            <w:r>
              <w:rPr>
                <w:noProof/>
              </w:rPr>
              <w:t>Taking an experience offline makes it no longer available at its URL.</w:t>
            </w:r>
          </w:p>
        </w:tc>
        <w:tc>
          <w:tcPr>
            <w:tcW w:w="7407" w:type="dxa"/>
          </w:tcPr>
          <w:p w:rsidR="00000000" w:rsidRDefault="005F10A7">
            <w:pPr>
              <w:rPr>
                <w:lang w:val="es-ES_tradnl"/>
              </w:rPr>
            </w:pPr>
            <w:r>
              <w:rPr>
                <w:lang w:val="es-ES_tradnl"/>
              </w:rPr>
              <w:t>Si se desconecta una experiencia, ya no est</w:t>
            </w:r>
            <w:r>
              <w:rPr>
                <w:lang w:val="es-ES_tradnl"/>
              </w:rPr>
              <w:t>á</w:t>
            </w:r>
            <w:r>
              <w:rPr>
                <w:lang w:val="es-ES_tradnl"/>
              </w:rPr>
              <w:t xml:space="preserve"> disponible en su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9bf8ee35-fb6a-44fe-9d7d-ae3eb20</w:t>
            </w:r>
            <w:r>
              <w:rPr>
                <w:noProof/>
                <w:sz w:val="2"/>
              </w:rPr>
              <w:t>c4bc2</w:t>
            </w:r>
          </w:p>
        </w:tc>
        <w:tc>
          <w:tcPr>
            <w:tcW w:w="7407" w:type="dxa"/>
            <w:shd w:val="clear" w:color="auto" w:fill="F2F2F2" w:themeFill="background1" w:themeFillShade="F2"/>
          </w:tcPr>
          <w:p w:rsidR="00000000" w:rsidRDefault="005F10A7">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5F10A7">
            <w:pPr>
              <w:rPr>
                <w:lang w:val="es-ES_tradnl"/>
              </w:rPr>
            </w:pPr>
            <w:r>
              <w:rPr>
                <w:lang w:val="es-ES_tradnl"/>
              </w:rPr>
              <w:t>Para llevar una experiencia fuera de l</w:t>
            </w:r>
            <w:r>
              <w:rPr>
                <w:lang w:val="es-ES_tradnl"/>
              </w:rPr>
              <w:t>í</w:t>
            </w:r>
            <w:r>
              <w:rPr>
                <w:lang w:val="es-ES_tradnl"/>
              </w:rPr>
              <w:t xml:space="preserve">nea, haga clic en una fila y luego haga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7e59330e-238b-411c-913b-07cfb8909c48</w:t>
            </w:r>
          </w:p>
        </w:tc>
        <w:tc>
          <w:tcPr>
            <w:tcW w:w="7407" w:type="dxa"/>
            <w:shd w:val="clear" w:color="auto" w:fill="F2F2F2" w:themeFill="background1" w:themeFillShade="F2"/>
          </w:tcPr>
          <w:p w:rsidR="00000000" w:rsidRDefault="005F10A7">
            <w:pPr>
              <w:rPr>
                <w:noProof/>
              </w:rPr>
            </w:pPr>
            <w:r>
              <w:rPr>
                <w:noProof/>
              </w:rPr>
              <w:t>To confirm that the e</w:t>
            </w:r>
            <w:r>
              <w:rPr>
                <w:noProof/>
              </w:rPr>
              <w:t xml:space="preserv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5F10A7">
            <w:pPr>
              <w:rPr>
                <w:lang w:val="es-ES_tradnl"/>
              </w:rPr>
            </w:pPr>
            <w:r>
              <w:rPr>
                <w:lang w:val="es-ES_tradnl"/>
              </w:rPr>
              <w:t xml:space="preserve">Para confirmar que la experiencia debe desconectarse, haga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70830524-0bf0-48a2-a81c-859c06a4410d</w:t>
            </w:r>
          </w:p>
        </w:tc>
        <w:tc>
          <w:tcPr>
            <w:tcW w:w="7407" w:type="dxa"/>
            <w:shd w:val="clear" w:color="auto" w:fill="F2F2F2" w:themeFill="background1" w:themeFillShade="F2"/>
          </w:tcPr>
          <w:p w:rsidR="00000000" w:rsidRDefault="005F10A7">
            <w:pPr>
              <w:rPr>
                <w:noProof/>
              </w:rPr>
            </w:pPr>
            <w:r>
              <w:rPr>
                <w:noProof/>
              </w:rPr>
              <w:t>To make the experience available again, the experience must be repu</w:t>
            </w:r>
            <w:r>
              <w:rPr>
                <w:noProof/>
              </w:rPr>
              <w:t>blished.</w:t>
            </w:r>
          </w:p>
        </w:tc>
        <w:tc>
          <w:tcPr>
            <w:tcW w:w="7407" w:type="dxa"/>
          </w:tcPr>
          <w:p w:rsidR="00000000" w:rsidRDefault="005F10A7">
            <w:pPr>
              <w:rPr>
                <w:lang w:val="es-ES_tradnl"/>
              </w:rPr>
            </w:pPr>
            <w:r>
              <w:rPr>
                <w:lang w:val="es-ES_tradnl"/>
              </w:rPr>
              <w:t>Para que la experiencia vuelva a estar disponible, la experiencia debe volver a publicarse.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01aad79d-6e31-4288-8220-ac0ed4cbfdf1</w:t>
            </w:r>
          </w:p>
        </w:tc>
        <w:tc>
          <w:tcPr>
            <w:tcW w:w="7407" w:type="dxa"/>
            <w:shd w:val="clear" w:color="auto" w:fill="F2F2F2" w:themeFill="background1" w:themeFillShade="F2"/>
          </w:tcPr>
          <w:p w:rsidR="00000000" w:rsidRDefault="005F10A7">
            <w:pPr>
              <w:rPr>
                <w:noProof/>
              </w:rPr>
            </w:pPr>
            <w:r>
              <w:rPr>
                <w:noProof/>
              </w:rPr>
              <w:t>Once the experience is offline, it no longer will be reachable via its URL.</w:t>
            </w:r>
          </w:p>
        </w:tc>
        <w:tc>
          <w:tcPr>
            <w:tcW w:w="7407" w:type="dxa"/>
          </w:tcPr>
          <w:p w:rsidR="00000000" w:rsidRDefault="005F10A7">
            <w:pPr>
              <w:rPr>
                <w:lang w:val="es-ES_tradnl"/>
              </w:rPr>
            </w:pPr>
            <w:r>
              <w:rPr>
                <w:lang w:val="es-ES_tradnl"/>
              </w:rPr>
              <w:t>Una vez que la experiencia est</w:t>
            </w:r>
            <w:r>
              <w:rPr>
                <w:lang w:val="es-ES_tradnl"/>
              </w:rPr>
              <w:t>é</w:t>
            </w:r>
            <w:r>
              <w:rPr>
                <w:lang w:val="es-ES_tradnl"/>
              </w:rPr>
              <w:t xml:space="preserve"> fuera de l</w:t>
            </w:r>
            <w:r>
              <w:rPr>
                <w:lang w:val="es-ES_tradnl"/>
              </w:rPr>
              <w:t>í</w:t>
            </w:r>
            <w:r>
              <w:rPr>
                <w:lang w:val="es-ES_tradnl"/>
              </w:rPr>
              <w:t>nea, ya no se podr</w:t>
            </w:r>
            <w:r>
              <w:rPr>
                <w:lang w:val="es-ES_tradnl"/>
              </w:rPr>
              <w:t>á</w:t>
            </w:r>
            <w:r>
              <w:rPr>
                <w:lang w:val="es-ES_tradnl"/>
              </w:rPr>
              <w:t xml:space="preserve"> acceder a ella a trav</w:t>
            </w:r>
            <w:r>
              <w:rPr>
                <w:lang w:val="es-ES_tradnl"/>
              </w:rPr>
              <w:t>é</w:t>
            </w:r>
            <w:r>
              <w:rPr>
                <w:lang w:val="es-ES_tradnl"/>
              </w:rPr>
              <w:t>s de su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6771d7b0-39fb-4517-a67c-123acd436ef6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7aba2242-cc8d-4fc6-adad-5f32fa55c497</w:t>
            </w:r>
          </w:p>
        </w:tc>
        <w:tc>
          <w:tcPr>
            <w:tcW w:w="7407" w:type="dxa"/>
            <w:shd w:val="clear" w:color="auto" w:fill="F2F2F2" w:themeFill="background1" w:themeFillShade="F2"/>
          </w:tcPr>
          <w:p w:rsidR="00000000" w:rsidRDefault="005F10A7">
            <w:pPr>
              <w:rPr>
                <w:noProof/>
              </w:rPr>
            </w:pPr>
            <w:r>
              <w:rPr>
                <w:noProof/>
              </w:rPr>
              <w:t>Taking the experience offline does not delete the experience.</w:t>
            </w:r>
          </w:p>
        </w:tc>
        <w:tc>
          <w:tcPr>
            <w:tcW w:w="7407" w:type="dxa"/>
          </w:tcPr>
          <w:p w:rsidR="00000000" w:rsidRDefault="005F10A7">
            <w:pPr>
              <w:rPr>
                <w:lang w:val="es-ES_tradnl"/>
              </w:rPr>
            </w:pPr>
            <w:r>
              <w:rPr>
                <w:lang w:val="es-ES_tradnl"/>
              </w:rPr>
              <w:t>Tomar la experiencia fuera de l</w:t>
            </w:r>
            <w:r>
              <w:rPr>
                <w:lang w:val="es-ES_tradnl"/>
              </w:rPr>
              <w:t>í</w:t>
            </w:r>
            <w:r>
              <w:rPr>
                <w:lang w:val="es-ES_tradnl"/>
              </w:rPr>
              <w:t>nea no elimina la experiencia.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updating-gallery-templates.html</w:t>
            </w:r>
          </w:p>
          <w:p w:rsidR="00000000" w:rsidRDefault="005F10A7">
            <w:pPr>
              <w:jc w:val="center"/>
              <w:rPr>
                <w:b/>
                <w:noProof/>
              </w:rPr>
            </w:pPr>
            <w:r>
              <w:rPr>
                <w:b/>
                <w:noProof/>
              </w:rPr>
              <w:t>MQ971010 1b33836e-6a29-4c49-8f64-523d10595913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8270d108-141a-45a1-a01b-c714681acc3b</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6de0747e-9cac-4501-af8f-47304efd8543</w:t>
            </w:r>
          </w:p>
        </w:tc>
        <w:tc>
          <w:tcPr>
            <w:tcW w:w="7407" w:type="dxa"/>
            <w:shd w:val="clear" w:color="auto" w:fill="F2F2F2" w:themeFill="background1" w:themeFillShade="F2"/>
          </w:tcPr>
          <w:p w:rsidR="00000000" w:rsidRDefault="005F10A7">
            <w:pPr>
              <w:rPr>
                <w:noProof/>
              </w:rPr>
            </w:pPr>
            <w:r>
              <w:rPr>
                <w:noProof/>
              </w:rPr>
              <w:t>Updating Gallery Templates parent:</w:t>
            </w:r>
          </w:p>
        </w:tc>
        <w:tc>
          <w:tcPr>
            <w:tcW w:w="7407" w:type="dxa"/>
          </w:tcPr>
          <w:p w:rsidR="00000000" w:rsidRDefault="005F10A7">
            <w:pPr>
              <w:rPr>
                <w:lang w:val="es-ES_tradnl"/>
              </w:rPr>
            </w:pPr>
            <w:r>
              <w:rPr>
                <w:lang w:val="es-ES_tradnl"/>
              </w:rPr>
              <w:t>Actualizaci</w:t>
            </w:r>
            <w:r>
              <w:rPr>
                <w:lang w:val="es-ES_tradnl"/>
              </w:rPr>
              <w:t>ó</w:t>
            </w:r>
            <w:r>
              <w:rPr>
                <w:lang w:val="es-ES_tradnl"/>
              </w:rPr>
              <w:t>n de las plantillas de la galer</w:t>
            </w:r>
            <w:r>
              <w:rPr>
                <w:lang w:val="es-ES_tradnl"/>
              </w:rPr>
              <w:t>í</w:t>
            </w:r>
            <w:r>
              <w:rPr>
                <w:lang w:val="es-ES_tradnl"/>
              </w:rPr>
              <w:t>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564404a5-9e6e-462b-b7d2-128d7539edc4</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e758e82c-94a2-4b66-b9f1-b0d8ce337c7e</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2e441fd6-44f7-4587-9402-528177e7745c</w:t>
            </w:r>
          </w:p>
        </w:tc>
        <w:tc>
          <w:tcPr>
            <w:tcW w:w="7407" w:type="dxa"/>
            <w:shd w:val="clear" w:color="auto" w:fill="F2F2F2" w:themeFill="background1" w:themeFillShade="F2"/>
          </w:tcPr>
          <w:p w:rsidR="00000000" w:rsidRDefault="005F10A7">
            <w:pPr>
              <w:rPr>
                <w:noProof/>
              </w:rPr>
            </w:pPr>
            <w:r>
              <w:rPr>
                <w:noProof/>
              </w:rPr>
              <w:t>Updating Gallery Templates</w:t>
            </w:r>
          </w:p>
        </w:tc>
        <w:tc>
          <w:tcPr>
            <w:tcW w:w="7407" w:type="dxa"/>
          </w:tcPr>
          <w:p w:rsidR="00000000" w:rsidRDefault="005F10A7">
            <w:pPr>
              <w:rPr>
                <w:lang w:val="es-ES_tradnl"/>
              </w:rPr>
            </w:pPr>
            <w:r>
              <w:rPr>
                <w:lang w:val="es-ES_tradnl"/>
              </w:rPr>
              <w:t>Actualizaci</w:t>
            </w:r>
            <w:r>
              <w:rPr>
                <w:lang w:val="es-ES_tradnl"/>
              </w:rPr>
              <w:t>ó</w:t>
            </w:r>
            <w:r>
              <w:rPr>
                <w:lang w:val="es-ES_tradnl"/>
              </w:rPr>
              <w:t>n de plantillas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fe84c19f-d68c-442c-ad04-80cdd9464757</w:t>
            </w:r>
          </w:p>
        </w:tc>
        <w:tc>
          <w:tcPr>
            <w:tcW w:w="7407" w:type="dxa"/>
            <w:shd w:val="clear" w:color="auto" w:fill="F2F2F2" w:themeFill="background1" w:themeFillShade="F2"/>
          </w:tcPr>
          <w:p w:rsidR="00000000" w:rsidRDefault="005F10A7">
            <w:pPr>
              <w:rPr>
                <w:noProof/>
              </w:rPr>
            </w:pPr>
            <w:r>
              <w:rPr>
                <w:noProof/>
              </w:rPr>
              <w:t>In this topic you will learn how to update a Gallery experience to use a new template version.</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actualizar una experienci</w:t>
            </w:r>
            <w:r>
              <w:rPr>
                <w:lang w:val="es-ES_tradnl"/>
              </w:rPr>
              <w:t>a de Galer</w:t>
            </w:r>
            <w:r>
              <w:rPr>
                <w:lang w:val="es-ES_tradnl"/>
              </w:rPr>
              <w:t>í</w:t>
            </w:r>
            <w:r>
              <w:rPr>
                <w:lang w:val="es-ES_tradnl"/>
              </w:rPr>
              <w:t>a para usar una nueva versi</w:t>
            </w:r>
            <w:r>
              <w:rPr>
                <w:lang w:val="es-ES_tradnl"/>
              </w:rPr>
              <w:t>ó</w:t>
            </w:r>
            <w:r>
              <w:rPr>
                <w:lang w:val="es-ES_tradnl"/>
              </w:rPr>
              <w:t>n de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e5cae29b-6af6-4b91-be75-4020a2a7d5a2</w:t>
            </w:r>
          </w:p>
        </w:tc>
        <w:tc>
          <w:tcPr>
            <w:tcW w:w="7407" w:type="dxa"/>
            <w:shd w:val="clear" w:color="auto" w:fill="F2F2F2" w:themeFill="background1" w:themeFillShade="F2"/>
          </w:tcPr>
          <w:p w:rsidR="00000000" w:rsidRDefault="005F10A7">
            <w:pPr>
              <w:rPr>
                <w:noProof/>
              </w:rPr>
            </w:pPr>
            <w:r>
              <w:rPr>
                <w:noProof/>
              </w:rPr>
              <w:t>All Gallery experiences are based upon a template.</w:t>
            </w:r>
          </w:p>
        </w:tc>
        <w:tc>
          <w:tcPr>
            <w:tcW w:w="7407" w:type="dxa"/>
          </w:tcPr>
          <w:p w:rsidR="00000000" w:rsidRDefault="005F10A7">
            <w:pPr>
              <w:rPr>
                <w:lang w:val="es-ES_tradnl"/>
              </w:rPr>
            </w:pPr>
            <w:r>
              <w:rPr>
                <w:lang w:val="es-ES_tradnl"/>
              </w:rPr>
              <w:t>Todas las experiencias de la Galer</w:t>
            </w:r>
            <w:r>
              <w:rPr>
                <w:lang w:val="es-ES_tradnl"/>
              </w:rPr>
              <w:t>í</w:t>
            </w:r>
            <w:r>
              <w:rPr>
                <w:lang w:val="es-ES_tradnl"/>
              </w:rPr>
              <w:t>a se basan en una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33d5a5b2-555c-45ec-99e6-482eddbce8a5</w:t>
            </w:r>
          </w:p>
        </w:tc>
        <w:tc>
          <w:tcPr>
            <w:tcW w:w="7407" w:type="dxa"/>
            <w:shd w:val="clear" w:color="auto" w:fill="F2F2F2" w:themeFill="background1" w:themeFillShade="F2"/>
          </w:tcPr>
          <w:p w:rsidR="00000000" w:rsidRDefault="005F10A7">
            <w:pPr>
              <w:rPr>
                <w:noProof/>
              </w:rPr>
            </w:pPr>
            <w:r>
              <w:rPr>
                <w:noProof/>
              </w:rPr>
              <w:t>When</w:t>
            </w:r>
            <w:r>
              <w:rPr>
                <w:noProof/>
              </w:rPr>
              <w:t xml:space="preserve"> you create a new experience, the first step is to select a template to use.</w:t>
            </w:r>
          </w:p>
        </w:tc>
        <w:tc>
          <w:tcPr>
            <w:tcW w:w="7407" w:type="dxa"/>
          </w:tcPr>
          <w:p w:rsidR="00000000" w:rsidRDefault="005F10A7">
            <w:pPr>
              <w:rPr>
                <w:lang w:val="es-ES_tradnl"/>
              </w:rPr>
            </w:pPr>
            <w:r>
              <w:rPr>
                <w:lang w:val="es-ES_tradnl"/>
              </w:rPr>
              <w:t>Cuando crea una nueva experiencia, el primer paso es seleccionar una plantilla para usar.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eb746330-3ffd-486b-99d8-076bc9fb34fb</w:t>
            </w:r>
          </w:p>
        </w:tc>
        <w:tc>
          <w:tcPr>
            <w:tcW w:w="7407" w:type="dxa"/>
            <w:shd w:val="clear" w:color="auto" w:fill="F2F2F2" w:themeFill="background1" w:themeFillShade="F2"/>
          </w:tcPr>
          <w:p w:rsidR="00000000" w:rsidRDefault="005F10A7">
            <w:pPr>
              <w:rPr>
                <w:noProof/>
              </w:rPr>
            </w:pPr>
            <w:r>
              <w:rPr>
                <w:noProof/>
              </w:rPr>
              <w:t>The template controls the overall layout and sty</w:t>
            </w:r>
            <w:r>
              <w:rPr>
                <w:noProof/>
              </w:rPr>
              <w:t>ling of the experience.</w:t>
            </w:r>
          </w:p>
        </w:tc>
        <w:tc>
          <w:tcPr>
            <w:tcW w:w="7407" w:type="dxa"/>
          </w:tcPr>
          <w:p w:rsidR="00000000" w:rsidRDefault="005F10A7">
            <w:pPr>
              <w:rPr>
                <w:lang w:val="es-ES_tradnl"/>
              </w:rPr>
            </w:pPr>
            <w:r>
              <w:rPr>
                <w:lang w:val="es-ES_tradnl"/>
              </w:rPr>
              <w:t>La plantilla controla el dise</w:t>
            </w:r>
            <w:r>
              <w:rPr>
                <w:lang w:val="es-ES_tradnl"/>
              </w:rPr>
              <w:t>ñ</w:t>
            </w:r>
            <w:r>
              <w:rPr>
                <w:lang w:val="es-ES_tradnl"/>
              </w:rPr>
              <w:t>o general y el estilo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eae45503-aa70-4a3f-9436-a1f2aba11379</w:t>
            </w:r>
          </w:p>
        </w:tc>
        <w:tc>
          <w:tcPr>
            <w:tcW w:w="7407" w:type="dxa"/>
            <w:shd w:val="clear" w:color="auto" w:fill="F2F2F2" w:themeFill="background1" w:themeFillShade="F2"/>
          </w:tcPr>
          <w:p w:rsidR="00000000" w:rsidRDefault="005F10A7">
            <w:pPr>
              <w:rPr>
                <w:noProof/>
              </w:rPr>
            </w:pPr>
            <w:r>
              <w:rPr>
                <w:noProof/>
              </w:rPr>
              <w:t>Over time, new features and enhancements may be made to templates by Brightcove.</w:t>
            </w:r>
          </w:p>
        </w:tc>
        <w:tc>
          <w:tcPr>
            <w:tcW w:w="7407" w:type="dxa"/>
          </w:tcPr>
          <w:p w:rsidR="00000000" w:rsidRDefault="005F10A7">
            <w:pPr>
              <w:rPr>
                <w:lang w:val="es-ES_tradnl"/>
              </w:rPr>
            </w:pPr>
            <w:r>
              <w:rPr>
                <w:lang w:val="es-ES_tradnl"/>
              </w:rPr>
              <w:t>Con el tiempo, Brightcove puede realizar nuevas funciones y mejoras en las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72630b76-dbea-43f0-b24c-acf9b0effd21</w:t>
            </w:r>
          </w:p>
        </w:tc>
        <w:tc>
          <w:tcPr>
            <w:tcW w:w="7407" w:type="dxa"/>
            <w:shd w:val="clear" w:color="auto" w:fill="F2F2F2" w:themeFill="background1" w:themeFillShade="F2"/>
          </w:tcPr>
          <w:p w:rsidR="00000000" w:rsidRDefault="005F10A7">
            <w:pPr>
              <w:rPr>
                <w:noProof/>
              </w:rPr>
            </w:pPr>
            <w:r>
              <w:rPr>
                <w:noProof/>
              </w:rPr>
              <w:t>Brightcove will not push major template updates out to exiting experiences.</w:t>
            </w:r>
          </w:p>
        </w:tc>
        <w:tc>
          <w:tcPr>
            <w:tcW w:w="7407" w:type="dxa"/>
          </w:tcPr>
          <w:p w:rsidR="00000000" w:rsidRDefault="005F10A7">
            <w:pPr>
              <w:rPr>
                <w:lang w:val="es-ES_tradnl"/>
              </w:rPr>
            </w:pPr>
            <w:r>
              <w:rPr>
                <w:lang w:val="es-ES_tradnl"/>
              </w:rPr>
              <w:t>Brightcove no enviar</w:t>
            </w:r>
            <w:r>
              <w:rPr>
                <w:lang w:val="es-ES_tradnl"/>
              </w:rPr>
              <w:t>á</w:t>
            </w:r>
            <w:r>
              <w:rPr>
                <w:lang w:val="es-ES_tradnl"/>
              </w:rPr>
              <w:t xml:space="preserve"> actualizaciones importantes d</w:t>
            </w:r>
            <w:r>
              <w:rPr>
                <w:lang w:val="es-ES_tradnl"/>
              </w:rPr>
              <w:t>e plantillas a las experiencias existentes.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43786d3a-db20-41cf-9b4b-43ac9b3a8317</w:t>
            </w:r>
          </w:p>
        </w:tc>
        <w:tc>
          <w:tcPr>
            <w:tcW w:w="7407" w:type="dxa"/>
            <w:shd w:val="clear" w:color="auto" w:fill="F2F2F2" w:themeFill="background1" w:themeFillShade="F2"/>
          </w:tcPr>
          <w:p w:rsidR="00000000" w:rsidRDefault="005F10A7">
            <w:pPr>
              <w:rPr>
                <w:noProof/>
              </w:rPr>
            </w:pPr>
            <w:r>
              <w:rPr>
                <w:noProof/>
              </w:rPr>
              <w:t>Publishers are responsible for upgrading their experiences to use new templates and then for testing before publishing.</w:t>
            </w:r>
          </w:p>
        </w:tc>
        <w:tc>
          <w:tcPr>
            <w:tcW w:w="7407" w:type="dxa"/>
          </w:tcPr>
          <w:p w:rsidR="00000000" w:rsidRDefault="005F10A7">
            <w:pPr>
              <w:rPr>
                <w:lang w:val="es-ES_tradnl"/>
              </w:rPr>
            </w:pPr>
            <w:r>
              <w:rPr>
                <w:lang w:val="es-ES_tradnl"/>
              </w:rPr>
              <w:t>Los editores son responsables de actualizar sus ex</w:t>
            </w:r>
            <w:r>
              <w:rPr>
                <w:lang w:val="es-ES_tradnl"/>
              </w:rPr>
              <w:t>periencias para usar nuevas plantillas y luego de probarlas antes de publicarlas.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2805d45c-f205-457a-a04c-534ccebec86a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14 </w:t>
            </w:r>
            <w:r>
              <w:rPr>
                <w:noProof/>
                <w:sz w:val="16"/>
              </w:rPr>
              <w:br/>
            </w:r>
            <w:r>
              <w:rPr>
                <w:noProof/>
                <w:sz w:val="2"/>
              </w:rPr>
              <w:t>a0d8c626-74fd-4194-b3fe-4dca0ea393db</w:t>
            </w:r>
          </w:p>
        </w:tc>
        <w:tc>
          <w:tcPr>
            <w:tcW w:w="7407" w:type="dxa"/>
            <w:shd w:val="clear" w:color="auto" w:fill="F2F2F2" w:themeFill="background1" w:themeFillShade="F2"/>
          </w:tcPr>
          <w:p w:rsidR="00000000" w:rsidRDefault="005F10A7">
            <w:pPr>
              <w:rPr>
                <w:noProof/>
              </w:rPr>
            </w:pPr>
            <w:r>
              <w:rPr>
                <w:noProof/>
              </w:rPr>
              <w:t>This topic applies to Portal, Landing Page and Event experiences only.</w:t>
            </w:r>
          </w:p>
        </w:tc>
        <w:tc>
          <w:tcPr>
            <w:tcW w:w="7407" w:type="dxa"/>
          </w:tcPr>
          <w:p w:rsidR="00000000" w:rsidRDefault="005F10A7">
            <w:pPr>
              <w:rPr>
                <w:lang w:val="es-ES_tradnl"/>
              </w:rPr>
            </w:pPr>
            <w:r>
              <w:rPr>
                <w:lang w:val="es-ES_tradnl"/>
              </w:rPr>
              <w:t xml:space="preserve">Este tema se aplica </w:t>
            </w:r>
            <w:r>
              <w:rPr>
                <w:lang w:val="es-ES_tradnl"/>
              </w:rPr>
              <w:t>ú</w:t>
            </w:r>
            <w:r>
              <w:rPr>
                <w:lang w:val="es-ES_tradnl"/>
              </w:rPr>
              <w:t>nicamente a las experiencias de Portal, P</w:t>
            </w:r>
            <w:r>
              <w:rPr>
                <w:lang w:val="es-ES_tradnl"/>
              </w:rPr>
              <w:t>á</w:t>
            </w:r>
            <w:r>
              <w:rPr>
                <w:lang w:val="es-ES_tradnl"/>
              </w:rPr>
              <w:t>gina de destino y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a37dad55-6f44-4345-918d-a834fe21ebc3</w:t>
            </w:r>
          </w:p>
        </w:tc>
        <w:tc>
          <w:tcPr>
            <w:tcW w:w="7407" w:type="dxa"/>
            <w:shd w:val="clear" w:color="auto" w:fill="F2F2F2" w:themeFill="background1" w:themeFillShade="F2"/>
          </w:tcPr>
          <w:p w:rsidR="00000000" w:rsidRDefault="005F10A7">
            <w:pPr>
              <w:rPr>
                <w:noProof/>
              </w:rPr>
            </w:pPr>
            <w:r>
              <w:rPr>
                <w:noProof/>
              </w:rPr>
              <w:t>Determining when template updates are available</w:t>
            </w:r>
          </w:p>
        </w:tc>
        <w:tc>
          <w:tcPr>
            <w:tcW w:w="7407" w:type="dxa"/>
          </w:tcPr>
          <w:p w:rsidR="00000000" w:rsidRDefault="005F10A7">
            <w:pPr>
              <w:rPr>
                <w:lang w:val="es-ES_tradnl"/>
              </w:rPr>
            </w:pPr>
            <w:r>
              <w:rPr>
                <w:lang w:val="es-ES_tradnl"/>
              </w:rPr>
              <w:t>Determinar cu</w:t>
            </w:r>
            <w:r>
              <w:rPr>
                <w:lang w:val="es-ES_tradnl"/>
              </w:rPr>
              <w:t>á</w:t>
            </w:r>
            <w:r>
              <w:rPr>
                <w:lang w:val="es-ES_tradnl"/>
              </w:rPr>
              <w:t>ndo est</w:t>
            </w:r>
            <w:r>
              <w:rPr>
                <w:lang w:val="es-ES_tradnl"/>
              </w:rPr>
              <w:t>á</w:t>
            </w:r>
            <w:r>
              <w:rPr>
                <w:lang w:val="es-ES_tradnl"/>
              </w:rPr>
              <w:t>n disponibles las actualizaciones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393ed1b0-aea6-485c-93ee-923a317f1ed8</w:t>
            </w:r>
          </w:p>
        </w:tc>
        <w:tc>
          <w:tcPr>
            <w:tcW w:w="7407" w:type="dxa"/>
            <w:shd w:val="clear" w:color="auto" w:fill="F2F2F2" w:themeFill="background1" w:themeFillShade="F2"/>
          </w:tcPr>
          <w:p w:rsidR="00000000" w:rsidRDefault="005F10A7">
            <w:pPr>
              <w:rPr>
                <w:noProof/>
              </w:rPr>
            </w:pPr>
            <w:r>
              <w:rPr>
                <w:noProof/>
              </w:rPr>
              <w:t>If you have any experiences that require template updates, a banner will be displayed at the top of the page when the Gallery module is opened.</w:t>
            </w:r>
          </w:p>
        </w:tc>
        <w:tc>
          <w:tcPr>
            <w:tcW w:w="7407" w:type="dxa"/>
          </w:tcPr>
          <w:p w:rsidR="00000000" w:rsidRDefault="005F10A7">
            <w:pPr>
              <w:rPr>
                <w:lang w:val="es-ES_tradnl"/>
              </w:rPr>
            </w:pPr>
            <w:r>
              <w:rPr>
                <w:lang w:val="es-ES_tradnl"/>
              </w:rPr>
              <w:t xml:space="preserve">Si tiene alguna experiencia que requiera actualizaciones de la plantilla, </w:t>
            </w:r>
            <w:r>
              <w:rPr>
                <w:lang w:val="es-ES_tradnl"/>
              </w:rPr>
              <w:t>se mostrar</w:t>
            </w:r>
            <w:r>
              <w:rPr>
                <w:lang w:val="es-ES_tradnl"/>
              </w:rPr>
              <w:t>á</w:t>
            </w:r>
            <w:r>
              <w:rPr>
                <w:lang w:val="es-ES_tradnl"/>
              </w:rPr>
              <w:t xml:space="preserve"> un banner en la parte superior de la p</w:t>
            </w:r>
            <w:r>
              <w:rPr>
                <w:lang w:val="es-ES_tradnl"/>
              </w:rPr>
              <w:t>á</w:t>
            </w:r>
            <w:r>
              <w:rPr>
                <w:lang w:val="es-ES_tradnl"/>
              </w:rPr>
              <w:t>gina cuando se 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c2e065cf-a3b8-4da5-b3a7-be0bb213fecc</w:t>
            </w:r>
          </w:p>
        </w:tc>
        <w:tc>
          <w:tcPr>
            <w:tcW w:w="7407" w:type="dxa"/>
            <w:shd w:val="clear" w:color="auto" w:fill="F2F2F2" w:themeFill="background1" w:themeFillShade="F2"/>
          </w:tcPr>
          <w:p w:rsidR="00000000" w:rsidRDefault="005F10A7">
            <w:pPr>
              <w:rPr>
                <w:noProof/>
              </w:rPr>
            </w:pPr>
            <w:r>
              <w:rPr>
                <w:noProof/>
              </w:rPr>
              <w:t>Click the</w:t>
            </w:r>
            <w:r>
              <w:rPr>
                <w:rStyle w:val="mqInternal"/>
                <w:noProof/>
              </w:rPr>
              <w:t>[1}</w:t>
            </w:r>
            <w:r>
              <w:rPr>
                <w:noProof/>
              </w:rPr>
              <w:t xml:space="preserve"> </w:t>
            </w:r>
            <w:r>
              <w:rPr>
                <w:rStyle w:val="mqInternal"/>
                <w:noProof/>
              </w:rPr>
              <w:t>{2]</w:t>
            </w:r>
            <w:r>
              <w:rPr>
                <w:noProof/>
              </w:rPr>
              <w:t>link to display only the experiences that require template updates.</w:t>
            </w:r>
          </w:p>
        </w:tc>
        <w:tc>
          <w:tcPr>
            <w:tcW w:w="7407" w:type="dxa"/>
          </w:tcPr>
          <w:p w:rsidR="00000000" w:rsidRDefault="005F10A7">
            <w:pPr>
              <w:rPr>
                <w:lang w:val="es-ES_tradnl"/>
              </w:rPr>
            </w:pPr>
            <w:r>
              <w:rPr>
                <w:lang w:val="es-ES_tradnl"/>
              </w:rPr>
              <w:t>Haga clic en el</w:t>
            </w:r>
            <w:r>
              <w:rPr>
                <w:rStyle w:val="mqInternal"/>
                <w:noProof/>
                <w:lang w:val="es-ES_tradnl"/>
              </w:rPr>
              <w:t>[1}</w:t>
            </w:r>
            <w:r>
              <w:rPr>
                <w:lang w:val="es-ES_tradnl"/>
              </w:rPr>
              <w:t xml:space="preserve"> </w:t>
            </w:r>
            <w:r>
              <w:rPr>
                <w:rStyle w:val="mqInternal"/>
                <w:noProof/>
                <w:lang w:val="es-ES_tradnl"/>
              </w:rPr>
              <w:t>{2]</w:t>
            </w:r>
            <w:r>
              <w:rPr>
                <w:lang w:val="es-ES_tradnl"/>
              </w:rPr>
              <w:t>enlace para mostra</w:t>
            </w:r>
            <w:r>
              <w:rPr>
                <w:lang w:val="es-ES_tradnl"/>
              </w:rPr>
              <w:t>r solo las experiencias que requieren actualizaciones de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e9fd3ae2-9438-4dfd-b8c5-ad922b9628c8</w:t>
            </w:r>
          </w:p>
        </w:tc>
        <w:tc>
          <w:tcPr>
            <w:tcW w:w="7407" w:type="dxa"/>
            <w:shd w:val="clear" w:color="auto" w:fill="F2F2F2" w:themeFill="background1" w:themeFillShade="F2"/>
          </w:tcPr>
          <w:p w:rsidR="00000000" w:rsidRDefault="005F10A7">
            <w:pPr>
              <w:rPr>
                <w:noProof/>
              </w:rPr>
            </w:pPr>
            <w:r>
              <w:rPr>
                <w:noProof/>
              </w:rPr>
              <w:t>update required banner</w:t>
            </w:r>
          </w:p>
        </w:tc>
        <w:tc>
          <w:tcPr>
            <w:tcW w:w="7407" w:type="dxa"/>
          </w:tcPr>
          <w:p w:rsidR="00000000" w:rsidRDefault="005F10A7">
            <w:pPr>
              <w:rPr>
                <w:lang w:val="es-ES_tradnl"/>
              </w:rPr>
            </w:pPr>
            <w:r>
              <w:rPr>
                <w:lang w:val="es-ES_tradnl"/>
              </w:rPr>
              <w:t>actualizar banner requerido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36260449-86b8-40e7-be2e-3830025d9130</w:t>
            </w:r>
          </w:p>
        </w:tc>
        <w:tc>
          <w:tcPr>
            <w:tcW w:w="7407" w:type="dxa"/>
            <w:shd w:val="clear" w:color="auto" w:fill="F2F2F2" w:themeFill="background1" w:themeFillShade="F2"/>
          </w:tcPr>
          <w:p w:rsidR="00000000" w:rsidRDefault="005F10A7">
            <w:pPr>
              <w:rPr>
                <w:noProof/>
              </w:rPr>
            </w:pPr>
            <w:r>
              <w:rPr>
                <w:noProof/>
              </w:rPr>
              <w:t>The filter at the top of the page can also be used to</w:t>
            </w:r>
            <w:r>
              <w:rPr>
                <w:noProof/>
              </w:rPr>
              <w:t xml:space="preserve"> display the experiences that require a template update.</w:t>
            </w:r>
          </w:p>
        </w:tc>
        <w:tc>
          <w:tcPr>
            <w:tcW w:w="7407" w:type="dxa"/>
          </w:tcPr>
          <w:p w:rsidR="00000000" w:rsidRDefault="005F10A7">
            <w:pPr>
              <w:rPr>
                <w:lang w:val="es-ES_tradnl"/>
              </w:rPr>
            </w:pPr>
            <w:r>
              <w:rPr>
                <w:lang w:val="es-ES_tradnl"/>
              </w:rPr>
              <w:t>El filtro en la parte superior de la p</w:t>
            </w:r>
            <w:r>
              <w:rPr>
                <w:lang w:val="es-ES_tradnl"/>
              </w:rPr>
              <w:t>á</w:t>
            </w:r>
            <w:r>
              <w:rPr>
                <w:lang w:val="es-ES_tradnl"/>
              </w:rPr>
              <w:t>gina tambi</w:t>
            </w:r>
            <w:r>
              <w:rPr>
                <w:lang w:val="es-ES_tradnl"/>
              </w:rPr>
              <w:t>é</w:t>
            </w:r>
            <w:r>
              <w:rPr>
                <w:lang w:val="es-ES_tradnl"/>
              </w:rPr>
              <w:t>n se puede usar para mostrar las experiencias que requieren una actualizaci</w:t>
            </w:r>
            <w:r>
              <w:rPr>
                <w:lang w:val="es-ES_tradnl"/>
              </w:rPr>
              <w:t>ó</w:t>
            </w:r>
            <w:r>
              <w:rPr>
                <w:lang w:val="es-ES_tradnl"/>
              </w:rPr>
              <w:t>n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95f951e5-9371-4893-80af-e679b949b82b</w:t>
            </w:r>
          </w:p>
        </w:tc>
        <w:tc>
          <w:tcPr>
            <w:tcW w:w="7407" w:type="dxa"/>
            <w:shd w:val="clear" w:color="auto" w:fill="F2F2F2" w:themeFill="background1" w:themeFillShade="F2"/>
          </w:tcPr>
          <w:p w:rsidR="00000000" w:rsidRDefault="005F10A7">
            <w:pPr>
              <w:rPr>
                <w:noProof/>
              </w:rPr>
            </w:pPr>
            <w:r>
              <w:rPr>
                <w:noProof/>
              </w:rPr>
              <w:t>filter template update required</w:t>
            </w:r>
          </w:p>
        </w:tc>
        <w:tc>
          <w:tcPr>
            <w:tcW w:w="7407" w:type="dxa"/>
          </w:tcPr>
          <w:p w:rsidR="00000000" w:rsidRDefault="005F10A7">
            <w:pPr>
              <w:rPr>
                <w:lang w:val="es-ES_tradnl"/>
              </w:rPr>
            </w:pPr>
            <w:r>
              <w:rPr>
                <w:lang w:val="es-ES_tradnl"/>
              </w:rPr>
              <w:t>Se requiere actualizaci</w:t>
            </w:r>
            <w:r>
              <w:rPr>
                <w:lang w:val="es-ES_tradnl"/>
              </w:rPr>
              <w:t>ó</w:t>
            </w:r>
            <w:r>
              <w:rPr>
                <w:lang w:val="es-ES_tradnl"/>
              </w:rPr>
              <w:t>n de plantilla de filtro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8ae26846-9f37-4ced-b34f-ab04278b1330</w:t>
            </w:r>
          </w:p>
        </w:tc>
        <w:tc>
          <w:tcPr>
            <w:tcW w:w="7407" w:type="dxa"/>
            <w:shd w:val="clear" w:color="auto" w:fill="F2F2F2" w:themeFill="background1" w:themeFillShade="F2"/>
          </w:tcPr>
          <w:p w:rsidR="00000000" w:rsidRDefault="005F10A7">
            <w:pPr>
              <w:rPr>
                <w:noProof/>
              </w:rPr>
            </w:pPr>
            <w:r>
              <w:rPr>
                <w:noProof/>
              </w:rPr>
              <w:t xml:space="preserve">All experiences that require a template update will display a Template Status of </w:t>
            </w:r>
            <w:r>
              <w:rPr>
                <w:rStyle w:val="mqInternal"/>
                <w:noProof/>
              </w:rPr>
              <w:t>[1}</w:t>
            </w:r>
            <w:r>
              <w:rPr>
                <w:noProof/>
              </w:rPr>
              <w:t>Needs Update</w:t>
            </w:r>
            <w:r>
              <w:rPr>
                <w:rStyle w:val="mqInternal"/>
                <w:noProof/>
              </w:rPr>
              <w:t>{2]</w:t>
            </w:r>
            <w:r>
              <w:rPr>
                <w:noProof/>
              </w:rPr>
              <w:t>.</w:t>
            </w:r>
          </w:p>
        </w:tc>
        <w:tc>
          <w:tcPr>
            <w:tcW w:w="7407" w:type="dxa"/>
          </w:tcPr>
          <w:p w:rsidR="00000000" w:rsidRDefault="005F10A7">
            <w:pPr>
              <w:rPr>
                <w:lang w:val="es-ES_tradnl"/>
              </w:rPr>
            </w:pPr>
            <w:r>
              <w:rPr>
                <w:lang w:val="es-ES_tradnl"/>
              </w:rPr>
              <w:t>Todas las experiencias que requi</w:t>
            </w:r>
            <w:r>
              <w:rPr>
                <w:lang w:val="es-ES_tradnl"/>
              </w:rPr>
              <w:t>eran una actualizaci</w:t>
            </w:r>
            <w:r>
              <w:rPr>
                <w:lang w:val="es-ES_tradnl"/>
              </w:rPr>
              <w:t>ó</w:t>
            </w:r>
            <w:r>
              <w:rPr>
                <w:lang w:val="es-ES_tradnl"/>
              </w:rPr>
              <w:t>n de plantilla mostrar</w:t>
            </w:r>
            <w:r>
              <w:rPr>
                <w:lang w:val="es-ES_tradnl"/>
              </w:rPr>
              <w:t>á</w:t>
            </w:r>
            <w:r>
              <w:rPr>
                <w:lang w:val="es-ES_tradnl"/>
              </w:rPr>
              <w:t xml:space="preserve">n un estado de plantilla de </w:t>
            </w:r>
            <w:r>
              <w:rPr>
                <w:rStyle w:val="mqInternal"/>
                <w:noProof/>
                <w:lang w:val="es-ES_tradnl"/>
              </w:rPr>
              <w:t>[1}</w:t>
            </w:r>
            <w:r>
              <w:rPr>
                <w:lang w:val="es-ES_tradnl"/>
              </w:rPr>
              <w:t>Necesita actualizaci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eb5ab665-3337-4328-8d21-709ffb8989db</w:t>
            </w:r>
          </w:p>
        </w:tc>
        <w:tc>
          <w:tcPr>
            <w:tcW w:w="7407" w:type="dxa"/>
            <w:shd w:val="clear" w:color="auto" w:fill="F2F2F2" w:themeFill="background1" w:themeFillShade="F2"/>
          </w:tcPr>
          <w:p w:rsidR="00000000" w:rsidRDefault="005F10A7">
            <w:pPr>
              <w:rPr>
                <w:noProof/>
              </w:rPr>
            </w:pPr>
            <w:r>
              <w:rPr>
                <w:noProof/>
              </w:rPr>
              <w:t>needs update status</w:t>
            </w:r>
          </w:p>
        </w:tc>
        <w:tc>
          <w:tcPr>
            <w:tcW w:w="7407" w:type="dxa"/>
          </w:tcPr>
          <w:p w:rsidR="00000000" w:rsidRDefault="005F10A7">
            <w:pPr>
              <w:rPr>
                <w:lang w:val="es-ES_tradnl"/>
              </w:rPr>
            </w:pPr>
            <w:r>
              <w:rPr>
                <w:lang w:val="es-ES_tradnl"/>
              </w:rPr>
              <w:t>necesita actualizar el estado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35333294-28fe-48d9-8e97-2e84a986caa9</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67d0bfbb-6e8d-4f6a-b151-ca0226dd98e5</w:t>
            </w:r>
          </w:p>
        </w:tc>
        <w:tc>
          <w:tcPr>
            <w:tcW w:w="7407" w:type="dxa"/>
            <w:shd w:val="clear" w:color="auto" w:fill="F2F2F2" w:themeFill="background1" w:themeFillShade="F2"/>
          </w:tcPr>
          <w:p w:rsidR="00000000" w:rsidRDefault="005F10A7">
            <w:pPr>
              <w:rPr>
                <w:noProof/>
              </w:rPr>
            </w:pPr>
            <w:r>
              <w:rPr>
                <w:noProof/>
              </w:rPr>
              <w:t>It is possible to have experiences using different versions of the same template.</w:t>
            </w:r>
          </w:p>
        </w:tc>
        <w:tc>
          <w:tcPr>
            <w:tcW w:w="7407" w:type="dxa"/>
          </w:tcPr>
          <w:p w:rsidR="00000000" w:rsidRDefault="005F10A7">
            <w:pPr>
              <w:rPr>
                <w:lang w:val="es-ES_tradnl"/>
              </w:rPr>
            </w:pPr>
            <w:r>
              <w:rPr>
                <w:lang w:val="es-ES_tradnl"/>
              </w:rPr>
              <w:t>Es posible tener experiencias usando diferentes versiones de la misma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67c6f202-aa2d-422f-b2c9-dc45c78358c8</w:t>
            </w:r>
          </w:p>
        </w:tc>
        <w:tc>
          <w:tcPr>
            <w:tcW w:w="7407" w:type="dxa"/>
            <w:shd w:val="clear" w:color="auto" w:fill="F2F2F2" w:themeFill="background1" w:themeFillShade="F2"/>
          </w:tcPr>
          <w:p w:rsidR="00000000" w:rsidRDefault="005F10A7">
            <w:pPr>
              <w:rPr>
                <w:noProof/>
              </w:rPr>
            </w:pPr>
            <w:r>
              <w:rPr>
                <w:noProof/>
              </w:rPr>
              <w:t xml:space="preserve">For example, when an update to the Marquee template is available, the </w:t>
            </w:r>
            <w:r>
              <w:rPr>
                <w:rStyle w:val="mqInternal"/>
                <w:noProof/>
              </w:rPr>
              <w:t>[1}</w:t>
            </w:r>
            <w:r>
              <w:rPr>
                <w:noProof/>
              </w:rPr>
              <w:t>Needs Update</w:t>
            </w:r>
            <w:r>
              <w:rPr>
                <w:rStyle w:val="mqInternal"/>
                <w:noProof/>
              </w:rPr>
              <w:t>{2]</w:t>
            </w:r>
            <w:r>
              <w:rPr>
                <w:noProof/>
              </w:rPr>
              <w:t xml:space="preserve"> status will only appear on Marquee sites that require a template update.</w:t>
            </w:r>
          </w:p>
        </w:tc>
        <w:tc>
          <w:tcPr>
            <w:tcW w:w="7407" w:type="dxa"/>
          </w:tcPr>
          <w:p w:rsidR="00000000" w:rsidRDefault="005F10A7">
            <w:pPr>
              <w:rPr>
                <w:lang w:val="es-ES_tradnl"/>
              </w:rPr>
            </w:pPr>
            <w:r>
              <w:rPr>
                <w:lang w:val="es-ES_tradnl"/>
              </w:rPr>
              <w:t>Por ejemplo, cuando hay disponible una actualizaci</w:t>
            </w:r>
            <w:r>
              <w:rPr>
                <w:lang w:val="es-ES_tradnl"/>
              </w:rPr>
              <w:t>ó</w:t>
            </w:r>
            <w:r>
              <w:rPr>
                <w:lang w:val="es-ES_tradnl"/>
              </w:rPr>
              <w:t xml:space="preserve">n de la plantilla Marquee, el </w:t>
            </w:r>
            <w:r>
              <w:rPr>
                <w:rStyle w:val="mqInternal"/>
                <w:noProof/>
                <w:lang w:val="es-ES_tradnl"/>
              </w:rPr>
              <w:t>[1}</w:t>
            </w:r>
            <w:r>
              <w:rPr>
                <w:lang w:val="es-ES_tradnl"/>
              </w:rPr>
              <w:t>Necesita a</w:t>
            </w:r>
            <w:r>
              <w:rPr>
                <w:lang w:val="es-ES_tradnl"/>
              </w:rPr>
              <w:t>ctualizaci</w:t>
            </w:r>
            <w:r>
              <w:rPr>
                <w:lang w:val="es-ES_tradnl"/>
              </w:rPr>
              <w:t>ó</w:t>
            </w:r>
            <w:r>
              <w:rPr>
                <w:lang w:val="es-ES_tradnl"/>
              </w:rPr>
              <w:t>n</w:t>
            </w:r>
            <w:r>
              <w:rPr>
                <w:rStyle w:val="mqInternal"/>
                <w:noProof/>
                <w:lang w:val="es-ES_tradnl"/>
              </w:rPr>
              <w:t>{2]</w:t>
            </w:r>
            <w:r>
              <w:rPr>
                <w:lang w:val="es-ES_tradnl"/>
              </w:rPr>
              <w:t xml:space="preserve"> El estado solo aparecer</w:t>
            </w:r>
            <w:r>
              <w:rPr>
                <w:lang w:val="es-ES_tradnl"/>
              </w:rPr>
              <w:t>á</w:t>
            </w:r>
            <w:r>
              <w:rPr>
                <w:lang w:val="es-ES_tradnl"/>
              </w:rPr>
              <w:t xml:space="preserve"> en los sitios de Marquee que requieran una actualizaci</w:t>
            </w:r>
            <w:r>
              <w:rPr>
                <w:lang w:val="es-ES_tradnl"/>
              </w:rPr>
              <w:t>ó</w:t>
            </w:r>
            <w:r>
              <w:rPr>
                <w:lang w:val="es-ES_tradnl"/>
              </w:rPr>
              <w:t>n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f83eab5f-fd82-4056-b21b-b87530a4493a</w:t>
            </w:r>
          </w:p>
        </w:tc>
        <w:tc>
          <w:tcPr>
            <w:tcW w:w="7407" w:type="dxa"/>
            <w:shd w:val="clear" w:color="auto" w:fill="F2F2F2" w:themeFill="background1" w:themeFillShade="F2"/>
          </w:tcPr>
          <w:p w:rsidR="00000000" w:rsidRDefault="005F10A7">
            <w:pPr>
              <w:rPr>
                <w:noProof/>
              </w:rPr>
            </w:pPr>
            <w:r>
              <w:rPr>
                <w:noProof/>
              </w:rPr>
              <w:t>You may have other Marquee sites that were built using the latest version of the Marquee template t</w:t>
            </w:r>
            <w:r>
              <w:rPr>
                <w:noProof/>
              </w:rPr>
              <w:t>hat do not require an update.</w:t>
            </w:r>
          </w:p>
        </w:tc>
        <w:tc>
          <w:tcPr>
            <w:tcW w:w="7407" w:type="dxa"/>
          </w:tcPr>
          <w:p w:rsidR="00000000" w:rsidRDefault="005F10A7">
            <w:pPr>
              <w:rPr>
                <w:lang w:val="es-ES_tradnl"/>
              </w:rPr>
            </w:pPr>
            <w:r>
              <w:rPr>
                <w:lang w:val="es-ES_tradnl"/>
              </w:rPr>
              <w:t xml:space="preserve">Es posible que tenga otros sitios de Marquee que se crearon con la </w:t>
            </w:r>
            <w:r>
              <w:rPr>
                <w:lang w:val="es-ES_tradnl"/>
              </w:rPr>
              <w:t>ú</w:t>
            </w:r>
            <w:r>
              <w:rPr>
                <w:lang w:val="es-ES_tradnl"/>
              </w:rPr>
              <w:t>ltima versi</w:t>
            </w:r>
            <w:r>
              <w:rPr>
                <w:lang w:val="es-ES_tradnl"/>
              </w:rPr>
              <w:t>ó</w:t>
            </w:r>
            <w:r>
              <w:rPr>
                <w:lang w:val="es-ES_tradnl"/>
              </w:rPr>
              <w:t>n de la plantilla de Marquee que no requieren una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93261eeb-04d5-4527-b40e-f129057a066d</w:t>
            </w:r>
          </w:p>
        </w:tc>
        <w:tc>
          <w:tcPr>
            <w:tcW w:w="7407" w:type="dxa"/>
            <w:shd w:val="clear" w:color="auto" w:fill="F2F2F2" w:themeFill="background1" w:themeFillShade="F2"/>
          </w:tcPr>
          <w:p w:rsidR="00000000" w:rsidRDefault="005F10A7">
            <w:pPr>
              <w:rPr>
                <w:noProof/>
              </w:rPr>
            </w:pPr>
            <w:r>
              <w:rPr>
                <w:noProof/>
              </w:rPr>
              <w:t>For information on the template update,</w:t>
            </w:r>
            <w:r>
              <w:rPr>
                <w:noProof/>
              </w:rPr>
              <w:t xml:space="preserve"> click the </w:t>
            </w:r>
            <w:r>
              <w:rPr>
                <w:rStyle w:val="mqInternal"/>
                <w:noProof/>
              </w:rPr>
              <w:t>[1}</w:t>
            </w:r>
            <w:r>
              <w:rPr>
                <w:noProof/>
              </w:rPr>
              <w:t>View Details</w:t>
            </w:r>
            <w:r>
              <w:rPr>
                <w:rStyle w:val="mqInternal"/>
                <w:noProof/>
              </w:rPr>
              <w:t>{2]</w:t>
            </w:r>
            <w:r>
              <w:rPr>
                <w:noProof/>
              </w:rPr>
              <w:t xml:space="preserve"> link on the right side of the page.</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actualizaci</w:t>
            </w:r>
            <w:r>
              <w:rPr>
                <w:lang w:val="es-ES_tradnl"/>
              </w:rPr>
              <w:t>ó</w:t>
            </w:r>
            <w:r>
              <w:rPr>
                <w:lang w:val="es-ES_tradnl"/>
              </w:rPr>
              <w:t xml:space="preserve">n de la plantilla, haga clic en el </w:t>
            </w:r>
            <w:r>
              <w:rPr>
                <w:rStyle w:val="mqInternal"/>
                <w:noProof/>
                <w:lang w:val="es-ES_tradnl"/>
              </w:rPr>
              <w:t>[1}</w:t>
            </w:r>
            <w:r>
              <w:rPr>
                <w:lang w:val="es-ES_tradnl"/>
              </w:rPr>
              <w:t>Ver detalles</w:t>
            </w:r>
            <w:r>
              <w:rPr>
                <w:rStyle w:val="mqInternal"/>
                <w:noProof/>
                <w:lang w:val="es-ES_tradnl"/>
              </w:rPr>
              <w:t>{2]</w:t>
            </w:r>
            <w:r>
              <w:rPr>
                <w:lang w:val="es-ES_tradnl"/>
              </w:rPr>
              <w:t xml:space="preserve"> enlace en el lado derecho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afc65c1a-1349-4545-b4a6-bad1eb35c6a2</w:t>
            </w:r>
          </w:p>
        </w:tc>
        <w:tc>
          <w:tcPr>
            <w:tcW w:w="7407" w:type="dxa"/>
            <w:shd w:val="clear" w:color="auto" w:fill="F2F2F2" w:themeFill="background1" w:themeFillShade="F2"/>
          </w:tcPr>
          <w:p w:rsidR="00000000" w:rsidRDefault="005F10A7">
            <w:pPr>
              <w:rPr>
                <w:noProof/>
              </w:rPr>
            </w:pPr>
            <w:r>
              <w:rPr>
                <w:noProof/>
              </w:rPr>
              <w:t>view det</w:t>
            </w:r>
            <w:r>
              <w:rPr>
                <w:noProof/>
              </w:rPr>
              <w:t>ails link</w:t>
            </w:r>
          </w:p>
        </w:tc>
        <w:tc>
          <w:tcPr>
            <w:tcW w:w="7407" w:type="dxa"/>
          </w:tcPr>
          <w:p w:rsidR="00000000" w:rsidRDefault="005F10A7">
            <w:pPr>
              <w:rPr>
                <w:lang w:val="es-ES_tradnl"/>
              </w:rPr>
            </w:pPr>
            <w:r>
              <w:rPr>
                <w:lang w:val="es-ES_tradnl"/>
              </w:rPr>
              <w:t>ver enlace de detalles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891ea8b0-823f-4d60-a046-c97b303971e8</w:t>
            </w:r>
          </w:p>
        </w:tc>
        <w:tc>
          <w:tcPr>
            <w:tcW w:w="7407" w:type="dxa"/>
            <w:shd w:val="clear" w:color="auto" w:fill="F2F2F2" w:themeFill="background1" w:themeFillShade="F2"/>
          </w:tcPr>
          <w:p w:rsidR="00000000" w:rsidRDefault="005F10A7">
            <w:pPr>
              <w:rPr>
                <w:noProof/>
              </w:rPr>
            </w:pPr>
            <w:r>
              <w:rPr>
                <w:noProof/>
              </w:rPr>
              <w:t>Clicking the link will display a dialog with the template update details.</w:t>
            </w:r>
          </w:p>
        </w:tc>
        <w:tc>
          <w:tcPr>
            <w:tcW w:w="7407" w:type="dxa"/>
          </w:tcPr>
          <w:p w:rsidR="00000000" w:rsidRDefault="005F10A7">
            <w:pPr>
              <w:rPr>
                <w:lang w:val="es-ES_tradnl"/>
              </w:rPr>
            </w:pPr>
            <w:r>
              <w:rPr>
                <w:lang w:val="es-ES_tradnl"/>
              </w:rPr>
              <w:t>Al hacer clic en el enlace, se mostrar</w:t>
            </w:r>
            <w:r>
              <w:rPr>
                <w:lang w:val="es-ES_tradnl"/>
              </w:rPr>
              <w:t>á</w:t>
            </w:r>
            <w:r>
              <w:rPr>
                <w:lang w:val="es-ES_tradnl"/>
              </w:rPr>
              <w:t xml:space="preserve"> un cuadro de di</w:t>
            </w:r>
            <w:r>
              <w:rPr>
                <w:lang w:val="es-ES_tradnl"/>
              </w:rPr>
              <w:t>á</w:t>
            </w:r>
            <w:r>
              <w:rPr>
                <w:lang w:val="es-ES_tradnl"/>
              </w:rPr>
              <w:t>logo con los detalles de actualizaci</w:t>
            </w:r>
            <w:r>
              <w:rPr>
                <w:lang w:val="es-ES_tradnl"/>
              </w:rPr>
              <w:t>ó</w:t>
            </w:r>
            <w:r>
              <w:rPr>
                <w:lang w:val="es-ES_tradnl"/>
              </w:rPr>
              <w:t>n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6420e146-ef99-46c5-add2-72fba28322f7</w:t>
            </w:r>
          </w:p>
        </w:tc>
        <w:tc>
          <w:tcPr>
            <w:tcW w:w="7407" w:type="dxa"/>
            <w:shd w:val="clear" w:color="auto" w:fill="F2F2F2" w:themeFill="background1" w:themeFillShade="F2"/>
          </w:tcPr>
          <w:p w:rsidR="00000000" w:rsidRDefault="005F10A7">
            <w:pPr>
              <w:rPr>
                <w:noProof/>
              </w:rPr>
            </w:pPr>
            <w:r>
              <w:rPr>
                <w:noProof/>
              </w:rPr>
              <w:t>template update info</w:t>
            </w:r>
          </w:p>
        </w:tc>
        <w:tc>
          <w:tcPr>
            <w:tcW w:w="7407" w:type="dxa"/>
          </w:tcPr>
          <w:p w:rsidR="00000000" w:rsidRDefault="005F10A7">
            <w:pPr>
              <w:rPr>
                <w:lang w:val="es-ES_tradnl"/>
              </w:rPr>
            </w:pPr>
            <w:r>
              <w:rPr>
                <w:lang w:val="es-ES_tradnl"/>
              </w:rPr>
              <w:t>informaci</w:t>
            </w:r>
            <w:r>
              <w:rPr>
                <w:lang w:val="es-ES_tradnl"/>
              </w:rPr>
              <w:t>ó</w:t>
            </w:r>
            <w:r>
              <w:rPr>
                <w:lang w:val="es-ES_tradnl"/>
              </w:rPr>
              <w:t>n de actualizaci</w:t>
            </w:r>
            <w:r>
              <w:rPr>
                <w:lang w:val="es-ES_tradnl"/>
              </w:rPr>
              <w:t>ó</w:t>
            </w:r>
            <w:r>
              <w:rPr>
                <w:lang w:val="es-ES_tradnl"/>
              </w:rPr>
              <w:t>n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e2b00efb-d8d7-41be-89fb-ba28f3973355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Cancel</w:t>
            </w:r>
            <w:r>
              <w:rPr>
                <w:rStyle w:val="mqInternal"/>
                <w:noProof/>
              </w:rPr>
              <w:t>{2]</w:t>
            </w:r>
            <w:r>
              <w:rPr>
                <w:noProof/>
              </w:rPr>
              <w:t xml:space="preserve"> to close the dialog or </w:t>
            </w:r>
            <w:r>
              <w:rPr>
                <w:rStyle w:val="mqInternal"/>
                <w:noProof/>
              </w:rPr>
              <w:t>[1}</w:t>
            </w:r>
            <w:r>
              <w:rPr>
                <w:noProof/>
              </w:rPr>
              <w:t>Start Update</w:t>
            </w:r>
            <w:r>
              <w:rPr>
                <w:rStyle w:val="mqInternal"/>
                <w:noProof/>
              </w:rPr>
              <w:t>{2]</w:t>
            </w:r>
            <w:r>
              <w:rPr>
                <w:noProof/>
              </w:rPr>
              <w:t xml:space="preserve"> to begin the template update.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Cancelar</w:t>
            </w:r>
            <w:r>
              <w:rPr>
                <w:rStyle w:val="mqInternal"/>
                <w:noProof/>
                <w:lang w:val="es-ES_tradnl"/>
              </w:rPr>
              <w:t>{2]</w:t>
            </w:r>
            <w:r>
              <w:rPr>
                <w:lang w:val="es-ES_tradnl"/>
              </w:rPr>
              <w:t xml:space="preserve"> para cerrar el di</w:t>
            </w:r>
            <w:r>
              <w:rPr>
                <w:lang w:val="es-ES_tradnl"/>
              </w:rPr>
              <w:t>á</w:t>
            </w:r>
            <w:r>
              <w:rPr>
                <w:lang w:val="es-ES_tradnl"/>
              </w:rPr>
              <w:t xml:space="preserve">logo o </w:t>
            </w:r>
            <w:r>
              <w:rPr>
                <w:rStyle w:val="mqInternal"/>
                <w:noProof/>
                <w:lang w:val="es-ES_tradnl"/>
              </w:rPr>
              <w:t>[1}</w:t>
            </w:r>
            <w:r>
              <w:rPr>
                <w:lang w:val="es-ES_tradnl"/>
              </w:rPr>
              <w:t>Iniciar la actualizaci</w:t>
            </w:r>
            <w:r>
              <w:rPr>
                <w:lang w:val="es-ES_tradnl"/>
              </w:rPr>
              <w:t>ó</w:t>
            </w:r>
            <w:r>
              <w:rPr>
                <w:lang w:val="es-ES_tradnl"/>
              </w:rPr>
              <w:t>n</w:t>
            </w:r>
            <w:r>
              <w:rPr>
                <w:rStyle w:val="mqInternal"/>
                <w:noProof/>
                <w:lang w:val="es-ES_tradnl"/>
              </w:rPr>
              <w:t>{2]</w:t>
            </w:r>
            <w:r>
              <w:rPr>
                <w:lang w:val="es-ES_tradnl"/>
              </w:rPr>
              <w:t xml:space="preserve"> para comenzar la actualizaci</w:t>
            </w:r>
            <w:r>
              <w:rPr>
                <w:lang w:val="es-ES_tradnl"/>
              </w:rPr>
              <w:t>ó</w:t>
            </w:r>
            <w:r>
              <w:rPr>
                <w:lang w:val="es-ES_tradnl"/>
              </w:rPr>
              <w:t>n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5abde85e-fbf6-40a5-a72e-3f2c7411867f</w:t>
            </w:r>
          </w:p>
        </w:tc>
        <w:tc>
          <w:tcPr>
            <w:tcW w:w="7407" w:type="dxa"/>
            <w:shd w:val="clear" w:color="auto" w:fill="F2F2F2" w:themeFill="background1" w:themeFillShade="F2"/>
          </w:tcPr>
          <w:p w:rsidR="00000000" w:rsidRDefault="005F10A7">
            <w:pPr>
              <w:rPr>
                <w:noProof/>
              </w:rPr>
            </w:pPr>
            <w:r>
              <w:rPr>
                <w:noProof/>
              </w:rPr>
              <w:t>Applying a template update to an experience</w:t>
            </w:r>
          </w:p>
        </w:tc>
        <w:tc>
          <w:tcPr>
            <w:tcW w:w="7407" w:type="dxa"/>
          </w:tcPr>
          <w:p w:rsidR="00000000" w:rsidRDefault="005F10A7">
            <w:pPr>
              <w:rPr>
                <w:lang w:val="es-ES_tradnl"/>
              </w:rPr>
            </w:pPr>
            <w:r>
              <w:rPr>
                <w:lang w:val="es-ES_tradnl"/>
              </w:rPr>
              <w:t>Aplicar u</w:t>
            </w:r>
            <w:r>
              <w:rPr>
                <w:lang w:val="es-ES_tradnl"/>
              </w:rPr>
              <w:t>na actualizaci</w:t>
            </w:r>
            <w:r>
              <w:rPr>
                <w:lang w:val="es-ES_tradnl"/>
              </w:rPr>
              <w:t>ó</w:t>
            </w:r>
            <w:r>
              <w:rPr>
                <w:lang w:val="es-ES_tradnl"/>
              </w:rPr>
              <w:t>n de plantilla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a926f82e-a01e-4c30-96f2-608a72832fdc</w:t>
            </w:r>
          </w:p>
        </w:tc>
        <w:tc>
          <w:tcPr>
            <w:tcW w:w="7407" w:type="dxa"/>
            <w:shd w:val="clear" w:color="auto" w:fill="F2F2F2" w:themeFill="background1" w:themeFillShade="F2"/>
          </w:tcPr>
          <w:p w:rsidR="00000000" w:rsidRDefault="005F10A7">
            <w:pPr>
              <w:rPr>
                <w:noProof/>
              </w:rPr>
            </w:pPr>
            <w:r>
              <w:rPr>
                <w:noProof/>
              </w:rPr>
              <w:t>To update a template, follow these steps.</w:t>
            </w:r>
          </w:p>
        </w:tc>
        <w:tc>
          <w:tcPr>
            <w:tcW w:w="7407" w:type="dxa"/>
          </w:tcPr>
          <w:p w:rsidR="00000000" w:rsidRDefault="005F10A7">
            <w:pPr>
              <w:rPr>
                <w:lang w:val="es-ES_tradnl"/>
              </w:rPr>
            </w:pPr>
            <w:r>
              <w:rPr>
                <w:lang w:val="es-ES_tradnl"/>
              </w:rPr>
              <w:t>Para actualizar una plantilla,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b0f6e103-a1d1-4137-b384-57497cb0e007</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View Details</w:t>
            </w:r>
            <w:r>
              <w:rPr>
                <w:rStyle w:val="mqInternal"/>
                <w:noProof/>
              </w:rPr>
              <w:t>{2]</w:t>
            </w:r>
            <w:r>
              <w:rPr>
                <w:noProof/>
              </w:rPr>
              <w:t xml:space="preserve"> link</w:t>
            </w:r>
            <w:r>
              <w:rPr>
                <w:noProof/>
              </w:rPr>
              <w:t xml:space="preserve"> to review the changes to the template.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Ver detalles</w:t>
            </w:r>
            <w:r>
              <w:rPr>
                <w:rStyle w:val="mqInternal"/>
                <w:noProof/>
                <w:lang w:val="es-ES_tradnl"/>
              </w:rPr>
              <w:t>{2]</w:t>
            </w:r>
            <w:r>
              <w:rPr>
                <w:lang w:val="es-ES_tradnl"/>
              </w:rPr>
              <w:t xml:space="preserve"> enlace para revisar los cambios en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487b882f-e906-45b9-8871-b3ecd6231a13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afe52efd-1f9e-40a3-b56f-519970297aa4</w:t>
            </w:r>
          </w:p>
        </w:tc>
        <w:tc>
          <w:tcPr>
            <w:tcW w:w="7407" w:type="dxa"/>
            <w:shd w:val="clear" w:color="auto" w:fill="F2F2F2" w:themeFill="background1" w:themeFillShade="F2"/>
          </w:tcPr>
          <w:p w:rsidR="00000000" w:rsidRDefault="005F10A7">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if the template update has been applied and the experience hasn't been published.</w:t>
            </w:r>
          </w:p>
        </w:tc>
        <w:tc>
          <w:tcPr>
            <w:tcW w:w="7407" w:type="dxa"/>
          </w:tcPr>
          <w:p w:rsidR="00000000" w:rsidRDefault="005F10A7">
            <w:pPr>
              <w:rPr>
                <w:lang w:val="es-ES_tradnl"/>
              </w:rPr>
            </w:pPr>
            <w:r>
              <w:rPr>
                <w:lang w:val="es-ES_tradnl"/>
              </w:rPr>
              <w:t xml:space="preserve">Puede ver un </w:t>
            </w:r>
            <w:r>
              <w:rPr>
                <w:rStyle w:val="mqInternal"/>
                <w:noProof/>
                <w:lang w:val="es-ES_tradnl"/>
              </w:rPr>
              <w:t>[1}</w:t>
            </w:r>
            <w:r>
              <w:rPr>
                <w:lang w:val="es-ES_tradnl"/>
              </w:rPr>
              <w:t>Estado de la plantilla</w:t>
            </w:r>
            <w:r>
              <w:rPr>
                <w:rStyle w:val="mqInternal"/>
                <w:noProof/>
                <w:lang w:val="es-ES_tradnl"/>
              </w:rPr>
              <w:t>{2]</w:t>
            </w:r>
            <w:r>
              <w:rPr>
                <w:lang w:val="es-ES_tradnl"/>
              </w:rPr>
              <w:t xml:space="preserve"> de </w:t>
            </w:r>
            <w:r>
              <w:rPr>
                <w:rStyle w:val="mqInternal"/>
                <w:noProof/>
                <w:lang w:val="es-ES_tradnl"/>
              </w:rPr>
              <w:t>[1}</w:t>
            </w:r>
            <w:r>
              <w:rPr>
                <w:lang w:val="es-ES_tradnl"/>
              </w:rPr>
              <w:t xml:space="preserve"> Reanudar actualizaci</w:t>
            </w:r>
            <w:r>
              <w:rPr>
                <w:lang w:val="es-ES_tradnl"/>
              </w:rPr>
              <w:t>ó</w:t>
            </w:r>
            <w:r>
              <w:rPr>
                <w:lang w:val="es-ES_tradnl"/>
              </w:rPr>
              <w:t>n</w:t>
            </w:r>
            <w:r>
              <w:rPr>
                <w:rStyle w:val="mqInternal"/>
                <w:noProof/>
                <w:lang w:val="es-ES_tradnl"/>
              </w:rPr>
              <w:t>{2]</w:t>
            </w:r>
            <w:r>
              <w:rPr>
                <w:lang w:val="es-ES_tradnl"/>
              </w:rPr>
              <w:t xml:space="preserve"> si se ha aplicado la actualizaci</w:t>
            </w:r>
            <w:r>
              <w:rPr>
                <w:lang w:val="es-ES_tradnl"/>
              </w:rPr>
              <w:t>ó</w:t>
            </w:r>
            <w:r>
              <w:rPr>
                <w:lang w:val="es-ES_tradnl"/>
              </w:rPr>
              <w:t>n de la plantilla y no se ha publicado la</w:t>
            </w:r>
            <w:r>
              <w:rPr>
                <w:lang w:val="es-ES_tradnl"/>
              </w:rPr>
              <w:t xml:space="preserve">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03298430-dd3d-47d6-a268-fa988a1aa267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Start Update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Iniciar la actualizaci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8f1cb665-cfee-4574-8fbc-22bc88edbcba</w:t>
            </w:r>
          </w:p>
        </w:tc>
        <w:tc>
          <w:tcPr>
            <w:tcW w:w="7407" w:type="dxa"/>
            <w:shd w:val="clear" w:color="auto" w:fill="F2F2F2" w:themeFill="background1" w:themeFillShade="F2"/>
          </w:tcPr>
          <w:p w:rsidR="00000000" w:rsidRDefault="005F10A7">
            <w:pPr>
              <w:rPr>
                <w:noProof/>
              </w:rPr>
            </w:pPr>
            <w:r>
              <w:rPr>
                <w:noProof/>
              </w:rPr>
              <w:t>The template update will be applied to the experience and the Gallery Site Editor will open.</w:t>
            </w:r>
          </w:p>
        </w:tc>
        <w:tc>
          <w:tcPr>
            <w:tcW w:w="7407" w:type="dxa"/>
          </w:tcPr>
          <w:p w:rsidR="00000000" w:rsidRDefault="005F10A7">
            <w:pPr>
              <w:rPr>
                <w:lang w:val="es-ES_tradnl"/>
              </w:rPr>
            </w:pPr>
            <w:r>
              <w:rPr>
                <w:lang w:val="es-ES_tradnl"/>
              </w:rPr>
              <w:t>La actualizaci</w:t>
            </w:r>
            <w:r>
              <w:rPr>
                <w:lang w:val="es-ES_tradnl"/>
              </w:rPr>
              <w:t>ó</w:t>
            </w:r>
            <w:r>
              <w:rPr>
                <w:lang w:val="es-ES_tradnl"/>
              </w:rPr>
              <w:t>n de la plantilla se aplicar</w:t>
            </w:r>
            <w:r>
              <w:rPr>
                <w:lang w:val="es-ES_tradnl"/>
              </w:rPr>
              <w:t>á</w:t>
            </w:r>
            <w:r>
              <w:rPr>
                <w:lang w:val="es-ES_tradnl"/>
              </w:rPr>
              <w:t xml:space="preserve"> a la experiencia y se abrir</w:t>
            </w:r>
            <w:r>
              <w:rPr>
                <w:lang w:val="es-ES_tradnl"/>
              </w:rPr>
              <w:t>á</w:t>
            </w:r>
            <w:r>
              <w:rPr>
                <w:lang w:val="es-ES_tradnl"/>
              </w:rPr>
              <w:t xml:space="preserve"> el Editor del sitio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81cd9a63-c751-463a-bb5f-3bde56426c53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45 </w:t>
            </w:r>
            <w:r>
              <w:rPr>
                <w:noProof/>
                <w:sz w:val="16"/>
              </w:rPr>
              <w:br/>
            </w:r>
            <w:r>
              <w:rPr>
                <w:noProof/>
                <w:sz w:val="2"/>
              </w:rPr>
              <w:t>cec7189c-25c4-47d6-83d1-603cccfeddd0</w:t>
            </w:r>
          </w:p>
        </w:tc>
        <w:tc>
          <w:tcPr>
            <w:tcW w:w="7407" w:type="dxa"/>
            <w:shd w:val="clear" w:color="auto" w:fill="F2F2F2" w:themeFill="background1" w:themeFillShade="F2"/>
          </w:tcPr>
          <w:p w:rsidR="00000000" w:rsidRDefault="005F10A7">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button if the template update has been applied and the experience hasn't been published.</w:t>
            </w:r>
          </w:p>
        </w:tc>
        <w:tc>
          <w:tcPr>
            <w:tcW w:w="7407" w:type="dxa"/>
          </w:tcPr>
          <w:p w:rsidR="00000000" w:rsidRDefault="005F10A7">
            <w:pPr>
              <w:rPr>
                <w:lang w:val="es-ES_tradnl"/>
              </w:rPr>
            </w:pPr>
            <w:r>
              <w:rPr>
                <w:lang w:val="es-ES_tradnl"/>
              </w:rPr>
              <w:t xml:space="preserve">Puede ver un </w:t>
            </w:r>
            <w:r>
              <w:rPr>
                <w:rStyle w:val="mqInternal"/>
                <w:noProof/>
                <w:lang w:val="es-ES_tradnl"/>
              </w:rPr>
              <w:t>[1}</w:t>
            </w:r>
            <w:r>
              <w:rPr>
                <w:lang w:val="es-ES_tradnl"/>
              </w:rPr>
              <w:t>Estado de la plantilla</w:t>
            </w:r>
            <w:r>
              <w:rPr>
                <w:rStyle w:val="mqInternal"/>
                <w:noProof/>
                <w:lang w:val="es-ES_tradnl"/>
              </w:rPr>
              <w:t>{2]</w:t>
            </w:r>
            <w:r>
              <w:rPr>
                <w:lang w:val="es-ES_tradnl"/>
              </w:rPr>
              <w:t xml:space="preserve"> de </w:t>
            </w:r>
            <w:r>
              <w:rPr>
                <w:rStyle w:val="mqInternal"/>
                <w:noProof/>
                <w:lang w:val="es-ES_tradnl"/>
              </w:rPr>
              <w:t>[1}</w:t>
            </w:r>
            <w:r>
              <w:rPr>
                <w:lang w:val="es-ES_tradnl"/>
              </w:rPr>
              <w:t xml:space="preserve"> Reanudar actuali</w:t>
            </w:r>
            <w:r>
              <w:rPr>
                <w:lang w:val="es-ES_tradnl"/>
              </w:rPr>
              <w:t>zaci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 si se ha aplicado la actualizaci</w:t>
            </w:r>
            <w:r>
              <w:rPr>
                <w:lang w:val="es-ES_tradnl"/>
              </w:rPr>
              <w:t>ó</w:t>
            </w:r>
            <w:r>
              <w:rPr>
                <w:lang w:val="es-ES_tradnl"/>
              </w:rPr>
              <w:t>n de la plantilla y la experiencia no se ha publicado.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909e7e17-350e-40f0-87ce-4fed35c8fb6b</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Preview your site</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Vista previa de su sitio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20515046-9</w:t>
            </w:r>
            <w:r>
              <w:rPr>
                <w:noProof/>
                <w:sz w:val="2"/>
              </w:rPr>
              <w:t>baa-4c5d-ab30-35beea4c98c7</w:t>
            </w:r>
          </w:p>
        </w:tc>
        <w:tc>
          <w:tcPr>
            <w:tcW w:w="7407" w:type="dxa"/>
            <w:shd w:val="clear" w:color="auto" w:fill="F2F2F2" w:themeFill="background1" w:themeFillShade="F2"/>
          </w:tcPr>
          <w:p w:rsidR="00000000" w:rsidRDefault="005F10A7">
            <w:pPr>
              <w:rPr>
                <w:noProof/>
              </w:rPr>
            </w:pPr>
            <w:r>
              <w:rPr>
                <w:noProof/>
              </w:rPr>
              <w:t>A preview using the new template will open in a new browser tab.</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una vista previa con la nueva plantilla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a7b21316-f719-4027-8a1e-42ce953ee8c2</w:t>
            </w:r>
          </w:p>
        </w:tc>
        <w:tc>
          <w:tcPr>
            <w:tcW w:w="7407" w:type="dxa"/>
            <w:shd w:val="clear" w:color="auto" w:fill="F2F2F2" w:themeFill="background1" w:themeFillShade="F2"/>
          </w:tcPr>
          <w:p w:rsidR="00000000" w:rsidRDefault="005F10A7">
            <w:pPr>
              <w:rPr>
                <w:noProof/>
              </w:rPr>
            </w:pPr>
            <w:r>
              <w:rPr>
                <w:noProof/>
              </w:rPr>
              <w:t>Review the site to make sure any pla</w:t>
            </w:r>
            <w:r>
              <w:rPr>
                <w:noProof/>
              </w:rPr>
              <w:t>yer customizations, custom CSS/JavaScript, custom header/footer and any other customizations you made are displaying correctly.</w:t>
            </w:r>
          </w:p>
        </w:tc>
        <w:tc>
          <w:tcPr>
            <w:tcW w:w="7407" w:type="dxa"/>
          </w:tcPr>
          <w:p w:rsidR="00000000" w:rsidRDefault="005F10A7">
            <w:pPr>
              <w:rPr>
                <w:lang w:val="es-ES_tradnl"/>
              </w:rPr>
            </w:pPr>
            <w:r>
              <w:rPr>
                <w:lang w:val="es-ES_tradnl"/>
              </w:rPr>
              <w:t>Revise el sitio para asegurarse de que cualquier personalizaci</w:t>
            </w:r>
            <w:r>
              <w:rPr>
                <w:lang w:val="es-ES_tradnl"/>
              </w:rPr>
              <w:t>ó</w:t>
            </w:r>
            <w:r>
              <w:rPr>
                <w:lang w:val="es-ES_tradnl"/>
              </w:rPr>
              <w:t>n del reproductor, CSS / JavaScript personalizado, encabezado / p</w:t>
            </w:r>
            <w:r>
              <w:rPr>
                <w:lang w:val="es-ES_tradnl"/>
              </w:rPr>
              <w:t>ie de p</w:t>
            </w:r>
            <w:r>
              <w:rPr>
                <w:lang w:val="es-ES_tradnl"/>
              </w:rPr>
              <w:t>á</w:t>
            </w:r>
            <w:r>
              <w:rPr>
                <w:lang w:val="es-ES_tradnl"/>
              </w:rPr>
              <w:t>gina personalizado y cualquier otra personalizaci</w:t>
            </w:r>
            <w:r>
              <w:rPr>
                <w:lang w:val="es-ES_tradnl"/>
              </w:rPr>
              <w:t>ó</w:t>
            </w:r>
            <w:r>
              <w:rPr>
                <w:lang w:val="es-ES_tradnl"/>
              </w:rPr>
              <w:t>n que haya realizado se muestre correctamente.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c5847fac-dc33-445a-a39e-11021c19d71b</w:t>
            </w:r>
          </w:p>
        </w:tc>
        <w:tc>
          <w:tcPr>
            <w:tcW w:w="7407" w:type="dxa"/>
            <w:shd w:val="clear" w:color="auto" w:fill="F2F2F2" w:themeFill="background1" w:themeFillShade="F2"/>
          </w:tcPr>
          <w:p w:rsidR="00000000" w:rsidRDefault="005F10A7">
            <w:pPr>
              <w:rPr>
                <w:noProof/>
              </w:rPr>
            </w:pPr>
            <w:r>
              <w:rPr>
                <w:rStyle w:val="mqInternal"/>
                <w:noProof/>
              </w:rPr>
              <w:t>[1}</w:t>
            </w:r>
            <w:r>
              <w:rPr>
                <w:noProof/>
              </w:rPr>
              <w:t>(Optional)</w:t>
            </w:r>
            <w:r>
              <w:rPr>
                <w:rStyle w:val="mqInternal"/>
                <w:noProof/>
              </w:rPr>
              <w:t>{2]</w:t>
            </w:r>
            <w:r>
              <w:rPr>
                <w:noProof/>
              </w:rPr>
              <w:t xml:space="preserve"> 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w:t>
            </w:r>
            <w:r>
              <w:rPr>
                <w:rStyle w:val="mqInternal"/>
                <w:noProof/>
              </w:rPr>
              <w:t>[7}</w:t>
            </w:r>
            <w:r>
              <w:rPr>
                <w:noProof/>
              </w:rPr>
              <w:t>disc</w:t>
            </w:r>
            <w:r>
              <w:rPr>
                <w:noProof/>
              </w:rPr>
              <w:t>ard the template update</w:t>
            </w:r>
            <w:r>
              <w:rPr>
                <w:rStyle w:val="mqInternal"/>
                <w:noProof/>
              </w:rPr>
              <w:t>{8]</w:t>
            </w:r>
            <w:r>
              <w:rPr>
                <w:noProof/>
              </w:rPr>
              <w:t>.</w:t>
            </w:r>
          </w:p>
        </w:tc>
        <w:tc>
          <w:tcPr>
            <w:tcW w:w="7407" w:type="dxa"/>
          </w:tcPr>
          <w:p w:rsidR="00000000" w:rsidRDefault="005F10A7">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Haga clic en el </w:t>
            </w:r>
            <w:r>
              <w:rPr>
                <w:rStyle w:val="mqInternal"/>
                <w:noProof/>
                <w:lang w:val="es-ES_tradnl"/>
              </w:rPr>
              <w:t>[1}</w:t>
            </w:r>
            <w:r>
              <w:rPr>
                <w:lang w:val="es-ES_tradnl"/>
              </w:rPr>
              <w:t>descartar la actualizaci</w:t>
            </w:r>
            <w:r>
              <w:rPr>
                <w:lang w:val="es-ES_tradnl"/>
              </w:rPr>
              <w:t>ó</w:t>
            </w:r>
            <w:r>
              <w:rPr>
                <w:lang w:val="es-ES_tradnl"/>
              </w:rPr>
              <w:t>n</w:t>
            </w:r>
            <w:r>
              <w:rPr>
                <w:rStyle w:val="mqInternal"/>
                <w:noProof/>
                <w:lang w:val="es-ES_tradnl"/>
              </w:rPr>
              <w:t>{2]</w:t>
            </w:r>
            <w:r>
              <w:rPr>
                <w:lang w:val="es-ES_tradnl"/>
              </w:rPr>
              <w:t xml:space="preserve"> enlace o </w:t>
            </w:r>
            <w:r>
              <w:rPr>
                <w:rStyle w:val="mqInternal"/>
                <w:noProof/>
                <w:lang w:val="es-ES_tradnl"/>
              </w:rPr>
              <w:t>[1}</w:t>
            </w:r>
            <w:r>
              <w:rPr>
                <w:lang w:val="es-ES_tradnl"/>
              </w:rPr>
              <w:t>Descartar actualizaci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 xml:space="preserve">n para </w:t>
            </w:r>
            <w:r>
              <w:rPr>
                <w:rStyle w:val="mqInternal"/>
                <w:noProof/>
                <w:lang w:val="es-ES_tradnl"/>
              </w:rPr>
              <w:t>[7}</w:t>
            </w:r>
            <w:r>
              <w:rPr>
                <w:lang w:val="es-ES_tradnl"/>
              </w:rPr>
              <w:t>descartar la actualizaci</w:t>
            </w:r>
            <w:r>
              <w:rPr>
                <w:lang w:val="es-ES_tradnl"/>
              </w:rPr>
              <w:t>ó</w:t>
            </w:r>
            <w:r>
              <w:rPr>
                <w:lang w:val="es-ES_tradnl"/>
              </w:rPr>
              <w:t>n de la plantilla</w:t>
            </w:r>
            <w:r>
              <w:rPr>
                <w:rStyle w:val="mqInternal"/>
                <w:noProof/>
                <w:lang w:val="es-ES_tradnl"/>
              </w:rPr>
              <w:t>{8]</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c81013fa-1aee-467a-8ad2-4ec938396ad7</w:t>
            </w:r>
          </w:p>
        </w:tc>
        <w:tc>
          <w:tcPr>
            <w:tcW w:w="7407" w:type="dxa"/>
            <w:shd w:val="clear" w:color="auto" w:fill="F2F2F2" w:themeFill="background1" w:themeFillShade="F2"/>
          </w:tcPr>
          <w:p w:rsidR="00000000" w:rsidRDefault="005F10A7">
            <w:pPr>
              <w:rPr>
                <w:noProof/>
              </w:rPr>
            </w:pPr>
            <w:r>
              <w:rPr>
                <w:noProof/>
              </w:rPr>
              <w:t xml:space="preserve">To publish the site with the updated template, click </w:t>
            </w:r>
            <w:r>
              <w:rPr>
                <w:rStyle w:val="mqInternal"/>
                <w:noProof/>
              </w:rPr>
              <w:t>[1}</w:t>
            </w:r>
            <w:r>
              <w:rPr>
                <w:noProof/>
              </w:rPr>
              <w:t>Publish</w:t>
            </w:r>
            <w:r>
              <w:rPr>
                <w:rStyle w:val="mqInternal"/>
                <w:noProof/>
              </w:rPr>
              <w:t>{2]</w:t>
            </w:r>
            <w:r>
              <w:rPr>
                <w:noProof/>
              </w:rPr>
              <w:t>.</w:t>
            </w:r>
          </w:p>
        </w:tc>
        <w:tc>
          <w:tcPr>
            <w:tcW w:w="7407" w:type="dxa"/>
          </w:tcPr>
          <w:p w:rsidR="00000000" w:rsidRDefault="005F10A7">
            <w:pPr>
              <w:rPr>
                <w:lang w:val="es-ES_tradnl"/>
              </w:rPr>
            </w:pPr>
            <w:r>
              <w:rPr>
                <w:lang w:val="es-ES_tradnl"/>
              </w:rPr>
              <w:t xml:space="preserve">Para publicar el sitio con la plantilla actualizada, haga clic en </w:t>
            </w:r>
            <w:r>
              <w:rPr>
                <w:rStyle w:val="mqInternal"/>
                <w:noProof/>
                <w:lang w:val="es-ES_tradnl"/>
              </w:rPr>
              <w:t>[1}</w:t>
            </w:r>
            <w:r>
              <w:rPr>
                <w:lang w:val="es-ES_tradnl"/>
              </w:rPr>
              <w:t>Publicar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cbdecae3-4de1-4722-8297-60df72c82d85</w:t>
            </w:r>
          </w:p>
        </w:tc>
        <w:tc>
          <w:tcPr>
            <w:tcW w:w="7407" w:type="dxa"/>
            <w:shd w:val="clear" w:color="auto" w:fill="F2F2F2" w:themeFill="background1" w:themeFillShade="F2"/>
          </w:tcPr>
          <w:p w:rsidR="00000000" w:rsidRDefault="005F10A7">
            <w:pPr>
              <w:rPr>
                <w:noProof/>
              </w:rPr>
            </w:pPr>
            <w:r>
              <w:rPr>
                <w:noProof/>
              </w:rPr>
              <w:t>publish site dialog</w:t>
            </w:r>
          </w:p>
        </w:tc>
        <w:tc>
          <w:tcPr>
            <w:tcW w:w="7407" w:type="dxa"/>
          </w:tcPr>
          <w:p w:rsidR="00000000" w:rsidRDefault="005F10A7">
            <w:pPr>
              <w:rPr>
                <w:lang w:val="es-ES_tradnl"/>
              </w:rPr>
            </w:pPr>
            <w:r>
              <w:rPr>
                <w:lang w:val="es-ES_tradnl"/>
              </w:rPr>
              <w:t>publicar el cuadro de di</w:t>
            </w:r>
            <w:r>
              <w:rPr>
                <w:lang w:val="es-ES_tradnl"/>
              </w:rPr>
              <w:t>á</w:t>
            </w:r>
            <w:r>
              <w:rPr>
                <w:lang w:val="es-ES_tradnl"/>
              </w:rPr>
              <w:t>logo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bd07920d-b63e-429b-b9bd-1e252e5f3528</w:t>
            </w:r>
          </w:p>
        </w:tc>
        <w:tc>
          <w:tcPr>
            <w:tcW w:w="7407" w:type="dxa"/>
            <w:shd w:val="clear" w:color="auto" w:fill="F2F2F2" w:themeFill="background1" w:themeFillShade="F2"/>
          </w:tcPr>
          <w:p w:rsidR="00000000" w:rsidRDefault="005F10A7">
            <w:pPr>
              <w:rPr>
                <w:noProof/>
              </w:rPr>
            </w:pPr>
            <w:r>
              <w:rPr>
                <w:noProof/>
              </w:rPr>
              <w:t>Once the site is published using the updated template, there is no way to access the older template.</w:t>
            </w:r>
          </w:p>
        </w:tc>
        <w:tc>
          <w:tcPr>
            <w:tcW w:w="7407" w:type="dxa"/>
          </w:tcPr>
          <w:p w:rsidR="00000000" w:rsidRDefault="005F10A7">
            <w:pPr>
              <w:rPr>
                <w:lang w:val="es-ES_tradnl"/>
              </w:rPr>
            </w:pPr>
            <w:r>
              <w:rPr>
                <w:lang w:val="es-ES_tradnl"/>
              </w:rPr>
              <w:t>Una vez que el sitio se publica con la plantilla actualizada, no hay forma de acceder a la plantilla anterior.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8</w:t>
            </w:r>
            <w:r>
              <w:rPr>
                <w:noProof/>
                <w:sz w:val="2"/>
              </w:rPr>
              <w:t>8a41e52-fe37-41ee-bb30-55871e330455</w:t>
            </w:r>
          </w:p>
        </w:tc>
        <w:tc>
          <w:tcPr>
            <w:tcW w:w="7407" w:type="dxa"/>
            <w:shd w:val="clear" w:color="auto" w:fill="F2F2F2" w:themeFill="background1" w:themeFillShade="F2"/>
          </w:tcPr>
          <w:p w:rsidR="00000000" w:rsidRDefault="005F10A7">
            <w:pPr>
              <w:rPr>
                <w:noProof/>
              </w:rPr>
            </w:pPr>
            <w:r>
              <w:rPr>
                <w:noProof/>
              </w:rPr>
              <w:t>Discarding a template update</w:t>
            </w:r>
          </w:p>
        </w:tc>
        <w:tc>
          <w:tcPr>
            <w:tcW w:w="7407" w:type="dxa"/>
          </w:tcPr>
          <w:p w:rsidR="00000000" w:rsidRDefault="005F10A7">
            <w:pPr>
              <w:rPr>
                <w:lang w:val="es-ES_tradnl"/>
              </w:rPr>
            </w:pPr>
            <w:r>
              <w:rPr>
                <w:lang w:val="es-ES_tradnl"/>
              </w:rPr>
              <w:t>Descartar una actualizaci</w:t>
            </w:r>
            <w:r>
              <w:rPr>
                <w:lang w:val="es-ES_tradnl"/>
              </w:rPr>
              <w:t>ó</w:t>
            </w:r>
            <w:r>
              <w:rPr>
                <w:lang w:val="es-ES_tradnl"/>
              </w:rPr>
              <w:t>n de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2857aa4a-6fee-4f4e-9ca5-dd57c79500f9</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discard the template update.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descartar la actualizaci</w:t>
            </w:r>
            <w:r>
              <w:rPr>
                <w:lang w:val="es-ES_tradnl"/>
              </w:rPr>
              <w:t>ó</w:t>
            </w:r>
            <w:r>
              <w:rPr>
                <w:lang w:val="es-ES_tradnl"/>
              </w:rPr>
              <w:t>n</w:t>
            </w:r>
            <w:r>
              <w:rPr>
                <w:rStyle w:val="mqInternal"/>
                <w:noProof/>
                <w:lang w:val="es-ES_tradnl"/>
              </w:rPr>
              <w:t>{2]</w:t>
            </w:r>
            <w:r>
              <w:rPr>
                <w:lang w:val="es-ES_tradnl"/>
              </w:rPr>
              <w:t xml:space="preserve"> enlace o </w:t>
            </w:r>
            <w:r>
              <w:rPr>
                <w:rStyle w:val="mqInternal"/>
                <w:noProof/>
                <w:lang w:val="es-ES_tradnl"/>
              </w:rPr>
              <w:t>[1}</w:t>
            </w:r>
            <w:r>
              <w:rPr>
                <w:lang w:val="es-ES_tradnl"/>
              </w:rPr>
              <w:t>Descartar actualizaci</w:t>
            </w:r>
            <w:r>
              <w:rPr>
                <w:lang w:val="es-ES_tradnl"/>
              </w:rPr>
              <w:t>ó</w:t>
            </w:r>
            <w:r>
              <w:rPr>
                <w:lang w:val="es-ES_tradnl"/>
              </w:rPr>
              <w:t>n</w:t>
            </w:r>
            <w:r>
              <w:rPr>
                <w:rStyle w:val="mqInternal"/>
                <w:noProof/>
                <w:lang w:val="es-ES_tradnl"/>
              </w:rPr>
              <w:t>{2]</w:t>
            </w:r>
            <w:r>
              <w:rPr>
                <w:lang w:val="es-ES_tradnl"/>
              </w:rPr>
              <w:t xml:space="preserve"> para descartar la actualizaci</w:t>
            </w:r>
            <w:r>
              <w:rPr>
                <w:lang w:val="es-ES_tradnl"/>
              </w:rPr>
              <w:t>ó</w:t>
            </w:r>
            <w:r>
              <w:rPr>
                <w:lang w:val="es-ES_tradnl"/>
              </w:rPr>
              <w:t>n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5ea97994-a1bb-4e9f-bf81-69647f91fd48</w:t>
            </w:r>
          </w:p>
        </w:tc>
        <w:tc>
          <w:tcPr>
            <w:tcW w:w="7407" w:type="dxa"/>
            <w:shd w:val="clear" w:color="auto" w:fill="F2F2F2" w:themeFill="background1" w:themeFillShade="F2"/>
          </w:tcPr>
          <w:p w:rsidR="00000000" w:rsidRDefault="005F10A7">
            <w:pPr>
              <w:rPr>
                <w:noProof/>
              </w:rPr>
            </w:pPr>
            <w:r>
              <w:rPr>
                <w:noProof/>
              </w:rPr>
              <w:t>discard message</w:t>
            </w:r>
          </w:p>
        </w:tc>
        <w:tc>
          <w:tcPr>
            <w:tcW w:w="7407" w:type="dxa"/>
          </w:tcPr>
          <w:p w:rsidR="00000000" w:rsidRDefault="005F10A7">
            <w:pPr>
              <w:rPr>
                <w:lang w:val="es-ES_tradnl"/>
              </w:rPr>
            </w:pPr>
            <w:r>
              <w:rPr>
                <w:lang w:val="es-ES_tradnl"/>
              </w:rPr>
              <w:t>descartar mensaje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814c865a-0281-4048-9c0b-34c6b4b92955</w:t>
            </w:r>
          </w:p>
        </w:tc>
        <w:tc>
          <w:tcPr>
            <w:tcW w:w="7407" w:type="dxa"/>
            <w:shd w:val="clear" w:color="auto" w:fill="F2F2F2" w:themeFill="background1" w:themeFillShade="F2"/>
          </w:tcPr>
          <w:p w:rsidR="00000000" w:rsidRDefault="005F10A7">
            <w:pPr>
              <w:rPr>
                <w:noProof/>
              </w:rPr>
            </w:pPr>
            <w:r>
              <w:rPr>
                <w:noProof/>
              </w:rPr>
              <w:t>You will be prompted to discard the update.</w:t>
            </w:r>
          </w:p>
        </w:tc>
        <w:tc>
          <w:tcPr>
            <w:tcW w:w="7407" w:type="dxa"/>
          </w:tcPr>
          <w:p w:rsidR="00000000" w:rsidRDefault="005F10A7">
            <w:pPr>
              <w:rPr>
                <w:lang w:val="es-ES_tradnl"/>
              </w:rPr>
            </w:pPr>
            <w:r>
              <w:rPr>
                <w:lang w:val="es-ES_tradnl"/>
              </w:rPr>
              <w:t>Se le pedir</w:t>
            </w:r>
            <w:r>
              <w:rPr>
                <w:lang w:val="es-ES_tradnl"/>
              </w:rPr>
              <w:t>á</w:t>
            </w:r>
            <w:r>
              <w:rPr>
                <w:lang w:val="es-ES_tradnl"/>
              </w:rPr>
              <w:t xml:space="preserve"> que descarte la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8559209a-0dd4-4af3-a93d-8f9a783136a3</w:t>
            </w:r>
          </w:p>
        </w:tc>
        <w:tc>
          <w:tcPr>
            <w:tcW w:w="7407" w:type="dxa"/>
            <w:shd w:val="clear" w:color="auto" w:fill="F2F2F2" w:themeFill="background1" w:themeFillShade="F2"/>
          </w:tcPr>
          <w:p w:rsidR="00000000" w:rsidRDefault="005F10A7">
            <w:pPr>
              <w:rPr>
                <w:noProof/>
              </w:rPr>
            </w:pPr>
            <w:r>
              <w:rPr>
                <w:noProof/>
              </w:rPr>
              <w:t>confirm discard dialog</w:t>
            </w:r>
          </w:p>
        </w:tc>
        <w:tc>
          <w:tcPr>
            <w:tcW w:w="7407" w:type="dxa"/>
          </w:tcPr>
          <w:p w:rsidR="00000000" w:rsidRDefault="005F10A7">
            <w:pPr>
              <w:rPr>
                <w:lang w:val="es-ES_tradnl"/>
              </w:rPr>
            </w:pPr>
            <w:r>
              <w:rPr>
                <w:lang w:val="es-ES_tradnl"/>
              </w:rPr>
              <w:t>confirmar di</w:t>
            </w:r>
            <w:r>
              <w:rPr>
                <w:lang w:val="es-ES_tradnl"/>
              </w:rPr>
              <w:t>á</w:t>
            </w:r>
            <w:r>
              <w:rPr>
                <w:lang w:val="es-ES_tradnl"/>
              </w:rPr>
              <w:t>logo de descarte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985e448b-4f28-4e3c-aa5b-bb1fe4550993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Discard Update</w:t>
            </w:r>
            <w:r>
              <w:rPr>
                <w:rStyle w:val="mqInternal"/>
                <w:noProof/>
              </w:rPr>
              <w:t>{2]</w:t>
            </w:r>
            <w:r>
              <w:rPr>
                <w:noProof/>
              </w:rPr>
              <w:t xml:space="preserve"> to r</w:t>
            </w:r>
            <w:r>
              <w:rPr>
                <w:noProof/>
              </w:rPr>
              <w:t>evert the site back to using the older version of the template.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Descartar actualizaci</w:t>
            </w:r>
            <w:r>
              <w:rPr>
                <w:lang w:val="es-ES_tradnl"/>
              </w:rPr>
              <w:t>ó</w:t>
            </w:r>
            <w:r>
              <w:rPr>
                <w:lang w:val="es-ES_tradnl"/>
              </w:rPr>
              <w:t>n</w:t>
            </w:r>
            <w:r>
              <w:rPr>
                <w:rStyle w:val="mqInternal"/>
                <w:noProof/>
                <w:lang w:val="es-ES_tradnl"/>
              </w:rPr>
              <w:t>{2]</w:t>
            </w:r>
            <w:r>
              <w:rPr>
                <w:lang w:val="es-ES_tradnl"/>
              </w:rPr>
              <w:t xml:space="preserve"> para que el sitio vuelva a utilizar la versi</w:t>
            </w:r>
            <w:r>
              <w:rPr>
                <w:lang w:val="es-ES_tradnl"/>
              </w:rPr>
              <w:t>ó</w:t>
            </w:r>
            <w:r>
              <w:rPr>
                <w:lang w:val="es-ES_tradnl"/>
              </w:rPr>
              <w:t>n anterior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5aa8ec1a-8ebc-46ab-98e9-c5e2faeed7dc</w:t>
            </w:r>
          </w:p>
        </w:tc>
        <w:tc>
          <w:tcPr>
            <w:tcW w:w="7407" w:type="dxa"/>
            <w:shd w:val="clear" w:color="auto" w:fill="F2F2F2" w:themeFill="background1" w:themeFillShade="F2"/>
          </w:tcPr>
          <w:p w:rsidR="00000000" w:rsidRDefault="005F10A7">
            <w:pPr>
              <w:rPr>
                <w:noProof/>
              </w:rPr>
            </w:pPr>
            <w:r>
              <w:rPr>
                <w:noProof/>
              </w:rPr>
              <w:t>Note that Brightcove recommends upda</w:t>
            </w:r>
            <w:r>
              <w:rPr>
                <w:noProof/>
              </w:rPr>
              <w:t>ting to the latest version of templates.</w:t>
            </w:r>
          </w:p>
        </w:tc>
        <w:tc>
          <w:tcPr>
            <w:tcW w:w="7407" w:type="dxa"/>
          </w:tcPr>
          <w:p w:rsidR="00000000" w:rsidRDefault="005F10A7">
            <w:pPr>
              <w:rPr>
                <w:lang w:val="es-ES_tradnl"/>
              </w:rPr>
            </w:pPr>
            <w:r>
              <w:rPr>
                <w:lang w:val="es-ES_tradnl"/>
              </w:rPr>
              <w:t xml:space="preserve">Tenga en cuenta que Brightcove recomienda actualizar a la </w:t>
            </w:r>
            <w:r>
              <w:rPr>
                <w:lang w:val="es-ES_tradnl"/>
              </w:rPr>
              <w:t>ú</w:t>
            </w:r>
            <w:r>
              <w:rPr>
                <w:lang w:val="es-ES_tradnl"/>
              </w:rPr>
              <w:t>ltima versi</w:t>
            </w:r>
            <w:r>
              <w:rPr>
                <w:lang w:val="es-ES_tradnl"/>
              </w:rPr>
              <w:t>ó</w:t>
            </w:r>
            <w:r>
              <w:rPr>
                <w:lang w:val="es-ES_tradnl"/>
              </w:rPr>
              <w:t>n de las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53469463-bd3a-4737-b08d-dc0b140cf1ca</w:t>
            </w:r>
          </w:p>
        </w:tc>
        <w:tc>
          <w:tcPr>
            <w:tcW w:w="7407" w:type="dxa"/>
            <w:shd w:val="clear" w:color="auto" w:fill="F2F2F2" w:themeFill="background1" w:themeFillShade="F2"/>
          </w:tcPr>
          <w:p w:rsidR="00000000" w:rsidRDefault="005F10A7">
            <w:pPr>
              <w:rPr>
                <w:noProof/>
              </w:rPr>
            </w:pPr>
            <w:r>
              <w:rPr>
                <w:noProof/>
              </w:rPr>
              <w:t>If you di</w:t>
            </w:r>
            <w:r>
              <w:rPr>
                <w:noProof/>
              </w:rPr>
              <w:t>scard the update, at some point, older versions or templates will not be supported by Brightcove.</w:t>
            </w:r>
          </w:p>
        </w:tc>
        <w:tc>
          <w:tcPr>
            <w:tcW w:w="7407" w:type="dxa"/>
          </w:tcPr>
          <w:p w:rsidR="00000000" w:rsidRDefault="005F10A7">
            <w:pPr>
              <w:rPr>
                <w:lang w:val="es-ES_tradnl"/>
              </w:rPr>
            </w:pPr>
            <w:r>
              <w:rPr>
                <w:lang w:val="es-ES_tradnl"/>
              </w:rPr>
              <w:t>Si descarta la actualizaci</w:t>
            </w:r>
            <w:r>
              <w:rPr>
                <w:lang w:val="es-ES_tradnl"/>
              </w:rPr>
              <w:t>ó</w:t>
            </w:r>
            <w:r>
              <w:rPr>
                <w:lang w:val="es-ES_tradnl"/>
              </w:rPr>
              <w:t>n, en alg</w:t>
            </w:r>
            <w:r>
              <w:rPr>
                <w:lang w:val="es-ES_tradnl"/>
              </w:rPr>
              <w:t>ú</w:t>
            </w:r>
            <w:r>
              <w:rPr>
                <w:lang w:val="es-ES_tradnl"/>
              </w:rPr>
              <w:t>n momento, Brightcove no admitir</w:t>
            </w:r>
            <w:r>
              <w:rPr>
                <w:lang w:val="es-ES_tradnl"/>
              </w:rPr>
              <w:t>á</w:t>
            </w:r>
            <w:r>
              <w:rPr>
                <w:lang w:val="es-ES_tradnl"/>
              </w:rPr>
              <w:t xml:space="preserve"> versiones o plantillas anteriores.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using-custom-fonts-portal-experience.html</w:t>
            </w:r>
          </w:p>
          <w:p w:rsidR="00000000" w:rsidRDefault="005F10A7">
            <w:pPr>
              <w:jc w:val="center"/>
              <w:rPr>
                <w:b/>
                <w:noProof/>
              </w:rPr>
            </w:pPr>
            <w:r>
              <w:rPr>
                <w:b/>
                <w:noProof/>
              </w:rPr>
              <w:t xml:space="preserve">MQ971010 </w:t>
            </w:r>
            <w:r>
              <w:rPr>
                <w:b/>
                <w:noProof/>
              </w:rPr>
              <w:t>2b62528c-5625-4908-89ed-a538be199a96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9db96bee-6e76-494d-b56c-c9965caf180b</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b95e0930-aa74-4859-b142-0dd8a2476639</w:t>
            </w:r>
          </w:p>
        </w:tc>
        <w:tc>
          <w:tcPr>
            <w:tcW w:w="7407" w:type="dxa"/>
            <w:shd w:val="clear" w:color="auto" w:fill="F2F2F2" w:themeFill="background1" w:themeFillShade="F2"/>
          </w:tcPr>
          <w:p w:rsidR="00000000" w:rsidRDefault="005F10A7">
            <w:pPr>
              <w:rPr>
                <w:noProof/>
              </w:rPr>
            </w:pPr>
            <w:r>
              <w:rPr>
                <w:noProof/>
              </w:rPr>
              <w:t>Using Custom Fonts in a Portal Experience parent:</w:t>
            </w:r>
          </w:p>
        </w:tc>
        <w:tc>
          <w:tcPr>
            <w:tcW w:w="7407" w:type="dxa"/>
          </w:tcPr>
          <w:p w:rsidR="00000000" w:rsidRDefault="005F10A7">
            <w:pPr>
              <w:rPr>
                <w:lang w:val="es-ES_tradnl"/>
              </w:rPr>
            </w:pPr>
            <w:r>
              <w:rPr>
                <w:lang w:val="es-ES_tradnl"/>
              </w:rPr>
              <w:t>Uso de fuentes personalizadas en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7a173d32-e96a-4348-b0f6-895daf64960e</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3c8db426-ba23-4b71-80ad-dc3836d69b29</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13ccf741-220d-41d6-a5d9-0921b09ff32e</w:t>
            </w:r>
          </w:p>
        </w:tc>
        <w:tc>
          <w:tcPr>
            <w:tcW w:w="7407" w:type="dxa"/>
            <w:shd w:val="clear" w:color="auto" w:fill="F2F2F2" w:themeFill="background1" w:themeFillShade="F2"/>
          </w:tcPr>
          <w:p w:rsidR="00000000" w:rsidRDefault="005F10A7">
            <w:pPr>
              <w:rPr>
                <w:noProof/>
              </w:rPr>
            </w:pPr>
            <w:r>
              <w:rPr>
                <w:noProof/>
              </w:rPr>
              <w:t>Using Custom Fonts in a Portal Experience</w:t>
            </w:r>
          </w:p>
        </w:tc>
        <w:tc>
          <w:tcPr>
            <w:tcW w:w="7407" w:type="dxa"/>
          </w:tcPr>
          <w:p w:rsidR="00000000" w:rsidRDefault="005F10A7">
            <w:pPr>
              <w:rPr>
                <w:lang w:val="es-ES_tradnl"/>
              </w:rPr>
            </w:pPr>
            <w:r>
              <w:rPr>
                <w:lang w:val="es-ES_tradnl"/>
              </w:rPr>
              <w:t>Uso de fuentes personalizadas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edb1decc-b2e6-4b73-8fef-73a0576a17bb</w:t>
            </w:r>
          </w:p>
        </w:tc>
        <w:tc>
          <w:tcPr>
            <w:tcW w:w="7407" w:type="dxa"/>
            <w:shd w:val="clear" w:color="auto" w:fill="F2F2F2" w:themeFill="background1" w:themeFillShade="F2"/>
          </w:tcPr>
          <w:p w:rsidR="00000000" w:rsidRDefault="005F10A7">
            <w:pPr>
              <w:rPr>
                <w:noProof/>
              </w:rPr>
            </w:pPr>
            <w:r>
              <w:rPr>
                <w:noProof/>
              </w:rPr>
              <w:t>In this topic you will learn how to use custom fonts in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utilizar fuentes personalizadas en una experiencia de</w:t>
            </w:r>
            <w:r>
              <w:rPr>
                <w:lang w:val="es-ES_tradnl"/>
              </w:rPr>
              <w:t xml:space="preserv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b307e57c-b164-41c7-a986-0f2901aff43a</w:t>
            </w:r>
          </w:p>
        </w:tc>
        <w:tc>
          <w:tcPr>
            <w:tcW w:w="7407" w:type="dxa"/>
            <w:shd w:val="clear" w:color="auto" w:fill="F2F2F2" w:themeFill="background1" w:themeFillShade="F2"/>
          </w:tcPr>
          <w:p w:rsidR="00000000" w:rsidRDefault="005F10A7">
            <w:pPr>
              <w:rPr>
                <w:noProof/>
              </w:rPr>
            </w:pPr>
            <w:r>
              <w:rPr>
                <w:noProof/>
              </w:rPr>
              <w:t xml:space="preserve">The Gallery Site Editor provides the ability to </w:t>
            </w:r>
            <w:r>
              <w:rPr>
                <w:rStyle w:val="mqInternal"/>
                <w:noProof/>
              </w:rPr>
              <w:t>[1}</w:t>
            </w:r>
            <w:r>
              <w:rPr>
                <w:noProof/>
              </w:rPr>
              <w:t>customize the style</w:t>
            </w:r>
            <w:r>
              <w:rPr>
                <w:rStyle w:val="mqInternal"/>
                <w:noProof/>
              </w:rPr>
              <w:t>{2]</w:t>
            </w:r>
            <w:r>
              <w:rPr>
                <w:noProof/>
              </w:rPr>
              <w:t xml:space="preserve"> of a Portal Experience by changing the theme, colors and fonts.</w:t>
            </w:r>
          </w:p>
        </w:tc>
        <w:tc>
          <w:tcPr>
            <w:tcW w:w="7407" w:type="dxa"/>
          </w:tcPr>
          <w:p w:rsidR="00000000" w:rsidRDefault="005F10A7">
            <w:pPr>
              <w:rPr>
                <w:lang w:val="es-ES_tradnl"/>
              </w:rPr>
            </w:pPr>
            <w:r>
              <w:rPr>
                <w:lang w:val="es-ES_tradnl"/>
              </w:rPr>
              <w:t>El editor del sitio de la galer</w:t>
            </w:r>
            <w:r>
              <w:rPr>
                <w:lang w:val="es-ES_tradnl"/>
              </w:rPr>
              <w:t>í</w:t>
            </w:r>
            <w:r>
              <w:rPr>
                <w:lang w:val="es-ES_tradnl"/>
              </w:rPr>
              <w:t xml:space="preserve">a ofrece la posibilidad de </w:t>
            </w:r>
            <w:r>
              <w:rPr>
                <w:rStyle w:val="mqInternal"/>
                <w:noProof/>
                <w:lang w:val="es-ES_tradnl"/>
              </w:rPr>
              <w:t>[1}</w:t>
            </w:r>
            <w:r>
              <w:rPr>
                <w:lang w:val="es-ES_tradnl"/>
              </w:rPr>
              <w:t>personalizar el estilo</w:t>
            </w:r>
            <w:r>
              <w:rPr>
                <w:rStyle w:val="mqInternal"/>
                <w:noProof/>
                <w:lang w:val="es-ES_tradnl"/>
              </w:rPr>
              <w:t>{2]</w:t>
            </w:r>
            <w:r>
              <w:rPr>
                <w:lang w:val="es-ES_tradnl"/>
              </w:rPr>
              <w:t xml:space="preserve"> de una experiencia de portal cambiando el tema, los colores y las 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ea4c8643-0613-4ae6-a612-329d0e34d833</w:t>
            </w:r>
          </w:p>
        </w:tc>
        <w:tc>
          <w:tcPr>
            <w:tcW w:w="7407" w:type="dxa"/>
            <w:shd w:val="clear" w:color="auto" w:fill="F2F2F2" w:themeFill="background1" w:themeFillShade="F2"/>
          </w:tcPr>
          <w:p w:rsidR="00000000" w:rsidRDefault="005F10A7">
            <w:pPr>
              <w:rPr>
                <w:noProof/>
              </w:rPr>
            </w:pPr>
            <w:r>
              <w:rPr>
                <w:noProof/>
              </w:rPr>
              <w:t>It's also possible to use your own custom fonts in a Portal Experience.</w:t>
            </w:r>
          </w:p>
        </w:tc>
        <w:tc>
          <w:tcPr>
            <w:tcW w:w="7407" w:type="dxa"/>
          </w:tcPr>
          <w:p w:rsidR="00000000" w:rsidRDefault="005F10A7">
            <w:pPr>
              <w:rPr>
                <w:lang w:val="es-ES_tradnl"/>
              </w:rPr>
            </w:pPr>
            <w:r>
              <w:rPr>
                <w:lang w:val="es-ES_tradnl"/>
              </w:rPr>
              <w:t>Tambi</w:t>
            </w:r>
            <w:r>
              <w:rPr>
                <w:lang w:val="es-ES_tradnl"/>
              </w:rPr>
              <w:t>é</w:t>
            </w:r>
            <w:r>
              <w:rPr>
                <w:lang w:val="es-ES_tradnl"/>
              </w:rPr>
              <w:t>n es posible utilizar sus propias fu</w:t>
            </w:r>
            <w:r>
              <w:rPr>
                <w:lang w:val="es-ES_tradnl"/>
              </w:rPr>
              <w:t xml:space="preserve">entes personalizadas en una </w:t>
            </w:r>
            <w:r>
              <w:rPr>
                <w:lang w:val="es-ES_tradnl"/>
              </w:rPr>
              <w:lastRenderedPageBreak/>
              <w:t>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9 </w:t>
            </w:r>
            <w:r>
              <w:rPr>
                <w:noProof/>
                <w:sz w:val="16"/>
              </w:rPr>
              <w:br/>
            </w:r>
            <w:r>
              <w:rPr>
                <w:noProof/>
                <w:sz w:val="2"/>
              </w:rPr>
              <w:t>627f2e71-227f-4f6c-a668-2407fa9dc9e9</w:t>
            </w:r>
          </w:p>
        </w:tc>
        <w:tc>
          <w:tcPr>
            <w:tcW w:w="7407" w:type="dxa"/>
            <w:shd w:val="clear" w:color="auto" w:fill="F2F2F2" w:themeFill="background1" w:themeFillShade="F2"/>
          </w:tcPr>
          <w:p w:rsidR="00000000" w:rsidRDefault="005F10A7">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from the </w:t>
            </w:r>
            <w:r>
              <w:rPr>
                <w:rStyle w:val="mqInternal"/>
                <w:noProof/>
              </w:rPr>
              <w:t>[3}</w:t>
            </w:r>
            <w:r>
              <w:rPr>
                <w:noProof/>
              </w:rPr>
              <w:t>Google font directory</w:t>
            </w:r>
            <w:r>
              <w:rPr>
                <w:rStyle w:val="mqInternal"/>
                <w:noProof/>
              </w:rPr>
              <w:t>{4]</w:t>
            </w:r>
            <w:r>
              <w:rPr>
                <w:noProof/>
              </w:rPr>
              <w:t xml:space="preserve"> will be used to customize a Portal Experience.</w:t>
            </w:r>
          </w:p>
        </w:tc>
        <w:tc>
          <w:tcPr>
            <w:tcW w:w="7407" w:type="dxa"/>
          </w:tcPr>
          <w:p w:rsidR="00000000" w:rsidRDefault="005F10A7">
            <w:pPr>
              <w:rPr>
                <w:lang w:val="es-ES_tradnl"/>
              </w:rPr>
            </w:pPr>
            <w:r>
              <w:rPr>
                <w:lang w:val="es-ES_tradnl"/>
              </w:rPr>
              <w:t xml:space="preserve">En este tema, el </w:t>
            </w:r>
            <w:r>
              <w:rPr>
                <w:rStyle w:val="mqInternal"/>
                <w:noProof/>
                <w:lang w:val="es-ES_tradnl"/>
              </w:rPr>
              <w:t>[1}</w:t>
            </w:r>
            <w:r>
              <w:rPr>
                <w:lang w:val="es-ES_tradnl"/>
              </w:rPr>
              <w:t>Cumbre</w:t>
            </w:r>
            <w:r>
              <w:rPr>
                <w:rStyle w:val="mqInternal"/>
                <w:noProof/>
                <w:lang w:val="es-ES_tradnl"/>
              </w:rPr>
              <w:t>{2]</w:t>
            </w:r>
            <w:r>
              <w:rPr>
                <w:lang w:val="es-ES_tradnl"/>
              </w:rPr>
              <w:t xml:space="preserve"> fuente de la </w:t>
            </w:r>
            <w:r>
              <w:rPr>
                <w:rStyle w:val="mqInternal"/>
                <w:noProof/>
                <w:lang w:val="es-ES_tradnl"/>
              </w:rPr>
              <w:t>[3</w:t>
            </w:r>
            <w:r>
              <w:rPr>
                <w:rStyle w:val="mqInternal"/>
                <w:noProof/>
                <w:lang w:val="es-ES_tradnl"/>
              </w:rPr>
              <w:t>}</w:t>
            </w:r>
            <w:r>
              <w:rPr>
                <w:lang w:val="es-ES_tradnl"/>
              </w:rPr>
              <w:t>Directorio de fuentes de Google</w:t>
            </w:r>
            <w:r>
              <w:rPr>
                <w:rStyle w:val="mqInternal"/>
                <w:noProof/>
                <w:lang w:val="es-ES_tradnl"/>
              </w:rPr>
              <w:t>{4]</w:t>
            </w:r>
            <w:r>
              <w:rPr>
                <w:lang w:val="es-ES_tradnl"/>
              </w:rPr>
              <w:t xml:space="preserve"> se utilizar</w:t>
            </w:r>
            <w:r>
              <w:rPr>
                <w:lang w:val="es-ES_tradnl"/>
              </w:rPr>
              <w:t>á</w:t>
            </w:r>
            <w:r>
              <w:rPr>
                <w:lang w:val="es-ES_tradnl"/>
              </w:rPr>
              <w:t xml:space="preserve"> para personalizar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fc9b68cb-8ea6-4165-9a11-f54c9f00f9ea</w:t>
            </w:r>
          </w:p>
        </w:tc>
        <w:tc>
          <w:tcPr>
            <w:tcW w:w="7407" w:type="dxa"/>
            <w:shd w:val="clear" w:color="auto" w:fill="F2F2F2" w:themeFill="background1" w:themeFillShade="F2"/>
          </w:tcPr>
          <w:p w:rsidR="00000000" w:rsidRDefault="005F10A7">
            <w:pPr>
              <w:rPr>
                <w:noProof/>
              </w:rPr>
            </w:pPr>
            <w:r>
              <w:rPr>
                <w:noProof/>
              </w:rPr>
              <w:t>Linking to a custom font file</w:t>
            </w:r>
          </w:p>
        </w:tc>
        <w:tc>
          <w:tcPr>
            <w:tcW w:w="7407" w:type="dxa"/>
          </w:tcPr>
          <w:p w:rsidR="00000000" w:rsidRDefault="005F10A7">
            <w:pPr>
              <w:rPr>
                <w:lang w:val="es-ES_tradnl"/>
              </w:rPr>
            </w:pPr>
            <w:r>
              <w:rPr>
                <w:lang w:val="es-ES_tradnl"/>
              </w:rPr>
              <w:t>Vinculaci</w:t>
            </w:r>
            <w:r>
              <w:rPr>
                <w:lang w:val="es-ES_tradnl"/>
              </w:rPr>
              <w:t>ó</w:t>
            </w:r>
            <w:r>
              <w:rPr>
                <w:lang w:val="es-ES_tradnl"/>
              </w:rPr>
              <w:t>n a un archivo de fuente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78c9271c-59bd-4fbc-a598-46fa89ec6937</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Directorio de fuentes de Google</w:t>
            </w:r>
            <w:r>
              <w:rPr>
                <w:rStyle w:val="mqInternal"/>
                <w:noProof/>
                <w:lang w:val="es-ES_tradnl"/>
              </w:rPr>
              <w:t>{2]</w:t>
            </w:r>
            <w:r>
              <w:rPr>
                <w:lang w:val="es-ES_tradnl"/>
              </w:rPr>
              <w:t xml:space="preserve"> proporciona fuentes de c</w:t>
            </w:r>
            <w:r>
              <w:rPr>
                <w:lang w:val="es-ES_tradnl"/>
              </w:rPr>
              <w:t>ó</w:t>
            </w:r>
            <w:r>
              <w:rPr>
                <w:lang w:val="es-ES_tradnl"/>
              </w:rPr>
              <w:t>digo abierto que se pueden utilizar en p</w:t>
            </w:r>
            <w:r>
              <w:rPr>
                <w:lang w:val="es-ES_tradnl"/>
              </w:rPr>
              <w:t>á</w:t>
            </w:r>
            <w:r>
              <w:rPr>
                <w:lang w:val="es-ES_tradnl"/>
              </w:rPr>
              <w:t>ginas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2fa79b3c-fed0-440a-b2d2-b0f90e7a115e</w:t>
            </w:r>
          </w:p>
        </w:tc>
        <w:tc>
          <w:tcPr>
            <w:tcW w:w="7407" w:type="dxa"/>
            <w:shd w:val="clear" w:color="auto" w:fill="F2F2F2" w:themeFill="background1" w:themeFillShade="F2"/>
          </w:tcPr>
          <w:p w:rsidR="00000000" w:rsidRDefault="005F10A7">
            <w:pPr>
              <w:rPr>
                <w:noProof/>
              </w:rPr>
            </w:pPr>
            <w:r>
              <w:rPr>
                <w:noProof/>
              </w:rPr>
              <w:t xml:space="preserve">Locate a font to use and then click </w:t>
            </w:r>
            <w:r>
              <w:rPr>
                <w:rStyle w:val="mqInternal"/>
                <w:noProof/>
              </w:rPr>
              <w:t>[1}</w:t>
            </w:r>
            <w:r>
              <w:rPr>
                <w:noProof/>
              </w:rPr>
              <w:t>Select this style</w:t>
            </w:r>
            <w:r>
              <w:rPr>
                <w:rStyle w:val="mqInternal"/>
                <w:noProof/>
              </w:rPr>
              <w:t>{2]</w:t>
            </w:r>
            <w:r>
              <w:rPr>
                <w:noProof/>
              </w:rPr>
              <w:t>.</w:t>
            </w:r>
          </w:p>
        </w:tc>
        <w:tc>
          <w:tcPr>
            <w:tcW w:w="7407" w:type="dxa"/>
          </w:tcPr>
          <w:p w:rsidR="00000000" w:rsidRDefault="005F10A7">
            <w:pPr>
              <w:rPr>
                <w:lang w:val="es-ES_tradnl"/>
              </w:rPr>
            </w:pPr>
            <w:r>
              <w:rPr>
                <w:lang w:val="es-ES_tradnl"/>
              </w:rPr>
              <w:t xml:space="preserve">Busque una fuente para usar y luego haga clic en </w:t>
            </w:r>
            <w:r>
              <w:rPr>
                <w:rStyle w:val="mqInternal"/>
                <w:noProof/>
                <w:lang w:val="es-ES_tradnl"/>
              </w:rPr>
              <w:t>[1}</w:t>
            </w:r>
            <w:r>
              <w:rPr>
                <w:lang w:val="es-ES_tradnl"/>
              </w:rPr>
              <w:t>Seleccione este estilo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ac7dd3ab-deba-4bde-b7ac-c78f1b911b4f</w:t>
            </w:r>
          </w:p>
        </w:tc>
        <w:tc>
          <w:tcPr>
            <w:tcW w:w="7407" w:type="dxa"/>
            <w:shd w:val="clear" w:color="auto" w:fill="F2F2F2" w:themeFill="background1" w:themeFillShade="F2"/>
          </w:tcPr>
          <w:p w:rsidR="00000000" w:rsidRDefault="005F10A7">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will be used.</w:t>
            </w:r>
          </w:p>
        </w:tc>
        <w:tc>
          <w:tcPr>
            <w:tcW w:w="7407" w:type="dxa"/>
          </w:tcPr>
          <w:p w:rsidR="00000000" w:rsidRDefault="005F10A7">
            <w:pPr>
              <w:rPr>
                <w:lang w:val="es-ES_tradnl"/>
              </w:rPr>
            </w:pPr>
            <w:r>
              <w:rPr>
                <w:lang w:val="es-ES_tradnl"/>
              </w:rPr>
              <w:t xml:space="preserve">En este tema, el </w:t>
            </w:r>
            <w:r>
              <w:rPr>
                <w:rStyle w:val="mqInternal"/>
                <w:noProof/>
                <w:lang w:val="es-ES_tradnl"/>
              </w:rPr>
              <w:t>[1}</w:t>
            </w:r>
            <w:r>
              <w:rPr>
                <w:lang w:val="es-ES_tradnl"/>
              </w:rPr>
              <w:t>Cumbr</w:t>
            </w:r>
            <w:r>
              <w:rPr>
                <w:lang w:val="es-ES_tradnl"/>
              </w:rPr>
              <w:t>e</w:t>
            </w:r>
            <w:r>
              <w:rPr>
                <w:rStyle w:val="mqInternal"/>
                <w:noProof/>
                <w:lang w:val="es-ES_tradnl"/>
              </w:rPr>
              <w:t>{2]</w:t>
            </w:r>
            <w:r>
              <w:rPr>
                <w:lang w:val="es-ES_tradnl"/>
              </w:rPr>
              <w:t xml:space="preserve"> se utilizar</w:t>
            </w:r>
            <w:r>
              <w:rPr>
                <w:lang w:val="es-ES_tradnl"/>
              </w:rPr>
              <w:t>á</w:t>
            </w:r>
            <w:r>
              <w:rPr>
                <w:lang w:val="es-ES_tradnl"/>
              </w:rPr>
              <w:t xml:space="preserve"> la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b3b0e82d-5dfc-4e54-a8ea-db134b348f71</w:t>
            </w:r>
          </w:p>
        </w:tc>
        <w:tc>
          <w:tcPr>
            <w:tcW w:w="7407" w:type="dxa"/>
            <w:shd w:val="clear" w:color="auto" w:fill="F2F2F2" w:themeFill="background1" w:themeFillShade="F2"/>
          </w:tcPr>
          <w:p w:rsidR="00000000" w:rsidRDefault="005F10A7">
            <w:pPr>
              <w:rPr>
                <w:noProof/>
              </w:rPr>
            </w:pPr>
            <w:r>
              <w:rPr>
                <w:noProof/>
              </w:rPr>
              <w:t>Per the Google help, the following lines should be embedded in the document.</w:t>
            </w:r>
          </w:p>
        </w:tc>
        <w:tc>
          <w:tcPr>
            <w:tcW w:w="7407" w:type="dxa"/>
          </w:tcPr>
          <w:p w:rsidR="00000000" w:rsidRDefault="005F10A7">
            <w:pPr>
              <w:rPr>
                <w:lang w:val="es-ES_tradnl"/>
              </w:rPr>
            </w:pPr>
            <w:r>
              <w:rPr>
                <w:lang w:val="es-ES_tradnl"/>
              </w:rPr>
              <w:t>Seg</w:t>
            </w:r>
            <w:r>
              <w:rPr>
                <w:lang w:val="es-ES_tradnl"/>
              </w:rPr>
              <w:t>ú</w:t>
            </w:r>
            <w:r>
              <w:rPr>
                <w:lang w:val="es-ES_tradnl"/>
              </w:rPr>
              <w:t>n la ayuda de Google, las siguientes l</w:t>
            </w:r>
            <w:r>
              <w:rPr>
                <w:lang w:val="es-ES_tradnl"/>
              </w:rPr>
              <w:t>í</w:t>
            </w:r>
            <w:r>
              <w:rPr>
                <w:lang w:val="es-ES_tradnl"/>
              </w:rPr>
              <w:t>neas deben estar incrustadas en el documento.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524d8090-4535-</w:t>
            </w:r>
            <w:r>
              <w:rPr>
                <w:noProof/>
                <w:sz w:val="2"/>
              </w:rPr>
              <w:t>4936-8db6-c8a75b50225d</w:t>
            </w:r>
          </w:p>
        </w:tc>
        <w:tc>
          <w:tcPr>
            <w:tcW w:w="7407" w:type="dxa"/>
            <w:shd w:val="clear" w:color="auto" w:fill="F2F2F2" w:themeFill="background1" w:themeFillShade="F2"/>
          </w:tcPr>
          <w:p w:rsidR="00000000" w:rsidRDefault="005F10A7">
            <w:pPr>
              <w:rPr>
                <w:noProof/>
              </w:rPr>
            </w:pPr>
            <w:r>
              <w:rPr>
                <w:noProof/>
              </w:rPr>
              <w:t>To include these lines in a Portal Experience, follow these steps:</w:t>
            </w:r>
          </w:p>
        </w:tc>
        <w:tc>
          <w:tcPr>
            <w:tcW w:w="7407" w:type="dxa"/>
          </w:tcPr>
          <w:p w:rsidR="00000000" w:rsidRDefault="005F10A7">
            <w:pPr>
              <w:rPr>
                <w:lang w:val="es-ES_tradnl"/>
              </w:rPr>
            </w:pPr>
            <w:r>
              <w:rPr>
                <w:lang w:val="es-ES_tradnl"/>
              </w:rPr>
              <w:t>Para incluir estas l</w:t>
            </w:r>
            <w:r>
              <w:rPr>
                <w:lang w:val="es-ES_tradnl"/>
              </w:rPr>
              <w:t>í</w:t>
            </w:r>
            <w:r>
              <w:rPr>
                <w:lang w:val="es-ES_tradnl"/>
              </w:rPr>
              <w:t>neas en una experiencia de portal,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15c32692-2f0c-4daf-9abe-fff83c8e2149</w:t>
            </w:r>
          </w:p>
        </w:tc>
        <w:tc>
          <w:tcPr>
            <w:tcW w:w="7407" w:type="dxa"/>
            <w:shd w:val="clear" w:color="auto" w:fill="F2F2F2" w:themeFill="background1" w:themeFillShade="F2"/>
          </w:tcPr>
          <w:p w:rsidR="00000000" w:rsidRDefault="005F10A7">
            <w:pPr>
              <w:rPr>
                <w:noProof/>
              </w:rPr>
            </w:pPr>
            <w:r>
              <w:rPr>
                <w:noProof/>
              </w:rPr>
              <w:t>Edit the experience.</w:t>
            </w:r>
          </w:p>
        </w:tc>
        <w:tc>
          <w:tcPr>
            <w:tcW w:w="7407" w:type="dxa"/>
          </w:tcPr>
          <w:p w:rsidR="00000000" w:rsidRDefault="005F10A7">
            <w:pPr>
              <w:rPr>
                <w:lang w:val="es-ES_tradnl"/>
              </w:rPr>
            </w:pPr>
            <w:r>
              <w:rPr>
                <w:lang w:val="es-ES_tradnl"/>
              </w:rPr>
              <w:t>Edita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7b15f58d-d190-4998-a5a5-5fb50e6d88c5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APPEARANCE AND BEHAVIOR &gt; Header and Footer </w:t>
            </w:r>
            <w:r>
              <w:rPr>
                <w:rStyle w:val="mqInternal"/>
                <w:noProof/>
              </w:rPr>
              <w:t>{2]</w:t>
            </w:r>
            <w:r>
              <w:rPr>
                <w:noProof/>
              </w:rPr>
              <w:t>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APARIENCIA Y COMPORTAMIENTO&gt; Encabezado y pie de p</w:t>
            </w:r>
            <w:r>
              <w:rPr>
                <w:lang w:val="es-ES_tradnl"/>
              </w:rPr>
              <w:t>á</w:t>
            </w:r>
            <w:r>
              <w:rPr>
                <w:lang w:val="es-ES_tradnl"/>
              </w:rPr>
              <w:t xml:space="preserve">gina </w:t>
            </w:r>
            <w:r>
              <w:rPr>
                <w:rStyle w:val="mqInternal"/>
                <w:noProof/>
                <w:lang w:val="es-ES_tradnl"/>
              </w:rPr>
              <w:t>{2]</w:t>
            </w:r>
            <w:r>
              <w:rPr>
                <w:lang w:val="es-ES_tradnl"/>
              </w:rPr>
              <w:t>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e52082c3-d3e4-4263-8802-267</w:t>
            </w:r>
            <w:r>
              <w:rPr>
                <w:noProof/>
                <w:sz w:val="2"/>
              </w:rPr>
              <w:t>55f8b6714</w:t>
            </w:r>
          </w:p>
        </w:tc>
        <w:tc>
          <w:tcPr>
            <w:tcW w:w="7407" w:type="dxa"/>
            <w:shd w:val="clear" w:color="auto" w:fill="F2F2F2" w:themeFill="background1" w:themeFillShade="F2"/>
          </w:tcPr>
          <w:p w:rsidR="00000000" w:rsidRDefault="005F10A7">
            <w:pPr>
              <w:rPr>
                <w:noProof/>
              </w:rPr>
            </w:pPr>
            <w:r>
              <w:rPr>
                <w:noProof/>
              </w:rPr>
              <w:t xml:space="preserve">Paste the </w:t>
            </w:r>
            <w:r>
              <w:rPr>
                <w:rStyle w:val="mqInternal"/>
                <w:noProof/>
              </w:rPr>
              <w:t>[1}[2]{3]</w:t>
            </w:r>
            <w:r>
              <w:rPr>
                <w:noProof/>
              </w:rPr>
              <w:t xml:space="preserve"> tag into the </w:t>
            </w:r>
            <w:r>
              <w:rPr>
                <w:rStyle w:val="mqInternal"/>
                <w:noProof/>
              </w:rPr>
              <w:t>[4}</w:t>
            </w:r>
            <w:r>
              <w:rPr>
                <w:noProof/>
              </w:rPr>
              <w:t>Custom Header HTML</w:t>
            </w:r>
            <w:r>
              <w:rPr>
                <w:rStyle w:val="mqInternal"/>
                <w:noProof/>
              </w:rPr>
              <w:t>{5]</w:t>
            </w:r>
            <w:r>
              <w:rPr>
                <w:noProof/>
              </w:rPr>
              <w:t xml:space="preserve"> field.</w:t>
            </w:r>
          </w:p>
        </w:tc>
        <w:tc>
          <w:tcPr>
            <w:tcW w:w="7407" w:type="dxa"/>
          </w:tcPr>
          <w:p w:rsidR="00000000" w:rsidRDefault="005F10A7">
            <w:pPr>
              <w:rPr>
                <w:lang w:val="es-ES_tradnl"/>
              </w:rPr>
            </w:pPr>
            <w:r>
              <w:rPr>
                <w:lang w:val="es-ES_tradnl"/>
              </w:rPr>
              <w:t xml:space="preserve">Pegar el </w:t>
            </w:r>
            <w:r>
              <w:rPr>
                <w:rStyle w:val="mqInternal"/>
                <w:noProof/>
                <w:lang w:val="es-ES_tradnl"/>
              </w:rPr>
              <w:t>[1}[2]{3]</w:t>
            </w:r>
            <w:r>
              <w:rPr>
                <w:lang w:val="es-ES_tradnl"/>
              </w:rPr>
              <w:t xml:space="preserve"> etiqueta en el </w:t>
            </w:r>
            <w:r>
              <w:rPr>
                <w:rStyle w:val="mqInternal"/>
                <w:noProof/>
                <w:lang w:val="es-ES_tradnl"/>
              </w:rPr>
              <w:t>[4}</w:t>
            </w:r>
            <w:r>
              <w:rPr>
                <w:lang w:val="es-ES_tradnl"/>
              </w:rPr>
              <w:t>HTML de encabezado personalizado</w:t>
            </w:r>
            <w:r>
              <w:rPr>
                <w:rStyle w:val="mqInternal"/>
                <w:noProof/>
                <w:lang w:val="es-ES_tradnl"/>
              </w:rPr>
              <w:t>{5]</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4af74d2a-cbd5-44de-819a-0df98494d4fa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4fe4b369-2ec3-4af0-a6d4-88bee1fab83a</w:t>
            </w:r>
          </w:p>
        </w:tc>
        <w:tc>
          <w:tcPr>
            <w:tcW w:w="7407" w:type="dxa"/>
            <w:shd w:val="clear" w:color="auto" w:fill="F2F2F2" w:themeFill="background1" w:themeFillShade="F2"/>
          </w:tcPr>
          <w:p w:rsidR="00000000" w:rsidRDefault="005F10A7">
            <w:pPr>
              <w:rPr>
                <w:noProof/>
              </w:rPr>
            </w:pPr>
            <w:r>
              <w:rPr>
                <w:noProof/>
              </w:rPr>
              <w:t>Creating CSS for the custom font</w:t>
            </w:r>
          </w:p>
        </w:tc>
        <w:tc>
          <w:tcPr>
            <w:tcW w:w="7407" w:type="dxa"/>
          </w:tcPr>
          <w:p w:rsidR="00000000" w:rsidRDefault="005F10A7">
            <w:pPr>
              <w:rPr>
                <w:lang w:val="es-ES_tradnl"/>
              </w:rPr>
            </w:pPr>
            <w:r>
              <w:rPr>
                <w:lang w:val="es-ES_tradnl"/>
              </w:rPr>
              <w:t>Creando CSS para la fuente personalizada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43ce61f4-32e9-403e-a74e-8001427502b3</w:t>
            </w:r>
          </w:p>
        </w:tc>
        <w:tc>
          <w:tcPr>
            <w:tcW w:w="7407" w:type="dxa"/>
            <w:shd w:val="clear" w:color="auto" w:fill="F2F2F2" w:themeFill="background1" w:themeFillShade="F2"/>
          </w:tcPr>
          <w:p w:rsidR="00000000" w:rsidRDefault="005F10A7">
            <w:pPr>
              <w:rPr>
                <w:noProof/>
              </w:rPr>
            </w:pPr>
            <w:r>
              <w:rPr>
                <w:noProof/>
              </w:rPr>
              <w:t xml:space="preserve">To use the custom font, a </w:t>
            </w:r>
            <w:r>
              <w:rPr>
                <w:rStyle w:val="mqInternal"/>
                <w:noProof/>
              </w:rPr>
              <w:t>[1}[2]{3]</w:t>
            </w:r>
            <w:r>
              <w:rPr>
                <w:noProof/>
              </w:rPr>
              <w:t xml:space="preserve"> tag will be added to the portal </w:t>
            </w:r>
            <w:r>
              <w:rPr>
                <w:rStyle w:val="mqInternal"/>
                <w:noProof/>
              </w:rPr>
              <w:t>[4}</w:t>
            </w:r>
            <w:r>
              <w:rPr>
                <w:noProof/>
              </w:rPr>
              <w:t>Custom Header HTML</w:t>
            </w:r>
            <w:r>
              <w:rPr>
                <w:rStyle w:val="mqInternal"/>
                <w:noProof/>
              </w:rPr>
              <w:t>{5]</w:t>
            </w:r>
            <w:r>
              <w:rPr>
                <w:noProof/>
              </w:rPr>
              <w:t xml:space="preserve"> field to s</w:t>
            </w:r>
            <w:r>
              <w:rPr>
                <w:noProof/>
              </w:rPr>
              <w:t>tyle the appropriate text objects.</w:t>
            </w:r>
          </w:p>
        </w:tc>
        <w:tc>
          <w:tcPr>
            <w:tcW w:w="7407" w:type="dxa"/>
          </w:tcPr>
          <w:p w:rsidR="00000000" w:rsidRDefault="005F10A7">
            <w:pPr>
              <w:rPr>
                <w:lang w:val="es-ES_tradnl"/>
              </w:rPr>
            </w:pPr>
            <w:r>
              <w:rPr>
                <w:lang w:val="es-ES_tradnl"/>
              </w:rPr>
              <w:t xml:space="preserve">Para utilizar la fuente personalizada, </w:t>
            </w:r>
            <w:r>
              <w:rPr>
                <w:rStyle w:val="mqInternal"/>
                <w:noProof/>
                <w:lang w:val="es-ES_tradnl"/>
              </w:rPr>
              <w:t>[1}[2]{3]</w:t>
            </w:r>
            <w:r>
              <w:rPr>
                <w:lang w:val="es-ES_tradnl"/>
              </w:rPr>
              <w:t xml:space="preserve"> la etiqueta se agregar</w:t>
            </w:r>
            <w:r>
              <w:rPr>
                <w:lang w:val="es-ES_tradnl"/>
              </w:rPr>
              <w:t>á</w:t>
            </w:r>
            <w:r>
              <w:rPr>
                <w:lang w:val="es-ES_tradnl"/>
              </w:rPr>
              <w:t xml:space="preserve"> al portal </w:t>
            </w:r>
            <w:r>
              <w:rPr>
                <w:rStyle w:val="mqInternal"/>
                <w:noProof/>
                <w:lang w:val="es-ES_tradnl"/>
              </w:rPr>
              <w:t>[4}</w:t>
            </w:r>
            <w:r>
              <w:rPr>
                <w:lang w:val="es-ES_tradnl"/>
              </w:rPr>
              <w:t>HTML de encabezado personalizado</w:t>
            </w:r>
            <w:r>
              <w:rPr>
                <w:rStyle w:val="mqInternal"/>
                <w:noProof/>
                <w:lang w:val="es-ES_tradnl"/>
              </w:rPr>
              <w:t>{5]</w:t>
            </w:r>
            <w:r>
              <w:rPr>
                <w:lang w:val="es-ES_tradnl"/>
              </w:rPr>
              <w:t xml:space="preserve"> campo para aplicar estilo a los objetos de texto apropiados.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603272ae-a71c-4588-b2f2-edf883e68830</w:t>
            </w:r>
          </w:p>
        </w:tc>
        <w:tc>
          <w:tcPr>
            <w:tcW w:w="7407" w:type="dxa"/>
            <w:shd w:val="clear" w:color="auto" w:fill="F2F2F2" w:themeFill="background1" w:themeFillShade="F2"/>
          </w:tcPr>
          <w:p w:rsidR="00000000" w:rsidRDefault="005F10A7">
            <w:pPr>
              <w:rPr>
                <w:noProof/>
              </w:rPr>
            </w:pPr>
            <w:r>
              <w:rPr>
                <w:noProof/>
              </w:rPr>
              <w:t>The development tools provided with your browser are helpful in getting the class names of the objects on the page that you want to style (objects we want to change the font for).</w:t>
            </w:r>
          </w:p>
        </w:tc>
        <w:tc>
          <w:tcPr>
            <w:tcW w:w="7407" w:type="dxa"/>
          </w:tcPr>
          <w:p w:rsidR="00000000" w:rsidRDefault="005F10A7">
            <w:pPr>
              <w:rPr>
                <w:lang w:val="es-ES_tradnl"/>
              </w:rPr>
            </w:pPr>
            <w:r>
              <w:rPr>
                <w:lang w:val="es-ES_tradnl"/>
              </w:rPr>
              <w:t>Las herramientas de desarrollo proporci</w:t>
            </w:r>
            <w:r>
              <w:rPr>
                <w:lang w:val="es-ES_tradnl"/>
              </w:rPr>
              <w:t xml:space="preserve">onadas con su navegador son </w:t>
            </w:r>
            <w:r>
              <w:rPr>
                <w:lang w:val="es-ES_tradnl"/>
              </w:rPr>
              <w:t>ú</w:t>
            </w:r>
            <w:r>
              <w:rPr>
                <w:lang w:val="es-ES_tradnl"/>
              </w:rPr>
              <w:t>tiles para obtener los nombres de clase de los objetos en la p</w:t>
            </w:r>
            <w:r>
              <w:rPr>
                <w:lang w:val="es-ES_tradnl"/>
              </w:rPr>
              <w:t>á</w:t>
            </w:r>
            <w:r>
              <w:rPr>
                <w:lang w:val="es-ES_tradnl"/>
              </w:rPr>
              <w:t>gina que desea aplicar estilo (objetos para los que queremos cambiar la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2754ab92-9713-4691-af3e-f689b0611a32</w:t>
            </w:r>
          </w:p>
        </w:tc>
        <w:tc>
          <w:tcPr>
            <w:tcW w:w="7407" w:type="dxa"/>
            <w:shd w:val="clear" w:color="auto" w:fill="F2F2F2" w:themeFill="background1" w:themeFillShade="F2"/>
          </w:tcPr>
          <w:p w:rsidR="00000000" w:rsidRDefault="005F10A7">
            <w:pPr>
              <w:rPr>
                <w:noProof/>
              </w:rPr>
            </w:pPr>
            <w:r>
              <w:rPr>
                <w:noProof/>
              </w:rPr>
              <w:t xml:space="preserve">Note that the element names will changed </w:t>
            </w:r>
            <w:r>
              <w:rPr>
                <w:noProof/>
              </w:rPr>
              <w:t>based upon the template being used.</w:t>
            </w:r>
          </w:p>
        </w:tc>
        <w:tc>
          <w:tcPr>
            <w:tcW w:w="7407" w:type="dxa"/>
          </w:tcPr>
          <w:p w:rsidR="00000000" w:rsidRDefault="005F10A7">
            <w:pPr>
              <w:rPr>
                <w:lang w:val="es-ES_tradnl"/>
              </w:rPr>
            </w:pPr>
            <w:r>
              <w:rPr>
                <w:lang w:val="es-ES_tradnl"/>
              </w:rPr>
              <w:t>Tenga en cuenta que los nombres de los elementos cambiar</w:t>
            </w:r>
            <w:r>
              <w:rPr>
                <w:lang w:val="es-ES_tradnl"/>
              </w:rPr>
              <w:t>á</w:t>
            </w:r>
            <w:r>
              <w:rPr>
                <w:lang w:val="es-ES_tradnl"/>
              </w:rPr>
              <w:t>n seg</w:t>
            </w:r>
            <w:r>
              <w:rPr>
                <w:lang w:val="es-ES_tradnl"/>
              </w:rPr>
              <w:t>ú</w:t>
            </w:r>
            <w:r>
              <w:rPr>
                <w:lang w:val="es-ES_tradnl"/>
              </w:rPr>
              <w:t>n la plantilla que se utilice.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fd116a9a-c2f7-4584-89bf-b59443abe2f9</w:t>
            </w:r>
          </w:p>
        </w:tc>
        <w:tc>
          <w:tcPr>
            <w:tcW w:w="7407" w:type="dxa"/>
            <w:shd w:val="clear" w:color="auto" w:fill="F2F2F2" w:themeFill="background1" w:themeFillShade="F2"/>
          </w:tcPr>
          <w:p w:rsidR="00000000" w:rsidRDefault="005F10A7">
            <w:pPr>
              <w:rPr>
                <w:noProof/>
              </w:rPr>
            </w:pPr>
            <w:r>
              <w:rPr>
                <w:noProof/>
              </w:rPr>
              <w:t>In the example below, we will change the font for the featured video and the font us</w:t>
            </w:r>
            <w:r>
              <w:rPr>
                <w:noProof/>
              </w:rPr>
              <w:t>ed for the video names that appear in the video grid on the page.</w:t>
            </w:r>
          </w:p>
        </w:tc>
        <w:tc>
          <w:tcPr>
            <w:tcW w:w="7407" w:type="dxa"/>
          </w:tcPr>
          <w:p w:rsidR="00000000" w:rsidRDefault="005F10A7">
            <w:pPr>
              <w:rPr>
                <w:lang w:val="es-ES_tradnl"/>
              </w:rPr>
            </w:pPr>
            <w:r>
              <w:rPr>
                <w:lang w:val="es-ES_tradnl"/>
              </w:rPr>
              <w:t>En el siguiente ejemplo, cambiaremos la fuente del video destacado y la fuente utilizada para los nombres de los videos que aparecen en la cuadr</w:t>
            </w:r>
            <w:r>
              <w:rPr>
                <w:lang w:val="es-ES_tradnl"/>
              </w:rPr>
              <w:t>í</w:t>
            </w:r>
            <w:r>
              <w:rPr>
                <w:lang w:val="es-ES_tradnl"/>
              </w:rPr>
              <w:t>cula de videos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53bd7961-bd</w:t>
            </w:r>
            <w:r>
              <w:rPr>
                <w:noProof/>
                <w:sz w:val="2"/>
              </w:rPr>
              <w:t>c4-4603-b2e1-050f88dcb8f8</w:t>
            </w:r>
          </w:p>
        </w:tc>
        <w:tc>
          <w:tcPr>
            <w:tcW w:w="7407" w:type="dxa"/>
            <w:shd w:val="clear" w:color="auto" w:fill="F2F2F2" w:themeFill="background1" w:themeFillShade="F2"/>
          </w:tcPr>
          <w:p w:rsidR="00000000" w:rsidRDefault="005F10A7">
            <w:pPr>
              <w:rPr>
                <w:noProof/>
              </w:rPr>
            </w:pPr>
            <w:r>
              <w:rPr>
                <w:noProof/>
              </w:rPr>
              <w:t>Screenshots are taken using Google Chrome.</w:t>
            </w:r>
          </w:p>
        </w:tc>
        <w:tc>
          <w:tcPr>
            <w:tcW w:w="7407" w:type="dxa"/>
          </w:tcPr>
          <w:p w:rsidR="00000000" w:rsidRDefault="005F10A7">
            <w:pPr>
              <w:rPr>
                <w:lang w:val="es-ES_tradnl"/>
              </w:rPr>
            </w:pPr>
            <w:r>
              <w:rPr>
                <w:lang w:val="es-ES_tradnl"/>
              </w:rPr>
              <w:t>Las capturas de pantalla se toman con Google Chrome.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d1d06c2f-4ad5-42a8-bd4e-1470a4eb1553</w:t>
            </w:r>
          </w:p>
        </w:tc>
        <w:tc>
          <w:tcPr>
            <w:tcW w:w="7407" w:type="dxa"/>
            <w:shd w:val="clear" w:color="auto" w:fill="F2F2F2" w:themeFill="background1" w:themeFillShade="F2"/>
          </w:tcPr>
          <w:p w:rsidR="00000000" w:rsidRDefault="005F10A7">
            <w:pPr>
              <w:rPr>
                <w:noProof/>
              </w:rPr>
            </w:pPr>
            <w:r>
              <w:rPr>
                <w:noProof/>
              </w:rPr>
              <w:t>Using your browser development tools, inspect the element on the experience that you want to change the font for.</w:t>
            </w:r>
          </w:p>
        </w:tc>
        <w:tc>
          <w:tcPr>
            <w:tcW w:w="7407" w:type="dxa"/>
          </w:tcPr>
          <w:p w:rsidR="00000000" w:rsidRDefault="005F10A7">
            <w:pPr>
              <w:rPr>
                <w:lang w:val="es-ES_tradnl"/>
              </w:rPr>
            </w:pPr>
            <w:r>
              <w:rPr>
                <w:lang w:val="es-ES_tradnl"/>
              </w:rPr>
              <w:t>Con las herramientas de desarrollo de su navegador, inspeccione el elemento de la experiencia para el que desea cambiar la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a89f1370-2b49-4afa-9998-7bf5193b949c</w:t>
            </w:r>
          </w:p>
        </w:tc>
        <w:tc>
          <w:tcPr>
            <w:tcW w:w="7407" w:type="dxa"/>
            <w:shd w:val="clear" w:color="auto" w:fill="F2F2F2" w:themeFill="background1" w:themeFillShade="F2"/>
          </w:tcPr>
          <w:p w:rsidR="00000000" w:rsidRDefault="005F10A7">
            <w:pPr>
              <w:rPr>
                <w:noProof/>
              </w:rPr>
            </w:pPr>
            <w:r>
              <w:rPr>
                <w:noProof/>
              </w:rPr>
              <w:t>In this case, the featured video title is being inspected.</w:t>
            </w:r>
          </w:p>
        </w:tc>
        <w:tc>
          <w:tcPr>
            <w:tcW w:w="7407" w:type="dxa"/>
          </w:tcPr>
          <w:p w:rsidR="00000000" w:rsidRDefault="005F10A7">
            <w:pPr>
              <w:rPr>
                <w:lang w:val="es-ES_tradnl"/>
              </w:rPr>
            </w:pPr>
            <w:r>
              <w:rPr>
                <w:lang w:val="es-ES_tradnl"/>
              </w:rPr>
              <w:t>En este caso, se est</w:t>
            </w:r>
            <w:r>
              <w:rPr>
                <w:lang w:val="es-ES_tradnl"/>
              </w:rPr>
              <w:t>á</w:t>
            </w:r>
            <w:r>
              <w:rPr>
                <w:lang w:val="es-ES_tradnl"/>
              </w:rPr>
              <w:t xml:space="preserve"> inspeccionando el t</w:t>
            </w:r>
            <w:r>
              <w:rPr>
                <w:lang w:val="es-ES_tradnl"/>
              </w:rPr>
              <w:t>í</w:t>
            </w:r>
            <w:r>
              <w:rPr>
                <w:lang w:val="es-ES_tradnl"/>
              </w:rPr>
              <w:t>tulo del video destacado.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da7fa7b1-f46d-4060-9977-bd4cca52a51e</w:t>
            </w:r>
          </w:p>
        </w:tc>
        <w:tc>
          <w:tcPr>
            <w:tcW w:w="7407" w:type="dxa"/>
            <w:shd w:val="clear" w:color="auto" w:fill="F2F2F2" w:themeFill="background1" w:themeFillShade="F2"/>
          </w:tcPr>
          <w:p w:rsidR="00000000" w:rsidRDefault="005F10A7">
            <w:pPr>
              <w:rPr>
                <w:noProof/>
              </w:rPr>
            </w:pPr>
            <w:r>
              <w:rPr>
                <w:noProof/>
              </w:rPr>
              <w:t>Locate the class name for the object.</w:t>
            </w:r>
          </w:p>
        </w:tc>
        <w:tc>
          <w:tcPr>
            <w:tcW w:w="7407" w:type="dxa"/>
          </w:tcPr>
          <w:p w:rsidR="00000000" w:rsidRDefault="005F10A7">
            <w:pPr>
              <w:rPr>
                <w:lang w:val="es-ES_tradnl"/>
              </w:rPr>
            </w:pPr>
            <w:r>
              <w:rPr>
                <w:lang w:val="es-ES_tradnl"/>
              </w:rPr>
              <w:t>Busque el no</w:t>
            </w:r>
            <w:r>
              <w:rPr>
                <w:lang w:val="es-ES_tradnl"/>
              </w:rPr>
              <w:t>mbre de la clase del objeto.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dcf50920-4003-4867-8eb0-89021af0dfc0</w:t>
            </w:r>
          </w:p>
        </w:tc>
        <w:tc>
          <w:tcPr>
            <w:tcW w:w="7407" w:type="dxa"/>
            <w:shd w:val="clear" w:color="auto" w:fill="F2F2F2" w:themeFill="background1" w:themeFillShade="F2"/>
          </w:tcPr>
          <w:p w:rsidR="00000000" w:rsidRDefault="005F10A7">
            <w:pPr>
              <w:rPr>
                <w:noProof/>
              </w:rPr>
            </w:pPr>
            <w:r>
              <w:rPr>
                <w:noProof/>
              </w:rPr>
              <w:t xml:space="preserve">Add the appropriate CSS to the </w:t>
            </w:r>
            <w:r>
              <w:rPr>
                <w:rStyle w:val="mqInternal"/>
                <w:noProof/>
              </w:rPr>
              <w:t>[1}</w:t>
            </w:r>
            <w:r>
              <w:rPr>
                <w:noProof/>
              </w:rPr>
              <w:t>Custom Header HTML</w:t>
            </w:r>
            <w:r>
              <w:rPr>
                <w:rStyle w:val="mqInternal"/>
                <w:noProof/>
              </w:rPr>
              <w:t>{2]</w:t>
            </w:r>
            <w:r>
              <w:rPr>
                <w:noProof/>
              </w:rPr>
              <w:t xml:space="preserve"> field to style the featured video title with the new font.</w:t>
            </w:r>
          </w:p>
        </w:tc>
        <w:tc>
          <w:tcPr>
            <w:tcW w:w="7407" w:type="dxa"/>
          </w:tcPr>
          <w:p w:rsidR="00000000" w:rsidRDefault="005F10A7">
            <w:pPr>
              <w:rPr>
                <w:lang w:val="es-ES_tradnl"/>
              </w:rPr>
            </w:pPr>
            <w:r>
              <w:rPr>
                <w:lang w:val="es-ES_tradnl"/>
              </w:rPr>
              <w:t xml:space="preserve">Agregue el CSS apropiado al </w:t>
            </w:r>
            <w:r>
              <w:rPr>
                <w:rStyle w:val="mqInternal"/>
                <w:noProof/>
                <w:lang w:val="es-ES_tradnl"/>
              </w:rPr>
              <w:t>[1}</w:t>
            </w:r>
            <w:r>
              <w:rPr>
                <w:lang w:val="es-ES_tradnl"/>
              </w:rPr>
              <w:t>HTML de encabezado personalizado</w:t>
            </w:r>
            <w:r>
              <w:rPr>
                <w:rStyle w:val="mqInternal"/>
                <w:noProof/>
                <w:lang w:val="es-ES_tradnl"/>
              </w:rPr>
              <w:t>{2]</w:t>
            </w:r>
            <w:r>
              <w:rPr>
                <w:lang w:val="es-ES_tradnl"/>
              </w:rPr>
              <w:t xml:space="preserve"> cam</w:t>
            </w:r>
            <w:r>
              <w:rPr>
                <w:lang w:val="es-ES_tradnl"/>
              </w:rPr>
              <w:t>po para dise</w:t>
            </w:r>
            <w:r>
              <w:rPr>
                <w:lang w:val="es-ES_tradnl"/>
              </w:rPr>
              <w:t>ñ</w:t>
            </w:r>
            <w:r>
              <w:rPr>
                <w:lang w:val="es-ES_tradnl"/>
              </w:rPr>
              <w:t>ar el t</w:t>
            </w:r>
            <w:r>
              <w:rPr>
                <w:lang w:val="es-ES_tradnl"/>
              </w:rPr>
              <w:t>í</w:t>
            </w:r>
            <w:r>
              <w:rPr>
                <w:lang w:val="es-ES_tradnl"/>
              </w:rPr>
              <w:t>tulo del video destacado con la nueva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32ec522c-e335-4005-b2fe-1bda4139400f</w:t>
            </w:r>
          </w:p>
        </w:tc>
        <w:tc>
          <w:tcPr>
            <w:tcW w:w="7407" w:type="dxa"/>
            <w:shd w:val="clear" w:color="auto" w:fill="F2F2F2" w:themeFill="background1" w:themeFillShade="F2"/>
          </w:tcPr>
          <w:p w:rsidR="00000000" w:rsidRDefault="005F10A7">
            <w:pPr>
              <w:rPr>
                <w:noProof/>
              </w:rPr>
            </w:pPr>
            <w:r>
              <w:rPr>
                <w:noProof/>
              </w:rPr>
              <w:t>Locate the class name for the video titles in the grid.</w:t>
            </w:r>
          </w:p>
        </w:tc>
        <w:tc>
          <w:tcPr>
            <w:tcW w:w="7407" w:type="dxa"/>
          </w:tcPr>
          <w:p w:rsidR="00000000" w:rsidRDefault="005F10A7">
            <w:pPr>
              <w:rPr>
                <w:lang w:val="es-ES_tradnl"/>
              </w:rPr>
            </w:pPr>
            <w:r>
              <w:rPr>
                <w:lang w:val="es-ES_tradnl"/>
              </w:rPr>
              <w:t>Busque el nombre de la clase para los t</w:t>
            </w:r>
            <w:r>
              <w:rPr>
                <w:lang w:val="es-ES_tradnl"/>
              </w:rPr>
              <w:t>í</w:t>
            </w:r>
            <w:r>
              <w:rPr>
                <w:lang w:val="es-ES_tradnl"/>
              </w:rPr>
              <w:t>tulos de los videos en la cuadr</w:t>
            </w:r>
            <w:r>
              <w:rPr>
                <w:lang w:val="es-ES_tradnl"/>
              </w:rPr>
              <w:t>í</w:t>
            </w:r>
            <w:r>
              <w:rPr>
                <w:lang w:val="es-ES_tradnl"/>
              </w:rPr>
              <w:t>cula.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49a59f5f</w:t>
            </w:r>
            <w:r>
              <w:rPr>
                <w:noProof/>
                <w:sz w:val="2"/>
              </w:rPr>
              <w:t>-09f7-4fe1-8a2c-336a33a28f81</w:t>
            </w:r>
          </w:p>
        </w:tc>
        <w:tc>
          <w:tcPr>
            <w:tcW w:w="7407" w:type="dxa"/>
            <w:shd w:val="clear" w:color="auto" w:fill="F2F2F2" w:themeFill="background1" w:themeFillShade="F2"/>
          </w:tcPr>
          <w:p w:rsidR="00000000" w:rsidRDefault="005F10A7">
            <w:pPr>
              <w:rPr>
                <w:noProof/>
              </w:rPr>
            </w:pPr>
            <w:r>
              <w:rPr>
                <w:noProof/>
              </w:rPr>
              <w:t xml:space="preserve">Add the appropriate CSS inside the existing </w:t>
            </w:r>
            <w:r>
              <w:rPr>
                <w:rStyle w:val="mqInternal"/>
                <w:noProof/>
              </w:rPr>
              <w:t>[1}[2]{3]</w:t>
            </w:r>
            <w:r>
              <w:rPr>
                <w:noProof/>
              </w:rPr>
              <w:t xml:space="preserve"> tag to style the video titles in the grid with the new font.</w:t>
            </w:r>
          </w:p>
        </w:tc>
        <w:tc>
          <w:tcPr>
            <w:tcW w:w="7407" w:type="dxa"/>
          </w:tcPr>
          <w:p w:rsidR="00000000" w:rsidRDefault="005F10A7">
            <w:pPr>
              <w:rPr>
                <w:lang w:val="es-ES_tradnl"/>
              </w:rPr>
            </w:pPr>
            <w:r>
              <w:rPr>
                <w:lang w:val="es-ES_tradnl"/>
              </w:rPr>
              <w:t xml:space="preserve">Agregue el CSS apropiado dentro del existente </w:t>
            </w:r>
            <w:r>
              <w:rPr>
                <w:rStyle w:val="mqInternal"/>
                <w:noProof/>
                <w:lang w:val="es-ES_tradnl"/>
              </w:rPr>
              <w:t>[1}[2]{3]</w:t>
            </w:r>
            <w:r>
              <w:rPr>
                <w:lang w:val="es-ES_tradnl"/>
              </w:rPr>
              <w:t xml:space="preserve"> etiqueta para dise</w:t>
            </w:r>
            <w:r>
              <w:rPr>
                <w:lang w:val="es-ES_tradnl"/>
              </w:rPr>
              <w:t>ñ</w:t>
            </w:r>
            <w:r>
              <w:rPr>
                <w:lang w:val="es-ES_tradnl"/>
              </w:rPr>
              <w:t>ar los t</w:t>
            </w:r>
            <w:r>
              <w:rPr>
                <w:lang w:val="es-ES_tradnl"/>
              </w:rPr>
              <w:t>í</w:t>
            </w:r>
            <w:r>
              <w:rPr>
                <w:lang w:val="es-ES_tradnl"/>
              </w:rPr>
              <w:t>tulos de los videos en la cu</w:t>
            </w:r>
            <w:r>
              <w:rPr>
                <w:lang w:val="es-ES_tradnl"/>
              </w:rPr>
              <w:t>adr</w:t>
            </w:r>
            <w:r>
              <w:rPr>
                <w:lang w:val="es-ES_tradnl"/>
              </w:rPr>
              <w:t>í</w:t>
            </w:r>
            <w:r>
              <w:rPr>
                <w:lang w:val="es-ES_tradnl"/>
              </w:rPr>
              <w:t>cula con la nueva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a4136d4f-be41-4b1c-884b-a12f20d9cabd</w:t>
            </w:r>
          </w:p>
        </w:tc>
        <w:tc>
          <w:tcPr>
            <w:tcW w:w="7407" w:type="dxa"/>
            <w:shd w:val="clear" w:color="auto" w:fill="F2F2F2" w:themeFill="background1" w:themeFillShade="F2"/>
          </w:tcPr>
          <w:p w:rsidR="00000000" w:rsidRDefault="005F10A7">
            <w:pPr>
              <w:rPr>
                <w:noProof/>
              </w:rPr>
            </w:pPr>
            <w:r>
              <w:rPr>
                <w:noProof/>
              </w:rPr>
              <w:t xml:space="preserve">Confirm that the </w:t>
            </w:r>
            <w:r>
              <w:rPr>
                <w:rStyle w:val="mqInternal"/>
                <w:noProof/>
              </w:rPr>
              <w:t>[1}</w:t>
            </w:r>
            <w:r>
              <w:rPr>
                <w:noProof/>
              </w:rPr>
              <w:t>Custom Header HTML</w:t>
            </w:r>
            <w:r>
              <w:rPr>
                <w:rStyle w:val="mqInternal"/>
                <w:noProof/>
              </w:rPr>
              <w:t>{2]</w:t>
            </w:r>
            <w:r>
              <w:rPr>
                <w:noProof/>
              </w:rPr>
              <w:t xml:space="preserve"> field contains the following.</w:t>
            </w:r>
          </w:p>
        </w:tc>
        <w:tc>
          <w:tcPr>
            <w:tcW w:w="7407" w:type="dxa"/>
          </w:tcPr>
          <w:p w:rsidR="00000000" w:rsidRDefault="005F10A7">
            <w:pPr>
              <w:rPr>
                <w:lang w:val="es-ES_tradnl"/>
              </w:rPr>
            </w:pPr>
            <w:r>
              <w:rPr>
                <w:lang w:val="es-ES_tradnl"/>
              </w:rPr>
              <w:t xml:space="preserve">Confirme que el </w:t>
            </w:r>
            <w:r>
              <w:rPr>
                <w:rStyle w:val="mqInternal"/>
                <w:noProof/>
                <w:lang w:val="es-ES_tradnl"/>
              </w:rPr>
              <w:t>[1}</w:t>
            </w:r>
            <w:r>
              <w:rPr>
                <w:lang w:val="es-ES_tradnl"/>
              </w:rPr>
              <w:t>HTML de encabezado personalizado</w:t>
            </w:r>
            <w:r>
              <w:rPr>
                <w:rStyle w:val="mqInternal"/>
                <w:noProof/>
                <w:lang w:val="es-ES_tradnl"/>
              </w:rPr>
              <w:t>{2]</w:t>
            </w:r>
            <w:r>
              <w:rPr>
                <w:lang w:val="es-ES_tradnl"/>
              </w:rPr>
              <w:t xml:space="preserve"> El campo contiene lo </w:t>
            </w:r>
            <w:r>
              <w:rPr>
                <w:lang w:val="es-ES_tradnl"/>
              </w:rPr>
              <w:lastRenderedPageBreak/>
              <w:t>siguiente.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41 </w:t>
            </w:r>
            <w:r>
              <w:rPr>
                <w:noProof/>
                <w:sz w:val="16"/>
              </w:rPr>
              <w:br/>
            </w:r>
            <w:r>
              <w:rPr>
                <w:noProof/>
                <w:sz w:val="2"/>
              </w:rPr>
              <w:t>04ebde07-4dd1-458b-98c9-0794c3682dfe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d6d21e70-b4f8-416d-b52a-1d3aa742d2b8</w:t>
            </w:r>
          </w:p>
        </w:tc>
        <w:tc>
          <w:tcPr>
            <w:tcW w:w="7407" w:type="dxa"/>
            <w:shd w:val="clear" w:color="auto" w:fill="F2F2F2" w:themeFill="background1" w:themeFillShade="F2"/>
          </w:tcPr>
          <w:p w:rsidR="00000000" w:rsidRDefault="005F10A7">
            <w:pPr>
              <w:rPr>
                <w:noProof/>
              </w:rPr>
            </w:pPr>
            <w:r>
              <w:rPr>
                <w:noProof/>
              </w:rPr>
              <w:t xml:space="preserve">It's also possible to save the CSS in a separate file and associate with the experience using the </w:t>
            </w:r>
            <w:r>
              <w:rPr>
                <w:rStyle w:val="mqInternal"/>
                <w:noProof/>
              </w:rPr>
              <w:t>[1}</w:t>
            </w:r>
            <w:r>
              <w:rPr>
                <w:noProof/>
              </w:rPr>
              <w:t>Custom CSS URL</w:t>
            </w:r>
            <w:r>
              <w:rPr>
                <w:rStyle w:val="mqInternal"/>
                <w:noProof/>
              </w:rPr>
              <w:t>{2]</w:t>
            </w:r>
            <w:r>
              <w:rPr>
                <w:noProof/>
              </w:rPr>
              <w:t xml:space="preserve"> field.</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es posible guardar el CSS en un archivo separado y asociarlo con la experiencia usando el </w:t>
            </w:r>
            <w:r>
              <w:rPr>
                <w:rStyle w:val="mqInternal"/>
                <w:noProof/>
                <w:lang w:val="es-ES_tradnl"/>
              </w:rPr>
              <w:t>[1}</w:t>
            </w:r>
            <w:r>
              <w:rPr>
                <w:lang w:val="es-ES_tradnl"/>
              </w:rPr>
              <w:t>URL CSS personalizada</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3d2b8e1b-48db-430b-8a37-ce8fbe63a62c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ee15f2d6-2769-4df8-afc4-d9476e3794bc</w:t>
            </w:r>
          </w:p>
        </w:tc>
        <w:tc>
          <w:tcPr>
            <w:tcW w:w="7407" w:type="dxa"/>
            <w:shd w:val="clear" w:color="auto" w:fill="F2F2F2" w:themeFill="background1" w:themeFillShade="F2"/>
          </w:tcPr>
          <w:p w:rsidR="00000000" w:rsidRDefault="005F10A7">
            <w:pPr>
              <w:rPr>
                <w:noProof/>
              </w:rPr>
            </w:pPr>
            <w:r>
              <w:rPr>
                <w:noProof/>
              </w:rPr>
              <w:t>C</w:t>
            </w:r>
            <w:r>
              <w:rPr>
                <w:noProof/>
              </w:rPr>
              <w:t xml:space="preserve">lick </w:t>
            </w:r>
            <w:r>
              <w:rPr>
                <w:rStyle w:val="mqInternal"/>
                <w:noProof/>
              </w:rPr>
              <w:t>[1}</w:t>
            </w:r>
            <w:r>
              <w:rPr>
                <w:noProof/>
              </w:rPr>
              <w:t>Preview &gt; Responsive Preview</w:t>
            </w:r>
            <w:r>
              <w:rPr>
                <w:rStyle w:val="mqInternal"/>
                <w:noProof/>
              </w:rPr>
              <w:t>{2]</w:t>
            </w:r>
            <w:r>
              <w:rPr>
                <w:noProof/>
              </w:rPr>
              <w:t xml:space="preserve"> to verify that the updated font displays.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Vista previa&gt; Vista previa adaptable</w:t>
            </w:r>
            <w:r>
              <w:rPr>
                <w:rStyle w:val="mqInternal"/>
                <w:noProof/>
                <w:lang w:val="es-ES_tradnl"/>
              </w:rPr>
              <w:t>{2]</w:t>
            </w:r>
            <w:r>
              <w:rPr>
                <w:lang w:val="es-ES_tradnl"/>
              </w:rPr>
              <w:t xml:space="preserve"> para verificar que se muestra la fuente actualizada.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19d0e2c1-896a-4a6e-a255-c809407c6ec8</w:t>
            </w:r>
          </w:p>
        </w:tc>
        <w:tc>
          <w:tcPr>
            <w:tcW w:w="7407" w:type="dxa"/>
            <w:shd w:val="clear" w:color="auto" w:fill="F2F2F2" w:themeFill="background1" w:themeFillShade="F2"/>
          </w:tcPr>
          <w:p w:rsidR="00000000" w:rsidRDefault="005F10A7">
            <w:pPr>
              <w:rPr>
                <w:noProof/>
              </w:rPr>
            </w:pPr>
            <w:r>
              <w:rPr>
                <w:noProof/>
              </w:rPr>
              <w:t xml:space="preserve">When done,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5F10A7">
            <w:pPr>
              <w:rPr>
                <w:lang w:val="es-ES_tradnl"/>
              </w:rPr>
            </w:pPr>
            <w:r>
              <w:rPr>
                <w:lang w:val="es-ES_tradnl"/>
              </w:rPr>
              <w:t xml:space="preserve">Cuando termine, </w:t>
            </w:r>
            <w:r>
              <w:rPr>
                <w:rStyle w:val="mqInternal"/>
                <w:noProof/>
                <w:lang w:val="es-ES_tradnl"/>
              </w:rPr>
              <w:t>[1}</w:t>
            </w:r>
            <w:r>
              <w:rPr>
                <w:lang w:val="es-ES_tradnl"/>
              </w:rPr>
              <w:t>Publicar</w:t>
            </w:r>
            <w:r>
              <w:rPr>
                <w:rStyle w:val="mqInternal"/>
                <w:noProof/>
                <w:lang w:val="es-ES_tradnl"/>
              </w:rPr>
              <w:t>{2]</w:t>
            </w:r>
            <w:r>
              <w:rPr>
                <w:lang w:val="es-ES_tradnl"/>
              </w:rPr>
              <w:t xml:space="preserv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5aa0dc69-6d4f-4ce7-80a8-8abb6bc7dafe</w:t>
            </w:r>
          </w:p>
        </w:tc>
        <w:tc>
          <w:tcPr>
            <w:tcW w:w="7407" w:type="dxa"/>
            <w:shd w:val="clear" w:color="auto" w:fill="F2F2F2" w:themeFill="background1" w:themeFillShade="F2"/>
          </w:tcPr>
          <w:p w:rsidR="00000000" w:rsidRDefault="005F10A7">
            <w:pPr>
              <w:rPr>
                <w:noProof/>
              </w:rPr>
            </w:pPr>
            <w:r>
              <w:rPr>
                <w:noProof/>
              </w:rPr>
              <w:t xml:space="preserve">The complete CSS file for the template can be viewed by clicking on the </w:t>
            </w:r>
            <w:r>
              <w:rPr>
                <w:rStyle w:val="mqInternal"/>
                <w:noProof/>
              </w:rPr>
              <w:t>[1}</w:t>
            </w:r>
            <w:r>
              <w:rPr>
                <w:noProof/>
              </w:rPr>
              <w:t>View CSS</w:t>
            </w:r>
            <w:r>
              <w:rPr>
                <w:rStyle w:val="mqInternal"/>
                <w:noProof/>
              </w:rPr>
              <w:t>{2]</w:t>
            </w:r>
            <w:r>
              <w:rPr>
                <w:noProof/>
              </w:rPr>
              <w:t xml:space="preserve"> link as part of the </w:t>
            </w:r>
            <w:r>
              <w:rPr>
                <w:rStyle w:val="mqInternal"/>
                <w:noProof/>
              </w:rPr>
              <w:t>[1}</w:t>
            </w:r>
            <w:r>
              <w:rPr>
                <w:noProof/>
              </w:rPr>
              <w:t>APPEARANCE AND BEHAVIOR &gt; Custom</w:t>
            </w:r>
            <w:r>
              <w:rPr>
                <w:rStyle w:val="mqInternal"/>
                <w:noProof/>
              </w:rPr>
              <w:t>{2]</w:t>
            </w:r>
            <w:r>
              <w:rPr>
                <w:noProof/>
              </w:rPr>
              <w:t xml:space="preserve"> sett</w:t>
            </w:r>
            <w:r>
              <w:rPr>
                <w:noProof/>
              </w:rPr>
              <w:t>ings.</w:t>
            </w:r>
          </w:p>
        </w:tc>
        <w:tc>
          <w:tcPr>
            <w:tcW w:w="7407" w:type="dxa"/>
          </w:tcPr>
          <w:p w:rsidR="00000000" w:rsidRDefault="005F10A7">
            <w:pPr>
              <w:rPr>
                <w:lang w:val="es-ES_tradnl"/>
              </w:rPr>
            </w:pPr>
            <w:r>
              <w:rPr>
                <w:lang w:val="es-ES_tradnl"/>
              </w:rPr>
              <w:t xml:space="preserve">El archivo CSS completo para la plantilla se puede ver haciendo clic en el </w:t>
            </w:r>
            <w:r>
              <w:rPr>
                <w:rStyle w:val="mqInternal"/>
                <w:noProof/>
                <w:lang w:val="es-ES_tradnl"/>
              </w:rPr>
              <w:t>[1}</w:t>
            </w:r>
            <w:r>
              <w:rPr>
                <w:lang w:val="es-ES_tradnl"/>
              </w:rPr>
              <w:t>Ver CSS</w:t>
            </w:r>
            <w:r>
              <w:rPr>
                <w:rStyle w:val="mqInternal"/>
                <w:noProof/>
                <w:lang w:val="es-ES_tradnl"/>
              </w:rPr>
              <w:t>{2]</w:t>
            </w:r>
            <w:r>
              <w:rPr>
                <w:lang w:val="es-ES_tradnl"/>
              </w:rPr>
              <w:t xml:space="preserve"> enlace como parte del </w:t>
            </w:r>
            <w:r>
              <w:rPr>
                <w:rStyle w:val="mqInternal"/>
                <w:noProof/>
                <w:lang w:val="es-ES_tradnl"/>
              </w:rPr>
              <w:t>[1}</w:t>
            </w:r>
            <w:r>
              <w:rPr>
                <w:lang w:val="es-ES_tradnl"/>
              </w:rPr>
              <w:t>APARIENCIA Y COMPORTAMIENTO&gt; Personalizado</w:t>
            </w:r>
            <w:r>
              <w:rPr>
                <w:rStyle w:val="mqInternal"/>
                <w:noProof/>
                <w:lang w:val="es-ES_tradnl"/>
              </w:rPr>
              <w:t>{2]</w:t>
            </w:r>
            <w:r>
              <w:rPr>
                <w:lang w:val="es-ES_tradnl"/>
              </w:rPr>
              <w:t xml:space="preserve">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de3c323b-659a-454e-9304-f2648dbc4b58</w:t>
            </w:r>
          </w:p>
        </w:tc>
        <w:tc>
          <w:tcPr>
            <w:tcW w:w="7407" w:type="dxa"/>
            <w:shd w:val="clear" w:color="auto" w:fill="F2F2F2" w:themeFill="background1" w:themeFillShade="F2"/>
          </w:tcPr>
          <w:p w:rsidR="00000000" w:rsidRDefault="005F10A7">
            <w:pPr>
              <w:rPr>
                <w:noProof/>
              </w:rPr>
            </w:pPr>
            <w:r>
              <w:rPr>
                <w:noProof/>
              </w:rPr>
              <w:t xml:space="preserve">If you wanted to change all instances of a font, you could search for all occurrences of </w:t>
            </w:r>
            <w:r>
              <w:rPr>
                <w:rStyle w:val="mqInternal"/>
                <w:noProof/>
              </w:rPr>
              <w:t>[1}[2]{3]</w:t>
            </w:r>
            <w:r>
              <w:rPr>
                <w:noProof/>
              </w:rPr>
              <w:t xml:space="preserve"> in the template CSS and add the appropriate entries to your </w:t>
            </w:r>
            <w:r>
              <w:rPr>
                <w:rStyle w:val="mqInternal"/>
                <w:noProof/>
              </w:rPr>
              <w:t>[1}[5]{3]</w:t>
            </w:r>
            <w:r>
              <w:rPr>
                <w:noProof/>
              </w:rPr>
              <w:t xml:space="preserve"> tag.</w:t>
            </w:r>
          </w:p>
        </w:tc>
        <w:tc>
          <w:tcPr>
            <w:tcW w:w="7407" w:type="dxa"/>
          </w:tcPr>
          <w:p w:rsidR="00000000" w:rsidRDefault="005F10A7">
            <w:pPr>
              <w:rPr>
                <w:lang w:val="es-ES_tradnl"/>
              </w:rPr>
            </w:pPr>
            <w:r>
              <w:rPr>
                <w:lang w:val="es-ES_tradnl"/>
              </w:rPr>
              <w:t>Si desea cambiar todas las instancias de una fuente, puede buscar todas las aparic</w:t>
            </w:r>
            <w:r>
              <w:rPr>
                <w:lang w:val="es-ES_tradnl"/>
              </w:rPr>
              <w:t xml:space="preserve">iones de </w:t>
            </w:r>
            <w:r>
              <w:rPr>
                <w:rStyle w:val="mqInternal"/>
                <w:noProof/>
                <w:lang w:val="es-ES_tradnl"/>
              </w:rPr>
              <w:t>[1}[2]{3]</w:t>
            </w:r>
            <w:r>
              <w:rPr>
                <w:lang w:val="es-ES_tradnl"/>
              </w:rPr>
              <w:t xml:space="preserve"> en la plantilla CSS y agregue las entradas apropiadas a su </w:t>
            </w:r>
            <w:r>
              <w:rPr>
                <w:rStyle w:val="mqInternal"/>
                <w:noProof/>
                <w:lang w:val="es-ES_tradnl"/>
              </w:rPr>
              <w:t>[1}[5]{3]</w:t>
            </w:r>
            <w:r>
              <w:rPr>
                <w:lang w:val="es-ES_tradnl"/>
              </w:rPr>
              <w:t xml:space="preserve"> etiqueta.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using-lead-form-portal-experience.html</w:t>
            </w:r>
          </w:p>
          <w:p w:rsidR="00000000" w:rsidRDefault="005F10A7">
            <w:pPr>
              <w:jc w:val="center"/>
              <w:rPr>
                <w:b/>
                <w:noProof/>
              </w:rPr>
            </w:pPr>
            <w:r>
              <w:rPr>
                <w:b/>
                <w:noProof/>
              </w:rPr>
              <w:t>MQ971010 3211f400-56ae-4cff-a641-6c256566ff4c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81a35eb7-dcfb-434e-ac29-5cba507a88f1</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94884a94-c8f3-4c6f-88ad-e8c4b89f4af8</w:t>
            </w:r>
          </w:p>
        </w:tc>
        <w:tc>
          <w:tcPr>
            <w:tcW w:w="7407" w:type="dxa"/>
            <w:shd w:val="clear" w:color="auto" w:fill="F2F2F2" w:themeFill="background1" w:themeFillShade="F2"/>
          </w:tcPr>
          <w:p w:rsidR="00000000" w:rsidRDefault="005F10A7">
            <w:pPr>
              <w:rPr>
                <w:noProof/>
              </w:rPr>
            </w:pPr>
            <w:r>
              <w:rPr>
                <w:noProof/>
              </w:rPr>
              <w:t>Using a Lead Form with a Portal Experience parent:</w:t>
            </w:r>
          </w:p>
        </w:tc>
        <w:tc>
          <w:tcPr>
            <w:tcW w:w="7407" w:type="dxa"/>
          </w:tcPr>
          <w:p w:rsidR="00000000" w:rsidRDefault="005F10A7">
            <w:pPr>
              <w:rPr>
                <w:lang w:val="es-ES_tradnl"/>
              </w:rPr>
            </w:pPr>
            <w:r>
              <w:rPr>
                <w:lang w:val="es-ES_tradnl"/>
              </w:rPr>
              <w:t>Uso de un formulario de cliente potencial con un padre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ddcaa618-0a6d-4d63-9b42-a2af4cc9dca6</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5406400</w:t>
            </w:r>
            <w:r>
              <w:rPr>
                <w:noProof/>
                <w:sz w:val="2"/>
              </w:rPr>
              <w:t>c-07ec-475d-8cc8-15e91cdf0a47</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885f7027-cc7d-4753-ba41-3ddb50ca3a74</w:t>
            </w:r>
          </w:p>
        </w:tc>
        <w:tc>
          <w:tcPr>
            <w:tcW w:w="7407" w:type="dxa"/>
            <w:shd w:val="clear" w:color="auto" w:fill="F2F2F2" w:themeFill="background1" w:themeFillShade="F2"/>
          </w:tcPr>
          <w:p w:rsidR="00000000" w:rsidRDefault="005F10A7">
            <w:pPr>
              <w:rPr>
                <w:noProof/>
              </w:rPr>
            </w:pPr>
            <w:r>
              <w:rPr>
                <w:noProof/>
              </w:rPr>
              <w:t>Using a Lead Form with a Portal Experience</w:t>
            </w:r>
          </w:p>
        </w:tc>
        <w:tc>
          <w:tcPr>
            <w:tcW w:w="7407" w:type="dxa"/>
          </w:tcPr>
          <w:p w:rsidR="00000000" w:rsidRDefault="005F10A7">
            <w:pPr>
              <w:rPr>
                <w:lang w:val="es-ES_tradnl"/>
              </w:rPr>
            </w:pPr>
            <w:r>
              <w:rPr>
                <w:lang w:val="es-ES_tradnl"/>
              </w:rPr>
              <w:t>Uso de un formulario de cliente potencial con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9084ff29-3b9e-4757-91a8-00b47348b293</w:t>
            </w:r>
          </w:p>
        </w:tc>
        <w:tc>
          <w:tcPr>
            <w:tcW w:w="7407" w:type="dxa"/>
            <w:shd w:val="clear" w:color="auto" w:fill="F2F2F2" w:themeFill="background1" w:themeFillShade="F2"/>
          </w:tcPr>
          <w:p w:rsidR="00000000" w:rsidRDefault="005F10A7">
            <w:pPr>
              <w:rPr>
                <w:noProof/>
              </w:rPr>
            </w:pPr>
            <w:r>
              <w:rPr>
                <w:noProof/>
              </w:rPr>
              <w:t>In this topic, you will learn how to configure an Audience lead form for use in a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un formulario de cliente potencial de audiencia para usarlo en una experiencia de</w:t>
            </w:r>
            <w:r>
              <w:rPr>
                <w:lang w:val="es-ES_tradnl"/>
              </w:rPr>
              <w:t xml:space="preserv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ecf4fb13-d07b-49f2-98a8-2420c0938bc3</w:t>
            </w:r>
          </w:p>
        </w:tc>
        <w:tc>
          <w:tcPr>
            <w:tcW w:w="7407" w:type="dxa"/>
            <w:shd w:val="clear" w:color="auto" w:fill="F2F2F2" w:themeFill="background1" w:themeFillShade="F2"/>
          </w:tcPr>
          <w:p w:rsidR="00000000" w:rsidRDefault="005F10A7">
            <w:pPr>
              <w:rPr>
                <w:noProof/>
              </w:rPr>
            </w:pPr>
            <w:r>
              <w:rPr>
                <w:noProof/>
              </w:rPr>
              <w:t>Lead forms can be used to capture viewer information as viewers watch videos and can be used with the following types of experiences:</w:t>
            </w:r>
          </w:p>
        </w:tc>
        <w:tc>
          <w:tcPr>
            <w:tcW w:w="7407" w:type="dxa"/>
          </w:tcPr>
          <w:p w:rsidR="00000000" w:rsidRDefault="005F10A7">
            <w:pPr>
              <w:rPr>
                <w:lang w:val="es-ES_tradnl"/>
              </w:rPr>
            </w:pPr>
            <w:r>
              <w:rPr>
                <w:lang w:val="es-ES_tradnl"/>
              </w:rPr>
              <w:t>Los formularios de clientes potenciales se pueden usar para capturar inf</w:t>
            </w:r>
            <w:r>
              <w:rPr>
                <w:lang w:val="es-ES_tradnl"/>
              </w:rPr>
              <w:t>ormaci</w:t>
            </w:r>
            <w:r>
              <w:rPr>
                <w:lang w:val="es-ES_tradnl"/>
              </w:rPr>
              <w:t>ó</w:t>
            </w:r>
            <w:r>
              <w:rPr>
                <w:lang w:val="es-ES_tradnl"/>
              </w:rPr>
              <w:t>n de los espectadores mientras los espectadores ven videos y se pueden usar con los siguientes tipos de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975acdb5-07a6-404b-95e0-6d0eef80ab12</w:t>
            </w:r>
          </w:p>
        </w:tc>
        <w:tc>
          <w:tcPr>
            <w:tcW w:w="7407" w:type="dxa"/>
            <w:shd w:val="clear" w:color="auto" w:fill="F2F2F2" w:themeFill="background1" w:themeFillShade="F2"/>
          </w:tcPr>
          <w:p w:rsidR="00000000" w:rsidRDefault="005F10A7">
            <w:pPr>
              <w:rPr>
                <w:noProof/>
              </w:rPr>
            </w:pPr>
            <w:r>
              <w:rPr>
                <w:noProof/>
              </w:rPr>
              <w:t>Portal</w:t>
            </w:r>
          </w:p>
        </w:tc>
        <w:tc>
          <w:tcPr>
            <w:tcW w:w="7407" w:type="dxa"/>
          </w:tcPr>
          <w:p w:rsidR="00000000" w:rsidRDefault="005F10A7">
            <w:pPr>
              <w:rPr>
                <w:lang w:val="es-ES_tradnl"/>
              </w:rPr>
            </w:pPr>
            <w:r>
              <w:rPr>
                <w:lang w:val="es-ES_tradnl"/>
              </w:rPr>
              <w:t>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ce9b9d34-e1aa-473c-b4d2-36c15211f8a7</w:t>
            </w:r>
          </w:p>
        </w:tc>
        <w:tc>
          <w:tcPr>
            <w:tcW w:w="7407" w:type="dxa"/>
            <w:shd w:val="clear" w:color="auto" w:fill="F2F2F2" w:themeFill="background1" w:themeFillShade="F2"/>
          </w:tcPr>
          <w:p w:rsidR="00000000" w:rsidRDefault="005F10A7">
            <w:pPr>
              <w:rPr>
                <w:noProof/>
              </w:rPr>
            </w:pPr>
            <w:r>
              <w:rPr>
                <w:noProof/>
              </w:rPr>
              <w:t>Live Event Portal</w:t>
            </w:r>
          </w:p>
        </w:tc>
        <w:tc>
          <w:tcPr>
            <w:tcW w:w="7407" w:type="dxa"/>
          </w:tcPr>
          <w:p w:rsidR="00000000" w:rsidRDefault="005F10A7">
            <w:pPr>
              <w:rPr>
                <w:lang w:val="es-ES_tradnl"/>
              </w:rPr>
            </w:pPr>
            <w:r>
              <w:rPr>
                <w:lang w:val="es-ES_tradnl"/>
              </w:rPr>
              <w:t>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c4f8f977-1ff8-4cf7-9f80-b348f67a968d</w:t>
            </w:r>
          </w:p>
        </w:tc>
        <w:tc>
          <w:tcPr>
            <w:tcW w:w="7407" w:type="dxa"/>
            <w:shd w:val="clear" w:color="auto" w:fill="F2F2F2" w:themeFill="background1" w:themeFillShade="F2"/>
          </w:tcPr>
          <w:p w:rsidR="00000000" w:rsidRDefault="005F10A7">
            <w:pPr>
              <w:rPr>
                <w:noProof/>
              </w:rPr>
            </w:pPr>
            <w:r>
              <w:rPr>
                <w:noProof/>
              </w:rPr>
              <w:t>Landing Page</w:t>
            </w:r>
          </w:p>
        </w:tc>
        <w:tc>
          <w:tcPr>
            <w:tcW w:w="7407" w:type="dxa"/>
          </w:tcPr>
          <w:p w:rsidR="00000000" w:rsidRDefault="005F10A7">
            <w:pPr>
              <w:rPr>
                <w:lang w:val="es-ES_tradnl"/>
              </w:rPr>
            </w:pPr>
            <w:r>
              <w:rPr>
                <w:lang w:val="es-ES_tradnl"/>
              </w:rPr>
              <w:t>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c5d9bd2f-011b-4264-a63d-247541aa987b</w:t>
            </w:r>
          </w:p>
        </w:tc>
        <w:tc>
          <w:tcPr>
            <w:tcW w:w="7407" w:type="dxa"/>
            <w:shd w:val="clear" w:color="auto" w:fill="F2F2F2" w:themeFill="background1" w:themeFillShade="F2"/>
          </w:tcPr>
          <w:p w:rsidR="00000000" w:rsidRDefault="005F10A7">
            <w:pPr>
              <w:rPr>
                <w:noProof/>
              </w:rPr>
            </w:pPr>
            <w:r>
              <w:rPr>
                <w:noProof/>
              </w:rPr>
              <w:t>With Portal, Live Event Portal and some Landing Page experiences, lead forms will be displayed inside the player.</w:t>
            </w:r>
          </w:p>
        </w:tc>
        <w:tc>
          <w:tcPr>
            <w:tcW w:w="7407" w:type="dxa"/>
          </w:tcPr>
          <w:p w:rsidR="00000000" w:rsidRDefault="005F10A7">
            <w:pPr>
              <w:rPr>
                <w:lang w:val="es-ES_tradnl"/>
              </w:rPr>
            </w:pPr>
            <w:r>
              <w:rPr>
                <w:lang w:val="es-ES_tradnl"/>
              </w:rPr>
              <w:t>Con el portal, el portal de eventos en vivo y algunas experiencias de la p</w:t>
            </w:r>
            <w:r>
              <w:rPr>
                <w:lang w:val="es-ES_tradnl"/>
              </w:rPr>
              <w:t>á</w:t>
            </w:r>
            <w:r>
              <w:rPr>
                <w:lang w:val="es-ES_tradnl"/>
              </w:rPr>
              <w:t>gina de destino, los formularios de clientes potenciales se mostrar</w:t>
            </w:r>
            <w:r>
              <w:rPr>
                <w:lang w:val="es-ES_tradnl"/>
              </w:rPr>
              <w:t>á</w:t>
            </w:r>
            <w:r>
              <w:rPr>
                <w:lang w:val="es-ES_tradnl"/>
              </w:rPr>
              <w:t>n dentro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1e85a0a7-0ca1-4944-ac1c-4689301cac37</w:t>
            </w:r>
          </w:p>
        </w:tc>
        <w:tc>
          <w:tcPr>
            <w:tcW w:w="7407" w:type="dxa"/>
            <w:shd w:val="clear" w:color="auto" w:fill="F2F2F2" w:themeFill="background1" w:themeFillShade="F2"/>
          </w:tcPr>
          <w:p w:rsidR="00000000" w:rsidRDefault="005F10A7">
            <w:pPr>
              <w:rPr>
                <w:noProof/>
              </w:rPr>
            </w:pPr>
            <w:r>
              <w:rPr>
                <w:noProof/>
              </w:rPr>
              <w:t>Lead forms can be configured to display after</w:t>
            </w:r>
            <w:r>
              <w:rPr>
                <w:noProof/>
              </w:rPr>
              <w:t xml:space="preserve"> a specified number of videos have been viewed or after a predetermined time interval has passed.</w:t>
            </w:r>
          </w:p>
        </w:tc>
        <w:tc>
          <w:tcPr>
            <w:tcW w:w="7407" w:type="dxa"/>
          </w:tcPr>
          <w:p w:rsidR="00000000" w:rsidRDefault="005F10A7">
            <w:pPr>
              <w:rPr>
                <w:lang w:val="es-ES_tradnl"/>
              </w:rPr>
            </w:pPr>
            <w:r>
              <w:rPr>
                <w:lang w:val="es-ES_tradnl"/>
              </w:rPr>
              <w:t>Los formularios de clientes potenciales se pueden configurar para que se muestren despu</w:t>
            </w:r>
            <w:r>
              <w:rPr>
                <w:lang w:val="es-ES_tradnl"/>
              </w:rPr>
              <w:t>é</w:t>
            </w:r>
            <w:r>
              <w:rPr>
                <w:lang w:val="es-ES_tradnl"/>
              </w:rPr>
              <w:t>s de que se haya visto una cantidad espec</w:t>
            </w:r>
            <w:r>
              <w:rPr>
                <w:lang w:val="es-ES_tradnl"/>
              </w:rPr>
              <w:t>í</w:t>
            </w:r>
            <w:r>
              <w:rPr>
                <w:lang w:val="es-ES_tradnl"/>
              </w:rPr>
              <w:t>fica de videos o despu</w:t>
            </w:r>
            <w:r>
              <w:rPr>
                <w:lang w:val="es-ES_tradnl"/>
              </w:rPr>
              <w:t>é</w:t>
            </w:r>
            <w:r>
              <w:rPr>
                <w:lang w:val="es-ES_tradnl"/>
              </w:rPr>
              <w:t xml:space="preserve">s de </w:t>
            </w:r>
            <w:r>
              <w:rPr>
                <w:lang w:val="es-ES_tradnl"/>
              </w:rPr>
              <w:t>que haya pasado un intervalo de tiempo predeterminado.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63c07d16-c409-48a1-8af7-108a7a00ecb0</w:t>
            </w:r>
          </w:p>
        </w:tc>
        <w:tc>
          <w:tcPr>
            <w:tcW w:w="7407" w:type="dxa"/>
            <w:shd w:val="clear" w:color="auto" w:fill="F2F2F2" w:themeFill="background1" w:themeFillShade="F2"/>
          </w:tcPr>
          <w:p w:rsidR="00000000" w:rsidRDefault="005F10A7">
            <w:pPr>
              <w:rPr>
                <w:noProof/>
              </w:rPr>
            </w:pPr>
            <w:r>
              <w:rPr>
                <w:noProof/>
              </w:rPr>
              <w:t>The following is an example of a lead form displayed inside of a player:</w:t>
            </w:r>
          </w:p>
        </w:tc>
        <w:tc>
          <w:tcPr>
            <w:tcW w:w="7407" w:type="dxa"/>
          </w:tcPr>
          <w:p w:rsidR="00000000" w:rsidRDefault="005F10A7">
            <w:pPr>
              <w:rPr>
                <w:lang w:val="es-ES_tradnl"/>
              </w:rPr>
            </w:pPr>
            <w:r>
              <w:rPr>
                <w:lang w:val="es-ES_tradnl"/>
              </w:rPr>
              <w:t>El siguiente es un ejemplo de un formulario de cliente potencial que se muestra dentro</w:t>
            </w:r>
            <w:r>
              <w:rPr>
                <w:lang w:val="es-ES_tradnl"/>
              </w:rPr>
              <w:t xml:space="preserve"> de un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ba52fc0c-17b6-46b0-bdb5-4425a1b42ec3</w:t>
            </w:r>
          </w:p>
        </w:tc>
        <w:tc>
          <w:tcPr>
            <w:tcW w:w="7407" w:type="dxa"/>
            <w:shd w:val="clear" w:color="auto" w:fill="F2F2F2" w:themeFill="background1" w:themeFillShade="F2"/>
          </w:tcPr>
          <w:p w:rsidR="00000000" w:rsidRDefault="005F10A7">
            <w:pPr>
              <w:rPr>
                <w:noProof/>
              </w:rPr>
            </w:pPr>
            <w:r>
              <w:rPr>
                <w:noProof/>
              </w:rPr>
              <w:t>sample lead form</w:t>
            </w:r>
          </w:p>
        </w:tc>
        <w:tc>
          <w:tcPr>
            <w:tcW w:w="7407" w:type="dxa"/>
          </w:tcPr>
          <w:p w:rsidR="00000000" w:rsidRDefault="005F10A7">
            <w:pPr>
              <w:rPr>
                <w:lang w:val="es-ES_tradnl"/>
              </w:rPr>
            </w:pPr>
            <w:r>
              <w:rPr>
                <w:lang w:val="es-ES_tradnl"/>
              </w:rPr>
              <w:t>formulario de muestra de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8c7fdfab-6d3a-4804-a140-91c5d7e82a70</w:t>
            </w:r>
          </w:p>
        </w:tc>
        <w:tc>
          <w:tcPr>
            <w:tcW w:w="7407" w:type="dxa"/>
            <w:shd w:val="clear" w:color="auto" w:fill="F2F2F2" w:themeFill="background1" w:themeFillShade="F2"/>
          </w:tcPr>
          <w:p w:rsidR="00000000" w:rsidRDefault="005F10A7">
            <w:pPr>
              <w:rPr>
                <w:noProof/>
              </w:rPr>
            </w:pPr>
            <w:r>
              <w:rPr>
                <w:noProof/>
              </w:rPr>
              <w:t>Landing Page experiences can also be configured to display a lead form on the body of the page, for example:</w:t>
            </w:r>
          </w:p>
        </w:tc>
        <w:tc>
          <w:tcPr>
            <w:tcW w:w="7407" w:type="dxa"/>
          </w:tcPr>
          <w:p w:rsidR="00000000" w:rsidRDefault="005F10A7">
            <w:pPr>
              <w:rPr>
                <w:lang w:val="es-ES_tradnl"/>
              </w:rPr>
            </w:pPr>
            <w:r>
              <w:rPr>
                <w:lang w:val="es-ES_tradnl"/>
              </w:rPr>
              <w:t>Las experiencias de la p</w:t>
            </w:r>
            <w:r>
              <w:rPr>
                <w:lang w:val="es-ES_tradnl"/>
              </w:rPr>
              <w:t>á</w:t>
            </w:r>
            <w:r>
              <w:rPr>
                <w:lang w:val="es-ES_tradnl"/>
              </w:rPr>
              <w:t>gina de destino tambi</w:t>
            </w:r>
            <w:r>
              <w:rPr>
                <w:lang w:val="es-ES_tradnl"/>
              </w:rPr>
              <w:t>é</w:t>
            </w:r>
            <w:r>
              <w:rPr>
                <w:lang w:val="es-ES_tradnl"/>
              </w:rPr>
              <w:t>n se pueden configurar para mostrar un formulario de cliente potencial en el cuerpo de la p</w:t>
            </w:r>
            <w:r>
              <w:rPr>
                <w:lang w:val="es-ES_tradnl"/>
              </w:rPr>
              <w:t>á</w:t>
            </w:r>
            <w:r>
              <w:rPr>
                <w:lang w:val="es-ES_tradnl"/>
              </w:rPr>
              <w:t>gina, po</w:t>
            </w:r>
            <w:r>
              <w:rPr>
                <w:lang w:val="es-ES_tradnl"/>
              </w:rPr>
              <w:t xml:space="preserve">r </w:t>
            </w:r>
            <w:r>
              <w:rPr>
                <w:lang w:val="es-ES_tradnl"/>
              </w:rPr>
              <w:lastRenderedPageBreak/>
              <w:t>ejemplo: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bbd90b0c-fbe5-4745-8acb-39a941543421</w:t>
            </w:r>
          </w:p>
        </w:tc>
        <w:tc>
          <w:tcPr>
            <w:tcW w:w="7407" w:type="dxa"/>
            <w:shd w:val="clear" w:color="auto" w:fill="F2F2F2" w:themeFill="background1" w:themeFillShade="F2"/>
          </w:tcPr>
          <w:p w:rsidR="00000000" w:rsidRDefault="005F10A7">
            <w:pPr>
              <w:rPr>
                <w:noProof/>
              </w:rPr>
            </w:pPr>
            <w:r>
              <w:rPr>
                <w:noProof/>
              </w:rPr>
              <w:t>sample lead form</w:t>
            </w:r>
          </w:p>
        </w:tc>
        <w:tc>
          <w:tcPr>
            <w:tcW w:w="7407" w:type="dxa"/>
          </w:tcPr>
          <w:p w:rsidR="00000000" w:rsidRDefault="005F10A7">
            <w:pPr>
              <w:rPr>
                <w:lang w:val="es-ES_tradnl"/>
              </w:rPr>
            </w:pPr>
            <w:r>
              <w:rPr>
                <w:lang w:val="es-ES_tradnl"/>
              </w:rPr>
              <w:t>formulario de muestra de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81249da6-860e-419b-9b84-3cd9f8435347</w:t>
            </w:r>
          </w:p>
        </w:tc>
        <w:tc>
          <w:tcPr>
            <w:tcW w:w="7407" w:type="dxa"/>
            <w:shd w:val="clear" w:color="auto" w:fill="F2F2F2" w:themeFill="background1" w:themeFillShade="F2"/>
          </w:tcPr>
          <w:p w:rsidR="00000000" w:rsidRDefault="005F10A7">
            <w:pPr>
              <w:rPr>
                <w:noProof/>
              </w:rPr>
            </w:pPr>
            <w:r>
              <w:rPr>
                <w:noProof/>
              </w:rPr>
              <w:t>Lead data can be downloaded in comma separated or Excel file formats.</w:t>
            </w:r>
          </w:p>
        </w:tc>
        <w:tc>
          <w:tcPr>
            <w:tcW w:w="7407" w:type="dxa"/>
          </w:tcPr>
          <w:p w:rsidR="00000000" w:rsidRDefault="005F10A7">
            <w:pPr>
              <w:rPr>
                <w:lang w:val="es-ES_tradnl"/>
              </w:rPr>
            </w:pPr>
            <w:r>
              <w:rPr>
                <w:lang w:val="es-ES_tradnl"/>
              </w:rPr>
              <w:t>Los datos de los clientes po</w:t>
            </w:r>
            <w:r>
              <w:rPr>
                <w:lang w:val="es-ES_tradnl"/>
              </w:rPr>
              <w:t>tenciales se pueden descargar en formatos de archivo Excel o separados por comas.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0d0b8e67-a8b6-47e2-b5f8-058435870c39</w:t>
            </w:r>
          </w:p>
        </w:tc>
        <w:tc>
          <w:tcPr>
            <w:tcW w:w="7407" w:type="dxa"/>
            <w:shd w:val="clear" w:color="auto" w:fill="F2F2F2" w:themeFill="background1" w:themeFillShade="F2"/>
          </w:tcPr>
          <w:p w:rsidR="00000000" w:rsidRDefault="005F10A7">
            <w:pPr>
              <w:rPr>
                <w:noProof/>
              </w:rPr>
            </w:pPr>
            <w:r>
              <w:rPr>
                <w:noProof/>
              </w:rPr>
              <w:t>The steps to use a lead form are as follows:</w:t>
            </w:r>
          </w:p>
        </w:tc>
        <w:tc>
          <w:tcPr>
            <w:tcW w:w="7407" w:type="dxa"/>
          </w:tcPr>
          <w:p w:rsidR="00000000" w:rsidRDefault="005F10A7">
            <w:pPr>
              <w:rPr>
                <w:lang w:val="es-ES_tradnl"/>
              </w:rPr>
            </w:pPr>
            <w:r>
              <w:rPr>
                <w:lang w:val="es-ES_tradnl"/>
              </w:rPr>
              <w:t>Los pasos para utilizar un formulario de cliente potencial son los siguientes: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515</w:t>
            </w:r>
            <w:r>
              <w:rPr>
                <w:noProof/>
                <w:sz w:val="2"/>
              </w:rPr>
              <w:t>1f16d-8dee-419a-87b0-9ac5fd167e29</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 lead form using the Audience module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Cree un formulario de cliente potencial utilizando el m</w:t>
            </w:r>
            <w:r>
              <w:rPr>
                <w:lang w:val="es-ES_tradnl"/>
              </w:rPr>
              <w:t>ó</w:t>
            </w:r>
            <w:r>
              <w:rPr>
                <w:lang w:val="es-ES_tradnl"/>
              </w:rPr>
              <w:t>dulo Audiencia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715acd24-f903-445d-8323-831b1a2623da</w:t>
            </w:r>
          </w:p>
        </w:tc>
        <w:tc>
          <w:tcPr>
            <w:tcW w:w="7407" w:type="dxa"/>
            <w:shd w:val="clear" w:color="auto" w:fill="F2F2F2" w:themeFill="background1" w:themeFillShade="F2"/>
          </w:tcPr>
          <w:p w:rsidR="00000000" w:rsidRDefault="005F10A7">
            <w:pPr>
              <w:rPr>
                <w:noProof/>
              </w:rPr>
            </w:pPr>
            <w:r>
              <w:rPr>
                <w:rStyle w:val="mqInternal"/>
                <w:noProof/>
              </w:rPr>
              <w:t>[1}</w:t>
            </w:r>
            <w:r>
              <w:rPr>
                <w:noProof/>
              </w:rPr>
              <w:t>Assign the lead form to an Audience-enabled player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Asignar el formulario de cliente potencial a un jugador habilitado para la audiencia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53987119-04ce-481c-8f05-9ff42149a2ce</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an experience to use the lead form</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una experiencia para usar el formulario de clientes potenciales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e3575725-2b6d-47b8-b1b0-02ef96ab9726</w:t>
            </w:r>
          </w:p>
        </w:tc>
        <w:tc>
          <w:tcPr>
            <w:tcW w:w="7407" w:type="dxa"/>
            <w:shd w:val="clear" w:color="auto" w:fill="F2F2F2" w:themeFill="background1" w:themeFillShade="F2"/>
          </w:tcPr>
          <w:p w:rsidR="00000000" w:rsidRDefault="005F10A7">
            <w:pPr>
              <w:rPr>
                <w:noProof/>
              </w:rPr>
            </w:pPr>
            <w:r>
              <w:rPr>
                <w:rStyle w:val="mqInternal"/>
                <w:noProof/>
              </w:rPr>
              <w:t>[1}</w:t>
            </w:r>
            <w:r>
              <w:rPr>
                <w:noProof/>
              </w:rPr>
              <w:t>Export the lead data</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Exportar los datos del cliente potencial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892c55f1-3808-461a-b11e-8a652e32dc03</w:t>
            </w:r>
          </w:p>
        </w:tc>
        <w:tc>
          <w:tcPr>
            <w:tcW w:w="7407" w:type="dxa"/>
            <w:shd w:val="clear" w:color="auto" w:fill="F2F2F2" w:themeFill="background1" w:themeFillShade="F2"/>
          </w:tcPr>
          <w:p w:rsidR="00000000" w:rsidRDefault="005F10A7">
            <w:pPr>
              <w:rPr>
                <w:noProof/>
              </w:rPr>
            </w:pPr>
            <w:r>
              <w:rPr>
                <w:noProof/>
              </w:rPr>
              <w:t>Creating a lead form</w:t>
            </w:r>
          </w:p>
        </w:tc>
        <w:tc>
          <w:tcPr>
            <w:tcW w:w="7407" w:type="dxa"/>
          </w:tcPr>
          <w:p w:rsidR="00000000" w:rsidRDefault="005F10A7">
            <w:pPr>
              <w:rPr>
                <w:lang w:val="es-ES_tradnl"/>
              </w:rPr>
            </w:pPr>
            <w:r>
              <w:rPr>
                <w:lang w:val="es-ES_tradnl"/>
              </w:rPr>
              <w:t>Crear un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88ec4b0b-7c0c-4419-b2d7-d1e473047748</w:t>
            </w:r>
          </w:p>
        </w:tc>
        <w:tc>
          <w:tcPr>
            <w:tcW w:w="7407" w:type="dxa"/>
            <w:shd w:val="clear" w:color="auto" w:fill="F2F2F2" w:themeFill="background1" w:themeFillShade="F2"/>
          </w:tcPr>
          <w:p w:rsidR="00000000" w:rsidRDefault="005F10A7">
            <w:pPr>
              <w:rPr>
                <w:noProof/>
              </w:rPr>
            </w:pPr>
            <w:r>
              <w:rPr>
                <w:noProof/>
              </w:rPr>
              <w:t>Lead forms are created using the Audience module.</w:t>
            </w:r>
          </w:p>
        </w:tc>
        <w:tc>
          <w:tcPr>
            <w:tcW w:w="7407" w:type="dxa"/>
          </w:tcPr>
          <w:p w:rsidR="00000000" w:rsidRDefault="005F10A7">
            <w:pPr>
              <w:rPr>
                <w:lang w:val="es-ES_tradnl"/>
              </w:rPr>
            </w:pPr>
            <w:r>
              <w:rPr>
                <w:lang w:val="es-ES_tradnl"/>
              </w:rPr>
              <w:t>Los formularios de clientes potenciales se crean mediante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3483b6fa-3dea-4439-9b42-b566c3d56753</w:t>
            </w:r>
          </w:p>
        </w:tc>
        <w:tc>
          <w:tcPr>
            <w:tcW w:w="7407" w:type="dxa"/>
            <w:shd w:val="clear" w:color="auto" w:fill="F2F2F2" w:themeFill="background1" w:themeFillShade="F2"/>
          </w:tcPr>
          <w:p w:rsidR="00000000" w:rsidRDefault="005F10A7">
            <w:pPr>
              <w:rPr>
                <w:noProof/>
              </w:rPr>
            </w:pPr>
            <w:r>
              <w:rPr>
                <w:noProof/>
              </w:rPr>
              <w:t xml:space="preserve">For complete steps to creating a lead form including all of the options that are available,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5F10A7">
            <w:pPr>
              <w:rPr>
                <w:lang w:val="es-ES_tradnl"/>
              </w:rPr>
            </w:pPr>
            <w:r>
              <w:rPr>
                <w:lang w:val="es-ES_tradnl"/>
              </w:rPr>
              <w:t xml:space="preserve">Para conocer los pasos completos para crear un formulario de cliente potencial, incluidas todas las opciones disponibles, </w:t>
            </w:r>
            <w:r>
              <w:rPr>
                <w:lang w:val="es-ES_tradnl"/>
              </w:rPr>
              <w:t xml:space="preserve">consulte </w:t>
            </w:r>
            <w:r>
              <w:rPr>
                <w:rStyle w:val="mqInternal"/>
                <w:noProof/>
                <w:lang w:val="es-ES_tradnl"/>
              </w:rPr>
              <w:t>[1}</w:t>
            </w:r>
            <w:r>
              <w:rPr>
                <w:lang w:val="es-ES_tradnl"/>
              </w:rPr>
              <w:t>Creaci</w:t>
            </w:r>
            <w:r>
              <w:rPr>
                <w:lang w:val="es-ES_tradnl"/>
              </w:rPr>
              <w:t>ó</w:t>
            </w:r>
            <w:r>
              <w:rPr>
                <w:lang w:val="es-ES_tradnl"/>
              </w:rPr>
              <w:t>n de un formulario de cliente potencial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7b44e741-a57b-4a32-93a2-b79f844b7dfe</w:t>
            </w:r>
          </w:p>
        </w:tc>
        <w:tc>
          <w:tcPr>
            <w:tcW w:w="7407" w:type="dxa"/>
            <w:shd w:val="clear" w:color="auto" w:fill="F2F2F2" w:themeFill="background1" w:themeFillShade="F2"/>
          </w:tcPr>
          <w:p w:rsidR="00000000" w:rsidRDefault="005F10A7">
            <w:pPr>
              <w:rPr>
                <w:noProof/>
              </w:rPr>
            </w:pPr>
            <w:r>
              <w:rPr>
                <w:noProof/>
              </w:rPr>
              <w:t>To create a lead form, follow these steps:</w:t>
            </w:r>
          </w:p>
        </w:tc>
        <w:tc>
          <w:tcPr>
            <w:tcW w:w="7407" w:type="dxa"/>
          </w:tcPr>
          <w:p w:rsidR="00000000" w:rsidRDefault="005F10A7">
            <w:pPr>
              <w:rPr>
                <w:lang w:val="es-ES_tradnl"/>
              </w:rPr>
            </w:pPr>
            <w:r>
              <w:rPr>
                <w:lang w:val="es-ES_tradnl"/>
              </w:rPr>
              <w:t>Para crear un formulario de cliente potencial,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5cd57c8b-9740-471e-8</w:t>
            </w:r>
            <w:r>
              <w:rPr>
                <w:noProof/>
                <w:sz w:val="2"/>
              </w:rPr>
              <w:t>8cf-af25f2d18477</w:t>
            </w:r>
          </w:p>
        </w:tc>
        <w:tc>
          <w:tcPr>
            <w:tcW w:w="7407" w:type="dxa"/>
            <w:shd w:val="clear" w:color="auto" w:fill="F2F2F2" w:themeFill="background1" w:themeFillShade="F2"/>
          </w:tcPr>
          <w:p w:rsidR="00000000" w:rsidRDefault="005F10A7">
            <w:pPr>
              <w:rPr>
                <w:noProof/>
              </w:rPr>
            </w:pPr>
            <w:r>
              <w:rPr>
                <w:noProof/>
              </w:rPr>
              <w:t>Open the Audience module.</w:t>
            </w:r>
          </w:p>
        </w:tc>
        <w:tc>
          <w:tcPr>
            <w:tcW w:w="7407" w:type="dxa"/>
          </w:tcPr>
          <w:p w:rsidR="00000000" w:rsidRDefault="005F10A7">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2e274055-e0d2-456a-a62c-c56fcd63630b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32286345-1c3a-460f-9c93-9ad71d38dc0e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formulario de cliente potencial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eb40b809-26c7-4ddf-871f-f993f01d3a3c</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lead form.</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formulario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2da6d32b-12ae-4e8e-bab8-640d622a4232</w:t>
            </w:r>
          </w:p>
        </w:tc>
        <w:tc>
          <w:tcPr>
            <w:tcW w:w="7407" w:type="dxa"/>
            <w:shd w:val="clear" w:color="auto" w:fill="F2F2F2" w:themeFill="background1" w:themeFillShade="F2"/>
          </w:tcPr>
          <w:p w:rsidR="00000000" w:rsidRDefault="005F10A7">
            <w:pPr>
              <w:rPr>
                <w:noProof/>
              </w:rPr>
            </w:pPr>
            <w:r>
              <w:rPr>
                <w:noProof/>
              </w:rPr>
              <w:t xml:space="preserve">Configure the lead form settings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Configure los ajustes del formulario de cliente potencial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57868286-27b4-490b-b080-dd191a1b402c</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fb</w:t>
            </w:r>
            <w:r>
              <w:rPr>
                <w:noProof/>
                <w:sz w:val="2"/>
              </w:rPr>
              <w:t>c75b82-3f26-4954-b567-306a9c4b9dd9</w:t>
            </w:r>
          </w:p>
        </w:tc>
        <w:tc>
          <w:tcPr>
            <w:tcW w:w="7407" w:type="dxa"/>
            <w:shd w:val="clear" w:color="auto" w:fill="F2F2F2" w:themeFill="background1" w:themeFillShade="F2"/>
          </w:tcPr>
          <w:p w:rsidR="00000000" w:rsidRDefault="005F10A7">
            <w:pPr>
              <w:rPr>
                <w:noProof/>
              </w:rPr>
            </w:pPr>
            <w:r>
              <w:rPr>
                <w:noProof/>
              </w:rPr>
              <w:t>No validation is performed on the lead form data that is entered.</w:t>
            </w:r>
          </w:p>
        </w:tc>
        <w:tc>
          <w:tcPr>
            <w:tcW w:w="7407" w:type="dxa"/>
          </w:tcPr>
          <w:p w:rsidR="00000000" w:rsidRDefault="005F10A7">
            <w:pPr>
              <w:rPr>
                <w:lang w:val="es-ES_tradnl"/>
              </w:rPr>
            </w:pPr>
            <w:r>
              <w:rPr>
                <w:lang w:val="es-ES_tradnl"/>
              </w:rPr>
              <w:t>No se realiza ninguna validaci</w:t>
            </w:r>
            <w:r>
              <w:rPr>
                <w:lang w:val="es-ES_tradnl"/>
              </w:rPr>
              <w:t>ó</w:t>
            </w:r>
            <w:r>
              <w:rPr>
                <w:lang w:val="es-ES_tradnl"/>
              </w:rPr>
              <w:t>n en los datos del formulario de cliente potencial que se ingresan.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d8c1fe3d-3d5d-41d2-bd2b-3171a8d55226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40070a5f-8f30-49fe-ac29-3120b2bd378f</w:t>
            </w:r>
          </w:p>
        </w:tc>
        <w:tc>
          <w:tcPr>
            <w:tcW w:w="7407" w:type="dxa"/>
            <w:shd w:val="clear" w:color="auto" w:fill="F2F2F2" w:themeFill="background1" w:themeFillShade="F2"/>
          </w:tcPr>
          <w:p w:rsidR="00000000" w:rsidRDefault="005F10A7">
            <w:pPr>
              <w:rPr>
                <w:noProof/>
              </w:rPr>
            </w:pPr>
            <w:r>
              <w:rPr>
                <w:noProof/>
              </w:rPr>
              <w:t>When a lead form is used on a Landing Page experience and the experience is configured to display the form in the body of the page, lead form timing and display settings will be ignored.</w:t>
            </w:r>
          </w:p>
        </w:tc>
        <w:tc>
          <w:tcPr>
            <w:tcW w:w="7407" w:type="dxa"/>
          </w:tcPr>
          <w:p w:rsidR="00000000" w:rsidRDefault="005F10A7">
            <w:pPr>
              <w:rPr>
                <w:lang w:val="es-ES_tradnl"/>
              </w:rPr>
            </w:pPr>
            <w:r>
              <w:rPr>
                <w:lang w:val="es-ES_tradnl"/>
              </w:rPr>
              <w:t>Cuando se utiliza un formula</w:t>
            </w:r>
            <w:r>
              <w:rPr>
                <w:lang w:val="es-ES_tradnl"/>
              </w:rPr>
              <w:t>rio de cliente potencial en una experiencia de p</w:t>
            </w:r>
            <w:r>
              <w:rPr>
                <w:lang w:val="es-ES_tradnl"/>
              </w:rPr>
              <w:t>á</w:t>
            </w:r>
            <w:r>
              <w:rPr>
                <w:lang w:val="es-ES_tradnl"/>
              </w:rPr>
              <w:t>gina de destino y la experiencia est</w:t>
            </w:r>
            <w:r>
              <w:rPr>
                <w:lang w:val="es-ES_tradnl"/>
              </w:rPr>
              <w:t>á</w:t>
            </w:r>
            <w:r>
              <w:rPr>
                <w:lang w:val="es-ES_tradnl"/>
              </w:rPr>
              <w:t xml:space="preserve"> configurada para mostrar el formulario en el cuerpo de la p</w:t>
            </w:r>
            <w:r>
              <w:rPr>
                <w:lang w:val="es-ES_tradnl"/>
              </w:rPr>
              <w:t>á</w:t>
            </w:r>
            <w:r>
              <w:rPr>
                <w:lang w:val="es-ES_tradnl"/>
              </w:rPr>
              <w:t>gina, se ignorar</w:t>
            </w:r>
            <w:r>
              <w:rPr>
                <w:lang w:val="es-ES_tradnl"/>
              </w:rPr>
              <w:t>á</w:t>
            </w:r>
            <w:r>
              <w:rPr>
                <w:lang w:val="es-ES_tradnl"/>
              </w:rPr>
              <w:t>n los tiempos del formulario de cliente potencial y la configuraci</w:t>
            </w:r>
            <w:r>
              <w:rPr>
                <w:lang w:val="es-ES_tradnl"/>
              </w:rPr>
              <w:t>ó</w:t>
            </w:r>
            <w:r>
              <w:rPr>
                <w:lang w:val="es-ES_tradnl"/>
              </w:rPr>
              <w:t>n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24a2645e-3cb7-48a8-9a19-fa22ff52fe42</w:t>
            </w:r>
          </w:p>
        </w:tc>
        <w:tc>
          <w:tcPr>
            <w:tcW w:w="7407" w:type="dxa"/>
            <w:shd w:val="clear" w:color="auto" w:fill="F2F2F2" w:themeFill="background1" w:themeFillShade="F2"/>
          </w:tcPr>
          <w:p w:rsidR="00000000" w:rsidRDefault="005F10A7">
            <w:pPr>
              <w:rPr>
                <w:noProof/>
              </w:rPr>
            </w:pPr>
            <w:r>
              <w:rPr>
                <w:noProof/>
              </w:rPr>
              <w:t>Assigning a lead form to an Audience-enabled player</w:t>
            </w:r>
          </w:p>
        </w:tc>
        <w:tc>
          <w:tcPr>
            <w:tcW w:w="7407" w:type="dxa"/>
          </w:tcPr>
          <w:p w:rsidR="00000000" w:rsidRDefault="005F10A7">
            <w:pPr>
              <w:rPr>
                <w:lang w:val="es-ES_tradnl"/>
              </w:rPr>
            </w:pPr>
            <w:r>
              <w:rPr>
                <w:lang w:val="es-ES_tradnl"/>
              </w:rPr>
              <w:t>Asignar un formulario de cliente potencial a un reproductor habilitado para la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ec5915c9-98e1-4284-b8bc-bff1a4dc70bc</w:t>
            </w:r>
          </w:p>
        </w:tc>
        <w:tc>
          <w:tcPr>
            <w:tcW w:w="7407" w:type="dxa"/>
            <w:shd w:val="clear" w:color="auto" w:fill="F2F2F2" w:themeFill="background1" w:themeFillShade="F2"/>
          </w:tcPr>
          <w:p w:rsidR="00000000" w:rsidRDefault="005F10A7">
            <w:pPr>
              <w:rPr>
                <w:noProof/>
              </w:rPr>
            </w:pPr>
            <w:r>
              <w:rPr>
                <w:noProof/>
              </w:rPr>
              <w:t>Lead forms can only be displayed in Audience-enabled players.</w:t>
            </w:r>
          </w:p>
        </w:tc>
        <w:tc>
          <w:tcPr>
            <w:tcW w:w="7407" w:type="dxa"/>
          </w:tcPr>
          <w:p w:rsidR="00000000" w:rsidRDefault="005F10A7">
            <w:pPr>
              <w:rPr>
                <w:lang w:val="es-ES_tradnl"/>
              </w:rPr>
            </w:pPr>
            <w:r>
              <w:rPr>
                <w:lang w:val="es-ES_tradnl"/>
              </w:rPr>
              <w:t>Los formularios de clientes potenciales solo se pueden mostrar en reproductores habilitados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da742cc3-2915-469f-a4ca-10022995af92</w:t>
            </w:r>
          </w:p>
        </w:tc>
        <w:tc>
          <w:tcPr>
            <w:tcW w:w="7407" w:type="dxa"/>
            <w:shd w:val="clear" w:color="auto" w:fill="F2F2F2" w:themeFill="background1" w:themeFillShade="F2"/>
          </w:tcPr>
          <w:p w:rsidR="00000000" w:rsidRDefault="005F10A7">
            <w:pPr>
              <w:rPr>
                <w:noProof/>
              </w:rPr>
            </w:pPr>
            <w:r>
              <w:rPr>
                <w:noProof/>
              </w:rPr>
              <w:t>An Audience-enabled player is a Brightcove Pla</w:t>
            </w:r>
            <w:r>
              <w:rPr>
                <w:noProof/>
              </w:rPr>
              <w:t>yer that is configured with the Audience plugin.</w:t>
            </w:r>
          </w:p>
        </w:tc>
        <w:tc>
          <w:tcPr>
            <w:tcW w:w="7407" w:type="dxa"/>
          </w:tcPr>
          <w:p w:rsidR="00000000" w:rsidRDefault="005F10A7">
            <w:pPr>
              <w:rPr>
                <w:lang w:val="es-ES_tradnl"/>
              </w:rPr>
            </w:pPr>
            <w:r>
              <w:rPr>
                <w:lang w:val="es-ES_tradnl"/>
              </w:rPr>
              <w:t>Un reproductor habilitado para Audience es un Brightcove Player que est</w:t>
            </w:r>
            <w:r>
              <w:rPr>
                <w:lang w:val="es-ES_tradnl"/>
              </w:rPr>
              <w:t>á</w:t>
            </w:r>
            <w:r>
              <w:rPr>
                <w:lang w:val="es-ES_tradnl"/>
              </w:rPr>
              <w:t xml:space="preserve"> configurado con el complemento Audience.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37329da9-4839-455a-aa33-979b0b03048f</w:t>
            </w:r>
          </w:p>
        </w:tc>
        <w:tc>
          <w:tcPr>
            <w:tcW w:w="7407" w:type="dxa"/>
            <w:shd w:val="clear" w:color="auto" w:fill="F2F2F2" w:themeFill="background1" w:themeFillShade="F2"/>
          </w:tcPr>
          <w:p w:rsidR="00000000" w:rsidRDefault="005F10A7">
            <w:pPr>
              <w:rPr>
                <w:noProof/>
              </w:rPr>
            </w:pPr>
            <w:r>
              <w:rPr>
                <w:noProof/>
              </w:rPr>
              <w:t>Audience-enabled players record video engagement da</w:t>
            </w:r>
            <w:r>
              <w:rPr>
                <w:noProof/>
              </w:rPr>
              <w:t>ta that can be viewed inside of the Audience module.</w:t>
            </w:r>
          </w:p>
        </w:tc>
        <w:tc>
          <w:tcPr>
            <w:tcW w:w="7407" w:type="dxa"/>
          </w:tcPr>
          <w:p w:rsidR="00000000" w:rsidRDefault="005F10A7">
            <w:pPr>
              <w:rPr>
                <w:lang w:val="es-ES_tradnl"/>
              </w:rPr>
            </w:pPr>
            <w:r>
              <w:rPr>
                <w:lang w:val="es-ES_tradnl"/>
              </w:rPr>
              <w:t>Los reproductores habilitados para la audiencia graban datos de participaci</w:t>
            </w:r>
            <w:r>
              <w:rPr>
                <w:lang w:val="es-ES_tradnl"/>
              </w:rPr>
              <w:t>ó</w:t>
            </w:r>
            <w:r>
              <w:rPr>
                <w:lang w:val="es-ES_tradnl"/>
              </w:rPr>
              <w:t>n en el video que se pueden ver dentro del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99079cab-fe69-4a1e-87ff-3506e6e0ec3f</w:t>
            </w:r>
          </w:p>
        </w:tc>
        <w:tc>
          <w:tcPr>
            <w:tcW w:w="7407" w:type="dxa"/>
            <w:shd w:val="clear" w:color="auto" w:fill="F2F2F2" w:themeFill="background1" w:themeFillShade="F2"/>
          </w:tcPr>
          <w:p w:rsidR="00000000" w:rsidRDefault="005F10A7">
            <w:pPr>
              <w:rPr>
                <w:noProof/>
              </w:rPr>
            </w:pPr>
            <w:r>
              <w:rPr>
                <w:noProof/>
              </w:rPr>
              <w:t>To create an Audience-enabled-player, follow these steps:</w:t>
            </w:r>
          </w:p>
        </w:tc>
        <w:tc>
          <w:tcPr>
            <w:tcW w:w="7407" w:type="dxa"/>
          </w:tcPr>
          <w:p w:rsidR="00000000" w:rsidRDefault="005F10A7">
            <w:pPr>
              <w:rPr>
                <w:lang w:val="es-ES_tradnl"/>
              </w:rPr>
            </w:pPr>
            <w:r>
              <w:rPr>
                <w:lang w:val="es-ES_tradnl"/>
              </w:rPr>
              <w:t>Para crear un reproductor habilitado para p</w:t>
            </w:r>
            <w:r>
              <w:rPr>
                <w:lang w:val="es-ES_tradnl"/>
              </w:rPr>
              <w:t>ú</w:t>
            </w:r>
            <w:r>
              <w:rPr>
                <w:lang w:val="es-ES_tradnl"/>
              </w:rPr>
              <w:t>blico,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43 </w:t>
            </w:r>
            <w:r>
              <w:rPr>
                <w:noProof/>
                <w:sz w:val="16"/>
              </w:rPr>
              <w:br/>
            </w:r>
            <w:r>
              <w:rPr>
                <w:noProof/>
                <w:sz w:val="2"/>
              </w:rPr>
              <w:t>e85d5201-073c-46ee-9120-108485b7fcbb</w:t>
            </w:r>
          </w:p>
        </w:tc>
        <w:tc>
          <w:tcPr>
            <w:tcW w:w="7407" w:type="dxa"/>
            <w:shd w:val="clear" w:color="auto" w:fill="F2F2F2" w:themeFill="background1" w:themeFillShade="F2"/>
          </w:tcPr>
          <w:p w:rsidR="00000000" w:rsidRDefault="005F10A7">
            <w:pPr>
              <w:rPr>
                <w:noProof/>
              </w:rPr>
            </w:pPr>
            <w:r>
              <w:rPr>
                <w:noProof/>
              </w:rPr>
              <w:t>Open the Audience module.</w:t>
            </w:r>
          </w:p>
        </w:tc>
        <w:tc>
          <w:tcPr>
            <w:tcW w:w="7407" w:type="dxa"/>
          </w:tcPr>
          <w:p w:rsidR="00000000" w:rsidRDefault="005F10A7">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bbf790fd-92ac-4aac-bb5f-1439f7</w:t>
            </w:r>
            <w:r>
              <w:rPr>
                <w:noProof/>
                <w:sz w:val="2"/>
              </w:rPr>
              <w:t>161c87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Jugadores de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224c993a-c464-4259-bc04-ff38019bb7ed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Player</w:t>
            </w:r>
            <w:r>
              <w:rPr>
                <w:rStyle w:val="mqInternal"/>
                <w:noProof/>
              </w:rPr>
              <w:t>{2]</w:t>
            </w:r>
            <w:r>
              <w:rPr>
                <w:noProof/>
              </w:rPr>
              <w:t xml:space="preserve"> to create a new Audience-enabled player.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jugador</w:t>
            </w:r>
            <w:r>
              <w:rPr>
                <w:rStyle w:val="mqInternal"/>
                <w:noProof/>
                <w:lang w:val="es-ES_tradnl"/>
              </w:rPr>
              <w:t>{2]</w:t>
            </w:r>
            <w:r>
              <w:rPr>
                <w:lang w:val="es-ES_tradnl"/>
              </w:rPr>
              <w:t xml:space="preserve"> para crear un nuevo reproductor hab</w:t>
            </w:r>
            <w:r>
              <w:rPr>
                <w:lang w:val="es-ES_tradnl"/>
              </w:rPr>
              <w:t>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861db0e6-a851-4c03-a275-f9ee189c57a5</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26f5df36-cc19-4aa3-831e-ff33bf9a105c</w:t>
            </w:r>
          </w:p>
        </w:tc>
        <w:tc>
          <w:tcPr>
            <w:tcW w:w="7407" w:type="dxa"/>
            <w:shd w:val="clear" w:color="auto" w:fill="F2F2F2" w:themeFill="background1" w:themeFillShade="F2"/>
          </w:tcPr>
          <w:p w:rsidR="00000000" w:rsidRDefault="005F10A7">
            <w:pPr>
              <w:rPr>
                <w:noProof/>
              </w:rPr>
            </w:pPr>
            <w:r>
              <w:rPr>
                <w:noProof/>
              </w:rPr>
              <w:t xml:space="preserve">It is also possible to </w:t>
            </w:r>
            <w:r>
              <w:rPr>
                <w:rStyle w:val="mqInternal"/>
                <w:noProof/>
              </w:rPr>
              <w:t>[1}</w:t>
            </w:r>
            <w:r>
              <w:rPr>
                <w:noProof/>
              </w:rPr>
              <w:t>add the Audience plugin to an existing player</w:t>
            </w:r>
            <w:r>
              <w:rPr>
                <w:rStyle w:val="mqInternal"/>
                <w:noProof/>
              </w:rPr>
              <w:t>{2]</w:t>
            </w:r>
            <w:r>
              <w:rPr>
                <w:noProof/>
              </w:rPr>
              <w:t>.</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es posible </w:t>
            </w:r>
            <w:r>
              <w:rPr>
                <w:rStyle w:val="mqInternal"/>
                <w:noProof/>
                <w:lang w:val="es-ES_tradnl"/>
              </w:rPr>
              <w:t>[1}</w:t>
            </w:r>
            <w:r>
              <w:rPr>
                <w:lang w:val="es-ES_tradnl"/>
              </w:rPr>
              <w:t>agregar el complemento Audience a un reproductor existente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b96ab1ea-9613-44f5-ba44-a5e932b599ac</w:t>
            </w:r>
          </w:p>
        </w:tc>
        <w:tc>
          <w:tcPr>
            <w:tcW w:w="7407" w:type="dxa"/>
            <w:shd w:val="clear" w:color="auto" w:fill="F2F2F2" w:themeFill="background1" w:themeFillShade="F2"/>
          </w:tcPr>
          <w:p w:rsidR="00000000" w:rsidRDefault="005F10A7">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 to display.</w:t>
            </w:r>
          </w:p>
        </w:tc>
        <w:tc>
          <w:tcPr>
            <w:tcW w:w="7407" w:type="dxa"/>
          </w:tcPr>
          <w:p w:rsidR="00000000" w:rsidRDefault="005F10A7">
            <w:pPr>
              <w:rPr>
                <w:lang w:val="es-ES_tradnl"/>
              </w:rPr>
            </w:pPr>
            <w:r>
              <w:rPr>
                <w:lang w:val="es-ES_tradnl"/>
              </w:rPr>
              <w:t xml:space="preserve">Localice su reproductor y utilice el </w:t>
            </w:r>
            <w:r>
              <w:rPr>
                <w:rStyle w:val="mqInternal"/>
                <w:noProof/>
                <w:lang w:val="es-ES_tradnl"/>
              </w:rPr>
              <w:t>[1}</w:t>
            </w:r>
            <w:r>
              <w:rPr>
                <w:lang w:val="es-ES_tradnl"/>
              </w:rPr>
              <w:t xml:space="preserve">Formulario de </w:t>
            </w:r>
            <w:r>
              <w:rPr>
                <w:lang w:val="es-ES_tradnl"/>
              </w:rPr>
              <w:t>cliente potencial</w:t>
            </w:r>
            <w:r>
              <w:rPr>
                <w:rStyle w:val="mqInternal"/>
                <w:noProof/>
                <w:lang w:val="es-ES_tradnl"/>
              </w:rPr>
              <w:t>{2]</w:t>
            </w:r>
            <w:r>
              <w:rPr>
                <w:lang w:val="es-ES_tradnl"/>
              </w:rPr>
              <w:t xml:space="preserve"> lista desplegable para seleccionar el formulario de cliente potencial que se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1da0e013-996d-42cd-a0ff-0b28637ec395</w:t>
            </w:r>
          </w:p>
        </w:tc>
        <w:tc>
          <w:tcPr>
            <w:tcW w:w="7407" w:type="dxa"/>
            <w:shd w:val="clear" w:color="auto" w:fill="F2F2F2" w:themeFill="background1" w:themeFillShade="F2"/>
          </w:tcPr>
          <w:p w:rsidR="00000000" w:rsidRDefault="005F10A7">
            <w:pPr>
              <w:rPr>
                <w:noProof/>
              </w:rPr>
            </w:pPr>
            <w:r>
              <w:rPr>
                <w:noProof/>
              </w:rPr>
              <w:t>select lead form</w:t>
            </w:r>
          </w:p>
        </w:tc>
        <w:tc>
          <w:tcPr>
            <w:tcW w:w="7407" w:type="dxa"/>
          </w:tcPr>
          <w:p w:rsidR="00000000" w:rsidRDefault="005F10A7">
            <w:pPr>
              <w:rPr>
                <w:lang w:val="es-ES_tradnl"/>
              </w:rPr>
            </w:pPr>
            <w:r>
              <w:rPr>
                <w:lang w:val="es-ES_tradnl"/>
              </w:rPr>
              <w:t>seleccionar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14b65b5d-8fe4-4189-84a0-1268d68c1444</w:t>
            </w:r>
          </w:p>
        </w:tc>
        <w:tc>
          <w:tcPr>
            <w:tcW w:w="7407" w:type="dxa"/>
            <w:shd w:val="clear" w:color="auto" w:fill="F2F2F2" w:themeFill="background1" w:themeFillShade="F2"/>
          </w:tcPr>
          <w:p w:rsidR="00000000" w:rsidRDefault="005F10A7">
            <w:pPr>
              <w:rPr>
                <w:noProof/>
              </w:rPr>
            </w:pPr>
            <w:r>
              <w:rPr>
                <w:noProof/>
              </w:rPr>
              <w:t>(Op</w:t>
            </w:r>
            <w:r>
              <w:rPr>
                <w:noProof/>
              </w:rPr>
              <w:t xml:space="preserve">tional) If you are using Audience to track video engagement data, the player should be configured with a data connection using the </w:t>
            </w:r>
            <w:r>
              <w:rPr>
                <w:rStyle w:val="mqInternal"/>
                <w:noProof/>
              </w:rPr>
              <w:t>[1}</w:t>
            </w:r>
            <w:r>
              <w:rPr>
                <w:noProof/>
              </w:rPr>
              <w:t>Connect To</w:t>
            </w:r>
            <w:r>
              <w:rPr>
                <w:rStyle w:val="mqInternal"/>
                <w:noProof/>
              </w:rPr>
              <w:t>{2]</w:t>
            </w:r>
            <w:r>
              <w:rPr>
                <w:noProof/>
              </w:rPr>
              <w:t xml:space="preserve"> dropdown list.</w:t>
            </w:r>
          </w:p>
        </w:tc>
        <w:tc>
          <w:tcPr>
            <w:tcW w:w="7407" w:type="dxa"/>
          </w:tcPr>
          <w:p w:rsidR="00000000" w:rsidRDefault="005F10A7">
            <w:pPr>
              <w:rPr>
                <w:lang w:val="es-ES_tradnl"/>
              </w:rPr>
            </w:pPr>
            <w:r>
              <w:rPr>
                <w:lang w:val="es-ES_tradnl"/>
              </w:rPr>
              <w:t>(Opcional) Si est</w:t>
            </w:r>
            <w:r>
              <w:rPr>
                <w:lang w:val="es-ES_tradnl"/>
              </w:rPr>
              <w:t>á</w:t>
            </w:r>
            <w:r>
              <w:rPr>
                <w:lang w:val="es-ES_tradnl"/>
              </w:rPr>
              <w:t xml:space="preserve"> utilizando Audience para realizar un seguimiento de los datos de participa</w:t>
            </w:r>
            <w:r>
              <w:rPr>
                <w:lang w:val="es-ES_tradnl"/>
              </w:rPr>
              <w:t>ci</w:t>
            </w:r>
            <w:r>
              <w:rPr>
                <w:lang w:val="es-ES_tradnl"/>
              </w:rPr>
              <w:t>ó</w:t>
            </w:r>
            <w:r>
              <w:rPr>
                <w:lang w:val="es-ES_tradnl"/>
              </w:rPr>
              <w:t>n en el video, el reproductor debe configurarse con una conexi</w:t>
            </w:r>
            <w:r>
              <w:rPr>
                <w:lang w:val="es-ES_tradnl"/>
              </w:rPr>
              <w:t>ó</w:t>
            </w:r>
            <w:r>
              <w:rPr>
                <w:lang w:val="es-ES_tradnl"/>
              </w:rPr>
              <w:t xml:space="preserve">n de datos mediante el </w:t>
            </w:r>
            <w:r>
              <w:rPr>
                <w:rStyle w:val="mqInternal"/>
                <w:noProof/>
                <w:lang w:val="es-ES_tradnl"/>
              </w:rPr>
              <w:t>[1}</w:t>
            </w:r>
            <w:r>
              <w:rPr>
                <w:lang w:val="es-ES_tradnl"/>
              </w:rPr>
              <w:t>Conectar a</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422b87c4-4d59-458c-8283-271b4c941871</w:t>
            </w:r>
          </w:p>
        </w:tc>
        <w:tc>
          <w:tcPr>
            <w:tcW w:w="7407" w:type="dxa"/>
            <w:shd w:val="clear" w:color="auto" w:fill="F2F2F2" w:themeFill="background1" w:themeFillShade="F2"/>
          </w:tcPr>
          <w:p w:rsidR="00000000" w:rsidRDefault="005F10A7">
            <w:pPr>
              <w:rPr>
                <w:noProof/>
              </w:rPr>
            </w:pPr>
            <w:r>
              <w:rPr>
                <w:noProof/>
              </w:rPr>
              <w:t>Configuring an experience to use a lead form</w:t>
            </w:r>
          </w:p>
        </w:tc>
        <w:tc>
          <w:tcPr>
            <w:tcW w:w="7407" w:type="dxa"/>
          </w:tcPr>
          <w:p w:rsidR="00000000" w:rsidRDefault="005F10A7">
            <w:pPr>
              <w:rPr>
                <w:lang w:val="es-ES_tradnl"/>
              </w:rPr>
            </w:pPr>
            <w:r>
              <w:rPr>
                <w:lang w:val="es-ES_tradnl"/>
              </w:rPr>
              <w:t>Configurar una experiencia para usar un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2603f26b-c977-4217-93c1-cdc7711789e6</w:t>
            </w:r>
          </w:p>
        </w:tc>
        <w:tc>
          <w:tcPr>
            <w:tcW w:w="7407" w:type="dxa"/>
            <w:shd w:val="clear" w:color="auto" w:fill="F2F2F2" w:themeFill="background1" w:themeFillShade="F2"/>
          </w:tcPr>
          <w:p w:rsidR="00000000" w:rsidRDefault="005F10A7">
            <w:pPr>
              <w:rPr>
                <w:noProof/>
              </w:rPr>
            </w:pPr>
            <w:r>
              <w:rPr>
                <w:noProof/>
              </w:rPr>
              <w:t>After a lead form has been created and assigned to an Audience-enabled player, it can be used in a Portal Experience.</w:t>
            </w:r>
          </w:p>
        </w:tc>
        <w:tc>
          <w:tcPr>
            <w:tcW w:w="7407" w:type="dxa"/>
          </w:tcPr>
          <w:p w:rsidR="00000000" w:rsidRDefault="005F10A7">
            <w:pPr>
              <w:rPr>
                <w:lang w:val="es-ES_tradnl"/>
              </w:rPr>
            </w:pPr>
            <w:r>
              <w:rPr>
                <w:lang w:val="es-ES_tradnl"/>
              </w:rPr>
              <w:t>Una vez que se ha creado</w:t>
            </w:r>
            <w:r>
              <w:rPr>
                <w:lang w:val="es-ES_tradnl"/>
              </w:rPr>
              <w:t xml:space="preserve"> y asignado un formulario de cliente potencial a un reproductor habilitado para Audiencia, se puede usar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dad9c60a-8690-4aa1-84ef-4a8829e4fe00</w:t>
            </w:r>
          </w:p>
        </w:tc>
        <w:tc>
          <w:tcPr>
            <w:tcW w:w="7407" w:type="dxa"/>
            <w:shd w:val="clear" w:color="auto" w:fill="F2F2F2" w:themeFill="background1" w:themeFillShade="F2"/>
          </w:tcPr>
          <w:p w:rsidR="00000000" w:rsidRDefault="005F10A7">
            <w:pPr>
              <w:rPr>
                <w:noProof/>
              </w:rPr>
            </w:pPr>
            <w:r>
              <w:rPr>
                <w:noProof/>
              </w:rPr>
              <w:t>To configure an experience to use a lead form, follow these steps:</w:t>
            </w:r>
          </w:p>
        </w:tc>
        <w:tc>
          <w:tcPr>
            <w:tcW w:w="7407" w:type="dxa"/>
          </w:tcPr>
          <w:p w:rsidR="00000000" w:rsidRDefault="005F10A7">
            <w:pPr>
              <w:rPr>
                <w:lang w:val="es-ES_tradnl"/>
              </w:rPr>
            </w:pPr>
            <w:r>
              <w:rPr>
                <w:lang w:val="es-ES_tradnl"/>
              </w:rPr>
              <w:t>Para configu</w:t>
            </w:r>
            <w:r>
              <w:rPr>
                <w:lang w:val="es-ES_tradnl"/>
              </w:rPr>
              <w:t>rar una experiencia para usar un formulario de cliente potencial,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f656e36c-5a98-4be4-a8b5-e0c88fb5f806</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82233e2c-5151-4832-9ee0-6e5108f56c57</w:t>
            </w:r>
          </w:p>
        </w:tc>
        <w:tc>
          <w:tcPr>
            <w:tcW w:w="7407" w:type="dxa"/>
            <w:shd w:val="clear" w:color="auto" w:fill="F2F2F2" w:themeFill="background1" w:themeFillShade="F2"/>
          </w:tcPr>
          <w:p w:rsidR="00000000" w:rsidRDefault="005F10A7">
            <w:pPr>
              <w:rPr>
                <w:noProof/>
              </w:rPr>
            </w:pPr>
            <w:r>
              <w:rPr>
                <w:noProof/>
              </w:rPr>
              <w:t>Edit the experience that you want to ad</w:t>
            </w:r>
            <w:r>
              <w:rPr>
                <w:noProof/>
              </w:rPr>
              <w:t>d the lead form to.</w:t>
            </w:r>
          </w:p>
        </w:tc>
        <w:tc>
          <w:tcPr>
            <w:tcW w:w="7407" w:type="dxa"/>
          </w:tcPr>
          <w:p w:rsidR="00000000" w:rsidRDefault="005F10A7">
            <w:pPr>
              <w:rPr>
                <w:lang w:val="es-ES_tradnl"/>
              </w:rPr>
            </w:pPr>
            <w:r>
              <w:rPr>
                <w:lang w:val="es-ES_tradnl"/>
              </w:rPr>
              <w:t>Edite la experiencia a la que desea agregar el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9eef4105-ba4a-46c5-888b-475d06fdf98a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VIDEO Y REPRODUCCI</w:t>
            </w:r>
            <w:r>
              <w:rPr>
                <w:lang w:val="es-ES_tradnl"/>
              </w:rPr>
              <w:t>Ó</w:t>
            </w:r>
            <w:r>
              <w:rPr>
                <w:lang w:val="es-ES_tradnl"/>
              </w:rPr>
              <w:t>N&gt; Formulario de jugador y cliente potencial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27ff8311-5d7b-46e1-86e2-212a009e7440</w:t>
            </w:r>
          </w:p>
        </w:tc>
        <w:tc>
          <w:tcPr>
            <w:tcW w:w="7407" w:type="dxa"/>
            <w:shd w:val="clear" w:color="auto" w:fill="F2F2F2" w:themeFill="background1" w:themeFillShade="F2"/>
          </w:tcPr>
          <w:p w:rsidR="00000000" w:rsidRDefault="005F10A7">
            <w:pPr>
              <w:rPr>
                <w:noProof/>
              </w:rPr>
            </w:pPr>
            <w:r>
              <w:rPr>
                <w:noProof/>
              </w:rPr>
              <w:t>Select an Audience-enabled player that is configured with the lead form to display.</w:t>
            </w:r>
          </w:p>
        </w:tc>
        <w:tc>
          <w:tcPr>
            <w:tcW w:w="7407" w:type="dxa"/>
          </w:tcPr>
          <w:p w:rsidR="00000000" w:rsidRDefault="005F10A7">
            <w:pPr>
              <w:rPr>
                <w:lang w:val="es-ES_tradnl"/>
              </w:rPr>
            </w:pPr>
            <w:r>
              <w:rPr>
                <w:lang w:val="es-ES_tradnl"/>
              </w:rPr>
              <w:t>Seleccione un reproductor habilitado para audien</w:t>
            </w:r>
            <w:r>
              <w:rPr>
                <w:lang w:val="es-ES_tradnl"/>
              </w:rPr>
              <w:t>cia que est</w:t>
            </w:r>
            <w:r>
              <w:rPr>
                <w:lang w:val="es-ES_tradnl"/>
              </w:rPr>
              <w:t>é</w:t>
            </w:r>
            <w:r>
              <w:rPr>
                <w:lang w:val="es-ES_tradnl"/>
              </w:rPr>
              <w:t xml:space="preserve"> configurado con el formulario de cliente potencial para mostrar.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bef26c5f-e9f1-479c-9c2e-bf9f94b91d4e</w:t>
            </w:r>
          </w:p>
        </w:tc>
        <w:tc>
          <w:tcPr>
            <w:tcW w:w="7407" w:type="dxa"/>
            <w:shd w:val="clear" w:color="auto" w:fill="F2F2F2" w:themeFill="background1" w:themeFillShade="F2"/>
          </w:tcPr>
          <w:p w:rsidR="00000000" w:rsidRDefault="005F10A7">
            <w:pPr>
              <w:rPr>
                <w:noProof/>
              </w:rPr>
            </w:pPr>
            <w:r>
              <w:rPr>
                <w:noProof/>
              </w:rPr>
              <w:t xml:space="preserve">After a player is selected, the </w:t>
            </w:r>
            <w:r>
              <w:rPr>
                <w:rStyle w:val="mqInternal"/>
                <w:noProof/>
              </w:rPr>
              <w:t>[1}</w:t>
            </w:r>
            <w:r>
              <w:rPr>
                <w:noProof/>
              </w:rPr>
              <w:t>Lead Form</w:t>
            </w:r>
            <w:r>
              <w:rPr>
                <w:rStyle w:val="mqInternal"/>
                <w:noProof/>
              </w:rPr>
              <w:t>{2]</w:t>
            </w:r>
            <w:r>
              <w:rPr>
                <w:noProof/>
              </w:rPr>
              <w:t xml:space="preserve"> and </w:t>
            </w:r>
            <w:r>
              <w:rPr>
                <w:rStyle w:val="mqInternal"/>
                <w:noProof/>
              </w:rPr>
              <w:t>[1}</w:t>
            </w:r>
            <w:r>
              <w:rPr>
                <w:noProof/>
              </w:rPr>
              <w:t>Connection</w:t>
            </w:r>
            <w:r>
              <w:rPr>
                <w:rStyle w:val="mqInternal"/>
                <w:noProof/>
              </w:rPr>
              <w:t>{2]</w:t>
            </w:r>
            <w:r>
              <w:rPr>
                <w:noProof/>
              </w:rPr>
              <w:t xml:space="preserve"> information will be displayed.</w:t>
            </w:r>
          </w:p>
        </w:tc>
        <w:tc>
          <w:tcPr>
            <w:tcW w:w="7407" w:type="dxa"/>
          </w:tcPr>
          <w:p w:rsidR="00000000" w:rsidRDefault="005F10A7">
            <w:pPr>
              <w:rPr>
                <w:lang w:val="es-ES_tradnl"/>
              </w:rPr>
            </w:pPr>
            <w:r>
              <w:rPr>
                <w:lang w:val="es-ES_tradnl"/>
              </w:rPr>
              <w:t>Despu</w:t>
            </w:r>
            <w:r>
              <w:rPr>
                <w:lang w:val="es-ES_tradnl"/>
              </w:rPr>
              <w:t>é</w:t>
            </w:r>
            <w:r>
              <w:rPr>
                <w:lang w:val="es-ES_tradnl"/>
              </w:rPr>
              <w:t>s de seleccionar un jugador, e</w:t>
            </w:r>
            <w:r>
              <w:rPr>
                <w:lang w:val="es-ES_tradnl"/>
              </w:rPr>
              <w:t xml:space="preserve">l </w:t>
            </w: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y </w:t>
            </w:r>
            <w:r>
              <w:rPr>
                <w:rStyle w:val="mqInternal"/>
                <w:noProof/>
                <w:lang w:val="es-ES_tradnl"/>
              </w:rPr>
              <w:t>[1}</w:t>
            </w:r>
            <w:r>
              <w:rPr>
                <w:lang w:val="es-ES_tradnl"/>
              </w:rPr>
              <w:t>Conexi</w:t>
            </w:r>
            <w:r>
              <w:rPr>
                <w:lang w:val="es-ES_tradnl"/>
              </w:rPr>
              <w:t>ó</w:t>
            </w:r>
            <w:r>
              <w:rPr>
                <w:lang w:val="es-ES_tradnl"/>
              </w:rPr>
              <w:t>n</w:t>
            </w:r>
            <w:r>
              <w:rPr>
                <w:rStyle w:val="mqInternal"/>
                <w:noProof/>
                <w:lang w:val="es-ES_tradnl"/>
              </w:rPr>
              <w:t>{2]</w:t>
            </w:r>
            <w:r>
              <w:rPr>
                <w:lang w:val="es-ES_tradnl"/>
              </w:rPr>
              <w:t xml:space="preserve"> Se mostrar</w:t>
            </w:r>
            <w:r>
              <w:rPr>
                <w:lang w:val="es-ES_tradnl"/>
              </w:rPr>
              <w:t>á</w:t>
            </w:r>
            <w:r>
              <w:rPr>
                <w:lang w:val="es-ES_tradnl"/>
              </w:rPr>
              <w:t xml:space="preserve"> la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e3c668be-a3a3-447f-859e-89159f5bedae</w:t>
            </w:r>
          </w:p>
        </w:tc>
        <w:tc>
          <w:tcPr>
            <w:tcW w:w="7407" w:type="dxa"/>
            <w:shd w:val="clear" w:color="auto" w:fill="F2F2F2" w:themeFill="background1" w:themeFillShade="F2"/>
          </w:tcPr>
          <w:p w:rsidR="00000000" w:rsidRDefault="005F10A7">
            <w:pPr>
              <w:rPr>
                <w:noProof/>
              </w:rPr>
            </w:pPr>
            <w:r>
              <w:rPr>
                <w:noProof/>
              </w:rPr>
              <w:t>Confirm this is correct.</w:t>
            </w:r>
          </w:p>
        </w:tc>
        <w:tc>
          <w:tcPr>
            <w:tcW w:w="7407" w:type="dxa"/>
          </w:tcPr>
          <w:p w:rsidR="00000000" w:rsidRDefault="005F10A7">
            <w:pPr>
              <w:rPr>
                <w:lang w:val="es-ES_tradnl"/>
              </w:rPr>
            </w:pPr>
            <w:r>
              <w:rPr>
                <w:lang w:val="es-ES_tradnl"/>
              </w:rPr>
              <w:t>Confirme que esto sea correcto.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5506575c-5ab9-4302-a655-6504cbf481aa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c681e67d-b789</w:t>
            </w:r>
            <w:r>
              <w:rPr>
                <w:noProof/>
                <w:sz w:val="2"/>
              </w:rPr>
              <w:t>-4520-9457-80271aa4b28b</w:t>
            </w:r>
          </w:p>
        </w:tc>
        <w:tc>
          <w:tcPr>
            <w:tcW w:w="7407" w:type="dxa"/>
            <w:shd w:val="clear" w:color="auto" w:fill="F2F2F2" w:themeFill="background1" w:themeFillShade="F2"/>
          </w:tcPr>
          <w:p w:rsidR="00000000" w:rsidRDefault="005F10A7">
            <w:pPr>
              <w:rPr>
                <w:noProof/>
              </w:rPr>
            </w:pPr>
            <w:r>
              <w:rPr>
                <w:noProof/>
              </w:rPr>
              <w:t>If a Landing Page experience is configured to display a lead form in the body of the page, lead form timing and display settings will be ignored.</w:t>
            </w:r>
          </w:p>
        </w:tc>
        <w:tc>
          <w:tcPr>
            <w:tcW w:w="7407" w:type="dxa"/>
          </w:tcPr>
          <w:p w:rsidR="00000000" w:rsidRDefault="005F10A7">
            <w:pPr>
              <w:rPr>
                <w:lang w:val="es-ES_tradnl"/>
              </w:rPr>
            </w:pPr>
            <w:r>
              <w:rPr>
                <w:lang w:val="es-ES_tradnl"/>
              </w:rPr>
              <w:t>Si una experiencia de p</w:t>
            </w:r>
            <w:r>
              <w:rPr>
                <w:lang w:val="es-ES_tradnl"/>
              </w:rPr>
              <w:t>á</w:t>
            </w:r>
            <w:r>
              <w:rPr>
                <w:lang w:val="es-ES_tradnl"/>
              </w:rPr>
              <w:t>gina de destino est</w:t>
            </w:r>
            <w:r>
              <w:rPr>
                <w:lang w:val="es-ES_tradnl"/>
              </w:rPr>
              <w:t>á</w:t>
            </w:r>
            <w:r>
              <w:rPr>
                <w:lang w:val="es-ES_tradnl"/>
              </w:rPr>
              <w:t xml:space="preserve"> configurada para mostrar un formulario de cliente potencial en el cuerpo de la p</w:t>
            </w:r>
            <w:r>
              <w:rPr>
                <w:lang w:val="es-ES_tradnl"/>
              </w:rPr>
              <w:t>á</w:t>
            </w:r>
            <w:r>
              <w:rPr>
                <w:lang w:val="es-ES_tradnl"/>
              </w:rPr>
              <w:t>gina, se ignorar</w:t>
            </w:r>
            <w:r>
              <w:rPr>
                <w:lang w:val="es-ES_tradnl"/>
              </w:rPr>
              <w:t>á</w:t>
            </w:r>
            <w:r>
              <w:rPr>
                <w:lang w:val="es-ES_tradnl"/>
              </w:rPr>
              <w:t>n la configuraci</w:t>
            </w:r>
            <w:r>
              <w:rPr>
                <w:lang w:val="es-ES_tradnl"/>
              </w:rPr>
              <w:t>ó</w:t>
            </w:r>
            <w:r>
              <w:rPr>
                <w:lang w:val="es-ES_tradnl"/>
              </w:rPr>
              <w:t>n de visualizaci</w:t>
            </w:r>
            <w:r>
              <w:rPr>
                <w:lang w:val="es-ES_tradnl"/>
              </w:rPr>
              <w:t>ó</w:t>
            </w:r>
            <w:r>
              <w:rPr>
                <w:lang w:val="es-ES_tradnl"/>
              </w:rPr>
              <w:t>n y el tiempo del formulario de cliente potencial.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deafb5b5-b775-4413-b55e-00cec8853fbb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b9f61ad6-ed39-4aa4-b5a8-ebf08f50e56e</w:t>
            </w:r>
          </w:p>
        </w:tc>
        <w:tc>
          <w:tcPr>
            <w:tcW w:w="7407" w:type="dxa"/>
            <w:shd w:val="clear" w:color="auto" w:fill="F2F2F2" w:themeFill="background1" w:themeFillShade="F2"/>
          </w:tcPr>
          <w:p w:rsidR="00000000" w:rsidRDefault="005F10A7">
            <w:pPr>
              <w:rPr>
                <w:noProof/>
              </w:rPr>
            </w:pPr>
            <w:r>
              <w:rPr>
                <w:noProof/>
              </w:rPr>
              <w:t xml:space="preserve">Make sure to </w:t>
            </w:r>
            <w:r>
              <w:rPr>
                <w:rStyle w:val="mqInternal"/>
                <w:noProof/>
              </w:rPr>
              <w:t>[1}</w:t>
            </w:r>
            <w:r>
              <w:rPr>
                <w:noProof/>
              </w:rPr>
              <w:t>republish the experience</w:t>
            </w:r>
            <w:r>
              <w:rPr>
                <w:rStyle w:val="mqInternal"/>
                <w:noProof/>
              </w:rPr>
              <w:t>{2]</w:t>
            </w:r>
            <w:r>
              <w:rPr>
                <w:noProof/>
              </w:rPr>
              <w:t xml:space="preserve"> after making any changes.</w:t>
            </w:r>
          </w:p>
        </w:tc>
        <w:tc>
          <w:tcPr>
            <w:tcW w:w="7407" w:type="dxa"/>
          </w:tcPr>
          <w:p w:rsidR="00000000" w:rsidRDefault="005F10A7">
            <w:pPr>
              <w:rPr>
                <w:lang w:val="es-ES_tradnl"/>
              </w:rPr>
            </w:pPr>
            <w:r>
              <w:rPr>
                <w:lang w:val="es-ES_tradnl"/>
              </w:rPr>
              <w:t xml:space="preserve">Asegurate que </w:t>
            </w:r>
            <w:r>
              <w:rPr>
                <w:rStyle w:val="mqInternal"/>
                <w:noProof/>
                <w:lang w:val="es-ES_tradnl"/>
              </w:rPr>
              <w:t>[1}</w:t>
            </w:r>
            <w:r>
              <w:rPr>
                <w:lang w:val="es-ES_tradnl"/>
              </w:rPr>
              <w:t>republicar la experiencia</w:t>
            </w:r>
            <w:r>
              <w:rPr>
                <w:rStyle w:val="mqInternal"/>
                <w:noProof/>
                <w:lang w:val="es-ES_tradnl"/>
              </w:rPr>
              <w:t>{2]</w:t>
            </w:r>
            <w:r>
              <w:rPr>
                <w:lang w:val="es-ES_tradnl"/>
              </w:rPr>
              <w:t xml:space="preserve"> despu</w:t>
            </w:r>
            <w:r>
              <w:rPr>
                <w:lang w:val="es-ES_tradnl"/>
              </w:rPr>
              <w:t>é</w:t>
            </w:r>
            <w:r>
              <w:rPr>
                <w:lang w:val="es-ES_tradnl"/>
              </w:rPr>
              <w:t>s de realizar cualquier cambio.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9c802f56-ee3b-46c1-be14-921baf504222</w:t>
            </w:r>
          </w:p>
        </w:tc>
        <w:tc>
          <w:tcPr>
            <w:tcW w:w="7407" w:type="dxa"/>
            <w:shd w:val="clear" w:color="auto" w:fill="F2F2F2" w:themeFill="background1" w:themeFillShade="F2"/>
          </w:tcPr>
          <w:p w:rsidR="00000000" w:rsidRDefault="005F10A7">
            <w:pPr>
              <w:rPr>
                <w:noProof/>
              </w:rPr>
            </w:pPr>
            <w:r>
              <w:rPr>
                <w:noProof/>
              </w:rPr>
              <w:t>Exporting lead data</w:t>
            </w:r>
          </w:p>
        </w:tc>
        <w:tc>
          <w:tcPr>
            <w:tcW w:w="7407" w:type="dxa"/>
          </w:tcPr>
          <w:p w:rsidR="00000000" w:rsidRDefault="005F10A7">
            <w:pPr>
              <w:rPr>
                <w:lang w:val="es-ES_tradnl"/>
              </w:rPr>
            </w:pPr>
            <w:r>
              <w:rPr>
                <w:lang w:val="es-ES_tradnl"/>
              </w:rPr>
              <w:t>Exportaci</w:t>
            </w:r>
            <w:r>
              <w:rPr>
                <w:lang w:val="es-ES_tradnl"/>
              </w:rPr>
              <w:t>ó</w:t>
            </w:r>
            <w:r>
              <w:rPr>
                <w:lang w:val="es-ES_tradnl"/>
              </w:rPr>
              <w:t>n de datos de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f5b6f640-4eba-4a28-b941-a47b019e1d8f</w:t>
            </w:r>
          </w:p>
        </w:tc>
        <w:tc>
          <w:tcPr>
            <w:tcW w:w="7407" w:type="dxa"/>
            <w:shd w:val="clear" w:color="auto" w:fill="F2F2F2" w:themeFill="background1" w:themeFillShade="F2"/>
          </w:tcPr>
          <w:p w:rsidR="00000000" w:rsidRDefault="005F10A7">
            <w:pPr>
              <w:rPr>
                <w:noProof/>
              </w:rPr>
            </w:pPr>
            <w:r>
              <w:rPr>
                <w:noProof/>
              </w:rPr>
              <w:t>All lead data collected from Gallery lead forms is exported using the Audience module.</w:t>
            </w:r>
          </w:p>
        </w:tc>
        <w:tc>
          <w:tcPr>
            <w:tcW w:w="7407" w:type="dxa"/>
          </w:tcPr>
          <w:p w:rsidR="00000000" w:rsidRDefault="005F10A7">
            <w:pPr>
              <w:rPr>
                <w:lang w:val="es-ES_tradnl"/>
              </w:rPr>
            </w:pPr>
            <w:r>
              <w:rPr>
                <w:lang w:val="es-ES_tradnl"/>
              </w:rPr>
              <w:t>Todos los datos de clientes potenciales recopilados de los for</w:t>
            </w:r>
            <w:r>
              <w:rPr>
                <w:lang w:val="es-ES_tradnl"/>
              </w:rPr>
              <w:t>mularios de clientes potenciales de la Galer</w:t>
            </w:r>
            <w:r>
              <w:rPr>
                <w:lang w:val="es-ES_tradnl"/>
              </w:rPr>
              <w:t>í</w:t>
            </w:r>
            <w:r>
              <w:rPr>
                <w:lang w:val="es-ES_tradnl"/>
              </w:rPr>
              <w:t>a se exportan mediante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84ac0b50-8758-46f1-a327-1f0b3a2e0525</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Exporting Gallery Lead Data</w:t>
            </w:r>
            <w:r>
              <w:rPr>
                <w:rStyle w:val="mqInternal"/>
                <w:noProof/>
              </w:rPr>
              <w:t>{2]</w:t>
            </w:r>
            <w:r>
              <w:rPr>
                <w:noProof/>
              </w:rPr>
              <w:t xml:space="preserve"> for information on how to export the Gallery lead data.</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Exportaci</w:t>
            </w:r>
            <w:r>
              <w:rPr>
                <w:lang w:val="es-ES_tradnl"/>
              </w:rPr>
              <w:t>ó</w:t>
            </w:r>
            <w:r>
              <w:rPr>
                <w:lang w:val="es-ES_tradnl"/>
              </w:rPr>
              <w:t>n de datos de clientes potenciales de la galer</w:t>
            </w:r>
            <w:r>
              <w:rPr>
                <w:lang w:val="es-ES_tradnl"/>
              </w:rPr>
              <w:t>í</w:t>
            </w:r>
            <w:r>
              <w:rPr>
                <w:lang w:val="es-ES_tradnl"/>
              </w:rPr>
              <w:t>a</w:t>
            </w:r>
            <w:r>
              <w:rPr>
                <w:rStyle w:val="mqInternal"/>
                <w:noProof/>
                <w:lang w:val="es-ES_tradnl"/>
              </w:rPr>
              <w:t>{2]</w:t>
            </w:r>
            <w:r>
              <w:rPr>
                <w:lang w:val="es-ES_tradnl"/>
              </w:rPr>
              <w:t xml:space="preserve"> para obtener informaci</w:t>
            </w:r>
            <w:r>
              <w:rPr>
                <w:lang w:val="es-ES_tradnl"/>
              </w:rPr>
              <w:t>ó</w:t>
            </w:r>
            <w:r>
              <w:rPr>
                <w:lang w:val="es-ES_tradnl"/>
              </w:rPr>
              <w:t>n sobre c</w:t>
            </w:r>
            <w:r>
              <w:rPr>
                <w:lang w:val="es-ES_tradnl"/>
              </w:rPr>
              <w:t>ó</w:t>
            </w:r>
            <w:r>
              <w:rPr>
                <w:lang w:val="es-ES_tradnl"/>
              </w:rPr>
              <w:t>mo exportar los datos de clientes potenciales de la Galer</w:t>
            </w:r>
            <w:r>
              <w:rPr>
                <w:lang w:val="es-ES_tradnl"/>
              </w:rPr>
              <w:t>í</w:t>
            </w:r>
            <w:r>
              <w:rPr>
                <w:lang w:val="es-ES_tradnl"/>
              </w:rPr>
              <w:t>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lastRenderedPageBreak/>
              <w:t>using-site-editor-customize-portal-experience.html</w:t>
            </w:r>
          </w:p>
          <w:p w:rsidR="00000000" w:rsidRDefault="005F10A7">
            <w:pPr>
              <w:jc w:val="center"/>
              <w:rPr>
                <w:b/>
                <w:noProof/>
              </w:rPr>
            </w:pPr>
            <w:r>
              <w:rPr>
                <w:b/>
                <w:noProof/>
              </w:rPr>
              <w:t>MQ971010 cf3dffd1-335b-497c-ba95-4cb1fad8e292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c67cb209</w:t>
            </w:r>
            <w:r>
              <w:rPr>
                <w:noProof/>
                <w:sz w:val="2"/>
              </w:rPr>
              <w:t>-e858-450c-8043-22e97152af4f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b3ff4ef9-3620-4492-897c-1814116dc9d0</w:t>
            </w:r>
          </w:p>
        </w:tc>
        <w:tc>
          <w:tcPr>
            <w:tcW w:w="7407" w:type="dxa"/>
            <w:shd w:val="clear" w:color="auto" w:fill="F2F2F2" w:themeFill="background1" w:themeFillShade="F2"/>
          </w:tcPr>
          <w:p w:rsidR="00000000" w:rsidRDefault="005F10A7">
            <w:pPr>
              <w:rPr>
                <w:noProof/>
              </w:rPr>
            </w:pPr>
            <w:r>
              <w:rPr>
                <w:noProof/>
              </w:rPr>
              <w:t>Using the Site Editor to Customize a Portal Experience parent:</w:t>
            </w:r>
          </w:p>
        </w:tc>
        <w:tc>
          <w:tcPr>
            <w:tcW w:w="7407" w:type="dxa"/>
          </w:tcPr>
          <w:p w:rsidR="00000000" w:rsidRDefault="005F10A7">
            <w:pPr>
              <w:rPr>
                <w:lang w:val="es-ES_tradnl"/>
              </w:rPr>
            </w:pPr>
            <w:r>
              <w:rPr>
                <w:lang w:val="es-ES_tradnl"/>
              </w:rPr>
              <w:t>Uso del editor del sitio para personalizar un padre de la experiencia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515ad5e3-2d54-4d0d-ac26-5fd9dbf22766</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f9e03194-7f8d-4d75-9399-d6635ef1751f</w:t>
            </w:r>
          </w:p>
        </w:tc>
        <w:tc>
          <w:tcPr>
            <w:tcW w:w="7407" w:type="dxa"/>
            <w:shd w:val="clear" w:color="auto" w:fill="F2F2F2" w:themeFill="background1" w:themeFillShade="F2"/>
          </w:tcPr>
          <w:p w:rsidR="00000000" w:rsidRDefault="005F10A7">
            <w:pPr>
              <w:rPr>
                <w:noProof/>
              </w:rPr>
            </w:pPr>
            <w:r>
              <w:rPr>
                <w:noProof/>
              </w:rPr>
              <w:t>Experiences ---</w:t>
            </w:r>
          </w:p>
        </w:tc>
        <w:tc>
          <w:tcPr>
            <w:tcW w:w="7407" w:type="dxa"/>
          </w:tcPr>
          <w:p w:rsidR="00000000" w:rsidRDefault="005F10A7">
            <w:pPr>
              <w:rPr>
                <w:lang w:val="es-ES_tradnl"/>
              </w:rPr>
            </w:pPr>
            <w:r>
              <w:rPr>
                <w:lang w:val="es-ES_tradnl"/>
              </w:rPr>
              <w:t>Experiencias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797a0477-6577-47a6-b2bd-3db6488f2b85</w:t>
            </w:r>
          </w:p>
        </w:tc>
        <w:tc>
          <w:tcPr>
            <w:tcW w:w="7407" w:type="dxa"/>
            <w:shd w:val="clear" w:color="auto" w:fill="F2F2F2" w:themeFill="background1" w:themeFillShade="F2"/>
          </w:tcPr>
          <w:p w:rsidR="00000000" w:rsidRDefault="005F10A7">
            <w:pPr>
              <w:rPr>
                <w:noProof/>
              </w:rPr>
            </w:pPr>
            <w:r>
              <w:rPr>
                <w:noProof/>
              </w:rPr>
              <w:t>Using the Site Editor to Customize a Portal Experience</w:t>
            </w:r>
          </w:p>
        </w:tc>
        <w:tc>
          <w:tcPr>
            <w:tcW w:w="7407" w:type="dxa"/>
          </w:tcPr>
          <w:p w:rsidR="00000000" w:rsidRDefault="005F10A7">
            <w:pPr>
              <w:rPr>
                <w:lang w:val="es-ES_tradnl"/>
              </w:rPr>
            </w:pPr>
            <w:r>
              <w:rPr>
                <w:lang w:val="es-ES_tradnl"/>
              </w:rPr>
              <w:t>Uso del ed</w:t>
            </w:r>
            <w:r>
              <w:rPr>
                <w:lang w:val="es-ES_tradnl"/>
              </w:rPr>
              <w:t>itor del sitio para personalizar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7888ddbc-7d06-4eec-86b9-101354bb9fa4</w:t>
            </w:r>
          </w:p>
        </w:tc>
        <w:tc>
          <w:tcPr>
            <w:tcW w:w="7407" w:type="dxa"/>
            <w:shd w:val="clear" w:color="auto" w:fill="F2F2F2" w:themeFill="background1" w:themeFillShade="F2"/>
          </w:tcPr>
          <w:p w:rsidR="00000000" w:rsidRDefault="005F10A7">
            <w:pPr>
              <w:rPr>
                <w:noProof/>
              </w:rPr>
            </w:pPr>
            <w:r>
              <w:rPr>
                <w:noProof/>
              </w:rPr>
              <w:t>In this topic you will learn how to use the Site Editor to customize the look and feel of an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usar el Editor del sitio para personalizar la apariencia de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f885bf31-0585-44ae-9df1-94605a2a3d3f</w:t>
            </w:r>
          </w:p>
        </w:tc>
        <w:tc>
          <w:tcPr>
            <w:tcW w:w="7407" w:type="dxa"/>
            <w:shd w:val="clear" w:color="auto" w:fill="F2F2F2" w:themeFill="background1" w:themeFillShade="F2"/>
          </w:tcPr>
          <w:p w:rsidR="00000000" w:rsidRDefault="005F10A7">
            <w:pPr>
              <w:rPr>
                <w:noProof/>
              </w:rPr>
            </w:pPr>
            <w:r>
              <w:rPr>
                <w:noProof/>
              </w:rPr>
              <w:t>The Gallery Site Editor is used to customize the look and feel of Portal, Landing Page and Live Event Portal Experiences.</w:t>
            </w:r>
          </w:p>
        </w:tc>
        <w:tc>
          <w:tcPr>
            <w:tcW w:w="7407" w:type="dxa"/>
          </w:tcPr>
          <w:p w:rsidR="00000000" w:rsidRDefault="005F10A7">
            <w:pPr>
              <w:rPr>
                <w:lang w:val="es-ES_tradnl"/>
              </w:rPr>
            </w:pPr>
            <w:r>
              <w:rPr>
                <w:lang w:val="es-ES_tradnl"/>
              </w:rPr>
              <w:t>El editor del</w:t>
            </w:r>
            <w:r>
              <w:rPr>
                <w:lang w:val="es-ES_tradnl"/>
              </w:rPr>
              <w:t xml:space="preserve"> sitio de la galer</w:t>
            </w:r>
            <w:r>
              <w:rPr>
                <w:lang w:val="es-ES_tradnl"/>
              </w:rPr>
              <w:t>í</w:t>
            </w:r>
            <w:r>
              <w:rPr>
                <w:lang w:val="es-ES_tradnl"/>
              </w:rPr>
              <w:t>a se utiliza para personalizar la apariencia del portal, la p</w:t>
            </w:r>
            <w:r>
              <w:rPr>
                <w:lang w:val="es-ES_tradnl"/>
              </w:rPr>
              <w:t>á</w:t>
            </w:r>
            <w:r>
              <w:rPr>
                <w:lang w:val="es-ES_tradnl"/>
              </w:rPr>
              <w:t>gina de destino y las experiencias del portal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0f821697-ed58-4609-b739-a6048c213ec1</w:t>
            </w:r>
          </w:p>
        </w:tc>
        <w:tc>
          <w:tcPr>
            <w:tcW w:w="7407" w:type="dxa"/>
            <w:shd w:val="clear" w:color="auto" w:fill="F2F2F2" w:themeFill="background1" w:themeFillShade="F2"/>
          </w:tcPr>
          <w:p w:rsidR="00000000" w:rsidRDefault="005F10A7">
            <w:pPr>
              <w:rPr>
                <w:noProof/>
              </w:rPr>
            </w:pPr>
            <w:r>
              <w:rPr>
                <w:noProof/>
              </w:rPr>
              <w:t>Click on the experience title to open the Site Editor.</w:t>
            </w:r>
          </w:p>
        </w:tc>
        <w:tc>
          <w:tcPr>
            <w:tcW w:w="7407" w:type="dxa"/>
          </w:tcPr>
          <w:p w:rsidR="00000000" w:rsidRDefault="005F10A7">
            <w:pPr>
              <w:rPr>
                <w:lang w:val="es-ES_tradnl"/>
              </w:rPr>
            </w:pPr>
            <w:r>
              <w:rPr>
                <w:lang w:val="es-ES_tradnl"/>
              </w:rPr>
              <w:t>Haga clic en el t</w:t>
            </w:r>
            <w:r>
              <w:rPr>
                <w:lang w:val="es-ES_tradnl"/>
              </w:rPr>
              <w:t>í</w:t>
            </w:r>
            <w:r>
              <w:rPr>
                <w:lang w:val="es-ES_tradnl"/>
              </w:rPr>
              <w:t>tulo de la experiencia para abrir el Editor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a94addfa-234d-4750-8887-eacda55ea54e</w:t>
            </w:r>
          </w:p>
        </w:tc>
        <w:tc>
          <w:tcPr>
            <w:tcW w:w="7407" w:type="dxa"/>
            <w:shd w:val="clear" w:color="auto" w:fill="F2F2F2" w:themeFill="background1" w:themeFillShade="F2"/>
          </w:tcPr>
          <w:p w:rsidR="00000000" w:rsidRDefault="005F10A7">
            <w:pPr>
              <w:rPr>
                <w:noProof/>
              </w:rPr>
            </w:pPr>
            <w:r>
              <w:rPr>
                <w:noProof/>
              </w:rPr>
              <w:t>The Site Editor provides the ability to:</w:t>
            </w:r>
          </w:p>
        </w:tc>
        <w:tc>
          <w:tcPr>
            <w:tcW w:w="7407" w:type="dxa"/>
          </w:tcPr>
          <w:p w:rsidR="00000000" w:rsidRDefault="005F10A7">
            <w:pPr>
              <w:rPr>
                <w:lang w:val="es-ES_tradnl"/>
              </w:rPr>
            </w:pPr>
            <w:r>
              <w:rPr>
                <w:lang w:val="es-ES_tradnl"/>
              </w:rPr>
              <w:t>El Editor del sitio ofrece la posibilidad 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5093cb9d-b448-41f9-95b5-4857b88b104f</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Customize </w:t>
            </w:r>
            <w:r>
              <w:rPr>
                <w:noProof/>
              </w:rPr>
              <w:t>the player layout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el dise</w:t>
            </w:r>
            <w:r>
              <w:rPr>
                <w:lang w:val="es-ES_tradnl"/>
              </w:rPr>
              <w:t>ñ</w:t>
            </w:r>
            <w:r>
              <w:rPr>
                <w:lang w:val="es-ES_tradnl"/>
              </w:rPr>
              <w:t>o del reproductor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146dace0-889d-4e90-a731-4f3255d82ceb</w:t>
            </w:r>
          </w:p>
        </w:tc>
        <w:tc>
          <w:tcPr>
            <w:tcW w:w="7407" w:type="dxa"/>
            <w:shd w:val="clear" w:color="auto" w:fill="F2F2F2" w:themeFill="background1" w:themeFillShade="F2"/>
          </w:tcPr>
          <w:p w:rsidR="00000000" w:rsidRDefault="005F10A7">
            <w:pPr>
              <w:rPr>
                <w:noProof/>
              </w:rPr>
            </w:pPr>
            <w:r>
              <w:rPr>
                <w:rStyle w:val="mqInternal"/>
                <w:noProof/>
              </w:rPr>
              <w:t>[1}</w:t>
            </w:r>
            <w:r>
              <w:rPr>
                <w:noProof/>
              </w:rPr>
              <w:t>Add objects to pages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objetos a las p</w:t>
            </w:r>
            <w:r>
              <w:rPr>
                <w:lang w:val="es-ES_tradnl"/>
              </w:rPr>
              <w:t>á</w:t>
            </w:r>
            <w:r>
              <w:rPr>
                <w:lang w:val="es-ES_tradnl"/>
              </w:rPr>
              <w:t>ginas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f4674eab-b7e9-44c2-a054-ad8995a4694e</w:t>
            </w:r>
          </w:p>
        </w:tc>
        <w:tc>
          <w:tcPr>
            <w:tcW w:w="7407" w:type="dxa"/>
            <w:shd w:val="clear" w:color="auto" w:fill="F2F2F2" w:themeFill="background1" w:themeFillShade="F2"/>
          </w:tcPr>
          <w:p w:rsidR="00000000" w:rsidRDefault="005F10A7">
            <w:pPr>
              <w:rPr>
                <w:noProof/>
              </w:rPr>
            </w:pPr>
            <w:r>
              <w:rPr>
                <w:rStyle w:val="mqInternal"/>
                <w:noProof/>
              </w:rPr>
              <w:t>[1}</w:t>
            </w:r>
            <w:r>
              <w:rPr>
                <w:noProof/>
              </w:rPr>
              <w:t>Add videos to a site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videos</w:t>
            </w:r>
            <w:r>
              <w:rPr>
                <w:lang w:val="es-ES_tradnl"/>
              </w:rPr>
              <w:t xml:space="preserve"> a un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86b49071-8d82-446d-baf4-bd2297c6e1d7</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the site style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el estilo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672899b3-fc0a-441c-901f-892da82038cf</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calls-to-action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llamadas a la acci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0a76a8b3-97cb-42db-a559-d5fdbb579412</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appearance and behavior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Personalice la apariencia y el comportamiento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7fe17bf0-5539-4695-9f19-64950cc6aa85</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site features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Personalizar las funciones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0675e67</w:t>
            </w:r>
            <w:r>
              <w:rPr>
                <w:noProof/>
                <w:sz w:val="2"/>
              </w:rPr>
              <w:t>7-aef1-44d2-ba0a-757613a18174</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video and playback</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el video y la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6180be4c-0416-4077-a3a6-8ddfbf8e3b68</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the site configuration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la configuraci</w:t>
            </w:r>
            <w:r>
              <w:rPr>
                <w:lang w:val="es-ES_tradnl"/>
              </w:rPr>
              <w:t>ó</w:t>
            </w:r>
            <w:r>
              <w:rPr>
                <w:lang w:val="es-ES_tradnl"/>
              </w:rPr>
              <w:t>n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72b1910b-c0d2-4415-b240-57d291793d8f</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the site details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detalles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1b491dda-e1a7-4578-a838-873b0887d215</w:t>
            </w:r>
          </w:p>
        </w:tc>
        <w:tc>
          <w:tcPr>
            <w:tcW w:w="7407" w:type="dxa"/>
            <w:shd w:val="clear" w:color="auto" w:fill="F2F2F2" w:themeFill="background1" w:themeFillShade="F2"/>
          </w:tcPr>
          <w:p w:rsidR="00000000" w:rsidRDefault="005F10A7">
            <w:pPr>
              <w:rPr>
                <w:noProof/>
              </w:rPr>
            </w:pPr>
            <w:r>
              <w:rPr>
                <w:noProof/>
              </w:rPr>
              <w:t>These options are accessed by clicking the menus in the left navigation.</w:t>
            </w:r>
          </w:p>
        </w:tc>
        <w:tc>
          <w:tcPr>
            <w:tcW w:w="7407" w:type="dxa"/>
          </w:tcPr>
          <w:p w:rsidR="00000000" w:rsidRDefault="005F10A7">
            <w:pPr>
              <w:rPr>
                <w:lang w:val="es-ES_tradnl"/>
              </w:rPr>
            </w:pPr>
            <w:r>
              <w:rPr>
                <w:lang w:val="es-ES_tradnl"/>
              </w:rPr>
              <w:t>Se accede a estas opciones haci</w:t>
            </w:r>
            <w:r>
              <w:rPr>
                <w:lang w:val="es-ES_tradnl"/>
              </w:rPr>
              <w:t>endo clic en los men</w:t>
            </w:r>
            <w:r>
              <w:rPr>
                <w:lang w:val="es-ES_tradnl"/>
              </w:rPr>
              <w:t>ú</w:t>
            </w:r>
            <w:r>
              <w:rPr>
                <w:lang w:val="es-ES_tradnl"/>
              </w:rPr>
              <w:t>s de la barra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7a3fb12b-2e66-4b1c-b840-d465a6622d9a</w:t>
            </w:r>
          </w:p>
        </w:tc>
        <w:tc>
          <w:tcPr>
            <w:tcW w:w="7407" w:type="dxa"/>
            <w:shd w:val="clear" w:color="auto" w:fill="F2F2F2" w:themeFill="background1" w:themeFillShade="F2"/>
          </w:tcPr>
          <w:p w:rsidR="00000000" w:rsidRDefault="005F10A7">
            <w:pPr>
              <w:rPr>
                <w:noProof/>
              </w:rPr>
            </w:pPr>
            <w:r>
              <w:rPr>
                <w:noProof/>
              </w:rPr>
              <w:t>Customizing the player layout</w:t>
            </w:r>
          </w:p>
        </w:tc>
        <w:tc>
          <w:tcPr>
            <w:tcW w:w="7407" w:type="dxa"/>
          </w:tcPr>
          <w:p w:rsidR="00000000" w:rsidRDefault="005F10A7">
            <w:pPr>
              <w:rPr>
                <w:lang w:val="es-ES_tradnl"/>
              </w:rPr>
            </w:pPr>
            <w:r>
              <w:rPr>
                <w:lang w:val="es-ES_tradnl"/>
              </w:rPr>
              <w:t>Personalizar el dise</w:t>
            </w:r>
            <w:r>
              <w:rPr>
                <w:lang w:val="es-ES_tradnl"/>
              </w:rPr>
              <w:t>ñ</w:t>
            </w:r>
            <w:r>
              <w:rPr>
                <w:lang w:val="es-ES_tradnl"/>
              </w:rPr>
              <w:t>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814e589a-f393-4158-a4e5-5964b8fd2374</w:t>
            </w:r>
          </w:p>
        </w:tc>
        <w:tc>
          <w:tcPr>
            <w:tcW w:w="7407" w:type="dxa"/>
            <w:shd w:val="clear" w:color="auto" w:fill="F2F2F2" w:themeFill="background1" w:themeFillShade="F2"/>
          </w:tcPr>
          <w:p w:rsidR="00000000" w:rsidRDefault="005F10A7">
            <w:pPr>
              <w:rPr>
                <w:noProof/>
              </w:rPr>
            </w:pPr>
            <w:r>
              <w:rPr>
                <w:noProof/>
              </w:rPr>
              <w:t xml:space="preserve">To customize the player layout,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personalizar el dise</w:t>
            </w:r>
            <w:r>
              <w:rPr>
                <w:lang w:val="es-ES_tradnl"/>
              </w:rPr>
              <w:t>ñ</w:t>
            </w:r>
            <w:r>
              <w:rPr>
                <w:lang w:val="es-ES_tradnl"/>
              </w:rPr>
              <w:t xml:space="preserve">o del reproductor, haga clic en </w:t>
            </w:r>
            <w:r>
              <w:rPr>
                <w:rStyle w:val="mqInternal"/>
                <w:noProof/>
                <w:lang w:val="es-ES_tradnl"/>
              </w:rPr>
              <w:t>[1}</w:t>
            </w:r>
            <w:r>
              <w:rPr>
                <w:lang w:val="es-ES_tradnl"/>
              </w:rPr>
              <w:t>Paginas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c90234f8-b138-4b98-ad10-a4f7dbb3c00d</w:t>
            </w:r>
          </w:p>
        </w:tc>
        <w:tc>
          <w:tcPr>
            <w:tcW w:w="7407" w:type="dxa"/>
            <w:shd w:val="clear" w:color="auto" w:fill="F2F2F2" w:themeFill="background1" w:themeFillShade="F2"/>
          </w:tcPr>
          <w:p w:rsidR="00000000" w:rsidRDefault="005F10A7">
            <w:pPr>
              <w:rPr>
                <w:noProof/>
              </w:rPr>
            </w:pPr>
            <w:r>
              <w:rPr>
                <w:noProof/>
              </w:rPr>
              <w:t>Depending on the template that was selected when the site was created, the player layout may be able to be changed.</w:t>
            </w:r>
          </w:p>
        </w:tc>
        <w:tc>
          <w:tcPr>
            <w:tcW w:w="7407" w:type="dxa"/>
          </w:tcPr>
          <w:p w:rsidR="00000000" w:rsidRDefault="005F10A7">
            <w:pPr>
              <w:rPr>
                <w:lang w:val="es-ES_tradnl"/>
              </w:rPr>
            </w:pPr>
            <w:r>
              <w:rPr>
                <w:lang w:val="es-ES_tradnl"/>
              </w:rPr>
              <w:t>Dependiendo de la plantilla que se seleccion</w:t>
            </w:r>
            <w:r>
              <w:rPr>
                <w:lang w:val="es-ES_tradnl"/>
              </w:rPr>
              <w:t>ó</w:t>
            </w:r>
            <w:r>
              <w:rPr>
                <w:lang w:val="es-ES_tradnl"/>
              </w:rPr>
              <w:t xml:space="preserve"> cuando se cre</w:t>
            </w:r>
            <w:r>
              <w:rPr>
                <w:lang w:val="es-ES_tradnl"/>
              </w:rPr>
              <w:t>ó</w:t>
            </w:r>
            <w:r>
              <w:rPr>
                <w:lang w:val="es-ES_tradnl"/>
              </w:rPr>
              <w:t xml:space="preserve"> el sitio, es posible que se pueda cambiar el dise</w:t>
            </w:r>
            <w:r>
              <w:rPr>
                <w:lang w:val="es-ES_tradnl"/>
              </w:rPr>
              <w:t>ñ</w:t>
            </w:r>
            <w:r>
              <w:rPr>
                <w:lang w:val="es-ES_tradnl"/>
              </w:rPr>
              <w:t>o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60991</w:t>
            </w:r>
            <w:r>
              <w:rPr>
                <w:noProof/>
                <w:sz w:val="2"/>
              </w:rPr>
              <w:t>09a-6eb2-4f47-82d3-297f6e81fd83</w:t>
            </w:r>
          </w:p>
        </w:tc>
        <w:tc>
          <w:tcPr>
            <w:tcW w:w="7407" w:type="dxa"/>
            <w:shd w:val="clear" w:color="auto" w:fill="F2F2F2" w:themeFill="background1" w:themeFillShade="F2"/>
          </w:tcPr>
          <w:p w:rsidR="00000000" w:rsidRDefault="005F10A7">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000000" w:rsidRDefault="005F10A7">
            <w:pPr>
              <w:rPr>
                <w:lang w:val="es-ES_tradnl"/>
              </w:rPr>
            </w:pPr>
            <w:r>
              <w:rPr>
                <w:lang w:val="es-ES_tradnl"/>
              </w:rPr>
              <w:t>Si se puede cambiar la distribuci</w:t>
            </w:r>
            <w:r>
              <w:rPr>
                <w:lang w:val="es-ES_tradnl"/>
              </w:rPr>
              <w:t>ó</w:t>
            </w:r>
            <w:r>
              <w:rPr>
                <w:lang w:val="es-ES_tradnl"/>
              </w:rPr>
              <w:t xml:space="preserve">n del reproductor, </w:t>
            </w:r>
            <w:r>
              <w:rPr>
                <w:rStyle w:val="mqInternal"/>
                <w:noProof/>
                <w:lang w:val="es-ES_tradnl"/>
              </w:rPr>
              <w:t>[1}</w:t>
            </w:r>
            <w:r>
              <w:rPr>
                <w:lang w:val="es-ES_tradnl"/>
              </w:rPr>
              <w:t>Cambia el dise</w:t>
            </w:r>
            <w:r>
              <w:rPr>
                <w:lang w:val="es-ES_tradnl"/>
              </w:rPr>
              <w:t>ñ</w:t>
            </w:r>
            <w:r>
              <w:rPr>
                <w:lang w:val="es-ES_tradnl"/>
              </w:rPr>
              <w:t>o</w:t>
            </w:r>
            <w:r>
              <w:rPr>
                <w:rStyle w:val="mqInternal"/>
                <w:noProof/>
                <w:lang w:val="es-ES_tradnl"/>
              </w:rPr>
              <w:t>{2]</w:t>
            </w:r>
            <w:r>
              <w:rPr>
                <w:lang w:val="es-ES_tradnl"/>
              </w:rPr>
              <w:t xml:space="preserve"> aparecer</w:t>
            </w:r>
            <w:r>
              <w:rPr>
                <w:lang w:val="es-ES_tradnl"/>
              </w:rPr>
              <w:t>á</w:t>
            </w:r>
            <w:r>
              <w:rPr>
                <w:lang w:val="es-ES_tradnl"/>
              </w:rPr>
              <w:t xml:space="preserve"> un men</w:t>
            </w:r>
            <w:r>
              <w:rPr>
                <w:lang w:val="es-ES_tradnl"/>
              </w:rPr>
              <w:t>ú</w:t>
            </w:r>
            <w:r>
              <w:rPr>
                <w:lang w:val="es-ES_tradnl"/>
              </w:rPr>
              <w:t xml:space="preserve"> desplegable junto al nombre</w:t>
            </w:r>
            <w:r>
              <w:rPr>
                <w:lang w:val="es-ES_tradnl"/>
              </w:rPr>
              <w:t xml:space="preserve">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1e8e7d21-2636-4a65-a162-b8b3c1fd4871</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Change Layout</w:t>
            </w:r>
            <w:r>
              <w:rPr>
                <w:rStyle w:val="mqInternal"/>
                <w:noProof/>
              </w:rPr>
              <w:t>{2]</w:t>
            </w:r>
            <w:r>
              <w:rPr>
                <w:noProof/>
              </w:rPr>
              <w:t xml:space="preserve"> link to select a new player layout.</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Cambia el dise</w:t>
            </w:r>
            <w:r>
              <w:rPr>
                <w:lang w:val="es-ES_tradnl"/>
              </w:rPr>
              <w:t>ñ</w:t>
            </w:r>
            <w:r>
              <w:rPr>
                <w:lang w:val="es-ES_tradnl"/>
              </w:rPr>
              <w:t>o</w:t>
            </w:r>
            <w:r>
              <w:rPr>
                <w:rStyle w:val="mqInternal"/>
                <w:noProof/>
                <w:lang w:val="es-ES_tradnl"/>
              </w:rPr>
              <w:t>{2]</w:t>
            </w:r>
            <w:r>
              <w:rPr>
                <w:lang w:val="es-ES_tradnl"/>
              </w:rPr>
              <w:t xml:space="preserve"> enlace para seleccionar un nuevo dise</w:t>
            </w:r>
            <w:r>
              <w:rPr>
                <w:lang w:val="es-ES_tradnl"/>
              </w:rPr>
              <w:t>ñ</w:t>
            </w:r>
            <w:r>
              <w:rPr>
                <w:lang w:val="es-ES_tradnl"/>
              </w:rPr>
              <w:t>o de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cdcb148a-aa1b-4631-bef4-7eec40</w:t>
            </w:r>
            <w:r>
              <w:rPr>
                <w:noProof/>
                <w:sz w:val="2"/>
              </w:rPr>
              <w:t>c04de1</w:t>
            </w:r>
          </w:p>
        </w:tc>
        <w:tc>
          <w:tcPr>
            <w:tcW w:w="7407" w:type="dxa"/>
            <w:shd w:val="clear" w:color="auto" w:fill="F2F2F2" w:themeFill="background1" w:themeFillShade="F2"/>
          </w:tcPr>
          <w:p w:rsidR="00000000" w:rsidRDefault="005F10A7">
            <w:pPr>
              <w:rPr>
                <w:noProof/>
              </w:rPr>
            </w:pPr>
            <w:r>
              <w:rPr>
                <w:noProof/>
              </w:rPr>
              <w:t>Note that changing the layout may change the size and positioning of the player on the page.</w:t>
            </w:r>
          </w:p>
        </w:tc>
        <w:tc>
          <w:tcPr>
            <w:tcW w:w="7407" w:type="dxa"/>
          </w:tcPr>
          <w:p w:rsidR="00000000" w:rsidRDefault="005F10A7">
            <w:pPr>
              <w:rPr>
                <w:lang w:val="es-ES_tradnl"/>
              </w:rPr>
            </w:pPr>
            <w:r>
              <w:rPr>
                <w:lang w:val="es-ES_tradnl"/>
              </w:rPr>
              <w:t>Tenga en cuenta que cambiar el dise</w:t>
            </w:r>
            <w:r>
              <w:rPr>
                <w:lang w:val="es-ES_tradnl"/>
              </w:rPr>
              <w:t>ñ</w:t>
            </w:r>
            <w:r>
              <w:rPr>
                <w:lang w:val="es-ES_tradnl"/>
              </w:rPr>
              <w:t>o puede cambiar el tama</w:t>
            </w:r>
            <w:r>
              <w:rPr>
                <w:lang w:val="es-ES_tradnl"/>
              </w:rPr>
              <w:t>ñ</w:t>
            </w:r>
            <w:r>
              <w:rPr>
                <w:lang w:val="es-ES_tradnl"/>
              </w:rPr>
              <w:t>o y la posici</w:t>
            </w:r>
            <w:r>
              <w:rPr>
                <w:lang w:val="es-ES_tradnl"/>
              </w:rPr>
              <w:t>ó</w:t>
            </w:r>
            <w:r>
              <w:rPr>
                <w:lang w:val="es-ES_tradnl"/>
              </w:rPr>
              <w:t>n del reproductor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5535c8b2-6e39-4bf9-92ba-9884db5dcb27</w:t>
            </w:r>
          </w:p>
        </w:tc>
        <w:tc>
          <w:tcPr>
            <w:tcW w:w="7407" w:type="dxa"/>
            <w:shd w:val="clear" w:color="auto" w:fill="F2F2F2" w:themeFill="background1" w:themeFillShade="F2"/>
          </w:tcPr>
          <w:p w:rsidR="00000000" w:rsidRDefault="005F10A7">
            <w:pPr>
              <w:rPr>
                <w:noProof/>
              </w:rPr>
            </w:pPr>
            <w:r>
              <w:rPr>
                <w:noProof/>
              </w:rPr>
              <w:t>For more</w:t>
            </w:r>
            <w:r>
              <w:rPr>
                <w:noProof/>
              </w:rPr>
              <w:t xml:space="preserv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cambiar el dise</w:t>
            </w:r>
            <w:r>
              <w:rPr>
                <w:lang w:val="es-ES_tradnl"/>
              </w:rPr>
              <w:t>ñ</w:t>
            </w:r>
            <w:r>
              <w:rPr>
                <w:lang w:val="es-ES_tradnl"/>
              </w:rPr>
              <w:t xml:space="preserve">o del reproductor, consulte </w:t>
            </w:r>
            <w:r>
              <w:rPr>
                <w:rStyle w:val="mqInternal"/>
                <w:noProof/>
                <w:lang w:val="es-ES_tradnl"/>
              </w:rPr>
              <w:t>[1}</w:t>
            </w:r>
            <w:r>
              <w:rPr>
                <w:lang w:val="es-ES_tradnl"/>
              </w:rPr>
              <w:t>Cambiar el dise</w:t>
            </w:r>
            <w:r>
              <w:rPr>
                <w:lang w:val="es-ES_tradnl"/>
              </w:rPr>
              <w:t>ñ</w:t>
            </w:r>
            <w:r>
              <w:rPr>
                <w:lang w:val="es-ES_tradnl"/>
              </w:rPr>
              <w:t>o del jugador en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4df8b775-95e4-41e6-99d2-3a62fb2df68f</w:t>
            </w:r>
          </w:p>
        </w:tc>
        <w:tc>
          <w:tcPr>
            <w:tcW w:w="7407" w:type="dxa"/>
            <w:shd w:val="clear" w:color="auto" w:fill="F2F2F2" w:themeFill="background1" w:themeFillShade="F2"/>
          </w:tcPr>
          <w:p w:rsidR="00000000" w:rsidRDefault="005F10A7">
            <w:pPr>
              <w:rPr>
                <w:noProof/>
              </w:rPr>
            </w:pPr>
            <w:r>
              <w:rPr>
                <w:noProof/>
              </w:rPr>
              <w:t>Adding objects to a page</w:t>
            </w:r>
          </w:p>
        </w:tc>
        <w:tc>
          <w:tcPr>
            <w:tcW w:w="7407" w:type="dxa"/>
          </w:tcPr>
          <w:p w:rsidR="00000000" w:rsidRDefault="005F10A7">
            <w:pPr>
              <w:rPr>
                <w:lang w:val="es-ES_tradnl"/>
              </w:rPr>
            </w:pPr>
            <w:r>
              <w:rPr>
                <w:lang w:val="es-ES_tradnl"/>
              </w:rPr>
              <w:t>Agregar objetos a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7e2d6a18-b5f2-43d7-9350-68b246739366</w:t>
            </w:r>
          </w:p>
        </w:tc>
        <w:tc>
          <w:tcPr>
            <w:tcW w:w="7407" w:type="dxa"/>
            <w:shd w:val="clear" w:color="auto" w:fill="F2F2F2" w:themeFill="background1" w:themeFillShade="F2"/>
          </w:tcPr>
          <w:p w:rsidR="00000000" w:rsidRDefault="005F10A7">
            <w:pPr>
              <w:rPr>
                <w:noProof/>
              </w:rPr>
            </w:pPr>
            <w:r>
              <w:rPr>
                <w:noProof/>
              </w:rPr>
              <w:t xml:space="preserve">Objects such as text, images and URLs can be added to pages allowing you to </w:t>
            </w:r>
            <w:r>
              <w:rPr>
                <w:noProof/>
              </w:rPr>
              <w:lastRenderedPageBreak/>
              <w:t>customize and brand your video experience.</w:t>
            </w:r>
          </w:p>
        </w:tc>
        <w:tc>
          <w:tcPr>
            <w:tcW w:w="7407" w:type="dxa"/>
          </w:tcPr>
          <w:p w:rsidR="00000000" w:rsidRDefault="005F10A7">
            <w:pPr>
              <w:rPr>
                <w:lang w:val="es-ES_tradnl"/>
              </w:rPr>
            </w:pPr>
            <w:r>
              <w:rPr>
                <w:lang w:val="es-ES_tradnl"/>
              </w:rPr>
              <w:lastRenderedPageBreak/>
              <w:t>Se pueden agregar objetos como texto, im</w:t>
            </w:r>
            <w:r>
              <w:rPr>
                <w:lang w:val="es-ES_tradnl"/>
              </w:rPr>
              <w:t>á</w:t>
            </w:r>
            <w:r>
              <w:rPr>
                <w:lang w:val="es-ES_tradnl"/>
              </w:rPr>
              <w:t>genes y URL a las p</w:t>
            </w:r>
            <w:r>
              <w:rPr>
                <w:lang w:val="es-ES_tradnl"/>
              </w:rPr>
              <w:t>á</w:t>
            </w:r>
            <w:r>
              <w:rPr>
                <w:lang w:val="es-ES_tradnl"/>
              </w:rPr>
              <w:t xml:space="preserve">ginas, lo que le </w:t>
            </w:r>
            <w:r>
              <w:rPr>
                <w:lang w:val="es-ES_tradnl"/>
              </w:rPr>
              <w:lastRenderedPageBreak/>
              <w:t>permite personalizar y personalizar su experiencia de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32 </w:t>
            </w:r>
            <w:r>
              <w:rPr>
                <w:noProof/>
                <w:sz w:val="16"/>
              </w:rPr>
              <w:br/>
            </w:r>
            <w:r>
              <w:rPr>
                <w:noProof/>
                <w:sz w:val="2"/>
              </w:rPr>
              <w:t>51bbcf0d-f8be-4a6b-bee1-3b2d78556ac4</w:t>
            </w:r>
          </w:p>
        </w:tc>
        <w:tc>
          <w:tcPr>
            <w:tcW w:w="7407" w:type="dxa"/>
            <w:shd w:val="clear" w:color="auto" w:fill="F2F2F2" w:themeFill="background1" w:themeFillShade="F2"/>
          </w:tcPr>
          <w:p w:rsidR="00000000" w:rsidRDefault="005F10A7">
            <w:pPr>
              <w:rPr>
                <w:noProof/>
              </w:rPr>
            </w:pPr>
            <w:r>
              <w:rPr>
                <w:noProof/>
              </w:rPr>
              <w:t xml:space="preserve">To learn how to add objects to video site pages, see </w:t>
            </w:r>
            <w:r>
              <w:rPr>
                <w:rStyle w:val="mqInternal"/>
                <w:noProof/>
              </w:rPr>
              <w:t>[1}</w:t>
            </w:r>
            <w:r>
              <w:rPr>
                <w:noProof/>
              </w:rPr>
              <w:t>Customizing the Con</w:t>
            </w:r>
            <w:r>
              <w:rPr>
                <w:noProof/>
              </w:rPr>
              <w:t>tent of Portal Experience Pages</w:t>
            </w:r>
            <w:r>
              <w:rPr>
                <w:rStyle w:val="mqInternal"/>
                <w:noProof/>
              </w:rPr>
              <w:t>{2]</w:t>
            </w:r>
            <w:r>
              <w:rPr>
                <w:noProof/>
              </w:rPr>
              <w:t>.</w:t>
            </w:r>
          </w:p>
        </w:tc>
        <w:tc>
          <w:tcPr>
            <w:tcW w:w="7407" w:type="dxa"/>
          </w:tcPr>
          <w:p w:rsidR="00000000" w:rsidRDefault="005F10A7">
            <w:pPr>
              <w:rPr>
                <w:lang w:val="es-ES_tradnl"/>
              </w:rPr>
            </w:pPr>
            <w:r>
              <w:rPr>
                <w:lang w:val="es-ES_tradnl"/>
              </w:rPr>
              <w:t>Para aprender a agregar objetos a las p</w:t>
            </w:r>
            <w:r>
              <w:rPr>
                <w:lang w:val="es-ES_tradnl"/>
              </w:rPr>
              <w:t>á</w:t>
            </w:r>
            <w:r>
              <w:rPr>
                <w:lang w:val="es-ES_tradnl"/>
              </w:rPr>
              <w:t xml:space="preserve">ginas del sitio de videos, consulte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del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92be1fe5-5588-4267-b3af-513bb70af57d</w:t>
            </w:r>
          </w:p>
        </w:tc>
        <w:tc>
          <w:tcPr>
            <w:tcW w:w="7407" w:type="dxa"/>
            <w:shd w:val="clear" w:color="auto" w:fill="F2F2F2" w:themeFill="background1" w:themeFillShade="F2"/>
          </w:tcPr>
          <w:p w:rsidR="00000000" w:rsidRDefault="005F10A7">
            <w:pPr>
              <w:rPr>
                <w:noProof/>
              </w:rPr>
            </w:pPr>
            <w:r>
              <w:rPr>
                <w:noProof/>
              </w:rPr>
              <w:t>Adding videos to a site</w:t>
            </w:r>
          </w:p>
        </w:tc>
        <w:tc>
          <w:tcPr>
            <w:tcW w:w="7407" w:type="dxa"/>
          </w:tcPr>
          <w:p w:rsidR="00000000" w:rsidRDefault="005F10A7">
            <w:pPr>
              <w:rPr>
                <w:lang w:val="es-ES_tradnl"/>
              </w:rPr>
            </w:pPr>
            <w:r>
              <w:rPr>
                <w:lang w:val="es-ES_tradnl"/>
              </w:rPr>
              <w:t>Agregar videos a un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ab387749-6e49-4886-a55f-cb4510b4e673</w:t>
            </w:r>
          </w:p>
        </w:tc>
        <w:tc>
          <w:tcPr>
            <w:tcW w:w="7407" w:type="dxa"/>
            <w:shd w:val="clear" w:color="auto" w:fill="F2F2F2" w:themeFill="background1" w:themeFillShade="F2"/>
          </w:tcPr>
          <w:p w:rsidR="00000000" w:rsidRDefault="005F10A7">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agregar videos a un sitio,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0d0c04e3-d31a-4dae-9cd9-e1a20607c5ed</w:t>
            </w:r>
          </w:p>
        </w:tc>
        <w:tc>
          <w:tcPr>
            <w:tcW w:w="7407" w:type="dxa"/>
            <w:shd w:val="clear" w:color="auto" w:fill="F2F2F2" w:themeFill="background1" w:themeFillShade="F2"/>
          </w:tcPr>
          <w:p w:rsidR="00000000" w:rsidRDefault="005F10A7">
            <w:pPr>
              <w:rPr>
                <w:noProof/>
              </w:rPr>
            </w:pPr>
            <w:r>
              <w:rPr>
                <w:noProof/>
              </w:rPr>
              <w:t xml:space="preserve">For complete details on how to add videos to a video 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c</w:t>
            </w:r>
            <w:r>
              <w:rPr>
                <w:lang w:val="es-ES_tradnl"/>
              </w:rPr>
              <w:t>ó</w:t>
            </w:r>
            <w:r>
              <w:rPr>
                <w:lang w:val="es-ES_tradnl"/>
              </w:rPr>
              <w:t xml:space="preserve">mo agregar videos a un sitio de videos, consulte </w:t>
            </w:r>
            <w:r>
              <w:rPr>
                <w:rStyle w:val="mqInternal"/>
                <w:noProof/>
                <w:lang w:val="es-ES_tradnl"/>
              </w:rPr>
              <w:t>[1}</w:t>
            </w:r>
            <w:r>
              <w:rPr>
                <w:lang w:val="es-ES_tradnl"/>
              </w:rPr>
              <w:t>Agregar videos a una</w:t>
            </w:r>
            <w:r>
              <w:rPr>
                <w:lang w:val="es-ES_tradnl"/>
              </w:rPr>
              <w:t xml:space="preserve">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b570fc22-de2b-4779-8782-803c9b17314d</w:t>
            </w:r>
          </w:p>
        </w:tc>
        <w:tc>
          <w:tcPr>
            <w:tcW w:w="7407" w:type="dxa"/>
            <w:shd w:val="clear" w:color="auto" w:fill="F2F2F2" w:themeFill="background1" w:themeFillShade="F2"/>
          </w:tcPr>
          <w:p w:rsidR="00000000" w:rsidRDefault="005F10A7">
            <w:pPr>
              <w:rPr>
                <w:noProof/>
              </w:rPr>
            </w:pPr>
            <w:r>
              <w:rPr>
                <w:noProof/>
              </w:rPr>
              <w:t>Customizing the site style</w:t>
            </w:r>
          </w:p>
        </w:tc>
        <w:tc>
          <w:tcPr>
            <w:tcW w:w="7407" w:type="dxa"/>
          </w:tcPr>
          <w:p w:rsidR="00000000" w:rsidRDefault="005F10A7">
            <w:pPr>
              <w:rPr>
                <w:lang w:val="es-ES_tradnl"/>
              </w:rPr>
            </w:pPr>
            <w:r>
              <w:rPr>
                <w:lang w:val="es-ES_tradnl"/>
              </w:rPr>
              <w:t>Personalizar el estilo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263516aa-6e03-4199-aedc-876963199b02</w:t>
            </w:r>
          </w:p>
        </w:tc>
        <w:tc>
          <w:tcPr>
            <w:tcW w:w="7407" w:type="dxa"/>
            <w:shd w:val="clear" w:color="auto" w:fill="F2F2F2" w:themeFill="background1" w:themeFillShade="F2"/>
          </w:tcPr>
          <w:p w:rsidR="00000000" w:rsidRDefault="005F10A7">
            <w:pPr>
              <w:rPr>
                <w:noProof/>
              </w:rPr>
            </w:pPr>
            <w:r>
              <w:rPr>
                <w:noProof/>
              </w:rPr>
              <w:t>To customize the colors and fonts used on the site, or to select another theme, click</w:t>
            </w:r>
            <w:r>
              <w:rPr>
                <w:noProof/>
              </w:rPr>
              <w:t xml:space="preserve">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personalizar los colores y fuentes utilizados en el sitio, o para seleccionar otro tema, haga clic en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7dfdcf64-7c94-4015-ab83-6edb256e0273</w:t>
            </w:r>
          </w:p>
        </w:tc>
        <w:tc>
          <w:tcPr>
            <w:tcW w:w="7407" w:type="dxa"/>
            <w:shd w:val="clear" w:color="auto" w:fill="F2F2F2" w:themeFill="background1" w:themeFillShade="F2"/>
          </w:tcPr>
          <w:p w:rsidR="00000000" w:rsidRDefault="005F10A7">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c</w:t>
            </w:r>
            <w:r>
              <w:rPr>
                <w:lang w:val="es-ES_tradnl"/>
              </w:rPr>
              <w:t>ó</w:t>
            </w:r>
            <w:r>
              <w:rPr>
                <w:lang w:val="es-ES_tradnl"/>
              </w:rPr>
              <w:t xml:space="preserve">mo personalizar el estilo, consulte </w:t>
            </w:r>
            <w:r>
              <w:rPr>
                <w:rStyle w:val="mqInternal"/>
                <w:noProof/>
                <w:lang w:val="es-ES_tradnl"/>
              </w:rPr>
              <w:t>[1}</w:t>
            </w:r>
            <w:r>
              <w:rPr>
                <w:lang w:val="es-ES_tradnl"/>
              </w:rPr>
              <w:t>Personalizaci</w:t>
            </w:r>
            <w:r>
              <w:rPr>
                <w:lang w:val="es-ES_tradnl"/>
              </w:rPr>
              <w:t>ó</w:t>
            </w:r>
            <w:r>
              <w:rPr>
                <w:lang w:val="es-ES_tradnl"/>
              </w:rPr>
              <w:t>n del estilo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179a</w:t>
            </w:r>
            <w:r>
              <w:rPr>
                <w:noProof/>
                <w:sz w:val="2"/>
              </w:rPr>
              <w:t>8cb2-22c1-4cff-a4d7-48e2331a4cf5</w:t>
            </w:r>
          </w:p>
        </w:tc>
        <w:tc>
          <w:tcPr>
            <w:tcW w:w="7407" w:type="dxa"/>
            <w:shd w:val="clear" w:color="auto" w:fill="F2F2F2" w:themeFill="background1" w:themeFillShade="F2"/>
          </w:tcPr>
          <w:p w:rsidR="00000000" w:rsidRDefault="005F10A7">
            <w:pPr>
              <w:rPr>
                <w:noProof/>
              </w:rPr>
            </w:pPr>
            <w:r>
              <w:rPr>
                <w:noProof/>
              </w:rPr>
              <w:t>Configuring calls-to-action</w:t>
            </w:r>
          </w:p>
        </w:tc>
        <w:tc>
          <w:tcPr>
            <w:tcW w:w="7407" w:type="dxa"/>
          </w:tcPr>
          <w:p w:rsidR="00000000" w:rsidRDefault="005F10A7">
            <w:pPr>
              <w:rPr>
                <w:lang w:val="es-ES_tradnl"/>
              </w:rPr>
            </w:pPr>
            <w:r>
              <w:rPr>
                <w:lang w:val="es-ES_tradnl"/>
              </w:rPr>
              <w:t>Configurar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938a6788-57c1-4811-901d-549d9e1e940b</w:t>
            </w:r>
          </w:p>
        </w:tc>
        <w:tc>
          <w:tcPr>
            <w:tcW w:w="7407" w:type="dxa"/>
            <w:shd w:val="clear" w:color="auto" w:fill="F2F2F2" w:themeFill="background1" w:themeFillShade="F2"/>
          </w:tcPr>
          <w:p w:rsidR="00000000" w:rsidRDefault="005F10A7">
            <w:pPr>
              <w:rPr>
                <w:noProof/>
              </w:rPr>
            </w:pPr>
            <w:r>
              <w:rPr>
                <w:noProof/>
              </w:rPr>
              <w:t>Calls to action provide the ability to include custom HTML, images or advertisements on a page.</w:t>
            </w:r>
          </w:p>
        </w:tc>
        <w:tc>
          <w:tcPr>
            <w:tcW w:w="7407" w:type="dxa"/>
          </w:tcPr>
          <w:p w:rsidR="00000000" w:rsidRDefault="005F10A7">
            <w:pPr>
              <w:rPr>
                <w:lang w:val="es-ES_tradnl"/>
              </w:rPr>
            </w:pPr>
            <w:r>
              <w:rPr>
                <w:lang w:val="es-ES_tradnl"/>
              </w:rPr>
              <w:t>Las llamadas a la acci</w:t>
            </w:r>
            <w:r>
              <w:rPr>
                <w:lang w:val="es-ES_tradnl"/>
              </w:rPr>
              <w:t>ó</w:t>
            </w:r>
            <w:r>
              <w:rPr>
                <w:lang w:val="es-ES_tradnl"/>
              </w:rPr>
              <w:t>n ofrecen la posibilidad de incluir HTML, im</w:t>
            </w:r>
            <w:r>
              <w:rPr>
                <w:lang w:val="es-ES_tradnl"/>
              </w:rPr>
              <w:t>á</w:t>
            </w:r>
            <w:r>
              <w:rPr>
                <w:lang w:val="es-ES_tradnl"/>
              </w:rPr>
              <w:t>genes o anuncios personalizados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7a72e25d-f282-4839-b2fb-72d1371bb5c8</w:t>
            </w:r>
          </w:p>
        </w:tc>
        <w:tc>
          <w:tcPr>
            <w:tcW w:w="7407" w:type="dxa"/>
            <w:shd w:val="clear" w:color="auto" w:fill="F2F2F2" w:themeFill="background1" w:themeFillShade="F2"/>
          </w:tcPr>
          <w:p w:rsidR="00000000" w:rsidRDefault="005F10A7">
            <w:pPr>
              <w:rPr>
                <w:noProof/>
              </w:rPr>
            </w:pPr>
            <w:r>
              <w:rPr>
                <w:noProof/>
              </w:rPr>
              <w:t>Not all templates support calls to action.</w:t>
            </w:r>
          </w:p>
        </w:tc>
        <w:tc>
          <w:tcPr>
            <w:tcW w:w="7407" w:type="dxa"/>
          </w:tcPr>
          <w:p w:rsidR="00000000" w:rsidRDefault="005F10A7">
            <w:pPr>
              <w:rPr>
                <w:lang w:val="es-ES_tradnl"/>
              </w:rPr>
            </w:pPr>
            <w:r>
              <w:rPr>
                <w:lang w:val="es-ES_tradnl"/>
              </w:rPr>
              <w:t>No todas las plantillas admiten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ab00ce1e-d11c-4b7a-8</w:t>
            </w:r>
            <w:r>
              <w:rPr>
                <w:noProof/>
                <w:sz w:val="2"/>
              </w:rPr>
              <w:t>914-3047eb656ab0</w:t>
            </w:r>
          </w:p>
        </w:tc>
        <w:tc>
          <w:tcPr>
            <w:tcW w:w="7407" w:type="dxa"/>
            <w:shd w:val="clear" w:color="auto" w:fill="F2F2F2" w:themeFill="background1" w:themeFillShade="F2"/>
          </w:tcPr>
          <w:p w:rsidR="00000000" w:rsidRDefault="005F10A7">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llamadas a la acci</w:t>
            </w:r>
            <w:r>
              <w:rPr>
                <w:lang w:val="es-ES_tradnl"/>
              </w:rPr>
              <w:t>ó</w:t>
            </w:r>
            <w:r>
              <w:rPr>
                <w:lang w:val="es-ES_tradnl"/>
              </w:rPr>
              <w:t xml:space="preserve">n, haga clic en </w:t>
            </w:r>
            <w:r>
              <w:rPr>
                <w:rStyle w:val="mqInternal"/>
                <w:noProof/>
                <w:lang w:val="es-ES_tradnl"/>
              </w:rPr>
              <w:t>[1}</w:t>
            </w:r>
            <w:r>
              <w:rPr>
                <w:lang w:val="es-ES_tradnl"/>
              </w:rPr>
              <w:t>LLAMADOS A LA ACCI</w:t>
            </w:r>
            <w:r>
              <w:rPr>
                <w:lang w:val="es-ES_tradnl"/>
              </w:rPr>
              <w:t>Ó</w:t>
            </w:r>
            <w:r>
              <w:rPr>
                <w:lang w:val="es-ES_tradnl"/>
              </w:rPr>
              <w:t>N</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52cdcbd1-1eef-4f4f-883d-66b490a443ff</w:t>
            </w:r>
          </w:p>
        </w:tc>
        <w:tc>
          <w:tcPr>
            <w:tcW w:w="7407" w:type="dxa"/>
            <w:shd w:val="clear" w:color="auto" w:fill="F2F2F2" w:themeFill="background1" w:themeFillShade="F2"/>
          </w:tcPr>
          <w:p w:rsidR="00000000" w:rsidRDefault="005F10A7">
            <w:pPr>
              <w:rPr>
                <w:noProof/>
              </w:rPr>
            </w:pPr>
            <w:r>
              <w:rPr>
                <w:noProof/>
              </w:rPr>
              <w:t>For</w:t>
            </w:r>
            <w:r>
              <w:rPr>
                <w:noProof/>
              </w:rPr>
              <w:t xml:space="preserve">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la configuraci</w:t>
            </w:r>
            <w:r>
              <w:rPr>
                <w:lang w:val="es-ES_tradnl"/>
              </w:rPr>
              <w:t>ó</w:t>
            </w:r>
            <w:r>
              <w:rPr>
                <w:lang w:val="es-ES_tradnl"/>
              </w:rPr>
              <w:t>n de llamadas a la acci</w:t>
            </w:r>
            <w:r>
              <w:rPr>
                <w:lang w:val="es-ES_tradnl"/>
              </w:rPr>
              <w:t>ó</w:t>
            </w:r>
            <w:r>
              <w:rPr>
                <w:lang w:val="es-ES_tradnl"/>
              </w:rPr>
              <w:t xml:space="preserve">n, consulte </w:t>
            </w:r>
            <w:r>
              <w:rPr>
                <w:rStyle w:val="mqInternal"/>
                <w:noProof/>
                <w:lang w:val="es-ES_tradnl"/>
              </w:rPr>
              <w:t>[1}</w:t>
            </w:r>
            <w:r>
              <w:rPr>
                <w:lang w:val="es-ES_tradnl"/>
              </w:rPr>
              <w:t>Configurar llamadas a la acci</w:t>
            </w:r>
            <w:r>
              <w:rPr>
                <w:lang w:val="es-ES_tradnl"/>
              </w:rPr>
              <w:t>ó</w:t>
            </w:r>
            <w:r>
              <w:rPr>
                <w:lang w:val="es-ES_tradnl"/>
              </w:rPr>
              <w:t>n en una experiencia d</w:t>
            </w:r>
            <w:r>
              <w:rPr>
                <w:lang w:val="es-ES_tradnl"/>
              </w:rPr>
              <w:t>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fa4754cd-97e1-4819-ba95-3f17680d4076</w:t>
            </w:r>
          </w:p>
        </w:tc>
        <w:tc>
          <w:tcPr>
            <w:tcW w:w="7407" w:type="dxa"/>
            <w:shd w:val="clear" w:color="auto" w:fill="F2F2F2" w:themeFill="background1" w:themeFillShade="F2"/>
          </w:tcPr>
          <w:p w:rsidR="00000000" w:rsidRDefault="005F10A7">
            <w:pPr>
              <w:rPr>
                <w:noProof/>
              </w:rPr>
            </w:pPr>
            <w:r>
              <w:rPr>
                <w:noProof/>
              </w:rPr>
              <w:t>Customizing the appearance and behavior</w:t>
            </w:r>
          </w:p>
        </w:tc>
        <w:tc>
          <w:tcPr>
            <w:tcW w:w="7407" w:type="dxa"/>
          </w:tcPr>
          <w:p w:rsidR="00000000" w:rsidRDefault="005F10A7">
            <w:pPr>
              <w:rPr>
                <w:lang w:val="es-ES_tradnl"/>
              </w:rPr>
            </w:pPr>
            <w:r>
              <w:rPr>
                <w:lang w:val="es-ES_tradnl"/>
              </w:rPr>
              <w:t>Personalizar la apariencia y el comportamiento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ca6bd2e7-dfb1-46ba-8312-d495390eb060</w:t>
            </w:r>
          </w:p>
        </w:tc>
        <w:tc>
          <w:tcPr>
            <w:tcW w:w="7407" w:type="dxa"/>
            <w:shd w:val="clear" w:color="auto" w:fill="F2F2F2" w:themeFill="background1" w:themeFillShade="F2"/>
          </w:tcPr>
          <w:p w:rsidR="00000000" w:rsidRDefault="005F10A7">
            <w:pPr>
              <w:rPr>
                <w:noProof/>
              </w:rPr>
            </w:pPr>
            <w:r>
              <w:rPr>
                <w:noProof/>
              </w:rPr>
              <w:t>The appearance and behavior settings are used to configure the template settings, use a custom header/footer and provide custom CSS and JavaScript files.</w:t>
            </w:r>
          </w:p>
        </w:tc>
        <w:tc>
          <w:tcPr>
            <w:tcW w:w="7407" w:type="dxa"/>
          </w:tcPr>
          <w:p w:rsidR="00000000" w:rsidRDefault="005F10A7">
            <w:pPr>
              <w:rPr>
                <w:lang w:val="es-ES_tradnl"/>
              </w:rPr>
            </w:pPr>
            <w:r>
              <w:rPr>
                <w:lang w:val="es-ES_tradnl"/>
              </w:rPr>
              <w:t>La configuraci</w:t>
            </w:r>
            <w:r>
              <w:rPr>
                <w:lang w:val="es-ES_tradnl"/>
              </w:rPr>
              <w:t>ó</w:t>
            </w:r>
            <w:r>
              <w:rPr>
                <w:lang w:val="es-ES_tradnl"/>
              </w:rPr>
              <w:t>n de apariencia y comportamiento se usa para configurar la configuraci</w:t>
            </w:r>
            <w:r>
              <w:rPr>
                <w:lang w:val="es-ES_tradnl"/>
              </w:rPr>
              <w:t>ó</w:t>
            </w:r>
            <w:r>
              <w:rPr>
                <w:lang w:val="es-ES_tradnl"/>
              </w:rPr>
              <w:t>n de la plantill</w:t>
            </w:r>
            <w:r>
              <w:rPr>
                <w:lang w:val="es-ES_tradnl"/>
              </w:rPr>
              <w:t>a, usar un encabezado / pie de p</w:t>
            </w:r>
            <w:r>
              <w:rPr>
                <w:lang w:val="es-ES_tradnl"/>
              </w:rPr>
              <w:t>á</w:t>
            </w:r>
            <w:r>
              <w:rPr>
                <w:lang w:val="es-ES_tradnl"/>
              </w:rPr>
              <w:t>gina personalizado y proporcionar archivos CSS y JavaScript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2888782a-e3f6-4d6c-b5e6-00b627311b96</w:t>
            </w:r>
          </w:p>
        </w:tc>
        <w:tc>
          <w:tcPr>
            <w:tcW w:w="7407" w:type="dxa"/>
            <w:shd w:val="clear" w:color="auto" w:fill="F2F2F2" w:themeFill="background1" w:themeFillShade="F2"/>
          </w:tcPr>
          <w:p w:rsidR="00000000" w:rsidRDefault="005F10A7">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w:t>
            </w:r>
            <w:r>
              <w:rPr>
                <w:noProof/>
              </w:rPr>
              <w:t>tion.</w:t>
            </w:r>
          </w:p>
        </w:tc>
        <w:tc>
          <w:tcPr>
            <w:tcW w:w="7407" w:type="dxa"/>
          </w:tcPr>
          <w:p w:rsidR="00000000" w:rsidRDefault="005F10A7">
            <w:pPr>
              <w:rPr>
                <w:lang w:val="es-ES_tradnl"/>
              </w:rPr>
            </w:pPr>
            <w:r>
              <w:rPr>
                <w:lang w:val="es-ES_tradnl"/>
              </w:rPr>
              <w:t xml:space="preserve">Para configurar la apariencia y el comportamiento, haga clic en </w:t>
            </w:r>
            <w:r>
              <w:rPr>
                <w:rStyle w:val="mqInternal"/>
                <w:noProof/>
                <w:lang w:val="es-ES_tradnl"/>
              </w:rPr>
              <w:t>[1}</w:t>
            </w:r>
            <w:r>
              <w:rPr>
                <w:lang w:val="es-ES_tradnl"/>
              </w:rPr>
              <w:t>APARIENCIA Y COMPORTAMIENTO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88301c43-f460-4689-a8ea-5c6c3f562843</w:t>
            </w:r>
          </w:p>
        </w:tc>
        <w:tc>
          <w:tcPr>
            <w:tcW w:w="7407" w:type="dxa"/>
            <w:shd w:val="clear" w:color="auto" w:fill="F2F2F2" w:themeFill="background1" w:themeFillShade="F2"/>
          </w:tcPr>
          <w:p w:rsidR="00000000" w:rsidRDefault="005F10A7">
            <w:pPr>
              <w:rPr>
                <w:noProof/>
              </w:rPr>
            </w:pPr>
            <w:r>
              <w:rPr>
                <w:noProof/>
              </w:rPr>
              <w:t xml:space="preserve">For complete details on the appearance and behavior settings, see </w:t>
            </w:r>
            <w:r>
              <w:rPr>
                <w:rStyle w:val="mqInternal"/>
                <w:noProof/>
              </w:rPr>
              <w:t>[1}</w:t>
            </w:r>
            <w:r>
              <w:rPr>
                <w:noProof/>
              </w:rPr>
              <w:t>Customi</w:t>
            </w:r>
            <w:r>
              <w:rPr>
                <w:noProof/>
              </w:rPr>
              <w:t>zing the Appearance and Behavior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la configuraci</w:t>
            </w:r>
            <w:r>
              <w:rPr>
                <w:lang w:val="es-ES_tradnl"/>
              </w:rPr>
              <w:t>ó</w:t>
            </w:r>
            <w:r>
              <w:rPr>
                <w:lang w:val="es-ES_tradnl"/>
              </w:rPr>
              <w:t xml:space="preserve">n de apariencia y comportamiento, consulte </w:t>
            </w:r>
            <w:r>
              <w:rPr>
                <w:rStyle w:val="mqInternal"/>
                <w:noProof/>
                <w:lang w:val="es-ES_tradnl"/>
              </w:rPr>
              <w:t>[1}</w:t>
            </w:r>
            <w:r>
              <w:rPr>
                <w:lang w:val="es-ES_tradnl"/>
              </w:rPr>
              <w:t>Personalizaci</w:t>
            </w:r>
            <w:r>
              <w:rPr>
                <w:lang w:val="es-ES_tradnl"/>
              </w:rPr>
              <w:t>ó</w:t>
            </w:r>
            <w:r>
              <w:rPr>
                <w:lang w:val="es-ES_tradnl"/>
              </w:rPr>
              <w:t>n de la apariencia y el comportamiento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9f3b5a</w:t>
            </w:r>
            <w:r>
              <w:rPr>
                <w:noProof/>
                <w:sz w:val="2"/>
              </w:rPr>
              <w:t>90-7428-4bf8-bb9f-a49829a2ab7f</w:t>
            </w:r>
          </w:p>
        </w:tc>
        <w:tc>
          <w:tcPr>
            <w:tcW w:w="7407" w:type="dxa"/>
            <w:shd w:val="clear" w:color="auto" w:fill="F2F2F2" w:themeFill="background1" w:themeFillShade="F2"/>
          </w:tcPr>
          <w:p w:rsidR="00000000" w:rsidRDefault="005F10A7">
            <w:pPr>
              <w:rPr>
                <w:noProof/>
              </w:rPr>
            </w:pPr>
            <w:r>
              <w:rPr>
                <w:noProof/>
              </w:rPr>
              <w:t>Customizing site features</w:t>
            </w:r>
          </w:p>
        </w:tc>
        <w:tc>
          <w:tcPr>
            <w:tcW w:w="7407" w:type="dxa"/>
          </w:tcPr>
          <w:p w:rsidR="00000000" w:rsidRDefault="005F10A7">
            <w:pPr>
              <w:rPr>
                <w:lang w:val="es-ES_tradnl"/>
              </w:rPr>
            </w:pPr>
            <w:r>
              <w:rPr>
                <w:lang w:val="es-ES_tradnl"/>
              </w:rPr>
              <w:t>Personalizaci</w:t>
            </w:r>
            <w:r>
              <w:rPr>
                <w:lang w:val="es-ES_tradnl"/>
              </w:rPr>
              <w:t>ó</w:t>
            </w:r>
            <w:r>
              <w:rPr>
                <w:lang w:val="es-ES_tradnl"/>
              </w:rPr>
              <w:t>n de las funciones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627d4054-9075-4a0c-b022-e8f93897a6dc</w:t>
            </w:r>
          </w:p>
        </w:tc>
        <w:tc>
          <w:tcPr>
            <w:tcW w:w="7407" w:type="dxa"/>
            <w:shd w:val="clear" w:color="auto" w:fill="F2F2F2" w:themeFill="background1" w:themeFillShade="F2"/>
          </w:tcPr>
          <w:p w:rsidR="00000000" w:rsidRDefault="005F10A7">
            <w:pPr>
              <w:rPr>
                <w:noProof/>
              </w:rPr>
            </w:pPr>
            <w:r>
              <w:rPr>
                <w:noProof/>
              </w:rPr>
              <w:t>The site feature settings are used to enable site search, configure social sharing options and allow commenting on</w:t>
            </w:r>
            <w:r>
              <w:rPr>
                <w:noProof/>
              </w:rPr>
              <w:t xml:space="preserve"> videos.</w:t>
            </w:r>
          </w:p>
        </w:tc>
        <w:tc>
          <w:tcPr>
            <w:tcW w:w="7407" w:type="dxa"/>
          </w:tcPr>
          <w:p w:rsidR="00000000" w:rsidRDefault="005F10A7">
            <w:pPr>
              <w:rPr>
                <w:lang w:val="es-ES_tradnl"/>
              </w:rPr>
            </w:pPr>
            <w:r>
              <w:rPr>
                <w:lang w:val="es-ES_tradnl"/>
              </w:rPr>
              <w:t>La configuraci</w:t>
            </w:r>
            <w:r>
              <w:rPr>
                <w:lang w:val="es-ES_tradnl"/>
              </w:rPr>
              <w:t>ó</w:t>
            </w:r>
            <w:r>
              <w:rPr>
                <w:lang w:val="es-ES_tradnl"/>
              </w:rPr>
              <w:t>n de la funci</w:t>
            </w:r>
            <w:r>
              <w:rPr>
                <w:lang w:val="es-ES_tradnl"/>
              </w:rPr>
              <w:t>ó</w:t>
            </w:r>
            <w:r>
              <w:rPr>
                <w:lang w:val="es-ES_tradnl"/>
              </w:rPr>
              <w:t>n del sitio se utiliza para habilitar la b</w:t>
            </w:r>
            <w:r>
              <w:rPr>
                <w:lang w:val="es-ES_tradnl"/>
              </w:rPr>
              <w:t>ú</w:t>
            </w:r>
            <w:r>
              <w:rPr>
                <w:lang w:val="es-ES_tradnl"/>
              </w:rPr>
              <w:t>squeda en el sitio, configurar las opciones para compartir en redes sociales y permitir comentar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08c73528-dda9-4a0a-a59c-ed2e8eb4fea1</w:t>
            </w:r>
          </w:p>
        </w:tc>
        <w:tc>
          <w:tcPr>
            <w:tcW w:w="7407" w:type="dxa"/>
            <w:shd w:val="clear" w:color="auto" w:fill="F2F2F2" w:themeFill="background1" w:themeFillShade="F2"/>
          </w:tcPr>
          <w:p w:rsidR="00000000" w:rsidRDefault="005F10A7">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las funciones del sitio, haga clic en </w:t>
            </w:r>
            <w:r>
              <w:rPr>
                <w:rStyle w:val="mqInternal"/>
                <w:noProof/>
                <w:lang w:val="es-ES_tradnl"/>
              </w:rPr>
              <w:t>[1}</w:t>
            </w:r>
            <w:r>
              <w:rPr>
                <w:lang w:val="es-ES_tradnl"/>
              </w:rPr>
              <w:t>CARACTER</w:t>
            </w:r>
            <w:r>
              <w:rPr>
                <w:lang w:val="es-ES_tradnl"/>
              </w:rPr>
              <w:t>Í</w:t>
            </w:r>
            <w:r>
              <w:rPr>
                <w:lang w:val="es-ES_tradnl"/>
              </w:rPr>
              <w:t>STICAS DEL SITIO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139ec069-d63c-4a64-ac39-07aad7373745</w:t>
            </w:r>
          </w:p>
        </w:tc>
        <w:tc>
          <w:tcPr>
            <w:tcW w:w="7407" w:type="dxa"/>
            <w:shd w:val="clear" w:color="auto" w:fill="F2F2F2" w:themeFill="background1" w:themeFillShade="F2"/>
          </w:tcPr>
          <w:p w:rsidR="00000000" w:rsidRDefault="005F10A7">
            <w:pPr>
              <w:rPr>
                <w:noProof/>
              </w:rPr>
            </w:pPr>
            <w:r>
              <w:rPr>
                <w:noProof/>
              </w:rPr>
              <w:t>For complete</w:t>
            </w:r>
            <w:r>
              <w:rPr>
                <w:noProof/>
              </w:rPr>
              <w:t xml:space="preserv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c</w:t>
            </w:r>
            <w:r>
              <w:rPr>
                <w:lang w:val="es-ES_tradnl"/>
              </w:rPr>
              <w:t>ó</w:t>
            </w:r>
            <w:r>
              <w:rPr>
                <w:lang w:val="es-ES_tradnl"/>
              </w:rPr>
              <w:t xml:space="preserve">mo personalizar las funciones del sitio, consulte </w:t>
            </w:r>
            <w:r>
              <w:rPr>
                <w:rStyle w:val="mqInternal"/>
                <w:noProof/>
                <w:lang w:val="es-ES_tradnl"/>
              </w:rPr>
              <w:t>[1}</w:t>
            </w:r>
            <w:r>
              <w:rPr>
                <w:lang w:val="es-ES_tradnl"/>
              </w:rPr>
              <w:t>Personalizaci</w:t>
            </w:r>
            <w:r>
              <w:rPr>
                <w:lang w:val="es-ES_tradnl"/>
              </w:rPr>
              <w:t>ó</w:t>
            </w:r>
            <w:r>
              <w:rPr>
                <w:lang w:val="es-ES_tradnl"/>
              </w:rPr>
              <w:t>n de las funciones del sitio de una e</w:t>
            </w:r>
            <w:r>
              <w:rPr>
                <w:lang w:val="es-ES_tradnl"/>
              </w:rPr>
              <w:t>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2acf51ba-ea1e-45db-be59-ebade30ca052</w:t>
            </w:r>
          </w:p>
        </w:tc>
        <w:tc>
          <w:tcPr>
            <w:tcW w:w="7407" w:type="dxa"/>
            <w:shd w:val="clear" w:color="auto" w:fill="F2F2F2" w:themeFill="background1" w:themeFillShade="F2"/>
          </w:tcPr>
          <w:p w:rsidR="00000000" w:rsidRDefault="005F10A7">
            <w:pPr>
              <w:rPr>
                <w:noProof/>
              </w:rPr>
            </w:pPr>
            <w:r>
              <w:rPr>
                <w:noProof/>
              </w:rPr>
              <w:t>Customizing the video and playback settings</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 reproducci</w:t>
            </w:r>
            <w:r>
              <w:rPr>
                <w:lang w:val="es-ES_tradnl"/>
              </w:rPr>
              <w:t>ó</w:t>
            </w:r>
            <w:r>
              <w:rPr>
                <w:lang w:val="es-ES_tradnl"/>
              </w:rPr>
              <w:t>n y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53 </w:t>
            </w:r>
            <w:r>
              <w:rPr>
                <w:noProof/>
                <w:sz w:val="16"/>
              </w:rPr>
              <w:br/>
            </w:r>
            <w:r>
              <w:rPr>
                <w:noProof/>
                <w:sz w:val="2"/>
              </w:rPr>
              <w:t>43520980-01c4-4fdf-be43-75074f109840</w:t>
            </w:r>
          </w:p>
        </w:tc>
        <w:tc>
          <w:tcPr>
            <w:tcW w:w="7407" w:type="dxa"/>
            <w:shd w:val="clear" w:color="auto" w:fill="F2F2F2" w:themeFill="background1" w:themeFillShade="F2"/>
          </w:tcPr>
          <w:p w:rsidR="00000000" w:rsidRDefault="005F10A7">
            <w:pPr>
              <w:rPr>
                <w:noProof/>
              </w:rPr>
            </w:pPr>
            <w:r>
              <w:rPr>
                <w:noProof/>
              </w:rPr>
              <w:t>The video and playback settings provide the ability to select a custom player for the experience, configure Audience integration and lead forms and configure videos options such as downloads and related links.</w:t>
            </w:r>
          </w:p>
        </w:tc>
        <w:tc>
          <w:tcPr>
            <w:tcW w:w="7407" w:type="dxa"/>
          </w:tcPr>
          <w:p w:rsidR="00000000" w:rsidRDefault="005F10A7">
            <w:pPr>
              <w:rPr>
                <w:lang w:val="es-ES_tradnl"/>
              </w:rPr>
            </w:pPr>
            <w:r>
              <w:rPr>
                <w:lang w:val="es-ES_tradnl"/>
              </w:rPr>
              <w:t>La configuraci</w:t>
            </w:r>
            <w:r>
              <w:rPr>
                <w:lang w:val="es-ES_tradnl"/>
              </w:rPr>
              <w:t>ó</w:t>
            </w:r>
            <w:r>
              <w:rPr>
                <w:lang w:val="es-ES_tradnl"/>
              </w:rPr>
              <w:t>n de video y reproducci</w:t>
            </w:r>
            <w:r>
              <w:rPr>
                <w:lang w:val="es-ES_tradnl"/>
              </w:rPr>
              <w:t>ó</w:t>
            </w:r>
            <w:r>
              <w:rPr>
                <w:lang w:val="es-ES_tradnl"/>
              </w:rPr>
              <w:t>n brind</w:t>
            </w:r>
            <w:r>
              <w:rPr>
                <w:lang w:val="es-ES_tradnl"/>
              </w:rPr>
              <w:t>a la posibilidad de seleccionar un reproductor personalizado para la experiencia, configurar la integraci</w:t>
            </w:r>
            <w:r>
              <w:rPr>
                <w:lang w:val="es-ES_tradnl"/>
              </w:rPr>
              <w:t>ó</w:t>
            </w:r>
            <w:r>
              <w:rPr>
                <w:lang w:val="es-ES_tradnl"/>
              </w:rPr>
              <w:t>n de la audiencia y los formularios de clientes potenciales y configurar las opciones de videos, como descargas y enlaces relacionados.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c2f327d2-</w:t>
            </w:r>
            <w:r>
              <w:rPr>
                <w:noProof/>
                <w:sz w:val="2"/>
              </w:rPr>
              <w:t>38a7-4b99-ad66-16c98ab8bb6a</w:t>
            </w:r>
          </w:p>
        </w:tc>
        <w:tc>
          <w:tcPr>
            <w:tcW w:w="7407" w:type="dxa"/>
            <w:shd w:val="clear" w:color="auto" w:fill="F2F2F2" w:themeFill="background1" w:themeFillShade="F2"/>
          </w:tcPr>
          <w:p w:rsidR="00000000" w:rsidRDefault="005F10A7">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personalizar la configuraci</w:t>
            </w:r>
            <w:r>
              <w:rPr>
                <w:lang w:val="es-ES_tradnl"/>
              </w:rPr>
              <w:t>ó</w:t>
            </w:r>
            <w:r>
              <w:rPr>
                <w:lang w:val="es-ES_tradnl"/>
              </w:rPr>
              <w:t>n de video y reproducci</w:t>
            </w:r>
            <w:r>
              <w:rPr>
                <w:lang w:val="es-ES_tradnl"/>
              </w:rPr>
              <w:t>ó</w:t>
            </w:r>
            <w:r>
              <w:rPr>
                <w:lang w:val="es-ES_tradnl"/>
              </w:rPr>
              <w:t xml:space="preserve">n, haga clic en </w:t>
            </w:r>
            <w:r>
              <w:rPr>
                <w:rStyle w:val="mqInternal"/>
                <w:noProof/>
                <w:lang w:val="es-ES_tradnl"/>
              </w:rPr>
              <w:t>[1}</w:t>
            </w:r>
            <w:r>
              <w:rPr>
                <w:lang w:val="es-ES_tradnl"/>
              </w:rPr>
              <w:t>VIDEO Y REPRODUCCION</w:t>
            </w:r>
            <w:r>
              <w:rPr>
                <w:rStyle w:val="mqInternal"/>
                <w:noProof/>
                <w:lang w:val="es-ES_tradnl"/>
              </w:rPr>
              <w:t>{2]</w:t>
            </w:r>
            <w:r>
              <w:rPr>
                <w:lang w:val="es-ES_tradnl"/>
              </w:rPr>
              <w:t xml:space="preserve"> en la navegaci</w:t>
            </w:r>
            <w:r>
              <w:rPr>
                <w:lang w:val="es-ES_tradnl"/>
              </w:rPr>
              <w:t>ó</w:t>
            </w:r>
            <w:r>
              <w:rPr>
                <w:lang w:val="es-ES_tradnl"/>
              </w:rPr>
              <w:t>n de la izqu</w:t>
            </w:r>
            <w:r>
              <w:rPr>
                <w:lang w:val="es-ES_tradnl"/>
              </w:rPr>
              <w:t>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dcbbd132-5e1a-493a-96b3-00598edbbcb0</w:t>
            </w:r>
          </w:p>
        </w:tc>
        <w:tc>
          <w:tcPr>
            <w:tcW w:w="7407" w:type="dxa"/>
            <w:shd w:val="clear" w:color="auto" w:fill="F2F2F2" w:themeFill="background1" w:themeFillShade="F2"/>
          </w:tcPr>
          <w:p w:rsidR="00000000" w:rsidRDefault="005F10A7">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c</w:t>
            </w:r>
            <w:r>
              <w:rPr>
                <w:lang w:val="es-ES_tradnl"/>
              </w:rPr>
              <w:t>ó</w:t>
            </w:r>
            <w:r>
              <w:rPr>
                <w:lang w:val="es-ES_tradnl"/>
              </w:rPr>
              <w:t>mo configurar los ajustes de reproducci</w:t>
            </w:r>
            <w:r>
              <w:rPr>
                <w:lang w:val="es-ES_tradnl"/>
              </w:rPr>
              <w:t>ó</w:t>
            </w:r>
            <w:r>
              <w:rPr>
                <w:lang w:val="es-ES_tradnl"/>
              </w:rPr>
              <w:t xml:space="preserve">n y video,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reproducci</w:t>
            </w:r>
            <w:r>
              <w:rPr>
                <w:lang w:val="es-ES_tradnl"/>
              </w:rPr>
              <w:t>ó</w:t>
            </w:r>
            <w:r>
              <w:rPr>
                <w:lang w:val="es-ES_tradnl"/>
              </w:rPr>
              <w:t>n y video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537f831e-4864-497f-9051-6f90e85e3771</w:t>
            </w:r>
          </w:p>
        </w:tc>
        <w:tc>
          <w:tcPr>
            <w:tcW w:w="7407" w:type="dxa"/>
            <w:shd w:val="clear" w:color="auto" w:fill="F2F2F2" w:themeFill="background1" w:themeFillShade="F2"/>
          </w:tcPr>
          <w:p w:rsidR="00000000" w:rsidRDefault="005F10A7">
            <w:pPr>
              <w:rPr>
                <w:noProof/>
              </w:rPr>
            </w:pPr>
            <w:r>
              <w:rPr>
                <w:noProof/>
              </w:rPr>
              <w:t>Customizing the site configuration</w:t>
            </w:r>
          </w:p>
        </w:tc>
        <w:tc>
          <w:tcPr>
            <w:tcW w:w="7407" w:type="dxa"/>
          </w:tcPr>
          <w:p w:rsidR="00000000" w:rsidRDefault="005F10A7">
            <w:pPr>
              <w:rPr>
                <w:lang w:val="es-ES_tradnl"/>
              </w:rPr>
            </w:pPr>
            <w:r>
              <w:rPr>
                <w:lang w:val="es-ES_tradnl"/>
              </w:rPr>
              <w:t>Personalizaci</w:t>
            </w:r>
            <w:r>
              <w:rPr>
                <w:lang w:val="es-ES_tradnl"/>
              </w:rPr>
              <w:t>ó</w:t>
            </w:r>
            <w:r>
              <w:rPr>
                <w:lang w:val="es-ES_tradnl"/>
              </w:rPr>
              <w:t>n de la c</w:t>
            </w:r>
            <w:r>
              <w:rPr>
                <w:lang w:val="es-ES_tradnl"/>
              </w:rPr>
              <w:t>onfiguraci</w:t>
            </w:r>
            <w:r>
              <w:rPr>
                <w:lang w:val="es-ES_tradnl"/>
              </w:rPr>
              <w:t>ó</w:t>
            </w:r>
            <w:r>
              <w:rPr>
                <w:lang w:val="es-ES_tradnl"/>
              </w:rPr>
              <w:t>n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3156e537-6621-4610-af83-ae2cb40ff525</w:t>
            </w:r>
          </w:p>
        </w:tc>
        <w:tc>
          <w:tcPr>
            <w:tcW w:w="7407" w:type="dxa"/>
            <w:shd w:val="clear" w:color="auto" w:fill="F2F2F2" w:themeFill="background1" w:themeFillShade="F2"/>
          </w:tcPr>
          <w:p w:rsidR="00000000" w:rsidRDefault="005F10A7">
            <w:pPr>
              <w:rPr>
                <w:noProof/>
              </w:rPr>
            </w:pPr>
            <w:r>
              <w:rPr>
                <w:noProof/>
              </w:rPr>
              <w:t>The site configuration settings provide the ability to host the site at a custom domain, secure it using SSL or restrict access to the site.</w:t>
            </w:r>
          </w:p>
        </w:tc>
        <w:tc>
          <w:tcPr>
            <w:tcW w:w="7407" w:type="dxa"/>
          </w:tcPr>
          <w:p w:rsidR="00000000" w:rsidRDefault="005F10A7">
            <w:pPr>
              <w:rPr>
                <w:lang w:val="es-ES_tradnl"/>
              </w:rPr>
            </w:pPr>
            <w:r>
              <w:rPr>
                <w:lang w:val="es-ES_tradnl"/>
              </w:rPr>
              <w:t>Los par</w:t>
            </w:r>
            <w:r>
              <w:rPr>
                <w:lang w:val="es-ES_tradnl"/>
              </w:rPr>
              <w:t>á</w:t>
            </w:r>
            <w:r>
              <w:rPr>
                <w:lang w:val="es-ES_tradnl"/>
              </w:rPr>
              <w:t>metros de configuraci</w:t>
            </w:r>
            <w:r>
              <w:rPr>
                <w:lang w:val="es-ES_tradnl"/>
              </w:rPr>
              <w:t>ó</w:t>
            </w:r>
            <w:r>
              <w:rPr>
                <w:lang w:val="es-ES_tradnl"/>
              </w:rPr>
              <w:t xml:space="preserve">n del sitio ofrecen </w:t>
            </w:r>
            <w:r>
              <w:rPr>
                <w:lang w:val="es-ES_tradnl"/>
              </w:rPr>
              <w:t>la posibilidad de alojar el sitio en un dominio personalizado, protegerlo mediante SSL o restringir el acceso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05b8ee7c-1466-42e8-ac57-05520db74ccd</w:t>
            </w:r>
          </w:p>
        </w:tc>
        <w:tc>
          <w:tcPr>
            <w:tcW w:w="7407" w:type="dxa"/>
            <w:shd w:val="clear" w:color="auto" w:fill="F2F2F2" w:themeFill="background1" w:themeFillShade="F2"/>
          </w:tcPr>
          <w:p w:rsidR="00000000" w:rsidRDefault="005F10A7">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w:t>
            </w:r>
            <w:r>
              <w:rPr>
                <w:lang w:val="es-ES_tradnl"/>
              </w:rPr>
              <w:t>ra configurar la configuraci</w:t>
            </w:r>
            <w:r>
              <w:rPr>
                <w:lang w:val="es-ES_tradnl"/>
              </w:rPr>
              <w:t>ó</w:t>
            </w:r>
            <w:r>
              <w:rPr>
                <w:lang w:val="es-ES_tradnl"/>
              </w:rPr>
              <w:t xml:space="preserve">n del sitio, haga clic en </w:t>
            </w:r>
            <w:r>
              <w:rPr>
                <w:rStyle w:val="mqInternal"/>
                <w:noProof/>
                <w:lang w:val="es-ES_tradnl"/>
              </w:rPr>
              <w:t>[1}</w:t>
            </w:r>
            <w:r>
              <w:rPr>
                <w:lang w:val="es-ES_tradnl"/>
              </w:rPr>
              <w:t>CONFIGURACI</w:t>
            </w:r>
            <w:r>
              <w:rPr>
                <w:lang w:val="es-ES_tradnl"/>
              </w:rPr>
              <w:t>Ó</w:t>
            </w:r>
            <w:r>
              <w:rPr>
                <w:lang w:val="es-ES_tradnl"/>
              </w:rPr>
              <w:t>N DEL SITIO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a69617d4-64ae-4a5e-bb24-46172dd374f5</w:t>
            </w:r>
          </w:p>
        </w:tc>
        <w:tc>
          <w:tcPr>
            <w:tcW w:w="7407" w:type="dxa"/>
            <w:shd w:val="clear" w:color="auto" w:fill="F2F2F2" w:themeFill="background1" w:themeFillShade="F2"/>
          </w:tcPr>
          <w:p w:rsidR="00000000" w:rsidRDefault="005F10A7">
            <w:pPr>
              <w:rPr>
                <w:noProof/>
              </w:rPr>
            </w:pPr>
            <w:r>
              <w:rPr>
                <w:noProof/>
              </w:rPr>
              <w:t xml:space="preserve">For complete details on site configuration settings, see </w:t>
            </w:r>
            <w:r>
              <w:rPr>
                <w:rStyle w:val="mqInternal"/>
                <w:noProof/>
              </w:rPr>
              <w:t>[1}</w:t>
            </w:r>
            <w:r>
              <w:rPr>
                <w:noProof/>
              </w:rPr>
              <w:t xml:space="preserve">Customizing the Site Configuration </w:t>
            </w:r>
            <w:r>
              <w:rPr>
                <w:noProof/>
              </w:rPr>
              <w:t>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los ajustes de configuraci</w:t>
            </w:r>
            <w:r>
              <w:rPr>
                <w:lang w:val="es-ES_tradnl"/>
              </w:rPr>
              <w:t>ó</w:t>
            </w:r>
            <w:r>
              <w:rPr>
                <w:lang w:val="es-ES_tradnl"/>
              </w:rPr>
              <w:t xml:space="preserve">n del sitio,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del sitio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7578b6d3-a582-4414-b796-3da47d206509</w:t>
            </w:r>
          </w:p>
        </w:tc>
        <w:tc>
          <w:tcPr>
            <w:tcW w:w="7407" w:type="dxa"/>
            <w:shd w:val="clear" w:color="auto" w:fill="F2F2F2" w:themeFill="background1" w:themeFillShade="F2"/>
          </w:tcPr>
          <w:p w:rsidR="00000000" w:rsidRDefault="005F10A7">
            <w:pPr>
              <w:rPr>
                <w:noProof/>
              </w:rPr>
            </w:pPr>
            <w:r>
              <w:rPr>
                <w:noProof/>
              </w:rPr>
              <w:t>Configuring the site details</w:t>
            </w:r>
          </w:p>
        </w:tc>
        <w:tc>
          <w:tcPr>
            <w:tcW w:w="7407" w:type="dxa"/>
          </w:tcPr>
          <w:p w:rsidR="00000000" w:rsidRDefault="005F10A7">
            <w:pPr>
              <w:rPr>
                <w:lang w:val="es-ES_tradnl"/>
              </w:rPr>
            </w:pPr>
            <w:r>
              <w:rPr>
                <w:lang w:val="es-ES_tradnl"/>
              </w:rPr>
              <w:t>Configurar los detalles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90cbb367-98db-48e0-a0ea-fe5f7d4aa7b3</w:t>
            </w:r>
          </w:p>
        </w:tc>
        <w:tc>
          <w:tcPr>
            <w:tcW w:w="7407" w:type="dxa"/>
            <w:shd w:val="clear" w:color="auto" w:fill="F2F2F2" w:themeFill="background1" w:themeFillShade="F2"/>
          </w:tcPr>
          <w:p w:rsidR="00000000" w:rsidRDefault="005F10A7">
            <w:pPr>
              <w:rPr>
                <w:noProof/>
              </w:rPr>
            </w:pPr>
            <w:r>
              <w:rPr>
                <w:noProof/>
              </w:rPr>
              <w:t>The overview settings provide the ability to edit the name, description and language for the site.</w:t>
            </w:r>
          </w:p>
        </w:tc>
        <w:tc>
          <w:tcPr>
            <w:tcW w:w="7407" w:type="dxa"/>
          </w:tcPr>
          <w:p w:rsidR="00000000" w:rsidRDefault="005F10A7">
            <w:pPr>
              <w:rPr>
                <w:lang w:val="es-ES_tradnl"/>
              </w:rPr>
            </w:pPr>
            <w:r>
              <w:rPr>
                <w:lang w:val="es-ES_tradnl"/>
              </w:rPr>
              <w:t>La configuraci</w:t>
            </w:r>
            <w:r>
              <w:rPr>
                <w:lang w:val="es-ES_tradnl"/>
              </w:rPr>
              <w:t>ó</w:t>
            </w:r>
            <w:r>
              <w:rPr>
                <w:lang w:val="es-ES_tradnl"/>
              </w:rPr>
              <w:t>n de descripci</w:t>
            </w:r>
            <w:r>
              <w:rPr>
                <w:lang w:val="es-ES_tradnl"/>
              </w:rPr>
              <w:t>ó</w:t>
            </w:r>
            <w:r>
              <w:rPr>
                <w:lang w:val="es-ES_tradnl"/>
              </w:rPr>
              <w:t>n general ofrece la po</w:t>
            </w:r>
            <w:r>
              <w:rPr>
                <w:lang w:val="es-ES_tradnl"/>
              </w:rPr>
              <w:t>sibilidad de editar el nombre, la descripci</w:t>
            </w:r>
            <w:r>
              <w:rPr>
                <w:lang w:val="es-ES_tradnl"/>
              </w:rPr>
              <w:t>ó</w:t>
            </w:r>
            <w:r>
              <w:rPr>
                <w:lang w:val="es-ES_tradnl"/>
              </w:rPr>
              <w:t>n y el idioma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5deffcd7-2414-423b-b61a-8e74b74d4570</w:t>
            </w:r>
          </w:p>
        </w:tc>
        <w:tc>
          <w:tcPr>
            <w:tcW w:w="7407" w:type="dxa"/>
            <w:shd w:val="clear" w:color="auto" w:fill="F2F2F2" w:themeFill="background1" w:themeFillShade="F2"/>
          </w:tcPr>
          <w:p w:rsidR="00000000" w:rsidRDefault="005F10A7">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detalles del sitio, haga clic en </w:t>
            </w:r>
            <w:r>
              <w:rPr>
                <w:rStyle w:val="mqInternal"/>
                <w:noProof/>
                <w:lang w:val="es-ES_tradnl"/>
              </w:rPr>
              <w:t>[1}</w:t>
            </w:r>
            <w:r>
              <w:rPr>
                <w:lang w:val="es-ES_tradnl"/>
              </w:rPr>
              <w:t>INFORMACI</w:t>
            </w:r>
            <w:r>
              <w:rPr>
                <w:lang w:val="es-ES_tradnl"/>
              </w:rPr>
              <w:t>Ó</w:t>
            </w:r>
            <w:r>
              <w:rPr>
                <w:lang w:val="es-ES_tradnl"/>
              </w:rPr>
              <w:t>N G</w:t>
            </w:r>
            <w:r>
              <w:rPr>
                <w:lang w:val="es-ES_tradnl"/>
              </w:rPr>
              <w:t>ENERAL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d756ad0c-cdda-41c5-87dc-eaa21d50b656</w:t>
            </w:r>
          </w:p>
        </w:tc>
        <w:tc>
          <w:tcPr>
            <w:tcW w:w="7407" w:type="dxa"/>
            <w:shd w:val="clear" w:color="auto" w:fill="F2F2F2" w:themeFill="background1" w:themeFillShade="F2"/>
          </w:tcPr>
          <w:p w:rsidR="00000000" w:rsidRDefault="005F10A7">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la configuraci</w:t>
            </w:r>
            <w:r>
              <w:rPr>
                <w:lang w:val="es-ES_tradnl"/>
              </w:rPr>
              <w:t>ó</w:t>
            </w:r>
            <w:r>
              <w:rPr>
                <w:lang w:val="es-ES_tradnl"/>
              </w:rPr>
              <w:t>n de</w:t>
            </w:r>
            <w:r>
              <w:rPr>
                <w:lang w:val="es-ES_tradnl"/>
              </w:rPr>
              <w:t xml:space="preserve"> los detalles del sitio, consulte </w:t>
            </w:r>
            <w:r>
              <w:rPr>
                <w:rStyle w:val="mqInternal"/>
                <w:noProof/>
                <w:lang w:val="es-ES_tradnl"/>
              </w:rPr>
              <w:t>[1}</w:t>
            </w:r>
            <w:r>
              <w:rPr>
                <w:lang w:val="es-ES_tradnl"/>
              </w:rPr>
              <w:t>Configurar los detalles para una experiencia de portal</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customizing-footer-virtual-event-experience.html</w:t>
            </w:r>
          </w:p>
          <w:p w:rsidR="00000000" w:rsidRDefault="005F10A7">
            <w:pPr>
              <w:jc w:val="center"/>
              <w:rPr>
                <w:b/>
                <w:noProof/>
              </w:rPr>
            </w:pPr>
            <w:r>
              <w:rPr>
                <w:b/>
                <w:noProof/>
              </w:rPr>
              <w:t>MQ971010 9500ea0a-c26b-46f6-89b4-f062a3933f7a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e2e08461-0b57-4abc-b1e1-fa2eff0243f1</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f6d246aa-6d6c-479c-8438-966cb21a1a3d</w:t>
            </w:r>
          </w:p>
        </w:tc>
        <w:tc>
          <w:tcPr>
            <w:tcW w:w="7407" w:type="dxa"/>
            <w:shd w:val="clear" w:color="auto" w:fill="F2F2F2" w:themeFill="background1" w:themeFillShade="F2"/>
          </w:tcPr>
          <w:p w:rsidR="00000000" w:rsidRDefault="005F10A7">
            <w:pPr>
              <w:rPr>
                <w:noProof/>
              </w:rPr>
            </w:pPr>
            <w:r>
              <w:rPr>
                <w:noProof/>
              </w:rPr>
              <w:t>Customizing the Footer of a Virtual Event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del pie de p</w:t>
            </w:r>
            <w:r>
              <w:rPr>
                <w:lang w:val="es-ES_tradnl"/>
              </w:rPr>
              <w:t>á</w:t>
            </w:r>
            <w:r>
              <w:rPr>
                <w:lang w:val="es-ES_tradnl"/>
              </w:rPr>
              <w:t>gina de un padre de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32f37a9b-64cf-4156-bdef-eb7ced1d4320</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4883d161-4dea-4069-ae1c-204b86f997e4</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4f9c0c67-892a-45a6-8136-812fcac25813</w:t>
            </w:r>
          </w:p>
        </w:tc>
        <w:tc>
          <w:tcPr>
            <w:tcW w:w="7407" w:type="dxa"/>
            <w:shd w:val="clear" w:color="auto" w:fill="F2F2F2" w:themeFill="background1" w:themeFillShade="F2"/>
          </w:tcPr>
          <w:p w:rsidR="00000000" w:rsidRDefault="005F10A7">
            <w:pPr>
              <w:rPr>
                <w:noProof/>
              </w:rPr>
            </w:pPr>
            <w:r>
              <w:rPr>
                <w:noProof/>
              </w:rPr>
              <w:t>Customizing the Footer of a Virtual Event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del pie de p</w:t>
            </w:r>
            <w:r>
              <w:rPr>
                <w:lang w:val="es-ES_tradnl"/>
              </w:rPr>
              <w:t>á</w:t>
            </w:r>
            <w:r>
              <w:rPr>
                <w:lang w:val="es-ES_tradnl"/>
              </w:rPr>
              <w:t>gina de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1c755b75-c79a-4b7c-98a5-15621cd39868</w:t>
            </w:r>
          </w:p>
        </w:tc>
        <w:tc>
          <w:tcPr>
            <w:tcW w:w="7407" w:type="dxa"/>
            <w:shd w:val="clear" w:color="auto" w:fill="F2F2F2" w:themeFill="background1" w:themeFillShade="F2"/>
          </w:tcPr>
          <w:p w:rsidR="00000000" w:rsidRDefault="005F10A7">
            <w:pPr>
              <w:rPr>
                <w:noProof/>
              </w:rPr>
            </w:pPr>
            <w:r>
              <w:rPr>
                <w:noProof/>
              </w:rPr>
              <w:t>In this topic you will learn how to customize the footer of Virtual Event Experience pages.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el pie de p</w:t>
            </w:r>
            <w:r>
              <w:rPr>
                <w:lang w:val="es-ES_tradnl"/>
              </w:rPr>
              <w:t>á</w:t>
            </w:r>
            <w:r>
              <w:rPr>
                <w:lang w:val="es-ES_tradnl"/>
              </w:rPr>
              <w:t>gina de las p</w:t>
            </w:r>
            <w:r>
              <w:rPr>
                <w:lang w:val="es-ES_tradnl"/>
              </w:rPr>
              <w:t>á</w:t>
            </w:r>
            <w:r>
              <w:rPr>
                <w:lang w:val="es-ES_tradnl"/>
              </w:rPr>
              <w:t>g</w:t>
            </w:r>
            <w:r>
              <w:rPr>
                <w:lang w:val="es-ES_tradnl"/>
              </w:rPr>
              <w:t>inas de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882fdb10-6c00-4474-a772-e661745fd0fc</w:t>
            </w:r>
          </w:p>
        </w:tc>
        <w:tc>
          <w:tcPr>
            <w:tcW w:w="7407" w:type="dxa"/>
            <w:shd w:val="clear" w:color="auto" w:fill="F2F2F2" w:themeFill="background1" w:themeFillShade="F2"/>
          </w:tcPr>
          <w:p w:rsidR="00000000" w:rsidRDefault="005F10A7">
            <w:pPr>
              <w:rPr>
                <w:noProof/>
              </w:rPr>
            </w:pPr>
            <w:r>
              <w:rPr>
                <w:noProof/>
              </w:rPr>
              <w:t>The footer will appear at the bottom of all the pages.</w:t>
            </w:r>
          </w:p>
        </w:tc>
        <w:tc>
          <w:tcPr>
            <w:tcW w:w="7407" w:type="dxa"/>
          </w:tcPr>
          <w:p w:rsidR="00000000" w:rsidRDefault="005F10A7">
            <w:pPr>
              <w:rPr>
                <w:lang w:val="es-ES_tradnl"/>
              </w:rPr>
            </w:pPr>
            <w:r>
              <w:rPr>
                <w:lang w:val="es-ES_tradnl"/>
              </w:rPr>
              <w:t>El pie de p</w:t>
            </w:r>
            <w:r>
              <w:rPr>
                <w:lang w:val="es-ES_tradnl"/>
              </w:rPr>
              <w:t>á</w:t>
            </w:r>
            <w:r>
              <w:rPr>
                <w:lang w:val="es-ES_tradnl"/>
              </w:rPr>
              <w:t>gina aparecer</w:t>
            </w:r>
            <w:r>
              <w:rPr>
                <w:lang w:val="es-ES_tradnl"/>
              </w:rPr>
              <w:t>á</w:t>
            </w:r>
            <w:r>
              <w:rPr>
                <w:lang w:val="es-ES_tradnl"/>
              </w:rPr>
              <w:t xml:space="preserve"> en la parte inferior de todas las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e311fd6b-690a-4000-abe5-b4bda867e188</w:t>
            </w:r>
          </w:p>
        </w:tc>
        <w:tc>
          <w:tcPr>
            <w:tcW w:w="7407" w:type="dxa"/>
            <w:shd w:val="clear" w:color="auto" w:fill="F2F2F2" w:themeFill="background1" w:themeFillShade="F2"/>
          </w:tcPr>
          <w:p w:rsidR="00000000" w:rsidRDefault="005F10A7">
            <w:pPr>
              <w:rPr>
                <w:noProof/>
              </w:rPr>
            </w:pPr>
            <w:r>
              <w:rPr>
                <w:noProof/>
              </w:rPr>
              <w:t>The footer is c</w:t>
            </w:r>
            <w:r>
              <w:rPr>
                <w:noProof/>
              </w:rPr>
              <w:t>onstructed from values in the configuration file.</w:t>
            </w:r>
          </w:p>
        </w:tc>
        <w:tc>
          <w:tcPr>
            <w:tcW w:w="7407" w:type="dxa"/>
          </w:tcPr>
          <w:p w:rsidR="00000000" w:rsidRDefault="005F10A7">
            <w:pPr>
              <w:rPr>
                <w:lang w:val="es-ES_tradnl"/>
              </w:rPr>
            </w:pPr>
            <w:r>
              <w:rPr>
                <w:lang w:val="es-ES_tradnl"/>
              </w:rPr>
              <w:t>El pie de p</w:t>
            </w:r>
            <w:r>
              <w:rPr>
                <w:lang w:val="es-ES_tradnl"/>
              </w:rPr>
              <w:t>á</w:t>
            </w:r>
            <w:r>
              <w:rPr>
                <w:lang w:val="es-ES_tradnl"/>
              </w:rPr>
              <w:t>gina se construye a partir de los valores del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90f3941e-24b8-4b8f-aaa0-a021871f73a0</w:t>
            </w:r>
          </w:p>
        </w:tc>
        <w:tc>
          <w:tcPr>
            <w:tcW w:w="7407" w:type="dxa"/>
            <w:shd w:val="clear" w:color="auto" w:fill="F2F2F2" w:themeFill="background1" w:themeFillShade="F2"/>
          </w:tcPr>
          <w:p w:rsidR="00000000" w:rsidRDefault="005F10A7">
            <w:pPr>
              <w:rPr>
                <w:noProof/>
              </w:rPr>
            </w:pPr>
            <w:r>
              <w:rPr>
                <w:noProof/>
              </w:rPr>
              <w:t>Each footer item in the configuration file will have an associated:</w:t>
            </w:r>
          </w:p>
        </w:tc>
        <w:tc>
          <w:tcPr>
            <w:tcW w:w="7407" w:type="dxa"/>
          </w:tcPr>
          <w:p w:rsidR="00000000" w:rsidRDefault="005F10A7">
            <w:pPr>
              <w:rPr>
                <w:lang w:val="es-ES_tradnl"/>
              </w:rPr>
            </w:pPr>
            <w:r>
              <w:rPr>
                <w:lang w:val="es-ES_tradnl"/>
              </w:rPr>
              <w:t>Cada elemento de pie de p</w:t>
            </w:r>
            <w:r>
              <w:rPr>
                <w:lang w:val="es-ES_tradnl"/>
              </w:rPr>
              <w:t>á</w:t>
            </w:r>
            <w:r>
              <w:rPr>
                <w:lang w:val="es-ES_tradnl"/>
              </w:rPr>
              <w:t>gina en el archivo de configuraci</w:t>
            </w:r>
            <w:r>
              <w:rPr>
                <w:lang w:val="es-ES_tradnl"/>
              </w:rPr>
              <w:t>ó</w:t>
            </w:r>
            <w:r>
              <w:rPr>
                <w:lang w:val="es-ES_tradnl"/>
              </w:rPr>
              <w:t>n tendr</w:t>
            </w:r>
            <w:r>
              <w:rPr>
                <w:lang w:val="es-ES_tradnl"/>
              </w:rPr>
              <w:t>á</w:t>
            </w:r>
            <w:r>
              <w:rPr>
                <w:lang w:val="es-ES_tradnl"/>
              </w:rPr>
              <w:t xml:space="preserve"> asociado un: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fc8b0977-12f2-43d0-947b-679ab96ead7d</w:t>
            </w:r>
          </w:p>
        </w:tc>
        <w:tc>
          <w:tcPr>
            <w:tcW w:w="7407" w:type="dxa"/>
            <w:shd w:val="clear" w:color="auto" w:fill="F2F2F2" w:themeFill="background1" w:themeFillShade="F2"/>
          </w:tcPr>
          <w:p w:rsidR="00000000" w:rsidRDefault="005F10A7">
            <w:pPr>
              <w:rPr>
                <w:noProof/>
              </w:rPr>
            </w:pPr>
            <w:r>
              <w:rPr>
                <w:noProof/>
              </w:rPr>
              <w:t>Link URL</w:t>
            </w:r>
          </w:p>
        </w:tc>
        <w:tc>
          <w:tcPr>
            <w:tcW w:w="7407" w:type="dxa"/>
          </w:tcPr>
          <w:p w:rsidR="00000000" w:rsidRDefault="005F10A7">
            <w:pPr>
              <w:rPr>
                <w:lang w:val="es-ES_tradnl"/>
              </w:rPr>
            </w:pPr>
            <w:r>
              <w:rPr>
                <w:lang w:val="es-ES_tradnl"/>
              </w:rPr>
              <w:t>URL del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209d92e2-6c0b-4b7b-bdbd-f1be28598323</w:t>
            </w:r>
          </w:p>
        </w:tc>
        <w:tc>
          <w:tcPr>
            <w:tcW w:w="7407" w:type="dxa"/>
            <w:shd w:val="clear" w:color="auto" w:fill="F2F2F2" w:themeFill="background1" w:themeFillShade="F2"/>
          </w:tcPr>
          <w:p w:rsidR="00000000" w:rsidRDefault="005F10A7">
            <w:pPr>
              <w:rPr>
                <w:noProof/>
              </w:rPr>
            </w:pPr>
            <w:r>
              <w:rPr>
                <w:noProof/>
              </w:rPr>
              <w:t>Label</w:t>
            </w:r>
          </w:p>
        </w:tc>
        <w:tc>
          <w:tcPr>
            <w:tcW w:w="7407" w:type="dxa"/>
          </w:tcPr>
          <w:p w:rsidR="00000000" w:rsidRDefault="005F10A7">
            <w:pPr>
              <w:rPr>
                <w:lang w:val="es-ES_tradnl"/>
              </w:rPr>
            </w:pPr>
            <w:r>
              <w:rPr>
                <w:lang w:val="es-ES_tradnl"/>
              </w:rPr>
              <w:t>Etiqueta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12 </w:t>
            </w:r>
            <w:r>
              <w:rPr>
                <w:noProof/>
                <w:sz w:val="16"/>
              </w:rPr>
              <w:br/>
            </w:r>
            <w:r>
              <w:rPr>
                <w:noProof/>
                <w:sz w:val="2"/>
              </w:rPr>
              <w:t>59b7f77b-4ba6-463d-a56d-a899017c4f59</w:t>
            </w:r>
          </w:p>
        </w:tc>
        <w:tc>
          <w:tcPr>
            <w:tcW w:w="7407" w:type="dxa"/>
            <w:shd w:val="clear" w:color="auto" w:fill="F2F2F2" w:themeFill="background1" w:themeFillShade="F2"/>
          </w:tcPr>
          <w:p w:rsidR="00000000" w:rsidRDefault="005F10A7">
            <w:pPr>
              <w:rPr>
                <w:noProof/>
              </w:rPr>
            </w:pPr>
            <w:r>
              <w:rPr>
                <w:noProof/>
              </w:rPr>
              <w:t>Group</w:t>
            </w:r>
          </w:p>
        </w:tc>
        <w:tc>
          <w:tcPr>
            <w:tcW w:w="7407" w:type="dxa"/>
          </w:tcPr>
          <w:p w:rsidR="00000000" w:rsidRDefault="005F10A7">
            <w:pPr>
              <w:rPr>
                <w:lang w:val="es-ES_tradnl"/>
              </w:rPr>
            </w:pPr>
            <w:r>
              <w:rPr>
                <w:lang w:val="es-ES_tradnl"/>
              </w:rPr>
              <w:t>Gru</w:t>
            </w:r>
            <w:r>
              <w:rPr>
                <w:lang w:val="es-ES_tradnl"/>
              </w:rPr>
              <w:t>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688410c1-9079-4ddf-b8e0-3331811fe280</w:t>
            </w:r>
          </w:p>
        </w:tc>
        <w:tc>
          <w:tcPr>
            <w:tcW w:w="7407" w:type="dxa"/>
            <w:shd w:val="clear" w:color="auto" w:fill="F2F2F2" w:themeFill="background1" w:themeFillShade="F2"/>
          </w:tcPr>
          <w:p w:rsidR="00000000" w:rsidRDefault="005F10A7">
            <w:pPr>
              <w:rPr>
                <w:noProof/>
              </w:rPr>
            </w:pPr>
            <w:r>
              <w:rPr>
                <w:noProof/>
              </w:rPr>
              <w:t>Groups are used to control where the label/link appears in the footer.</w:t>
            </w:r>
          </w:p>
        </w:tc>
        <w:tc>
          <w:tcPr>
            <w:tcW w:w="7407" w:type="dxa"/>
          </w:tcPr>
          <w:p w:rsidR="00000000" w:rsidRDefault="005F10A7">
            <w:pPr>
              <w:rPr>
                <w:lang w:val="es-ES_tradnl"/>
              </w:rPr>
            </w:pPr>
            <w:r>
              <w:rPr>
                <w:lang w:val="es-ES_tradnl"/>
              </w:rPr>
              <w:t>Los grupos se utilizan para controlar d</w:t>
            </w:r>
            <w:r>
              <w:rPr>
                <w:lang w:val="es-ES_tradnl"/>
              </w:rPr>
              <w:t>ó</w:t>
            </w:r>
            <w:r>
              <w:rPr>
                <w:lang w:val="es-ES_tradnl"/>
              </w:rPr>
              <w:t>nde aparece la etiqueta / enlace en el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a0e42821-1d0f-422c-9fa7-f7ec773dcc6d</w:t>
            </w:r>
          </w:p>
        </w:tc>
        <w:tc>
          <w:tcPr>
            <w:tcW w:w="7407" w:type="dxa"/>
            <w:shd w:val="clear" w:color="auto" w:fill="F2F2F2" w:themeFill="background1" w:themeFillShade="F2"/>
          </w:tcPr>
          <w:p w:rsidR="00000000" w:rsidRDefault="005F10A7">
            <w:pPr>
              <w:rPr>
                <w:noProof/>
              </w:rPr>
            </w:pPr>
            <w:r>
              <w:rPr>
                <w:noProof/>
              </w:rPr>
              <w:t>There are four available groups:</w:t>
            </w:r>
          </w:p>
        </w:tc>
        <w:tc>
          <w:tcPr>
            <w:tcW w:w="7407" w:type="dxa"/>
          </w:tcPr>
          <w:p w:rsidR="00000000" w:rsidRDefault="005F10A7">
            <w:pPr>
              <w:rPr>
                <w:lang w:val="es-ES_tradnl"/>
              </w:rPr>
            </w:pPr>
            <w:r>
              <w:rPr>
                <w:lang w:val="es-ES_tradnl"/>
              </w:rPr>
              <w:t>Hay cuatro grupos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21777ccb-7ab1-4179-af6a-b4c354244dc7</w:t>
            </w:r>
          </w:p>
        </w:tc>
        <w:tc>
          <w:tcPr>
            <w:tcW w:w="7407" w:type="dxa"/>
            <w:shd w:val="clear" w:color="auto" w:fill="F2F2F2" w:themeFill="background1" w:themeFillShade="F2"/>
          </w:tcPr>
          <w:p w:rsidR="00000000" w:rsidRDefault="005F10A7">
            <w:pPr>
              <w:rPr>
                <w:noProof/>
              </w:rPr>
            </w:pPr>
            <w:r>
              <w:rPr>
                <w:rStyle w:val="mqInternal"/>
                <w:noProof/>
              </w:rPr>
              <w:t>[1}</w:t>
            </w:r>
            <w:r>
              <w:rPr>
                <w:noProof/>
              </w:rPr>
              <w:t>Group 0</w:t>
            </w:r>
            <w:r>
              <w:rPr>
                <w:rStyle w:val="mqInternal"/>
                <w:noProof/>
              </w:rPr>
              <w:t>{2]</w:t>
            </w:r>
            <w:r>
              <w:rPr>
                <w:noProof/>
              </w:rPr>
              <w:t xml:space="preserve"> - Used for HTML callouts</w:t>
            </w:r>
          </w:p>
        </w:tc>
        <w:tc>
          <w:tcPr>
            <w:tcW w:w="7407" w:type="dxa"/>
          </w:tcPr>
          <w:p w:rsidR="00000000" w:rsidRDefault="005F10A7">
            <w:pPr>
              <w:rPr>
                <w:lang w:val="es-ES_tradnl"/>
              </w:rPr>
            </w:pPr>
            <w:r>
              <w:rPr>
                <w:rStyle w:val="mqInternal"/>
                <w:noProof/>
                <w:lang w:val="es-ES_tradnl"/>
              </w:rPr>
              <w:t>[1}</w:t>
            </w:r>
            <w:r>
              <w:rPr>
                <w:lang w:val="es-ES_tradnl"/>
              </w:rPr>
              <w:t>Grupo 0</w:t>
            </w:r>
            <w:r>
              <w:rPr>
                <w:rStyle w:val="mqInternal"/>
                <w:noProof/>
                <w:lang w:val="es-ES_tradnl"/>
              </w:rPr>
              <w:t>{2]</w:t>
            </w:r>
            <w:r>
              <w:rPr>
                <w:lang w:val="es-ES_tradnl"/>
              </w:rPr>
              <w:t xml:space="preserve"> - Utilizado para llamadas HTML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5f3a0e25-064d-4520-9f9c-91cfcb7d1066</w:t>
            </w:r>
          </w:p>
        </w:tc>
        <w:tc>
          <w:tcPr>
            <w:tcW w:w="7407" w:type="dxa"/>
            <w:shd w:val="clear" w:color="auto" w:fill="F2F2F2" w:themeFill="background1" w:themeFillShade="F2"/>
          </w:tcPr>
          <w:p w:rsidR="00000000" w:rsidRDefault="005F10A7">
            <w:pPr>
              <w:rPr>
                <w:noProof/>
              </w:rPr>
            </w:pPr>
            <w:r>
              <w:rPr>
                <w:rStyle w:val="mqInternal"/>
                <w:noProof/>
              </w:rPr>
              <w:t>[1}</w:t>
            </w:r>
            <w:r>
              <w:rPr>
                <w:noProof/>
              </w:rPr>
              <w:t>Group 1</w:t>
            </w:r>
            <w:r>
              <w:rPr>
                <w:rStyle w:val="mqInternal"/>
                <w:noProof/>
              </w:rPr>
              <w:t>{2]</w:t>
            </w:r>
            <w:r>
              <w:rPr>
                <w:noProof/>
              </w:rPr>
              <w:t xml:space="preserve"> - Used for legal text and copyright information</w:t>
            </w:r>
          </w:p>
        </w:tc>
        <w:tc>
          <w:tcPr>
            <w:tcW w:w="7407" w:type="dxa"/>
          </w:tcPr>
          <w:p w:rsidR="00000000" w:rsidRDefault="005F10A7">
            <w:pPr>
              <w:rPr>
                <w:lang w:val="es-ES_tradnl"/>
              </w:rPr>
            </w:pPr>
            <w:r>
              <w:rPr>
                <w:rStyle w:val="mqInternal"/>
                <w:noProof/>
                <w:lang w:val="es-ES_tradnl"/>
              </w:rPr>
              <w:t>[1}</w:t>
            </w:r>
            <w:r>
              <w:rPr>
                <w:lang w:val="es-ES_tradnl"/>
              </w:rPr>
              <w:t>Grupo 1</w:t>
            </w:r>
            <w:r>
              <w:rPr>
                <w:rStyle w:val="mqInternal"/>
                <w:noProof/>
                <w:lang w:val="es-ES_tradnl"/>
              </w:rPr>
              <w:t>{2]</w:t>
            </w:r>
            <w:r>
              <w:rPr>
                <w:lang w:val="es-ES_tradnl"/>
              </w:rPr>
              <w:t xml:space="preserve"> - Se utiliza para texto legal e informaci</w:t>
            </w:r>
            <w:r>
              <w:rPr>
                <w:lang w:val="es-ES_tradnl"/>
              </w:rPr>
              <w:t>ó</w:t>
            </w:r>
            <w:r>
              <w:rPr>
                <w:lang w:val="es-ES_tradnl"/>
              </w:rPr>
              <w:t>n de derechos de autor.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32a6ed73-6875-4d58-a682-c97168487cc1</w:t>
            </w:r>
          </w:p>
        </w:tc>
        <w:tc>
          <w:tcPr>
            <w:tcW w:w="7407" w:type="dxa"/>
            <w:shd w:val="clear" w:color="auto" w:fill="F2F2F2" w:themeFill="background1" w:themeFillShade="F2"/>
          </w:tcPr>
          <w:p w:rsidR="00000000" w:rsidRDefault="005F10A7">
            <w:pPr>
              <w:rPr>
                <w:noProof/>
              </w:rPr>
            </w:pPr>
            <w:r>
              <w:rPr>
                <w:rStyle w:val="mqInternal"/>
                <w:noProof/>
              </w:rPr>
              <w:t>[1}</w:t>
            </w:r>
            <w:r>
              <w:rPr>
                <w:noProof/>
              </w:rPr>
              <w:t>Groups 2 &amp; 3</w:t>
            </w:r>
            <w:r>
              <w:rPr>
                <w:rStyle w:val="mqInternal"/>
                <w:noProof/>
              </w:rPr>
              <w:t>{2]</w:t>
            </w:r>
            <w:r>
              <w:rPr>
                <w:noProof/>
              </w:rPr>
              <w:t xml:space="preserve"> - Used for lists of links (recommended to use a max of 5 links)</w:t>
            </w:r>
          </w:p>
        </w:tc>
        <w:tc>
          <w:tcPr>
            <w:tcW w:w="7407" w:type="dxa"/>
          </w:tcPr>
          <w:p w:rsidR="00000000" w:rsidRDefault="005F10A7">
            <w:pPr>
              <w:rPr>
                <w:lang w:val="es-ES_tradnl"/>
              </w:rPr>
            </w:pPr>
            <w:r>
              <w:rPr>
                <w:rStyle w:val="mqInternal"/>
                <w:noProof/>
                <w:lang w:val="es-ES_tradnl"/>
              </w:rPr>
              <w:t>[1</w:t>
            </w:r>
            <w:r>
              <w:rPr>
                <w:rStyle w:val="mqInternal"/>
                <w:noProof/>
                <w:lang w:val="es-ES_tradnl"/>
              </w:rPr>
              <w:t>}</w:t>
            </w:r>
            <w:r>
              <w:rPr>
                <w:lang w:val="es-ES_tradnl"/>
              </w:rPr>
              <w:t>Grupos 2 y 3</w:t>
            </w:r>
            <w:r>
              <w:rPr>
                <w:rStyle w:val="mqInternal"/>
                <w:noProof/>
                <w:lang w:val="es-ES_tradnl"/>
              </w:rPr>
              <w:t>{2]</w:t>
            </w:r>
            <w:r>
              <w:rPr>
                <w:lang w:val="es-ES_tradnl"/>
              </w:rPr>
              <w:t xml:space="preserve"> - Se utiliza para listas de enlaces (se recomienda utilizar un m</w:t>
            </w:r>
            <w:r>
              <w:rPr>
                <w:lang w:val="es-ES_tradnl"/>
              </w:rPr>
              <w:t>á</w:t>
            </w:r>
            <w:r>
              <w:rPr>
                <w:lang w:val="es-ES_tradnl"/>
              </w:rPr>
              <w:t>ximo de 5 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73f69e91-a3d2-4434-b98c-6975ca18952d</w:t>
            </w:r>
          </w:p>
        </w:tc>
        <w:tc>
          <w:tcPr>
            <w:tcW w:w="7407" w:type="dxa"/>
            <w:shd w:val="clear" w:color="auto" w:fill="F2F2F2" w:themeFill="background1" w:themeFillShade="F2"/>
          </w:tcPr>
          <w:p w:rsidR="00000000" w:rsidRDefault="005F10A7">
            <w:pPr>
              <w:rPr>
                <w:noProof/>
              </w:rPr>
            </w:pPr>
            <w:r>
              <w:rPr>
                <w:noProof/>
              </w:rPr>
              <w:t xml:space="preserve">The social icons that appear in the footer can be edited/removed by editing the </w:t>
            </w:r>
            <w:r>
              <w:rPr>
                <w:rStyle w:val="mqInternal"/>
                <w:noProof/>
              </w:rPr>
              <w:t>[1}[2]{3]</w:t>
            </w:r>
            <w:r>
              <w:rPr>
                <w:noProof/>
              </w:rPr>
              <w:t xml:space="preserve"> object in the configura</w:t>
            </w:r>
            <w:r>
              <w:rPr>
                <w:noProof/>
              </w:rPr>
              <w:t>tion file.</w:t>
            </w:r>
          </w:p>
        </w:tc>
        <w:tc>
          <w:tcPr>
            <w:tcW w:w="7407" w:type="dxa"/>
          </w:tcPr>
          <w:p w:rsidR="00000000" w:rsidRDefault="005F10A7">
            <w:pPr>
              <w:rPr>
                <w:lang w:val="es-ES_tradnl"/>
              </w:rPr>
            </w:pPr>
            <w:r>
              <w:rPr>
                <w:lang w:val="es-ES_tradnl"/>
              </w:rPr>
              <w:t>Los iconos sociales que aparecen en el pie de p</w:t>
            </w:r>
            <w:r>
              <w:rPr>
                <w:lang w:val="es-ES_tradnl"/>
              </w:rPr>
              <w:t>á</w:t>
            </w:r>
            <w:r>
              <w:rPr>
                <w:lang w:val="es-ES_tradnl"/>
              </w:rPr>
              <w:t xml:space="preserve">gina se pueden editar / eliminar editando el </w:t>
            </w:r>
            <w:r>
              <w:rPr>
                <w:rStyle w:val="mqInternal"/>
                <w:noProof/>
                <w:lang w:val="es-ES_tradnl"/>
              </w:rPr>
              <w:t>[1}[2]{3]</w:t>
            </w:r>
            <w:r>
              <w:rPr>
                <w:lang w:val="es-ES_tradnl"/>
              </w:rPr>
              <w:t xml:space="preserve"> objeto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bef23411-14ef-4657-8677-37e557c34c2a</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Configuraci</w:t>
            </w:r>
            <w:r>
              <w:rPr>
                <w:lang w:val="es-ES_tradnl"/>
              </w:rPr>
              <w:t>ó</w:t>
            </w:r>
            <w:r>
              <w:rPr>
                <w:lang w:val="es-ES_tradnl"/>
              </w:rPr>
              <w:t>n de los iconos sociales para una experiencia de evento virtual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ad6db654-87e3-49ec-ade5-a03f0d1d582f</w:t>
            </w:r>
          </w:p>
        </w:tc>
        <w:tc>
          <w:tcPr>
            <w:tcW w:w="7407" w:type="dxa"/>
            <w:shd w:val="clear" w:color="auto" w:fill="F2F2F2" w:themeFill="background1" w:themeFillShade="F2"/>
          </w:tcPr>
          <w:p w:rsidR="00000000" w:rsidRDefault="005F10A7">
            <w:pPr>
              <w:rPr>
                <w:noProof/>
              </w:rPr>
            </w:pPr>
            <w:r>
              <w:rPr>
                <w:noProof/>
              </w:rPr>
              <w:t>Adding links to the footer</w:t>
            </w:r>
          </w:p>
        </w:tc>
        <w:tc>
          <w:tcPr>
            <w:tcW w:w="7407" w:type="dxa"/>
          </w:tcPr>
          <w:p w:rsidR="00000000" w:rsidRDefault="005F10A7">
            <w:pPr>
              <w:rPr>
                <w:lang w:val="es-ES_tradnl"/>
              </w:rPr>
            </w:pPr>
            <w:r>
              <w:rPr>
                <w:lang w:val="es-ES_tradnl"/>
              </w:rPr>
              <w:t>Agreg</w:t>
            </w:r>
            <w:r>
              <w:rPr>
                <w:lang w:val="es-ES_tradnl"/>
              </w:rPr>
              <w:t>ar enlaces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8a349e06-91fd-49f3-82fa-e1b17a5078c9</w:t>
            </w:r>
          </w:p>
        </w:tc>
        <w:tc>
          <w:tcPr>
            <w:tcW w:w="7407" w:type="dxa"/>
            <w:shd w:val="clear" w:color="auto" w:fill="F2F2F2" w:themeFill="background1" w:themeFillShade="F2"/>
          </w:tcPr>
          <w:p w:rsidR="00000000" w:rsidRDefault="005F10A7">
            <w:pPr>
              <w:rPr>
                <w:noProof/>
              </w:rPr>
            </w:pPr>
            <w:r>
              <w:rPr>
                <w:noProof/>
              </w:rPr>
              <w:t xml:space="preserve">Footer links are configured by editing the </w:t>
            </w:r>
            <w:r>
              <w:rPr>
                <w:rStyle w:val="mqInternal"/>
                <w:noProof/>
              </w:rPr>
              <w:t>[1}[2]{3]</w:t>
            </w:r>
            <w:r>
              <w:rPr>
                <w:noProof/>
              </w:rPr>
              <w:t xml:space="preserve"> object in the configuration file.</w:t>
            </w:r>
          </w:p>
        </w:tc>
        <w:tc>
          <w:tcPr>
            <w:tcW w:w="7407" w:type="dxa"/>
          </w:tcPr>
          <w:p w:rsidR="00000000" w:rsidRDefault="005F10A7">
            <w:pPr>
              <w:rPr>
                <w:lang w:val="es-ES_tradnl"/>
              </w:rPr>
            </w:pPr>
            <w:r>
              <w:rPr>
                <w:lang w:val="es-ES_tradnl"/>
              </w:rPr>
              <w:t>Los enlaces de pie de p</w:t>
            </w:r>
            <w:r>
              <w:rPr>
                <w:lang w:val="es-ES_tradnl"/>
              </w:rPr>
              <w:t>á</w:t>
            </w:r>
            <w:r>
              <w:rPr>
                <w:lang w:val="es-ES_tradnl"/>
              </w:rPr>
              <w:t xml:space="preserve">gina se configuran editando el </w:t>
            </w:r>
            <w:r>
              <w:rPr>
                <w:rStyle w:val="mqInternal"/>
                <w:noProof/>
                <w:lang w:val="es-ES_tradnl"/>
              </w:rPr>
              <w:t>[1}[2]{3]</w:t>
            </w:r>
            <w:r>
              <w:rPr>
                <w:lang w:val="es-ES_tradnl"/>
              </w:rPr>
              <w:t xml:space="preserve"> objeto en el archivo de configurac</w:t>
            </w:r>
            <w:r>
              <w:rPr>
                <w:lang w:val="es-ES_tradnl"/>
              </w:rPr>
              <w:t>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c3ad71b5-ed1c-4496-84a4-ed514a8f2571</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Destination URL</w:t>
            </w:r>
          </w:p>
        </w:tc>
        <w:tc>
          <w:tcPr>
            <w:tcW w:w="7407" w:type="dxa"/>
          </w:tcPr>
          <w:p w:rsidR="00000000" w:rsidRDefault="005F10A7">
            <w:pPr>
              <w:rPr>
                <w:lang w:val="es-ES_tradnl"/>
              </w:rPr>
            </w:pPr>
            <w:r>
              <w:rPr>
                <w:rStyle w:val="mqInternal"/>
                <w:noProof/>
                <w:lang w:val="es-ES_tradnl"/>
              </w:rPr>
              <w:t>[1}[2]{3]</w:t>
            </w:r>
            <w:r>
              <w:rPr>
                <w:lang w:val="es-ES_tradnl"/>
              </w:rPr>
              <w:t>- URL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94c9a269-8425-4c8d-89bc-d25526ed9ef3</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Label to appear in the footer</w:t>
            </w:r>
          </w:p>
        </w:tc>
        <w:tc>
          <w:tcPr>
            <w:tcW w:w="7407" w:type="dxa"/>
          </w:tcPr>
          <w:p w:rsidR="00000000" w:rsidRDefault="005F10A7">
            <w:pPr>
              <w:rPr>
                <w:lang w:val="es-ES_tradnl"/>
              </w:rPr>
            </w:pPr>
            <w:r>
              <w:rPr>
                <w:rStyle w:val="mqInternal"/>
                <w:noProof/>
                <w:lang w:val="es-ES_tradnl"/>
              </w:rPr>
              <w:t>[1}[2]{3]</w:t>
            </w:r>
            <w:r>
              <w:rPr>
                <w:lang w:val="es-ES_tradnl"/>
              </w:rPr>
              <w:t>- Etiqueta para aparecer en el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6c7c1d3b-1da9-432d-9f7d-44d1a974bec6</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Group the link appears in</w:t>
            </w:r>
          </w:p>
        </w:tc>
        <w:tc>
          <w:tcPr>
            <w:tcW w:w="7407" w:type="dxa"/>
          </w:tcPr>
          <w:p w:rsidR="00000000" w:rsidRDefault="005F10A7">
            <w:pPr>
              <w:rPr>
                <w:lang w:val="es-ES_tradnl"/>
              </w:rPr>
            </w:pPr>
            <w:r>
              <w:rPr>
                <w:rStyle w:val="mqInternal"/>
                <w:noProof/>
                <w:lang w:val="es-ES_tradnl"/>
              </w:rPr>
              <w:t>[1}[2]{3]</w:t>
            </w:r>
            <w:r>
              <w:rPr>
                <w:lang w:val="es-ES_tradnl"/>
              </w:rPr>
              <w:t>- Grupo en el que aparece el enlace</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customizing-header-virtual-event-experience.html</w:t>
            </w:r>
          </w:p>
          <w:p w:rsidR="00000000" w:rsidRDefault="005F10A7">
            <w:pPr>
              <w:jc w:val="center"/>
              <w:rPr>
                <w:b/>
                <w:noProof/>
              </w:rPr>
            </w:pPr>
            <w:r>
              <w:rPr>
                <w:b/>
                <w:noProof/>
              </w:rPr>
              <w:t>MQ971010 521e5ac1-bd4d-4a31-b09d-bc748810241b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2f107750-02da-4980-9eae-b75df113458c</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7074061e-8480-47ee-a1b7-9d03bf00bb87</w:t>
            </w:r>
          </w:p>
        </w:tc>
        <w:tc>
          <w:tcPr>
            <w:tcW w:w="7407" w:type="dxa"/>
            <w:shd w:val="clear" w:color="auto" w:fill="F2F2F2" w:themeFill="background1" w:themeFillShade="F2"/>
          </w:tcPr>
          <w:p w:rsidR="00000000" w:rsidRDefault="005F10A7">
            <w:pPr>
              <w:rPr>
                <w:noProof/>
              </w:rPr>
            </w:pPr>
            <w:r>
              <w:rPr>
                <w:noProof/>
              </w:rPr>
              <w:t>Customizing the Header of a Virtual Event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del encabezado de un padre de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5d5cf7fb-b971-4182-82be-116892d775cd</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ec489bcd-cd99-49bf-bb2f-8a91e5183303</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b4c53bd1-a9ac-419e-a0cb-2893b4ca1a26</w:t>
            </w:r>
          </w:p>
        </w:tc>
        <w:tc>
          <w:tcPr>
            <w:tcW w:w="7407" w:type="dxa"/>
            <w:shd w:val="clear" w:color="auto" w:fill="F2F2F2" w:themeFill="background1" w:themeFillShade="F2"/>
          </w:tcPr>
          <w:p w:rsidR="00000000" w:rsidRDefault="005F10A7">
            <w:pPr>
              <w:rPr>
                <w:noProof/>
              </w:rPr>
            </w:pPr>
            <w:r>
              <w:rPr>
                <w:noProof/>
              </w:rPr>
              <w:t>Customizing the Header of a Virtual Event E</w:t>
            </w:r>
            <w:r>
              <w:rPr>
                <w:noProof/>
              </w:rPr>
              <w:t>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del encabezado de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810e54ee-9afc-42df-9aa6-ad65307508ea</w:t>
            </w:r>
          </w:p>
        </w:tc>
        <w:tc>
          <w:tcPr>
            <w:tcW w:w="7407" w:type="dxa"/>
            <w:shd w:val="clear" w:color="auto" w:fill="F2F2F2" w:themeFill="background1" w:themeFillShade="F2"/>
          </w:tcPr>
          <w:p w:rsidR="00000000" w:rsidRDefault="005F10A7">
            <w:pPr>
              <w:rPr>
                <w:noProof/>
              </w:rPr>
            </w:pPr>
            <w:r>
              <w:rPr>
                <w:noProof/>
              </w:rPr>
              <w:t>In this topic you will learn how to customize the header of Virtual Event Experience pages.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el enc</w:t>
            </w:r>
            <w:r>
              <w:rPr>
                <w:lang w:val="es-ES_tradnl"/>
              </w:rPr>
              <w:t>abezado de las p</w:t>
            </w:r>
            <w:r>
              <w:rPr>
                <w:lang w:val="es-ES_tradnl"/>
              </w:rPr>
              <w:t>á</w:t>
            </w:r>
            <w:r>
              <w:rPr>
                <w:lang w:val="es-ES_tradnl"/>
              </w:rPr>
              <w:t>ginas de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36755fe2-8156-41d1-b321-f97c1d2ca153</w:t>
            </w:r>
          </w:p>
        </w:tc>
        <w:tc>
          <w:tcPr>
            <w:tcW w:w="7407" w:type="dxa"/>
            <w:shd w:val="clear" w:color="auto" w:fill="F2F2F2" w:themeFill="background1" w:themeFillShade="F2"/>
          </w:tcPr>
          <w:p w:rsidR="00000000" w:rsidRDefault="005F10A7">
            <w:pPr>
              <w:rPr>
                <w:noProof/>
              </w:rPr>
            </w:pPr>
            <w:r>
              <w:rPr>
                <w:noProof/>
              </w:rPr>
              <w:t>The header will appear at the top of all the pages.</w:t>
            </w:r>
          </w:p>
        </w:tc>
        <w:tc>
          <w:tcPr>
            <w:tcW w:w="7407" w:type="dxa"/>
          </w:tcPr>
          <w:p w:rsidR="00000000" w:rsidRDefault="005F10A7">
            <w:pPr>
              <w:rPr>
                <w:lang w:val="es-ES_tradnl"/>
              </w:rPr>
            </w:pPr>
            <w:r>
              <w:rPr>
                <w:lang w:val="es-ES_tradnl"/>
              </w:rPr>
              <w:t>El encabezado aparecer</w:t>
            </w:r>
            <w:r>
              <w:rPr>
                <w:lang w:val="es-ES_tradnl"/>
              </w:rPr>
              <w:t>á</w:t>
            </w:r>
            <w:r>
              <w:rPr>
                <w:lang w:val="es-ES_tradnl"/>
              </w:rPr>
              <w:t xml:space="preserve"> en la parte superior de todas las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d816289d-95bb-4cb5-b707-6afaace38593</w:t>
            </w:r>
          </w:p>
        </w:tc>
        <w:tc>
          <w:tcPr>
            <w:tcW w:w="7407" w:type="dxa"/>
            <w:shd w:val="clear" w:color="auto" w:fill="F2F2F2" w:themeFill="background1" w:themeFillShade="F2"/>
          </w:tcPr>
          <w:p w:rsidR="00000000" w:rsidRDefault="005F10A7">
            <w:pPr>
              <w:rPr>
                <w:noProof/>
              </w:rPr>
            </w:pPr>
            <w:r>
              <w:rPr>
                <w:noProof/>
              </w:rPr>
              <w:t>The header is constructed from values in the configuration file.</w:t>
            </w:r>
          </w:p>
        </w:tc>
        <w:tc>
          <w:tcPr>
            <w:tcW w:w="7407" w:type="dxa"/>
          </w:tcPr>
          <w:p w:rsidR="00000000" w:rsidRDefault="005F10A7">
            <w:pPr>
              <w:rPr>
                <w:lang w:val="es-ES_tradnl"/>
              </w:rPr>
            </w:pPr>
            <w:r>
              <w:rPr>
                <w:lang w:val="es-ES_tradnl"/>
              </w:rPr>
              <w:t>El encabezado se construye a partir de los valores del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0206d39f-942f-45dc-bada-6a9ebf4a046c</w:t>
            </w:r>
          </w:p>
        </w:tc>
        <w:tc>
          <w:tcPr>
            <w:tcW w:w="7407" w:type="dxa"/>
            <w:shd w:val="clear" w:color="auto" w:fill="F2F2F2" w:themeFill="background1" w:themeFillShade="F2"/>
          </w:tcPr>
          <w:p w:rsidR="00000000" w:rsidRDefault="005F10A7">
            <w:pPr>
              <w:rPr>
                <w:noProof/>
              </w:rPr>
            </w:pPr>
            <w:r>
              <w:rPr>
                <w:noProof/>
              </w:rPr>
              <w:t>The header is made up of the following components:</w:t>
            </w:r>
          </w:p>
        </w:tc>
        <w:tc>
          <w:tcPr>
            <w:tcW w:w="7407" w:type="dxa"/>
          </w:tcPr>
          <w:p w:rsidR="00000000" w:rsidRDefault="005F10A7">
            <w:pPr>
              <w:rPr>
                <w:lang w:val="es-ES_tradnl"/>
              </w:rPr>
            </w:pPr>
            <w:r>
              <w:rPr>
                <w:lang w:val="es-ES_tradnl"/>
              </w:rPr>
              <w:t>El encabezado se c</w:t>
            </w:r>
            <w:r>
              <w:rPr>
                <w:lang w:val="es-ES_tradnl"/>
              </w:rPr>
              <w:t>ompone de los siguientes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7138c47b-6809-49b0-8de6-5902e8e80ef9</w:t>
            </w:r>
          </w:p>
        </w:tc>
        <w:tc>
          <w:tcPr>
            <w:tcW w:w="7407" w:type="dxa"/>
            <w:shd w:val="clear" w:color="auto" w:fill="F2F2F2" w:themeFill="background1" w:themeFillShade="F2"/>
          </w:tcPr>
          <w:p w:rsidR="00000000" w:rsidRDefault="005F10A7">
            <w:pPr>
              <w:rPr>
                <w:noProof/>
              </w:rPr>
            </w:pPr>
            <w:r>
              <w:rPr>
                <w:noProof/>
              </w:rPr>
              <w:t>Header logo</w:t>
            </w:r>
          </w:p>
        </w:tc>
        <w:tc>
          <w:tcPr>
            <w:tcW w:w="7407" w:type="dxa"/>
          </w:tcPr>
          <w:p w:rsidR="00000000" w:rsidRDefault="005F10A7">
            <w:pPr>
              <w:rPr>
                <w:lang w:val="es-ES_tradnl"/>
              </w:rPr>
            </w:pPr>
            <w:r>
              <w:rPr>
                <w:lang w:val="es-ES_tradnl"/>
              </w:rPr>
              <w:t>El logotipo de cabecera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ed9c02fc-afb2-4cad-a8f2-d3858602fafb</w:t>
            </w:r>
          </w:p>
        </w:tc>
        <w:tc>
          <w:tcPr>
            <w:tcW w:w="7407" w:type="dxa"/>
            <w:shd w:val="clear" w:color="auto" w:fill="F2F2F2" w:themeFill="background1" w:themeFillShade="F2"/>
          </w:tcPr>
          <w:p w:rsidR="00000000" w:rsidRDefault="005F10A7">
            <w:pPr>
              <w:rPr>
                <w:noProof/>
              </w:rPr>
            </w:pPr>
            <w:r>
              <w:rPr>
                <w:noProof/>
              </w:rPr>
              <w:t>Links</w:t>
            </w:r>
          </w:p>
        </w:tc>
        <w:tc>
          <w:tcPr>
            <w:tcW w:w="7407" w:type="dxa"/>
          </w:tcPr>
          <w:p w:rsidR="00000000" w:rsidRDefault="005F10A7">
            <w:pPr>
              <w:rPr>
                <w:lang w:val="es-ES_tradnl"/>
              </w:rPr>
            </w:pPr>
            <w:r>
              <w:rPr>
                <w:lang w:val="es-ES_tradnl"/>
              </w:rPr>
              <w:t>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149abc4f-c164-47d7-8e2f-a2aff5c58079</w:t>
            </w:r>
          </w:p>
        </w:tc>
        <w:tc>
          <w:tcPr>
            <w:tcW w:w="7407" w:type="dxa"/>
            <w:shd w:val="clear" w:color="auto" w:fill="F2F2F2" w:themeFill="background1" w:themeFillShade="F2"/>
          </w:tcPr>
          <w:p w:rsidR="00000000" w:rsidRDefault="005F10A7">
            <w:pPr>
              <w:rPr>
                <w:noProof/>
              </w:rPr>
            </w:pPr>
            <w:r>
              <w:rPr>
                <w:noProof/>
              </w:rPr>
              <w:t>Social icons</w:t>
            </w:r>
          </w:p>
        </w:tc>
        <w:tc>
          <w:tcPr>
            <w:tcW w:w="7407" w:type="dxa"/>
          </w:tcPr>
          <w:p w:rsidR="00000000" w:rsidRDefault="005F10A7">
            <w:pPr>
              <w:rPr>
                <w:lang w:val="es-ES_tradnl"/>
              </w:rPr>
            </w:pPr>
            <w:r>
              <w:rPr>
                <w:lang w:val="es-ES_tradnl"/>
              </w:rPr>
              <w:t>Iconos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d60bf595-9550-4c27-a10e-178f39574a32</w:t>
            </w:r>
          </w:p>
        </w:tc>
        <w:tc>
          <w:tcPr>
            <w:tcW w:w="7407" w:type="dxa"/>
            <w:shd w:val="clear" w:color="auto" w:fill="F2F2F2" w:themeFill="background1" w:themeFillShade="F2"/>
          </w:tcPr>
          <w:p w:rsidR="00000000" w:rsidRDefault="005F10A7">
            <w:pPr>
              <w:rPr>
                <w:noProof/>
              </w:rPr>
            </w:pPr>
            <w:r>
              <w:rPr>
                <w:noProof/>
              </w:rPr>
              <w:t>Search</w:t>
            </w:r>
          </w:p>
        </w:tc>
        <w:tc>
          <w:tcPr>
            <w:tcW w:w="7407" w:type="dxa"/>
          </w:tcPr>
          <w:p w:rsidR="00000000" w:rsidRDefault="005F10A7">
            <w:pPr>
              <w:rPr>
                <w:lang w:val="es-ES_tradnl"/>
              </w:rPr>
            </w:pPr>
            <w:r>
              <w:rPr>
                <w:lang w:val="es-ES_tradnl"/>
              </w:rPr>
              <w:t>Buscar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17babfc2-ccc8-421e-bbb7-d2b4d19a8c9e</w:t>
            </w:r>
          </w:p>
        </w:tc>
        <w:tc>
          <w:tcPr>
            <w:tcW w:w="7407" w:type="dxa"/>
            <w:shd w:val="clear" w:color="auto" w:fill="F2F2F2" w:themeFill="background1" w:themeFillShade="F2"/>
          </w:tcPr>
          <w:p w:rsidR="00000000" w:rsidRDefault="005F10A7">
            <w:pPr>
              <w:rPr>
                <w:noProof/>
              </w:rPr>
            </w:pPr>
            <w:r>
              <w:rPr>
                <w:noProof/>
              </w:rPr>
              <w:t>Header logo</w:t>
            </w:r>
          </w:p>
        </w:tc>
        <w:tc>
          <w:tcPr>
            <w:tcW w:w="7407" w:type="dxa"/>
          </w:tcPr>
          <w:p w:rsidR="00000000" w:rsidRDefault="005F10A7">
            <w:pPr>
              <w:rPr>
                <w:lang w:val="es-ES_tradnl"/>
              </w:rPr>
            </w:pPr>
            <w:r>
              <w:rPr>
                <w:lang w:val="es-ES_tradnl"/>
              </w:rPr>
              <w:t>El logotipo de cabecera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236c9e37-56ef-4239-a7bc-0088292b4c6d</w:t>
            </w:r>
          </w:p>
        </w:tc>
        <w:tc>
          <w:tcPr>
            <w:tcW w:w="7407" w:type="dxa"/>
            <w:shd w:val="clear" w:color="auto" w:fill="F2F2F2" w:themeFill="background1" w:themeFillShade="F2"/>
          </w:tcPr>
          <w:p w:rsidR="00000000" w:rsidRDefault="005F10A7">
            <w:pPr>
              <w:rPr>
                <w:noProof/>
              </w:rPr>
            </w:pPr>
            <w:r>
              <w:rPr>
                <w:noProof/>
              </w:rPr>
              <w:t xml:space="preserve">The header image is specified by the </w:t>
            </w:r>
            <w:r>
              <w:rPr>
                <w:rStyle w:val="mqInternal"/>
                <w:noProof/>
              </w:rPr>
              <w:t>[1}[2]{3]</w:t>
            </w:r>
            <w:r>
              <w:rPr>
                <w:noProof/>
              </w:rPr>
              <w:t xml:space="preserve"> object in the configuration file.</w:t>
            </w:r>
          </w:p>
        </w:tc>
        <w:tc>
          <w:tcPr>
            <w:tcW w:w="7407" w:type="dxa"/>
          </w:tcPr>
          <w:p w:rsidR="00000000" w:rsidRDefault="005F10A7">
            <w:pPr>
              <w:rPr>
                <w:lang w:val="es-ES_tradnl"/>
              </w:rPr>
            </w:pPr>
            <w:r>
              <w:rPr>
                <w:lang w:val="es-ES_tradnl"/>
              </w:rPr>
              <w:t>La i</w:t>
            </w:r>
            <w:r>
              <w:rPr>
                <w:lang w:val="es-ES_tradnl"/>
              </w:rPr>
              <w:t>magen del encabezado est</w:t>
            </w:r>
            <w:r>
              <w:rPr>
                <w:lang w:val="es-ES_tradnl"/>
              </w:rPr>
              <w:t>á</w:t>
            </w:r>
            <w:r>
              <w:rPr>
                <w:lang w:val="es-ES_tradnl"/>
              </w:rPr>
              <w:t xml:space="preserve"> especificada por el </w:t>
            </w:r>
            <w:r>
              <w:rPr>
                <w:rStyle w:val="mqInternal"/>
                <w:noProof/>
                <w:lang w:val="es-ES_tradnl"/>
              </w:rPr>
              <w:t>[1}[2]{3]</w:t>
            </w:r>
            <w:r>
              <w:rPr>
                <w:lang w:val="es-ES_tradnl"/>
              </w:rPr>
              <w:t xml:space="preserve"> objeto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7189700d-0365-4f4a-a391-537f97ce27d7</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URL to image to appear in the header</w:t>
            </w:r>
          </w:p>
        </w:tc>
        <w:tc>
          <w:tcPr>
            <w:tcW w:w="7407" w:type="dxa"/>
          </w:tcPr>
          <w:p w:rsidR="00000000" w:rsidRDefault="005F10A7">
            <w:pPr>
              <w:rPr>
                <w:lang w:val="es-ES_tradnl"/>
              </w:rPr>
            </w:pPr>
            <w:r>
              <w:rPr>
                <w:rStyle w:val="mqInternal"/>
                <w:noProof/>
                <w:lang w:val="es-ES_tradnl"/>
              </w:rPr>
              <w:t>[1}[2]{3]</w:t>
            </w:r>
            <w:r>
              <w:rPr>
                <w:lang w:val="es-ES_tradnl"/>
              </w:rPr>
              <w:t>- URL de la imagen que aparecer</w:t>
            </w:r>
            <w:r>
              <w:rPr>
                <w:lang w:val="es-ES_tradnl"/>
              </w:rPr>
              <w:t>á</w:t>
            </w:r>
            <w:r>
              <w:rPr>
                <w:lang w:val="es-ES_tradnl"/>
              </w:rPr>
              <w:t xml:space="preserve">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5bae3766-b2cf-427c-8d77-f42c4bbd5c16</w:t>
            </w:r>
          </w:p>
        </w:tc>
        <w:tc>
          <w:tcPr>
            <w:tcW w:w="7407" w:type="dxa"/>
            <w:shd w:val="clear" w:color="auto" w:fill="F2F2F2" w:themeFill="background1" w:themeFillShade="F2"/>
          </w:tcPr>
          <w:p w:rsidR="00000000" w:rsidRDefault="005F10A7">
            <w:pPr>
              <w:rPr>
                <w:noProof/>
              </w:rPr>
            </w:pPr>
            <w:r>
              <w:rPr>
                <w:noProof/>
              </w:rPr>
              <w:t>.Png and .jpg files are supported.</w:t>
            </w:r>
          </w:p>
        </w:tc>
        <w:tc>
          <w:tcPr>
            <w:tcW w:w="7407" w:type="dxa"/>
          </w:tcPr>
          <w:p w:rsidR="00000000" w:rsidRDefault="005F10A7">
            <w:pPr>
              <w:rPr>
                <w:lang w:val="es-ES_tradnl"/>
              </w:rPr>
            </w:pPr>
            <w:r>
              <w:rPr>
                <w:lang w:val="es-ES_tradnl"/>
              </w:rPr>
              <w:t>Se admiten archivos .Png y .jpg.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474a33b3-3249-4d92-b61f-95b8a83f5ce6</w:t>
            </w:r>
          </w:p>
        </w:tc>
        <w:tc>
          <w:tcPr>
            <w:tcW w:w="7407" w:type="dxa"/>
            <w:shd w:val="clear" w:color="auto" w:fill="F2F2F2" w:themeFill="background1" w:themeFillShade="F2"/>
          </w:tcPr>
          <w:p w:rsidR="00000000" w:rsidRDefault="005F10A7">
            <w:pPr>
              <w:rPr>
                <w:noProof/>
              </w:rPr>
            </w:pPr>
            <w:r>
              <w:rPr>
                <w:noProof/>
              </w:rPr>
              <w:t>The header logo will be proportionally scaled down to 178px wide.</w:t>
            </w:r>
          </w:p>
        </w:tc>
        <w:tc>
          <w:tcPr>
            <w:tcW w:w="7407" w:type="dxa"/>
          </w:tcPr>
          <w:p w:rsidR="00000000" w:rsidRDefault="005F10A7">
            <w:pPr>
              <w:rPr>
                <w:lang w:val="es-ES_tradnl"/>
              </w:rPr>
            </w:pPr>
            <w:r>
              <w:rPr>
                <w:lang w:val="es-ES_tradnl"/>
              </w:rPr>
              <w:t>El logotipo del encabezado se reducir</w:t>
            </w:r>
            <w:r>
              <w:rPr>
                <w:lang w:val="es-ES_tradnl"/>
              </w:rPr>
              <w:t>á</w:t>
            </w:r>
            <w:r>
              <w:rPr>
                <w:lang w:val="es-ES_tradnl"/>
              </w:rPr>
              <w:t xml:space="preserve"> prop</w:t>
            </w:r>
            <w:r>
              <w:rPr>
                <w:lang w:val="es-ES_tradnl"/>
              </w:rPr>
              <w:t>orcionalmente a 178 p</w:t>
            </w:r>
            <w:r>
              <w:rPr>
                <w:lang w:val="es-ES_tradnl"/>
              </w:rPr>
              <w:t>í</w:t>
            </w:r>
            <w:r>
              <w:rPr>
                <w:lang w:val="es-ES_tradnl"/>
              </w:rPr>
              <w:t xml:space="preserve">xeles de </w:t>
            </w:r>
            <w:r>
              <w:rPr>
                <w:lang w:val="es-ES_tradnl"/>
              </w:rPr>
              <w:lastRenderedPageBreak/>
              <w:t>ancho.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20 </w:t>
            </w:r>
            <w:r>
              <w:rPr>
                <w:noProof/>
                <w:sz w:val="16"/>
              </w:rPr>
              <w:br/>
            </w:r>
            <w:r>
              <w:rPr>
                <w:noProof/>
                <w:sz w:val="2"/>
              </w:rPr>
              <w:t>3274afaa-0471-4c87-aee7-8bf1370a7510</w:t>
            </w:r>
          </w:p>
        </w:tc>
        <w:tc>
          <w:tcPr>
            <w:tcW w:w="7407" w:type="dxa"/>
            <w:shd w:val="clear" w:color="auto" w:fill="F2F2F2" w:themeFill="background1" w:themeFillShade="F2"/>
          </w:tcPr>
          <w:p w:rsidR="00000000" w:rsidRDefault="005F10A7">
            <w:pPr>
              <w:rPr>
                <w:noProof/>
              </w:rPr>
            </w:pPr>
            <w:r>
              <w:rPr>
                <w:noProof/>
              </w:rPr>
              <w:t>Links</w:t>
            </w:r>
          </w:p>
        </w:tc>
        <w:tc>
          <w:tcPr>
            <w:tcW w:w="7407" w:type="dxa"/>
          </w:tcPr>
          <w:p w:rsidR="00000000" w:rsidRDefault="005F10A7">
            <w:pPr>
              <w:rPr>
                <w:lang w:val="es-ES_tradnl"/>
              </w:rPr>
            </w:pPr>
            <w:r>
              <w:rPr>
                <w:lang w:val="es-ES_tradnl"/>
              </w:rPr>
              <w:t>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db984823-cdeb-41ee-b760-412567d52225</w:t>
            </w:r>
          </w:p>
        </w:tc>
        <w:tc>
          <w:tcPr>
            <w:tcW w:w="7407" w:type="dxa"/>
            <w:shd w:val="clear" w:color="auto" w:fill="F2F2F2" w:themeFill="background1" w:themeFillShade="F2"/>
          </w:tcPr>
          <w:p w:rsidR="00000000" w:rsidRDefault="005F10A7">
            <w:pPr>
              <w:rPr>
                <w:noProof/>
              </w:rPr>
            </w:pPr>
            <w:r>
              <w:rPr>
                <w:noProof/>
              </w:rPr>
              <w:t xml:space="preserve">By default, the </w:t>
            </w:r>
            <w:r>
              <w:rPr>
                <w:rStyle w:val="mqInternal"/>
                <w:noProof/>
              </w:rPr>
              <w:t>[1}</w:t>
            </w:r>
            <w:r>
              <w:rPr>
                <w:noProof/>
              </w:rPr>
              <w:t>HOME</w:t>
            </w:r>
            <w:r>
              <w:rPr>
                <w:rStyle w:val="mqInternal"/>
                <w:noProof/>
              </w:rPr>
              <w:t>{2]</w:t>
            </w:r>
            <w:r>
              <w:rPr>
                <w:noProof/>
              </w:rPr>
              <w:t xml:space="preserve">, </w:t>
            </w:r>
            <w:r>
              <w:rPr>
                <w:rStyle w:val="mqInternal"/>
                <w:noProof/>
              </w:rPr>
              <w:t>[1}</w:t>
            </w:r>
            <w:r>
              <w:rPr>
                <w:noProof/>
              </w:rPr>
              <w:t>LIVE STREAM</w:t>
            </w:r>
            <w:r>
              <w:rPr>
                <w:rStyle w:val="mqInternal"/>
                <w:noProof/>
              </w:rPr>
              <w:t>{2]</w:t>
            </w:r>
            <w:r>
              <w:rPr>
                <w:noProof/>
              </w:rPr>
              <w:t xml:space="preserve"> and </w:t>
            </w:r>
            <w:r>
              <w:rPr>
                <w:rStyle w:val="mqInternal"/>
                <w:noProof/>
              </w:rPr>
              <w:t>[1}</w:t>
            </w:r>
            <w:r>
              <w:rPr>
                <w:noProof/>
              </w:rPr>
              <w:t>ON-DEMAND SESSIONS</w:t>
            </w:r>
            <w:r>
              <w:rPr>
                <w:rStyle w:val="mqInternal"/>
                <w:noProof/>
              </w:rPr>
              <w:t>{2]</w:t>
            </w:r>
            <w:r>
              <w:rPr>
                <w:noProof/>
              </w:rPr>
              <w:t xml:space="preserve"> links are hardcoded in the template:</w:t>
            </w:r>
          </w:p>
        </w:tc>
        <w:tc>
          <w:tcPr>
            <w:tcW w:w="7407" w:type="dxa"/>
          </w:tcPr>
          <w:p w:rsidR="00000000" w:rsidRDefault="005F10A7">
            <w:pPr>
              <w:rPr>
                <w:lang w:val="es-ES_tradnl"/>
              </w:rPr>
            </w:pPr>
            <w:r>
              <w:rPr>
                <w:lang w:val="es-ES_tradnl"/>
              </w:rPr>
              <w:t xml:space="preserve">Por defecto, el </w:t>
            </w:r>
            <w:r>
              <w:rPr>
                <w:rStyle w:val="mqInternal"/>
                <w:noProof/>
                <w:lang w:val="es-ES_tradnl"/>
              </w:rPr>
              <w:t>[1}</w:t>
            </w:r>
            <w:r>
              <w:rPr>
                <w:lang w:val="es-ES_tradnl"/>
              </w:rPr>
              <w:t>CASA</w:t>
            </w:r>
            <w:r>
              <w:rPr>
                <w:rStyle w:val="mqInternal"/>
                <w:noProof/>
                <w:lang w:val="es-ES_tradnl"/>
              </w:rPr>
              <w:t>{2]</w:t>
            </w:r>
            <w:r>
              <w:rPr>
                <w:lang w:val="es-ES_tradnl"/>
              </w:rPr>
              <w:t xml:space="preserve"> , </w:t>
            </w:r>
            <w:r>
              <w:rPr>
                <w:rStyle w:val="mqInternal"/>
                <w:noProof/>
                <w:lang w:val="es-ES_tradnl"/>
              </w:rPr>
              <w:t>[1}</w:t>
            </w:r>
            <w:r>
              <w:rPr>
                <w:lang w:val="es-ES_tradnl"/>
              </w:rPr>
              <w:t>TRANSMISI</w:t>
            </w:r>
            <w:r>
              <w:rPr>
                <w:lang w:val="es-ES_tradnl"/>
              </w:rPr>
              <w:t>Ó</w:t>
            </w:r>
            <w:r>
              <w:rPr>
                <w:lang w:val="es-ES_tradnl"/>
              </w:rPr>
              <w:t>N EN VIVO</w:t>
            </w:r>
            <w:r>
              <w:rPr>
                <w:rStyle w:val="mqInternal"/>
                <w:noProof/>
                <w:lang w:val="es-ES_tradnl"/>
              </w:rPr>
              <w:t>{2]</w:t>
            </w:r>
            <w:r>
              <w:rPr>
                <w:lang w:val="es-ES_tradnl"/>
              </w:rPr>
              <w:t xml:space="preserve"> y </w:t>
            </w:r>
            <w:r>
              <w:rPr>
                <w:rStyle w:val="mqInternal"/>
                <w:noProof/>
                <w:lang w:val="es-ES_tradnl"/>
              </w:rPr>
              <w:t>[1}</w:t>
            </w:r>
            <w:r>
              <w:rPr>
                <w:lang w:val="es-ES_tradnl"/>
              </w:rPr>
              <w:t>SESIONES BAJO DEMANDA</w:t>
            </w:r>
            <w:r>
              <w:rPr>
                <w:rStyle w:val="mqInternal"/>
                <w:noProof/>
                <w:lang w:val="es-ES_tradnl"/>
              </w:rPr>
              <w:t>{2]</w:t>
            </w:r>
            <w:r>
              <w:rPr>
                <w:lang w:val="es-ES_tradnl"/>
              </w:rPr>
              <w:t xml:space="preserve"> los enlaces est</w:t>
            </w:r>
            <w:r>
              <w:rPr>
                <w:lang w:val="es-ES_tradnl"/>
              </w:rPr>
              <w:t>á</w:t>
            </w:r>
            <w:r>
              <w:rPr>
                <w:lang w:val="es-ES_tradnl"/>
              </w:rPr>
              <w:t>n codificados en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13710d07-fac0-445e-9310-8b038056040b</w:t>
            </w:r>
          </w:p>
        </w:tc>
        <w:tc>
          <w:tcPr>
            <w:tcW w:w="7407" w:type="dxa"/>
            <w:shd w:val="clear" w:color="auto" w:fill="F2F2F2" w:themeFill="background1" w:themeFillShade="F2"/>
          </w:tcPr>
          <w:p w:rsidR="00000000" w:rsidRDefault="005F10A7">
            <w:pPr>
              <w:rPr>
                <w:noProof/>
              </w:rPr>
            </w:pPr>
            <w:r>
              <w:rPr>
                <w:rStyle w:val="mqInternal"/>
                <w:noProof/>
              </w:rPr>
              <w:t>[1}</w:t>
            </w:r>
            <w:r>
              <w:rPr>
                <w:noProof/>
              </w:rPr>
              <w:t>HOME</w:t>
            </w:r>
            <w:r>
              <w:rPr>
                <w:rStyle w:val="mqInternal"/>
                <w:noProof/>
              </w:rPr>
              <w:t>{2]</w:t>
            </w:r>
            <w:r>
              <w:rPr>
                <w:noProof/>
              </w:rPr>
              <w:t xml:space="preserve"> - Goes to home, top of page</w:t>
            </w:r>
          </w:p>
        </w:tc>
        <w:tc>
          <w:tcPr>
            <w:tcW w:w="7407" w:type="dxa"/>
          </w:tcPr>
          <w:p w:rsidR="00000000" w:rsidRDefault="005F10A7">
            <w:pPr>
              <w:rPr>
                <w:lang w:val="es-ES_tradnl"/>
              </w:rPr>
            </w:pPr>
            <w:r>
              <w:rPr>
                <w:rStyle w:val="mqInternal"/>
                <w:noProof/>
                <w:lang w:val="es-ES_tradnl"/>
              </w:rPr>
              <w:t>[1}</w:t>
            </w:r>
            <w:r>
              <w:rPr>
                <w:lang w:val="es-ES_tradnl"/>
              </w:rPr>
              <w:t>CASA</w:t>
            </w:r>
            <w:r>
              <w:rPr>
                <w:rStyle w:val="mqInternal"/>
                <w:noProof/>
                <w:lang w:val="es-ES_tradnl"/>
              </w:rPr>
              <w:t>{2]</w:t>
            </w:r>
            <w:r>
              <w:rPr>
                <w:lang w:val="es-ES_tradnl"/>
              </w:rPr>
              <w:t xml:space="preserve"> - Va a inicio, parte superior de</w:t>
            </w:r>
            <w:r>
              <w:rPr>
                <w:lang w:val="es-ES_tradnl"/>
              </w:rPr>
              <w:t xml:space="preserv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5c667682-e119-4f4e-88a7-c6c5cf41fe40</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STREAM</w:t>
            </w:r>
            <w:r>
              <w:rPr>
                <w:rStyle w:val="mqInternal"/>
                <w:noProof/>
              </w:rPr>
              <w:t>{2]</w:t>
            </w:r>
            <w:r>
              <w:rPr>
                <w:noProof/>
              </w:rPr>
              <w:t xml:space="preserve"> - Goes to the featured collection (top video player)</w:t>
            </w:r>
          </w:p>
        </w:tc>
        <w:tc>
          <w:tcPr>
            <w:tcW w:w="7407" w:type="dxa"/>
          </w:tcPr>
          <w:p w:rsidR="00000000" w:rsidRDefault="005F10A7">
            <w:pPr>
              <w:rPr>
                <w:lang w:val="es-ES_tradnl"/>
              </w:rPr>
            </w:pPr>
            <w:r>
              <w:rPr>
                <w:rStyle w:val="mqInternal"/>
                <w:noProof/>
                <w:lang w:val="es-ES_tradnl"/>
              </w:rPr>
              <w:t>[1}</w:t>
            </w:r>
            <w:r>
              <w:rPr>
                <w:lang w:val="es-ES_tradnl"/>
              </w:rPr>
              <w:t>TRANSMISI</w:t>
            </w:r>
            <w:r>
              <w:rPr>
                <w:lang w:val="es-ES_tradnl"/>
              </w:rPr>
              <w:t>Ó</w:t>
            </w:r>
            <w:r>
              <w:rPr>
                <w:lang w:val="es-ES_tradnl"/>
              </w:rPr>
              <w:t>N EN VIVO</w:t>
            </w:r>
            <w:r>
              <w:rPr>
                <w:rStyle w:val="mqInternal"/>
                <w:noProof/>
                <w:lang w:val="es-ES_tradnl"/>
              </w:rPr>
              <w:t>{2]</w:t>
            </w:r>
            <w:r>
              <w:rPr>
                <w:lang w:val="es-ES_tradnl"/>
              </w:rPr>
              <w:t xml:space="preserve"> - Va a la colecci</w:t>
            </w:r>
            <w:r>
              <w:rPr>
                <w:lang w:val="es-ES_tradnl"/>
              </w:rPr>
              <w:t>ó</w:t>
            </w:r>
            <w:r>
              <w:rPr>
                <w:lang w:val="es-ES_tradnl"/>
              </w:rPr>
              <w:t>n destacada (reproductor de video superior)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e12b1785-f897-4509-beda-2ce8506b9c34</w:t>
            </w:r>
          </w:p>
        </w:tc>
        <w:tc>
          <w:tcPr>
            <w:tcW w:w="7407" w:type="dxa"/>
            <w:shd w:val="clear" w:color="auto" w:fill="F2F2F2" w:themeFill="background1" w:themeFillShade="F2"/>
          </w:tcPr>
          <w:p w:rsidR="00000000" w:rsidRDefault="005F10A7">
            <w:pPr>
              <w:rPr>
                <w:noProof/>
              </w:rPr>
            </w:pPr>
            <w:r>
              <w:rPr>
                <w:rStyle w:val="mqInternal"/>
                <w:noProof/>
              </w:rPr>
              <w:t>[1}</w:t>
            </w:r>
            <w:r>
              <w:rPr>
                <w:noProof/>
              </w:rPr>
              <w:t>ON-DEMAND SESSIONS</w:t>
            </w:r>
            <w:r>
              <w:rPr>
                <w:rStyle w:val="mqInternal"/>
                <w:noProof/>
              </w:rPr>
              <w:t>{2]</w:t>
            </w:r>
            <w:r>
              <w:rPr>
                <w:noProof/>
              </w:rPr>
              <w:t xml:space="preserve"> - Goes to the tracks section</w:t>
            </w:r>
          </w:p>
        </w:tc>
        <w:tc>
          <w:tcPr>
            <w:tcW w:w="7407" w:type="dxa"/>
          </w:tcPr>
          <w:p w:rsidR="00000000" w:rsidRDefault="005F10A7">
            <w:pPr>
              <w:rPr>
                <w:lang w:val="es-ES_tradnl"/>
              </w:rPr>
            </w:pPr>
            <w:r>
              <w:rPr>
                <w:rStyle w:val="mqInternal"/>
                <w:noProof/>
                <w:lang w:val="es-ES_tradnl"/>
              </w:rPr>
              <w:t>[1}</w:t>
            </w:r>
            <w:r>
              <w:rPr>
                <w:lang w:val="es-ES_tradnl"/>
              </w:rPr>
              <w:t>SESIONES BAJO DEMANDA</w:t>
            </w:r>
            <w:r>
              <w:rPr>
                <w:rStyle w:val="mqInternal"/>
                <w:noProof/>
                <w:lang w:val="es-ES_tradnl"/>
              </w:rPr>
              <w:t>{2]</w:t>
            </w:r>
            <w:r>
              <w:rPr>
                <w:lang w:val="es-ES_tradnl"/>
              </w:rPr>
              <w:t xml:space="preserve"> - Va a la secci</w:t>
            </w:r>
            <w:r>
              <w:rPr>
                <w:lang w:val="es-ES_tradnl"/>
              </w:rPr>
              <w:t>ó</w:t>
            </w:r>
            <w:r>
              <w:rPr>
                <w:lang w:val="es-ES_tradnl"/>
              </w:rPr>
              <w:t>n de pistas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4a84b83a-01cf-401e-8e36-7aee0149df8c</w:t>
            </w:r>
          </w:p>
        </w:tc>
        <w:tc>
          <w:tcPr>
            <w:tcW w:w="7407" w:type="dxa"/>
            <w:shd w:val="clear" w:color="auto" w:fill="F2F2F2" w:themeFill="background1" w:themeFillShade="F2"/>
          </w:tcPr>
          <w:p w:rsidR="00000000" w:rsidRDefault="005F10A7">
            <w:pPr>
              <w:rPr>
                <w:noProof/>
              </w:rPr>
            </w:pPr>
            <w:r>
              <w:rPr>
                <w:noProof/>
              </w:rPr>
              <w:t xml:space="preserve">Additional links can be added by editing the </w:t>
            </w:r>
            <w:r>
              <w:rPr>
                <w:rStyle w:val="mqInternal"/>
                <w:noProof/>
              </w:rPr>
              <w:t>[1}[2]{3]</w:t>
            </w:r>
            <w:r>
              <w:rPr>
                <w:noProof/>
              </w:rPr>
              <w:t xml:space="preserve"> object in the configuration file.</w:t>
            </w:r>
          </w:p>
        </w:tc>
        <w:tc>
          <w:tcPr>
            <w:tcW w:w="7407" w:type="dxa"/>
          </w:tcPr>
          <w:p w:rsidR="00000000" w:rsidRDefault="005F10A7">
            <w:pPr>
              <w:rPr>
                <w:lang w:val="es-ES_tradnl"/>
              </w:rPr>
            </w:pPr>
            <w:r>
              <w:rPr>
                <w:lang w:val="es-ES_tradnl"/>
              </w:rPr>
              <w:t>Se pueden agreg</w:t>
            </w:r>
            <w:r>
              <w:rPr>
                <w:lang w:val="es-ES_tradnl"/>
              </w:rPr>
              <w:t xml:space="preserve">ar enlaces adicionales editando el </w:t>
            </w:r>
            <w:r>
              <w:rPr>
                <w:rStyle w:val="mqInternal"/>
                <w:noProof/>
                <w:lang w:val="es-ES_tradnl"/>
              </w:rPr>
              <w:t>[1}[2]{3]</w:t>
            </w:r>
            <w:r>
              <w:rPr>
                <w:lang w:val="es-ES_tradnl"/>
              </w:rPr>
              <w:t xml:space="preserve"> objeto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8e35d8a1-9c50-495a-a254-5a43494e48f6</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Destination URL</w:t>
            </w:r>
          </w:p>
        </w:tc>
        <w:tc>
          <w:tcPr>
            <w:tcW w:w="7407" w:type="dxa"/>
          </w:tcPr>
          <w:p w:rsidR="00000000" w:rsidRDefault="005F10A7">
            <w:pPr>
              <w:rPr>
                <w:lang w:val="es-ES_tradnl"/>
              </w:rPr>
            </w:pPr>
            <w:r>
              <w:rPr>
                <w:rStyle w:val="mqInternal"/>
                <w:noProof/>
                <w:lang w:val="es-ES_tradnl"/>
              </w:rPr>
              <w:t>[1}[2]{3]</w:t>
            </w:r>
            <w:r>
              <w:rPr>
                <w:lang w:val="es-ES_tradnl"/>
              </w:rPr>
              <w:t>- URL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8c97524f-21c9-43a5-840e-3f6493134b4b</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Label to appear in the header</w:t>
            </w:r>
          </w:p>
        </w:tc>
        <w:tc>
          <w:tcPr>
            <w:tcW w:w="7407" w:type="dxa"/>
          </w:tcPr>
          <w:p w:rsidR="00000000" w:rsidRDefault="005F10A7">
            <w:pPr>
              <w:rPr>
                <w:lang w:val="es-ES_tradnl"/>
              </w:rPr>
            </w:pPr>
            <w:r>
              <w:rPr>
                <w:rStyle w:val="mqInternal"/>
                <w:noProof/>
                <w:lang w:val="es-ES_tradnl"/>
              </w:rPr>
              <w:t>[1}[2]{3]</w:t>
            </w:r>
            <w:r>
              <w:rPr>
                <w:lang w:val="es-ES_tradnl"/>
              </w:rPr>
              <w:t>- Etiqueta para aparecer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4ba08b91-d000-4c20-9f6f-187322930a57</w:t>
            </w:r>
          </w:p>
        </w:tc>
        <w:tc>
          <w:tcPr>
            <w:tcW w:w="7407" w:type="dxa"/>
            <w:shd w:val="clear" w:color="auto" w:fill="F2F2F2" w:themeFill="background1" w:themeFillShade="F2"/>
          </w:tcPr>
          <w:p w:rsidR="00000000" w:rsidRDefault="005F10A7">
            <w:pPr>
              <w:rPr>
                <w:noProof/>
              </w:rPr>
            </w:pPr>
            <w:r>
              <w:rPr>
                <w:noProof/>
              </w:rPr>
              <w:t>Social icons</w:t>
            </w:r>
          </w:p>
        </w:tc>
        <w:tc>
          <w:tcPr>
            <w:tcW w:w="7407" w:type="dxa"/>
          </w:tcPr>
          <w:p w:rsidR="00000000" w:rsidRDefault="005F10A7">
            <w:pPr>
              <w:rPr>
                <w:lang w:val="es-ES_tradnl"/>
              </w:rPr>
            </w:pPr>
            <w:r>
              <w:rPr>
                <w:lang w:val="es-ES_tradnl"/>
              </w:rPr>
              <w:t>Iconos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1335be84-b1e2-4544-aa28-5da7bd919929</w:t>
            </w:r>
          </w:p>
        </w:tc>
        <w:tc>
          <w:tcPr>
            <w:tcW w:w="7407" w:type="dxa"/>
            <w:shd w:val="clear" w:color="auto" w:fill="F2F2F2" w:themeFill="background1" w:themeFillShade="F2"/>
          </w:tcPr>
          <w:p w:rsidR="00000000" w:rsidRDefault="005F10A7">
            <w:pPr>
              <w:rPr>
                <w:noProof/>
              </w:rPr>
            </w:pPr>
            <w:r>
              <w:rPr>
                <w:noProof/>
              </w:rPr>
              <w:t>By default, the header will display social icons:</w:t>
            </w:r>
          </w:p>
        </w:tc>
        <w:tc>
          <w:tcPr>
            <w:tcW w:w="7407" w:type="dxa"/>
          </w:tcPr>
          <w:p w:rsidR="00000000" w:rsidRDefault="005F10A7">
            <w:pPr>
              <w:rPr>
                <w:lang w:val="es-ES_tradnl"/>
              </w:rPr>
            </w:pPr>
            <w:r>
              <w:rPr>
                <w:lang w:val="es-ES_tradnl"/>
              </w:rPr>
              <w:t>De forma predeterminada, el encabezado mostrar</w:t>
            </w:r>
            <w:r>
              <w:rPr>
                <w:lang w:val="es-ES_tradnl"/>
              </w:rPr>
              <w:t>á</w:t>
            </w:r>
            <w:r>
              <w:rPr>
                <w:lang w:val="es-ES_tradnl"/>
              </w:rPr>
              <w:t xml:space="preserve"> iconos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4dd7e40e-90c9-41bd-97c6-4685c9f8b514</w:t>
            </w:r>
          </w:p>
        </w:tc>
        <w:tc>
          <w:tcPr>
            <w:tcW w:w="7407" w:type="dxa"/>
            <w:shd w:val="clear" w:color="auto" w:fill="F2F2F2" w:themeFill="background1" w:themeFillShade="F2"/>
          </w:tcPr>
          <w:p w:rsidR="00000000" w:rsidRDefault="005F10A7">
            <w:pPr>
              <w:rPr>
                <w:noProof/>
              </w:rPr>
            </w:pPr>
            <w:r>
              <w:rPr>
                <w:noProof/>
              </w:rPr>
              <w:t>Facebook</w:t>
            </w:r>
          </w:p>
        </w:tc>
        <w:tc>
          <w:tcPr>
            <w:tcW w:w="7407" w:type="dxa"/>
          </w:tcPr>
          <w:p w:rsidR="00000000" w:rsidRDefault="005F10A7">
            <w:pPr>
              <w:rPr>
                <w:lang w:val="es-ES_tradnl"/>
              </w:rPr>
            </w:pPr>
            <w:r>
              <w:rPr>
                <w:lang w:val="es-ES_tradnl"/>
              </w:rPr>
              <w:t>Facebook</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f2512637-1597-4f7e-bba5-0f9f09255e7e</w:t>
            </w:r>
          </w:p>
        </w:tc>
        <w:tc>
          <w:tcPr>
            <w:tcW w:w="7407" w:type="dxa"/>
            <w:shd w:val="clear" w:color="auto" w:fill="F2F2F2" w:themeFill="background1" w:themeFillShade="F2"/>
          </w:tcPr>
          <w:p w:rsidR="00000000" w:rsidRDefault="005F10A7">
            <w:pPr>
              <w:rPr>
                <w:noProof/>
              </w:rPr>
            </w:pPr>
            <w:r>
              <w:rPr>
                <w:noProof/>
              </w:rPr>
              <w:t>Instagram</w:t>
            </w:r>
          </w:p>
        </w:tc>
        <w:tc>
          <w:tcPr>
            <w:tcW w:w="7407" w:type="dxa"/>
          </w:tcPr>
          <w:p w:rsidR="00000000" w:rsidRDefault="005F10A7">
            <w:pPr>
              <w:rPr>
                <w:lang w:val="es-ES_tradnl"/>
              </w:rPr>
            </w:pPr>
            <w:r>
              <w:rPr>
                <w:lang w:val="es-ES_tradnl"/>
              </w:rPr>
              <w:t>Instagram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0b789902-87a7-495a-b8c5-7ea2bf133e6a</w:t>
            </w:r>
          </w:p>
        </w:tc>
        <w:tc>
          <w:tcPr>
            <w:tcW w:w="7407" w:type="dxa"/>
            <w:shd w:val="clear" w:color="auto" w:fill="F2F2F2" w:themeFill="background1" w:themeFillShade="F2"/>
          </w:tcPr>
          <w:p w:rsidR="00000000" w:rsidRDefault="005F10A7">
            <w:pPr>
              <w:rPr>
                <w:noProof/>
              </w:rPr>
            </w:pPr>
            <w:r>
              <w:rPr>
                <w:noProof/>
              </w:rPr>
              <w:t>Twitter</w:t>
            </w:r>
          </w:p>
        </w:tc>
        <w:tc>
          <w:tcPr>
            <w:tcW w:w="7407" w:type="dxa"/>
          </w:tcPr>
          <w:p w:rsidR="00000000" w:rsidRDefault="005F10A7">
            <w:pPr>
              <w:rPr>
                <w:lang w:val="es-ES_tradnl"/>
              </w:rPr>
            </w:pPr>
            <w:r>
              <w:rPr>
                <w:lang w:val="es-ES_tradnl"/>
              </w:rPr>
              <w:t>Gorjeo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728a6790-0eb0-440d-87d1-29ad501b6951</w:t>
            </w:r>
          </w:p>
        </w:tc>
        <w:tc>
          <w:tcPr>
            <w:tcW w:w="7407" w:type="dxa"/>
            <w:shd w:val="clear" w:color="auto" w:fill="F2F2F2" w:themeFill="background1" w:themeFillShade="F2"/>
          </w:tcPr>
          <w:p w:rsidR="00000000" w:rsidRDefault="005F10A7">
            <w:pPr>
              <w:rPr>
                <w:noProof/>
              </w:rPr>
            </w:pPr>
            <w:r>
              <w:rPr>
                <w:noProof/>
              </w:rPr>
              <w:t>LinkedIn</w:t>
            </w:r>
          </w:p>
        </w:tc>
        <w:tc>
          <w:tcPr>
            <w:tcW w:w="7407" w:type="dxa"/>
          </w:tcPr>
          <w:p w:rsidR="00000000" w:rsidRDefault="005F10A7">
            <w:pPr>
              <w:rPr>
                <w:lang w:val="es-ES_tradnl"/>
              </w:rPr>
            </w:pPr>
            <w:r>
              <w:rPr>
                <w:lang w:val="es-ES_tradnl"/>
              </w:rPr>
              <w:t>LinkedIn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e82d544f-bb66-4955-8c9d-ebb161805382</w:t>
            </w:r>
          </w:p>
        </w:tc>
        <w:tc>
          <w:tcPr>
            <w:tcW w:w="7407" w:type="dxa"/>
            <w:shd w:val="clear" w:color="auto" w:fill="F2F2F2" w:themeFill="background1" w:themeFillShade="F2"/>
          </w:tcPr>
          <w:p w:rsidR="00000000" w:rsidRDefault="005F10A7">
            <w:pPr>
              <w:rPr>
                <w:noProof/>
              </w:rPr>
            </w:pPr>
            <w:r>
              <w:rPr>
                <w:noProof/>
              </w:rPr>
              <w:t>YouTube</w:t>
            </w:r>
          </w:p>
        </w:tc>
        <w:tc>
          <w:tcPr>
            <w:tcW w:w="7407" w:type="dxa"/>
          </w:tcPr>
          <w:p w:rsidR="00000000" w:rsidRDefault="005F10A7">
            <w:pPr>
              <w:rPr>
                <w:lang w:val="es-ES_tradnl"/>
              </w:rPr>
            </w:pPr>
            <w:r>
              <w:rPr>
                <w:lang w:val="es-ES_tradnl"/>
              </w:rPr>
              <w:t>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e4f4b33d-f517-4aba-b8c1-494e83ccb940</w:t>
            </w:r>
          </w:p>
        </w:tc>
        <w:tc>
          <w:tcPr>
            <w:tcW w:w="7407" w:type="dxa"/>
            <w:shd w:val="clear" w:color="auto" w:fill="F2F2F2" w:themeFill="background1" w:themeFillShade="F2"/>
          </w:tcPr>
          <w:p w:rsidR="00000000" w:rsidRDefault="005F10A7">
            <w:pPr>
              <w:rPr>
                <w:noProof/>
              </w:rPr>
            </w:pPr>
            <w:r>
              <w:rPr>
                <w:noProof/>
              </w:rPr>
              <w:t xml:space="preserve">The social icons that appear in the header can be edited/removed by editing the </w:t>
            </w:r>
            <w:r>
              <w:rPr>
                <w:rStyle w:val="mqInternal"/>
                <w:noProof/>
              </w:rPr>
              <w:t>[1}[2]{3]</w:t>
            </w:r>
            <w:r>
              <w:rPr>
                <w:noProof/>
              </w:rPr>
              <w:t xml:space="preserve"> object in t</w:t>
            </w:r>
            <w:r>
              <w:rPr>
                <w:noProof/>
              </w:rPr>
              <w:t>he configuration file.</w:t>
            </w:r>
          </w:p>
        </w:tc>
        <w:tc>
          <w:tcPr>
            <w:tcW w:w="7407" w:type="dxa"/>
          </w:tcPr>
          <w:p w:rsidR="00000000" w:rsidRDefault="005F10A7">
            <w:pPr>
              <w:rPr>
                <w:lang w:val="es-ES_tradnl"/>
              </w:rPr>
            </w:pPr>
            <w:r>
              <w:rPr>
                <w:lang w:val="es-ES_tradnl"/>
              </w:rPr>
              <w:t xml:space="preserve">Los iconos sociales que aparecen en el encabezado se pueden editar / eliminar editando el </w:t>
            </w:r>
            <w:r>
              <w:rPr>
                <w:rStyle w:val="mqInternal"/>
                <w:noProof/>
                <w:lang w:val="es-ES_tradnl"/>
              </w:rPr>
              <w:t>[1}[2]{3]</w:t>
            </w:r>
            <w:r>
              <w:rPr>
                <w:lang w:val="es-ES_tradnl"/>
              </w:rPr>
              <w:t xml:space="preserve"> objeto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6c64d90f-2980-4c89-89a4-986a1fd98f05</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Configuring the Social Icons</w:t>
            </w:r>
            <w:r>
              <w:rPr>
                <w:noProof/>
              </w:rPr>
              <w:t xml:space="preserve"> for a Virtual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Configuraci</w:t>
            </w:r>
            <w:r>
              <w:rPr>
                <w:lang w:val="es-ES_tradnl"/>
              </w:rPr>
              <w:t>ó</w:t>
            </w:r>
            <w:r>
              <w:rPr>
                <w:lang w:val="es-ES_tradnl"/>
              </w:rPr>
              <w:t>n de los iconos sociales para una experiencia de evento virtual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0524f8b9-000d-44f1-befc-4265ae9df7cf</w:t>
            </w:r>
          </w:p>
        </w:tc>
        <w:tc>
          <w:tcPr>
            <w:tcW w:w="7407" w:type="dxa"/>
            <w:shd w:val="clear" w:color="auto" w:fill="F2F2F2" w:themeFill="background1" w:themeFillShade="F2"/>
          </w:tcPr>
          <w:p w:rsidR="00000000" w:rsidRDefault="005F10A7">
            <w:pPr>
              <w:rPr>
                <w:noProof/>
              </w:rPr>
            </w:pPr>
            <w:r>
              <w:rPr>
                <w:noProof/>
              </w:rPr>
              <w:t>Search</w:t>
            </w:r>
          </w:p>
        </w:tc>
        <w:tc>
          <w:tcPr>
            <w:tcW w:w="7407" w:type="dxa"/>
          </w:tcPr>
          <w:p w:rsidR="00000000" w:rsidRDefault="005F10A7">
            <w:pPr>
              <w:rPr>
                <w:lang w:val="es-ES_tradnl"/>
              </w:rPr>
            </w:pPr>
            <w:r>
              <w:rPr>
                <w:lang w:val="es-ES_tradnl"/>
              </w:rPr>
              <w:t>Buscar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864371b5-ba8a-4e96-aa03-b8c4c83dc8b7</w:t>
            </w:r>
          </w:p>
        </w:tc>
        <w:tc>
          <w:tcPr>
            <w:tcW w:w="7407" w:type="dxa"/>
            <w:shd w:val="clear" w:color="auto" w:fill="F2F2F2" w:themeFill="background1" w:themeFillShade="F2"/>
          </w:tcPr>
          <w:p w:rsidR="00000000" w:rsidRDefault="005F10A7">
            <w:pPr>
              <w:rPr>
                <w:noProof/>
              </w:rPr>
            </w:pPr>
            <w:r>
              <w:rPr>
                <w:noProof/>
              </w:rPr>
              <w:t xml:space="preserve">To enable search and display the search field, </w:t>
            </w:r>
            <w:r>
              <w:rPr>
                <w:rStyle w:val="mqInternal"/>
                <w:noProof/>
              </w:rPr>
              <w:t>[1}</w:t>
            </w:r>
            <w:r>
              <w:rPr>
                <w:noProof/>
              </w:rPr>
              <w:t>enable search for the experience</w:t>
            </w:r>
            <w:r>
              <w:rPr>
                <w:rStyle w:val="mqInternal"/>
                <w:noProof/>
              </w:rPr>
              <w:t>{2]</w:t>
            </w:r>
            <w:r>
              <w:rPr>
                <w:noProof/>
              </w:rPr>
              <w:t>.</w:t>
            </w:r>
          </w:p>
        </w:tc>
        <w:tc>
          <w:tcPr>
            <w:tcW w:w="7407" w:type="dxa"/>
          </w:tcPr>
          <w:p w:rsidR="00000000" w:rsidRDefault="005F10A7">
            <w:pPr>
              <w:rPr>
                <w:lang w:val="es-ES_tradnl"/>
              </w:rPr>
            </w:pPr>
            <w:r>
              <w:rPr>
                <w:lang w:val="es-ES_tradnl"/>
              </w:rPr>
              <w:t>Para habilitar la b</w:t>
            </w:r>
            <w:r>
              <w:rPr>
                <w:lang w:val="es-ES_tradnl"/>
              </w:rPr>
              <w:t>ú</w:t>
            </w:r>
            <w:r>
              <w:rPr>
                <w:lang w:val="es-ES_tradnl"/>
              </w:rPr>
              <w:t>squeda y mostrar el campo de b</w:t>
            </w:r>
            <w:r>
              <w:rPr>
                <w:lang w:val="es-ES_tradnl"/>
              </w:rPr>
              <w:t>ú</w:t>
            </w:r>
            <w:r>
              <w:rPr>
                <w:lang w:val="es-ES_tradnl"/>
              </w:rPr>
              <w:t xml:space="preserve">squeda, </w:t>
            </w:r>
            <w:r>
              <w:rPr>
                <w:rStyle w:val="mqInternal"/>
                <w:noProof/>
                <w:lang w:val="es-ES_tradnl"/>
              </w:rPr>
              <w:t>[1}</w:t>
            </w:r>
            <w:r>
              <w:rPr>
                <w:lang w:val="es-ES_tradnl"/>
              </w:rPr>
              <w:t>habilitar la b</w:t>
            </w:r>
            <w:r>
              <w:rPr>
                <w:lang w:val="es-ES_tradnl"/>
              </w:rPr>
              <w:t>ú</w:t>
            </w:r>
            <w:r>
              <w:rPr>
                <w:lang w:val="es-ES_tradnl"/>
              </w:rPr>
              <w:t>squeda de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617c3af2-be1f-4ace-8523-c30aff405d74</w:t>
            </w:r>
          </w:p>
        </w:tc>
        <w:tc>
          <w:tcPr>
            <w:tcW w:w="7407" w:type="dxa"/>
            <w:shd w:val="clear" w:color="auto" w:fill="F2F2F2" w:themeFill="background1" w:themeFillShade="F2"/>
          </w:tcPr>
          <w:p w:rsidR="00000000" w:rsidRDefault="005F10A7">
            <w:pPr>
              <w:rPr>
                <w:noProof/>
              </w:rPr>
            </w:pPr>
            <w:r>
              <w:rPr>
                <w:noProof/>
              </w:rPr>
              <w:t>By default, the searc</w:t>
            </w:r>
            <w:r>
              <w:rPr>
                <w:noProof/>
              </w:rPr>
              <w:t>h field in the header will display a single line for text entry.</w:t>
            </w:r>
          </w:p>
        </w:tc>
        <w:tc>
          <w:tcPr>
            <w:tcW w:w="7407" w:type="dxa"/>
          </w:tcPr>
          <w:p w:rsidR="00000000" w:rsidRDefault="005F10A7">
            <w:pPr>
              <w:rPr>
                <w:lang w:val="es-ES_tradnl"/>
              </w:rPr>
            </w:pPr>
            <w:r>
              <w:rPr>
                <w:lang w:val="es-ES_tradnl"/>
              </w:rPr>
              <w:t>De forma predeterminada, el campo de b</w:t>
            </w:r>
            <w:r>
              <w:rPr>
                <w:lang w:val="es-ES_tradnl"/>
              </w:rPr>
              <w:t>ú</w:t>
            </w:r>
            <w:r>
              <w:rPr>
                <w:lang w:val="es-ES_tradnl"/>
              </w:rPr>
              <w:t>squeda en el encabezado mostrar</w:t>
            </w:r>
            <w:r>
              <w:rPr>
                <w:lang w:val="es-ES_tradnl"/>
              </w:rPr>
              <w:t>á</w:t>
            </w:r>
            <w:r>
              <w:rPr>
                <w:lang w:val="es-ES_tradnl"/>
              </w:rPr>
              <w:t xml:space="preserve"> una sola l</w:t>
            </w:r>
            <w:r>
              <w:rPr>
                <w:lang w:val="es-ES_tradnl"/>
              </w:rPr>
              <w:t>í</w:t>
            </w:r>
            <w:r>
              <w:rPr>
                <w:lang w:val="es-ES_tradnl"/>
              </w:rPr>
              <w:t>nea para la entrada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62fd735c-235f-4413-a1bc-772cfaf1456f</w:t>
            </w:r>
          </w:p>
        </w:tc>
        <w:tc>
          <w:tcPr>
            <w:tcW w:w="7407" w:type="dxa"/>
            <w:shd w:val="clear" w:color="auto" w:fill="F2F2F2" w:themeFill="background1" w:themeFillShade="F2"/>
          </w:tcPr>
          <w:p w:rsidR="00000000" w:rsidRDefault="005F10A7">
            <w:pPr>
              <w:rPr>
                <w:noProof/>
              </w:rPr>
            </w:pPr>
            <w:r>
              <w:rPr>
                <w:noProof/>
              </w:rPr>
              <w:t>The search box in the example has be</w:t>
            </w:r>
            <w:r>
              <w:rPr>
                <w:noProof/>
              </w:rPr>
              <w:t>en styled to display a box around the search field.</w:t>
            </w:r>
          </w:p>
        </w:tc>
        <w:tc>
          <w:tcPr>
            <w:tcW w:w="7407" w:type="dxa"/>
          </w:tcPr>
          <w:p w:rsidR="00000000" w:rsidRDefault="005F10A7">
            <w:pPr>
              <w:rPr>
                <w:lang w:val="es-ES_tradnl"/>
              </w:rPr>
            </w:pPr>
            <w:r>
              <w:rPr>
                <w:lang w:val="es-ES_tradnl"/>
              </w:rPr>
              <w:t>El cuadro de b</w:t>
            </w:r>
            <w:r>
              <w:rPr>
                <w:lang w:val="es-ES_tradnl"/>
              </w:rPr>
              <w:t>ú</w:t>
            </w:r>
            <w:r>
              <w:rPr>
                <w:lang w:val="es-ES_tradnl"/>
              </w:rPr>
              <w:t>squeda en el ejemplo se ha dise</w:t>
            </w:r>
            <w:r>
              <w:rPr>
                <w:lang w:val="es-ES_tradnl"/>
              </w:rPr>
              <w:t>ñ</w:t>
            </w:r>
            <w:r>
              <w:rPr>
                <w:lang w:val="es-ES_tradnl"/>
              </w:rPr>
              <w:t>ado para mostrar un cuadro alrededor del campo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4f20b02b-53ed-498e-83cc-0e93b7bb3cb1</w:t>
            </w:r>
          </w:p>
        </w:tc>
        <w:tc>
          <w:tcPr>
            <w:tcW w:w="7407" w:type="dxa"/>
            <w:shd w:val="clear" w:color="auto" w:fill="F2F2F2" w:themeFill="background1" w:themeFillShade="F2"/>
          </w:tcPr>
          <w:p w:rsidR="00000000" w:rsidRDefault="005F10A7">
            <w:pPr>
              <w:rPr>
                <w:noProof/>
              </w:rPr>
            </w:pPr>
            <w:r>
              <w:rPr>
                <w:noProof/>
              </w:rPr>
              <w:t>Header specific styling</w:t>
            </w:r>
          </w:p>
        </w:tc>
        <w:tc>
          <w:tcPr>
            <w:tcW w:w="7407" w:type="dxa"/>
          </w:tcPr>
          <w:p w:rsidR="00000000" w:rsidRDefault="005F10A7">
            <w:pPr>
              <w:rPr>
                <w:lang w:val="es-ES_tradnl"/>
              </w:rPr>
            </w:pPr>
            <w:r>
              <w:rPr>
                <w:lang w:val="es-ES_tradnl"/>
              </w:rPr>
              <w:t>Estilo espec</w:t>
            </w:r>
            <w:r>
              <w:rPr>
                <w:lang w:val="es-ES_tradnl"/>
              </w:rPr>
              <w:t>í</w:t>
            </w:r>
            <w:r>
              <w:rPr>
                <w:lang w:val="es-ES_tradnl"/>
              </w:rPr>
              <w:t>fico del encabezad</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a46c7282-5e90-45b1-940d-7598e3bb99ea</w:t>
            </w:r>
          </w:p>
        </w:tc>
        <w:tc>
          <w:tcPr>
            <w:tcW w:w="7407" w:type="dxa"/>
            <w:shd w:val="clear" w:color="auto" w:fill="F2F2F2" w:themeFill="background1" w:themeFillShade="F2"/>
          </w:tcPr>
          <w:p w:rsidR="00000000" w:rsidRDefault="005F10A7">
            <w:pPr>
              <w:rPr>
                <w:noProof/>
              </w:rPr>
            </w:pPr>
            <w:r>
              <w:rPr>
                <w:noProof/>
              </w:rPr>
              <w:t>Links on mobile devices</w:t>
            </w:r>
          </w:p>
        </w:tc>
        <w:tc>
          <w:tcPr>
            <w:tcW w:w="7407" w:type="dxa"/>
          </w:tcPr>
          <w:p w:rsidR="00000000" w:rsidRDefault="005F10A7">
            <w:pPr>
              <w:rPr>
                <w:lang w:val="es-ES_tradnl"/>
              </w:rPr>
            </w:pPr>
            <w:r>
              <w:rPr>
                <w:lang w:val="es-ES_tradnl"/>
              </w:rPr>
              <w:t>Enlaces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56391c87-6f72-4cfe-a5b7-a7bde436775a</w:t>
            </w:r>
          </w:p>
        </w:tc>
        <w:tc>
          <w:tcPr>
            <w:tcW w:w="7407" w:type="dxa"/>
            <w:shd w:val="clear" w:color="auto" w:fill="F2F2F2" w:themeFill="background1" w:themeFillShade="F2"/>
          </w:tcPr>
          <w:p w:rsidR="00000000" w:rsidRDefault="005F10A7">
            <w:pPr>
              <w:rPr>
                <w:noProof/>
              </w:rPr>
            </w:pPr>
            <w:r>
              <w:rPr>
                <w:noProof/>
              </w:rPr>
              <w:t>By default, links added to the header will not appear when using a mobile device.</w:t>
            </w:r>
          </w:p>
        </w:tc>
        <w:tc>
          <w:tcPr>
            <w:tcW w:w="7407" w:type="dxa"/>
          </w:tcPr>
          <w:p w:rsidR="00000000" w:rsidRDefault="005F10A7">
            <w:pPr>
              <w:rPr>
                <w:lang w:val="es-ES_tradnl"/>
              </w:rPr>
            </w:pPr>
            <w:r>
              <w:rPr>
                <w:lang w:val="es-ES_tradnl"/>
              </w:rPr>
              <w:t>De forma predeterminada, los enlaces agregados al encabezado no aparecer</w:t>
            </w:r>
            <w:r>
              <w:rPr>
                <w:lang w:val="es-ES_tradnl"/>
              </w:rPr>
              <w:t>á</w:t>
            </w:r>
            <w:r>
              <w:rPr>
                <w:lang w:val="es-ES_tradnl"/>
              </w:rPr>
              <w:t>n al usar un dispositivo m</w:t>
            </w:r>
            <w:r>
              <w:rPr>
                <w:lang w:val="es-ES_tradnl"/>
              </w:rPr>
              <w:t>ó</w:t>
            </w:r>
            <w:r>
              <w:rPr>
                <w:lang w:val="es-ES_tradnl"/>
              </w:rPr>
              <w:t>vil.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9a1069d0-8a49-4527-8bb8-38114084d840</w:t>
            </w:r>
          </w:p>
        </w:tc>
        <w:tc>
          <w:tcPr>
            <w:tcW w:w="7407" w:type="dxa"/>
            <w:shd w:val="clear" w:color="auto" w:fill="F2F2F2" w:themeFill="background1" w:themeFillShade="F2"/>
          </w:tcPr>
          <w:p w:rsidR="00000000" w:rsidRDefault="005F10A7">
            <w:pPr>
              <w:rPr>
                <w:noProof/>
              </w:rPr>
            </w:pPr>
            <w:r>
              <w:rPr>
                <w:noProof/>
              </w:rPr>
              <w:t>The following JavaScript resolves that issue.</w:t>
            </w:r>
          </w:p>
        </w:tc>
        <w:tc>
          <w:tcPr>
            <w:tcW w:w="7407" w:type="dxa"/>
          </w:tcPr>
          <w:p w:rsidR="00000000" w:rsidRDefault="005F10A7">
            <w:pPr>
              <w:rPr>
                <w:lang w:val="es-ES_tradnl"/>
              </w:rPr>
            </w:pPr>
            <w:r>
              <w:rPr>
                <w:lang w:val="es-ES_tradnl"/>
              </w:rPr>
              <w:t>El siguiente JavaScript resuelve ese problema.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79032a0d-3b</w:t>
            </w:r>
            <w:r>
              <w:rPr>
                <w:noProof/>
                <w:sz w:val="2"/>
              </w:rPr>
              <w:t>bd-46d7-b44b-31b8c5cc1b13</w:t>
            </w:r>
          </w:p>
        </w:tc>
        <w:tc>
          <w:tcPr>
            <w:tcW w:w="7407" w:type="dxa"/>
            <w:shd w:val="clear" w:color="auto" w:fill="F2F2F2" w:themeFill="background1" w:themeFillShade="F2"/>
          </w:tcPr>
          <w:p w:rsidR="00000000" w:rsidRDefault="005F10A7">
            <w:pPr>
              <w:rPr>
                <w:noProof/>
              </w:rPr>
            </w:pPr>
            <w:r>
              <w:rPr>
                <w:noProof/>
              </w:rPr>
              <w:t>Formatting the search field</w:t>
            </w:r>
          </w:p>
        </w:tc>
        <w:tc>
          <w:tcPr>
            <w:tcW w:w="7407" w:type="dxa"/>
          </w:tcPr>
          <w:p w:rsidR="00000000" w:rsidRDefault="005F10A7">
            <w:pPr>
              <w:rPr>
                <w:lang w:val="es-ES_tradnl"/>
              </w:rPr>
            </w:pPr>
            <w:r>
              <w:rPr>
                <w:lang w:val="es-ES_tradnl"/>
              </w:rPr>
              <w:t>Dar formato al campo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78ddddf2-f602-4408-a717-860b020e8d79</w:t>
            </w:r>
          </w:p>
        </w:tc>
        <w:tc>
          <w:tcPr>
            <w:tcW w:w="7407" w:type="dxa"/>
            <w:shd w:val="clear" w:color="auto" w:fill="F2F2F2" w:themeFill="background1" w:themeFillShade="F2"/>
          </w:tcPr>
          <w:p w:rsidR="00000000" w:rsidRDefault="005F10A7">
            <w:pPr>
              <w:rPr>
                <w:noProof/>
              </w:rPr>
            </w:pPr>
            <w:r>
              <w:rPr>
                <w:noProof/>
              </w:rPr>
              <w:t>By default, the search field will display a single line for text entry.</w:t>
            </w:r>
          </w:p>
        </w:tc>
        <w:tc>
          <w:tcPr>
            <w:tcW w:w="7407" w:type="dxa"/>
          </w:tcPr>
          <w:p w:rsidR="00000000" w:rsidRDefault="005F10A7">
            <w:pPr>
              <w:rPr>
                <w:lang w:val="es-ES_tradnl"/>
              </w:rPr>
            </w:pPr>
            <w:r>
              <w:rPr>
                <w:lang w:val="es-ES_tradnl"/>
              </w:rPr>
              <w:t>De forma predeterminada, el campo de b</w:t>
            </w:r>
            <w:r>
              <w:rPr>
                <w:lang w:val="es-ES_tradnl"/>
              </w:rPr>
              <w:t>ú</w:t>
            </w:r>
            <w:r>
              <w:rPr>
                <w:lang w:val="es-ES_tradnl"/>
              </w:rPr>
              <w:t>squeda mostrar</w:t>
            </w:r>
            <w:r>
              <w:rPr>
                <w:lang w:val="es-ES_tradnl"/>
              </w:rPr>
              <w:t>á</w:t>
            </w:r>
            <w:r>
              <w:rPr>
                <w:lang w:val="es-ES_tradnl"/>
              </w:rPr>
              <w:t xml:space="preserve"> </w:t>
            </w:r>
            <w:r>
              <w:rPr>
                <w:lang w:val="es-ES_tradnl"/>
              </w:rPr>
              <w:t>una sola l</w:t>
            </w:r>
            <w:r>
              <w:rPr>
                <w:lang w:val="es-ES_tradnl"/>
              </w:rPr>
              <w:t>í</w:t>
            </w:r>
            <w:r>
              <w:rPr>
                <w:lang w:val="es-ES_tradnl"/>
              </w:rPr>
              <w:t>nea para la entrada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df2d5666-3e8d-4c62-9bdc-e3aae1b0c751</w:t>
            </w:r>
          </w:p>
        </w:tc>
        <w:tc>
          <w:tcPr>
            <w:tcW w:w="7407" w:type="dxa"/>
            <w:shd w:val="clear" w:color="auto" w:fill="F2F2F2" w:themeFill="background1" w:themeFillShade="F2"/>
          </w:tcPr>
          <w:p w:rsidR="00000000" w:rsidRDefault="005F10A7">
            <w:pPr>
              <w:rPr>
                <w:noProof/>
              </w:rPr>
            </w:pPr>
            <w:r>
              <w:rPr>
                <w:noProof/>
              </w:rPr>
              <w:t>The following CSS formats the search field as a textbox.</w:t>
            </w:r>
          </w:p>
        </w:tc>
        <w:tc>
          <w:tcPr>
            <w:tcW w:w="7407" w:type="dxa"/>
          </w:tcPr>
          <w:p w:rsidR="00000000" w:rsidRDefault="005F10A7">
            <w:pPr>
              <w:rPr>
                <w:lang w:val="es-ES_tradnl"/>
              </w:rPr>
            </w:pPr>
            <w:r>
              <w:rPr>
                <w:lang w:val="es-ES_tradnl"/>
              </w:rPr>
              <w:t>El siguiente CSS da formato al campo de b</w:t>
            </w:r>
            <w:r>
              <w:rPr>
                <w:lang w:val="es-ES_tradnl"/>
              </w:rPr>
              <w:t>ú</w:t>
            </w:r>
            <w:r>
              <w:rPr>
                <w:lang w:val="es-ES_tradnl"/>
              </w:rPr>
              <w:t>squeda como un cuadro de texto.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uploading-speakers-virtual-event-experience.html</w:t>
            </w:r>
          </w:p>
          <w:p w:rsidR="00000000" w:rsidRDefault="005F10A7">
            <w:pPr>
              <w:jc w:val="center"/>
              <w:rPr>
                <w:b/>
                <w:noProof/>
              </w:rPr>
            </w:pPr>
            <w:r>
              <w:rPr>
                <w:b/>
                <w:noProof/>
              </w:rPr>
              <w:lastRenderedPageBreak/>
              <w:t>MQ971010 51d2cab2-bf52-4163-8521-9866cef44465</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 </w:t>
            </w:r>
            <w:r>
              <w:rPr>
                <w:noProof/>
                <w:sz w:val="16"/>
              </w:rPr>
              <w:br/>
            </w:r>
            <w:r>
              <w:rPr>
                <w:noProof/>
                <w:sz w:val="2"/>
              </w:rPr>
              <w:t>d1ec3140-031e-4cd2-9eb0-203893298883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c0a156d2-a175-4a6e-b48d-ee196966d998</w:t>
            </w:r>
          </w:p>
        </w:tc>
        <w:tc>
          <w:tcPr>
            <w:tcW w:w="7407" w:type="dxa"/>
            <w:shd w:val="clear" w:color="auto" w:fill="F2F2F2" w:themeFill="background1" w:themeFillShade="F2"/>
          </w:tcPr>
          <w:p w:rsidR="00000000" w:rsidRDefault="005F10A7">
            <w:pPr>
              <w:rPr>
                <w:noProof/>
              </w:rPr>
            </w:pPr>
            <w:r>
              <w:rPr>
                <w:noProof/>
              </w:rPr>
              <w:t>Uploading a Speakers File parent:</w:t>
            </w:r>
          </w:p>
        </w:tc>
        <w:tc>
          <w:tcPr>
            <w:tcW w:w="7407" w:type="dxa"/>
          </w:tcPr>
          <w:p w:rsidR="00000000" w:rsidRDefault="005F10A7">
            <w:pPr>
              <w:rPr>
                <w:lang w:val="es-ES_tradnl"/>
              </w:rPr>
            </w:pPr>
            <w:r>
              <w:rPr>
                <w:lang w:val="es-ES_tradnl"/>
              </w:rPr>
              <w:t>Carga de un archivo pr</w:t>
            </w:r>
            <w:r>
              <w:rPr>
                <w:lang w:val="es-ES_tradnl"/>
              </w:rPr>
              <w:t>incipal de Speakers File: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a304b2f9-5ced-449e-8df9-9242947d2426</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a66e6770-05a7-457f-b6d4-392957466d8d</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f19cfd58-b3ed-40a9-a043-53c438d5eae9</w:t>
            </w:r>
          </w:p>
        </w:tc>
        <w:tc>
          <w:tcPr>
            <w:tcW w:w="7407" w:type="dxa"/>
            <w:shd w:val="clear" w:color="auto" w:fill="F2F2F2" w:themeFill="background1" w:themeFillShade="F2"/>
          </w:tcPr>
          <w:p w:rsidR="00000000" w:rsidRDefault="005F10A7">
            <w:pPr>
              <w:rPr>
                <w:noProof/>
              </w:rPr>
            </w:pPr>
            <w:r>
              <w:rPr>
                <w:noProof/>
              </w:rPr>
              <w:t>Uploading a Speakers File</w:t>
            </w:r>
          </w:p>
        </w:tc>
        <w:tc>
          <w:tcPr>
            <w:tcW w:w="7407" w:type="dxa"/>
          </w:tcPr>
          <w:p w:rsidR="00000000" w:rsidRDefault="005F10A7">
            <w:pPr>
              <w:rPr>
                <w:lang w:val="es-ES_tradnl"/>
              </w:rPr>
            </w:pPr>
            <w:r>
              <w:rPr>
                <w:lang w:val="es-ES_tradnl"/>
              </w:rPr>
              <w:t>Carga de un archivo de altavoces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49a03fe0-72bc-4bbf-905e-6f4dc6963ef5</w:t>
            </w:r>
          </w:p>
        </w:tc>
        <w:tc>
          <w:tcPr>
            <w:tcW w:w="7407" w:type="dxa"/>
            <w:shd w:val="clear" w:color="auto" w:fill="F2F2F2" w:themeFill="background1" w:themeFillShade="F2"/>
          </w:tcPr>
          <w:p w:rsidR="00000000" w:rsidRDefault="005F10A7">
            <w:pPr>
              <w:rPr>
                <w:noProof/>
              </w:rPr>
            </w:pPr>
            <w:r>
              <w:rPr>
                <w:noProof/>
              </w:rPr>
              <w:t>In this topic you will learn how to upload an external list of speakers to initially populate the speaker listing for a</w:t>
            </w:r>
            <w:r>
              <w:rPr>
                <w:noProof/>
              </w:rPr>
              <w:t xml:space="preserve"> Virtual Event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cargar una lista externa de oradores para completar inicialmente la lista de oradores para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f270bb70-6c56-4571-afec-0a77146664a7</w:t>
            </w:r>
          </w:p>
        </w:tc>
        <w:tc>
          <w:tcPr>
            <w:tcW w:w="7407" w:type="dxa"/>
            <w:shd w:val="clear" w:color="auto" w:fill="F2F2F2" w:themeFill="background1" w:themeFillShade="F2"/>
          </w:tcPr>
          <w:p w:rsidR="00000000" w:rsidRDefault="005F10A7">
            <w:pPr>
              <w:rPr>
                <w:noProof/>
              </w:rPr>
            </w:pPr>
            <w:r>
              <w:rPr>
                <w:noProof/>
              </w:rPr>
              <w:t>You may have created a list of sp</w:t>
            </w:r>
            <w:r>
              <w:rPr>
                <w:noProof/>
              </w:rPr>
              <w:t>eakers in Microsoft Excel or another spreadsheet application.</w:t>
            </w:r>
          </w:p>
        </w:tc>
        <w:tc>
          <w:tcPr>
            <w:tcW w:w="7407" w:type="dxa"/>
          </w:tcPr>
          <w:p w:rsidR="00000000" w:rsidRDefault="005F10A7">
            <w:pPr>
              <w:rPr>
                <w:lang w:val="es-ES_tradnl"/>
              </w:rPr>
            </w:pPr>
            <w:r>
              <w:rPr>
                <w:lang w:val="es-ES_tradnl"/>
              </w:rPr>
              <w:t>Es posible que haya creado una lista de oradores en Microsoft Excel u otra aplicaci</w:t>
            </w:r>
            <w:r>
              <w:rPr>
                <w:lang w:val="es-ES_tradnl"/>
              </w:rPr>
              <w:t>ó</w:t>
            </w:r>
            <w:r>
              <w:rPr>
                <w:lang w:val="es-ES_tradnl"/>
              </w:rPr>
              <w:t>n de hoja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c0cc81fa-1c7b-4b36-9309-6bf1e40ff413</w:t>
            </w:r>
          </w:p>
        </w:tc>
        <w:tc>
          <w:tcPr>
            <w:tcW w:w="7407" w:type="dxa"/>
            <w:shd w:val="clear" w:color="auto" w:fill="F2F2F2" w:themeFill="background1" w:themeFillShade="F2"/>
          </w:tcPr>
          <w:p w:rsidR="00000000" w:rsidRDefault="005F10A7">
            <w:pPr>
              <w:rPr>
                <w:noProof/>
              </w:rPr>
            </w:pPr>
            <w:r>
              <w:rPr>
                <w:noProof/>
              </w:rPr>
              <w:t>The agenda module supports uploading an external .csv speakers file so that all of the speakers don't have to be manually entered into the agenda module.</w:t>
            </w:r>
          </w:p>
        </w:tc>
        <w:tc>
          <w:tcPr>
            <w:tcW w:w="7407" w:type="dxa"/>
          </w:tcPr>
          <w:p w:rsidR="00000000" w:rsidRDefault="005F10A7">
            <w:pPr>
              <w:rPr>
                <w:lang w:val="es-ES_tradnl"/>
              </w:rPr>
            </w:pPr>
            <w:r>
              <w:rPr>
                <w:lang w:val="es-ES_tradnl"/>
              </w:rPr>
              <w:t>El m</w:t>
            </w:r>
            <w:r>
              <w:rPr>
                <w:lang w:val="es-ES_tradnl"/>
              </w:rPr>
              <w:t>ó</w:t>
            </w:r>
            <w:r>
              <w:rPr>
                <w:lang w:val="es-ES_tradnl"/>
              </w:rPr>
              <w:t>dulo de agenda admite la carga de un archivo de oradores .csv externo para que no sea necesario i</w:t>
            </w:r>
            <w:r>
              <w:rPr>
                <w:lang w:val="es-ES_tradnl"/>
              </w:rPr>
              <w:t>ngresar manualmente a todos los oradores en el m</w:t>
            </w:r>
            <w:r>
              <w:rPr>
                <w:lang w:val="es-ES_tradnl"/>
              </w:rPr>
              <w:t>ó</w:t>
            </w:r>
            <w:r>
              <w:rPr>
                <w:lang w:val="es-ES_tradnl"/>
              </w:rPr>
              <w:t>dulo de agenda.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9db67965-1a57-4fcf-9797-b02bdbd9f300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5d055ebd-8e30-4eac-a7f2-0dbdb8bcbcd7</w:t>
            </w:r>
          </w:p>
        </w:tc>
        <w:tc>
          <w:tcPr>
            <w:tcW w:w="7407" w:type="dxa"/>
            <w:shd w:val="clear" w:color="auto" w:fill="F2F2F2" w:themeFill="background1" w:themeFillShade="F2"/>
          </w:tcPr>
          <w:p w:rsidR="00000000" w:rsidRDefault="005F10A7">
            <w:pPr>
              <w:rPr>
                <w:noProof/>
              </w:rPr>
            </w:pPr>
            <w:r>
              <w:rPr>
                <w:noProof/>
              </w:rPr>
              <w:t>Brightcove recommends uploading the speakers file before uploading an external agenda file.</w:t>
            </w:r>
          </w:p>
        </w:tc>
        <w:tc>
          <w:tcPr>
            <w:tcW w:w="7407" w:type="dxa"/>
          </w:tcPr>
          <w:p w:rsidR="00000000" w:rsidRDefault="005F10A7">
            <w:pPr>
              <w:rPr>
                <w:lang w:val="es-ES_tradnl"/>
              </w:rPr>
            </w:pPr>
            <w:r>
              <w:rPr>
                <w:lang w:val="es-ES_tradnl"/>
              </w:rPr>
              <w:t>Brig</w:t>
            </w:r>
            <w:r>
              <w:rPr>
                <w:lang w:val="es-ES_tradnl"/>
              </w:rPr>
              <w:t>htcove recomienda cargar el archivo de los oradores antes de cargar un archivo de agenda externo.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a03a0962-c6fd-4eca-9f60-e93c44e0df81</w:t>
            </w:r>
          </w:p>
        </w:tc>
        <w:tc>
          <w:tcPr>
            <w:tcW w:w="7407" w:type="dxa"/>
            <w:shd w:val="clear" w:color="auto" w:fill="F2F2F2" w:themeFill="background1" w:themeFillShade="F2"/>
          </w:tcPr>
          <w:p w:rsidR="00000000" w:rsidRDefault="005F10A7">
            <w:pPr>
              <w:rPr>
                <w:noProof/>
              </w:rPr>
            </w:pPr>
            <w:r>
              <w:rPr>
                <w:noProof/>
              </w:rPr>
              <w:t>Import file requirements</w:t>
            </w:r>
          </w:p>
        </w:tc>
        <w:tc>
          <w:tcPr>
            <w:tcW w:w="7407" w:type="dxa"/>
          </w:tcPr>
          <w:p w:rsidR="00000000" w:rsidRDefault="005F10A7">
            <w:pPr>
              <w:rPr>
                <w:lang w:val="es-ES_tradnl"/>
              </w:rPr>
            </w:pPr>
            <w:r>
              <w:rPr>
                <w:lang w:val="es-ES_tradnl"/>
              </w:rPr>
              <w:t>Importar requisitos de archivo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f4d99203-778b-4532-b879-39763ecd4c06</w:t>
            </w:r>
          </w:p>
        </w:tc>
        <w:tc>
          <w:tcPr>
            <w:tcW w:w="7407" w:type="dxa"/>
            <w:shd w:val="clear" w:color="auto" w:fill="F2F2F2" w:themeFill="background1" w:themeFillShade="F2"/>
          </w:tcPr>
          <w:p w:rsidR="00000000" w:rsidRDefault="005F10A7">
            <w:pPr>
              <w:rPr>
                <w:noProof/>
              </w:rPr>
            </w:pPr>
            <w:r>
              <w:rPr>
                <w:noProof/>
              </w:rPr>
              <w:t>In order to import</w:t>
            </w:r>
            <w:r>
              <w:rPr>
                <w:noProof/>
              </w:rPr>
              <w:t xml:space="preserve"> your speaker list into the agenda module, the list should have been created in a spreadsheet application (i.e. Microsoft Excel, Apple Numbers or Google Sheets.</w:t>
            </w:r>
          </w:p>
        </w:tc>
        <w:tc>
          <w:tcPr>
            <w:tcW w:w="7407" w:type="dxa"/>
          </w:tcPr>
          <w:p w:rsidR="00000000" w:rsidRDefault="005F10A7">
            <w:pPr>
              <w:rPr>
                <w:lang w:val="es-ES_tradnl"/>
              </w:rPr>
            </w:pPr>
            <w:r>
              <w:rPr>
                <w:lang w:val="es-ES_tradnl"/>
              </w:rPr>
              <w:t>Para importar su lista de oradores al m</w:t>
            </w:r>
            <w:r>
              <w:rPr>
                <w:lang w:val="es-ES_tradnl"/>
              </w:rPr>
              <w:t>ó</w:t>
            </w:r>
            <w:r>
              <w:rPr>
                <w:lang w:val="es-ES_tradnl"/>
              </w:rPr>
              <w:t>dulo de la agenda, la lista deber</w:t>
            </w:r>
            <w:r>
              <w:rPr>
                <w:lang w:val="es-ES_tradnl"/>
              </w:rPr>
              <w:t>í</w:t>
            </w:r>
            <w:r>
              <w:rPr>
                <w:lang w:val="es-ES_tradnl"/>
              </w:rPr>
              <w:t>a haberse creado en u</w:t>
            </w:r>
            <w:r>
              <w:rPr>
                <w:lang w:val="es-ES_tradnl"/>
              </w:rPr>
              <w:t>na aplicaci</w:t>
            </w:r>
            <w:r>
              <w:rPr>
                <w:lang w:val="es-ES_tradnl"/>
              </w:rPr>
              <w:t>ó</w:t>
            </w:r>
            <w:r>
              <w:rPr>
                <w:lang w:val="es-ES_tradnl"/>
              </w:rPr>
              <w:t>n de hoja de c</w:t>
            </w:r>
            <w:r>
              <w:rPr>
                <w:lang w:val="es-ES_tradnl"/>
              </w:rPr>
              <w:t>á</w:t>
            </w:r>
            <w:r>
              <w:rPr>
                <w:lang w:val="es-ES_tradnl"/>
              </w:rPr>
              <w:t>lculo (es decir, Microsoft Excel, Apple Numbers o Google Sheets).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365a250c-be11-43c3-9da7-1754b72323fa</w:t>
            </w:r>
          </w:p>
        </w:tc>
        <w:tc>
          <w:tcPr>
            <w:tcW w:w="7407" w:type="dxa"/>
            <w:shd w:val="clear" w:color="auto" w:fill="F2F2F2" w:themeFill="background1" w:themeFillShade="F2"/>
          </w:tcPr>
          <w:p w:rsidR="00000000" w:rsidRDefault="005F10A7">
            <w:pPr>
              <w:rPr>
                <w:noProof/>
              </w:rPr>
            </w:pPr>
            <w:r>
              <w:rPr>
                <w:noProof/>
              </w:rPr>
              <w:t>These applications allow the data to be exported to a .csv file.</w:t>
            </w:r>
          </w:p>
        </w:tc>
        <w:tc>
          <w:tcPr>
            <w:tcW w:w="7407" w:type="dxa"/>
          </w:tcPr>
          <w:p w:rsidR="00000000" w:rsidRDefault="005F10A7">
            <w:pPr>
              <w:rPr>
                <w:lang w:val="es-ES_tradnl"/>
              </w:rPr>
            </w:pPr>
            <w:r>
              <w:rPr>
                <w:lang w:val="es-ES_tradnl"/>
              </w:rPr>
              <w:t>Estas aplicaciones permiten exportar los datos a un archivo .csv.</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414f7f81-ba81-4f49-bcb7-e3dedfa63349</w:t>
            </w:r>
          </w:p>
        </w:tc>
        <w:tc>
          <w:tcPr>
            <w:tcW w:w="7407" w:type="dxa"/>
            <w:shd w:val="clear" w:color="auto" w:fill="F2F2F2" w:themeFill="background1" w:themeFillShade="F2"/>
          </w:tcPr>
          <w:p w:rsidR="00000000" w:rsidRDefault="005F10A7">
            <w:pPr>
              <w:rPr>
                <w:noProof/>
              </w:rPr>
            </w:pPr>
            <w:r>
              <w:rPr>
                <w:noProof/>
              </w:rPr>
              <w:t>The agenda module can only import a .csv file.</w:t>
            </w:r>
          </w:p>
        </w:tc>
        <w:tc>
          <w:tcPr>
            <w:tcW w:w="7407" w:type="dxa"/>
          </w:tcPr>
          <w:p w:rsidR="00000000" w:rsidRDefault="005F10A7">
            <w:pPr>
              <w:rPr>
                <w:lang w:val="es-ES_tradnl"/>
              </w:rPr>
            </w:pPr>
            <w:r>
              <w:rPr>
                <w:lang w:val="es-ES_tradnl"/>
              </w:rPr>
              <w:t>El m</w:t>
            </w:r>
            <w:r>
              <w:rPr>
                <w:lang w:val="es-ES_tradnl"/>
              </w:rPr>
              <w:t>ó</w:t>
            </w:r>
            <w:r>
              <w:rPr>
                <w:lang w:val="es-ES_tradnl"/>
              </w:rPr>
              <w:t>dulo de agenda solo puede importar un archivo .csv.</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81eff3c1-16ac-4183-a80c-bbdce438941f</w:t>
            </w:r>
          </w:p>
        </w:tc>
        <w:tc>
          <w:tcPr>
            <w:tcW w:w="7407" w:type="dxa"/>
            <w:shd w:val="clear" w:color="auto" w:fill="F2F2F2" w:themeFill="background1" w:themeFillShade="F2"/>
          </w:tcPr>
          <w:p w:rsidR="00000000" w:rsidRDefault="005F10A7">
            <w:pPr>
              <w:rPr>
                <w:noProof/>
              </w:rPr>
            </w:pPr>
            <w:r>
              <w:rPr>
                <w:noProof/>
              </w:rPr>
              <w:t>The agenda module looks for the existence of certain column names.</w:t>
            </w:r>
          </w:p>
        </w:tc>
        <w:tc>
          <w:tcPr>
            <w:tcW w:w="7407" w:type="dxa"/>
          </w:tcPr>
          <w:p w:rsidR="00000000" w:rsidRDefault="005F10A7">
            <w:pPr>
              <w:rPr>
                <w:lang w:val="es-ES_tradnl"/>
              </w:rPr>
            </w:pPr>
            <w:r>
              <w:rPr>
                <w:lang w:val="es-ES_tradnl"/>
              </w:rPr>
              <w:t>El m</w:t>
            </w:r>
            <w:r>
              <w:rPr>
                <w:lang w:val="es-ES_tradnl"/>
              </w:rPr>
              <w:t>ó</w:t>
            </w:r>
            <w:r>
              <w:rPr>
                <w:lang w:val="es-ES_tradnl"/>
              </w:rPr>
              <w:t>dulo de agenda busca la existencia de ciertos nombres de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34d5c5db-3ba1-4edf-963d-864a59ff4597</w:t>
            </w:r>
          </w:p>
        </w:tc>
        <w:tc>
          <w:tcPr>
            <w:tcW w:w="7407" w:type="dxa"/>
            <w:shd w:val="clear" w:color="auto" w:fill="F2F2F2" w:themeFill="background1" w:themeFillShade="F2"/>
          </w:tcPr>
          <w:p w:rsidR="00000000" w:rsidRDefault="005F10A7">
            <w:pPr>
              <w:rPr>
                <w:noProof/>
              </w:rPr>
            </w:pPr>
            <w:r>
              <w:rPr>
                <w:noProof/>
              </w:rPr>
              <w:t>These columns will be mapped to the appropriate fields in the agenda module.</w:t>
            </w:r>
          </w:p>
        </w:tc>
        <w:tc>
          <w:tcPr>
            <w:tcW w:w="7407" w:type="dxa"/>
          </w:tcPr>
          <w:p w:rsidR="00000000" w:rsidRDefault="005F10A7">
            <w:pPr>
              <w:rPr>
                <w:lang w:val="es-ES_tradnl"/>
              </w:rPr>
            </w:pPr>
            <w:r>
              <w:rPr>
                <w:lang w:val="es-ES_tradnl"/>
              </w:rPr>
              <w:t>Estas columnas se asignar</w:t>
            </w:r>
            <w:r>
              <w:rPr>
                <w:lang w:val="es-ES_tradnl"/>
              </w:rPr>
              <w:t>á</w:t>
            </w:r>
            <w:r>
              <w:rPr>
                <w:lang w:val="es-ES_tradnl"/>
              </w:rPr>
              <w:t>n a los campos correspondientes en el m</w:t>
            </w:r>
            <w:r>
              <w:rPr>
                <w:lang w:val="es-ES_tradnl"/>
              </w:rPr>
              <w:t>ó</w:t>
            </w:r>
            <w:r>
              <w:rPr>
                <w:lang w:val="es-ES_tradnl"/>
              </w:rPr>
              <w:t>dulo de la agenda.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af693b79-4938-45c2-a42b-462bbe6e2673</w:t>
            </w:r>
          </w:p>
        </w:tc>
        <w:tc>
          <w:tcPr>
            <w:tcW w:w="7407" w:type="dxa"/>
            <w:shd w:val="clear" w:color="auto" w:fill="F2F2F2" w:themeFill="background1" w:themeFillShade="F2"/>
          </w:tcPr>
          <w:p w:rsidR="00000000" w:rsidRDefault="005F10A7">
            <w:pPr>
              <w:rPr>
                <w:noProof/>
              </w:rPr>
            </w:pPr>
            <w:r>
              <w:rPr>
                <w:noProof/>
              </w:rPr>
              <w:t>At a minimum, the following fields should exist in your speakers .csv file:</w:t>
            </w:r>
          </w:p>
        </w:tc>
        <w:tc>
          <w:tcPr>
            <w:tcW w:w="7407" w:type="dxa"/>
          </w:tcPr>
          <w:p w:rsidR="00000000" w:rsidRDefault="005F10A7">
            <w:pPr>
              <w:rPr>
                <w:lang w:val="es-ES_tradnl"/>
              </w:rPr>
            </w:pPr>
            <w:r>
              <w:rPr>
                <w:lang w:val="es-ES_tradnl"/>
              </w:rPr>
              <w:t>Como m</w:t>
            </w:r>
            <w:r>
              <w:rPr>
                <w:lang w:val="es-ES_tradnl"/>
              </w:rPr>
              <w:t>í</w:t>
            </w:r>
            <w:r>
              <w:rPr>
                <w:lang w:val="es-ES_tradnl"/>
              </w:rPr>
              <w:t xml:space="preserve">nimo, los siguientes campos deben existir en </w:t>
            </w:r>
            <w:r>
              <w:rPr>
                <w:lang w:val="es-ES_tradnl"/>
              </w:rPr>
              <w:t>el archivo .csv de sus altavoces: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99e41595-76b0-47a7-b76a-9c8f24b6ba63</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first name</w:t>
            </w:r>
          </w:p>
        </w:tc>
        <w:tc>
          <w:tcPr>
            <w:tcW w:w="7407" w:type="dxa"/>
          </w:tcPr>
          <w:p w:rsidR="00000000" w:rsidRDefault="005F10A7">
            <w:pPr>
              <w:rPr>
                <w:lang w:val="es-ES_tradnl"/>
              </w:rPr>
            </w:pPr>
            <w:r>
              <w:rPr>
                <w:rStyle w:val="mqInternal"/>
                <w:noProof/>
                <w:lang w:val="es-ES_tradnl"/>
              </w:rPr>
              <w:t>[1}[2]{3]</w:t>
            </w:r>
            <w:r>
              <w:rPr>
                <w:lang w:val="es-ES_tradnl"/>
              </w:rPr>
              <w:t>- Nombre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f17c12df-8da5-48c9-a2b9-0b9a5aea4977</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last name</w:t>
            </w:r>
          </w:p>
        </w:tc>
        <w:tc>
          <w:tcPr>
            <w:tcW w:w="7407" w:type="dxa"/>
          </w:tcPr>
          <w:p w:rsidR="00000000" w:rsidRDefault="005F10A7">
            <w:pPr>
              <w:rPr>
                <w:lang w:val="es-ES_tradnl"/>
              </w:rPr>
            </w:pPr>
            <w:r>
              <w:rPr>
                <w:rStyle w:val="mqInternal"/>
                <w:noProof/>
                <w:lang w:val="es-ES_tradnl"/>
              </w:rPr>
              <w:t>[1}[2]{3]</w:t>
            </w:r>
            <w:r>
              <w:rPr>
                <w:lang w:val="es-ES_tradnl"/>
              </w:rPr>
              <w:t>- Apellido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f09e85c0-6941-4164-aa16-3d104a4cdefe</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email address</w:t>
            </w:r>
          </w:p>
        </w:tc>
        <w:tc>
          <w:tcPr>
            <w:tcW w:w="7407" w:type="dxa"/>
          </w:tcPr>
          <w:p w:rsidR="00000000" w:rsidRDefault="005F10A7">
            <w:pPr>
              <w:rPr>
                <w:lang w:val="es-ES_tradnl"/>
              </w:rPr>
            </w:pPr>
            <w:r>
              <w:rPr>
                <w:rStyle w:val="mqInternal"/>
                <w:noProof/>
                <w:lang w:val="es-ES_tradnl"/>
              </w:rPr>
              <w:t>[1}[2]{3]</w:t>
            </w:r>
            <w:r>
              <w:rPr>
                <w:lang w:val="es-ES_tradnl"/>
              </w:rPr>
              <w:t>- Direcci</w:t>
            </w:r>
            <w:r>
              <w:rPr>
                <w:lang w:val="es-ES_tradnl"/>
              </w:rPr>
              <w:t>ó</w:t>
            </w:r>
            <w:r>
              <w:rPr>
                <w:lang w:val="es-ES_tradnl"/>
              </w:rPr>
              <w:t>n de correo electr</w:t>
            </w:r>
            <w:r>
              <w:rPr>
                <w:lang w:val="es-ES_tradnl"/>
              </w:rPr>
              <w:t>ó</w:t>
            </w:r>
            <w:r>
              <w:rPr>
                <w:lang w:val="es-ES_tradnl"/>
              </w:rPr>
              <w:t>nico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08e02871-9903-42a0-b5e6-12ef14b32e59</w:t>
            </w:r>
          </w:p>
        </w:tc>
        <w:tc>
          <w:tcPr>
            <w:tcW w:w="7407" w:type="dxa"/>
            <w:shd w:val="clear" w:color="auto" w:fill="F2F2F2" w:themeFill="background1" w:themeFillShade="F2"/>
          </w:tcPr>
          <w:p w:rsidR="00000000" w:rsidRDefault="005F10A7">
            <w:pPr>
              <w:rPr>
                <w:noProof/>
              </w:rPr>
            </w:pPr>
            <w:r>
              <w:rPr>
                <w:noProof/>
              </w:rPr>
              <w:t>The following columns are optional, but if they exist in your .csv file, they will also b</w:t>
            </w:r>
            <w:r>
              <w:rPr>
                <w:noProof/>
              </w:rPr>
              <w:t>e imported into the agenda module:</w:t>
            </w:r>
          </w:p>
        </w:tc>
        <w:tc>
          <w:tcPr>
            <w:tcW w:w="7407" w:type="dxa"/>
          </w:tcPr>
          <w:p w:rsidR="00000000" w:rsidRDefault="005F10A7">
            <w:pPr>
              <w:rPr>
                <w:lang w:val="es-ES_tradnl"/>
              </w:rPr>
            </w:pPr>
            <w:r>
              <w:rPr>
                <w:lang w:val="es-ES_tradnl"/>
              </w:rPr>
              <w:t>Las siguientes columnas son opcionales, pero si existen en su archivo .csv, tambi</w:t>
            </w:r>
            <w:r>
              <w:rPr>
                <w:lang w:val="es-ES_tradnl"/>
              </w:rPr>
              <w:t>é</w:t>
            </w:r>
            <w:r>
              <w:rPr>
                <w:lang w:val="es-ES_tradnl"/>
              </w:rPr>
              <w:t>n se importar</w:t>
            </w:r>
            <w:r>
              <w:rPr>
                <w:lang w:val="es-ES_tradnl"/>
              </w:rPr>
              <w:t>á</w:t>
            </w:r>
            <w:r>
              <w:rPr>
                <w:lang w:val="es-ES_tradnl"/>
              </w:rPr>
              <w:t>n al m</w:t>
            </w:r>
            <w:r>
              <w:rPr>
                <w:lang w:val="es-ES_tradnl"/>
              </w:rPr>
              <w:t>ó</w:t>
            </w:r>
            <w:r>
              <w:rPr>
                <w:lang w:val="es-ES_tradnl"/>
              </w:rPr>
              <w:t>dulo de la agenda: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cc4207de-88b7-45ac-8ed8-a110ba016b91</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company</w:t>
            </w:r>
          </w:p>
        </w:tc>
        <w:tc>
          <w:tcPr>
            <w:tcW w:w="7407" w:type="dxa"/>
          </w:tcPr>
          <w:p w:rsidR="00000000" w:rsidRDefault="005F10A7">
            <w:pPr>
              <w:rPr>
                <w:lang w:val="es-ES_tradnl"/>
              </w:rPr>
            </w:pPr>
            <w:r>
              <w:rPr>
                <w:rStyle w:val="mqInternal"/>
                <w:noProof/>
                <w:lang w:val="es-ES_tradnl"/>
              </w:rPr>
              <w:t>[1}[2]{3]</w:t>
            </w:r>
            <w:r>
              <w:rPr>
                <w:lang w:val="es-ES_tradnl"/>
              </w:rPr>
              <w:t>- Empresa de altavoc</w:t>
            </w:r>
            <w:r>
              <w:rPr>
                <w:lang w:val="es-ES_tradnl"/>
              </w:rPr>
              <w: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1703b77e-f32e-490e-bf3a-da7405c25396</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title</w:t>
            </w:r>
          </w:p>
        </w:tc>
        <w:tc>
          <w:tcPr>
            <w:tcW w:w="7407" w:type="dxa"/>
          </w:tcPr>
          <w:p w:rsidR="00000000" w:rsidRDefault="005F10A7">
            <w:pPr>
              <w:rPr>
                <w:lang w:val="es-ES_tradnl"/>
              </w:rPr>
            </w:pPr>
            <w:r>
              <w:rPr>
                <w:rStyle w:val="mqInternal"/>
                <w:noProof/>
                <w:lang w:val="es-ES_tradnl"/>
              </w:rPr>
              <w:t>[1}[2]{3]</w:t>
            </w:r>
            <w:r>
              <w:rPr>
                <w:lang w:val="es-ES_tradnl"/>
              </w:rPr>
              <w:t>- T</w:t>
            </w:r>
            <w:r>
              <w:rPr>
                <w:lang w:val="es-ES_tradnl"/>
              </w:rPr>
              <w:t>í</w:t>
            </w:r>
            <w:r>
              <w:rPr>
                <w:lang w:val="es-ES_tradnl"/>
              </w:rPr>
              <w:t>tulo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9c2c32e1-3042-4ac5-adcb-2f8fac3264c1</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bio</w:t>
            </w:r>
          </w:p>
        </w:tc>
        <w:tc>
          <w:tcPr>
            <w:tcW w:w="7407" w:type="dxa"/>
          </w:tcPr>
          <w:p w:rsidR="00000000" w:rsidRDefault="005F10A7">
            <w:pPr>
              <w:rPr>
                <w:lang w:val="es-ES_tradnl"/>
              </w:rPr>
            </w:pPr>
            <w:r>
              <w:rPr>
                <w:rStyle w:val="mqInternal"/>
                <w:noProof/>
                <w:lang w:val="es-ES_tradnl"/>
              </w:rPr>
              <w:t>[1}[2]{3]</w:t>
            </w:r>
            <w:r>
              <w:rPr>
                <w:lang w:val="es-ES_tradnl"/>
              </w:rPr>
              <w:t>- Biograf</w:t>
            </w:r>
            <w:r>
              <w:rPr>
                <w:lang w:val="es-ES_tradnl"/>
              </w:rPr>
              <w:t>í</w:t>
            </w:r>
            <w:r>
              <w:rPr>
                <w:lang w:val="es-ES_tradnl"/>
              </w:rPr>
              <w:t>a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544a15d9-1970-4031-8780-2fd16c68c874</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social URL (i.e. LinkedIn URL)</w:t>
            </w:r>
          </w:p>
        </w:tc>
        <w:tc>
          <w:tcPr>
            <w:tcW w:w="7407" w:type="dxa"/>
          </w:tcPr>
          <w:p w:rsidR="00000000" w:rsidRDefault="005F10A7">
            <w:pPr>
              <w:rPr>
                <w:lang w:val="es-ES_tradnl"/>
              </w:rPr>
            </w:pPr>
            <w:r>
              <w:rPr>
                <w:rStyle w:val="mqInternal"/>
                <w:noProof/>
                <w:lang w:val="es-ES_tradnl"/>
              </w:rPr>
              <w:t>[1}[2]{3]</w:t>
            </w:r>
            <w:r>
              <w:rPr>
                <w:lang w:val="es-ES_tradnl"/>
              </w:rPr>
              <w:t>- URL social del orador (es decir, URL de LinkedIn)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5b227b43-504c-4ca3-af36-8b0252a62334</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personal website</w:t>
            </w:r>
          </w:p>
        </w:tc>
        <w:tc>
          <w:tcPr>
            <w:tcW w:w="7407" w:type="dxa"/>
          </w:tcPr>
          <w:p w:rsidR="00000000" w:rsidRDefault="005F10A7">
            <w:pPr>
              <w:rPr>
                <w:lang w:val="es-ES_tradnl"/>
              </w:rPr>
            </w:pPr>
            <w:r>
              <w:rPr>
                <w:rStyle w:val="mqInternal"/>
                <w:noProof/>
                <w:lang w:val="es-ES_tradnl"/>
              </w:rPr>
              <w:t>[1}[2]{3]</w:t>
            </w:r>
            <w:r>
              <w:rPr>
                <w:lang w:val="es-ES_tradnl"/>
              </w:rPr>
              <w:t>- Sitio web personal del orador</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virtual-event-styling-examples.h</w:t>
            </w:r>
            <w:r>
              <w:rPr>
                <w:b/>
                <w:noProof/>
              </w:rPr>
              <w:t>tml</w:t>
            </w:r>
          </w:p>
          <w:p w:rsidR="00000000" w:rsidRDefault="005F10A7">
            <w:pPr>
              <w:jc w:val="center"/>
              <w:rPr>
                <w:b/>
                <w:noProof/>
              </w:rPr>
            </w:pPr>
            <w:r>
              <w:rPr>
                <w:b/>
                <w:noProof/>
              </w:rPr>
              <w:t>MQ971010 511117d8-87f1-4cc4-81f3-8e5b9f5eb66a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 </w:t>
            </w:r>
            <w:r>
              <w:rPr>
                <w:noProof/>
                <w:sz w:val="16"/>
              </w:rPr>
              <w:br/>
            </w:r>
            <w:r>
              <w:rPr>
                <w:noProof/>
                <w:sz w:val="2"/>
              </w:rPr>
              <w:t>ddb45cef-7f4a-40a5-9dde-6e81f0f5fbb6</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30718920-6ee2-4192-a0e6-af0c92992af6</w:t>
            </w:r>
          </w:p>
        </w:tc>
        <w:tc>
          <w:tcPr>
            <w:tcW w:w="7407" w:type="dxa"/>
            <w:shd w:val="clear" w:color="auto" w:fill="F2F2F2" w:themeFill="background1" w:themeFillShade="F2"/>
          </w:tcPr>
          <w:p w:rsidR="00000000" w:rsidRDefault="005F10A7">
            <w:pPr>
              <w:rPr>
                <w:noProof/>
              </w:rPr>
            </w:pPr>
            <w:r>
              <w:rPr>
                <w:noProof/>
              </w:rPr>
              <w:t>Virtual Event Styling Examples parent:</w:t>
            </w:r>
          </w:p>
        </w:tc>
        <w:tc>
          <w:tcPr>
            <w:tcW w:w="7407" w:type="dxa"/>
          </w:tcPr>
          <w:p w:rsidR="00000000" w:rsidRDefault="005F10A7">
            <w:pPr>
              <w:rPr>
                <w:lang w:val="es-ES_tradnl"/>
              </w:rPr>
            </w:pPr>
            <w:r>
              <w:rPr>
                <w:lang w:val="es-ES_tradnl"/>
              </w:rPr>
              <w:t>Ejemplos de estilos de eventos virtuales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456c02d8-220b-46a6-b781-1a3401944bc4</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c98b403a-9aac-4bee-ab14-4554e6a41a01</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0e3f828f-abaa-464d-98b5-04e7565e4c8d</w:t>
            </w:r>
          </w:p>
        </w:tc>
        <w:tc>
          <w:tcPr>
            <w:tcW w:w="7407" w:type="dxa"/>
            <w:shd w:val="clear" w:color="auto" w:fill="F2F2F2" w:themeFill="background1" w:themeFillShade="F2"/>
          </w:tcPr>
          <w:p w:rsidR="00000000" w:rsidRDefault="005F10A7">
            <w:pPr>
              <w:rPr>
                <w:noProof/>
              </w:rPr>
            </w:pPr>
            <w:r>
              <w:rPr>
                <w:noProof/>
              </w:rPr>
              <w:t>Virtual Event Styling Examples</w:t>
            </w:r>
          </w:p>
        </w:tc>
        <w:tc>
          <w:tcPr>
            <w:tcW w:w="7407" w:type="dxa"/>
          </w:tcPr>
          <w:p w:rsidR="00000000" w:rsidRDefault="005F10A7">
            <w:pPr>
              <w:rPr>
                <w:lang w:val="es-ES_tradnl"/>
              </w:rPr>
            </w:pPr>
            <w:r>
              <w:rPr>
                <w:lang w:val="es-ES_tradnl"/>
              </w:rPr>
              <w:t>Ejemplos de estilos de eventos virtuales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508c194f-13b3-4724-98c8-8efa1d93da05</w:t>
            </w:r>
          </w:p>
        </w:tc>
        <w:tc>
          <w:tcPr>
            <w:tcW w:w="7407" w:type="dxa"/>
            <w:shd w:val="clear" w:color="auto" w:fill="F2F2F2" w:themeFill="background1" w:themeFillShade="F2"/>
          </w:tcPr>
          <w:p w:rsidR="00000000" w:rsidRDefault="005F10A7">
            <w:pPr>
              <w:rPr>
                <w:noProof/>
              </w:rPr>
            </w:pPr>
            <w:r>
              <w:rPr>
                <w:noProof/>
              </w:rPr>
              <w:t>This topic provides some sample code that can be used to customize the Virtual Event template.</w:t>
            </w:r>
          </w:p>
        </w:tc>
        <w:tc>
          <w:tcPr>
            <w:tcW w:w="7407" w:type="dxa"/>
          </w:tcPr>
          <w:p w:rsidR="00000000" w:rsidRDefault="005F10A7">
            <w:pPr>
              <w:rPr>
                <w:lang w:val="es-ES_tradnl"/>
              </w:rPr>
            </w:pPr>
            <w:r>
              <w:rPr>
                <w:lang w:val="es-ES_tradnl"/>
              </w:rPr>
              <w:t>Este tema proporciona un c</w:t>
            </w:r>
            <w:r>
              <w:rPr>
                <w:lang w:val="es-ES_tradnl"/>
              </w:rPr>
              <w:t>ó</w:t>
            </w:r>
            <w:r>
              <w:rPr>
                <w:lang w:val="es-ES_tradnl"/>
              </w:rPr>
              <w:t>digo de muestra que s</w:t>
            </w:r>
            <w:r>
              <w:rPr>
                <w:lang w:val="es-ES_tradnl"/>
              </w:rPr>
              <w:t>e puede utilizar para personalizar la plantilla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729ef14e-658a-4b02-99a2-251197be6f99</w:t>
            </w:r>
          </w:p>
        </w:tc>
        <w:tc>
          <w:tcPr>
            <w:tcW w:w="7407" w:type="dxa"/>
            <w:shd w:val="clear" w:color="auto" w:fill="F2F2F2" w:themeFill="background1" w:themeFillShade="F2"/>
          </w:tcPr>
          <w:p w:rsidR="00000000" w:rsidRDefault="005F10A7">
            <w:pPr>
              <w:rPr>
                <w:noProof/>
              </w:rPr>
            </w:pPr>
            <w:r>
              <w:rPr>
                <w:noProof/>
              </w:rPr>
              <w:t>Social sharing icons</w:t>
            </w:r>
          </w:p>
        </w:tc>
        <w:tc>
          <w:tcPr>
            <w:tcW w:w="7407" w:type="dxa"/>
          </w:tcPr>
          <w:p w:rsidR="00000000" w:rsidRDefault="005F10A7">
            <w:pPr>
              <w:rPr>
                <w:lang w:val="es-ES_tradnl"/>
              </w:rPr>
            </w:pPr>
            <w:r>
              <w:rPr>
                <w:lang w:val="es-ES_tradnl"/>
              </w:rPr>
              <w:t>Iconos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99c61d81-7a89-4422-9d25-e1c6bcc89657</w:t>
            </w:r>
          </w:p>
        </w:tc>
        <w:tc>
          <w:tcPr>
            <w:tcW w:w="7407" w:type="dxa"/>
            <w:shd w:val="clear" w:color="auto" w:fill="F2F2F2" w:themeFill="background1" w:themeFillShade="F2"/>
          </w:tcPr>
          <w:p w:rsidR="00000000" w:rsidRDefault="005F10A7">
            <w:pPr>
              <w:rPr>
                <w:noProof/>
              </w:rPr>
            </w:pPr>
            <w:r>
              <w:rPr>
                <w:noProof/>
              </w:rPr>
              <w:t xml:space="preserve">By default, if the </w:t>
            </w:r>
            <w:r>
              <w:rPr>
                <w:rStyle w:val="mqInternal"/>
                <w:noProof/>
              </w:rPr>
              <w:t>[1}</w:t>
            </w:r>
            <w:r>
              <w:rPr>
                <w:noProof/>
              </w:rPr>
              <w:t>video sharing settings</w:t>
            </w:r>
            <w:r>
              <w:rPr>
                <w:rStyle w:val="mqInternal"/>
                <w:noProof/>
              </w:rPr>
              <w:t>{2]</w:t>
            </w:r>
            <w:r>
              <w:rPr>
                <w:noProof/>
              </w:rPr>
              <w:t xml:space="preserve"> are enabled for the experience, they will not appear next to videos on the video detail pages.</w:t>
            </w:r>
          </w:p>
        </w:tc>
        <w:tc>
          <w:tcPr>
            <w:tcW w:w="7407" w:type="dxa"/>
          </w:tcPr>
          <w:p w:rsidR="00000000" w:rsidRDefault="005F10A7">
            <w:pPr>
              <w:rPr>
                <w:lang w:val="es-ES_tradnl"/>
              </w:rPr>
            </w:pPr>
            <w:r>
              <w:rPr>
                <w:lang w:val="es-ES_tradnl"/>
              </w:rPr>
              <w:t xml:space="preserve">Por defecto, si el </w:t>
            </w:r>
            <w:r>
              <w:rPr>
                <w:rStyle w:val="mqInternal"/>
                <w:noProof/>
                <w:lang w:val="es-ES_tradnl"/>
              </w:rPr>
              <w:t>[1}</w:t>
            </w:r>
            <w:r>
              <w:rPr>
                <w:lang w:val="es-ES_tradnl"/>
              </w:rPr>
              <w:t>configuraci</w:t>
            </w:r>
            <w:r>
              <w:rPr>
                <w:lang w:val="es-ES_tradnl"/>
              </w:rPr>
              <w:t>ó</w:t>
            </w:r>
            <w:r>
              <w:rPr>
                <w:lang w:val="es-ES_tradnl"/>
              </w:rPr>
              <w:t>n para compartir videos</w:t>
            </w:r>
            <w:r>
              <w:rPr>
                <w:rStyle w:val="mqInternal"/>
                <w:noProof/>
                <w:lang w:val="es-ES_tradnl"/>
              </w:rPr>
              <w:t>{2]</w:t>
            </w:r>
            <w:r>
              <w:rPr>
                <w:lang w:val="es-ES_tradnl"/>
              </w:rPr>
              <w:t xml:space="preserve"> est</w:t>
            </w:r>
            <w:r>
              <w:rPr>
                <w:lang w:val="es-ES_tradnl"/>
              </w:rPr>
              <w:t>á</w:t>
            </w:r>
            <w:r>
              <w:rPr>
                <w:lang w:val="es-ES_tradnl"/>
              </w:rPr>
              <w:t>n habilitados para la experiencia, no aparecer</w:t>
            </w:r>
            <w:r>
              <w:rPr>
                <w:lang w:val="es-ES_tradnl"/>
              </w:rPr>
              <w:t>á</w:t>
            </w:r>
            <w:r>
              <w:rPr>
                <w:lang w:val="es-ES_tradnl"/>
              </w:rPr>
              <w:t>n junto a los videos en las p</w:t>
            </w:r>
            <w:r>
              <w:rPr>
                <w:lang w:val="es-ES_tradnl"/>
              </w:rPr>
              <w:t>á</w:t>
            </w:r>
            <w:r>
              <w:rPr>
                <w:lang w:val="es-ES_tradnl"/>
              </w:rPr>
              <w:t xml:space="preserve">ginas de detalles </w:t>
            </w:r>
            <w:r>
              <w:rPr>
                <w:lang w:val="es-ES_tradnl"/>
              </w:rPr>
              <w:t>de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940fa559-11e4-4d52-b63c-7c7bc53d6f92</w:t>
            </w:r>
          </w:p>
        </w:tc>
        <w:tc>
          <w:tcPr>
            <w:tcW w:w="7407" w:type="dxa"/>
            <w:shd w:val="clear" w:color="auto" w:fill="F2F2F2" w:themeFill="background1" w:themeFillShade="F2"/>
          </w:tcPr>
          <w:p w:rsidR="00000000" w:rsidRDefault="005F10A7">
            <w:pPr>
              <w:rPr>
                <w:noProof/>
              </w:rPr>
            </w:pPr>
            <w:r>
              <w:rPr>
                <w:noProof/>
              </w:rPr>
              <w:t>The following CSS will display the social icons on the video detail pages.</w:t>
            </w:r>
          </w:p>
        </w:tc>
        <w:tc>
          <w:tcPr>
            <w:tcW w:w="7407" w:type="dxa"/>
          </w:tcPr>
          <w:p w:rsidR="00000000" w:rsidRDefault="005F10A7">
            <w:pPr>
              <w:rPr>
                <w:lang w:val="es-ES_tradnl"/>
              </w:rPr>
            </w:pPr>
            <w:r>
              <w:rPr>
                <w:lang w:val="es-ES_tradnl"/>
              </w:rPr>
              <w:t>El siguiente CSS mostrar</w:t>
            </w:r>
            <w:r>
              <w:rPr>
                <w:lang w:val="es-ES_tradnl"/>
              </w:rPr>
              <w:t>á</w:t>
            </w:r>
            <w:r>
              <w:rPr>
                <w:lang w:val="es-ES_tradnl"/>
              </w:rPr>
              <w:t xml:space="preserve"> los </w:t>
            </w:r>
            <w:r>
              <w:rPr>
                <w:lang w:val="es-ES_tradnl"/>
              </w:rPr>
              <w:t>í</w:t>
            </w:r>
            <w:r>
              <w:rPr>
                <w:lang w:val="es-ES_tradnl"/>
              </w:rPr>
              <w:t>conos sociales en las p</w:t>
            </w:r>
            <w:r>
              <w:rPr>
                <w:lang w:val="es-ES_tradnl"/>
              </w:rPr>
              <w:t>á</w:t>
            </w:r>
            <w:r>
              <w:rPr>
                <w:lang w:val="es-ES_tradnl"/>
              </w:rPr>
              <w:t>ginas de detalles del video.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adding-config-virtual-event-experience.html</w:t>
            </w:r>
          </w:p>
          <w:p w:rsidR="00000000" w:rsidRDefault="005F10A7">
            <w:pPr>
              <w:jc w:val="center"/>
              <w:rPr>
                <w:b/>
                <w:noProof/>
              </w:rPr>
            </w:pPr>
            <w:r>
              <w:rPr>
                <w:b/>
                <w:noProof/>
              </w:rPr>
              <w:t>MQ971010 d2ee8ee6-78cc-4e1f-b2bd-33af23501b89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c14020dd-9cfa-45ca-acff-f29e893cf320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892993b6-da8f-4356-a792-93573bce8189</w:t>
            </w:r>
          </w:p>
        </w:tc>
        <w:tc>
          <w:tcPr>
            <w:tcW w:w="7407" w:type="dxa"/>
            <w:shd w:val="clear" w:color="auto" w:fill="F2F2F2" w:themeFill="background1" w:themeFillShade="F2"/>
          </w:tcPr>
          <w:p w:rsidR="00000000" w:rsidRDefault="005F10A7">
            <w:pPr>
              <w:rPr>
                <w:noProof/>
              </w:rPr>
            </w:pPr>
            <w:r>
              <w:rPr>
                <w:noProof/>
              </w:rPr>
              <w:t>Adding the Configuration File to the Template parent:</w:t>
            </w:r>
          </w:p>
        </w:tc>
        <w:tc>
          <w:tcPr>
            <w:tcW w:w="7407" w:type="dxa"/>
          </w:tcPr>
          <w:p w:rsidR="00000000" w:rsidRDefault="005F10A7">
            <w:pPr>
              <w:rPr>
                <w:lang w:val="es-ES_tradnl"/>
              </w:rPr>
            </w:pPr>
            <w:r>
              <w:rPr>
                <w:lang w:val="es-ES_tradnl"/>
              </w:rPr>
              <w:t>Agregar el archivo de configuraci</w:t>
            </w:r>
            <w:r>
              <w:rPr>
                <w:lang w:val="es-ES_tradnl"/>
              </w:rPr>
              <w:t>ó</w:t>
            </w:r>
            <w:r>
              <w:rPr>
                <w:lang w:val="es-ES_tradnl"/>
              </w:rPr>
              <w:t>n a la plantilla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9432d6f7-b339-4956-80fb-a08e883f38e7</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4abccc3e-8c99-4b3e-b120-3fffad24ec7b</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w:t>
            </w:r>
            <w:r>
              <w:rPr>
                <w:lang w:val="es-ES_tradnl"/>
              </w:rPr>
              <w:t>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474d4e44-2036-410e-ad51-285ca8ba07a0</w:t>
            </w:r>
          </w:p>
        </w:tc>
        <w:tc>
          <w:tcPr>
            <w:tcW w:w="7407" w:type="dxa"/>
            <w:shd w:val="clear" w:color="auto" w:fill="F2F2F2" w:themeFill="background1" w:themeFillShade="F2"/>
          </w:tcPr>
          <w:p w:rsidR="00000000" w:rsidRDefault="005F10A7">
            <w:pPr>
              <w:rPr>
                <w:noProof/>
              </w:rPr>
            </w:pPr>
            <w:r>
              <w:rPr>
                <w:noProof/>
              </w:rPr>
              <w:t>Adding the Configuration File to the Experience</w:t>
            </w:r>
          </w:p>
        </w:tc>
        <w:tc>
          <w:tcPr>
            <w:tcW w:w="7407" w:type="dxa"/>
          </w:tcPr>
          <w:p w:rsidR="00000000" w:rsidRDefault="005F10A7">
            <w:pPr>
              <w:rPr>
                <w:lang w:val="es-ES_tradnl"/>
              </w:rPr>
            </w:pPr>
            <w:r>
              <w:rPr>
                <w:lang w:val="es-ES_tradnl"/>
              </w:rPr>
              <w:t>Agregar el archivo de configuraci</w:t>
            </w:r>
            <w:r>
              <w:rPr>
                <w:lang w:val="es-ES_tradnl"/>
              </w:rPr>
              <w:t>ó</w:t>
            </w:r>
            <w:r>
              <w:rPr>
                <w:lang w:val="es-ES_tradnl"/>
              </w:rPr>
              <w:t>n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dec5e6fa-f7af-49ee-86a4-e17b959b8358</w:t>
            </w:r>
          </w:p>
        </w:tc>
        <w:tc>
          <w:tcPr>
            <w:tcW w:w="7407" w:type="dxa"/>
            <w:shd w:val="clear" w:color="auto" w:fill="F2F2F2" w:themeFill="background1" w:themeFillShade="F2"/>
          </w:tcPr>
          <w:p w:rsidR="00000000" w:rsidRDefault="005F10A7">
            <w:pPr>
              <w:rPr>
                <w:noProof/>
              </w:rPr>
            </w:pPr>
            <w:r>
              <w:rPr>
                <w:noProof/>
              </w:rPr>
              <w:t>In this topic you will learn how to add the configurat</w:t>
            </w:r>
            <w:r>
              <w:rPr>
                <w:noProof/>
              </w:rPr>
              <w:t>ion file to a Virtual Event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agregar el archivo de configuraci</w:t>
            </w:r>
            <w:r>
              <w:rPr>
                <w:lang w:val="es-ES_tradnl"/>
              </w:rPr>
              <w:t>ó</w:t>
            </w:r>
            <w:r>
              <w:rPr>
                <w:lang w:val="es-ES_tradnl"/>
              </w:rPr>
              <w:t>n a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6b41aa61-6f88-4d0d-817c-5a64f50b76f7</w:t>
            </w:r>
          </w:p>
        </w:tc>
        <w:tc>
          <w:tcPr>
            <w:tcW w:w="7407" w:type="dxa"/>
            <w:shd w:val="clear" w:color="auto" w:fill="F2F2F2" w:themeFill="background1" w:themeFillShade="F2"/>
          </w:tcPr>
          <w:p w:rsidR="00000000" w:rsidRDefault="005F10A7">
            <w:pPr>
              <w:rPr>
                <w:noProof/>
              </w:rPr>
            </w:pPr>
            <w:r>
              <w:rPr>
                <w:noProof/>
              </w:rPr>
              <w:t>The Virtual Event Experience requires a configuration file be included with the site.</w:t>
            </w:r>
          </w:p>
        </w:tc>
        <w:tc>
          <w:tcPr>
            <w:tcW w:w="7407" w:type="dxa"/>
          </w:tcPr>
          <w:p w:rsidR="00000000" w:rsidRDefault="005F10A7">
            <w:pPr>
              <w:rPr>
                <w:lang w:val="es-ES_tradnl"/>
              </w:rPr>
            </w:pPr>
            <w:r>
              <w:rPr>
                <w:lang w:val="es-ES_tradnl"/>
              </w:rPr>
              <w:t>Virtual Event Experience requiere que se incluya un archivo de configuraci</w:t>
            </w:r>
            <w:r>
              <w:rPr>
                <w:lang w:val="es-ES_tradnl"/>
              </w:rPr>
              <w:t>ó</w:t>
            </w:r>
            <w:r>
              <w:rPr>
                <w:lang w:val="es-ES_tradnl"/>
              </w:rPr>
              <w:t>n con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b22637be-129e-4f0a-a424-4c618dec5de7</w:t>
            </w:r>
          </w:p>
        </w:tc>
        <w:tc>
          <w:tcPr>
            <w:tcW w:w="7407" w:type="dxa"/>
            <w:shd w:val="clear" w:color="auto" w:fill="F2F2F2" w:themeFill="background1" w:themeFillShade="F2"/>
          </w:tcPr>
          <w:p w:rsidR="00000000" w:rsidRDefault="005F10A7">
            <w:pPr>
              <w:rPr>
                <w:noProof/>
              </w:rPr>
            </w:pPr>
            <w:r>
              <w:rPr>
                <w:noProof/>
              </w:rPr>
              <w:t>The configuration file includes site s</w:t>
            </w:r>
            <w:r>
              <w:rPr>
                <w:noProof/>
              </w:rPr>
              <w:t>ettings, layout options, event schedule, speakers and other content that will be displayed.</w:t>
            </w:r>
          </w:p>
        </w:tc>
        <w:tc>
          <w:tcPr>
            <w:tcW w:w="7407" w:type="dxa"/>
          </w:tcPr>
          <w:p w:rsidR="00000000" w:rsidRDefault="005F10A7">
            <w:pPr>
              <w:rPr>
                <w:lang w:val="es-ES_tradnl"/>
              </w:rPr>
            </w:pPr>
            <w:r>
              <w:rPr>
                <w:lang w:val="es-ES_tradnl"/>
              </w:rPr>
              <w:t>El archivo de configuraci</w:t>
            </w:r>
            <w:r>
              <w:rPr>
                <w:lang w:val="es-ES_tradnl"/>
              </w:rPr>
              <w:t>ó</w:t>
            </w:r>
            <w:r>
              <w:rPr>
                <w:lang w:val="es-ES_tradnl"/>
              </w:rPr>
              <w:t>n incluye la configuraci</w:t>
            </w:r>
            <w:r>
              <w:rPr>
                <w:lang w:val="es-ES_tradnl"/>
              </w:rPr>
              <w:t>ó</w:t>
            </w:r>
            <w:r>
              <w:rPr>
                <w:lang w:val="es-ES_tradnl"/>
              </w:rPr>
              <w:t>n del sitio, las opciones de dise</w:t>
            </w:r>
            <w:r>
              <w:rPr>
                <w:lang w:val="es-ES_tradnl"/>
              </w:rPr>
              <w:t>ñ</w:t>
            </w:r>
            <w:r>
              <w:rPr>
                <w:lang w:val="es-ES_tradnl"/>
              </w:rPr>
              <w:t>o, el programa de eventos, los oradores y otro contenido que se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d</w:t>
            </w:r>
            <w:r>
              <w:rPr>
                <w:noProof/>
                <w:sz w:val="2"/>
              </w:rPr>
              <w:t>05d9546-3c3d-4e62-91f6-eacfa36cd2c8</w:t>
            </w:r>
          </w:p>
        </w:tc>
        <w:tc>
          <w:tcPr>
            <w:tcW w:w="7407" w:type="dxa"/>
            <w:shd w:val="clear" w:color="auto" w:fill="F2F2F2" w:themeFill="background1" w:themeFillShade="F2"/>
          </w:tcPr>
          <w:p w:rsidR="00000000" w:rsidRDefault="005F10A7">
            <w:pPr>
              <w:rPr>
                <w:noProof/>
              </w:rPr>
            </w:pPr>
            <w:r>
              <w:rPr>
                <w:noProof/>
              </w:rPr>
              <w:t>After creating a new Virtual Event Experience, adding the configuration file is the first thing that should be done</w:t>
            </w:r>
          </w:p>
        </w:tc>
        <w:tc>
          <w:tcPr>
            <w:tcW w:w="7407" w:type="dxa"/>
          </w:tcPr>
          <w:p w:rsidR="00000000" w:rsidRDefault="005F10A7">
            <w:pPr>
              <w:rPr>
                <w:lang w:val="es-ES_tradnl"/>
              </w:rPr>
            </w:pPr>
            <w:r>
              <w:rPr>
                <w:lang w:val="es-ES_tradnl"/>
              </w:rPr>
              <w:t>Despu</w:t>
            </w:r>
            <w:r>
              <w:rPr>
                <w:lang w:val="es-ES_tradnl"/>
              </w:rPr>
              <w:t>é</w:t>
            </w:r>
            <w:r>
              <w:rPr>
                <w:lang w:val="es-ES_tradnl"/>
              </w:rPr>
              <w:t>s de crear una nueva experiencia de evento virtual, lo primero que se debe hacer es agregar el arc</w:t>
            </w:r>
            <w:r>
              <w:rPr>
                <w:lang w:val="es-ES_tradnl"/>
              </w:rPr>
              <w:t>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6fecebef-f07f-4f40-a86c-823695653fc7</w:t>
            </w:r>
          </w:p>
        </w:tc>
        <w:tc>
          <w:tcPr>
            <w:tcW w:w="7407" w:type="dxa"/>
            <w:shd w:val="clear" w:color="auto" w:fill="F2F2F2" w:themeFill="background1" w:themeFillShade="F2"/>
          </w:tcPr>
          <w:p w:rsidR="00000000" w:rsidRDefault="005F10A7">
            <w:pPr>
              <w:rPr>
                <w:noProof/>
              </w:rPr>
            </w:pPr>
            <w:r>
              <w:rPr>
                <w:noProof/>
              </w:rPr>
              <w:t>To add the configuration file to a Virtual Event Experience, follow these steps.</w:t>
            </w:r>
          </w:p>
        </w:tc>
        <w:tc>
          <w:tcPr>
            <w:tcW w:w="7407" w:type="dxa"/>
          </w:tcPr>
          <w:p w:rsidR="00000000" w:rsidRDefault="005F10A7">
            <w:pPr>
              <w:rPr>
                <w:lang w:val="es-ES_tradnl"/>
              </w:rPr>
            </w:pPr>
            <w:r>
              <w:rPr>
                <w:lang w:val="es-ES_tradnl"/>
              </w:rPr>
              <w:t>Para agregar el archivo de configuraci</w:t>
            </w:r>
            <w:r>
              <w:rPr>
                <w:lang w:val="es-ES_tradnl"/>
              </w:rPr>
              <w:t>ó</w:t>
            </w:r>
            <w:r>
              <w:rPr>
                <w:lang w:val="es-ES_tradnl"/>
              </w:rPr>
              <w:t>n a una experiencia de evento virtual,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69fa5ada-f8b0-4f38-8c95-24259781d966</w:t>
            </w:r>
          </w:p>
        </w:tc>
        <w:tc>
          <w:tcPr>
            <w:tcW w:w="7407" w:type="dxa"/>
            <w:shd w:val="clear" w:color="auto" w:fill="F2F2F2" w:themeFill="background1" w:themeFillShade="F2"/>
          </w:tcPr>
          <w:p w:rsidR="00000000" w:rsidRDefault="005F10A7">
            <w:pPr>
              <w:rPr>
                <w:noProof/>
              </w:rPr>
            </w:pPr>
            <w:r>
              <w:rPr>
                <w:noProof/>
              </w:rPr>
              <w:t>Go to the following link:</w:t>
            </w:r>
            <w:r>
              <w:rPr>
                <w:rStyle w:val="mqInternal"/>
                <w:noProof/>
              </w:rPr>
              <w:t>[1]</w:t>
            </w:r>
            <w:r>
              <w:rPr>
                <w:noProof/>
              </w:rPr>
              <w:t xml:space="preserve"> </w:t>
            </w:r>
            <w:r>
              <w:rPr>
                <w:rStyle w:val="mqInternal"/>
                <w:noProof/>
              </w:rPr>
              <w:t>[2}[3]{4]</w:t>
            </w:r>
          </w:p>
        </w:tc>
        <w:tc>
          <w:tcPr>
            <w:tcW w:w="7407" w:type="dxa"/>
          </w:tcPr>
          <w:p w:rsidR="00000000" w:rsidRDefault="005F10A7">
            <w:pPr>
              <w:rPr>
                <w:lang w:val="es-ES_tradnl"/>
              </w:rPr>
            </w:pPr>
            <w:r>
              <w:rPr>
                <w:lang w:val="es-ES_tradnl"/>
              </w:rPr>
              <w:t>Vaya al siguiente enlace:</w:t>
            </w:r>
            <w:r>
              <w:rPr>
                <w:rStyle w:val="mqInternal"/>
                <w:noProof/>
                <w:lang w:val="es-ES_tradnl"/>
              </w:rPr>
              <w:t>[1]</w:t>
            </w:r>
            <w:r>
              <w:rPr>
                <w:lang w:val="es-ES_tradnl"/>
              </w:rPr>
              <w:t xml:space="preserve"> </w:t>
            </w:r>
            <w:r>
              <w:rPr>
                <w:rStyle w:val="mqInternal"/>
                <w:noProof/>
                <w:lang w:val="es-ES_tradnl"/>
              </w:rPr>
              <w:t>[2}[3]{4]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ee91a8a6-0c3f-4610-a0cf-fbad019d3146</w:t>
            </w:r>
          </w:p>
        </w:tc>
        <w:tc>
          <w:tcPr>
            <w:tcW w:w="7407" w:type="dxa"/>
            <w:shd w:val="clear" w:color="auto" w:fill="F2F2F2" w:themeFill="background1" w:themeFillShade="F2"/>
          </w:tcPr>
          <w:p w:rsidR="00000000" w:rsidRDefault="005F10A7">
            <w:pPr>
              <w:rPr>
                <w:noProof/>
              </w:rPr>
            </w:pPr>
            <w:r>
              <w:rPr>
                <w:noProof/>
              </w:rPr>
              <w:t>Copy the content to the clipboard.</w:t>
            </w:r>
          </w:p>
        </w:tc>
        <w:tc>
          <w:tcPr>
            <w:tcW w:w="7407" w:type="dxa"/>
          </w:tcPr>
          <w:p w:rsidR="00000000" w:rsidRDefault="005F10A7">
            <w:pPr>
              <w:rPr>
                <w:lang w:val="es-ES_tradnl"/>
              </w:rPr>
            </w:pPr>
            <w:r>
              <w:rPr>
                <w:lang w:val="es-ES_tradnl"/>
              </w:rPr>
              <w:t>Copie el contenido al portapapeles.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a6481572-88ca-4e49-a98f-08f5e0cfdded</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babdc407-2405-419a-b820-8edb26a96dbd</w:t>
            </w:r>
          </w:p>
        </w:tc>
        <w:tc>
          <w:tcPr>
            <w:tcW w:w="7407" w:type="dxa"/>
            <w:shd w:val="clear" w:color="auto" w:fill="F2F2F2" w:themeFill="background1" w:themeFillShade="F2"/>
          </w:tcPr>
          <w:p w:rsidR="00000000" w:rsidRDefault="005F10A7">
            <w:pPr>
              <w:rPr>
                <w:noProof/>
              </w:rPr>
            </w:pPr>
            <w:r>
              <w:rPr>
                <w:noProof/>
              </w:rPr>
              <w:t>Edit the experience.</w:t>
            </w:r>
          </w:p>
        </w:tc>
        <w:tc>
          <w:tcPr>
            <w:tcW w:w="7407" w:type="dxa"/>
          </w:tcPr>
          <w:p w:rsidR="00000000" w:rsidRDefault="005F10A7">
            <w:pPr>
              <w:rPr>
                <w:lang w:val="es-ES_tradnl"/>
              </w:rPr>
            </w:pPr>
            <w:r>
              <w:rPr>
                <w:lang w:val="es-ES_tradnl"/>
              </w:rPr>
              <w:t>Edita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c01aebca-d3a4-478d-9b65-131473bdf56a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APPEARANCE AND BEHAVIOR &gt; Header a</w:t>
            </w:r>
            <w:r>
              <w:rPr>
                <w:noProof/>
              </w:rPr>
              <w:t>nd Footer</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APARIENCIA Y COMPORTAMIENTO&gt; Encabezado y pie de p</w:t>
            </w:r>
            <w:r>
              <w:rPr>
                <w:lang w:val="es-ES_tradnl"/>
              </w:rPr>
              <w:t>á</w:t>
            </w:r>
            <w:r>
              <w:rPr>
                <w:lang w:val="es-ES_tradnl"/>
              </w:rPr>
              <w:t>gina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1cfd80f4-812c-4d73-a5a4-a517b773de5c</w:t>
            </w:r>
          </w:p>
        </w:tc>
        <w:tc>
          <w:tcPr>
            <w:tcW w:w="7407" w:type="dxa"/>
            <w:shd w:val="clear" w:color="auto" w:fill="F2F2F2" w:themeFill="background1" w:themeFillShade="F2"/>
          </w:tcPr>
          <w:p w:rsidR="00000000" w:rsidRDefault="005F10A7">
            <w:pPr>
              <w:rPr>
                <w:noProof/>
              </w:rPr>
            </w:pPr>
            <w:r>
              <w:rPr>
                <w:noProof/>
              </w:rPr>
              <w:t xml:space="preserve">Paste the configuration file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5F10A7">
            <w:pPr>
              <w:rPr>
                <w:lang w:val="es-ES_tradnl"/>
              </w:rPr>
            </w:pPr>
            <w:r>
              <w:rPr>
                <w:lang w:val="es-ES_tradnl"/>
              </w:rPr>
              <w:t>Pegue el archivo de configuraci</w:t>
            </w:r>
            <w:r>
              <w:rPr>
                <w:lang w:val="es-ES_tradnl"/>
              </w:rPr>
              <w:t>ó</w:t>
            </w:r>
            <w:r>
              <w:rPr>
                <w:lang w:val="es-ES_tradnl"/>
              </w:rPr>
              <w:t xml:space="preserve">n en el </w:t>
            </w:r>
            <w:r>
              <w:rPr>
                <w:rStyle w:val="mqInternal"/>
                <w:noProof/>
                <w:lang w:val="es-ES_tradnl"/>
              </w:rPr>
              <w:t>[1}</w:t>
            </w:r>
            <w:r>
              <w:rPr>
                <w:lang w:val="es-ES_tradnl"/>
              </w:rPr>
              <w:t>HTML de encabezado personalizado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30743cc3-247d-4dcd-8ac8-7d7241e12d0c</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7fd99c5d-cddf-4d49-918a-b8c159e38c55</w:t>
            </w:r>
          </w:p>
        </w:tc>
        <w:tc>
          <w:tcPr>
            <w:tcW w:w="7407" w:type="dxa"/>
            <w:shd w:val="clear" w:color="auto" w:fill="F2F2F2" w:themeFill="background1" w:themeFillShade="F2"/>
          </w:tcPr>
          <w:p w:rsidR="00000000" w:rsidRDefault="005F10A7">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5F10A7">
            <w:pPr>
              <w:rPr>
                <w:lang w:val="es-ES_tradnl"/>
              </w:rPr>
            </w:pPr>
            <w:r>
              <w:rPr>
                <w:lang w:val="es-ES_tradnl"/>
              </w:rPr>
              <w:t>Aseg</w:t>
            </w:r>
            <w:r>
              <w:rPr>
                <w:lang w:val="es-ES_tradnl"/>
              </w:rPr>
              <w:t>ú</w:t>
            </w:r>
            <w:r>
              <w:rPr>
                <w:lang w:val="es-ES_tradnl"/>
              </w:rPr>
              <w:t>rese</w:t>
            </w:r>
            <w:r>
              <w:rPr>
                <w:rStyle w:val="mqInternal"/>
                <w:noProof/>
                <w:lang w:val="es-ES_tradnl"/>
              </w:rPr>
              <w:t>[1][2}</w:t>
            </w:r>
            <w:r>
              <w:rPr>
                <w:lang w:val="es-ES_tradnl"/>
              </w:rPr>
              <w:t>republicar la experiencia</w:t>
            </w:r>
            <w:r>
              <w:rPr>
                <w:rStyle w:val="mqInternal"/>
                <w:noProof/>
                <w:lang w:val="es-ES_tradnl"/>
              </w:rPr>
              <w:t>{3][1]</w:t>
            </w:r>
            <w:r>
              <w:rPr>
                <w:lang w:val="es-ES_tradnl"/>
              </w:rPr>
              <w:t>para que aparezcan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b15aefdc-eb49-4971-a51d-f9b9a3818953</w:t>
            </w:r>
          </w:p>
        </w:tc>
        <w:tc>
          <w:tcPr>
            <w:tcW w:w="7407" w:type="dxa"/>
            <w:shd w:val="clear" w:color="auto" w:fill="F2F2F2" w:themeFill="background1" w:themeFillShade="F2"/>
          </w:tcPr>
          <w:p w:rsidR="00000000" w:rsidRDefault="005F10A7">
            <w:pPr>
              <w:rPr>
                <w:noProof/>
              </w:rPr>
            </w:pPr>
            <w:r>
              <w:rPr>
                <w:noProof/>
              </w:rPr>
              <w:t xml:space="preserve">Updating the </w:t>
            </w:r>
            <w:r>
              <w:rPr>
                <w:rStyle w:val="mqInternal"/>
                <w:noProof/>
              </w:rPr>
              <w:t>[1}[2]{3]</w:t>
            </w:r>
            <w:r>
              <w:rPr>
                <w:noProof/>
              </w:rPr>
              <w:t xml:space="preserve"> and </w:t>
            </w:r>
            <w:r>
              <w:rPr>
                <w:rStyle w:val="mqInternal"/>
                <w:noProof/>
              </w:rPr>
              <w:t>[1}[5]{3]</w:t>
            </w:r>
            <w:r>
              <w:rPr>
                <w:noProof/>
              </w:rPr>
              <w:t xml:space="preserve"> values</w:t>
            </w:r>
          </w:p>
        </w:tc>
        <w:tc>
          <w:tcPr>
            <w:tcW w:w="7407" w:type="dxa"/>
          </w:tcPr>
          <w:p w:rsidR="00000000" w:rsidRDefault="005F10A7">
            <w:pPr>
              <w:rPr>
                <w:lang w:val="es-ES_tradnl"/>
              </w:rPr>
            </w:pPr>
            <w:r>
              <w:rPr>
                <w:lang w:val="es-ES_tradnl"/>
              </w:rPr>
              <w:t xml:space="preserve">Actualizando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v</w:t>
            </w:r>
            <w:r>
              <w:rPr>
                <w:lang w:val="es-ES_tradnl"/>
              </w:rPr>
              <w:t>alores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21 </w:t>
            </w:r>
            <w:r>
              <w:rPr>
                <w:noProof/>
                <w:sz w:val="16"/>
              </w:rPr>
              <w:br/>
            </w:r>
            <w:r>
              <w:rPr>
                <w:noProof/>
                <w:sz w:val="2"/>
              </w:rPr>
              <w:t>ff875b88-21f0-47e4-90a5-8d2597ab76a3</w:t>
            </w:r>
          </w:p>
        </w:tc>
        <w:tc>
          <w:tcPr>
            <w:tcW w:w="7407" w:type="dxa"/>
            <w:shd w:val="clear" w:color="auto" w:fill="F2F2F2" w:themeFill="background1" w:themeFillShade="F2"/>
          </w:tcPr>
          <w:p w:rsidR="00000000" w:rsidRDefault="005F10A7">
            <w:pPr>
              <w:rPr>
                <w:noProof/>
              </w:rPr>
            </w:pPr>
            <w:r>
              <w:rPr>
                <w:noProof/>
              </w:rPr>
              <w:t xml:space="preserve">In order for the countdown timer to display on simulive videos, the </w:t>
            </w:r>
            <w:r>
              <w:rPr>
                <w:rStyle w:val="mqInternal"/>
                <w:noProof/>
              </w:rPr>
              <w:t>[1}[2]{3]</w:t>
            </w:r>
            <w:r>
              <w:rPr>
                <w:noProof/>
              </w:rPr>
              <w:t xml:space="preserve"> value in the configuration file needs to be updated with a search-enabled policy key.</w:t>
            </w:r>
          </w:p>
        </w:tc>
        <w:tc>
          <w:tcPr>
            <w:tcW w:w="7407" w:type="dxa"/>
          </w:tcPr>
          <w:p w:rsidR="00000000" w:rsidRDefault="005F10A7">
            <w:pPr>
              <w:rPr>
                <w:lang w:val="es-ES_tradnl"/>
              </w:rPr>
            </w:pPr>
            <w:r>
              <w:rPr>
                <w:lang w:val="es-ES_tradnl"/>
              </w:rPr>
              <w:t>Para que el temporizador de cuenta regresiv</w:t>
            </w:r>
            <w:r>
              <w:rPr>
                <w:lang w:val="es-ES_tradnl"/>
              </w:rPr>
              <w:t>a se muestre en videos simult</w:t>
            </w:r>
            <w:r>
              <w:rPr>
                <w:lang w:val="es-ES_tradnl"/>
              </w:rPr>
              <w:t>á</w:t>
            </w:r>
            <w:r>
              <w:rPr>
                <w:lang w:val="es-ES_tradnl"/>
              </w:rPr>
              <w:t xml:space="preserve">neos, </w:t>
            </w:r>
            <w:r>
              <w:rPr>
                <w:rStyle w:val="mqInternal"/>
                <w:noProof/>
                <w:lang w:val="es-ES_tradnl"/>
              </w:rPr>
              <w:t>[1}[2]{3]</w:t>
            </w:r>
            <w:r>
              <w:rPr>
                <w:lang w:val="es-ES_tradnl"/>
              </w:rPr>
              <w:t xml:space="preserve"> El valor en el archivo de configuraci</w:t>
            </w:r>
            <w:r>
              <w:rPr>
                <w:lang w:val="es-ES_tradnl"/>
              </w:rPr>
              <w:t>ó</w:t>
            </w:r>
            <w:r>
              <w:rPr>
                <w:lang w:val="es-ES_tradnl"/>
              </w:rPr>
              <w:t>n debe actualizarse con una clave de pol</w:t>
            </w:r>
            <w:r>
              <w:rPr>
                <w:lang w:val="es-ES_tradnl"/>
              </w:rPr>
              <w:t>í</w:t>
            </w:r>
            <w:r>
              <w:rPr>
                <w:lang w:val="es-ES_tradnl"/>
              </w:rPr>
              <w:t>tica habilitada para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16327fec-6539-4db7-8d6e-c0fbe306164c</w:t>
            </w:r>
          </w:p>
        </w:tc>
        <w:tc>
          <w:tcPr>
            <w:tcW w:w="7407" w:type="dxa"/>
            <w:shd w:val="clear" w:color="auto" w:fill="F2F2F2" w:themeFill="background1" w:themeFillShade="F2"/>
          </w:tcPr>
          <w:p w:rsidR="00000000" w:rsidRDefault="005F10A7">
            <w:pPr>
              <w:rPr>
                <w:noProof/>
              </w:rPr>
            </w:pPr>
            <w:r>
              <w:rPr>
                <w:rStyle w:val="mqInternal"/>
                <w:noProof/>
              </w:rPr>
              <w:t>[1}</w:t>
            </w:r>
            <w:r>
              <w:rPr>
                <w:noProof/>
              </w:rPr>
              <w:t>The value that is supplied will not work for your accou</w:t>
            </w:r>
            <w:r>
              <w:rPr>
                <w:noProof/>
              </w:rPr>
              <w:t>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El valor que se proporciona no funcionar</w:t>
            </w:r>
            <w:r>
              <w:rPr>
                <w:lang w:val="es-ES_tradnl"/>
              </w:rPr>
              <w:t>á</w:t>
            </w:r>
            <w:r>
              <w:rPr>
                <w:lang w:val="es-ES_tradnl"/>
              </w:rPr>
              <w:t xml:space="preserve"> para su cuenta.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3daa190f-13c2-4579-8983-8ffb81f5ba74</w:t>
            </w:r>
          </w:p>
        </w:tc>
        <w:tc>
          <w:tcPr>
            <w:tcW w:w="7407" w:type="dxa"/>
            <w:shd w:val="clear" w:color="auto" w:fill="F2F2F2" w:themeFill="background1" w:themeFillShade="F2"/>
          </w:tcPr>
          <w:p w:rsidR="00000000" w:rsidRDefault="005F10A7">
            <w:pPr>
              <w:rPr>
                <w:noProof/>
              </w:rPr>
            </w:pPr>
            <w:r>
              <w:rPr>
                <w:noProof/>
              </w:rPr>
              <w:t>Failure to do this will result in no countdown being displayed with the videos.</w:t>
            </w:r>
          </w:p>
        </w:tc>
        <w:tc>
          <w:tcPr>
            <w:tcW w:w="7407" w:type="dxa"/>
          </w:tcPr>
          <w:p w:rsidR="00000000" w:rsidRDefault="005F10A7">
            <w:pPr>
              <w:rPr>
                <w:lang w:val="es-ES_tradnl"/>
              </w:rPr>
            </w:pPr>
            <w:r>
              <w:rPr>
                <w:lang w:val="es-ES_tradnl"/>
              </w:rPr>
              <w:t>Si no lo hace, no se mostrar</w:t>
            </w:r>
            <w:r>
              <w:rPr>
                <w:lang w:val="es-ES_tradnl"/>
              </w:rPr>
              <w:t>á</w:t>
            </w:r>
            <w:r>
              <w:rPr>
                <w:lang w:val="es-ES_tradnl"/>
              </w:rPr>
              <w:t xml:space="preserve"> </w:t>
            </w:r>
            <w:r>
              <w:rPr>
                <w:lang w:val="es-ES_tradnl"/>
              </w:rPr>
              <w:t>una cuenta regresiva con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3623a890-d660-47a8-9b54-2ce74e108079</w:t>
            </w:r>
          </w:p>
        </w:tc>
        <w:tc>
          <w:tcPr>
            <w:tcW w:w="7407" w:type="dxa"/>
            <w:shd w:val="clear" w:color="auto" w:fill="F2F2F2" w:themeFill="background1" w:themeFillShade="F2"/>
          </w:tcPr>
          <w:p w:rsidR="00000000" w:rsidRDefault="005F10A7">
            <w:pPr>
              <w:rPr>
                <w:noProof/>
              </w:rPr>
            </w:pPr>
            <w:r>
              <w:rPr>
                <w:noProof/>
              </w:rPr>
              <w:t xml:space="preserve">For steps to get a search-enabled policy key, see the developer document </w:t>
            </w:r>
            <w:r>
              <w:rPr>
                <w:rStyle w:val="mqInternal"/>
                <w:noProof/>
              </w:rPr>
              <w:t>[1}</w:t>
            </w:r>
            <w:r>
              <w:rPr>
                <w:noProof/>
              </w:rPr>
              <w:t>Code Sample:</w:t>
            </w:r>
          </w:p>
        </w:tc>
        <w:tc>
          <w:tcPr>
            <w:tcW w:w="7407" w:type="dxa"/>
          </w:tcPr>
          <w:p w:rsidR="00000000" w:rsidRDefault="005F10A7">
            <w:pPr>
              <w:rPr>
                <w:lang w:val="es-ES_tradnl"/>
              </w:rPr>
            </w:pPr>
            <w:r>
              <w:rPr>
                <w:lang w:val="es-ES_tradnl"/>
              </w:rPr>
              <w:t>Para conocer los pasos para obtener una clave de pol</w:t>
            </w:r>
            <w:r>
              <w:rPr>
                <w:lang w:val="es-ES_tradnl"/>
              </w:rPr>
              <w:t>í</w:t>
            </w:r>
            <w:r>
              <w:rPr>
                <w:lang w:val="es-ES_tradnl"/>
              </w:rPr>
              <w:t>tica habilitada para b</w:t>
            </w:r>
            <w:r>
              <w:rPr>
                <w:lang w:val="es-ES_tradnl"/>
              </w:rPr>
              <w:t>ú</w:t>
            </w:r>
            <w:r>
              <w:rPr>
                <w:lang w:val="es-ES_tradnl"/>
              </w:rPr>
              <w:t>squeda, cons</w:t>
            </w:r>
            <w:r>
              <w:rPr>
                <w:lang w:val="es-ES_tradnl"/>
              </w:rPr>
              <w:t xml:space="preserve">ulte el documento para desarrolladores </w:t>
            </w:r>
            <w:r>
              <w:rPr>
                <w:rStyle w:val="mqInternal"/>
                <w:noProof/>
                <w:lang w:val="es-ES_tradnl"/>
              </w:rPr>
              <w:t>[1}</w:t>
            </w:r>
            <w:r>
              <w:rPr>
                <w:lang w:val="es-ES_tradnl"/>
              </w:rPr>
              <w:t>Ejemplo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392692f4-91f4-4757-95c3-57d1278aefef</w:t>
            </w:r>
          </w:p>
        </w:tc>
        <w:tc>
          <w:tcPr>
            <w:tcW w:w="7407" w:type="dxa"/>
            <w:shd w:val="clear" w:color="auto" w:fill="F2F2F2" w:themeFill="background1" w:themeFillShade="F2"/>
          </w:tcPr>
          <w:p w:rsidR="00000000" w:rsidRDefault="005F10A7">
            <w:pPr>
              <w:rPr>
                <w:noProof/>
              </w:rPr>
            </w:pPr>
            <w:r>
              <w:rPr>
                <w:noProof/>
              </w:rPr>
              <w:t>Generate a Policy Key</w:t>
            </w:r>
            <w:r>
              <w:rPr>
                <w:rStyle w:val="mqInternal"/>
                <w:noProof/>
              </w:rPr>
              <w:t>{1]</w:t>
            </w:r>
            <w:r>
              <w:rPr>
                <w:noProof/>
              </w:rPr>
              <w:t>.</w:t>
            </w:r>
          </w:p>
        </w:tc>
        <w:tc>
          <w:tcPr>
            <w:tcW w:w="7407" w:type="dxa"/>
          </w:tcPr>
          <w:p w:rsidR="00000000" w:rsidRDefault="005F10A7">
            <w:pPr>
              <w:rPr>
                <w:lang w:val="es-ES_tradnl"/>
              </w:rPr>
            </w:pPr>
            <w:r>
              <w:rPr>
                <w:lang w:val="es-ES_tradnl"/>
              </w:rPr>
              <w:t>Generar una clave de pol</w:t>
            </w:r>
            <w:r>
              <w:rPr>
                <w:lang w:val="es-ES_tradnl"/>
              </w:rPr>
              <w:t>í</w:t>
            </w:r>
            <w:r>
              <w:rPr>
                <w:lang w:val="es-ES_tradnl"/>
              </w:rPr>
              <w:t>tica</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bbd1b9ac-2fd7-426c-b5a7-e295d140efea</w:t>
            </w:r>
          </w:p>
        </w:tc>
        <w:tc>
          <w:tcPr>
            <w:tcW w:w="7407" w:type="dxa"/>
            <w:shd w:val="clear" w:color="auto" w:fill="F2F2F2" w:themeFill="background1" w:themeFillShade="F2"/>
          </w:tcPr>
          <w:p w:rsidR="00000000" w:rsidRDefault="005F10A7">
            <w:pPr>
              <w:rPr>
                <w:noProof/>
              </w:rPr>
            </w:pPr>
            <w:r>
              <w:rPr>
                <w:noProof/>
              </w:rPr>
              <w:t xml:space="preserve">After the new policy key is created, update the </w:t>
            </w:r>
            <w:r>
              <w:rPr>
                <w:rStyle w:val="mqInternal"/>
                <w:noProof/>
              </w:rPr>
              <w:t>[1}</w:t>
            </w:r>
            <w:r>
              <w:rPr>
                <w:rStyle w:val="mqInternal"/>
                <w:noProof/>
              </w:rPr>
              <w:t>[2]{3]</w:t>
            </w:r>
            <w:r>
              <w:rPr>
                <w:noProof/>
              </w:rPr>
              <w:t xml:space="preserve"> value in the configuration file.</w:t>
            </w:r>
          </w:p>
        </w:tc>
        <w:tc>
          <w:tcPr>
            <w:tcW w:w="7407" w:type="dxa"/>
          </w:tcPr>
          <w:p w:rsidR="00000000" w:rsidRDefault="005F10A7">
            <w:pPr>
              <w:rPr>
                <w:lang w:val="es-ES_tradnl"/>
              </w:rPr>
            </w:pPr>
            <w:r>
              <w:rPr>
                <w:lang w:val="es-ES_tradnl"/>
              </w:rPr>
              <w:t>Una vez creada la nueva clave de pol</w:t>
            </w:r>
            <w:r>
              <w:rPr>
                <w:lang w:val="es-ES_tradnl"/>
              </w:rPr>
              <w:t>í</w:t>
            </w:r>
            <w:r>
              <w:rPr>
                <w:lang w:val="es-ES_tradnl"/>
              </w:rPr>
              <w:t xml:space="preserve">tica, actualice la </w:t>
            </w:r>
            <w:r>
              <w:rPr>
                <w:rStyle w:val="mqInternal"/>
                <w:noProof/>
                <w:lang w:val="es-ES_tradnl"/>
              </w:rPr>
              <w:t>[1}[2]{3]</w:t>
            </w:r>
            <w:r>
              <w:rPr>
                <w:lang w:val="es-ES_tradnl"/>
              </w:rPr>
              <w:t xml:space="preserve"> valor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a592e266-eb07-4e43-aa27-9dae48a38ecf</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[1}[2]{3]</w:t>
            </w:r>
            <w:r>
              <w:rPr>
                <w:noProof/>
              </w:rPr>
              <w:t xml:space="preserve"> value path is used to load files used by the template.</w:t>
            </w:r>
          </w:p>
        </w:tc>
        <w:tc>
          <w:tcPr>
            <w:tcW w:w="7407" w:type="dxa"/>
          </w:tcPr>
          <w:p w:rsidR="00000000" w:rsidRDefault="005F10A7">
            <w:pPr>
              <w:rPr>
                <w:lang w:val="es-ES_tradnl"/>
              </w:rPr>
            </w:pPr>
            <w:r>
              <w:rPr>
                <w:lang w:val="es-ES_tradnl"/>
              </w:rPr>
              <w:t>L</w:t>
            </w:r>
            <w:r>
              <w:rPr>
                <w:lang w:val="es-ES_tradnl"/>
              </w:rPr>
              <w:t xml:space="preserve">a </w:t>
            </w:r>
            <w:r>
              <w:rPr>
                <w:rStyle w:val="mqInternal"/>
                <w:noProof/>
                <w:lang w:val="es-ES_tradnl"/>
              </w:rPr>
              <w:t>[1}[2]{3]</w:t>
            </w:r>
            <w:r>
              <w:rPr>
                <w:lang w:val="es-ES_tradnl"/>
              </w:rPr>
              <w:t xml:space="preserve"> La ruta de valor se usa para cargar archivos usados por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f4fdc55f-fdca-41a0-bd8f-b332c1716e91</w:t>
            </w:r>
          </w:p>
        </w:tc>
        <w:tc>
          <w:tcPr>
            <w:tcW w:w="7407" w:type="dxa"/>
            <w:shd w:val="clear" w:color="auto" w:fill="F2F2F2" w:themeFill="background1" w:themeFillShade="F2"/>
          </w:tcPr>
          <w:p w:rsidR="00000000" w:rsidRDefault="005F10A7">
            <w:pPr>
              <w:rPr>
                <w:noProof/>
              </w:rPr>
            </w:pPr>
            <w:r>
              <w:rPr>
                <w:noProof/>
              </w:rPr>
              <w:t>This can be left alone in most cases unless a high degree of customization is being performed.</w:t>
            </w:r>
          </w:p>
        </w:tc>
        <w:tc>
          <w:tcPr>
            <w:tcW w:w="7407" w:type="dxa"/>
          </w:tcPr>
          <w:p w:rsidR="00000000" w:rsidRDefault="005F10A7">
            <w:pPr>
              <w:rPr>
                <w:lang w:val="es-ES_tradnl"/>
              </w:rPr>
            </w:pPr>
            <w:r>
              <w:rPr>
                <w:lang w:val="es-ES_tradnl"/>
              </w:rPr>
              <w:t>Esto se puede dejar solo en la mayor</w:t>
            </w:r>
            <w:r>
              <w:rPr>
                <w:lang w:val="es-ES_tradnl"/>
              </w:rPr>
              <w:t>í</w:t>
            </w:r>
            <w:r>
              <w:rPr>
                <w:lang w:val="es-ES_tradnl"/>
              </w:rPr>
              <w:t>a de los casos, a menos que se est</w:t>
            </w:r>
            <w:r>
              <w:rPr>
                <w:lang w:val="es-ES_tradnl"/>
              </w:rPr>
              <w:t>é</w:t>
            </w:r>
            <w:r>
              <w:rPr>
                <w:lang w:val="es-ES_tradnl"/>
              </w:rPr>
              <w:t xml:space="preserve"> realizando un alto grado de personalizaci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999d3dd5-ef86-48f3-9f52-0cf30f439f6f</w:t>
            </w:r>
          </w:p>
        </w:tc>
        <w:tc>
          <w:tcPr>
            <w:tcW w:w="7407" w:type="dxa"/>
            <w:shd w:val="clear" w:color="auto" w:fill="F2F2F2" w:themeFill="background1" w:themeFillShade="F2"/>
          </w:tcPr>
          <w:p w:rsidR="00000000" w:rsidRDefault="005F10A7">
            <w:pPr>
              <w:rPr>
                <w:noProof/>
              </w:rPr>
            </w:pPr>
            <w:r>
              <w:rPr>
                <w:noProof/>
              </w:rPr>
              <w:t>The path value that is there should be removed.</w:t>
            </w:r>
          </w:p>
        </w:tc>
        <w:tc>
          <w:tcPr>
            <w:tcW w:w="7407" w:type="dxa"/>
          </w:tcPr>
          <w:p w:rsidR="00000000" w:rsidRDefault="005F10A7">
            <w:pPr>
              <w:rPr>
                <w:lang w:val="es-ES_tradnl"/>
              </w:rPr>
            </w:pPr>
            <w:r>
              <w:rPr>
                <w:lang w:val="es-ES_tradnl"/>
              </w:rPr>
              <w:t>El valor de la ruta que est</w:t>
            </w:r>
            <w:r>
              <w:rPr>
                <w:lang w:val="es-ES_tradnl"/>
              </w:rPr>
              <w:t>á</w:t>
            </w:r>
            <w:r>
              <w:rPr>
                <w:lang w:val="es-ES_tradnl"/>
              </w:rPr>
              <w:t xml:space="preserve"> all</w:t>
            </w:r>
            <w:r>
              <w:rPr>
                <w:lang w:val="es-ES_tradnl"/>
              </w:rPr>
              <w:t>í</w:t>
            </w:r>
            <w:r>
              <w:rPr>
                <w:lang w:val="es-ES_tradnl"/>
              </w:rPr>
              <w:t xml:space="preserve"> debe eliminarse.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25e3403e-c264-4e9c-9909-8bb54</w:t>
            </w:r>
            <w:r>
              <w:rPr>
                <w:noProof/>
                <w:sz w:val="2"/>
              </w:rPr>
              <w:t>36da6d9</w:t>
            </w:r>
          </w:p>
        </w:tc>
        <w:tc>
          <w:tcPr>
            <w:tcW w:w="7407" w:type="dxa"/>
            <w:shd w:val="clear" w:color="auto" w:fill="F2F2F2" w:themeFill="background1" w:themeFillShade="F2"/>
          </w:tcPr>
          <w:p w:rsidR="00000000" w:rsidRDefault="005F10A7">
            <w:pPr>
              <w:rPr>
                <w:noProof/>
              </w:rPr>
            </w:pPr>
            <w:r>
              <w:rPr>
                <w:noProof/>
              </w:rPr>
              <w:t xml:space="preserve">After the </w:t>
            </w:r>
            <w:r>
              <w:rPr>
                <w:rStyle w:val="mqInternal"/>
                <w:noProof/>
              </w:rPr>
              <w:t>[1}[2]{3]</w:t>
            </w:r>
            <w:r>
              <w:rPr>
                <w:noProof/>
              </w:rPr>
              <w:t xml:space="preserve"> and </w:t>
            </w:r>
            <w:r>
              <w:rPr>
                <w:rStyle w:val="mqInternal"/>
                <w:noProof/>
              </w:rPr>
              <w:t>[1}[5]{3]</w:t>
            </w:r>
            <w:r>
              <w:rPr>
                <w:noProof/>
              </w:rPr>
              <w:t xml:space="preserve"> values have been updated in the configuration file, republish the experience.</w:t>
            </w:r>
          </w:p>
        </w:tc>
        <w:tc>
          <w:tcPr>
            <w:tcW w:w="7407" w:type="dxa"/>
          </w:tcPr>
          <w:p w:rsidR="00000000" w:rsidRDefault="005F10A7">
            <w:pPr>
              <w:rPr>
                <w:lang w:val="es-ES_tradnl"/>
              </w:rPr>
            </w:pPr>
            <w:r>
              <w:rPr>
                <w:lang w:val="es-ES_tradnl"/>
              </w:rPr>
              <w:t>Despu</w:t>
            </w:r>
            <w:r>
              <w:rPr>
                <w:lang w:val="es-ES_tradnl"/>
              </w:rPr>
              <w:t>é</w:t>
            </w:r>
            <w:r>
              <w:rPr>
                <w:lang w:val="es-ES_tradnl"/>
              </w:rPr>
              <w:t xml:space="preserve">s de la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Los valores se han actualizado en el archivo de configuraci</w:t>
            </w:r>
            <w:r>
              <w:rPr>
                <w:lang w:val="es-ES_tradnl"/>
              </w:rPr>
              <w:t>ó</w:t>
            </w:r>
            <w:r>
              <w:rPr>
                <w:lang w:val="es-ES_tradnl"/>
              </w:rPr>
              <w:t>n, vuelva a publicar la experiencia.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ad</w:t>
            </w:r>
            <w:r>
              <w:rPr>
                <w:b/>
                <w:noProof/>
              </w:rPr>
              <w:t>ding-videos-virtual-event-experience.html</w:t>
            </w:r>
          </w:p>
          <w:p w:rsidR="00000000" w:rsidRDefault="005F10A7">
            <w:pPr>
              <w:jc w:val="center"/>
              <w:rPr>
                <w:b/>
                <w:noProof/>
              </w:rPr>
            </w:pPr>
            <w:r>
              <w:rPr>
                <w:b/>
                <w:noProof/>
              </w:rPr>
              <w:t>MQ971010 434d2adc-456b-483a-b10f-569453bbfbf6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edb3a330-9139-4d9e-926f-c840300ef944</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b32beae5-e64b-4be5-97d0-4ee28a434aba</w:t>
            </w:r>
          </w:p>
        </w:tc>
        <w:tc>
          <w:tcPr>
            <w:tcW w:w="7407" w:type="dxa"/>
            <w:shd w:val="clear" w:color="auto" w:fill="F2F2F2" w:themeFill="background1" w:themeFillShade="F2"/>
          </w:tcPr>
          <w:p w:rsidR="00000000" w:rsidRDefault="005F10A7">
            <w:pPr>
              <w:rPr>
                <w:noProof/>
              </w:rPr>
            </w:pPr>
            <w:r>
              <w:rPr>
                <w:noProof/>
              </w:rPr>
              <w:t>Adding Videos to a Virtual Event Experience parent:</w:t>
            </w:r>
          </w:p>
        </w:tc>
        <w:tc>
          <w:tcPr>
            <w:tcW w:w="7407" w:type="dxa"/>
          </w:tcPr>
          <w:p w:rsidR="00000000" w:rsidRDefault="005F10A7">
            <w:pPr>
              <w:rPr>
                <w:lang w:val="es-ES_tradnl"/>
              </w:rPr>
            </w:pPr>
            <w:r>
              <w:rPr>
                <w:lang w:val="es-ES_tradnl"/>
              </w:rPr>
              <w:t>Agregar videos a un padre de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500b031f-ee50-4153-aed8-0a7f8db67dcd</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c77cb85a-91c8-41e5-ac9c-9714c7316c11</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b0233954-a47e-43c9-8431-e8a45e25a5b3</w:t>
            </w:r>
          </w:p>
        </w:tc>
        <w:tc>
          <w:tcPr>
            <w:tcW w:w="7407" w:type="dxa"/>
            <w:shd w:val="clear" w:color="auto" w:fill="F2F2F2" w:themeFill="background1" w:themeFillShade="F2"/>
          </w:tcPr>
          <w:p w:rsidR="00000000" w:rsidRDefault="005F10A7">
            <w:pPr>
              <w:rPr>
                <w:noProof/>
              </w:rPr>
            </w:pPr>
            <w:r>
              <w:rPr>
                <w:noProof/>
              </w:rPr>
              <w:t>Adding Videos to a Virtual Event Experience</w:t>
            </w:r>
          </w:p>
        </w:tc>
        <w:tc>
          <w:tcPr>
            <w:tcW w:w="7407" w:type="dxa"/>
          </w:tcPr>
          <w:p w:rsidR="00000000" w:rsidRDefault="005F10A7">
            <w:pPr>
              <w:rPr>
                <w:lang w:val="es-ES_tradnl"/>
              </w:rPr>
            </w:pPr>
            <w:r>
              <w:rPr>
                <w:lang w:val="es-ES_tradnl"/>
              </w:rPr>
              <w:t>Agregar videos a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c3043f22-2357-451b-8f41-e8f90fcc761e</w:t>
            </w:r>
          </w:p>
        </w:tc>
        <w:tc>
          <w:tcPr>
            <w:tcW w:w="7407" w:type="dxa"/>
            <w:shd w:val="clear" w:color="auto" w:fill="F2F2F2" w:themeFill="background1" w:themeFillShade="F2"/>
          </w:tcPr>
          <w:p w:rsidR="00000000" w:rsidRDefault="005F10A7">
            <w:pPr>
              <w:rPr>
                <w:noProof/>
              </w:rPr>
            </w:pPr>
            <w:r>
              <w:rPr>
                <w:noProof/>
              </w:rPr>
              <w:t>In this topic you will learn how to add</w:t>
            </w:r>
            <w:r>
              <w:rPr>
                <w:noProof/>
              </w:rPr>
              <w:t xml:space="preserve"> videos to a Virtual Event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agregar videos a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2863d743-8d13-4858-9196-992aa210c320</w:t>
            </w:r>
          </w:p>
        </w:tc>
        <w:tc>
          <w:tcPr>
            <w:tcW w:w="7407" w:type="dxa"/>
            <w:shd w:val="clear" w:color="auto" w:fill="F2F2F2" w:themeFill="background1" w:themeFillShade="F2"/>
          </w:tcPr>
          <w:p w:rsidR="00000000" w:rsidRDefault="005F10A7">
            <w:pPr>
              <w:rPr>
                <w:noProof/>
              </w:rPr>
            </w:pPr>
            <w:r>
              <w:rPr>
                <w:noProof/>
              </w:rPr>
              <w:t>Using the Gallery Collection Editor, you can select the videos to display on a Virtual Event Ex</w:t>
            </w:r>
            <w:r>
              <w:rPr>
                <w:noProof/>
              </w:rPr>
              <w:t>perience.</w:t>
            </w:r>
          </w:p>
        </w:tc>
        <w:tc>
          <w:tcPr>
            <w:tcW w:w="7407" w:type="dxa"/>
          </w:tcPr>
          <w:p w:rsidR="00000000" w:rsidRDefault="005F10A7">
            <w:pPr>
              <w:rPr>
                <w:lang w:val="es-ES_tradnl"/>
              </w:rPr>
            </w:pPr>
            <w:r>
              <w:rPr>
                <w:lang w:val="es-ES_tradnl"/>
              </w:rPr>
              <w:t>Con el Editor de colecci</w:t>
            </w:r>
            <w:r>
              <w:rPr>
                <w:lang w:val="es-ES_tradnl"/>
              </w:rPr>
              <w:t>ó</w:t>
            </w:r>
            <w:r>
              <w:rPr>
                <w:lang w:val="es-ES_tradnl"/>
              </w:rPr>
              <w:t>n de galer</w:t>
            </w:r>
            <w:r>
              <w:rPr>
                <w:lang w:val="es-ES_tradnl"/>
              </w:rPr>
              <w:t>í</w:t>
            </w:r>
            <w:r>
              <w:rPr>
                <w:lang w:val="es-ES_tradnl"/>
              </w:rPr>
              <w:t>a, puede seleccionar los videos para mostrar en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c672740e-09ca-432f-b5ce-6764bf10313e</w:t>
            </w:r>
          </w:p>
        </w:tc>
        <w:tc>
          <w:tcPr>
            <w:tcW w:w="7407" w:type="dxa"/>
            <w:shd w:val="clear" w:color="auto" w:fill="F2F2F2" w:themeFill="background1" w:themeFillShade="F2"/>
          </w:tcPr>
          <w:p w:rsidR="00000000" w:rsidRDefault="005F10A7">
            <w:pPr>
              <w:rPr>
                <w:noProof/>
              </w:rPr>
            </w:pPr>
            <w:r>
              <w:rPr>
                <w:noProof/>
              </w:rPr>
              <w:t>Like other portal-type experiences, videos are organized into collections.</w:t>
            </w:r>
          </w:p>
        </w:tc>
        <w:tc>
          <w:tcPr>
            <w:tcW w:w="7407" w:type="dxa"/>
          </w:tcPr>
          <w:p w:rsidR="00000000" w:rsidRDefault="005F10A7">
            <w:pPr>
              <w:rPr>
                <w:lang w:val="es-ES_tradnl"/>
              </w:rPr>
            </w:pPr>
            <w:r>
              <w:rPr>
                <w:lang w:val="es-ES_tradnl"/>
              </w:rPr>
              <w:t>Al igual qu</w:t>
            </w:r>
            <w:r>
              <w:rPr>
                <w:lang w:val="es-ES_tradnl"/>
              </w:rPr>
              <w:t>e otras experiencias de tipo portal, los videos se organizan en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b332fedb-ee37-4434-b3b4-90a8a134fbad</w:t>
            </w:r>
          </w:p>
        </w:tc>
        <w:tc>
          <w:tcPr>
            <w:tcW w:w="7407" w:type="dxa"/>
            <w:shd w:val="clear" w:color="auto" w:fill="F2F2F2" w:themeFill="background1" w:themeFillShade="F2"/>
          </w:tcPr>
          <w:p w:rsidR="00000000" w:rsidRDefault="005F10A7">
            <w:pPr>
              <w:rPr>
                <w:noProof/>
              </w:rPr>
            </w:pPr>
            <w:r>
              <w:rPr>
                <w:noProof/>
              </w:rPr>
              <w:t xml:space="preserve">To add videos to a Virtual Event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agregar videos a una experiencia de ev</w:t>
            </w:r>
            <w:r>
              <w:rPr>
                <w:lang w:val="es-ES_tradnl"/>
              </w:rPr>
              <w:t xml:space="preserve">ento virtual,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178edc58-6341-4022-bfd0-3017f226f1eb</w:t>
            </w:r>
          </w:p>
        </w:tc>
        <w:tc>
          <w:tcPr>
            <w:tcW w:w="7407" w:type="dxa"/>
            <w:shd w:val="clear" w:color="auto" w:fill="F2F2F2" w:themeFill="background1" w:themeFillShade="F2"/>
          </w:tcPr>
          <w:p w:rsidR="00000000" w:rsidRDefault="005F10A7">
            <w:pPr>
              <w:rPr>
                <w:noProof/>
              </w:rPr>
            </w:pPr>
            <w:r>
              <w:rPr>
                <w:noProof/>
              </w:rPr>
              <w:t>Video collection organization</w:t>
            </w:r>
          </w:p>
        </w:tc>
        <w:tc>
          <w:tcPr>
            <w:tcW w:w="7407" w:type="dxa"/>
          </w:tcPr>
          <w:p w:rsidR="00000000" w:rsidRDefault="005F10A7">
            <w:pPr>
              <w:rPr>
                <w:lang w:val="es-ES_tradnl"/>
              </w:rPr>
            </w:pPr>
            <w:r>
              <w:rPr>
                <w:lang w:val="es-ES_tradnl"/>
              </w:rPr>
              <w:t>Organizaci</w:t>
            </w:r>
            <w:r>
              <w:rPr>
                <w:lang w:val="es-ES_tradnl"/>
              </w:rPr>
              <w:t>ó</w:t>
            </w:r>
            <w:r>
              <w:rPr>
                <w:lang w:val="es-ES_tradnl"/>
              </w:rPr>
              <w:t>n de la colecci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fbbce4c7-cfce-4021-ba1f-cfac2fc19e51</w:t>
            </w:r>
          </w:p>
        </w:tc>
        <w:tc>
          <w:tcPr>
            <w:tcW w:w="7407" w:type="dxa"/>
            <w:shd w:val="clear" w:color="auto" w:fill="F2F2F2" w:themeFill="background1" w:themeFillShade="F2"/>
          </w:tcPr>
          <w:p w:rsidR="00000000" w:rsidRDefault="005F10A7">
            <w:pPr>
              <w:rPr>
                <w:noProof/>
              </w:rPr>
            </w:pPr>
            <w:r>
              <w:rPr>
                <w:noProof/>
              </w:rPr>
              <w:t xml:space="preserve">The order of the collections </w:t>
            </w:r>
            <w:r>
              <w:rPr>
                <w:noProof/>
              </w:rPr>
              <w:t>will control how they appear on the virtual event homepage.</w:t>
            </w:r>
          </w:p>
        </w:tc>
        <w:tc>
          <w:tcPr>
            <w:tcW w:w="7407" w:type="dxa"/>
          </w:tcPr>
          <w:p w:rsidR="00000000" w:rsidRDefault="005F10A7">
            <w:pPr>
              <w:rPr>
                <w:lang w:val="es-ES_tradnl"/>
              </w:rPr>
            </w:pPr>
            <w:r>
              <w:rPr>
                <w:lang w:val="es-ES_tradnl"/>
              </w:rPr>
              <w:t>El orden de las colecciones controlar</w:t>
            </w:r>
            <w:r>
              <w:rPr>
                <w:lang w:val="es-ES_tradnl"/>
              </w:rPr>
              <w:t>á</w:t>
            </w:r>
            <w:r>
              <w:rPr>
                <w:lang w:val="es-ES_tradnl"/>
              </w:rPr>
              <w:t xml:space="preserve"> c</w:t>
            </w:r>
            <w:r>
              <w:rPr>
                <w:lang w:val="es-ES_tradnl"/>
              </w:rPr>
              <w:t>ó</w:t>
            </w:r>
            <w:r>
              <w:rPr>
                <w:lang w:val="es-ES_tradnl"/>
              </w:rPr>
              <w:t>mo aparecen en la p</w:t>
            </w:r>
            <w:r>
              <w:rPr>
                <w:lang w:val="es-ES_tradnl"/>
              </w:rPr>
              <w:t>á</w:t>
            </w:r>
            <w:r>
              <w:rPr>
                <w:lang w:val="es-ES_tradnl"/>
              </w:rPr>
              <w:t>gina de inicio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2c79cca5-94a1-42a7-a287-f01932e7d4ca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4628299d-ac51-473c-8b9d-bcdd93e0bcca</w:t>
            </w:r>
          </w:p>
        </w:tc>
        <w:tc>
          <w:tcPr>
            <w:tcW w:w="7407" w:type="dxa"/>
            <w:shd w:val="clear" w:color="auto" w:fill="F2F2F2" w:themeFill="background1" w:themeFillShade="F2"/>
          </w:tcPr>
          <w:p w:rsidR="00000000" w:rsidRDefault="005F10A7">
            <w:pPr>
              <w:rPr>
                <w:noProof/>
              </w:rPr>
            </w:pPr>
            <w:r>
              <w:rPr>
                <w:noProof/>
              </w:rPr>
              <w:t xml:space="preserve">For </w:t>
            </w:r>
            <w:r>
              <w:rPr>
                <w:noProof/>
              </w:rPr>
              <w:t xml:space="preserve">information on creating collections and adding videos to a collection,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crear colecciones y agregar videos a una colecci</w:t>
            </w:r>
            <w:r>
              <w:rPr>
                <w:lang w:val="es-ES_tradnl"/>
              </w:rPr>
              <w:t>ó</w:t>
            </w:r>
            <w:r>
              <w:rPr>
                <w:lang w:val="es-ES_tradnl"/>
              </w:rPr>
              <w:t xml:space="preserve">n, consulte </w:t>
            </w:r>
            <w:r>
              <w:rPr>
                <w:rStyle w:val="mqInternal"/>
                <w:noProof/>
                <w:lang w:val="es-ES_tradnl"/>
              </w:rPr>
              <w:t>[1}</w:t>
            </w:r>
            <w:r>
              <w:rPr>
                <w:lang w:val="es-ES_tradnl"/>
              </w:rPr>
              <w:t>Agregar videos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95e8dbba-5fd9-487a-9600-17239384ccd2</w:t>
            </w:r>
          </w:p>
        </w:tc>
        <w:tc>
          <w:tcPr>
            <w:tcW w:w="7407" w:type="dxa"/>
            <w:shd w:val="clear" w:color="auto" w:fill="F2F2F2" w:themeFill="background1" w:themeFillShade="F2"/>
          </w:tcPr>
          <w:p w:rsidR="00000000" w:rsidRDefault="005F10A7">
            <w:pPr>
              <w:rPr>
                <w:noProof/>
              </w:rPr>
            </w:pPr>
            <w:r>
              <w:rPr>
                <w:noProof/>
              </w:rPr>
              <w:t>The Virtual Event template has four main areas where videos are displayed as designated in the sample site:</w:t>
            </w:r>
          </w:p>
        </w:tc>
        <w:tc>
          <w:tcPr>
            <w:tcW w:w="7407" w:type="dxa"/>
          </w:tcPr>
          <w:p w:rsidR="00000000" w:rsidRDefault="005F10A7">
            <w:pPr>
              <w:rPr>
                <w:lang w:val="es-ES_tradnl"/>
              </w:rPr>
            </w:pPr>
            <w:r>
              <w:rPr>
                <w:lang w:val="es-ES_tradnl"/>
              </w:rPr>
              <w:t xml:space="preserve">La plantilla de evento virtual tiene cuatro </w:t>
            </w:r>
            <w:r>
              <w:rPr>
                <w:lang w:val="es-ES_tradnl"/>
              </w:rPr>
              <w:t>á</w:t>
            </w:r>
            <w:r>
              <w:rPr>
                <w:lang w:val="es-ES_tradnl"/>
              </w:rPr>
              <w:t>reas principales donde los videos se muestran como se indica en el sitio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ed5bd8c3-e60d-4b29-b800-64bd0193032f</w:t>
            </w:r>
          </w:p>
        </w:tc>
        <w:tc>
          <w:tcPr>
            <w:tcW w:w="7407" w:type="dxa"/>
            <w:shd w:val="clear" w:color="auto" w:fill="F2F2F2" w:themeFill="background1" w:themeFillShade="F2"/>
          </w:tcPr>
          <w:p w:rsidR="00000000" w:rsidRDefault="005F10A7">
            <w:pPr>
              <w:rPr>
                <w:noProof/>
              </w:rPr>
            </w:pPr>
            <w:r>
              <w:rPr>
                <w:rStyle w:val="mqInternal"/>
                <w:noProof/>
              </w:rPr>
              <w:t>[1}</w:t>
            </w:r>
            <w:r>
              <w:rPr>
                <w:noProof/>
              </w:rPr>
              <w:t>Featured collection</w:t>
            </w:r>
            <w:r>
              <w:rPr>
                <w:rStyle w:val="mqInternal"/>
                <w:noProof/>
              </w:rPr>
              <w:t>{2]</w:t>
            </w:r>
            <w:r>
              <w:rPr>
                <w:noProof/>
              </w:rPr>
              <w:t xml:space="preserve"> - Typically used to feature the live or </w:t>
            </w:r>
            <w:r>
              <w:rPr>
                <w:rStyle w:val="mqInternal"/>
                <w:noProof/>
              </w:rPr>
              <w:t>[3}</w:t>
            </w:r>
            <w:r>
              <w:rPr>
                <w:noProof/>
              </w:rPr>
              <w:t xml:space="preserve">simulive </w:t>
            </w:r>
            <w:r>
              <w:rPr>
                <w:noProof/>
              </w:rPr>
              <w:lastRenderedPageBreak/>
              <w:t>content</w:t>
            </w:r>
            <w:r>
              <w:rPr>
                <w:rStyle w:val="mqInternal"/>
                <w:noProof/>
              </w:rPr>
              <w:t>{4]</w:t>
            </w:r>
            <w:r>
              <w:rPr>
                <w:noProof/>
              </w:rPr>
              <w:t xml:space="preserve"> that will be displayed throughout the ev</w:t>
            </w:r>
            <w:r>
              <w:rPr>
                <w:noProof/>
              </w:rPr>
              <w:t>ent.</w:t>
            </w:r>
          </w:p>
        </w:tc>
        <w:tc>
          <w:tcPr>
            <w:tcW w:w="7407" w:type="dxa"/>
          </w:tcPr>
          <w:p w:rsidR="00000000" w:rsidRDefault="005F10A7">
            <w:pPr>
              <w:rPr>
                <w:lang w:val="es-ES_tradnl"/>
              </w:rPr>
            </w:pPr>
            <w:r>
              <w:rPr>
                <w:rStyle w:val="mqInternal"/>
                <w:noProof/>
                <w:lang w:val="es-ES_tradnl"/>
              </w:rPr>
              <w:lastRenderedPageBreak/>
              <w:t>[1}</w:t>
            </w:r>
            <w:r>
              <w:rPr>
                <w:lang w:val="es-ES_tradnl"/>
              </w:rPr>
              <w:t>Colecci</w:t>
            </w:r>
            <w:r>
              <w:rPr>
                <w:lang w:val="es-ES_tradnl"/>
              </w:rPr>
              <w:t>ó</w:t>
            </w:r>
            <w:r>
              <w:rPr>
                <w:lang w:val="es-ES_tradnl"/>
              </w:rPr>
              <w:t>n destacada</w:t>
            </w:r>
            <w:r>
              <w:rPr>
                <w:rStyle w:val="mqInternal"/>
                <w:noProof/>
                <w:lang w:val="es-ES_tradnl"/>
              </w:rPr>
              <w:t>{2]</w:t>
            </w:r>
            <w:r>
              <w:rPr>
                <w:lang w:val="es-ES_tradnl"/>
              </w:rPr>
              <w:t xml:space="preserve"> - Normalmente se utiliza para presentar en vivo o </w:t>
            </w:r>
            <w:r>
              <w:rPr>
                <w:rStyle w:val="mqInternal"/>
                <w:noProof/>
                <w:lang w:val="es-ES_tradnl"/>
              </w:rPr>
              <w:lastRenderedPageBreak/>
              <w:t>[3}</w:t>
            </w:r>
            <w:r>
              <w:rPr>
                <w:lang w:val="es-ES_tradnl"/>
              </w:rPr>
              <w:t>contenido simult</w:t>
            </w:r>
            <w:r>
              <w:rPr>
                <w:lang w:val="es-ES_tradnl"/>
              </w:rPr>
              <w:t>á</w:t>
            </w:r>
            <w:r>
              <w:rPr>
                <w:lang w:val="es-ES_tradnl"/>
              </w:rPr>
              <w:t>neo</w:t>
            </w:r>
            <w:r>
              <w:rPr>
                <w:rStyle w:val="mqInternal"/>
                <w:noProof/>
                <w:lang w:val="es-ES_tradnl"/>
              </w:rPr>
              <w:t>{4]</w:t>
            </w:r>
            <w:r>
              <w:rPr>
                <w:lang w:val="es-ES_tradnl"/>
              </w:rPr>
              <w:t xml:space="preserve"> que se mostrar</w:t>
            </w:r>
            <w:r>
              <w:rPr>
                <w:lang w:val="es-ES_tradnl"/>
              </w:rPr>
              <w:t>á</w:t>
            </w:r>
            <w:r>
              <w:rPr>
                <w:lang w:val="es-ES_tradnl"/>
              </w:rPr>
              <w:t xml:space="preserve"> durante todo el evento.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17 </w:t>
            </w:r>
            <w:r>
              <w:rPr>
                <w:noProof/>
                <w:sz w:val="16"/>
              </w:rPr>
              <w:br/>
            </w:r>
            <w:r>
              <w:rPr>
                <w:noProof/>
                <w:sz w:val="2"/>
              </w:rPr>
              <w:t>19ef5ef7-fdaf-4d1c-aca5-747c30b9fb2b</w:t>
            </w:r>
          </w:p>
        </w:tc>
        <w:tc>
          <w:tcPr>
            <w:tcW w:w="7407" w:type="dxa"/>
            <w:shd w:val="clear" w:color="auto" w:fill="F2F2F2" w:themeFill="background1" w:themeFillShade="F2"/>
          </w:tcPr>
          <w:p w:rsidR="00000000" w:rsidRDefault="005F10A7">
            <w:pPr>
              <w:rPr>
                <w:noProof/>
              </w:rPr>
            </w:pPr>
            <w:r>
              <w:rPr>
                <w:noProof/>
              </w:rPr>
              <w:t>This should ideally be ordered based on its go-live time from earl</w:t>
            </w:r>
            <w:r>
              <w:rPr>
                <w:noProof/>
              </w:rPr>
              <w:t>iest to latest for the best experience.</w:t>
            </w:r>
          </w:p>
        </w:tc>
        <w:tc>
          <w:tcPr>
            <w:tcW w:w="7407" w:type="dxa"/>
          </w:tcPr>
          <w:p w:rsidR="00000000" w:rsidRDefault="005F10A7">
            <w:pPr>
              <w:rPr>
                <w:lang w:val="es-ES_tradnl"/>
              </w:rPr>
            </w:pPr>
            <w:r>
              <w:rPr>
                <w:lang w:val="es-ES_tradnl"/>
              </w:rPr>
              <w:t>Idealmente, esto debe ordenarse en funci</w:t>
            </w:r>
            <w:r>
              <w:rPr>
                <w:lang w:val="es-ES_tradnl"/>
              </w:rPr>
              <w:t>ó</w:t>
            </w:r>
            <w:r>
              <w:rPr>
                <w:lang w:val="es-ES_tradnl"/>
              </w:rPr>
              <w:t>n de su tiempo de activaci</w:t>
            </w:r>
            <w:r>
              <w:rPr>
                <w:lang w:val="es-ES_tradnl"/>
              </w:rPr>
              <w:t>ó</w:t>
            </w:r>
            <w:r>
              <w:rPr>
                <w:lang w:val="es-ES_tradnl"/>
              </w:rPr>
              <w:t>n, desde el m</w:t>
            </w:r>
            <w:r>
              <w:rPr>
                <w:lang w:val="es-ES_tradnl"/>
              </w:rPr>
              <w:t>á</w:t>
            </w:r>
            <w:r>
              <w:rPr>
                <w:lang w:val="es-ES_tradnl"/>
              </w:rPr>
              <w:t>s antiguo al m</w:t>
            </w:r>
            <w:r>
              <w:rPr>
                <w:lang w:val="es-ES_tradnl"/>
              </w:rPr>
              <w:t>á</w:t>
            </w:r>
            <w:r>
              <w:rPr>
                <w:lang w:val="es-ES_tradnl"/>
              </w:rPr>
              <w:t>s reciente, para obtener la mejor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decd4bf5-0a00-486c-9065-b3d060e72c9c</w:t>
            </w:r>
          </w:p>
        </w:tc>
        <w:tc>
          <w:tcPr>
            <w:tcW w:w="7407" w:type="dxa"/>
            <w:shd w:val="clear" w:color="auto" w:fill="F2F2F2" w:themeFill="background1" w:themeFillShade="F2"/>
          </w:tcPr>
          <w:p w:rsidR="00000000" w:rsidRDefault="005F10A7">
            <w:pPr>
              <w:rPr>
                <w:noProof/>
              </w:rPr>
            </w:pPr>
            <w:r>
              <w:rPr>
                <w:rStyle w:val="mqInternal"/>
                <w:noProof/>
              </w:rPr>
              <w:t>[1}</w:t>
            </w:r>
            <w:r>
              <w:rPr>
                <w:noProof/>
              </w:rPr>
              <w:t>Primary collection</w:t>
            </w:r>
            <w:r>
              <w:rPr>
                <w:rStyle w:val="mqInternal"/>
                <w:noProof/>
              </w:rPr>
              <w:t>{2]</w:t>
            </w:r>
            <w:r>
              <w:rPr>
                <w:noProof/>
              </w:rPr>
              <w:t xml:space="preserve"> - Can</w:t>
            </w:r>
            <w:r>
              <w:rPr>
                <w:noProof/>
              </w:rPr>
              <w:t xml:space="preserve"> include anything but is typically used to feature specific VOD breakouts or content you want to drive additional attention to</w:t>
            </w:r>
          </w:p>
        </w:tc>
        <w:tc>
          <w:tcPr>
            <w:tcW w:w="7407" w:type="dxa"/>
          </w:tcPr>
          <w:p w:rsidR="00000000" w:rsidRDefault="005F10A7">
            <w:pPr>
              <w:rPr>
                <w:lang w:val="es-ES_tradnl"/>
              </w:rPr>
            </w:pPr>
            <w:r>
              <w:rPr>
                <w:rStyle w:val="mqInternal"/>
                <w:noProof/>
                <w:lang w:val="es-ES_tradnl"/>
              </w:rPr>
              <w:t>[1}</w:t>
            </w:r>
            <w:r>
              <w:rPr>
                <w:lang w:val="es-ES_tradnl"/>
              </w:rPr>
              <w:t>Colecci</w:t>
            </w:r>
            <w:r>
              <w:rPr>
                <w:lang w:val="es-ES_tradnl"/>
              </w:rPr>
              <w:t>ó</w:t>
            </w:r>
            <w:r>
              <w:rPr>
                <w:lang w:val="es-ES_tradnl"/>
              </w:rPr>
              <w:t>n primaria</w:t>
            </w:r>
            <w:r>
              <w:rPr>
                <w:rStyle w:val="mqInternal"/>
                <w:noProof/>
                <w:lang w:val="es-ES_tradnl"/>
              </w:rPr>
              <w:t>{2]</w:t>
            </w:r>
            <w:r>
              <w:rPr>
                <w:lang w:val="es-ES_tradnl"/>
              </w:rPr>
              <w:t xml:space="preserve"> - Puede incluir cualquier cosa, pero generalmente se usa para presentar desgloses de VOD espec</w:t>
            </w:r>
            <w:r>
              <w:rPr>
                <w:lang w:val="es-ES_tradnl"/>
              </w:rPr>
              <w:t>í</w:t>
            </w:r>
            <w:r>
              <w:rPr>
                <w:lang w:val="es-ES_tradnl"/>
              </w:rPr>
              <w:t>ficos o c</w:t>
            </w:r>
            <w:r>
              <w:rPr>
                <w:lang w:val="es-ES_tradnl"/>
              </w:rPr>
              <w:t>ontenido al que desea atraer atenci</w:t>
            </w:r>
            <w:r>
              <w:rPr>
                <w:lang w:val="es-ES_tradnl"/>
              </w:rPr>
              <w:t>ó</w:t>
            </w:r>
            <w:r>
              <w:rPr>
                <w:lang w:val="es-ES_tradnl"/>
              </w:rPr>
              <w:t>n adicional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326cd9cb-25f2-4142-97c4-6142609835ee</w:t>
            </w:r>
          </w:p>
        </w:tc>
        <w:tc>
          <w:tcPr>
            <w:tcW w:w="7407" w:type="dxa"/>
            <w:shd w:val="clear" w:color="auto" w:fill="F2F2F2" w:themeFill="background1" w:themeFillShade="F2"/>
          </w:tcPr>
          <w:p w:rsidR="00000000" w:rsidRDefault="005F10A7">
            <w:pPr>
              <w:rPr>
                <w:noProof/>
              </w:rPr>
            </w:pPr>
            <w:r>
              <w:rPr>
                <w:rStyle w:val="mqInternal"/>
                <w:noProof/>
              </w:rPr>
              <w:t>[1}</w:t>
            </w:r>
            <w:r>
              <w:rPr>
                <w:noProof/>
              </w:rPr>
              <w:t>Secondary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000000" w:rsidRDefault="005F10A7">
            <w:pPr>
              <w:rPr>
                <w:lang w:val="es-ES_tradnl"/>
              </w:rPr>
            </w:pPr>
            <w:r>
              <w:rPr>
                <w:rStyle w:val="mqInternal"/>
                <w:noProof/>
                <w:lang w:val="es-ES_tradnl"/>
              </w:rPr>
              <w:t>[1}</w:t>
            </w:r>
            <w:r>
              <w:rPr>
                <w:lang w:val="es-ES_tradnl"/>
              </w:rPr>
              <w:t>Cole</w:t>
            </w:r>
            <w:r>
              <w:rPr>
                <w:lang w:val="es-ES_tradnl"/>
              </w:rPr>
              <w:t>cci</w:t>
            </w:r>
            <w:r>
              <w:rPr>
                <w:lang w:val="es-ES_tradnl"/>
              </w:rPr>
              <w:t>ó</w:t>
            </w:r>
            <w:r>
              <w:rPr>
                <w:lang w:val="es-ES_tradnl"/>
              </w:rPr>
              <w:t>n secundaria</w:t>
            </w:r>
            <w:r>
              <w:rPr>
                <w:rStyle w:val="mqInternal"/>
                <w:noProof/>
                <w:lang w:val="es-ES_tradnl"/>
              </w:rPr>
              <w:t>{2]</w:t>
            </w:r>
            <w:r>
              <w:rPr>
                <w:lang w:val="es-ES_tradnl"/>
              </w:rPr>
              <w:t xml:space="preserve"> - Puede incluir cualquier cosa, pero generalmente se usa para presentar desgloses de VOD espec</w:t>
            </w:r>
            <w:r>
              <w:rPr>
                <w:lang w:val="es-ES_tradnl"/>
              </w:rPr>
              <w:t>í</w:t>
            </w:r>
            <w:r>
              <w:rPr>
                <w:lang w:val="es-ES_tradnl"/>
              </w:rPr>
              <w:t>ficos o contenido al que desea atraer atenci</w:t>
            </w:r>
            <w:r>
              <w:rPr>
                <w:lang w:val="es-ES_tradnl"/>
              </w:rPr>
              <w:t>ó</w:t>
            </w:r>
            <w:r>
              <w:rPr>
                <w:lang w:val="es-ES_tradnl"/>
              </w:rPr>
              <w:t>n adicional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6e4b4d32-d3fd-4490-ae94-11aaa47782ba</w:t>
            </w:r>
          </w:p>
        </w:tc>
        <w:tc>
          <w:tcPr>
            <w:tcW w:w="7407" w:type="dxa"/>
            <w:shd w:val="clear" w:color="auto" w:fill="F2F2F2" w:themeFill="background1" w:themeFillShade="F2"/>
          </w:tcPr>
          <w:p w:rsidR="00000000" w:rsidRDefault="005F10A7">
            <w:pPr>
              <w:rPr>
                <w:noProof/>
              </w:rPr>
            </w:pPr>
            <w:r>
              <w:rPr>
                <w:rStyle w:val="mqInternal"/>
                <w:noProof/>
              </w:rPr>
              <w:t>[1}</w:t>
            </w:r>
            <w:r>
              <w:rPr>
                <w:noProof/>
              </w:rPr>
              <w:t>Tracks</w:t>
            </w:r>
            <w:r>
              <w:rPr>
                <w:rStyle w:val="mqInternal"/>
                <w:noProof/>
              </w:rPr>
              <w:t>{2]</w:t>
            </w:r>
            <w:r>
              <w:rPr>
                <w:noProof/>
              </w:rPr>
              <w:t xml:space="preserve"> - Typically used for VOD cont</w:t>
            </w:r>
            <w:r>
              <w:rPr>
                <w:noProof/>
              </w:rPr>
              <w:t>ent</w:t>
            </w:r>
          </w:p>
        </w:tc>
        <w:tc>
          <w:tcPr>
            <w:tcW w:w="7407" w:type="dxa"/>
          </w:tcPr>
          <w:p w:rsidR="00000000" w:rsidRDefault="005F10A7">
            <w:pPr>
              <w:rPr>
                <w:lang w:val="es-ES_tradnl"/>
              </w:rPr>
            </w:pPr>
            <w:r>
              <w:rPr>
                <w:rStyle w:val="mqInternal"/>
                <w:noProof/>
                <w:lang w:val="es-ES_tradnl"/>
              </w:rPr>
              <w:t>[1}</w:t>
            </w:r>
            <w:r>
              <w:rPr>
                <w:lang w:val="es-ES_tradnl"/>
              </w:rPr>
              <w:t>Pistas</w:t>
            </w:r>
            <w:r>
              <w:rPr>
                <w:rStyle w:val="mqInternal"/>
                <w:noProof/>
                <w:lang w:val="es-ES_tradnl"/>
              </w:rPr>
              <w:t>{2]</w:t>
            </w:r>
            <w:r>
              <w:rPr>
                <w:lang w:val="es-ES_tradnl"/>
              </w:rPr>
              <w:t xml:space="preserve"> - Normalmente se utiliza para contenido VOD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1b3eb725-1c5f-4697-a2bc-a8e187adfaab</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ba7502ce-6886-4856-be75-9e977e4cd2b9</w:t>
            </w:r>
          </w:p>
        </w:tc>
        <w:tc>
          <w:tcPr>
            <w:tcW w:w="7407" w:type="dxa"/>
            <w:shd w:val="clear" w:color="auto" w:fill="F2F2F2" w:themeFill="background1" w:themeFillShade="F2"/>
          </w:tcPr>
          <w:p w:rsidR="00000000" w:rsidRDefault="005F10A7">
            <w:pPr>
              <w:rPr>
                <w:noProof/>
              </w:rPr>
            </w:pPr>
            <w:r>
              <w:rPr>
                <w:noProof/>
              </w:rPr>
              <w:t>The Featured, Primary and Secondary collections support a maximum of 24 videos.</w:t>
            </w:r>
          </w:p>
        </w:tc>
        <w:tc>
          <w:tcPr>
            <w:tcW w:w="7407" w:type="dxa"/>
          </w:tcPr>
          <w:p w:rsidR="00000000" w:rsidRDefault="005F10A7">
            <w:pPr>
              <w:rPr>
                <w:lang w:val="es-ES_tradnl"/>
              </w:rPr>
            </w:pPr>
            <w:r>
              <w:rPr>
                <w:lang w:val="es-ES_tradnl"/>
              </w:rPr>
              <w:t>Las colecciones Destacadas, Primarias y Secundarias admiten un m</w:t>
            </w:r>
            <w:r>
              <w:rPr>
                <w:lang w:val="es-ES_tradnl"/>
              </w:rPr>
              <w:t>á</w:t>
            </w:r>
            <w:r>
              <w:rPr>
                <w:lang w:val="es-ES_tradnl"/>
              </w:rPr>
              <w:t>ximo de 24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f8eb1f47-1610-4a56-a870-ebb50e7acd2b</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2cc1e852-631a-440d-ba2f-1daf96385758</w:t>
            </w:r>
          </w:p>
        </w:tc>
        <w:tc>
          <w:tcPr>
            <w:tcW w:w="7407" w:type="dxa"/>
            <w:shd w:val="clear" w:color="auto" w:fill="F2F2F2" w:themeFill="background1" w:themeFillShade="F2"/>
          </w:tcPr>
          <w:p w:rsidR="00000000" w:rsidRDefault="005F10A7">
            <w:pPr>
              <w:rPr>
                <w:noProof/>
              </w:rPr>
            </w:pPr>
            <w:r>
              <w:rPr>
                <w:noProof/>
              </w:rPr>
              <w:t>To insert a title above the primary/secondary collection, add a static conte</w:t>
            </w:r>
            <w:r>
              <w:rPr>
                <w:noProof/>
              </w:rPr>
              <w:t>nt object to the configuration file.</w:t>
            </w:r>
          </w:p>
        </w:tc>
        <w:tc>
          <w:tcPr>
            <w:tcW w:w="7407" w:type="dxa"/>
          </w:tcPr>
          <w:p w:rsidR="00000000" w:rsidRDefault="005F10A7">
            <w:pPr>
              <w:rPr>
                <w:lang w:val="es-ES_tradnl"/>
              </w:rPr>
            </w:pPr>
            <w:r>
              <w:rPr>
                <w:lang w:val="es-ES_tradnl"/>
              </w:rPr>
              <w:t>Para insertar un t</w:t>
            </w:r>
            <w:r>
              <w:rPr>
                <w:lang w:val="es-ES_tradnl"/>
              </w:rPr>
              <w:t>í</w:t>
            </w:r>
            <w:r>
              <w:rPr>
                <w:lang w:val="es-ES_tradnl"/>
              </w:rPr>
              <w:t>tulo sobre la colecci</w:t>
            </w:r>
            <w:r>
              <w:rPr>
                <w:lang w:val="es-ES_tradnl"/>
              </w:rPr>
              <w:t>ó</w:t>
            </w:r>
            <w:r>
              <w:rPr>
                <w:lang w:val="es-ES_tradnl"/>
              </w:rPr>
              <w:t>n primaria / secundaria, agregue un objeto de contenido est</w:t>
            </w:r>
            <w:r>
              <w:rPr>
                <w:lang w:val="es-ES_tradnl"/>
              </w:rPr>
              <w:t>á</w:t>
            </w:r>
            <w:r>
              <w:rPr>
                <w:lang w:val="es-ES_tradnl"/>
              </w:rPr>
              <w:t>tico al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f3ca6953-dde8-459e-a236-4483c37bf7ce</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Working with Stati</w:t>
            </w:r>
            <w:r>
              <w:rPr>
                <w:noProof/>
              </w:rPr>
              <w:t>c Content</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Trabajar con contenido est</w:t>
            </w:r>
            <w:r>
              <w:rPr>
                <w:lang w:val="es-ES_tradnl"/>
              </w:rPr>
              <w:t>á</w:t>
            </w:r>
            <w:r>
              <w:rPr>
                <w:lang w:val="es-ES_tradnl"/>
              </w:rPr>
              <w:t>tico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5f8b09df-55f4-445e-8df4-8daf2edf6893</w:t>
            </w:r>
          </w:p>
        </w:tc>
        <w:tc>
          <w:tcPr>
            <w:tcW w:w="7407" w:type="dxa"/>
            <w:shd w:val="clear" w:color="auto" w:fill="F2F2F2" w:themeFill="background1" w:themeFillShade="F2"/>
          </w:tcPr>
          <w:p w:rsidR="00000000" w:rsidRDefault="005F10A7">
            <w:pPr>
              <w:rPr>
                <w:noProof/>
              </w:rPr>
            </w:pPr>
            <w:r>
              <w:rPr>
                <w:noProof/>
              </w:rPr>
              <w:t>When ordering collections in Gallery, the collections should be ordered in the following manner:</w:t>
            </w:r>
          </w:p>
        </w:tc>
        <w:tc>
          <w:tcPr>
            <w:tcW w:w="7407" w:type="dxa"/>
          </w:tcPr>
          <w:p w:rsidR="00000000" w:rsidRDefault="005F10A7">
            <w:pPr>
              <w:rPr>
                <w:lang w:val="es-ES_tradnl"/>
              </w:rPr>
            </w:pPr>
            <w:r>
              <w:rPr>
                <w:lang w:val="es-ES_tradnl"/>
              </w:rPr>
              <w:t>Al ordenar colecciones en la Galer</w:t>
            </w:r>
            <w:r>
              <w:rPr>
                <w:lang w:val="es-ES_tradnl"/>
              </w:rPr>
              <w:t>í</w:t>
            </w:r>
            <w:r>
              <w:rPr>
                <w:lang w:val="es-ES_tradnl"/>
              </w:rPr>
              <w:t>a, las colecciones deben ordenarse de la siguiente manera: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d79ae6fb-d6f2-4e77-a285-851811d1d919</w:t>
            </w:r>
          </w:p>
        </w:tc>
        <w:tc>
          <w:tcPr>
            <w:tcW w:w="7407" w:type="dxa"/>
            <w:shd w:val="clear" w:color="auto" w:fill="F2F2F2" w:themeFill="background1" w:themeFillShade="F2"/>
          </w:tcPr>
          <w:p w:rsidR="00000000" w:rsidRDefault="005F10A7">
            <w:pPr>
              <w:rPr>
                <w:noProof/>
              </w:rPr>
            </w:pPr>
            <w:r>
              <w:rPr>
                <w:noProof/>
              </w:rPr>
              <w:t>Collection 1 - Featured collection</w:t>
            </w:r>
          </w:p>
        </w:tc>
        <w:tc>
          <w:tcPr>
            <w:tcW w:w="7407" w:type="dxa"/>
          </w:tcPr>
          <w:p w:rsidR="00000000" w:rsidRDefault="005F10A7">
            <w:pPr>
              <w:rPr>
                <w:lang w:val="es-ES_tradnl"/>
              </w:rPr>
            </w:pPr>
            <w:r>
              <w:rPr>
                <w:lang w:val="es-ES_tradnl"/>
              </w:rPr>
              <w:t>Colecci</w:t>
            </w:r>
            <w:r>
              <w:rPr>
                <w:lang w:val="es-ES_tradnl"/>
              </w:rPr>
              <w:t>ó</w:t>
            </w:r>
            <w:r>
              <w:rPr>
                <w:lang w:val="es-ES_tradnl"/>
              </w:rPr>
              <w:t>n 1 - Colecci</w:t>
            </w:r>
            <w:r>
              <w:rPr>
                <w:lang w:val="es-ES_tradnl"/>
              </w:rPr>
              <w:t>ó</w:t>
            </w:r>
            <w:r>
              <w:rPr>
                <w:lang w:val="es-ES_tradnl"/>
              </w:rPr>
              <w:t>n destacada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a615d8ef-0557-4ce1-8509-3e180d3dc811</w:t>
            </w:r>
          </w:p>
        </w:tc>
        <w:tc>
          <w:tcPr>
            <w:tcW w:w="7407" w:type="dxa"/>
            <w:shd w:val="clear" w:color="auto" w:fill="F2F2F2" w:themeFill="background1" w:themeFillShade="F2"/>
          </w:tcPr>
          <w:p w:rsidR="00000000" w:rsidRDefault="005F10A7">
            <w:pPr>
              <w:rPr>
                <w:noProof/>
              </w:rPr>
            </w:pPr>
            <w:r>
              <w:rPr>
                <w:noProof/>
              </w:rPr>
              <w:t>Collectio</w:t>
            </w:r>
            <w:r>
              <w:rPr>
                <w:noProof/>
              </w:rPr>
              <w:t>n 2 - Secondary collection</w:t>
            </w:r>
          </w:p>
        </w:tc>
        <w:tc>
          <w:tcPr>
            <w:tcW w:w="7407" w:type="dxa"/>
          </w:tcPr>
          <w:p w:rsidR="00000000" w:rsidRDefault="005F10A7">
            <w:pPr>
              <w:rPr>
                <w:lang w:val="es-ES_tradnl"/>
              </w:rPr>
            </w:pPr>
            <w:r>
              <w:rPr>
                <w:lang w:val="es-ES_tradnl"/>
              </w:rPr>
              <w:t>Colecci</w:t>
            </w:r>
            <w:r>
              <w:rPr>
                <w:lang w:val="es-ES_tradnl"/>
              </w:rPr>
              <w:t>ó</w:t>
            </w:r>
            <w:r>
              <w:rPr>
                <w:lang w:val="es-ES_tradnl"/>
              </w:rPr>
              <w:t>n 2 - Colecci</w:t>
            </w:r>
            <w:r>
              <w:rPr>
                <w:lang w:val="es-ES_tradnl"/>
              </w:rPr>
              <w:t>ó</w:t>
            </w:r>
            <w:r>
              <w:rPr>
                <w:lang w:val="es-ES_tradnl"/>
              </w:rPr>
              <w:t>n secundaria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f508938a-ef5d-44d3-820e-42e5caa5850e</w:t>
            </w:r>
          </w:p>
        </w:tc>
        <w:tc>
          <w:tcPr>
            <w:tcW w:w="7407" w:type="dxa"/>
            <w:shd w:val="clear" w:color="auto" w:fill="F2F2F2" w:themeFill="background1" w:themeFillShade="F2"/>
          </w:tcPr>
          <w:p w:rsidR="00000000" w:rsidRDefault="005F10A7">
            <w:pPr>
              <w:rPr>
                <w:noProof/>
              </w:rPr>
            </w:pPr>
            <w:r>
              <w:rPr>
                <w:noProof/>
              </w:rPr>
              <w:t>Collection 3 - Primary collection</w:t>
            </w:r>
          </w:p>
        </w:tc>
        <w:tc>
          <w:tcPr>
            <w:tcW w:w="7407" w:type="dxa"/>
          </w:tcPr>
          <w:p w:rsidR="00000000" w:rsidRDefault="005F10A7">
            <w:pPr>
              <w:rPr>
                <w:lang w:val="es-ES_tradnl"/>
              </w:rPr>
            </w:pPr>
            <w:r>
              <w:rPr>
                <w:lang w:val="es-ES_tradnl"/>
              </w:rPr>
              <w:t>Colecci</w:t>
            </w:r>
            <w:r>
              <w:rPr>
                <w:lang w:val="es-ES_tradnl"/>
              </w:rPr>
              <w:t>ó</w:t>
            </w:r>
            <w:r>
              <w:rPr>
                <w:lang w:val="es-ES_tradnl"/>
              </w:rPr>
              <w:t>n 3 - Colecci</w:t>
            </w:r>
            <w:r>
              <w:rPr>
                <w:lang w:val="es-ES_tradnl"/>
              </w:rPr>
              <w:t>ó</w:t>
            </w:r>
            <w:r>
              <w:rPr>
                <w:lang w:val="es-ES_tradnl"/>
              </w:rPr>
              <w:t>n primaria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63d4f5ac-718f-4a53-942d-6cf671050dda</w:t>
            </w:r>
          </w:p>
        </w:tc>
        <w:tc>
          <w:tcPr>
            <w:tcW w:w="7407" w:type="dxa"/>
            <w:shd w:val="clear" w:color="auto" w:fill="F2F2F2" w:themeFill="background1" w:themeFillShade="F2"/>
          </w:tcPr>
          <w:p w:rsidR="00000000" w:rsidRDefault="005F10A7">
            <w:pPr>
              <w:rPr>
                <w:noProof/>
              </w:rPr>
            </w:pPr>
            <w:r>
              <w:rPr>
                <w:noProof/>
              </w:rPr>
              <w:t>Collection 4 - Tracks</w:t>
            </w:r>
          </w:p>
        </w:tc>
        <w:tc>
          <w:tcPr>
            <w:tcW w:w="7407" w:type="dxa"/>
          </w:tcPr>
          <w:p w:rsidR="00000000" w:rsidRDefault="005F10A7">
            <w:pPr>
              <w:rPr>
                <w:lang w:val="es-ES_tradnl"/>
              </w:rPr>
            </w:pPr>
            <w:r>
              <w:rPr>
                <w:lang w:val="es-ES_tradnl"/>
              </w:rPr>
              <w:t>Colecci</w:t>
            </w:r>
            <w:r>
              <w:rPr>
                <w:lang w:val="es-ES_tradnl"/>
              </w:rPr>
              <w:t>ó</w:t>
            </w:r>
            <w:r>
              <w:rPr>
                <w:lang w:val="es-ES_tradnl"/>
              </w:rPr>
              <w:t>n 4 - Pistas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e79aefbe-87b0-45d8-83ac-7d7d6e06f20a</w:t>
            </w:r>
          </w:p>
        </w:tc>
        <w:tc>
          <w:tcPr>
            <w:tcW w:w="7407" w:type="dxa"/>
            <w:shd w:val="clear" w:color="auto" w:fill="F2F2F2" w:themeFill="background1" w:themeFillShade="F2"/>
          </w:tcPr>
          <w:p w:rsidR="00000000" w:rsidRDefault="005F10A7">
            <w:pPr>
              <w:rPr>
                <w:noProof/>
              </w:rPr>
            </w:pPr>
            <w:r>
              <w:rPr>
                <w:noProof/>
              </w:rPr>
              <w:t>For the above example, the collections would be created as follows:</w:t>
            </w:r>
          </w:p>
        </w:tc>
        <w:tc>
          <w:tcPr>
            <w:tcW w:w="7407" w:type="dxa"/>
          </w:tcPr>
          <w:p w:rsidR="00000000" w:rsidRDefault="005F10A7">
            <w:pPr>
              <w:rPr>
                <w:lang w:val="es-ES_tradnl"/>
              </w:rPr>
            </w:pPr>
            <w:r>
              <w:rPr>
                <w:lang w:val="es-ES_tradnl"/>
              </w:rPr>
              <w:t>Para el ejemplo anterior, las colecciones se crear</w:t>
            </w:r>
            <w:r>
              <w:rPr>
                <w:lang w:val="es-ES_tradnl"/>
              </w:rPr>
              <w:t>í</w:t>
            </w:r>
            <w:r>
              <w:rPr>
                <w:lang w:val="es-ES_tradnl"/>
              </w:rPr>
              <w:t>an de la siguiente manera: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1928f833-da2f-4310-b22b-186ef6a52e48</w:t>
            </w:r>
          </w:p>
        </w:tc>
        <w:tc>
          <w:tcPr>
            <w:tcW w:w="7407" w:type="dxa"/>
            <w:shd w:val="clear" w:color="auto" w:fill="F2F2F2" w:themeFill="background1" w:themeFillShade="F2"/>
          </w:tcPr>
          <w:p w:rsidR="00000000" w:rsidRDefault="005F10A7">
            <w:pPr>
              <w:rPr>
                <w:noProof/>
              </w:rPr>
            </w:pPr>
            <w:r>
              <w:rPr>
                <w:noProof/>
              </w:rPr>
              <w:t>Some additional steps are required to configured the tracks.</w:t>
            </w:r>
          </w:p>
        </w:tc>
        <w:tc>
          <w:tcPr>
            <w:tcW w:w="7407" w:type="dxa"/>
          </w:tcPr>
          <w:p w:rsidR="00000000" w:rsidRDefault="005F10A7">
            <w:pPr>
              <w:rPr>
                <w:lang w:val="es-ES_tradnl"/>
              </w:rPr>
            </w:pPr>
            <w:r>
              <w:rPr>
                <w:lang w:val="es-ES_tradnl"/>
              </w:rPr>
              <w:t>Se requieren algunos pasos adicionales para configurar las pistas.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19a080f9-34d7-4ea1-afa0-29866b9e6d9a</w:t>
            </w:r>
          </w:p>
        </w:tc>
        <w:tc>
          <w:tcPr>
            <w:tcW w:w="7407" w:type="dxa"/>
            <w:shd w:val="clear" w:color="auto" w:fill="F2F2F2" w:themeFill="background1" w:themeFillShade="F2"/>
          </w:tcPr>
          <w:p w:rsidR="00000000" w:rsidRDefault="005F10A7">
            <w:pPr>
              <w:rPr>
                <w:noProof/>
              </w:rPr>
            </w:pPr>
            <w:r>
              <w:rPr>
                <w:noProof/>
              </w:rPr>
              <w:t xml:space="preserve">Tracks are covered in the </w:t>
            </w:r>
            <w:r>
              <w:rPr>
                <w:rStyle w:val="mqInternal"/>
                <w:noProof/>
              </w:rPr>
              <w:t>[1}</w:t>
            </w:r>
            <w:r>
              <w:rPr>
                <w:noProof/>
              </w:rPr>
              <w:t>Configuring event tracks</w:t>
            </w:r>
            <w:r>
              <w:rPr>
                <w:rStyle w:val="mqInternal"/>
                <w:noProof/>
              </w:rPr>
              <w:t>{2]</w:t>
            </w:r>
            <w:r>
              <w:rPr>
                <w:noProof/>
              </w:rPr>
              <w:t xml:space="preserve"> section below.</w:t>
            </w:r>
          </w:p>
        </w:tc>
        <w:tc>
          <w:tcPr>
            <w:tcW w:w="7407" w:type="dxa"/>
          </w:tcPr>
          <w:p w:rsidR="00000000" w:rsidRDefault="005F10A7">
            <w:pPr>
              <w:rPr>
                <w:lang w:val="es-ES_tradnl"/>
              </w:rPr>
            </w:pPr>
            <w:r>
              <w:rPr>
                <w:lang w:val="es-ES_tradnl"/>
              </w:rPr>
              <w:t>Las pistas est</w:t>
            </w:r>
            <w:r>
              <w:rPr>
                <w:lang w:val="es-ES_tradnl"/>
              </w:rPr>
              <w:t>á</w:t>
            </w:r>
            <w:r>
              <w:rPr>
                <w:lang w:val="es-ES_tradnl"/>
              </w:rPr>
              <w:t xml:space="preserve">n cubiertas en el </w:t>
            </w:r>
            <w:r>
              <w:rPr>
                <w:rStyle w:val="mqInternal"/>
                <w:noProof/>
                <w:lang w:val="es-ES_tradnl"/>
              </w:rPr>
              <w:t>[1}</w:t>
            </w:r>
            <w:r>
              <w:rPr>
                <w:lang w:val="es-ES_tradnl"/>
              </w:rPr>
              <w:t>Configurar pistas de eventos</w:t>
            </w:r>
            <w:r>
              <w:rPr>
                <w:rStyle w:val="mqInternal"/>
                <w:noProof/>
                <w:lang w:val="es-ES_tradnl"/>
              </w:rPr>
              <w:t>{2]</w:t>
            </w:r>
            <w:r>
              <w:rPr>
                <w:lang w:val="es-ES_tradnl"/>
              </w:rPr>
              <w:t xml:space="preserve"> secci</w:t>
            </w:r>
            <w:r>
              <w:rPr>
                <w:lang w:val="es-ES_tradnl"/>
              </w:rPr>
              <w:t>ó</w:t>
            </w:r>
            <w:r>
              <w:rPr>
                <w:lang w:val="es-ES_tradnl"/>
              </w:rPr>
              <w:t>n siguiente.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515e228c-05ed-432d-b253-8eb3f1b3dcc2</w:t>
            </w:r>
          </w:p>
        </w:tc>
        <w:tc>
          <w:tcPr>
            <w:tcW w:w="7407" w:type="dxa"/>
            <w:shd w:val="clear" w:color="auto" w:fill="F2F2F2" w:themeFill="background1" w:themeFillShade="F2"/>
          </w:tcPr>
          <w:p w:rsidR="00000000" w:rsidRDefault="005F10A7">
            <w:pPr>
              <w:rPr>
                <w:noProof/>
              </w:rPr>
            </w:pPr>
            <w:r>
              <w:rPr>
                <w:rStyle w:val="mqInternal"/>
                <w:noProof/>
              </w:rPr>
              <w:t>[1}</w:t>
            </w:r>
            <w:r>
              <w:rPr>
                <w:noProof/>
              </w:rPr>
              <w:t>Playlist</w:t>
            </w:r>
            <w:r>
              <w:rPr>
                <w:rStyle w:val="mqInternal"/>
                <w:noProof/>
              </w:rPr>
              <w:t>{2]</w:t>
            </w:r>
            <w:r>
              <w:rPr>
                <w:noProof/>
              </w:rPr>
              <w:t xml:space="preserve"> or </w:t>
            </w:r>
            <w:r>
              <w:rPr>
                <w:rStyle w:val="mqInternal"/>
                <w:noProof/>
              </w:rPr>
              <w:t>[1}</w:t>
            </w:r>
            <w:r>
              <w:rPr>
                <w:noProof/>
              </w:rPr>
              <w:t>Custom</w:t>
            </w:r>
            <w:r>
              <w:rPr>
                <w:rStyle w:val="mqInternal"/>
                <w:noProof/>
              </w:rPr>
              <w:t>{2]</w:t>
            </w:r>
            <w:r>
              <w:rPr>
                <w:noProof/>
              </w:rPr>
              <w:t xml:space="preserve"> based collections can be used but if the event will use </w:t>
            </w:r>
            <w:r>
              <w:rPr>
                <w:rStyle w:val="mqInternal"/>
                <w:noProof/>
              </w:rPr>
              <w:t>[5}</w:t>
            </w:r>
            <w:r>
              <w:rPr>
                <w:noProof/>
              </w:rPr>
              <w:t>role-based access control</w:t>
            </w:r>
            <w:r>
              <w:rPr>
                <w:rStyle w:val="mqInternal"/>
                <w:noProof/>
              </w:rPr>
              <w:t>{6]</w:t>
            </w:r>
            <w:r>
              <w:rPr>
                <w:noProof/>
              </w:rPr>
              <w:t xml:space="preserve"> to prevent users of ce</w:t>
            </w:r>
            <w:r>
              <w:rPr>
                <w:noProof/>
              </w:rPr>
              <w:t>rtain roles from seeing some content, playlists should not be used as playlists don</w:t>
            </w:r>
            <w:r>
              <w:rPr>
                <w:noProof/>
              </w:rPr>
              <w:t>’</w:t>
            </w:r>
            <w:r>
              <w:rPr>
                <w:noProof/>
              </w:rPr>
              <w:t>t support role-based access control filtering.</w:t>
            </w:r>
          </w:p>
        </w:tc>
        <w:tc>
          <w:tcPr>
            <w:tcW w:w="7407" w:type="dxa"/>
          </w:tcPr>
          <w:p w:rsidR="00000000" w:rsidRDefault="005F10A7">
            <w:pPr>
              <w:rPr>
                <w:lang w:val="es-ES_tradnl"/>
              </w:rPr>
            </w:pPr>
            <w:r>
              <w:rPr>
                <w:rStyle w:val="mqInternal"/>
                <w:noProof/>
                <w:lang w:val="es-ES_tradnl"/>
              </w:rPr>
              <w:t>[1}</w:t>
            </w:r>
            <w:r>
              <w:rPr>
                <w:lang w:val="es-ES_tradnl"/>
              </w:rPr>
              <w:t>Lista de reproducci</w:t>
            </w:r>
            <w:r>
              <w:rPr>
                <w:lang w:val="es-ES_tradnl"/>
              </w:rPr>
              <w:t>ó</w:t>
            </w:r>
            <w:r>
              <w:rPr>
                <w:lang w:val="es-ES_tradnl"/>
              </w:rPr>
              <w:t>n</w:t>
            </w:r>
            <w:r>
              <w:rPr>
                <w:rStyle w:val="mqInternal"/>
                <w:noProof/>
                <w:lang w:val="es-ES_tradnl"/>
              </w:rPr>
              <w:t>{2]</w:t>
            </w:r>
            <w:r>
              <w:rPr>
                <w:lang w:val="es-ES_tradnl"/>
              </w:rPr>
              <w:t xml:space="preserve"> o </w:t>
            </w:r>
            <w:r>
              <w:rPr>
                <w:rStyle w:val="mqInternal"/>
                <w:noProof/>
                <w:lang w:val="es-ES_tradnl"/>
              </w:rPr>
              <w:t>[1}</w:t>
            </w:r>
            <w:r>
              <w:rPr>
                <w:lang w:val="es-ES_tradnl"/>
              </w:rPr>
              <w:t>Personalizado</w:t>
            </w:r>
            <w:r>
              <w:rPr>
                <w:rStyle w:val="mqInternal"/>
                <w:noProof/>
                <w:lang w:val="es-ES_tradnl"/>
              </w:rPr>
              <w:t>{2]</w:t>
            </w:r>
            <w:r>
              <w:rPr>
                <w:lang w:val="es-ES_tradnl"/>
              </w:rPr>
              <w:t xml:space="preserve"> Se pueden usar colecciones basadas, pero si el evento usar</w:t>
            </w:r>
            <w:r>
              <w:rPr>
                <w:lang w:val="es-ES_tradnl"/>
              </w:rPr>
              <w:t>á</w:t>
            </w:r>
            <w:r>
              <w:rPr>
                <w:lang w:val="es-ES_tradnl"/>
              </w:rPr>
              <w:t xml:space="preserve"> </w:t>
            </w:r>
            <w:r>
              <w:rPr>
                <w:rStyle w:val="mqInternal"/>
                <w:noProof/>
                <w:lang w:val="es-ES_tradnl"/>
              </w:rPr>
              <w:t>[5}</w:t>
            </w:r>
            <w:r>
              <w:rPr>
                <w:lang w:val="es-ES_tradnl"/>
              </w:rPr>
              <w:t>control de a</w:t>
            </w:r>
            <w:r>
              <w:rPr>
                <w:lang w:val="es-ES_tradnl"/>
              </w:rPr>
              <w:t>cceso basado en roles</w:t>
            </w:r>
            <w:r>
              <w:rPr>
                <w:rStyle w:val="mqInternal"/>
                <w:noProof/>
                <w:lang w:val="es-ES_tradnl"/>
              </w:rPr>
              <w:t>{6]</w:t>
            </w:r>
            <w:r>
              <w:rPr>
                <w:lang w:val="es-ES_tradnl"/>
              </w:rPr>
              <w:t xml:space="preserve"> Para evitar que los usuarios de ciertos roles vean alg</w:t>
            </w:r>
            <w:r>
              <w:rPr>
                <w:lang w:val="es-ES_tradnl"/>
              </w:rPr>
              <w:t>ú</w:t>
            </w:r>
            <w:r>
              <w:rPr>
                <w:lang w:val="es-ES_tradnl"/>
              </w:rPr>
              <w:t>n contenido, las listas de reproducci</w:t>
            </w:r>
            <w:r>
              <w:rPr>
                <w:lang w:val="es-ES_tradnl"/>
              </w:rPr>
              <w:t>ó</w:t>
            </w:r>
            <w:r>
              <w:rPr>
                <w:lang w:val="es-ES_tradnl"/>
              </w:rPr>
              <w:t>n no deben usarse, ya que las listas de reproducci</w:t>
            </w:r>
            <w:r>
              <w:rPr>
                <w:lang w:val="es-ES_tradnl"/>
              </w:rPr>
              <w:t>ó</w:t>
            </w:r>
            <w:r>
              <w:rPr>
                <w:lang w:val="es-ES_tradnl"/>
              </w:rPr>
              <w:t>n no admiten el filtrado de control de acceso basado en roles.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bbf7150c-28a3-4ab5-</w:t>
            </w:r>
            <w:r>
              <w:rPr>
                <w:noProof/>
                <w:sz w:val="2"/>
              </w:rPr>
              <w:t>8a7a-48a92647f4e5</w:t>
            </w:r>
          </w:p>
        </w:tc>
        <w:tc>
          <w:tcPr>
            <w:tcW w:w="7407" w:type="dxa"/>
            <w:shd w:val="clear" w:color="auto" w:fill="F2F2F2" w:themeFill="background1" w:themeFillShade="F2"/>
          </w:tcPr>
          <w:p w:rsidR="00000000" w:rsidRDefault="005F10A7">
            <w:pPr>
              <w:rPr>
                <w:noProof/>
              </w:rPr>
            </w:pPr>
            <w:r>
              <w:rPr>
                <w:noProof/>
              </w:rPr>
              <w:t>Configuring event tracks</w:t>
            </w:r>
          </w:p>
        </w:tc>
        <w:tc>
          <w:tcPr>
            <w:tcW w:w="7407" w:type="dxa"/>
          </w:tcPr>
          <w:p w:rsidR="00000000" w:rsidRDefault="005F10A7">
            <w:pPr>
              <w:rPr>
                <w:lang w:val="es-ES_tradnl"/>
              </w:rPr>
            </w:pPr>
            <w:r>
              <w:rPr>
                <w:lang w:val="es-ES_tradnl"/>
              </w:rPr>
              <w:t>Configurar pistas de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80892ef3-f790-47db-8d7e-3064bba1eed3</w:t>
            </w:r>
          </w:p>
        </w:tc>
        <w:tc>
          <w:tcPr>
            <w:tcW w:w="7407" w:type="dxa"/>
            <w:shd w:val="clear" w:color="auto" w:fill="F2F2F2" w:themeFill="background1" w:themeFillShade="F2"/>
          </w:tcPr>
          <w:p w:rsidR="00000000" w:rsidRDefault="005F10A7">
            <w:pPr>
              <w:rPr>
                <w:noProof/>
              </w:rPr>
            </w:pPr>
            <w:r>
              <w:rPr>
                <w:noProof/>
              </w:rPr>
              <w:t>When creating the tracks, follow the guidelines below to make sure they appear correctly in the experience:</w:t>
            </w:r>
          </w:p>
        </w:tc>
        <w:tc>
          <w:tcPr>
            <w:tcW w:w="7407" w:type="dxa"/>
          </w:tcPr>
          <w:p w:rsidR="00000000" w:rsidRDefault="005F10A7">
            <w:pPr>
              <w:rPr>
                <w:lang w:val="es-ES_tradnl"/>
              </w:rPr>
            </w:pPr>
            <w:r>
              <w:rPr>
                <w:lang w:val="es-ES_tradnl"/>
              </w:rPr>
              <w:t>Al crear las pistas, siga las pautas a continuaci</w:t>
            </w:r>
            <w:r>
              <w:rPr>
                <w:lang w:val="es-ES_tradnl"/>
              </w:rPr>
              <w:t>ó</w:t>
            </w:r>
            <w:r>
              <w:rPr>
                <w:lang w:val="es-ES_tradnl"/>
              </w:rPr>
              <w:t>n para asegurarse de que aparezcan correctamente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a3c5effb-f5db-461a-85dd-8eb66fc4daba</w:t>
            </w:r>
          </w:p>
        </w:tc>
        <w:tc>
          <w:tcPr>
            <w:tcW w:w="7407" w:type="dxa"/>
            <w:shd w:val="clear" w:color="auto" w:fill="F2F2F2" w:themeFill="background1" w:themeFillShade="F2"/>
          </w:tcPr>
          <w:p w:rsidR="00000000" w:rsidRDefault="005F10A7">
            <w:pPr>
              <w:rPr>
                <w:noProof/>
              </w:rPr>
            </w:pPr>
            <w:r>
              <w:rPr>
                <w:noProof/>
              </w:rPr>
              <w:t>The collection names will appear in the virtual event template so use meaningful names</w:t>
            </w:r>
          </w:p>
        </w:tc>
        <w:tc>
          <w:tcPr>
            <w:tcW w:w="7407" w:type="dxa"/>
          </w:tcPr>
          <w:p w:rsidR="00000000" w:rsidRDefault="005F10A7">
            <w:pPr>
              <w:rPr>
                <w:lang w:val="es-ES_tradnl"/>
              </w:rPr>
            </w:pPr>
            <w:r>
              <w:rPr>
                <w:lang w:val="es-ES_tradnl"/>
              </w:rPr>
              <w:t>Los nombr</w:t>
            </w:r>
            <w:r>
              <w:rPr>
                <w:lang w:val="es-ES_tradnl"/>
              </w:rPr>
              <w:t>es de las colecciones aparecer</w:t>
            </w:r>
            <w:r>
              <w:rPr>
                <w:lang w:val="es-ES_tradnl"/>
              </w:rPr>
              <w:t>á</w:t>
            </w:r>
            <w:r>
              <w:rPr>
                <w:lang w:val="es-ES_tradnl"/>
              </w:rPr>
              <w:t>n en la plantilla del evento virtual, as</w:t>
            </w:r>
            <w:r>
              <w:rPr>
                <w:lang w:val="es-ES_tradnl"/>
              </w:rPr>
              <w:t>í</w:t>
            </w:r>
            <w:r>
              <w:rPr>
                <w:lang w:val="es-ES_tradnl"/>
              </w:rPr>
              <w:t xml:space="preserve"> que use nombres significativos.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604cef68-9fce-4a71-9c1d-7063d3143f3a</w:t>
            </w:r>
          </w:p>
        </w:tc>
        <w:tc>
          <w:tcPr>
            <w:tcW w:w="7407" w:type="dxa"/>
            <w:shd w:val="clear" w:color="auto" w:fill="F2F2F2" w:themeFill="background1" w:themeFillShade="F2"/>
          </w:tcPr>
          <w:p w:rsidR="00000000" w:rsidRDefault="005F10A7">
            <w:pPr>
              <w:rPr>
                <w:noProof/>
              </w:rPr>
            </w:pPr>
            <w:r>
              <w:rPr>
                <w:noProof/>
              </w:rPr>
              <w:t>The tracks collection will be a nested collection, no videos will appear in this collection</w:t>
            </w:r>
          </w:p>
        </w:tc>
        <w:tc>
          <w:tcPr>
            <w:tcW w:w="7407" w:type="dxa"/>
          </w:tcPr>
          <w:p w:rsidR="00000000" w:rsidRDefault="005F10A7">
            <w:pPr>
              <w:rPr>
                <w:lang w:val="es-ES_tradnl"/>
              </w:rPr>
            </w:pPr>
            <w:r>
              <w:rPr>
                <w:lang w:val="es-ES_tradnl"/>
              </w:rPr>
              <w:t>La colecci</w:t>
            </w:r>
            <w:r>
              <w:rPr>
                <w:lang w:val="es-ES_tradnl"/>
              </w:rPr>
              <w:t>ó</w:t>
            </w:r>
            <w:r>
              <w:rPr>
                <w:lang w:val="es-ES_tradnl"/>
              </w:rPr>
              <w:t>n de p</w:t>
            </w:r>
            <w:r>
              <w:rPr>
                <w:lang w:val="es-ES_tradnl"/>
              </w:rPr>
              <w:t>istas ser</w:t>
            </w:r>
            <w:r>
              <w:rPr>
                <w:lang w:val="es-ES_tradnl"/>
              </w:rPr>
              <w:t>á</w:t>
            </w:r>
            <w:r>
              <w:rPr>
                <w:lang w:val="es-ES_tradnl"/>
              </w:rPr>
              <w:t xml:space="preserve"> una colecci</w:t>
            </w:r>
            <w:r>
              <w:rPr>
                <w:lang w:val="es-ES_tradnl"/>
              </w:rPr>
              <w:t>ó</w:t>
            </w:r>
            <w:r>
              <w:rPr>
                <w:lang w:val="es-ES_tradnl"/>
              </w:rPr>
              <w:t>n anidada, no aparecer</w:t>
            </w:r>
            <w:r>
              <w:rPr>
                <w:lang w:val="es-ES_tradnl"/>
              </w:rPr>
              <w:t>á</w:t>
            </w:r>
            <w:r>
              <w:rPr>
                <w:lang w:val="es-ES_tradnl"/>
              </w:rPr>
              <w:t>n videos en esta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05049764-0aa9-4983-a81b-28417b3761d6</w:t>
            </w:r>
          </w:p>
        </w:tc>
        <w:tc>
          <w:tcPr>
            <w:tcW w:w="7407" w:type="dxa"/>
            <w:shd w:val="clear" w:color="auto" w:fill="F2F2F2" w:themeFill="background1" w:themeFillShade="F2"/>
          </w:tcPr>
          <w:p w:rsidR="00000000" w:rsidRDefault="005F10A7">
            <w:pPr>
              <w:rPr>
                <w:noProof/>
              </w:rPr>
            </w:pPr>
            <w:r>
              <w:rPr>
                <w:noProof/>
              </w:rPr>
              <w:t>The tracks collection should be the fourth collection</w:t>
            </w:r>
          </w:p>
        </w:tc>
        <w:tc>
          <w:tcPr>
            <w:tcW w:w="7407" w:type="dxa"/>
          </w:tcPr>
          <w:p w:rsidR="00000000" w:rsidRDefault="005F10A7">
            <w:pPr>
              <w:rPr>
                <w:lang w:val="es-ES_tradnl"/>
              </w:rPr>
            </w:pPr>
            <w:r>
              <w:rPr>
                <w:lang w:val="es-ES_tradnl"/>
              </w:rPr>
              <w:t>La colecci</w:t>
            </w:r>
            <w:r>
              <w:rPr>
                <w:lang w:val="es-ES_tradnl"/>
              </w:rPr>
              <w:t>ó</w:t>
            </w:r>
            <w:r>
              <w:rPr>
                <w:lang w:val="es-ES_tradnl"/>
              </w:rPr>
              <w:t>n de pistas deber</w:t>
            </w:r>
            <w:r>
              <w:rPr>
                <w:lang w:val="es-ES_tradnl"/>
              </w:rPr>
              <w:t>í</w:t>
            </w:r>
            <w:r>
              <w:rPr>
                <w:lang w:val="es-ES_tradnl"/>
              </w:rPr>
              <w:t>a ser la cuarta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44 </w:t>
            </w:r>
            <w:r>
              <w:rPr>
                <w:noProof/>
                <w:sz w:val="16"/>
              </w:rPr>
              <w:br/>
            </w:r>
            <w:r>
              <w:rPr>
                <w:noProof/>
                <w:sz w:val="2"/>
              </w:rPr>
              <w:t>0facef43-519c-4ca6-a0bc-e2c6ea64dd18</w:t>
            </w:r>
          </w:p>
        </w:tc>
        <w:tc>
          <w:tcPr>
            <w:tcW w:w="7407" w:type="dxa"/>
            <w:shd w:val="clear" w:color="auto" w:fill="F2F2F2" w:themeFill="background1" w:themeFillShade="F2"/>
          </w:tcPr>
          <w:p w:rsidR="00000000" w:rsidRDefault="005F10A7">
            <w:pPr>
              <w:rPr>
                <w:noProof/>
              </w:rPr>
            </w:pPr>
            <w:r>
              <w:rPr>
                <w:noProof/>
              </w:rPr>
              <w:t>Create child collections under the tracks collection for each track</w:t>
            </w:r>
          </w:p>
        </w:tc>
        <w:tc>
          <w:tcPr>
            <w:tcW w:w="7407" w:type="dxa"/>
          </w:tcPr>
          <w:p w:rsidR="00000000" w:rsidRDefault="005F10A7">
            <w:pPr>
              <w:rPr>
                <w:lang w:val="es-ES_tradnl"/>
              </w:rPr>
            </w:pPr>
            <w:r>
              <w:rPr>
                <w:lang w:val="es-ES_tradnl"/>
              </w:rPr>
              <w:t>Cree colecciones secundarias en la colecci</w:t>
            </w:r>
            <w:r>
              <w:rPr>
                <w:lang w:val="es-ES_tradnl"/>
              </w:rPr>
              <w:t>ó</w:t>
            </w:r>
            <w:r>
              <w:rPr>
                <w:lang w:val="es-ES_tradnl"/>
              </w:rPr>
              <w:t>n de pistas para cada pista.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2a1d0c12-96df-461a-ba44-49cf4c859bf8</w:t>
            </w:r>
          </w:p>
        </w:tc>
        <w:tc>
          <w:tcPr>
            <w:tcW w:w="7407" w:type="dxa"/>
            <w:shd w:val="clear" w:color="auto" w:fill="F2F2F2" w:themeFill="background1" w:themeFillShade="F2"/>
          </w:tcPr>
          <w:p w:rsidR="00000000" w:rsidRDefault="005F10A7">
            <w:pPr>
              <w:rPr>
                <w:noProof/>
              </w:rPr>
            </w:pPr>
            <w:r>
              <w:rPr>
                <w:noProof/>
              </w:rPr>
              <w:t>Do not use playlists when creating the collections</w:t>
            </w:r>
          </w:p>
        </w:tc>
        <w:tc>
          <w:tcPr>
            <w:tcW w:w="7407" w:type="dxa"/>
          </w:tcPr>
          <w:p w:rsidR="00000000" w:rsidRDefault="005F10A7">
            <w:pPr>
              <w:rPr>
                <w:lang w:val="es-ES_tradnl"/>
              </w:rPr>
            </w:pPr>
            <w:r>
              <w:rPr>
                <w:lang w:val="es-ES_tradnl"/>
              </w:rPr>
              <w:t>No utilice listas de reproducci</w:t>
            </w:r>
            <w:r>
              <w:rPr>
                <w:lang w:val="es-ES_tradnl"/>
              </w:rPr>
              <w:t>ó</w:t>
            </w:r>
            <w:r>
              <w:rPr>
                <w:lang w:val="es-ES_tradnl"/>
              </w:rPr>
              <w:t>n al crear las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49b1aa7f-f89e-4086-b245-73c2a5a64555</w:t>
            </w:r>
          </w:p>
        </w:tc>
        <w:tc>
          <w:tcPr>
            <w:tcW w:w="7407" w:type="dxa"/>
            <w:shd w:val="clear" w:color="auto" w:fill="F2F2F2" w:themeFill="background1" w:themeFillShade="F2"/>
          </w:tcPr>
          <w:p w:rsidR="00000000" w:rsidRDefault="005F10A7">
            <w:pPr>
              <w:rPr>
                <w:noProof/>
              </w:rPr>
            </w:pPr>
            <w:r>
              <w:rPr>
                <w:noProof/>
              </w:rPr>
              <w:t xml:space="preserve">The position of the tracks section is specified in the configuration file and </w:t>
            </w:r>
            <w:r>
              <w:rPr>
                <w:rStyle w:val="mqInternal"/>
                <w:noProof/>
              </w:rPr>
              <w:t>[1}</w:t>
            </w:r>
            <w:r>
              <w:rPr>
                <w:noProof/>
              </w:rPr>
              <w:t>can be changed</w:t>
            </w:r>
            <w:r>
              <w:rPr>
                <w:rStyle w:val="mqInternal"/>
                <w:noProof/>
              </w:rPr>
              <w:t>{2]</w:t>
            </w:r>
            <w:r>
              <w:rPr>
                <w:noProof/>
              </w:rPr>
              <w:t xml:space="preserve"> by e</w:t>
            </w:r>
            <w:r>
              <w:rPr>
                <w:noProof/>
              </w:rPr>
              <w:t xml:space="preserve">diting the </w:t>
            </w:r>
            <w:r>
              <w:rPr>
                <w:rStyle w:val="mqInternal"/>
                <w:noProof/>
              </w:rPr>
              <w:t>[3}[4]{5]</w:t>
            </w:r>
            <w:r>
              <w:rPr>
                <w:noProof/>
              </w:rPr>
              <w:t xml:space="preserve"> object in the configuration file</w:t>
            </w:r>
          </w:p>
        </w:tc>
        <w:tc>
          <w:tcPr>
            <w:tcW w:w="7407" w:type="dxa"/>
          </w:tcPr>
          <w:p w:rsidR="00000000" w:rsidRDefault="005F10A7">
            <w:pPr>
              <w:rPr>
                <w:lang w:val="es-ES_tradnl"/>
              </w:rPr>
            </w:pPr>
            <w:r>
              <w:rPr>
                <w:lang w:val="es-ES_tradnl"/>
              </w:rPr>
              <w:t>La posici</w:t>
            </w:r>
            <w:r>
              <w:rPr>
                <w:lang w:val="es-ES_tradnl"/>
              </w:rPr>
              <w:t>ó</w:t>
            </w:r>
            <w:r>
              <w:rPr>
                <w:lang w:val="es-ES_tradnl"/>
              </w:rPr>
              <w:t>n de la secci</w:t>
            </w:r>
            <w:r>
              <w:rPr>
                <w:lang w:val="es-ES_tradnl"/>
              </w:rPr>
              <w:t>ó</w:t>
            </w:r>
            <w:r>
              <w:rPr>
                <w:lang w:val="es-ES_tradnl"/>
              </w:rPr>
              <w:t>n de pistas se especifica en el archivo de configuraci</w:t>
            </w:r>
            <w:r>
              <w:rPr>
                <w:lang w:val="es-ES_tradnl"/>
              </w:rPr>
              <w:t>ó</w:t>
            </w:r>
            <w:r>
              <w:rPr>
                <w:lang w:val="es-ES_tradnl"/>
              </w:rPr>
              <w:t xml:space="preserve">n y </w:t>
            </w:r>
            <w:r>
              <w:rPr>
                <w:rStyle w:val="mqInternal"/>
                <w:noProof/>
                <w:lang w:val="es-ES_tradnl"/>
              </w:rPr>
              <w:t>[1}</w:t>
            </w:r>
            <w:r>
              <w:rPr>
                <w:lang w:val="es-ES_tradnl"/>
              </w:rPr>
              <w:t>puede ser cambiado</w:t>
            </w:r>
            <w:r>
              <w:rPr>
                <w:rStyle w:val="mqInternal"/>
                <w:noProof/>
                <w:lang w:val="es-ES_tradnl"/>
              </w:rPr>
              <w:t>{2]</w:t>
            </w:r>
            <w:r>
              <w:rPr>
                <w:lang w:val="es-ES_tradnl"/>
              </w:rPr>
              <w:t xml:space="preserve"> editando el </w:t>
            </w:r>
            <w:r>
              <w:rPr>
                <w:rStyle w:val="mqInternal"/>
                <w:noProof/>
                <w:lang w:val="es-ES_tradnl"/>
              </w:rPr>
              <w:t>[3}[4]{5]</w:t>
            </w:r>
            <w:r>
              <w:rPr>
                <w:lang w:val="es-ES_tradnl"/>
              </w:rPr>
              <w:t xml:space="preserve"> objeto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915d05c2-9b03-4adf-9865-a86e3</w:t>
            </w:r>
            <w:r>
              <w:rPr>
                <w:noProof/>
                <w:sz w:val="2"/>
              </w:rPr>
              <w:t>c58aaef</w:t>
            </w:r>
          </w:p>
        </w:tc>
        <w:tc>
          <w:tcPr>
            <w:tcW w:w="7407" w:type="dxa"/>
            <w:shd w:val="clear" w:color="auto" w:fill="F2F2F2" w:themeFill="background1" w:themeFillShade="F2"/>
          </w:tcPr>
          <w:p w:rsidR="00000000" w:rsidRDefault="005F10A7">
            <w:pPr>
              <w:rPr>
                <w:noProof/>
              </w:rPr>
            </w:pPr>
            <w:r>
              <w:rPr>
                <w:noProof/>
              </w:rPr>
              <w:t>Configuring the tracks URL</w:t>
            </w:r>
          </w:p>
        </w:tc>
        <w:tc>
          <w:tcPr>
            <w:tcW w:w="7407" w:type="dxa"/>
          </w:tcPr>
          <w:p w:rsidR="00000000" w:rsidRDefault="005F10A7">
            <w:pPr>
              <w:rPr>
                <w:lang w:val="es-ES_tradnl"/>
              </w:rPr>
            </w:pPr>
            <w:r>
              <w:rPr>
                <w:lang w:val="es-ES_tradnl"/>
              </w:rPr>
              <w:t>Configurar la URL de las pistas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27dfd4bc-4020-4963-9c98-1189592bea24</w:t>
            </w:r>
          </w:p>
        </w:tc>
        <w:tc>
          <w:tcPr>
            <w:tcW w:w="7407" w:type="dxa"/>
            <w:shd w:val="clear" w:color="auto" w:fill="F2F2F2" w:themeFill="background1" w:themeFillShade="F2"/>
          </w:tcPr>
          <w:p w:rsidR="00000000" w:rsidRDefault="005F10A7">
            <w:pPr>
              <w:rPr>
                <w:noProof/>
              </w:rPr>
            </w:pPr>
            <w:r>
              <w:rPr>
                <w:noProof/>
              </w:rPr>
              <w:t>Once the collections have been created, the configuration file needs to be updated so that the On-Demand Sessions link in the header will direct to</w:t>
            </w:r>
            <w:r>
              <w:rPr>
                <w:noProof/>
              </w:rPr>
              <w:t xml:space="preserve"> the correct URL.</w:t>
            </w:r>
          </w:p>
        </w:tc>
        <w:tc>
          <w:tcPr>
            <w:tcW w:w="7407" w:type="dxa"/>
          </w:tcPr>
          <w:p w:rsidR="00000000" w:rsidRDefault="005F10A7">
            <w:pPr>
              <w:rPr>
                <w:lang w:val="es-ES_tradnl"/>
              </w:rPr>
            </w:pPr>
            <w:r>
              <w:rPr>
                <w:lang w:val="es-ES_tradnl"/>
              </w:rPr>
              <w:t>Una vez que se han creado las colecciones, el archivo de configuraci</w:t>
            </w:r>
            <w:r>
              <w:rPr>
                <w:lang w:val="es-ES_tradnl"/>
              </w:rPr>
              <w:t>ó</w:t>
            </w:r>
            <w:r>
              <w:rPr>
                <w:lang w:val="es-ES_tradnl"/>
              </w:rPr>
              <w:t>n debe actualizarse para que el enlace de sesiones bajo demanda en el encabezado dirija a la URL correcta.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45a09e72-2da8-4119-8f73-75b274d0c110</w:t>
            </w:r>
          </w:p>
        </w:tc>
        <w:tc>
          <w:tcPr>
            <w:tcW w:w="7407" w:type="dxa"/>
            <w:shd w:val="clear" w:color="auto" w:fill="F2F2F2" w:themeFill="background1" w:themeFillShade="F2"/>
          </w:tcPr>
          <w:p w:rsidR="00000000" w:rsidRDefault="005F10A7">
            <w:pPr>
              <w:rPr>
                <w:noProof/>
              </w:rPr>
            </w:pPr>
            <w:r>
              <w:rPr>
                <w:noProof/>
              </w:rPr>
              <w:t>The name used for th</w:t>
            </w:r>
            <w:r>
              <w:rPr>
                <w:noProof/>
              </w:rPr>
              <w:t>e tracks collection (collection 4) will be used in the URL to access the tracks page.</w:t>
            </w:r>
          </w:p>
        </w:tc>
        <w:tc>
          <w:tcPr>
            <w:tcW w:w="7407" w:type="dxa"/>
          </w:tcPr>
          <w:p w:rsidR="00000000" w:rsidRDefault="005F10A7">
            <w:pPr>
              <w:rPr>
                <w:lang w:val="es-ES_tradnl"/>
              </w:rPr>
            </w:pPr>
            <w:r>
              <w:rPr>
                <w:lang w:val="es-ES_tradnl"/>
              </w:rPr>
              <w:t>El nombre utilizado para la colecci</w:t>
            </w:r>
            <w:r>
              <w:rPr>
                <w:lang w:val="es-ES_tradnl"/>
              </w:rPr>
              <w:t>ó</w:t>
            </w:r>
            <w:r>
              <w:rPr>
                <w:lang w:val="es-ES_tradnl"/>
              </w:rPr>
              <w:t>n de pistas (colecci</w:t>
            </w:r>
            <w:r>
              <w:rPr>
                <w:lang w:val="es-ES_tradnl"/>
              </w:rPr>
              <w:t>ó</w:t>
            </w:r>
            <w:r>
              <w:rPr>
                <w:lang w:val="es-ES_tradnl"/>
              </w:rPr>
              <w:t>n 4) se utilizar</w:t>
            </w:r>
            <w:r>
              <w:rPr>
                <w:lang w:val="es-ES_tradnl"/>
              </w:rPr>
              <w:t>á</w:t>
            </w:r>
            <w:r>
              <w:rPr>
                <w:lang w:val="es-ES_tradnl"/>
              </w:rPr>
              <w:t xml:space="preserve"> en la URL para acceder a la p</w:t>
            </w:r>
            <w:r>
              <w:rPr>
                <w:lang w:val="es-ES_tradnl"/>
              </w:rPr>
              <w:t>á</w:t>
            </w:r>
            <w:r>
              <w:rPr>
                <w:lang w:val="es-ES_tradnl"/>
              </w:rPr>
              <w:t>gina de pistas.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004ab86d-50c7-4031-8afe-4658b732b06e</w:t>
            </w:r>
          </w:p>
        </w:tc>
        <w:tc>
          <w:tcPr>
            <w:tcW w:w="7407" w:type="dxa"/>
            <w:shd w:val="clear" w:color="auto" w:fill="F2F2F2" w:themeFill="background1" w:themeFillShade="F2"/>
          </w:tcPr>
          <w:p w:rsidR="00000000" w:rsidRDefault="005F10A7">
            <w:pPr>
              <w:rPr>
                <w:noProof/>
              </w:rPr>
            </w:pPr>
            <w:r>
              <w:rPr>
                <w:noProof/>
              </w:rPr>
              <w:t>To ensure the URL is set correctly, confirm the following.</w:t>
            </w:r>
          </w:p>
        </w:tc>
        <w:tc>
          <w:tcPr>
            <w:tcW w:w="7407" w:type="dxa"/>
          </w:tcPr>
          <w:p w:rsidR="00000000" w:rsidRDefault="005F10A7">
            <w:pPr>
              <w:rPr>
                <w:lang w:val="es-ES_tradnl"/>
              </w:rPr>
            </w:pPr>
            <w:r>
              <w:rPr>
                <w:lang w:val="es-ES_tradnl"/>
              </w:rPr>
              <w:t>Para asegurarse de que la URL est</w:t>
            </w:r>
            <w:r>
              <w:rPr>
                <w:lang w:val="es-ES_tradnl"/>
              </w:rPr>
              <w:t>é</w:t>
            </w:r>
            <w:r>
              <w:rPr>
                <w:lang w:val="es-ES_tradnl"/>
              </w:rPr>
              <w:t xml:space="preserve"> configurada correctamente, confirme lo siguiente.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71edd51d-996a-45ae-8d5f-2882423d73c7</w:t>
            </w:r>
          </w:p>
        </w:tc>
        <w:tc>
          <w:tcPr>
            <w:tcW w:w="7407" w:type="dxa"/>
            <w:shd w:val="clear" w:color="auto" w:fill="F2F2F2" w:themeFill="background1" w:themeFillShade="F2"/>
          </w:tcPr>
          <w:p w:rsidR="00000000" w:rsidRDefault="005F10A7">
            <w:pPr>
              <w:rPr>
                <w:noProof/>
              </w:rPr>
            </w:pPr>
            <w:r>
              <w:rPr>
                <w:noProof/>
              </w:rPr>
              <w:t xml:space="preserve">Review the configuration file and locate the </w:t>
            </w:r>
            <w:r>
              <w:rPr>
                <w:rStyle w:val="mqInternal"/>
                <w:noProof/>
              </w:rPr>
              <w:t>[1}[2]{3]</w:t>
            </w:r>
            <w:r>
              <w:rPr>
                <w:noProof/>
              </w:rPr>
              <w:t xml:space="preserve"> object.</w:t>
            </w:r>
          </w:p>
        </w:tc>
        <w:tc>
          <w:tcPr>
            <w:tcW w:w="7407" w:type="dxa"/>
          </w:tcPr>
          <w:p w:rsidR="00000000" w:rsidRDefault="005F10A7">
            <w:pPr>
              <w:rPr>
                <w:lang w:val="es-ES_tradnl"/>
              </w:rPr>
            </w:pPr>
            <w:r>
              <w:rPr>
                <w:lang w:val="es-ES_tradnl"/>
              </w:rPr>
              <w:t xml:space="preserve">Revise </w:t>
            </w:r>
            <w:r>
              <w:rPr>
                <w:lang w:val="es-ES_tradnl"/>
              </w:rPr>
              <w:t>el archivo de configuraci</w:t>
            </w:r>
            <w:r>
              <w:rPr>
                <w:lang w:val="es-ES_tradnl"/>
              </w:rPr>
              <w:t>ó</w:t>
            </w:r>
            <w:r>
              <w:rPr>
                <w:lang w:val="es-ES_tradnl"/>
              </w:rPr>
              <w:t xml:space="preserve">n y localice el </w:t>
            </w: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8bd234bd-94ff-484f-979c-7d1ff89b4467</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[1}[2]{3]</w:t>
            </w:r>
            <w:r>
              <w:rPr>
                <w:noProof/>
              </w:rPr>
              <w:t xml:space="preserve"> parameter contains the URL of the tracks page.</w:t>
            </w:r>
          </w:p>
        </w:tc>
        <w:tc>
          <w:tcPr>
            <w:tcW w:w="7407" w:type="dxa"/>
          </w:tcPr>
          <w:p w:rsidR="00000000" w:rsidRDefault="005F10A7">
            <w:pPr>
              <w:rPr>
                <w:lang w:val="es-ES_tradnl"/>
              </w:rPr>
            </w:pPr>
            <w:r>
              <w:rPr>
                <w:lang w:val="es-ES_tradnl"/>
              </w:rPr>
              <w:t xml:space="preserve">La </w:t>
            </w:r>
            <w:r>
              <w:rPr>
                <w:rStyle w:val="mqInternal"/>
                <w:noProof/>
                <w:lang w:val="es-ES_tradnl"/>
              </w:rPr>
              <w:t>[1}[2]{3]</w:t>
            </w:r>
            <w:r>
              <w:rPr>
                <w:lang w:val="es-ES_tradnl"/>
              </w:rPr>
              <w:t xml:space="preserve"> El par</w:t>
            </w:r>
            <w:r>
              <w:rPr>
                <w:lang w:val="es-ES_tradnl"/>
              </w:rPr>
              <w:t>á</w:t>
            </w:r>
            <w:r>
              <w:rPr>
                <w:lang w:val="es-ES_tradnl"/>
              </w:rPr>
              <w:t>metro contiene la URL de la p</w:t>
            </w:r>
            <w:r>
              <w:rPr>
                <w:lang w:val="es-ES_tradnl"/>
              </w:rPr>
              <w:t>á</w:t>
            </w:r>
            <w:r>
              <w:rPr>
                <w:lang w:val="es-ES_tradnl"/>
              </w:rPr>
              <w:t>gina de pistas.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cc756a38-2464-433a-bc</w:t>
            </w:r>
            <w:r>
              <w:rPr>
                <w:noProof/>
                <w:sz w:val="2"/>
              </w:rPr>
              <w:t>77-28ebcd1a2e33</w:t>
            </w:r>
          </w:p>
        </w:tc>
        <w:tc>
          <w:tcPr>
            <w:tcW w:w="7407" w:type="dxa"/>
            <w:shd w:val="clear" w:color="auto" w:fill="F2F2F2" w:themeFill="background1" w:themeFillShade="F2"/>
          </w:tcPr>
          <w:p w:rsidR="00000000" w:rsidRDefault="005F10A7">
            <w:pPr>
              <w:rPr>
                <w:noProof/>
              </w:rPr>
            </w:pPr>
            <w:r>
              <w:rPr>
                <w:noProof/>
              </w:rPr>
              <w:t>For example:</w:t>
            </w:r>
            <w:r>
              <w:rPr>
                <w:rStyle w:val="mqInternal"/>
                <w:noProof/>
              </w:rPr>
              <w:t>[1]</w:t>
            </w:r>
          </w:p>
        </w:tc>
        <w:tc>
          <w:tcPr>
            <w:tcW w:w="7407" w:type="dxa"/>
          </w:tcPr>
          <w:p w:rsidR="00000000" w:rsidRDefault="005F10A7">
            <w:pPr>
              <w:rPr>
                <w:lang w:val="es-ES_tradnl"/>
              </w:rPr>
            </w:pPr>
            <w:r>
              <w:rPr>
                <w:lang w:val="es-ES_tradnl"/>
              </w:rPr>
              <w:t>Por ejemplo:</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82e64fc2-65d5-42ef-a881-6492340a62ab</w:t>
            </w:r>
          </w:p>
        </w:tc>
        <w:tc>
          <w:tcPr>
            <w:tcW w:w="7407" w:type="dxa"/>
            <w:shd w:val="clear" w:color="auto" w:fill="F2F2F2" w:themeFill="background1" w:themeFillShade="F2"/>
          </w:tcPr>
          <w:p w:rsidR="00000000" w:rsidRDefault="005F10A7">
            <w:pPr>
              <w:rPr>
                <w:noProof/>
              </w:rPr>
            </w:pPr>
            <w:r>
              <w:rPr>
                <w:noProof/>
              </w:rPr>
              <w:t xml:space="preserve">The last path in the </w:t>
            </w:r>
            <w:r>
              <w:rPr>
                <w:rStyle w:val="mqInternal"/>
                <w:noProof/>
              </w:rPr>
              <w:t>[1}[2]{3]</w:t>
            </w:r>
            <w:r>
              <w:rPr>
                <w:noProof/>
              </w:rPr>
              <w:t xml:space="preserve"> URL should reflect the name of your tracks collection (collection 4).</w:t>
            </w:r>
          </w:p>
        </w:tc>
        <w:tc>
          <w:tcPr>
            <w:tcW w:w="7407" w:type="dxa"/>
          </w:tcPr>
          <w:p w:rsidR="00000000" w:rsidRDefault="005F10A7">
            <w:pPr>
              <w:rPr>
                <w:lang w:val="es-ES_tradnl"/>
              </w:rPr>
            </w:pPr>
            <w:r>
              <w:rPr>
                <w:lang w:val="es-ES_tradnl"/>
              </w:rPr>
              <w:t xml:space="preserve">El </w:t>
            </w:r>
            <w:r>
              <w:rPr>
                <w:lang w:val="es-ES_tradnl"/>
              </w:rPr>
              <w:t>ú</w:t>
            </w:r>
            <w:r>
              <w:rPr>
                <w:lang w:val="es-ES_tradnl"/>
              </w:rPr>
              <w:t xml:space="preserve">ltimo camino en el </w:t>
            </w:r>
            <w:r>
              <w:rPr>
                <w:rStyle w:val="mqInternal"/>
                <w:noProof/>
                <w:lang w:val="es-ES_tradnl"/>
              </w:rPr>
              <w:t>[1}[2]{3]</w:t>
            </w:r>
            <w:r>
              <w:rPr>
                <w:lang w:val="es-ES_tradnl"/>
              </w:rPr>
              <w:t xml:space="preserve"> La URL debe reflejar el nombre de su colecci</w:t>
            </w:r>
            <w:r>
              <w:rPr>
                <w:lang w:val="es-ES_tradnl"/>
              </w:rPr>
              <w:t>ó</w:t>
            </w:r>
            <w:r>
              <w:rPr>
                <w:lang w:val="es-ES_tradnl"/>
              </w:rPr>
              <w:t>n de pistas (colecci</w:t>
            </w:r>
            <w:r>
              <w:rPr>
                <w:lang w:val="es-ES_tradnl"/>
              </w:rPr>
              <w:t>ó</w:t>
            </w:r>
            <w:r>
              <w:rPr>
                <w:lang w:val="es-ES_tradnl"/>
              </w:rPr>
              <w:t>n 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4ae3d6fa-65c4-4f62-8357-47faf17bc411</w:t>
            </w:r>
          </w:p>
        </w:tc>
        <w:tc>
          <w:tcPr>
            <w:tcW w:w="7407" w:type="dxa"/>
            <w:shd w:val="clear" w:color="auto" w:fill="F2F2F2" w:themeFill="background1" w:themeFillShade="F2"/>
          </w:tcPr>
          <w:p w:rsidR="00000000" w:rsidRDefault="005F10A7">
            <w:pPr>
              <w:rPr>
                <w:noProof/>
              </w:rPr>
            </w:pPr>
            <w:r>
              <w:rPr>
                <w:noProof/>
              </w:rPr>
              <w:t>For example, if your tracks collection (collection 4) is named Sessions, the collection parameter would be updated to:</w:t>
            </w:r>
            <w:r>
              <w:rPr>
                <w:rStyle w:val="mqInternal"/>
                <w:noProof/>
              </w:rPr>
              <w:t>[1]</w:t>
            </w:r>
          </w:p>
        </w:tc>
        <w:tc>
          <w:tcPr>
            <w:tcW w:w="7407" w:type="dxa"/>
          </w:tcPr>
          <w:p w:rsidR="00000000" w:rsidRDefault="005F10A7">
            <w:pPr>
              <w:rPr>
                <w:lang w:val="es-ES_tradnl"/>
              </w:rPr>
            </w:pPr>
            <w:r>
              <w:rPr>
                <w:lang w:val="es-ES_tradnl"/>
              </w:rPr>
              <w:t xml:space="preserve">Por ejemplo, si su </w:t>
            </w:r>
            <w:r>
              <w:rPr>
                <w:lang w:val="es-ES_tradnl"/>
              </w:rPr>
              <w:t>colecci</w:t>
            </w:r>
            <w:r>
              <w:rPr>
                <w:lang w:val="es-ES_tradnl"/>
              </w:rPr>
              <w:t>ó</w:t>
            </w:r>
            <w:r>
              <w:rPr>
                <w:lang w:val="es-ES_tradnl"/>
              </w:rPr>
              <w:t>n de pistas (colecci</w:t>
            </w:r>
            <w:r>
              <w:rPr>
                <w:lang w:val="es-ES_tradnl"/>
              </w:rPr>
              <w:t>ó</w:t>
            </w:r>
            <w:r>
              <w:rPr>
                <w:lang w:val="es-ES_tradnl"/>
              </w:rPr>
              <w:t>n 4) se llama Sesiones, el par</w:t>
            </w:r>
            <w:r>
              <w:rPr>
                <w:lang w:val="es-ES_tradnl"/>
              </w:rPr>
              <w:t>á</w:t>
            </w:r>
            <w:r>
              <w:rPr>
                <w:lang w:val="es-ES_tradnl"/>
              </w:rPr>
              <w:t>metro de colecci</w:t>
            </w:r>
            <w:r>
              <w:rPr>
                <w:lang w:val="es-ES_tradnl"/>
              </w:rPr>
              <w:t>ó</w:t>
            </w:r>
            <w:r>
              <w:rPr>
                <w:lang w:val="es-ES_tradnl"/>
              </w:rPr>
              <w:t>n se actualizar</w:t>
            </w:r>
            <w:r>
              <w:rPr>
                <w:lang w:val="es-ES_tradnl"/>
              </w:rPr>
              <w:t>á</w:t>
            </w:r>
            <w:r>
              <w:rPr>
                <w:lang w:val="es-ES_tradnl"/>
              </w:rPr>
              <w:t xml:space="preserve"> 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037bca0e-13b3-4545-9369-5bda9db0b5f3</w:t>
            </w:r>
          </w:p>
        </w:tc>
        <w:tc>
          <w:tcPr>
            <w:tcW w:w="7407" w:type="dxa"/>
            <w:shd w:val="clear" w:color="auto" w:fill="F2F2F2" w:themeFill="background1" w:themeFillShade="F2"/>
          </w:tcPr>
          <w:p w:rsidR="00000000" w:rsidRDefault="005F10A7">
            <w:pPr>
              <w:rPr>
                <w:noProof/>
              </w:rPr>
            </w:pPr>
            <w:r>
              <w:rPr>
                <w:noProof/>
              </w:rPr>
              <w:t>To verify the configuration, click the On-Demand Sessions link in the header.</w:t>
            </w:r>
          </w:p>
        </w:tc>
        <w:tc>
          <w:tcPr>
            <w:tcW w:w="7407" w:type="dxa"/>
          </w:tcPr>
          <w:p w:rsidR="00000000" w:rsidRDefault="005F10A7">
            <w:pPr>
              <w:rPr>
                <w:lang w:val="es-ES_tradnl"/>
              </w:rPr>
            </w:pPr>
            <w:r>
              <w:rPr>
                <w:lang w:val="es-ES_tradnl"/>
              </w:rPr>
              <w:t>Para verificar la configuraci</w:t>
            </w:r>
            <w:r>
              <w:rPr>
                <w:lang w:val="es-ES_tradnl"/>
              </w:rPr>
              <w:t>ó</w:t>
            </w:r>
            <w:r>
              <w:rPr>
                <w:lang w:val="es-ES_tradnl"/>
              </w:rPr>
              <w:t>n, hag</w:t>
            </w:r>
            <w:r>
              <w:rPr>
                <w:lang w:val="es-ES_tradnl"/>
              </w:rPr>
              <w:t>a clic en el enlace Sesiones bajo demanda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10ac7693-cd39-4bbd-b068-912e37f9bfb9</w:t>
            </w:r>
          </w:p>
        </w:tc>
        <w:tc>
          <w:tcPr>
            <w:tcW w:w="7407" w:type="dxa"/>
            <w:shd w:val="clear" w:color="auto" w:fill="F2F2F2" w:themeFill="background1" w:themeFillShade="F2"/>
          </w:tcPr>
          <w:p w:rsidR="00000000" w:rsidRDefault="005F10A7">
            <w:pPr>
              <w:rPr>
                <w:noProof/>
              </w:rPr>
            </w:pPr>
            <w:r>
              <w:rPr>
                <w:noProof/>
              </w:rPr>
              <w:t>The tracks session should appear.</w:t>
            </w:r>
          </w:p>
        </w:tc>
        <w:tc>
          <w:tcPr>
            <w:tcW w:w="7407" w:type="dxa"/>
          </w:tcPr>
          <w:p w:rsidR="00000000" w:rsidRDefault="005F10A7">
            <w:pPr>
              <w:rPr>
                <w:lang w:val="es-ES_tradnl"/>
              </w:rPr>
            </w:pPr>
            <w:r>
              <w:rPr>
                <w:lang w:val="es-ES_tradnl"/>
              </w:rPr>
              <w:t>Deber</w:t>
            </w:r>
            <w:r>
              <w:rPr>
                <w:lang w:val="es-ES_tradnl"/>
              </w:rPr>
              <w:t>í</w:t>
            </w:r>
            <w:r>
              <w:rPr>
                <w:lang w:val="es-ES_tradnl"/>
              </w:rPr>
              <w:t>a aparecer la sesi</w:t>
            </w:r>
            <w:r>
              <w:rPr>
                <w:lang w:val="es-ES_tradnl"/>
              </w:rPr>
              <w:t>ó</w:t>
            </w:r>
            <w:r>
              <w:rPr>
                <w:lang w:val="es-ES_tradnl"/>
              </w:rPr>
              <w:t>n de pistas.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d452fd6d-a93c-4597-b60c-eac1a03aadf2</w:t>
            </w:r>
          </w:p>
        </w:tc>
        <w:tc>
          <w:tcPr>
            <w:tcW w:w="7407" w:type="dxa"/>
            <w:shd w:val="clear" w:color="auto" w:fill="F2F2F2" w:themeFill="background1" w:themeFillShade="F2"/>
          </w:tcPr>
          <w:p w:rsidR="00000000" w:rsidRDefault="005F10A7">
            <w:pPr>
              <w:rPr>
                <w:noProof/>
              </w:rPr>
            </w:pPr>
            <w:r>
              <w:rPr>
                <w:noProof/>
              </w:rPr>
              <w:t>Clicking on a track should open the vide</w:t>
            </w:r>
            <w:r>
              <w:rPr>
                <w:noProof/>
              </w:rPr>
              <w:t>os in a track.</w:t>
            </w:r>
          </w:p>
        </w:tc>
        <w:tc>
          <w:tcPr>
            <w:tcW w:w="7407" w:type="dxa"/>
          </w:tcPr>
          <w:p w:rsidR="00000000" w:rsidRDefault="005F10A7">
            <w:pPr>
              <w:rPr>
                <w:lang w:val="es-ES_tradnl"/>
              </w:rPr>
            </w:pPr>
            <w:r>
              <w:rPr>
                <w:lang w:val="es-ES_tradnl"/>
              </w:rPr>
              <w:t>Hacer clic en una pista deber</w:t>
            </w:r>
            <w:r>
              <w:rPr>
                <w:lang w:val="es-ES_tradnl"/>
              </w:rPr>
              <w:t>í</w:t>
            </w:r>
            <w:r>
              <w:rPr>
                <w:lang w:val="es-ES_tradnl"/>
              </w:rPr>
              <w:t>a abrir los videos en una pista.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0ecdd42d-d550-4c07-8676-0ef608a74176</w:t>
            </w:r>
          </w:p>
        </w:tc>
        <w:tc>
          <w:tcPr>
            <w:tcW w:w="7407" w:type="dxa"/>
            <w:shd w:val="clear" w:color="auto" w:fill="F2F2F2" w:themeFill="background1" w:themeFillShade="F2"/>
          </w:tcPr>
          <w:p w:rsidR="00000000" w:rsidRDefault="005F10A7">
            <w:pPr>
              <w:rPr>
                <w:noProof/>
              </w:rPr>
            </w:pPr>
            <w:r>
              <w:rPr>
                <w:noProof/>
              </w:rPr>
              <w:t>If you see a 404 error, there is a configuration issue.</w:t>
            </w:r>
          </w:p>
        </w:tc>
        <w:tc>
          <w:tcPr>
            <w:tcW w:w="7407" w:type="dxa"/>
          </w:tcPr>
          <w:p w:rsidR="00000000" w:rsidRDefault="005F10A7">
            <w:pPr>
              <w:rPr>
                <w:lang w:val="es-ES_tradnl"/>
              </w:rPr>
            </w:pPr>
            <w:r>
              <w:rPr>
                <w:lang w:val="es-ES_tradnl"/>
              </w:rPr>
              <w:t>Si ve un error 404, hay un problema de configuraci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configuring-event-agenda-virtual-event-experience.html</w:t>
            </w:r>
          </w:p>
          <w:p w:rsidR="00000000" w:rsidRDefault="005F10A7">
            <w:pPr>
              <w:jc w:val="center"/>
              <w:rPr>
                <w:b/>
                <w:noProof/>
              </w:rPr>
            </w:pPr>
            <w:r>
              <w:rPr>
                <w:b/>
                <w:noProof/>
              </w:rPr>
              <w:t>MQ971010 e28af542-73a8-4996-9275-7b3b642e92d3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8926a0b7-2f1c-42a2-b482-09492387713d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e9d6b271-eee7-47dc-8d3d-0dc46efcd48b</w:t>
            </w:r>
          </w:p>
        </w:tc>
        <w:tc>
          <w:tcPr>
            <w:tcW w:w="7407" w:type="dxa"/>
            <w:shd w:val="clear" w:color="auto" w:fill="F2F2F2" w:themeFill="background1" w:themeFillShade="F2"/>
          </w:tcPr>
          <w:p w:rsidR="00000000" w:rsidRDefault="005F10A7">
            <w:pPr>
              <w:rPr>
                <w:noProof/>
              </w:rPr>
            </w:pPr>
            <w:r>
              <w:rPr>
                <w:noProof/>
              </w:rPr>
              <w:t>Configuring the Event Agenda parent:</w:t>
            </w:r>
          </w:p>
        </w:tc>
        <w:tc>
          <w:tcPr>
            <w:tcW w:w="7407" w:type="dxa"/>
          </w:tcPr>
          <w:p w:rsidR="00000000" w:rsidRDefault="005F10A7">
            <w:pPr>
              <w:rPr>
                <w:lang w:val="es-ES_tradnl"/>
              </w:rPr>
            </w:pPr>
            <w:r>
              <w:rPr>
                <w:lang w:val="es-ES_tradnl"/>
              </w:rPr>
              <w:t>Configuraci</w:t>
            </w:r>
            <w:r>
              <w:rPr>
                <w:lang w:val="es-ES_tradnl"/>
              </w:rPr>
              <w:t>ó</w:t>
            </w:r>
            <w:r>
              <w:rPr>
                <w:lang w:val="es-ES_tradnl"/>
              </w:rPr>
              <w:t>n del padre de la Agenda de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5727c226-9514-49ae-a529-dce455564733</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249e2e58-c496-4c2d-aa6a-2ee7d5d5c3f2</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f04778aa-8d27-4a5b-b522-e6b482ea3691</w:t>
            </w:r>
          </w:p>
        </w:tc>
        <w:tc>
          <w:tcPr>
            <w:tcW w:w="7407" w:type="dxa"/>
            <w:shd w:val="clear" w:color="auto" w:fill="F2F2F2" w:themeFill="background1" w:themeFillShade="F2"/>
          </w:tcPr>
          <w:p w:rsidR="00000000" w:rsidRDefault="005F10A7">
            <w:pPr>
              <w:rPr>
                <w:noProof/>
              </w:rPr>
            </w:pPr>
            <w:r>
              <w:rPr>
                <w:noProof/>
              </w:rPr>
              <w:t>Configuring the Event Agenda</w:t>
            </w:r>
          </w:p>
        </w:tc>
        <w:tc>
          <w:tcPr>
            <w:tcW w:w="7407" w:type="dxa"/>
          </w:tcPr>
          <w:p w:rsidR="00000000" w:rsidRDefault="005F10A7">
            <w:pPr>
              <w:rPr>
                <w:lang w:val="es-ES_tradnl"/>
              </w:rPr>
            </w:pPr>
            <w:r>
              <w:rPr>
                <w:lang w:val="es-ES_tradnl"/>
              </w:rPr>
              <w:t>Configurar la agenda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ef75d410-ba13-45cf-bee1-aa3e90abcdb4</w:t>
            </w:r>
          </w:p>
        </w:tc>
        <w:tc>
          <w:tcPr>
            <w:tcW w:w="7407" w:type="dxa"/>
            <w:shd w:val="clear" w:color="auto" w:fill="F2F2F2" w:themeFill="background1" w:themeFillShade="F2"/>
          </w:tcPr>
          <w:p w:rsidR="00000000" w:rsidRDefault="005F10A7">
            <w:pPr>
              <w:rPr>
                <w:noProof/>
              </w:rPr>
            </w:pPr>
            <w:r>
              <w:rPr>
                <w:noProof/>
              </w:rPr>
              <w:t>In this topic you will learn how to customize the event agenda of a Virtual Event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agenda de eventos de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0b4f83f0-2a9e-4e0a-a2dd-da29d00fe75d</w:t>
            </w:r>
          </w:p>
        </w:tc>
        <w:tc>
          <w:tcPr>
            <w:tcW w:w="7407" w:type="dxa"/>
            <w:shd w:val="clear" w:color="auto" w:fill="F2F2F2" w:themeFill="background1" w:themeFillShade="F2"/>
          </w:tcPr>
          <w:p w:rsidR="00000000" w:rsidRDefault="005F10A7">
            <w:pPr>
              <w:rPr>
                <w:noProof/>
              </w:rPr>
            </w:pPr>
            <w:r>
              <w:rPr>
                <w:noProof/>
              </w:rPr>
              <w:t>The event agenda is typically used to display the scheduled live events that appear in the featured collection.</w:t>
            </w:r>
          </w:p>
        </w:tc>
        <w:tc>
          <w:tcPr>
            <w:tcW w:w="7407" w:type="dxa"/>
          </w:tcPr>
          <w:p w:rsidR="00000000" w:rsidRDefault="005F10A7">
            <w:pPr>
              <w:rPr>
                <w:lang w:val="es-ES_tradnl"/>
              </w:rPr>
            </w:pPr>
            <w:r>
              <w:rPr>
                <w:lang w:val="es-ES_tradnl"/>
              </w:rPr>
              <w:t xml:space="preserve">La agenda de eventos se usa </w:t>
            </w:r>
            <w:r>
              <w:rPr>
                <w:lang w:val="es-ES_tradnl"/>
              </w:rPr>
              <w:t>generalmente para mostrar los eventos en vivo programados que aparecen en la colecci</w:t>
            </w:r>
            <w:r>
              <w:rPr>
                <w:lang w:val="es-ES_tradnl"/>
              </w:rPr>
              <w:t>ó</w:t>
            </w:r>
            <w:r>
              <w:rPr>
                <w:lang w:val="es-ES_tradnl"/>
              </w:rPr>
              <w:t>n destacada.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44dd9bb1-95c2-4369-9807-bf804cb73c22</w:t>
            </w:r>
          </w:p>
        </w:tc>
        <w:tc>
          <w:tcPr>
            <w:tcW w:w="7407" w:type="dxa"/>
            <w:shd w:val="clear" w:color="auto" w:fill="F2F2F2" w:themeFill="background1" w:themeFillShade="F2"/>
          </w:tcPr>
          <w:p w:rsidR="00000000" w:rsidRDefault="005F10A7">
            <w:pPr>
              <w:rPr>
                <w:noProof/>
              </w:rPr>
            </w:pPr>
            <w:r>
              <w:rPr>
                <w:noProof/>
              </w:rPr>
              <w:t>The button that displays with each session is dependant on the state of the session:</w:t>
            </w:r>
          </w:p>
        </w:tc>
        <w:tc>
          <w:tcPr>
            <w:tcW w:w="7407" w:type="dxa"/>
          </w:tcPr>
          <w:p w:rsidR="00000000" w:rsidRDefault="005F10A7">
            <w:pPr>
              <w:rPr>
                <w:lang w:val="es-ES_tradnl"/>
              </w:rPr>
            </w:pPr>
            <w:r>
              <w:rPr>
                <w:lang w:val="es-ES_tradnl"/>
              </w:rPr>
              <w:t>El bot</w:t>
            </w:r>
            <w:r>
              <w:rPr>
                <w:lang w:val="es-ES_tradnl"/>
              </w:rPr>
              <w:t>ó</w:t>
            </w:r>
            <w:r>
              <w:rPr>
                <w:lang w:val="es-ES_tradnl"/>
              </w:rPr>
              <w:t>n que se muestra con cada sesi</w:t>
            </w:r>
            <w:r>
              <w:rPr>
                <w:lang w:val="es-ES_tradnl"/>
              </w:rPr>
              <w:t>ó</w:t>
            </w:r>
            <w:r>
              <w:rPr>
                <w:lang w:val="es-ES_tradnl"/>
              </w:rPr>
              <w:t>n depende del estado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aad073e0-5f17-4e1a-91bc-c21ef496c038</w:t>
            </w:r>
          </w:p>
        </w:tc>
        <w:tc>
          <w:tcPr>
            <w:tcW w:w="7407" w:type="dxa"/>
            <w:shd w:val="clear" w:color="auto" w:fill="F2F2F2" w:themeFill="background1" w:themeFillShade="F2"/>
          </w:tcPr>
          <w:p w:rsidR="00000000" w:rsidRDefault="005F10A7">
            <w:pPr>
              <w:rPr>
                <w:noProof/>
              </w:rPr>
            </w:pPr>
            <w:r>
              <w:rPr>
                <w:rStyle w:val="mqInternal"/>
                <w:noProof/>
              </w:rPr>
              <w:t>[1}</w:t>
            </w:r>
            <w:r>
              <w:rPr>
                <w:noProof/>
              </w:rPr>
              <w:t>Before event</w:t>
            </w:r>
            <w:r>
              <w:rPr>
                <w:rStyle w:val="mqInternal"/>
                <w:noProof/>
              </w:rPr>
              <w:t>{2]</w:t>
            </w:r>
            <w:r>
              <w:rPr>
                <w:noProof/>
              </w:rPr>
              <w:t xml:space="preserve"> - No button is displayed, countdown timer displays</w:t>
            </w:r>
          </w:p>
        </w:tc>
        <w:tc>
          <w:tcPr>
            <w:tcW w:w="7407" w:type="dxa"/>
          </w:tcPr>
          <w:p w:rsidR="00000000" w:rsidRDefault="005F10A7">
            <w:pPr>
              <w:rPr>
                <w:lang w:val="es-ES_tradnl"/>
              </w:rPr>
            </w:pPr>
            <w:r>
              <w:rPr>
                <w:rStyle w:val="mqInternal"/>
                <w:noProof/>
                <w:lang w:val="es-ES_tradnl"/>
              </w:rPr>
              <w:t>[1}</w:t>
            </w:r>
            <w:r>
              <w:rPr>
                <w:lang w:val="es-ES_tradnl"/>
              </w:rPr>
              <w:t>Antes del evento</w:t>
            </w:r>
            <w:r>
              <w:rPr>
                <w:rStyle w:val="mqInternal"/>
                <w:noProof/>
                <w:lang w:val="es-ES_tradnl"/>
              </w:rPr>
              <w:t>{2]</w:t>
            </w:r>
            <w:r>
              <w:rPr>
                <w:lang w:val="es-ES_tradnl"/>
              </w:rPr>
              <w:t xml:space="preserve"> - No se muestra ning</w:t>
            </w:r>
            <w:r>
              <w:rPr>
                <w:lang w:val="es-ES_tradnl"/>
              </w:rPr>
              <w:t>ú</w:t>
            </w:r>
            <w:r>
              <w:rPr>
                <w:lang w:val="es-ES_tradnl"/>
              </w:rPr>
              <w:t>n bot</w:t>
            </w:r>
            <w:r>
              <w:rPr>
                <w:lang w:val="es-ES_tradnl"/>
              </w:rPr>
              <w:t>ó</w:t>
            </w:r>
            <w:r>
              <w:rPr>
                <w:lang w:val="es-ES_tradnl"/>
              </w:rPr>
              <w:t>n, se muestra el temporizador</w:t>
            </w:r>
            <w:r>
              <w:rPr>
                <w:lang w:val="es-ES_tradnl"/>
              </w:rPr>
              <w:t xml:space="preserve"> de cuenta regresiva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 </w:t>
            </w:r>
            <w:r>
              <w:rPr>
                <w:noProof/>
                <w:sz w:val="16"/>
              </w:rPr>
              <w:br/>
            </w:r>
            <w:r>
              <w:rPr>
                <w:noProof/>
                <w:sz w:val="2"/>
              </w:rPr>
              <w:t>ce0bc9b6-f3d9-4e72-a99d-957d5e14f02b</w:t>
            </w:r>
          </w:p>
        </w:tc>
        <w:tc>
          <w:tcPr>
            <w:tcW w:w="7407" w:type="dxa"/>
            <w:shd w:val="clear" w:color="auto" w:fill="F2F2F2" w:themeFill="background1" w:themeFillShade="F2"/>
          </w:tcPr>
          <w:p w:rsidR="00000000" w:rsidRDefault="005F10A7">
            <w:pPr>
              <w:rPr>
                <w:noProof/>
              </w:rPr>
            </w:pPr>
            <w:r>
              <w:rPr>
                <w:rStyle w:val="mqInternal"/>
                <w:noProof/>
              </w:rPr>
              <w:t>[1}</w:t>
            </w:r>
            <w:r>
              <w:rPr>
                <w:noProof/>
              </w:rPr>
              <w:t>During</w:t>
            </w:r>
            <w:r>
              <w:rPr>
                <w:rStyle w:val="mqInternal"/>
                <w:noProof/>
              </w:rPr>
              <w:t>{2]</w:t>
            </w:r>
            <w:r>
              <w:rPr>
                <w:noProof/>
              </w:rPr>
              <w:t xml:space="preserve"> - LIVE NOW when the event is in progress</w:t>
            </w:r>
          </w:p>
        </w:tc>
        <w:tc>
          <w:tcPr>
            <w:tcW w:w="7407" w:type="dxa"/>
          </w:tcPr>
          <w:p w:rsidR="00000000" w:rsidRDefault="005F10A7">
            <w:pPr>
              <w:rPr>
                <w:lang w:val="es-ES_tradnl"/>
              </w:rPr>
            </w:pPr>
            <w:r>
              <w:rPr>
                <w:rStyle w:val="mqInternal"/>
                <w:noProof/>
                <w:lang w:val="es-ES_tradnl"/>
              </w:rPr>
              <w:t>[1}</w:t>
            </w:r>
            <w:r>
              <w:rPr>
                <w:lang w:val="es-ES_tradnl"/>
              </w:rPr>
              <w:t>Durante</w:t>
            </w:r>
            <w:r>
              <w:rPr>
                <w:rStyle w:val="mqInternal"/>
                <w:noProof/>
                <w:lang w:val="es-ES_tradnl"/>
              </w:rPr>
              <w:t>{2]</w:t>
            </w:r>
            <w:r>
              <w:rPr>
                <w:lang w:val="es-ES_tradnl"/>
              </w:rPr>
              <w:t xml:space="preserve"> - EN VIVO AHORA cuando el evento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00a0bbe0-ab1c-4a93-87b6-fe8af6242818</w:t>
            </w:r>
          </w:p>
        </w:tc>
        <w:tc>
          <w:tcPr>
            <w:tcW w:w="7407" w:type="dxa"/>
            <w:shd w:val="clear" w:color="auto" w:fill="F2F2F2" w:themeFill="background1" w:themeFillShade="F2"/>
          </w:tcPr>
          <w:p w:rsidR="00000000" w:rsidRDefault="005F10A7">
            <w:pPr>
              <w:rPr>
                <w:noProof/>
              </w:rPr>
            </w:pPr>
            <w:r>
              <w:rPr>
                <w:rStyle w:val="mqInternal"/>
                <w:noProof/>
              </w:rPr>
              <w:t>[1}</w:t>
            </w:r>
            <w:r>
              <w:rPr>
                <w:noProof/>
              </w:rPr>
              <w:t>After event</w:t>
            </w:r>
            <w:r>
              <w:rPr>
                <w:rStyle w:val="mqInternal"/>
                <w:noProof/>
              </w:rPr>
              <w:t>{2]</w:t>
            </w:r>
            <w:r>
              <w:rPr>
                <w:noProof/>
              </w:rPr>
              <w:t xml:space="preserve"> - Button will disp</w:t>
            </w:r>
            <w:r>
              <w:rPr>
                <w:noProof/>
              </w:rPr>
              <w:t>lay VIEW SESSION for events in the past.</w:t>
            </w:r>
          </w:p>
        </w:tc>
        <w:tc>
          <w:tcPr>
            <w:tcW w:w="7407" w:type="dxa"/>
          </w:tcPr>
          <w:p w:rsidR="00000000" w:rsidRDefault="005F10A7">
            <w:pPr>
              <w:rPr>
                <w:lang w:val="es-ES_tradnl"/>
              </w:rPr>
            </w:pPr>
            <w:r>
              <w:rPr>
                <w:rStyle w:val="mqInternal"/>
                <w:noProof/>
                <w:lang w:val="es-ES_tradnl"/>
              </w:rPr>
              <w:t>[1}</w:t>
            </w:r>
            <w:r>
              <w:rPr>
                <w:lang w:val="es-ES_tradnl"/>
              </w:rPr>
              <w:t>Despu</w:t>
            </w:r>
            <w:r>
              <w:rPr>
                <w:lang w:val="es-ES_tradnl"/>
              </w:rPr>
              <w:t>é</w:t>
            </w:r>
            <w:r>
              <w:rPr>
                <w:lang w:val="es-ES_tradnl"/>
              </w:rPr>
              <w:t>s del evento</w:t>
            </w:r>
            <w:r>
              <w:rPr>
                <w:rStyle w:val="mqInternal"/>
                <w:noProof/>
                <w:lang w:val="es-ES_tradnl"/>
              </w:rPr>
              <w:t>{2]</w:t>
            </w:r>
            <w:r>
              <w:rPr>
                <w:lang w:val="es-ES_tradnl"/>
              </w:rPr>
              <w:t xml:space="preserve"> - El bot</w:t>
            </w:r>
            <w:r>
              <w:rPr>
                <w:lang w:val="es-ES_tradnl"/>
              </w:rPr>
              <w:t>ó</w:t>
            </w:r>
            <w:r>
              <w:rPr>
                <w:lang w:val="es-ES_tradnl"/>
              </w:rPr>
              <w:t>n mostrar</w:t>
            </w:r>
            <w:r>
              <w:rPr>
                <w:lang w:val="es-ES_tradnl"/>
              </w:rPr>
              <w:t>á</w:t>
            </w:r>
            <w:r>
              <w:rPr>
                <w:lang w:val="es-ES_tradnl"/>
              </w:rPr>
              <w:t xml:space="preserve"> VER SESI</w:t>
            </w:r>
            <w:r>
              <w:rPr>
                <w:lang w:val="es-ES_tradnl"/>
              </w:rPr>
              <w:t>Ó</w:t>
            </w:r>
            <w:r>
              <w:rPr>
                <w:lang w:val="es-ES_tradnl"/>
              </w:rPr>
              <w:t>N para eventos en el pasado.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07095294-b47d-42c7-8270-35a697e7045b</w:t>
            </w:r>
          </w:p>
        </w:tc>
        <w:tc>
          <w:tcPr>
            <w:tcW w:w="7407" w:type="dxa"/>
            <w:shd w:val="clear" w:color="auto" w:fill="F2F2F2" w:themeFill="background1" w:themeFillShade="F2"/>
          </w:tcPr>
          <w:p w:rsidR="00000000" w:rsidRDefault="005F10A7">
            <w:pPr>
              <w:rPr>
                <w:noProof/>
              </w:rPr>
            </w:pPr>
            <w:r>
              <w:rPr>
                <w:noProof/>
              </w:rPr>
              <w:t xml:space="preserve">Based upon the number of days in the agenda, a </w:t>
            </w:r>
            <w:r>
              <w:rPr>
                <w:rStyle w:val="mqInternal"/>
                <w:noProof/>
              </w:rPr>
              <w:t>[1}</w:t>
            </w:r>
            <w:r>
              <w:rPr>
                <w:noProof/>
              </w:rPr>
              <w:t>Show</w:t>
            </w:r>
            <w:r>
              <w:rPr>
                <w:rStyle w:val="mqInternal"/>
                <w:noProof/>
              </w:rPr>
              <w:t>{2]</w:t>
            </w:r>
            <w:r>
              <w:rPr>
                <w:noProof/>
              </w:rPr>
              <w:t xml:space="preserve"> dropdown will appear allowing the viewer to select the day's schedule to view.</w:t>
            </w:r>
          </w:p>
        </w:tc>
        <w:tc>
          <w:tcPr>
            <w:tcW w:w="7407" w:type="dxa"/>
          </w:tcPr>
          <w:p w:rsidR="00000000" w:rsidRDefault="005F10A7">
            <w:pPr>
              <w:rPr>
                <w:lang w:val="es-ES_tradnl"/>
              </w:rPr>
            </w:pPr>
            <w:r>
              <w:rPr>
                <w:lang w:val="es-ES_tradnl"/>
              </w:rPr>
              <w:t>Seg</w:t>
            </w:r>
            <w:r>
              <w:rPr>
                <w:lang w:val="es-ES_tradnl"/>
              </w:rPr>
              <w:t>ú</w:t>
            </w:r>
            <w:r>
              <w:rPr>
                <w:lang w:val="es-ES_tradnl"/>
              </w:rPr>
              <w:t>n el n</w:t>
            </w:r>
            <w:r>
              <w:rPr>
                <w:lang w:val="es-ES_tradnl"/>
              </w:rPr>
              <w:t>ú</w:t>
            </w:r>
            <w:r>
              <w:rPr>
                <w:lang w:val="es-ES_tradnl"/>
              </w:rPr>
              <w:t>mero de d</w:t>
            </w:r>
            <w:r>
              <w:rPr>
                <w:lang w:val="es-ES_tradnl"/>
              </w:rPr>
              <w:t>í</w:t>
            </w:r>
            <w:r>
              <w:rPr>
                <w:lang w:val="es-ES_tradnl"/>
              </w:rPr>
              <w:t xml:space="preserve">as de la agenda, un </w:t>
            </w:r>
            <w:r>
              <w:rPr>
                <w:rStyle w:val="mqInternal"/>
                <w:noProof/>
                <w:lang w:val="es-ES_tradnl"/>
              </w:rPr>
              <w:t>[1}</w:t>
            </w:r>
            <w:r>
              <w:rPr>
                <w:lang w:val="es-ES_tradnl"/>
              </w:rPr>
              <w:t>Show</w:t>
            </w:r>
            <w:r>
              <w:rPr>
                <w:rStyle w:val="mqInternal"/>
                <w:noProof/>
                <w:lang w:val="es-ES_tradnl"/>
              </w:rPr>
              <w:t>{2]</w:t>
            </w:r>
            <w:r>
              <w:rPr>
                <w:lang w:val="es-ES_tradnl"/>
              </w:rPr>
              <w:t xml:space="preserve"> Aparecer</w:t>
            </w:r>
            <w:r>
              <w:rPr>
                <w:lang w:val="es-ES_tradnl"/>
              </w:rPr>
              <w:t>á</w:t>
            </w:r>
            <w:r>
              <w:rPr>
                <w:lang w:val="es-ES_tradnl"/>
              </w:rPr>
              <w:t xml:space="preserve"> un men</w:t>
            </w:r>
            <w:r>
              <w:rPr>
                <w:lang w:val="es-ES_tradnl"/>
              </w:rPr>
              <w:t>ú</w:t>
            </w:r>
            <w:r>
              <w:rPr>
                <w:lang w:val="es-ES_tradnl"/>
              </w:rPr>
              <w:t xml:space="preserve"> desplegable que permitir</w:t>
            </w:r>
            <w:r>
              <w:rPr>
                <w:lang w:val="es-ES_tradnl"/>
              </w:rPr>
              <w:t>á</w:t>
            </w:r>
            <w:r>
              <w:rPr>
                <w:lang w:val="es-ES_tradnl"/>
              </w:rPr>
              <w:t xml:space="preserve"> al espectador seleccionar el programa del d</w:t>
            </w:r>
            <w:r>
              <w:rPr>
                <w:lang w:val="es-ES_tradnl"/>
              </w:rPr>
              <w:t>í</w:t>
            </w:r>
            <w:r>
              <w:rPr>
                <w:lang w:val="es-ES_tradnl"/>
              </w:rPr>
              <w:t>a para verlo.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d15e85b5-c6a0-4ab6-be81-1e6881c3d007</w:t>
            </w:r>
          </w:p>
        </w:tc>
        <w:tc>
          <w:tcPr>
            <w:tcW w:w="7407" w:type="dxa"/>
            <w:shd w:val="clear" w:color="auto" w:fill="F2F2F2" w:themeFill="background1" w:themeFillShade="F2"/>
          </w:tcPr>
          <w:p w:rsidR="00000000" w:rsidRDefault="005F10A7">
            <w:pPr>
              <w:rPr>
                <w:noProof/>
              </w:rPr>
            </w:pPr>
            <w:r>
              <w:rPr>
                <w:noProof/>
              </w:rPr>
              <w:t xml:space="preserve">The agenda information is customized by editing the </w:t>
            </w:r>
            <w:r>
              <w:rPr>
                <w:rStyle w:val="mqInternal"/>
                <w:noProof/>
              </w:rPr>
              <w:t>[1}[2]{3]</w:t>
            </w:r>
            <w:r>
              <w:rPr>
                <w:noProof/>
              </w:rPr>
              <w:t xml:space="preserve"> object in the configuration file.</w:t>
            </w:r>
          </w:p>
        </w:tc>
        <w:tc>
          <w:tcPr>
            <w:tcW w:w="7407" w:type="dxa"/>
          </w:tcPr>
          <w:p w:rsidR="00000000" w:rsidRDefault="005F10A7">
            <w:pPr>
              <w:rPr>
                <w:lang w:val="es-ES_tradnl"/>
              </w:rPr>
            </w:pPr>
            <w:r>
              <w:rPr>
                <w:lang w:val="es-ES_tradnl"/>
              </w:rPr>
              <w:t>La informaci</w:t>
            </w:r>
            <w:r>
              <w:rPr>
                <w:lang w:val="es-ES_tradnl"/>
              </w:rPr>
              <w:t>ó</w:t>
            </w:r>
            <w:r>
              <w:rPr>
                <w:lang w:val="es-ES_tradnl"/>
              </w:rPr>
              <w:t xml:space="preserve">n de la agenda se personaliza editando el </w:t>
            </w:r>
            <w:r>
              <w:rPr>
                <w:rStyle w:val="mqInternal"/>
                <w:noProof/>
                <w:lang w:val="es-ES_tradnl"/>
              </w:rPr>
              <w:t>[1}[2]{3]</w:t>
            </w:r>
            <w:r>
              <w:rPr>
                <w:lang w:val="es-ES_tradnl"/>
              </w:rPr>
              <w:t xml:space="preserve"> objeto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3f022542-931c-</w:t>
            </w:r>
            <w:r>
              <w:rPr>
                <w:noProof/>
                <w:sz w:val="2"/>
              </w:rPr>
              <w:t>40ad-a1f9-6e2e7e772f9f</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name</w:t>
            </w:r>
          </w:p>
        </w:tc>
        <w:tc>
          <w:tcPr>
            <w:tcW w:w="7407" w:type="dxa"/>
          </w:tcPr>
          <w:p w:rsidR="00000000" w:rsidRDefault="005F10A7">
            <w:pPr>
              <w:rPr>
                <w:lang w:val="es-ES_tradnl"/>
              </w:rPr>
            </w:pPr>
            <w:r>
              <w:rPr>
                <w:rStyle w:val="mqInternal"/>
                <w:noProof/>
                <w:lang w:val="es-ES_tradnl"/>
              </w:rPr>
              <w:t>[1}[2]{3]</w:t>
            </w:r>
            <w:r>
              <w:rPr>
                <w:lang w:val="es-ES_tradnl"/>
              </w:rPr>
              <w:t>- Nombre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fc84a901-891b-4184-8ae6-a22ee081f589</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description - currently not displayed on the page but can be displayed using custom JavaScript</w:t>
            </w:r>
          </w:p>
        </w:tc>
        <w:tc>
          <w:tcPr>
            <w:tcW w:w="7407" w:type="dxa"/>
          </w:tcPr>
          <w:p w:rsidR="00000000" w:rsidRDefault="005F10A7">
            <w:pPr>
              <w:rPr>
                <w:lang w:val="es-ES_tradnl"/>
              </w:rPr>
            </w:pPr>
            <w:r>
              <w:rPr>
                <w:rStyle w:val="mqInternal"/>
                <w:noProof/>
                <w:lang w:val="es-ES_tradnl"/>
              </w:rPr>
              <w:t>[1}[2]{3]</w:t>
            </w:r>
            <w:r>
              <w:rPr>
                <w:lang w:val="es-ES_tradnl"/>
              </w:rPr>
              <w:t>- Descripci</w:t>
            </w:r>
            <w:r>
              <w:rPr>
                <w:lang w:val="es-ES_tradnl"/>
              </w:rPr>
              <w:t>ó</w:t>
            </w:r>
            <w:r>
              <w:rPr>
                <w:lang w:val="es-ES_tradnl"/>
              </w:rPr>
              <w:t>n de la sesi</w:t>
            </w:r>
            <w:r>
              <w:rPr>
                <w:lang w:val="es-ES_tradnl"/>
              </w:rPr>
              <w:t>ó</w:t>
            </w:r>
            <w:r>
              <w:rPr>
                <w:lang w:val="es-ES_tradnl"/>
              </w:rPr>
              <w:t>n: actualmente no se muestra en la p</w:t>
            </w:r>
            <w:r>
              <w:rPr>
                <w:lang w:val="es-ES_tradnl"/>
              </w:rPr>
              <w:t>á</w:t>
            </w:r>
            <w:r>
              <w:rPr>
                <w:lang w:val="es-ES_tradnl"/>
              </w:rPr>
              <w:t>gina, pero se puede mostrar usando JavaScript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caa1f232-3896-4cc5-9835-cd3427710868</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start date and time</w:t>
            </w:r>
          </w:p>
        </w:tc>
        <w:tc>
          <w:tcPr>
            <w:tcW w:w="7407" w:type="dxa"/>
          </w:tcPr>
          <w:p w:rsidR="00000000" w:rsidRDefault="005F10A7">
            <w:pPr>
              <w:rPr>
                <w:lang w:val="es-ES_tradnl"/>
              </w:rPr>
            </w:pPr>
            <w:r>
              <w:rPr>
                <w:rStyle w:val="mqInternal"/>
                <w:noProof/>
                <w:lang w:val="es-ES_tradnl"/>
              </w:rPr>
              <w:t>[1}[2]{3]</w:t>
            </w:r>
            <w:r>
              <w:rPr>
                <w:lang w:val="es-ES_tradnl"/>
              </w:rPr>
              <w:t>- Fecha y hora de inicio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c61b2290-da</w:t>
            </w:r>
            <w:r>
              <w:rPr>
                <w:noProof/>
                <w:sz w:val="2"/>
              </w:rPr>
              <w:t>4d-4a69-830d-043d864709bb</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end date and time</w:t>
            </w:r>
          </w:p>
        </w:tc>
        <w:tc>
          <w:tcPr>
            <w:tcW w:w="7407" w:type="dxa"/>
          </w:tcPr>
          <w:p w:rsidR="00000000" w:rsidRDefault="005F10A7">
            <w:pPr>
              <w:rPr>
                <w:lang w:val="es-ES_tradnl"/>
              </w:rPr>
            </w:pPr>
            <w:r>
              <w:rPr>
                <w:rStyle w:val="mqInternal"/>
                <w:noProof/>
                <w:lang w:val="es-ES_tradnl"/>
              </w:rPr>
              <w:t>[1}[2]{3]</w:t>
            </w:r>
            <w:r>
              <w:rPr>
                <w:lang w:val="es-ES_tradnl"/>
              </w:rPr>
              <w:t>- Fecha y hora de finalizaci</w:t>
            </w:r>
            <w:r>
              <w:rPr>
                <w:lang w:val="es-ES_tradnl"/>
              </w:rPr>
              <w:t>ó</w:t>
            </w:r>
            <w:r>
              <w:rPr>
                <w:lang w:val="es-ES_tradnl"/>
              </w:rPr>
              <w:t>n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740c4457-947c-4518-ae06-6cf70d33a7d2</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Not used</w:t>
            </w:r>
          </w:p>
        </w:tc>
        <w:tc>
          <w:tcPr>
            <w:tcW w:w="7407" w:type="dxa"/>
          </w:tcPr>
          <w:p w:rsidR="00000000" w:rsidRDefault="005F10A7">
            <w:pPr>
              <w:rPr>
                <w:lang w:val="es-ES_tradnl"/>
              </w:rPr>
            </w:pPr>
            <w:r>
              <w:rPr>
                <w:rStyle w:val="mqInternal"/>
                <w:noProof/>
                <w:lang w:val="es-ES_tradnl"/>
              </w:rPr>
              <w:t>[1}[2]{3]</w:t>
            </w:r>
            <w:r>
              <w:rPr>
                <w:lang w:val="es-ES_tradnl"/>
              </w:rPr>
              <w:t>- No utilizado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48b821ec-3247-4064-91dc-7c7d47f6cdd0</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Video ID</w:t>
            </w:r>
          </w:p>
        </w:tc>
        <w:tc>
          <w:tcPr>
            <w:tcW w:w="7407" w:type="dxa"/>
          </w:tcPr>
          <w:p w:rsidR="00000000" w:rsidRDefault="005F10A7">
            <w:pPr>
              <w:rPr>
                <w:lang w:val="es-ES_tradnl"/>
              </w:rPr>
            </w:pPr>
            <w:r>
              <w:rPr>
                <w:rStyle w:val="mqInternal"/>
                <w:noProof/>
                <w:lang w:val="es-ES_tradnl"/>
              </w:rPr>
              <w:t>[1}[2]{3]</w:t>
            </w:r>
            <w:r>
              <w:rPr>
                <w:lang w:val="es-ES_tradnl"/>
              </w:rPr>
              <w:t>- ID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c4c5726a-a734-4b0b-9765-c6109a7d6c54</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speaker information</w:t>
            </w:r>
          </w:p>
        </w:tc>
        <w:tc>
          <w:tcPr>
            <w:tcW w:w="7407" w:type="dxa"/>
          </w:tcPr>
          <w:p w:rsidR="00000000" w:rsidRDefault="005F10A7">
            <w:pPr>
              <w:rPr>
                <w:lang w:val="es-ES_tradnl"/>
              </w:rPr>
            </w:pPr>
            <w:r>
              <w:rPr>
                <w:rStyle w:val="mqInternal"/>
                <w:noProof/>
                <w:lang w:val="es-ES_tradnl"/>
              </w:rPr>
              <w:t>[1}[2]{3]</w:t>
            </w:r>
            <w:r>
              <w:rPr>
                <w:lang w:val="es-ES_tradnl"/>
              </w:rPr>
              <w:t>- Informaci</w:t>
            </w:r>
            <w:r>
              <w:rPr>
                <w:lang w:val="es-ES_tradnl"/>
              </w:rPr>
              <w:t>ó</w:t>
            </w:r>
            <w:r>
              <w:rPr>
                <w:lang w:val="es-ES_tradnl"/>
              </w:rPr>
              <w:t>n del orador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592bf200-a29d-4875-8f00-33d0f09894af</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image.</w:t>
            </w:r>
          </w:p>
        </w:tc>
        <w:tc>
          <w:tcPr>
            <w:tcW w:w="7407" w:type="dxa"/>
          </w:tcPr>
          <w:p w:rsidR="00000000" w:rsidRDefault="005F10A7">
            <w:pPr>
              <w:rPr>
                <w:lang w:val="es-ES_tradnl"/>
              </w:rPr>
            </w:pPr>
            <w:r>
              <w:rPr>
                <w:rStyle w:val="mqInternal"/>
                <w:noProof/>
                <w:lang w:val="es-ES_tradnl"/>
              </w:rPr>
              <w:t>[1}[2]{3]</w:t>
            </w:r>
            <w:r>
              <w:rPr>
                <w:lang w:val="es-ES_tradnl"/>
              </w:rPr>
              <w:t>- Imagen de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3591eb2d-9563-42bd-8913-f8a846b0ffd3</w:t>
            </w:r>
          </w:p>
        </w:tc>
        <w:tc>
          <w:tcPr>
            <w:tcW w:w="7407" w:type="dxa"/>
            <w:shd w:val="clear" w:color="auto" w:fill="F2F2F2" w:themeFill="background1" w:themeFillShade="F2"/>
          </w:tcPr>
          <w:p w:rsidR="00000000" w:rsidRDefault="005F10A7">
            <w:pPr>
              <w:rPr>
                <w:noProof/>
              </w:rPr>
            </w:pPr>
            <w:r>
              <w:rPr>
                <w:noProof/>
              </w:rPr>
              <w:t>Default image size is 320px x 180px.</w:t>
            </w:r>
          </w:p>
        </w:tc>
        <w:tc>
          <w:tcPr>
            <w:tcW w:w="7407" w:type="dxa"/>
          </w:tcPr>
          <w:p w:rsidR="00000000" w:rsidRDefault="005F10A7">
            <w:pPr>
              <w:rPr>
                <w:lang w:val="es-ES_tradnl"/>
              </w:rPr>
            </w:pPr>
            <w:r>
              <w:rPr>
                <w:lang w:val="es-ES_tradnl"/>
              </w:rPr>
              <w:t>El tama</w:t>
            </w:r>
            <w:r>
              <w:rPr>
                <w:lang w:val="es-ES_tradnl"/>
              </w:rPr>
              <w:t>ñ</w:t>
            </w:r>
            <w:r>
              <w:rPr>
                <w:lang w:val="es-ES_tradnl"/>
              </w:rPr>
              <w:t>o de imagen predeterminado es 320px x 180px.</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e0d24662-77e7-4099-bbb3-45a898c3ee54</w:t>
            </w:r>
          </w:p>
        </w:tc>
        <w:tc>
          <w:tcPr>
            <w:tcW w:w="7407" w:type="dxa"/>
            <w:shd w:val="clear" w:color="auto" w:fill="F2F2F2" w:themeFill="background1" w:themeFillShade="F2"/>
          </w:tcPr>
          <w:p w:rsidR="00000000" w:rsidRDefault="005F10A7">
            <w:pPr>
              <w:rPr>
                <w:noProof/>
              </w:rPr>
            </w:pPr>
            <w:r>
              <w:rPr>
                <w:noProof/>
              </w:rPr>
              <w:t>Images will be cropped to this size.</w:t>
            </w:r>
            <w:r>
              <w:rPr>
                <w:rStyle w:val="mqInternal"/>
                <w:noProof/>
              </w:rPr>
              <w:t>[1]</w:t>
            </w:r>
          </w:p>
        </w:tc>
        <w:tc>
          <w:tcPr>
            <w:tcW w:w="7407" w:type="dxa"/>
          </w:tcPr>
          <w:p w:rsidR="00000000" w:rsidRDefault="005F10A7">
            <w:pPr>
              <w:rPr>
                <w:lang w:val="es-ES_tradnl"/>
              </w:rPr>
            </w:pPr>
            <w:r>
              <w:rPr>
                <w:lang w:val="es-ES_tradnl"/>
              </w:rPr>
              <w:t>Las im</w:t>
            </w:r>
            <w:r>
              <w:rPr>
                <w:lang w:val="es-ES_tradnl"/>
              </w:rPr>
              <w:t>á</w:t>
            </w:r>
            <w:r>
              <w:rPr>
                <w:lang w:val="es-ES_tradnl"/>
              </w:rPr>
              <w:t>genes se recortar</w:t>
            </w:r>
            <w:r>
              <w:rPr>
                <w:lang w:val="es-ES_tradnl"/>
              </w:rPr>
              <w:t>á</w:t>
            </w:r>
            <w:r>
              <w:rPr>
                <w:lang w:val="es-ES_tradnl"/>
              </w:rPr>
              <w:t>n a este tama</w:t>
            </w:r>
            <w:r>
              <w:rPr>
                <w:lang w:val="es-ES_tradnl"/>
              </w:rPr>
              <w:t>ñ</w:t>
            </w:r>
            <w:r>
              <w:rPr>
                <w:lang w:val="es-ES_tradnl"/>
              </w:rPr>
              <w:t>o.</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8b9fc2a7-0fbd-436b-8572-c974ac6c2dca</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[1}[2]{3]</w:t>
            </w:r>
            <w:r>
              <w:rPr>
                <w:noProof/>
              </w:rPr>
              <w:t xml:space="preserve"> object in the configuration file also has parameters for the </w:t>
            </w:r>
            <w:r>
              <w:rPr>
                <w:rStyle w:val="mqInternal"/>
                <w:noProof/>
              </w:rPr>
              <w:t>[1}[5]{3]</w:t>
            </w:r>
            <w:r>
              <w:rPr>
                <w:noProof/>
              </w:rPr>
              <w:t xml:space="preserve"> that appears above the schedule and to set whether the schedule displays in an </w:t>
            </w:r>
            <w:r>
              <w:rPr>
                <w:rStyle w:val="mqInternal"/>
                <w:noProof/>
              </w:rPr>
              <w:t>[1}[8]{3]</w:t>
            </w:r>
            <w:r>
              <w:rPr>
                <w:noProof/>
              </w:rPr>
              <w:t xml:space="preserve"> mo</w:t>
            </w:r>
            <w:r>
              <w:rPr>
                <w:noProof/>
              </w:rPr>
              <w:t>de.</w:t>
            </w:r>
          </w:p>
        </w:tc>
        <w:tc>
          <w:tcPr>
            <w:tcW w:w="7407" w:type="dxa"/>
          </w:tcPr>
          <w:p w:rsidR="00000000" w:rsidRDefault="005F10A7">
            <w:pPr>
              <w:rPr>
                <w:lang w:val="es-ES_tradnl"/>
              </w:rPr>
            </w:pPr>
            <w:r>
              <w:rPr>
                <w:lang w:val="es-ES_tradnl"/>
              </w:rPr>
              <w:t xml:space="preserve">La </w:t>
            </w:r>
            <w:r>
              <w:rPr>
                <w:rStyle w:val="mqInternal"/>
                <w:noProof/>
                <w:lang w:val="es-ES_tradnl"/>
              </w:rPr>
              <w:t>[1}[2]{3]</w:t>
            </w:r>
            <w:r>
              <w:rPr>
                <w:lang w:val="es-ES_tradnl"/>
              </w:rPr>
              <w:t xml:space="preserve"> El objeto en el archivo de configuraci</w:t>
            </w:r>
            <w:r>
              <w:rPr>
                <w:lang w:val="es-ES_tradnl"/>
              </w:rPr>
              <w:t>ó</w:t>
            </w:r>
            <w:r>
              <w:rPr>
                <w:lang w:val="es-ES_tradnl"/>
              </w:rPr>
              <w:t>n tambi</w:t>
            </w:r>
            <w:r>
              <w:rPr>
                <w:lang w:val="es-ES_tradnl"/>
              </w:rPr>
              <w:t>é</w:t>
            </w:r>
            <w:r>
              <w:rPr>
                <w:lang w:val="es-ES_tradnl"/>
              </w:rPr>
              <w:t>n tiene par</w:t>
            </w:r>
            <w:r>
              <w:rPr>
                <w:lang w:val="es-ES_tradnl"/>
              </w:rPr>
              <w:t>á</w:t>
            </w:r>
            <w:r>
              <w:rPr>
                <w:lang w:val="es-ES_tradnl"/>
              </w:rPr>
              <w:t xml:space="preserve">metros para el </w:t>
            </w:r>
            <w:r>
              <w:rPr>
                <w:rStyle w:val="mqInternal"/>
                <w:noProof/>
                <w:lang w:val="es-ES_tradnl"/>
              </w:rPr>
              <w:t>[1}[5]{3]</w:t>
            </w:r>
            <w:r>
              <w:rPr>
                <w:lang w:val="es-ES_tradnl"/>
              </w:rPr>
              <w:t xml:space="preserve"> que aparece encima de la programaci</w:t>
            </w:r>
            <w:r>
              <w:rPr>
                <w:lang w:val="es-ES_tradnl"/>
              </w:rPr>
              <w:t>ó</w:t>
            </w:r>
            <w:r>
              <w:rPr>
                <w:lang w:val="es-ES_tradnl"/>
              </w:rPr>
              <w:t>n y para establecer si la programaci</w:t>
            </w:r>
            <w:r>
              <w:rPr>
                <w:lang w:val="es-ES_tradnl"/>
              </w:rPr>
              <w:t>ó</w:t>
            </w:r>
            <w:r>
              <w:rPr>
                <w:lang w:val="es-ES_tradnl"/>
              </w:rPr>
              <w:t xml:space="preserve">n se muestra en un </w:t>
            </w:r>
            <w:r>
              <w:rPr>
                <w:rStyle w:val="mqInternal"/>
                <w:noProof/>
                <w:lang w:val="es-ES_tradnl"/>
              </w:rPr>
              <w:t>[1}[8]{3]</w:t>
            </w:r>
            <w:r>
              <w:rPr>
                <w:lang w:val="es-ES_tradnl"/>
              </w:rPr>
              <w:t xml:space="preserve"> modo.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creating-virtual-event-experience.html</w:t>
            </w:r>
          </w:p>
          <w:p w:rsidR="00000000" w:rsidRDefault="005F10A7">
            <w:pPr>
              <w:jc w:val="center"/>
              <w:rPr>
                <w:b/>
                <w:noProof/>
              </w:rPr>
            </w:pPr>
            <w:r>
              <w:rPr>
                <w:b/>
                <w:noProof/>
              </w:rPr>
              <w:t>MQ97101</w:t>
            </w:r>
            <w:r>
              <w:rPr>
                <w:b/>
                <w:noProof/>
              </w:rPr>
              <w:t>0 d4c3c80b-909e-49d4-870d-79f9805e3bef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fc3f4ac4-29d2-44aa-b66e-4768cd096804</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8204d911-51c1-4e9f-adde-2e6e5c6fbde5</w:t>
            </w:r>
          </w:p>
        </w:tc>
        <w:tc>
          <w:tcPr>
            <w:tcW w:w="7407" w:type="dxa"/>
            <w:shd w:val="clear" w:color="auto" w:fill="F2F2F2" w:themeFill="background1" w:themeFillShade="F2"/>
          </w:tcPr>
          <w:p w:rsidR="00000000" w:rsidRDefault="005F10A7">
            <w:pPr>
              <w:rPr>
                <w:noProof/>
              </w:rPr>
            </w:pPr>
            <w:r>
              <w:rPr>
                <w:noProof/>
              </w:rPr>
              <w:t>Creating a Virtual Event Experience parent:</w:t>
            </w:r>
          </w:p>
        </w:tc>
        <w:tc>
          <w:tcPr>
            <w:tcW w:w="7407" w:type="dxa"/>
          </w:tcPr>
          <w:p w:rsidR="00000000" w:rsidRDefault="005F10A7">
            <w:pPr>
              <w:rPr>
                <w:lang w:val="es-ES_tradnl"/>
              </w:rPr>
            </w:pPr>
            <w:r>
              <w:rPr>
                <w:lang w:val="es-ES_tradnl"/>
              </w:rPr>
              <w:t>Creaci</w:t>
            </w:r>
            <w:r>
              <w:rPr>
                <w:lang w:val="es-ES_tradnl"/>
              </w:rPr>
              <w:t>ó</w:t>
            </w:r>
            <w:r>
              <w:rPr>
                <w:lang w:val="es-ES_tradnl"/>
              </w:rPr>
              <w:t>n de un padre de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ba88b7ee-d257-4a71-9c92-f2b728192491</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c9d17309-c97e-452b-a4b3-b91583ddbd9e</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358a18af-93b8-464c-bf95-2d08d64d068a</w:t>
            </w:r>
          </w:p>
        </w:tc>
        <w:tc>
          <w:tcPr>
            <w:tcW w:w="7407" w:type="dxa"/>
            <w:shd w:val="clear" w:color="auto" w:fill="F2F2F2" w:themeFill="background1" w:themeFillShade="F2"/>
          </w:tcPr>
          <w:p w:rsidR="00000000" w:rsidRDefault="005F10A7">
            <w:pPr>
              <w:rPr>
                <w:noProof/>
              </w:rPr>
            </w:pPr>
            <w:r>
              <w:rPr>
                <w:noProof/>
              </w:rPr>
              <w:t>Creating a Virtual Event Experience</w:t>
            </w:r>
          </w:p>
        </w:tc>
        <w:tc>
          <w:tcPr>
            <w:tcW w:w="7407" w:type="dxa"/>
          </w:tcPr>
          <w:p w:rsidR="00000000" w:rsidRDefault="005F10A7">
            <w:pPr>
              <w:rPr>
                <w:lang w:val="es-ES_tradnl"/>
              </w:rPr>
            </w:pPr>
            <w:r>
              <w:rPr>
                <w:lang w:val="es-ES_tradnl"/>
              </w:rPr>
              <w:t>Creaci</w:t>
            </w:r>
            <w:r>
              <w:rPr>
                <w:lang w:val="es-ES_tradnl"/>
              </w:rPr>
              <w:t>ó</w:t>
            </w:r>
            <w:r>
              <w:rPr>
                <w:lang w:val="es-ES_tradnl"/>
              </w:rPr>
              <w:t>n de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9bcb2506-bb15-4009-acd7-e5e327ca5e43</w:t>
            </w:r>
          </w:p>
        </w:tc>
        <w:tc>
          <w:tcPr>
            <w:tcW w:w="7407" w:type="dxa"/>
            <w:shd w:val="clear" w:color="auto" w:fill="F2F2F2" w:themeFill="background1" w:themeFillShade="F2"/>
          </w:tcPr>
          <w:p w:rsidR="00000000" w:rsidRDefault="005F10A7">
            <w:pPr>
              <w:rPr>
                <w:noProof/>
              </w:rPr>
            </w:pPr>
            <w:r>
              <w:rPr>
                <w:noProof/>
              </w:rPr>
              <w:t>In this topic you will learn about creating a Virtual Event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crear una experiencia de evento vir</w:t>
            </w:r>
            <w:r>
              <w:rPr>
                <w:lang w:val="es-ES_tradnl"/>
              </w:rPr>
              <w:t>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62cfdc1d-6e14-4842-904a-2e28fbe270ed</w:t>
            </w:r>
          </w:p>
        </w:tc>
        <w:tc>
          <w:tcPr>
            <w:tcW w:w="7407" w:type="dxa"/>
            <w:shd w:val="clear" w:color="auto" w:fill="F2F2F2" w:themeFill="background1" w:themeFillShade="F2"/>
          </w:tcPr>
          <w:p w:rsidR="00000000" w:rsidRDefault="005F10A7">
            <w:pPr>
              <w:rPr>
                <w:noProof/>
              </w:rPr>
            </w:pPr>
            <w:r>
              <w:rPr>
                <w:noProof/>
              </w:rPr>
              <w:t>Gallery provides a Virtual Event template which can be used to create Virtual Event Experiences for hosting and delivering virtual events.</w:t>
            </w:r>
          </w:p>
        </w:tc>
        <w:tc>
          <w:tcPr>
            <w:tcW w:w="7407" w:type="dxa"/>
          </w:tcPr>
          <w:p w:rsidR="00000000" w:rsidRDefault="005F10A7">
            <w:pPr>
              <w:rPr>
                <w:lang w:val="es-ES_tradnl"/>
              </w:rPr>
            </w:pPr>
            <w:r>
              <w:rPr>
                <w:lang w:val="es-ES_tradnl"/>
              </w:rPr>
              <w:t>Gallery proporciona una plantilla de evento virtual que se puede utili</w:t>
            </w:r>
            <w:r>
              <w:rPr>
                <w:lang w:val="es-ES_tradnl"/>
              </w:rPr>
              <w:t>zar para crear experiencias de eventos virtuales para albergar y realizar eventos virtuales.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9341258d-5451-4c8c-959d-9f6ec00100b1</w:t>
            </w:r>
          </w:p>
        </w:tc>
        <w:tc>
          <w:tcPr>
            <w:tcW w:w="7407" w:type="dxa"/>
            <w:shd w:val="clear" w:color="auto" w:fill="F2F2F2" w:themeFill="background1" w:themeFillShade="F2"/>
          </w:tcPr>
          <w:p w:rsidR="00000000" w:rsidRDefault="005F10A7">
            <w:pPr>
              <w:rPr>
                <w:noProof/>
              </w:rPr>
            </w:pPr>
            <w:r>
              <w:rPr>
                <w:noProof/>
              </w:rPr>
              <w:t>After creating a new Virtual Event Experience, you will be prompted to pre-populate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crear una n</w:t>
            </w:r>
            <w:r>
              <w:rPr>
                <w:lang w:val="es-ES_tradnl"/>
              </w:rPr>
              <w:t>ueva experiencia de evento virtual, se le pedir</w:t>
            </w:r>
            <w:r>
              <w:rPr>
                <w:lang w:val="es-ES_tradnl"/>
              </w:rPr>
              <w:t>á</w:t>
            </w:r>
            <w:r>
              <w:rPr>
                <w:lang w:val="es-ES_tradnl"/>
              </w:rPr>
              <w:t xml:space="preserve"> que complete previamente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374c15bf-1bf6-4439-8c38-d2ae6bc90e8c</w:t>
            </w:r>
          </w:p>
        </w:tc>
        <w:tc>
          <w:tcPr>
            <w:tcW w:w="7407" w:type="dxa"/>
            <w:shd w:val="clear" w:color="auto" w:fill="F2F2F2" w:themeFill="background1" w:themeFillShade="F2"/>
          </w:tcPr>
          <w:p w:rsidR="00000000" w:rsidRDefault="005F10A7">
            <w:pPr>
              <w:rPr>
                <w:noProof/>
              </w:rPr>
            </w:pPr>
            <w:r>
              <w:rPr>
                <w:noProof/>
              </w:rPr>
              <w:t xml:space="preserve">Brightcove recommends choosing </w:t>
            </w:r>
            <w:r>
              <w:rPr>
                <w:rStyle w:val="mqInternal"/>
                <w:noProof/>
              </w:rPr>
              <w:t>[1}</w:t>
            </w:r>
            <w:r>
              <w:rPr>
                <w:noProof/>
              </w:rPr>
              <w:t>No thanks</w:t>
            </w:r>
            <w:r>
              <w:rPr>
                <w:rStyle w:val="mqInternal"/>
                <w:noProof/>
              </w:rPr>
              <w:t>{2]</w:t>
            </w:r>
            <w:r>
              <w:rPr>
                <w:noProof/>
              </w:rPr>
              <w:t>.</w:t>
            </w:r>
          </w:p>
        </w:tc>
        <w:tc>
          <w:tcPr>
            <w:tcW w:w="7407" w:type="dxa"/>
          </w:tcPr>
          <w:p w:rsidR="00000000" w:rsidRDefault="005F10A7">
            <w:pPr>
              <w:rPr>
                <w:lang w:val="es-ES_tradnl"/>
              </w:rPr>
            </w:pPr>
            <w:r>
              <w:rPr>
                <w:lang w:val="es-ES_tradnl"/>
              </w:rPr>
              <w:t xml:space="preserve">Brightcove recomienda elegir </w:t>
            </w:r>
            <w:r>
              <w:rPr>
                <w:rStyle w:val="mqInternal"/>
                <w:noProof/>
                <w:lang w:val="es-ES_tradnl"/>
              </w:rPr>
              <w:t>[1}</w:t>
            </w:r>
            <w:r>
              <w:rPr>
                <w:lang w:val="es-ES_tradnl"/>
              </w:rPr>
              <w:t>No, gracias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57fcf5b0-534d-4410-b7fd-f38ec99b3302</w:t>
            </w:r>
          </w:p>
        </w:tc>
        <w:tc>
          <w:tcPr>
            <w:tcW w:w="7407" w:type="dxa"/>
            <w:shd w:val="clear" w:color="auto" w:fill="F2F2F2" w:themeFill="background1" w:themeFillShade="F2"/>
          </w:tcPr>
          <w:p w:rsidR="00000000" w:rsidRDefault="005F10A7">
            <w:pPr>
              <w:rPr>
                <w:noProof/>
              </w:rPr>
            </w:pPr>
            <w:r>
              <w:rPr>
                <w:noProof/>
              </w:rPr>
              <w:t>The process to add videos to the experience is similar to other Gallery Portal Experiences although the Virtual Event template does expect the collections to be organized in a specific way.</w:t>
            </w:r>
          </w:p>
        </w:tc>
        <w:tc>
          <w:tcPr>
            <w:tcW w:w="7407" w:type="dxa"/>
          </w:tcPr>
          <w:p w:rsidR="00000000" w:rsidRDefault="005F10A7">
            <w:pPr>
              <w:rPr>
                <w:lang w:val="es-ES_tradnl"/>
              </w:rPr>
            </w:pPr>
            <w:r>
              <w:rPr>
                <w:lang w:val="es-ES_tradnl"/>
              </w:rPr>
              <w:t>El proceso para agregar video</w:t>
            </w:r>
            <w:r>
              <w:rPr>
                <w:lang w:val="es-ES_tradnl"/>
              </w:rPr>
              <w:t>s a la experiencia es similar a otras Experiencias del Portal de Galer</w:t>
            </w:r>
            <w:r>
              <w:rPr>
                <w:lang w:val="es-ES_tradnl"/>
              </w:rPr>
              <w:t>í</w:t>
            </w:r>
            <w:r>
              <w:rPr>
                <w:lang w:val="es-ES_tradnl"/>
              </w:rPr>
              <w:t>a, aunque la plantilla de Evento Virtual espera que las colecciones se organicen de una manera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55c848ee-ffbe-4084-97a6-369a031e334a</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Adding Video</w:t>
            </w:r>
            <w:r>
              <w:rPr>
                <w:noProof/>
              </w:rPr>
              <w:t>s to a Virtual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Agregar videos a una experiencia de evento virtual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13 </w:t>
            </w:r>
            <w:r>
              <w:rPr>
                <w:noProof/>
                <w:sz w:val="16"/>
              </w:rPr>
              <w:br/>
            </w:r>
            <w:r>
              <w:rPr>
                <w:noProof/>
                <w:sz w:val="2"/>
              </w:rPr>
              <w:t>fe186fa3-84bb-46c3-86b5-0bac8d5a1a9e</w:t>
            </w:r>
          </w:p>
        </w:tc>
        <w:tc>
          <w:tcPr>
            <w:tcW w:w="7407" w:type="dxa"/>
            <w:shd w:val="clear" w:color="auto" w:fill="F2F2F2" w:themeFill="background1" w:themeFillShade="F2"/>
          </w:tcPr>
          <w:p w:rsidR="00000000" w:rsidRDefault="005F10A7">
            <w:pPr>
              <w:rPr>
                <w:noProof/>
              </w:rPr>
            </w:pPr>
            <w:r>
              <w:rPr>
                <w:noProof/>
              </w:rPr>
              <w:t>Adding the configuration file to the template</w:t>
            </w:r>
          </w:p>
        </w:tc>
        <w:tc>
          <w:tcPr>
            <w:tcW w:w="7407" w:type="dxa"/>
          </w:tcPr>
          <w:p w:rsidR="00000000" w:rsidRDefault="005F10A7">
            <w:pPr>
              <w:rPr>
                <w:lang w:val="es-ES_tradnl"/>
              </w:rPr>
            </w:pPr>
            <w:r>
              <w:rPr>
                <w:lang w:val="es-ES_tradnl"/>
              </w:rPr>
              <w:t>Agregar el archivo de configuraci</w:t>
            </w:r>
            <w:r>
              <w:rPr>
                <w:lang w:val="es-ES_tradnl"/>
              </w:rPr>
              <w:t>ó</w:t>
            </w:r>
            <w:r>
              <w:rPr>
                <w:lang w:val="es-ES_tradnl"/>
              </w:rPr>
              <w:t>n a l</w:t>
            </w:r>
            <w:r>
              <w:rPr>
                <w:lang w:val="es-ES_tradnl"/>
              </w:rPr>
              <w:t>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5066d853-a52a-462a-aca4-58487e3eae65</w:t>
            </w:r>
          </w:p>
        </w:tc>
        <w:tc>
          <w:tcPr>
            <w:tcW w:w="7407" w:type="dxa"/>
            <w:shd w:val="clear" w:color="auto" w:fill="F2F2F2" w:themeFill="background1" w:themeFillShade="F2"/>
          </w:tcPr>
          <w:p w:rsidR="00000000" w:rsidRDefault="005F10A7">
            <w:pPr>
              <w:rPr>
                <w:noProof/>
              </w:rPr>
            </w:pPr>
            <w:r>
              <w:rPr>
                <w:noProof/>
              </w:rPr>
              <w:t>The Virtual Event Portal Experience requires a configuration file be included with the site.</w:t>
            </w:r>
          </w:p>
        </w:tc>
        <w:tc>
          <w:tcPr>
            <w:tcW w:w="7407" w:type="dxa"/>
          </w:tcPr>
          <w:p w:rsidR="00000000" w:rsidRDefault="005F10A7">
            <w:pPr>
              <w:rPr>
                <w:lang w:val="es-ES_tradnl"/>
              </w:rPr>
            </w:pPr>
            <w:r>
              <w:rPr>
                <w:lang w:val="es-ES_tradnl"/>
              </w:rPr>
              <w:t>Virtual Event Portal Experience requiere que se incluya un archivo de configuraci</w:t>
            </w:r>
            <w:r>
              <w:rPr>
                <w:lang w:val="es-ES_tradnl"/>
              </w:rPr>
              <w:t>ó</w:t>
            </w:r>
            <w:r>
              <w:rPr>
                <w:lang w:val="es-ES_tradnl"/>
              </w:rPr>
              <w:t>n con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b8a2795e-a9d0-4bff-8e8a-4c52022acae7</w:t>
            </w:r>
          </w:p>
        </w:tc>
        <w:tc>
          <w:tcPr>
            <w:tcW w:w="7407" w:type="dxa"/>
            <w:shd w:val="clear" w:color="auto" w:fill="F2F2F2" w:themeFill="background1" w:themeFillShade="F2"/>
          </w:tcPr>
          <w:p w:rsidR="00000000" w:rsidRDefault="005F10A7">
            <w:pPr>
              <w:rPr>
                <w:noProof/>
              </w:rPr>
            </w:pPr>
            <w:r>
              <w:rPr>
                <w:noProof/>
              </w:rPr>
              <w:t>The configuration file is added to the template as part of the experience header and controls some of the general template options and is used to configure and customize several sections of the site:</w:t>
            </w:r>
          </w:p>
        </w:tc>
        <w:tc>
          <w:tcPr>
            <w:tcW w:w="7407" w:type="dxa"/>
          </w:tcPr>
          <w:p w:rsidR="00000000" w:rsidRDefault="005F10A7">
            <w:pPr>
              <w:rPr>
                <w:lang w:val="es-ES_tradnl"/>
              </w:rPr>
            </w:pPr>
            <w:r>
              <w:rPr>
                <w:lang w:val="es-ES_tradnl"/>
              </w:rPr>
              <w:t>El archivo de configuraci</w:t>
            </w:r>
            <w:r>
              <w:rPr>
                <w:lang w:val="es-ES_tradnl"/>
              </w:rPr>
              <w:t>ó</w:t>
            </w:r>
            <w:r>
              <w:rPr>
                <w:lang w:val="es-ES_tradnl"/>
              </w:rPr>
              <w:t>n se agrega a la plantilla como parte del encabezado de la experiencia y controla algunas de las opciones generales de la plantilla y se usa para configurar y personalizar varias secciones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25231cf3-33ab-499f-9928-4</w:t>
            </w:r>
            <w:r>
              <w:rPr>
                <w:noProof/>
                <w:sz w:val="2"/>
              </w:rPr>
              <w:t>456afec7934</w:t>
            </w:r>
          </w:p>
        </w:tc>
        <w:tc>
          <w:tcPr>
            <w:tcW w:w="7407" w:type="dxa"/>
            <w:shd w:val="clear" w:color="auto" w:fill="F2F2F2" w:themeFill="background1" w:themeFillShade="F2"/>
          </w:tcPr>
          <w:p w:rsidR="00000000" w:rsidRDefault="005F10A7">
            <w:pPr>
              <w:rPr>
                <w:noProof/>
              </w:rPr>
            </w:pPr>
            <w:r>
              <w:rPr>
                <w:rStyle w:val="mqInternal"/>
                <w:noProof/>
              </w:rPr>
              <w:t>[1}</w:t>
            </w:r>
            <w:r>
              <w:rPr>
                <w:noProof/>
              </w:rPr>
              <w:t>Event schedule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Calendario de eventos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836ae971-e4a6-45b7-b6d5-dc2e7697d3a5</w:t>
            </w:r>
          </w:p>
        </w:tc>
        <w:tc>
          <w:tcPr>
            <w:tcW w:w="7407" w:type="dxa"/>
            <w:shd w:val="clear" w:color="auto" w:fill="F2F2F2" w:themeFill="background1" w:themeFillShade="F2"/>
          </w:tcPr>
          <w:p w:rsidR="00000000" w:rsidRDefault="005F10A7">
            <w:pPr>
              <w:rPr>
                <w:noProof/>
              </w:rPr>
            </w:pPr>
            <w:r>
              <w:rPr>
                <w:rStyle w:val="mqInternal"/>
                <w:noProof/>
              </w:rPr>
              <w:t>[1}</w:t>
            </w:r>
            <w:r>
              <w:rPr>
                <w:noProof/>
              </w:rPr>
              <w:t>Speakers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Altavoces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411cd31e-eaea-4548-aad8-688512c87465</w:t>
            </w:r>
          </w:p>
        </w:tc>
        <w:tc>
          <w:tcPr>
            <w:tcW w:w="7407" w:type="dxa"/>
            <w:shd w:val="clear" w:color="auto" w:fill="F2F2F2" w:themeFill="background1" w:themeFillShade="F2"/>
          </w:tcPr>
          <w:p w:rsidR="00000000" w:rsidRDefault="005F10A7">
            <w:pPr>
              <w:rPr>
                <w:noProof/>
              </w:rPr>
            </w:pPr>
            <w:r>
              <w:rPr>
                <w:rStyle w:val="mqInternal"/>
                <w:noProof/>
              </w:rPr>
              <w:t>[1}</w:t>
            </w:r>
            <w:r>
              <w:rPr>
                <w:noProof/>
              </w:rPr>
              <w:t>Sponsors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Patrocinadores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3be321d9-4641-4a97-b613-fdf8228d3d97</w:t>
            </w:r>
          </w:p>
        </w:tc>
        <w:tc>
          <w:tcPr>
            <w:tcW w:w="7407" w:type="dxa"/>
            <w:shd w:val="clear" w:color="auto" w:fill="F2F2F2" w:themeFill="background1" w:themeFillShade="F2"/>
          </w:tcPr>
          <w:p w:rsidR="00000000" w:rsidRDefault="005F10A7">
            <w:pPr>
              <w:rPr>
                <w:noProof/>
              </w:rPr>
            </w:pPr>
            <w:r>
              <w:rPr>
                <w:noProof/>
              </w:rPr>
              <w:t>Br</w:t>
            </w:r>
            <w:r>
              <w:rPr>
                <w:noProof/>
              </w:rPr>
              <w:t>ightcove recommends adding the configuration file right after creating a new Virtual Event Portal Experience.</w:t>
            </w:r>
          </w:p>
        </w:tc>
        <w:tc>
          <w:tcPr>
            <w:tcW w:w="7407" w:type="dxa"/>
          </w:tcPr>
          <w:p w:rsidR="00000000" w:rsidRDefault="005F10A7">
            <w:pPr>
              <w:rPr>
                <w:lang w:val="es-ES_tradnl"/>
              </w:rPr>
            </w:pPr>
            <w:r>
              <w:rPr>
                <w:lang w:val="es-ES_tradnl"/>
              </w:rPr>
              <w:t>Brightcove recomienda agregar el archivo de configuraci</w:t>
            </w:r>
            <w:r>
              <w:rPr>
                <w:lang w:val="es-ES_tradnl"/>
              </w:rPr>
              <w:t>ó</w:t>
            </w:r>
            <w:r>
              <w:rPr>
                <w:lang w:val="es-ES_tradnl"/>
              </w:rPr>
              <w:t>n inmediatamente despu</w:t>
            </w:r>
            <w:r>
              <w:rPr>
                <w:lang w:val="es-ES_tradnl"/>
              </w:rPr>
              <w:t>é</w:t>
            </w:r>
            <w:r>
              <w:rPr>
                <w:lang w:val="es-ES_tradnl"/>
              </w:rPr>
              <w:t>s de crear una nueva experiencia de portal de eventos virtuales.</w:t>
            </w:r>
          </w:p>
        </w:tc>
      </w:tr>
      <w:tr w:rsidR="00000000">
        <w:tc>
          <w:tcPr>
            <w:tcW w:w="660" w:type="dxa"/>
            <w:shd w:val="clear" w:color="auto" w:fill="F2F2F2" w:themeFill="background1" w:themeFillShade="F2"/>
          </w:tcPr>
          <w:p w:rsidR="00000000" w:rsidRDefault="005F10A7">
            <w:pPr>
              <w:rPr>
                <w:noProof/>
                <w:sz w:val="2"/>
              </w:rPr>
            </w:pPr>
            <w:r>
              <w:rPr>
                <w:noProof/>
                <w:sz w:val="16"/>
              </w:rPr>
              <w:t>2</w:t>
            </w:r>
            <w:r>
              <w:rPr>
                <w:noProof/>
                <w:sz w:val="16"/>
              </w:rPr>
              <w:t xml:space="preserve">0 </w:t>
            </w:r>
            <w:r>
              <w:rPr>
                <w:noProof/>
                <w:sz w:val="16"/>
              </w:rPr>
              <w:br/>
            </w:r>
            <w:r>
              <w:rPr>
                <w:noProof/>
                <w:sz w:val="2"/>
              </w:rPr>
              <w:t>6f906383-515d-4470-ab51-6c0395fddd2a</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Adding the Configuration File to the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Agregar el archivo de configuraci</w:t>
            </w:r>
            <w:r>
              <w:rPr>
                <w:lang w:val="es-ES_tradnl"/>
              </w:rPr>
              <w:t>ó</w:t>
            </w:r>
            <w:r>
              <w:rPr>
                <w:lang w:val="es-ES_tradnl"/>
              </w:rPr>
              <w:t>n a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1ee77493-2464-4205-8ba8-c82e860b15c8</w:t>
            </w:r>
          </w:p>
        </w:tc>
        <w:tc>
          <w:tcPr>
            <w:tcW w:w="7407" w:type="dxa"/>
            <w:shd w:val="clear" w:color="auto" w:fill="F2F2F2" w:themeFill="background1" w:themeFillShade="F2"/>
          </w:tcPr>
          <w:p w:rsidR="00000000" w:rsidRDefault="005F10A7">
            <w:pPr>
              <w:rPr>
                <w:noProof/>
              </w:rPr>
            </w:pPr>
            <w:r>
              <w:rPr>
                <w:noProof/>
              </w:rPr>
              <w:t>Customizing the layout</w:t>
            </w:r>
          </w:p>
        </w:tc>
        <w:tc>
          <w:tcPr>
            <w:tcW w:w="7407" w:type="dxa"/>
          </w:tcPr>
          <w:p w:rsidR="00000000" w:rsidRDefault="005F10A7">
            <w:pPr>
              <w:rPr>
                <w:lang w:val="es-ES_tradnl"/>
              </w:rPr>
            </w:pPr>
            <w:r>
              <w:rPr>
                <w:lang w:val="es-ES_tradnl"/>
              </w:rPr>
              <w:t>Personalizando el dise</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6d5e777b-6fb6-4c2f-9ae1-a6f14af9bbb8</w:t>
            </w:r>
          </w:p>
        </w:tc>
        <w:tc>
          <w:tcPr>
            <w:tcW w:w="7407" w:type="dxa"/>
            <w:shd w:val="clear" w:color="auto" w:fill="F2F2F2" w:themeFill="background1" w:themeFillShade="F2"/>
          </w:tcPr>
          <w:p w:rsidR="00000000" w:rsidRDefault="005F10A7">
            <w:pPr>
              <w:rPr>
                <w:noProof/>
              </w:rPr>
            </w:pPr>
            <w:r>
              <w:rPr>
                <w:noProof/>
              </w:rPr>
              <w:t>The Gallery Site Editor is used to customize the layout of pages.</w:t>
            </w:r>
          </w:p>
        </w:tc>
        <w:tc>
          <w:tcPr>
            <w:tcW w:w="7407" w:type="dxa"/>
          </w:tcPr>
          <w:p w:rsidR="00000000" w:rsidRDefault="005F10A7">
            <w:pPr>
              <w:rPr>
                <w:lang w:val="es-ES_tradnl"/>
              </w:rPr>
            </w:pPr>
            <w:r>
              <w:rPr>
                <w:lang w:val="es-ES_tradnl"/>
              </w:rPr>
              <w:t>El Editor del sitio de la galer</w:t>
            </w:r>
            <w:r>
              <w:rPr>
                <w:lang w:val="es-ES_tradnl"/>
              </w:rPr>
              <w:t>í</w:t>
            </w:r>
            <w:r>
              <w:rPr>
                <w:lang w:val="es-ES_tradnl"/>
              </w:rPr>
              <w:t>a se utiliza para personalizar el dise</w:t>
            </w:r>
            <w:r>
              <w:rPr>
                <w:lang w:val="es-ES_tradnl"/>
              </w:rPr>
              <w:t>ñ</w:t>
            </w:r>
            <w:r>
              <w:rPr>
                <w:lang w:val="es-ES_tradnl"/>
              </w:rPr>
              <w:t>o de las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13b0471d-ae77-4c07-9ade-5d9f608e76db</w:t>
            </w:r>
          </w:p>
        </w:tc>
        <w:tc>
          <w:tcPr>
            <w:tcW w:w="7407" w:type="dxa"/>
            <w:shd w:val="clear" w:color="auto" w:fill="F2F2F2" w:themeFill="background1" w:themeFillShade="F2"/>
          </w:tcPr>
          <w:p w:rsidR="00000000" w:rsidRDefault="005F10A7">
            <w:pPr>
              <w:rPr>
                <w:noProof/>
              </w:rPr>
            </w:pPr>
            <w:r>
              <w:rPr>
                <w:noProof/>
              </w:rPr>
              <w:t>A logo, menu links, welcome message and the page footer can all be customized using the Gallery Site Editor.</w:t>
            </w:r>
          </w:p>
        </w:tc>
        <w:tc>
          <w:tcPr>
            <w:tcW w:w="7407" w:type="dxa"/>
          </w:tcPr>
          <w:p w:rsidR="00000000" w:rsidRDefault="005F10A7">
            <w:pPr>
              <w:rPr>
                <w:lang w:val="es-ES_tradnl"/>
              </w:rPr>
            </w:pPr>
            <w:r>
              <w:rPr>
                <w:lang w:val="es-ES_tradnl"/>
              </w:rPr>
              <w:t>Un logotipo, enlaces de men</w:t>
            </w:r>
            <w:r>
              <w:rPr>
                <w:lang w:val="es-ES_tradnl"/>
              </w:rPr>
              <w:t>ú</w:t>
            </w:r>
            <w:r>
              <w:rPr>
                <w:lang w:val="es-ES_tradnl"/>
              </w:rPr>
              <w:t>, mensaje de bienvenida y el pie de p</w:t>
            </w:r>
            <w:r>
              <w:rPr>
                <w:lang w:val="es-ES_tradnl"/>
              </w:rPr>
              <w:t>á</w:t>
            </w:r>
            <w:r>
              <w:rPr>
                <w:lang w:val="es-ES_tradnl"/>
              </w:rPr>
              <w:t>gina se pueden personalizar utilizando el Ed</w:t>
            </w:r>
            <w:r>
              <w:rPr>
                <w:lang w:val="es-ES_tradnl"/>
              </w:rPr>
              <w:t>itor del sitio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0558890e-cf8a-4888-aa8c-41be574ee4e8</w:t>
            </w:r>
          </w:p>
        </w:tc>
        <w:tc>
          <w:tcPr>
            <w:tcW w:w="7407" w:type="dxa"/>
            <w:shd w:val="clear" w:color="auto" w:fill="F2F2F2" w:themeFill="background1" w:themeFillShade="F2"/>
          </w:tcPr>
          <w:p w:rsidR="00000000" w:rsidRDefault="005F10A7">
            <w:pPr>
              <w:rPr>
                <w:noProof/>
              </w:rPr>
            </w:pPr>
            <w:r>
              <w:rPr>
                <w:noProof/>
              </w:rPr>
              <w:t xml:space="preserve">For more information on customizing the layout,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personalizar el dise</w:t>
            </w:r>
            <w:r>
              <w:rPr>
                <w:lang w:val="es-ES_tradnl"/>
              </w:rPr>
              <w:t>ñ</w:t>
            </w:r>
            <w:r>
              <w:rPr>
                <w:lang w:val="es-ES_tradnl"/>
              </w:rPr>
              <w:t>o, con</w:t>
            </w:r>
            <w:r>
              <w:rPr>
                <w:lang w:val="es-ES_tradnl"/>
              </w:rPr>
              <w:t xml:space="preserve">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 eventos virtuales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1f050e6a-5d56-4011-a97d-05b344b61ed6</w:t>
            </w:r>
          </w:p>
        </w:tc>
        <w:tc>
          <w:tcPr>
            <w:tcW w:w="7407" w:type="dxa"/>
            <w:shd w:val="clear" w:color="auto" w:fill="F2F2F2" w:themeFill="background1" w:themeFillShade="F2"/>
          </w:tcPr>
          <w:p w:rsidR="00000000" w:rsidRDefault="005F10A7">
            <w:pPr>
              <w:rPr>
                <w:noProof/>
              </w:rPr>
            </w:pPr>
            <w:r>
              <w:rPr>
                <w:noProof/>
              </w:rPr>
              <w:t>Configuring the event schedule</w:t>
            </w:r>
          </w:p>
        </w:tc>
        <w:tc>
          <w:tcPr>
            <w:tcW w:w="7407" w:type="dxa"/>
          </w:tcPr>
          <w:p w:rsidR="00000000" w:rsidRDefault="005F10A7">
            <w:pPr>
              <w:rPr>
                <w:lang w:val="es-ES_tradnl"/>
              </w:rPr>
            </w:pPr>
            <w:r>
              <w:rPr>
                <w:lang w:val="es-ES_tradnl"/>
              </w:rPr>
              <w:t>Configurar la programaci</w:t>
            </w:r>
            <w:r>
              <w:rPr>
                <w:lang w:val="es-ES_tradnl"/>
              </w:rPr>
              <w:t>ó</w:t>
            </w:r>
            <w:r>
              <w:rPr>
                <w:lang w:val="es-ES_tradnl"/>
              </w:rPr>
              <w:t>n de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aa00f472-d26c-4df5-8b1c-d3918ca19290</w:t>
            </w:r>
          </w:p>
        </w:tc>
        <w:tc>
          <w:tcPr>
            <w:tcW w:w="7407" w:type="dxa"/>
            <w:shd w:val="clear" w:color="auto" w:fill="F2F2F2" w:themeFill="background1" w:themeFillShade="F2"/>
          </w:tcPr>
          <w:p w:rsidR="00000000" w:rsidRDefault="005F10A7">
            <w:pPr>
              <w:rPr>
                <w:noProof/>
              </w:rPr>
            </w:pPr>
            <w:r>
              <w:rPr>
                <w:noProof/>
              </w:rPr>
              <w:t>The event schedule is typically used to list the schedule of live events.</w:t>
            </w:r>
          </w:p>
        </w:tc>
        <w:tc>
          <w:tcPr>
            <w:tcW w:w="7407" w:type="dxa"/>
          </w:tcPr>
          <w:p w:rsidR="00000000" w:rsidRDefault="005F10A7">
            <w:pPr>
              <w:rPr>
                <w:lang w:val="es-ES_tradnl"/>
              </w:rPr>
            </w:pPr>
            <w:r>
              <w:rPr>
                <w:lang w:val="es-ES_tradnl"/>
              </w:rPr>
              <w:t>La programaci</w:t>
            </w:r>
            <w:r>
              <w:rPr>
                <w:lang w:val="es-ES_tradnl"/>
              </w:rPr>
              <w:t>ó</w:t>
            </w:r>
            <w:r>
              <w:rPr>
                <w:lang w:val="es-ES_tradnl"/>
              </w:rPr>
              <w:t>n de eventos se usa generalmente para enumerar la programaci</w:t>
            </w:r>
            <w:r>
              <w:rPr>
                <w:lang w:val="es-ES_tradnl"/>
              </w:rPr>
              <w:t>ó</w:t>
            </w:r>
            <w:r>
              <w:rPr>
                <w:lang w:val="es-ES_tradnl"/>
              </w:rPr>
              <w:t>n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4095c88f-a671-4871-81a8-58185c473dc0</w:t>
            </w:r>
          </w:p>
        </w:tc>
        <w:tc>
          <w:tcPr>
            <w:tcW w:w="7407" w:type="dxa"/>
            <w:shd w:val="clear" w:color="auto" w:fill="F2F2F2" w:themeFill="background1" w:themeFillShade="F2"/>
          </w:tcPr>
          <w:p w:rsidR="00000000" w:rsidRDefault="005F10A7">
            <w:pPr>
              <w:rPr>
                <w:noProof/>
              </w:rPr>
            </w:pPr>
            <w:r>
              <w:rPr>
                <w:noProof/>
              </w:rPr>
              <w:t>For more information on configuring the eve</w:t>
            </w:r>
            <w:r>
              <w:rPr>
                <w:noProof/>
              </w:rPr>
              <w:t xml:space="preser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configurar la programaci</w:t>
            </w:r>
            <w:r>
              <w:rPr>
                <w:lang w:val="es-ES_tradnl"/>
              </w:rPr>
              <w:t>ó</w:t>
            </w:r>
            <w:r>
              <w:rPr>
                <w:lang w:val="es-ES_tradnl"/>
              </w:rPr>
              <w:t xml:space="preserve">n de eventos, consulte </w:t>
            </w:r>
            <w:r>
              <w:rPr>
                <w:rStyle w:val="mqInternal"/>
                <w:noProof/>
                <w:lang w:val="es-ES_tradnl"/>
              </w:rPr>
              <w:t>[1}</w:t>
            </w:r>
            <w:r>
              <w:rPr>
                <w:lang w:val="es-ES_tradnl"/>
              </w:rPr>
              <w:t>Configuraci</w:t>
            </w:r>
            <w:r>
              <w:rPr>
                <w:lang w:val="es-ES_tradnl"/>
              </w:rPr>
              <w:t>ó</w:t>
            </w:r>
            <w:r>
              <w:rPr>
                <w:lang w:val="es-ES_tradnl"/>
              </w:rPr>
              <w:t>n de la programaci</w:t>
            </w:r>
            <w:r>
              <w:rPr>
                <w:lang w:val="es-ES_tradnl"/>
              </w:rPr>
              <w:t>ó</w:t>
            </w:r>
            <w:r>
              <w:rPr>
                <w:lang w:val="es-ES_tradnl"/>
              </w:rPr>
              <w:t>n de eventos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61c06ef6-9a47-491b-b2f3-8daa5f668359</w:t>
            </w:r>
          </w:p>
        </w:tc>
        <w:tc>
          <w:tcPr>
            <w:tcW w:w="7407" w:type="dxa"/>
            <w:shd w:val="clear" w:color="auto" w:fill="F2F2F2" w:themeFill="background1" w:themeFillShade="F2"/>
          </w:tcPr>
          <w:p w:rsidR="00000000" w:rsidRDefault="005F10A7">
            <w:pPr>
              <w:rPr>
                <w:noProof/>
              </w:rPr>
            </w:pPr>
            <w:r>
              <w:rPr>
                <w:noProof/>
              </w:rPr>
              <w:t>Customizing the even</w:t>
            </w:r>
            <w:r>
              <w:rPr>
                <w:noProof/>
              </w:rPr>
              <w:t>t speakers</w:t>
            </w:r>
          </w:p>
        </w:tc>
        <w:tc>
          <w:tcPr>
            <w:tcW w:w="7407" w:type="dxa"/>
          </w:tcPr>
          <w:p w:rsidR="00000000" w:rsidRDefault="005F10A7">
            <w:pPr>
              <w:rPr>
                <w:lang w:val="es-ES_tradnl"/>
              </w:rPr>
            </w:pPr>
            <w:r>
              <w:rPr>
                <w:lang w:val="es-ES_tradnl"/>
              </w:rPr>
              <w:t>Personalizaci</w:t>
            </w:r>
            <w:r>
              <w:rPr>
                <w:lang w:val="es-ES_tradnl"/>
              </w:rPr>
              <w:t>ó</w:t>
            </w:r>
            <w:r>
              <w:rPr>
                <w:lang w:val="es-ES_tradnl"/>
              </w:rPr>
              <w:t>n de los altavoces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d35bb6ce-2bca-4d83-a4e9-4b80e731a202</w:t>
            </w:r>
          </w:p>
        </w:tc>
        <w:tc>
          <w:tcPr>
            <w:tcW w:w="7407" w:type="dxa"/>
            <w:shd w:val="clear" w:color="auto" w:fill="F2F2F2" w:themeFill="background1" w:themeFillShade="F2"/>
          </w:tcPr>
          <w:p w:rsidR="00000000" w:rsidRDefault="005F10A7">
            <w:pPr>
              <w:rPr>
                <w:noProof/>
              </w:rPr>
            </w:pPr>
            <w:r>
              <w:rPr>
                <w:noProof/>
              </w:rPr>
              <w:t>The speakers section is used to highlight the event speakers.</w:t>
            </w:r>
          </w:p>
        </w:tc>
        <w:tc>
          <w:tcPr>
            <w:tcW w:w="7407" w:type="dxa"/>
          </w:tcPr>
          <w:p w:rsidR="00000000" w:rsidRDefault="005F10A7">
            <w:pPr>
              <w:rPr>
                <w:lang w:val="es-ES_tradnl"/>
              </w:rPr>
            </w:pPr>
            <w:r>
              <w:rPr>
                <w:lang w:val="es-ES_tradnl"/>
              </w:rPr>
              <w:t>La secci</w:t>
            </w:r>
            <w:r>
              <w:rPr>
                <w:lang w:val="es-ES_tradnl"/>
              </w:rPr>
              <w:t>ó</w:t>
            </w:r>
            <w:r>
              <w:rPr>
                <w:lang w:val="es-ES_tradnl"/>
              </w:rPr>
              <w:t>n de oradores se utiliza para destacar a los oradores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d04608ff-7156-401</w:t>
            </w:r>
            <w:r>
              <w:rPr>
                <w:noProof/>
                <w:sz w:val="2"/>
              </w:rPr>
              <w:t>a-b3dd-fdd1f8c4fd99</w:t>
            </w:r>
          </w:p>
        </w:tc>
        <w:tc>
          <w:tcPr>
            <w:tcW w:w="7407" w:type="dxa"/>
            <w:shd w:val="clear" w:color="auto" w:fill="F2F2F2" w:themeFill="background1" w:themeFillShade="F2"/>
          </w:tcPr>
          <w:p w:rsidR="00000000" w:rsidRDefault="005F10A7">
            <w:pPr>
              <w:rPr>
                <w:noProof/>
              </w:rPr>
            </w:pPr>
            <w:r>
              <w:rPr>
                <w:noProof/>
              </w:rPr>
              <w:t xml:space="preserve">For more information on customizing the event speakers, see </w:t>
            </w:r>
            <w:r>
              <w:rPr>
                <w:rStyle w:val="mqInternal"/>
                <w:noProof/>
              </w:rPr>
              <w:t>[1}</w:t>
            </w:r>
            <w:r>
              <w:rPr>
                <w:noProof/>
              </w:rPr>
              <w:t>Customizing the Event Speakers</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personalizar los altavoces del evento, consulte </w:t>
            </w:r>
            <w:r>
              <w:rPr>
                <w:rStyle w:val="mqInternal"/>
                <w:noProof/>
                <w:lang w:val="es-ES_tradnl"/>
              </w:rPr>
              <w:t>[1}</w:t>
            </w:r>
            <w:r>
              <w:rPr>
                <w:lang w:val="es-ES_tradnl"/>
              </w:rPr>
              <w:t>Personalizaci</w:t>
            </w:r>
            <w:r>
              <w:rPr>
                <w:lang w:val="es-ES_tradnl"/>
              </w:rPr>
              <w:t>ó</w:t>
            </w:r>
            <w:r>
              <w:rPr>
                <w:lang w:val="es-ES_tradnl"/>
              </w:rPr>
              <w:t>n de los altavoces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e943d911-bbd5-400f-8cdd-590966052687</w:t>
            </w:r>
          </w:p>
        </w:tc>
        <w:tc>
          <w:tcPr>
            <w:tcW w:w="7407" w:type="dxa"/>
            <w:shd w:val="clear" w:color="auto" w:fill="F2F2F2" w:themeFill="background1" w:themeFillShade="F2"/>
          </w:tcPr>
          <w:p w:rsidR="00000000" w:rsidRDefault="005F10A7">
            <w:pPr>
              <w:rPr>
                <w:noProof/>
              </w:rPr>
            </w:pPr>
            <w:r>
              <w:rPr>
                <w:noProof/>
              </w:rPr>
              <w:t>Customizing the event sponsors</w:t>
            </w:r>
          </w:p>
        </w:tc>
        <w:tc>
          <w:tcPr>
            <w:tcW w:w="7407" w:type="dxa"/>
          </w:tcPr>
          <w:p w:rsidR="00000000" w:rsidRDefault="005F10A7">
            <w:pPr>
              <w:rPr>
                <w:lang w:val="es-ES_tradnl"/>
              </w:rPr>
            </w:pPr>
            <w:r>
              <w:rPr>
                <w:lang w:val="es-ES_tradnl"/>
              </w:rPr>
              <w:t>Personalizaci</w:t>
            </w:r>
            <w:r>
              <w:rPr>
                <w:lang w:val="es-ES_tradnl"/>
              </w:rPr>
              <w:t>ó</w:t>
            </w:r>
            <w:r>
              <w:rPr>
                <w:lang w:val="es-ES_tradnl"/>
              </w:rPr>
              <w:t>n de los patrocinadores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843d267a-b5a3-4594-ae26-3dfe5fb31faa</w:t>
            </w:r>
          </w:p>
        </w:tc>
        <w:tc>
          <w:tcPr>
            <w:tcW w:w="7407" w:type="dxa"/>
            <w:shd w:val="clear" w:color="auto" w:fill="F2F2F2" w:themeFill="background1" w:themeFillShade="F2"/>
          </w:tcPr>
          <w:p w:rsidR="00000000" w:rsidRDefault="005F10A7">
            <w:pPr>
              <w:rPr>
                <w:noProof/>
              </w:rPr>
            </w:pPr>
            <w:r>
              <w:rPr>
                <w:noProof/>
              </w:rPr>
              <w:t>The sponsors section is used to highlight the event sponsors.</w:t>
            </w:r>
          </w:p>
        </w:tc>
        <w:tc>
          <w:tcPr>
            <w:tcW w:w="7407" w:type="dxa"/>
          </w:tcPr>
          <w:p w:rsidR="00000000" w:rsidRDefault="005F10A7">
            <w:pPr>
              <w:rPr>
                <w:lang w:val="es-ES_tradnl"/>
              </w:rPr>
            </w:pPr>
            <w:r>
              <w:rPr>
                <w:lang w:val="es-ES_tradnl"/>
              </w:rPr>
              <w:t>La secci</w:t>
            </w:r>
            <w:r>
              <w:rPr>
                <w:lang w:val="es-ES_tradnl"/>
              </w:rPr>
              <w:t>ó</w:t>
            </w:r>
            <w:r>
              <w:rPr>
                <w:lang w:val="es-ES_tradnl"/>
              </w:rPr>
              <w:t>n de patrocinadores se utiliza para destacar a los patrocinadores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fe8bfd39-b3df-41e3-8d86-0c6ba4e32e96</w:t>
            </w:r>
          </w:p>
        </w:tc>
        <w:tc>
          <w:tcPr>
            <w:tcW w:w="7407" w:type="dxa"/>
            <w:shd w:val="clear" w:color="auto" w:fill="F2F2F2" w:themeFill="background1" w:themeFillShade="F2"/>
          </w:tcPr>
          <w:p w:rsidR="00000000" w:rsidRDefault="005F10A7">
            <w:pPr>
              <w:rPr>
                <w:noProof/>
              </w:rPr>
            </w:pPr>
            <w:r>
              <w:rPr>
                <w:noProof/>
              </w:rPr>
              <w:t xml:space="preserve">For more information on customizing the event sponsors, see </w:t>
            </w:r>
            <w:r>
              <w:rPr>
                <w:rStyle w:val="mqInternal"/>
                <w:noProof/>
              </w:rPr>
              <w:t>[1}</w:t>
            </w:r>
            <w:r>
              <w:rPr>
                <w:noProof/>
              </w:rPr>
              <w:t>Customizing the Event Sponsors</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w:t>
            </w:r>
            <w:r>
              <w:rPr>
                <w:lang w:val="es-ES_tradnl"/>
              </w:rPr>
              <w:t xml:space="preserve">o personalizar los patrocinadores del evento, consulte </w:t>
            </w:r>
            <w:r>
              <w:rPr>
                <w:rStyle w:val="mqInternal"/>
                <w:noProof/>
                <w:lang w:val="es-ES_tradnl"/>
              </w:rPr>
              <w:t>[1}</w:t>
            </w:r>
            <w:r>
              <w:rPr>
                <w:lang w:val="es-ES_tradnl"/>
              </w:rPr>
              <w:t>Personalizaci</w:t>
            </w:r>
            <w:r>
              <w:rPr>
                <w:lang w:val="es-ES_tradnl"/>
              </w:rPr>
              <w:t>ó</w:t>
            </w:r>
            <w:r>
              <w:rPr>
                <w:lang w:val="es-ES_tradnl"/>
              </w:rPr>
              <w:t>n de los patrocinadores del evento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customizing-appearance-and-behavior-virtual-event-experience.html</w:t>
            </w:r>
          </w:p>
          <w:p w:rsidR="00000000" w:rsidRDefault="005F10A7">
            <w:pPr>
              <w:jc w:val="center"/>
              <w:rPr>
                <w:b/>
                <w:noProof/>
              </w:rPr>
            </w:pPr>
            <w:r>
              <w:rPr>
                <w:b/>
                <w:noProof/>
              </w:rPr>
              <w:t>MQ971010 a1a5d236-e139-4005-89bf-86738ad77925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fd895004-eaf0-45a1-ac08-795d67eced9c</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55364d16-6e15-4617-9285-6a07ac82892a</w:t>
            </w:r>
          </w:p>
        </w:tc>
        <w:tc>
          <w:tcPr>
            <w:tcW w:w="7407" w:type="dxa"/>
            <w:shd w:val="clear" w:color="auto" w:fill="F2F2F2" w:themeFill="background1" w:themeFillShade="F2"/>
          </w:tcPr>
          <w:p w:rsidR="00000000" w:rsidRDefault="005F10A7">
            <w:pPr>
              <w:rPr>
                <w:noProof/>
              </w:rPr>
            </w:pPr>
            <w:r>
              <w:rPr>
                <w:noProof/>
              </w:rPr>
              <w:t>Customizing the Appearance and Behavior of a Virtual Event Experience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la apariencia y el comportamiento de un padre de Virtual E</w:t>
            </w:r>
            <w:r>
              <w:rPr>
                <w:lang w:val="es-ES_tradnl"/>
              </w:rPr>
              <w:t>vent Experience: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 </w:t>
            </w:r>
            <w:r>
              <w:rPr>
                <w:noProof/>
                <w:sz w:val="16"/>
              </w:rPr>
              <w:br/>
            </w:r>
            <w:r>
              <w:rPr>
                <w:noProof/>
                <w:sz w:val="2"/>
              </w:rPr>
              <w:t>644de66c-b3ea-4187-bdfe-70b8b47e188c</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7f155afa-63d0-479d-a52e-25d901bd1d48</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ca761d60-5d19-422f-bd74-be07ffcf9e1b</w:t>
            </w:r>
          </w:p>
        </w:tc>
        <w:tc>
          <w:tcPr>
            <w:tcW w:w="7407" w:type="dxa"/>
            <w:shd w:val="clear" w:color="auto" w:fill="F2F2F2" w:themeFill="background1" w:themeFillShade="F2"/>
          </w:tcPr>
          <w:p w:rsidR="00000000" w:rsidRDefault="005F10A7">
            <w:pPr>
              <w:rPr>
                <w:noProof/>
              </w:rPr>
            </w:pPr>
            <w:r>
              <w:rPr>
                <w:noProof/>
              </w:rPr>
              <w:t>Customizing the Appearance and Behavior of a Virtual Event Experience</w:t>
            </w:r>
          </w:p>
        </w:tc>
        <w:tc>
          <w:tcPr>
            <w:tcW w:w="7407" w:type="dxa"/>
          </w:tcPr>
          <w:p w:rsidR="00000000" w:rsidRDefault="005F10A7">
            <w:pPr>
              <w:rPr>
                <w:lang w:val="es-ES_tradnl"/>
              </w:rPr>
            </w:pPr>
            <w:r>
              <w:rPr>
                <w:lang w:val="es-ES_tradnl"/>
              </w:rPr>
              <w:t>Personalizaci</w:t>
            </w:r>
            <w:r>
              <w:rPr>
                <w:lang w:val="es-ES_tradnl"/>
              </w:rPr>
              <w:t>ó</w:t>
            </w:r>
            <w:r>
              <w:rPr>
                <w:lang w:val="es-ES_tradnl"/>
              </w:rPr>
              <w:t>n de la apariencia y el comportamiento de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865275da-8e9d-4143-81db-7afb446978a5</w:t>
            </w:r>
          </w:p>
        </w:tc>
        <w:tc>
          <w:tcPr>
            <w:tcW w:w="7407" w:type="dxa"/>
            <w:shd w:val="clear" w:color="auto" w:fill="F2F2F2" w:themeFill="background1" w:themeFillShade="F2"/>
          </w:tcPr>
          <w:p w:rsidR="00000000" w:rsidRDefault="005F10A7">
            <w:pPr>
              <w:rPr>
                <w:noProof/>
              </w:rPr>
            </w:pPr>
            <w:r>
              <w:rPr>
                <w:noProof/>
              </w:rPr>
              <w:t>In this topic you will learn how to customize the appea</w:t>
            </w:r>
            <w:r>
              <w:rPr>
                <w:noProof/>
              </w:rPr>
              <w:t>rance and behavior of a Virtual Event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la apariencia y el comportamiento de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a46f026b-a399-4eeb-9ce5-1ec07656fda1</w:t>
            </w:r>
          </w:p>
        </w:tc>
        <w:tc>
          <w:tcPr>
            <w:tcW w:w="7407" w:type="dxa"/>
            <w:shd w:val="clear" w:color="auto" w:fill="F2F2F2" w:themeFill="background1" w:themeFillShade="F2"/>
          </w:tcPr>
          <w:p w:rsidR="00000000" w:rsidRDefault="005F10A7">
            <w:pPr>
              <w:rPr>
                <w:noProof/>
              </w:rPr>
            </w:pPr>
            <w:r>
              <w:rPr>
                <w:noProof/>
              </w:rPr>
              <w:t>To configure the Appearance and Behavior settings, edi</w:t>
            </w:r>
            <w:r>
              <w:rPr>
                <w:noProof/>
              </w:rPr>
              <w:t xml:space="preserve">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ajustes de Apariencia y Comportamiento, edite la experiencia y haga clic en </w:t>
            </w:r>
            <w:r>
              <w:rPr>
                <w:rStyle w:val="mqInternal"/>
                <w:noProof/>
                <w:lang w:val="es-ES_tradnl"/>
              </w:rPr>
              <w:t>[1}</w:t>
            </w:r>
            <w:r>
              <w:rPr>
                <w:lang w:val="es-ES_tradnl"/>
              </w:rPr>
              <w:t>APARIENCIA Y COMPORTAMIENTO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340cef6b-b81f-4337-a2aa-39b486fc5d41</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c624e510-624c-4728-b01b-0c43bafd2a17</w:t>
            </w:r>
          </w:p>
        </w:tc>
        <w:tc>
          <w:tcPr>
            <w:tcW w:w="7407" w:type="dxa"/>
            <w:shd w:val="clear" w:color="auto" w:fill="F2F2F2" w:themeFill="background1" w:themeFillShade="F2"/>
          </w:tcPr>
          <w:p w:rsidR="00000000" w:rsidRDefault="005F10A7">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000000" w:rsidRDefault="005F10A7">
            <w:pPr>
              <w:rPr>
                <w:lang w:val="es-ES_tradnl"/>
              </w:rPr>
            </w:pPr>
            <w:r>
              <w:rPr>
                <w:rStyle w:val="mqInternal"/>
                <w:noProof/>
                <w:lang w:val="es-ES_tradnl"/>
              </w:rPr>
              <w:t>[1}</w:t>
            </w:r>
            <w:r>
              <w:rPr>
                <w:lang w:val="es-ES_tradnl"/>
              </w:rPr>
              <w:t>Encabezado y pi</w:t>
            </w:r>
            <w:r>
              <w:rPr>
                <w:lang w:val="es-ES_tradnl"/>
              </w:rPr>
              <w:t>é</w:t>
            </w:r>
            <w:r>
              <w:rPr>
                <w:lang w:val="es-ES_tradnl"/>
              </w:rPr>
              <w:t xml:space="preserve"> de p</w:t>
            </w:r>
            <w:r>
              <w:rPr>
                <w:lang w:val="es-ES_tradnl"/>
              </w:rPr>
              <w:t>á</w:t>
            </w:r>
            <w:r>
              <w:rPr>
                <w:lang w:val="es-ES_tradnl"/>
              </w:rPr>
              <w:t>gina</w:t>
            </w:r>
            <w:r>
              <w:rPr>
                <w:rStyle w:val="mqInternal"/>
                <w:noProof/>
                <w:lang w:val="es-ES_tradnl"/>
              </w:rPr>
              <w:t>{2]</w:t>
            </w:r>
            <w:r>
              <w:rPr>
                <w:lang w:val="es-ES_tradnl"/>
              </w:rPr>
              <w:t xml:space="preserve"> - Configure un encabezado / pie de p</w:t>
            </w:r>
            <w:r>
              <w:rPr>
                <w:lang w:val="es-ES_tradnl"/>
              </w:rPr>
              <w:t>á</w:t>
            </w:r>
            <w:r>
              <w:rPr>
                <w:lang w:val="es-ES_tradnl"/>
              </w:rPr>
              <w:t>gina personalizado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dee79517-b948-4280-b2d4-0c1e52a33734</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5F10A7">
            <w:pPr>
              <w:rPr>
                <w:lang w:val="es-ES_tradnl"/>
              </w:rPr>
            </w:pPr>
            <w:r>
              <w:rPr>
                <w:rStyle w:val="mqInternal"/>
                <w:noProof/>
                <w:lang w:val="es-ES_tradnl"/>
              </w:rPr>
              <w:t>[1}</w:t>
            </w:r>
            <w:r>
              <w:rPr>
                <w:lang w:val="es-ES_tradnl"/>
              </w:rPr>
              <w:t>Personalizado</w:t>
            </w:r>
            <w:r>
              <w:rPr>
                <w:rStyle w:val="mqInternal"/>
                <w:noProof/>
                <w:lang w:val="es-ES_tradnl"/>
              </w:rPr>
              <w:t>{2]</w:t>
            </w:r>
            <w:r>
              <w:rPr>
                <w:lang w:val="es-ES_tradnl"/>
              </w:rPr>
              <w:t xml:space="preserve"> - Utilice archivos CSS y JavaScript p</w:t>
            </w:r>
            <w:r>
              <w:rPr>
                <w:lang w:val="es-ES_tradnl"/>
              </w:rPr>
              <w:t>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2e32b4de-3d24-4d8d-a91f-283b3c5dcd19</w:t>
            </w:r>
          </w:p>
        </w:tc>
        <w:tc>
          <w:tcPr>
            <w:tcW w:w="7407" w:type="dxa"/>
            <w:shd w:val="clear" w:color="auto" w:fill="F2F2F2" w:themeFill="background1" w:themeFillShade="F2"/>
          </w:tcPr>
          <w:p w:rsidR="00000000" w:rsidRDefault="005F10A7">
            <w:pPr>
              <w:rPr>
                <w:noProof/>
              </w:rPr>
            </w:pPr>
            <w:r>
              <w:rPr>
                <w:rStyle w:val="mqInternal"/>
                <w:noProof/>
              </w:rPr>
              <w:t>[1}</w:t>
            </w:r>
            <w:r>
              <w:rPr>
                <w:noProof/>
              </w:rPr>
              <w:t>Background Image and Video</w:t>
            </w:r>
            <w:r>
              <w:rPr>
                <w:rStyle w:val="mqInternal"/>
                <w:noProof/>
              </w:rPr>
              <w:t>{2]</w:t>
            </w:r>
            <w:r>
              <w:rPr>
                <w:noProof/>
              </w:rPr>
              <w:t xml:space="preserve"> - Configure a background image or video</w:t>
            </w:r>
          </w:p>
        </w:tc>
        <w:tc>
          <w:tcPr>
            <w:tcW w:w="7407" w:type="dxa"/>
          </w:tcPr>
          <w:p w:rsidR="00000000" w:rsidRDefault="005F10A7">
            <w:pPr>
              <w:rPr>
                <w:lang w:val="es-ES_tradnl"/>
              </w:rPr>
            </w:pPr>
            <w:r>
              <w:rPr>
                <w:rStyle w:val="mqInternal"/>
                <w:noProof/>
                <w:lang w:val="es-ES_tradnl"/>
              </w:rPr>
              <w:t>[1}</w:t>
            </w:r>
            <w:r>
              <w:rPr>
                <w:lang w:val="es-ES_tradnl"/>
              </w:rPr>
              <w:t>Imagen de fondo y video</w:t>
            </w:r>
            <w:r>
              <w:rPr>
                <w:rStyle w:val="mqInternal"/>
                <w:noProof/>
                <w:lang w:val="es-ES_tradnl"/>
              </w:rPr>
              <w:t>{2]</w:t>
            </w:r>
            <w:r>
              <w:rPr>
                <w:lang w:val="es-ES_tradnl"/>
              </w:rPr>
              <w:t xml:space="preserve"> - Configurar una imagen de fondo o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7bf5ed77-6aa8-4eb5-bb85-7aed04229861</w:t>
            </w:r>
          </w:p>
        </w:tc>
        <w:tc>
          <w:tcPr>
            <w:tcW w:w="7407" w:type="dxa"/>
            <w:shd w:val="clear" w:color="auto" w:fill="F2F2F2" w:themeFill="background1" w:themeFillShade="F2"/>
          </w:tcPr>
          <w:p w:rsidR="00000000" w:rsidRDefault="005F10A7">
            <w:pPr>
              <w:rPr>
                <w:noProof/>
              </w:rPr>
            </w:pPr>
            <w:r>
              <w:rPr>
                <w:noProof/>
              </w:rPr>
              <w:t>Configuring</w:t>
            </w:r>
            <w:r>
              <w:rPr>
                <w:noProof/>
              </w:rPr>
              <w:t xml:space="preserve"> custom header/footer HTML</w:t>
            </w:r>
          </w:p>
        </w:tc>
        <w:tc>
          <w:tcPr>
            <w:tcW w:w="7407" w:type="dxa"/>
          </w:tcPr>
          <w:p w:rsidR="00000000" w:rsidRDefault="005F10A7">
            <w:pPr>
              <w:rPr>
                <w:lang w:val="es-ES_tradnl"/>
              </w:rPr>
            </w:pPr>
            <w:r>
              <w:rPr>
                <w:lang w:val="es-ES_tradnl"/>
              </w:rPr>
              <w:t>Configurar HTML de encabezado / pie de p</w:t>
            </w:r>
            <w:r>
              <w:rPr>
                <w:lang w:val="es-ES_tradnl"/>
              </w:rPr>
              <w:t>á</w:t>
            </w:r>
            <w:r>
              <w:rPr>
                <w:lang w:val="es-ES_tradnl"/>
              </w:rPr>
              <w:t>gina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484ba84e-101e-43b8-b3a4-de342d176d3b</w:t>
            </w:r>
          </w:p>
        </w:tc>
        <w:tc>
          <w:tcPr>
            <w:tcW w:w="7407" w:type="dxa"/>
            <w:shd w:val="clear" w:color="auto" w:fill="F2F2F2" w:themeFill="background1" w:themeFillShade="F2"/>
          </w:tcPr>
          <w:p w:rsidR="00000000" w:rsidRDefault="005F10A7">
            <w:pPr>
              <w:rPr>
                <w:noProof/>
              </w:rPr>
            </w:pPr>
            <w:r>
              <w:rPr>
                <w:noProof/>
              </w:rPr>
              <w:t>Gallery provides the option of using a custom header and/or footer for the site.</w:t>
            </w:r>
          </w:p>
        </w:tc>
        <w:tc>
          <w:tcPr>
            <w:tcW w:w="7407" w:type="dxa"/>
          </w:tcPr>
          <w:p w:rsidR="00000000" w:rsidRDefault="005F10A7">
            <w:pPr>
              <w:rPr>
                <w:lang w:val="es-ES_tradnl"/>
              </w:rPr>
            </w:pPr>
            <w:r>
              <w:rPr>
                <w:lang w:val="es-ES_tradnl"/>
              </w:rPr>
              <w:t>Galer</w:t>
            </w:r>
            <w:r>
              <w:rPr>
                <w:lang w:val="es-ES_tradnl"/>
              </w:rPr>
              <w:t>í</w:t>
            </w:r>
            <w:r>
              <w:rPr>
                <w:lang w:val="es-ES_tradnl"/>
              </w:rPr>
              <w:t>a ofrece la opci</w:t>
            </w:r>
            <w:r>
              <w:rPr>
                <w:lang w:val="es-ES_tradnl"/>
              </w:rPr>
              <w:t>ó</w:t>
            </w:r>
            <w:r>
              <w:rPr>
                <w:lang w:val="es-ES_tradnl"/>
              </w:rPr>
              <w:t>n de utilizar un encabe</w:t>
            </w:r>
            <w:r>
              <w:rPr>
                <w:lang w:val="es-ES_tradnl"/>
              </w:rPr>
              <w:t>zado y / o pie de p</w:t>
            </w:r>
            <w:r>
              <w:rPr>
                <w:lang w:val="es-ES_tradnl"/>
              </w:rPr>
              <w:t>á</w:t>
            </w:r>
            <w:r>
              <w:rPr>
                <w:lang w:val="es-ES_tradnl"/>
              </w:rPr>
              <w:t>gina personalizados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69932a54-720e-4f2c-bb56-13589d00c2cb</w:t>
            </w:r>
          </w:p>
        </w:tc>
        <w:tc>
          <w:tcPr>
            <w:tcW w:w="7407" w:type="dxa"/>
            <w:shd w:val="clear" w:color="auto" w:fill="F2F2F2" w:themeFill="background1" w:themeFillShade="F2"/>
          </w:tcPr>
          <w:p w:rsidR="00000000" w:rsidRDefault="005F10A7">
            <w:pPr>
              <w:rPr>
                <w:noProof/>
              </w:rPr>
            </w:pPr>
            <w:r>
              <w:rPr>
                <w:noProof/>
              </w:rPr>
              <w:t>This provides the ability to customize a Portal Experience so it more closely matches the look and feel of your corporate sites.</w:t>
            </w:r>
          </w:p>
        </w:tc>
        <w:tc>
          <w:tcPr>
            <w:tcW w:w="7407" w:type="dxa"/>
          </w:tcPr>
          <w:p w:rsidR="00000000" w:rsidRDefault="005F10A7">
            <w:pPr>
              <w:rPr>
                <w:lang w:val="es-ES_tradnl"/>
              </w:rPr>
            </w:pPr>
            <w:r>
              <w:rPr>
                <w:lang w:val="es-ES_tradnl"/>
              </w:rPr>
              <w:t>Esto brinda la posibilidad de personalizar una experiencia de portal para que coincida m</w:t>
            </w:r>
            <w:r>
              <w:rPr>
                <w:lang w:val="es-ES_tradnl"/>
              </w:rPr>
              <w:t>á</w:t>
            </w:r>
            <w:r>
              <w:rPr>
                <w:lang w:val="es-ES_tradnl"/>
              </w:rPr>
              <w:t>s con la apariencia de sus sitios corporativos.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e39a5f7e-8da0-46ec-8179-76d67194302b</w:t>
            </w:r>
          </w:p>
        </w:tc>
        <w:tc>
          <w:tcPr>
            <w:tcW w:w="7407" w:type="dxa"/>
            <w:shd w:val="clear" w:color="auto" w:fill="F2F2F2" w:themeFill="background1" w:themeFillShade="F2"/>
          </w:tcPr>
          <w:p w:rsidR="00000000" w:rsidRDefault="005F10A7">
            <w:pPr>
              <w:rPr>
                <w:noProof/>
              </w:rPr>
            </w:pPr>
            <w:r>
              <w:rPr>
                <w:noProof/>
              </w:rPr>
              <w:t>A custom header/footer can also be configured at the account level.</w:t>
            </w:r>
          </w:p>
        </w:tc>
        <w:tc>
          <w:tcPr>
            <w:tcW w:w="7407" w:type="dxa"/>
          </w:tcPr>
          <w:p w:rsidR="00000000" w:rsidRDefault="005F10A7">
            <w:pPr>
              <w:rPr>
                <w:lang w:val="es-ES_tradnl"/>
              </w:rPr>
            </w:pPr>
            <w:r>
              <w:rPr>
                <w:lang w:val="es-ES_tradnl"/>
              </w:rPr>
              <w:t>Tambi</w:t>
            </w:r>
            <w:r>
              <w:rPr>
                <w:lang w:val="es-ES_tradnl"/>
              </w:rPr>
              <w:t>é</w:t>
            </w:r>
            <w:r>
              <w:rPr>
                <w:lang w:val="es-ES_tradnl"/>
              </w:rPr>
              <w:t>n s</w:t>
            </w:r>
            <w:r>
              <w:rPr>
                <w:lang w:val="es-ES_tradnl"/>
              </w:rPr>
              <w:t>e puede configurar un encabezado / pie de p</w:t>
            </w:r>
            <w:r>
              <w:rPr>
                <w:lang w:val="es-ES_tradnl"/>
              </w:rPr>
              <w:t>á</w:t>
            </w:r>
            <w:r>
              <w:rPr>
                <w:lang w:val="es-ES_tradnl"/>
              </w:rPr>
              <w:t>gina personalizado a nivel de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a57b6919-5a4e-4862-8d04-1b156015978b</w:t>
            </w:r>
          </w:p>
        </w:tc>
        <w:tc>
          <w:tcPr>
            <w:tcW w:w="7407" w:type="dxa"/>
            <w:shd w:val="clear" w:color="auto" w:fill="F2F2F2" w:themeFill="background1" w:themeFillShade="F2"/>
          </w:tcPr>
          <w:p w:rsidR="00000000" w:rsidRDefault="005F10A7">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un encabezado / pie de p</w:t>
            </w:r>
            <w:r>
              <w:rPr>
                <w:lang w:val="es-ES_tradnl"/>
              </w:rPr>
              <w:t>á</w:t>
            </w:r>
            <w:r>
              <w:rPr>
                <w:lang w:val="es-ES_tradnl"/>
              </w:rPr>
              <w:t xml:space="preserve">gina personalizado a nivel de cuenta, consulte </w:t>
            </w:r>
            <w:r>
              <w:rPr>
                <w:rStyle w:val="mqInternal"/>
                <w:noProof/>
                <w:lang w:val="es-ES_tradnl"/>
              </w:rPr>
              <w:t>[1}</w:t>
            </w:r>
            <w:r>
              <w:rPr>
                <w:lang w:val="es-ES_tradnl"/>
              </w:rPr>
              <w:t>Configurar los ajustes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4af670b4-8786-4394-891a-339c97083e22</w:t>
            </w:r>
          </w:p>
        </w:tc>
        <w:tc>
          <w:tcPr>
            <w:tcW w:w="7407" w:type="dxa"/>
            <w:shd w:val="clear" w:color="auto" w:fill="F2F2F2" w:themeFill="background1" w:themeFillShade="F2"/>
          </w:tcPr>
          <w:p w:rsidR="00000000" w:rsidRDefault="005F10A7">
            <w:pPr>
              <w:rPr>
                <w:noProof/>
              </w:rPr>
            </w:pPr>
            <w:r>
              <w:rPr>
                <w:noProof/>
              </w:rPr>
              <w:t>To configure a Portal Experience to use a custom he</w:t>
            </w:r>
            <w:r>
              <w:rPr>
                <w:noProof/>
              </w:rPr>
              <w:t>ader or footer, follow these steps.</w:t>
            </w:r>
          </w:p>
        </w:tc>
        <w:tc>
          <w:tcPr>
            <w:tcW w:w="7407" w:type="dxa"/>
          </w:tcPr>
          <w:p w:rsidR="00000000" w:rsidRDefault="005F10A7">
            <w:pPr>
              <w:rPr>
                <w:lang w:val="es-ES_tradnl"/>
              </w:rPr>
            </w:pPr>
            <w:r>
              <w:rPr>
                <w:lang w:val="es-ES_tradnl"/>
              </w:rPr>
              <w:t>Para configurar una experiencia de portal para usar un encabezado o pie de p</w:t>
            </w:r>
            <w:r>
              <w:rPr>
                <w:lang w:val="es-ES_tradnl"/>
              </w:rPr>
              <w:t>á</w:t>
            </w:r>
            <w:r>
              <w:rPr>
                <w:lang w:val="es-ES_tradnl"/>
              </w:rPr>
              <w:t>gina personalizado,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ba419899-7934-4d68-a60c-2aa6eb2c8ac6</w:t>
            </w:r>
          </w:p>
        </w:tc>
        <w:tc>
          <w:tcPr>
            <w:tcW w:w="7407" w:type="dxa"/>
            <w:shd w:val="clear" w:color="auto" w:fill="F2F2F2" w:themeFill="background1" w:themeFillShade="F2"/>
          </w:tcPr>
          <w:p w:rsidR="00000000" w:rsidRDefault="005F10A7">
            <w:pPr>
              <w:rPr>
                <w:noProof/>
              </w:rPr>
            </w:pPr>
            <w:r>
              <w:rPr>
                <w:noProof/>
              </w:rPr>
              <w:t>Design the header/footer to use for your site.</w:t>
            </w:r>
          </w:p>
        </w:tc>
        <w:tc>
          <w:tcPr>
            <w:tcW w:w="7407" w:type="dxa"/>
          </w:tcPr>
          <w:p w:rsidR="00000000" w:rsidRDefault="005F10A7">
            <w:pPr>
              <w:rPr>
                <w:lang w:val="es-ES_tradnl"/>
              </w:rPr>
            </w:pPr>
            <w:r>
              <w:rPr>
                <w:lang w:val="es-ES_tradnl"/>
              </w:rPr>
              <w:t>Dise</w:t>
            </w:r>
            <w:r>
              <w:rPr>
                <w:lang w:val="es-ES_tradnl"/>
              </w:rPr>
              <w:t>ñ</w:t>
            </w:r>
            <w:r>
              <w:rPr>
                <w:lang w:val="es-ES_tradnl"/>
              </w:rPr>
              <w:t>e el encabe</w:t>
            </w:r>
            <w:r>
              <w:rPr>
                <w:lang w:val="es-ES_tradnl"/>
              </w:rPr>
              <w:t>zado / pie de p</w:t>
            </w:r>
            <w:r>
              <w:rPr>
                <w:lang w:val="es-ES_tradnl"/>
              </w:rPr>
              <w:t>á</w:t>
            </w:r>
            <w:r>
              <w:rPr>
                <w:lang w:val="es-ES_tradnl"/>
              </w:rPr>
              <w:t>gina para usar en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e25f71cf-8536-4522-8b92-ca6a62c48a3b</w:t>
            </w:r>
          </w:p>
        </w:tc>
        <w:tc>
          <w:tcPr>
            <w:tcW w:w="7407" w:type="dxa"/>
            <w:shd w:val="clear" w:color="auto" w:fill="F2F2F2" w:themeFill="background1" w:themeFillShade="F2"/>
          </w:tcPr>
          <w:p w:rsidR="00000000" w:rsidRDefault="005F10A7">
            <w:pPr>
              <w:rPr>
                <w:noProof/>
              </w:rPr>
            </w:pPr>
            <w:r>
              <w:rPr>
                <w:noProof/>
              </w:rPr>
              <w:t>The header/footer can contain any valid HTML, JavaScript or CSS code.</w:t>
            </w:r>
          </w:p>
        </w:tc>
        <w:tc>
          <w:tcPr>
            <w:tcW w:w="7407" w:type="dxa"/>
          </w:tcPr>
          <w:p w:rsidR="00000000" w:rsidRDefault="005F10A7">
            <w:pPr>
              <w:rPr>
                <w:lang w:val="es-ES_tradnl"/>
              </w:rPr>
            </w:pPr>
            <w:r>
              <w:rPr>
                <w:lang w:val="es-ES_tradnl"/>
              </w:rPr>
              <w:t>El encabezado / pie de p</w:t>
            </w:r>
            <w:r>
              <w:rPr>
                <w:lang w:val="es-ES_tradnl"/>
              </w:rPr>
              <w:t>á</w:t>
            </w:r>
            <w:r>
              <w:rPr>
                <w:lang w:val="es-ES_tradnl"/>
              </w:rPr>
              <w:t>gina puede contener cualquier c</w:t>
            </w:r>
            <w:r>
              <w:rPr>
                <w:lang w:val="es-ES_tradnl"/>
              </w:rPr>
              <w:t>ó</w:t>
            </w:r>
            <w:r>
              <w:rPr>
                <w:lang w:val="es-ES_tradnl"/>
              </w:rPr>
              <w:t>digo HTML, JavaScript o CSS v</w:t>
            </w:r>
            <w:r>
              <w:rPr>
                <w:lang w:val="es-ES_tradnl"/>
              </w:rPr>
              <w:t>á</w:t>
            </w:r>
            <w:r>
              <w:rPr>
                <w:lang w:val="es-ES_tradnl"/>
              </w:rPr>
              <w:t>lido.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5fb82c91-749e-4213-9f7f-b28f8b937716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APARIENCIA Y COMPORTAMIENTO&gt; Encabezado y pie de p</w:t>
            </w:r>
            <w:r>
              <w:rPr>
                <w:lang w:val="es-ES_tradnl"/>
              </w:rPr>
              <w:t>á</w:t>
            </w:r>
            <w:r>
              <w:rPr>
                <w:lang w:val="es-ES_tradnl"/>
              </w:rPr>
              <w:t>gina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719e999b-de9d-4760-9e9c-141</w:t>
            </w:r>
            <w:r>
              <w:rPr>
                <w:noProof/>
                <w:sz w:val="2"/>
              </w:rPr>
              <w:t>55876c85d</w:t>
            </w:r>
          </w:p>
        </w:tc>
        <w:tc>
          <w:tcPr>
            <w:tcW w:w="7407" w:type="dxa"/>
            <w:shd w:val="clear" w:color="auto" w:fill="F2F2F2" w:themeFill="background1" w:themeFillShade="F2"/>
          </w:tcPr>
          <w:p w:rsidR="00000000" w:rsidRDefault="005F10A7">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Pegue el HTML del encabezado en el </w:t>
            </w:r>
            <w:r>
              <w:rPr>
                <w:rStyle w:val="mqInternal"/>
                <w:noProof/>
                <w:lang w:val="es-ES_tradnl"/>
              </w:rPr>
              <w:t>[1}</w:t>
            </w:r>
            <w:r>
              <w:rPr>
                <w:lang w:val="es-ES_tradnl"/>
              </w:rPr>
              <w:t>HTML de encabezado personalizado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14824f3c-96d4-4bb1-99cf-dc0db14af1e4</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 xml:space="preserve"> Incluir encabezado predeterminado debajo del encabezado personalizado</w:t>
            </w:r>
            <w:r>
              <w:rPr>
                <w:rStyle w:val="mqInternal"/>
                <w:noProof/>
                <w:lang w:val="es-ES_tradnl"/>
              </w:rPr>
              <w:t>{2]</w:t>
            </w:r>
            <w:r>
              <w:rPr>
                <w:lang w:val="es-ES_tradnl"/>
              </w:rPr>
              <w:t xml:space="preserve"> opci</w:t>
            </w:r>
            <w:r>
              <w:rPr>
                <w:lang w:val="es-ES_tradnl"/>
              </w:rPr>
              <w:t>ó</w:t>
            </w:r>
            <w:r>
              <w:rPr>
                <w:lang w:val="es-ES_tradnl"/>
              </w:rPr>
              <w:t>n para mostrar el encabezado de la plantilla predeterminada debajo de su encabezado per</w:t>
            </w:r>
            <w:r>
              <w:rPr>
                <w:lang w:val="es-ES_tradnl"/>
              </w:rPr>
              <w:t>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b8116fa6-4f1d-4cc6-8634-ed04670c6896</w:t>
            </w:r>
          </w:p>
        </w:tc>
        <w:tc>
          <w:tcPr>
            <w:tcW w:w="7407" w:type="dxa"/>
            <w:shd w:val="clear" w:color="auto" w:fill="F2F2F2" w:themeFill="background1" w:themeFillShade="F2"/>
          </w:tcPr>
          <w:p w:rsidR="00000000" w:rsidRDefault="005F10A7">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5F10A7">
            <w:pPr>
              <w:rPr>
                <w:lang w:val="es-ES_tradnl"/>
              </w:rPr>
            </w:pPr>
            <w:r>
              <w:rPr>
                <w:lang w:val="es-ES_tradnl"/>
              </w:rPr>
              <w:t>Pegue el HTML del pie de p</w:t>
            </w:r>
            <w:r>
              <w:rPr>
                <w:lang w:val="es-ES_tradnl"/>
              </w:rPr>
              <w:t>á</w:t>
            </w:r>
            <w:r>
              <w:rPr>
                <w:lang w:val="es-ES_tradnl"/>
              </w:rPr>
              <w:t xml:space="preserve">gina en el </w:t>
            </w:r>
            <w:r>
              <w:rPr>
                <w:rStyle w:val="mqInternal"/>
                <w:noProof/>
                <w:lang w:val="es-ES_tradnl"/>
              </w:rPr>
              <w:t>[1}</w:t>
            </w:r>
            <w:r>
              <w:rPr>
                <w:lang w:val="es-ES_tradnl"/>
              </w:rPr>
              <w:t>HTML de pie de p</w:t>
            </w:r>
            <w:r>
              <w:rPr>
                <w:lang w:val="es-ES_tradnl"/>
              </w:rPr>
              <w:t>á</w:t>
            </w:r>
            <w:r>
              <w:rPr>
                <w:lang w:val="es-ES_tradnl"/>
              </w:rPr>
              <w:t>gina personalizado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3ad9f5fe-8ec7-4fd6-8e08-863858cb444d</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 xml:space="preserve"> Incluir pie de p</w:t>
            </w:r>
            <w:r>
              <w:rPr>
                <w:lang w:val="es-ES_tradnl"/>
              </w:rPr>
              <w:t>á</w:t>
            </w:r>
            <w:r>
              <w:rPr>
                <w:lang w:val="es-ES_tradnl"/>
              </w:rPr>
              <w:t>gina predeterminado debajo del pie de p</w:t>
            </w:r>
            <w:r>
              <w:rPr>
                <w:lang w:val="es-ES_tradnl"/>
              </w:rPr>
              <w:t>á</w:t>
            </w:r>
            <w:r>
              <w:rPr>
                <w:lang w:val="es-ES_tradnl"/>
              </w:rPr>
              <w:t>gina personalizado</w:t>
            </w:r>
            <w:r>
              <w:rPr>
                <w:rStyle w:val="mqInternal"/>
                <w:noProof/>
                <w:lang w:val="es-ES_tradnl"/>
              </w:rPr>
              <w:t>{2]</w:t>
            </w:r>
            <w:r>
              <w:rPr>
                <w:lang w:val="es-ES_tradnl"/>
              </w:rPr>
              <w:t xml:space="preserve"> opci</w:t>
            </w:r>
            <w:r>
              <w:rPr>
                <w:lang w:val="es-ES_tradnl"/>
              </w:rPr>
              <w:t>ó</w:t>
            </w:r>
            <w:r>
              <w:rPr>
                <w:lang w:val="es-ES_tradnl"/>
              </w:rPr>
              <w:t>n para mostrar el pie de p</w:t>
            </w:r>
            <w:r>
              <w:rPr>
                <w:lang w:val="es-ES_tradnl"/>
              </w:rPr>
              <w:t>á</w:t>
            </w:r>
            <w:r>
              <w:rPr>
                <w:lang w:val="es-ES_tradnl"/>
              </w:rPr>
              <w:t xml:space="preserve">gina de la plantilla </w:t>
            </w:r>
            <w:r>
              <w:rPr>
                <w:lang w:val="es-ES_tradnl"/>
              </w:rPr>
              <w:lastRenderedPageBreak/>
              <w:t>predeterminada debajo de su pie de p</w:t>
            </w:r>
            <w:r>
              <w:rPr>
                <w:lang w:val="es-ES_tradnl"/>
              </w:rPr>
              <w:t>á</w:t>
            </w:r>
            <w:r>
              <w:rPr>
                <w:lang w:val="es-ES_tradnl"/>
              </w:rPr>
              <w:t>gina personalizado.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26 </w:t>
            </w:r>
            <w:r>
              <w:rPr>
                <w:noProof/>
                <w:sz w:val="16"/>
              </w:rPr>
              <w:br/>
            </w:r>
            <w:r>
              <w:rPr>
                <w:noProof/>
                <w:sz w:val="2"/>
              </w:rPr>
              <w:t>09fd2a71-4a49-4cc5-93b2-712d9555ff69</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2daa9c85-cdba-4405-8fb8-2770f32ab208</w:t>
            </w:r>
          </w:p>
        </w:tc>
        <w:tc>
          <w:tcPr>
            <w:tcW w:w="7407" w:type="dxa"/>
            <w:shd w:val="clear" w:color="auto" w:fill="F2F2F2" w:themeFill="background1" w:themeFillShade="F2"/>
          </w:tcPr>
          <w:p w:rsidR="00000000" w:rsidRDefault="005F10A7">
            <w:pPr>
              <w:rPr>
                <w:noProof/>
              </w:rPr>
            </w:pPr>
            <w:r>
              <w:rPr>
                <w:noProof/>
              </w:rPr>
              <w:t>Notes on using custom h</w:t>
            </w:r>
            <w:r>
              <w:rPr>
                <w:noProof/>
              </w:rPr>
              <w:t>eaders and footers</w:t>
            </w:r>
          </w:p>
        </w:tc>
        <w:tc>
          <w:tcPr>
            <w:tcW w:w="7407" w:type="dxa"/>
          </w:tcPr>
          <w:p w:rsidR="00000000" w:rsidRDefault="005F10A7">
            <w:pPr>
              <w:rPr>
                <w:lang w:val="es-ES_tradnl"/>
              </w:rPr>
            </w:pPr>
            <w:r>
              <w:rPr>
                <w:lang w:val="es-ES_tradnl"/>
              </w:rPr>
              <w:t>Notas sobre el uso de encabezados y pies de p</w:t>
            </w:r>
            <w:r>
              <w:rPr>
                <w:lang w:val="es-ES_tradnl"/>
              </w:rPr>
              <w:t>á</w:t>
            </w:r>
            <w:r>
              <w:rPr>
                <w:lang w:val="es-ES_tradnl"/>
              </w:rPr>
              <w:t>gina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7cccd2e1-c07a-4962-87dc-7c7e127dcb60</w:t>
            </w:r>
          </w:p>
        </w:tc>
        <w:tc>
          <w:tcPr>
            <w:tcW w:w="7407" w:type="dxa"/>
            <w:shd w:val="clear" w:color="auto" w:fill="F2F2F2" w:themeFill="background1" w:themeFillShade="F2"/>
          </w:tcPr>
          <w:p w:rsidR="00000000" w:rsidRDefault="005F10A7">
            <w:pPr>
              <w:rPr>
                <w:noProof/>
              </w:rPr>
            </w:pPr>
            <w:r>
              <w:rPr>
                <w:noProof/>
              </w:rPr>
              <w:t>Gallery doesn't do any validation on the HTML that is supplied for the header/footer</w:t>
            </w:r>
          </w:p>
        </w:tc>
        <w:tc>
          <w:tcPr>
            <w:tcW w:w="7407" w:type="dxa"/>
          </w:tcPr>
          <w:p w:rsidR="00000000" w:rsidRDefault="005F10A7">
            <w:pPr>
              <w:rPr>
                <w:lang w:val="es-ES_tradnl"/>
              </w:rPr>
            </w:pPr>
            <w:r>
              <w:rPr>
                <w:lang w:val="es-ES_tradnl"/>
              </w:rPr>
              <w:t>La galer</w:t>
            </w:r>
            <w:r>
              <w:rPr>
                <w:lang w:val="es-ES_tradnl"/>
              </w:rPr>
              <w:t>í</w:t>
            </w:r>
            <w:r>
              <w:rPr>
                <w:lang w:val="es-ES_tradnl"/>
              </w:rPr>
              <w:t>a no realiza ninguna validaci</w:t>
            </w:r>
            <w:r>
              <w:rPr>
                <w:lang w:val="es-ES_tradnl"/>
              </w:rPr>
              <w:t>ó</w:t>
            </w:r>
            <w:r>
              <w:rPr>
                <w:lang w:val="es-ES_tradnl"/>
              </w:rPr>
              <w:t xml:space="preserve">n en </w:t>
            </w:r>
            <w:r>
              <w:rPr>
                <w:lang w:val="es-ES_tradnl"/>
              </w:rPr>
              <w:t>el HTML que se proporciona para el encabezado /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87233c32-6dd4-434b-87ae-65a3379eddd0</w:t>
            </w:r>
          </w:p>
        </w:tc>
        <w:tc>
          <w:tcPr>
            <w:tcW w:w="7407" w:type="dxa"/>
            <w:shd w:val="clear" w:color="auto" w:fill="F2F2F2" w:themeFill="background1" w:themeFillShade="F2"/>
          </w:tcPr>
          <w:p w:rsidR="00000000" w:rsidRDefault="005F10A7">
            <w:pPr>
              <w:rPr>
                <w:noProof/>
              </w:rPr>
            </w:pPr>
            <w:r>
              <w:rPr>
                <w:noProof/>
              </w:rPr>
              <w:t>There is no explicit character limit on the header and footer HTML</w:t>
            </w:r>
          </w:p>
        </w:tc>
        <w:tc>
          <w:tcPr>
            <w:tcW w:w="7407" w:type="dxa"/>
          </w:tcPr>
          <w:p w:rsidR="00000000" w:rsidRDefault="005F10A7">
            <w:pPr>
              <w:rPr>
                <w:lang w:val="es-ES_tradnl"/>
              </w:rPr>
            </w:pPr>
            <w:r>
              <w:rPr>
                <w:lang w:val="es-ES_tradnl"/>
              </w:rPr>
              <w:t>No hay l</w:t>
            </w:r>
            <w:r>
              <w:rPr>
                <w:lang w:val="es-ES_tradnl"/>
              </w:rPr>
              <w:t>í</w:t>
            </w:r>
            <w:r>
              <w:rPr>
                <w:lang w:val="es-ES_tradnl"/>
              </w:rPr>
              <w:t>mite de caracteres expl</w:t>
            </w:r>
            <w:r>
              <w:rPr>
                <w:lang w:val="es-ES_tradnl"/>
              </w:rPr>
              <w:t>í</w:t>
            </w:r>
            <w:r>
              <w:rPr>
                <w:lang w:val="es-ES_tradnl"/>
              </w:rPr>
              <w:t>cito en el HTML del encabezado y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9b729a47-c91d-4572-9242-135d5f85e248</w:t>
            </w:r>
          </w:p>
        </w:tc>
        <w:tc>
          <w:tcPr>
            <w:tcW w:w="7407" w:type="dxa"/>
            <w:shd w:val="clear" w:color="auto" w:fill="F2F2F2" w:themeFill="background1" w:themeFillShade="F2"/>
          </w:tcPr>
          <w:p w:rsidR="00000000" w:rsidRDefault="005F10A7">
            <w:pPr>
              <w:rPr>
                <w:noProof/>
              </w:rPr>
            </w:pPr>
            <w:r>
              <w:rPr>
                <w:noProof/>
              </w:rPr>
              <w:t>External CSS and JavaScript files are supported</w:t>
            </w:r>
          </w:p>
        </w:tc>
        <w:tc>
          <w:tcPr>
            <w:tcW w:w="7407" w:type="dxa"/>
          </w:tcPr>
          <w:p w:rsidR="00000000" w:rsidRDefault="005F10A7">
            <w:pPr>
              <w:rPr>
                <w:lang w:val="es-ES_tradnl"/>
              </w:rPr>
            </w:pPr>
            <w:r>
              <w:rPr>
                <w:lang w:val="es-ES_tradnl"/>
              </w:rPr>
              <w:t>Se admiten archivos CSS y JavaScript externos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bb61bf13-e107-480b-93b1-0f3c4c3cc02f</w:t>
            </w:r>
          </w:p>
        </w:tc>
        <w:tc>
          <w:tcPr>
            <w:tcW w:w="7407" w:type="dxa"/>
            <w:shd w:val="clear" w:color="auto" w:fill="F2F2F2" w:themeFill="background1" w:themeFillShade="F2"/>
          </w:tcPr>
          <w:p w:rsidR="00000000" w:rsidRDefault="005F10A7">
            <w:pPr>
              <w:rPr>
                <w:noProof/>
              </w:rPr>
            </w:pPr>
            <w:r>
              <w:rPr>
                <w:noProof/>
              </w:rPr>
              <w:t>The code should follow responsive design principles so it will scale properly across devices</w:t>
            </w:r>
          </w:p>
        </w:tc>
        <w:tc>
          <w:tcPr>
            <w:tcW w:w="7407" w:type="dxa"/>
          </w:tcPr>
          <w:p w:rsidR="00000000" w:rsidRDefault="005F10A7">
            <w:pPr>
              <w:rPr>
                <w:lang w:val="es-ES_tradnl"/>
              </w:rPr>
            </w:pPr>
            <w:r>
              <w:rPr>
                <w:lang w:val="es-ES_tradnl"/>
              </w:rPr>
              <w:t>El c</w:t>
            </w:r>
            <w:r>
              <w:rPr>
                <w:lang w:val="es-ES_tradnl"/>
              </w:rPr>
              <w:t>ó</w:t>
            </w:r>
            <w:r>
              <w:rPr>
                <w:lang w:val="es-ES_tradnl"/>
              </w:rPr>
              <w:t>digo debe seguir los principios de dise</w:t>
            </w:r>
            <w:r>
              <w:rPr>
                <w:lang w:val="es-ES_tradnl"/>
              </w:rPr>
              <w:t>ñ</w:t>
            </w:r>
            <w:r>
              <w:rPr>
                <w:lang w:val="es-ES_tradnl"/>
              </w:rPr>
              <w:t>o receptivo para escalar correctamente en todos los dispositivos.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8563d3eb-fa87-4e05-879f-df37cc364786</w:t>
            </w:r>
          </w:p>
        </w:tc>
        <w:tc>
          <w:tcPr>
            <w:tcW w:w="7407" w:type="dxa"/>
            <w:shd w:val="clear" w:color="auto" w:fill="F2F2F2" w:themeFill="background1" w:themeFillShade="F2"/>
          </w:tcPr>
          <w:p w:rsidR="00000000" w:rsidRDefault="005F10A7">
            <w:pPr>
              <w:rPr>
                <w:noProof/>
              </w:rPr>
            </w:pPr>
            <w:r>
              <w:rPr>
                <w:noProof/>
              </w:rPr>
              <w:t>We have seen CSS conflicts when sites use Bootstrap (Gallery uses Bootstrap as well); make sure you check for and resolve any conflicts</w:t>
            </w:r>
          </w:p>
        </w:tc>
        <w:tc>
          <w:tcPr>
            <w:tcW w:w="7407" w:type="dxa"/>
          </w:tcPr>
          <w:p w:rsidR="00000000" w:rsidRDefault="005F10A7">
            <w:pPr>
              <w:rPr>
                <w:lang w:val="es-ES_tradnl"/>
              </w:rPr>
            </w:pPr>
            <w:r>
              <w:rPr>
                <w:lang w:val="es-ES_tradnl"/>
              </w:rPr>
              <w:t>Hemos visto conflictos de CSS cuando los sitios usan Bootstrap (la Galer</w:t>
            </w:r>
            <w:r>
              <w:rPr>
                <w:lang w:val="es-ES_tradnl"/>
              </w:rPr>
              <w:t>í</w:t>
            </w:r>
            <w:r>
              <w:rPr>
                <w:lang w:val="es-ES_tradnl"/>
              </w:rPr>
              <w:t>a tambi</w:t>
            </w:r>
            <w:r>
              <w:rPr>
                <w:lang w:val="es-ES_tradnl"/>
              </w:rPr>
              <w:t>é</w:t>
            </w:r>
            <w:r>
              <w:rPr>
                <w:lang w:val="es-ES_tradnl"/>
              </w:rPr>
              <w:t>n usa Bootstrap); aseg</w:t>
            </w:r>
            <w:r>
              <w:rPr>
                <w:lang w:val="es-ES_tradnl"/>
              </w:rPr>
              <w:t>ú</w:t>
            </w:r>
            <w:r>
              <w:rPr>
                <w:lang w:val="es-ES_tradnl"/>
              </w:rPr>
              <w:t>rese de verifica</w:t>
            </w:r>
            <w:r>
              <w:rPr>
                <w:lang w:val="es-ES_tradnl"/>
              </w:rPr>
              <w:t>r y resolver cualquier conflicto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4e3acfde-567d-4ddd-b6d0-53f0458611a7</w:t>
            </w:r>
          </w:p>
        </w:tc>
        <w:tc>
          <w:tcPr>
            <w:tcW w:w="7407" w:type="dxa"/>
            <w:shd w:val="clear" w:color="auto" w:fill="F2F2F2" w:themeFill="background1" w:themeFillShade="F2"/>
          </w:tcPr>
          <w:p w:rsidR="00000000" w:rsidRDefault="005F10A7">
            <w:pPr>
              <w:rPr>
                <w:noProof/>
              </w:rPr>
            </w:pPr>
            <w:r>
              <w:rPr>
                <w:noProof/>
              </w:rPr>
              <w:t>Configuring custom settings</w:t>
            </w:r>
          </w:p>
        </w:tc>
        <w:tc>
          <w:tcPr>
            <w:tcW w:w="7407" w:type="dxa"/>
          </w:tcPr>
          <w:p w:rsidR="00000000" w:rsidRDefault="005F10A7">
            <w:pPr>
              <w:rPr>
                <w:lang w:val="es-ES_tradnl"/>
              </w:rPr>
            </w:pPr>
            <w:r>
              <w:rPr>
                <w:lang w:val="es-ES_tradnl"/>
              </w:rPr>
              <w:t>Configurar ajustes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d2448cfe-11ba-4e2f-a19d-7541df5c3fe5</w:t>
            </w:r>
          </w:p>
        </w:tc>
        <w:tc>
          <w:tcPr>
            <w:tcW w:w="7407" w:type="dxa"/>
            <w:shd w:val="clear" w:color="auto" w:fill="F2F2F2" w:themeFill="background1" w:themeFillShade="F2"/>
          </w:tcPr>
          <w:p w:rsidR="00000000" w:rsidRDefault="005F10A7">
            <w:pPr>
              <w:rPr>
                <w:noProof/>
              </w:rPr>
            </w:pPr>
            <w:r>
              <w:rPr>
                <w:noProof/>
              </w:rPr>
              <w:t>The custom settings provide the ability to customize the look and feel of the</w:t>
            </w:r>
            <w:r>
              <w:rPr>
                <w:noProof/>
              </w:rPr>
              <w:t xml:space="preserve"> site.</w:t>
            </w:r>
          </w:p>
        </w:tc>
        <w:tc>
          <w:tcPr>
            <w:tcW w:w="7407" w:type="dxa"/>
          </w:tcPr>
          <w:p w:rsidR="00000000" w:rsidRDefault="005F10A7">
            <w:pPr>
              <w:rPr>
                <w:lang w:val="es-ES_tradnl"/>
              </w:rPr>
            </w:pPr>
            <w:r>
              <w:rPr>
                <w:lang w:val="es-ES_tradnl"/>
              </w:rPr>
              <w:t>La configuraci</w:t>
            </w:r>
            <w:r>
              <w:rPr>
                <w:lang w:val="es-ES_tradnl"/>
              </w:rPr>
              <w:t>ó</w:t>
            </w:r>
            <w:r>
              <w:rPr>
                <w:lang w:val="es-ES_tradnl"/>
              </w:rPr>
              <w:t>n personalizada brinda la posibilidad de personalizar la apariencia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19a1b6ef-97f4-4ff1-9fd6-f7422e2cc90e</w:t>
            </w:r>
          </w:p>
        </w:tc>
        <w:tc>
          <w:tcPr>
            <w:tcW w:w="7407" w:type="dxa"/>
            <w:shd w:val="clear" w:color="auto" w:fill="F2F2F2" w:themeFill="background1" w:themeFillShade="F2"/>
          </w:tcPr>
          <w:p w:rsidR="00000000" w:rsidRDefault="005F10A7">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ajustes personalizados, haga clic en </w:t>
            </w:r>
            <w:r>
              <w:rPr>
                <w:rStyle w:val="mqInternal"/>
                <w:noProof/>
                <w:lang w:val="es-ES_tradnl"/>
              </w:rPr>
              <w:t>[1}</w:t>
            </w:r>
            <w:r>
              <w:rPr>
                <w:lang w:val="es-ES_tradnl"/>
              </w:rPr>
              <w:t>APARIENCIA Y COMPORTAMIENTO&gt; Personalizado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17adad1b-e581-456a-bbac-6ac553ce65d8</w:t>
            </w:r>
          </w:p>
        </w:tc>
        <w:tc>
          <w:tcPr>
            <w:tcW w:w="7407" w:type="dxa"/>
            <w:shd w:val="clear" w:color="auto" w:fill="F2F2F2" w:themeFill="background1" w:themeFillShade="F2"/>
          </w:tcPr>
          <w:p w:rsidR="00000000" w:rsidRDefault="005F10A7">
            <w:pPr>
              <w:rPr>
                <w:noProof/>
              </w:rPr>
            </w:pPr>
            <w:r>
              <w:rPr>
                <w:noProof/>
              </w:rPr>
              <w:t>The following settings are available:</w:t>
            </w:r>
          </w:p>
        </w:tc>
        <w:tc>
          <w:tcPr>
            <w:tcW w:w="7407" w:type="dxa"/>
          </w:tcPr>
          <w:p w:rsidR="00000000" w:rsidRDefault="005F10A7">
            <w:pPr>
              <w:rPr>
                <w:lang w:val="es-ES_tradnl"/>
              </w:rPr>
            </w:pPr>
            <w:r>
              <w:rPr>
                <w:lang w:val="es-ES_tradnl"/>
              </w:rPr>
              <w:t>Est</w:t>
            </w:r>
            <w:r>
              <w:rPr>
                <w:lang w:val="es-ES_tradnl"/>
              </w:rPr>
              <w:t>á</w:t>
            </w:r>
            <w:r>
              <w:rPr>
                <w:lang w:val="es-ES_tradnl"/>
              </w:rPr>
              <w:t>n disponibles las siguientes con</w:t>
            </w:r>
            <w:r>
              <w:rPr>
                <w:lang w:val="es-ES_tradnl"/>
              </w:rPr>
              <w:t>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3974c280-5cff-4b4e-ae0e-baef8f7deefe</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000000" w:rsidRDefault="005F10A7">
            <w:pPr>
              <w:rPr>
                <w:lang w:val="es-ES_tradnl"/>
              </w:rPr>
            </w:pPr>
            <w:r>
              <w:rPr>
                <w:rStyle w:val="mqInternal"/>
                <w:noProof/>
                <w:lang w:val="es-ES_tradnl"/>
              </w:rPr>
              <w:t>[1}</w:t>
            </w:r>
            <w:r>
              <w:rPr>
                <w:lang w:val="es-ES_tradnl"/>
              </w:rPr>
              <w:t>URL CSS personalizada</w:t>
            </w:r>
            <w:r>
              <w:rPr>
                <w:rStyle w:val="mqInternal"/>
                <w:noProof/>
                <w:lang w:val="es-ES_tradnl"/>
              </w:rPr>
              <w:t>{2]</w:t>
            </w:r>
            <w:r>
              <w:rPr>
                <w:lang w:val="es-ES_tradnl"/>
              </w:rPr>
              <w:t xml:space="preserve"> : Se utiliza para especificar la ubicaci</w:t>
            </w:r>
            <w:r>
              <w:rPr>
                <w:lang w:val="es-ES_tradnl"/>
              </w:rPr>
              <w:t>ó</w:t>
            </w:r>
            <w:r>
              <w:rPr>
                <w:lang w:val="es-ES_tradnl"/>
              </w:rPr>
              <w:t>n de un archivo .css personalizad</w:t>
            </w:r>
            <w:r>
              <w:rPr>
                <w:lang w:val="es-ES_tradnl"/>
              </w:rPr>
              <w:t>o para personalizar el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a7fb01e9-6b42-4a7e-9789-71d3acab490d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Ver CSS</w:t>
            </w:r>
            <w:r>
              <w:rPr>
                <w:rStyle w:val="mqInternal"/>
                <w:noProof/>
                <w:lang w:val="es-ES_tradnl"/>
              </w:rPr>
              <w:t>{2]</w:t>
            </w:r>
            <w:r>
              <w:rPr>
                <w:lang w:val="es-ES_tradnl"/>
              </w:rPr>
              <w:t xml:space="preserve"> enlace para ver el archivo CSS que se est</w:t>
            </w:r>
            <w:r>
              <w:rPr>
                <w:lang w:val="es-ES_tradnl"/>
              </w:rPr>
              <w:t>á</w:t>
            </w:r>
            <w:r>
              <w:rPr>
                <w:lang w:val="es-ES_tradnl"/>
              </w:rPr>
              <w:t xml:space="preserve"> utilizando actualme</w:t>
            </w:r>
            <w:r>
              <w:rPr>
                <w:lang w:val="es-ES_tradnl"/>
              </w:rPr>
              <w:t>nte para dise</w:t>
            </w:r>
            <w:r>
              <w:rPr>
                <w:lang w:val="es-ES_tradnl"/>
              </w:rPr>
              <w:t>ñ</w:t>
            </w:r>
            <w:r>
              <w:rPr>
                <w:lang w:val="es-ES_tradnl"/>
              </w:rPr>
              <w:t>ar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b815e987-e258-4e2c-b762-970b9398a070</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p>
        </w:tc>
        <w:tc>
          <w:tcPr>
            <w:tcW w:w="7407" w:type="dxa"/>
          </w:tcPr>
          <w:p w:rsidR="00000000" w:rsidRDefault="005F10A7">
            <w:pPr>
              <w:rPr>
                <w:lang w:val="es-ES_tradnl"/>
              </w:rPr>
            </w:pPr>
            <w:r>
              <w:rPr>
                <w:rStyle w:val="mqInternal"/>
                <w:noProof/>
                <w:lang w:val="es-ES_tradnl"/>
              </w:rPr>
              <w:t>[1}</w:t>
            </w:r>
            <w:r>
              <w:rPr>
                <w:lang w:val="es-ES_tradnl"/>
              </w:rPr>
              <w:t>URL de JavaScript personalizada</w:t>
            </w:r>
            <w:r>
              <w:rPr>
                <w:rStyle w:val="mqInternal"/>
                <w:noProof/>
                <w:lang w:val="es-ES_tradnl"/>
              </w:rPr>
              <w:t>{2]</w:t>
            </w:r>
            <w:r>
              <w:rPr>
                <w:lang w:val="es-ES_tradnl"/>
              </w:rPr>
              <w:t xml:space="preserve"> - Se utiliza para</w:t>
            </w:r>
            <w:r>
              <w:rPr>
                <w:lang w:val="es-ES_tradnl"/>
              </w:rPr>
              <w:t xml:space="preserve"> especificar la ubicaci</w:t>
            </w:r>
            <w:r>
              <w:rPr>
                <w:lang w:val="es-ES_tradnl"/>
              </w:rPr>
              <w:t>ó</w:t>
            </w:r>
            <w:r>
              <w:rPr>
                <w:lang w:val="es-ES_tradnl"/>
              </w:rPr>
              <w:t>n de un archivo .js personalizado para personalizar el estilo y / o comportamiento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1f5830d9-93e5-4a25-8930-95ee738aba9f</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000000" w:rsidRDefault="005F10A7">
            <w:pPr>
              <w:rPr>
                <w:lang w:val="es-ES_tradnl"/>
              </w:rPr>
            </w:pPr>
            <w:r>
              <w:rPr>
                <w:rStyle w:val="mqInternal"/>
                <w:noProof/>
                <w:lang w:val="es-ES_tradnl"/>
              </w:rPr>
              <w:t>[1}</w:t>
            </w:r>
            <w:r>
              <w:rPr>
                <w:lang w:val="es-ES_tradnl"/>
              </w:rPr>
              <w:t>URL de favicon personalizado</w:t>
            </w:r>
            <w:r>
              <w:rPr>
                <w:rStyle w:val="mqInternal"/>
                <w:noProof/>
                <w:lang w:val="es-ES_tradnl"/>
              </w:rPr>
              <w:t>{2]</w:t>
            </w:r>
            <w:r>
              <w:rPr>
                <w:lang w:val="es-ES_tradnl"/>
              </w:rPr>
              <w:t xml:space="preserve"> : Se utiliza para especificar la ubicaci</w:t>
            </w:r>
            <w:r>
              <w:rPr>
                <w:lang w:val="es-ES_tradnl"/>
              </w:rPr>
              <w:t>ó</w:t>
            </w:r>
            <w:r>
              <w:rPr>
                <w:lang w:val="es-ES_tradnl"/>
              </w:rPr>
              <w:t>n del favicon que se utilizar</w:t>
            </w:r>
            <w:r>
              <w:rPr>
                <w:lang w:val="es-ES_tradnl"/>
              </w:rPr>
              <w:t>á</w:t>
            </w:r>
            <w:r>
              <w:rPr>
                <w:lang w:val="es-ES_tradnl"/>
              </w:rPr>
              <w:t xml:space="preserve">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ce5b1b27-346b-4a60-b56c-d93aa500dd59</w:t>
            </w:r>
          </w:p>
        </w:tc>
        <w:tc>
          <w:tcPr>
            <w:tcW w:w="7407" w:type="dxa"/>
            <w:shd w:val="clear" w:color="auto" w:fill="F2F2F2" w:themeFill="background1" w:themeFillShade="F2"/>
          </w:tcPr>
          <w:p w:rsidR="00000000" w:rsidRDefault="005F10A7">
            <w:pPr>
              <w:rPr>
                <w:noProof/>
              </w:rPr>
            </w:pPr>
            <w:r>
              <w:rPr>
                <w:noProof/>
              </w:rPr>
              <w:t>Browsers that provide favicon support typically display the favicon on page's browser tab and n</w:t>
            </w:r>
            <w:r>
              <w:rPr>
                <w:noProof/>
              </w:rPr>
              <w:t>ext to the page's name in a list of bookmarks.</w:t>
            </w:r>
          </w:p>
        </w:tc>
        <w:tc>
          <w:tcPr>
            <w:tcW w:w="7407" w:type="dxa"/>
          </w:tcPr>
          <w:p w:rsidR="00000000" w:rsidRDefault="005F10A7">
            <w:pPr>
              <w:rPr>
                <w:lang w:val="es-ES_tradnl"/>
              </w:rPr>
            </w:pPr>
            <w:r>
              <w:rPr>
                <w:lang w:val="es-ES_tradnl"/>
              </w:rPr>
              <w:t>Los navegadores que ofrecen compatibilidad con favicon suelen mostrar el favicon en la pesta</w:t>
            </w:r>
            <w:r>
              <w:rPr>
                <w:lang w:val="es-ES_tradnl"/>
              </w:rPr>
              <w:t>ñ</w:t>
            </w:r>
            <w:r>
              <w:rPr>
                <w:lang w:val="es-ES_tradnl"/>
              </w:rPr>
              <w:t>a del navegador de la p</w:t>
            </w:r>
            <w:r>
              <w:rPr>
                <w:lang w:val="es-ES_tradnl"/>
              </w:rPr>
              <w:t>á</w:t>
            </w:r>
            <w:r>
              <w:rPr>
                <w:lang w:val="es-ES_tradnl"/>
              </w:rPr>
              <w:t>gina y junto al nombre de la p</w:t>
            </w:r>
            <w:r>
              <w:rPr>
                <w:lang w:val="es-ES_tradnl"/>
              </w:rPr>
              <w:t>á</w:t>
            </w:r>
            <w:r>
              <w:rPr>
                <w:lang w:val="es-ES_tradnl"/>
              </w:rPr>
              <w:t>gina en una lista de marcadores.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4d0a87f5-b3e5-4e39-9094</w:t>
            </w:r>
            <w:r>
              <w:rPr>
                <w:noProof/>
                <w:sz w:val="2"/>
              </w:rPr>
              <w:t>-c82c6db79d61</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000000" w:rsidRDefault="005F10A7">
            <w:pPr>
              <w:rPr>
                <w:lang w:val="es-ES_tradnl"/>
              </w:rPr>
            </w:pPr>
            <w:r>
              <w:rPr>
                <w:rStyle w:val="mqInternal"/>
                <w:noProof/>
                <w:lang w:val="es-ES_tradnl"/>
              </w:rPr>
              <w:t>[1}</w:t>
            </w:r>
            <w:r>
              <w:rPr>
                <w:lang w:val="es-ES_tradnl"/>
              </w:rPr>
              <w:t>Icono de aplicaci</w:t>
            </w:r>
            <w:r>
              <w:rPr>
                <w:lang w:val="es-ES_tradnl"/>
              </w:rPr>
              <w:t>ó</w:t>
            </w:r>
            <w:r>
              <w:rPr>
                <w:lang w:val="es-ES_tradnl"/>
              </w:rPr>
              <w:t>n m</w:t>
            </w:r>
            <w:r>
              <w:rPr>
                <w:lang w:val="es-ES_tradnl"/>
              </w:rPr>
              <w:t>ó</w:t>
            </w:r>
            <w:r>
              <w:rPr>
                <w:lang w:val="es-ES_tradnl"/>
              </w:rPr>
              <w:t>vil personalizado</w:t>
            </w:r>
            <w:r>
              <w:rPr>
                <w:rStyle w:val="mqInternal"/>
                <w:noProof/>
                <w:lang w:val="es-ES_tradnl"/>
              </w:rPr>
              <w:t>{2]</w:t>
            </w:r>
            <w:r>
              <w:rPr>
                <w:lang w:val="es-ES_tradnl"/>
              </w:rPr>
              <w:t xml:space="preserve"> - Se utiliza para seleccionar una imagen que se ut</w:t>
            </w:r>
            <w:r>
              <w:rPr>
                <w:lang w:val="es-ES_tradnl"/>
              </w:rPr>
              <w:t>ilizar</w:t>
            </w:r>
            <w:r>
              <w:rPr>
                <w:lang w:val="es-ES_tradnl"/>
              </w:rPr>
              <w:t>á</w:t>
            </w:r>
            <w:r>
              <w:rPr>
                <w:lang w:val="es-ES_tradnl"/>
              </w:rPr>
              <w:t xml:space="preserve"> como icono de la pantalla de inicio cuando el sitio se guarde en la pantalla de inicio de su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d686689f-4c4f-4b89-be03-a538492540d3</w:t>
            </w:r>
          </w:p>
        </w:tc>
        <w:tc>
          <w:tcPr>
            <w:tcW w:w="7407" w:type="dxa"/>
            <w:shd w:val="clear" w:color="auto" w:fill="F2F2F2" w:themeFill="background1" w:themeFillShade="F2"/>
          </w:tcPr>
          <w:p w:rsidR="00000000" w:rsidRDefault="005F10A7">
            <w:pPr>
              <w:rPr>
                <w:noProof/>
              </w:rPr>
            </w:pPr>
            <w:r>
              <w:rPr>
                <w:noProof/>
              </w:rPr>
              <w:t>Brightcove recommends that you upload a high resolution (we recommend 1024 px x 1024 px), square ima</w:t>
            </w:r>
            <w:r>
              <w:rPr>
                <w:noProof/>
              </w:rPr>
              <w:t>ge and Gallery will scale the image and use a version best suited to your device.</w:t>
            </w:r>
          </w:p>
        </w:tc>
        <w:tc>
          <w:tcPr>
            <w:tcW w:w="7407" w:type="dxa"/>
          </w:tcPr>
          <w:p w:rsidR="00000000" w:rsidRDefault="005F10A7">
            <w:pPr>
              <w:rPr>
                <w:lang w:val="es-ES_tradnl"/>
              </w:rPr>
            </w:pPr>
            <w:r>
              <w:rPr>
                <w:lang w:val="es-ES_tradnl"/>
              </w:rPr>
              <w:t>Brightcove recomienda que cargue una imagen cuadrada de alta resoluci</w:t>
            </w:r>
            <w:r>
              <w:rPr>
                <w:lang w:val="es-ES_tradnl"/>
              </w:rPr>
              <w:t>ó</w:t>
            </w:r>
            <w:r>
              <w:rPr>
                <w:lang w:val="es-ES_tradnl"/>
              </w:rPr>
              <w:t>n (recomendamos 1024 px x 1024 px) y la Galer</w:t>
            </w:r>
            <w:r>
              <w:rPr>
                <w:lang w:val="es-ES_tradnl"/>
              </w:rPr>
              <w:t>í</w:t>
            </w:r>
            <w:r>
              <w:rPr>
                <w:lang w:val="es-ES_tradnl"/>
              </w:rPr>
              <w:t>a escalar</w:t>
            </w:r>
            <w:r>
              <w:rPr>
                <w:lang w:val="es-ES_tradnl"/>
              </w:rPr>
              <w:t>á</w:t>
            </w:r>
            <w:r>
              <w:rPr>
                <w:lang w:val="es-ES_tradnl"/>
              </w:rPr>
              <w:t xml:space="preserve"> la imagen y utilizar</w:t>
            </w:r>
            <w:r>
              <w:rPr>
                <w:lang w:val="es-ES_tradnl"/>
              </w:rPr>
              <w:t>á</w:t>
            </w:r>
            <w:r>
              <w:rPr>
                <w:lang w:val="es-ES_tradnl"/>
              </w:rPr>
              <w:t xml:space="preserve"> la versi</w:t>
            </w:r>
            <w:r>
              <w:rPr>
                <w:lang w:val="es-ES_tradnl"/>
              </w:rPr>
              <w:t>ó</w:t>
            </w:r>
            <w:r>
              <w:rPr>
                <w:lang w:val="es-ES_tradnl"/>
              </w:rPr>
              <w:t>n que mejor se a</w:t>
            </w:r>
            <w:r>
              <w:rPr>
                <w:lang w:val="es-ES_tradnl"/>
              </w:rPr>
              <w:t>dapte a su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56109129-ae7e-45e8-9192-3d5c84a3e07e</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000000" w:rsidRDefault="005F10A7">
            <w:pPr>
              <w:rPr>
                <w:lang w:val="es-ES_tradnl"/>
              </w:rPr>
            </w:pPr>
            <w:r>
              <w:rPr>
                <w:rStyle w:val="mqInternal"/>
                <w:noProof/>
                <w:lang w:val="es-ES_tradnl"/>
              </w:rPr>
              <w:t>[1}</w:t>
            </w:r>
            <w:r>
              <w:rPr>
                <w:lang w:val="es-ES_tradnl"/>
              </w:rPr>
              <w:t>Encabezados de respuesta personalizados</w:t>
            </w:r>
            <w:r>
              <w:rPr>
                <w:rStyle w:val="mqInternal"/>
                <w:noProof/>
                <w:lang w:val="es-ES_tradnl"/>
              </w:rPr>
              <w:t>{2]</w:t>
            </w:r>
            <w:r>
              <w:rPr>
                <w:lang w:val="es-ES_tradnl"/>
              </w:rPr>
              <w:t xml:space="preserve"> - Ingrese los encabezados HTTP que </w:t>
            </w:r>
            <w:r>
              <w:rPr>
                <w:lang w:val="es-ES_tradnl"/>
              </w:rPr>
              <w:t>se enviar</w:t>
            </w:r>
            <w:r>
              <w:rPr>
                <w:lang w:val="es-ES_tradnl"/>
              </w:rPr>
              <w:t>á</w:t>
            </w:r>
            <w:r>
              <w:rPr>
                <w:lang w:val="es-ES_tradnl"/>
              </w:rPr>
              <w:t>n en respuesta a las solicitudes al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193f852c-9181-4673-b538-f258a3b432df</w:t>
            </w:r>
          </w:p>
        </w:tc>
        <w:tc>
          <w:tcPr>
            <w:tcW w:w="7407" w:type="dxa"/>
            <w:shd w:val="clear" w:color="auto" w:fill="F2F2F2" w:themeFill="background1" w:themeFillShade="F2"/>
          </w:tcPr>
          <w:p w:rsidR="00000000" w:rsidRDefault="005F10A7">
            <w:pPr>
              <w:rPr>
                <w:noProof/>
              </w:rPr>
            </w:pPr>
            <w:r>
              <w:rPr>
                <w:noProof/>
              </w:rPr>
              <w:t>For example, headers might be added to add a Content Security Policy (CSP) or HTTP-Strict-Transport-Security (HSTS).</w:t>
            </w:r>
          </w:p>
        </w:tc>
        <w:tc>
          <w:tcPr>
            <w:tcW w:w="7407" w:type="dxa"/>
          </w:tcPr>
          <w:p w:rsidR="00000000" w:rsidRDefault="005F10A7">
            <w:pPr>
              <w:rPr>
                <w:lang w:val="es-ES_tradnl"/>
              </w:rPr>
            </w:pPr>
            <w:r>
              <w:rPr>
                <w:lang w:val="es-ES_tradnl"/>
              </w:rPr>
              <w:t>Por ejemplo, se pueden agregar encabezados para agregar una Pol</w:t>
            </w:r>
            <w:r>
              <w:rPr>
                <w:lang w:val="es-ES_tradnl"/>
              </w:rPr>
              <w:t>í</w:t>
            </w:r>
            <w:r>
              <w:rPr>
                <w:lang w:val="es-ES_tradnl"/>
              </w:rPr>
              <w:t>tica de seguridad de contenido (CSP) o HTTP-Strict-Transport-Security (HSTS).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c35f726d-fd4f-469e-9ea3-2cd46b1b11b8</w:t>
            </w:r>
          </w:p>
        </w:tc>
        <w:tc>
          <w:tcPr>
            <w:tcW w:w="7407" w:type="dxa"/>
            <w:shd w:val="clear" w:color="auto" w:fill="F2F2F2" w:themeFill="background1" w:themeFillShade="F2"/>
          </w:tcPr>
          <w:p w:rsidR="00000000" w:rsidRDefault="005F10A7">
            <w:pPr>
              <w:rPr>
                <w:noProof/>
              </w:rPr>
            </w:pPr>
            <w:r>
              <w:rPr>
                <w:noProof/>
              </w:rPr>
              <w:t>Configuring a background image or video</w:t>
            </w:r>
          </w:p>
        </w:tc>
        <w:tc>
          <w:tcPr>
            <w:tcW w:w="7407" w:type="dxa"/>
          </w:tcPr>
          <w:p w:rsidR="00000000" w:rsidRDefault="005F10A7">
            <w:pPr>
              <w:rPr>
                <w:lang w:val="es-ES_tradnl"/>
              </w:rPr>
            </w:pPr>
            <w:r>
              <w:rPr>
                <w:lang w:val="es-ES_tradnl"/>
              </w:rPr>
              <w:t>Configurar una imagen de fondo o</w:t>
            </w:r>
            <w:r>
              <w:rPr>
                <w:lang w:val="es-ES_tradnl"/>
              </w:rPr>
              <w:t xml:space="preserve"> un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49 </w:t>
            </w:r>
            <w:r>
              <w:rPr>
                <w:noProof/>
                <w:sz w:val="16"/>
              </w:rPr>
              <w:br/>
            </w:r>
            <w:r>
              <w:rPr>
                <w:noProof/>
                <w:sz w:val="2"/>
              </w:rPr>
              <w:t>fb999780-c853-4697-8c88-e709fb363153</w:t>
            </w:r>
          </w:p>
        </w:tc>
        <w:tc>
          <w:tcPr>
            <w:tcW w:w="7407" w:type="dxa"/>
            <w:shd w:val="clear" w:color="auto" w:fill="F2F2F2" w:themeFill="background1" w:themeFillShade="F2"/>
          </w:tcPr>
          <w:p w:rsidR="00000000" w:rsidRDefault="005F10A7">
            <w:pPr>
              <w:rPr>
                <w:noProof/>
              </w:rPr>
            </w:pPr>
            <w:r>
              <w:rPr>
                <w:noProof/>
              </w:rPr>
              <w:t>Gallery provides the option of displaying a custom background image or video for the site.</w:t>
            </w:r>
          </w:p>
        </w:tc>
        <w:tc>
          <w:tcPr>
            <w:tcW w:w="7407" w:type="dxa"/>
          </w:tcPr>
          <w:p w:rsidR="00000000" w:rsidRDefault="005F10A7">
            <w:pPr>
              <w:rPr>
                <w:lang w:val="es-ES_tradnl"/>
              </w:rPr>
            </w:pPr>
            <w:r>
              <w:rPr>
                <w:lang w:val="es-ES_tradnl"/>
              </w:rPr>
              <w:t>La Galer</w:t>
            </w:r>
            <w:r>
              <w:rPr>
                <w:lang w:val="es-ES_tradnl"/>
              </w:rPr>
              <w:t>í</w:t>
            </w:r>
            <w:r>
              <w:rPr>
                <w:lang w:val="es-ES_tradnl"/>
              </w:rPr>
              <w:t>a ofrece la opci</w:t>
            </w:r>
            <w:r>
              <w:rPr>
                <w:lang w:val="es-ES_tradnl"/>
              </w:rPr>
              <w:t>ó</w:t>
            </w:r>
            <w:r>
              <w:rPr>
                <w:lang w:val="es-ES_tradnl"/>
              </w:rPr>
              <w:t>n de mostrar una imagen de fondo o un video personalizado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77bf156c-</w:t>
            </w:r>
            <w:r>
              <w:rPr>
                <w:noProof/>
                <w:sz w:val="2"/>
              </w:rPr>
              <w:t>8928-4f4f-90d0-d2cdef9d6321</w:t>
            </w:r>
          </w:p>
        </w:tc>
        <w:tc>
          <w:tcPr>
            <w:tcW w:w="7407" w:type="dxa"/>
            <w:shd w:val="clear" w:color="auto" w:fill="F2F2F2" w:themeFill="background1" w:themeFillShade="F2"/>
          </w:tcPr>
          <w:p w:rsidR="00000000" w:rsidRDefault="005F10A7">
            <w:pPr>
              <w:rPr>
                <w:noProof/>
              </w:rPr>
            </w:pPr>
            <w:r>
              <w:rPr>
                <w:noProof/>
              </w:rPr>
              <w:t xml:space="preserve">To configure a background image or video, click </w:t>
            </w:r>
            <w:r>
              <w:rPr>
                <w:rStyle w:val="mqInternal"/>
                <w:noProof/>
              </w:rPr>
              <w:t>[1}</w:t>
            </w:r>
            <w:r>
              <w:rPr>
                <w:noProof/>
              </w:rPr>
              <w:t>APPEARANCE AND BEHAVIOR &gt; Background Image and Video</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una imagen de fondo o un video, haga clic en </w:t>
            </w:r>
            <w:r>
              <w:rPr>
                <w:rStyle w:val="mqInternal"/>
                <w:noProof/>
                <w:lang w:val="es-ES_tradnl"/>
              </w:rPr>
              <w:t>[1}</w:t>
            </w:r>
            <w:r>
              <w:rPr>
                <w:lang w:val="es-ES_tradnl"/>
              </w:rPr>
              <w:t>APARIENCIA Y COMPORTAMIENTO&gt; Imagen de fondo y video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c50d65c7-f1ad-4fab-bf6f-6cf3539d2871</w:t>
            </w:r>
          </w:p>
        </w:tc>
        <w:tc>
          <w:tcPr>
            <w:tcW w:w="7407" w:type="dxa"/>
            <w:shd w:val="clear" w:color="auto" w:fill="F2F2F2" w:themeFill="background1" w:themeFillShade="F2"/>
          </w:tcPr>
          <w:p w:rsidR="00000000" w:rsidRDefault="005F10A7">
            <w:pPr>
              <w:rPr>
                <w:noProof/>
              </w:rPr>
            </w:pPr>
            <w:r>
              <w:rPr>
                <w:noProof/>
              </w:rPr>
              <w:t>Adding a background image</w:t>
            </w:r>
          </w:p>
        </w:tc>
        <w:tc>
          <w:tcPr>
            <w:tcW w:w="7407" w:type="dxa"/>
          </w:tcPr>
          <w:p w:rsidR="00000000" w:rsidRDefault="005F10A7">
            <w:pPr>
              <w:rPr>
                <w:lang w:val="es-ES_tradnl"/>
              </w:rPr>
            </w:pPr>
            <w:r>
              <w:rPr>
                <w:lang w:val="es-ES_tradnl"/>
              </w:rPr>
              <w:t>Agregar una imagen de fondo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045f9a5a-2010-4c59-a962-3df512b928d2</w:t>
            </w:r>
          </w:p>
        </w:tc>
        <w:tc>
          <w:tcPr>
            <w:tcW w:w="7407" w:type="dxa"/>
            <w:shd w:val="clear" w:color="auto" w:fill="F2F2F2" w:themeFill="background1" w:themeFillShade="F2"/>
          </w:tcPr>
          <w:p w:rsidR="00000000" w:rsidRDefault="005F10A7">
            <w:pPr>
              <w:rPr>
                <w:noProof/>
              </w:rPr>
            </w:pPr>
            <w:r>
              <w:rPr>
                <w:noProof/>
              </w:rPr>
              <w:t>To specify an image, you can</w:t>
            </w:r>
            <w:r>
              <w:rPr>
                <w:noProof/>
              </w:rPr>
              <w:t>:</w:t>
            </w:r>
          </w:p>
        </w:tc>
        <w:tc>
          <w:tcPr>
            <w:tcW w:w="7407" w:type="dxa"/>
          </w:tcPr>
          <w:p w:rsidR="00000000" w:rsidRDefault="005F10A7">
            <w:pPr>
              <w:rPr>
                <w:lang w:val="es-ES_tradnl"/>
              </w:rPr>
            </w:pPr>
            <w:r>
              <w:rPr>
                <w:lang w:val="es-ES_tradnl"/>
              </w:rPr>
              <w:t>Para especificar una imagen, puede: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7bd5f469-7bb2-4aad-a2f0-42855589267d</w:t>
            </w:r>
          </w:p>
        </w:tc>
        <w:tc>
          <w:tcPr>
            <w:tcW w:w="7407" w:type="dxa"/>
            <w:shd w:val="clear" w:color="auto" w:fill="F2F2F2" w:themeFill="background1" w:themeFillShade="F2"/>
          </w:tcPr>
          <w:p w:rsidR="00000000" w:rsidRDefault="005F10A7">
            <w:pPr>
              <w:rPr>
                <w:noProof/>
              </w:rPr>
            </w:pPr>
            <w:r>
              <w:rPr>
                <w:noProof/>
              </w:rPr>
              <w:t>Drag an image from the file system and then drop it on the drop area</w:t>
            </w:r>
          </w:p>
        </w:tc>
        <w:tc>
          <w:tcPr>
            <w:tcW w:w="7407" w:type="dxa"/>
          </w:tcPr>
          <w:p w:rsidR="00000000" w:rsidRDefault="005F10A7">
            <w:pPr>
              <w:rPr>
                <w:lang w:val="es-ES_tradnl"/>
              </w:rPr>
            </w:pPr>
            <w:r>
              <w:rPr>
                <w:lang w:val="es-ES_tradnl"/>
              </w:rPr>
              <w:t>Arrastre una imagen del sistema de archivos y luego su</w:t>
            </w:r>
            <w:r>
              <w:rPr>
                <w:lang w:val="es-ES_tradnl"/>
              </w:rPr>
              <w:t>é</w:t>
            </w:r>
            <w:r>
              <w:rPr>
                <w:lang w:val="es-ES_tradnl"/>
              </w:rPr>
              <w:t xml:space="preserve">ltela en el </w:t>
            </w:r>
            <w:r>
              <w:rPr>
                <w:lang w:val="es-ES_tradnl"/>
              </w:rPr>
              <w:t>á</w:t>
            </w:r>
            <w:r>
              <w:rPr>
                <w:lang w:val="es-ES_tradnl"/>
              </w:rPr>
              <w:t>rea de colocaci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11fd9893-3cc5-4d5d-b51e-c43334249b4c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407d0f56-6cb2-4158-94de-71faba14cc3b</w:t>
            </w:r>
          </w:p>
        </w:tc>
        <w:tc>
          <w:tcPr>
            <w:tcW w:w="7407" w:type="dxa"/>
            <w:shd w:val="clear" w:color="auto" w:fill="F2F2F2" w:themeFill="background1" w:themeFillShade="F2"/>
          </w:tcPr>
          <w:p w:rsidR="00000000" w:rsidRDefault="005F10A7">
            <w:pPr>
              <w:rPr>
                <w:noProof/>
              </w:rPr>
            </w:pPr>
            <w:r>
              <w:rPr>
                <w:noProof/>
              </w:rPr>
              <w:t>Enter the URL to a remote image file</w:t>
            </w:r>
          </w:p>
        </w:tc>
        <w:tc>
          <w:tcPr>
            <w:tcW w:w="7407" w:type="dxa"/>
          </w:tcPr>
          <w:p w:rsidR="00000000" w:rsidRDefault="005F10A7">
            <w:pPr>
              <w:rPr>
                <w:lang w:val="es-ES_tradnl"/>
              </w:rPr>
            </w:pPr>
            <w:r>
              <w:rPr>
                <w:lang w:val="es-ES_tradnl"/>
              </w:rPr>
              <w:t>Ingrese</w:t>
            </w:r>
            <w:r>
              <w:rPr>
                <w:lang w:val="es-ES_tradnl"/>
              </w:rPr>
              <w:t xml:space="preserve"> la URL a un archivo de imagen remoto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10d08b25-1ff7-4fe2-959a-ed4fea59ddb0</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7520c7d9-52fa-4d3c-b975-e0978270972c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Remove</w:t>
            </w:r>
            <w:r>
              <w:rPr>
                <w:rStyle w:val="mqInternal"/>
                <w:noProof/>
              </w:rPr>
              <w:t>{2]</w:t>
            </w:r>
            <w:r>
              <w:rPr>
                <w:noProof/>
              </w:rPr>
              <w:t xml:space="preserve"> to remove the image.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Eliminar</w:t>
            </w:r>
            <w:r>
              <w:rPr>
                <w:rStyle w:val="mqInternal"/>
                <w:noProof/>
                <w:lang w:val="es-ES_tradnl"/>
              </w:rPr>
              <w:t>{2]</w:t>
            </w:r>
            <w:r>
              <w:rPr>
                <w:lang w:val="es-ES_tradnl"/>
              </w:rPr>
              <w:t xml:space="preserve"> para eliminar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d8884504-507f-4944-8054-53b249459f00</w:t>
            </w:r>
          </w:p>
        </w:tc>
        <w:tc>
          <w:tcPr>
            <w:tcW w:w="7407" w:type="dxa"/>
            <w:shd w:val="clear" w:color="auto" w:fill="F2F2F2" w:themeFill="background1" w:themeFillShade="F2"/>
          </w:tcPr>
          <w:p w:rsidR="00000000" w:rsidRDefault="005F10A7">
            <w:pPr>
              <w:rPr>
                <w:noProof/>
              </w:rPr>
            </w:pPr>
            <w:r>
              <w:rPr>
                <w:noProof/>
              </w:rPr>
              <w:t>Adding a background video</w:t>
            </w:r>
          </w:p>
        </w:tc>
        <w:tc>
          <w:tcPr>
            <w:tcW w:w="7407" w:type="dxa"/>
          </w:tcPr>
          <w:p w:rsidR="00000000" w:rsidRDefault="005F10A7">
            <w:pPr>
              <w:rPr>
                <w:lang w:val="es-ES_tradnl"/>
              </w:rPr>
            </w:pPr>
            <w:r>
              <w:rPr>
                <w:lang w:val="es-ES_tradnl"/>
              </w:rPr>
              <w:t>Agregar un video de fondo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44bd148a-2b7c-4c13-b403-696c4e1de405</w:t>
            </w:r>
          </w:p>
        </w:tc>
        <w:tc>
          <w:tcPr>
            <w:tcW w:w="7407" w:type="dxa"/>
            <w:shd w:val="clear" w:color="auto" w:fill="F2F2F2" w:themeFill="background1" w:themeFillShade="F2"/>
          </w:tcPr>
          <w:p w:rsidR="00000000" w:rsidRDefault="005F10A7">
            <w:pPr>
              <w:rPr>
                <w:noProof/>
              </w:rPr>
            </w:pPr>
            <w:r>
              <w:rPr>
                <w:noProof/>
              </w:rPr>
              <w:t>A Video Cloud video can also be used as a background video.</w:t>
            </w:r>
          </w:p>
        </w:tc>
        <w:tc>
          <w:tcPr>
            <w:tcW w:w="7407" w:type="dxa"/>
          </w:tcPr>
          <w:p w:rsidR="00000000" w:rsidRDefault="005F10A7">
            <w:pPr>
              <w:rPr>
                <w:lang w:val="es-ES_tradnl"/>
              </w:rPr>
            </w:pPr>
            <w:r>
              <w:rPr>
                <w:lang w:val="es-ES_tradnl"/>
              </w:rPr>
              <w:t>Un video de Video Cloud tambi</w:t>
            </w:r>
            <w:r>
              <w:rPr>
                <w:lang w:val="es-ES_tradnl"/>
              </w:rPr>
              <w:t>é</w:t>
            </w:r>
            <w:r>
              <w:rPr>
                <w:lang w:val="es-ES_tradnl"/>
              </w:rPr>
              <w:t>n se puede utilizar como video de fondo.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54ea7c19-0972-4dd6-8d0f-c1dff0edea8e</w:t>
            </w:r>
          </w:p>
        </w:tc>
        <w:tc>
          <w:tcPr>
            <w:tcW w:w="7407" w:type="dxa"/>
            <w:shd w:val="clear" w:color="auto" w:fill="F2F2F2" w:themeFill="background1" w:themeFillShade="F2"/>
          </w:tcPr>
          <w:p w:rsidR="00000000" w:rsidRDefault="005F10A7">
            <w:pPr>
              <w:rPr>
                <w:noProof/>
              </w:rPr>
            </w:pPr>
            <w:r>
              <w:rPr>
                <w:noProof/>
              </w:rPr>
              <w:t xml:space="preserve">Paste a Video Cloud video ID in the </w:t>
            </w:r>
            <w:r>
              <w:rPr>
                <w:rStyle w:val="mqInternal"/>
                <w:noProof/>
              </w:rPr>
              <w:t>[1}</w:t>
            </w:r>
            <w:r>
              <w:rPr>
                <w:noProof/>
              </w:rPr>
              <w:t>Video ID</w:t>
            </w:r>
            <w:r>
              <w:rPr>
                <w:rStyle w:val="mqInternal"/>
                <w:noProof/>
              </w:rPr>
              <w:t>{2]</w:t>
            </w:r>
            <w:r>
              <w:rPr>
                <w:noProof/>
              </w:rPr>
              <w:t xml:space="preserve"> field and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Pegue una ID de video de Video Cloud en el </w:t>
            </w:r>
            <w:r>
              <w:rPr>
                <w:rStyle w:val="mqInternal"/>
                <w:noProof/>
                <w:lang w:val="es-ES_tradnl"/>
              </w:rPr>
              <w:t>[1}</w:t>
            </w:r>
            <w:r>
              <w:rPr>
                <w:lang w:val="es-ES_tradnl"/>
              </w:rPr>
              <w:t>ID de video</w:t>
            </w:r>
            <w:r>
              <w:rPr>
                <w:rStyle w:val="mqInternal"/>
                <w:noProof/>
                <w:lang w:val="es-ES_tradnl"/>
              </w:rPr>
              <w:t>{2]</w:t>
            </w:r>
            <w:r>
              <w:rPr>
                <w:lang w:val="es-ES_tradnl"/>
              </w:rPr>
              <w:t xml:space="preserve"> campo y haga clic en </w:t>
            </w:r>
            <w:r>
              <w:rPr>
                <w:rStyle w:val="mqInternal"/>
                <w:noProof/>
                <w:lang w:val="es-ES_tradnl"/>
              </w:rPr>
              <w:t>[1}</w:t>
            </w:r>
            <w:r>
              <w:rPr>
                <w:lang w:val="es-ES_tradnl"/>
              </w:rPr>
              <w:t>Ahorrar</w:t>
            </w:r>
            <w:r>
              <w:rPr>
                <w:rStyle w:val="mqInternal"/>
                <w:noProof/>
                <w:lang w:val="es-ES_tradnl"/>
              </w:rPr>
              <w:t>{2</w:t>
            </w:r>
            <w:r>
              <w:rPr>
                <w:rStyle w:val="mqInternal"/>
                <w:noProof/>
                <w:lang w:val="es-ES_tradnl"/>
              </w:rPr>
              <w:t>]</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6637b222-8ba9-49a7-a46c-4af349144807</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e0e70647-0584-480c-9cab-68a0abcdce11</w:t>
            </w:r>
          </w:p>
        </w:tc>
        <w:tc>
          <w:tcPr>
            <w:tcW w:w="7407" w:type="dxa"/>
            <w:shd w:val="clear" w:color="auto" w:fill="F2F2F2" w:themeFill="background1" w:themeFillShade="F2"/>
          </w:tcPr>
          <w:p w:rsidR="00000000" w:rsidRDefault="005F10A7">
            <w:pPr>
              <w:rPr>
                <w:noProof/>
              </w:rPr>
            </w:pPr>
            <w:r>
              <w:rPr>
                <w:noProof/>
              </w:rPr>
              <w:t>If the Video ID is invalid the uploaded background image or the default background image will be displayed.</w:t>
            </w:r>
          </w:p>
        </w:tc>
        <w:tc>
          <w:tcPr>
            <w:tcW w:w="7407" w:type="dxa"/>
          </w:tcPr>
          <w:p w:rsidR="00000000" w:rsidRDefault="005F10A7">
            <w:pPr>
              <w:rPr>
                <w:lang w:val="es-ES_tradnl"/>
              </w:rPr>
            </w:pPr>
            <w:r>
              <w:rPr>
                <w:lang w:val="es-ES_tradnl"/>
              </w:rPr>
              <w:t>Si la identificaci</w:t>
            </w:r>
            <w:r>
              <w:rPr>
                <w:lang w:val="es-ES_tradnl"/>
              </w:rPr>
              <w:t>ó</w:t>
            </w:r>
            <w:r>
              <w:rPr>
                <w:lang w:val="es-ES_tradnl"/>
              </w:rPr>
              <w:t>n del video no es v</w:t>
            </w:r>
            <w:r>
              <w:rPr>
                <w:lang w:val="es-ES_tradnl"/>
              </w:rPr>
              <w:t>á</w:t>
            </w:r>
            <w:r>
              <w:rPr>
                <w:lang w:val="es-ES_tradnl"/>
              </w:rPr>
              <w:t>lida, se mostrar</w:t>
            </w:r>
            <w:r>
              <w:rPr>
                <w:lang w:val="es-ES_tradnl"/>
              </w:rPr>
              <w:t>á</w:t>
            </w:r>
            <w:r>
              <w:rPr>
                <w:lang w:val="es-ES_tradnl"/>
              </w:rPr>
              <w:t xml:space="preserve"> la imagen de fondo cargada o la imagen de fondo predeterminada.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customizing-content-virtual-event-experience-pages.html</w:t>
            </w:r>
          </w:p>
          <w:p w:rsidR="00000000" w:rsidRDefault="005F10A7">
            <w:pPr>
              <w:jc w:val="center"/>
              <w:rPr>
                <w:b/>
                <w:noProof/>
              </w:rPr>
            </w:pPr>
            <w:r>
              <w:rPr>
                <w:b/>
                <w:noProof/>
              </w:rPr>
              <w:t>MQ971010 672775ff-9554-446d-b49d-18c0e5424bc0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7b9c1c5c-f70a-409b-a677-7f2c9f4d8c3c</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512</w:t>
            </w:r>
            <w:r>
              <w:rPr>
                <w:noProof/>
                <w:sz w:val="2"/>
              </w:rPr>
              <w:t>efe1e-d9de-42f1-9f00-ad2ee0d8c845</w:t>
            </w:r>
          </w:p>
        </w:tc>
        <w:tc>
          <w:tcPr>
            <w:tcW w:w="7407" w:type="dxa"/>
            <w:shd w:val="clear" w:color="auto" w:fill="F2F2F2" w:themeFill="background1" w:themeFillShade="F2"/>
          </w:tcPr>
          <w:p w:rsidR="00000000" w:rsidRDefault="005F10A7">
            <w:pPr>
              <w:rPr>
                <w:noProof/>
              </w:rPr>
            </w:pPr>
            <w:r>
              <w:rPr>
                <w:noProof/>
              </w:rPr>
              <w:t>Customizing the Content of Virtual Event Experience Pages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del contenido de la p</w:t>
            </w:r>
            <w:r>
              <w:rPr>
                <w:lang w:val="es-ES_tradnl"/>
              </w:rPr>
              <w:t>á</w:t>
            </w:r>
            <w:r>
              <w:rPr>
                <w:lang w:val="es-ES_tradnl"/>
              </w:rPr>
              <w:t>gina principal de Virtual Event Experience Pages: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78f90448-8ea2-481f-a2aa-14722e5b4ede</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cff71f4d-7d44-49e0-b61c-f169ded1f442</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6e89f15e-a08f-4b12-a56b-211372afb72a</w:t>
            </w:r>
          </w:p>
        </w:tc>
        <w:tc>
          <w:tcPr>
            <w:tcW w:w="7407" w:type="dxa"/>
            <w:shd w:val="clear" w:color="auto" w:fill="F2F2F2" w:themeFill="background1" w:themeFillShade="F2"/>
          </w:tcPr>
          <w:p w:rsidR="00000000" w:rsidRDefault="005F10A7">
            <w:pPr>
              <w:rPr>
                <w:noProof/>
              </w:rPr>
            </w:pPr>
            <w:r>
              <w:rPr>
                <w:noProof/>
              </w:rPr>
              <w:t>Customizing the Content of Virtual Event Experience Pages</w:t>
            </w:r>
          </w:p>
        </w:tc>
        <w:tc>
          <w:tcPr>
            <w:tcW w:w="7407" w:type="dxa"/>
          </w:tcPr>
          <w:p w:rsidR="00000000" w:rsidRDefault="005F10A7">
            <w:pPr>
              <w:rPr>
                <w:lang w:val="es-ES_tradnl"/>
              </w:rPr>
            </w:pPr>
            <w:r>
              <w:rPr>
                <w:lang w:val="es-ES_tradnl"/>
              </w:rPr>
              <w:t>Personalizaci</w:t>
            </w:r>
            <w:r>
              <w:rPr>
                <w:lang w:val="es-ES_tradnl"/>
              </w:rPr>
              <w:t>ó</w:t>
            </w:r>
            <w:r>
              <w:rPr>
                <w:lang w:val="es-ES_tradnl"/>
              </w:rPr>
              <w:t>n del contenido de las p</w:t>
            </w:r>
            <w:r>
              <w:rPr>
                <w:lang w:val="es-ES_tradnl"/>
              </w:rPr>
              <w:t>á</w:t>
            </w:r>
            <w:r>
              <w:rPr>
                <w:lang w:val="es-ES_tradnl"/>
              </w:rPr>
              <w:t>ginas de experiencia de eventos virtuales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3df7c80f-bf46-43c8-a73c-366800b8665d</w:t>
            </w:r>
          </w:p>
        </w:tc>
        <w:tc>
          <w:tcPr>
            <w:tcW w:w="7407" w:type="dxa"/>
            <w:shd w:val="clear" w:color="auto" w:fill="F2F2F2" w:themeFill="background1" w:themeFillShade="F2"/>
          </w:tcPr>
          <w:p w:rsidR="00000000" w:rsidRDefault="005F10A7">
            <w:pPr>
              <w:rPr>
                <w:noProof/>
              </w:rPr>
            </w:pPr>
            <w:r>
              <w:rPr>
                <w:noProof/>
              </w:rPr>
              <w:t>In this topic you will learn how to customize the content of Virtual Event Experience pages.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el contenido de </w:t>
            </w:r>
            <w:r>
              <w:rPr>
                <w:lang w:val="es-ES_tradnl"/>
              </w:rPr>
              <w:t>las p</w:t>
            </w:r>
            <w:r>
              <w:rPr>
                <w:lang w:val="es-ES_tradnl"/>
              </w:rPr>
              <w:t>á</w:t>
            </w:r>
            <w:r>
              <w:rPr>
                <w:lang w:val="es-ES_tradnl"/>
              </w:rPr>
              <w:t>ginas de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8880c0eb-35c6-471a-8263-2a7007063e4e</w:t>
            </w:r>
          </w:p>
        </w:tc>
        <w:tc>
          <w:tcPr>
            <w:tcW w:w="7407" w:type="dxa"/>
            <w:shd w:val="clear" w:color="auto" w:fill="F2F2F2" w:themeFill="background1" w:themeFillShade="F2"/>
          </w:tcPr>
          <w:p w:rsidR="00000000" w:rsidRDefault="005F10A7">
            <w:pPr>
              <w:rPr>
                <w:noProof/>
              </w:rPr>
            </w:pPr>
            <w:r>
              <w:rPr>
                <w:noProof/>
              </w:rPr>
              <w:t>Objects such as text, images and links can be added to Virtual Event Experience pages allowing you to customize and brand your video experience.</w:t>
            </w:r>
          </w:p>
        </w:tc>
        <w:tc>
          <w:tcPr>
            <w:tcW w:w="7407" w:type="dxa"/>
          </w:tcPr>
          <w:p w:rsidR="00000000" w:rsidRDefault="005F10A7">
            <w:pPr>
              <w:rPr>
                <w:lang w:val="es-ES_tradnl"/>
              </w:rPr>
            </w:pPr>
            <w:r>
              <w:rPr>
                <w:lang w:val="es-ES_tradnl"/>
              </w:rPr>
              <w:t>Se pueden agregar objetos com</w:t>
            </w:r>
            <w:r>
              <w:rPr>
                <w:lang w:val="es-ES_tradnl"/>
              </w:rPr>
              <w:t>o texto, im</w:t>
            </w:r>
            <w:r>
              <w:rPr>
                <w:lang w:val="es-ES_tradnl"/>
              </w:rPr>
              <w:t>á</w:t>
            </w:r>
            <w:r>
              <w:rPr>
                <w:lang w:val="es-ES_tradnl"/>
              </w:rPr>
              <w:t>genes y enlaces a las p</w:t>
            </w:r>
            <w:r>
              <w:rPr>
                <w:lang w:val="es-ES_tradnl"/>
              </w:rPr>
              <w:t>á</w:t>
            </w:r>
            <w:r>
              <w:rPr>
                <w:lang w:val="es-ES_tradnl"/>
              </w:rPr>
              <w:t>ginas de Virtual Event Experience, lo que le permite personalizar y personalizar su experiencia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6af45a8d-528c-470c-9adf-7f6c637ccdb9</w:t>
            </w:r>
          </w:p>
        </w:tc>
        <w:tc>
          <w:tcPr>
            <w:tcW w:w="7407" w:type="dxa"/>
            <w:shd w:val="clear" w:color="auto" w:fill="F2F2F2" w:themeFill="background1" w:themeFillShade="F2"/>
          </w:tcPr>
          <w:p w:rsidR="00000000" w:rsidRDefault="005F10A7">
            <w:pPr>
              <w:rPr>
                <w:noProof/>
              </w:rPr>
            </w:pPr>
            <w:r>
              <w:rPr>
                <w:noProof/>
              </w:rPr>
              <w:t>Adding objects to pages</w:t>
            </w:r>
          </w:p>
        </w:tc>
        <w:tc>
          <w:tcPr>
            <w:tcW w:w="7407" w:type="dxa"/>
          </w:tcPr>
          <w:p w:rsidR="00000000" w:rsidRDefault="005F10A7">
            <w:pPr>
              <w:rPr>
                <w:lang w:val="es-ES_tradnl"/>
              </w:rPr>
            </w:pPr>
            <w:r>
              <w:rPr>
                <w:lang w:val="es-ES_tradnl"/>
              </w:rPr>
              <w:t>Agregar objetos a las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02e3ff30-19f8-45d0-989b-9097a20e6afa</w:t>
            </w:r>
          </w:p>
        </w:tc>
        <w:tc>
          <w:tcPr>
            <w:tcW w:w="7407" w:type="dxa"/>
            <w:shd w:val="clear" w:color="auto" w:fill="F2F2F2" w:themeFill="background1" w:themeFillShade="F2"/>
          </w:tcPr>
          <w:p w:rsidR="00000000" w:rsidRDefault="005F10A7">
            <w:pPr>
              <w:rPr>
                <w:noProof/>
              </w:rPr>
            </w:pPr>
            <w:r>
              <w:rPr>
                <w:noProof/>
              </w:rPr>
              <w:t>Using the Site Editor, you can add objects such as images, text, links and a welcome message to a page.</w:t>
            </w:r>
          </w:p>
        </w:tc>
        <w:tc>
          <w:tcPr>
            <w:tcW w:w="7407" w:type="dxa"/>
          </w:tcPr>
          <w:p w:rsidR="00000000" w:rsidRDefault="005F10A7">
            <w:pPr>
              <w:rPr>
                <w:lang w:val="es-ES_tradnl"/>
              </w:rPr>
            </w:pPr>
            <w:r>
              <w:rPr>
                <w:lang w:val="es-ES_tradnl"/>
              </w:rPr>
              <w:t>Con el Editor del sitio, puede agregar objetos como im</w:t>
            </w:r>
            <w:r>
              <w:rPr>
                <w:lang w:val="es-ES_tradnl"/>
              </w:rPr>
              <w:t>á</w:t>
            </w:r>
            <w:r>
              <w:rPr>
                <w:lang w:val="es-ES_tradnl"/>
              </w:rPr>
              <w:t>genes, texto, enlaces y un mensaje de bienvenida a una p</w:t>
            </w:r>
            <w:r>
              <w:rPr>
                <w:lang w:val="es-ES_tradnl"/>
              </w:rPr>
              <w:t>á</w:t>
            </w:r>
            <w:r>
              <w:rPr>
                <w:lang w:val="es-ES_tradnl"/>
              </w:rPr>
              <w:t>gin</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bbef40ca-54b1-4ba8-994b-3e4a9373111c</w:t>
            </w:r>
          </w:p>
        </w:tc>
        <w:tc>
          <w:tcPr>
            <w:tcW w:w="7407" w:type="dxa"/>
            <w:shd w:val="clear" w:color="auto" w:fill="F2F2F2" w:themeFill="background1" w:themeFillShade="F2"/>
          </w:tcPr>
          <w:p w:rsidR="00000000" w:rsidRDefault="005F10A7">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Empiece por editar una experiencia y luego haga clic en </w:t>
            </w:r>
            <w:r>
              <w:rPr>
                <w:rStyle w:val="mqInternal"/>
                <w:noProof/>
                <w:lang w:val="es-ES_tradnl"/>
              </w:rPr>
              <w:t>[1}</w:t>
            </w:r>
            <w:r>
              <w:rPr>
                <w:lang w:val="es-ES_tradnl"/>
              </w:rPr>
              <w:t>Paginas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52f58595-44f5-49fb-8</w:t>
            </w:r>
            <w:r>
              <w:rPr>
                <w:noProof/>
                <w:sz w:val="2"/>
              </w:rPr>
              <w:t>36f-a1b84ad67852</w:t>
            </w:r>
          </w:p>
        </w:tc>
        <w:tc>
          <w:tcPr>
            <w:tcW w:w="7407" w:type="dxa"/>
            <w:shd w:val="clear" w:color="auto" w:fill="F2F2F2" w:themeFill="background1" w:themeFillShade="F2"/>
          </w:tcPr>
          <w:p w:rsidR="00000000" w:rsidRDefault="005F10A7">
            <w:pPr>
              <w:rPr>
                <w:noProof/>
              </w:rPr>
            </w:pPr>
            <w:r>
              <w:rPr>
                <w:noProof/>
              </w:rPr>
              <w:t>The page template will display plus icons (</w:t>
            </w:r>
            <w:r>
              <w:rPr>
                <w:rStyle w:val="mqInternal"/>
                <w:noProof/>
              </w:rPr>
              <w:t>[1]</w:t>
            </w:r>
            <w:r>
              <w:rPr>
                <w:noProof/>
              </w:rPr>
              <w:t>) indicating that objects that can be added to the page.</w:t>
            </w:r>
          </w:p>
        </w:tc>
        <w:tc>
          <w:tcPr>
            <w:tcW w:w="7407" w:type="dxa"/>
          </w:tcPr>
          <w:p w:rsidR="00000000" w:rsidRDefault="005F10A7">
            <w:pPr>
              <w:rPr>
                <w:lang w:val="es-ES_tradnl"/>
              </w:rPr>
            </w:pPr>
            <w:r>
              <w:rPr>
                <w:lang w:val="es-ES_tradnl"/>
              </w:rPr>
              <w:t>La plantilla de p</w:t>
            </w:r>
            <w:r>
              <w:rPr>
                <w:lang w:val="es-ES_tradnl"/>
              </w:rPr>
              <w:t>á</w:t>
            </w:r>
            <w:r>
              <w:rPr>
                <w:lang w:val="es-ES_tradnl"/>
              </w:rPr>
              <w:t>gina mostrar</w:t>
            </w:r>
            <w:r>
              <w:rPr>
                <w:lang w:val="es-ES_tradnl"/>
              </w:rPr>
              <w:t>á</w:t>
            </w:r>
            <w:r>
              <w:rPr>
                <w:lang w:val="es-ES_tradnl"/>
              </w:rPr>
              <w:t xml:space="preserve"> iconos m</w:t>
            </w:r>
            <w:r>
              <w:rPr>
                <w:lang w:val="es-ES_tradnl"/>
              </w:rPr>
              <w:t>á</w:t>
            </w:r>
            <w:r>
              <w:rPr>
                <w:lang w:val="es-ES_tradnl"/>
              </w:rPr>
              <w:t>s (</w:t>
            </w:r>
            <w:r>
              <w:rPr>
                <w:rStyle w:val="mqInternal"/>
                <w:noProof/>
                <w:lang w:val="es-ES_tradnl"/>
              </w:rPr>
              <w:t>[1]</w:t>
            </w:r>
            <w:r>
              <w:rPr>
                <w:lang w:val="es-ES_tradnl"/>
              </w:rPr>
              <w:t xml:space="preserve"> ) indicando los objetos que se pueden agregar a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13 </w:t>
            </w:r>
            <w:r>
              <w:rPr>
                <w:noProof/>
                <w:sz w:val="16"/>
              </w:rPr>
              <w:br/>
            </w:r>
            <w:r>
              <w:rPr>
                <w:noProof/>
                <w:sz w:val="2"/>
              </w:rPr>
              <w:t>6d79104b-9b92-4fe4-b166-</w:t>
            </w:r>
            <w:r>
              <w:rPr>
                <w:noProof/>
                <w:sz w:val="2"/>
              </w:rPr>
              <w:t>cc1b1ac6af20</w:t>
            </w:r>
          </w:p>
        </w:tc>
        <w:tc>
          <w:tcPr>
            <w:tcW w:w="7407" w:type="dxa"/>
            <w:shd w:val="clear" w:color="auto" w:fill="F2F2F2" w:themeFill="background1" w:themeFillShade="F2"/>
          </w:tcPr>
          <w:p w:rsidR="00000000" w:rsidRDefault="005F10A7">
            <w:pPr>
              <w:rPr>
                <w:noProof/>
              </w:rPr>
            </w:pPr>
            <w:r>
              <w:rPr>
                <w:noProof/>
              </w:rPr>
              <w:t>Hover over the plus icon and click it to add the appropriate object.</w:t>
            </w:r>
          </w:p>
        </w:tc>
        <w:tc>
          <w:tcPr>
            <w:tcW w:w="7407" w:type="dxa"/>
          </w:tcPr>
          <w:p w:rsidR="00000000" w:rsidRDefault="005F10A7">
            <w:pPr>
              <w:rPr>
                <w:lang w:val="es-ES_tradnl"/>
              </w:rPr>
            </w:pPr>
            <w:r>
              <w:rPr>
                <w:lang w:val="es-ES_tradnl"/>
              </w:rPr>
              <w:t>Despl</w:t>
            </w:r>
            <w:r>
              <w:rPr>
                <w:lang w:val="es-ES_tradnl"/>
              </w:rPr>
              <w:t>á</w:t>
            </w:r>
            <w:r>
              <w:rPr>
                <w:lang w:val="es-ES_tradnl"/>
              </w:rPr>
              <w:t xml:space="preserve">cese sobre el </w:t>
            </w:r>
            <w:r>
              <w:rPr>
                <w:lang w:val="es-ES_tradnl"/>
              </w:rPr>
              <w:t>í</w:t>
            </w:r>
            <w:r>
              <w:rPr>
                <w:lang w:val="es-ES_tradnl"/>
              </w:rPr>
              <w:t>cono m</w:t>
            </w:r>
            <w:r>
              <w:rPr>
                <w:lang w:val="es-ES_tradnl"/>
              </w:rPr>
              <w:t>á</w:t>
            </w:r>
            <w:r>
              <w:rPr>
                <w:lang w:val="es-ES_tradnl"/>
              </w:rPr>
              <w:t xml:space="preserve">s y haga clic en </w:t>
            </w:r>
            <w:r>
              <w:rPr>
                <w:lang w:val="es-ES_tradnl"/>
              </w:rPr>
              <w:t>é</w:t>
            </w:r>
            <w:r>
              <w:rPr>
                <w:lang w:val="es-ES_tradnl"/>
              </w:rPr>
              <w:t>l para agregar el objeto apropiado.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3c5647bb-e454-4fdb-98a5-891977d0868e</w:t>
            </w:r>
          </w:p>
        </w:tc>
        <w:tc>
          <w:tcPr>
            <w:tcW w:w="7407" w:type="dxa"/>
            <w:shd w:val="clear" w:color="auto" w:fill="F2F2F2" w:themeFill="background1" w:themeFillShade="F2"/>
          </w:tcPr>
          <w:p w:rsidR="00000000" w:rsidRDefault="005F10A7">
            <w:pPr>
              <w:rPr>
                <w:noProof/>
              </w:rPr>
            </w:pPr>
            <w:r>
              <w:rPr>
                <w:noProof/>
              </w:rPr>
              <w:t>The page template may also contain text objects that are part of the template.</w:t>
            </w:r>
          </w:p>
        </w:tc>
        <w:tc>
          <w:tcPr>
            <w:tcW w:w="7407" w:type="dxa"/>
          </w:tcPr>
          <w:p w:rsidR="00000000" w:rsidRDefault="005F10A7">
            <w:pPr>
              <w:rPr>
                <w:lang w:val="es-ES_tradnl"/>
              </w:rPr>
            </w:pPr>
            <w:r>
              <w:rPr>
                <w:lang w:val="es-ES_tradnl"/>
              </w:rPr>
              <w:t>La plantilla de p</w:t>
            </w:r>
            <w:r>
              <w:rPr>
                <w:lang w:val="es-ES_tradnl"/>
              </w:rPr>
              <w:t>á</w:t>
            </w:r>
            <w:r>
              <w:rPr>
                <w:lang w:val="es-ES_tradnl"/>
              </w:rPr>
              <w:t>gina tambi</w:t>
            </w:r>
            <w:r>
              <w:rPr>
                <w:lang w:val="es-ES_tradnl"/>
              </w:rPr>
              <w:t>é</w:t>
            </w:r>
            <w:r>
              <w:rPr>
                <w:lang w:val="es-ES_tradnl"/>
              </w:rPr>
              <w:t>n puede contener objetos de texto que forman parte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ad9c2c86-32bf-4d8b-b565-10212dce2d70</w:t>
            </w:r>
          </w:p>
        </w:tc>
        <w:tc>
          <w:tcPr>
            <w:tcW w:w="7407" w:type="dxa"/>
            <w:shd w:val="clear" w:color="auto" w:fill="F2F2F2" w:themeFill="background1" w:themeFillShade="F2"/>
          </w:tcPr>
          <w:p w:rsidR="00000000" w:rsidRDefault="005F10A7">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5F10A7">
            <w:pPr>
              <w:rPr>
                <w:lang w:val="es-ES_tradnl"/>
              </w:rPr>
            </w:pPr>
            <w:r>
              <w:rPr>
                <w:lang w:val="es-ES_tradnl"/>
              </w:rPr>
              <w:t>Al pasar el cursor sobre ellos, se mostrar</w:t>
            </w:r>
            <w:r>
              <w:rPr>
                <w:lang w:val="es-ES_tradnl"/>
              </w:rPr>
              <w:t>á</w:t>
            </w:r>
            <w:r>
              <w:rPr>
                <w:lang w:val="es-ES_tradnl"/>
              </w:rPr>
              <w:t xml:space="preserve"> un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962f20ba-a46f-40bd-8748-9ad542c8df76</w:t>
            </w:r>
          </w:p>
        </w:tc>
        <w:tc>
          <w:tcPr>
            <w:tcW w:w="7407" w:type="dxa"/>
            <w:shd w:val="clear" w:color="auto" w:fill="F2F2F2" w:themeFill="background1" w:themeFillShade="F2"/>
          </w:tcPr>
          <w:p w:rsidR="00000000" w:rsidRDefault="005F10A7">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5F10A7">
            <w:pPr>
              <w:rPr>
                <w:lang w:val="es-ES_tradnl"/>
              </w:rPr>
            </w:pPr>
            <w:r>
              <w:rPr>
                <w:lang w:val="es-ES_tradnl"/>
              </w:rPr>
              <w:t xml:space="preserve">Haga clic en el objeto o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n para editar el objeto.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348736c1-1b67-48e9-9855-1d124ca76f30</w:t>
            </w:r>
          </w:p>
        </w:tc>
        <w:tc>
          <w:tcPr>
            <w:tcW w:w="7407" w:type="dxa"/>
            <w:shd w:val="clear" w:color="auto" w:fill="F2F2F2" w:themeFill="background1" w:themeFillShade="F2"/>
          </w:tcPr>
          <w:p w:rsidR="00000000" w:rsidRDefault="005F10A7">
            <w:pPr>
              <w:rPr>
                <w:noProof/>
              </w:rPr>
            </w:pPr>
            <w:r>
              <w:rPr>
                <w:noProof/>
              </w:rPr>
              <w:t>Adding a logo to the page header</w:t>
            </w:r>
          </w:p>
        </w:tc>
        <w:tc>
          <w:tcPr>
            <w:tcW w:w="7407" w:type="dxa"/>
          </w:tcPr>
          <w:p w:rsidR="00000000" w:rsidRDefault="005F10A7">
            <w:pPr>
              <w:rPr>
                <w:lang w:val="es-ES_tradnl"/>
              </w:rPr>
            </w:pPr>
            <w:r>
              <w:rPr>
                <w:lang w:val="es-ES_tradnl"/>
              </w:rPr>
              <w:t>Agregar un logotipo al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173ab51a-6269-4161-a440-454cef0f40ba</w:t>
            </w:r>
          </w:p>
        </w:tc>
        <w:tc>
          <w:tcPr>
            <w:tcW w:w="7407" w:type="dxa"/>
            <w:shd w:val="clear" w:color="auto" w:fill="F2F2F2" w:themeFill="background1" w:themeFillShade="F2"/>
          </w:tcPr>
          <w:p w:rsidR="00000000" w:rsidRDefault="005F10A7">
            <w:pPr>
              <w:rPr>
                <w:noProof/>
              </w:rPr>
            </w:pPr>
            <w:r>
              <w:rPr>
                <w:noProof/>
              </w:rPr>
              <w:t>The logo can be text or an image file.</w:t>
            </w:r>
          </w:p>
        </w:tc>
        <w:tc>
          <w:tcPr>
            <w:tcW w:w="7407" w:type="dxa"/>
          </w:tcPr>
          <w:p w:rsidR="00000000" w:rsidRDefault="005F10A7">
            <w:pPr>
              <w:rPr>
                <w:lang w:val="es-ES_tradnl"/>
              </w:rPr>
            </w:pPr>
            <w:r>
              <w:rPr>
                <w:lang w:val="es-ES_tradnl"/>
              </w:rPr>
              <w:t>El logotipo puede ser texto o un archivo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51f3b93f-2658-485e-8142-b2699c311537</w:t>
            </w:r>
          </w:p>
        </w:tc>
        <w:tc>
          <w:tcPr>
            <w:tcW w:w="7407" w:type="dxa"/>
            <w:shd w:val="clear" w:color="auto" w:fill="F2F2F2" w:themeFill="background1" w:themeFillShade="F2"/>
          </w:tcPr>
          <w:p w:rsidR="00000000" w:rsidRDefault="005F10A7">
            <w:pPr>
              <w:rPr>
                <w:noProof/>
              </w:rPr>
            </w:pPr>
            <w:r>
              <w:rPr>
                <w:noProof/>
              </w:rPr>
              <w:t>For images, JPEG and PNG images are supported.</w:t>
            </w:r>
          </w:p>
        </w:tc>
        <w:tc>
          <w:tcPr>
            <w:tcW w:w="7407" w:type="dxa"/>
          </w:tcPr>
          <w:p w:rsidR="00000000" w:rsidRDefault="005F10A7">
            <w:pPr>
              <w:rPr>
                <w:lang w:val="es-ES_tradnl"/>
              </w:rPr>
            </w:pPr>
            <w:r>
              <w:rPr>
                <w:lang w:val="es-ES_tradnl"/>
              </w:rPr>
              <w:t>Para las im</w:t>
            </w:r>
            <w:r>
              <w:rPr>
                <w:lang w:val="es-ES_tradnl"/>
              </w:rPr>
              <w:t>á</w:t>
            </w:r>
            <w:r>
              <w:rPr>
                <w:lang w:val="es-ES_tradnl"/>
              </w:rPr>
              <w:t>genes, se admiten im</w:t>
            </w:r>
            <w:r>
              <w:rPr>
                <w:lang w:val="es-ES_tradnl"/>
              </w:rPr>
              <w:t>á</w:t>
            </w:r>
            <w:r>
              <w:rPr>
                <w:lang w:val="es-ES_tradnl"/>
              </w:rPr>
              <w:t>genes JPEG y PNG.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5b32275e-438b-4268-9aed-a85b8c5585ac</w:t>
            </w:r>
          </w:p>
        </w:tc>
        <w:tc>
          <w:tcPr>
            <w:tcW w:w="7407" w:type="dxa"/>
            <w:shd w:val="clear" w:color="auto" w:fill="F2F2F2" w:themeFill="background1" w:themeFillShade="F2"/>
          </w:tcPr>
          <w:p w:rsidR="00000000" w:rsidRDefault="005F10A7">
            <w:pPr>
              <w:rPr>
                <w:noProof/>
              </w:rPr>
            </w:pPr>
            <w:r>
              <w:rPr>
                <w:noProof/>
              </w:rPr>
              <w:t xml:space="preserve">To add a logo to the page header, click </w:t>
            </w:r>
            <w:r>
              <w:rPr>
                <w:rStyle w:val="mqInternal"/>
                <w:noProof/>
              </w:rPr>
              <w:t>[1}</w:t>
            </w:r>
            <w:r>
              <w:rPr>
                <w:noProof/>
              </w:rPr>
              <w:t>+ Add Logo</w:t>
            </w:r>
            <w:r>
              <w:rPr>
                <w:rStyle w:val="mqInternal"/>
                <w:noProof/>
              </w:rPr>
              <w:t>{2]</w:t>
            </w:r>
            <w:r>
              <w:rPr>
                <w:noProof/>
              </w:rPr>
              <w:t xml:space="preserve"> in the page header.</w:t>
            </w:r>
          </w:p>
        </w:tc>
        <w:tc>
          <w:tcPr>
            <w:tcW w:w="7407" w:type="dxa"/>
          </w:tcPr>
          <w:p w:rsidR="00000000" w:rsidRDefault="005F10A7">
            <w:pPr>
              <w:rPr>
                <w:lang w:val="es-ES_tradnl"/>
              </w:rPr>
            </w:pPr>
            <w:r>
              <w:rPr>
                <w:lang w:val="es-ES_tradnl"/>
              </w:rPr>
              <w:t>Pa</w:t>
            </w:r>
            <w:r>
              <w:rPr>
                <w:lang w:val="es-ES_tradnl"/>
              </w:rPr>
              <w:t>ra agregar un logotipo al encabezado de la p</w:t>
            </w:r>
            <w:r>
              <w:rPr>
                <w:lang w:val="es-ES_tradnl"/>
              </w:rPr>
              <w:t>á</w:t>
            </w:r>
            <w:r>
              <w:rPr>
                <w:lang w:val="es-ES_tradnl"/>
              </w:rPr>
              <w:t xml:space="preserve">gina, haga clic en </w:t>
            </w:r>
            <w:r>
              <w:rPr>
                <w:rStyle w:val="mqInternal"/>
                <w:noProof/>
                <w:lang w:val="es-ES_tradnl"/>
              </w:rPr>
              <w:t>[1}</w:t>
            </w:r>
            <w:r>
              <w:rPr>
                <w:lang w:val="es-ES_tradnl"/>
              </w:rPr>
              <w:t>+ Agregar logotipo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7902e36b-25f2-4697-abf3-d0169d5356bb</w:t>
            </w:r>
          </w:p>
        </w:tc>
        <w:tc>
          <w:tcPr>
            <w:tcW w:w="7407" w:type="dxa"/>
            <w:shd w:val="clear" w:color="auto" w:fill="F2F2F2" w:themeFill="background1" w:themeFillShade="F2"/>
          </w:tcPr>
          <w:p w:rsidR="00000000" w:rsidRDefault="005F10A7">
            <w:pPr>
              <w:rPr>
                <w:noProof/>
              </w:rPr>
            </w:pPr>
            <w:r>
              <w:rPr>
                <w:noProof/>
              </w:rPr>
              <w:t>Adding a text logo</w:t>
            </w:r>
          </w:p>
        </w:tc>
        <w:tc>
          <w:tcPr>
            <w:tcW w:w="7407" w:type="dxa"/>
          </w:tcPr>
          <w:p w:rsidR="00000000" w:rsidRDefault="005F10A7">
            <w:pPr>
              <w:rPr>
                <w:lang w:val="es-ES_tradnl"/>
              </w:rPr>
            </w:pPr>
            <w:r>
              <w:rPr>
                <w:lang w:val="es-ES_tradnl"/>
              </w:rPr>
              <w:t>Agregar un logotipo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0b149c7d-6899-45ac-babd-0849b5776818</w:t>
            </w:r>
          </w:p>
        </w:tc>
        <w:tc>
          <w:tcPr>
            <w:tcW w:w="7407" w:type="dxa"/>
            <w:shd w:val="clear" w:color="auto" w:fill="F2F2F2" w:themeFill="background1" w:themeFillShade="F2"/>
          </w:tcPr>
          <w:p w:rsidR="00000000" w:rsidRDefault="005F10A7">
            <w:pPr>
              <w:rPr>
                <w:noProof/>
              </w:rPr>
            </w:pPr>
            <w:r>
              <w:rPr>
                <w:noProof/>
              </w:rPr>
              <w:t xml:space="preserve">Use </w:t>
            </w:r>
            <w:r>
              <w:rPr>
                <w:noProof/>
              </w:rPr>
              <w:t xml:space="preserve">the text editor on the </w:t>
            </w:r>
            <w:r>
              <w:rPr>
                <w:rStyle w:val="mqInternal"/>
                <w:noProof/>
              </w:rPr>
              <w:t>[1}</w:t>
            </w:r>
            <w:r>
              <w:rPr>
                <w:noProof/>
              </w:rPr>
              <w:t>Text</w:t>
            </w:r>
            <w:r>
              <w:rPr>
                <w:rStyle w:val="mqInternal"/>
                <w:noProof/>
              </w:rPr>
              <w:t>{2]</w:t>
            </w:r>
            <w:r>
              <w:rPr>
                <w:noProof/>
              </w:rPr>
              <w:t xml:space="preserve"> tab to enter and format text for the header.</w:t>
            </w:r>
          </w:p>
        </w:tc>
        <w:tc>
          <w:tcPr>
            <w:tcW w:w="7407" w:type="dxa"/>
          </w:tcPr>
          <w:p w:rsidR="00000000" w:rsidRDefault="005F10A7">
            <w:pPr>
              <w:rPr>
                <w:lang w:val="es-ES_tradnl"/>
              </w:rPr>
            </w:pPr>
            <w:r>
              <w:rPr>
                <w:lang w:val="es-ES_tradnl"/>
              </w:rPr>
              <w:t xml:space="preserve">Utilice el editor de texto en el </w:t>
            </w:r>
            <w:r>
              <w:rPr>
                <w:rStyle w:val="mqInternal"/>
                <w:noProof/>
                <w:lang w:val="es-ES_tradnl"/>
              </w:rPr>
              <w:t>[1}</w:t>
            </w:r>
            <w:r>
              <w:rPr>
                <w:lang w:val="es-ES_tradnl"/>
              </w:rPr>
              <w:t>Texto</w:t>
            </w:r>
            <w:r>
              <w:rPr>
                <w:rStyle w:val="mqInternal"/>
                <w:noProof/>
                <w:lang w:val="es-ES_tradnl"/>
              </w:rPr>
              <w:t>{2]</w:t>
            </w:r>
            <w:r>
              <w:rPr>
                <w:lang w:val="es-ES_tradnl"/>
              </w:rPr>
              <w:t xml:space="preserve"> pesta</w:t>
            </w:r>
            <w:r>
              <w:rPr>
                <w:lang w:val="es-ES_tradnl"/>
              </w:rPr>
              <w:t>ñ</w:t>
            </w:r>
            <w:r>
              <w:rPr>
                <w:lang w:val="es-ES_tradnl"/>
              </w:rPr>
              <w:t>a para ingresar y dar formato al texto del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4203783d-d188-4f40-9d95-71f88fa60b2a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80edc332-b710-4fb4-847c-7572fee266bc</w:t>
            </w:r>
          </w:p>
        </w:tc>
        <w:tc>
          <w:tcPr>
            <w:tcW w:w="7407" w:type="dxa"/>
            <w:shd w:val="clear" w:color="auto" w:fill="F2F2F2" w:themeFill="background1" w:themeFillShade="F2"/>
          </w:tcPr>
          <w:p w:rsidR="00000000" w:rsidRDefault="005F10A7">
            <w:pPr>
              <w:rPr>
                <w:noProof/>
              </w:rPr>
            </w:pPr>
            <w:r>
              <w:rPr>
                <w:noProof/>
              </w:rPr>
              <w:t>Adding an image logo</w:t>
            </w:r>
          </w:p>
        </w:tc>
        <w:tc>
          <w:tcPr>
            <w:tcW w:w="7407" w:type="dxa"/>
          </w:tcPr>
          <w:p w:rsidR="00000000" w:rsidRDefault="005F10A7">
            <w:pPr>
              <w:rPr>
                <w:lang w:val="es-ES_tradnl"/>
              </w:rPr>
            </w:pPr>
            <w:r>
              <w:rPr>
                <w:lang w:val="es-ES_tradnl"/>
              </w:rPr>
              <w:t>Agregar un logotipo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cdd24b57-143b-45e5-a2fe-9d4c119f31af</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Imagen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430b0258-5c6f-4277-bd30-800ca5cf168a</w:t>
            </w:r>
          </w:p>
        </w:tc>
        <w:tc>
          <w:tcPr>
            <w:tcW w:w="7407" w:type="dxa"/>
            <w:shd w:val="clear" w:color="auto" w:fill="F2F2F2" w:themeFill="background1" w:themeFillShade="F2"/>
          </w:tcPr>
          <w:p w:rsidR="00000000" w:rsidRDefault="005F10A7">
            <w:pPr>
              <w:rPr>
                <w:noProof/>
              </w:rPr>
            </w:pPr>
            <w:r>
              <w:rPr>
                <w:noProof/>
              </w:rPr>
              <w:t>The image browser dialog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cuadro de di</w:t>
            </w:r>
            <w:r>
              <w:rPr>
                <w:lang w:val="es-ES_tradnl"/>
              </w:rPr>
              <w:t>á</w:t>
            </w:r>
            <w:r>
              <w:rPr>
                <w:lang w:val="es-ES_tradnl"/>
              </w:rPr>
              <w:t>logo del navegador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8de77811-f301-4b17-882f-e3c49cec655b</w:t>
            </w:r>
          </w:p>
        </w:tc>
        <w:tc>
          <w:tcPr>
            <w:tcW w:w="7407" w:type="dxa"/>
            <w:shd w:val="clear" w:color="auto" w:fill="F2F2F2" w:themeFill="background1" w:themeFillShade="F2"/>
          </w:tcPr>
          <w:p w:rsidR="00000000" w:rsidRDefault="005F10A7">
            <w:pPr>
              <w:rPr>
                <w:noProof/>
              </w:rPr>
            </w:pPr>
            <w:r>
              <w:rPr>
                <w:noProof/>
              </w:rPr>
              <w:t>To specify an image, you can:</w:t>
            </w:r>
          </w:p>
        </w:tc>
        <w:tc>
          <w:tcPr>
            <w:tcW w:w="7407" w:type="dxa"/>
          </w:tcPr>
          <w:p w:rsidR="00000000" w:rsidRDefault="005F10A7">
            <w:pPr>
              <w:rPr>
                <w:lang w:val="es-ES_tradnl"/>
              </w:rPr>
            </w:pPr>
            <w:r>
              <w:rPr>
                <w:lang w:val="es-ES_tradnl"/>
              </w:rPr>
              <w:t>Para especificar una imagen, puede: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045df36d-5391-4272-9ceb-2f65ec1f4a27</w:t>
            </w:r>
          </w:p>
        </w:tc>
        <w:tc>
          <w:tcPr>
            <w:tcW w:w="7407" w:type="dxa"/>
            <w:shd w:val="clear" w:color="auto" w:fill="F2F2F2" w:themeFill="background1" w:themeFillShade="F2"/>
          </w:tcPr>
          <w:p w:rsidR="00000000" w:rsidRDefault="005F10A7">
            <w:pPr>
              <w:rPr>
                <w:noProof/>
              </w:rPr>
            </w:pPr>
            <w:r>
              <w:rPr>
                <w:noProof/>
              </w:rPr>
              <w:t>Drag an ima</w:t>
            </w:r>
            <w:r>
              <w:rPr>
                <w:noProof/>
              </w:rPr>
              <w:t>ge from the file system and then drop it on the drop area</w:t>
            </w:r>
          </w:p>
        </w:tc>
        <w:tc>
          <w:tcPr>
            <w:tcW w:w="7407" w:type="dxa"/>
          </w:tcPr>
          <w:p w:rsidR="00000000" w:rsidRDefault="005F10A7">
            <w:pPr>
              <w:rPr>
                <w:lang w:val="es-ES_tradnl"/>
              </w:rPr>
            </w:pPr>
            <w:r>
              <w:rPr>
                <w:lang w:val="es-ES_tradnl"/>
              </w:rPr>
              <w:t>Arrastre una imagen del sistema de archivos y luego su</w:t>
            </w:r>
            <w:r>
              <w:rPr>
                <w:lang w:val="es-ES_tradnl"/>
              </w:rPr>
              <w:t>é</w:t>
            </w:r>
            <w:r>
              <w:rPr>
                <w:lang w:val="es-ES_tradnl"/>
              </w:rPr>
              <w:t xml:space="preserve">ltela en el </w:t>
            </w:r>
            <w:r>
              <w:rPr>
                <w:lang w:val="es-ES_tradnl"/>
              </w:rPr>
              <w:t>á</w:t>
            </w:r>
            <w:r>
              <w:rPr>
                <w:lang w:val="es-ES_tradnl"/>
              </w:rPr>
              <w:t>rea de colocaci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e5ffaff0-1fb1-4976-9d55-559d2482e093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7a0d401a-2951-4052-b51d-000dc637be9f</w:t>
            </w:r>
          </w:p>
        </w:tc>
        <w:tc>
          <w:tcPr>
            <w:tcW w:w="7407" w:type="dxa"/>
            <w:shd w:val="clear" w:color="auto" w:fill="F2F2F2" w:themeFill="background1" w:themeFillShade="F2"/>
          </w:tcPr>
          <w:p w:rsidR="00000000" w:rsidRDefault="005F10A7">
            <w:pPr>
              <w:rPr>
                <w:noProof/>
              </w:rPr>
            </w:pPr>
            <w:r>
              <w:rPr>
                <w:noProof/>
              </w:rPr>
              <w:t>Enter the URL to a remote image file</w:t>
            </w:r>
          </w:p>
        </w:tc>
        <w:tc>
          <w:tcPr>
            <w:tcW w:w="7407" w:type="dxa"/>
          </w:tcPr>
          <w:p w:rsidR="00000000" w:rsidRDefault="005F10A7">
            <w:pPr>
              <w:rPr>
                <w:lang w:val="es-ES_tradnl"/>
              </w:rPr>
            </w:pPr>
            <w:r>
              <w:rPr>
                <w:lang w:val="es-ES_tradnl"/>
              </w:rPr>
              <w:t>Ingrese la URL a un archivo de imagen remoto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57fa791e-8075-4471-85d1-11ccabf06358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cuando termine.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6b5ecfaa-ef88-4008-a42f-25117ac691d5</w:t>
            </w:r>
          </w:p>
        </w:tc>
        <w:tc>
          <w:tcPr>
            <w:tcW w:w="7407" w:type="dxa"/>
            <w:shd w:val="clear" w:color="auto" w:fill="F2F2F2" w:themeFill="background1" w:themeFillShade="F2"/>
          </w:tcPr>
          <w:p w:rsidR="00000000" w:rsidRDefault="005F10A7">
            <w:pPr>
              <w:rPr>
                <w:noProof/>
              </w:rPr>
            </w:pPr>
            <w:r>
              <w:rPr>
                <w:noProof/>
              </w:rPr>
              <w:t>Adding menu links</w:t>
            </w:r>
          </w:p>
        </w:tc>
        <w:tc>
          <w:tcPr>
            <w:tcW w:w="7407" w:type="dxa"/>
          </w:tcPr>
          <w:p w:rsidR="00000000" w:rsidRDefault="005F10A7">
            <w:pPr>
              <w:rPr>
                <w:lang w:val="es-ES_tradnl"/>
              </w:rPr>
            </w:pPr>
            <w:r>
              <w:rPr>
                <w:lang w:val="es-ES_tradnl"/>
              </w:rPr>
              <w:t>Agregar enlaces de men</w:t>
            </w:r>
            <w:r>
              <w:rPr>
                <w:lang w:val="es-ES_tradnl"/>
              </w:rPr>
              <w:t>ú</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78736a42-956d-4582-9c3f-0a774b98d90d</w:t>
            </w:r>
          </w:p>
        </w:tc>
        <w:tc>
          <w:tcPr>
            <w:tcW w:w="7407" w:type="dxa"/>
            <w:shd w:val="clear" w:color="auto" w:fill="F2F2F2" w:themeFill="background1" w:themeFillShade="F2"/>
          </w:tcPr>
          <w:p w:rsidR="00000000" w:rsidRDefault="005F10A7">
            <w:pPr>
              <w:rPr>
                <w:noProof/>
              </w:rPr>
            </w:pPr>
            <w:r>
              <w:rPr>
                <w:noProof/>
              </w:rPr>
              <w:t>Menu links can be added to the page header to provide a way for users to navi</w:t>
            </w:r>
            <w:r>
              <w:rPr>
                <w:noProof/>
              </w:rPr>
              <w:t>gate to other parts of your site.</w:t>
            </w:r>
          </w:p>
        </w:tc>
        <w:tc>
          <w:tcPr>
            <w:tcW w:w="7407" w:type="dxa"/>
          </w:tcPr>
          <w:p w:rsidR="00000000" w:rsidRDefault="005F10A7">
            <w:pPr>
              <w:rPr>
                <w:lang w:val="es-ES_tradnl"/>
              </w:rPr>
            </w:pPr>
            <w:r>
              <w:rPr>
                <w:lang w:val="es-ES_tradnl"/>
              </w:rPr>
              <w:t>Se pueden agregar enlaces de men</w:t>
            </w:r>
            <w:r>
              <w:rPr>
                <w:lang w:val="es-ES_tradnl"/>
              </w:rPr>
              <w:t>ú</w:t>
            </w:r>
            <w:r>
              <w:rPr>
                <w:lang w:val="es-ES_tradnl"/>
              </w:rPr>
              <w:t xml:space="preserve"> al encabezado de la p</w:t>
            </w:r>
            <w:r>
              <w:rPr>
                <w:lang w:val="es-ES_tradnl"/>
              </w:rPr>
              <w:t>á</w:t>
            </w:r>
            <w:r>
              <w:rPr>
                <w:lang w:val="es-ES_tradnl"/>
              </w:rPr>
              <w:t>gina para proporcionar una forma para que los usuarios naveguen a otras partes de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eb293d69-c375-44b9-a2b6-aed350b2ee15</w:t>
            </w:r>
          </w:p>
        </w:tc>
        <w:tc>
          <w:tcPr>
            <w:tcW w:w="7407" w:type="dxa"/>
            <w:shd w:val="clear" w:color="auto" w:fill="F2F2F2" w:themeFill="background1" w:themeFillShade="F2"/>
          </w:tcPr>
          <w:p w:rsidR="00000000" w:rsidRDefault="005F10A7">
            <w:pPr>
              <w:rPr>
                <w:noProof/>
              </w:rPr>
            </w:pPr>
            <w:r>
              <w:rPr>
                <w:noProof/>
              </w:rPr>
              <w:t>To add menu links to the page header:</w:t>
            </w:r>
          </w:p>
        </w:tc>
        <w:tc>
          <w:tcPr>
            <w:tcW w:w="7407" w:type="dxa"/>
          </w:tcPr>
          <w:p w:rsidR="00000000" w:rsidRDefault="005F10A7">
            <w:pPr>
              <w:rPr>
                <w:lang w:val="es-ES_tradnl"/>
              </w:rPr>
            </w:pPr>
            <w:r>
              <w:rPr>
                <w:lang w:val="es-ES_tradnl"/>
              </w:rPr>
              <w:t>Para agregar enlaces de men</w:t>
            </w:r>
            <w:r>
              <w:rPr>
                <w:lang w:val="es-ES_tradnl"/>
              </w:rPr>
              <w:t>ú</w:t>
            </w:r>
            <w:r>
              <w:rPr>
                <w:lang w:val="es-ES_tradnl"/>
              </w:rPr>
              <w:t xml:space="preserve"> al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0d7e29ed-d1c9-4f73-a662-9fc7c1739be3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+Add Menu </w:t>
            </w:r>
            <w:r>
              <w:rPr>
                <w:rStyle w:val="mqInternal"/>
                <w:noProof/>
              </w:rPr>
              <w:t>{2]</w:t>
            </w:r>
            <w:r>
              <w:rPr>
                <w:noProof/>
              </w:rPr>
              <w:t xml:space="preserve">in the header or click </w:t>
            </w:r>
            <w:r>
              <w:rPr>
                <w:rStyle w:val="mqInternal"/>
                <w:noProof/>
              </w:rPr>
              <w:t>[1}</w:t>
            </w:r>
            <w:r>
              <w:rPr>
                <w:noProof/>
              </w:rPr>
              <w:t xml:space="preserve">MENU </w:t>
            </w:r>
            <w:r>
              <w:rPr>
                <w:rStyle w:val="mqInternal"/>
                <w:noProof/>
              </w:rPr>
              <w:t>{2]</w:t>
            </w:r>
            <w:r>
              <w:rPr>
                <w:noProof/>
              </w:rPr>
              <w:t>in the header and then click the plus icon (</w:t>
            </w:r>
            <w:r>
              <w:rPr>
                <w:rStyle w:val="mqInternal"/>
                <w:noProof/>
              </w:rPr>
              <w:t>[5]</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rStyle w:val="mqInternal"/>
                <w:noProof/>
                <w:lang w:val="es-ES_tradnl"/>
              </w:rPr>
              <w:t>}</w:t>
            </w:r>
            <w:r>
              <w:rPr>
                <w:lang w:val="es-ES_tradnl"/>
              </w:rPr>
              <w:t>+ Agregar men</w:t>
            </w:r>
            <w:r>
              <w:rPr>
                <w:lang w:val="es-ES_tradnl"/>
              </w:rPr>
              <w:t>ú</w:t>
            </w:r>
            <w:r>
              <w:rPr>
                <w:lang w:val="es-ES_tradnl"/>
              </w:rPr>
              <w:t xml:space="preserve"> </w:t>
            </w:r>
            <w:r>
              <w:rPr>
                <w:rStyle w:val="mqInternal"/>
                <w:noProof/>
                <w:lang w:val="es-ES_tradnl"/>
              </w:rPr>
              <w:t>{2]</w:t>
            </w:r>
            <w:r>
              <w:rPr>
                <w:lang w:val="es-ES_tradnl"/>
              </w:rPr>
              <w:t xml:space="preserve">en el encabezado o haga clic en </w:t>
            </w:r>
            <w:r>
              <w:rPr>
                <w:rStyle w:val="mqInternal"/>
                <w:noProof/>
                <w:lang w:val="es-ES_tradnl"/>
              </w:rPr>
              <w:t>[1}</w:t>
            </w:r>
            <w:r>
              <w:rPr>
                <w:lang w:val="es-ES_tradnl"/>
              </w:rPr>
              <w:t>MEN</w:t>
            </w:r>
            <w:r>
              <w:rPr>
                <w:lang w:val="es-ES_tradnl"/>
              </w:rPr>
              <w:t>Ú</w:t>
            </w:r>
            <w:r>
              <w:rPr>
                <w:lang w:val="es-ES_tradnl"/>
              </w:rPr>
              <w:t xml:space="preserve"> </w:t>
            </w:r>
            <w:r>
              <w:rPr>
                <w:rStyle w:val="mqInternal"/>
                <w:noProof/>
                <w:lang w:val="es-ES_tradnl"/>
              </w:rPr>
              <w:t>{2]</w:t>
            </w:r>
            <w:r>
              <w:rPr>
                <w:lang w:val="es-ES_tradnl"/>
              </w:rPr>
              <w:t>en el encabezado y luego haga clic en el icono m</w:t>
            </w:r>
            <w:r>
              <w:rPr>
                <w:lang w:val="es-ES_tradnl"/>
              </w:rPr>
              <w:t>á</w:t>
            </w:r>
            <w:r>
              <w:rPr>
                <w:lang w:val="es-ES_tradnl"/>
              </w:rPr>
              <w:t>s (</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15890ccf-24ff-4474-913a-42e11f9d8e11</w:t>
            </w:r>
          </w:p>
        </w:tc>
        <w:tc>
          <w:tcPr>
            <w:tcW w:w="7407" w:type="dxa"/>
            <w:shd w:val="clear" w:color="auto" w:fill="F2F2F2" w:themeFill="background1" w:themeFillShade="F2"/>
          </w:tcPr>
          <w:p w:rsidR="00000000" w:rsidRDefault="005F10A7">
            <w:pPr>
              <w:rPr>
                <w:noProof/>
              </w:rPr>
            </w:pPr>
            <w:r>
              <w:rPr>
                <w:noProof/>
              </w:rPr>
              <w:t>The display will change based upon how wide your browser window is.</w:t>
            </w:r>
          </w:p>
        </w:tc>
        <w:tc>
          <w:tcPr>
            <w:tcW w:w="7407" w:type="dxa"/>
          </w:tcPr>
          <w:p w:rsidR="00000000" w:rsidRDefault="005F10A7">
            <w:pPr>
              <w:rPr>
                <w:lang w:val="es-ES_tradnl"/>
              </w:rPr>
            </w:pPr>
            <w:r>
              <w:rPr>
                <w:lang w:val="es-ES_tradnl"/>
              </w:rPr>
              <w:t>La pantalla cambiar</w:t>
            </w:r>
            <w:r>
              <w:rPr>
                <w:lang w:val="es-ES_tradnl"/>
              </w:rPr>
              <w:t>á</w:t>
            </w:r>
            <w:r>
              <w:rPr>
                <w:lang w:val="es-ES_tradnl"/>
              </w:rPr>
              <w:t xml:space="preserve"> seg</w:t>
            </w:r>
            <w:r>
              <w:rPr>
                <w:lang w:val="es-ES_tradnl"/>
              </w:rPr>
              <w:t>ú</w:t>
            </w:r>
            <w:r>
              <w:rPr>
                <w:lang w:val="es-ES_tradnl"/>
              </w:rPr>
              <w:t>n</w:t>
            </w:r>
            <w:r>
              <w:rPr>
                <w:lang w:val="es-ES_tradnl"/>
              </w:rPr>
              <w:t xml:space="preserve"> el ancho de la ventana de su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85c85d10-fc0d-4522-892f-b85db8359da7</w:t>
            </w:r>
          </w:p>
        </w:tc>
        <w:tc>
          <w:tcPr>
            <w:tcW w:w="7407" w:type="dxa"/>
            <w:shd w:val="clear" w:color="auto" w:fill="F2F2F2" w:themeFill="background1" w:themeFillShade="F2"/>
          </w:tcPr>
          <w:p w:rsidR="00000000" w:rsidRDefault="005F10A7">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5F10A7">
            <w:pPr>
              <w:rPr>
                <w:lang w:val="es-ES_tradnl"/>
              </w:rPr>
            </w:pPr>
            <w:r>
              <w:rPr>
                <w:lang w:val="es-ES_tradnl"/>
              </w:rPr>
              <w:t xml:space="preserve">Introducir el </w:t>
            </w:r>
            <w:r>
              <w:rPr>
                <w:rStyle w:val="mqInternal"/>
                <w:noProof/>
                <w:lang w:val="es-ES_tradnl"/>
              </w:rPr>
              <w:t>[1}</w:t>
            </w:r>
            <w:r>
              <w:rPr>
                <w:lang w:val="es-ES_tradnl"/>
              </w:rPr>
              <w:t>Texto</w:t>
            </w:r>
            <w:r>
              <w:rPr>
                <w:rStyle w:val="mqInternal"/>
                <w:noProof/>
                <w:lang w:val="es-ES_tradnl"/>
              </w:rPr>
              <w:t>{2]</w:t>
            </w:r>
            <w:r>
              <w:rPr>
                <w:lang w:val="es-ES_tradnl"/>
              </w:rPr>
              <w:t xml:space="preserve"> y </w:t>
            </w:r>
            <w:r>
              <w:rPr>
                <w:rStyle w:val="mqInternal"/>
                <w:noProof/>
                <w:lang w:val="es-ES_tradnl"/>
              </w:rPr>
              <w:t>[1}</w:t>
            </w:r>
            <w:r>
              <w:rPr>
                <w:lang w:val="es-ES_tradnl"/>
              </w:rPr>
              <w:t>Enlace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2789cbf9-00c1-4b74-8cf2-fb249137bd03</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Nueva ventana</w:t>
            </w:r>
            <w:r>
              <w:rPr>
                <w:rStyle w:val="mqInternal"/>
                <w:noProof/>
                <w:lang w:val="es-ES_tradnl"/>
              </w:rPr>
              <w:t>{2]</w:t>
            </w:r>
            <w:r>
              <w:rPr>
                <w:lang w:val="es-ES_tradnl"/>
              </w:rPr>
              <w:t xml:space="preserve"> si desea que el enlace se abra en una nueva ventana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c2b17e81-eb23-45b6-8f3e-4bfb954c3931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5ddd626a-45ee-408b-b97c-66f069fa6ffd</w:t>
            </w:r>
          </w:p>
        </w:tc>
        <w:tc>
          <w:tcPr>
            <w:tcW w:w="7407" w:type="dxa"/>
            <w:shd w:val="clear" w:color="auto" w:fill="F2F2F2" w:themeFill="background1" w:themeFillShade="F2"/>
          </w:tcPr>
          <w:p w:rsidR="00000000" w:rsidRDefault="005F10A7">
            <w:pPr>
              <w:rPr>
                <w:noProof/>
              </w:rPr>
            </w:pPr>
            <w:r>
              <w:rPr>
                <w:noProof/>
              </w:rPr>
              <w:t xml:space="preserve">Additional navigation links can be entered by clicking </w:t>
            </w:r>
            <w:r>
              <w:rPr>
                <w:rStyle w:val="mqInternal"/>
                <w:noProof/>
              </w:rPr>
              <w:t>[1]</w:t>
            </w:r>
            <w:r>
              <w:rPr>
                <w:noProof/>
              </w:rPr>
              <w:t xml:space="preserve"> in the header.</w:t>
            </w:r>
          </w:p>
        </w:tc>
        <w:tc>
          <w:tcPr>
            <w:tcW w:w="7407" w:type="dxa"/>
          </w:tcPr>
          <w:p w:rsidR="00000000" w:rsidRDefault="005F10A7">
            <w:pPr>
              <w:rPr>
                <w:lang w:val="es-ES_tradnl"/>
              </w:rPr>
            </w:pPr>
            <w:r>
              <w:rPr>
                <w:lang w:val="es-ES_tradnl"/>
              </w:rPr>
              <w:t>Se pueden ingresar enlaces de navegaci</w:t>
            </w:r>
            <w:r>
              <w:rPr>
                <w:lang w:val="es-ES_tradnl"/>
              </w:rPr>
              <w:t>ó</w:t>
            </w:r>
            <w:r>
              <w:rPr>
                <w:lang w:val="es-ES_tradnl"/>
              </w:rPr>
              <w:t xml:space="preserve">n adicionales haciendo clic en </w:t>
            </w:r>
            <w:r>
              <w:rPr>
                <w:rStyle w:val="mqInternal"/>
                <w:noProof/>
                <w:lang w:val="es-ES_tradnl"/>
              </w:rPr>
              <w:t>[1]</w:t>
            </w:r>
            <w:r>
              <w:rPr>
                <w:lang w:val="es-ES_tradnl"/>
              </w:rPr>
              <w:t xml:space="preserve">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ff4a01cc-50a8-4171-aeb4-32d5a9e9a691</w:t>
            </w:r>
          </w:p>
        </w:tc>
        <w:tc>
          <w:tcPr>
            <w:tcW w:w="7407" w:type="dxa"/>
            <w:shd w:val="clear" w:color="auto" w:fill="F2F2F2" w:themeFill="background1" w:themeFillShade="F2"/>
          </w:tcPr>
          <w:p w:rsidR="00000000" w:rsidRDefault="005F10A7">
            <w:pPr>
              <w:rPr>
                <w:noProof/>
              </w:rPr>
            </w:pPr>
            <w:r>
              <w:rPr>
                <w:noProof/>
              </w:rPr>
              <w:t>To add addi</w:t>
            </w:r>
            <w:r>
              <w:rPr>
                <w:noProof/>
              </w:rPr>
              <w:t xml:space="preserve">tional footer links, clicking </w:t>
            </w:r>
            <w:r>
              <w:rPr>
                <w:rStyle w:val="mqInternal"/>
                <w:noProof/>
              </w:rPr>
              <w:t>[1}</w:t>
            </w:r>
            <w:r>
              <w:rPr>
                <w:noProof/>
              </w:rPr>
              <w:t>+ Add Menu Links</w:t>
            </w:r>
            <w:r>
              <w:rPr>
                <w:rStyle w:val="mqInternal"/>
                <w:noProof/>
              </w:rPr>
              <w:t>{2]</w:t>
            </w:r>
            <w:r>
              <w:rPr>
                <w:noProof/>
              </w:rPr>
              <w:t>.</w:t>
            </w:r>
          </w:p>
        </w:tc>
        <w:tc>
          <w:tcPr>
            <w:tcW w:w="7407" w:type="dxa"/>
          </w:tcPr>
          <w:p w:rsidR="00000000" w:rsidRDefault="005F10A7">
            <w:pPr>
              <w:rPr>
                <w:lang w:val="es-ES_tradnl"/>
              </w:rPr>
            </w:pPr>
            <w:r>
              <w:rPr>
                <w:lang w:val="es-ES_tradnl"/>
              </w:rPr>
              <w:t>Para agregar enlaces de pie de p</w:t>
            </w:r>
            <w:r>
              <w:rPr>
                <w:lang w:val="es-ES_tradnl"/>
              </w:rPr>
              <w:t>á</w:t>
            </w:r>
            <w:r>
              <w:rPr>
                <w:lang w:val="es-ES_tradnl"/>
              </w:rPr>
              <w:t xml:space="preserve">gina adicionales, haga clic en </w:t>
            </w:r>
            <w:r>
              <w:rPr>
                <w:rStyle w:val="mqInternal"/>
                <w:noProof/>
                <w:lang w:val="es-ES_tradnl"/>
              </w:rPr>
              <w:t>[1}</w:t>
            </w:r>
            <w:r>
              <w:rPr>
                <w:lang w:val="es-ES_tradnl"/>
              </w:rPr>
              <w:t>+ Agregar enlaces de men</w:t>
            </w:r>
            <w:r>
              <w:rPr>
                <w:lang w:val="es-ES_tradnl"/>
              </w:rPr>
              <w:t>ú</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47 </w:t>
            </w:r>
            <w:r>
              <w:rPr>
                <w:noProof/>
                <w:sz w:val="16"/>
              </w:rPr>
              <w:br/>
            </w:r>
            <w:r>
              <w:rPr>
                <w:noProof/>
                <w:sz w:val="2"/>
              </w:rPr>
              <w:t>481946b4-90e4-4729-9892-f87ae6368321</w:t>
            </w:r>
          </w:p>
        </w:tc>
        <w:tc>
          <w:tcPr>
            <w:tcW w:w="7407" w:type="dxa"/>
            <w:shd w:val="clear" w:color="auto" w:fill="F2F2F2" w:themeFill="background1" w:themeFillShade="F2"/>
          </w:tcPr>
          <w:p w:rsidR="00000000" w:rsidRDefault="005F10A7">
            <w:pPr>
              <w:rPr>
                <w:noProof/>
              </w:rPr>
            </w:pPr>
            <w:r>
              <w:rPr>
                <w:noProof/>
              </w:rPr>
              <w:t>To edit a link, click on it.</w:t>
            </w:r>
          </w:p>
        </w:tc>
        <w:tc>
          <w:tcPr>
            <w:tcW w:w="7407" w:type="dxa"/>
          </w:tcPr>
          <w:p w:rsidR="00000000" w:rsidRDefault="005F10A7">
            <w:pPr>
              <w:rPr>
                <w:lang w:val="es-ES_tradnl"/>
              </w:rPr>
            </w:pPr>
            <w:r>
              <w:rPr>
                <w:lang w:val="es-ES_tradnl"/>
              </w:rPr>
              <w:t>Para editar un enlace, haga clic e</w:t>
            </w:r>
            <w:r>
              <w:rPr>
                <w:lang w:val="es-ES_tradnl"/>
              </w:rPr>
              <w:t xml:space="preserve">n </w:t>
            </w:r>
            <w:r>
              <w:rPr>
                <w:lang w:val="es-ES_tradnl"/>
              </w:rPr>
              <w:t>é</w:t>
            </w:r>
            <w:r>
              <w:rPr>
                <w:lang w:val="es-ES_tradnl"/>
              </w:rPr>
              <w:t>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99dc460b-0aa8-4bb1-90b0-4f05bae6ffb2</w:t>
            </w:r>
          </w:p>
        </w:tc>
        <w:tc>
          <w:tcPr>
            <w:tcW w:w="7407" w:type="dxa"/>
            <w:shd w:val="clear" w:color="auto" w:fill="F2F2F2" w:themeFill="background1" w:themeFillShade="F2"/>
          </w:tcPr>
          <w:p w:rsidR="00000000" w:rsidRDefault="005F10A7">
            <w:pPr>
              <w:rPr>
                <w:noProof/>
              </w:rPr>
            </w:pPr>
            <w:r>
              <w:rPr>
                <w:noProof/>
              </w:rPr>
              <w:t>Adding a welcome message</w:t>
            </w:r>
          </w:p>
        </w:tc>
        <w:tc>
          <w:tcPr>
            <w:tcW w:w="7407" w:type="dxa"/>
          </w:tcPr>
          <w:p w:rsidR="00000000" w:rsidRDefault="005F10A7">
            <w:pPr>
              <w:rPr>
                <w:lang w:val="es-ES_tradnl"/>
              </w:rPr>
            </w:pPr>
            <w:r>
              <w:rPr>
                <w:lang w:val="es-ES_tradnl"/>
              </w:rPr>
              <w:t>Agregar un mensaje de bienvenida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3839b341-433d-42da-aa7b-37e8daa156e4</w:t>
            </w:r>
          </w:p>
        </w:tc>
        <w:tc>
          <w:tcPr>
            <w:tcW w:w="7407" w:type="dxa"/>
            <w:shd w:val="clear" w:color="auto" w:fill="F2F2F2" w:themeFill="background1" w:themeFillShade="F2"/>
          </w:tcPr>
          <w:p w:rsidR="00000000" w:rsidRDefault="005F10A7">
            <w:pPr>
              <w:rPr>
                <w:noProof/>
              </w:rPr>
            </w:pPr>
            <w:r>
              <w:rPr>
                <w:noProof/>
              </w:rPr>
              <w:t>A welcome message can be added to welcome visitors to the site and can contain text and an image.</w:t>
            </w:r>
          </w:p>
        </w:tc>
        <w:tc>
          <w:tcPr>
            <w:tcW w:w="7407" w:type="dxa"/>
          </w:tcPr>
          <w:p w:rsidR="00000000" w:rsidRDefault="005F10A7">
            <w:pPr>
              <w:rPr>
                <w:lang w:val="es-ES_tradnl"/>
              </w:rPr>
            </w:pPr>
            <w:r>
              <w:rPr>
                <w:lang w:val="es-ES_tradnl"/>
              </w:rPr>
              <w:t>Se puede agregar un mensaje de bienvenida para dar la bienvenida a los visitantes del sitio y puede contener texto y una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f53659e5-c1c8-4638-863a-5041f265615d</w:t>
            </w:r>
          </w:p>
        </w:tc>
        <w:tc>
          <w:tcPr>
            <w:tcW w:w="7407" w:type="dxa"/>
            <w:shd w:val="clear" w:color="auto" w:fill="F2F2F2" w:themeFill="background1" w:themeFillShade="F2"/>
          </w:tcPr>
          <w:p w:rsidR="00000000" w:rsidRDefault="005F10A7">
            <w:pPr>
              <w:rPr>
                <w:noProof/>
              </w:rPr>
            </w:pPr>
            <w:r>
              <w:rPr>
                <w:noProof/>
              </w:rPr>
              <w:t>Custom HTML can be used for more advanced welcome messages.</w:t>
            </w:r>
          </w:p>
        </w:tc>
        <w:tc>
          <w:tcPr>
            <w:tcW w:w="7407" w:type="dxa"/>
          </w:tcPr>
          <w:p w:rsidR="00000000" w:rsidRDefault="005F10A7">
            <w:pPr>
              <w:rPr>
                <w:lang w:val="es-ES_tradnl"/>
              </w:rPr>
            </w:pPr>
            <w:r>
              <w:rPr>
                <w:lang w:val="es-ES_tradnl"/>
              </w:rPr>
              <w:t>Se puede utilizar HTML pe</w:t>
            </w:r>
            <w:r>
              <w:rPr>
                <w:lang w:val="es-ES_tradnl"/>
              </w:rPr>
              <w:t>rsonalizado para mensajes de bienvenida m</w:t>
            </w:r>
            <w:r>
              <w:rPr>
                <w:lang w:val="es-ES_tradnl"/>
              </w:rPr>
              <w:t>á</w:t>
            </w:r>
            <w:r>
              <w:rPr>
                <w:lang w:val="es-ES_tradnl"/>
              </w:rPr>
              <w:t>s avanzados.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fffdcbaa-66fc-4a08-83d9-e9159f988334</w:t>
            </w:r>
          </w:p>
        </w:tc>
        <w:tc>
          <w:tcPr>
            <w:tcW w:w="7407" w:type="dxa"/>
            <w:shd w:val="clear" w:color="auto" w:fill="F2F2F2" w:themeFill="background1" w:themeFillShade="F2"/>
          </w:tcPr>
          <w:p w:rsidR="00000000" w:rsidRDefault="005F10A7">
            <w:pPr>
              <w:rPr>
                <w:noProof/>
              </w:rPr>
            </w:pPr>
            <w:r>
              <w:rPr>
                <w:noProof/>
              </w:rPr>
              <w:t xml:space="preserve">To add a welcome message, click </w:t>
            </w:r>
            <w:r>
              <w:rPr>
                <w:rStyle w:val="mqInternal"/>
                <w:noProof/>
              </w:rPr>
              <w:t>[1}</w:t>
            </w:r>
            <w:r>
              <w:rPr>
                <w:noProof/>
              </w:rPr>
              <w:t>+ Welcome Message</w:t>
            </w:r>
            <w:r>
              <w:rPr>
                <w:rStyle w:val="mqInternal"/>
                <w:noProof/>
              </w:rPr>
              <w:t>{2]</w:t>
            </w:r>
            <w:r>
              <w:rPr>
                <w:noProof/>
              </w:rPr>
              <w:t>.</w:t>
            </w:r>
          </w:p>
        </w:tc>
        <w:tc>
          <w:tcPr>
            <w:tcW w:w="7407" w:type="dxa"/>
          </w:tcPr>
          <w:p w:rsidR="00000000" w:rsidRDefault="005F10A7">
            <w:pPr>
              <w:rPr>
                <w:lang w:val="es-ES_tradnl"/>
              </w:rPr>
            </w:pPr>
            <w:r>
              <w:rPr>
                <w:lang w:val="es-ES_tradnl"/>
              </w:rPr>
              <w:t xml:space="preserve">Para agregar un mensaje de bienvenida, haga clic en </w:t>
            </w:r>
            <w:r>
              <w:rPr>
                <w:rStyle w:val="mqInternal"/>
                <w:noProof/>
                <w:lang w:val="es-ES_tradnl"/>
              </w:rPr>
              <w:t>[1}</w:t>
            </w:r>
            <w:r>
              <w:rPr>
                <w:lang w:val="es-ES_tradnl"/>
              </w:rPr>
              <w:t>+ Mensaje de bienvenida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d6af8823-7fef-</w:t>
            </w:r>
            <w:r>
              <w:rPr>
                <w:noProof/>
                <w:sz w:val="2"/>
              </w:rPr>
              <w:t>4783-8300-740274c29366</w:t>
            </w:r>
          </w:p>
        </w:tc>
        <w:tc>
          <w:tcPr>
            <w:tcW w:w="7407" w:type="dxa"/>
            <w:shd w:val="clear" w:color="auto" w:fill="F2F2F2" w:themeFill="background1" w:themeFillShade="F2"/>
          </w:tcPr>
          <w:p w:rsidR="00000000" w:rsidRDefault="005F10A7">
            <w:pPr>
              <w:rPr>
                <w:noProof/>
              </w:rPr>
            </w:pPr>
            <w:r>
              <w:rPr>
                <w:noProof/>
              </w:rPr>
              <w:t>Adding a text message</w:t>
            </w:r>
          </w:p>
        </w:tc>
        <w:tc>
          <w:tcPr>
            <w:tcW w:w="7407" w:type="dxa"/>
          </w:tcPr>
          <w:p w:rsidR="00000000" w:rsidRDefault="005F10A7">
            <w:pPr>
              <w:rPr>
                <w:lang w:val="es-ES_tradnl"/>
              </w:rPr>
            </w:pPr>
            <w:r>
              <w:rPr>
                <w:lang w:val="es-ES_tradnl"/>
              </w:rPr>
              <w:t>Agregar un mensaje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ce1dff17-f016-43ca-bbe0-bdadfafbe05d</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Text</w:t>
            </w:r>
            <w:r>
              <w:rPr>
                <w:rStyle w:val="mqInternal"/>
                <w:noProof/>
              </w:rPr>
              <w:t>{2]</w:t>
            </w:r>
            <w:r>
              <w:rPr>
                <w:noProof/>
              </w:rPr>
              <w:t xml:space="preserve"> tab can be used to add text and/or an image.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Texto</w:t>
            </w:r>
            <w:r>
              <w:rPr>
                <w:rStyle w:val="mqInternal"/>
                <w:noProof/>
                <w:lang w:val="es-ES_tradnl"/>
              </w:rPr>
              <w:t>{2]</w:t>
            </w:r>
            <w:r>
              <w:rPr>
                <w:lang w:val="es-ES_tradnl"/>
              </w:rPr>
              <w:t xml:space="preserve"> La pesta</w:t>
            </w:r>
            <w:r>
              <w:rPr>
                <w:lang w:val="es-ES_tradnl"/>
              </w:rPr>
              <w:t>ñ</w:t>
            </w:r>
            <w:r>
              <w:rPr>
                <w:lang w:val="es-ES_tradnl"/>
              </w:rPr>
              <w:t>a se puede usar para agregar texto y / o una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09c29a93-1b78-41d7-bc31-3f2bce416bb7</w:t>
            </w:r>
          </w:p>
        </w:tc>
        <w:tc>
          <w:tcPr>
            <w:tcW w:w="7407" w:type="dxa"/>
            <w:shd w:val="clear" w:color="auto" w:fill="F2F2F2" w:themeFill="background1" w:themeFillShade="F2"/>
          </w:tcPr>
          <w:p w:rsidR="00000000" w:rsidRDefault="005F10A7">
            <w:pPr>
              <w:rPr>
                <w:noProof/>
              </w:rPr>
            </w:pPr>
            <w:r>
              <w:rPr>
                <w:noProof/>
              </w:rPr>
              <w:t>On the page, the image will appear below the text.</w:t>
            </w:r>
          </w:p>
        </w:tc>
        <w:tc>
          <w:tcPr>
            <w:tcW w:w="7407" w:type="dxa"/>
          </w:tcPr>
          <w:p w:rsidR="00000000" w:rsidRDefault="005F10A7">
            <w:pPr>
              <w:rPr>
                <w:lang w:val="es-ES_tradnl"/>
              </w:rPr>
            </w:pPr>
            <w:r>
              <w:rPr>
                <w:lang w:val="es-ES_tradnl"/>
              </w:rPr>
              <w:t>En la p</w:t>
            </w:r>
            <w:r>
              <w:rPr>
                <w:lang w:val="es-ES_tradnl"/>
              </w:rPr>
              <w:t>á</w:t>
            </w:r>
            <w:r>
              <w:rPr>
                <w:lang w:val="es-ES_tradnl"/>
              </w:rPr>
              <w:t>gina, la imagen aparecer</w:t>
            </w:r>
            <w:r>
              <w:rPr>
                <w:lang w:val="es-ES_tradnl"/>
              </w:rPr>
              <w:t>á</w:t>
            </w:r>
            <w:r>
              <w:rPr>
                <w:lang w:val="es-ES_tradnl"/>
              </w:rPr>
              <w:t xml:space="preserve"> debajo del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a200629f-5071-45bd-a63b-83cb0aedd0ef</w:t>
            </w:r>
          </w:p>
        </w:tc>
        <w:tc>
          <w:tcPr>
            <w:tcW w:w="7407" w:type="dxa"/>
            <w:shd w:val="clear" w:color="auto" w:fill="F2F2F2" w:themeFill="background1" w:themeFillShade="F2"/>
          </w:tcPr>
          <w:p w:rsidR="00000000" w:rsidRDefault="005F10A7">
            <w:pPr>
              <w:rPr>
                <w:noProof/>
              </w:rPr>
            </w:pPr>
            <w:r>
              <w:rPr>
                <w:noProof/>
              </w:rPr>
              <w:t>Enter your text.</w:t>
            </w:r>
          </w:p>
        </w:tc>
        <w:tc>
          <w:tcPr>
            <w:tcW w:w="7407" w:type="dxa"/>
          </w:tcPr>
          <w:p w:rsidR="00000000" w:rsidRDefault="005F10A7">
            <w:pPr>
              <w:rPr>
                <w:lang w:val="es-ES_tradnl"/>
              </w:rPr>
            </w:pPr>
            <w:r>
              <w:rPr>
                <w:lang w:val="es-ES_tradnl"/>
              </w:rPr>
              <w:t>Ingrese su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d545525c-2c45-408d-b952-52b1be850</w:t>
            </w:r>
            <w:r>
              <w:rPr>
                <w:noProof/>
                <w:sz w:val="2"/>
              </w:rPr>
              <w:t>1ac</w:t>
            </w:r>
          </w:p>
        </w:tc>
        <w:tc>
          <w:tcPr>
            <w:tcW w:w="7407" w:type="dxa"/>
            <w:shd w:val="clear" w:color="auto" w:fill="F2F2F2" w:themeFill="background1" w:themeFillShade="F2"/>
          </w:tcPr>
          <w:p w:rsidR="00000000" w:rsidRDefault="005F10A7">
            <w:pPr>
              <w:rPr>
                <w:noProof/>
              </w:rPr>
            </w:pPr>
            <w:r>
              <w:rPr>
                <w:noProof/>
              </w:rPr>
              <w:t>The formatting bar can be used to format the text.</w:t>
            </w:r>
          </w:p>
        </w:tc>
        <w:tc>
          <w:tcPr>
            <w:tcW w:w="7407" w:type="dxa"/>
          </w:tcPr>
          <w:p w:rsidR="00000000" w:rsidRDefault="005F10A7">
            <w:pPr>
              <w:rPr>
                <w:lang w:val="es-ES_tradnl"/>
              </w:rPr>
            </w:pPr>
            <w:r>
              <w:rPr>
                <w:lang w:val="es-ES_tradnl"/>
              </w:rPr>
              <w:t>La barra de formato se puede utilizar para formatear el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75e1c632-91cc-4a81-a87f-ca0b62c42cd6</w:t>
            </w:r>
          </w:p>
        </w:tc>
        <w:tc>
          <w:tcPr>
            <w:tcW w:w="7407" w:type="dxa"/>
            <w:shd w:val="clear" w:color="auto" w:fill="F2F2F2" w:themeFill="background1" w:themeFillShade="F2"/>
          </w:tcPr>
          <w:p w:rsidR="00000000" w:rsidRDefault="005F10A7">
            <w:pPr>
              <w:rPr>
                <w:noProof/>
              </w:rPr>
            </w:pPr>
            <w:r>
              <w:rPr>
                <w:noProof/>
              </w:rPr>
              <w:t>To add an image, you can:</w:t>
            </w:r>
          </w:p>
        </w:tc>
        <w:tc>
          <w:tcPr>
            <w:tcW w:w="7407" w:type="dxa"/>
          </w:tcPr>
          <w:p w:rsidR="00000000" w:rsidRDefault="005F10A7">
            <w:pPr>
              <w:rPr>
                <w:lang w:val="es-ES_tradnl"/>
              </w:rPr>
            </w:pPr>
            <w:r>
              <w:rPr>
                <w:lang w:val="es-ES_tradnl"/>
              </w:rPr>
              <w:t>Para agregar una imagen, puede: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061f0ca5-124a-408a-b82b-e89058a01</w:t>
            </w:r>
            <w:r>
              <w:rPr>
                <w:noProof/>
                <w:sz w:val="2"/>
              </w:rPr>
              <w:t>970</w:t>
            </w:r>
          </w:p>
        </w:tc>
        <w:tc>
          <w:tcPr>
            <w:tcW w:w="7407" w:type="dxa"/>
            <w:shd w:val="clear" w:color="auto" w:fill="F2F2F2" w:themeFill="background1" w:themeFillShade="F2"/>
          </w:tcPr>
          <w:p w:rsidR="00000000" w:rsidRDefault="005F10A7">
            <w:pPr>
              <w:rPr>
                <w:noProof/>
              </w:rPr>
            </w:pPr>
            <w:r>
              <w:rPr>
                <w:noProof/>
              </w:rPr>
              <w:t>Drag an image from the file system and then drop it on the drop area</w:t>
            </w:r>
          </w:p>
        </w:tc>
        <w:tc>
          <w:tcPr>
            <w:tcW w:w="7407" w:type="dxa"/>
          </w:tcPr>
          <w:p w:rsidR="00000000" w:rsidRDefault="005F10A7">
            <w:pPr>
              <w:rPr>
                <w:lang w:val="es-ES_tradnl"/>
              </w:rPr>
            </w:pPr>
            <w:r>
              <w:rPr>
                <w:lang w:val="es-ES_tradnl"/>
              </w:rPr>
              <w:t>Arrastre una imagen del sistema de archivos y luego su</w:t>
            </w:r>
            <w:r>
              <w:rPr>
                <w:lang w:val="es-ES_tradnl"/>
              </w:rPr>
              <w:t>é</w:t>
            </w:r>
            <w:r>
              <w:rPr>
                <w:lang w:val="es-ES_tradnl"/>
              </w:rPr>
              <w:t xml:space="preserve">ltela en el </w:t>
            </w:r>
            <w:r>
              <w:rPr>
                <w:lang w:val="es-ES_tradnl"/>
              </w:rPr>
              <w:t>á</w:t>
            </w:r>
            <w:r>
              <w:rPr>
                <w:lang w:val="es-ES_tradnl"/>
              </w:rPr>
              <w:t>rea de colocaci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39f5f449-cad6-4416-a095-f6d1dd46566c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navegar</w:t>
            </w:r>
            <w:r>
              <w:rPr>
                <w:rStyle w:val="mqInternal"/>
                <w:noProof/>
                <w:lang w:val="es-ES_tradnl"/>
              </w:rPr>
              <w:t>{2]</w:t>
            </w:r>
            <w:r>
              <w:rPr>
                <w:lang w:val="es-ES_tradnl"/>
              </w:rPr>
              <w:t xml:space="preserve"> y seleccione una imagen del sistema de archivos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21e34345-da9b-4e26-bf69-3bd00ce9828c</w:t>
            </w:r>
          </w:p>
        </w:tc>
        <w:tc>
          <w:tcPr>
            <w:tcW w:w="7407" w:type="dxa"/>
            <w:shd w:val="clear" w:color="auto" w:fill="F2F2F2" w:themeFill="background1" w:themeFillShade="F2"/>
          </w:tcPr>
          <w:p w:rsidR="00000000" w:rsidRDefault="005F10A7">
            <w:pPr>
              <w:rPr>
                <w:noProof/>
              </w:rPr>
            </w:pPr>
            <w:r>
              <w:rPr>
                <w:noProof/>
              </w:rPr>
              <w:t>Enter the URL to a remote image file</w:t>
            </w:r>
          </w:p>
        </w:tc>
        <w:tc>
          <w:tcPr>
            <w:tcW w:w="7407" w:type="dxa"/>
          </w:tcPr>
          <w:p w:rsidR="00000000" w:rsidRDefault="005F10A7">
            <w:pPr>
              <w:rPr>
                <w:lang w:val="es-ES_tradnl"/>
              </w:rPr>
            </w:pPr>
            <w:r>
              <w:rPr>
                <w:lang w:val="es-ES_tradnl"/>
              </w:rPr>
              <w:t>Ingrese la URL a un archivo de imagen remoto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31514498-b81</w:t>
            </w:r>
            <w:r>
              <w:rPr>
                <w:noProof/>
                <w:sz w:val="2"/>
              </w:rPr>
              <w:t>6-4d6f-9b40-6a0501261445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d4fbcdd4-eb25-4c19-83f2-6a9638797907</w:t>
            </w:r>
          </w:p>
        </w:tc>
        <w:tc>
          <w:tcPr>
            <w:tcW w:w="7407" w:type="dxa"/>
            <w:shd w:val="clear" w:color="auto" w:fill="F2F2F2" w:themeFill="background1" w:themeFillShade="F2"/>
          </w:tcPr>
          <w:p w:rsidR="00000000" w:rsidRDefault="005F10A7">
            <w:pPr>
              <w:rPr>
                <w:noProof/>
              </w:rPr>
            </w:pPr>
            <w:r>
              <w:rPr>
                <w:noProof/>
              </w:rPr>
              <w:t>Using custom HTML</w:t>
            </w:r>
          </w:p>
        </w:tc>
        <w:tc>
          <w:tcPr>
            <w:tcW w:w="7407" w:type="dxa"/>
          </w:tcPr>
          <w:p w:rsidR="00000000" w:rsidRDefault="005F10A7">
            <w:pPr>
              <w:rPr>
                <w:lang w:val="es-ES_tradnl"/>
              </w:rPr>
            </w:pPr>
            <w:r>
              <w:rPr>
                <w:lang w:val="es-ES_tradnl"/>
              </w:rPr>
              <w:t>Usando HTML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0f391751-84d8-45fa-a812-f96db49d7900</w:t>
            </w:r>
          </w:p>
        </w:tc>
        <w:tc>
          <w:tcPr>
            <w:tcW w:w="7407" w:type="dxa"/>
            <w:shd w:val="clear" w:color="auto" w:fill="F2F2F2" w:themeFill="background1" w:themeFillShade="F2"/>
          </w:tcPr>
          <w:p w:rsidR="00000000" w:rsidRDefault="005F10A7">
            <w:pPr>
              <w:rPr>
                <w:noProof/>
              </w:rPr>
            </w:pPr>
            <w:r>
              <w:rPr>
                <w:noProof/>
              </w:rPr>
              <w:t>Custom HTML is useful when you want to have a more advanced</w:t>
            </w:r>
            <w:r>
              <w:rPr>
                <w:noProof/>
              </w:rPr>
              <w:t xml:space="preserve"> layout that can't be created using the WYSIWYG editor on the </w:t>
            </w:r>
            <w:r>
              <w:rPr>
                <w:rStyle w:val="mqInternal"/>
                <w:noProof/>
              </w:rPr>
              <w:t>[1}</w:t>
            </w:r>
            <w:r>
              <w:rPr>
                <w:noProof/>
              </w:rPr>
              <w:t>Text</w:t>
            </w:r>
            <w:r>
              <w:rPr>
                <w:rStyle w:val="mqInternal"/>
                <w:noProof/>
              </w:rPr>
              <w:t>{2]</w:t>
            </w:r>
            <w:r>
              <w:rPr>
                <w:noProof/>
              </w:rPr>
              <w:t xml:space="preserve"> tab.</w:t>
            </w:r>
          </w:p>
        </w:tc>
        <w:tc>
          <w:tcPr>
            <w:tcW w:w="7407" w:type="dxa"/>
          </w:tcPr>
          <w:p w:rsidR="00000000" w:rsidRDefault="005F10A7">
            <w:pPr>
              <w:rPr>
                <w:lang w:val="es-ES_tradnl"/>
              </w:rPr>
            </w:pPr>
            <w:r>
              <w:rPr>
                <w:lang w:val="es-ES_tradnl"/>
              </w:rPr>
              <w:t xml:space="preserve">HTML personalizado es </w:t>
            </w:r>
            <w:r>
              <w:rPr>
                <w:lang w:val="es-ES_tradnl"/>
              </w:rPr>
              <w:t>ú</w:t>
            </w:r>
            <w:r>
              <w:rPr>
                <w:lang w:val="es-ES_tradnl"/>
              </w:rPr>
              <w:t>til cuando desea tener un dise</w:t>
            </w:r>
            <w:r>
              <w:rPr>
                <w:lang w:val="es-ES_tradnl"/>
              </w:rPr>
              <w:t>ñ</w:t>
            </w:r>
            <w:r>
              <w:rPr>
                <w:lang w:val="es-ES_tradnl"/>
              </w:rPr>
              <w:t>o m</w:t>
            </w:r>
            <w:r>
              <w:rPr>
                <w:lang w:val="es-ES_tradnl"/>
              </w:rPr>
              <w:t>á</w:t>
            </w:r>
            <w:r>
              <w:rPr>
                <w:lang w:val="es-ES_tradnl"/>
              </w:rPr>
              <w:t xml:space="preserve">s avanzado que no se puede crear con el editor WYSIWYG en el </w:t>
            </w:r>
            <w:r>
              <w:rPr>
                <w:rStyle w:val="mqInternal"/>
                <w:noProof/>
                <w:lang w:val="es-ES_tradnl"/>
              </w:rPr>
              <w:t>[1}</w:t>
            </w:r>
            <w:r>
              <w:rPr>
                <w:lang w:val="es-ES_tradnl"/>
              </w:rPr>
              <w:t>Texto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8e002625-22ca-4266-ae57-a66cd90f6955</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Custom HTML</w:t>
            </w:r>
            <w:r>
              <w:rPr>
                <w:rStyle w:val="mqInternal"/>
                <w:noProof/>
              </w:rPr>
              <w:t>{2]</w:t>
            </w:r>
            <w:r>
              <w:rPr>
                <w:noProof/>
              </w:rPr>
              <w:t xml:space="preserve"> tab.</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HTML personalizado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2abed2f0-6ea3-436c-81a8-73e1dce23323</w:t>
            </w:r>
          </w:p>
        </w:tc>
        <w:tc>
          <w:tcPr>
            <w:tcW w:w="7407" w:type="dxa"/>
            <w:shd w:val="clear" w:color="auto" w:fill="F2F2F2" w:themeFill="background1" w:themeFillShade="F2"/>
          </w:tcPr>
          <w:p w:rsidR="00000000" w:rsidRDefault="005F10A7">
            <w:pPr>
              <w:rPr>
                <w:noProof/>
              </w:rPr>
            </w:pPr>
            <w:r>
              <w:rPr>
                <w:noProof/>
              </w:rPr>
              <w:t>Paste in the custom HTML for the welcome message.</w:t>
            </w:r>
          </w:p>
        </w:tc>
        <w:tc>
          <w:tcPr>
            <w:tcW w:w="7407" w:type="dxa"/>
          </w:tcPr>
          <w:p w:rsidR="00000000" w:rsidRDefault="005F10A7">
            <w:pPr>
              <w:rPr>
                <w:lang w:val="es-ES_tradnl"/>
              </w:rPr>
            </w:pPr>
            <w:r>
              <w:rPr>
                <w:lang w:val="es-ES_tradnl"/>
              </w:rPr>
              <w:t xml:space="preserve">Pegue el HTML personalizado para el mensaje </w:t>
            </w:r>
            <w:r>
              <w:rPr>
                <w:lang w:val="es-ES_tradnl"/>
              </w:rPr>
              <w:t>de bienvenida.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83b137cf-fe93-4a1f-8b0b-3016400ff6af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2853bcde-b909-46be-971a-2ae6bf4d9362</w:t>
            </w:r>
          </w:p>
        </w:tc>
        <w:tc>
          <w:tcPr>
            <w:tcW w:w="7407" w:type="dxa"/>
            <w:shd w:val="clear" w:color="auto" w:fill="F2F2F2" w:themeFill="background1" w:themeFillShade="F2"/>
          </w:tcPr>
          <w:p w:rsidR="00000000" w:rsidRDefault="005F10A7">
            <w:pPr>
              <w:rPr>
                <w:noProof/>
              </w:rPr>
            </w:pPr>
            <w:r>
              <w:rPr>
                <w:noProof/>
              </w:rPr>
              <w:t>Adding navigation links to the page footer</w:t>
            </w:r>
          </w:p>
        </w:tc>
        <w:tc>
          <w:tcPr>
            <w:tcW w:w="7407" w:type="dxa"/>
          </w:tcPr>
          <w:p w:rsidR="00000000" w:rsidRDefault="005F10A7">
            <w:pPr>
              <w:rPr>
                <w:lang w:val="es-ES_tradnl"/>
              </w:rPr>
            </w:pPr>
            <w:r>
              <w:rPr>
                <w:lang w:val="es-ES_tradnl"/>
              </w:rPr>
              <w:t>Agregar enlaces de navegaci</w:t>
            </w:r>
            <w:r>
              <w:rPr>
                <w:lang w:val="es-ES_tradnl"/>
              </w:rPr>
              <w:t>ó</w:t>
            </w:r>
            <w:r>
              <w:rPr>
                <w:lang w:val="es-ES_tradnl"/>
              </w:rPr>
              <w:t>n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7a</w:t>
            </w:r>
            <w:r>
              <w:rPr>
                <w:noProof/>
                <w:sz w:val="2"/>
              </w:rPr>
              <w:t>da1f56-d372-44da-9509-74e649d120df</w:t>
            </w:r>
          </w:p>
        </w:tc>
        <w:tc>
          <w:tcPr>
            <w:tcW w:w="7407" w:type="dxa"/>
            <w:shd w:val="clear" w:color="auto" w:fill="F2F2F2" w:themeFill="background1" w:themeFillShade="F2"/>
          </w:tcPr>
          <w:p w:rsidR="00000000" w:rsidRDefault="005F10A7">
            <w:pPr>
              <w:rPr>
                <w:noProof/>
              </w:rPr>
            </w:pPr>
            <w:r>
              <w:rPr>
                <w:noProof/>
              </w:rPr>
              <w:t>Navigation links can be added to the page footer.</w:t>
            </w:r>
          </w:p>
        </w:tc>
        <w:tc>
          <w:tcPr>
            <w:tcW w:w="7407" w:type="dxa"/>
          </w:tcPr>
          <w:p w:rsidR="00000000" w:rsidRDefault="005F10A7">
            <w:pPr>
              <w:rPr>
                <w:lang w:val="es-ES_tradnl"/>
              </w:rPr>
            </w:pPr>
            <w:r>
              <w:rPr>
                <w:lang w:val="es-ES_tradnl"/>
              </w:rPr>
              <w:t>Se pueden agregar enlaces de navegaci</w:t>
            </w:r>
            <w:r>
              <w:rPr>
                <w:lang w:val="es-ES_tradnl"/>
              </w:rPr>
              <w:t>ó</w:t>
            </w:r>
            <w:r>
              <w:rPr>
                <w:lang w:val="es-ES_tradnl"/>
              </w:rPr>
              <w:t>n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0ba5d309-5f3f-4a86-850c-ecbbf19371e8</w:t>
            </w:r>
          </w:p>
        </w:tc>
        <w:tc>
          <w:tcPr>
            <w:tcW w:w="7407" w:type="dxa"/>
            <w:shd w:val="clear" w:color="auto" w:fill="F2F2F2" w:themeFill="background1" w:themeFillShade="F2"/>
          </w:tcPr>
          <w:p w:rsidR="00000000" w:rsidRDefault="005F10A7">
            <w:pPr>
              <w:rPr>
                <w:noProof/>
              </w:rPr>
            </w:pPr>
            <w:r>
              <w:rPr>
                <w:noProof/>
              </w:rPr>
              <w:t>This is useful when you want to have a title and then a series of links below.</w:t>
            </w:r>
          </w:p>
        </w:tc>
        <w:tc>
          <w:tcPr>
            <w:tcW w:w="7407" w:type="dxa"/>
          </w:tcPr>
          <w:p w:rsidR="00000000" w:rsidRDefault="005F10A7">
            <w:pPr>
              <w:rPr>
                <w:lang w:val="es-ES_tradnl"/>
              </w:rPr>
            </w:pPr>
            <w:r>
              <w:rPr>
                <w:lang w:val="es-ES_tradnl"/>
              </w:rPr>
              <w:t xml:space="preserve">Esto es </w:t>
            </w:r>
            <w:r>
              <w:rPr>
                <w:lang w:val="es-ES_tradnl"/>
              </w:rPr>
              <w:t>ú</w:t>
            </w:r>
            <w:r>
              <w:rPr>
                <w:lang w:val="es-ES_tradnl"/>
              </w:rPr>
              <w:t>til cuando desea tener un t</w:t>
            </w:r>
            <w:r>
              <w:rPr>
                <w:lang w:val="es-ES_tradnl"/>
              </w:rPr>
              <w:t>í</w:t>
            </w:r>
            <w:r>
              <w:rPr>
                <w:lang w:val="es-ES_tradnl"/>
              </w:rPr>
              <w:t>tulo y luego una serie de enlaces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31e2bf9c-cace-45d4-b7a6-3c981fe12553</w:t>
            </w:r>
          </w:p>
        </w:tc>
        <w:tc>
          <w:tcPr>
            <w:tcW w:w="7407" w:type="dxa"/>
            <w:shd w:val="clear" w:color="auto" w:fill="F2F2F2" w:themeFill="background1" w:themeFillShade="F2"/>
          </w:tcPr>
          <w:p w:rsidR="00000000" w:rsidRDefault="005F10A7">
            <w:pPr>
              <w:rPr>
                <w:noProof/>
              </w:rPr>
            </w:pPr>
            <w:r>
              <w:rPr>
                <w:noProof/>
              </w:rPr>
              <w:t>For example:</w:t>
            </w:r>
          </w:p>
        </w:tc>
        <w:tc>
          <w:tcPr>
            <w:tcW w:w="7407" w:type="dxa"/>
          </w:tcPr>
          <w:p w:rsidR="00000000" w:rsidRDefault="005F10A7">
            <w:pPr>
              <w:rPr>
                <w:lang w:val="es-ES_tradnl"/>
              </w:rPr>
            </w:pPr>
            <w:r>
              <w:rPr>
                <w:lang w:val="es-ES_tradnl"/>
              </w:rPr>
              <w:t>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02115d2b-3c64-40e</w:t>
            </w:r>
            <w:r>
              <w:rPr>
                <w:noProof/>
                <w:sz w:val="2"/>
              </w:rPr>
              <w:t>8-881b-9ba07d661deb</w:t>
            </w:r>
          </w:p>
        </w:tc>
        <w:tc>
          <w:tcPr>
            <w:tcW w:w="7407" w:type="dxa"/>
            <w:shd w:val="clear" w:color="auto" w:fill="F2F2F2" w:themeFill="background1" w:themeFillShade="F2"/>
          </w:tcPr>
          <w:p w:rsidR="00000000" w:rsidRDefault="005F10A7">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5F10A7">
            <w:pPr>
              <w:rPr>
                <w:lang w:val="es-ES_tradnl"/>
              </w:rPr>
            </w:pPr>
            <w:r>
              <w:rPr>
                <w:lang w:val="es-ES_tradnl"/>
              </w:rPr>
              <w:t>El objeto de navegaci</w:t>
            </w:r>
            <w:r>
              <w:rPr>
                <w:lang w:val="es-ES_tradnl"/>
              </w:rPr>
              <w:t>ó</w:t>
            </w:r>
            <w:r>
              <w:rPr>
                <w:lang w:val="es-ES_tradnl"/>
              </w:rPr>
              <w:t>n de pie de p</w:t>
            </w:r>
            <w:r>
              <w:rPr>
                <w:lang w:val="es-ES_tradnl"/>
              </w:rPr>
              <w:t>á</w:t>
            </w:r>
            <w:r>
              <w:rPr>
                <w:lang w:val="es-ES_tradnl"/>
              </w:rPr>
              <w:t xml:space="preserve">gina consta de dos partes, una </w:t>
            </w:r>
            <w:r>
              <w:rPr>
                <w:rStyle w:val="mqInternal"/>
                <w:noProof/>
                <w:lang w:val="es-ES_tradnl"/>
              </w:rPr>
              <w:t>[1}</w:t>
            </w:r>
            <w:r>
              <w:rPr>
                <w:lang w:val="es-ES_tradnl"/>
              </w:rPr>
              <w:t>PLACEHOLDER</w:t>
            </w:r>
            <w:r>
              <w:rPr>
                <w:rStyle w:val="mqInternal"/>
                <w:noProof/>
                <w:lang w:val="es-ES_tradnl"/>
              </w:rPr>
              <w:t>{2]</w:t>
            </w:r>
            <w:r>
              <w:rPr>
                <w:lang w:val="es-ES_tradnl"/>
              </w:rPr>
              <w:t xml:space="preserve"> por el t</w:t>
            </w:r>
            <w:r>
              <w:rPr>
                <w:lang w:val="es-ES_tradnl"/>
              </w:rPr>
              <w:t>í</w:t>
            </w:r>
            <w:r>
              <w:rPr>
                <w:lang w:val="es-ES_tradnl"/>
              </w:rPr>
              <w:t xml:space="preserve">tulo y </w:t>
            </w:r>
            <w:r>
              <w:rPr>
                <w:rStyle w:val="mqInternal"/>
                <w:noProof/>
                <w:lang w:val="es-ES_tradnl"/>
              </w:rPr>
              <w:t>[1}</w:t>
            </w:r>
            <w:r>
              <w:rPr>
                <w:lang w:val="es-ES_tradnl"/>
              </w:rPr>
              <w:t>+ Agregar enlaces de men</w:t>
            </w:r>
            <w:r>
              <w:rPr>
                <w:lang w:val="es-ES_tradnl"/>
              </w:rPr>
              <w:t>ú</w:t>
            </w:r>
            <w:r>
              <w:rPr>
                <w:rStyle w:val="mqInternal"/>
                <w:noProof/>
                <w:lang w:val="es-ES_tradnl"/>
              </w:rPr>
              <w:t>{2]</w:t>
            </w:r>
            <w:r>
              <w:rPr>
                <w:lang w:val="es-ES_tradnl"/>
              </w:rPr>
              <w:t xml:space="preserve"> para los enlaces asociados.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baa8a9c2-e690-4980-9cb9-ff6e5c7f9f8b</w:t>
            </w:r>
          </w:p>
        </w:tc>
        <w:tc>
          <w:tcPr>
            <w:tcW w:w="7407" w:type="dxa"/>
            <w:shd w:val="clear" w:color="auto" w:fill="F2F2F2" w:themeFill="background1" w:themeFillShade="F2"/>
          </w:tcPr>
          <w:p w:rsidR="00000000" w:rsidRDefault="005F10A7">
            <w:pPr>
              <w:rPr>
                <w:noProof/>
              </w:rPr>
            </w:pPr>
            <w:r>
              <w:rPr>
                <w:noProof/>
              </w:rPr>
              <w:t>To add navigation links to the page footer:</w:t>
            </w:r>
          </w:p>
        </w:tc>
        <w:tc>
          <w:tcPr>
            <w:tcW w:w="7407" w:type="dxa"/>
          </w:tcPr>
          <w:p w:rsidR="00000000" w:rsidRDefault="005F10A7">
            <w:pPr>
              <w:rPr>
                <w:lang w:val="es-ES_tradnl"/>
              </w:rPr>
            </w:pPr>
            <w:r>
              <w:rPr>
                <w:lang w:val="es-ES_tradnl"/>
              </w:rPr>
              <w:t>Para agregar enlaces de navegaci</w:t>
            </w:r>
            <w:r>
              <w:rPr>
                <w:lang w:val="es-ES_tradnl"/>
              </w:rPr>
              <w:t>ó</w:t>
            </w:r>
            <w:r>
              <w:rPr>
                <w:lang w:val="es-ES_tradnl"/>
              </w:rPr>
              <w:t>n al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32f07ddc-8adc-4aba-ac75-0440ac93da76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PLACEHOLDER</w:t>
            </w:r>
            <w:r>
              <w:rPr>
                <w:rStyle w:val="mqInternal"/>
                <w:noProof/>
                <w:lang w:val="es-ES_tradnl"/>
              </w:rPr>
              <w:t>{2]</w:t>
            </w:r>
            <w:r>
              <w:rPr>
                <w:lang w:val="es-ES_tradnl"/>
              </w:rPr>
              <w:t xml:space="preserve"> , ingrese un valor para el encabezado y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abe214d5-7f1d-4abf-88a4-109538112bf9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Agregar enlaces de men</w:t>
            </w:r>
            <w:r>
              <w:rPr>
                <w:lang w:val="es-ES_tradnl"/>
              </w:rPr>
              <w:t>ú</w:t>
            </w:r>
            <w:r>
              <w:rPr>
                <w:rStyle w:val="mqInternal"/>
                <w:noProof/>
                <w:lang w:val="es-ES_tradnl"/>
              </w:rPr>
              <w:t>{2]</w:t>
            </w:r>
            <w:r>
              <w:rPr>
                <w:lang w:val="es-ES_tradnl"/>
              </w:rPr>
              <w:t xml:space="preserve"> y entrar en el </w:t>
            </w:r>
            <w:r>
              <w:rPr>
                <w:rStyle w:val="mqInternal"/>
                <w:noProof/>
                <w:lang w:val="es-ES_tradnl"/>
              </w:rPr>
              <w:t>[1}</w:t>
            </w:r>
            <w:r>
              <w:rPr>
                <w:lang w:val="es-ES_tradnl"/>
              </w:rPr>
              <w:t>Texto</w:t>
            </w:r>
            <w:r>
              <w:rPr>
                <w:rStyle w:val="mqInternal"/>
                <w:noProof/>
                <w:lang w:val="es-ES_tradnl"/>
              </w:rPr>
              <w:t>{2]</w:t>
            </w:r>
            <w:r>
              <w:rPr>
                <w:lang w:val="es-ES_tradnl"/>
              </w:rPr>
              <w:t xml:space="preserve"> , </w:t>
            </w:r>
            <w:r>
              <w:rPr>
                <w:rStyle w:val="mqInternal"/>
                <w:noProof/>
                <w:lang w:val="es-ES_tradnl"/>
              </w:rPr>
              <w:t>[1}</w:t>
            </w:r>
            <w:r>
              <w:rPr>
                <w:lang w:val="es-ES_tradnl"/>
              </w:rPr>
              <w:t xml:space="preserve">Enlace </w:t>
            </w:r>
            <w:r>
              <w:rPr>
                <w:rStyle w:val="mqInternal"/>
                <w:noProof/>
                <w:lang w:val="es-ES_tradnl"/>
              </w:rPr>
              <w:t>{2]</w:t>
            </w:r>
            <w:r>
              <w:rPr>
                <w:lang w:val="es-ES_tradnl"/>
              </w:rPr>
              <w:t xml:space="preserve">URL y </w:t>
            </w:r>
            <w:r>
              <w:rPr>
                <w:rStyle w:val="mqInternal"/>
                <w:noProof/>
                <w:lang w:val="es-ES_tradnl"/>
              </w:rPr>
              <w:t>[1}</w:t>
            </w:r>
            <w:r>
              <w:rPr>
                <w:lang w:val="es-ES_tradnl"/>
              </w:rPr>
              <w:t>Orden de la lista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0ad5bb20-f780-4853-90eb-98bc2ec39316</w:t>
            </w:r>
          </w:p>
        </w:tc>
        <w:tc>
          <w:tcPr>
            <w:tcW w:w="7407" w:type="dxa"/>
            <w:shd w:val="clear" w:color="auto" w:fill="F2F2F2" w:themeFill="background1" w:themeFillShade="F2"/>
          </w:tcPr>
          <w:p w:rsidR="00000000" w:rsidRDefault="005F10A7">
            <w:pPr>
              <w:rPr>
                <w:noProof/>
              </w:rPr>
            </w:pPr>
            <w:r>
              <w:rPr>
                <w:noProof/>
              </w:rPr>
              <w:t>You can also specify the order of the links by setti</w:t>
            </w:r>
            <w:r>
              <w:rPr>
                <w:noProof/>
              </w:rPr>
              <w:t xml:space="preserve">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puede especificar el orden de los enlaces configurando el </w:t>
            </w:r>
            <w:r>
              <w:rPr>
                <w:rStyle w:val="mqInternal"/>
                <w:noProof/>
                <w:lang w:val="es-ES_tradnl"/>
              </w:rPr>
              <w:t>[1}</w:t>
            </w:r>
            <w:r>
              <w:rPr>
                <w:lang w:val="es-ES_tradnl"/>
              </w:rPr>
              <w:t>Orden de la lista</w:t>
            </w:r>
            <w:r>
              <w:rPr>
                <w:rStyle w:val="mqInternal"/>
                <w:noProof/>
                <w:lang w:val="es-ES_tradnl"/>
              </w:rPr>
              <w:t>{2]</w:t>
            </w:r>
            <w:r>
              <w:rPr>
                <w:lang w:val="es-ES_tradnl"/>
              </w:rPr>
              <w:t xml:space="preserve"> valor cuando se crea el enlace.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81 </w:t>
            </w:r>
            <w:r>
              <w:rPr>
                <w:noProof/>
                <w:sz w:val="16"/>
              </w:rPr>
              <w:br/>
            </w:r>
            <w:r>
              <w:rPr>
                <w:noProof/>
                <w:sz w:val="2"/>
              </w:rPr>
              <w:t>73bf7278-0ea2-4a1d-8eb5-c43f043f85b1</w:t>
            </w:r>
          </w:p>
        </w:tc>
        <w:tc>
          <w:tcPr>
            <w:tcW w:w="7407" w:type="dxa"/>
            <w:shd w:val="clear" w:color="auto" w:fill="F2F2F2" w:themeFill="background1" w:themeFillShade="F2"/>
          </w:tcPr>
          <w:p w:rsidR="00000000" w:rsidRDefault="005F10A7">
            <w:pPr>
              <w:rPr>
                <w:noProof/>
              </w:rPr>
            </w:pPr>
            <w:r>
              <w:rPr>
                <w:noProof/>
              </w:rPr>
              <w:t>Additional navigation links can be e</w:t>
            </w:r>
            <w:r>
              <w:rPr>
                <w:noProof/>
              </w:rPr>
              <w:t xml:space="preserve">ntered by clicking </w:t>
            </w:r>
            <w:r>
              <w:rPr>
                <w:rStyle w:val="mqInternal"/>
                <w:noProof/>
              </w:rPr>
              <w:t>[1}</w:t>
            </w:r>
            <w:r>
              <w:rPr>
                <w:noProof/>
              </w:rPr>
              <w:t>+Add Menu Links</w:t>
            </w:r>
            <w:r>
              <w:rPr>
                <w:rStyle w:val="mqInternal"/>
                <w:noProof/>
              </w:rPr>
              <w:t>{2]</w:t>
            </w:r>
            <w:r>
              <w:rPr>
                <w:noProof/>
              </w:rPr>
              <w:t>.</w:t>
            </w:r>
          </w:p>
        </w:tc>
        <w:tc>
          <w:tcPr>
            <w:tcW w:w="7407" w:type="dxa"/>
          </w:tcPr>
          <w:p w:rsidR="00000000" w:rsidRDefault="005F10A7">
            <w:pPr>
              <w:rPr>
                <w:lang w:val="es-ES_tradnl"/>
              </w:rPr>
            </w:pPr>
            <w:r>
              <w:rPr>
                <w:lang w:val="es-ES_tradnl"/>
              </w:rPr>
              <w:t>Se pueden ingresar enlaces de navegaci</w:t>
            </w:r>
            <w:r>
              <w:rPr>
                <w:lang w:val="es-ES_tradnl"/>
              </w:rPr>
              <w:t>ó</w:t>
            </w:r>
            <w:r>
              <w:rPr>
                <w:lang w:val="es-ES_tradnl"/>
              </w:rPr>
              <w:t xml:space="preserve">n adicionales haciendo clic en </w:t>
            </w:r>
            <w:r>
              <w:rPr>
                <w:rStyle w:val="mqInternal"/>
                <w:noProof/>
                <w:lang w:val="es-ES_tradnl"/>
              </w:rPr>
              <w:t>[1}</w:t>
            </w:r>
            <w:r>
              <w:rPr>
                <w:lang w:val="es-ES_tradnl"/>
              </w:rPr>
              <w:t>+ Agregar enlaces de men</w:t>
            </w:r>
            <w:r>
              <w:rPr>
                <w:lang w:val="es-ES_tradnl"/>
              </w:rPr>
              <w:t>ú</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06d8c168-5133-4117-9d6f-d7714bbdf769</w:t>
            </w:r>
          </w:p>
        </w:tc>
        <w:tc>
          <w:tcPr>
            <w:tcW w:w="7407" w:type="dxa"/>
            <w:shd w:val="clear" w:color="auto" w:fill="F2F2F2" w:themeFill="background1" w:themeFillShade="F2"/>
          </w:tcPr>
          <w:p w:rsidR="00000000" w:rsidRDefault="005F10A7">
            <w:pPr>
              <w:rPr>
                <w:noProof/>
              </w:rPr>
            </w:pPr>
            <w:r>
              <w:rPr>
                <w:noProof/>
              </w:rPr>
              <w:t>Deleting objects from a page</w:t>
            </w:r>
          </w:p>
        </w:tc>
        <w:tc>
          <w:tcPr>
            <w:tcW w:w="7407" w:type="dxa"/>
          </w:tcPr>
          <w:p w:rsidR="00000000" w:rsidRDefault="005F10A7">
            <w:pPr>
              <w:rPr>
                <w:lang w:val="es-ES_tradnl"/>
              </w:rPr>
            </w:pPr>
            <w:r>
              <w:rPr>
                <w:lang w:val="es-ES_tradnl"/>
              </w:rPr>
              <w:t>Eliminar objetos de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17dbb5e6-b5ee-4356-a1f0-997daaba8998</w:t>
            </w:r>
          </w:p>
        </w:tc>
        <w:tc>
          <w:tcPr>
            <w:tcW w:w="7407" w:type="dxa"/>
            <w:shd w:val="clear" w:color="auto" w:fill="F2F2F2" w:themeFill="background1" w:themeFillShade="F2"/>
          </w:tcPr>
          <w:p w:rsidR="00000000" w:rsidRDefault="005F10A7">
            <w:pPr>
              <w:rPr>
                <w:noProof/>
              </w:rPr>
            </w:pPr>
            <w:r>
              <w:rPr>
                <w:noProof/>
              </w:rPr>
              <w:t>Text, images and links can be removed from the page in a couple of different ways.</w:t>
            </w:r>
          </w:p>
        </w:tc>
        <w:tc>
          <w:tcPr>
            <w:tcW w:w="7407" w:type="dxa"/>
          </w:tcPr>
          <w:p w:rsidR="00000000" w:rsidRDefault="005F10A7">
            <w:pPr>
              <w:rPr>
                <w:lang w:val="es-ES_tradnl"/>
              </w:rPr>
            </w:pPr>
            <w:r>
              <w:rPr>
                <w:lang w:val="es-ES_tradnl"/>
              </w:rPr>
              <w:t>El texto, las im</w:t>
            </w:r>
            <w:r>
              <w:rPr>
                <w:lang w:val="es-ES_tradnl"/>
              </w:rPr>
              <w:t>á</w:t>
            </w:r>
            <w:r>
              <w:rPr>
                <w:lang w:val="es-ES_tradnl"/>
              </w:rPr>
              <w:t>genes y los enlaces se pueden eliminar de la p</w:t>
            </w:r>
            <w:r>
              <w:rPr>
                <w:lang w:val="es-ES_tradnl"/>
              </w:rPr>
              <w:t>á</w:t>
            </w:r>
            <w:r>
              <w:rPr>
                <w:lang w:val="es-ES_tradnl"/>
              </w:rPr>
              <w:t>gina de dos formas diferentes.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e97af739-4509-4a33-ba17-77a290c44da2</w:t>
            </w:r>
          </w:p>
        </w:tc>
        <w:tc>
          <w:tcPr>
            <w:tcW w:w="7407" w:type="dxa"/>
            <w:shd w:val="clear" w:color="auto" w:fill="F2F2F2" w:themeFill="background1" w:themeFillShade="F2"/>
          </w:tcPr>
          <w:p w:rsidR="00000000" w:rsidRDefault="005F10A7">
            <w:pPr>
              <w:rPr>
                <w:noProof/>
              </w:rPr>
            </w:pPr>
            <w:r>
              <w:rPr>
                <w:noProof/>
              </w:rPr>
              <w:t>To remove text or images from the page header</w:t>
            </w:r>
          </w:p>
        </w:tc>
        <w:tc>
          <w:tcPr>
            <w:tcW w:w="7407" w:type="dxa"/>
          </w:tcPr>
          <w:p w:rsidR="00000000" w:rsidRDefault="005F10A7">
            <w:pPr>
              <w:rPr>
                <w:lang w:val="es-ES_tradnl"/>
              </w:rPr>
            </w:pPr>
            <w:r>
              <w:rPr>
                <w:lang w:val="es-ES_tradnl"/>
              </w:rPr>
              <w:t>Para eliminar texto o im</w:t>
            </w:r>
            <w:r>
              <w:rPr>
                <w:lang w:val="es-ES_tradnl"/>
              </w:rPr>
              <w:t>á</w:t>
            </w:r>
            <w:r>
              <w:rPr>
                <w:lang w:val="es-ES_tradnl"/>
              </w:rPr>
              <w:t>genes del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f768aaf8-615d-4659-99e8-912e86092fa0</w:t>
            </w:r>
          </w:p>
        </w:tc>
        <w:tc>
          <w:tcPr>
            <w:tcW w:w="7407" w:type="dxa"/>
            <w:shd w:val="clear" w:color="auto" w:fill="F2F2F2" w:themeFill="background1" w:themeFillShade="F2"/>
          </w:tcPr>
          <w:p w:rsidR="00000000" w:rsidRDefault="005F10A7">
            <w:pPr>
              <w:rPr>
                <w:noProof/>
              </w:rPr>
            </w:pPr>
            <w:r>
              <w:rPr>
                <w:noProof/>
              </w:rPr>
              <w:t>Hover over the object and click the delete icon.</w:t>
            </w:r>
          </w:p>
        </w:tc>
        <w:tc>
          <w:tcPr>
            <w:tcW w:w="7407" w:type="dxa"/>
          </w:tcPr>
          <w:p w:rsidR="00000000" w:rsidRDefault="005F10A7">
            <w:pPr>
              <w:rPr>
                <w:lang w:val="es-ES_tradnl"/>
              </w:rPr>
            </w:pPr>
            <w:r>
              <w:rPr>
                <w:lang w:val="es-ES_tradnl"/>
              </w:rPr>
              <w:t xml:space="preserve">Coloca el cursor sobre el objeto y haz clic en el </w:t>
            </w:r>
            <w:r>
              <w:rPr>
                <w:lang w:val="es-ES_tradnl"/>
              </w:rPr>
              <w:t>í</w:t>
            </w:r>
            <w:r>
              <w:rPr>
                <w:lang w:val="es-ES_tradnl"/>
              </w:rPr>
              <w:t xml:space="preserve">cono de </w:t>
            </w:r>
            <w:r>
              <w:rPr>
                <w:lang w:val="es-ES_tradnl"/>
              </w:rPr>
              <w:t>eliminar.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9ea2c651-60c9-4905-ae10-b626acc6d325</w:t>
            </w:r>
          </w:p>
        </w:tc>
        <w:tc>
          <w:tcPr>
            <w:tcW w:w="7407" w:type="dxa"/>
            <w:shd w:val="clear" w:color="auto" w:fill="F2F2F2" w:themeFill="background1" w:themeFillShade="F2"/>
          </w:tcPr>
          <w:p w:rsidR="00000000" w:rsidRDefault="005F10A7">
            <w:pPr>
              <w:rPr>
                <w:noProof/>
              </w:rPr>
            </w:pPr>
            <w:r>
              <w:rPr>
                <w:noProof/>
              </w:rPr>
              <w:t>To remove navigation links from the page header</w:t>
            </w:r>
          </w:p>
        </w:tc>
        <w:tc>
          <w:tcPr>
            <w:tcW w:w="7407" w:type="dxa"/>
          </w:tcPr>
          <w:p w:rsidR="00000000" w:rsidRDefault="005F10A7">
            <w:pPr>
              <w:rPr>
                <w:lang w:val="es-ES_tradnl"/>
              </w:rPr>
            </w:pPr>
            <w:r>
              <w:rPr>
                <w:lang w:val="es-ES_tradnl"/>
              </w:rPr>
              <w:t>Para eliminar enlaces de navegaci</w:t>
            </w:r>
            <w:r>
              <w:rPr>
                <w:lang w:val="es-ES_tradnl"/>
              </w:rPr>
              <w:t>ó</w:t>
            </w:r>
            <w:r>
              <w:rPr>
                <w:lang w:val="es-ES_tradnl"/>
              </w:rPr>
              <w:t>n del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59a999d6-39c3-45dc-9a82-626a110a64d9</w:t>
            </w:r>
          </w:p>
        </w:tc>
        <w:tc>
          <w:tcPr>
            <w:tcW w:w="7407" w:type="dxa"/>
            <w:shd w:val="clear" w:color="auto" w:fill="F2F2F2" w:themeFill="background1" w:themeFillShade="F2"/>
          </w:tcPr>
          <w:p w:rsidR="00000000" w:rsidRDefault="005F10A7">
            <w:pPr>
              <w:rPr>
                <w:noProof/>
              </w:rPr>
            </w:pPr>
            <w:r>
              <w:rPr>
                <w:noProof/>
              </w:rPr>
              <w:t>Click the link in the navigation header.</w:t>
            </w:r>
          </w:p>
        </w:tc>
        <w:tc>
          <w:tcPr>
            <w:tcW w:w="7407" w:type="dxa"/>
          </w:tcPr>
          <w:p w:rsidR="00000000" w:rsidRDefault="005F10A7">
            <w:pPr>
              <w:rPr>
                <w:lang w:val="es-ES_tradnl"/>
              </w:rPr>
            </w:pPr>
            <w:r>
              <w:rPr>
                <w:lang w:val="es-ES_tradnl"/>
              </w:rPr>
              <w:t>Haga clic</w:t>
            </w:r>
            <w:r>
              <w:rPr>
                <w:lang w:val="es-ES_tradnl"/>
              </w:rPr>
              <w:t xml:space="preserve"> en el enlace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343a7456-83d7-44ee-8a15-0aae3938164d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026b767f-39fc-4b77-9038-fadebfa21ba1</w:t>
            </w:r>
          </w:p>
        </w:tc>
        <w:tc>
          <w:tcPr>
            <w:tcW w:w="7407" w:type="dxa"/>
            <w:shd w:val="clear" w:color="auto" w:fill="F2F2F2" w:themeFill="background1" w:themeFillShade="F2"/>
          </w:tcPr>
          <w:p w:rsidR="00000000" w:rsidRDefault="005F10A7">
            <w:pPr>
              <w:rPr>
                <w:noProof/>
              </w:rPr>
            </w:pPr>
            <w:r>
              <w:rPr>
                <w:noProof/>
              </w:rPr>
              <w:t>To remove navigation links from the page footer</w:t>
            </w:r>
          </w:p>
        </w:tc>
        <w:tc>
          <w:tcPr>
            <w:tcW w:w="7407" w:type="dxa"/>
          </w:tcPr>
          <w:p w:rsidR="00000000" w:rsidRDefault="005F10A7">
            <w:pPr>
              <w:rPr>
                <w:lang w:val="es-ES_tradnl"/>
              </w:rPr>
            </w:pPr>
            <w:r>
              <w:rPr>
                <w:lang w:val="es-ES_tradnl"/>
              </w:rPr>
              <w:t>Para eliminar enlaces de navegaci</w:t>
            </w:r>
            <w:r>
              <w:rPr>
                <w:lang w:val="es-ES_tradnl"/>
              </w:rPr>
              <w:t>ó</w:t>
            </w:r>
            <w:r>
              <w:rPr>
                <w:lang w:val="es-ES_tradnl"/>
              </w:rPr>
              <w:t>n del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bc4898f2-4b96-487a-84b7-f8ea5088cf11</w:t>
            </w:r>
          </w:p>
        </w:tc>
        <w:tc>
          <w:tcPr>
            <w:tcW w:w="7407" w:type="dxa"/>
            <w:shd w:val="clear" w:color="auto" w:fill="F2F2F2" w:themeFill="background1" w:themeFillShade="F2"/>
          </w:tcPr>
          <w:p w:rsidR="00000000" w:rsidRDefault="005F10A7">
            <w:pPr>
              <w:rPr>
                <w:noProof/>
              </w:rPr>
            </w:pPr>
            <w:r>
              <w:rPr>
                <w:noProof/>
              </w:rPr>
              <w:t>Click the link in the page footer.</w:t>
            </w:r>
          </w:p>
        </w:tc>
        <w:tc>
          <w:tcPr>
            <w:tcW w:w="7407" w:type="dxa"/>
          </w:tcPr>
          <w:p w:rsidR="00000000" w:rsidRDefault="005F10A7">
            <w:pPr>
              <w:rPr>
                <w:lang w:val="es-ES_tradnl"/>
              </w:rPr>
            </w:pPr>
            <w:r>
              <w:rPr>
                <w:lang w:val="es-ES_tradnl"/>
              </w:rPr>
              <w:t>Haga clic en el enlace en el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56379c35-0f31-40a0-8eee-5d3e3f20afd8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edc8c9b2-b24b-43ee-9dea-e08fdad26446</w:t>
            </w:r>
          </w:p>
        </w:tc>
        <w:tc>
          <w:tcPr>
            <w:tcW w:w="7407" w:type="dxa"/>
            <w:shd w:val="clear" w:color="auto" w:fill="F2F2F2" w:themeFill="background1" w:themeFillShade="F2"/>
          </w:tcPr>
          <w:p w:rsidR="00000000" w:rsidRDefault="005F10A7">
            <w:pPr>
              <w:rPr>
                <w:noProof/>
              </w:rPr>
            </w:pPr>
            <w:r>
              <w:rPr>
                <w:noProof/>
              </w:rPr>
              <w:t>To remove the welcome message or any text</w:t>
            </w:r>
          </w:p>
        </w:tc>
        <w:tc>
          <w:tcPr>
            <w:tcW w:w="7407" w:type="dxa"/>
          </w:tcPr>
          <w:p w:rsidR="00000000" w:rsidRDefault="005F10A7">
            <w:pPr>
              <w:rPr>
                <w:lang w:val="es-ES_tradnl"/>
              </w:rPr>
            </w:pPr>
            <w:r>
              <w:rPr>
                <w:lang w:val="es-ES_tradnl"/>
              </w:rPr>
              <w:t>Para eliminar el mensaje de bienvenida o cualquier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777c99e5-c740-49e7-83f1-3880d2805d5d</w:t>
            </w:r>
          </w:p>
        </w:tc>
        <w:tc>
          <w:tcPr>
            <w:tcW w:w="7407" w:type="dxa"/>
            <w:shd w:val="clear" w:color="auto" w:fill="F2F2F2" w:themeFill="background1" w:themeFillShade="F2"/>
          </w:tcPr>
          <w:p w:rsidR="00000000" w:rsidRDefault="005F10A7">
            <w:pPr>
              <w:rPr>
                <w:noProof/>
              </w:rPr>
            </w:pPr>
            <w:r>
              <w:rPr>
                <w:noProof/>
              </w:rPr>
              <w:t>Click on the text object.</w:t>
            </w:r>
          </w:p>
        </w:tc>
        <w:tc>
          <w:tcPr>
            <w:tcW w:w="7407" w:type="dxa"/>
          </w:tcPr>
          <w:p w:rsidR="00000000" w:rsidRDefault="005F10A7">
            <w:pPr>
              <w:rPr>
                <w:lang w:val="es-ES_tradnl"/>
              </w:rPr>
            </w:pPr>
            <w:r>
              <w:rPr>
                <w:lang w:val="es-ES_tradnl"/>
              </w:rPr>
              <w:t>Haga clic en el objeto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ae1e5459-4a33-4315-9605-8d2acee89631</w:t>
            </w:r>
          </w:p>
        </w:tc>
        <w:tc>
          <w:tcPr>
            <w:tcW w:w="7407" w:type="dxa"/>
            <w:shd w:val="clear" w:color="auto" w:fill="F2F2F2" w:themeFill="background1" w:themeFillShade="F2"/>
          </w:tcPr>
          <w:p w:rsidR="00000000" w:rsidRDefault="005F10A7">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Borre el texto del t</w:t>
            </w:r>
            <w:r>
              <w:rPr>
                <w:lang w:val="es-ES_tradnl"/>
              </w:rPr>
              <w:t>í</w:t>
            </w:r>
            <w:r>
              <w:rPr>
                <w:lang w:val="es-ES_tradnl"/>
              </w:rPr>
              <w:t xml:space="preserve">tulo y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customizing-speakers-virtual-event-experience.html</w:t>
            </w:r>
          </w:p>
          <w:p w:rsidR="00000000" w:rsidRDefault="005F10A7">
            <w:pPr>
              <w:jc w:val="center"/>
              <w:rPr>
                <w:b/>
                <w:noProof/>
              </w:rPr>
            </w:pPr>
            <w:r>
              <w:rPr>
                <w:b/>
                <w:noProof/>
              </w:rPr>
              <w:t>MQ971010 f7f5429a-40a3-4cdc-b41e-5263a39a615d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d7087450-77ec-4e6b</w:t>
            </w:r>
            <w:r>
              <w:rPr>
                <w:noProof/>
                <w:sz w:val="2"/>
              </w:rPr>
              <w:t>-9989-103d5e4d6e04</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b89398f7-8642-489a-8d03-b26993ce8a05</w:t>
            </w:r>
          </w:p>
        </w:tc>
        <w:tc>
          <w:tcPr>
            <w:tcW w:w="7407" w:type="dxa"/>
            <w:shd w:val="clear" w:color="auto" w:fill="F2F2F2" w:themeFill="background1" w:themeFillShade="F2"/>
          </w:tcPr>
          <w:p w:rsidR="00000000" w:rsidRDefault="005F10A7">
            <w:pPr>
              <w:rPr>
                <w:noProof/>
              </w:rPr>
            </w:pPr>
            <w:r>
              <w:rPr>
                <w:noProof/>
              </w:rPr>
              <w:t>Customizing the Event Speakers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del padre de Event Speakers: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73116430-15da-4173-8a9c-076fe742e794</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4cd983cd-b13f-4e08-98cd-3067e242bb79</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c92ea720-f5ed-42dd-b6aa-6faa728170d0</w:t>
            </w:r>
          </w:p>
        </w:tc>
        <w:tc>
          <w:tcPr>
            <w:tcW w:w="7407" w:type="dxa"/>
            <w:shd w:val="clear" w:color="auto" w:fill="F2F2F2" w:themeFill="background1" w:themeFillShade="F2"/>
          </w:tcPr>
          <w:p w:rsidR="00000000" w:rsidRDefault="005F10A7">
            <w:pPr>
              <w:rPr>
                <w:noProof/>
              </w:rPr>
            </w:pPr>
            <w:r>
              <w:rPr>
                <w:noProof/>
              </w:rPr>
              <w:t>Customizing the Event Speakers</w:t>
            </w:r>
          </w:p>
        </w:tc>
        <w:tc>
          <w:tcPr>
            <w:tcW w:w="7407" w:type="dxa"/>
          </w:tcPr>
          <w:p w:rsidR="00000000" w:rsidRDefault="005F10A7">
            <w:pPr>
              <w:rPr>
                <w:lang w:val="es-ES_tradnl"/>
              </w:rPr>
            </w:pPr>
            <w:r>
              <w:rPr>
                <w:lang w:val="es-ES_tradnl"/>
              </w:rPr>
              <w:t>Personalizaci</w:t>
            </w:r>
            <w:r>
              <w:rPr>
                <w:lang w:val="es-ES_tradnl"/>
              </w:rPr>
              <w:t>ó</w:t>
            </w:r>
            <w:r>
              <w:rPr>
                <w:lang w:val="es-ES_tradnl"/>
              </w:rPr>
              <w:t>n de los altavoces del ev</w:t>
            </w:r>
            <w:r>
              <w:rPr>
                <w:lang w:val="es-ES_tradnl"/>
              </w:rPr>
              <w:t>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c64718c8-c0f9-4a86-acd6-69c732c786a6</w:t>
            </w:r>
          </w:p>
        </w:tc>
        <w:tc>
          <w:tcPr>
            <w:tcW w:w="7407" w:type="dxa"/>
            <w:shd w:val="clear" w:color="auto" w:fill="F2F2F2" w:themeFill="background1" w:themeFillShade="F2"/>
          </w:tcPr>
          <w:p w:rsidR="00000000" w:rsidRDefault="005F10A7">
            <w:pPr>
              <w:rPr>
                <w:noProof/>
              </w:rPr>
            </w:pPr>
            <w:r>
              <w:rPr>
                <w:noProof/>
              </w:rPr>
              <w:t>In this topic you will learn how to customize the event speakers that appear on the Virtual Event Experience homepage.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los oradores del evento que aparecen en la p</w:t>
            </w:r>
            <w:r>
              <w:rPr>
                <w:lang w:val="es-ES_tradnl"/>
              </w:rPr>
              <w:t>á</w:t>
            </w:r>
            <w:r>
              <w:rPr>
                <w:lang w:val="es-ES_tradnl"/>
              </w:rPr>
              <w:t>gina de</w:t>
            </w:r>
            <w:r>
              <w:rPr>
                <w:lang w:val="es-ES_tradnl"/>
              </w:rPr>
              <w:t xml:space="preserve"> inicio de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ff4a45fb-f0f7-4105-b818-bb8291fc099e</w:t>
            </w:r>
          </w:p>
        </w:tc>
        <w:tc>
          <w:tcPr>
            <w:tcW w:w="7407" w:type="dxa"/>
            <w:shd w:val="clear" w:color="auto" w:fill="F2F2F2" w:themeFill="background1" w:themeFillShade="F2"/>
          </w:tcPr>
          <w:p w:rsidR="00000000" w:rsidRDefault="005F10A7">
            <w:pPr>
              <w:rPr>
                <w:noProof/>
              </w:rPr>
            </w:pPr>
            <w:r>
              <w:rPr>
                <w:noProof/>
              </w:rPr>
              <w:t>Speaker images and a short bio can be added to the Virtual Event homepage.</w:t>
            </w:r>
          </w:p>
        </w:tc>
        <w:tc>
          <w:tcPr>
            <w:tcW w:w="7407" w:type="dxa"/>
          </w:tcPr>
          <w:p w:rsidR="00000000" w:rsidRDefault="005F10A7">
            <w:pPr>
              <w:rPr>
                <w:lang w:val="es-ES_tradnl"/>
              </w:rPr>
            </w:pPr>
            <w:r>
              <w:rPr>
                <w:lang w:val="es-ES_tradnl"/>
              </w:rPr>
              <w:t>Se pueden agregar im</w:t>
            </w:r>
            <w:r>
              <w:rPr>
                <w:lang w:val="es-ES_tradnl"/>
              </w:rPr>
              <w:t>á</w:t>
            </w:r>
            <w:r>
              <w:rPr>
                <w:lang w:val="es-ES_tradnl"/>
              </w:rPr>
              <w:t>genes de los oradores y una breve biograf</w:t>
            </w:r>
            <w:r>
              <w:rPr>
                <w:lang w:val="es-ES_tradnl"/>
              </w:rPr>
              <w:t>í</w:t>
            </w:r>
            <w:r>
              <w:rPr>
                <w:lang w:val="es-ES_tradnl"/>
              </w:rPr>
              <w:t>a a la p</w:t>
            </w:r>
            <w:r>
              <w:rPr>
                <w:lang w:val="es-ES_tradnl"/>
              </w:rPr>
              <w:t>á</w:t>
            </w:r>
            <w:r>
              <w:rPr>
                <w:lang w:val="es-ES_tradnl"/>
              </w:rPr>
              <w:t>gina de inicio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8c3c0425-b487-4182-a4bf-220cd5f1a644</w:t>
            </w:r>
          </w:p>
        </w:tc>
        <w:tc>
          <w:tcPr>
            <w:tcW w:w="7407" w:type="dxa"/>
            <w:shd w:val="clear" w:color="auto" w:fill="F2F2F2" w:themeFill="background1" w:themeFillShade="F2"/>
          </w:tcPr>
          <w:p w:rsidR="00000000" w:rsidRDefault="005F10A7">
            <w:pPr>
              <w:rPr>
                <w:noProof/>
              </w:rPr>
            </w:pPr>
            <w:r>
              <w:rPr>
                <w:noProof/>
              </w:rPr>
              <w:t xml:space="preserve">The speaker information is customized by editing the </w:t>
            </w:r>
            <w:r>
              <w:rPr>
                <w:rStyle w:val="mqInternal"/>
                <w:noProof/>
              </w:rPr>
              <w:t>[1}[2]{3]</w:t>
            </w:r>
            <w:r>
              <w:rPr>
                <w:noProof/>
              </w:rPr>
              <w:t xml:space="preserve"> object in the configuration file.</w:t>
            </w:r>
          </w:p>
        </w:tc>
        <w:tc>
          <w:tcPr>
            <w:tcW w:w="7407" w:type="dxa"/>
          </w:tcPr>
          <w:p w:rsidR="00000000" w:rsidRDefault="005F10A7">
            <w:pPr>
              <w:rPr>
                <w:lang w:val="es-ES_tradnl"/>
              </w:rPr>
            </w:pPr>
            <w:r>
              <w:rPr>
                <w:lang w:val="es-ES_tradnl"/>
              </w:rPr>
              <w:t>La informaci</w:t>
            </w:r>
            <w:r>
              <w:rPr>
                <w:lang w:val="es-ES_tradnl"/>
              </w:rPr>
              <w:t>ó</w:t>
            </w:r>
            <w:r>
              <w:rPr>
                <w:lang w:val="es-ES_tradnl"/>
              </w:rPr>
              <w:t xml:space="preserve">n del orador se personaliza editando el </w:t>
            </w:r>
            <w:r>
              <w:rPr>
                <w:rStyle w:val="mqInternal"/>
                <w:noProof/>
                <w:lang w:val="es-ES_tradnl"/>
              </w:rPr>
              <w:t>[1}[2]{3]</w:t>
            </w:r>
            <w:r>
              <w:rPr>
                <w:lang w:val="es-ES_tradnl"/>
              </w:rPr>
              <w:t xml:space="preserve"> objeto en el archivo</w:t>
            </w:r>
            <w:r>
              <w:rPr>
                <w:lang w:val="es-ES_tradnl"/>
              </w:rPr>
              <w:t xml:space="preserve">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44291835-b83e-48f3-9d24-65d78fce0d89</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name</w:t>
            </w:r>
          </w:p>
        </w:tc>
        <w:tc>
          <w:tcPr>
            <w:tcW w:w="7407" w:type="dxa"/>
          </w:tcPr>
          <w:p w:rsidR="00000000" w:rsidRDefault="005F10A7">
            <w:pPr>
              <w:rPr>
                <w:lang w:val="es-ES_tradnl"/>
              </w:rPr>
            </w:pPr>
            <w:r>
              <w:rPr>
                <w:rStyle w:val="mqInternal"/>
                <w:noProof/>
                <w:lang w:val="es-ES_tradnl"/>
              </w:rPr>
              <w:t>[1}[2]{3]</w:t>
            </w:r>
            <w:r>
              <w:rPr>
                <w:lang w:val="es-ES_tradnl"/>
              </w:rPr>
              <w:t>- Nombre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3d91eb1e-9d45-4ddf-81a7-8149f7801efe</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information that displays below their image.</w:t>
            </w:r>
          </w:p>
        </w:tc>
        <w:tc>
          <w:tcPr>
            <w:tcW w:w="7407" w:type="dxa"/>
          </w:tcPr>
          <w:p w:rsidR="00000000" w:rsidRDefault="005F10A7">
            <w:pPr>
              <w:rPr>
                <w:lang w:val="es-ES_tradnl"/>
              </w:rPr>
            </w:pPr>
            <w:r>
              <w:rPr>
                <w:rStyle w:val="mqInternal"/>
                <w:noProof/>
                <w:lang w:val="es-ES_tradnl"/>
              </w:rPr>
              <w:t>[1}[2]{3]</w:t>
            </w:r>
            <w:r>
              <w:rPr>
                <w:lang w:val="es-ES_tradnl"/>
              </w:rPr>
              <w:t>- Informaci</w:t>
            </w:r>
            <w:r>
              <w:rPr>
                <w:lang w:val="es-ES_tradnl"/>
              </w:rPr>
              <w:t>ó</w:t>
            </w:r>
            <w:r>
              <w:rPr>
                <w:lang w:val="es-ES_tradnl"/>
              </w:rPr>
              <w:t xml:space="preserve">n del orador </w:t>
            </w:r>
            <w:r>
              <w:rPr>
                <w:lang w:val="es-ES_tradnl"/>
              </w:rPr>
              <w:t>que se muestra debajo de su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b3deab08-bfbd-4fc2-a37e-82111b422c22</w:t>
            </w:r>
          </w:p>
        </w:tc>
        <w:tc>
          <w:tcPr>
            <w:tcW w:w="7407" w:type="dxa"/>
            <w:shd w:val="clear" w:color="auto" w:fill="F2F2F2" w:themeFill="background1" w:themeFillShade="F2"/>
          </w:tcPr>
          <w:p w:rsidR="00000000" w:rsidRDefault="005F10A7">
            <w:pPr>
              <w:rPr>
                <w:noProof/>
              </w:rPr>
            </w:pPr>
            <w:r>
              <w:rPr>
                <w:noProof/>
              </w:rPr>
              <w:t>This is limited to approximately 3 lines of 15 words.</w:t>
            </w:r>
          </w:p>
        </w:tc>
        <w:tc>
          <w:tcPr>
            <w:tcW w:w="7407" w:type="dxa"/>
          </w:tcPr>
          <w:p w:rsidR="00000000" w:rsidRDefault="005F10A7">
            <w:pPr>
              <w:rPr>
                <w:lang w:val="es-ES_tradnl"/>
              </w:rPr>
            </w:pPr>
            <w:r>
              <w:rPr>
                <w:lang w:val="es-ES_tradnl"/>
              </w:rPr>
              <w:t>Esto est</w:t>
            </w:r>
            <w:r>
              <w:rPr>
                <w:lang w:val="es-ES_tradnl"/>
              </w:rPr>
              <w:t>á</w:t>
            </w:r>
            <w:r>
              <w:rPr>
                <w:lang w:val="es-ES_tradnl"/>
              </w:rPr>
              <w:t xml:space="preserve"> limitado a aproximadamente 3 l</w:t>
            </w:r>
            <w:r>
              <w:rPr>
                <w:lang w:val="es-ES_tradnl"/>
              </w:rPr>
              <w:t>í</w:t>
            </w:r>
            <w:r>
              <w:rPr>
                <w:lang w:val="es-ES_tradnl"/>
              </w:rPr>
              <w:t>neas de 15 palabras.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3a6d562b-c8af-4c81-99c1-00cb7b4acabf</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image.</w:t>
            </w:r>
          </w:p>
        </w:tc>
        <w:tc>
          <w:tcPr>
            <w:tcW w:w="7407" w:type="dxa"/>
          </w:tcPr>
          <w:p w:rsidR="00000000" w:rsidRDefault="005F10A7">
            <w:pPr>
              <w:rPr>
                <w:lang w:val="es-ES_tradnl"/>
              </w:rPr>
            </w:pPr>
            <w:r>
              <w:rPr>
                <w:rStyle w:val="mqInternal"/>
                <w:noProof/>
                <w:lang w:val="es-ES_tradnl"/>
              </w:rPr>
              <w:t>[1}[2]{3]</w:t>
            </w:r>
            <w:r>
              <w:rPr>
                <w:lang w:val="es-ES_tradnl"/>
              </w:rPr>
              <w:t>- Imagen de altavoz.</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d4491cff-57bd-4e09-b3f0-35ecf21bc9c6</w:t>
            </w:r>
          </w:p>
        </w:tc>
        <w:tc>
          <w:tcPr>
            <w:tcW w:w="7407" w:type="dxa"/>
            <w:shd w:val="clear" w:color="auto" w:fill="F2F2F2" w:themeFill="background1" w:themeFillShade="F2"/>
          </w:tcPr>
          <w:p w:rsidR="00000000" w:rsidRDefault="005F10A7">
            <w:pPr>
              <w:rPr>
                <w:noProof/>
              </w:rPr>
            </w:pPr>
            <w:r>
              <w:rPr>
                <w:noProof/>
              </w:rPr>
              <w:t>Recommend a max width of 200px.</w:t>
            </w:r>
          </w:p>
        </w:tc>
        <w:tc>
          <w:tcPr>
            <w:tcW w:w="7407" w:type="dxa"/>
          </w:tcPr>
          <w:p w:rsidR="00000000" w:rsidRDefault="005F10A7">
            <w:pPr>
              <w:rPr>
                <w:lang w:val="es-ES_tradnl"/>
              </w:rPr>
            </w:pPr>
            <w:r>
              <w:rPr>
                <w:lang w:val="es-ES_tradnl"/>
              </w:rPr>
              <w:t>Recomendar un ancho m</w:t>
            </w:r>
            <w:r>
              <w:rPr>
                <w:lang w:val="es-ES_tradnl"/>
              </w:rPr>
              <w:t>á</w:t>
            </w:r>
            <w:r>
              <w:rPr>
                <w:lang w:val="es-ES_tradnl"/>
              </w:rPr>
              <w:t>ximo de 200px.</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23a131c5-a490-4dd7-84be-ff9829a68d22</w:t>
            </w:r>
          </w:p>
        </w:tc>
        <w:tc>
          <w:tcPr>
            <w:tcW w:w="7407" w:type="dxa"/>
            <w:shd w:val="clear" w:color="auto" w:fill="F2F2F2" w:themeFill="background1" w:themeFillShade="F2"/>
          </w:tcPr>
          <w:p w:rsidR="00000000" w:rsidRDefault="005F10A7">
            <w:pPr>
              <w:rPr>
                <w:noProof/>
              </w:rPr>
            </w:pPr>
            <w:r>
              <w:rPr>
                <w:noProof/>
              </w:rPr>
              <w:t>Images will not be resized</w:t>
            </w:r>
          </w:p>
        </w:tc>
        <w:tc>
          <w:tcPr>
            <w:tcW w:w="7407" w:type="dxa"/>
          </w:tcPr>
          <w:p w:rsidR="00000000" w:rsidRDefault="005F10A7">
            <w:pPr>
              <w:rPr>
                <w:lang w:val="es-ES_tradnl"/>
              </w:rPr>
            </w:pPr>
            <w:r>
              <w:rPr>
                <w:lang w:val="es-ES_tradnl"/>
              </w:rPr>
              <w:t>No se cambiar</w:t>
            </w:r>
            <w:r>
              <w:rPr>
                <w:lang w:val="es-ES_tradnl"/>
              </w:rPr>
              <w:t>á</w:t>
            </w:r>
            <w:r>
              <w:rPr>
                <w:lang w:val="es-ES_tradnl"/>
              </w:rPr>
              <w:t xml:space="preserve"> el tama</w:t>
            </w:r>
            <w:r>
              <w:rPr>
                <w:lang w:val="es-ES_tradnl"/>
              </w:rPr>
              <w:t>ñ</w:t>
            </w:r>
            <w:r>
              <w:rPr>
                <w:lang w:val="es-ES_tradnl"/>
              </w:rPr>
              <w:t xml:space="preserve">o de </w:t>
            </w:r>
            <w:r>
              <w:rPr>
                <w:lang w:val="es-ES_tradnl"/>
              </w:rPr>
              <w:t>las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b66dc6f5-fbc5-441d-ac36-07d99c095cec</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(optional) Destination URL for the image (may link to speaker LinkedIn page for example)</w:t>
            </w:r>
          </w:p>
        </w:tc>
        <w:tc>
          <w:tcPr>
            <w:tcW w:w="7407" w:type="dxa"/>
          </w:tcPr>
          <w:p w:rsidR="00000000" w:rsidRDefault="005F10A7">
            <w:pPr>
              <w:rPr>
                <w:lang w:val="es-ES_tradnl"/>
              </w:rPr>
            </w:pPr>
            <w:r>
              <w:rPr>
                <w:rStyle w:val="mqInternal"/>
                <w:noProof/>
                <w:lang w:val="es-ES_tradnl"/>
              </w:rPr>
              <w:t>[1}[2]{3]</w:t>
            </w:r>
            <w:r>
              <w:rPr>
                <w:lang w:val="es-ES_tradnl"/>
              </w:rPr>
              <w:t>- (opcional) URL de destino para la imagen (puede vincular a la p</w:t>
            </w:r>
            <w:r>
              <w:rPr>
                <w:lang w:val="es-ES_tradnl"/>
              </w:rPr>
              <w:t>á</w:t>
            </w:r>
            <w:r>
              <w:rPr>
                <w:lang w:val="es-ES_tradnl"/>
              </w:rPr>
              <w:t>gina de LinkedIn del orad</w:t>
            </w:r>
            <w:r>
              <w:rPr>
                <w:lang w:val="es-ES_tradnl"/>
              </w:rPr>
              <w:t>or, 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7fb35b58-f574-477e-a84a-64cf0c49b6a1</w:t>
            </w:r>
          </w:p>
        </w:tc>
        <w:tc>
          <w:tcPr>
            <w:tcW w:w="7407" w:type="dxa"/>
            <w:shd w:val="clear" w:color="auto" w:fill="F2F2F2" w:themeFill="background1" w:themeFillShade="F2"/>
          </w:tcPr>
          <w:p w:rsidR="00000000" w:rsidRDefault="005F10A7">
            <w:pPr>
              <w:rPr>
                <w:noProof/>
              </w:rPr>
            </w:pPr>
            <w:r>
              <w:rPr>
                <w:noProof/>
              </w:rPr>
              <w:t xml:space="preserve">By default, the template CSS configures the speaker images with a </w:t>
            </w:r>
            <w:r>
              <w:rPr>
                <w:rStyle w:val="mqInternal"/>
                <w:noProof/>
              </w:rPr>
              <w:t>[1}[2]{3]</w:t>
            </w:r>
            <w:r>
              <w:rPr>
                <w:noProof/>
              </w:rPr>
              <w:t xml:space="preserve"> of 50% which will make the images circular.</w:t>
            </w:r>
          </w:p>
        </w:tc>
        <w:tc>
          <w:tcPr>
            <w:tcW w:w="7407" w:type="dxa"/>
          </w:tcPr>
          <w:p w:rsidR="00000000" w:rsidRDefault="005F10A7">
            <w:pPr>
              <w:rPr>
                <w:lang w:val="es-ES_tradnl"/>
              </w:rPr>
            </w:pPr>
            <w:r>
              <w:rPr>
                <w:lang w:val="es-ES_tradnl"/>
              </w:rPr>
              <w:t>De forma predeterminada, la plantilla CSS configura las im</w:t>
            </w:r>
            <w:r>
              <w:rPr>
                <w:lang w:val="es-ES_tradnl"/>
              </w:rPr>
              <w:t>á</w:t>
            </w:r>
            <w:r>
              <w:rPr>
                <w:lang w:val="es-ES_tradnl"/>
              </w:rPr>
              <w:t>genes de los orado</w:t>
            </w:r>
            <w:r>
              <w:rPr>
                <w:lang w:val="es-ES_tradnl"/>
              </w:rPr>
              <w:t xml:space="preserve">res con un </w:t>
            </w:r>
            <w:r>
              <w:rPr>
                <w:rStyle w:val="mqInternal"/>
                <w:noProof/>
                <w:lang w:val="es-ES_tradnl"/>
              </w:rPr>
              <w:t>[1}[2]{3]</w:t>
            </w:r>
            <w:r>
              <w:rPr>
                <w:lang w:val="es-ES_tradnl"/>
              </w:rPr>
              <w:t xml:space="preserve"> del 50% lo que har</w:t>
            </w:r>
            <w:r>
              <w:rPr>
                <w:lang w:val="es-ES_tradnl"/>
              </w:rPr>
              <w:t>á</w:t>
            </w:r>
            <w:r>
              <w:rPr>
                <w:lang w:val="es-ES_tradnl"/>
              </w:rPr>
              <w:t xml:space="preserve"> que las im</w:t>
            </w:r>
            <w:r>
              <w:rPr>
                <w:lang w:val="es-ES_tradnl"/>
              </w:rPr>
              <w:t>á</w:t>
            </w:r>
            <w:r>
              <w:rPr>
                <w:lang w:val="es-ES_tradnl"/>
              </w:rPr>
              <w:t>genes sean circulares.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9f464789-c5ff-4a64-82d5-cb13a702f0c5</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[1}[2]{3]</w:t>
            </w:r>
            <w:r>
              <w:rPr>
                <w:noProof/>
              </w:rPr>
              <w:t xml:space="preserve"> object in the configuration file also has parameters to control where in the homepage the speaker information is displayed.</w:t>
            </w:r>
          </w:p>
        </w:tc>
        <w:tc>
          <w:tcPr>
            <w:tcW w:w="7407" w:type="dxa"/>
          </w:tcPr>
          <w:p w:rsidR="00000000" w:rsidRDefault="005F10A7">
            <w:pPr>
              <w:rPr>
                <w:lang w:val="es-ES_tradnl"/>
              </w:rPr>
            </w:pPr>
            <w:r>
              <w:rPr>
                <w:lang w:val="es-ES_tradnl"/>
              </w:rPr>
              <w:t xml:space="preserve">La </w:t>
            </w:r>
            <w:r>
              <w:rPr>
                <w:rStyle w:val="mqInternal"/>
                <w:noProof/>
                <w:lang w:val="es-ES_tradnl"/>
              </w:rPr>
              <w:t>[1}[2]{3]</w:t>
            </w:r>
            <w:r>
              <w:rPr>
                <w:lang w:val="es-ES_tradnl"/>
              </w:rPr>
              <w:t xml:space="preserve"> El objeto en el archivo de configuraci</w:t>
            </w:r>
            <w:r>
              <w:rPr>
                <w:lang w:val="es-ES_tradnl"/>
              </w:rPr>
              <w:t>ó</w:t>
            </w:r>
            <w:r>
              <w:rPr>
                <w:lang w:val="es-ES_tradnl"/>
              </w:rPr>
              <w:t>n tambi</w:t>
            </w:r>
            <w:r>
              <w:rPr>
                <w:lang w:val="es-ES_tradnl"/>
              </w:rPr>
              <w:t>é</w:t>
            </w:r>
            <w:r>
              <w:rPr>
                <w:lang w:val="es-ES_tradnl"/>
              </w:rPr>
              <w:t>n tiene par</w:t>
            </w:r>
            <w:r>
              <w:rPr>
                <w:lang w:val="es-ES_tradnl"/>
              </w:rPr>
              <w:t>á</w:t>
            </w:r>
            <w:r>
              <w:rPr>
                <w:lang w:val="es-ES_tradnl"/>
              </w:rPr>
              <w:t>metros para controlar en qu</w:t>
            </w:r>
            <w:r>
              <w:rPr>
                <w:lang w:val="es-ES_tradnl"/>
              </w:rPr>
              <w:t>é</w:t>
            </w:r>
            <w:r>
              <w:rPr>
                <w:lang w:val="es-ES_tradnl"/>
              </w:rPr>
              <w:t xml:space="preserve"> lugar de la p</w:t>
            </w:r>
            <w:r>
              <w:rPr>
                <w:lang w:val="es-ES_tradnl"/>
              </w:rPr>
              <w:t>á</w:t>
            </w:r>
            <w:r>
              <w:rPr>
                <w:lang w:val="es-ES_tradnl"/>
              </w:rPr>
              <w:t>gina de inicio se muestra la informaci</w:t>
            </w:r>
            <w:r>
              <w:rPr>
                <w:lang w:val="es-ES_tradnl"/>
              </w:rPr>
              <w:t>ó</w:t>
            </w:r>
            <w:r>
              <w:rPr>
                <w:lang w:val="es-ES_tradnl"/>
              </w:rPr>
              <w:t>n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391a3a97-b748-4053-8a60-4a8c07a083bc</w:t>
            </w:r>
          </w:p>
        </w:tc>
        <w:tc>
          <w:tcPr>
            <w:tcW w:w="7407" w:type="dxa"/>
            <w:shd w:val="clear" w:color="auto" w:fill="F2F2F2" w:themeFill="background1" w:themeFillShade="F2"/>
          </w:tcPr>
          <w:p w:rsidR="00000000" w:rsidRDefault="005F10A7">
            <w:pPr>
              <w:rPr>
                <w:noProof/>
              </w:rPr>
            </w:pPr>
            <w:r>
              <w:rPr>
                <w:noProof/>
              </w:rPr>
              <w:t>For information on positioning the speakers se</w:t>
            </w:r>
            <w:r>
              <w:rPr>
                <w:noProof/>
              </w:rPr>
              <w:t xml:space="preserv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ubicaci</w:t>
            </w:r>
            <w:r>
              <w:rPr>
                <w:lang w:val="es-ES_tradnl"/>
              </w:rPr>
              <w:t>ó</w:t>
            </w:r>
            <w:r>
              <w:rPr>
                <w:lang w:val="es-ES_tradnl"/>
              </w:rPr>
              <w:t>n de la secci</w:t>
            </w:r>
            <w:r>
              <w:rPr>
                <w:lang w:val="es-ES_tradnl"/>
              </w:rPr>
              <w:t>ó</w:t>
            </w:r>
            <w:r>
              <w:rPr>
                <w:lang w:val="es-ES_tradnl"/>
              </w:rPr>
              <w:t xml:space="preserve">n de altavoces, consulte </w:t>
            </w:r>
            <w:r>
              <w:rPr>
                <w:rStyle w:val="mqInternal"/>
                <w:noProof/>
                <w:lang w:val="es-ES_tradnl"/>
              </w:rPr>
              <w:t>[1}</w:t>
            </w:r>
            <w:r>
              <w:rPr>
                <w:lang w:val="es-ES_tradnl"/>
              </w:rPr>
              <w:t>Colocaci</w:t>
            </w:r>
            <w:r>
              <w:rPr>
                <w:lang w:val="es-ES_tradnl"/>
              </w:rPr>
              <w:t>ó</w:t>
            </w:r>
            <w:r>
              <w:rPr>
                <w:lang w:val="es-ES_tradnl"/>
              </w:rPr>
              <w:t>n de contenido en la p</w:t>
            </w:r>
            <w:r>
              <w:rPr>
                <w:lang w:val="es-ES_tradnl"/>
              </w:rPr>
              <w:t>á</w:t>
            </w:r>
            <w:r>
              <w:rPr>
                <w:lang w:val="es-ES_tradnl"/>
              </w:rPr>
              <w:t>gina de inicio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customizing-sponsors-virtual-event-experience.html</w:t>
            </w:r>
          </w:p>
          <w:p w:rsidR="00000000" w:rsidRDefault="005F10A7">
            <w:pPr>
              <w:jc w:val="center"/>
              <w:rPr>
                <w:b/>
                <w:noProof/>
              </w:rPr>
            </w:pPr>
            <w:r>
              <w:rPr>
                <w:b/>
                <w:noProof/>
              </w:rPr>
              <w:t>MQ971010 90a25</w:t>
            </w:r>
            <w:r>
              <w:rPr>
                <w:b/>
                <w:noProof/>
              </w:rPr>
              <w:t>b89-df08-4207-a761-a0187b9f40d8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0eaaeb86-00b1-421f-bfbe-5f0347943bdf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630c4532-113b-4f74-a7a3-9a1f2166709e</w:t>
            </w:r>
          </w:p>
        </w:tc>
        <w:tc>
          <w:tcPr>
            <w:tcW w:w="7407" w:type="dxa"/>
            <w:shd w:val="clear" w:color="auto" w:fill="F2F2F2" w:themeFill="background1" w:themeFillShade="F2"/>
          </w:tcPr>
          <w:p w:rsidR="00000000" w:rsidRDefault="005F10A7">
            <w:pPr>
              <w:rPr>
                <w:noProof/>
              </w:rPr>
            </w:pPr>
            <w:r>
              <w:rPr>
                <w:noProof/>
              </w:rPr>
              <w:t>Customizing the Event Sponsors parent:</w:t>
            </w:r>
          </w:p>
        </w:tc>
        <w:tc>
          <w:tcPr>
            <w:tcW w:w="7407" w:type="dxa"/>
          </w:tcPr>
          <w:p w:rsidR="00000000" w:rsidRDefault="005F10A7">
            <w:pPr>
              <w:rPr>
                <w:lang w:val="es-ES_tradnl"/>
              </w:rPr>
            </w:pPr>
            <w:r>
              <w:rPr>
                <w:lang w:val="es-ES_tradnl"/>
              </w:rPr>
              <w:t>Personalizaci</w:t>
            </w:r>
            <w:r>
              <w:rPr>
                <w:lang w:val="es-ES_tradnl"/>
              </w:rPr>
              <w:t>ó</w:t>
            </w:r>
            <w:r>
              <w:rPr>
                <w:lang w:val="es-ES_tradnl"/>
              </w:rPr>
              <w:t>n de los patrocinadores del evento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61bbd853-b73c-40d7-8804-86ea3f83cad3</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6e261b3a-6354-420f-af06-ca3c4547fca8</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16deea1f-b21f-44e9-a1ff-8323e1a02204</w:t>
            </w:r>
          </w:p>
        </w:tc>
        <w:tc>
          <w:tcPr>
            <w:tcW w:w="7407" w:type="dxa"/>
            <w:shd w:val="clear" w:color="auto" w:fill="F2F2F2" w:themeFill="background1" w:themeFillShade="F2"/>
          </w:tcPr>
          <w:p w:rsidR="00000000" w:rsidRDefault="005F10A7">
            <w:pPr>
              <w:rPr>
                <w:noProof/>
              </w:rPr>
            </w:pPr>
            <w:r>
              <w:rPr>
                <w:noProof/>
              </w:rPr>
              <w:t>Custom</w:t>
            </w:r>
            <w:r>
              <w:rPr>
                <w:noProof/>
              </w:rPr>
              <w:t>izing the Event Sponsors</w:t>
            </w:r>
          </w:p>
        </w:tc>
        <w:tc>
          <w:tcPr>
            <w:tcW w:w="7407" w:type="dxa"/>
          </w:tcPr>
          <w:p w:rsidR="00000000" w:rsidRDefault="005F10A7">
            <w:pPr>
              <w:rPr>
                <w:lang w:val="es-ES_tradnl"/>
              </w:rPr>
            </w:pPr>
            <w:r>
              <w:rPr>
                <w:lang w:val="es-ES_tradnl"/>
              </w:rPr>
              <w:t>Personalizaci</w:t>
            </w:r>
            <w:r>
              <w:rPr>
                <w:lang w:val="es-ES_tradnl"/>
              </w:rPr>
              <w:t>ó</w:t>
            </w:r>
            <w:r>
              <w:rPr>
                <w:lang w:val="es-ES_tradnl"/>
              </w:rPr>
              <w:t>n de los patrocinadores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2ea1494d-e6e9-4f82-9b6c-bb48a8e6a016</w:t>
            </w:r>
          </w:p>
        </w:tc>
        <w:tc>
          <w:tcPr>
            <w:tcW w:w="7407" w:type="dxa"/>
            <w:shd w:val="clear" w:color="auto" w:fill="F2F2F2" w:themeFill="background1" w:themeFillShade="F2"/>
          </w:tcPr>
          <w:p w:rsidR="00000000" w:rsidRDefault="005F10A7">
            <w:pPr>
              <w:rPr>
                <w:noProof/>
              </w:rPr>
            </w:pPr>
            <w:r>
              <w:rPr>
                <w:noProof/>
              </w:rPr>
              <w:t>In this topic you will learn how to customize the event sponsors that appear on the Virtual Event Experience homepage.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personalizar los patrocinadores de eventos que aparecen en la p</w:t>
            </w:r>
            <w:r>
              <w:rPr>
                <w:lang w:val="es-ES_tradnl"/>
              </w:rPr>
              <w:t>á</w:t>
            </w:r>
            <w:r>
              <w:rPr>
                <w:lang w:val="es-ES_tradnl"/>
              </w:rPr>
              <w:t>gina de inicio de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5088de63-50af-4439-89d9-aaba866f2548</w:t>
            </w:r>
          </w:p>
        </w:tc>
        <w:tc>
          <w:tcPr>
            <w:tcW w:w="7407" w:type="dxa"/>
            <w:shd w:val="clear" w:color="auto" w:fill="F2F2F2" w:themeFill="background1" w:themeFillShade="F2"/>
          </w:tcPr>
          <w:p w:rsidR="00000000" w:rsidRDefault="005F10A7">
            <w:pPr>
              <w:rPr>
                <w:noProof/>
              </w:rPr>
            </w:pPr>
            <w:r>
              <w:rPr>
                <w:noProof/>
              </w:rPr>
              <w:t>Sponsor images can be added to the Virtual Event homepage.</w:t>
            </w:r>
          </w:p>
        </w:tc>
        <w:tc>
          <w:tcPr>
            <w:tcW w:w="7407" w:type="dxa"/>
          </w:tcPr>
          <w:p w:rsidR="00000000" w:rsidRDefault="005F10A7">
            <w:pPr>
              <w:rPr>
                <w:lang w:val="es-ES_tradnl"/>
              </w:rPr>
            </w:pPr>
            <w:r>
              <w:rPr>
                <w:lang w:val="es-ES_tradnl"/>
              </w:rPr>
              <w:t>Las im</w:t>
            </w:r>
            <w:r>
              <w:rPr>
                <w:lang w:val="es-ES_tradnl"/>
              </w:rPr>
              <w:t>á</w:t>
            </w:r>
            <w:r>
              <w:rPr>
                <w:lang w:val="es-ES_tradnl"/>
              </w:rPr>
              <w:t>genes de los patrocinadores se pueden</w:t>
            </w:r>
            <w:r>
              <w:rPr>
                <w:lang w:val="es-ES_tradnl"/>
              </w:rPr>
              <w:t xml:space="preserve"> agregar a la p</w:t>
            </w:r>
            <w:r>
              <w:rPr>
                <w:lang w:val="es-ES_tradnl"/>
              </w:rPr>
              <w:t>á</w:t>
            </w:r>
            <w:r>
              <w:rPr>
                <w:lang w:val="es-ES_tradnl"/>
              </w:rPr>
              <w:t>gina de inicio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4a7e2532-d600-4d64-adcd-1c61de211131</w:t>
            </w:r>
          </w:p>
        </w:tc>
        <w:tc>
          <w:tcPr>
            <w:tcW w:w="7407" w:type="dxa"/>
            <w:shd w:val="clear" w:color="auto" w:fill="F2F2F2" w:themeFill="background1" w:themeFillShade="F2"/>
          </w:tcPr>
          <w:p w:rsidR="00000000" w:rsidRDefault="005F10A7">
            <w:pPr>
              <w:rPr>
                <w:noProof/>
              </w:rPr>
            </w:pPr>
            <w:r>
              <w:rPr>
                <w:noProof/>
              </w:rPr>
              <w:t xml:space="preserve">The sponsor information is customized by editing the </w:t>
            </w:r>
            <w:r>
              <w:rPr>
                <w:rStyle w:val="mqInternal"/>
                <w:noProof/>
              </w:rPr>
              <w:t>[1}[2]{3]</w:t>
            </w:r>
            <w:r>
              <w:rPr>
                <w:noProof/>
              </w:rPr>
              <w:t xml:space="preserve"> object in the configuration file.</w:t>
            </w:r>
          </w:p>
        </w:tc>
        <w:tc>
          <w:tcPr>
            <w:tcW w:w="7407" w:type="dxa"/>
          </w:tcPr>
          <w:p w:rsidR="00000000" w:rsidRDefault="005F10A7">
            <w:pPr>
              <w:rPr>
                <w:lang w:val="es-ES_tradnl"/>
              </w:rPr>
            </w:pPr>
            <w:r>
              <w:rPr>
                <w:lang w:val="es-ES_tradnl"/>
              </w:rPr>
              <w:t>La informaci</w:t>
            </w:r>
            <w:r>
              <w:rPr>
                <w:lang w:val="es-ES_tradnl"/>
              </w:rPr>
              <w:t>ó</w:t>
            </w:r>
            <w:r>
              <w:rPr>
                <w:lang w:val="es-ES_tradnl"/>
              </w:rPr>
              <w:t xml:space="preserve">n del patrocinador se personaliza editando el </w:t>
            </w:r>
            <w:r>
              <w:rPr>
                <w:rStyle w:val="mqInternal"/>
                <w:noProof/>
                <w:lang w:val="es-ES_tradnl"/>
              </w:rPr>
              <w:t>[1}[2]{</w:t>
            </w:r>
            <w:r>
              <w:rPr>
                <w:rStyle w:val="mqInternal"/>
                <w:noProof/>
                <w:lang w:val="es-ES_tradnl"/>
              </w:rPr>
              <w:t>3]</w:t>
            </w:r>
            <w:r>
              <w:rPr>
                <w:lang w:val="es-ES_tradnl"/>
              </w:rPr>
              <w:t xml:space="preserve"> objeto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2c0fa23a-d459-4703-a55f-396991c6aaa9</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Sponsor name</w:t>
            </w:r>
          </w:p>
        </w:tc>
        <w:tc>
          <w:tcPr>
            <w:tcW w:w="7407" w:type="dxa"/>
          </w:tcPr>
          <w:p w:rsidR="00000000" w:rsidRDefault="005F10A7">
            <w:pPr>
              <w:rPr>
                <w:lang w:val="es-ES_tradnl"/>
              </w:rPr>
            </w:pPr>
            <w:r>
              <w:rPr>
                <w:rStyle w:val="mqInternal"/>
                <w:noProof/>
                <w:lang w:val="es-ES_tradnl"/>
              </w:rPr>
              <w:t>[1}[2]{3]</w:t>
            </w:r>
            <w:r>
              <w:rPr>
                <w:lang w:val="es-ES_tradnl"/>
              </w:rPr>
              <w:t>- Nombre del patrocinador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7c5f8968-1630-478a-ba13-cca1794dd75d</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Sponsor logo, the images will be resized to 100px wide</w:t>
            </w:r>
          </w:p>
        </w:tc>
        <w:tc>
          <w:tcPr>
            <w:tcW w:w="7407" w:type="dxa"/>
          </w:tcPr>
          <w:p w:rsidR="00000000" w:rsidRDefault="005F10A7">
            <w:pPr>
              <w:rPr>
                <w:lang w:val="es-ES_tradnl"/>
              </w:rPr>
            </w:pPr>
            <w:r>
              <w:rPr>
                <w:rStyle w:val="mqInternal"/>
                <w:noProof/>
                <w:lang w:val="es-ES_tradnl"/>
              </w:rPr>
              <w:t>[1}</w:t>
            </w:r>
            <w:r>
              <w:rPr>
                <w:rStyle w:val="mqInternal"/>
                <w:noProof/>
                <w:lang w:val="es-ES_tradnl"/>
              </w:rPr>
              <w:t>[2]{3]</w:t>
            </w:r>
            <w:r>
              <w:rPr>
                <w:lang w:val="es-ES_tradnl"/>
              </w:rPr>
              <w:t>- Logotipo del patrocinador, las im</w:t>
            </w:r>
            <w:r>
              <w:rPr>
                <w:lang w:val="es-ES_tradnl"/>
              </w:rPr>
              <w:t>á</w:t>
            </w:r>
            <w:r>
              <w:rPr>
                <w:lang w:val="es-ES_tradnl"/>
              </w:rPr>
              <w:t>genes cambiar</w:t>
            </w:r>
            <w:r>
              <w:rPr>
                <w:lang w:val="es-ES_tradnl"/>
              </w:rPr>
              <w:t>á</w:t>
            </w:r>
            <w:r>
              <w:rPr>
                <w:lang w:val="es-ES_tradnl"/>
              </w:rPr>
              <w:t>n de tama</w:t>
            </w:r>
            <w:r>
              <w:rPr>
                <w:lang w:val="es-ES_tradnl"/>
              </w:rPr>
              <w:t>ñ</w:t>
            </w:r>
            <w:r>
              <w:rPr>
                <w:lang w:val="es-ES_tradnl"/>
              </w:rPr>
              <w:t>o a 100px de ancho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806e850c-c812-43d4-8a51-de338ab6bc2b</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Destination URL for the image</w:t>
            </w:r>
          </w:p>
        </w:tc>
        <w:tc>
          <w:tcPr>
            <w:tcW w:w="7407" w:type="dxa"/>
          </w:tcPr>
          <w:p w:rsidR="00000000" w:rsidRDefault="005F10A7">
            <w:pPr>
              <w:rPr>
                <w:lang w:val="es-ES_tradnl"/>
              </w:rPr>
            </w:pPr>
            <w:r>
              <w:rPr>
                <w:rStyle w:val="mqInternal"/>
                <w:noProof/>
                <w:lang w:val="es-ES_tradnl"/>
              </w:rPr>
              <w:t>[1}[2]{3]</w:t>
            </w:r>
            <w:r>
              <w:rPr>
                <w:lang w:val="es-ES_tradnl"/>
              </w:rPr>
              <w:t>- URL de destino de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92aeb664-c8ce-456c-afce-5d6eba00b861</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rStyle w:val="mqInternal"/>
                <w:noProof/>
              </w:rPr>
              <w:t>}[2]{3]</w:t>
            </w:r>
            <w:r>
              <w:rPr>
                <w:noProof/>
              </w:rPr>
              <w:t xml:space="preserve"> object in the configuration file also has parameters to control where in the homepage the sponsor information is displayed.</w:t>
            </w:r>
          </w:p>
        </w:tc>
        <w:tc>
          <w:tcPr>
            <w:tcW w:w="7407" w:type="dxa"/>
          </w:tcPr>
          <w:p w:rsidR="00000000" w:rsidRDefault="005F10A7">
            <w:pPr>
              <w:rPr>
                <w:lang w:val="es-ES_tradnl"/>
              </w:rPr>
            </w:pPr>
            <w:r>
              <w:rPr>
                <w:lang w:val="es-ES_tradnl"/>
              </w:rPr>
              <w:t xml:space="preserve">La </w:t>
            </w:r>
            <w:r>
              <w:rPr>
                <w:rStyle w:val="mqInternal"/>
                <w:noProof/>
                <w:lang w:val="es-ES_tradnl"/>
              </w:rPr>
              <w:t>[1}[2]{3]</w:t>
            </w:r>
            <w:r>
              <w:rPr>
                <w:lang w:val="es-ES_tradnl"/>
              </w:rPr>
              <w:t xml:space="preserve"> El objeto en el archivo de configuraci</w:t>
            </w:r>
            <w:r>
              <w:rPr>
                <w:lang w:val="es-ES_tradnl"/>
              </w:rPr>
              <w:t>ó</w:t>
            </w:r>
            <w:r>
              <w:rPr>
                <w:lang w:val="es-ES_tradnl"/>
              </w:rPr>
              <w:t>n tambi</w:t>
            </w:r>
            <w:r>
              <w:rPr>
                <w:lang w:val="es-ES_tradnl"/>
              </w:rPr>
              <w:t>é</w:t>
            </w:r>
            <w:r>
              <w:rPr>
                <w:lang w:val="es-ES_tradnl"/>
              </w:rPr>
              <w:t>n tiene par</w:t>
            </w:r>
            <w:r>
              <w:rPr>
                <w:lang w:val="es-ES_tradnl"/>
              </w:rPr>
              <w:t>á</w:t>
            </w:r>
            <w:r>
              <w:rPr>
                <w:lang w:val="es-ES_tradnl"/>
              </w:rPr>
              <w:t>metros para controlar en qu</w:t>
            </w:r>
            <w:r>
              <w:rPr>
                <w:lang w:val="es-ES_tradnl"/>
              </w:rPr>
              <w:t>é</w:t>
            </w:r>
            <w:r>
              <w:rPr>
                <w:lang w:val="es-ES_tradnl"/>
              </w:rPr>
              <w:t xml:space="preserve"> lugar de la p</w:t>
            </w:r>
            <w:r>
              <w:rPr>
                <w:lang w:val="es-ES_tradnl"/>
              </w:rPr>
              <w:t>á</w:t>
            </w:r>
            <w:r>
              <w:rPr>
                <w:lang w:val="es-ES_tradnl"/>
              </w:rPr>
              <w:t>gina de i</w:t>
            </w:r>
            <w:r>
              <w:rPr>
                <w:lang w:val="es-ES_tradnl"/>
              </w:rPr>
              <w:t>nicio se muestra la informaci</w:t>
            </w:r>
            <w:r>
              <w:rPr>
                <w:lang w:val="es-ES_tradnl"/>
              </w:rPr>
              <w:t>ó</w:t>
            </w:r>
            <w:r>
              <w:rPr>
                <w:lang w:val="es-ES_tradnl"/>
              </w:rPr>
              <w:t>n del patrocinador.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3c4a6822-8bb6-432a-8d9a-867a84cc4128</w:t>
            </w:r>
          </w:p>
        </w:tc>
        <w:tc>
          <w:tcPr>
            <w:tcW w:w="7407" w:type="dxa"/>
            <w:shd w:val="clear" w:color="auto" w:fill="F2F2F2" w:themeFill="background1" w:themeFillShade="F2"/>
          </w:tcPr>
          <w:p w:rsidR="00000000" w:rsidRDefault="005F10A7">
            <w:pPr>
              <w:rPr>
                <w:noProof/>
              </w:rPr>
            </w:pPr>
            <w:r>
              <w:rPr>
                <w:noProof/>
              </w:rPr>
              <w:t xml:space="preserve">For information on positioning the sponsors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el posicionamiento de la secci</w:t>
            </w:r>
            <w:r>
              <w:rPr>
                <w:lang w:val="es-ES_tradnl"/>
              </w:rPr>
              <w:t>ó</w:t>
            </w:r>
            <w:r>
              <w:rPr>
                <w:lang w:val="es-ES_tradnl"/>
              </w:rPr>
              <w:t>n</w:t>
            </w:r>
            <w:r>
              <w:rPr>
                <w:lang w:val="es-ES_tradnl"/>
              </w:rPr>
              <w:t xml:space="preserve"> de patrocinadores, consulte </w:t>
            </w:r>
            <w:r>
              <w:rPr>
                <w:rStyle w:val="mqInternal"/>
                <w:noProof/>
                <w:lang w:val="es-ES_tradnl"/>
              </w:rPr>
              <w:t>[1}</w:t>
            </w:r>
            <w:r>
              <w:rPr>
                <w:lang w:val="es-ES_tradnl"/>
              </w:rPr>
              <w:t>Colocaci</w:t>
            </w:r>
            <w:r>
              <w:rPr>
                <w:lang w:val="es-ES_tradnl"/>
              </w:rPr>
              <w:t>ó</w:t>
            </w:r>
            <w:r>
              <w:rPr>
                <w:lang w:val="es-ES_tradnl"/>
              </w:rPr>
              <w:t>n de contenido en la p</w:t>
            </w:r>
            <w:r>
              <w:rPr>
                <w:lang w:val="es-ES_tradnl"/>
              </w:rPr>
              <w:t>á</w:t>
            </w:r>
            <w:r>
              <w:rPr>
                <w:lang w:val="es-ES_tradnl"/>
              </w:rPr>
              <w:t>gina de inicio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57a675be-8875-48be-8b64-26e2efbda324</w:t>
            </w:r>
          </w:p>
        </w:tc>
        <w:tc>
          <w:tcPr>
            <w:tcW w:w="7407" w:type="dxa"/>
            <w:shd w:val="clear" w:color="auto" w:fill="F2F2F2" w:themeFill="background1" w:themeFillShade="F2"/>
          </w:tcPr>
          <w:p w:rsidR="00000000" w:rsidRDefault="005F10A7">
            <w:pPr>
              <w:rPr>
                <w:noProof/>
              </w:rPr>
            </w:pPr>
            <w:r>
              <w:rPr>
                <w:noProof/>
              </w:rPr>
              <w:t>Removing opacity and sizing logo images</w:t>
            </w:r>
          </w:p>
        </w:tc>
        <w:tc>
          <w:tcPr>
            <w:tcW w:w="7407" w:type="dxa"/>
          </w:tcPr>
          <w:p w:rsidR="00000000" w:rsidRDefault="005F10A7">
            <w:pPr>
              <w:rPr>
                <w:lang w:val="es-ES_tradnl"/>
              </w:rPr>
            </w:pPr>
            <w:r>
              <w:rPr>
                <w:lang w:val="es-ES_tradnl"/>
              </w:rPr>
              <w:t>Eliminaci</w:t>
            </w:r>
            <w:r>
              <w:rPr>
                <w:lang w:val="es-ES_tradnl"/>
              </w:rPr>
              <w:t>ó</w:t>
            </w:r>
            <w:r>
              <w:rPr>
                <w:lang w:val="es-ES_tradnl"/>
              </w:rPr>
              <w:t>n de opacidad y tama</w:t>
            </w:r>
            <w:r>
              <w:rPr>
                <w:lang w:val="es-ES_tradnl"/>
              </w:rPr>
              <w:t>ñ</w:t>
            </w:r>
            <w:r>
              <w:rPr>
                <w:lang w:val="es-ES_tradnl"/>
              </w:rPr>
              <w:t>o de im</w:t>
            </w:r>
            <w:r>
              <w:rPr>
                <w:lang w:val="es-ES_tradnl"/>
              </w:rPr>
              <w:t>á</w:t>
            </w:r>
            <w:r>
              <w:rPr>
                <w:lang w:val="es-ES_tradnl"/>
              </w:rPr>
              <w:t>genes de logotipos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434fa40b-0576-4835-a9ce-7062</w:t>
            </w:r>
            <w:r>
              <w:rPr>
                <w:noProof/>
                <w:sz w:val="2"/>
              </w:rPr>
              <w:t>177b83ed</w:t>
            </w:r>
          </w:p>
        </w:tc>
        <w:tc>
          <w:tcPr>
            <w:tcW w:w="7407" w:type="dxa"/>
            <w:shd w:val="clear" w:color="auto" w:fill="F2F2F2" w:themeFill="background1" w:themeFillShade="F2"/>
          </w:tcPr>
          <w:p w:rsidR="00000000" w:rsidRDefault="005F10A7">
            <w:pPr>
              <w:rPr>
                <w:noProof/>
              </w:rPr>
            </w:pPr>
            <w:r>
              <w:rPr>
                <w:noProof/>
              </w:rPr>
              <w:t>By default, logo images are styled with an opacity level of 80%.</w:t>
            </w:r>
          </w:p>
        </w:tc>
        <w:tc>
          <w:tcPr>
            <w:tcW w:w="7407" w:type="dxa"/>
          </w:tcPr>
          <w:p w:rsidR="00000000" w:rsidRDefault="005F10A7">
            <w:pPr>
              <w:rPr>
                <w:lang w:val="es-ES_tradnl"/>
              </w:rPr>
            </w:pPr>
            <w:r>
              <w:rPr>
                <w:lang w:val="es-ES_tradnl"/>
              </w:rPr>
              <w:t>De forma predeterminada, las im</w:t>
            </w:r>
            <w:r>
              <w:rPr>
                <w:lang w:val="es-ES_tradnl"/>
              </w:rPr>
              <w:t>á</w:t>
            </w:r>
            <w:r>
              <w:rPr>
                <w:lang w:val="es-ES_tradnl"/>
              </w:rPr>
              <w:t>genes de logotipos tienen un estilo con un nivel de opacidad del 80%.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9ba14f82-9ab1-4c20-93ff-87f1ec503934</w:t>
            </w:r>
          </w:p>
        </w:tc>
        <w:tc>
          <w:tcPr>
            <w:tcW w:w="7407" w:type="dxa"/>
            <w:shd w:val="clear" w:color="auto" w:fill="F2F2F2" w:themeFill="background1" w:themeFillShade="F2"/>
          </w:tcPr>
          <w:p w:rsidR="00000000" w:rsidRDefault="005F10A7">
            <w:pPr>
              <w:rPr>
                <w:noProof/>
              </w:rPr>
            </w:pPr>
            <w:r>
              <w:rPr>
                <w:noProof/>
              </w:rPr>
              <w:t>The following CSS style can be used to set the opacity to 100%.</w:t>
            </w:r>
          </w:p>
        </w:tc>
        <w:tc>
          <w:tcPr>
            <w:tcW w:w="7407" w:type="dxa"/>
          </w:tcPr>
          <w:p w:rsidR="00000000" w:rsidRDefault="005F10A7">
            <w:pPr>
              <w:rPr>
                <w:lang w:val="es-ES_tradnl"/>
              </w:rPr>
            </w:pPr>
            <w:r>
              <w:rPr>
                <w:lang w:val="es-ES_tradnl"/>
              </w:rPr>
              <w:t>El siguiente estilo CSS se puede utilizar para establecer la opacidad al 100%.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50590f7d-6883-4a54-b6d7-d7903a5dafa9</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max-width</w:t>
            </w:r>
            <w:r>
              <w:rPr>
                <w:rStyle w:val="mqInternal"/>
                <w:noProof/>
              </w:rPr>
              <w:t>{2]</w:t>
            </w:r>
            <w:r>
              <w:rPr>
                <w:noProof/>
              </w:rPr>
              <w:t xml:space="preserve"> property can be used to change the size of the imag</w:t>
            </w:r>
            <w:r>
              <w:rPr>
                <w:noProof/>
              </w:rPr>
              <w:t>es.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anchura m</w:t>
            </w:r>
            <w:r>
              <w:rPr>
                <w:lang w:val="es-ES_tradnl"/>
              </w:rPr>
              <w:t>á</w:t>
            </w:r>
            <w:r>
              <w:rPr>
                <w:lang w:val="es-ES_tradnl"/>
              </w:rPr>
              <w:t>xima</w:t>
            </w:r>
            <w:r>
              <w:rPr>
                <w:rStyle w:val="mqInternal"/>
                <w:noProof/>
                <w:lang w:val="es-ES_tradnl"/>
              </w:rPr>
              <w:t>{2]</w:t>
            </w:r>
            <w:r>
              <w:rPr>
                <w:lang w:val="es-ES_tradnl"/>
              </w:rPr>
              <w:t xml:space="preserve"> La propiedad se puede utilizar para cambiar el tama</w:t>
            </w:r>
            <w:r>
              <w:rPr>
                <w:lang w:val="es-ES_tradnl"/>
              </w:rPr>
              <w:t>ñ</w:t>
            </w:r>
            <w:r>
              <w:rPr>
                <w:lang w:val="es-ES_tradnl"/>
              </w:rPr>
              <w:t>o de las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aa3e46c7-359a-465d-b957-4f129fc89153</w:t>
            </w:r>
          </w:p>
        </w:tc>
        <w:tc>
          <w:tcPr>
            <w:tcW w:w="7407" w:type="dxa"/>
            <w:shd w:val="clear" w:color="auto" w:fill="F2F2F2" w:themeFill="background1" w:themeFillShade="F2"/>
          </w:tcPr>
          <w:p w:rsidR="00000000" w:rsidRDefault="005F10A7">
            <w:pPr>
              <w:rPr>
                <w:noProof/>
              </w:rPr>
            </w:pPr>
            <w:r>
              <w:rPr>
                <w:noProof/>
              </w:rPr>
              <w:t xml:space="preserve">Edit the experience and add the CSS to the top of the </w:t>
            </w:r>
            <w:r>
              <w:rPr>
                <w:rStyle w:val="mqInternal"/>
                <w:noProof/>
              </w:rPr>
              <w:t>[1}</w:t>
            </w:r>
            <w:r>
              <w:rPr>
                <w:noProof/>
              </w:rPr>
              <w:t>Custom Header HTML</w:t>
            </w:r>
            <w:r>
              <w:rPr>
                <w:rStyle w:val="mqInternal"/>
                <w:noProof/>
              </w:rPr>
              <w:t>{2]</w:t>
            </w:r>
            <w:r>
              <w:rPr>
                <w:noProof/>
              </w:rPr>
              <w:t>. field.</w:t>
            </w:r>
          </w:p>
        </w:tc>
        <w:tc>
          <w:tcPr>
            <w:tcW w:w="7407" w:type="dxa"/>
          </w:tcPr>
          <w:p w:rsidR="00000000" w:rsidRDefault="005F10A7">
            <w:pPr>
              <w:rPr>
                <w:lang w:val="es-ES_tradnl"/>
              </w:rPr>
            </w:pPr>
            <w:r>
              <w:rPr>
                <w:lang w:val="es-ES_tradnl"/>
              </w:rPr>
              <w:t>Edite la experiencia y agreg</w:t>
            </w:r>
            <w:r>
              <w:rPr>
                <w:lang w:val="es-ES_tradnl"/>
              </w:rPr>
              <w:t xml:space="preserve">ue el CSS en la parte superior de la </w:t>
            </w:r>
            <w:r>
              <w:rPr>
                <w:rStyle w:val="mqInternal"/>
                <w:noProof/>
                <w:lang w:val="es-ES_tradnl"/>
              </w:rPr>
              <w:t>[1}</w:t>
            </w:r>
            <w:r>
              <w:rPr>
                <w:lang w:val="es-ES_tradnl"/>
              </w:rPr>
              <w:t>HTML de encabezado personalizado</w:t>
            </w:r>
            <w:r>
              <w:rPr>
                <w:rStyle w:val="mqInternal"/>
                <w:noProof/>
                <w:lang w:val="es-ES_tradnl"/>
              </w:rPr>
              <w:t>{2]</w:t>
            </w:r>
            <w:r>
              <w:rPr>
                <w:lang w:val="es-ES_tradnl"/>
              </w:rPr>
              <w:t xml:space="preserve"> . campo.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getting-analytics.html</w:t>
            </w:r>
          </w:p>
          <w:p w:rsidR="00000000" w:rsidRDefault="005F10A7">
            <w:pPr>
              <w:jc w:val="center"/>
              <w:rPr>
                <w:b/>
                <w:noProof/>
              </w:rPr>
            </w:pPr>
            <w:r>
              <w:rPr>
                <w:b/>
                <w:noProof/>
              </w:rPr>
              <w:t>MQ971010 c2781d22-f41d-40c5-8a84-296b523ba7aa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a769586b-9889-449e-a69c-9362101f608e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56f347b7-fd22-42bf-95be-3a1ce9bb2740</w:t>
            </w:r>
          </w:p>
        </w:tc>
        <w:tc>
          <w:tcPr>
            <w:tcW w:w="7407" w:type="dxa"/>
            <w:shd w:val="clear" w:color="auto" w:fill="F2F2F2" w:themeFill="background1" w:themeFillShade="F2"/>
          </w:tcPr>
          <w:p w:rsidR="00000000" w:rsidRDefault="005F10A7">
            <w:pPr>
              <w:rPr>
                <w:noProof/>
              </w:rPr>
            </w:pPr>
            <w:r>
              <w:rPr>
                <w:noProof/>
              </w:rPr>
              <w:t>Exporting Virtual Event Viewer Data description:</w:t>
            </w:r>
          </w:p>
        </w:tc>
        <w:tc>
          <w:tcPr>
            <w:tcW w:w="7407" w:type="dxa"/>
          </w:tcPr>
          <w:p w:rsidR="00000000" w:rsidRDefault="005F10A7">
            <w:pPr>
              <w:rPr>
                <w:lang w:val="es-ES_tradnl"/>
              </w:rPr>
            </w:pPr>
            <w:r>
              <w:rPr>
                <w:lang w:val="es-ES_tradnl"/>
              </w:rPr>
              <w:t>Exportaci</w:t>
            </w:r>
            <w:r>
              <w:rPr>
                <w:lang w:val="es-ES_tradnl"/>
              </w:rPr>
              <w:t>ó</w:t>
            </w:r>
            <w:r>
              <w:rPr>
                <w:lang w:val="es-ES_tradnl"/>
              </w:rPr>
              <w:t>n de datos del visor de eventos virtuales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7fb13021-817d-463d-a14c-e1008db0ef2e</w:t>
            </w:r>
          </w:p>
        </w:tc>
        <w:tc>
          <w:tcPr>
            <w:tcW w:w="7407" w:type="dxa"/>
            <w:shd w:val="clear" w:color="auto" w:fill="F2F2F2" w:themeFill="background1" w:themeFillShade="F2"/>
          </w:tcPr>
          <w:p w:rsidR="00000000" w:rsidRDefault="005F10A7">
            <w:pPr>
              <w:rPr>
                <w:noProof/>
              </w:rPr>
            </w:pPr>
            <w:r>
              <w:rPr>
                <w:noProof/>
              </w:rPr>
              <w:t xml:space="preserve">This topic explains how to export virtual event viewer data for </w:t>
            </w:r>
            <w:r>
              <w:rPr>
                <w:noProof/>
              </w:rPr>
              <w:t xml:space="preserve">a Virtual Event </w:t>
            </w:r>
            <w:r>
              <w:rPr>
                <w:noProof/>
              </w:rPr>
              <w:lastRenderedPageBreak/>
              <w:t>using the Analytics API. parent:</w:t>
            </w:r>
          </w:p>
        </w:tc>
        <w:tc>
          <w:tcPr>
            <w:tcW w:w="7407" w:type="dxa"/>
          </w:tcPr>
          <w:p w:rsidR="00000000" w:rsidRDefault="005F10A7">
            <w:pPr>
              <w:rPr>
                <w:lang w:val="es-ES_tradnl"/>
              </w:rPr>
            </w:pPr>
            <w:r>
              <w:rPr>
                <w:lang w:val="es-ES_tradnl"/>
              </w:rPr>
              <w:lastRenderedPageBreak/>
              <w:t>Este tema explica c</w:t>
            </w:r>
            <w:r>
              <w:rPr>
                <w:lang w:val="es-ES_tradnl"/>
              </w:rPr>
              <w:t>ó</w:t>
            </w:r>
            <w:r>
              <w:rPr>
                <w:lang w:val="es-ES_tradnl"/>
              </w:rPr>
              <w:t xml:space="preserve">mo exportar los datos del visor de eventos virtuales para un </w:t>
            </w:r>
            <w:r>
              <w:rPr>
                <w:lang w:val="es-ES_tradnl"/>
              </w:rPr>
              <w:lastRenderedPageBreak/>
              <w:t>evento virtual utilizando la API de Analytics. padre: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 </w:t>
            </w:r>
            <w:r>
              <w:rPr>
                <w:noProof/>
                <w:sz w:val="16"/>
              </w:rPr>
              <w:br/>
            </w:r>
            <w:r>
              <w:rPr>
                <w:noProof/>
                <w:sz w:val="2"/>
              </w:rPr>
              <w:t>f2105d25-765c-4a59-b16f-eedeff8611e0</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6120895a-8e54-4e6c-ba00-c323ad80a976</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d7ae1f10-1f48-40cc-bdd1-6a3c6140997b</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0e95a1b2-46b4-4014-8411-e528f96b19bb</w:t>
            </w:r>
          </w:p>
        </w:tc>
        <w:tc>
          <w:tcPr>
            <w:tcW w:w="7407" w:type="dxa"/>
            <w:shd w:val="clear" w:color="auto" w:fill="F2F2F2" w:themeFill="background1" w:themeFillShade="F2"/>
          </w:tcPr>
          <w:p w:rsidR="00000000" w:rsidRDefault="005F10A7">
            <w:pPr>
              <w:rPr>
                <w:noProof/>
              </w:rPr>
            </w:pPr>
            <w:r>
              <w:rPr>
                <w:noProof/>
              </w:rPr>
              <w:t>\{\{ page.description }}</w:t>
            </w:r>
          </w:p>
        </w:tc>
        <w:tc>
          <w:tcPr>
            <w:tcW w:w="7407" w:type="dxa"/>
          </w:tcPr>
          <w:p w:rsidR="00000000" w:rsidRDefault="005F10A7">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f7ee498a-2534-4bdc-9a22-e2a4b3803921</w:t>
            </w:r>
          </w:p>
        </w:tc>
        <w:tc>
          <w:tcPr>
            <w:tcW w:w="7407" w:type="dxa"/>
            <w:shd w:val="clear" w:color="auto" w:fill="F2F2F2" w:themeFill="background1" w:themeFillShade="F2"/>
          </w:tcPr>
          <w:p w:rsidR="00000000" w:rsidRDefault="005F10A7">
            <w:pPr>
              <w:rPr>
                <w:noProof/>
              </w:rPr>
            </w:pPr>
            <w:r>
              <w:rPr>
                <w:noProof/>
              </w:rPr>
              <w:t>Introduction</w:t>
            </w:r>
          </w:p>
        </w:tc>
        <w:tc>
          <w:tcPr>
            <w:tcW w:w="7407" w:type="dxa"/>
          </w:tcPr>
          <w:p w:rsidR="00000000" w:rsidRDefault="005F10A7">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eafe882a-49bf-46e1-a6d5-7dce8e02efc4</w:t>
            </w:r>
          </w:p>
        </w:tc>
        <w:tc>
          <w:tcPr>
            <w:tcW w:w="7407" w:type="dxa"/>
            <w:shd w:val="clear" w:color="auto" w:fill="F2F2F2" w:themeFill="background1" w:themeFillShade="F2"/>
          </w:tcPr>
          <w:p w:rsidR="00000000" w:rsidRDefault="005F10A7">
            <w:pPr>
              <w:rPr>
                <w:noProof/>
              </w:rPr>
            </w:pPr>
            <w:r>
              <w:rPr>
                <w:noProof/>
              </w:rPr>
              <w:t xml:space="preserve">You can see reporting events for your virtual events by </w:t>
            </w:r>
            <w:r>
              <w:rPr>
                <w:noProof/>
              </w:rPr>
              <w:t>aggregated by device and location, in addition to the account, viewer and video analytics for a particular account.</w:t>
            </w:r>
          </w:p>
        </w:tc>
        <w:tc>
          <w:tcPr>
            <w:tcW w:w="7407" w:type="dxa"/>
          </w:tcPr>
          <w:p w:rsidR="00000000" w:rsidRDefault="005F10A7">
            <w:pPr>
              <w:rPr>
                <w:lang w:val="es-ES_tradnl"/>
              </w:rPr>
            </w:pPr>
            <w:r>
              <w:rPr>
                <w:lang w:val="es-ES_tradnl"/>
              </w:rPr>
              <w:t>Puede ver los eventos de informes para sus eventos virtuales agregados por dispositivo y ubicaci</w:t>
            </w:r>
            <w:r>
              <w:rPr>
                <w:lang w:val="es-ES_tradnl"/>
              </w:rPr>
              <w:t>ó</w:t>
            </w:r>
            <w:r>
              <w:rPr>
                <w:lang w:val="es-ES_tradnl"/>
              </w:rPr>
              <w:t>n, adem</w:t>
            </w:r>
            <w:r>
              <w:rPr>
                <w:lang w:val="es-ES_tradnl"/>
              </w:rPr>
              <w:t>á</w:t>
            </w:r>
            <w:r>
              <w:rPr>
                <w:lang w:val="es-ES_tradnl"/>
              </w:rPr>
              <w:t>s de la cuenta, el espectador y el an</w:t>
            </w:r>
            <w:r>
              <w:rPr>
                <w:lang w:val="es-ES_tradnl"/>
              </w:rPr>
              <w:t>á</w:t>
            </w:r>
            <w:r>
              <w:rPr>
                <w:lang w:val="es-ES_tradnl"/>
              </w:rPr>
              <w:t>lisis de video para una cuenta en particular.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94346d76-a3d9-4bcf-85c6-9390c5e18eca</w:t>
            </w:r>
          </w:p>
        </w:tc>
        <w:tc>
          <w:tcPr>
            <w:tcW w:w="7407" w:type="dxa"/>
            <w:shd w:val="clear" w:color="auto" w:fill="F2F2F2" w:themeFill="background1" w:themeFillShade="F2"/>
          </w:tcPr>
          <w:p w:rsidR="00000000" w:rsidRDefault="005F10A7">
            <w:pPr>
              <w:rPr>
                <w:noProof/>
              </w:rPr>
            </w:pPr>
            <w:r>
              <w:rPr>
                <w:noProof/>
              </w:rPr>
              <w:t>This information can help you better organize your upcoming virtual events to maximize the viewer engagement.</w:t>
            </w:r>
          </w:p>
        </w:tc>
        <w:tc>
          <w:tcPr>
            <w:tcW w:w="7407" w:type="dxa"/>
          </w:tcPr>
          <w:p w:rsidR="00000000" w:rsidRDefault="005F10A7">
            <w:pPr>
              <w:rPr>
                <w:lang w:val="es-ES_tradnl"/>
              </w:rPr>
            </w:pPr>
            <w:r>
              <w:rPr>
                <w:lang w:val="es-ES_tradnl"/>
              </w:rPr>
              <w:t>Esta informaci</w:t>
            </w:r>
            <w:r>
              <w:rPr>
                <w:lang w:val="es-ES_tradnl"/>
              </w:rPr>
              <w:t>ó</w:t>
            </w:r>
            <w:r>
              <w:rPr>
                <w:lang w:val="es-ES_tradnl"/>
              </w:rPr>
              <w:t>n pue</w:t>
            </w:r>
            <w:r>
              <w:rPr>
                <w:lang w:val="es-ES_tradnl"/>
              </w:rPr>
              <w:t>de ayudarlo a organizar mejor sus pr</w:t>
            </w:r>
            <w:r>
              <w:rPr>
                <w:lang w:val="es-ES_tradnl"/>
              </w:rPr>
              <w:t>ó</w:t>
            </w:r>
            <w:r>
              <w:rPr>
                <w:lang w:val="es-ES_tradnl"/>
              </w:rPr>
              <w:t>ximos eventos virtuales para maximizar la participaci</w:t>
            </w:r>
            <w:r>
              <w:rPr>
                <w:lang w:val="es-ES_tradnl"/>
              </w:rPr>
              <w:t>ó</w:t>
            </w:r>
            <w:r>
              <w:rPr>
                <w:lang w:val="es-ES_tradnl"/>
              </w:rPr>
              <w:t>n de los espectadores.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8d1c7e1d-2ee2-4cb5-bf58-9898bba1f8e8</w:t>
            </w:r>
          </w:p>
        </w:tc>
        <w:tc>
          <w:tcPr>
            <w:tcW w:w="7407" w:type="dxa"/>
            <w:shd w:val="clear" w:color="auto" w:fill="F2F2F2" w:themeFill="background1" w:themeFillShade="F2"/>
          </w:tcPr>
          <w:p w:rsidR="00000000" w:rsidRDefault="005F10A7">
            <w:pPr>
              <w:rPr>
                <w:noProof/>
              </w:rPr>
            </w:pPr>
            <w:r>
              <w:rPr>
                <w:noProof/>
              </w:rPr>
              <w:t>This data can be downloaded using the Analytics API, and can be returned in JSON, CSV, or XLXS forma</w:t>
            </w:r>
            <w:r>
              <w:rPr>
                <w:noProof/>
              </w:rPr>
              <w:t>t.</w:t>
            </w:r>
          </w:p>
        </w:tc>
        <w:tc>
          <w:tcPr>
            <w:tcW w:w="7407" w:type="dxa"/>
          </w:tcPr>
          <w:p w:rsidR="00000000" w:rsidRDefault="005F10A7">
            <w:pPr>
              <w:rPr>
                <w:lang w:val="es-ES_tradnl"/>
              </w:rPr>
            </w:pPr>
            <w:r>
              <w:rPr>
                <w:lang w:val="es-ES_tradnl"/>
              </w:rPr>
              <w:t>Estos datos se pueden descargar mediante la API de Analytics y se pueden devolver en formato JSON, CSV o XLXS.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f4cfc6b1-4080-40b4-be67-690a4476da95</w:t>
            </w:r>
          </w:p>
        </w:tc>
        <w:tc>
          <w:tcPr>
            <w:tcW w:w="7407" w:type="dxa"/>
            <w:shd w:val="clear" w:color="auto" w:fill="F2F2F2" w:themeFill="background1" w:themeFillShade="F2"/>
          </w:tcPr>
          <w:p w:rsidR="00000000" w:rsidRDefault="005F10A7">
            <w:pPr>
              <w:rPr>
                <w:noProof/>
              </w:rPr>
            </w:pPr>
            <w:r>
              <w:rPr>
                <w:noProof/>
              </w:rPr>
              <w:t>The next section provides a brief introduction to the Analytics API.</w:t>
            </w:r>
          </w:p>
        </w:tc>
        <w:tc>
          <w:tcPr>
            <w:tcW w:w="7407" w:type="dxa"/>
          </w:tcPr>
          <w:p w:rsidR="00000000" w:rsidRDefault="005F10A7">
            <w:pPr>
              <w:rPr>
                <w:lang w:val="es-ES_tradnl"/>
              </w:rPr>
            </w:pPr>
            <w:r>
              <w:rPr>
                <w:lang w:val="es-ES_tradnl"/>
              </w:rPr>
              <w:t>La siguiente secci</w:t>
            </w:r>
            <w:r>
              <w:rPr>
                <w:lang w:val="es-ES_tradnl"/>
              </w:rPr>
              <w:t>ó</w:t>
            </w:r>
            <w:r>
              <w:rPr>
                <w:lang w:val="es-ES_tradnl"/>
              </w:rPr>
              <w:t>n proporcion</w:t>
            </w:r>
            <w:r>
              <w:rPr>
                <w:lang w:val="es-ES_tradnl"/>
              </w:rPr>
              <w:t>a una breve introducci</w:t>
            </w:r>
            <w:r>
              <w:rPr>
                <w:lang w:val="es-ES_tradnl"/>
              </w:rPr>
              <w:t>ó</w:t>
            </w:r>
            <w:r>
              <w:rPr>
                <w:lang w:val="es-ES_tradnl"/>
              </w:rPr>
              <w:t>n a la API de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958ba03e-8f99-4011-86e4-d86c3f6defe9</w:t>
            </w:r>
          </w:p>
        </w:tc>
        <w:tc>
          <w:tcPr>
            <w:tcW w:w="7407" w:type="dxa"/>
            <w:shd w:val="clear" w:color="auto" w:fill="F2F2F2" w:themeFill="background1" w:themeFillShade="F2"/>
          </w:tcPr>
          <w:p w:rsidR="00000000" w:rsidRDefault="005F10A7">
            <w:pPr>
              <w:rPr>
                <w:noProof/>
              </w:rPr>
            </w:pPr>
            <w:r>
              <w:rPr>
                <w:noProof/>
              </w:rPr>
              <w:t>If you already know how to use it, you may skip to the following section for information on getting analytics data for virtual events.</w:t>
            </w:r>
          </w:p>
        </w:tc>
        <w:tc>
          <w:tcPr>
            <w:tcW w:w="7407" w:type="dxa"/>
          </w:tcPr>
          <w:p w:rsidR="00000000" w:rsidRDefault="005F10A7">
            <w:pPr>
              <w:rPr>
                <w:lang w:val="es-ES_tradnl"/>
              </w:rPr>
            </w:pPr>
            <w:r>
              <w:rPr>
                <w:lang w:val="es-ES_tradnl"/>
              </w:rPr>
              <w:t>Si ya sabe c</w:t>
            </w:r>
            <w:r>
              <w:rPr>
                <w:lang w:val="es-ES_tradnl"/>
              </w:rPr>
              <w:t>ó</w:t>
            </w:r>
            <w:r>
              <w:rPr>
                <w:lang w:val="es-ES_tradnl"/>
              </w:rPr>
              <w:t>mo usarlo, puede p</w:t>
            </w:r>
            <w:r>
              <w:rPr>
                <w:lang w:val="es-ES_tradnl"/>
              </w:rPr>
              <w:t>asar a la siguiente secci</w:t>
            </w:r>
            <w:r>
              <w:rPr>
                <w:lang w:val="es-ES_tradnl"/>
              </w:rPr>
              <w:t>ó</w:t>
            </w:r>
            <w:r>
              <w:rPr>
                <w:lang w:val="es-ES_tradnl"/>
              </w:rPr>
              <w:t>n para obtener informaci</w:t>
            </w:r>
            <w:r>
              <w:rPr>
                <w:lang w:val="es-ES_tradnl"/>
              </w:rPr>
              <w:t>ó</w:t>
            </w:r>
            <w:r>
              <w:rPr>
                <w:lang w:val="es-ES_tradnl"/>
              </w:rPr>
              <w:t>n sobre c</w:t>
            </w:r>
            <w:r>
              <w:rPr>
                <w:lang w:val="es-ES_tradnl"/>
              </w:rPr>
              <w:t>ó</w:t>
            </w:r>
            <w:r>
              <w:rPr>
                <w:lang w:val="es-ES_tradnl"/>
              </w:rPr>
              <w:t>mo obtener datos anal</w:t>
            </w:r>
            <w:r>
              <w:rPr>
                <w:lang w:val="es-ES_tradnl"/>
              </w:rPr>
              <w:t>í</w:t>
            </w:r>
            <w:r>
              <w:rPr>
                <w:lang w:val="es-ES_tradnl"/>
              </w:rPr>
              <w:t>ticos para eventos virtuales.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bd844b4c-b30f-4176-88f0-b6a6c07ea7cc</w:t>
            </w:r>
          </w:p>
        </w:tc>
        <w:tc>
          <w:tcPr>
            <w:tcW w:w="7407" w:type="dxa"/>
            <w:shd w:val="clear" w:color="auto" w:fill="F2F2F2" w:themeFill="background1" w:themeFillShade="F2"/>
          </w:tcPr>
          <w:p w:rsidR="00000000" w:rsidRDefault="005F10A7">
            <w:pPr>
              <w:rPr>
                <w:noProof/>
              </w:rPr>
            </w:pPr>
            <w:r>
              <w:rPr>
                <w:noProof/>
              </w:rPr>
              <w:t>The Analytics API</w:t>
            </w:r>
          </w:p>
        </w:tc>
        <w:tc>
          <w:tcPr>
            <w:tcW w:w="7407" w:type="dxa"/>
          </w:tcPr>
          <w:p w:rsidR="00000000" w:rsidRDefault="005F10A7">
            <w:pPr>
              <w:rPr>
                <w:lang w:val="es-ES_tradnl"/>
              </w:rPr>
            </w:pPr>
            <w:r>
              <w:rPr>
                <w:lang w:val="es-ES_tradnl"/>
              </w:rPr>
              <w:t>La API de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6a4e1f82-6e25-43ff-ad7e-816af0e5a9da</w:t>
            </w:r>
          </w:p>
        </w:tc>
        <w:tc>
          <w:tcPr>
            <w:tcW w:w="7407" w:type="dxa"/>
            <w:shd w:val="clear" w:color="auto" w:fill="F2F2F2" w:themeFill="background1" w:themeFillShade="F2"/>
          </w:tcPr>
          <w:p w:rsidR="00000000" w:rsidRDefault="005F10A7">
            <w:pPr>
              <w:rPr>
                <w:noProof/>
              </w:rPr>
            </w:pPr>
            <w:r>
              <w:rPr>
                <w:noProof/>
              </w:rPr>
              <w:t xml:space="preserve">Like other </w:t>
            </w:r>
            <w:r>
              <w:rPr>
                <w:rStyle w:val="mqInternal"/>
                <w:noProof/>
              </w:rPr>
              <w:t>[1}</w:t>
            </w:r>
            <w:r>
              <w:rPr>
                <w:noProof/>
              </w:rPr>
              <w:t>platform APIs</w:t>
            </w:r>
            <w:r>
              <w:rPr>
                <w:rStyle w:val="mqInternal"/>
                <w:noProof/>
              </w:rPr>
              <w:t>{2]</w:t>
            </w:r>
            <w:r>
              <w:rPr>
                <w:noProof/>
              </w:rPr>
              <w:t>, the Analytics API is a RESTful API that allows you to interact with the Video Cloud platform programmatically.</w:t>
            </w:r>
          </w:p>
        </w:tc>
        <w:tc>
          <w:tcPr>
            <w:tcW w:w="7407" w:type="dxa"/>
          </w:tcPr>
          <w:p w:rsidR="00000000" w:rsidRDefault="005F10A7">
            <w:pPr>
              <w:rPr>
                <w:lang w:val="es-ES_tradnl"/>
              </w:rPr>
            </w:pPr>
            <w:r>
              <w:rPr>
                <w:lang w:val="es-ES_tradnl"/>
              </w:rPr>
              <w:t xml:space="preserve">Como otro </w:t>
            </w:r>
            <w:r>
              <w:rPr>
                <w:rStyle w:val="mqInternal"/>
                <w:noProof/>
                <w:lang w:val="es-ES_tradnl"/>
              </w:rPr>
              <w:t>[1}</w:t>
            </w:r>
            <w:r>
              <w:rPr>
                <w:lang w:val="es-ES_tradnl"/>
              </w:rPr>
              <w:t>API de plataforma</w:t>
            </w:r>
            <w:r>
              <w:rPr>
                <w:rStyle w:val="mqInternal"/>
                <w:noProof/>
                <w:lang w:val="es-ES_tradnl"/>
              </w:rPr>
              <w:t>{2]</w:t>
            </w:r>
            <w:r>
              <w:rPr>
                <w:lang w:val="es-ES_tradnl"/>
              </w:rPr>
              <w:t xml:space="preserve"> , la API de Analytics es una API RESTful que le permite interactuar con la plataforma Video C</w:t>
            </w:r>
            <w:r>
              <w:rPr>
                <w:lang w:val="es-ES_tradnl"/>
              </w:rPr>
              <w:t>loud de forma program</w:t>
            </w:r>
            <w:r>
              <w:rPr>
                <w:lang w:val="es-ES_tradnl"/>
              </w:rPr>
              <w:t>á</w:t>
            </w:r>
            <w:r>
              <w:rPr>
                <w:lang w:val="es-ES_tradnl"/>
              </w:rPr>
              <w:t>tica.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dc67d74b-a03e-4bae-9946-86e59ee75764</w:t>
            </w:r>
          </w:p>
        </w:tc>
        <w:tc>
          <w:tcPr>
            <w:tcW w:w="7407" w:type="dxa"/>
            <w:shd w:val="clear" w:color="auto" w:fill="F2F2F2" w:themeFill="background1" w:themeFillShade="F2"/>
          </w:tcPr>
          <w:p w:rsidR="00000000" w:rsidRDefault="005F10A7">
            <w:pPr>
              <w:rPr>
                <w:noProof/>
              </w:rPr>
            </w:pPr>
            <w:r>
              <w:rPr>
                <w:noProof/>
              </w:rPr>
              <w:t>It returns analytics data based on various URL parameters that you include with the request.</w:t>
            </w:r>
          </w:p>
        </w:tc>
        <w:tc>
          <w:tcPr>
            <w:tcW w:w="7407" w:type="dxa"/>
          </w:tcPr>
          <w:p w:rsidR="00000000" w:rsidRDefault="005F10A7">
            <w:pPr>
              <w:rPr>
                <w:lang w:val="es-ES_tradnl"/>
              </w:rPr>
            </w:pPr>
            <w:r>
              <w:rPr>
                <w:lang w:val="es-ES_tradnl"/>
              </w:rPr>
              <w:t>Devuelve datos anal</w:t>
            </w:r>
            <w:r>
              <w:rPr>
                <w:lang w:val="es-ES_tradnl"/>
              </w:rPr>
              <w:t>í</w:t>
            </w:r>
            <w:r>
              <w:rPr>
                <w:lang w:val="es-ES_tradnl"/>
              </w:rPr>
              <w:t>ticos basados en varios par</w:t>
            </w:r>
            <w:r>
              <w:rPr>
                <w:lang w:val="es-ES_tradnl"/>
              </w:rPr>
              <w:t>á</w:t>
            </w:r>
            <w:r>
              <w:rPr>
                <w:lang w:val="es-ES_tradnl"/>
              </w:rPr>
              <w:t>metros de URL que incluye con la solicitud.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bb47d09a-15a9-40ca-983f-c454ff87755a</w:t>
            </w:r>
          </w:p>
        </w:tc>
        <w:tc>
          <w:tcPr>
            <w:tcW w:w="7407" w:type="dxa"/>
            <w:shd w:val="clear" w:color="auto" w:fill="F2F2F2" w:themeFill="background1" w:themeFillShade="F2"/>
          </w:tcPr>
          <w:p w:rsidR="00000000" w:rsidRDefault="005F10A7">
            <w:pPr>
              <w:rPr>
                <w:noProof/>
              </w:rPr>
            </w:pPr>
            <w:r>
              <w:rPr>
                <w:noProof/>
              </w:rPr>
              <w:t>By default the data is returned in JSON format, but you can request CSV or XLXS data to be opened in spreadsheet app instead.</w:t>
            </w:r>
          </w:p>
        </w:tc>
        <w:tc>
          <w:tcPr>
            <w:tcW w:w="7407" w:type="dxa"/>
          </w:tcPr>
          <w:p w:rsidR="00000000" w:rsidRDefault="005F10A7">
            <w:pPr>
              <w:rPr>
                <w:lang w:val="es-ES_tradnl"/>
              </w:rPr>
            </w:pPr>
            <w:r>
              <w:rPr>
                <w:lang w:val="es-ES_tradnl"/>
              </w:rPr>
              <w:t>De forma predeterminada, los datos se devuelven en formato JSON, pero puede solicitar que</w:t>
            </w:r>
            <w:r>
              <w:rPr>
                <w:lang w:val="es-ES_tradnl"/>
              </w:rPr>
              <w:t xml:space="preserve"> los datos CSV o XLXS se abran en la aplicaci</w:t>
            </w:r>
            <w:r>
              <w:rPr>
                <w:lang w:val="es-ES_tradnl"/>
              </w:rPr>
              <w:t>ó</w:t>
            </w:r>
            <w:r>
              <w:rPr>
                <w:lang w:val="es-ES_tradnl"/>
              </w:rPr>
              <w:t>n de hoja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2fcdf8dc-8c8d-4c71-a61c-8e69d0374a0c</w:t>
            </w:r>
          </w:p>
        </w:tc>
        <w:tc>
          <w:tcPr>
            <w:tcW w:w="7407" w:type="dxa"/>
            <w:shd w:val="clear" w:color="auto" w:fill="F2F2F2" w:themeFill="background1" w:themeFillShade="F2"/>
          </w:tcPr>
          <w:p w:rsidR="00000000" w:rsidRDefault="005F10A7">
            <w:pPr>
              <w:rPr>
                <w:noProof/>
              </w:rPr>
            </w:pPr>
            <w:r>
              <w:rPr>
                <w:noProof/>
              </w:rPr>
              <w:t>Note that this document covers only what you need to know to get analytics data for virtual events.</w:t>
            </w:r>
          </w:p>
        </w:tc>
        <w:tc>
          <w:tcPr>
            <w:tcW w:w="7407" w:type="dxa"/>
          </w:tcPr>
          <w:p w:rsidR="00000000" w:rsidRDefault="005F10A7">
            <w:pPr>
              <w:rPr>
                <w:lang w:val="es-ES_tradnl"/>
              </w:rPr>
            </w:pPr>
            <w:r>
              <w:rPr>
                <w:lang w:val="es-ES_tradnl"/>
              </w:rPr>
              <w:t>Tenga en cuenta que este documento cubre solo lo que necesita saber para obtener datos anal</w:t>
            </w:r>
            <w:r>
              <w:rPr>
                <w:lang w:val="es-ES_tradnl"/>
              </w:rPr>
              <w:t>í</w:t>
            </w:r>
            <w:r>
              <w:rPr>
                <w:lang w:val="es-ES_tradnl"/>
              </w:rPr>
              <w:t>ticos para eventos virtuales.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95259201-dec6-4276-a8f6-352bdbf024fa</w:t>
            </w:r>
          </w:p>
        </w:tc>
        <w:tc>
          <w:tcPr>
            <w:tcW w:w="7407" w:type="dxa"/>
            <w:shd w:val="clear" w:color="auto" w:fill="F2F2F2" w:themeFill="background1" w:themeFillShade="F2"/>
          </w:tcPr>
          <w:p w:rsidR="00000000" w:rsidRDefault="005F10A7">
            <w:pPr>
              <w:rPr>
                <w:noProof/>
              </w:rPr>
            </w:pPr>
            <w:r>
              <w:rPr>
                <w:noProof/>
              </w:rPr>
              <w:t xml:space="preserve">Consult the general </w:t>
            </w:r>
            <w:r>
              <w:rPr>
                <w:rStyle w:val="mqInternal"/>
                <w:noProof/>
              </w:rPr>
              <w:t>[1}</w:t>
            </w:r>
            <w:r>
              <w:rPr>
                <w:noProof/>
              </w:rPr>
              <w:t>Analytics API documentation</w:t>
            </w:r>
            <w:r>
              <w:rPr>
                <w:rStyle w:val="mqInternal"/>
                <w:noProof/>
              </w:rPr>
              <w:t>{2]</w:t>
            </w:r>
            <w:r>
              <w:rPr>
                <w:noProof/>
              </w:rPr>
              <w:t xml:space="preserve"> for other uses.</w:t>
            </w:r>
          </w:p>
        </w:tc>
        <w:tc>
          <w:tcPr>
            <w:tcW w:w="7407" w:type="dxa"/>
          </w:tcPr>
          <w:p w:rsidR="00000000" w:rsidRDefault="005F10A7">
            <w:pPr>
              <w:rPr>
                <w:lang w:val="es-ES_tradnl"/>
              </w:rPr>
            </w:pPr>
            <w:r>
              <w:rPr>
                <w:lang w:val="es-ES_tradnl"/>
              </w:rPr>
              <w:t xml:space="preserve">Consultar la general </w:t>
            </w:r>
            <w:r>
              <w:rPr>
                <w:rStyle w:val="mqInternal"/>
                <w:noProof/>
                <w:lang w:val="es-ES_tradnl"/>
              </w:rPr>
              <w:t>[1}</w:t>
            </w:r>
            <w:r>
              <w:rPr>
                <w:lang w:val="es-ES_tradnl"/>
              </w:rPr>
              <w:t>Documentaci</w:t>
            </w:r>
            <w:r>
              <w:rPr>
                <w:lang w:val="es-ES_tradnl"/>
              </w:rPr>
              <w:t>ó</w:t>
            </w:r>
            <w:r>
              <w:rPr>
                <w:lang w:val="es-ES_tradnl"/>
              </w:rPr>
              <w:t>n de la API de Analytics</w:t>
            </w:r>
            <w:r>
              <w:rPr>
                <w:rStyle w:val="mqInternal"/>
                <w:noProof/>
                <w:lang w:val="es-ES_tradnl"/>
              </w:rPr>
              <w:t>{2]</w:t>
            </w:r>
            <w:r>
              <w:rPr>
                <w:lang w:val="es-ES_tradnl"/>
              </w:rPr>
              <w:t xml:space="preserve"> para otros usos.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34c0b3a8-0b52-42f7-8704-fd23b66e31f8</w:t>
            </w:r>
          </w:p>
        </w:tc>
        <w:tc>
          <w:tcPr>
            <w:tcW w:w="7407" w:type="dxa"/>
            <w:shd w:val="clear" w:color="auto" w:fill="F2F2F2" w:themeFill="background1" w:themeFillShade="F2"/>
          </w:tcPr>
          <w:p w:rsidR="00000000" w:rsidRDefault="005F10A7">
            <w:pPr>
              <w:rPr>
                <w:noProof/>
              </w:rPr>
            </w:pPr>
            <w:r>
              <w:rPr>
                <w:noProof/>
              </w:rPr>
              <w:t>How to make requests</w:t>
            </w:r>
          </w:p>
        </w:tc>
        <w:tc>
          <w:tcPr>
            <w:tcW w:w="7407" w:type="dxa"/>
          </w:tcPr>
          <w:p w:rsidR="00000000" w:rsidRDefault="005F10A7">
            <w:pPr>
              <w:rPr>
                <w:lang w:val="es-ES_tradnl"/>
              </w:rPr>
            </w:pPr>
            <w:r>
              <w:rPr>
                <w:lang w:val="es-ES_tradnl"/>
              </w:rPr>
              <w:t>C</w:t>
            </w:r>
            <w:r>
              <w:rPr>
                <w:lang w:val="es-ES_tradnl"/>
              </w:rPr>
              <w:t>ó</w:t>
            </w:r>
            <w:r>
              <w:rPr>
                <w:lang w:val="es-ES_tradnl"/>
              </w:rPr>
              <w:t>mo hacer solicitudes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991a3148-ca69-422f-9424-77e5bed4a633</w:t>
            </w:r>
          </w:p>
        </w:tc>
        <w:tc>
          <w:tcPr>
            <w:tcW w:w="7407" w:type="dxa"/>
            <w:shd w:val="clear" w:color="auto" w:fill="F2F2F2" w:themeFill="background1" w:themeFillShade="F2"/>
          </w:tcPr>
          <w:p w:rsidR="00000000" w:rsidRDefault="005F10A7">
            <w:pPr>
              <w:rPr>
                <w:noProof/>
              </w:rPr>
            </w:pPr>
            <w:r>
              <w:rPr>
                <w:noProof/>
              </w:rPr>
              <w:t>Requests to RESTful APIs are made to a URL, the same way that a brow</w:t>
            </w:r>
            <w:r>
              <w:rPr>
                <w:noProof/>
              </w:rPr>
              <w:t>ser makes a request to a URL to retrieve a web page.</w:t>
            </w:r>
          </w:p>
        </w:tc>
        <w:tc>
          <w:tcPr>
            <w:tcW w:w="7407" w:type="dxa"/>
          </w:tcPr>
          <w:p w:rsidR="00000000" w:rsidRDefault="005F10A7">
            <w:pPr>
              <w:rPr>
                <w:lang w:val="es-ES_tradnl"/>
              </w:rPr>
            </w:pPr>
            <w:r>
              <w:rPr>
                <w:lang w:val="es-ES_tradnl"/>
              </w:rPr>
              <w:t>Las solicitudes a las API RESTful se realizan a una URL, de la misma manera que un navegador realiza una solicitud a una URL para recuperar una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0c0977ab-e582-451d-93eb-c7ef5d237ded</w:t>
            </w:r>
          </w:p>
        </w:tc>
        <w:tc>
          <w:tcPr>
            <w:tcW w:w="7407" w:type="dxa"/>
            <w:shd w:val="clear" w:color="auto" w:fill="F2F2F2" w:themeFill="background1" w:themeFillShade="F2"/>
          </w:tcPr>
          <w:p w:rsidR="00000000" w:rsidRDefault="005F10A7">
            <w:pPr>
              <w:rPr>
                <w:noProof/>
              </w:rPr>
            </w:pPr>
            <w:r>
              <w:rPr>
                <w:noProof/>
              </w:rPr>
              <w:t>Howev</w:t>
            </w:r>
            <w:r>
              <w:rPr>
                <w:noProof/>
              </w:rPr>
              <w:t>er, you cannot simply paste the API request into a browser, because the request must be authenticated (we are getting to that) to show that you are authorized to get the data.</w:t>
            </w:r>
          </w:p>
        </w:tc>
        <w:tc>
          <w:tcPr>
            <w:tcW w:w="7407" w:type="dxa"/>
          </w:tcPr>
          <w:p w:rsidR="00000000" w:rsidRDefault="005F10A7">
            <w:pPr>
              <w:rPr>
                <w:lang w:val="es-ES_tradnl"/>
              </w:rPr>
            </w:pPr>
            <w:r>
              <w:rPr>
                <w:lang w:val="es-ES_tradnl"/>
              </w:rPr>
              <w:t>Sin embargo, no puede simplemente pegar la solicitud de API en un navegador, por</w:t>
            </w:r>
            <w:r>
              <w:rPr>
                <w:lang w:val="es-ES_tradnl"/>
              </w:rPr>
              <w:t>que la solicitud debe estar autenticada (estamos llegando a eso) para demostrar que est</w:t>
            </w:r>
            <w:r>
              <w:rPr>
                <w:lang w:val="es-ES_tradnl"/>
              </w:rPr>
              <w:t>á</w:t>
            </w:r>
            <w:r>
              <w:rPr>
                <w:lang w:val="es-ES_tradnl"/>
              </w:rPr>
              <w:t xml:space="preserve"> autorizado para obtener los datos.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7f809c56-1713-434b-b786-b75063bac4fa</w:t>
            </w:r>
          </w:p>
        </w:tc>
        <w:tc>
          <w:tcPr>
            <w:tcW w:w="7407" w:type="dxa"/>
            <w:shd w:val="clear" w:color="auto" w:fill="F2F2F2" w:themeFill="background1" w:themeFillShade="F2"/>
          </w:tcPr>
          <w:p w:rsidR="00000000" w:rsidRDefault="005F10A7">
            <w:pPr>
              <w:rPr>
                <w:noProof/>
              </w:rPr>
            </w:pPr>
            <w:r>
              <w:rPr>
                <w:noProof/>
              </w:rPr>
              <w:t>There are many tools to help you do it, however.</w:t>
            </w:r>
          </w:p>
        </w:tc>
        <w:tc>
          <w:tcPr>
            <w:tcW w:w="7407" w:type="dxa"/>
          </w:tcPr>
          <w:p w:rsidR="00000000" w:rsidRDefault="005F10A7">
            <w:pPr>
              <w:rPr>
                <w:lang w:val="es-ES_tradnl"/>
              </w:rPr>
            </w:pPr>
            <w:r>
              <w:rPr>
                <w:lang w:val="es-ES_tradnl"/>
              </w:rPr>
              <w:t xml:space="preserve">Sin embargo, existen muchas herramientas </w:t>
            </w:r>
            <w:r>
              <w:rPr>
                <w:lang w:val="es-ES_tradnl"/>
              </w:rPr>
              <w:t>que le ayudar</w:t>
            </w:r>
            <w:r>
              <w:rPr>
                <w:lang w:val="es-ES_tradnl"/>
              </w:rPr>
              <w:t>á</w:t>
            </w:r>
            <w:r>
              <w:rPr>
                <w:lang w:val="es-ES_tradnl"/>
              </w:rPr>
              <w:t>n a hacerlo.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94049ecf-ae4c-4893-98b9-87b6ab21e013</w:t>
            </w:r>
          </w:p>
        </w:tc>
        <w:tc>
          <w:tcPr>
            <w:tcW w:w="7407" w:type="dxa"/>
            <w:shd w:val="clear" w:color="auto" w:fill="F2F2F2" w:themeFill="background1" w:themeFillShade="F2"/>
          </w:tcPr>
          <w:p w:rsidR="00000000" w:rsidRDefault="005F10A7">
            <w:pPr>
              <w:rPr>
                <w:noProof/>
              </w:rPr>
            </w:pPr>
            <w:r>
              <w:rPr>
                <w:noProof/>
              </w:rPr>
              <w:t>Here is a short list:</w:t>
            </w:r>
          </w:p>
        </w:tc>
        <w:tc>
          <w:tcPr>
            <w:tcW w:w="7407" w:type="dxa"/>
          </w:tcPr>
          <w:p w:rsidR="00000000" w:rsidRDefault="005F10A7">
            <w:pPr>
              <w:rPr>
                <w:lang w:val="es-ES_tradnl"/>
              </w:rPr>
            </w:pPr>
            <w:r>
              <w:rPr>
                <w:lang w:val="es-ES_tradnl"/>
              </w:rPr>
              <w:t>Aqu</w:t>
            </w:r>
            <w:r>
              <w:rPr>
                <w:lang w:val="es-ES_tradnl"/>
              </w:rPr>
              <w:t>í</w:t>
            </w:r>
            <w:r>
              <w:rPr>
                <w:lang w:val="es-ES_tradnl"/>
              </w:rPr>
              <w:t xml:space="preserve"> est</w:t>
            </w:r>
            <w:r>
              <w:rPr>
                <w:lang w:val="es-ES_tradnl"/>
              </w:rPr>
              <w:t>á</w:t>
            </w:r>
            <w:r>
              <w:rPr>
                <w:lang w:val="es-ES_tradnl"/>
              </w:rPr>
              <w:t xml:space="preserve"> una lista corta: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4019c4cb-8965-49e8-9e73-b7e086379806</w:t>
            </w:r>
          </w:p>
        </w:tc>
        <w:tc>
          <w:tcPr>
            <w:tcW w:w="7407" w:type="dxa"/>
            <w:shd w:val="clear" w:color="auto" w:fill="F2F2F2" w:themeFill="background1" w:themeFillShade="F2"/>
          </w:tcPr>
          <w:p w:rsidR="00000000" w:rsidRDefault="005F10A7">
            <w:pPr>
              <w:rPr>
                <w:noProof/>
              </w:rPr>
            </w:pPr>
            <w:r>
              <w:rPr>
                <w:rStyle w:val="mqInternal"/>
                <w:noProof/>
              </w:rPr>
              <w:t>[1}</w:t>
            </w:r>
            <w:r>
              <w:rPr>
                <w:noProof/>
              </w:rPr>
              <w:t>Insomnia</w:t>
            </w:r>
            <w:r>
              <w:rPr>
                <w:rStyle w:val="mqInternal"/>
                <w:noProof/>
              </w:rPr>
              <w:t>{2]</w:t>
            </w:r>
            <w:r>
              <w:rPr>
                <w:noProof/>
              </w:rPr>
              <w:t xml:space="preserve"> (a popular cross-platform app)</w:t>
            </w:r>
          </w:p>
        </w:tc>
        <w:tc>
          <w:tcPr>
            <w:tcW w:w="7407" w:type="dxa"/>
          </w:tcPr>
          <w:p w:rsidR="00000000" w:rsidRDefault="005F10A7">
            <w:pPr>
              <w:rPr>
                <w:lang w:val="es-ES_tradnl"/>
              </w:rPr>
            </w:pPr>
            <w:r>
              <w:rPr>
                <w:rStyle w:val="mqInternal"/>
                <w:noProof/>
                <w:lang w:val="es-ES_tradnl"/>
              </w:rPr>
              <w:t>[1}</w:t>
            </w:r>
            <w:r>
              <w:rPr>
                <w:lang w:val="es-ES_tradnl"/>
              </w:rPr>
              <w:t>Insomnio</w:t>
            </w:r>
            <w:r>
              <w:rPr>
                <w:rStyle w:val="mqInternal"/>
                <w:noProof/>
                <w:lang w:val="es-ES_tradnl"/>
              </w:rPr>
              <w:t>{2]</w:t>
            </w:r>
            <w:r>
              <w:rPr>
                <w:lang w:val="es-ES_tradnl"/>
              </w:rPr>
              <w:t xml:space="preserve"> (una popular aplicaci</w:t>
            </w:r>
            <w:r>
              <w:rPr>
                <w:lang w:val="es-ES_tradnl"/>
              </w:rPr>
              <w:t>ó</w:t>
            </w:r>
            <w:r>
              <w:rPr>
                <w:lang w:val="es-ES_tradnl"/>
              </w:rPr>
              <w:t>n multiplataforma)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8e0949c7-c188-4a8a-9ab3-ea0447580d25</w:t>
            </w:r>
          </w:p>
        </w:tc>
        <w:tc>
          <w:tcPr>
            <w:tcW w:w="7407" w:type="dxa"/>
            <w:shd w:val="clear" w:color="auto" w:fill="F2F2F2" w:themeFill="background1" w:themeFillShade="F2"/>
          </w:tcPr>
          <w:p w:rsidR="00000000" w:rsidRDefault="005F10A7">
            <w:pPr>
              <w:rPr>
                <w:noProof/>
              </w:rPr>
            </w:pPr>
            <w:r>
              <w:rPr>
                <w:rStyle w:val="mqInternal"/>
                <w:noProof/>
              </w:rPr>
              <w:t>[1}</w:t>
            </w:r>
            <w:r>
              <w:rPr>
                <w:noProof/>
              </w:rPr>
              <w:t>Postman</w:t>
            </w:r>
            <w:r>
              <w:rPr>
                <w:rStyle w:val="mqInternal"/>
                <w:noProof/>
              </w:rPr>
              <w:t>{2]</w:t>
            </w:r>
            <w:r>
              <w:rPr>
                <w:noProof/>
              </w:rPr>
              <w:t xml:space="preserve"> (another popular cross-platform app)</w:t>
            </w:r>
          </w:p>
        </w:tc>
        <w:tc>
          <w:tcPr>
            <w:tcW w:w="7407" w:type="dxa"/>
          </w:tcPr>
          <w:p w:rsidR="00000000" w:rsidRDefault="005F10A7">
            <w:pPr>
              <w:rPr>
                <w:lang w:val="es-ES_tradnl"/>
              </w:rPr>
            </w:pPr>
            <w:r>
              <w:rPr>
                <w:rStyle w:val="mqInternal"/>
                <w:noProof/>
                <w:lang w:val="es-ES_tradnl"/>
              </w:rPr>
              <w:t>[1}</w:t>
            </w:r>
            <w:r>
              <w:rPr>
                <w:lang w:val="es-ES_tradnl"/>
              </w:rPr>
              <w:t>Cartero</w:t>
            </w:r>
            <w:r>
              <w:rPr>
                <w:rStyle w:val="mqInternal"/>
                <w:noProof/>
                <w:lang w:val="es-ES_tradnl"/>
              </w:rPr>
              <w:t>{2]</w:t>
            </w:r>
            <w:r>
              <w:rPr>
                <w:lang w:val="es-ES_tradnl"/>
              </w:rPr>
              <w:t xml:space="preserve"> (otra aplicaci</w:t>
            </w:r>
            <w:r>
              <w:rPr>
                <w:lang w:val="es-ES_tradnl"/>
              </w:rPr>
              <w:t>ó</w:t>
            </w:r>
            <w:r>
              <w:rPr>
                <w:lang w:val="es-ES_tradnl"/>
              </w:rPr>
              <w:t>n multiplataforma popular)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1d87f3f8-c70a-4bb0-8e51-490fbe3bed68</w:t>
            </w:r>
          </w:p>
        </w:tc>
        <w:tc>
          <w:tcPr>
            <w:tcW w:w="7407" w:type="dxa"/>
            <w:shd w:val="clear" w:color="auto" w:fill="F2F2F2" w:themeFill="background1" w:themeFillShade="F2"/>
          </w:tcPr>
          <w:p w:rsidR="00000000" w:rsidRDefault="005F10A7">
            <w:pPr>
              <w:rPr>
                <w:noProof/>
              </w:rPr>
            </w:pPr>
            <w:r>
              <w:rPr>
                <w:rStyle w:val="mqInternal"/>
                <w:noProof/>
              </w:rPr>
              <w:t>[1}</w:t>
            </w:r>
            <w:r>
              <w:rPr>
                <w:noProof/>
              </w:rPr>
              <w:t>Online API Tester</w:t>
            </w:r>
            <w:r>
              <w:rPr>
                <w:rStyle w:val="mqInternal"/>
                <w:noProof/>
              </w:rPr>
              <w:t>{2]</w:t>
            </w:r>
            <w:r>
              <w:rPr>
                <w:noProof/>
              </w:rPr>
              <w:t xml:space="preserve"> created by Brightcove Learning Services</w:t>
            </w:r>
          </w:p>
        </w:tc>
        <w:tc>
          <w:tcPr>
            <w:tcW w:w="7407" w:type="dxa"/>
          </w:tcPr>
          <w:p w:rsidR="00000000" w:rsidRDefault="005F10A7">
            <w:pPr>
              <w:rPr>
                <w:lang w:val="es-ES_tradnl"/>
              </w:rPr>
            </w:pPr>
            <w:r>
              <w:rPr>
                <w:rStyle w:val="mqInternal"/>
                <w:noProof/>
                <w:lang w:val="es-ES_tradnl"/>
              </w:rPr>
              <w:t>[1}</w:t>
            </w:r>
            <w:r>
              <w:rPr>
                <w:lang w:val="es-ES_tradnl"/>
              </w:rPr>
              <w:t>Probador de API en l</w:t>
            </w:r>
            <w:r>
              <w:rPr>
                <w:lang w:val="es-ES_tradnl"/>
              </w:rPr>
              <w:t>í</w:t>
            </w:r>
            <w:r>
              <w:rPr>
                <w:lang w:val="es-ES_tradnl"/>
              </w:rPr>
              <w:t>nea</w:t>
            </w:r>
            <w:r>
              <w:rPr>
                <w:rStyle w:val="mqInternal"/>
                <w:noProof/>
                <w:lang w:val="es-ES_tradnl"/>
              </w:rPr>
              <w:t>{2]</w:t>
            </w:r>
            <w:r>
              <w:rPr>
                <w:lang w:val="es-ES_tradnl"/>
              </w:rPr>
              <w:t xml:space="preserve"> creado por Brightcove Learning Services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b74adbdb-bedb-473e-9ffd-f4be5cdbb537</w:t>
            </w:r>
          </w:p>
        </w:tc>
        <w:tc>
          <w:tcPr>
            <w:tcW w:w="7407" w:type="dxa"/>
            <w:shd w:val="clear" w:color="auto" w:fill="F2F2F2" w:themeFill="background1" w:themeFillShade="F2"/>
          </w:tcPr>
          <w:p w:rsidR="00000000" w:rsidRDefault="005F10A7">
            <w:pPr>
              <w:rPr>
                <w:noProof/>
              </w:rPr>
            </w:pPr>
            <w:r>
              <w:rPr>
                <w:rStyle w:val="mqInternal"/>
                <w:noProof/>
              </w:rPr>
              <w:t>[1}</w:t>
            </w:r>
            <w:r>
              <w:rPr>
                <w:noProof/>
              </w:rPr>
              <w:t>api-tester.sh</w:t>
            </w:r>
            <w:r>
              <w:rPr>
                <w:rStyle w:val="mqInternal"/>
                <w:noProof/>
              </w:rPr>
              <w:t>{2]</w:t>
            </w:r>
            <w:r>
              <w:rPr>
                <w:noProof/>
              </w:rPr>
              <w:t xml:space="preserve"> (a curl-based shell script created by Brightcove Learning Services)</w:t>
            </w:r>
          </w:p>
        </w:tc>
        <w:tc>
          <w:tcPr>
            <w:tcW w:w="7407" w:type="dxa"/>
          </w:tcPr>
          <w:p w:rsidR="00000000" w:rsidRDefault="005F10A7">
            <w:pPr>
              <w:rPr>
                <w:lang w:val="es-ES_tradnl"/>
              </w:rPr>
            </w:pPr>
            <w:r>
              <w:rPr>
                <w:rStyle w:val="mqInternal"/>
                <w:noProof/>
                <w:lang w:val="es-ES_tradnl"/>
              </w:rPr>
              <w:t>[1}</w:t>
            </w:r>
            <w:r>
              <w:rPr>
                <w:lang w:val="es-ES_tradnl"/>
              </w:rPr>
              <w:t>api-tester.</w:t>
            </w:r>
            <w:r>
              <w:rPr>
                <w:lang w:val="es-ES_tradnl"/>
              </w:rPr>
              <w:t>sh</w:t>
            </w:r>
            <w:r>
              <w:rPr>
                <w:rStyle w:val="mqInternal"/>
                <w:noProof/>
                <w:lang w:val="es-ES_tradnl"/>
              </w:rPr>
              <w:t>{2]</w:t>
            </w:r>
            <w:r>
              <w:rPr>
                <w:lang w:val="es-ES_tradnl"/>
              </w:rPr>
              <w:t xml:space="preserve"> (un script de shell basado en curl creado por Brightcove Learning Services)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29 </w:t>
            </w:r>
            <w:r>
              <w:rPr>
                <w:noProof/>
                <w:sz w:val="16"/>
              </w:rPr>
              <w:br/>
            </w:r>
            <w:r>
              <w:rPr>
                <w:noProof/>
                <w:sz w:val="2"/>
              </w:rPr>
              <w:t>87e15eea-6a3e-4129-b3ae-24986e6ec65c</w:t>
            </w:r>
          </w:p>
        </w:tc>
        <w:tc>
          <w:tcPr>
            <w:tcW w:w="7407" w:type="dxa"/>
            <w:shd w:val="clear" w:color="auto" w:fill="F2F2F2" w:themeFill="background1" w:themeFillShade="F2"/>
          </w:tcPr>
          <w:p w:rsidR="00000000" w:rsidRDefault="005F10A7">
            <w:pPr>
              <w:rPr>
                <w:noProof/>
              </w:rPr>
            </w:pPr>
            <w:r>
              <w:rPr>
                <w:noProof/>
              </w:rPr>
              <w:t>Authenticating requests</w:t>
            </w:r>
          </w:p>
        </w:tc>
        <w:tc>
          <w:tcPr>
            <w:tcW w:w="7407" w:type="dxa"/>
          </w:tcPr>
          <w:p w:rsidR="00000000" w:rsidRDefault="005F10A7">
            <w:pPr>
              <w:rPr>
                <w:lang w:val="es-ES_tradnl"/>
              </w:rPr>
            </w:pPr>
            <w:r>
              <w:rPr>
                <w:lang w:val="es-ES_tradnl"/>
              </w:rPr>
              <w:t>Autenticar solicitudes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0bb9cdaf-4e46-4829-a5ff-13df24aefe6f</w:t>
            </w:r>
          </w:p>
        </w:tc>
        <w:tc>
          <w:tcPr>
            <w:tcW w:w="7407" w:type="dxa"/>
            <w:shd w:val="clear" w:color="auto" w:fill="F2F2F2" w:themeFill="background1" w:themeFillShade="F2"/>
          </w:tcPr>
          <w:p w:rsidR="00000000" w:rsidRDefault="005F10A7">
            <w:pPr>
              <w:rPr>
                <w:noProof/>
              </w:rPr>
            </w:pPr>
            <w:r>
              <w:rPr>
                <w:noProof/>
              </w:rPr>
              <w:t>To protect your data, Analytics API requests must include an Authorization header that contains an access token:</w:t>
            </w:r>
          </w:p>
        </w:tc>
        <w:tc>
          <w:tcPr>
            <w:tcW w:w="7407" w:type="dxa"/>
          </w:tcPr>
          <w:p w:rsidR="00000000" w:rsidRDefault="005F10A7">
            <w:pPr>
              <w:rPr>
                <w:lang w:val="es-ES_tradnl"/>
              </w:rPr>
            </w:pPr>
            <w:r>
              <w:rPr>
                <w:lang w:val="es-ES_tradnl"/>
              </w:rPr>
              <w:t>Para proteger sus datos, las solicitudes de la API de Analytics deben incluir un encabezado de autorizaci</w:t>
            </w:r>
            <w:r>
              <w:rPr>
                <w:lang w:val="es-ES_tradnl"/>
              </w:rPr>
              <w:t>ó</w:t>
            </w:r>
            <w:r>
              <w:rPr>
                <w:lang w:val="es-ES_tradnl"/>
              </w:rPr>
              <w:t>n que contenga un token de acceso:</w:t>
            </w:r>
          </w:p>
        </w:tc>
      </w:tr>
      <w:tr w:rsidR="00000000">
        <w:tc>
          <w:tcPr>
            <w:tcW w:w="660" w:type="dxa"/>
            <w:shd w:val="clear" w:color="auto" w:fill="F2F2F2" w:themeFill="background1" w:themeFillShade="F2"/>
          </w:tcPr>
          <w:p w:rsidR="00000000" w:rsidRDefault="005F10A7">
            <w:pPr>
              <w:rPr>
                <w:noProof/>
                <w:sz w:val="2"/>
              </w:rPr>
            </w:pPr>
            <w:r>
              <w:rPr>
                <w:noProof/>
                <w:sz w:val="16"/>
              </w:rPr>
              <w:t>3</w:t>
            </w:r>
            <w:r>
              <w:rPr>
                <w:noProof/>
                <w:sz w:val="16"/>
              </w:rPr>
              <w:t xml:space="preserve">2 </w:t>
            </w:r>
            <w:r>
              <w:rPr>
                <w:noProof/>
                <w:sz w:val="16"/>
              </w:rPr>
              <w:br/>
            </w:r>
            <w:r>
              <w:rPr>
                <w:noProof/>
                <w:sz w:val="2"/>
              </w:rPr>
              <w:t>8492ce4d-3095-4f4b-984a-dbf71f37a55a</w:t>
            </w:r>
          </w:p>
        </w:tc>
        <w:tc>
          <w:tcPr>
            <w:tcW w:w="7407" w:type="dxa"/>
            <w:shd w:val="clear" w:color="auto" w:fill="F2F2F2" w:themeFill="background1" w:themeFillShade="F2"/>
          </w:tcPr>
          <w:p w:rsidR="00000000" w:rsidRDefault="005F10A7">
            <w:pPr>
              <w:rPr>
                <w:noProof/>
              </w:rPr>
            </w:pPr>
            <w:r>
              <w:rPr>
                <w:noProof/>
              </w:rPr>
              <w:t>How do you get the access token?</w:t>
            </w:r>
          </w:p>
        </w:tc>
        <w:tc>
          <w:tcPr>
            <w:tcW w:w="7407" w:type="dxa"/>
          </w:tcPr>
          <w:p w:rsidR="00000000" w:rsidRDefault="005F10A7">
            <w:pPr>
              <w:rPr>
                <w:lang w:val="es-ES_tradnl"/>
              </w:rPr>
            </w:pPr>
            <w:r>
              <w:rPr>
                <w:lang w:val="es-ES_tradnl"/>
              </w:rPr>
              <w:t>¿</w:t>
            </w:r>
            <w:r>
              <w:rPr>
                <w:lang w:val="es-ES_tradnl"/>
              </w:rPr>
              <w:t>C</w:t>
            </w:r>
            <w:r>
              <w:rPr>
                <w:lang w:val="es-ES_tradnl"/>
              </w:rPr>
              <w:t>ó</w:t>
            </w:r>
            <w:r>
              <w:rPr>
                <w:lang w:val="es-ES_tradnl"/>
              </w:rPr>
              <w:t>mo se obtiene el token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1ec19ad1-9865-4c7a-9443-5d0df8846943</w:t>
            </w:r>
          </w:p>
        </w:tc>
        <w:tc>
          <w:tcPr>
            <w:tcW w:w="7407" w:type="dxa"/>
            <w:shd w:val="clear" w:color="auto" w:fill="F2F2F2" w:themeFill="background1" w:themeFillShade="F2"/>
          </w:tcPr>
          <w:p w:rsidR="00000000" w:rsidRDefault="005F10A7">
            <w:pPr>
              <w:rPr>
                <w:noProof/>
              </w:rPr>
            </w:pPr>
            <w:r>
              <w:rPr>
                <w:noProof/>
              </w:rPr>
              <w:t xml:space="preserve">You can read all about it in </w:t>
            </w:r>
            <w:r>
              <w:rPr>
                <w:rStyle w:val="mqInternal"/>
                <w:noProof/>
              </w:rPr>
              <w:t>[1}</w:t>
            </w:r>
            <w:r>
              <w:rPr>
                <w:noProof/>
              </w:rPr>
              <w:t>Getting an Access Token</w:t>
            </w:r>
            <w:r>
              <w:rPr>
                <w:rStyle w:val="mqInternal"/>
                <w:noProof/>
              </w:rPr>
              <w:t>{2]</w:t>
            </w:r>
            <w:r>
              <w:rPr>
                <w:noProof/>
              </w:rPr>
              <w:t xml:space="preserve">, but the short answer is that after you do a </w:t>
            </w:r>
            <w:r>
              <w:rPr>
                <w:noProof/>
              </w:rPr>
              <w:t>little preparation, any of the tools listed above (and many others) will get it for you.</w:t>
            </w:r>
          </w:p>
        </w:tc>
        <w:tc>
          <w:tcPr>
            <w:tcW w:w="7407" w:type="dxa"/>
          </w:tcPr>
          <w:p w:rsidR="00000000" w:rsidRDefault="005F10A7">
            <w:pPr>
              <w:rPr>
                <w:lang w:val="es-ES_tradnl"/>
              </w:rPr>
            </w:pPr>
            <w:r>
              <w:rPr>
                <w:lang w:val="es-ES_tradnl"/>
              </w:rPr>
              <w:t xml:space="preserve">Puedes leerlo todo en </w:t>
            </w:r>
            <w:r>
              <w:rPr>
                <w:rStyle w:val="mqInternal"/>
                <w:noProof/>
                <w:lang w:val="es-ES_tradnl"/>
              </w:rPr>
              <w:t>[1}</w:t>
            </w:r>
            <w:r>
              <w:rPr>
                <w:lang w:val="es-ES_tradnl"/>
              </w:rPr>
              <w:t>Obtener un token de acceso</w:t>
            </w:r>
            <w:r>
              <w:rPr>
                <w:rStyle w:val="mqInternal"/>
                <w:noProof/>
                <w:lang w:val="es-ES_tradnl"/>
              </w:rPr>
              <w:t>{2]</w:t>
            </w:r>
            <w:r>
              <w:rPr>
                <w:lang w:val="es-ES_tradnl"/>
              </w:rPr>
              <w:t xml:space="preserve"> , pero la respuesta corta es que despu</w:t>
            </w:r>
            <w:r>
              <w:rPr>
                <w:lang w:val="es-ES_tradnl"/>
              </w:rPr>
              <w:t>é</w:t>
            </w:r>
            <w:r>
              <w:rPr>
                <w:lang w:val="es-ES_tradnl"/>
              </w:rPr>
              <w:t>s de hacer un poco de preparaci</w:t>
            </w:r>
            <w:r>
              <w:rPr>
                <w:lang w:val="es-ES_tradnl"/>
              </w:rPr>
              <w:t>ó</w:t>
            </w:r>
            <w:r>
              <w:rPr>
                <w:lang w:val="es-ES_tradnl"/>
              </w:rPr>
              <w:t>n, cualquiera de las herramientas enumera</w:t>
            </w:r>
            <w:r>
              <w:rPr>
                <w:lang w:val="es-ES_tradnl"/>
              </w:rPr>
              <w:t>das anteriormente (y muchas otras) la obtendr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9cfe65b7-8377-460c-975e-b115c1bf20a6</w:t>
            </w:r>
          </w:p>
        </w:tc>
        <w:tc>
          <w:tcPr>
            <w:tcW w:w="7407" w:type="dxa"/>
            <w:shd w:val="clear" w:color="auto" w:fill="F2F2F2" w:themeFill="background1" w:themeFillShade="F2"/>
          </w:tcPr>
          <w:p w:rsidR="00000000" w:rsidRDefault="005F10A7">
            <w:pPr>
              <w:rPr>
                <w:noProof/>
              </w:rPr>
            </w:pPr>
            <w:r>
              <w:rPr>
                <w:noProof/>
              </w:rPr>
              <w:t xml:space="preserve">The preparation consists of getting </w:t>
            </w:r>
            <w:r>
              <w:rPr>
                <w:rStyle w:val="mqInternal"/>
                <w:noProof/>
              </w:rPr>
              <w:t>[1}</w:t>
            </w:r>
            <w:r>
              <w:rPr>
                <w:noProof/>
              </w:rPr>
              <w:t>client credentials</w:t>
            </w:r>
            <w:r>
              <w:rPr>
                <w:rStyle w:val="mqInternal"/>
                <w:noProof/>
              </w:rPr>
              <w:t>{2]</w:t>
            </w:r>
            <w:r>
              <w:rPr>
                <w:noProof/>
              </w:rPr>
              <w:t xml:space="preserve">, which consist of a </w:t>
            </w:r>
            <w:r>
              <w:rPr>
                <w:rStyle w:val="mqInternal"/>
                <w:noProof/>
              </w:rPr>
              <w:t>[3}[4]{5]</w:t>
            </w:r>
            <w:r>
              <w:rPr>
                <w:noProof/>
              </w:rPr>
              <w:t xml:space="preserve"> and a </w:t>
            </w:r>
            <w:r>
              <w:rPr>
                <w:rStyle w:val="mqInternal"/>
                <w:noProof/>
              </w:rPr>
              <w:t>[3}[7]{5]</w:t>
            </w:r>
            <w:r>
              <w:rPr>
                <w:noProof/>
              </w:rPr>
              <w:t>.</w:t>
            </w:r>
          </w:p>
        </w:tc>
        <w:tc>
          <w:tcPr>
            <w:tcW w:w="7407" w:type="dxa"/>
          </w:tcPr>
          <w:p w:rsidR="00000000" w:rsidRDefault="005F10A7">
            <w:pPr>
              <w:rPr>
                <w:lang w:val="es-ES_tradnl"/>
              </w:rPr>
            </w:pPr>
            <w:r>
              <w:rPr>
                <w:lang w:val="es-ES_tradnl"/>
              </w:rPr>
              <w:t>La preparaci</w:t>
            </w:r>
            <w:r>
              <w:rPr>
                <w:lang w:val="es-ES_tradnl"/>
              </w:rPr>
              <w:t>ó</w:t>
            </w:r>
            <w:r>
              <w:rPr>
                <w:lang w:val="es-ES_tradnl"/>
              </w:rPr>
              <w:t xml:space="preserve">n consiste en conseguir </w:t>
            </w:r>
            <w:r>
              <w:rPr>
                <w:rStyle w:val="mqInternal"/>
                <w:noProof/>
                <w:lang w:val="es-ES_tradnl"/>
              </w:rPr>
              <w:t>[1}</w:t>
            </w:r>
            <w:r>
              <w:rPr>
                <w:lang w:val="es-ES_tradnl"/>
              </w:rPr>
              <w:t>credenciales del c</w:t>
            </w:r>
            <w:r>
              <w:rPr>
                <w:lang w:val="es-ES_tradnl"/>
              </w:rPr>
              <w:t>liente</w:t>
            </w:r>
            <w:r>
              <w:rPr>
                <w:rStyle w:val="mqInternal"/>
                <w:noProof/>
                <w:lang w:val="es-ES_tradnl"/>
              </w:rPr>
              <w:t>{2]</w:t>
            </w:r>
            <w:r>
              <w:rPr>
                <w:lang w:val="es-ES_tradnl"/>
              </w:rPr>
              <w:t xml:space="preserve"> , que consisten en un </w:t>
            </w:r>
            <w:r>
              <w:rPr>
                <w:rStyle w:val="mqInternal"/>
                <w:noProof/>
                <w:lang w:val="es-ES_tradnl"/>
              </w:rPr>
              <w:t>[3}[4]{5]</w:t>
            </w:r>
            <w:r>
              <w:rPr>
                <w:lang w:val="es-ES_tradnl"/>
              </w:rPr>
              <w:t xml:space="preserve"> y un </w:t>
            </w:r>
            <w:r>
              <w:rPr>
                <w:rStyle w:val="mqInternal"/>
                <w:noProof/>
                <w:lang w:val="es-ES_tradnl"/>
              </w:rPr>
              <w:t>[3}[7]{5]</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258f60bc-e678-4505-badb-5677e7649f61</w:t>
            </w:r>
          </w:p>
        </w:tc>
        <w:tc>
          <w:tcPr>
            <w:tcW w:w="7407" w:type="dxa"/>
            <w:shd w:val="clear" w:color="auto" w:fill="F2F2F2" w:themeFill="background1" w:themeFillShade="F2"/>
          </w:tcPr>
          <w:p w:rsidR="00000000" w:rsidRDefault="005F10A7">
            <w:pPr>
              <w:rPr>
                <w:noProof/>
              </w:rPr>
            </w:pPr>
            <w:r>
              <w:rPr>
                <w:noProof/>
              </w:rPr>
              <w:t xml:space="preserve">You can get these using the </w:t>
            </w:r>
            <w:r>
              <w:rPr>
                <w:rStyle w:val="mqInternal"/>
                <w:noProof/>
              </w:rPr>
              <w:t>[1}</w:t>
            </w:r>
            <w:r>
              <w:rPr>
                <w:noProof/>
              </w:rPr>
              <w:t>Studio Admin page</w:t>
            </w:r>
            <w:r>
              <w:rPr>
                <w:rStyle w:val="mqInternal"/>
                <w:noProof/>
              </w:rPr>
              <w:t>{2]</w:t>
            </w:r>
            <w:r>
              <w:rPr>
                <w:noProof/>
              </w:rPr>
              <w:t xml:space="preserve"> (you have to be an Admin on your account or get an admin to do it):</w:t>
            </w:r>
          </w:p>
        </w:tc>
        <w:tc>
          <w:tcPr>
            <w:tcW w:w="7407" w:type="dxa"/>
          </w:tcPr>
          <w:p w:rsidR="00000000" w:rsidRDefault="005F10A7">
            <w:pPr>
              <w:rPr>
                <w:lang w:val="es-ES_tradnl"/>
              </w:rPr>
            </w:pPr>
            <w:r>
              <w:rPr>
                <w:lang w:val="es-ES_tradnl"/>
              </w:rPr>
              <w:t xml:space="preserve">Puede obtenerlos usando el </w:t>
            </w:r>
            <w:r>
              <w:rPr>
                <w:rStyle w:val="mqInternal"/>
                <w:noProof/>
                <w:lang w:val="es-ES_tradnl"/>
              </w:rPr>
              <w:t>[1}</w:t>
            </w:r>
            <w:r>
              <w:rPr>
                <w:lang w:val="es-ES_tradnl"/>
              </w:rPr>
              <w:t>P</w:t>
            </w:r>
            <w:r>
              <w:rPr>
                <w:lang w:val="es-ES_tradnl"/>
              </w:rPr>
              <w:t>á</w:t>
            </w:r>
            <w:r>
              <w:rPr>
                <w:lang w:val="es-ES_tradnl"/>
              </w:rPr>
              <w:t>gina de administraci</w:t>
            </w:r>
            <w:r>
              <w:rPr>
                <w:lang w:val="es-ES_tradnl"/>
              </w:rPr>
              <w:t>ó</w:t>
            </w:r>
            <w:r>
              <w:rPr>
                <w:lang w:val="es-ES_tradnl"/>
              </w:rPr>
              <w:t>n de Studio</w:t>
            </w:r>
            <w:r>
              <w:rPr>
                <w:rStyle w:val="mqInternal"/>
                <w:noProof/>
                <w:lang w:val="es-ES_tradnl"/>
              </w:rPr>
              <w:t>{2]</w:t>
            </w:r>
            <w:r>
              <w:rPr>
                <w:lang w:val="es-ES_tradnl"/>
              </w:rPr>
              <w:t xml:space="preserve"> (debe ser un administrador en su cuenta o conseguir un administrador para hacerlo):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63feeee1-31c2-4d0f-abee-636ce6d21134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Registrar nueva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5ed926</w:t>
            </w:r>
            <w:r>
              <w:rPr>
                <w:noProof/>
                <w:sz w:val="2"/>
              </w:rPr>
              <w:t>34-f814-47d9-af8e-05ba24eb87be</w:t>
            </w:r>
          </w:p>
        </w:tc>
        <w:tc>
          <w:tcPr>
            <w:tcW w:w="7407" w:type="dxa"/>
            <w:shd w:val="clear" w:color="auto" w:fill="F2F2F2" w:themeFill="background1" w:themeFillShade="F2"/>
          </w:tcPr>
          <w:p w:rsidR="00000000" w:rsidRDefault="005F10A7">
            <w:pPr>
              <w:rPr>
                <w:noProof/>
              </w:rPr>
            </w:pPr>
            <w:r>
              <w:rPr>
                <w:noProof/>
              </w:rPr>
              <w:t>In the dialog that opens enter "Analytics" for the name.</w:t>
            </w:r>
          </w:p>
        </w:tc>
        <w:tc>
          <w:tcPr>
            <w:tcW w:w="7407" w:type="dxa"/>
          </w:tcPr>
          <w:p w:rsidR="00000000" w:rsidRDefault="005F10A7">
            <w:pPr>
              <w:rPr>
                <w:lang w:val="es-ES_tradnl"/>
              </w:rPr>
            </w:pPr>
            <w:r>
              <w:rPr>
                <w:lang w:val="es-ES_tradnl"/>
              </w:rPr>
              <w:t>En el cuadro de di</w:t>
            </w:r>
            <w:r>
              <w:rPr>
                <w:lang w:val="es-ES_tradnl"/>
              </w:rPr>
              <w:t>á</w:t>
            </w:r>
            <w:r>
              <w:rPr>
                <w:lang w:val="es-ES_tradnl"/>
              </w:rPr>
              <w:t>logo que se abre, ingrese "Analytics" como nombre.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0aa61cce-2009-481b-ad0b-ffae2cb2200c</w:t>
            </w:r>
          </w:p>
        </w:tc>
        <w:tc>
          <w:tcPr>
            <w:tcW w:w="7407" w:type="dxa"/>
            <w:shd w:val="clear" w:color="auto" w:fill="F2F2F2" w:themeFill="background1" w:themeFillShade="F2"/>
          </w:tcPr>
          <w:p w:rsidR="00000000" w:rsidRDefault="005F10A7">
            <w:pPr>
              <w:rPr>
                <w:noProof/>
              </w:rPr>
            </w:pPr>
            <w:r>
              <w:rPr>
                <w:noProof/>
              </w:rPr>
              <w:t>Select the account(s) you want to use the API for.</w:t>
            </w:r>
          </w:p>
        </w:tc>
        <w:tc>
          <w:tcPr>
            <w:tcW w:w="7407" w:type="dxa"/>
          </w:tcPr>
          <w:p w:rsidR="00000000" w:rsidRDefault="005F10A7">
            <w:pPr>
              <w:rPr>
                <w:lang w:val="es-ES_tradnl"/>
              </w:rPr>
            </w:pPr>
            <w:r>
              <w:rPr>
                <w:lang w:val="es-ES_tradnl"/>
              </w:rPr>
              <w:t>Selec</w:t>
            </w:r>
            <w:r>
              <w:rPr>
                <w:lang w:val="es-ES_tradnl"/>
              </w:rPr>
              <w:t>cione las cuentas para las que desea utilizar la API.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49e9841e-64dc-45b8-b1dc-496303dd35bc</w:t>
            </w:r>
          </w:p>
        </w:tc>
        <w:tc>
          <w:tcPr>
            <w:tcW w:w="7407" w:type="dxa"/>
            <w:shd w:val="clear" w:color="auto" w:fill="F2F2F2" w:themeFill="background1" w:themeFillShade="F2"/>
          </w:tcPr>
          <w:p w:rsidR="00000000" w:rsidRDefault="005F10A7">
            <w:pPr>
              <w:rPr>
                <w:noProof/>
              </w:rPr>
            </w:pPr>
            <w:r>
              <w:rPr>
                <w:noProof/>
              </w:rPr>
              <w:t xml:space="preserve">Under </w:t>
            </w:r>
            <w:r>
              <w:rPr>
                <w:rStyle w:val="mqInternal"/>
                <w:noProof/>
              </w:rPr>
              <w:t>[1}</w:t>
            </w:r>
            <w:r>
              <w:rPr>
                <w:noProof/>
              </w:rPr>
              <w:t>Exposed Brightcove APIs</w:t>
            </w:r>
            <w:r>
              <w:rPr>
                <w:rStyle w:val="mqInternal"/>
                <w:noProof/>
              </w:rPr>
              <w:t>{2]</w:t>
            </w:r>
            <w:r>
              <w:rPr>
                <w:noProof/>
              </w:rPr>
              <w:t xml:space="preserve">, select </w:t>
            </w:r>
            <w:r>
              <w:rPr>
                <w:rStyle w:val="mqInternal"/>
                <w:noProof/>
              </w:rPr>
              <w:t>[1}</w:t>
            </w:r>
            <w:r>
              <w:rPr>
                <w:noProof/>
              </w:rPr>
              <w:t>Read</w:t>
            </w:r>
            <w:r>
              <w:rPr>
                <w:rStyle w:val="mqInternal"/>
                <w:noProof/>
              </w:rPr>
              <w:t>{2]</w:t>
            </w:r>
            <w:r>
              <w:rPr>
                <w:noProof/>
              </w:rPr>
              <w:t xml:space="preserve"> under </w:t>
            </w:r>
            <w:r>
              <w:rPr>
                <w:rStyle w:val="mqInternal"/>
                <w:noProof/>
              </w:rPr>
              <w:t>[1}</w:t>
            </w:r>
            <w:r>
              <w:rPr>
                <w:noProof/>
              </w:rPr>
              <w:t>Analytics</w:t>
            </w:r>
            <w:r>
              <w:rPr>
                <w:rStyle w:val="mqInternal"/>
                <w:noProof/>
              </w:rPr>
              <w:t>{2]</w:t>
            </w:r>
            <w:r>
              <w:rPr>
                <w:noProof/>
              </w:rPr>
              <w:t xml:space="preserve"> and </w:t>
            </w:r>
            <w:r>
              <w:rPr>
                <w:rStyle w:val="mqInternal"/>
                <w:noProof/>
              </w:rPr>
              <w:t>[1}</w:t>
            </w:r>
            <w:r>
              <w:rPr>
                <w:noProof/>
              </w:rPr>
              <w:t>Video Read</w:t>
            </w:r>
            <w:r>
              <w:rPr>
                <w:rStyle w:val="mqInternal"/>
                <w:noProof/>
              </w:rPr>
              <w:t>{2]</w:t>
            </w:r>
            <w:r>
              <w:rPr>
                <w:noProof/>
              </w:rPr>
              <w:t xml:space="preserve"> under </w:t>
            </w:r>
            <w:r>
              <w:rPr>
                <w:rStyle w:val="mqInternal"/>
                <w:noProof/>
              </w:rPr>
              <w:t>[1}</w:t>
            </w:r>
            <w:r>
              <w:rPr>
                <w:noProof/>
              </w:rPr>
              <w:t>CMS</w:t>
            </w:r>
            <w:r>
              <w:rPr>
                <w:rStyle w:val="mqInternal"/>
                <w:noProof/>
              </w:rPr>
              <w:t>{2]</w:t>
            </w:r>
            <w:r>
              <w:rPr>
                <w:noProof/>
              </w:rPr>
              <w:t>:</w:t>
            </w:r>
          </w:p>
        </w:tc>
        <w:tc>
          <w:tcPr>
            <w:tcW w:w="7407" w:type="dxa"/>
          </w:tcPr>
          <w:p w:rsidR="00000000" w:rsidRDefault="005F10A7">
            <w:pPr>
              <w:rPr>
                <w:lang w:val="es-ES_tradnl"/>
              </w:rPr>
            </w:pPr>
            <w:r>
              <w:rPr>
                <w:lang w:val="es-ES_tradnl"/>
              </w:rPr>
              <w:t xml:space="preserve">Debajo </w:t>
            </w:r>
            <w:r>
              <w:rPr>
                <w:rStyle w:val="mqInternal"/>
                <w:noProof/>
                <w:lang w:val="es-ES_tradnl"/>
              </w:rPr>
              <w:t>[1}</w:t>
            </w:r>
            <w:r>
              <w:rPr>
                <w:lang w:val="es-ES_tradnl"/>
              </w:rPr>
              <w:t>API expuestas de Brightcove</w:t>
            </w:r>
            <w:r>
              <w:rPr>
                <w:rStyle w:val="mqInternal"/>
                <w:noProof/>
                <w:lang w:val="es-ES_tradnl"/>
              </w:rPr>
              <w:t>{2]</w:t>
            </w:r>
            <w:r>
              <w:rPr>
                <w:lang w:val="es-ES_tradnl"/>
              </w:rPr>
              <w:t xml:space="preserve"> , Se</w:t>
            </w:r>
            <w:r>
              <w:rPr>
                <w:lang w:val="es-ES_tradnl"/>
              </w:rPr>
              <w:t xml:space="preserve">leccione </w:t>
            </w:r>
            <w:r>
              <w:rPr>
                <w:rStyle w:val="mqInternal"/>
                <w:noProof/>
                <w:lang w:val="es-ES_tradnl"/>
              </w:rPr>
              <w:t>[1}</w:t>
            </w:r>
            <w:r>
              <w:rPr>
                <w:lang w:val="es-ES_tradnl"/>
              </w:rPr>
              <w:t>Leer</w:t>
            </w:r>
            <w:r>
              <w:rPr>
                <w:rStyle w:val="mqInternal"/>
                <w:noProof/>
                <w:lang w:val="es-ES_tradnl"/>
              </w:rPr>
              <w:t>{2]</w:t>
            </w:r>
            <w:r>
              <w:rPr>
                <w:lang w:val="es-ES_tradnl"/>
              </w:rPr>
              <w:t xml:space="preserve"> debajo </w:t>
            </w:r>
            <w:r>
              <w:rPr>
                <w:rStyle w:val="mqInternal"/>
                <w:noProof/>
                <w:lang w:val="es-ES_tradnl"/>
              </w:rPr>
              <w:t>[1}</w:t>
            </w:r>
            <w:r>
              <w:rPr>
                <w:lang w:val="es-ES_tradnl"/>
              </w:rPr>
              <w:t>Anal</w:t>
            </w:r>
            <w:r>
              <w:rPr>
                <w:lang w:val="es-ES_tradnl"/>
              </w:rPr>
              <w:t>í</w:t>
            </w:r>
            <w:r>
              <w:rPr>
                <w:lang w:val="es-ES_tradnl"/>
              </w:rPr>
              <w:t>tica</w:t>
            </w:r>
            <w:r>
              <w:rPr>
                <w:rStyle w:val="mqInternal"/>
                <w:noProof/>
                <w:lang w:val="es-ES_tradnl"/>
              </w:rPr>
              <w:t>{2]</w:t>
            </w:r>
            <w:r>
              <w:rPr>
                <w:lang w:val="es-ES_tradnl"/>
              </w:rPr>
              <w:t xml:space="preserve"> y </w:t>
            </w:r>
            <w:r>
              <w:rPr>
                <w:rStyle w:val="mqInternal"/>
                <w:noProof/>
                <w:lang w:val="es-ES_tradnl"/>
              </w:rPr>
              <w:t>[1}</w:t>
            </w:r>
            <w:r>
              <w:rPr>
                <w:lang w:val="es-ES_tradnl"/>
              </w:rPr>
              <w:t>Lectura de video</w:t>
            </w:r>
            <w:r>
              <w:rPr>
                <w:rStyle w:val="mqInternal"/>
                <w:noProof/>
                <w:lang w:val="es-ES_tradnl"/>
              </w:rPr>
              <w:t>{2]</w:t>
            </w:r>
            <w:r>
              <w:rPr>
                <w:lang w:val="es-ES_tradnl"/>
              </w:rPr>
              <w:t xml:space="preserve"> debajo </w:t>
            </w:r>
            <w:r>
              <w:rPr>
                <w:rStyle w:val="mqInternal"/>
                <w:noProof/>
                <w:lang w:val="es-ES_tradnl"/>
              </w:rPr>
              <w:t>[1}</w:t>
            </w:r>
            <w:r>
              <w:rPr>
                <w:lang w:val="es-ES_tradnl"/>
              </w:rPr>
              <w:t>CMS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7f8d065c-db61-4526-83df-ca69b7a088c4</w:t>
            </w:r>
          </w:p>
        </w:tc>
        <w:tc>
          <w:tcPr>
            <w:tcW w:w="7407" w:type="dxa"/>
            <w:shd w:val="clear" w:color="auto" w:fill="F2F2F2" w:themeFill="background1" w:themeFillShade="F2"/>
          </w:tcPr>
          <w:p w:rsidR="00000000" w:rsidRDefault="005F10A7">
            <w:pPr>
              <w:rPr>
                <w:noProof/>
              </w:rPr>
            </w:pPr>
            <w:r>
              <w:rPr>
                <w:noProof/>
              </w:rPr>
              <w:t>API Permissions</w:t>
            </w:r>
          </w:p>
        </w:tc>
        <w:tc>
          <w:tcPr>
            <w:tcW w:w="7407" w:type="dxa"/>
          </w:tcPr>
          <w:p w:rsidR="00000000" w:rsidRDefault="005F10A7">
            <w:pPr>
              <w:rPr>
                <w:lang w:val="es-ES_tradnl"/>
              </w:rPr>
            </w:pPr>
            <w:r>
              <w:rPr>
                <w:lang w:val="es-ES_tradnl"/>
              </w:rPr>
              <w:t>Permisos de API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df01293f-5bbd-4378-9f0d-39f2757239ab</w:t>
            </w:r>
          </w:p>
        </w:tc>
        <w:tc>
          <w:tcPr>
            <w:tcW w:w="7407" w:type="dxa"/>
            <w:shd w:val="clear" w:color="auto" w:fill="F2F2F2" w:themeFill="background1" w:themeFillShade="F2"/>
          </w:tcPr>
          <w:p w:rsidR="00000000" w:rsidRDefault="005F10A7">
            <w:pPr>
              <w:rPr>
                <w:noProof/>
              </w:rPr>
            </w:pPr>
            <w:r>
              <w:rPr>
                <w:noProof/>
              </w:rPr>
              <w:t>API Permissions</w:t>
            </w:r>
          </w:p>
        </w:tc>
        <w:tc>
          <w:tcPr>
            <w:tcW w:w="7407" w:type="dxa"/>
          </w:tcPr>
          <w:p w:rsidR="00000000" w:rsidRDefault="005F10A7">
            <w:pPr>
              <w:rPr>
                <w:lang w:val="es-ES_tradnl"/>
              </w:rPr>
            </w:pPr>
            <w:r>
              <w:rPr>
                <w:lang w:val="es-ES_tradnl"/>
              </w:rPr>
              <w:t>Permisos de API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40027f46-0d8b-4dcb-b08a-8e33a2ed6823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4cc7fd96-8516-4c8d-801c-80890d3081a3</w:t>
            </w:r>
          </w:p>
        </w:tc>
        <w:tc>
          <w:tcPr>
            <w:tcW w:w="7407" w:type="dxa"/>
            <w:shd w:val="clear" w:color="auto" w:fill="F2F2F2" w:themeFill="background1" w:themeFillShade="F2"/>
          </w:tcPr>
          <w:p w:rsidR="00000000" w:rsidRDefault="005F10A7">
            <w:pPr>
              <w:rPr>
                <w:noProof/>
              </w:rPr>
            </w:pPr>
            <w:r>
              <w:rPr>
                <w:noProof/>
              </w:rPr>
              <w:t xml:space="preserve">A new dialog will display the </w:t>
            </w:r>
            <w:r>
              <w:rPr>
                <w:rStyle w:val="mqInternal"/>
                <w:noProof/>
              </w:rPr>
              <w:t>[1}</w:t>
            </w:r>
            <w:r>
              <w:rPr>
                <w:noProof/>
              </w:rPr>
              <w:t>Client ID</w:t>
            </w:r>
            <w:r>
              <w:rPr>
                <w:rStyle w:val="mqInternal"/>
                <w:noProof/>
              </w:rPr>
              <w:t>{2]</w:t>
            </w:r>
            <w:r>
              <w:rPr>
                <w:noProof/>
              </w:rPr>
              <w:t xml:space="preserve"> </w:t>
            </w:r>
            <w:r>
              <w:rPr>
                <w:rStyle w:val="mqInternal"/>
                <w:noProof/>
              </w:rPr>
              <w:t>[1}</w:t>
            </w:r>
            <w:r>
              <w:rPr>
                <w:noProof/>
              </w:rPr>
              <w:t>Client Secret</w:t>
            </w:r>
            <w:r>
              <w:rPr>
                <w:rStyle w:val="mqInternal"/>
                <w:noProof/>
              </w:rPr>
              <w:t>{2]</w:t>
            </w:r>
            <w:r>
              <w:rPr>
                <w:noProof/>
              </w:rPr>
              <w:t>.</w:t>
            </w:r>
          </w:p>
        </w:tc>
        <w:tc>
          <w:tcPr>
            <w:tcW w:w="7407" w:type="dxa"/>
          </w:tcPr>
          <w:p w:rsidR="00000000" w:rsidRDefault="005F10A7">
            <w:pPr>
              <w:rPr>
                <w:lang w:val="es-ES_tradnl"/>
              </w:rPr>
            </w:pPr>
            <w:r>
              <w:rPr>
                <w:lang w:val="es-ES_tradnl"/>
              </w:rPr>
              <w:t>Un nuevo cuadro de di</w:t>
            </w:r>
            <w:r>
              <w:rPr>
                <w:lang w:val="es-ES_tradnl"/>
              </w:rPr>
              <w:t>á</w:t>
            </w:r>
            <w:r>
              <w:rPr>
                <w:lang w:val="es-ES_tradnl"/>
              </w:rPr>
              <w:t>logo mostrar</w:t>
            </w:r>
            <w:r>
              <w:rPr>
                <w:lang w:val="es-ES_tradnl"/>
              </w:rPr>
              <w:t>á</w:t>
            </w:r>
            <w:r>
              <w:rPr>
                <w:lang w:val="es-ES_tradnl"/>
              </w:rPr>
              <w:t xml:space="preserve"> el </w:t>
            </w:r>
            <w:r>
              <w:rPr>
                <w:rStyle w:val="mqInternal"/>
                <w:noProof/>
                <w:lang w:val="es-ES_tradnl"/>
              </w:rPr>
              <w:t>[1}</w:t>
            </w:r>
            <w:r>
              <w:rPr>
                <w:lang w:val="es-ES_tradnl"/>
              </w:rPr>
              <w:t>Identificaci</w:t>
            </w:r>
            <w:r>
              <w:rPr>
                <w:lang w:val="es-ES_tradnl"/>
              </w:rPr>
              <w:t>ó</w:t>
            </w:r>
            <w:r>
              <w:rPr>
                <w:lang w:val="es-ES_tradnl"/>
              </w:rPr>
              <w:t>n del clien</w:t>
            </w:r>
            <w:r>
              <w:rPr>
                <w:lang w:val="es-ES_tradnl"/>
              </w:rPr>
              <w:t>te</w:t>
            </w:r>
            <w:r>
              <w:rPr>
                <w:rStyle w:val="mqInternal"/>
                <w:noProof/>
                <w:lang w:val="es-ES_tradnl"/>
              </w:rPr>
              <w:t>{2]</w:t>
            </w:r>
            <w:r>
              <w:rPr>
                <w:lang w:val="es-ES_tradnl"/>
              </w:rPr>
              <w:t xml:space="preserve"> </w:t>
            </w:r>
            <w:r>
              <w:rPr>
                <w:rStyle w:val="mqInternal"/>
                <w:noProof/>
                <w:lang w:val="es-ES_tradnl"/>
              </w:rPr>
              <w:t>[1}</w:t>
            </w:r>
            <w:r>
              <w:rPr>
                <w:lang w:val="es-ES_tradnl"/>
              </w:rPr>
              <w:t>Secreto del cliente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151db92f-af7d-4a8f-bac9-d32fa2e82b5f</w:t>
            </w:r>
          </w:p>
        </w:tc>
        <w:tc>
          <w:tcPr>
            <w:tcW w:w="7407" w:type="dxa"/>
            <w:shd w:val="clear" w:color="auto" w:fill="F2F2F2" w:themeFill="background1" w:themeFillShade="F2"/>
          </w:tcPr>
          <w:p w:rsidR="00000000" w:rsidRDefault="005F10A7">
            <w:pPr>
              <w:rPr>
                <w:noProof/>
              </w:rPr>
            </w:pPr>
            <w:r>
              <w:rPr>
                <w:noProof/>
              </w:rPr>
              <w:t>Copy and save them both in a secure place where you can find them again.</w:t>
            </w:r>
          </w:p>
        </w:tc>
        <w:tc>
          <w:tcPr>
            <w:tcW w:w="7407" w:type="dxa"/>
          </w:tcPr>
          <w:p w:rsidR="00000000" w:rsidRDefault="005F10A7">
            <w:pPr>
              <w:rPr>
                <w:lang w:val="es-ES_tradnl"/>
              </w:rPr>
            </w:pPr>
            <w:r>
              <w:rPr>
                <w:lang w:val="es-ES_tradnl"/>
              </w:rPr>
              <w:t>C</w:t>
            </w:r>
            <w:r>
              <w:rPr>
                <w:lang w:val="es-ES_tradnl"/>
              </w:rPr>
              <w:t>ó</w:t>
            </w:r>
            <w:r>
              <w:rPr>
                <w:lang w:val="es-ES_tradnl"/>
              </w:rPr>
              <w:t>pielos y gu</w:t>
            </w:r>
            <w:r>
              <w:rPr>
                <w:lang w:val="es-ES_tradnl"/>
              </w:rPr>
              <w:t>á</w:t>
            </w:r>
            <w:r>
              <w:rPr>
                <w:lang w:val="es-ES_tradnl"/>
              </w:rPr>
              <w:t>rdelos en un lugar seguro donde pueda encontrarlos nuevamente.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22ab9511-eefc-4da3-b1ba-89</w:t>
            </w:r>
            <w:r>
              <w:rPr>
                <w:noProof/>
                <w:sz w:val="2"/>
              </w:rPr>
              <w:t>faab6bf3e5</w:t>
            </w:r>
          </w:p>
        </w:tc>
        <w:tc>
          <w:tcPr>
            <w:tcW w:w="7407" w:type="dxa"/>
            <w:shd w:val="clear" w:color="auto" w:fill="F2F2F2" w:themeFill="background1" w:themeFillShade="F2"/>
          </w:tcPr>
          <w:p w:rsidR="00000000" w:rsidRDefault="005F10A7">
            <w:pPr>
              <w:rPr>
                <w:noProof/>
              </w:rPr>
            </w:pPr>
            <w:r>
              <w:rPr>
                <w:noProof/>
              </w:rPr>
              <w:t>Once you close this dialog, there is no way to retrieve this client secret again.</w:t>
            </w:r>
          </w:p>
        </w:tc>
        <w:tc>
          <w:tcPr>
            <w:tcW w:w="7407" w:type="dxa"/>
          </w:tcPr>
          <w:p w:rsidR="00000000" w:rsidRDefault="005F10A7">
            <w:pPr>
              <w:rPr>
                <w:lang w:val="es-ES_tradnl"/>
              </w:rPr>
            </w:pPr>
            <w:r>
              <w:rPr>
                <w:lang w:val="es-ES_tradnl"/>
              </w:rPr>
              <w:t>Una vez que cierre este cuadro de di</w:t>
            </w:r>
            <w:r>
              <w:rPr>
                <w:lang w:val="es-ES_tradnl"/>
              </w:rPr>
              <w:t>á</w:t>
            </w:r>
            <w:r>
              <w:rPr>
                <w:lang w:val="es-ES_tradnl"/>
              </w:rPr>
              <w:t>logo, no habr</w:t>
            </w:r>
            <w:r>
              <w:rPr>
                <w:lang w:val="es-ES_tradnl"/>
              </w:rPr>
              <w:t>á</w:t>
            </w:r>
            <w:r>
              <w:rPr>
                <w:lang w:val="es-ES_tradnl"/>
              </w:rPr>
              <w:t xml:space="preserve"> forma de recuperar este secreto de cliente nuevamente.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96566dd9-2509-4a46-b1d3-f0a25e5b991a</w:t>
            </w:r>
          </w:p>
        </w:tc>
        <w:tc>
          <w:tcPr>
            <w:tcW w:w="7407" w:type="dxa"/>
            <w:shd w:val="clear" w:color="auto" w:fill="F2F2F2" w:themeFill="background1" w:themeFillShade="F2"/>
          </w:tcPr>
          <w:p w:rsidR="00000000" w:rsidRDefault="005F10A7">
            <w:pPr>
              <w:rPr>
                <w:noProof/>
              </w:rPr>
            </w:pPr>
            <w:r>
              <w:rPr>
                <w:noProof/>
              </w:rPr>
              <w:t>If you lose it</w:t>
            </w:r>
            <w:r>
              <w:rPr>
                <w:noProof/>
              </w:rPr>
              <w:t>, you will need to create a new one.</w:t>
            </w:r>
          </w:p>
        </w:tc>
        <w:tc>
          <w:tcPr>
            <w:tcW w:w="7407" w:type="dxa"/>
          </w:tcPr>
          <w:p w:rsidR="00000000" w:rsidRDefault="005F10A7">
            <w:pPr>
              <w:rPr>
                <w:lang w:val="es-ES_tradnl"/>
              </w:rPr>
            </w:pPr>
            <w:r>
              <w:rPr>
                <w:lang w:val="es-ES_tradnl"/>
              </w:rPr>
              <w:t>Si lo pierde, deber</w:t>
            </w:r>
            <w:r>
              <w:rPr>
                <w:lang w:val="es-ES_tradnl"/>
              </w:rPr>
              <w:t>á</w:t>
            </w:r>
            <w:r>
              <w:rPr>
                <w:lang w:val="es-ES_tradnl"/>
              </w:rPr>
              <w:t xml:space="preserve"> crear uno nuevo.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f1fb44c3-7772-428a-aea4-801117fba919</w:t>
            </w:r>
          </w:p>
        </w:tc>
        <w:tc>
          <w:tcPr>
            <w:tcW w:w="7407" w:type="dxa"/>
            <w:shd w:val="clear" w:color="auto" w:fill="F2F2F2" w:themeFill="background1" w:themeFillShade="F2"/>
          </w:tcPr>
          <w:p w:rsidR="00000000" w:rsidRDefault="005F10A7">
            <w:pPr>
              <w:rPr>
                <w:noProof/>
              </w:rPr>
            </w:pPr>
            <w:r>
              <w:rPr>
                <w:noProof/>
              </w:rPr>
              <w:t>The access token</w:t>
            </w:r>
          </w:p>
        </w:tc>
        <w:tc>
          <w:tcPr>
            <w:tcW w:w="7407" w:type="dxa"/>
          </w:tcPr>
          <w:p w:rsidR="00000000" w:rsidRDefault="005F10A7">
            <w:pPr>
              <w:rPr>
                <w:lang w:val="es-ES_tradnl"/>
              </w:rPr>
            </w:pPr>
            <w:r>
              <w:rPr>
                <w:lang w:val="es-ES_tradnl"/>
              </w:rPr>
              <w:t>El token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abd0bcff-1083-4d83-99d6-1be5a5e40ab6</w:t>
            </w:r>
          </w:p>
        </w:tc>
        <w:tc>
          <w:tcPr>
            <w:tcW w:w="7407" w:type="dxa"/>
            <w:shd w:val="clear" w:color="auto" w:fill="F2F2F2" w:themeFill="background1" w:themeFillShade="F2"/>
          </w:tcPr>
          <w:p w:rsidR="00000000" w:rsidRDefault="005F10A7">
            <w:pPr>
              <w:rPr>
                <w:noProof/>
              </w:rPr>
            </w:pPr>
            <w:r>
              <w:rPr>
                <w:noProof/>
              </w:rPr>
              <w:t>The access token is retrieved from another Brightcove API usi</w:t>
            </w:r>
            <w:r>
              <w:rPr>
                <w:noProof/>
              </w:rPr>
              <w:t>ng the client credentials.</w:t>
            </w:r>
          </w:p>
        </w:tc>
        <w:tc>
          <w:tcPr>
            <w:tcW w:w="7407" w:type="dxa"/>
          </w:tcPr>
          <w:p w:rsidR="00000000" w:rsidRDefault="005F10A7">
            <w:pPr>
              <w:rPr>
                <w:lang w:val="es-ES_tradnl"/>
              </w:rPr>
            </w:pPr>
            <w:r>
              <w:rPr>
                <w:lang w:val="es-ES_tradnl"/>
              </w:rPr>
              <w:t>El token de acceso se recupera de otra API de Brightcove utilizando las credenciales del cliente.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dfe41594-7bd9-49a1-9da3-090ce54f6281</w:t>
            </w:r>
          </w:p>
        </w:tc>
        <w:tc>
          <w:tcPr>
            <w:tcW w:w="7407" w:type="dxa"/>
            <w:shd w:val="clear" w:color="auto" w:fill="F2F2F2" w:themeFill="background1" w:themeFillShade="F2"/>
          </w:tcPr>
          <w:p w:rsidR="00000000" w:rsidRDefault="005F10A7">
            <w:pPr>
              <w:rPr>
                <w:noProof/>
              </w:rPr>
            </w:pPr>
            <w:r>
              <w:rPr>
                <w:noProof/>
              </w:rPr>
              <w:t>You can do that yourself, but again, any of the tools listed in the previous section will</w:t>
            </w:r>
            <w:r>
              <w:rPr>
                <w:noProof/>
              </w:rPr>
              <w:t xml:space="preserve"> take your client credentials and get the access token for you, and put it into the request header sent with your Analytics API request.</w:t>
            </w:r>
          </w:p>
        </w:tc>
        <w:tc>
          <w:tcPr>
            <w:tcW w:w="7407" w:type="dxa"/>
          </w:tcPr>
          <w:p w:rsidR="00000000" w:rsidRDefault="005F10A7">
            <w:pPr>
              <w:rPr>
                <w:lang w:val="es-ES_tradnl"/>
              </w:rPr>
            </w:pPr>
            <w:r>
              <w:rPr>
                <w:lang w:val="es-ES_tradnl"/>
              </w:rPr>
              <w:t>Puede hacerlo usted mismo, pero nuevamente, cualquiera de las herramientas enumeradas en la secci</w:t>
            </w:r>
            <w:r>
              <w:rPr>
                <w:lang w:val="es-ES_tradnl"/>
              </w:rPr>
              <w:t>ó</w:t>
            </w:r>
            <w:r>
              <w:rPr>
                <w:lang w:val="es-ES_tradnl"/>
              </w:rPr>
              <w:t>n anterior tomar</w:t>
            </w:r>
            <w:r>
              <w:rPr>
                <w:lang w:val="es-ES_tradnl"/>
              </w:rPr>
              <w:t>á</w:t>
            </w:r>
            <w:r>
              <w:rPr>
                <w:lang w:val="es-ES_tradnl"/>
              </w:rPr>
              <w:t xml:space="preserve"> sus</w:t>
            </w:r>
            <w:r>
              <w:rPr>
                <w:lang w:val="es-ES_tradnl"/>
              </w:rPr>
              <w:t xml:space="preserve"> credenciales de cliente y obtendr</w:t>
            </w:r>
            <w:r>
              <w:rPr>
                <w:lang w:val="es-ES_tradnl"/>
              </w:rPr>
              <w:t>á</w:t>
            </w:r>
            <w:r>
              <w:rPr>
                <w:lang w:val="es-ES_tradnl"/>
              </w:rPr>
              <w:t xml:space="preserve"> el token de acceso por usted, y lo colocar</w:t>
            </w:r>
            <w:r>
              <w:rPr>
                <w:lang w:val="es-ES_tradnl"/>
              </w:rPr>
              <w:t>á</w:t>
            </w:r>
            <w:r>
              <w:rPr>
                <w:lang w:val="es-ES_tradnl"/>
              </w:rPr>
              <w:t xml:space="preserve"> en el encabezado de solicitud enviado con su solicitud de API de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a152d4ae-f3e2-46b2-91f4-ee4f4251ed1b</w:t>
            </w:r>
          </w:p>
        </w:tc>
        <w:tc>
          <w:tcPr>
            <w:tcW w:w="7407" w:type="dxa"/>
            <w:shd w:val="clear" w:color="auto" w:fill="F2F2F2" w:themeFill="background1" w:themeFillShade="F2"/>
          </w:tcPr>
          <w:p w:rsidR="00000000" w:rsidRDefault="005F10A7">
            <w:pPr>
              <w:rPr>
                <w:noProof/>
              </w:rPr>
            </w:pPr>
            <w:r>
              <w:rPr>
                <w:noProof/>
              </w:rPr>
              <w:t>The Analytics API request</w:t>
            </w:r>
          </w:p>
        </w:tc>
        <w:tc>
          <w:tcPr>
            <w:tcW w:w="7407" w:type="dxa"/>
          </w:tcPr>
          <w:p w:rsidR="00000000" w:rsidRDefault="005F10A7">
            <w:pPr>
              <w:rPr>
                <w:lang w:val="es-ES_tradnl"/>
              </w:rPr>
            </w:pPr>
            <w:r>
              <w:rPr>
                <w:lang w:val="es-ES_tradnl"/>
              </w:rPr>
              <w:t>La solicitud de la API de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4ae0f95a-26f4-49c0-8fe9-ef2b5bd8e55f</w:t>
            </w:r>
          </w:p>
        </w:tc>
        <w:tc>
          <w:tcPr>
            <w:tcW w:w="7407" w:type="dxa"/>
            <w:shd w:val="clear" w:color="auto" w:fill="F2F2F2" w:themeFill="background1" w:themeFillShade="F2"/>
          </w:tcPr>
          <w:p w:rsidR="00000000" w:rsidRDefault="005F10A7">
            <w:pPr>
              <w:rPr>
                <w:noProof/>
              </w:rPr>
            </w:pPr>
            <w:r>
              <w:rPr>
                <w:noProof/>
              </w:rPr>
              <w:t>Here is the form of the Analytics API request:</w:t>
            </w:r>
          </w:p>
        </w:tc>
        <w:tc>
          <w:tcPr>
            <w:tcW w:w="7407" w:type="dxa"/>
          </w:tcPr>
          <w:p w:rsidR="00000000" w:rsidRDefault="005F10A7">
            <w:pPr>
              <w:rPr>
                <w:lang w:val="es-ES_tradnl"/>
              </w:rPr>
            </w:pPr>
            <w:r>
              <w:rPr>
                <w:lang w:val="es-ES_tradnl"/>
              </w:rPr>
              <w:t>Este es el formulario de la solicitud de la API de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3e427334-808a-4b5b-9106-712305e2c9b1</w:t>
            </w:r>
          </w:p>
        </w:tc>
        <w:tc>
          <w:tcPr>
            <w:tcW w:w="7407" w:type="dxa"/>
            <w:shd w:val="clear" w:color="auto" w:fill="F2F2F2" w:themeFill="background1" w:themeFillShade="F2"/>
          </w:tcPr>
          <w:p w:rsidR="00000000" w:rsidRDefault="005F10A7">
            <w:pPr>
              <w:rPr>
                <w:noProof/>
              </w:rPr>
            </w:pPr>
            <w:r>
              <w:rPr>
                <w:noProof/>
              </w:rPr>
              <w:t>Note that there should be n</w:t>
            </w:r>
            <w:r>
              <w:rPr>
                <w:noProof/>
              </w:rPr>
              <w:t>o line breaks in the request URL! linebreaks are added here for readability.</w:t>
            </w:r>
          </w:p>
        </w:tc>
        <w:tc>
          <w:tcPr>
            <w:tcW w:w="7407" w:type="dxa"/>
          </w:tcPr>
          <w:p w:rsidR="00000000" w:rsidRDefault="005F10A7">
            <w:pPr>
              <w:rPr>
                <w:lang w:val="es-ES_tradnl"/>
              </w:rPr>
            </w:pPr>
            <w:r>
              <w:rPr>
                <w:lang w:val="es-ES_tradnl"/>
              </w:rPr>
              <w:t>Tenga en cuenta que no debe haber saltos de l</w:t>
            </w:r>
            <w:r>
              <w:rPr>
                <w:lang w:val="es-ES_tradnl"/>
              </w:rPr>
              <w:t>í</w:t>
            </w:r>
            <w:r>
              <w:rPr>
                <w:lang w:val="es-ES_tradnl"/>
              </w:rPr>
              <w:t>nea en la URL de la solicitud. Los saltos de l</w:t>
            </w:r>
            <w:r>
              <w:rPr>
                <w:lang w:val="es-ES_tradnl"/>
              </w:rPr>
              <w:t>í</w:t>
            </w:r>
            <w:r>
              <w:rPr>
                <w:lang w:val="es-ES_tradnl"/>
              </w:rPr>
              <w:t>nea se agregan aqu</w:t>
            </w:r>
            <w:r>
              <w:rPr>
                <w:lang w:val="es-ES_tradnl"/>
              </w:rPr>
              <w:t>í</w:t>
            </w:r>
            <w:r>
              <w:rPr>
                <w:lang w:val="es-ES_tradnl"/>
              </w:rPr>
              <w:t xml:space="preserve"> para facilitar la lectura.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ab2a4bfe-bc54-405f-aeb8-d61e2ddd8b</w:t>
            </w:r>
            <w:r>
              <w:rPr>
                <w:noProof/>
                <w:sz w:val="2"/>
              </w:rPr>
              <w:t>a2</w:t>
            </w:r>
          </w:p>
        </w:tc>
        <w:tc>
          <w:tcPr>
            <w:tcW w:w="7407" w:type="dxa"/>
            <w:shd w:val="clear" w:color="auto" w:fill="F2F2F2" w:themeFill="background1" w:themeFillShade="F2"/>
          </w:tcPr>
          <w:p w:rsidR="00000000" w:rsidRDefault="005F10A7">
            <w:pPr>
              <w:rPr>
                <w:noProof/>
              </w:rPr>
            </w:pPr>
            <w:r>
              <w:rPr>
                <w:noProof/>
              </w:rPr>
              <w:t>Required parameters</w:t>
            </w:r>
          </w:p>
        </w:tc>
        <w:tc>
          <w:tcPr>
            <w:tcW w:w="7407" w:type="dxa"/>
          </w:tcPr>
          <w:p w:rsidR="00000000" w:rsidRDefault="005F10A7">
            <w:pPr>
              <w:rPr>
                <w:lang w:val="es-ES_tradnl"/>
              </w:rPr>
            </w:pPr>
            <w:r>
              <w:rPr>
                <w:lang w:val="es-ES_tradnl"/>
              </w:rPr>
              <w:t>Par</w:t>
            </w:r>
            <w:r>
              <w:rPr>
                <w:lang w:val="es-ES_tradnl"/>
              </w:rPr>
              <w:t>á</w:t>
            </w:r>
            <w:r>
              <w:rPr>
                <w:lang w:val="es-ES_tradnl"/>
              </w:rPr>
              <w:t>metros requeridos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ea4dd1c6-8be3-4b91-b943-97cf2feed25e</w:t>
            </w:r>
          </w:p>
        </w:tc>
        <w:tc>
          <w:tcPr>
            <w:tcW w:w="7407" w:type="dxa"/>
            <w:shd w:val="clear" w:color="auto" w:fill="F2F2F2" w:themeFill="background1" w:themeFillShade="F2"/>
          </w:tcPr>
          <w:p w:rsidR="00000000" w:rsidRDefault="005F10A7">
            <w:pPr>
              <w:rPr>
                <w:noProof/>
              </w:rPr>
            </w:pPr>
            <w:r>
              <w:rPr>
                <w:noProof/>
              </w:rPr>
              <w:t>Required Parameters</w:t>
            </w:r>
          </w:p>
        </w:tc>
        <w:tc>
          <w:tcPr>
            <w:tcW w:w="7407" w:type="dxa"/>
          </w:tcPr>
          <w:p w:rsidR="00000000" w:rsidRDefault="005F10A7">
            <w:pPr>
              <w:rPr>
                <w:lang w:val="es-ES_tradnl"/>
              </w:rPr>
            </w:pPr>
            <w:r>
              <w:rPr>
                <w:lang w:val="es-ES_tradnl"/>
              </w:rPr>
              <w:t>Par</w:t>
            </w:r>
            <w:r>
              <w:rPr>
                <w:lang w:val="es-ES_tradnl"/>
              </w:rPr>
              <w:t>á</w:t>
            </w:r>
            <w:r>
              <w:rPr>
                <w:lang w:val="es-ES_tradnl"/>
              </w:rPr>
              <w:t>metros requeridos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96decc86-40e4-457a-b012-d4c6893b3f52</w:t>
            </w:r>
          </w:p>
        </w:tc>
        <w:tc>
          <w:tcPr>
            <w:tcW w:w="7407" w:type="dxa"/>
            <w:shd w:val="clear" w:color="auto" w:fill="F2F2F2" w:themeFill="background1" w:themeFillShade="F2"/>
          </w:tcPr>
          <w:p w:rsidR="00000000" w:rsidRDefault="005F10A7">
            <w:pPr>
              <w:rPr>
                <w:noProof/>
              </w:rPr>
            </w:pPr>
            <w:r>
              <w:rPr>
                <w:noProof/>
              </w:rPr>
              <w:t>Parameter</w:t>
            </w:r>
          </w:p>
        </w:tc>
        <w:tc>
          <w:tcPr>
            <w:tcW w:w="7407" w:type="dxa"/>
          </w:tcPr>
          <w:p w:rsidR="00000000" w:rsidRDefault="005F10A7">
            <w:pPr>
              <w:rPr>
                <w:lang w:val="es-ES_tradnl"/>
              </w:rPr>
            </w:pPr>
            <w:r>
              <w:rPr>
                <w:lang w:val="es-ES_tradnl"/>
              </w:rPr>
              <w:t>Par</w:t>
            </w:r>
            <w:r>
              <w:rPr>
                <w:lang w:val="es-ES_tradnl"/>
              </w:rPr>
              <w:t>á</w:t>
            </w:r>
            <w:r>
              <w:rPr>
                <w:lang w:val="es-ES_tradnl"/>
              </w:rPr>
              <w:t>metro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9bd3d6bf-714b-4533-a962-fedb8e3354e3</w:t>
            </w:r>
          </w:p>
        </w:tc>
        <w:tc>
          <w:tcPr>
            <w:tcW w:w="7407" w:type="dxa"/>
            <w:shd w:val="clear" w:color="auto" w:fill="F2F2F2" w:themeFill="background1" w:themeFillShade="F2"/>
          </w:tcPr>
          <w:p w:rsidR="00000000" w:rsidRDefault="005F10A7">
            <w:pPr>
              <w:rPr>
                <w:noProof/>
              </w:rPr>
            </w:pPr>
            <w:r>
              <w:rPr>
                <w:noProof/>
              </w:rPr>
              <w:t>Required Values</w:t>
            </w:r>
          </w:p>
        </w:tc>
        <w:tc>
          <w:tcPr>
            <w:tcW w:w="7407" w:type="dxa"/>
          </w:tcPr>
          <w:p w:rsidR="00000000" w:rsidRDefault="005F10A7">
            <w:pPr>
              <w:rPr>
                <w:lang w:val="es-ES_tradnl"/>
              </w:rPr>
            </w:pPr>
            <w:r>
              <w:rPr>
                <w:lang w:val="es-ES_tradnl"/>
              </w:rPr>
              <w:t>Valores requeridos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59 </w:t>
            </w:r>
            <w:r>
              <w:rPr>
                <w:noProof/>
                <w:sz w:val="16"/>
              </w:rPr>
              <w:br/>
            </w:r>
            <w:r>
              <w:rPr>
                <w:noProof/>
                <w:sz w:val="2"/>
              </w:rPr>
              <w:t>72e31f5c-9183-45cd-a580-45cd710426ef</w:t>
            </w:r>
          </w:p>
        </w:tc>
        <w:tc>
          <w:tcPr>
            <w:tcW w:w="7407" w:type="dxa"/>
            <w:shd w:val="clear" w:color="auto" w:fill="F2F2F2" w:themeFill="background1" w:themeFillShade="F2"/>
          </w:tcPr>
          <w:p w:rsidR="00000000" w:rsidRDefault="005F10A7">
            <w:pPr>
              <w:rPr>
                <w:noProof/>
              </w:rPr>
            </w:pPr>
            <w:r>
              <w:rPr>
                <w:noProof/>
              </w:rPr>
              <w:t>Optional Values</w:t>
            </w:r>
          </w:p>
        </w:tc>
        <w:tc>
          <w:tcPr>
            <w:tcW w:w="7407" w:type="dxa"/>
          </w:tcPr>
          <w:p w:rsidR="00000000" w:rsidRDefault="005F10A7">
            <w:pPr>
              <w:rPr>
                <w:lang w:val="es-ES_tradnl"/>
              </w:rPr>
            </w:pPr>
            <w:r>
              <w:rPr>
                <w:lang w:val="es-ES_tradnl"/>
              </w:rPr>
              <w:t>Valores opcionales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ddd650ee-0496-467d-8204-c78697d7aca6</w:t>
            </w:r>
          </w:p>
        </w:tc>
        <w:tc>
          <w:tcPr>
            <w:tcW w:w="7407" w:type="dxa"/>
            <w:shd w:val="clear" w:color="auto" w:fill="F2F2F2" w:themeFill="background1" w:themeFillShade="F2"/>
          </w:tcPr>
          <w:p w:rsidR="00000000" w:rsidRDefault="005F10A7">
            <w:pPr>
              <w:rPr>
                <w:noProof/>
              </w:rPr>
            </w:pPr>
            <w:r>
              <w:rPr>
                <w:noProof/>
              </w:rPr>
              <w:t>one or more accounts IDs</w:t>
            </w:r>
          </w:p>
        </w:tc>
        <w:tc>
          <w:tcPr>
            <w:tcW w:w="7407" w:type="dxa"/>
          </w:tcPr>
          <w:p w:rsidR="00000000" w:rsidRDefault="005F10A7">
            <w:pPr>
              <w:rPr>
                <w:lang w:val="es-ES_tradnl"/>
              </w:rPr>
            </w:pPr>
            <w:r>
              <w:rPr>
                <w:lang w:val="es-ES_tradnl"/>
              </w:rPr>
              <w:t>uno o m</w:t>
            </w:r>
            <w:r>
              <w:rPr>
                <w:lang w:val="es-ES_tradnl"/>
              </w:rPr>
              <w:t>á</w:t>
            </w:r>
            <w:r>
              <w:rPr>
                <w:lang w:val="es-ES_tradnl"/>
              </w:rPr>
              <w:t>s ID de cuentas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7e887d37-72af-4bde-8739-c0994eb06fe0</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Parameters</w:t>
            </w:r>
            <w:r>
              <w:rPr>
                <w:rStyle w:val="mqInternal"/>
                <w:noProof/>
              </w:rPr>
              <w:t>{2]</w:t>
            </w:r>
            <w:r>
              <w:rPr>
                <w:noProof/>
              </w:rPr>
              <w:t xml:space="preserve"> for some additional optional parameters that can be used to the set the date range, sort the results, set the response format, etc.</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Par</w:t>
            </w:r>
            <w:r>
              <w:rPr>
                <w:lang w:val="es-ES_tradnl"/>
              </w:rPr>
              <w:t>á</w:t>
            </w:r>
            <w:r>
              <w:rPr>
                <w:lang w:val="es-ES_tradnl"/>
              </w:rPr>
              <w:t>metros</w:t>
            </w:r>
            <w:r>
              <w:rPr>
                <w:rStyle w:val="mqInternal"/>
                <w:noProof/>
                <w:lang w:val="es-ES_tradnl"/>
              </w:rPr>
              <w:t>{2]</w:t>
            </w:r>
            <w:r>
              <w:rPr>
                <w:lang w:val="es-ES_tradnl"/>
              </w:rPr>
              <w:t xml:space="preserve"> para algunos par</w:t>
            </w:r>
            <w:r>
              <w:rPr>
                <w:lang w:val="es-ES_tradnl"/>
              </w:rPr>
              <w:t>á</w:t>
            </w:r>
            <w:r>
              <w:rPr>
                <w:lang w:val="es-ES_tradnl"/>
              </w:rPr>
              <w:t xml:space="preserve">metros opcionales adicionales que se pueden usar para establecer el rango de fechas, </w:t>
            </w:r>
            <w:r>
              <w:rPr>
                <w:lang w:val="es-ES_tradnl"/>
              </w:rPr>
              <w:t>ordenar los resultados, establecer el formato de respuesta, etc.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ab167ebe-e2f7-4ae2-9cb5-545ea3fc187f</w:t>
            </w:r>
          </w:p>
        </w:tc>
        <w:tc>
          <w:tcPr>
            <w:tcW w:w="7407" w:type="dxa"/>
            <w:shd w:val="clear" w:color="auto" w:fill="F2F2F2" w:themeFill="background1" w:themeFillShade="F2"/>
          </w:tcPr>
          <w:p w:rsidR="00000000" w:rsidRDefault="005F10A7">
            <w:pPr>
              <w:rPr>
                <w:noProof/>
              </w:rPr>
            </w:pPr>
            <w:r>
              <w:rPr>
                <w:noProof/>
              </w:rPr>
              <w:t>Where filters</w:t>
            </w:r>
          </w:p>
        </w:tc>
        <w:tc>
          <w:tcPr>
            <w:tcW w:w="7407" w:type="dxa"/>
          </w:tcPr>
          <w:p w:rsidR="00000000" w:rsidRDefault="005F10A7">
            <w:pPr>
              <w:rPr>
                <w:lang w:val="es-ES_tradnl"/>
              </w:rPr>
            </w:pPr>
            <w:r>
              <w:rPr>
                <w:lang w:val="es-ES_tradnl"/>
              </w:rPr>
              <w:t>Donde filtros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6b02f0a8-1d82-4436-b445-228de894d6a4</w:t>
            </w:r>
          </w:p>
        </w:tc>
        <w:tc>
          <w:tcPr>
            <w:tcW w:w="7407" w:type="dxa"/>
            <w:shd w:val="clear" w:color="auto" w:fill="F2F2F2" w:themeFill="background1" w:themeFillShade="F2"/>
          </w:tcPr>
          <w:p w:rsidR="00000000" w:rsidRDefault="005F10A7">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5F10A7">
            <w:pPr>
              <w:rPr>
                <w:lang w:val="es-ES_tradnl"/>
              </w:rPr>
            </w:pPr>
            <w:r>
              <w:rPr>
                <w:lang w:val="es-ES_tradnl"/>
              </w:rPr>
              <w:t xml:space="preserve">Puede filtrar los resultados utilizando el </w:t>
            </w:r>
            <w:r>
              <w:rPr>
                <w:rStyle w:val="mqInternal"/>
                <w:noProof/>
                <w:lang w:val="es-ES_tradnl"/>
              </w:rPr>
              <w:t>[1}[2]{3]</w:t>
            </w:r>
            <w:r>
              <w:rPr>
                <w:lang w:val="es-ES_tradnl"/>
              </w:rPr>
              <w:t xml:space="preserve">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864550c3-5063-499a-bc46-d05cec7149d6</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Where filters</w:t>
            </w:r>
            <w:r>
              <w:rPr>
                <w:rStyle w:val="mqInternal"/>
                <w:noProof/>
              </w:rPr>
              <w:t>{2]</w:t>
            </w:r>
            <w:r>
              <w:rPr>
                <w:noProof/>
              </w:rPr>
              <w:t xml:space="preserve"> for details</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Donde filtros</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28f44929-2734-46db-bbfa-fa49abf0a02e</w:t>
            </w:r>
          </w:p>
        </w:tc>
        <w:tc>
          <w:tcPr>
            <w:tcW w:w="7407" w:type="dxa"/>
            <w:shd w:val="clear" w:color="auto" w:fill="F2F2F2" w:themeFill="background1" w:themeFillShade="F2"/>
          </w:tcPr>
          <w:p w:rsidR="00000000" w:rsidRDefault="005F10A7">
            <w:pPr>
              <w:rPr>
                <w:noProof/>
              </w:rPr>
            </w:pPr>
            <w:r>
              <w:rPr>
                <w:noProof/>
              </w:rPr>
              <w:t>Fields</w:t>
            </w:r>
          </w:p>
        </w:tc>
        <w:tc>
          <w:tcPr>
            <w:tcW w:w="7407" w:type="dxa"/>
          </w:tcPr>
          <w:p w:rsidR="00000000" w:rsidRDefault="005F10A7">
            <w:pPr>
              <w:rPr>
                <w:lang w:val="es-ES_tradnl"/>
              </w:rPr>
            </w:pPr>
            <w:r>
              <w:rPr>
                <w:lang w:val="es-ES_tradnl"/>
              </w:rPr>
              <w:t>Campos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8ecfb016-54e5-4</w:t>
            </w:r>
            <w:r>
              <w:rPr>
                <w:noProof/>
                <w:sz w:val="2"/>
              </w:rPr>
              <w:t>ad4-8387-fceb2a1e4de6</w:t>
            </w:r>
          </w:p>
        </w:tc>
        <w:tc>
          <w:tcPr>
            <w:tcW w:w="7407" w:type="dxa"/>
            <w:shd w:val="clear" w:color="auto" w:fill="F2F2F2" w:themeFill="background1" w:themeFillShade="F2"/>
          </w:tcPr>
          <w:p w:rsidR="00000000" w:rsidRDefault="005F10A7">
            <w:pPr>
              <w:rPr>
                <w:noProof/>
              </w:rPr>
            </w:pPr>
            <w:r>
              <w:rPr>
                <w:noProof/>
              </w:rPr>
              <w:t>Collected directly from the player</w:t>
            </w:r>
          </w:p>
        </w:tc>
        <w:tc>
          <w:tcPr>
            <w:tcW w:w="7407" w:type="dxa"/>
          </w:tcPr>
          <w:p w:rsidR="00000000" w:rsidRDefault="005F10A7">
            <w:pPr>
              <w:rPr>
                <w:lang w:val="es-ES_tradnl"/>
              </w:rPr>
            </w:pPr>
            <w:r>
              <w:rPr>
                <w:lang w:val="es-ES_tradnl"/>
              </w:rPr>
              <w:t>Recopilado directamente del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c4c59734-6041-4e2e-ad3a-be8c7836a141</w:t>
            </w:r>
          </w:p>
        </w:tc>
        <w:tc>
          <w:tcPr>
            <w:tcW w:w="7407" w:type="dxa"/>
            <w:shd w:val="clear" w:color="auto" w:fill="F2F2F2" w:themeFill="background1" w:themeFillShade="F2"/>
          </w:tcPr>
          <w:p w:rsidR="00000000" w:rsidRDefault="005F10A7">
            <w:pPr>
              <w:rPr>
                <w:noProof/>
              </w:rPr>
            </w:pPr>
            <w:r>
              <w:rPr>
                <w:rStyle w:val="mqInternal"/>
                <w:noProof/>
              </w:rPr>
              <w:t>[1}[2]{3]</w:t>
            </w:r>
            <w:r>
              <w:rPr>
                <w:noProof/>
              </w:rPr>
              <w:t>:</w:t>
            </w:r>
          </w:p>
        </w:tc>
        <w:tc>
          <w:tcPr>
            <w:tcW w:w="7407" w:type="dxa"/>
          </w:tcPr>
          <w:p w:rsidR="00000000" w:rsidRDefault="005F10A7">
            <w:pPr>
              <w:rPr>
                <w:lang w:val="es-ES_tradnl"/>
              </w:rPr>
            </w:pP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320b5036-1890-4661-a8ca-945759ddf2f2</w:t>
            </w:r>
          </w:p>
        </w:tc>
        <w:tc>
          <w:tcPr>
            <w:tcW w:w="7407" w:type="dxa"/>
            <w:shd w:val="clear" w:color="auto" w:fill="F2F2F2" w:themeFill="background1" w:themeFillShade="F2"/>
          </w:tcPr>
          <w:p w:rsidR="00000000" w:rsidRDefault="005F10A7">
            <w:pPr>
              <w:rPr>
                <w:noProof/>
              </w:rPr>
            </w:pPr>
            <w:r>
              <w:rPr>
                <w:noProof/>
              </w:rPr>
              <w:t xml:space="preserve">Event viewer(SSO ID or device id or unique string based on user-agent and IP), taken from the </w:t>
            </w:r>
            <w:r>
              <w:rPr>
                <w:rStyle w:val="mqInternal"/>
                <w:noProof/>
              </w:rPr>
              <w:t>[1}[2]{3]</w:t>
            </w:r>
            <w:r>
              <w:rPr>
                <w:noProof/>
              </w:rPr>
              <w:t xml:space="preserve"> field</w:t>
            </w:r>
          </w:p>
        </w:tc>
        <w:tc>
          <w:tcPr>
            <w:tcW w:w="7407" w:type="dxa"/>
          </w:tcPr>
          <w:p w:rsidR="00000000" w:rsidRDefault="005F10A7">
            <w:pPr>
              <w:rPr>
                <w:lang w:val="es-ES_tradnl"/>
              </w:rPr>
            </w:pPr>
            <w:r>
              <w:rPr>
                <w:lang w:val="es-ES_tradnl"/>
              </w:rPr>
              <w:t xml:space="preserve">Visor de eventos (ID de SSO o ID de dispositivo o cadena </w:t>
            </w:r>
            <w:r>
              <w:rPr>
                <w:lang w:val="es-ES_tradnl"/>
              </w:rPr>
              <w:t>ú</w:t>
            </w:r>
            <w:r>
              <w:rPr>
                <w:lang w:val="es-ES_tradnl"/>
              </w:rPr>
              <w:t xml:space="preserve">nica basada en el agente de usuario y la IP), tomado del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a0afedea-3</w:t>
            </w:r>
            <w:r>
              <w:rPr>
                <w:noProof/>
                <w:sz w:val="2"/>
              </w:rPr>
              <w:t>15b-4e55-a9c5-96338ea022f7</w:t>
            </w:r>
          </w:p>
        </w:tc>
        <w:tc>
          <w:tcPr>
            <w:tcW w:w="7407" w:type="dxa"/>
            <w:shd w:val="clear" w:color="auto" w:fill="F2F2F2" w:themeFill="background1" w:themeFillShade="F2"/>
          </w:tcPr>
          <w:p w:rsidR="00000000" w:rsidRDefault="005F10A7">
            <w:pPr>
              <w:rPr>
                <w:noProof/>
              </w:rPr>
            </w:pPr>
            <w:r>
              <w:rPr>
                <w:rStyle w:val="mqInternal"/>
                <w:noProof/>
              </w:rPr>
              <w:t>[1}[2]{3]</w:t>
            </w:r>
            <w:r>
              <w:rPr>
                <w:noProof/>
              </w:rPr>
              <w:t>: timestamp of the last event received</w:t>
            </w:r>
          </w:p>
        </w:tc>
        <w:tc>
          <w:tcPr>
            <w:tcW w:w="7407" w:type="dxa"/>
          </w:tcPr>
          <w:p w:rsidR="00000000" w:rsidRDefault="005F10A7">
            <w:pPr>
              <w:rPr>
                <w:lang w:val="es-ES_tradnl"/>
              </w:rPr>
            </w:pPr>
            <w:r>
              <w:rPr>
                <w:rStyle w:val="mqInternal"/>
                <w:noProof/>
                <w:lang w:val="es-ES_tradnl"/>
              </w:rPr>
              <w:t>[1}[2]{3]</w:t>
            </w:r>
            <w:r>
              <w:rPr>
                <w:lang w:val="es-ES_tradnl"/>
              </w:rPr>
              <w:t xml:space="preserve">: marca de tiempo del </w:t>
            </w:r>
            <w:r>
              <w:rPr>
                <w:lang w:val="es-ES_tradnl"/>
              </w:rPr>
              <w:t>ú</w:t>
            </w:r>
            <w:r>
              <w:rPr>
                <w:lang w:val="es-ES_tradnl"/>
              </w:rPr>
              <w:t>ltimo evento recibido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eda4b5ca-ebea-4f70-9d52-e143824f0110</w:t>
            </w:r>
          </w:p>
        </w:tc>
        <w:tc>
          <w:tcPr>
            <w:tcW w:w="7407" w:type="dxa"/>
            <w:shd w:val="clear" w:color="auto" w:fill="F2F2F2" w:themeFill="background1" w:themeFillShade="F2"/>
          </w:tcPr>
          <w:p w:rsidR="00000000" w:rsidRDefault="005F10A7">
            <w:pPr>
              <w:rPr>
                <w:noProof/>
              </w:rPr>
            </w:pPr>
            <w:r>
              <w:rPr>
                <w:noProof/>
              </w:rPr>
              <w:t>Aggregated metrics</w:t>
            </w:r>
          </w:p>
        </w:tc>
        <w:tc>
          <w:tcPr>
            <w:tcW w:w="7407" w:type="dxa"/>
          </w:tcPr>
          <w:p w:rsidR="00000000" w:rsidRDefault="005F10A7">
            <w:pPr>
              <w:rPr>
                <w:lang w:val="es-ES_tradnl"/>
              </w:rPr>
            </w:pPr>
            <w:r>
              <w:rPr>
                <w:lang w:val="es-ES_tradnl"/>
              </w:rPr>
              <w:t>M</w:t>
            </w:r>
            <w:r>
              <w:rPr>
                <w:lang w:val="es-ES_tradnl"/>
              </w:rPr>
              <w:t>é</w:t>
            </w:r>
            <w:r>
              <w:rPr>
                <w:lang w:val="es-ES_tradnl"/>
              </w:rPr>
              <w:t>tricas agregadas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681fcf56-201e-4c1e-9313-c4295fbe34dd</w:t>
            </w:r>
          </w:p>
        </w:tc>
        <w:tc>
          <w:tcPr>
            <w:tcW w:w="7407" w:type="dxa"/>
            <w:shd w:val="clear" w:color="auto" w:fill="F2F2F2" w:themeFill="background1" w:themeFillShade="F2"/>
          </w:tcPr>
          <w:p w:rsidR="00000000" w:rsidRDefault="005F10A7">
            <w:pPr>
              <w:rPr>
                <w:noProof/>
              </w:rPr>
            </w:pPr>
            <w:r>
              <w:rPr>
                <w:rStyle w:val="mqInternal"/>
                <w:noProof/>
              </w:rPr>
              <w:t>[1}</w:t>
            </w:r>
            <w:r>
              <w:rPr>
                <w:rStyle w:val="mqInternal"/>
                <w:noProof/>
              </w:rPr>
              <w:t>[2]{3]</w:t>
            </w:r>
            <w:r>
              <w:rPr>
                <w:noProof/>
              </w:rPr>
              <w:t xml:space="preserve">: the total number of times </w:t>
            </w:r>
            <w:r>
              <w:rPr>
                <w:rStyle w:val="mqInternal"/>
                <w:noProof/>
              </w:rPr>
              <w:t>[1}[2]{3]</w:t>
            </w:r>
            <w:r>
              <w:rPr>
                <w:noProof/>
              </w:rPr>
              <w:t xml:space="preserve"> was sent by the player (note that </w:t>
            </w:r>
            <w:r>
              <w:rPr>
                <w:rStyle w:val="mqInternal"/>
                <w:noProof/>
              </w:rPr>
              <w:t>[1}[2]{3]</w:t>
            </w:r>
            <w:r>
              <w:rPr>
                <w:noProof/>
              </w:rPr>
              <w:t xml:space="preserve"> is </w:t>
            </w:r>
            <w:r>
              <w:rPr>
                <w:rStyle w:val="mqInternal"/>
                <w:noProof/>
              </w:rPr>
              <w:t>[10}</w:t>
            </w:r>
            <w:r>
              <w:rPr>
                <w:noProof/>
              </w:rPr>
              <w:t>not</w:t>
            </w:r>
            <w:r>
              <w:rPr>
                <w:rStyle w:val="mqInternal"/>
                <w:noProof/>
              </w:rPr>
              <w:t>{11]</w:t>
            </w:r>
            <w:r>
              <w:rPr>
                <w:noProof/>
              </w:rPr>
              <w:t xml:space="preserve"> sent when the viewer pauses and restarts a video, or watches the video multiple times without refreshing the page)</w:t>
            </w:r>
          </w:p>
        </w:tc>
        <w:tc>
          <w:tcPr>
            <w:tcW w:w="7407" w:type="dxa"/>
          </w:tcPr>
          <w:p w:rsidR="00000000" w:rsidRDefault="005F10A7">
            <w:pPr>
              <w:rPr>
                <w:lang w:val="es-ES_tradnl"/>
              </w:rPr>
            </w:pPr>
            <w:r>
              <w:rPr>
                <w:rStyle w:val="mqInternal"/>
                <w:noProof/>
                <w:lang w:val="es-ES_tradnl"/>
              </w:rPr>
              <w:t>[1}[2]{3]</w:t>
            </w:r>
            <w:r>
              <w:rPr>
                <w:lang w:val="es-ES_tradnl"/>
              </w:rPr>
              <w:t>: el n</w:t>
            </w:r>
            <w:r>
              <w:rPr>
                <w:lang w:val="es-ES_tradnl"/>
              </w:rPr>
              <w:t>ú</w:t>
            </w:r>
            <w:r>
              <w:rPr>
                <w:lang w:val="es-ES_tradnl"/>
              </w:rPr>
              <w:t xml:space="preserve">mero total de veces </w:t>
            </w:r>
            <w:r>
              <w:rPr>
                <w:rStyle w:val="mqInternal"/>
                <w:noProof/>
                <w:lang w:val="es-ES_tradnl"/>
              </w:rPr>
              <w:t>[1</w:t>
            </w:r>
            <w:r>
              <w:rPr>
                <w:rStyle w:val="mqInternal"/>
                <w:noProof/>
                <w:lang w:val="es-ES_tradnl"/>
              </w:rPr>
              <w:t>}[2]{3]</w:t>
            </w:r>
            <w:r>
              <w:rPr>
                <w:lang w:val="es-ES_tradnl"/>
              </w:rPr>
              <w:t xml:space="preserve"> fue enviado por el jugador (tenga en cuenta que </w:t>
            </w:r>
            <w:r>
              <w:rPr>
                <w:rStyle w:val="mqInternal"/>
                <w:noProof/>
                <w:lang w:val="es-ES_tradnl"/>
              </w:rPr>
              <w:t>[1}[2]{3]</w:t>
            </w:r>
            <w:r>
              <w:rPr>
                <w:lang w:val="es-ES_tradnl"/>
              </w:rPr>
              <w:t xml:space="preserve"> es </w:t>
            </w:r>
            <w:r>
              <w:rPr>
                <w:rStyle w:val="mqInternal"/>
                <w:noProof/>
                <w:lang w:val="es-ES_tradnl"/>
              </w:rPr>
              <w:t>[10}</w:t>
            </w:r>
            <w:r>
              <w:rPr>
                <w:lang w:val="es-ES_tradnl"/>
              </w:rPr>
              <w:t>no</w:t>
            </w:r>
            <w:r>
              <w:rPr>
                <w:rStyle w:val="mqInternal"/>
                <w:noProof/>
                <w:lang w:val="es-ES_tradnl"/>
              </w:rPr>
              <w:t>{11]</w:t>
            </w:r>
            <w:r>
              <w:rPr>
                <w:lang w:val="es-ES_tradnl"/>
              </w:rPr>
              <w:t xml:space="preserve"> enviado cuando el espectador hace una pausa y reinicia un video, o mira el video varias veces sin actualizar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5b36b676-9bb3-485c-a1a6-b489ef7f4d28</w:t>
            </w:r>
          </w:p>
        </w:tc>
        <w:tc>
          <w:tcPr>
            <w:tcW w:w="7407" w:type="dxa"/>
            <w:shd w:val="clear" w:color="auto" w:fill="F2F2F2" w:themeFill="background1" w:themeFillShade="F2"/>
          </w:tcPr>
          <w:p w:rsidR="00000000" w:rsidRDefault="005F10A7">
            <w:pPr>
              <w:rPr>
                <w:noProof/>
              </w:rPr>
            </w:pPr>
            <w:r>
              <w:rPr>
                <w:noProof/>
              </w:rPr>
              <w:t>Calculated fie</w:t>
            </w:r>
            <w:r>
              <w:rPr>
                <w:noProof/>
              </w:rPr>
              <w:t>lds</w:t>
            </w:r>
          </w:p>
        </w:tc>
        <w:tc>
          <w:tcPr>
            <w:tcW w:w="7407" w:type="dxa"/>
          </w:tcPr>
          <w:p w:rsidR="00000000" w:rsidRDefault="005F10A7">
            <w:pPr>
              <w:rPr>
                <w:lang w:val="es-ES_tradnl"/>
              </w:rPr>
            </w:pPr>
            <w:r>
              <w:rPr>
                <w:lang w:val="es-ES_tradnl"/>
              </w:rPr>
              <w:t>Campos calculados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ff45f820-5082-4760-95c7-a0dcd66be889</w:t>
            </w:r>
          </w:p>
        </w:tc>
        <w:tc>
          <w:tcPr>
            <w:tcW w:w="7407" w:type="dxa"/>
            <w:shd w:val="clear" w:color="auto" w:fill="F2F2F2" w:themeFill="background1" w:themeFillShade="F2"/>
          </w:tcPr>
          <w:p w:rsidR="00000000" w:rsidRDefault="005F10A7">
            <w:pPr>
              <w:rPr>
                <w:noProof/>
              </w:rPr>
            </w:pPr>
            <w:r>
              <w:rPr>
                <w:rStyle w:val="mqInternal"/>
                <w:noProof/>
              </w:rPr>
              <w:t>[1}[2]{3]</w:t>
            </w:r>
            <w:r>
              <w:rPr>
                <w:noProof/>
              </w:rPr>
              <w:t>:</w:t>
            </w:r>
          </w:p>
        </w:tc>
        <w:tc>
          <w:tcPr>
            <w:tcW w:w="7407" w:type="dxa"/>
          </w:tcPr>
          <w:p w:rsidR="00000000" w:rsidRDefault="005F10A7">
            <w:pPr>
              <w:rPr>
                <w:lang w:val="es-ES_tradnl"/>
              </w:rPr>
            </w:pP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ec1541e2-dacd-4f4e-bf36-0b1fbfefe1e2</w:t>
            </w:r>
          </w:p>
        </w:tc>
        <w:tc>
          <w:tcPr>
            <w:tcW w:w="7407" w:type="dxa"/>
            <w:shd w:val="clear" w:color="auto" w:fill="F2F2F2" w:themeFill="background1" w:themeFillShade="F2"/>
          </w:tcPr>
          <w:p w:rsidR="00000000" w:rsidRDefault="005F10A7">
            <w:pPr>
              <w:rPr>
                <w:noProof/>
              </w:rPr>
            </w:pPr>
            <w:r>
              <w:rPr>
                <w:noProof/>
              </w:rPr>
              <w:t>Highest range value received by Collector API irrespective of order</w:t>
            </w:r>
          </w:p>
        </w:tc>
        <w:tc>
          <w:tcPr>
            <w:tcW w:w="7407" w:type="dxa"/>
          </w:tcPr>
          <w:p w:rsidR="00000000" w:rsidRDefault="005F10A7">
            <w:pPr>
              <w:rPr>
                <w:lang w:val="es-ES_tradnl"/>
              </w:rPr>
            </w:pPr>
            <w:r>
              <w:rPr>
                <w:lang w:val="es-ES_tradnl"/>
              </w:rPr>
              <w:t>Valor de rango m</w:t>
            </w:r>
            <w:r>
              <w:rPr>
                <w:lang w:val="es-ES_tradnl"/>
              </w:rPr>
              <w:t>á</w:t>
            </w:r>
            <w:r>
              <w:rPr>
                <w:lang w:val="es-ES_tradnl"/>
              </w:rPr>
              <w:t>s alto recibido por Co</w:t>
            </w:r>
            <w:r>
              <w:rPr>
                <w:lang w:val="es-ES_tradnl"/>
              </w:rPr>
              <w:t>llector API independientemente del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a5f72cf6-1293-44c7-8cfd-de1563adb9f8</w:t>
            </w:r>
          </w:p>
        </w:tc>
        <w:tc>
          <w:tcPr>
            <w:tcW w:w="7407" w:type="dxa"/>
            <w:shd w:val="clear" w:color="auto" w:fill="F2F2F2" w:themeFill="background1" w:themeFillShade="F2"/>
          </w:tcPr>
          <w:p w:rsidR="00000000" w:rsidRDefault="005F10A7">
            <w:pPr>
              <w:rPr>
                <w:noProof/>
              </w:rPr>
            </w:pPr>
            <w:r>
              <w:rPr>
                <w:noProof/>
              </w:rPr>
              <w:t>Note that events describing ranges over 20 seconds are discarded by the Analytics system, which could result in an inaccurate value if the player was not correctly instrume</w:t>
            </w:r>
            <w:r>
              <w:rPr>
                <w:noProof/>
              </w:rPr>
              <w:t xml:space="preserve">nted to send ranges of 20 seconds or less - see </w:t>
            </w:r>
            <w:r>
              <w:rPr>
                <w:rStyle w:val="mqInternal"/>
                <w:noProof/>
              </w:rPr>
              <w:t>[1}</w:t>
            </w:r>
            <w:r>
              <w:rPr>
                <w:noProof/>
              </w:rPr>
              <w:t>Overview:</w:t>
            </w:r>
          </w:p>
        </w:tc>
        <w:tc>
          <w:tcPr>
            <w:tcW w:w="7407" w:type="dxa"/>
          </w:tcPr>
          <w:p w:rsidR="00000000" w:rsidRDefault="005F10A7">
            <w:pPr>
              <w:rPr>
                <w:lang w:val="es-ES_tradnl"/>
              </w:rPr>
            </w:pPr>
            <w:r>
              <w:rPr>
                <w:lang w:val="es-ES_tradnl"/>
              </w:rPr>
              <w:t>Tenga en cuenta que los eventos que describen rangos de m</w:t>
            </w:r>
            <w:r>
              <w:rPr>
                <w:lang w:val="es-ES_tradnl"/>
              </w:rPr>
              <w:t>á</w:t>
            </w:r>
            <w:r>
              <w:rPr>
                <w:lang w:val="es-ES_tradnl"/>
              </w:rPr>
              <w:t>s de 20 segundos son descartados por el sistema de Analytics, lo que podr</w:t>
            </w:r>
            <w:r>
              <w:rPr>
                <w:lang w:val="es-ES_tradnl"/>
              </w:rPr>
              <w:t>í</w:t>
            </w:r>
            <w:r>
              <w:rPr>
                <w:lang w:val="es-ES_tradnl"/>
              </w:rPr>
              <w:t>a resultar en un valor inexacto si el reproductor no fue instru</w:t>
            </w:r>
            <w:r>
              <w:rPr>
                <w:lang w:val="es-ES_tradnl"/>
              </w:rPr>
              <w:t xml:space="preserve">mentado correctamente para enviar rangos de 20 segundos o menos;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928fc0a7-5759-4840-8a70-2944d93f81a1</w:t>
            </w:r>
          </w:p>
        </w:tc>
        <w:tc>
          <w:tcPr>
            <w:tcW w:w="7407" w:type="dxa"/>
            <w:shd w:val="clear" w:color="auto" w:fill="F2F2F2" w:themeFill="background1" w:themeFillShade="F2"/>
          </w:tcPr>
          <w:p w:rsidR="00000000" w:rsidRDefault="005F10A7">
            <w:pPr>
              <w:rPr>
                <w:noProof/>
              </w:rPr>
            </w:pPr>
            <w:r>
              <w:rPr>
                <w:noProof/>
              </w:rPr>
              <w:t>Data Collection API</w:t>
            </w:r>
            <w:r>
              <w:rPr>
                <w:rStyle w:val="mqInternal"/>
                <w:noProof/>
              </w:rPr>
              <w:t>{1]</w:t>
            </w:r>
          </w:p>
        </w:tc>
        <w:tc>
          <w:tcPr>
            <w:tcW w:w="7407" w:type="dxa"/>
          </w:tcPr>
          <w:p w:rsidR="00000000" w:rsidRDefault="005F10A7">
            <w:pPr>
              <w:rPr>
                <w:lang w:val="es-ES_tradnl"/>
              </w:rPr>
            </w:pPr>
            <w:r>
              <w:rPr>
                <w:lang w:val="es-ES_tradnl"/>
              </w:rPr>
              <w:t>API de recopilaci</w:t>
            </w:r>
            <w:r>
              <w:rPr>
                <w:lang w:val="es-ES_tradnl"/>
              </w:rPr>
              <w:t>ó</w:t>
            </w:r>
            <w:r>
              <w:rPr>
                <w:lang w:val="es-ES_tradnl"/>
              </w:rPr>
              <w:t>n de datos</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b947ee5c-30dd-4050-9e62-d079932d0183</w:t>
            </w:r>
          </w:p>
        </w:tc>
        <w:tc>
          <w:tcPr>
            <w:tcW w:w="7407" w:type="dxa"/>
            <w:shd w:val="clear" w:color="auto" w:fill="F2F2F2" w:themeFill="background1" w:themeFillShade="F2"/>
          </w:tcPr>
          <w:p w:rsidR="00000000" w:rsidRDefault="005F10A7">
            <w:pPr>
              <w:rPr>
                <w:noProof/>
              </w:rPr>
            </w:pPr>
            <w:r>
              <w:rPr>
                <w:rStyle w:val="mqInternal"/>
                <w:noProof/>
              </w:rPr>
              <w:t>[1}[2]{3]</w:t>
            </w:r>
            <w:r>
              <w:rPr>
                <w:noProof/>
              </w:rPr>
              <w:t>: video_seconds_viewed/video_duration *100 (this value will be missing or inaccurate if the video duration was not sent to the data collector)</w:t>
            </w:r>
          </w:p>
        </w:tc>
        <w:tc>
          <w:tcPr>
            <w:tcW w:w="7407" w:type="dxa"/>
          </w:tcPr>
          <w:p w:rsidR="00000000" w:rsidRDefault="005F10A7">
            <w:pPr>
              <w:rPr>
                <w:lang w:val="es-ES_tradnl"/>
              </w:rPr>
            </w:pPr>
            <w:r>
              <w:rPr>
                <w:rStyle w:val="mqInternal"/>
                <w:noProof/>
                <w:lang w:val="es-ES_tradnl"/>
              </w:rPr>
              <w:t>[1}[2]{3]</w:t>
            </w:r>
            <w:r>
              <w:rPr>
                <w:lang w:val="es-ES_tradnl"/>
              </w:rPr>
              <w:t>: video_seconds_viewed / video_duration * 100 (este valor faltar</w:t>
            </w:r>
            <w:r>
              <w:rPr>
                <w:lang w:val="es-ES_tradnl"/>
              </w:rPr>
              <w:t>á</w:t>
            </w:r>
            <w:r>
              <w:rPr>
                <w:lang w:val="es-ES_tradnl"/>
              </w:rPr>
              <w:t xml:space="preserve"> o ser</w:t>
            </w:r>
            <w:r>
              <w:rPr>
                <w:lang w:val="es-ES_tradnl"/>
              </w:rPr>
              <w:t>á</w:t>
            </w:r>
            <w:r>
              <w:rPr>
                <w:lang w:val="es-ES_tradnl"/>
              </w:rPr>
              <w:t xml:space="preserve"> inexacto si la duraci</w:t>
            </w:r>
            <w:r>
              <w:rPr>
                <w:lang w:val="es-ES_tradnl"/>
              </w:rPr>
              <w:t>ó</w:t>
            </w:r>
            <w:r>
              <w:rPr>
                <w:lang w:val="es-ES_tradnl"/>
              </w:rPr>
              <w:t>n del video no se envi</w:t>
            </w:r>
            <w:r>
              <w:rPr>
                <w:lang w:val="es-ES_tradnl"/>
              </w:rPr>
              <w:t>ó</w:t>
            </w:r>
            <w:r>
              <w:rPr>
                <w:lang w:val="es-ES_tradnl"/>
              </w:rPr>
              <w:t xml:space="preserve"> al recolector de datos)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3730bf91-90d0-4e17-96d5-478878b8fbe6</w:t>
            </w:r>
          </w:p>
        </w:tc>
        <w:tc>
          <w:tcPr>
            <w:tcW w:w="7407" w:type="dxa"/>
            <w:shd w:val="clear" w:color="auto" w:fill="F2F2F2" w:themeFill="background1" w:themeFillShade="F2"/>
          </w:tcPr>
          <w:p w:rsidR="00000000" w:rsidRDefault="005F10A7">
            <w:pPr>
              <w:rPr>
                <w:noProof/>
              </w:rPr>
            </w:pPr>
            <w:r>
              <w:rPr>
                <w:rStyle w:val="mqInternal"/>
                <w:noProof/>
              </w:rPr>
              <w:t>[1}[2]{3]</w:t>
            </w:r>
            <w:r>
              <w:rPr>
                <w:noProof/>
              </w:rPr>
              <w:t>: the total number of views at the xx video_percent_viewed (xx = 1, 25, 50, 75, or 100)</w:t>
            </w:r>
          </w:p>
        </w:tc>
        <w:tc>
          <w:tcPr>
            <w:tcW w:w="7407" w:type="dxa"/>
          </w:tcPr>
          <w:p w:rsidR="00000000" w:rsidRDefault="005F10A7">
            <w:pPr>
              <w:rPr>
                <w:lang w:val="es-ES_tradnl"/>
              </w:rPr>
            </w:pPr>
            <w:r>
              <w:rPr>
                <w:rStyle w:val="mqInternal"/>
                <w:noProof/>
                <w:lang w:val="es-ES_tradnl"/>
              </w:rPr>
              <w:t>[1}[2]{3]</w:t>
            </w:r>
            <w:r>
              <w:rPr>
                <w:lang w:val="es-ES_tradnl"/>
              </w:rPr>
              <w:t>: el n</w:t>
            </w:r>
            <w:r>
              <w:rPr>
                <w:lang w:val="es-ES_tradnl"/>
              </w:rPr>
              <w:t>ú</w:t>
            </w:r>
            <w:r>
              <w:rPr>
                <w:lang w:val="es-ES_tradnl"/>
              </w:rPr>
              <w:t>mero total de vistas al xx video_percent_viewed (xx =</w:t>
            </w:r>
            <w:r>
              <w:rPr>
                <w:lang w:val="es-ES_tradnl"/>
              </w:rPr>
              <w:t xml:space="preserve"> 1, 25, 50, 75 o 100)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8d5885ac-c71e-458b-b91f-8d0ec76c9797</w:t>
            </w:r>
          </w:p>
        </w:tc>
        <w:tc>
          <w:tcPr>
            <w:tcW w:w="7407" w:type="dxa"/>
            <w:shd w:val="clear" w:color="auto" w:fill="F2F2F2" w:themeFill="background1" w:themeFillShade="F2"/>
          </w:tcPr>
          <w:p w:rsidR="00000000" w:rsidRDefault="005F10A7">
            <w:pPr>
              <w:rPr>
                <w:noProof/>
              </w:rPr>
            </w:pPr>
            <w:r>
              <w:rPr>
                <w:noProof/>
              </w:rPr>
              <w:t>Sample API Response (JSON)</w:t>
            </w:r>
          </w:p>
        </w:tc>
        <w:tc>
          <w:tcPr>
            <w:tcW w:w="7407" w:type="dxa"/>
          </w:tcPr>
          <w:p w:rsidR="00000000" w:rsidRDefault="005F10A7">
            <w:pPr>
              <w:rPr>
                <w:lang w:val="es-ES_tradnl"/>
              </w:rPr>
            </w:pPr>
            <w:r>
              <w:rPr>
                <w:lang w:val="es-ES_tradnl"/>
              </w:rPr>
              <w:t>Respuesta de API de muestra (JSON)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2638a19e-ad2d-42fd-8f0d-9c2f07de91fc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ebcf1411-88b9-4ab3-bee7-a2cc6029c61f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7478b21f-08cb-40d3-a7fc-da13a802e4e2</w:t>
            </w:r>
          </w:p>
        </w:tc>
        <w:tc>
          <w:tcPr>
            <w:tcW w:w="7407" w:type="dxa"/>
            <w:shd w:val="clear" w:color="auto" w:fill="F2F2F2" w:themeFill="background1" w:themeFillShade="F2"/>
          </w:tcPr>
          <w:p w:rsidR="00000000" w:rsidRDefault="005F10A7">
            <w:pPr>
              <w:rPr>
                <w:noProof/>
              </w:rPr>
            </w:pPr>
            <w:r>
              <w:rPr>
                <w:noProof/>
              </w:rPr>
              <w:t>Virtual Events Experience Documentation parent:</w:t>
            </w:r>
          </w:p>
        </w:tc>
        <w:tc>
          <w:tcPr>
            <w:tcW w:w="7407" w:type="dxa"/>
          </w:tcPr>
          <w:p w:rsidR="00000000" w:rsidRDefault="005F10A7">
            <w:pPr>
              <w:rPr>
                <w:lang w:val="es-ES_tradnl"/>
              </w:rPr>
            </w:pPr>
            <w:r>
              <w:rPr>
                <w:lang w:val="es-ES_tradnl"/>
              </w:rPr>
              <w:t>Documentaci</w:t>
            </w:r>
            <w:r>
              <w:rPr>
                <w:lang w:val="es-ES_tradnl"/>
              </w:rPr>
              <w:t>ó</w:t>
            </w:r>
            <w:r>
              <w:rPr>
                <w:lang w:val="es-ES_tradnl"/>
              </w:rPr>
              <w:t>n principal de Virtual Events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e76efd6e-9777-4d58-ba10-8255698a70e8</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1312feb7-f704-4ddf</w:t>
            </w:r>
            <w:r>
              <w:rPr>
                <w:noProof/>
                <w:sz w:val="2"/>
              </w:rPr>
              <w:t>-8077-f998cde6d1d4</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f3f5a248-40ce-412e-b811-465d9feff293</w:t>
            </w:r>
          </w:p>
        </w:tc>
        <w:tc>
          <w:tcPr>
            <w:tcW w:w="7407" w:type="dxa"/>
            <w:shd w:val="clear" w:color="auto" w:fill="F2F2F2" w:themeFill="background1" w:themeFillShade="F2"/>
          </w:tcPr>
          <w:p w:rsidR="00000000" w:rsidRDefault="005F10A7">
            <w:pPr>
              <w:rPr>
                <w:noProof/>
              </w:rPr>
            </w:pPr>
            <w:r>
              <w:rPr>
                <w:noProof/>
              </w:rPr>
              <w:t>Virtual Event Experience Documentation</w:t>
            </w:r>
          </w:p>
        </w:tc>
        <w:tc>
          <w:tcPr>
            <w:tcW w:w="7407" w:type="dxa"/>
          </w:tcPr>
          <w:p w:rsidR="00000000" w:rsidRDefault="005F10A7">
            <w:pPr>
              <w:rPr>
                <w:lang w:val="es-ES_tradnl"/>
              </w:rPr>
            </w:pPr>
            <w:r>
              <w:rPr>
                <w:lang w:val="es-ES_tradnl"/>
              </w:rPr>
              <w:t>Documentaci</w:t>
            </w:r>
            <w:r>
              <w:rPr>
                <w:lang w:val="es-ES_tradnl"/>
              </w:rPr>
              <w:t>ó</w:t>
            </w:r>
            <w:r>
              <w:rPr>
                <w:lang w:val="es-ES_tradnl"/>
              </w:rPr>
              <w:t>n de la experiencia de eventos virtuales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274fd9bc-1</w:t>
            </w:r>
            <w:r>
              <w:rPr>
                <w:noProof/>
                <w:sz w:val="2"/>
              </w:rPr>
              <w:t>bd4-4edf-ac72-ff49b1a8beb6</w:t>
            </w:r>
          </w:p>
        </w:tc>
        <w:tc>
          <w:tcPr>
            <w:tcW w:w="7407" w:type="dxa"/>
            <w:shd w:val="clear" w:color="auto" w:fill="F2F2F2" w:themeFill="background1" w:themeFillShade="F2"/>
          </w:tcPr>
          <w:p w:rsidR="00000000" w:rsidRDefault="005F10A7">
            <w:pPr>
              <w:rPr>
                <w:noProof/>
              </w:rPr>
            </w:pPr>
            <w:r>
              <w:rPr>
                <w:noProof/>
              </w:rPr>
              <w:t>Learn how to create, edit and publish Virtual Event Experiences.</w:t>
            </w:r>
          </w:p>
        </w:tc>
        <w:tc>
          <w:tcPr>
            <w:tcW w:w="7407" w:type="dxa"/>
          </w:tcPr>
          <w:p w:rsidR="00000000" w:rsidRDefault="005F10A7">
            <w:pPr>
              <w:rPr>
                <w:lang w:val="es-ES_tradnl"/>
              </w:rPr>
            </w:pPr>
            <w:r>
              <w:rPr>
                <w:lang w:val="es-ES_tradnl"/>
              </w:rPr>
              <w:t>Aprenda a crear, editar y publicar experiencias de eventos virtuales.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 </w:t>
            </w:r>
            <w:r>
              <w:rPr>
                <w:noProof/>
                <w:sz w:val="16"/>
              </w:rPr>
              <w:br/>
            </w:r>
            <w:r>
              <w:rPr>
                <w:noProof/>
                <w:sz w:val="2"/>
              </w:rPr>
              <w:t>8a032c73-e726-4db7-92f4-a99d64e53c9c</w:t>
            </w:r>
          </w:p>
        </w:tc>
        <w:tc>
          <w:tcPr>
            <w:tcW w:w="7407" w:type="dxa"/>
            <w:shd w:val="clear" w:color="auto" w:fill="F2F2F2" w:themeFill="background1" w:themeFillShade="F2"/>
          </w:tcPr>
          <w:p w:rsidR="00000000" w:rsidRDefault="005F10A7">
            <w:pPr>
              <w:rPr>
                <w:noProof/>
              </w:rPr>
            </w:pPr>
            <w:r>
              <w:rPr>
                <w:noProof/>
              </w:rPr>
              <w:t>Getting Started</w:t>
            </w:r>
          </w:p>
        </w:tc>
        <w:tc>
          <w:tcPr>
            <w:tcW w:w="7407" w:type="dxa"/>
          </w:tcPr>
          <w:p w:rsidR="00000000" w:rsidRDefault="005F10A7">
            <w:pPr>
              <w:rPr>
                <w:lang w:val="es-ES_tradnl"/>
              </w:rPr>
            </w:pPr>
            <w:r>
              <w:rPr>
                <w:lang w:val="es-ES_tradnl"/>
              </w:rPr>
              <w:t>Empezando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eb77320e-4258-475c-8adb</w:t>
            </w:r>
            <w:r>
              <w:rPr>
                <w:noProof/>
                <w:sz w:val="2"/>
              </w:rPr>
              <w:t>-1d73b7a10750</w:t>
            </w:r>
          </w:p>
        </w:tc>
        <w:tc>
          <w:tcPr>
            <w:tcW w:w="7407" w:type="dxa"/>
            <w:shd w:val="clear" w:color="auto" w:fill="F2F2F2" w:themeFill="background1" w:themeFillShade="F2"/>
          </w:tcPr>
          <w:p w:rsidR="00000000" w:rsidRDefault="005F10A7">
            <w:pPr>
              <w:rPr>
                <w:noProof/>
              </w:rPr>
            </w:pPr>
            <w:r>
              <w:rPr>
                <w:noProof/>
              </w:rPr>
              <w:t>Managing Videos</w:t>
            </w:r>
          </w:p>
        </w:tc>
        <w:tc>
          <w:tcPr>
            <w:tcW w:w="7407" w:type="dxa"/>
          </w:tcPr>
          <w:p w:rsidR="00000000" w:rsidRDefault="005F10A7">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e7259e1d-f48c-47ac-bde3-f0b7cb63bb7c</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 of the Virtual Event Template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 de la plantilla de evento virtual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bcccbdbb-bc83-490a-98c3-68218c174873</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 New Virtual Event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Crear una nueva experiencia de evento virtual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46ef5776-897f-424a-9228-a01fe725bdbf</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the Configuration File to the Template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el archivo de configuraci</w:t>
            </w:r>
            <w:r>
              <w:rPr>
                <w:lang w:val="es-ES_tradnl"/>
              </w:rPr>
              <w:t>ó</w:t>
            </w:r>
            <w:r>
              <w:rPr>
                <w:lang w:val="es-ES_tradnl"/>
              </w:rPr>
              <w:t>n a la plantilla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66c20</w:t>
            </w:r>
            <w:r>
              <w:rPr>
                <w:noProof/>
                <w:sz w:val="2"/>
              </w:rPr>
              <w:t>658-e666-4881-a9ff-ba9e6608d05b</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Videos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videos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599b25b9-10d9-4586-a9a8-e86f8dd0f311</w:t>
            </w:r>
          </w:p>
        </w:tc>
        <w:tc>
          <w:tcPr>
            <w:tcW w:w="7407" w:type="dxa"/>
            <w:shd w:val="clear" w:color="auto" w:fill="F2F2F2" w:themeFill="background1" w:themeFillShade="F2"/>
          </w:tcPr>
          <w:p w:rsidR="00000000" w:rsidRDefault="005F10A7">
            <w:pPr>
              <w:rPr>
                <w:noProof/>
              </w:rPr>
            </w:pPr>
            <w:r>
              <w:rPr>
                <w:rStyle w:val="mqInternal"/>
                <w:noProof/>
              </w:rPr>
              <w:t>[1}</w:t>
            </w:r>
            <w:r>
              <w:rPr>
                <w:noProof/>
              </w:rPr>
              <w:t>Using Simulated Live Videos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Uso de videos en vivo simulados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2e3cbe5c-42be-49cb-9e48-6b314d78eac9</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Using Role-Based Access </w:t>
            </w:r>
            <w:r>
              <w:rPr>
                <w:noProof/>
              </w:rPr>
              <w:t>Control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Uso del control de acceso basado en roles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5af0dbbd-8ef8-49f9-bcab-70ef3af1fa01</w:t>
            </w:r>
          </w:p>
        </w:tc>
        <w:tc>
          <w:tcPr>
            <w:tcW w:w="7407" w:type="dxa"/>
            <w:shd w:val="clear" w:color="auto" w:fill="F2F2F2" w:themeFill="background1" w:themeFillShade="F2"/>
          </w:tcPr>
          <w:p w:rsidR="00000000" w:rsidRDefault="005F10A7">
            <w:pPr>
              <w:rPr>
                <w:noProof/>
              </w:rPr>
            </w:pPr>
            <w:r>
              <w:rPr>
                <w:noProof/>
              </w:rPr>
              <w:t>Customizing the Layout</w:t>
            </w:r>
          </w:p>
        </w:tc>
        <w:tc>
          <w:tcPr>
            <w:tcW w:w="7407" w:type="dxa"/>
          </w:tcPr>
          <w:p w:rsidR="00000000" w:rsidRDefault="005F10A7">
            <w:pPr>
              <w:rPr>
                <w:lang w:val="es-ES_tradnl"/>
              </w:rPr>
            </w:pPr>
            <w:r>
              <w:rPr>
                <w:lang w:val="es-ES_tradnl"/>
              </w:rPr>
              <w:t>Personalizaci</w:t>
            </w:r>
            <w:r>
              <w:rPr>
                <w:lang w:val="es-ES_tradnl"/>
              </w:rPr>
              <w:t>ó</w:t>
            </w:r>
            <w:r>
              <w:rPr>
                <w:lang w:val="es-ES_tradnl"/>
              </w:rPr>
              <w:t>n del dise</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f727bfe3-1f87-4978-93a7-223577863e20</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Content of Pages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ff59fb07-2789-48d3-9452-d6093e0d4c87</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the Event Agenda</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la agenda del evento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e74157d5-a7b7-4253-9b35-e163374dab27</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Calls-to-Action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llamadas a la acc</w:t>
            </w:r>
            <w:r>
              <w:rPr>
                <w:lang w:val="es-ES_tradnl"/>
              </w:rPr>
              <w:t>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82753034-e406-4f25-bdab-84cb13722c25</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the Details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detalles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fb37236f-640d-4d66-9bf2-91f349d2fba9</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Appearance and Behavior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apariencia y el comportamiento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01261a9f-bb7d-4f03-9de2-82aab8bfb259</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Event Speakers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los altavoces del evento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dacca63f-0b69-4ab5-8d7e-dcc916fca631</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Event Sponsors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los patrocinadores del evento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f6e0c3e3-ba88-46d2-a143-996651d0db79</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Site Configuration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9b108c26-5cb8-46dc-b33d-668efb86ddc2</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Site Features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las funciones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ca31ce40-630f-424a-b6f4-1a1bcfc2405e</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Style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Personalizar el estilo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2d8a6021-00fb-452f-891b-7d2b8238c0ab</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 xml:space="preserve">n </w:t>
            </w:r>
            <w:r>
              <w:rPr>
                <w:lang w:val="es-ES_tradnl"/>
              </w:rPr>
              <w:t>de la configuraci</w:t>
            </w:r>
            <w:r>
              <w:rPr>
                <w:lang w:val="es-ES_tradnl"/>
              </w:rPr>
              <w:t>ó</w:t>
            </w:r>
            <w:r>
              <w:rPr>
                <w:lang w:val="es-ES_tradnl"/>
              </w:rPr>
              <w:t>n de reproducci</w:t>
            </w:r>
            <w:r>
              <w:rPr>
                <w:lang w:val="es-ES_tradnl"/>
              </w:rPr>
              <w:t>ó</w:t>
            </w:r>
            <w:r>
              <w:rPr>
                <w:lang w:val="es-ES_tradnl"/>
              </w:rPr>
              <w:t>n y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232fabbd-2882-4ef1-8b0f-9c344900eb8b</w:t>
            </w:r>
          </w:p>
        </w:tc>
        <w:tc>
          <w:tcPr>
            <w:tcW w:w="7407" w:type="dxa"/>
            <w:shd w:val="clear" w:color="auto" w:fill="F2F2F2" w:themeFill="background1" w:themeFillShade="F2"/>
          </w:tcPr>
          <w:p w:rsidR="00000000" w:rsidRDefault="005F10A7">
            <w:pPr>
              <w:rPr>
                <w:noProof/>
              </w:rPr>
            </w:pPr>
            <w:r>
              <w:rPr>
                <w:rStyle w:val="mqInternal"/>
                <w:noProof/>
              </w:rPr>
              <w:t>[1}</w:t>
            </w:r>
            <w:r>
              <w:rPr>
                <w:noProof/>
              </w:rPr>
              <w:t>Integrating Pigeonhole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Casillero integrador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ed4e5168-2c74-4049-9a7c-116444fa2508</w:t>
            </w:r>
          </w:p>
        </w:tc>
        <w:tc>
          <w:tcPr>
            <w:tcW w:w="7407" w:type="dxa"/>
            <w:shd w:val="clear" w:color="auto" w:fill="F2F2F2" w:themeFill="background1" w:themeFillShade="F2"/>
          </w:tcPr>
          <w:p w:rsidR="00000000" w:rsidRDefault="005F10A7">
            <w:pPr>
              <w:rPr>
                <w:noProof/>
              </w:rPr>
            </w:pPr>
            <w:r>
              <w:rPr>
                <w:rStyle w:val="mqInternal"/>
                <w:noProof/>
              </w:rPr>
              <w:t>[1}</w:t>
            </w:r>
            <w:r>
              <w:rPr>
                <w:noProof/>
              </w:rPr>
              <w:t>Positioning Content on the Home 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Colocaci</w:t>
            </w:r>
            <w:r>
              <w:rPr>
                <w:lang w:val="es-ES_tradnl"/>
              </w:rPr>
              <w:t>ó</w:t>
            </w:r>
            <w:r>
              <w:rPr>
                <w:lang w:val="es-ES_tradnl"/>
              </w:rPr>
              <w:t>n de contenido en la p</w:t>
            </w:r>
            <w:r>
              <w:rPr>
                <w:lang w:val="es-ES_tradnl"/>
              </w:rPr>
              <w:t>á</w:t>
            </w:r>
            <w:r>
              <w:rPr>
                <w:lang w:val="es-ES_tradnl"/>
              </w:rPr>
              <w:t>gina de inicio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18d3a110-dcb5-447a-a6c4-1ab0d71b7bdf</w:t>
            </w:r>
          </w:p>
        </w:tc>
        <w:tc>
          <w:tcPr>
            <w:tcW w:w="7407" w:type="dxa"/>
            <w:shd w:val="clear" w:color="auto" w:fill="F2F2F2" w:themeFill="background1" w:themeFillShade="F2"/>
          </w:tcPr>
          <w:p w:rsidR="00000000" w:rsidRDefault="005F10A7">
            <w:pPr>
              <w:rPr>
                <w:noProof/>
              </w:rPr>
            </w:pPr>
            <w:r>
              <w:rPr>
                <w:rStyle w:val="mqInternal"/>
                <w:noProof/>
              </w:rPr>
              <w:t>[1}</w:t>
            </w:r>
            <w:r>
              <w:rPr>
                <w:noProof/>
              </w:rPr>
              <w:t>Virtual Event Template Specifications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Especificaciones de la plantilla de evento virtual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b0e633e7-2ff0-45d0-9af2-4777e488f90c</w:t>
            </w:r>
          </w:p>
        </w:tc>
        <w:tc>
          <w:tcPr>
            <w:tcW w:w="7407" w:type="dxa"/>
            <w:shd w:val="clear" w:color="auto" w:fill="F2F2F2" w:themeFill="background1" w:themeFillShade="F2"/>
          </w:tcPr>
          <w:p w:rsidR="00000000" w:rsidRDefault="005F10A7">
            <w:pPr>
              <w:rPr>
                <w:noProof/>
              </w:rPr>
            </w:pPr>
            <w:r>
              <w:rPr>
                <w:rStyle w:val="mqInternal"/>
                <w:noProof/>
              </w:rPr>
              <w:t>[1}</w:t>
            </w:r>
            <w:r>
              <w:rPr>
                <w:noProof/>
              </w:rPr>
              <w:t>Working with Static Content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Trabajar con contenido est</w:t>
            </w:r>
            <w:r>
              <w:rPr>
                <w:lang w:val="es-ES_tradnl"/>
              </w:rPr>
              <w:t>á</w:t>
            </w:r>
            <w:r>
              <w:rPr>
                <w:lang w:val="es-ES_tradnl"/>
              </w:rPr>
              <w:t>tico</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integrating-pigeonhole-virtual-event-experience.html</w:t>
            </w:r>
          </w:p>
          <w:p w:rsidR="00000000" w:rsidRDefault="005F10A7">
            <w:pPr>
              <w:jc w:val="center"/>
              <w:rPr>
                <w:b/>
                <w:noProof/>
              </w:rPr>
            </w:pPr>
            <w:r>
              <w:rPr>
                <w:b/>
                <w:noProof/>
              </w:rPr>
              <w:t>MQ971010 714946a6-d4ee-40bc-92c5-e3bacab1d772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c243a1eb-282b-4c5c-a7ca-380e009d7c0f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53c3bad7-c99b-43e7-8b08-f6143cfb78ad</w:t>
            </w:r>
          </w:p>
        </w:tc>
        <w:tc>
          <w:tcPr>
            <w:tcW w:w="7407" w:type="dxa"/>
            <w:shd w:val="clear" w:color="auto" w:fill="F2F2F2" w:themeFill="background1" w:themeFillShade="F2"/>
          </w:tcPr>
          <w:p w:rsidR="00000000" w:rsidRDefault="005F10A7">
            <w:pPr>
              <w:rPr>
                <w:noProof/>
              </w:rPr>
            </w:pPr>
            <w:r>
              <w:rPr>
                <w:noProof/>
              </w:rPr>
              <w:t>Integrating Pigeonhole with a Virtual Event Experience parent:</w:t>
            </w:r>
          </w:p>
        </w:tc>
        <w:tc>
          <w:tcPr>
            <w:tcW w:w="7407" w:type="dxa"/>
          </w:tcPr>
          <w:p w:rsidR="00000000" w:rsidRDefault="005F10A7">
            <w:pPr>
              <w:rPr>
                <w:lang w:val="es-ES_tradnl"/>
              </w:rPr>
            </w:pPr>
            <w:r>
              <w:rPr>
                <w:lang w:val="es-ES_tradnl"/>
              </w:rPr>
              <w:t>Integraci</w:t>
            </w:r>
            <w:r>
              <w:rPr>
                <w:lang w:val="es-ES_tradnl"/>
              </w:rPr>
              <w:t>ó</w:t>
            </w:r>
            <w:r>
              <w:rPr>
                <w:lang w:val="es-ES_tradnl"/>
              </w:rPr>
              <w:t>n de Pigeonhole con un padre de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c4002094-5ad1-4606-a8fc-2ec26eea0ed4</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bb4422be-06bb-49e5-b31a-52</w:t>
            </w:r>
            <w:r>
              <w:rPr>
                <w:noProof/>
                <w:sz w:val="2"/>
              </w:rPr>
              <w:t>15e72816f8</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3bf497e4-fbc0-4c88-bcc2-d68013cc7093</w:t>
            </w:r>
          </w:p>
        </w:tc>
        <w:tc>
          <w:tcPr>
            <w:tcW w:w="7407" w:type="dxa"/>
            <w:shd w:val="clear" w:color="auto" w:fill="F2F2F2" w:themeFill="background1" w:themeFillShade="F2"/>
          </w:tcPr>
          <w:p w:rsidR="00000000" w:rsidRDefault="005F10A7">
            <w:pPr>
              <w:rPr>
                <w:noProof/>
              </w:rPr>
            </w:pPr>
            <w:r>
              <w:rPr>
                <w:noProof/>
              </w:rPr>
              <w:t>Integrating Pigeonhole with a Virtual Event Experience</w:t>
            </w:r>
          </w:p>
        </w:tc>
        <w:tc>
          <w:tcPr>
            <w:tcW w:w="7407" w:type="dxa"/>
          </w:tcPr>
          <w:p w:rsidR="00000000" w:rsidRDefault="005F10A7">
            <w:pPr>
              <w:rPr>
                <w:lang w:val="es-ES_tradnl"/>
              </w:rPr>
            </w:pPr>
            <w:r>
              <w:rPr>
                <w:lang w:val="es-ES_tradnl"/>
              </w:rPr>
              <w:t>Integrando Pigeonhole con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4f71f474-0d17-4c95-9116-d690a19a1d49</w:t>
            </w:r>
          </w:p>
        </w:tc>
        <w:tc>
          <w:tcPr>
            <w:tcW w:w="7407" w:type="dxa"/>
            <w:shd w:val="clear" w:color="auto" w:fill="F2F2F2" w:themeFill="background1" w:themeFillShade="F2"/>
          </w:tcPr>
          <w:p w:rsidR="00000000" w:rsidRDefault="005F10A7">
            <w:pPr>
              <w:rPr>
                <w:noProof/>
              </w:rPr>
            </w:pPr>
            <w:r>
              <w:rPr>
                <w:noProof/>
              </w:rPr>
              <w:t>In this topic you will learn how to integrate Pigeonhole with a Virtual Event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integrar Pigeonhole con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574e25f6-4240-4485-a7ea-fa5dffcd4811</w:t>
            </w:r>
          </w:p>
        </w:tc>
        <w:tc>
          <w:tcPr>
            <w:tcW w:w="7407" w:type="dxa"/>
            <w:shd w:val="clear" w:color="auto" w:fill="F2F2F2" w:themeFill="background1" w:themeFillShade="F2"/>
          </w:tcPr>
          <w:p w:rsidR="00000000" w:rsidRDefault="005F10A7">
            <w:pPr>
              <w:rPr>
                <w:noProof/>
              </w:rPr>
            </w:pPr>
            <w:r>
              <w:rPr>
                <w:noProof/>
              </w:rPr>
              <w:t>Pigeonhole can be used to easily add live Q&amp;A, polls, surveys, etc. to one or more videos in a Virtual Event experience.</w:t>
            </w:r>
          </w:p>
        </w:tc>
        <w:tc>
          <w:tcPr>
            <w:tcW w:w="7407" w:type="dxa"/>
          </w:tcPr>
          <w:p w:rsidR="00000000" w:rsidRDefault="005F10A7">
            <w:pPr>
              <w:rPr>
                <w:lang w:val="es-ES_tradnl"/>
              </w:rPr>
            </w:pPr>
            <w:r>
              <w:rPr>
                <w:lang w:val="es-ES_tradnl"/>
              </w:rPr>
              <w:t>Pigeonhole se puede usar para agregar f</w:t>
            </w:r>
            <w:r>
              <w:rPr>
                <w:lang w:val="es-ES_tradnl"/>
              </w:rPr>
              <w:t>á</w:t>
            </w:r>
            <w:r>
              <w:rPr>
                <w:lang w:val="es-ES_tradnl"/>
              </w:rPr>
              <w:t>cilmente preguntas y respuestas en vivo, sondeos, encuestas, etc.a uno o m</w:t>
            </w:r>
            <w:r>
              <w:rPr>
                <w:lang w:val="es-ES_tradnl"/>
              </w:rPr>
              <w:t>á</w:t>
            </w:r>
            <w:r>
              <w:rPr>
                <w:lang w:val="es-ES_tradnl"/>
              </w:rPr>
              <w:t>s videos en una expe</w:t>
            </w:r>
            <w:r>
              <w:rPr>
                <w:lang w:val="es-ES_tradnl"/>
              </w:rPr>
              <w:t>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c921824b-67e9-496f-912c-56c70f74d217</w:t>
            </w:r>
          </w:p>
        </w:tc>
        <w:tc>
          <w:tcPr>
            <w:tcW w:w="7407" w:type="dxa"/>
            <w:shd w:val="clear" w:color="auto" w:fill="F2F2F2" w:themeFill="background1" w:themeFillShade="F2"/>
          </w:tcPr>
          <w:p w:rsidR="00000000" w:rsidRDefault="005F10A7">
            <w:pPr>
              <w:rPr>
                <w:noProof/>
              </w:rPr>
            </w:pPr>
            <w:r>
              <w:rPr>
                <w:noProof/>
              </w:rPr>
              <w:t>Typically, a new Pigeonhole is created for the live event and then sessions can be created for each video you want to add Pigeonhole functionality to.</w:t>
            </w:r>
          </w:p>
        </w:tc>
        <w:tc>
          <w:tcPr>
            <w:tcW w:w="7407" w:type="dxa"/>
          </w:tcPr>
          <w:p w:rsidR="00000000" w:rsidRDefault="005F10A7">
            <w:pPr>
              <w:rPr>
                <w:lang w:val="es-ES_tradnl"/>
              </w:rPr>
            </w:pPr>
            <w:r>
              <w:rPr>
                <w:lang w:val="es-ES_tradnl"/>
              </w:rPr>
              <w:t>Por lo general, se crea un nuevo Pige</w:t>
            </w:r>
            <w:r>
              <w:rPr>
                <w:lang w:val="es-ES_tradnl"/>
              </w:rPr>
              <w:t>onhole para el evento en vivo y luego se pueden crear sesiones para cada video al que desee agregar la funcionalidad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fb6705a3-b7af-4d2b-a234-4cf082629e41</w:t>
            </w:r>
          </w:p>
        </w:tc>
        <w:tc>
          <w:tcPr>
            <w:tcW w:w="7407" w:type="dxa"/>
            <w:shd w:val="clear" w:color="auto" w:fill="F2F2F2" w:themeFill="background1" w:themeFillShade="F2"/>
          </w:tcPr>
          <w:p w:rsidR="00000000" w:rsidRDefault="005F10A7">
            <w:pPr>
              <w:rPr>
                <w:noProof/>
              </w:rPr>
            </w:pPr>
            <w:r>
              <w:rPr>
                <w:noProof/>
              </w:rPr>
              <w:t xml:space="preserve">Once the sessions are created, iframe embed code is associated with each video </w:t>
            </w:r>
            <w:r>
              <w:rPr>
                <w:noProof/>
              </w:rPr>
              <w:lastRenderedPageBreak/>
              <w:t>using a</w:t>
            </w:r>
            <w:r>
              <w:rPr>
                <w:noProof/>
              </w:rPr>
              <w:t xml:space="preserve"> Video Cloud custom field.</w:t>
            </w:r>
          </w:p>
        </w:tc>
        <w:tc>
          <w:tcPr>
            <w:tcW w:w="7407" w:type="dxa"/>
          </w:tcPr>
          <w:p w:rsidR="00000000" w:rsidRDefault="005F10A7">
            <w:pPr>
              <w:rPr>
                <w:lang w:val="es-ES_tradnl"/>
              </w:rPr>
            </w:pPr>
            <w:r>
              <w:rPr>
                <w:lang w:val="es-ES_tradnl"/>
              </w:rPr>
              <w:lastRenderedPageBreak/>
              <w:t>Una vez que se crean las sesiones, el c</w:t>
            </w:r>
            <w:r>
              <w:rPr>
                <w:lang w:val="es-ES_tradnl"/>
              </w:rPr>
              <w:t>ó</w:t>
            </w:r>
            <w:r>
              <w:rPr>
                <w:lang w:val="es-ES_tradnl"/>
              </w:rPr>
              <w:t>digo de inserci</w:t>
            </w:r>
            <w:r>
              <w:rPr>
                <w:lang w:val="es-ES_tradnl"/>
              </w:rPr>
              <w:t>ó</w:t>
            </w:r>
            <w:r>
              <w:rPr>
                <w:lang w:val="es-ES_tradnl"/>
              </w:rPr>
              <w:t xml:space="preserve">n de iframe se asocia con </w:t>
            </w:r>
            <w:r>
              <w:rPr>
                <w:lang w:val="es-ES_tradnl"/>
              </w:rPr>
              <w:lastRenderedPageBreak/>
              <w:t>cada video mediante un campo personalizado de Video Cloud.</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 </w:t>
            </w:r>
            <w:r>
              <w:rPr>
                <w:noProof/>
                <w:sz w:val="16"/>
              </w:rPr>
              <w:br/>
            </w:r>
            <w:r>
              <w:rPr>
                <w:noProof/>
                <w:sz w:val="2"/>
              </w:rPr>
              <w:t>5b3293cb-e22f-4050-bd58-fcbf8125d06a</w:t>
            </w:r>
          </w:p>
        </w:tc>
        <w:tc>
          <w:tcPr>
            <w:tcW w:w="7407" w:type="dxa"/>
            <w:shd w:val="clear" w:color="auto" w:fill="F2F2F2" w:themeFill="background1" w:themeFillShade="F2"/>
          </w:tcPr>
          <w:p w:rsidR="00000000" w:rsidRDefault="005F10A7">
            <w:pPr>
              <w:rPr>
                <w:noProof/>
              </w:rPr>
            </w:pPr>
            <w:r>
              <w:rPr>
                <w:noProof/>
              </w:rPr>
              <w:t>The embed code will cause the Pigeonhole pod t</w:t>
            </w:r>
            <w:r>
              <w:rPr>
                <w:noProof/>
              </w:rPr>
              <w:t>o display next to the video player for chosen videos.</w:t>
            </w:r>
          </w:p>
        </w:tc>
        <w:tc>
          <w:tcPr>
            <w:tcW w:w="7407" w:type="dxa"/>
          </w:tcPr>
          <w:p w:rsidR="00000000" w:rsidRDefault="005F10A7">
            <w:pPr>
              <w:rPr>
                <w:lang w:val="es-ES_tradnl"/>
              </w:rPr>
            </w:pPr>
            <w:r>
              <w:rPr>
                <w:lang w:val="es-ES_tradnl"/>
              </w:rPr>
              <w:t>El c</w:t>
            </w:r>
            <w:r>
              <w:rPr>
                <w:lang w:val="es-ES_tradnl"/>
              </w:rPr>
              <w:t>ó</w:t>
            </w:r>
            <w:r>
              <w:rPr>
                <w:lang w:val="es-ES_tradnl"/>
              </w:rPr>
              <w:t>digo de inserci</w:t>
            </w:r>
            <w:r>
              <w:rPr>
                <w:lang w:val="es-ES_tradnl"/>
              </w:rPr>
              <w:t>ó</w:t>
            </w:r>
            <w:r>
              <w:rPr>
                <w:lang w:val="es-ES_tradnl"/>
              </w:rPr>
              <w:t>n har</w:t>
            </w:r>
            <w:r>
              <w:rPr>
                <w:lang w:val="es-ES_tradnl"/>
              </w:rPr>
              <w:t>á</w:t>
            </w:r>
            <w:r>
              <w:rPr>
                <w:lang w:val="es-ES_tradnl"/>
              </w:rPr>
              <w:t xml:space="preserve"> que el pod Pigeonhole se muestre junto al reproductor de video para los videos elegidos.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6380dd16-b2b2-48fa-b288-27300b120506</w:t>
            </w:r>
          </w:p>
        </w:tc>
        <w:tc>
          <w:tcPr>
            <w:tcW w:w="7407" w:type="dxa"/>
            <w:shd w:val="clear" w:color="auto" w:fill="F2F2F2" w:themeFill="background1" w:themeFillShade="F2"/>
          </w:tcPr>
          <w:p w:rsidR="00000000" w:rsidRDefault="005F10A7">
            <w:pPr>
              <w:rPr>
                <w:noProof/>
              </w:rPr>
            </w:pPr>
            <w:r>
              <w:rPr>
                <w:noProof/>
              </w:rPr>
              <w:t>Creating a new Pigeonhole event and session</w:t>
            </w:r>
          </w:p>
        </w:tc>
        <w:tc>
          <w:tcPr>
            <w:tcW w:w="7407" w:type="dxa"/>
          </w:tcPr>
          <w:p w:rsidR="00000000" w:rsidRDefault="005F10A7">
            <w:pPr>
              <w:rPr>
                <w:lang w:val="es-ES_tradnl"/>
              </w:rPr>
            </w:pPr>
            <w:r>
              <w:rPr>
                <w:lang w:val="es-ES_tradnl"/>
              </w:rPr>
              <w:t>Creaci</w:t>
            </w:r>
            <w:r>
              <w:rPr>
                <w:lang w:val="es-ES_tradnl"/>
              </w:rPr>
              <w:t>ó</w:t>
            </w:r>
            <w:r>
              <w:rPr>
                <w:lang w:val="es-ES_tradnl"/>
              </w:rPr>
              <w:t>n de un nuevo evento y sesi</w:t>
            </w:r>
            <w:r>
              <w:rPr>
                <w:lang w:val="es-ES_tradnl"/>
              </w:rPr>
              <w:t>ó</w:t>
            </w:r>
            <w:r>
              <w:rPr>
                <w:lang w:val="es-ES_tradnl"/>
              </w:rPr>
              <w:t>n de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3216a797-370e-45b1-a889-539877d00c0e</w:t>
            </w:r>
          </w:p>
        </w:tc>
        <w:tc>
          <w:tcPr>
            <w:tcW w:w="7407" w:type="dxa"/>
            <w:shd w:val="clear" w:color="auto" w:fill="F2F2F2" w:themeFill="background1" w:themeFillShade="F2"/>
          </w:tcPr>
          <w:p w:rsidR="00000000" w:rsidRDefault="005F10A7">
            <w:pPr>
              <w:rPr>
                <w:noProof/>
              </w:rPr>
            </w:pPr>
            <w:r>
              <w:rPr>
                <w:noProof/>
              </w:rPr>
              <w:t>You should create a new Pigeonhole for your live event and then add sessions for each video that will have Pigeonhole functionality added to it.</w:t>
            </w:r>
          </w:p>
        </w:tc>
        <w:tc>
          <w:tcPr>
            <w:tcW w:w="7407" w:type="dxa"/>
          </w:tcPr>
          <w:p w:rsidR="00000000" w:rsidRDefault="005F10A7">
            <w:pPr>
              <w:rPr>
                <w:lang w:val="es-ES_tradnl"/>
              </w:rPr>
            </w:pPr>
            <w:r>
              <w:rPr>
                <w:lang w:val="es-ES_tradnl"/>
              </w:rPr>
              <w:t>Debe crear un nuevo Pigeonhole para su evento en vivo y luego agregar sesiones para cada video que tendr</w:t>
            </w:r>
            <w:r>
              <w:rPr>
                <w:lang w:val="es-ES_tradnl"/>
              </w:rPr>
              <w:t>á</w:t>
            </w:r>
            <w:r>
              <w:rPr>
                <w:lang w:val="es-ES_tradnl"/>
              </w:rPr>
              <w:t xml:space="preserve"> la funcionalidad Pigeonhole agregada.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c519fb16-8293-4c2d-bf60-287c51da1cc3</w:t>
            </w:r>
          </w:p>
        </w:tc>
        <w:tc>
          <w:tcPr>
            <w:tcW w:w="7407" w:type="dxa"/>
            <w:shd w:val="clear" w:color="auto" w:fill="F2F2F2" w:themeFill="background1" w:themeFillShade="F2"/>
          </w:tcPr>
          <w:p w:rsidR="00000000" w:rsidRDefault="005F10A7">
            <w:pPr>
              <w:rPr>
                <w:noProof/>
              </w:rPr>
            </w:pPr>
            <w:r>
              <w:rPr>
                <w:noProof/>
              </w:rPr>
              <w:t>Log in to your Pigeonhole account.</w:t>
            </w:r>
          </w:p>
        </w:tc>
        <w:tc>
          <w:tcPr>
            <w:tcW w:w="7407" w:type="dxa"/>
          </w:tcPr>
          <w:p w:rsidR="00000000" w:rsidRDefault="005F10A7">
            <w:pPr>
              <w:rPr>
                <w:lang w:val="es-ES_tradnl"/>
              </w:rPr>
            </w:pPr>
            <w:r>
              <w:rPr>
                <w:lang w:val="es-ES_tradnl"/>
              </w:rPr>
              <w:t>Inicie sesi</w:t>
            </w:r>
            <w:r>
              <w:rPr>
                <w:lang w:val="es-ES_tradnl"/>
              </w:rPr>
              <w:t>ó</w:t>
            </w:r>
            <w:r>
              <w:rPr>
                <w:lang w:val="es-ES_tradnl"/>
              </w:rPr>
              <w:t>n en su cuenta de Pigeo</w:t>
            </w:r>
            <w:r>
              <w:rPr>
                <w:lang w:val="es-ES_tradnl"/>
              </w:rPr>
              <w:t>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f5da5bad-8dcb-4f8f-adb5-aba3adfaa75d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your account to use.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Agregar casillero</w:t>
            </w:r>
            <w:r>
              <w:rPr>
                <w:rStyle w:val="mqInternal"/>
                <w:noProof/>
                <w:lang w:val="es-ES_tradnl"/>
              </w:rPr>
              <w:t>{2]</w:t>
            </w:r>
            <w:r>
              <w:rPr>
                <w:lang w:val="es-ES_tradnl"/>
              </w:rPr>
              <w:t xml:space="preserve"> y haga clic en su cuenta para usar.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3fed5ce0-daeb-4d4b-9c7e-af952f892693</w:t>
            </w:r>
          </w:p>
        </w:tc>
        <w:tc>
          <w:tcPr>
            <w:tcW w:w="7407" w:type="dxa"/>
            <w:shd w:val="clear" w:color="auto" w:fill="F2F2F2" w:themeFill="background1" w:themeFillShade="F2"/>
          </w:tcPr>
          <w:p w:rsidR="00000000" w:rsidRDefault="005F10A7">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rStyle w:val="mqInternal"/>
                <w:noProof/>
              </w:rPr>
              <w:t>}</w:t>
            </w:r>
            <w:r>
              <w:rPr>
                <w:noProof/>
              </w:rPr>
              <w:t>Passcode</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w:t>
            </w:r>
            <w:r>
              <w:rPr>
                <w:rStyle w:val="mqInternal"/>
                <w:noProof/>
                <w:lang w:val="es-ES_tradnl"/>
              </w:rPr>
              <w:t>[1}</w:t>
            </w:r>
            <w:r>
              <w:rPr>
                <w:lang w:val="es-ES_tradnl"/>
              </w:rPr>
              <w:t>Nombre del evento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9ceceea3-ca44-4698-aa68-6ebcdd713c5e</w:t>
            </w:r>
          </w:p>
        </w:tc>
        <w:tc>
          <w:tcPr>
            <w:tcW w:w="7407" w:type="dxa"/>
            <w:shd w:val="clear" w:color="auto" w:fill="F2F2F2" w:themeFill="background1" w:themeFillShade="F2"/>
          </w:tcPr>
          <w:p w:rsidR="00000000" w:rsidRDefault="005F10A7">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5F10A7">
            <w:pPr>
              <w:rPr>
                <w:lang w:val="es-ES_tradnl"/>
              </w:rPr>
            </w:pPr>
            <w:r>
              <w:rPr>
                <w:lang w:val="es-ES_tradnl"/>
              </w:rPr>
              <w:t xml:space="preserve">Ingresar </w:t>
            </w:r>
            <w:r>
              <w:rPr>
                <w:rStyle w:val="mqInternal"/>
                <w:noProof/>
                <w:lang w:val="es-ES_tradnl"/>
              </w:rPr>
              <w:t>[1}</w:t>
            </w:r>
            <w:r>
              <w:rPr>
                <w:lang w:val="es-ES_tradnl"/>
              </w:rPr>
              <w:t>Comienzo</w:t>
            </w:r>
            <w:r>
              <w:rPr>
                <w:rStyle w:val="mqInternal"/>
                <w:noProof/>
                <w:lang w:val="es-ES_tradnl"/>
              </w:rPr>
              <w:t>{2]</w:t>
            </w:r>
            <w:r>
              <w:rPr>
                <w:lang w:val="es-ES_tradnl"/>
              </w:rPr>
              <w:t xml:space="preserve"> y </w:t>
            </w:r>
            <w:r>
              <w:rPr>
                <w:rStyle w:val="mqInternal"/>
                <w:noProof/>
                <w:lang w:val="es-ES_tradnl"/>
              </w:rPr>
              <w:t>[1}</w:t>
            </w:r>
            <w:r>
              <w:rPr>
                <w:lang w:val="es-ES_tradnl"/>
              </w:rPr>
              <w:t>Final</w:t>
            </w:r>
            <w:r>
              <w:rPr>
                <w:rStyle w:val="mqInternal"/>
                <w:noProof/>
                <w:lang w:val="es-ES_tradnl"/>
              </w:rPr>
              <w:t>{2]</w:t>
            </w:r>
            <w:r>
              <w:rPr>
                <w:lang w:val="es-ES_tradnl"/>
              </w:rPr>
              <w:t xml:space="preserve"> fechas para 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7a2ba29d-d55b-482f-af29-9f111936f79b</w:t>
            </w:r>
          </w:p>
        </w:tc>
        <w:tc>
          <w:tcPr>
            <w:tcW w:w="7407" w:type="dxa"/>
            <w:shd w:val="clear" w:color="auto" w:fill="F2F2F2" w:themeFill="background1" w:themeFillShade="F2"/>
          </w:tcPr>
          <w:p w:rsidR="00000000" w:rsidRDefault="005F10A7">
            <w:pPr>
              <w:rPr>
                <w:noProof/>
              </w:rPr>
            </w:pPr>
            <w:r>
              <w:rPr>
                <w:noProof/>
              </w:rPr>
              <w:t>These dates control how long the Pigeonhole will be active.</w:t>
            </w:r>
          </w:p>
        </w:tc>
        <w:tc>
          <w:tcPr>
            <w:tcW w:w="7407" w:type="dxa"/>
          </w:tcPr>
          <w:p w:rsidR="00000000" w:rsidRDefault="005F10A7">
            <w:pPr>
              <w:rPr>
                <w:lang w:val="es-ES_tradnl"/>
              </w:rPr>
            </w:pPr>
            <w:r>
              <w:rPr>
                <w:lang w:val="es-ES_tradnl"/>
              </w:rPr>
              <w:t>Estas fechas controlan cu</w:t>
            </w:r>
            <w:r>
              <w:rPr>
                <w:lang w:val="es-ES_tradnl"/>
              </w:rPr>
              <w:t>á</w:t>
            </w:r>
            <w:r>
              <w:rPr>
                <w:lang w:val="es-ES_tradnl"/>
              </w:rPr>
              <w:t>nto tiempo estar</w:t>
            </w:r>
            <w:r>
              <w:rPr>
                <w:lang w:val="es-ES_tradnl"/>
              </w:rPr>
              <w:t>á</w:t>
            </w:r>
            <w:r>
              <w:rPr>
                <w:lang w:val="es-ES_tradnl"/>
              </w:rPr>
              <w:t xml:space="preserve"> activo el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4a784135-d2d9-4f03-bfc6-47a9e661e467</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w:t>
            </w:r>
            <w:r>
              <w:rPr>
                <w:noProof/>
              </w:rPr>
              <w:t>ption (if applicable).</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Zona horaria</w:t>
            </w:r>
            <w:r>
              <w:rPr>
                <w:rStyle w:val="mqInternal"/>
                <w:noProof/>
                <w:lang w:val="es-ES_tradnl"/>
              </w:rPr>
              <w:t>{2]</w:t>
            </w:r>
            <w:r>
              <w:rPr>
                <w:lang w:val="es-ES_tradnl"/>
              </w:rPr>
              <w:t xml:space="preserve"> y </w:t>
            </w:r>
            <w:r>
              <w:rPr>
                <w:rStyle w:val="mqInternal"/>
                <w:noProof/>
                <w:lang w:val="es-ES_tradnl"/>
              </w:rPr>
              <w:t>[1}</w:t>
            </w:r>
            <w:r>
              <w:rPr>
                <w:lang w:val="es-ES_tradnl"/>
              </w:rPr>
              <w:t>Marca personalizada</w:t>
            </w:r>
            <w:r>
              <w:rPr>
                <w:rStyle w:val="mqInternal"/>
                <w:noProof/>
                <w:lang w:val="es-ES_tradnl"/>
              </w:rPr>
              <w:t>{2]</w:t>
            </w:r>
            <w:r>
              <w:rPr>
                <w:lang w:val="es-ES_tradnl"/>
              </w:rPr>
              <w:t xml:space="preserve"> opci</w:t>
            </w:r>
            <w:r>
              <w:rPr>
                <w:lang w:val="es-ES_tradnl"/>
              </w:rPr>
              <w:t>ó</w:t>
            </w:r>
            <w:r>
              <w:rPr>
                <w:lang w:val="es-ES_tradnl"/>
              </w:rPr>
              <w:t>n (si aplica).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5ea399cb-4846-478e-bb17-a93581999606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58b935e5-20bf-4b9a-a584-96e2cfff4d4a</w:t>
            </w:r>
          </w:p>
        </w:tc>
        <w:tc>
          <w:tcPr>
            <w:tcW w:w="7407" w:type="dxa"/>
            <w:shd w:val="clear" w:color="auto" w:fill="F2F2F2" w:themeFill="background1" w:themeFillShade="F2"/>
          </w:tcPr>
          <w:p w:rsidR="00000000" w:rsidRDefault="005F10A7">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5F10A7">
            <w:pPr>
              <w:rPr>
                <w:lang w:val="es-ES_tradnl"/>
              </w:rPr>
            </w:pPr>
            <w:r>
              <w:rPr>
                <w:lang w:val="es-ES_tradnl"/>
              </w:rPr>
              <w:t xml:space="preserve">Ahora que se crea el evento, </w:t>
            </w:r>
            <w:r>
              <w:rPr>
                <w:rStyle w:val="mqInternal"/>
                <w:noProof/>
                <w:lang w:val="es-ES_tradnl"/>
              </w:rPr>
              <w:t>[1}</w:t>
            </w:r>
            <w:r>
              <w:rPr>
                <w:lang w:val="es-ES_tradnl"/>
              </w:rPr>
              <w:t>Agenda</w:t>
            </w:r>
            <w:r>
              <w:rPr>
                <w:rStyle w:val="mqInternal"/>
                <w:noProof/>
                <w:lang w:val="es-ES_tradnl"/>
              </w:rPr>
              <w:t>{2]</w:t>
            </w:r>
            <w:r>
              <w:rPr>
                <w:lang w:val="es-ES_tradnl"/>
              </w:rPr>
              <w:t xml:space="preserve"> El elemento se seleccionar</w:t>
            </w:r>
            <w:r>
              <w:rPr>
                <w:lang w:val="es-ES_tradnl"/>
              </w:rPr>
              <w:t>á</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f96fe4d6-b6a6-470a-99c4-92f4fa1b68ed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sess</w:t>
            </w:r>
            <w:r>
              <w:rPr>
                <w:noProof/>
              </w:rPr>
              <w:t>ion</w:t>
            </w:r>
            <w:r>
              <w:rPr>
                <w:rStyle w:val="mqInternal"/>
                <w:noProof/>
              </w:rPr>
              <w:t>{2]</w:t>
            </w:r>
            <w:r>
              <w:rPr>
                <w:noProof/>
              </w:rPr>
              <w:t xml:space="preserve"> and click </w:t>
            </w:r>
            <w:r>
              <w:rPr>
                <w:rStyle w:val="mqInternal"/>
                <w:noProof/>
              </w:rPr>
              <w:t>[1}</w:t>
            </w:r>
            <w:r>
              <w:rPr>
                <w:noProof/>
              </w:rPr>
              <w:t>Create new</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sesi</w:t>
            </w:r>
            <w:r>
              <w:rPr>
                <w:lang w:val="es-ES_tradnl"/>
              </w:rPr>
              <w:t>ó</w:t>
            </w:r>
            <w:r>
              <w:rPr>
                <w:lang w:val="es-ES_tradnl"/>
              </w:rPr>
              <w:t>n</w:t>
            </w:r>
            <w:r>
              <w:rPr>
                <w:rStyle w:val="mqInternal"/>
                <w:noProof/>
                <w:lang w:val="es-ES_tradnl"/>
              </w:rPr>
              <w:t>{2]</w:t>
            </w:r>
            <w:r>
              <w:rPr>
                <w:lang w:val="es-ES_tradnl"/>
              </w:rPr>
              <w:t xml:space="preserve"> y haga clic en </w:t>
            </w:r>
            <w:r>
              <w:rPr>
                <w:rStyle w:val="mqInternal"/>
                <w:noProof/>
                <w:lang w:val="es-ES_tradnl"/>
              </w:rPr>
              <w:t>[1}</w:t>
            </w:r>
            <w:r>
              <w:rPr>
                <w:lang w:val="es-ES_tradnl"/>
              </w:rPr>
              <w:t>Crear nuevo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f82e151d-27df-455d-a5c3-a5fa3d654b3c</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 xml:space="preserve"> (other session types can also be used).</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Tipo de sesi</w:t>
            </w:r>
            <w:r>
              <w:rPr>
                <w:lang w:val="es-ES_tradnl"/>
              </w:rPr>
              <w:t>ó</w:t>
            </w:r>
            <w:r>
              <w:rPr>
                <w:lang w:val="es-ES_tradnl"/>
              </w:rPr>
              <w:t>n</w:t>
            </w:r>
            <w:r>
              <w:rPr>
                <w:rStyle w:val="mqInternal"/>
                <w:noProof/>
                <w:lang w:val="es-ES_tradnl"/>
              </w:rPr>
              <w:t>{</w:t>
            </w:r>
            <w:r>
              <w:rPr>
                <w:rStyle w:val="mqInternal"/>
                <w:noProof/>
                <w:lang w:val="es-ES_tradnl"/>
              </w:rPr>
              <w:t>2]</w:t>
            </w:r>
            <w:r>
              <w:rPr>
                <w:lang w:val="es-ES_tradnl"/>
              </w:rPr>
              <w:t xml:space="preserve"> de </w:t>
            </w:r>
            <w:r>
              <w:rPr>
                <w:rStyle w:val="mqInternal"/>
                <w:noProof/>
                <w:lang w:val="es-ES_tradnl"/>
              </w:rPr>
              <w:t>[1}</w:t>
            </w:r>
            <w:r>
              <w:rPr>
                <w:lang w:val="es-ES_tradnl"/>
              </w:rPr>
              <w:t>Preguntas y respuestas</w:t>
            </w:r>
            <w:r>
              <w:rPr>
                <w:rStyle w:val="mqInternal"/>
                <w:noProof/>
                <w:lang w:val="es-ES_tradnl"/>
              </w:rPr>
              <w:t>{2]</w:t>
            </w:r>
            <w:r>
              <w:rPr>
                <w:lang w:val="es-ES_tradnl"/>
              </w:rPr>
              <w:t xml:space="preserve"> (tambi</w:t>
            </w:r>
            <w:r>
              <w:rPr>
                <w:lang w:val="es-ES_tradnl"/>
              </w:rPr>
              <w:t>é</w:t>
            </w:r>
            <w:r>
              <w:rPr>
                <w:lang w:val="es-ES_tradnl"/>
              </w:rPr>
              <w:t>n se pueden utilizar otros tipos de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ad16cdba-c802-4cf1-b623-2b9f83fdccf3</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 de la sesi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5ff8dba9-d459-447f-8132-251602d1256e</w:t>
            </w:r>
          </w:p>
        </w:tc>
        <w:tc>
          <w:tcPr>
            <w:tcW w:w="7407" w:type="dxa"/>
            <w:shd w:val="clear" w:color="auto" w:fill="F2F2F2" w:themeFill="background1" w:themeFillShade="F2"/>
          </w:tcPr>
          <w:p w:rsidR="00000000" w:rsidRDefault="005F10A7">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5F10A7">
            <w:pPr>
              <w:rPr>
                <w:lang w:val="es-ES_tradnl"/>
              </w:rPr>
            </w:pPr>
            <w:r>
              <w:rPr>
                <w:lang w:val="es-ES_tradnl"/>
              </w:rPr>
              <w:t xml:space="preserve">Ingresar </w:t>
            </w:r>
            <w:r>
              <w:rPr>
                <w:rStyle w:val="mqInternal"/>
                <w:noProof/>
                <w:lang w:val="es-ES_tradnl"/>
              </w:rPr>
              <w:t>[1}</w:t>
            </w:r>
            <w:r>
              <w:rPr>
                <w:lang w:val="es-ES_tradnl"/>
              </w:rPr>
              <w:t>Comienzo</w:t>
            </w:r>
            <w:r>
              <w:rPr>
                <w:rStyle w:val="mqInternal"/>
                <w:noProof/>
                <w:lang w:val="es-ES_tradnl"/>
              </w:rPr>
              <w:t>{2]</w:t>
            </w:r>
            <w:r>
              <w:rPr>
                <w:lang w:val="es-ES_tradnl"/>
              </w:rPr>
              <w:t xml:space="preserve"> y </w:t>
            </w:r>
            <w:r>
              <w:rPr>
                <w:rStyle w:val="mqInternal"/>
                <w:noProof/>
                <w:lang w:val="es-ES_tradnl"/>
              </w:rPr>
              <w:t>[1}</w:t>
            </w:r>
            <w:r>
              <w:rPr>
                <w:lang w:val="es-ES_tradnl"/>
              </w:rPr>
              <w:t>Final</w:t>
            </w:r>
            <w:r>
              <w:rPr>
                <w:rStyle w:val="mqInternal"/>
                <w:noProof/>
                <w:lang w:val="es-ES_tradnl"/>
              </w:rPr>
              <w:t>{2]</w:t>
            </w:r>
            <w:r>
              <w:rPr>
                <w:lang w:val="es-ES_tradnl"/>
              </w:rPr>
              <w:t xml:space="preserve"> fechas y horas.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520348fd-c5eb-44d8-97fb-2522052ea326</w:t>
            </w:r>
          </w:p>
        </w:tc>
        <w:tc>
          <w:tcPr>
            <w:tcW w:w="7407" w:type="dxa"/>
            <w:shd w:val="clear" w:color="auto" w:fill="F2F2F2" w:themeFill="background1" w:themeFillShade="F2"/>
          </w:tcPr>
          <w:p w:rsidR="00000000" w:rsidRDefault="005F10A7">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5F10A7">
            <w:pPr>
              <w:rPr>
                <w:lang w:val="es-ES_tradnl"/>
              </w:rPr>
            </w:pPr>
            <w:r>
              <w:rPr>
                <w:lang w:val="es-ES_tradnl"/>
              </w:rPr>
              <w:t xml:space="preserve">Configurar el </w:t>
            </w:r>
            <w:r>
              <w:rPr>
                <w:rStyle w:val="mqInternal"/>
                <w:noProof/>
                <w:lang w:val="es-ES_tradnl"/>
              </w:rPr>
              <w:t>[1}</w:t>
            </w:r>
            <w:r>
              <w:rPr>
                <w:lang w:val="es-ES_tradnl"/>
              </w:rPr>
              <w:t>Configuraci</w:t>
            </w:r>
            <w:r>
              <w:rPr>
                <w:lang w:val="es-ES_tradnl"/>
              </w:rPr>
              <w:t>ó</w:t>
            </w:r>
            <w:r>
              <w:rPr>
                <w:lang w:val="es-ES_tradnl"/>
              </w:rPr>
              <w:t>n de preguntas y respuestas</w:t>
            </w:r>
            <w:r>
              <w:rPr>
                <w:rStyle w:val="mqInternal"/>
                <w:noProof/>
                <w:lang w:val="es-ES_tradnl"/>
              </w:rPr>
              <w:t>{2]</w:t>
            </w:r>
            <w:r>
              <w:rPr>
                <w:lang w:val="es-ES_tradnl"/>
              </w:rPr>
              <w:t xml:space="preserve"> seg</w:t>
            </w:r>
            <w:r>
              <w:rPr>
                <w:lang w:val="es-ES_tradnl"/>
              </w:rPr>
              <w:t>ú</w:t>
            </w:r>
            <w:r>
              <w:rPr>
                <w:lang w:val="es-ES_tradnl"/>
              </w:rPr>
              <w:t>n sea apropiado</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16699c9a-8dd0-4b16-a884-5c751db8e6ce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Q&amp;A</w:t>
            </w:r>
            <w:r>
              <w:rPr>
                <w:rStyle w:val="mqInternal"/>
                <w:noProof/>
              </w:rPr>
              <w:t>{2]</w:t>
            </w:r>
            <w:r>
              <w:rPr>
                <w:noProof/>
              </w:rPr>
              <w:t xml:space="preserve"> and confirm the session was created.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preguntas y respuestas</w:t>
            </w:r>
            <w:r>
              <w:rPr>
                <w:rStyle w:val="mqInternal"/>
                <w:noProof/>
                <w:lang w:val="es-ES_tradnl"/>
              </w:rPr>
              <w:t>{2]</w:t>
            </w:r>
            <w:r>
              <w:rPr>
                <w:lang w:val="es-ES_tradnl"/>
              </w:rPr>
              <w:t xml:space="preserve"> y confirme que se cre</w:t>
            </w:r>
            <w:r>
              <w:rPr>
                <w:lang w:val="es-ES_tradnl"/>
              </w:rPr>
              <w:t>ó</w:t>
            </w:r>
            <w:r>
              <w:rPr>
                <w:lang w:val="es-ES_tradnl"/>
              </w:rPr>
              <w:t xml:space="preserv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d7ebf2eb-32b0-4a79-abb8-74ed6171afe8</w:t>
            </w:r>
          </w:p>
        </w:tc>
        <w:tc>
          <w:tcPr>
            <w:tcW w:w="7407" w:type="dxa"/>
            <w:shd w:val="clear" w:color="auto" w:fill="F2F2F2" w:themeFill="background1" w:themeFillShade="F2"/>
          </w:tcPr>
          <w:p w:rsidR="00000000" w:rsidRDefault="005F10A7">
            <w:pPr>
              <w:rPr>
                <w:noProof/>
              </w:rPr>
            </w:pPr>
            <w:r>
              <w:rPr>
                <w:noProof/>
              </w:rPr>
              <w:t>Create other sessions as needed.</w:t>
            </w:r>
          </w:p>
        </w:tc>
        <w:tc>
          <w:tcPr>
            <w:tcW w:w="7407" w:type="dxa"/>
          </w:tcPr>
          <w:p w:rsidR="00000000" w:rsidRDefault="005F10A7">
            <w:pPr>
              <w:rPr>
                <w:lang w:val="es-ES_tradnl"/>
              </w:rPr>
            </w:pPr>
            <w:r>
              <w:rPr>
                <w:lang w:val="es-ES_tradnl"/>
              </w:rPr>
              <w:t>Cree otras sesiones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16e7c1eb-62c3-43a8-bd31-5b6457206c3d</w:t>
            </w:r>
          </w:p>
        </w:tc>
        <w:tc>
          <w:tcPr>
            <w:tcW w:w="7407" w:type="dxa"/>
            <w:shd w:val="clear" w:color="auto" w:fill="F2F2F2" w:themeFill="background1" w:themeFillShade="F2"/>
          </w:tcPr>
          <w:p w:rsidR="00000000" w:rsidRDefault="005F10A7">
            <w:pPr>
              <w:rPr>
                <w:noProof/>
              </w:rPr>
            </w:pPr>
            <w:r>
              <w:rPr>
                <w:noProof/>
              </w:rPr>
              <w:t>Generating the Pigeonhole embed code</w:t>
            </w:r>
          </w:p>
        </w:tc>
        <w:tc>
          <w:tcPr>
            <w:tcW w:w="7407" w:type="dxa"/>
          </w:tcPr>
          <w:p w:rsidR="00000000" w:rsidRDefault="005F10A7">
            <w:pPr>
              <w:rPr>
                <w:lang w:val="es-ES_tradnl"/>
              </w:rPr>
            </w:pPr>
            <w:r>
              <w:rPr>
                <w:lang w:val="es-ES_tradnl"/>
              </w:rPr>
              <w:t>Generando el c</w:t>
            </w:r>
            <w:r>
              <w:rPr>
                <w:lang w:val="es-ES_tradnl"/>
              </w:rPr>
              <w:t>ó</w:t>
            </w:r>
            <w:r>
              <w:rPr>
                <w:lang w:val="es-ES_tradnl"/>
              </w:rPr>
              <w:t>digo de inserci</w:t>
            </w:r>
            <w:r>
              <w:rPr>
                <w:lang w:val="es-ES_tradnl"/>
              </w:rPr>
              <w:t>ó</w:t>
            </w:r>
            <w:r>
              <w:rPr>
                <w:lang w:val="es-ES_tradnl"/>
              </w:rPr>
              <w:t>n de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5859854f-3800-4009-881c-551dc36002b6</w:t>
            </w:r>
          </w:p>
        </w:tc>
        <w:tc>
          <w:tcPr>
            <w:tcW w:w="7407" w:type="dxa"/>
            <w:shd w:val="clear" w:color="auto" w:fill="F2F2F2" w:themeFill="background1" w:themeFillShade="F2"/>
          </w:tcPr>
          <w:p w:rsidR="00000000" w:rsidRDefault="005F10A7">
            <w:pPr>
              <w:rPr>
                <w:noProof/>
              </w:rPr>
            </w:pPr>
            <w:r>
              <w:rPr>
                <w:noProof/>
              </w:rPr>
              <w:t>In order for a</w:t>
            </w:r>
            <w:r>
              <w:rPr>
                <w:noProof/>
              </w:rPr>
              <w:t xml:space="preserve"> Pigeonhole to display next to a video, iframe embed code will be added to video using a Video Cloud custom field.</w:t>
            </w:r>
          </w:p>
        </w:tc>
        <w:tc>
          <w:tcPr>
            <w:tcW w:w="7407" w:type="dxa"/>
          </w:tcPr>
          <w:p w:rsidR="00000000" w:rsidRDefault="005F10A7">
            <w:pPr>
              <w:rPr>
                <w:lang w:val="es-ES_tradnl"/>
              </w:rPr>
            </w:pPr>
            <w:r>
              <w:rPr>
                <w:lang w:val="es-ES_tradnl"/>
              </w:rPr>
              <w:t>Para que un casillero se muestre junto a un video, el c</w:t>
            </w:r>
            <w:r>
              <w:rPr>
                <w:lang w:val="es-ES_tradnl"/>
              </w:rPr>
              <w:t>ó</w:t>
            </w:r>
            <w:r>
              <w:rPr>
                <w:lang w:val="es-ES_tradnl"/>
              </w:rPr>
              <w:t>digo de inserci</w:t>
            </w:r>
            <w:r>
              <w:rPr>
                <w:lang w:val="es-ES_tradnl"/>
              </w:rPr>
              <w:t>ó</w:t>
            </w:r>
            <w:r>
              <w:rPr>
                <w:lang w:val="es-ES_tradnl"/>
              </w:rPr>
              <w:t>n de iframe se agregar</w:t>
            </w:r>
            <w:r>
              <w:rPr>
                <w:lang w:val="es-ES_tradnl"/>
              </w:rPr>
              <w:t>á</w:t>
            </w:r>
            <w:r>
              <w:rPr>
                <w:lang w:val="es-ES_tradnl"/>
              </w:rPr>
              <w:t xml:space="preserve"> al video mediante un campo personalizado de V</w:t>
            </w:r>
            <w:r>
              <w:rPr>
                <w:lang w:val="es-ES_tradnl"/>
              </w:rPr>
              <w:t>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81404400-0b3b-4cf9-9303-ccb2ebadae76</w:t>
            </w:r>
          </w:p>
        </w:tc>
        <w:tc>
          <w:tcPr>
            <w:tcW w:w="7407" w:type="dxa"/>
            <w:shd w:val="clear" w:color="auto" w:fill="F2F2F2" w:themeFill="background1" w:themeFillShade="F2"/>
          </w:tcPr>
          <w:p w:rsidR="00000000" w:rsidRDefault="005F10A7">
            <w:pPr>
              <w:rPr>
                <w:noProof/>
              </w:rPr>
            </w:pPr>
            <w:r>
              <w:rPr>
                <w:noProof/>
              </w:rPr>
              <w:t>The format of the code will be:</w:t>
            </w:r>
          </w:p>
        </w:tc>
        <w:tc>
          <w:tcPr>
            <w:tcW w:w="7407" w:type="dxa"/>
          </w:tcPr>
          <w:p w:rsidR="00000000" w:rsidRDefault="005F10A7">
            <w:pPr>
              <w:rPr>
                <w:lang w:val="es-ES_tradnl"/>
              </w:rPr>
            </w:pPr>
            <w:r>
              <w:rPr>
                <w:lang w:val="es-ES_tradnl"/>
              </w:rPr>
              <w:t>El formato del c</w:t>
            </w:r>
            <w:r>
              <w:rPr>
                <w:lang w:val="es-ES_tradnl"/>
              </w:rPr>
              <w:t>ó</w:t>
            </w:r>
            <w:r>
              <w:rPr>
                <w:lang w:val="es-ES_tradnl"/>
              </w:rPr>
              <w:t>digo ser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38372eba-eb0b-4ffc-94b3-b9d383c3decd</w:t>
            </w:r>
          </w:p>
        </w:tc>
        <w:tc>
          <w:tcPr>
            <w:tcW w:w="7407" w:type="dxa"/>
            <w:shd w:val="clear" w:color="auto" w:fill="F2F2F2" w:themeFill="background1" w:themeFillShade="F2"/>
          </w:tcPr>
          <w:p w:rsidR="00000000" w:rsidRDefault="005F10A7">
            <w:pPr>
              <w:rPr>
                <w:noProof/>
              </w:rPr>
            </w:pPr>
            <w:r>
              <w:rPr>
                <w:noProof/>
              </w:rPr>
              <w:t>&lt;iframe src="</w:t>
            </w:r>
            <w:r>
              <w:rPr>
                <w:rStyle w:val="mqInternal"/>
                <w:noProof/>
              </w:rPr>
              <w:t>[1}</w:t>
            </w:r>
            <w:r>
              <w:rPr>
                <w:noProof/>
              </w:rPr>
              <w:t>Pigeonhole URL</w:t>
            </w:r>
            <w:r>
              <w:rPr>
                <w:rStyle w:val="mqInternal"/>
                <w:noProof/>
              </w:rPr>
              <w:t>{2]</w:t>
            </w:r>
            <w:r>
              <w:rPr>
                <w:noProof/>
              </w:rPr>
              <w:t>"&gt;&lt;/iframe&gt;</w:t>
            </w:r>
          </w:p>
        </w:tc>
        <w:tc>
          <w:tcPr>
            <w:tcW w:w="7407" w:type="dxa"/>
          </w:tcPr>
          <w:p w:rsidR="00000000" w:rsidRDefault="005F10A7">
            <w:pPr>
              <w:rPr>
                <w:lang w:val="es-ES_tradnl"/>
              </w:rPr>
            </w:pPr>
            <w:r>
              <w:rPr>
                <w:lang w:val="es-ES_tradnl"/>
              </w:rPr>
              <w:t>&lt;iframe src = "</w:t>
            </w:r>
            <w:r>
              <w:rPr>
                <w:rStyle w:val="mqInternal"/>
                <w:noProof/>
                <w:lang w:val="es-ES_tradnl"/>
              </w:rPr>
              <w:t>[1}</w:t>
            </w:r>
            <w:r>
              <w:rPr>
                <w:lang w:val="es-ES_tradnl"/>
              </w:rPr>
              <w:t>URL de casillero</w:t>
            </w:r>
            <w:r>
              <w:rPr>
                <w:rStyle w:val="mqInternal"/>
                <w:noProof/>
                <w:lang w:val="es-ES_tradnl"/>
              </w:rPr>
              <w:t>{2]</w:t>
            </w:r>
            <w:r>
              <w:rPr>
                <w:lang w:val="es-ES_tradnl"/>
              </w:rPr>
              <w:t>"&gt; &lt;/iframe&gt;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b06be9c9-81fd-4ae0-bea1-2e2762e01fe1</w:t>
            </w:r>
          </w:p>
        </w:tc>
        <w:tc>
          <w:tcPr>
            <w:tcW w:w="7407" w:type="dxa"/>
            <w:shd w:val="clear" w:color="auto" w:fill="F2F2F2" w:themeFill="background1" w:themeFillShade="F2"/>
          </w:tcPr>
          <w:p w:rsidR="00000000" w:rsidRDefault="005F10A7">
            <w:pPr>
              <w:rPr>
                <w:noProof/>
              </w:rPr>
            </w:pPr>
            <w:r>
              <w:rPr>
                <w:noProof/>
              </w:rPr>
              <w:t xml:space="preserve">To get the value for the </w:t>
            </w:r>
            <w:r>
              <w:rPr>
                <w:rStyle w:val="mqInternal"/>
                <w:noProof/>
              </w:rPr>
              <w:t>[1}</w:t>
            </w:r>
            <w:r>
              <w:rPr>
                <w:noProof/>
              </w:rPr>
              <w:t>pigeonhole URL</w:t>
            </w:r>
            <w:r>
              <w:rPr>
                <w:rStyle w:val="mqInternal"/>
                <w:noProof/>
              </w:rPr>
              <w:t>{2]</w:t>
            </w:r>
            <w:r>
              <w:rPr>
                <w:noProof/>
              </w:rPr>
              <w:t>, follow these steps.</w:t>
            </w:r>
          </w:p>
        </w:tc>
        <w:tc>
          <w:tcPr>
            <w:tcW w:w="7407" w:type="dxa"/>
          </w:tcPr>
          <w:p w:rsidR="00000000" w:rsidRDefault="005F10A7">
            <w:pPr>
              <w:rPr>
                <w:lang w:val="es-ES_tradnl"/>
              </w:rPr>
            </w:pPr>
            <w:r>
              <w:rPr>
                <w:lang w:val="es-ES_tradnl"/>
              </w:rPr>
              <w:t xml:space="preserve">Para obtener el valor de la </w:t>
            </w:r>
            <w:r>
              <w:rPr>
                <w:rStyle w:val="mqInternal"/>
                <w:noProof/>
                <w:lang w:val="es-ES_tradnl"/>
              </w:rPr>
              <w:t>[1}</w:t>
            </w:r>
            <w:r>
              <w:rPr>
                <w:lang w:val="es-ES_tradnl"/>
              </w:rPr>
              <w:t>URL de casillero</w:t>
            </w:r>
            <w:r>
              <w:rPr>
                <w:rStyle w:val="mqInternal"/>
                <w:noProof/>
                <w:lang w:val="es-ES_tradnl"/>
              </w:rPr>
              <w:t>{2]</w:t>
            </w:r>
            <w:r>
              <w:rPr>
                <w:lang w:val="es-ES_tradnl"/>
              </w:rPr>
              <w:t xml:space="preserve"> , sigue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e361588e-4759-47b7-bbe5-9bdecad84d4e</w:t>
            </w:r>
          </w:p>
        </w:tc>
        <w:tc>
          <w:tcPr>
            <w:tcW w:w="7407" w:type="dxa"/>
            <w:shd w:val="clear" w:color="auto" w:fill="F2F2F2" w:themeFill="background1" w:themeFillShade="F2"/>
          </w:tcPr>
          <w:p w:rsidR="00000000" w:rsidRDefault="005F10A7">
            <w:pPr>
              <w:rPr>
                <w:noProof/>
              </w:rPr>
            </w:pPr>
            <w:r>
              <w:rPr>
                <w:noProof/>
              </w:rPr>
              <w:t xml:space="preserve">In Pigeonhole, click </w:t>
            </w:r>
            <w:r>
              <w:rPr>
                <w:rStyle w:val="mqInternal"/>
                <w:noProof/>
              </w:rPr>
              <w:t>[1}</w:t>
            </w:r>
            <w:r>
              <w:rPr>
                <w:noProof/>
              </w:rPr>
              <w:t>Run your event</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En Pigeonhole, haga clic en </w:t>
            </w:r>
            <w:r>
              <w:rPr>
                <w:rStyle w:val="mqInternal"/>
                <w:noProof/>
                <w:lang w:val="es-ES_tradnl"/>
              </w:rPr>
              <w:t>[1}</w:t>
            </w:r>
            <w:r>
              <w:rPr>
                <w:lang w:val="es-ES_tradnl"/>
              </w:rPr>
              <w:t>Ejecute su evento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f1d3d3ea-45d2-4150-a6dd-91016f5bf583</w:t>
            </w:r>
          </w:p>
        </w:tc>
        <w:tc>
          <w:tcPr>
            <w:tcW w:w="7407" w:type="dxa"/>
            <w:shd w:val="clear" w:color="auto" w:fill="F2F2F2" w:themeFill="background1" w:themeFillShade="F2"/>
          </w:tcPr>
          <w:p w:rsidR="00000000" w:rsidRDefault="005F10A7">
            <w:pPr>
              <w:rPr>
                <w:noProof/>
              </w:rPr>
            </w:pPr>
            <w:r>
              <w:rPr>
                <w:noProof/>
              </w:rPr>
              <w:t xml:space="preserve">Click the link in the </w:t>
            </w:r>
            <w:r>
              <w:rPr>
                <w:rStyle w:val="mqInternal"/>
                <w:noProof/>
              </w:rPr>
              <w:t>[1}</w:t>
            </w:r>
            <w:r>
              <w:rPr>
                <w:noProof/>
              </w:rPr>
              <w:t>Invite your attendees</w:t>
            </w:r>
            <w:r>
              <w:rPr>
                <w:rStyle w:val="mqInternal"/>
                <w:noProof/>
              </w:rPr>
              <w:t>{2]</w:t>
            </w:r>
            <w:r>
              <w:rPr>
                <w:noProof/>
              </w:rPr>
              <w:t xml:space="preserve"> section.</w:t>
            </w:r>
          </w:p>
        </w:tc>
        <w:tc>
          <w:tcPr>
            <w:tcW w:w="7407" w:type="dxa"/>
          </w:tcPr>
          <w:p w:rsidR="00000000" w:rsidRDefault="005F10A7">
            <w:pPr>
              <w:rPr>
                <w:lang w:val="es-ES_tradnl"/>
              </w:rPr>
            </w:pPr>
            <w:r>
              <w:rPr>
                <w:lang w:val="es-ES_tradnl"/>
              </w:rPr>
              <w:t xml:space="preserve">Haga clic en el enlace en el </w:t>
            </w:r>
            <w:r>
              <w:rPr>
                <w:rStyle w:val="mqInternal"/>
                <w:noProof/>
                <w:lang w:val="es-ES_tradnl"/>
              </w:rPr>
              <w:t>[1}</w:t>
            </w:r>
            <w:r>
              <w:rPr>
                <w:lang w:val="es-ES_tradnl"/>
              </w:rPr>
              <w:t xml:space="preserve">Invita a </w:t>
            </w:r>
            <w:r>
              <w:rPr>
                <w:lang w:val="es-ES_tradnl"/>
              </w:rPr>
              <w:t>tus asistentes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c08909f9-93e4-44db-8106-3eb86d7233ce</w:t>
            </w:r>
          </w:p>
        </w:tc>
        <w:tc>
          <w:tcPr>
            <w:tcW w:w="7407" w:type="dxa"/>
            <w:shd w:val="clear" w:color="auto" w:fill="F2F2F2" w:themeFill="background1" w:themeFillShade="F2"/>
          </w:tcPr>
          <w:p w:rsidR="00000000" w:rsidRDefault="005F10A7">
            <w:pPr>
              <w:rPr>
                <w:noProof/>
              </w:rPr>
            </w:pPr>
            <w:r>
              <w:rPr>
                <w:noProof/>
              </w:rPr>
              <w:t>Confirm that a new browser tab with a list of all sessions opens.</w:t>
            </w:r>
          </w:p>
        </w:tc>
        <w:tc>
          <w:tcPr>
            <w:tcW w:w="7407" w:type="dxa"/>
          </w:tcPr>
          <w:p w:rsidR="00000000" w:rsidRDefault="005F10A7">
            <w:pPr>
              <w:rPr>
                <w:lang w:val="es-ES_tradnl"/>
              </w:rPr>
            </w:pPr>
            <w:r>
              <w:rPr>
                <w:lang w:val="es-ES_tradnl"/>
              </w:rPr>
              <w:t>Confirme que se abre una nueva pesta</w:t>
            </w:r>
            <w:r>
              <w:rPr>
                <w:lang w:val="es-ES_tradnl"/>
              </w:rPr>
              <w:t>ñ</w:t>
            </w:r>
            <w:r>
              <w:rPr>
                <w:lang w:val="es-ES_tradnl"/>
              </w:rPr>
              <w:t>a del navegador con una lista de todas las sesiones.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76192086-2d40-4a3c-a937-0f</w:t>
            </w:r>
            <w:r>
              <w:rPr>
                <w:noProof/>
                <w:sz w:val="2"/>
              </w:rPr>
              <w:t>b0a561a363</w:t>
            </w:r>
          </w:p>
        </w:tc>
        <w:tc>
          <w:tcPr>
            <w:tcW w:w="7407" w:type="dxa"/>
            <w:shd w:val="clear" w:color="auto" w:fill="F2F2F2" w:themeFill="background1" w:themeFillShade="F2"/>
          </w:tcPr>
          <w:p w:rsidR="00000000" w:rsidRDefault="005F10A7">
            <w:pPr>
              <w:rPr>
                <w:noProof/>
              </w:rPr>
            </w:pPr>
            <w:r>
              <w:rPr>
                <w:noProof/>
              </w:rPr>
              <w:t xml:space="preserve">Click the enter link for the appropriate session, for example, </w:t>
            </w:r>
            <w:r>
              <w:rPr>
                <w:rStyle w:val="mqInternal"/>
                <w:noProof/>
              </w:rPr>
              <w:t>[1}</w:t>
            </w:r>
            <w:r>
              <w:rPr>
                <w:noProof/>
              </w:rPr>
              <w:t>Enter this Q&amp;A</w:t>
            </w:r>
            <w:r>
              <w:rPr>
                <w:rStyle w:val="mqInternal"/>
                <w:noProof/>
              </w:rPr>
              <w:t>{2]</w:t>
            </w:r>
            <w:r>
              <w:rPr>
                <w:noProof/>
              </w:rPr>
              <w:t>. Note that the link will change based upon the session type.</w:t>
            </w:r>
          </w:p>
        </w:tc>
        <w:tc>
          <w:tcPr>
            <w:tcW w:w="7407" w:type="dxa"/>
          </w:tcPr>
          <w:p w:rsidR="00000000" w:rsidRDefault="005F10A7">
            <w:pPr>
              <w:rPr>
                <w:lang w:val="es-ES_tradnl"/>
              </w:rPr>
            </w:pPr>
            <w:r>
              <w:rPr>
                <w:lang w:val="es-ES_tradnl"/>
              </w:rPr>
              <w:t>Haga clic en el enlace de entrada para la sesi</w:t>
            </w:r>
            <w:r>
              <w:rPr>
                <w:lang w:val="es-ES_tradnl"/>
              </w:rPr>
              <w:t>ó</w:t>
            </w:r>
            <w:r>
              <w:rPr>
                <w:lang w:val="es-ES_tradnl"/>
              </w:rPr>
              <w:t xml:space="preserve">n adecuada, por ejemplo, </w:t>
            </w:r>
            <w:r>
              <w:rPr>
                <w:rStyle w:val="mqInternal"/>
                <w:noProof/>
                <w:lang w:val="es-ES_tradnl"/>
              </w:rPr>
              <w:t>[1}</w:t>
            </w:r>
            <w:r>
              <w:rPr>
                <w:lang w:val="es-ES_tradnl"/>
              </w:rPr>
              <w:t>Ingrese esta pregunta y r</w:t>
            </w:r>
            <w:r>
              <w:rPr>
                <w:lang w:val="es-ES_tradnl"/>
              </w:rPr>
              <w:t>espuesta</w:t>
            </w:r>
            <w:r>
              <w:rPr>
                <w:rStyle w:val="mqInternal"/>
                <w:noProof/>
                <w:lang w:val="es-ES_tradnl"/>
              </w:rPr>
              <w:t>{2]</w:t>
            </w:r>
            <w:r>
              <w:rPr>
                <w:lang w:val="es-ES_tradnl"/>
              </w:rPr>
              <w:t xml:space="preserve"> . Tenga en cuenta que el enlace cambiar</w:t>
            </w:r>
            <w:r>
              <w:rPr>
                <w:lang w:val="es-ES_tradnl"/>
              </w:rPr>
              <w:t>á</w:t>
            </w:r>
            <w:r>
              <w:rPr>
                <w:lang w:val="es-ES_tradnl"/>
              </w:rPr>
              <w:t xml:space="preserve"> seg</w:t>
            </w:r>
            <w:r>
              <w:rPr>
                <w:lang w:val="es-ES_tradnl"/>
              </w:rPr>
              <w:t>ú</w:t>
            </w:r>
            <w:r>
              <w:rPr>
                <w:lang w:val="es-ES_tradnl"/>
              </w:rPr>
              <w:t>n el tipo de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5309300a-05e5-4927-af04-916a61ff3f61</w:t>
            </w:r>
          </w:p>
        </w:tc>
        <w:tc>
          <w:tcPr>
            <w:tcW w:w="7407" w:type="dxa"/>
            <w:shd w:val="clear" w:color="auto" w:fill="F2F2F2" w:themeFill="background1" w:themeFillShade="F2"/>
          </w:tcPr>
          <w:p w:rsidR="00000000" w:rsidRDefault="005F10A7">
            <w:pPr>
              <w:rPr>
                <w:noProof/>
              </w:rPr>
            </w:pPr>
            <w:r>
              <w:rPr>
                <w:noProof/>
              </w:rPr>
              <w:t>Confirm that the Pigeonhole opens in a new browser tab.</w:t>
            </w:r>
          </w:p>
        </w:tc>
        <w:tc>
          <w:tcPr>
            <w:tcW w:w="7407" w:type="dxa"/>
          </w:tcPr>
          <w:p w:rsidR="00000000" w:rsidRDefault="005F10A7">
            <w:pPr>
              <w:rPr>
                <w:lang w:val="es-ES_tradnl"/>
              </w:rPr>
            </w:pPr>
            <w:r>
              <w:rPr>
                <w:lang w:val="es-ES_tradnl"/>
              </w:rPr>
              <w:t>Confirme que el casillero se abre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48 </w:t>
            </w:r>
            <w:r>
              <w:rPr>
                <w:noProof/>
                <w:sz w:val="16"/>
              </w:rPr>
              <w:br/>
            </w:r>
            <w:r>
              <w:rPr>
                <w:noProof/>
                <w:sz w:val="2"/>
              </w:rPr>
              <w:t>22f60cd1-2dd6-4780-b37d-80d27da1dbe8</w:t>
            </w:r>
          </w:p>
        </w:tc>
        <w:tc>
          <w:tcPr>
            <w:tcW w:w="7407" w:type="dxa"/>
            <w:shd w:val="clear" w:color="auto" w:fill="F2F2F2" w:themeFill="background1" w:themeFillShade="F2"/>
          </w:tcPr>
          <w:p w:rsidR="00000000" w:rsidRDefault="005F10A7">
            <w:pPr>
              <w:rPr>
                <w:noProof/>
              </w:rPr>
            </w:pPr>
            <w:r>
              <w:rPr>
                <w:noProof/>
              </w:rPr>
              <w:t>The Pigeonhole URL is displayed in the browser address bar.</w:t>
            </w:r>
          </w:p>
        </w:tc>
        <w:tc>
          <w:tcPr>
            <w:tcW w:w="7407" w:type="dxa"/>
          </w:tcPr>
          <w:p w:rsidR="00000000" w:rsidRDefault="005F10A7">
            <w:pPr>
              <w:rPr>
                <w:lang w:val="es-ES_tradnl"/>
              </w:rPr>
            </w:pPr>
            <w:r>
              <w:rPr>
                <w:lang w:val="es-ES_tradnl"/>
              </w:rPr>
              <w:t>La URL del casillero se muestra en la barra de direcciones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bc60650d-ea7c-4f70-a0dd-c9f1f31f5053</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iframe</w:t>
            </w:r>
            <w:r>
              <w:rPr>
                <w:rStyle w:val="mqInternal"/>
                <w:noProof/>
              </w:rPr>
              <w:t>{2]</w:t>
            </w:r>
            <w:r>
              <w:rPr>
                <w:noProof/>
              </w:rPr>
              <w:t xml:space="preserve"> tag with the Pigeonhole UR</w:t>
            </w:r>
            <w:r>
              <w:rPr>
                <w:noProof/>
              </w:rPr>
              <w:t>L will be added to the appropriate video.</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iframe</w:t>
            </w:r>
            <w:r>
              <w:rPr>
                <w:rStyle w:val="mqInternal"/>
                <w:noProof/>
                <w:lang w:val="es-ES_tradnl"/>
              </w:rPr>
              <w:t>{2]</w:t>
            </w:r>
            <w:r>
              <w:rPr>
                <w:lang w:val="es-ES_tradnl"/>
              </w:rPr>
              <w:t xml:space="preserve"> La etiqueta con la URL del casillero se agregar</w:t>
            </w:r>
            <w:r>
              <w:rPr>
                <w:lang w:val="es-ES_tradnl"/>
              </w:rPr>
              <w:t>á</w:t>
            </w:r>
            <w:r>
              <w:rPr>
                <w:lang w:val="es-ES_tradnl"/>
              </w:rPr>
              <w:t xml:space="preserve"> al video correspondiente.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d849ec2e-9de2-46a0-a22b-754b803e940e</w:t>
            </w:r>
          </w:p>
        </w:tc>
        <w:tc>
          <w:tcPr>
            <w:tcW w:w="7407" w:type="dxa"/>
            <w:shd w:val="clear" w:color="auto" w:fill="F2F2F2" w:themeFill="background1" w:themeFillShade="F2"/>
          </w:tcPr>
          <w:p w:rsidR="00000000" w:rsidRDefault="005F10A7">
            <w:pPr>
              <w:rPr>
                <w:noProof/>
              </w:rPr>
            </w:pPr>
            <w:r>
              <w:rPr>
                <w:noProof/>
              </w:rPr>
              <w:t>Configuring event settings</w:t>
            </w:r>
          </w:p>
        </w:tc>
        <w:tc>
          <w:tcPr>
            <w:tcW w:w="7407" w:type="dxa"/>
          </w:tcPr>
          <w:p w:rsidR="00000000" w:rsidRDefault="005F10A7">
            <w:pPr>
              <w:rPr>
                <w:lang w:val="es-ES_tradnl"/>
              </w:rPr>
            </w:pPr>
            <w:r>
              <w:rPr>
                <w:lang w:val="es-ES_tradnl"/>
              </w:rPr>
              <w:t>Configurar la configuraci</w:t>
            </w:r>
            <w:r>
              <w:rPr>
                <w:lang w:val="es-ES_tradnl"/>
              </w:rPr>
              <w:t>ó</w:t>
            </w:r>
            <w:r>
              <w:rPr>
                <w:lang w:val="es-ES_tradnl"/>
              </w:rPr>
              <w:t>n de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f1cb30b6-c</w:t>
            </w:r>
            <w:r>
              <w:rPr>
                <w:noProof/>
                <w:sz w:val="2"/>
              </w:rPr>
              <w:t>516-4c1b-9b5b-c42c36069560</w:t>
            </w:r>
          </w:p>
        </w:tc>
        <w:tc>
          <w:tcPr>
            <w:tcW w:w="7407" w:type="dxa"/>
            <w:shd w:val="clear" w:color="auto" w:fill="F2F2F2" w:themeFill="background1" w:themeFillShade="F2"/>
          </w:tcPr>
          <w:p w:rsidR="00000000" w:rsidRDefault="005F10A7">
            <w:pPr>
              <w:rPr>
                <w:noProof/>
              </w:rPr>
            </w:pPr>
            <w:r>
              <w:rPr>
                <w:noProof/>
              </w:rPr>
              <w:t>Settings for the Pigeonhole event must also be configured so the SSO information can be used to create a user profile.</w:t>
            </w:r>
          </w:p>
        </w:tc>
        <w:tc>
          <w:tcPr>
            <w:tcW w:w="7407" w:type="dxa"/>
          </w:tcPr>
          <w:p w:rsidR="00000000" w:rsidRDefault="005F10A7">
            <w:pPr>
              <w:rPr>
                <w:lang w:val="es-ES_tradnl"/>
              </w:rPr>
            </w:pPr>
            <w:r>
              <w:rPr>
                <w:lang w:val="es-ES_tradnl"/>
              </w:rPr>
              <w:t>Los ajustes para el evento Pigeonhole tambi</w:t>
            </w:r>
            <w:r>
              <w:rPr>
                <w:lang w:val="es-ES_tradnl"/>
              </w:rPr>
              <w:t>é</w:t>
            </w:r>
            <w:r>
              <w:rPr>
                <w:lang w:val="es-ES_tradnl"/>
              </w:rPr>
              <w:t>n deben configurarse para que la informaci</w:t>
            </w:r>
            <w:r>
              <w:rPr>
                <w:lang w:val="es-ES_tradnl"/>
              </w:rPr>
              <w:t>ó</w:t>
            </w:r>
            <w:r>
              <w:rPr>
                <w:lang w:val="es-ES_tradnl"/>
              </w:rPr>
              <w:t xml:space="preserve">n de SSO se pueda usar </w:t>
            </w:r>
            <w:r>
              <w:rPr>
                <w:lang w:val="es-ES_tradnl"/>
              </w:rPr>
              <w:t>para crear un perfil de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8140a8a3-140e-494e-bf13-074bd1d5d5bf</w:t>
            </w:r>
          </w:p>
        </w:tc>
        <w:tc>
          <w:tcPr>
            <w:tcW w:w="7407" w:type="dxa"/>
            <w:shd w:val="clear" w:color="auto" w:fill="F2F2F2" w:themeFill="background1" w:themeFillShade="F2"/>
          </w:tcPr>
          <w:p w:rsidR="00000000" w:rsidRDefault="005F10A7">
            <w:pPr>
              <w:rPr>
                <w:noProof/>
              </w:rPr>
            </w:pPr>
            <w:r>
              <w:rPr>
                <w:noProof/>
              </w:rPr>
              <w:t xml:space="preserve">In the left navigation, click </w:t>
            </w:r>
            <w:r>
              <w:rPr>
                <w:rStyle w:val="mqInternal"/>
                <w:noProof/>
              </w:rPr>
              <w:t>[1}</w:t>
            </w:r>
            <w:r>
              <w:rPr>
                <w:noProof/>
              </w:rPr>
              <w:t>More settings</w:t>
            </w:r>
            <w:r>
              <w:rPr>
                <w:rStyle w:val="mqInternal"/>
                <w:noProof/>
              </w:rPr>
              <w:t>{2]</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M</w:t>
            </w:r>
            <w:r>
              <w:rPr>
                <w:lang w:val="es-ES_tradnl"/>
              </w:rPr>
              <w:t>á</w:t>
            </w:r>
            <w:r>
              <w:rPr>
                <w:lang w:val="es-ES_tradnl"/>
              </w:rPr>
              <w:t>s ajustes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9ae2f131-4bb4-48eb-92d6-20e55001d491</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Attendees</w:t>
            </w:r>
            <w:r>
              <w:rPr>
                <w:rStyle w:val="mqInternal"/>
                <w:noProof/>
              </w:rPr>
              <w:t>{2]</w:t>
            </w:r>
            <w:r>
              <w:rPr>
                <w:noProof/>
              </w:rPr>
              <w:t xml:space="preserve"> tab.</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Asistentes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9b24dabe-d3f5-407f-b7c9-6a863e8952c6</w:t>
            </w:r>
          </w:p>
        </w:tc>
        <w:tc>
          <w:tcPr>
            <w:tcW w:w="7407" w:type="dxa"/>
            <w:shd w:val="clear" w:color="auto" w:fill="F2F2F2" w:themeFill="background1" w:themeFillShade="F2"/>
          </w:tcPr>
          <w:p w:rsidR="00000000" w:rsidRDefault="005F10A7">
            <w:pPr>
              <w:rPr>
                <w:noProof/>
              </w:rPr>
            </w:pPr>
            <w:r>
              <w:rPr>
                <w:noProof/>
              </w:rPr>
              <w:t xml:space="preserve">Check the </w:t>
            </w:r>
            <w:r>
              <w:rPr>
                <w:rStyle w:val="mqInternal"/>
                <w:noProof/>
              </w:rPr>
              <w:t>[1}</w:t>
            </w:r>
            <w:r>
              <w:rPr>
                <w:noProof/>
              </w:rPr>
              <w:t>Allow creating attendee profiles through embed</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Comprobar el </w:t>
            </w:r>
            <w:r>
              <w:rPr>
                <w:rStyle w:val="mqInternal"/>
                <w:noProof/>
                <w:lang w:val="es-ES_tradnl"/>
              </w:rPr>
              <w:t>[1}</w:t>
            </w:r>
            <w:r>
              <w:rPr>
                <w:lang w:val="es-ES_tradnl"/>
              </w:rPr>
              <w:t>Permitir la creaci</w:t>
            </w:r>
            <w:r>
              <w:rPr>
                <w:lang w:val="es-ES_tradnl"/>
              </w:rPr>
              <w:t>ó</w:t>
            </w:r>
            <w:r>
              <w:rPr>
                <w:lang w:val="es-ES_tradnl"/>
              </w:rPr>
              <w:t>n de perfiles de asistentes mediante incrustaciones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fd62151d-cb0f-4ff1-abde-4a945a42e5c5</w:t>
            </w:r>
          </w:p>
        </w:tc>
        <w:tc>
          <w:tcPr>
            <w:tcW w:w="7407" w:type="dxa"/>
            <w:shd w:val="clear" w:color="auto" w:fill="F2F2F2" w:themeFill="background1" w:themeFillShade="F2"/>
          </w:tcPr>
          <w:p w:rsidR="00000000" w:rsidRDefault="005F10A7">
            <w:pPr>
              <w:rPr>
                <w:noProof/>
              </w:rPr>
            </w:pPr>
            <w:r>
              <w:rPr>
                <w:noProof/>
              </w:rPr>
              <w:t xml:space="preserve">Scroll down to the </w:t>
            </w:r>
            <w:r>
              <w:rPr>
                <w:rStyle w:val="mqInternal"/>
                <w:noProof/>
              </w:rPr>
              <w:t>[1}</w:t>
            </w:r>
            <w:r>
              <w:rPr>
                <w:noProof/>
              </w:rPr>
              <w:t>Registrant Profiles</w:t>
            </w:r>
            <w:r>
              <w:rPr>
                <w:rStyle w:val="mqInternal"/>
                <w:noProof/>
              </w:rPr>
              <w:t>{2]</w:t>
            </w:r>
            <w:r>
              <w:rPr>
                <w:noProof/>
              </w:rPr>
              <w:t xml:space="preserve"> section on the page.</w:t>
            </w:r>
          </w:p>
        </w:tc>
        <w:tc>
          <w:tcPr>
            <w:tcW w:w="7407" w:type="dxa"/>
          </w:tcPr>
          <w:p w:rsidR="00000000" w:rsidRDefault="005F10A7">
            <w:pPr>
              <w:rPr>
                <w:lang w:val="es-ES_tradnl"/>
              </w:rPr>
            </w:pPr>
            <w:r>
              <w:rPr>
                <w:lang w:val="es-ES_tradnl"/>
              </w:rPr>
              <w:t>Despl</w:t>
            </w:r>
            <w:r>
              <w:rPr>
                <w:lang w:val="es-ES_tradnl"/>
              </w:rPr>
              <w:t>á</w:t>
            </w:r>
            <w:r>
              <w:rPr>
                <w:lang w:val="es-ES_tradnl"/>
              </w:rPr>
              <w:t xml:space="preserve">cese hacia abajo hasta el </w:t>
            </w:r>
            <w:r>
              <w:rPr>
                <w:rStyle w:val="mqInternal"/>
                <w:noProof/>
                <w:lang w:val="es-ES_tradnl"/>
              </w:rPr>
              <w:t>[1}</w:t>
            </w:r>
            <w:r>
              <w:rPr>
                <w:lang w:val="es-ES_tradnl"/>
              </w:rPr>
              <w:t>Perfiles de registrantes</w:t>
            </w:r>
            <w:r>
              <w:rPr>
                <w:rStyle w:val="mqInternal"/>
                <w:noProof/>
                <w:lang w:val="es-ES_tradnl"/>
              </w:rPr>
              <w:t>{2]</w:t>
            </w:r>
            <w:r>
              <w:rPr>
                <w:lang w:val="es-ES_tradnl"/>
              </w:rPr>
              <w:t xml:space="preserve"> secci</w:t>
            </w:r>
            <w:r>
              <w:rPr>
                <w:lang w:val="es-ES_tradnl"/>
              </w:rPr>
              <w:t>ó</w:t>
            </w:r>
            <w:r>
              <w:rPr>
                <w:lang w:val="es-ES_tradnl"/>
              </w:rPr>
              <w:t>n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a44b1f99-7cab-4460-abbf-05946a9e6b4b</w:t>
            </w:r>
          </w:p>
        </w:tc>
        <w:tc>
          <w:tcPr>
            <w:tcW w:w="7407" w:type="dxa"/>
            <w:shd w:val="clear" w:color="auto" w:fill="F2F2F2" w:themeFill="background1" w:themeFillShade="F2"/>
          </w:tcPr>
          <w:p w:rsidR="00000000" w:rsidRDefault="005F10A7">
            <w:pPr>
              <w:rPr>
                <w:noProof/>
              </w:rPr>
            </w:pPr>
            <w:r>
              <w:rPr>
                <w:noProof/>
              </w:rPr>
              <w:t xml:space="preserve">Check the </w:t>
            </w:r>
            <w:r>
              <w:rPr>
                <w:rStyle w:val="mqInternal"/>
                <w:noProof/>
              </w:rPr>
              <w:t>[1}</w:t>
            </w:r>
            <w:r>
              <w:rPr>
                <w:noProof/>
              </w:rPr>
              <w:t>Enable registrant profile for this event</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Comprobar el </w:t>
            </w:r>
            <w:r>
              <w:rPr>
                <w:rStyle w:val="mqInternal"/>
                <w:noProof/>
                <w:lang w:val="es-ES_tradnl"/>
              </w:rPr>
              <w:t>[1}</w:t>
            </w:r>
            <w:r>
              <w:rPr>
                <w:lang w:val="es-ES_tradnl"/>
              </w:rPr>
              <w:t>Habilitar el perfil de registrante para este evento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076dd45e-a3c2-4bb5-8b02-b8693d1ad8b3</w:t>
            </w:r>
          </w:p>
        </w:tc>
        <w:tc>
          <w:tcPr>
            <w:tcW w:w="7407" w:type="dxa"/>
            <w:shd w:val="clear" w:color="auto" w:fill="F2F2F2" w:themeFill="background1" w:themeFillShade="F2"/>
          </w:tcPr>
          <w:p w:rsidR="00000000" w:rsidRDefault="005F10A7">
            <w:pPr>
              <w:rPr>
                <w:noProof/>
              </w:rPr>
            </w:pPr>
            <w:r>
              <w:rPr>
                <w:noProof/>
              </w:rPr>
              <w:t>Creating a custom field</w:t>
            </w:r>
          </w:p>
        </w:tc>
        <w:tc>
          <w:tcPr>
            <w:tcW w:w="7407" w:type="dxa"/>
          </w:tcPr>
          <w:p w:rsidR="00000000" w:rsidRDefault="005F10A7">
            <w:pPr>
              <w:rPr>
                <w:lang w:val="es-ES_tradnl"/>
              </w:rPr>
            </w:pPr>
            <w:r>
              <w:rPr>
                <w:lang w:val="es-ES_tradnl"/>
              </w:rPr>
              <w:t>Creando un campo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cc565e31-8fe8-46be-bf55-b4821365eb9b</w:t>
            </w:r>
          </w:p>
        </w:tc>
        <w:tc>
          <w:tcPr>
            <w:tcW w:w="7407" w:type="dxa"/>
            <w:shd w:val="clear" w:color="auto" w:fill="F2F2F2" w:themeFill="background1" w:themeFillShade="F2"/>
          </w:tcPr>
          <w:p w:rsidR="00000000" w:rsidRDefault="005F10A7">
            <w:pPr>
              <w:rPr>
                <w:noProof/>
              </w:rPr>
            </w:pPr>
            <w:r>
              <w:rPr>
                <w:noProof/>
              </w:rPr>
              <w:t>In order for the Virtual Event template to know which Pigeonhole to display for a video, a custom field is used.</w:t>
            </w:r>
          </w:p>
        </w:tc>
        <w:tc>
          <w:tcPr>
            <w:tcW w:w="7407" w:type="dxa"/>
          </w:tcPr>
          <w:p w:rsidR="00000000" w:rsidRDefault="005F10A7">
            <w:pPr>
              <w:rPr>
                <w:lang w:val="es-ES_tradnl"/>
              </w:rPr>
            </w:pPr>
            <w:r>
              <w:rPr>
                <w:lang w:val="es-ES_tradnl"/>
              </w:rPr>
              <w:t>Para que la plantilla de evento virtual sepa qu</w:t>
            </w:r>
            <w:r>
              <w:rPr>
                <w:lang w:val="es-ES_tradnl"/>
              </w:rPr>
              <w:t>é</w:t>
            </w:r>
            <w:r>
              <w:rPr>
                <w:lang w:val="es-ES_tradnl"/>
              </w:rPr>
              <w:t xml:space="preserve"> casillero mostrar par</w:t>
            </w:r>
            <w:r>
              <w:rPr>
                <w:lang w:val="es-ES_tradnl"/>
              </w:rPr>
              <w:t>a un video, se utiliza un campo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6b9a491e-c0ee-4a38-8a26-5b2147d7ced4</w:t>
            </w:r>
          </w:p>
        </w:tc>
        <w:tc>
          <w:tcPr>
            <w:tcW w:w="7407" w:type="dxa"/>
            <w:shd w:val="clear" w:color="auto" w:fill="F2F2F2" w:themeFill="background1" w:themeFillShade="F2"/>
          </w:tcPr>
          <w:p w:rsidR="00000000" w:rsidRDefault="005F10A7">
            <w:pPr>
              <w:rPr>
                <w:noProof/>
              </w:rPr>
            </w:pPr>
            <w:r>
              <w:rPr>
                <w:noProof/>
              </w:rPr>
              <w:t>To create a custom field, follow these steps.</w:t>
            </w:r>
          </w:p>
        </w:tc>
        <w:tc>
          <w:tcPr>
            <w:tcW w:w="7407" w:type="dxa"/>
          </w:tcPr>
          <w:p w:rsidR="00000000" w:rsidRDefault="005F10A7">
            <w:pPr>
              <w:rPr>
                <w:lang w:val="es-ES_tradnl"/>
              </w:rPr>
            </w:pPr>
            <w:r>
              <w:rPr>
                <w:lang w:val="es-ES_tradnl"/>
              </w:rPr>
              <w:t>Para crear un campo personalizado,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8dac6c72-457b-4a4f-be77-32a25815de23</w:t>
            </w:r>
          </w:p>
        </w:tc>
        <w:tc>
          <w:tcPr>
            <w:tcW w:w="7407" w:type="dxa"/>
            <w:shd w:val="clear" w:color="auto" w:fill="F2F2F2" w:themeFill="background1" w:themeFillShade="F2"/>
          </w:tcPr>
          <w:p w:rsidR="00000000" w:rsidRDefault="005F10A7">
            <w:pPr>
              <w:rPr>
                <w:noProof/>
              </w:rPr>
            </w:pPr>
            <w:r>
              <w:rPr>
                <w:noProof/>
              </w:rPr>
              <w:t>Log in to Video Cloud Stud</w:t>
            </w:r>
            <w:r>
              <w:rPr>
                <w:noProof/>
              </w:rPr>
              <w:t>io.</w:t>
            </w:r>
          </w:p>
        </w:tc>
        <w:tc>
          <w:tcPr>
            <w:tcW w:w="7407" w:type="dxa"/>
          </w:tcPr>
          <w:p w:rsidR="00000000" w:rsidRDefault="005F10A7">
            <w:pPr>
              <w:rPr>
                <w:lang w:val="es-ES_tradnl"/>
              </w:rPr>
            </w:pPr>
            <w:r>
              <w:rPr>
                <w:lang w:val="es-ES_tradnl"/>
              </w:rPr>
              <w:t>Inicie sesi</w:t>
            </w:r>
            <w:r>
              <w:rPr>
                <w:lang w:val="es-ES_tradnl"/>
              </w:rPr>
              <w:t>ó</w:t>
            </w:r>
            <w:r>
              <w:rPr>
                <w:lang w:val="es-ES_tradnl"/>
              </w:rPr>
              <w:t>n en Video Cloud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60f5f47c-5e1c-4a7d-b34b-fa25e9b51dae</w:t>
            </w:r>
          </w:p>
        </w:tc>
        <w:tc>
          <w:tcPr>
            <w:tcW w:w="7407" w:type="dxa"/>
            <w:shd w:val="clear" w:color="auto" w:fill="F2F2F2" w:themeFill="background1" w:themeFillShade="F2"/>
          </w:tcPr>
          <w:p w:rsidR="00000000" w:rsidRDefault="005F10A7">
            <w:pPr>
              <w:rPr>
                <w:noProof/>
              </w:rPr>
            </w:pPr>
            <w:r>
              <w:rPr>
                <w:rStyle w:val="mqInternal"/>
                <w:noProof/>
              </w:rPr>
              <w:t>[1}{2]</w:t>
            </w:r>
            <w:r>
              <w:rPr>
                <w:noProof/>
              </w:rPr>
              <w:t>In the navigation header, click</w:t>
            </w:r>
            <w:r>
              <w:rPr>
                <w:rStyle w:val="mqInternal"/>
                <w:noProof/>
              </w:rPr>
              <w:t>[3][1}</w:t>
            </w:r>
            <w:r>
              <w:rPr>
                <w:noProof/>
              </w:rPr>
              <w:t>ADMIN</w:t>
            </w:r>
            <w:r>
              <w:rPr>
                <w:rStyle w:val="mqInternal"/>
                <w:noProof/>
              </w:rPr>
              <w:t>{2][3]</w:t>
            </w:r>
            <w:r>
              <w:rPr>
                <w:noProof/>
              </w:rPr>
              <w:t>and then</w:t>
            </w:r>
            <w:r>
              <w:rPr>
                <w:rStyle w:val="mqInternal"/>
                <w:noProof/>
              </w:rPr>
              <w:t>[3][1}</w:t>
            </w:r>
            <w:r>
              <w:rPr>
                <w:noProof/>
              </w:rPr>
              <w:t>Video Fields</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[1}{2]</w:t>
            </w:r>
            <w:r>
              <w:rPr>
                <w:lang w:val="es-ES_tradnl"/>
              </w:rPr>
              <w:t>En el encabezado de navegaci</w:t>
            </w:r>
            <w:r>
              <w:rPr>
                <w:lang w:val="es-ES_tradnl"/>
              </w:rPr>
              <w:t>ó</w:t>
            </w:r>
            <w:r>
              <w:rPr>
                <w:lang w:val="es-ES_tradnl"/>
              </w:rPr>
              <w:t>n, haga clic en</w:t>
            </w:r>
            <w:r>
              <w:rPr>
                <w:rStyle w:val="mqInternal"/>
                <w:noProof/>
                <w:lang w:val="es-ES_tradnl"/>
              </w:rPr>
              <w:t>[3][1}</w:t>
            </w:r>
            <w:r>
              <w:rPr>
                <w:lang w:val="es-ES_tradnl"/>
              </w:rPr>
              <w:t>ADMINISTRACI</w:t>
            </w:r>
            <w:r>
              <w:rPr>
                <w:lang w:val="es-ES_tradnl"/>
              </w:rPr>
              <w:t>Ó</w:t>
            </w:r>
            <w:r>
              <w:rPr>
                <w:lang w:val="es-ES_tradnl"/>
              </w:rPr>
              <w:t>N</w:t>
            </w:r>
            <w:r>
              <w:rPr>
                <w:rStyle w:val="mqInternal"/>
                <w:noProof/>
                <w:lang w:val="es-ES_tradnl"/>
              </w:rPr>
              <w:t>{2][3]</w:t>
            </w:r>
            <w:r>
              <w:rPr>
                <w:lang w:val="es-ES_tradnl"/>
              </w:rPr>
              <w:t>y entonces</w:t>
            </w:r>
            <w:r>
              <w:rPr>
                <w:rStyle w:val="mqInternal"/>
                <w:noProof/>
                <w:lang w:val="es-ES_tradnl"/>
              </w:rPr>
              <w:t>[3][1}</w:t>
            </w:r>
            <w:r>
              <w:rPr>
                <w:lang w:val="es-ES_tradnl"/>
              </w:rPr>
              <w:t>Campos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5b614609-1fa2-408d-b6bb-08cb855a69a0</w:t>
            </w:r>
          </w:p>
        </w:tc>
        <w:tc>
          <w:tcPr>
            <w:tcW w:w="7407" w:type="dxa"/>
            <w:shd w:val="clear" w:color="auto" w:fill="F2F2F2" w:themeFill="background1" w:themeFillShade="F2"/>
          </w:tcPr>
          <w:p w:rsidR="00000000" w:rsidRDefault="005F10A7">
            <w:pPr>
              <w:rPr>
                <w:noProof/>
              </w:rPr>
            </w:pPr>
            <w:r>
              <w:rPr>
                <w:noProof/>
              </w:rPr>
              <w:t>Note that you must be an account administrator to access to the ADMIN menu.</w:t>
            </w:r>
          </w:p>
        </w:tc>
        <w:tc>
          <w:tcPr>
            <w:tcW w:w="7407" w:type="dxa"/>
          </w:tcPr>
          <w:p w:rsidR="00000000" w:rsidRDefault="005F10A7">
            <w:pPr>
              <w:rPr>
                <w:lang w:val="es-ES_tradnl"/>
              </w:rPr>
            </w:pPr>
            <w:r>
              <w:rPr>
                <w:lang w:val="es-ES_tradnl"/>
              </w:rPr>
              <w:t>Tenga en cuenta que debe ser un administrador de cuenta para acceder al men</w:t>
            </w:r>
            <w:r>
              <w:rPr>
                <w:lang w:val="es-ES_tradnl"/>
              </w:rPr>
              <w:t>ú</w:t>
            </w:r>
            <w:r>
              <w:rPr>
                <w:lang w:val="es-ES_tradnl"/>
              </w:rPr>
              <w:t xml:space="preserve"> ADMIN.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78cfa44e-a099-4f</w:t>
            </w:r>
            <w:r>
              <w:rPr>
                <w:noProof/>
                <w:sz w:val="2"/>
              </w:rPr>
              <w:t>b3-b9d9-cf1a2f7d31ae</w:t>
            </w:r>
          </w:p>
        </w:tc>
        <w:tc>
          <w:tcPr>
            <w:tcW w:w="7407" w:type="dxa"/>
            <w:shd w:val="clear" w:color="auto" w:fill="F2F2F2" w:themeFill="background1" w:themeFillShade="F2"/>
          </w:tcPr>
          <w:p w:rsidR="00000000" w:rsidRDefault="005F10A7">
            <w:pPr>
              <w:rPr>
                <w:noProof/>
              </w:rPr>
            </w:pPr>
            <w:r>
              <w:rPr>
                <w:noProof/>
              </w:rPr>
              <w:t xml:space="preserve">Create a new custom field named </w:t>
            </w:r>
            <w:r>
              <w:rPr>
                <w:rStyle w:val="mqInternal"/>
                <w:noProof/>
              </w:rPr>
              <w:t>[1}</w:t>
            </w:r>
            <w:r>
              <w:rPr>
                <w:noProof/>
              </w:rPr>
              <w:t>Chat Embed</w:t>
            </w:r>
            <w:r>
              <w:rPr>
                <w:rStyle w:val="mqInternal"/>
                <w:noProof/>
              </w:rPr>
              <w:t>{2]</w:t>
            </w:r>
            <w:r>
              <w:rPr>
                <w:noProof/>
              </w:rPr>
              <w:t>.</w:t>
            </w:r>
          </w:p>
        </w:tc>
        <w:tc>
          <w:tcPr>
            <w:tcW w:w="7407" w:type="dxa"/>
          </w:tcPr>
          <w:p w:rsidR="00000000" w:rsidRDefault="005F10A7">
            <w:pPr>
              <w:rPr>
                <w:lang w:val="es-ES_tradnl"/>
              </w:rPr>
            </w:pPr>
            <w:r>
              <w:rPr>
                <w:lang w:val="es-ES_tradnl"/>
              </w:rPr>
              <w:t xml:space="preserve">Crea un nuevo campo personalizado llamado </w:t>
            </w:r>
            <w:r>
              <w:rPr>
                <w:rStyle w:val="mqInternal"/>
                <w:noProof/>
                <w:lang w:val="es-ES_tradnl"/>
              </w:rPr>
              <w:t>[1}</w:t>
            </w:r>
            <w:r>
              <w:rPr>
                <w:lang w:val="es-ES_tradnl"/>
              </w:rPr>
              <w:t>Incrustar chat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25c67996-61b4-4abb-bce4-bdc89585eaef</w:t>
            </w:r>
          </w:p>
        </w:tc>
        <w:tc>
          <w:tcPr>
            <w:tcW w:w="7407" w:type="dxa"/>
            <w:shd w:val="clear" w:color="auto" w:fill="F2F2F2" w:themeFill="background1" w:themeFillShade="F2"/>
          </w:tcPr>
          <w:p w:rsidR="00000000" w:rsidRDefault="005F10A7">
            <w:pPr>
              <w:rPr>
                <w:noProof/>
              </w:rPr>
            </w:pPr>
            <w:r>
              <w:rPr>
                <w:noProof/>
              </w:rPr>
              <w:t xml:space="preserve">Confirm that the internal name is </w:t>
            </w:r>
            <w:r>
              <w:rPr>
                <w:rStyle w:val="mqInternal"/>
                <w:noProof/>
              </w:rPr>
              <w:t>[1}</w:t>
            </w:r>
            <w:r>
              <w:rPr>
                <w:noProof/>
              </w:rPr>
              <w:t>chat_embed</w:t>
            </w:r>
            <w:r>
              <w:rPr>
                <w:rStyle w:val="mqInternal"/>
                <w:noProof/>
              </w:rPr>
              <w:t>{2]</w:t>
            </w:r>
            <w:r>
              <w:rPr>
                <w:noProof/>
              </w:rPr>
              <w:t>.</w:t>
            </w:r>
          </w:p>
        </w:tc>
        <w:tc>
          <w:tcPr>
            <w:tcW w:w="7407" w:type="dxa"/>
          </w:tcPr>
          <w:p w:rsidR="00000000" w:rsidRDefault="005F10A7">
            <w:pPr>
              <w:rPr>
                <w:lang w:val="es-ES_tradnl"/>
              </w:rPr>
            </w:pPr>
            <w:r>
              <w:rPr>
                <w:lang w:val="es-ES_tradnl"/>
              </w:rPr>
              <w:t>Confirme que el nombre inte</w:t>
            </w:r>
            <w:r>
              <w:rPr>
                <w:lang w:val="es-ES_tradnl"/>
              </w:rPr>
              <w:t xml:space="preserve">rno es </w:t>
            </w:r>
            <w:r>
              <w:rPr>
                <w:rStyle w:val="mqInternal"/>
                <w:noProof/>
                <w:lang w:val="es-ES_tradnl"/>
              </w:rPr>
              <w:t>[1}</w:t>
            </w:r>
            <w:r>
              <w:rPr>
                <w:lang w:val="es-ES_tradnl"/>
              </w:rPr>
              <w:t>chat_embed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4468dbb6-1ab0-4900-8f29-567fb8e09f4a</w:t>
            </w:r>
          </w:p>
        </w:tc>
        <w:tc>
          <w:tcPr>
            <w:tcW w:w="7407" w:type="dxa"/>
            <w:shd w:val="clear" w:color="auto" w:fill="F2F2F2" w:themeFill="background1" w:themeFillShade="F2"/>
          </w:tcPr>
          <w:p w:rsidR="00000000" w:rsidRDefault="005F10A7">
            <w:pPr>
              <w:rPr>
                <w:noProof/>
              </w:rPr>
            </w:pPr>
            <w:r>
              <w:rPr>
                <w:noProof/>
              </w:rPr>
              <w:t xml:space="preserve">Set the </w:t>
            </w:r>
            <w:r>
              <w:rPr>
                <w:rStyle w:val="mqInternal"/>
                <w:noProof/>
              </w:rPr>
              <w:t>[1}</w:t>
            </w:r>
            <w:r>
              <w:rPr>
                <w:noProof/>
              </w:rPr>
              <w:t>Type</w:t>
            </w:r>
            <w:r>
              <w:rPr>
                <w:rStyle w:val="mqInternal"/>
                <w:noProof/>
              </w:rPr>
              <w:t>{2]</w:t>
            </w:r>
            <w:r>
              <w:rPr>
                <w:noProof/>
              </w:rPr>
              <w:t xml:space="preserve"> to be </w:t>
            </w:r>
            <w:r>
              <w:rPr>
                <w:rStyle w:val="mqInternal"/>
                <w:noProof/>
              </w:rPr>
              <w:t>[1}</w:t>
            </w:r>
            <w:r>
              <w:rPr>
                <w:noProof/>
              </w:rPr>
              <w:t>Text</w:t>
            </w:r>
            <w:r>
              <w:rPr>
                <w:rStyle w:val="mqInternal"/>
                <w:noProof/>
              </w:rPr>
              <w:t>{2]</w:t>
            </w:r>
            <w:r>
              <w:rPr>
                <w:noProof/>
              </w:rPr>
              <w:t>.</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Tipo</w:t>
            </w:r>
            <w:r>
              <w:rPr>
                <w:rStyle w:val="mqInternal"/>
                <w:noProof/>
                <w:lang w:val="es-ES_tradnl"/>
              </w:rPr>
              <w:t>{2]</w:t>
            </w:r>
            <w:r>
              <w:rPr>
                <w:lang w:val="es-ES_tradnl"/>
              </w:rPr>
              <w:t xml:space="preserve"> ser - estar </w:t>
            </w:r>
            <w:r>
              <w:rPr>
                <w:rStyle w:val="mqInternal"/>
                <w:noProof/>
                <w:lang w:val="es-ES_tradnl"/>
              </w:rPr>
              <w:t>[1}</w:t>
            </w:r>
            <w:r>
              <w:rPr>
                <w:lang w:val="es-ES_tradnl"/>
              </w:rPr>
              <w:t>Texto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3c4db552-cff6-494d-b0a3-a2c053758171</w:t>
            </w:r>
          </w:p>
        </w:tc>
        <w:tc>
          <w:tcPr>
            <w:tcW w:w="7407" w:type="dxa"/>
            <w:shd w:val="clear" w:color="auto" w:fill="F2F2F2" w:themeFill="background1" w:themeFillShade="F2"/>
          </w:tcPr>
          <w:p w:rsidR="00000000" w:rsidRDefault="005F10A7">
            <w:pPr>
              <w:rPr>
                <w:noProof/>
              </w:rPr>
            </w:pPr>
            <w:r>
              <w:rPr>
                <w:rStyle w:val="mqInternal"/>
                <w:noProof/>
              </w:rPr>
              <w:t>[1}</w:t>
            </w:r>
            <w:r>
              <w:rPr>
                <w:noProof/>
              </w:rPr>
              <w:t>Save</w:t>
            </w:r>
            <w:r>
              <w:rPr>
                <w:rStyle w:val="mqInternal"/>
                <w:noProof/>
              </w:rPr>
              <w:t>{2]</w:t>
            </w:r>
            <w:r>
              <w:rPr>
                <w:noProof/>
              </w:rPr>
              <w:t xml:space="preserve"> the custom field.</w:t>
            </w:r>
          </w:p>
        </w:tc>
        <w:tc>
          <w:tcPr>
            <w:tcW w:w="7407" w:type="dxa"/>
          </w:tcPr>
          <w:p w:rsidR="00000000" w:rsidRDefault="005F10A7">
            <w:pPr>
              <w:rPr>
                <w:lang w:val="es-ES_tradnl"/>
              </w:rPr>
            </w:pPr>
            <w:r>
              <w:rPr>
                <w:rStyle w:val="mqInternal"/>
                <w:noProof/>
                <w:lang w:val="es-ES_tradnl"/>
              </w:rPr>
              <w:t>[1}</w:t>
            </w:r>
            <w:r>
              <w:rPr>
                <w:lang w:val="es-ES_tradnl"/>
              </w:rPr>
              <w:t>Ahorrar</w:t>
            </w:r>
            <w:r>
              <w:rPr>
                <w:rStyle w:val="mqInternal"/>
                <w:noProof/>
                <w:lang w:val="es-ES_tradnl"/>
              </w:rPr>
              <w:t>{2]</w:t>
            </w:r>
            <w:r>
              <w:rPr>
                <w:lang w:val="es-ES_tradnl"/>
              </w:rPr>
              <w:t xml:space="preserve"> el campo personal</w:t>
            </w:r>
            <w:r>
              <w:rPr>
                <w:lang w:val="es-ES_tradnl"/>
              </w:rPr>
              <w:t>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4f8c0916-3a92-4aa7-85b4-e5d6e9474228</w:t>
            </w:r>
          </w:p>
        </w:tc>
        <w:tc>
          <w:tcPr>
            <w:tcW w:w="7407" w:type="dxa"/>
            <w:shd w:val="clear" w:color="auto" w:fill="F2F2F2" w:themeFill="background1" w:themeFillShade="F2"/>
          </w:tcPr>
          <w:p w:rsidR="00000000" w:rsidRDefault="005F10A7">
            <w:pPr>
              <w:rPr>
                <w:noProof/>
              </w:rPr>
            </w:pPr>
            <w:r>
              <w:rPr>
                <w:noProof/>
              </w:rPr>
              <w:t xml:space="preserve">For information on creating custom fields in Video Cloud,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campos personalizados en Video Cloud, consulte </w:t>
            </w:r>
            <w:r>
              <w:rPr>
                <w:rStyle w:val="mqInternal"/>
                <w:noProof/>
                <w:lang w:val="es-ES_tradnl"/>
              </w:rPr>
              <w:t>[1}</w:t>
            </w:r>
            <w:r>
              <w:rPr>
                <w:lang w:val="es-ES_tradnl"/>
              </w:rPr>
              <w:t>Creaci</w:t>
            </w:r>
            <w:r>
              <w:rPr>
                <w:lang w:val="es-ES_tradnl"/>
              </w:rPr>
              <w:t>ó</w:t>
            </w:r>
            <w:r>
              <w:rPr>
                <w:lang w:val="es-ES_tradnl"/>
              </w:rPr>
              <w:t>n de campos de metadatos personalizados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e1cd4ea3-47e1-4d49-8305-4ea9e3da390c</w:t>
            </w:r>
          </w:p>
        </w:tc>
        <w:tc>
          <w:tcPr>
            <w:tcW w:w="7407" w:type="dxa"/>
            <w:shd w:val="clear" w:color="auto" w:fill="F2F2F2" w:themeFill="background1" w:themeFillShade="F2"/>
          </w:tcPr>
          <w:p w:rsidR="00000000" w:rsidRDefault="005F10A7">
            <w:pPr>
              <w:rPr>
                <w:noProof/>
              </w:rPr>
            </w:pPr>
            <w:r>
              <w:rPr>
                <w:noProof/>
              </w:rPr>
              <w:t>Adding a Pigeonhole to a video</w:t>
            </w:r>
          </w:p>
        </w:tc>
        <w:tc>
          <w:tcPr>
            <w:tcW w:w="7407" w:type="dxa"/>
          </w:tcPr>
          <w:p w:rsidR="00000000" w:rsidRDefault="005F10A7">
            <w:pPr>
              <w:rPr>
                <w:lang w:val="es-ES_tradnl"/>
              </w:rPr>
            </w:pPr>
            <w:r>
              <w:rPr>
                <w:lang w:val="es-ES_tradnl"/>
              </w:rPr>
              <w:t>Agregar un casillero a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74a668d6-b460-4ebc-b405-842b565ebb15</w:t>
            </w:r>
          </w:p>
        </w:tc>
        <w:tc>
          <w:tcPr>
            <w:tcW w:w="7407" w:type="dxa"/>
            <w:shd w:val="clear" w:color="auto" w:fill="F2F2F2" w:themeFill="background1" w:themeFillShade="F2"/>
          </w:tcPr>
          <w:p w:rsidR="00000000" w:rsidRDefault="005F10A7">
            <w:pPr>
              <w:rPr>
                <w:noProof/>
              </w:rPr>
            </w:pPr>
            <w:r>
              <w:rPr>
                <w:noProof/>
              </w:rPr>
              <w:t xml:space="preserve">To have a Pigeonhole appear next to a video in the Virtual Event </w:t>
            </w:r>
            <w:r>
              <w:rPr>
                <w:noProof/>
              </w:rPr>
              <w:t>template, follow these steps.</w:t>
            </w:r>
          </w:p>
        </w:tc>
        <w:tc>
          <w:tcPr>
            <w:tcW w:w="7407" w:type="dxa"/>
          </w:tcPr>
          <w:p w:rsidR="00000000" w:rsidRDefault="005F10A7">
            <w:pPr>
              <w:rPr>
                <w:lang w:val="es-ES_tradnl"/>
              </w:rPr>
            </w:pPr>
            <w:r>
              <w:rPr>
                <w:lang w:val="es-ES_tradnl"/>
              </w:rPr>
              <w:t>Para que aparezca un casillero junto a un video en la plantilla de evento virtual,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b6642e93-33a2-484d-add7-5a956cd6fd15</w:t>
            </w:r>
          </w:p>
        </w:tc>
        <w:tc>
          <w:tcPr>
            <w:tcW w:w="7407" w:type="dxa"/>
            <w:shd w:val="clear" w:color="auto" w:fill="F2F2F2" w:themeFill="background1" w:themeFillShade="F2"/>
          </w:tcPr>
          <w:p w:rsidR="00000000" w:rsidRDefault="005F10A7">
            <w:pPr>
              <w:rPr>
                <w:noProof/>
              </w:rPr>
            </w:pPr>
            <w:r>
              <w:rPr>
                <w:noProof/>
              </w:rPr>
              <w:t>Open the Media module.</w:t>
            </w:r>
          </w:p>
        </w:tc>
        <w:tc>
          <w:tcPr>
            <w:tcW w:w="7407" w:type="dxa"/>
          </w:tcPr>
          <w:p w:rsidR="00000000" w:rsidRDefault="005F10A7">
            <w:pPr>
              <w:rPr>
                <w:lang w:val="es-ES_tradnl"/>
              </w:rPr>
            </w:pPr>
            <w:r>
              <w:rPr>
                <w:lang w:val="es-ES_tradnl"/>
              </w:rPr>
              <w:t>Abra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2b415168-11a7-492f-b804-1ff2e</w:t>
            </w:r>
            <w:r>
              <w:rPr>
                <w:noProof/>
                <w:sz w:val="2"/>
              </w:rPr>
              <w:t>d62b0d2</w:t>
            </w:r>
          </w:p>
        </w:tc>
        <w:tc>
          <w:tcPr>
            <w:tcW w:w="7407" w:type="dxa"/>
            <w:shd w:val="clear" w:color="auto" w:fill="F2F2F2" w:themeFill="background1" w:themeFillShade="F2"/>
          </w:tcPr>
          <w:p w:rsidR="00000000" w:rsidRDefault="005F10A7">
            <w:pPr>
              <w:rPr>
                <w:noProof/>
              </w:rPr>
            </w:pPr>
            <w:r>
              <w:rPr>
                <w:noProof/>
              </w:rPr>
              <w:t>Click on a video to open the video properties.</w:t>
            </w:r>
          </w:p>
        </w:tc>
        <w:tc>
          <w:tcPr>
            <w:tcW w:w="7407" w:type="dxa"/>
          </w:tcPr>
          <w:p w:rsidR="00000000" w:rsidRDefault="005F10A7">
            <w:pPr>
              <w:rPr>
                <w:lang w:val="es-ES_tradnl"/>
              </w:rPr>
            </w:pPr>
            <w:r>
              <w:rPr>
                <w:lang w:val="es-ES_tradnl"/>
              </w:rPr>
              <w:t>Haga clic en un video para abrir las propiedades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0b2adec9-326c-4b36-9d39-414809c5755c</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CAMPOS PERSONALIZADOS</w:t>
            </w:r>
            <w:r>
              <w:rPr>
                <w:rStyle w:val="mqInternal"/>
                <w:noProof/>
                <w:lang w:val="es-ES_tradnl"/>
              </w:rPr>
              <w:t>{</w:t>
            </w:r>
            <w:r>
              <w:rPr>
                <w:rStyle w:val="mqInternal"/>
                <w:noProof/>
                <w:lang w:val="es-ES_tradnl"/>
              </w:rPr>
              <w:t>2]</w:t>
            </w:r>
            <w:r>
              <w:rPr>
                <w:lang w:val="es-ES_tradnl"/>
              </w:rPr>
              <w:t xml:space="preserve"> secci</w:t>
            </w:r>
            <w:r>
              <w:rPr>
                <w:lang w:val="es-ES_tradnl"/>
              </w:rPr>
              <w:t>ó</w:t>
            </w:r>
            <w:r>
              <w:rPr>
                <w:lang w:val="es-ES_tradnl"/>
              </w:rPr>
              <w:t xml:space="preserve">n y haga clic en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85c6464c-18ef-4883-874e-ef6835c426dd</w:t>
            </w:r>
          </w:p>
        </w:tc>
        <w:tc>
          <w:tcPr>
            <w:tcW w:w="7407" w:type="dxa"/>
            <w:shd w:val="clear" w:color="auto" w:fill="F2F2F2" w:themeFill="background1" w:themeFillShade="F2"/>
          </w:tcPr>
          <w:p w:rsidR="00000000" w:rsidRDefault="005F10A7">
            <w:pPr>
              <w:rPr>
                <w:noProof/>
              </w:rPr>
            </w:pPr>
            <w:r>
              <w:rPr>
                <w:noProof/>
              </w:rPr>
              <w:t xml:space="preserve">Paste the Pigeonhole embed code into the </w:t>
            </w:r>
            <w:r>
              <w:rPr>
                <w:rStyle w:val="mqInternal"/>
                <w:noProof/>
              </w:rPr>
              <w:t>[1}</w:t>
            </w:r>
            <w:r>
              <w:rPr>
                <w:noProof/>
              </w:rPr>
              <w:t>Chat Embed</w:t>
            </w:r>
            <w:r>
              <w:rPr>
                <w:rStyle w:val="mqInternal"/>
                <w:noProof/>
              </w:rPr>
              <w:t>{2]</w:t>
            </w:r>
            <w:r>
              <w:rPr>
                <w:noProof/>
              </w:rPr>
              <w:t xml:space="preserve"> custom field.</w:t>
            </w:r>
          </w:p>
        </w:tc>
        <w:tc>
          <w:tcPr>
            <w:tcW w:w="7407" w:type="dxa"/>
          </w:tcPr>
          <w:p w:rsidR="00000000" w:rsidRDefault="005F10A7">
            <w:pPr>
              <w:rPr>
                <w:lang w:val="es-ES_tradnl"/>
              </w:rPr>
            </w:pPr>
            <w:r>
              <w:rPr>
                <w:lang w:val="es-ES_tradnl"/>
              </w:rPr>
              <w:t>Pegue el c</w:t>
            </w:r>
            <w:r>
              <w:rPr>
                <w:lang w:val="es-ES_tradnl"/>
              </w:rPr>
              <w:t>ó</w:t>
            </w:r>
            <w:r>
              <w:rPr>
                <w:lang w:val="es-ES_tradnl"/>
              </w:rPr>
              <w:t>digo de inserci</w:t>
            </w:r>
            <w:r>
              <w:rPr>
                <w:lang w:val="es-ES_tradnl"/>
              </w:rPr>
              <w:t>ó</w:t>
            </w:r>
            <w:r>
              <w:rPr>
                <w:lang w:val="es-ES_tradnl"/>
              </w:rPr>
              <w:t xml:space="preserve">n de Pigeonhole en el </w:t>
            </w:r>
            <w:r>
              <w:rPr>
                <w:rStyle w:val="mqInternal"/>
                <w:noProof/>
                <w:lang w:val="es-ES_tradnl"/>
              </w:rPr>
              <w:t>[1}</w:t>
            </w:r>
            <w:r>
              <w:rPr>
                <w:lang w:val="es-ES_tradnl"/>
              </w:rPr>
              <w:t>Incrustar chat</w:t>
            </w:r>
            <w:r>
              <w:rPr>
                <w:rStyle w:val="mqInternal"/>
                <w:noProof/>
                <w:lang w:val="es-ES_tradnl"/>
              </w:rPr>
              <w:t>{2]</w:t>
            </w:r>
            <w:r>
              <w:rPr>
                <w:lang w:val="es-ES_tradnl"/>
              </w:rPr>
              <w:t xml:space="preserve"> campo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bc8e6e70-08d5-4e66-a542-6409c5d246ea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7f25e23f-7621-4885-88ed-3063e23c27d2</w:t>
            </w:r>
          </w:p>
        </w:tc>
        <w:tc>
          <w:tcPr>
            <w:tcW w:w="7407" w:type="dxa"/>
            <w:shd w:val="clear" w:color="auto" w:fill="F2F2F2" w:themeFill="background1" w:themeFillShade="F2"/>
          </w:tcPr>
          <w:p w:rsidR="00000000" w:rsidRDefault="005F10A7">
            <w:pPr>
              <w:rPr>
                <w:noProof/>
              </w:rPr>
            </w:pPr>
            <w:r>
              <w:rPr>
                <w:noProof/>
              </w:rPr>
              <w:t>Passing user SSO information to Pigeonhole</w:t>
            </w:r>
          </w:p>
        </w:tc>
        <w:tc>
          <w:tcPr>
            <w:tcW w:w="7407" w:type="dxa"/>
          </w:tcPr>
          <w:p w:rsidR="00000000" w:rsidRDefault="005F10A7">
            <w:pPr>
              <w:rPr>
                <w:lang w:val="es-ES_tradnl"/>
              </w:rPr>
            </w:pPr>
            <w:r>
              <w:rPr>
                <w:lang w:val="es-ES_tradnl"/>
              </w:rPr>
              <w:t>Pasar informaci</w:t>
            </w:r>
            <w:r>
              <w:rPr>
                <w:lang w:val="es-ES_tradnl"/>
              </w:rPr>
              <w:t>ó</w:t>
            </w:r>
            <w:r>
              <w:rPr>
                <w:lang w:val="es-ES_tradnl"/>
              </w:rPr>
              <w:t>n de SSO del usuario a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10bdc83f-f651-4905-b91f-798e9895c1b</w:t>
            </w:r>
            <w:r>
              <w:rPr>
                <w:noProof/>
                <w:sz w:val="2"/>
              </w:rPr>
              <w:t>a</w:t>
            </w:r>
          </w:p>
        </w:tc>
        <w:tc>
          <w:tcPr>
            <w:tcW w:w="7407" w:type="dxa"/>
            <w:shd w:val="clear" w:color="auto" w:fill="F2F2F2" w:themeFill="background1" w:themeFillShade="F2"/>
          </w:tcPr>
          <w:p w:rsidR="00000000" w:rsidRDefault="005F10A7">
            <w:pPr>
              <w:rPr>
                <w:noProof/>
              </w:rPr>
            </w:pPr>
            <w:r>
              <w:rPr>
                <w:noProof/>
              </w:rPr>
              <w:t xml:space="preserve">If your Virtual Event Experience is secured using SSO, it is possible to pass user </w:t>
            </w:r>
            <w:r>
              <w:rPr>
                <w:noProof/>
              </w:rPr>
              <w:lastRenderedPageBreak/>
              <w:t>SSO information to Pigeonhole so that users can be tracked inside of Pigeonhole.</w:t>
            </w:r>
          </w:p>
        </w:tc>
        <w:tc>
          <w:tcPr>
            <w:tcW w:w="7407" w:type="dxa"/>
          </w:tcPr>
          <w:p w:rsidR="00000000" w:rsidRDefault="005F10A7">
            <w:pPr>
              <w:rPr>
                <w:lang w:val="es-ES_tradnl"/>
              </w:rPr>
            </w:pPr>
            <w:r>
              <w:rPr>
                <w:lang w:val="es-ES_tradnl"/>
              </w:rPr>
              <w:lastRenderedPageBreak/>
              <w:t>Si su experiencia de evento virtual est</w:t>
            </w:r>
            <w:r>
              <w:rPr>
                <w:lang w:val="es-ES_tradnl"/>
              </w:rPr>
              <w:t>á</w:t>
            </w:r>
            <w:r>
              <w:rPr>
                <w:lang w:val="es-ES_tradnl"/>
              </w:rPr>
              <w:t xml:space="preserve"> protegida mediante SSO, es posible </w:t>
            </w:r>
            <w:r>
              <w:rPr>
                <w:lang w:val="es-ES_tradnl"/>
              </w:rPr>
              <w:lastRenderedPageBreak/>
              <w:t>pasar la infor</w:t>
            </w:r>
            <w:r>
              <w:rPr>
                <w:lang w:val="es-ES_tradnl"/>
              </w:rPr>
              <w:t>maci</w:t>
            </w:r>
            <w:r>
              <w:rPr>
                <w:lang w:val="es-ES_tradnl"/>
              </w:rPr>
              <w:t>ó</w:t>
            </w:r>
            <w:r>
              <w:rPr>
                <w:lang w:val="es-ES_tradnl"/>
              </w:rPr>
              <w:t>n de SSO del usuario a Pigeonhole para que los usuarios puedan ser rastreados dentro de Pigeonhole.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80 </w:t>
            </w:r>
            <w:r>
              <w:rPr>
                <w:noProof/>
                <w:sz w:val="16"/>
              </w:rPr>
              <w:br/>
            </w:r>
            <w:r>
              <w:rPr>
                <w:noProof/>
                <w:sz w:val="2"/>
              </w:rPr>
              <w:t>1e6a784c-720f-4bdc-9d17-66d09a484056</w:t>
            </w:r>
          </w:p>
        </w:tc>
        <w:tc>
          <w:tcPr>
            <w:tcW w:w="7407" w:type="dxa"/>
            <w:shd w:val="clear" w:color="auto" w:fill="F2F2F2" w:themeFill="background1" w:themeFillShade="F2"/>
          </w:tcPr>
          <w:p w:rsidR="00000000" w:rsidRDefault="005F10A7">
            <w:pPr>
              <w:rPr>
                <w:noProof/>
              </w:rPr>
            </w:pPr>
            <w:r>
              <w:rPr>
                <w:noProof/>
              </w:rPr>
              <w:t>The following sections walk through the settings and steps that are needed to pass SSO information to Pigeonhole.</w:t>
            </w:r>
          </w:p>
        </w:tc>
        <w:tc>
          <w:tcPr>
            <w:tcW w:w="7407" w:type="dxa"/>
          </w:tcPr>
          <w:p w:rsidR="00000000" w:rsidRDefault="005F10A7">
            <w:pPr>
              <w:rPr>
                <w:lang w:val="es-ES_tradnl"/>
              </w:rPr>
            </w:pPr>
            <w:r>
              <w:rPr>
                <w:lang w:val="es-ES_tradnl"/>
              </w:rPr>
              <w:t>Las siguientes secciones describen la configuraci</w:t>
            </w:r>
            <w:r>
              <w:rPr>
                <w:lang w:val="es-ES_tradnl"/>
              </w:rPr>
              <w:t>ó</w:t>
            </w:r>
            <w:r>
              <w:rPr>
                <w:lang w:val="es-ES_tradnl"/>
              </w:rPr>
              <w:t>n y los pasos necesarios para pasar la informaci</w:t>
            </w:r>
            <w:r>
              <w:rPr>
                <w:lang w:val="es-ES_tradnl"/>
              </w:rPr>
              <w:t>ó</w:t>
            </w:r>
            <w:r>
              <w:rPr>
                <w:lang w:val="es-ES_tradnl"/>
              </w:rPr>
              <w:t>n de SSO a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df168121-7418-4</w:t>
            </w:r>
            <w:r>
              <w:rPr>
                <w:noProof/>
                <w:sz w:val="2"/>
              </w:rPr>
              <w:t>50a-b0ae-0975900d1948</w:t>
            </w:r>
          </w:p>
        </w:tc>
        <w:tc>
          <w:tcPr>
            <w:tcW w:w="7407" w:type="dxa"/>
            <w:shd w:val="clear" w:color="auto" w:fill="F2F2F2" w:themeFill="background1" w:themeFillShade="F2"/>
          </w:tcPr>
          <w:p w:rsidR="00000000" w:rsidRDefault="005F10A7">
            <w:pPr>
              <w:rPr>
                <w:noProof/>
              </w:rPr>
            </w:pPr>
            <w:r>
              <w:rPr>
                <w:noProof/>
              </w:rPr>
              <w:t>Map SSO attributes</w:t>
            </w:r>
          </w:p>
        </w:tc>
        <w:tc>
          <w:tcPr>
            <w:tcW w:w="7407" w:type="dxa"/>
          </w:tcPr>
          <w:p w:rsidR="00000000" w:rsidRDefault="005F10A7">
            <w:pPr>
              <w:rPr>
                <w:lang w:val="es-ES_tradnl"/>
              </w:rPr>
            </w:pPr>
            <w:r>
              <w:rPr>
                <w:lang w:val="es-ES_tradnl"/>
              </w:rPr>
              <w:t>Asignar atributos de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095b5947-3ede-4edb-abc0-bdb9b9c8fc4d</w:t>
            </w:r>
          </w:p>
        </w:tc>
        <w:tc>
          <w:tcPr>
            <w:tcW w:w="7407" w:type="dxa"/>
            <w:shd w:val="clear" w:color="auto" w:fill="F2F2F2" w:themeFill="background1" w:themeFillShade="F2"/>
          </w:tcPr>
          <w:p w:rsidR="00000000" w:rsidRDefault="005F10A7">
            <w:pPr>
              <w:rPr>
                <w:noProof/>
              </w:rPr>
            </w:pPr>
            <w:r>
              <w:rPr>
                <w:noProof/>
              </w:rPr>
              <w:t>You need to ensure that the correct SSO attributes are mapped so they can be passed to your experience and then to Pigeonhole.</w:t>
            </w:r>
          </w:p>
        </w:tc>
        <w:tc>
          <w:tcPr>
            <w:tcW w:w="7407" w:type="dxa"/>
          </w:tcPr>
          <w:p w:rsidR="00000000" w:rsidRDefault="005F10A7">
            <w:pPr>
              <w:rPr>
                <w:lang w:val="es-ES_tradnl"/>
              </w:rPr>
            </w:pPr>
            <w:r>
              <w:rPr>
                <w:lang w:val="es-ES_tradnl"/>
              </w:rPr>
              <w:t>Debe asegurarse de qu</w:t>
            </w:r>
            <w:r>
              <w:rPr>
                <w:lang w:val="es-ES_tradnl"/>
              </w:rPr>
              <w:t>e se asignen los atributos de SSO correctos para que puedan pasar a su experiencia y luego a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9432e3be-f2d5-4df4-934d-743aa39f36ee</w:t>
            </w:r>
          </w:p>
        </w:tc>
        <w:tc>
          <w:tcPr>
            <w:tcW w:w="7407" w:type="dxa"/>
            <w:shd w:val="clear" w:color="auto" w:fill="F2F2F2" w:themeFill="background1" w:themeFillShade="F2"/>
          </w:tcPr>
          <w:p w:rsidR="00000000" w:rsidRDefault="005F10A7">
            <w:pPr>
              <w:rPr>
                <w:noProof/>
              </w:rPr>
            </w:pPr>
            <w:r>
              <w:rPr>
                <w:noProof/>
              </w:rPr>
              <w:t>The integration Pigeonhole looks for the following values:</w:t>
            </w:r>
          </w:p>
        </w:tc>
        <w:tc>
          <w:tcPr>
            <w:tcW w:w="7407" w:type="dxa"/>
          </w:tcPr>
          <w:p w:rsidR="00000000" w:rsidRDefault="005F10A7">
            <w:pPr>
              <w:rPr>
                <w:lang w:val="es-ES_tradnl"/>
              </w:rPr>
            </w:pPr>
            <w:r>
              <w:rPr>
                <w:lang w:val="es-ES_tradnl"/>
              </w:rPr>
              <w:t>El casillero de integraci</w:t>
            </w:r>
            <w:r>
              <w:rPr>
                <w:lang w:val="es-ES_tradnl"/>
              </w:rPr>
              <w:t>ó</w:t>
            </w:r>
            <w:r>
              <w:rPr>
                <w:lang w:val="es-ES_tradnl"/>
              </w:rPr>
              <w:t>n busca los siguientes v</w:t>
            </w:r>
            <w:r>
              <w:rPr>
                <w:lang w:val="es-ES_tradnl"/>
              </w:rPr>
              <w:t>alores: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a5c41e56-50fa-4532-a30c-58488d10c8d2</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User's name</w:t>
            </w:r>
          </w:p>
        </w:tc>
        <w:tc>
          <w:tcPr>
            <w:tcW w:w="7407" w:type="dxa"/>
          </w:tcPr>
          <w:p w:rsidR="00000000" w:rsidRDefault="005F10A7">
            <w:pPr>
              <w:rPr>
                <w:lang w:val="es-ES_tradnl"/>
              </w:rPr>
            </w:pPr>
            <w:r>
              <w:rPr>
                <w:rStyle w:val="mqInternal"/>
                <w:noProof/>
                <w:lang w:val="es-ES_tradnl"/>
              </w:rPr>
              <w:t>[1}[2]{3]</w:t>
            </w:r>
            <w:r>
              <w:rPr>
                <w:lang w:val="es-ES_tradnl"/>
              </w:rPr>
              <w:t>- nombre de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994374e7-47e2-4eec-b03a-c50571874991</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User's email address</w:t>
            </w:r>
          </w:p>
        </w:tc>
        <w:tc>
          <w:tcPr>
            <w:tcW w:w="7407" w:type="dxa"/>
          </w:tcPr>
          <w:p w:rsidR="00000000" w:rsidRDefault="005F10A7">
            <w:pPr>
              <w:rPr>
                <w:lang w:val="es-ES_tradnl"/>
              </w:rPr>
            </w:pPr>
            <w:r>
              <w:rPr>
                <w:rStyle w:val="mqInternal"/>
                <w:noProof/>
                <w:lang w:val="es-ES_tradnl"/>
              </w:rPr>
              <w:t>[1}[2]{3]</w:t>
            </w:r>
            <w:r>
              <w:rPr>
                <w:lang w:val="es-ES_tradnl"/>
              </w:rPr>
              <w:t>- Direcci</w:t>
            </w:r>
            <w:r>
              <w:rPr>
                <w:lang w:val="es-ES_tradnl"/>
              </w:rPr>
              <w:t>ó</w:t>
            </w:r>
            <w:r>
              <w:rPr>
                <w:lang w:val="es-ES_tradnl"/>
              </w:rPr>
              <w:t>n de correo electr</w:t>
            </w:r>
            <w:r>
              <w:rPr>
                <w:lang w:val="es-ES_tradnl"/>
              </w:rPr>
              <w:t>ó</w:t>
            </w:r>
            <w:r>
              <w:rPr>
                <w:lang w:val="es-ES_tradnl"/>
              </w:rPr>
              <w:t>nico del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6553c244-9b1f-4b18-94b4-9039bd004a2a</w:t>
            </w:r>
          </w:p>
        </w:tc>
        <w:tc>
          <w:tcPr>
            <w:tcW w:w="7407" w:type="dxa"/>
            <w:shd w:val="clear" w:color="auto" w:fill="F2F2F2" w:themeFill="background1" w:themeFillShade="F2"/>
          </w:tcPr>
          <w:p w:rsidR="00000000" w:rsidRDefault="005F10A7">
            <w:pPr>
              <w:rPr>
                <w:noProof/>
              </w:rPr>
            </w:pPr>
            <w:r>
              <w:rPr>
                <w:noProof/>
              </w:rPr>
              <w:t>The example below shows these attributes being exposed from inside the Okta SSO Admin page.</w:t>
            </w:r>
          </w:p>
        </w:tc>
        <w:tc>
          <w:tcPr>
            <w:tcW w:w="7407" w:type="dxa"/>
          </w:tcPr>
          <w:p w:rsidR="00000000" w:rsidRDefault="005F10A7">
            <w:pPr>
              <w:rPr>
                <w:lang w:val="es-ES_tradnl"/>
              </w:rPr>
            </w:pPr>
            <w:r>
              <w:rPr>
                <w:lang w:val="es-ES_tradnl"/>
              </w:rPr>
              <w:t>El siguiente ejemplo muestra estos atributos que se exponen desde el interior de la p</w:t>
            </w:r>
            <w:r>
              <w:rPr>
                <w:lang w:val="es-ES_tradnl"/>
              </w:rPr>
              <w:t>á</w:t>
            </w:r>
            <w:r>
              <w:rPr>
                <w:lang w:val="es-ES_tradnl"/>
              </w:rPr>
              <w:t>gina de administraci</w:t>
            </w:r>
            <w:r>
              <w:rPr>
                <w:lang w:val="es-ES_tradnl"/>
              </w:rPr>
              <w:t>ó</w:t>
            </w:r>
            <w:r>
              <w:rPr>
                <w:lang w:val="es-ES_tradnl"/>
              </w:rPr>
              <w:t>n de SSO de Okta.</w:t>
            </w:r>
          </w:p>
        </w:tc>
      </w:tr>
      <w:tr w:rsidR="00000000">
        <w:tc>
          <w:tcPr>
            <w:tcW w:w="660" w:type="dxa"/>
            <w:shd w:val="clear" w:color="auto" w:fill="F2F2F2" w:themeFill="background1" w:themeFillShade="F2"/>
          </w:tcPr>
          <w:p w:rsidR="00000000" w:rsidRDefault="005F10A7">
            <w:pPr>
              <w:rPr>
                <w:noProof/>
                <w:sz w:val="2"/>
              </w:rPr>
            </w:pPr>
            <w:r>
              <w:rPr>
                <w:noProof/>
                <w:sz w:val="16"/>
              </w:rPr>
              <w:t>8</w:t>
            </w:r>
            <w:r>
              <w:rPr>
                <w:noProof/>
                <w:sz w:val="16"/>
              </w:rPr>
              <w:t xml:space="preserve">8 </w:t>
            </w:r>
            <w:r>
              <w:rPr>
                <w:noProof/>
                <w:sz w:val="16"/>
              </w:rPr>
              <w:br/>
            </w:r>
            <w:r>
              <w:rPr>
                <w:noProof/>
                <w:sz w:val="2"/>
              </w:rPr>
              <w:t>e52aaad7-cece-49a5-930f-fe3463a208a4</w:t>
            </w:r>
          </w:p>
        </w:tc>
        <w:tc>
          <w:tcPr>
            <w:tcW w:w="7407" w:type="dxa"/>
            <w:shd w:val="clear" w:color="auto" w:fill="F2F2F2" w:themeFill="background1" w:themeFillShade="F2"/>
          </w:tcPr>
          <w:p w:rsidR="00000000" w:rsidRDefault="005F10A7">
            <w:pPr>
              <w:rPr>
                <w:noProof/>
              </w:rPr>
            </w:pPr>
            <w:r>
              <w:rPr>
                <w:noProof/>
              </w:rPr>
              <w:t>Expose attributes in the Access Control Profile</w:t>
            </w:r>
          </w:p>
        </w:tc>
        <w:tc>
          <w:tcPr>
            <w:tcW w:w="7407" w:type="dxa"/>
          </w:tcPr>
          <w:p w:rsidR="00000000" w:rsidRDefault="005F10A7">
            <w:pPr>
              <w:rPr>
                <w:lang w:val="es-ES_tradnl"/>
              </w:rPr>
            </w:pPr>
            <w:r>
              <w:rPr>
                <w:lang w:val="es-ES_tradnl"/>
              </w:rPr>
              <w:t>Exponer atributos en el perfil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757da534-6a3b-45ad-9fca-ce00d6ede516</w:t>
            </w:r>
          </w:p>
        </w:tc>
        <w:tc>
          <w:tcPr>
            <w:tcW w:w="7407" w:type="dxa"/>
            <w:shd w:val="clear" w:color="auto" w:fill="F2F2F2" w:themeFill="background1" w:themeFillShade="F2"/>
          </w:tcPr>
          <w:p w:rsidR="00000000" w:rsidRDefault="005F10A7">
            <w:pPr>
              <w:rPr>
                <w:noProof/>
              </w:rPr>
            </w:pPr>
            <w:r>
              <w:rPr>
                <w:noProof/>
              </w:rPr>
              <w:t>Ensure that the Access Control Profile used to secur</w:t>
            </w:r>
            <w:r>
              <w:rPr>
                <w:noProof/>
              </w:rPr>
              <w:t xml:space="preserve">e the experience has the </w:t>
            </w:r>
            <w:r>
              <w:rPr>
                <w:rStyle w:val="mqInternal"/>
                <w:noProof/>
              </w:rPr>
              <w:t>[1}</w:t>
            </w:r>
            <w:r>
              <w:rPr>
                <w:noProof/>
              </w:rPr>
              <w:t>Expose all attributes</w:t>
            </w:r>
            <w:r>
              <w:rPr>
                <w:rStyle w:val="mqInternal"/>
                <w:noProof/>
              </w:rPr>
              <w:t>{2]</w:t>
            </w:r>
            <w:r>
              <w:rPr>
                <w:noProof/>
              </w:rPr>
              <w:t xml:space="preserve"> option checked.</w:t>
            </w:r>
          </w:p>
        </w:tc>
        <w:tc>
          <w:tcPr>
            <w:tcW w:w="7407" w:type="dxa"/>
          </w:tcPr>
          <w:p w:rsidR="00000000" w:rsidRDefault="005F10A7">
            <w:pPr>
              <w:rPr>
                <w:lang w:val="es-ES_tradnl"/>
              </w:rPr>
            </w:pPr>
            <w:r>
              <w:rPr>
                <w:lang w:val="es-ES_tradnl"/>
              </w:rPr>
              <w:t>Aseg</w:t>
            </w:r>
            <w:r>
              <w:rPr>
                <w:lang w:val="es-ES_tradnl"/>
              </w:rPr>
              <w:t>ú</w:t>
            </w:r>
            <w:r>
              <w:rPr>
                <w:lang w:val="es-ES_tradnl"/>
              </w:rPr>
              <w:t xml:space="preserve">rese de que el perfil de control de acceso utilizado para asegurar la experiencia tenga la </w:t>
            </w:r>
            <w:r>
              <w:rPr>
                <w:rStyle w:val="mqInternal"/>
                <w:noProof/>
                <w:lang w:val="es-ES_tradnl"/>
              </w:rPr>
              <w:t>[1}</w:t>
            </w:r>
            <w:r>
              <w:rPr>
                <w:lang w:val="es-ES_tradnl"/>
              </w:rPr>
              <w:t>Exponer todos los atributos</w:t>
            </w:r>
            <w:r>
              <w:rPr>
                <w:rStyle w:val="mqInternal"/>
                <w:noProof/>
                <w:lang w:val="es-ES_tradnl"/>
              </w:rPr>
              <w:t>{2]</w:t>
            </w:r>
            <w:r>
              <w:rPr>
                <w:lang w:val="es-ES_tradnl"/>
              </w:rPr>
              <w:t xml:space="preserve"> opci</w:t>
            </w:r>
            <w:r>
              <w:rPr>
                <w:lang w:val="es-ES_tradnl"/>
              </w:rPr>
              <w:t>ó</w:t>
            </w:r>
            <w:r>
              <w:rPr>
                <w:lang w:val="es-ES_tradnl"/>
              </w:rPr>
              <w:t>n marcada.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f3518bf2-e204-4192-ba14-71d581c242d8</w:t>
            </w:r>
          </w:p>
        </w:tc>
        <w:tc>
          <w:tcPr>
            <w:tcW w:w="7407" w:type="dxa"/>
            <w:shd w:val="clear" w:color="auto" w:fill="F2F2F2" w:themeFill="background1" w:themeFillShade="F2"/>
          </w:tcPr>
          <w:p w:rsidR="00000000" w:rsidRDefault="005F10A7">
            <w:pPr>
              <w:rPr>
                <w:noProof/>
              </w:rPr>
            </w:pPr>
            <w:r>
              <w:rPr>
                <w:noProof/>
              </w:rPr>
              <w:t>If the SSO information is not available, users will appear as anonymous in Pigeonhole.</w:t>
            </w:r>
          </w:p>
        </w:tc>
        <w:tc>
          <w:tcPr>
            <w:tcW w:w="7407" w:type="dxa"/>
          </w:tcPr>
          <w:p w:rsidR="00000000" w:rsidRDefault="005F10A7">
            <w:pPr>
              <w:rPr>
                <w:lang w:val="es-ES_tradnl"/>
              </w:rPr>
            </w:pPr>
            <w:r>
              <w:rPr>
                <w:lang w:val="es-ES_tradnl"/>
              </w:rPr>
              <w:t>Si la informaci</w:t>
            </w:r>
            <w:r>
              <w:rPr>
                <w:lang w:val="es-ES_tradnl"/>
              </w:rPr>
              <w:t>ó</w:t>
            </w:r>
            <w:r>
              <w:rPr>
                <w:lang w:val="es-ES_tradnl"/>
              </w:rPr>
              <w:t>n de SSO no est</w:t>
            </w:r>
            <w:r>
              <w:rPr>
                <w:lang w:val="es-ES_tradnl"/>
              </w:rPr>
              <w:t>á</w:t>
            </w:r>
            <w:r>
              <w:rPr>
                <w:lang w:val="es-ES_tradnl"/>
              </w:rPr>
              <w:t xml:space="preserve"> disponible, los usuarios aparecer</w:t>
            </w:r>
            <w:r>
              <w:rPr>
                <w:lang w:val="es-ES_tradnl"/>
              </w:rPr>
              <w:t>á</w:t>
            </w:r>
            <w:r>
              <w:rPr>
                <w:lang w:val="es-ES_tradnl"/>
              </w:rPr>
              <w:t>n como an</w:t>
            </w:r>
            <w:r>
              <w:rPr>
                <w:lang w:val="es-ES_tradnl"/>
              </w:rPr>
              <w:t>ó</w:t>
            </w:r>
            <w:r>
              <w:rPr>
                <w:lang w:val="es-ES_tradnl"/>
              </w:rPr>
              <w:t>nimos en Pigeonhole.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63326dad-a133-4747-a9dd-6088dc514978</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2fb0245d-c64f-4ca9-9952-2cbb12215d94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Ajustes</w:t>
            </w:r>
            <w:r>
              <w:rPr>
                <w:rStyle w:val="mqInternal"/>
                <w:noProof/>
                <w:lang w:val="es-ES_tradnl"/>
              </w:rPr>
              <w:t>{2]</w:t>
            </w:r>
            <w:r>
              <w:rPr>
                <w:lang w:val="es-ES_tradnl"/>
              </w:rPr>
              <w:t xml:space="preserve">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e1619a61-09cd-4e18-a6a9-768a5f6aa55a</w:t>
            </w:r>
          </w:p>
        </w:tc>
        <w:tc>
          <w:tcPr>
            <w:tcW w:w="7407" w:type="dxa"/>
            <w:shd w:val="clear" w:color="auto" w:fill="F2F2F2" w:themeFill="background1" w:themeFillShade="F2"/>
          </w:tcPr>
          <w:p w:rsidR="00000000" w:rsidRDefault="005F10A7">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5F10A7">
            <w:pPr>
              <w:rPr>
                <w:lang w:val="es-ES_tradnl"/>
              </w:rPr>
            </w:pPr>
            <w:r>
              <w:rPr>
                <w:lang w:val="es-ES_tradnl"/>
              </w:rPr>
              <w:t xml:space="preserve">En el </w:t>
            </w:r>
            <w:r>
              <w:rPr>
                <w:lang w:val="es-ES_tradnl"/>
              </w:rPr>
              <w:t>panel de navegaci</w:t>
            </w:r>
            <w:r>
              <w:rPr>
                <w:lang w:val="es-ES_tradnl"/>
              </w:rPr>
              <w:t>ó</w:t>
            </w:r>
            <w:r>
              <w:rPr>
                <w:lang w:val="es-ES_tradnl"/>
              </w:rPr>
              <w:t>n de la izquierda, haga clic en</w:t>
            </w:r>
            <w:r>
              <w:rPr>
                <w:rStyle w:val="mqInternal"/>
                <w:noProof/>
                <w:lang w:val="es-ES_tradnl"/>
              </w:rPr>
              <w:t>[1][2}</w:t>
            </w:r>
            <w:r>
              <w:rPr>
                <w:lang w:val="es-ES_tradnl"/>
              </w:rPr>
              <w:t>Perfiles de control de acceso</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7c358206-e37e-493f-8120-97875bad79f4</w:t>
            </w:r>
          </w:p>
        </w:tc>
        <w:tc>
          <w:tcPr>
            <w:tcW w:w="7407" w:type="dxa"/>
            <w:shd w:val="clear" w:color="auto" w:fill="F2F2F2" w:themeFill="background1" w:themeFillShade="F2"/>
          </w:tcPr>
          <w:p w:rsidR="00000000" w:rsidRDefault="005F10A7">
            <w:pPr>
              <w:rPr>
                <w:noProof/>
              </w:rPr>
            </w:pPr>
            <w:r>
              <w:rPr>
                <w:noProof/>
              </w:rPr>
              <w:t>Click the edit icon for the profile being used to secure the experience.</w:t>
            </w:r>
          </w:p>
        </w:tc>
        <w:tc>
          <w:tcPr>
            <w:tcW w:w="7407" w:type="dxa"/>
          </w:tcPr>
          <w:p w:rsidR="00000000" w:rsidRDefault="005F10A7">
            <w:pPr>
              <w:rPr>
                <w:lang w:val="es-ES_tradnl"/>
              </w:rPr>
            </w:pPr>
            <w:r>
              <w:rPr>
                <w:lang w:val="es-ES_tradnl"/>
              </w:rPr>
              <w:t>Haga clic en el icono de edici</w:t>
            </w:r>
            <w:r>
              <w:rPr>
                <w:lang w:val="es-ES_tradnl"/>
              </w:rPr>
              <w:t>ó</w:t>
            </w:r>
            <w:r>
              <w:rPr>
                <w:lang w:val="es-ES_tradnl"/>
              </w:rPr>
              <w:t>n del perfil que se u</w:t>
            </w:r>
            <w:r>
              <w:rPr>
                <w:lang w:val="es-ES_tradnl"/>
              </w:rPr>
              <w:t>tiliza para asegurar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13f82801-a01e-4925-a9aa-f501047f00d5</w:t>
            </w:r>
          </w:p>
        </w:tc>
        <w:tc>
          <w:tcPr>
            <w:tcW w:w="7407" w:type="dxa"/>
            <w:shd w:val="clear" w:color="auto" w:fill="F2F2F2" w:themeFill="background1" w:themeFillShade="F2"/>
          </w:tcPr>
          <w:p w:rsidR="00000000" w:rsidRDefault="005F10A7">
            <w:pPr>
              <w:rPr>
                <w:noProof/>
              </w:rPr>
            </w:pPr>
            <w:r>
              <w:rPr>
                <w:noProof/>
              </w:rPr>
              <w:t xml:space="preserve">Ensure that the </w:t>
            </w:r>
            <w:r>
              <w:rPr>
                <w:rStyle w:val="mqInternal"/>
                <w:noProof/>
              </w:rPr>
              <w:t>[1}</w:t>
            </w:r>
            <w:r>
              <w:rPr>
                <w:noProof/>
              </w:rPr>
              <w:t>Expose all attributes</w:t>
            </w:r>
            <w:r>
              <w:rPr>
                <w:rStyle w:val="mqInternal"/>
                <w:noProof/>
              </w:rPr>
              <w:t>{2][3]</w:t>
            </w:r>
            <w:r>
              <w:rPr>
                <w:noProof/>
              </w:rPr>
              <w:t>setting is checked.</w:t>
            </w:r>
          </w:p>
        </w:tc>
        <w:tc>
          <w:tcPr>
            <w:tcW w:w="7407" w:type="dxa"/>
          </w:tcPr>
          <w:p w:rsidR="00000000" w:rsidRDefault="005F10A7">
            <w:pPr>
              <w:rPr>
                <w:lang w:val="es-ES_tradnl"/>
              </w:rPr>
            </w:pPr>
            <w:r>
              <w:rPr>
                <w:lang w:val="es-ES_tradnl"/>
              </w:rPr>
              <w:t>Aseg</w:t>
            </w:r>
            <w:r>
              <w:rPr>
                <w:lang w:val="es-ES_tradnl"/>
              </w:rPr>
              <w:t>ú</w:t>
            </w:r>
            <w:r>
              <w:rPr>
                <w:lang w:val="es-ES_tradnl"/>
              </w:rPr>
              <w:t xml:space="preserve">rese de que el </w:t>
            </w:r>
            <w:r>
              <w:rPr>
                <w:rStyle w:val="mqInternal"/>
                <w:noProof/>
                <w:lang w:val="es-ES_tradnl"/>
              </w:rPr>
              <w:t>[1}</w:t>
            </w:r>
            <w:r>
              <w:rPr>
                <w:lang w:val="es-ES_tradnl"/>
              </w:rPr>
              <w:t>Exponer todos los atributos</w:t>
            </w:r>
            <w:r>
              <w:rPr>
                <w:rStyle w:val="mqInternal"/>
                <w:noProof/>
                <w:lang w:val="es-ES_tradnl"/>
              </w:rPr>
              <w:t>{2][3]</w:t>
            </w:r>
            <w:r>
              <w:rPr>
                <w:lang w:val="es-ES_tradnl"/>
              </w:rPr>
              <w:t>se comprueba el ajuste.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479aa8ce-d0a3-4f07-a198-b6e0755929e2</w:t>
            </w:r>
          </w:p>
        </w:tc>
        <w:tc>
          <w:tcPr>
            <w:tcW w:w="7407" w:type="dxa"/>
            <w:shd w:val="clear" w:color="auto" w:fill="F2F2F2" w:themeFill="background1" w:themeFillShade="F2"/>
          </w:tcPr>
          <w:p w:rsidR="00000000" w:rsidRDefault="005F10A7">
            <w:pPr>
              <w:rPr>
                <w:noProof/>
              </w:rPr>
            </w:pPr>
            <w:r>
              <w:rPr>
                <w:noProof/>
              </w:rPr>
              <w:t xml:space="preserve">For information on configuring single sign-on,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el inicio de sesi</w:t>
            </w:r>
            <w:r>
              <w:rPr>
                <w:lang w:val="es-ES_tradnl"/>
              </w:rPr>
              <w:t>ó</w:t>
            </w:r>
            <w:r>
              <w:rPr>
                <w:lang w:val="es-ES_tradnl"/>
              </w:rPr>
              <w:t xml:space="preserve">n </w:t>
            </w:r>
            <w:r>
              <w:rPr>
                <w:lang w:val="es-ES_tradnl"/>
              </w:rPr>
              <w:t>ú</w:t>
            </w:r>
            <w:r>
              <w:rPr>
                <w:lang w:val="es-ES_tradnl"/>
              </w:rPr>
              <w:t xml:space="preserve">nico, consulte </w:t>
            </w:r>
            <w:r>
              <w:rPr>
                <w:rStyle w:val="mqInternal"/>
                <w:noProof/>
                <w:lang w:val="es-ES_tradnl"/>
              </w:rPr>
              <w:t>[1}</w:t>
            </w:r>
            <w:r>
              <w:rPr>
                <w:lang w:val="es-ES_tradnl"/>
              </w:rPr>
              <w:t>Configuraci</w:t>
            </w:r>
            <w:r>
              <w:rPr>
                <w:lang w:val="es-ES_tradnl"/>
              </w:rPr>
              <w:t>ó</w:t>
            </w:r>
            <w:r>
              <w:rPr>
                <w:lang w:val="es-ES_tradnl"/>
              </w:rPr>
              <w:t>n de perfiles de control de</w:t>
            </w:r>
            <w:r>
              <w:rPr>
                <w:lang w:val="es-ES_tradnl"/>
              </w:rPr>
              <w:t xml:space="preserv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3e29812a-0ca3-4159-ac0e-986416ea780b</w:t>
            </w:r>
          </w:p>
        </w:tc>
        <w:tc>
          <w:tcPr>
            <w:tcW w:w="7407" w:type="dxa"/>
            <w:shd w:val="clear" w:color="auto" w:fill="F2F2F2" w:themeFill="background1" w:themeFillShade="F2"/>
          </w:tcPr>
          <w:p w:rsidR="00000000" w:rsidRDefault="005F10A7">
            <w:pPr>
              <w:rPr>
                <w:noProof/>
              </w:rPr>
            </w:pPr>
            <w:r>
              <w:rPr>
                <w:noProof/>
              </w:rPr>
              <w:t>If everything is configured correctly, the user info will display in Pigeonhole when the viewer logs into the experience.</w:t>
            </w:r>
          </w:p>
        </w:tc>
        <w:tc>
          <w:tcPr>
            <w:tcW w:w="7407" w:type="dxa"/>
          </w:tcPr>
          <w:p w:rsidR="00000000" w:rsidRDefault="005F10A7">
            <w:pPr>
              <w:rPr>
                <w:lang w:val="es-ES_tradnl"/>
              </w:rPr>
            </w:pPr>
            <w:r>
              <w:rPr>
                <w:lang w:val="es-ES_tradnl"/>
              </w:rPr>
              <w:t>Si todo est</w:t>
            </w:r>
            <w:r>
              <w:rPr>
                <w:lang w:val="es-ES_tradnl"/>
              </w:rPr>
              <w:t>á</w:t>
            </w:r>
            <w:r>
              <w:rPr>
                <w:lang w:val="es-ES_tradnl"/>
              </w:rPr>
              <w:t xml:space="preserve"> configurado correctamente, la informaci</w:t>
            </w:r>
            <w:r>
              <w:rPr>
                <w:lang w:val="es-ES_tradnl"/>
              </w:rPr>
              <w:t>ó</w:t>
            </w:r>
            <w:r>
              <w:rPr>
                <w:lang w:val="es-ES_tradnl"/>
              </w:rPr>
              <w:t>n del usuario se mostrar</w:t>
            </w:r>
            <w:r>
              <w:rPr>
                <w:lang w:val="es-ES_tradnl"/>
              </w:rPr>
              <w:t>á</w:t>
            </w:r>
            <w:r>
              <w:rPr>
                <w:lang w:val="es-ES_tradnl"/>
              </w:rPr>
              <w:t xml:space="preserve"> e</w:t>
            </w:r>
            <w:r>
              <w:rPr>
                <w:lang w:val="es-ES_tradnl"/>
              </w:rPr>
              <w:t>n Pigeonhole cuando el espectador inicie sesi</w:t>
            </w:r>
            <w:r>
              <w:rPr>
                <w:lang w:val="es-ES_tradnl"/>
              </w:rPr>
              <w:t>ó</w:t>
            </w:r>
            <w:r>
              <w:rPr>
                <w:lang w:val="es-ES_tradnl"/>
              </w:rPr>
              <w:t>n en la experiencia.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overview-virtual-event-template.html</w:t>
            </w:r>
          </w:p>
          <w:p w:rsidR="00000000" w:rsidRDefault="005F10A7">
            <w:pPr>
              <w:jc w:val="center"/>
              <w:rPr>
                <w:b/>
                <w:noProof/>
              </w:rPr>
            </w:pPr>
            <w:r>
              <w:rPr>
                <w:b/>
                <w:noProof/>
              </w:rPr>
              <w:t>MQ971010 092f1f69-817f-4945-86a0-abdd00ff15d3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24b4d791-f238-41f8-a48c-4086e0dbe4b0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b497a883-3c90-4378-bc87-b80c6c58c04b</w:t>
            </w:r>
          </w:p>
        </w:tc>
        <w:tc>
          <w:tcPr>
            <w:tcW w:w="7407" w:type="dxa"/>
            <w:shd w:val="clear" w:color="auto" w:fill="F2F2F2" w:themeFill="background1" w:themeFillShade="F2"/>
          </w:tcPr>
          <w:p w:rsidR="00000000" w:rsidRDefault="005F10A7">
            <w:pPr>
              <w:rPr>
                <w:noProof/>
              </w:rPr>
            </w:pPr>
            <w:r>
              <w:rPr>
                <w:noProof/>
              </w:rPr>
              <w:t>Overview of the Virtual Event Template parent:</w:t>
            </w:r>
          </w:p>
        </w:tc>
        <w:tc>
          <w:tcPr>
            <w:tcW w:w="7407" w:type="dxa"/>
          </w:tcPr>
          <w:p w:rsidR="00000000" w:rsidRDefault="005F10A7">
            <w:pPr>
              <w:rPr>
                <w:lang w:val="es-ES_tradnl"/>
              </w:rPr>
            </w:pPr>
            <w:r>
              <w:rPr>
                <w:lang w:val="es-ES_tradnl"/>
              </w:rPr>
              <w:t>Descripci</w:t>
            </w:r>
            <w:r>
              <w:rPr>
                <w:lang w:val="es-ES_tradnl"/>
              </w:rPr>
              <w:t>ó</w:t>
            </w:r>
            <w:r>
              <w:rPr>
                <w:lang w:val="es-ES_tradnl"/>
              </w:rPr>
              <w:t>n general de la plantilla de evento virtual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e2d2e33c-6a2f-4361-a4b8-688d0a743f0c</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7112e0e7-1133-4020-a146-04eb4f58dfc7</w:t>
            </w:r>
          </w:p>
        </w:tc>
        <w:tc>
          <w:tcPr>
            <w:tcW w:w="7407" w:type="dxa"/>
            <w:shd w:val="clear" w:color="auto" w:fill="F2F2F2" w:themeFill="background1" w:themeFillShade="F2"/>
          </w:tcPr>
          <w:p w:rsidR="00000000" w:rsidRDefault="005F10A7">
            <w:pPr>
              <w:rPr>
                <w:noProof/>
              </w:rPr>
            </w:pPr>
            <w:r>
              <w:rPr>
                <w:noProof/>
              </w:rPr>
              <w:t>Experien</w:t>
            </w:r>
            <w:r>
              <w:rPr>
                <w:noProof/>
              </w:rPr>
              <w:t>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65a8a4b0-a924-4859-a84a-f40180686956</w:t>
            </w:r>
          </w:p>
        </w:tc>
        <w:tc>
          <w:tcPr>
            <w:tcW w:w="7407" w:type="dxa"/>
            <w:shd w:val="clear" w:color="auto" w:fill="F2F2F2" w:themeFill="background1" w:themeFillShade="F2"/>
          </w:tcPr>
          <w:p w:rsidR="00000000" w:rsidRDefault="005F10A7">
            <w:pPr>
              <w:rPr>
                <w:noProof/>
              </w:rPr>
            </w:pPr>
            <w:r>
              <w:rPr>
                <w:noProof/>
              </w:rPr>
              <w:t>Overview of the Virtual Event Template</w:t>
            </w:r>
          </w:p>
        </w:tc>
        <w:tc>
          <w:tcPr>
            <w:tcW w:w="7407" w:type="dxa"/>
          </w:tcPr>
          <w:p w:rsidR="00000000" w:rsidRDefault="005F10A7">
            <w:pPr>
              <w:rPr>
                <w:lang w:val="es-ES_tradnl"/>
              </w:rPr>
            </w:pPr>
            <w:r>
              <w:rPr>
                <w:lang w:val="es-ES_tradnl"/>
              </w:rPr>
              <w:t>Descripci</w:t>
            </w:r>
            <w:r>
              <w:rPr>
                <w:lang w:val="es-ES_tradnl"/>
              </w:rPr>
              <w:t>ó</w:t>
            </w:r>
            <w:r>
              <w:rPr>
                <w:lang w:val="es-ES_tradnl"/>
              </w:rPr>
              <w:t>n general de la plantilla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bc0e5171-309b-4f5f-b89c-e17a75c96ce5</w:t>
            </w:r>
          </w:p>
        </w:tc>
        <w:tc>
          <w:tcPr>
            <w:tcW w:w="7407" w:type="dxa"/>
            <w:shd w:val="clear" w:color="auto" w:fill="F2F2F2" w:themeFill="background1" w:themeFillShade="F2"/>
          </w:tcPr>
          <w:p w:rsidR="00000000" w:rsidRDefault="005F10A7">
            <w:pPr>
              <w:rPr>
                <w:noProof/>
              </w:rPr>
            </w:pPr>
            <w:r>
              <w:rPr>
                <w:noProof/>
              </w:rPr>
              <w:t>This topic provides a brief overview of the sections provided with the Virtual Event template.</w:t>
            </w:r>
          </w:p>
        </w:tc>
        <w:tc>
          <w:tcPr>
            <w:tcW w:w="7407" w:type="dxa"/>
          </w:tcPr>
          <w:p w:rsidR="00000000" w:rsidRDefault="005F10A7">
            <w:pPr>
              <w:rPr>
                <w:lang w:val="es-ES_tradnl"/>
              </w:rPr>
            </w:pPr>
            <w:r>
              <w:rPr>
                <w:lang w:val="es-ES_tradnl"/>
              </w:rPr>
              <w:t>Este tema proporciona una breve descripci</w:t>
            </w:r>
            <w:r>
              <w:rPr>
                <w:lang w:val="es-ES_tradnl"/>
              </w:rPr>
              <w:t>ó</w:t>
            </w:r>
            <w:r>
              <w:rPr>
                <w:lang w:val="es-ES_tradnl"/>
              </w:rPr>
              <w:t>n general de las secciones que se proporcionan con la plantilla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3404578f-9ab1-453f-a3e1-cad1d8ac957</w:t>
            </w:r>
            <w:r>
              <w:rPr>
                <w:noProof/>
                <w:sz w:val="2"/>
              </w:rPr>
              <w:t>5</w:t>
            </w:r>
          </w:p>
        </w:tc>
        <w:tc>
          <w:tcPr>
            <w:tcW w:w="7407" w:type="dxa"/>
            <w:shd w:val="clear" w:color="auto" w:fill="F2F2F2" w:themeFill="background1" w:themeFillShade="F2"/>
          </w:tcPr>
          <w:p w:rsidR="00000000" w:rsidRDefault="005F10A7">
            <w:pPr>
              <w:rPr>
                <w:noProof/>
              </w:rPr>
            </w:pPr>
            <w:r>
              <w:rPr>
                <w:noProof/>
              </w:rPr>
              <w:t>Links to other detailed topics are also provided for each section.</w:t>
            </w:r>
          </w:p>
        </w:tc>
        <w:tc>
          <w:tcPr>
            <w:tcW w:w="7407" w:type="dxa"/>
          </w:tcPr>
          <w:p w:rsidR="00000000" w:rsidRDefault="005F10A7">
            <w:pPr>
              <w:rPr>
                <w:lang w:val="es-ES_tradnl"/>
              </w:rPr>
            </w:pPr>
            <w:r>
              <w:rPr>
                <w:lang w:val="es-ES_tradnl"/>
              </w:rPr>
              <w:t>Tambi</w:t>
            </w:r>
            <w:r>
              <w:rPr>
                <w:lang w:val="es-ES_tradnl"/>
              </w:rPr>
              <w:t>é</w:t>
            </w:r>
            <w:r>
              <w:rPr>
                <w:lang w:val="es-ES_tradnl"/>
              </w:rPr>
              <w:t>n se proporcionan enlaces a otros temas detallados para cada secci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547ff0ff-3dc3-4a3b-9eed-b8742bd69b3a</w:t>
            </w:r>
          </w:p>
        </w:tc>
        <w:tc>
          <w:tcPr>
            <w:tcW w:w="7407" w:type="dxa"/>
            <w:shd w:val="clear" w:color="auto" w:fill="F2F2F2" w:themeFill="background1" w:themeFillShade="F2"/>
          </w:tcPr>
          <w:p w:rsidR="00000000" w:rsidRDefault="005F10A7">
            <w:pPr>
              <w:rPr>
                <w:noProof/>
              </w:rPr>
            </w:pPr>
            <w:r>
              <w:rPr>
                <w:noProof/>
              </w:rPr>
              <w:t>Header</w:t>
            </w:r>
          </w:p>
        </w:tc>
        <w:tc>
          <w:tcPr>
            <w:tcW w:w="7407" w:type="dxa"/>
          </w:tcPr>
          <w:p w:rsidR="00000000" w:rsidRDefault="005F10A7">
            <w:pPr>
              <w:rPr>
                <w:lang w:val="es-ES_tradnl"/>
              </w:rPr>
            </w:pPr>
            <w:r>
              <w:rPr>
                <w:lang w:val="es-ES_tradnl"/>
              </w:rPr>
              <w:t>Encabezamiento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9 </w:t>
            </w:r>
            <w:r>
              <w:rPr>
                <w:noProof/>
                <w:sz w:val="16"/>
              </w:rPr>
              <w:br/>
            </w:r>
            <w:r>
              <w:rPr>
                <w:noProof/>
                <w:sz w:val="2"/>
              </w:rPr>
              <w:t>28b73a03-430e-407e-9150-320a597c9806</w:t>
            </w:r>
          </w:p>
        </w:tc>
        <w:tc>
          <w:tcPr>
            <w:tcW w:w="7407" w:type="dxa"/>
            <w:shd w:val="clear" w:color="auto" w:fill="F2F2F2" w:themeFill="background1" w:themeFillShade="F2"/>
          </w:tcPr>
          <w:p w:rsidR="00000000" w:rsidRDefault="005F10A7">
            <w:pPr>
              <w:rPr>
                <w:noProof/>
              </w:rPr>
            </w:pPr>
            <w:r>
              <w:rPr>
                <w:noProof/>
              </w:rPr>
              <w:t>The header will appear at the top of all the pages.</w:t>
            </w:r>
          </w:p>
        </w:tc>
        <w:tc>
          <w:tcPr>
            <w:tcW w:w="7407" w:type="dxa"/>
          </w:tcPr>
          <w:p w:rsidR="00000000" w:rsidRDefault="005F10A7">
            <w:pPr>
              <w:rPr>
                <w:lang w:val="es-ES_tradnl"/>
              </w:rPr>
            </w:pPr>
            <w:r>
              <w:rPr>
                <w:lang w:val="es-ES_tradnl"/>
              </w:rPr>
              <w:t>El encabezado aparecer</w:t>
            </w:r>
            <w:r>
              <w:rPr>
                <w:lang w:val="es-ES_tradnl"/>
              </w:rPr>
              <w:t>á</w:t>
            </w:r>
            <w:r>
              <w:rPr>
                <w:lang w:val="es-ES_tradnl"/>
              </w:rPr>
              <w:t xml:space="preserve"> en la parte superior de todas las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dd068d25-7ecd-4f5c-96a4-2b8e308f4bf7</w:t>
            </w:r>
          </w:p>
        </w:tc>
        <w:tc>
          <w:tcPr>
            <w:tcW w:w="7407" w:type="dxa"/>
            <w:shd w:val="clear" w:color="auto" w:fill="F2F2F2" w:themeFill="background1" w:themeFillShade="F2"/>
          </w:tcPr>
          <w:p w:rsidR="00000000" w:rsidRDefault="005F10A7">
            <w:pPr>
              <w:rPr>
                <w:noProof/>
              </w:rPr>
            </w:pPr>
            <w:r>
              <w:rPr>
                <w:noProof/>
              </w:rPr>
              <w:t>The header is constructed from values in the configuration file.</w:t>
            </w:r>
          </w:p>
        </w:tc>
        <w:tc>
          <w:tcPr>
            <w:tcW w:w="7407" w:type="dxa"/>
          </w:tcPr>
          <w:p w:rsidR="00000000" w:rsidRDefault="005F10A7">
            <w:pPr>
              <w:rPr>
                <w:lang w:val="es-ES_tradnl"/>
              </w:rPr>
            </w:pPr>
            <w:r>
              <w:rPr>
                <w:lang w:val="es-ES_tradnl"/>
              </w:rPr>
              <w:t>El encabezado se construye a partir de los valores del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8032ddbc-9ede-4050-aa7c-84116e88c588</w:t>
            </w:r>
          </w:p>
        </w:tc>
        <w:tc>
          <w:tcPr>
            <w:tcW w:w="7407" w:type="dxa"/>
            <w:shd w:val="clear" w:color="auto" w:fill="F2F2F2" w:themeFill="background1" w:themeFillShade="F2"/>
          </w:tcPr>
          <w:p w:rsidR="00000000" w:rsidRDefault="005F10A7">
            <w:pPr>
              <w:rPr>
                <w:noProof/>
              </w:rPr>
            </w:pPr>
            <w:r>
              <w:rPr>
                <w:noProof/>
              </w:rPr>
              <w:t>The header is made up of the following components:</w:t>
            </w:r>
          </w:p>
        </w:tc>
        <w:tc>
          <w:tcPr>
            <w:tcW w:w="7407" w:type="dxa"/>
          </w:tcPr>
          <w:p w:rsidR="00000000" w:rsidRDefault="005F10A7">
            <w:pPr>
              <w:rPr>
                <w:lang w:val="es-ES_tradnl"/>
              </w:rPr>
            </w:pPr>
            <w:r>
              <w:rPr>
                <w:lang w:val="es-ES_tradnl"/>
              </w:rPr>
              <w:t>El encabezado se compone de los siguientes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6fea72af-1a10-4398-8b</w:t>
            </w:r>
            <w:r>
              <w:rPr>
                <w:noProof/>
                <w:sz w:val="2"/>
              </w:rPr>
              <w:t>f7-6b1d29f3bd30</w:t>
            </w:r>
          </w:p>
        </w:tc>
        <w:tc>
          <w:tcPr>
            <w:tcW w:w="7407" w:type="dxa"/>
            <w:shd w:val="clear" w:color="auto" w:fill="F2F2F2" w:themeFill="background1" w:themeFillShade="F2"/>
          </w:tcPr>
          <w:p w:rsidR="00000000" w:rsidRDefault="005F10A7">
            <w:pPr>
              <w:rPr>
                <w:noProof/>
              </w:rPr>
            </w:pPr>
            <w:r>
              <w:rPr>
                <w:noProof/>
              </w:rPr>
              <w:t>Header logo</w:t>
            </w:r>
          </w:p>
        </w:tc>
        <w:tc>
          <w:tcPr>
            <w:tcW w:w="7407" w:type="dxa"/>
          </w:tcPr>
          <w:p w:rsidR="00000000" w:rsidRDefault="005F10A7">
            <w:pPr>
              <w:rPr>
                <w:lang w:val="es-ES_tradnl"/>
              </w:rPr>
            </w:pPr>
            <w:r>
              <w:rPr>
                <w:lang w:val="es-ES_tradnl"/>
              </w:rPr>
              <w:t>El logotipo de cabecera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33dda50f-f4ae-4629-8d9a-fa523d70330e</w:t>
            </w:r>
          </w:p>
        </w:tc>
        <w:tc>
          <w:tcPr>
            <w:tcW w:w="7407" w:type="dxa"/>
            <w:shd w:val="clear" w:color="auto" w:fill="F2F2F2" w:themeFill="background1" w:themeFillShade="F2"/>
          </w:tcPr>
          <w:p w:rsidR="00000000" w:rsidRDefault="005F10A7">
            <w:pPr>
              <w:rPr>
                <w:noProof/>
              </w:rPr>
            </w:pPr>
            <w:r>
              <w:rPr>
                <w:noProof/>
              </w:rPr>
              <w:t>Links</w:t>
            </w:r>
          </w:p>
        </w:tc>
        <w:tc>
          <w:tcPr>
            <w:tcW w:w="7407" w:type="dxa"/>
          </w:tcPr>
          <w:p w:rsidR="00000000" w:rsidRDefault="005F10A7">
            <w:pPr>
              <w:rPr>
                <w:lang w:val="es-ES_tradnl"/>
              </w:rPr>
            </w:pPr>
            <w:r>
              <w:rPr>
                <w:lang w:val="es-ES_tradnl"/>
              </w:rPr>
              <w:t>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5f21adea-13e9-47f8-8841-621dffc57d39</w:t>
            </w:r>
          </w:p>
        </w:tc>
        <w:tc>
          <w:tcPr>
            <w:tcW w:w="7407" w:type="dxa"/>
            <w:shd w:val="clear" w:color="auto" w:fill="F2F2F2" w:themeFill="background1" w:themeFillShade="F2"/>
          </w:tcPr>
          <w:p w:rsidR="00000000" w:rsidRDefault="005F10A7">
            <w:pPr>
              <w:rPr>
                <w:noProof/>
              </w:rPr>
            </w:pPr>
            <w:r>
              <w:rPr>
                <w:noProof/>
              </w:rPr>
              <w:t>Search</w:t>
            </w:r>
          </w:p>
        </w:tc>
        <w:tc>
          <w:tcPr>
            <w:tcW w:w="7407" w:type="dxa"/>
          </w:tcPr>
          <w:p w:rsidR="00000000" w:rsidRDefault="005F10A7">
            <w:pPr>
              <w:rPr>
                <w:lang w:val="es-ES_tradnl"/>
              </w:rPr>
            </w:pPr>
            <w:r>
              <w:rPr>
                <w:lang w:val="es-ES_tradnl"/>
              </w:rPr>
              <w:t>Buscar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a662480a-5d44-4e2b-a981-75bcef026b8a</w:t>
            </w:r>
          </w:p>
        </w:tc>
        <w:tc>
          <w:tcPr>
            <w:tcW w:w="7407" w:type="dxa"/>
            <w:shd w:val="clear" w:color="auto" w:fill="F2F2F2" w:themeFill="background1" w:themeFillShade="F2"/>
          </w:tcPr>
          <w:p w:rsidR="00000000" w:rsidRDefault="005F10A7">
            <w:pPr>
              <w:rPr>
                <w:noProof/>
              </w:rPr>
            </w:pPr>
            <w:r>
              <w:rPr>
                <w:noProof/>
              </w:rPr>
              <w:t xml:space="preserve">For information on customizing the header,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personalizar el encabezado, consulte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 eventos virtuales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4a0498af-9a8c-4c2a-9914-e518</w:t>
            </w:r>
            <w:r>
              <w:rPr>
                <w:noProof/>
                <w:sz w:val="2"/>
              </w:rPr>
              <w:t>f1b39eea</w:t>
            </w:r>
          </w:p>
        </w:tc>
        <w:tc>
          <w:tcPr>
            <w:tcW w:w="7407" w:type="dxa"/>
            <w:shd w:val="clear" w:color="auto" w:fill="F2F2F2" w:themeFill="background1" w:themeFillShade="F2"/>
          </w:tcPr>
          <w:p w:rsidR="00000000" w:rsidRDefault="005F10A7">
            <w:pPr>
              <w:rPr>
                <w:noProof/>
              </w:rPr>
            </w:pPr>
            <w:r>
              <w:rPr>
                <w:noProof/>
              </w:rPr>
              <w:t>Welcome message</w:t>
            </w:r>
          </w:p>
        </w:tc>
        <w:tc>
          <w:tcPr>
            <w:tcW w:w="7407" w:type="dxa"/>
          </w:tcPr>
          <w:p w:rsidR="00000000" w:rsidRDefault="005F10A7">
            <w:pPr>
              <w:rPr>
                <w:lang w:val="es-ES_tradnl"/>
              </w:rPr>
            </w:pPr>
            <w:r>
              <w:rPr>
                <w:lang w:val="es-ES_tradnl"/>
              </w:rPr>
              <w:t>Mensaje de bienvenida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f9242c7f-495e-47dc-84cf-f091c698fcc0</w:t>
            </w:r>
          </w:p>
        </w:tc>
        <w:tc>
          <w:tcPr>
            <w:tcW w:w="7407" w:type="dxa"/>
            <w:shd w:val="clear" w:color="auto" w:fill="F2F2F2" w:themeFill="background1" w:themeFillShade="F2"/>
          </w:tcPr>
          <w:p w:rsidR="00000000" w:rsidRDefault="005F10A7">
            <w:pPr>
              <w:rPr>
                <w:noProof/>
              </w:rPr>
            </w:pPr>
            <w:r>
              <w:rPr>
                <w:noProof/>
              </w:rPr>
              <w:t>The welcome message can be used to welcome visitors to the site and can contain text and an image.</w:t>
            </w:r>
          </w:p>
        </w:tc>
        <w:tc>
          <w:tcPr>
            <w:tcW w:w="7407" w:type="dxa"/>
          </w:tcPr>
          <w:p w:rsidR="00000000" w:rsidRDefault="005F10A7">
            <w:pPr>
              <w:rPr>
                <w:lang w:val="es-ES_tradnl"/>
              </w:rPr>
            </w:pPr>
            <w:r>
              <w:rPr>
                <w:lang w:val="es-ES_tradnl"/>
              </w:rPr>
              <w:t xml:space="preserve">El mensaje de bienvenida se puede utilizar para dar la bienvenida a </w:t>
            </w:r>
            <w:r>
              <w:rPr>
                <w:lang w:val="es-ES_tradnl"/>
              </w:rPr>
              <w:t>los visitantes del sitio y puede contener texto y una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9828437b-9816-4565-9873-44fa8dafce1a</w:t>
            </w:r>
          </w:p>
        </w:tc>
        <w:tc>
          <w:tcPr>
            <w:tcW w:w="7407" w:type="dxa"/>
            <w:shd w:val="clear" w:color="auto" w:fill="F2F2F2" w:themeFill="background1" w:themeFillShade="F2"/>
          </w:tcPr>
          <w:p w:rsidR="00000000" w:rsidRDefault="005F10A7">
            <w:pPr>
              <w:rPr>
                <w:noProof/>
              </w:rPr>
            </w:pPr>
            <w:r>
              <w:rPr>
                <w:noProof/>
              </w:rPr>
              <w:t>Custom HTML can be used for more advanced messages.</w:t>
            </w:r>
          </w:p>
        </w:tc>
        <w:tc>
          <w:tcPr>
            <w:tcW w:w="7407" w:type="dxa"/>
          </w:tcPr>
          <w:p w:rsidR="00000000" w:rsidRDefault="005F10A7">
            <w:pPr>
              <w:rPr>
                <w:lang w:val="es-ES_tradnl"/>
              </w:rPr>
            </w:pPr>
            <w:r>
              <w:rPr>
                <w:lang w:val="es-ES_tradnl"/>
              </w:rPr>
              <w:t>Se puede utilizar HTML personalizado para mensajes m</w:t>
            </w:r>
            <w:r>
              <w:rPr>
                <w:lang w:val="es-ES_tradnl"/>
              </w:rPr>
              <w:t>á</w:t>
            </w:r>
            <w:r>
              <w:rPr>
                <w:lang w:val="es-ES_tradnl"/>
              </w:rPr>
              <w:t>s avanzados.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4754a429-3b12-4520-8f7a-5edf198b2f0b</w:t>
            </w:r>
          </w:p>
        </w:tc>
        <w:tc>
          <w:tcPr>
            <w:tcW w:w="7407" w:type="dxa"/>
            <w:shd w:val="clear" w:color="auto" w:fill="F2F2F2" w:themeFill="background1" w:themeFillShade="F2"/>
          </w:tcPr>
          <w:p w:rsidR="00000000" w:rsidRDefault="005F10A7">
            <w:pPr>
              <w:rPr>
                <w:noProof/>
              </w:rPr>
            </w:pPr>
            <w:r>
              <w:rPr>
                <w:noProof/>
              </w:rPr>
              <w:t>The welcome message in this example was constructed using a combination of text and images.</w:t>
            </w:r>
          </w:p>
        </w:tc>
        <w:tc>
          <w:tcPr>
            <w:tcW w:w="7407" w:type="dxa"/>
          </w:tcPr>
          <w:p w:rsidR="00000000" w:rsidRDefault="005F10A7">
            <w:pPr>
              <w:rPr>
                <w:lang w:val="es-ES_tradnl"/>
              </w:rPr>
            </w:pPr>
            <w:r>
              <w:rPr>
                <w:lang w:val="es-ES_tradnl"/>
              </w:rPr>
              <w:t>El mensaje de bienvenida en este ejemplo se construy</w:t>
            </w:r>
            <w:r>
              <w:rPr>
                <w:lang w:val="es-ES_tradnl"/>
              </w:rPr>
              <w:t>ó</w:t>
            </w:r>
            <w:r>
              <w:rPr>
                <w:lang w:val="es-ES_tradnl"/>
              </w:rPr>
              <w:t xml:space="preserve"> utilizando una combinaci</w:t>
            </w:r>
            <w:r>
              <w:rPr>
                <w:lang w:val="es-ES_tradnl"/>
              </w:rPr>
              <w:t>ó</w:t>
            </w:r>
            <w:r>
              <w:rPr>
                <w:lang w:val="es-ES_tradnl"/>
              </w:rPr>
              <w:t>n de texto 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775551f6-e2ad-40ba-8f72-ef43eb0c1da3</w:t>
            </w:r>
          </w:p>
        </w:tc>
        <w:tc>
          <w:tcPr>
            <w:tcW w:w="7407" w:type="dxa"/>
            <w:shd w:val="clear" w:color="auto" w:fill="F2F2F2" w:themeFill="background1" w:themeFillShade="F2"/>
          </w:tcPr>
          <w:p w:rsidR="00000000" w:rsidRDefault="005F10A7">
            <w:pPr>
              <w:rPr>
                <w:noProof/>
              </w:rPr>
            </w:pPr>
            <w:r>
              <w:rPr>
                <w:noProof/>
              </w:rPr>
              <w:t xml:space="preserve">For information on adding a welcome message,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agregar un mensaje de bienvenida, consulte </w:t>
            </w:r>
            <w:r>
              <w:rPr>
                <w:rStyle w:val="mqInternal"/>
                <w:noProof/>
                <w:lang w:val="es-ES_tradnl"/>
              </w:rPr>
              <w:t>[1}</w:t>
            </w:r>
            <w:r>
              <w:rPr>
                <w:lang w:val="es-ES_tradnl"/>
              </w:rPr>
              <w:t>Personalizaci</w:t>
            </w:r>
            <w:r>
              <w:rPr>
                <w:lang w:val="es-ES_tradnl"/>
              </w:rPr>
              <w:t>ó</w:t>
            </w:r>
            <w:r>
              <w:rPr>
                <w:lang w:val="es-ES_tradnl"/>
              </w:rPr>
              <w:t>n del con</w:t>
            </w:r>
            <w:r>
              <w:rPr>
                <w:lang w:val="es-ES_tradnl"/>
              </w:rPr>
              <w:t>tenido de las p</w:t>
            </w:r>
            <w:r>
              <w:rPr>
                <w:lang w:val="es-ES_tradnl"/>
              </w:rPr>
              <w:t>á</w:t>
            </w:r>
            <w:r>
              <w:rPr>
                <w:lang w:val="es-ES_tradnl"/>
              </w:rPr>
              <w:t>ginas de experiencia de eventos virtuales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5e504392-d78e-4cce-b95b-ffc1cd9c293c</w:t>
            </w:r>
          </w:p>
        </w:tc>
        <w:tc>
          <w:tcPr>
            <w:tcW w:w="7407" w:type="dxa"/>
            <w:shd w:val="clear" w:color="auto" w:fill="F2F2F2" w:themeFill="background1" w:themeFillShade="F2"/>
          </w:tcPr>
          <w:p w:rsidR="00000000" w:rsidRDefault="005F10A7">
            <w:pPr>
              <w:rPr>
                <w:noProof/>
              </w:rPr>
            </w:pPr>
            <w:r>
              <w:rPr>
                <w:noProof/>
              </w:rPr>
              <w:t>Featured collection</w:t>
            </w:r>
          </w:p>
        </w:tc>
        <w:tc>
          <w:tcPr>
            <w:tcW w:w="7407" w:type="dxa"/>
          </w:tcPr>
          <w:p w:rsidR="00000000" w:rsidRDefault="005F10A7">
            <w:pPr>
              <w:rPr>
                <w:lang w:val="es-ES_tradnl"/>
              </w:rPr>
            </w:pPr>
            <w:r>
              <w:rPr>
                <w:lang w:val="es-ES_tradnl"/>
              </w:rPr>
              <w:t>Colecci</w:t>
            </w:r>
            <w:r>
              <w:rPr>
                <w:lang w:val="es-ES_tradnl"/>
              </w:rPr>
              <w:t>ó</w:t>
            </w:r>
            <w:r>
              <w:rPr>
                <w:lang w:val="es-ES_tradnl"/>
              </w:rPr>
              <w:t>n destacada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5044ac69-95b5-4eb0-8dc4-c896877b2d58</w:t>
            </w:r>
          </w:p>
        </w:tc>
        <w:tc>
          <w:tcPr>
            <w:tcW w:w="7407" w:type="dxa"/>
            <w:shd w:val="clear" w:color="auto" w:fill="F2F2F2" w:themeFill="background1" w:themeFillShade="F2"/>
          </w:tcPr>
          <w:p w:rsidR="00000000" w:rsidRDefault="005F10A7">
            <w:pPr>
              <w:rPr>
                <w:noProof/>
              </w:rPr>
            </w:pPr>
            <w:r>
              <w:rPr>
                <w:noProof/>
              </w:rPr>
              <w:t xml:space="preserve">The featured collection is the first video collection that appears in </w:t>
            </w:r>
            <w:r>
              <w:rPr>
                <w:noProof/>
              </w:rPr>
              <w:t>the template.</w:t>
            </w:r>
          </w:p>
        </w:tc>
        <w:tc>
          <w:tcPr>
            <w:tcW w:w="7407" w:type="dxa"/>
          </w:tcPr>
          <w:p w:rsidR="00000000" w:rsidRDefault="005F10A7">
            <w:pPr>
              <w:rPr>
                <w:lang w:val="es-ES_tradnl"/>
              </w:rPr>
            </w:pPr>
            <w:r>
              <w:rPr>
                <w:lang w:val="es-ES_tradnl"/>
              </w:rPr>
              <w:t>La colecci</w:t>
            </w:r>
            <w:r>
              <w:rPr>
                <w:lang w:val="es-ES_tradnl"/>
              </w:rPr>
              <w:t>ó</w:t>
            </w:r>
            <w:r>
              <w:rPr>
                <w:lang w:val="es-ES_tradnl"/>
              </w:rPr>
              <w:t>n destacada es la primera colecci</w:t>
            </w:r>
            <w:r>
              <w:rPr>
                <w:lang w:val="es-ES_tradnl"/>
              </w:rPr>
              <w:t>ó</w:t>
            </w:r>
            <w:r>
              <w:rPr>
                <w:lang w:val="es-ES_tradnl"/>
              </w:rPr>
              <w:t>n de videos que aparece en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6d2f43f8-7a39-4fa9-8254-a1c1fd709750</w:t>
            </w:r>
          </w:p>
        </w:tc>
        <w:tc>
          <w:tcPr>
            <w:tcW w:w="7407" w:type="dxa"/>
            <w:shd w:val="clear" w:color="auto" w:fill="F2F2F2" w:themeFill="background1" w:themeFillShade="F2"/>
          </w:tcPr>
          <w:p w:rsidR="00000000" w:rsidRDefault="005F10A7">
            <w:pPr>
              <w:rPr>
                <w:noProof/>
              </w:rPr>
            </w:pPr>
            <w:r>
              <w:rPr>
                <w:noProof/>
              </w:rPr>
              <w:t>The featured collection is typically used to showcase live videos.</w:t>
            </w:r>
          </w:p>
        </w:tc>
        <w:tc>
          <w:tcPr>
            <w:tcW w:w="7407" w:type="dxa"/>
          </w:tcPr>
          <w:p w:rsidR="00000000" w:rsidRDefault="005F10A7">
            <w:pPr>
              <w:rPr>
                <w:lang w:val="es-ES_tradnl"/>
              </w:rPr>
            </w:pPr>
            <w:r>
              <w:rPr>
                <w:lang w:val="es-ES_tradnl"/>
              </w:rPr>
              <w:t>La colecci</w:t>
            </w:r>
            <w:r>
              <w:rPr>
                <w:lang w:val="es-ES_tradnl"/>
              </w:rPr>
              <w:t>ó</w:t>
            </w:r>
            <w:r>
              <w:rPr>
                <w:lang w:val="es-ES_tradnl"/>
              </w:rPr>
              <w:t>n destacada se usa generalmente para</w:t>
            </w:r>
            <w:r>
              <w:rPr>
                <w:lang w:val="es-ES_tradnl"/>
              </w:rPr>
              <w:t xml:space="preserve"> mostrar videos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4685c7f6-61dc-4975-9135-705370112a09</w:t>
            </w:r>
          </w:p>
        </w:tc>
        <w:tc>
          <w:tcPr>
            <w:tcW w:w="7407" w:type="dxa"/>
            <w:shd w:val="clear" w:color="auto" w:fill="F2F2F2" w:themeFill="background1" w:themeFillShade="F2"/>
          </w:tcPr>
          <w:p w:rsidR="00000000" w:rsidRDefault="005F10A7">
            <w:pPr>
              <w:rPr>
                <w:noProof/>
              </w:rPr>
            </w:pPr>
            <w:r>
              <w:rPr>
                <w:noProof/>
              </w:rPr>
              <w:t>Navigation arrows are available so users can navigate through the featured videos.</w:t>
            </w:r>
          </w:p>
        </w:tc>
        <w:tc>
          <w:tcPr>
            <w:tcW w:w="7407" w:type="dxa"/>
          </w:tcPr>
          <w:p w:rsidR="00000000" w:rsidRDefault="005F10A7">
            <w:pPr>
              <w:rPr>
                <w:lang w:val="es-ES_tradnl"/>
              </w:rPr>
            </w:pPr>
            <w:r>
              <w:rPr>
                <w:lang w:val="es-ES_tradnl"/>
              </w:rPr>
              <w:t>Las flechas de navegaci</w:t>
            </w:r>
            <w:r>
              <w:rPr>
                <w:lang w:val="es-ES_tradnl"/>
              </w:rPr>
              <w:t>ó</w:t>
            </w:r>
            <w:r>
              <w:rPr>
                <w:lang w:val="es-ES_tradnl"/>
              </w:rPr>
              <w:t>n est</w:t>
            </w:r>
            <w:r>
              <w:rPr>
                <w:lang w:val="es-ES_tradnl"/>
              </w:rPr>
              <w:t>á</w:t>
            </w:r>
            <w:r>
              <w:rPr>
                <w:lang w:val="es-ES_tradnl"/>
              </w:rPr>
              <w:t>n disponibles para que los usuarios puedan navegar a trav</w:t>
            </w:r>
            <w:r>
              <w:rPr>
                <w:lang w:val="es-ES_tradnl"/>
              </w:rPr>
              <w:t>é</w:t>
            </w:r>
            <w:r>
              <w:rPr>
                <w:lang w:val="es-ES_tradnl"/>
              </w:rPr>
              <w:t>s de los videos destacados.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df6ba0c4-c043-46ff-8f2f-74c1ccfb861e</w:t>
            </w:r>
          </w:p>
        </w:tc>
        <w:tc>
          <w:tcPr>
            <w:tcW w:w="7407" w:type="dxa"/>
            <w:shd w:val="clear" w:color="auto" w:fill="F2F2F2" w:themeFill="background1" w:themeFillShade="F2"/>
          </w:tcPr>
          <w:p w:rsidR="00000000" w:rsidRDefault="005F10A7">
            <w:pPr>
              <w:rPr>
                <w:noProof/>
              </w:rPr>
            </w:pPr>
            <w:r>
              <w:rPr>
                <w:noProof/>
              </w:rPr>
              <w:t>A Q&amp;A widget can also be associated with each video.</w:t>
            </w:r>
          </w:p>
        </w:tc>
        <w:tc>
          <w:tcPr>
            <w:tcW w:w="7407" w:type="dxa"/>
          </w:tcPr>
          <w:p w:rsidR="00000000" w:rsidRDefault="005F10A7">
            <w:pPr>
              <w:rPr>
                <w:lang w:val="es-ES_tradnl"/>
              </w:rPr>
            </w:pPr>
            <w:r>
              <w:rPr>
                <w:lang w:val="es-ES_tradnl"/>
              </w:rPr>
              <w:t>Tambi</w:t>
            </w:r>
            <w:r>
              <w:rPr>
                <w:lang w:val="es-ES_tradnl"/>
              </w:rPr>
              <w:t>é</w:t>
            </w:r>
            <w:r>
              <w:rPr>
                <w:lang w:val="es-ES_tradnl"/>
              </w:rPr>
              <w:t>n se puede asociar un widget de preguntas y respuestas con cada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8048e5a3-8940-4e6a-af83-d384bbcf604d</w:t>
            </w:r>
          </w:p>
        </w:tc>
        <w:tc>
          <w:tcPr>
            <w:tcW w:w="7407" w:type="dxa"/>
            <w:shd w:val="clear" w:color="auto" w:fill="F2F2F2" w:themeFill="background1" w:themeFillShade="F2"/>
          </w:tcPr>
          <w:p w:rsidR="00000000" w:rsidRDefault="005F10A7">
            <w:pPr>
              <w:rPr>
                <w:noProof/>
              </w:rPr>
            </w:pPr>
            <w:r>
              <w:rPr>
                <w:noProof/>
              </w:rPr>
              <w:t>For informatio</w:t>
            </w:r>
            <w:r>
              <w:rPr>
                <w:noProof/>
              </w:rPr>
              <w:t xml:space="preserve">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colecciones y agregar videos, consulte </w:t>
            </w:r>
            <w:r>
              <w:rPr>
                <w:rStyle w:val="mqInternal"/>
                <w:noProof/>
                <w:lang w:val="es-ES_tradnl"/>
              </w:rPr>
              <w:t>[1}</w:t>
            </w:r>
            <w:r>
              <w:rPr>
                <w:lang w:val="es-ES_tradnl"/>
              </w:rPr>
              <w:t>Agregar videos a una experiencia de evento virtual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38f199b6-018</w:t>
            </w:r>
            <w:r>
              <w:rPr>
                <w:noProof/>
                <w:sz w:val="2"/>
              </w:rPr>
              <w:t>1-4b77-9381-7febce220503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903fb445-3713-463a-8003-b3964f47543e</w:t>
            </w:r>
          </w:p>
        </w:tc>
        <w:tc>
          <w:tcPr>
            <w:tcW w:w="7407" w:type="dxa"/>
            <w:shd w:val="clear" w:color="auto" w:fill="F2F2F2" w:themeFill="background1" w:themeFillShade="F2"/>
          </w:tcPr>
          <w:p w:rsidR="00000000" w:rsidRDefault="005F10A7">
            <w:pPr>
              <w:rPr>
                <w:noProof/>
              </w:rPr>
            </w:pPr>
            <w:r>
              <w:rPr>
                <w:noProof/>
              </w:rPr>
              <w:t>The Featured collection supports a maximum of 24 videos.</w:t>
            </w:r>
          </w:p>
        </w:tc>
        <w:tc>
          <w:tcPr>
            <w:tcW w:w="7407" w:type="dxa"/>
          </w:tcPr>
          <w:p w:rsidR="00000000" w:rsidRDefault="005F10A7">
            <w:pPr>
              <w:rPr>
                <w:lang w:val="es-ES_tradnl"/>
              </w:rPr>
            </w:pPr>
            <w:r>
              <w:rPr>
                <w:lang w:val="es-ES_tradnl"/>
              </w:rPr>
              <w:t>La colecci</w:t>
            </w:r>
            <w:r>
              <w:rPr>
                <w:lang w:val="es-ES_tradnl"/>
              </w:rPr>
              <w:t>ó</w:t>
            </w:r>
            <w:r>
              <w:rPr>
                <w:lang w:val="es-ES_tradnl"/>
              </w:rPr>
              <w:t>n Destacada admite un m</w:t>
            </w:r>
            <w:r>
              <w:rPr>
                <w:lang w:val="es-ES_tradnl"/>
              </w:rPr>
              <w:t>á</w:t>
            </w:r>
            <w:r>
              <w:rPr>
                <w:lang w:val="es-ES_tradnl"/>
              </w:rPr>
              <w:t>ximo de 24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2cc38cf4-74c3-48ba-a7ba-d75719cf10f6</w:t>
            </w:r>
          </w:p>
        </w:tc>
        <w:tc>
          <w:tcPr>
            <w:tcW w:w="7407" w:type="dxa"/>
            <w:shd w:val="clear" w:color="auto" w:fill="F2F2F2" w:themeFill="background1" w:themeFillShade="F2"/>
          </w:tcPr>
          <w:p w:rsidR="00000000" w:rsidRDefault="005F10A7">
            <w:pPr>
              <w:rPr>
                <w:noProof/>
              </w:rPr>
            </w:pPr>
            <w:r>
              <w:rPr>
                <w:noProof/>
              </w:rPr>
              <w:t>Primary collection</w:t>
            </w:r>
          </w:p>
        </w:tc>
        <w:tc>
          <w:tcPr>
            <w:tcW w:w="7407" w:type="dxa"/>
          </w:tcPr>
          <w:p w:rsidR="00000000" w:rsidRDefault="005F10A7">
            <w:pPr>
              <w:rPr>
                <w:lang w:val="es-ES_tradnl"/>
              </w:rPr>
            </w:pPr>
            <w:r>
              <w:rPr>
                <w:lang w:val="es-ES_tradnl"/>
              </w:rPr>
              <w:t>Colecci</w:t>
            </w:r>
            <w:r>
              <w:rPr>
                <w:lang w:val="es-ES_tradnl"/>
              </w:rPr>
              <w:t>ó</w:t>
            </w:r>
            <w:r>
              <w:rPr>
                <w:lang w:val="es-ES_tradnl"/>
              </w:rPr>
              <w:t>n primaria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e5bb7966-f2f6-4e81-8207-7fdd4c40d348</w:t>
            </w:r>
          </w:p>
        </w:tc>
        <w:tc>
          <w:tcPr>
            <w:tcW w:w="7407" w:type="dxa"/>
            <w:shd w:val="clear" w:color="auto" w:fill="F2F2F2" w:themeFill="background1" w:themeFillShade="F2"/>
          </w:tcPr>
          <w:p w:rsidR="00000000" w:rsidRDefault="005F10A7">
            <w:pPr>
              <w:rPr>
                <w:noProof/>
              </w:rPr>
            </w:pPr>
            <w:r>
              <w:rPr>
                <w:noProof/>
              </w:rPr>
              <w:t>The primary collection is the second video collection that appears in the template.</w:t>
            </w:r>
          </w:p>
        </w:tc>
        <w:tc>
          <w:tcPr>
            <w:tcW w:w="7407" w:type="dxa"/>
          </w:tcPr>
          <w:p w:rsidR="00000000" w:rsidRDefault="005F10A7">
            <w:pPr>
              <w:rPr>
                <w:lang w:val="es-ES_tradnl"/>
              </w:rPr>
            </w:pPr>
            <w:r>
              <w:rPr>
                <w:lang w:val="es-ES_tradnl"/>
              </w:rPr>
              <w:t>La colecci</w:t>
            </w:r>
            <w:r>
              <w:rPr>
                <w:lang w:val="es-ES_tradnl"/>
              </w:rPr>
              <w:t>ó</w:t>
            </w:r>
            <w:r>
              <w:rPr>
                <w:lang w:val="es-ES_tradnl"/>
              </w:rPr>
              <w:t>n principal es la segunda colecci</w:t>
            </w:r>
            <w:r>
              <w:rPr>
                <w:lang w:val="es-ES_tradnl"/>
              </w:rPr>
              <w:t>ó</w:t>
            </w:r>
            <w:r>
              <w:rPr>
                <w:lang w:val="es-ES_tradnl"/>
              </w:rPr>
              <w:t>n de videos que aparece en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a96a8a34-c364-46de-9</w:t>
            </w:r>
            <w:r>
              <w:rPr>
                <w:noProof/>
                <w:sz w:val="2"/>
              </w:rPr>
              <w:t>094-d0c75848775c</w:t>
            </w:r>
          </w:p>
        </w:tc>
        <w:tc>
          <w:tcPr>
            <w:tcW w:w="7407" w:type="dxa"/>
            <w:shd w:val="clear" w:color="auto" w:fill="F2F2F2" w:themeFill="background1" w:themeFillShade="F2"/>
          </w:tcPr>
          <w:p w:rsidR="00000000" w:rsidRDefault="005F10A7">
            <w:pPr>
              <w:rPr>
                <w:noProof/>
              </w:rPr>
            </w:pPr>
            <w:r>
              <w:rPr>
                <w:noProof/>
              </w:rPr>
              <w:t>Navigation arrows are available so users can navigate through the videos.</w:t>
            </w:r>
          </w:p>
        </w:tc>
        <w:tc>
          <w:tcPr>
            <w:tcW w:w="7407" w:type="dxa"/>
          </w:tcPr>
          <w:p w:rsidR="00000000" w:rsidRDefault="005F10A7">
            <w:pPr>
              <w:rPr>
                <w:lang w:val="es-ES_tradnl"/>
              </w:rPr>
            </w:pPr>
            <w:r>
              <w:rPr>
                <w:lang w:val="es-ES_tradnl"/>
              </w:rPr>
              <w:t>Las flechas de navegaci</w:t>
            </w:r>
            <w:r>
              <w:rPr>
                <w:lang w:val="es-ES_tradnl"/>
              </w:rPr>
              <w:t>ó</w:t>
            </w:r>
            <w:r>
              <w:rPr>
                <w:lang w:val="es-ES_tradnl"/>
              </w:rPr>
              <w:t>n est</w:t>
            </w:r>
            <w:r>
              <w:rPr>
                <w:lang w:val="es-ES_tradnl"/>
              </w:rPr>
              <w:t>á</w:t>
            </w:r>
            <w:r>
              <w:rPr>
                <w:lang w:val="es-ES_tradnl"/>
              </w:rPr>
              <w:t>n disponibles para que los usuarios puedan navegar por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93fa2cff-78f6-44c0-9357-d764e92a9da3</w:t>
            </w:r>
          </w:p>
        </w:tc>
        <w:tc>
          <w:tcPr>
            <w:tcW w:w="7407" w:type="dxa"/>
            <w:shd w:val="clear" w:color="auto" w:fill="F2F2F2" w:themeFill="background1" w:themeFillShade="F2"/>
          </w:tcPr>
          <w:p w:rsidR="00000000" w:rsidRDefault="005F10A7">
            <w:pPr>
              <w:rPr>
                <w:noProof/>
              </w:rPr>
            </w:pPr>
            <w:r>
              <w:rPr>
                <w:noProof/>
              </w:rPr>
              <w:t>For information on creatin</w:t>
            </w:r>
            <w:r>
              <w:rPr>
                <w:noProof/>
              </w:rPr>
              <w:t xml:space="preserve">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colecciones y agregar videos, consulte </w:t>
            </w:r>
            <w:r>
              <w:rPr>
                <w:rStyle w:val="mqInternal"/>
                <w:noProof/>
                <w:lang w:val="es-ES_tradnl"/>
              </w:rPr>
              <w:t>[1}</w:t>
            </w:r>
            <w:r>
              <w:rPr>
                <w:lang w:val="es-ES_tradnl"/>
              </w:rPr>
              <w:t>Agregar videos a una experiencia de evento virtual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8b4d80b7-db16-44ac-a0ac-</w:t>
            </w:r>
            <w:r>
              <w:rPr>
                <w:noProof/>
                <w:sz w:val="2"/>
              </w:rPr>
              <w:t>10a031b8f582</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df34ea4e-774b-4b6f-9c36-8e62b37f9821</w:t>
            </w:r>
          </w:p>
        </w:tc>
        <w:tc>
          <w:tcPr>
            <w:tcW w:w="7407" w:type="dxa"/>
            <w:shd w:val="clear" w:color="auto" w:fill="F2F2F2" w:themeFill="background1" w:themeFillShade="F2"/>
          </w:tcPr>
          <w:p w:rsidR="00000000" w:rsidRDefault="005F10A7">
            <w:pPr>
              <w:rPr>
                <w:noProof/>
              </w:rPr>
            </w:pPr>
            <w:r>
              <w:rPr>
                <w:noProof/>
              </w:rPr>
              <w:t>The Primary collection supports a maximum of 24 videos.</w:t>
            </w:r>
          </w:p>
        </w:tc>
        <w:tc>
          <w:tcPr>
            <w:tcW w:w="7407" w:type="dxa"/>
          </w:tcPr>
          <w:p w:rsidR="00000000" w:rsidRDefault="005F10A7">
            <w:pPr>
              <w:rPr>
                <w:lang w:val="es-ES_tradnl"/>
              </w:rPr>
            </w:pPr>
            <w:r>
              <w:rPr>
                <w:lang w:val="es-ES_tradnl"/>
              </w:rPr>
              <w:t>La colecci</w:t>
            </w:r>
            <w:r>
              <w:rPr>
                <w:lang w:val="es-ES_tradnl"/>
              </w:rPr>
              <w:t>ó</w:t>
            </w:r>
            <w:r>
              <w:rPr>
                <w:lang w:val="es-ES_tradnl"/>
              </w:rPr>
              <w:t>n principal admite un m</w:t>
            </w:r>
            <w:r>
              <w:rPr>
                <w:lang w:val="es-ES_tradnl"/>
              </w:rPr>
              <w:t>á</w:t>
            </w:r>
            <w:r>
              <w:rPr>
                <w:lang w:val="es-ES_tradnl"/>
              </w:rPr>
              <w:t>ximo de 24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03f061b1-589d-4060-ba8b-c7b146d5d2bb</w:t>
            </w:r>
          </w:p>
        </w:tc>
        <w:tc>
          <w:tcPr>
            <w:tcW w:w="7407" w:type="dxa"/>
            <w:shd w:val="clear" w:color="auto" w:fill="F2F2F2" w:themeFill="background1" w:themeFillShade="F2"/>
          </w:tcPr>
          <w:p w:rsidR="00000000" w:rsidRDefault="005F10A7">
            <w:pPr>
              <w:rPr>
                <w:noProof/>
              </w:rPr>
            </w:pPr>
            <w:r>
              <w:rPr>
                <w:noProof/>
              </w:rPr>
              <w:t>Agenda</w:t>
            </w:r>
          </w:p>
        </w:tc>
        <w:tc>
          <w:tcPr>
            <w:tcW w:w="7407" w:type="dxa"/>
          </w:tcPr>
          <w:p w:rsidR="00000000" w:rsidRDefault="005F10A7">
            <w:pPr>
              <w:rPr>
                <w:lang w:val="es-ES_tradnl"/>
              </w:rPr>
            </w:pPr>
            <w:r>
              <w:rPr>
                <w:lang w:val="es-ES_tradnl"/>
              </w:rPr>
              <w:t>Agenda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62a8eb07-4c6a-4922-9592-7dd80ff6cc47</w:t>
            </w:r>
          </w:p>
        </w:tc>
        <w:tc>
          <w:tcPr>
            <w:tcW w:w="7407" w:type="dxa"/>
            <w:shd w:val="clear" w:color="auto" w:fill="F2F2F2" w:themeFill="background1" w:themeFillShade="F2"/>
          </w:tcPr>
          <w:p w:rsidR="00000000" w:rsidRDefault="005F10A7">
            <w:pPr>
              <w:rPr>
                <w:noProof/>
              </w:rPr>
            </w:pPr>
            <w:r>
              <w:rPr>
                <w:noProof/>
              </w:rPr>
              <w:t>The agenda is typically used to list the schedule of live events.</w:t>
            </w:r>
          </w:p>
        </w:tc>
        <w:tc>
          <w:tcPr>
            <w:tcW w:w="7407" w:type="dxa"/>
          </w:tcPr>
          <w:p w:rsidR="00000000" w:rsidRDefault="005F10A7">
            <w:pPr>
              <w:rPr>
                <w:lang w:val="es-ES_tradnl"/>
              </w:rPr>
            </w:pPr>
            <w:r>
              <w:rPr>
                <w:lang w:val="es-ES_tradnl"/>
              </w:rPr>
              <w:t>La agenda se usa generalmente para enumerar el calendario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41 </w:t>
            </w:r>
            <w:r>
              <w:rPr>
                <w:noProof/>
                <w:sz w:val="16"/>
              </w:rPr>
              <w:br/>
            </w:r>
            <w:r>
              <w:rPr>
                <w:noProof/>
                <w:sz w:val="2"/>
              </w:rPr>
              <w:t>b389fc20-91c8-4a0e-bb32-9623337c3dcc</w:t>
            </w:r>
          </w:p>
        </w:tc>
        <w:tc>
          <w:tcPr>
            <w:tcW w:w="7407" w:type="dxa"/>
            <w:shd w:val="clear" w:color="auto" w:fill="F2F2F2" w:themeFill="background1" w:themeFillShade="F2"/>
          </w:tcPr>
          <w:p w:rsidR="00000000" w:rsidRDefault="005F10A7">
            <w:pPr>
              <w:rPr>
                <w:noProof/>
              </w:rPr>
            </w:pPr>
            <w:r>
              <w:rPr>
                <w:noProof/>
              </w:rPr>
              <w:t>The agenda can display the sessio</w:t>
            </w:r>
            <w:r>
              <w:rPr>
                <w:noProof/>
              </w:rPr>
              <w:t>n name, speakers and date and time for the session.</w:t>
            </w:r>
          </w:p>
        </w:tc>
        <w:tc>
          <w:tcPr>
            <w:tcW w:w="7407" w:type="dxa"/>
          </w:tcPr>
          <w:p w:rsidR="00000000" w:rsidRDefault="005F10A7">
            <w:pPr>
              <w:rPr>
                <w:lang w:val="es-ES_tradnl"/>
              </w:rPr>
            </w:pPr>
            <w:r>
              <w:rPr>
                <w:lang w:val="es-ES_tradnl"/>
              </w:rPr>
              <w:t>La agenda puede mostrar el nombre de la sesi</w:t>
            </w:r>
            <w:r>
              <w:rPr>
                <w:lang w:val="es-ES_tradnl"/>
              </w:rPr>
              <w:t>ó</w:t>
            </w:r>
            <w:r>
              <w:rPr>
                <w:lang w:val="es-ES_tradnl"/>
              </w:rPr>
              <w:t>n, los oradores y la fecha y hora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6a165fb6-aace-4491-a4b5-4238ce10ecd4</w:t>
            </w:r>
          </w:p>
        </w:tc>
        <w:tc>
          <w:tcPr>
            <w:tcW w:w="7407" w:type="dxa"/>
            <w:shd w:val="clear" w:color="auto" w:fill="F2F2F2" w:themeFill="background1" w:themeFillShade="F2"/>
          </w:tcPr>
          <w:p w:rsidR="00000000" w:rsidRDefault="005F10A7">
            <w:pPr>
              <w:rPr>
                <w:noProof/>
              </w:rPr>
            </w:pPr>
            <w:r>
              <w:rPr>
                <w:noProof/>
              </w:rPr>
              <w:t>A countdown timer will appear next to the session and a View button w</w:t>
            </w:r>
            <w:r>
              <w:rPr>
                <w:noProof/>
              </w:rPr>
              <w:t>ill appear when the session is live.</w:t>
            </w:r>
          </w:p>
        </w:tc>
        <w:tc>
          <w:tcPr>
            <w:tcW w:w="7407" w:type="dxa"/>
          </w:tcPr>
          <w:p w:rsidR="00000000" w:rsidRDefault="005F10A7">
            <w:pPr>
              <w:rPr>
                <w:lang w:val="es-ES_tradnl"/>
              </w:rPr>
            </w:pPr>
            <w:r>
              <w:rPr>
                <w:lang w:val="es-ES_tradnl"/>
              </w:rPr>
              <w:t>Aparecer</w:t>
            </w:r>
            <w:r>
              <w:rPr>
                <w:lang w:val="es-ES_tradnl"/>
              </w:rPr>
              <w:t>á</w:t>
            </w:r>
            <w:r>
              <w:rPr>
                <w:lang w:val="es-ES_tradnl"/>
              </w:rPr>
              <w:t xml:space="preserve"> un temporizador de cuenta regresiva junto a la sesi</w:t>
            </w:r>
            <w:r>
              <w:rPr>
                <w:lang w:val="es-ES_tradnl"/>
              </w:rPr>
              <w:t>ó</w:t>
            </w:r>
            <w:r>
              <w:rPr>
                <w:lang w:val="es-ES_tradnl"/>
              </w:rPr>
              <w:t>n y aparecer</w:t>
            </w:r>
            <w:r>
              <w:rPr>
                <w:lang w:val="es-ES_tradnl"/>
              </w:rPr>
              <w:t>á</w:t>
            </w:r>
            <w:r>
              <w:rPr>
                <w:lang w:val="es-ES_tradnl"/>
              </w:rPr>
              <w:t xml:space="preserve"> un bot</w:t>
            </w:r>
            <w:r>
              <w:rPr>
                <w:lang w:val="es-ES_tradnl"/>
              </w:rPr>
              <w:t>ó</w:t>
            </w:r>
            <w:r>
              <w:rPr>
                <w:lang w:val="es-ES_tradnl"/>
              </w:rPr>
              <w:t>n Ver cuando la sesi</w:t>
            </w:r>
            <w:r>
              <w:rPr>
                <w:lang w:val="es-ES_tradnl"/>
              </w:rPr>
              <w:t>ó</w:t>
            </w:r>
            <w:r>
              <w:rPr>
                <w:lang w:val="es-ES_tradnl"/>
              </w:rPr>
              <w:t>n est</w:t>
            </w:r>
            <w:r>
              <w:rPr>
                <w:lang w:val="es-ES_tradnl"/>
              </w:rPr>
              <w:t>é</w:t>
            </w:r>
            <w:r>
              <w:rPr>
                <w:lang w:val="es-ES_tradnl"/>
              </w:rPr>
              <w:t xml:space="preserve">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3728b49a-45b2-4eb1-b5e7-b5137dc29f53</w:t>
            </w:r>
          </w:p>
        </w:tc>
        <w:tc>
          <w:tcPr>
            <w:tcW w:w="7407" w:type="dxa"/>
            <w:shd w:val="clear" w:color="auto" w:fill="F2F2F2" w:themeFill="background1" w:themeFillShade="F2"/>
          </w:tcPr>
          <w:p w:rsidR="00000000" w:rsidRDefault="005F10A7">
            <w:pPr>
              <w:rPr>
                <w:noProof/>
              </w:rPr>
            </w:pPr>
            <w:r>
              <w:rPr>
                <w:noProof/>
              </w:rPr>
              <w:t xml:space="preserve">For information on configuring the event schedule, see </w:t>
            </w:r>
            <w:r>
              <w:rPr>
                <w:rStyle w:val="mqInternal"/>
                <w:noProof/>
              </w:rPr>
              <w:t>[1</w:t>
            </w:r>
            <w:r>
              <w:rPr>
                <w:rStyle w:val="mqInternal"/>
                <w:noProof/>
              </w:rPr>
              <w:t>}</w:t>
            </w:r>
            <w:r>
              <w:rPr>
                <w:noProof/>
              </w:rPr>
              <w:t>Configuring the Event Agenda</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la programaci</w:t>
            </w:r>
            <w:r>
              <w:rPr>
                <w:lang w:val="es-ES_tradnl"/>
              </w:rPr>
              <w:t>ó</w:t>
            </w:r>
            <w:r>
              <w:rPr>
                <w:lang w:val="es-ES_tradnl"/>
              </w:rPr>
              <w:t xml:space="preserve">n de eventos, consulte </w:t>
            </w:r>
            <w:r>
              <w:rPr>
                <w:rStyle w:val="mqInternal"/>
                <w:noProof/>
                <w:lang w:val="es-ES_tradnl"/>
              </w:rPr>
              <w:t>[1}</w:t>
            </w:r>
            <w:r>
              <w:rPr>
                <w:lang w:val="es-ES_tradnl"/>
              </w:rPr>
              <w:t>Configurar la agenda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420d547c-1c65-4cfb-9285-aacaabeed63c</w:t>
            </w:r>
          </w:p>
        </w:tc>
        <w:tc>
          <w:tcPr>
            <w:tcW w:w="7407" w:type="dxa"/>
            <w:shd w:val="clear" w:color="auto" w:fill="F2F2F2" w:themeFill="background1" w:themeFillShade="F2"/>
          </w:tcPr>
          <w:p w:rsidR="00000000" w:rsidRDefault="005F10A7">
            <w:pPr>
              <w:rPr>
                <w:noProof/>
              </w:rPr>
            </w:pPr>
            <w:r>
              <w:rPr>
                <w:noProof/>
              </w:rPr>
              <w:t>Speakers</w:t>
            </w:r>
          </w:p>
        </w:tc>
        <w:tc>
          <w:tcPr>
            <w:tcW w:w="7407" w:type="dxa"/>
          </w:tcPr>
          <w:p w:rsidR="00000000" w:rsidRDefault="005F10A7">
            <w:pPr>
              <w:rPr>
                <w:lang w:val="es-ES_tradnl"/>
              </w:rPr>
            </w:pPr>
            <w:r>
              <w:rPr>
                <w:lang w:val="es-ES_tradnl"/>
              </w:rPr>
              <w:t>Altavoces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d9f2e787-4530-4e87-964d-ce76cd8a7b7c</w:t>
            </w:r>
          </w:p>
        </w:tc>
        <w:tc>
          <w:tcPr>
            <w:tcW w:w="7407" w:type="dxa"/>
            <w:shd w:val="clear" w:color="auto" w:fill="F2F2F2" w:themeFill="background1" w:themeFillShade="F2"/>
          </w:tcPr>
          <w:p w:rsidR="00000000" w:rsidRDefault="005F10A7">
            <w:pPr>
              <w:rPr>
                <w:noProof/>
              </w:rPr>
            </w:pPr>
            <w:r>
              <w:rPr>
                <w:noProof/>
              </w:rPr>
              <w:t>The speakers section can be used to highlight the featured speakers.</w:t>
            </w:r>
          </w:p>
        </w:tc>
        <w:tc>
          <w:tcPr>
            <w:tcW w:w="7407" w:type="dxa"/>
          </w:tcPr>
          <w:p w:rsidR="00000000" w:rsidRDefault="005F10A7">
            <w:pPr>
              <w:rPr>
                <w:lang w:val="es-ES_tradnl"/>
              </w:rPr>
            </w:pPr>
            <w:r>
              <w:rPr>
                <w:lang w:val="es-ES_tradnl"/>
              </w:rPr>
              <w:t>La secci</w:t>
            </w:r>
            <w:r>
              <w:rPr>
                <w:lang w:val="es-ES_tradnl"/>
              </w:rPr>
              <w:t>ó</w:t>
            </w:r>
            <w:r>
              <w:rPr>
                <w:lang w:val="es-ES_tradnl"/>
              </w:rPr>
              <w:t>n de oradores se puede utilizar para destacar a los oradores destacados.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009874b6-7915-439b-bd83-a710adf604b8</w:t>
            </w:r>
          </w:p>
        </w:tc>
        <w:tc>
          <w:tcPr>
            <w:tcW w:w="7407" w:type="dxa"/>
            <w:shd w:val="clear" w:color="auto" w:fill="F2F2F2" w:themeFill="background1" w:themeFillShade="F2"/>
          </w:tcPr>
          <w:p w:rsidR="00000000" w:rsidRDefault="005F10A7">
            <w:pPr>
              <w:rPr>
                <w:noProof/>
              </w:rPr>
            </w:pPr>
            <w:r>
              <w:rPr>
                <w:noProof/>
              </w:rPr>
              <w:t>For each speaker you can d</w:t>
            </w:r>
            <w:r>
              <w:rPr>
                <w:noProof/>
              </w:rPr>
              <w:t>isplay the:</w:t>
            </w:r>
          </w:p>
        </w:tc>
        <w:tc>
          <w:tcPr>
            <w:tcW w:w="7407" w:type="dxa"/>
          </w:tcPr>
          <w:p w:rsidR="00000000" w:rsidRDefault="005F10A7">
            <w:pPr>
              <w:rPr>
                <w:lang w:val="es-ES_tradnl"/>
              </w:rPr>
            </w:pPr>
            <w:r>
              <w:rPr>
                <w:lang w:val="es-ES_tradnl"/>
              </w:rPr>
              <w:t>Para cada altavoz puede mostrar: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febff48d-b397-4f3b-8fde-a8e69e0293b5</w:t>
            </w:r>
          </w:p>
        </w:tc>
        <w:tc>
          <w:tcPr>
            <w:tcW w:w="7407" w:type="dxa"/>
            <w:shd w:val="clear" w:color="auto" w:fill="F2F2F2" w:themeFill="background1" w:themeFillShade="F2"/>
          </w:tcPr>
          <w:p w:rsidR="00000000" w:rsidRDefault="005F10A7">
            <w:pPr>
              <w:rPr>
                <w:noProof/>
              </w:rPr>
            </w:pPr>
            <w:r>
              <w:rPr>
                <w:noProof/>
              </w:rPr>
              <w:t>Speaker image</w:t>
            </w:r>
          </w:p>
        </w:tc>
        <w:tc>
          <w:tcPr>
            <w:tcW w:w="7407" w:type="dxa"/>
          </w:tcPr>
          <w:p w:rsidR="00000000" w:rsidRDefault="005F10A7">
            <w:pPr>
              <w:rPr>
                <w:lang w:val="es-ES_tradnl"/>
              </w:rPr>
            </w:pPr>
            <w:r>
              <w:rPr>
                <w:lang w:val="es-ES_tradnl"/>
              </w:rPr>
              <w:t>Imagen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a8d4bf15-16c5-4b22-be7f-8acbef8958fb</w:t>
            </w:r>
          </w:p>
        </w:tc>
        <w:tc>
          <w:tcPr>
            <w:tcW w:w="7407" w:type="dxa"/>
            <w:shd w:val="clear" w:color="auto" w:fill="F2F2F2" w:themeFill="background1" w:themeFillShade="F2"/>
          </w:tcPr>
          <w:p w:rsidR="00000000" w:rsidRDefault="005F10A7">
            <w:pPr>
              <w:rPr>
                <w:noProof/>
              </w:rPr>
            </w:pPr>
            <w:r>
              <w:rPr>
                <w:noProof/>
              </w:rPr>
              <w:t>Name</w:t>
            </w:r>
          </w:p>
        </w:tc>
        <w:tc>
          <w:tcPr>
            <w:tcW w:w="7407" w:type="dxa"/>
          </w:tcPr>
          <w:p w:rsidR="00000000" w:rsidRDefault="005F10A7">
            <w:pPr>
              <w:rPr>
                <w:lang w:val="es-ES_tradnl"/>
              </w:rPr>
            </w:pPr>
            <w:r>
              <w:rPr>
                <w:lang w:val="es-ES_tradnl"/>
              </w:rPr>
              <w:t>Nombre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265b3a7c-97dd-414a-94cb-5f7562e04c6b</w:t>
            </w:r>
          </w:p>
        </w:tc>
        <w:tc>
          <w:tcPr>
            <w:tcW w:w="7407" w:type="dxa"/>
            <w:shd w:val="clear" w:color="auto" w:fill="F2F2F2" w:themeFill="background1" w:themeFillShade="F2"/>
          </w:tcPr>
          <w:p w:rsidR="00000000" w:rsidRDefault="005F10A7">
            <w:pPr>
              <w:rPr>
                <w:noProof/>
              </w:rPr>
            </w:pPr>
            <w:r>
              <w:rPr>
                <w:noProof/>
              </w:rPr>
              <w:t>Short bio</w:t>
            </w:r>
          </w:p>
        </w:tc>
        <w:tc>
          <w:tcPr>
            <w:tcW w:w="7407" w:type="dxa"/>
          </w:tcPr>
          <w:p w:rsidR="00000000" w:rsidRDefault="005F10A7">
            <w:pPr>
              <w:rPr>
                <w:lang w:val="es-ES_tradnl"/>
              </w:rPr>
            </w:pPr>
            <w:r>
              <w:rPr>
                <w:lang w:val="es-ES_tradnl"/>
              </w:rPr>
              <w:t>Biograf</w:t>
            </w:r>
            <w:r>
              <w:rPr>
                <w:lang w:val="es-ES_tradnl"/>
              </w:rPr>
              <w:t>í</w:t>
            </w:r>
            <w:r>
              <w:rPr>
                <w:lang w:val="es-ES_tradnl"/>
              </w:rPr>
              <w:t>a corta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3a026238-67b7-4e2a-a913-727a76675f5b</w:t>
            </w:r>
          </w:p>
        </w:tc>
        <w:tc>
          <w:tcPr>
            <w:tcW w:w="7407" w:type="dxa"/>
            <w:shd w:val="clear" w:color="auto" w:fill="F2F2F2" w:themeFill="background1" w:themeFillShade="F2"/>
          </w:tcPr>
          <w:p w:rsidR="00000000" w:rsidRDefault="005F10A7">
            <w:pPr>
              <w:rPr>
                <w:noProof/>
              </w:rPr>
            </w:pPr>
            <w:r>
              <w:rPr>
                <w:noProof/>
              </w:rPr>
              <w:t>Link to an external speaker page</w:t>
            </w:r>
          </w:p>
        </w:tc>
        <w:tc>
          <w:tcPr>
            <w:tcW w:w="7407" w:type="dxa"/>
          </w:tcPr>
          <w:p w:rsidR="00000000" w:rsidRDefault="005F10A7">
            <w:pPr>
              <w:rPr>
                <w:lang w:val="es-ES_tradnl"/>
              </w:rPr>
            </w:pPr>
            <w:r>
              <w:rPr>
                <w:lang w:val="es-ES_tradnl"/>
              </w:rPr>
              <w:t>Enlace a una p</w:t>
            </w:r>
            <w:r>
              <w:rPr>
                <w:lang w:val="es-ES_tradnl"/>
              </w:rPr>
              <w:t>á</w:t>
            </w:r>
            <w:r>
              <w:rPr>
                <w:lang w:val="es-ES_tradnl"/>
              </w:rPr>
              <w:t>gina de oradores externos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23c9f2d6-15f3-44ca-9d4f-c40ae0b6a6bc</w:t>
            </w:r>
          </w:p>
        </w:tc>
        <w:tc>
          <w:tcPr>
            <w:tcW w:w="7407" w:type="dxa"/>
            <w:shd w:val="clear" w:color="auto" w:fill="F2F2F2" w:themeFill="background1" w:themeFillShade="F2"/>
          </w:tcPr>
          <w:p w:rsidR="00000000" w:rsidRDefault="005F10A7">
            <w:pPr>
              <w:rPr>
                <w:noProof/>
              </w:rPr>
            </w:pPr>
            <w:r>
              <w:rPr>
                <w:noProof/>
              </w:rPr>
              <w:t xml:space="preserve">For information on configuring the speaker section, see </w:t>
            </w:r>
            <w:r>
              <w:rPr>
                <w:rStyle w:val="mqInternal"/>
                <w:noProof/>
              </w:rPr>
              <w:t>[1}</w:t>
            </w:r>
            <w:r>
              <w:rPr>
                <w:noProof/>
              </w:rPr>
              <w:t>Customizing the Event Speakers</w:t>
            </w:r>
            <w:r>
              <w:rPr>
                <w:rStyle w:val="mqInternal"/>
                <w:noProof/>
              </w:rPr>
              <w:t>{2]</w:t>
            </w:r>
            <w:r>
              <w:rPr>
                <w:noProof/>
              </w:rPr>
              <w:t>.</w:t>
            </w:r>
          </w:p>
        </w:tc>
        <w:tc>
          <w:tcPr>
            <w:tcW w:w="7407" w:type="dxa"/>
          </w:tcPr>
          <w:p w:rsidR="00000000" w:rsidRDefault="005F10A7">
            <w:pPr>
              <w:rPr>
                <w:lang w:val="es-ES_tradnl"/>
              </w:rPr>
            </w:pPr>
            <w:r>
              <w:rPr>
                <w:lang w:val="es-ES_tradnl"/>
              </w:rPr>
              <w:t>Para obte</w:t>
            </w:r>
            <w:r>
              <w:rPr>
                <w:lang w:val="es-ES_tradnl"/>
              </w:rPr>
              <w:t>ner informaci</w:t>
            </w:r>
            <w:r>
              <w:rPr>
                <w:lang w:val="es-ES_tradnl"/>
              </w:rPr>
              <w:t>ó</w:t>
            </w:r>
            <w:r>
              <w:rPr>
                <w:lang w:val="es-ES_tradnl"/>
              </w:rPr>
              <w:t>n sobre c</w:t>
            </w:r>
            <w:r>
              <w:rPr>
                <w:lang w:val="es-ES_tradnl"/>
              </w:rPr>
              <w:t>ó</w:t>
            </w:r>
            <w:r>
              <w:rPr>
                <w:lang w:val="es-ES_tradnl"/>
              </w:rPr>
              <w:t>mo configurar la secci</w:t>
            </w:r>
            <w:r>
              <w:rPr>
                <w:lang w:val="es-ES_tradnl"/>
              </w:rPr>
              <w:t>ó</w:t>
            </w:r>
            <w:r>
              <w:rPr>
                <w:lang w:val="es-ES_tradnl"/>
              </w:rPr>
              <w:t xml:space="preserve">n de altavoces, consulte </w:t>
            </w:r>
            <w:r>
              <w:rPr>
                <w:rStyle w:val="mqInternal"/>
                <w:noProof/>
                <w:lang w:val="es-ES_tradnl"/>
              </w:rPr>
              <w:t>[1}</w:t>
            </w:r>
            <w:r>
              <w:rPr>
                <w:lang w:val="es-ES_tradnl"/>
              </w:rPr>
              <w:t>Personalizaci</w:t>
            </w:r>
            <w:r>
              <w:rPr>
                <w:lang w:val="es-ES_tradnl"/>
              </w:rPr>
              <w:t>ó</w:t>
            </w:r>
            <w:r>
              <w:rPr>
                <w:lang w:val="es-ES_tradnl"/>
              </w:rPr>
              <w:t>n de los altavoces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1f02079d-08b4-4634-a57a-915aec71a10c</w:t>
            </w:r>
          </w:p>
        </w:tc>
        <w:tc>
          <w:tcPr>
            <w:tcW w:w="7407" w:type="dxa"/>
            <w:shd w:val="clear" w:color="auto" w:fill="F2F2F2" w:themeFill="background1" w:themeFillShade="F2"/>
          </w:tcPr>
          <w:p w:rsidR="00000000" w:rsidRDefault="005F10A7">
            <w:pPr>
              <w:rPr>
                <w:noProof/>
              </w:rPr>
            </w:pPr>
            <w:r>
              <w:rPr>
                <w:noProof/>
              </w:rPr>
              <w:t>Secondary collection</w:t>
            </w:r>
          </w:p>
        </w:tc>
        <w:tc>
          <w:tcPr>
            <w:tcW w:w="7407" w:type="dxa"/>
          </w:tcPr>
          <w:p w:rsidR="00000000" w:rsidRDefault="005F10A7">
            <w:pPr>
              <w:rPr>
                <w:lang w:val="es-ES_tradnl"/>
              </w:rPr>
            </w:pPr>
            <w:r>
              <w:rPr>
                <w:lang w:val="es-ES_tradnl"/>
              </w:rPr>
              <w:t>Colecci</w:t>
            </w:r>
            <w:r>
              <w:rPr>
                <w:lang w:val="es-ES_tradnl"/>
              </w:rPr>
              <w:t>ó</w:t>
            </w:r>
            <w:r>
              <w:rPr>
                <w:lang w:val="es-ES_tradnl"/>
              </w:rPr>
              <w:t>n secundaria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34cc319a-1e0e-4bfd-8d25-b8a6f4a3a084</w:t>
            </w:r>
          </w:p>
        </w:tc>
        <w:tc>
          <w:tcPr>
            <w:tcW w:w="7407" w:type="dxa"/>
            <w:shd w:val="clear" w:color="auto" w:fill="F2F2F2" w:themeFill="background1" w:themeFillShade="F2"/>
          </w:tcPr>
          <w:p w:rsidR="00000000" w:rsidRDefault="005F10A7">
            <w:pPr>
              <w:rPr>
                <w:noProof/>
              </w:rPr>
            </w:pPr>
            <w:r>
              <w:rPr>
                <w:noProof/>
              </w:rPr>
              <w:t>The sec</w:t>
            </w:r>
            <w:r>
              <w:rPr>
                <w:noProof/>
              </w:rPr>
              <w:t>ondary collection is the third video collection that appears in the template.</w:t>
            </w:r>
          </w:p>
        </w:tc>
        <w:tc>
          <w:tcPr>
            <w:tcW w:w="7407" w:type="dxa"/>
          </w:tcPr>
          <w:p w:rsidR="00000000" w:rsidRDefault="005F10A7">
            <w:pPr>
              <w:rPr>
                <w:lang w:val="es-ES_tradnl"/>
              </w:rPr>
            </w:pPr>
            <w:r>
              <w:rPr>
                <w:lang w:val="es-ES_tradnl"/>
              </w:rPr>
              <w:t>La colecci</w:t>
            </w:r>
            <w:r>
              <w:rPr>
                <w:lang w:val="es-ES_tradnl"/>
              </w:rPr>
              <w:t>ó</w:t>
            </w:r>
            <w:r>
              <w:rPr>
                <w:lang w:val="es-ES_tradnl"/>
              </w:rPr>
              <w:t>n secundaria es la tercera colecci</w:t>
            </w:r>
            <w:r>
              <w:rPr>
                <w:lang w:val="es-ES_tradnl"/>
              </w:rPr>
              <w:t>ó</w:t>
            </w:r>
            <w:r>
              <w:rPr>
                <w:lang w:val="es-ES_tradnl"/>
              </w:rPr>
              <w:t>n de videos que aparece en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43de856a-8e30-4f1c-88b4-41f555ca45a2</w:t>
            </w:r>
          </w:p>
        </w:tc>
        <w:tc>
          <w:tcPr>
            <w:tcW w:w="7407" w:type="dxa"/>
            <w:shd w:val="clear" w:color="auto" w:fill="F2F2F2" w:themeFill="background1" w:themeFillShade="F2"/>
          </w:tcPr>
          <w:p w:rsidR="00000000" w:rsidRDefault="005F10A7">
            <w:pPr>
              <w:rPr>
                <w:noProof/>
              </w:rPr>
            </w:pPr>
            <w:r>
              <w:rPr>
                <w:noProof/>
              </w:rPr>
              <w:t>Navigation arrows are available so users can navigate through the videos.</w:t>
            </w:r>
          </w:p>
        </w:tc>
        <w:tc>
          <w:tcPr>
            <w:tcW w:w="7407" w:type="dxa"/>
          </w:tcPr>
          <w:p w:rsidR="00000000" w:rsidRDefault="005F10A7">
            <w:pPr>
              <w:rPr>
                <w:lang w:val="es-ES_tradnl"/>
              </w:rPr>
            </w:pPr>
            <w:r>
              <w:rPr>
                <w:lang w:val="es-ES_tradnl"/>
              </w:rPr>
              <w:t>Las flechas de navegaci</w:t>
            </w:r>
            <w:r>
              <w:rPr>
                <w:lang w:val="es-ES_tradnl"/>
              </w:rPr>
              <w:t>ó</w:t>
            </w:r>
            <w:r>
              <w:rPr>
                <w:lang w:val="es-ES_tradnl"/>
              </w:rPr>
              <w:t>n est</w:t>
            </w:r>
            <w:r>
              <w:rPr>
                <w:lang w:val="es-ES_tradnl"/>
              </w:rPr>
              <w:t>á</w:t>
            </w:r>
            <w:r>
              <w:rPr>
                <w:lang w:val="es-ES_tradnl"/>
              </w:rPr>
              <w:t>n disponibles para que los usuarios puedan navegar por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6c5e89c3-b0ac-41d3-8c11-4cbfd02e8fc5</w:t>
            </w:r>
          </w:p>
        </w:tc>
        <w:tc>
          <w:tcPr>
            <w:tcW w:w="7407" w:type="dxa"/>
            <w:shd w:val="clear" w:color="auto" w:fill="F2F2F2" w:themeFill="background1" w:themeFillShade="F2"/>
          </w:tcPr>
          <w:p w:rsidR="00000000" w:rsidRDefault="005F10A7">
            <w:pPr>
              <w:rPr>
                <w:noProof/>
              </w:rPr>
            </w:pPr>
            <w:r>
              <w:rPr>
                <w:noProof/>
              </w:rPr>
              <w:t>For information on creating collections and</w:t>
            </w:r>
            <w:r>
              <w:rPr>
                <w:noProof/>
              </w:rPr>
              <w:t xml:space="preserve">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colecciones y agregar videos, consulte </w:t>
            </w:r>
            <w:r>
              <w:rPr>
                <w:rStyle w:val="mqInternal"/>
                <w:noProof/>
                <w:lang w:val="es-ES_tradnl"/>
              </w:rPr>
              <w:t>[1}</w:t>
            </w:r>
            <w:r>
              <w:rPr>
                <w:lang w:val="es-ES_tradnl"/>
              </w:rPr>
              <w:t>Agregar videos a una experiencia de evento virtual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fbb9e303-39db-4ff4-b1fb-a4eac82abf4c</w:t>
            </w:r>
          </w:p>
        </w:tc>
        <w:tc>
          <w:tcPr>
            <w:tcW w:w="7407" w:type="dxa"/>
            <w:shd w:val="clear" w:color="auto" w:fill="F2F2F2" w:themeFill="background1" w:themeFillShade="F2"/>
          </w:tcPr>
          <w:p w:rsidR="00000000" w:rsidRDefault="005F10A7">
            <w:pPr>
              <w:rPr>
                <w:noProof/>
              </w:rPr>
            </w:pPr>
            <w:r>
              <w:rPr>
                <w:noProof/>
              </w:rPr>
              <w:t>Note</w:t>
            </w:r>
            <w:r>
              <w:rPr>
                <w:noProof/>
              </w:rPr>
              <w:t>:</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b9ed72b0-f92f-4d76-a2a7-9c02748817dc</w:t>
            </w:r>
          </w:p>
        </w:tc>
        <w:tc>
          <w:tcPr>
            <w:tcW w:w="7407" w:type="dxa"/>
            <w:shd w:val="clear" w:color="auto" w:fill="F2F2F2" w:themeFill="background1" w:themeFillShade="F2"/>
          </w:tcPr>
          <w:p w:rsidR="00000000" w:rsidRDefault="005F10A7">
            <w:pPr>
              <w:rPr>
                <w:noProof/>
              </w:rPr>
            </w:pPr>
            <w:r>
              <w:rPr>
                <w:noProof/>
              </w:rPr>
              <w:t>The Secondary collection supports a maximum of 24 videos.</w:t>
            </w:r>
          </w:p>
        </w:tc>
        <w:tc>
          <w:tcPr>
            <w:tcW w:w="7407" w:type="dxa"/>
          </w:tcPr>
          <w:p w:rsidR="00000000" w:rsidRDefault="005F10A7">
            <w:pPr>
              <w:rPr>
                <w:lang w:val="es-ES_tradnl"/>
              </w:rPr>
            </w:pPr>
            <w:r>
              <w:rPr>
                <w:lang w:val="es-ES_tradnl"/>
              </w:rPr>
              <w:t>La colecci</w:t>
            </w:r>
            <w:r>
              <w:rPr>
                <w:lang w:val="es-ES_tradnl"/>
              </w:rPr>
              <w:t>ó</w:t>
            </w:r>
            <w:r>
              <w:rPr>
                <w:lang w:val="es-ES_tradnl"/>
              </w:rPr>
              <w:t>n secundaria admite un m</w:t>
            </w:r>
            <w:r>
              <w:rPr>
                <w:lang w:val="es-ES_tradnl"/>
              </w:rPr>
              <w:t>á</w:t>
            </w:r>
            <w:r>
              <w:rPr>
                <w:lang w:val="es-ES_tradnl"/>
              </w:rPr>
              <w:t>ximo de 24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41885256-bcdc-42b1-90c1-d8a3f134260a</w:t>
            </w:r>
          </w:p>
        </w:tc>
        <w:tc>
          <w:tcPr>
            <w:tcW w:w="7407" w:type="dxa"/>
            <w:shd w:val="clear" w:color="auto" w:fill="F2F2F2" w:themeFill="background1" w:themeFillShade="F2"/>
          </w:tcPr>
          <w:p w:rsidR="00000000" w:rsidRDefault="005F10A7">
            <w:pPr>
              <w:rPr>
                <w:noProof/>
              </w:rPr>
            </w:pPr>
            <w:r>
              <w:rPr>
                <w:noProof/>
              </w:rPr>
              <w:t>Tracks</w:t>
            </w:r>
          </w:p>
        </w:tc>
        <w:tc>
          <w:tcPr>
            <w:tcW w:w="7407" w:type="dxa"/>
          </w:tcPr>
          <w:p w:rsidR="00000000" w:rsidRDefault="005F10A7">
            <w:pPr>
              <w:rPr>
                <w:lang w:val="es-ES_tradnl"/>
              </w:rPr>
            </w:pPr>
            <w:r>
              <w:rPr>
                <w:lang w:val="es-ES_tradnl"/>
              </w:rPr>
              <w:t>Pistas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0608e5da-6bfc-4849-935b-d93ebfa6c2ff</w:t>
            </w:r>
          </w:p>
        </w:tc>
        <w:tc>
          <w:tcPr>
            <w:tcW w:w="7407" w:type="dxa"/>
            <w:shd w:val="clear" w:color="auto" w:fill="F2F2F2" w:themeFill="background1" w:themeFillShade="F2"/>
          </w:tcPr>
          <w:p w:rsidR="00000000" w:rsidRDefault="005F10A7">
            <w:pPr>
              <w:rPr>
                <w:noProof/>
              </w:rPr>
            </w:pPr>
            <w:r>
              <w:rPr>
                <w:noProof/>
              </w:rPr>
              <w:t>The tracks area is a series of collections that is typically used to display VOD videos.</w:t>
            </w:r>
          </w:p>
        </w:tc>
        <w:tc>
          <w:tcPr>
            <w:tcW w:w="7407" w:type="dxa"/>
          </w:tcPr>
          <w:p w:rsidR="00000000" w:rsidRDefault="005F10A7">
            <w:pPr>
              <w:rPr>
                <w:lang w:val="es-ES_tradnl"/>
              </w:rPr>
            </w:pPr>
            <w:r>
              <w:rPr>
                <w:lang w:val="es-ES_tradnl"/>
              </w:rPr>
              <w:t xml:space="preserve">El </w:t>
            </w:r>
            <w:r>
              <w:rPr>
                <w:lang w:val="es-ES_tradnl"/>
              </w:rPr>
              <w:t>á</w:t>
            </w:r>
            <w:r>
              <w:rPr>
                <w:lang w:val="es-ES_tradnl"/>
              </w:rPr>
              <w:t>rea de pistas es una serie de colecciones que se usa normalmente para mostrar videos VOD.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ce32facd-80a8-4261-bf26-ff46a5e</w:t>
            </w:r>
            <w:r>
              <w:rPr>
                <w:noProof/>
                <w:sz w:val="2"/>
              </w:rPr>
              <w:t>a2406</w:t>
            </w:r>
          </w:p>
        </w:tc>
        <w:tc>
          <w:tcPr>
            <w:tcW w:w="7407" w:type="dxa"/>
            <w:shd w:val="clear" w:color="auto" w:fill="F2F2F2" w:themeFill="background1" w:themeFillShade="F2"/>
          </w:tcPr>
          <w:p w:rsidR="00000000" w:rsidRDefault="005F10A7">
            <w:pPr>
              <w:rPr>
                <w:noProof/>
              </w:rPr>
            </w:pPr>
            <w:r>
              <w:rPr>
                <w:noProof/>
              </w:rPr>
              <w:t>Clicking on a track will display the videos in that track.</w:t>
            </w:r>
          </w:p>
        </w:tc>
        <w:tc>
          <w:tcPr>
            <w:tcW w:w="7407" w:type="dxa"/>
          </w:tcPr>
          <w:p w:rsidR="00000000" w:rsidRDefault="005F10A7">
            <w:pPr>
              <w:rPr>
                <w:lang w:val="es-ES_tradnl"/>
              </w:rPr>
            </w:pPr>
            <w:r>
              <w:rPr>
                <w:lang w:val="es-ES_tradnl"/>
              </w:rPr>
              <w:t>Al hacer clic en una pista, se mostrar</w:t>
            </w:r>
            <w:r>
              <w:rPr>
                <w:lang w:val="es-ES_tradnl"/>
              </w:rPr>
              <w:t>á</w:t>
            </w:r>
            <w:r>
              <w:rPr>
                <w:lang w:val="es-ES_tradnl"/>
              </w:rPr>
              <w:t>n los videos de esa pista.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3c206772-501e-4287-81e7-918979b862e9</w:t>
            </w:r>
          </w:p>
        </w:tc>
        <w:tc>
          <w:tcPr>
            <w:tcW w:w="7407" w:type="dxa"/>
            <w:shd w:val="clear" w:color="auto" w:fill="F2F2F2" w:themeFill="background1" w:themeFillShade="F2"/>
          </w:tcPr>
          <w:p w:rsidR="00000000" w:rsidRDefault="005F10A7">
            <w:pPr>
              <w:rPr>
                <w:noProof/>
              </w:rPr>
            </w:pPr>
            <w:r>
              <w:rPr>
                <w:noProof/>
              </w:rPr>
              <w:t xml:space="preserve">For information on creating collections and adding videos, see </w:t>
            </w:r>
            <w:r>
              <w:rPr>
                <w:rStyle w:val="mqInternal"/>
                <w:noProof/>
              </w:rPr>
              <w:t>[1}</w:t>
            </w:r>
            <w:r>
              <w:rPr>
                <w:noProof/>
              </w:rPr>
              <w:t xml:space="preserve">Adding Videos to </w:t>
            </w:r>
            <w:r>
              <w:rPr>
                <w:noProof/>
              </w:rPr>
              <w:t>a Virtual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colecciones y agregar videos, consulte </w:t>
            </w:r>
            <w:r>
              <w:rPr>
                <w:rStyle w:val="mqInternal"/>
                <w:noProof/>
                <w:lang w:val="es-ES_tradnl"/>
              </w:rPr>
              <w:t>[1}</w:t>
            </w:r>
            <w:r>
              <w:rPr>
                <w:lang w:val="es-ES_tradnl"/>
              </w:rPr>
              <w:t>Agregar videos a una experiencia de evento virtual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665a822a-6d77-469e-ae3f-6be0d2ca1c1f</w:t>
            </w:r>
          </w:p>
        </w:tc>
        <w:tc>
          <w:tcPr>
            <w:tcW w:w="7407" w:type="dxa"/>
            <w:shd w:val="clear" w:color="auto" w:fill="F2F2F2" w:themeFill="background1" w:themeFillShade="F2"/>
          </w:tcPr>
          <w:p w:rsidR="00000000" w:rsidRDefault="005F10A7">
            <w:pPr>
              <w:rPr>
                <w:noProof/>
              </w:rPr>
            </w:pPr>
            <w:r>
              <w:rPr>
                <w:noProof/>
              </w:rPr>
              <w:t>Static content</w:t>
            </w:r>
          </w:p>
        </w:tc>
        <w:tc>
          <w:tcPr>
            <w:tcW w:w="7407" w:type="dxa"/>
          </w:tcPr>
          <w:p w:rsidR="00000000" w:rsidRDefault="005F10A7">
            <w:pPr>
              <w:rPr>
                <w:lang w:val="es-ES_tradnl"/>
              </w:rPr>
            </w:pPr>
            <w:r>
              <w:rPr>
                <w:lang w:val="es-ES_tradnl"/>
              </w:rPr>
              <w:t>Contenido est</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e899e2d3-a79f-4216-b744-af343e069f82</w:t>
            </w:r>
          </w:p>
        </w:tc>
        <w:tc>
          <w:tcPr>
            <w:tcW w:w="7407" w:type="dxa"/>
            <w:shd w:val="clear" w:color="auto" w:fill="F2F2F2" w:themeFill="background1" w:themeFillShade="F2"/>
          </w:tcPr>
          <w:p w:rsidR="00000000" w:rsidRDefault="005F10A7">
            <w:pPr>
              <w:rPr>
                <w:noProof/>
              </w:rPr>
            </w:pPr>
            <w:r>
              <w:rPr>
                <w:noProof/>
              </w:rPr>
              <w:t>The learn more grid is created using a static text object in the configuration file.</w:t>
            </w:r>
          </w:p>
        </w:tc>
        <w:tc>
          <w:tcPr>
            <w:tcW w:w="7407" w:type="dxa"/>
          </w:tcPr>
          <w:p w:rsidR="00000000" w:rsidRDefault="005F10A7">
            <w:pPr>
              <w:rPr>
                <w:lang w:val="es-ES_tradnl"/>
              </w:rPr>
            </w:pPr>
            <w:r>
              <w:rPr>
                <w:lang w:val="es-ES_tradnl"/>
              </w:rPr>
              <w:t>La cuadr</w:t>
            </w:r>
            <w:r>
              <w:rPr>
                <w:lang w:val="es-ES_tradnl"/>
              </w:rPr>
              <w:t>í</w:t>
            </w:r>
            <w:r>
              <w:rPr>
                <w:lang w:val="es-ES_tradnl"/>
              </w:rPr>
              <w:t>cula de m</w:t>
            </w:r>
            <w:r>
              <w:rPr>
                <w:lang w:val="es-ES_tradnl"/>
              </w:rPr>
              <w:t>á</w:t>
            </w:r>
            <w:r>
              <w:rPr>
                <w:lang w:val="es-ES_tradnl"/>
              </w:rPr>
              <w:t>s informaci</w:t>
            </w:r>
            <w:r>
              <w:rPr>
                <w:lang w:val="es-ES_tradnl"/>
              </w:rPr>
              <w:t>ó</w:t>
            </w:r>
            <w:r>
              <w:rPr>
                <w:lang w:val="es-ES_tradnl"/>
              </w:rPr>
              <w:t>n se crea utilizando un objeto de texto est</w:t>
            </w:r>
            <w:r>
              <w:rPr>
                <w:lang w:val="es-ES_tradnl"/>
              </w:rPr>
              <w:t>á</w:t>
            </w:r>
            <w:r>
              <w:rPr>
                <w:lang w:val="es-ES_tradnl"/>
              </w:rPr>
              <w:t>tico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517647d4-c5b2-4f3f-b5d3-dbdb6671ac35</w:t>
            </w:r>
          </w:p>
        </w:tc>
        <w:tc>
          <w:tcPr>
            <w:tcW w:w="7407" w:type="dxa"/>
            <w:shd w:val="clear" w:color="auto" w:fill="F2F2F2" w:themeFill="background1" w:themeFillShade="F2"/>
          </w:tcPr>
          <w:p w:rsidR="00000000" w:rsidRDefault="005F10A7">
            <w:pPr>
              <w:rPr>
                <w:noProof/>
              </w:rPr>
            </w:pPr>
            <w:r>
              <w:rPr>
                <w:noProof/>
              </w:rPr>
              <w:t>Static text objects are used to inject custom HTML into the template.</w:t>
            </w:r>
          </w:p>
        </w:tc>
        <w:tc>
          <w:tcPr>
            <w:tcW w:w="7407" w:type="dxa"/>
          </w:tcPr>
          <w:p w:rsidR="00000000" w:rsidRDefault="005F10A7">
            <w:pPr>
              <w:rPr>
                <w:lang w:val="es-ES_tradnl"/>
              </w:rPr>
            </w:pPr>
            <w:r>
              <w:rPr>
                <w:lang w:val="es-ES_tradnl"/>
              </w:rPr>
              <w:t>Los objetos de texto est</w:t>
            </w:r>
            <w:r>
              <w:rPr>
                <w:lang w:val="es-ES_tradnl"/>
              </w:rPr>
              <w:t>á</w:t>
            </w:r>
            <w:r>
              <w:rPr>
                <w:lang w:val="es-ES_tradnl"/>
              </w:rPr>
              <w:t>tico se utilizan para inyectar HTML personalizado en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b3fe4aea-9db3-4601-9375-0fde84bd8a2e</w:t>
            </w:r>
          </w:p>
        </w:tc>
        <w:tc>
          <w:tcPr>
            <w:tcW w:w="7407" w:type="dxa"/>
            <w:shd w:val="clear" w:color="auto" w:fill="F2F2F2" w:themeFill="background1" w:themeFillShade="F2"/>
          </w:tcPr>
          <w:p w:rsidR="00000000" w:rsidRDefault="005F10A7">
            <w:pPr>
              <w:rPr>
                <w:noProof/>
              </w:rPr>
            </w:pPr>
            <w:r>
              <w:rPr>
                <w:noProof/>
              </w:rPr>
              <w:t xml:space="preserve">Static content </w:t>
            </w:r>
            <w:r>
              <w:rPr>
                <w:noProof/>
              </w:rPr>
              <w:t>can be any HTML and can be injected anywhere in the template.</w:t>
            </w:r>
          </w:p>
        </w:tc>
        <w:tc>
          <w:tcPr>
            <w:tcW w:w="7407" w:type="dxa"/>
          </w:tcPr>
          <w:p w:rsidR="00000000" w:rsidRDefault="005F10A7">
            <w:pPr>
              <w:rPr>
                <w:lang w:val="es-ES_tradnl"/>
              </w:rPr>
            </w:pPr>
            <w:r>
              <w:rPr>
                <w:lang w:val="es-ES_tradnl"/>
              </w:rPr>
              <w:t>El contenido est</w:t>
            </w:r>
            <w:r>
              <w:rPr>
                <w:lang w:val="es-ES_tradnl"/>
              </w:rPr>
              <w:t>á</w:t>
            </w:r>
            <w:r>
              <w:rPr>
                <w:lang w:val="es-ES_tradnl"/>
              </w:rPr>
              <w:t>tico puede ser cualquier HTML y puede inyectarse en cualquier lugar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6e1893d0-daa1-4dd0-a565-d8fef1d30a87</w:t>
            </w:r>
          </w:p>
        </w:tc>
        <w:tc>
          <w:tcPr>
            <w:tcW w:w="7407" w:type="dxa"/>
            <w:shd w:val="clear" w:color="auto" w:fill="F2F2F2" w:themeFill="background1" w:themeFillShade="F2"/>
          </w:tcPr>
          <w:p w:rsidR="00000000" w:rsidRDefault="005F10A7">
            <w:pPr>
              <w:rPr>
                <w:noProof/>
              </w:rPr>
            </w:pPr>
            <w:r>
              <w:rPr>
                <w:noProof/>
              </w:rPr>
              <w:t>For information on working with static content obj</w:t>
            </w:r>
            <w:r>
              <w:rPr>
                <w:noProof/>
              </w:rPr>
              <w:t xml:space="preserve">ects, see </w:t>
            </w:r>
            <w:r>
              <w:rPr>
                <w:rStyle w:val="mqInternal"/>
                <w:noProof/>
              </w:rPr>
              <w:t>[1}</w:t>
            </w:r>
            <w:r>
              <w:rPr>
                <w:noProof/>
              </w:rPr>
              <w:t>Working with Static Content</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trabajar con objetos de contenido est</w:t>
            </w:r>
            <w:r>
              <w:rPr>
                <w:lang w:val="es-ES_tradnl"/>
              </w:rPr>
              <w:t>á</w:t>
            </w:r>
            <w:r>
              <w:rPr>
                <w:lang w:val="es-ES_tradnl"/>
              </w:rPr>
              <w:t xml:space="preserve">tico, consulte </w:t>
            </w:r>
            <w:r>
              <w:rPr>
                <w:rStyle w:val="mqInternal"/>
                <w:noProof/>
                <w:lang w:val="es-ES_tradnl"/>
              </w:rPr>
              <w:t>[1}</w:t>
            </w:r>
            <w:r>
              <w:rPr>
                <w:lang w:val="es-ES_tradnl"/>
              </w:rPr>
              <w:t>Trabajar con contenido est</w:t>
            </w:r>
            <w:r>
              <w:rPr>
                <w:lang w:val="es-ES_tradnl"/>
              </w:rPr>
              <w:t>á</w:t>
            </w:r>
            <w:r>
              <w:rPr>
                <w:lang w:val="es-ES_tradnl"/>
              </w:rPr>
              <w:t>tico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72 </w:t>
            </w:r>
            <w:r>
              <w:rPr>
                <w:noProof/>
                <w:sz w:val="16"/>
              </w:rPr>
              <w:br/>
            </w:r>
            <w:r>
              <w:rPr>
                <w:noProof/>
                <w:sz w:val="2"/>
              </w:rPr>
              <w:t>397d61d3-0ed9-404d-991d-888cfb73a4c1</w:t>
            </w:r>
          </w:p>
        </w:tc>
        <w:tc>
          <w:tcPr>
            <w:tcW w:w="7407" w:type="dxa"/>
            <w:shd w:val="clear" w:color="auto" w:fill="F2F2F2" w:themeFill="background1" w:themeFillShade="F2"/>
          </w:tcPr>
          <w:p w:rsidR="00000000" w:rsidRDefault="005F10A7">
            <w:pPr>
              <w:rPr>
                <w:noProof/>
              </w:rPr>
            </w:pPr>
            <w:r>
              <w:rPr>
                <w:noProof/>
              </w:rPr>
              <w:t>Sponsors</w:t>
            </w:r>
          </w:p>
        </w:tc>
        <w:tc>
          <w:tcPr>
            <w:tcW w:w="7407" w:type="dxa"/>
          </w:tcPr>
          <w:p w:rsidR="00000000" w:rsidRDefault="005F10A7">
            <w:pPr>
              <w:rPr>
                <w:lang w:val="es-ES_tradnl"/>
              </w:rPr>
            </w:pPr>
            <w:r>
              <w:rPr>
                <w:lang w:val="es-ES_tradnl"/>
              </w:rPr>
              <w:t>Patrocinadores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ae5e7e64-7bf</w:t>
            </w:r>
            <w:r>
              <w:rPr>
                <w:noProof/>
                <w:sz w:val="2"/>
              </w:rPr>
              <w:t>6-474a-9481-d495a6b81cca</w:t>
            </w:r>
          </w:p>
        </w:tc>
        <w:tc>
          <w:tcPr>
            <w:tcW w:w="7407" w:type="dxa"/>
            <w:shd w:val="clear" w:color="auto" w:fill="F2F2F2" w:themeFill="background1" w:themeFillShade="F2"/>
          </w:tcPr>
          <w:p w:rsidR="00000000" w:rsidRDefault="005F10A7">
            <w:pPr>
              <w:rPr>
                <w:noProof/>
              </w:rPr>
            </w:pPr>
            <w:r>
              <w:rPr>
                <w:noProof/>
              </w:rPr>
              <w:t>The sponsors section can be used to highlight the event sponsors.</w:t>
            </w:r>
          </w:p>
        </w:tc>
        <w:tc>
          <w:tcPr>
            <w:tcW w:w="7407" w:type="dxa"/>
          </w:tcPr>
          <w:p w:rsidR="00000000" w:rsidRDefault="005F10A7">
            <w:pPr>
              <w:rPr>
                <w:lang w:val="es-ES_tradnl"/>
              </w:rPr>
            </w:pPr>
            <w:r>
              <w:rPr>
                <w:lang w:val="es-ES_tradnl"/>
              </w:rPr>
              <w:t>La secci</w:t>
            </w:r>
            <w:r>
              <w:rPr>
                <w:lang w:val="es-ES_tradnl"/>
              </w:rPr>
              <w:t>ó</w:t>
            </w:r>
            <w:r>
              <w:rPr>
                <w:lang w:val="es-ES_tradnl"/>
              </w:rPr>
              <w:t>n de patrocinadores se puede utilizar para destacar a los patrocinadores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f21ea08a-aaf2-453e-8aa4-6d46717a8a8d</w:t>
            </w:r>
          </w:p>
        </w:tc>
        <w:tc>
          <w:tcPr>
            <w:tcW w:w="7407" w:type="dxa"/>
            <w:shd w:val="clear" w:color="auto" w:fill="F2F2F2" w:themeFill="background1" w:themeFillShade="F2"/>
          </w:tcPr>
          <w:p w:rsidR="00000000" w:rsidRDefault="005F10A7">
            <w:pPr>
              <w:rPr>
                <w:noProof/>
              </w:rPr>
            </w:pPr>
            <w:r>
              <w:rPr>
                <w:noProof/>
              </w:rPr>
              <w:t>For each sponsor you can display the:</w:t>
            </w:r>
          </w:p>
        </w:tc>
        <w:tc>
          <w:tcPr>
            <w:tcW w:w="7407" w:type="dxa"/>
          </w:tcPr>
          <w:p w:rsidR="00000000" w:rsidRDefault="005F10A7">
            <w:pPr>
              <w:rPr>
                <w:lang w:val="es-ES_tradnl"/>
              </w:rPr>
            </w:pPr>
            <w:r>
              <w:rPr>
                <w:lang w:val="es-ES_tradnl"/>
              </w:rPr>
              <w:t>Para cada patrocinador puede mostrar: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66225dc7-58fa-4264-b599-5e9f46e4dabf</w:t>
            </w:r>
          </w:p>
        </w:tc>
        <w:tc>
          <w:tcPr>
            <w:tcW w:w="7407" w:type="dxa"/>
            <w:shd w:val="clear" w:color="auto" w:fill="F2F2F2" w:themeFill="background1" w:themeFillShade="F2"/>
          </w:tcPr>
          <w:p w:rsidR="00000000" w:rsidRDefault="005F10A7">
            <w:pPr>
              <w:rPr>
                <w:noProof/>
              </w:rPr>
            </w:pPr>
            <w:r>
              <w:rPr>
                <w:noProof/>
              </w:rPr>
              <w:t>Sponsor logo</w:t>
            </w:r>
          </w:p>
        </w:tc>
        <w:tc>
          <w:tcPr>
            <w:tcW w:w="7407" w:type="dxa"/>
          </w:tcPr>
          <w:p w:rsidR="00000000" w:rsidRDefault="005F10A7">
            <w:pPr>
              <w:rPr>
                <w:lang w:val="es-ES_tradnl"/>
              </w:rPr>
            </w:pPr>
            <w:r>
              <w:rPr>
                <w:lang w:val="es-ES_tradnl"/>
              </w:rPr>
              <w:t>Logotipo del patrocinador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2fde938b-9feb-4c7e-af3f-ee12fc02cc1e</w:t>
            </w:r>
          </w:p>
        </w:tc>
        <w:tc>
          <w:tcPr>
            <w:tcW w:w="7407" w:type="dxa"/>
            <w:shd w:val="clear" w:color="auto" w:fill="F2F2F2" w:themeFill="background1" w:themeFillShade="F2"/>
          </w:tcPr>
          <w:p w:rsidR="00000000" w:rsidRDefault="005F10A7">
            <w:pPr>
              <w:rPr>
                <w:noProof/>
              </w:rPr>
            </w:pPr>
            <w:r>
              <w:rPr>
                <w:noProof/>
              </w:rPr>
              <w:t>Link to the sponsor's web page</w:t>
            </w:r>
          </w:p>
        </w:tc>
        <w:tc>
          <w:tcPr>
            <w:tcW w:w="7407" w:type="dxa"/>
          </w:tcPr>
          <w:p w:rsidR="00000000" w:rsidRDefault="005F10A7">
            <w:pPr>
              <w:rPr>
                <w:lang w:val="es-ES_tradnl"/>
              </w:rPr>
            </w:pPr>
            <w:r>
              <w:rPr>
                <w:lang w:val="es-ES_tradnl"/>
              </w:rPr>
              <w:t>Enlace a la p</w:t>
            </w:r>
            <w:r>
              <w:rPr>
                <w:lang w:val="es-ES_tradnl"/>
              </w:rPr>
              <w:t>á</w:t>
            </w:r>
            <w:r>
              <w:rPr>
                <w:lang w:val="es-ES_tradnl"/>
              </w:rPr>
              <w:t>gina web del</w:t>
            </w:r>
            <w:r>
              <w:rPr>
                <w:lang w:val="es-ES_tradnl"/>
              </w:rPr>
              <w:t xml:space="preserve"> patrocinador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0c6bc506-3030-44bc-a280-263d0011780a</w:t>
            </w:r>
          </w:p>
        </w:tc>
        <w:tc>
          <w:tcPr>
            <w:tcW w:w="7407" w:type="dxa"/>
            <w:shd w:val="clear" w:color="auto" w:fill="F2F2F2" w:themeFill="background1" w:themeFillShade="F2"/>
          </w:tcPr>
          <w:p w:rsidR="00000000" w:rsidRDefault="005F10A7">
            <w:pPr>
              <w:rPr>
                <w:noProof/>
              </w:rPr>
            </w:pPr>
            <w:r>
              <w:rPr>
                <w:noProof/>
              </w:rPr>
              <w:t xml:space="preserve">For information on customizing the sponsors section, see </w:t>
            </w:r>
            <w:r>
              <w:rPr>
                <w:rStyle w:val="mqInternal"/>
                <w:noProof/>
              </w:rPr>
              <w:t>[1}</w:t>
            </w:r>
            <w:r>
              <w:rPr>
                <w:noProof/>
              </w:rPr>
              <w:t>Customizing the Event Sponsors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personalizar la secci</w:t>
            </w:r>
            <w:r>
              <w:rPr>
                <w:lang w:val="es-ES_tradnl"/>
              </w:rPr>
              <w:t>ó</w:t>
            </w:r>
            <w:r>
              <w:rPr>
                <w:lang w:val="es-ES_tradnl"/>
              </w:rPr>
              <w:t xml:space="preserve">n de patrocinadores, consulte </w:t>
            </w:r>
            <w:r>
              <w:rPr>
                <w:rStyle w:val="mqInternal"/>
                <w:noProof/>
                <w:lang w:val="es-ES_tradnl"/>
              </w:rPr>
              <w:t>[1}</w:t>
            </w:r>
            <w:r>
              <w:rPr>
                <w:lang w:val="es-ES_tradnl"/>
              </w:rPr>
              <w:t>Personalizaci</w:t>
            </w:r>
            <w:r>
              <w:rPr>
                <w:lang w:val="es-ES_tradnl"/>
              </w:rPr>
              <w:t>ó</w:t>
            </w:r>
            <w:r>
              <w:rPr>
                <w:lang w:val="es-ES_tradnl"/>
              </w:rPr>
              <w:t>n de los patrocinadores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a6b5d4d3-697f-4c7e-ae3f-d796cfb1ec69</w:t>
            </w:r>
          </w:p>
        </w:tc>
        <w:tc>
          <w:tcPr>
            <w:tcW w:w="7407" w:type="dxa"/>
            <w:shd w:val="clear" w:color="auto" w:fill="F2F2F2" w:themeFill="background1" w:themeFillShade="F2"/>
          </w:tcPr>
          <w:p w:rsidR="00000000" w:rsidRDefault="005F10A7">
            <w:pPr>
              <w:rPr>
                <w:noProof/>
              </w:rPr>
            </w:pPr>
            <w:r>
              <w:rPr>
                <w:noProof/>
              </w:rPr>
              <w:t>Footer</w:t>
            </w:r>
          </w:p>
        </w:tc>
        <w:tc>
          <w:tcPr>
            <w:tcW w:w="7407" w:type="dxa"/>
          </w:tcPr>
          <w:p w:rsidR="00000000" w:rsidRDefault="005F10A7">
            <w:pPr>
              <w:rPr>
                <w:lang w:val="es-ES_tradnl"/>
              </w:rPr>
            </w:pPr>
            <w:r>
              <w:rPr>
                <w:lang w:val="es-ES_tradnl"/>
              </w:rPr>
              <w:t>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a2e70179-cf58-4522-852f-5e9a883721c7</w:t>
            </w:r>
          </w:p>
        </w:tc>
        <w:tc>
          <w:tcPr>
            <w:tcW w:w="7407" w:type="dxa"/>
            <w:shd w:val="clear" w:color="auto" w:fill="F2F2F2" w:themeFill="background1" w:themeFillShade="F2"/>
          </w:tcPr>
          <w:p w:rsidR="00000000" w:rsidRDefault="005F10A7">
            <w:pPr>
              <w:rPr>
                <w:noProof/>
              </w:rPr>
            </w:pPr>
            <w:r>
              <w:rPr>
                <w:noProof/>
              </w:rPr>
              <w:t>The footer will appear at the bottom of all the pages.</w:t>
            </w:r>
          </w:p>
        </w:tc>
        <w:tc>
          <w:tcPr>
            <w:tcW w:w="7407" w:type="dxa"/>
          </w:tcPr>
          <w:p w:rsidR="00000000" w:rsidRDefault="005F10A7">
            <w:pPr>
              <w:rPr>
                <w:lang w:val="es-ES_tradnl"/>
              </w:rPr>
            </w:pPr>
            <w:r>
              <w:rPr>
                <w:lang w:val="es-ES_tradnl"/>
              </w:rPr>
              <w:t>El pie de p</w:t>
            </w:r>
            <w:r>
              <w:rPr>
                <w:lang w:val="es-ES_tradnl"/>
              </w:rPr>
              <w:t>á</w:t>
            </w:r>
            <w:r>
              <w:rPr>
                <w:lang w:val="es-ES_tradnl"/>
              </w:rPr>
              <w:t>gina aparecer</w:t>
            </w:r>
            <w:r>
              <w:rPr>
                <w:lang w:val="es-ES_tradnl"/>
              </w:rPr>
              <w:t>á</w:t>
            </w:r>
            <w:r>
              <w:rPr>
                <w:lang w:val="es-ES_tradnl"/>
              </w:rPr>
              <w:t xml:space="preserve"> en la parte inferior de to</w:t>
            </w:r>
            <w:r>
              <w:rPr>
                <w:lang w:val="es-ES_tradnl"/>
              </w:rPr>
              <w:t>das las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52b9c177-d120-4c27-a68a-2578662fcad3</w:t>
            </w:r>
          </w:p>
        </w:tc>
        <w:tc>
          <w:tcPr>
            <w:tcW w:w="7407" w:type="dxa"/>
            <w:shd w:val="clear" w:color="auto" w:fill="F2F2F2" w:themeFill="background1" w:themeFillShade="F2"/>
          </w:tcPr>
          <w:p w:rsidR="00000000" w:rsidRDefault="005F10A7">
            <w:pPr>
              <w:rPr>
                <w:noProof/>
              </w:rPr>
            </w:pPr>
            <w:r>
              <w:rPr>
                <w:noProof/>
              </w:rPr>
              <w:t>The footer is constructed from values in the configuration file.</w:t>
            </w:r>
          </w:p>
        </w:tc>
        <w:tc>
          <w:tcPr>
            <w:tcW w:w="7407" w:type="dxa"/>
          </w:tcPr>
          <w:p w:rsidR="00000000" w:rsidRDefault="005F10A7">
            <w:pPr>
              <w:rPr>
                <w:lang w:val="es-ES_tradnl"/>
              </w:rPr>
            </w:pPr>
            <w:r>
              <w:rPr>
                <w:lang w:val="es-ES_tradnl"/>
              </w:rPr>
              <w:t>El pie de p</w:t>
            </w:r>
            <w:r>
              <w:rPr>
                <w:lang w:val="es-ES_tradnl"/>
              </w:rPr>
              <w:t>á</w:t>
            </w:r>
            <w:r>
              <w:rPr>
                <w:lang w:val="es-ES_tradnl"/>
              </w:rPr>
              <w:t>gina se construye a partir de los valores del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8ac424af-b6f3-44e9-b219-a10163ce1b45</w:t>
            </w:r>
          </w:p>
        </w:tc>
        <w:tc>
          <w:tcPr>
            <w:tcW w:w="7407" w:type="dxa"/>
            <w:shd w:val="clear" w:color="auto" w:fill="F2F2F2" w:themeFill="background1" w:themeFillShade="F2"/>
          </w:tcPr>
          <w:p w:rsidR="00000000" w:rsidRDefault="005F10A7">
            <w:pPr>
              <w:rPr>
                <w:noProof/>
              </w:rPr>
            </w:pPr>
            <w:r>
              <w:rPr>
                <w:noProof/>
              </w:rPr>
              <w:t>The fo</w:t>
            </w:r>
            <w:r>
              <w:rPr>
                <w:noProof/>
              </w:rPr>
              <w:t>oter is made up of the following components:</w:t>
            </w:r>
          </w:p>
        </w:tc>
        <w:tc>
          <w:tcPr>
            <w:tcW w:w="7407" w:type="dxa"/>
          </w:tcPr>
          <w:p w:rsidR="00000000" w:rsidRDefault="005F10A7">
            <w:pPr>
              <w:rPr>
                <w:lang w:val="es-ES_tradnl"/>
              </w:rPr>
            </w:pPr>
            <w:r>
              <w:rPr>
                <w:lang w:val="es-ES_tradnl"/>
              </w:rPr>
              <w:t>El pie de p</w:t>
            </w:r>
            <w:r>
              <w:rPr>
                <w:lang w:val="es-ES_tradnl"/>
              </w:rPr>
              <w:t>á</w:t>
            </w:r>
            <w:r>
              <w:rPr>
                <w:lang w:val="es-ES_tradnl"/>
              </w:rPr>
              <w:t>gina consta de los siguientes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91a1d8b8-3357-4e75-b182-873ccb7dcc03</w:t>
            </w:r>
          </w:p>
        </w:tc>
        <w:tc>
          <w:tcPr>
            <w:tcW w:w="7407" w:type="dxa"/>
            <w:shd w:val="clear" w:color="auto" w:fill="F2F2F2" w:themeFill="background1" w:themeFillShade="F2"/>
          </w:tcPr>
          <w:p w:rsidR="00000000" w:rsidRDefault="005F10A7">
            <w:pPr>
              <w:rPr>
                <w:noProof/>
              </w:rPr>
            </w:pPr>
            <w:r>
              <w:rPr>
                <w:noProof/>
              </w:rPr>
              <w:t>Primary callout area</w:t>
            </w:r>
          </w:p>
        </w:tc>
        <w:tc>
          <w:tcPr>
            <w:tcW w:w="7407" w:type="dxa"/>
          </w:tcPr>
          <w:p w:rsidR="00000000" w:rsidRDefault="005F10A7">
            <w:pPr>
              <w:rPr>
                <w:lang w:val="es-ES_tradnl"/>
              </w:rPr>
            </w:pPr>
            <w:r>
              <w:rPr>
                <w:lang w:val="es-ES_tradnl"/>
              </w:rPr>
              <w:t>Á</w:t>
            </w:r>
            <w:r>
              <w:rPr>
                <w:lang w:val="es-ES_tradnl"/>
              </w:rPr>
              <w:t>rea de llamada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0cde163b-60ec-49aa-8438-265e524e7207</w:t>
            </w:r>
          </w:p>
        </w:tc>
        <w:tc>
          <w:tcPr>
            <w:tcW w:w="7407" w:type="dxa"/>
            <w:shd w:val="clear" w:color="auto" w:fill="F2F2F2" w:themeFill="background1" w:themeFillShade="F2"/>
          </w:tcPr>
          <w:p w:rsidR="00000000" w:rsidRDefault="005F10A7">
            <w:pPr>
              <w:rPr>
                <w:noProof/>
              </w:rPr>
            </w:pPr>
            <w:r>
              <w:rPr>
                <w:noProof/>
              </w:rPr>
              <w:t>Legal text and copyright</w:t>
            </w:r>
          </w:p>
        </w:tc>
        <w:tc>
          <w:tcPr>
            <w:tcW w:w="7407" w:type="dxa"/>
          </w:tcPr>
          <w:p w:rsidR="00000000" w:rsidRDefault="005F10A7">
            <w:pPr>
              <w:rPr>
                <w:lang w:val="es-ES_tradnl"/>
              </w:rPr>
            </w:pPr>
            <w:r>
              <w:rPr>
                <w:lang w:val="es-ES_tradnl"/>
              </w:rPr>
              <w:t>Texto legal y derechos de autor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fbf48f88-894a-4da5-8e8f-881555089f3b</w:t>
            </w:r>
          </w:p>
        </w:tc>
        <w:tc>
          <w:tcPr>
            <w:tcW w:w="7407" w:type="dxa"/>
            <w:shd w:val="clear" w:color="auto" w:fill="F2F2F2" w:themeFill="background1" w:themeFillShade="F2"/>
          </w:tcPr>
          <w:p w:rsidR="00000000" w:rsidRDefault="005F10A7">
            <w:pPr>
              <w:rPr>
                <w:noProof/>
              </w:rPr>
            </w:pPr>
            <w:r>
              <w:rPr>
                <w:noProof/>
              </w:rPr>
              <w:t>Three columns of links</w:t>
            </w:r>
          </w:p>
        </w:tc>
        <w:tc>
          <w:tcPr>
            <w:tcW w:w="7407" w:type="dxa"/>
          </w:tcPr>
          <w:p w:rsidR="00000000" w:rsidRDefault="005F10A7">
            <w:pPr>
              <w:rPr>
                <w:lang w:val="es-ES_tradnl"/>
              </w:rPr>
            </w:pPr>
            <w:r>
              <w:rPr>
                <w:lang w:val="es-ES_tradnl"/>
              </w:rPr>
              <w:t>Tres columnas de enlaces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8ba77f3a-6c8b-4885-9d01-05a55c5174d1</w:t>
            </w:r>
          </w:p>
        </w:tc>
        <w:tc>
          <w:tcPr>
            <w:tcW w:w="7407" w:type="dxa"/>
            <w:shd w:val="clear" w:color="auto" w:fill="F2F2F2" w:themeFill="background1" w:themeFillShade="F2"/>
          </w:tcPr>
          <w:p w:rsidR="00000000" w:rsidRDefault="005F10A7">
            <w:pPr>
              <w:rPr>
                <w:noProof/>
              </w:rPr>
            </w:pPr>
            <w:r>
              <w:rPr>
                <w:noProof/>
              </w:rPr>
              <w:t>Social icons</w:t>
            </w:r>
          </w:p>
        </w:tc>
        <w:tc>
          <w:tcPr>
            <w:tcW w:w="7407" w:type="dxa"/>
          </w:tcPr>
          <w:p w:rsidR="00000000" w:rsidRDefault="005F10A7">
            <w:pPr>
              <w:rPr>
                <w:lang w:val="es-ES_tradnl"/>
              </w:rPr>
            </w:pPr>
            <w:r>
              <w:rPr>
                <w:lang w:val="es-ES_tradnl"/>
              </w:rPr>
              <w:t>Iconos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c854bdce-16f8-4d2e-bade-4ee96a8a4398</w:t>
            </w:r>
          </w:p>
        </w:tc>
        <w:tc>
          <w:tcPr>
            <w:tcW w:w="7407" w:type="dxa"/>
            <w:shd w:val="clear" w:color="auto" w:fill="F2F2F2" w:themeFill="background1" w:themeFillShade="F2"/>
          </w:tcPr>
          <w:p w:rsidR="00000000" w:rsidRDefault="005F10A7">
            <w:pPr>
              <w:rPr>
                <w:noProof/>
              </w:rPr>
            </w:pPr>
            <w:r>
              <w:rPr>
                <w:noProof/>
              </w:rPr>
              <w:t>For information on cu</w:t>
            </w:r>
            <w:r>
              <w:rPr>
                <w:noProof/>
              </w:rPr>
              <w:t xml:space="preserve">stomizing the footer,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personalizar el pie de p</w:t>
            </w:r>
            <w:r>
              <w:rPr>
                <w:lang w:val="es-ES_tradnl"/>
              </w:rPr>
              <w:t>á</w:t>
            </w:r>
            <w:r>
              <w:rPr>
                <w:lang w:val="es-ES_tradnl"/>
              </w:rPr>
              <w:t xml:space="preserve">gina, consulte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 eventos virtuales</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positioning-content-homepage.html</w:t>
            </w:r>
          </w:p>
          <w:p w:rsidR="00000000" w:rsidRDefault="005F10A7">
            <w:pPr>
              <w:jc w:val="center"/>
              <w:rPr>
                <w:b/>
                <w:noProof/>
              </w:rPr>
            </w:pPr>
            <w:r>
              <w:rPr>
                <w:b/>
                <w:noProof/>
              </w:rPr>
              <w:t>MQ971010 99f52b53-3332-40dd-9b00-63fa55bf5156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bfb651bf-3423-4418-93bf-b2ba1465a437</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902e5408-2b7d-4019-9281-4c3e0fb40929</w:t>
            </w:r>
          </w:p>
        </w:tc>
        <w:tc>
          <w:tcPr>
            <w:tcW w:w="7407" w:type="dxa"/>
            <w:shd w:val="clear" w:color="auto" w:fill="F2F2F2" w:themeFill="background1" w:themeFillShade="F2"/>
          </w:tcPr>
          <w:p w:rsidR="00000000" w:rsidRDefault="005F10A7">
            <w:pPr>
              <w:rPr>
                <w:noProof/>
              </w:rPr>
            </w:pPr>
            <w:r>
              <w:rPr>
                <w:noProof/>
              </w:rPr>
              <w:t>Positioning Content on the Home Page parent:</w:t>
            </w:r>
          </w:p>
        </w:tc>
        <w:tc>
          <w:tcPr>
            <w:tcW w:w="7407" w:type="dxa"/>
          </w:tcPr>
          <w:p w:rsidR="00000000" w:rsidRDefault="005F10A7">
            <w:pPr>
              <w:rPr>
                <w:lang w:val="es-ES_tradnl"/>
              </w:rPr>
            </w:pPr>
            <w:r>
              <w:rPr>
                <w:lang w:val="es-ES_tradnl"/>
              </w:rPr>
              <w:t>Colocaci</w:t>
            </w:r>
            <w:r>
              <w:rPr>
                <w:lang w:val="es-ES_tradnl"/>
              </w:rPr>
              <w:t>ó</w:t>
            </w:r>
            <w:r>
              <w:rPr>
                <w:lang w:val="es-ES_tradnl"/>
              </w:rPr>
              <w:t>n del contenido en la p</w:t>
            </w:r>
            <w:r>
              <w:rPr>
                <w:lang w:val="es-ES_tradnl"/>
              </w:rPr>
              <w:t>á</w:t>
            </w:r>
            <w:r>
              <w:rPr>
                <w:lang w:val="es-ES_tradnl"/>
              </w:rPr>
              <w:t>gina principal de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d253d1b8-8d16-436b-a686-3ac36a8641c0</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d85d23b4-144d-4145-8e04-3b1d7e019148</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8abd1bca-8dc2-4859-a7a0-cff92b9502ed</w:t>
            </w:r>
          </w:p>
        </w:tc>
        <w:tc>
          <w:tcPr>
            <w:tcW w:w="7407" w:type="dxa"/>
            <w:shd w:val="clear" w:color="auto" w:fill="F2F2F2" w:themeFill="background1" w:themeFillShade="F2"/>
          </w:tcPr>
          <w:p w:rsidR="00000000" w:rsidRDefault="005F10A7">
            <w:pPr>
              <w:rPr>
                <w:noProof/>
              </w:rPr>
            </w:pPr>
            <w:r>
              <w:rPr>
                <w:noProof/>
              </w:rPr>
              <w:t>Positioning Content on the Home Page</w:t>
            </w:r>
          </w:p>
        </w:tc>
        <w:tc>
          <w:tcPr>
            <w:tcW w:w="7407" w:type="dxa"/>
          </w:tcPr>
          <w:p w:rsidR="00000000" w:rsidRDefault="005F10A7">
            <w:pPr>
              <w:rPr>
                <w:lang w:val="es-ES_tradnl"/>
              </w:rPr>
            </w:pPr>
            <w:r>
              <w:rPr>
                <w:lang w:val="es-ES_tradnl"/>
              </w:rPr>
              <w:t>Colocaci</w:t>
            </w:r>
            <w:r>
              <w:rPr>
                <w:lang w:val="es-ES_tradnl"/>
              </w:rPr>
              <w:t>ó</w:t>
            </w:r>
            <w:r>
              <w:rPr>
                <w:lang w:val="es-ES_tradnl"/>
              </w:rPr>
              <w:t>n de contenido en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4616553e-271c-4616-8e7c-4075bbcc7218</w:t>
            </w:r>
          </w:p>
        </w:tc>
        <w:tc>
          <w:tcPr>
            <w:tcW w:w="7407" w:type="dxa"/>
            <w:shd w:val="clear" w:color="auto" w:fill="F2F2F2" w:themeFill="background1" w:themeFillShade="F2"/>
          </w:tcPr>
          <w:p w:rsidR="00000000" w:rsidRDefault="005F10A7">
            <w:pPr>
              <w:rPr>
                <w:noProof/>
              </w:rPr>
            </w:pPr>
            <w:r>
              <w:rPr>
                <w:noProof/>
              </w:rPr>
              <w:t>In this topic you will learn how to position objec</w:t>
            </w:r>
            <w:r>
              <w:rPr>
                <w:noProof/>
              </w:rPr>
              <w:t>ts that appear on the Virtual Event Experience homepage.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colocar los objetos que aparecen en la p</w:t>
            </w:r>
            <w:r>
              <w:rPr>
                <w:lang w:val="es-ES_tradnl"/>
              </w:rPr>
              <w:t>á</w:t>
            </w:r>
            <w:r>
              <w:rPr>
                <w:lang w:val="es-ES_tradnl"/>
              </w:rPr>
              <w:t>gina de inicio de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ff8e7f94-4ae3-41b9-a96a-39115ca6776a</w:t>
            </w:r>
          </w:p>
        </w:tc>
        <w:tc>
          <w:tcPr>
            <w:tcW w:w="7407" w:type="dxa"/>
            <w:shd w:val="clear" w:color="auto" w:fill="F2F2F2" w:themeFill="background1" w:themeFillShade="F2"/>
          </w:tcPr>
          <w:p w:rsidR="00000000" w:rsidRDefault="005F10A7">
            <w:pPr>
              <w:rPr>
                <w:noProof/>
              </w:rPr>
            </w:pPr>
            <w:r>
              <w:rPr>
                <w:noProof/>
              </w:rPr>
              <w:t xml:space="preserve">Several objects in the configuration file have </w:t>
            </w:r>
            <w:r>
              <w:rPr>
                <w:noProof/>
              </w:rPr>
              <w:t>parameters which allow you to specify where the object should appear on the page.</w:t>
            </w:r>
          </w:p>
        </w:tc>
        <w:tc>
          <w:tcPr>
            <w:tcW w:w="7407" w:type="dxa"/>
          </w:tcPr>
          <w:p w:rsidR="00000000" w:rsidRDefault="005F10A7">
            <w:pPr>
              <w:rPr>
                <w:lang w:val="es-ES_tradnl"/>
              </w:rPr>
            </w:pPr>
            <w:r>
              <w:rPr>
                <w:lang w:val="es-ES_tradnl"/>
              </w:rPr>
              <w:t>Varios objetos en el archivo de configuraci</w:t>
            </w:r>
            <w:r>
              <w:rPr>
                <w:lang w:val="es-ES_tradnl"/>
              </w:rPr>
              <w:t>ó</w:t>
            </w:r>
            <w:r>
              <w:rPr>
                <w:lang w:val="es-ES_tradnl"/>
              </w:rPr>
              <w:t>n tienen par</w:t>
            </w:r>
            <w:r>
              <w:rPr>
                <w:lang w:val="es-ES_tradnl"/>
              </w:rPr>
              <w:t>á</w:t>
            </w:r>
            <w:r>
              <w:rPr>
                <w:lang w:val="es-ES_tradnl"/>
              </w:rPr>
              <w:t>metros que le permiten especificar d</w:t>
            </w:r>
            <w:r>
              <w:rPr>
                <w:lang w:val="es-ES_tradnl"/>
              </w:rPr>
              <w:t>ó</w:t>
            </w:r>
            <w:r>
              <w:rPr>
                <w:lang w:val="es-ES_tradnl"/>
              </w:rPr>
              <w:t>nde debe aparecer el objeto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aaf9c27d-45d1-4b4c-9c97-92ff5e8370</w:t>
            </w:r>
            <w:r>
              <w:rPr>
                <w:noProof/>
                <w:sz w:val="2"/>
              </w:rPr>
              <w:t>21</w:t>
            </w:r>
          </w:p>
        </w:tc>
        <w:tc>
          <w:tcPr>
            <w:tcW w:w="7407" w:type="dxa"/>
            <w:shd w:val="clear" w:color="auto" w:fill="F2F2F2" w:themeFill="background1" w:themeFillShade="F2"/>
          </w:tcPr>
          <w:p w:rsidR="00000000" w:rsidRDefault="005F10A7">
            <w:pPr>
              <w:rPr>
                <w:noProof/>
              </w:rPr>
            </w:pPr>
            <w:r>
              <w:rPr>
                <w:noProof/>
              </w:rPr>
              <w:t>For example, static content, speakers, tracks and sponsors all have the ability to be repositioned on the page.</w:t>
            </w:r>
          </w:p>
        </w:tc>
        <w:tc>
          <w:tcPr>
            <w:tcW w:w="7407" w:type="dxa"/>
          </w:tcPr>
          <w:p w:rsidR="00000000" w:rsidRDefault="005F10A7">
            <w:pPr>
              <w:rPr>
                <w:lang w:val="es-ES_tradnl"/>
              </w:rPr>
            </w:pPr>
            <w:r>
              <w:rPr>
                <w:lang w:val="es-ES_tradnl"/>
              </w:rPr>
              <w:t>Por ejemplo, el contenido est</w:t>
            </w:r>
            <w:r>
              <w:rPr>
                <w:lang w:val="es-ES_tradnl"/>
              </w:rPr>
              <w:t>á</w:t>
            </w:r>
            <w:r>
              <w:rPr>
                <w:lang w:val="es-ES_tradnl"/>
              </w:rPr>
              <w:t>tico, los altavoces, las pistas y los patrocinadores tienen la capacidad de reposicionarse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4c</w:t>
            </w:r>
            <w:r>
              <w:rPr>
                <w:noProof/>
                <w:sz w:val="2"/>
              </w:rPr>
              <w:t>cdec09-4ed1-4a11-b193-cae388cf732c</w:t>
            </w:r>
          </w:p>
        </w:tc>
        <w:tc>
          <w:tcPr>
            <w:tcW w:w="7407" w:type="dxa"/>
            <w:shd w:val="clear" w:color="auto" w:fill="F2F2F2" w:themeFill="background1" w:themeFillShade="F2"/>
          </w:tcPr>
          <w:p w:rsidR="00000000" w:rsidRDefault="005F10A7">
            <w:pPr>
              <w:rPr>
                <w:noProof/>
              </w:rPr>
            </w:pPr>
            <w:r>
              <w:rPr>
                <w:noProof/>
              </w:rPr>
              <w:t>Objects that can be positioned will have the following attributes in the configuration file:</w:t>
            </w:r>
          </w:p>
        </w:tc>
        <w:tc>
          <w:tcPr>
            <w:tcW w:w="7407" w:type="dxa"/>
          </w:tcPr>
          <w:p w:rsidR="00000000" w:rsidRDefault="005F10A7">
            <w:pPr>
              <w:rPr>
                <w:lang w:val="es-ES_tradnl"/>
              </w:rPr>
            </w:pPr>
            <w:r>
              <w:rPr>
                <w:lang w:val="es-ES_tradnl"/>
              </w:rPr>
              <w:t>Los objetos que se pueden posicionar tendr</w:t>
            </w:r>
            <w:r>
              <w:rPr>
                <w:lang w:val="es-ES_tradnl"/>
              </w:rPr>
              <w:t>á</w:t>
            </w:r>
            <w:r>
              <w:rPr>
                <w:lang w:val="es-ES_tradnl"/>
              </w:rPr>
              <w:t>n los siguientes atributos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920e0da8-a14b-49e3-9338-e3a969c13422</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A CSS selector (a simple class or ID) that will be used as the starting point for where the given object is rendered</w:t>
            </w:r>
          </w:p>
        </w:tc>
        <w:tc>
          <w:tcPr>
            <w:tcW w:w="7407" w:type="dxa"/>
          </w:tcPr>
          <w:p w:rsidR="00000000" w:rsidRDefault="005F10A7">
            <w:pPr>
              <w:rPr>
                <w:lang w:val="es-ES_tradnl"/>
              </w:rPr>
            </w:pPr>
            <w:r>
              <w:rPr>
                <w:rStyle w:val="mqInternal"/>
                <w:noProof/>
                <w:lang w:val="es-ES_tradnl"/>
              </w:rPr>
              <w:t>[1}[2]{3]</w:t>
            </w:r>
            <w:r>
              <w:rPr>
                <w:lang w:val="es-ES_tradnl"/>
              </w:rPr>
              <w:t>- Un selector de CSS (una clase o ID simple) que se utilizar</w:t>
            </w:r>
            <w:r>
              <w:rPr>
                <w:lang w:val="es-ES_tradnl"/>
              </w:rPr>
              <w:t>á</w:t>
            </w:r>
            <w:r>
              <w:rPr>
                <w:lang w:val="es-ES_tradnl"/>
              </w:rPr>
              <w:t xml:space="preserve"> como punto de parti</w:t>
            </w:r>
            <w:r>
              <w:rPr>
                <w:lang w:val="es-ES_tradnl"/>
              </w:rPr>
              <w:t>da para el procesamiento del objeto dado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83690a63-25da-43a4-b6ab-9db19fde14ed</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How the content is inserted</w:t>
            </w:r>
          </w:p>
        </w:tc>
        <w:tc>
          <w:tcPr>
            <w:tcW w:w="7407" w:type="dxa"/>
          </w:tcPr>
          <w:p w:rsidR="00000000" w:rsidRDefault="005F10A7">
            <w:pPr>
              <w:rPr>
                <w:lang w:val="es-ES_tradnl"/>
              </w:rPr>
            </w:pPr>
            <w:r>
              <w:rPr>
                <w:rStyle w:val="mqInternal"/>
                <w:noProof/>
                <w:lang w:val="es-ES_tradnl"/>
              </w:rPr>
              <w:t>[1}[2]{3]</w:t>
            </w:r>
            <w:r>
              <w:rPr>
                <w:lang w:val="es-ES_tradnl"/>
              </w:rPr>
              <w:t>- C</w:t>
            </w:r>
            <w:r>
              <w:rPr>
                <w:lang w:val="es-ES_tradnl"/>
              </w:rPr>
              <w:t>ó</w:t>
            </w:r>
            <w:r>
              <w:rPr>
                <w:lang w:val="es-ES_tradnl"/>
              </w:rPr>
              <w:t>mo se inserta el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2f8de1a3-8d04-4ecb-8383-c00a14181f7f</w:t>
            </w:r>
          </w:p>
        </w:tc>
        <w:tc>
          <w:tcPr>
            <w:tcW w:w="7407" w:type="dxa"/>
            <w:shd w:val="clear" w:color="auto" w:fill="F2F2F2" w:themeFill="background1" w:themeFillShade="F2"/>
          </w:tcPr>
          <w:p w:rsidR="00000000" w:rsidRDefault="005F10A7">
            <w:pPr>
              <w:rPr>
                <w:noProof/>
              </w:rPr>
            </w:pPr>
            <w:r>
              <w:rPr>
                <w:noProof/>
              </w:rPr>
              <w:t>Determining the target</w:t>
            </w:r>
          </w:p>
        </w:tc>
        <w:tc>
          <w:tcPr>
            <w:tcW w:w="7407" w:type="dxa"/>
          </w:tcPr>
          <w:p w:rsidR="00000000" w:rsidRDefault="005F10A7">
            <w:pPr>
              <w:rPr>
                <w:lang w:val="es-ES_tradnl"/>
              </w:rPr>
            </w:pPr>
            <w:r>
              <w:rPr>
                <w:lang w:val="es-ES_tradnl"/>
              </w:rPr>
              <w:t>Determinando el objetivo</w:t>
            </w:r>
          </w:p>
        </w:tc>
      </w:tr>
      <w:tr w:rsidR="00000000">
        <w:tc>
          <w:tcPr>
            <w:tcW w:w="660" w:type="dxa"/>
            <w:shd w:val="clear" w:color="auto" w:fill="F2F2F2" w:themeFill="background1" w:themeFillShade="F2"/>
          </w:tcPr>
          <w:p w:rsidR="00000000" w:rsidRDefault="005F10A7">
            <w:pPr>
              <w:rPr>
                <w:noProof/>
                <w:sz w:val="2"/>
              </w:rPr>
            </w:pPr>
            <w:r>
              <w:rPr>
                <w:noProof/>
                <w:sz w:val="16"/>
              </w:rPr>
              <w:t>17</w:t>
            </w:r>
            <w:r>
              <w:rPr>
                <w:noProof/>
                <w:sz w:val="16"/>
              </w:rPr>
              <w:t xml:space="preserve"> </w:t>
            </w:r>
            <w:r>
              <w:rPr>
                <w:noProof/>
                <w:sz w:val="16"/>
              </w:rPr>
              <w:br/>
            </w:r>
            <w:r>
              <w:rPr>
                <w:noProof/>
                <w:sz w:val="2"/>
              </w:rPr>
              <w:t>cac396b6-c2a0-4535-815c-0fd944831d2d</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[1}[2]{3]</w:t>
            </w:r>
            <w:r>
              <w:rPr>
                <w:noProof/>
              </w:rPr>
              <w:t xml:space="preserve"> parameter expects a CSS selector (using a simple class or ID format).</w:t>
            </w:r>
          </w:p>
        </w:tc>
        <w:tc>
          <w:tcPr>
            <w:tcW w:w="7407" w:type="dxa"/>
          </w:tcPr>
          <w:p w:rsidR="00000000" w:rsidRDefault="005F10A7">
            <w:pPr>
              <w:rPr>
                <w:lang w:val="es-ES_tradnl"/>
              </w:rPr>
            </w:pPr>
            <w:r>
              <w:rPr>
                <w:lang w:val="es-ES_tradnl"/>
              </w:rPr>
              <w:t xml:space="preserve">La </w:t>
            </w:r>
            <w:r>
              <w:rPr>
                <w:rStyle w:val="mqInternal"/>
                <w:noProof/>
                <w:lang w:val="es-ES_tradnl"/>
              </w:rPr>
              <w:t>[1}[2]{3]</w:t>
            </w:r>
            <w:r>
              <w:rPr>
                <w:lang w:val="es-ES_tradnl"/>
              </w:rPr>
              <w:t xml:space="preserve"> El par</w:t>
            </w:r>
            <w:r>
              <w:rPr>
                <w:lang w:val="es-ES_tradnl"/>
              </w:rPr>
              <w:t>á</w:t>
            </w:r>
            <w:r>
              <w:rPr>
                <w:lang w:val="es-ES_tradnl"/>
              </w:rPr>
              <w:t>metro espera un selector de CSS (usando una clase simple o formato de ID).</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74522d20-59c2-47dc-9d93-f7d88d2606fb</w:t>
            </w:r>
          </w:p>
        </w:tc>
        <w:tc>
          <w:tcPr>
            <w:tcW w:w="7407" w:type="dxa"/>
            <w:shd w:val="clear" w:color="auto" w:fill="F2F2F2" w:themeFill="background1" w:themeFillShade="F2"/>
          </w:tcPr>
          <w:p w:rsidR="00000000" w:rsidRDefault="005F10A7">
            <w:pPr>
              <w:rPr>
                <w:noProof/>
              </w:rPr>
            </w:pPr>
            <w:r>
              <w:rPr>
                <w:noProof/>
              </w:rPr>
              <w:t>The element matched by this selector will be used as the starting point for where the given object is rendered.</w:t>
            </w:r>
          </w:p>
        </w:tc>
        <w:tc>
          <w:tcPr>
            <w:tcW w:w="7407" w:type="dxa"/>
          </w:tcPr>
          <w:p w:rsidR="00000000" w:rsidRDefault="005F10A7">
            <w:pPr>
              <w:rPr>
                <w:lang w:val="es-ES_tradnl"/>
              </w:rPr>
            </w:pPr>
            <w:r>
              <w:rPr>
                <w:lang w:val="es-ES_tradnl"/>
              </w:rPr>
              <w:t>El elemento que coincide con este selector se utilizar</w:t>
            </w:r>
            <w:r>
              <w:rPr>
                <w:lang w:val="es-ES_tradnl"/>
              </w:rPr>
              <w:t>á</w:t>
            </w:r>
            <w:r>
              <w:rPr>
                <w:lang w:val="es-ES_tradnl"/>
              </w:rPr>
              <w:t xml:space="preserve"> como punto </w:t>
            </w:r>
            <w:r>
              <w:rPr>
                <w:lang w:val="es-ES_tradnl"/>
              </w:rPr>
              <w:t>de partida para el procesamiento del objeto dado.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931dedd1-7fca-4039-8e68-efc4e2cace18</w:t>
            </w:r>
          </w:p>
        </w:tc>
        <w:tc>
          <w:tcPr>
            <w:tcW w:w="7407" w:type="dxa"/>
            <w:shd w:val="clear" w:color="auto" w:fill="F2F2F2" w:themeFill="background1" w:themeFillShade="F2"/>
          </w:tcPr>
          <w:p w:rsidR="00000000" w:rsidRDefault="005F10A7">
            <w:pPr>
              <w:rPr>
                <w:noProof/>
              </w:rPr>
            </w:pPr>
            <w:r>
              <w:rPr>
                <w:noProof/>
              </w:rPr>
              <w:t xml:space="preserve">The best way to determine the CSS selector or ID to use is to browse to the virtual event homepage and then use the browser developer tools to inspect the elements </w:t>
            </w:r>
            <w:r>
              <w:rPr>
                <w:noProof/>
              </w:rPr>
              <w:t>in the page.</w:t>
            </w:r>
          </w:p>
        </w:tc>
        <w:tc>
          <w:tcPr>
            <w:tcW w:w="7407" w:type="dxa"/>
          </w:tcPr>
          <w:p w:rsidR="00000000" w:rsidRDefault="005F10A7">
            <w:pPr>
              <w:rPr>
                <w:lang w:val="es-ES_tradnl"/>
              </w:rPr>
            </w:pPr>
            <w:r>
              <w:rPr>
                <w:lang w:val="es-ES_tradnl"/>
              </w:rPr>
              <w:t>La mejor manera de determinar el selector o ID de CSS que se debe usar es navegar a la p</w:t>
            </w:r>
            <w:r>
              <w:rPr>
                <w:lang w:val="es-ES_tradnl"/>
              </w:rPr>
              <w:t>á</w:t>
            </w:r>
            <w:r>
              <w:rPr>
                <w:lang w:val="es-ES_tradnl"/>
              </w:rPr>
              <w:t>gina de inicio del evento virtual y luego usar las herramientas de desarrollo del navegador para inspeccionar los elementos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f544701b-bf</w:t>
            </w:r>
            <w:r>
              <w:rPr>
                <w:noProof/>
                <w:sz w:val="2"/>
              </w:rPr>
              <w:t>42-4084-8f82-7c210c2b244d</w:t>
            </w:r>
          </w:p>
        </w:tc>
        <w:tc>
          <w:tcPr>
            <w:tcW w:w="7407" w:type="dxa"/>
            <w:shd w:val="clear" w:color="auto" w:fill="F2F2F2" w:themeFill="background1" w:themeFillShade="F2"/>
          </w:tcPr>
          <w:p w:rsidR="00000000" w:rsidRDefault="005F10A7">
            <w:pPr>
              <w:rPr>
                <w:noProof/>
              </w:rPr>
            </w:pPr>
            <w:r>
              <w:rPr>
                <w:noProof/>
              </w:rPr>
              <w:t xml:space="preserve">You will notice that the main sections of the homepage are organized using </w:t>
            </w:r>
            <w:r>
              <w:rPr>
                <w:rStyle w:val="mqInternal"/>
                <w:noProof/>
              </w:rPr>
              <w:t>[1}[2]{3]</w:t>
            </w:r>
            <w:r>
              <w:rPr>
                <w:noProof/>
              </w:rPr>
              <w:t xml:space="preserve"> tags.</w:t>
            </w:r>
          </w:p>
        </w:tc>
        <w:tc>
          <w:tcPr>
            <w:tcW w:w="7407" w:type="dxa"/>
          </w:tcPr>
          <w:p w:rsidR="00000000" w:rsidRDefault="005F10A7">
            <w:pPr>
              <w:rPr>
                <w:lang w:val="es-ES_tradnl"/>
              </w:rPr>
            </w:pPr>
            <w:r>
              <w:rPr>
                <w:lang w:val="es-ES_tradnl"/>
              </w:rPr>
              <w:t>Notar</w:t>
            </w:r>
            <w:r>
              <w:rPr>
                <w:lang w:val="es-ES_tradnl"/>
              </w:rPr>
              <w:t>á</w:t>
            </w:r>
            <w:r>
              <w:rPr>
                <w:lang w:val="es-ES_tradnl"/>
              </w:rPr>
              <w:t xml:space="preserve"> que las secciones principales de la p</w:t>
            </w:r>
            <w:r>
              <w:rPr>
                <w:lang w:val="es-ES_tradnl"/>
              </w:rPr>
              <w:t>á</w:t>
            </w:r>
            <w:r>
              <w:rPr>
                <w:lang w:val="es-ES_tradnl"/>
              </w:rPr>
              <w:t>gina de inicio est</w:t>
            </w:r>
            <w:r>
              <w:rPr>
                <w:lang w:val="es-ES_tradnl"/>
              </w:rPr>
              <w:t>á</w:t>
            </w:r>
            <w:r>
              <w:rPr>
                <w:lang w:val="es-ES_tradnl"/>
              </w:rPr>
              <w:t xml:space="preserve">n organizadas usando </w:t>
            </w:r>
            <w:r>
              <w:rPr>
                <w:rStyle w:val="mqInternal"/>
                <w:noProof/>
                <w:lang w:val="es-ES_tradnl"/>
              </w:rPr>
              <w:t>[1}[2]{3]</w:t>
            </w:r>
            <w:r>
              <w:rPr>
                <w:lang w:val="es-ES_tradnl"/>
              </w:rPr>
              <w:t xml:space="preserve"> 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2d4d0f54-4b27-439f-9d41-788f</w:t>
            </w:r>
            <w:r>
              <w:rPr>
                <w:noProof/>
                <w:sz w:val="2"/>
              </w:rPr>
              <w:t>d0c2c733</w:t>
            </w:r>
          </w:p>
        </w:tc>
        <w:tc>
          <w:tcPr>
            <w:tcW w:w="7407" w:type="dxa"/>
            <w:shd w:val="clear" w:color="auto" w:fill="F2F2F2" w:themeFill="background1" w:themeFillShade="F2"/>
          </w:tcPr>
          <w:p w:rsidR="00000000" w:rsidRDefault="005F10A7">
            <w:pPr>
              <w:rPr>
                <w:noProof/>
              </w:rPr>
            </w:pPr>
            <w:r>
              <w:rPr>
                <w:noProof/>
              </w:rPr>
              <w:t>Choosing the insert mode</w:t>
            </w:r>
          </w:p>
        </w:tc>
        <w:tc>
          <w:tcPr>
            <w:tcW w:w="7407" w:type="dxa"/>
          </w:tcPr>
          <w:p w:rsidR="00000000" w:rsidRDefault="005F10A7">
            <w:pPr>
              <w:rPr>
                <w:lang w:val="es-ES_tradnl"/>
              </w:rPr>
            </w:pPr>
            <w:r>
              <w:rPr>
                <w:lang w:val="es-ES_tradnl"/>
              </w:rPr>
              <w:t>Elegir el modo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018f44fc-3819-4c1e-9112-c6e91d1f5a67</w:t>
            </w:r>
          </w:p>
        </w:tc>
        <w:tc>
          <w:tcPr>
            <w:tcW w:w="7407" w:type="dxa"/>
            <w:shd w:val="clear" w:color="auto" w:fill="F2F2F2" w:themeFill="background1" w:themeFillShade="F2"/>
          </w:tcPr>
          <w:p w:rsidR="00000000" w:rsidRDefault="005F10A7">
            <w:pPr>
              <w:rPr>
                <w:noProof/>
              </w:rPr>
            </w:pPr>
            <w:r>
              <w:rPr>
                <w:noProof/>
              </w:rPr>
              <w:t xml:space="preserve">After determining where in the hierarchy to insert the object, the </w:t>
            </w:r>
            <w:r>
              <w:rPr>
                <w:rStyle w:val="mqInternal"/>
                <w:noProof/>
              </w:rPr>
              <w:t>[1}[2]{3]</w:t>
            </w:r>
            <w:r>
              <w:rPr>
                <w:noProof/>
              </w:rPr>
              <w:t xml:space="preserve"> attribute will determine how the object is inserted in the hierarchy.</w:t>
            </w:r>
          </w:p>
        </w:tc>
        <w:tc>
          <w:tcPr>
            <w:tcW w:w="7407" w:type="dxa"/>
          </w:tcPr>
          <w:p w:rsidR="00000000" w:rsidRDefault="005F10A7">
            <w:pPr>
              <w:rPr>
                <w:lang w:val="es-ES_tradnl"/>
              </w:rPr>
            </w:pPr>
            <w:r>
              <w:rPr>
                <w:lang w:val="es-ES_tradnl"/>
              </w:rPr>
              <w:t>Despu</w:t>
            </w:r>
            <w:r>
              <w:rPr>
                <w:lang w:val="es-ES_tradnl"/>
              </w:rPr>
              <w:t>é</w:t>
            </w:r>
            <w:r>
              <w:rPr>
                <w:lang w:val="es-ES_tradnl"/>
              </w:rPr>
              <w:t>s de determinar en qu</w:t>
            </w:r>
            <w:r>
              <w:rPr>
                <w:lang w:val="es-ES_tradnl"/>
              </w:rPr>
              <w:t>é</w:t>
            </w:r>
            <w:r>
              <w:rPr>
                <w:lang w:val="es-ES_tradnl"/>
              </w:rPr>
              <w:t xml:space="preserve"> lugar de la jerarqu</w:t>
            </w:r>
            <w:r>
              <w:rPr>
                <w:lang w:val="es-ES_tradnl"/>
              </w:rPr>
              <w:t>í</w:t>
            </w:r>
            <w:r>
              <w:rPr>
                <w:lang w:val="es-ES_tradnl"/>
              </w:rPr>
              <w:t xml:space="preserve">a insertar el objeto, el </w:t>
            </w:r>
            <w:r>
              <w:rPr>
                <w:rStyle w:val="mqInternal"/>
                <w:noProof/>
                <w:lang w:val="es-ES_tradnl"/>
              </w:rPr>
              <w:t>[1}[2]{3]</w:t>
            </w:r>
            <w:r>
              <w:rPr>
                <w:lang w:val="es-ES_tradnl"/>
              </w:rPr>
              <w:t xml:space="preserve"> El atributo determinar</w:t>
            </w:r>
            <w:r>
              <w:rPr>
                <w:lang w:val="es-ES_tradnl"/>
              </w:rPr>
              <w:t>á</w:t>
            </w:r>
            <w:r>
              <w:rPr>
                <w:lang w:val="es-ES_tradnl"/>
              </w:rPr>
              <w:t xml:space="preserve"> c</w:t>
            </w:r>
            <w:r>
              <w:rPr>
                <w:lang w:val="es-ES_tradnl"/>
              </w:rPr>
              <w:t>ó</w:t>
            </w:r>
            <w:r>
              <w:rPr>
                <w:lang w:val="es-ES_tradnl"/>
              </w:rPr>
              <w:t>mo se inserta el objeto en la jerarqu</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6df20bcf-940f-4daa-b44f-ce318b95e9bc</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Puts the object after the specified </w:t>
            </w:r>
            <w:r>
              <w:rPr>
                <w:rStyle w:val="mqInternal"/>
                <w:noProof/>
              </w:rPr>
              <w:t>[1}[5]{3]</w:t>
            </w:r>
            <w:r>
              <w:rPr>
                <w:noProof/>
              </w:rPr>
              <w:t xml:space="preserve"> at the sam</w:t>
            </w:r>
            <w:r>
              <w:rPr>
                <w:noProof/>
              </w:rPr>
              <w:t>e level</w:t>
            </w:r>
          </w:p>
        </w:tc>
        <w:tc>
          <w:tcPr>
            <w:tcW w:w="7407" w:type="dxa"/>
          </w:tcPr>
          <w:p w:rsidR="00000000" w:rsidRDefault="005F10A7">
            <w:pPr>
              <w:rPr>
                <w:lang w:val="es-ES_tradnl"/>
              </w:rPr>
            </w:pPr>
            <w:r>
              <w:rPr>
                <w:rStyle w:val="mqInternal"/>
                <w:noProof/>
                <w:lang w:val="es-ES_tradnl"/>
              </w:rPr>
              <w:t>[1}[2]{3]</w:t>
            </w:r>
            <w:r>
              <w:rPr>
                <w:lang w:val="es-ES_tradnl"/>
              </w:rPr>
              <w:t>- Pone el objeto despu</w:t>
            </w:r>
            <w:r>
              <w:rPr>
                <w:lang w:val="es-ES_tradnl"/>
              </w:rPr>
              <w:t>é</w:t>
            </w:r>
            <w:r>
              <w:rPr>
                <w:lang w:val="es-ES_tradnl"/>
              </w:rPr>
              <w:t xml:space="preserve">s del especificado </w:t>
            </w:r>
            <w:r>
              <w:rPr>
                <w:rStyle w:val="mqInternal"/>
                <w:noProof/>
                <w:lang w:val="es-ES_tradnl"/>
              </w:rPr>
              <w:t>[1}[5]{3]</w:t>
            </w:r>
            <w:r>
              <w:rPr>
                <w:lang w:val="es-ES_tradnl"/>
              </w:rPr>
              <w:t xml:space="preserve"> al mismo nivel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dce16118-dff2-44c8-8ff6-4e2522bb13f0</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Puts the object before the specified </w:t>
            </w:r>
            <w:r>
              <w:rPr>
                <w:rStyle w:val="mqInternal"/>
                <w:noProof/>
              </w:rPr>
              <w:t>[1}[5]{3]</w:t>
            </w:r>
            <w:r>
              <w:rPr>
                <w:noProof/>
              </w:rPr>
              <w:t xml:space="preserve"> at the same level</w:t>
            </w:r>
          </w:p>
        </w:tc>
        <w:tc>
          <w:tcPr>
            <w:tcW w:w="7407" w:type="dxa"/>
          </w:tcPr>
          <w:p w:rsidR="00000000" w:rsidRDefault="005F10A7">
            <w:pPr>
              <w:rPr>
                <w:lang w:val="es-ES_tradnl"/>
              </w:rPr>
            </w:pPr>
            <w:r>
              <w:rPr>
                <w:rStyle w:val="mqInternal"/>
                <w:noProof/>
                <w:lang w:val="es-ES_tradnl"/>
              </w:rPr>
              <w:t>[1}[2]{3]</w:t>
            </w:r>
            <w:r>
              <w:rPr>
                <w:lang w:val="es-ES_tradnl"/>
              </w:rPr>
              <w:t xml:space="preserve">- Pone el objeto antes del especificado </w:t>
            </w:r>
            <w:r>
              <w:rPr>
                <w:rStyle w:val="mqInternal"/>
                <w:noProof/>
                <w:lang w:val="es-ES_tradnl"/>
              </w:rPr>
              <w:t>[1}</w:t>
            </w:r>
            <w:r>
              <w:rPr>
                <w:rStyle w:val="mqInternal"/>
                <w:noProof/>
                <w:lang w:val="es-ES_tradnl"/>
              </w:rPr>
              <w:t>[5]{3]</w:t>
            </w:r>
            <w:r>
              <w:rPr>
                <w:lang w:val="es-ES_tradnl"/>
              </w:rPr>
              <w:t xml:space="preserve"> al mismo nivel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b110d200-d885-402f-bd66-dde6c581c10b</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Puts the object inside the specified </w:t>
            </w:r>
            <w:r>
              <w:rPr>
                <w:rStyle w:val="mqInternal"/>
                <w:noProof/>
              </w:rPr>
              <w:t>[1}[5]{3]</w:t>
            </w:r>
            <w:r>
              <w:rPr>
                <w:noProof/>
              </w:rPr>
              <w:t xml:space="preserve"> as the last child</w:t>
            </w:r>
          </w:p>
        </w:tc>
        <w:tc>
          <w:tcPr>
            <w:tcW w:w="7407" w:type="dxa"/>
          </w:tcPr>
          <w:p w:rsidR="00000000" w:rsidRDefault="005F10A7">
            <w:pPr>
              <w:rPr>
                <w:lang w:val="es-ES_tradnl"/>
              </w:rPr>
            </w:pPr>
            <w:r>
              <w:rPr>
                <w:rStyle w:val="mqInternal"/>
                <w:noProof/>
                <w:lang w:val="es-ES_tradnl"/>
              </w:rPr>
              <w:t>[1}[2]{3]</w:t>
            </w:r>
            <w:r>
              <w:rPr>
                <w:lang w:val="es-ES_tradnl"/>
              </w:rPr>
              <w:t xml:space="preserve">- Pone el objeto dentro del especificado </w:t>
            </w:r>
            <w:r>
              <w:rPr>
                <w:rStyle w:val="mqInternal"/>
                <w:noProof/>
                <w:lang w:val="es-ES_tradnl"/>
              </w:rPr>
              <w:t>[1}[5]{3]</w:t>
            </w:r>
            <w:r>
              <w:rPr>
                <w:lang w:val="es-ES_tradnl"/>
              </w:rPr>
              <w:t xml:space="preserve"> como el ultimo hijo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faacc070-1737</w:t>
            </w:r>
            <w:r>
              <w:rPr>
                <w:noProof/>
                <w:sz w:val="2"/>
              </w:rPr>
              <w:t>-4bf7-ac2f-774165c3af5e</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Puts the object inside the specified </w:t>
            </w:r>
            <w:r>
              <w:rPr>
                <w:rStyle w:val="mqInternal"/>
                <w:noProof/>
              </w:rPr>
              <w:t>[1}[5]{3]</w:t>
            </w:r>
            <w:r>
              <w:rPr>
                <w:noProof/>
              </w:rPr>
              <w:t xml:space="preserve"> as the first child</w:t>
            </w:r>
          </w:p>
        </w:tc>
        <w:tc>
          <w:tcPr>
            <w:tcW w:w="7407" w:type="dxa"/>
          </w:tcPr>
          <w:p w:rsidR="00000000" w:rsidRDefault="005F10A7">
            <w:pPr>
              <w:rPr>
                <w:lang w:val="es-ES_tradnl"/>
              </w:rPr>
            </w:pPr>
            <w:r>
              <w:rPr>
                <w:rStyle w:val="mqInternal"/>
                <w:noProof/>
                <w:lang w:val="es-ES_tradnl"/>
              </w:rPr>
              <w:t>[1}[2]{3]</w:t>
            </w:r>
            <w:r>
              <w:rPr>
                <w:lang w:val="es-ES_tradnl"/>
              </w:rPr>
              <w:t xml:space="preserve">- Pone el objeto dentro del especificado </w:t>
            </w:r>
            <w:r>
              <w:rPr>
                <w:rStyle w:val="mqInternal"/>
                <w:noProof/>
                <w:lang w:val="es-ES_tradnl"/>
              </w:rPr>
              <w:t>[1}[5]{3]</w:t>
            </w:r>
            <w:r>
              <w:rPr>
                <w:lang w:val="es-ES_tradnl"/>
              </w:rPr>
              <w:t xml:space="preserve"> como el primer hijo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5fb9b43d-4f11-4799-963c-0a128ada5567</w:t>
            </w:r>
          </w:p>
        </w:tc>
        <w:tc>
          <w:tcPr>
            <w:tcW w:w="7407" w:type="dxa"/>
            <w:shd w:val="clear" w:color="auto" w:fill="F2F2F2" w:themeFill="background1" w:themeFillShade="F2"/>
          </w:tcPr>
          <w:p w:rsidR="00000000" w:rsidRDefault="005F10A7">
            <w:pPr>
              <w:rPr>
                <w:noProof/>
              </w:rPr>
            </w:pPr>
            <w:r>
              <w:rPr>
                <w:noProof/>
              </w:rPr>
              <w:t>The diagram below demonstrates t</w:t>
            </w:r>
            <w:r>
              <w:rPr>
                <w:noProof/>
              </w:rPr>
              <w:t xml:space="preserve">he effect of the various </w:t>
            </w:r>
            <w:r>
              <w:rPr>
                <w:rStyle w:val="mqInternal"/>
                <w:noProof/>
              </w:rPr>
              <w:t>[1}[2]{3]</w:t>
            </w:r>
            <w:r>
              <w:rPr>
                <w:noProof/>
              </w:rPr>
              <w:t xml:space="preserve"> values.</w:t>
            </w:r>
          </w:p>
        </w:tc>
        <w:tc>
          <w:tcPr>
            <w:tcW w:w="7407" w:type="dxa"/>
          </w:tcPr>
          <w:p w:rsidR="00000000" w:rsidRDefault="005F10A7">
            <w:pPr>
              <w:rPr>
                <w:lang w:val="es-ES_tradnl"/>
              </w:rPr>
            </w:pPr>
            <w:r>
              <w:rPr>
                <w:lang w:val="es-ES_tradnl"/>
              </w:rPr>
              <w:t xml:space="preserve">El diagrama siguiente demuestra el efecto de los distintos </w:t>
            </w:r>
            <w:r>
              <w:rPr>
                <w:rStyle w:val="mqInternal"/>
                <w:noProof/>
                <w:lang w:val="es-ES_tradnl"/>
              </w:rPr>
              <w:t>[1}[2]{3]</w:t>
            </w:r>
            <w:r>
              <w:rPr>
                <w:lang w:val="es-ES_tradnl"/>
              </w:rPr>
              <w:t xml:space="preserve"> valores.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ab1f30c7-283a-4c78-96ef-efa6c86e7f82</w:t>
            </w:r>
          </w:p>
        </w:tc>
        <w:tc>
          <w:tcPr>
            <w:tcW w:w="7407" w:type="dxa"/>
            <w:shd w:val="clear" w:color="auto" w:fill="F2F2F2" w:themeFill="background1" w:themeFillShade="F2"/>
          </w:tcPr>
          <w:p w:rsidR="00000000" w:rsidRDefault="005F10A7">
            <w:pPr>
              <w:rPr>
                <w:noProof/>
              </w:rPr>
            </w:pPr>
            <w:r>
              <w:rPr>
                <w:noProof/>
              </w:rPr>
              <w:t>Object positioning example</w:t>
            </w:r>
          </w:p>
        </w:tc>
        <w:tc>
          <w:tcPr>
            <w:tcW w:w="7407" w:type="dxa"/>
          </w:tcPr>
          <w:p w:rsidR="00000000" w:rsidRDefault="005F10A7">
            <w:pPr>
              <w:rPr>
                <w:lang w:val="es-ES_tradnl"/>
              </w:rPr>
            </w:pPr>
            <w:r>
              <w:rPr>
                <w:lang w:val="es-ES_tradnl"/>
              </w:rPr>
              <w:t>Ejemplo de posicionamiento de objetos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940ba267-df03-4c6e-8b4b-a318c2c7380a</w:t>
            </w:r>
          </w:p>
        </w:tc>
        <w:tc>
          <w:tcPr>
            <w:tcW w:w="7407" w:type="dxa"/>
            <w:shd w:val="clear" w:color="auto" w:fill="F2F2F2" w:themeFill="background1" w:themeFillShade="F2"/>
          </w:tcPr>
          <w:p w:rsidR="00000000" w:rsidRDefault="005F10A7">
            <w:pPr>
              <w:rPr>
                <w:noProof/>
              </w:rPr>
            </w:pPr>
            <w:r>
              <w:rPr>
                <w:noProof/>
              </w:rPr>
              <w:t>The following code samples demonstrates how to use a static content object to insert a title above the secondary collection.</w:t>
            </w:r>
          </w:p>
        </w:tc>
        <w:tc>
          <w:tcPr>
            <w:tcW w:w="7407" w:type="dxa"/>
          </w:tcPr>
          <w:p w:rsidR="00000000" w:rsidRDefault="005F10A7">
            <w:pPr>
              <w:rPr>
                <w:lang w:val="es-ES_tradnl"/>
              </w:rPr>
            </w:pPr>
            <w:r>
              <w:rPr>
                <w:lang w:val="es-ES_tradnl"/>
              </w:rPr>
              <w:t>Los siguientes ejemplos de c</w:t>
            </w:r>
            <w:r>
              <w:rPr>
                <w:lang w:val="es-ES_tradnl"/>
              </w:rPr>
              <w:t>ó</w:t>
            </w:r>
            <w:r>
              <w:rPr>
                <w:lang w:val="es-ES_tradnl"/>
              </w:rPr>
              <w:t>digo demuestran c</w:t>
            </w:r>
            <w:r>
              <w:rPr>
                <w:lang w:val="es-ES_tradnl"/>
              </w:rPr>
              <w:t>ó</w:t>
            </w:r>
            <w:r>
              <w:rPr>
                <w:lang w:val="es-ES_tradnl"/>
              </w:rPr>
              <w:t>mo usar un objeto de contenido est</w:t>
            </w:r>
            <w:r>
              <w:rPr>
                <w:lang w:val="es-ES_tradnl"/>
              </w:rPr>
              <w:t>á</w:t>
            </w:r>
            <w:r>
              <w:rPr>
                <w:lang w:val="es-ES_tradnl"/>
              </w:rPr>
              <w:t>tico para in</w:t>
            </w:r>
            <w:r>
              <w:rPr>
                <w:lang w:val="es-ES_tradnl"/>
              </w:rPr>
              <w:t>sertar un t</w:t>
            </w:r>
            <w:r>
              <w:rPr>
                <w:lang w:val="es-ES_tradnl"/>
              </w:rPr>
              <w:t>í</w:t>
            </w:r>
            <w:r>
              <w:rPr>
                <w:lang w:val="es-ES_tradnl"/>
              </w:rPr>
              <w:t>tulo encima de la colecci</w:t>
            </w:r>
            <w:r>
              <w:rPr>
                <w:lang w:val="es-ES_tradnl"/>
              </w:rPr>
              <w:t>ó</w:t>
            </w:r>
            <w:r>
              <w:rPr>
                <w:lang w:val="es-ES_tradnl"/>
              </w:rPr>
              <w:t>n secundaria.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feeaf66a-27ff-46f1-bf10-7f266c216d1c</w:t>
            </w:r>
          </w:p>
        </w:tc>
        <w:tc>
          <w:tcPr>
            <w:tcW w:w="7407" w:type="dxa"/>
            <w:shd w:val="clear" w:color="auto" w:fill="F2F2F2" w:themeFill="background1" w:themeFillShade="F2"/>
          </w:tcPr>
          <w:p w:rsidR="00000000" w:rsidRDefault="005F10A7">
            <w:pPr>
              <w:rPr>
                <w:noProof/>
              </w:rPr>
            </w:pPr>
            <w:r>
              <w:rPr>
                <w:noProof/>
              </w:rPr>
              <w:t xml:space="preserve">Using the browser tools, you can see the </w:t>
            </w:r>
            <w:r>
              <w:rPr>
                <w:rStyle w:val="mqInternal"/>
                <w:noProof/>
              </w:rPr>
              <w:t>[1}[2]{3]</w:t>
            </w:r>
            <w:r>
              <w:rPr>
                <w:noProof/>
              </w:rPr>
              <w:t xml:space="preserve"> was inserted as the first element inside the </w:t>
            </w:r>
            <w:r>
              <w:rPr>
                <w:rStyle w:val="mqInternal"/>
                <w:noProof/>
              </w:rPr>
              <w:t>[1}[5]{3]</w:t>
            </w:r>
            <w:r>
              <w:rPr>
                <w:noProof/>
              </w:rPr>
              <w:t>.</w:t>
            </w:r>
          </w:p>
        </w:tc>
        <w:tc>
          <w:tcPr>
            <w:tcW w:w="7407" w:type="dxa"/>
          </w:tcPr>
          <w:p w:rsidR="00000000" w:rsidRDefault="005F10A7">
            <w:pPr>
              <w:rPr>
                <w:lang w:val="es-ES_tradnl"/>
              </w:rPr>
            </w:pPr>
            <w:r>
              <w:rPr>
                <w:lang w:val="es-ES_tradnl"/>
              </w:rPr>
              <w:t xml:space="preserve">Con las herramientas del navegador, puede ver el </w:t>
            </w:r>
            <w:r>
              <w:rPr>
                <w:rStyle w:val="mqInternal"/>
                <w:noProof/>
                <w:lang w:val="es-ES_tradnl"/>
              </w:rPr>
              <w:t>[1}[2]</w:t>
            </w:r>
            <w:r>
              <w:rPr>
                <w:rStyle w:val="mqInternal"/>
                <w:noProof/>
                <w:lang w:val="es-ES_tradnl"/>
              </w:rPr>
              <w:t>{3]</w:t>
            </w:r>
            <w:r>
              <w:rPr>
                <w:lang w:val="es-ES_tradnl"/>
              </w:rPr>
              <w:t xml:space="preserve"> fue insertado como el primer elemento dentro de la </w:t>
            </w:r>
            <w:r>
              <w:rPr>
                <w:rStyle w:val="mqInternal"/>
                <w:noProof/>
                <w:lang w:val="es-ES_tradnl"/>
              </w:rPr>
              <w:t>[1}[5]{3]</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uploading-agenda-virtual-event-experience.html</w:t>
            </w:r>
          </w:p>
          <w:p w:rsidR="00000000" w:rsidRDefault="005F10A7">
            <w:pPr>
              <w:jc w:val="center"/>
              <w:rPr>
                <w:b/>
                <w:noProof/>
              </w:rPr>
            </w:pPr>
            <w:r>
              <w:rPr>
                <w:b/>
                <w:noProof/>
              </w:rPr>
              <w:t>MQ971010 40f668c0-edc4-4350-b9b9-4f4a262368b4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91d4a2da-f8d9-4349-ac19-83662e4a665f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c90037b3-19b1-4536-8ef8-42f3b37d66b6</w:t>
            </w:r>
          </w:p>
        </w:tc>
        <w:tc>
          <w:tcPr>
            <w:tcW w:w="7407" w:type="dxa"/>
            <w:shd w:val="clear" w:color="auto" w:fill="F2F2F2" w:themeFill="background1" w:themeFillShade="F2"/>
          </w:tcPr>
          <w:p w:rsidR="00000000" w:rsidRDefault="005F10A7">
            <w:pPr>
              <w:rPr>
                <w:noProof/>
              </w:rPr>
            </w:pPr>
            <w:r>
              <w:rPr>
                <w:noProof/>
              </w:rPr>
              <w:t>Uploading an Event Agenda File parent:</w:t>
            </w:r>
          </w:p>
        </w:tc>
        <w:tc>
          <w:tcPr>
            <w:tcW w:w="7407" w:type="dxa"/>
          </w:tcPr>
          <w:p w:rsidR="00000000" w:rsidRDefault="005F10A7">
            <w:pPr>
              <w:rPr>
                <w:lang w:val="es-ES_tradnl"/>
              </w:rPr>
            </w:pPr>
            <w:r>
              <w:rPr>
                <w:lang w:val="es-ES_tradnl"/>
              </w:rPr>
              <w:t>Carga de un archivo principal de la agenda del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e9892c0c-b335-4123-8267-34cf9421aa00</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70835507-eeda-4d23-a043-330831dedbf0</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e0892d55-ba88-40cd-b75d-11899d54ec63</w:t>
            </w:r>
          </w:p>
        </w:tc>
        <w:tc>
          <w:tcPr>
            <w:tcW w:w="7407" w:type="dxa"/>
            <w:shd w:val="clear" w:color="auto" w:fill="F2F2F2" w:themeFill="background1" w:themeFillShade="F2"/>
          </w:tcPr>
          <w:p w:rsidR="00000000" w:rsidRDefault="005F10A7">
            <w:pPr>
              <w:rPr>
                <w:noProof/>
              </w:rPr>
            </w:pPr>
            <w:r>
              <w:rPr>
                <w:noProof/>
              </w:rPr>
              <w:t>Uploading an Event Agenda File</w:t>
            </w:r>
          </w:p>
        </w:tc>
        <w:tc>
          <w:tcPr>
            <w:tcW w:w="7407" w:type="dxa"/>
          </w:tcPr>
          <w:p w:rsidR="00000000" w:rsidRDefault="005F10A7">
            <w:pPr>
              <w:rPr>
                <w:lang w:val="es-ES_tradnl"/>
              </w:rPr>
            </w:pPr>
            <w:r>
              <w:rPr>
                <w:lang w:val="es-ES_tradnl"/>
              </w:rPr>
              <w:t>Carga de un archivo de agenda de eventos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6f52182d-7f68-427c-ab8a-d7e9cfab80ca</w:t>
            </w:r>
          </w:p>
        </w:tc>
        <w:tc>
          <w:tcPr>
            <w:tcW w:w="7407" w:type="dxa"/>
            <w:shd w:val="clear" w:color="auto" w:fill="F2F2F2" w:themeFill="background1" w:themeFillShade="F2"/>
          </w:tcPr>
          <w:p w:rsidR="00000000" w:rsidRDefault="005F10A7">
            <w:pPr>
              <w:rPr>
                <w:noProof/>
              </w:rPr>
            </w:pPr>
            <w:r>
              <w:rPr>
                <w:noProof/>
              </w:rPr>
              <w:t>In this topic you will learn how to upload an external agenda file to initially populate the agenda for a Virtual Event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cargar un archivo de agenda externo para completar inicialmen</w:t>
            </w:r>
            <w:r>
              <w:rPr>
                <w:lang w:val="es-ES_tradnl"/>
              </w:rPr>
              <w:t>te la agenda de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6d08f743-c005-4c51-b3cf-e34e17594839</w:t>
            </w:r>
          </w:p>
        </w:tc>
        <w:tc>
          <w:tcPr>
            <w:tcW w:w="7407" w:type="dxa"/>
            <w:shd w:val="clear" w:color="auto" w:fill="F2F2F2" w:themeFill="background1" w:themeFillShade="F2"/>
          </w:tcPr>
          <w:p w:rsidR="00000000" w:rsidRDefault="005F10A7">
            <w:pPr>
              <w:rPr>
                <w:noProof/>
              </w:rPr>
            </w:pPr>
            <w:r>
              <w:rPr>
                <w:noProof/>
              </w:rPr>
              <w:t>You may have created an event agenda in Microsoft Excel or another spreadsheet application.</w:t>
            </w:r>
          </w:p>
        </w:tc>
        <w:tc>
          <w:tcPr>
            <w:tcW w:w="7407" w:type="dxa"/>
          </w:tcPr>
          <w:p w:rsidR="00000000" w:rsidRDefault="005F10A7">
            <w:pPr>
              <w:rPr>
                <w:lang w:val="es-ES_tradnl"/>
              </w:rPr>
            </w:pPr>
            <w:r>
              <w:rPr>
                <w:lang w:val="es-ES_tradnl"/>
              </w:rPr>
              <w:t>Es posible que haya creado una agenda de eventos en Microsoft Excel u ot</w:t>
            </w:r>
            <w:r>
              <w:rPr>
                <w:lang w:val="es-ES_tradnl"/>
              </w:rPr>
              <w:t>ra aplicaci</w:t>
            </w:r>
            <w:r>
              <w:rPr>
                <w:lang w:val="es-ES_tradnl"/>
              </w:rPr>
              <w:t>ó</w:t>
            </w:r>
            <w:r>
              <w:rPr>
                <w:lang w:val="es-ES_tradnl"/>
              </w:rPr>
              <w:t>n de hoja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07048c30-0c0c-48b8-bf9e-9030bbc1abbe</w:t>
            </w:r>
          </w:p>
        </w:tc>
        <w:tc>
          <w:tcPr>
            <w:tcW w:w="7407" w:type="dxa"/>
            <w:shd w:val="clear" w:color="auto" w:fill="F2F2F2" w:themeFill="background1" w:themeFillShade="F2"/>
          </w:tcPr>
          <w:p w:rsidR="00000000" w:rsidRDefault="005F10A7">
            <w:pPr>
              <w:rPr>
                <w:noProof/>
              </w:rPr>
            </w:pPr>
            <w:r>
              <w:rPr>
                <w:noProof/>
              </w:rPr>
              <w:t>The agenda module supports uploading an external .csv agenda file so that all of the agenda items don't have to be manually entered into the agenda module.</w:t>
            </w:r>
          </w:p>
        </w:tc>
        <w:tc>
          <w:tcPr>
            <w:tcW w:w="7407" w:type="dxa"/>
          </w:tcPr>
          <w:p w:rsidR="00000000" w:rsidRDefault="005F10A7">
            <w:pPr>
              <w:rPr>
                <w:lang w:val="es-ES_tradnl"/>
              </w:rPr>
            </w:pPr>
            <w:r>
              <w:rPr>
                <w:lang w:val="es-ES_tradnl"/>
              </w:rPr>
              <w:t>El m</w:t>
            </w:r>
            <w:r>
              <w:rPr>
                <w:lang w:val="es-ES_tradnl"/>
              </w:rPr>
              <w:t>ó</w:t>
            </w:r>
            <w:r>
              <w:rPr>
                <w:lang w:val="es-ES_tradnl"/>
              </w:rPr>
              <w:t>dulo de agenda admit</w:t>
            </w:r>
            <w:r>
              <w:rPr>
                <w:lang w:val="es-ES_tradnl"/>
              </w:rPr>
              <w:t>e la carga de un archivo de agenda .csv externo para que todos los elementos de la agenda no tengan que ingresarse manualmente en el m</w:t>
            </w:r>
            <w:r>
              <w:rPr>
                <w:lang w:val="es-ES_tradnl"/>
              </w:rPr>
              <w:t>ó</w:t>
            </w:r>
            <w:r>
              <w:rPr>
                <w:lang w:val="es-ES_tradnl"/>
              </w:rPr>
              <w:t>dulo de agenda.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54af2cac-db44-4dc8-aca3-c2158c463f90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14e02068-a1e6-4d82-9164-e979b67bdbcb</w:t>
            </w:r>
          </w:p>
        </w:tc>
        <w:tc>
          <w:tcPr>
            <w:tcW w:w="7407" w:type="dxa"/>
            <w:shd w:val="clear" w:color="auto" w:fill="F2F2F2" w:themeFill="background1" w:themeFillShade="F2"/>
          </w:tcPr>
          <w:p w:rsidR="00000000" w:rsidRDefault="005F10A7">
            <w:pPr>
              <w:rPr>
                <w:noProof/>
              </w:rPr>
            </w:pPr>
            <w:r>
              <w:rPr>
                <w:noProof/>
              </w:rPr>
              <w:t xml:space="preserve">Brightcove recommends </w:t>
            </w:r>
            <w:r>
              <w:rPr>
                <w:rStyle w:val="mqInternal"/>
                <w:noProof/>
              </w:rPr>
              <w:t>[1}</w:t>
            </w:r>
            <w:r>
              <w:rPr>
                <w:noProof/>
              </w:rPr>
              <w:t>uploading a list of speakers</w:t>
            </w:r>
            <w:r>
              <w:rPr>
                <w:rStyle w:val="mqInternal"/>
                <w:noProof/>
              </w:rPr>
              <w:t>{2]</w:t>
            </w:r>
            <w:r>
              <w:rPr>
                <w:noProof/>
              </w:rPr>
              <w:t xml:space="preserve"> before uploading an external agenda file.</w:t>
            </w:r>
          </w:p>
        </w:tc>
        <w:tc>
          <w:tcPr>
            <w:tcW w:w="7407" w:type="dxa"/>
          </w:tcPr>
          <w:p w:rsidR="00000000" w:rsidRDefault="005F10A7">
            <w:pPr>
              <w:rPr>
                <w:lang w:val="es-ES_tradnl"/>
              </w:rPr>
            </w:pPr>
            <w:r>
              <w:rPr>
                <w:lang w:val="es-ES_tradnl"/>
              </w:rPr>
              <w:t xml:space="preserve">Brightcove recomienda </w:t>
            </w:r>
            <w:r>
              <w:rPr>
                <w:rStyle w:val="mqInternal"/>
                <w:noProof/>
                <w:lang w:val="es-ES_tradnl"/>
              </w:rPr>
              <w:t>[1}</w:t>
            </w:r>
            <w:r>
              <w:rPr>
                <w:lang w:val="es-ES_tradnl"/>
              </w:rPr>
              <w:t>subiendo una lista de oradores</w:t>
            </w:r>
            <w:r>
              <w:rPr>
                <w:rStyle w:val="mqInternal"/>
                <w:noProof/>
                <w:lang w:val="es-ES_tradnl"/>
              </w:rPr>
              <w:t>{2]</w:t>
            </w:r>
            <w:r>
              <w:rPr>
                <w:lang w:val="es-ES_tradnl"/>
              </w:rPr>
              <w:t xml:space="preserve"> antes de cargar un archivo de agenda externo.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7b7472fd-d17c-4a86-ab17-029703ebb6f9</w:t>
            </w:r>
          </w:p>
        </w:tc>
        <w:tc>
          <w:tcPr>
            <w:tcW w:w="7407" w:type="dxa"/>
            <w:shd w:val="clear" w:color="auto" w:fill="F2F2F2" w:themeFill="background1" w:themeFillShade="F2"/>
          </w:tcPr>
          <w:p w:rsidR="00000000" w:rsidRDefault="005F10A7">
            <w:pPr>
              <w:rPr>
                <w:noProof/>
              </w:rPr>
            </w:pPr>
            <w:r>
              <w:rPr>
                <w:noProof/>
              </w:rPr>
              <w:t>Import fil</w:t>
            </w:r>
            <w:r>
              <w:rPr>
                <w:noProof/>
              </w:rPr>
              <w:t>e requirements</w:t>
            </w:r>
          </w:p>
        </w:tc>
        <w:tc>
          <w:tcPr>
            <w:tcW w:w="7407" w:type="dxa"/>
          </w:tcPr>
          <w:p w:rsidR="00000000" w:rsidRDefault="005F10A7">
            <w:pPr>
              <w:rPr>
                <w:lang w:val="es-ES_tradnl"/>
              </w:rPr>
            </w:pPr>
            <w:r>
              <w:rPr>
                <w:lang w:val="es-ES_tradnl"/>
              </w:rPr>
              <w:t>Importar requisitos de archivo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1563073e-41bb-481f-91ca-1adad9554540</w:t>
            </w:r>
          </w:p>
        </w:tc>
        <w:tc>
          <w:tcPr>
            <w:tcW w:w="7407" w:type="dxa"/>
            <w:shd w:val="clear" w:color="auto" w:fill="F2F2F2" w:themeFill="background1" w:themeFillShade="F2"/>
          </w:tcPr>
          <w:p w:rsidR="00000000" w:rsidRDefault="005F10A7">
            <w:pPr>
              <w:rPr>
                <w:noProof/>
              </w:rPr>
            </w:pPr>
            <w:r>
              <w:rPr>
                <w:noProof/>
              </w:rPr>
              <w:t xml:space="preserve">In order to import your existing agenda into the agenda module, the agenda should have been created in a spreadsheet application (i.e. Microsoft Excel, </w:t>
            </w:r>
            <w:r>
              <w:rPr>
                <w:noProof/>
              </w:rPr>
              <w:lastRenderedPageBreak/>
              <w:t>Apple Numbers or</w:t>
            </w:r>
            <w:r>
              <w:rPr>
                <w:noProof/>
              </w:rPr>
              <w:t xml:space="preserve"> Google Sheets.</w:t>
            </w:r>
          </w:p>
        </w:tc>
        <w:tc>
          <w:tcPr>
            <w:tcW w:w="7407" w:type="dxa"/>
          </w:tcPr>
          <w:p w:rsidR="00000000" w:rsidRDefault="005F10A7">
            <w:pPr>
              <w:rPr>
                <w:lang w:val="es-ES_tradnl"/>
              </w:rPr>
            </w:pPr>
            <w:r>
              <w:rPr>
                <w:lang w:val="es-ES_tradnl"/>
              </w:rPr>
              <w:lastRenderedPageBreak/>
              <w:t>Para importar su agenda existente al m</w:t>
            </w:r>
            <w:r>
              <w:rPr>
                <w:lang w:val="es-ES_tradnl"/>
              </w:rPr>
              <w:t>ó</w:t>
            </w:r>
            <w:r>
              <w:rPr>
                <w:lang w:val="es-ES_tradnl"/>
              </w:rPr>
              <w:t>dulo de agenda, la agenda deber</w:t>
            </w:r>
            <w:r>
              <w:rPr>
                <w:lang w:val="es-ES_tradnl"/>
              </w:rPr>
              <w:t>í</w:t>
            </w:r>
            <w:r>
              <w:rPr>
                <w:lang w:val="es-ES_tradnl"/>
              </w:rPr>
              <w:t>a haber sido creada en una aplicaci</w:t>
            </w:r>
            <w:r>
              <w:rPr>
                <w:lang w:val="es-ES_tradnl"/>
              </w:rPr>
              <w:t>ó</w:t>
            </w:r>
            <w:r>
              <w:rPr>
                <w:lang w:val="es-ES_tradnl"/>
              </w:rPr>
              <w:t>n de hoja de c</w:t>
            </w:r>
            <w:r>
              <w:rPr>
                <w:lang w:val="es-ES_tradnl"/>
              </w:rPr>
              <w:t>á</w:t>
            </w:r>
            <w:r>
              <w:rPr>
                <w:lang w:val="es-ES_tradnl"/>
              </w:rPr>
              <w:t xml:space="preserve">lculo (es decir, Microsoft Excel, </w:t>
            </w:r>
            <w:r>
              <w:rPr>
                <w:lang w:val="es-ES_tradnl"/>
              </w:rPr>
              <w:lastRenderedPageBreak/>
              <w:t>Apple Numbers o Google Sheets.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13 </w:t>
            </w:r>
            <w:r>
              <w:rPr>
                <w:noProof/>
                <w:sz w:val="16"/>
              </w:rPr>
              <w:br/>
            </w:r>
            <w:r>
              <w:rPr>
                <w:noProof/>
                <w:sz w:val="2"/>
              </w:rPr>
              <w:t>dc401a15-10bd-493d-9dd1-644d3a238fc7</w:t>
            </w:r>
          </w:p>
        </w:tc>
        <w:tc>
          <w:tcPr>
            <w:tcW w:w="7407" w:type="dxa"/>
            <w:shd w:val="clear" w:color="auto" w:fill="F2F2F2" w:themeFill="background1" w:themeFillShade="F2"/>
          </w:tcPr>
          <w:p w:rsidR="00000000" w:rsidRDefault="005F10A7">
            <w:pPr>
              <w:rPr>
                <w:noProof/>
              </w:rPr>
            </w:pPr>
            <w:r>
              <w:rPr>
                <w:noProof/>
              </w:rPr>
              <w:t>These appli</w:t>
            </w:r>
            <w:r>
              <w:rPr>
                <w:noProof/>
              </w:rPr>
              <w:t>cations allow the data to be exported to a .csv file.</w:t>
            </w:r>
          </w:p>
        </w:tc>
        <w:tc>
          <w:tcPr>
            <w:tcW w:w="7407" w:type="dxa"/>
          </w:tcPr>
          <w:p w:rsidR="00000000" w:rsidRDefault="005F10A7">
            <w:pPr>
              <w:rPr>
                <w:lang w:val="es-ES_tradnl"/>
              </w:rPr>
            </w:pPr>
            <w:r>
              <w:rPr>
                <w:lang w:val="es-ES_tradnl"/>
              </w:rPr>
              <w:t>Estas aplicaciones permiten exportar los datos a un archivo .csv.</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f44966d0-3269-4feb-b4e7-c9217cf2b855</w:t>
            </w:r>
          </w:p>
        </w:tc>
        <w:tc>
          <w:tcPr>
            <w:tcW w:w="7407" w:type="dxa"/>
            <w:shd w:val="clear" w:color="auto" w:fill="F2F2F2" w:themeFill="background1" w:themeFillShade="F2"/>
          </w:tcPr>
          <w:p w:rsidR="00000000" w:rsidRDefault="005F10A7">
            <w:pPr>
              <w:rPr>
                <w:noProof/>
              </w:rPr>
            </w:pPr>
            <w:r>
              <w:rPr>
                <w:noProof/>
              </w:rPr>
              <w:t>The agenda module can only import a .csv file.</w:t>
            </w:r>
          </w:p>
        </w:tc>
        <w:tc>
          <w:tcPr>
            <w:tcW w:w="7407" w:type="dxa"/>
          </w:tcPr>
          <w:p w:rsidR="00000000" w:rsidRDefault="005F10A7">
            <w:pPr>
              <w:rPr>
                <w:lang w:val="es-ES_tradnl"/>
              </w:rPr>
            </w:pPr>
            <w:r>
              <w:rPr>
                <w:lang w:val="es-ES_tradnl"/>
              </w:rPr>
              <w:t>El m</w:t>
            </w:r>
            <w:r>
              <w:rPr>
                <w:lang w:val="es-ES_tradnl"/>
              </w:rPr>
              <w:t>ó</w:t>
            </w:r>
            <w:r>
              <w:rPr>
                <w:lang w:val="es-ES_tradnl"/>
              </w:rPr>
              <w:t>dulo de agenda solo puede importar un archivo .csv.</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f453aaf5-b65c-4f07-b1c0-978a29ff1536</w:t>
            </w:r>
          </w:p>
        </w:tc>
        <w:tc>
          <w:tcPr>
            <w:tcW w:w="7407" w:type="dxa"/>
            <w:shd w:val="clear" w:color="auto" w:fill="F2F2F2" w:themeFill="background1" w:themeFillShade="F2"/>
          </w:tcPr>
          <w:p w:rsidR="00000000" w:rsidRDefault="005F10A7">
            <w:pPr>
              <w:rPr>
                <w:noProof/>
              </w:rPr>
            </w:pPr>
            <w:r>
              <w:rPr>
                <w:noProof/>
              </w:rPr>
              <w:t>The agenda module looks for the existence of certain column names.</w:t>
            </w:r>
          </w:p>
        </w:tc>
        <w:tc>
          <w:tcPr>
            <w:tcW w:w="7407" w:type="dxa"/>
          </w:tcPr>
          <w:p w:rsidR="00000000" w:rsidRDefault="005F10A7">
            <w:pPr>
              <w:rPr>
                <w:lang w:val="es-ES_tradnl"/>
              </w:rPr>
            </w:pPr>
            <w:r>
              <w:rPr>
                <w:lang w:val="es-ES_tradnl"/>
              </w:rPr>
              <w:t>El m</w:t>
            </w:r>
            <w:r>
              <w:rPr>
                <w:lang w:val="es-ES_tradnl"/>
              </w:rPr>
              <w:t>ó</w:t>
            </w:r>
            <w:r>
              <w:rPr>
                <w:lang w:val="es-ES_tradnl"/>
              </w:rPr>
              <w:t>dulo de agenda busca la existencia de ciertos nombres de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f39f2f10-b58f-489a-</w:t>
            </w:r>
            <w:r>
              <w:rPr>
                <w:noProof/>
                <w:sz w:val="2"/>
              </w:rPr>
              <w:t>a0c2-a8a67b92a1cd</w:t>
            </w:r>
          </w:p>
        </w:tc>
        <w:tc>
          <w:tcPr>
            <w:tcW w:w="7407" w:type="dxa"/>
            <w:shd w:val="clear" w:color="auto" w:fill="F2F2F2" w:themeFill="background1" w:themeFillShade="F2"/>
          </w:tcPr>
          <w:p w:rsidR="00000000" w:rsidRDefault="005F10A7">
            <w:pPr>
              <w:rPr>
                <w:noProof/>
              </w:rPr>
            </w:pPr>
            <w:r>
              <w:rPr>
                <w:noProof/>
              </w:rPr>
              <w:t>These columns will be mapped to the appropriate fields in the agenda module.</w:t>
            </w:r>
          </w:p>
        </w:tc>
        <w:tc>
          <w:tcPr>
            <w:tcW w:w="7407" w:type="dxa"/>
          </w:tcPr>
          <w:p w:rsidR="00000000" w:rsidRDefault="005F10A7">
            <w:pPr>
              <w:rPr>
                <w:lang w:val="es-ES_tradnl"/>
              </w:rPr>
            </w:pPr>
            <w:r>
              <w:rPr>
                <w:lang w:val="es-ES_tradnl"/>
              </w:rPr>
              <w:t>Estas columnas se asignar</w:t>
            </w:r>
            <w:r>
              <w:rPr>
                <w:lang w:val="es-ES_tradnl"/>
              </w:rPr>
              <w:t>á</w:t>
            </w:r>
            <w:r>
              <w:rPr>
                <w:lang w:val="es-ES_tradnl"/>
              </w:rPr>
              <w:t>n a los campos correspondientes en el m</w:t>
            </w:r>
            <w:r>
              <w:rPr>
                <w:lang w:val="es-ES_tradnl"/>
              </w:rPr>
              <w:t>ó</w:t>
            </w:r>
            <w:r>
              <w:rPr>
                <w:lang w:val="es-ES_tradnl"/>
              </w:rPr>
              <w:t>dulo de la agenda.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88e72d4b-2c48-44c2-8574-07bcf93640d9</w:t>
            </w:r>
          </w:p>
        </w:tc>
        <w:tc>
          <w:tcPr>
            <w:tcW w:w="7407" w:type="dxa"/>
            <w:shd w:val="clear" w:color="auto" w:fill="F2F2F2" w:themeFill="background1" w:themeFillShade="F2"/>
          </w:tcPr>
          <w:p w:rsidR="00000000" w:rsidRDefault="005F10A7">
            <w:pPr>
              <w:rPr>
                <w:noProof/>
              </w:rPr>
            </w:pPr>
            <w:r>
              <w:rPr>
                <w:noProof/>
              </w:rPr>
              <w:t>At a minimum, the following fields</w:t>
            </w:r>
            <w:r>
              <w:rPr>
                <w:noProof/>
              </w:rPr>
              <w:t xml:space="preserve"> should exist in your agenda .csv file:</w:t>
            </w:r>
          </w:p>
        </w:tc>
        <w:tc>
          <w:tcPr>
            <w:tcW w:w="7407" w:type="dxa"/>
          </w:tcPr>
          <w:p w:rsidR="00000000" w:rsidRDefault="005F10A7">
            <w:pPr>
              <w:rPr>
                <w:lang w:val="es-ES_tradnl"/>
              </w:rPr>
            </w:pPr>
            <w:r>
              <w:rPr>
                <w:lang w:val="es-ES_tradnl"/>
              </w:rPr>
              <w:t>Como m</w:t>
            </w:r>
            <w:r>
              <w:rPr>
                <w:lang w:val="es-ES_tradnl"/>
              </w:rPr>
              <w:t>í</w:t>
            </w:r>
            <w:r>
              <w:rPr>
                <w:lang w:val="es-ES_tradnl"/>
              </w:rPr>
              <w:t>nimo, los siguientes campos deben existir en su archivo .csv de agenda: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8f1751eb-f324-49d1-9da5-ed43a58bd157</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name</w:t>
            </w:r>
          </w:p>
        </w:tc>
        <w:tc>
          <w:tcPr>
            <w:tcW w:w="7407" w:type="dxa"/>
          </w:tcPr>
          <w:p w:rsidR="00000000" w:rsidRDefault="005F10A7">
            <w:pPr>
              <w:rPr>
                <w:lang w:val="es-ES_tradnl"/>
              </w:rPr>
            </w:pPr>
            <w:r>
              <w:rPr>
                <w:rStyle w:val="mqInternal"/>
                <w:noProof/>
                <w:lang w:val="es-ES_tradnl"/>
              </w:rPr>
              <w:t>[1}[2]{3]</w:t>
            </w:r>
            <w:r>
              <w:rPr>
                <w:lang w:val="es-ES_tradnl"/>
              </w:rPr>
              <w:t>- Nombre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44eba775-62e9-4688-ae2b-a2062bbb71</w:t>
            </w:r>
            <w:r>
              <w:rPr>
                <w:noProof/>
                <w:sz w:val="2"/>
              </w:rPr>
              <w:t>d6</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start date</w:t>
            </w:r>
          </w:p>
        </w:tc>
        <w:tc>
          <w:tcPr>
            <w:tcW w:w="7407" w:type="dxa"/>
          </w:tcPr>
          <w:p w:rsidR="00000000" w:rsidRDefault="005F10A7">
            <w:pPr>
              <w:rPr>
                <w:lang w:val="es-ES_tradnl"/>
              </w:rPr>
            </w:pPr>
            <w:r>
              <w:rPr>
                <w:rStyle w:val="mqInternal"/>
                <w:noProof/>
                <w:lang w:val="es-ES_tradnl"/>
              </w:rPr>
              <w:t>[1}[2]{3]</w:t>
            </w:r>
            <w:r>
              <w:rPr>
                <w:lang w:val="es-ES_tradnl"/>
              </w:rPr>
              <w:t>- Fecha de inicio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3d86fc2e-7521-4325-add3-2b3bc09909fc</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end date</w:t>
            </w:r>
          </w:p>
        </w:tc>
        <w:tc>
          <w:tcPr>
            <w:tcW w:w="7407" w:type="dxa"/>
          </w:tcPr>
          <w:p w:rsidR="00000000" w:rsidRDefault="005F10A7">
            <w:pPr>
              <w:rPr>
                <w:lang w:val="es-ES_tradnl"/>
              </w:rPr>
            </w:pPr>
            <w:r>
              <w:rPr>
                <w:rStyle w:val="mqInternal"/>
                <w:noProof/>
                <w:lang w:val="es-ES_tradnl"/>
              </w:rPr>
              <w:t>[1}[2]{3]</w:t>
            </w:r>
            <w:r>
              <w:rPr>
                <w:lang w:val="es-ES_tradnl"/>
              </w:rPr>
              <w:t>- Fecha de finalizaci</w:t>
            </w:r>
            <w:r>
              <w:rPr>
                <w:lang w:val="es-ES_tradnl"/>
              </w:rPr>
              <w:t>ó</w:t>
            </w:r>
            <w:r>
              <w:rPr>
                <w:lang w:val="es-ES_tradnl"/>
              </w:rPr>
              <w:t>n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acd3fe69-f0e8-4a2b-99fa-7f6a1d716b9a</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start time</w:t>
            </w:r>
          </w:p>
        </w:tc>
        <w:tc>
          <w:tcPr>
            <w:tcW w:w="7407" w:type="dxa"/>
          </w:tcPr>
          <w:p w:rsidR="00000000" w:rsidRDefault="005F10A7">
            <w:pPr>
              <w:rPr>
                <w:lang w:val="es-ES_tradnl"/>
              </w:rPr>
            </w:pPr>
            <w:r>
              <w:rPr>
                <w:rStyle w:val="mqInternal"/>
                <w:noProof/>
                <w:lang w:val="es-ES_tradnl"/>
              </w:rPr>
              <w:t>[1}[2]{3]</w:t>
            </w:r>
            <w:r>
              <w:rPr>
                <w:lang w:val="es-ES_tradnl"/>
              </w:rPr>
              <w:t>- Hora de inicio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08d23e55-f193-481b-a55b-3960d901066d</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duration</w:t>
            </w:r>
          </w:p>
        </w:tc>
        <w:tc>
          <w:tcPr>
            <w:tcW w:w="7407" w:type="dxa"/>
          </w:tcPr>
          <w:p w:rsidR="00000000" w:rsidRDefault="005F10A7">
            <w:pPr>
              <w:rPr>
                <w:lang w:val="es-ES_tradnl"/>
              </w:rPr>
            </w:pPr>
            <w:r>
              <w:rPr>
                <w:rStyle w:val="mqInternal"/>
                <w:noProof/>
                <w:lang w:val="es-ES_tradnl"/>
              </w:rPr>
              <w:t>[1}[2]{3]</w:t>
            </w:r>
            <w:r>
              <w:rPr>
                <w:lang w:val="es-ES_tradnl"/>
              </w:rPr>
              <w:t>- Duraci</w:t>
            </w:r>
            <w:r>
              <w:rPr>
                <w:lang w:val="es-ES_tradnl"/>
              </w:rPr>
              <w:t>ó</w:t>
            </w:r>
            <w:r>
              <w:rPr>
                <w:lang w:val="es-ES_tradnl"/>
              </w:rPr>
              <w:t>n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2818bf9b-3bc6-42c2-b324-f9343f6f3d4e</w:t>
            </w:r>
          </w:p>
        </w:tc>
        <w:tc>
          <w:tcPr>
            <w:tcW w:w="7407" w:type="dxa"/>
            <w:shd w:val="clear" w:color="auto" w:fill="F2F2F2" w:themeFill="background1" w:themeFillShade="F2"/>
          </w:tcPr>
          <w:p w:rsidR="00000000" w:rsidRDefault="005F10A7">
            <w:pPr>
              <w:rPr>
                <w:noProof/>
              </w:rPr>
            </w:pPr>
            <w:r>
              <w:rPr>
                <w:noProof/>
              </w:rPr>
              <w:t>The following columns are optional, but if they e</w:t>
            </w:r>
            <w:r>
              <w:rPr>
                <w:noProof/>
              </w:rPr>
              <w:t>xist in your .csv file, they will also be imported into the agenda module:</w:t>
            </w:r>
          </w:p>
        </w:tc>
        <w:tc>
          <w:tcPr>
            <w:tcW w:w="7407" w:type="dxa"/>
          </w:tcPr>
          <w:p w:rsidR="00000000" w:rsidRDefault="005F10A7">
            <w:pPr>
              <w:rPr>
                <w:lang w:val="es-ES_tradnl"/>
              </w:rPr>
            </w:pPr>
            <w:r>
              <w:rPr>
                <w:lang w:val="es-ES_tradnl"/>
              </w:rPr>
              <w:t>Las siguientes columnas son opcionales, pero si existen en su archivo .csv, tambi</w:t>
            </w:r>
            <w:r>
              <w:rPr>
                <w:lang w:val="es-ES_tradnl"/>
              </w:rPr>
              <w:t>é</w:t>
            </w:r>
            <w:r>
              <w:rPr>
                <w:lang w:val="es-ES_tradnl"/>
              </w:rPr>
              <w:t>n se importar</w:t>
            </w:r>
            <w:r>
              <w:rPr>
                <w:lang w:val="es-ES_tradnl"/>
              </w:rPr>
              <w:t>á</w:t>
            </w:r>
            <w:r>
              <w:rPr>
                <w:lang w:val="es-ES_tradnl"/>
              </w:rPr>
              <w:t>n al m</w:t>
            </w:r>
            <w:r>
              <w:rPr>
                <w:lang w:val="es-ES_tradnl"/>
              </w:rPr>
              <w:t>ó</w:t>
            </w:r>
            <w:r>
              <w:rPr>
                <w:lang w:val="es-ES_tradnl"/>
              </w:rPr>
              <w:t>dulo de la agenda: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adc115e7-415d-4858-9e7a-808677320b88</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w:t>
            </w:r>
            <w:r>
              <w:rPr>
                <w:noProof/>
              </w:rPr>
              <w:t>on description</w:t>
            </w:r>
          </w:p>
        </w:tc>
        <w:tc>
          <w:tcPr>
            <w:tcW w:w="7407" w:type="dxa"/>
          </w:tcPr>
          <w:p w:rsidR="00000000" w:rsidRDefault="005F10A7">
            <w:pPr>
              <w:rPr>
                <w:lang w:val="es-ES_tradnl"/>
              </w:rPr>
            </w:pPr>
            <w:r>
              <w:rPr>
                <w:rStyle w:val="mqInternal"/>
                <w:noProof/>
                <w:lang w:val="es-ES_tradnl"/>
              </w:rPr>
              <w:t>[1}[2]{3]</w:t>
            </w:r>
            <w:r>
              <w:rPr>
                <w:lang w:val="es-ES_tradnl"/>
              </w:rPr>
              <w:t>- Descripci</w:t>
            </w:r>
            <w:r>
              <w:rPr>
                <w:lang w:val="es-ES_tradnl"/>
              </w:rPr>
              <w:t>ó</w:t>
            </w:r>
            <w:r>
              <w:rPr>
                <w:lang w:val="es-ES_tradnl"/>
              </w:rPr>
              <w:t>n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9f861a67-99dd-4e57-8cc5-ef02b7b529c8</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first name</w:t>
            </w:r>
          </w:p>
        </w:tc>
        <w:tc>
          <w:tcPr>
            <w:tcW w:w="7407" w:type="dxa"/>
          </w:tcPr>
          <w:p w:rsidR="00000000" w:rsidRDefault="005F10A7">
            <w:pPr>
              <w:rPr>
                <w:lang w:val="es-ES_tradnl"/>
              </w:rPr>
            </w:pPr>
            <w:r>
              <w:rPr>
                <w:rStyle w:val="mqInternal"/>
                <w:noProof/>
                <w:lang w:val="es-ES_tradnl"/>
              </w:rPr>
              <w:t>[1}[2]{3]</w:t>
            </w:r>
            <w:r>
              <w:rPr>
                <w:lang w:val="es-ES_tradnl"/>
              </w:rPr>
              <w:t>- Nombre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0cecf814-ba36-4749-bdba-cdf2666ec105</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last name</w:t>
            </w:r>
          </w:p>
        </w:tc>
        <w:tc>
          <w:tcPr>
            <w:tcW w:w="7407" w:type="dxa"/>
          </w:tcPr>
          <w:p w:rsidR="00000000" w:rsidRDefault="005F10A7">
            <w:pPr>
              <w:rPr>
                <w:lang w:val="es-ES_tradnl"/>
              </w:rPr>
            </w:pPr>
            <w:r>
              <w:rPr>
                <w:rStyle w:val="mqInternal"/>
                <w:noProof/>
                <w:lang w:val="es-ES_tradnl"/>
              </w:rPr>
              <w:t>[1}[2]{3]</w:t>
            </w:r>
            <w:r>
              <w:rPr>
                <w:lang w:val="es-ES_tradnl"/>
              </w:rPr>
              <w:t>- Apellido del orador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31327aa2-c26d-47da-91e1-6240b3448db6</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2 first name</w:t>
            </w:r>
          </w:p>
        </w:tc>
        <w:tc>
          <w:tcPr>
            <w:tcW w:w="7407" w:type="dxa"/>
          </w:tcPr>
          <w:p w:rsidR="00000000" w:rsidRDefault="005F10A7">
            <w:pPr>
              <w:rPr>
                <w:lang w:val="es-ES_tradnl"/>
              </w:rPr>
            </w:pPr>
            <w:r>
              <w:rPr>
                <w:rStyle w:val="mqInternal"/>
                <w:noProof/>
                <w:lang w:val="es-ES_tradnl"/>
              </w:rPr>
              <w:t>[1}[2]{3]</w:t>
            </w:r>
            <w:r>
              <w:rPr>
                <w:lang w:val="es-ES_tradnl"/>
              </w:rPr>
              <w:t>- Nombre del orador 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b101705e-aa30-46e3-8c48-56621c2cf070</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Speaker 2 last name</w:t>
            </w:r>
          </w:p>
        </w:tc>
        <w:tc>
          <w:tcPr>
            <w:tcW w:w="7407" w:type="dxa"/>
          </w:tcPr>
          <w:p w:rsidR="00000000" w:rsidRDefault="005F10A7">
            <w:pPr>
              <w:rPr>
                <w:lang w:val="es-ES_tradnl"/>
              </w:rPr>
            </w:pPr>
            <w:r>
              <w:rPr>
                <w:rStyle w:val="mqInternal"/>
                <w:noProof/>
                <w:lang w:val="es-ES_tradnl"/>
              </w:rPr>
              <w:t>[1}[2]{3]</w:t>
            </w:r>
            <w:r>
              <w:rPr>
                <w:lang w:val="es-ES_tradnl"/>
              </w:rPr>
              <w:t>- Apellido del orador 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6555802b-bb93-4183-9a68-747899b3c09d</w:t>
            </w:r>
          </w:p>
        </w:tc>
        <w:tc>
          <w:tcPr>
            <w:tcW w:w="7407" w:type="dxa"/>
            <w:shd w:val="clear" w:color="auto" w:fill="F2F2F2" w:themeFill="background1" w:themeFillShade="F2"/>
          </w:tcPr>
          <w:p w:rsidR="00000000" w:rsidRDefault="005F10A7">
            <w:pPr>
              <w:rPr>
                <w:noProof/>
              </w:rPr>
            </w:pPr>
            <w:r>
              <w:rPr>
                <w:rStyle w:val="mqInternal"/>
                <w:noProof/>
              </w:rPr>
              <w:t>[</w:t>
            </w:r>
            <w:r>
              <w:rPr>
                <w:rStyle w:val="mqInternal"/>
                <w:noProof/>
              </w:rPr>
              <w:t>1}[2]{3]</w:t>
            </w:r>
            <w:r>
              <w:rPr>
                <w:noProof/>
              </w:rPr>
              <w:t xml:space="preserve"> - Value that identifies the track (i.e. technical, sales, marketing)</w:t>
            </w:r>
          </w:p>
        </w:tc>
        <w:tc>
          <w:tcPr>
            <w:tcW w:w="7407" w:type="dxa"/>
          </w:tcPr>
          <w:p w:rsidR="00000000" w:rsidRDefault="005F10A7">
            <w:pPr>
              <w:rPr>
                <w:lang w:val="es-ES_tradnl"/>
              </w:rPr>
            </w:pPr>
            <w:r>
              <w:rPr>
                <w:rStyle w:val="mqInternal"/>
                <w:noProof/>
                <w:lang w:val="es-ES_tradnl"/>
              </w:rPr>
              <w:t>[1}[2]{3]</w:t>
            </w:r>
            <w:r>
              <w:rPr>
                <w:lang w:val="es-ES_tradnl"/>
              </w:rPr>
              <w:t>- Valor que identifica la pista (es decir, t</w:t>
            </w:r>
            <w:r>
              <w:rPr>
                <w:lang w:val="es-ES_tradnl"/>
              </w:rPr>
              <w:t>é</w:t>
            </w:r>
            <w:r>
              <w:rPr>
                <w:lang w:val="es-ES_tradnl"/>
              </w:rPr>
              <w:t>cnico, ventas, marketing)</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49d1543a-c048-46f2-8e84-8adbeb4d6bc0</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Session type</w:t>
            </w:r>
          </w:p>
        </w:tc>
        <w:tc>
          <w:tcPr>
            <w:tcW w:w="7407" w:type="dxa"/>
          </w:tcPr>
          <w:p w:rsidR="00000000" w:rsidRDefault="005F10A7">
            <w:pPr>
              <w:rPr>
                <w:lang w:val="es-ES_tradnl"/>
              </w:rPr>
            </w:pPr>
            <w:r>
              <w:rPr>
                <w:rStyle w:val="mqInternal"/>
                <w:noProof/>
                <w:lang w:val="es-ES_tradnl"/>
              </w:rPr>
              <w:t>[1}[2]{3]</w:t>
            </w:r>
            <w:r>
              <w:rPr>
                <w:lang w:val="es-ES_tradnl"/>
              </w:rPr>
              <w:t>- Tipo de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a821f699-e520-4dee-8bd7-a9f67c520a89</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Video ID</w:t>
            </w:r>
          </w:p>
        </w:tc>
        <w:tc>
          <w:tcPr>
            <w:tcW w:w="7407" w:type="dxa"/>
          </w:tcPr>
          <w:p w:rsidR="00000000" w:rsidRDefault="005F10A7">
            <w:pPr>
              <w:rPr>
                <w:lang w:val="es-ES_tradnl"/>
              </w:rPr>
            </w:pPr>
            <w:r>
              <w:rPr>
                <w:rStyle w:val="mqInternal"/>
                <w:noProof/>
                <w:lang w:val="es-ES_tradnl"/>
              </w:rPr>
              <w:t>[1}[2]{3]</w:t>
            </w:r>
            <w:r>
              <w:rPr>
                <w:lang w:val="es-ES_tradnl"/>
              </w:rPr>
              <w:t>- ID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3097c921-8750-4071-affa-46e4f0c242a1</w:t>
            </w:r>
          </w:p>
        </w:tc>
        <w:tc>
          <w:tcPr>
            <w:tcW w:w="7407" w:type="dxa"/>
            <w:shd w:val="clear" w:color="auto" w:fill="F2F2F2" w:themeFill="background1" w:themeFillShade="F2"/>
          </w:tcPr>
          <w:p w:rsidR="00000000" w:rsidRDefault="005F10A7">
            <w:pPr>
              <w:rPr>
                <w:noProof/>
              </w:rPr>
            </w:pPr>
            <w:r>
              <w:rPr>
                <w:rStyle w:val="mqInternal"/>
                <w:noProof/>
              </w:rPr>
              <w:t>[1}[2]{3]</w:t>
            </w:r>
            <w:r>
              <w:rPr>
                <w:noProof/>
              </w:rPr>
              <w:t xml:space="preserve"> - Breakout room URL (for breakout sessions)</w:t>
            </w:r>
          </w:p>
        </w:tc>
        <w:tc>
          <w:tcPr>
            <w:tcW w:w="7407" w:type="dxa"/>
          </w:tcPr>
          <w:p w:rsidR="00000000" w:rsidRDefault="005F10A7">
            <w:pPr>
              <w:rPr>
                <w:lang w:val="es-ES_tradnl"/>
              </w:rPr>
            </w:pPr>
            <w:r>
              <w:rPr>
                <w:rStyle w:val="mqInternal"/>
                <w:noProof/>
                <w:lang w:val="es-ES_tradnl"/>
              </w:rPr>
              <w:t>[1}[2]{3]</w:t>
            </w:r>
            <w:r>
              <w:rPr>
                <w:lang w:val="es-ES_tradnl"/>
              </w:rPr>
              <w:t>- URL de la sala de grupos de trabajo (para sesiones de grupo de traba</w:t>
            </w:r>
            <w:r>
              <w:rPr>
                <w:lang w:val="es-ES_tradnl"/>
              </w:rPr>
              <w:t>jo)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using-role-based-access-control.html</w:t>
            </w:r>
          </w:p>
          <w:p w:rsidR="00000000" w:rsidRDefault="005F10A7">
            <w:pPr>
              <w:jc w:val="center"/>
              <w:rPr>
                <w:b/>
                <w:noProof/>
              </w:rPr>
            </w:pPr>
            <w:r>
              <w:rPr>
                <w:b/>
                <w:noProof/>
              </w:rPr>
              <w:t>MQ971010 c4d47488-a006-4080-9e8e-be090aa3d45e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c80650d7-2df9-4ffb-b03b-cbe831c427cb</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d841626a-c8db-4a23-845d-34ce77970be7</w:t>
            </w:r>
          </w:p>
        </w:tc>
        <w:tc>
          <w:tcPr>
            <w:tcW w:w="7407" w:type="dxa"/>
            <w:shd w:val="clear" w:color="auto" w:fill="F2F2F2" w:themeFill="background1" w:themeFillShade="F2"/>
          </w:tcPr>
          <w:p w:rsidR="00000000" w:rsidRDefault="005F10A7">
            <w:pPr>
              <w:rPr>
                <w:noProof/>
              </w:rPr>
            </w:pPr>
            <w:r>
              <w:rPr>
                <w:noProof/>
              </w:rPr>
              <w:t>Using Role-Based Access Control parent:</w:t>
            </w:r>
          </w:p>
        </w:tc>
        <w:tc>
          <w:tcPr>
            <w:tcW w:w="7407" w:type="dxa"/>
          </w:tcPr>
          <w:p w:rsidR="00000000" w:rsidRDefault="005F10A7">
            <w:pPr>
              <w:rPr>
                <w:lang w:val="es-ES_tradnl"/>
              </w:rPr>
            </w:pPr>
            <w:r>
              <w:rPr>
                <w:lang w:val="es-ES_tradnl"/>
              </w:rPr>
              <w:t>Usando el control de acceso basado en roles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498e8e53-368c-4e54-9056-37e0b0fcc965</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c394e56c-0613-4992-a1b6-a7b1aa23255f</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50adb24c-d93c-4a84-b7b9-4dd8e9607cce</w:t>
            </w:r>
          </w:p>
        </w:tc>
        <w:tc>
          <w:tcPr>
            <w:tcW w:w="7407" w:type="dxa"/>
            <w:shd w:val="clear" w:color="auto" w:fill="F2F2F2" w:themeFill="background1" w:themeFillShade="F2"/>
          </w:tcPr>
          <w:p w:rsidR="00000000" w:rsidRDefault="005F10A7">
            <w:pPr>
              <w:rPr>
                <w:noProof/>
              </w:rPr>
            </w:pPr>
            <w:r>
              <w:rPr>
                <w:noProof/>
              </w:rPr>
              <w:t>Using Role-Based Access Control</w:t>
            </w:r>
          </w:p>
        </w:tc>
        <w:tc>
          <w:tcPr>
            <w:tcW w:w="7407" w:type="dxa"/>
          </w:tcPr>
          <w:p w:rsidR="00000000" w:rsidRDefault="005F10A7">
            <w:pPr>
              <w:rPr>
                <w:lang w:val="es-ES_tradnl"/>
              </w:rPr>
            </w:pPr>
            <w:r>
              <w:rPr>
                <w:lang w:val="es-ES_tradnl"/>
              </w:rPr>
              <w:t>Uso del control de acceso basado en roles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3f50cd37-72fa-46af-87fd-1a032f3ab071</w:t>
            </w:r>
          </w:p>
        </w:tc>
        <w:tc>
          <w:tcPr>
            <w:tcW w:w="7407" w:type="dxa"/>
            <w:shd w:val="clear" w:color="auto" w:fill="F2F2F2" w:themeFill="background1" w:themeFillShade="F2"/>
          </w:tcPr>
          <w:p w:rsidR="00000000" w:rsidRDefault="005F10A7">
            <w:pPr>
              <w:rPr>
                <w:noProof/>
              </w:rPr>
            </w:pPr>
            <w:r>
              <w:rPr>
                <w:noProof/>
              </w:rPr>
              <w:t>In this topic you will learn how to use role-based access co</w:t>
            </w:r>
            <w:r>
              <w:rPr>
                <w:noProof/>
              </w:rPr>
              <w:t>ntrol to restrict the videos that appear in an experience based upon the user's role.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usar el control de acceso basado en roles para restringir los videos que aparecen en una experiencia seg</w:t>
            </w:r>
            <w:r>
              <w:rPr>
                <w:lang w:val="es-ES_tradnl"/>
              </w:rPr>
              <w:t>ú</w:t>
            </w:r>
            <w:r>
              <w:rPr>
                <w:lang w:val="es-ES_tradnl"/>
              </w:rPr>
              <w:t>n el rol del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39320e2f-7553</w:t>
            </w:r>
            <w:r>
              <w:rPr>
                <w:noProof/>
                <w:sz w:val="2"/>
              </w:rPr>
              <w:t>-459f-988c-615d47e51d50</w:t>
            </w:r>
          </w:p>
        </w:tc>
        <w:tc>
          <w:tcPr>
            <w:tcW w:w="7407" w:type="dxa"/>
            <w:shd w:val="clear" w:color="auto" w:fill="F2F2F2" w:themeFill="background1" w:themeFillShade="F2"/>
          </w:tcPr>
          <w:p w:rsidR="00000000" w:rsidRDefault="005F10A7">
            <w:pPr>
              <w:rPr>
                <w:noProof/>
              </w:rPr>
            </w:pPr>
            <w:r>
              <w:rPr>
                <w:noProof/>
              </w:rPr>
              <w:t>If users are required to login to your Virtual Event Experience, role-based access control can be used to filter the videos that are shown to users based on their role.</w:t>
            </w:r>
          </w:p>
        </w:tc>
        <w:tc>
          <w:tcPr>
            <w:tcW w:w="7407" w:type="dxa"/>
          </w:tcPr>
          <w:p w:rsidR="00000000" w:rsidRDefault="005F10A7">
            <w:pPr>
              <w:rPr>
                <w:lang w:val="es-ES_tradnl"/>
              </w:rPr>
            </w:pPr>
            <w:r>
              <w:rPr>
                <w:lang w:val="es-ES_tradnl"/>
              </w:rPr>
              <w:t>Si se requiere que los usuarios inicien sesi</w:t>
            </w:r>
            <w:r>
              <w:rPr>
                <w:lang w:val="es-ES_tradnl"/>
              </w:rPr>
              <w:t>ó</w:t>
            </w:r>
            <w:r>
              <w:rPr>
                <w:lang w:val="es-ES_tradnl"/>
              </w:rPr>
              <w:t>n en su Experienci</w:t>
            </w:r>
            <w:r>
              <w:rPr>
                <w:lang w:val="es-ES_tradnl"/>
              </w:rPr>
              <w:t>a de evento virtual, el control de acceso basado en roles se puede usar para filtrar los videos que se muestran a los usuarios seg</w:t>
            </w:r>
            <w:r>
              <w:rPr>
                <w:lang w:val="es-ES_tradnl"/>
              </w:rPr>
              <w:t>ú</w:t>
            </w:r>
            <w:r>
              <w:rPr>
                <w:lang w:val="es-ES_tradnl"/>
              </w:rPr>
              <w:t>n su rol.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f3d8263a-8cc1-4dd0-9746-96b9713af3c1</w:t>
            </w:r>
          </w:p>
        </w:tc>
        <w:tc>
          <w:tcPr>
            <w:tcW w:w="7407" w:type="dxa"/>
            <w:shd w:val="clear" w:color="auto" w:fill="F2F2F2" w:themeFill="background1" w:themeFillShade="F2"/>
          </w:tcPr>
          <w:p w:rsidR="00000000" w:rsidRDefault="005F10A7">
            <w:pPr>
              <w:rPr>
                <w:noProof/>
              </w:rPr>
            </w:pPr>
            <w:r>
              <w:rPr>
                <w:noProof/>
              </w:rPr>
              <w:t>Role-based access control relies on a specified SAML attribute on the user</w:t>
            </w:r>
            <w:r>
              <w:rPr>
                <w:noProof/>
              </w:rPr>
              <w:t xml:space="preserve"> object returned by the user management system (i.e. registration system, SSO).</w:t>
            </w:r>
          </w:p>
        </w:tc>
        <w:tc>
          <w:tcPr>
            <w:tcW w:w="7407" w:type="dxa"/>
          </w:tcPr>
          <w:p w:rsidR="00000000" w:rsidRDefault="005F10A7">
            <w:pPr>
              <w:rPr>
                <w:lang w:val="es-ES_tradnl"/>
              </w:rPr>
            </w:pPr>
            <w:r>
              <w:rPr>
                <w:lang w:val="es-ES_tradnl"/>
              </w:rPr>
              <w:t>El control de acceso basado en roles se basa en un atributo SAML especificado en el objeto de usuario devuelto por el sistema de gesti</w:t>
            </w:r>
            <w:r>
              <w:rPr>
                <w:lang w:val="es-ES_tradnl"/>
              </w:rPr>
              <w:t>ó</w:t>
            </w:r>
            <w:r>
              <w:rPr>
                <w:lang w:val="es-ES_tradnl"/>
              </w:rPr>
              <w:t>n de usuarios (es decir, sistema de regis</w:t>
            </w:r>
            <w:r>
              <w:rPr>
                <w:lang w:val="es-ES_tradnl"/>
              </w:rPr>
              <w:t>tro,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983cae7c-5d76-47c7-8c2a-d2084ae7cef3</w:t>
            </w:r>
          </w:p>
        </w:tc>
        <w:tc>
          <w:tcPr>
            <w:tcW w:w="7407" w:type="dxa"/>
            <w:shd w:val="clear" w:color="auto" w:fill="F2F2F2" w:themeFill="background1" w:themeFillShade="F2"/>
          </w:tcPr>
          <w:p w:rsidR="00000000" w:rsidRDefault="005F10A7">
            <w:pPr>
              <w:rPr>
                <w:noProof/>
              </w:rPr>
            </w:pPr>
            <w:r>
              <w:rPr>
                <w:noProof/>
              </w:rPr>
              <w:t>Rules are defined based on user roles and Video Cloud tags.</w:t>
            </w:r>
          </w:p>
        </w:tc>
        <w:tc>
          <w:tcPr>
            <w:tcW w:w="7407" w:type="dxa"/>
          </w:tcPr>
          <w:p w:rsidR="00000000" w:rsidRDefault="005F10A7">
            <w:pPr>
              <w:rPr>
                <w:lang w:val="es-ES_tradnl"/>
              </w:rPr>
            </w:pPr>
            <w:r>
              <w:rPr>
                <w:lang w:val="es-ES_tradnl"/>
              </w:rPr>
              <w:t>Las reglas se definen en funci</w:t>
            </w:r>
            <w:r>
              <w:rPr>
                <w:lang w:val="es-ES_tradnl"/>
              </w:rPr>
              <w:t>ó</w:t>
            </w:r>
            <w:r>
              <w:rPr>
                <w:lang w:val="es-ES_tradnl"/>
              </w:rPr>
              <w:t xml:space="preserve">n de los roles de usuario y las etiquetas de Video </w:t>
            </w:r>
            <w:r>
              <w:rPr>
                <w:lang w:val="es-ES_tradnl"/>
              </w:rPr>
              <w:lastRenderedPageBreak/>
              <w:t>Cloud.</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 </w:t>
            </w:r>
            <w:r>
              <w:rPr>
                <w:noProof/>
                <w:sz w:val="16"/>
              </w:rPr>
              <w:br/>
            </w:r>
            <w:r>
              <w:rPr>
                <w:noProof/>
                <w:sz w:val="2"/>
              </w:rPr>
              <w:t>176732a9-a15e-45cf-b14d-f3b6b1d7b4ca</w:t>
            </w:r>
          </w:p>
        </w:tc>
        <w:tc>
          <w:tcPr>
            <w:tcW w:w="7407" w:type="dxa"/>
            <w:shd w:val="clear" w:color="auto" w:fill="F2F2F2" w:themeFill="background1" w:themeFillShade="F2"/>
          </w:tcPr>
          <w:p w:rsidR="00000000" w:rsidRDefault="005F10A7">
            <w:pPr>
              <w:rPr>
                <w:noProof/>
              </w:rPr>
            </w:pPr>
            <w:r>
              <w:rPr>
                <w:noProof/>
              </w:rPr>
              <w:t>Brightcove recommends that all videos have one tag to identify them for the event plus additional tags for any role-based filtering that needs to occur.</w:t>
            </w:r>
          </w:p>
        </w:tc>
        <w:tc>
          <w:tcPr>
            <w:tcW w:w="7407" w:type="dxa"/>
          </w:tcPr>
          <w:p w:rsidR="00000000" w:rsidRDefault="005F10A7">
            <w:pPr>
              <w:rPr>
                <w:lang w:val="es-ES_tradnl"/>
              </w:rPr>
            </w:pPr>
            <w:r>
              <w:rPr>
                <w:lang w:val="es-ES_tradnl"/>
              </w:rPr>
              <w:t>Brightcove recomienda que todos los videos tengan una etiqueta para identificarlos para el evento, adem</w:t>
            </w:r>
            <w:r>
              <w:rPr>
                <w:lang w:val="es-ES_tradnl"/>
              </w:rPr>
              <w:t>á</w:t>
            </w:r>
            <w:r>
              <w:rPr>
                <w:lang w:val="es-ES_tradnl"/>
              </w:rPr>
              <w:t>s de etiquetas adicionales para cualquier filtrado basado en roles que deba ocurrir.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c6b8b4b3-3201-48b2-8e32-316e1c30c62b</w:t>
            </w:r>
          </w:p>
        </w:tc>
        <w:tc>
          <w:tcPr>
            <w:tcW w:w="7407" w:type="dxa"/>
            <w:shd w:val="clear" w:color="auto" w:fill="F2F2F2" w:themeFill="background1" w:themeFillShade="F2"/>
          </w:tcPr>
          <w:p w:rsidR="00000000" w:rsidRDefault="005F10A7">
            <w:pPr>
              <w:rPr>
                <w:noProof/>
              </w:rPr>
            </w:pPr>
            <w:r>
              <w:rPr>
                <w:noProof/>
              </w:rPr>
              <w:t>To configure role-based access control, start by determining how the content will be restricted and create an appropriate role-b</w:t>
            </w:r>
            <w:r>
              <w:rPr>
                <w:noProof/>
              </w:rPr>
              <w:t>ased access configuration file.</w:t>
            </w:r>
          </w:p>
        </w:tc>
        <w:tc>
          <w:tcPr>
            <w:tcW w:w="7407" w:type="dxa"/>
          </w:tcPr>
          <w:p w:rsidR="00000000" w:rsidRDefault="005F10A7">
            <w:pPr>
              <w:rPr>
                <w:lang w:val="es-ES_tradnl"/>
              </w:rPr>
            </w:pPr>
            <w:r>
              <w:rPr>
                <w:lang w:val="es-ES_tradnl"/>
              </w:rPr>
              <w:t>Para configurar el control de acceso basado en roles, comience por determinar c</w:t>
            </w:r>
            <w:r>
              <w:rPr>
                <w:lang w:val="es-ES_tradnl"/>
              </w:rPr>
              <w:t>ó</w:t>
            </w:r>
            <w:r>
              <w:rPr>
                <w:lang w:val="es-ES_tradnl"/>
              </w:rPr>
              <w:t>mo se restringir</w:t>
            </w:r>
            <w:r>
              <w:rPr>
                <w:lang w:val="es-ES_tradnl"/>
              </w:rPr>
              <w:t>á</w:t>
            </w:r>
            <w:r>
              <w:rPr>
                <w:lang w:val="es-ES_tradnl"/>
              </w:rPr>
              <w:t xml:space="preserve"> el contenido y cree un archivo de configuraci</w:t>
            </w:r>
            <w:r>
              <w:rPr>
                <w:lang w:val="es-ES_tradnl"/>
              </w:rPr>
              <w:t>ó</w:t>
            </w:r>
            <w:r>
              <w:rPr>
                <w:lang w:val="es-ES_tradnl"/>
              </w:rPr>
              <w:t>n de acceso basado en roles apropiado.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d50632f7-1f00-445b-91e9-638d3f59ef0d</w:t>
            </w:r>
          </w:p>
        </w:tc>
        <w:tc>
          <w:tcPr>
            <w:tcW w:w="7407" w:type="dxa"/>
            <w:shd w:val="clear" w:color="auto" w:fill="F2F2F2" w:themeFill="background1" w:themeFillShade="F2"/>
          </w:tcPr>
          <w:p w:rsidR="00000000" w:rsidRDefault="005F10A7">
            <w:pPr>
              <w:rPr>
                <w:noProof/>
              </w:rPr>
            </w:pPr>
            <w:r>
              <w:rPr>
                <w:noProof/>
              </w:rPr>
              <w:t>Some sample configurations are provided in the following sections.</w:t>
            </w:r>
          </w:p>
        </w:tc>
        <w:tc>
          <w:tcPr>
            <w:tcW w:w="7407" w:type="dxa"/>
          </w:tcPr>
          <w:p w:rsidR="00000000" w:rsidRDefault="005F10A7">
            <w:pPr>
              <w:rPr>
                <w:lang w:val="es-ES_tradnl"/>
              </w:rPr>
            </w:pPr>
            <w:r>
              <w:rPr>
                <w:lang w:val="es-ES_tradnl"/>
              </w:rPr>
              <w:t>En las siguientes secciones se proporcionan algunas configuraciones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8b236222-269d-4425-a56c-2d0039bddff2</w:t>
            </w:r>
          </w:p>
        </w:tc>
        <w:tc>
          <w:tcPr>
            <w:tcW w:w="7407" w:type="dxa"/>
            <w:shd w:val="clear" w:color="auto" w:fill="F2F2F2" w:themeFill="background1" w:themeFillShade="F2"/>
          </w:tcPr>
          <w:p w:rsidR="00000000" w:rsidRDefault="005F10A7">
            <w:pPr>
              <w:rPr>
                <w:noProof/>
              </w:rPr>
            </w:pPr>
            <w:r>
              <w:rPr>
                <w:noProof/>
              </w:rPr>
              <w:t>Next, associate the role-based configuration file with the experie</w:t>
            </w:r>
            <w:r>
              <w:rPr>
                <w:noProof/>
              </w:rPr>
              <w:t>nce.</w:t>
            </w:r>
          </w:p>
        </w:tc>
        <w:tc>
          <w:tcPr>
            <w:tcW w:w="7407" w:type="dxa"/>
          </w:tcPr>
          <w:p w:rsidR="00000000" w:rsidRDefault="005F10A7">
            <w:pPr>
              <w:rPr>
                <w:lang w:val="es-ES_tradnl"/>
              </w:rPr>
            </w:pPr>
            <w:r>
              <w:rPr>
                <w:lang w:val="es-ES_tradnl"/>
              </w:rPr>
              <w:t>A continuaci</w:t>
            </w:r>
            <w:r>
              <w:rPr>
                <w:lang w:val="es-ES_tradnl"/>
              </w:rPr>
              <w:t>ó</w:t>
            </w:r>
            <w:r>
              <w:rPr>
                <w:lang w:val="es-ES_tradnl"/>
              </w:rPr>
              <w:t>n, asocie el archivo de configuraci</w:t>
            </w:r>
            <w:r>
              <w:rPr>
                <w:lang w:val="es-ES_tradnl"/>
              </w:rPr>
              <w:t>ó</w:t>
            </w:r>
            <w:r>
              <w:rPr>
                <w:lang w:val="es-ES_tradnl"/>
              </w:rPr>
              <w:t>n basado en roles con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944d2c04-a8ec-4127-ae72-059b30e34c1f</w:t>
            </w:r>
          </w:p>
        </w:tc>
        <w:tc>
          <w:tcPr>
            <w:tcW w:w="7407" w:type="dxa"/>
            <w:shd w:val="clear" w:color="auto" w:fill="F2F2F2" w:themeFill="background1" w:themeFillShade="F2"/>
          </w:tcPr>
          <w:p w:rsidR="00000000" w:rsidRDefault="005F10A7">
            <w:pPr>
              <w:rPr>
                <w:noProof/>
              </w:rPr>
            </w:pPr>
            <w:r>
              <w:rPr>
                <w:noProof/>
              </w:rPr>
              <w:t>Finally, tag the videos appropriately.</w:t>
            </w:r>
          </w:p>
        </w:tc>
        <w:tc>
          <w:tcPr>
            <w:tcW w:w="7407" w:type="dxa"/>
          </w:tcPr>
          <w:p w:rsidR="00000000" w:rsidRDefault="005F10A7">
            <w:pPr>
              <w:rPr>
                <w:lang w:val="es-ES_tradnl"/>
              </w:rPr>
            </w:pPr>
            <w:r>
              <w:rPr>
                <w:lang w:val="es-ES_tradnl"/>
              </w:rPr>
              <w:t>Finalmente, etiquete los videos de manera apropiada.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68e9ec60-d146-4197-ab42-83977800486e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38895db7-a7b6-4154-a8e6-4ee80cec1720</w:t>
            </w:r>
          </w:p>
        </w:tc>
        <w:tc>
          <w:tcPr>
            <w:tcW w:w="7407" w:type="dxa"/>
            <w:shd w:val="clear" w:color="auto" w:fill="F2F2F2" w:themeFill="background1" w:themeFillShade="F2"/>
          </w:tcPr>
          <w:p w:rsidR="00000000" w:rsidRDefault="005F10A7">
            <w:pPr>
              <w:rPr>
                <w:noProof/>
              </w:rPr>
            </w:pPr>
            <w:r>
              <w:rPr>
                <w:noProof/>
              </w:rPr>
              <w:t xml:space="preserve">When creating video collections, </w:t>
            </w:r>
            <w:r>
              <w:rPr>
                <w:rStyle w:val="mqInternal"/>
                <w:noProof/>
              </w:rPr>
              <w:t>[1}</w:t>
            </w:r>
            <w:r>
              <w:rPr>
                <w:noProof/>
              </w:rPr>
              <w:t>Playlists</w:t>
            </w:r>
            <w:r>
              <w:rPr>
                <w:rStyle w:val="mqInternal"/>
                <w:noProof/>
              </w:rPr>
              <w:t>{2]</w:t>
            </w:r>
            <w:r>
              <w:rPr>
                <w:noProof/>
              </w:rPr>
              <w:t xml:space="preserve"> should not be used for the collection criteria as playlists don</w:t>
            </w:r>
            <w:r>
              <w:rPr>
                <w:noProof/>
              </w:rPr>
              <w:t>’</w:t>
            </w:r>
            <w:r>
              <w:rPr>
                <w:noProof/>
              </w:rPr>
              <w:t>t support role-based access control filtering.</w:t>
            </w:r>
          </w:p>
        </w:tc>
        <w:tc>
          <w:tcPr>
            <w:tcW w:w="7407" w:type="dxa"/>
          </w:tcPr>
          <w:p w:rsidR="00000000" w:rsidRDefault="005F10A7">
            <w:pPr>
              <w:rPr>
                <w:lang w:val="es-ES_tradnl"/>
              </w:rPr>
            </w:pPr>
            <w:r>
              <w:rPr>
                <w:lang w:val="es-ES_tradnl"/>
              </w:rPr>
              <w:t>Al cr</w:t>
            </w:r>
            <w:r>
              <w:rPr>
                <w:lang w:val="es-ES_tradnl"/>
              </w:rPr>
              <w:t xml:space="preserve">ear colecciones de videos,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no debe usarse para los criterios de recopilaci</w:t>
            </w:r>
            <w:r>
              <w:rPr>
                <w:lang w:val="es-ES_tradnl"/>
              </w:rPr>
              <w:t>ó</w:t>
            </w:r>
            <w:r>
              <w:rPr>
                <w:lang w:val="es-ES_tradnl"/>
              </w:rPr>
              <w:t>n, ya que las listas de reproducci</w:t>
            </w:r>
            <w:r>
              <w:rPr>
                <w:lang w:val="es-ES_tradnl"/>
              </w:rPr>
              <w:t>ó</w:t>
            </w:r>
            <w:r>
              <w:rPr>
                <w:lang w:val="es-ES_tradnl"/>
              </w:rPr>
              <w:t>n no admiten el filtrado de control de acceso basado en roles.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dc1bd796-9300-4895-9bab-c24778f4e906</w:t>
            </w:r>
          </w:p>
        </w:tc>
        <w:tc>
          <w:tcPr>
            <w:tcW w:w="7407" w:type="dxa"/>
            <w:shd w:val="clear" w:color="auto" w:fill="F2F2F2" w:themeFill="background1" w:themeFillShade="F2"/>
          </w:tcPr>
          <w:p w:rsidR="00000000" w:rsidRDefault="005F10A7">
            <w:pPr>
              <w:rPr>
                <w:noProof/>
              </w:rPr>
            </w:pPr>
            <w:r>
              <w:rPr>
                <w:noProof/>
              </w:rPr>
              <w:t xml:space="preserve">Use </w:t>
            </w:r>
            <w:r>
              <w:rPr>
                <w:rStyle w:val="mqInternal"/>
                <w:noProof/>
              </w:rPr>
              <w:t>[1}</w:t>
            </w:r>
            <w:r>
              <w:rPr>
                <w:noProof/>
              </w:rPr>
              <w:t>Custo</w:t>
            </w:r>
            <w:r>
              <w:rPr>
                <w:noProof/>
              </w:rPr>
              <w:t>m</w:t>
            </w:r>
            <w:r>
              <w:rPr>
                <w:rStyle w:val="mqInternal"/>
                <w:noProof/>
              </w:rPr>
              <w:t>{2]</w:t>
            </w:r>
            <w:r>
              <w:rPr>
                <w:noProof/>
              </w:rPr>
              <w:t xml:space="preserve"> criteria instead.</w:t>
            </w:r>
          </w:p>
        </w:tc>
        <w:tc>
          <w:tcPr>
            <w:tcW w:w="7407" w:type="dxa"/>
          </w:tcPr>
          <w:p w:rsidR="00000000" w:rsidRDefault="005F10A7">
            <w:pPr>
              <w:rPr>
                <w:lang w:val="es-ES_tradnl"/>
              </w:rPr>
            </w:pPr>
            <w:r>
              <w:rPr>
                <w:lang w:val="es-ES_tradnl"/>
              </w:rPr>
              <w:t xml:space="preserve">Usar </w:t>
            </w:r>
            <w:r>
              <w:rPr>
                <w:rStyle w:val="mqInternal"/>
                <w:noProof/>
                <w:lang w:val="es-ES_tradnl"/>
              </w:rPr>
              <w:t>[1}</w:t>
            </w:r>
            <w:r>
              <w:rPr>
                <w:lang w:val="es-ES_tradnl"/>
              </w:rPr>
              <w:t>Personalizado</w:t>
            </w:r>
            <w:r>
              <w:rPr>
                <w:rStyle w:val="mqInternal"/>
                <w:noProof/>
                <w:lang w:val="es-ES_tradnl"/>
              </w:rPr>
              <w:t>{2]</w:t>
            </w:r>
            <w:r>
              <w:rPr>
                <w:lang w:val="es-ES_tradnl"/>
              </w:rPr>
              <w:t xml:space="preserve"> criterios en su lugar.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72a747ca-c530-4f26-bea7-467800277143</w:t>
            </w:r>
          </w:p>
        </w:tc>
        <w:tc>
          <w:tcPr>
            <w:tcW w:w="7407" w:type="dxa"/>
            <w:shd w:val="clear" w:color="auto" w:fill="F2F2F2" w:themeFill="background1" w:themeFillShade="F2"/>
          </w:tcPr>
          <w:p w:rsidR="00000000" w:rsidRDefault="005F10A7">
            <w:pPr>
              <w:rPr>
                <w:noProof/>
              </w:rPr>
            </w:pPr>
            <w:r>
              <w:rPr>
                <w:noProof/>
              </w:rPr>
              <w:t>Creating a role-based access configuration file</w:t>
            </w:r>
          </w:p>
        </w:tc>
        <w:tc>
          <w:tcPr>
            <w:tcW w:w="7407" w:type="dxa"/>
          </w:tcPr>
          <w:p w:rsidR="00000000" w:rsidRDefault="005F10A7">
            <w:pPr>
              <w:rPr>
                <w:lang w:val="es-ES_tradnl"/>
              </w:rPr>
            </w:pPr>
            <w:r>
              <w:rPr>
                <w:lang w:val="es-ES_tradnl"/>
              </w:rPr>
              <w:t>Crear un archivo de configuraci</w:t>
            </w:r>
            <w:r>
              <w:rPr>
                <w:lang w:val="es-ES_tradnl"/>
              </w:rPr>
              <w:t>ó</w:t>
            </w:r>
            <w:r>
              <w:rPr>
                <w:lang w:val="es-ES_tradnl"/>
              </w:rPr>
              <w:t>n de acceso basado en roles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fe1be887-9299-417c-b8c9-c551bd</w:t>
            </w:r>
            <w:r>
              <w:rPr>
                <w:noProof/>
                <w:sz w:val="2"/>
              </w:rPr>
              <w:t>ca2651</w:t>
            </w:r>
          </w:p>
        </w:tc>
        <w:tc>
          <w:tcPr>
            <w:tcW w:w="7407" w:type="dxa"/>
            <w:shd w:val="clear" w:color="auto" w:fill="F2F2F2" w:themeFill="background1" w:themeFillShade="F2"/>
          </w:tcPr>
          <w:p w:rsidR="00000000" w:rsidRDefault="005F10A7">
            <w:pPr>
              <w:rPr>
                <w:noProof/>
              </w:rPr>
            </w:pPr>
            <w:r>
              <w:rPr>
                <w:noProof/>
              </w:rPr>
              <w:t>The role-based access control is configured using a separate role-based access configuration file.</w:t>
            </w:r>
          </w:p>
        </w:tc>
        <w:tc>
          <w:tcPr>
            <w:tcW w:w="7407" w:type="dxa"/>
          </w:tcPr>
          <w:p w:rsidR="00000000" w:rsidRDefault="005F10A7">
            <w:pPr>
              <w:rPr>
                <w:lang w:val="es-ES_tradnl"/>
              </w:rPr>
            </w:pPr>
            <w:r>
              <w:rPr>
                <w:lang w:val="es-ES_tradnl"/>
              </w:rPr>
              <w:t>El control de acceso basado en roles se configura mediante un archivo de configuraci</w:t>
            </w:r>
            <w:r>
              <w:rPr>
                <w:lang w:val="es-ES_tradnl"/>
              </w:rPr>
              <w:t>ó</w:t>
            </w:r>
            <w:r>
              <w:rPr>
                <w:lang w:val="es-ES_tradnl"/>
              </w:rPr>
              <w:t>n de acceso basado en roles independiente.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f3b797c0-e0b0-439f-a9da-3ae161bfc5ed</w:t>
            </w:r>
          </w:p>
        </w:tc>
        <w:tc>
          <w:tcPr>
            <w:tcW w:w="7407" w:type="dxa"/>
            <w:shd w:val="clear" w:color="auto" w:fill="F2F2F2" w:themeFill="background1" w:themeFillShade="F2"/>
          </w:tcPr>
          <w:p w:rsidR="00000000" w:rsidRDefault="005F10A7">
            <w:pPr>
              <w:rPr>
                <w:noProof/>
              </w:rPr>
            </w:pPr>
            <w:r>
              <w:rPr>
                <w:noProof/>
              </w:rPr>
              <w:t>The format of the file is as follows:</w:t>
            </w:r>
          </w:p>
        </w:tc>
        <w:tc>
          <w:tcPr>
            <w:tcW w:w="7407" w:type="dxa"/>
          </w:tcPr>
          <w:p w:rsidR="00000000" w:rsidRDefault="005F10A7">
            <w:pPr>
              <w:rPr>
                <w:lang w:val="es-ES_tradnl"/>
              </w:rPr>
            </w:pPr>
            <w:r>
              <w:rPr>
                <w:lang w:val="es-ES_tradnl"/>
              </w:rPr>
              <w:t>El formato del archivo es el siguiente: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ce009e2c-2f1d-4c37-8030-e9f842ca61ce</w:t>
            </w:r>
          </w:p>
        </w:tc>
        <w:tc>
          <w:tcPr>
            <w:tcW w:w="7407" w:type="dxa"/>
            <w:shd w:val="clear" w:color="auto" w:fill="F2F2F2" w:themeFill="background1" w:themeFillShade="F2"/>
          </w:tcPr>
          <w:p w:rsidR="00000000" w:rsidRDefault="005F10A7">
            <w:pPr>
              <w:rPr>
                <w:noProof/>
              </w:rPr>
            </w:pPr>
            <w:r>
              <w:rPr>
                <w:noProof/>
              </w:rPr>
              <w:t>The property values in the file control how the access is applied to the experience.</w:t>
            </w:r>
          </w:p>
        </w:tc>
        <w:tc>
          <w:tcPr>
            <w:tcW w:w="7407" w:type="dxa"/>
          </w:tcPr>
          <w:p w:rsidR="00000000" w:rsidRDefault="005F10A7">
            <w:pPr>
              <w:rPr>
                <w:lang w:val="es-ES_tradnl"/>
              </w:rPr>
            </w:pPr>
            <w:r>
              <w:rPr>
                <w:lang w:val="es-ES_tradnl"/>
              </w:rPr>
              <w:t>Los valores de</w:t>
            </w:r>
            <w:r>
              <w:rPr>
                <w:lang w:val="es-ES_tradnl"/>
              </w:rPr>
              <w:t xml:space="preserve"> propiedad en el archivo controlan c</w:t>
            </w:r>
            <w:r>
              <w:rPr>
                <w:lang w:val="es-ES_tradnl"/>
              </w:rPr>
              <w:t>ó</w:t>
            </w:r>
            <w:r>
              <w:rPr>
                <w:lang w:val="es-ES_tradnl"/>
              </w:rPr>
              <w:t>mo se aplica el acceso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074802e5-d002-4698-b0d5-09d21531c398</w:t>
            </w:r>
          </w:p>
        </w:tc>
        <w:tc>
          <w:tcPr>
            <w:tcW w:w="7407" w:type="dxa"/>
            <w:shd w:val="clear" w:color="auto" w:fill="F2F2F2" w:themeFill="background1" w:themeFillShade="F2"/>
          </w:tcPr>
          <w:p w:rsidR="00000000" w:rsidRDefault="005F10A7">
            <w:pPr>
              <w:rPr>
                <w:noProof/>
              </w:rPr>
            </w:pPr>
            <w:r>
              <w:rPr>
                <w:rStyle w:val="mqInternal"/>
                <w:noProof/>
              </w:rPr>
              <w:t>[1}</w:t>
            </w:r>
            <w:r>
              <w:rPr>
                <w:noProof/>
              </w:rPr>
              <w:t>advancedRoleFilter</w:t>
            </w:r>
            <w:r>
              <w:rPr>
                <w:rStyle w:val="mqInternal"/>
                <w:noProof/>
              </w:rPr>
              <w:t>{2]</w:t>
            </w:r>
            <w:r>
              <w:rPr>
                <w:noProof/>
              </w:rPr>
              <w:t xml:space="preserve"> - When set to </w:t>
            </w:r>
            <w:r>
              <w:rPr>
                <w:rStyle w:val="mqInternal"/>
                <w:noProof/>
              </w:rPr>
              <w:t>[1}</w:t>
            </w:r>
            <w:r>
              <w:rPr>
                <w:noProof/>
              </w:rPr>
              <w:t>true</w:t>
            </w:r>
            <w:r>
              <w:rPr>
                <w:rStyle w:val="mqInternal"/>
                <w:noProof/>
              </w:rPr>
              <w:t>{2]</w:t>
            </w:r>
            <w:r>
              <w:rPr>
                <w:noProof/>
              </w:rPr>
              <w:t>, enables role-based access control</w:t>
            </w:r>
          </w:p>
        </w:tc>
        <w:tc>
          <w:tcPr>
            <w:tcW w:w="7407" w:type="dxa"/>
          </w:tcPr>
          <w:p w:rsidR="00000000" w:rsidRDefault="005F10A7">
            <w:pPr>
              <w:rPr>
                <w:lang w:val="es-ES_tradnl"/>
              </w:rPr>
            </w:pPr>
            <w:r>
              <w:rPr>
                <w:rStyle w:val="mqInternal"/>
                <w:noProof/>
                <w:lang w:val="es-ES_tradnl"/>
              </w:rPr>
              <w:t>[1}</w:t>
            </w:r>
            <w:r>
              <w:rPr>
                <w:lang w:val="es-ES_tradnl"/>
              </w:rPr>
              <w:t>advancedRoleFilter</w:t>
            </w:r>
            <w:r>
              <w:rPr>
                <w:rStyle w:val="mqInternal"/>
                <w:noProof/>
                <w:lang w:val="es-ES_tradnl"/>
              </w:rPr>
              <w:t>{2]</w:t>
            </w:r>
            <w:r>
              <w:rPr>
                <w:lang w:val="es-ES_tradnl"/>
              </w:rPr>
              <w:t xml:space="preserve"> - Cuando se establece en </w:t>
            </w:r>
            <w:r>
              <w:rPr>
                <w:rStyle w:val="mqInternal"/>
                <w:noProof/>
                <w:lang w:val="es-ES_tradnl"/>
              </w:rPr>
              <w:t>[</w:t>
            </w:r>
            <w:r>
              <w:rPr>
                <w:rStyle w:val="mqInternal"/>
                <w:noProof/>
                <w:lang w:val="es-ES_tradnl"/>
              </w:rPr>
              <w:t>1}</w:t>
            </w:r>
            <w:r>
              <w:rPr>
                <w:lang w:val="es-ES_tradnl"/>
              </w:rPr>
              <w:t>cierto</w:t>
            </w:r>
            <w:r>
              <w:rPr>
                <w:rStyle w:val="mqInternal"/>
                <w:noProof/>
                <w:lang w:val="es-ES_tradnl"/>
              </w:rPr>
              <w:t>{2]</w:t>
            </w:r>
            <w:r>
              <w:rPr>
                <w:lang w:val="es-ES_tradnl"/>
              </w:rPr>
              <w:t xml:space="preserve"> , habilita el control de acceso basado en roles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d49dc2a4-6016-4445-823b-85b211da5837</w:t>
            </w:r>
          </w:p>
        </w:tc>
        <w:tc>
          <w:tcPr>
            <w:tcW w:w="7407" w:type="dxa"/>
            <w:shd w:val="clear" w:color="auto" w:fill="F2F2F2" w:themeFill="background1" w:themeFillShade="F2"/>
          </w:tcPr>
          <w:p w:rsidR="00000000" w:rsidRDefault="005F10A7">
            <w:pPr>
              <w:rPr>
                <w:noProof/>
              </w:rPr>
            </w:pPr>
            <w:r>
              <w:rPr>
                <w:rStyle w:val="mqInternal"/>
                <w:noProof/>
              </w:rPr>
              <w:t>[1}</w:t>
            </w:r>
            <w:r>
              <w:rPr>
                <w:noProof/>
              </w:rPr>
              <w:t>defaultIncludeTags</w:t>
            </w:r>
            <w:r>
              <w:rPr>
                <w:rStyle w:val="mqInternal"/>
                <w:noProof/>
              </w:rPr>
              <w:t>{2]</w:t>
            </w:r>
            <w:r>
              <w:rPr>
                <w:noProof/>
              </w:rPr>
              <w:t xml:space="preserve"> - The tag(s) that must be on all videos for them to be shown in the Virtual Event Experience.</w:t>
            </w:r>
          </w:p>
        </w:tc>
        <w:tc>
          <w:tcPr>
            <w:tcW w:w="7407" w:type="dxa"/>
          </w:tcPr>
          <w:p w:rsidR="00000000" w:rsidRDefault="005F10A7">
            <w:pPr>
              <w:rPr>
                <w:lang w:val="es-ES_tradnl"/>
              </w:rPr>
            </w:pPr>
            <w:r>
              <w:rPr>
                <w:rStyle w:val="mqInternal"/>
                <w:noProof/>
                <w:lang w:val="es-ES_tradnl"/>
              </w:rPr>
              <w:t>[1}</w:t>
            </w:r>
            <w:r>
              <w:rPr>
                <w:lang w:val="es-ES_tradnl"/>
              </w:rPr>
              <w:t>defaultIncludeTags</w:t>
            </w:r>
            <w:r>
              <w:rPr>
                <w:rStyle w:val="mqInternal"/>
                <w:noProof/>
                <w:lang w:val="es-ES_tradnl"/>
              </w:rPr>
              <w:t>{2]</w:t>
            </w:r>
            <w:r>
              <w:rPr>
                <w:lang w:val="es-ES_tradnl"/>
              </w:rPr>
              <w:t xml:space="preserve"> - Las etiquetas que deben estar en todos los videos para que se muestren en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6b2f8ab3-4ffe-4bf5-b41c-d3bf1443776d</w:t>
            </w:r>
          </w:p>
        </w:tc>
        <w:tc>
          <w:tcPr>
            <w:tcW w:w="7407" w:type="dxa"/>
            <w:shd w:val="clear" w:color="auto" w:fill="F2F2F2" w:themeFill="background1" w:themeFillShade="F2"/>
          </w:tcPr>
          <w:p w:rsidR="00000000" w:rsidRDefault="005F10A7">
            <w:pPr>
              <w:rPr>
                <w:noProof/>
              </w:rPr>
            </w:pPr>
            <w:r>
              <w:rPr>
                <w:noProof/>
              </w:rPr>
              <w:t>This allows you to only display only a subset of videos in the account in the Virtual Event Experience.</w:t>
            </w:r>
          </w:p>
        </w:tc>
        <w:tc>
          <w:tcPr>
            <w:tcW w:w="7407" w:type="dxa"/>
          </w:tcPr>
          <w:p w:rsidR="00000000" w:rsidRDefault="005F10A7">
            <w:pPr>
              <w:rPr>
                <w:lang w:val="es-ES_tradnl"/>
              </w:rPr>
            </w:pPr>
            <w:r>
              <w:rPr>
                <w:lang w:val="es-ES_tradnl"/>
              </w:rPr>
              <w:t>Esto le permite mostrar solo un subconjunto de videos en la cuenta en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e3745604-a3a6-47b5-ba23-4b151ecb2bc2</w:t>
            </w:r>
          </w:p>
        </w:tc>
        <w:tc>
          <w:tcPr>
            <w:tcW w:w="7407" w:type="dxa"/>
            <w:shd w:val="clear" w:color="auto" w:fill="F2F2F2" w:themeFill="background1" w:themeFillShade="F2"/>
          </w:tcPr>
          <w:p w:rsidR="00000000" w:rsidRDefault="005F10A7">
            <w:pPr>
              <w:rPr>
                <w:noProof/>
              </w:rPr>
            </w:pPr>
            <w:r>
              <w:rPr>
                <w:rStyle w:val="mqInternal"/>
                <w:noProof/>
              </w:rPr>
              <w:t>[1}</w:t>
            </w:r>
            <w:r>
              <w:rPr>
                <w:noProof/>
              </w:rPr>
              <w:t>defaultIgnoreTags</w:t>
            </w:r>
            <w:r>
              <w:rPr>
                <w:rStyle w:val="mqInternal"/>
                <w:noProof/>
              </w:rPr>
              <w:t>{2]</w:t>
            </w:r>
            <w:r>
              <w:rPr>
                <w:noProof/>
              </w:rPr>
              <w:t xml:space="preserve"> - Videos with these tag(s) will not be displayed to users who are not part of a role</w:t>
            </w:r>
          </w:p>
        </w:tc>
        <w:tc>
          <w:tcPr>
            <w:tcW w:w="7407" w:type="dxa"/>
          </w:tcPr>
          <w:p w:rsidR="00000000" w:rsidRDefault="005F10A7">
            <w:pPr>
              <w:rPr>
                <w:lang w:val="es-ES_tradnl"/>
              </w:rPr>
            </w:pPr>
            <w:r>
              <w:rPr>
                <w:rStyle w:val="mqInternal"/>
                <w:noProof/>
                <w:lang w:val="es-ES_tradnl"/>
              </w:rPr>
              <w:t>[1}</w:t>
            </w:r>
            <w:r>
              <w:rPr>
                <w:lang w:val="es-ES_tradnl"/>
              </w:rPr>
              <w:t>defaul</w:t>
            </w:r>
            <w:r>
              <w:rPr>
                <w:lang w:val="es-ES_tradnl"/>
              </w:rPr>
              <w:t>tIgnoreTags</w:t>
            </w:r>
            <w:r>
              <w:rPr>
                <w:rStyle w:val="mqInternal"/>
                <w:noProof/>
                <w:lang w:val="es-ES_tradnl"/>
              </w:rPr>
              <w:t>{2]</w:t>
            </w:r>
            <w:r>
              <w:rPr>
                <w:lang w:val="es-ES_tradnl"/>
              </w:rPr>
              <w:t xml:space="preserve"> - Los videos con estas etiquetas no se mostrar</w:t>
            </w:r>
            <w:r>
              <w:rPr>
                <w:lang w:val="es-ES_tradnl"/>
              </w:rPr>
              <w:t>á</w:t>
            </w:r>
            <w:r>
              <w:rPr>
                <w:lang w:val="es-ES_tradnl"/>
              </w:rPr>
              <w:t>n a los usuarios que no formen parte de un rol.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6355b713-79cd-40eb-9512-70a4f737bc48</w:t>
            </w:r>
          </w:p>
        </w:tc>
        <w:tc>
          <w:tcPr>
            <w:tcW w:w="7407" w:type="dxa"/>
            <w:shd w:val="clear" w:color="auto" w:fill="F2F2F2" w:themeFill="background1" w:themeFillShade="F2"/>
          </w:tcPr>
          <w:p w:rsidR="00000000" w:rsidRDefault="005F10A7">
            <w:pPr>
              <w:rPr>
                <w:noProof/>
              </w:rPr>
            </w:pPr>
            <w:r>
              <w:rPr>
                <w:rStyle w:val="mqInternal"/>
                <w:noProof/>
              </w:rPr>
              <w:t>[1}</w:t>
            </w:r>
            <w:r>
              <w:rPr>
                <w:noProof/>
              </w:rPr>
              <w:t>roleAttribute</w:t>
            </w:r>
            <w:r>
              <w:rPr>
                <w:rStyle w:val="mqInternal"/>
                <w:noProof/>
              </w:rPr>
              <w:t>{2]</w:t>
            </w:r>
            <w:r>
              <w:rPr>
                <w:noProof/>
              </w:rPr>
              <w:t xml:space="preserve"> - SAML attribute on the user record that comes back from the user management system.</w:t>
            </w:r>
          </w:p>
        </w:tc>
        <w:tc>
          <w:tcPr>
            <w:tcW w:w="7407" w:type="dxa"/>
          </w:tcPr>
          <w:p w:rsidR="00000000" w:rsidRDefault="005F10A7">
            <w:pPr>
              <w:rPr>
                <w:lang w:val="es-ES_tradnl"/>
              </w:rPr>
            </w:pPr>
            <w:r>
              <w:rPr>
                <w:rStyle w:val="mqInternal"/>
                <w:noProof/>
                <w:lang w:val="es-ES_tradnl"/>
              </w:rPr>
              <w:t>[1}</w:t>
            </w:r>
            <w:r>
              <w:rPr>
                <w:lang w:val="es-ES_tradnl"/>
              </w:rPr>
              <w:t>roleAttribute</w:t>
            </w:r>
            <w:r>
              <w:rPr>
                <w:rStyle w:val="mqInternal"/>
                <w:noProof/>
                <w:lang w:val="es-ES_tradnl"/>
              </w:rPr>
              <w:t>{2]</w:t>
            </w:r>
            <w:r>
              <w:rPr>
                <w:lang w:val="es-ES_tradnl"/>
              </w:rPr>
              <w:t xml:space="preserve"> - Atributo SAML en el registro de usuario que proviene del sistema de gesti</w:t>
            </w:r>
            <w:r>
              <w:rPr>
                <w:lang w:val="es-ES_tradnl"/>
              </w:rPr>
              <w:t>ó</w:t>
            </w:r>
            <w:r>
              <w:rPr>
                <w:lang w:val="es-ES_tradnl"/>
              </w:rPr>
              <w:t>n de usuarios.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0cd9a64c-d705-49d2-9f85-ae590d79e034</w:t>
            </w:r>
          </w:p>
        </w:tc>
        <w:tc>
          <w:tcPr>
            <w:tcW w:w="7407" w:type="dxa"/>
            <w:shd w:val="clear" w:color="auto" w:fill="F2F2F2" w:themeFill="background1" w:themeFillShade="F2"/>
          </w:tcPr>
          <w:p w:rsidR="00000000" w:rsidRDefault="005F10A7">
            <w:pPr>
              <w:rPr>
                <w:noProof/>
              </w:rPr>
            </w:pPr>
            <w:r>
              <w:rPr>
                <w:noProof/>
              </w:rPr>
              <w:t>Any SAML attribute can be used.</w:t>
            </w:r>
          </w:p>
        </w:tc>
        <w:tc>
          <w:tcPr>
            <w:tcW w:w="7407" w:type="dxa"/>
          </w:tcPr>
          <w:p w:rsidR="00000000" w:rsidRDefault="005F10A7">
            <w:pPr>
              <w:rPr>
                <w:lang w:val="es-ES_tradnl"/>
              </w:rPr>
            </w:pPr>
            <w:r>
              <w:rPr>
                <w:lang w:val="es-ES_tradnl"/>
              </w:rPr>
              <w:t>Se puede utilizar cualquier atributo SAML.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4217ce6d-394c-4538-8d6</w:t>
            </w:r>
            <w:r>
              <w:rPr>
                <w:noProof/>
                <w:sz w:val="2"/>
              </w:rPr>
              <w:t>b-627b8f442621</w:t>
            </w:r>
          </w:p>
        </w:tc>
        <w:tc>
          <w:tcPr>
            <w:tcW w:w="7407" w:type="dxa"/>
            <w:shd w:val="clear" w:color="auto" w:fill="F2F2F2" w:themeFill="background1" w:themeFillShade="F2"/>
          </w:tcPr>
          <w:p w:rsidR="00000000" w:rsidRDefault="005F10A7">
            <w:pPr>
              <w:rPr>
                <w:noProof/>
              </w:rPr>
            </w:pPr>
            <w:r>
              <w:rPr>
                <w:rStyle w:val="mqInternal"/>
                <w:noProof/>
              </w:rPr>
              <w:t>[1}</w:t>
            </w:r>
            <w:r>
              <w:rPr>
                <w:noProof/>
              </w:rPr>
              <w:t>valueDelimiter</w:t>
            </w:r>
            <w:r>
              <w:rPr>
                <w:rStyle w:val="mqInternal"/>
                <w:noProof/>
              </w:rPr>
              <w:t>{2]</w:t>
            </w:r>
            <w:r>
              <w:rPr>
                <w:noProof/>
              </w:rPr>
              <w:t xml:space="preserve"> - Delimiter used to separate multiple roles (if multiple roles can be returned)</w:t>
            </w:r>
          </w:p>
        </w:tc>
        <w:tc>
          <w:tcPr>
            <w:tcW w:w="7407" w:type="dxa"/>
          </w:tcPr>
          <w:p w:rsidR="00000000" w:rsidRDefault="005F10A7">
            <w:pPr>
              <w:rPr>
                <w:lang w:val="es-ES_tradnl"/>
              </w:rPr>
            </w:pPr>
            <w:r>
              <w:rPr>
                <w:rStyle w:val="mqInternal"/>
                <w:noProof/>
                <w:lang w:val="es-ES_tradnl"/>
              </w:rPr>
              <w:t>[1}</w:t>
            </w:r>
            <w:r>
              <w:rPr>
                <w:lang w:val="es-ES_tradnl"/>
              </w:rPr>
              <w:t>valueDelimiter</w:t>
            </w:r>
            <w:r>
              <w:rPr>
                <w:rStyle w:val="mqInternal"/>
                <w:noProof/>
                <w:lang w:val="es-ES_tradnl"/>
              </w:rPr>
              <w:t>{2]</w:t>
            </w:r>
            <w:r>
              <w:rPr>
                <w:lang w:val="es-ES_tradnl"/>
              </w:rPr>
              <w:t xml:space="preserve"> - Delimitador utilizado para separar m</w:t>
            </w:r>
            <w:r>
              <w:rPr>
                <w:lang w:val="es-ES_tradnl"/>
              </w:rPr>
              <w:t>ú</w:t>
            </w:r>
            <w:r>
              <w:rPr>
                <w:lang w:val="es-ES_tradnl"/>
              </w:rPr>
              <w:t>ltiples roles (si se pueden devolver m</w:t>
            </w:r>
            <w:r>
              <w:rPr>
                <w:lang w:val="es-ES_tradnl"/>
              </w:rPr>
              <w:t>ú</w:t>
            </w:r>
            <w:r>
              <w:rPr>
                <w:lang w:val="es-ES_tradnl"/>
              </w:rPr>
              <w:t>ltiples roles)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ac32ad6c-233c-4afe-b2</w:t>
            </w:r>
            <w:r>
              <w:rPr>
                <w:noProof/>
                <w:sz w:val="2"/>
              </w:rPr>
              <w:t>55-ddffc3981986</w:t>
            </w:r>
          </w:p>
        </w:tc>
        <w:tc>
          <w:tcPr>
            <w:tcW w:w="7407" w:type="dxa"/>
            <w:shd w:val="clear" w:color="auto" w:fill="F2F2F2" w:themeFill="background1" w:themeFillShade="F2"/>
          </w:tcPr>
          <w:p w:rsidR="00000000" w:rsidRDefault="005F10A7">
            <w:pPr>
              <w:rPr>
                <w:noProof/>
              </w:rPr>
            </w:pPr>
            <w:r>
              <w:rPr>
                <w:rStyle w:val="mqInternal"/>
                <w:noProof/>
              </w:rPr>
              <w:t>[1}</w:t>
            </w:r>
            <w:r>
              <w:rPr>
                <w:noProof/>
              </w:rPr>
              <w:t>ignoreByRole</w:t>
            </w:r>
            <w:r>
              <w:rPr>
                <w:rStyle w:val="mqInternal"/>
                <w:noProof/>
              </w:rPr>
              <w:t>{2]</w:t>
            </w:r>
            <w:r>
              <w:rPr>
                <w:noProof/>
              </w:rPr>
              <w:t xml:space="preserve"> - Augments the </w:t>
            </w:r>
            <w:r>
              <w:rPr>
                <w:rStyle w:val="mqInternal"/>
                <w:noProof/>
              </w:rPr>
              <w:t>[3}[4]{5]</w:t>
            </w:r>
            <w:r>
              <w:rPr>
                <w:noProof/>
              </w:rPr>
              <w:t xml:space="preserve"> by additionally ignoring more tags based upon the user's role.</w:t>
            </w:r>
          </w:p>
        </w:tc>
        <w:tc>
          <w:tcPr>
            <w:tcW w:w="7407" w:type="dxa"/>
          </w:tcPr>
          <w:p w:rsidR="00000000" w:rsidRDefault="005F10A7">
            <w:pPr>
              <w:rPr>
                <w:lang w:val="es-ES_tradnl"/>
              </w:rPr>
            </w:pPr>
            <w:r>
              <w:rPr>
                <w:rStyle w:val="mqInternal"/>
                <w:noProof/>
                <w:lang w:val="es-ES_tradnl"/>
              </w:rPr>
              <w:t>[1}</w:t>
            </w:r>
            <w:r>
              <w:rPr>
                <w:lang w:val="es-ES_tradnl"/>
              </w:rPr>
              <w:t>ignoreByRole</w:t>
            </w:r>
            <w:r>
              <w:rPr>
                <w:rStyle w:val="mqInternal"/>
                <w:noProof/>
                <w:lang w:val="es-ES_tradnl"/>
              </w:rPr>
              <w:t>{2]</w:t>
            </w:r>
            <w:r>
              <w:rPr>
                <w:lang w:val="es-ES_tradnl"/>
              </w:rPr>
              <w:t xml:space="preserve"> - Aumenta el </w:t>
            </w:r>
            <w:r>
              <w:rPr>
                <w:rStyle w:val="mqInternal"/>
                <w:noProof/>
                <w:lang w:val="es-ES_tradnl"/>
              </w:rPr>
              <w:t>[3}[4]{5]</w:t>
            </w:r>
            <w:r>
              <w:rPr>
                <w:lang w:val="es-ES_tradnl"/>
              </w:rPr>
              <w:t xml:space="preserve"> al ignorar adicionalmente m</w:t>
            </w:r>
            <w:r>
              <w:rPr>
                <w:lang w:val="es-ES_tradnl"/>
              </w:rPr>
              <w:t>á</w:t>
            </w:r>
            <w:r>
              <w:rPr>
                <w:lang w:val="es-ES_tradnl"/>
              </w:rPr>
              <w:t>s etiquetas seg</w:t>
            </w:r>
            <w:r>
              <w:rPr>
                <w:lang w:val="es-ES_tradnl"/>
              </w:rPr>
              <w:t>ú</w:t>
            </w:r>
            <w:r>
              <w:rPr>
                <w:lang w:val="es-ES_tradnl"/>
              </w:rPr>
              <w:t>n la funci</w:t>
            </w:r>
            <w:r>
              <w:rPr>
                <w:lang w:val="es-ES_tradnl"/>
              </w:rPr>
              <w:t>ó</w:t>
            </w:r>
            <w:r>
              <w:rPr>
                <w:lang w:val="es-ES_tradnl"/>
              </w:rPr>
              <w:t>n del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f27e6ba0-2e66-4b74-be9c-2ffe213c0f19</w:t>
            </w:r>
          </w:p>
        </w:tc>
        <w:tc>
          <w:tcPr>
            <w:tcW w:w="7407" w:type="dxa"/>
            <w:shd w:val="clear" w:color="auto" w:fill="F2F2F2" w:themeFill="background1" w:themeFillShade="F2"/>
          </w:tcPr>
          <w:p w:rsidR="00000000" w:rsidRDefault="005F10A7">
            <w:pPr>
              <w:rPr>
                <w:noProof/>
              </w:rPr>
            </w:pPr>
            <w:r>
              <w:rPr>
                <w:noProof/>
              </w:rPr>
              <w:t>This is used to remove even more videos the user can see based upon their role.</w:t>
            </w:r>
          </w:p>
        </w:tc>
        <w:tc>
          <w:tcPr>
            <w:tcW w:w="7407" w:type="dxa"/>
          </w:tcPr>
          <w:p w:rsidR="00000000" w:rsidRDefault="005F10A7">
            <w:pPr>
              <w:rPr>
                <w:lang w:val="es-ES_tradnl"/>
              </w:rPr>
            </w:pPr>
            <w:r>
              <w:rPr>
                <w:lang w:val="es-ES_tradnl"/>
              </w:rPr>
              <w:t>Esto se usa para eliminar a</w:t>
            </w:r>
            <w:r>
              <w:rPr>
                <w:lang w:val="es-ES_tradnl"/>
              </w:rPr>
              <w:t>ú</w:t>
            </w:r>
            <w:r>
              <w:rPr>
                <w:lang w:val="es-ES_tradnl"/>
              </w:rPr>
              <w:t>n m</w:t>
            </w:r>
            <w:r>
              <w:rPr>
                <w:lang w:val="es-ES_tradnl"/>
              </w:rPr>
              <w:t>á</w:t>
            </w:r>
            <w:r>
              <w:rPr>
                <w:lang w:val="es-ES_tradnl"/>
              </w:rPr>
              <w:t>s videos que el usuario puede ver seg</w:t>
            </w:r>
            <w:r>
              <w:rPr>
                <w:lang w:val="es-ES_tradnl"/>
              </w:rPr>
              <w:t>ú</w:t>
            </w:r>
            <w:r>
              <w:rPr>
                <w:lang w:val="es-ES_tradnl"/>
              </w:rPr>
              <w:t>n su funci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eb362a15-a47c-4fad-95b0-1ccd7ac0f890</w:t>
            </w:r>
          </w:p>
        </w:tc>
        <w:tc>
          <w:tcPr>
            <w:tcW w:w="7407" w:type="dxa"/>
            <w:shd w:val="clear" w:color="auto" w:fill="F2F2F2" w:themeFill="background1" w:themeFillShade="F2"/>
          </w:tcPr>
          <w:p w:rsidR="00000000" w:rsidRDefault="005F10A7">
            <w:pPr>
              <w:rPr>
                <w:noProof/>
              </w:rPr>
            </w:pPr>
            <w:r>
              <w:rPr>
                <w:rStyle w:val="mqInternal"/>
                <w:noProof/>
              </w:rPr>
              <w:t>[1}</w:t>
            </w:r>
            <w:r>
              <w:rPr>
                <w:noProof/>
              </w:rPr>
              <w:t>includeByR</w:t>
            </w:r>
            <w:r>
              <w:rPr>
                <w:noProof/>
              </w:rPr>
              <w:t>ole</w:t>
            </w:r>
            <w:r>
              <w:rPr>
                <w:rStyle w:val="mqInternal"/>
                <w:noProof/>
              </w:rPr>
              <w:t>{2]</w:t>
            </w:r>
            <w:r>
              <w:rPr>
                <w:noProof/>
              </w:rPr>
              <w:t xml:space="preserve"> - Users with assigned role will only see videos with specified </w:t>
            </w:r>
            <w:r>
              <w:rPr>
                <w:noProof/>
              </w:rPr>
              <w:lastRenderedPageBreak/>
              <w:t>tag</w:t>
            </w:r>
          </w:p>
        </w:tc>
        <w:tc>
          <w:tcPr>
            <w:tcW w:w="7407" w:type="dxa"/>
          </w:tcPr>
          <w:p w:rsidR="00000000" w:rsidRDefault="005F10A7">
            <w:pPr>
              <w:rPr>
                <w:lang w:val="es-ES_tradnl"/>
              </w:rPr>
            </w:pPr>
            <w:r>
              <w:rPr>
                <w:rStyle w:val="mqInternal"/>
                <w:noProof/>
                <w:lang w:val="es-ES_tradnl"/>
              </w:rPr>
              <w:lastRenderedPageBreak/>
              <w:t>[1}</w:t>
            </w:r>
            <w:r>
              <w:rPr>
                <w:lang w:val="es-ES_tradnl"/>
              </w:rPr>
              <w:t>includeByRole</w:t>
            </w:r>
            <w:r>
              <w:rPr>
                <w:rStyle w:val="mqInternal"/>
                <w:noProof/>
                <w:lang w:val="es-ES_tradnl"/>
              </w:rPr>
              <w:t>{2]</w:t>
            </w:r>
            <w:r>
              <w:rPr>
                <w:lang w:val="es-ES_tradnl"/>
              </w:rPr>
              <w:t xml:space="preserve"> - Los usuarios con la funci</w:t>
            </w:r>
            <w:r>
              <w:rPr>
                <w:lang w:val="es-ES_tradnl"/>
              </w:rPr>
              <w:t>ó</w:t>
            </w:r>
            <w:r>
              <w:rPr>
                <w:lang w:val="es-ES_tradnl"/>
              </w:rPr>
              <w:t>n asignada solo ver</w:t>
            </w:r>
            <w:r>
              <w:rPr>
                <w:lang w:val="es-ES_tradnl"/>
              </w:rPr>
              <w:t>á</w:t>
            </w:r>
            <w:r>
              <w:rPr>
                <w:lang w:val="es-ES_tradnl"/>
              </w:rPr>
              <w:t xml:space="preserve">n los videos </w:t>
            </w:r>
            <w:r>
              <w:rPr>
                <w:lang w:val="es-ES_tradnl"/>
              </w:rPr>
              <w:lastRenderedPageBreak/>
              <w:t>con la etiqueta especificada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33 </w:t>
            </w:r>
            <w:r>
              <w:rPr>
                <w:noProof/>
                <w:sz w:val="16"/>
              </w:rPr>
              <w:br/>
            </w:r>
            <w:r>
              <w:rPr>
                <w:noProof/>
                <w:sz w:val="2"/>
              </w:rPr>
              <w:t>ff0d7ba3-fae6-4aab-a2d3-54b208b916c2</w:t>
            </w:r>
          </w:p>
        </w:tc>
        <w:tc>
          <w:tcPr>
            <w:tcW w:w="7407" w:type="dxa"/>
            <w:shd w:val="clear" w:color="auto" w:fill="F2F2F2" w:themeFill="background1" w:themeFillShade="F2"/>
          </w:tcPr>
          <w:p w:rsidR="00000000" w:rsidRDefault="005F10A7">
            <w:pPr>
              <w:rPr>
                <w:noProof/>
              </w:rPr>
            </w:pPr>
            <w:r>
              <w:rPr>
                <w:rStyle w:val="mqInternal"/>
                <w:noProof/>
              </w:rPr>
              <w:t>[1}</w:t>
            </w:r>
            <w:r>
              <w:rPr>
                <w:noProof/>
              </w:rPr>
              <w:t>allowByRole</w:t>
            </w:r>
            <w:r>
              <w:rPr>
                <w:rStyle w:val="mqInternal"/>
                <w:noProof/>
              </w:rPr>
              <w:t>{2]</w:t>
            </w:r>
            <w:r>
              <w:rPr>
                <w:noProof/>
              </w:rPr>
              <w:t xml:space="preserve"> - Augments t</w:t>
            </w:r>
            <w:r>
              <w:rPr>
                <w:noProof/>
              </w:rPr>
              <w:t xml:space="preserve">he </w:t>
            </w:r>
            <w:r>
              <w:rPr>
                <w:rStyle w:val="mqInternal"/>
                <w:noProof/>
              </w:rPr>
              <w:t>[3}[4]{5]</w:t>
            </w:r>
            <w:r>
              <w:rPr>
                <w:noProof/>
              </w:rPr>
              <w:t xml:space="preserve"> by additionally adding more tags based upon the user's role.</w:t>
            </w:r>
          </w:p>
        </w:tc>
        <w:tc>
          <w:tcPr>
            <w:tcW w:w="7407" w:type="dxa"/>
          </w:tcPr>
          <w:p w:rsidR="00000000" w:rsidRDefault="005F10A7">
            <w:pPr>
              <w:rPr>
                <w:lang w:val="es-ES_tradnl"/>
              </w:rPr>
            </w:pPr>
            <w:r>
              <w:rPr>
                <w:rStyle w:val="mqInternal"/>
                <w:noProof/>
                <w:lang w:val="es-ES_tradnl"/>
              </w:rPr>
              <w:t>[1}</w:t>
            </w:r>
            <w:r>
              <w:rPr>
                <w:lang w:val="es-ES_tradnl"/>
              </w:rPr>
              <w:t>allowByRole</w:t>
            </w:r>
            <w:r>
              <w:rPr>
                <w:rStyle w:val="mqInternal"/>
                <w:noProof/>
                <w:lang w:val="es-ES_tradnl"/>
              </w:rPr>
              <w:t>{2]</w:t>
            </w:r>
            <w:r>
              <w:rPr>
                <w:lang w:val="es-ES_tradnl"/>
              </w:rPr>
              <w:t xml:space="preserve"> - Aumenta el </w:t>
            </w:r>
            <w:r>
              <w:rPr>
                <w:rStyle w:val="mqInternal"/>
                <w:noProof/>
                <w:lang w:val="es-ES_tradnl"/>
              </w:rPr>
              <w:t>[3}[4]{5]</w:t>
            </w:r>
            <w:r>
              <w:rPr>
                <w:lang w:val="es-ES_tradnl"/>
              </w:rPr>
              <w:t xml:space="preserve"> agregando adicionalmente m</w:t>
            </w:r>
            <w:r>
              <w:rPr>
                <w:lang w:val="es-ES_tradnl"/>
              </w:rPr>
              <w:t>á</w:t>
            </w:r>
            <w:r>
              <w:rPr>
                <w:lang w:val="es-ES_tradnl"/>
              </w:rPr>
              <w:t>s etiquetas seg</w:t>
            </w:r>
            <w:r>
              <w:rPr>
                <w:lang w:val="es-ES_tradnl"/>
              </w:rPr>
              <w:t>ú</w:t>
            </w:r>
            <w:r>
              <w:rPr>
                <w:lang w:val="es-ES_tradnl"/>
              </w:rPr>
              <w:t>n el rol del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0d3e751d-9fa3-470d-882b-5fdbd2714234</w:t>
            </w:r>
          </w:p>
        </w:tc>
        <w:tc>
          <w:tcPr>
            <w:tcW w:w="7407" w:type="dxa"/>
            <w:shd w:val="clear" w:color="auto" w:fill="F2F2F2" w:themeFill="background1" w:themeFillShade="F2"/>
          </w:tcPr>
          <w:p w:rsidR="00000000" w:rsidRDefault="005F10A7">
            <w:pPr>
              <w:rPr>
                <w:noProof/>
              </w:rPr>
            </w:pPr>
            <w:r>
              <w:rPr>
                <w:noProof/>
              </w:rPr>
              <w:t>This is used to display more video</w:t>
            </w:r>
            <w:r>
              <w:rPr>
                <w:noProof/>
              </w:rPr>
              <w:t>s to a user based upon their role.</w:t>
            </w:r>
          </w:p>
        </w:tc>
        <w:tc>
          <w:tcPr>
            <w:tcW w:w="7407" w:type="dxa"/>
          </w:tcPr>
          <w:p w:rsidR="00000000" w:rsidRDefault="005F10A7">
            <w:pPr>
              <w:rPr>
                <w:lang w:val="es-ES_tradnl"/>
              </w:rPr>
            </w:pPr>
            <w:r>
              <w:rPr>
                <w:lang w:val="es-ES_tradnl"/>
              </w:rPr>
              <w:t>Esto se usa para mostrar m</w:t>
            </w:r>
            <w:r>
              <w:rPr>
                <w:lang w:val="es-ES_tradnl"/>
              </w:rPr>
              <w:t>á</w:t>
            </w:r>
            <w:r>
              <w:rPr>
                <w:lang w:val="es-ES_tradnl"/>
              </w:rPr>
              <w:t>s videos a un usuario seg</w:t>
            </w:r>
            <w:r>
              <w:rPr>
                <w:lang w:val="es-ES_tradnl"/>
              </w:rPr>
              <w:t>ú</w:t>
            </w:r>
            <w:r>
              <w:rPr>
                <w:lang w:val="es-ES_tradnl"/>
              </w:rPr>
              <w:t>n su funci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3abef03f-6f2d-4f6b-afe9-6d7764370fcd</w:t>
            </w:r>
          </w:p>
        </w:tc>
        <w:tc>
          <w:tcPr>
            <w:tcW w:w="7407" w:type="dxa"/>
            <w:shd w:val="clear" w:color="auto" w:fill="F2F2F2" w:themeFill="background1" w:themeFillShade="F2"/>
          </w:tcPr>
          <w:p w:rsidR="00000000" w:rsidRDefault="005F10A7">
            <w:pPr>
              <w:rPr>
                <w:noProof/>
              </w:rPr>
            </w:pPr>
            <w:r>
              <w:rPr>
                <w:noProof/>
              </w:rPr>
              <w:t xml:space="preserve">User's with the specified role will see videos tagged with </w:t>
            </w:r>
            <w:r>
              <w:rPr>
                <w:rStyle w:val="mqInternal"/>
                <w:noProof/>
              </w:rPr>
              <w:t>[1}[2]{3]</w:t>
            </w:r>
            <w:r>
              <w:rPr>
                <w:noProof/>
              </w:rPr>
              <w:t xml:space="preserve"> as well as the tag(s) listed here.</w:t>
            </w:r>
          </w:p>
        </w:tc>
        <w:tc>
          <w:tcPr>
            <w:tcW w:w="7407" w:type="dxa"/>
          </w:tcPr>
          <w:p w:rsidR="00000000" w:rsidRDefault="005F10A7">
            <w:pPr>
              <w:rPr>
                <w:lang w:val="es-ES_tradnl"/>
              </w:rPr>
            </w:pPr>
            <w:r>
              <w:rPr>
                <w:lang w:val="es-ES_tradnl"/>
              </w:rPr>
              <w:t>Los usuarios con el rol especificado ver</w:t>
            </w:r>
            <w:r>
              <w:rPr>
                <w:lang w:val="es-ES_tradnl"/>
              </w:rPr>
              <w:t>á</w:t>
            </w:r>
            <w:r>
              <w:rPr>
                <w:lang w:val="es-ES_tradnl"/>
              </w:rPr>
              <w:t xml:space="preserve">n videos etiquetados con </w:t>
            </w:r>
            <w:r>
              <w:rPr>
                <w:rStyle w:val="mqInternal"/>
                <w:noProof/>
                <w:lang w:val="es-ES_tradnl"/>
              </w:rPr>
              <w:t>[1}[2]{3]</w:t>
            </w:r>
            <w:r>
              <w:rPr>
                <w:lang w:val="es-ES_tradnl"/>
              </w:rPr>
              <w:t xml:space="preserve"> as</w:t>
            </w:r>
            <w:r>
              <w:rPr>
                <w:lang w:val="es-ES_tradnl"/>
              </w:rPr>
              <w:t>í</w:t>
            </w:r>
            <w:r>
              <w:rPr>
                <w:lang w:val="es-ES_tradnl"/>
              </w:rPr>
              <w:t xml:space="preserve"> como las etiquetas enumeradas aqu</w:t>
            </w:r>
            <w:r>
              <w:rPr>
                <w:lang w:val="es-ES_tradnl"/>
              </w:rPr>
              <w:t>í</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cef25ab9-cc25-406e-bfcb-62197f309b1b</w:t>
            </w:r>
          </w:p>
        </w:tc>
        <w:tc>
          <w:tcPr>
            <w:tcW w:w="7407" w:type="dxa"/>
            <w:shd w:val="clear" w:color="auto" w:fill="F2F2F2" w:themeFill="background1" w:themeFillShade="F2"/>
          </w:tcPr>
          <w:p w:rsidR="00000000" w:rsidRDefault="005F10A7">
            <w:pPr>
              <w:rPr>
                <w:noProof/>
              </w:rPr>
            </w:pPr>
            <w:r>
              <w:rPr>
                <w:noProof/>
              </w:rPr>
              <w:t>Some sample configuration files are provided in the following sections.</w:t>
            </w:r>
          </w:p>
        </w:tc>
        <w:tc>
          <w:tcPr>
            <w:tcW w:w="7407" w:type="dxa"/>
          </w:tcPr>
          <w:p w:rsidR="00000000" w:rsidRDefault="005F10A7">
            <w:pPr>
              <w:rPr>
                <w:lang w:val="es-ES_tradnl"/>
              </w:rPr>
            </w:pPr>
            <w:r>
              <w:rPr>
                <w:lang w:val="es-ES_tradnl"/>
              </w:rPr>
              <w:t>En las siguientes seccione</w:t>
            </w:r>
            <w:r>
              <w:rPr>
                <w:lang w:val="es-ES_tradnl"/>
              </w:rPr>
              <w:t>s se proporcionan algunos archivos de configuraci</w:t>
            </w:r>
            <w:r>
              <w:rPr>
                <w:lang w:val="es-ES_tradnl"/>
              </w:rPr>
              <w:t>ó</w:t>
            </w:r>
            <w:r>
              <w:rPr>
                <w:lang w:val="es-ES_tradnl"/>
              </w:rPr>
              <w:t>n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fefc4569-3755-4c06-b17f-8258e40a0f30</w:t>
            </w:r>
          </w:p>
        </w:tc>
        <w:tc>
          <w:tcPr>
            <w:tcW w:w="7407" w:type="dxa"/>
            <w:shd w:val="clear" w:color="auto" w:fill="F2F2F2" w:themeFill="background1" w:themeFillShade="F2"/>
          </w:tcPr>
          <w:p w:rsidR="00000000" w:rsidRDefault="005F10A7">
            <w:pPr>
              <w:rPr>
                <w:noProof/>
              </w:rPr>
            </w:pPr>
            <w:r>
              <w:rPr>
                <w:noProof/>
              </w:rPr>
              <w:t>Single premium role</w:t>
            </w:r>
          </w:p>
        </w:tc>
        <w:tc>
          <w:tcPr>
            <w:tcW w:w="7407" w:type="dxa"/>
          </w:tcPr>
          <w:p w:rsidR="00000000" w:rsidRDefault="005F10A7">
            <w:pPr>
              <w:rPr>
                <w:lang w:val="es-ES_tradnl"/>
              </w:rPr>
            </w:pPr>
            <w:r>
              <w:rPr>
                <w:lang w:val="es-ES_tradnl"/>
              </w:rPr>
              <w:t xml:space="preserve">Rol de prima </w:t>
            </w:r>
            <w:r>
              <w:rPr>
                <w:lang w:val="es-ES_tradnl"/>
              </w:rPr>
              <w:t>ú</w:t>
            </w:r>
            <w:r>
              <w:rPr>
                <w:lang w:val="es-ES_tradnl"/>
              </w:rPr>
              <w:t>nica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5650352a-6fab-49c3-93d5-3f3483e26a86</w:t>
            </w:r>
          </w:p>
        </w:tc>
        <w:tc>
          <w:tcPr>
            <w:tcW w:w="7407" w:type="dxa"/>
            <w:shd w:val="clear" w:color="auto" w:fill="F2F2F2" w:themeFill="background1" w:themeFillShade="F2"/>
          </w:tcPr>
          <w:p w:rsidR="00000000" w:rsidRDefault="005F10A7">
            <w:pPr>
              <w:rPr>
                <w:noProof/>
              </w:rPr>
            </w:pPr>
            <w:r>
              <w:rPr>
                <w:noProof/>
              </w:rPr>
              <w:t>In this scenario, general users can view most content, but a subset o</w:t>
            </w:r>
            <w:r>
              <w:rPr>
                <w:noProof/>
              </w:rPr>
              <w:t xml:space="preserve">f content tagged with the </w:t>
            </w:r>
            <w:r>
              <w:rPr>
                <w:noProof/>
              </w:rPr>
              <w:t>“</w:t>
            </w:r>
            <w:r>
              <w:rPr>
                <w:noProof/>
              </w:rPr>
              <w:t>premium</w:t>
            </w:r>
            <w:r>
              <w:rPr>
                <w:noProof/>
              </w:rPr>
              <w:t>”</w:t>
            </w:r>
            <w:r>
              <w:rPr>
                <w:noProof/>
              </w:rPr>
              <w:t xml:space="preserve"> tag is available only to users with the role of </w:t>
            </w:r>
            <w:r>
              <w:rPr>
                <w:noProof/>
              </w:rPr>
              <w:t>“</w:t>
            </w:r>
            <w:r>
              <w:rPr>
                <w:noProof/>
              </w:rPr>
              <w:t>premium_user</w:t>
            </w:r>
            <w:r>
              <w:rPr>
                <w:noProof/>
              </w:rPr>
              <w:t>”</w:t>
            </w:r>
            <w:r>
              <w:rPr>
                <w:noProof/>
              </w:rPr>
              <w:t>.</w:t>
            </w:r>
          </w:p>
        </w:tc>
        <w:tc>
          <w:tcPr>
            <w:tcW w:w="7407" w:type="dxa"/>
          </w:tcPr>
          <w:p w:rsidR="00000000" w:rsidRDefault="005F10A7">
            <w:pPr>
              <w:rPr>
                <w:lang w:val="es-ES_tradnl"/>
              </w:rPr>
            </w:pPr>
            <w:r>
              <w:rPr>
                <w:lang w:val="es-ES_tradnl"/>
              </w:rPr>
              <w:t>En este escenario, los usuarios generales pueden ver la mayor</w:t>
            </w:r>
            <w:r>
              <w:rPr>
                <w:lang w:val="es-ES_tradnl"/>
              </w:rPr>
              <w:t>í</w:t>
            </w:r>
            <w:r>
              <w:rPr>
                <w:lang w:val="es-ES_tradnl"/>
              </w:rPr>
              <w:t>a del contenido, pero un subconjunto de contenido etiquetado con la etiqueta "premium" est</w:t>
            </w:r>
            <w:r>
              <w:rPr>
                <w:lang w:val="es-ES_tradnl"/>
              </w:rPr>
              <w:t>á</w:t>
            </w:r>
            <w:r>
              <w:rPr>
                <w:lang w:val="es-ES_tradnl"/>
              </w:rPr>
              <w:t xml:space="preserve"> di</w:t>
            </w:r>
            <w:r>
              <w:rPr>
                <w:lang w:val="es-ES_tradnl"/>
              </w:rPr>
              <w:t>sponible solo para los usuarios con el rol de "premium_user".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beb34dd2-a7e6-41e3-bb67-4e96bce96015</w:t>
            </w:r>
          </w:p>
        </w:tc>
        <w:tc>
          <w:tcPr>
            <w:tcW w:w="7407" w:type="dxa"/>
            <w:shd w:val="clear" w:color="auto" w:fill="F2F2F2" w:themeFill="background1" w:themeFillShade="F2"/>
          </w:tcPr>
          <w:p w:rsidR="00000000" w:rsidRDefault="005F10A7">
            <w:pPr>
              <w:rPr>
                <w:noProof/>
              </w:rPr>
            </w:pPr>
            <w:r>
              <w:rPr>
                <w:noProof/>
              </w:rPr>
              <w:t>Premium users can still see all of the content general users can see.</w:t>
            </w:r>
          </w:p>
        </w:tc>
        <w:tc>
          <w:tcPr>
            <w:tcW w:w="7407" w:type="dxa"/>
          </w:tcPr>
          <w:p w:rsidR="00000000" w:rsidRDefault="005F10A7">
            <w:pPr>
              <w:rPr>
                <w:lang w:val="es-ES_tradnl"/>
              </w:rPr>
            </w:pPr>
            <w:r>
              <w:rPr>
                <w:lang w:val="es-ES_tradnl"/>
              </w:rPr>
              <w:t>Los usuarios Premium a</w:t>
            </w:r>
            <w:r>
              <w:rPr>
                <w:lang w:val="es-ES_tradnl"/>
              </w:rPr>
              <w:t>ú</w:t>
            </w:r>
            <w:r>
              <w:rPr>
                <w:lang w:val="es-ES_tradnl"/>
              </w:rPr>
              <w:t>n pueden ver todo el contenido que pueden ver los usuarios generales.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1ee2b35b-a21a-4158-98aa-460157aee9f1</w:t>
            </w:r>
          </w:p>
        </w:tc>
        <w:tc>
          <w:tcPr>
            <w:tcW w:w="7407" w:type="dxa"/>
            <w:shd w:val="clear" w:color="auto" w:fill="F2F2F2" w:themeFill="background1" w:themeFillShade="F2"/>
          </w:tcPr>
          <w:p w:rsidR="00000000" w:rsidRDefault="005F10A7">
            <w:pPr>
              <w:rPr>
                <w:noProof/>
              </w:rPr>
            </w:pPr>
            <w:r>
              <w:rPr>
                <w:noProof/>
              </w:rPr>
              <w:t xml:space="preserve">Using a </w:t>
            </w:r>
            <w:r>
              <w:rPr>
                <w:noProof/>
              </w:rPr>
              <w:t>“</w:t>
            </w:r>
            <w:r>
              <w:rPr>
                <w:noProof/>
              </w:rPr>
              <w:t>virtual_event</w:t>
            </w:r>
            <w:r>
              <w:rPr>
                <w:noProof/>
              </w:rPr>
              <w:t>”</w:t>
            </w:r>
            <w:r>
              <w:rPr>
                <w:noProof/>
              </w:rPr>
              <w:t xml:space="preserve"> tag restricts the site to only show content from the account specifically tagged for the event:</w:t>
            </w:r>
          </w:p>
        </w:tc>
        <w:tc>
          <w:tcPr>
            <w:tcW w:w="7407" w:type="dxa"/>
          </w:tcPr>
          <w:p w:rsidR="00000000" w:rsidRDefault="005F10A7">
            <w:pPr>
              <w:rPr>
                <w:lang w:val="es-ES_tradnl"/>
              </w:rPr>
            </w:pPr>
            <w:r>
              <w:rPr>
                <w:lang w:val="es-ES_tradnl"/>
              </w:rPr>
              <w:t>El uso de una etiqueta "virtual_event" restringe el sitio para que solo muestre contenido de la cuenta etiquetada espec</w:t>
            </w:r>
            <w:r>
              <w:rPr>
                <w:lang w:val="es-ES_tradnl"/>
              </w:rPr>
              <w:t>í</w:t>
            </w:r>
            <w:r>
              <w:rPr>
                <w:lang w:val="es-ES_tradnl"/>
              </w:rPr>
              <w:t>ficamente para el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e04356e7-b094-4900-befa-549fce998664</w:t>
            </w:r>
          </w:p>
        </w:tc>
        <w:tc>
          <w:tcPr>
            <w:tcW w:w="7407" w:type="dxa"/>
            <w:shd w:val="clear" w:color="auto" w:fill="F2F2F2" w:themeFill="background1" w:themeFillShade="F2"/>
          </w:tcPr>
          <w:p w:rsidR="00000000" w:rsidRDefault="005F10A7">
            <w:pPr>
              <w:rPr>
                <w:noProof/>
              </w:rPr>
            </w:pPr>
            <w:r>
              <w:rPr>
                <w:noProof/>
              </w:rPr>
              <w:t>Tiered content access</w:t>
            </w:r>
          </w:p>
        </w:tc>
        <w:tc>
          <w:tcPr>
            <w:tcW w:w="7407" w:type="dxa"/>
          </w:tcPr>
          <w:p w:rsidR="00000000" w:rsidRDefault="005F10A7">
            <w:pPr>
              <w:rPr>
                <w:lang w:val="es-ES_tradnl"/>
              </w:rPr>
            </w:pPr>
            <w:r>
              <w:rPr>
                <w:lang w:val="es-ES_tradnl"/>
              </w:rPr>
              <w:t>Acceso al contenido por niveles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08976499-</w:t>
            </w:r>
            <w:r>
              <w:rPr>
                <w:noProof/>
                <w:sz w:val="2"/>
              </w:rPr>
              <w:t>586f-404a-967d-7dbde1945c61</w:t>
            </w:r>
          </w:p>
        </w:tc>
        <w:tc>
          <w:tcPr>
            <w:tcW w:w="7407" w:type="dxa"/>
            <w:shd w:val="clear" w:color="auto" w:fill="F2F2F2" w:themeFill="background1" w:themeFillShade="F2"/>
          </w:tcPr>
          <w:p w:rsidR="00000000" w:rsidRDefault="005F10A7">
            <w:pPr>
              <w:rPr>
                <w:noProof/>
              </w:rPr>
            </w:pPr>
            <w:r>
              <w:rPr>
                <w:noProof/>
              </w:rPr>
              <w:t>Similar to the first scenario, but with multiple tiers where each tier gets access to more content and can still see all content for the lower tiers.</w:t>
            </w:r>
          </w:p>
        </w:tc>
        <w:tc>
          <w:tcPr>
            <w:tcW w:w="7407" w:type="dxa"/>
          </w:tcPr>
          <w:p w:rsidR="00000000" w:rsidRDefault="005F10A7">
            <w:pPr>
              <w:rPr>
                <w:lang w:val="es-ES_tradnl"/>
              </w:rPr>
            </w:pPr>
            <w:r>
              <w:rPr>
                <w:lang w:val="es-ES_tradnl"/>
              </w:rPr>
              <w:t>Similar al primer escenario, pero con varios niveles donde cada nivel tiene ac</w:t>
            </w:r>
            <w:r>
              <w:rPr>
                <w:lang w:val="es-ES_tradnl"/>
              </w:rPr>
              <w:t>ceso a m</w:t>
            </w:r>
            <w:r>
              <w:rPr>
                <w:lang w:val="es-ES_tradnl"/>
              </w:rPr>
              <w:t>á</w:t>
            </w:r>
            <w:r>
              <w:rPr>
                <w:lang w:val="es-ES_tradnl"/>
              </w:rPr>
              <w:t>s contenido y a</w:t>
            </w:r>
            <w:r>
              <w:rPr>
                <w:lang w:val="es-ES_tradnl"/>
              </w:rPr>
              <w:t>ú</w:t>
            </w:r>
            <w:r>
              <w:rPr>
                <w:lang w:val="es-ES_tradnl"/>
              </w:rPr>
              <w:t>n puede ver todo el contenido de los niveles inferiores.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2e57a131-4ef3-4c08-b94c-e906ddb07b9f</w:t>
            </w:r>
          </w:p>
        </w:tc>
        <w:tc>
          <w:tcPr>
            <w:tcW w:w="7407" w:type="dxa"/>
            <w:shd w:val="clear" w:color="auto" w:fill="F2F2F2" w:themeFill="background1" w:themeFillShade="F2"/>
          </w:tcPr>
          <w:p w:rsidR="00000000" w:rsidRDefault="005F10A7">
            <w:pPr>
              <w:rPr>
                <w:noProof/>
              </w:rPr>
            </w:pPr>
            <w:r>
              <w:rPr>
                <w:noProof/>
              </w:rPr>
              <w:t xml:space="preserve">User roles are </w:t>
            </w:r>
            <w:r>
              <w:rPr>
                <w:noProof/>
              </w:rPr>
              <w:t>“</w:t>
            </w:r>
            <w:r>
              <w:rPr>
                <w:noProof/>
              </w:rPr>
              <w:t>tier_1</w:t>
            </w:r>
            <w:r>
              <w:rPr>
                <w:noProof/>
              </w:rPr>
              <w:t>”</w:t>
            </w:r>
            <w:r>
              <w:rPr>
                <w:noProof/>
              </w:rPr>
              <w:t xml:space="preserve">, </w:t>
            </w:r>
            <w:r>
              <w:rPr>
                <w:noProof/>
              </w:rPr>
              <w:t>“</w:t>
            </w:r>
            <w:r>
              <w:rPr>
                <w:noProof/>
              </w:rPr>
              <w:t>tier_2</w:t>
            </w:r>
            <w:r>
              <w:rPr>
                <w:noProof/>
              </w:rPr>
              <w:t>”</w:t>
            </w:r>
            <w:r>
              <w:rPr>
                <w:noProof/>
              </w:rPr>
              <w:t xml:space="preserve">, and </w:t>
            </w:r>
            <w:r>
              <w:rPr>
                <w:noProof/>
              </w:rPr>
              <w:t>“</w:t>
            </w:r>
            <w:r>
              <w:rPr>
                <w:noProof/>
              </w:rPr>
              <w:t>tier_3</w:t>
            </w:r>
            <w:r>
              <w:rPr>
                <w:noProof/>
              </w:rPr>
              <w:t>”</w:t>
            </w:r>
            <w:r>
              <w:rPr>
                <w:noProof/>
              </w:rPr>
              <w:t xml:space="preserve"> while users without one of these roles will not see any tiered content.</w:t>
            </w:r>
          </w:p>
        </w:tc>
        <w:tc>
          <w:tcPr>
            <w:tcW w:w="7407" w:type="dxa"/>
          </w:tcPr>
          <w:p w:rsidR="00000000" w:rsidRDefault="005F10A7">
            <w:pPr>
              <w:rPr>
                <w:lang w:val="es-ES_tradnl"/>
              </w:rPr>
            </w:pPr>
            <w:r>
              <w:rPr>
                <w:lang w:val="es-ES_tradnl"/>
              </w:rPr>
              <w:t>Los roles de</w:t>
            </w:r>
            <w:r>
              <w:rPr>
                <w:lang w:val="es-ES_tradnl"/>
              </w:rPr>
              <w:t xml:space="preserve"> usuario son "tier_1", "tier_2" y "tier_3", mientras que los usuarios sin uno de estos roles no ver</w:t>
            </w:r>
            <w:r>
              <w:rPr>
                <w:lang w:val="es-ES_tradnl"/>
              </w:rPr>
              <w:t>á</w:t>
            </w:r>
            <w:r>
              <w:rPr>
                <w:lang w:val="es-ES_tradnl"/>
              </w:rPr>
              <w:t>n ning</w:t>
            </w:r>
            <w:r>
              <w:rPr>
                <w:lang w:val="es-ES_tradnl"/>
              </w:rPr>
              <w:t>ú</w:t>
            </w:r>
            <w:r>
              <w:rPr>
                <w:lang w:val="es-ES_tradnl"/>
              </w:rPr>
              <w:t>n contenido escalonado.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cc0ff3be-d23d-4120-a58a-3f3b9d2a131f</w:t>
            </w:r>
          </w:p>
        </w:tc>
        <w:tc>
          <w:tcPr>
            <w:tcW w:w="7407" w:type="dxa"/>
            <w:shd w:val="clear" w:color="auto" w:fill="F2F2F2" w:themeFill="background1" w:themeFillShade="F2"/>
          </w:tcPr>
          <w:p w:rsidR="00000000" w:rsidRDefault="005F10A7">
            <w:pPr>
              <w:rPr>
                <w:noProof/>
              </w:rPr>
            </w:pPr>
            <w:r>
              <w:rPr>
                <w:noProof/>
              </w:rPr>
              <w:t xml:space="preserve">Tags are </w:t>
            </w:r>
            <w:r>
              <w:rPr>
                <w:noProof/>
              </w:rPr>
              <w:t>“</w:t>
            </w:r>
            <w:r>
              <w:rPr>
                <w:noProof/>
              </w:rPr>
              <w:t>tier1</w:t>
            </w:r>
            <w:r>
              <w:rPr>
                <w:noProof/>
              </w:rPr>
              <w:t>”</w:t>
            </w:r>
            <w:r>
              <w:rPr>
                <w:noProof/>
              </w:rPr>
              <w:t xml:space="preserve">, </w:t>
            </w:r>
            <w:r>
              <w:rPr>
                <w:noProof/>
              </w:rPr>
              <w:t>“</w:t>
            </w:r>
            <w:r>
              <w:rPr>
                <w:noProof/>
              </w:rPr>
              <w:t>tier2</w:t>
            </w:r>
            <w:r>
              <w:rPr>
                <w:noProof/>
              </w:rPr>
              <w:t>”</w:t>
            </w:r>
            <w:r>
              <w:rPr>
                <w:noProof/>
              </w:rPr>
              <w:t xml:space="preserve">, and </w:t>
            </w:r>
            <w:r>
              <w:rPr>
                <w:noProof/>
              </w:rPr>
              <w:t>“</w:t>
            </w:r>
            <w:r>
              <w:rPr>
                <w:noProof/>
              </w:rPr>
              <w:t>tier3</w:t>
            </w:r>
            <w:r>
              <w:rPr>
                <w:noProof/>
              </w:rPr>
              <w:t>”</w:t>
            </w:r>
            <w:r>
              <w:rPr>
                <w:noProof/>
              </w:rPr>
              <w:t xml:space="preserve"> respectively:</w:t>
            </w:r>
          </w:p>
        </w:tc>
        <w:tc>
          <w:tcPr>
            <w:tcW w:w="7407" w:type="dxa"/>
          </w:tcPr>
          <w:p w:rsidR="00000000" w:rsidRDefault="005F10A7">
            <w:pPr>
              <w:rPr>
                <w:lang w:val="es-ES_tradnl"/>
              </w:rPr>
            </w:pPr>
            <w:r>
              <w:rPr>
                <w:lang w:val="es-ES_tradnl"/>
              </w:rPr>
              <w:t>Las etiquetas son "tier1", "ti</w:t>
            </w:r>
            <w:r>
              <w:rPr>
                <w:lang w:val="es-ES_tradnl"/>
              </w:rPr>
              <w:t>er2" y "tier3" respectivamente: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c35c7a21-55bb-4dd7-b98d-7f8a7d5ba101</w:t>
            </w:r>
          </w:p>
        </w:tc>
        <w:tc>
          <w:tcPr>
            <w:tcW w:w="7407" w:type="dxa"/>
            <w:shd w:val="clear" w:color="auto" w:fill="F2F2F2" w:themeFill="background1" w:themeFillShade="F2"/>
          </w:tcPr>
          <w:p w:rsidR="00000000" w:rsidRDefault="005F10A7">
            <w:pPr>
              <w:rPr>
                <w:noProof/>
              </w:rPr>
            </w:pPr>
            <w:r>
              <w:rPr>
                <w:noProof/>
              </w:rPr>
              <w:t>Split content access</w:t>
            </w:r>
          </w:p>
        </w:tc>
        <w:tc>
          <w:tcPr>
            <w:tcW w:w="7407" w:type="dxa"/>
          </w:tcPr>
          <w:p w:rsidR="00000000" w:rsidRDefault="005F10A7">
            <w:pPr>
              <w:rPr>
                <w:lang w:val="es-ES_tradnl"/>
              </w:rPr>
            </w:pPr>
            <w:r>
              <w:rPr>
                <w:lang w:val="es-ES_tradnl"/>
              </w:rPr>
              <w:t>Acceso dividido al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72cb5e29-4a21-42bf-891b-aea7341099c5</w:t>
            </w:r>
          </w:p>
        </w:tc>
        <w:tc>
          <w:tcPr>
            <w:tcW w:w="7407" w:type="dxa"/>
            <w:shd w:val="clear" w:color="auto" w:fill="F2F2F2" w:themeFill="background1" w:themeFillShade="F2"/>
          </w:tcPr>
          <w:p w:rsidR="00000000" w:rsidRDefault="005F10A7">
            <w:pPr>
              <w:rPr>
                <w:noProof/>
              </w:rPr>
            </w:pPr>
            <w:r>
              <w:rPr>
                <w:noProof/>
              </w:rPr>
              <w:t>In this example, the two user roles only see videos tagged specifically for their role.</w:t>
            </w:r>
          </w:p>
        </w:tc>
        <w:tc>
          <w:tcPr>
            <w:tcW w:w="7407" w:type="dxa"/>
          </w:tcPr>
          <w:p w:rsidR="00000000" w:rsidRDefault="005F10A7">
            <w:pPr>
              <w:rPr>
                <w:lang w:val="es-ES_tradnl"/>
              </w:rPr>
            </w:pPr>
            <w:r>
              <w:rPr>
                <w:lang w:val="es-ES_tradnl"/>
              </w:rPr>
              <w:t>En este ejemplo, los dos roles de usuario solo ven videos etiquetados espec</w:t>
            </w:r>
            <w:r>
              <w:rPr>
                <w:lang w:val="es-ES_tradnl"/>
              </w:rPr>
              <w:t>í</w:t>
            </w:r>
            <w:r>
              <w:rPr>
                <w:lang w:val="es-ES_tradnl"/>
              </w:rPr>
              <w:t>ficamente para su rol.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866967f8-cbf8-424c-98dd-551b599d25ec</w:t>
            </w:r>
          </w:p>
        </w:tc>
        <w:tc>
          <w:tcPr>
            <w:tcW w:w="7407" w:type="dxa"/>
            <w:shd w:val="clear" w:color="auto" w:fill="F2F2F2" w:themeFill="background1" w:themeFillShade="F2"/>
          </w:tcPr>
          <w:p w:rsidR="00000000" w:rsidRDefault="005F10A7">
            <w:pPr>
              <w:rPr>
                <w:noProof/>
              </w:rPr>
            </w:pPr>
            <w:r>
              <w:rPr>
                <w:noProof/>
              </w:rPr>
              <w:t>A user without a role won</w:t>
            </w:r>
            <w:r>
              <w:rPr>
                <w:noProof/>
              </w:rPr>
              <w:t>’</w:t>
            </w:r>
            <w:r>
              <w:rPr>
                <w:noProof/>
              </w:rPr>
              <w:t>t see content for either of the tags:</w:t>
            </w:r>
          </w:p>
        </w:tc>
        <w:tc>
          <w:tcPr>
            <w:tcW w:w="7407" w:type="dxa"/>
          </w:tcPr>
          <w:p w:rsidR="00000000" w:rsidRDefault="005F10A7">
            <w:pPr>
              <w:rPr>
                <w:lang w:val="es-ES_tradnl"/>
              </w:rPr>
            </w:pPr>
            <w:r>
              <w:rPr>
                <w:lang w:val="es-ES_tradnl"/>
              </w:rPr>
              <w:t>Un usuario sin una funci</w:t>
            </w:r>
            <w:r>
              <w:rPr>
                <w:lang w:val="es-ES_tradnl"/>
              </w:rPr>
              <w:t>ó</w:t>
            </w:r>
            <w:r>
              <w:rPr>
                <w:lang w:val="es-ES_tradnl"/>
              </w:rPr>
              <w:t>n no ver</w:t>
            </w:r>
            <w:r>
              <w:rPr>
                <w:lang w:val="es-ES_tradnl"/>
              </w:rPr>
              <w:t>á</w:t>
            </w:r>
            <w:r>
              <w:rPr>
                <w:lang w:val="es-ES_tradnl"/>
              </w:rPr>
              <w:t xml:space="preserve"> el contenido de </w:t>
            </w:r>
            <w:r>
              <w:rPr>
                <w:lang w:val="es-ES_tradnl"/>
              </w:rPr>
              <w:t>ninguna de las 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670fd4a6-ac61-4848-a507-721ecbd4fa73</w:t>
            </w:r>
          </w:p>
        </w:tc>
        <w:tc>
          <w:tcPr>
            <w:tcW w:w="7407" w:type="dxa"/>
            <w:shd w:val="clear" w:color="auto" w:fill="F2F2F2" w:themeFill="background1" w:themeFillShade="F2"/>
          </w:tcPr>
          <w:p w:rsidR="00000000" w:rsidRDefault="005F10A7">
            <w:pPr>
              <w:rPr>
                <w:noProof/>
              </w:rPr>
            </w:pPr>
            <w:r>
              <w:rPr>
                <w:noProof/>
              </w:rPr>
              <w:t>Segmentation by language</w:t>
            </w:r>
          </w:p>
        </w:tc>
        <w:tc>
          <w:tcPr>
            <w:tcW w:w="7407" w:type="dxa"/>
          </w:tcPr>
          <w:p w:rsidR="00000000" w:rsidRDefault="005F10A7">
            <w:pPr>
              <w:rPr>
                <w:lang w:val="es-ES_tradnl"/>
              </w:rPr>
            </w:pPr>
            <w:r>
              <w:rPr>
                <w:lang w:val="es-ES_tradnl"/>
              </w:rPr>
              <w:t>Segmentaci</w:t>
            </w:r>
            <w:r>
              <w:rPr>
                <w:lang w:val="es-ES_tradnl"/>
              </w:rPr>
              <w:t>ó</w:t>
            </w:r>
            <w:r>
              <w:rPr>
                <w:lang w:val="es-ES_tradnl"/>
              </w:rPr>
              <w:t>n por idioma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c8b457b9-3714-419c-9bfa-bdbdab6d4db6</w:t>
            </w:r>
          </w:p>
        </w:tc>
        <w:tc>
          <w:tcPr>
            <w:tcW w:w="7407" w:type="dxa"/>
            <w:shd w:val="clear" w:color="auto" w:fill="F2F2F2" w:themeFill="background1" w:themeFillShade="F2"/>
          </w:tcPr>
          <w:p w:rsidR="00000000" w:rsidRDefault="005F10A7">
            <w:pPr>
              <w:rPr>
                <w:noProof/>
              </w:rPr>
            </w:pPr>
            <w:r>
              <w:rPr>
                <w:noProof/>
              </w:rPr>
              <w:t>Using the split-based approach, content can be served based on a SAML attribute containing the us</w:t>
            </w:r>
            <w:r>
              <w:rPr>
                <w:noProof/>
              </w:rPr>
              <w:t>er</w:t>
            </w:r>
            <w:r>
              <w:rPr>
                <w:noProof/>
              </w:rPr>
              <w:t>’</w:t>
            </w:r>
            <w:r>
              <w:rPr>
                <w:noProof/>
              </w:rPr>
              <w:t>s language:</w:t>
            </w:r>
          </w:p>
        </w:tc>
        <w:tc>
          <w:tcPr>
            <w:tcW w:w="7407" w:type="dxa"/>
          </w:tcPr>
          <w:p w:rsidR="00000000" w:rsidRDefault="005F10A7">
            <w:pPr>
              <w:rPr>
                <w:lang w:val="es-ES_tradnl"/>
              </w:rPr>
            </w:pPr>
            <w:r>
              <w:rPr>
                <w:lang w:val="es-ES_tradnl"/>
              </w:rPr>
              <w:t>Utilizando el enfoque basado en la divisi</w:t>
            </w:r>
            <w:r>
              <w:rPr>
                <w:lang w:val="es-ES_tradnl"/>
              </w:rPr>
              <w:t>ó</w:t>
            </w:r>
            <w:r>
              <w:rPr>
                <w:lang w:val="es-ES_tradnl"/>
              </w:rPr>
              <w:t>n, el contenido se puede publicar en funci</w:t>
            </w:r>
            <w:r>
              <w:rPr>
                <w:lang w:val="es-ES_tradnl"/>
              </w:rPr>
              <w:t>ó</w:t>
            </w:r>
            <w:r>
              <w:rPr>
                <w:lang w:val="es-ES_tradnl"/>
              </w:rPr>
              <w:t>n de un atributo SAML que contiene el idioma del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52154f25-a6d8-42a5-8dc2-6bfe03176f9d</w:t>
            </w:r>
          </w:p>
        </w:tc>
        <w:tc>
          <w:tcPr>
            <w:tcW w:w="7407" w:type="dxa"/>
            <w:shd w:val="clear" w:color="auto" w:fill="F2F2F2" w:themeFill="background1" w:themeFillShade="F2"/>
          </w:tcPr>
          <w:p w:rsidR="00000000" w:rsidRDefault="005F10A7">
            <w:pPr>
              <w:rPr>
                <w:noProof/>
              </w:rPr>
            </w:pPr>
            <w:r>
              <w:rPr>
                <w:noProof/>
              </w:rPr>
              <w:t>Merged rules example</w:t>
            </w:r>
          </w:p>
        </w:tc>
        <w:tc>
          <w:tcPr>
            <w:tcW w:w="7407" w:type="dxa"/>
          </w:tcPr>
          <w:p w:rsidR="00000000" w:rsidRDefault="005F10A7">
            <w:pPr>
              <w:rPr>
                <w:lang w:val="es-ES_tradnl"/>
              </w:rPr>
            </w:pPr>
            <w:r>
              <w:rPr>
                <w:lang w:val="es-ES_tradnl"/>
              </w:rPr>
              <w:t>Ejemplo de reglas fusionadas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ac24bc4b-d55a-4aa8-a117-c5033a5225dd</w:t>
            </w:r>
          </w:p>
        </w:tc>
        <w:tc>
          <w:tcPr>
            <w:tcW w:w="7407" w:type="dxa"/>
            <w:shd w:val="clear" w:color="auto" w:fill="F2F2F2" w:themeFill="background1" w:themeFillShade="F2"/>
          </w:tcPr>
          <w:p w:rsidR="00000000" w:rsidRDefault="005F10A7">
            <w:pPr>
              <w:rPr>
                <w:noProof/>
              </w:rPr>
            </w:pPr>
            <w:r>
              <w:rPr>
                <w:noProof/>
              </w:rPr>
              <w:t>This contrived example illustrates how the different options can be combined.</w:t>
            </w:r>
          </w:p>
        </w:tc>
        <w:tc>
          <w:tcPr>
            <w:tcW w:w="7407" w:type="dxa"/>
          </w:tcPr>
          <w:p w:rsidR="00000000" w:rsidRDefault="005F10A7">
            <w:pPr>
              <w:rPr>
                <w:lang w:val="es-ES_tradnl"/>
              </w:rPr>
            </w:pPr>
            <w:r>
              <w:rPr>
                <w:lang w:val="es-ES_tradnl"/>
              </w:rPr>
              <w:t>Este ejemplo artificial ilustra c</w:t>
            </w:r>
            <w:r>
              <w:rPr>
                <w:lang w:val="es-ES_tradnl"/>
              </w:rPr>
              <w:t>ó</w:t>
            </w:r>
            <w:r>
              <w:rPr>
                <w:lang w:val="es-ES_tradnl"/>
              </w:rPr>
              <w:t>mo se pueden combinar las diferentes opciones.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7a55dd5e-d2bd-448d-95c7-40e5b853358d</w:t>
            </w:r>
          </w:p>
        </w:tc>
        <w:tc>
          <w:tcPr>
            <w:tcW w:w="7407" w:type="dxa"/>
            <w:shd w:val="clear" w:color="auto" w:fill="F2F2F2" w:themeFill="background1" w:themeFillShade="F2"/>
          </w:tcPr>
          <w:p w:rsidR="00000000" w:rsidRDefault="005F10A7">
            <w:pPr>
              <w:rPr>
                <w:noProof/>
              </w:rPr>
            </w:pPr>
            <w:r>
              <w:rPr>
                <w:noProof/>
              </w:rPr>
              <w:t>A general user wil</w:t>
            </w:r>
            <w:r>
              <w:rPr>
                <w:noProof/>
              </w:rPr>
              <w:t xml:space="preserve">l see all content tagged </w:t>
            </w:r>
            <w:r>
              <w:rPr>
                <w:noProof/>
              </w:rPr>
              <w:t>“</w:t>
            </w:r>
            <w:r>
              <w:rPr>
                <w:noProof/>
              </w:rPr>
              <w:t>virtual_event</w:t>
            </w:r>
            <w:r>
              <w:rPr>
                <w:noProof/>
              </w:rPr>
              <w:t>”</w:t>
            </w:r>
            <w:r>
              <w:rPr>
                <w:noProof/>
              </w:rPr>
              <w:t xml:space="preserve"> that is not tagged </w:t>
            </w:r>
            <w:r>
              <w:rPr>
                <w:noProof/>
              </w:rPr>
              <w:t>“</w:t>
            </w:r>
            <w:r>
              <w:rPr>
                <w:noProof/>
              </w:rPr>
              <w:t>premium</w:t>
            </w:r>
            <w:r>
              <w:rPr>
                <w:noProof/>
              </w:rPr>
              <w:t>”</w:t>
            </w:r>
            <w:r>
              <w:rPr>
                <w:noProof/>
              </w:rPr>
              <w:t>.</w:t>
            </w:r>
          </w:p>
        </w:tc>
        <w:tc>
          <w:tcPr>
            <w:tcW w:w="7407" w:type="dxa"/>
          </w:tcPr>
          <w:p w:rsidR="00000000" w:rsidRDefault="005F10A7">
            <w:pPr>
              <w:rPr>
                <w:lang w:val="es-ES_tradnl"/>
              </w:rPr>
            </w:pPr>
            <w:r>
              <w:rPr>
                <w:lang w:val="es-ES_tradnl"/>
              </w:rPr>
              <w:t>Un usuario general ver</w:t>
            </w:r>
            <w:r>
              <w:rPr>
                <w:lang w:val="es-ES_tradnl"/>
              </w:rPr>
              <w:t>á</w:t>
            </w:r>
            <w:r>
              <w:rPr>
                <w:lang w:val="es-ES_tradnl"/>
              </w:rPr>
              <w:t xml:space="preserve"> todo el contenido etiquetado como "virtual_event" que no est</w:t>
            </w:r>
            <w:r>
              <w:rPr>
                <w:lang w:val="es-ES_tradnl"/>
              </w:rPr>
              <w:t>á</w:t>
            </w:r>
            <w:r>
              <w:rPr>
                <w:lang w:val="es-ES_tradnl"/>
              </w:rPr>
              <w:t xml:space="preserve"> etiquetado como "premium".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5f55b5b5-0604-4f4e-aafa-6cb777ba00bc</w:t>
            </w:r>
          </w:p>
        </w:tc>
        <w:tc>
          <w:tcPr>
            <w:tcW w:w="7407" w:type="dxa"/>
            <w:shd w:val="clear" w:color="auto" w:fill="F2F2F2" w:themeFill="background1" w:themeFillShade="F2"/>
          </w:tcPr>
          <w:p w:rsidR="00000000" w:rsidRDefault="005F10A7">
            <w:pPr>
              <w:rPr>
                <w:noProof/>
              </w:rPr>
            </w:pPr>
            <w:r>
              <w:rPr>
                <w:noProof/>
              </w:rPr>
              <w:t xml:space="preserve">A user with the </w:t>
            </w:r>
            <w:r>
              <w:rPr>
                <w:noProof/>
              </w:rPr>
              <w:t>“</w:t>
            </w:r>
            <w:r>
              <w:rPr>
                <w:noProof/>
              </w:rPr>
              <w:t>premium_user</w:t>
            </w:r>
            <w:r>
              <w:rPr>
                <w:noProof/>
              </w:rPr>
              <w:t>”</w:t>
            </w:r>
            <w:r>
              <w:rPr>
                <w:noProof/>
              </w:rPr>
              <w:t xml:space="preserve"> role will see all general content plus premium content, but will not see content tagged with </w:t>
            </w:r>
            <w:r>
              <w:rPr>
                <w:noProof/>
              </w:rPr>
              <w:t>“</w:t>
            </w:r>
            <w:r>
              <w:rPr>
                <w:noProof/>
              </w:rPr>
              <w:t>promotional</w:t>
            </w:r>
            <w:r>
              <w:rPr>
                <w:noProof/>
              </w:rPr>
              <w:t>”</w:t>
            </w:r>
            <w:r>
              <w:rPr>
                <w:noProof/>
              </w:rPr>
              <w:t>.</w:t>
            </w:r>
          </w:p>
        </w:tc>
        <w:tc>
          <w:tcPr>
            <w:tcW w:w="7407" w:type="dxa"/>
          </w:tcPr>
          <w:p w:rsidR="00000000" w:rsidRDefault="005F10A7">
            <w:pPr>
              <w:rPr>
                <w:lang w:val="es-ES_tradnl"/>
              </w:rPr>
            </w:pPr>
            <w:r>
              <w:rPr>
                <w:lang w:val="es-ES_tradnl"/>
              </w:rPr>
              <w:t>Un usuario con la funci</w:t>
            </w:r>
            <w:r>
              <w:rPr>
                <w:lang w:val="es-ES_tradnl"/>
              </w:rPr>
              <w:t>ó</w:t>
            </w:r>
            <w:r>
              <w:rPr>
                <w:lang w:val="es-ES_tradnl"/>
              </w:rPr>
              <w:t>n "premium_user" ver</w:t>
            </w:r>
            <w:r>
              <w:rPr>
                <w:lang w:val="es-ES_tradnl"/>
              </w:rPr>
              <w:t>á</w:t>
            </w:r>
            <w:r>
              <w:rPr>
                <w:lang w:val="es-ES_tradnl"/>
              </w:rPr>
              <w:t xml:space="preserve"> todo el contenido general m</w:t>
            </w:r>
            <w:r>
              <w:rPr>
                <w:lang w:val="es-ES_tradnl"/>
              </w:rPr>
              <w:t>á</w:t>
            </w:r>
            <w:r>
              <w:rPr>
                <w:lang w:val="es-ES_tradnl"/>
              </w:rPr>
              <w:t>s el contenido premium, pero no ver</w:t>
            </w:r>
            <w:r>
              <w:rPr>
                <w:lang w:val="es-ES_tradnl"/>
              </w:rPr>
              <w:t>á</w:t>
            </w:r>
            <w:r>
              <w:rPr>
                <w:lang w:val="es-ES_tradnl"/>
              </w:rPr>
              <w:t xml:space="preserve"> el contenido etiquetado como "promoc</w:t>
            </w:r>
            <w:r>
              <w:rPr>
                <w:lang w:val="es-ES_tradnl"/>
              </w:rPr>
              <w:t>ional".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44cfe00d-5536-44c0-839b-cb49fc5e7c3b</w:t>
            </w:r>
          </w:p>
        </w:tc>
        <w:tc>
          <w:tcPr>
            <w:tcW w:w="7407" w:type="dxa"/>
            <w:shd w:val="clear" w:color="auto" w:fill="F2F2F2" w:themeFill="background1" w:themeFillShade="F2"/>
          </w:tcPr>
          <w:p w:rsidR="00000000" w:rsidRDefault="005F10A7">
            <w:pPr>
              <w:rPr>
                <w:noProof/>
              </w:rPr>
            </w:pPr>
            <w:r>
              <w:rPr>
                <w:noProof/>
              </w:rPr>
              <w:t xml:space="preserve">A user with a </w:t>
            </w:r>
            <w:r>
              <w:rPr>
                <w:noProof/>
              </w:rPr>
              <w:t>“</w:t>
            </w:r>
            <w:r>
              <w:rPr>
                <w:noProof/>
              </w:rPr>
              <w:t>trial_user</w:t>
            </w:r>
            <w:r>
              <w:rPr>
                <w:noProof/>
              </w:rPr>
              <w:t>”</w:t>
            </w:r>
            <w:r>
              <w:rPr>
                <w:noProof/>
              </w:rPr>
              <w:t xml:space="preserve"> role will see general content and premium content, but will also see content tagged with </w:t>
            </w:r>
            <w:r>
              <w:rPr>
                <w:noProof/>
              </w:rPr>
              <w:t>“</w:t>
            </w:r>
            <w:r>
              <w:rPr>
                <w:noProof/>
              </w:rPr>
              <w:t>promotional</w:t>
            </w:r>
            <w:r>
              <w:rPr>
                <w:noProof/>
              </w:rPr>
              <w:t>”</w:t>
            </w:r>
            <w:r>
              <w:rPr>
                <w:noProof/>
              </w:rPr>
              <w:t>.</w:t>
            </w:r>
          </w:p>
        </w:tc>
        <w:tc>
          <w:tcPr>
            <w:tcW w:w="7407" w:type="dxa"/>
          </w:tcPr>
          <w:p w:rsidR="00000000" w:rsidRDefault="005F10A7">
            <w:pPr>
              <w:rPr>
                <w:lang w:val="es-ES_tradnl"/>
              </w:rPr>
            </w:pPr>
            <w:r>
              <w:rPr>
                <w:lang w:val="es-ES_tradnl"/>
              </w:rPr>
              <w:t>Un usuario con una funci</w:t>
            </w:r>
            <w:r>
              <w:rPr>
                <w:lang w:val="es-ES_tradnl"/>
              </w:rPr>
              <w:t>ó</w:t>
            </w:r>
            <w:r>
              <w:rPr>
                <w:lang w:val="es-ES_tradnl"/>
              </w:rPr>
              <w:t>n "trial_user" ver</w:t>
            </w:r>
            <w:r>
              <w:rPr>
                <w:lang w:val="es-ES_tradnl"/>
              </w:rPr>
              <w:t>á</w:t>
            </w:r>
            <w:r>
              <w:rPr>
                <w:lang w:val="es-ES_tradnl"/>
              </w:rPr>
              <w:t xml:space="preserve"> contenido general y contenido </w:t>
            </w:r>
            <w:r>
              <w:rPr>
                <w:lang w:val="es-ES_tradnl"/>
              </w:rPr>
              <w:t>premium, pero tambi</w:t>
            </w:r>
            <w:r>
              <w:rPr>
                <w:lang w:val="es-ES_tradnl"/>
              </w:rPr>
              <w:t>é</w:t>
            </w:r>
            <w:r>
              <w:rPr>
                <w:lang w:val="es-ES_tradnl"/>
              </w:rPr>
              <w:t>n ver</w:t>
            </w:r>
            <w:r>
              <w:rPr>
                <w:lang w:val="es-ES_tradnl"/>
              </w:rPr>
              <w:t>á</w:t>
            </w:r>
            <w:r>
              <w:rPr>
                <w:lang w:val="es-ES_tradnl"/>
              </w:rPr>
              <w:t xml:space="preserve"> contenido etiquetado como "promocional".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3dffc165-8b77-4224-8243-0cf4c6be83a9</w:t>
            </w:r>
          </w:p>
        </w:tc>
        <w:tc>
          <w:tcPr>
            <w:tcW w:w="7407" w:type="dxa"/>
            <w:shd w:val="clear" w:color="auto" w:fill="F2F2F2" w:themeFill="background1" w:themeFillShade="F2"/>
          </w:tcPr>
          <w:p w:rsidR="00000000" w:rsidRDefault="005F10A7">
            <w:pPr>
              <w:rPr>
                <w:noProof/>
              </w:rPr>
            </w:pPr>
            <w:r>
              <w:rPr>
                <w:noProof/>
              </w:rPr>
              <w:t xml:space="preserve">A user with the </w:t>
            </w:r>
            <w:r>
              <w:rPr>
                <w:noProof/>
              </w:rPr>
              <w:t>“</w:t>
            </w:r>
            <w:r>
              <w:rPr>
                <w:noProof/>
              </w:rPr>
              <w:t>expired_user</w:t>
            </w:r>
            <w:r>
              <w:rPr>
                <w:noProof/>
              </w:rPr>
              <w:t>”</w:t>
            </w:r>
            <w:r>
              <w:rPr>
                <w:noProof/>
              </w:rPr>
              <w:t xml:space="preserve"> role will see only videos tagged as promotional:</w:t>
            </w:r>
          </w:p>
        </w:tc>
        <w:tc>
          <w:tcPr>
            <w:tcW w:w="7407" w:type="dxa"/>
          </w:tcPr>
          <w:p w:rsidR="00000000" w:rsidRDefault="005F10A7">
            <w:pPr>
              <w:rPr>
                <w:lang w:val="es-ES_tradnl"/>
              </w:rPr>
            </w:pPr>
            <w:r>
              <w:rPr>
                <w:lang w:val="es-ES_tradnl"/>
              </w:rPr>
              <w:t>Un usuario con la funci</w:t>
            </w:r>
            <w:r>
              <w:rPr>
                <w:lang w:val="es-ES_tradnl"/>
              </w:rPr>
              <w:t>ó</w:t>
            </w:r>
            <w:r>
              <w:rPr>
                <w:lang w:val="es-ES_tradnl"/>
              </w:rPr>
              <w:t>n "expired_user" solo ver</w:t>
            </w:r>
            <w:r>
              <w:rPr>
                <w:lang w:val="es-ES_tradnl"/>
              </w:rPr>
              <w:t>á</w:t>
            </w:r>
            <w:r>
              <w:rPr>
                <w:lang w:val="es-ES_tradnl"/>
              </w:rPr>
              <w:t xml:space="preserve"> los videos etiquetados como promocionales: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23db4f44-9215-442c-aa9e-85215a2687ff</w:t>
            </w:r>
          </w:p>
        </w:tc>
        <w:tc>
          <w:tcPr>
            <w:tcW w:w="7407" w:type="dxa"/>
            <w:shd w:val="clear" w:color="auto" w:fill="F2F2F2" w:themeFill="background1" w:themeFillShade="F2"/>
          </w:tcPr>
          <w:p w:rsidR="00000000" w:rsidRDefault="005F10A7">
            <w:pPr>
              <w:rPr>
                <w:noProof/>
              </w:rPr>
            </w:pPr>
            <w:r>
              <w:rPr>
                <w:noProof/>
              </w:rPr>
              <w:t>Assigning a role-based access profile</w:t>
            </w:r>
          </w:p>
        </w:tc>
        <w:tc>
          <w:tcPr>
            <w:tcW w:w="7407" w:type="dxa"/>
          </w:tcPr>
          <w:p w:rsidR="00000000" w:rsidRDefault="005F10A7">
            <w:pPr>
              <w:rPr>
                <w:lang w:val="es-ES_tradnl"/>
              </w:rPr>
            </w:pPr>
            <w:r>
              <w:rPr>
                <w:lang w:val="es-ES_tradnl"/>
              </w:rPr>
              <w:t>Asignar un perfil de acceso basado en roles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62 </w:t>
            </w:r>
            <w:r>
              <w:rPr>
                <w:noProof/>
                <w:sz w:val="16"/>
              </w:rPr>
              <w:br/>
            </w:r>
            <w:r>
              <w:rPr>
                <w:noProof/>
                <w:sz w:val="2"/>
              </w:rPr>
              <w:t>0c12c158-9dce-4d2d-b346-4ee6fd4ba980</w:t>
            </w:r>
          </w:p>
        </w:tc>
        <w:tc>
          <w:tcPr>
            <w:tcW w:w="7407" w:type="dxa"/>
            <w:shd w:val="clear" w:color="auto" w:fill="F2F2F2" w:themeFill="background1" w:themeFillShade="F2"/>
          </w:tcPr>
          <w:p w:rsidR="00000000" w:rsidRDefault="005F10A7">
            <w:pPr>
              <w:rPr>
                <w:noProof/>
              </w:rPr>
            </w:pPr>
            <w:r>
              <w:rPr>
                <w:noProof/>
              </w:rPr>
              <w:t>Once you have created a role-based access prof</w:t>
            </w:r>
            <w:r>
              <w:rPr>
                <w:noProof/>
              </w:rPr>
              <w:t>ile to control access to content, associate it with the experience.</w:t>
            </w:r>
          </w:p>
        </w:tc>
        <w:tc>
          <w:tcPr>
            <w:tcW w:w="7407" w:type="dxa"/>
          </w:tcPr>
          <w:p w:rsidR="00000000" w:rsidRDefault="005F10A7">
            <w:pPr>
              <w:rPr>
                <w:lang w:val="es-ES_tradnl"/>
              </w:rPr>
            </w:pPr>
            <w:r>
              <w:rPr>
                <w:lang w:val="es-ES_tradnl"/>
              </w:rPr>
              <w:t>Una vez que haya creado un perfil de acceso basado en roles para controlar el acceso al contenido, as</w:t>
            </w:r>
            <w:r>
              <w:rPr>
                <w:lang w:val="es-ES_tradnl"/>
              </w:rPr>
              <w:t>ó</w:t>
            </w:r>
            <w:r>
              <w:rPr>
                <w:lang w:val="es-ES_tradnl"/>
              </w:rPr>
              <w:t>cielo con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8f131fde-189b-469d-82b4-414fdc4151f4</w:t>
            </w:r>
          </w:p>
        </w:tc>
        <w:tc>
          <w:tcPr>
            <w:tcW w:w="7407" w:type="dxa"/>
            <w:shd w:val="clear" w:color="auto" w:fill="F2F2F2" w:themeFill="background1" w:themeFillShade="F2"/>
          </w:tcPr>
          <w:p w:rsidR="00000000" w:rsidRDefault="005F10A7">
            <w:pPr>
              <w:rPr>
                <w:noProof/>
              </w:rPr>
            </w:pPr>
            <w:r>
              <w:rPr>
                <w:noProof/>
              </w:rPr>
              <w:t>Copy the access co</w:t>
            </w:r>
            <w:r>
              <w:rPr>
                <w:noProof/>
              </w:rPr>
              <w:t>ntrol profile to the clipboard.</w:t>
            </w:r>
          </w:p>
        </w:tc>
        <w:tc>
          <w:tcPr>
            <w:tcW w:w="7407" w:type="dxa"/>
          </w:tcPr>
          <w:p w:rsidR="00000000" w:rsidRDefault="005F10A7">
            <w:pPr>
              <w:rPr>
                <w:lang w:val="es-ES_tradnl"/>
              </w:rPr>
            </w:pPr>
            <w:r>
              <w:rPr>
                <w:lang w:val="es-ES_tradnl"/>
              </w:rPr>
              <w:t>Copie el perfil de control de acceso al portapapeles.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f54aa0f3-d273-4590-b292-f494e23e300c</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12724084-0f62-48f4-b1e8-3023a41681e4</w:t>
            </w:r>
          </w:p>
        </w:tc>
        <w:tc>
          <w:tcPr>
            <w:tcW w:w="7407" w:type="dxa"/>
            <w:shd w:val="clear" w:color="auto" w:fill="F2F2F2" w:themeFill="background1" w:themeFillShade="F2"/>
          </w:tcPr>
          <w:p w:rsidR="00000000" w:rsidRDefault="005F10A7">
            <w:pPr>
              <w:rPr>
                <w:noProof/>
              </w:rPr>
            </w:pPr>
            <w:r>
              <w:rPr>
                <w:noProof/>
              </w:rPr>
              <w:t>Edit the experience.</w:t>
            </w:r>
          </w:p>
        </w:tc>
        <w:tc>
          <w:tcPr>
            <w:tcW w:w="7407" w:type="dxa"/>
          </w:tcPr>
          <w:p w:rsidR="00000000" w:rsidRDefault="005F10A7">
            <w:pPr>
              <w:rPr>
                <w:lang w:val="es-ES_tradnl"/>
              </w:rPr>
            </w:pPr>
            <w:r>
              <w:rPr>
                <w:lang w:val="es-ES_tradnl"/>
              </w:rPr>
              <w:t>Edita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91481b20-42e6-45a2-ab0f-d6972d60092d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APARIENCIA Y COMPORTAMIENTO&gt; Personalizado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d3bce101-151f-481b-ad74-</w:t>
            </w:r>
            <w:r>
              <w:rPr>
                <w:noProof/>
                <w:sz w:val="2"/>
              </w:rPr>
              <w:t>bc9911de03e8</w:t>
            </w:r>
          </w:p>
        </w:tc>
        <w:tc>
          <w:tcPr>
            <w:tcW w:w="7407" w:type="dxa"/>
            <w:shd w:val="clear" w:color="auto" w:fill="F2F2F2" w:themeFill="background1" w:themeFillShade="F2"/>
          </w:tcPr>
          <w:p w:rsidR="00000000" w:rsidRDefault="005F10A7">
            <w:pPr>
              <w:rPr>
                <w:noProof/>
              </w:rPr>
            </w:pPr>
            <w:r>
              <w:rPr>
                <w:noProof/>
              </w:rPr>
              <w:t xml:space="preserve">Paste the access profile configuration into the </w:t>
            </w:r>
            <w:r>
              <w:rPr>
                <w:rStyle w:val="mqInternal"/>
                <w:noProof/>
              </w:rPr>
              <w:t>[1}</w:t>
            </w:r>
            <w:r>
              <w:rPr>
                <w:noProof/>
              </w:rPr>
              <w:t>Custom Template JSON</w:t>
            </w:r>
            <w:r>
              <w:rPr>
                <w:rStyle w:val="mqInternal"/>
                <w:noProof/>
              </w:rPr>
              <w:t>{2]</w:t>
            </w:r>
            <w:r>
              <w:rPr>
                <w:noProof/>
              </w:rPr>
              <w:t xml:space="preserve"> field.</w:t>
            </w:r>
          </w:p>
        </w:tc>
        <w:tc>
          <w:tcPr>
            <w:tcW w:w="7407" w:type="dxa"/>
          </w:tcPr>
          <w:p w:rsidR="00000000" w:rsidRDefault="005F10A7">
            <w:pPr>
              <w:rPr>
                <w:lang w:val="es-ES_tradnl"/>
              </w:rPr>
            </w:pPr>
            <w:r>
              <w:rPr>
                <w:lang w:val="es-ES_tradnl"/>
              </w:rPr>
              <w:t>Pegue la configuraci</w:t>
            </w:r>
            <w:r>
              <w:rPr>
                <w:lang w:val="es-ES_tradnl"/>
              </w:rPr>
              <w:t>ó</w:t>
            </w:r>
            <w:r>
              <w:rPr>
                <w:lang w:val="es-ES_tradnl"/>
              </w:rPr>
              <w:t xml:space="preserve">n del perfil de acceso en el </w:t>
            </w:r>
            <w:r>
              <w:rPr>
                <w:rStyle w:val="mqInternal"/>
                <w:noProof/>
                <w:lang w:val="es-ES_tradnl"/>
              </w:rPr>
              <w:t>[1}</w:t>
            </w:r>
            <w:r>
              <w:rPr>
                <w:lang w:val="es-ES_tradnl"/>
              </w:rPr>
              <w:t>JSON de plantilla personalizada</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c0e70384-3bde-416b-a49f-b28ba288413d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14176ba0-7266-46b6-8d28-a1c0f64ca150</w:t>
            </w:r>
          </w:p>
        </w:tc>
        <w:tc>
          <w:tcPr>
            <w:tcW w:w="7407" w:type="dxa"/>
            <w:shd w:val="clear" w:color="auto" w:fill="F2F2F2" w:themeFill="background1" w:themeFillShade="F2"/>
          </w:tcPr>
          <w:p w:rsidR="00000000" w:rsidRDefault="005F10A7">
            <w:pPr>
              <w:rPr>
                <w:noProof/>
              </w:rPr>
            </w:pPr>
            <w:r>
              <w:rPr>
                <w:noProof/>
              </w:rPr>
              <w:t>If this field is not displayed, the account has not been enabled for role-based access control.</w:t>
            </w:r>
          </w:p>
        </w:tc>
        <w:tc>
          <w:tcPr>
            <w:tcW w:w="7407" w:type="dxa"/>
          </w:tcPr>
          <w:p w:rsidR="00000000" w:rsidRDefault="005F10A7">
            <w:pPr>
              <w:rPr>
                <w:lang w:val="es-ES_tradnl"/>
              </w:rPr>
            </w:pPr>
            <w:r>
              <w:rPr>
                <w:lang w:val="es-ES_tradnl"/>
              </w:rPr>
              <w:t>Si este campo no se muestra, la cuenta no se ha habilitado para el control de acceso basado en roles.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be513f3d-973e-40</w:t>
            </w:r>
            <w:r>
              <w:rPr>
                <w:noProof/>
                <w:sz w:val="2"/>
              </w:rPr>
              <w:t>e8-b7c3-425644694a59</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61c4465a-9047-45c8-9926-8047ab17d86d</w:t>
            </w:r>
          </w:p>
        </w:tc>
        <w:tc>
          <w:tcPr>
            <w:tcW w:w="7407" w:type="dxa"/>
            <w:shd w:val="clear" w:color="auto" w:fill="F2F2F2" w:themeFill="background1" w:themeFillShade="F2"/>
          </w:tcPr>
          <w:p w:rsidR="00000000" w:rsidRDefault="005F10A7">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5F10A7">
            <w:pPr>
              <w:rPr>
                <w:lang w:val="es-ES_tradnl"/>
              </w:rPr>
            </w:pPr>
            <w:r>
              <w:rPr>
                <w:lang w:val="es-ES_tradnl"/>
              </w:rPr>
              <w:t>Aseg</w:t>
            </w:r>
            <w:r>
              <w:rPr>
                <w:lang w:val="es-ES_tradnl"/>
              </w:rPr>
              <w:t>ú</w:t>
            </w:r>
            <w:r>
              <w:rPr>
                <w:lang w:val="es-ES_tradnl"/>
              </w:rPr>
              <w:t>rese</w:t>
            </w:r>
            <w:r>
              <w:rPr>
                <w:rStyle w:val="mqInternal"/>
                <w:noProof/>
                <w:lang w:val="es-ES_tradnl"/>
              </w:rPr>
              <w:t>[1][2}</w:t>
            </w:r>
            <w:r>
              <w:rPr>
                <w:lang w:val="es-ES_tradnl"/>
              </w:rPr>
              <w:t>republicar la experiencia</w:t>
            </w:r>
            <w:r>
              <w:rPr>
                <w:rStyle w:val="mqInternal"/>
                <w:noProof/>
                <w:lang w:val="es-ES_tradnl"/>
              </w:rPr>
              <w:t>{3][1]</w:t>
            </w:r>
            <w:r>
              <w:rPr>
                <w:lang w:val="es-ES_tradnl"/>
              </w:rPr>
              <w:t>para que aparezcan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973356be-6b48-4069-bfe7-14aff25b48ce</w:t>
            </w:r>
          </w:p>
        </w:tc>
        <w:tc>
          <w:tcPr>
            <w:tcW w:w="7407" w:type="dxa"/>
            <w:shd w:val="clear" w:color="auto" w:fill="F2F2F2" w:themeFill="background1" w:themeFillShade="F2"/>
          </w:tcPr>
          <w:p w:rsidR="00000000" w:rsidRDefault="005F10A7">
            <w:pPr>
              <w:rPr>
                <w:noProof/>
              </w:rPr>
            </w:pPr>
            <w:r>
              <w:rPr>
                <w:noProof/>
              </w:rPr>
              <w:t>Exposing SAML attributes</w:t>
            </w:r>
          </w:p>
        </w:tc>
        <w:tc>
          <w:tcPr>
            <w:tcW w:w="7407" w:type="dxa"/>
          </w:tcPr>
          <w:p w:rsidR="00000000" w:rsidRDefault="005F10A7">
            <w:pPr>
              <w:rPr>
                <w:lang w:val="es-ES_tradnl"/>
              </w:rPr>
            </w:pPr>
            <w:r>
              <w:rPr>
                <w:lang w:val="es-ES_tradnl"/>
              </w:rPr>
              <w:t>Exponer atributos SAML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b31069d8-59cb-4f99-84cb-743eb22e773c</w:t>
            </w:r>
          </w:p>
        </w:tc>
        <w:tc>
          <w:tcPr>
            <w:tcW w:w="7407" w:type="dxa"/>
            <w:shd w:val="clear" w:color="auto" w:fill="F2F2F2" w:themeFill="background1" w:themeFillShade="F2"/>
          </w:tcPr>
          <w:p w:rsidR="00000000" w:rsidRDefault="005F10A7">
            <w:pPr>
              <w:rPr>
                <w:noProof/>
              </w:rPr>
            </w:pPr>
            <w:r>
              <w:rPr>
                <w:noProof/>
              </w:rPr>
              <w:t>In order for the experience to access the role attribute from your SSO/registration system provider, ensure that the SSO se</w:t>
            </w:r>
            <w:r>
              <w:rPr>
                <w:noProof/>
              </w:rPr>
              <w:t>ttings are configured correctly.</w:t>
            </w:r>
          </w:p>
        </w:tc>
        <w:tc>
          <w:tcPr>
            <w:tcW w:w="7407" w:type="dxa"/>
          </w:tcPr>
          <w:p w:rsidR="00000000" w:rsidRDefault="005F10A7">
            <w:pPr>
              <w:rPr>
                <w:lang w:val="es-ES_tradnl"/>
              </w:rPr>
            </w:pPr>
            <w:r>
              <w:rPr>
                <w:lang w:val="es-ES_tradnl"/>
              </w:rPr>
              <w:t>Para que la experiencia acceda al atributo de funci</w:t>
            </w:r>
            <w:r>
              <w:rPr>
                <w:lang w:val="es-ES_tradnl"/>
              </w:rPr>
              <w:t>ó</w:t>
            </w:r>
            <w:r>
              <w:rPr>
                <w:lang w:val="es-ES_tradnl"/>
              </w:rPr>
              <w:t>n de su proveedor de sistema de registro / SSO, aseg</w:t>
            </w:r>
            <w:r>
              <w:rPr>
                <w:lang w:val="es-ES_tradnl"/>
              </w:rPr>
              <w:t>ú</w:t>
            </w:r>
            <w:r>
              <w:rPr>
                <w:lang w:val="es-ES_tradnl"/>
              </w:rPr>
              <w:t>rese de que la configuraci</w:t>
            </w:r>
            <w:r>
              <w:rPr>
                <w:lang w:val="es-ES_tradnl"/>
              </w:rPr>
              <w:t>ó</w:t>
            </w:r>
            <w:r>
              <w:rPr>
                <w:lang w:val="es-ES_tradnl"/>
              </w:rPr>
              <w:t>n de SSO est</w:t>
            </w:r>
            <w:r>
              <w:rPr>
                <w:lang w:val="es-ES_tradnl"/>
              </w:rPr>
              <w:t>é</w:t>
            </w:r>
            <w:r>
              <w:rPr>
                <w:lang w:val="es-ES_tradnl"/>
              </w:rPr>
              <w:t xml:space="preserve"> configurada correctamente.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2fa8e39a-84fe-4647-a0d0-2ae4461dceaf</w:t>
            </w:r>
          </w:p>
        </w:tc>
        <w:tc>
          <w:tcPr>
            <w:tcW w:w="7407" w:type="dxa"/>
            <w:shd w:val="clear" w:color="auto" w:fill="F2F2F2" w:themeFill="background1" w:themeFillShade="F2"/>
          </w:tcPr>
          <w:p w:rsidR="00000000" w:rsidRDefault="005F10A7">
            <w:pPr>
              <w:rPr>
                <w:noProof/>
              </w:rPr>
            </w:pPr>
            <w:r>
              <w:rPr>
                <w:noProof/>
              </w:rPr>
              <w:t>Open the</w:t>
            </w:r>
            <w:r>
              <w:rPr>
                <w:noProof/>
              </w:rPr>
              <w:t xml:space="preserv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1d012efd-32da-42da-b493-56042d7a0ed1</w:t>
            </w:r>
          </w:p>
        </w:tc>
        <w:tc>
          <w:tcPr>
            <w:tcW w:w="7407" w:type="dxa"/>
            <w:shd w:val="clear" w:color="auto" w:fill="F2F2F2" w:themeFill="background1" w:themeFillShade="F2"/>
          </w:tcPr>
          <w:p w:rsidR="00000000" w:rsidRDefault="005F10A7">
            <w:pPr>
              <w:rPr>
                <w:noProof/>
              </w:rPr>
            </w:pPr>
            <w:r>
              <w:rPr>
                <w:noProof/>
              </w:rPr>
              <w:t>Click the</w:t>
            </w:r>
            <w:r>
              <w:rPr>
                <w:rStyle w:val="mqInternal"/>
                <w:noProof/>
              </w:rPr>
              <w:t>[1][2}</w:t>
            </w:r>
            <w:r>
              <w:rPr>
                <w:noProof/>
              </w:rPr>
              <w:t>Settings</w:t>
            </w:r>
            <w:r>
              <w:rPr>
                <w:rStyle w:val="mqInternal"/>
                <w:noProof/>
              </w:rPr>
              <w:t>{3][1]</w:t>
            </w:r>
            <w:r>
              <w:rPr>
                <w:noProof/>
              </w:rPr>
              <w:t>link on the Gallery home page.</w:t>
            </w:r>
          </w:p>
        </w:tc>
        <w:tc>
          <w:tcPr>
            <w:tcW w:w="7407" w:type="dxa"/>
          </w:tcPr>
          <w:p w:rsidR="00000000" w:rsidRDefault="005F10A7">
            <w:pPr>
              <w:rPr>
                <w:lang w:val="es-ES_tradnl"/>
              </w:rPr>
            </w:pPr>
            <w:r>
              <w:rPr>
                <w:lang w:val="es-ES_tradnl"/>
              </w:rPr>
              <w:t>Haga clic en el</w:t>
            </w:r>
            <w:r>
              <w:rPr>
                <w:rStyle w:val="mqInternal"/>
                <w:noProof/>
                <w:lang w:val="es-ES_tradnl"/>
              </w:rPr>
              <w:t>[1][2}</w:t>
            </w:r>
            <w:r>
              <w:rPr>
                <w:lang w:val="es-ES_tradnl"/>
              </w:rPr>
              <w:t>Ajustes</w:t>
            </w:r>
            <w:r>
              <w:rPr>
                <w:rStyle w:val="mqInternal"/>
                <w:noProof/>
                <w:lang w:val="es-ES_tradnl"/>
              </w:rPr>
              <w:t>{3][1]</w:t>
            </w:r>
            <w:r>
              <w:rPr>
                <w:lang w:val="es-ES_tradnl"/>
              </w:rPr>
              <w:t>enlace en la p</w:t>
            </w:r>
            <w:r>
              <w:rPr>
                <w:lang w:val="es-ES_tradnl"/>
              </w:rPr>
              <w:t>á</w:t>
            </w:r>
            <w:r>
              <w:rPr>
                <w:lang w:val="es-ES_tradnl"/>
              </w:rPr>
              <w:t>gina de inicio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288f01ca-48e3-4574-b066-d6af8b2d1805</w:t>
            </w:r>
          </w:p>
        </w:tc>
        <w:tc>
          <w:tcPr>
            <w:tcW w:w="7407" w:type="dxa"/>
            <w:shd w:val="clear" w:color="auto" w:fill="F2F2F2" w:themeFill="background1" w:themeFillShade="F2"/>
          </w:tcPr>
          <w:p w:rsidR="00000000" w:rsidRDefault="005F10A7">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n de la izquierda, haga clic en</w:t>
            </w:r>
            <w:r>
              <w:rPr>
                <w:rStyle w:val="mqInternal"/>
                <w:noProof/>
                <w:lang w:val="es-ES_tradnl"/>
              </w:rPr>
              <w:t>[1][2}</w:t>
            </w:r>
            <w:r>
              <w:rPr>
                <w:lang w:val="es-ES_tradnl"/>
              </w:rPr>
              <w:t>Perfiles de control de acceso</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4952a445-a1b4-42a9-b868-494aa2a1c2be</w:t>
            </w:r>
          </w:p>
        </w:tc>
        <w:tc>
          <w:tcPr>
            <w:tcW w:w="7407" w:type="dxa"/>
            <w:shd w:val="clear" w:color="auto" w:fill="F2F2F2" w:themeFill="background1" w:themeFillShade="F2"/>
          </w:tcPr>
          <w:p w:rsidR="00000000" w:rsidRDefault="005F10A7">
            <w:pPr>
              <w:rPr>
                <w:noProof/>
              </w:rPr>
            </w:pPr>
            <w:r>
              <w:rPr>
                <w:noProof/>
              </w:rPr>
              <w:t>A list of created A</w:t>
            </w:r>
            <w:r>
              <w:rPr>
                <w:noProof/>
              </w:rPr>
              <w:t>ccess Control Profiles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perfiles de control de acceso creados.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a73b87e9-8010-45c8-8209-6d5aa628c972</w:t>
            </w:r>
          </w:p>
        </w:tc>
        <w:tc>
          <w:tcPr>
            <w:tcW w:w="7407" w:type="dxa"/>
            <w:shd w:val="clear" w:color="auto" w:fill="F2F2F2" w:themeFill="background1" w:themeFillShade="F2"/>
          </w:tcPr>
          <w:p w:rsidR="00000000" w:rsidRDefault="005F10A7">
            <w:pPr>
              <w:rPr>
                <w:noProof/>
              </w:rPr>
            </w:pPr>
            <w:r>
              <w:rPr>
                <w:noProof/>
              </w:rPr>
              <w:t>Click the edit icon for the profile the Virtual Event Experience is using.</w:t>
            </w:r>
          </w:p>
        </w:tc>
        <w:tc>
          <w:tcPr>
            <w:tcW w:w="7407" w:type="dxa"/>
          </w:tcPr>
          <w:p w:rsidR="00000000" w:rsidRDefault="005F10A7">
            <w:pPr>
              <w:rPr>
                <w:lang w:val="es-ES_tradnl"/>
              </w:rPr>
            </w:pPr>
            <w:r>
              <w:rPr>
                <w:lang w:val="es-ES_tradnl"/>
              </w:rPr>
              <w:t>Haga clic en el icono de edici</w:t>
            </w:r>
            <w:r>
              <w:rPr>
                <w:lang w:val="es-ES_tradnl"/>
              </w:rPr>
              <w:t>ó</w:t>
            </w:r>
            <w:r>
              <w:rPr>
                <w:lang w:val="es-ES_tradnl"/>
              </w:rPr>
              <w:t xml:space="preserve">n </w:t>
            </w:r>
            <w:r>
              <w:rPr>
                <w:lang w:val="es-ES_tradnl"/>
              </w:rPr>
              <w:t>del perfil que utiliza Virtual Event Experience.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f5ec7499-596c-4d83-b20e-2ab756bfc25e</w:t>
            </w:r>
          </w:p>
        </w:tc>
        <w:tc>
          <w:tcPr>
            <w:tcW w:w="7407" w:type="dxa"/>
            <w:shd w:val="clear" w:color="auto" w:fill="F2F2F2" w:themeFill="background1" w:themeFillShade="F2"/>
          </w:tcPr>
          <w:p w:rsidR="00000000" w:rsidRDefault="005F10A7">
            <w:pPr>
              <w:rPr>
                <w:noProof/>
              </w:rPr>
            </w:pPr>
            <w:r>
              <w:rPr>
                <w:noProof/>
              </w:rPr>
              <w:t xml:space="preserve">Confirm that the </w:t>
            </w:r>
            <w:r>
              <w:rPr>
                <w:rStyle w:val="mqInternal"/>
                <w:noProof/>
              </w:rPr>
              <w:t>[1}</w:t>
            </w:r>
            <w:r>
              <w:rPr>
                <w:noProof/>
              </w:rPr>
              <w:t>Expose all attributes</w:t>
            </w:r>
            <w:r>
              <w:rPr>
                <w:rStyle w:val="mqInternal"/>
                <w:noProof/>
              </w:rPr>
              <w:t>{2]</w:t>
            </w:r>
            <w:r>
              <w:rPr>
                <w:noProof/>
              </w:rPr>
              <w:t xml:space="preserve"> option at the bottom of the page is checked.</w:t>
            </w:r>
          </w:p>
        </w:tc>
        <w:tc>
          <w:tcPr>
            <w:tcW w:w="7407" w:type="dxa"/>
          </w:tcPr>
          <w:p w:rsidR="00000000" w:rsidRDefault="005F10A7">
            <w:pPr>
              <w:rPr>
                <w:lang w:val="es-ES_tradnl"/>
              </w:rPr>
            </w:pPr>
            <w:r>
              <w:rPr>
                <w:lang w:val="es-ES_tradnl"/>
              </w:rPr>
              <w:t xml:space="preserve">Confirme que el </w:t>
            </w:r>
            <w:r>
              <w:rPr>
                <w:rStyle w:val="mqInternal"/>
                <w:noProof/>
                <w:lang w:val="es-ES_tradnl"/>
              </w:rPr>
              <w:t>[1}</w:t>
            </w:r>
            <w:r>
              <w:rPr>
                <w:lang w:val="es-ES_tradnl"/>
              </w:rPr>
              <w:t>Exponer todos los atributos</w:t>
            </w:r>
            <w:r>
              <w:rPr>
                <w:rStyle w:val="mqInternal"/>
                <w:noProof/>
                <w:lang w:val="es-ES_tradnl"/>
              </w:rPr>
              <w:t>{2]</w:t>
            </w:r>
            <w:r>
              <w:rPr>
                <w:lang w:val="es-ES_tradnl"/>
              </w:rPr>
              <w:t xml:space="preserve"> La opci</w:t>
            </w:r>
            <w:r>
              <w:rPr>
                <w:lang w:val="es-ES_tradnl"/>
              </w:rPr>
              <w:t>ó</w:t>
            </w:r>
            <w:r>
              <w:rPr>
                <w:lang w:val="es-ES_tradnl"/>
              </w:rPr>
              <w:t>n en la parte inf</w:t>
            </w:r>
            <w:r>
              <w:rPr>
                <w:lang w:val="es-ES_tradnl"/>
              </w:rPr>
              <w:t>erior de la p</w:t>
            </w:r>
            <w:r>
              <w:rPr>
                <w:lang w:val="es-ES_tradnl"/>
              </w:rPr>
              <w:t>á</w:t>
            </w:r>
            <w:r>
              <w:rPr>
                <w:lang w:val="es-ES_tradnl"/>
              </w:rPr>
              <w:t>gina est</w:t>
            </w:r>
            <w:r>
              <w:rPr>
                <w:lang w:val="es-ES_tradnl"/>
              </w:rPr>
              <w:t>á</w:t>
            </w:r>
            <w:r>
              <w:rPr>
                <w:lang w:val="es-ES_tradnl"/>
              </w:rPr>
              <w:t xml:space="preserve"> marcada.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02addb5b-8e67-41c9-b536-76f37846b528</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Ahorrar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using-simulated-live-videos.html</w:t>
            </w:r>
          </w:p>
          <w:p w:rsidR="00000000" w:rsidRDefault="005F10A7">
            <w:pPr>
              <w:jc w:val="center"/>
              <w:rPr>
                <w:b/>
                <w:noProof/>
              </w:rPr>
            </w:pPr>
            <w:r>
              <w:rPr>
                <w:b/>
                <w:noProof/>
              </w:rPr>
              <w:t>MQ971010 f986f95d-3de5-457a-b800-0ddfc4088717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fc2270c7-1c90-4515-b93c-123adfaac0b6</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52888b14-6921-4fc1-9602-53c8021cb59f</w:t>
            </w:r>
          </w:p>
        </w:tc>
        <w:tc>
          <w:tcPr>
            <w:tcW w:w="7407" w:type="dxa"/>
            <w:shd w:val="clear" w:color="auto" w:fill="F2F2F2" w:themeFill="background1" w:themeFillShade="F2"/>
          </w:tcPr>
          <w:p w:rsidR="00000000" w:rsidRDefault="005F10A7">
            <w:pPr>
              <w:rPr>
                <w:noProof/>
              </w:rPr>
            </w:pPr>
            <w:r>
              <w:rPr>
                <w:noProof/>
              </w:rPr>
              <w:t>Using Simulated Live Videos parent:</w:t>
            </w:r>
          </w:p>
        </w:tc>
        <w:tc>
          <w:tcPr>
            <w:tcW w:w="7407" w:type="dxa"/>
          </w:tcPr>
          <w:p w:rsidR="00000000" w:rsidRDefault="005F10A7">
            <w:pPr>
              <w:rPr>
                <w:lang w:val="es-ES_tradnl"/>
              </w:rPr>
            </w:pPr>
            <w:r>
              <w:rPr>
                <w:lang w:val="es-ES_tradnl"/>
              </w:rPr>
              <w:t>Uso de videos en vivo simulados para padres: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e9030833-aba0-454a-91c4-24712e78975f</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1706f3ef-005a-485e-a35f-f5d34d51a39f</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f02dc414-fbe3-4b97-b52e-5c9e16b9d46a</w:t>
            </w:r>
          </w:p>
        </w:tc>
        <w:tc>
          <w:tcPr>
            <w:tcW w:w="7407" w:type="dxa"/>
            <w:shd w:val="clear" w:color="auto" w:fill="F2F2F2" w:themeFill="background1" w:themeFillShade="F2"/>
          </w:tcPr>
          <w:p w:rsidR="00000000" w:rsidRDefault="005F10A7">
            <w:pPr>
              <w:rPr>
                <w:noProof/>
              </w:rPr>
            </w:pPr>
            <w:r>
              <w:rPr>
                <w:noProof/>
              </w:rPr>
              <w:t>Using Simulated Live Videos</w:t>
            </w:r>
          </w:p>
        </w:tc>
        <w:tc>
          <w:tcPr>
            <w:tcW w:w="7407" w:type="dxa"/>
          </w:tcPr>
          <w:p w:rsidR="00000000" w:rsidRDefault="005F10A7">
            <w:pPr>
              <w:rPr>
                <w:lang w:val="es-ES_tradnl"/>
              </w:rPr>
            </w:pPr>
            <w:r>
              <w:rPr>
                <w:lang w:val="es-ES_tradnl"/>
              </w:rPr>
              <w:t>Uso de videos en vivo simulados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2e0946dd-6121-4b53-b3fb-32f61ec82e26</w:t>
            </w:r>
          </w:p>
        </w:tc>
        <w:tc>
          <w:tcPr>
            <w:tcW w:w="7407" w:type="dxa"/>
            <w:shd w:val="clear" w:color="auto" w:fill="F2F2F2" w:themeFill="background1" w:themeFillShade="F2"/>
          </w:tcPr>
          <w:p w:rsidR="00000000" w:rsidRDefault="005F10A7">
            <w:pPr>
              <w:rPr>
                <w:noProof/>
              </w:rPr>
            </w:pPr>
            <w:r>
              <w:rPr>
                <w:noProof/>
              </w:rPr>
              <w:t>In this topic you will learn how to configure VOD videos so they appear as if they are live.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videos VOD para que aparezcan como si estuvieran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78e9cbd3-9574-42ae-bd75-d747727f4f77</w:t>
            </w:r>
          </w:p>
        </w:tc>
        <w:tc>
          <w:tcPr>
            <w:tcW w:w="7407" w:type="dxa"/>
            <w:shd w:val="clear" w:color="auto" w:fill="F2F2F2" w:themeFill="background1" w:themeFillShade="F2"/>
          </w:tcPr>
          <w:p w:rsidR="00000000" w:rsidRDefault="005F10A7">
            <w:pPr>
              <w:rPr>
                <w:noProof/>
              </w:rPr>
            </w:pPr>
            <w:r>
              <w:rPr>
                <w:rStyle w:val="mqInternal"/>
                <w:noProof/>
              </w:rPr>
              <w:t>[1}</w:t>
            </w:r>
            <w:r>
              <w:rPr>
                <w:noProof/>
              </w:rPr>
              <w:t>Simulive</w:t>
            </w:r>
            <w:r>
              <w:rPr>
                <w:rStyle w:val="mqInternal"/>
                <w:noProof/>
              </w:rPr>
              <w:t>{2]</w:t>
            </w:r>
            <w:r>
              <w:rPr>
                <w:noProof/>
              </w:rPr>
              <w:t xml:space="preserve"> is short for</w:t>
            </w:r>
            <w:r>
              <w:rPr>
                <w:noProof/>
              </w:rPr>
              <w:t xml:space="preserve"> </w:t>
            </w:r>
            <w:r>
              <w:rPr>
                <w:rStyle w:val="mqInternal"/>
                <w:noProof/>
              </w:rPr>
              <w:t>[3}</w:t>
            </w:r>
            <w:r>
              <w:rPr>
                <w:noProof/>
              </w:rPr>
              <w:t>simulated live</w:t>
            </w:r>
            <w:r>
              <w:rPr>
                <w:rStyle w:val="mqInternal"/>
                <w:noProof/>
              </w:rPr>
              <w:t>{4]</w:t>
            </w:r>
            <w:r>
              <w:rPr>
                <w:noProof/>
              </w:rPr>
              <w:t xml:space="preserve"> and is a way in which VOD content can be shown to end users as if it is live.</w:t>
            </w:r>
          </w:p>
        </w:tc>
        <w:tc>
          <w:tcPr>
            <w:tcW w:w="7407" w:type="dxa"/>
          </w:tcPr>
          <w:p w:rsidR="00000000" w:rsidRDefault="005F10A7">
            <w:pPr>
              <w:rPr>
                <w:lang w:val="es-ES_tradnl"/>
              </w:rPr>
            </w:pPr>
            <w:r>
              <w:rPr>
                <w:rStyle w:val="mqInternal"/>
                <w:noProof/>
                <w:lang w:val="es-ES_tradnl"/>
              </w:rPr>
              <w:t>[1}</w:t>
            </w:r>
            <w:r>
              <w:rPr>
                <w:lang w:val="es-ES_tradnl"/>
              </w:rPr>
              <w:t>Simulive</w:t>
            </w:r>
            <w:r>
              <w:rPr>
                <w:rStyle w:val="mqInternal"/>
                <w:noProof/>
                <w:lang w:val="es-ES_tradnl"/>
              </w:rPr>
              <w:t>{2]</w:t>
            </w:r>
            <w:r>
              <w:rPr>
                <w:lang w:val="es-ES_tradnl"/>
              </w:rPr>
              <w:t xml:space="preserve"> es la abreviatura de </w:t>
            </w:r>
            <w:r>
              <w:rPr>
                <w:rStyle w:val="mqInternal"/>
                <w:noProof/>
                <w:lang w:val="es-ES_tradnl"/>
              </w:rPr>
              <w:t>[3}</w:t>
            </w:r>
            <w:r>
              <w:rPr>
                <w:lang w:val="es-ES_tradnl"/>
              </w:rPr>
              <w:t>simulado en vivo</w:t>
            </w:r>
            <w:r>
              <w:rPr>
                <w:rStyle w:val="mqInternal"/>
                <w:noProof/>
                <w:lang w:val="es-ES_tradnl"/>
              </w:rPr>
              <w:t>{4]</w:t>
            </w:r>
            <w:r>
              <w:rPr>
                <w:lang w:val="es-ES_tradnl"/>
              </w:rPr>
              <w:t xml:space="preserve"> y es una forma en que el contenido VOD se puede mostrar a los usuarios finales como si estuviera </w:t>
            </w:r>
            <w:r>
              <w:rPr>
                <w:lang w:val="es-ES_tradnl"/>
              </w:rPr>
              <w:t>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9224e0f5-7494-4251-a80b-1e2ed690d775</w:t>
            </w:r>
          </w:p>
        </w:tc>
        <w:tc>
          <w:tcPr>
            <w:tcW w:w="7407" w:type="dxa"/>
            <w:shd w:val="clear" w:color="auto" w:fill="F2F2F2" w:themeFill="background1" w:themeFillShade="F2"/>
          </w:tcPr>
          <w:p w:rsidR="00000000" w:rsidRDefault="005F10A7">
            <w:pPr>
              <w:rPr>
                <w:noProof/>
              </w:rPr>
            </w:pPr>
            <w:r>
              <w:rPr>
                <w:noProof/>
              </w:rPr>
              <w:t xml:space="preserve">Simulive content is appealing to event organizers as it allows for pre-recording of </w:t>
            </w:r>
            <w:r>
              <w:rPr>
                <w:noProof/>
              </w:rPr>
              <w:lastRenderedPageBreak/>
              <w:t>content and extensive testing prior to go-live.</w:t>
            </w:r>
          </w:p>
        </w:tc>
        <w:tc>
          <w:tcPr>
            <w:tcW w:w="7407" w:type="dxa"/>
          </w:tcPr>
          <w:p w:rsidR="00000000" w:rsidRDefault="005F10A7">
            <w:pPr>
              <w:rPr>
                <w:lang w:val="es-ES_tradnl"/>
              </w:rPr>
            </w:pPr>
            <w:r>
              <w:rPr>
                <w:lang w:val="es-ES_tradnl"/>
              </w:rPr>
              <w:lastRenderedPageBreak/>
              <w:t>El contenido simult</w:t>
            </w:r>
            <w:r>
              <w:rPr>
                <w:lang w:val="es-ES_tradnl"/>
              </w:rPr>
              <w:t>á</w:t>
            </w:r>
            <w:r>
              <w:rPr>
                <w:lang w:val="es-ES_tradnl"/>
              </w:rPr>
              <w:t xml:space="preserve">neo es atractivo para los organizadores de eventos, ya que </w:t>
            </w:r>
            <w:r>
              <w:rPr>
                <w:lang w:val="es-ES_tradnl"/>
              </w:rPr>
              <w:lastRenderedPageBreak/>
              <w:t>permite la pregrabaci</w:t>
            </w:r>
            <w:r>
              <w:rPr>
                <w:lang w:val="es-ES_tradnl"/>
              </w:rPr>
              <w:t>ó</w:t>
            </w:r>
            <w:r>
              <w:rPr>
                <w:lang w:val="es-ES_tradnl"/>
              </w:rPr>
              <w:t>n de contenido y pruebas exhaustivas antes del lanzamiento.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9 </w:t>
            </w:r>
            <w:r>
              <w:rPr>
                <w:noProof/>
                <w:sz w:val="16"/>
              </w:rPr>
              <w:br/>
            </w:r>
            <w:r>
              <w:rPr>
                <w:noProof/>
                <w:sz w:val="2"/>
              </w:rPr>
              <w:t>af243a26-068d-4860-adcb-0a3926a4780d</w:t>
            </w:r>
          </w:p>
        </w:tc>
        <w:tc>
          <w:tcPr>
            <w:tcW w:w="7407" w:type="dxa"/>
            <w:shd w:val="clear" w:color="auto" w:fill="F2F2F2" w:themeFill="background1" w:themeFillShade="F2"/>
          </w:tcPr>
          <w:p w:rsidR="00000000" w:rsidRDefault="005F10A7">
            <w:pPr>
              <w:rPr>
                <w:noProof/>
              </w:rPr>
            </w:pPr>
            <w:r>
              <w:rPr>
                <w:noProof/>
              </w:rPr>
              <w:t>It reduces risks that may arise from potential day-of failures for traditi</w:t>
            </w:r>
            <w:r>
              <w:rPr>
                <w:noProof/>
              </w:rPr>
              <w:t>onal live events which occur due to encoder issues or other logistics.</w:t>
            </w:r>
          </w:p>
        </w:tc>
        <w:tc>
          <w:tcPr>
            <w:tcW w:w="7407" w:type="dxa"/>
          </w:tcPr>
          <w:p w:rsidR="00000000" w:rsidRDefault="005F10A7">
            <w:pPr>
              <w:rPr>
                <w:lang w:val="es-ES_tradnl"/>
              </w:rPr>
            </w:pPr>
            <w:r>
              <w:rPr>
                <w:lang w:val="es-ES_tradnl"/>
              </w:rPr>
              <w:t>Reduce los riesgos que pueden surgir de posibles fallas diarias para eventos tradicionales en vivo que ocurren debido a problemas del codificador u otra log</w:t>
            </w:r>
            <w:r>
              <w:rPr>
                <w:lang w:val="es-ES_tradnl"/>
              </w:rPr>
              <w:t>í</w:t>
            </w:r>
            <w:r>
              <w:rPr>
                <w:lang w:val="es-ES_tradnl"/>
              </w:rPr>
              <w:t>stica.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d088dc7d-f3d4-43</w:t>
            </w:r>
            <w:r>
              <w:rPr>
                <w:noProof/>
                <w:sz w:val="2"/>
              </w:rPr>
              <w:t>12-bd75-a6c1dbe2dcf6</w:t>
            </w:r>
          </w:p>
        </w:tc>
        <w:tc>
          <w:tcPr>
            <w:tcW w:w="7407" w:type="dxa"/>
            <w:shd w:val="clear" w:color="auto" w:fill="F2F2F2" w:themeFill="background1" w:themeFillShade="F2"/>
          </w:tcPr>
          <w:p w:rsidR="00000000" w:rsidRDefault="005F10A7">
            <w:pPr>
              <w:rPr>
                <w:noProof/>
              </w:rPr>
            </w:pPr>
            <w:r>
              <w:rPr>
                <w:noProof/>
              </w:rPr>
              <w:t>Simulive videos will display a countdown timer with the video to indicate when it will be live.</w:t>
            </w:r>
          </w:p>
        </w:tc>
        <w:tc>
          <w:tcPr>
            <w:tcW w:w="7407" w:type="dxa"/>
          </w:tcPr>
          <w:p w:rsidR="00000000" w:rsidRDefault="005F10A7">
            <w:pPr>
              <w:rPr>
                <w:lang w:val="es-ES_tradnl"/>
              </w:rPr>
            </w:pPr>
            <w:r>
              <w:rPr>
                <w:lang w:val="es-ES_tradnl"/>
              </w:rPr>
              <w:t>Los videos simult</w:t>
            </w:r>
            <w:r>
              <w:rPr>
                <w:lang w:val="es-ES_tradnl"/>
              </w:rPr>
              <w:t>á</w:t>
            </w:r>
            <w:r>
              <w:rPr>
                <w:lang w:val="es-ES_tradnl"/>
              </w:rPr>
              <w:t>neos mostrar</w:t>
            </w:r>
            <w:r>
              <w:rPr>
                <w:lang w:val="es-ES_tradnl"/>
              </w:rPr>
              <w:t>á</w:t>
            </w:r>
            <w:r>
              <w:rPr>
                <w:lang w:val="es-ES_tradnl"/>
              </w:rPr>
              <w:t>n un temporizador de cuenta regresiva con el video para indicar cu</w:t>
            </w:r>
            <w:r>
              <w:rPr>
                <w:lang w:val="es-ES_tradnl"/>
              </w:rPr>
              <w:t>á</w:t>
            </w:r>
            <w:r>
              <w:rPr>
                <w:lang w:val="es-ES_tradnl"/>
              </w:rPr>
              <w:t>ndo estar</w:t>
            </w:r>
            <w:r>
              <w:rPr>
                <w:lang w:val="es-ES_tradnl"/>
              </w:rPr>
              <w:t>á</w:t>
            </w:r>
            <w:r>
              <w:rPr>
                <w:lang w:val="es-ES_tradnl"/>
              </w:rPr>
              <w:t xml:space="preserve">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fddb7a11-a285-40</w:t>
            </w:r>
            <w:r>
              <w:rPr>
                <w:noProof/>
                <w:sz w:val="2"/>
              </w:rPr>
              <w:t>16-9d0b-eb814e48a6b4</w:t>
            </w:r>
          </w:p>
        </w:tc>
        <w:tc>
          <w:tcPr>
            <w:tcW w:w="7407" w:type="dxa"/>
            <w:shd w:val="clear" w:color="auto" w:fill="F2F2F2" w:themeFill="background1" w:themeFillShade="F2"/>
          </w:tcPr>
          <w:p w:rsidR="00000000" w:rsidRDefault="005F10A7">
            <w:pPr>
              <w:rPr>
                <w:noProof/>
              </w:rPr>
            </w:pPr>
            <w:r>
              <w:rPr>
                <w:noProof/>
              </w:rPr>
              <w:t>The example below is a simulive video in the featured collection.</w:t>
            </w:r>
          </w:p>
        </w:tc>
        <w:tc>
          <w:tcPr>
            <w:tcW w:w="7407" w:type="dxa"/>
          </w:tcPr>
          <w:p w:rsidR="00000000" w:rsidRDefault="005F10A7">
            <w:pPr>
              <w:rPr>
                <w:lang w:val="es-ES_tradnl"/>
              </w:rPr>
            </w:pPr>
            <w:r>
              <w:rPr>
                <w:lang w:val="es-ES_tradnl"/>
              </w:rPr>
              <w:t>El siguiente ejemplo es un video simult</w:t>
            </w:r>
            <w:r>
              <w:rPr>
                <w:lang w:val="es-ES_tradnl"/>
              </w:rPr>
              <w:t>á</w:t>
            </w:r>
            <w:r>
              <w:rPr>
                <w:lang w:val="es-ES_tradnl"/>
              </w:rPr>
              <w:t>neo de la colecci</w:t>
            </w:r>
            <w:r>
              <w:rPr>
                <w:lang w:val="es-ES_tradnl"/>
              </w:rPr>
              <w:t>ó</w:t>
            </w:r>
            <w:r>
              <w:rPr>
                <w:lang w:val="es-ES_tradnl"/>
              </w:rPr>
              <w:t>n destacada.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6215f000-14ea-468d-8db9-5eb6cd970ba8</w:t>
            </w:r>
          </w:p>
        </w:tc>
        <w:tc>
          <w:tcPr>
            <w:tcW w:w="7407" w:type="dxa"/>
            <w:shd w:val="clear" w:color="auto" w:fill="F2F2F2" w:themeFill="background1" w:themeFillShade="F2"/>
          </w:tcPr>
          <w:p w:rsidR="00000000" w:rsidRDefault="005F10A7">
            <w:pPr>
              <w:rPr>
                <w:noProof/>
              </w:rPr>
            </w:pPr>
            <w:r>
              <w:rPr>
                <w:noProof/>
              </w:rPr>
              <w:t>For videos in the primary and secondary collections, the</w:t>
            </w:r>
            <w:r>
              <w:rPr>
                <w:noProof/>
              </w:rPr>
              <w:t xml:space="preserve"> countdown timer will appear on the card for the video.</w:t>
            </w:r>
          </w:p>
        </w:tc>
        <w:tc>
          <w:tcPr>
            <w:tcW w:w="7407" w:type="dxa"/>
          </w:tcPr>
          <w:p w:rsidR="00000000" w:rsidRDefault="005F10A7">
            <w:pPr>
              <w:rPr>
                <w:lang w:val="es-ES_tradnl"/>
              </w:rPr>
            </w:pPr>
            <w:r>
              <w:rPr>
                <w:lang w:val="es-ES_tradnl"/>
              </w:rPr>
              <w:t>Para los videos de las colecciones primaria y secundaria, el temporizador de cuenta regresiva aparecer</w:t>
            </w:r>
            <w:r>
              <w:rPr>
                <w:lang w:val="es-ES_tradnl"/>
              </w:rPr>
              <w:t>á</w:t>
            </w:r>
            <w:r>
              <w:rPr>
                <w:lang w:val="es-ES_tradnl"/>
              </w:rPr>
              <w:t xml:space="preserve"> en la tarjeta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3ea453e6-5fc0-4cef-afee-6500cabaa068</w:t>
            </w:r>
          </w:p>
        </w:tc>
        <w:tc>
          <w:tcPr>
            <w:tcW w:w="7407" w:type="dxa"/>
            <w:shd w:val="clear" w:color="auto" w:fill="F2F2F2" w:themeFill="background1" w:themeFillShade="F2"/>
          </w:tcPr>
          <w:p w:rsidR="00000000" w:rsidRDefault="005F10A7">
            <w:pPr>
              <w:rPr>
                <w:noProof/>
              </w:rPr>
            </w:pPr>
            <w:r>
              <w:rPr>
                <w:noProof/>
              </w:rPr>
              <w:t>To use simulive content in a Virtual Event Experience , the following must be done:</w:t>
            </w:r>
          </w:p>
        </w:tc>
        <w:tc>
          <w:tcPr>
            <w:tcW w:w="7407" w:type="dxa"/>
          </w:tcPr>
          <w:p w:rsidR="00000000" w:rsidRDefault="005F10A7">
            <w:pPr>
              <w:rPr>
                <w:lang w:val="es-ES_tradnl"/>
              </w:rPr>
            </w:pPr>
            <w:r>
              <w:rPr>
                <w:lang w:val="es-ES_tradnl"/>
              </w:rPr>
              <w:t>Para utilizar contenido simult</w:t>
            </w:r>
            <w:r>
              <w:rPr>
                <w:lang w:val="es-ES_tradnl"/>
              </w:rPr>
              <w:t>á</w:t>
            </w:r>
            <w:r>
              <w:rPr>
                <w:lang w:val="es-ES_tradnl"/>
              </w:rPr>
              <w:t>neo en una experiencia de evento virtual, se debe hacer lo siguiente: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d502f8e2-c970-4fbe-9d23-d2d2fac7bd3b</w:t>
            </w:r>
          </w:p>
        </w:tc>
        <w:tc>
          <w:tcPr>
            <w:tcW w:w="7407" w:type="dxa"/>
            <w:shd w:val="clear" w:color="auto" w:fill="F2F2F2" w:themeFill="background1" w:themeFillShade="F2"/>
          </w:tcPr>
          <w:p w:rsidR="00000000" w:rsidRDefault="005F10A7">
            <w:pPr>
              <w:rPr>
                <w:noProof/>
              </w:rPr>
            </w:pPr>
            <w:r>
              <w:rPr>
                <w:noProof/>
              </w:rPr>
              <w:t>Configure the simulive player</w:t>
            </w:r>
            <w:r>
              <w:rPr>
                <w:noProof/>
              </w:rPr>
              <w:t xml:space="preserve"> plugin</w:t>
            </w:r>
          </w:p>
        </w:tc>
        <w:tc>
          <w:tcPr>
            <w:tcW w:w="7407" w:type="dxa"/>
          </w:tcPr>
          <w:p w:rsidR="00000000" w:rsidRDefault="005F10A7">
            <w:pPr>
              <w:rPr>
                <w:lang w:val="es-ES_tradnl"/>
              </w:rPr>
            </w:pPr>
            <w:r>
              <w:rPr>
                <w:lang w:val="es-ES_tradnl"/>
              </w:rPr>
              <w:t>Configurar el complemento de reproductor simult</w:t>
            </w:r>
            <w:r>
              <w:rPr>
                <w:lang w:val="es-ES_tradnl"/>
              </w:rPr>
              <w:t>á</w:t>
            </w:r>
            <w:r>
              <w:rPr>
                <w:lang w:val="es-ES_tradnl"/>
              </w:rPr>
              <w:t>neo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2d175425-028b-4999-857c-678e033c2b19</w:t>
            </w:r>
          </w:p>
        </w:tc>
        <w:tc>
          <w:tcPr>
            <w:tcW w:w="7407" w:type="dxa"/>
            <w:shd w:val="clear" w:color="auto" w:fill="F2F2F2" w:themeFill="background1" w:themeFillShade="F2"/>
          </w:tcPr>
          <w:p w:rsidR="00000000" w:rsidRDefault="005F10A7">
            <w:pPr>
              <w:rPr>
                <w:noProof/>
              </w:rPr>
            </w:pPr>
            <w:r>
              <w:rPr>
                <w:noProof/>
              </w:rPr>
              <w:t>Associate the player with the experience</w:t>
            </w:r>
          </w:p>
        </w:tc>
        <w:tc>
          <w:tcPr>
            <w:tcW w:w="7407" w:type="dxa"/>
          </w:tcPr>
          <w:p w:rsidR="00000000" w:rsidRDefault="005F10A7">
            <w:pPr>
              <w:rPr>
                <w:lang w:val="es-ES_tradnl"/>
              </w:rPr>
            </w:pPr>
            <w:r>
              <w:rPr>
                <w:lang w:val="es-ES_tradnl"/>
              </w:rPr>
              <w:t>Asociar al jugador con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9a318c3b-1a38-4092-9715-a3803fb9dc4f</w:t>
            </w:r>
          </w:p>
        </w:tc>
        <w:tc>
          <w:tcPr>
            <w:tcW w:w="7407" w:type="dxa"/>
            <w:shd w:val="clear" w:color="auto" w:fill="F2F2F2" w:themeFill="background1" w:themeFillShade="F2"/>
          </w:tcPr>
          <w:p w:rsidR="00000000" w:rsidRDefault="005F10A7">
            <w:pPr>
              <w:rPr>
                <w:noProof/>
              </w:rPr>
            </w:pPr>
            <w:r>
              <w:rPr>
                <w:noProof/>
              </w:rPr>
              <w:t>Create a simulive custom field</w:t>
            </w:r>
          </w:p>
        </w:tc>
        <w:tc>
          <w:tcPr>
            <w:tcW w:w="7407" w:type="dxa"/>
          </w:tcPr>
          <w:p w:rsidR="00000000" w:rsidRDefault="005F10A7">
            <w:pPr>
              <w:rPr>
                <w:lang w:val="es-ES_tradnl"/>
              </w:rPr>
            </w:pPr>
            <w:r>
              <w:rPr>
                <w:lang w:val="es-ES_tradnl"/>
              </w:rPr>
              <w:t>Cr</w:t>
            </w:r>
            <w:r>
              <w:rPr>
                <w:lang w:val="es-ES_tradnl"/>
              </w:rPr>
              <w:t>ea un campo personalizado simult</w:t>
            </w:r>
            <w:r>
              <w:rPr>
                <w:lang w:val="es-ES_tradnl"/>
              </w:rPr>
              <w:t>á</w:t>
            </w:r>
            <w:r>
              <w:rPr>
                <w:lang w:val="es-ES_tradnl"/>
              </w:rPr>
              <w:t>neo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f7939bf9-8e78-469e-8655-9dfd78e89179</w:t>
            </w:r>
          </w:p>
        </w:tc>
        <w:tc>
          <w:tcPr>
            <w:tcW w:w="7407" w:type="dxa"/>
            <w:shd w:val="clear" w:color="auto" w:fill="F2F2F2" w:themeFill="background1" w:themeFillShade="F2"/>
          </w:tcPr>
          <w:p w:rsidR="00000000" w:rsidRDefault="005F10A7">
            <w:pPr>
              <w:rPr>
                <w:noProof/>
              </w:rPr>
            </w:pPr>
            <w:r>
              <w:rPr>
                <w:noProof/>
              </w:rPr>
              <w:t>Configure simulive video properties</w:t>
            </w:r>
          </w:p>
        </w:tc>
        <w:tc>
          <w:tcPr>
            <w:tcW w:w="7407" w:type="dxa"/>
          </w:tcPr>
          <w:p w:rsidR="00000000" w:rsidRDefault="005F10A7">
            <w:pPr>
              <w:rPr>
                <w:lang w:val="es-ES_tradnl"/>
              </w:rPr>
            </w:pPr>
            <w:r>
              <w:rPr>
                <w:lang w:val="es-ES_tradnl"/>
              </w:rPr>
              <w:t>Configurar propiedades de video simult</w:t>
            </w:r>
            <w:r>
              <w:rPr>
                <w:lang w:val="es-ES_tradnl"/>
              </w:rPr>
              <w:t>á</w:t>
            </w:r>
            <w:r>
              <w:rPr>
                <w:lang w:val="es-ES_tradnl"/>
              </w:rPr>
              <w:t>neas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68ff6cfe-65f5-4059-a367-fc5db57c48e7</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c685cb21-9e41-44de-a653-33974469179d</w:t>
            </w:r>
          </w:p>
        </w:tc>
        <w:tc>
          <w:tcPr>
            <w:tcW w:w="7407" w:type="dxa"/>
            <w:shd w:val="clear" w:color="auto" w:fill="F2F2F2" w:themeFill="background1" w:themeFillShade="F2"/>
          </w:tcPr>
          <w:p w:rsidR="00000000" w:rsidRDefault="005F10A7">
            <w:pPr>
              <w:rPr>
                <w:noProof/>
              </w:rPr>
            </w:pPr>
            <w:r>
              <w:rPr>
                <w:noProof/>
              </w:rPr>
              <w:t xml:space="preserve">The text that displays as part of the countdown timer is in the </w:t>
            </w:r>
            <w:r>
              <w:rPr>
                <w:rStyle w:val="mqInternal"/>
                <w:noProof/>
              </w:rPr>
              <w:t>[1}[2]{3]</w:t>
            </w:r>
            <w:r>
              <w:rPr>
                <w:noProof/>
              </w:rPr>
              <w:t xml:space="preserve"> object in the configuration file and can easily be customized or localized.</w:t>
            </w:r>
          </w:p>
        </w:tc>
        <w:tc>
          <w:tcPr>
            <w:tcW w:w="7407" w:type="dxa"/>
          </w:tcPr>
          <w:p w:rsidR="00000000" w:rsidRDefault="005F10A7">
            <w:pPr>
              <w:rPr>
                <w:lang w:val="es-ES_tradnl"/>
              </w:rPr>
            </w:pPr>
            <w:r>
              <w:rPr>
                <w:lang w:val="es-ES_tradnl"/>
              </w:rPr>
              <w:t>El texto que se muestra como parte del temporizador de cuenta regresiva est</w:t>
            </w:r>
            <w:r>
              <w:rPr>
                <w:lang w:val="es-ES_tradnl"/>
              </w:rPr>
              <w:t>á</w:t>
            </w:r>
            <w:r>
              <w:rPr>
                <w:lang w:val="es-ES_tradnl"/>
              </w:rPr>
              <w:t xml:space="preserve"> en el </w:t>
            </w:r>
            <w:r>
              <w:rPr>
                <w:rStyle w:val="mqInternal"/>
                <w:noProof/>
                <w:lang w:val="es-ES_tradnl"/>
              </w:rPr>
              <w:t>[1}[2]{3]</w:t>
            </w:r>
            <w:r>
              <w:rPr>
                <w:lang w:val="es-ES_tradnl"/>
              </w:rPr>
              <w:t xml:space="preserve"> en el archivo</w:t>
            </w:r>
            <w:r>
              <w:rPr>
                <w:lang w:val="es-ES_tradnl"/>
              </w:rPr>
              <w:t xml:space="preserve"> de configuraci</w:t>
            </w:r>
            <w:r>
              <w:rPr>
                <w:lang w:val="es-ES_tradnl"/>
              </w:rPr>
              <w:t>ó</w:t>
            </w:r>
            <w:r>
              <w:rPr>
                <w:lang w:val="es-ES_tradnl"/>
              </w:rPr>
              <w:t>n y se puede personalizar o localizar f</w:t>
            </w:r>
            <w:r>
              <w:rPr>
                <w:lang w:val="es-ES_tradnl"/>
              </w:rPr>
              <w:t>á</w:t>
            </w:r>
            <w:r>
              <w:rPr>
                <w:lang w:val="es-ES_tradnl"/>
              </w:rPr>
              <w:t>cilmente.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69551f36-4314-49eb-92a2-aa56ea300311</w:t>
            </w:r>
          </w:p>
        </w:tc>
        <w:tc>
          <w:tcPr>
            <w:tcW w:w="7407" w:type="dxa"/>
            <w:shd w:val="clear" w:color="auto" w:fill="F2F2F2" w:themeFill="background1" w:themeFillShade="F2"/>
          </w:tcPr>
          <w:p w:rsidR="00000000" w:rsidRDefault="005F10A7">
            <w:pPr>
              <w:rPr>
                <w:noProof/>
              </w:rPr>
            </w:pPr>
            <w:r>
              <w:rPr>
                <w:noProof/>
              </w:rPr>
              <w:t>Configuring the simulive player plugin</w:t>
            </w:r>
          </w:p>
        </w:tc>
        <w:tc>
          <w:tcPr>
            <w:tcW w:w="7407" w:type="dxa"/>
          </w:tcPr>
          <w:p w:rsidR="00000000" w:rsidRDefault="005F10A7">
            <w:pPr>
              <w:rPr>
                <w:lang w:val="es-ES_tradnl"/>
              </w:rPr>
            </w:pPr>
            <w:r>
              <w:rPr>
                <w:lang w:val="es-ES_tradnl"/>
              </w:rPr>
              <w:t>Configuraci</w:t>
            </w:r>
            <w:r>
              <w:rPr>
                <w:lang w:val="es-ES_tradnl"/>
              </w:rPr>
              <w:t>ó</w:t>
            </w:r>
            <w:r>
              <w:rPr>
                <w:lang w:val="es-ES_tradnl"/>
              </w:rPr>
              <w:t>n del complemento de reproductor simult</w:t>
            </w:r>
            <w:r>
              <w:rPr>
                <w:lang w:val="es-ES_tradnl"/>
              </w:rPr>
              <w:t>á</w:t>
            </w:r>
            <w:r>
              <w:rPr>
                <w:lang w:val="es-ES_tradnl"/>
              </w:rPr>
              <w:t>neo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23309bab-37bb-4292-bb8d-5638a6eaf931</w:t>
            </w:r>
          </w:p>
        </w:tc>
        <w:tc>
          <w:tcPr>
            <w:tcW w:w="7407" w:type="dxa"/>
            <w:shd w:val="clear" w:color="auto" w:fill="F2F2F2" w:themeFill="background1" w:themeFillShade="F2"/>
          </w:tcPr>
          <w:p w:rsidR="00000000" w:rsidRDefault="005F10A7">
            <w:pPr>
              <w:rPr>
                <w:noProof/>
              </w:rPr>
            </w:pPr>
            <w:r>
              <w:rPr>
                <w:noProof/>
              </w:rPr>
              <w:t>The Simuliv</w:t>
            </w:r>
            <w:r>
              <w:rPr>
                <w:noProof/>
              </w:rPr>
              <w:t>e player plugin should be configured for the player used in your Virtual Event Experience.</w:t>
            </w:r>
          </w:p>
        </w:tc>
        <w:tc>
          <w:tcPr>
            <w:tcW w:w="7407" w:type="dxa"/>
          </w:tcPr>
          <w:p w:rsidR="00000000" w:rsidRDefault="005F10A7">
            <w:pPr>
              <w:rPr>
                <w:lang w:val="es-ES_tradnl"/>
              </w:rPr>
            </w:pPr>
            <w:r>
              <w:rPr>
                <w:lang w:val="es-ES_tradnl"/>
              </w:rPr>
              <w:t>El complemento del reproductor Simulive debe configurarse para el reproductor utilizado en su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06dff1ae-b543-4782-a447-a9a80185f1f</w:t>
            </w:r>
            <w:r>
              <w:rPr>
                <w:noProof/>
                <w:sz w:val="2"/>
              </w:rPr>
              <w:t>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Players</w:t>
            </w:r>
            <w:r>
              <w:rPr>
                <w:rStyle w:val="mqInternal"/>
                <w:noProof/>
              </w:rPr>
              <w:t>{2]</w:t>
            </w:r>
            <w:r>
              <w:rPr>
                <w:noProof/>
              </w:rPr>
              <w:t xml:space="preserve"> in the navigation header to open the Players module.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Jugadores</w:t>
            </w:r>
            <w:r>
              <w:rPr>
                <w:rStyle w:val="mqInternal"/>
                <w:noProof/>
                <w:lang w:val="es-ES_tradnl"/>
              </w:rPr>
              <w:t>{2]</w:t>
            </w:r>
            <w:r>
              <w:rPr>
                <w:lang w:val="es-ES_tradnl"/>
              </w:rPr>
              <w:t xml:space="preserve"> en el encabezado de navegaci</w:t>
            </w:r>
            <w:r>
              <w:rPr>
                <w:lang w:val="es-ES_tradnl"/>
              </w:rPr>
              <w:t>ó</w:t>
            </w:r>
            <w:r>
              <w:rPr>
                <w:lang w:val="es-ES_tradnl"/>
              </w:rPr>
              <w:t>n para abrir el m</w:t>
            </w:r>
            <w:r>
              <w:rPr>
                <w:lang w:val="es-ES_tradnl"/>
              </w:rPr>
              <w:t>ó</w:t>
            </w:r>
            <w:r>
              <w:rPr>
                <w:lang w:val="es-ES_tradnl"/>
              </w:rPr>
              <w:t>dulo Jugadores.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b0cb20a0-c158-48b0-a74b-d3538395071d</w:t>
            </w:r>
          </w:p>
        </w:tc>
        <w:tc>
          <w:tcPr>
            <w:tcW w:w="7407" w:type="dxa"/>
            <w:shd w:val="clear" w:color="auto" w:fill="F2F2F2" w:themeFill="background1" w:themeFillShade="F2"/>
          </w:tcPr>
          <w:p w:rsidR="00000000" w:rsidRDefault="005F10A7">
            <w:pPr>
              <w:rPr>
                <w:noProof/>
              </w:rPr>
            </w:pPr>
            <w:r>
              <w:rPr>
                <w:noProof/>
              </w:rPr>
              <w:t>Brightcove recommends creating a dedicate</w:t>
            </w:r>
            <w:r>
              <w:rPr>
                <w:noProof/>
              </w:rPr>
              <w:t>d player for your Virtual Event Experience.</w:t>
            </w:r>
          </w:p>
        </w:tc>
        <w:tc>
          <w:tcPr>
            <w:tcW w:w="7407" w:type="dxa"/>
          </w:tcPr>
          <w:p w:rsidR="00000000" w:rsidRDefault="005F10A7">
            <w:pPr>
              <w:rPr>
                <w:lang w:val="es-ES_tradnl"/>
              </w:rPr>
            </w:pPr>
            <w:r>
              <w:rPr>
                <w:lang w:val="es-ES_tradnl"/>
              </w:rPr>
              <w:t>Brightcove recomienda crear un reproductor dedicado para su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370d215a-767f-4f86-9eef-3a625aef42b7</w:t>
            </w:r>
          </w:p>
        </w:tc>
        <w:tc>
          <w:tcPr>
            <w:tcW w:w="7407" w:type="dxa"/>
            <w:shd w:val="clear" w:color="auto" w:fill="F2F2F2" w:themeFill="background1" w:themeFillShade="F2"/>
          </w:tcPr>
          <w:p w:rsidR="00000000" w:rsidRDefault="005F10A7">
            <w:pPr>
              <w:rPr>
                <w:noProof/>
              </w:rPr>
            </w:pPr>
            <w:r>
              <w:rPr>
                <w:noProof/>
              </w:rPr>
              <w:t xml:space="preserve">If you haven't created a dedicated player, click </w:t>
            </w:r>
            <w:r>
              <w:rPr>
                <w:rStyle w:val="mqInternal"/>
                <w:noProof/>
              </w:rPr>
              <w:t>[1}</w:t>
            </w:r>
            <w:r>
              <w:rPr>
                <w:noProof/>
              </w:rPr>
              <w:t>New Player</w:t>
            </w:r>
            <w:r>
              <w:rPr>
                <w:rStyle w:val="mqInternal"/>
                <w:noProof/>
              </w:rPr>
              <w:t>{2]</w:t>
            </w:r>
            <w:r>
              <w:rPr>
                <w:noProof/>
              </w:rPr>
              <w:t>, name the pla</w:t>
            </w:r>
            <w:r>
              <w:rPr>
                <w:noProof/>
              </w:rPr>
              <w:t xml:space="preserve">yer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Si no ha creado un reproductor dedicado, haga clic en </w:t>
            </w:r>
            <w:r>
              <w:rPr>
                <w:rStyle w:val="mqInternal"/>
                <w:noProof/>
                <w:lang w:val="es-ES_tradnl"/>
              </w:rPr>
              <w:t>[1}</w:t>
            </w:r>
            <w:r>
              <w:rPr>
                <w:lang w:val="es-ES_tradnl"/>
              </w:rPr>
              <w:t>Nuevo jugador</w:t>
            </w:r>
            <w:r>
              <w:rPr>
                <w:rStyle w:val="mqInternal"/>
                <w:noProof/>
                <w:lang w:val="es-ES_tradnl"/>
              </w:rPr>
              <w:t>{2]</w:t>
            </w:r>
            <w:r>
              <w:rPr>
                <w:lang w:val="es-ES_tradnl"/>
              </w:rPr>
              <w:t xml:space="preserve"> , nombre el jugador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e6a51aec-5e7b-4068-9f7b-0d28c6fc6761</w:t>
            </w:r>
          </w:p>
        </w:tc>
        <w:tc>
          <w:tcPr>
            <w:tcW w:w="7407" w:type="dxa"/>
            <w:shd w:val="clear" w:color="auto" w:fill="F2F2F2" w:themeFill="background1" w:themeFillShade="F2"/>
          </w:tcPr>
          <w:p w:rsidR="00000000" w:rsidRDefault="005F10A7">
            <w:pPr>
              <w:rPr>
                <w:noProof/>
              </w:rPr>
            </w:pPr>
            <w:r>
              <w:rPr>
                <w:noProof/>
              </w:rPr>
              <w:t>Click the link for the player you want to configure.</w:t>
            </w:r>
          </w:p>
        </w:tc>
        <w:tc>
          <w:tcPr>
            <w:tcW w:w="7407" w:type="dxa"/>
          </w:tcPr>
          <w:p w:rsidR="00000000" w:rsidRDefault="005F10A7">
            <w:pPr>
              <w:rPr>
                <w:lang w:val="es-ES_tradnl"/>
              </w:rPr>
            </w:pPr>
            <w:r>
              <w:rPr>
                <w:lang w:val="es-ES_tradnl"/>
              </w:rPr>
              <w:t>Haga clic en el enlace del reproductor que desea configurar.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597111d8-5cc4-4be0-9ae2-9bd59d19d005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Complementos</w:t>
            </w:r>
            <w:r>
              <w:rPr>
                <w:rStyle w:val="mqInternal"/>
                <w:noProof/>
                <w:lang w:val="es-ES_tradnl"/>
              </w:rPr>
              <w:t>{2]</w:t>
            </w:r>
            <w:r>
              <w:rPr>
                <w:lang w:val="es-ES_tradnl"/>
              </w:rPr>
              <w:t xml:space="preserve"> en el men</w:t>
            </w:r>
            <w:r>
              <w:rPr>
                <w:lang w:val="es-ES_tradnl"/>
              </w:rPr>
              <w:t>ú</w:t>
            </w:r>
            <w:r>
              <w:rPr>
                <w:lang w:val="es-ES_tradnl"/>
              </w:rPr>
              <w:t xml:space="preserve">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071e02aa-05c5-41af-a019-797</w:t>
            </w:r>
            <w:r>
              <w:rPr>
                <w:noProof/>
                <w:sz w:val="2"/>
              </w:rPr>
              <w:t>11db399ff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a Plugin &gt; Custom Plugin</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un complemento&gt; Complemento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cfba9138-535d-4755-82b9-643df0f19d1f</w:t>
            </w:r>
          </w:p>
        </w:tc>
        <w:tc>
          <w:tcPr>
            <w:tcW w:w="7407" w:type="dxa"/>
            <w:shd w:val="clear" w:color="auto" w:fill="F2F2F2" w:themeFill="background1" w:themeFillShade="F2"/>
          </w:tcPr>
          <w:p w:rsidR="00000000" w:rsidRDefault="005F10A7">
            <w:pPr>
              <w:rPr>
                <w:noProof/>
              </w:rPr>
            </w:pPr>
            <w:r>
              <w:rPr>
                <w:noProof/>
              </w:rPr>
              <w:t xml:space="preserve">For the </w:t>
            </w:r>
            <w:r>
              <w:rPr>
                <w:rStyle w:val="mqInternal"/>
                <w:noProof/>
              </w:rPr>
              <w:t>[1}</w:t>
            </w:r>
            <w:r>
              <w:rPr>
                <w:noProof/>
              </w:rPr>
              <w:t xml:space="preserve"> Plugin Name</w:t>
            </w:r>
            <w:r>
              <w:rPr>
                <w:rStyle w:val="mqInternal"/>
                <w:noProof/>
              </w:rPr>
              <w:t>{2]</w:t>
            </w:r>
            <w:r>
              <w:rPr>
                <w:noProof/>
              </w:rPr>
              <w:t xml:space="preserve"> enter </w:t>
            </w:r>
            <w:r>
              <w:rPr>
                <w:rStyle w:val="mqInternal"/>
                <w:noProof/>
              </w:rPr>
              <w:t>[3}[4]{5]</w:t>
            </w:r>
            <w:r>
              <w:rPr>
                <w:noProof/>
              </w:rPr>
              <w:t>.</w:t>
            </w:r>
          </w:p>
        </w:tc>
        <w:tc>
          <w:tcPr>
            <w:tcW w:w="7407" w:type="dxa"/>
          </w:tcPr>
          <w:p w:rsidR="00000000" w:rsidRDefault="005F10A7">
            <w:pPr>
              <w:rPr>
                <w:lang w:val="es-ES_tradnl"/>
              </w:rPr>
            </w:pPr>
            <w:r>
              <w:rPr>
                <w:lang w:val="es-ES_tradnl"/>
              </w:rPr>
              <w:t xml:space="preserve">Para el </w:t>
            </w:r>
            <w:r>
              <w:rPr>
                <w:rStyle w:val="mqInternal"/>
                <w:noProof/>
                <w:lang w:val="es-ES_tradnl"/>
              </w:rPr>
              <w:t>[1}</w:t>
            </w:r>
            <w:r>
              <w:rPr>
                <w:lang w:val="es-ES_tradnl"/>
              </w:rPr>
              <w:t xml:space="preserve"> Nombre del complemento</w:t>
            </w:r>
            <w:r>
              <w:rPr>
                <w:rStyle w:val="mqInternal"/>
                <w:noProof/>
                <w:lang w:val="es-ES_tradnl"/>
              </w:rPr>
              <w:t>{2]</w:t>
            </w:r>
            <w:r>
              <w:rPr>
                <w:lang w:val="es-ES_tradnl"/>
              </w:rPr>
              <w:t xml:space="preserve"> ingresar </w:t>
            </w:r>
            <w:r>
              <w:rPr>
                <w:rStyle w:val="mqInternal"/>
                <w:noProof/>
                <w:lang w:val="es-ES_tradnl"/>
              </w:rPr>
              <w:t>[3}</w:t>
            </w:r>
            <w:r>
              <w:rPr>
                <w:rStyle w:val="mqInternal"/>
                <w:noProof/>
                <w:lang w:val="es-ES_tradnl"/>
              </w:rPr>
              <w:t>[4]{5]</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ecccbb1b-792c-4b24-ae08-c86268781e8b</w:t>
            </w:r>
          </w:p>
        </w:tc>
        <w:tc>
          <w:tcPr>
            <w:tcW w:w="7407" w:type="dxa"/>
            <w:shd w:val="clear" w:color="auto" w:fill="F2F2F2" w:themeFill="background1" w:themeFillShade="F2"/>
          </w:tcPr>
          <w:p w:rsidR="00000000" w:rsidRDefault="005F10A7">
            <w:pPr>
              <w:rPr>
                <w:noProof/>
              </w:rPr>
            </w:pPr>
            <w:r>
              <w:rPr>
                <w:noProof/>
              </w:rPr>
              <w:t xml:space="preserve">For the </w:t>
            </w:r>
            <w:r>
              <w:rPr>
                <w:rStyle w:val="mqInternal"/>
                <w:noProof/>
              </w:rPr>
              <w:t>[1}</w:t>
            </w:r>
            <w:r>
              <w:rPr>
                <w:noProof/>
              </w:rPr>
              <w:t>JavaScript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5F10A7">
            <w:pPr>
              <w:rPr>
                <w:lang w:val="es-ES_tradnl"/>
              </w:rPr>
            </w:pPr>
            <w:r>
              <w:rPr>
                <w:lang w:val="es-ES_tradnl"/>
              </w:rPr>
              <w:t xml:space="preserve">Para el </w:t>
            </w:r>
            <w:r>
              <w:rPr>
                <w:rStyle w:val="mqInternal"/>
                <w:noProof/>
                <w:lang w:val="es-ES_tradnl"/>
              </w:rPr>
              <w:t>[1}</w:t>
            </w:r>
            <w:r>
              <w:rPr>
                <w:lang w:val="es-ES_tradnl"/>
              </w:rPr>
              <w:t>URL de JavaScript</w:t>
            </w:r>
            <w:r>
              <w:rPr>
                <w:rStyle w:val="mqInternal"/>
                <w:noProof/>
                <w:lang w:val="es-ES_tradnl"/>
              </w:rPr>
              <w:t>{2]</w:t>
            </w:r>
            <w:r>
              <w:rPr>
                <w:lang w:val="es-ES_tradnl"/>
              </w:rPr>
              <w:t xml:space="preserve"> ingresar:</w:t>
            </w:r>
            <w:r>
              <w:rPr>
                <w:rStyle w:val="mqInternal"/>
                <w:noProof/>
                <w:lang w:val="es-ES_tradnl"/>
              </w:rPr>
              <w:t>[3]</w:t>
            </w:r>
            <w:r>
              <w:rPr>
                <w:lang w:val="es-ES_tradnl"/>
              </w:rPr>
              <w:t xml:space="preserve"> </w:t>
            </w:r>
            <w:r>
              <w:rPr>
                <w:rStyle w:val="mqInternal"/>
                <w:noProof/>
                <w:lang w:val="es-ES_tradnl"/>
              </w:rPr>
              <w:t>[4}[5]{6]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7d7fecfc-339c-455c-ac8c-78cbf2c373e0</w:t>
            </w:r>
          </w:p>
        </w:tc>
        <w:tc>
          <w:tcPr>
            <w:tcW w:w="7407" w:type="dxa"/>
            <w:shd w:val="clear" w:color="auto" w:fill="F2F2F2" w:themeFill="background1" w:themeFillShade="F2"/>
          </w:tcPr>
          <w:p w:rsidR="00000000" w:rsidRDefault="005F10A7">
            <w:pPr>
              <w:rPr>
                <w:noProof/>
              </w:rPr>
            </w:pPr>
            <w:r>
              <w:rPr>
                <w:noProof/>
              </w:rPr>
              <w:t xml:space="preserve">For the </w:t>
            </w:r>
            <w:r>
              <w:rPr>
                <w:rStyle w:val="mqInternal"/>
                <w:noProof/>
              </w:rPr>
              <w:t>[1}</w:t>
            </w:r>
            <w:r>
              <w:rPr>
                <w:noProof/>
              </w:rPr>
              <w:t>CSS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5F10A7">
            <w:pPr>
              <w:rPr>
                <w:lang w:val="es-ES_tradnl"/>
              </w:rPr>
            </w:pPr>
            <w:r>
              <w:rPr>
                <w:lang w:val="es-ES_tradnl"/>
              </w:rPr>
              <w:t xml:space="preserve">Para el </w:t>
            </w:r>
            <w:r>
              <w:rPr>
                <w:rStyle w:val="mqInternal"/>
                <w:noProof/>
                <w:lang w:val="es-ES_tradnl"/>
              </w:rPr>
              <w:t>[1}</w:t>
            </w:r>
            <w:r>
              <w:rPr>
                <w:lang w:val="es-ES_tradnl"/>
              </w:rPr>
              <w:t>URL CSS</w:t>
            </w:r>
            <w:r>
              <w:rPr>
                <w:rStyle w:val="mqInternal"/>
                <w:noProof/>
                <w:lang w:val="es-ES_tradnl"/>
              </w:rPr>
              <w:t>{2]</w:t>
            </w:r>
            <w:r>
              <w:rPr>
                <w:lang w:val="es-ES_tradnl"/>
              </w:rPr>
              <w:t xml:space="preserve"> ingresar:</w:t>
            </w:r>
            <w:r>
              <w:rPr>
                <w:rStyle w:val="mqInternal"/>
                <w:noProof/>
                <w:lang w:val="es-ES_tradnl"/>
              </w:rPr>
              <w:t>[3]</w:t>
            </w:r>
            <w:r>
              <w:rPr>
                <w:lang w:val="es-ES_tradnl"/>
              </w:rPr>
              <w:t xml:space="preserve"> </w:t>
            </w:r>
            <w:r>
              <w:rPr>
                <w:rStyle w:val="mqInternal"/>
                <w:noProof/>
                <w:lang w:val="es-ES_tradnl"/>
              </w:rPr>
              <w:t>[4}[5]{6]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9c68e7c1-1081-4b27-96ed-1ec74407c729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4747206d-f20b-4d83-b310-2e4e8ea4950a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7cc4318b-b5d8-4139-b3d6-4414cbdf7e7c</w:t>
            </w:r>
          </w:p>
        </w:tc>
        <w:tc>
          <w:tcPr>
            <w:tcW w:w="7407" w:type="dxa"/>
            <w:shd w:val="clear" w:color="auto" w:fill="F2F2F2" w:themeFill="background1" w:themeFillShade="F2"/>
          </w:tcPr>
          <w:p w:rsidR="00000000" w:rsidRDefault="005F10A7">
            <w:pPr>
              <w:rPr>
                <w:noProof/>
              </w:rPr>
            </w:pPr>
            <w:r>
              <w:rPr>
                <w:noProof/>
              </w:rPr>
              <w:t>Any changes made to a player may take up to 5 minutes to appear in published players.</w:t>
            </w:r>
          </w:p>
        </w:tc>
        <w:tc>
          <w:tcPr>
            <w:tcW w:w="7407" w:type="dxa"/>
          </w:tcPr>
          <w:p w:rsidR="00000000" w:rsidRDefault="005F10A7">
            <w:pPr>
              <w:rPr>
                <w:lang w:val="es-ES_tradnl"/>
              </w:rPr>
            </w:pPr>
            <w:r>
              <w:rPr>
                <w:lang w:val="es-ES_tradnl"/>
              </w:rPr>
              <w:t>Cualquier cambio realizado en un jugador puede tardar hasta 5 minutos en aparecer en los reproductores publicados.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64ecb3a4-80c2-4676-8960-56712ca636b0</w:t>
            </w:r>
          </w:p>
        </w:tc>
        <w:tc>
          <w:tcPr>
            <w:tcW w:w="7407" w:type="dxa"/>
            <w:shd w:val="clear" w:color="auto" w:fill="F2F2F2" w:themeFill="background1" w:themeFillShade="F2"/>
          </w:tcPr>
          <w:p w:rsidR="00000000" w:rsidRDefault="005F10A7">
            <w:pPr>
              <w:rPr>
                <w:noProof/>
              </w:rPr>
            </w:pPr>
            <w:r>
              <w:rPr>
                <w:noProof/>
              </w:rPr>
              <w:t>Configuring a custom player</w:t>
            </w:r>
          </w:p>
        </w:tc>
        <w:tc>
          <w:tcPr>
            <w:tcW w:w="7407" w:type="dxa"/>
          </w:tcPr>
          <w:p w:rsidR="00000000" w:rsidRDefault="005F10A7">
            <w:pPr>
              <w:rPr>
                <w:lang w:val="es-ES_tradnl"/>
              </w:rPr>
            </w:pPr>
            <w:r>
              <w:rPr>
                <w:lang w:val="es-ES_tradnl"/>
              </w:rPr>
              <w:t>Configurar un reproductor personalizado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37 </w:t>
            </w:r>
            <w:r>
              <w:rPr>
                <w:noProof/>
                <w:sz w:val="16"/>
              </w:rPr>
              <w:br/>
            </w:r>
            <w:r>
              <w:rPr>
                <w:noProof/>
                <w:sz w:val="2"/>
              </w:rPr>
              <w:t>401b6bd5-2bb4-495f-bbea-91d151da995a</w:t>
            </w:r>
          </w:p>
        </w:tc>
        <w:tc>
          <w:tcPr>
            <w:tcW w:w="7407" w:type="dxa"/>
            <w:shd w:val="clear" w:color="auto" w:fill="F2F2F2" w:themeFill="background1" w:themeFillShade="F2"/>
          </w:tcPr>
          <w:p w:rsidR="00000000" w:rsidRDefault="005F10A7">
            <w:pPr>
              <w:rPr>
                <w:noProof/>
              </w:rPr>
            </w:pPr>
            <w:r>
              <w:rPr>
                <w:noProof/>
              </w:rPr>
              <w:t>To configure the Virtual Event Experience to use the custom player, follow these steps.</w:t>
            </w:r>
          </w:p>
        </w:tc>
        <w:tc>
          <w:tcPr>
            <w:tcW w:w="7407" w:type="dxa"/>
          </w:tcPr>
          <w:p w:rsidR="00000000" w:rsidRDefault="005F10A7">
            <w:pPr>
              <w:rPr>
                <w:lang w:val="es-ES_tradnl"/>
              </w:rPr>
            </w:pPr>
            <w:r>
              <w:rPr>
                <w:lang w:val="es-ES_tradnl"/>
              </w:rPr>
              <w:t>Para configurar Virtual Event Experience para usar el repr</w:t>
            </w:r>
            <w:r>
              <w:rPr>
                <w:lang w:val="es-ES_tradnl"/>
              </w:rPr>
              <w:t>oductor personalizado,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3abe49c5-1860-41f2-8e58-acd708609ae5</w:t>
            </w:r>
          </w:p>
        </w:tc>
        <w:tc>
          <w:tcPr>
            <w:tcW w:w="7407" w:type="dxa"/>
            <w:shd w:val="clear" w:color="auto" w:fill="F2F2F2" w:themeFill="background1" w:themeFillShade="F2"/>
          </w:tcPr>
          <w:p w:rsidR="00000000" w:rsidRDefault="005F10A7">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5F10A7">
            <w:pPr>
              <w:rPr>
                <w:lang w:val="es-ES_tradnl"/>
              </w:rPr>
            </w:pPr>
            <w:r>
              <w:rPr>
                <w:lang w:val="es-ES_tradnl"/>
              </w:rPr>
              <w:t xml:space="preserve">Abre el </w:t>
            </w:r>
            <w:r>
              <w:rPr>
                <w:rStyle w:val="mqInternal"/>
                <w:noProof/>
                <w:lang w:val="es-ES_tradnl"/>
              </w:rPr>
              <w:t>[1}</w:t>
            </w:r>
            <w:r>
              <w:rPr>
                <w:lang w:val="es-ES_tradnl"/>
              </w:rPr>
              <w:t>Galer</w:t>
            </w:r>
            <w:r>
              <w:rPr>
                <w:lang w:val="es-ES_tradnl"/>
              </w:rPr>
              <w:t>í</w:t>
            </w:r>
            <w:r>
              <w:rPr>
                <w:lang w:val="es-ES_tradnl"/>
              </w:rPr>
              <w:t>a</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0fb1c4f0-16cf-43ce-8acb-102ce70bb889</w:t>
            </w:r>
          </w:p>
        </w:tc>
        <w:tc>
          <w:tcPr>
            <w:tcW w:w="7407" w:type="dxa"/>
            <w:shd w:val="clear" w:color="auto" w:fill="F2F2F2" w:themeFill="background1" w:themeFillShade="F2"/>
          </w:tcPr>
          <w:p w:rsidR="00000000" w:rsidRDefault="005F10A7">
            <w:pPr>
              <w:rPr>
                <w:noProof/>
              </w:rPr>
            </w:pPr>
            <w:r>
              <w:rPr>
                <w:noProof/>
              </w:rPr>
              <w:t>Edit the experience.</w:t>
            </w:r>
          </w:p>
        </w:tc>
        <w:tc>
          <w:tcPr>
            <w:tcW w:w="7407" w:type="dxa"/>
          </w:tcPr>
          <w:p w:rsidR="00000000" w:rsidRDefault="005F10A7">
            <w:pPr>
              <w:rPr>
                <w:lang w:val="es-ES_tradnl"/>
              </w:rPr>
            </w:pPr>
            <w:r>
              <w:rPr>
                <w:lang w:val="es-ES_tradnl"/>
              </w:rPr>
              <w:t>Edita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f31503bd-2fcb-410d-b977-fad29cdf4a6a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VIDEO Y REPRODUCCI</w:t>
            </w:r>
            <w:r>
              <w:rPr>
                <w:lang w:val="es-ES_tradnl"/>
              </w:rPr>
              <w:t>Ó</w:t>
            </w:r>
            <w:r>
              <w:rPr>
                <w:lang w:val="es-ES_tradnl"/>
              </w:rPr>
              <w:t>N&gt; Formulario de jugador y cliente potencial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63884e9d-fc50-45fd-89</w:t>
            </w:r>
            <w:r>
              <w:rPr>
                <w:noProof/>
                <w:sz w:val="2"/>
              </w:rPr>
              <w:t>22-cf6a58f2a708</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Use site-specific player</w:t>
            </w:r>
            <w:r>
              <w:rPr>
                <w:rStyle w:val="mqInternal"/>
                <w:noProof/>
              </w:rPr>
              <w:t>{2]</w:t>
            </w:r>
            <w:r>
              <w:rPr>
                <w:noProof/>
              </w:rPr>
              <w:t xml:space="preserve"> option and select the player configured with the Simulive plugin.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Usar reproductor espec</w:t>
            </w:r>
            <w:r>
              <w:rPr>
                <w:lang w:val="es-ES_tradnl"/>
              </w:rPr>
              <w:t>í</w:t>
            </w:r>
            <w:r>
              <w:rPr>
                <w:lang w:val="es-ES_tradnl"/>
              </w:rPr>
              <w:t>fico del sitio</w:t>
            </w:r>
            <w:r>
              <w:rPr>
                <w:rStyle w:val="mqInternal"/>
                <w:noProof/>
                <w:lang w:val="es-ES_tradnl"/>
              </w:rPr>
              <w:t>{2]</w:t>
            </w:r>
            <w:r>
              <w:rPr>
                <w:lang w:val="es-ES_tradnl"/>
              </w:rPr>
              <w:t xml:space="preserve"> y seleccione el reproductor configurado con el complemento Simulive.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c812a0b6-0ae4-44a0-aa44-dbd1bc50ba22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a4965855-4500-4fd7-911c-8fc833fbf724</w:t>
            </w:r>
          </w:p>
        </w:tc>
        <w:tc>
          <w:tcPr>
            <w:tcW w:w="7407" w:type="dxa"/>
            <w:shd w:val="clear" w:color="auto" w:fill="F2F2F2" w:themeFill="background1" w:themeFillShade="F2"/>
          </w:tcPr>
          <w:p w:rsidR="00000000" w:rsidRDefault="005F10A7">
            <w:pPr>
              <w:rPr>
                <w:noProof/>
              </w:rPr>
            </w:pPr>
            <w:r>
              <w:rPr>
                <w:noProof/>
              </w:rPr>
              <w:t>Creating a simulive custom field</w:t>
            </w:r>
          </w:p>
        </w:tc>
        <w:tc>
          <w:tcPr>
            <w:tcW w:w="7407" w:type="dxa"/>
          </w:tcPr>
          <w:p w:rsidR="00000000" w:rsidRDefault="005F10A7">
            <w:pPr>
              <w:rPr>
                <w:lang w:val="es-ES_tradnl"/>
              </w:rPr>
            </w:pPr>
            <w:r>
              <w:rPr>
                <w:lang w:val="es-ES_tradnl"/>
              </w:rPr>
              <w:t>Crear un campo personalizado simult</w:t>
            </w:r>
            <w:r>
              <w:rPr>
                <w:lang w:val="es-ES_tradnl"/>
              </w:rPr>
              <w:t>á</w:t>
            </w:r>
            <w:r>
              <w:rPr>
                <w:lang w:val="es-ES_tradnl"/>
              </w:rPr>
              <w:t>neo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adcc33ba-8ff6-43eb-872b-64a63a3ad530</w:t>
            </w:r>
          </w:p>
        </w:tc>
        <w:tc>
          <w:tcPr>
            <w:tcW w:w="7407" w:type="dxa"/>
            <w:shd w:val="clear" w:color="auto" w:fill="F2F2F2" w:themeFill="background1" w:themeFillShade="F2"/>
          </w:tcPr>
          <w:p w:rsidR="00000000" w:rsidRDefault="005F10A7">
            <w:pPr>
              <w:rPr>
                <w:noProof/>
              </w:rPr>
            </w:pPr>
            <w:r>
              <w:rPr>
                <w:noProof/>
              </w:rPr>
              <w:t>A custom field is used to store the date and time a video will be available.</w:t>
            </w:r>
          </w:p>
        </w:tc>
        <w:tc>
          <w:tcPr>
            <w:tcW w:w="7407" w:type="dxa"/>
          </w:tcPr>
          <w:p w:rsidR="00000000" w:rsidRDefault="005F10A7">
            <w:pPr>
              <w:rPr>
                <w:lang w:val="es-ES_tradnl"/>
              </w:rPr>
            </w:pPr>
            <w:r>
              <w:rPr>
                <w:lang w:val="es-ES_tradnl"/>
              </w:rPr>
              <w:t>Se utiliza un campo personalizado para almacenar la fecha y la hora en que estar</w:t>
            </w:r>
            <w:r>
              <w:rPr>
                <w:lang w:val="es-ES_tradnl"/>
              </w:rPr>
              <w:t>á</w:t>
            </w:r>
            <w:r>
              <w:rPr>
                <w:lang w:val="es-ES_tradnl"/>
              </w:rPr>
              <w:t xml:space="preserve"> disponible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842caa0d-19bf-4ea3-9032-13ef3f3cbd49</w:t>
            </w:r>
          </w:p>
        </w:tc>
        <w:tc>
          <w:tcPr>
            <w:tcW w:w="7407" w:type="dxa"/>
            <w:shd w:val="clear" w:color="auto" w:fill="F2F2F2" w:themeFill="background1" w:themeFillShade="F2"/>
          </w:tcPr>
          <w:p w:rsidR="00000000" w:rsidRDefault="005F10A7">
            <w:pPr>
              <w:rPr>
                <w:noProof/>
              </w:rPr>
            </w:pPr>
            <w:r>
              <w:rPr>
                <w:noProof/>
              </w:rPr>
              <w:t>To create the simulive custom field, follow these steps.</w:t>
            </w:r>
          </w:p>
        </w:tc>
        <w:tc>
          <w:tcPr>
            <w:tcW w:w="7407" w:type="dxa"/>
          </w:tcPr>
          <w:p w:rsidR="00000000" w:rsidRDefault="005F10A7">
            <w:pPr>
              <w:rPr>
                <w:lang w:val="es-ES_tradnl"/>
              </w:rPr>
            </w:pPr>
            <w:r>
              <w:rPr>
                <w:lang w:val="es-ES_tradnl"/>
              </w:rPr>
              <w:t>Para crear el campo personalizado simult</w:t>
            </w:r>
            <w:r>
              <w:rPr>
                <w:lang w:val="es-ES_tradnl"/>
              </w:rPr>
              <w:t>á</w:t>
            </w:r>
            <w:r>
              <w:rPr>
                <w:lang w:val="es-ES_tradnl"/>
              </w:rPr>
              <w:t>neo,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4fa4de40-eaef-4ca4-a015-f5818cd6ad7f</w:t>
            </w:r>
          </w:p>
        </w:tc>
        <w:tc>
          <w:tcPr>
            <w:tcW w:w="7407" w:type="dxa"/>
            <w:shd w:val="clear" w:color="auto" w:fill="F2F2F2" w:themeFill="background1" w:themeFillShade="F2"/>
          </w:tcPr>
          <w:p w:rsidR="00000000" w:rsidRDefault="005F10A7">
            <w:pPr>
              <w:rPr>
                <w:noProof/>
              </w:rPr>
            </w:pPr>
            <w:r>
              <w:rPr>
                <w:noProof/>
              </w:rPr>
              <w:t>In the navigation header, click</w:t>
            </w:r>
            <w:r>
              <w:rPr>
                <w:rStyle w:val="mqInternal"/>
                <w:noProof/>
              </w:rPr>
              <w:t>[1][2}</w:t>
            </w:r>
            <w:r>
              <w:rPr>
                <w:noProof/>
              </w:rPr>
              <w:t>ADMIN</w:t>
            </w:r>
            <w:r>
              <w:rPr>
                <w:rStyle w:val="mqInternal"/>
                <w:noProof/>
              </w:rPr>
              <w:t>{3][1]</w:t>
            </w:r>
            <w:r>
              <w:rPr>
                <w:noProof/>
              </w:rPr>
              <w:t>and then</w:t>
            </w:r>
            <w:r>
              <w:rPr>
                <w:rStyle w:val="mqInternal"/>
                <w:noProof/>
              </w:rPr>
              <w:t>[1][2}</w:t>
            </w:r>
            <w:r>
              <w:rPr>
                <w:noProof/>
              </w:rPr>
              <w:t>Video Fields</w:t>
            </w:r>
            <w:r>
              <w:rPr>
                <w:rStyle w:val="mqInternal"/>
                <w:noProof/>
              </w:rPr>
              <w:t>{3]</w:t>
            </w:r>
            <w:r>
              <w:rPr>
                <w:noProof/>
              </w:rPr>
              <w:t>.</w:t>
            </w:r>
          </w:p>
        </w:tc>
        <w:tc>
          <w:tcPr>
            <w:tcW w:w="7407" w:type="dxa"/>
          </w:tcPr>
          <w:p w:rsidR="00000000" w:rsidRDefault="005F10A7">
            <w:pPr>
              <w:rPr>
                <w:lang w:val="es-ES_tradnl"/>
              </w:rPr>
            </w:pPr>
            <w:r>
              <w:rPr>
                <w:lang w:val="es-ES_tradnl"/>
              </w:rPr>
              <w:t>En el encabeza</w:t>
            </w:r>
            <w:r>
              <w:rPr>
                <w:lang w:val="es-ES_tradnl"/>
              </w:rPr>
              <w:t>do de navegaci</w:t>
            </w:r>
            <w:r>
              <w:rPr>
                <w:lang w:val="es-ES_tradnl"/>
              </w:rPr>
              <w:t>ó</w:t>
            </w:r>
            <w:r>
              <w:rPr>
                <w:lang w:val="es-ES_tradnl"/>
              </w:rPr>
              <w:t>n, haga clic en</w:t>
            </w:r>
            <w:r>
              <w:rPr>
                <w:rStyle w:val="mqInternal"/>
                <w:noProof/>
                <w:lang w:val="es-ES_tradnl"/>
              </w:rPr>
              <w:t>[1][2}</w:t>
            </w:r>
            <w:r>
              <w:rPr>
                <w:lang w:val="es-ES_tradnl"/>
              </w:rPr>
              <w:t>ADMINISTRACI</w:t>
            </w:r>
            <w:r>
              <w:rPr>
                <w:lang w:val="es-ES_tradnl"/>
              </w:rPr>
              <w:t>Ó</w:t>
            </w:r>
            <w:r>
              <w:rPr>
                <w:lang w:val="es-ES_tradnl"/>
              </w:rPr>
              <w:t>N</w:t>
            </w:r>
            <w:r>
              <w:rPr>
                <w:rStyle w:val="mqInternal"/>
                <w:noProof/>
                <w:lang w:val="es-ES_tradnl"/>
              </w:rPr>
              <w:t>{3][1]</w:t>
            </w:r>
            <w:r>
              <w:rPr>
                <w:lang w:val="es-ES_tradnl"/>
              </w:rPr>
              <w:t>y entonces</w:t>
            </w:r>
            <w:r>
              <w:rPr>
                <w:rStyle w:val="mqInternal"/>
                <w:noProof/>
                <w:lang w:val="es-ES_tradnl"/>
              </w:rPr>
              <w:t>[1][2}</w:t>
            </w:r>
            <w:r>
              <w:rPr>
                <w:lang w:val="es-ES_tradnl"/>
              </w:rPr>
              <w:t>Campos de video</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067bfd7d-9ce1-4dd7-8d6c-c474108485ac</w:t>
            </w:r>
          </w:p>
        </w:tc>
        <w:tc>
          <w:tcPr>
            <w:tcW w:w="7407" w:type="dxa"/>
            <w:shd w:val="clear" w:color="auto" w:fill="F2F2F2" w:themeFill="background1" w:themeFillShade="F2"/>
          </w:tcPr>
          <w:p w:rsidR="00000000" w:rsidRDefault="005F10A7">
            <w:pPr>
              <w:rPr>
                <w:noProof/>
              </w:rPr>
            </w:pPr>
            <w:r>
              <w:rPr>
                <w:noProof/>
              </w:rPr>
              <w:t>Note that you must be an account administrator to access to the ADMIN menu.</w:t>
            </w:r>
          </w:p>
        </w:tc>
        <w:tc>
          <w:tcPr>
            <w:tcW w:w="7407" w:type="dxa"/>
          </w:tcPr>
          <w:p w:rsidR="00000000" w:rsidRDefault="005F10A7">
            <w:pPr>
              <w:rPr>
                <w:lang w:val="es-ES_tradnl"/>
              </w:rPr>
            </w:pPr>
            <w:r>
              <w:rPr>
                <w:lang w:val="es-ES_tradnl"/>
              </w:rPr>
              <w:t xml:space="preserve">Tenga en cuenta que debe ser un administrador </w:t>
            </w:r>
            <w:r>
              <w:rPr>
                <w:lang w:val="es-ES_tradnl"/>
              </w:rPr>
              <w:t>de cuenta para acceder al men</w:t>
            </w:r>
            <w:r>
              <w:rPr>
                <w:lang w:val="es-ES_tradnl"/>
              </w:rPr>
              <w:t>ú</w:t>
            </w:r>
            <w:r>
              <w:rPr>
                <w:lang w:val="es-ES_tradnl"/>
              </w:rPr>
              <w:t xml:space="preserve"> ADMIN.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9873d70a-09ba-4e0a-b727-3b2ed02c6221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campo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c76be620-708f-4974-ba6e-9273b6f49922</w:t>
            </w:r>
          </w:p>
        </w:tc>
        <w:tc>
          <w:tcPr>
            <w:tcW w:w="7407" w:type="dxa"/>
            <w:shd w:val="clear" w:color="auto" w:fill="F2F2F2" w:themeFill="background1" w:themeFillShade="F2"/>
          </w:tcPr>
          <w:p w:rsidR="00000000" w:rsidRDefault="005F10A7">
            <w:pPr>
              <w:rPr>
                <w:noProof/>
              </w:rPr>
            </w:pPr>
            <w:r>
              <w:rPr>
                <w:noProof/>
              </w:rPr>
              <w:t>Create a new custom field using the following values.</w:t>
            </w:r>
          </w:p>
        </w:tc>
        <w:tc>
          <w:tcPr>
            <w:tcW w:w="7407" w:type="dxa"/>
          </w:tcPr>
          <w:p w:rsidR="00000000" w:rsidRDefault="005F10A7">
            <w:pPr>
              <w:rPr>
                <w:lang w:val="es-ES_tradnl"/>
              </w:rPr>
            </w:pPr>
            <w:r>
              <w:rPr>
                <w:lang w:val="es-ES_tradnl"/>
              </w:rPr>
              <w:t>Cree</w:t>
            </w:r>
            <w:r>
              <w:rPr>
                <w:lang w:val="es-ES_tradnl"/>
              </w:rPr>
              <w:t xml:space="preserve"> un nuevo campo personalizado con los siguientes valores.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369dfc91-fabf-48de-ba38-4819d0eb9c11</w:t>
            </w:r>
          </w:p>
        </w:tc>
        <w:tc>
          <w:tcPr>
            <w:tcW w:w="7407" w:type="dxa"/>
            <w:shd w:val="clear" w:color="auto" w:fill="F2F2F2" w:themeFill="background1" w:themeFillShade="F2"/>
          </w:tcPr>
          <w:p w:rsidR="00000000" w:rsidRDefault="005F10A7">
            <w:pPr>
              <w:rPr>
                <w:noProof/>
              </w:rPr>
            </w:pPr>
            <w:r>
              <w:rPr>
                <w:rStyle w:val="mqInternal"/>
                <w:noProof/>
              </w:rPr>
              <w:t>[1}</w:t>
            </w:r>
            <w:r>
              <w:rPr>
                <w:noProof/>
              </w:rPr>
              <w:t>Display Name</w:t>
            </w:r>
            <w:r>
              <w:rPr>
                <w:rStyle w:val="mqInternal"/>
                <w:noProof/>
              </w:rPr>
              <w:t>{2]</w:t>
            </w:r>
            <w:r>
              <w:rPr>
                <w:noProof/>
              </w:rPr>
              <w:t xml:space="preserve"> - Simulive Start</w:t>
            </w:r>
          </w:p>
        </w:tc>
        <w:tc>
          <w:tcPr>
            <w:tcW w:w="7407" w:type="dxa"/>
          </w:tcPr>
          <w:p w:rsidR="00000000" w:rsidRDefault="005F10A7">
            <w:pPr>
              <w:rPr>
                <w:lang w:val="es-ES_tradnl"/>
              </w:rPr>
            </w:pPr>
            <w:r>
              <w:rPr>
                <w:rStyle w:val="mqInternal"/>
                <w:noProof/>
                <w:lang w:val="es-ES_tradnl"/>
              </w:rPr>
              <w:t>[1}</w:t>
            </w:r>
            <w:r>
              <w:rPr>
                <w:lang w:val="es-ES_tradnl"/>
              </w:rPr>
              <w:t>Nombre para mostrar</w:t>
            </w:r>
            <w:r>
              <w:rPr>
                <w:rStyle w:val="mqInternal"/>
                <w:noProof/>
                <w:lang w:val="es-ES_tradnl"/>
              </w:rPr>
              <w:t>{2]</w:t>
            </w:r>
            <w:r>
              <w:rPr>
                <w:lang w:val="es-ES_tradnl"/>
              </w:rPr>
              <w:t xml:space="preserve"> - Inicio simult</w:t>
            </w:r>
            <w:r>
              <w:rPr>
                <w:lang w:val="es-ES_tradnl"/>
              </w:rPr>
              <w:t>á</w:t>
            </w:r>
            <w:r>
              <w:rPr>
                <w:lang w:val="es-ES_tradnl"/>
              </w:rPr>
              <w:t>neo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14e20d9f-13ae-4b78-9f25-8e87f441c4ac</w:t>
            </w:r>
          </w:p>
        </w:tc>
        <w:tc>
          <w:tcPr>
            <w:tcW w:w="7407" w:type="dxa"/>
            <w:shd w:val="clear" w:color="auto" w:fill="F2F2F2" w:themeFill="background1" w:themeFillShade="F2"/>
          </w:tcPr>
          <w:p w:rsidR="00000000" w:rsidRDefault="005F10A7">
            <w:pPr>
              <w:rPr>
                <w:noProof/>
              </w:rPr>
            </w:pPr>
            <w:r>
              <w:rPr>
                <w:rStyle w:val="mqInternal"/>
                <w:noProof/>
              </w:rPr>
              <w:t>[1}</w:t>
            </w:r>
            <w:r>
              <w:rPr>
                <w:noProof/>
              </w:rPr>
              <w:t>Internal Name</w:t>
            </w:r>
            <w:r>
              <w:rPr>
                <w:rStyle w:val="mqInternal"/>
                <w:noProof/>
              </w:rPr>
              <w:t>{2]</w:t>
            </w:r>
            <w:r>
              <w:rPr>
                <w:noProof/>
              </w:rPr>
              <w:t xml:space="preserve"> - simulive_start</w:t>
            </w:r>
          </w:p>
        </w:tc>
        <w:tc>
          <w:tcPr>
            <w:tcW w:w="7407" w:type="dxa"/>
          </w:tcPr>
          <w:p w:rsidR="00000000" w:rsidRDefault="005F10A7">
            <w:pPr>
              <w:rPr>
                <w:lang w:val="es-ES_tradnl"/>
              </w:rPr>
            </w:pPr>
            <w:r>
              <w:rPr>
                <w:rStyle w:val="mqInternal"/>
                <w:noProof/>
                <w:lang w:val="es-ES_tradnl"/>
              </w:rPr>
              <w:t>[1}</w:t>
            </w:r>
            <w:r>
              <w:rPr>
                <w:lang w:val="es-ES_tradnl"/>
              </w:rPr>
              <w:t>Nombre interno</w:t>
            </w:r>
            <w:r>
              <w:rPr>
                <w:rStyle w:val="mqInternal"/>
                <w:noProof/>
                <w:lang w:val="es-ES_tradnl"/>
              </w:rPr>
              <w:t>{2]</w:t>
            </w:r>
            <w:r>
              <w:rPr>
                <w:lang w:val="es-ES_tradnl"/>
              </w:rPr>
              <w:t xml:space="preserve"> - simulive_start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34d46e42-c069-4dfd-8f2b-3e5e4ddcfe71</w:t>
            </w:r>
          </w:p>
        </w:tc>
        <w:tc>
          <w:tcPr>
            <w:tcW w:w="7407" w:type="dxa"/>
            <w:shd w:val="clear" w:color="auto" w:fill="F2F2F2" w:themeFill="background1" w:themeFillShade="F2"/>
          </w:tcPr>
          <w:p w:rsidR="00000000" w:rsidRDefault="005F10A7">
            <w:pPr>
              <w:rPr>
                <w:noProof/>
              </w:rPr>
            </w:pPr>
            <w:r>
              <w:rPr>
                <w:rStyle w:val="mqInternal"/>
                <w:noProof/>
              </w:rPr>
              <w:t>[1}</w:t>
            </w:r>
            <w:r>
              <w:rPr>
                <w:noProof/>
              </w:rPr>
              <w:t>Type</w:t>
            </w:r>
            <w:r>
              <w:rPr>
                <w:rStyle w:val="mqInternal"/>
                <w:noProof/>
              </w:rPr>
              <w:t>{2]</w:t>
            </w:r>
            <w:r>
              <w:rPr>
                <w:noProof/>
              </w:rPr>
              <w:t xml:space="preserve"> - Text</w:t>
            </w:r>
          </w:p>
        </w:tc>
        <w:tc>
          <w:tcPr>
            <w:tcW w:w="7407" w:type="dxa"/>
          </w:tcPr>
          <w:p w:rsidR="00000000" w:rsidRDefault="005F10A7">
            <w:pPr>
              <w:rPr>
                <w:lang w:val="es-ES_tradnl"/>
              </w:rPr>
            </w:pPr>
            <w:r>
              <w:rPr>
                <w:rStyle w:val="mqInternal"/>
                <w:noProof/>
                <w:lang w:val="es-ES_tradnl"/>
              </w:rPr>
              <w:t>[1}</w:t>
            </w:r>
            <w:r>
              <w:rPr>
                <w:lang w:val="es-ES_tradnl"/>
              </w:rPr>
              <w:t>Tipo</w:t>
            </w:r>
            <w:r>
              <w:rPr>
                <w:rStyle w:val="mqInternal"/>
                <w:noProof/>
                <w:lang w:val="es-ES_tradnl"/>
              </w:rPr>
              <w:t>{2]</w:t>
            </w:r>
            <w:r>
              <w:rPr>
                <w:lang w:val="es-ES_tradnl"/>
              </w:rPr>
              <w:t xml:space="preserve"> -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2c77f0d0-c294-4d8d-a416-f77e56998c2b</w:t>
            </w:r>
          </w:p>
        </w:tc>
        <w:tc>
          <w:tcPr>
            <w:tcW w:w="7407" w:type="dxa"/>
            <w:shd w:val="clear" w:color="auto" w:fill="F2F2F2" w:themeFill="background1" w:themeFillShade="F2"/>
          </w:tcPr>
          <w:p w:rsidR="00000000" w:rsidRDefault="005F10A7">
            <w:pPr>
              <w:rPr>
                <w:noProof/>
              </w:rPr>
            </w:pPr>
            <w:r>
              <w:rPr>
                <w:rStyle w:val="mqInternal"/>
                <w:noProof/>
              </w:rPr>
              <w:t>[1}</w:t>
            </w:r>
            <w:r>
              <w:rPr>
                <w:noProof/>
              </w:rPr>
              <w:t>Description</w:t>
            </w:r>
            <w:r>
              <w:rPr>
                <w:rStyle w:val="mqInternal"/>
                <w:noProof/>
              </w:rPr>
              <w:t>{2]</w:t>
            </w:r>
            <w:r>
              <w:rPr>
                <w:noProof/>
              </w:rPr>
              <w:t xml:space="preserve"> - Expected format is is YYYY-MM-DDTHH:MM:SS-HH:MM</w:t>
            </w:r>
          </w:p>
        </w:tc>
        <w:tc>
          <w:tcPr>
            <w:tcW w:w="7407" w:type="dxa"/>
          </w:tcPr>
          <w:p w:rsidR="00000000" w:rsidRDefault="005F10A7">
            <w:pPr>
              <w:rPr>
                <w:lang w:val="es-ES_tradnl"/>
              </w:rPr>
            </w:pPr>
            <w:r>
              <w:rPr>
                <w:rStyle w:val="mqInternal"/>
                <w:noProof/>
                <w:lang w:val="es-ES_tradnl"/>
              </w:rPr>
              <w:t>[1}</w:t>
            </w:r>
            <w:r>
              <w:rPr>
                <w:lang w:val="es-ES_tradnl"/>
              </w:rPr>
              <w:t>Descripc</w:t>
            </w:r>
            <w:r>
              <w:rPr>
                <w:lang w:val="es-ES_tradnl"/>
              </w:rPr>
              <w:t>i</w:t>
            </w:r>
            <w:r>
              <w:rPr>
                <w:lang w:val="es-ES_tradnl"/>
              </w:rPr>
              <w:t>ó</w:t>
            </w:r>
            <w:r>
              <w:rPr>
                <w:lang w:val="es-ES_tradnl"/>
              </w:rPr>
              <w:t>n</w:t>
            </w:r>
            <w:r>
              <w:rPr>
                <w:rStyle w:val="mqInternal"/>
                <w:noProof/>
                <w:lang w:val="es-ES_tradnl"/>
              </w:rPr>
              <w:t>{2]</w:t>
            </w:r>
            <w:r>
              <w:rPr>
                <w:lang w:val="es-ES_tradnl"/>
              </w:rPr>
              <w:t xml:space="preserve"> - El formato esperado es AAAA-MM-DDTHH: MM: SS-HH: MM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bb4a3ba5-2d7a-4f03-8ad1-2624b4d2edac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Guardar campo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a4e060fc-fbb4-4ea3-952b-83442cc3096f</w:t>
            </w:r>
          </w:p>
        </w:tc>
        <w:tc>
          <w:tcPr>
            <w:tcW w:w="7407" w:type="dxa"/>
            <w:shd w:val="clear" w:color="auto" w:fill="F2F2F2" w:themeFill="background1" w:themeFillShade="F2"/>
          </w:tcPr>
          <w:p w:rsidR="00000000" w:rsidRDefault="005F10A7">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campos personalizados, consulte </w:t>
            </w:r>
            <w:r>
              <w:rPr>
                <w:rStyle w:val="mqInternal"/>
                <w:noProof/>
                <w:lang w:val="es-ES_tradnl"/>
              </w:rPr>
              <w:t>[1}</w:t>
            </w:r>
            <w:r>
              <w:rPr>
                <w:lang w:val="es-ES_tradnl"/>
              </w:rPr>
              <w:t>Creaci</w:t>
            </w:r>
            <w:r>
              <w:rPr>
                <w:lang w:val="es-ES_tradnl"/>
              </w:rPr>
              <w:t>ó</w:t>
            </w:r>
            <w:r>
              <w:rPr>
                <w:lang w:val="es-ES_tradnl"/>
              </w:rPr>
              <w:t>n de campos de metadatos personalizados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59587323-724b-44ec-b6f0-fc52e006b828</w:t>
            </w:r>
          </w:p>
        </w:tc>
        <w:tc>
          <w:tcPr>
            <w:tcW w:w="7407" w:type="dxa"/>
            <w:shd w:val="clear" w:color="auto" w:fill="F2F2F2" w:themeFill="background1" w:themeFillShade="F2"/>
          </w:tcPr>
          <w:p w:rsidR="00000000" w:rsidRDefault="005F10A7">
            <w:pPr>
              <w:rPr>
                <w:noProof/>
              </w:rPr>
            </w:pPr>
            <w:r>
              <w:rPr>
                <w:noProof/>
              </w:rPr>
              <w:t>Configuring simulive video properties</w:t>
            </w:r>
          </w:p>
        </w:tc>
        <w:tc>
          <w:tcPr>
            <w:tcW w:w="7407" w:type="dxa"/>
          </w:tcPr>
          <w:p w:rsidR="00000000" w:rsidRDefault="005F10A7">
            <w:pPr>
              <w:rPr>
                <w:lang w:val="es-ES_tradnl"/>
              </w:rPr>
            </w:pPr>
            <w:r>
              <w:rPr>
                <w:lang w:val="es-ES_tradnl"/>
              </w:rPr>
              <w:t>Configur</w:t>
            </w:r>
            <w:r>
              <w:rPr>
                <w:lang w:val="es-ES_tradnl"/>
              </w:rPr>
              <w:t>aci</w:t>
            </w:r>
            <w:r>
              <w:rPr>
                <w:lang w:val="es-ES_tradnl"/>
              </w:rPr>
              <w:t>ó</w:t>
            </w:r>
            <w:r>
              <w:rPr>
                <w:lang w:val="es-ES_tradnl"/>
              </w:rPr>
              <w:t>n de propiedades de video simult</w:t>
            </w:r>
            <w:r>
              <w:rPr>
                <w:lang w:val="es-ES_tradnl"/>
              </w:rPr>
              <w:t>á</w:t>
            </w:r>
            <w:r>
              <w:rPr>
                <w:lang w:val="es-ES_tradnl"/>
              </w:rPr>
              <w:t>neas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0d57dbf2-f1c4-4004-bc3b-771009fa09d5</w:t>
            </w:r>
          </w:p>
        </w:tc>
        <w:tc>
          <w:tcPr>
            <w:tcW w:w="7407" w:type="dxa"/>
            <w:shd w:val="clear" w:color="auto" w:fill="F2F2F2" w:themeFill="background1" w:themeFillShade="F2"/>
          </w:tcPr>
          <w:p w:rsidR="00000000" w:rsidRDefault="005F10A7">
            <w:pPr>
              <w:rPr>
                <w:noProof/>
              </w:rPr>
            </w:pPr>
            <w:r>
              <w:rPr>
                <w:noProof/>
              </w:rPr>
              <w:t xml:space="preserve">The custom field </w:t>
            </w:r>
            <w:r>
              <w:rPr>
                <w:rStyle w:val="mqInternal"/>
                <w:noProof/>
              </w:rPr>
              <w:t>[1}</w:t>
            </w:r>
            <w:r>
              <w:rPr>
                <w:noProof/>
              </w:rPr>
              <w:t>Simulive Start</w:t>
            </w:r>
            <w:r>
              <w:rPr>
                <w:rStyle w:val="mqInternal"/>
                <w:noProof/>
              </w:rPr>
              <w:t>{2]</w:t>
            </w:r>
            <w:r>
              <w:rPr>
                <w:noProof/>
              </w:rPr>
              <w:t xml:space="preserve"> will hold the date and time a video will be available.</w:t>
            </w:r>
          </w:p>
        </w:tc>
        <w:tc>
          <w:tcPr>
            <w:tcW w:w="7407" w:type="dxa"/>
          </w:tcPr>
          <w:p w:rsidR="00000000" w:rsidRDefault="005F10A7">
            <w:pPr>
              <w:rPr>
                <w:lang w:val="es-ES_tradnl"/>
              </w:rPr>
            </w:pPr>
            <w:r>
              <w:rPr>
                <w:lang w:val="es-ES_tradnl"/>
              </w:rPr>
              <w:t xml:space="preserve">El campo personalizado </w:t>
            </w:r>
            <w:r>
              <w:rPr>
                <w:rStyle w:val="mqInternal"/>
                <w:noProof/>
                <w:lang w:val="es-ES_tradnl"/>
              </w:rPr>
              <w:t>[1}</w:t>
            </w:r>
            <w:r>
              <w:rPr>
                <w:lang w:val="es-ES_tradnl"/>
              </w:rPr>
              <w:t>Inicio simult</w:t>
            </w:r>
            <w:r>
              <w:rPr>
                <w:lang w:val="es-ES_tradnl"/>
              </w:rPr>
              <w:t>á</w:t>
            </w:r>
            <w:r>
              <w:rPr>
                <w:lang w:val="es-ES_tradnl"/>
              </w:rPr>
              <w:t>neo</w:t>
            </w:r>
            <w:r>
              <w:rPr>
                <w:rStyle w:val="mqInternal"/>
                <w:noProof/>
                <w:lang w:val="es-ES_tradnl"/>
              </w:rPr>
              <w:t>{2]</w:t>
            </w:r>
            <w:r>
              <w:rPr>
                <w:lang w:val="es-ES_tradnl"/>
              </w:rPr>
              <w:t xml:space="preserve"> mantendr</w:t>
            </w:r>
            <w:r>
              <w:rPr>
                <w:lang w:val="es-ES_tradnl"/>
              </w:rPr>
              <w:t>á</w:t>
            </w:r>
            <w:r>
              <w:rPr>
                <w:lang w:val="es-ES_tradnl"/>
              </w:rPr>
              <w:t xml:space="preserve"> la fecha y la hora en que estar</w:t>
            </w:r>
            <w:r>
              <w:rPr>
                <w:lang w:val="es-ES_tradnl"/>
              </w:rPr>
              <w:t>á</w:t>
            </w:r>
            <w:r>
              <w:rPr>
                <w:lang w:val="es-ES_tradnl"/>
              </w:rPr>
              <w:t xml:space="preserve"> disponible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3d44ed1d-6e5f-412f-b3e9-8714a14559fb</w:t>
            </w:r>
          </w:p>
        </w:tc>
        <w:tc>
          <w:tcPr>
            <w:tcW w:w="7407" w:type="dxa"/>
            <w:shd w:val="clear" w:color="auto" w:fill="F2F2F2" w:themeFill="background1" w:themeFillShade="F2"/>
          </w:tcPr>
          <w:p w:rsidR="00000000" w:rsidRDefault="005F10A7">
            <w:pPr>
              <w:rPr>
                <w:noProof/>
              </w:rPr>
            </w:pPr>
            <w:r>
              <w:rPr>
                <w:noProof/>
              </w:rPr>
              <w:t>The video will not be viewable until the Simulive Start time has been reached.</w:t>
            </w:r>
          </w:p>
        </w:tc>
        <w:tc>
          <w:tcPr>
            <w:tcW w:w="7407" w:type="dxa"/>
          </w:tcPr>
          <w:p w:rsidR="00000000" w:rsidRDefault="005F10A7">
            <w:pPr>
              <w:rPr>
                <w:lang w:val="es-ES_tradnl"/>
              </w:rPr>
            </w:pPr>
            <w:r>
              <w:rPr>
                <w:lang w:val="es-ES_tradnl"/>
              </w:rPr>
              <w:t>El video no se podr</w:t>
            </w:r>
            <w:r>
              <w:rPr>
                <w:lang w:val="es-ES_tradnl"/>
              </w:rPr>
              <w:t>á</w:t>
            </w:r>
            <w:r>
              <w:rPr>
                <w:lang w:val="es-ES_tradnl"/>
              </w:rPr>
              <w:t xml:space="preserve"> ver hasta que se haya alcanzado la hora de inicio simult</w:t>
            </w:r>
            <w:r>
              <w:rPr>
                <w:lang w:val="es-ES_tradnl"/>
              </w:rPr>
              <w:t>á</w:t>
            </w:r>
            <w:r>
              <w:rPr>
                <w:lang w:val="es-ES_tradnl"/>
              </w:rPr>
              <w:t>ne</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3fdf3ef9-4fbd-4d0c-b9c0-6050691d01d8</w:t>
            </w:r>
          </w:p>
        </w:tc>
        <w:tc>
          <w:tcPr>
            <w:tcW w:w="7407" w:type="dxa"/>
            <w:shd w:val="clear" w:color="auto" w:fill="F2F2F2" w:themeFill="background1" w:themeFillShade="F2"/>
          </w:tcPr>
          <w:p w:rsidR="00000000" w:rsidRDefault="005F10A7">
            <w:pPr>
              <w:rPr>
                <w:noProof/>
              </w:rPr>
            </w:pPr>
            <w:r>
              <w:rPr>
                <w:noProof/>
              </w:rPr>
              <w:t xml:space="preserve">Simulive videos must also be tagged </w:t>
            </w:r>
            <w:r>
              <w:rPr>
                <w:rStyle w:val="mqInternal"/>
                <w:noProof/>
              </w:rPr>
              <w:t>[1}</w:t>
            </w:r>
            <w:r>
              <w:rPr>
                <w:noProof/>
              </w:rPr>
              <w:t>simulive</w:t>
            </w:r>
            <w:r>
              <w:rPr>
                <w:rStyle w:val="mqInternal"/>
                <w:noProof/>
              </w:rPr>
              <w:t>{2]</w:t>
            </w:r>
            <w:r>
              <w:rPr>
                <w:noProof/>
              </w:rPr>
              <w:t>.</w:t>
            </w:r>
          </w:p>
        </w:tc>
        <w:tc>
          <w:tcPr>
            <w:tcW w:w="7407" w:type="dxa"/>
          </w:tcPr>
          <w:p w:rsidR="00000000" w:rsidRDefault="005F10A7">
            <w:pPr>
              <w:rPr>
                <w:lang w:val="es-ES_tradnl"/>
              </w:rPr>
            </w:pPr>
            <w:r>
              <w:rPr>
                <w:lang w:val="es-ES_tradnl"/>
              </w:rPr>
              <w:t>Los videos simult</w:t>
            </w:r>
            <w:r>
              <w:rPr>
                <w:lang w:val="es-ES_tradnl"/>
              </w:rPr>
              <w:t>á</w:t>
            </w:r>
            <w:r>
              <w:rPr>
                <w:lang w:val="es-ES_tradnl"/>
              </w:rPr>
              <w:t>neos tambi</w:t>
            </w:r>
            <w:r>
              <w:rPr>
                <w:lang w:val="es-ES_tradnl"/>
              </w:rPr>
              <w:t>é</w:t>
            </w:r>
            <w:r>
              <w:rPr>
                <w:lang w:val="es-ES_tradnl"/>
              </w:rPr>
              <w:t xml:space="preserve">n deben estar etiquetados </w:t>
            </w:r>
            <w:r>
              <w:rPr>
                <w:rStyle w:val="mqInternal"/>
                <w:noProof/>
                <w:lang w:val="es-ES_tradnl"/>
              </w:rPr>
              <w:t>[1}</w:t>
            </w:r>
            <w:r>
              <w:rPr>
                <w:lang w:val="es-ES_tradnl"/>
              </w:rPr>
              <w:t>simult</w:t>
            </w:r>
            <w:r>
              <w:rPr>
                <w:lang w:val="es-ES_tradnl"/>
              </w:rPr>
              <w:t>á</w:t>
            </w:r>
            <w:r>
              <w:rPr>
                <w:lang w:val="es-ES_tradnl"/>
              </w:rPr>
              <w:t>neo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f788ca50-eddc-4acf-a444-bcdf2e987fef</w:t>
            </w:r>
          </w:p>
        </w:tc>
        <w:tc>
          <w:tcPr>
            <w:tcW w:w="7407" w:type="dxa"/>
            <w:shd w:val="clear" w:color="auto" w:fill="F2F2F2" w:themeFill="background1" w:themeFillShade="F2"/>
          </w:tcPr>
          <w:p w:rsidR="00000000" w:rsidRDefault="005F10A7">
            <w:pPr>
              <w:rPr>
                <w:noProof/>
              </w:rPr>
            </w:pPr>
            <w:r>
              <w:rPr>
                <w:noProof/>
              </w:rPr>
              <w:t>To configure a video as a simulive video, follow these steps.</w:t>
            </w:r>
          </w:p>
        </w:tc>
        <w:tc>
          <w:tcPr>
            <w:tcW w:w="7407" w:type="dxa"/>
          </w:tcPr>
          <w:p w:rsidR="00000000" w:rsidRDefault="005F10A7">
            <w:pPr>
              <w:rPr>
                <w:lang w:val="es-ES_tradnl"/>
              </w:rPr>
            </w:pPr>
            <w:r>
              <w:rPr>
                <w:lang w:val="es-ES_tradnl"/>
              </w:rPr>
              <w:t>Para configurar un video como un video simult</w:t>
            </w:r>
            <w:r>
              <w:rPr>
                <w:lang w:val="es-ES_tradnl"/>
              </w:rPr>
              <w:t>á</w:t>
            </w:r>
            <w:r>
              <w:rPr>
                <w:lang w:val="es-ES_tradnl"/>
              </w:rPr>
              <w:t>neo,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ba8e0f54-8fc4-4027-bf12-3e79b2de1a83</w:t>
            </w:r>
          </w:p>
        </w:tc>
        <w:tc>
          <w:tcPr>
            <w:tcW w:w="7407" w:type="dxa"/>
            <w:shd w:val="clear" w:color="auto" w:fill="F2F2F2" w:themeFill="background1" w:themeFillShade="F2"/>
          </w:tcPr>
          <w:p w:rsidR="00000000" w:rsidRDefault="005F10A7">
            <w:pPr>
              <w:rPr>
                <w:noProof/>
              </w:rPr>
            </w:pPr>
            <w:r>
              <w:rPr>
                <w:noProof/>
              </w:rPr>
              <w:t>Open the Media module.</w:t>
            </w:r>
          </w:p>
        </w:tc>
        <w:tc>
          <w:tcPr>
            <w:tcW w:w="7407" w:type="dxa"/>
          </w:tcPr>
          <w:p w:rsidR="00000000" w:rsidRDefault="005F10A7">
            <w:pPr>
              <w:rPr>
                <w:lang w:val="es-ES_tradnl"/>
              </w:rPr>
            </w:pPr>
            <w:r>
              <w:rPr>
                <w:lang w:val="es-ES_tradnl"/>
              </w:rPr>
              <w:t>Abra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65e7ab2b-0cdc-4857-8bd2-d3677</w:t>
            </w:r>
            <w:r>
              <w:rPr>
                <w:noProof/>
                <w:sz w:val="2"/>
              </w:rPr>
              <w:t>778c373</w:t>
            </w:r>
          </w:p>
        </w:tc>
        <w:tc>
          <w:tcPr>
            <w:tcW w:w="7407" w:type="dxa"/>
            <w:shd w:val="clear" w:color="auto" w:fill="F2F2F2" w:themeFill="background1" w:themeFillShade="F2"/>
          </w:tcPr>
          <w:p w:rsidR="00000000" w:rsidRDefault="005F10A7">
            <w:pPr>
              <w:rPr>
                <w:noProof/>
              </w:rPr>
            </w:pPr>
            <w:r>
              <w:rPr>
                <w:noProof/>
              </w:rPr>
              <w:t>Click on a video title to open the properties.</w:t>
            </w:r>
          </w:p>
        </w:tc>
        <w:tc>
          <w:tcPr>
            <w:tcW w:w="7407" w:type="dxa"/>
          </w:tcPr>
          <w:p w:rsidR="00000000" w:rsidRDefault="005F10A7">
            <w:pPr>
              <w:rPr>
                <w:lang w:val="es-ES_tradnl"/>
              </w:rPr>
            </w:pPr>
            <w:r>
              <w:rPr>
                <w:lang w:val="es-ES_tradnl"/>
              </w:rPr>
              <w:t>Haga clic en el t</w:t>
            </w:r>
            <w:r>
              <w:rPr>
                <w:lang w:val="es-ES_tradnl"/>
              </w:rPr>
              <w:t>í</w:t>
            </w:r>
            <w:r>
              <w:rPr>
                <w:lang w:val="es-ES_tradnl"/>
              </w:rPr>
              <w:t>tulo de un video para abrir las propiedades.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b87ab1c0-bc35-4835-95da-7c905b6f5578</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VIDEO PROPERTIES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PROPIEDADES DE V</w:t>
            </w:r>
            <w:r>
              <w:rPr>
                <w:lang w:val="es-ES_tradnl"/>
              </w:rPr>
              <w:t>IDEO</w:t>
            </w:r>
            <w:r>
              <w:rPr>
                <w:rStyle w:val="mqInternal"/>
                <w:noProof/>
                <w:lang w:val="es-ES_tradnl"/>
              </w:rPr>
              <w:t>{2]</w:t>
            </w:r>
            <w:r>
              <w:rPr>
                <w:lang w:val="es-ES_tradnl"/>
              </w:rPr>
              <w:t xml:space="preserve"> secci</w:t>
            </w:r>
            <w:r>
              <w:rPr>
                <w:lang w:val="es-ES_tradnl"/>
              </w:rPr>
              <w:t>ó</w:t>
            </w:r>
            <w:r>
              <w:rPr>
                <w:lang w:val="es-ES_tradnl"/>
              </w:rPr>
              <w:t xml:space="preserve">n y haga clic en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ec8e39d6-b856-4ca9-9cfc-aa3856e96a96</w:t>
            </w:r>
          </w:p>
        </w:tc>
        <w:tc>
          <w:tcPr>
            <w:tcW w:w="7407" w:type="dxa"/>
            <w:shd w:val="clear" w:color="auto" w:fill="F2F2F2" w:themeFill="background1" w:themeFillShade="F2"/>
          </w:tcPr>
          <w:p w:rsidR="00000000" w:rsidRDefault="005F10A7">
            <w:pPr>
              <w:rPr>
                <w:noProof/>
              </w:rPr>
            </w:pPr>
            <w:r>
              <w:rPr>
                <w:noProof/>
              </w:rPr>
              <w:t xml:space="preserve">Tag the video with </w:t>
            </w:r>
            <w:r>
              <w:rPr>
                <w:rStyle w:val="mqInternal"/>
                <w:noProof/>
              </w:rPr>
              <w:t>[1}</w:t>
            </w:r>
            <w:r>
              <w:rPr>
                <w:noProof/>
              </w:rPr>
              <w:t>simulive</w:t>
            </w:r>
            <w:r>
              <w:rPr>
                <w:rStyle w:val="mqInternal"/>
                <w:noProof/>
              </w:rPr>
              <w:t>{2]</w:t>
            </w:r>
            <w:r>
              <w:rPr>
                <w:noProof/>
              </w:rPr>
              <w:t>.</w:t>
            </w:r>
          </w:p>
        </w:tc>
        <w:tc>
          <w:tcPr>
            <w:tcW w:w="7407" w:type="dxa"/>
          </w:tcPr>
          <w:p w:rsidR="00000000" w:rsidRDefault="005F10A7">
            <w:pPr>
              <w:rPr>
                <w:lang w:val="es-ES_tradnl"/>
              </w:rPr>
            </w:pPr>
            <w:r>
              <w:rPr>
                <w:lang w:val="es-ES_tradnl"/>
              </w:rPr>
              <w:t xml:space="preserve">Etiquetar el video con </w:t>
            </w:r>
            <w:r>
              <w:rPr>
                <w:rStyle w:val="mqInternal"/>
                <w:noProof/>
                <w:lang w:val="es-ES_tradnl"/>
              </w:rPr>
              <w:t>[1}</w:t>
            </w:r>
            <w:r>
              <w:rPr>
                <w:lang w:val="es-ES_tradnl"/>
              </w:rPr>
              <w:t>simult</w:t>
            </w:r>
            <w:r>
              <w:rPr>
                <w:lang w:val="es-ES_tradnl"/>
              </w:rPr>
              <w:t>á</w:t>
            </w:r>
            <w:r>
              <w:rPr>
                <w:lang w:val="es-ES_tradnl"/>
              </w:rPr>
              <w:t>neo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6e9a21cf-7ac3-4eea-ac1c-04584809857e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68121164-305d-48c8-a15a-afc96449ef4e</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CAMPOS PERSONALIZADOS</w:t>
            </w:r>
            <w:r>
              <w:rPr>
                <w:rStyle w:val="mqInternal"/>
                <w:noProof/>
                <w:lang w:val="es-ES_tradnl"/>
              </w:rPr>
              <w:t>{2]</w:t>
            </w:r>
            <w:r>
              <w:rPr>
                <w:lang w:val="es-ES_tradnl"/>
              </w:rPr>
              <w:t xml:space="preserve"> secci</w:t>
            </w:r>
            <w:r>
              <w:rPr>
                <w:lang w:val="es-ES_tradnl"/>
              </w:rPr>
              <w:t>ó</w:t>
            </w:r>
            <w:r>
              <w:rPr>
                <w:lang w:val="es-ES_tradnl"/>
              </w:rPr>
              <w:t xml:space="preserve">n y haga clic en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69 </w:t>
            </w:r>
            <w:r>
              <w:rPr>
                <w:noProof/>
                <w:sz w:val="16"/>
              </w:rPr>
              <w:br/>
            </w:r>
            <w:r>
              <w:rPr>
                <w:noProof/>
                <w:sz w:val="2"/>
              </w:rPr>
              <w:t>46fceb32-c33c-4aa8-8c5d-e10648a356ba</w:t>
            </w:r>
          </w:p>
        </w:tc>
        <w:tc>
          <w:tcPr>
            <w:tcW w:w="7407" w:type="dxa"/>
            <w:shd w:val="clear" w:color="auto" w:fill="F2F2F2" w:themeFill="background1" w:themeFillShade="F2"/>
          </w:tcPr>
          <w:p w:rsidR="00000000" w:rsidRDefault="005F10A7">
            <w:pPr>
              <w:rPr>
                <w:noProof/>
              </w:rPr>
            </w:pPr>
            <w:r>
              <w:rPr>
                <w:noProof/>
              </w:rPr>
              <w:t xml:space="preserve">Enter a date and time value for the </w:t>
            </w:r>
            <w:r>
              <w:rPr>
                <w:rStyle w:val="mqInternal"/>
                <w:noProof/>
              </w:rPr>
              <w:t>[1</w:t>
            </w:r>
            <w:r>
              <w:rPr>
                <w:rStyle w:val="mqInternal"/>
                <w:noProof/>
              </w:rPr>
              <w:t>}</w:t>
            </w:r>
            <w:r>
              <w:rPr>
                <w:noProof/>
              </w:rPr>
              <w:t>Simulive Start</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Introduzca un valor de fecha y hora para </w:t>
            </w:r>
            <w:r>
              <w:rPr>
                <w:rStyle w:val="mqInternal"/>
                <w:noProof/>
                <w:lang w:val="es-ES_tradnl"/>
              </w:rPr>
              <w:t>[1}</w:t>
            </w:r>
            <w:r>
              <w:rPr>
                <w:lang w:val="es-ES_tradnl"/>
              </w:rPr>
              <w:t>Inicio simult</w:t>
            </w:r>
            <w:r>
              <w:rPr>
                <w:lang w:val="es-ES_tradnl"/>
              </w:rPr>
              <w:t>á</w:t>
            </w:r>
            <w:r>
              <w:rPr>
                <w:lang w:val="es-ES_tradnl"/>
              </w:rPr>
              <w:t>neo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06a5fee4-22da-41a9-9b46-0755d2cb136f</w:t>
            </w:r>
          </w:p>
        </w:tc>
        <w:tc>
          <w:tcPr>
            <w:tcW w:w="7407" w:type="dxa"/>
            <w:shd w:val="clear" w:color="auto" w:fill="F2F2F2" w:themeFill="background1" w:themeFillShade="F2"/>
          </w:tcPr>
          <w:p w:rsidR="00000000" w:rsidRDefault="005F10A7">
            <w:pPr>
              <w:rPr>
                <w:noProof/>
              </w:rPr>
            </w:pPr>
            <w:r>
              <w:rPr>
                <w:noProof/>
              </w:rPr>
              <w:t xml:space="preserve">The correct format of the field is </w:t>
            </w:r>
            <w:r>
              <w:rPr>
                <w:rStyle w:val="mqInternal"/>
                <w:noProof/>
              </w:rPr>
              <w:t>[1}[2]{3]</w:t>
            </w:r>
            <w:r>
              <w:rPr>
                <w:noProof/>
              </w:rPr>
              <w:t xml:space="preserve"> where </w:t>
            </w:r>
            <w:r>
              <w:rPr>
                <w:rStyle w:val="mqInternal"/>
                <w:noProof/>
              </w:rPr>
              <w:t>[1}[5]{3]</w:t>
            </w:r>
            <w:r>
              <w:rPr>
                <w:noProof/>
              </w:rPr>
              <w:t xml:space="preserve"> is the year, month and date with leading zeroes as appr</w:t>
            </w:r>
            <w:r>
              <w:rPr>
                <w:noProof/>
              </w:rPr>
              <w:t xml:space="preserve">opriate, </w:t>
            </w:r>
            <w:r>
              <w:rPr>
                <w:rStyle w:val="mqInternal"/>
                <w:noProof/>
              </w:rPr>
              <w:t>[1}[8]{3]</w:t>
            </w:r>
            <w:r>
              <w:rPr>
                <w:noProof/>
              </w:rPr>
              <w:t xml:space="preserve"> is the 24-time hour, minute, and second with leading zeroes as appropriate, and </w:t>
            </w:r>
            <w:r>
              <w:rPr>
                <w:rStyle w:val="mqInternal"/>
                <w:noProof/>
              </w:rPr>
              <w:t>[1}[11]{3]</w:t>
            </w:r>
            <w:r>
              <w:rPr>
                <w:noProof/>
              </w:rPr>
              <w:t xml:space="preserve"> is the timezone offset (for example, -04:00 for UTC-4, +08:30 for UTC+8.5, etc).</w:t>
            </w:r>
          </w:p>
        </w:tc>
        <w:tc>
          <w:tcPr>
            <w:tcW w:w="7407" w:type="dxa"/>
          </w:tcPr>
          <w:p w:rsidR="00000000" w:rsidRDefault="005F10A7">
            <w:pPr>
              <w:rPr>
                <w:lang w:val="es-ES_tradnl"/>
              </w:rPr>
            </w:pPr>
            <w:r>
              <w:rPr>
                <w:lang w:val="es-ES_tradnl"/>
              </w:rPr>
              <w:t xml:space="preserve">El formato correcto del campo es </w:t>
            </w:r>
            <w:r>
              <w:rPr>
                <w:rStyle w:val="mqInternal"/>
                <w:noProof/>
                <w:lang w:val="es-ES_tradnl"/>
              </w:rPr>
              <w:t>[1}[2]{3]</w:t>
            </w:r>
            <w:r>
              <w:rPr>
                <w:lang w:val="es-ES_tradnl"/>
              </w:rPr>
              <w:t xml:space="preserve"> d</w:t>
            </w:r>
            <w:r>
              <w:rPr>
                <w:lang w:val="es-ES_tradnl"/>
              </w:rPr>
              <w:t>ó</w:t>
            </w:r>
            <w:r>
              <w:rPr>
                <w:lang w:val="es-ES_tradnl"/>
              </w:rPr>
              <w:t xml:space="preserve">nde </w:t>
            </w:r>
            <w:r>
              <w:rPr>
                <w:rStyle w:val="mqInternal"/>
                <w:noProof/>
                <w:lang w:val="es-ES_tradnl"/>
              </w:rPr>
              <w:t>[1}[5]{3]</w:t>
            </w:r>
            <w:r>
              <w:rPr>
                <w:lang w:val="es-ES_tradnl"/>
              </w:rPr>
              <w:t xml:space="preserve"> es el a</w:t>
            </w:r>
            <w:r>
              <w:rPr>
                <w:lang w:val="es-ES_tradnl"/>
              </w:rPr>
              <w:t>ñ</w:t>
            </w:r>
            <w:r>
              <w:rPr>
                <w:lang w:val="es-ES_tradnl"/>
              </w:rPr>
              <w:t>o, mes y fecha con ceros a la izquierda, seg</w:t>
            </w:r>
            <w:r>
              <w:rPr>
                <w:lang w:val="es-ES_tradnl"/>
              </w:rPr>
              <w:t>ú</w:t>
            </w:r>
            <w:r>
              <w:rPr>
                <w:lang w:val="es-ES_tradnl"/>
              </w:rPr>
              <w:t xml:space="preserve">n corresponda, </w:t>
            </w:r>
            <w:r>
              <w:rPr>
                <w:rStyle w:val="mqInternal"/>
                <w:noProof/>
                <w:lang w:val="es-ES_tradnl"/>
              </w:rPr>
              <w:t>[1}[8]{3]</w:t>
            </w:r>
            <w:r>
              <w:rPr>
                <w:lang w:val="es-ES_tradnl"/>
              </w:rPr>
              <w:t xml:space="preserve"> es la hora, minuto y segundo de 24 horas con ceros a la izquierda, seg</w:t>
            </w:r>
            <w:r>
              <w:rPr>
                <w:lang w:val="es-ES_tradnl"/>
              </w:rPr>
              <w:t>ú</w:t>
            </w:r>
            <w:r>
              <w:rPr>
                <w:lang w:val="es-ES_tradnl"/>
              </w:rPr>
              <w:t xml:space="preserve">n corresponda, y </w:t>
            </w:r>
            <w:r>
              <w:rPr>
                <w:rStyle w:val="mqInternal"/>
                <w:noProof/>
                <w:lang w:val="es-ES_tradnl"/>
              </w:rPr>
              <w:t>[1}[11]{3]</w:t>
            </w:r>
            <w:r>
              <w:rPr>
                <w:lang w:val="es-ES_tradnl"/>
              </w:rPr>
              <w:t xml:space="preserve"> es el desplazamiento de la zona horaria (por ejemplo, -04: 00 para UTC-4, +08:</w:t>
            </w:r>
            <w:r>
              <w:rPr>
                <w:lang w:val="es-ES_tradnl"/>
              </w:rPr>
              <w:t xml:space="preserve"> 30 para UTC + 8.5, etc.).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a22ecfce-bc66-429d-9bd0-d374f414f959</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462290ac-8685-4697-b837-f93f5ae7ce81</w:t>
            </w:r>
          </w:p>
        </w:tc>
        <w:tc>
          <w:tcPr>
            <w:tcW w:w="7407" w:type="dxa"/>
            <w:shd w:val="clear" w:color="auto" w:fill="F2F2F2" w:themeFill="background1" w:themeFillShade="F2"/>
          </w:tcPr>
          <w:p w:rsidR="00000000" w:rsidRDefault="005F10A7">
            <w:pPr>
              <w:rPr>
                <w:noProof/>
              </w:rPr>
            </w:pPr>
            <w:r>
              <w:rPr>
                <w:noProof/>
              </w:rPr>
              <w:t>Simulive relies o</w:t>
            </w:r>
            <w:r>
              <w:rPr>
                <w:noProof/>
              </w:rPr>
              <w:t xml:space="preserve">n a given user's local computer time to determine when the event should start by comparing the local computer time and the configured </w:t>
            </w:r>
            <w:r>
              <w:rPr>
                <w:rStyle w:val="mqInternal"/>
                <w:noProof/>
              </w:rPr>
              <w:t>[1}</w:t>
            </w:r>
            <w:r>
              <w:rPr>
                <w:noProof/>
              </w:rPr>
              <w:t>Simulive Start</w:t>
            </w:r>
            <w:r>
              <w:rPr>
                <w:rStyle w:val="mqInternal"/>
                <w:noProof/>
              </w:rPr>
              <w:t>{2]</w:t>
            </w:r>
            <w:r>
              <w:rPr>
                <w:noProof/>
              </w:rPr>
              <w:t xml:space="preserve"> time.</w:t>
            </w:r>
          </w:p>
        </w:tc>
        <w:tc>
          <w:tcPr>
            <w:tcW w:w="7407" w:type="dxa"/>
          </w:tcPr>
          <w:p w:rsidR="00000000" w:rsidRDefault="005F10A7">
            <w:pPr>
              <w:rPr>
                <w:lang w:val="es-ES_tradnl"/>
              </w:rPr>
            </w:pPr>
            <w:r>
              <w:rPr>
                <w:lang w:val="es-ES_tradnl"/>
              </w:rPr>
              <w:t>Simulive se basa en la hora de la computadora local de un usuario dado para determinar cu</w:t>
            </w:r>
            <w:r>
              <w:rPr>
                <w:lang w:val="es-ES_tradnl"/>
              </w:rPr>
              <w:t>á</w:t>
            </w:r>
            <w:r>
              <w:rPr>
                <w:lang w:val="es-ES_tradnl"/>
              </w:rPr>
              <w:t>ndo d</w:t>
            </w:r>
            <w:r>
              <w:rPr>
                <w:lang w:val="es-ES_tradnl"/>
              </w:rPr>
              <w:t xml:space="preserve">ebe comenzar el evento comparando la hora de la computadora local y la configurada. </w:t>
            </w:r>
            <w:r>
              <w:rPr>
                <w:rStyle w:val="mqInternal"/>
                <w:noProof/>
                <w:lang w:val="es-ES_tradnl"/>
              </w:rPr>
              <w:t>[1}</w:t>
            </w:r>
            <w:r>
              <w:rPr>
                <w:lang w:val="es-ES_tradnl"/>
              </w:rPr>
              <w:t>Inicio simult</w:t>
            </w:r>
            <w:r>
              <w:rPr>
                <w:lang w:val="es-ES_tradnl"/>
              </w:rPr>
              <w:t>á</w:t>
            </w:r>
            <w:r>
              <w:rPr>
                <w:lang w:val="es-ES_tradnl"/>
              </w:rPr>
              <w:t>neo</w:t>
            </w:r>
            <w:r>
              <w:rPr>
                <w:rStyle w:val="mqInternal"/>
                <w:noProof/>
                <w:lang w:val="es-ES_tradnl"/>
              </w:rPr>
              <w:t>{2]</w:t>
            </w:r>
            <w:r>
              <w:rPr>
                <w:lang w:val="es-ES_tradnl"/>
              </w:rPr>
              <w:t xml:space="preserve"> hora.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99057fb8-672b-405c-ab41-836964e07d88</w:t>
            </w:r>
          </w:p>
        </w:tc>
        <w:tc>
          <w:tcPr>
            <w:tcW w:w="7407" w:type="dxa"/>
            <w:shd w:val="clear" w:color="auto" w:fill="F2F2F2" w:themeFill="background1" w:themeFillShade="F2"/>
          </w:tcPr>
          <w:p w:rsidR="00000000" w:rsidRDefault="005F10A7">
            <w:pPr>
              <w:rPr>
                <w:noProof/>
              </w:rPr>
            </w:pPr>
            <w:r>
              <w:rPr>
                <w:noProof/>
              </w:rPr>
              <w:t>For this reason, there may be cases where an event may start earlier than expected for some users.</w:t>
            </w:r>
          </w:p>
        </w:tc>
        <w:tc>
          <w:tcPr>
            <w:tcW w:w="7407" w:type="dxa"/>
          </w:tcPr>
          <w:p w:rsidR="00000000" w:rsidRDefault="005F10A7">
            <w:pPr>
              <w:rPr>
                <w:lang w:val="es-ES_tradnl"/>
              </w:rPr>
            </w:pPr>
            <w:r>
              <w:rPr>
                <w:lang w:val="es-ES_tradnl"/>
              </w:rPr>
              <w:t>P</w:t>
            </w:r>
            <w:r>
              <w:rPr>
                <w:lang w:val="es-ES_tradnl"/>
              </w:rPr>
              <w:t>or esta raz</w:t>
            </w:r>
            <w:r>
              <w:rPr>
                <w:lang w:val="es-ES_tradnl"/>
              </w:rPr>
              <w:t>ó</w:t>
            </w:r>
            <w:r>
              <w:rPr>
                <w:lang w:val="es-ES_tradnl"/>
              </w:rPr>
              <w:t>n, puede haber casos en los que un evento comience antes de lo esperado para algunos usuarios.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38b95893-584d-4684-8ecf-2d45ed8a338a</w:t>
            </w:r>
          </w:p>
        </w:tc>
        <w:tc>
          <w:tcPr>
            <w:tcW w:w="7407" w:type="dxa"/>
            <w:shd w:val="clear" w:color="auto" w:fill="F2F2F2" w:themeFill="background1" w:themeFillShade="F2"/>
          </w:tcPr>
          <w:p w:rsidR="00000000" w:rsidRDefault="005F10A7">
            <w:pPr>
              <w:rPr>
                <w:noProof/>
              </w:rPr>
            </w:pPr>
            <w:r>
              <w:rPr>
                <w:noProof/>
              </w:rPr>
              <w:t>This is typically due to these users' computer times being inaccurate.</w:t>
            </w:r>
          </w:p>
        </w:tc>
        <w:tc>
          <w:tcPr>
            <w:tcW w:w="7407" w:type="dxa"/>
          </w:tcPr>
          <w:p w:rsidR="00000000" w:rsidRDefault="005F10A7">
            <w:pPr>
              <w:rPr>
                <w:lang w:val="es-ES_tradnl"/>
              </w:rPr>
            </w:pPr>
            <w:r>
              <w:rPr>
                <w:lang w:val="es-ES_tradnl"/>
              </w:rPr>
              <w:t>Por lo general, esto se debe a que l</w:t>
            </w:r>
            <w:r>
              <w:rPr>
                <w:lang w:val="es-ES_tradnl"/>
              </w:rPr>
              <w:t>os tiempos de la computadora de estos usuarios no son precisos.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d7c7dab2-5adb-4cdc-8877-798f59476bf9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10146188-0da3-41f6-9951-49bc5402b3dc</w:t>
            </w:r>
          </w:p>
        </w:tc>
        <w:tc>
          <w:tcPr>
            <w:tcW w:w="7407" w:type="dxa"/>
            <w:shd w:val="clear" w:color="auto" w:fill="F2F2F2" w:themeFill="background1" w:themeFillShade="F2"/>
          </w:tcPr>
          <w:p w:rsidR="00000000" w:rsidRDefault="005F10A7">
            <w:pPr>
              <w:rPr>
                <w:noProof/>
              </w:rPr>
            </w:pPr>
            <w:r>
              <w:rPr>
                <w:noProof/>
              </w:rPr>
              <w:t>Updating the policy key value</w:t>
            </w:r>
          </w:p>
        </w:tc>
        <w:tc>
          <w:tcPr>
            <w:tcW w:w="7407" w:type="dxa"/>
          </w:tcPr>
          <w:p w:rsidR="00000000" w:rsidRDefault="005F10A7">
            <w:pPr>
              <w:rPr>
                <w:lang w:val="es-ES_tradnl"/>
              </w:rPr>
            </w:pPr>
            <w:r>
              <w:rPr>
                <w:lang w:val="es-ES_tradnl"/>
              </w:rPr>
              <w:t>Actualizaci</w:t>
            </w:r>
            <w:r>
              <w:rPr>
                <w:lang w:val="es-ES_tradnl"/>
              </w:rPr>
              <w:t>ó</w:t>
            </w:r>
            <w:r>
              <w:rPr>
                <w:lang w:val="es-ES_tradnl"/>
              </w:rPr>
              <w:t>n del valor de la clav</w:t>
            </w:r>
            <w:r>
              <w:rPr>
                <w:lang w:val="es-ES_tradnl"/>
              </w:rPr>
              <w:t>e de la pol</w:t>
            </w:r>
            <w:r>
              <w:rPr>
                <w:lang w:val="es-ES_tradnl"/>
              </w:rPr>
              <w:t>í</w:t>
            </w:r>
            <w:r>
              <w:rPr>
                <w:lang w:val="es-ES_tradnl"/>
              </w:rPr>
              <w:t>tica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80afff50-c17a-4ba2-b2da-f33f8d64aea2</w:t>
            </w:r>
          </w:p>
        </w:tc>
        <w:tc>
          <w:tcPr>
            <w:tcW w:w="7407" w:type="dxa"/>
            <w:shd w:val="clear" w:color="auto" w:fill="F2F2F2" w:themeFill="background1" w:themeFillShade="F2"/>
          </w:tcPr>
          <w:p w:rsidR="00000000" w:rsidRDefault="005F10A7">
            <w:pPr>
              <w:rPr>
                <w:noProof/>
              </w:rPr>
            </w:pPr>
            <w:r>
              <w:rPr>
                <w:noProof/>
              </w:rPr>
              <w:t>In order for the countdown timer to display on simulive videos, the policy key value in the configuration file needs to be updated with a search-enabled policy key.</w:t>
            </w:r>
          </w:p>
        </w:tc>
        <w:tc>
          <w:tcPr>
            <w:tcW w:w="7407" w:type="dxa"/>
          </w:tcPr>
          <w:p w:rsidR="00000000" w:rsidRDefault="005F10A7">
            <w:pPr>
              <w:rPr>
                <w:lang w:val="es-ES_tradnl"/>
              </w:rPr>
            </w:pPr>
            <w:r>
              <w:rPr>
                <w:lang w:val="es-ES_tradnl"/>
              </w:rPr>
              <w:t>Para que el temporizador de cuenta regresiva se muestre en videos simult</w:t>
            </w:r>
            <w:r>
              <w:rPr>
                <w:lang w:val="es-ES_tradnl"/>
              </w:rPr>
              <w:t>á</w:t>
            </w:r>
            <w:r>
              <w:rPr>
                <w:lang w:val="es-ES_tradnl"/>
              </w:rPr>
              <w:t>neos, el valor de la clave de pol</w:t>
            </w:r>
            <w:r>
              <w:rPr>
                <w:lang w:val="es-ES_tradnl"/>
              </w:rPr>
              <w:t>í</w:t>
            </w:r>
            <w:r>
              <w:rPr>
                <w:lang w:val="es-ES_tradnl"/>
              </w:rPr>
              <w:t>tica en el archivo de configuraci</w:t>
            </w:r>
            <w:r>
              <w:rPr>
                <w:lang w:val="es-ES_tradnl"/>
              </w:rPr>
              <w:t>ó</w:t>
            </w:r>
            <w:r>
              <w:rPr>
                <w:lang w:val="es-ES_tradnl"/>
              </w:rPr>
              <w:t>n debe actualizarse con una clave de pol</w:t>
            </w:r>
            <w:r>
              <w:rPr>
                <w:lang w:val="es-ES_tradnl"/>
              </w:rPr>
              <w:t>í</w:t>
            </w:r>
            <w:r>
              <w:rPr>
                <w:lang w:val="es-ES_tradnl"/>
              </w:rPr>
              <w:t>tica habilitada para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8e66ffb2-8e76-4076-bb1a-f044441b6cb</w:t>
            </w:r>
            <w:r>
              <w:rPr>
                <w:noProof/>
                <w:sz w:val="2"/>
              </w:rPr>
              <w:t>c</w:t>
            </w:r>
          </w:p>
        </w:tc>
        <w:tc>
          <w:tcPr>
            <w:tcW w:w="7407" w:type="dxa"/>
            <w:shd w:val="clear" w:color="auto" w:fill="F2F2F2" w:themeFill="background1" w:themeFillShade="F2"/>
          </w:tcPr>
          <w:p w:rsidR="00000000" w:rsidRDefault="005F10A7">
            <w:pPr>
              <w:rPr>
                <w:noProof/>
              </w:rPr>
            </w:pPr>
            <w:r>
              <w:rPr>
                <w:noProof/>
              </w:rPr>
              <w:t>Failure to do this will result in no countdown being displayed with the videos.</w:t>
            </w:r>
          </w:p>
        </w:tc>
        <w:tc>
          <w:tcPr>
            <w:tcW w:w="7407" w:type="dxa"/>
          </w:tcPr>
          <w:p w:rsidR="00000000" w:rsidRDefault="005F10A7">
            <w:pPr>
              <w:rPr>
                <w:lang w:val="es-ES_tradnl"/>
              </w:rPr>
            </w:pPr>
            <w:r>
              <w:rPr>
                <w:lang w:val="es-ES_tradnl"/>
              </w:rPr>
              <w:t>Si no lo hace, no se mostrar</w:t>
            </w:r>
            <w:r>
              <w:rPr>
                <w:lang w:val="es-ES_tradnl"/>
              </w:rPr>
              <w:t>á</w:t>
            </w:r>
            <w:r>
              <w:rPr>
                <w:lang w:val="es-ES_tradnl"/>
              </w:rPr>
              <w:t xml:space="preserve"> una cuenta regresiva con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32400c1f-293f-443f-9754-c89ddc02ae31</w:t>
            </w:r>
          </w:p>
        </w:tc>
        <w:tc>
          <w:tcPr>
            <w:tcW w:w="7407" w:type="dxa"/>
            <w:shd w:val="clear" w:color="auto" w:fill="F2F2F2" w:themeFill="background1" w:themeFillShade="F2"/>
          </w:tcPr>
          <w:p w:rsidR="00000000" w:rsidRDefault="005F10A7">
            <w:pPr>
              <w:rPr>
                <w:noProof/>
              </w:rPr>
            </w:pPr>
            <w:r>
              <w:rPr>
                <w:noProof/>
              </w:rPr>
              <w:t xml:space="preserve">For steps to get a search-enabled policy key, see </w:t>
            </w:r>
            <w:r>
              <w:rPr>
                <w:rStyle w:val="mqInternal"/>
                <w:noProof/>
              </w:rPr>
              <w:t>[1}</w:t>
            </w:r>
            <w:r>
              <w:rPr>
                <w:noProof/>
              </w:rPr>
              <w:t>Code Sample:</w:t>
            </w:r>
          </w:p>
        </w:tc>
        <w:tc>
          <w:tcPr>
            <w:tcW w:w="7407" w:type="dxa"/>
          </w:tcPr>
          <w:p w:rsidR="00000000" w:rsidRDefault="005F10A7">
            <w:pPr>
              <w:rPr>
                <w:lang w:val="es-ES_tradnl"/>
              </w:rPr>
            </w:pPr>
            <w:r>
              <w:rPr>
                <w:lang w:val="es-ES_tradnl"/>
              </w:rPr>
              <w:t>Para conocer los pasos para obtener una clave de pol</w:t>
            </w:r>
            <w:r>
              <w:rPr>
                <w:lang w:val="es-ES_tradnl"/>
              </w:rPr>
              <w:t>í</w:t>
            </w:r>
            <w:r>
              <w:rPr>
                <w:lang w:val="es-ES_tradnl"/>
              </w:rPr>
              <w:t>tica habilitada para la b</w:t>
            </w:r>
            <w:r>
              <w:rPr>
                <w:lang w:val="es-ES_tradnl"/>
              </w:rPr>
              <w:t>ú</w:t>
            </w:r>
            <w:r>
              <w:rPr>
                <w:lang w:val="es-ES_tradnl"/>
              </w:rPr>
              <w:t xml:space="preserve">squeda, consulte </w:t>
            </w:r>
            <w:r>
              <w:rPr>
                <w:rStyle w:val="mqInternal"/>
                <w:noProof/>
                <w:lang w:val="es-ES_tradnl"/>
              </w:rPr>
              <w:t>[1}</w:t>
            </w:r>
            <w:r>
              <w:rPr>
                <w:lang w:val="es-ES_tradnl"/>
              </w:rPr>
              <w:t>Ejemplo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b4243ebb-19cc-4cee-a4f7-8fd7bfd1343c</w:t>
            </w:r>
          </w:p>
        </w:tc>
        <w:tc>
          <w:tcPr>
            <w:tcW w:w="7407" w:type="dxa"/>
            <w:shd w:val="clear" w:color="auto" w:fill="F2F2F2" w:themeFill="background1" w:themeFillShade="F2"/>
          </w:tcPr>
          <w:p w:rsidR="00000000" w:rsidRDefault="005F10A7">
            <w:pPr>
              <w:rPr>
                <w:noProof/>
              </w:rPr>
            </w:pPr>
            <w:r>
              <w:rPr>
                <w:noProof/>
              </w:rPr>
              <w:t>Generate a Policy Key</w:t>
            </w:r>
            <w:r>
              <w:rPr>
                <w:rStyle w:val="mqInternal"/>
                <w:noProof/>
              </w:rPr>
              <w:t>{1]</w:t>
            </w:r>
            <w:r>
              <w:rPr>
                <w:noProof/>
              </w:rPr>
              <w:t>.</w:t>
            </w:r>
          </w:p>
        </w:tc>
        <w:tc>
          <w:tcPr>
            <w:tcW w:w="7407" w:type="dxa"/>
          </w:tcPr>
          <w:p w:rsidR="00000000" w:rsidRDefault="005F10A7">
            <w:pPr>
              <w:rPr>
                <w:lang w:val="es-ES_tradnl"/>
              </w:rPr>
            </w:pPr>
            <w:r>
              <w:rPr>
                <w:lang w:val="es-ES_tradnl"/>
              </w:rPr>
              <w:t>Generar una clave de pol</w:t>
            </w:r>
            <w:r>
              <w:rPr>
                <w:lang w:val="es-ES_tradnl"/>
              </w:rPr>
              <w:t>í</w:t>
            </w:r>
            <w:r>
              <w:rPr>
                <w:lang w:val="es-ES_tradnl"/>
              </w:rPr>
              <w:t>tica</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9403f6fd-b714-4b47-aa04-ffadbf</w:t>
            </w:r>
            <w:r>
              <w:rPr>
                <w:noProof/>
                <w:sz w:val="2"/>
              </w:rPr>
              <w:t>08e2e6</w:t>
            </w:r>
          </w:p>
        </w:tc>
        <w:tc>
          <w:tcPr>
            <w:tcW w:w="7407" w:type="dxa"/>
            <w:shd w:val="clear" w:color="auto" w:fill="F2F2F2" w:themeFill="background1" w:themeFillShade="F2"/>
          </w:tcPr>
          <w:p w:rsidR="00000000" w:rsidRDefault="005F10A7">
            <w:pPr>
              <w:rPr>
                <w:noProof/>
              </w:rPr>
            </w:pPr>
            <w:r>
              <w:rPr>
                <w:noProof/>
              </w:rPr>
              <w:t xml:space="preserve">After the new policy key is created, update the </w:t>
            </w:r>
            <w:r>
              <w:rPr>
                <w:rStyle w:val="mqInternal"/>
                <w:noProof/>
              </w:rPr>
              <w:t>[1}[2]{3]</w:t>
            </w:r>
            <w:r>
              <w:rPr>
                <w:noProof/>
              </w:rPr>
              <w:t xml:space="preserve"> value in the configuration file and republish the experience.</w:t>
            </w:r>
          </w:p>
        </w:tc>
        <w:tc>
          <w:tcPr>
            <w:tcW w:w="7407" w:type="dxa"/>
          </w:tcPr>
          <w:p w:rsidR="00000000" w:rsidRDefault="005F10A7">
            <w:pPr>
              <w:rPr>
                <w:lang w:val="es-ES_tradnl"/>
              </w:rPr>
            </w:pPr>
            <w:r>
              <w:rPr>
                <w:lang w:val="es-ES_tradnl"/>
              </w:rPr>
              <w:t>Una vez creada la nueva clave de pol</w:t>
            </w:r>
            <w:r>
              <w:rPr>
                <w:lang w:val="es-ES_tradnl"/>
              </w:rPr>
              <w:t>í</w:t>
            </w:r>
            <w:r>
              <w:rPr>
                <w:lang w:val="es-ES_tradnl"/>
              </w:rPr>
              <w:t xml:space="preserve">tica, actualice la </w:t>
            </w:r>
            <w:r>
              <w:rPr>
                <w:rStyle w:val="mqInternal"/>
                <w:noProof/>
                <w:lang w:val="es-ES_tradnl"/>
              </w:rPr>
              <w:t>[1}[2]{3]</w:t>
            </w:r>
            <w:r>
              <w:rPr>
                <w:lang w:val="es-ES_tradnl"/>
              </w:rPr>
              <w:t xml:space="preserve"> value en el archivo de configuraci</w:t>
            </w:r>
            <w:r>
              <w:rPr>
                <w:lang w:val="es-ES_tradnl"/>
              </w:rPr>
              <w:t>ó</w:t>
            </w:r>
            <w:r>
              <w:rPr>
                <w:lang w:val="es-ES_tradnl"/>
              </w:rPr>
              <w:t>n y vuelva a publicar la exp</w:t>
            </w:r>
            <w:r>
              <w:rPr>
                <w:lang w:val="es-ES_tradnl"/>
              </w:rPr>
              <w:t>eriencia.</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using-site-editor-customize-virtual-event-experience.html</w:t>
            </w:r>
          </w:p>
          <w:p w:rsidR="00000000" w:rsidRDefault="005F10A7">
            <w:pPr>
              <w:jc w:val="center"/>
              <w:rPr>
                <w:b/>
                <w:noProof/>
              </w:rPr>
            </w:pPr>
            <w:r>
              <w:rPr>
                <w:b/>
                <w:noProof/>
              </w:rPr>
              <w:t>MQ971010 25d82e46-fec9-46f5-8eb2-7e17667fe964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b85734d3-1553-4fb7-baf9-9ea68db32cde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7685c6f4-bb40-4759-a1ca-0bc264f48a27</w:t>
            </w:r>
          </w:p>
        </w:tc>
        <w:tc>
          <w:tcPr>
            <w:tcW w:w="7407" w:type="dxa"/>
            <w:shd w:val="clear" w:color="auto" w:fill="F2F2F2" w:themeFill="background1" w:themeFillShade="F2"/>
          </w:tcPr>
          <w:p w:rsidR="00000000" w:rsidRDefault="005F10A7">
            <w:pPr>
              <w:rPr>
                <w:noProof/>
              </w:rPr>
            </w:pPr>
            <w:r>
              <w:rPr>
                <w:noProof/>
              </w:rPr>
              <w:t>Using the Site Editor to Customize a Virtual Event Experience parent:</w:t>
            </w:r>
          </w:p>
        </w:tc>
        <w:tc>
          <w:tcPr>
            <w:tcW w:w="7407" w:type="dxa"/>
          </w:tcPr>
          <w:p w:rsidR="00000000" w:rsidRDefault="005F10A7">
            <w:pPr>
              <w:rPr>
                <w:lang w:val="es-ES_tradnl"/>
              </w:rPr>
            </w:pPr>
            <w:r>
              <w:rPr>
                <w:lang w:val="es-ES_tradnl"/>
              </w:rPr>
              <w:t>Uso del editor del sitio para personalizar un padre de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167a503b-d329-4bba-9f23-550d0cbfc53c</w:t>
            </w:r>
          </w:p>
        </w:tc>
        <w:tc>
          <w:tcPr>
            <w:tcW w:w="7407" w:type="dxa"/>
            <w:shd w:val="clear" w:color="auto" w:fill="F2F2F2" w:themeFill="background1" w:themeFillShade="F2"/>
          </w:tcPr>
          <w:p w:rsidR="00000000" w:rsidRDefault="005F10A7">
            <w:pPr>
              <w:rPr>
                <w:noProof/>
              </w:rPr>
            </w:pPr>
            <w:r>
              <w:rPr>
                <w:noProof/>
              </w:rPr>
              <w:t>Portal grandparent:</w:t>
            </w:r>
          </w:p>
        </w:tc>
        <w:tc>
          <w:tcPr>
            <w:tcW w:w="7407" w:type="dxa"/>
          </w:tcPr>
          <w:p w:rsidR="00000000" w:rsidRDefault="005F10A7">
            <w:pPr>
              <w:rPr>
                <w:lang w:val="es-ES_tradnl"/>
              </w:rPr>
            </w:pPr>
            <w:r>
              <w:rPr>
                <w:lang w:val="es-ES_tradnl"/>
              </w:rPr>
              <w:t>Abuelo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048e39fa-975d-4466-a505-94e9f78169fd</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705903dd-1092-4800-9fd6-5f239cddcfeb</w:t>
            </w:r>
          </w:p>
        </w:tc>
        <w:tc>
          <w:tcPr>
            <w:tcW w:w="7407" w:type="dxa"/>
            <w:shd w:val="clear" w:color="auto" w:fill="F2F2F2" w:themeFill="background1" w:themeFillShade="F2"/>
          </w:tcPr>
          <w:p w:rsidR="00000000" w:rsidRDefault="005F10A7">
            <w:pPr>
              <w:rPr>
                <w:noProof/>
              </w:rPr>
            </w:pPr>
            <w:r>
              <w:rPr>
                <w:noProof/>
              </w:rPr>
              <w:t>Using the Site Editor to Customize a Virtual Event Experience</w:t>
            </w:r>
          </w:p>
        </w:tc>
        <w:tc>
          <w:tcPr>
            <w:tcW w:w="7407" w:type="dxa"/>
          </w:tcPr>
          <w:p w:rsidR="00000000" w:rsidRDefault="005F10A7">
            <w:pPr>
              <w:rPr>
                <w:lang w:val="es-ES_tradnl"/>
              </w:rPr>
            </w:pPr>
            <w:r>
              <w:rPr>
                <w:lang w:val="es-ES_tradnl"/>
              </w:rPr>
              <w:t>Uso del editor del sitio para personali</w:t>
            </w:r>
            <w:r>
              <w:rPr>
                <w:lang w:val="es-ES_tradnl"/>
              </w:rPr>
              <w:t>zar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3e3a49ff-3306-41bc-86a8-bed6c6c843b5</w:t>
            </w:r>
          </w:p>
        </w:tc>
        <w:tc>
          <w:tcPr>
            <w:tcW w:w="7407" w:type="dxa"/>
            <w:shd w:val="clear" w:color="auto" w:fill="F2F2F2" w:themeFill="background1" w:themeFillShade="F2"/>
          </w:tcPr>
          <w:p w:rsidR="00000000" w:rsidRDefault="005F10A7">
            <w:pPr>
              <w:rPr>
                <w:noProof/>
              </w:rPr>
            </w:pPr>
            <w:r>
              <w:rPr>
                <w:noProof/>
              </w:rPr>
              <w:t>In this topic you will learn how to use the Site Editor to customize the look and feel of an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usar el Editor del sitio para personalizar la </w:t>
            </w:r>
            <w:r>
              <w:rPr>
                <w:lang w:val="es-ES_tradnl"/>
              </w:rPr>
              <w:t>apariencia de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c098fa54-a5be-41d2-abe8-d866ea39b851</w:t>
            </w:r>
          </w:p>
        </w:tc>
        <w:tc>
          <w:tcPr>
            <w:tcW w:w="7407" w:type="dxa"/>
            <w:shd w:val="clear" w:color="auto" w:fill="F2F2F2" w:themeFill="background1" w:themeFillShade="F2"/>
          </w:tcPr>
          <w:p w:rsidR="00000000" w:rsidRDefault="005F10A7">
            <w:pPr>
              <w:rPr>
                <w:noProof/>
              </w:rPr>
            </w:pPr>
            <w:r>
              <w:rPr>
                <w:noProof/>
              </w:rPr>
              <w:t>The Gallery Site Editor is used to customize the look and feel of experiences.</w:t>
            </w:r>
          </w:p>
        </w:tc>
        <w:tc>
          <w:tcPr>
            <w:tcW w:w="7407" w:type="dxa"/>
          </w:tcPr>
          <w:p w:rsidR="00000000" w:rsidRDefault="005F10A7">
            <w:pPr>
              <w:rPr>
                <w:lang w:val="es-ES_tradnl"/>
              </w:rPr>
            </w:pPr>
            <w:r>
              <w:rPr>
                <w:lang w:val="es-ES_tradnl"/>
              </w:rPr>
              <w:t>El editor del sitio de la galer</w:t>
            </w:r>
            <w:r>
              <w:rPr>
                <w:lang w:val="es-ES_tradnl"/>
              </w:rPr>
              <w:t>í</w:t>
            </w:r>
            <w:r>
              <w:rPr>
                <w:lang w:val="es-ES_tradnl"/>
              </w:rPr>
              <w:t>a se utiliza para personalizar la apariencia de las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cb126d0f-b3c0-4224-8a06-f59335e6faee</w:t>
            </w:r>
          </w:p>
        </w:tc>
        <w:tc>
          <w:tcPr>
            <w:tcW w:w="7407" w:type="dxa"/>
            <w:shd w:val="clear" w:color="auto" w:fill="F2F2F2" w:themeFill="background1" w:themeFillShade="F2"/>
          </w:tcPr>
          <w:p w:rsidR="00000000" w:rsidRDefault="005F10A7">
            <w:pPr>
              <w:rPr>
                <w:noProof/>
              </w:rPr>
            </w:pPr>
            <w:r>
              <w:rPr>
                <w:noProof/>
              </w:rPr>
              <w:t>Click on the experience title to open the Site Editor.</w:t>
            </w:r>
          </w:p>
        </w:tc>
        <w:tc>
          <w:tcPr>
            <w:tcW w:w="7407" w:type="dxa"/>
          </w:tcPr>
          <w:p w:rsidR="00000000" w:rsidRDefault="005F10A7">
            <w:pPr>
              <w:rPr>
                <w:lang w:val="es-ES_tradnl"/>
              </w:rPr>
            </w:pPr>
            <w:r>
              <w:rPr>
                <w:lang w:val="es-ES_tradnl"/>
              </w:rPr>
              <w:t>Haga clic en el t</w:t>
            </w:r>
            <w:r>
              <w:rPr>
                <w:lang w:val="es-ES_tradnl"/>
              </w:rPr>
              <w:t>í</w:t>
            </w:r>
            <w:r>
              <w:rPr>
                <w:lang w:val="es-ES_tradnl"/>
              </w:rPr>
              <w:t>tulo de la experiencia para abrir el Editor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f0b2033e-ace2-41f6-9a2a-9562c3091ae8</w:t>
            </w:r>
          </w:p>
        </w:tc>
        <w:tc>
          <w:tcPr>
            <w:tcW w:w="7407" w:type="dxa"/>
            <w:shd w:val="clear" w:color="auto" w:fill="F2F2F2" w:themeFill="background1" w:themeFillShade="F2"/>
          </w:tcPr>
          <w:p w:rsidR="00000000" w:rsidRDefault="005F10A7">
            <w:pPr>
              <w:rPr>
                <w:noProof/>
              </w:rPr>
            </w:pPr>
            <w:r>
              <w:rPr>
                <w:noProof/>
              </w:rPr>
              <w:t>The Site Editor provides the ability to:</w:t>
            </w:r>
          </w:p>
        </w:tc>
        <w:tc>
          <w:tcPr>
            <w:tcW w:w="7407" w:type="dxa"/>
          </w:tcPr>
          <w:p w:rsidR="00000000" w:rsidRDefault="005F10A7">
            <w:pPr>
              <w:rPr>
                <w:lang w:val="es-ES_tradnl"/>
              </w:rPr>
            </w:pPr>
            <w:r>
              <w:rPr>
                <w:lang w:val="es-ES_tradnl"/>
              </w:rPr>
              <w:t>El Editor</w:t>
            </w:r>
            <w:r>
              <w:rPr>
                <w:lang w:val="es-ES_tradnl"/>
              </w:rPr>
              <w:t xml:space="preserve"> del sitio ofrece la posibilidad 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5518168c-dc7d-4473-ac4f-f0d64d609718</w:t>
            </w:r>
          </w:p>
        </w:tc>
        <w:tc>
          <w:tcPr>
            <w:tcW w:w="7407" w:type="dxa"/>
            <w:shd w:val="clear" w:color="auto" w:fill="F2F2F2" w:themeFill="background1" w:themeFillShade="F2"/>
          </w:tcPr>
          <w:p w:rsidR="00000000" w:rsidRDefault="005F10A7">
            <w:pPr>
              <w:rPr>
                <w:noProof/>
              </w:rPr>
            </w:pPr>
            <w:r>
              <w:rPr>
                <w:rStyle w:val="mqInternal"/>
                <w:noProof/>
              </w:rPr>
              <w:t>[1}</w:t>
            </w:r>
            <w:r>
              <w:rPr>
                <w:noProof/>
              </w:rPr>
              <w:t>Add objects to pages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objetos a las p</w:t>
            </w:r>
            <w:r>
              <w:rPr>
                <w:lang w:val="es-ES_tradnl"/>
              </w:rPr>
              <w:t>á</w:t>
            </w:r>
            <w:r>
              <w:rPr>
                <w:lang w:val="es-ES_tradnl"/>
              </w:rPr>
              <w:t>ginas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 </w:t>
            </w:r>
            <w:r>
              <w:rPr>
                <w:noProof/>
                <w:sz w:val="16"/>
              </w:rPr>
              <w:br/>
            </w:r>
            <w:r>
              <w:rPr>
                <w:noProof/>
                <w:sz w:val="2"/>
              </w:rPr>
              <w:t>ad851ce3-2a35-4940-ab35-ca43f7a4806a</w:t>
            </w:r>
          </w:p>
        </w:tc>
        <w:tc>
          <w:tcPr>
            <w:tcW w:w="7407" w:type="dxa"/>
            <w:shd w:val="clear" w:color="auto" w:fill="F2F2F2" w:themeFill="background1" w:themeFillShade="F2"/>
          </w:tcPr>
          <w:p w:rsidR="00000000" w:rsidRDefault="005F10A7">
            <w:pPr>
              <w:rPr>
                <w:noProof/>
              </w:rPr>
            </w:pPr>
            <w:r>
              <w:rPr>
                <w:rStyle w:val="mqInternal"/>
                <w:noProof/>
              </w:rPr>
              <w:t>[1}</w:t>
            </w:r>
            <w:r>
              <w:rPr>
                <w:noProof/>
              </w:rPr>
              <w:t>Add videos to a site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videos a un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f85419aa</w:t>
            </w:r>
            <w:r>
              <w:rPr>
                <w:noProof/>
                <w:sz w:val="2"/>
              </w:rPr>
              <w:t>-61ef-44e5-975c-3a5543f1eae0</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the site style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el estilo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92d60d85-8566-421f-92a8-79483266b161</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calls-to-action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llamadas a la acci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475ca4a0-f3e7-4c7d-a922-7531b7c1a059</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appearance and behavior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Personalice la apariencia y el comportamiento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e1ed6f4f-6a14-4286-9f63-cfb5e884913a</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site features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Personalizar las funciones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c0ee66ce-8e4d-4938-903c-639f51d6408a</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video and playback</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el video y la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7deffa80-0d1f-46b2-a9c2-96a17edf933f</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the site configuration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la configuraci</w:t>
            </w:r>
            <w:r>
              <w:rPr>
                <w:lang w:val="es-ES_tradnl"/>
              </w:rPr>
              <w:t>ó</w:t>
            </w:r>
            <w:r>
              <w:rPr>
                <w:lang w:val="es-ES_tradnl"/>
              </w:rPr>
              <w:t>n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f25dfc2d-0d40-48bf-8fa9-42197dda3556</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the site details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detalles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71e6efaf-8196-4228-a7e9-d17ebaaadf20</w:t>
            </w:r>
          </w:p>
        </w:tc>
        <w:tc>
          <w:tcPr>
            <w:tcW w:w="7407" w:type="dxa"/>
            <w:shd w:val="clear" w:color="auto" w:fill="F2F2F2" w:themeFill="background1" w:themeFillShade="F2"/>
          </w:tcPr>
          <w:p w:rsidR="00000000" w:rsidRDefault="005F10A7">
            <w:pPr>
              <w:rPr>
                <w:noProof/>
              </w:rPr>
            </w:pPr>
            <w:r>
              <w:rPr>
                <w:noProof/>
              </w:rPr>
              <w:t>These options are accessed by clicking the menus in the left navigation.</w:t>
            </w:r>
          </w:p>
        </w:tc>
        <w:tc>
          <w:tcPr>
            <w:tcW w:w="7407" w:type="dxa"/>
          </w:tcPr>
          <w:p w:rsidR="00000000" w:rsidRDefault="005F10A7">
            <w:pPr>
              <w:rPr>
                <w:lang w:val="es-ES_tradnl"/>
              </w:rPr>
            </w:pPr>
            <w:r>
              <w:rPr>
                <w:lang w:val="es-ES_tradnl"/>
              </w:rPr>
              <w:t>Se accede a estas opciones haciendo clic en los men</w:t>
            </w:r>
            <w:r>
              <w:rPr>
                <w:lang w:val="es-ES_tradnl"/>
              </w:rPr>
              <w:t>ú</w:t>
            </w:r>
            <w:r>
              <w:rPr>
                <w:lang w:val="es-ES_tradnl"/>
              </w:rPr>
              <w:t>s de la barra de na</w:t>
            </w:r>
            <w:r>
              <w:rPr>
                <w:lang w:val="es-ES_tradnl"/>
              </w:rPr>
              <w:t>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55dfe9a2-cfb8-48db-a7f9-107a645aa08f</w:t>
            </w:r>
          </w:p>
        </w:tc>
        <w:tc>
          <w:tcPr>
            <w:tcW w:w="7407" w:type="dxa"/>
            <w:shd w:val="clear" w:color="auto" w:fill="F2F2F2" w:themeFill="background1" w:themeFillShade="F2"/>
          </w:tcPr>
          <w:p w:rsidR="00000000" w:rsidRDefault="005F10A7">
            <w:pPr>
              <w:rPr>
                <w:noProof/>
              </w:rPr>
            </w:pPr>
            <w:r>
              <w:rPr>
                <w:noProof/>
              </w:rPr>
              <w:t>Adding objects to a page</w:t>
            </w:r>
          </w:p>
        </w:tc>
        <w:tc>
          <w:tcPr>
            <w:tcW w:w="7407" w:type="dxa"/>
          </w:tcPr>
          <w:p w:rsidR="00000000" w:rsidRDefault="005F10A7">
            <w:pPr>
              <w:rPr>
                <w:lang w:val="es-ES_tradnl"/>
              </w:rPr>
            </w:pPr>
            <w:r>
              <w:rPr>
                <w:lang w:val="es-ES_tradnl"/>
              </w:rPr>
              <w:t>Agregar objetos a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5ad62e21-5639-45f4-ac11-e955e31c1006</w:t>
            </w:r>
          </w:p>
        </w:tc>
        <w:tc>
          <w:tcPr>
            <w:tcW w:w="7407" w:type="dxa"/>
            <w:shd w:val="clear" w:color="auto" w:fill="F2F2F2" w:themeFill="background1" w:themeFillShade="F2"/>
          </w:tcPr>
          <w:p w:rsidR="00000000" w:rsidRDefault="005F10A7">
            <w:pPr>
              <w:rPr>
                <w:noProof/>
              </w:rPr>
            </w:pPr>
            <w:r>
              <w:rPr>
                <w:noProof/>
              </w:rPr>
              <w:t>Objects such as text, images and links can be added to pages allowing you to customize and b</w:t>
            </w:r>
            <w:r>
              <w:rPr>
                <w:noProof/>
              </w:rPr>
              <w:t>rand your video experience.</w:t>
            </w:r>
          </w:p>
        </w:tc>
        <w:tc>
          <w:tcPr>
            <w:tcW w:w="7407" w:type="dxa"/>
          </w:tcPr>
          <w:p w:rsidR="00000000" w:rsidRDefault="005F10A7">
            <w:pPr>
              <w:rPr>
                <w:lang w:val="es-ES_tradnl"/>
              </w:rPr>
            </w:pPr>
            <w:r>
              <w:rPr>
                <w:lang w:val="es-ES_tradnl"/>
              </w:rPr>
              <w:t>Se pueden agregar objetos como texto, im</w:t>
            </w:r>
            <w:r>
              <w:rPr>
                <w:lang w:val="es-ES_tradnl"/>
              </w:rPr>
              <w:t>á</w:t>
            </w:r>
            <w:r>
              <w:rPr>
                <w:lang w:val="es-ES_tradnl"/>
              </w:rPr>
              <w:t>genes y enlaces a las p</w:t>
            </w:r>
            <w:r>
              <w:rPr>
                <w:lang w:val="es-ES_tradnl"/>
              </w:rPr>
              <w:t>á</w:t>
            </w:r>
            <w:r>
              <w:rPr>
                <w:lang w:val="es-ES_tradnl"/>
              </w:rPr>
              <w:t>ginas, lo que le permite personalizar y personalizar su experiencia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44e5ed1a-97ef-4618-b2e1-07677f7cb758</w:t>
            </w:r>
          </w:p>
        </w:tc>
        <w:tc>
          <w:tcPr>
            <w:tcW w:w="7407" w:type="dxa"/>
            <w:shd w:val="clear" w:color="auto" w:fill="F2F2F2" w:themeFill="background1" w:themeFillShade="F2"/>
          </w:tcPr>
          <w:p w:rsidR="00000000" w:rsidRDefault="005F10A7">
            <w:pPr>
              <w:rPr>
                <w:noProof/>
              </w:rPr>
            </w:pPr>
            <w:r>
              <w:rPr>
                <w:noProof/>
              </w:rPr>
              <w:t xml:space="preserve">To learn how to add objects to pages, see </w:t>
            </w:r>
            <w:r>
              <w:rPr>
                <w:rStyle w:val="mqInternal"/>
                <w:noProof/>
              </w:rPr>
              <w:t>[</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5F10A7">
            <w:pPr>
              <w:rPr>
                <w:lang w:val="es-ES_tradnl"/>
              </w:rPr>
            </w:pPr>
            <w:r>
              <w:rPr>
                <w:lang w:val="es-ES_tradnl"/>
              </w:rPr>
              <w:t>Para aprender a agregar objetos a las p</w:t>
            </w:r>
            <w:r>
              <w:rPr>
                <w:lang w:val="es-ES_tradnl"/>
              </w:rPr>
              <w:t>á</w:t>
            </w:r>
            <w:r>
              <w:rPr>
                <w:lang w:val="es-ES_tradnl"/>
              </w:rPr>
              <w:t xml:space="preserve">ginas, consulte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 eventos virtuales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fa5bacfb-3767-4c84-b677-aa6b85449884</w:t>
            </w:r>
          </w:p>
        </w:tc>
        <w:tc>
          <w:tcPr>
            <w:tcW w:w="7407" w:type="dxa"/>
            <w:shd w:val="clear" w:color="auto" w:fill="F2F2F2" w:themeFill="background1" w:themeFillShade="F2"/>
          </w:tcPr>
          <w:p w:rsidR="00000000" w:rsidRDefault="005F10A7">
            <w:pPr>
              <w:rPr>
                <w:noProof/>
              </w:rPr>
            </w:pPr>
            <w:r>
              <w:rPr>
                <w:noProof/>
              </w:rPr>
              <w:t>Adding videos to a site</w:t>
            </w:r>
          </w:p>
        </w:tc>
        <w:tc>
          <w:tcPr>
            <w:tcW w:w="7407" w:type="dxa"/>
          </w:tcPr>
          <w:p w:rsidR="00000000" w:rsidRDefault="005F10A7">
            <w:pPr>
              <w:rPr>
                <w:lang w:val="es-ES_tradnl"/>
              </w:rPr>
            </w:pPr>
            <w:r>
              <w:rPr>
                <w:lang w:val="es-ES_tradnl"/>
              </w:rPr>
              <w:t>Agregar videos a un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f51caf3c-f237-4aaa-875f-6f07470b7b4f</w:t>
            </w:r>
          </w:p>
        </w:tc>
        <w:tc>
          <w:tcPr>
            <w:tcW w:w="7407" w:type="dxa"/>
            <w:shd w:val="clear" w:color="auto" w:fill="F2F2F2" w:themeFill="background1" w:themeFillShade="F2"/>
          </w:tcPr>
          <w:p w:rsidR="00000000" w:rsidRDefault="005F10A7">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agregar videos a un sitio, haga clic en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027133c2-e497-4b55-8ba1-ff7436459d95</w:t>
            </w:r>
          </w:p>
        </w:tc>
        <w:tc>
          <w:tcPr>
            <w:tcW w:w="7407" w:type="dxa"/>
            <w:shd w:val="clear" w:color="auto" w:fill="F2F2F2" w:themeFill="background1" w:themeFillShade="F2"/>
          </w:tcPr>
          <w:p w:rsidR="00000000" w:rsidRDefault="005F10A7">
            <w:pPr>
              <w:rPr>
                <w:noProof/>
              </w:rPr>
            </w:pPr>
            <w:r>
              <w:rPr>
                <w:noProof/>
              </w:rPr>
              <w:t xml:space="preserve">For complete details on how to add videos to a video site,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c</w:t>
            </w:r>
            <w:r>
              <w:rPr>
                <w:lang w:val="es-ES_tradnl"/>
              </w:rPr>
              <w:t>ó</w:t>
            </w:r>
            <w:r>
              <w:rPr>
                <w:lang w:val="es-ES_tradnl"/>
              </w:rPr>
              <w:t xml:space="preserve">mo agregar videos a un sitio de videos, consulte </w:t>
            </w:r>
            <w:r>
              <w:rPr>
                <w:rStyle w:val="mqInternal"/>
                <w:noProof/>
                <w:lang w:val="es-ES_tradnl"/>
              </w:rPr>
              <w:t>[1}</w:t>
            </w:r>
            <w:r>
              <w:rPr>
                <w:lang w:val="es-ES_tradnl"/>
              </w:rPr>
              <w:t>Agregar vide</w:t>
            </w:r>
            <w:r>
              <w:rPr>
                <w:lang w:val="es-ES_tradnl"/>
              </w:rPr>
              <w:t>os a una experiencia de evento virtual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ec7d02a2-9428-42d8-8693-658fb33639c6</w:t>
            </w:r>
          </w:p>
        </w:tc>
        <w:tc>
          <w:tcPr>
            <w:tcW w:w="7407" w:type="dxa"/>
            <w:shd w:val="clear" w:color="auto" w:fill="F2F2F2" w:themeFill="background1" w:themeFillShade="F2"/>
          </w:tcPr>
          <w:p w:rsidR="00000000" w:rsidRDefault="005F10A7">
            <w:pPr>
              <w:rPr>
                <w:noProof/>
              </w:rPr>
            </w:pPr>
            <w:r>
              <w:rPr>
                <w:noProof/>
              </w:rPr>
              <w:t>Customizing the site style</w:t>
            </w:r>
          </w:p>
        </w:tc>
        <w:tc>
          <w:tcPr>
            <w:tcW w:w="7407" w:type="dxa"/>
          </w:tcPr>
          <w:p w:rsidR="00000000" w:rsidRDefault="005F10A7">
            <w:pPr>
              <w:rPr>
                <w:lang w:val="es-ES_tradnl"/>
              </w:rPr>
            </w:pPr>
            <w:r>
              <w:rPr>
                <w:lang w:val="es-ES_tradnl"/>
              </w:rPr>
              <w:t>Personalizar el estilo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dfa8e2a1-1054-44c3-bebb-1bd196849272</w:t>
            </w:r>
          </w:p>
        </w:tc>
        <w:tc>
          <w:tcPr>
            <w:tcW w:w="7407" w:type="dxa"/>
            <w:shd w:val="clear" w:color="auto" w:fill="F2F2F2" w:themeFill="background1" w:themeFillShade="F2"/>
          </w:tcPr>
          <w:p w:rsidR="00000000" w:rsidRDefault="005F10A7">
            <w:pPr>
              <w:rPr>
                <w:noProof/>
              </w:rPr>
            </w:pPr>
            <w:r>
              <w:rPr>
                <w:noProof/>
              </w:rPr>
              <w:t>To customize the colors and fonts used on the site, or to select anot</w:t>
            </w:r>
            <w:r>
              <w:rPr>
                <w:noProof/>
              </w:rPr>
              <w:t xml:space="preserve">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personalizar los colores y fuentes utilizados en el sitio, o para seleccionar otro tema, haga clic en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712d7e85-3a11-4e50-8844-40c137c716e7</w:t>
            </w:r>
          </w:p>
        </w:tc>
        <w:tc>
          <w:tcPr>
            <w:tcW w:w="7407" w:type="dxa"/>
            <w:shd w:val="clear" w:color="auto" w:fill="F2F2F2" w:themeFill="background1" w:themeFillShade="F2"/>
          </w:tcPr>
          <w:p w:rsidR="00000000" w:rsidRDefault="005F10A7">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c</w:t>
            </w:r>
            <w:r>
              <w:rPr>
                <w:lang w:val="es-ES_tradnl"/>
              </w:rPr>
              <w:t>ó</w:t>
            </w:r>
            <w:r>
              <w:rPr>
                <w:lang w:val="es-ES_tradnl"/>
              </w:rPr>
              <w:t xml:space="preserve">mo personalizar el estilo, consulte </w:t>
            </w:r>
            <w:r>
              <w:rPr>
                <w:rStyle w:val="mqInternal"/>
                <w:noProof/>
                <w:lang w:val="es-ES_tradnl"/>
              </w:rPr>
              <w:t>[1}</w:t>
            </w:r>
            <w:r>
              <w:rPr>
                <w:lang w:val="es-ES_tradnl"/>
              </w:rPr>
              <w:t>Personalizaci</w:t>
            </w:r>
            <w:r>
              <w:rPr>
                <w:lang w:val="es-ES_tradnl"/>
              </w:rPr>
              <w:t>ó</w:t>
            </w:r>
            <w:r>
              <w:rPr>
                <w:lang w:val="es-ES_tradnl"/>
              </w:rPr>
              <w:t>n del estilo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c583110c-e264-4c87-859e-075bb59c116c</w:t>
            </w:r>
          </w:p>
        </w:tc>
        <w:tc>
          <w:tcPr>
            <w:tcW w:w="7407" w:type="dxa"/>
            <w:shd w:val="clear" w:color="auto" w:fill="F2F2F2" w:themeFill="background1" w:themeFillShade="F2"/>
          </w:tcPr>
          <w:p w:rsidR="00000000" w:rsidRDefault="005F10A7">
            <w:pPr>
              <w:rPr>
                <w:noProof/>
              </w:rPr>
            </w:pPr>
            <w:r>
              <w:rPr>
                <w:noProof/>
              </w:rPr>
              <w:t>Configuring calls-to-action</w:t>
            </w:r>
          </w:p>
        </w:tc>
        <w:tc>
          <w:tcPr>
            <w:tcW w:w="7407" w:type="dxa"/>
          </w:tcPr>
          <w:p w:rsidR="00000000" w:rsidRDefault="005F10A7">
            <w:pPr>
              <w:rPr>
                <w:lang w:val="es-ES_tradnl"/>
              </w:rPr>
            </w:pPr>
            <w:r>
              <w:rPr>
                <w:lang w:val="es-ES_tradnl"/>
              </w:rPr>
              <w:t>Configurar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983e0978-3a8e-411d-9f86-0ace22fb22f6</w:t>
            </w:r>
          </w:p>
        </w:tc>
        <w:tc>
          <w:tcPr>
            <w:tcW w:w="7407" w:type="dxa"/>
            <w:shd w:val="clear" w:color="auto" w:fill="F2F2F2" w:themeFill="background1" w:themeFillShade="F2"/>
          </w:tcPr>
          <w:p w:rsidR="00000000" w:rsidRDefault="005F10A7">
            <w:pPr>
              <w:rPr>
                <w:noProof/>
              </w:rPr>
            </w:pPr>
            <w:r>
              <w:rPr>
                <w:noProof/>
              </w:rPr>
              <w:t>Calls to action provide the ability to include custom HTML, images or advertisements on a page.</w:t>
            </w:r>
          </w:p>
        </w:tc>
        <w:tc>
          <w:tcPr>
            <w:tcW w:w="7407" w:type="dxa"/>
          </w:tcPr>
          <w:p w:rsidR="00000000" w:rsidRDefault="005F10A7">
            <w:pPr>
              <w:rPr>
                <w:lang w:val="es-ES_tradnl"/>
              </w:rPr>
            </w:pPr>
            <w:r>
              <w:rPr>
                <w:lang w:val="es-ES_tradnl"/>
              </w:rPr>
              <w:t>Las llamadas a la acc</w:t>
            </w:r>
            <w:r>
              <w:rPr>
                <w:lang w:val="es-ES_tradnl"/>
              </w:rPr>
              <w:t>i</w:t>
            </w:r>
            <w:r>
              <w:rPr>
                <w:lang w:val="es-ES_tradnl"/>
              </w:rPr>
              <w:t>ó</w:t>
            </w:r>
            <w:r>
              <w:rPr>
                <w:lang w:val="es-ES_tradnl"/>
              </w:rPr>
              <w:t>n ofrecen la posibilidad de incluir HTML, im</w:t>
            </w:r>
            <w:r>
              <w:rPr>
                <w:lang w:val="es-ES_tradnl"/>
              </w:rPr>
              <w:t>á</w:t>
            </w:r>
            <w:r>
              <w:rPr>
                <w:lang w:val="es-ES_tradnl"/>
              </w:rPr>
              <w:t>genes o anuncios personalizados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54fb0240-49a0-414a-a7da-2c68c16e3a6a</w:t>
            </w:r>
          </w:p>
        </w:tc>
        <w:tc>
          <w:tcPr>
            <w:tcW w:w="7407" w:type="dxa"/>
            <w:shd w:val="clear" w:color="auto" w:fill="F2F2F2" w:themeFill="background1" w:themeFillShade="F2"/>
          </w:tcPr>
          <w:p w:rsidR="00000000" w:rsidRDefault="005F10A7">
            <w:pPr>
              <w:rPr>
                <w:noProof/>
              </w:rPr>
            </w:pPr>
            <w:r>
              <w:rPr>
                <w:noProof/>
              </w:rPr>
              <w:t>Not all templates support calls to action.</w:t>
            </w:r>
          </w:p>
        </w:tc>
        <w:tc>
          <w:tcPr>
            <w:tcW w:w="7407" w:type="dxa"/>
          </w:tcPr>
          <w:p w:rsidR="00000000" w:rsidRDefault="005F10A7">
            <w:pPr>
              <w:rPr>
                <w:lang w:val="es-ES_tradnl"/>
              </w:rPr>
            </w:pPr>
            <w:r>
              <w:rPr>
                <w:lang w:val="es-ES_tradnl"/>
              </w:rPr>
              <w:t>No todas las plantillas admiten llamadas a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291b7841-1d0f-4c9d</w:t>
            </w:r>
            <w:r>
              <w:rPr>
                <w:noProof/>
                <w:sz w:val="2"/>
              </w:rPr>
              <w:t>-9200-8506e48a7667</w:t>
            </w:r>
          </w:p>
        </w:tc>
        <w:tc>
          <w:tcPr>
            <w:tcW w:w="7407" w:type="dxa"/>
            <w:shd w:val="clear" w:color="auto" w:fill="F2F2F2" w:themeFill="background1" w:themeFillShade="F2"/>
          </w:tcPr>
          <w:p w:rsidR="00000000" w:rsidRDefault="005F10A7">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llamadas a la acci</w:t>
            </w:r>
            <w:r>
              <w:rPr>
                <w:lang w:val="es-ES_tradnl"/>
              </w:rPr>
              <w:t>ó</w:t>
            </w:r>
            <w:r>
              <w:rPr>
                <w:lang w:val="es-ES_tradnl"/>
              </w:rPr>
              <w:t xml:space="preserve">n, haga clic en </w:t>
            </w:r>
            <w:r>
              <w:rPr>
                <w:rStyle w:val="mqInternal"/>
                <w:noProof/>
                <w:lang w:val="es-ES_tradnl"/>
              </w:rPr>
              <w:t>[1}</w:t>
            </w:r>
            <w:r>
              <w:rPr>
                <w:lang w:val="es-ES_tradnl"/>
              </w:rPr>
              <w:t>LLAMADOS A LA ACCI</w:t>
            </w:r>
            <w:r>
              <w:rPr>
                <w:lang w:val="es-ES_tradnl"/>
              </w:rPr>
              <w:t>Ó</w:t>
            </w:r>
            <w:r>
              <w:rPr>
                <w:lang w:val="es-ES_tradnl"/>
              </w:rPr>
              <w:t>N</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e6d61c3e-decd-4638-9280-299efe9f8ba4</w:t>
            </w:r>
          </w:p>
        </w:tc>
        <w:tc>
          <w:tcPr>
            <w:tcW w:w="7407" w:type="dxa"/>
            <w:shd w:val="clear" w:color="auto" w:fill="F2F2F2" w:themeFill="background1" w:themeFillShade="F2"/>
          </w:tcPr>
          <w:p w:rsidR="00000000" w:rsidRDefault="005F10A7">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la configuraci</w:t>
            </w:r>
            <w:r>
              <w:rPr>
                <w:lang w:val="es-ES_tradnl"/>
              </w:rPr>
              <w:t>ó</w:t>
            </w:r>
            <w:r>
              <w:rPr>
                <w:lang w:val="es-ES_tradnl"/>
              </w:rPr>
              <w:t>n de llamadas a la acci</w:t>
            </w:r>
            <w:r>
              <w:rPr>
                <w:lang w:val="es-ES_tradnl"/>
              </w:rPr>
              <w:t>ó</w:t>
            </w:r>
            <w:r>
              <w:rPr>
                <w:lang w:val="es-ES_tradnl"/>
              </w:rPr>
              <w:t xml:space="preserve">n, consulte </w:t>
            </w:r>
            <w:r>
              <w:rPr>
                <w:rStyle w:val="mqInternal"/>
                <w:noProof/>
                <w:lang w:val="es-ES_tradnl"/>
              </w:rPr>
              <w:t>[1}</w:t>
            </w:r>
            <w:r>
              <w:rPr>
                <w:lang w:val="es-ES_tradnl"/>
              </w:rPr>
              <w:t>Configurar llamadas a la acci</w:t>
            </w:r>
            <w:r>
              <w:rPr>
                <w:lang w:val="es-ES_tradnl"/>
              </w:rPr>
              <w:t>ó</w:t>
            </w:r>
            <w:r>
              <w:rPr>
                <w:lang w:val="es-ES_tradnl"/>
              </w:rPr>
              <w:t>n en una experienci</w:t>
            </w:r>
            <w:r>
              <w:rPr>
                <w:lang w:val="es-ES_tradnl"/>
              </w:rPr>
              <w:t>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a8296916-de1f-4f0f-bf66-dc99eda73045</w:t>
            </w:r>
          </w:p>
        </w:tc>
        <w:tc>
          <w:tcPr>
            <w:tcW w:w="7407" w:type="dxa"/>
            <w:shd w:val="clear" w:color="auto" w:fill="F2F2F2" w:themeFill="background1" w:themeFillShade="F2"/>
          </w:tcPr>
          <w:p w:rsidR="00000000" w:rsidRDefault="005F10A7">
            <w:pPr>
              <w:rPr>
                <w:noProof/>
              </w:rPr>
            </w:pPr>
            <w:r>
              <w:rPr>
                <w:noProof/>
              </w:rPr>
              <w:t>Customizing the appearance and behavior</w:t>
            </w:r>
          </w:p>
        </w:tc>
        <w:tc>
          <w:tcPr>
            <w:tcW w:w="7407" w:type="dxa"/>
          </w:tcPr>
          <w:p w:rsidR="00000000" w:rsidRDefault="005F10A7">
            <w:pPr>
              <w:rPr>
                <w:lang w:val="es-ES_tradnl"/>
              </w:rPr>
            </w:pPr>
            <w:r>
              <w:rPr>
                <w:lang w:val="es-ES_tradnl"/>
              </w:rPr>
              <w:t>Personalizar la apariencia y el comportamiento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7f9ef01c-f83d-43a1-8f57-d32469deaf0a</w:t>
            </w:r>
          </w:p>
        </w:tc>
        <w:tc>
          <w:tcPr>
            <w:tcW w:w="7407" w:type="dxa"/>
            <w:shd w:val="clear" w:color="auto" w:fill="F2F2F2" w:themeFill="background1" w:themeFillShade="F2"/>
          </w:tcPr>
          <w:p w:rsidR="00000000" w:rsidRDefault="005F10A7">
            <w:pPr>
              <w:rPr>
                <w:noProof/>
              </w:rPr>
            </w:pPr>
            <w:r>
              <w:rPr>
                <w:noProof/>
              </w:rPr>
              <w:t>The appearance and behavior settings are used to configure a custom h</w:t>
            </w:r>
            <w:r>
              <w:rPr>
                <w:noProof/>
              </w:rPr>
              <w:t>eader/footer, use custom CSS and JavaScript files and configure a background image or video.</w:t>
            </w:r>
          </w:p>
        </w:tc>
        <w:tc>
          <w:tcPr>
            <w:tcW w:w="7407" w:type="dxa"/>
          </w:tcPr>
          <w:p w:rsidR="00000000" w:rsidRDefault="005F10A7">
            <w:pPr>
              <w:rPr>
                <w:lang w:val="es-ES_tradnl"/>
              </w:rPr>
            </w:pPr>
            <w:r>
              <w:rPr>
                <w:lang w:val="es-ES_tradnl"/>
              </w:rPr>
              <w:t>La configuraci</w:t>
            </w:r>
            <w:r>
              <w:rPr>
                <w:lang w:val="es-ES_tradnl"/>
              </w:rPr>
              <w:t>ó</w:t>
            </w:r>
            <w:r>
              <w:rPr>
                <w:lang w:val="es-ES_tradnl"/>
              </w:rPr>
              <w:t>n de apariencia y comportamiento se usa para configurar un encabezado / pie de p</w:t>
            </w:r>
            <w:r>
              <w:rPr>
                <w:lang w:val="es-ES_tradnl"/>
              </w:rPr>
              <w:t>á</w:t>
            </w:r>
            <w:r>
              <w:rPr>
                <w:lang w:val="es-ES_tradnl"/>
              </w:rPr>
              <w:t>gina personalizado, usar archivos CSS y JavaScript personalizados y</w:t>
            </w:r>
            <w:r>
              <w:rPr>
                <w:lang w:val="es-ES_tradnl"/>
              </w:rPr>
              <w:t xml:space="preserve"> configurar una imagen de fondo o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276dda4a-6a42-41bf-8dd6-75a6ecb55df9</w:t>
            </w:r>
          </w:p>
        </w:tc>
        <w:tc>
          <w:tcPr>
            <w:tcW w:w="7407" w:type="dxa"/>
            <w:shd w:val="clear" w:color="auto" w:fill="F2F2F2" w:themeFill="background1" w:themeFillShade="F2"/>
          </w:tcPr>
          <w:p w:rsidR="00000000" w:rsidRDefault="005F10A7">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la apariencia y el comportamiento, haga cli</w:t>
            </w:r>
            <w:r>
              <w:rPr>
                <w:lang w:val="es-ES_tradnl"/>
              </w:rPr>
              <w:t xml:space="preserve">c en </w:t>
            </w:r>
            <w:r>
              <w:rPr>
                <w:rStyle w:val="mqInternal"/>
                <w:noProof/>
                <w:lang w:val="es-ES_tradnl"/>
              </w:rPr>
              <w:t>[1}</w:t>
            </w:r>
            <w:r>
              <w:rPr>
                <w:lang w:val="es-ES_tradnl"/>
              </w:rPr>
              <w:t>APARIENCIA Y COMPORTAMIENTO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80cf4047-84ca-47c8-8ae4-20613ebd99f0</w:t>
            </w:r>
          </w:p>
        </w:tc>
        <w:tc>
          <w:tcPr>
            <w:tcW w:w="7407" w:type="dxa"/>
            <w:shd w:val="clear" w:color="auto" w:fill="F2F2F2" w:themeFill="background1" w:themeFillShade="F2"/>
          </w:tcPr>
          <w:p w:rsidR="00000000" w:rsidRDefault="005F10A7">
            <w:pPr>
              <w:rPr>
                <w:noProof/>
              </w:rPr>
            </w:pPr>
            <w:r>
              <w:rPr>
                <w:noProof/>
              </w:rPr>
              <w:t xml:space="preserve">For complete details on the appearance and behavior settings, see </w:t>
            </w:r>
            <w:r>
              <w:rPr>
                <w:rStyle w:val="mqInternal"/>
                <w:noProof/>
              </w:rPr>
              <w:lastRenderedPageBreak/>
              <w:t>[1}</w:t>
            </w:r>
            <w:r>
              <w:rPr>
                <w:noProof/>
              </w:rPr>
              <w:t>Customizing the Appearance and Behavior of a Virtual Event Experience</w:t>
            </w:r>
            <w:r>
              <w:rPr>
                <w:rStyle w:val="mqInternal"/>
                <w:noProof/>
              </w:rPr>
              <w:t>{2]</w:t>
            </w:r>
            <w:r>
              <w:rPr>
                <w:noProof/>
              </w:rPr>
              <w:t>.</w:t>
            </w:r>
          </w:p>
        </w:tc>
        <w:tc>
          <w:tcPr>
            <w:tcW w:w="7407" w:type="dxa"/>
          </w:tcPr>
          <w:p w:rsidR="00000000" w:rsidRDefault="005F10A7">
            <w:pPr>
              <w:rPr>
                <w:lang w:val="es-ES_tradnl"/>
              </w:rPr>
            </w:pPr>
            <w:r>
              <w:rPr>
                <w:lang w:val="es-ES_tradnl"/>
              </w:rPr>
              <w:lastRenderedPageBreak/>
              <w:t>Para obtener detalles completos sobre la configuraci</w:t>
            </w:r>
            <w:r>
              <w:rPr>
                <w:lang w:val="es-ES_tradnl"/>
              </w:rPr>
              <w:t>ó</w:t>
            </w:r>
            <w:r>
              <w:rPr>
                <w:lang w:val="es-ES_tradnl"/>
              </w:rPr>
              <w:t xml:space="preserve">n de apariencia y </w:t>
            </w:r>
            <w:r>
              <w:rPr>
                <w:lang w:val="es-ES_tradnl"/>
              </w:rPr>
              <w:lastRenderedPageBreak/>
              <w:t xml:space="preserve">comportamiento, consulte </w:t>
            </w:r>
            <w:r>
              <w:rPr>
                <w:rStyle w:val="mqInternal"/>
                <w:noProof/>
                <w:lang w:val="es-ES_tradnl"/>
              </w:rPr>
              <w:t>[1}</w:t>
            </w:r>
            <w:r>
              <w:rPr>
                <w:lang w:val="es-ES_tradnl"/>
              </w:rPr>
              <w:t>Personalizaci</w:t>
            </w:r>
            <w:r>
              <w:rPr>
                <w:lang w:val="es-ES_tradnl"/>
              </w:rPr>
              <w:t>ó</w:t>
            </w:r>
            <w:r>
              <w:rPr>
                <w:lang w:val="es-ES_tradnl"/>
              </w:rPr>
              <w:t>n de la apariencia y el comportamiento de una experiencia de evento virtual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39 </w:t>
            </w:r>
            <w:r>
              <w:rPr>
                <w:noProof/>
                <w:sz w:val="16"/>
              </w:rPr>
              <w:br/>
            </w:r>
            <w:r>
              <w:rPr>
                <w:noProof/>
                <w:sz w:val="2"/>
              </w:rPr>
              <w:t>7d37739e-723b-48b9-8f3a-bb092f66ef48</w:t>
            </w:r>
          </w:p>
        </w:tc>
        <w:tc>
          <w:tcPr>
            <w:tcW w:w="7407" w:type="dxa"/>
            <w:shd w:val="clear" w:color="auto" w:fill="F2F2F2" w:themeFill="background1" w:themeFillShade="F2"/>
          </w:tcPr>
          <w:p w:rsidR="00000000" w:rsidRDefault="005F10A7">
            <w:pPr>
              <w:rPr>
                <w:noProof/>
              </w:rPr>
            </w:pPr>
            <w:r>
              <w:rPr>
                <w:noProof/>
              </w:rPr>
              <w:t>Customizing site features</w:t>
            </w:r>
          </w:p>
        </w:tc>
        <w:tc>
          <w:tcPr>
            <w:tcW w:w="7407" w:type="dxa"/>
          </w:tcPr>
          <w:p w:rsidR="00000000" w:rsidRDefault="005F10A7">
            <w:pPr>
              <w:rPr>
                <w:lang w:val="es-ES_tradnl"/>
              </w:rPr>
            </w:pPr>
            <w:r>
              <w:rPr>
                <w:lang w:val="es-ES_tradnl"/>
              </w:rPr>
              <w:t>Personalizaci</w:t>
            </w:r>
            <w:r>
              <w:rPr>
                <w:lang w:val="es-ES_tradnl"/>
              </w:rPr>
              <w:t>ó</w:t>
            </w:r>
            <w:r>
              <w:rPr>
                <w:lang w:val="es-ES_tradnl"/>
              </w:rPr>
              <w:t>n de las funciones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ef959c4d-282f-4bec-b221-ec16b2203d30</w:t>
            </w:r>
          </w:p>
        </w:tc>
        <w:tc>
          <w:tcPr>
            <w:tcW w:w="7407" w:type="dxa"/>
            <w:shd w:val="clear" w:color="auto" w:fill="F2F2F2" w:themeFill="background1" w:themeFillShade="F2"/>
          </w:tcPr>
          <w:p w:rsidR="00000000" w:rsidRDefault="005F10A7">
            <w:pPr>
              <w:rPr>
                <w:noProof/>
              </w:rPr>
            </w:pPr>
            <w:r>
              <w:rPr>
                <w:noProof/>
              </w:rPr>
              <w:t>The site feature settings are used to enable site search, configure social sharing options and allow commenting on videos.</w:t>
            </w:r>
          </w:p>
        </w:tc>
        <w:tc>
          <w:tcPr>
            <w:tcW w:w="7407" w:type="dxa"/>
          </w:tcPr>
          <w:p w:rsidR="00000000" w:rsidRDefault="005F10A7">
            <w:pPr>
              <w:rPr>
                <w:lang w:val="es-ES_tradnl"/>
              </w:rPr>
            </w:pPr>
            <w:r>
              <w:rPr>
                <w:lang w:val="es-ES_tradnl"/>
              </w:rPr>
              <w:t>La configuraci</w:t>
            </w:r>
            <w:r>
              <w:rPr>
                <w:lang w:val="es-ES_tradnl"/>
              </w:rPr>
              <w:t>ó</w:t>
            </w:r>
            <w:r>
              <w:rPr>
                <w:lang w:val="es-ES_tradnl"/>
              </w:rPr>
              <w:t>n de la</w:t>
            </w:r>
            <w:r>
              <w:rPr>
                <w:lang w:val="es-ES_tradnl"/>
              </w:rPr>
              <w:t xml:space="preserve"> funci</w:t>
            </w:r>
            <w:r>
              <w:rPr>
                <w:lang w:val="es-ES_tradnl"/>
              </w:rPr>
              <w:t>ó</w:t>
            </w:r>
            <w:r>
              <w:rPr>
                <w:lang w:val="es-ES_tradnl"/>
              </w:rPr>
              <w:t>n del sitio se utiliza para habilitar la b</w:t>
            </w:r>
            <w:r>
              <w:rPr>
                <w:lang w:val="es-ES_tradnl"/>
              </w:rPr>
              <w:t>ú</w:t>
            </w:r>
            <w:r>
              <w:rPr>
                <w:lang w:val="es-ES_tradnl"/>
              </w:rPr>
              <w:t>squeda en el sitio, configurar las opciones para compartir en redes sociales y permitir comentar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3c82f526-c31d-42b1-b9bd-9a39d9188c28</w:t>
            </w:r>
          </w:p>
        </w:tc>
        <w:tc>
          <w:tcPr>
            <w:tcW w:w="7407" w:type="dxa"/>
            <w:shd w:val="clear" w:color="auto" w:fill="F2F2F2" w:themeFill="background1" w:themeFillShade="F2"/>
          </w:tcPr>
          <w:p w:rsidR="00000000" w:rsidRDefault="005F10A7">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w:t>
            </w:r>
            <w:r>
              <w:rPr>
                <w:noProof/>
              </w:rPr>
              <w:t>n the left navigation.</w:t>
            </w:r>
          </w:p>
        </w:tc>
        <w:tc>
          <w:tcPr>
            <w:tcW w:w="7407" w:type="dxa"/>
          </w:tcPr>
          <w:p w:rsidR="00000000" w:rsidRDefault="005F10A7">
            <w:pPr>
              <w:rPr>
                <w:lang w:val="es-ES_tradnl"/>
              </w:rPr>
            </w:pPr>
            <w:r>
              <w:rPr>
                <w:lang w:val="es-ES_tradnl"/>
              </w:rPr>
              <w:t xml:space="preserve">Para configurar las funciones del sitio, haga clic en </w:t>
            </w:r>
            <w:r>
              <w:rPr>
                <w:rStyle w:val="mqInternal"/>
                <w:noProof/>
                <w:lang w:val="es-ES_tradnl"/>
              </w:rPr>
              <w:t>[1}</w:t>
            </w:r>
            <w:r>
              <w:rPr>
                <w:lang w:val="es-ES_tradnl"/>
              </w:rPr>
              <w:t>CARACTER</w:t>
            </w:r>
            <w:r>
              <w:rPr>
                <w:lang w:val="es-ES_tradnl"/>
              </w:rPr>
              <w:t>Í</w:t>
            </w:r>
            <w:r>
              <w:rPr>
                <w:lang w:val="es-ES_tradnl"/>
              </w:rPr>
              <w:t>STICAS DEL SITIO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47b11078-f411-4f87-a9e8-84e9b499f837</w:t>
            </w:r>
          </w:p>
        </w:tc>
        <w:tc>
          <w:tcPr>
            <w:tcW w:w="7407" w:type="dxa"/>
            <w:shd w:val="clear" w:color="auto" w:fill="F2F2F2" w:themeFill="background1" w:themeFillShade="F2"/>
          </w:tcPr>
          <w:p w:rsidR="00000000" w:rsidRDefault="005F10A7">
            <w:pPr>
              <w:rPr>
                <w:noProof/>
              </w:rPr>
            </w:pPr>
            <w:r>
              <w:rPr>
                <w:noProof/>
              </w:rPr>
              <w:t xml:space="preserve">For complete details on how to customize the site features, see </w:t>
            </w:r>
            <w:r>
              <w:rPr>
                <w:rStyle w:val="mqInternal"/>
                <w:noProof/>
              </w:rPr>
              <w:t>[1}</w:t>
            </w:r>
            <w:r>
              <w:rPr>
                <w:noProof/>
              </w:rPr>
              <w:t>Cust</w:t>
            </w:r>
            <w:r>
              <w:rPr>
                <w:noProof/>
              </w:rPr>
              <w:t>omizing the Site Features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c</w:t>
            </w:r>
            <w:r>
              <w:rPr>
                <w:lang w:val="es-ES_tradnl"/>
              </w:rPr>
              <w:t>ó</w:t>
            </w:r>
            <w:r>
              <w:rPr>
                <w:lang w:val="es-ES_tradnl"/>
              </w:rPr>
              <w:t xml:space="preserve">mo personalizar las funciones del sitio, consulte </w:t>
            </w:r>
            <w:r>
              <w:rPr>
                <w:rStyle w:val="mqInternal"/>
                <w:noProof/>
                <w:lang w:val="es-ES_tradnl"/>
              </w:rPr>
              <w:t>[1}</w:t>
            </w:r>
            <w:r>
              <w:rPr>
                <w:lang w:val="es-ES_tradnl"/>
              </w:rPr>
              <w:t>Personalizaci</w:t>
            </w:r>
            <w:r>
              <w:rPr>
                <w:lang w:val="es-ES_tradnl"/>
              </w:rPr>
              <w:t>ó</w:t>
            </w:r>
            <w:r>
              <w:rPr>
                <w:lang w:val="es-ES_tradnl"/>
              </w:rPr>
              <w:t>n de las funciones del sitio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812df402-cc4c-49df-a08d-6e121</w:t>
            </w:r>
            <w:r>
              <w:rPr>
                <w:noProof/>
                <w:sz w:val="2"/>
              </w:rPr>
              <w:t>a9c5830</w:t>
            </w:r>
          </w:p>
        </w:tc>
        <w:tc>
          <w:tcPr>
            <w:tcW w:w="7407" w:type="dxa"/>
            <w:shd w:val="clear" w:color="auto" w:fill="F2F2F2" w:themeFill="background1" w:themeFillShade="F2"/>
          </w:tcPr>
          <w:p w:rsidR="00000000" w:rsidRDefault="005F10A7">
            <w:pPr>
              <w:rPr>
                <w:noProof/>
              </w:rPr>
            </w:pPr>
            <w:r>
              <w:rPr>
                <w:noProof/>
              </w:rPr>
              <w:t>Customizing the video and playback settings</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configuraci</w:t>
            </w:r>
            <w:r>
              <w:rPr>
                <w:lang w:val="es-ES_tradnl"/>
              </w:rPr>
              <w:t>ó</w:t>
            </w:r>
            <w:r>
              <w:rPr>
                <w:lang w:val="es-ES_tradnl"/>
              </w:rPr>
              <w:t>n de reproducci</w:t>
            </w:r>
            <w:r>
              <w:rPr>
                <w:lang w:val="es-ES_tradnl"/>
              </w:rPr>
              <w:t>ó</w:t>
            </w:r>
            <w:r>
              <w:rPr>
                <w:lang w:val="es-ES_tradnl"/>
              </w:rPr>
              <w:t>n y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b116b40e-1e13-4583-a5c3-2775b480e5cf</w:t>
            </w:r>
          </w:p>
        </w:tc>
        <w:tc>
          <w:tcPr>
            <w:tcW w:w="7407" w:type="dxa"/>
            <w:shd w:val="clear" w:color="auto" w:fill="F2F2F2" w:themeFill="background1" w:themeFillShade="F2"/>
          </w:tcPr>
          <w:p w:rsidR="00000000" w:rsidRDefault="005F10A7">
            <w:pPr>
              <w:rPr>
                <w:noProof/>
              </w:rPr>
            </w:pPr>
            <w:r>
              <w:rPr>
                <w:noProof/>
              </w:rPr>
              <w:t>The video and playback settings provide the ability to select a custom player for the experience, configure Audience integration and lead forms and configure videos options such as downloads and related links.</w:t>
            </w:r>
          </w:p>
        </w:tc>
        <w:tc>
          <w:tcPr>
            <w:tcW w:w="7407" w:type="dxa"/>
          </w:tcPr>
          <w:p w:rsidR="00000000" w:rsidRDefault="005F10A7">
            <w:pPr>
              <w:rPr>
                <w:lang w:val="es-ES_tradnl"/>
              </w:rPr>
            </w:pPr>
            <w:r>
              <w:rPr>
                <w:lang w:val="es-ES_tradnl"/>
              </w:rPr>
              <w:t>La configuraci</w:t>
            </w:r>
            <w:r>
              <w:rPr>
                <w:lang w:val="es-ES_tradnl"/>
              </w:rPr>
              <w:t>ó</w:t>
            </w:r>
            <w:r>
              <w:rPr>
                <w:lang w:val="es-ES_tradnl"/>
              </w:rPr>
              <w:t>n de video y reproducci</w:t>
            </w:r>
            <w:r>
              <w:rPr>
                <w:lang w:val="es-ES_tradnl"/>
              </w:rPr>
              <w:t>ó</w:t>
            </w:r>
            <w:r>
              <w:rPr>
                <w:lang w:val="es-ES_tradnl"/>
              </w:rPr>
              <w:t>n brind</w:t>
            </w:r>
            <w:r>
              <w:rPr>
                <w:lang w:val="es-ES_tradnl"/>
              </w:rPr>
              <w:t>a la posibilidad de seleccionar un reproductor personalizado para la experiencia, configurar la integraci</w:t>
            </w:r>
            <w:r>
              <w:rPr>
                <w:lang w:val="es-ES_tradnl"/>
              </w:rPr>
              <w:t>ó</w:t>
            </w:r>
            <w:r>
              <w:rPr>
                <w:lang w:val="es-ES_tradnl"/>
              </w:rPr>
              <w:t>n de la audiencia y los formularios de clientes potenciales y configurar las opciones de videos, como descargas y enlaces relacionados.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d6c6f70b-</w:t>
            </w:r>
            <w:r>
              <w:rPr>
                <w:noProof/>
                <w:sz w:val="2"/>
              </w:rPr>
              <w:t>9e79-4833-81b7-21510845b9d3</w:t>
            </w:r>
          </w:p>
        </w:tc>
        <w:tc>
          <w:tcPr>
            <w:tcW w:w="7407" w:type="dxa"/>
            <w:shd w:val="clear" w:color="auto" w:fill="F2F2F2" w:themeFill="background1" w:themeFillShade="F2"/>
          </w:tcPr>
          <w:p w:rsidR="00000000" w:rsidRDefault="005F10A7">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personalizar la configuraci</w:t>
            </w:r>
            <w:r>
              <w:rPr>
                <w:lang w:val="es-ES_tradnl"/>
              </w:rPr>
              <w:t>ó</w:t>
            </w:r>
            <w:r>
              <w:rPr>
                <w:lang w:val="es-ES_tradnl"/>
              </w:rPr>
              <w:t>n de video y reproducci</w:t>
            </w:r>
            <w:r>
              <w:rPr>
                <w:lang w:val="es-ES_tradnl"/>
              </w:rPr>
              <w:t>ó</w:t>
            </w:r>
            <w:r>
              <w:rPr>
                <w:lang w:val="es-ES_tradnl"/>
              </w:rPr>
              <w:t xml:space="preserve">n, haga clic en </w:t>
            </w:r>
            <w:r>
              <w:rPr>
                <w:rStyle w:val="mqInternal"/>
                <w:noProof/>
                <w:lang w:val="es-ES_tradnl"/>
              </w:rPr>
              <w:t>[1}</w:t>
            </w:r>
            <w:r>
              <w:rPr>
                <w:lang w:val="es-ES_tradnl"/>
              </w:rPr>
              <w:t>VIDEO Y REPRODUCCION</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356c0bf5-2d65-4980-93b9-09f0a9d52887</w:t>
            </w:r>
          </w:p>
        </w:tc>
        <w:tc>
          <w:tcPr>
            <w:tcW w:w="7407" w:type="dxa"/>
            <w:shd w:val="clear" w:color="auto" w:fill="F2F2F2" w:themeFill="background1" w:themeFillShade="F2"/>
          </w:tcPr>
          <w:p w:rsidR="00000000" w:rsidRDefault="005F10A7">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c</w:t>
            </w:r>
            <w:r>
              <w:rPr>
                <w:lang w:val="es-ES_tradnl"/>
              </w:rPr>
              <w:t>ó</w:t>
            </w:r>
            <w:r>
              <w:rPr>
                <w:lang w:val="es-ES_tradnl"/>
              </w:rPr>
              <w:t>mo confi</w:t>
            </w:r>
            <w:r>
              <w:rPr>
                <w:lang w:val="es-ES_tradnl"/>
              </w:rPr>
              <w:t>gurar los ajustes de reproducci</w:t>
            </w:r>
            <w:r>
              <w:rPr>
                <w:lang w:val="es-ES_tradnl"/>
              </w:rPr>
              <w:t>ó</w:t>
            </w:r>
            <w:r>
              <w:rPr>
                <w:lang w:val="es-ES_tradnl"/>
              </w:rPr>
              <w:t xml:space="preserve">n y video,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reproducci</w:t>
            </w:r>
            <w:r>
              <w:rPr>
                <w:lang w:val="es-ES_tradnl"/>
              </w:rPr>
              <w:t>ó</w:t>
            </w:r>
            <w:r>
              <w:rPr>
                <w:lang w:val="es-ES_tradnl"/>
              </w:rPr>
              <w:t>n y video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6002457b-c810-41af-b3dd-8f5a818e6658</w:t>
            </w:r>
          </w:p>
        </w:tc>
        <w:tc>
          <w:tcPr>
            <w:tcW w:w="7407" w:type="dxa"/>
            <w:shd w:val="clear" w:color="auto" w:fill="F2F2F2" w:themeFill="background1" w:themeFillShade="F2"/>
          </w:tcPr>
          <w:p w:rsidR="00000000" w:rsidRDefault="005F10A7">
            <w:pPr>
              <w:rPr>
                <w:noProof/>
              </w:rPr>
            </w:pPr>
            <w:r>
              <w:rPr>
                <w:noProof/>
              </w:rPr>
              <w:t>Customizing the site configuration</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w:t>
            </w:r>
            <w:r>
              <w:rPr>
                <w:lang w:val="es-ES_tradnl"/>
              </w:rPr>
              <w:t>ci</w:t>
            </w:r>
            <w:r>
              <w:rPr>
                <w:lang w:val="es-ES_tradnl"/>
              </w:rPr>
              <w:t>ó</w:t>
            </w:r>
            <w:r>
              <w:rPr>
                <w:lang w:val="es-ES_tradnl"/>
              </w:rPr>
              <w:t>n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92bed984-bdac-4359-bcaa-e1a1d8397661</w:t>
            </w:r>
          </w:p>
        </w:tc>
        <w:tc>
          <w:tcPr>
            <w:tcW w:w="7407" w:type="dxa"/>
            <w:shd w:val="clear" w:color="auto" w:fill="F2F2F2" w:themeFill="background1" w:themeFillShade="F2"/>
          </w:tcPr>
          <w:p w:rsidR="00000000" w:rsidRDefault="005F10A7">
            <w:pPr>
              <w:rPr>
                <w:noProof/>
              </w:rPr>
            </w:pPr>
            <w:r>
              <w:rPr>
                <w:noProof/>
              </w:rPr>
              <w:t>The site configuration settings provide the ability to host the site at a custom domain, secure it using SSL or restrict access to the site.</w:t>
            </w:r>
          </w:p>
        </w:tc>
        <w:tc>
          <w:tcPr>
            <w:tcW w:w="7407" w:type="dxa"/>
          </w:tcPr>
          <w:p w:rsidR="00000000" w:rsidRDefault="005F10A7">
            <w:pPr>
              <w:rPr>
                <w:lang w:val="es-ES_tradnl"/>
              </w:rPr>
            </w:pPr>
            <w:r>
              <w:rPr>
                <w:lang w:val="es-ES_tradnl"/>
              </w:rPr>
              <w:t>Los par</w:t>
            </w:r>
            <w:r>
              <w:rPr>
                <w:lang w:val="es-ES_tradnl"/>
              </w:rPr>
              <w:t>á</w:t>
            </w:r>
            <w:r>
              <w:rPr>
                <w:lang w:val="es-ES_tradnl"/>
              </w:rPr>
              <w:t>metros de configuraci</w:t>
            </w:r>
            <w:r>
              <w:rPr>
                <w:lang w:val="es-ES_tradnl"/>
              </w:rPr>
              <w:t>ó</w:t>
            </w:r>
            <w:r>
              <w:rPr>
                <w:lang w:val="es-ES_tradnl"/>
              </w:rPr>
              <w:t>n del sitio ofrecen la posib</w:t>
            </w:r>
            <w:r>
              <w:rPr>
                <w:lang w:val="es-ES_tradnl"/>
              </w:rPr>
              <w:t>ilidad de alojar el sitio en un dominio personalizado, protegerlo mediante SSL o restringir el acceso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aae02250-e507-4ff3-99c2-e31d398426b9</w:t>
            </w:r>
          </w:p>
        </w:tc>
        <w:tc>
          <w:tcPr>
            <w:tcW w:w="7407" w:type="dxa"/>
            <w:shd w:val="clear" w:color="auto" w:fill="F2F2F2" w:themeFill="background1" w:themeFillShade="F2"/>
          </w:tcPr>
          <w:p w:rsidR="00000000" w:rsidRDefault="005F10A7">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Para configurar la configuraci</w:t>
            </w:r>
            <w:r>
              <w:rPr>
                <w:lang w:val="es-ES_tradnl"/>
              </w:rPr>
              <w:t>ó</w:t>
            </w:r>
            <w:r>
              <w:rPr>
                <w:lang w:val="es-ES_tradnl"/>
              </w:rPr>
              <w:t xml:space="preserve">n del sitio, haga clic en </w:t>
            </w:r>
            <w:r>
              <w:rPr>
                <w:rStyle w:val="mqInternal"/>
                <w:noProof/>
                <w:lang w:val="es-ES_tradnl"/>
              </w:rPr>
              <w:t>[1}</w:t>
            </w:r>
            <w:r>
              <w:rPr>
                <w:lang w:val="es-ES_tradnl"/>
              </w:rPr>
              <w:t>CONFIGURACI</w:t>
            </w:r>
            <w:r>
              <w:rPr>
                <w:lang w:val="es-ES_tradnl"/>
              </w:rPr>
              <w:t>Ó</w:t>
            </w:r>
            <w:r>
              <w:rPr>
                <w:lang w:val="es-ES_tradnl"/>
              </w:rPr>
              <w:t>N DEL SITIO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472a4f09-4223-4a75-a1d2-645f7b8ce721</w:t>
            </w:r>
          </w:p>
        </w:tc>
        <w:tc>
          <w:tcPr>
            <w:tcW w:w="7407" w:type="dxa"/>
            <w:shd w:val="clear" w:color="auto" w:fill="F2F2F2" w:themeFill="background1" w:themeFillShade="F2"/>
          </w:tcPr>
          <w:p w:rsidR="00000000" w:rsidRDefault="005F10A7">
            <w:pPr>
              <w:rPr>
                <w:noProof/>
              </w:rPr>
            </w:pPr>
            <w:r>
              <w:rPr>
                <w:noProof/>
              </w:rPr>
              <w:t xml:space="preserve">For complete details on site configuration settings, see </w:t>
            </w:r>
            <w:r>
              <w:rPr>
                <w:rStyle w:val="mqInternal"/>
                <w:noProof/>
              </w:rPr>
              <w:t>[1}</w:t>
            </w:r>
            <w:r>
              <w:rPr>
                <w:noProof/>
              </w:rPr>
              <w:t>Customizing the Site Configuratio</w:t>
            </w:r>
            <w:r>
              <w:rPr>
                <w:noProof/>
              </w:rPr>
              <w:t>n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los ajustes de configuraci</w:t>
            </w:r>
            <w:r>
              <w:rPr>
                <w:lang w:val="es-ES_tradnl"/>
              </w:rPr>
              <w:t>ó</w:t>
            </w:r>
            <w:r>
              <w:rPr>
                <w:lang w:val="es-ES_tradnl"/>
              </w:rPr>
              <w:t xml:space="preserve">n del sitio,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del sitio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b04659d3-2dcf-480e-bc25-f571036c865d</w:t>
            </w:r>
          </w:p>
        </w:tc>
        <w:tc>
          <w:tcPr>
            <w:tcW w:w="7407" w:type="dxa"/>
            <w:shd w:val="clear" w:color="auto" w:fill="F2F2F2" w:themeFill="background1" w:themeFillShade="F2"/>
          </w:tcPr>
          <w:p w:rsidR="00000000" w:rsidRDefault="005F10A7">
            <w:pPr>
              <w:rPr>
                <w:noProof/>
              </w:rPr>
            </w:pPr>
            <w:r>
              <w:rPr>
                <w:noProof/>
              </w:rPr>
              <w:t xml:space="preserve">Configuring the </w:t>
            </w:r>
            <w:r>
              <w:rPr>
                <w:noProof/>
              </w:rPr>
              <w:t>site details</w:t>
            </w:r>
          </w:p>
        </w:tc>
        <w:tc>
          <w:tcPr>
            <w:tcW w:w="7407" w:type="dxa"/>
          </w:tcPr>
          <w:p w:rsidR="00000000" w:rsidRDefault="005F10A7">
            <w:pPr>
              <w:rPr>
                <w:lang w:val="es-ES_tradnl"/>
              </w:rPr>
            </w:pPr>
            <w:r>
              <w:rPr>
                <w:lang w:val="es-ES_tradnl"/>
              </w:rPr>
              <w:t>Configurar los detalles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c443ca98-fa98-43bb-b647-99a2ec0187c5</w:t>
            </w:r>
          </w:p>
        </w:tc>
        <w:tc>
          <w:tcPr>
            <w:tcW w:w="7407" w:type="dxa"/>
            <w:shd w:val="clear" w:color="auto" w:fill="F2F2F2" w:themeFill="background1" w:themeFillShade="F2"/>
          </w:tcPr>
          <w:p w:rsidR="00000000" w:rsidRDefault="005F10A7">
            <w:pPr>
              <w:rPr>
                <w:noProof/>
              </w:rPr>
            </w:pPr>
            <w:r>
              <w:rPr>
                <w:noProof/>
              </w:rPr>
              <w:t>The overview settings provide the ability to edit the name, description and language for the site.</w:t>
            </w:r>
          </w:p>
        </w:tc>
        <w:tc>
          <w:tcPr>
            <w:tcW w:w="7407" w:type="dxa"/>
          </w:tcPr>
          <w:p w:rsidR="00000000" w:rsidRDefault="005F10A7">
            <w:pPr>
              <w:rPr>
                <w:lang w:val="es-ES_tradnl"/>
              </w:rPr>
            </w:pPr>
            <w:r>
              <w:rPr>
                <w:lang w:val="es-ES_tradnl"/>
              </w:rPr>
              <w:t>La configuraci</w:t>
            </w:r>
            <w:r>
              <w:rPr>
                <w:lang w:val="es-ES_tradnl"/>
              </w:rPr>
              <w:t>ó</w:t>
            </w:r>
            <w:r>
              <w:rPr>
                <w:lang w:val="es-ES_tradnl"/>
              </w:rPr>
              <w:t>n de descripci</w:t>
            </w:r>
            <w:r>
              <w:rPr>
                <w:lang w:val="es-ES_tradnl"/>
              </w:rPr>
              <w:t>ó</w:t>
            </w:r>
            <w:r>
              <w:rPr>
                <w:lang w:val="es-ES_tradnl"/>
              </w:rPr>
              <w:t>n general ofrece la posibilidad de edi</w:t>
            </w:r>
            <w:r>
              <w:rPr>
                <w:lang w:val="es-ES_tradnl"/>
              </w:rPr>
              <w:t>tar el nombre, la descripci</w:t>
            </w:r>
            <w:r>
              <w:rPr>
                <w:lang w:val="es-ES_tradnl"/>
              </w:rPr>
              <w:t>ó</w:t>
            </w:r>
            <w:r>
              <w:rPr>
                <w:lang w:val="es-ES_tradnl"/>
              </w:rPr>
              <w:t>n y el idioma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6bf9e1f2-8b97-4bdc-a3b1-dcd8d39d6455</w:t>
            </w:r>
          </w:p>
        </w:tc>
        <w:tc>
          <w:tcPr>
            <w:tcW w:w="7407" w:type="dxa"/>
            <w:shd w:val="clear" w:color="auto" w:fill="F2F2F2" w:themeFill="background1" w:themeFillShade="F2"/>
          </w:tcPr>
          <w:p w:rsidR="00000000" w:rsidRDefault="005F10A7">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Para configurar los detalles del sitio, haga clic en </w:t>
            </w:r>
            <w:r>
              <w:rPr>
                <w:rStyle w:val="mqInternal"/>
                <w:noProof/>
                <w:lang w:val="es-ES_tradnl"/>
              </w:rPr>
              <w:t>[1}</w:t>
            </w:r>
            <w:r>
              <w:rPr>
                <w:lang w:val="es-ES_tradnl"/>
              </w:rPr>
              <w:t>INFORMACI</w:t>
            </w:r>
            <w:r>
              <w:rPr>
                <w:lang w:val="es-ES_tradnl"/>
              </w:rPr>
              <w:t>Ó</w:t>
            </w:r>
            <w:r>
              <w:rPr>
                <w:lang w:val="es-ES_tradnl"/>
              </w:rPr>
              <w:t>N GENERAL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66ae75d5-358a-493a-8085-d67cd2476f78</w:t>
            </w:r>
          </w:p>
        </w:tc>
        <w:tc>
          <w:tcPr>
            <w:tcW w:w="7407" w:type="dxa"/>
            <w:shd w:val="clear" w:color="auto" w:fill="F2F2F2" w:themeFill="background1" w:themeFillShade="F2"/>
          </w:tcPr>
          <w:p w:rsidR="00000000" w:rsidRDefault="005F10A7">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detalles completos sobre la configuraci</w:t>
            </w:r>
            <w:r>
              <w:rPr>
                <w:lang w:val="es-ES_tradnl"/>
              </w:rPr>
              <w:t>ó</w:t>
            </w:r>
            <w:r>
              <w:rPr>
                <w:lang w:val="es-ES_tradnl"/>
              </w:rPr>
              <w:t xml:space="preserve">n de los detalles del sitio, consulte </w:t>
            </w:r>
            <w:r>
              <w:rPr>
                <w:rStyle w:val="mqInternal"/>
                <w:noProof/>
                <w:lang w:val="es-ES_tradnl"/>
              </w:rPr>
              <w:t>[1}</w:t>
            </w:r>
            <w:r>
              <w:rPr>
                <w:lang w:val="es-ES_tradnl"/>
              </w:rPr>
              <w:t>Configurar los detalles para una experiencia de portal</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virtual-event-template-spec.html</w:t>
            </w:r>
          </w:p>
          <w:p w:rsidR="00000000" w:rsidRDefault="005F10A7">
            <w:pPr>
              <w:jc w:val="center"/>
              <w:rPr>
                <w:b/>
                <w:noProof/>
              </w:rPr>
            </w:pPr>
            <w:r>
              <w:rPr>
                <w:b/>
                <w:noProof/>
              </w:rPr>
              <w:t>MQ971010 fcc6ac16-8f09-438f-833c-30d2a4462973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3eb3228b-1ef3-48b6-a53c-f9bfc04d3cda</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 </w:t>
            </w:r>
            <w:r>
              <w:rPr>
                <w:noProof/>
                <w:sz w:val="16"/>
              </w:rPr>
              <w:br/>
            </w:r>
            <w:r>
              <w:rPr>
                <w:noProof/>
                <w:sz w:val="2"/>
              </w:rPr>
              <w:t>1b21f644</w:t>
            </w:r>
            <w:r>
              <w:rPr>
                <w:noProof/>
                <w:sz w:val="2"/>
              </w:rPr>
              <w:t>-f5d4-4e1c-a028-2aef910dd2d5</w:t>
            </w:r>
          </w:p>
        </w:tc>
        <w:tc>
          <w:tcPr>
            <w:tcW w:w="7407" w:type="dxa"/>
            <w:shd w:val="clear" w:color="auto" w:fill="F2F2F2" w:themeFill="background1" w:themeFillShade="F2"/>
          </w:tcPr>
          <w:p w:rsidR="00000000" w:rsidRDefault="005F10A7">
            <w:pPr>
              <w:rPr>
                <w:noProof/>
              </w:rPr>
            </w:pPr>
            <w:r>
              <w:rPr>
                <w:noProof/>
              </w:rPr>
              <w:t>Virtual Event Template Specifications parent:</w:t>
            </w:r>
          </w:p>
        </w:tc>
        <w:tc>
          <w:tcPr>
            <w:tcW w:w="7407" w:type="dxa"/>
          </w:tcPr>
          <w:p w:rsidR="00000000" w:rsidRDefault="005F10A7">
            <w:pPr>
              <w:rPr>
                <w:lang w:val="es-ES_tradnl"/>
              </w:rPr>
            </w:pPr>
            <w:r>
              <w:rPr>
                <w:lang w:val="es-ES_tradnl"/>
              </w:rPr>
              <w:t>Especificaciones de la plantilla de evento virtual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e1825aac-a391-477a-bcb1-2fde15cc875c</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93079ce1-3e26-4826-acf1-9e30290585f0</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9978f497-836e-4048-b46d-cf3f10770362</w:t>
            </w:r>
          </w:p>
        </w:tc>
        <w:tc>
          <w:tcPr>
            <w:tcW w:w="7407" w:type="dxa"/>
            <w:shd w:val="clear" w:color="auto" w:fill="F2F2F2" w:themeFill="background1" w:themeFillShade="F2"/>
          </w:tcPr>
          <w:p w:rsidR="00000000" w:rsidRDefault="005F10A7">
            <w:pPr>
              <w:rPr>
                <w:noProof/>
              </w:rPr>
            </w:pPr>
            <w:r>
              <w:rPr>
                <w:noProof/>
              </w:rPr>
              <w:t>Virtual Event Template Specifications</w:t>
            </w:r>
          </w:p>
        </w:tc>
        <w:tc>
          <w:tcPr>
            <w:tcW w:w="7407" w:type="dxa"/>
          </w:tcPr>
          <w:p w:rsidR="00000000" w:rsidRDefault="005F10A7">
            <w:pPr>
              <w:rPr>
                <w:lang w:val="es-ES_tradnl"/>
              </w:rPr>
            </w:pPr>
            <w:r>
              <w:rPr>
                <w:lang w:val="es-ES_tradnl"/>
              </w:rPr>
              <w:t>Especificaciones de la plantilla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4e5b46ca</w:t>
            </w:r>
            <w:r>
              <w:rPr>
                <w:noProof/>
                <w:sz w:val="2"/>
              </w:rPr>
              <w:t>-b628-4bdd-9531-2346705ac8cf</w:t>
            </w:r>
          </w:p>
        </w:tc>
        <w:tc>
          <w:tcPr>
            <w:tcW w:w="7407" w:type="dxa"/>
            <w:shd w:val="clear" w:color="auto" w:fill="F2F2F2" w:themeFill="background1" w:themeFillShade="F2"/>
          </w:tcPr>
          <w:p w:rsidR="00000000" w:rsidRDefault="005F10A7">
            <w:pPr>
              <w:rPr>
                <w:noProof/>
              </w:rPr>
            </w:pPr>
            <w:r>
              <w:rPr>
                <w:noProof/>
              </w:rPr>
              <w:t>This topic provides an overview of the content requirements for the Virtual Event template.</w:t>
            </w:r>
          </w:p>
        </w:tc>
        <w:tc>
          <w:tcPr>
            <w:tcW w:w="7407" w:type="dxa"/>
          </w:tcPr>
          <w:p w:rsidR="00000000" w:rsidRDefault="005F10A7">
            <w:pPr>
              <w:rPr>
                <w:lang w:val="es-ES_tradnl"/>
              </w:rPr>
            </w:pPr>
            <w:r>
              <w:rPr>
                <w:lang w:val="es-ES_tradnl"/>
              </w:rPr>
              <w:t>Este tema proporciona una descripci</w:t>
            </w:r>
            <w:r>
              <w:rPr>
                <w:lang w:val="es-ES_tradnl"/>
              </w:rPr>
              <w:t>ó</w:t>
            </w:r>
            <w:r>
              <w:rPr>
                <w:lang w:val="es-ES_tradnl"/>
              </w:rPr>
              <w:t>n general de los requisitos de contenido para la plantilla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18e511ef-977e-456</w:t>
            </w:r>
            <w:r>
              <w:rPr>
                <w:noProof/>
                <w:sz w:val="2"/>
              </w:rPr>
              <w:t>6-9e76-fe8b4b709730</w:t>
            </w:r>
          </w:p>
        </w:tc>
        <w:tc>
          <w:tcPr>
            <w:tcW w:w="7407" w:type="dxa"/>
            <w:shd w:val="clear" w:color="auto" w:fill="F2F2F2" w:themeFill="background1" w:themeFillShade="F2"/>
          </w:tcPr>
          <w:p w:rsidR="00000000" w:rsidRDefault="005F10A7">
            <w:pPr>
              <w:rPr>
                <w:noProof/>
              </w:rPr>
            </w:pPr>
            <w:r>
              <w:rPr>
                <w:noProof/>
              </w:rPr>
              <w:t>Video and Audio</w:t>
            </w:r>
          </w:p>
        </w:tc>
        <w:tc>
          <w:tcPr>
            <w:tcW w:w="7407" w:type="dxa"/>
          </w:tcPr>
          <w:p w:rsidR="00000000" w:rsidRDefault="005F10A7">
            <w:pPr>
              <w:rPr>
                <w:lang w:val="es-ES_tradnl"/>
              </w:rPr>
            </w:pPr>
            <w:r>
              <w:rPr>
                <w:lang w:val="es-ES_tradnl"/>
              </w:rPr>
              <w:t>Video y audio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32a12782-8982-4810-9673-33e99eb4b2b7</w:t>
            </w:r>
          </w:p>
        </w:tc>
        <w:tc>
          <w:tcPr>
            <w:tcW w:w="7407" w:type="dxa"/>
            <w:shd w:val="clear" w:color="auto" w:fill="F2F2F2" w:themeFill="background1" w:themeFillShade="F2"/>
          </w:tcPr>
          <w:p w:rsidR="00000000" w:rsidRDefault="005F10A7">
            <w:pPr>
              <w:rPr>
                <w:noProof/>
              </w:rPr>
            </w:pPr>
            <w:r>
              <w:rPr>
                <w:noProof/>
              </w:rPr>
              <w:t>Video and audio recommendations are listed below.</w:t>
            </w:r>
          </w:p>
        </w:tc>
        <w:tc>
          <w:tcPr>
            <w:tcW w:w="7407" w:type="dxa"/>
          </w:tcPr>
          <w:p w:rsidR="00000000" w:rsidRDefault="005F10A7">
            <w:pPr>
              <w:rPr>
                <w:lang w:val="es-ES_tradnl"/>
              </w:rPr>
            </w:pPr>
            <w:r>
              <w:rPr>
                <w:lang w:val="es-ES_tradnl"/>
              </w:rPr>
              <w:t>Las recomendaciones de video y audio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cb60fe2f-ef72-4a32-a966-882c20b3158b</w:t>
            </w:r>
          </w:p>
        </w:tc>
        <w:tc>
          <w:tcPr>
            <w:tcW w:w="7407" w:type="dxa"/>
            <w:shd w:val="clear" w:color="auto" w:fill="F2F2F2" w:themeFill="background1" w:themeFillShade="F2"/>
          </w:tcPr>
          <w:p w:rsidR="00000000" w:rsidRDefault="005F10A7">
            <w:pPr>
              <w:rPr>
                <w:noProof/>
              </w:rPr>
            </w:pPr>
            <w:r>
              <w:rPr>
                <w:noProof/>
              </w:rPr>
              <w:t>Video</w:t>
            </w:r>
          </w:p>
        </w:tc>
        <w:tc>
          <w:tcPr>
            <w:tcW w:w="7407" w:type="dxa"/>
          </w:tcPr>
          <w:p w:rsidR="00000000" w:rsidRDefault="005F10A7">
            <w:pPr>
              <w:rPr>
                <w:lang w:val="es-ES_tradnl"/>
              </w:rPr>
            </w:pPr>
            <w:r>
              <w:rPr>
                <w:lang w:val="es-ES_tradnl"/>
              </w:rPr>
              <w:t>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a06283d5-c90d-4223-a49f-13b2eb2698d8</w:t>
            </w:r>
          </w:p>
        </w:tc>
        <w:tc>
          <w:tcPr>
            <w:tcW w:w="7407" w:type="dxa"/>
            <w:shd w:val="clear" w:color="auto" w:fill="F2F2F2" w:themeFill="background1" w:themeFillShade="F2"/>
          </w:tcPr>
          <w:p w:rsidR="00000000" w:rsidRDefault="005F10A7">
            <w:pPr>
              <w:rPr>
                <w:noProof/>
              </w:rPr>
            </w:pPr>
            <w:r>
              <w:rPr>
                <w:rStyle w:val="mqInternal"/>
                <w:noProof/>
              </w:rPr>
              <w:t>[1}</w:t>
            </w:r>
            <w:r>
              <w:rPr>
                <w:noProof/>
              </w:rPr>
              <w:t>Format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Formato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b682d6fa-d844-46ed-ac11-95fb9bc3548c</w:t>
            </w:r>
          </w:p>
        </w:tc>
        <w:tc>
          <w:tcPr>
            <w:tcW w:w="7407" w:type="dxa"/>
            <w:shd w:val="clear" w:color="auto" w:fill="F2F2F2" w:themeFill="background1" w:themeFillShade="F2"/>
          </w:tcPr>
          <w:p w:rsidR="00000000" w:rsidRDefault="005F10A7">
            <w:pPr>
              <w:rPr>
                <w:noProof/>
              </w:rPr>
            </w:pPr>
            <w:r>
              <w:rPr>
                <w:noProof/>
              </w:rPr>
              <w:t>MP4</w:t>
            </w:r>
          </w:p>
        </w:tc>
        <w:tc>
          <w:tcPr>
            <w:tcW w:w="7407" w:type="dxa"/>
          </w:tcPr>
          <w:p w:rsidR="00000000" w:rsidRDefault="005F10A7">
            <w:pPr>
              <w:rPr>
                <w:lang w:val="es-ES_tradnl"/>
              </w:rPr>
            </w:pPr>
            <w:r>
              <w:rPr>
                <w:lang w:val="es-ES_tradnl"/>
              </w:rPr>
              <w:t>MP4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41f80836-969b-471f-ace9-1d782498b58a</w:t>
            </w:r>
          </w:p>
        </w:tc>
        <w:tc>
          <w:tcPr>
            <w:tcW w:w="7407" w:type="dxa"/>
            <w:shd w:val="clear" w:color="auto" w:fill="F2F2F2" w:themeFill="background1" w:themeFillShade="F2"/>
          </w:tcPr>
          <w:p w:rsidR="00000000" w:rsidRDefault="005F10A7">
            <w:pPr>
              <w:rPr>
                <w:noProof/>
              </w:rPr>
            </w:pPr>
            <w:r>
              <w:rPr>
                <w:rStyle w:val="mqInternal"/>
                <w:noProof/>
              </w:rPr>
              <w:t>[1}</w:t>
            </w:r>
            <w:r>
              <w:rPr>
                <w:noProof/>
              </w:rPr>
              <w:t>Codec</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w:t>
            </w:r>
            <w:r>
              <w:rPr>
                <w:lang w:val="es-ES_tradnl"/>
              </w:rPr>
              <w:t>ó</w:t>
            </w:r>
            <w:r>
              <w:rPr>
                <w:lang w:val="es-ES_tradnl"/>
              </w:rPr>
              <w:t>dec</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60c1c521-1c88-4bf5-b4e5-3b956d519384</w:t>
            </w:r>
          </w:p>
        </w:tc>
        <w:tc>
          <w:tcPr>
            <w:tcW w:w="7407" w:type="dxa"/>
            <w:shd w:val="clear" w:color="auto" w:fill="F2F2F2" w:themeFill="background1" w:themeFillShade="F2"/>
          </w:tcPr>
          <w:p w:rsidR="00000000" w:rsidRDefault="005F10A7">
            <w:pPr>
              <w:rPr>
                <w:noProof/>
              </w:rPr>
            </w:pPr>
            <w:r>
              <w:rPr>
                <w:noProof/>
              </w:rPr>
              <w:t>H.264, H.265</w:t>
            </w:r>
          </w:p>
        </w:tc>
        <w:tc>
          <w:tcPr>
            <w:tcW w:w="7407" w:type="dxa"/>
          </w:tcPr>
          <w:p w:rsidR="00000000" w:rsidRDefault="005F10A7">
            <w:pPr>
              <w:rPr>
                <w:lang w:val="es-ES_tradnl"/>
              </w:rPr>
            </w:pPr>
            <w:r>
              <w:rPr>
                <w:lang w:val="es-ES_tradnl"/>
              </w:rPr>
              <w:t>H.264, H.265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7f3c47cb-11be-4142-be7d-344efc336da6</w:t>
            </w:r>
          </w:p>
        </w:tc>
        <w:tc>
          <w:tcPr>
            <w:tcW w:w="7407" w:type="dxa"/>
            <w:shd w:val="clear" w:color="auto" w:fill="F2F2F2" w:themeFill="background1" w:themeFillShade="F2"/>
          </w:tcPr>
          <w:p w:rsidR="00000000" w:rsidRDefault="005F10A7">
            <w:pPr>
              <w:rPr>
                <w:noProof/>
              </w:rPr>
            </w:pPr>
            <w:r>
              <w:rPr>
                <w:rStyle w:val="mqInternal"/>
                <w:noProof/>
              </w:rPr>
              <w:t>[1}</w:t>
            </w:r>
            <w:r>
              <w:rPr>
                <w:noProof/>
              </w:rPr>
              <w:t>Bitrate</w:t>
            </w:r>
            <w:r>
              <w:rPr>
                <w:rStyle w:val="mqInternal"/>
                <w:noProof/>
              </w:rPr>
              <w:t>{2]</w:t>
            </w:r>
          </w:p>
        </w:tc>
        <w:tc>
          <w:tcPr>
            <w:tcW w:w="7407" w:type="dxa"/>
          </w:tcPr>
          <w:p w:rsidR="00000000" w:rsidRDefault="005F10A7">
            <w:pPr>
              <w:rPr>
                <w:lang w:val="es-ES_tradnl"/>
              </w:rPr>
            </w:pPr>
            <w:r>
              <w:rPr>
                <w:lang w:val="es-ES_tradnl"/>
              </w:rPr>
              <w:t>Bitrate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953056bb-2542-429a-81c4-489fa67a65c8</w:t>
            </w:r>
          </w:p>
        </w:tc>
        <w:tc>
          <w:tcPr>
            <w:tcW w:w="7407" w:type="dxa"/>
            <w:shd w:val="clear" w:color="auto" w:fill="F2F2F2" w:themeFill="background1" w:themeFillShade="F2"/>
          </w:tcPr>
          <w:p w:rsidR="00000000" w:rsidRDefault="005F10A7">
            <w:pPr>
              <w:rPr>
                <w:noProof/>
              </w:rPr>
            </w:pPr>
            <w:r>
              <w:rPr>
                <w:noProof/>
              </w:rPr>
              <w:t>2x the bitrate of the highest rendition</w:t>
            </w:r>
          </w:p>
        </w:tc>
        <w:tc>
          <w:tcPr>
            <w:tcW w:w="7407" w:type="dxa"/>
          </w:tcPr>
          <w:p w:rsidR="00000000" w:rsidRDefault="005F10A7">
            <w:pPr>
              <w:rPr>
                <w:lang w:val="es-ES_tradnl"/>
              </w:rPr>
            </w:pPr>
            <w:r>
              <w:rPr>
                <w:lang w:val="es-ES_tradnl"/>
              </w:rPr>
              <w:t>2x la tasa de bits de la interpretaci</w:t>
            </w:r>
            <w:r>
              <w:rPr>
                <w:lang w:val="es-ES_tradnl"/>
              </w:rPr>
              <w:t>ó</w:t>
            </w:r>
            <w:r>
              <w:rPr>
                <w:lang w:val="es-ES_tradnl"/>
              </w:rPr>
              <w:t>n m</w:t>
            </w:r>
            <w:r>
              <w:rPr>
                <w:lang w:val="es-ES_tradnl"/>
              </w:rPr>
              <w:t>á</w:t>
            </w:r>
            <w:r>
              <w:rPr>
                <w:lang w:val="es-ES_tradnl"/>
              </w:rPr>
              <w:t>s alta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0b754de8-46cc-43d7-ae91-5dea4d63af6e</w:t>
            </w:r>
          </w:p>
        </w:tc>
        <w:tc>
          <w:tcPr>
            <w:tcW w:w="7407" w:type="dxa"/>
            <w:shd w:val="clear" w:color="auto" w:fill="F2F2F2" w:themeFill="background1" w:themeFillShade="F2"/>
          </w:tcPr>
          <w:p w:rsidR="00000000" w:rsidRDefault="005F10A7">
            <w:pPr>
              <w:rPr>
                <w:noProof/>
              </w:rPr>
            </w:pPr>
            <w:r>
              <w:rPr>
                <w:rStyle w:val="mqInternal"/>
                <w:noProof/>
              </w:rPr>
              <w:t>[1}</w:t>
            </w:r>
            <w:r>
              <w:rPr>
                <w:noProof/>
              </w:rPr>
              <w:t>Fra</w:t>
            </w:r>
            <w:r>
              <w:rPr>
                <w:noProof/>
              </w:rPr>
              <w:t>me rate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Cuadros por segundo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08b288bf-bf90-4907-ac6c-7d1359b0ffb0</w:t>
            </w:r>
          </w:p>
        </w:tc>
        <w:tc>
          <w:tcPr>
            <w:tcW w:w="7407" w:type="dxa"/>
            <w:shd w:val="clear" w:color="auto" w:fill="F2F2F2" w:themeFill="background1" w:themeFillShade="F2"/>
          </w:tcPr>
          <w:p w:rsidR="00000000" w:rsidRDefault="005F10A7">
            <w:pPr>
              <w:rPr>
                <w:noProof/>
              </w:rPr>
            </w:pPr>
            <w:r>
              <w:rPr>
                <w:noProof/>
              </w:rPr>
              <w:t>Constant, usually between 15 - 60 frames per second</w:t>
            </w:r>
          </w:p>
        </w:tc>
        <w:tc>
          <w:tcPr>
            <w:tcW w:w="7407" w:type="dxa"/>
          </w:tcPr>
          <w:p w:rsidR="00000000" w:rsidRDefault="005F10A7">
            <w:pPr>
              <w:rPr>
                <w:lang w:val="es-ES_tradnl"/>
              </w:rPr>
            </w:pPr>
            <w:r>
              <w:rPr>
                <w:lang w:val="es-ES_tradnl"/>
              </w:rPr>
              <w:t>Constante, generalmente entre 15 y 60 cuadros por segundo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7757faee-63f0-4dc7-9d37-07d2ae4aeea4</w:t>
            </w:r>
          </w:p>
        </w:tc>
        <w:tc>
          <w:tcPr>
            <w:tcW w:w="7407" w:type="dxa"/>
            <w:shd w:val="clear" w:color="auto" w:fill="F2F2F2" w:themeFill="background1" w:themeFillShade="F2"/>
          </w:tcPr>
          <w:p w:rsidR="00000000" w:rsidRDefault="005F10A7">
            <w:pPr>
              <w:rPr>
                <w:noProof/>
              </w:rPr>
            </w:pPr>
            <w:r>
              <w:rPr>
                <w:rStyle w:val="mqInternal"/>
                <w:noProof/>
              </w:rPr>
              <w:t>[1}</w:t>
            </w:r>
            <w:r>
              <w:rPr>
                <w:noProof/>
              </w:rPr>
              <w:t>Aspect ratio</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Relaci</w:t>
            </w:r>
            <w:r>
              <w:rPr>
                <w:lang w:val="es-ES_tradnl"/>
              </w:rPr>
              <w:t>ó</w:t>
            </w:r>
            <w:r>
              <w:rPr>
                <w:lang w:val="es-ES_tradnl"/>
              </w:rPr>
              <w:t>n de aspecto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86d48900-3663-42c5-a429-514f71d4b9b0</w:t>
            </w:r>
          </w:p>
        </w:tc>
        <w:tc>
          <w:tcPr>
            <w:tcW w:w="7407" w:type="dxa"/>
            <w:shd w:val="clear" w:color="auto" w:fill="F2F2F2" w:themeFill="background1" w:themeFillShade="F2"/>
          </w:tcPr>
          <w:p w:rsidR="00000000" w:rsidRDefault="005F10A7">
            <w:pPr>
              <w:rPr>
                <w:noProof/>
              </w:rPr>
            </w:pPr>
            <w:r>
              <w:rPr>
                <w:noProof/>
              </w:rPr>
              <w:t>Your video aspect ratio will be preserved.</w:t>
            </w:r>
          </w:p>
        </w:tc>
        <w:tc>
          <w:tcPr>
            <w:tcW w:w="7407" w:type="dxa"/>
          </w:tcPr>
          <w:p w:rsidR="00000000" w:rsidRDefault="005F10A7">
            <w:pPr>
              <w:rPr>
                <w:lang w:val="es-ES_tradnl"/>
              </w:rPr>
            </w:pPr>
            <w:r>
              <w:rPr>
                <w:lang w:val="es-ES_tradnl"/>
              </w:rPr>
              <w:t>Se conservar</w:t>
            </w:r>
            <w:r>
              <w:rPr>
                <w:lang w:val="es-ES_tradnl"/>
              </w:rPr>
              <w:t>á</w:t>
            </w:r>
            <w:r>
              <w:rPr>
                <w:lang w:val="es-ES_tradnl"/>
              </w:rPr>
              <w:t xml:space="preserve"> la relaci</w:t>
            </w:r>
            <w:r>
              <w:rPr>
                <w:lang w:val="es-ES_tradnl"/>
              </w:rPr>
              <w:t>ó</w:t>
            </w:r>
            <w:r>
              <w:rPr>
                <w:lang w:val="es-ES_tradnl"/>
              </w:rPr>
              <w:t>n de aspecto de su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4586aa7d-a75a-43be-9f41-3d06566ac4cd</w:t>
            </w:r>
          </w:p>
        </w:tc>
        <w:tc>
          <w:tcPr>
            <w:tcW w:w="7407" w:type="dxa"/>
            <w:shd w:val="clear" w:color="auto" w:fill="F2F2F2" w:themeFill="background1" w:themeFillShade="F2"/>
          </w:tcPr>
          <w:p w:rsidR="00000000" w:rsidRDefault="005F10A7">
            <w:pPr>
              <w:rPr>
                <w:noProof/>
              </w:rPr>
            </w:pPr>
            <w:r>
              <w:rPr>
                <w:noProof/>
              </w:rPr>
              <w:t>An aspect ratio of 16:9 is common.</w:t>
            </w:r>
          </w:p>
        </w:tc>
        <w:tc>
          <w:tcPr>
            <w:tcW w:w="7407" w:type="dxa"/>
          </w:tcPr>
          <w:p w:rsidR="00000000" w:rsidRDefault="005F10A7">
            <w:pPr>
              <w:rPr>
                <w:lang w:val="es-ES_tradnl"/>
              </w:rPr>
            </w:pPr>
            <w:r>
              <w:rPr>
                <w:lang w:val="es-ES_tradnl"/>
              </w:rPr>
              <w:t>Es com</w:t>
            </w:r>
            <w:r>
              <w:rPr>
                <w:lang w:val="es-ES_tradnl"/>
              </w:rPr>
              <w:t>ú</w:t>
            </w:r>
            <w:r>
              <w:rPr>
                <w:lang w:val="es-ES_tradnl"/>
              </w:rPr>
              <w:t>n una relaci</w:t>
            </w:r>
            <w:r>
              <w:rPr>
                <w:lang w:val="es-ES_tradnl"/>
              </w:rPr>
              <w:t>ó</w:t>
            </w:r>
            <w:r>
              <w:rPr>
                <w:lang w:val="es-ES_tradnl"/>
              </w:rPr>
              <w:t>n</w:t>
            </w:r>
            <w:r>
              <w:rPr>
                <w:lang w:val="es-ES_tradnl"/>
              </w:rPr>
              <w:t xml:space="preserve"> de aspecto de 16: 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0df89ec6-536e-48cf-8df4-0dbd6ac67e5a</w:t>
            </w:r>
          </w:p>
        </w:tc>
        <w:tc>
          <w:tcPr>
            <w:tcW w:w="7407" w:type="dxa"/>
            <w:shd w:val="clear" w:color="auto" w:fill="F2F2F2" w:themeFill="background1" w:themeFillShade="F2"/>
          </w:tcPr>
          <w:p w:rsidR="00000000" w:rsidRDefault="005F10A7">
            <w:pPr>
              <w:rPr>
                <w:noProof/>
              </w:rPr>
            </w:pPr>
            <w:r>
              <w:rPr>
                <w:noProof/>
              </w:rPr>
              <w:t>Audio</w:t>
            </w:r>
          </w:p>
        </w:tc>
        <w:tc>
          <w:tcPr>
            <w:tcW w:w="7407" w:type="dxa"/>
          </w:tcPr>
          <w:p w:rsidR="00000000" w:rsidRDefault="005F10A7">
            <w:pPr>
              <w:rPr>
                <w:lang w:val="es-ES_tradnl"/>
              </w:rPr>
            </w:pPr>
            <w:r>
              <w:rPr>
                <w:lang w:val="es-ES_tradnl"/>
              </w:rPr>
              <w:t>Audio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10572d6e-759f-4e98-9993-5630ab7cb59c</w:t>
            </w:r>
          </w:p>
        </w:tc>
        <w:tc>
          <w:tcPr>
            <w:tcW w:w="7407" w:type="dxa"/>
            <w:shd w:val="clear" w:color="auto" w:fill="F2F2F2" w:themeFill="background1" w:themeFillShade="F2"/>
          </w:tcPr>
          <w:p w:rsidR="00000000" w:rsidRDefault="005F10A7">
            <w:pPr>
              <w:rPr>
                <w:noProof/>
              </w:rPr>
            </w:pPr>
            <w:r>
              <w:rPr>
                <w:rStyle w:val="mqInternal"/>
                <w:noProof/>
              </w:rPr>
              <w:t>[1}</w:t>
            </w:r>
            <w:r>
              <w:rPr>
                <w:noProof/>
              </w:rPr>
              <w:t>Codec</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w:t>
            </w:r>
            <w:r>
              <w:rPr>
                <w:lang w:val="es-ES_tradnl"/>
              </w:rPr>
              <w:t>ó</w:t>
            </w:r>
            <w:r>
              <w:rPr>
                <w:lang w:val="es-ES_tradnl"/>
              </w:rPr>
              <w:t>dec</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c73bf7d4-f1f1-475f-babf-d56f0e7d032f</w:t>
            </w:r>
          </w:p>
        </w:tc>
        <w:tc>
          <w:tcPr>
            <w:tcW w:w="7407" w:type="dxa"/>
            <w:shd w:val="clear" w:color="auto" w:fill="F2F2F2" w:themeFill="background1" w:themeFillShade="F2"/>
          </w:tcPr>
          <w:p w:rsidR="00000000" w:rsidRDefault="005F10A7">
            <w:pPr>
              <w:rPr>
                <w:noProof/>
              </w:rPr>
            </w:pPr>
            <w:r>
              <w:rPr>
                <w:noProof/>
              </w:rPr>
              <w:t>AAC (Advanced Audio Codec)</w:t>
            </w:r>
          </w:p>
        </w:tc>
        <w:tc>
          <w:tcPr>
            <w:tcW w:w="7407" w:type="dxa"/>
          </w:tcPr>
          <w:p w:rsidR="00000000" w:rsidRDefault="005F10A7">
            <w:pPr>
              <w:rPr>
                <w:lang w:val="es-ES_tradnl"/>
              </w:rPr>
            </w:pPr>
            <w:r>
              <w:rPr>
                <w:lang w:val="es-ES_tradnl"/>
              </w:rPr>
              <w:t>AAC (C</w:t>
            </w:r>
            <w:r>
              <w:rPr>
                <w:lang w:val="es-ES_tradnl"/>
              </w:rPr>
              <w:t>ó</w:t>
            </w:r>
            <w:r>
              <w:rPr>
                <w:lang w:val="es-ES_tradnl"/>
              </w:rPr>
              <w:t>dec de audio avanzado)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04add17b-7664-4d14-9b0e-e680d91246fa</w:t>
            </w:r>
          </w:p>
        </w:tc>
        <w:tc>
          <w:tcPr>
            <w:tcW w:w="7407" w:type="dxa"/>
            <w:shd w:val="clear" w:color="auto" w:fill="F2F2F2" w:themeFill="background1" w:themeFillShade="F2"/>
          </w:tcPr>
          <w:p w:rsidR="00000000" w:rsidRDefault="005F10A7">
            <w:pPr>
              <w:rPr>
                <w:noProof/>
              </w:rPr>
            </w:pPr>
            <w:r>
              <w:rPr>
                <w:rStyle w:val="mqInternal"/>
                <w:noProof/>
              </w:rPr>
              <w:t>[1}</w:t>
            </w:r>
            <w:r>
              <w:rPr>
                <w:noProof/>
              </w:rPr>
              <w:t>Bit rate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Tasa de bits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f52435ba-05a3-4b5a-8b6b-c13bb1a00d41</w:t>
            </w:r>
          </w:p>
        </w:tc>
        <w:tc>
          <w:tcPr>
            <w:tcW w:w="7407" w:type="dxa"/>
            <w:shd w:val="clear" w:color="auto" w:fill="F2F2F2" w:themeFill="background1" w:themeFillShade="F2"/>
          </w:tcPr>
          <w:p w:rsidR="00000000" w:rsidRDefault="005F10A7">
            <w:pPr>
              <w:rPr>
                <w:noProof/>
              </w:rPr>
            </w:pPr>
            <w:r>
              <w:rPr>
                <w:noProof/>
              </w:rPr>
              <w:t>Constant, 128 kbps</w:t>
            </w:r>
          </w:p>
        </w:tc>
        <w:tc>
          <w:tcPr>
            <w:tcW w:w="7407" w:type="dxa"/>
          </w:tcPr>
          <w:p w:rsidR="00000000" w:rsidRDefault="005F10A7">
            <w:pPr>
              <w:rPr>
                <w:lang w:val="es-ES_tradnl"/>
              </w:rPr>
            </w:pPr>
            <w:r>
              <w:rPr>
                <w:lang w:val="es-ES_tradnl"/>
              </w:rPr>
              <w:t>Constante, 128 kbps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8060bfc3-ef68-4fbe-ae10-4fab08a9bb78</w:t>
            </w:r>
          </w:p>
        </w:tc>
        <w:tc>
          <w:tcPr>
            <w:tcW w:w="7407" w:type="dxa"/>
            <w:shd w:val="clear" w:color="auto" w:fill="F2F2F2" w:themeFill="background1" w:themeFillShade="F2"/>
          </w:tcPr>
          <w:p w:rsidR="00000000" w:rsidRDefault="005F10A7">
            <w:pPr>
              <w:rPr>
                <w:noProof/>
              </w:rPr>
            </w:pPr>
            <w:r>
              <w:rPr>
                <w:rStyle w:val="mqInternal"/>
                <w:noProof/>
              </w:rPr>
              <w:t>[1}</w:t>
            </w:r>
            <w:r>
              <w:rPr>
                <w:noProof/>
              </w:rPr>
              <w:t>Channels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Canales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389ebcf7-3359-4a6f-b4bf-b2903a4c5034</w:t>
            </w:r>
          </w:p>
        </w:tc>
        <w:tc>
          <w:tcPr>
            <w:tcW w:w="7407" w:type="dxa"/>
            <w:shd w:val="clear" w:color="auto" w:fill="F2F2F2" w:themeFill="background1" w:themeFillShade="F2"/>
          </w:tcPr>
          <w:p w:rsidR="00000000" w:rsidRDefault="005F10A7">
            <w:pPr>
              <w:rPr>
                <w:noProof/>
              </w:rPr>
            </w:pPr>
            <w:r>
              <w:rPr>
                <w:noProof/>
              </w:rPr>
              <w:t>Stereo</w:t>
            </w:r>
          </w:p>
        </w:tc>
        <w:tc>
          <w:tcPr>
            <w:tcW w:w="7407" w:type="dxa"/>
          </w:tcPr>
          <w:p w:rsidR="00000000" w:rsidRDefault="005F10A7">
            <w:pPr>
              <w:rPr>
                <w:lang w:val="es-ES_tradnl"/>
              </w:rPr>
            </w:pPr>
            <w:r>
              <w:rPr>
                <w:lang w:val="es-ES_tradnl"/>
              </w:rPr>
              <w:t>Est</w:t>
            </w:r>
            <w:r>
              <w:rPr>
                <w:lang w:val="es-ES_tradnl"/>
              </w:rPr>
              <w:t>é</w:t>
            </w:r>
            <w:r>
              <w:rPr>
                <w:lang w:val="es-ES_tradnl"/>
              </w:rPr>
              <w:t>reo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3169f401-8286-49bc-842d-70f119e2f0bb</w:t>
            </w:r>
          </w:p>
        </w:tc>
        <w:tc>
          <w:tcPr>
            <w:tcW w:w="7407" w:type="dxa"/>
            <w:shd w:val="clear" w:color="auto" w:fill="F2F2F2" w:themeFill="background1" w:themeFillShade="F2"/>
          </w:tcPr>
          <w:p w:rsidR="00000000" w:rsidRDefault="005F10A7">
            <w:pPr>
              <w:rPr>
                <w:noProof/>
              </w:rPr>
            </w:pPr>
            <w:r>
              <w:rPr>
                <w:noProof/>
              </w:rPr>
              <w:t xml:space="preserve">For recommendations on best practices for recording, exporting, uploading and publishing your videos to ensure optimum playback, see </w:t>
            </w:r>
            <w:r>
              <w:rPr>
                <w:rStyle w:val="mqInternal"/>
                <w:noProof/>
              </w:rPr>
              <w:t>[1}</w:t>
            </w:r>
            <w:r>
              <w:rPr>
                <w:noProof/>
              </w:rPr>
              <w:t>Best Practices:</w:t>
            </w:r>
          </w:p>
        </w:tc>
        <w:tc>
          <w:tcPr>
            <w:tcW w:w="7407" w:type="dxa"/>
          </w:tcPr>
          <w:p w:rsidR="00000000" w:rsidRDefault="005F10A7">
            <w:pPr>
              <w:rPr>
                <w:lang w:val="es-ES_tradnl"/>
              </w:rPr>
            </w:pPr>
            <w:r>
              <w:rPr>
                <w:lang w:val="es-ES_tradnl"/>
              </w:rPr>
              <w:t>Para obtener recomendaciones sobre las mejores pr</w:t>
            </w:r>
            <w:r>
              <w:rPr>
                <w:lang w:val="es-ES_tradnl"/>
              </w:rPr>
              <w:t>á</w:t>
            </w:r>
            <w:r>
              <w:rPr>
                <w:lang w:val="es-ES_tradnl"/>
              </w:rPr>
              <w:t>cticas para grabar, exportar, cargar y publicar sus videos para garantizar una reproducci</w:t>
            </w:r>
            <w:r>
              <w:rPr>
                <w:lang w:val="es-ES_tradnl"/>
              </w:rPr>
              <w:t>ó</w:t>
            </w:r>
            <w:r>
              <w:rPr>
                <w:lang w:val="es-ES_tradnl"/>
              </w:rPr>
              <w:t xml:space="preserve">n </w:t>
            </w:r>
            <w:r>
              <w:rPr>
                <w:lang w:val="es-ES_tradnl"/>
              </w:rPr>
              <w:t>ó</w:t>
            </w:r>
            <w:r>
              <w:rPr>
                <w:lang w:val="es-ES_tradnl"/>
              </w:rPr>
              <w:t xml:space="preserve">ptima, consulte </w:t>
            </w:r>
            <w:r>
              <w:rPr>
                <w:rStyle w:val="mqInternal"/>
                <w:noProof/>
                <w:lang w:val="es-ES_tradnl"/>
              </w:rPr>
              <w:t>[1}</w:t>
            </w:r>
            <w:r>
              <w:rPr>
                <w:lang w:val="es-ES_tradnl"/>
              </w:rPr>
              <w:t>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b2ea4b87-a43b-4dc7-a677-cd13f3b55ca1</w:t>
            </w:r>
          </w:p>
        </w:tc>
        <w:tc>
          <w:tcPr>
            <w:tcW w:w="7407" w:type="dxa"/>
            <w:shd w:val="clear" w:color="auto" w:fill="F2F2F2" w:themeFill="background1" w:themeFillShade="F2"/>
          </w:tcPr>
          <w:p w:rsidR="00000000" w:rsidRDefault="005F10A7">
            <w:pPr>
              <w:rPr>
                <w:noProof/>
              </w:rPr>
            </w:pPr>
            <w:r>
              <w:rPr>
                <w:noProof/>
              </w:rPr>
              <w:t xml:space="preserve">The Video Creating, Transcoding, </w:t>
            </w:r>
            <w:r>
              <w:rPr>
                <w:noProof/>
              </w:rPr>
              <w:t>and Uploading Workflow</w:t>
            </w:r>
            <w:r>
              <w:rPr>
                <w:rStyle w:val="mqInternal"/>
                <w:noProof/>
              </w:rPr>
              <w:t>{1]</w:t>
            </w:r>
            <w:r>
              <w:rPr>
                <w:noProof/>
              </w:rPr>
              <w:t>.</w:t>
            </w:r>
          </w:p>
        </w:tc>
        <w:tc>
          <w:tcPr>
            <w:tcW w:w="7407" w:type="dxa"/>
          </w:tcPr>
          <w:p w:rsidR="00000000" w:rsidRDefault="005F10A7">
            <w:pPr>
              <w:rPr>
                <w:lang w:val="es-ES_tradnl"/>
              </w:rPr>
            </w:pPr>
            <w:r>
              <w:rPr>
                <w:lang w:val="es-ES_tradnl"/>
              </w:rPr>
              <w:t>El flujo de trabajo de creaci</w:t>
            </w:r>
            <w:r>
              <w:rPr>
                <w:lang w:val="es-ES_tradnl"/>
              </w:rPr>
              <w:t>ó</w:t>
            </w:r>
            <w:r>
              <w:rPr>
                <w:lang w:val="es-ES_tradnl"/>
              </w:rPr>
              <w:t>n, transcodificaci</w:t>
            </w:r>
            <w:r>
              <w:rPr>
                <w:lang w:val="es-ES_tradnl"/>
              </w:rPr>
              <w:t>ó</w:t>
            </w:r>
            <w:r>
              <w:rPr>
                <w:lang w:val="es-ES_tradnl"/>
              </w:rPr>
              <w:t>n y carga de videos</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a2dfe9f7-17ae-4a60-b912-6fb8a3a2c4b7</w:t>
            </w:r>
          </w:p>
        </w:tc>
        <w:tc>
          <w:tcPr>
            <w:tcW w:w="7407" w:type="dxa"/>
            <w:shd w:val="clear" w:color="auto" w:fill="F2F2F2" w:themeFill="background1" w:themeFillShade="F2"/>
          </w:tcPr>
          <w:p w:rsidR="00000000" w:rsidRDefault="005F10A7">
            <w:pPr>
              <w:rPr>
                <w:noProof/>
              </w:rPr>
            </w:pPr>
            <w:r>
              <w:rPr>
                <w:noProof/>
              </w:rPr>
              <w:t>Images</w:t>
            </w:r>
          </w:p>
        </w:tc>
        <w:tc>
          <w:tcPr>
            <w:tcW w:w="7407" w:type="dxa"/>
          </w:tcPr>
          <w:p w:rsidR="00000000" w:rsidRDefault="005F10A7">
            <w:pPr>
              <w:rPr>
                <w:lang w:val="es-ES_tradnl"/>
              </w:rPr>
            </w:pPr>
            <w:r>
              <w:rPr>
                <w:lang w:val="es-ES_tradnl"/>
              </w:rPr>
              <w:t>Imagenes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8d7be405-0027-4af0-a0c0-9c7b8af7325e</w:t>
            </w:r>
          </w:p>
        </w:tc>
        <w:tc>
          <w:tcPr>
            <w:tcW w:w="7407" w:type="dxa"/>
            <w:shd w:val="clear" w:color="auto" w:fill="F2F2F2" w:themeFill="background1" w:themeFillShade="F2"/>
          </w:tcPr>
          <w:p w:rsidR="00000000" w:rsidRDefault="005F10A7">
            <w:pPr>
              <w:rPr>
                <w:noProof/>
              </w:rPr>
            </w:pPr>
            <w:r>
              <w:rPr>
                <w:noProof/>
              </w:rPr>
              <w:t>Various images are used throughout the Virtual Event tem</w:t>
            </w:r>
            <w:r>
              <w:rPr>
                <w:noProof/>
              </w:rPr>
              <w:t>plate.</w:t>
            </w:r>
          </w:p>
        </w:tc>
        <w:tc>
          <w:tcPr>
            <w:tcW w:w="7407" w:type="dxa"/>
          </w:tcPr>
          <w:p w:rsidR="00000000" w:rsidRDefault="005F10A7">
            <w:pPr>
              <w:rPr>
                <w:lang w:val="es-ES_tradnl"/>
              </w:rPr>
            </w:pPr>
            <w:r>
              <w:rPr>
                <w:lang w:val="es-ES_tradnl"/>
              </w:rPr>
              <w:t>Se utilizan varias im</w:t>
            </w:r>
            <w:r>
              <w:rPr>
                <w:lang w:val="es-ES_tradnl"/>
              </w:rPr>
              <w:t>á</w:t>
            </w:r>
            <w:r>
              <w:rPr>
                <w:lang w:val="es-ES_tradnl"/>
              </w:rPr>
              <w:t>genes en toda la plantilla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2fbd80d0-cf3c-4fb7-b017-248ad7c4999f</w:t>
            </w:r>
          </w:p>
        </w:tc>
        <w:tc>
          <w:tcPr>
            <w:tcW w:w="7407" w:type="dxa"/>
            <w:shd w:val="clear" w:color="auto" w:fill="F2F2F2" w:themeFill="background1" w:themeFillShade="F2"/>
          </w:tcPr>
          <w:p w:rsidR="00000000" w:rsidRDefault="005F10A7">
            <w:pPr>
              <w:rPr>
                <w:noProof/>
              </w:rPr>
            </w:pPr>
            <w:r>
              <w:rPr>
                <w:noProof/>
              </w:rPr>
              <w:t>Image recommendations are listed below.</w:t>
            </w:r>
          </w:p>
        </w:tc>
        <w:tc>
          <w:tcPr>
            <w:tcW w:w="7407" w:type="dxa"/>
          </w:tcPr>
          <w:p w:rsidR="00000000" w:rsidRDefault="005F10A7">
            <w:pPr>
              <w:rPr>
                <w:lang w:val="es-ES_tradnl"/>
              </w:rPr>
            </w:pPr>
            <w:r>
              <w:rPr>
                <w:lang w:val="es-ES_tradnl"/>
              </w:rPr>
              <w:t>Las recomendaciones de im</w:t>
            </w:r>
            <w:r>
              <w:rPr>
                <w:lang w:val="es-ES_tradnl"/>
              </w:rPr>
              <w:t>á</w:t>
            </w:r>
            <w:r>
              <w:rPr>
                <w:lang w:val="es-ES_tradnl"/>
              </w:rPr>
              <w:t>genes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2d80e76e-fdbf-4389-a987-0f9fa6b7ce19</w:t>
            </w:r>
          </w:p>
        </w:tc>
        <w:tc>
          <w:tcPr>
            <w:tcW w:w="7407" w:type="dxa"/>
            <w:shd w:val="clear" w:color="auto" w:fill="F2F2F2" w:themeFill="background1" w:themeFillShade="F2"/>
          </w:tcPr>
          <w:p w:rsidR="00000000" w:rsidRDefault="005F10A7">
            <w:pPr>
              <w:rPr>
                <w:noProof/>
              </w:rPr>
            </w:pPr>
            <w:r>
              <w:rPr>
                <w:noProof/>
              </w:rPr>
              <w:t>Background Image</w:t>
            </w:r>
          </w:p>
        </w:tc>
        <w:tc>
          <w:tcPr>
            <w:tcW w:w="7407" w:type="dxa"/>
          </w:tcPr>
          <w:p w:rsidR="00000000" w:rsidRDefault="005F10A7">
            <w:pPr>
              <w:rPr>
                <w:lang w:val="es-ES_tradnl"/>
              </w:rPr>
            </w:pPr>
            <w:r>
              <w:rPr>
                <w:lang w:val="es-ES_tradnl"/>
              </w:rPr>
              <w:t>Imagen de fondo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401138d1-e656-4e2d-8e02-f1c927ab86a4</w:t>
            </w:r>
          </w:p>
        </w:tc>
        <w:tc>
          <w:tcPr>
            <w:tcW w:w="7407" w:type="dxa"/>
            <w:shd w:val="clear" w:color="auto" w:fill="F2F2F2" w:themeFill="background1" w:themeFillShade="F2"/>
          </w:tcPr>
          <w:p w:rsidR="00000000" w:rsidRDefault="005F10A7">
            <w:pPr>
              <w:rPr>
                <w:noProof/>
              </w:rPr>
            </w:pPr>
            <w:r>
              <w:rPr>
                <w:noProof/>
              </w:rPr>
              <w:t>The image size depends on the breakpoints the customer is trying to support, more often than not 1920x1080 works, but the image should be optimi</w:t>
            </w:r>
            <w:r>
              <w:rPr>
                <w:noProof/>
              </w:rPr>
              <w:t>zed so it's not gigantic for best performance.</w:t>
            </w:r>
          </w:p>
        </w:tc>
        <w:tc>
          <w:tcPr>
            <w:tcW w:w="7407" w:type="dxa"/>
          </w:tcPr>
          <w:p w:rsidR="00000000" w:rsidRDefault="005F10A7">
            <w:pPr>
              <w:rPr>
                <w:lang w:val="es-ES_tradnl"/>
              </w:rPr>
            </w:pPr>
            <w:r>
              <w:rPr>
                <w:lang w:val="es-ES_tradnl"/>
              </w:rPr>
              <w:t>El tama</w:t>
            </w:r>
            <w:r>
              <w:rPr>
                <w:lang w:val="es-ES_tradnl"/>
              </w:rPr>
              <w:t>ñ</w:t>
            </w:r>
            <w:r>
              <w:rPr>
                <w:lang w:val="es-ES_tradnl"/>
              </w:rPr>
              <w:t>o de la imagen depende de los puntos de interrupci</w:t>
            </w:r>
            <w:r>
              <w:rPr>
                <w:lang w:val="es-ES_tradnl"/>
              </w:rPr>
              <w:t>ó</w:t>
            </w:r>
            <w:r>
              <w:rPr>
                <w:lang w:val="es-ES_tradnl"/>
              </w:rPr>
              <w:t>n que el cliente est</w:t>
            </w:r>
            <w:r>
              <w:rPr>
                <w:lang w:val="es-ES_tradnl"/>
              </w:rPr>
              <w:t>á</w:t>
            </w:r>
            <w:r>
              <w:rPr>
                <w:lang w:val="es-ES_tradnl"/>
              </w:rPr>
              <w:t xml:space="preserve"> tratando de admitir, la mayor</w:t>
            </w:r>
            <w:r>
              <w:rPr>
                <w:lang w:val="es-ES_tradnl"/>
              </w:rPr>
              <w:t>í</w:t>
            </w:r>
            <w:r>
              <w:rPr>
                <w:lang w:val="es-ES_tradnl"/>
              </w:rPr>
              <w:t>a de las veces funciona con 1920 x 1080, pero la imagen debe optimizarse para que no sea gigantesc</w:t>
            </w:r>
            <w:r>
              <w:rPr>
                <w:lang w:val="es-ES_tradnl"/>
              </w:rPr>
              <w:t>a para obtener el mejor rendimiento.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467de3e4-e0cd-46aa-9069-ba2588244ad1</w:t>
            </w:r>
          </w:p>
        </w:tc>
        <w:tc>
          <w:tcPr>
            <w:tcW w:w="7407" w:type="dxa"/>
            <w:shd w:val="clear" w:color="auto" w:fill="F2F2F2" w:themeFill="background1" w:themeFillShade="F2"/>
          </w:tcPr>
          <w:p w:rsidR="00000000" w:rsidRDefault="005F10A7">
            <w:pPr>
              <w:rPr>
                <w:noProof/>
              </w:rPr>
            </w:pPr>
            <w:r>
              <w:rPr>
                <w:noProof/>
              </w:rPr>
              <w:t>Header Logo</w:t>
            </w:r>
          </w:p>
        </w:tc>
        <w:tc>
          <w:tcPr>
            <w:tcW w:w="7407" w:type="dxa"/>
          </w:tcPr>
          <w:p w:rsidR="00000000" w:rsidRDefault="005F10A7">
            <w:pPr>
              <w:rPr>
                <w:lang w:val="es-ES_tradnl"/>
              </w:rPr>
            </w:pPr>
            <w:r>
              <w:rPr>
                <w:lang w:val="es-ES_tradnl"/>
              </w:rPr>
              <w:t>El logotipo de cabecera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36 </w:t>
            </w:r>
            <w:r>
              <w:rPr>
                <w:noProof/>
                <w:sz w:val="16"/>
              </w:rPr>
              <w:br/>
            </w:r>
            <w:r>
              <w:rPr>
                <w:noProof/>
                <w:sz w:val="2"/>
              </w:rPr>
              <w:t>28197ea2-7276-44df-a296-f2e9a588787a</w:t>
            </w:r>
          </w:p>
        </w:tc>
        <w:tc>
          <w:tcPr>
            <w:tcW w:w="7407" w:type="dxa"/>
            <w:shd w:val="clear" w:color="auto" w:fill="F2F2F2" w:themeFill="background1" w:themeFillShade="F2"/>
          </w:tcPr>
          <w:p w:rsidR="00000000" w:rsidRDefault="005F10A7">
            <w:pPr>
              <w:rPr>
                <w:noProof/>
              </w:rPr>
            </w:pPr>
            <w:r>
              <w:rPr>
                <w:noProof/>
              </w:rPr>
              <w:t>The header logo image will be proportionally scaled down to 178px wide.</w:t>
            </w:r>
          </w:p>
        </w:tc>
        <w:tc>
          <w:tcPr>
            <w:tcW w:w="7407" w:type="dxa"/>
          </w:tcPr>
          <w:p w:rsidR="00000000" w:rsidRDefault="005F10A7">
            <w:pPr>
              <w:rPr>
                <w:lang w:val="es-ES_tradnl"/>
              </w:rPr>
            </w:pPr>
            <w:r>
              <w:rPr>
                <w:lang w:val="es-ES_tradnl"/>
              </w:rPr>
              <w:t>La imagen del logotipo del encabezado se reducir</w:t>
            </w:r>
            <w:r>
              <w:rPr>
                <w:lang w:val="es-ES_tradnl"/>
              </w:rPr>
              <w:t>á</w:t>
            </w:r>
            <w:r>
              <w:rPr>
                <w:lang w:val="es-ES_tradnl"/>
              </w:rPr>
              <w:t xml:space="preserve"> proporcionalmente a 178 p</w:t>
            </w:r>
            <w:r>
              <w:rPr>
                <w:lang w:val="es-ES_tradnl"/>
              </w:rPr>
              <w:t>í</w:t>
            </w:r>
            <w:r>
              <w:rPr>
                <w:lang w:val="es-ES_tradnl"/>
              </w:rPr>
              <w:t>xeles de ancho.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c84e92af-4796-4b88-9c15-00b6491edd19</w:t>
            </w:r>
          </w:p>
        </w:tc>
        <w:tc>
          <w:tcPr>
            <w:tcW w:w="7407" w:type="dxa"/>
            <w:shd w:val="clear" w:color="auto" w:fill="F2F2F2" w:themeFill="background1" w:themeFillShade="F2"/>
          </w:tcPr>
          <w:p w:rsidR="00000000" w:rsidRDefault="005F10A7">
            <w:pPr>
              <w:rPr>
                <w:noProof/>
              </w:rPr>
            </w:pPr>
            <w:r>
              <w:rPr>
                <w:noProof/>
              </w:rPr>
              <w:t>Agenda</w:t>
            </w:r>
          </w:p>
        </w:tc>
        <w:tc>
          <w:tcPr>
            <w:tcW w:w="7407" w:type="dxa"/>
          </w:tcPr>
          <w:p w:rsidR="00000000" w:rsidRDefault="005F10A7">
            <w:pPr>
              <w:rPr>
                <w:lang w:val="es-ES_tradnl"/>
              </w:rPr>
            </w:pPr>
            <w:r>
              <w:rPr>
                <w:lang w:val="es-ES_tradnl"/>
              </w:rPr>
              <w:t>Agenda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be5221b7-8534-466b-b451-f3801911f5de</w:t>
            </w:r>
          </w:p>
        </w:tc>
        <w:tc>
          <w:tcPr>
            <w:tcW w:w="7407" w:type="dxa"/>
            <w:shd w:val="clear" w:color="auto" w:fill="F2F2F2" w:themeFill="background1" w:themeFillShade="F2"/>
          </w:tcPr>
          <w:p w:rsidR="00000000" w:rsidRDefault="005F10A7">
            <w:pPr>
              <w:rPr>
                <w:noProof/>
              </w:rPr>
            </w:pPr>
            <w:r>
              <w:rPr>
                <w:noProof/>
              </w:rPr>
              <w:t>Default image size is 320px x 180px.</w:t>
            </w:r>
          </w:p>
        </w:tc>
        <w:tc>
          <w:tcPr>
            <w:tcW w:w="7407" w:type="dxa"/>
          </w:tcPr>
          <w:p w:rsidR="00000000" w:rsidRDefault="005F10A7">
            <w:pPr>
              <w:rPr>
                <w:lang w:val="es-ES_tradnl"/>
              </w:rPr>
            </w:pPr>
            <w:r>
              <w:rPr>
                <w:lang w:val="es-ES_tradnl"/>
              </w:rPr>
              <w:t>El tama</w:t>
            </w:r>
            <w:r>
              <w:rPr>
                <w:lang w:val="es-ES_tradnl"/>
              </w:rPr>
              <w:t>ñ</w:t>
            </w:r>
            <w:r>
              <w:rPr>
                <w:lang w:val="es-ES_tradnl"/>
              </w:rPr>
              <w:t>o de imagen predeterminado es 320px x 180px.</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e2d960f8-0995-4f56-afcc-3c0c02f66249</w:t>
            </w:r>
          </w:p>
        </w:tc>
        <w:tc>
          <w:tcPr>
            <w:tcW w:w="7407" w:type="dxa"/>
            <w:shd w:val="clear" w:color="auto" w:fill="F2F2F2" w:themeFill="background1" w:themeFillShade="F2"/>
          </w:tcPr>
          <w:p w:rsidR="00000000" w:rsidRDefault="005F10A7">
            <w:pPr>
              <w:rPr>
                <w:noProof/>
              </w:rPr>
            </w:pPr>
            <w:r>
              <w:rPr>
                <w:noProof/>
              </w:rPr>
              <w:t>Images will be cropped to this size.</w:t>
            </w:r>
          </w:p>
        </w:tc>
        <w:tc>
          <w:tcPr>
            <w:tcW w:w="7407" w:type="dxa"/>
          </w:tcPr>
          <w:p w:rsidR="00000000" w:rsidRDefault="005F10A7">
            <w:pPr>
              <w:rPr>
                <w:lang w:val="es-ES_tradnl"/>
              </w:rPr>
            </w:pPr>
            <w:r>
              <w:rPr>
                <w:lang w:val="es-ES_tradnl"/>
              </w:rPr>
              <w:t>Las im</w:t>
            </w:r>
            <w:r>
              <w:rPr>
                <w:lang w:val="es-ES_tradnl"/>
              </w:rPr>
              <w:t>á</w:t>
            </w:r>
            <w:r>
              <w:rPr>
                <w:lang w:val="es-ES_tradnl"/>
              </w:rPr>
              <w:t>genes se recortar</w:t>
            </w:r>
            <w:r>
              <w:rPr>
                <w:lang w:val="es-ES_tradnl"/>
              </w:rPr>
              <w:t>á</w:t>
            </w:r>
            <w:r>
              <w:rPr>
                <w:lang w:val="es-ES_tradnl"/>
              </w:rPr>
              <w:t>n a este tama</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200be0ef-de1e-49a7-bd31-60a459290268</w:t>
            </w:r>
          </w:p>
        </w:tc>
        <w:tc>
          <w:tcPr>
            <w:tcW w:w="7407" w:type="dxa"/>
            <w:shd w:val="clear" w:color="auto" w:fill="F2F2F2" w:themeFill="background1" w:themeFillShade="F2"/>
          </w:tcPr>
          <w:p w:rsidR="00000000" w:rsidRDefault="005F10A7">
            <w:pPr>
              <w:rPr>
                <w:noProof/>
              </w:rPr>
            </w:pPr>
            <w:r>
              <w:rPr>
                <w:noProof/>
              </w:rPr>
              <w:t>Speakers</w:t>
            </w:r>
          </w:p>
        </w:tc>
        <w:tc>
          <w:tcPr>
            <w:tcW w:w="7407" w:type="dxa"/>
          </w:tcPr>
          <w:p w:rsidR="00000000" w:rsidRDefault="005F10A7">
            <w:pPr>
              <w:rPr>
                <w:lang w:val="es-ES_tradnl"/>
              </w:rPr>
            </w:pPr>
            <w:r>
              <w:rPr>
                <w:lang w:val="es-ES_tradnl"/>
              </w:rPr>
              <w:t>Altavoces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139107cb-f2fe-4110-baeb-</w:t>
            </w:r>
            <w:r>
              <w:rPr>
                <w:noProof/>
                <w:sz w:val="2"/>
              </w:rPr>
              <w:t>d89f420d02c7</w:t>
            </w:r>
          </w:p>
        </w:tc>
        <w:tc>
          <w:tcPr>
            <w:tcW w:w="7407" w:type="dxa"/>
            <w:shd w:val="clear" w:color="auto" w:fill="F2F2F2" w:themeFill="background1" w:themeFillShade="F2"/>
          </w:tcPr>
          <w:p w:rsidR="00000000" w:rsidRDefault="005F10A7">
            <w:pPr>
              <w:rPr>
                <w:noProof/>
              </w:rPr>
            </w:pPr>
            <w:r>
              <w:rPr>
                <w:noProof/>
              </w:rPr>
              <w:t>Speaker images should have a max width of 200px.</w:t>
            </w:r>
          </w:p>
        </w:tc>
        <w:tc>
          <w:tcPr>
            <w:tcW w:w="7407" w:type="dxa"/>
          </w:tcPr>
          <w:p w:rsidR="00000000" w:rsidRDefault="005F10A7">
            <w:pPr>
              <w:rPr>
                <w:lang w:val="es-ES_tradnl"/>
              </w:rPr>
            </w:pPr>
            <w:r>
              <w:rPr>
                <w:lang w:val="es-ES_tradnl"/>
              </w:rPr>
              <w:t>Las im</w:t>
            </w:r>
            <w:r>
              <w:rPr>
                <w:lang w:val="es-ES_tradnl"/>
              </w:rPr>
              <w:t>á</w:t>
            </w:r>
            <w:r>
              <w:rPr>
                <w:lang w:val="es-ES_tradnl"/>
              </w:rPr>
              <w:t>genes de los oradores deben tener un ancho m</w:t>
            </w:r>
            <w:r>
              <w:rPr>
                <w:lang w:val="es-ES_tradnl"/>
              </w:rPr>
              <w:t>á</w:t>
            </w:r>
            <w:r>
              <w:rPr>
                <w:lang w:val="es-ES_tradnl"/>
              </w:rPr>
              <w:t>ximo de 200 px.</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d3b8cfd6-64da-4d2b-b622-ba4b99c173f2</w:t>
            </w:r>
          </w:p>
        </w:tc>
        <w:tc>
          <w:tcPr>
            <w:tcW w:w="7407" w:type="dxa"/>
            <w:shd w:val="clear" w:color="auto" w:fill="F2F2F2" w:themeFill="background1" w:themeFillShade="F2"/>
          </w:tcPr>
          <w:p w:rsidR="00000000" w:rsidRDefault="005F10A7">
            <w:pPr>
              <w:rPr>
                <w:noProof/>
              </w:rPr>
            </w:pPr>
            <w:r>
              <w:rPr>
                <w:noProof/>
              </w:rPr>
              <w:t>Images will not be resized.</w:t>
            </w:r>
          </w:p>
        </w:tc>
        <w:tc>
          <w:tcPr>
            <w:tcW w:w="7407" w:type="dxa"/>
          </w:tcPr>
          <w:p w:rsidR="00000000" w:rsidRDefault="005F10A7">
            <w:pPr>
              <w:rPr>
                <w:lang w:val="es-ES_tradnl"/>
              </w:rPr>
            </w:pPr>
            <w:r>
              <w:rPr>
                <w:lang w:val="es-ES_tradnl"/>
              </w:rPr>
              <w:t>Las im</w:t>
            </w:r>
            <w:r>
              <w:rPr>
                <w:lang w:val="es-ES_tradnl"/>
              </w:rPr>
              <w:t>á</w:t>
            </w:r>
            <w:r>
              <w:rPr>
                <w:lang w:val="es-ES_tradnl"/>
              </w:rPr>
              <w:t>genes no cambiar</w:t>
            </w:r>
            <w:r>
              <w:rPr>
                <w:lang w:val="es-ES_tradnl"/>
              </w:rPr>
              <w:t>á</w:t>
            </w:r>
            <w:r>
              <w:rPr>
                <w:lang w:val="es-ES_tradnl"/>
              </w:rPr>
              <w:t>n de tama</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747c5c51-b57d-41c2-9b5b-fc8c2399be02</w:t>
            </w:r>
          </w:p>
        </w:tc>
        <w:tc>
          <w:tcPr>
            <w:tcW w:w="7407" w:type="dxa"/>
            <w:shd w:val="clear" w:color="auto" w:fill="F2F2F2" w:themeFill="background1" w:themeFillShade="F2"/>
          </w:tcPr>
          <w:p w:rsidR="00000000" w:rsidRDefault="005F10A7">
            <w:pPr>
              <w:rPr>
                <w:noProof/>
              </w:rPr>
            </w:pPr>
            <w:r>
              <w:rPr>
                <w:noProof/>
              </w:rPr>
              <w:t>By default, the template CSS configures the speaker images with a border-radius of 50% which will make the images circular.</w:t>
            </w:r>
          </w:p>
        </w:tc>
        <w:tc>
          <w:tcPr>
            <w:tcW w:w="7407" w:type="dxa"/>
          </w:tcPr>
          <w:p w:rsidR="00000000" w:rsidRDefault="005F10A7">
            <w:pPr>
              <w:rPr>
                <w:lang w:val="es-ES_tradnl"/>
              </w:rPr>
            </w:pPr>
            <w:r>
              <w:rPr>
                <w:lang w:val="es-ES_tradnl"/>
              </w:rPr>
              <w:t>De forma predeterminada, la plantilla CSS configura las im</w:t>
            </w:r>
            <w:r>
              <w:rPr>
                <w:lang w:val="es-ES_tradnl"/>
              </w:rPr>
              <w:t>á</w:t>
            </w:r>
            <w:r>
              <w:rPr>
                <w:lang w:val="es-ES_tradnl"/>
              </w:rPr>
              <w:t>genes de los oradores con un radio d</w:t>
            </w:r>
            <w:r>
              <w:rPr>
                <w:lang w:val="es-ES_tradnl"/>
              </w:rPr>
              <w:t>e borde del 50%, lo que har</w:t>
            </w:r>
            <w:r>
              <w:rPr>
                <w:lang w:val="es-ES_tradnl"/>
              </w:rPr>
              <w:t>á</w:t>
            </w:r>
            <w:r>
              <w:rPr>
                <w:lang w:val="es-ES_tradnl"/>
              </w:rPr>
              <w:t xml:space="preserve"> que las im</w:t>
            </w:r>
            <w:r>
              <w:rPr>
                <w:lang w:val="es-ES_tradnl"/>
              </w:rPr>
              <w:t>á</w:t>
            </w:r>
            <w:r>
              <w:rPr>
                <w:lang w:val="es-ES_tradnl"/>
              </w:rPr>
              <w:t>genes sean circulares.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fa761849-5308-481d-b64f-34c9f686d5c2</w:t>
            </w:r>
          </w:p>
        </w:tc>
        <w:tc>
          <w:tcPr>
            <w:tcW w:w="7407" w:type="dxa"/>
            <w:shd w:val="clear" w:color="auto" w:fill="F2F2F2" w:themeFill="background1" w:themeFillShade="F2"/>
          </w:tcPr>
          <w:p w:rsidR="00000000" w:rsidRDefault="005F10A7">
            <w:pPr>
              <w:rPr>
                <w:noProof/>
              </w:rPr>
            </w:pPr>
            <w:r>
              <w:rPr>
                <w:noProof/>
              </w:rPr>
              <w:t>The speaker bio displayed below the speaker is limited to approximately 3 lines of 15 words.</w:t>
            </w:r>
          </w:p>
        </w:tc>
        <w:tc>
          <w:tcPr>
            <w:tcW w:w="7407" w:type="dxa"/>
          </w:tcPr>
          <w:p w:rsidR="00000000" w:rsidRDefault="005F10A7">
            <w:pPr>
              <w:rPr>
                <w:lang w:val="es-ES_tradnl"/>
              </w:rPr>
            </w:pPr>
            <w:r>
              <w:rPr>
                <w:lang w:val="es-ES_tradnl"/>
              </w:rPr>
              <w:t>La biograf</w:t>
            </w:r>
            <w:r>
              <w:rPr>
                <w:lang w:val="es-ES_tradnl"/>
              </w:rPr>
              <w:t>í</w:t>
            </w:r>
            <w:r>
              <w:rPr>
                <w:lang w:val="es-ES_tradnl"/>
              </w:rPr>
              <w:t>a del orador que se muestra debajo del orador e</w:t>
            </w:r>
            <w:r>
              <w:rPr>
                <w:lang w:val="es-ES_tradnl"/>
              </w:rPr>
              <w:t>st</w:t>
            </w:r>
            <w:r>
              <w:rPr>
                <w:lang w:val="es-ES_tradnl"/>
              </w:rPr>
              <w:t>á</w:t>
            </w:r>
            <w:r>
              <w:rPr>
                <w:lang w:val="es-ES_tradnl"/>
              </w:rPr>
              <w:t xml:space="preserve"> limitada a aproximadamente 3 l</w:t>
            </w:r>
            <w:r>
              <w:rPr>
                <w:lang w:val="es-ES_tradnl"/>
              </w:rPr>
              <w:t>í</w:t>
            </w:r>
            <w:r>
              <w:rPr>
                <w:lang w:val="es-ES_tradnl"/>
              </w:rPr>
              <w:t>neas de 15 palabras.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85fe13ec-617f-4653-a079-57d0bc4fd707</w:t>
            </w:r>
          </w:p>
        </w:tc>
        <w:tc>
          <w:tcPr>
            <w:tcW w:w="7407" w:type="dxa"/>
            <w:shd w:val="clear" w:color="auto" w:fill="F2F2F2" w:themeFill="background1" w:themeFillShade="F2"/>
          </w:tcPr>
          <w:p w:rsidR="00000000" w:rsidRDefault="005F10A7">
            <w:pPr>
              <w:rPr>
                <w:noProof/>
              </w:rPr>
            </w:pPr>
            <w:r>
              <w:rPr>
                <w:noProof/>
              </w:rPr>
              <w:t>Sponsors</w:t>
            </w:r>
          </w:p>
        </w:tc>
        <w:tc>
          <w:tcPr>
            <w:tcW w:w="7407" w:type="dxa"/>
          </w:tcPr>
          <w:p w:rsidR="00000000" w:rsidRDefault="005F10A7">
            <w:pPr>
              <w:rPr>
                <w:lang w:val="es-ES_tradnl"/>
              </w:rPr>
            </w:pPr>
            <w:r>
              <w:rPr>
                <w:lang w:val="es-ES_tradnl"/>
              </w:rPr>
              <w:t>Patrocinadores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42152c3b-afed-4077-90b1-38447f767d6c</w:t>
            </w:r>
          </w:p>
        </w:tc>
        <w:tc>
          <w:tcPr>
            <w:tcW w:w="7407" w:type="dxa"/>
            <w:shd w:val="clear" w:color="auto" w:fill="F2F2F2" w:themeFill="background1" w:themeFillShade="F2"/>
          </w:tcPr>
          <w:p w:rsidR="00000000" w:rsidRDefault="005F10A7">
            <w:pPr>
              <w:rPr>
                <w:noProof/>
              </w:rPr>
            </w:pPr>
            <w:r>
              <w:rPr>
                <w:noProof/>
              </w:rPr>
              <w:t>The sponsor images will be resized to 100px wide and have opacity set to 80%.</w:t>
            </w:r>
          </w:p>
        </w:tc>
        <w:tc>
          <w:tcPr>
            <w:tcW w:w="7407" w:type="dxa"/>
          </w:tcPr>
          <w:p w:rsidR="00000000" w:rsidRDefault="005F10A7">
            <w:pPr>
              <w:rPr>
                <w:lang w:val="es-ES_tradnl"/>
              </w:rPr>
            </w:pPr>
            <w:r>
              <w:rPr>
                <w:lang w:val="es-ES_tradnl"/>
              </w:rPr>
              <w:t>Las im</w:t>
            </w:r>
            <w:r>
              <w:rPr>
                <w:lang w:val="es-ES_tradnl"/>
              </w:rPr>
              <w:t>á</w:t>
            </w:r>
            <w:r>
              <w:rPr>
                <w:lang w:val="es-ES_tradnl"/>
              </w:rPr>
              <w:t>genes d</w:t>
            </w:r>
            <w:r>
              <w:rPr>
                <w:lang w:val="es-ES_tradnl"/>
              </w:rPr>
              <w:t>el patrocinador cambiar</w:t>
            </w:r>
            <w:r>
              <w:rPr>
                <w:lang w:val="es-ES_tradnl"/>
              </w:rPr>
              <w:t>á</w:t>
            </w:r>
            <w:r>
              <w:rPr>
                <w:lang w:val="es-ES_tradnl"/>
              </w:rPr>
              <w:t>n de tama</w:t>
            </w:r>
            <w:r>
              <w:rPr>
                <w:lang w:val="es-ES_tradnl"/>
              </w:rPr>
              <w:t>ñ</w:t>
            </w:r>
            <w:r>
              <w:rPr>
                <w:lang w:val="es-ES_tradnl"/>
              </w:rPr>
              <w:t>o a 100px de ancho y tendr</w:t>
            </w:r>
            <w:r>
              <w:rPr>
                <w:lang w:val="es-ES_tradnl"/>
              </w:rPr>
              <w:t>á</w:t>
            </w:r>
            <w:r>
              <w:rPr>
                <w:lang w:val="es-ES_tradnl"/>
              </w:rPr>
              <w:t>n una opacidad establecida en 80%.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4467b314-218b-4cb3-82be-b10eb268e9b3</w:t>
            </w:r>
          </w:p>
        </w:tc>
        <w:tc>
          <w:tcPr>
            <w:tcW w:w="7407" w:type="dxa"/>
            <w:shd w:val="clear" w:color="auto" w:fill="F2F2F2" w:themeFill="background1" w:themeFillShade="F2"/>
          </w:tcPr>
          <w:p w:rsidR="00000000" w:rsidRDefault="005F10A7">
            <w:pPr>
              <w:rPr>
                <w:noProof/>
              </w:rPr>
            </w:pPr>
            <w:r>
              <w:rPr>
                <w:rStyle w:val="mqInternal"/>
                <w:noProof/>
              </w:rPr>
              <w:t>[1}</w:t>
            </w:r>
            <w:r>
              <w:rPr>
                <w:noProof/>
              </w:rPr>
              <w:t>Sample CSS</w:t>
            </w:r>
            <w:r>
              <w:rPr>
                <w:rStyle w:val="mqInternal"/>
                <w:noProof/>
              </w:rPr>
              <w:t>{2]</w:t>
            </w:r>
            <w:r>
              <w:rPr>
                <w:noProof/>
              </w:rPr>
              <w:t xml:space="preserve"> is provided to override this behavior.</w:t>
            </w:r>
          </w:p>
        </w:tc>
        <w:tc>
          <w:tcPr>
            <w:tcW w:w="7407" w:type="dxa"/>
          </w:tcPr>
          <w:p w:rsidR="00000000" w:rsidRDefault="005F10A7">
            <w:pPr>
              <w:rPr>
                <w:lang w:val="es-ES_tradnl"/>
              </w:rPr>
            </w:pPr>
            <w:r>
              <w:rPr>
                <w:rStyle w:val="mqInternal"/>
                <w:noProof/>
                <w:lang w:val="es-ES_tradnl"/>
              </w:rPr>
              <w:t>[1}</w:t>
            </w:r>
            <w:r>
              <w:rPr>
                <w:lang w:val="es-ES_tradnl"/>
              </w:rPr>
              <w:t>CSS de muestra</w:t>
            </w:r>
            <w:r>
              <w:rPr>
                <w:rStyle w:val="mqInternal"/>
                <w:noProof/>
                <w:lang w:val="es-ES_tradnl"/>
              </w:rPr>
              <w:t>{2]</w:t>
            </w:r>
            <w:r>
              <w:rPr>
                <w:lang w:val="es-ES_tradnl"/>
              </w:rPr>
              <w:t xml:space="preserve"> se proporciona para anular este comportamiento.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fa0a4de7-4de7-4742-93e6-1014450eb7c3</w:t>
            </w:r>
          </w:p>
        </w:tc>
        <w:tc>
          <w:tcPr>
            <w:tcW w:w="7407" w:type="dxa"/>
            <w:shd w:val="clear" w:color="auto" w:fill="F2F2F2" w:themeFill="background1" w:themeFillShade="F2"/>
          </w:tcPr>
          <w:p w:rsidR="00000000" w:rsidRDefault="005F10A7">
            <w:pPr>
              <w:rPr>
                <w:noProof/>
              </w:rPr>
            </w:pPr>
            <w:r>
              <w:rPr>
                <w:noProof/>
              </w:rPr>
              <w:t>Fonts</w:t>
            </w:r>
          </w:p>
        </w:tc>
        <w:tc>
          <w:tcPr>
            <w:tcW w:w="7407" w:type="dxa"/>
          </w:tcPr>
          <w:p w:rsidR="00000000" w:rsidRDefault="005F10A7">
            <w:pPr>
              <w:rPr>
                <w:lang w:val="es-ES_tradnl"/>
              </w:rPr>
            </w:pPr>
            <w:r>
              <w:rPr>
                <w:lang w:val="es-ES_tradnl"/>
              </w:rPr>
              <w:t>Fuentes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48411b22-acdf-42c2-9ac9-a0f71981b12a</w:t>
            </w:r>
          </w:p>
        </w:tc>
        <w:tc>
          <w:tcPr>
            <w:tcW w:w="7407" w:type="dxa"/>
            <w:shd w:val="clear" w:color="auto" w:fill="F2F2F2" w:themeFill="background1" w:themeFillShade="F2"/>
          </w:tcPr>
          <w:p w:rsidR="00000000" w:rsidRDefault="005F10A7">
            <w:pPr>
              <w:rPr>
                <w:noProof/>
              </w:rPr>
            </w:pPr>
            <w:r>
              <w:rPr>
                <w:noProof/>
              </w:rPr>
              <w:t xml:space="preserve">The template is optimized to work with the </w:t>
            </w:r>
            <w:r>
              <w:rPr>
                <w:rStyle w:val="mqInternal"/>
                <w:noProof/>
              </w:rPr>
              <w:t>[1}</w:t>
            </w:r>
            <w:r>
              <w:rPr>
                <w:noProof/>
              </w:rPr>
              <w:t>Roboto Condensed</w:t>
            </w:r>
            <w:r>
              <w:rPr>
                <w:rStyle w:val="mqInternal"/>
                <w:noProof/>
              </w:rPr>
              <w:t>{2]</w:t>
            </w:r>
            <w:r>
              <w:rPr>
                <w:noProof/>
              </w:rPr>
              <w:t xml:space="preserve"> font.</w:t>
            </w:r>
          </w:p>
        </w:tc>
        <w:tc>
          <w:tcPr>
            <w:tcW w:w="7407" w:type="dxa"/>
          </w:tcPr>
          <w:p w:rsidR="00000000" w:rsidRDefault="005F10A7">
            <w:pPr>
              <w:rPr>
                <w:lang w:val="es-ES_tradnl"/>
              </w:rPr>
            </w:pPr>
            <w:r>
              <w:rPr>
                <w:lang w:val="es-ES_tradnl"/>
              </w:rPr>
              <w:t>La plantilla est</w:t>
            </w:r>
            <w:r>
              <w:rPr>
                <w:lang w:val="es-ES_tradnl"/>
              </w:rPr>
              <w:t>á</w:t>
            </w:r>
            <w:r>
              <w:rPr>
                <w:lang w:val="es-ES_tradnl"/>
              </w:rPr>
              <w:t xml:space="preserve"> optimizada para tra</w:t>
            </w:r>
            <w:r>
              <w:rPr>
                <w:lang w:val="es-ES_tradnl"/>
              </w:rPr>
              <w:t xml:space="preserve">bajar con </w:t>
            </w:r>
            <w:r>
              <w:rPr>
                <w:rStyle w:val="mqInternal"/>
                <w:noProof/>
                <w:lang w:val="es-ES_tradnl"/>
              </w:rPr>
              <w:t>[1}</w:t>
            </w:r>
            <w:r>
              <w:rPr>
                <w:lang w:val="es-ES_tradnl"/>
              </w:rPr>
              <w:t>Roboto condensado</w:t>
            </w:r>
            <w:r>
              <w:rPr>
                <w:rStyle w:val="mqInternal"/>
                <w:noProof/>
                <w:lang w:val="es-ES_tradnl"/>
              </w:rPr>
              <w:t>{2]</w:t>
            </w:r>
            <w:r>
              <w:rPr>
                <w:lang w:val="es-ES_tradnl"/>
              </w:rPr>
              <w:t xml:space="preserve">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f3cfd3d3-3c22-4ed2-b892-c27bee1e28e8</w:t>
            </w:r>
          </w:p>
        </w:tc>
        <w:tc>
          <w:tcPr>
            <w:tcW w:w="7407" w:type="dxa"/>
            <w:shd w:val="clear" w:color="auto" w:fill="F2F2F2" w:themeFill="background1" w:themeFillShade="F2"/>
          </w:tcPr>
          <w:p w:rsidR="00000000" w:rsidRDefault="005F10A7">
            <w:pPr>
              <w:rPr>
                <w:noProof/>
              </w:rPr>
            </w:pPr>
            <w:r>
              <w:rPr>
                <w:noProof/>
              </w:rPr>
              <w:t xml:space="preserve">This font can be assigned using the </w:t>
            </w:r>
            <w:r>
              <w:rPr>
                <w:rStyle w:val="mqInternal"/>
                <w:noProof/>
              </w:rPr>
              <w:t>[1}</w:t>
            </w:r>
            <w:r>
              <w:rPr>
                <w:noProof/>
              </w:rPr>
              <w:t>Style</w:t>
            </w:r>
            <w:r>
              <w:rPr>
                <w:rStyle w:val="mqInternal"/>
                <w:noProof/>
              </w:rPr>
              <w:t>{2]</w:t>
            </w:r>
            <w:r>
              <w:rPr>
                <w:noProof/>
              </w:rPr>
              <w:t xml:space="preserve"> menu inside of the Gallery interface.</w:t>
            </w:r>
          </w:p>
        </w:tc>
        <w:tc>
          <w:tcPr>
            <w:tcW w:w="7407" w:type="dxa"/>
          </w:tcPr>
          <w:p w:rsidR="00000000" w:rsidRDefault="005F10A7">
            <w:pPr>
              <w:rPr>
                <w:lang w:val="es-ES_tradnl"/>
              </w:rPr>
            </w:pPr>
            <w:r>
              <w:rPr>
                <w:lang w:val="es-ES_tradnl"/>
              </w:rPr>
              <w:t xml:space="preserve">Esta fuente se puede asignar usando el </w:t>
            </w:r>
            <w:r>
              <w:rPr>
                <w:rStyle w:val="mqInternal"/>
                <w:noProof/>
                <w:lang w:val="es-ES_tradnl"/>
              </w:rPr>
              <w:t>[1}</w:t>
            </w:r>
            <w:r>
              <w:rPr>
                <w:lang w:val="es-ES_tradnl"/>
              </w:rPr>
              <w:t>Estilo</w:t>
            </w:r>
            <w:r>
              <w:rPr>
                <w:rStyle w:val="mqInternal"/>
                <w:noProof/>
                <w:lang w:val="es-ES_tradnl"/>
              </w:rPr>
              <w:t>{2]</w:t>
            </w:r>
            <w:r>
              <w:rPr>
                <w:lang w:val="es-ES_tradnl"/>
              </w:rPr>
              <w:t xml:space="preserve"> men</w:t>
            </w:r>
            <w:r>
              <w:rPr>
                <w:lang w:val="es-ES_tradnl"/>
              </w:rPr>
              <w:t>ú</w:t>
            </w:r>
            <w:r>
              <w:rPr>
                <w:lang w:val="es-ES_tradnl"/>
              </w:rPr>
              <w:t xml:space="preserve"> dentro de la interfaz de la G</w:t>
            </w:r>
            <w:r>
              <w:rPr>
                <w:lang w:val="es-ES_tradnl"/>
              </w:rPr>
              <w:t>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41ac8a44-e9b8-43d0-bc81-87619aae7314</w:t>
            </w:r>
          </w:p>
        </w:tc>
        <w:tc>
          <w:tcPr>
            <w:tcW w:w="7407" w:type="dxa"/>
            <w:shd w:val="clear" w:color="auto" w:fill="F2F2F2" w:themeFill="background1" w:themeFillShade="F2"/>
          </w:tcPr>
          <w:p w:rsidR="00000000" w:rsidRDefault="005F10A7">
            <w:pPr>
              <w:rPr>
                <w:noProof/>
              </w:rPr>
            </w:pPr>
            <w:r>
              <w:rPr>
                <w:noProof/>
              </w:rPr>
              <w:t>Other fonts can be used but may require changes to CSS files.</w:t>
            </w:r>
          </w:p>
        </w:tc>
        <w:tc>
          <w:tcPr>
            <w:tcW w:w="7407" w:type="dxa"/>
          </w:tcPr>
          <w:p w:rsidR="00000000" w:rsidRDefault="005F10A7">
            <w:pPr>
              <w:rPr>
                <w:lang w:val="es-ES_tradnl"/>
              </w:rPr>
            </w:pPr>
            <w:r>
              <w:rPr>
                <w:lang w:val="es-ES_tradnl"/>
              </w:rPr>
              <w:t>Se pueden utilizar otras fuentes, pero es posible que se requieran cambios en los archivos CSS.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ea2cbffe-a0ba-43e7-9672-8af90c4b1d6b</w:t>
            </w:r>
          </w:p>
        </w:tc>
        <w:tc>
          <w:tcPr>
            <w:tcW w:w="7407" w:type="dxa"/>
            <w:shd w:val="clear" w:color="auto" w:fill="F2F2F2" w:themeFill="background1" w:themeFillShade="F2"/>
          </w:tcPr>
          <w:p w:rsidR="00000000" w:rsidRDefault="005F10A7">
            <w:pPr>
              <w:rPr>
                <w:noProof/>
              </w:rPr>
            </w:pPr>
            <w:r>
              <w:rPr>
                <w:noProof/>
              </w:rPr>
              <w:t xml:space="preserve">For information about using custom fonts,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sobre el uso de fuentes personalizadas, consulte </w:t>
            </w:r>
            <w:r>
              <w:rPr>
                <w:rStyle w:val="mqInternal"/>
                <w:noProof/>
                <w:lang w:val="es-ES_tradnl"/>
              </w:rPr>
              <w:t>[1}</w:t>
            </w:r>
            <w:r>
              <w:rPr>
                <w:lang w:val="es-ES_tradnl"/>
              </w:rPr>
              <w:t>Uso de fuentes personalizadas en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18a327ec-a170-48</w:t>
            </w:r>
            <w:r>
              <w:rPr>
                <w:noProof/>
                <w:sz w:val="2"/>
              </w:rPr>
              <w:t>1f-8bd2-fba7e7a53ac1</w:t>
            </w:r>
          </w:p>
        </w:tc>
        <w:tc>
          <w:tcPr>
            <w:tcW w:w="7407" w:type="dxa"/>
            <w:shd w:val="clear" w:color="auto" w:fill="F2F2F2" w:themeFill="background1" w:themeFillShade="F2"/>
          </w:tcPr>
          <w:p w:rsidR="00000000" w:rsidRDefault="005F10A7">
            <w:pPr>
              <w:rPr>
                <w:noProof/>
              </w:rPr>
            </w:pPr>
            <w:r>
              <w:rPr>
                <w:noProof/>
              </w:rPr>
              <w:t>Schedule</w:t>
            </w:r>
          </w:p>
        </w:tc>
        <w:tc>
          <w:tcPr>
            <w:tcW w:w="7407" w:type="dxa"/>
          </w:tcPr>
          <w:p w:rsidR="00000000" w:rsidRDefault="005F10A7">
            <w:pPr>
              <w:rPr>
                <w:lang w:val="es-ES_tradnl"/>
              </w:rPr>
            </w:pPr>
            <w:r>
              <w:rPr>
                <w:lang w:val="es-ES_tradnl"/>
              </w:rPr>
              <w:t>Calendario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97dfcd34-8a61-4032-8500-41cdb123129d</w:t>
            </w:r>
          </w:p>
        </w:tc>
        <w:tc>
          <w:tcPr>
            <w:tcW w:w="7407" w:type="dxa"/>
            <w:shd w:val="clear" w:color="auto" w:fill="F2F2F2" w:themeFill="background1" w:themeFillShade="F2"/>
          </w:tcPr>
          <w:p w:rsidR="00000000" w:rsidRDefault="005F10A7">
            <w:pPr>
              <w:rPr>
                <w:noProof/>
              </w:rPr>
            </w:pPr>
            <w:r>
              <w:rPr>
                <w:noProof/>
              </w:rPr>
              <w:t>The schedule is typically used to list the schedule of live events.</w:t>
            </w:r>
          </w:p>
        </w:tc>
        <w:tc>
          <w:tcPr>
            <w:tcW w:w="7407" w:type="dxa"/>
          </w:tcPr>
          <w:p w:rsidR="00000000" w:rsidRDefault="005F10A7">
            <w:pPr>
              <w:rPr>
                <w:lang w:val="es-ES_tradnl"/>
              </w:rPr>
            </w:pPr>
            <w:r>
              <w:rPr>
                <w:lang w:val="es-ES_tradnl"/>
              </w:rPr>
              <w:t>La programaci</w:t>
            </w:r>
            <w:r>
              <w:rPr>
                <w:lang w:val="es-ES_tradnl"/>
              </w:rPr>
              <w:t>ó</w:t>
            </w:r>
            <w:r>
              <w:rPr>
                <w:lang w:val="es-ES_tradnl"/>
              </w:rPr>
              <w:t>n se utiliza normalmente para enumerar la programaci</w:t>
            </w:r>
            <w:r>
              <w:rPr>
                <w:lang w:val="es-ES_tradnl"/>
              </w:rPr>
              <w:t>ó</w:t>
            </w:r>
            <w:r>
              <w:rPr>
                <w:lang w:val="es-ES_tradnl"/>
              </w:rPr>
              <w:t>n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90937f3c-a1</w:t>
            </w:r>
            <w:r>
              <w:rPr>
                <w:noProof/>
                <w:sz w:val="2"/>
              </w:rPr>
              <w:t>b6-41a6-8004-b98caa432ce5</w:t>
            </w:r>
          </w:p>
        </w:tc>
        <w:tc>
          <w:tcPr>
            <w:tcW w:w="7407" w:type="dxa"/>
            <w:shd w:val="clear" w:color="auto" w:fill="F2F2F2" w:themeFill="background1" w:themeFillShade="F2"/>
          </w:tcPr>
          <w:p w:rsidR="00000000" w:rsidRDefault="005F10A7">
            <w:pPr>
              <w:rPr>
                <w:noProof/>
              </w:rPr>
            </w:pPr>
            <w:r>
              <w:rPr>
                <w:noProof/>
              </w:rPr>
              <w:t>There is no limit to the number of items that can appear in the schedule.</w:t>
            </w:r>
          </w:p>
        </w:tc>
        <w:tc>
          <w:tcPr>
            <w:tcW w:w="7407" w:type="dxa"/>
          </w:tcPr>
          <w:p w:rsidR="00000000" w:rsidRDefault="005F10A7">
            <w:pPr>
              <w:rPr>
                <w:lang w:val="es-ES_tradnl"/>
              </w:rPr>
            </w:pPr>
            <w:r>
              <w:rPr>
                <w:lang w:val="es-ES_tradnl"/>
              </w:rPr>
              <w:t>No hay l</w:t>
            </w:r>
            <w:r>
              <w:rPr>
                <w:lang w:val="es-ES_tradnl"/>
              </w:rPr>
              <w:t>í</w:t>
            </w:r>
            <w:r>
              <w:rPr>
                <w:lang w:val="es-ES_tradnl"/>
              </w:rPr>
              <w:t>mite para la cantidad de elementos que pueden aparecer en la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b3c71c10-b5fc-41f1-bad9-cfbcdab7fb5d</w:t>
            </w:r>
          </w:p>
        </w:tc>
        <w:tc>
          <w:tcPr>
            <w:tcW w:w="7407" w:type="dxa"/>
            <w:shd w:val="clear" w:color="auto" w:fill="F2F2F2" w:themeFill="background1" w:themeFillShade="F2"/>
          </w:tcPr>
          <w:p w:rsidR="00000000" w:rsidRDefault="005F10A7">
            <w:pPr>
              <w:rPr>
                <w:noProof/>
              </w:rPr>
            </w:pPr>
            <w:r>
              <w:rPr>
                <w:noProof/>
              </w:rPr>
              <w:t>The schedule can display the session name, speakers and date and time for the session.</w:t>
            </w:r>
          </w:p>
        </w:tc>
        <w:tc>
          <w:tcPr>
            <w:tcW w:w="7407" w:type="dxa"/>
          </w:tcPr>
          <w:p w:rsidR="00000000" w:rsidRDefault="005F10A7">
            <w:pPr>
              <w:rPr>
                <w:lang w:val="es-ES_tradnl"/>
              </w:rPr>
            </w:pPr>
            <w:r>
              <w:rPr>
                <w:lang w:val="es-ES_tradnl"/>
              </w:rPr>
              <w:t>El horario puede mostrar el nombre de la sesi</w:t>
            </w:r>
            <w:r>
              <w:rPr>
                <w:lang w:val="es-ES_tradnl"/>
              </w:rPr>
              <w:t>ó</w:t>
            </w:r>
            <w:r>
              <w:rPr>
                <w:lang w:val="es-ES_tradnl"/>
              </w:rPr>
              <w:t>n, los oradores y la fecha y hora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97588bb1-f84b-4c36-a437-2dfb2b93cb86</w:t>
            </w:r>
          </w:p>
        </w:tc>
        <w:tc>
          <w:tcPr>
            <w:tcW w:w="7407" w:type="dxa"/>
            <w:shd w:val="clear" w:color="auto" w:fill="F2F2F2" w:themeFill="background1" w:themeFillShade="F2"/>
          </w:tcPr>
          <w:p w:rsidR="00000000" w:rsidRDefault="005F10A7">
            <w:pPr>
              <w:rPr>
                <w:noProof/>
              </w:rPr>
            </w:pPr>
            <w:r>
              <w:rPr>
                <w:noProof/>
              </w:rPr>
              <w:t>A countdown timer will appear next to the session and a View button will appear when the session is live.</w:t>
            </w:r>
          </w:p>
        </w:tc>
        <w:tc>
          <w:tcPr>
            <w:tcW w:w="7407" w:type="dxa"/>
          </w:tcPr>
          <w:p w:rsidR="00000000" w:rsidRDefault="005F10A7">
            <w:pPr>
              <w:rPr>
                <w:lang w:val="es-ES_tradnl"/>
              </w:rPr>
            </w:pPr>
            <w:r>
              <w:rPr>
                <w:lang w:val="es-ES_tradnl"/>
              </w:rPr>
              <w:t>Aparecer</w:t>
            </w:r>
            <w:r>
              <w:rPr>
                <w:lang w:val="es-ES_tradnl"/>
              </w:rPr>
              <w:t>á</w:t>
            </w:r>
            <w:r>
              <w:rPr>
                <w:lang w:val="es-ES_tradnl"/>
              </w:rPr>
              <w:t xml:space="preserve"> un temporizador de cuenta regresiva junto a la sesi</w:t>
            </w:r>
            <w:r>
              <w:rPr>
                <w:lang w:val="es-ES_tradnl"/>
              </w:rPr>
              <w:t>ó</w:t>
            </w:r>
            <w:r>
              <w:rPr>
                <w:lang w:val="es-ES_tradnl"/>
              </w:rPr>
              <w:t>n y aparecer</w:t>
            </w:r>
            <w:r>
              <w:rPr>
                <w:lang w:val="es-ES_tradnl"/>
              </w:rPr>
              <w:t>á</w:t>
            </w:r>
            <w:r>
              <w:rPr>
                <w:lang w:val="es-ES_tradnl"/>
              </w:rPr>
              <w:t xml:space="preserve"> un bot</w:t>
            </w:r>
            <w:r>
              <w:rPr>
                <w:lang w:val="es-ES_tradnl"/>
              </w:rPr>
              <w:t>ó</w:t>
            </w:r>
            <w:r>
              <w:rPr>
                <w:lang w:val="es-ES_tradnl"/>
              </w:rPr>
              <w:t>n Ver cuando la sesi</w:t>
            </w:r>
            <w:r>
              <w:rPr>
                <w:lang w:val="es-ES_tradnl"/>
              </w:rPr>
              <w:t>ó</w:t>
            </w:r>
            <w:r>
              <w:rPr>
                <w:lang w:val="es-ES_tradnl"/>
              </w:rPr>
              <w:t>n est</w:t>
            </w:r>
            <w:r>
              <w:rPr>
                <w:lang w:val="es-ES_tradnl"/>
              </w:rPr>
              <w:t>é</w:t>
            </w:r>
            <w:r>
              <w:rPr>
                <w:lang w:val="es-ES_tradnl"/>
              </w:rPr>
              <w:t xml:space="preserve">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5bd068e4-fa1c-4cbc-8953-5</w:t>
            </w:r>
            <w:r>
              <w:rPr>
                <w:noProof/>
                <w:sz w:val="2"/>
              </w:rPr>
              <w:t>abd107ab8c2</w:t>
            </w:r>
          </w:p>
        </w:tc>
        <w:tc>
          <w:tcPr>
            <w:tcW w:w="7407" w:type="dxa"/>
            <w:shd w:val="clear" w:color="auto" w:fill="F2F2F2" w:themeFill="background1" w:themeFillShade="F2"/>
          </w:tcPr>
          <w:p w:rsidR="00000000" w:rsidRDefault="005F10A7">
            <w:pPr>
              <w:rPr>
                <w:noProof/>
              </w:rPr>
            </w:pPr>
            <w:r>
              <w:rPr>
                <w:noProof/>
              </w:rPr>
              <w:t>The session description is not displayed on the page itself but can be displayed using custom JavaScript.</w:t>
            </w:r>
          </w:p>
        </w:tc>
        <w:tc>
          <w:tcPr>
            <w:tcW w:w="7407" w:type="dxa"/>
          </w:tcPr>
          <w:p w:rsidR="00000000" w:rsidRDefault="005F10A7">
            <w:pPr>
              <w:rPr>
                <w:lang w:val="es-ES_tradnl"/>
              </w:rPr>
            </w:pPr>
            <w:r>
              <w:rPr>
                <w:lang w:val="es-ES_tradnl"/>
              </w:rPr>
              <w:t>La descripci</w:t>
            </w:r>
            <w:r>
              <w:rPr>
                <w:lang w:val="es-ES_tradnl"/>
              </w:rPr>
              <w:t>ó</w:t>
            </w:r>
            <w:r>
              <w:rPr>
                <w:lang w:val="es-ES_tradnl"/>
              </w:rPr>
              <w:t>n de la sesi</w:t>
            </w:r>
            <w:r>
              <w:rPr>
                <w:lang w:val="es-ES_tradnl"/>
              </w:rPr>
              <w:t>ó</w:t>
            </w:r>
            <w:r>
              <w:rPr>
                <w:lang w:val="es-ES_tradnl"/>
              </w:rPr>
              <w:t>n no se muestra en la p</w:t>
            </w:r>
            <w:r>
              <w:rPr>
                <w:lang w:val="es-ES_tradnl"/>
              </w:rPr>
              <w:t>á</w:t>
            </w:r>
            <w:r>
              <w:rPr>
                <w:lang w:val="es-ES_tradnl"/>
              </w:rPr>
              <w:t>gina en s</w:t>
            </w:r>
            <w:r>
              <w:rPr>
                <w:lang w:val="es-ES_tradnl"/>
              </w:rPr>
              <w:t>í</w:t>
            </w:r>
            <w:r>
              <w:rPr>
                <w:lang w:val="es-ES_tradnl"/>
              </w:rPr>
              <w:t>, pero se puede mostrar usando JavaScript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c59d4a8e-76c0-43</w:t>
            </w:r>
            <w:r>
              <w:rPr>
                <w:noProof/>
                <w:sz w:val="2"/>
              </w:rPr>
              <w:t>98-a3d8-ea91d532abde</w:t>
            </w:r>
          </w:p>
        </w:tc>
        <w:tc>
          <w:tcPr>
            <w:tcW w:w="7407" w:type="dxa"/>
            <w:shd w:val="clear" w:color="auto" w:fill="F2F2F2" w:themeFill="background1" w:themeFillShade="F2"/>
          </w:tcPr>
          <w:p w:rsidR="00000000" w:rsidRDefault="005F10A7">
            <w:pPr>
              <w:rPr>
                <w:noProof/>
              </w:rPr>
            </w:pPr>
            <w:r>
              <w:rPr>
                <w:noProof/>
              </w:rPr>
              <w:t xml:space="preserve">For information on configuring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la programaci</w:t>
            </w:r>
            <w:r>
              <w:rPr>
                <w:lang w:val="es-ES_tradnl"/>
              </w:rPr>
              <w:t>ó</w:t>
            </w:r>
            <w:r>
              <w:rPr>
                <w:lang w:val="es-ES_tradnl"/>
              </w:rPr>
              <w:t xml:space="preserve">n de eventos, consulte </w:t>
            </w:r>
            <w:r>
              <w:rPr>
                <w:rStyle w:val="mqInternal"/>
                <w:noProof/>
                <w:lang w:val="es-ES_tradnl"/>
              </w:rPr>
              <w:t>[1}</w:t>
            </w:r>
            <w:r>
              <w:rPr>
                <w:lang w:val="es-ES_tradnl"/>
              </w:rPr>
              <w:t>Configuraci</w:t>
            </w:r>
            <w:r>
              <w:rPr>
                <w:lang w:val="es-ES_tradnl"/>
              </w:rPr>
              <w:t>ó</w:t>
            </w:r>
            <w:r>
              <w:rPr>
                <w:lang w:val="es-ES_tradnl"/>
              </w:rPr>
              <w:t>n de la programaci</w:t>
            </w:r>
            <w:r>
              <w:rPr>
                <w:lang w:val="es-ES_tradnl"/>
              </w:rPr>
              <w:t>ó</w:t>
            </w:r>
            <w:r>
              <w:rPr>
                <w:lang w:val="es-ES_tradnl"/>
              </w:rPr>
              <w:t>n de eventos</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workin</w:t>
            </w:r>
            <w:r>
              <w:rPr>
                <w:b/>
                <w:noProof/>
              </w:rPr>
              <w:t>g-static-content.html</w:t>
            </w:r>
          </w:p>
          <w:p w:rsidR="00000000" w:rsidRDefault="005F10A7">
            <w:pPr>
              <w:jc w:val="center"/>
              <w:rPr>
                <w:b/>
                <w:noProof/>
              </w:rPr>
            </w:pPr>
            <w:r>
              <w:rPr>
                <w:b/>
                <w:noProof/>
              </w:rPr>
              <w:t>MQ971010 b6608ca8-1b54-4c8f-a28e-5cd1d010bc41</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 </w:t>
            </w:r>
            <w:r>
              <w:rPr>
                <w:noProof/>
                <w:sz w:val="16"/>
              </w:rPr>
              <w:br/>
            </w:r>
            <w:r>
              <w:rPr>
                <w:noProof/>
                <w:sz w:val="2"/>
              </w:rPr>
              <w:t>db036c4c-7ad6-4e8a-aebe-b6433ee5877d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80c7f717-acc7-401f-bd67-e77ffdec086d</w:t>
            </w:r>
          </w:p>
        </w:tc>
        <w:tc>
          <w:tcPr>
            <w:tcW w:w="7407" w:type="dxa"/>
            <w:shd w:val="clear" w:color="auto" w:fill="F2F2F2" w:themeFill="background1" w:themeFillShade="F2"/>
          </w:tcPr>
          <w:p w:rsidR="00000000" w:rsidRDefault="005F10A7">
            <w:pPr>
              <w:rPr>
                <w:noProof/>
              </w:rPr>
            </w:pPr>
            <w:r>
              <w:rPr>
                <w:noProof/>
              </w:rPr>
              <w:t>Working with Static Content parent:</w:t>
            </w:r>
          </w:p>
        </w:tc>
        <w:tc>
          <w:tcPr>
            <w:tcW w:w="7407" w:type="dxa"/>
          </w:tcPr>
          <w:p w:rsidR="00000000" w:rsidRDefault="005F10A7">
            <w:pPr>
              <w:rPr>
                <w:lang w:val="es-ES_tradnl"/>
              </w:rPr>
            </w:pPr>
            <w:r>
              <w:rPr>
                <w:lang w:val="es-ES_tradnl"/>
              </w:rPr>
              <w:t>Trabajar con el padre de contenido est</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e47f2a04-31ab-4aac-a1e9-5cd3de1eb878</w:t>
            </w:r>
          </w:p>
        </w:tc>
        <w:tc>
          <w:tcPr>
            <w:tcW w:w="7407" w:type="dxa"/>
            <w:shd w:val="clear" w:color="auto" w:fill="F2F2F2" w:themeFill="background1" w:themeFillShade="F2"/>
          </w:tcPr>
          <w:p w:rsidR="00000000" w:rsidRDefault="005F10A7">
            <w:pPr>
              <w:rPr>
                <w:noProof/>
              </w:rPr>
            </w:pPr>
            <w:r>
              <w:rPr>
                <w:noProof/>
              </w:rPr>
              <w:t>Virtual Event grandparent:</w:t>
            </w:r>
          </w:p>
        </w:tc>
        <w:tc>
          <w:tcPr>
            <w:tcW w:w="7407" w:type="dxa"/>
          </w:tcPr>
          <w:p w:rsidR="00000000" w:rsidRDefault="005F10A7">
            <w:pPr>
              <w:rPr>
                <w:lang w:val="es-ES_tradnl"/>
              </w:rPr>
            </w:pPr>
            <w:r>
              <w:rPr>
                <w:lang w:val="es-ES_tradnl"/>
              </w:rPr>
              <w:t>Abuelo del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3df27b1d-f596-4aea-b313-442d548bb445</w:t>
            </w:r>
          </w:p>
        </w:tc>
        <w:tc>
          <w:tcPr>
            <w:tcW w:w="7407" w:type="dxa"/>
            <w:shd w:val="clear" w:color="auto" w:fill="F2F2F2" w:themeFill="background1" w:themeFillShade="F2"/>
          </w:tcPr>
          <w:p w:rsidR="00000000" w:rsidRDefault="005F10A7">
            <w:pPr>
              <w:rPr>
                <w:noProof/>
              </w:rPr>
            </w:pPr>
            <w:r>
              <w:rPr>
                <w:noProof/>
              </w:rPr>
              <w:t>Experiences layout: staging ---</w:t>
            </w:r>
          </w:p>
        </w:tc>
        <w:tc>
          <w:tcPr>
            <w:tcW w:w="7407" w:type="dxa"/>
          </w:tcPr>
          <w:p w:rsidR="00000000" w:rsidRDefault="005F10A7">
            <w:pPr>
              <w:rPr>
                <w:lang w:val="es-ES_tradnl"/>
              </w:rPr>
            </w:pPr>
            <w:r>
              <w:rPr>
                <w:lang w:val="es-ES_tradnl"/>
              </w:rPr>
              <w:t>Dise</w:t>
            </w:r>
            <w:r>
              <w:rPr>
                <w:lang w:val="es-ES_tradnl"/>
              </w:rPr>
              <w:t>ñ</w:t>
            </w:r>
            <w:r>
              <w:rPr>
                <w:lang w:val="es-ES_tradnl"/>
              </w:rPr>
              <w:t>o de experiencias: puesta en escena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7e0f8734-53cd-482b-bd40-f4e1cf7087cf</w:t>
            </w:r>
          </w:p>
        </w:tc>
        <w:tc>
          <w:tcPr>
            <w:tcW w:w="7407" w:type="dxa"/>
            <w:shd w:val="clear" w:color="auto" w:fill="F2F2F2" w:themeFill="background1" w:themeFillShade="F2"/>
          </w:tcPr>
          <w:p w:rsidR="00000000" w:rsidRDefault="005F10A7">
            <w:pPr>
              <w:rPr>
                <w:noProof/>
              </w:rPr>
            </w:pPr>
            <w:r>
              <w:rPr>
                <w:noProof/>
              </w:rPr>
              <w:t>Working with Static Content</w:t>
            </w:r>
          </w:p>
        </w:tc>
        <w:tc>
          <w:tcPr>
            <w:tcW w:w="7407" w:type="dxa"/>
          </w:tcPr>
          <w:p w:rsidR="00000000" w:rsidRDefault="005F10A7">
            <w:pPr>
              <w:rPr>
                <w:lang w:val="es-ES_tradnl"/>
              </w:rPr>
            </w:pPr>
            <w:r>
              <w:rPr>
                <w:lang w:val="es-ES_tradnl"/>
              </w:rPr>
              <w:t>Trabajar con contenido est</w:t>
            </w:r>
            <w:r>
              <w:rPr>
                <w:lang w:val="es-ES_tradnl"/>
              </w:rPr>
              <w:t>á</w:t>
            </w:r>
            <w:r>
              <w:rPr>
                <w:lang w:val="es-ES_tradnl"/>
              </w:rPr>
              <w:t>tico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9e0d67f8-cdf2-4bfe-8e4f-50121fd6c3d0</w:t>
            </w:r>
          </w:p>
        </w:tc>
        <w:tc>
          <w:tcPr>
            <w:tcW w:w="7407" w:type="dxa"/>
            <w:shd w:val="clear" w:color="auto" w:fill="F2F2F2" w:themeFill="background1" w:themeFillShade="F2"/>
          </w:tcPr>
          <w:p w:rsidR="00000000" w:rsidRDefault="005F10A7">
            <w:pPr>
              <w:rPr>
                <w:noProof/>
              </w:rPr>
            </w:pPr>
            <w:r>
              <w:rPr>
                <w:noProof/>
              </w:rPr>
              <w:t>In this topic you will learn how to add static content to a Virtual Event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agregar contenido est</w:t>
            </w:r>
            <w:r>
              <w:rPr>
                <w:lang w:val="es-ES_tradnl"/>
              </w:rPr>
              <w:t>á</w:t>
            </w:r>
            <w:r>
              <w:rPr>
                <w:lang w:val="es-ES_tradnl"/>
              </w:rPr>
              <w:t>tico a una experiencia de evento virtual.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adc83312-b0f2-4565-a840-df5db7a090ec</w:t>
            </w:r>
          </w:p>
        </w:tc>
        <w:tc>
          <w:tcPr>
            <w:tcW w:w="7407" w:type="dxa"/>
            <w:shd w:val="clear" w:color="auto" w:fill="F2F2F2" w:themeFill="background1" w:themeFillShade="F2"/>
          </w:tcPr>
          <w:p w:rsidR="00000000" w:rsidRDefault="005F10A7">
            <w:pPr>
              <w:rPr>
                <w:noProof/>
              </w:rPr>
            </w:pPr>
            <w:r>
              <w:rPr>
                <w:noProof/>
              </w:rPr>
              <w:t>Static content objects are used to inject custom HTML into the template.</w:t>
            </w:r>
          </w:p>
        </w:tc>
        <w:tc>
          <w:tcPr>
            <w:tcW w:w="7407" w:type="dxa"/>
          </w:tcPr>
          <w:p w:rsidR="00000000" w:rsidRDefault="005F10A7">
            <w:pPr>
              <w:rPr>
                <w:lang w:val="es-ES_tradnl"/>
              </w:rPr>
            </w:pPr>
            <w:r>
              <w:rPr>
                <w:lang w:val="es-ES_tradnl"/>
              </w:rPr>
              <w:t>Los objetos de contenido est</w:t>
            </w:r>
            <w:r>
              <w:rPr>
                <w:lang w:val="es-ES_tradnl"/>
              </w:rPr>
              <w:t>á</w:t>
            </w:r>
            <w:r>
              <w:rPr>
                <w:lang w:val="es-ES_tradnl"/>
              </w:rPr>
              <w:t>tico se utilizan para inyectar HTML personalizado en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e9d289e0-e5f5-4163-96c4-319c3918ca23</w:t>
            </w:r>
          </w:p>
        </w:tc>
        <w:tc>
          <w:tcPr>
            <w:tcW w:w="7407" w:type="dxa"/>
            <w:shd w:val="clear" w:color="auto" w:fill="F2F2F2" w:themeFill="background1" w:themeFillShade="F2"/>
          </w:tcPr>
          <w:p w:rsidR="00000000" w:rsidRDefault="005F10A7">
            <w:pPr>
              <w:rPr>
                <w:noProof/>
              </w:rPr>
            </w:pPr>
            <w:r>
              <w:rPr>
                <w:noProof/>
              </w:rPr>
              <w:t>This sample hero banner was constructed using a combination of text and images and injected into the top of the page.</w:t>
            </w:r>
          </w:p>
        </w:tc>
        <w:tc>
          <w:tcPr>
            <w:tcW w:w="7407" w:type="dxa"/>
          </w:tcPr>
          <w:p w:rsidR="00000000" w:rsidRDefault="005F10A7">
            <w:pPr>
              <w:rPr>
                <w:lang w:val="es-ES_tradnl"/>
              </w:rPr>
            </w:pPr>
            <w:r>
              <w:rPr>
                <w:lang w:val="es-ES_tradnl"/>
              </w:rPr>
              <w:t>Este banner de h</w:t>
            </w:r>
            <w:r>
              <w:rPr>
                <w:lang w:val="es-ES_tradnl"/>
              </w:rPr>
              <w:t>é</w:t>
            </w:r>
            <w:r>
              <w:rPr>
                <w:lang w:val="es-ES_tradnl"/>
              </w:rPr>
              <w:t>roe de muestra se construy</w:t>
            </w:r>
            <w:r>
              <w:rPr>
                <w:lang w:val="es-ES_tradnl"/>
              </w:rPr>
              <w:t>ó</w:t>
            </w:r>
            <w:r>
              <w:rPr>
                <w:lang w:val="es-ES_tradnl"/>
              </w:rPr>
              <w:t xml:space="preserve"> utilizando una combinaci</w:t>
            </w:r>
            <w:r>
              <w:rPr>
                <w:lang w:val="es-ES_tradnl"/>
              </w:rPr>
              <w:t>ó</w:t>
            </w:r>
            <w:r>
              <w:rPr>
                <w:lang w:val="es-ES_tradnl"/>
              </w:rPr>
              <w:t>n de texto e im</w:t>
            </w:r>
            <w:r>
              <w:rPr>
                <w:lang w:val="es-ES_tradnl"/>
              </w:rPr>
              <w:t>á</w:t>
            </w:r>
            <w:r>
              <w:rPr>
                <w:lang w:val="es-ES_tradnl"/>
              </w:rPr>
              <w:t>genes y se inye</w:t>
            </w:r>
            <w:r>
              <w:rPr>
                <w:lang w:val="es-ES_tradnl"/>
              </w:rPr>
              <w:t>ct</w:t>
            </w:r>
            <w:r>
              <w:rPr>
                <w:lang w:val="es-ES_tradnl"/>
              </w:rPr>
              <w:t>ó</w:t>
            </w:r>
            <w:r>
              <w:rPr>
                <w:lang w:val="es-ES_tradnl"/>
              </w:rPr>
              <w:t xml:space="preserv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67260662-dfbf-46de-915a-2a347ea81421</w:t>
            </w:r>
          </w:p>
        </w:tc>
        <w:tc>
          <w:tcPr>
            <w:tcW w:w="7407" w:type="dxa"/>
            <w:shd w:val="clear" w:color="auto" w:fill="F2F2F2" w:themeFill="background1" w:themeFillShade="F2"/>
          </w:tcPr>
          <w:p w:rsidR="00000000" w:rsidRDefault="005F10A7">
            <w:pPr>
              <w:rPr>
                <w:noProof/>
              </w:rPr>
            </w:pPr>
            <w:r>
              <w:rPr>
                <w:noProof/>
              </w:rPr>
              <w:t>Static content can be any HTML and can be injected anywhere in the template.</w:t>
            </w:r>
          </w:p>
        </w:tc>
        <w:tc>
          <w:tcPr>
            <w:tcW w:w="7407" w:type="dxa"/>
          </w:tcPr>
          <w:p w:rsidR="00000000" w:rsidRDefault="005F10A7">
            <w:pPr>
              <w:rPr>
                <w:lang w:val="es-ES_tradnl"/>
              </w:rPr>
            </w:pPr>
            <w:r>
              <w:rPr>
                <w:lang w:val="es-ES_tradnl"/>
              </w:rPr>
              <w:t>El contenido est</w:t>
            </w:r>
            <w:r>
              <w:rPr>
                <w:lang w:val="es-ES_tradnl"/>
              </w:rPr>
              <w:t>á</w:t>
            </w:r>
            <w:r>
              <w:rPr>
                <w:lang w:val="es-ES_tradnl"/>
              </w:rPr>
              <w:t>tico puede ser cualquier HTML y puede inyectarse en cualquier lugar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e3297b66-7ba2-4bfe-ae23-32e04e28e27f</w:t>
            </w:r>
          </w:p>
        </w:tc>
        <w:tc>
          <w:tcPr>
            <w:tcW w:w="7407" w:type="dxa"/>
            <w:shd w:val="clear" w:color="auto" w:fill="F2F2F2" w:themeFill="background1" w:themeFillShade="F2"/>
          </w:tcPr>
          <w:p w:rsidR="00000000" w:rsidRDefault="005F10A7">
            <w:pPr>
              <w:rPr>
                <w:noProof/>
              </w:rPr>
            </w:pPr>
            <w:r>
              <w:rPr>
                <w:noProof/>
              </w:rPr>
              <w:t xml:space="preserve">Static content objects are added to the </w:t>
            </w:r>
            <w:r>
              <w:rPr>
                <w:rStyle w:val="mqInternal"/>
                <w:noProof/>
              </w:rPr>
              <w:t>[1}[2]{3]</w:t>
            </w:r>
            <w:r>
              <w:rPr>
                <w:noProof/>
              </w:rPr>
              <w:t xml:space="preserve"> object in the configuration file.</w:t>
            </w:r>
          </w:p>
        </w:tc>
        <w:tc>
          <w:tcPr>
            <w:tcW w:w="7407" w:type="dxa"/>
          </w:tcPr>
          <w:p w:rsidR="00000000" w:rsidRDefault="005F10A7">
            <w:pPr>
              <w:rPr>
                <w:lang w:val="es-ES_tradnl"/>
              </w:rPr>
            </w:pPr>
            <w:r>
              <w:rPr>
                <w:lang w:val="es-ES_tradnl"/>
              </w:rPr>
              <w:t>Los objetos de contenido est</w:t>
            </w:r>
            <w:r>
              <w:rPr>
                <w:lang w:val="es-ES_tradnl"/>
              </w:rPr>
              <w:t>á</w:t>
            </w:r>
            <w:r>
              <w:rPr>
                <w:lang w:val="es-ES_tradnl"/>
              </w:rPr>
              <w:t xml:space="preserve">tico se agregan </w:t>
            </w:r>
            <w:r>
              <w:rPr>
                <w:lang w:val="es-ES_tradnl"/>
              </w:rPr>
              <w:t xml:space="preserve">al </w:t>
            </w:r>
            <w:r>
              <w:rPr>
                <w:rStyle w:val="mqInternal"/>
                <w:noProof/>
                <w:lang w:val="es-ES_tradnl"/>
              </w:rPr>
              <w:t>[1}[2]{3]</w:t>
            </w:r>
            <w:r>
              <w:rPr>
                <w:lang w:val="es-ES_tradnl"/>
              </w:rPr>
              <w:t xml:space="preserve"> objeto en el 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529178a4-fa4b-4609-be5b-b8786d1a84ff</w:t>
            </w:r>
          </w:p>
        </w:tc>
        <w:tc>
          <w:tcPr>
            <w:tcW w:w="7407" w:type="dxa"/>
            <w:shd w:val="clear" w:color="auto" w:fill="F2F2F2" w:themeFill="background1" w:themeFillShade="F2"/>
          </w:tcPr>
          <w:p w:rsidR="00000000" w:rsidRDefault="005F10A7">
            <w:pPr>
              <w:rPr>
                <w:noProof/>
              </w:rPr>
            </w:pPr>
            <w:r>
              <w:rPr>
                <w:noProof/>
              </w:rPr>
              <w:t xml:space="preserve">For information on how to position static content on the page,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colocar conteni</w:t>
            </w:r>
            <w:r>
              <w:rPr>
                <w:lang w:val="es-ES_tradnl"/>
              </w:rPr>
              <w:t>do est</w:t>
            </w:r>
            <w:r>
              <w:rPr>
                <w:lang w:val="es-ES_tradnl"/>
              </w:rPr>
              <w:t>á</w:t>
            </w:r>
            <w:r>
              <w:rPr>
                <w:lang w:val="es-ES_tradnl"/>
              </w:rPr>
              <w:t>tico en la p</w:t>
            </w:r>
            <w:r>
              <w:rPr>
                <w:lang w:val="es-ES_tradnl"/>
              </w:rPr>
              <w:t>á</w:t>
            </w:r>
            <w:r>
              <w:rPr>
                <w:lang w:val="es-ES_tradnl"/>
              </w:rPr>
              <w:t xml:space="preserve">gina, consulte </w:t>
            </w:r>
            <w:r>
              <w:rPr>
                <w:rStyle w:val="mqInternal"/>
                <w:noProof/>
                <w:lang w:val="es-ES_tradnl"/>
              </w:rPr>
              <w:t>[1}</w:t>
            </w:r>
            <w:r>
              <w:rPr>
                <w:lang w:val="es-ES_tradnl"/>
              </w:rPr>
              <w:t>Colocaci</w:t>
            </w:r>
            <w:r>
              <w:rPr>
                <w:lang w:val="es-ES_tradnl"/>
              </w:rPr>
              <w:t>ó</w:t>
            </w:r>
            <w:r>
              <w:rPr>
                <w:lang w:val="es-ES_tradnl"/>
              </w:rPr>
              <w:t>n de contenido en la p</w:t>
            </w:r>
            <w:r>
              <w:rPr>
                <w:lang w:val="es-ES_tradnl"/>
              </w:rPr>
              <w:t>á</w:t>
            </w:r>
            <w:r>
              <w:rPr>
                <w:lang w:val="es-ES_tradnl"/>
              </w:rPr>
              <w:t>gina de inicio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3c02ecd9-4995-41e4-9104-f9bbcb0bc5ae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08c28251-1502-478a-9839-9a70557bc4bc</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9bb3ab96-5e06-4757-9ab0-b1e00a88e8df</w:t>
            </w:r>
          </w:p>
        </w:tc>
        <w:tc>
          <w:tcPr>
            <w:tcW w:w="7407" w:type="dxa"/>
            <w:shd w:val="clear" w:color="auto" w:fill="F2F2F2" w:themeFill="background1" w:themeFillShade="F2"/>
          </w:tcPr>
          <w:p w:rsidR="00000000" w:rsidRDefault="005F10A7">
            <w:pPr>
              <w:rPr>
                <w:noProof/>
              </w:rPr>
            </w:pPr>
            <w:r>
              <w:rPr>
                <w:noProof/>
              </w:rPr>
              <w:t>Experiences parent:</w:t>
            </w:r>
          </w:p>
        </w:tc>
        <w:tc>
          <w:tcPr>
            <w:tcW w:w="7407" w:type="dxa"/>
          </w:tcPr>
          <w:p w:rsidR="00000000" w:rsidRDefault="005F10A7">
            <w:pPr>
              <w:rPr>
                <w:lang w:val="es-ES_tradnl"/>
              </w:rPr>
            </w:pPr>
            <w:r>
              <w:rPr>
                <w:lang w:val="es-ES_tradnl"/>
              </w:rPr>
              <w:t>Experiencias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f57d099f-9e8b-429a-b391-419cafe3b674</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c0070357-fb05-4b97-8f91-02806a40e632</w:t>
            </w:r>
          </w:p>
        </w:tc>
        <w:tc>
          <w:tcPr>
            <w:tcW w:w="7407" w:type="dxa"/>
            <w:shd w:val="clear" w:color="auto" w:fill="F2F2F2" w:themeFill="background1" w:themeFillShade="F2"/>
          </w:tcPr>
          <w:p w:rsidR="00000000" w:rsidRDefault="005F10A7">
            <w:pPr>
              <w:rPr>
                <w:noProof/>
              </w:rPr>
            </w:pPr>
            <w:r>
              <w:rPr>
                <w:noProof/>
              </w:rPr>
              <w:t>Experiences</w:t>
            </w:r>
          </w:p>
        </w:tc>
        <w:tc>
          <w:tcPr>
            <w:tcW w:w="7407" w:type="dxa"/>
          </w:tcPr>
          <w:p w:rsidR="00000000" w:rsidRDefault="005F10A7">
            <w:pPr>
              <w:rPr>
                <w:lang w:val="es-ES_tradnl"/>
              </w:rPr>
            </w:pPr>
            <w:r>
              <w:rPr>
                <w:lang w:val="es-ES_tradnl"/>
              </w:rPr>
              <w:t>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f93dee19-37f5-4c5e-a4d5-efbba59e7d5f</w:t>
            </w:r>
          </w:p>
        </w:tc>
        <w:tc>
          <w:tcPr>
            <w:tcW w:w="7407" w:type="dxa"/>
            <w:shd w:val="clear" w:color="auto" w:fill="F2F2F2" w:themeFill="background1" w:themeFillShade="F2"/>
          </w:tcPr>
          <w:p w:rsidR="00000000" w:rsidRDefault="005F10A7">
            <w:pPr>
              <w:rPr>
                <w:noProof/>
              </w:rPr>
            </w:pPr>
            <w:r>
              <w:rPr>
                <w:rStyle w:val="mqInternal"/>
                <w:noProof/>
              </w:rPr>
              <w:t>[1}</w:t>
            </w:r>
            <w:r>
              <w:rPr>
                <w:noProof/>
              </w:rPr>
              <w:t>Portal</w:t>
            </w:r>
            <w:r>
              <w:rPr>
                <w:rStyle w:val="mqInternal"/>
                <w:noProof/>
              </w:rPr>
              <w:t>{2]</w:t>
            </w:r>
          </w:p>
        </w:tc>
        <w:tc>
          <w:tcPr>
            <w:tcW w:w="7407" w:type="dxa"/>
          </w:tcPr>
          <w:p w:rsidR="00000000" w:rsidRDefault="005F10A7">
            <w:pPr>
              <w:rPr>
                <w:lang w:val="es-ES_tradnl"/>
              </w:rPr>
            </w:pPr>
            <w:r>
              <w:rPr>
                <w:lang w:val="es-ES_tradnl"/>
              </w:rPr>
              <w:t>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5ac1aaa5-cb6c-4263-b29e-e0c8ccc6ab76</w:t>
            </w:r>
          </w:p>
        </w:tc>
        <w:tc>
          <w:tcPr>
            <w:tcW w:w="7407" w:type="dxa"/>
            <w:shd w:val="clear" w:color="auto" w:fill="F2F2F2" w:themeFill="background1" w:themeFillShade="F2"/>
          </w:tcPr>
          <w:p w:rsidR="00000000" w:rsidRDefault="005F10A7">
            <w:pPr>
              <w:rPr>
                <w:noProof/>
              </w:rPr>
            </w:pPr>
            <w:r>
              <w:rPr>
                <w:noProof/>
              </w:rPr>
              <w:t>Learn how to create and publish Portal Experiences.</w:t>
            </w:r>
          </w:p>
        </w:tc>
        <w:tc>
          <w:tcPr>
            <w:tcW w:w="7407" w:type="dxa"/>
          </w:tcPr>
          <w:p w:rsidR="00000000" w:rsidRDefault="005F10A7">
            <w:pPr>
              <w:rPr>
                <w:lang w:val="es-ES_tradnl"/>
              </w:rPr>
            </w:pPr>
            <w:r>
              <w:rPr>
                <w:lang w:val="es-ES_tradnl"/>
              </w:rPr>
              <w:t>Aprenda a crear y publicar experiencias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204f1e3b-1dc2-4fae-ab64-d8979f315b67</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Editing and Publishing Portal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edic</w:t>
            </w:r>
            <w:r>
              <w:rPr>
                <w:lang w:val="es-ES_tradnl"/>
              </w:rPr>
              <w:t>i</w:t>
            </w:r>
            <w:r>
              <w:rPr>
                <w:lang w:val="es-ES_tradnl"/>
              </w:rPr>
              <w:t>ó</w:t>
            </w:r>
            <w:r>
              <w:rPr>
                <w:lang w:val="es-ES_tradnl"/>
              </w:rPr>
              <w:t>n y publicaci</w:t>
            </w:r>
            <w:r>
              <w:rPr>
                <w:lang w:val="es-ES_tradnl"/>
              </w:rPr>
              <w:t>ó</w:t>
            </w:r>
            <w:r>
              <w:rPr>
                <w:lang w:val="es-ES_tradnl"/>
              </w:rPr>
              <w:t>n de experiencias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8cac406f-fa0f-40f0-8ccf-c114d5f57daf</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 de las plantillas del portal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57a3ee04-2722-4d25-b021-d5f18cea8ce6</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 P</w:t>
            </w:r>
            <w:r>
              <w:rPr>
                <w:noProof/>
              </w:rPr>
              <w:t>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Crear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59270e8d-4fac-4b06-8cb9-794fae98f81e</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All...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e95b303a-d805-44c6-8dc7-17c9ce93c693</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 pagina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4e0ff714-80bf-4eef-aa19-42f8424fbda1</w:t>
            </w:r>
          </w:p>
        </w:tc>
        <w:tc>
          <w:tcPr>
            <w:tcW w:w="7407" w:type="dxa"/>
            <w:shd w:val="clear" w:color="auto" w:fill="F2F2F2" w:themeFill="background1" w:themeFillShade="F2"/>
          </w:tcPr>
          <w:p w:rsidR="00000000" w:rsidRDefault="005F10A7">
            <w:pPr>
              <w:rPr>
                <w:noProof/>
              </w:rPr>
            </w:pPr>
            <w:r>
              <w:rPr>
                <w:noProof/>
              </w:rPr>
              <w:t>Learn how to create and publish In-Page Experiences.</w:t>
            </w:r>
          </w:p>
        </w:tc>
        <w:tc>
          <w:tcPr>
            <w:tcW w:w="7407" w:type="dxa"/>
          </w:tcPr>
          <w:p w:rsidR="00000000" w:rsidRDefault="005F10A7">
            <w:pPr>
              <w:rPr>
                <w:lang w:val="es-ES_tradnl"/>
              </w:rPr>
            </w:pPr>
            <w:r>
              <w:rPr>
                <w:lang w:val="es-ES_tradnl"/>
              </w:rPr>
              <w:t>Aprenda a crear y publicar experiencias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76dfc419-b907-4896-b0bd-5f20858283b1</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Editing and Publishing In-Page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en</w:t>
            </w:r>
            <w:r>
              <w:rPr>
                <w:lang w:val="es-ES_tradnl"/>
              </w:rPr>
              <w:t xml:space="preserve">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7b45ff9d-f449-49a3-a61d-84b43f3ecc99</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 de las plantillas de experiencia en la p</w:t>
            </w:r>
            <w:r>
              <w:rPr>
                <w:lang w:val="es-ES_tradnl"/>
              </w:rPr>
              <w:t>á</w:t>
            </w:r>
            <w:r>
              <w:rPr>
                <w:lang w:val="es-ES_tradnl"/>
              </w:rPr>
              <w:t>gina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2f49235a-aebe-49a9-9d82-940cf493c1b0</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Crear una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6a7bcb3a-d976-40d7-8ea9-a8f992fcc6d1</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All...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1bdae3be-2bc5-4028-8f94-35aeef6a3876</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Evento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a6e78588-5f59-4110</w:t>
            </w:r>
            <w:r>
              <w:rPr>
                <w:noProof/>
                <w:sz w:val="2"/>
              </w:rPr>
              <w:t>-ad81-e17d4e40fbb8</w:t>
            </w:r>
          </w:p>
        </w:tc>
        <w:tc>
          <w:tcPr>
            <w:tcW w:w="7407" w:type="dxa"/>
            <w:shd w:val="clear" w:color="auto" w:fill="F2F2F2" w:themeFill="background1" w:themeFillShade="F2"/>
          </w:tcPr>
          <w:p w:rsidR="00000000" w:rsidRDefault="005F10A7">
            <w:pPr>
              <w:rPr>
                <w:noProof/>
              </w:rPr>
            </w:pPr>
            <w:r>
              <w:rPr>
                <w:noProof/>
              </w:rPr>
              <w:t>Learn how to create and publish Live Event experiences.</w:t>
            </w:r>
          </w:p>
        </w:tc>
        <w:tc>
          <w:tcPr>
            <w:tcW w:w="7407" w:type="dxa"/>
          </w:tcPr>
          <w:p w:rsidR="00000000" w:rsidRDefault="005F10A7">
            <w:pPr>
              <w:rPr>
                <w:lang w:val="es-ES_tradnl"/>
              </w:rPr>
            </w:pPr>
            <w:r>
              <w:rPr>
                <w:lang w:val="es-ES_tradnl"/>
              </w:rPr>
              <w:t>Aprenda a crear y publicar experiencias de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1498dfb7-42b1-4d21-a5c4-02ca63596f8a</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una experiencia de portal de eventos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162d9a1d-159f-4302-9702-eb20a0d7ecc5</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una experiencia en la p</w:t>
            </w:r>
            <w:r>
              <w:rPr>
                <w:lang w:val="es-ES_tradnl"/>
              </w:rPr>
              <w:t>á</w:t>
            </w:r>
            <w:r>
              <w:rPr>
                <w:lang w:val="es-ES_tradnl"/>
              </w:rPr>
              <w:t>gina de eventos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21 </w:t>
            </w:r>
            <w:r>
              <w:rPr>
                <w:noProof/>
                <w:sz w:val="16"/>
              </w:rPr>
              <w:br/>
            </w:r>
            <w:r>
              <w:rPr>
                <w:noProof/>
                <w:sz w:val="2"/>
              </w:rPr>
              <w:t>b175da85-808a-4bfe-8cce-5d25cdd669e0</w:t>
            </w:r>
          </w:p>
        </w:tc>
        <w:tc>
          <w:tcPr>
            <w:tcW w:w="7407" w:type="dxa"/>
            <w:shd w:val="clear" w:color="auto" w:fill="F2F2F2" w:themeFill="background1" w:themeFillShade="F2"/>
          </w:tcPr>
          <w:p w:rsidR="00000000" w:rsidRDefault="005F10A7">
            <w:pPr>
              <w:rPr>
                <w:noProof/>
              </w:rPr>
            </w:pPr>
            <w:r>
              <w:rPr>
                <w:rStyle w:val="mqInternal"/>
                <w:noProof/>
              </w:rPr>
              <w:t>[1}</w:t>
            </w:r>
            <w:r>
              <w:rPr>
                <w:noProof/>
              </w:rPr>
              <w:t>Vie</w:t>
            </w:r>
            <w:r>
              <w:rPr>
                <w:noProof/>
              </w:rPr>
              <w:t>w All...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a873c4dd-da1e-4259-885c-af621a875857</w:t>
            </w:r>
          </w:p>
        </w:tc>
        <w:tc>
          <w:tcPr>
            <w:tcW w:w="7407" w:type="dxa"/>
            <w:shd w:val="clear" w:color="auto" w:fill="F2F2F2" w:themeFill="background1" w:themeFillShade="F2"/>
          </w:tcPr>
          <w:p w:rsidR="00000000" w:rsidRDefault="005F10A7">
            <w:pPr>
              <w:rPr>
                <w:noProof/>
              </w:rPr>
            </w:pPr>
            <w:r>
              <w:rPr>
                <w:rStyle w:val="mqInternal"/>
                <w:noProof/>
              </w:rPr>
              <w:t>[1}</w:t>
            </w:r>
            <w:r>
              <w:rPr>
                <w:noProof/>
              </w:rPr>
              <w:t>Landing 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2fd1d251-f32a-4266-80fb-861506602855</w:t>
            </w:r>
          </w:p>
        </w:tc>
        <w:tc>
          <w:tcPr>
            <w:tcW w:w="7407" w:type="dxa"/>
            <w:shd w:val="clear" w:color="auto" w:fill="F2F2F2" w:themeFill="background1" w:themeFillShade="F2"/>
          </w:tcPr>
          <w:p w:rsidR="00000000" w:rsidRDefault="005F10A7">
            <w:pPr>
              <w:rPr>
                <w:noProof/>
              </w:rPr>
            </w:pPr>
            <w:r>
              <w:rPr>
                <w:noProof/>
              </w:rPr>
              <w:t>Learn how to create and publish Landing Page experiences.</w:t>
            </w:r>
          </w:p>
        </w:tc>
        <w:tc>
          <w:tcPr>
            <w:tcW w:w="7407" w:type="dxa"/>
          </w:tcPr>
          <w:p w:rsidR="00000000" w:rsidRDefault="005F10A7">
            <w:pPr>
              <w:rPr>
                <w:lang w:val="es-ES_tradnl"/>
              </w:rPr>
            </w:pPr>
            <w:r>
              <w:rPr>
                <w:lang w:val="es-ES_tradnl"/>
              </w:rPr>
              <w:t>Aprenda a crear y publicar experiencias d</w:t>
            </w:r>
            <w:r>
              <w:rPr>
                <w:lang w:val="es-ES_tradnl"/>
              </w:rPr>
              <w:t>e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20e2eda6-a350-46db-8c7b-c5e1a84c17da</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 Landing 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una experiencia de p</w:t>
            </w:r>
            <w:r>
              <w:rPr>
                <w:lang w:val="es-ES_tradnl"/>
              </w:rPr>
              <w:t>á</w:t>
            </w:r>
            <w:r>
              <w:rPr>
                <w:lang w:val="es-ES_tradnl"/>
              </w:rPr>
              <w:t>gina de destino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95199257-6e27-4e9f-bee6-5e330e9f0956</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All...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brightcove-gallery-cookies.html</w:t>
            </w:r>
          </w:p>
          <w:p w:rsidR="00000000" w:rsidRDefault="005F10A7">
            <w:pPr>
              <w:jc w:val="center"/>
              <w:rPr>
                <w:b/>
                <w:noProof/>
              </w:rPr>
            </w:pPr>
            <w:r>
              <w:rPr>
                <w:b/>
                <w:noProof/>
              </w:rPr>
              <w:t>MQ971010 d399a96a-1a65-463a-b931-12d7a168b83b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eee72190-2e0a-4fae-b1b8-f69612ef1153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4dfcdcfc-06c1-4e7b-ad3a-e0e57dfe1f10</w:t>
            </w:r>
          </w:p>
        </w:tc>
        <w:tc>
          <w:tcPr>
            <w:tcW w:w="7407" w:type="dxa"/>
            <w:shd w:val="clear" w:color="auto" w:fill="F2F2F2" w:themeFill="background1" w:themeFillShade="F2"/>
          </w:tcPr>
          <w:p w:rsidR="00000000" w:rsidRDefault="005F10A7">
            <w:pPr>
              <w:rPr>
                <w:noProof/>
              </w:rPr>
            </w:pPr>
            <w:r>
              <w:rPr>
                <w:noProof/>
              </w:rPr>
              <w:t>Brightcove Gallery Cookies parent:</w:t>
            </w:r>
          </w:p>
        </w:tc>
        <w:tc>
          <w:tcPr>
            <w:tcW w:w="7407" w:type="dxa"/>
          </w:tcPr>
          <w:p w:rsidR="00000000" w:rsidRDefault="005F10A7">
            <w:pPr>
              <w:rPr>
                <w:lang w:val="es-ES_tradnl"/>
              </w:rPr>
            </w:pPr>
            <w:r>
              <w:rPr>
                <w:lang w:val="es-ES_tradnl"/>
              </w:rPr>
              <w:t>Cookies de la galer</w:t>
            </w:r>
            <w:r>
              <w:rPr>
                <w:lang w:val="es-ES_tradnl"/>
              </w:rPr>
              <w:t>í</w:t>
            </w:r>
            <w:r>
              <w:rPr>
                <w:lang w:val="es-ES_tradnl"/>
              </w:rPr>
              <w:t>a Brightcove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2a9ce8fa-47c3-4cdc-acc5-d53c8748f479</w:t>
            </w:r>
          </w:p>
        </w:tc>
        <w:tc>
          <w:tcPr>
            <w:tcW w:w="7407" w:type="dxa"/>
            <w:shd w:val="clear" w:color="auto" w:fill="F2F2F2" w:themeFill="background1" w:themeFillShade="F2"/>
          </w:tcPr>
          <w:p w:rsidR="00000000" w:rsidRDefault="005F10A7">
            <w:pPr>
              <w:rPr>
                <w:noProof/>
              </w:rPr>
            </w:pPr>
            <w:r>
              <w:rPr>
                <w:noProof/>
              </w:rPr>
              <w:t>General ---</w:t>
            </w:r>
          </w:p>
        </w:tc>
        <w:tc>
          <w:tcPr>
            <w:tcW w:w="7407" w:type="dxa"/>
          </w:tcPr>
          <w:p w:rsidR="00000000" w:rsidRDefault="005F10A7">
            <w:pPr>
              <w:rPr>
                <w:lang w:val="es-ES_tradnl"/>
              </w:rPr>
            </w:pPr>
            <w:r>
              <w:rPr>
                <w:lang w:val="es-ES_tradnl"/>
              </w:rPr>
              <w:t>General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a10adec3-ad92-4db6-8889-cc196bd3b96e</w:t>
            </w:r>
          </w:p>
        </w:tc>
        <w:tc>
          <w:tcPr>
            <w:tcW w:w="7407" w:type="dxa"/>
            <w:shd w:val="clear" w:color="auto" w:fill="F2F2F2" w:themeFill="background1" w:themeFillShade="F2"/>
          </w:tcPr>
          <w:p w:rsidR="00000000" w:rsidRDefault="005F10A7">
            <w:pPr>
              <w:rPr>
                <w:noProof/>
              </w:rPr>
            </w:pPr>
            <w:r>
              <w:rPr>
                <w:noProof/>
              </w:rPr>
              <w:t>Brightcove Gallery Cookies</w:t>
            </w:r>
          </w:p>
        </w:tc>
        <w:tc>
          <w:tcPr>
            <w:tcW w:w="7407" w:type="dxa"/>
          </w:tcPr>
          <w:p w:rsidR="00000000" w:rsidRDefault="005F10A7">
            <w:pPr>
              <w:rPr>
                <w:lang w:val="es-ES_tradnl"/>
              </w:rPr>
            </w:pPr>
            <w:r>
              <w:rPr>
                <w:lang w:val="es-ES_tradnl"/>
              </w:rPr>
              <w:t>Galletas de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4ac33283-0bec-4379-8705-9e491bb2531b</w:t>
            </w:r>
          </w:p>
        </w:tc>
        <w:tc>
          <w:tcPr>
            <w:tcW w:w="7407" w:type="dxa"/>
            <w:shd w:val="clear" w:color="auto" w:fill="F2F2F2" w:themeFill="background1" w:themeFillShade="F2"/>
          </w:tcPr>
          <w:p w:rsidR="00000000" w:rsidRDefault="005F10A7">
            <w:pPr>
              <w:rPr>
                <w:noProof/>
              </w:rPr>
            </w:pPr>
            <w:r>
              <w:rPr>
                <w:noProof/>
              </w:rPr>
              <w:t>This topic covers the cooki</w:t>
            </w:r>
            <w:r>
              <w:rPr>
                <w:noProof/>
              </w:rPr>
              <w:t>es used by Brightcove Gallery.</w:t>
            </w:r>
          </w:p>
        </w:tc>
        <w:tc>
          <w:tcPr>
            <w:tcW w:w="7407" w:type="dxa"/>
          </w:tcPr>
          <w:p w:rsidR="00000000" w:rsidRDefault="005F10A7">
            <w:pPr>
              <w:rPr>
                <w:lang w:val="es-ES_tradnl"/>
              </w:rPr>
            </w:pPr>
            <w:r>
              <w:rPr>
                <w:lang w:val="es-ES_tradnl"/>
              </w:rPr>
              <w:t>Este tema trata sobre las cookies utilizadas por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46749a2e-3730-469d-b66f-99bffd33cff5</w:t>
            </w:r>
          </w:p>
        </w:tc>
        <w:tc>
          <w:tcPr>
            <w:tcW w:w="7407" w:type="dxa"/>
            <w:shd w:val="clear" w:color="auto" w:fill="F2F2F2" w:themeFill="background1" w:themeFillShade="F2"/>
          </w:tcPr>
          <w:p w:rsidR="00000000" w:rsidRDefault="005F10A7">
            <w:pPr>
              <w:rPr>
                <w:noProof/>
              </w:rPr>
            </w:pPr>
            <w:r>
              <w:rPr>
                <w:noProof/>
              </w:rPr>
              <w:t>The following cookies are used by the access control feature for Portal Experiences.</w:t>
            </w:r>
          </w:p>
        </w:tc>
        <w:tc>
          <w:tcPr>
            <w:tcW w:w="7407" w:type="dxa"/>
          </w:tcPr>
          <w:p w:rsidR="00000000" w:rsidRDefault="005F10A7">
            <w:pPr>
              <w:rPr>
                <w:lang w:val="es-ES_tradnl"/>
              </w:rPr>
            </w:pPr>
            <w:r>
              <w:rPr>
                <w:lang w:val="es-ES_tradnl"/>
              </w:rPr>
              <w:t>Las siguientes cookies son uti</w:t>
            </w:r>
            <w:r>
              <w:rPr>
                <w:lang w:val="es-ES_tradnl"/>
              </w:rPr>
              <w:t>lizadas por la funci</w:t>
            </w:r>
            <w:r>
              <w:rPr>
                <w:lang w:val="es-ES_tradnl"/>
              </w:rPr>
              <w:t>ó</w:t>
            </w:r>
            <w:r>
              <w:rPr>
                <w:lang w:val="es-ES_tradnl"/>
              </w:rPr>
              <w:t>n de control de acceso para las Experiencias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d9c2af9e-12bd-4557-8e76-6d4ef9e0ee1f</w:t>
            </w:r>
          </w:p>
        </w:tc>
        <w:tc>
          <w:tcPr>
            <w:tcW w:w="7407" w:type="dxa"/>
            <w:shd w:val="clear" w:color="auto" w:fill="F2F2F2" w:themeFill="background1" w:themeFillShade="F2"/>
          </w:tcPr>
          <w:p w:rsidR="00000000" w:rsidRDefault="005F10A7">
            <w:pPr>
              <w:rPr>
                <w:noProof/>
              </w:rPr>
            </w:pPr>
            <w:r>
              <w:rPr>
                <w:noProof/>
              </w:rPr>
              <w:t>If you are not using any access control features within Gallery, cookies will not be deployed.</w:t>
            </w:r>
          </w:p>
        </w:tc>
        <w:tc>
          <w:tcPr>
            <w:tcW w:w="7407" w:type="dxa"/>
          </w:tcPr>
          <w:p w:rsidR="00000000" w:rsidRDefault="005F10A7">
            <w:pPr>
              <w:rPr>
                <w:lang w:val="es-ES_tradnl"/>
              </w:rPr>
            </w:pPr>
            <w:r>
              <w:rPr>
                <w:lang w:val="es-ES_tradnl"/>
              </w:rPr>
              <w:t>Si no est</w:t>
            </w:r>
            <w:r>
              <w:rPr>
                <w:lang w:val="es-ES_tradnl"/>
              </w:rPr>
              <w:t>á</w:t>
            </w:r>
            <w:r>
              <w:rPr>
                <w:lang w:val="es-ES_tradnl"/>
              </w:rPr>
              <w:t xml:space="preserve"> utilizando ninguna funci</w:t>
            </w:r>
            <w:r>
              <w:rPr>
                <w:lang w:val="es-ES_tradnl"/>
              </w:rPr>
              <w:t>ó</w:t>
            </w:r>
            <w:r>
              <w:rPr>
                <w:lang w:val="es-ES_tradnl"/>
              </w:rPr>
              <w:t>n de control de acceso dentro de la Galer</w:t>
            </w:r>
            <w:r>
              <w:rPr>
                <w:lang w:val="es-ES_tradnl"/>
              </w:rPr>
              <w:t>í</w:t>
            </w:r>
            <w:r>
              <w:rPr>
                <w:lang w:val="es-ES_tradnl"/>
              </w:rPr>
              <w:t>a, no se implementar</w:t>
            </w:r>
            <w:r>
              <w:rPr>
                <w:lang w:val="es-ES_tradnl"/>
              </w:rPr>
              <w:t>á</w:t>
            </w:r>
            <w:r>
              <w:rPr>
                <w:lang w:val="es-ES_tradnl"/>
              </w:rPr>
              <w:t>n las cookies.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d0d88cd7-b27d-48e2-bee6-71ed2053df68</w:t>
            </w:r>
          </w:p>
        </w:tc>
        <w:tc>
          <w:tcPr>
            <w:tcW w:w="7407" w:type="dxa"/>
            <w:shd w:val="clear" w:color="auto" w:fill="F2F2F2" w:themeFill="background1" w:themeFillShade="F2"/>
          </w:tcPr>
          <w:p w:rsidR="00000000" w:rsidRDefault="005F10A7">
            <w:pPr>
              <w:rPr>
                <w:noProof/>
              </w:rPr>
            </w:pPr>
            <w:r>
              <w:rPr>
                <w:noProof/>
              </w:rPr>
              <w:t>The cookies are stored per site with the following naming pattern:</w:t>
            </w:r>
          </w:p>
        </w:tc>
        <w:tc>
          <w:tcPr>
            <w:tcW w:w="7407" w:type="dxa"/>
          </w:tcPr>
          <w:p w:rsidR="00000000" w:rsidRDefault="005F10A7">
            <w:pPr>
              <w:rPr>
                <w:lang w:val="es-ES_tradnl"/>
              </w:rPr>
            </w:pPr>
            <w:r>
              <w:rPr>
                <w:lang w:val="es-ES_tradnl"/>
              </w:rPr>
              <w:t>Las cookies se almacenan por sitio con el siguiente patr</w:t>
            </w:r>
            <w:r>
              <w:rPr>
                <w:lang w:val="es-ES_tradnl"/>
              </w:rPr>
              <w:t>ó</w:t>
            </w:r>
            <w:r>
              <w:rPr>
                <w:lang w:val="es-ES_tradnl"/>
              </w:rPr>
              <w:t>n de nomencla</w:t>
            </w:r>
            <w:r>
              <w:rPr>
                <w:lang w:val="es-ES_tradnl"/>
              </w:rPr>
              <w:t>tura: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a7b03e95-998a-428b-a156-7b7688c7bf4f</w:t>
            </w:r>
          </w:p>
        </w:tc>
        <w:tc>
          <w:tcPr>
            <w:tcW w:w="7407" w:type="dxa"/>
            <w:shd w:val="clear" w:color="auto" w:fill="F2F2F2" w:themeFill="background1" w:themeFillShade="F2"/>
          </w:tcPr>
          <w:p w:rsidR="00000000" w:rsidRDefault="005F10A7">
            <w:pPr>
              <w:rPr>
                <w:noProof/>
              </w:rPr>
            </w:pPr>
            <w:r>
              <w:rPr>
                <w:noProof/>
              </w:rPr>
              <w:t xml:space="preserve">where </w:t>
            </w:r>
            <w:r>
              <w:rPr>
                <w:rStyle w:val="mqInternal"/>
                <w:noProof/>
              </w:rPr>
              <w:t>[1}[2]{3]</w:t>
            </w:r>
            <w:r>
              <w:rPr>
                <w:noProof/>
              </w:rPr>
              <w:t xml:space="preserve"> is the ID of the access control profile and </w:t>
            </w:r>
            <w:r>
              <w:rPr>
                <w:rStyle w:val="mqInternal"/>
                <w:noProof/>
              </w:rPr>
              <w:t>[1}[5]{3]</w:t>
            </w:r>
            <w:r>
              <w:rPr>
                <w:noProof/>
              </w:rPr>
              <w:t xml:space="preserve"> is the type of access control that is active, </w:t>
            </w:r>
            <w:r>
              <w:rPr>
                <w:rStyle w:val="mqInternal"/>
                <w:noProof/>
              </w:rPr>
              <w:t>[1}[8]{3]</w:t>
            </w:r>
            <w:r>
              <w:rPr>
                <w:noProof/>
              </w:rPr>
              <w:t xml:space="preserve"> or </w:t>
            </w:r>
            <w:r>
              <w:rPr>
                <w:rStyle w:val="mqInternal"/>
                <w:noProof/>
              </w:rPr>
              <w:t>[1}[11]{3]</w:t>
            </w:r>
            <w:r>
              <w:rPr>
                <w:noProof/>
              </w:rPr>
              <w:t>.</w:t>
            </w:r>
          </w:p>
        </w:tc>
        <w:tc>
          <w:tcPr>
            <w:tcW w:w="7407" w:type="dxa"/>
          </w:tcPr>
          <w:p w:rsidR="00000000" w:rsidRDefault="005F10A7">
            <w:pPr>
              <w:rPr>
                <w:lang w:val="es-ES_tradnl"/>
              </w:rPr>
            </w:pPr>
            <w:r>
              <w:rPr>
                <w:lang w:val="es-ES_tradnl"/>
              </w:rPr>
              <w:t>d</w:t>
            </w:r>
            <w:r>
              <w:rPr>
                <w:lang w:val="es-ES_tradnl"/>
              </w:rPr>
              <w:t>ó</w:t>
            </w:r>
            <w:r>
              <w:rPr>
                <w:lang w:val="es-ES_tradnl"/>
              </w:rPr>
              <w:t xml:space="preserve">nde </w:t>
            </w:r>
            <w:r>
              <w:rPr>
                <w:rStyle w:val="mqInternal"/>
                <w:noProof/>
                <w:lang w:val="es-ES_tradnl"/>
              </w:rPr>
              <w:t>[1}[2]{3]</w:t>
            </w:r>
            <w:r>
              <w:rPr>
                <w:lang w:val="es-ES_tradnl"/>
              </w:rPr>
              <w:t xml:space="preserve"> es el ID del perfil de control de acceso y </w:t>
            </w:r>
            <w:r>
              <w:rPr>
                <w:rStyle w:val="mqInternal"/>
                <w:noProof/>
                <w:lang w:val="es-ES_tradnl"/>
              </w:rPr>
              <w:t>[1}[5]{3</w:t>
            </w:r>
            <w:r>
              <w:rPr>
                <w:rStyle w:val="mqInternal"/>
                <w:noProof/>
                <w:lang w:val="es-ES_tradnl"/>
              </w:rPr>
              <w:t>]</w:t>
            </w:r>
            <w:r>
              <w:rPr>
                <w:lang w:val="es-ES_tradnl"/>
              </w:rPr>
              <w:t xml:space="preserve"> es el tipo de control de acceso que est</w:t>
            </w:r>
            <w:r>
              <w:rPr>
                <w:lang w:val="es-ES_tradnl"/>
              </w:rPr>
              <w:t>á</w:t>
            </w:r>
            <w:r>
              <w:rPr>
                <w:lang w:val="es-ES_tradnl"/>
              </w:rPr>
              <w:t xml:space="preserve"> activo, </w:t>
            </w:r>
            <w:r>
              <w:rPr>
                <w:rStyle w:val="mqInternal"/>
                <w:noProof/>
                <w:lang w:val="es-ES_tradnl"/>
              </w:rPr>
              <w:t>[1}[8]{3]</w:t>
            </w:r>
            <w:r>
              <w:rPr>
                <w:lang w:val="es-ES_tradnl"/>
              </w:rPr>
              <w:t xml:space="preserve"> o </w:t>
            </w:r>
            <w:r>
              <w:rPr>
                <w:rStyle w:val="mqInternal"/>
                <w:noProof/>
                <w:lang w:val="es-ES_tradnl"/>
              </w:rPr>
              <w:t>[1}[11]{3]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68f8ccab-ffd1-462d-9c4f-f921f1fbdee7</w:t>
            </w:r>
          </w:p>
        </w:tc>
        <w:tc>
          <w:tcPr>
            <w:tcW w:w="7407" w:type="dxa"/>
            <w:shd w:val="clear" w:color="auto" w:fill="F2F2F2" w:themeFill="background1" w:themeFillShade="F2"/>
          </w:tcPr>
          <w:p w:rsidR="00000000" w:rsidRDefault="005F10A7">
            <w:pPr>
              <w:rPr>
                <w:noProof/>
              </w:rPr>
            </w:pPr>
            <w:r>
              <w:rPr>
                <w:noProof/>
              </w:rPr>
              <w:t>For publishers using the access control feature, these cookies cannot be disabled.</w:t>
            </w:r>
          </w:p>
        </w:tc>
        <w:tc>
          <w:tcPr>
            <w:tcW w:w="7407" w:type="dxa"/>
          </w:tcPr>
          <w:p w:rsidR="00000000" w:rsidRDefault="005F10A7">
            <w:pPr>
              <w:rPr>
                <w:lang w:val="es-ES_tradnl"/>
              </w:rPr>
            </w:pPr>
            <w:r>
              <w:rPr>
                <w:lang w:val="es-ES_tradnl"/>
              </w:rPr>
              <w:t>Para los editores que utilizan la funci</w:t>
            </w:r>
            <w:r>
              <w:rPr>
                <w:lang w:val="es-ES_tradnl"/>
              </w:rPr>
              <w:t>ó</w:t>
            </w:r>
            <w:r>
              <w:rPr>
                <w:lang w:val="es-ES_tradnl"/>
              </w:rPr>
              <w:t>n de control de acceso, estas cookies no se pueden desactivar.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2494e5ea-8be6-42fc-95bf-39bc759301b4</w:t>
            </w:r>
          </w:p>
        </w:tc>
        <w:tc>
          <w:tcPr>
            <w:tcW w:w="7407" w:type="dxa"/>
            <w:shd w:val="clear" w:color="auto" w:fill="F2F2F2" w:themeFill="background1" w:themeFillShade="F2"/>
          </w:tcPr>
          <w:p w:rsidR="00000000" w:rsidRDefault="005F10A7">
            <w:pPr>
              <w:rPr>
                <w:noProof/>
              </w:rPr>
            </w:pPr>
            <w:r>
              <w:rPr>
                <w:noProof/>
              </w:rPr>
              <w:t>End users may block these cookies using the privacy settings of their browsers.</w:t>
            </w:r>
          </w:p>
        </w:tc>
        <w:tc>
          <w:tcPr>
            <w:tcW w:w="7407" w:type="dxa"/>
          </w:tcPr>
          <w:p w:rsidR="00000000" w:rsidRDefault="005F10A7">
            <w:pPr>
              <w:rPr>
                <w:lang w:val="es-ES_tradnl"/>
              </w:rPr>
            </w:pPr>
            <w:r>
              <w:rPr>
                <w:lang w:val="es-ES_tradnl"/>
              </w:rPr>
              <w:t>Los usuarios finales pueden bloquear estas cookies utilizando la config</w:t>
            </w:r>
            <w:r>
              <w:rPr>
                <w:lang w:val="es-ES_tradnl"/>
              </w:rPr>
              <w:t>uraci</w:t>
            </w:r>
            <w:r>
              <w:rPr>
                <w:lang w:val="es-ES_tradnl"/>
              </w:rPr>
              <w:t>ó</w:t>
            </w:r>
            <w:r>
              <w:rPr>
                <w:lang w:val="es-ES_tradnl"/>
              </w:rPr>
              <w:t>n de privacidad de sus navegadores.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e18b34ca-3b0a-4912-af1a-b70136e9b3c1</w:t>
            </w:r>
          </w:p>
        </w:tc>
        <w:tc>
          <w:tcPr>
            <w:tcW w:w="7407" w:type="dxa"/>
            <w:shd w:val="clear" w:color="auto" w:fill="F2F2F2" w:themeFill="background1" w:themeFillShade="F2"/>
          </w:tcPr>
          <w:p w:rsidR="00000000" w:rsidRDefault="005F10A7">
            <w:pPr>
              <w:rPr>
                <w:noProof/>
              </w:rPr>
            </w:pPr>
            <w:r>
              <w:rPr>
                <w:noProof/>
              </w:rPr>
              <w:t>Disabling Brightcove Gallery cookies on a per user basis</w:t>
            </w:r>
          </w:p>
        </w:tc>
        <w:tc>
          <w:tcPr>
            <w:tcW w:w="7407" w:type="dxa"/>
          </w:tcPr>
          <w:p w:rsidR="00000000" w:rsidRDefault="005F10A7">
            <w:pPr>
              <w:rPr>
                <w:lang w:val="es-ES_tradnl"/>
              </w:rPr>
            </w:pPr>
            <w:r>
              <w:rPr>
                <w:lang w:val="es-ES_tradnl"/>
              </w:rPr>
              <w:t>Deshabilitar las cookies de Brightcove Gallery por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ba88f1e8-8673-4f19-96dc-2b5a0a268bc3</w:t>
            </w:r>
          </w:p>
        </w:tc>
        <w:tc>
          <w:tcPr>
            <w:tcW w:w="7407" w:type="dxa"/>
            <w:shd w:val="clear" w:color="auto" w:fill="F2F2F2" w:themeFill="background1" w:themeFillShade="F2"/>
          </w:tcPr>
          <w:p w:rsidR="00000000" w:rsidRDefault="005F10A7">
            <w:pPr>
              <w:rPr>
                <w:noProof/>
              </w:rPr>
            </w:pPr>
            <w:r>
              <w:rPr>
                <w:noProof/>
              </w:rPr>
              <w:t>The cookies described on this page may not be disabled on a per user basis.</w:t>
            </w:r>
          </w:p>
        </w:tc>
        <w:tc>
          <w:tcPr>
            <w:tcW w:w="7407" w:type="dxa"/>
          </w:tcPr>
          <w:p w:rsidR="00000000" w:rsidRDefault="005F10A7">
            <w:pPr>
              <w:rPr>
                <w:lang w:val="es-ES_tradnl"/>
              </w:rPr>
            </w:pPr>
            <w:r>
              <w:rPr>
                <w:lang w:val="es-ES_tradnl"/>
              </w:rPr>
              <w:t>Es posible que las cookies descritas en esta p</w:t>
            </w:r>
            <w:r>
              <w:rPr>
                <w:lang w:val="es-ES_tradnl"/>
              </w:rPr>
              <w:t>á</w:t>
            </w:r>
            <w:r>
              <w:rPr>
                <w:lang w:val="es-ES_tradnl"/>
              </w:rPr>
              <w:t>gina no se deshabiliten por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a7714a9f-9066-43dc-a119-6717222b238d</w:t>
            </w:r>
          </w:p>
        </w:tc>
        <w:tc>
          <w:tcPr>
            <w:tcW w:w="7407" w:type="dxa"/>
            <w:shd w:val="clear" w:color="auto" w:fill="F2F2F2" w:themeFill="background1" w:themeFillShade="F2"/>
          </w:tcPr>
          <w:p w:rsidR="00000000" w:rsidRDefault="005F10A7">
            <w:pPr>
              <w:rPr>
                <w:noProof/>
              </w:rPr>
            </w:pPr>
            <w:r>
              <w:rPr>
                <w:noProof/>
              </w:rPr>
              <w:t>If the user has blocked their browser cookies, they wi</w:t>
            </w:r>
            <w:r>
              <w:rPr>
                <w:noProof/>
              </w:rPr>
              <w:t>ll be not able to login to the portal.</w:t>
            </w:r>
          </w:p>
        </w:tc>
        <w:tc>
          <w:tcPr>
            <w:tcW w:w="7407" w:type="dxa"/>
          </w:tcPr>
          <w:p w:rsidR="00000000" w:rsidRDefault="005F10A7">
            <w:pPr>
              <w:rPr>
                <w:lang w:val="es-ES_tradnl"/>
              </w:rPr>
            </w:pPr>
            <w:r>
              <w:rPr>
                <w:lang w:val="es-ES_tradnl"/>
              </w:rPr>
              <w:t>Si el usuario ha bloqueado las cookies de su navegador, no podr</w:t>
            </w:r>
            <w:r>
              <w:rPr>
                <w:lang w:val="es-ES_tradnl"/>
              </w:rPr>
              <w:t>á</w:t>
            </w:r>
            <w:r>
              <w:rPr>
                <w:lang w:val="es-ES_tradnl"/>
              </w:rPr>
              <w:t xml:space="preserve"> iniciar sesi</w:t>
            </w:r>
            <w:r>
              <w:rPr>
                <w:lang w:val="es-ES_tradnl"/>
              </w:rPr>
              <w:t>ó</w:t>
            </w:r>
            <w:r>
              <w:rPr>
                <w:lang w:val="es-ES_tradnl"/>
              </w:rPr>
              <w:t>n en 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bccc21bc-d597-458b-bb52-899ca80823f2</w:t>
            </w:r>
          </w:p>
        </w:tc>
        <w:tc>
          <w:tcPr>
            <w:tcW w:w="7407" w:type="dxa"/>
            <w:shd w:val="clear" w:color="auto" w:fill="F2F2F2" w:themeFill="background1" w:themeFillShade="F2"/>
          </w:tcPr>
          <w:p w:rsidR="00000000" w:rsidRDefault="005F10A7">
            <w:pPr>
              <w:rPr>
                <w:noProof/>
              </w:rPr>
            </w:pPr>
            <w:r>
              <w:rPr>
                <w:noProof/>
              </w:rPr>
              <w:t>Keeping Updated</w:t>
            </w:r>
          </w:p>
        </w:tc>
        <w:tc>
          <w:tcPr>
            <w:tcW w:w="7407" w:type="dxa"/>
          </w:tcPr>
          <w:p w:rsidR="00000000" w:rsidRDefault="005F10A7">
            <w:pPr>
              <w:rPr>
                <w:lang w:val="es-ES_tradnl"/>
              </w:rPr>
            </w:pPr>
            <w:r>
              <w:rPr>
                <w:lang w:val="es-ES_tradnl"/>
              </w:rPr>
              <w:t>Mantenerse actualizado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38ebc957-6eb9-40f7-8abe-30dcc72ce017</w:t>
            </w:r>
          </w:p>
        </w:tc>
        <w:tc>
          <w:tcPr>
            <w:tcW w:w="7407" w:type="dxa"/>
            <w:shd w:val="clear" w:color="auto" w:fill="F2F2F2" w:themeFill="background1" w:themeFillShade="F2"/>
          </w:tcPr>
          <w:p w:rsidR="00000000" w:rsidRDefault="005F10A7">
            <w:pPr>
              <w:rPr>
                <w:noProof/>
              </w:rPr>
            </w:pPr>
            <w:r>
              <w:rPr>
                <w:noProof/>
              </w:rPr>
              <w:t>If you would like to be kept updated on changes made to this page by Brightcove, you may wish to utilize a third-party web page monitoring service such as changedetection.com.</w:t>
            </w:r>
          </w:p>
        </w:tc>
        <w:tc>
          <w:tcPr>
            <w:tcW w:w="7407" w:type="dxa"/>
          </w:tcPr>
          <w:p w:rsidR="00000000" w:rsidRDefault="005F10A7">
            <w:pPr>
              <w:rPr>
                <w:lang w:val="es-ES_tradnl"/>
              </w:rPr>
            </w:pPr>
            <w:r>
              <w:rPr>
                <w:lang w:val="es-ES_tradnl"/>
              </w:rPr>
              <w:t>Si desea mantenerse actualizado sobre los cambios realizados en esta p</w:t>
            </w:r>
            <w:r>
              <w:rPr>
                <w:lang w:val="es-ES_tradnl"/>
              </w:rPr>
              <w:t>á</w:t>
            </w:r>
            <w:r>
              <w:rPr>
                <w:lang w:val="es-ES_tradnl"/>
              </w:rPr>
              <w:t xml:space="preserve">gina por </w:t>
            </w:r>
            <w:r>
              <w:rPr>
                <w:lang w:val="es-ES_tradnl"/>
              </w:rPr>
              <w:t>Brightcove, es posible que desee utilizar un servicio de supervisi</w:t>
            </w:r>
            <w:r>
              <w:rPr>
                <w:lang w:val="es-ES_tradnl"/>
              </w:rPr>
              <w:t>ó</w:t>
            </w:r>
            <w:r>
              <w:rPr>
                <w:lang w:val="es-ES_tradnl"/>
              </w:rPr>
              <w:t>n de p</w:t>
            </w:r>
            <w:r>
              <w:rPr>
                <w:lang w:val="es-ES_tradnl"/>
              </w:rPr>
              <w:t>á</w:t>
            </w:r>
            <w:r>
              <w:rPr>
                <w:lang w:val="es-ES_tradnl"/>
              </w:rPr>
              <w:t>ginas web de terceros, como changedetection.com.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8927854d-1f38-4ce2-83e6-04ad32e9b140</w:t>
            </w:r>
          </w:p>
        </w:tc>
        <w:tc>
          <w:tcPr>
            <w:tcW w:w="7407" w:type="dxa"/>
            <w:shd w:val="clear" w:color="auto" w:fill="F2F2F2" w:themeFill="background1" w:themeFillShade="F2"/>
          </w:tcPr>
          <w:p w:rsidR="00000000" w:rsidRDefault="005F10A7">
            <w:pPr>
              <w:rPr>
                <w:noProof/>
              </w:rPr>
            </w:pPr>
            <w:r>
              <w:rPr>
                <w:rStyle w:val="mqInternal"/>
                <w:noProof/>
              </w:rPr>
              <w:t>[1}</w:t>
            </w:r>
            <w:r>
              <w:rPr>
                <w:noProof/>
              </w:rPr>
              <w:t>This document was last updated on 1 June 2018.</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Este documento se actualiz</w:t>
            </w:r>
            <w:r>
              <w:rPr>
                <w:lang w:val="es-ES_tradnl"/>
              </w:rPr>
              <w:t>ó</w:t>
            </w:r>
            <w:r>
              <w:rPr>
                <w:lang w:val="es-ES_tradnl"/>
              </w:rPr>
              <w:t xml:space="preserve"> por </w:t>
            </w:r>
            <w:r>
              <w:rPr>
                <w:lang w:val="es-ES_tradnl"/>
              </w:rPr>
              <w:t>ú</w:t>
            </w:r>
            <w:r>
              <w:rPr>
                <w:lang w:val="es-ES_tradnl"/>
              </w:rPr>
              <w:t>ltima vez el 1 de junio de 2018.</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a5697461-23fe-4355-ae5b-e8432a6265ea</w:t>
            </w:r>
          </w:p>
        </w:tc>
        <w:tc>
          <w:tcPr>
            <w:tcW w:w="7407" w:type="dxa"/>
            <w:shd w:val="clear" w:color="auto" w:fill="F2F2F2" w:themeFill="background1" w:themeFillShade="F2"/>
          </w:tcPr>
          <w:p w:rsidR="00000000" w:rsidRDefault="005F10A7">
            <w:pPr>
              <w:rPr>
                <w:noProof/>
              </w:rPr>
            </w:pPr>
            <w:r>
              <w:rPr>
                <w:noProof/>
              </w:rPr>
              <w:t xml:space="preserve">Please </w:t>
            </w:r>
            <w:r>
              <w:rPr>
                <w:rStyle w:val="mqInternal"/>
                <w:noProof/>
              </w:rPr>
              <w:t>[1}</w:t>
            </w:r>
            <w:r>
              <w:rPr>
                <w:noProof/>
              </w:rPr>
              <w:t>contact support</w:t>
            </w:r>
            <w:r>
              <w:rPr>
                <w:rStyle w:val="mqInternal"/>
                <w:noProof/>
              </w:rPr>
              <w:t>{2]</w:t>
            </w:r>
            <w:r>
              <w:rPr>
                <w:noProof/>
              </w:rPr>
              <w:t xml:space="preserve"> if you need additional information on cookies.</w:t>
            </w:r>
          </w:p>
        </w:tc>
        <w:tc>
          <w:tcPr>
            <w:tcW w:w="7407" w:type="dxa"/>
          </w:tcPr>
          <w:p w:rsidR="00000000" w:rsidRDefault="005F10A7">
            <w:pPr>
              <w:rPr>
                <w:lang w:val="es-ES_tradnl"/>
              </w:rPr>
            </w:pPr>
            <w:r>
              <w:rPr>
                <w:lang w:val="es-ES_tradnl"/>
              </w:rPr>
              <w:t xml:space="preserve">Por favor </w:t>
            </w:r>
            <w:r>
              <w:rPr>
                <w:rStyle w:val="mqInternal"/>
                <w:noProof/>
                <w:lang w:val="es-ES_tradnl"/>
              </w:rPr>
              <w:t>[1}</w:t>
            </w:r>
            <w:r>
              <w:rPr>
                <w:lang w:val="es-ES_tradnl"/>
              </w:rPr>
              <w:t>soporte de contacto</w:t>
            </w:r>
            <w:r>
              <w:rPr>
                <w:rStyle w:val="mqInternal"/>
                <w:noProof/>
                <w:lang w:val="es-ES_tradnl"/>
              </w:rPr>
              <w:t>{2]</w:t>
            </w:r>
            <w:r>
              <w:rPr>
                <w:lang w:val="es-ES_tradnl"/>
              </w:rPr>
              <w:t xml:space="preserve"> si necesita informaci</w:t>
            </w:r>
            <w:r>
              <w:rPr>
                <w:lang w:val="es-ES_tradnl"/>
              </w:rPr>
              <w:t>ó</w:t>
            </w:r>
            <w:r>
              <w:rPr>
                <w:lang w:val="es-ES_tradnl"/>
              </w:rPr>
              <w:t>n adicional sobre cookies.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gallery-system-r</w:t>
            </w:r>
            <w:r>
              <w:rPr>
                <w:b/>
                <w:noProof/>
              </w:rPr>
              <w:t>equirements.html</w:t>
            </w:r>
          </w:p>
          <w:p w:rsidR="00000000" w:rsidRDefault="005F10A7">
            <w:pPr>
              <w:jc w:val="center"/>
              <w:rPr>
                <w:b/>
                <w:noProof/>
              </w:rPr>
            </w:pPr>
            <w:r>
              <w:rPr>
                <w:b/>
                <w:noProof/>
              </w:rPr>
              <w:t>MQ971010 12f9ef1a-2853-40da-8074-f70905eccab9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637875de-2726-4098-a4cb-57ba305e84c9</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4f4e7f16-6c5a-45a1-b50e-c87046237812</w:t>
            </w:r>
          </w:p>
        </w:tc>
        <w:tc>
          <w:tcPr>
            <w:tcW w:w="7407" w:type="dxa"/>
            <w:shd w:val="clear" w:color="auto" w:fill="F2F2F2" w:themeFill="background1" w:themeFillShade="F2"/>
          </w:tcPr>
          <w:p w:rsidR="00000000" w:rsidRDefault="005F10A7">
            <w:pPr>
              <w:rPr>
                <w:noProof/>
              </w:rPr>
            </w:pPr>
            <w:r>
              <w:rPr>
                <w:noProof/>
              </w:rPr>
              <w:t>Gallery System Requirements parent:</w:t>
            </w:r>
          </w:p>
        </w:tc>
        <w:tc>
          <w:tcPr>
            <w:tcW w:w="7407" w:type="dxa"/>
          </w:tcPr>
          <w:p w:rsidR="00000000" w:rsidRDefault="005F10A7">
            <w:pPr>
              <w:rPr>
                <w:lang w:val="es-ES_tradnl"/>
              </w:rPr>
            </w:pPr>
            <w:r>
              <w:rPr>
                <w:lang w:val="es-ES_tradnl"/>
              </w:rPr>
              <w:t>Requisitos del sistema de la galer</w:t>
            </w:r>
            <w:r>
              <w:rPr>
                <w:lang w:val="es-ES_tradnl"/>
              </w:rPr>
              <w:t>í</w:t>
            </w:r>
            <w:r>
              <w:rPr>
                <w:lang w:val="es-ES_tradnl"/>
              </w:rPr>
              <w:t>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3052d216-04d4-4356-91ac-c04d90558b03</w:t>
            </w:r>
          </w:p>
        </w:tc>
        <w:tc>
          <w:tcPr>
            <w:tcW w:w="7407" w:type="dxa"/>
            <w:shd w:val="clear" w:color="auto" w:fill="F2F2F2" w:themeFill="background1" w:themeFillShade="F2"/>
          </w:tcPr>
          <w:p w:rsidR="00000000" w:rsidRDefault="005F10A7">
            <w:pPr>
              <w:rPr>
                <w:noProof/>
              </w:rPr>
            </w:pPr>
            <w:r>
              <w:rPr>
                <w:noProof/>
              </w:rPr>
              <w:t>General ---</w:t>
            </w:r>
          </w:p>
        </w:tc>
        <w:tc>
          <w:tcPr>
            <w:tcW w:w="7407" w:type="dxa"/>
          </w:tcPr>
          <w:p w:rsidR="00000000" w:rsidRDefault="005F10A7">
            <w:pPr>
              <w:rPr>
                <w:lang w:val="es-ES_tradnl"/>
              </w:rPr>
            </w:pPr>
            <w:r>
              <w:rPr>
                <w:lang w:val="es-ES_tradnl"/>
              </w:rPr>
              <w:t>General ---</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 </w:t>
            </w:r>
            <w:r>
              <w:rPr>
                <w:noProof/>
                <w:sz w:val="16"/>
              </w:rPr>
              <w:br/>
            </w:r>
            <w:r>
              <w:rPr>
                <w:noProof/>
                <w:sz w:val="2"/>
              </w:rPr>
              <w:t>c017f5a9-4911-454c-a638-d1b682f66674</w:t>
            </w:r>
          </w:p>
        </w:tc>
        <w:tc>
          <w:tcPr>
            <w:tcW w:w="7407" w:type="dxa"/>
            <w:shd w:val="clear" w:color="auto" w:fill="F2F2F2" w:themeFill="background1" w:themeFillShade="F2"/>
          </w:tcPr>
          <w:p w:rsidR="00000000" w:rsidRDefault="005F10A7">
            <w:pPr>
              <w:rPr>
                <w:noProof/>
              </w:rPr>
            </w:pPr>
            <w:r>
              <w:rPr>
                <w:noProof/>
              </w:rPr>
              <w:t>Gallery System Requirements</w:t>
            </w:r>
          </w:p>
        </w:tc>
        <w:tc>
          <w:tcPr>
            <w:tcW w:w="7407" w:type="dxa"/>
          </w:tcPr>
          <w:p w:rsidR="00000000" w:rsidRDefault="005F10A7">
            <w:pPr>
              <w:rPr>
                <w:lang w:val="es-ES_tradnl"/>
              </w:rPr>
            </w:pPr>
            <w:r>
              <w:rPr>
                <w:lang w:val="es-ES_tradnl"/>
              </w:rPr>
              <w:t>Requisitos del sistema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2194bd5e-2370-48b1-a5fe-e1f719695b34</w:t>
            </w:r>
          </w:p>
        </w:tc>
        <w:tc>
          <w:tcPr>
            <w:tcW w:w="7407" w:type="dxa"/>
            <w:shd w:val="clear" w:color="auto" w:fill="F2F2F2" w:themeFill="background1" w:themeFillShade="F2"/>
          </w:tcPr>
          <w:p w:rsidR="00000000" w:rsidRDefault="005F10A7">
            <w:pPr>
              <w:rPr>
                <w:noProof/>
              </w:rPr>
            </w:pPr>
            <w:r>
              <w:rPr>
                <w:noProof/>
              </w:rPr>
              <w:t>This page summarizes the software and hardware requirements for working with Brightcove Gallery, as well as requirements for Brightcove Players.</w:t>
            </w:r>
          </w:p>
        </w:tc>
        <w:tc>
          <w:tcPr>
            <w:tcW w:w="7407" w:type="dxa"/>
          </w:tcPr>
          <w:p w:rsidR="00000000" w:rsidRDefault="005F10A7">
            <w:pPr>
              <w:rPr>
                <w:lang w:val="es-ES_tradnl"/>
              </w:rPr>
            </w:pPr>
            <w:r>
              <w:rPr>
                <w:lang w:val="es-ES_tradnl"/>
              </w:rPr>
              <w:t>Esta p</w:t>
            </w:r>
            <w:r>
              <w:rPr>
                <w:lang w:val="es-ES_tradnl"/>
              </w:rPr>
              <w:t>á</w:t>
            </w:r>
            <w:r>
              <w:rPr>
                <w:lang w:val="es-ES_tradnl"/>
              </w:rPr>
              <w:t>gina resume los requisitos de software y hardware para trabajar con Brightcove Gallery, as</w:t>
            </w:r>
            <w:r>
              <w:rPr>
                <w:lang w:val="es-ES_tradnl"/>
              </w:rPr>
              <w:t>í</w:t>
            </w:r>
            <w:r>
              <w:rPr>
                <w:lang w:val="es-ES_tradnl"/>
              </w:rPr>
              <w:t xml:space="preserve"> como los req</w:t>
            </w:r>
            <w:r>
              <w:rPr>
                <w:lang w:val="es-ES_tradnl"/>
              </w:rPr>
              <w:t>uisitos para Brightcove Players.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70aae4ef-5012-4779-99fd-dbd5cd1b6711</w:t>
            </w:r>
          </w:p>
        </w:tc>
        <w:tc>
          <w:tcPr>
            <w:tcW w:w="7407" w:type="dxa"/>
            <w:shd w:val="clear" w:color="auto" w:fill="F2F2F2" w:themeFill="background1" w:themeFillShade="F2"/>
          </w:tcPr>
          <w:p w:rsidR="00000000" w:rsidRDefault="005F10A7">
            <w:pPr>
              <w:rPr>
                <w:noProof/>
              </w:rPr>
            </w:pPr>
            <w:r>
              <w:rPr>
                <w:noProof/>
              </w:rPr>
              <w:t>To work with the Gallery module, your computer should meet the following requirements.</w:t>
            </w:r>
          </w:p>
        </w:tc>
        <w:tc>
          <w:tcPr>
            <w:tcW w:w="7407" w:type="dxa"/>
          </w:tcPr>
          <w:p w:rsidR="00000000" w:rsidRDefault="005F10A7">
            <w:pPr>
              <w:rPr>
                <w:lang w:val="es-ES_tradnl"/>
              </w:rPr>
            </w:pPr>
            <w:r>
              <w:rPr>
                <w:lang w:val="es-ES_tradnl"/>
              </w:rPr>
              <w:t>Para trabajar con el m</w:t>
            </w:r>
            <w:r>
              <w:rPr>
                <w:lang w:val="es-ES_tradnl"/>
              </w:rPr>
              <w:t>ó</w:t>
            </w:r>
            <w:r>
              <w:rPr>
                <w:lang w:val="es-ES_tradnl"/>
              </w:rPr>
              <w:t>dulo Galer</w:t>
            </w:r>
            <w:r>
              <w:rPr>
                <w:lang w:val="es-ES_tradnl"/>
              </w:rPr>
              <w:t>í</w:t>
            </w:r>
            <w:r>
              <w:rPr>
                <w:lang w:val="es-ES_tradnl"/>
              </w:rPr>
              <w:t>a, su computadora debe cumplir con los siguientes requisitos.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03dc254e-3d55-46fe-89d8-cbcc1edb3f0b</w:t>
            </w:r>
          </w:p>
        </w:tc>
        <w:tc>
          <w:tcPr>
            <w:tcW w:w="7407" w:type="dxa"/>
            <w:shd w:val="clear" w:color="auto" w:fill="F2F2F2" w:themeFill="background1" w:themeFillShade="F2"/>
          </w:tcPr>
          <w:p w:rsidR="00000000" w:rsidRDefault="005F10A7">
            <w:pPr>
              <w:rPr>
                <w:noProof/>
              </w:rPr>
            </w:pPr>
            <w:r>
              <w:rPr>
                <w:rStyle w:val="mqInternal"/>
                <w:noProof/>
              </w:rPr>
              <w:t>[1}</w:t>
            </w:r>
            <w:r>
              <w:rPr>
                <w:noProof/>
              </w:rPr>
              <w:t>Windows PC</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PC con Windows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a9dcf682-eb99-4651-9253-f1da6fb31305</w:t>
            </w:r>
          </w:p>
        </w:tc>
        <w:tc>
          <w:tcPr>
            <w:tcW w:w="7407" w:type="dxa"/>
            <w:shd w:val="clear" w:color="auto" w:fill="F2F2F2" w:themeFill="background1" w:themeFillShade="F2"/>
          </w:tcPr>
          <w:p w:rsidR="00000000" w:rsidRDefault="005F10A7">
            <w:pPr>
              <w:rPr>
                <w:noProof/>
              </w:rPr>
            </w:pPr>
            <w:r>
              <w:rPr>
                <w:rStyle w:val="mqInternal"/>
                <w:noProof/>
              </w:rPr>
              <w:t>[1}</w:t>
            </w:r>
            <w:r>
              <w:rPr>
                <w:noProof/>
              </w:rPr>
              <w:t>Mac</w:t>
            </w:r>
            <w:r>
              <w:rPr>
                <w:rStyle w:val="mqInternal"/>
                <w:noProof/>
              </w:rPr>
              <w:t>{2]</w:t>
            </w:r>
          </w:p>
        </w:tc>
        <w:tc>
          <w:tcPr>
            <w:tcW w:w="7407" w:type="dxa"/>
          </w:tcPr>
          <w:p w:rsidR="00000000" w:rsidRDefault="005F10A7">
            <w:pPr>
              <w:rPr>
                <w:lang w:val="es-ES_tradnl"/>
              </w:rPr>
            </w:pPr>
            <w:r>
              <w:rPr>
                <w:lang w:val="es-ES_tradnl"/>
              </w:rPr>
              <w:t>Mac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4fcbde06-b513-419b-8cb5-c1b96c0258f2</w:t>
            </w:r>
          </w:p>
        </w:tc>
        <w:tc>
          <w:tcPr>
            <w:tcW w:w="7407" w:type="dxa"/>
            <w:shd w:val="clear" w:color="auto" w:fill="F2F2F2" w:themeFill="background1" w:themeFillShade="F2"/>
          </w:tcPr>
          <w:p w:rsidR="00000000" w:rsidRDefault="005F10A7">
            <w:pPr>
              <w:rPr>
                <w:noProof/>
              </w:rPr>
            </w:pPr>
            <w:r>
              <w:rPr>
                <w:rStyle w:val="mqInternal"/>
                <w:noProof/>
              </w:rPr>
              <w:t>[1}</w:t>
            </w:r>
            <w:r>
              <w:rPr>
                <w:noProof/>
              </w:rPr>
              <w:t>Operating System</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Sistema operativo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62e976d8-8ecc-4894-8e7a-4425b4f9467f</w:t>
            </w:r>
          </w:p>
        </w:tc>
        <w:tc>
          <w:tcPr>
            <w:tcW w:w="7407" w:type="dxa"/>
            <w:shd w:val="clear" w:color="auto" w:fill="F2F2F2" w:themeFill="background1" w:themeFillShade="F2"/>
          </w:tcPr>
          <w:p w:rsidR="00000000" w:rsidRDefault="005F10A7">
            <w:pPr>
              <w:rPr>
                <w:noProof/>
              </w:rPr>
            </w:pPr>
            <w:r>
              <w:rPr>
                <w:noProof/>
              </w:rPr>
              <w:t>Windows 10</w:t>
            </w:r>
            <w:r>
              <w:rPr>
                <w:rStyle w:val="mqInternal"/>
                <w:noProof/>
              </w:rPr>
              <w:t>[1]</w:t>
            </w:r>
            <w:r>
              <w:rPr>
                <w:noProof/>
              </w:rPr>
              <w:t xml:space="preserve"> Windows 8</w:t>
            </w:r>
          </w:p>
        </w:tc>
        <w:tc>
          <w:tcPr>
            <w:tcW w:w="7407" w:type="dxa"/>
          </w:tcPr>
          <w:p w:rsidR="00000000" w:rsidRDefault="005F10A7">
            <w:pPr>
              <w:rPr>
                <w:lang w:val="es-ES_tradnl"/>
              </w:rPr>
            </w:pPr>
            <w:r>
              <w:rPr>
                <w:lang w:val="es-ES_tradnl"/>
              </w:rPr>
              <w:t>Windows 10 Windows 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216d7ec7-1b6b-4fb5-9b61-19f580c74b57</w:t>
            </w:r>
          </w:p>
        </w:tc>
        <w:tc>
          <w:tcPr>
            <w:tcW w:w="7407" w:type="dxa"/>
            <w:shd w:val="clear" w:color="auto" w:fill="F2F2F2" w:themeFill="background1" w:themeFillShade="F2"/>
          </w:tcPr>
          <w:p w:rsidR="00000000" w:rsidRDefault="005F10A7">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5F10A7">
            <w:pPr>
              <w:rPr>
                <w:lang w:val="es-ES_tradnl"/>
              </w:rPr>
            </w:pPr>
            <w:r>
              <w:rPr>
                <w:lang w:val="es-ES_tradnl"/>
              </w:rPr>
              <w:t>Mac OS</w:t>
            </w:r>
            <w:r>
              <w:rPr>
                <w:rStyle w:val="mqInternal"/>
                <w:noProof/>
                <w:lang w:val="es-ES_tradnl"/>
              </w:rPr>
              <w:t>[1]</w:t>
            </w:r>
            <w:r>
              <w:rPr>
                <w:lang w:val="es-ES_tradnl"/>
              </w:rPr>
              <w:t>10.13</w:t>
            </w:r>
            <w:r>
              <w:rPr>
                <w:rStyle w:val="mqInternal"/>
                <w:noProof/>
                <w:lang w:val="es-ES_tradnl"/>
              </w:rPr>
              <w:t>[1]</w:t>
            </w:r>
            <w:r>
              <w:rPr>
                <w:lang w:val="es-ES_tradnl"/>
              </w:rPr>
              <w:t>o mas nuevo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e5cdb646-09d5-40d5-8d32-316f76090fdf</w:t>
            </w:r>
          </w:p>
        </w:tc>
        <w:tc>
          <w:tcPr>
            <w:tcW w:w="7407" w:type="dxa"/>
            <w:shd w:val="clear" w:color="auto" w:fill="F2F2F2" w:themeFill="background1" w:themeFillShade="F2"/>
          </w:tcPr>
          <w:p w:rsidR="00000000" w:rsidRDefault="005F10A7">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5F10A7">
            <w:pPr>
              <w:rPr>
                <w:lang w:val="es-ES_tradnl"/>
              </w:rPr>
            </w:pPr>
            <w:r>
              <w:rPr>
                <w:rStyle w:val="mqInternal"/>
                <w:noProof/>
                <w:lang w:val="es-ES_tradnl"/>
              </w:rPr>
              <w:t>[1}</w:t>
            </w:r>
            <w:r>
              <w:rPr>
                <w:lang w:val="es-ES_tradnl"/>
              </w:rPr>
              <w:t>Navegador</w:t>
            </w:r>
            <w:r>
              <w:rPr>
                <w:rStyle w:val="mqInternal"/>
                <w:noProof/>
                <w:lang w:val="es-ES_tradnl"/>
              </w:rPr>
              <w:t>[2}</w:t>
            </w:r>
            <w:r>
              <w:rPr>
                <w:lang w:val="es-ES_tradnl"/>
              </w:rPr>
              <w:t>\[1]</w:t>
            </w:r>
            <w:r>
              <w:rPr>
                <w:rStyle w:val="mqInternal"/>
                <w:noProof/>
                <w:lang w:val="es-ES_tradnl"/>
              </w:rPr>
              <w:t>{3]{4]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4bcc4174-3465-40a8-8854-ef0037d526b7</w:t>
            </w:r>
          </w:p>
        </w:tc>
        <w:tc>
          <w:tcPr>
            <w:tcW w:w="7407" w:type="dxa"/>
            <w:shd w:val="clear" w:color="auto" w:fill="F2F2F2" w:themeFill="background1" w:themeFillShade="F2"/>
          </w:tcPr>
          <w:p w:rsidR="00000000" w:rsidRDefault="005F10A7">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latest version</w:t>
            </w:r>
          </w:p>
        </w:tc>
        <w:tc>
          <w:tcPr>
            <w:tcW w:w="7407" w:type="dxa"/>
          </w:tcPr>
          <w:p w:rsidR="00000000" w:rsidRDefault="005F10A7">
            <w:pPr>
              <w:rPr>
                <w:lang w:val="es-ES_tradnl"/>
              </w:rPr>
            </w:pPr>
            <w:r>
              <w:rPr>
                <w:lang w:val="es-ES_tradnl"/>
              </w:rPr>
              <w:t xml:space="preserve">Firefox - </w:t>
            </w:r>
            <w:r>
              <w:rPr>
                <w:lang w:val="es-ES_tradnl"/>
              </w:rPr>
              <w:t>ú</w:t>
            </w:r>
            <w:r>
              <w:rPr>
                <w:lang w:val="es-ES_tradnl"/>
              </w:rPr>
              <w:t>ltima versi</w:t>
            </w:r>
            <w:r>
              <w:rPr>
                <w:lang w:val="es-ES_tradnl"/>
              </w:rPr>
              <w:t>ó</w:t>
            </w:r>
            <w:r>
              <w:rPr>
                <w:lang w:val="es-ES_tradnl"/>
              </w:rPr>
              <w:t>n</w:t>
            </w:r>
            <w:r>
              <w:rPr>
                <w:rStyle w:val="mqInternal"/>
                <w:noProof/>
                <w:lang w:val="es-ES_tradnl"/>
              </w:rPr>
              <w:t>[1]</w:t>
            </w:r>
            <w:r>
              <w:rPr>
                <w:lang w:val="es-ES_tradnl"/>
              </w:rPr>
              <w:t xml:space="preserve"> Chrome: </w:t>
            </w:r>
            <w:r>
              <w:rPr>
                <w:lang w:val="es-ES_tradnl"/>
              </w:rPr>
              <w:t>ú</w:t>
            </w:r>
            <w:r>
              <w:rPr>
                <w:lang w:val="es-ES_tradnl"/>
              </w:rPr>
              <w:t>ltima versi</w:t>
            </w:r>
            <w:r>
              <w:rPr>
                <w:lang w:val="es-ES_tradnl"/>
              </w:rPr>
              <w:t>ó</w:t>
            </w:r>
            <w:r>
              <w:rPr>
                <w:lang w:val="es-ES_tradnl"/>
              </w:rPr>
              <w:t>n</w:t>
            </w:r>
            <w:r>
              <w:rPr>
                <w:rStyle w:val="mqInternal"/>
                <w:noProof/>
                <w:lang w:val="es-ES_tradnl"/>
              </w:rPr>
              <w:t>[1]</w:t>
            </w:r>
            <w:r>
              <w:rPr>
                <w:lang w:val="es-ES_tradnl"/>
              </w:rPr>
              <w:t xml:space="preserve"> Internet Explorer 11</w:t>
            </w:r>
            <w:r>
              <w:rPr>
                <w:rStyle w:val="mqInternal"/>
                <w:noProof/>
                <w:lang w:val="es-ES_tradnl"/>
              </w:rPr>
              <w:t>[3]</w:t>
            </w:r>
            <w:r>
              <w:rPr>
                <w:lang w:val="es-ES_tradnl"/>
              </w:rPr>
              <w:t>o mas nuevo</w:t>
            </w:r>
            <w:r>
              <w:rPr>
                <w:rStyle w:val="mqInternal"/>
                <w:noProof/>
                <w:lang w:val="es-ES_tradnl"/>
              </w:rPr>
              <w:t>[1]</w:t>
            </w:r>
            <w:r>
              <w:rPr>
                <w:lang w:val="es-ES_tradnl"/>
              </w:rPr>
              <w:t xml:space="preserve"> Edge - </w:t>
            </w:r>
            <w:r>
              <w:rPr>
                <w:lang w:val="es-ES_tradnl"/>
              </w:rPr>
              <w:t>ú</w:t>
            </w:r>
            <w:r>
              <w:rPr>
                <w:lang w:val="es-ES_tradnl"/>
              </w:rPr>
              <w:t>ltima versi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8e3495e1-30bc-44a1-998b-7eefa697a799</w:t>
            </w:r>
          </w:p>
        </w:tc>
        <w:tc>
          <w:tcPr>
            <w:tcW w:w="7407" w:type="dxa"/>
            <w:shd w:val="clear" w:color="auto" w:fill="F2F2F2" w:themeFill="background1" w:themeFillShade="F2"/>
          </w:tcPr>
          <w:p w:rsidR="00000000" w:rsidRDefault="005F10A7">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Safari - latest version</w:t>
            </w:r>
          </w:p>
        </w:tc>
        <w:tc>
          <w:tcPr>
            <w:tcW w:w="7407" w:type="dxa"/>
          </w:tcPr>
          <w:p w:rsidR="00000000" w:rsidRDefault="005F10A7">
            <w:pPr>
              <w:rPr>
                <w:lang w:val="es-ES_tradnl"/>
              </w:rPr>
            </w:pPr>
            <w:r>
              <w:rPr>
                <w:lang w:val="es-ES_tradnl"/>
              </w:rPr>
              <w:t xml:space="preserve">Firefox - </w:t>
            </w:r>
            <w:r>
              <w:rPr>
                <w:lang w:val="es-ES_tradnl"/>
              </w:rPr>
              <w:t>ú</w:t>
            </w:r>
            <w:r>
              <w:rPr>
                <w:lang w:val="es-ES_tradnl"/>
              </w:rPr>
              <w:t>ltima versi</w:t>
            </w:r>
            <w:r>
              <w:rPr>
                <w:lang w:val="es-ES_tradnl"/>
              </w:rPr>
              <w:t>ó</w:t>
            </w:r>
            <w:r>
              <w:rPr>
                <w:lang w:val="es-ES_tradnl"/>
              </w:rPr>
              <w:t>n</w:t>
            </w:r>
            <w:r>
              <w:rPr>
                <w:rStyle w:val="mqInternal"/>
                <w:noProof/>
                <w:lang w:val="es-ES_tradnl"/>
              </w:rPr>
              <w:t>[1]</w:t>
            </w:r>
            <w:r>
              <w:rPr>
                <w:lang w:val="es-ES_tradnl"/>
              </w:rPr>
              <w:t xml:space="preserve"> Chrome: </w:t>
            </w:r>
            <w:r>
              <w:rPr>
                <w:lang w:val="es-ES_tradnl"/>
              </w:rPr>
              <w:t>ú</w:t>
            </w:r>
            <w:r>
              <w:rPr>
                <w:lang w:val="es-ES_tradnl"/>
              </w:rPr>
              <w:t>ltima versi</w:t>
            </w:r>
            <w:r>
              <w:rPr>
                <w:lang w:val="es-ES_tradnl"/>
              </w:rPr>
              <w:t>ó</w:t>
            </w:r>
            <w:r>
              <w:rPr>
                <w:lang w:val="es-ES_tradnl"/>
              </w:rPr>
              <w:t>n</w:t>
            </w:r>
            <w:r>
              <w:rPr>
                <w:rStyle w:val="mqInternal"/>
                <w:noProof/>
                <w:lang w:val="es-ES_tradnl"/>
              </w:rPr>
              <w:t>[1]</w:t>
            </w:r>
            <w:r>
              <w:rPr>
                <w:lang w:val="es-ES_tradnl"/>
              </w:rPr>
              <w:t xml:space="preserve"> Safari - </w:t>
            </w:r>
            <w:r>
              <w:rPr>
                <w:lang w:val="es-ES_tradnl"/>
              </w:rPr>
              <w:t>ú</w:t>
            </w:r>
            <w:r>
              <w:rPr>
                <w:lang w:val="es-ES_tradnl"/>
              </w:rPr>
              <w:t>ltima versi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24f316b1-6d68-4cb2-85ea-1f5d1e140b02</w:t>
            </w:r>
          </w:p>
        </w:tc>
        <w:tc>
          <w:tcPr>
            <w:tcW w:w="7407" w:type="dxa"/>
            <w:shd w:val="clear" w:color="auto" w:fill="F2F2F2" w:themeFill="background1" w:themeFillShade="F2"/>
          </w:tcPr>
          <w:p w:rsidR="00000000" w:rsidRDefault="005F10A7">
            <w:pPr>
              <w:rPr>
                <w:noProof/>
              </w:rPr>
            </w:pPr>
            <w:r>
              <w:rPr>
                <w:noProof/>
              </w:rPr>
              <w:t>Notes</w:t>
            </w:r>
          </w:p>
        </w:tc>
        <w:tc>
          <w:tcPr>
            <w:tcW w:w="7407" w:type="dxa"/>
          </w:tcPr>
          <w:p w:rsidR="00000000" w:rsidRDefault="005F10A7">
            <w:pPr>
              <w:rPr>
                <w:lang w:val="es-ES_tradnl"/>
              </w:rPr>
            </w:pPr>
            <w:r>
              <w:rPr>
                <w:lang w:val="es-ES_tradnl"/>
              </w:rPr>
              <w:t>Notas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0de82609-f4dd-4c52-8ca8-269bfdbf521a</w:t>
            </w:r>
          </w:p>
        </w:tc>
        <w:tc>
          <w:tcPr>
            <w:tcW w:w="7407" w:type="dxa"/>
            <w:shd w:val="clear" w:color="auto" w:fill="F2F2F2" w:themeFill="background1" w:themeFillShade="F2"/>
          </w:tcPr>
          <w:p w:rsidR="00000000" w:rsidRDefault="005F10A7">
            <w:pPr>
              <w:rPr>
                <w:noProof/>
              </w:rPr>
            </w:pPr>
            <w:r>
              <w:rPr>
                <w:rStyle w:val="mqInternal"/>
                <w:noProof/>
              </w:rPr>
              <w:t>[1}</w:t>
            </w:r>
            <w:r>
              <w:rPr>
                <w:noProof/>
              </w:rPr>
              <w:t>\[1]</w:t>
            </w:r>
            <w:r>
              <w:rPr>
                <w:rStyle w:val="mqInternal"/>
                <w:noProof/>
              </w:rPr>
              <w:t>{2]</w:t>
            </w:r>
            <w:r>
              <w:rPr>
                <w:noProof/>
              </w:rPr>
              <w:t xml:space="preserve"> Older browser versions may still function.</w:t>
            </w:r>
          </w:p>
        </w:tc>
        <w:tc>
          <w:tcPr>
            <w:tcW w:w="7407" w:type="dxa"/>
          </w:tcPr>
          <w:p w:rsidR="00000000" w:rsidRDefault="005F10A7">
            <w:pPr>
              <w:rPr>
                <w:lang w:val="es-ES_tradnl"/>
              </w:rPr>
            </w:pPr>
            <w:r>
              <w:rPr>
                <w:rStyle w:val="mqInternal"/>
                <w:noProof/>
                <w:lang w:val="es-ES_tradnl"/>
              </w:rPr>
              <w:t>[1}</w:t>
            </w:r>
            <w:r>
              <w:rPr>
                <w:lang w:val="es-ES_tradnl"/>
              </w:rPr>
              <w:t>\[1]</w:t>
            </w:r>
            <w:r>
              <w:rPr>
                <w:rStyle w:val="mqInternal"/>
                <w:noProof/>
                <w:lang w:val="es-ES_tradnl"/>
              </w:rPr>
              <w:t>{2]</w:t>
            </w:r>
            <w:r>
              <w:rPr>
                <w:lang w:val="es-ES_tradnl"/>
              </w:rPr>
              <w:t xml:space="preserve"> Es posible que las versiones anteriores del navegador sigan funcionando.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6c23fe46-3cad-4d4f-9f4</w:t>
            </w:r>
            <w:r>
              <w:rPr>
                <w:noProof/>
                <w:sz w:val="2"/>
              </w:rPr>
              <w:t>6-eded94c31b97</w:t>
            </w:r>
          </w:p>
        </w:tc>
        <w:tc>
          <w:tcPr>
            <w:tcW w:w="7407" w:type="dxa"/>
            <w:shd w:val="clear" w:color="auto" w:fill="F2F2F2" w:themeFill="background1" w:themeFillShade="F2"/>
          </w:tcPr>
          <w:p w:rsidR="00000000" w:rsidRDefault="005F10A7">
            <w:pPr>
              <w:rPr>
                <w:noProof/>
              </w:rPr>
            </w:pPr>
            <w:r>
              <w:rPr>
                <w:noProof/>
              </w:rPr>
              <w:t>Brightcove does not test and verify full compatibility with all browser versions.</w:t>
            </w:r>
          </w:p>
        </w:tc>
        <w:tc>
          <w:tcPr>
            <w:tcW w:w="7407" w:type="dxa"/>
          </w:tcPr>
          <w:p w:rsidR="00000000" w:rsidRDefault="005F10A7">
            <w:pPr>
              <w:rPr>
                <w:lang w:val="es-ES_tradnl"/>
              </w:rPr>
            </w:pPr>
            <w:r>
              <w:rPr>
                <w:lang w:val="es-ES_tradnl"/>
              </w:rPr>
              <w:t>Brightcove no prueba ni verifica la compatibilidad total con todas las versiones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12a70b84-1af7-4855-88fe-bc5f35946dc6</w:t>
            </w:r>
          </w:p>
        </w:tc>
        <w:tc>
          <w:tcPr>
            <w:tcW w:w="7407" w:type="dxa"/>
            <w:shd w:val="clear" w:color="auto" w:fill="F2F2F2" w:themeFill="background1" w:themeFillShade="F2"/>
          </w:tcPr>
          <w:p w:rsidR="00000000" w:rsidRDefault="005F10A7">
            <w:pPr>
              <w:rPr>
                <w:noProof/>
              </w:rPr>
            </w:pPr>
            <w:r>
              <w:rPr>
                <w:noProof/>
              </w:rPr>
              <w:t>Port and domain acces</w:t>
            </w:r>
            <w:r>
              <w:rPr>
                <w:noProof/>
              </w:rPr>
              <w:t>s</w:t>
            </w:r>
          </w:p>
        </w:tc>
        <w:tc>
          <w:tcPr>
            <w:tcW w:w="7407" w:type="dxa"/>
          </w:tcPr>
          <w:p w:rsidR="00000000" w:rsidRDefault="005F10A7">
            <w:pPr>
              <w:rPr>
                <w:lang w:val="es-ES_tradnl"/>
              </w:rPr>
            </w:pPr>
            <w:r>
              <w:rPr>
                <w:lang w:val="es-ES_tradnl"/>
              </w:rPr>
              <w:t>Acceso a puerto y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95251a6f-c530-45f6-a304-1d2653108175</w:t>
            </w:r>
          </w:p>
        </w:tc>
        <w:tc>
          <w:tcPr>
            <w:tcW w:w="7407" w:type="dxa"/>
            <w:shd w:val="clear" w:color="auto" w:fill="F2F2F2" w:themeFill="background1" w:themeFillShade="F2"/>
          </w:tcPr>
          <w:p w:rsidR="00000000" w:rsidRDefault="005F10A7">
            <w:pPr>
              <w:rPr>
                <w:noProof/>
              </w:rPr>
            </w:pPr>
            <w:r>
              <w:rPr>
                <w:noProof/>
              </w:rPr>
              <w:t>In addition, please check that all required ports and domains used by Video Cloud can be accessed by your network.</w:t>
            </w:r>
          </w:p>
        </w:tc>
        <w:tc>
          <w:tcPr>
            <w:tcW w:w="7407" w:type="dxa"/>
          </w:tcPr>
          <w:p w:rsidR="00000000" w:rsidRDefault="005F10A7">
            <w:pPr>
              <w:rPr>
                <w:lang w:val="es-ES_tradnl"/>
              </w:rPr>
            </w:pPr>
            <w:r>
              <w:rPr>
                <w:lang w:val="es-ES_tradnl"/>
              </w:rPr>
              <w:t>Adem</w:t>
            </w:r>
            <w:r>
              <w:rPr>
                <w:lang w:val="es-ES_tradnl"/>
              </w:rPr>
              <w:t>á</w:t>
            </w:r>
            <w:r>
              <w:rPr>
                <w:lang w:val="es-ES_tradnl"/>
              </w:rPr>
              <w:t>s, compruebe que su red pueda acceder a todos los puertos y domin</w:t>
            </w:r>
            <w:r>
              <w:rPr>
                <w:lang w:val="es-ES_tradnl"/>
              </w:rPr>
              <w:t>ios necesarios que utiliza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7ddba03b-0e01-4031-b792-af6eb260ee72</w:t>
            </w:r>
          </w:p>
        </w:tc>
        <w:tc>
          <w:tcPr>
            <w:tcW w:w="7407" w:type="dxa"/>
            <w:shd w:val="clear" w:color="auto" w:fill="F2F2F2" w:themeFill="background1" w:themeFillShade="F2"/>
          </w:tcPr>
          <w:p w:rsidR="00000000" w:rsidRDefault="005F10A7">
            <w:pPr>
              <w:rPr>
                <w:noProof/>
              </w:rPr>
            </w:pPr>
            <w:r>
              <w:rPr>
                <w:noProof/>
              </w:rPr>
              <w:t xml:space="preserve">For a complete list, see </w:t>
            </w:r>
            <w:r>
              <w:rPr>
                <w:rStyle w:val="mqInternal"/>
                <w:noProof/>
              </w:rPr>
              <w:t>[1}</w:t>
            </w:r>
            <w:r>
              <w:rPr>
                <w:noProof/>
              </w:rPr>
              <w:t>Domains and Ports that Must Be Accessible to Video Cloud</w:t>
            </w:r>
            <w:r>
              <w:rPr>
                <w:rStyle w:val="mqInternal"/>
                <w:noProof/>
              </w:rPr>
              <w:t>{2]</w:t>
            </w:r>
            <w:r>
              <w:rPr>
                <w:noProof/>
              </w:rPr>
              <w:t>.</w:t>
            </w:r>
          </w:p>
        </w:tc>
        <w:tc>
          <w:tcPr>
            <w:tcW w:w="7407" w:type="dxa"/>
          </w:tcPr>
          <w:p w:rsidR="00000000" w:rsidRDefault="005F10A7">
            <w:pPr>
              <w:rPr>
                <w:lang w:val="es-ES_tradnl"/>
              </w:rPr>
            </w:pPr>
            <w:r>
              <w:rPr>
                <w:lang w:val="es-ES_tradnl"/>
              </w:rPr>
              <w:t xml:space="preserve">Para obtener una lista completa, consulte </w:t>
            </w:r>
            <w:r>
              <w:rPr>
                <w:rStyle w:val="mqInternal"/>
                <w:noProof/>
                <w:lang w:val="es-ES_tradnl"/>
              </w:rPr>
              <w:t>[1}</w:t>
            </w:r>
            <w:r>
              <w:rPr>
                <w:lang w:val="es-ES_tradnl"/>
              </w:rPr>
              <w:t>Dominios y puertos que deben ser accesib</w:t>
            </w:r>
            <w:r>
              <w:rPr>
                <w:lang w:val="es-ES_tradnl"/>
              </w:rPr>
              <w:t>les a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db1cecca-9afe-430d-8d8c-3cc50180e5cb</w:t>
            </w:r>
          </w:p>
        </w:tc>
        <w:tc>
          <w:tcPr>
            <w:tcW w:w="7407" w:type="dxa"/>
            <w:shd w:val="clear" w:color="auto" w:fill="F2F2F2" w:themeFill="background1" w:themeFillShade="F2"/>
          </w:tcPr>
          <w:p w:rsidR="00000000" w:rsidRDefault="005F10A7">
            <w:pPr>
              <w:rPr>
                <w:noProof/>
              </w:rPr>
            </w:pPr>
            <w:r>
              <w:rPr>
                <w:noProof/>
              </w:rPr>
              <w:t>Brightcove Player Requirements</w:t>
            </w:r>
          </w:p>
        </w:tc>
        <w:tc>
          <w:tcPr>
            <w:tcW w:w="7407" w:type="dxa"/>
          </w:tcPr>
          <w:p w:rsidR="00000000" w:rsidRDefault="005F10A7">
            <w:pPr>
              <w:rPr>
                <w:lang w:val="es-ES_tradnl"/>
              </w:rPr>
            </w:pPr>
            <w:r>
              <w:rPr>
                <w:lang w:val="es-ES_tradnl"/>
              </w:rPr>
              <w:t>Requisitos de Brightcove Player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070c962f-4afe-47c3-a113-970ce27665be</w:t>
            </w:r>
          </w:p>
        </w:tc>
        <w:tc>
          <w:tcPr>
            <w:tcW w:w="7407" w:type="dxa"/>
            <w:shd w:val="clear" w:color="auto" w:fill="F2F2F2" w:themeFill="background1" w:themeFillShade="F2"/>
          </w:tcPr>
          <w:p w:rsidR="00000000" w:rsidRDefault="005F10A7">
            <w:pPr>
              <w:rPr>
                <w:noProof/>
              </w:rPr>
            </w:pPr>
            <w:r>
              <w:rPr>
                <w:noProof/>
              </w:rPr>
              <w:t>The Brightcove Player system</w:t>
            </w:r>
            <w:r>
              <w:rPr>
                <w:rStyle w:val="mqInternal"/>
                <w:noProof/>
              </w:rPr>
              <w:t>[1]</w:t>
            </w:r>
            <w:r>
              <w:rPr>
                <w:noProof/>
              </w:rPr>
              <w:t xml:space="preserve">requirements can be found </w:t>
            </w:r>
            <w:r>
              <w:rPr>
                <w:rStyle w:val="mqInternal"/>
                <w:noProof/>
              </w:rPr>
              <w:t>[2}</w:t>
            </w:r>
            <w:r>
              <w:rPr>
                <w:noProof/>
              </w:rPr>
              <w:t>here</w:t>
            </w:r>
            <w:r>
              <w:rPr>
                <w:rStyle w:val="mqInternal"/>
                <w:noProof/>
              </w:rPr>
              <w:t>{3]</w:t>
            </w:r>
            <w:r>
              <w:rPr>
                <w:noProof/>
              </w:rPr>
              <w:t>.</w:t>
            </w:r>
          </w:p>
        </w:tc>
        <w:tc>
          <w:tcPr>
            <w:tcW w:w="7407" w:type="dxa"/>
          </w:tcPr>
          <w:p w:rsidR="00000000" w:rsidRDefault="005F10A7">
            <w:pPr>
              <w:rPr>
                <w:lang w:val="es-ES_tradnl"/>
              </w:rPr>
            </w:pPr>
            <w:r>
              <w:rPr>
                <w:lang w:val="es-ES_tradnl"/>
              </w:rPr>
              <w:t>El sistema Brightc</w:t>
            </w:r>
            <w:r>
              <w:rPr>
                <w:lang w:val="es-ES_tradnl"/>
              </w:rPr>
              <w:t>ove Player</w:t>
            </w:r>
            <w:r>
              <w:rPr>
                <w:rStyle w:val="mqInternal"/>
                <w:noProof/>
                <w:lang w:val="es-ES_tradnl"/>
              </w:rPr>
              <w:t>[1]</w:t>
            </w:r>
            <w:r>
              <w:rPr>
                <w:lang w:val="es-ES_tradnl"/>
              </w:rPr>
              <w:t xml:space="preserve">los requisitos se pueden encontrar </w:t>
            </w:r>
            <w:r>
              <w:rPr>
                <w:rStyle w:val="mqInternal"/>
                <w:noProof/>
                <w:lang w:val="es-ES_tradnl"/>
              </w:rPr>
              <w:t>[2}</w:t>
            </w:r>
            <w:r>
              <w:rPr>
                <w:lang w:val="es-ES_tradnl"/>
              </w:rPr>
              <w:t>aqu</w:t>
            </w:r>
            <w:r>
              <w:rPr>
                <w:lang w:val="es-ES_tradnl"/>
              </w:rPr>
              <w:t>í</w:t>
            </w:r>
            <w:r>
              <w:rPr>
                <w:rStyle w:val="mqInternal"/>
                <w:noProof/>
                <w:lang w:val="es-ES_tradnl"/>
              </w:rPr>
              <w:t>{3]</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dde992e6-1098-42cb-81c5-16b912e15a13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20630aab-d0df-43ba-9d5f-fc1a35f2a6bf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3c1ee95b-cc8c-4bba-a58b-b092a1f285d0</w:t>
            </w:r>
          </w:p>
        </w:tc>
        <w:tc>
          <w:tcPr>
            <w:tcW w:w="7407" w:type="dxa"/>
            <w:shd w:val="clear" w:color="auto" w:fill="F2F2F2" w:themeFill="background1" w:themeFillShade="F2"/>
          </w:tcPr>
          <w:p w:rsidR="00000000" w:rsidRDefault="005F10A7">
            <w:pPr>
              <w:rPr>
                <w:noProof/>
              </w:rPr>
            </w:pPr>
            <w:r>
              <w:rPr>
                <w:noProof/>
              </w:rPr>
              <w:t>General Documentation parent:</w:t>
            </w:r>
          </w:p>
        </w:tc>
        <w:tc>
          <w:tcPr>
            <w:tcW w:w="7407" w:type="dxa"/>
          </w:tcPr>
          <w:p w:rsidR="00000000" w:rsidRDefault="005F10A7">
            <w:pPr>
              <w:rPr>
                <w:lang w:val="es-ES_tradnl"/>
              </w:rPr>
            </w:pPr>
            <w:r>
              <w:rPr>
                <w:lang w:val="es-ES_tradnl"/>
              </w:rPr>
              <w:t>Padre de documentaci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2f9a892c-e61f-4928-8a9d-ccdf16bf71b1</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c20e5800-aa24-433c-a38d-b197478aeea3</w:t>
            </w:r>
          </w:p>
        </w:tc>
        <w:tc>
          <w:tcPr>
            <w:tcW w:w="7407" w:type="dxa"/>
            <w:shd w:val="clear" w:color="auto" w:fill="F2F2F2" w:themeFill="background1" w:themeFillShade="F2"/>
          </w:tcPr>
          <w:p w:rsidR="00000000" w:rsidRDefault="005F10A7">
            <w:pPr>
              <w:rPr>
                <w:noProof/>
              </w:rPr>
            </w:pPr>
            <w:r>
              <w:rPr>
                <w:noProof/>
              </w:rPr>
              <w:t>General Information</w:t>
            </w:r>
          </w:p>
        </w:tc>
        <w:tc>
          <w:tcPr>
            <w:tcW w:w="7407" w:type="dxa"/>
          </w:tcPr>
          <w:p w:rsidR="00000000" w:rsidRDefault="005F10A7">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93d6bb23-e60f-4bb5-a0d0-601dc53f8925</w:t>
            </w:r>
          </w:p>
        </w:tc>
        <w:tc>
          <w:tcPr>
            <w:tcW w:w="7407" w:type="dxa"/>
            <w:shd w:val="clear" w:color="auto" w:fill="F2F2F2" w:themeFill="background1" w:themeFillShade="F2"/>
          </w:tcPr>
          <w:p w:rsidR="00000000" w:rsidRDefault="005F10A7">
            <w:pPr>
              <w:rPr>
                <w:noProof/>
              </w:rPr>
            </w:pPr>
            <w:r>
              <w:rPr>
                <w:noProof/>
              </w:rPr>
              <w:t>General information about Brightcove Gallery.</w:t>
            </w:r>
          </w:p>
        </w:tc>
        <w:tc>
          <w:tcPr>
            <w:tcW w:w="7407" w:type="dxa"/>
          </w:tcPr>
          <w:p w:rsidR="00000000" w:rsidRDefault="005F10A7">
            <w:pPr>
              <w:rPr>
                <w:lang w:val="es-ES_tradnl"/>
              </w:rPr>
            </w:pPr>
            <w:r>
              <w:rPr>
                <w:lang w:val="es-ES_tradnl"/>
              </w:rPr>
              <w:t>Informaci</w:t>
            </w:r>
            <w:r>
              <w:rPr>
                <w:lang w:val="es-ES_tradnl"/>
              </w:rPr>
              <w:t>ó</w:t>
            </w:r>
            <w:r>
              <w:rPr>
                <w:lang w:val="es-ES_tradnl"/>
              </w:rPr>
              <w:t>n general sobre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314d6c49-b45d-4284-b922-d2c2e45535ce</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System Requirements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Requisitos del sistema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097acf30-eb0a-4459-bf6f-358541b5e601</w:t>
            </w:r>
          </w:p>
        </w:tc>
        <w:tc>
          <w:tcPr>
            <w:tcW w:w="7407" w:type="dxa"/>
            <w:shd w:val="clear" w:color="auto" w:fill="F2F2F2" w:themeFill="background1" w:themeFillShade="F2"/>
          </w:tcPr>
          <w:p w:rsidR="00000000" w:rsidRDefault="005F10A7">
            <w:pPr>
              <w:rPr>
                <w:noProof/>
              </w:rPr>
            </w:pPr>
            <w:r>
              <w:rPr>
                <w:rStyle w:val="mqInternal"/>
                <w:noProof/>
              </w:rPr>
              <w:t>[1}</w:t>
            </w:r>
            <w:r>
              <w:rPr>
                <w:noProof/>
              </w:rPr>
              <w:t>Tr</w:t>
            </w:r>
            <w:r>
              <w:rPr>
                <w:noProof/>
              </w:rPr>
              <w:t>oubleshooting Brightcove Gallery Issues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Soluci</w:t>
            </w:r>
            <w:r>
              <w:rPr>
                <w:lang w:val="es-ES_tradnl"/>
              </w:rPr>
              <w:t>ó</w:t>
            </w:r>
            <w:r>
              <w:rPr>
                <w:lang w:val="es-ES_tradnl"/>
              </w:rPr>
              <w:t>n de problemas de Brightcove Gallery</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2d4dd053-c007-4e68-a16e-359c79b9fde7</w:t>
            </w:r>
          </w:p>
        </w:tc>
        <w:tc>
          <w:tcPr>
            <w:tcW w:w="7407" w:type="dxa"/>
            <w:shd w:val="clear" w:color="auto" w:fill="F2F2F2" w:themeFill="background1" w:themeFillShade="F2"/>
          </w:tcPr>
          <w:p w:rsidR="00000000" w:rsidRDefault="005F10A7">
            <w:pPr>
              <w:rPr>
                <w:noProof/>
              </w:rPr>
            </w:pPr>
            <w:r>
              <w:rPr>
                <w:rStyle w:val="mqInternal"/>
                <w:noProof/>
              </w:rPr>
              <w:t>[1}</w:t>
            </w:r>
            <w:r>
              <w:rPr>
                <w:noProof/>
              </w:rPr>
              <w:t>Brightcove Gallery Cookies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Galletas de Brightcove Gallery</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troubleshooting-brightcove-gallery-issues.html</w:t>
            </w:r>
          </w:p>
          <w:p w:rsidR="00000000" w:rsidRDefault="005F10A7">
            <w:pPr>
              <w:jc w:val="center"/>
              <w:rPr>
                <w:b/>
                <w:noProof/>
              </w:rPr>
            </w:pPr>
            <w:r>
              <w:rPr>
                <w:b/>
                <w:noProof/>
              </w:rPr>
              <w:t>MQ971010 ad616313-8a18-4548-b0c4-77fa2e7cb142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199b9968-0ea1-4a39-9245-c10951e1c708</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9418f4e5-12e0-4d94-9e17-df04bf7f339d</w:t>
            </w:r>
          </w:p>
        </w:tc>
        <w:tc>
          <w:tcPr>
            <w:tcW w:w="7407" w:type="dxa"/>
            <w:shd w:val="clear" w:color="auto" w:fill="F2F2F2" w:themeFill="background1" w:themeFillShade="F2"/>
          </w:tcPr>
          <w:p w:rsidR="00000000" w:rsidRDefault="005F10A7">
            <w:pPr>
              <w:rPr>
                <w:noProof/>
              </w:rPr>
            </w:pPr>
            <w:r>
              <w:rPr>
                <w:noProof/>
              </w:rPr>
              <w:t>Troubleshooting Brightcove Gallery Issues parent:</w:t>
            </w:r>
          </w:p>
        </w:tc>
        <w:tc>
          <w:tcPr>
            <w:tcW w:w="7407" w:type="dxa"/>
          </w:tcPr>
          <w:p w:rsidR="00000000" w:rsidRDefault="005F10A7">
            <w:pPr>
              <w:rPr>
                <w:lang w:val="es-ES_tradnl"/>
              </w:rPr>
            </w:pPr>
            <w:r>
              <w:rPr>
                <w:lang w:val="es-ES_tradnl"/>
              </w:rPr>
              <w:t>Soluci</w:t>
            </w:r>
            <w:r>
              <w:rPr>
                <w:lang w:val="es-ES_tradnl"/>
              </w:rPr>
              <w:t>ó</w:t>
            </w:r>
            <w:r>
              <w:rPr>
                <w:lang w:val="es-ES_tradnl"/>
              </w:rPr>
              <w:t>n de problemas de los padres de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 </w:t>
            </w:r>
            <w:r>
              <w:rPr>
                <w:noProof/>
                <w:sz w:val="16"/>
              </w:rPr>
              <w:br/>
            </w:r>
            <w:r>
              <w:rPr>
                <w:noProof/>
                <w:sz w:val="2"/>
              </w:rPr>
              <w:t>335ee6da-1877-4deb-8688-60e25790e12b</w:t>
            </w:r>
          </w:p>
        </w:tc>
        <w:tc>
          <w:tcPr>
            <w:tcW w:w="7407" w:type="dxa"/>
            <w:shd w:val="clear" w:color="auto" w:fill="F2F2F2" w:themeFill="background1" w:themeFillShade="F2"/>
          </w:tcPr>
          <w:p w:rsidR="00000000" w:rsidRDefault="005F10A7">
            <w:pPr>
              <w:rPr>
                <w:noProof/>
              </w:rPr>
            </w:pPr>
            <w:r>
              <w:rPr>
                <w:noProof/>
              </w:rPr>
              <w:t>General ---</w:t>
            </w:r>
          </w:p>
        </w:tc>
        <w:tc>
          <w:tcPr>
            <w:tcW w:w="7407" w:type="dxa"/>
          </w:tcPr>
          <w:p w:rsidR="00000000" w:rsidRDefault="005F10A7">
            <w:pPr>
              <w:rPr>
                <w:lang w:val="es-ES_tradnl"/>
              </w:rPr>
            </w:pPr>
            <w:r>
              <w:rPr>
                <w:lang w:val="es-ES_tradnl"/>
              </w:rPr>
              <w:t>General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f866a99d-a125-4dae-842c-2c5f6701e317</w:t>
            </w:r>
          </w:p>
        </w:tc>
        <w:tc>
          <w:tcPr>
            <w:tcW w:w="7407" w:type="dxa"/>
            <w:shd w:val="clear" w:color="auto" w:fill="F2F2F2" w:themeFill="background1" w:themeFillShade="F2"/>
          </w:tcPr>
          <w:p w:rsidR="00000000" w:rsidRDefault="005F10A7">
            <w:pPr>
              <w:rPr>
                <w:noProof/>
              </w:rPr>
            </w:pPr>
            <w:r>
              <w:rPr>
                <w:noProof/>
              </w:rPr>
              <w:t>Troubleshooting Brightcove Gallery Issues</w:t>
            </w:r>
          </w:p>
        </w:tc>
        <w:tc>
          <w:tcPr>
            <w:tcW w:w="7407" w:type="dxa"/>
          </w:tcPr>
          <w:p w:rsidR="00000000" w:rsidRDefault="005F10A7">
            <w:pPr>
              <w:rPr>
                <w:lang w:val="es-ES_tradnl"/>
              </w:rPr>
            </w:pPr>
            <w:r>
              <w:rPr>
                <w:lang w:val="es-ES_tradnl"/>
              </w:rPr>
              <w:t>Soluci</w:t>
            </w:r>
            <w:r>
              <w:rPr>
                <w:lang w:val="es-ES_tradnl"/>
              </w:rPr>
              <w:t>ó</w:t>
            </w:r>
            <w:r>
              <w:rPr>
                <w:lang w:val="es-ES_tradnl"/>
              </w:rPr>
              <w:t>n de problemas de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a4efd200-ea1e-40ef-9dac-1190a5528e3d</w:t>
            </w:r>
          </w:p>
        </w:tc>
        <w:tc>
          <w:tcPr>
            <w:tcW w:w="7407" w:type="dxa"/>
            <w:shd w:val="clear" w:color="auto" w:fill="F2F2F2" w:themeFill="background1" w:themeFillShade="F2"/>
          </w:tcPr>
          <w:p w:rsidR="00000000" w:rsidRDefault="005F10A7">
            <w:pPr>
              <w:rPr>
                <w:noProof/>
              </w:rPr>
            </w:pPr>
            <w:r>
              <w:rPr>
                <w:noProof/>
              </w:rPr>
              <w:t>In this topic you will learn how to troubleshoot the common issues customers have encountered when creating a Gallery Experiences.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solucionar los problemas comunes que han encontrado los cli</w:t>
            </w:r>
            <w:r>
              <w:rPr>
                <w:lang w:val="es-ES_tradnl"/>
              </w:rPr>
              <w:t>entes al crear una Galer</w:t>
            </w:r>
            <w:r>
              <w:rPr>
                <w:lang w:val="es-ES_tradnl"/>
              </w:rPr>
              <w:t>í</w:t>
            </w:r>
            <w:r>
              <w:rPr>
                <w:lang w:val="es-ES_tradnl"/>
              </w:rPr>
              <w:t>a de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43175502-b7e5-447a-b013-f342467540c2</w:t>
            </w:r>
          </w:p>
        </w:tc>
        <w:tc>
          <w:tcPr>
            <w:tcW w:w="7407" w:type="dxa"/>
            <w:shd w:val="clear" w:color="auto" w:fill="F2F2F2" w:themeFill="background1" w:themeFillShade="F2"/>
          </w:tcPr>
          <w:p w:rsidR="00000000" w:rsidRDefault="005F10A7">
            <w:pPr>
              <w:rPr>
                <w:noProof/>
              </w:rPr>
            </w:pPr>
            <w:r>
              <w:rPr>
                <w:noProof/>
              </w:rPr>
              <w:t>Issues when configuring a site to use SSL</w:t>
            </w:r>
          </w:p>
        </w:tc>
        <w:tc>
          <w:tcPr>
            <w:tcW w:w="7407" w:type="dxa"/>
          </w:tcPr>
          <w:p w:rsidR="00000000" w:rsidRDefault="005F10A7">
            <w:pPr>
              <w:rPr>
                <w:lang w:val="es-ES_tradnl"/>
              </w:rPr>
            </w:pPr>
            <w:r>
              <w:rPr>
                <w:lang w:val="es-ES_tradnl"/>
              </w:rPr>
              <w:t>Problemas al configurar un sitio para usar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b239713f-f684-4aa8-b7cd-4c0a85b529c8</w:t>
            </w:r>
          </w:p>
        </w:tc>
        <w:tc>
          <w:tcPr>
            <w:tcW w:w="7407" w:type="dxa"/>
            <w:shd w:val="clear" w:color="auto" w:fill="F2F2F2" w:themeFill="background1" w:themeFillShade="F2"/>
          </w:tcPr>
          <w:p w:rsidR="00000000" w:rsidRDefault="005F10A7">
            <w:pPr>
              <w:rPr>
                <w:noProof/>
              </w:rPr>
            </w:pPr>
            <w:r>
              <w:rPr>
                <w:noProof/>
              </w:rPr>
              <w:t>Requirements to configure a Gallery Porta</w:t>
            </w:r>
            <w:r>
              <w:rPr>
                <w:noProof/>
              </w:rPr>
              <w:t xml:space="preserve">l Experience are outlined in the </w:t>
            </w:r>
            <w:r>
              <w:rPr>
                <w:rStyle w:val="mqInternal"/>
                <w:noProof/>
              </w:rPr>
              <w:t>[1}</w:t>
            </w:r>
            <w:r>
              <w:rPr>
                <w:noProof/>
              </w:rPr>
              <w:t>Securing a Portal Experience with SSL</w:t>
            </w:r>
            <w:r>
              <w:rPr>
                <w:rStyle w:val="mqInternal"/>
                <w:noProof/>
              </w:rPr>
              <w:t>{2]</w:t>
            </w:r>
            <w:r>
              <w:rPr>
                <w:noProof/>
              </w:rPr>
              <w:t xml:space="preserve"> document.</w:t>
            </w:r>
          </w:p>
        </w:tc>
        <w:tc>
          <w:tcPr>
            <w:tcW w:w="7407" w:type="dxa"/>
          </w:tcPr>
          <w:p w:rsidR="00000000" w:rsidRDefault="005F10A7">
            <w:pPr>
              <w:rPr>
                <w:lang w:val="es-ES_tradnl"/>
              </w:rPr>
            </w:pPr>
            <w:r>
              <w:rPr>
                <w:lang w:val="es-ES_tradnl"/>
              </w:rPr>
              <w:t>Los requisitos para configurar una experiencia en el portal de la galer</w:t>
            </w:r>
            <w:r>
              <w:rPr>
                <w:lang w:val="es-ES_tradnl"/>
              </w:rPr>
              <w:t>í</w:t>
            </w:r>
            <w:r>
              <w:rPr>
                <w:lang w:val="es-ES_tradnl"/>
              </w:rPr>
              <w:t xml:space="preserve">a se describen en la </w:t>
            </w:r>
            <w:r>
              <w:rPr>
                <w:rStyle w:val="mqInternal"/>
                <w:noProof/>
                <w:lang w:val="es-ES_tradnl"/>
              </w:rPr>
              <w:t>[1}</w:t>
            </w:r>
            <w:r>
              <w:rPr>
                <w:lang w:val="es-ES_tradnl"/>
              </w:rPr>
              <w:t>Asegurar una experiencia de portal con SSL</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0592643f-9af</w:t>
            </w:r>
            <w:r>
              <w:rPr>
                <w:noProof/>
                <w:sz w:val="2"/>
              </w:rPr>
              <w:t>f-4036-b0d2-c3814e577229</w:t>
            </w:r>
          </w:p>
        </w:tc>
        <w:tc>
          <w:tcPr>
            <w:tcW w:w="7407" w:type="dxa"/>
            <w:shd w:val="clear" w:color="auto" w:fill="F2F2F2" w:themeFill="background1" w:themeFillShade="F2"/>
          </w:tcPr>
          <w:p w:rsidR="00000000" w:rsidRDefault="005F10A7">
            <w:pPr>
              <w:rPr>
                <w:noProof/>
              </w:rPr>
            </w:pPr>
            <w:r>
              <w:rPr>
                <w:noProof/>
              </w:rPr>
              <w:t>Common issues are listed here.</w:t>
            </w:r>
          </w:p>
        </w:tc>
        <w:tc>
          <w:tcPr>
            <w:tcW w:w="7407" w:type="dxa"/>
          </w:tcPr>
          <w:p w:rsidR="00000000" w:rsidRDefault="005F10A7">
            <w:pPr>
              <w:rPr>
                <w:lang w:val="es-ES_tradnl"/>
              </w:rPr>
            </w:pPr>
            <w:r>
              <w:rPr>
                <w:lang w:val="es-ES_tradnl"/>
              </w:rPr>
              <w:t>Los problemas comunes se enumeran aqu</w:t>
            </w:r>
            <w:r>
              <w:rPr>
                <w:lang w:val="es-ES_tradnl"/>
              </w:rPr>
              <w:t>í</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959424f7-ef0a-477a-8ff5-09f08659b582</w:t>
            </w:r>
          </w:p>
        </w:tc>
        <w:tc>
          <w:tcPr>
            <w:tcW w:w="7407" w:type="dxa"/>
            <w:shd w:val="clear" w:color="auto" w:fill="F2F2F2" w:themeFill="background1" w:themeFillShade="F2"/>
          </w:tcPr>
          <w:p w:rsidR="00000000" w:rsidRDefault="005F10A7">
            <w:pPr>
              <w:rPr>
                <w:noProof/>
              </w:rPr>
            </w:pPr>
            <w:r>
              <w:rPr>
                <w:noProof/>
              </w:rPr>
              <w:t>The keys were copied incorrectly</w:t>
            </w:r>
          </w:p>
        </w:tc>
        <w:tc>
          <w:tcPr>
            <w:tcW w:w="7407" w:type="dxa"/>
          </w:tcPr>
          <w:p w:rsidR="00000000" w:rsidRDefault="005F10A7">
            <w:pPr>
              <w:rPr>
                <w:lang w:val="es-ES_tradnl"/>
              </w:rPr>
            </w:pPr>
            <w:r>
              <w:rPr>
                <w:lang w:val="es-ES_tradnl"/>
              </w:rPr>
              <w:t>Las claves se copiaron incorrectamente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71e80dd1-85ed-4db9-b686-f13f9dfc8c71</w:t>
            </w:r>
          </w:p>
        </w:tc>
        <w:tc>
          <w:tcPr>
            <w:tcW w:w="7407" w:type="dxa"/>
            <w:shd w:val="clear" w:color="auto" w:fill="F2F2F2" w:themeFill="background1" w:themeFillShade="F2"/>
          </w:tcPr>
          <w:p w:rsidR="00000000" w:rsidRDefault="005F10A7">
            <w:pPr>
              <w:rPr>
                <w:noProof/>
              </w:rPr>
            </w:pPr>
            <w:r>
              <w:rPr>
                <w:noProof/>
              </w:rPr>
              <w:t>Make sure there are no white spaces around the values</w:t>
            </w:r>
          </w:p>
        </w:tc>
        <w:tc>
          <w:tcPr>
            <w:tcW w:w="7407" w:type="dxa"/>
          </w:tcPr>
          <w:p w:rsidR="00000000" w:rsidRDefault="005F10A7">
            <w:pPr>
              <w:rPr>
                <w:lang w:val="es-ES_tradnl"/>
              </w:rPr>
            </w:pPr>
            <w:r>
              <w:rPr>
                <w:lang w:val="es-ES_tradnl"/>
              </w:rPr>
              <w:t>Aseg</w:t>
            </w:r>
            <w:r>
              <w:rPr>
                <w:lang w:val="es-ES_tradnl"/>
              </w:rPr>
              <w:t>ú</w:t>
            </w:r>
            <w:r>
              <w:rPr>
                <w:lang w:val="es-ES_tradnl"/>
              </w:rPr>
              <w:t>rese de que no haya espacios en blanco alrededor de los valores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89cd1774-25d8-4df9-9708-6202a948c22f</w:t>
            </w:r>
          </w:p>
        </w:tc>
        <w:tc>
          <w:tcPr>
            <w:tcW w:w="7407" w:type="dxa"/>
            <w:shd w:val="clear" w:color="auto" w:fill="F2F2F2" w:themeFill="background1" w:themeFillShade="F2"/>
          </w:tcPr>
          <w:p w:rsidR="00000000" w:rsidRDefault="005F10A7">
            <w:pPr>
              <w:rPr>
                <w:noProof/>
              </w:rPr>
            </w:pPr>
            <w:r>
              <w:rPr>
                <w:noProof/>
              </w:rPr>
              <w:t>Make sure the full key was copied.</w:t>
            </w:r>
          </w:p>
        </w:tc>
        <w:tc>
          <w:tcPr>
            <w:tcW w:w="7407" w:type="dxa"/>
          </w:tcPr>
          <w:p w:rsidR="00000000" w:rsidRDefault="005F10A7">
            <w:pPr>
              <w:rPr>
                <w:lang w:val="es-ES_tradnl"/>
              </w:rPr>
            </w:pPr>
            <w:r>
              <w:rPr>
                <w:lang w:val="es-ES_tradnl"/>
              </w:rPr>
              <w:t>Aseg</w:t>
            </w:r>
            <w:r>
              <w:rPr>
                <w:lang w:val="es-ES_tradnl"/>
              </w:rPr>
              <w:t>ú</w:t>
            </w:r>
            <w:r>
              <w:rPr>
                <w:lang w:val="es-ES_tradnl"/>
              </w:rPr>
              <w:t>rese de que se haya copiado la clave completa.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aea2f6ed-58b8-4a73-b43d-d4a84ece9624</w:t>
            </w:r>
          </w:p>
        </w:tc>
        <w:tc>
          <w:tcPr>
            <w:tcW w:w="7407" w:type="dxa"/>
            <w:shd w:val="clear" w:color="auto" w:fill="F2F2F2" w:themeFill="background1" w:themeFillShade="F2"/>
          </w:tcPr>
          <w:p w:rsidR="00000000" w:rsidRDefault="005F10A7">
            <w:pPr>
              <w:rPr>
                <w:noProof/>
              </w:rPr>
            </w:pPr>
            <w:r>
              <w:rPr>
                <w:noProof/>
              </w:rPr>
              <w:t xml:space="preserve">Make sure the </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were included.</w:t>
            </w:r>
          </w:p>
        </w:tc>
        <w:tc>
          <w:tcPr>
            <w:tcW w:w="7407" w:type="dxa"/>
          </w:tcPr>
          <w:p w:rsidR="00000000" w:rsidRDefault="005F10A7">
            <w:pPr>
              <w:rPr>
                <w:lang w:val="es-ES_tradnl"/>
              </w:rPr>
            </w:pPr>
            <w:r>
              <w:rPr>
                <w:lang w:val="es-ES_tradnl"/>
              </w:rPr>
              <w:t>Aseg</w:t>
            </w:r>
            <w:r>
              <w:rPr>
                <w:lang w:val="es-ES_tradnl"/>
              </w:rPr>
              <w:t>ú</w:t>
            </w:r>
            <w:r>
              <w:rPr>
                <w:lang w:val="es-ES_tradnl"/>
              </w:rPr>
              <w:t>rese de que se hayan incluido '----- COMENZAR CERTIFICADO -----' y '----- FINALIZAR CERTIFICADO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c51faa69-35b9</w:t>
            </w:r>
            <w:r>
              <w:rPr>
                <w:noProof/>
                <w:sz w:val="2"/>
              </w:rPr>
              <w:t>-478e-92e2-9645691b60b1</w:t>
            </w:r>
          </w:p>
        </w:tc>
        <w:tc>
          <w:tcPr>
            <w:tcW w:w="7407" w:type="dxa"/>
            <w:shd w:val="clear" w:color="auto" w:fill="F2F2F2" w:themeFill="background1" w:themeFillShade="F2"/>
          </w:tcPr>
          <w:p w:rsidR="00000000" w:rsidRDefault="005F10A7">
            <w:pPr>
              <w:rPr>
                <w:noProof/>
              </w:rPr>
            </w:pPr>
            <w:r>
              <w:rPr>
                <w:noProof/>
              </w:rPr>
              <w:t xml:space="preserve">The public key should start and end with </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respectively.</w:t>
            </w:r>
          </w:p>
        </w:tc>
        <w:tc>
          <w:tcPr>
            <w:tcW w:w="7407" w:type="dxa"/>
          </w:tcPr>
          <w:p w:rsidR="00000000" w:rsidRDefault="005F10A7">
            <w:pPr>
              <w:rPr>
                <w:lang w:val="es-ES_tradnl"/>
              </w:rPr>
            </w:pPr>
            <w:r>
              <w:rPr>
                <w:lang w:val="es-ES_tradnl"/>
              </w:rPr>
              <w:t>La clave p</w:t>
            </w:r>
            <w:r>
              <w:rPr>
                <w:lang w:val="es-ES_tradnl"/>
              </w:rPr>
              <w:t>ú</w:t>
            </w:r>
            <w:r>
              <w:rPr>
                <w:lang w:val="es-ES_tradnl"/>
              </w:rPr>
              <w:t>blica debe comenzar y terminar con '----- BEGIN CERTIFICATE -----' y '----- END CERTIFICATE -----' respectivamente.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d063ecd8-75d7-40b6-b567-69666a0ca035</w:t>
            </w:r>
          </w:p>
        </w:tc>
        <w:tc>
          <w:tcPr>
            <w:tcW w:w="7407" w:type="dxa"/>
            <w:shd w:val="clear" w:color="auto" w:fill="F2F2F2" w:themeFill="background1" w:themeFillShade="F2"/>
          </w:tcPr>
          <w:p w:rsidR="00000000" w:rsidRDefault="005F10A7">
            <w:pPr>
              <w:rPr>
                <w:noProof/>
              </w:rPr>
            </w:pPr>
            <w:r>
              <w:rPr>
                <w:noProof/>
              </w:rPr>
              <w:t xml:space="preserve">The private key should start and end with </w:t>
            </w:r>
            <w:r>
              <w:rPr>
                <w:noProof/>
              </w:rPr>
              <w:t>‘</w:t>
            </w:r>
            <w:r>
              <w:rPr>
                <w:noProof/>
              </w:rPr>
              <w:t>-----BEGIN RSA PRIVATE KEY-----</w:t>
            </w:r>
            <w:r>
              <w:rPr>
                <w:noProof/>
              </w:rPr>
              <w:t>’</w:t>
            </w:r>
            <w:r>
              <w:rPr>
                <w:noProof/>
              </w:rPr>
              <w:t xml:space="preserve"> and </w:t>
            </w:r>
            <w:r>
              <w:rPr>
                <w:noProof/>
              </w:rPr>
              <w:t>‘</w:t>
            </w:r>
            <w:r>
              <w:rPr>
                <w:noProof/>
              </w:rPr>
              <w:t>-----END RSA PRIV</w:t>
            </w:r>
            <w:r>
              <w:rPr>
                <w:noProof/>
              </w:rPr>
              <w:t>ATE KEY-----</w:t>
            </w:r>
            <w:r>
              <w:rPr>
                <w:noProof/>
              </w:rPr>
              <w:t>’</w:t>
            </w:r>
          </w:p>
        </w:tc>
        <w:tc>
          <w:tcPr>
            <w:tcW w:w="7407" w:type="dxa"/>
          </w:tcPr>
          <w:p w:rsidR="00000000" w:rsidRDefault="005F10A7">
            <w:pPr>
              <w:rPr>
                <w:lang w:val="es-ES_tradnl"/>
              </w:rPr>
            </w:pPr>
            <w:r>
              <w:rPr>
                <w:lang w:val="es-ES_tradnl"/>
              </w:rPr>
              <w:t>La clave privada debe comenzar y terminar con '----- BEGIN RSA PRIVATE KEY -----' y '----- END RSA PRIVATE KEY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f626007c-4747-422b-bf19-b9fc7067ae9f</w:t>
            </w:r>
          </w:p>
        </w:tc>
        <w:tc>
          <w:tcPr>
            <w:tcW w:w="7407" w:type="dxa"/>
            <w:shd w:val="clear" w:color="auto" w:fill="F2F2F2" w:themeFill="background1" w:themeFillShade="F2"/>
          </w:tcPr>
          <w:p w:rsidR="00000000" w:rsidRDefault="005F10A7">
            <w:pPr>
              <w:rPr>
                <w:noProof/>
              </w:rPr>
            </w:pPr>
            <w:r>
              <w:rPr>
                <w:noProof/>
              </w:rPr>
              <w:t>The certificate chain can have multiple concatenated keys</w:t>
            </w:r>
          </w:p>
        </w:tc>
        <w:tc>
          <w:tcPr>
            <w:tcW w:w="7407" w:type="dxa"/>
          </w:tcPr>
          <w:p w:rsidR="00000000" w:rsidRDefault="005F10A7">
            <w:pPr>
              <w:rPr>
                <w:lang w:val="es-ES_tradnl"/>
              </w:rPr>
            </w:pPr>
            <w:r>
              <w:rPr>
                <w:lang w:val="es-ES_tradnl"/>
              </w:rPr>
              <w:t>La cadena de certificado</w:t>
            </w:r>
            <w:r>
              <w:rPr>
                <w:lang w:val="es-ES_tradnl"/>
              </w:rPr>
              <w:t>s puede tener varias claves concatenadas.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e3974df0-ecd4-4df6-b2aa-9f309b140e0f</w:t>
            </w:r>
          </w:p>
        </w:tc>
        <w:tc>
          <w:tcPr>
            <w:tcW w:w="7407" w:type="dxa"/>
            <w:shd w:val="clear" w:color="auto" w:fill="F2F2F2" w:themeFill="background1" w:themeFillShade="F2"/>
          </w:tcPr>
          <w:p w:rsidR="00000000" w:rsidRDefault="005F10A7">
            <w:pPr>
              <w:rPr>
                <w:noProof/>
              </w:rPr>
            </w:pPr>
            <w:r>
              <w:rPr>
                <w:noProof/>
              </w:rPr>
              <w:t>The key is not in PEM format</w:t>
            </w:r>
          </w:p>
        </w:tc>
        <w:tc>
          <w:tcPr>
            <w:tcW w:w="7407" w:type="dxa"/>
          </w:tcPr>
          <w:p w:rsidR="00000000" w:rsidRDefault="005F10A7">
            <w:pPr>
              <w:rPr>
                <w:lang w:val="es-ES_tradnl"/>
              </w:rPr>
            </w:pPr>
            <w:r>
              <w:rPr>
                <w:lang w:val="es-ES_tradnl"/>
              </w:rPr>
              <w:t>La clave no est</w:t>
            </w:r>
            <w:r>
              <w:rPr>
                <w:lang w:val="es-ES_tradnl"/>
              </w:rPr>
              <w:t>á</w:t>
            </w:r>
            <w:r>
              <w:rPr>
                <w:lang w:val="es-ES_tradnl"/>
              </w:rPr>
              <w:t xml:space="preserve"> en formato PEM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901d2734-0488-4d92-bf3b-92172c274cc3</w:t>
            </w:r>
          </w:p>
        </w:tc>
        <w:tc>
          <w:tcPr>
            <w:tcW w:w="7407" w:type="dxa"/>
            <w:shd w:val="clear" w:color="auto" w:fill="F2F2F2" w:themeFill="background1" w:themeFillShade="F2"/>
          </w:tcPr>
          <w:p w:rsidR="00000000" w:rsidRDefault="005F10A7">
            <w:pPr>
              <w:rPr>
                <w:noProof/>
              </w:rPr>
            </w:pPr>
            <w:r>
              <w:rPr>
                <w:noProof/>
              </w:rPr>
              <w:t xml:space="preserve">Check with the issuer of the certificates to make sure the key is in </w:t>
            </w:r>
            <w:r>
              <w:rPr>
                <w:noProof/>
              </w:rPr>
              <w:t>PEM format.</w:t>
            </w:r>
          </w:p>
        </w:tc>
        <w:tc>
          <w:tcPr>
            <w:tcW w:w="7407" w:type="dxa"/>
          </w:tcPr>
          <w:p w:rsidR="00000000" w:rsidRDefault="005F10A7">
            <w:pPr>
              <w:rPr>
                <w:lang w:val="es-ES_tradnl"/>
              </w:rPr>
            </w:pPr>
            <w:r>
              <w:rPr>
                <w:lang w:val="es-ES_tradnl"/>
              </w:rPr>
              <w:t>Consulte con el emisor de los certificados para asegurarse de que la clave est</w:t>
            </w:r>
            <w:r>
              <w:rPr>
                <w:lang w:val="es-ES_tradnl"/>
              </w:rPr>
              <w:t>é</w:t>
            </w:r>
            <w:r>
              <w:rPr>
                <w:lang w:val="es-ES_tradnl"/>
              </w:rPr>
              <w:t xml:space="preserve"> en formato PEM.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67a132ba-ffb8-4d21-b3da-e5f71c0f99b5</w:t>
            </w:r>
          </w:p>
        </w:tc>
        <w:tc>
          <w:tcPr>
            <w:tcW w:w="7407" w:type="dxa"/>
            <w:shd w:val="clear" w:color="auto" w:fill="F2F2F2" w:themeFill="background1" w:themeFillShade="F2"/>
          </w:tcPr>
          <w:p w:rsidR="00000000" w:rsidRDefault="005F10A7">
            <w:pPr>
              <w:rPr>
                <w:noProof/>
              </w:rPr>
            </w:pPr>
            <w:r>
              <w:rPr>
                <w:noProof/>
              </w:rPr>
              <w:t>The key was self signed</w:t>
            </w:r>
          </w:p>
        </w:tc>
        <w:tc>
          <w:tcPr>
            <w:tcW w:w="7407" w:type="dxa"/>
          </w:tcPr>
          <w:p w:rsidR="00000000" w:rsidRDefault="005F10A7">
            <w:pPr>
              <w:rPr>
                <w:lang w:val="es-ES_tradnl"/>
              </w:rPr>
            </w:pPr>
            <w:r>
              <w:rPr>
                <w:lang w:val="es-ES_tradnl"/>
              </w:rPr>
              <w:t>La clave fue autofirmada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1a06208a-b05c-4794-94fd-c48e9cc7d27b</w:t>
            </w:r>
          </w:p>
        </w:tc>
        <w:tc>
          <w:tcPr>
            <w:tcW w:w="7407" w:type="dxa"/>
            <w:shd w:val="clear" w:color="auto" w:fill="F2F2F2" w:themeFill="background1" w:themeFillShade="F2"/>
          </w:tcPr>
          <w:p w:rsidR="00000000" w:rsidRDefault="005F10A7">
            <w:pPr>
              <w:rPr>
                <w:noProof/>
              </w:rPr>
            </w:pPr>
            <w:r>
              <w:rPr>
                <w:noProof/>
              </w:rPr>
              <w:t>Check with the issuer of the certificate.</w:t>
            </w:r>
          </w:p>
        </w:tc>
        <w:tc>
          <w:tcPr>
            <w:tcW w:w="7407" w:type="dxa"/>
          </w:tcPr>
          <w:p w:rsidR="00000000" w:rsidRDefault="005F10A7">
            <w:pPr>
              <w:rPr>
                <w:lang w:val="es-ES_tradnl"/>
              </w:rPr>
            </w:pPr>
            <w:r>
              <w:rPr>
                <w:lang w:val="es-ES_tradnl"/>
              </w:rPr>
              <w:t>Consulte con el emisor del certificado.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14fb4c9d-6fb7-42dd-abd8-c0f55dcfbe6e</w:t>
            </w:r>
          </w:p>
        </w:tc>
        <w:tc>
          <w:tcPr>
            <w:tcW w:w="7407" w:type="dxa"/>
            <w:shd w:val="clear" w:color="auto" w:fill="F2F2F2" w:themeFill="background1" w:themeFillShade="F2"/>
          </w:tcPr>
          <w:p w:rsidR="00000000" w:rsidRDefault="005F10A7">
            <w:pPr>
              <w:rPr>
                <w:noProof/>
              </w:rPr>
            </w:pPr>
            <w:r>
              <w:rPr>
                <w:noProof/>
              </w:rPr>
              <w:t>The private key is password protected</w:t>
            </w:r>
          </w:p>
        </w:tc>
        <w:tc>
          <w:tcPr>
            <w:tcW w:w="7407" w:type="dxa"/>
          </w:tcPr>
          <w:p w:rsidR="00000000" w:rsidRDefault="005F10A7">
            <w:pPr>
              <w:rPr>
                <w:lang w:val="es-ES_tradnl"/>
              </w:rPr>
            </w:pPr>
            <w:r>
              <w:rPr>
                <w:lang w:val="es-ES_tradnl"/>
              </w:rPr>
              <w:t>La clave privada est</w:t>
            </w:r>
            <w:r>
              <w:rPr>
                <w:lang w:val="es-ES_tradnl"/>
              </w:rPr>
              <w:t>á</w:t>
            </w:r>
            <w:r>
              <w:rPr>
                <w:lang w:val="es-ES_tradnl"/>
              </w:rPr>
              <w:t xml:space="preserve"> protegida con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23375e75-6f72-47da-ac0c-5f6267055adb</w:t>
            </w:r>
          </w:p>
        </w:tc>
        <w:tc>
          <w:tcPr>
            <w:tcW w:w="7407" w:type="dxa"/>
            <w:shd w:val="clear" w:color="auto" w:fill="F2F2F2" w:themeFill="background1" w:themeFillShade="F2"/>
          </w:tcPr>
          <w:p w:rsidR="00000000" w:rsidRDefault="005F10A7">
            <w:pPr>
              <w:rPr>
                <w:noProof/>
              </w:rPr>
            </w:pPr>
            <w:r>
              <w:rPr>
                <w:noProof/>
              </w:rPr>
              <w:t>We do</w:t>
            </w:r>
            <w:r>
              <w:rPr>
                <w:noProof/>
              </w:rPr>
              <w:t xml:space="preserve"> not support password protected private keys.</w:t>
            </w:r>
          </w:p>
        </w:tc>
        <w:tc>
          <w:tcPr>
            <w:tcW w:w="7407" w:type="dxa"/>
          </w:tcPr>
          <w:p w:rsidR="00000000" w:rsidRDefault="005F10A7">
            <w:pPr>
              <w:rPr>
                <w:lang w:val="es-ES_tradnl"/>
              </w:rPr>
            </w:pPr>
            <w:r>
              <w:rPr>
                <w:lang w:val="es-ES_tradnl"/>
              </w:rPr>
              <w:t>No admitimos claves privadas protegidas por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8154f65d-33c0-4562-8644-4988f04c2345</w:t>
            </w:r>
          </w:p>
        </w:tc>
        <w:tc>
          <w:tcPr>
            <w:tcW w:w="7407" w:type="dxa"/>
            <w:shd w:val="clear" w:color="auto" w:fill="F2F2F2" w:themeFill="background1" w:themeFillShade="F2"/>
          </w:tcPr>
          <w:p w:rsidR="00000000" w:rsidRDefault="005F10A7">
            <w:pPr>
              <w:rPr>
                <w:noProof/>
              </w:rPr>
            </w:pPr>
            <w:r>
              <w:rPr>
                <w:noProof/>
              </w:rPr>
              <w:t>Non-password protected keys will look like:</w:t>
            </w:r>
          </w:p>
        </w:tc>
        <w:tc>
          <w:tcPr>
            <w:tcW w:w="7407" w:type="dxa"/>
          </w:tcPr>
          <w:p w:rsidR="00000000" w:rsidRDefault="005F10A7">
            <w:pPr>
              <w:rPr>
                <w:lang w:val="es-ES_tradnl"/>
              </w:rPr>
            </w:pPr>
            <w:r>
              <w:rPr>
                <w:lang w:val="es-ES_tradnl"/>
              </w:rPr>
              <w:t>Las claves no protegidas por contrase</w:t>
            </w:r>
            <w:r>
              <w:rPr>
                <w:lang w:val="es-ES_tradnl"/>
              </w:rPr>
              <w:t>ñ</w:t>
            </w:r>
            <w:r>
              <w:rPr>
                <w:lang w:val="es-ES_tradnl"/>
              </w:rPr>
              <w:t>a se ver</w:t>
            </w:r>
            <w:r>
              <w:rPr>
                <w:lang w:val="es-ES_tradnl"/>
              </w:rPr>
              <w:t>á</w:t>
            </w:r>
            <w:r>
              <w:rPr>
                <w:lang w:val="es-ES_tradnl"/>
              </w:rPr>
              <w:t>n as</w:t>
            </w:r>
            <w:r>
              <w:rPr>
                <w:lang w:val="es-ES_tradnl"/>
              </w:rPr>
              <w:t>í</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8c515f1a-</w:t>
            </w:r>
            <w:r>
              <w:rPr>
                <w:noProof/>
                <w:sz w:val="2"/>
              </w:rPr>
              <w:t>9afe-4683-9267-1dafa7477282</w:t>
            </w:r>
          </w:p>
        </w:tc>
        <w:tc>
          <w:tcPr>
            <w:tcW w:w="7407" w:type="dxa"/>
            <w:shd w:val="clear" w:color="auto" w:fill="F2F2F2" w:themeFill="background1" w:themeFillShade="F2"/>
          </w:tcPr>
          <w:p w:rsidR="00000000" w:rsidRDefault="005F10A7">
            <w:pPr>
              <w:rPr>
                <w:noProof/>
              </w:rPr>
            </w:pPr>
            <w:r>
              <w:rPr>
                <w:noProof/>
              </w:rPr>
              <w:t>Password protected keys will look like:</w:t>
            </w:r>
          </w:p>
        </w:tc>
        <w:tc>
          <w:tcPr>
            <w:tcW w:w="7407" w:type="dxa"/>
          </w:tcPr>
          <w:p w:rsidR="00000000" w:rsidRDefault="005F10A7">
            <w:pPr>
              <w:rPr>
                <w:lang w:val="es-ES_tradnl"/>
              </w:rPr>
            </w:pPr>
            <w:r>
              <w:rPr>
                <w:lang w:val="es-ES_tradnl"/>
              </w:rPr>
              <w:t>Las claves protegidas por contrase</w:t>
            </w:r>
            <w:r>
              <w:rPr>
                <w:lang w:val="es-ES_tradnl"/>
              </w:rPr>
              <w:t>ñ</w:t>
            </w:r>
            <w:r>
              <w:rPr>
                <w:lang w:val="es-ES_tradnl"/>
              </w:rPr>
              <w:t>a se ver</w:t>
            </w:r>
            <w:r>
              <w:rPr>
                <w:lang w:val="es-ES_tradnl"/>
              </w:rPr>
              <w:t>á</w:t>
            </w:r>
            <w:r>
              <w:rPr>
                <w:lang w:val="es-ES_tradnl"/>
              </w:rPr>
              <w:t>n as</w:t>
            </w:r>
            <w:r>
              <w:rPr>
                <w:lang w:val="es-ES_tradnl"/>
              </w:rPr>
              <w:t>í</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e5d4ce1e-657e-4ad4-97f6-fa64d63408be</w:t>
            </w:r>
          </w:p>
        </w:tc>
        <w:tc>
          <w:tcPr>
            <w:tcW w:w="7407" w:type="dxa"/>
            <w:shd w:val="clear" w:color="auto" w:fill="F2F2F2" w:themeFill="background1" w:themeFillShade="F2"/>
          </w:tcPr>
          <w:p w:rsidR="00000000" w:rsidRDefault="005F10A7">
            <w:pPr>
              <w:rPr>
                <w:noProof/>
              </w:rPr>
            </w:pPr>
            <w:r>
              <w:rPr>
                <w:noProof/>
              </w:rPr>
              <w:t>Incorrect line endings</w:t>
            </w:r>
          </w:p>
        </w:tc>
        <w:tc>
          <w:tcPr>
            <w:tcW w:w="7407" w:type="dxa"/>
          </w:tcPr>
          <w:p w:rsidR="00000000" w:rsidRDefault="005F10A7">
            <w:pPr>
              <w:rPr>
                <w:lang w:val="es-ES_tradnl"/>
              </w:rPr>
            </w:pPr>
            <w:r>
              <w:rPr>
                <w:lang w:val="es-ES_tradnl"/>
              </w:rPr>
              <w:t>Terminaciones de l</w:t>
            </w:r>
            <w:r>
              <w:rPr>
                <w:lang w:val="es-ES_tradnl"/>
              </w:rPr>
              <w:t>í</w:t>
            </w:r>
            <w:r>
              <w:rPr>
                <w:lang w:val="es-ES_tradnl"/>
              </w:rPr>
              <w:t>nea incorrectas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6c839df1-b1e</w:t>
            </w:r>
            <w:r>
              <w:rPr>
                <w:noProof/>
                <w:sz w:val="2"/>
              </w:rPr>
              <w:t>6-4964-802e-d90c2726bc70</w:t>
            </w:r>
          </w:p>
        </w:tc>
        <w:tc>
          <w:tcPr>
            <w:tcW w:w="7407" w:type="dxa"/>
            <w:shd w:val="clear" w:color="auto" w:fill="F2F2F2" w:themeFill="background1" w:themeFillShade="F2"/>
          </w:tcPr>
          <w:p w:rsidR="00000000" w:rsidRDefault="005F10A7">
            <w:pPr>
              <w:rPr>
                <w:noProof/>
              </w:rPr>
            </w:pPr>
            <w:r>
              <w:rPr>
                <w:noProof/>
              </w:rPr>
              <w:t>If the key was transferred between a Linux and Windows machine, there is a very low chance that the line endings may have gotten corrupted.</w:t>
            </w:r>
          </w:p>
        </w:tc>
        <w:tc>
          <w:tcPr>
            <w:tcW w:w="7407" w:type="dxa"/>
          </w:tcPr>
          <w:p w:rsidR="00000000" w:rsidRDefault="005F10A7">
            <w:pPr>
              <w:rPr>
                <w:lang w:val="es-ES_tradnl"/>
              </w:rPr>
            </w:pPr>
            <w:r>
              <w:rPr>
                <w:lang w:val="es-ES_tradnl"/>
              </w:rPr>
              <w:t>Si la clave se transfiri</w:t>
            </w:r>
            <w:r>
              <w:rPr>
                <w:lang w:val="es-ES_tradnl"/>
              </w:rPr>
              <w:t>ó</w:t>
            </w:r>
            <w:r>
              <w:rPr>
                <w:lang w:val="es-ES_tradnl"/>
              </w:rPr>
              <w:t xml:space="preserve"> entre una m</w:t>
            </w:r>
            <w:r>
              <w:rPr>
                <w:lang w:val="es-ES_tradnl"/>
              </w:rPr>
              <w:t>á</w:t>
            </w:r>
            <w:r>
              <w:rPr>
                <w:lang w:val="es-ES_tradnl"/>
              </w:rPr>
              <w:t>quina Linux y Windows, existe una posibilidad muy baj</w:t>
            </w:r>
            <w:r>
              <w:rPr>
                <w:lang w:val="es-ES_tradnl"/>
              </w:rPr>
              <w:t>a de que los finales de l</w:t>
            </w:r>
            <w:r>
              <w:rPr>
                <w:lang w:val="es-ES_tradnl"/>
              </w:rPr>
              <w:t>í</w:t>
            </w:r>
            <w:r>
              <w:rPr>
                <w:lang w:val="es-ES_tradnl"/>
              </w:rPr>
              <w:t>nea se hayan corrompido.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5b85f78a-f296-4ac1-a2bb-d71f3fd26888</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this link</w:t>
            </w:r>
            <w:r>
              <w:rPr>
                <w:rStyle w:val="mqInternal"/>
                <w:noProof/>
              </w:rPr>
              <w:t>{2]</w:t>
            </w:r>
            <w:r>
              <w:rPr>
                <w:noProof/>
              </w:rPr>
              <w:t xml:space="preserve"> for more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este enlace</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380a61b3-3460-47cd-9f5a-0888ce5bf226</w:t>
            </w:r>
          </w:p>
        </w:tc>
        <w:tc>
          <w:tcPr>
            <w:tcW w:w="7407" w:type="dxa"/>
            <w:shd w:val="clear" w:color="auto" w:fill="F2F2F2" w:themeFill="background1" w:themeFillShade="F2"/>
          </w:tcPr>
          <w:p w:rsidR="00000000" w:rsidRDefault="005F10A7">
            <w:pPr>
              <w:rPr>
                <w:noProof/>
              </w:rPr>
            </w:pPr>
            <w:r>
              <w:rPr>
                <w:noProof/>
              </w:rPr>
              <w:t>The public key and private key don</w:t>
            </w:r>
            <w:r>
              <w:rPr>
                <w:noProof/>
              </w:rPr>
              <w:t>’</w:t>
            </w:r>
            <w:r>
              <w:rPr>
                <w:noProof/>
              </w:rPr>
              <w:t>t match</w:t>
            </w:r>
          </w:p>
        </w:tc>
        <w:tc>
          <w:tcPr>
            <w:tcW w:w="7407" w:type="dxa"/>
          </w:tcPr>
          <w:p w:rsidR="00000000" w:rsidRDefault="005F10A7">
            <w:pPr>
              <w:rPr>
                <w:lang w:val="es-ES_tradnl"/>
              </w:rPr>
            </w:pPr>
            <w:r>
              <w:rPr>
                <w:lang w:val="es-ES_tradnl"/>
              </w:rPr>
              <w:t>La clave p</w:t>
            </w:r>
            <w:r>
              <w:rPr>
                <w:lang w:val="es-ES_tradnl"/>
              </w:rPr>
              <w:t>ú</w:t>
            </w:r>
            <w:r>
              <w:rPr>
                <w:lang w:val="es-ES_tradnl"/>
              </w:rPr>
              <w:t>blica y la clave privada no coinciden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11d9789c-f80e-4d79-9578-79e83a5589fd</w:t>
            </w:r>
          </w:p>
        </w:tc>
        <w:tc>
          <w:tcPr>
            <w:tcW w:w="7407" w:type="dxa"/>
            <w:shd w:val="clear" w:color="auto" w:fill="F2F2F2" w:themeFill="background1" w:themeFillShade="F2"/>
          </w:tcPr>
          <w:p w:rsidR="00000000" w:rsidRDefault="005F10A7">
            <w:pPr>
              <w:rPr>
                <w:noProof/>
              </w:rPr>
            </w:pPr>
            <w:r>
              <w:rPr>
                <w:noProof/>
              </w:rPr>
              <w:t>This is a rare case.</w:t>
            </w:r>
          </w:p>
        </w:tc>
        <w:tc>
          <w:tcPr>
            <w:tcW w:w="7407" w:type="dxa"/>
          </w:tcPr>
          <w:p w:rsidR="00000000" w:rsidRDefault="005F10A7">
            <w:pPr>
              <w:rPr>
                <w:lang w:val="es-ES_tradnl"/>
              </w:rPr>
            </w:pPr>
            <w:r>
              <w:rPr>
                <w:lang w:val="es-ES_tradnl"/>
              </w:rPr>
              <w:t>Este es un caso raro.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945ac52a-9817-4955-b27e-a57245c2882a</w:t>
            </w:r>
          </w:p>
        </w:tc>
        <w:tc>
          <w:tcPr>
            <w:tcW w:w="7407" w:type="dxa"/>
            <w:shd w:val="clear" w:color="auto" w:fill="F2F2F2" w:themeFill="background1" w:themeFillShade="F2"/>
          </w:tcPr>
          <w:p w:rsidR="00000000" w:rsidRDefault="005F10A7">
            <w:pPr>
              <w:rPr>
                <w:noProof/>
              </w:rPr>
            </w:pPr>
            <w:r>
              <w:rPr>
                <w:noProof/>
              </w:rPr>
              <w:t xml:space="preserve">One way to check if a key matches is described in </w:t>
            </w:r>
            <w:r>
              <w:rPr>
                <w:rStyle w:val="mqInternal"/>
                <w:noProof/>
              </w:rPr>
              <w:t>[1}</w:t>
            </w:r>
            <w:r>
              <w:rPr>
                <w:noProof/>
              </w:rPr>
              <w:t>this link</w:t>
            </w:r>
            <w:r>
              <w:rPr>
                <w:rStyle w:val="mqInternal"/>
                <w:noProof/>
              </w:rPr>
              <w:t>{2]</w:t>
            </w:r>
            <w:r>
              <w:rPr>
                <w:noProof/>
              </w:rPr>
              <w:t>.</w:t>
            </w:r>
          </w:p>
        </w:tc>
        <w:tc>
          <w:tcPr>
            <w:tcW w:w="7407" w:type="dxa"/>
          </w:tcPr>
          <w:p w:rsidR="00000000" w:rsidRDefault="005F10A7">
            <w:pPr>
              <w:rPr>
                <w:lang w:val="es-ES_tradnl"/>
              </w:rPr>
            </w:pPr>
            <w:r>
              <w:rPr>
                <w:lang w:val="es-ES_tradnl"/>
              </w:rPr>
              <w:t xml:space="preserve">Una forma de comprobar si una clave coincide se describe en </w:t>
            </w:r>
            <w:r>
              <w:rPr>
                <w:rStyle w:val="mqInternal"/>
                <w:noProof/>
                <w:lang w:val="es-ES_tradnl"/>
              </w:rPr>
              <w:t>[1}</w:t>
            </w:r>
            <w:r>
              <w:rPr>
                <w:lang w:val="es-ES_tradnl"/>
              </w:rPr>
              <w:t>este enlace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eaac1dfd-0ea4-4fae-8ab8-6cb81e6586ee</w:t>
            </w:r>
          </w:p>
        </w:tc>
        <w:tc>
          <w:tcPr>
            <w:tcW w:w="7407" w:type="dxa"/>
            <w:shd w:val="clear" w:color="auto" w:fill="F2F2F2" w:themeFill="background1" w:themeFillShade="F2"/>
          </w:tcPr>
          <w:p w:rsidR="00000000" w:rsidRDefault="005F10A7">
            <w:pPr>
              <w:rPr>
                <w:noProof/>
              </w:rPr>
            </w:pPr>
            <w:r>
              <w:rPr>
                <w:noProof/>
              </w:rPr>
              <w:t>Contact Brightcove Support</w:t>
            </w:r>
          </w:p>
        </w:tc>
        <w:tc>
          <w:tcPr>
            <w:tcW w:w="7407" w:type="dxa"/>
          </w:tcPr>
          <w:p w:rsidR="00000000" w:rsidRDefault="005F10A7">
            <w:pPr>
              <w:rPr>
                <w:lang w:val="es-ES_tradnl"/>
              </w:rPr>
            </w:pPr>
            <w:r>
              <w:rPr>
                <w:lang w:val="es-ES_tradnl"/>
              </w:rPr>
              <w:t>P</w:t>
            </w:r>
            <w:r>
              <w:rPr>
                <w:lang w:val="es-ES_tradnl"/>
              </w:rPr>
              <w:t>ó</w:t>
            </w:r>
            <w:r>
              <w:rPr>
                <w:lang w:val="es-ES_tradnl"/>
              </w:rPr>
              <w:t>ngase en contacto con el soporte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a7862a59-d5c0-444d-b972-469da0cde466</w:t>
            </w:r>
          </w:p>
        </w:tc>
        <w:tc>
          <w:tcPr>
            <w:tcW w:w="7407" w:type="dxa"/>
            <w:shd w:val="clear" w:color="auto" w:fill="F2F2F2" w:themeFill="background1" w:themeFillShade="F2"/>
          </w:tcPr>
          <w:p w:rsidR="00000000" w:rsidRDefault="005F10A7">
            <w:pPr>
              <w:rPr>
                <w:noProof/>
              </w:rPr>
            </w:pPr>
            <w:r>
              <w:rPr>
                <w:noProof/>
              </w:rPr>
              <w:t xml:space="preserve">If you are still </w:t>
            </w:r>
            <w:r>
              <w:rPr>
                <w:noProof/>
              </w:rPr>
              <w:t xml:space="preserve">having issues with configuring your Gallery site to use SSL, </w:t>
            </w:r>
            <w:r>
              <w:rPr>
                <w:rStyle w:val="mqInternal"/>
                <w:noProof/>
              </w:rPr>
              <w:t>[1}</w:t>
            </w:r>
            <w:r>
              <w:rPr>
                <w:noProof/>
              </w:rPr>
              <w:t>contact Brightcove Support</w:t>
            </w:r>
            <w:r>
              <w:rPr>
                <w:rStyle w:val="mqInternal"/>
                <w:noProof/>
              </w:rPr>
              <w:t>{2]</w:t>
            </w:r>
            <w:r>
              <w:rPr>
                <w:noProof/>
              </w:rPr>
              <w:t>.</w:t>
            </w:r>
          </w:p>
        </w:tc>
        <w:tc>
          <w:tcPr>
            <w:tcW w:w="7407" w:type="dxa"/>
          </w:tcPr>
          <w:p w:rsidR="00000000" w:rsidRDefault="005F10A7">
            <w:pPr>
              <w:rPr>
                <w:lang w:val="es-ES_tradnl"/>
              </w:rPr>
            </w:pPr>
            <w:r>
              <w:rPr>
                <w:lang w:val="es-ES_tradnl"/>
              </w:rPr>
              <w:t>Si a</w:t>
            </w:r>
            <w:r>
              <w:rPr>
                <w:lang w:val="es-ES_tradnl"/>
              </w:rPr>
              <w:t>ú</w:t>
            </w:r>
            <w:r>
              <w:rPr>
                <w:lang w:val="es-ES_tradnl"/>
              </w:rPr>
              <w:t>n tiene problemas para configurar el sitio de su Galer</w:t>
            </w:r>
            <w:r>
              <w:rPr>
                <w:lang w:val="es-ES_tradnl"/>
              </w:rPr>
              <w:t>í</w:t>
            </w:r>
            <w:r>
              <w:rPr>
                <w:lang w:val="es-ES_tradnl"/>
              </w:rPr>
              <w:t xml:space="preserve">a para usar SSL, </w:t>
            </w:r>
            <w:r>
              <w:rPr>
                <w:rStyle w:val="mqInternal"/>
                <w:noProof/>
                <w:lang w:val="es-ES_tradnl"/>
              </w:rPr>
              <w:t>[1}</w:t>
            </w:r>
            <w:r>
              <w:rPr>
                <w:lang w:val="es-ES_tradnl"/>
              </w:rPr>
              <w:t>p</w:t>
            </w:r>
            <w:r>
              <w:rPr>
                <w:lang w:val="es-ES_tradnl"/>
              </w:rPr>
              <w:t>ó</w:t>
            </w:r>
            <w:r>
              <w:rPr>
                <w:lang w:val="es-ES_tradnl"/>
              </w:rPr>
              <w:t>ngase en contacto con el soporte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3f803975-0016-4ceb-a705</w:t>
            </w:r>
            <w:r>
              <w:rPr>
                <w:noProof/>
                <w:sz w:val="2"/>
              </w:rPr>
              <w:t>-7648001d2bf3</w:t>
            </w:r>
          </w:p>
        </w:tc>
        <w:tc>
          <w:tcPr>
            <w:tcW w:w="7407" w:type="dxa"/>
            <w:shd w:val="clear" w:color="auto" w:fill="F2F2F2" w:themeFill="background1" w:themeFillShade="F2"/>
          </w:tcPr>
          <w:p w:rsidR="00000000" w:rsidRDefault="005F10A7">
            <w:pPr>
              <w:rPr>
                <w:noProof/>
              </w:rPr>
            </w:pPr>
            <w:r>
              <w:rPr>
                <w:noProof/>
              </w:rPr>
              <w:t>Please provide your Account ID, certificate issuer and the timeframe when you tried to upload the certificate.</w:t>
            </w:r>
          </w:p>
        </w:tc>
        <w:tc>
          <w:tcPr>
            <w:tcW w:w="7407" w:type="dxa"/>
          </w:tcPr>
          <w:p w:rsidR="00000000" w:rsidRDefault="005F10A7">
            <w:pPr>
              <w:rPr>
                <w:lang w:val="es-ES_tradnl"/>
              </w:rPr>
            </w:pPr>
            <w:r>
              <w:rPr>
                <w:lang w:val="es-ES_tradnl"/>
              </w:rPr>
              <w:t>Proporcione su ID de cuenta, el emisor del certificado y el per</w:t>
            </w:r>
            <w:r>
              <w:rPr>
                <w:lang w:val="es-ES_tradnl"/>
              </w:rPr>
              <w:t>í</w:t>
            </w:r>
            <w:r>
              <w:rPr>
                <w:lang w:val="es-ES_tradnl"/>
              </w:rPr>
              <w:t>odo de tiempo en el que intent</w:t>
            </w:r>
            <w:r>
              <w:rPr>
                <w:lang w:val="es-ES_tradnl"/>
              </w:rPr>
              <w:t>ó</w:t>
            </w:r>
            <w:r>
              <w:rPr>
                <w:lang w:val="es-ES_tradnl"/>
              </w:rPr>
              <w:t xml:space="preserve"> cargar el certificado.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3a2e546</w:t>
            </w:r>
            <w:r>
              <w:rPr>
                <w:noProof/>
                <w:sz w:val="2"/>
              </w:rPr>
              <w:t>7-53b9-4c9b-b984-1fd0313fa8ef</w:t>
            </w:r>
          </w:p>
        </w:tc>
        <w:tc>
          <w:tcPr>
            <w:tcW w:w="7407" w:type="dxa"/>
            <w:shd w:val="clear" w:color="auto" w:fill="F2F2F2" w:themeFill="background1" w:themeFillShade="F2"/>
          </w:tcPr>
          <w:p w:rsidR="00000000" w:rsidRDefault="005F10A7">
            <w:pPr>
              <w:rPr>
                <w:noProof/>
              </w:rPr>
            </w:pPr>
            <w:r>
              <w:rPr>
                <w:noProof/>
              </w:rPr>
              <w:t>Pages are showing up blank in Internet Explorer 9 and 10</w:t>
            </w:r>
          </w:p>
        </w:tc>
        <w:tc>
          <w:tcPr>
            <w:tcW w:w="7407" w:type="dxa"/>
          </w:tcPr>
          <w:p w:rsidR="00000000" w:rsidRDefault="005F10A7">
            <w:pPr>
              <w:rPr>
                <w:lang w:val="es-ES_tradnl"/>
              </w:rPr>
            </w:pPr>
            <w:r>
              <w:rPr>
                <w:lang w:val="es-ES_tradnl"/>
              </w:rPr>
              <w:t>Las p</w:t>
            </w:r>
            <w:r>
              <w:rPr>
                <w:lang w:val="es-ES_tradnl"/>
              </w:rPr>
              <w:t>á</w:t>
            </w:r>
            <w:r>
              <w:rPr>
                <w:lang w:val="es-ES_tradnl"/>
              </w:rPr>
              <w:t>ginas aparecen en blanco en Internet Explorer 9 y 10</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42 </w:t>
            </w:r>
            <w:r>
              <w:rPr>
                <w:noProof/>
                <w:sz w:val="16"/>
              </w:rPr>
              <w:br/>
            </w:r>
            <w:r>
              <w:rPr>
                <w:noProof/>
                <w:sz w:val="2"/>
              </w:rPr>
              <w:t>3a3282ad-1969-411c-9101-598a6e377f3e</w:t>
            </w:r>
          </w:p>
        </w:tc>
        <w:tc>
          <w:tcPr>
            <w:tcW w:w="7407" w:type="dxa"/>
            <w:shd w:val="clear" w:color="auto" w:fill="F2F2F2" w:themeFill="background1" w:themeFillShade="F2"/>
          </w:tcPr>
          <w:p w:rsidR="00000000" w:rsidRDefault="005F10A7">
            <w:pPr>
              <w:rPr>
                <w:noProof/>
              </w:rPr>
            </w:pPr>
            <w:r>
              <w:rPr>
                <w:noProof/>
              </w:rPr>
              <w:t>The site should not be viewed using the Compatibility View mode in Internet Explorer.</w:t>
            </w:r>
          </w:p>
        </w:tc>
        <w:tc>
          <w:tcPr>
            <w:tcW w:w="7407" w:type="dxa"/>
          </w:tcPr>
          <w:p w:rsidR="00000000" w:rsidRDefault="005F10A7">
            <w:pPr>
              <w:rPr>
                <w:lang w:val="es-ES_tradnl"/>
              </w:rPr>
            </w:pPr>
            <w:r>
              <w:rPr>
                <w:lang w:val="es-ES_tradnl"/>
              </w:rPr>
              <w:t>El sitio no debe verse usando el modo Vista de compatibilidad en Internet Explorer.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ede04307-35aa-45a8-84f9-78ac236da76d</w:t>
            </w:r>
          </w:p>
        </w:tc>
        <w:tc>
          <w:tcPr>
            <w:tcW w:w="7407" w:type="dxa"/>
            <w:shd w:val="clear" w:color="auto" w:fill="F2F2F2" w:themeFill="background1" w:themeFillShade="F2"/>
          </w:tcPr>
          <w:p w:rsidR="00000000" w:rsidRDefault="005F10A7">
            <w:pPr>
              <w:rPr>
                <w:noProof/>
              </w:rPr>
            </w:pPr>
            <w:r>
              <w:rPr>
                <w:noProof/>
              </w:rPr>
              <w:t>By default, Gallery pages load in "non-compa</w:t>
            </w:r>
            <w:r>
              <w:rPr>
                <w:noProof/>
              </w:rPr>
              <w:t>tibility" mode and should display correctly using IE 9 and 10.</w:t>
            </w:r>
          </w:p>
        </w:tc>
        <w:tc>
          <w:tcPr>
            <w:tcW w:w="7407" w:type="dxa"/>
          </w:tcPr>
          <w:p w:rsidR="00000000" w:rsidRDefault="005F10A7">
            <w:pPr>
              <w:rPr>
                <w:lang w:val="es-ES_tradnl"/>
              </w:rPr>
            </w:pPr>
            <w:r>
              <w:rPr>
                <w:lang w:val="es-ES_tradnl"/>
              </w:rPr>
              <w:t>De forma predeterminada, las p</w:t>
            </w:r>
            <w:r>
              <w:rPr>
                <w:lang w:val="es-ES_tradnl"/>
              </w:rPr>
              <w:t>á</w:t>
            </w:r>
            <w:r>
              <w:rPr>
                <w:lang w:val="es-ES_tradnl"/>
              </w:rPr>
              <w:t>ginas de la Galer</w:t>
            </w:r>
            <w:r>
              <w:rPr>
                <w:lang w:val="es-ES_tradnl"/>
              </w:rPr>
              <w:t>í</w:t>
            </w:r>
            <w:r>
              <w:rPr>
                <w:lang w:val="es-ES_tradnl"/>
              </w:rPr>
              <w:t>a se cargan en modo "no compatible" y deber</w:t>
            </w:r>
            <w:r>
              <w:rPr>
                <w:lang w:val="es-ES_tradnl"/>
              </w:rPr>
              <w:t>í</w:t>
            </w:r>
            <w:r>
              <w:rPr>
                <w:lang w:val="es-ES_tradnl"/>
              </w:rPr>
              <w:t>an mostrarse correctamente con IE 9 y 10.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60e01282-1345-424a-a56e-c7a04f3a49fd</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Brightcov</w:t>
            </w:r>
            <w:r>
              <w:rPr>
                <w:noProof/>
              </w:rPr>
              <w:t>e Gallery System Requirements</w:t>
            </w:r>
            <w:r>
              <w:rPr>
                <w:rStyle w:val="mqInternal"/>
                <w:noProof/>
              </w:rPr>
              <w:t>{2]</w:t>
            </w:r>
            <w:r>
              <w:rPr>
                <w:noProof/>
              </w:rPr>
              <w:t xml:space="preserve"> for more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Requisitos del sistema de Brightcove Gallery</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4e1a02d3-b7eb-4c03-8a38-5b7a148fd631</w:t>
            </w:r>
          </w:p>
        </w:tc>
        <w:tc>
          <w:tcPr>
            <w:tcW w:w="7407" w:type="dxa"/>
            <w:shd w:val="clear" w:color="auto" w:fill="F2F2F2" w:themeFill="background1" w:themeFillShade="F2"/>
          </w:tcPr>
          <w:p w:rsidR="00000000" w:rsidRDefault="005F10A7">
            <w:pPr>
              <w:rPr>
                <w:noProof/>
              </w:rPr>
            </w:pPr>
            <w:r>
              <w:rPr>
                <w:noProof/>
              </w:rPr>
              <w:t>I made changes to my site but they don't appear</w:t>
            </w:r>
          </w:p>
        </w:tc>
        <w:tc>
          <w:tcPr>
            <w:tcW w:w="7407" w:type="dxa"/>
          </w:tcPr>
          <w:p w:rsidR="00000000" w:rsidRDefault="005F10A7">
            <w:pPr>
              <w:rPr>
                <w:lang w:val="es-ES_tradnl"/>
              </w:rPr>
            </w:pPr>
            <w:r>
              <w:rPr>
                <w:lang w:val="es-ES_tradnl"/>
              </w:rPr>
              <w:t>Hice cambios en mi sitio pero no a</w:t>
            </w:r>
            <w:r>
              <w:rPr>
                <w:lang w:val="es-ES_tradnl"/>
              </w:rPr>
              <w:t>parecen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c9b8c70e-d10e-45d8-85d9-bd91fbde4501</w:t>
            </w:r>
          </w:p>
        </w:tc>
        <w:tc>
          <w:tcPr>
            <w:tcW w:w="7407" w:type="dxa"/>
            <w:shd w:val="clear" w:color="auto" w:fill="F2F2F2" w:themeFill="background1" w:themeFillShade="F2"/>
          </w:tcPr>
          <w:p w:rsidR="00000000" w:rsidRDefault="005F10A7">
            <w:pPr>
              <w:rPr>
                <w:noProof/>
              </w:rPr>
            </w:pPr>
            <w:r>
              <w:rPr>
                <w:noProof/>
              </w:rPr>
              <w:t>After you make changes to a Gallery experience, you must republish it before the changes will appear.</w:t>
            </w:r>
          </w:p>
        </w:tc>
        <w:tc>
          <w:tcPr>
            <w:tcW w:w="7407" w:type="dxa"/>
          </w:tcPr>
          <w:p w:rsidR="00000000" w:rsidRDefault="005F10A7">
            <w:pPr>
              <w:rPr>
                <w:lang w:val="es-ES_tradnl"/>
              </w:rPr>
            </w:pPr>
            <w:r>
              <w:rPr>
                <w:lang w:val="es-ES_tradnl"/>
              </w:rPr>
              <w:t>Despu</w:t>
            </w:r>
            <w:r>
              <w:rPr>
                <w:lang w:val="es-ES_tradnl"/>
              </w:rPr>
              <w:t>é</w:t>
            </w:r>
            <w:r>
              <w:rPr>
                <w:lang w:val="es-ES_tradnl"/>
              </w:rPr>
              <w:t>s de realizar cambios en una experiencia de la Galer</w:t>
            </w:r>
            <w:r>
              <w:rPr>
                <w:lang w:val="es-ES_tradnl"/>
              </w:rPr>
              <w:t>í</w:t>
            </w:r>
            <w:r>
              <w:rPr>
                <w:lang w:val="es-ES_tradnl"/>
              </w:rPr>
              <w:t>a, debe volver a publicarla antes de que aparezcan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a4fba9c3-0944-45df-aea4-48b95ae36cee</w:t>
            </w:r>
          </w:p>
        </w:tc>
        <w:tc>
          <w:tcPr>
            <w:tcW w:w="7407" w:type="dxa"/>
            <w:shd w:val="clear" w:color="auto" w:fill="F2F2F2" w:themeFill="background1" w:themeFillShade="F2"/>
          </w:tcPr>
          <w:p w:rsidR="00000000" w:rsidRDefault="005F10A7">
            <w:pPr>
              <w:rPr>
                <w:noProof/>
              </w:rPr>
            </w:pPr>
            <w:r>
              <w:rPr>
                <w:noProof/>
              </w:rPr>
              <w:t xml:space="preserve">Experiences that need to be republished will display a </w:t>
            </w:r>
            <w:r>
              <w:rPr>
                <w:rStyle w:val="mqInternal"/>
                <w:noProof/>
              </w:rPr>
              <w:t>[1}</w:t>
            </w:r>
            <w:r>
              <w:rPr>
                <w:noProof/>
              </w:rPr>
              <w:t>PUBLISH CHANGES</w:t>
            </w:r>
            <w:r>
              <w:rPr>
                <w:rStyle w:val="mqInternal"/>
                <w:noProof/>
              </w:rPr>
              <w:t>{2]</w:t>
            </w:r>
            <w:r>
              <w:rPr>
                <w:noProof/>
              </w:rPr>
              <w:t xml:space="preserve"> link as part of the experience details.</w:t>
            </w:r>
          </w:p>
        </w:tc>
        <w:tc>
          <w:tcPr>
            <w:tcW w:w="7407" w:type="dxa"/>
          </w:tcPr>
          <w:p w:rsidR="00000000" w:rsidRDefault="005F10A7">
            <w:pPr>
              <w:rPr>
                <w:lang w:val="es-ES_tradnl"/>
              </w:rPr>
            </w:pPr>
            <w:r>
              <w:rPr>
                <w:lang w:val="es-ES_tradnl"/>
              </w:rPr>
              <w:t>Las experiencias que deben volver</w:t>
            </w:r>
            <w:r>
              <w:rPr>
                <w:lang w:val="es-ES_tradnl"/>
              </w:rPr>
              <w:t xml:space="preserve"> a publicarse mostrar</w:t>
            </w:r>
            <w:r>
              <w:rPr>
                <w:lang w:val="es-ES_tradnl"/>
              </w:rPr>
              <w:t>á</w:t>
            </w:r>
            <w:r>
              <w:rPr>
                <w:lang w:val="es-ES_tradnl"/>
              </w:rPr>
              <w:t xml:space="preserve">n un </w:t>
            </w:r>
            <w:r>
              <w:rPr>
                <w:rStyle w:val="mqInternal"/>
                <w:noProof/>
                <w:lang w:val="es-ES_tradnl"/>
              </w:rPr>
              <w:t>[1}</w:t>
            </w:r>
            <w:r>
              <w:rPr>
                <w:lang w:val="es-ES_tradnl"/>
              </w:rPr>
              <w:t>PUBLICAR CAMBIOS</w:t>
            </w:r>
            <w:r>
              <w:rPr>
                <w:rStyle w:val="mqInternal"/>
                <w:noProof/>
                <w:lang w:val="es-ES_tradnl"/>
              </w:rPr>
              <w:t>{2]</w:t>
            </w:r>
            <w:r>
              <w:rPr>
                <w:lang w:val="es-ES_tradnl"/>
              </w:rPr>
              <w:t xml:space="preserve"> enlace como parte de los detalles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2e5c8b77-8c00-4b87-be80-d10b8e213483</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Publishing changes to a site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 xml:space="preserve">Publicar cambios en </w:t>
            </w:r>
            <w:r>
              <w:rPr>
                <w:lang w:val="es-ES_tradnl"/>
              </w:rPr>
              <w:t>un sitio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11341cc8-b79f-476d-ae1e-6e76f45b8d03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98848c8a-e21e-4095-a0ef-942c586594f0</w:t>
            </w:r>
          </w:p>
        </w:tc>
        <w:tc>
          <w:tcPr>
            <w:tcW w:w="7407" w:type="dxa"/>
            <w:shd w:val="clear" w:color="auto" w:fill="F2F2F2" w:themeFill="background1" w:themeFillShade="F2"/>
          </w:tcPr>
          <w:p w:rsidR="00000000" w:rsidRDefault="005F10A7">
            <w:pPr>
              <w:rPr>
                <w:noProof/>
              </w:rPr>
            </w:pPr>
            <w:r>
              <w:rPr>
                <w:noProof/>
              </w:rPr>
              <w:t>You may also need to clear the browser cache and cookies if changes aren't appearing.</w:t>
            </w:r>
          </w:p>
        </w:tc>
        <w:tc>
          <w:tcPr>
            <w:tcW w:w="7407" w:type="dxa"/>
          </w:tcPr>
          <w:p w:rsidR="00000000" w:rsidRDefault="005F10A7">
            <w:pPr>
              <w:rPr>
                <w:lang w:val="es-ES_tradnl"/>
              </w:rPr>
            </w:pPr>
            <w:r>
              <w:rPr>
                <w:lang w:val="es-ES_tradnl"/>
              </w:rPr>
              <w:t>Tambi</w:t>
            </w:r>
            <w:r>
              <w:rPr>
                <w:lang w:val="es-ES_tradnl"/>
              </w:rPr>
              <w:t>é</w:t>
            </w:r>
            <w:r>
              <w:rPr>
                <w:lang w:val="es-ES_tradnl"/>
              </w:rPr>
              <w:t>n es posible que deba borrar la memoria cach</w:t>
            </w:r>
            <w:r>
              <w:rPr>
                <w:lang w:val="es-ES_tradnl"/>
              </w:rPr>
              <w:t>é</w:t>
            </w:r>
            <w:r>
              <w:rPr>
                <w:lang w:val="es-ES_tradnl"/>
              </w:rPr>
              <w:t xml:space="preserve"> y las cookies del navegador si no aparecen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f7521d8d-dd46-4bf4-a576-2955621ce36b</w:t>
            </w:r>
          </w:p>
        </w:tc>
        <w:tc>
          <w:tcPr>
            <w:tcW w:w="7407" w:type="dxa"/>
            <w:shd w:val="clear" w:color="auto" w:fill="F2F2F2" w:themeFill="background1" w:themeFillShade="F2"/>
          </w:tcPr>
          <w:p w:rsidR="00000000" w:rsidRDefault="005F10A7">
            <w:pPr>
              <w:rPr>
                <w:noProof/>
              </w:rPr>
            </w:pPr>
            <w:r>
              <w:rPr>
                <w:noProof/>
              </w:rPr>
              <w:t>I enabled the social sharing options for the site but they don't appear</w:t>
            </w:r>
          </w:p>
        </w:tc>
        <w:tc>
          <w:tcPr>
            <w:tcW w:w="7407" w:type="dxa"/>
          </w:tcPr>
          <w:p w:rsidR="00000000" w:rsidRDefault="005F10A7">
            <w:pPr>
              <w:rPr>
                <w:lang w:val="es-ES_tradnl"/>
              </w:rPr>
            </w:pPr>
            <w:r>
              <w:rPr>
                <w:lang w:val="es-ES_tradnl"/>
              </w:rPr>
              <w:t>Activ</w:t>
            </w:r>
            <w:r>
              <w:rPr>
                <w:lang w:val="es-ES_tradnl"/>
              </w:rPr>
              <w:t>é</w:t>
            </w:r>
            <w:r>
              <w:rPr>
                <w:lang w:val="es-ES_tradnl"/>
              </w:rPr>
              <w:t xml:space="preserve"> las opciones para compartir en redes sociales para el sitio, pero no aparecen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f7730d42-d2fc-4acf-a10d-fa766a782064</w:t>
            </w:r>
          </w:p>
        </w:tc>
        <w:tc>
          <w:tcPr>
            <w:tcW w:w="7407" w:type="dxa"/>
            <w:shd w:val="clear" w:color="auto" w:fill="F2F2F2" w:themeFill="background1" w:themeFillShade="F2"/>
          </w:tcPr>
          <w:p w:rsidR="00000000" w:rsidRDefault="005F10A7">
            <w:pPr>
              <w:rPr>
                <w:noProof/>
              </w:rPr>
            </w:pPr>
            <w:r>
              <w:rPr>
                <w:noProof/>
              </w:rPr>
              <w:t>By default, the social sharing icons use a light color scheme and may be impossible or hard to see when your site also uses a light color scheme.</w:t>
            </w:r>
          </w:p>
        </w:tc>
        <w:tc>
          <w:tcPr>
            <w:tcW w:w="7407" w:type="dxa"/>
          </w:tcPr>
          <w:p w:rsidR="00000000" w:rsidRDefault="005F10A7">
            <w:pPr>
              <w:rPr>
                <w:lang w:val="es-ES_tradnl"/>
              </w:rPr>
            </w:pPr>
            <w:r>
              <w:rPr>
                <w:lang w:val="es-ES_tradnl"/>
              </w:rPr>
              <w:t xml:space="preserve">De forma predeterminada, los </w:t>
            </w:r>
            <w:r>
              <w:rPr>
                <w:lang w:val="es-ES_tradnl"/>
              </w:rPr>
              <w:t>í</w:t>
            </w:r>
            <w:r>
              <w:rPr>
                <w:lang w:val="es-ES_tradnl"/>
              </w:rPr>
              <w:t>conos para compartir en redes sociales</w:t>
            </w:r>
            <w:r>
              <w:rPr>
                <w:lang w:val="es-ES_tradnl"/>
              </w:rPr>
              <w:t xml:space="preserve"> usan un esquema de color claro y puede ser imposible o dif</w:t>
            </w:r>
            <w:r>
              <w:rPr>
                <w:lang w:val="es-ES_tradnl"/>
              </w:rPr>
              <w:t>í</w:t>
            </w:r>
            <w:r>
              <w:rPr>
                <w:lang w:val="es-ES_tradnl"/>
              </w:rPr>
              <w:t>cil de ver cuando su sitio tambi</w:t>
            </w:r>
            <w:r>
              <w:rPr>
                <w:lang w:val="es-ES_tradnl"/>
              </w:rPr>
              <w:t>é</w:t>
            </w:r>
            <w:r>
              <w:rPr>
                <w:lang w:val="es-ES_tradnl"/>
              </w:rPr>
              <w:t>n usa un esquema de color claro.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3e7e9ac4-8eb1-4872-8710-53754213f7c1</w:t>
            </w:r>
          </w:p>
        </w:tc>
        <w:tc>
          <w:tcPr>
            <w:tcW w:w="7407" w:type="dxa"/>
            <w:shd w:val="clear" w:color="auto" w:fill="F2F2F2" w:themeFill="background1" w:themeFillShade="F2"/>
          </w:tcPr>
          <w:p w:rsidR="00000000" w:rsidRDefault="005F10A7">
            <w:pPr>
              <w:rPr>
                <w:noProof/>
              </w:rPr>
            </w:pPr>
            <w:r>
              <w:rPr>
                <w:noProof/>
              </w:rPr>
              <w:t xml:space="preserve">For more information on how to change the icon color scheme, see the </w:t>
            </w:r>
            <w:r>
              <w:rPr>
                <w:rStyle w:val="mqInternal"/>
                <w:noProof/>
              </w:rPr>
              <w:t>[1}</w:t>
            </w:r>
            <w:r>
              <w:rPr>
                <w:noProof/>
              </w:rPr>
              <w:t xml:space="preserve">Customizing the </w:t>
            </w:r>
            <w:r>
              <w:rPr>
                <w:noProof/>
              </w:rPr>
              <w:t>Social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cambiar la combinaci</w:t>
            </w:r>
            <w:r>
              <w:rPr>
                <w:lang w:val="es-ES_tradnl"/>
              </w:rPr>
              <w:t>ó</w:t>
            </w:r>
            <w:r>
              <w:rPr>
                <w:lang w:val="es-ES_tradnl"/>
              </w:rPr>
              <w:t xml:space="preserve">n de colores de los iconos, consulte la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social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cf6b1e0b-cd71-45d1-94dd-e</w:t>
            </w:r>
            <w:r>
              <w:rPr>
                <w:noProof/>
                <w:sz w:val="2"/>
              </w:rPr>
              <w:t>de5485e3e31</w:t>
            </w:r>
          </w:p>
        </w:tc>
        <w:tc>
          <w:tcPr>
            <w:tcW w:w="7407" w:type="dxa"/>
            <w:shd w:val="clear" w:color="auto" w:fill="F2F2F2" w:themeFill="background1" w:themeFillShade="F2"/>
          </w:tcPr>
          <w:p w:rsidR="00000000" w:rsidRDefault="005F10A7">
            <w:pPr>
              <w:rPr>
                <w:noProof/>
              </w:rPr>
            </w:pPr>
            <w:r>
              <w:rPr>
                <w:noProof/>
              </w:rPr>
              <w:t>I selected the option to host on my own domain but I don't see my site</w:t>
            </w:r>
          </w:p>
        </w:tc>
        <w:tc>
          <w:tcPr>
            <w:tcW w:w="7407" w:type="dxa"/>
          </w:tcPr>
          <w:p w:rsidR="00000000" w:rsidRDefault="005F10A7">
            <w:pPr>
              <w:rPr>
                <w:lang w:val="es-ES_tradnl"/>
              </w:rPr>
            </w:pPr>
            <w:r>
              <w:rPr>
                <w:lang w:val="es-ES_tradnl"/>
              </w:rPr>
              <w:t>Seleccion</w:t>
            </w:r>
            <w:r>
              <w:rPr>
                <w:lang w:val="es-ES_tradnl"/>
              </w:rPr>
              <w:t>é</w:t>
            </w:r>
            <w:r>
              <w:rPr>
                <w:lang w:val="es-ES_tradnl"/>
              </w:rPr>
              <w:t xml:space="preserve"> la opci</w:t>
            </w:r>
            <w:r>
              <w:rPr>
                <w:lang w:val="es-ES_tradnl"/>
              </w:rPr>
              <w:t>ó</w:t>
            </w:r>
            <w:r>
              <w:rPr>
                <w:lang w:val="es-ES_tradnl"/>
              </w:rPr>
              <w:t>n de alojar en mi propio dominio, pero no veo mi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f0033cfe-ad53-4056-bd9e-79a77941b554</w:t>
            </w:r>
          </w:p>
        </w:tc>
        <w:tc>
          <w:tcPr>
            <w:tcW w:w="7407" w:type="dxa"/>
            <w:shd w:val="clear" w:color="auto" w:fill="F2F2F2" w:themeFill="background1" w:themeFillShade="F2"/>
          </w:tcPr>
          <w:p w:rsidR="00000000" w:rsidRDefault="005F10A7">
            <w:pPr>
              <w:rPr>
                <w:noProof/>
              </w:rPr>
            </w:pPr>
            <w:r>
              <w:rPr>
                <w:noProof/>
              </w:rPr>
              <w:t xml:space="preserve">In order to host a site on your own domain, you have to </w:t>
            </w:r>
            <w:r>
              <w:rPr>
                <w:noProof/>
              </w:rPr>
              <w:t>add the domain as part of the Gallery settings, assign the domain as part of the site properties and also add a CNAME record with your hosting provider.</w:t>
            </w:r>
          </w:p>
        </w:tc>
        <w:tc>
          <w:tcPr>
            <w:tcW w:w="7407" w:type="dxa"/>
          </w:tcPr>
          <w:p w:rsidR="00000000" w:rsidRDefault="005F10A7">
            <w:pPr>
              <w:rPr>
                <w:lang w:val="es-ES_tradnl"/>
              </w:rPr>
            </w:pPr>
            <w:r>
              <w:rPr>
                <w:lang w:val="es-ES_tradnl"/>
              </w:rPr>
              <w:t>Para alojar un sitio en su propio dominio, debe agregar el dominio como parte de la configuraci</w:t>
            </w:r>
            <w:r>
              <w:rPr>
                <w:lang w:val="es-ES_tradnl"/>
              </w:rPr>
              <w:t>ó</w:t>
            </w:r>
            <w:r>
              <w:rPr>
                <w:lang w:val="es-ES_tradnl"/>
              </w:rPr>
              <w:t>n de la</w:t>
            </w:r>
            <w:r>
              <w:rPr>
                <w:lang w:val="es-ES_tradnl"/>
              </w:rPr>
              <w:t xml:space="preserve"> Galer</w:t>
            </w:r>
            <w:r>
              <w:rPr>
                <w:lang w:val="es-ES_tradnl"/>
              </w:rPr>
              <w:t>í</w:t>
            </w:r>
            <w:r>
              <w:rPr>
                <w:lang w:val="es-ES_tradnl"/>
              </w:rPr>
              <w:t>a, asignar el dominio como parte de las propiedades del sitio y tambi</w:t>
            </w:r>
            <w:r>
              <w:rPr>
                <w:lang w:val="es-ES_tradnl"/>
              </w:rPr>
              <w:t>é</w:t>
            </w:r>
            <w:r>
              <w:rPr>
                <w:lang w:val="es-ES_tradnl"/>
              </w:rPr>
              <w:t>n agregar un registro CNAME con su proveedor de alojamiento.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fae6dd28-8918-42c0-a9df-b2ebca7d0036</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Assigning a Custom Domain to a Portal Experienc</w:t>
            </w:r>
            <w:r>
              <w:rPr>
                <w:noProof/>
              </w:rPr>
              <w:t>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Asignar un dominio personalizado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badcb9b6-6bce-4cbf-ba63-5574c0a4948a</w:t>
            </w:r>
          </w:p>
        </w:tc>
        <w:tc>
          <w:tcPr>
            <w:tcW w:w="7407" w:type="dxa"/>
            <w:shd w:val="clear" w:color="auto" w:fill="F2F2F2" w:themeFill="background1" w:themeFillShade="F2"/>
          </w:tcPr>
          <w:p w:rsidR="00000000" w:rsidRDefault="005F10A7">
            <w:pPr>
              <w:rPr>
                <w:noProof/>
              </w:rPr>
            </w:pPr>
            <w:r>
              <w:rPr>
                <w:noProof/>
              </w:rPr>
              <w:t>I updated the video title and/or description in Video Cloud but I don't see the update on my site</w:t>
            </w:r>
          </w:p>
        </w:tc>
        <w:tc>
          <w:tcPr>
            <w:tcW w:w="7407" w:type="dxa"/>
          </w:tcPr>
          <w:p w:rsidR="00000000" w:rsidRDefault="005F10A7">
            <w:pPr>
              <w:rPr>
                <w:lang w:val="es-ES_tradnl"/>
              </w:rPr>
            </w:pPr>
            <w:r>
              <w:rPr>
                <w:lang w:val="es-ES_tradnl"/>
              </w:rPr>
              <w:t>Actualic</w:t>
            </w:r>
            <w:r>
              <w:rPr>
                <w:lang w:val="es-ES_tradnl"/>
              </w:rPr>
              <w:t>é</w:t>
            </w:r>
            <w:r>
              <w:rPr>
                <w:lang w:val="es-ES_tradnl"/>
              </w:rPr>
              <w:t xml:space="preserve"> el t</w:t>
            </w:r>
            <w:r>
              <w:rPr>
                <w:lang w:val="es-ES_tradnl"/>
              </w:rPr>
              <w:t>í</w:t>
            </w:r>
            <w:r>
              <w:rPr>
                <w:lang w:val="es-ES_tradnl"/>
              </w:rPr>
              <w:t>tulo o la descripci</w:t>
            </w:r>
            <w:r>
              <w:rPr>
                <w:lang w:val="es-ES_tradnl"/>
              </w:rPr>
              <w:t>ó</w:t>
            </w:r>
            <w:r>
              <w:rPr>
                <w:lang w:val="es-ES_tradnl"/>
              </w:rPr>
              <w:t>n del video en Video Cloud, pero no veo la actualizaci</w:t>
            </w:r>
            <w:r>
              <w:rPr>
                <w:lang w:val="es-ES_tradnl"/>
              </w:rPr>
              <w:t>ó</w:t>
            </w:r>
            <w:r>
              <w:rPr>
                <w:lang w:val="es-ES_tradnl"/>
              </w:rPr>
              <w:t>n en mi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1d7b13a4-0203-4d34-afc3-dbb3758ac899</w:t>
            </w:r>
          </w:p>
        </w:tc>
        <w:tc>
          <w:tcPr>
            <w:tcW w:w="7407" w:type="dxa"/>
            <w:shd w:val="clear" w:color="auto" w:fill="F2F2F2" w:themeFill="background1" w:themeFillShade="F2"/>
          </w:tcPr>
          <w:p w:rsidR="00000000" w:rsidRDefault="005F10A7">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are cached to improve performance.</w:t>
            </w:r>
          </w:p>
        </w:tc>
        <w:tc>
          <w:tcPr>
            <w:tcW w:w="7407" w:type="dxa"/>
          </w:tcPr>
          <w:p w:rsidR="00000000" w:rsidRDefault="005F10A7">
            <w:pPr>
              <w:rPr>
                <w:lang w:val="es-ES_tradnl"/>
              </w:rPr>
            </w:pPr>
            <w:r>
              <w:rPr>
                <w:lang w:val="es-ES_tradnl"/>
              </w:rPr>
              <w:t>La galer</w:t>
            </w:r>
            <w:r>
              <w:rPr>
                <w:lang w:val="es-ES_tradnl"/>
              </w:rPr>
              <w:t>í</w:t>
            </w:r>
            <w:r>
              <w:rPr>
                <w:lang w:val="es-ES_tradnl"/>
              </w:rPr>
              <w:t xml:space="preserve">a utiliza Video Cloud </w:t>
            </w:r>
            <w:r>
              <w:rPr>
                <w:rStyle w:val="mqInternal"/>
                <w:noProof/>
                <w:lang w:val="es-ES_tradnl"/>
              </w:rPr>
              <w:t>[1}[2]{3]</w:t>
            </w:r>
            <w:r>
              <w:rPr>
                <w:lang w:val="es-ES_tradnl"/>
              </w:rPr>
              <w:t xml:space="preserve"> para obtener informaci</w:t>
            </w:r>
            <w:r>
              <w:rPr>
                <w:lang w:val="es-ES_tradnl"/>
              </w:rPr>
              <w:t>ó</w:t>
            </w:r>
            <w:r>
              <w:rPr>
                <w:lang w:val="es-ES_tradnl"/>
              </w:rPr>
              <w:t xml:space="preserve">n de video. </w:t>
            </w:r>
            <w:r>
              <w:rPr>
                <w:rStyle w:val="mqInternal"/>
                <w:noProof/>
                <w:lang w:val="es-ES_tradnl"/>
              </w:rPr>
              <w:t>[1}[2]{3]</w:t>
            </w:r>
            <w:r>
              <w:rPr>
                <w:lang w:val="es-ES_tradnl"/>
              </w:rPr>
              <w:t xml:space="preserve"> las llamadas se almacenan en cach</w:t>
            </w:r>
            <w:r>
              <w:rPr>
                <w:lang w:val="es-ES_tradnl"/>
              </w:rPr>
              <w:t>é</w:t>
            </w:r>
            <w:r>
              <w:rPr>
                <w:lang w:val="es-ES_tradnl"/>
              </w:rPr>
              <w:t xml:space="preserve"> para mejorar el rendimiento.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7f8eff38-f688-4dc6-9d2d-d2cd896f55db</w:t>
            </w:r>
          </w:p>
        </w:tc>
        <w:tc>
          <w:tcPr>
            <w:tcW w:w="7407" w:type="dxa"/>
            <w:shd w:val="clear" w:color="auto" w:fill="F2F2F2" w:themeFill="background1" w:themeFillShade="F2"/>
          </w:tcPr>
          <w:p w:rsidR="00000000" w:rsidRDefault="005F10A7">
            <w:pPr>
              <w:rPr>
                <w:noProof/>
              </w:rPr>
            </w:pPr>
            <w:r>
              <w:rPr>
                <w:noProof/>
              </w:rPr>
              <w:t>It may take anywhere from 5 - 15 minutes before changes made to video metadata are reflected in the Gallery module.</w:t>
            </w:r>
          </w:p>
        </w:tc>
        <w:tc>
          <w:tcPr>
            <w:tcW w:w="7407" w:type="dxa"/>
          </w:tcPr>
          <w:p w:rsidR="00000000" w:rsidRDefault="005F10A7">
            <w:pPr>
              <w:rPr>
                <w:lang w:val="es-ES_tradnl"/>
              </w:rPr>
            </w:pPr>
            <w:r>
              <w:rPr>
                <w:lang w:val="es-ES_tradnl"/>
              </w:rPr>
              <w:t>Pueden pasar entre 5 y 15 minutos antes de que los cambios realizados en los metadatos del video se reflejen en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388b</w:t>
            </w:r>
            <w:r>
              <w:rPr>
                <w:noProof/>
                <w:sz w:val="2"/>
              </w:rPr>
              <w:t>2815-a03a-4e40-b4ff-dacbb66a6ada</w:t>
            </w:r>
          </w:p>
        </w:tc>
        <w:tc>
          <w:tcPr>
            <w:tcW w:w="7407" w:type="dxa"/>
            <w:shd w:val="clear" w:color="auto" w:fill="F2F2F2" w:themeFill="background1" w:themeFillShade="F2"/>
          </w:tcPr>
          <w:p w:rsidR="00000000" w:rsidRDefault="005F10A7">
            <w:pPr>
              <w:rPr>
                <w:noProof/>
              </w:rPr>
            </w:pPr>
            <w:r>
              <w:rPr>
                <w:noProof/>
              </w:rPr>
              <w:t>I tagged a video (or updated custom fields, playlist, etc) and I don't see it when creating collections in Gallery</w:t>
            </w:r>
          </w:p>
        </w:tc>
        <w:tc>
          <w:tcPr>
            <w:tcW w:w="7407" w:type="dxa"/>
          </w:tcPr>
          <w:p w:rsidR="00000000" w:rsidRDefault="005F10A7">
            <w:pPr>
              <w:rPr>
                <w:lang w:val="es-ES_tradnl"/>
              </w:rPr>
            </w:pPr>
            <w:r>
              <w:rPr>
                <w:lang w:val="es-ES_tradnl"/>
              </w:rPr>
              <w:t>Etiquet</w:t>
            </w:r>
            <w:r>
              <w:rPr>
                <w:lang w:val="es-ES_tradnl"/>
              </w:rPr>
              <w:t>é</w:t>
            </w:r>
            <w:r>
              <w:rPr>
                <w:lang w:val="es-ES_tradnl"/>
              </w:rPr>
              <w:t xml:space="preserve"> un video (o actualic</w:t>
            </w:r>
            <w:r>
              <w:rPr>
                <w:lang w:val="es-ES_tradnl"/>
              </w:rPr>
              <w:t>é</w:t>
            </w:r>
            <w:r>
              <w:rPr>
                <w:lang w:val="es-ES_tradnl"/>
              </w:rPr>
              <w:t xml:space="preserve"> campos personalizados, lista de reproducci</w:t>
            </w:r>
            <w:r>
              <w:rPr>
                <w:lang w:val="es-ES_tradnl"/>
              </w:rPr>
              <w:t>ó</w:t>
            </w:r>
            <w:r>
              <w:rPr>
                <w:lang w:val="es-ES_tradnl"/>
              </w:rPr>
              <w:t>n, etc.) y no lo veo al crear cole</w:t>
            </w:r>
            <w:r>
              <w:rPr>
                <w:lang w:val="es-ES_tradnl"/>
              </w:rPr>
              <w:t>cciones en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299cb3ff-009d-46fd-9db9-e1cb032c338d</w:t>
            </w:r>
          </w:p>
        </w:tc>
        <w:tc>
          <w:tcPr>
            <w:tcW w:w="7407" w:type="dxa"/>
            <w:shd w:val="clear" w:color="auto" w:fill="F2F2F2" w:themeFill="background1" w:themeFillShade="F2"/>
          </w:tcPr>
          <w:p w:rsidR="00000000" w:rsidRDefault="005F10A7">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are cached to improve performance.</w:t>
            </w:r>
          </w:p>
        </w:tc>
        <w:tc>
          <w:tcPr>
            <w:tcW w:w="7407" w:type="dxa"/>
          </w:tcPr>
          <w:p w:rsidR="00000000" w:rsidRDefault="005F10A7">
            <w:pPr>
              <w:rPr>
                <w:lang w:val="es-ES_tradnl"/>
              </w:rPr>
            </w:pPr>
            <w:r>
              <w:rPr>
                <w:lang w:val="es-ES_tradnl"/>
              </w:rPr>
              <w:t>La galer</w:t>
            </w:r>
            <w:r>
              <w:rPr>
                <w:lang w:val="es-ES_tradnl"/>
              </w:rPr>
              <w:t>í</w:t>
            </w:r>
            <w:r>
              <w:rPr>
                <w:lang w:val="es-ES_tradnl"/>
              </w:rPr>
              <w:t xml:space="preserve">a utiliza Video Cloud </w:t>
            </w:r>
            <w:r>
              <w:rPr>
                <w:rStyle w:val="mqInternal"/>
                <w:noProof/>
                <w:lang w:val="es-ES_tradnl"/>
              </w:rPr>
              <w:t>[1}[2]{3]</w:t>
            </w:r>
            <w:r>
              <w:rPr>
                <w:lang w:val="es-ES_tradnl"/>
              </w:rPr>
              <w:t xml:space="preserve"> para obtener informaci</w:t>
            </w:r>
            <w:r>
              <w:rPr>
                <w:lang w:val="es-ES_tradnl"/>
              </w:rPr>
              <w:t>ó</w:t>
            </w:r>
            <w:r>
              <w:rPr>
                <w:lang w:val="es-ES_tradnl"/>
              </w:rPr>
              <w:t xml:space="preserve">n de video. </w:t>
            </w:r>
            <w:r>
              <w:rPr>
                <w:rStyle w:val="mqInternal"/>
                <w:noProof/>
                <w:lang w:val="es-ES_tradnl"/>
              </w:rPr>
              <w:t>[1}[2]{3]</w:t>
            </w:r>
            <w:r>
              <w:rPr>
                <w:lang w:val="es-ES_tradnl"/>
              </w:rPr>
              <w:t xml:space="preserve"> las llamadas se almacenan en cach</w:t>
            </w:r>
            <w:r>
              <w:rPr>
                <w:lang w:val="es-ES_tradnl"/>
              </w:rPr>
              <w:t>é</w:t>
            </w:r>
            <w:r>
              <w:rPr>
                <w:lang w:val="es-ES_tradnl"/>
              </w:rPr>
              <w:t xml:space="preserve"> para mejorar el rendimiento.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beb364d1-83f2-4537-9507-51fe42729fff</w:t>
            </w:r>
          </w:p>
        </w:tc>
        <w:tc>
          <w:tcPr>
            <w:tcW w:w="7407" w:type="dxa"/>
            <w:shd w:val="clear" w:color="auto" w:fill="F2F2F2" w:themeFill="background1" w:themeFillShade="F2"/>
          </w:tcPr>
          <w:p w:rsidR="00000000" w:rsidRDefault="005F10A7">
            <w:pPr>
              <w:rPr>
                <w:noProof/>
              </w:rPr>
            </w:pPr>
            <w:r>
              <w:rPr>
                <w:noProof/>
              </w:rPr>
              <w:t>It may take anywhere from 5 - 15 minutes before changes made to video metadata are reflected in the Gallery module.</w:t>
            </w:r>
          </w:p>
        </w:tc>
        <w:tc>
          <w:tcPr>
            <w:tcW w:w="7407" w:type="dxa"/>
          </w:tcPr>
          <w:p w:rsidR="00000000" w:rsidRDefault="005F10A7">
            <w:pPr>
              <w:rPr>
                <w:lang w:val="es-ES_tradnl"/>
              </w:rPr>
            </w:pPr>
            <w:r>
              <w:rPr>
                <w:lang w:val="es-ES_tradnl"/>
              </w:rPr>
              <w:t>Pueden pasar</w:t>
            </w:r>
            <w:r>
              <w:rPr>
                <w:lang w:val="es-ES_tradnl"/>
              </w:rPr>
              <w:t xml:space="preserve"> entre 5 y 15 minutos antes de que los cambios realizados en los metadatos del video se reflejen en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63 </w:t>
            </w:r>
            <w:r>
              <w:rPr>
                <w:noProof/>
                <w:sz w:val="16"/>
              </w:rPr>
              <w:br/>
            </w:r>
            <w:r>
              <w:rPr>
                <w:noProof/>
                <w:sz w:val="2"/>
              </w:rPr>
              <w:t>46e26685-503f-43f6-8092-95d916d1a313</w:t>
            </w:r>
          </w:p>
        </w:tc>
        <w:tc>
          <w:tcPr>
            <w:tcW w:w="7407" w:type="dxa"/>
            <w:shd w:val="clear" w:color="auto" w:fill="F2F2F2" w:themeFill="background1" w:themeFillShade="F2"/>
          </w:tcPr>
          <w:p w:rsidR="00000000" w:rsidRDefault="005F10A7">
            <w:pPr>
              <w:rPr>
                <w:noProof/>
              </w:rPr>
            </w:pPr>
            <w:r>
              <w:rPr>
                <w:noProof/>
              </w:rPr>
              <w:t>When adding videos to collections, the wrong videos appear or no videos are added to the site</w:t>
            </w:r>
          </w:p>
        </w:tc>
        <w:tc>
          <w:tcPr>
            <w:tcW w:w="7407" w:type="dxa"/>
          </w:tcPr>
          <w:p w:rsidR="00000000" w:rsidRDefault="005F10A7">
            <w:pPr>
              <w:rPr>
                <w:lang w:val="es-ES_tradnl"/>
              </w:rPr>
            </w:pPr>
            <w:r>
              <w:rPr>
                <w:lang w:val="es-ES_tradnl"/>
              </w:rPr>
              <w:t>A</w:t>
            </w:r>
            <w:r>
              <w:rPr>
                <w:lang w:val="es-ES_tradnl"/>
              </w:rPr>
              <w:t>l agregar videos a colecciones, aparecen videos incorrectos o no se agregan videos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bb9150a0-ebda-41e1-a2c8-9efefff381ed</w:t>
            </w:r>
          </w:p>
        </w:tc>
        <w:tc>
          <w:tcPr>
            <w:tcW w:w="7407" w:type="dxa"/>
            <w:shd w:val="clear" w:color="auto" w:fill="F2F2F2" w:themeFill="background1" w:themeFillShade="F2"/>
          </w:tcPr>
          <w:p w:rsidR="00000000" w:rsidRDefault="005F10A7">
            <w:pPr>
              <w:rPr>
                <w:noProof/>
              </w:rPr>
            </w:pPr>
            <w:r>
              <w:rPr>
                <w:noProof/>
              </w:rPr>
              <w:t>Check to make sure your Video Cloud account is enabled for HTTP delivery.</w:t>
            </w:r>
          </w:p>
        </w:tc>
        <w:tc>
          <w:tcPr>
            <w:tcW w:w="7407" w:type="dxa"/>
          </w:tcPr>
          <w:p w:rsidR="00000000" w:rsidRDefault="005F10A7">
            <w:pPr>
              <w:rPr>
                <w:lang w:val="es-ES_tradnl"/>
              </w:rPr>
            </w:pPr>
            <w:r>
              <w:rPr>
                <w:lang w:val="es-ES_tradnl"/>
              </w:rPr>
              <w:t>Compruebe que su cuenta de Video Cloud est</w:t>
            </w:r>
            <w:r>
              <w:rPr>
                <w:lang w:val="es-ES_tradnl"/>
              </w:rPr>
              <w:t>é</w:t>
            </w:r>
            <w:r>
              <w:rPr>
                <w:lang w:val="es-ES_tradnl"/>
              </w:rPr>
              <w:t xml:space="preserve"> habi</w:t>
            </w:r>
            <w:r>
              <w:rPr>
                <w:lang w:val="es-ES_tradnl"/>
              </w:rPr>
              <w:t>litada para la entrega HTTP.</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aba56c71-f890-4ca7-a5c7-1733bf464438</w:t>
            </w:r>
          </w:p>
        </w:tc>
        <w:tc>
          <w:tcPr>
            <w:tcW w:w="7407" w:type="dxa"/>
            <w:shd w:val="clear" w:color="auto" w:fill="F2F2F2" w:themeFill="background1" w:themeFillShade="F2"/>
          </w:tcPr>
          <w:p w:rsidR="00000000" w:rsidRDefault="005F10A7">
            <w:pPr>
              <w:rPr>
                <w:noProof/>
              </w:rPr>
            </w:pPr>
            <w:r>
              <w:rPr>
                <w:noProof/>
              </w:rPr>
              <w:t>We have seen strange issues when trying to add videos to collections when HTTP delivery is not enabled.</w:t>
            </w:r>
          </w:p>
        </w:tc>
        <w:tc>
          <w:tcPr>
            <w:tcW w:w="7407" w:type="dxa"/>
          </w:tcPr>
          <w:p w:rsidR="00000000" w:rsidRDefault="005F10A7">
            <w:pPr>
              <w:rPr>
                <w:lang w:val="es-ES_tradnl"/>
              </w:rPr>
            </w:pPr>
            <w:r>
              <w:rPr>
                <w:lang w:val="es-ES_tradnl"/>
              </w:rPr>
              <w:t>Hemos visto problemas extra</w:t>
            </w:r>
            <w:r>
              <w:rPr>
                <w:lang w:val="es-ES_tradnl"/>
              </w:rPr>
              <w:t>ñ</w:t>
            </w:r>
            <w:r>
              <w:rPr>
                <w:lang w:val="es-ES_tradnl"/>
              </w:rPr>
              <w:t>os al intentar agregar videos a colecciones cuando la</w:t>
            </w:r>
            <w:r>
              <w:rPr>
                <w:lang w:val="es-ES_tradnl"/>
              </w:rPr>
              <w:t xml:space="preserve"> entrega HTTP no est</w:t>
            </w:r>
            <w:r>
              <w:rPr>
                <w:lang w:val="es-ES_tradnl"/>
              </w:rPr>
              <w:t>á</w:t>
            </w:r>
            <w:r>
              <w:rPr>
                <w:lang w:val="es-ES_tradnl"/>
              </w:rPr>
              <w:t xml:space="preserve"> habilitada.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b957299c-128e-4902-a20b-6588c772b2b9</w:t>
            </w:r>
          </w:p>
        </w:tc>
        <w:tc>
          <w:tcPr>
            <w:tcW w:w="7407" w:type="dxa"/>
            <w:shd w:val="clear" w:color="auto" w:fill="F2F2F2" w:themeFill="background1" w:themeFillShade="F2"/>
          </w:tcPr>
          <w:p w:rsidR="00000000" w:rsidRDefault="005F10A7">
            <w:pPr>
              <w:rPr>
                <w:noProof/>
              </w:rPr>
            </w:pPr>
            <w:r>
              <w:rPr>
                <w:noProof/>
              </w:rPr>
              <w:t>The HTTP delivery setting is also required for the download video feature and for generating site maps.</w:t>
            </w:r>
          </w:p>
        </w:tc>
        <w:tc>
          <w:tcPr>
            <w:tcW w:w="7407" w:type="dxa"/>
          </w:tcPr>
          <w:p w:rsidR="00000000" w:rsidRDefault="005F10A7">
            <w:pPr>
              <w:rPr>
                <w:lang w:val="es-ES_tradnl"/>
              </w:rPr>
            </w:pPr>
            <w:r>
              <w:rPr>
                <w:lang w:val="es-ES_tradnl"/>
              </w:rPr>
              <w:t>La configuraci</w:t>
            </w:r>
            <w:r>
              <w:rPr>
                <w:lang w:val="es-ES_tradnl"/>
              </w:rPr>
              <w:t>ó</w:t>
            </w:r>
            <w:r>
              <w:rPr>
                <w:lang w:val="es-ES_tradnl"/>
              </w:rPr>
              <w:t>n de entrega HTTP tambi</w:t>
            </w:r>
            <w:r>
              <w:rPr>
                <w:lang w:val="es-ES_tradnl"/>
              </w:rPr>
              <w:t>é</w:t>
            </w:r>
            <w:r>
              <w:rPr>
                <w:lang w:val="es-ES_tradnl"/>
              </w:rPr>
              <w:t>n es necesaria para la funci</w:t>
            </w:r>
            <w:r>
              <w:rPr>
                <w:lang w:val="es-ES_tradnl"/>
              </w:rPr>
              <w:t>ó</w:t>
            </w:r>
            <w:r>
              <w:rPr>
                <w:lang w:val="es-ES_tradnl"/>
              </w:rPr>
              <w:t>n de descarga de video y para generar mapas del sitio.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creating-and-managing-gallery-experiences.html</w:t>
            </w:r>
          </w:p>
          <w:p w:rsidR="00000000" w:rsidRDefault="005F10A7">
            <w:pPr>
              <w:jc w:val="center"/>
              <w:rPr>
                <w:b/>
                <w:noProof/>
              </w:rPr>
            </w:pPr>
            <w:r>
              <w:rPr>
                <w:b/>
                <w:noProof/>
              </w:rPr>
              <w:t>MQ971010 a1205dc5-df2a-4bf0-b892-32bae5008564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d5b55cf8-06a8-4b07-8703-188fba24da9d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2d160204-fe53-4d29-a617-96e6dd61d6ff</w:t>
            </w:r>
          </w:p>
        </w:tc>
        <w:tc>
          <w:tcPr>
            <w:tcW w:w="7407" w:type="dxa"/>
            <w:shd w:val="clear" w:color="auto" w:fill="F2F2F2" w:themeFill="background1" w:themeFillShade="F2"/>
          </w:tcPr>
          <w:p w:rsidR="00000000" w:rsidRDefault="005F10A7">
            <w:pPr>
              <w:rPr>
                <w:noProof/>
              </w:rPr>
            </w:pPr>
            <w:r>
              <w:rPr>
                <w:noProof/>
              </w:rPr>
              <w:t>Cr</w:t>
            </w:r>
            <w:r>
              <w:rPr>
                <w:noProof/>
              </w:rPr>
              <w:t>eating and Managing Gallery Experiences parent:</w:t>
            </w:r>
          </w:p>
        </w:tc>
        <w:tc>
          <w:tcPr>
            <w:tcW w:w="7407" w:type="dxa"/>
          </w:tcPr>
          <w:p w:rsidR="00000000" w:rsidRDefault="005F10A7">
            <w:pPr>
              <w:rPr>
                <w:lang w:val="es-ES_tradnl"/>
              </w:rPr>
            </w:pPr>
            <w:r>
              <w:rPr>
                <w:lang w:val="es-ES_tradnl"/>
              </w:rPr>
              <w:t>Creaci</w:t>
            </w:r>
            <w:r>
              <w:rPr>
                <w:lang w:val="es-ES_tradnl"/>
              </w:rPr>
              <w:t>ó</w:t>
            </w:r>
            <w:r>
              <w:rPr>
                <w:lang w:val="es-ES_tradnl"/>
              </w:rPr>
              <w:t>n y gesti</w:t>
            </w:r>
            <w:r>
              <w:rPr>
                <w:lang w:val="es-ES_tradnl"/>
              </w:rPr>
              <w:t>ó</w:t>
            </w:r>
            <w:r>
              <w:rPr>
                <w:lang w:val="es-ES_tradnl"/>
              </w:rPr>
              <w:t>n de experiencias de galer</w:t>
            </w:r>
            <w:r>
              <w:rPr>
                <w:lang w:val="es-ES_tradnl"/>
              </w:rPr>
              <w:t>í</w:t>
            </w:r>
            <w:r>
              <w:rPr>
                <w:lang w:val="es-ES_tradnl"/>
              </w:rPr>
              <w:t>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776702c5-2db8-42b3-aeef-ed8a170f9a97</w:t>
            </w:r>
          </w:p>
        </w:tc>
        <w:tc>
          <w:tcPr>
            <w:tcW w:w="7407" w:type="dxa"/>
            <w:shd w:val="clear" w:color="auto" w:fill="F2F2F2" w:themeFill="background1" w:themeFillShade="F2"/>
          </w:tcPr>
          <w:p w:rsidR="00000000" w:rsidRDefault="005F10A7">
            <w:pPr>
              <w:rPr>
                <w:noProof/>
              </w:rPr>
            </w:pPr>
            <w:r>
              <w:rPr>
                <w:noProof/>
              </w:rPr>
              <w:t>Getting Started ---</w:t>
            </w:r>
          </w:p>
        </w:tc>
        <w:tc>
          <w:tcPr>
            <w:tcW w:w="7407" w:type="dxa"/>
          </w:tcPr>
          <w:p w:rsidR="00000000" w:rsidRDefault="005F10A7">
            <w:pPr>
              <w:rPr>
                <w:lang w:val="es-ES_tradnl"/>
              </w:rPr>
            </w:pPr>
            <w:r>
              <w:rPr>
                <w:lang w:val="es-ES_tradnl"/>
              </w:rPr>
              <w:t>Empezando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1e228d71-721d-47de-8bda-d9fc9ffed7d4</w:t>
            </w:r>
          </w:p>
        </w:tc>
        <w:tc>
          <w:tcPr>
            <w:tcW w:w="7407" w:type="dxa"/>
            <w:shd w:val="clear" w:color="auto" w:fill="F2F2F2" w:themeFill="background1" w:themeFillShade="F2"/>
          </w:tcPr>
          <w:p w:rsidR="00000000" w:rsidRDefault="005F10A7">
            <w:pPr>
              <w:rPr>
                <w:noProof/>
              </w:rPr>
            </w:pPr>
            <w:r>
              <w:rPr>
                <w:noProof/>
              </w:rPr>
              <w:t>Creating and Managing Gallery Experiences</w:t>
            </w:r>
          </w:p>
        </w:tc>
        <w:tc>
          <w:tcPr>
            <w:tcW w:w="7407" w:type="dxa"/>
          </w:tcPr>
          <w:p w:rsidR="00000000" w:rsidRDefault="005F10A7">
            <w:pPr>
              <w:rPr>
                <w:lang w:val="es-ES_tradnl"/>
              </w:rPr>
            </w:pPr>
            <w:r>
              <w:rPr>
                <w:lang w:val="es-ES_tradnl"/>
              </w:rPr>
              <w:t>Creaci</w:t>
            </w:r>
            <w:r>
              <w:rPr>
                <w:lang w:val="es-ES_tradnl"/>
              </w:rPr>
              <w:t>ó</w:t>
            </w:r>
            <w:r>
              <w:rPr>
                <w:lang w:val="es-ES_tradnl"/>
              </w:rPr>
              <w:t>n y gesti</w:t>
            </w:r>
            <w:r>
              <w:rPr>
                <w:lang w:val="es-ES_tradnl"/>
              </w:rPr>
              <w:t>ó</w:t>
            </w:r>
            <w:r>
              <w:rPr>
                <w:lang w:val="es-ES_tradnl"/>
              </w:rPr>
              <w:t>n de experiencias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e2fc89d3-6f13-4b6c-ae01-435fceedad34</w:t>
            </w:r>
          </w:p>
        </w:tc>
        <w:tc>
          <w:tcPr>
            <w:tcW w:w="7407" w:type="dxa"/>
            <w:shd w:val="clear" w:color="auto" w:fill="F2F2F2" w:themeFill="background1" w:themeFillShade="F2"/>
          </w:tcPr>
          <w:p w:rsidR="00000000" w:rsidRDefault="005F10A7">
            <w:pPr>
              <w:rPr>
                <w:noProof/>
              </w:rPr>
            </w:pPr>
            <w:r>
              <w:rPr>
                <w:noProof/>
              </w:rPr>
              <w:t>In this topic you will learn how to configure the details for an In-Page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los d</w:t>
            </w:r>
            <w:r>
              <w:rPr>
                <w:lang w:val="es-ES_tradnl"/>
              </w:rPr>
              <w:t>etalles para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fe5aaef2-201d-4e4c-ad21-34722479d862</w:t>
            </w:r>
          </w:p>
        </w:tc>
        <w:tc>
          <w:tcPr>
            <w:tcW w:w="7407" w:type="dxa"/>
            <w:shd w:val="clear" w:color="auto" w:fill="F2F2F2" w:themeFill="background1" w:themeFillShade="F2"/>
          </w:tcPr>
          <w:p w:rsidR="00000000" w:rsidRDefault="005F10A7">
            <w:pPr>
              <w:rPr>
                <w:noProof/>
              </w:rPr>
            </w:pPr>
            <w:r>
              <w:rPr>
                <w:noProof/>
              </w:rPr>
              <w:t>If you are looking to quickly get started creating and publishing a Gallery experience, check out one of these documents:</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buscando comenzar r</w:t>
            </w:r>
            <w:r>
              <w:rPr>
                <w:lang w:val="es-ES_tradnl"/>
              </w:rPr>
              <w:t>á</w:t>
            </w:r>
            <w:r>
              <w:rPr>
                <w:lang w:val="es-ES_tradnl"/>
              </w:rPr>
              <w:t>pidamente a crear y pu</w:t>
            </w:r>
            <w:r>
              <w:rPr>
                <w:lang w:val="es-ES_tradnl"/>
              </w:rPr>
              <w:t>blicar una experiencia de Galer</w:t>
            </w:r>
            <w:r>
              <w:rPr>
                <w:lang w:val="es-ES_tradnl"/>
              </w:rPr>
              <w:t>í</w:t>
            </w:r>
            <w:r>
              <w:rPr>
                <w:lang w:val="es-ES_tradnl"/>
              </w:rPr>
              <w:t>a, consulte uno de estos documentos: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e2fd7d3a-5aa7-4c66-807b-0aaa2479f9d4</w:t>
            </w:r>
          </w:p>
        </w:tc>
        <w:tc>
          <w:tcPr>
            <w:tcW w:w="7407" w:type="dxa"/>
            <w:shd w:val="clear" w:color="auto" w:fill="F2F2F2" w:themeFill="background1" w:themeFillShade="F2"/>
          </w:tcPr>
          <w:p w:rsidR="00000000" w:rsidRDefault="005F10A7">
            <w:pPr>
              <w:rPr>
                <w:noProof/>
              </w:rPr>
            </w:pPr>
            <w:r>
              <w:rPr>
                <w:rStyle w:val="mqInternal"/>
                <w:noProof/>
              </w:rPr>
              <w:t>[1}</w:t>
            </w:r>
            <w:r>
              <w:rPr>
                <w:noProof/>
              </w:rPr>
              <w:t>Step-by-Step:</w:t>
            </w:r>
          </w:p>
        </w:tc>
        <w:tc>
          <w:tcPr>
            <w:tcW w:w="7407" w:type="dxa"/>
          </w:tcPr>
          <w:p w:rsidR="00000000" w:rsidRDefault="005F10A7">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6a6d5694-9387-4749-b4e5-1ead0b641d73</w:t>
            </w:r>
          </w:p>
        </w:tc>
        <w:tc>
          <w:tcPr>
            <w:tcW w:w="7407" w:type="dxa"/>
            <w:shd w:val="clear" w:color="auto" w:fill="F2F2F2" w:themeFill="background1" w:themeFillShade="F2"/>
          </w:tcPr>
          <w:p w:rsidR="00000000" w:rsidRDefault="005F10A7">
            <w:pPr>
              <w:rPr>
                <w:noProof/>
              </w:rPr>
            </w:pPr>
            <w:r>
              <w:rPr>
                <w:noProof/>
              </w:rPr>
              <w:t>Creating and Publishing a Portal Experience</w:t>
            </w:r>
            <w:r>
              <w:rPr>
                <w:rStyle w:val="mqInternal"/>
                <w:noProof/>
              </w:rPr>
              <w:t>{1]</w:t>
            </w:r>
          </w:p>
        </w:tc>
        <w:tc>
          <w:tcPr>
            <w:tcW w:w="7407" w:type="dxa"/>
          </w:tcPr>
          <w:p w:rsidR="00000000" w:rsidRDefault="005F10A7">
            <w:pPr>
              <w:rPr>
                <w:lang w:val="es-ES_tradnl"/>
              </w:rPr>
            </w:pPr>
            <w:r>
              <w:rPr>
                <w:lang w:val="es-ES_tradnl"/>
              </w:rPr>
              <w:t>Crear y publicar una experiencia de portal</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e2fa74db-2d3f-4ac1-b559-8b35aa0a0e5b</w:t>
            </w:r>
          </w:p>
        </w:tc>
        <w:tc>
          <w:tcPr>
            <w:tcW w:w="7407" w:type="dxa"/>
            <w:shd w:val="clear" w:color="auto" w:fill="F2F2F2" w:themeFill="background1" w:themeFillShade="F2"/>
          </w:tcPr>
          <w:p w:rsidR="00000000" w:rsidRDefault="005F10A7">
            <w:pPr>
              <w:rPr>
                <w:noProof/>
              </w:rPr>
            </w:pPr>
            <w:r>
              <w:rPr>
                <w:rStyle w:val="mqInternal"/>
                <w:noProof/>
              </w:rPr>
              <w:t>[1}</w:t>
            </w:r>
            <w:r>
              <w:rPr>
                <w:noProof/>
              </w:rPr>
              <w:t>Step-by-Step:</w:t>
            </w:r>
          </w:p>
        </w:tc>
        <w:tc>
          <w:tcPr>
            <w:tcW w:w="7407" w:type="dxa"/>
          </w:tcPr>
          <w:p w:rsidR="00000000" w:rsidRDefault="005F10A7">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4ea4a876-5d32-41fe-b56b-9945d5f44010</w:t>
            </w:r>
          </w:p>
        </w:tc>
        <w:tc>
          <w:tcPr>
            <w:tcW w:w="7407" w:type="dxa"/>
            <w:shd w:val="clear" w:color="auto" w:fill="F2F2F2" w:themeFill="background1" w:themeFillShade="F2"/>
          </w:tcPr>
          <w:p w:rsidR="00000000" w:rsidRDefault="005F10A7">
            <w:pPr>
              <w:rPr>
                <w:noProof/>
              </w:rPr>
            </w:pPr>
            <w:r>
              <w:rPr>
                <w:noProof/>
              </w:rPr>
              <w:t>Creating and Publishing an In-Page Experience</w:t>
            </w:r>
            <w:r>
              <w:rPr>
                <w:rStyle w:val="mqInternal"/>
                <w:noProof/>
              </w:rPr>
              <w:t>{1]</w:t>
            </w:r>
          </w:p>
        </w:tc>
        <w:tc>
          <w:tcPr>
            <w:tcW w:w="7407" w:type="dxa"/>
          </w:tcPr>
          <w:p w:rsidR="00000000" w:rsidRDefault="005F10A7">
            <w:pPr>
              <w:rPr>
                <w:lang w:val="es-ES_tradnl"/>
              </w:rPr>
            </w:pPr>
            <w:r>
              <w:rPr>
                <w:lang w:val="es-ES_tradnl"/>
              </w:rPr>
              <w:t>Crear y publicar una experiencia en la p</w:t>
            </w:r>
            <w:r>
              <w:rPr>
                <w:lang w:val="es-ES_tradnl"/>
              </w:rPr>
              <w:t>á</w:t>
            </w:r>
            <w:r>
              <w:rPr>
                <w:lang w:val="es-ES_tradnl"/>
              </w:rPr>
              <w:t>gina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385ad008-4b0e-4c08-ab2e-d870026d1b40</w:t>
            </w:r>
          </w:p>
        </w:tc>
        <w:tc>
          <w:tcPr>
            <w:tcW w:w="7407" w:type="dxa"/>
            <w:shd w:val="clear" w:color="auto" w:fill="F2F2F2" w:themeFill="background1" w:themeFillShade="F2"/>
          </w:tcPr>
          <w:p w:rsidR="00000000" w:rsidRDefault="005F10A7">
            <w:pPr>
              <w:rPr>
                <w:noProof/>
              </w:rPr>
            </w:pPr>
            <w:r>
              <w:rPr>
                <w:noProof/>
              </w:rPr>
              <w:t>When you open the Gallery module, the</w:t>
            </w:r>
            <w:r>
              <w:rPr>
                <w:rStyle w:val="mqInternal"/>
                <w:noProof/>
              </w:rPr>
              <w:t>[1}</w:t>
            </w:r>
            <w:r>
              <w:rPr>
                <w:noProof/>
              </w:rPr>
              <w:t xml:space="preserve"> Experiences </w:t>
            </w:r>
            <w:r>
              <w:rPr>
                <w:rStyle w:val="mqInternal"/>
                <w:noProof/>
              </w:rPr>
              <w:t>{2]</w:t>
            </w:r>
            <w:r>
              <w:rPr>
                <w:noProof/>
              </w:rPr>
              <w:t>page will list all of the experiences that have been created.</w:t>
            </w:r>
          </w:p>
        </w:tc>
        <w:tc>
          <w:tcPr>
            <w:tcW w:w="7407" w:type="dxa"/>
          </w:tcPr>
          <w:p w:rsidR="00000000" w:rsidRDefault="005F10A7">
            <w:pPr>
              <w:rPr>
                <w:lang w:val="es-ES_tradnl"/>
              </w:rPr>
            </w:pPr>
            <w:r>
              <w:rPr>
                <w:lang w:val="es-ES_tradnl"/>
              </w:rPr>
              <w:t>Cuando abre el m</w:t>
            </w:r>
            <w:r>
              <w:rPr>
                <w:lang w:val="es-ES_tradnl"/>
              </w:rPr>
              <w:t>ó</w:t>
            </w:r>
            <w:r>
              <w:rPr>
                <w:lang w:val="es-ES_tradnl"/>
              </w:rPr>
              <w:t>dulo Galer</w:t>
            </w:r>
            <w:r>
              <w:rPr>
                <w:lang w:val="es-ES_tradnl"/>
              </w:rPr>
              <w:t>í</w:t>
            </w:r>
            <w:r>
              <w:rPr>
                <w:lang w:val="es-ES_tradnl"/>
              </w:rPr>
              <w:t>a, el</w:t>
            </w:r>
            <w:r>
              <w:rPr>
                <w:rStyle w:val="mqInternal"/>
                <w:noProof/>
                <w:lang w:val="es-ES_tradnl"/>
              </w:rPr>
              <w:t>[1}</w:t>
            </w:r>
            <w:r>
              <w:rPr>
                <w:lang w:val="es-ES_tradnl"/>
              </w:rPr>
              <w:t xml:space="preserve"> Experiencias </w:t>
            </w:r>
            <w:r>
              <w:rPr>
                <w:rStyle w:val="mqInternal"/>
                <w:noProof/>
                <w:lang w:val="es-ES_tradnl"/>
              </w:rPr>
              <w:t>{2]</w:t>
            </w:r>
            <w:r>
              <w:rPr>
                <w:lang w:val="es-ES_tradnl"/>
              </w:rPr>
              <w:t>La p</w:t>
            </w:r>
            <w:r>
              <w:rPr>
                <w:lang w:val="es-ES_tradnl"/>
              </w:rPr>
              <w:t>á</w:t>
            </w:r>
            <w:r>
              <w:rPr>
                <w:lang w:val="es-ES_tradnl"/>
              </w:rPr>
              <w:t>gina enumerar</w:t>
            </w:r>
            <w:r>
              <w:rPr>
                <w:lang w:val="es-ES_tradnl"/>
              </w:rPr>
              <w:t>á</w:t>
            </w:r>
            <w:r>
              <w:rPr>
                <w:lang w:val="es-ES_tradnl"/>
              </w:rPr>
              <w:t xml:space="preserve"> todas las experienc</w:t>
            </w:r>
            <w:r>
              <w:rPr>
                <w:lang w:val="es-ES_tradnl"/>
              </w:rPr>
              <w:t>ias que se han creado.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3bd20745-9b87-40c6-bbd1-5c931c8be141</w:t>
            </w:r>
          </w:p>
        </w:tc>
        <w:tc>
          <w:tcPr>
            <w:tcW w:w="7407" w:type="dxa"/>
            <w:shd w:val="clear" w:color="auto" w:fill="F2F2F2" w:themeFill="background1" w:themeFillShade="F2"/>
          </w:tcPr>
          <w:p w:rsidR="00000000" w:rsidRDefault="005F10A7">
            <w:pPr>
              <w:rPr>
                <w:noProof/>
              </w:rPr>
            </w:pPr>
            <w:r>
              <w:rPr>
                <w:noProof/>
              </w:rPr>
              <w:t>gallery my projects page</w:t>
            </w:r>
          </w:p>
        </w:tc>
        <w:tc>
          <w:tcPr>
            <w:tcW w:w="7407" w:type="dxa"/>
          </w:tcPr>
          <w:p w:rsidR="00000000" w:rsidRDefault="005F10A7">
            <w:pPr>
              <w:rPr>
                <w:lang w:val="es-ES_tradnl"/>
              </w:rPr>
            </w:pPr>
            <w:r>
              <w:rPr>
                <w:lang w:val="es-ES_tradnl"/>
              </w:rPr>
              <w:t>galer</w:t>
            </w:r>
            <w:r>
              <w:rPr>
                <w:lang w:val="es-ES_tradnl"/>
              </w:rPr>
              <w:t>í</w:t>
            </w:r>
            <w:r>
              <w:rPr>
                <w:lang w:val="es-ES_tradnl"/>
              </w:rPr>
              <w:t>a mi p</w:t>
            </w:r>
            <w:r>
              <w:rPr>
                <w:lang w:val="es-ES_tradnl"/>
              </w:rPr>
              <w:t>á</w:t>
            </w:r>
            <w:r>
              <w:rPr>
                <w:lang w:val="es-ES_tradnl"/>
              </w:rPr>
              <w:t>gina de proyectos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13ae3eec-4eef-4091-8466-51dae8eedff2</w:t>
            </w:r>
          </w:p>
        </w:tc>
        <w:tc>
          <w:tcPr>
            <w:tcW w:w="7407" w:type="dxa"/>
            <w:shd w:val="clear" w:color="auto" w:fill="F2F2F2" w:themeFill="background1" w:themeFillShade="F2"/>
          </w:tcPr>
          <w:p w:rsidR="00000000" w:rsidRDefault="005F10A7">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{2]</w:t>
            </w:r>
            <w:r>
              <w:rPr>
                <w:noProof/>
              </w:rPr>
              <w:t>.</w:t>
            </w:r>
          </w:p>
        </w:tc>
        <w:tc>
          <w:tcPr>
            <w:tcW w:w="7407" w:type="dxa"/>
          </w:tcPr>
          <w:p w:rsidR="00000000" w:rsidRDefault="005F10A7">
            <w:pPr>
              <w:rPr>
                <w:lang w:val="es-ES_tradnl"/>
              </w:rPr>
            </w:pPr>
            <w:r>
              <w:rPr>
                <w:lang w:val="es-ES_tradnl"/>
              </w:rPr>
              <w:t>Si no se han creado experiencias, se le pedir</w:t>
            </w:r>
            <w:r>
              <w:rPr>
                <w:lang w:val="es-ES_tradnl"/>
              </w:rPr>
              <w:t>á</w:t>
            </w:r>
            <w:r>
              <w:rPr>
                <w:lang w:val="es-ES_tradnl"/>
              </w:rPr>
              <w:t xml:space="preserve"> que </w:t>
            </w:r>
            <w:r>
              <w:rPr>
                <w:rStyle w:val="mqInternal"/>
                <w:noProof/>
                <w:lang w:val="es-ES_tradnl"/>
              </w:rPr>
              <w:t>[1}</w:t>
            </w:r>
            <w:r>
              <w:rPr>
                <w:lang w:val="es-ES_tradnl"/>
              </w:rPr>
              <w:t>crea una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8df911c3-e8f8-4787-a75a-dca17129b01b</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 xml:space="preserve">Experiencias </w:t>
            </w:r>
            <w:r>
              <w:rPr>
                <w:rStyle w:val="mqInternal"/>
                <w:noProof/>
                <w:lang w:val="es-ES_tradnl"/>
              </w:rPr>
              <w:t>{2]</w:t>
            </w:r>
            <w:r>
              <w:rPr>
                <w:lang w:val="es-ES_tradnl"/>
              </w:rPr>
              <w:t>La p</w:t>
            </w:r>
            <w:r>
              <w:rPr>
                <w:lang w:val="es-ES_tradnl"/>
              </w:rPr>
              <w:t>á</w:t>
            </w:r>
            <w:r>
              <w:rPr>
                <w:lang w:val="es-ES_tradnl"/>
              </w:rPr>
              <w:t>gina ofrece la posibilidad 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8b06b2b4-77e1-4109-8</w:t>
            </w:r>
            <w:r>
              <w:rPr>
                <w:noProof/>
                <w:sz w:val="2"/>
              </w:rPr>
              <w:t>0a3-a5b0005e99b5</w:t>
            </w:r>
          </w:p>
        </w:tc>
        <w:tc>
          <w:tcPr>
            <w:tcW w:w="7407" w:type="dxa"/>
            <w:shd w:val="clear" w:color="auto" w:fill="F2F2F2" w:themeFill="background1" w:themeFillShade="F2"/>
          </w:tcPr>
          <w:p w:rsidR="00000000" w:rsidRDefault="005F10A7">
            <w:pPr>
              <w:rPr>
                <w:noProof/>
              </w:rPr>
            </w:pPr>
            <w:r>
              <w:rPr>
                <w:rStyle w:val="mqInternal"/>
                <w:noProof/>
              </w:rPr>
              <w:t>[1}</w:t>
            </w:r>
            <w:r>
              <w:rPr>
                <w:noProof/>
              </w:rPr>
              <w:t>Delete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Eliminar experiencias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b3c89e9a-c2d9-4d59-8667-e18fff0dc954</w:t>
            </w:r>
          </w:p>
        </w:tc>
        <w:tc>
          <w:tcPr>
            <w:tcW w:w="7407" w:type="dxa"/>
            <w:shd w:val="clear" w:color="auto" w:fill="F2F2F2" w:themeFill="background1" w:themeFillShade="F2"/>
          </w:tcPr>
          <w:p w:rsidR="00000000" w:rsidRDefault="005F10A7">
            <w:pPr>
              <w:rPr>
                <w:noProof/>
              </w:rPr>
            </w:pPr>
            <w:r>
              <w:rPr>
                <w:rStyle w:val="mqInternal"/>
                <w:noProof/>
              </w:rPr>
              <w:t>[1}</w:t>
            </w:r>
            <w:r>
              <w:rPr>
                <w:noProof/>
              </w:rPr>
              <w:t>Take experiences offline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Lleva experiencias fuera de l</w:t>
            </w:r>
            <w:r>
              <w:rPr>
                <w:lang w:val="es-ES_tradnl"/>
              </w:rPr>
              <w:t>í</w:t>
            </w:r>
            <w:r>
              <w:rPr>
                <w:lang w:val="es-ES_tradnl"/>
              </w:rPr>
              <w:t>nea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c32195ab-e04d-49d9-91c1-acce92ffed09</w:t>
            </w:r>
          </w:p>
        </w:tc>
        <w:tc>
          <w:tcPr>
            <w:tcW w:w="7407" w:type="dxa"/>
            <w:shd w:val="clear" w:color="auto" w:fill="F2F2F2" w:themeFill="background1" w:themeFillShade="F2"/>
          </w:tcPr>
          <w:p w:rsidR="00000000" w:rsidRDefault="005F10A7">
            <w:pPr>
              <w:rPr>
                <w:noProof/>
              </w:rPr>
            </w:pPr>
            <w:r>
              <w:rPr>
                <w:rStyle w:val="mqInternal"/>
                <w:noProof/>
              </w:rPr>
              <w:t>[1}</w:t>
            </w:r>
            <w:r>
              <w:rPr>
                <w:noProof/>
              </w:rPr>
              <w:t>Duplicate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Experiencias duplicadas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f22f412c-ac98-4f81-9e13-a6fcd06d36a8</w:t>
            </w:r>
          </w:p>
        </w:tc>
        <w:tc>
          <w:tcPr>
            <w:tcW w:w="7407" w:type="dxa"/>
            <w:shd w:val="clear" w:color="auto" w:fill="F2F2F2" w:themeFill="background1" w:themeFillShade="F2"/>
          </w:tcPr>
          <w:p w:rsidR="00000000" w:rsidRDefault="005F10A7">
            <w:pPr>
              <w:rPr>
                <w:noProof/>
              </w:rPr>
            </w:pPr>
            <w:r>
              <w:rPr>
                <w:rStyle w:val="mqInternal"/>
                <w:noProof/>
              </w:rPr>
              <w:t>[1}</w:t>
            </w:r>
            <w:r>
              <w:rPr>
                <w:noProof/>
              </w:rPr>
              <w:t>Edit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Editar experiencias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90591b7b-5235-4cdc-a3c5-031873a7fc3a</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 experiencias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ec851585-3b95-4d40-83b7-56c74aae6505</w:t>
            </w:r>
          </w:p>
        </w:tc>
        <w:tc>
          <w:tcPr>
            <w:tcW w:w="7407" w:type="dxa"/>
            <w:shd w:val="clear" w:color="auto" w:fill="F2F2F2" w:themeFill="background1" w:themeFillShade="F2"/>
          </w:tcPr>
          <w:p w:rsidR="00000000" w:rsidRDefault="005F10A7">
            <w:pPr>
              <w:rPr>
                <w:noProof/>
              </w:rPr>
            </w:pPr>
            <w:r>
              <w:rPr>
                <w:rStyle w:val="mqInternal"/>
                <w:noProof/>
              </w:rPr>
              <w:t>[1}</w:t>
            </w:r>
            <w:r>
              <w:rPr>
                <w:noProof/>
              </w:rPr>
              <w:t>Filter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Filtrar experiencias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a77b905f-d748-4820-873c-774db89e9977</w:t>
            </w:r>
          </w:p>
        </w:tc>
        <w:tc>
          <w:tcPr>
            <w:tcW w:w="7407" w:type="dxa"/>
            <w:shd w:val="clear" w:color="auto" w:fill="F2F2F2" w:themeFill="background1" w:themeFillShade="F2"/>
          </w:tcPr>
          <w:p w:rsidR="00000000" w:rsidRDefault="005F10A7">
            <w:pPr>
              <w:rPr>
                <w:noProof/>
              </w:rPr>
            </w:pPr>
            <w:r>
              <w:rPr>
                <w:rStyle w:val="mqInternal"/>
                <w:noProof/>
              </w:rPr>
              <w:t>[1}</w:t>
            </w:r>
            <w:r>
              <w:rPr>
                <w:noProof/>
              </w:rPr>
              <w:t>Search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Experiencias de b</w:t>
            </w:r>
            <w:r>
              <w:rPr>
                <w:lang w:val="es-ES_tradnl"/>
              </w:rPr>
              <w:t>ú</w:t>
            </w:r>
            <w:r>
              <w:rPr>
                <w:lang w:val="es-ES_tradnl"/>
              </w:rPr>
              <w:t>squeda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b16ac40d-3c9b-4e12-aac4-e8be62c8b16a</w:t>
            </w:r>
          </w:p>
        </w:tc>
        <w:tc>
          <w:tcPr>
            <w:tcW w:w="7407" w:type="dxa"/>
            <w:shd w:val="clear" w:color="auto" w:fill="F2F2F2" w:themeFill="background1" w:themeFillShade="F2"/>
          </w:tcPr>
          <w:p w:rsidR="00000000" w:rsidRDefault="005F10A7">
            <w:pPr>
              <w:rPr>
                <w:noProof/>
              </w:rPr>
            </w:pPr>
            <w:r>
              <w:rPr>
                <w:noProof/>
              </w:rPr>
              <w:t>Click on a column header to sort the data.</w:t>
            </w:r>
          </w:p>
        </w:tc>
        <w:tc>
          <w:tcPr>
            <w:tcW w:w="7407" w:type="dxa"/>
          </w:tcPr>
          <w:p w:rsidR="00000000" w:rsidRDefault="005F10A7">
            <w:pPr>
              <w:rPr>
                <w:lang w:val="es-ES_tradnl"/>
              </w:rPr>
            </w:pPr>
            <w:r>
              <w:rPr>
                <w:lang w:val="es-ES_tradnl"/>
              </w:rPr>
              <w:t>Haga clic en el encabeza</w:t>
            </w:r>
            <w:r>
              <w:rPr>
                <w:lang w:val="es-ES_tradnl"/>
              </w:rPr>
              <w:t>do de una columna para ordenar los datos.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95d7e5fd-ffb4-4f80-a6fd-f814691a7f37</w:t>
            </w:r>
          </w:p>
        </w:tc>
        <w:tc>
          <w:tcPr>
            <w:tcW w:w="7407" w:type="dxa"/>
            <w:shd w:val="clear" w:color="auto" w:fill="F2F2F2" w:themeFill="background1" w:themeFillShade="F2"/>
          </w:tcPr>
          <w:p w:rsidR="00000000" w:rsidRDefault="005F10A7">
            <w:pPr>
              <w:rPr>
                <w:noProof/>
              </w:rPr>
            </w:pPr>
            <w:r>
              <w:rPr>
                <w:noProof/>
              </w:rPr>
              <w:t>The column selector (</w:t>
            </w:r>
            <w:r>
              <w:rPr>
                <w:rStyle w:val="mqInternal"/>
                <w:noProof/>
              </w:rPr>
              <w:t>[1]</w:t>
            </w:r>
            <w:r>
              <w:rPr>
                <w:noProof/>
              </w:rPr>
              <w:t>) can be used to select the columns to display on the page.</w:t>
            </w:r>
          </w:p>
        </w:tc>
        <w:tc>
          <w:tcPr>
            <w:tcW w:w="7407" w:type="dxa"/>
          </w:tcPr>
          <w:p w:rsidR="00000000" w:rsidRDefault="005F10A7">
            <w:pPr>
              <w:rPr>
                <w:lang w:val="es-ES_tradnl"/>
              </w:rPr>
            </w:pPr>
            <w:r>
              <w:rPr>
                <w:lang w:val="es-ES_tradnl"/>
              </w:rPr>
              <w:t>El selector de columnas (</w:t>
            </w:r>
            <w:r>
              <w:rPr>
                <w:rStyle w:val="mqInternal"/>
                <w:noProof/>
                <w:lang w:val="es-ES_tradnl"/>
              </w:rPr>
              <w:t>[1]</w:t>
            </w:r>
            <w:r>
              <w:rPr>
                <w:lang w:val="es-ES_tradnl"/>
              </w:rPr>
              <w:t xml:space="preserve"> ) se puede utilizar para seleccionar las columnas que se mostrar</w:t>
            </w:r>
            <w:r>
              <w:rPr>
                <w:lang w:val="es-ES_tradnl"/>
              </w:rPr>
              <w:t>á</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d747634a-0135-4741-967a-6388fbebd05b</w:t>
            </w:r>
          </w:p>
        </w:tc>
        <w:tc>
          <w:tcPr>
            <w:tcW w:w="7407" w:type="dxa"/>
            <w:shd w:val="clear" w:color="auto" w:fill="F2F2F2" w:themeFill="background1" w:themeFillShade="F2"/>
          </w:tcPr>
          <w:p w:rsidR="00000000" w:rsidRDefault="005F10A7">
            <w:pPr>
              <w:rPr>
                <w:noProof/>
              </w:rPr>
            </w:pPr>
            <w:r>
              <w:rPr>
                <w:noProof/>
              </w:rPr>
              <w:t>column selector</w:t>
            </w:r>
          </w:p>
        </w:tc>
        <w:tc>
          <w:tcPr>
            <w:tcW w:w="7407" w:type="dxa"/>
          </w:tcPr>
          <w:p w:rsidR="00000000" w:rsidRDefault="005F10A7">
            <w:pPr>
              <w:rPr>
                <w:lang w:val="es-ES_tradnl"/>
              </w:rPr>
            </w:pPr>
            <w:r>
              <w:rPr>
                <w:lang w:val="es-ES_tradnl"/>
              </w:rPr>
              <w:t>selector de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90b89577-2703-4e71-9dbd-43957eff0bfc</w:t>
            </w:r>
          </w:p>
        </w:tc>
        <w:tc>
          <w:tcPr>
            <w:tcW w:w="7407" w:type="dxa"/>
            <w:shd w:val="clear" w:color="auto" w:fill="F2F2F2" w:themeFill="background1" w:themeFillShade="F2"/>
          </w:tcPr>
          <w:p w:rsidR="00000000" w:rsidRDefault="005F10A7">
            <w:pPr>
              <w:rPr>
                <w:noProof/>
              </w:rPr>
            </w:pPr>
            <w:r>
              <w:rPr>
                <w:noProof/>
              </w:rPr>
              <w:t>select columns</w:t>
            </w:r>
          </w:p>
        </w:tc>
        <w:tc>
          <w:tcPr>
            <w:tcW w:w="7407" w:type="dxa"/>
          </w:tcPr>
          <w:p w:rsidR="00000000" w:rsidRDefault="005F10A7">
            <w:pPr>
              <w:rPr>
                <w:lang w:val="es-ES_tradnl"/>
              </w:rPr>
            </w:pPr>
            <w:r>
              <w:rPr>
                <w:lang w:val="es-ES_tradnl"/>
              </w:rPr>
              <w:t>seleccionar columnas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75ffca2b-3c3a-4d1b-9162-2eae8ddcf6fc</w:t>
            </w:r>
          </w:p>
        </w:tc>
        <w:tc>
          <w:tcPr>
            <w:tcW w:w="7407" w:type="dxa"/>
            <w:shd w:val="clear" w:color="auto" w:fill="F2F2F2" w:themeFill="background1" w:themeFillShade="F2"/>
          </w:tcPr>
          <w:p w:rsidR="00000000" w:rsidRDefault="005F10A7">
            <w:pPr>
              <w:rPr>
                <w:noProof/>
              </w:rPr>
            </w:pPr>
            <w:r>
              <w:rPr>
                <w:noProof/>
              </w:rPr>
              <w:t>The following columns may be displayed.</w:t>
            </w:r>
          </w:p>
        </w:tc>
        <w:tc>
          <w:tcPr>
            <w:tcW w:w="7407" w:type="dxa"/>
          </w:tcPr>
          <w:p w:rsidR="00000000" w:rsidRDefault="005F10A7">
            <w:pPr>
              <w:rPr>
                <w:lang w:val="es-ES_tradnl"/>
              </w:rPr>
            </w:pPr>
            <w:r>
              <w:rPr>
                <w:lang w:val="es-ES_tradnl"/>
              </w:rPr>
              <w:t>Es posible que se muestren las siguientes columnas.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29 </w:t>
            </w:r>
            <w:r>
              <w:rPr>
                <w:noProof/>
                <w:sz w:val="16"/>
              </w:rPr>
              <w:br/>
            </w:r>
            <w:r>
              <w:rPr>
                <w:noProof/>
                <w:sz w:val="2"/>
              </w:rPr>
              <w:t>9dd19f31-b6cd-4ac3-8516-b55e993743ed</w:t>
            </w:r>
          </w:p>
        </w:tc>
        <w:tc>
          <w:tcPr>
            <w:tcW w:w="7407" w:type="dxa"/>
            <w:shd w:val="clear" w:color="auto" w:fill="F2F2F2" w:themeFill="background1" w:themeFillShade="F2"/>
          </w:tcPr>
          <w:p w:rsidR="00000000" w:rsidRDefault="005F10A7">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5F10A7">
            <w:pPr>
              <w:rPr>
                <w:lang w:val="es-ES_tradnl"/>
              </w:rPr>
            </w:pP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 T</w:t>
            </w:r>
            <w:r>
              <w:rPr>
                <w:lang w:val="es-ES_tradnl"/>
              </w:rPr>
              <w:t>í</w:t>
            </w:r>
            <w:r>
              <w:rPr>
                <w:lang w:val="es-ES_tradnl"/>
              </w:rPr>
              <w:t>tulo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3749b343-520c-4b1f-9840-5cb64cc5d2b7</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5F10A7">
            <w:pPr>
              <w:rPr>
                <w:lang w:val="es-ES_tradnl"/>
              </w:rPr>
            </w:pPr>
            <w:r>
              <w:rPr>
                <w:rStyle w:val="mqInternal"/>
                <w:noProof/>
                <w:lang w:val="es-ES_tradnl"/>
              </w:rPr>
              <w:t>[1}</w:t>
            </w:r>
            <w:r>
              <w:rPr>
                <w:lang w:val="es-ES_tradnl"/>
              </w:rPr>
              <w:t xml:space="preserve">Plantilla </w:t>
            </w:r>
            <w:r>
              <w:rPr>
                <w:rStyle w:val="mqInternal"/>
                <w:noProof/>
                <w:lang w:val="es-ES_tradnl"/>
              </w:rPr>
              <w:t>{2]</w:t>
            </w:r>
            <w:r>
              <w:rPr>
                <w:lang w:val="es-ES_tradnl"/>
              </w:rPr>
              <w:t xml:space="preserve"> - Plantilla utilizada por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8b416c5c-7bd8-4d8b-862d-92852ea59168</w:t>
            </w:r>
          </w:p>
        </w:tc>
        <w:tc>
          <w:tcPr>
            <w:tcW w:w="7407" w:type="dxa"/>
            <w:shd w:val="clear" w:color="auto" w:fill="F2F2F2" w:themeFill="background1" w:themeFillShade="F2"/>
          </w:tcPr>
          <w:p w:rsidR="00000000" w:rsidRDefault="005F10A7">
            <w:pPr>
              <w:rPr>
                <w:noProof/>
              </w:rPr>
            </w:pPr>
            <w:r>
              <w:rPr>
                <w:noProof/>
              </w:rPr>
              <w:t>The type of experience is displayed below:</w:t>
            </w:r>
          </w:p>
        </w:tc>
        <w:tc>
          <w:tcPr>
            <w:tcW w:w="7407" w:type="dxa"/>
          </w:tcPr>
          <w:p w:rsidR="00000000" w:rsidRDefault="005F10A7">
            <w:pPr>
              <w:rPr>
                <w:lang w:val="es-ES_tradnl"/>
              </w:rPr>
            </w:pPr>
            <w:r>
              <w:rPr>
                <w:lang w:val="es-ES_tradnl"/>
              </w:rPr>
              <w:t>El tipo de experiencia se</w:t>
            </w:r>
            <w:r>
              <w:rPr>
                <w:lang w:val="es-ES_tradnl"/>
              </w:rPr>
              <w:t xml:space="preserv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d91766b5-55f9-42aa-975f-f8b3826509b9</w:t>
            </w:r>
          </w:p>
        </w:tc>
        <w:tc>
          <w:tcPr>
            <w:tcW w:w="7407" w:type="dxa"/>
            <w:shd w:val="clear" w:color="auto" w:fill="F2F2F2" w:themeFill="background1" w:themeFillShade="F2"/>
          </w:tcPr>
          <w:p w:rsidR="00000000" w:rsidRDefault="005F10A7">
            <w:pPr>
              <w:rPr>
                <w:noProof/>
              </w:rPr>
            </w:pPr>
            <w:r>
              <w:rPr>
                <w:rStyle w:val="mqInternal"/>
                <w:noProof/>
              </w:rPr>
              <w:t>[1}</w:t>
            </w:r>
            <w:r>
              <w:rPr>
                <w:noProof/>
              </w:rPr>
              <w:t>Portal</w:t>
            </w:r>
            <w:r>
              <w:rPr>
                <w:rStyle w:val="mqInternal"/>
                <w:noProof/>
              </w:rPr>
              <w:t>{2]</w:t>
            </w:r>
            <w:r>
              <w:rPr>
                <w:noProof/>
              </w:rPr>
              <w:t xml:space="preserve"> - Site that supports a content library of any size with optional call-to-action and ad support</w:t>
            </w:r>
          </w:p>
        </w:tc>
        <w:tc>
          <w:tcPr>
            <w:tcW w:w="7407" w:type="dxa"/>
          </w:tcPr>
          <w:p w:rsidR="00000000" w:rsidRDefault="005F10A7">
            <w:pPr>
              <w:rPr>
                <w:lang w:val="es-ES_tradnl"/>
              </w:rPr>
            </w:pPr>
            <w:r>
              <w:rPr>
                <w:rStyle w:val="mqInternal"/>
                <w:noProof/>
                <w:lang w:val="es-ES_tradnl"/>
              </w:rPr>
              <w:t>[1}</w:t>
            </w:r>
            <w:r>
              <w:rPr>
                <w:lang w:val="es-ES_tradnl"/>
              </w:rPr>
              <w:t>Portal</w:t>
            </w:r>
            <w:r>
              <w:rPr>
                <w:rStyle w:val="mqInternal"/>
                <w:noProof/>
                <w:lang w:val="es-ES_tradnl"/>
              </w:rPr>
              <w:t>{2]</w:t>
            </w:r>
            <w:r>
              <w:rPr>
                <w:lang w:val="es-ES_tradnl"/>
              </w:rPr>
              <w:t xml:space="preserve"> - Sitio que admite una biblioteca de contenido de cualquier tama</w:t>
            </w:r>
            <w:r>
              <w:rPr>
                <w:lang w:val="es-ES_tradnl"/>
              </w:rPr>
              <w:t>ñ</w:t>
            </w:r>
            <w:r>
              <w:rPr>
                <w:lang w:val="es-ES_tradnl"/>
              </w:rPr>
              <w:t>o c</w:t>
            </w:r>
            <w:r>
              <w:rPr>
                <w:lang w:val="es-ES_tradnl"/>
              </w:rPr>
              <w:t>on llamado a la acci</w:t>
            </w:r>
            <w:r>
              <w:rPr>
                <w:lang w:val="es-ES_tradnl"/>
              </w:rPr>
              <w:t>ó</w:t>
            </w:r>
            <w:r>
              <w:rPr>
                <w:lang w:val="es-ES_tradnl"/>
              </w:rPr>
              <w:t>n opcional y soporte publicitario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4600f444-e2f8-48f4-942c-05cb7471c0ba</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w:t>
            </w:r>
            <w:r>
              <w:rPr>
                <w:rStyle w:val="mqInternal"/>
                <w:noProof/>
              </w:rPr>
              <w:t>{2]</w:t>
            </w:r>
            <w:r>
              <w:rPr>
                <w:noProof/>
              </w:rPr>
              <w:t xml:space="preserve"> - Publish one or more videos and add interactivity and then add this layout to your site</w:t>
            </w:r>
          </w:p>
        </w:tc>
        <w:tc>
          <w:tcPr>
            <w:tcW w:w="7407" w:type="dxa"/>
          </w:tcPr>
          <w:p w:rsidR="00000000" w:rsidRDefault="005F10A7">
            <w:pPr>
              <w:rPr>
                <w:lang w:val="es-ES_tradnl"/>
              </w:rPr>
            </w:pPr>
            <w:r>
              <w:rPr>
                <w:rStyle w:val="mqInternal"/>
                <w:noProof/>
                <w:lang w:val="es-ES_tradnl"/>
              </w:rPr>
              <w:t>[1}</w:t>
            </w:r>
            <w:r>
              <w:rPr>
                <w:lang w:val="es-ES_tradnl"/>
              </w:rPr>
              <w:t>En pagina</w:t>
            </w:r>
            <w:r>
              <w:rPr>
                <w:rStyle w:val="mqInternal"/>
                <w:noProof/>
                <w:lang w:val="es-ES_tradnl"/>
              </w:rPr>
              <w:t>{2]</w:t>
            </w:r>
            <w:r>
              <w:rPr>
                <w:lang w:val="es-ES_tradnl"/>
              </w:rPr>
              <w:t xml:space="preserve"> - Publique uno o m</w:t>
            </w:r>
            <w:r>
              <w:rPr>
                <w:lang w:val="es-ES_tradnl"/>
              </w:rPr>
              <w:t>á</w:t>
            </w:r>
            <w:r>
              <w:rPr>
                <w:lang w:val="es-ES_tradnl"/>
              </w:rPr>
              <w:t>s videos y agregue in</w:t>
            </w:r>
            <w:r>
              <w:rPr>
                <w:lang w:val="es-ES_tradnl"/>
              </w:rPr>
              <w:t>teractividad y luego agregue este dise</w:t>
            </w:r>
            <w:r>
              <w:rPr>
                <w:lang w:val="es-ES_tradnl"/>
              </w:rPr>
              <w:t>ñ</w:t>
            </w:r>
            <w:r>
              <w:rPr>
                <w:lang w:val="es-ES_tradnl"/>
              </w:rPr>
              <w:t>o a su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c6dbe0fe-4d7d-4b3f-9b05-1b9c7fa7a98c</w:t>
            </w:r>
          </w:p>
        </w:tc>
        <w:tc>
          <w:tcPr>
            <w:tcW w:w="7407" w:type="dxa"/>
            <w:shd w:val="clear" w:color="auto" w:fill="F2F2F2" w:themeFill="background1" w:themeFillShade="F2"/>
          </w:tcPr>
          <w:p w:rsidR="00000000" w:rsidRDefault="005F10A7">
            <w:pPr>
              <w:rPr>
                <w:noProof/>
              </w:rPr>
            </w:pPr>
            <w:r>
              <w:rPr>
                <w:rStyle w:val="mqInternal"/>
                <w:noProof/>
              </w:rPr>
              <w:t>[1}</w:t>
            </w:r>
            <w:r>
              <w:rPr>
                <w:noProof/>
              </w:rPr>
              <w:t>Landing Page</w:t>
            </w:r>
            <w:r>
              <w:rPr>
                <w:rStyle w:val="mqInternal"/>
                <w:noProof/>
              </w:rPr>
              <w:t>{2]</w:t>
            </w:r>
            <w:r>
              <w:rPr>
                <w:noProof/>
              </w:rPr>
              <w:t xml:space="preserve"> - Single-page site with lead form and optional call-to-action and ad support</w:t>
            </w:r>
          </w:p>
        </w:tc>
        <w:tc>
          <w:tcPr>
            <w:tcW w:w="7407" w:type="dxa"/>
          </w:tcPr>
          <w:p w:rsidR="00000000" w:rsidRDefault="005F10A7">
            <w:pPr>
              <w:rPr>
                <w:lang w:val="es-ES_tradnl"/>
              </w:rPr>
            </w:pP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r>
              <w:rPr>
                <w:lang w:val="es-ES_tradnl"/>
              </w:rPr>
              <w:t xml:space="preserve"> - Sitio de una sola p</w:t>
            </w:r>
            <w:r>
              <w:rPr>
                <w:lang w:val="es-ES_tradnl"/>
              </w:rPr>
              <w:t>á</w:t>
            </w:r>
            <w:r>
              <w:rPr>
                <w:lang w:val="es-ES_tradnl"/>
              </w:rPr>
              <w:t xml:space="preserve">gina con formulario </w:t>
            </w:r>
            <w:r>
              <w:rPr>
                <w:lang w:val="es-ES_tradnl"/>
              </w:rPr>
              <w:t>de cliente potencial y llamado a la acci</w:t>
            </w:r>
            <w:r>
              <w:rPr>
                <w:lang w:val="es-ES_tradnl"/>
              </w:rPr>
              <w:t>ó</w:t>
            </w:r>
            <w:r>
              <w:rPr>
                <w:lang w:val="es-ES_tradnl"/>
              </w:rPr>
              <w:t>n opcional y soporte publicitario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9715b70a-910b-4ccf-975a-52fd9b6241ae</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Event </w:t>
            </w:r>
            <w:r>
              <w:rPr>
                <w:rStyle w:val="mqInternal"/>
                <w:noProof/>
              </w:rPr>
              <w:t>{2]</w:t>
            </w:r>
            <w:r>
              <w:rPr>
                <w:noProof/>
              </w:rPr>
              <w:t xml:space="preserve"> - Site optimized for promoting and broadcasting live events</w:t>
            </w:r>
          </w:p>
        </w:tc>
        <w:tc>
          <w:tcPr>
            <w:tcW w:w="7407" w:type="dxa"/>
          </w:tcPr>
          <w:p w:rsidR="00000000" w:rsidRDefault="005F10A7">
            <w:pPr>
              <w:rPr>
                <w:lang w:val="es-ES_tradnl"/>
              </w:rPr>
            </w:pPr>
            <w:r>
              <w:rPr>
                <w:rStyle w:val="mqInternal"/>
                <w:noProof/>
                <w:lang w:val="es-ES_tradnl"/>
              </w:rPr>
              <w:t>[1}</w:t>
            </w:r>
            <w:r>
              <w:rPr>
                <w:lang w:val="es-ES_tradnl"/>
              </w:rPr>
              <w:t xml:space="preserve">Evento </w:t>
            </w:r>
            <w:r>
              <w:rPr>
                <w:rStyle w:val="mqInternal"/>
                <w:noProof/>
                <w:lang w:val="es-ES_tradnl"/>
              </w:rPr>
              <w:t>{2]</w:t>
            </w:r>
            <w:r>
              <w:rPr>
                <w:lang w:val="es-ES_tradnl"/>
              </w:rPr>
              <w:t xml:space="preserve"> - Sitio optimizado para promover y transmitir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16c7a354-52e5-4ed6-8a60-29aedb8a4a81</w:t>
            </w:r>
          </w:p>
        </w:tc>
        <w:tc>
          <w:tcPr>
            <w:tcW w:w="7407" w:type="dxa"/>
            <w:shd w:val="clear" w:color="auto" w:fill="F2F2F2" w:themeFill="background1" w:themeFillShade="F2"/>
          </w:tcPr>
          <w:p w:rsidR="00000000" w:rsidRDefault="005F10A7">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5F10A7">
            <w:pPr>
              <w:rPr>
                <w:lang w:val="es-ES_tradnl"/>
              </w:rPr>
            </w:pPr>
            <w:r>
              <w:rPr>
                <w:rStyle w:val="mqInternal"/>
                <w:noProof/>
                <w:lang w:val="es-ES_tradnl"/>
              </w:rPr>
              <w:t>[1}</w:t>
            </w:r>
            <w:r>
              <w:rPr>
                <w:lang w:val="es-ES_tradnl"/>
              </w:rPr>
              <w:t>Estado de la plantilla</w:t>
            </w:r>
            <w:r>
              <w:rPr>
                <w:rStyle w:val="mqInternal"/>
                <w:noProof/>
                <w:lang w:val="es-ES_tradnl"/>
              </w:rPr>
              <w:t>{2]</w:t>
            </w:r>
            <w:r>
              <w:rPr>
                <w:lang w:val="es-ES_tradnl"/>
              </w:rPr>
              <w:t xml:space="preserve"> - Estado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fbfd9351-1924-4519-8f29-56c439bd2ec6</w:t>
            </w:r>
          </w:p>
        </w:tc>
        <w:tc>
          <w:tcPr>
            <w:tcW w:w="7407" w:type="dxa"/>
            <w:shd w:val="clear" w:color="auto" w:fill="F2F2F2" w:themeFill="background1" w:themeFillShade="F2"/>
          </w:tcPr>
          <w:p w:rsidR="00000000" w:rsidRDefault="005F10A7">
            <w:pPr>
              <w:rPr>
                <w:noProof/>
              </w:rPr>
            </w:pPr>
            <w:r>
              <w:rPr>
                <w:rStyle w:val="mqInternal"/>
                <w:noProof/>
              </w:rPr>
              <w:t>[1}</w:t>
            </w:r>
            <w:r>
              <w:rPr>
                <w:noProof/>
              </w:rPr>
              <w:t>Up to</w:t>
            </w:r>
            <w:r>
              <w:rPr>
                <w:noProof/>
              </w:rPr>
              <w:t xml:space="preserve"> Date</w:t>
            </w:r>
            <w:r>
              <w:rPr>
                <w:rStyle w:val="mqInternal"/>
                <w:noProof/>
              </w:rPr>
              <w:t>{2]</w:t>
            </w:r>
            <w:r>
              <w:rPr>
                <w:noProof/>
              </w:rPr>
              <w:t xml:space="preserve"> - The experience is using the latest version of the project template</w:t>
            </w:r>
          </w:p>
        </w:tc>
        <w:tc>
          <w:tcPr>
            <w:tcW w:w="7407" w:type="dxa"/>
          </w:tcPr>
          <w:p w:rsidR="00000000" w:rsidRDefault="005F10A7">
            <w:pPr>
              <w:rPr>
                <w:lang w:val="es-ES_tradnl"/>
              </w:rPr>
            </w:pPr>
            <w:r>
              <w:rPr>
                <w:rStyle w:val="mqInternal"/>
                <w:noProof/>
                <w:lang w:val="es-ES_tradnl"/>
              </w:rPr>
              <w:t>[1}</w:t>
            </w:r>
            <w:r>
              <w:rPr>
                <w:lang w:val="es-ES_tradnl"/>
              </w:rPr>
              <w:t>A hoy</w:t>
            </w:r>
            <w:r>
              <w:rPr>
                <w:rStyle w:val="mqInternal"/>
                <w:noProof/>
                <w:lang w:val="es-ES_tradnl"/>
              </w:rPr>
              <w:t>{2]</w:t>
            </w:r>
            <w:r>
              <w:rPr>
                <w:lang w:val="es-ES_tradnl"/>
              </w:rPr>
              <w:t xml:space="preserve"> - La experiencia est</w:t>
            </w:r>
            <w:r>
              <w:rPr>
                <w:lang w:val="es-ES_tradnl"/>
              </w:rPr>
              <w:t>á</w:t>
            </w:r>
            <w:r>
              <w:rPr>
                <w:lang w:val="es-ES_tradnl"/>
              </w:rPr>
              <w:t xml:space="preserve"> utilizando la </w:t>
            </w:r>
            <w:r>
              <w:rPr>
                <w:lang w:val="es-ES_tradnl"/>
              </w:rPr>
              <w:t>ú</w:t>
            </w:r>
            <w:r>
              <w:rPr>
                <w:lang w:val="es-ES_tradnl"/>
              </w:rPr>
              <w:t>ltima versi</w:t>
            </w:r>
            <w:r>
              <w:rPr>
                <w:lang w:val="es-ES_tradnl"/>
              </w:rPr>
              <w:t>ó</w:t>
            </w:r>
            <w:r>
              <w:rPr>
                <w:lang w:val="es-ES_tradnl"/>
              </w:rPr>
              <w:t>n de la plantilla del proyecto.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88e26bbe-95d3-480f-b861-4278534c9d45</w:t>
            </w:r>
          </w:p>
        </w:tc>
        <w:tc>
          <w:tcPr>
            <w:tcW w:w="7407" w:type="dxa"/>
            <w:shd w:val="clear" w:color="auto" w:fill="F2F2F2" w:themeFill="background1" w:themeFillShade="F2"/>
          </w:tcPr>
          <w:p w:rsidR="00000000" w:rsidRDefault="005F10A7">
            <w:pPr>
              <w:rPr>
                <w:noProof/>
              </w:rPr>
            </w:pPr>
            <w:r>
              <w:rPr>
                <w:rStyle w:val="mqInternal"/>
                <w:noProof/>
              </w:rPr>
              <w:t>[1}</w:t>
            </w:r>
            <w:r>
              <w:rPr>
                <w:noProof/>
              </w:rPr>
              <w:t>Needs Update</w:t>
            </w:r>
            <w:r>
              <w:rPr>
                <w:rStyle w:val="mqInternal"/>
                <w:noProof/>
              </w:rPr>
              <w:t>{2]</w:t>
            </w:r>
            <w:r>
              <w:rPr>
                <w:noProof/>
              </w:rPr>
              <w:t xml:space="preserve"> - A template update for </w:t>
            </w:r>
            <w:r>
              <w:rPr>
                <w:noProof/>
              </w:rPr>
              <w:t>the experience is available</w:t>
            </w:r>
          </w:p>
        </w:tc>
        <w:tc>
          <w:tcPr>
            <w:tcW w:w="7407" w:type="dxa"/>
          </w:tcPr>
          <w:p w:rsidR="00000000" w:rsidRDefault="005F10A7">
            <w:pPr>
              <w:rPr>
                <w:lang w:val="es-ES_tradnl"/>
              </w:rPr>
            </w:pPr>
            <w:r>
              <w:rPr>
                <w:rStyle w:val="mqInternal"/>
                <w:noProof/>
                <w:lang w:val="es-ES_tradnl"/>
              </w:rPr>
              <w:t>[1}</w:t>
            </w:r>
            <w:r>
              <w:rPr>
                <w:lang w:val="es-ES_tradnl"/>
              </w:rPr>
              <w:t>Necesita actualizaci</w:t>
            </w:r>
            <w:r>
              <w:rPr>
                <w:lang w:val="es-ES_tradnl"/>
              </w:rPr>
              <w:t>ó</w:t>
            </w:r>
            <w:r>
              <w:rPr>
                <w:lang w:val="es-ES_tradnl"/>
              </w:rPr>
              <w:t>n</w:t>
            </w:r>
            <w:r>
              <w:rPr>
                <w:rStyle w:val="mqInternal"/>
                <w:noProof/>
                <w:lang w:val="es-ES_tradnl"/>
              </w:rPr>
              <w:t>{2]</w:t>
            </w:r>
            <w:r>
              <w:rPr>
                <w:lang w:val="es-ES_tradnl"/>
              </w:rPr>
              <w:t xml:space="preserve"> - Hay disponible una actualizaci</w:t>
            </w:r>
            <w:r>
              <w:rPr>
                <w:lang w:val="es-ES_tradnl"/>
              </w:rPr>
              <w:t>ó</w:t>
            </w:r>
            <w:r>
              <w:rPr>
                <w:lang w:val="es-ES_tradnl"/>
              </w:rPr>
              <w:t>n de plantilla para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a57bbe60-9e96-4547-a19d-d5fa8c48590c</w:t>
            </w:r>
          </w:p>
        </w:tc>
        <w:tc>
          <w:tcPr>
            <w:tcW w:w="7407" w:type="dxa"/>
            <w:shd w:val="clear" w:color="auto" w:fill="F2F2F2" w:themeFill="background1" w:themeFillShade="F2"/>
          </w:tcPr>
          <w:p w:rsidR="00000000" w:rsidRDefault="005F10A7">
            <w:pPr>
              <w:rPr>
                <w:noProof/>
              </w:rPr>
            </w:pPr>
            <w:r>
              <w:rPr>
                <w:rStyle w:val="mqInternal"/>
                <w:noProof/>
              </w:rPr>
              <w:t>[1}</w:t>
            </w:r>
            <w:r>
              <w:rPr>
                <w:noProof/>
              </w:rPr>
              <w:t>Resume Update</w:t>
            </w:r>
            <w:r>
              <w:rPr>
                <w:rStyle w:val="mqInternal"/>
                <w:noProof/>
              </w:rPr>
              <w:t>{2]</w:t>
            </w:r>
            <w:r>
              <w:rPr>
                <w:noProof/>
              </w:rPr>
              <w:t xml:space="preserve"> - Template update is in progress but hasn't been published</w:t>
            </w:r>
          </w:p>
        </w:tc>
        <w:tc>
          <w:tcPr>
            <w:tcW w:w="7407" w:type="dxa"/>
          </w:tcPr>
          <w:p w:rsidR="00000000" w:rsidRDefault="005F10A7">
            <w:pPr>
              <w:rPr>
                <w:lang w:val="es-ES_tradnl"/>
              </w:rPr>
            </w:pPr>
            <w:r>
              <w:rPr>
                <w:rStyle w:val="mqInternal"/>
                <w:noProof/>
                <w:lang w:val="es-ES_tradnl"/>
              </w:rPr>
              <w:t>[1}</w:t>
            </w:r>
            <w:r>
              <w:rPr>
                <w:lang w:val="es-ES_tradnl"/>
              </w:rPr>
              <w:t>Reanuda</w:t>
            </w:r>
            <w:r>
              <w:rPr>
                <w:lang w:val="es-ES_tradnl"/>
              </w:rPr>
              <w:t>r actualizaci</w:t>
            </w:r>
            <w:r>
              <w:rPr>
                <w:lang w:val="es-ES_tradnl"/>
              </w:rPr>
              <w:t>ó</w:t>
            </w:r>
            <w:r>
              <w:rPr>
                <w:lang w:val="es-ES_tradnl"/>
              </w:rPr>
              <w:t>n</w:t>
            </w:r>
            <w:r>
              <w:rPr>
                <w:rStyle w:val="mqInternal"/>
                <w:noProof/>
                <w:lang w:val="es-ES_tradnl"/>
              </w:rPr>
              <w:t>{2]</w:t>
            </w:r>
            <w:r>
              <w:rPr>
                <w:lang w:val="es-ES_tradnl"/>
              </w:rPr>
              <w:t xml:space="preserve"> - La actualizaci</w:t>
            </w:r>
            <w:r>
              <w:rPr>
                <w:lang w:val="es-ES_tradnl"/>
              </w:rPr>
              <w:t>ó</w:t>
            </w:r>
            <w:r>
              <w:rPr>
                <w:lang w:val="es-ES_tradnl"/>
              </w:rPr>
              <w:t>n de la plantilla est</w:t>
            </w:r>
            <w:r>
              <w:rPr>
                <w:lang w:val="es-ES_tradnl"/>
              </w:rPr>
              <w:t>á</w:t>
            </w:r>
            <w:r>
              <w:rPr>
                <w:lang w:val="es-ES_tradnl"/>
              </w:rPr>
              <w:t xml:space="preserve"> en curso pero no se ha publicado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6ca3a7b0-f851-4ced-873f-f33a1bc000eb</w:t>
            </w:r>
          </w:p>
        </w:tc>
        <w:tc>
          <w:tcPr>
            <w:tcW w:w="7407" w:type="dxa"/>
            <w:shd w:val="clear" w:color="auto" w:fill="F2F2F2" w:themeFill="background1" w:themeFillShade="F2"/>
          </w:tcPr>
          <w:p w:rsidR="00000000" w:rsidRDefault="005F10A7">
            <w:pPr>
              <w:rPr>
                <w:noProof/>
              </w:rPr>
            </w:pPr>
            <w:r>
              <w:rPr>
                <w:rStyle w:val="mqInternal"/>
                <w:noProof/>
              </w:rPr>
              <w:t>[1}</w:t>
            </w:r>
            <w:r>
              <w:rPr>
                <w:noProof/>
              </w:rPr>
              <w:t>Updated</w:t>
            </w:r>
            <w:r>
              <w:rPr>
                <w:rStyle w:val="mqInternal"/>
                <w:noProof/>
              </w:rPr>
              <w:t>{2]</w:t>
            </w:r>
            <w:r>
              <w:rPr>
                <w:noProof/>
              </w:rPr>
              <w:t xml:space="preserve"> - Date and time of the last experience update</w:t>
            </w:r>
          </w:p>
        </w:tc>
        <w:tc>
          <w:tcPr>
            <w:tcW w:w="7407" w:type="dxa"/>
          </w:tcPr>
          <w:p w:rsidR="00000000" w:rsidRDefault="005F10A7">
            <w:pPr>
              <w:rPr>
                <w:lang w:val="es-ES_tradnl"/>
              </w:rPr>
            </w:pPr>
            <w:r>
              <w:rPr>
                <w:rStyle w:val="mqInternal"/>
                <w:noProof/>
                <w:lang w:val="es-ES_tradnl"/>
              </w:rPr>
              <w:t>[1}</w:t>
            </w:r>
            <w:r>
              <w:rPr>
                <w:lang w:val="es-ES_tradnl"/>
              </w:rPr>
              <w:t>Actualizado</w:t>
            </w:r>
            <w:r>
              <w:rPr>
                <w:rStyle w:val="mqInternal"/>
                <w:noProof/>
                <w:lang w:val="es-ES_tradnl"/>
              </w:rPr>
              <w:t>{2]</w:t>
            </w:r>
            <w:r>
              <w:rPr>
                <w:lang w:val="es-ES_tradnl"/>
              </w:rPr>
              <w:t xml:space="preserve"> - Fecha y hora de la </w:t>
            </w:r>
            <w:r>
              <w:rPr>
                <w:lang w:val="es-ES_tradnl"/>
              </w:rPr>
              <w:t>ú</w:t>
            </w:r>
            <w:r>
              <w:rPr>
                <w:lang w:val="es-ES_tradnl"/>
              </w:rPr>
              <w:t>ltima actualizaci</w:t>
            </w:r>
            <w:r>
              <w:rPr>
                <w:lang w:val="es-ES_tradnl"/>
              </w:rPr>
              <w:t>ó</w:t>
            </w:r>
            <w:r>
              <w:rPr>
                <w:lang w:val="es-ES_tradnl"/>
              </w:rPr>
              <w:t>n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634f489b-2492-4b61-9bf7-73f5411a57a5</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5F10A7">
            <w:pPr>
              <w:rPr>
                <w:lang w:val="es-ES_tradnl"/>
              </w:rPr>
            </w:pPr>
            <w:r>
              <w:rPr>
                <w:rStyle w:val="mqInternal"/>
                <w:noProof/>
                <w:lang w:val="es-ES_tradnl"/>
              </w:rPr>
              <w:t>[1}</w:t>
            </w:r>
            <w:r>
              <w:rPr>
                <w:lang w:val="es-ES_tradnl"/>
              </w:rPr>
              <w:t>Estado de la experiencia</w:t>
            </w:r>
            <w:r>
              <w:rPr>
                <w:rStyle w:val="mqInternal"/>
                <w:noProof/>
                <w:lang w:val="es-ES_tradnl"/>
              </w:rPr>
              <w:t>{2]</w:t>
            </w:r>
            <w:r>
              <w:rPr>
                <w:lang w:val="es-ES_tradnl"/>
              </w:rPr>
              <w:t xml:space="preserve"> - Estado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c3a2aaf8-f15e-4578-adc5-bf5764beb32c</w:t>
            </w:r>
          </w:p>
        </w:tc>
        <w:tc>
          <w:tcPr>
            <w:tcW w:w="7407" w:type="dxa"/>
            <w:shd w:val="clear" w:color="auto" w:fill="F2F2F2" w:themeFill="background1" w:themeFillShade="F2"/>
          </w:tcPr>
          <w:p w:rsidR="00000000" w:rsidRDefault="005F10A7">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5F10A7">
            <w:pPr>
              <w:rPr>
                <w:lang w:val="es-ES_tradnl"/>
              </w:rPr>
            </w:pPr>
            <w:r>
              <w:rPr>
                <w:rStyle w:val="mqInternal"/>
                <w:noProof/>
                <w:lang w:val="es-ES_tradnl"/>
              </w:rPr>
              <w:t>[1}</w:t>
            </w:r>
            <w:r>
              <w:rPr>
                <w:lang w:val="es-ES_tradnl"/>
              </w:rPr>
              <w:t>En l</w:t>
            </w:r>
            <w:r>
              <w:rPr>
                <w:lang w:val="es-ES_tradnl"/>
              </w:rPr>
              <w:t>í</w:t>
            </w:r>
            <w:r>
              <w:rPr>
                <w:lang w:val="es-ES_tradnl"/>
              </w:rPr>
              <w:t>nea</w:t>
            </w:r>
            <w:r>
              <w:rPr>
                <w:rStyle w:val="mqInternal"/>
                <w:noProof/>
                <w:lang w:val="es-ES_tradnl"/>
              </w:rPr>
              <w:t>{2]</w:t>
            </w:r>
            <w:r>
              <w:rPr>
                <w:lang w:val="es-ES_tradnl"/>
              </w:rPr>
              <w:t xml:space="preserve"> - La experiencia es online y se puede acceder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b163c98d-632f-470d-a064-887b5d5fe1be</w:t>
            </w:r>
          </w:p>
        </w:tc>
        <w:tc>
          <w:tcPr>
            <w:tcW w:w="7407" w:type="dxa"/>
            <w:shd w:val="clear" w:color="auto" w:fill="F2F2F2" w:themeFill="background1" w:themeFillShade="F2"/>
          </w:tcPr>
          <w:p w:rsidR="00000000" w:rsidRDefault="005F10A7">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5F10A7">
            <w:pPr>
              <w:rPr>
                <w:lang w:val="es-ES_tradnl"/>
              </w:rPr>
            </w:pPr>
            <w:r>
              <w:rPr>
                <w:rStyle w:val="mqInternal"/>
                <w:noProof/>
                <w:lang w:val="es-ES_tradnl"/>
              </w:rPr>
              <w:t>[1}</w:t>
            </w:r>
            <w:r>
              <w:rPr>
                <w:lang w:val="es-ES_tradnl"/>
              </w:rPr>
              <w:t>Desconectado</w:t>
            </w:r>
            <w:r>
              <w:rPr>
                <w:rStyle w:val="mqInternal"/>
                <w:noProof/>
                <w:lang w:val="es-ES_tradnl"/>
              </w:rPr>
              <w:t>{2]</w:t>
            </w:r>
            <w:r>
              <w:rPr>
                <w:lang w:val="es-ES_tradnl"/>
              </w:rPr>
              <w:t xml:space="preserve"> - La experiencia est</w:t>
            </w:r>
            <w:r>
              <w:rPr>
                <w:lang w:val="es-ES_tradnl"/>
              </w:rPr>
              <w:t>á</w:t>
            </w:r>
            <w:r>
              <w:rPr>
                <w:lang w:val="es-ES_tradnl"/>
              </w:rPr>
              <w:t xml:space="preserve"> fuera de l</w:t>
            </w:r>
            <w:r>
              <w:rPr>
                <w:lang w:val="es-ES_tradnl"/>
              </w:rPr>
              <w:t>í</w:t>
            </w:r>
            <w:r>
              <w:rPr>
                <w:lang w:val="es-ES_tradnl"/>
              </w:rPr>
              <w:t>nea y no se puede acceder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db7927ca-b8d2-4707-a5c3-c027dac33819</w:t>
            </w:r>
          </w:p>
        </w:tc>
        <w:tc>
          <w:tcPr>
            <w:tcW w:w="7407" w:type="dxa"/>
            <w:shd w:val="clear" w:color="auto" w:fill="F2F2F2" w:themeFill="background1" w:themeFillShade="F2"/>
          </w:tcPr>
          <w:p w:rsidR="00000000" w:rsidRDefault="005F10A7">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been made to the experience and have not been published</w:t>
            </w:r>
          </w:p>
        </w:tc>
        <w:tc>
          <w:tcPr>
            <w:tcW w:w="7407" w:type="dxa"/>
          </w:tcPr>
          <w:p w:rsidR="00000000" w:rsidRDefault="005F10A7">
            <w:pPr>
              <w:rPr>
                <w:lang w:val="es-ES_tradnl"/>
              </w:rPr>
            </w:pPr>
            <w:r>
              <w:rPr>
                <w:rStyle w:val="mqInternal"/>
                <w:noProof/>
                <w:lang w:val="es-ES_tradnl"/>
              </w:rPr>
              <w:t>[1}</w:t>
            </w:r>
            <w:r>
              <w:rPr>
                <w:lang w:val="es-ES_tradnl"/>
              </w:rPr>
              <w:t>Cambios no publicados</w:t>
            </w:r>
            <w:r>
              <w:rPr>
                <w:rStyle w:val="mqInternal"/>
                <w:noProof/>
                <w:lang w:val="es-ES_tradnl"/>
              </w:rPr>
              <w:t>{2]</w:t>
            </w:r>
            <w:r>
              <w:rPr>
                <w:lang w:val="es-ES_tradnl"/>
              </w:rPr>
              <w:t xml:space="preserve"> - </w:t>
            </w:r>
            <w:r>
              <w:rPr>
                <w:lang w:val="es-ES_tradnl"/>
              </w:rPr>
              <w:t>La experiencia est</w:t>
            </w:r>
            <w:r>
              <w:rPr>
                <w:lang w:val="es-ES_tradnl"/>
              </w:rPr>
              <w:t>á</w:t>
            </w:r>
            <w:r>
              <w:rPr>
                <w:lang w:val="es-ES_tradnl"/>
              </w:rPr>
              <w:t xml:space="preserve"> en l</w:t>
            </w:r>
            <w:r>
              <w:rPr>
                <w:lang w:val="es-ES_tradnl"/>
              </w:rPr>
              <w:t>í</w:t>
            </w:r>
            <w:r>
              <w:rPr>
                <w:lang w:val="es-ES_tradnl"/>
              </w:rPr>
              <w:t>nea y se puede acceder a ella, pero se han realizado cambios en la experiencia y no se han publicado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9f2f275d-a966-4a3e-af2d-a73aa506c641</w:t>
            </w:r>
          </w:p>
        </w:tc>
        <w:tc>
          <w:tcPr>
            <w:tcW w:w="7407" w:type="dxa"/>
            <w:shd w:val="clear" w:color="auto" w:fill="F2F2F2" w:themeFill="background1" w:themeFillShade="F2"/>
          </w:tcPr>
          <w:p w:rsidR="00000000" w:rsidRDefault="005F10A7">
            <w:pPr>
              <w:rPr>
                <w:noProof/>
              </w:rPr>
            </w:pPr>
            <w:r>
              <w:rPr>
                <w:noProof/>
              </w:rPr>
              <w:t>Clicking on a row will display the experience details on the right side of the page.</w:t>
            </w:r>
          </w:p>
        </w:tc>
        <w:tc>
          <w:tcPr>
            <w:tcW w:w="7407" w:type="dxa"/>
          </w:tcPr>
          <w:p w:rsidR="00000000" w:rsidRDefault="005F10A7">
            <w:pPr>
              <w:rPr>
                <w:lang w:val="es-ES_tradnl"/>
              </w:rPr>
            </w:pPr>
            <w:r>
              <w:rPr>
                <w:lang w:val="es-ES_tradnl"/>
              </w:rPr>
              <w:t>Al hacer clic en una fila, se mostrar</w:t>
            </w:r>
            <w:r>
              <w:rPr>
                <w:lang w:val="es-ES_tradnl"/>
              </w:rPr>
              <w:t>á</w:t>
            </w:r>
            <w:r>
              <w:rPr>
                <w:lang w:val="es-ES_tradnl"/>
              </w:rPr>
              <w:t>n los detalles de la experiencia en el lado derecho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04a8a9e0-f485-472a-b48d-d237377edcbb</w:t>
            </w:r>
          </w:p>
        </w:tc>
        <w:tc>
          <w:tcPr>
            <w:tcW w:w="7407" w:type="dxa"/>
            <w:shd w:val="clear" w:color="auto" w:fill="F2F2F2" w:themeFill="background1" w:themeFillShade="F2"/>
          </w:tcPr>
          <w:p w:rsidR="00000000" w:rsidRDefault="005F10A7">
            <w:pPr>
              <w:rPr>
                <w:noProof/>
              </w:rPr>
            </w:pPr>
            <w:r>
              <w:rPr>
                <w:noProof/>
              </w:rPr>
              <w:t>site properties</w:t>
            </w:r>
          </w:p>
        </w:tc>
        <w:tc>
          <w:tcPr>
            <w:tcW w:w="7407" w:type="dxa"/>
          </w:tcPr>
          <w:p w:rsidR="00000000" w:rsidRDefault="005F10A7">
            <w:pPr>
              <w:rPr>
                <w:lang w:val="es-ES_tradnl"/>
              </w:rPr>
            </w:pPr>
            <w:r>
              <w:rPr>
                <w:lang w:val="es-ES_tradnl"/>
              </w:rPr>
              <w:t>propiedades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a0eecee5-66c3-47c2-ae18-c3527dea7b5d</w:t>
            </w:r>
          </w:p>
        </w:tc>
        <w:tc>
          <w:tcPr>
            <w:tcW w:w="7407" w:type="dxa"/>
            <w:shd w:val="clear" w:color="auto" w:fill="F2F2F2" w:themeFill="background1" w:themeFillShade="F2"/>
          </w:tcPr>
          <w:p w:rsidR="00000000" w:rsidRDefault="005F10A7">
            <w:pPr>
              <w:rPr>
                <w:noProof/>
              </w:rPr>
            </w:pPr>
            <w:r>
              <w:rPr>
                <w:noProof/>
              </w:rPr>
              <w:t>Creating experiences</w:t>
            </w:r>
          </w:p>
        </w:tc>
        <w:tc>
          <w:tcPr>
            <w:tcW w:w="7407" w:type="dxa"/>
          </w:tcPr>
          <w:p w:rsidR="00000000" w:rsidRDefault="005F10A7">
            <w:pPr>
              <w:rPr>
                <w:lang w:val="es-ES_tradnl"/>
              </w:rPr>
            </w:pPr>
            <w:r>
              <w:rPr>
                <w:lang w:val="es-ES_tradnl"/>
              </w:rPr>
              <w:t>Creando e</w:t>
            </w:r>
            <w:r>
              <w:rPr>
                <w:lang w:val="es-ES_tradnl"/>
              </w:rPr>
              <w:t>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304b9a81-87c6-4d38-9598-9ff69da82de3</w:t>
            </w:r>
          </w:p>
        </w:tc>
        <w:tc>
          <w:tcPr>
            <w:tcW w:w="7407" w:type="dxa"/>
            <w:shd w:val="clear" w:color="auto" w:fill="F2F2F2" w:themeFill="background1" w:themeFillShade="F2"/>
          </w:tcPr>
          <w:p w:rsidR="00000000" w:rsidRDefault="005F10A7">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Para crear una nueva experiencia, haga clic en </w:t>
            </w:r>
            <w:r>
              <w:rPr>
                <w:rStyle w:val="mqInternal"/>
                <w:noProof/>
                <w:lang w:val="es-ES_tradnl"/>
              </w:rPr>
              <w:t>[1}</w:t>
            </w:r>
            <w:r>
              <w:rPr>
                <w:lang w:val="es-ES_tradnl"/>
              </w:rPr>
              <w:t>Nueva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8d07eb0f-596d-497a-9141-760c4a767fe4</w:t>
            </w:r>
          </w:p>
        </w:tc>
        <w:tc>
          <w:tcPr>
            <w:tcW w:w="7407" w:type="dxa"/>
            <w:shd w:val="clear" w:color="auto" w:fill="F2F2F2" w:themeFill="background1" w:themeFillShade="F2"/>
          </w:tcPr>
          <w:p w:rsidR="00000000" w:rsidRDefault="005F10A7">
            <w:pPr>
              <w:rPr>
                <w:noProof/>
              </w:rPr>
            </w:pPr>
            <w:r>
              <w:rPr>
                <w:noProof/>
              </w:rPr>
              <w:t>When you create a new experience, you'll start by choosing a template.</w:t>
            </w:r>
          </w:p>
        </w:tc>
        <w:tc>
          <w:tcPr>
            <w:tcW w:w="7407" w:type="dxa"/>
          </w:tcPr>
          <w:p w:rsidR="00000000" w:rsidRDefault="005F10A7">
            <w:pPr>
              <w:rPr>
                <w:lang w:val="es-ES_tradnl"/>
              </w:rPr>
            </w:pPr>
            <w:r>
              <w:rPr>
                <w:lang w:val="es-ES_tradnl"/>
              </w:rPr>
              <w:t>Cuando cree una nueva experiencia, comenzar</w:t>
            </w:r>
            <w:r>
              <w:rPr>
                <w:lang w:val="es-ES_tradnl"/>
              </w:rPr>
              <w:t>á</w:t>
            </w:r>
            <w:r>
              <w:rPr>
                <w:lang w:val="es-ES_tradnl"/>
              </w:rPr>
              <w:t xml:space="preserve"> eligiendo una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ce30e807-aa7e-4b75-9e6b-2c52da8fa712</w:t>
            </w:r>
          </w:p>
        </w:tc>
        <w:tc>
          <w:tcPr>
            <w:tcW w:w="7407" w:type="dxa"/>
            <w:shd w:val="clear" w:color="auto" w:fill="F2F2F2" w:themeFill="background1" w:themeFillShade="F2"/>
          </w:tcPr>
          <w:p w:rsidR="00000000" w:rsidRDefault="005F10A7">
            <w:pPr>
              <w:rPr>
                <w:noProof/>
              </w:rPr>
            </w:pPr>
            <w:r>
              <w:rPr>
                <w:noProof/>
              </w:rPr>
              <w:t>The template controls the overall look and behavior.</w:t>
            </w:r>
          </w:p>
        </w:tc>
        <w:tc>
          <w:tcPr>
            <w:tcW w:w="7407" w:type="dxa"/>
          </w:tcPr>
          <w:p w:rsidR="00000000" w:rsidRDefault="005F10A7">
            <w:pPr>
              <w:rPr>
                <w:lang w:val="es-ES_tradnl"/>
              </w:rPr>
            </w:pPr>
            <w:r>
              <w:rPr>
                <w:lang w:val="es-ES_tradnl"/>
              </w:rPr>
              <w:t>La plantilla controla el aspecto y el comportamiento generales.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3fdd62cb-ee0d-4f75-86b3-b2a87019db32</w:t>
            </w:r>
          </w:p>
        </w:tc>
        <w:tc>
          <w:tcPr>
            <w:tcW w:w="7407" w:type="dxa"/>
            <w:shd w:val="clear" w:color="auto" w:fill="F2F2F2" w:themeFill="background1" w:themeFillShade="F2"/>
          </w:tcPr>
          <w:p w:rsidR="00000000" w:rsidRDefault="005F10A7">
            <w:pPr>
              <w:rPr>
                <w:noProof/>
              </w:rPr>
            </w:pPr>
            <w:r>
              <w:rPr>
                <w:noProof/>
              </w:rPr>
              <w:t>After selecting a template, you can customize the experience.</w:t>
            </w:r>
          </w:p>
        </w:tc>
        <w:tc>
          <w:tcPr>
            <w:tcW w:w="7407" w:type="dxa"/>
          </w:tcPr>
          <w:p w:rsidR="00000000" w:rsidRDefault="005F10A7">
            <w:pPr>
              <w:rPr>
                <w:lang w:val="es-ES_tradnl"/>
              </w:rPr>
            </w:pPr>
            <w:r>
              <w:rPr>
                <w:lang w:val="es-ES_tradnl"/>
              </w:rPr>
              <w:t>Despu</w:t>
            </w:r>
            <w:r>
              <w:rPr>
                <w:lang w:val="es-ES_tradnl"/>
              </w:rPr>
              <w:t>é</w:t>
            </w:r>
            <w:r>
              <w:rPr>
                <w:lang w:val="es-ES_tradnl"/>
              </w:rPr>
              <w:t>s de seleccionar una plantilla, puede personalizar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5a936135-4</w:t>
            </w:r>
            <w:r>
              <w:rPr>
                <w:noProof/>
                <w:sz w:val="2"/>
              </w:rPr>
              <w:t>096-4581-93a9-5ecd5958738c</w:t>
            </w:r>
          </w:p>
        </w:tc>
        <w:tc>
          <w:tcPr>
            <w:tcW w:w="7407" w:type="dxa"/>
            <w:shd w:val="clear" w:color="auto" w:fill="F2F2F2" w:themeFill="background1" w:themeFillShade="F2"/>
          </w:tcPr>
          <w:p w:rsidR="00000000" w:rsidRDefault="005F10A7">
            <w:pPr>
              <w:rPr>
                <w:noProof/>
              </w:rPr>
            </w:pPr>
            <w:r>
              <w:rPr>
                <w:noProof/>
              </w:rPr>
              <w:t>For more information, see one of these topics:</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consulte uno de estos 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dcb7cb64-10df-4edf-bc9b-305e1c8898a8</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fc91693a-e744-497a-83bb-54f6902d665b</w:t>
            </w:r>
          </w:p>
        </w:tc>
        <w:tc>
          <w:tcPr>
            <w:tcW w:w="7407" w:type="dxa"/>
            <w:shd w:val="clear" w:color="auto" w:fill="F2F2F2" w:themeFill="background1" w:themeFillShade="F2"/>
          </w:tcPr>
          <w:p w:rsidR="00000000" w:rsidRDefault="005F10A7">
            <w:pPr>
              <w:rPr>
                <w:noProof/>
              </w:rPr>
            </w:pPr>
            <w:r>
              <w:rPr>
                <w:noProof/>
              </w:rPr>
              <w:t>Cr</w:t>
            </w:r>
            <w:r>
              <w:rPr>
                <w:noProof/>
              </w:rPr>
              <w:t>eating, Editing and Publishing Portal Experiences</w:t>
            </w:r>
            <w:r>
              <w:rPr>
                <w:rStyle w:val="mqInternal"/>
                <w:noProof/>
              </w:rPr>
              <w:t>{1]</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de portal</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ada4b2d0-5caf-4ee7-98cb-8449e364fed2</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694c7367-8530-4d3b-9a7a-85cda94056ac</w:t>
            </w:r>
          </w:p>
        </w:tc>
        <w:tc>
          <w:tcPr>
            <w:tcW w:w="7407" w:type="dxa"/>
            <w:shd w:val="clear" w:color="auto" w:fill="F2F2F2" w:themeFill="background1" w:themeFillShade="F2"/>
          </w:tcPr>
          <w:p w:rsidR="00000000" w:rsidRDefault="005F10A7">
            <w:pPr>
              <w:rPr>
                <w:noProof/>
              </w:rPr>
            </w:pPr>
            <w:r>
              <w:rPr>
                <w:noProof/>
              </w:rPr>
              <w:t>Creating, Editing and Publishing In-Page Experiences</w:t>
            </w:r>
            <w:r>
              <w:rPr>
                <w:rStyle w:val="mqInternal"/>
                <w:noProof/>
              </w:rPr>
              <w:t>{1]</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en la p</w:t>
            </w:r>
            <w:r>
              <w:rPr>
                <w:lang w:val="es-ES_tradnl"/>
              </w:rPr>
              <w:t>á</w:t>
            </w:r>
            <w:r>
              <w:rPr>
                <w:lang w:val="es-ES_tradnl"/>
              </w:rPr>
              <w:t>gina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1c10400a-17cb-4ece-b3a7-7bcdcd71b68b</w:t>
            </w:r>
          </w:p>
        </w:tc>
        <w:tc>
          <w:tcPr>
            <w:tcW w:w="7407" w:type="dxa"/>
            <w:shd w:val="clear" w:color="auto" w:fill="F2F2F2" w:themeFill="background1" w:themeFillShade="F2"/>
          </w:tcPr>
          <w:p w:rsidR="00000000" w:rsidRDefault="005F10A7">
            <w:pPr>
              <w:rPr>
                <w:noProof/>
              </w:rPr>
            </w:pPr>
            <w:r>
              <w:rPr>
                <w:noProof/>
              </w:rPr>
              <w:t>Duplicating experiences</w:t>
            </w:r>
          </w:p>
        </w:tc>
        <w:tc>
          <w:tcPr>
            <w:tcW w:w="7407" w:type="dxa"/>
          </w:tcPr>
          <w:p w:rsidR="00000000" w:rsidRDefault="005F10A7">
            <w:pPr>
              <w:rPr>
                <w:lang w:val="es-ES_tradnl"/>
              </w:rPr>
            </w:pPr>
            <w:r>
              <w:rPr>
                <w:lang w:val="es-ES_tradnl"/>
              </w:rPr>
              <w:t>Duplicar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97d5c8e9-b810-426f-bb11-c4d677b2a457</w:t>
            </w:r>
          </w:p>
        </w:tc>
        <w:tc>
          <w:tcPr>
            <w:tcW w:w="7407" w:type="dxa"/>
            <w:shd w:val="clear" w:color="auto" w:fill="F2F2F2" w:themeFill="background1" w:themeFillShade="F2"/>
          </w:tcPr>
          <w:p w:rsidR="00000000" w:rsidRDefault="005F10A7">
            <w:pPr>
              <w:rPr>
                <w:noProof/>
              </w:rPr>
            </w:pPr>
            <w:r>
              <w:rPr>
                <w:noProof/>
              </w:rPr>
              <w:t>Duplic</w:t>
            </w:r>
            <w:r>
              <w:rPr>
                <w:noProof/>
              </w:rPr>
              <w:t>ating an experience can be useful when you need to create an experience in multiple languages or if you're making microsites from the look and feel of an existing experience.</w:t>
            </w:r>
          </w:p>
        </w:tc>
        <w:tc>
          <w:tcPr>
            <w:tcW w:w="7407" w:type="dxa"/>
          </w:tcPr>
          <w:p w:rsidR="00000000" w:rsidRDefault="005F10A7">
            <w:pPr>
              <w:rPr>
                <w:lang w:val="es-ES_tradnl"/>
              </w:rPr>
            </w:pPr>
            <w:r>
              <w:rPr>
                <w:lang w:val="es-ES_tradnl"/>
              </w:rPr>
              <w:t xml:space="preserve">Duplicar una experiencia puede ser </w:t>
            </w:r>
            <w:r>
              <w:rPr>
                <w:lang w:val="es-ES_tradnl"/>
              </w:rPr>
              <w:t>ú</w:t>
            </w:r>
            <w:r>
              <w:rPr>
                <w:lang w:val="es-ES_tradnl"/>
              </w:rPr>
              <w:t xml:space="preserve">til cuando necesita crear una experiencia en </w:t>
            </w:r>
            <w:r>
              <w:rPr>
                <w:lang w:val="es-ES_tradnl"/>
              </w:rPr>
              <w:t>varios idiomas o si est</w:t>
            </w:r>
            <w:r>
              <w:rPr>
                <w:lang w:val="es-ES_tradnl"/>
              </w:rPr>
              <w:t>á</w:t>
            </w:r>
            <w:r>
              <w:rPr>
                <w:lang w:val="es-ES_tradnl"/>
              </w:rPr>
              <w:t xml:space="preserve"> creando micrositios a partir de la apariencia de una experiencia existente.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60 </w:t>
            </w:r>
            <w:r>
              <w:rPr>
                <w:noProof/>
                <w:sz w:val="16"/>
              </w:rPr>
              <w:br/>
            </w:r>
            <w:r>
              <w:rPr>
                <w:noProof/>
                <w:sz w:val="2"/>
              </w:rPr>
              <w:t>e4b364ea-702d-4cdb-b6f3-90c23d6b0bb7</w:t>
            </w:r>
          </w:p>
        </w:tc>
        <w:tc>
          <w:tcPr>
            <w:tcW w:w="7407" w:type="dxa"/>
            <w:shd w:val="clear" w:color="auto" w:fill="F2F2F2" w:themeFill="background1" w:themeFillShade="F2"/>
          </w:tcPr>
          <w:p w:rsidR="00000000" w:rsidRDefault="005F10A7">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000000" w:rsidRDefault="005F10A7">
            <w:pPr>
              <w:rPr>
                <w:lang w:val="es-ES_tradnl"/>
              </w:rPr>
            </w:pPr>
            <w:r>
              <w:rPr>
                <w:lang w:val="es-ES_tradnl"/>
              </w:rPr>
              <w:t xml:space="preserve">Para duplicar una experiencia, haga clic en una fila y luego haga clic en </w:t>
            </w:r>
            <w:r>
              <w:rPr>
                <w:rStyle w:val="mqInternal"/>
                <w:noProof/>
                <w:lang w:val="es-ES_tradnl"/>
              </w:rPr>
              <w:t>[1}</w:t>
            </w:r>
            <w:r>
              <w:rPr>
                <w:lang w:val="es-ES_tradnl"/>
              </w:rPr>
              <w:t>Duplicar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261cbf75-a1cf-49fa-8af0-0109e240f17f</w:t>
            </w:r>
          </w:p>
        </w:tc>
        <w:tc>
          <w:tcPr>
            <w:tcW w:w="7407" w:type="dxa"/>
            <w:shd w:val="clear" w:color="auto" w:fill="F2F2F2" w:themeFill="background1" w:themeFillShade="F2"/>
          </w:tcPr>
          <w:p w:rsidR="00000000" w:rsidRDefault="005F10A7">
            <w:pPr>
              <w:rPr>
                <w:noProof/>
              </w:rPr>
            </w:pPr>
            <w:r>
              <w:rPr>
                <w:noProof/>
              </w:rPr>
              <w:t>duplicate project</w:t>
            </w:r>
          </w:p>
        </w:tc>
        <w:tc>
          <w:tcPr>
            <w:tcW w:w="7407" w:type="dxa"/>
          </w:tcPr>
          <w:p w:rsidR="00000000" w:rsidRDefault="005F10A7">
            <w:pPr>
              <w:rPr>
                <w:lang w:val="es-ES_tradnl"/>
              </w:rPr>
            </w:pPr>
            <w:r>
              <w:rPr>
                <w:lang w:val="es-ES_tradnl"/>
              </w:rPr>
              <w:t>proyecto duplicado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e9cd5986-af5c-4435-a16b-7a01d4a6c31e</w:t>
            </w:r>
          </w:p>
        </w:tc>
        <w:tc>
          <w:tcPr>
            <w:tcW w:w="7407" w:type="dxa"/>
            <w:shd w:val="clear" w:color="auto" w:fill="F2F2F2" w:themeFill="background1" w:themeFillShade="F2"/>
          </w:tcPr>
          <w:p w:rsidR="00000000" w:rsidRDefault="005F10A7">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w:t>
            </w:r>
            <w:r>
              <w:rPr>
                <w:rStyle w:val="mqInternal"/>
                <w:noProof/>
                <w:lang w:val="es-ES_tradnl"/>
              </w:rPr>
              <w:t>[1}</w:t>
            </w:r>
            <w:r>
              <w:rPr>
                <w:lang w:val="es-ES_tradnl"/>
              </w:rPr>
              <w:t>T</w:t>
            </w:r>
            <w:r>
              <w:rPr>
                <w:lang w:val="es-ES_tradnl"/>
              </w:rPr>
              <w:t>í</w:t>
            </w:r>
            <w:r>
              <w:rPr>
                <w:lang w:val="es-ES_tradnl"/>
              </w:rPr>
              <w:t>tulo de la experiencia</w:t>
            </w:r>
            <w:r>
              <w:rPr>
                <w:rStyle w:val="mqInternal"/>
                <w:noProof/>
                <w:lang w:val="es-ES_tradnl"/>
              </w:rPr>
              <w:t>{2]</w:t>
            </w:r>
            <w:r>
              <w:rPr>
                <w:lang w:val="es-ES_tradnl"/>
              </w:rPr>
              <w:t xml:space="preserve"> y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9b0d1d5f-e49e-4b4a-935f-51725dd3798a</w:t>
            </w:r>
          </w:p>
        </w:tc>
        <w:tc>
          <w:tcPr>
            <w:tcW w:w="7407" w:type="dxa"/>
            <w:shd w:val="clear" w:color="auto" w:fill="F2F2F2" w:themeFill="background1" w:themeFillShade="F2"/>
          </w:tcPr>
          <w:p w:rsidR="00000000" w:rsidRDefault="005F10A7">
            <w:pPr>
              <w:rPr>
                <w:noProof/>
              </w:rPr>
            </w:pPr>
            <w:r>
              <w:rPr>
                <w:noProof/>
              </w:rPr>
              <w:t>Editing experiences</w:t>
            </w:r>
          </w:p>
        </w:tc>
        <w:tc>
          <w:tcPr>
            <w:tcW w:w="7407" w:type="dxa"/>
          </w:tcPr>
          <w:p w:rsidR="00000000" w:rsidRDefault="005F10A7">
            <w:pPr>
              <w:rPr>
                <w:lang w:val="es-ES_tradnl"/>
              </w:rPr>
            </w:pPr>
            <w:r>
              <w:rPr>
                <w:lang w:val="es-ES_tradnl"/>
              </w:rPr>
              <w:t>Editar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12a46119-16e1-4be6-a851-ba0bb</w:t>
            </w:r>
            <w:r>
              <w:rPr>
                <w:noProof/>
                <w:sz w:val="2"/>
              </w:rPr>
              <w:t>4cfd51f</w:t>
            </w:r>
          </w:p>
        </w:tc>
        <w:tc>
          <w:tcPr>
            <w:tcW w:w="7407" w:type="dxa"/>
            <w:shd w:val="clear" w:color="auto" w:fill="F2F2F2" w:themeFill="background1" w:themeFillShade="F2"/>
          </w:tcPr>
          <w:p w:rsidR="00000000" w:rsidRDefault="005F10A7">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5F10A7">
            <w:pPr>
              <w:rPr>
                <w:lang w:val="es-ES_tradnl"/>
              </w:rPr>
            </w:pPr>
            <w:r>
              <w:rPr>
                <w:lang w:val="es-ES_tradnl"/>
              </w:rPr>
              <w:t xml:space="preserve">Para editar una experiencia, haga clic en la experiencia.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eac1056a-4325-4f01-9adb-18726d331f47</w:t>
            </w:r>
          </w:p>
        </w:tc>
        <w:tc>
          <w:tcPr>
            <w:tcW w:w="7407" w:type="dxa"/>
            <w:shd w:val="clear" w:color="auto" w:fill="F2F2F2" w:themeFill="background1" w:themeFillShade="F2"/>
          </w:tcPr>
          <w:p w:rsidR="00000000" w:rsidRDefault="005F10A7">
            <w:pPr>
              <w:rPr>
                <w:noProof/>
              </w:rPr>
            </w:pPr>
            <w:r>
              <w:rPr>
                <w:noProof/>
              </w:rPr>
              <w:t>Editing an experience will open the Gallery Site Editor.</w:t>
            </w:r>
          </w:p>
        </w:tc>
        <w:tc>
          <w:tcPr>
            <w:tcW w:w="7407" w:type="dxa"/>
          </w:tcPr>
          <w:p w:rsidR="00000000" w:rsidRDefault="005F10A7">
            <w:pPr>
              <w:rPr>
                <w:lang w:val="es-ES_tradnl"/>
              </w:rPr>
            </w:pPr>
            <w:r>
              <w:rPr>
                <w:lang w:val="es-ES_tradnl"/>
              </w:rPr>
              <w:t>Al editar una exp</w:t>
            </w:r>
            <w:r>
              <w:rPr>
                <w:lang w:val="es-ES_tradnl"/>
              </w:rPr>
              <w:t>eriencia, se abrir</w:t>
            </w:r>
            <w:r>
              <w:rPr>
                <w:lang w:val="es-ES_tradnl"/>
              </w:rPr>
              <w:t>á</w:t>
            </w:r>
            <w:r>
              <w:rPr>
                <w:lang w:val="es-ES_tradnl"/>
              </w:rPr>
              <w:t xml:space="preserve"> el Editor del sitio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f13d6427-673d-4c07-a403-34f50be972f8</w:t>
            </w:r>
          </w:p>
        </w:tc>
        <w:tc>
          <w:tcPr>
            <w:tcW w:w="7407" w:type="dxa"/>
            <w:shd w:val="clear" w:color="auto" w:fill="F2F2F2" w:themeFill="background1" w:themeFillShade="F2"/>
          </w:tcPr>
          <w:p w:rsidR="00000000" w:rsidRDefault="005F10A7">
            <w:pPr>
              <w:rPr>
                <w:noProof/>
              </w:rPr>
            </w:pPr>
            <w:r>
              <w:rPr>
                <w:noProof/>
              </w:rPr>
              <w:t>For information on editing experiences, see one of these topics:</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edici</w:t>
            </w:r>
            <w:r>
              <w:rPr>
                <w:lang w:val="es-ES_tradnl"/>
              </w:rPr>
              <w:t>ó</w:t>
            </w:r>
            <w:r>
              <w:rPr>
                <w:lang w:val="es-ES_tradnl"/>
              </w:rPr>
              <w:t>n de experiencias, consulte uno de estos 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8788cc83-8574-47c9-ba17-410787a84a6b</w:t>
            </w:r>
          </w:p>
        </w:tc>
        <w:tc>
          <w:tcPr>
            <w:tcW w:w="7407" w:type="dxa"/>
            <w:shd w:val="clear" w:color="auto" w:fill="F2F2F2" w:themeFill="background1" w:themeFillShade="F2"/>
          </w:tcPr>
          <w:p w:rsidR="00000000" w:rsidRDefault="005F10A7">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Uso del editor del sitio para personalizar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5665644a-8da8-482b-bc93-64e5ed3863d8</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an In-Page Experience</w:t>
            </w:r>
            <w:r>
              <w:rPr>
                <w:rStyle w:val="mqInternal"/>
                <w:noProof/>
              </w:rPr>
              <w:t>{2]</w:t>
            </w:r>
          </w:p>
        </w:tc>
        <w:tc>
          <w:tcPr>
            <w:tcW w:w="7407" w:type="dxa"/>
          </w:tcPr>
          <w:p w:rsidR="00000000" w:rsidRDefault="005F10A7">
            <w:pPr>
              <w:rPr>
                <w:lang w:val="es-ES_tradnl"/>
              </w:rPr>
            </w:pPr>
            <w:r>
              <w:rPr>
                <w:rStyle w:val="mqInternal"/>
                <w:noProof/>
                <w:lang w:val="es-ES_tradnl"/>
              </w:rPr>
              <w:t>[</w:t>
            </w:r>
            <w:r>
              <w:rPr>
                <w:rStyle w:val="mqInternal"/>
                <w:noProof/>
                <w:lang w:val="es-ES_tradnl"/>
              </w:rPr>
              <w:t>1}</w:t>
            </w:r>
            <w:r>
              <w:rPr>
                <w:lang w:val="es-ES_tradnl"/>
              </w:rPr>
              <w:t>Personalizaci</w:t>
            </w:r>
            <w:r>
              <w:rPr>
                <w:lang w:val="es-ES_tradnl"/>
              </w:rPr>
              <w:t>ó</w:t>
            </w:r>
            <w:r>
              <w:rPr>
                <w:lang w:val="es-ES_tradnl"/>
              </w:rPr>
              <w:t>n de una experiencia in-page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142b18c9-702b-45cb-b016-6a31338a3343</w:t>
            </w:r>
          </w:p>
        </w:tc>
        <w:tc>
          <w:tcPr>
            <w:tcW w:w="7407" w:type="dxa"/>
            <w:shd w:val="clear" w:color="auto" w:fill="F2F2F2" w:themeFill="background1" w:themeFillShade="F2"/>
          </w:tcPr>
          <w:p w:rsidR="00000000" w:rsidRDefault="005F10A7">
            <w:pPr>
              <w:rPr>
                <w:noProof/>
              </w:rPr>
            </w:pPr>
            <w:r>
              <w:rPr>
                <w:noProof/>
              </w:rPr>
              <w:t>Taking experiences offline</w:t>
            </w:r>
          </w:p>
        </w:tc>
        <w:tc>
          <w:tcPr>
            <w:tcW w:w="7407" w:type="dxa"/>
          </w:tcPr>
          <w:p w:rsidR="00000000" w:rsidRDefault="005F10A7">
            <w:pPr>
              <w:rPr>
                <w:lang w:val="es-ES_tradnl"/>
              </w:rPr>
            </w:pPr>
            <w:r>
              <w:rPr>
                <w:lang w:val="es-ES_tradnl"/>
              </w:rPr>
              <w:t>Tomando experiencias fuera de l</w:t>
            </w:r>
            <w:r>
              <w:rPr>
                <w:lang w:val="es-ES_tradnl"/>
              </w:rPr>
              <w:t>í</w:t>
            </w:r>
            <w:r>
              <w:rPr>
                <w:lang w:val="es-ES_tradnl"/>
              </w:rPr>
              <w:t>nea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1563172f-0e75-44aa-8803-33b1a4f241c8</w:t>
            </w:r>
          </w:p>
        </w:tc>
        <w:tc>
          <w:tcPr>
            <w:tcW w:w="7407" w:type="dxa"/>
            <w:shd w:val="clear" w:color="auto" w:fill="F2F2F2" w:themeFill="background1" w:themeFillShade="F2"/>
          </w:tcPr>
          <w:p w:rsidR="00000000" w:rsidRDefault="005F10A7">
            <w:pPr>
              <w:rPr>
                <w:noProof/>
              </w:rPr>
            </w:pPr>
            <w:r>
              <w:rPr>
                <w:noProof/>
              </w:rPr>
              <w:t>Taking an experience offline makes it no longer accessible.</w:t>
            </w:r>
          </w:p>
        </w:tc>
        <w:tc>
          <w:tcPr>
            <w:tcW w:w="7407" w:type="dxa"/>
          </w:tcPr>
          <w:p w:rsidR="00000000" w:rsidRDefault="005F10A7">
            <w:pPr>
              <w:rPr>
                <w:lang w:val="es-ES_tradnl"/>
              </w:rPr>
            </w:pPr>
            <w:r>
              <w:rPr>
                <w:lang w:val="es-ES_tradnl"/>
              </w:rPr>
              <w:t>S</w:t>
            </w:r>
            <w:r>
              <w:rPr>
                <w:lang w:val="es-ES_tradnl"/>
              </w:rPr>
              <w:t>i se desconecta una experiencia, ya no se puede acceder a ella.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763ed647-c1f2-4951-8c5a-3d84c153d6aa</w:t>
            </w:r>
          </w:p>
        </w:tc>
        <w:tc>
          <w:tcPr>
            <w:tcW w:w="7407" w:type="dxa"/>
            <w:shd w:val="clear" w:color="auto" w:fill="F2F2F2" w:themeFill="background1" w:themeFillShade="F2"/>
          </w:tcPr>
          <w:p w:rsidR="00000000" w:rsidRDefault="005F10A7">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5F10A7">
            <w:pPr>
              <w:rPr>
                <w:lang w:val="es-ES_tradnl"/>
              </w:rPr>
            </w:pPr>
            <w:r>
              <w:rPr>
                <w:lang w:val="es-ES_tradnl"/>
              </w:rPr>
              <w:t>Para llevar una experiencia fuera de l</w:t>
            </w:r>
            <w:r>
              <w:rPr>
                <w:lang w:val="es-ES_tradnl"/>
              </w:rPr>
              <w:t>í</w:t>
            </w:r>
            <w:r>
              <w:rPr>
                <w:lang w:val="es-ES_tradnl"/>
              </w:rPr>
              <w:t xml:space="preserve">nea, haga clic en una fila y luego haga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dca481e6-d182-4d6d-98fb-e891dc549022</w:t>
            </w:r>
          </w:p>
        </w:tc>
        <w:tc>
          <w:tcPr>
            <w:tcW w:w="7407" w:type="dxa"/>
            <w:shd w:val="clear" w:color="auto" w:fill="F2F2F2" w:themeFill="background1" w:themeFillShade="F2"/>
          </w:tcPr>
          <w:p w:rsidR="00000000" w:rsidRDefault="005F10A7">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5F10A7">
            <w:pPr>
              <w:rPr>
                <w:lang w:val="es-ES_tradnl"/>
              </w:rPr>
            </w:pPr>
            <w:r>
              <w:rPr>
                <w:lang w:val="es-ES_tradnl"/>
              </w:rPr>
              <w:t>Para confirmar que la experiencia debe desconectarse, haga clic e</w:t>
            </w:r>
            <w:r>
              <w:rPr>
                <w:lang w:val="es-ES_tradnl"/>
              </w:rPr>
              <w:t xml:space="preserv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d88d2f85-a4a5-45eb-8387-e807763d0617</w:t>
            </w:r>
          </w:p>
        </w:tc>
        <w:tc>
          <w:tcPr>
            <w:tcW w:w="7407" w:type="dxa"/>
            <w:shd w:val="clear" w:color="auto" w:fill="F2F2F2" w:themeFill="background1" w:themeFillShade="F2"/>
          </w:tcPr>
          <w:p w:rsidR="00000000" w:rsidRDefault="005F10A7">
            <w:pPr>
              <w:rPr>
                <w:noProof/>
              </w:rPr>
            </w:pPr>
            <w:r>
              <w:rPr>
                <w:noProof/>
              </w:rPr>
              <w:t>To make an experience available again, the experience must be republished.</w:t>
            </w:r>
          </w:p>
        </w:tc>
        <w:tc>
          <w:tcPr>
            <w:tcW w:w="7407" w:type="dxa"/>
          </w:tcPr>
          <w:p w:rsidR="00000000" w:rsidRDefault="005F10A7">
            <w:pPr>
              <w:rPr>
                <w:lang w:val="es-ES_tradnl"/>
              </w:rPr>
            </w:pPr>
            <w:r>
              <w:rPr>
                <w:lang w:val="es-ES_tradnl"/>
              </w:rPr>
              <w:t>Para que una experiencia vuelva a estar disponible, la experiencia debe volver a publicarse.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4e3f6401-e1cd-4ef1-84cf-8b725184fe5c</w:t>
            </w:r>
          </w:p>
        </w:tc>
        <w:tc>
          <w:tcPr>
            <w:tcW w:w="7407" w:type="dxa"/>
            <w:shd w:val="clear" w:color="auto" w:fill="F2F2F2" w:themeFill="background1" w:themeFillShade="F2"/>
          </w:tcPr>
          <w:p w:rsidR="00000000" w:rsidRDefault="005F10A7">
            <w:pPr>
              <w:rPr>
                <w:noProof/>
              </w:rPr>
            </w:pPr>
            <w:r>
              <w:rPr>
                <w:noProof/>
              </w:rPr>
              <w:t>take project offline</w:t>
            </w:r>
          </w:p>
        </w:tc>
        <w:tc>
          <w:tcPr>
            <w:tcW w:w="7407" w:type="dxa"/>
          </w:tcPr>
          <w:p w:rsidR="00000000" w:rsidRDefault="005F10A7">
            <w:pPr>
              <w:rPr>
                <w:lang w:val="es-ES_tradnl"/>
              </w:rPr>
            </w:pPr>
            <w:r>
              <w:rPr>
                <w:lang w:val="es-ES_tradnl"/>
              </w:rPr>
              <w:t>sacar el proyecto fuera de l</w:t>
            </w:r>
            <w:r>
              <w:rPr>
                <w:lang w:val="es-ES_tradnl"/>
              </w:rPr>
              <w:t>í</w:t>
            </w:r>
            <w:r>
              <w:rPr>
                <w:lang w:val="es-ES_tradnl"/>
              </w:rPr>
              <w:t>nea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cff40723-b9c3-4d42-8849-41c1a9d03fd6</w:t>
            </w:r>
          </w:p>
        </w:tc>
        <w:tc>
          <w:tcPr>
            <w:tcW w:w="7407" w:type="dxa"/>
            <w:shd w:val="clear" w:color="auto" w:fill="F2F2F2" w:themeFill="background1" w:themeFillShade="F2"/>
          </w:tcPr>
          <w:p w:rsidR="00000000" w:rsidRDefault="005F10A7">
            <w:pPr>
              <w:rPr>
                <w:noProof/>
              </w:rPr>
            </w:pPr>
            <w:r>
              <w:rPr>
                <w:noProof/>
              </w:rPr>
              <w:t>Deleting experiences</w:t>
            </w:r>
          </w:p>
        </w:tc>
        <w:tc>
          <w:tcPr>
            <w:tcW w:w="7407" w:type="dxa"/>
          </w:tcPr>
          <w:p w:rsidR="00000000" w:rsidRDefault="005F10A7">
            <w:pPr>
              <w:rPr>
                <w:lang w:val="es-ES_tradnl"/>
              </w:rPr>
            </w:pPr>
            <w:r>
              <w:rPr>
                <w:lang w:val="es-ES_tradnl"/>
              </w:rPr>
              <w:t>Eliminar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38f0f313-6a76-4a69-9973-78786966b890</w:t>
            </w:r>
          </w:p>
        </w:tc>
        <w:tc>
          <w:tcPr>
            <w:tcW w:w="7407" w:type="dxa"/>
            <w:shd w:val="clear" w:color="auto" w:fill="F2F2F2" w:themeFill="background1" w:themeFillShade="F2"/>
          </w:tcPr>
          <w:p w:rsidR="00000000" w:rsidRDefault="005F10A7">
            <w:pPr>
              <w:rPr>
                <w:noProof/>
              </w:rPr>
            </w:pPr>
            <w:r>
              <w:rPr>
                <w:noProof/>
              </w:rPr>
              <w:t>To delete an experience, click on a row and then click Delete.</w:t>
            </w:r>
          </w:p>
        </w:tc>
        <w:tc>
          <w:tcPr>
            <w:tcW w:w="7407" w:type="dxa"/>
          </w:tcPr>
          <w:p w:rsidR="00000000" w:rsidRDefault="005F10A7">
            <w:pPr>
              <w:rPr>
                <w:lang w:val="es-ES_tradnl"/>
              </w:rPr>
            </w:pPr>
            <w:r>
              <w:rPr>
                <w:lang w:val="es-ES_tradnl"/>
              </w:rPr>
              <w:t>Para eliminar una experiencia, haga clic en una fila y luego haga clic en Eliminar.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c3b92553-87ae-4da2-9a1b-d57337c25cad</w:t>
            </w:r>
          </w:p>
        </w:tc>
        <w:tc>
          <w:tcPr>
            <w:tcW w:w="7407" w:type="dxa"/>
            <w:shd w:val="clear" w:color="auto" w:fill="F2F2F2" w:themeFill="background1" w:themeFillShade="F2"/>
          </w:tcPr>
          <w:p w:rsidR="00000000" w:rsidRDefault="005F10A7">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5F10A7">
            <w:pPr>
              <w:rPr>
                <w:lang w:val="es-ES_tradnl"/>
              </w:rPr>
            </w:pPr>
            <w:r>
              <w:rPr>
                <w:lang w:val="es-ES_tradnl"/>
              </w:rPr>
              <w:t>Confirme la eliminac</w:t>
            </w:r>
            <w:r>
              <w:rPr>
                <w:lang w:val="es-ES_tradnl"/>
              </w:rPr>
              <w:t>i</w:t>
            </w:r>
            <w:r>
              <w:rPr>
                <w:lang w:val="es-ES_tradnl"/>
              </w:rPr>
              <w:t>ó</w:t>
            </w:r>
            <w:r>
              <w:rPr>
                <w:lang w:val="es-ES_tradnl"/>
              </w:rPr>
              <w:t xml:space="preserve">n haciendo clic en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d1845b6c-11f6-4efb-8b20-4e0e63c2b93d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87e28fd4-1b8a-437b-9d67-3fb899e7a9b3</w:t>
            </w:r>
          </w:p>
        </w:tc>
        <w:tc>
          <w:tcPr>
            <w:tcW w:w="7407" w:type="dxa"/>
            <w:shd w:val="clear" w:color="auto" w:fill="F2F2F2" w:themeFill="background1" w:themeFillShade="F2"/>
          </w:tcPr>
          <w:p w:rsidR="00000000" w:rsidRDefault="005F10A7">
            <w:pPr>
              <w:rPr>
                <w:noProof/>
              </w:rPr>
            </w:pPr>
            <w:r>
              <w:rPr>
                <w:noProof/>
              </w:rPr>
              <w:t>If your experience is configured to use a custom domain, you should remove the custom domain assigned to the experience and t</w:t>
            </w:r>
            <w:r>
              <w:rPr>
                <w:noProof/>
              </w:rPr>
              <w:t>hen re-publish the experience BEFORE deleting the experience.</w:t>
            </w:r>
          </w:p>
        </w:tc>
        <w:tc>
          <w:tcPr>
            <w:tcW w:w="7407" w:type="dxa"/>
          </w:tcPr>
          <w:p w:rsidR="00000000" w:rsidRDefault="005F10A7">
            <w:pPr>
              <w:rPr>
                <w:lang w:val="es-ES_tradnl"/>
              </w:rPr>
            </w:pPr>
            <w:r>
              <w:rPr>
                <w:lang w:val="es-ES_tradnl"/>
              </w:rPr>
              <w:t>Si su experiencia est</w:t>
            </w:r>
            <w:r>
              <w:rPr>
                <w:lang w:val="es-ES_tradnl"/>
              </w:rPr>
              <w:t>á</w:t>
            </w:r>
            <w:r>
              <w:rPr>
                <w:lang w:val="es-ES_tradnl"/>
              </w:rPr>
              <w:t xml:space="preserve"> configurada para usar un dominio personalizado, debe eliminar el dominio personalizado asignado a la experiencia y luego volver a publicar la experiencia ANTES de eliminar</w:t>
            </w:r>
            <w:r>
              <w:rPr>
                <w:lang w:val="es-ES_tradnl"/>
              </w:rPr>
              <w:t xml:space="preserv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52e23434-3a53-4827-9765-31aed93e3338</w:t>
            </w:r>
          </w:p>
        </w:tc>
        <w:tc>
          <w:tcPr>
            <w:tcW w:w="7407" w:type="dxa"/>
            <w:shd w:val="clear" w:color="auto" w:fill="F2F2F2" w:themeFill="background1" w:themeFillShade="F2"/>
          </w:tcPr>
          <w:p w:rsidR="00000000" w:rsidRDefault="005F10A7">
            <w:pPr>
              <w:rPr>
                <w:noProof/>
              </w:rPr>
            </w:pPr>
            <w:r>
              <w:rPr>
                <w:noProof/>
              </w:rPr>
              <w:t>delete site</w:t>
            </w:r>
          </w:p>
        </w:tc>
        <w:tc>
          <w:tcPr>
            <w:tcW w:w="7407" w:type="dxa"/>
          </w:tcPr>
          <w:p w:rsidR="00000000" w:rsidRDefault="005F10A7">
            <w:pPr>
              <w:rPr>
                <w:lang w:val="es-ES_tradnl"/>
              </w:rPr>
            </w:pPr>
            <w:r>
              <w:rPr>
                <w:lang w:val="es-ES_tradnl"/>
              </w:rPr>
              <w:t>eliminar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3f4a95d8-1b49-4561-8ad1-9675d8de5a9d</w:t>
            </w:r>
          </w:p>
        </w:tc>
        <w:tc>
          <w:tcPr>
            <w:tcW w:w="7407" w:type="dxa"/>
            <w:shd w:val="clear" w:color="auto" w:fill="F2F2F2" w:themeFill="background1" w:themeFillShade="F2"/>
          </w:tcPr>
          <w:p w:rsidR="00000000" w:rsidRDefault="005F10A7">
            <w:pPr>
              <w:rPr>
                <w:noProof/>
              </w:rPr>
            </w:pPr>
            <w:r>
              <w:rPr>
                <w:noProof/>
              </w:rPr>
              <w:t>Filtering experiences</w:t>
            </w:r>
          </w:p>
        </w:tc>
        <w:tc>
          <w:tcPr>
            <w:tcW w:w="7407" w:type="dxa"/>
          </w:tcPr>
          <w:p w:rsidR="00000000" w:rsidRDefault="005F10A7">
            <w:pPr>
              <w:rPr>
                <w:lang w:val="es-ES_tradnl"/>
              </w:rPr>
            </w:pPr>
            <w:r>
              <w:rPr>
                <w:lang w:val="es-ES_tradnl"/>
              </w:rPr>
              <w:t>Experiencias de filtrado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c8e42ac8-161d-433c-94d1-879f521af641</w:t>
            </w:r>
          </w:p>
        </w:tc>
        <w:tc>
          <w:tcPr>
            <w:tcW w:w="7407" w:type="dxa"/>
            <w:shd w:val="clear" w:color="auto" w:fill="F2F2F2" w:themeFill="background1" w:themeFillShade="F2"/>
          </w:tcPr>
          <w:p w:rsidR="00000000" w:rsidRDefault="005F10A7">
            <w:pPr>
              <w:rPr>
                <w:noProof/>
              </w:rPr>
            </w:pPr>
            <w:r>
              <w:rPr>
                <w:noProof/>
              </w:rPr>
              <w:t>A filter can be applied to the Experiences page to limit the types of experiences that are displayed.</w:t>
            </w:r>
          </w:p>
        </w:tc>
        <w:tc>
          <w:tcPr>
            <w:tcW w:w="7407" w:type="dxa"/>
          </w:tcPr>
          <w:p w:rsidR="00000000" w:rsidRDefault="005F10A7">
            <w:pPr>
              <w:rPr>
                <w:lang w:val="es-ES_tradnl"/>
              </w:rPr>
            </w:pPr>
            <w:r>
              <w:rPr>
                <w:lang w:val="es-ES_tradnl"/>
              </w:rPr>
              <w:t>Se puede aplicar un filtro a la p</w:t>
            </w:r>
            <w:r>
              <w:rPr>
                <w:lang w:val="es-ES_tradnl"/>
              </w:rPr>
              <w:t>á</w:t>
            </w:r>
            <w:r>
              <w:rPr>
                <w:lang w:val="es-ES_tradnl"/>
              </w:rPr>
              <w:t>gina Experiencias para limitar los tipos de experiencias que se muestran.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e378afe1-4101-4436-8cdf-e64f300ef22e</w:t>
            </w:r>
          </w:p>
        </w:tc>
        <w:tc>
          <w:tcPr>
            <w:tcW w:w="7407" w:type="dxa"/>
            <w:shd w:val="clear" w:color="auto" w:fill="F2F2F2" w:themeFill="background1" w:themeFillShade="F2"/>
          </w:tcPr>
          <w:p w:rsidR="00000000" w:rsidRDefault="005F10A7">
            <w:pPr>
              <w:rPr>
                <w:noProof/>
              </w:rPr>
            </w:pPr>
            <w:r>
              <w:rPr>
                <w:noProof/>
              </w:rPr>
              <w:t>To a</w:t>
            </w:r>
            <w:r>
              <w:rPr>
                <w:noProof/>
              </w:rPr>
              <w:t>pply a filter, select the type of experiences to display:</w:t>
            </w:r>
          </w:p>
        </w:tc>
        <w:tc>
          <w:tcPr>
            <w:tcW w:w="7407" w:type="dxa"/>
          </w:tcPr>
          <w:p w:rsidR="00000000" w:rsidRDefault="005F10A7">
            <w:pPr>
              <w:rPr>
                <w:lang w:val="es-ES_tradnl"/>
              </w:rPr>
            </w:pPr>
            <w:r>
              <w:rPr>
                <w:lang w:val="es-ES_tradnl"/>
              </w:rPr>
              <w:t>Para aplicar un filtro, seleccione el tipo de experiencias para mostrar: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c95b2797-f1cd-4722-af31-2b70e97c9ce8</w:t>
            </w:r>
          </w:p>
        </w:tc>
        <w:tc>
          <w:tcPr>
            <w:tcW w:w="7407" w:type="dxa"/>
            <w:shd w:val="clear" w:color="auto" w:fill="F2F2F2" w:themeFill="background1" w:themeFillShade="F2"/>
          </w:tcPr>
          <w:p w:rsidR="00000000" w:rsidRDefault="005F10A7">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5F10A7">
            <w:pPr>
              <w:rPr>
                <w:lang w:val="es-ES_tradnl"/>
              </w:rPr>
            </w:pPr>
            <w:r>
              <w:rPr>
                <w:rStyle w:val="mqInternal"/>
                <w:noProof/>
                <w:lang w:val="es-ES_tradnl"/>
              </w:rPr>
              <w:t>[1}</w:t>
            </w:r>
            <w:r>
              <w:rPr>
                <w:lang w:val="es-ES_tradnl"/>
              </w:rPr>
              <w:t>Todas</w:t>
            </w:r>
            <w:r>
              <w:rPr>
                <w:rStyle w:val="mqInternal"/>
                <w:noProof/>
                <w:lang w:val="es-ES_tradnl"/>
              </w:rPr>
              <w:t>{2]</w:t>
            </w:r>
            <w:r>
              <w:rPr>
                <w:lang w:val="es-ES_tradnl"/>
              </w:rPr>
              <w:t xml:space="preserve"> - Mostrar todas las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55a27894-5b6c-49e7-8da3-1752a9992940</w:t>
            </w:r>
          </w:p>
        </w:tc>
        <w:tc>
          <w:tcPr>
            <w:tcW w:w="7407" w:type="dxa"/>
            <w:shd w:val="clear" w:color="auto" w:fill="F2F2F2" w:themeFill="background1" w:themeFillShade="F2"/>
          </w:tcPr>
          <w:p w:rsidR="00000000" w:rsidRDefault="005F10A7">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5F10A7">
            <w:pPr>
              <w:rPr>
                <w:lang w:val="es-ES_tradnl"/>
              </w:rPr>
            </w:pPr>
            <w:r>
              <w:rPr>
                <w:rStyle w:val="mqInternal"/>
                <w:noProof/>
                <w:lang w:val="es-ES_tradnl"/>
              </w:rPr>
              <w:t>[1}</w:t>
            </w:r>
            <w:r>
              <w:rPr>
                <w:lang w:val="es-ES_tradnl"/>
              </w:rPr>
              <w:t>Publicado</w:t>
            </w:r>
            <w:r>
              <w:rPr>
                <w:rStyle w:val="mqInternal"/>
                <w:noProof/>
                <w:lang w:val="es-ES_tradnl"/>
              </w:rPr>
              <w:t>{2]</w:t>
            </w:r>
            <w:r>
              <w:rPr>
                <w:lang w:val="es-ES_tradnl"/>
              </w:rPr>
              <w:t xml:space="preserve"> - Mostrar todas las experiencias publicadas (en l</w:t>
            </w:r>
            <w:r>
              <w:rPr>
                <w:lang w:val="es-ES_tradnl"/>
              </w:rPr>
              <w:t>í</w:t>
            </w:r>
            <w:r>
              <w:rPr>
                <w:lang w:val="es-ES_tradnl"/>
              </w:rPr>
              <w:t>nea)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fb3cc910-3398-48e1-855b-e08a938f797b</w:t>
            </w:r>
          </w:p>
        </w:tc>
        <w:tc>
          <w:tcPr>
            <w:tcW w:w="7407" w:type="dxa"/>
            <w:shd w:val="clear" w:color="auto" w:fill="F2F2F2" w:themeFill="background1" w:themeFillShade="F2"/>
          </w:tcPr>
          <w:p w:rsidR="00000000" w:rsidRDefault="005F10A7">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5F10A7">
            <w:pPr>
              <w:rPr>
                <w:lang w:val="es-ES_tradnl"/>
              </w:rPr>
            </w:pPr>
            <w:r>
              <w:rPr>
                <w:rStyle w:val="mqInternal"/>
                <w:noProof/>
                <w:lang w:val="es-ES_tradnl"/>
              </w:rPr>
              <w:t>[1}</w:t>
            </w:r>
            <w:r>
              <w:rPr>
                <w:lang w:val="es-ES_tradnl"/>
              </w:rPr>
              <w:t>In</w:t>
            </w:r>
            <w:r>
              <w:rPr>
                <w:lang w:val="es-ES_tradnl"/>
              </w:rPr>
              <w:t>é</w:t>
            </w:r>
            <w:r>
              <w:rPr>
                <w:lang w:val="es-ES_tradnl"/>
              </w:rPr>
              <w:t>dito</w:t>
            </w:r>
            <w:r>
              <w:rPr>
                <w:rStyle w:val="mqInternal"/>
                <w:noProof/>
                <w:lang w:val="es-ES_tradnl"/>
              </w:rPr>
              <w:t>{2]</w:t>
            </w:r>
            <w:r>
              <w:rPr>
                <w:lang w:val="es-ES_tradnl"/>
              </w:rPr>
              <w:t xml:space="preserve"> - Mostrar todas las experiencias que se han desconectado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75f2b04d-26ba-46b8-93e3-d51c67ae42e9</w:t>
            </w:r>
          </w:p>
        </w:tc>
        <w:tc>
          <w:tcPr>
            <w:tcW w:w="7407" w:type="dxa"/>
            <w:shd w:val="clear" w:color="auto" w:fill="F2F2F2" w:themeFill="background1" w:themeFillShade="F2"/>
          </w:tcPr>
          <w:p w:rsidR="00000000" w:rsidRDefault="005F10A7">
            <w:pPr>
              <w:rPr>
                <w:noProof/>
              </w:rPr>
            </w:pPr>
            <w:r>
              <w:rPr>
                <w:rStyle w:val="mqInternal"/>
                <w:noProof/>
              </w:rPr>
              <w:t>[1}</w:t>
            </w:r>
            <w:r>
              <w:rPr>
                <w:noProof/>
              </w:rPr>
              <w:t>Template Update Needed</w:t>
            </w:r>
            <w:r>
              <w:rPr>
                <w:rStyle w:val="mqInternal"/>
                <w:noProof/>
              </w:rPr>
              <w:t>{2]</w:t>
            </w:r>
            <w:r>
              <w:rPr>
                <w:noProof/>
              </w:rPr>
              <w:t xml:space="preserve"> - Display all experiences that have template updates avail</w:t>
            </w:r>
            <w:r>
              <w:rPr>
                <w:noProof/>
              </w:rPr>
              <w:t>able</w:t>
            </w:r>
          </w:p>
        </w:tc>
        <w:tc>
          <w:tcPr>
            <w:tcW w:w="7407" w:type="dxa"/>
          </w:tcPr>
          <w:p w:rsidR="00000000" w:rsidRDefault="005F10A7">
            <w:pPr>
              <w:rPr>
                <w:lang w:val="es-ES_tradnl"/>
              </w:rPr>
            </w:pPr>
            <w:r>
              <w:rPr>
                <w:rStyle w:val="mqInternal"/>
                <w:noProof/>
                <w:lang w:val="es-ES_tradnl"/>
              </w:rPr>
              <w:t>[1}</w:t>
            </w:r>
            <w:r>
              <w:rPr>
                <w:lang w:val="es-ES_tradnl"/>
              </w:rPr>
              <w:t>Se necesita actualizaci</w:t>
            </w:r>
            <w:r>
              <w:rPr>
                <w:lang w:val="es-ES_tradnl"/>
              </w:rPr>
              <w:t>ó</w:t>
            </w:r>
            <w:r>
              <w:rPr>
                <w:lang w:val="es-ES_tradnl"/>
              </w:rPr>
              <w:t>n de la plantilla</w:t>
            </w:r>
            <w:r>
              <w:rPr>
                <w:rStyle w:val="mqInternal"/>
                <w:noProof/>
                <w:lang w:val="es-ES_tradnl"/>
              </w:rPr>
              <w:t>{2]</w:t>
            </w:r>
            <w:r>
              <w:rPr>
                <w:lang w:val="es-ES_tradnl"/>
              </w:rPr>
              <w:t xml:space="preserve"> - Muestra todas las experiencias que tienen actualizaciones de plantillas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8041d086-1546-41ca-8309-b6f294f4875f</w:t>
            </w:r>
          </w:p>
        </w:tc>
        <w:tc>
          <w:tcPr>
            <w:tcW w:w="7407" w:type="dxa"/>
            <w:shd w:val="clear" w:color="auto" w:fill="F2F2F2" w:themeFill="background1" w:themeFillShade="F2"/>
          </w:tcPr>
          <w:p w:rsidR="00000000" w:rsidRDefault="005F10A7">
            <w:pPr>
              <w:rPr>
                <w:noProof/>
              </w:rPr>
            </w:pPr>
            <w:r>
              <w:rPr>
                <w:rStyle w:val="mqInternal"/>
                <w:noProof/>
              </w:rPr>
              <w:t>[1}</w:t>
            </w:r>
            <w:r>
              <w:rPr>
                <w:noProof/>
              </w:rPr>
              <w:t>Landing Page</w:t>
            </w:r>
            <w:r>
              <w:rPr>
                <w:rStyle w:val="mqInternal"/>
                <w:noProof/>
              </w:rPr>
              <w:t>{2]</w:t>
            </w:r>
            <w:r>
              <w:rPr>
                <w:noProof/>
              </w:rPr>
              <w:t xml:space="preserve"> - Display all Landing Page Experiences</w:t>
            </w:r>
          </w:p>
        </w:tc>
        <w:tc>
          <w:tcPr>
            <w:tcW w:w="7407" w:type="dxa"/>
          </w:tcPr>
          <w:p w:rsidR="00000000" w:rsidRDefault="005F10A7">
            <w:pPr>
              <w:rPr>
                <w:lang w:val="es-ES_tradnl"/>
              </w:rPr>
            </w:pPr>
            <w:r>
              <w:rPr>
                <w:rStyle w:val="mqInternal"/>
                <w:noProof/>
                <w:lang w:val="es-ES_tradnl"/>
              </w:rPr>
              <w:t>[1}</w:t>
            </w:r>
            <w:r>
              <w:rPr>
                <w:lang w:val="es-ES_tradnl"/>
              </w:rPr>
              <w:t>P</w:t>
            </w:r>
            <w:r>
              <w:rPr>
                <w:lang w:val="es-ES_tradnl"/>
              </w:rPr>
              <w:t>á</w:t>
            </w:r>
            <w:r>
              <w:rPr>
                <w:lang w:val="es-ES_tradnl"/>
              </w:rPr>
              <w:t>gina de des</w:t>
            </w:r>
            <w:r>
              <w:rPr>
                <w:lang w:val="es-ES_tradnl"/>
              </w:rPr>
              <w:t>tino</w:t>
            </w:r>
            <w:r>
              <w:rPr>
                <w:rStyle w:val="mqInternal"/>
                <w:noProof/>
                <w:lang w:val="es-ES_tradnl"/>
              </w:rPr>
              <w:t>{2]</w:t>
            </w:r>
            <w:r>
              <w:rPr>
                <w:lang w:val="es-ES_tradnl"/>
              </w:rPr>
              <w:t xml:space="preserve"> - Mostrar todas las experiencias de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6c7572e5-8518-42e3-b9fa-509214e650b7</w:t>
            </w:r>
          </w:p>
        </w:tc>
        <w:tc>
          <w:tcPr>
            <w:tcW w:w="7407" w:type="dxa"/>
            <w:shd w:val="clear" w:color="auto" w:fill="F2F2F2" w:themeFill="background1" w:themeFillShade="F2"/>
          </w:tcPr>
          <w:p w:rsidR="00000000" w:rsidRDefault="005F10A7">
            <w:pPr>
              <w:rPr>
                <w:noProof/>
              </w:rPr>
            </w:pPr>
            <w:r>
              <w:rPr>
                <w:rStyle w:val="mqInternal"/>
                <w:noProof/>
              </w:rPr>
              <w:t>[1}</w:t>
            </w:r>
            <w:r>
              <w:rPr>
                <w:noProof/>
              </w:rPr>
              <w:t>Event</w:t>
            </w:r>
            <w:r>
              <w:rPr>
                <w:rStyle w:val="mqInternal"/>
                <w:noProof/>
              </w:rPr>
              <w:t>{2]</w:t>
            </w:r>
            <w:r>
              <w:rPr>
                <w:noProof/>
              </w:rPr>
              <w:t xml:space="preserve"> - Display all event experiences</w:t>
            </w:r>
          </w:p>
        </w:tc>
        <w:tc>
          <w:tcPr>
            <w:tcW w:w="7407" w:type="dxa"/>
          </w:tcPr>
          <w:p w:rsidR="00000000" w:rsidRDefault="005F10A7">
            <w:pPr>
              <w:rPr>
                <w:lang w:val="es-ES_tradnl"/>
              </w:rPr>
            </w:pPr>
            <w:r>
              <w:rPr>
                <w:rStyle w:val="mqInternal"/>
                <w:noProof/>
                <w:lang w:val="es-ES_tradnl"/>
              </w:rPr>
              <w:t>[1}</w:t>
            </w:r>
            <w:r>
              <w:rPr>
                <w:lang w:val="es-ES_tradnl"/>
              </w:rPr>
              <w:t>Evento</w:t>
            </w:r>
            <w:r>
              <w:rPr>
                <w:rStyle w:val="mqInternal"/>
                <w:noProof/>
                <w:lang w:val="es-ES_tradnl"/>
              </w:rPr>
              <w:t>{2]</w:t>
            </w:r>
            <w:r>
              <w:rPr>
                <w:lang w:val="es-ES_tradnl"/>
              </w:rPr>
              <w:t xml:space="preserve"> - Mostrar todas las experiencias de eventos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93 </w:t>
            </w:r>
            <w:r>
              <w:rPr>
                <w:noProof/>
                <w:sz w:val="16"/>
              </w:rPr>
              <w:br/>
            </w:r>
            <w:r>
              <w:rPr>
                <w:noProof/>
                <w:sz w:val="2"/>
              </w:rPr>
              <w:t>7e857ef7-f2b9-4bca-977c-8b0c7f664059</w:t>
            </w:r>
          </w:p>
        </w:tc>
        <w:tc>
          <w:tcPr>
            <w:tcW w:w="7407" w:type="dxa"/>
            <w:shd w:val="clear" w:color="auto" w:fill="F2F2F2" w:themeFill="background1" w:themeFillShade="F2"/>
          </w:tcPr>
          <w:p w:rsidR="00000000" w:rsidRDefault="005F10A7">
            <w:pPr>
              <w:rPr>
                <w:noProof/>
              </w:rPr>
            </w:pPr>
            <w:r>
              <w:rPr>
                <w:rStyle w:val="mqInternal"/>
                <w:noProof/>
              </w:rPr>
              <w:t>[1}</w:t>
            </w:r>
            <w:r>
              <w:rPr>
                <w:noProof/>
              </w:rPr>
              <w:t>Por</w:t>
            </w:r>
            <w:r>
              <w:rPr>
                <w:noProof/>
              </w:rPr>
              <w:t>tal</w:t>
            </w:r>
            <w:r>
              <w:rPr>
                <w:rStyle w:val="mqInternal"/>
                <w:noProof/>
              </w:rPr>
              <w:t>{2]</w:t>
            </w:r>
            <w:r>
              <w:rPr>
                <w:noProof/>
              </w:rPr>
              <w:t xml:space="preserve"> - Display Portal Experiences</w:t>
            </w:r>
          </w:p>
        </w:tc>
        <w:tc>
          <w:tcPr>
            <w:tcW w:w="7407" w:type="dxa"/>
          </w:tcPr>
          <w:p w:rsidR="00000000" w:rsidRDefault="005F10A7">
            <w:pPr>
              <w:rPr>
                <w:lang w:val="es-ES_tradnl"/>
              </w:rPr>
            </w:pPr>
            <w:r>
              <w:rPr>
                <w:rStyle w:val="mqInternal"/>
                <w:noProof/>
                <w:lang w:val="es-ES_tradnl"/>
              </w:rPr>
              <w:t>[1}</w:t>
            </w:r>
            <w:r>
              <w:rPr>
                <w:lang w:val="es-ES_tradnl"/>
              </w:rPr>
              <w:t>Portal</w:t>
            </w:r>
            <w:r>
              <w:rPr>
                <w:rStyle w:val="mqInternal"/>
                <w:noProof/>
                <w:lang w:val="es-ES_tradnl"/>
              </w:rPr>
              <w:t>{2]</w:t>
            </w:r>
            <w:r>
              <w:rPr>
                <w:lang w:val="es-ES_tradnl"/>
              </w:rPr>
              <w:t xml:space="preserve"> - Mostrar experiencias en 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46fdb2a5-c6d0-4a8b-a043-afd945555507</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w:t>
            </w:r>
            <w:r>
              <w:rPr>
                <w:rStyle w:val="mqInternal"/>
                <w:noProof/>
              </w:rPr>
              <w:t>{2]</w:t>
            </w:r>
            <w:r>
              <w:rPr>
                <w:noProof/>
              </w:rPr>
              <w:t xml:space="preserve"> - Display all In-Page Experiences</w:t>
            </w:r>
          </w:p>
        </w:tc>
        <w:tc>
          <w:tcPr>
            <w:tcW w:w="7407" w:type="dxa"/>
          </w:tcPr>
          <w:p w:rsidR="00000000" w:rsidRDefault="005F10A7">
            <w:pPr>
              <w:rPr>
                <w:lang w:val="es-ES_tradnl"/>
              </w:rPr>
            </w:pPr>
            <w:r>
              <w:rPr>
                <w:rStyle w:val="mqInternal"/>
                <w:noProof/>
                <w:lang w:val="es-ES_tradnl"/>
              </w:rPr>
              <w:t>[1}</w:t>
            </w:r>
            <w:r>
              <w:rPr>
                <w:lang w:val="es-ES_tradnl"/>
              </w:rPr>
              <w:t>En pagina</w:t>
            </w:r>
            <w:r>
              <w:rPr>
                <w:rStyle w:val="mqInternal"/>
                <w:noProof/>
                <w:lang w:val="es-ES_tradnl"/>
              </w:rPr>
              <w:t>{2]</w:t>
            </w:r>
            <w:r>
              <w:rPr>
                <w:lang w:val="es-ES_tradnl"/>
              </w:rPr>
              <w:t xml:space="preserve"> - Mostrar todas las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26bccd3d-cf0e-411b-90c9-219a7eaae179</w:t>
            </w:r>
          </w:p>
        </w:tc>
        <w:tc>
          <w:tcPr>
            <w:tcW w:w="7407" w:type="dxa"/>
            <w:shd w:val="clear" w:color="auto" w:fill="F2F2F2" w:themeFill="background1" w:themeFillShade="F2"/>
          </w:tcPr>
          <w:p w:rsidR="00000000" w:rsidRDefault="005F10A7">
            <w:pPr>
              <w:rPr>
                <w:noProof/>
              </w:rPr>
            </w:pPr>
            <w:r>
              <w:rPr>
                <w:noProof/>
              </w:rPr>
              <w:t>filter projects</w:t>
            </w:r>
          </w:p>
        </w:tc>
        <w:tc>
          <w:tcPr>
            <w:tcW w:w="7407" w:type="dxa"/>
          </w:tcPr>
          <w:p w:rsidR="00000000" w:rsidRDefault="005F10A7">
            <w:pPr>
              <w:rPr>
                <w:lang w:val="es-ES_tradnl"/>
              </w:rPr>
            </w:pPr>
            <w:r>
              <w:rPr>
                <w:lang w:val="es-ES_tradnl"/>
              </w:rPr>
              <w:t>filtrar proyectos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3225a38a-4f5b-4420-88b6-146ae9fad6ad</w:t>
            </w:r>
          </w:p>
        </w:tc>
        <w:tc>
          <w:tcPr>
            <w:tcW w:w="7407" w:type="dxa"/>
            <w:shd w:val="clear" w:color="auto" w:fill="F2F2F2" w:themeFill="background1" w:themeFillShade="F2"/>
          </w:tcPr>
          <w:p w:rsidR="00000000" w:rsidRDefault="005F10A7">
            <w:pPr>
              <w:rPr>
                <w:noProof/>
              </w:rPr>
            </w:pPr>
            <w:r>
              <w:rPr>
                <w:noProof/>
              </w:rPr>
              <w:t>Searching experiences</w:t>
            </w:r>
          </w:p>
        </w:tc>
        <w:tc>
          <w:tcPr>
            <w:tcW w:w="7407" w:type="dxa"/>
          </w:tcPr>
          <w:p w:rsidR="00000000" w:rsidRDefault="005F10A7">
            <w:pPr>
              <w:rPr>
                <w:lang w:val="es-ES_tradnl"/>
              </w:rPr>
            </w:pPr>
            <w:r>
              <w:rPr>
                <w:lang w:val="es-ES_tradnl"/>
              </w:rPr>
              <w:t>Buscando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aee1460b-b457-4734-868f-5c25c2d3082d</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used to search through the li</w:t>
            </w:r>
            <w:r>
              <w:rPr>
                <w:noProof/>
              </w:rPr>
              <w:t>st of experiences.</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Buscar</w:t>
            </w:r>
            <w:r>
              <w:rPr>
                <w:rStyle w:val="mqInternal"/>
                <w:noProof/>
                <w:lang w:val="es-ES_tradnl"/>
              </w:rPr>
              <w:t>{2]</w:t>
            </w:r>
            <w:r>
              <w:rPr>
                <w:lang w:val="es-ES_tradnl"/>
              </w:rPr>
              <w:t xml:space="preserve"> El cuadro se puede utilizar para buscar en la lista de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dd09ecd2-a9a9-45f0-b1e2-136b1edca78c</w:t>
            </w:r>
          </w:p>
        </w:tc>
        <w:tc>
          <w:tcPr>
            <w:tcW w:w="7407" w:type="dxa"/>
            <w:shd w:val="clear" w:color="auto" w:fill="F2F2F2" w:themeFill="background1" w:themeFillShade="F2"/>
          </w:tcPr>
          <w:p w:rsidR="00000000" w:rsidRDefault="005F10A7">
            <w:pPr>
              <w:rPr>
                <w:noProof/>
              </w:rPr>
            </w:pPr>
            <w:r>
              <w:rPr>
                <w:noProof/>
              </w:rPr>
              <w:t>When searching, the following properties will be searched:</w:t>
            </w:r>
          </w:p>
        </w:tc>
        <w:tc>
          <w:tcPr>
            <w:tcW w:w="7407" w:type="dxa"/>
          </w:tcPr>
          <w:p w:rsidR="00000000" w:rsidRDefault="005F10A7">
            <w:pPr>
              <w:rPr>
                <w:lang w:val="es-ES_tradnl"/>
              </w:rPr>
            </w:pPr>
            <w:r>
              <w:rPr>
                <w:lang w:val="es-ES_tradnl"/>
              </w:rPr>
              <w:t>Al buscar, se buscar</w:t>
            </w:r>
            <w:r>
              <w:rPr>
                <w:lang w:val="es-ES_tradnl"/>
              </w:rPr>
              <w:t>á</w:t>
            </w:r>
            <w:r>
              <w:rPr>
                <w:lang w:val="es-ES_tradnl"/>
              </w:rPr>
              <w:t>n las siguientes propiedades: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679e4921-9eb9-4160-903d-5943833416e1</w:t>
            </w:r>
          </w:p>
        </w:tc>
        <w:tc>
          <w:tcPr>
            <w:tcW w:w="7407" w:type="dxa"/>
            <w:shd w:val="clear" w:color="auto" w:fill="F2F2F2" w:themeFill="background1" w:themeFillShade="F2"/>
          </w:tcPr>
          <w:p w:rsidR="00000000" w:rsidRDefault="005F10A7">
            <w:pPr>
              <w:rPr>
                <w:noProof/>
              </w:rPr>
            </w:pPr>
            <w:r>
              <w:rPr>
                <w:noProof/>
              </w:rPr>
              <w:t>Title</w:t>
            </w:r>
          </w:p>
        </w:tc>
        <w:tc>
          <w:tcPr>
            <w:tcW w:w="7407" w:type="dxa"/>
          </w:tcPr>
          <w:p w:rsidR="00000000" w:rsidRDefault="005F10A7">
            <w:pPr>
              <w:rPr>
                <w:lang w:val="es-ES_tradnl"/>
              </w:rPr>
            </w:pPr>
            <w:r>
              <w:rPr>
                <w:lang w:val="es-ES_tradnl"/>
              </w:rPr>
              <w:t>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46910450-3c2d-4fca-a048-dab634a63597</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5a763389-f021-43a8-8235-97a8e794794c</w:t>
            </w:r>
          </w:p>
        </w:tc>
        <w:tc>
          <w:tcPr>
            <w:tcW w:w="7407" w:type="dxa"/>
            <w:shd w:val="clear" w:color="auto" w:fill="F2F2F2" w:themeFill="background1" w:themeFillShade="F2"/>
          </w:tcPr>
          <w:p w:rsidR="00000000" w:rsidRDefault="005F10A7">
            <w:pPr>
              <w:rPr>
                <w:noProof/>
              </w:rPr>
            </w:pPr>
            <w:r>
              <w:rPr>
                <w:noProof/>
              </w:rPr>
              <w:t>ID</w:t>
            </w:r>
          </w:p>
        </w:tc>
        <w:tc>
          <w:tcPr>
            <w:tcW w:w="7407" w:type="dxa"/>
          </w:tcPr>
          <w:p w:rsidR="00000000" w:rsidRDefault="005F10A7">
            <w:pPr>
              <w:rPr>
                <w:lang w:val="es-ES_tradnl"/>
              </w:rPr>
            </w:pPr>
            <w:r>
              <w:rPr>
                <w:lang w:val="es-ES_tradnl"/>
              </w:rPr>
              <w:t>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2c88f97f-35df-4f12-bad2-6c02f78649e2</w:t>
            </w:r>
          </w:p>
        </w:tc>
        <w:tc>
          <w:tcPr>
            <w:tcW w:w="7407" w:type="dxa"/>
            <w:shd w:val="clear" w:color="auto" w:fill="F2F2F2" w:themeFill="background1" w:themeFillShade="F2"/>
          </w:tcPr>
          <w:p w:rsidR="00000000" w:rsidRDefault="005F10A7">
            <w:pPr>
              <w:rPr>
                <w:noProof/>
              </w:rPr>
            </w:pPr>
            <w:r>
              <w:rPr>
                <w:noProof/>
              </w:rPr>
              <w:t>Template</w:t>
            </w:r>
          </w:p>
        </w:tc>
        <w:tc>
          <w:tcPr>
            <w:tcW w:w="7407" w:type="dxa"/>
          </w:tcPr>
          <w:p w:rsidR="00000000" w:rsidRDefault="005F10A7">
            <w:pPr>
              <w:rPr>
                <w:lang w:val="es-ES_tradnl"/>
              </w:rPr>
            </w:pPr>
            <w:r>
              <w:rPr>
                <w:lang w:val="es-ES_tradnl"/>
              </w:rPr>
              <w:t>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d8240d8b-5c66-4c9e-be2d-59841e8f46c9</w:t>
            </w:r>
          </w:p>
        </w:tc>
        <w:tc>
          <w:tcPr>
            <w:tcW w:w="7407" w:type="dxa"/>
            <w:shd w:val="clear" w:color="auto" w:fill="F2F2F2" w:themeFill="background1" w:themeFillShade="F2"/>
          </w:tcPr>
          <w:p w:rsidR="00000000" w:rsidRDefault="005F10A7">
            <w:pPr>
              <w:rPr>
                <w:noProof/>
              </w:rPr>
            </w:pPr>
            <w:r>
              <w:rPr>
                <w:noProof/>
              </w:rPr>
              <w:t>URLs</w:t>
            </w:r>
          </w:p>
        </w:tc>
        <w:tc>
          <w:tcPr>
            <w:tcW w:w="7407" w:type="dxa"/>
          </w:tcPr>
          <w:p w:rsidR="00000000" w:rsidRDefault="005F10A7">
            <w:pPr>
              <w:rPr>
                <w:lang w:val="es-ES_tradnl"/>
              </w:rPr>
            </w:pPr>
            <w:r>
              <w:rPr>
                <w:lang w:val="es-ES_tradnl"/>
              </w:rPr>
              <w:t>URLs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getting-started-brightcove-gallery.html</w:t>
            </w:r>
          </w:p>
          <w:p w:rsidR="00000000" w:rsidRDefault="005F10A7">
            <w:pPr>
              <w:jc w:val="center"/>
              <w:rPr>
                <w:b/>
                <w:noProof/>
              </w:rPr>
            </w:pPr>
            <w:r>
              <w:rPr>
                <w:b/>
                <w:noProof/>
              </w:rPr>
              <w:t>MQ971010 e2f51936-f980-4cee-94cf-3a9924f8a987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53f93808-9754-4012-b129-e6154b7616f0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50e9f862-cd38-45fc-9ead-f69b1165bc6e</w:t>
            </w:r>
          </w:p>
        </w:tc>
        <w:tc>
          <w:tcPr>
            <w:tcW w:w="7407" w:type="dxa"/>
            <w:shd w:val="clear" w:color="auto" w:fill="F2F2F2" w:themeFill="background1" w:themeFillShade="F2"/>
          </w:tcPr>
          <w:p w:rsidR="00000000" w:rsidRDefault="005F10A7">
            <w:pPr>
              <w:rPr>
                <w:noProof/>
              </w:rPr>
            </w:pPr>
            <w:r>
              <w:rPr>
                <w:noProof/>
              </w:rPr>
              <w:t>Getting Started with Brightcove Gallery parent:</w:t>
            </w:r>
          </w:p>
        </w:tc>
        <w:tc>
          <w:tcPr>
            <w:tcW w:w="7407" w:type="dxa"/>
          </w:tcPr>
          <w:p w:rsidR="00000000" w:rsidRDefault="005F10A7">
            <w:pPr>
              <w:rPr>
                <w:lang w:val="es-ES_tradnl"/>
              </w:rPr>
            </w:pPr>
            <w:r>
              <w:rPr>
                <w:lang w:val="es-ES_tradnl"/>
              </w:rPr>
              <w:t>Introducci</w:t>
            </w:r>
            <w:r>
              <w:rPr>
                <w:lang w:val="es-ES_tradnl"/>
              </w:rPr>
              <w:t>ó</w:t>
            </w:r>
            <w:r>
              <w:rPr>
                <w:lang w:val="es-ES_tradnl"/>
              </w:rPr>
              <w:t>n a la galer</w:t>
            </w:r>
            <w:r>
              <w:rPr>
                <w:lang w:val="es-ES_tradnl"/>
              </w:rPr>
              <w:t>í</w:t>
            </w:r>
            <w:r>
              <w:rPr>
                <w:lang w:val="es-ES_tradnl"/>
              </w:rPr>
              <w:t>a principal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4701194a-5110-4c13-9faa-4942a7e5eef1</w:t>
            </w:r>
          </w:p>
        </w:tc>
        <w:tc>
          <w:tcPr>
            <w:tcW w:w="7407" w:type="dxa"/>
            <w:shd w:val="clear" w:color="auto" w:fill="F2F2F2" w:themeFill="background1" w:themeFillShade="F2"/>
          </w:tcPr>
          <w:p w:rsidR="00000000" w:rsidRDefault="005F10A7">
            <w:pPr>
              <w:rPr>
                <w:noProof/>
              </w:rPr>
            </w:pPr>
            <w:r>
              <w:rPr>
                <w:noProof/>
              </w:rPr>
              <w:t>Getting Started ---</w:t>
            </w:r>
          </w:p>
        </w:tc>
        <w:tc>
          <w:tcPr>
            <w:tcW w:w="7407" w:type="dxa"/>
          </w:tcPr>
          <w:p w:rsidR="00000000" w:rsidRDefault="005F10A7">
            <w:pPr>
              <w:rPr>
                <w:lang w:val="es-ES_tradnl"/>
              </w:rPr>
            </w:pPr>
            <w:r>
              <w:rPr>
                <w:lang w:val="es-ES_tradnl"/>
              </w:rPr>
              <w:t>Empezando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2e984de2-c8a9-4476-8a9f-2876a10887b4</w:t>
            </w:r>
          </w:p>
        </w:tc>
        <w:tc>
          <w:tcPr>
            <w:tcW w:w="7407" w:type="dxa"/>
            <w:shd w:val="clear" w:color="auto" w:fill="F2F2F2" w:themeFill="background1" w:themeFillShade="F2"/>
          </w:tcPr>
          <w:p w:rsidR="00000000" w:rsidRDefault="005F10A7">
            <w:pPr>
              <w:rPr>
                <w:noProof/>
              </w:rPr>
            </w:pPr>
            <w:r>
              <w:rPr>
                <w:noProof/>
              </w:rPr>
              <w:t>Getting Started with Brightcove Gallery</w:t>
            </w:r>
          </w:p>
        </w:tc>
        <w:tc>
          <w:tcPr>
            <w:tcW w:w="7407" w:type="dxa"/>
          </w:tcPr>
          <w:p w:rsidR="00000000" w:rsidRDefault="005F10A7">
            <w:pPr>
              <w:rPr>
                <w:lang w:val="es-ES_tradnl"/>
              </w:rPr>
            </w:pPr>
            <w:r>
              <w:rPr>
                <w:lang w:val="es-ES_tradnl"/>
              </w:rPr>
              <w:t>Introducci</w:t>
            </w:r>
            <w:r>
              <w:rPr>
                <w:lang w:val="es-ES_tradnl"/>
              </w:rPr>
              <w:t>ó</w:t>
            </w:r>
            <w:r>
              <w:rPr>
                <w:lang w:val="es-ES_tradnl"/>
              </w:rPr>
              <w:t>n a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0a64f134-8855-4ba5-903a-c26071e794f2</w:t>
            </w:r>
          </w:p>
        </w:tc>
        <w:tc>
          <w:tcPr>
            <w:tcW w:w="7407" w:type="dxa"/>
            <w:shd w:val="clear" w:color="auto" w:fill="F2F2F2" w:themeFill="background1" w:themeFillShade="F2"/>
          </w:tcPr>
          <w:p w:rsidR="00000000" w:rsidRDefault="005F10A7">
            <w:pPr>
              <w:rPr>
                <w:noProof/>
              </w:rPr>
            </w:pPr>
            <w:r>
              <w:rPr>
                <w:noProof/>
              </w:rPr>
              <w:t>This topic provides an overview of the Gallery module.</w:t>
            </w:r>
          </w:p>
        </w:tc>
        <w:tc>
          <w:tcPr>
            <w:tcW w:w="7407" w:type="dxa"/>
          </w:tcPr>
          <w:p w:rsidR="00000000" w:rsidRDefault="005F10A7">
            <w:pPr>
              <w:rPr>
                <w:lang w:val="es-ES_tradnl"/>
              </w:rPr>
            </w:pPr>
            <w:r>
              <w:rPr>
                <w:lang w:val="es-ES_tradnl"/>
              </w:rPr>
              <w:t>Este tema proporciona una descripci</w:t>
            </w:r>
            <w:r>
              <w:rPr>
                <w:lang w:val="es-ES_tradnl"/>
              </w:rPr>
              <w:t>ó</w:t>
            </w:r>
            <w:r>
              <w:rPr>
                <w:lang w:val="es-ES_tradnl"/>
              </w:rPr>
              <w:t>n general del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17f5e640-4110-4e01-94fa-cd44873e006a</w:t>
            </w:r>
          </w:p>
        </w:tc>
        <w:tc>
          <w:tcPr>
            <w:tcW w:w="7407" w:type="dxa"/>
            <w:shd w:val="clear" w:color="auto" w:fill="F2F2F2" w:themeFill="background1" w:themeFillShade="F2"/>
          </w:tcPr>
          <w:p w:rsidR="00000000" w:rsidRDefault="005F10A7">
            <w:pPr>
              <w:rPr>
                <w:noProof/>
              </w:rPr>
            </w:pPr>
            <w:r>
              <w:rPr>
                <w:noProof/>
              </w:rPr>
              <w:t xml:space="preserve">If you are looking </w:t>
            </w:r>
            <w:r>
              <w:rPr>
                <w:noProof/>
              </w:rPr>
              <w:t>to quickly get started creating and publishing a Gallery experience, check out one of these topics:</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buscando comenzar r</w:t>
            </w:r>
            <w:r>
              <w:rPr>
                <w:lang w:val="es-ES_tradnl"/>
              </w:rPr>
              <w:t>á</w:t>
            </w:r>
            <w:r>
              <w:rPr>
                <w:lang w:val="es-ES_tradnl"/>
              </w:rPr>
              <w:t>pidamente a crear y publicar una experiencia de Galer</w:t>
            </w:r>
            <w:r>
              <w:rPr>
                <w:lang w:val="es-ES_tradnl"/>
              </w:rPr>
              <w:t>í</w:t>
            </w:r>
            <w:r>
              <w:rPr>
                <w:lang w:val="es-ES_tradnl"/>
              </w:rPr>
              <w:t>a, consulte uno de estos temas: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3f28d557-7d62-4c69-9727-eb96172ce0e2</w:t>
            </w:r>
          </w:p>
        </w:tc>
        <w:tc>
          <w:tcPr>
            <w:tcW w:w="7407" w:type="dxa"/>
            <w:shd w:val="clear" w:color="auto" w:fill="F2F2F2" w:themeFill="background1" w:themeFillShade="F2"/>
          </w:tcPr>
          <w:p w:rsidR="00000000" w:rsidRDefault="005F10A7">
            <w:pPr>
              <w:rPr>
                <w:noProof/>
              </w:rPr>
            </w:pPr>
            <w:r>
              <w:rPr>
                <w:rStyle w:val="mqInternal"/>
                <w:noProof/>
              </w:rPr>
              <w:t>[</w:t>
            </w:r>
            <w:r>
              <w:rPr>
                <w:rStyle w:val="mqInternal"/>
                <w:noProof/>
              </w:rPr>
              <w:t>1}</w:t>
            </w:r>
            <w:r>
              <w:rPr>
                <w:noProof/>
              </w:rPr>
              <w:t>Portal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5F10A7">
            <w:pPr>
              <w:rPr>
                <w:lang w:val="es-ES_tradnl"/>
              </w:rPr>
            </w:pPr>
            <w:r>
              <w:rPr>
                <w:rStyle w:val="mqInternal"/>
                <w:noProof/>
                <w:lang w:val="es-ES_tradnl"/>
              </w:rPr>
              <w:t>[1}</w:t>
            </w:r>
            <w:r>
              <w:rPr>
                <w:lang w:val="es-ES_tradnl"/>
              </w:rPr>
              <w:t>Experiencias del portal</w:t>
            </w:r>
            <w:r>
              <w:rPr>
                <w:rStyle w:val="mqInternal"/>
                <w:noProof/>
                <w:lang w:val="es-ES_tradnl"/>
              </w:rPr>
              <w:t>{2]</w:t>
            </w:r>
            <w:r>
              <w:rPr>
                <w:lang w:val="es-ES_tradnl"/>
              </w:rPr>
              <w:t xml:space="preserve"> - </w:t>
            </w:r>
            <w:r>
              <w:rPr>
                <w:rStyle w:val="mqInternal"/>
                <w:noProof/>
                <w:lang w:val="es-ES_tradnl"/>
              </w:rPr>
              <w:t>[3}</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60aa8072-03aa-4c83-863e-d5b3b3868d48</w:t>
            </w:r>
          </w:p>
        </w:tc>
        <w:tc>
          <w:tcPr>
            <w:tcW w:w="7407" w:type="dxa"/>
            <w:shd w:val="clear" w:color="auto" w:fill="F2F2F2" w:themeFill="background1" w:themeFillShade="F2"/>
          </w:tcPr>
          <w:p w:rsidR="00000000" w:rsidRDefault="005F10A7">
            <w:pPr>
              <w:rPr>
                <w:noProof/>
              </w:rPr>
            </w:pPr>
            <w:r>
              <w:rPr>
                <w:noProof/>
              </w:rPr>
              <w:t>Creating and Publishing a Portal Experience</w:t>
            </w:r>
            <w:r>
              <w:rPr>
                <w:rStyle w:val="mqInternal"/>
                <w:noProof/>
              </w:rPr>
              <w:t>{1]</w:t>
            </w:r>
          </w:p>
        </w:tc>
        <w:tc>
          <w:tcPr>
            <w:tcW w:w="7407" w:type="dxa"/>
          </w:tcPr>
          <w:p w:rsidR="00000000" w:rsidRDefault="005F10A7">
            <w:pPr>
              <w:rPr>
                <w:lang w:val="es-ES_tradnl"/>
              </w:rPr>
            </w:pPr>
            <w:r>
              <w:rPr>
                <w:lang w:val="es-ES_tradnl"/>
              </w:rPr>
              <w:t>Crear y publicar una experiencia de portal</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ade59273-b64c-4b01-9809-b0a3215975c3</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5F10A7">
            <w:pPr>
              <w:rPr>
                <w:lang w:val="es-ES_tradnl"/>
              </w:rPr>
            </w:pPr>
            <w:r>
              <w:rPr>
                <w:rStyle w:val="mqInternal"/>
                <w:noProof/>
                <w:lang w:val="es-ES_tradnl"/>
              </w:rPr>
              <w:t>[1}</w:t>
            </w:r>
            <w:r>
              <w:rPr>
                <w:lang w:val="es-ES_tradnl"/>
              </w:rPr>
              <w:t>Experiencias en la p</w:t>
            </w:r>
            <w:r>
              <w:rPr>
                <w:lang w:val="es-ES_tradnl"/>
              </w:rPr>
              <w:t>á</w:t>
            </w:r>
            <w:r>
              <w:rPr>
                <w:lang w:val="es-ES_tradnl"/>
              </w:rPr>
              <w:t>gina</w:t>
            </w:r>
            <w:r>
              <w:rPr>
                <w:rStyle w:val="mqInternal"/>
                <w:noProof/>
                <w:lang w:val="es-ES_tradnl"/>
              </w:rPr>
              <w:t>{2]</w:t>
            </w:r>
            <w:r>
              <w:rPr>
                <w:lang w:val="es-ES_tradnl"/>
              </w:rPr>
              <w:t xml:space="preserve"> - </w:t>
            </w:r>
            <w:r>
              <w:rPr>
                <w:rStyle w:val="mqInternal"/>
                <w:noProof/>
                <w:lang w:val="es-ES_tradnl"/>
              </w:rPr>
              <w:t>[3}</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a8e93238-20c6-409e-a9dc-af90649142f1</w:t>
            </w:r>
          </w:p>
        </w:tc>
        <w:tc>
          <w:tcPr>
            <w:tcW w:w="7407" w:type="dxa"/>
            <w:shd w:val="clear" w:color="auto" w:fill="F2F2F2" w:themeFill="background1" w:themeFillShade="F2"/>
          </w:tcPr>
          <w:p w:rsidR="00000000" w:rsidRDefault="005F10A7">
            <w:pPr>
              <w:rPr>
                <w:noProof/>
              </w:rPr>
            </w:pPr>
            <w:r>
              <w:rPr>
                <w:noProof/>
              </w:rPr>
              <w:t>Creating and Publishing an In-Page Experience</w:t>
            </w:r>
            <w:r>
              <w:rPr>
                <w:rStyle w:val="mqInternal"/>
                <w:noProof/>
              </w:rPr>
              <w:t>{1]</w:t>
            </w:r>
          </w:p>
        </w:tc>
        <w:tc>
          <w:tcPr>
            <w:tcW w:w="7407" w:type="dxa"/>
          </w:tcPr>
          <w:p w:rsidR="00000000" w:rsidRDefault="005F10A7">
            <w:pPr>
              <w:rPr>
                <w:lang w:val="es-ES_tradnl"/>
              </w:rPr>
            </w:pPr>
            <w:r>
              <w:rPr>
                <w:lang w:val="es-ES_tradnl"/>
              </w:rPr>
              <w:t xml:space="preserve">Crear y publicar una experiencia </w:t>
            </w:r>
            <w:r>
              <w:rPr>
                <w:lang w:val="es-ES_tradnl"/>
              </w:rPr>
              <w:t>en la p</w:t>
            </w:r>
            <w:r>
              <w:rPr>
                <w:lang w:val="es-ES_tradnl"/>
              </w:rPr>
              <w:t>á</w:t>
            </w:r>
            <w:r>
              <w:rPr>
                <w:lang w:val="es-ES_tradnl"/>
              </w:rPr>
              <w:t>gina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675dc816-2cac-4d7e-b45c-ce4f8961a210</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Portal</w:t>
            </w:r>
            <w:r>
              <w:rPr>
                <w:rStyle w:val="mqInternal"/>
                <w:noProof/>
              </w:rPr>
              <w:t>{2]</w:t>
            </w:r>
            <w:r>
              <w:rPr>
                <w:noProof/>
              </w:rPr>
              <w:t xml:space="preserve"> - </w:t>
            </w:r>
            <w:r>
              <w:rPr>
                <w:rStyle w:val="mqInternal"/>
                <w:noProof/>
              </w:rPr>
              <w:t>[3}</w:t>
            </w:r>
            <w:r>
              <w:rPr>
                <w:noProof/>
              </w:rPr>
              <w:t>Creating a Live Event Portal Experience</w:t>
            </w:r>
            <w:r>
              <w:rPr>
                <w:rStyle w:val="mqInternal"/>
                <w:noProof/>
              </w:rPr>
              <w:t>{4]</w:t>
            </w:r>
          </w:p>
        </w:tc>
        <w:tc>
          <w:tcPr>
            <w:tcW w:w="7407" w:type="dxa"/>
          </w:tcPr>
          <w:p w:rsidR="00000000" w:rsidRDefault="005F10A7">
            <w:pPr>
              <w:rPr>
                <w:lang w:val="es-ES_tradnl"/>
              </w:rPr>
            </w:pPr>
            <w:r>
              <w:rPr>
                <w:rStyle w:val="mqInternal"/>
                <w:noProof/>
                <w:lang w:val="es-ES_tradnl"/>
              </w:rPr>
              <w:t>[1}</w:t>
            </w:r>
            <w:r>
              <w:rPr>
                <w:lang w:val="es-ES_tradnl"/>
              </w:rPr>
              <w:t>Portal de eventos en vivo</w:t>
            </w:r>
            <w:r>
              <w:rPr>
                <w:rStyle w:val="mqInternal"/>
                <w:noProof/>
                <w:lang w:val="es-ES_tradnl"/>
              </w:rPr>
              <w:t>{2]</w:t>
            </w:r>
            <w:r>
              <w:rPr>
                <w:lang w:val="es-ES_tradnl"/>
              </w:rPr>
              <w:t xml:space="preserve"> - </w:t>
            </w:r>
            <w:r>
              <w:rPr>
                <w:rStyle w:val="mqInternal"/>
                <w:noProof/>
                <w:lang w:val="es-ES_tradnl"/>
              </w:rPr>
              <w:t>[3}</w:t>
            </w:r>
            <w:r>
              <w:rPr>
                <w:lang w:val="es-ES_tradnl"/>
              </w:rPr>
              <w:t>Creaci</w:t>
            </w:r>
            <w:r>
              <w:rPr>
                <w:lang w:val="es-ES_tradnl"/>
              </w:rPr>
              <w:t>ó</w:t>
            </w:r>
            <w:r>
              <w:rPr>
                <w:lang w:val="es-ES_tradnl"/>
              </w:rPr>
              <w:t>n de una experiencia de portal de eventos en vivo</w:t>
            </w:r>
            <w:r>
              <w:rPr>
                <w:rStyle w:val="mqInternal"/>
                <w:noProof/>
                <w:lang w:val="es-ES_tradnl"/>
              </w:rPr>
              <w:t>{4]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544c27bb-36f5-4c14-a262-</w:t>
            </w:r>
            <w:r>
              <w:rPr>
                <w:noProof/>
                <w:sz w:val="2"/>
              </w:rPr>
              <w:t>b3c7a8d2cbdd</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In-Page</w:t>
            </w:r>
            <w:r>
              <w:rPr>
                <w:rStyle w:val="mqInternal"/>
                <w:noProof/>
              </w:rPr>
              <w:t>{2]</w:t>
            </w:r>
            <w:r>
              <w:rPr>
                <w:noProof/>
              </w:rPr>
              <w:t xml:space="preserve"> - </w:t>
            </w:r>
            <w:r>
              <w:rPr>
                <w:rStyle w:val="mqInternal"/>
                <w:noProof/>
              </w:rPr>
              <w:t>[3}</w:t>
            </w:r>
            <w:r>
              <w:rPr>
                <w:noProof/>
              </w:rPr>
              <w:t>Creating a Live Event In-Page Experience</w:t>
            </w:r>
            <w:r>
              <w:rPr>
                <w:rStyle w:val="mqInternal"/>
                <w:noProof/>
              </w:rPr>
              <w:t>{4]</w:t>
            </w:r>
          </w:p>
        </w:tc>
        <w:tc>
          <w:tcPr>
            <w:tcW w:w="7407" w:type="dxa"/>
          </w:tcPr>
          <w:p w:rsidR="00000000" w:rsidRDefault="005F10A7">
            <w:pPr>
              <w:rPr>
                <w:lang w:val="es-ES_tradnl"/>
              </w:rPr>
            </w:pPr>
            <w:r>
              <w:rPr>
                <w:rStyle w:val="mqInternal"/>
                <w:noProof/>
                <w:lang w:val="es-ES_tradnl"/>
              </w:rPr>
              <w:t>[1}</w:t>
            </w:r>
            <w:r>
              <w:rPr>
                <w:lang w:val="es-ES_tradnl"/>
              </w:rPr>
              <w:t>Evento en vivo en la p</w:t>
            </w:r>
            <w:r>
              <w:rPr>
                <w:lang w:val="es-ES_tradnl"/>
              </w:rPr>
              <w:t>á</w:t>
            </w:r>
            <w:r>
              <w:rPr>
                <w:lang w:val="es-ES_tradnl"/>
              </w:rPr>
              <w:t>gina</w:t>
            </w:r>
            <w:r>
              <w:rPr>
                <w:rStyle w:val="mqInternal"/>
                <w:noProof/>
                <w:lang w:val="es-ES_tradnl"/>
              </w:rPr>
              <w:t>{2]</w:t>
            </w:r>
            <w:r>
              <w:rPr>
                <w:lang w:val="es-ES_tradnl"/>
              </w:rPr>
              <w:t xml:space="preserve"> - </w:t>
            </w:r>
            <w:r>
              <w:rPr>
                <w:rStyle w:val="mqInternal"/>
                <w:noProof/>
                <w:lang w:val="es-ES_tradnl"/>
              </w:rPr>
              <w:t>[3}</w:t>
            </w:r>
            <w:r>
              <w:rPr>
                <w:lang w:val="es-ES_tradnl"/>
              </w:rPr>
              <w:t>Creaci</w:t>
            </w:r>
            <w:r>
              <w:rPr>
                <w:lang w:val="es-ES_tradnl"/>
              </w:rPr>
              <w:t>ó</w:t>
            </w:r>
            <w:r>
              <w:rPr>
                <w:lang w:val="es-ES_tradnl"/>
              </w:rPr>
              <w:t>n de una experiencia en la p</w:t>
            </w:r>
            <w:r>
              <w:rPr>
                <w:lang w:val="es-ES_tradnl"/>
              </w:rPr>
              <w:t>á</w:t>
            </w:r>
            <w:r>
              <w:rPr>
                <w:lang w:val="es-ES_tradnl"/>
              </w:rPr>
              <w:t>gina de eventos en vivo</w:t>
            </w:r>
            <w:r>
              <w:rPr>
                <w:rStyle w:val="mqInternal"/>
                <w:noProof/>
                <w:lang w:val="es-ES_tradnl"/>
              </w:rPr>
              <w:t>{4]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8a2527bd-3451-4628-8bb5-9b11b3914748</w:t>
            </w:r>
          </w:p>
        </w:tc>
        <w:tc>
          <w:tcPr>
            <w:tcW w:w="7407" w:type="dxa"/>
            <w:shd w:val="clear" w:color="auto" w:fill="F2F2F2" w:themeFill="background1" w:themeFillShade="F2"/>
          </w:tcPr>
          <w:p w:rsidR="00000000" w:rsidRDefault="005F10A7">
            <w:pPr>
              <w:rPr>
                <w:noProof/>
              </w:rPr>
            </w:pPr>
            <w:r>
              <w:rPr>
                <w:rStyle w:val="mqInternal"/>
                <w:noProof/>
              </w:rPr>
              <w:t>[1}</w:t>
            </w:r>
            <w:r>
              <w:rPr>
                <w:noProof/>
              </w:rPr>
              <w:t>Landing Page</w:t>
            </w:r>
            <w:r>
              <w:rPr>
                <w:rStyle w:val="mqInternal"/>
                <w:noProof/>
              </w:rPr>
              <w:t>{2]</w:t>
            </w:r>
            <w:r>
              <w:rPr>
                <w:noProof/>
              </w:rPr>
              <w:t xml:space="preserve"> - </w:t>
            </w:r>
            <w:r>
              <w:rPr>
                <w:rStyle w:val="mqInternal"/>
                <w:noProof/>
              </w:rPr>
              <w:t>[3}</w:t>
            </w:r>
            <w:r>
              <w:rPr>
                <w:noProof/>
              </w:rPr>
              <w:t>Creating a Landing Page Experience</w:t>
            </w:r>
            <w:r>
              <w:rPr>
                <w:rStyle w:val="mqInternal"/>
                <w:noProof/>
              </w:rPr>
              <w:t>{4]</w:t>
            </w:r>
          </w:p>
        </w:tc>
        <w:tc>
          <w:tcPr>
            <w:tcW w:w="7407" w:type="dxa"/>
          </w:tcPr>
          <w:p w:rsidR="00000000" w:rsidRDefault="005F10A7">
            <w:pPr>
              <w:rPr>
                <w:lang w:val="es-ES_tradnl"/>
              </w:rPr>
            </w:pP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r>
              <w:rPr>
                <w:lang w:val="es-ES_tradnl"/>
              </w:rPr>
              <w:t xml:space="preserve"> - </w:t>
            </w:r>
            <w:r>
              <w:rPr>
                <w:rStyle w:val="mqInternal"/>
                <w:noProof/>
                <w:lang w:val="es-ES_tradnl"/>
              </w:rPr>
              <w:t>[3}</w:t>
            </w:r>
            <w:r>
              <w:rPr>
                <w:lang w:val="es-ES_tradnl"/>
              </w:rPr>
              <w:t>Creaci</w:t>
            </w:r>
            <w:r>
              <w:rPr>
                <w:lang w:val="es-ES_tradnl"/>
              </w:rPr>
              <w:t>ó</w:t>
            </w:r>
            <w:r>
              <w:rPr>
                <w:lang w:val="es-ES_tradnl"/>
              </w:rPr>
              <w:t>n de una experiencia de p</w:t>
            </w:r>
            <w:r>
              <w:rPr>
                <w:lang w:val="es-ES_tradnl"/>
              </w:rPr>
              <w:t>á</w:t>
            </w:r>
            <w:r>
              <w:rPr>
                <w:lang w:val="es-ES_tradnl"/>
              </w:rPr>
              <w:t>gina de destino</w:t>
            </w:r>
            <w:r>
              <w:rPr>
                <w:rStyle w:val="mqInternal"/>
                <w:noProof/>
                <w:lang w:val="es-ES_tradnl"/>
              </w:rPr>
              <w:t>{4]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84070b17-2394-4c81-9365-9eb256b69da7</w:t>
            </w:r>
          </w:p>
        </w:tc>
        <w:tc>
          <w:tcPr>
            <w:tcW w:w="7407" w:type="dxa"/>
            <w:shd w:val="clear" w:color="auto" w:fill="F2F2F2" w:themeFill="background1" w:themeFillShade="F2"/>
          </w:tcPr>
          <w:p w:rsidR="00000000" w:rsidRDefault="005F10A7">
            <w:pPr>
              <w:rPr>
                <w:noProof/>
              </w:rPr>
            </w:pPr>
            <w:r>
              <w:rPr>
                <w:noProof/>
              </w:rPr>
              <w:t>For an overview of Gallery and to learn about the types of experiences that can be created, att</w:t>
            </w:r>
            <w:r>
              <w:rPr>
                <w:noProof/>
              </w:rPr>
              <w:t xml:space="preserve">end </w:t>
            </w:r>
            <w:r>
              <w:rPr>
                <w:rStyle w:val="mqInternal"/>
                <w:noProof/>
              </w:rPr>
              <w:t>[1}</w:t>
            </w:r>
            <w:r>
              <w:rPr>
                <w:noProof/>
              </w:rPr>
              <w:t>Training on Demand:</w:t>
            </w:r>
          </w:p>
        </w:tc>
        <w:tc>
          <w:tcPr>
            <w:tcW w:w="7407" w:type="dxa"/>
          </w:tcPr>
          <w:p w:rsidR="00000000" w:rsidRDefault="005F10A7">
            <w:pPr>
              <w:rPr>
                <w:lang w:val="es-ES_tradnl"/>
              </w:rPr>
            </w:pPr>
            <w:r>
              <w:rPr>
                <w:lang w:val="es-ES_tradnl"/>
              </w:rPr>
              <w:t>Para obtener una descripci</w:t>
            </w:r>
            <w:r>
              <w:rPr>
                <w:lang w:val="es-ES_tradnl"/>
              </w:rPr>
              <w:t>ó</w:t>
            </w:r>
            <w:r>
              <w:rPr>
                <w:lang w:val="es-ES_tradnl"/>
              </w:rPr>
              <w:t>n general de la Galer</w:t>
            </w:r>
            <w:r>
              <w:rPr>
                <w:lang w:val="es-ES_tradnl"/>
              </w:rPr>
              <w:t>í</w:t>
            </w:r>
            <w:r>
              <w:rPr>
                <w:lang w:val="es-ES_tradnl"/>
              </w:rPr>
              <w:t xml:space="preserve">a y aprender sobre los tipos de experiencias que se pueden crear, asista </w:t>
            </w:r>
            <w:r>
              <w:rPr>
                <w:rStyle w:val="mqInternal"/>
                <w:noProof/>
                <w:lang w:val="es-ES_tradnl"/>
              </w:rPr>
              <w:t>[1}</w:t>
            </w: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95b70f33-ae78-4fbc-beae-92f27be7af43</w:t>
            </w:r>
          </w:p>
        </w:tc>
        <w:tc>
          <w:tcPr>
            <w:tcW w:w="7407" w:type="dxa"/>
            <w:shd w:val="clear" w:color="auto" w:fill="F2F2F2" w:themeFill="background1" w:themeFillShade="F2"/>
          </w:tcPr>
          <w:p w:rsidR="00000000" w:rsidRDefault="005F10A7">
            <w:pPr>
              <w:rPr>
                <w:noProof/>
              </w:rPr>
            </w:pPr>
            <w:r>
              <w:rPr>
                <w:noProof/>
              </w:rPr>
              <w:t>Introduction to Gallery</w:t>
            </w:r>
            <w:r>
              <w:rPr>
                <w:rStyle w:val="mqInternal"/>
                <w:noProof/>
              </w:rPr>
              <w:t>{1]</w:t>
            </w:r>
            <w:r>
              <w:rPr>
                <w:noProof/>
              </w:rPr>
              <w:t>.</w:t>
            </w:r>
          </w:p>
        </w:tc>
        <w:tc>
          <w:tcPr>
            <w:tcW w:w="7407" w:type="dxa"/>
          </w:tcPr>
          <w:p w:rsidR="00000000" w:rsidRDefault="005F10A7">
            <w:pPr>
              <w:rPr>
                <w:lang w:val="es-ES_tradnl"/>
              </w:rPr>
            </w:pPr>
            <w:r>
              <w:rPr>
                <w:lang w:val="es-ES_tradnl"/>
              </w:rPr>
              <w:t>Introducci</w:t>
            </w:r>
            <w:r>
              <w:rPr>
                <w:lang w:val="es-ES_tradnl"/>
              </w:rPr>
              <w:t>ó</w:t>
            </w:r>
            <w:r>
              <w:rPr>
                <w:lang w:val="es-ES_tradnl"/>
              </w:rPr>
              <w:t>n a la Galer</w:t>
            </w:r>
            <w:r>
              <w:rPr>
                <w:lang w:val="es-ES_tradnl"/>
              </w:rPr>
              <w:t>í</w:t>
            </w:r>
            <w:r>
              <w:rPr>
                <w:lang w:val="es-ES_tradnl"/>
              </w:rPr>
              <w:t>a</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b46073e9-700e-4754-8d63-077dc242a02e</w:t>
            </w:r>
          </w:p>
        </w:tc>
        <w:tc>
          <w:tcPr>
            <w:tcW w:w="7407" w:type="dxa"/>
            <w:shd w:val="clear" w:color="auto" w:fill="F2F2F2" w:themeFill="background1" w:themeFillShade="F2"/>
          </w:tcPr>
          <w:p w:rsidR="00000000" w:rsidRDefault="005F10A7">
            <w:pPr>
              <w:rPr>
                <w:noProof/>
              </w:rPr>
            </w:pPr>
            <w:r>
              <w:rPr>
                <w:noProof/>
              </w:rPr>
              <w:t>Using Brightcove Gallery</w:t>
            </w:r>
          </w:p>
        </w:tc>
        <w:tc>
          <w:tcPr>
            <w:tcW w:w="7407" w:type="dxa"/>
          </w:tcPr>
          <w:p w:rsidR="00000000" w:rsidRDefault="005F10A7">
            <w:pPr>
              <w:rPr>
                <w:lang w:val="es-ES_tradnl"/>
              </w:rPr>
            </w:pPr>
            <w:r>
              <w:rPr>
                <w:lang w:val="es-ES_tradnl"/>
              </w:rPr>
              <w:t>Uso de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77aa3f67-1d49-414f-946a-a6538fea6068</w:t>
            </w:r>
          </w:p>
        </w:tc>
        <w:tc>
          <w:tcPr>
            <w:tcW w:w="7407" w:type="dxa"/>
            <w:shd w:val="clear" w:color="auto" w:fill="F2F2F2" w:themeFill="background1" w:themeFillShade="F2"/>
          </w:tcPr>
          <w:p w:rsidR="00000000" w:rsidRDefault="005F10A7">
            <w:pPr>
              <w:rPr>
                <w:noProof/>
              </w:rPr>
            </w:pPr>
            <w:r>
              <w:rPr>
                <w:noProof/>
              </w:rPr>
              <w:t xml:space="preserve">To access the Gallery module, login to Video Cloud Studio and click </w:t>
            </w:r>
            <w:r>
              <w:rPr>
                <w:rStyle w:val="mqInternal"/>
                <w:noProof/>
              </w:rPr>
              <w:t>[1}</w:t>
            </w:r>
            <w:r>
              <w:rPr>
                <w:noProof/>
              </w:rPr>
              <w:t>Gallery</w:t>
            </w:r>
            <w:r>
              <w:rPr>
                <w:rStyle w:val="mqInternal"/>
                <w:noProof/>
              </w:rPr>
              <w:t>{2]</w:t>
            </w:r>
            <w:r>
              <w:rPr>
                <w:noProof/>
              </w:rPr>
              <w:t xml:space="preserve"> in the navigation me</w:t>
            </w:r>
            <w:r>
              <w:rPr>
                <w:noProof/>
              </w:rPr>
              <w:t>nu.</w:t>
            </w:r>
          </w:p>
        </w:tc>
        <w:tc>
          <w:tcPr>
            <w:tcW w:w="7407" w:type="dxa"/>
          </w:tcPr>
          <w:p w:rsidR="00000000" w:rsidRDefault="005F10A7">
            <w:pPr>
              <w:rPr>
                <w:lang w:val="es-ES_tradnl"/>
              </w:rPr>
            </w:pPr>
            <w:r>
              <w:rPr>
                <w:lang w:val="es-ES_tradnl"/>
              </w:rPr>
              <w:t>Para acceder al m</w:t>
            </w:r>
            <w:r>
              <w:rPr>
                <w:lang w:val="es-ES_tradnl"/>
              </w:rPr>
              <w:t>ó</w:t>
            </w:r>
            <w:r>
              <w:rPr>
                <w:lang w:val="es-ES_tradnl"/>
              </w:rPr>
              <w:t>dulo Galer</w:t>
            </w:r>
            <w:r>
              <w:rPr>
                <w:lang w:val="es-ES_tradnl"/>
              </w:rPr>
              <w:t>í</w:t>
            </w:r>
            <w:r>
              <w:rPr>
                <w:lang w:val="es-ES_tradnl"/>
              </w:rPr>
              <w:t>a, inicie sesi</w:t>
            </w:r>
            <w:r>
              <w:rPr>
                <w:lang w:val="es-ES_tradnl"/>
              </w:rPr>
              <w:t>ó</w:t>
            </w:r>
            <w:r>
              <w:rPr>
                <w:lang w:val="es-ES_tradnl"/>
              </w:rPr>
              <w:t xml:space="preserve">n en Video Cloud Studio y haga clic en </w:t>
            </w:r>
            <w:r>
              <w:rPr>
                <w:rStyle w:val="mqInternal"/>
                <w:noProof/>
                <w:lang w:val="es-ES_tradnl"/>
              </w:rPr>
              <w:t>[1}</w:t>
            </w:r>
            <w:r>
              <w:rPr>
                <w:lang w:val="es-ES_tradnl"/>
              </w:rPr>
              <w:t>Galer</w:t>
            </w:r>
            <w:r>
              <w:rPr>
                <w:lang w:val="es-ES_tradnl"/>
              </w:rPr>
              <w:t>í</w:t>
            </w:r>
            <w:r>
              <w:rPr>
                <w:lang w:val="es-ES_tradnl"/>
              </w:rPr>
              <w:t>a</w:t>
            </w:r>
            <w:r>
              <w:rPr>
                <w:rStyle w:val="mqInternal"/>
                <w:noProof/>
                <w:lang w:val="es-ES_tradnl"/>
              </w:rPr>
              <w:t>{2]</w:t>
            </w:r>
            <w:r>
              <w:rPr>
                <w:lang w:val="es-ES_tradnl"/>
              </w:rPr>
              <w:t xml:space="preserve"> en el 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e41f1189-77a9-488c-8090-2e99c9b510b7</w:t>
            </w:r>
          </w:p>
        </w:tc>
        <w:tc>
          <w:tcPr>
            <w:tcW w:w="7407" w:type="dxa"/>
            <w:shd w:val="clear" w:color="auto" w:fill="F2F2F2" w:themeFill="background1" w:themeFillShade="F2"/>
          </w:tcPr>
          <w:p w:rsidR="00000000" w:rsidRDefault="005F10A7">
            <w:pPr>
              <w:rPr>
                <w:noProof/>
              </w:rPr>
            </w:pPr>
            <w:r>
              <w:rPr>
                <w:noProof/>
              </w:rPr>
              <w:t>From the home page you can:</w:t>
            </w:r>
          </w:p>
        </w:tc>
        <w:tc>
          <w:tcPr>
            <w:tcW w:w="7407" w:type="dxa"/>
          </w:tcPr>
          <w:p w:rsidR="00000000" w:rsidRDefault="005F10A7">
            <w:pPr>
              <w:rPr>
                <w:lang w:val="es-ES_tradnl"/>
              </w:rPr>
            </w:pPr>
            <w:r>
              <w:rPr>
                <w:lang w:val="es-ES_tradnl"/>
              </w:rPr>
              <w:t>Desde la p</w:t>
            </w:r>
            <w:r>
              <w:rPr>
                <w:lang w:val="es-ES_tradnl"/>
              </w:rPr>
              <w:t>á</w:t>
            </w:r>
            <w:r>
              <w:rPr>
                <w:lang w:val="es-ES_tradnl"/>
              </w:rPr>
              <w:t>gina de inicio puede: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49e4c4b4-2045-4826-8e96-20fb8451c976</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and manage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 y gestiona experiencias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229f86c1-46d9-4658-ab0e-2c5ec930960a</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Gallery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ajustes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23 </w:t>
            </w:r>
            <w:r>
              <w:rPr>
                <w:noProof/>
                <w:sz w:val="16"/>
              </w:rPr>
              <w:br/>
            </w:r>
            <w:r>
              <w:rPr>
                <w:noProof/>
                <w:sz w:val="2"/>
              </w:rPr>
              <w:t>33354f1a-acb0-4d46-9ba4-683fe1515e5b</w:t>
            </w:r>
          </w:p>
        </w:tc>
        <w:tc>
          <w:tcPr>
            <w:tcW w:w="7407" w:type="dxa"/>
            <w:shd w:val="clear" w:color="auto" w:fill="F2F2F2" w:themeFill="background1" w:themeFillShade="F2"/>
          </w:tcPr>
          <w:p w:rsidR="00000000" w:rsidRDefault="005F10A7">
            <w:pPr>
              <w:rPr>
                <w:noProof/>
              </w:rPr>
            </w:pPr>
            <w:r>
              <w:rPr>
                <w:noProof/>
              </w:rPr>
              <w:t xml:space="preserve">Before you create a Portal Experience, you should </w:t>
            </w:r>
            <w:r>
              <w:rPr>
                <w:rStyle w:val="mqInternal"/>
                <w:noProof/>
              </w:rPr>
              <w:t>[1}</w:t>
            </w:r>
            <w:r>
              <w:rPr>
                <w:noProof/>
              </w:rPr>
              <w:t>configure the Gallery settings</w:t>
            </w:r>
            <w:r>
              <w:rPr>
                <w:rStyle w:val="mqInternal"/>
                <w:noProof/>
              </w:rPr>
              <w:t>{2]</w:t>
            </w:r>
            <w:r>
              <w:rPr>
                <w:noProof/>
              </w:rPr>
              <w:t>.</w:t>
            </w:r>
          </w:p>
        </w:tc>
        <w:tc>
          <w:tcPr>
            <w:tcW w:w="7407" w:type="dxa"/>
          </w:tcPr>
          <w:p w:rsidR="00000000" w:rsidRDefault="005F10A7">
            <w:pPr>
              <w:rPr>
                <w:lang w:val="es-ES_tradnl"/>
              </w:rPr>
            </w:pPr>
            <w:r>
              <w:rPr>
                <w:lang w:val="es-ES_tradnl"/>
              </w:rPr>
              <w:t xml:space="preserve">Antes de crear una experiencia de portal, debe </w:t>
            </w:r>
            <w:r>
              <w:rPr>
                <w:rStyle w:val="mqInternal"/>
                <w:noProof/>
                <w:lang w:val="es-ES_tradnl"/>
              </w:rPr>
              <w:t>[1}</w:t>
            </w:r>
            <w:r>
              <w:rPr>
                <w:lang w:val="es-ES_tradnl"/>
              </w:rPr>
              <w:t>configurar los ajustes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6fe07d6f-e9fa-4acc-999b-976de5dd311</w:t>
            </w:r>
            <w:r>
              <w:rPr>
                <w:noProof/>
                <w:sz w:val="2"/>
              </w:rPr>
              <w:t>6</w:t>
            </w:r>
          </w:p>
        </w:tc>
        <w:tc>
          <w:tcPr>
            <w:tcW w:w="7407" w:type="dxa"/>
            <w:shd w:val="clear" w:color="auto" w:fill="F2F2F2" w:themeFill="background1" w:themeFillShade="F2"/>
          </w:tcPr>
          <w:p w:rsidR="00000000" w:rsidRDefault="005F10A7">
            <w:pPr>
              <w:rPr>
                <w:noProof/>
              </w:rPr>
            </w:pPr>
            <w:r>
              <w:rPr>
                <w:noProof/>
              </w:rPr>
              <w:t>Creating and managing experiences</w:t>
            </w:r>
          </w:p>
        </w:tc>
        <w:tc>
          <w:tcPr>
            <w:tcW w:w="7407" w:type="dxa"/>
          </w:tcPr>
          <w:p w:rsidR="00000000" w:rsidRDefault="005F10A7">
            <w:pPr>
              <w:rPr>
                <w:lang w:val="es-ES_tradnl"/>
              </w:rPr>
            </w:pPr>
            <w:r>
              <w:rPr>
                <w:lang w:val="es-ES_tradnl"/>
              </w:rPr>
              <w:t>Creando y gestionando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701140e6-25d5-4c03-b19b-363a940c9da4</w:t>
            </w:r>
          </w:p>
        </w:tc>
        <w:tc>
          <w:tcPr>
            <w:tcW w:w="7407" w:type="dxa"/>
            <w:shd w:val="clear" w:color="auto" w:fill="F2F2F2" w:themeFill="background1" w:themeFillShade="F2"/>
          </w:tcPr>
          <w:p w:rsidR="00000000" w:rsidRDefault="005F10A7">
            <w:pPr>
              <w:rPr>
                <w:noProof/>
              </w:rPr>
            </w:pPr>
            <w:r>
              <w:rPr>
                <w:noProof/>
              </w:rPr>
              <w:t xml:space="preserve">When opening the Gallery module, the </w:t>
            </w:r>
            <w:r>
              <w:rPr>
                <w:rStyle w:val="mqInternal"/>
                <w:noProof/>
              </w:rPr>
              <w:t>[1}</w:t>
            </w:r>
            <w:r>
              <w:rPr>
                <w:noProof/>
              </w:rPr>
              <w:t>Experiences</w:t>
            </w:r>
            <w:r>
              <w:rPr>
                <w:rStyle w:val="mqInternal"/>
                <w:noProof/>
              </w:rPr>
              <w:t>{2]</w:t>
            </w:r>
            <w:r>
              <w:rPr>
                <w:noProof/>
              </w:rPr>
              <w:t xml:space="preserve"> page will display by default.</w:t>
            </w:r>
          </w:p>
        </w:tc>
        <w:tc>
          <w:tcPr>
            <w:tcW w:w="7407" w:type="dxa"/>
          </w:tcPr>
          <w:p w:rsidR="00000000" w:rsidRDefault="005F10A7">
            <w:pPr>
              <w:rPr>
                <w:lang w:val="es-ES_tradnl"/>
              </w:rPr>
            </w:pPr>
            <w:r>
              <w:rPr>
                <w:lang w:val="es-ES_tradnl"/>
              </w:rPr>
              <w:t>Al abrir el m</w:t>
            </w:r>
            <w:r>
              <w:rPr>
                <w:lang w:val="es-ES_tradnl"/>
              </w:rPr>
              <w:t>ó</w:t>
            </w:r>
            <w:r>
              <w:rPr>
                <w:lang w:val="es-ES_tradnl"/>
              </w:rPr>
              <w:t>dulo Galer</w:t>
            </w:r>
            <w:r>
              <w:rPr>
                <w:lang w:val="es-ES_tradnl"/>
              </w:rPr>
              <w:t>í</w:t>
            </w:r>
            <w:r>
              <w:rPr>
                <w:lang w:val="es-ES_tradnl"/>
              </w:rPr>
              <w:t xml:space="preserve">a, el </w:t>
            </w:r>
            <w:r>
              <w:rPr>
                <w:rStyle w:val="mqInternal"/>
                <w:noProof/>
                <w:lang w:val="es-ES_tradnl"/>
              </w:rPr>
              <w:t>[1}</w:t>
            </w:r>
            <w:r>
              <w:rPr>
                <w:lang w:val="es-ES_tradnl"/>
              </w:rPr>
              <w:t>Experiencias</w:t>
            </w:r>
            <w:r>
              <w:rPr>
                <w:rStyle w:val="mqInternal"/>
                <w:noProof/>
                <w:lang w:val="es-ES_tradnl"/>
              </w:rPr>
              <w:t>{2]</w:t>
            </w:r>
            <w:r>
              <w:rPr>
                <w:lang w:val="es-ES_tradnl"/>
              </w:rPr>
              <w:t xml:space="preserve"> La p</w:t>
            </w:r>
            <w:r>
              <w:rPr>
                <w:lang w:val="es-ES_tradnl"/>
              </w:rPr>
              <w:t>á</w:t>
            </w:r>
            <w:r>
              <w:rPr>
                <w:lang w:val="es-ES_tradnl"/>
              </w:rPr>
              <w:t>gina se mostrar</w:t>
            </w:r>
            <w:r>
              <w:rPr>
                <w:lang w:val="es-ES_tradnl"/>
              </w:rPr>
              <w:t>á</w:t>
            </w:r>
            <w:r>
              <w:rPr>
                <w:lang w:val="es-ES_tradnl"/>
              </w:rPr>
              <w:t xml:space="preserve"> de forma predeterminada.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1cea1592-4c0d-4498-abeb-9db230a69764</w:t>
            </w:r>
          </w:p>
        </w:tc>
        <w:tc>
          <w:tcPr>
            <w:tcW w:w="7407" w:type="dxa"/>
            <w:shd w:val="clear" w:color="auto" w:fill="F2F2F2" w:themeFill="background1" w:themeFillShade="F2"/>
          </w:tcPr>
          <w:p w:rsidR="00000000" w:rsidRDefault="005F10A7">
            <w:pPr>
              <w:rPr>
                <w:noProof/>
              </w:rPr>
            </w:pPr>
            <w:r>
              <w:rPr>
                <w:noProof/>
              </w:rPr>
              <w:t>If no experiences have been created, you will be prompted to create a new experience.</w:t>
            </w:r>
          </w:p>
        </w:tc>
        <w:tc>
          <w:tcPr>
            <w:tcW w:w="7407" w:type="dxa"/>
          </w:tcPr>
          <w:p w:rsidR="00000000" w:rsidRDefault="005F10A7">
            <w:pPr>
              <w:rPr>
                <w:lang w:val="es-ES_tradnl"/>
              </w:rPr>
            </w:pPr>
            <w:r>
              <w:rPr>
                <w:lang w:val="es-ES_tradnl"/>
              </w:rPr>
              <w:t>Si no se ha creado ninguna experiencia, se le pedir</w:t>
            </w:r>
            <w:r>
              <w:rPr>
                <w:lang w:val="es-ES_tradnl"/>
              </w:rPr>
              <w:t>á</w:t>
            </w:r>
            <w:r>
              <w:rPr>
                <w:lang w:val="es-ES_tradnl"/>
              </w:rPr>
              <w:t xml:space="preserve"> que cree una nueva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74978233-793e-401e-ae8d-d6fd5a3e23b3</w:t>
            </w:r>
          </w:p>
        </w:tc>
        <w:tc>
          <w:tcPr>
            <w:tcW w:w="7407" w:type="dxa"/>
            <w:shd w:val="clear" w:color="auto" w:fill="F2F2F2" w:themeFill="background1" w:themeFillShade="F2"/>
          </w:tcPr>
          <w:p w:rsidR="00000000" w:rsidRDefault="005F10A7">
            <w:pPr>
              <w:rPr>
                <w:noProof/>
              </w:rPr>
            </w:pPr>
            <w:r>
              <w:rPr>
                <w:noProof/>
              </w:rPr>
              <w:t xml:space="preserve">For an overview of the types of experiences that can be created, see </w:t>
            </w:r>
            <w:r>
              <w:rPr>
                <w:rStyle w:val="mqInternal"/>
                <w:noProof/>
              </w:rPr>
              <w:t>[1}</w:t>
            </w:r>
            <w:r>
              <w:rPr>
                <w:noProof/>
              </w:rPr>
              <w:t>Overview of Gallery Experiences</w:t>
            </w:r>
            <w:r>
              <w:rPr>
                <w:rStyle w:val="mqInternal"/>
                <w:noProof/>
              </w:rPr>
              <w:t>{2]</w:t>
            </w:r>
            <w:r>
              <w:rPr>
                <w:noProof/>
              </w:rPr>
              <w:t>.</w:t>
            </w:r>
          </w:p>
        </w:tc>
        <w:tc>
          <w:tcPr>
            <w:tcW w:w="7407" w:type="dxa"/>
          </w:tcPr>
          <w:p w:rsidR="00000000" w:rsidRDefault="005F10A7">
            <w:pPr>
              <w:rPr>
                <w:lang w:val="es-ES_tradnl"/>
              </w:rPr>
            </w:pPr>
            <w:r>
              <w:rPr>
                <w:lang w:val="es-ES_tradnl"/>
              </w:rPr>
              <w:t>Para obtener una descripci</w:t>
            </w:r>
            <w:r>
              <w:rPr>
                <w:lang w:val="es-ES_tradnl"/>
              </w:rPr>
              <w:t>ó</w:t>
            </w:r>
            <w:r>
              <w:rPr>
                <w:lang w:val="es-ES_tradnl"/>
              </w:rPr>
              <w:t xml:space="preserve">n general de los tipos de experiencias que se pueden crear, consulte </w:t>
            </w:r>
            <w:r>
              <w:rPr>
                <w:rStyle w:val="mqInternal"/>
                <w:noProof/>
                <w:lang w:val="es-ES_tradnl"/>
              </w:rPr>
              <w:t>[1}</w:t>
            </w:r>
            <w:r>
              <w:rPr>
                <w:lang w:val="es-ES_tradnl"/>
              </w:rPr>
              <w:t>Descripc</w:t>
            </w:r>
            <w:r>
              <w:rPr>
                <w:lang w:val="es-ES_tradnl"/>
              </w:rPr>
              <w:t>i</w:t>
            </w:r>
            <w:r>
              <w:rPr>
                <w:lang w:val="es-ES_tradnl"/>
              </w:rPr>
              <w:t>ó</w:t>
            </w:r>
            <w:r>
              <w:rPr>
                <w:lang w:val="es-ES_tradnl"/>
              </w:rPr>
              <w:t>n general de las experiencias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631440bc-48c7-48ec-bdc2-4937456f61cf</w:t>
            </w:r>
          </w:p>
        </w:tc>
        <w:tc>
          <w:tcPr>
            <w:tcW w:w="7407" w:type="dxa"/>
            <w:shd w:val="clear" w:color="auto" w:fill="F2F2F2" w:themeFill="background1" w:themeFillShade="F2"/>
          </w:tcPr>
          <w:p w:rsidR="00000000" w:rsidRDefault="005F10A7">
            <w:pPr>
              <w:rPr>
                <w:noProof/>
              </w:rPr>
            </w:pPr>
            <w:r>
              <w:rPr>
                <w:noProof/>
              </w:rPr>
              <w:t xml:space="preserve">To learn more about creating and managing Gallery experiences, see </w:t>
            </w:r>
            <w:r>
              <w:rPr>
                <w:rStyle w:val="mqInternal"/>
                <w:noProof/>
              </w:rPr>
              <w:t>[1}</w:t>
            </w:r>
            <w:r>
              <w:rPr>
                <w:noProof/>
              </w:rPr>
              <w:t>Creating and Managing Gallery Experiences</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y </w:t>
            </w:r>
            <w:r>
              <w:rPr>
                <w:lang w:val="es-ES_tradnl"/>
              </w:rPr>
              <w:t>administrar experiencias de la Galer</w:t>
            </w:r>
            <w:r>
              <w:rPr>
                <w:lang w:val="es-ES_tradnl"/>
              </w:rPr>
              <w:t>í</w:t>
            </w:r>
            <w:r>
              <w:rPr>
                <w:lang w:val="es-ES_tradnl"/>
              </w:rPr>
              <w:t xml:space="preserve">a, consulte </w:t>
            </w:r>
            <w:r>
              <w:rPr>
                <w:rStyle w:val="mqInternal"/>
                <w:noProof/>
                <w:lang w:val="es-ES_tradnl"/>
              </w:rPr>
              <w:t>[1}</w:t>
            </w:r>
            <w:r>
              <w:rPr>
                <w:lang w:val="es-ES_tradnl"/>
              </w:rPr>
              <w:t>Creaci</w:t>
            </w:r>
            <w:r>
              <w:rPr>
                <w:lang w:val="es-ES_tradnl"/>
              </w:rPr>
              <w:t>ó</w:t>
            </w:r>
            <w:r>
              <w:rPr>
                <w:lang w:val="es-ES_tradnl"/>
              </w:rPr>
              <w:t>n y gesti</w:t>
            </w:r>
            <w:r>
              <w:rPr>
                <w:lang w:val="es-ES_tradnl"/>
              </w:rPr>
              <w:t>ó</w:t>
            </w:r>
            <w:r>
              <w:rPr>
                <w:lang w:val="es-ES_tradnl"/>
              </w:rPr>
              <w:t>n de experiencias de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1e6a0d66-ae9b-4430-b5b0-81897c26d2af</w:t>
            </w:r>
          </w:p>
        </w:tc>
        <w:tc>
          <w:tcPr>
            <w:tcW w:w="7407" w:type="dxa"/>
            <w:shd w:val="clear" w:color="auto" w:fill="F2F2F2" w:themeFill="background1" w:themeFillShade="F2"/>
          </w:tcPr>
          <w:p w:rsidR="00000000" w:rsidRDefault="005F10A7">
            <w:pPr>
              <w:rPr>
                <w:noProof/>
              </w:rPr>
            </w:pPr>
            <w:r>
              <w:rPr>
                <w:noProof/>
              </w:rPr>
              <w:t>Configuring Gallery settings</w:t>
            </w:r>
          </w:p>
        </w:tc>
        <w:tc>
          <w:tcPr>
            <w:tcW w:w="7407" w:type="dxa"/>
          </w:tcPr>
          <w:p w:rsidR="00000000" w:rsidRDefault="005F10A7">
            <w:pPr>
              <w:rPr>
                <w:lang w:val="es-ES_tradnl"/>
              </w:rPr>
            </w:pPr>
            <w:r>
              <w:rPr>
                <w:lang w:val="es-ES_tradnl"/>
              </w:rPr>
              <w:t>Configurar los ajustes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42ee0be7-cc98-4d84-aad2-23dc6c67eddc</w:t>
            </w:r>
          </w:p>
        </w:tc>
        <w:tc>
          <w:tcPr>
            <w:tcW w:w="7407" w:type="dxa"/>
            <w:shd w:val="clear" w:color="auto" w:fill="F2F2F2" w:themeFill="background1" w:themeFillShade="F2"/>
          </w:tcPr>
          <w:p w:rsidR="00000000" w:rsidRDefault="005F10A7">
            <w:pPr>
              <w:rPr>
                <w:noProof/>
              </w:rPr>
            </w:pPr>
            <w:r>
              <w:rPr>
                <w:noProof/>
              </w:rPr>
              <w:t>When creating a Portal Experience, Gallery must be configured with</w:t>
            </w:r>
            <w:r>
              <w:rPr>
                <w:rStyle w:val="mqInternal"/>
                <w:noProof/>
              </w:rPr>
              <w:t>[1]</w:t>
            </w:r>
            <w:r>
              <w:rPr>
                <w:noProof/>
              </w:rPr>
              <w:t>a default player.</w:t>
            </w:r>
          </w:p>
        </w:tc>
        <w:tc>
          <w:tcPr>
            <w:tcW w:w="7407" w:type="dxa"/>
          </w:tcPr>
          <w:p w:rsidR="00000000" w:rsidRDefault="005F10A7">
            <w:pPr>
              <w:rPr>
                <w:lang w:val="es-ES_tradnl"/>
              </w:rPr>
            </w:pPr>
            <w:r>
              <w:rPr>
                <w:lang w:val="es-ES_tradnl"/>
              </w:rPr>
              <w:t>Al crear una experiencia de portal, la galer</w:t>
            </w:r>
            <w:r>
              <w:rPr>
                <w:lang w:val="es-ES_tradnl"/>
              </w:rPr>
              <w:t>í</w:t>
            </w:r>
            <w:r>
              <w:rPr>
                <w:lang w:val="es-ES_tradnl"/>
              </w:rPr>
              <w:t>a debe configurarse con</w:t>
            </w:r>
            <w:r>
              <w:rPr>
                <w:rStyle w:val="mqInternal"/>
                <w:noProof/>
                <w:lang w:val="es-ES_tradnl"/>
              </w:rPr>
              <w:t>[1]</w:t>
            </w:r>
            <w:r>
              <w:rPr>
                <w:lang w:val="es-ES_tradnl"/>
              </w:rPr>
              <w:t>un reproductor predeterminado.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5b8f47da-16c7-406b-b694-1203799f9311</w:t>
            </w:r>
          </w:p>
        </w:tc>
        <w:tc>
          <w:tcPr>
            <w:tcW w:w="7407" w:type="dxa"/>
            <w:shd w:val="clear" w:color="auto" w:fill="F2F2F2" w:themeFill="background1" w:themeFillShade="F2"/>
          </w:tcPr>
          <w:p w:rsidR="00000000" w:rsidRDefault="005F10A7">
            <w:pPr>
              <w:rPr>
                <w:noProof/>
              </w:rPr>
            </w:pPr>
            <w:r>
              <w:rPr>
                <w:noProof/>
              </w:rPr>
              <w:t>To learn more about Galle</w:t>
            </w:r>
            <w:r>
              <w:rPr>
                <w:noProof/>
              </w:rPr>
              <w:t xml:space="preserve">ry settings,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configuraci</w:t>
            </w:r>
            <w:r>
              <w:rPr>
                <w:lang w:val="es-ES_tradnl"/>
              </w:rPr>
              <w:t>ó</w:t>
            </w:r>
            <w:r>
              <w:rPr>
                <w:lang w:val="es-ES_tradnl"/>
              </w:rPr>
              <w:t>n de la Galer</w:t>
            </w:r>
            <w:r>
              <w:rPr>
                <w:lang w:val="es-ES_tradnl"/>
              </w:rPr>
              <w:t>í</w:t>
            </w:r>
            <w:r>
              <w:rPr>
                <w:lang w:val="es-ES_tradnl"/>
              </w:rPr>
              <w:t xml:space="preserve">a, consulte </w:t>
            </w:r>
            <w:r>
              <w:rPr>
                <w:rStyle w:val="mqInternal"/>
                <w:noProof/>
                <w:lang w:val="es-ES_tradnl"/>
              </w:rPr>
              <w:t>[1}</w:t>
            </w:r>
            <w:r>
              <w:rPr>
                <w:lang w:val="es-ES_tradnl"/>
              </w:rPr>
              <w:t>Configurar los ajustes de la galer</w:t>
            </w:r>
            <w:r>
              <w:rPr>
                <w:lang w:val="es-ES_tradnl"/>
              </w:rPr>
              <w:t>í</w:t>
            </w:r>
            <w:r>
              <w:rPr>
                <w:lang w:val="es-ES_tradnl"/>
              </w:rPr>
              <w:t>a</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bded61ff-e2f9-45ef-809b-b15425ec91ec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f0af2b5a-1367-4f22-94</w:t>
            </w:r>
            <w:r>
              <w:rPr>
                <w:noProof/>
                <w:sz w:val="2"/>
              </w:rPr>
              <w:t>c4-9e0234266f7b</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3e607f04-eb6f-41ab-819b-0b544a0dfb97</w:t>
            </w:r>
          </w:p>
        </w:tc>
        <w:tc>
          <w:tcPr>
            <w:tcW w:w="7407" w:type="dxa"/>
            <w:shd w:val="clear" w:color="auto" w:fill="F2F2F2" w:themeFill="background1" w:themeFillShade="F2"/>
          </w:tcPr>
          <w:p w:rsidR="00000000" w:rsidRDefault="005F10A7">
            <w:pPr>
              <w:rPr>
                <w:noProof/>
              </w:rPr>
            </w:pPr>
            <w:r>
              <w:rPr>
                <w:noProof/>
              </w:rPr>
              <w:t>Getting Started parent:</w:t>
            </w:r>
          </w:p>
        </w:tc>
        <w:tc>
          <w:tcPr>
            <w:tcW w:w="7407" w:type="dxa"/>
          </w:tcPr>
          <w:p w:rsidR="00000000" w:rsidRDefault="005F10A7">
            <w:pPr>
              <w:rPr>
                <w:lang w:val="es-ES_tradnl"/>
              </w:rPr>
            </w:pPr>
            <w:r>
              <w:rPr>
                <w:lang w:val="es-ES_tradnl"/>
              </w:rPr>
              <w:t>Padre de 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06eff4b9-60ef-4e71-925d-685ec834bbd2</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950a4820-6f08-4575-bc2f-f23a3403bd4c</w:t>
            </w:r>
          </w:p>
        </w:tc>
        <w:tc>
          <w:tcPr>
            <w:tcW w:w="7407" w:type="dxa"/>
            <w:shd w:val="clear" w:color="auto" w:fill="F2F2F2" w:themeFill="background1" w:themeFillShade="F2"/>
          </w:tcPr>
          <w:p w:rsidR="00000000" w:rsidRDefault="005F10A7">
            <w:pPr>
              <w:rPr>
                <w:noProof/>
              </w:rPr>
            </w:pPr>
            <w:r>
              <w:rPr>
                <w:noProof/>
              </w:rPr>
              <w:t>Getting Started</w:t>
            </w:r>
          </w:p>
        </w:tc>
        <w:tc>
          <w:tcPr>
            <w:tcW w:w="7407" w:type="dxa"/>
          </w:tcPr>
          <w:p w:rsidR="00000000" w:rsidRDefault="005F10A7">
            <w:pPr>
              <w:rPr>
                <w:lang w:val="es-ES_tradnl"/>
              </w:rPr>
            </w:pPr>
            <w:r>
              <w:rPr>
                <w:lang w:val="es-ES_tradnl"/>
              </w:rPr>
              <w:t>Empezando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b22a5353-669a-466b-9919-ecedfc25ff50</w:t>
            </w:r>
          </w:p>
        </w:tc>
        <w:tc>
          <w:tcPr>
            <w:tcW w:w="7407" w:type="dxa"/>
            <w:shd w:val="clear" w:color="auto" w:fill="F2F2F2" w:themeFill="background1" w:themeFillShade="F2"/>
          </w:tcPr>
          <w:p w:rsidR="00000000" w:rsidRDefault="005F10A7">
            <w:pPr>
              <w:rPr>
                <w:noProof/>
              </w:rPr>
            </w:pPr>
            <w:r>
              <w:rPr>
                <w:noProof/>
              </w:rPr>
              <w:t>Brightcove Gallery</w:t>
            </w:r>
            <w:r>
              <w:rPr>
                <w:noProof/>
              </w:rPr>
              <w:t>™</w:t>
            </w:r>
            <w:r>
              <w:rPr>
                <w:noProof/>
              </w:rPr>
              <w:t xml:space="preserve"> makes it easy to create and publish videos experiences so viewers can consume your content wherever they may be.</w:t>
            </w:r>
          </w:p>
        </w:tc>
        <w:tc>
          <w:tcPr>
            <w:tcW w:w="7407" w:type="dxa"/>
          </w:tcPr>
          <w:p w:rsidR="00000000" w:rsidRDefault="005F10A7">
            <w:pPr>
              <w:rPr>
                <w:lang w:val="es-ES_tradnl"/>
              </w:rPr>
            </w:pPr>
            <w:r>
              <w:rPr>
                <w:lang w:val="es-ES_tradnl"/>
              </w:rPr>
              <w:t xml:space="preserve">Brightcove Gallery </w:t>
            </w:r>
            <w:r>
              <w:rPr>
                <w:lang w:val="es-ES_tradnl"/>
              </w:rPr>
              <w:t>™</w:t>
            </w:r>
            <w:r>
              <w:rPr>
                <w:lang w:val="es-ES_tradnl"/>
              </w:rPr>
              <w:t xml:space="preserve"> facilita la creaci</w:t>
            </w:r>
            <w:r>
              <w:rPr>
                <w:lang w:val="es-ES_tradnl"/>
              </w:rPr>
              <w:t>ó</w:t>
            </w:r>
            <w:r>
              <w:rPr>
                <w:lang w:val="es-ES_tradnl"/>
              </w:rPr>
              <w:t>n y publicaci</w:t>
            </w:r>
            <w:r>
              <w:rPr>
                <w:lang w:val="es-ES_tradnl"/>
              </w:rPr>
              <w:t>ó</w:t>
            </w:r>
            <w:r>
              <w:rPr>
                <w:lang w:val="es-ES_tradnl"/>
              </w:rPr>
              <w:t>n de experiencias de videos par</w:t>
            </w:r>
            <w:r>
              <w:rPr>
                <w:lang w:val="es-ES_tradnl"/>
              </w:rPr>
              <w:t>a que los espectadores puedan consumir su contenido donde sea que est</w:t>
            </w:r>
            <w:r>
              <w:rPr>
                <w:lang w:val="es-ES_tradnl"/>
              </w:rPr>
              <w:t>é</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7097228d-224d-48e7-92cf-6a65d9d3921f</w:t>
            </w:r>
          </w:p>
        </w:tc>
        <w:tc>
          <w:tcPr>
            <w:tcW w:w="7407" w:type="dxa"/>
            <w:shd w:val="clear" w:color="auto" w:fill="F2F2F2" w:themeFill="background1" w:themeFillShade="F2"/>
          </w:tcPr>
          <w:p w:rsidR="00000000" w:rsidRDefault="005F10A7">
            <w:pPr>
              <w:rPr>
                <w:noProof/>
              </w:rPr>
            </w:pPr>
            <w:r>
              <w:rPr>
                <w:noProof/>
              </w:rPr>
              <w:t>This page describes the key concepts to help you understand and be successful using Gallery to create video experiences.</w:t>
            </w:r>
          </w:p>
        </w:tc>
        <w:tc>
          <w:tcPr>
            <w:tcW w:w="7407" w:type="dxa"/>
          </w:tcPr>
          <w:p w:rsidR="00000000" w:rsidRDefault="005F10A7">
            <w:pPr>
              <w:rPr>
                <w:lang w:val="es-ES_tradnl"/>
              </w:rPr>
            </w:pPr>
            <w:r>
              <w:rPr>
                <w:lang w:val="es-ES_tradnl"/>
              </w:rPr>
              <w:t>Esta p</w:t>
            </w:r>
            <w:r>
              <w:rPr>
                <w:lang w:val="es-ES_tradnl"/>
              </w:rPr>
              <w:t>á</w:t>
            </w:r>
            <w:r>
              <w:rPr>
                <w:lang w:val="es-ES_tradnl"/>
              </w:rPr>
              <w:t xml:space="preserve">gina describe los conceptos clave para ayudarlo a comprender y tener </w:t>
            </w:r>
            <w:r>
              <w:rPr>
                <w:lang w:val="es-ES_tradnl"/>
              </w:rPr>
              <w:t>é</w:t>
            </w:r>
            <w:r>
              <w:rPr>
                <w:lang w:val="es-ES_tradnl"/>
              </w:rPr>
              <w:t>xito al usar la Galer</w:t>
            </w:r>
            <w:r>
              <w:rPr>
                <w:lang w:val="es-ES_tradnl"/>
              </w:rPr>
              <w:t>í</w:t>
            </w:r>
            <w:r>
              <w:rPr>
                <w:lang w:val="es-ES_tradnl"/>
              </w:rPr>
              <w:t>a para crear experiencias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31cfd275-5fd6-48b5-8b36-0c7a3ec8e30b</w:t>
            </w:r>
          </w:p>
        </w:tc>
        <w:tc>
          <w:tcPr>
            <w:tcW w:w="7407" w:type="dxa"/>
            <w:shd w:val="clear" w:color="auto" w:fill="F2F2F2" w:themeFill="background1" w:themeFillShade="F2"/>
          </w:tcPr>
          <w:p w:rsidR="00000000" w:rsidRDefault="005F10A7">
            <w:pPr>
              <w:rPr>
                <w:noProof/>
              </w:rPr>
            </w:pPr>
            <w:r>
              <w:rPr>
                <w:noProof/>
              </w:rPr>
              <w:t>For more information, see the following concepts:</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consulte los siguientes conceptos: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8fe72442-1941-4be5-a1ba-0cf055af1cb7</w:t>
            </w:r>
          </w:p>
        </w:tc>
        <w:tc>
          <w:tcPr>
            <w:tcW w:w="7407" w:type="dxa"/>
            <w:shd w:val="clear" w:color="auto" w:fill="F2F2F2" w:themeFill="background1" w:themeFillShade="F2"/>
          </w:tcPr>
          <w:p w:rsidR="00000000" w:rsidRDefault="005F10A7">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5F10A7">
            <w:pPr>
              <w:rPr>
                <w:lang w:val="es-ES_tradnl"/>
              </w:rPr>
            </w:pPr>
            <w:r>
              <w:rPr>
                <w:lang w:val="es-ES_tradnl"/>
              </w:rPr>
              <w:t>Reg</w:t>
            </w:r>
            <w:r>
              <w:rPr>
                <w:lang w:val="es-ES_tradnl"/>
              </w:rPr>
              <w:t>í</w:t>
            </w:r>
            <w:r>
              <w:rPr>
                <w:lang w:val="es-ES_tradnl"/>
              </w:rPr>
              <w:t xml:space="preserve">strese para obtener una cuenta de prueba gratuita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e30ba7c1-8097-4421-a532-a7d806dd3140</w:t>
            </w:r>
          </w:p>
        </w:tc>
        <w:tc>
          <w:tcPr>
            <w:tcW w:w="7407" w:type="dxa"/>
            <w:shd w:val="clear" w:color="auto" w:fill="F2F2F2" w:themeFill="background1" w:themeFillShade="F2"/>
          </w:tcPr>
          <w:p w:rsidR="00000000" w:rsidRDefault="005F10A7">
            <w:pPr>
              <w:rPr>
                <w:noProof/>
              </w:rPr>
            </w:pPr>
            <w:r>
              <w:rPr>
                <w:noProof/>
              </w:rPr>
              <w:t>Concept</w:t>
            </w:r>
          </w:p>
        </w:tc>
        <w:tc>
          <w:tcPr>
            <w:tcW w:w="7407" w:type="dxa"/>
          </w:tcPr>
          <w:p w:rsidR="00000000" w:rsidRDefault="005F10A7">
            <w:pPr>
              <w:rPr>
                <w:lang w:val="es-ES_tradnl"/>
              </w:rPr>
            </w:pPr>
            <w:r>
              <w:rPr>
                <w:lang w:val="es-ES_tradnl"/>
              </w:rPr>
              <w:t>Concepto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3c3</w:t>
            </w:r>
            <w:r>
              <w:rPr>
                <w:noProof/>
                <w:sz w:val="2"/>
              </w:rPr>
              <w:t>9ad89-584d-4770-a5e0-04cfe222153f</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dc744dbe-1a25-426f-9906-f45db69aca2c</w:t>
            </w:r>
          </w:p>
        </w:tc>
        <w:tc>
          <w:tcPr>
            <w:tcW w:w="7407" w:type="dxa"/>
            <w:shd w:val="clear" w:color="auto" w:fill="F2F2F2" w:themeFill="background1" w:themeFillShade="F2"/>
          </w:tcPr>
          <w:p w:rsidR="00000000" w:rsidRDefault="005F10A7">
            <w:pPr>
              <w:rPr>
                <w:noProof/>
              </w:rPr>
            </w:pPr>
            <w:r>
              <w:rPr>
                <w:rStyle w:val="mqInternal"/>
                <w:noProof/>
              </w:rPr>
              <w:t>[1}</w:t>
            </w:r>
            <w:r>
              <w:rPr>
                <w:noProof/>
              </w:rPr>
              <w:t>Getting Started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Empezando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a2ca980a-cd03-459f-92ca-bea503248352</w:t>
            </w:r>
          </w:p>
        </w:tc>
        <w:tc>
          <w:tcPr>
            <w:tcW w:w="7407" w:type="dxa"/>
            <w:shd w:val="clear" w:color="auto" w:fill="F2F2F2" w:themeFill="background1" w:themeFillShade="F2"/>
          </w:tcPr>
          <w:p w:rsidR="00000000" w:rsidRDefault="005F10A7">
            <w:pPr>
              <w:rPr>
                <w:noProof/>
              </w:rPr>
            </w:pPr>
            <w:r>
              <w:rPr>
                <w:noProof/>
              </w:rPr>
              <w:t>These documents will give you a set of hands-on steps you can follow to create Gallery experiences.</w:t>
            </w:r>
          </w:p>
        </w:tc>
        <w:tc>
          <w:tcPr>
            <w:tcW w:w="7407" w:type="dxa"/>
          </w:tcPr>
          <w:p w:rsidR="00000000" w:rsidRDefault="005F10A7">
            <w:pPr>
              <w:rPr>
                <w:lang w:val="es-ES_tradnl"/>
              </w:rPr>
            </w:pPr>
            <w:r>
              <w:rPr>
                <w:lang w:val="es-ES_tradnl"/>
              </w:rPr>
              <w:t>Estos documentos le brindar</w:t>
            </w:r>
            <w:r>
              <w:rPr>
                <w:lang w:val="es-ES_tradnl"/>
              </w:rPr>
              <w:t>á</w:t>
            </w:r>
            <w:r>
              <w:rPr>
                <w:lang w:val="es-ES_tradnl"/>
              </w:rPr>
              <w:t>n un conjunto de pasos pr</w:t>
            </w:r>
            <w:r>
              <w:rPr>
                <w:lang w:val="es-ES_tradnl"/>
              </w:rPr>
              <w:t>á</w:t>
            </w:r>
            <w:r>
              <w:rPr>
                <w:lang w:val="es-ES_tradnl"/>
              </w:rPr>
              <w:t>cticos que puede seguir para crear experiencias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5b26680d-ce93-421b-a350-833e3b4e5798</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and Publishing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Crear y publicar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27d0eb0b-7164-47fb-b9cd-c1f6d09bee1f</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and Publishing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Crear y publicar una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55bf7f5f-a50e-4293-a98e-09c6a0e26c42</w:t>
            </w:r>
          </w:p>
        </w:tc>
        <w:tc>
          <w:tcPr>
            <w:tcW w:w="7407" w:type="dxa"/>
            <w:shd w:val="clear" w:color="auto" w:fill="F2F2F2" w:themeFill="background1" w:themeFillShade="F2"/>
          </w:tcPr>
          <w:p w:rsidR="00000000" w:rsidRDefault="005F10A7">
            <w:pPr>
              <w:rPr>
                <w:noProof/>
              </w:rPr>
            </w:pPr>
            <w:r>
              <w:rPr>
                <w:rStyle w:val="mqInternal"/>
                <w:noProof/>
              </w:rPr>
              <w:t>[1}</w:t>
            </w:r>
            <w:r>
              <w:rPr>
                <w:noProof/>
              </w:rPr>
              <w:t>Product Overview</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del producto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4a807dce-fde0-4325-b1ad-8317a13d9dd9</w:t>
            </w:r>
          </w:p>
        </w:tc>
        <w:tc>
          <w:tcPr>
            <w:tcW w:w="7407" w:type="dxa"/>
            <w:shd w:val="clear" w:color="auto" w:fill="F2F2F2" w:themeFill="background1" w:themeFillShade="F2"/>
          </w:tcPr>
          <w:p w:rsidR="00000000" w:rsidRDefault="005F10A7">
            <w:pPr>
              <w:rPr>
                <w:noProof/>
              </w:rPr>
            </w:pPr>
            <w:r>
              <w:rPr>
                <w:noProof/>
              </w:rPr>
              <w:t>These topics provide a high level overview of working with Gallery.</w:t>
            </w:r>
          </w:p>
        </w:tc>
        <w:tc>
          <w:tcPr>
            <w:tcW w:w="7407" w:type="dxa"/>
          </w:tcPr>
          <w:p w:rsidR="00000000" w:rsidRDefault="005F10A7">
            <w:pPr>
              <w:rPr>
                <w:lang w:val="es-ES_tradnl"/>
              </w:rPr>
            </w:pPr>
            <w:r>
              <w:rPr>
                <w:lang w:val="es-ES_tradnl"/>
              </w:rPr>
              <w:t>Estos temas proporcionan una descripci</w:t>
            </w:r>
            <w:r>
              <w:rPr>
                <w:lang w:val="es-ES_tradnl"/>
              </w:rPr>
              <w:t>ó</w:t>
            </w:r>
            <w:r>
              <w:rPr>
                <w:lang w:val="es-ES_tradnl"/>
              </w:rPr>
              <w:t>n general de alto nivel sobre c</w:t>
            </w:r>
            <w:r>
              <w:rPr>
                <w:lang w:val="es-ES_tradnl"/>
              </w:rPr>
              <w:t>ó</w:t>
            </w:r>
            <w:r>
              <w:rPr>
                <w:lang w:val="es-ES_tradnl"/>
              </w:rPr>
              <w:t>mo trabajar con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1a72a2b4-522c-4ad6-8973-8a9f0624f5f7</w:t>
            </w:r>
          </w:p>
        </w:tc>
        <w:tc>
          <w:tcPr>
            <w:tcW w:w="7407" w:type="dxa"/>
            <w:shd w:val="clear" w:color="auto" w:fill="F2F2F2" w:themeFill="background1" w:themeFillShade="F2"/>
          </w:tcPr>
          <w:p w:rsidR="00000000" w:rsidRDefault="005F10A7">
            <w:pPr>
              <w:rPr>
                <w:noProof/>
              </w:rPr>
            </w:pPr>
            <w:r>
              <w:rPr>
                <w:rStyle w:val="mqInternal"/>
                <w:noProof/>
              </w:rPr>
              <w:t>[1}</w:t>
            </w:r>
            <w:r>
              <w:rPr>
                <w:noProof/>
              </w:rPr>
              <w:t>Getting Started with Brightcove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3d310d81-51e1-43d0-bf43-36e587c73fac</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 of Gallery Experi</w:t>
            </w:r>
            <w:r>
              <w:rPr>
                <w:noProof/>
              </w:rPr>
              <w:t>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 de las experiencias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21 </w:t>
            </w:r>
            <w:r>
              <w:rPr>
                <w:noProof/>
                <w:sz w:val="16"/>
              </w:rPr>
              <w:br/>
            </w:r>
            <w:r>
              <w:rPr>
                <w:noProof/>
                <w:sz w:val="2"/>
              </w:rPr>
              <w:t>893c96f2-6344-4b6b-9794-33e733b3afed</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and Managing Gallery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y gesti</w:t>
            </w:r>
            <w:r>
              <w:rPr>
                <w:lang w:val="es-ES_tradnl"/>
              </w:rPr>
              <w:t>ó</w:t>
            </w:r>
            <w:r>
              <w:rPr>
                <w:lang w:val="es-ES_tradnl"/>
              </w:rPr>
              <w:t>n de experiencias de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98b8b4ab-5a2d-4f47-a169-21c412640a76</w:t>
            </w:r>
          </w:p>
        </w:tc>
        <w:tc>
          <w:tcPr>
            <w:tcW w:w="7407" w:type="dxa"/>
            <w:shd w:val="clear" w:color="auto" w:fill="F2F2F2" w:themeFill="background1" w:themeFillShade="F2"/>
          </w:tcPr>
          <w:p w:rsidR="00000000" w:rsidRDefault="005F10A7">
            <w:pPr>
              <w:rPr>
                <w:noProof/>
              </w:rPr>
            </w:pPr>
            <w:r>
              <w:rPr>
                <w:rStyle w:val="mqInternal"/>
                <w:noProof/>
              </w:rPr>
              <w:t>[1}</w:t>
            </w:r>
            <w:r>
              <w:rPr>
                <w:noProof/>
              </w:rPr>
              <w:t>Training on Demand:</w:t>
            </w:r>
          </w:p>
        </w:tc>
        <w:tc>
          <w:tcPr>
            <w:tcW w:w="7407" w:type="dxa"/>
          </w:tcPr>
          <w:p w:rsidR="00000000" w:rsidRDefault="005F10A7">
            <w:pPr>
              <w:rPr>
                <w:lang w:val="es-ES_tradnl"/>
              </w:rPr>
            </w:pPr>
            <w:r>
              <w:rPr>
                <w:rStyle w:val="mqInternal"/>
                <w:noProof/>
                <w:lang w:val="es-ES_tradnl"/>
              </w:rPr>
              <w:t>[1}</w:t>
            </w: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7e418e0f-6968-46f4-aa02-46f7e76d24c4</w:t>
            </w:r>
          </w:p>
        </w:tc>
        <w:tc>
          <w:tcPr>
            <w:tcW w:w="7407" w:type="dxa"/>
            <w:shd w:val="clear" w:color="auto" w:fill="F2F2F2" w:themeFill="background1" w:themeFillShade="F2"/>
          </w:tcPr>
          <w:p w:rsidR="00000000" w:rsidRDefault="005F10A7">
            <w:pPr>
              <w:rPr>
                <w:noProof/>
              </w:rPr>
            </w:pPr>
            <w:r>
              <w:rPr>
                <w:noProof/>
              </w:rPr>
              <w:t>Introduction to Gallery</w:t>
            </w:r>
            <w:r>
              <w:rPr>
                <w:rStyle w:val="mqInternal"/>
                <w:noProof/>
              </w:rPr>
              <w:t>{1]</w:t>
            </w:r>
          </w:p>
        </w:tc>
        <w:tc>
          <w:tcPr>
            <w:tcW w:w="7407" w:type="dxa"/>
          </w:tcPr>
          <w:p w:rsidR="00000000" w:rsidRDefault="005F10A7">
            <w:pPr>
              <w:rPr>
                <w:lang w:val="es-ES_tradnl"/>
              </w:rPr>
            </w:pPr>
            <w:r>
              <w:rPr>
                <w:lang w:val="es-ES_tradnl"/>
              </w:rPr>
              <w:t>Introducci</w:t>
            </w:r>
            <w:r>
              <w:rPr>
                <w:lang w:val="es-ES_tradnl"/>
              </w:rPr>
              <w:t>ó</w:t>
            </w:r>
            <w:r>
              <w:rPr>
                <w:lang w:val="es-ES_tradnl"/>
              </w:rPr>
              <w:t>n a la Galer</w:t>
            </w:r>
            <w:r>
              <w:rPr>
                <w:lang w:val="es-ES_tradnl"/>
              </w:rPr>
              <w:t>í</w:t>
            </w:r>
            <w:r>
              <w:rPr>
                <w:lang w:val="es-ES_tradnl"/>
              </w:rPr>
              <w:t>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bdf6e0d6-0726-46a3-b053-f990ba1583b3</w:t>
            </w:r>
          </w:p>
        </w:tc>
        <w:tc>
          <w:tcPr>
            <w:tcW w:w="7407" w:type="dxa"/>
            <w:shd w:val="clear" w:color="auto" w:fill="F2F2F2" w:themeFill="background1" w:themeFillShade="F2"/>
          </w:tcPr>
          <w:p w:rsidR="00000000" w:rsidRDefault="005F10A7">
            <w:pPr>
              <w:rPr>
                <w:noProof/>
              </w:rPr>
            </w:pPr>
            <w:r>
              <w:rPr>
                <w:rStyle w:val="mqInternal"/>
                <w:noProof/>
              </w:rPr>
              <w:t>[1}</w:t>
            </w:r>
            <w:r>
              <w:rPr>
                <w:noProof/>
              </w:rPr>
              <w:t>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Plantillas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249c2e67-e78a-4651-a03e-1362f273a4c1</w:t>
            </w:r>
          </w:p>
        </w:tc>
        <w:tc>
          <w:tcPr>
            <w:tcW w:w="7407" w:type="dxa"/>
            <w:shd w:val="clear" w:color="auto" w:fill="F2F2F2" w:themeFill="background1" w:themeFillShade="F2"/>
          </w:tcPr>
          <w:p w:rsidR="00000000" w:rsidRDefault="005F10A7">
            <w:pPr>
              <w:rPr>
                <w:noProof/>
              </w:rPr>
            </w:pPr>
            <w:r>
              <w:rPr>
                <w:noProof/>
              </w:rPr>
              <w:t>Templates control the overall look and feel of the experience.</w:t>
            </w:r>
          </w:p>
        </w:tc>
        <w:tc>
          <w:tcPr>
            <w:tcW w:w="7407" w:type="dxa"/>
          </w:tcPr>
          <w:p w:rsidR="00000000" w:rsidRDefault="005F10A7">
            <w:pPr>
              <w:rPr>
                <w:lang w:val="es-ES_tradnl"/>
              </w:rPr>
            </w:pPr>
            <w:r>
              <w:rPr>
                <w:lang w:val="es-ES_tradnl"/>
              </w:rPr>
              <w:t>Las plantillas controlan el aspecto general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df3b204f-148f-432c-b9de-ea97361b6ef0</w:t>
            </w:r>
          </w:p>
        </w:tc>
        <w:tc>
          <w:tcPr>
            <w:tcW w:w="7407" w:type="dxa"/>
            <w:shd w:val="clear" w:color="auto" w:fill="F2F2F2" w:themeFill="background1" w:themeFillShade="F2"/>
          </w:tcPr>
          <w:p w:rsidR="00000000" w:rsidRDefault="005F10A7">
            <w:pPr>
              <w:rPr>
                <w:noProof/>
              </w:rPr>
            </w:pPr>
            <w:r>
              <w:rPr>
                <w:noProof/>
              </w:rPr>
              <w:t>Learn about the types of templates that are availab</w:t>
            </w:r>
            <w:r>
              <w:rPr>
                <w:noProof/>
              </w:rPr>
              <w:t>le.</w:t>
            </w:r>
          </w:p>
        </w:tc>
        <w:tc>
          <w:tcPr>
            <w:tcW w:w="7407" w:type="dxa"/>
          </w:tcPr>
          <w:p w:rsidR="00000000" w:rsidRDefault="005F10A7">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los tipos de plantillas disponibles.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4265fbff-0e24-4cfa-ad99-938afc53197a</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 de las plantillas del portal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b3170360-7430-48c6-9487-c5</w:t>
            </w:r>
            <w:r>
              <w:rPr>
                <w:noProof/>
                <w:sz w:val="2"/>
              </w:rPr>
              <w:t>42bd88297a</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 de las plantillas de experiencia en la p</w:t>
            </w:r>
            <w:r>
              <w:rPr>
                <w:lang w:val="es-ES_tradnl"/>
              </w:rPr>
              <w:t>á</w:t>
            </w:r>
            <w:r>
              <w:rPr>
                <w:lang w:val="es-ES_tradnl"/>
              </w:rPr>
              <w:t>gina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62398087-0fd5-46a9-9129-fc6f06c41bc4</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Gallery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ajustes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eef5f4dc-8662-45fc-bb46-35e6a213b4f6</w:t>
            </w:r>
          </w:p>
        </w:tc>
        <w:tc>
          <w:tcPr>
            <w:tcW w:w="7407" w:type="dxa"/>
            <w:shd w:val="clear" w:color="auto" w:fill="F2F2F2" w:themeFill="background1" w:themeFillShade="F2"/>
          </w:tcPr>
          <w:p w:rsidR="00000000" w:rsidRDefault="005F10A7">
            <w:pPr>
              <w:rPr>
                <w:noProof/>
              </w:rPr>
            </w:pPr>
            <w:r>
              <w:rPr>
                <w:noProof/>
              </w:rPr>
              <w:t>Configure a default player, create custom domains and configure YouTube integration.</w:t>
            </w:r>
          </w:p>
        </w:tc>
        <w:tc>
          <w:tcPr>
            <w:tcW w:w="7407" w:type="dxa"/>
          </w:tcPr>
          <w:p w:rsidR="00000000" w:rsidRDefault="005F10A7">
            <w:pPr>
              <w:rPr>
                <w:lang w:val="es-ES_tradnl"/>
              </w:rPr>
            </w:pPr>
            <w:r>
              <w:rPr>
                <w:lang w:val="es-ES_tradnl"/>
              </w:rPr>
              <w:t>Configure un reproductor predeterminado, cree dominios personalizados y configure la inte</w:t>
            </w:r>
            <w:r>
              <w:rPr>
                <w:lang w:val="es-ES_tradnl"/>
              </w:rPr>
              <w:t>graci</w:t>
            </w:r>
            <w:r>
              <w:rPr>
                <w:lang w:val="es-ES_tradnl"/>
              </w:rPr>
              <w:t>ó</w:t>
            </w:r>
            <w:r>
              <w:rPr>
                <w:lang w:val="es-ES_tradnl"/>
              </w:rPr>
              <w:t>n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6ddfae70-eefb-4b18-bc2d-60c194f7044b</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Gallery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ajustes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c1e5bf52-d369-4384-b918-40360d8d627d</w:t>
            </w:r>
          </w:p>
        </w:tc>
        <w:tc>
          <w:tcPr>
            <w:tcW w:w="7407" w:type="dxa"/>
            <w:shd w:val="clear" w:color="auto" w:fill="F2F2F2" w:themeFill="background1" w:themeFillShade="F2"/>
          </w:tcPr>
          <w:p w:rsidR="00000000" w:rsidRDefault="005F10A7">
            <w:pPr>
              <w:rPr>
                <w:noProof/>
              </w:rPr>
            </w:pPr>
            <w:r>
              <w:rPr>
                <w:rStyle w:val="mqInternal"/>
                <w:noProof/>
              </w:rPr>
              <w:t>[1}</w:t>
            </w:r>
            <w:r>
              <w:rPr>
                <w:noProof/>
              </w:rPr>
              <w:t>Let's Build an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Construyamos una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affcb5fe-bbaf-4c04-a980-68bb8d0d8bbb</w:t>
            </w:r>
          </w:p>
        </w:tc>
        <w:tc>
          <w:tcPr>
            <w:tcW w:w="7407" w:type="dxa"/>
            <w:shd w:val="clear" w:color="auto" w:fill="F2F2F2" w:themeFill="background1" w:themeFillShade="F2"/>
          </w:tcPr>
          <w:p w:rsidR="00000000" w:rsidRDefault="005F10A7">
            <w:pPr>
              <w:rPr>
                <w:noProof/>
              </w:rPr>
            </w:pPr>
            <w:r>
              <w:rPr>
                <w:noProof/>
              </w:rPr>
              <w:t>Select the type of Experience you want to create:</w:t>
            </w:r>
          </w:p>
        </w:tc>
        <w:tc>
          <w:tcPr>
            <w:tcW w:w="7407" w:type="dxa"/>
          </w:tcPr>
          <w:p w:rsidR="00000000" w:rsidRDefault="005F10A7">
            <w:pPr>
              <w:rPr>
                <w:lang w:val="es-ES_tradnl"/>
              </w:rPr>
            </w:pPr>
            <w:r>
              <w:rPr>
                <w:lang w:val="es-ES_tradnl"/>
              </w:rPr>
              <w:t>Seleccione el tipo de experiencia que desea crear: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4a6e8684-b3c6-43fd-aed1-f03662b4ee11</w:t>
            </w:r>
          </w:p>
        </w:tc>
        <w:tc>
          <w:tcPr>
            <w:tcW w:w="7407" w:type="dxa"/>
            <w:shd w:val="clear" w:color="auto" w:fill="F2F2F2" w:themeFill="background1" w:themeFillShade="F2"/>
          </w:tcPr>
          <w:p w:rsidR="00000000" w:rsidRDefault="005F10A7">
            <w:pPr>
              <w:rPr>
                <w:noProof/>
              </w:rPr>
            </w:pPr>
            <w:r>
              <w:rPr>
                <w:rStyle w:val="mqInternal"/>
                <w:noProof/>
              </w:rPr>
              <w:t>[1}</w:t>
            </w:r>
            <w:r>
              <w:rPr>
                <w:noProof/>
              </w:rPr>
              <w:t>Portal</w:t>
            </w:r>
            <w:r>
              <w:rPr>
                <w:rStyle w:val="mqInternal"/>
                <w:noProof/>
              </w:rPr>
              <w:t>{2]</w:t>
            </w:r>
          </w:p>
        </w:tc>
        <w:tc>
          <w:tcPr>
            <w:tcW w:w="7407" w:type="dxa"/>
          </w:tcPr>
          <w:p w:rsidR="00000000" w:rsidRDefault="005F10A7">
            <w:pPr>
              <w:rPr>
                <w:lang w:val="es-ES_tradnl"/>
              </w:rPr>
            </w:pPr>
            <w:r>
              <w:rPr>
                <w:lang w:val="es-ES_tradnl"/>
              </w:rPr>
              <w:t>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e4d1baae-be4d-4477-8a6f-14b2eb37f78d</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 pagina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5f76b6f4-fee2-4874-94e5-7612f00f35af</w:t>
            </w:r>
          </w:p>
        </w:tc>
        <w:tc>
          <w:tcPr>
            <w:tcW w:w="7407" w:type="dxa"/>
            <w:shd w:val="clear" w:color="auto" w:fill="F2F2F2" w:themeFill="background1" w:themeFillShade="F2"/>
          </w:tcPr>
          <w:p w:rsidR="00000000" w:rsidRDefault="005F10A7">
            <w:pPr>
              <w:rPr>
                <w:noProof/>
              </w:rPr>
            </w:pPr>
            <w:r>
              <w:rPr>
                <w:rStyle w:val="mqInternal"/>
                <w:noProof/>
              </w:rPr>
              <w:t>[1}</w:t>
            </w:r>
            <w:r>
              <w:rPr>
                <w:noProof/>
              </w:rPr>
              <w:t>Landing 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1c82a04a-9d7c-4a87-88f9-4a242f78438a</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(Portal)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Evento en vivo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2ade4d8b-439a-4e51-ab39-1e0b2429e8f1</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(In-Page)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Evento en vivo (in-page)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feb1b881-4f97-47b2-b206-f33b4edf4d26</w:t>
            </w:r>
          </w:p>
        </w:tc>
        <w:tc>
          <w:tcPr>
            <w:tcW w:w="7407" w:type="dxa"/>
            <w:shd w:val="clear" w:color="auto" w:fill="F2F2F2" w:themeFill="background1" w:themeFillShade="F2"/>
          </w:tcPr>
          <w:p w:rsidR="00000000" w:rsidRDefault="005F10A7">
            <w:pPr>
              <w:rPr>
                <w:noProof/>
              </w:rPr>
            </w:pPr>
            <w:r>
              <w:rPr>
                <w:rStyle w:val="mqInternal"/>
                <w:noProof/>
              </w:rPr>
              <w:t>[1}</w:t>
            </w:r>
            <w:r>
              <w:rPr>
                <w:noProof/>
              </w:rPr>
              <w:t>Training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Capacitaci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9c42c089-730f-4e76-a63b-6a52277035d1</w:t>
            </w:r>
          </w:p>
        </w:tc>
        <w:tc>
          <w:tcPr>
            <w:tcW w:w="7407" w:type="dxa"/>
            <w:shd w:val="clear" w:color="auto" w:fill="F2F2F2" w:themeFill="background1" w:themeFillShade="F2"/>
          </w:tcPr>
          <w:p w:rsidR="00000000" w:rsidRDefault="005F10A7">
            <w:pPr>
              <w:rPr>
                <w:noProof/>
              </w:rPr>
            </w:pPr>
            <w:r>
              <w:rPr>
                <w:noProof/>
              </w:rPr>
              <w:t>Training is also available to help you get started:</w:t>
            </w:r>
          </w:p>
        </w:tc>
        <w:tc>
          <w:tcPr>
            <w:tcW w:w="7407" w:type="dxa"/>
          </w:tcPr>
          <w:p w:rsidR="00000000" w:rsidRDefault="005F10A7">
            <w:pPr>
              <w:rPr>
                <w:lang w:val="es-ES_tradnl"/>
              </w:rPr>
            </w:pPr>
            <w:r>
              <w:rPr>
                <w:lang w:val="es-ES_tradnl"/>
              </w:rPr>
              <w:t>La capacitaci</w:t>
            </w:r>
            <w:r>
              <w:rPr>
                <w:lang w:val="es-ES_tradnl"/>
              </w:rPr>
              <w:t>ó</w:t>
            </w:r>
            <w:r>
              <w:rPr>
                <w:lang w:val="es-ES_tradnl"/>
              </w:rPr>
              <w:t>n tambi</w:t>
            </w:r>
            <w:r>
              <w:rPr>
                <w:lang w:val="es-ES_tradnl"/>
              </w:rPr>
              <w:t>é</w:t>
            </w:r>
            <w:r>
              <w:rPr>
                <w:lang w:val="es-ES_tradnl"/>
              </w:rPr>
              <w:t>n est</w:t>
            </w:r>
            <w:r>
              <w:rPr>
                <w:lang w:val="es-ES_tradnl"/>
              </w:rPr>
              <w:t>á</w:t>
            </w:r>
            <w:r>
              <w:rPr>
                <w:lang w:val="es-ES_tradnl"/>
              </w:rPr>
              <w:t xml:space="preserve"> disponible para ayudarlo a comenzar: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2bec78cf-1dfd-4820-a0aa-be961c4b3f32</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0779d6be-2c08-4302-832d-bbec5da1a79f</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Construyendo experien</w:t>
            </w:r>
            <w:r>
              <w:rPr>
                <w:lang w:val="es-ES_tradnl"/>
              </w:rPr>
              <w:t>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b99c97c4-fc3b-4c52-b705-c638f83d1491</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d10ee523-050a-4fad-b33b-49b3e821194f</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Training Videos</w:t>
            </w:r>
            <w:r>
              <w:rPr>
                <w:rStyle w:val="mqInternal"/>
                <w:noProof/>
              </w:rPr>
              <w: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Galer</w:t>
            </w:r>
            <w:r>
              <w:rPr>
                <w:lang w:val="es-ES_tradnl"/>
              </w:rPr>
              <w:t>í</w:t>
            </w:r>
            <w:r>
              <w:rPr>
                <w:lang w:val="es-ES_tradnl"/>
              </w:rPr>
              <w:t>a de videos de capacitaci</w:t>
            </w:r>
            <w:r>
              <w:rPr>
                <w:lang w:val="es-ES_tradnl"/>
              </w:rPr>
              <w:t>ó</w:t>
            </w:r>
            <w:r>
              <w:rPr>
                <w:lang w:val="es-ES_tradnl"/>
              </w:rPr>
              <w:t>n</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overview-gallery-experiences.html</w:t>
            </w:r>
          </w:p>
          <w:p w:rsidR="00000000" w:rsidRDefault="005F10A7">
            <w:pPr>
              <w:jc w:val="center"/>
              <w:rPr>
                <w:b/>
                <w:noProof/>
              </w:rPr>
            </w:pPr>
            <w:r>
              <w:rPr>
                <w:b/>
                <w:noProof/>
              </w:rPr>
              <w:t>MQ971010 92da2593-b6ab-40de-a658-94cd2c1127a7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d867fd8f-4c57-44c9-839f-e9a123d6a50f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f1657487-0751-444b-b73d-c5b55c4dc955</w:t>
            </w:r>
          </w:p>
        </w:tc>
        <w:tc>
          <w:tcPr>
            <w:tcW w:w="7407" w:type="dxa"/>
            <w:shd w:val="clear" w:color="auto" w:fill="F2F2F2" w:themeFill="background1" w:themeFillShade="F2"/>
          </w:tcPr>
          <w:p w:rsidR="00000000" w:rsidRDefault="005F10A7">
            <w:pPr>
              <w:rPr>
                <w:noProof/>
              </w:rPr>
            </w:pPr>
            <w:r>
              <w:rPr>
                <w:noProof/>
              </w:rPr>
              <w:t>Overview of Gallery Experiences parent:</w:t>
            </w:r>
          </w:p>
        </w:tc>
        <w:tc>
          <w:tcPr>
            <w:tcW w:w="7407" w:type="dxa"/>
          </w:tcPr>
          <w:p w:rsidR="00000000" w:rsidRDefault="005F10A7">
            <w:pPr>
              <w:rPr>
                <w:lang w:val="es-ES_tradnl"/>
              </w:rPr>
            </w:pPr>
            <w:r>
              <w:rPr>
                <w:lang w:val="es-ES_tradnl"/>
              </w:rPr>
              <w:t>Descripci</w:t>
            </w:r>
            <w:r>
              <w:rPr>
                <w:lang w:val="es-ES_tradnl"/>
              </w:rPr>
              <w:t>ó</w:t>
            </w:r>
            <w:r>
              <w:rPr>
                <w:lang w:val="es-ES_tradnl"/>
              </w:rPr>
              <w:t>n general del padre de Gallery Experiences: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4fbebf4f-62f3-4169-9ec8-4156c39837ca</w:t>
            </w:r>
          </w:p>
        </w:tc>
        <w:tc>
          <w:tcPr>
            <w:tcW w:w="7407" w:type="dxa"/>
            <w:shd w:val="clear" w:color="auto" w:fill="F2F2F2" w:themeFill="background1" w:themeFillShade="F2"/>
          </w:tcPr>
          <w:p w:rsidR="00000000" w:rsidRDefault="005F10A7">
            <w:pPr>
              <w:rPr>
                <w:noProof/>
              </w:rPr>
            </w:pPr>
            <w:r>
              <w:rPr>
                <w:noProof/>
              </w:rPr>
              <w:t>Getting Started ---</w:t>
            </w:r>
          </w:p>
        </w:tc>
        <w:tc>
          <w:tcPr>
            <w:tcW w:w="7407" w:type="dxa"/>
          </w:tcPr>
          <w:p w:rsidR="00000000" w:rsidRDefault="005F10A7">
            <w:pPr>
              <w:rPr>
                <w:lang w:val="es-ES_tradnl"/>
              </w:rPr>
            </w:pPr>
            <w:r>
              <w:rPr>
                <w:lang w:val="es-ES_tradnl"/>
              </w:rPr>
              <w:t>Empezando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2a600aa6-e11c-418f-a66c-376e9e12339f</w:t>
            </w:r>
          </w:p>
        </w:tc>
        <w:tc>
          <w:tcPr>
            <w:tcW w:w="7407" w:type="dxa"/>
            <w:shd w:val="clear" w:color="auto" w:fill="F2F2F2" w:themeFill="background1" w:themeFillShade="F2"/>
          </w:tcPr>
          <w:p w:rsidR="00000000" w:rsidRDefault="005F10A7">
            <w:pPr>
              <w:rPr>
                <w:noProof/>
              </w:rPr>
            </w:pPr>
            <w:r>
              <w:rPr>
                <w:noProof/>
              </w:rPr>
              <w:t>Overview of Gallery Experiences</w:t>
            </w:r>
          </w:p>
        </w:tc>
        <w:tc>
          <w:tcPr>
            <w:tcW w:w="7407" w:type="dxa"/>
          </w:tcPr>
          <w:p w:rsidR="00000000" w:rsidRDefault="005F10A7">
            <w:pPr>
              <w:rPr>
                <w:lang w:val="es-ES_tradnl"/>
              </w:rPr>
            </w:pPr>
            <w:r>
              <w:rPr>
                <w:lang w:val="es-ES_tradnl"/>
              </w:rPr>
              <w:t>Descripci</w:t>
            </w:r>
            <w:r>
              <w:rPr>
                <w:lang w:val="es-ES_tradnl"/>
              </w:rPr>
              <w:t>ó</w:t>
            </w:r>
            <w:r>
              <w:rPr>
                <w:lang w:val="es-ES_tradnl"/>
              </w:rPr>
              <w:t>n ge</w:t>
            </w:r>
            <w:r>
              <w:rPr>
                <w:lang w:val="es-ES_tradnl"/>
              </w:rPr>
              <w:t>neral de las experiencias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bd7386df-2167-48e0-8099-6c8fe84655e7</w:t>
            </w:r>
          </w:p>
        </w:tc>
        <w:tc>
          <w:tcPr>
            <w:tcW w:w="7407" w:type="dxa"/>
            <w:shd w:val="clear" w:color="auto" w:fill="F2F2F2" w:themeFill="background1" w:themeFillShade="F2"/>
          </w:tcPr>
          <w:p w:rsidR="00000000" w:rsidRDefault="005F10A7">
            <w:pPr>
              <w:rPr>
                <w:noProof/>
              </w:rPr>
            </w:pPr>
            <w:r>
              <w:rPr>
                <w:noProof/>
              </w:rPr>
              <w:t>This topic provides an overview of the different types of Gallery experiences that can be created.</w:t>
            </w:r>
          </w:p>
        </w:tc>
        <w:tc>
          <w:tcPr>
            <w:tcW w:w="7407" w:type="dxa"/>
          </w:tcPr>
          <w:p w:rsidR="00000000" w:rsidRDefault="005F10A7">
            <w:pPr>
              <w:rPr>
                <w:lang w:val="es-ES_tradnl"/>
              </w:rPr>
            </w:pPr>
            <w:r>
              <w:rPr>
                <w:lang w:val="es-ES_tradnl"/>
              </w:rPr>
              <w:t>Este tema proporciona una descripci</w:t>
            </w:r>
            <w:r>
              <w:rPr>
                <w:lang w:val="es-ES_tradnl"/>
              </w:rPr>
              <w:t>ó</w:t>
            </w:r>
            <w:r>
              <w:rPr>
                <w:lang w:val="es-ES_tradnl"/>
              </w:rPr>
              <w:t>n general de los diferentes tipos de exp</w:t>
            </w:r>
            <w:r>
              <w:rPr>
                <w:lang w:val="es-ES_tradnl"/>
              </w:rPr>
              <w:t>eriencias de la Galer</w:t>
            </w:r>
            <w:r>
              <w:rPr>
                <w:lang w:val="es-ES_tradnl"/>
              </w:rPr>
              <w:t>í</w:t>
            </w:r>
            <w:r>
              <w:rPr>
                <w:lang w:val="es-ES_tradnl"/>
              </w:rPr>
              <w:t>a que se pueden crear.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a42d7481-6683-4b24-8407-5e031f69a509</w:t>
            </w:r>
          </w:p>
        </w:tc>
        <w:tc>
          <w:tcPr>
            <w:tcW w:w="7407" w:type="dxa"/>
            <w:shd w:val="clear" w:color="auto" w:fill="F2F2F2" w:themeFill="background1" w:themeFillShade="F2"/>
          </w:tcPr>
          <w:p w:rsidR="00000000" w:rsidRDefault="005F10A7">
            <w:pPr>
              <w:rPr>
                <w:noProof/>
              </w:rPr>
            </w:pPr>
            <w:r>
              <w:rPr>
                <w:noProof/>
              </w:rPr>
              <w:t>Brightcove Gallery makes it easy to create powerful, engaging video experiences without the need for any custom development.</w:t>
            </w:r>
          </w:p>
        </w:tc>
        <w:tc>
          <w:tcPr>
            <w:tcW w:w="7407" w:type="dxa"/>
          </w:tcPr>
          <w:p w:rsidR="00000000" w:rsidRDefault="005F10A7">
            <w:pPr>
              <w:rPr>
                <w:lang w:val="es-ES_tradnl"/>
              </w:rPr>
            </w:pPr>
            <w:r>
              <w:rPr>
                <w:lang w:val="es-ES_tradnl"/>
              </w:rPr>
              <w:t>Brightcove Gallery facilita la creaci</w:t>
            </w:r>
            <w:r>
              <w:rPr>
                <w:lang w:val="es-ES_tradnl"/>
              </w:rPr>
              <w:t>ó</w:t>
            </w:r>
            <w:r>
              <w:rPr>
                <w:lang w:val="es-ES_tradnl"/>
              </w:rPr>
              <w:t>n de experiencias de v</w:t>
            </w:r>
            <w:r>
              <w:rPr>
                <w:lang w:val="es-ES_tradnl"/>
              </w:rPr>
              <w:t>í</w:t>
            </w:r>
            <w:r>
              <w:rPr>
                <w:lang w:val="es-ES_tradnl"/>
              </w:rPr>
              <w:t>deo potentes y atractivas sin necesidad de ning</w:t>
            </w:r>
            <w:r>
              <w:rPr>
                <w:lang w:val="es-ES_tradnl"/>
              </w:rPr>
              <w:t>ú</w:t>
            </w:r>
            <w:r>
              <w:rPr>
                <w:lang w:val="es-ES_tradnl"/>
              </w:rPr>
              <w:t>n desarrollo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12817a59-e832-4c82-b89e-010161d52b8c</w:t>
            </w:r>
          </w:p>
        </w:tc>
        <w:tc>
          <w:tcPr>
            <w:tcW w:w="7407" w:type="dxa"/>
            <w:shd w:val="clear" w:color="auto" w:fill="F2F2F2" w:themeFill="background1" w:themeFillShade="F2"/>
          </w:tcPr>
          <w:p w:rsidR="00000000" w:rsidRDefault="005F10A7">
            <w:pPr>
              <w:rPr>
                <w:noProof/>
              </w:rPr>
            </w:pPr>
            <w:r>
              <w:rPr>
                <w:noProof/>
              </w:rPr>
              <w:t>Gallery allows you to create the following types of experiences:</w:t>
            </w:r>
          </w:p>
        </w:tc>
        <w:tc>
          <w:tcPr>
            <w:tcW w:w="7407" w:type="dxa"/>
          </w:tcPr>
          <w:p w:rsidR="00000000" w:rsidRDefault="005F10A7">
            <w:pPr>
              <w:rPr>
                <w:lang w:val="es-ES_tradnl"/>
              </w:rPr>
            </w:pPr>
            <w:r>
              <w:rPr>
                <w:lang w:val="es-ES_tradnl"/>
              </w:rPr>
              <w:t>Gallery te permite crear los siguientes tipos de ex</w:t>
            </w:r>
            <w:r>
              <w:rPr>
                <w:lang w:val="es-ES_tradnl"/>
              </w:rPr>
              <w:t>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9016c391-ea40-4088-9174-2ffbd0f910cb</w:t>
            </w:r>
          </w:p>
        </w:tc>
        <w:tc>
          <w:tcPr>
            <w:tcW w:w="7407" w:type="dxa"/>
            <w:shd w:val="clear" w:color="auto" w:fill="F2F2F2" w:themeFill="background1" w:themeFillShade="F2"/>
          </w:tcPr>
          <w:p w:rsidR="00000000" w:rsidRDefault="005F10A7">
            <w:pPr>
              <w:rPr>
                <w:noProof/>
              </w:rPr>
            </w:pPr>
            <w:r>
              <w:rPr>
                <w:rStyle w:val="mqInternal"/>
                <w:noProof/>
              </w:rPr>
              <w:t>[1}</w:t>
            </w:r>
            <w:r>
              <w:rPr>
                <w:noProof/>
              </w:rPr>
              <w:t>Portal</w:t>
            </w:r>
            <w:r>
              <w:rPr>
                <w:rStyle w:val="mqInternal"/>
                <w:noProof/>
              </w:rPr>
              <w:t>{2]</w:t>
            </w:r>
          </w:p>
        </w:tc>
        <w:tc>
          <w:tcPr>
            <w:tcW w:w="7407" w:type="dxa"/>
          </w:tcPr>
          <w:p w:rsidR="00000000" w:rsidRDefault="005F10A7">
            <w:pPr>
              <w:rPr>
                <w:lang w:val="es-ES_tradnl"/>
              </w:rPr>
            </w:pPr>
            <w:r>
              <w:rPr>
                <w:lang w:val="es-ES_tradnl"/>
              </w:rPr>
              <w:t>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840452a6-266c-4c9c-a988-7b29ae6395e9</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 pagina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 </w:t>
            </w:r>
            <w:r>
              <w:rPr>
                <w:noProof/>
                <w:sz w:val="16"/>
              </w:rPr>
              <w:br/>
            </w:r>
            <w:r>
              <w:rPr>
                <w:noProof/>
                <w:sz w:val="2"/>
              </w:rPr>
              <w:t>b182f6b9-3955-4264-87c7-9d8ea7a7f52e</w:t>
            </w:r>
          </w:p>
        </w:tc>
        <w:tc>
          <w:tcPr>
            <w:tcW w:w="7407" w:type="dxa"/>
            <w:shd w:val="clear" w:color="auto" w:fill="F2F2F2" w:themeFill="background1" w:themeFillShade="F2"/>
          </w:tcPr>
          <w:p w:rsidR="00000000" w:rsidRDefault="005F10A7">
            <w:pPr>
              <w:rPr>
                <w:noProof/>
              </w:rPr>
            </w:pPr>
            <w:r>
              <w:rPr>
                <w:rStyle w:val="mqInternal"/>
                <w:noProof/>
              </w:rPr>
              <w:t>[1}</w:t>
            </w:r>
            <w:r>
              <w:rPr>
                <w:noProof/>
              </w:rPr>
              <w:t>Landing 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df58477e-d63a-4821-9669-e3164770fc8d</w:t>
            </w:r>
          </w:p>
        </w:tc>
        <w:tc>
          <w:tcPr>
            <w:tcW w:w="7407" w:type="dxa"/>
            <w:shd w:val="clear" w:color="auto" w:fill="F2F2F2" w:themeFill="background1" w:themeFillShade="F2"/>
          </w:tcPr>
          <w:p w:rsidR="00000000" w:rsidRDefault="005F10A7">
            <w:pPr>
              <w:rPr>
                <w:noProof/>
              </w:rPr>
            </w:pPr>
            <w:r>
              <w:rPr>
                <w:rStyle w:val="mqInternal"/>
                <w:noProof/>
              </w:rPr>
              <w:t>[1}</w:t>
            </w:r>
            <w:r>
              <w:rPr>
                <w:noProof/>
              </w:rPr>
              <w:t>Event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Evento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75595647-7985-4dcc-bb48-6eb11dd7297a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05aca0b1-5ddc-492b-8653-41a9abb1f0a7</w:t>
            </w:r>
          </w:p>
        </w:tc>
        <w:tc>
          <w:tcPr>
            <w:tcW w:w="7407" w:type="dxa"/>
            <w:shd w:val="clear" w:color="auto" w:fill="F2F2F2" w:themeFill="background1" w:themeFillShade="F2"/>
          </w:tcPr>
          <w:p w:rsidR="00000000" w:rsidRDefault="005F10A7">
            <w:pPr>
              <w:rPr>
                <w:noProof/>
              </w:rPr>
            </w:pPr>
            <w:r>
              <w:rPr>
                <w:noProof/>
              </w:rPr>
              <w:t xml:space="preserve">If you are looking to quickly get started creating and publishing a Gallery experience, check out one of the step-by-step topics for creating </w:t>
            </w:r>
            <w:r>
              <w:rPr>
                <w:rStyle w:val="mqInternal"/>
                <w:noProof/>
              </w:rPr>
              <w:t>[1}</w:t>
            </w:r>
            <w:r>
              <w:rPr>
                <w:noProof/>
              </w:rPr>
              <w:t>Portal</w:t>
            </w:r>
            <w:r>
              <w:rPr>
                <w:rStyle w:val="mqInternal"/>
                <w:noProof/>
              </w:rPr>
              <w:t>{2]</w:t>
            </w:r>
            <w:r>
              <w:rPr>
                <w:noProof/>
              </w:rPr>
              <w:t xml:space="preserve"> or </w:t>
            </w:r>
            <w:r>
              <w:rPr>
                <w:rStyle w:val="mqInternal"/>
                <w:noProof/>
              </w:rPr>
              <w:t>[3}</w:t>
            </w:r>
            <w:r>
              <w:rPr>
                <w:noProof/>
              </w:rPr>
              <w:t>In-Page</w:t>
            </w:r>
            <w:r>
              <w:rPr>
                <w:rStyle w:val="mqInternal"/>
                <w:noProof/>
              </w:rPr>
              <w:t>{2]</w:t>
            </w:r>
            <w:r>
              <w:rPr>
                <w:noProof/>
              </w:rPr>
              <w:t xml:space="preserve"> experiences.</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buscando comenzar r</w:t>
            </w:r>
            <w:r>
              <w:rPr>
                <w:lang w:val="es-ES_tradnl"/>
              </w:rPr>
              <w:t>á</w:t>
            </w:r>
            <w:r>
              <w:rPr>
                <w:lang w:val="es-ES_tradnl"/>
              </w:rPr>
              <w:t>pidamente a crear y publicar una experienci</w:t>
            </w:r>
            <w:r>
              <w:rPr>
                <w:lang w:val="es-ES_tradnl"/>
              </w:rPr>
              <w:t>a de Galer</w:t>
            </w:r>
            <w:r>
              <w:rPr>
                <w:lang w:val="es-ES_tradnl"/>
              </w:rPr>
              <w:t>í</w:t>
            </w:r>
            <w:r>
              <w:rPr>
                <w:lang w:val="es-ES_tradnl"/>
              </w:rPr>
              <w:t xml:space="preserve">a, consulte uno de los temas paso a paso para crear </w:t>
            </w:r>
            <w:r>
              <w:rPr>
                <w:rStyle w:val="mqInternal"/>
                <w:noProof/>
                <w:lang w:val="es-ES_tradnl"/>
              </w:rPr>
              <w:t>[1}</w:t>
            </w:r>
            <w:r>
              <w:rPr>
                <w:lang w:val="es-ES_tradnl"/>
              </w:rPr>
              <w:t>Portal</w:t>
            </w:r>
            <w:r>
              <w:rPr>
                <w:rStyle w:val="mqInternal"/>
                <w:noProof/>
                <w:lang w:val="es-ES_tradnl"/>
              </w:rPr>
              <w:t>{2]</w:t>
            </w:r>
            <w:r>
              <w:rPr>
                <w:lang w:val="es-ES_tradnl"/>
              </w:rPr>
              <w:t xml:space="preserve"> o </w:t>
            </w:r>
            <w:r>
              <w:rPr>
                <w:rStyle w:val="mqInternal"/>
                <w:noProof/>
                <w:lang w:val="es-ES_tradnl"/>
              </w:rPr>
              <w:t>[3}</w:t>
            </w:r>
            <w:r>
              <w:rPr>
                <w:lang w:val="es-ES_tradnl"/>
              </w:rPr>
              <w:t>En pagina</w:t>
            </w:r>
            <w:r>
              <w:rPr>
                <w:rStyle w:val="mqInternal"/>
                <w:noProof/>
                <w:lang w:val="es-ES_tradnl"/>
              </w:rPr>
              <w:t>{2]</w:t>
            </w:r>
            <w:r>
              <w:rPr>
                <w:lang w:val="es-ES_tradnl"/>
              </w:rPr>
              <w:t xml:space="preserve">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a2931353-762b-4383-a831-856f81ea8504</w:t>
            </w:r>
          </w:p>
        </w:tc>
        <w:tc>
          <w:tcPr>
            <w:tcW w:w="7407" w:type="dxa"/>
            <w:shd w:val="clear" w:color="auto" w:fill="F2F2F2" w:themeFill="background1" w:themeFillShade="F2"/>
          </w:tcPr>
          <w:p w:rsidR="00000000" w:rsidRDefault="005F10A7">
            <w:pPr>
              <w:rPr>
                <w:noProof/>
              </w:rPr>
            </w:pPr>
            <w:r>
              <w:rPr>
                <w:noProof/>
              </w:rPr>
              <w:t xml:space="preserve">When you select the type of experience to create, Gallery provides a set of templates for both </w:t>
            </w:r>
            <w:r>
              <w:rPr>
                <w:rStyle w:val="mqInternal"/>
                <w:noProof/>
              </w:rPr>
              <w:t>[1}</w:t>
            </w:r>
            <w:r>
              <w:rPr>
                <w:noProof/>
              </w:rPr>
              <w:t>Portal</w:t>
            </w:r>
            <w:r>
              <w:rPr>
                <w:rStyle w:val="mqInternal"/>
                <w:noProof/>
              </w:rPr>
              <w:t>{2</w:t>
            </w:r>
            <w:r>
              <w:rPr>
                <w:rStyle w:val="mqInternal"/>
                <w:noProof/>
              </w:rPr>
              <w:t>]</w:t>
            </w:r>
            <w:r>
              <w:rPr>
                <w:noProof/>
              </w:rPr>
              <w:t xml:space="preserve"> (which include Landing Page and Event experiences) and </w:t>
            </w:r>
            <w:r>
              <w:rPr>
                <w:rStyle w:val="mqInternal"/>
                <w:noProof/>
              </w:rPr>
              <w:t>[3}</w:t>
            </w:r>
            <w:r>
              <w:rPr>
                <w:noProof/>
              </w:rPr>
              <w:t>In-Page</w:t>
            </w:r>
            <w:r>
              <w:rPr>
                <w:rStyle w:val="mqInternal"/>
                <w:noProof/>
              </w:rPr>
              <w:t>{2]</w:t>
            </w:r>
            <w:r>
              <w:rPr>
                <w:noProof/>
              </w:rPr>
              <w:t xml:space="preserve"> experiences that control the overall look and feel of the experience.</w:t>
            </w:r>
          </w:p>
        </w:tc>
        <w:tc>
          <w:tcPr>
            <w:tcW w:w="7407" w:type="dxa"/>
          </w:tcPr>
          <w:p w:rsidR="00000000" w:rsidRDefault="005F10A7">
            <w:pPr>
              <w:rPr>
                <w:lang w:val="es-ES_tradnl"/>
              </w:rPr>
            </w:pPr>
            <w:r>
              <w:rPr>
                <w:lang w:val="es-ES_tradnl"/>
              </w:rPr>
              <w:t>Cuando selecciona el tipo de experiencia para crear, la Galer</w:t>
            </w:r>
            <w:r>
              <w:rPr>
                <w:lang w:val="es-ES_tradnl"/>
              </w:rPr>
              <w:t>í</w:t>
            </w:r>
            <w:r>
              <w:rPr>
                <w:lang w:val="es-ES_tradnl"/>
              </w:rPr>
              <w:t xml:space="preserve">a proporciona un conjunto de plantillas para ambos </w:t>
            </w:r>
            <w:r>
              <w:rPr>
                <w:rStyle w:val="mqInternal"/>
                <w:noProof/>
                <w:lang w:val="es-ES_tradnl"/>
              </w:rPr>
              <w:t>[1</w:t>
            </w:r>
            <w:r>
              <w:rPr>
                <w:rStyle w:val="mqInternal"/>
                <w:noProof/>
                <w:lang w:val="es-ES_tradnl"/>
              </w:rPr>
              <w:t>}</w:t>
            </w:r>
            <w:r>
              <w:rPr>
                <w:lang w:val="es-ES_tradnl"/>
              </w:rPr>
              <w:t>Portal</w:t>
            </w:r>
            <w:r>
              <w:rPr>
                <w:rStyle w:val="mqInternal"/>
                <w:noProof/>
                <w:lang w:val="es-ES_tradnl"/>
              </w:rPr>
              <w:t>{2]</w:t>
            </w:r>
            <w:r>
              <w:rPr>
                <w:lang w:val="es-ES_tradnl"/>
              </w:rPr>
              <w:t xml:space="preserve"> (que incluyen experiencias de eventos y p</w:t>
            </w:r>
            <w:r>
              <w:rPr>
                <w:lang w:val="es-ES_tradnl"/>
              </w:rPr>
              <w:t>á</w:t>
            </w:r>
            <w:r>
              <w:rPr>
                <w:lang w:val="es-ES_tradnl"/>
              </w:rPr>
              <w:t xml:space="preserve">ginas de destino) y </w:t>
            </w:r>
            <w:r>
              <w:rPr>
                <w:rStyle w:val="mqInternal"/>
                <w:noProof/>
                <w:lang w:val="es-ES_tradnl"/>
              </w:rPr>
              <w:t>[3}</w:t>
            </w:r>
            <w:r>
              <w:rPr>
                <w:lang w:val="es-ES_tradnl"/>
              </w:rPr>
              <w:t>En pagina</w:t>
            </w:r>
            <w:r>
              <w:rPr>
                <w:rStyle w:val="mqInternal"/>
                <w:noProof/>
                <w:lang w:val="es-ES_tradnl"/>
              </w:rPr>
              <w:t>{2]</w:t>
            </w:r>
            <w:r>
              <w:rPr>
                <w:lang w:val="es-ES_tradnl"/>
              </w:rPr>
              <w:t xml:space="preserve"> experiencias que controlan el aspecto general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fc00c196-55f0-41d6-bee9-84b4500b0fdc</w:t>
            </w:r>
          </w:p>
        </w:tc>
        <w:tc>
          <w:tcPr>
            <w:tcW w:w="7407" w:type="dxa"/>
            <w:shd w:val="clear" w:color="auto" w:fill="F2F2F2" w:themeFill="background1" w:themeFillShade="F2"/>
          </w:tcPr>
          <w:p w:rsidR="00000000" w:rsidRDefault="005F10A7">
            <w:pPr>
              <w:rPr>
                <w:noProof/>
              </w:rPr>
            </w:pPr>
            <w:r>
              <w:rPr>
                <w:noProof/>
              </w:rPr>
              <w:t>Portal</w:t>
            </w:r>
          </w:p>
        </w:tc>
        <w:tc>
          <w:tcPr>
            <w:tcW w:w="7407" w:type="dxa"/>
          </w:tcPr>
          <w:p w:rsidR="00000000" w:rsidRDefault="005F10A7">
            <w:pPr>
              <w:rPr>
                <w:lang w:val="es-ES_tradnl"/>
              </w:rPr>
            </w:pPr>
            <w:r>
              <w:rPr>
                <w:lang w:val="es-ES_tradnl"/>
              </w:rPr>
              <w:t>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3cda88b8-24aa-457a-afe1-7cc0f0afd363</w:t>
            </w:r>
          </w:p>
        </w:tc>
        <w:tc>
          <w:tcPr>
            <w:tcW w:w="7407" w:type="dxa"/>
            <w:shd w:val="clear" w:color="auto" w:fill="F2F2F2" w:themeFill="background1" w:themeFillShade="F2"/>
          </w:tcPr>
          <w:p w:rsidR="00000000" w:rsidRDefault="005F10A7">
            <w:pPr>
              <w:rPr>
                <w:noProof/>
              </w:rPr>
            </w:pPr>
            <w:r>
              <w:rPr>
                <w:noProof/>
              </w:rPr>
              <w:t>Portal Experiences are standalone video sites (i.e. video portals) that are accessed at a specified URL hosted by Brightcove.</w:t>
            </w:r>
          </w:p>
        </w:tc>
        <w:tc>
          <w:tcPr>
            <w:tcW w:w="7407" w:type="dxa"/>
          </w:tcPr>
          <w:p w:rsidR="00000000" w:rsidRDefault="005F10A7">
            <w:pPr>
              <w:rPr>
                <w:lang w:val="es-ES_tradnl"/>
              </w:rPr>
            </w:pPr>
            <w:r>
              <w:rPr>
                <w:lang w:val="es-ES_tradnl"/>
              </w:rPr>
              <w:t>Las experiencias de portal son sitios de video independientes (es decir, portales de video) a los que se accede en una URL espec</w:t>
            </w:r>
            <w:r>
              <w:rPr>
                <w:lang w:val="es-ES_tradnl"/>
              </w:rPr>
              <w:t>í</w:t>
            </w:r>
            <w:r>
              <w:rPr>
                <w:lang w:val="es-ES_tradnl"/>
              </w:rPr>
              <w:t>fica alojada por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dd114d42-bda7-4629-86ff-4c4fcabb330a</w:t>
            </w:r>
          </w:p>
        </w:tc>
        <w:tc>
          <w:tcPr>
            <w:tcW w:w="7407" w:type="dxa"/>
            <w:shd w:val="clear" w:color="auto" w:fill="F2F2F2" w:themeFill="background1" w:themeFillShade="F2"/>
          </w:tcPr>
          <w:p w:rsidR="00000000" w:rsidRDefault="005F10A7">
            <w:pPr>
              <w:rPr>
                <w:noProof/>
              </w:rPr>
            </w:pPr>
            <w:r>
              <w:rPr>
                <w:noProof/>
              </w:rPr>
              <w:t>In the following example, Video Cloud and Gallery training videos have been organized into a Portal Experience.</w:t>
            </w:r>
          </w:p>
        </w:tc>
        <w:tc>
          <w:tcPr>
            <w:tcW w:w="7407" w:type="dxa"/>
          </w:tcPr>
          <w:p w:rsidR="00000000" w:rsidRDefault="005F10A7">
            <w:pPr>
              <w:rPr>
                <w:lang w:val="es-ES_tradnl"/>
              </w:rPr>
            </w:pPr>
            <w:r>
              <w:rPr>
                <w:lang w:val="es-ES_tradnl"/>
              </w:rPr>
              <w:t>En el siguiente ejemplo, los v</w:t>
            </w:r>
            <w:r>
              <w:rPr>
                <w:lang w:val="es-ES_tradnl"/>
              </w:rPr>
              <w:t>í</w:t>
            </w:r>
            <w:r>
              <w:rPr>
                <w:lang w:val="es-ES_tradnl"/>
              </w:rPr>
              <w:t>deos de formaci</w:t>
            </w:r>
            <w:r>
              <w:rPr>
                <w:lang w:val="es-ES_tradnl"/>
              </w:rPr>
              <w:t>ó</w:t>
            </w:r>
            <w:r>
              <w:rPr>
                <w:lang w:val="es-ES_tradnl"/>
              </w:rPr>
              <w:t>n de Video Cloud y Gallery</w:t>
            </w:r>
            <w:r>
              <w:rPr>
                <w:lang w:val="es-ES_tradnl"/>
              </w:rPr>
              <w:t xml:space="preserve"> se han organizado en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04e5fdf1-2c6b-4c50-99e1-c274831db730</w:t>
            </w:r>
          </w:p>
        </w:tc>
        <w:tc>
          <w:tcPr>
            <w:tcW w:w="7407" w:type="dxa"/>
            <w:shd w:val="clear" w:color="auto" w:fill="F2F2F2" w:themeFill="background1" w:themeFillShade="F2"/>
          </w:tcPr>
          <w:p w:rsidR="00000000" w:rsidRDefault="005F10A7">
            <w:pPr>
              <w:rPr>
                <w:noProof/>
              </w:rPr>
            </w:pPr>
            <w:r>
              <w:rPr>
                <w:noProof/>
              </w:rPr>
              <w:t>Selecting a category on the left displays the associated videos in that category in the body of the page.</w:t>
            </w:r>
          </w:p>
        </w:tc>
        <w:tc>
          <w:tcPr>
            <w:tcW w:w="7407" w:type="dxa"/>
          </w:tcPr>
          <w:p w:rsidR="00000000" w:rsidRDefault="005F10A7">
            <w:pPr>
              <w:rPr>
                <w:lang w:val="es-ES_tradnl"/>
              </w:rPr>
            </w:pPr>
            <w:r>
              <w:rPr>
                <w:lang w:val="es-ES_tradnl"/>
              </w:rPr>
              <w:t>Al seleccionar una categor</w:t>
            </w:r>
            <w:r>
              <w:rPr>
                <w:lang w:val="es-ES_tradnl"/>
              </w:rPr>
              <w:t>í</w:t>
            </w:r>
            <w:r>
              <w:rPr>
                <w:lang w:val="es-ES_tradnl"/>
              </w:rPr>
              <w:t>a a la izquierda, se muestran lo</w:t>
            </w:r>
            <w:r>
              <w:rPr>
                <w:lang w:val="es-ES_tradnl"/>
              </w:rPr>
              <w:t>s videos asociados en esa categor</w:t>
            </w:r>
            <w:r>
              <w:rPr>
                <w:lang w:val="es-ES_tradnl"/>
              </w:rPr>
              <w:t>í</w:t>
            </w:r>
            <w:r>
              <w:rPr>
                <w:lang w:val="es-ES_tradnl"/>
              </w:rPr>
              <w:t>a en el cuerpo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49a4ba09-a3e8-4f87-b5f4-4e4f62fe2956</w:t>
            </w:r>
          </w:p>
        </w:tc>
        <w:tc>
          <w:tcPr>
            <w:tcW w:w="7407" w:type="dxa"/>
            <w:shd w:val="clear" w:color="auto" w:fill="F2F2F2" w:themeFill="background1" w:themeFillShade="F2"/>
          </w:tcPr>
          <w:p w:rsidR="00000000" w:rsidRDefault="005F10A7">
            <w:pPr>
              <w:rPr>
                <w:noProof/>
              </w:rPr>
            </w:pPr>
            <w:r>
              <w:rPr>
                <w:noProof/>
              </w:rPr>
              <w:t>Portal example</w:t>
            </w:r>
          </w:p>
        </w:tc>
        <w:tc>
          <w:tcPr>
            <w:tcW w:w="7407" w:type="dxa"/>
          </w:tcPr>
          <w:p w:rsidR="00000000" w:rsidRDefault="005F10A7">
            <w:pPr>
              <w:rPr>
                <w:lang w:val="es-ES_tradnl"/>
              </w:rPr>
            </w:pPr>
            <w:r>
              <w:rPr>
                <w:lang w:val="es-ES_tradnl"/>
              </w:rPr>
              <w:t>Ejemplo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97e934e4-f664-48b9-8b9e-2fc22a38e40d</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 sample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una experiencia de portal de mu</w:t>
            </w:r>
            <w:r>
              <w:rPr>
                <w:lang w:val="es-ES_tradnl"/>
              </w:rPr>
              <w:t>estra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31bfd494-5784-4f30-9f6d-4565ba120d40</w:t>
            </w:r>
          </w:p>
        </w:tc>
        <w:tc>
          <w:tcPr>
            <w:tcW w:w="7407" w:type="dxa"/>
            <w:shd w:val="clear" w:color="auto" w:fill="F2F2F2" w:themeFill="background1" w:themeFillShade="F2"/>
          </w:tcPr>
          <w:p w:rsidR="00000000" w:rsidRDefault="005F10A7">
            <w:pPr>
              <w:rPr>
                <w:noProof/>
              </w:rPr>
            </w:pPr>
            <w:r>
              <w:rPr>
                <w:noProof/>
              </w:rPr>
              <w:t>In-Page</w:t>
            </w:r>
          </w:p>
        </w:tc>
        <w:tc>
          <w:tcPr>
            <w:tcW w:w="7407" w:type="dxa"/>
          </w:tcPr>
          <w:p w:rsidR="00000000" w:rsidRDefault="005F10A7">
            <w:pPr>
              <w:rPr>
                <w:lang w:val="es-ES_tradnl"/>
              </w:rPr>
            </w:pPr>
            <w:r>
              <w:rPr>
                <w:lang w:val="es-ES_tradnl"/>
              </w:rPr>
              <w:t>En pagina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a19adaf1-7b63-4bfe-b97a-aefa473e0303</w:t>
            </w:r>
          </w:p>
        </w:tc>
        <w:tc>
          <w:tcPr>
            <w:tcW w:w="7407" w:type="dxa"/>
            <w:shd w:val="clear" w:color="auto" w:fill="F2F2F2" w:themeFill="background1" w:themeFillShade="F2"/>
          </w:tcPr>
          <w:p w:rsidR="00000000" w:rsidRDefault="005F10A7">
            <w:pPr>
              <w:rPr>
                <w:noProof/>
              </w:rPr>
            </w:pPr>
            <w:r>
              <w:rPr>
                <w:noProof/>
              </w:rPr>
              <w:t>In-Page Experiences are embedded inside of an existing web page.</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est</w:t>
            </w:r>
            <w:r>
              <w:rPr>
                <w:lang w:val="es-ES_tradnl"/>
              </w:rPr>
              <w:t>á</w:t>
            </w:r>
            <w:r>
              <w:rPr>
                <w:lang w:val="es-ES_tradnl"/>
              </w:rPr>
              <w:t>n integradas dentro de una p</w:t>
            </w:r>
            <w:r>
              <w:rPr>
                <w:lang w:val="es-ES_tradnl"/>
              </w:rPr>
              <w:t>á</w:t>
            </w:r>
            <w:r>
              <w:rPr>
                <w:lang w:val="es-ES_tradnl"/>
              </w:rPr>
              <w:t>gina web existente.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1ca47b92-545b-48f0-b0b6-1eb93b47da7e</w:t>
            </w:r>
          </w:p>
        </w:tc>
        <w:tc>
          <w:tcPr>
            <w:tcW w:w="7407" w:type="dxa"/>
            <w:shd w:val="clear" w:color="auto" w:fill="F2F2F2" w:themeFill="background1" w:themeFillShade="F2"/>
          </w:tcPr>
          <w:p w:rsidR="00000000" w:rsidRDefault="005F10A7">
            <w:pPr>
              <w:rPr>
                <w:noProof/>
              </w:rPr>
            </w:pPr>
            <w:r>
              <w:rPr>
                <w:noProof/>
              </w:rPr>
              <w:t>In-Page Experiences allow you to create a video layout and display it inside of your existing website.</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le permiten crear un dise</w:t>
            </w:r>
            <w:r>
              <w:rPr>
                <w:lang w:val="es-ES_tradnl"/>
              </w:rPr>
              <w:t>ñ</w:t>
            </w:r>
            <w:r>
              <w:rPr>
                <w:lang w:val="es-ES_tradnl"/>
              </w:rPr>
              <w:t>o de video y mostrarlo dentro de su</w:t>
            </w:r>
            <w:r>
              <w:rPr>
                <w:lang w:val="es-ES_tradnl"/>
              </w:rPr>
              <w:t xml:space="preserve"> sitio web existente.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3299ad69-c4f1-4e51-8476-f7b2fcca2186</w:t>
            </w:r>
          </w:p>
        </w:tc>
        <w:tc>
          <w:tcPr>
            <w:tcW w:w="7407" w:type="dxa"/>
            <w:shd w:val="clear" w:color="auto" w:fill="F2F2F2" w:themeFill="background1" w:themeFillShade="F2"/>
          </w:tcPr>
          <w:p w:rsidR="00000000" w:rsidRDefault="005F10A7">
            <w:pPr>
              <w:rPr>
                <w:noProof/>
              </w:rPr>
            </w:pPr>
            <w:r>
              <w:rPr>
                <w:noProof/>
              </w:rPr>
              <w:t>In-Page Experiences support both in-player and outside the player interactivity such as links and cards that can be displayed as the video plays.</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 xml:space="preserve">gina son compatibles </w:t>
            </w:r>
            <w:r>
              <w:rPr>
                <w:lang w:val="es-ES_tradnl"/>
              </w:rPr>
              <w:t>con la interactividad dentro y fuera del reproductor, como enlaces y tarjetas que se pueden mostrar mientras se reproduce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d825828f-e3ae-49ea-b88e-a341b089cafe</w:t>
            </w:r>
          </w:p>
        </w:tc>
        <w:tc>
          <w:tcPr>
            <w:tcW w:w="7407" w:type="dxa"/>
            <w:shd w:val="clear" w:color="auto" w:fill="F2F2F2" w:themeFill="background1" w:themeFillShade="F2"/>
          </w:tcPr>
          <w:p w:rsidR="00000000" w:rsidRDefault="005F10A7">
            <w:pPr>
              <w:rPr>
                <w:noProof/>
              </w:rPr>
            </w:pPr>
            <w:r>
              <w:rPr>
                <w:noProof/>
              </w:rPr>
              <w:t>In the following example, an In-Page Experience (the video thumbnails) has been em</w:t>
            </w:r>
            <w:r>
              <w:rPr>
                <w:noProof/>
              </w:rPr>
              <w:t>bedded inside of an existing web page.</w:t>
            </w:r>
          </w:p>
        </w:tc>
        <w:tc>
          <w:tcPr>
            <w:tcW w:w="7407" w:type="dxa"/>
          </w:tcPr>
          <w:p w:rsidR="00000000" w:rsidRDefault="005F10A7">
            <w:pPr>
              <w:rPr>
                <w:lang w:val="es-ES_tradnl"/>
              </w:rPr>
            </w:pPr>
            <w:r>
              <w:rPr>
                <w:lang w:val="es-ES_tradnl"/>
              </w:rPr>
              <w:t>En el siguiente ejemplo, se ha incrustado una experiencia en la p</w:t>
            </w:r>
            <w:r>
              <w:rPr>
                <w:lang w:val="es-ES_tradnl"/>
              </w:rPr>
              <w:t>á</w:t>
            </w:r>
            <w:r>
              <w:rPr>
                <w:lang w:val="es-ES_tradnl"/>
              </w:rPr>
              <w:t>gina (las miniaturas de video) dentro de una p</w:t>
            </w:r>
            <w:r>
              <w:rPr>
                <w:lang w:val="es-ES_tradnl"/>
              </w:rPr>
              <w:t>á</w:t>
            </w:r>
            <w:r>
              <w:rPr>
                <w:lang w:val="es-ES_tradnl"/>
              </w:rPr>
              <w:t>gina web existente.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18d6ad6b-6adb-4236-89d7-4940e4225ffa</w:t>
            </w:r>
          </w:p>
        </w:tc>
        <w:tc>
          <w:tcPr>
            <w:tcW w:w="7407" w:type="dxa"/>
            <w:shd w:val="clear" w:color="auto" w:fill="F2F2F2" w:themeFill="background1" w:themeFillShade="F2"/>
          </w:tcPr>
          <w:p w:rsidR="00000000" w:rsidRDefault="005F10A7">
            <w:pPr>
              <w:rPr>
                <w:noProof/>
              </w:rPr>
            </w:pPr>
            <w:r>
              <w:rPr>
                <w:noProof/>
              </w:rPr>
              <w:t>Clicking one of the video thumbnails opens</w:t>
            </w:r>
            <w:r>
              <w:rPr>
                <w:noProof/>
              </w:rPr>
              <w:t xml:space="preserve"> a video player in a lightbox.</w:t>
            </w:r>
          </w:p>
        </w:tc>
        <w:tc>
          <w:tcPr>
            <w:tcW w:w="7407" w:type="dxa"/>
          </w:tcPr>
          <w:p w:rsidR="00000000" w:rsidRDefault="005F10A7">
            <w:pPr>
              <w:rPr>
                <w:lang w:val="es-ES_tradnl"/>
              </w:rPr>
            </w:pPr>
            <w:r>
              <w:rPr>
                <w:lang w:val="es-ES_tradnl"/>
              </w:rPr>
              <w:t>Al hacer clic en una de las miniaturas de video, se abre un reproductor de video en una caja de luz.</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edf1e67d-fc3b-41d4-be0e-17db30fef7f9</w:t>
            </w:r>
          </w:p>
        </w:tc>
        <w:tc>
          <w:tcPr>
            <w:tcW w:w="7407" w:type="dxa"/>
            <w:shd w:val="clear" w:color="auto" w:fill="F2F2F2" w:themeFill="background1" w:themeFillShade="F2"/>
          </w:tcPr>
          <w:p w:rsidR="00000000" w:rsidRDefault="005F10A7">
            <w:pPr>
              <w:rPr>
                <w:noProof/>
              </w:rPr>
            </w:pPr>
            <w:r>
              <w:rPr>
                <w:noProof/>
              </w:rPr>
              <w:t>In-Page example</w:t>
            </w:r>
          </w:p>
        </w:tc>
        <w:tc>
          <w:tcPr>
            <w:tcW w:w="7407" w:type="dxa"/>
          </w:tcPr>
          <w:p w:rsidR="00000000" w:rsidRDefault="005F10A7">
            <w:pPr>
              <w:rPr>
                <w:lang w:val="es-ES_tradnl"/>
              </w:rPr>
            </w:pPr>
            <w:r>
              <w:rPr>
                <w:lang w:val="es-ES_tradnl"/>
              </w:rPr>
              <w:t>Ejemplo de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7f848078-8691-414d-a59b-05b1395ab7b8</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 sample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una muestra de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ea70545f-5829-415e-9a7d-e6867c029dbb</w:t>
            </w:r>
          </w:p>
        </w:tc>
        <w:tc>
          <w:tcPr>
            <w:tcW w:w="7407" w:type="dxa"/>
            <w:shd w:val="clear" w:color="auto" w:fill="F2F2F2" w:themeFill="background1" w:themeFillShade="F2"/>
          </w:tcPr>
          <w:p w:rsidR="00000000" w:rsidRDefault="005F10A7">
            <w:pPr>
              <w:rPr>
                <w:noProof/>
              </w:rPr>
            </w:pPr>
            <w:r>
              <w:rPr>
                <w:noProof/>
              </w:rPr>
              <w:t>Landing Page</w:t>
            </w:r>
          </w:p>
        </w:tc>
        <w:tc>
          <w:tcPr>
            <w:tcW w:w="7407" w:type="dxa"/>
          </w:tcPr>
          <w:p w:rsidR="00000000" w:rsidRDefault="005F10A7">
            <w:pPr>
              <w:rPr>
                <w:lang w:val="es-ES_tradnl"/>
              </w:rPr>
            </w:pPr>
            <w:r>
              <w:rPr>
                <w:lang w:val="es-ES_tradnl"/>
              </w:rPr>
              <w:t>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3bc757e3-363a-4254-8b74-6abd2d7dddac</w:t>
            </w:r>
          </w:p>
        </w:tc>
        <w:tc>
          <w:tcPr>
            <w:tcW w:w="7407" w:type="dxa"/>
            <w:shd w:val="clear" w:color="auto" w:fill="F2F2F2" w:themeFill="background1" w:themeFillShade="F2"/>
          </w:tcPr>
          <w:p w:rsidR="00000000" w:rsidRDefault="005F10A7">
            <w:pPr>
              <w:rPr>
                <w:noProof/>
              </w:rPr>
            </w:pPr>
            <w:r>
              <w:rPr>
                <w:noProof/>
              </w:rPr>
              <w:t xml:space="preserve">Landing Page experiences are single video pages hosted </w:t>
            </w:r>
            <w:r>
              <w:rPr>
                <w:noProof/>
              </w:rPr>
              <w:t>by Brightcove and are typically used as part of an email campaign.</w:t>
            </w:r>
          </w:p>
        </w:tc>
        <w:tc>
          <w:tcPr>
            <w:tcW w:w="7407" w:type="dxa"/>
          </w:tcPr>
          <w:p w:rsidR="00000000" w:rsidRDefault="005F10A7">
            <w:pPr>
              <w:rPr>
                <w:lang w:val="es-ES_tradnl"/>
              </w:rPr>
            </w:pPr>
            <w:r>
              <w:rPr>
                <w:lang w:val="es-ES_tradnl"/>
              </w:rPr>
              <w:t>Las experiencias de la p</w:t>
            </w:r>
            <w:r>
              <w:rPr>
                <w:lang w:val="es-ES_tradnl"/>
              </w:rPr>
              <w:t>á</w:t>
            </w:r>
            <w:r>
              <w:rPr>
                <w:lang w:val="es-ES_tradnl"/>
              </w:rPr>
              <w:t>gina de destino son p</w:t>
            </w:r>
            <w:r>
              <w:rPr>
                <w:lang w:val="es-ES_tradnl"/>
              </w:rPr>
              <w:t>á</w:t>
            </w:r>
            <w:r>
              <w:rPr>
                <w:lang w:val="es-ES_tradnl"/>
              </w:rPr>
              <w:t>ginas de v</w:t>
            </w:r>
            <w:r>
              <w:rPr>
                <w:lang w:val="es-ES_tradnl"/>
              </w:rPr>
              <w:t>í</w:t>
            </w:r>
            <w:r>
              <w:rPr>
                <w:lang w:val="es-ES_tradnl"/>
              </w:rPr>
              <w:t xml:space="preserve">deo </w:t>
            </w:r>
            <w:r>
              <w:rPr>
                <w:lang w:val="es-ES_tradnl"/>
              </w:rPr>
              <w:t>ú</w:t>
            </w:r>
            <w:r>
              <w:rPr>
                <w:lang w:val="es-ES_tradnl"/>
              </w:rPr>
              <w:t>nicas alojadas por Brightcove y normalmente se utilizan como parte de una campa</w:t>
            </w:r>
            <w:r>
              <w:rPr>
                <w:lang w:val="es-ES_tradnl"/>
              </w:rPr>
              <w:t>ñ</w:t>
            </w:r>
            <w:r>
              <w:rPr>
                <w:lang w:val="es-ES_tradnl"/>
              </w:rPr>
              <w:t>a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d3fc95a1-2aee-45</w:t>
            </w:r>
            <w:r>
              <w:rPr>
                <w:noProof/>
                <w:sz w:val="2"/>
              </w:rPr>
              <w:t>a3-923a-7cc12a394f1f</w:t>
            </w:r>
          </w:p>
        </w:tc>
        <w:tc>
          <w:tcPr>
            <w:tcW w:w="7407" w:type="dxa"/>
            <w:shd w:val="clear" w:color="auto" w:fill="F2F2F2" w:themeFill="background1" w:themeFillShade="F2"/>
          </w:tcPr>
          <w:p w:rsidR="00000000" w:rsidRDefault="005F10A7">
            <w:pPr>
              <w:rPr>
                <w:noProof/>
              </w:rPr>
            </w:pPr>
            <w:r>
              <w:rPr>
                <w:noProof/>
              </w:rPr>
              <w:t>When a user clicks on a link in an email message, they are redirected to a Landing Page experience where they can view a single video.</w:t>
            </w:r>
          </w:p>
        </w:tc>
        <w:tc>
          <w:tcPr>
            <w:tcW w:w="7407" w:type="dxa"/>
          </w:tcPr>
          <w:p w:rsidR="00000000" w:rsidRDefault="005F10A7">
            <w:pPr>
              <w:rPr>
                <w:lang w:val="es-ES_tradnl"/>
              </w:rPr>
            </w:pPr>
            <w:r>
              <w:rPr>
                <w:lang w:val="es-ES_tradnl"/>
              </w:rPr>
              <w:t>Cuando un usuario hace clic en un enlace en un mensaje de correo electr</w:t>
            </w:r>
            <w:r>
              <w:rPr>
                <w:lang w:val="es-ES_tradnl"/>
              </w:rPr>
              <w:t>ó</w:t>
            </w:r>
            <w:r>
              <w:rPr>
                <w:lang w:val="es-ES_tradnl"/>
              </w:rPr>
              <w:t>nico, se le redirige a una experiencia de p</w:t>
            </w:r>
            <w:r>
              <w:rPr>
                <w:lang w:val="es-ES_tradnl"/>
              </w:rPr>
              <w:t>á</w:t>
            </w:r>
            <w:r>
              <w:rPr>
                <w:lang w:val="es-ES_tradnl"/>
              </w:rPr>
              <w:t>gina de destino donde puede ver un solo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34 </w:t>
            </w:r>
            <w:r>
              <w:rPr>
                <w:noProof/>
                <w:sz w:val="16"/>
              </w:rPr>
              <w:br/>
            </w:r>
            <w:r>
              <w:rPr>
                <w:noProof/>
                <w:sz w:val="2"/>
              </w:rPr>
              <w:t>f3410842-acac-47b5-81ed-fc357e13eb2d</w:t>
            </w:r>
          </w:p>
        </w:tc>
        <w:tc>
          <w:tcPr>
            <w:tcW w:w="7407" w:type="dxa"/>
            <w:shd w:val="clear" w:color="auto" w:fill="F2F2F2" w:themeFill="background1" w:themeFillShade="F2"/>
          </w:tcPr>
          <w:p w:rsidR="00000000" w:rsidRDefault="005F10A7">
            <w:pPr>
              <w:rPr>
                <w:noProof/>
              </w:rPr>
            </w:pPr>
            <w:r>
              <w:rPr>
                <w:noProof/>
              </w:rPr>
              <w:t>The example below also contains a lead form which can be used to capture viewer information.</w:t>
            </w:r>
          </w:p>
        </w:tc>
        <w:tc>
          <w:tcPr>
            <w:tcW w:w="7407" w:type="dxa"/>
          </w:tcPr>
          <w:p w:rsidR="00000000" w:rsidRDefault="005F10A7">
            <w:pPr>
              <w:rPr>
                <w:lang w:val="es-ES_tradnl"/>
              </w:rPr>
            </w:pPr>
            <w:r>
              <w:rPr>
                <w:lang w:val="es-ES_tradnl"/>
              </w:rPr>
              <w:t>El siguiente ejemplo tambi</w:t>
            </w:r>
            <w:r>
              <w:rPr>
                <w:lang w:val="es-ES_tradnl"/>
              </w:rPr>
              <w:t>é</w:t>
            </w:r>
            <w:r>
              <w:rPr>
                <w:lang w:val="es-ES_tradnl"/>
              </w:rPr>
              <w:t>n c</w:t>
            </w:r>
            <w:r>
              <w:rPr>
                <w:lang w:val="es-ES_tradnl"/>
              </w:rPr>
              <w:t>ontiene un formulario de cliente potencial que se puede utilizar para capturar informaci</w:t>
            </w:r>
            <w:r>
              <w:rPr>
                <w:lang w:val="es-ES_tradnl"/>
              </w:rPr>
              <w:t>ó</w:t>
            </w:r>
            <w:r>
              <w:rPr>
                <w:lang w:val="es-ES_tradnl"/>
              </w:rPr>
              <w:t>n del espectador.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29ee1226-3ffe-4260-b2db-757456c1fea1</w:t>
            </w:r>
          </w:p>
        </w:tc>
        <w:tc>
          <w:tcPr>
            <w:tcW w:w="7407" w:type="dxa"/>
            <w:shd w:val="clear" w:color="auto" w:fill="F2F2F2" w:themeFill="background1" w:themeFillShade="F2"/>
          </w:tcPr>
          <w:p w:rsidR="00000000" w:rsidRDefault="005F10A7">
            <w:pPr>
              <w:rPr>
                <w:noProof/>
              </w:rPr>
            </w:pPr>
            <w:r>
              <w:rPr>
                <w:noProof/>
              </w:rPr>
              <w:t>Landing Page example</w:t>
            </w:r>
          </w:p>
        </w:tc>
        <w:tc>
          <w:tcPr>
            <w:tcW w:w="7407" w:type="dxa"/>
          </w:tcPr>
          <w:p w:rsidR="00000000" w:rsidRDefault="005F10A7">
            <w:pPr>
              <w:rPr>
                <w:lang w:val="es-ES_tradnl"/>
              </w:rPr>
            </w:pPr>
            <w:r>
              <w:rPr>
                <w:lang w:val="es-ES_tradnl"/>
              </w:rPr>
              <w:t>Ejemplo de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aca85a32-5341-4fa9-87c0-c838752a675a</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 sampl</w:t>
            </w:r>
            <w:r>
              <w:rPr>
                <w:noProof/>
              </w:rPr>
              <w:t>e Landing 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una experiencia de p</w:t>
            </w:r>
            <w:r>
              <w:rPr>
                <w:lang w:val="es-ES_tradnl"/>
              </w:rPr>
              <w:t>á</w:t>
            </w:r>
            <w:r>
              <w:rPr>
                <w:lang w:val="es-ES_tradnl"/>
              </w:rPr>
              <w:t>gina de destino de muestra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a9658558-4c1e-4101-aac5-36c4935d2b76</w:t>
            </w:r>
          </w:p>
        </w:tc>
        <w:tc>
          <w:tcPr>
            <w:tcW w:w="7407" w:type="dxa"/>
            <w:shd w:val="clear" w:color="auto" w:fill="F2F2F2" w:themeFill="background1" w:themeFillShade="F2"/>
          </w:tcPr>
          <w:p w:rsidR="00000000" w:rsidRDefault="005F10A7">
            <w:pPr>
              <w:rPr>
                <w:noProof/>
              </w:rPr>
            </w:pPr>
            <w:r>
              <w:rPr>
                <w:noProof/>
              </w:rPr>
              <w:t>Event</w:t>
            </w:r>
          </w:p>
        </w:tc>
        <w:tc>
          <w:tcPr>
            <w:tcW w:w="7407" w:type="dxa"/>
          </w:tcPr>
          <w:p w:rsidR="00000000" w:rsidRDefault="005F10A7">
            <w:pPr>
              <w:rPr>
                <w:lang w:val="es-ES_tradnl"/>
              </w:rPr>
            </w:pPr>
            <w:r>
              <w:rPr>
                <w:lang w:val="es-ES_tradnl"/>
              </w:rPr>
              <w:t>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f76f42a2-08db-44f3-ac69-63822e0a58d4</w:t>
            </w:r>
          </w:p>
        </w:tc>
        <w:tc>
          <w:tcPr>
            <w:tcW w:w="7407" w:type="dxa"/>
            <w:shd w:val="clear" w:color="auto" w:fill="F2F2F2" w:themeFill="background1" w:themeFillShade="F2"/>
          </w:tcPr>
          <w:p w:rsidR="00000000" w:rsidRDefault="005F10A7">
            <w:pPr>
              <w:rPr>
                <w:noProof/>
              </w:rPr>
            </w:pPr>
            <w:r>
              <w:rPr>
                <w:noProof/>
              </w:rPr>
              <w:t xml:space="preserve">Event experiences allow you to engage your audience before, during, and </w:t>
            </w:r>
            <w:r>
              <w:rPr>
                <w:noProof/>
              </w:rPr>
              <w:t>after your live event by creating a branded pre-event destination, a live stream event page, and a post-event video archive.</w:t>
            </w:r>
          </w:p>
        </w:tc>
        <w:tc>
          <w:tcPr>
            <w:tcW w:w="7407" w:type="dxa"/>
          </w:tcPr>
          <w:p w:rsidR="00000000" w:rsidRDefault="005F10A7">
            <w:pPr>
              <w:rPr>
                <w:lang w:val="es-ES_tradnl"/>
              </w:rPr>
            </w:pPr>
            <w:r>
              <w:rPr>
                <w:lang w:val="es-ES_tradnl"/>
              </w:rPr>
              <w:t>Las experiencias de eventos le permiten involucrar a su audiencia antes, durante y despu</w:t>
            </w:r>
            <w:r>
              <w:rPr>
                <w:lang w:val="es-ES_tradnl"/>
              </w:rPr>
              <w:t>é</w:t>
            </w:r>
            <w:r>
              <w:rPr>
                <w:lang w:val="es-ES_tradnl"/>
              </w:rPr>
              <w:t>s de su evento en vivo mediante la creaci</w:t>
            </w:r>
            <w:r>
              <w:rPr>
                <w:lang w:val="es-ES_tradnl"/>
              </w:rPr>
              <w:t>ó</w:t>
            </w:r>
            <w:r>
              <w:rPr>
                <w:lang w:val="es-ES_tradnl"/>
              </w:rPr>
              <w:t>n de un destino previo al evento de marca, una p</w:t>
            </w:r>
            <w:r>
              <w:rPr>
                <w:lang w:val="es-ES_tradnl"/>
              </w:rPr>
              <w:t>á</w:t>
            </w:r>
            <w:r>
              <w:rPr>
                <w:lang w:val="es-ES_tradnl"/>
              </w:rPr>
              <w:t>gina de transmisi</w:t>
            </w:r>
            <w:r>
              <w:rPr>
                <w:lang w:val="es-ES_tradnl"/>
              </w:rPr>
              <w:t>ó</w:t>
            </w:r>
            <w:r>
              <w:rPr>
                <w:lang w:val="es-ES_tradnl"/>
              </w:rPr>
              <w:t>n en vivo del evento y un archivo de video posterior al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9f5db431-3fa2-4c2a-b7c3-998cefb323b4</w:t>
            </w:r>
          </w:p>
        </w:tc>
        <w:tc>
          <w:tcPr>
            <w:tcW w:w="7407" w:type="dxa"/>
            <w:shd w:val="clear" w:color="auto" w:fill="F2F2F2" w:themeFill="background1" w:themeFillShade="F2"/>
          </w:tcPr>
          <w:p w:rsidR="00000000" w:rsidRDefault="005F10A7">
            <w:pPr>
              <w:rPr>
                <w:noProof/>
              </w:rPr>
            </w:pPr>
            <w:r>
              <w:rPr>
                <w:noProof/>
              </w:rPr>
              <w:t>Event experiences can be created as standalone, portal sites or embedded into an ex</w:t>
            </w:r>
            <w:r>
              <w:rPr>
                <w:noProof/>
              </w:rPr>
              <w:t>isting page as an In-Page Experience.</w:t>
            </w:r>
          </w:p>
        </w:tc>
        <w:tc>
          <w:tcPr>
            <w:tcW w:w="7407" w:type="dxa"/>
          </w:tcPr>
          <w:p w:rsidR="00000000" w:rsidRDefault="005F10A7">
            <w:pPr>
              <w:rPr>
                <w:lang w:val="es-ES_tradnl"/>
              </w:rPr>
            </w:pPr>
            <w:r>
              <w:rPr>
                <w:lang w:val="es-ES_tradnl"/>
              </w:rPr>
              <w:t>Las experiencias de eventos se pueden crear como sitios de portal independientes o incrustadas en una p</w:t>
            </w:r>
            <w:r>
              <w:rPr>
                <w:lang w:val="es-ES_tradnl"/>
              </w:rPr>
              <w:t>á</w:t>
            </w:r>
            <w:r>
              <w:rPr>
                <w:lang w:val="es-ES_tradnl"/>
              </w:rPr>
              <w:t>gina existente como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a6a529d3-770d-4d18-a427-7eb0b8fd7620</w:t>
            </w:r>
          </w:p>
        </w:tc>
        <w:tc>
          <w:tcPr>
            <w:tcW w:w="7407" w:type="dxa"/>
            <w:shd w:val="clear" w:color="auto" w:fill="F2F2F2" w:themeFill="background1" w:themeFillShade="F2"/>
          </w:tcPr>
          <w:p w:rsidR="00000000" w:rsidRDefault="005F10A7">
            <w:pPr>
              <w:rPr>
                <w:noProof/>
              </w:rPr>
            </w:pPr>
            <w:r>
              <w:rPr>
                <w:noProof/>
              </w:rPr>
              <w:t>In the following example, a live event portal has been created and is configured to display the pre-event state (notice the countdown timer on the home page).</w:t>
            </w:r>
          </w:p>
        </w:tc>
        <w:tc>
          <w:tcPr>
            <w:tcW w:w="7407" w:type="dxa"/>
          </w:tcPr>
          <w:p w:rsidR="00000000" w:rsidRDefault="005F10A7">
            <w:pPr>
              <w:rPr>
                <w:lang w:val="es-ES_tradnl"/>
              </w:rPr>
            </w:pPr>
            <w:r>
              <w:rPr>
                <w:lang w:val="es-ES_tradnl"/>
              </w:rPr>
              <w:t>En el siguiente ejemplo, se ha creado un portal de eventos en vivo y est</w:t>
            </w:r>
            <w:r>
              <w:rPr>
                <w:lang w:val="es-ES_tradnl"/>
              </w:rPr>
              <w:t>á</w:t>
            </w:r>
            <w:r>
              <w:rPr>
                <w:lang w:val="es-ES_tradnl"/>
              </w:rPr>
              <w:t xml:space="preserve"> configurado para mostra</w:t>
            </w:r>
            <w:r>
              <w:rPr>
                <w:lang w:val="es-ES_tradnl"/>
              </w:rPr>
              <w:t>r el estado previo al evento (observe el temporizador de cuenta regresiva en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5b49bdad-eda5-4b2e-8459-c85451068e4a</w:t>
            </w:r>
          </w:p>
        </w:tc>
        <w:tc>
          <w:tcPr>
            <w:tcW w:w="7407" w:type="dxa"/>
            <w:shd w:val="clear" w:color="auto" w:fill="F2F2F2" w:themeFill="background1" w:themeFillShade="F2"/>
          </w:tcPr>
          <w:p w:rsidR="00000000" w:rsidRDefault="005F10A7">
            <w:pPr>
              <w:rPr>
                <w:noProof/>
              </w:rPr>
            </w:pPr>
            <w:r>
              <w:rPr>
                <w:noProof/>
              </w:rPr>
              <w:t>Event example</w:t>
            </w:r>
          </w:p>
        </w:tc>
        <w:tc>
          <w:tcPr>
            <w:tcW w:w="7407" w:type="dxa"/>
          </w:tcPr>
          <w:p w:rsidR="00000000" w:rsidRDefault="005F10A7">
            <w:pPr>
              <w:rPr>
                <w:lang w:val="es-ES_tradnl"/>
              </w:rPr>
            </w:pPr>
            <w:r>
              <w:rPr>
                <w:lang w:val="es-ES_tradnl"/>
              </w:rPr>
              <w:t>Ejemplo de evento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20b418b7-96be-4b61-9e9f-ea550aed0c91</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 sample Event Portal Experience</w:t>
            </w:r>
            <w:r>
              <w:rPr>
                <w:rStyle w:val="mqInternal"/>
                <w:noProof/>
              </w:rPr>
              <w: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una experiencia de Event Portal de muestra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66714058-62c2-428f-9485-9bd328b32530</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 sample Event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una experiencia de evento en la p</w:t>
            </w:r>
            <w:r>
              <w:rPr>
                <w:lang w:val="es-ES_tradnl"/>
              </w:rPr>
              <w:t>á</w:t>
            </w:r>
            <w:r>
              <w:rPr>
                <w:lang w:val="es-ES_tradnl"/>
              </w:rPr>
              <w:t>gina de muestra</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step-step-creating-and-publishing-page-experience.html</w:t>
            </w:r>
          </w:p>
          <w:p w:rsidR="00000000" w:rsidRDefault="005F10A7">
            <w:pPr>
              <w:jc w:val="center"/>
              <w:rPr>
                <w:b/>
                <w:noProof/>
              </w:rPr>
            </w:pPr>
            <w:r>
              <w:rPr>
                <w:b/>
                <w:noProof/>
              </w:rPr>
              <w:t>MQ971010 5a767280-86fb-4f1d-b382-98e33a744c8e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185eb244-a81d-4a51-a901-f95ddd7b7e34</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9e7dbfba-d706-4c55-bcdb-1ff5c4e9dc06</w:t>
            </w:r>
          </w:p>
        </w:tc>
        <w:tc>
          <w:tcPr>
            <w:tcW w:w="7407" w:type="dxa"/>
            <w:shd w:val="clear" w:color="auto" w:fill="F2F2F2" w:themeFill="background1" w:themeFillShade="F2"/>
          </w:tcPr>
          <w:p w:rsidR="00000000" w:rsidRDefault="005F10A7">
            <w:pPr>
              <w:rPr>
                <w:noProof/>
              </w:rPr>
            </w:pPr>
            <w:r>
              <w:rPr>
                <w:noProof/>
              </w:rPr>
              <w:t>'Step-by-Step:</w:t>
            </w:r>
          </w:p>
        </w:tc>
        <w:tc>
          <w:tcPr>
            <w:tcW w:w="7407" w:type="dxa"/>
          </w:tcPr>
          <w:p w:rsidR="00000000" w:rsidRDefault="005F10A7">
            <w:pPr>
              <w:rPr>
                <w:lang w:val="es-ES_tradnl"/>
              </w:rPr>
            </w:pP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5bc4f180-36dd-4805-a5f6-f51cdec3dac1</w:t>
            </w:r>
          </w:p>
        </w:tc>
        <w:tc>
          <w:tcPr>
            <w:tcW w:w="7407" w:type="dxa"/>
            <w:shd w:val="clear" w:color="auto" w:fill="F2F2F2" w:themeFill="background1" w:themeFillShade="F2"/>
          </w:tcPr>
          <w:p w:rsidR="00000000" w:rsidRDefault="005F10A7">
            <w:pPr>
              <w:rPr>
                <w:noProof/>
              </w:rPr>
            </w:pPr>
            <w:r>
              <w:rPr>
                <w:noProof/>
              </w:rPr>
              <w:t>Creating and Publishing an In-Page Experience' parent:</w:t>
            </w:r>
          </w:p>
        </w:tc>
        <w:tc>
          <w:tcPr>
            <w:tcW w:w="7407" w:type="dxa"/>
          </w:tcPr>
          <w:p w:rsidR="00000000" w:rsidRDefault="005F10A7">
            <w:pPr>
              <w:rPr>
                <w:lang w:val="es-ES_tradnl"/>
              </w:rPr>
            </w:pPr>
            <w:r>
              <w:rPr>
                <w:lang w:val="es-ES_tradnl"/>
              </w:rPr>
              <w:t>Creaci</w:t>
            </w:r>
            <w:r>
              <w:rPr>
                <w:lang w:val="es-ES_tradnl"/>
              </w:rPr>
              <w:t>ó</w:t>
            </w:r>
            <w:r>
              <w:rPr>
                <w:lang w:val="es-ES_tradnl"/>
              </w:rPr>
              <w:t>n y publicaci</w:t>
            </w:r>
            <w:r>
              <w:rPr>
                <w:lang w:val="es-ES_tradnl"/>
              </w:rPr>
              <w:t>ó</w:t>
            </w:r>
            <w:r>
              <w:rPr>
                <w:lang w:val="es-ES_tradnl"/>
              </w:rPr>
              <w:t>n de una experiencia principal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392b6bc6-805f-45f2-a73c-ebb27e78966a</w:t>
            </w:r>
          </w:p>
        </w:tc>
        <w:tc>
          <w:tcPr>
            <w:tcW w:w="7407" w:type="dxa"/>
            <w:shd w:val="clear" w:color="auto" w:fill="F2F2F2" w:themeFill="background1" w:themeFillShade="F2"/>
          </w:tcPr>
          <w:p w:rsidR="00000000" w:rsidRDefault="005F10A7">
            <w:pPr>
              <w:rPr>
                <w:noProof/>
              </w:rPr>
            </w:pPr>
            <w:r>
              <w:rPr>
                <w:noProof/>
              </w:rPr>
              <w:t>Getting Started ---</w:t>
            </w:r>
          </w:p>
        </w:tc>
        <w:tc>
          <w:tcPr>
            <w:tcW w:w="7407" w:type="dxa"/>
          </w:tcPr>
          <w:p w:rsidR="00000000" w:rsidRDefault="005F10A7">
            <w:pPr>
              <w:rPr>
                <w:lang w:val="es-ES_tradnl"/>
              </w:rPr>
            </w:pPr>
            <w:r>
              <w:rPr>
                <w:lang w:val="es-ES_tradnl"/>
              </w:rPr>
              <w:t>Empezando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8822826e-79cf-4df1-</w:t>
            </w:r>
            <w:r>
              <w:rPr>
                <w:noProof/>
                <w:sz w:val="2"/>
              </w:rPr>
              <w:t>9e57-64015397101c</w:t>
            </w:r>
          </w:p>
        </w:tc>
        <w:tc>
          <w:tcPr>
            <w:tcW w:w="7407" w:type="dxa"/>
            <w:shd w:val="clear" w:color="auto" w:fill="F2F2F2" w:themeFill="background1" w:themeFillShade="F2"/>
          </w:tcPr>
          <w:p w:rsidR="00000000" w:rsidRDefault="005F10A7">
            <w:pPr>
              <w:rPr>
                <w:noProof/>
              </w:rPr>
            </w:pPr>
            <w:r>
              <w:rPr>
                <w:noProof/>
              </w:rPr>
              <w:t>Step-by-Step:</w:t>
            </w:r>
          </w:p>
        </w:tc>
        <w:tc>
          <w:tcPr>
            <w:tcW w:w="7407" w:type="dxa"/>
          </w:tcPr>
          <w:p w:rsidR="00000000" w:rsidRDefault="005F10A7">
            <w:pPr>
              <w:rPr>
                <w:lang w:val="es-ES_tradnl"/>
              </w:rPr>
            </w:pP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b4179192-fe43-400b-89b3-c796b269f717</w:t>
            </w:r>
          </w:p>
        </w:tc>
        <w:tc>
          <w:tcPr>
            <w:tcW w:w="7407" w:type="dxa"/>
            <w:shd w:val="clear" w:color="auto" w:fill="F2F2F2" w:themeFill="background1" w:themeFillShade="F2"/>
          </w:tcPr>
          <w:p w:rsidR="00000000" w:rsidRDefault="005F10A7">
            <w:pPr>
              <w:rPr>
                <w:noProof/>
              </w:rPr>
            </w:pPr>
            <w:r>
              <w:rPr>
                <w:noProof/>
              </w:rPr>
              <w:t>Creating and Publishing an In-Page Experience</w:t>
            </w:r>
          </w:p>
        </w:tc>
        <w:tc>
          <w:tcPr>
            <w:tcW w:w="7407" w:type="dxa"/>
          </w:tcPr>
          <w:p w:rsidR="00000000" w:rsidRDefault="005F10A7">
            <w:pPr>
              <w:rPr>
                <w:lang w:val="es-ES_tradnl"/>
              </w:rPr>
            </w:pPr>
            <w:r>
              <w:rPr>
                <w:lang w:val="es-ES_tradnl"/>
              </w:rPr>
              <w:t>Crear y publicar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00817fe7-89d4-4791-80ca-234fc23a3548</w:t>
            </w:r>
          </w:p>
        </w:tc>
        <w:tc>
          <w:tcPr>
            <w:tcW w:w="7407" w:type="dxa"/>
            <w:shd w:val="clear" w:color="auto" w:fill="F2F2F2" w:themeFill="background1" w:themeFillShade="F2"/>
          </w:tcPr>
          <w:p w:rsidR="00000000" w:rsidRDefault="005F10A7">
            <w:pPr>
              <w:rPr>
                <w:noProof/>
              </w:rPr>
            </w:pPr>
            <w:r>
              <w:rPr>
                <w:noProof/>
              </w:rPr>
              <w:t>The purpose of this Quick Start is to show you how you can create an In-Page Experience using Brightcove Gallery.</w:t>
            </w:r>
          </w:p>
        </w:tc>
        <w:tc>
          <w:tcPr>
            <w:tcW w:w="7407" w:type="dxa"/>
          </w:tcPr>
          <w:p w:rsidR="00000000" w:rsidRDefault="005F10A7">
            <w:pPr>
              <w:rPr>
                <w:lang w:val="es-ES_tradnl"/>
              </w:rPr>
            </w:pPr>
            <w:r>
              <w:rPr>
                <w:lang w:val="es-ES_tradnl"/>
              </w:rPr>
              <w:t>El prop</w:t>
            </w:r>
            <w:r>
              <w:rPr>
                <w:lang w:val="es-ES_tradnl"/>
              </w:rPr>
              <w:t>ó</w:t>
            </w:r>
            <w:r>
              <w:rPr>
                <w:lang w:val="es-ES_tradnl"/>
              </w:rPr>
              <w:t>sito de este inicio r</w:t>
            </w:r>
            <w:r>
              <w:rPr>
                <w:lang w:val="es-ES_tradnl"/>
              </w:rPr>
              <w:t>á</w:t>
            </w:r>
            <w:r>
              <w:rPr>
                <w:lang w:val="es-ES_tradnl"/>
              </w:rPr>
              <w:t>pido es mostrarle c</w:t>
            </w:r>
            <w:r>
              <w:rPr>
                <w:lang w:val="es-ES_tradnl"/>
              </w:rPr>
              <w:t>ó</w:t>
            </w:r>
            <w:r>
              <w:rPr>
                <w:lang w:val="es-ES_tradnl"/>
              </w:rPr>
              <w:t>mo puede crear una experiencia en la p</w:t>
            </w:r>
            <w:r>
              <w:rPr>
                <w:lang w:val="es-ES_tradnl"/>
              </w:rPr>
              <w:t>á</w:t>
            </w:r>
            <w:r>
              <w:rPr>
                <w:lang w:val="es-ES_tradnl"/>
              </w:rPr>
              <w:t>gina utilizando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a6bf3b7a-6e95-4327-919b-72668165c99f</w:t>
            </w:r>
          </w:p>
        </w:tc>
        <w:tc>
          <w:tcPr>
            <w:tcW w:w="7407" w:type="dxa"/>
            <w:shd w:val="clear" w:color="auto" w:fill="F2F2F2" w:themeFill="background1" w:themeFillShade="F2"/>
          </w:tcPr>
          <w:p w:rsidR="00000000" w:rsidRDefault="005F10A7">
            <w:pPr>
              <w:rPr>
                <w:noProof/>
              </w:rPr>
            </w:pPr>
            <w:r>
              <w:rPr>
                <w:noProof/>
              </w:rPr>
              <w:t>After completing this Quick Start, you should be able to:</w:t>
            </w:r>
          </w:p>
        </w:tc>
        <w:tc>
          <w:tcPr>
            <w:tcW w:w="7407" w:type="dxa"/>
          </w:tcPr>
          <w:p w:rsidR="00000000" w:rsidRDefault="005F10A7">
            <w:pPr>
              <w:rPr>
                <w:lang w:val="es-ES_tradnl"/>
              </w:rPr>
            </w:pPr>
            <w:r>
              <w:rPr>
                <w:lang w:val="es-ES_tradnl"/>
              </w:rPr>
              <w:t>Despu</w:t>
            </w:r>
            <w:r>
              <w:rPr>
                <w:lang w:val="es-ES_tradnl"/>
              </w:rPr>
              <w:t>é</w:t>
            </w:r>
            <w:r>
              <w:rPr>
                <w:lang w:val="es-ES_tradnl"/>
              </w:rPr>
              <w:t>s de completar este inicio r</w:t>
            </w:r>
            <w:r>
              <w:rPr>
                <w:lang w:val="es-ES_tradnl"/>
              </w:rPr>
              <w:t>á</w:t>
            </w:r>
            <w:r>
              <w:rPr>
                <w:lang w:val="es-ES_tradnl"/>
              </w:rPr>
              <w:t>pido, deber</w:t>
            </w:r>
            <w:r>
              <w:rPr>
                <w:lang w:val="es-ES_tradnl"/>
              </w:rPr>
              <w:t>í</w:t>
            </w:r>
            <w:r>
              <w:rPr>
                <w:lang w:val="es-ES_tradnl"/>
              </w:rPr>
              <w:t>a poder: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0e34e13a-719a-434a-9743-af73d59f3a14</w:t>
            </w:r>
          </w:p>
        </w:tc>
        <w:tc>
          <w:tcPr>
            <w:tcW w:w="7407" w:type="dxa"/>
            <w:shd w:val="clear" w:color="auto" w:fill="F2F2F2" w:themeFill="background1" w:themeFillShade="F2"/>
          </w:tcPr>
          <w:p w:rsidR="00000000" w:rsidRDefault="005F10A7">
            <w:pPr>
              <w:rPr>
                <w:noProof/>
              </w:rPr>
            </w:pPr>
            <w:r>
              <w:rPr>
                <w:noProof/>
              </w:rPr>
              <w:t>Use Gallery to create a new experience</w:t>
            </w:r>
          </w:p>
        </w:tc>
        <w:tc>
          <w:tcPr>
            <w:tcW w:w="7407" w:type="dxa"/>
          </w:tcPr>
          <w:p w:rsidR="00000000" w:rsidRDefault="005F10A7">
            <w:pPr>
              <w:rPr>
                <w:lang w:val="es-ES_tradnl"/>
              </w:rPr>
            </w:pPr>
            <w:r>
              <w:rPr>
                <w:lang w:val="es-ES_tradnl"/>
              </w:rPr>
              <w:t>Usa la Galer</w:t>
            </w:r>
            <w:r>
              <w:rPr>
                <w:lang w:val="es-ES_tradnl"/>
              </w:rPr>
              <w:t>í</w:t>
            </w:r>
            <w:r>
              <w:rPr>
                <w:lang w:val="es-ES_tradnl"/>
              </w:rPr>
              <w:t>a para crear</w:t>
            </w:r>
            <w:r>
              <w:rPr>
                <w:lang w:val="es-ES_tradnl"/>
              </w:rPr>
              <w:t xml:space="preserve"> una nueva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2bd68b9a-1183-40b0-a25f-8704365289bd</w:t>
            </w:r>
          </w:p>
        </w:tc>
        <w:tc>
          <w:tcPr>
            <w:tcW w:w="7407" w:type="dxa"/>
            <w:shd w:val="clear" w:color="auto" w:fill="F2F2F2" w:themeFill="background1" w:themeFillShade="F2"/>
          </w:tcPr>
          <w:p w:rsidR="00000000" w:rsidRDefault="005F10A7">
            <w:pPr>
              <w:rPr>
                <w:noProof/>
              </w:rPr>
            </w:pPr>
            <w:r>
              <w:rPr>
                <w:noProof/>
              </w:rPr>
              <w:t>Add videos to an In-Page Experience</w:t>
            </w:r>
          </w:p>
        </w:tc>
        <w:tc>
          <w:tcPr>
            <w:tcW w:w="7407" w:type="dxa"/>
          </w:tcPr>
          <w:p w:rsidR="00000000" w:rsidRDefault="005F10A7">
            <w:pPr>
              <w:rPr>
                <w:lang w:val="es-ES_tradnl"/>
              </w:rPr>
            </w:pPr>
            <w:r>
              <w:rPr>
                <w:lang w:val="es-ES_tradnl"/>
              </w:rPr>
              <w:t>Agregar videos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ff64601a-8855-43cb-b8c7-8d9d777304b7</w:t>
            </w:r>
          </w:p>
        </w:tc>
        <w:tc>
          <w:tcPr>
            <w:tcW w:w="7407" w:type="dxa"/>
            <w:shd w:val="clear" w:color="auto" w:fill="F2F2F2" w:themeFill="background1" w:themeFillShade="F2"/>
          </w:tcPr>
          <w:p w:rsidR="00000000" w:rsidRDefault="005F10A7">
            <w:pPr>
              <w:rPr>
                <w:noProof/>
              </w:rPr>
            </w:pPr>
            <w:r>
              <w:rPr>
                <w:noProof/>
              </w:rPr>
              <w:t>Customize and style an In-Page Experience</w:t>
            </w:r>
          </w:p>
        </w:tc>
        <w:tc>
          <w:tcPr>
            <w:tcW w:w="7407" w:type="dxa"/>
          </w:tcPr>
          <w:p w:rsidR="00000000" w:rsidRDefault="005F10A7">
            <w:pPr>
              <w:rPr>
                <w:lang w:val="es-ES_tradnl"/>
              </w:rPr>
            </w:pPr>
            <w:r>
              <w:rPr>
                <w:lang w:val="es-ES_tradnl"/>
              </w:rPr>
              <w:t>Personalice y dise</w:t>
            </w:r>
            <w:r>
              <w:rPr>
                <w:lang w:val="es-ES_tradnl"/>
              </w:rPr>
              <w:t>ñ</w:t>
            </w:r>
            <w:r>
              <w:rPr>
                <w:lang w:val="es-ES_tradnl"/>
              </w:rPr>
              <w:t xml:space="preserve">e una </w:t>
            </w:r>
            <w:r>
              <w:rPr>
                <w:lang w:val="es-ES_tradnl"/>
              </w:rPr>
              <w:t>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c88d1fcf-3f11-4952-89c7-bb60ee65dd33</w:t>
            </w:r>
          </w:p>
        </w:tc>
        <w:tc>
          <w:tcPr>
            <w:tcW w:w="7407" w:type="dxa"/>
            <w:shd w:val="clear" w:color="auto" w:fill="F2F2F2" w:themeFill="background1" w:themeFillShade="F2"/>
          </w:tcPr>
          <w:p w:rsidR="00000000" w:rsidRDefault="005F10A7">
            <w:pPr>
              <w:rPr>
                <w:noProof/>
              </w:rPr>
            </w:pPr>
            <w:r>
              <w:rPr>
                <w:noProof/>
              </w:rPr>
              <w:t>Preview and publish an In-Page Experience</w:t>
            </w:r>
          </w:p>
        </w:tc>
        <w:tc>
          <w:tcPr>
            <w:tcW w:w="7407" w:type="dxa"/>
          </w:tcPr>
          <w:p w:rsidR="00000000" w:rsidRDefault="005F10A7">
            <w:pPr>
              <w:rPr>
                <w:lang w:val="es-ES_tradnl"/>
              </w:rPr>
            </w:pPr>
            <w:r>
              <w:rPr>
                <w:lang w:val="es-ES_tradnl"/>
              </w:rPr>
              <w:t>Obtenga una vista previa y publique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7b5f413a-eeac-4739-9f52-9f4110acdef1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d14d61af-a280-4179-af81-8348f8c9c4c6</w:t>
            </w:r>
          </w:p>
        </w:tc>
        <w:tc>
          <w:tcPr>
            <w:tcW w:w="7407" w:type="dxa"/>
            <w:shd w:val="clear" w:color="auto" w:fill="F2F2F2" w:themeFill="background1" w:themeFillShade="F2"/>
          </w:tcPr>
          <w:p w:rsidR="00000000" w:rsidRDefault="005F10A7">
            <w:pPr>
              <w:rPr>
                <w:noProof/>
              </w:rPr>
            </w:pPr>
            <w:r>
              <w:rPr>
                <w:noProof/>
              </w:rPr>
              <w:t xml:space="preserve">For a step-by-step guide to creating a Portal Experience, see </w:t>
            </w:r>
            <w:r>
              <w:rPr>
                <w:rStyle w:val="mqInternal"/>
                <w:noProof/>
              </w:rPr>
              <w:t>[1}</w:t>
            </w:r>
            <w:r>
              <w:rPr>
                <w:noProof/>
              </w:rPr>
              <w:t>Step-by-Step:</w:t>
            </w:r>
          </w:p>
        </w:tc>
        <w:tc>
          <w:tcPr>
            <w:tcW w:w="7407" w:type="dxa"/>
          </w:tcPr>
          <w:p w:rsidR="00000000" w:rsidRDefault="005F10A7">
            <w:pPr>
              <w:rPr>
                <w:lang w:val="es-ES_tradnl"/>
              </w:rPr>
            </w:pPr>
            <w:r>
              <w:rPr>
                <w:lang w:val="es-ES_tradnl"/>
              </w:rPr>
              <w:t>Para obtener una gu</w:t>
            </w:r>
            <w:r>
              <w:rPr>
                <w:lang w:val="es-ES_tradnl"/>
              </w:rPr>
              <w:t>í</w:t>
            </w:r>
            <w:r>
              <w:rPr>
                <w:lang w:val="es-ES_tradnl"/>
              </w:rPr>
              <w:t xml:space="preserve">a paso a paso para crear una experiencia de portal,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8862472d-e518-42ba-98c6-0ed0e3a0d454</w:t>
            </w:r>
          </w:p>
        </w:tc>
        <w:tc>
          <w:tcPr>
            <w:tcW w:w="7407" w:type="dxa"/>
            <w:shd w:val="clear" w:color="auto" w:fill="F2F2F2" w:themeFill="background1" w:themeFillShade="F2"/>
          </w:tcPr>
          <w:p w:rsidR="00000000" w:rsidRDefault="005F10A7">
            <w:pPr>
              <w:rPr>
                <w:noProof/>
              </w:rPr>
            </w:pPr>
            <w:r>
              <w:rPr>
                <w:noProof/>
              </w:rPr>
              <w:t>C</w:t>
            </w:r>
            <w:r>
              <w:rPr>
                <w:noProof/>
              </w:rPr>
              <w:t>reating and Publishing a Portal Experience</w:t>
            </w:r>
            <w:r>
              <w:rPr>
                <w:rStyle w:val="mqInternal"/>
                <w:noProof/>
              </w:rPr>
              <w:t>{1]</w:t>
            </w:r>
            <w:r>
              <w:rPr>
                <w:noProof/>
              </w:rPr>
              <w:t>.</w:t>
            </w:r>
          </w:p>
        </w:tc>
        <w:tc>
          <w:tcPr>
            <w:tcW w:w="7407" w:type="dxa"/>
          </w:tcPr>
          <w:p w:rsidR="00000000" w:rsidRDefault="005F10A7">
            <w:pPr>
              <w:rPr>
                <w:lang w:val="es-ES_tradnl"/>
              </w:rPr>
            </w:pPr>
            <w:r>
              <w:rPr>
                <w:lang w:val="es-ES_tradnl"/>
              </w:rPr>
              <w:t>Crear y publicar una experiencia de portal</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4726280f-232c-4562-bc49-fda439c38529</w:t>
            </w:r>
          </w:p>
        </w:tc>
        <w:tc>
          <w:tcPr>
            <w:tcW w:w="7407" w:type="dxa"/>
            <w:shd w:val="clear" w:color="auto" w:fill="F2F2F2" w:themeFill="background1" w:themeFillShade="F2"/>
          </w:tcPr>
          <w:p w:rsidR="00000000" w:rsidRDefault="005F10A7">
            <w:pPr>
              <w:rPr>
                <w:noProof/>
              </w:rPr>
            </w:pPr>
            <w:r>
              <w:rPr>
                <w:noProof/>
              </w:rPr>
              <w:t>Audience</w:t>
            </w:r>
          </w:p>
        </w:tc>
        <w:tc>
          <w:tcPr>
            <w:tcW w:w="7407" w:type="dxa"/>
          </w:tcPr>
          <w:p w:rsidR="00000000" w:rsidRDefault="005F10A7">
            <w:pPr>
              <w:rPr>
                <w:lang w:val="es-ES_tradnl"/>
              </w:rPr>
            </w:pPr>
            <w:r>
              <w:rPr>
                <w:lang w:val="es-ES_tradnl"/>
              </w:rPr>
              <w:t>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648ad35a-107f-47f7-b13c-1de1b5351246</w:t>
            </w:r>
          </w:p>
        </w:tc>
        <w:tc>
          <w:tcPr>
            <w:tcW w:w="7407" w:type="dxa"/>
            <w:shd w:val="clear" w:color="auto" w:fill="F2F2F2" w:themeFill="background1" w:themeFillShade="F2"/>
          </w:tcPr>
          <w:p w:rsidR="00000000" w:rsidRDefault="005F10A7">
            <w:pPr>
              <w:rPr>
                <w:noProof/>
              </w:rPr>
            </w:pPr>
            <w:r>
              <w:rPr>
                <w:noProof/>
              </w:rPr>
              <w:t>Any Video Cloud publisher who wants to create In-Page Experiences that can be embedded in web pages.</w:t>
            </w:r>
          </w:p>
        </w:tc>
        <w:tc>
          <w:tcPr>
            <w:tcW w:w="7407" w:type="dxa"/>
          </w:tcPr>
          <w:p w:rsidR="00000000" w:rsidRDefault="005F10A7">
            <w:pPr>
              <w:rPr>
                <w:lang w:val="es-ES_tradnl"/>
              </w:rPr>
            </w:pPr>
            <w:r>
              <w:rPr>
                <w:lang w:val="es-ES_tradnl"/>
              </w:rPr>
              <w:t>Cualquier editor de Video Cloud que desee crear experiencias en la p</w:t>
            </w:r>
            <w:r>
              <w:rPr>
                <w:lang w:val="es-ES_tradnl"/>
              </w:rPr>
              <w:t>á</w:t>
            </w:r>
            <w:r>
              <w:rPr>
                <w:lang w:val="es-ES_tradnl"/>
              </w:rPr>
              <w:t>gina que se puedan incrustar en p</w:t>
            </w:r>
            <w:r>
              <w:rPr>
                <w:lang w:val="es-ES_tradnl"/>
              </w:rPr>
              <w:t>á</w:t>
            </w:r>
            <w:r>
              <w:rPr>
                <w:lang w:val="es-ES_tradnl"/>
              </w:rPr>
              <w:t>ginas web.</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 </w:t>
            </w:r>
            <w:r>
              <w:rPr>
                <w:noProof/>
                <w:sz w:val="16"/>
              </w:rPr>
              <w:br/>
            </w:r>
            <w:r>
              <w:rPr>
                <w:noProof/>
                <w:sz w:val="2"/>
              </w:rPr>
              <w:t>d0636797-fcf5-494b-ac6a-aade94e1ef97</w:t>
            </w:r>
          </w:p>
        </w:tc>
        <w:tc>
          <w:tcPr>
            <w:tcW w:w="7407" w:type="dxa"/>
            <w:shd w:val="clear" w:color="auto" w:fill="F2F2F2" w:themeFill="background1" w:themeFillShade="F2"/>
          </w:tcPr>
          <w:p w:rsidR="00000000" w:rsidRDefault="005F10A7">
            <w:pPr>
              <w:rPr>
                <w:noProof/>
              </w:rPr>
            </w:pPr>
            <w:r>
              <w:rPr>
                <w:noProof/>
              </w:rPr>
              <w:t>Prerequisites</w:t>
            </w:r>
          </w:p>
        </w:tc>
        <w:tc>
          <w:tcPr>
            <w:tcW w:w="7407" w:type="dxa"/>
          </w:tcPr>
          <w:p w:rsidR="00000000" w:rsidRDefault="005F10A7">
            <w:pPr>
              <w:rPr>
                <w:lang w:val="es-ES_tradnl"/>
              </w:rPr>
            </w:pPr>
            <w:r>
              <w:rPr>
                <w:lang w:val="es-ES_tradnl"/>
              </w:rPr>
              <w:t>Prerrequisitos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b13d3a89-38b5-4876-92e3-d5b605d5698b</w:t>
            </w:r>
          </w:p>
        </w:tc>
        <w:tc>
          <w:tcPr>
            <w:tcW w:w="7407" w:type="dxa"/>
            <w:shd w:val="clear" w:color="auto" w:fill="F2F2F2" w:themeFill="background1" w:themeFillShade="F2"/>
          </w:tcPr>
          <w:p w:rsidR="00000000" w:rsidRDefault="005F10A7">
            <w:pPr>
              <w:rPr>
                <w:noProof/>
              </w:rPr>
            </w:pPr>
            <w:r>
              <w:rPr>
                <w:noProof/>
              </w:rPr>
              <w:t>A Video Cloud account with access to the Gallery module</w:t>
            </w:r>
          </w:p>
        </w:tc>
        <w:tc>
          <w:tcPr>
            <w:tcW w:w="7407" w:type="dxa"/>
          </w:tcPr>
          <w:p w:rsidR="00000000" w:rsidRDefault="005F10A7">
            <w:pPr>
              <w:rPr>
                <w:lang w:val="es-ES_tradnl"/>
              </w:rPr>
            </w:pPr>
            <w:r>
              <w:rPr>
                <w:lang w:val="es-ES_tradnl"/>
              </w:rPr>
              <w:t>Una cuenta de Video Cloud con acceso al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96824b05-dee4-430e-974e-6d3e0f4028dc</w:t>
            </w:r>
          </w:p>
        </w:tc>
        <w:tc>
          <w:tcPr>
            <w:tcW w:w="7407" w:type="dxa"/>
            <w:shd w:val="clear" w:color="auto" w:fill="F2F2F2" w:themeFill="background1" w:themeFillShade="F2"/>
          </w:tcPr>
          <w:p w:rsidR="00000000" w:rsidRDefault="005F10A7">
            <w:pPr>
              <w:rPr>
                <w:noProof/>
              </w:rPr>
            </w:pPr>
            <w:r>
              <w:rPr>
                <w:noProof/>
              </w:rPr>
              <w:t>Working knowledge of Video Clou</w:t>
            </w:r>
            <w:r>
              <w:rPr>
                <w:noProof/>
              </w:rPr>
              <w:t>d</w:t>
            </w:r>
          </w:p>
        </w:tc>
        <w:tc>
          <w:tcPr>
            <w:tcW w:w="7407" w:type="dxa"/>
          </w:tcPr>
          <w:p w:rsidR="00000000" w:rsidRDefault="005F10A7">
            <w:pPr>
              <w:rPr>
                <w:lang w:val="es-ES_tradnl"/>
              </w:rPr>
            </w:pPr>
            <w:r>
              <w:rPr>
                <w:lang w:val="es-ES_tradnl"/>
              </w:rPr>
              <w:t>Conocimientos pr</w:t>
            </w:r>
            <w:r>
              <w:rPr>
                <w:lang w:val="es-ES_tradnl"/>
              </w:rPr>
              <w:t>á</w:t>
            </w:r>
            <w:r>
              <w:rPr>
                <w:lang w:val="es-ES_tradnl"/>
              </w:rPr>
              <w:t>cticos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e07733da-167a-45ba-959f-6e13f02f0c0f</w:t>
            </w:r>
          </w:p>
        </w:tc>
        <w:tc>
          <w:tcPr>
            <w:tcW w:w="7407" w:type="dxa"/>
            <w:shd w:val="clear" w:color="auto" w:fill="F2F2F2" w:themeFill="background1" w:themeFillShade="F2"/>
          </w:tcPr>
          <w:p w:rsidR="00000000" w:rsidRDefault="005F10A7">
            <w:pPr>
              <w:rPr>
                <w:noProof/>
              </w:rPr>
            </w:pPr>
            <w:r>
              <w:rPr>
                <w:noProof/>
              </w:rPr>
              <w:t xml:space="preserve">The sample videos used in this Quick Start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5F10A7">
            <w:pPr>
              <w:rPr>
                <w:lang w:val="es-ES_tradnl"/>
              </w:rPr>
            </w:pPr>
            <w:r>
              <w:rPr>
                <w:lang w:val="es-ES_tradnl"/>
              </w:rPr>
              <w:t>Los videos de muestra utilizados en este Inicio r</w:t>
            </w:r>
            <w:r>
              <w:rPr>
                <w:lang w:val="es-ES_tradnl"/>
              </w:rPr>
              <w:t>á</w:t>
            </w:r>
            <w:r>
              <w:rPr>
                <w:lang w:val="es-ES_tradnl"/>
              </w:rPr>
              <w:t>pido est</w:t>
            </w:r>
            <w:r>
              <w:rPr>
                <w:lang w:val="es-ES_tradnl"/>
              </w:rPr>
              <w:t>á</w:t>
            </w:r>
            <w:r>
              <w:rPr>
                <w:lang w:val="es-ES_tradnl"/>
              </w:rPr>
              <w:t xml:space="preserve">n disponibles para </w:t>
            </w:r>
            <w:r>
              <w:rPr>
                <w:rStyle w:val="mqInternal"/>
                <w:noProof/>
                <w:lang w:val="es-ES_tradnl"/>
              </w:rPr>
              <w:t>[1}</w:t>
            </w:r>
            <w:r>
              <w:rPr>
                <w:lang w:val="es-ES_tradnl"/>
              </w:rPr>
              <w:t>descar</w:t>
            </w:r>
            <w:r>
              <w:rPr>
                <w:lang w:val="es-ES_tradnl"/>
              </w:rPr>
              <w:t>gar</w:t>
            </w:r>
            <w:r>
              <w:rPr>
                <w:rStyle w:val="mqInternal"/>
                <w:noProof/>
                <w:lang w:val="es-ES_tradnl"/>
              </w:rPr>
              <w:t>{2]</w:t>
            </w:r>
            <w:r>
              <w:rPr>
                <w:lang w:val="es-ES_tradnl"/>
              </w:rPr>
              <w:t xml:space="preserve"> si es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2c8c2242-f58b-4577-ac87-f59eb59dbe4b</w:t>
            </w:r>
          </w:p>
        </w:tc>
        <w:tc>
          <w:tcPr>
            <w:tcW w:w="7407" w:type="dxa"/>
            <w:shd w:val="clear" w:color="auto" w:fill="F2F2F2" w:themeFill="background1" w:themeFillShade="F2"/>
          </w:tcPr>
          <w:p w:rsidR="00000000" w:rsidRDefault="005F10A7">
            <w:pPr>
              <w:rPr>
                <w:noProof/>
              </w:rPr>
            </w:pPr>
            <w:r>
              <w:rPr>
                <w:noProof/>
              </w:rPr>
              <w:t xml:space="preserve">Helpful to view the </w:t>
            </w:r>
            <w:r>
              <w:rPr>
                <w:rStyle w:val="mqInternal"/>
                <w:noProof/>
              </w:rPr>
              <w:t>[1}</w:t>
            </w:r>
            <w:r>
              <w:rPr>
                <w:noProof/>
              </w:rPr>
              <w:t>Building In-Page Experiences using Gallery</w:t>
            </w:r>
            <w:r>
              <w:rPr>
                <w:rStyle w:val="mqInternal"/>
                <w:noProof/>
              </w:rPr>
              <w:t>{2]</w:t>
            </w:r>
            <w:r>
              <w:rPr>
                <w:noProof/>
              </w:rPr>
              <w:t xml:space="preserve"> training</w:t>
            </w:r>
          </w:p>
        </w:tc>
        <w:tc>
          <w:tcPr>
            <w:tcW w:w="7407" w:type="dxa"/>
          </w:tcPr>
          <w:p w:rsidR="00000000" w:rsidRDefault="005F10A7">
            <w:pPr>
              <w:rPr>
                <w:lang w:val="es-ES_tradnl"/>
              </w:rPr>
            </w:pPr>
            <w:r>
              <w:rPr>
                <w:lang w:val="es-ES_tradnl"/>
              </w:rPr>
              <w:t>Ú</w:t>
            </w:r>
            <w:r>
              <w:rPr>
                <w:lang w:val="es-ES_tradnl"/>
              </w:rPr>
              <w:t xml:space="preserve">til para ver el </w:t>
            </w: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r>
              <w:rPr>
                <w:lang w:val="es-ES_tradnl"/>
              </w:rPr>
              <w:t xml:space="preserve"> 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519b8bb0-3f71-488d-ae3c-d397c2203bdd</w:t>
            </w:r>
          </w:p>
        </w:tc>
        <w:tc>
          <w:tcPr>
            <w:tcW w:w="7407" w:type="dxa"/>
            <w:shd w:val="clear" w:color="auto" w:fill="F2F2F2" w:themeFill="background1" w:themeFillShade="F2"/>
          </w:tcPr>
          <w:p w:rsidR="00000000" w:rsidRDefault="005F10A7">
            <w:pPr>
              <w:rPr>
                <w:noProof/>
              </w:rPr>
            </w:pPr>
            <w:r>
              <w:rPr>
                <w:noProof/>
              </w:rPr>
              <w:t>Using the Quick Start assets</w:t>
            </w:r>
          </w:p>
        </w:tc>
        <w:tc>
          <w:tcPr>
            <w:tcW w:w="7407" w:type="dxa"/>
          </w:tcPr>
          <w:p w:rsidR="00000000" w:rsidRDefault="005F10A7">
            <w:pPr>
              <w:rPr>
                <w:lang w:val="es-ES_tradnl"/>
              </w:rPr>
            </w:pPr>
            <w:r>
              <w:rPr>
                <w:lang w:val="es-ES_tradnl"/>
              </w:rPr>
              <w:t>Uso de los activos de 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2e24bc5b-20f7-403b-b53b-281686ce0be4</w:t>
            </w:r>
          </w:p>
        </w:tc>
        <w:tc>
          <w:tcPr>
            <w:tcW w:w="7407" w:type="dxa"/>
            <w:shd w:val="clear" w:color="auto" w:fill="F2F2F2" w:themeFill="background1" w:themeFillShade="F2"/>
          </w:tcPr>
          <w:p w:rsidR="00000000" w:rsidRDefault="005F10A7">
            <w:pPr>
              <w:rPr>
                <w:noProof/>
              </w:rPr>
            </w:pPr>
            <w:r>
              <w:rPr>
                <w:noProof/>
              </w:rPr>
              <w:t xml:space="preserve">If you would like to follow along using the sample videos provided with this Quick Start, perform the following </w:t>
            </w:r>
            <w:r>
              <w:rPr>
                <w:noProof/>
              </w:rPr>
              <w:t>steps.</w:t>
            </w:r>
          </w:p>
        </w:tc>
        <w:tc>
          <w:tcPr>
            <w:tcW w:w="7407" w:type="dxa"/>
          </w:tcPr>
          <w:p w:rsidR="00000000" w:rsidRDefault="005F10A7">
            <w:pPr>
              <w:rPr>
                <w:lang w:val="es-ES_tradnl"/>
              </w:rPr>
            </w:pPr>
            <w:r>
              <w:rPr>
                <w:lang w:val="es-ES_tradnl"/>
              </w:rPr>
              <w:t>Si desea seguir utilizando los videos de muestra proporcionados con este Inicio r</w:t>
            </w:r>
            <w:r>
              <w:rPr>
                <w:lang w:val="es-ES_tradnl"/>
              </w:rPr>
              <w:t>á</w:t>
            </w:r>
            <w:r>
              <w:rPr>
                <w:lang w:val="es-ES_tradnl"/>
              </w:rPr>
              <w:t>pido, realice los siguientes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e019dd70-987f-43be-b078-86f81cb7f24f</w:t>
            </w:r>
          </w:p>
        </w:tc>
        <w:tc>
          <w:tcPr>
            <w:tcW w:w="7407" w:type="dxa"/>
            <w:shd w:val="clear" w:color="auto" w:fill="F2F2F2" w:themeFill="background1" w:themeFillShade="F2"/>
          </w:tcPr>
          <w:p w:rsidR="00000000" w:rsidRDefault="005F10A7">
            <w:pPr>
              <w:rPr>
                <w:noProof/>
              </w:rPr>
            </w:pPr>
            <w:r>
              <w:rPr>
                <w:rStyle w:val="mqInternal"/>
                <w:noProof/>
              </w:rPr>
              <w:t>[1}</w:t>
            </w:r>
            <w:r>
              <w:rPr>
                <w:noProof/>
              </w:rPr>
              <w:t>Download</w:t>
            </w:r>
            <w:r>
              <w:rPr>
                <w:rStyle w:val="mqInternal"/>
                <w:noProof/>
              </w:rPr>
              <w:t>{2]</w:t>
            </w:r>
            <w:r>
              <w:rPr>
                <w:noProof/>
              </w:rPr>
              <w:t xml:space="preserve"> the sample file.</w:t>
            </w:r>
          </w:p>
        </w:tc>
        <w:tc>
          <w:tcPr>
            <w:tcW w:w="7407" w:type="dxa"/>
          </w:tcPr>
          <w:p w:rsidR="00000000" w:rsidRDefault="005F10A7">
            <w:pPr>
              <w:rPr>
                <w:lang w:val="es-ES_tradnl"/>
              </w:rPr>
            </w:pPr>
            <w:r>
              <w:rPr>
                <w:rStyle w:val="mqInternal"/>
                <w:noProof/>
                <w:lang w:val="es-ES_tradnl"/>
              </w:rPr>
              <w:t>[1}</w:t>
            </w:r>
            <w:r>
              <w:rPr>
                <w:lang w:val="es-ES_tradnl"/>
              </w:rPr>
              <w:t>Descargar</w:t>
            </w:r>
            <w:r>
              <w:rPr>
                <w:rStyle w:val="mqInternal"/>
                <w:noProof/>
                <w:lang w:val="es-ES_tradnl"/>
              </w:rPr>
              <w:t>{2]</w:t>
            </w:r>
            <w:r>
              <w:rPr>
                <w:lang w:val="es-ES_tradnl"/>
              </w:rPr>
              <w:t xml:space="preserve"> el archivo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984d5edc-56bc-4756-919f-8265208a37a4</w:t>
            </w:r>
          </w:p>
        </w:tc>
        <w:tc>
          <w:tcPr>
            <w:tcW w:w="7407" w:type="dxa"/>
            <w:shd w:val="clear" w:color="auto" w:fill="F2F2F2" w:themeFill="background1" w:themeFillShade="F2"/>
          </w:tcPr>
          <w:p w:rsidR="00000000" w:rsidRDefault="005F10A7">
            <w:pPr>
              <w:rPr>
                <w:noProof/>
              </w:rPr>
            </w:pPr>
            <w:r>
              <w:rPr>
                <w:noProof/>
              </w:rPr>
              <w:t xml:space="preserve">Use the </w:t>
            </w:r>
            <w:r>
              <w:rPr>
                <w:rStyle w:val="mqInternal"/>
                <w:noProof/>
              </w:rPr>
              <w:t>[1}</w:t>
            </w:r>
            <w:r>
              <w:rPr>
                <w:noProof/>
              </w:rPr>
              <w:t>Upload</w:t>
            </w:r>
            <w:r>
              <w:rPr>
                <w:rStyle w:val="mqInternal"/>
                <w:noProof/>
              </w:rPr>
              <w:t>{2]</w:t>
            </w:r>
            <w:r>
              <w:rPr>
                <w:noProof/>
              </w:rPr>
              <w:t xml:space="preserve"> module to </w:t>
            </w:r>
            <w:r>
              <w:rPr>
                <w:rStyle w:val="mqInternal"/>
                <w:noProof/>
              </w:rPr>
              <w:t>[3}</w:t>
            </w:r>
            <w:r>
              <w:rPr>
                <w:noProof/>
              </w:rPr>
              <w:t>upload the videos</w:t>
            </w:r>
            <w:r>
              <w:rPr>
                <w:rStyle w:val="mqInternal"/>
                <w:noProof/>
              </w:rPr>
              <w:t>{4]</w:t>
            </w:r>
            <w:r>
              <w:rPr>
                <w:noProof/>
              </w:rPr>
              <w:t xml:space="preserve"> to your Video Cloud account.</w:t>
            </w:r>
          </w:p>
        </w:tc>
        <w:tc>
          <w:tcPr>
            <w:tcW w:w="7407" w:type="dxa"/>
          </w:tcPr>
          <w:p w:rsidR="00000000" w:rsidRDefault="005F10A7">
            <w:pPr>
              <w:rPr>
                <w:lang w:val="es-ES_tradnl"/>
              </w:rPr>
            </w:pPr>
            <w:r>
              <w:rPr>
                <w:lang w:val="es-ES_tradnl"/>
              </w:rPr>
              <w:t xml:space="preserve">Utilizar el </w:t>
            </w:r>
            <w:r>
              <w:rPr>
                <w:rStyle w:val="mqInternal"/>
                <w:noProof/>
                <w:lang w:val="es-ES_tradnl"/>
              </w:rPr>
              <w:t>[1}</w:t>
            </w:r>
            <w:r>
              <w:rPr>
                <w:lang w:val="es-ES_tradnl"/>
              </w:rPr>
              <w:t>Subir</w:t>
            </w:r>
            <w:r>
              <w:rPr>
                <w:rStyle w:val="mqInternal"/>
                <w:noProof/>
                <w:lang w:val="es-ES_tradnl"/>
              </w:rPr>
              <w:t>{2]</w:t>
            </w:r>
            <w:r>
              <w:rPr>
                <w:lang w:val="es-ES_tradnl"/>
              </w:rPr>
              <w:t xml:space="preserve"> m</w:t>
            </w:r>
            <w:r>
              <w:rPr>
                <w:lang w:val="es-ES_tradnl"/>
              </w:rPr>
              <w:t>ó</w:t>
            </w:r>
            <w:r>
              <w:rPr>
                <w:lang w:val="es-ES_tradnl"/>
              </w:rPr>
              <w:t xml:space="preserve">dulo a </w:t>
            </w:r>
            <w:r>
              <w:rPr>
                <w:rStyle w:val="mqInternal"/>
                <w:noProof/>
                <w:lang w:val="es-ES_tradnl"/>
              </w:rPr>
              <w:t>[3}</w:t>
            </w:r>
            <w:r>
              <w:rPr>
                <w:lang w:val="es-ES_tradnl"/>
              </w:rPr>
              <w:t>subir los videos</w:t>
            </w:r>
            <w:r>
              <w:rPr>
                <w:rStyle w:val="mqInternal"/>
                <w:noProof/>
                <w:lang w:val="es-ES_tradnl"/>
              </w:rPr>
              <w:t>{4]</w:t>
            </w:r>
            <w:r>
              <w:rPr>
                <w:lang w:val="es-ES_tradnl"/>
              </w:rPr>
              <w:t xml:space="preserve"> a su cuenta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0d8e2172-b1a2-4164-b128-c3430fbbd0df</w:t>
            </w:r>
          </w:p>
        </w:tc>
        <w:tc>
          <w:tcPr>
            <w:tcW w:w="7407" w:type="dxa"/>
            <w:shd w:val="clear" w:color="auto" w:fill="F2F2F2" w:themeFill="background1" w:themeFillShade="F2"/>
          </w:tcPr>
          <w:p w:rsidR="00000000" w:rsidRDefault="005F10A7">
            <w:pPr>
              <w:rPr>
                <w:noProof/>
              </w:rPr>
            </w:pPr>
            <w:r>
              <w:rPr>
                <w:noProof/>
              </w:rPr>
              <w:t xml:space="preserve">Use the </w:t>
            </w:r>
            <w:r>
              <w:rPr>
                <w:rStyle w:val="mqInternal"/>
                <w:noProof/>
              </w:rPr>
              <w:t>[</w:t>
            </w:r>
            <w:r>
              <w:rPr>
                <w:rStyle w:val="mqInternal"/>
                <w:noProof/>
              </w:rPr>
              <w:t>1}</w:t>
            </w:r>
            <w:r>
              <w:rPr>
                <w:noProof/>
              </w:rPr>
              <w:t>Media</w:t>
            </w:r>
            <w:r>
              <w:rPr>
                <w:rStyle w:val="mqInternal"/>
                <w:noProof/>
              </w:rPr>
              <w:t>{2]</w:t>
            </w:r>
            <w:r>
              <w:rPr>
                <w:noProof/>
              </w:rPr>
              <w:t xml:space="preserve"> module to </w:t>
            </w:r>
            <w:r>
              <w:rPr>
                <w:rStyle w:val="mqInternal"/>
                <w:noProof/>
              </w:rPr>
              <w:t>[3}</w:t>
            </w:r>
            <w:r>
              <w:rPr>
                <w:noProof/>
              </w:rPr>
              <w:t>create an Animals playlist</w:t>
            </w:r>
            <w:r>
              <w:rPr>
                <w:rStyle w:val="mqInternal"/>
                <w:noProof/>
              </w:rPr>
              <w:t>{4]</w:t>
            </w:r>
            <w:r>
              <w:rPr>
                <w:noProof/>
              </w:rPr>
              <w:t xml:space="preserve"> and add the videos to the playlist.</w:t>
            </w:r>
          </w:p>
        </w:tc>
        <w:tc>
          <w:tcPr>
            <w:tcW w:w="7407" w:type="dxa"/>
          </w:tcPr>
          <w:p w:rsidR="00000000" w:rsidRDefault="005F10A7">
            <w:pPr>
              <w:rPr>
                <w:lang w:val="es-ES_tradnl"/>
              </w:rPr>
            </w:pPr>
            <w:r>
              <w:rPr>
                <w:lang w:val="es-ES_tradnl"/>
              </w:rPr>
              <w:t xml:space="preserve">Utilizar el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 xml:space="preserve">dulo a </w:t>
            </w:r>
            <w:r>
              <w:rPr>
                <w:rStyle w:val="mqInternal"/>
                <w:noProof/>
                <w:lang w:val="es-ES_tradnl"/>
              </w:rPr>
              <w:t>[3}</w:t>
            </w:r>
            <w:r>
              <w:rPr>
                <w:lang w:val="es-ES_tradnl"/>
              </w:rPr>
              <w:t>crear una lista de reproducci</w:t>
            </w:r>
            <w:r>
              <w:rPr>
                <w:lang w:val="es-ES_tradnl"/>
              </w:rPr>
              <w:t>ó</w:t>
            </w:r>
            <w:r>
              <w:rPr>
                <w:lang w:val="es-ES_tradnl"/>
              </w:rPr>
              <w:t>n de animales</w:t>
            </w:r>
            <w:r>
              <w:rPr>
                <w:rStyle w:val="mqInternal"/>
                <w:noProof/>
                <w:lang w:val="es-ES_tradnl"/>
              </w:rPr>
              <w:t>{4]</w:t>
            </w:r>
            <w:r>
              <w:rPr>
                <w:lang w:val="es-ES_tradnl"/>
              </w:rPr>
              <w:t xml:space="preserve"> y agregue los videos a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9681c5e8-7f77-4455-af56-3131b44aeb13</w:t>
            </w:r>
          </w:p>
        </w:tc>
        <w:tc>
          <w:tcPr>
            <w:tcW w:w="7407" w:type="dxa"/>
            <w:shd w:val="clear" w:color="auto" w:fill="F2F2F2" w:themeFill="background1" w:themeFillShade="F2"/>
          </w:tcPr>
          <w:p w:rsidR="00000000" w:rsidRDefault="005F10A7">
            <w:pPr>
              <w:rPr>
                <w:noProof/>
              </w:rPr>
            </w:pPr>
            <w:r>
              <w:rPr>
                <w:noProof/>
              </w:rPr>
              <w:t xml:space="preserve">Use the </w:t>
            </w:r>
            <w:r>
              <w:rPr>
                <w:rStyle w:val="mqInternal"/>
                <w:noProof/>
              </w:rPr>
              <w:t>[1}</w:t>
            </w:r>
            <w:r>
              <w:rPr>
                <w:noProof/>
              </w:rPr>
              <w:t>Players</w:t>
            </w:r>
            <w:r>
              <w:rPr>
                <w:rStyle w:val="mqInternal"/>
                <w:noProof/>
              </w:rPr>
              <w:t>{2]</w:t>
            </w:r>
            <w:r>
              <w:rPr>
                <w:noProof/>
              </w:rPr>
              <w:t xml:space="preserve"> module to </w:t>
            </w:r>
            <w:r>
              <w:rPr>
                <w:rStyle w:val="mqInternal"/>
                <w:noProof/>
              </w:rPr>
              <w:t>[3}</w:t>
            </w:r>
            <w:r>
              <w:rPr>
                <w:noProof/>
              </w:rPr>
              <w:t>create a new Brightcove Player</w:t>
            </w:r>
            <w:r>
              <w:rPr>
                <w:rStyle w:val="mqInternal"/>
                <w:noProof/>
              </w:rPr>
              <w:t>{4]</w:t>
            </w:r>
            <w:r>
              <w:rPr>
                <w:noProof/>
              </w:rPr>
              <w:t xml:space="preserve"> called </w:t>
            </w:r>
            <w:r>
              <w:rPr>
                <w:rStyle w:val="mqInternal"/>
                <w:noProof/>
              </w:rPr>
              <w:t>[1}</w:t>
            </w:r>
            <w:r>
              <w:rPr>
                <w:noProof/>
              </w:rPr>
              <w:t>Gallery Player</w:t>
            </w:r>
            <w:r>
              <w:rPr>
                <w:rStyle w:val="mqInternal"/>
                <w:noProof/>
              </w:rPr>
              <w:t>{2]</w:t>
            </w:r>
            <w:r>
              <w:rPr>
                <w:noProof/>
              </w:rPr>
              <w:t>.</w:t>
            </w:r>
          </w:p>
        </w:tc>
        <w:tc>
          <w:tcPr>
            <w:tcW w:w="7407" w:type="dxa"/>
          </w:tcPr>
          <w:p w:rsidR="00000000" w:rsidRDefault="005F10A7">
            <w:pPr>
              <w:rPr>
                <w:lang w:val="es-ES_tradnl"/>
              </w:rPr>
            </w:pPr>
            <w:r>
              <w:rPr>
                <w:lang w:val="es-ES_tradnl"/>
              </w:rPr>
              <w:t xml:space="preserve">Utilizar el </w:t>
            </w:r>
            <w:r>
              <w:rPr>
                <w:rStyle w:val="mqInternal"/>
                <w:noProof/>
                <w:lang w:val="es-ES_tradnl"/>
              </w:rPr>
              <w:t>[1}</w:t>
            </w:r>
            <w:r>
              <w:rPr>
                <w:lang w:val="es-ES_tradnl"/>
              </w:rPr>
              <w:t>Jugadores</w:t>
            </w:r>
            <w:r>
              <w:rPr>
                <w:rStyle w:val="mqInternal"/>
                <w:noProof/>
                <w:lang w:val="es-ES_tradnl"/>
              </w:rPr>
              <w:t>{2]</w:t>
            </w:r>
            <w:r>
              <w:rPr>
                <w:lang w:val="es-ES_tradnl"/>
              </w:rPr>
              <w:t xml:space="preserve"> m</w:t>
            </w:r>
            <w:r>
              <w:rPr>
                <w:lang w:val="es-ES_tradnl"/>
              </w:rPr>
              <w:t>ó</w:t>
            </w:r>
            <w:r>
              <w:rPr>
                <w:lang w:val="es-ES_tradnl"/>
              </w:rPr>
              <w:t xml:space="preserve">dulo a </w:t>
            </w:r>
            <w:r>
              <w:rPr>
                <w:rStyle w:val="mqInternal"/>
                <w:noProof/>
                <w:lang w:val="es-ES_tradnl"/>
              </w:rPr>
              <w:t>[3}</w:t>
            </w:r>
            <w:r>
              <w:rPr>
                <w:lang w:val="es-ES_tradnl"/>
              </w:rPr>
              <w:t>crear un nuevo Brightcove Player</w:t>
            </w:r>
            <w:r>
              <w:rPr>
                <w:rStyle w:val="mqInternal"/>
                <w:noProof/>
                <w:lang w:val="es-ES_tradnl"/>
              </w:rPr>
              <w:t>{4]</w:t>
            </w:r>
            <w:r>
              <w:rPr>
                <w:lang w:val="es-ES_tradnl"/>
              </w:rPr>
              <w:t xml:space="preserve"> llamada </w:t>
            </w:r>
            <w:r>
              <w:rPr>
                <w:rStyle w:val="mqInternal"/>
                <w:noProof/>
                <w:lang w:val="es-ES_tradnl"/>
              </w:rPr>
              <w:t>[1}</w:t>
            </w:r>
            <w:r>
              <w:rPr>
                <w:lang w:val="es-ES_tradnl"/>
              </w:rPr>
              <w:t>Reproductor de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c53064f7-6c95-406c-a893-bbba3f7fab43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16bcc262-14cf-46a6-8b27-042db26df20a</w:t>
            </w:r>
          </w:p>
        </w:tc>
        <w:tc>
          <w:tcPr>
            <w:tcW w:w="7407" w:type="dxa"/>
            <w:shd w:val="clear" w:color="auto" w:fill="F2F2F2" w:themeFill="background1" w:themeFillShade="F2"/>
          </w:tcPr>
          <w:p w:rsidR="00000000" w:rsidRDefault="005F10A7">
            <w:pPr>
              <w:rPr>
                <w:noProof/>
              </w:rPr>
            </w:pPr>
            <w:r>
              <w:rPr>
                <w:noProof/>
              </w:rPr>
              <w:t>The image in the sample file will be used later in the Quick Start.</w:t>
            </w:r>
          </w:p>
        </w:tc>
        <w:tc>
          <w:tcPr>
            <w:tcW w:w="7407" w:type="dxa"/>
          </w:tcPr>
          <w:p w:rsidR="00000000" w:rsidRDefault="005F10A7">
            <w:pPr>
              <w:rPr>
                <w:lang w:val="es-ES_tradnl"/>
              </w:rPr>
            </w:pPr>
            <w:r>
              <w:rPr>
                <w:lang w:val="es-ES_tradnl"/>
              </w:rPr>
              <w:t>La imagen del archivo de muestra se utilizar</w:t>
            </w:r>
            <w:r>
              <w:rPr>
                <w:lang w:val="es-ES_tradnl"/>
              </w:rPr>
              <w:t>á</w:t>
            </w:r>
            <w:r>
              <w:rPr>
                <w:lang w:val="es-ES_tradnl"/>
              </w:rPr>
              <w:t xml:space="preserve"> m</w:t>
            </w:r>
            <w:r>
              <w:rPr>
                <w:lang w:val="es-ES_tradnl"/>
              </w:rPr>
              <w:t>á</w:t>
            </w:r>
            <w:r>
              <w:rPr>
                <w:lang w:val="es-ES_tradnl"/>
              </w:rPr>
              <w:t>s adelante en el 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678afd14-780</w:t>
            </w:r>
            <w:r>
              <w:rPr>
                <w:noProof/>
                <w:sz w:val="2"/>
              </w:rPr>
              <w:t>f-4b32-b431-7863c82ab637</w:t>
            </w:r>
          </w:p>
        </w:tc>
        <w:tc>
          <w:tcPr>
            <w:tcW w:w="7407" w:type="dxa"/>
            <w:shd w:val="clear" w:color="auto" w:fill="F2F2F2" w:themeFill="background1" w:themeFillShade="F2"/>
          </w:tcPr>
          <w:p w:rsidR="00000000" w:rsidRDefault="005F10A7">
            <w:pPr>
              <w:rPr>
                <w:noProof/>
              </w:rPr>
            </w:pPr>
            <w:r>
              <w:rPr>
                <w:noProof/>
              </w:rPr>
              <w:t>Using Gallery to create an In-Page Experience</w:t>
            </w:r>
          </w:p>
        </w:tc>
        <w:tc>
          <w:tcPr>
            <w:tcW w:w="7407" w:type="dxa"/>
          </w:tcPr>
          <w:p w:rsidR="00000000" w:rsidRDefault="005F10A7">
            <w:pPr>
              <w:rPr>
                <w:lang w:val="es-ES_tradnl"/>
              </w:rPr>
            </w:pPr>
            <w:r>
              <w:rPr>
                <w:lang w:val="es-ES_tradnl"/>
              </w:rPr>
              <w:t>Uso de la galer</w:t>
            </w:r>
            <w:r>
              <w:rPr>
                <w:lang w:val="es-ES_tradnl"/>
              </w:rPr>
              <w:t>í</w:t>
            </w:r>
            <w:r>
              <w:rPr>
                <w:lang w:val="es-ES_tradnl"/>
              </w:rPr>
              <w:t>a para crear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5b6c8ff5-eaaa-4397-b03b-9e9943dfb0db</w:t>
            </w:r>
          </w:p>
        </w:tc>
        <w:tc>
          <w:tcPr>
            <w:tcW w:w="7407" w:type="dxa"/>
            <w:shd w:val="clear" w:color="auto" w:fill="F2F2F2" w:themeFill="background1" w:themeFillShade="F2"/>
          </w:tcPr>
          <w:p w:rsidR="00000000" w:rsidRDefault="005F10A7">
            <w:pPr>
              <w:rPr>
                <w:noProof/>
              </w:rPr>
            </w:pPr>
            <w:r>
              <w:rPr>
                <w:noProof/>
              </w:rPr>
              <w:t>To create an In-Page Experience using Brightcove Gallery, you will complete the follo</w:t>
            </w:r>
            <w:r>
              <w:rPr>
                <w:noProof/>
              </w:rPr>
              <w:t>wing tasks:</w:t>
            </w:r>
          </w:p>
        </w:tc>
        <w:tc>
          <w:tcPr>
            <w:tcW w:w="7407" w:type="dxa"/>
          </w:tcPr>
          <w:p w:rsidR="00000000" w:rsidRDefault="005F10A7">
            <w:pPr>
              <w:rPr>
                <w:lang w:val="es-ES_tradnl"/>
              </w:rPr>
            </w:pPr>
            <w:r>
              <w:rPr>
                <w:lang w:val="es-ES_tradnl"/>
              </w:rPr>
              <w:t>Para crear una experiencia en la p</w:t>
            </w:r>
            <w:r>
              <w:rPr>
                <w:lang w:val="es-ES_tradnl"/>
              </w:rPr>
              <w:t>á</w:t>
            </w:r>
            <w:r>
              <w:rPr>
                <w:lang w:val="es-ES_tradnl"/>
              </w:rPr>
              <w:t>gina con Brightcove Gallery, completar</w:t>
            </w:r>
            <w:r>
              <w:rPr>
                <w:lang w:val="es-ES_tradnl"/>
              </w:rPr>
              <w:t>á</w:t>
            </w:r>
            <w:r>
              <w:rPr>
                <w:lang w:val="es-ES_tradnl"/>
              </w:rPr>
              <w:t xml:space="preserve"> las siguientes tareas: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02c6f091-0cff-4f73-a805-513ac16d4068</w:t>
            </w:r>
          </w:p>
        </w:tc>
        <w:tc>
          <w:tcPr>
            <w:tcW w:w="7407" w:type="dxa"/>
            <w:shd w:val="clear" w:color="auto" w:fill="F2F2F2" w:themeFill="background1" w:themeFillShade="F2"/>
          </w:tcPr>
          <w:p w:rsidR="00000000" w:rsidRDefault="005F10A7">
            <w:pPr>
              <w:rPr>
                <w:noProof/>
              </w:rPr>
            </w:pPr>
            <w:r>
              <w:rPr>
                <w:rStyle w:val="mqInternal"/>
                <w:noProof/>
              </w:rPr>
              <w:t>[1}</w:t>
            </w:r>
            <w:r>
              <w:rPr>
                <w:noProof/>
              </w:rPr>
              <w:t>Select</w:t>
            </w:r>
            <w:r>
              <w:rPr>
                <w:rStyle w:val="mqInternal"/>
                <w:noProof/>
              </w:rPr>
              <w:t>[2]</w:t>
            </w:r>
            <w:r>
              <w:rPr>
                <w:noProof/>
              </w:rPr>
              <w:t>an account</w:t>
            </w:r>
            <w:r>
              <w:rPr>
                <w:rStyle w:val="mqInternal"/>
                <w:noProof/>
              </w:rPr>
              <w:t>{3]</w:t>
            </w:r>
          </w:p>
        </w:tc>
        <w:tc>
          <w:tcPr>
            <w:tcW w:w="7407" w:type="dxa"/>
          </w:tcPr>
          <w:p w:rsidR="00000000" w:rsidRDefault="005F10A7">
            <w:pPr>
              <w:rPr>
                <w:lang w:val="es-ES_tradnl"/>
              </w:rPr>
            </w:pPr>
            <w:r>
              <w:rPr>
                <w:rStyle w:val="mqInternal"/>
                <w:noProof/>
                <w:lang w:val="es-ES_tradnl"/>
              </w:rPr>
              <w:t>[1}</w:t>
            </w:r>
            <w:r>
              <w:rPr>
                <w:lang w:val="es-ES_tradnl"/>
              </w:rPr>
              <w:t>Seleccione</w:t>
            </w:r>
            <w:r>
              <w:rPr>
                <w:rStyle w:val="mqInternal"/>
                <w:noProof/>
                <w:lang w:val="es-ES_tradnl"/>
              </w:rPr>
              <w:t>[2]</w:t>
            </w:r>
            <w:r>
              <w:rPr>
                <w:lang w:val="es-ES_tradnl"/>
              </w:rPr>
              <w:t>una cuenta</w:t>
            </w:r>
            <w:r>
              <w:rPr>
                <w:rStyle w:val="mqInternal"/>
                <w:noProof/>
                <w:lang w:val="es-ES_tradnl"/>
              </w:rPr>
              <w:t>{3]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ce1dd02b-4f88-45a6-a07e-26e163b5190b</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Create a new In-Page Experience </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 una nueva experiencia en la p</w:t>
            </w:r>
            <w:r>
              <w:rPr>
                <w:lang w:val="es-ES_tradnl"/>
              </w:rPr>
              <w:t>á</w:t>
            </w:r>
            <w:r>
              <w:rPr>
                <w:lang w:val="es-ES_tradnl"/>
              </w:rPr>
              <w:t xml:space="preserve">gina </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4102e198-016d-48ac-9b17-3ac7f133aaae</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the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2daf2bcf-d5c7-4229-988d-febfed62e391</w:t>
            </w:r>
          </w:p>
        </w:tc>
        <w:tc>
          <w:tcPr>
            <w:tcW w:w="7407" w:type="dxa"/>
            <w:shd w:val="clear" w:color="auto" w:fill="F2F2F2" w:themeFill="background1" w:themeFillShade="F2"/>
          </w:tcPr>
          <w:p w:rsidR="00000000" w:rsidRDefault="005F10A7">
            <w:pPr>
              <w:rPr>
                <w:noProof/>
              </w:rPr>
            </w:pPr>
            <w:r>
              <w:rPr>
                <w:rStyle w:val="mqInternal"/>
                <w:noProof/>
              </w:rPr>
              <w:t>[1}</w:t>
            </w:r>
            <w:r>
              <w:rPr>
                <w:noProof/>
              </w:rPr>
              <w:t>Add videos to the expe</w:t>
            </w:r>
            <w:r>
              <w:rPr>
                <w:noProof/>
              </w:rPr>
              <w:t>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 videos a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07768a9f-ae19-4064-9a04-1114e5e44f59</w:t>
            </w:r>
          </w:p>
        </w:tc>
        <w:tc>
          <w:tcPr>
            <w:tcW w:w="7407" w:type="dxa"/>
            <w:shd w:val="clear" w:color="auto" w:fill="F2F2F2" w:themeFill="background1" w:themeFillShade="F2"/>
          </w:tcPr>
          <w:p w:rsidR="00000000" w:rsidRDefault="005F10A7">
            <w:pPr>
              <w:rPr>
                <w:noProof/>
              </w:rPr>
            </w:pPr>
            <w:r>
              <w:rPr>
                <w:rStyle w:val="mqInternal"/>
                <w:noProof/>
              </w:rPr>
              <w:t>[1}</w:t>
            </w:r>
            <w:r>
              <w:rPr>
                <w:noProof/>
              </w:rPr>
              <w:t>Add interactivity to a video</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interactividad a un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626d22ad-0b07-49a6-aee2-648aa1831fd6</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the style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el estilo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fc5510e4-caeb-4a0a-b145-52f99a23251e</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the experience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la configuraci</w:t>
            </w:r>
            <w:r>
              <w:rPr>
                <w:lang w:val="es-ES_tradnl"/>
              </w:rPr>
              <w:t>ó</w:t>
            </w:r>
            <w:r>
              <w:rPr>
                <w:lang w:val="es-ES_tradnl"/>
              </w:rPr>
              <w:t>n de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472a4081-151c-44e6-9494-9baeb140da9a</w:t>
            </w:r>
          </w:p>
        </w:tc>
        <w:tc>
          <w:tcPr>
            <w:tcW w:w="7407" w:type="dxa"/>
            <w:shd w:val="clear" w:color="auto" w:fill="F2F2F2" w:themeFill="background1" w:themeFillShade="F2"/>
          </w:tcPr>
          <w:p w:rsidR="00000000" w:rsidRDefault="005F10A7">
            <w:pPr>
              <w:rPr>
                <w:noProof/>
              </w:rPr>
            </w:pPr>
            <w:r>
              <w:rPr>
                <w:rStyle w:val="mqInternal"/>
                <w:noProof/>
              </w:rPr>
              <w:t>[1}</w:t>
            </w:r>
            <w:r>
              <w:rPr>
                <w:noProof/>
              </w:rPr>
              <w:t>Review the experience details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Revisa los detalles de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16af0c09-d137-466e-ba85-69f62ef25163</w:t>
            </w:r>
          </w:p>
        </w:tc>
        <w:tc>
          <w:tcPr>
            <w:tcW w:w="7407" w:type="dxa"/>
            <w:shd w:val="clear" w:color="auto" w:fill="F2F2F2" w:themeFill="background1" w:themeFillShade="F2"/>
          </w:tcPr>
          <w:p w:rsidR="00000000" w:rsidRDefault="005F10A7">
            <w:pPr>
              <w:rPr>
                <w:noProof/>
              </w:rPr>
            </w:pPr>
            <w:r>
              <w:rPr>
                <w:rStyle w:val="mqInternal"/>
                <w:noProof/>
              </w:rPr>
              <w:t>[1}</w:t>
            </w:r>
            <w:r>
              <w:rPr>
                <w:noProof/>
              </w:rPr>
              <w:t>Preview and publish the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Obtenga una vista previa y publique la experiencia in-page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7da21d35-dfaf-4928-91f6-771b5ebb3ed5</w:t>
            </w:r>
          </w:p>
        </w:tc>
        <w:tc>
          <w:tcPr>
            <w:tcW w:w="7407" w:type="dxa"/>
            <w:shd w:val="clear" w:color="auto" w:fill="F2F2F2" w:themeFill="background1" w:themeFillShade="F2"/>
          </w:tcPr>
          <w:p w:rsidR="00000000" w:rsidRDefault="005F10A7">
            <w:pPr>
              <w:rPr>
                <w:noProof/>
              </w:rPr>
            </w:pPr>
            <w:r>
              <w:rPr>
                <w:noProof/>
              </w:rPr>
              <w:t>Selecting an account</w:t>
            </w:r>
          </w:p>
        </w:tc>
        <w:tc>
          <w:tcPr>
            <w:tcW w:w="7407" w:type="dxa"/>
          </w:tcPr>
          <w:p w:rsidR="00000000" w:rsidRDefault="005F10A7">
            <w:pPr>
              <w:rPr>
                <w:lang w:val="es-ES_tradnl"/>
              </w:rPr>
            </w:pPr>
            <w:r>
              <w:rPr>
                <w:lang w:val="es-ES_tradnl"/>
              </w:rPr>
              <w:t>Seleccionar una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39ba18e9-01f5-4a51-b25f-5b5fb9671a0b</w:t>
            </w:r>
          </w:p>
        </w:tc>
        <w:tc>
          <w:tcPr>
            <w:tcW w:w="7407" w:type="dxa"/>
            <w:shd w:val="clear" w:color="auto" w:fill="F2F2F2" w:themeFill="background1" w:themeFillShade="F2"/>
          </w:tcPr>
          <w:p w:rsidR="00000000" w:rsidRDefault="005F10A7">
            <w:pPr>
              <w:rPr>
                <w:noProof/>
              </w:rPr>
            </w:pPr>
            <w:r>
              <w:rPr>
                <w:noProof/>
              </w:rPr>
              <w:t>Depending on your Video Cloud subscription, you may have access to multiple Video Cloud accounts.</w:t>
            </w:r>
          </w:p>
        </w:tc>
        <w:tc>
          <w:tcPr>
            <w:tcW w:w="7407" w:type="dxa"/>
          </w:tcPr>
          <w:p w:rsidR="00000000" w:rsidRDefault="005F10A7">
            <w:pPr>
              <w:rPr>
                <w:lang w:val="es-ES_tradnl"/>
              </w:rPr>
            </w:pPr>
            <w:r>
              <w:rPr>
                <w:lang w:val="es-ES_tradnl"/>
              </w:rPr>
              <w:t>Dependiendo de su suscripci</w:t>
            </w:r>
            <w:r>
              <w:rPr>
                <w:lang w:val="es-ES_tradnl"/>
              </w:rPr>
              <w:t>ó</w:t>
            </w:r>
            <w:r>
              <w:rPr>
                <w:lang w:val="es-ES_tradnl"/>
              </w:rPr>
              <w:t>n a Video Cloud, puede tener acceso a m</w:t>
            </w:r>
            <w:r>
              <w:rPr>
                <w:lang w:val="es-ES_tradnl"/>
              </w:rPr>
              <w:t>ú</w:t>
            </w:r>
            <w:r>
              <w:rPr>
                <w:lang w:val="es-ES_tradnl"/>
              </w:rPr>
              <w:t>ltiples cuentas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1083ec0f-8e90-4646-84aa-c29460dc9b2e</w:t>
            </w:r>
          </w:p>
        </w:tc>
        <w:tc>
          <w:tcPr>
            <w:tcW w:w="7407" w:type="dxa"/>
            <w:shd w:val="clear" w:color="auto" w:fill="F2F2F2" w:themeFill="background1" w:themeFillShade="F2"/>
          </w:tcPr>
          <w:p w:rsidR="00000000" w:rsidRDefault="005F10A7">
            <w:pPr>
              <w:rPr>
                <w:noProof/>
              </w:rPr>
            </w:pPr>
            <w:r>
              <w:rPr>
                <w:noProof/>
              </w:rPr>
              <w:t>Before getting started, make sure you are using the correct account.</w:t>
            </w:r>
          </w:p>
        </w:tc>
        <w:tc>
          <w:tcPr>
            <w:tcW w:w="7407" w:type="dxa"/>
          </w:tcPr>
          <w:p w:rsidR="00000000" w:rsidRDefault="005F10A7">
            <w:pPr>
              <w:rPr>
                <w:lang w:val="es-ES_tradnl"/>
              </w:rPr>
            </w:pPr>
            <w:r>
              <w:rPr>
                <w:lang w:val="es-ES_tradnl"/>
              </w:rPr>
              <w:t>Antes de comenzar, aseg</w:t>
            </w:r>
            <w:r>
              <w:rPr>
                <w:lang w:val="es-ES_tradnl"/>
              </w:rPr>
              <w:t>ú</w:t>
            </w:r>
            <w:r>
              <w:rPr>
                <w:lang w:val="es-ES_tradnl"/>
              </w:rPr>
              <w:t>rese de estar usando la cuenta correcta.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6e0bd86c-4c26-4d92-83a0-4602f89c95b5</w:t>
            </w:r>
          </w:p>
        </w:tc>
        <w:tc>
          <w:tcPr>
            <w:tcW w:w="7407" w:type="dxa"/>
            <w:shd w:val="clear" w:color="auto" w:fill="F2F2F2" w:themeFill="background1" w:themeFillShade="F2"/>
          </w:tcPr>
          <w:p w:rsidR="00000000" w:rsidRDefault="005F10A7">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5F10A7">
            <w:pPr>
              <w:rPr>
                <w:lang w:val="es-ES_tradnl"/>
              </w:rPr>
            </w:pPr>
            <w:r>
              <w:rPr>
                <w:lang w:val="es-ES_tradnl"/>
              </w:rPr>
              <w:t>Iniciar</w:t>
            </w:r>
            <w:r>
              <w:rPr>
                <w:lang w:val="es-ES_tradnl"/>
              </w:rPr>
              <w:t xml:space="preserve"> sesi</w:t>
            </w:r>
            <w:r>
              <w:rPr>
                <w:lang w:val="es-ES_tradnl"/>
              </w:rPr>
              <w:t>ó</w:t>
            </w:r>
            <w:r>
              <w:rPr>
                <w:lang w:val="es-ES_tradnl"/>
              </w:rPr>
              <w:t xml:space="preserve">n en </w:t>
            </w:r>
            <w:r>
              <w:rPr>
                <w:rStyle w:val="mqInternal"/>
                <w:noProof/>
                <w:lang w:val="es-ES_tradnl"/>
              </w:rPr>
              <w:t>[1}</w:t>
            </w:r>
            <w:r>
              <w:rPr>
                <w:lang w:val="es-ES_tradnl"/>
              </w:rPr>
              <w:t>Estudio de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57f4ccd5-8626-4f09-b0fb-384d05d25f53</w:t>
            </w:r>
          </w:p>
        </w:tc>
        <w:tc>
          <w:tcPr>
            <w:tcW w:w="7407" w:type="dxa"/>
            <w:shd w:val="clear" w:color="auto" w:fill="F2F2F2" w:themeFill="background1" w:themeFillShade="F2"/>
          </w:tcPr>
          <w:p w:rsidR="00000000" w:rsidRDefault="005F10A7">
            <w:pPr>
              <w:rPr>
                <w:noProof/>
              </w:rPr>
            </w:pPr>
            <w:r>
              <w:rPr>
                <w:noProof/>
              </w:rPr>
              <w:t>The current Video Cloud account name will appear in the upper right corner of the page.</w:t>
            </w:r>
          </w:p>
        </w:tc>
        <w:tc>
          <w:tcPr>
            <w:tcW w:w="7407" w:type="dxa"/>
          </w:tcPr>
          <w:p w:rsidR="00000000" w:rsidRDefault="005F10A7">
            <w:pPr>
              <w:rPr>
                <w:lang w:val="es-ES_tradnl"/>
              </w:rPr>
            </w:pPr>
            <w:r>
              <w:rPr>
                <w:lang w:val="es-ES_tradnl"/>
              </w:rPr>
              <w:t>El nombre de la cuenta de Video Cloud actual aparecer</w:t>
            </w:r>
            <w:r>
              <w:rPr>
                <w:lang w:val="es-ES_tradnl"/>
              </w:rPr>
              <w:t>á</w:t>
            </w:r>
            <w:r>
              <w:rPr>
                <w:lang w:val="es-ES_tradnl"/>
              </w:rPr>
              <w:t xml:space="preserve"> en la esquina superior derecha</w:t>
            </w:r>
            <w:r>
              <w:rPr>
                <w:lang w:val="es-ES_tradnl"/>
              </w:rPr>
              <w:t xml:space="preserve">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eae5f7e5-e2e8-4e68-83b6-8693a4b825e3</w:t>
            </w:r>
          </w:p>
        </w:tc>
        <w:tc>
          <w:tcPr>
            <w:tcW w:w="7407" w:type="dxa"/>
            <w:shd w:val="clear" w:color="auto" w:fill="F2F2F2" w:themeFill="background1" w:themeFillShade="F2"/>
          </w:tcPr>
          <w:p w:rsidR="00000000" w:rsidRDefault="005F10A7">
            <w:pPr>
              <w:rPr>
                <w:noProof/>
              </w:rPr>
            </w:pPr>
            <w:r>
              <w:rPr>
                <w:noProof/>
              </w:rPr>
              <w:t>If you have multiple accounts, click the account selector drop down and select the account you would like to create the In-Page Experience in.</w:t>
            </w:r>
          </w:p>
        </w:tc>
        <w:tc>
          <w:tcPr>
            <w:tcW w:w="7407" w:type="dxa"/>
          </w:tcPr>
          <w:p w:rsidR="00000000" w:rsidRDefault="005F10A7">
            <w:pPr>
              <w:rPr>
                <w:lang w:val="es-ES_tradnl"/>
              </w:rPr>
            </w:pPr>
            <w:r>
              <w:rPr>
                <w:lang w:val="es-ES_tradnl"/>
              </w:rPr>
              <w:t>Si tiene varias cuentas, haga clic en el men</w:t>
            </w:r>
            <w:r>
              <w:rPr>
                <w:lang w:val="es-ES_tradnl"/>
              </w:rPr>
              <w:t>ú</w:t>
            </w:r>
            <w:r>
              <w:rPr>
                <w:lang w:val="es-ES_tradnl"/>
              </w:rPr>
              <w:t xml:space="preserve"> desplegabl</w:t>
            </w:r>
            <w:r>
              <w:rPr>
                <w:lang w:val="es-ES_tradnl"/>
              </w:rPr>
              <w:t>e del selector de cuentas y seleccione la cuenta en la que le gustar</w:t>
            </w:r>
            <w:r>
              <w:rPr>
                <w:lang w:val="es-ES_tradnl"/>
              </w:rPr>
              <w:t>í</w:t>
            </w:r>
            <w:r>
              <w:rPr>
                <w:lang w:val="es-ES_tradnl"/>
              </w:rPr>
              <w:t>a crear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48 </w:t>
            </w:r>
            <w:r>
              <w:rPr>
                <w:noProof/>
                <w:sz w:val="16"/>
              </w:rPr>
              <w:br/>
            </w:r>
            <w:r>
              <w:rPr>
                <w:noProof/>
                <w:sz w:val="2"/>
              </w:rPr>
              <w:t>23fdcc57-4651-4fec-86c0-97543ad1773e</w:t>
            </w:r>
          </w:p>
        </w:tc>
        <w:tc>
          <w:tcPr>
            <w:tcW w:w="7407" w:type="dxa"/>
            <w:shd w:val="clear" w:color="auto" w:fill="F2F2F2" w:themeFill="background1" w:themeFillShade="F2"/>
          </w:tcPr>
          <w:p w:rsidR="00000000" w:rsidRDefault="005F10A7">
            <w:pPr>
              <w:rPr>
                <w:noProof/>
              </w:rPr>
            </w:pPr>
            <w:r>
              <w:rPr>
                <w:noProof/>
              </w:rPr>
              <w:t>Note that this should also be the account that has the videos you want to use as well.</w:t>
            </w:r>
          </w:p>
        </w:tc>
        <w:tc>
          <w:tcPr>
            <w:tcW w:w="7407" w:type="dxa"/>
          </w:tcPr>
          <w:p w:rsidR="00000000" w:rsidRDefault="005F10A7">
            <w:pPr>
              <w:rPr>
                <w:lang w:val="es-ES_tradnl"/>
              </w:rPr>
            </w:pPr>
            <w:r>
              <w:rPr>
                <w:lang w:val="es-ES_tradnl"/>
              </w:rPr>
              <w:t>Tenga en cuenta que esta tambi</w:t>
            </w:r>
            <w:r>
              <w:rPr>
                <w:lang w:val="es-ES_tradnl"/>
              </w:rPr>
              <w:t>é</w:t>
            </w:r>
            <w:r>
              <w:rPr>
                <w:lang w:val="es-ES_tradnl"/>
              </w:rPr>
              <w:t>n debe ser la cuenta que tiene los videos que desea usar.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12341456-9ee1-476c-af85-9ec78fc448df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Galer</w:t>
            </w:r>
            <w:r>
              <w:rPr>
                <w:lang w:val="es-ES_tradnl"/>
              </w:rPr>
              <w:t>í</w:t>
            </w:r>
            <w:r>
              <w:rPr>
                <w:lang w:val="es-ES_tradnl"/>
              </w:rPr>
              <w:t>a</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a4566043-1a5b-49b</w:t>
            </w:r>
            <w:r>
              <w:rPr>
                <w:noProof/>
                <w:sz w:val="2"/>
              </w:rPr>
              <w:t>9-a1cd-df03ed4f875b</w:t>
            </w:r>
          </w:p>
        </w:tc>
        <w:tc>
          <w:tcPr>
            <w:tcW w:w="7407" w:type="dxa"/>
            <w:shd w:val="clear" w:color="auto" w:fill="F2F2F2" w:themeFill="background1" w:themeFillShade="F2"/>
          </w:tcPr>
          <w:p w:rsidR="00000000" w:rsidRDefault="005F10A7">
            <w:pPr>
              <w:rPr>
                <w:noProof/>
              </w:rPr>
            </w:pPr>
            <w:r>
              <w:rPr>
                <w:noProof/>
              </w:rPr>
              <w:t>Creating a new In-Page Experience</w:t>
            </w:r>
          </w:p>
        </w:tc>
        <w:tc>
          <w:tcPr>
            <w:tcW w:w="7407" w:type="dxa"/>
          </w:tcPr>
          <w:p w:rsidR="00000000" w:rsidRDefault="005F10A7">
            <w:pPr>
              <w:rPr>
                <w:lang w:val="es-ES_tradnl"/>
              </w:rPr>
            </w:pPr>
            <w:r>
              <w:rPr>
                <w:lang w:val="es-ES_tradnl"/>
              </w:rPr>
              <w:t>Creando una nueva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50428d99-6903-4630-80b9-2b4d43e8739c</w:t>
            </w:r>
          </w:p>
        </w:tc>
        <w:tc>
          <w:tcPr>
            <w:tcW w:w="7407" w:type="dxa"/>
            <w:shd w:val="clear" w:color="auto" w:fill="F2F2F2" w:themeFill="background1" w:themeFillShade="F2"/>
          </w:tcPr>
          <w:p w:rsidR="00000000" w:rsidRDefault="005F10A7">
            <w:pPr>
              <w:rPr>
                <w:noProof/>
              </w:rPr>
            </w:pPr>
            <w:r>
              <w:rPr>
                <w:noProof/>
              </w:rPr>
              <w:t>To create a new In-Page Experience, follow these steps.</w:t>
            </w:r>
          </w:p>
        </w:tc>
        <w:tc>
          <w:tcPr>
            <w:tcW w:w="7407" w:type="dxa"/>
          </w:tcPr>
          <w:p w:rsidR="00000000" w:rsidRDefault="005F10A7">
            <w:pPr>
              <w:rPr>
                <w:lang w:val="es-ES_tradnl"/>
              </w:rPr>
            </w:pPr>
            <w:r>
              <w:rPr>
                <w:lang w:val="es-ES_tradnl"/>
              </w:rPr>
              <w:t>Para crear una nueva experiencia en la p</w:t>
            </w:r>
            <w:r>
              <w:rPr>
                <w:lang w:val="es-ES_tradnl"/>
              </w:rPr>
              <w:t>á</w:t>
            </w:r>
            <w:r>
              <w:rPr>
                <w:lang w:val="es-ES_tradnl"/>
              </w:rPr>
              <w:t>gina, siga estos pas</w:t>
            </w:r>
            <w:r>
              <w:rPr>
                <w:lang w:val="es-ES_tradnl"/>
              </w:rPr>
              <w: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22aa3a0b-9134-4233-9b09-4d5c6adf2af4</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 xml:space="preserve">Experiencias </w:t>
            </w:r>
            <w:r>
              <w:rPr>
                <w:rStyle w:val="mqInternal"/>
                <w:noProof/>
                <w:lang w:val="es-ES_tradnl"/>
              </w:rPr>
              <w:t>{2]</w:t>
            </w:r>
            <w:r>
              <w:rPr>
                <w:lang w:val="es-ES_tradnl"/>
              </w:rPr>
              <w:t>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74e08889-876c-4fa5-9948-70c7d27794c5</w:t>
            </w:r>
          </w:p>
        </w:tc>
        <w:tc>
          <w:tcPr>
            <w:tcW w:w="7407" w:type="dxa"/>
            <w:shd w:val="clear" w:color="auto" w:fill="F2F2F2" w:themeFill="background1" w:themeFillShade="F2"/>
          </w:tcPr>
          <w:p w:rsidR="00000000" w:rsidRDefault="005F10A7">
            <w:pPr>
              <w:rPr>
                <w:noProof/>
              </w:rPr>
            </w:pPr>
            <w:r>
              <w:rPr>
                <w:noProof/>
              </w:rPr>
              <w:t>If you haven't created any experiences, a no projects page will appear.</w:t>
            </w:r>
          </w:p>
        </w:tc>
        <w:tc>
          <w:tcPr>
            <w:tcW w:w="7407" w:type="dxa"/>
          </w:tcPr>
          <w:p w:rsidR="00000000" w:rsidRDefault="005F10A7">
            <w:pPr>
              <w:rPr>
                <w:lang w:val="es-ES_tradnl"/>
              </w:rPr>
            </w:pPr>
            <w:r>
              <w:rPr>
                <w:lang w:val="es-ES_tradnl"/>
              </w:rPr>
              <w:t>Si no ha creado ninguna experiencia, aparecer</w:t>
            </w:r>
            <w:r>
              <w:rPr>
                <w:lang w:val="es-ES_tradnl"/>
              </w:rPr>
              <w:t>á</w:t>
            </w:r>
            <w:r>
              <w:rPr>
                <w:lang w:val="es-ES_tradnl"/>
              </w:rPr>
              <w:t xml:space="preserve"> una p</w:t>
            </w:r>
            <w:r>
              <w:rPr>
                <w:lang w:val="es-ES_tradnl"/>
              </w:rPr>
              <w:t>á</w:t>
            </w:r>
            <w:r>
              <w:rPr>
                <w:lang w:val="es-ES_tradnl"/>
              </w:rPr>
              <w:t>gina sin proyectos.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275d7403-5901-45f8-bc2d-d775dc4f8992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w:t>
            </w:r>
            <w:r>
              <w:rPr>
                <w:rStyle w:val="mqInternal"/>
                <w:noProof/>
              </w:rPr>
              <w:t>{2]</w:t>
            </w:r>
            <w:r>
              <w:rPr>
                <w:noProof/>
              </w:rPr>
              <w:t xml:space="preserve"> next to </w:t>
            </w:r>
            <w:r>
              <w:rPr>
                <w:rStyle w:val="mqInternal"/>
                <w:noProof/>
              </w:rPr>
              <w:t>[1}</w:t>
            </w:r>
            <w:r>
              <w:rPr>
                <w:noProof/>
              </w:rPr>
              <w:t>In-Page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w:t>
            </w:r>
            <w:r>
              <w:rPr>
                <w:rStyle w:val="mqInternal"/>
                <w:noProof/>
                <w:lang w:val="es-ES_tradnl"/>
              </w:rPr>
              <w:t>{2]</w:t>
            </w:r>
            <w:r>
              <w:rPr>
                <w:lang w:val="es-ES_tradnl"/>
              </w:rPr>
              <w:t xml:space="preserve"> junt</w:t>
            </w:r>
            <w:r>
              <w:rPr>
                <w:lang w:val="es-ES_tradnl"/>
              </w:rPr>
              <w:t xml:space="preserve">o a </w:t>
            </w:r>
            <w:r>
              <w:rPr>
                <w:rStyle w:val="mqInternal"/>
                <w:noProof/>
                <w:lang w:val="es-ES_tradnl"/>
              </w:rPr>
              <w:t>[1}</w:t>
            </w:r>
            <w:r>
              <w:rPr>
                <w:lang w:val="es-ES_tradnl"/>
              </w:rPr>
              <w:t>En pagina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46dc79a6-5042-41ad-b9cb-437cfa9bf364</w:t>
            </w:r>
          </w:p>
        </w:tc>
        <w:tc>
          <w:tcPr>
            <w:tcW w:w="7407" w:type="dxa"/>
            <w:shd w:val="clear" w:color="auto" w:fill="F2F2F2" w:themeFill="background1" w:themeFillShade="F2"/>
          </w:tcPr>
          <w:p w:rsidR="00000000" w:rsidRDefault="005F10A7">
            <w:pPr>
              <w:rPr>
                <w:noProof/>
              </w:rPr>
            </w:pPr>
            <w:r>
              <w:rPr>
                <w:noProof/>
              </w:rPr>
              <w:t xml:space="preserve">If you have existing experiences, click </w:t>
            </w:r>
            <w:r>
              <w:rPr>
                <w:rStyle w:val="mqInternal"/>
                <w:noProof/>
              </w:rPr>
              <w:t>[1}</w:t>
            </w:r>
            <w:r>
              <w:rPr>
                <w:noProof/>
              </w:rPr>
              <w:t>New Experience</w:t>
            </w:r>
            <w:r>
              <w:rPr>
                <w:rStyle w:val="mqInternal"/>
                <w:noProof/>
              </w:rPr>
              <w:t>{2]</w:t>
            </w:r>
            <w:r>
              <w:rPr>
                <w:noProof/>
              </w:rPr>
              <w:t xml:space="preserve"> and then click the </w:t>
            </w:r>
            <w:r>
              <w:rPr>
                <w:rStyle w:val="mqInternal"/>
                <w:noProof/>
              </w:rPr>
              <w:t>[1}</w:t>
            </w:r>
            <w:r>
              <w:rPr>
                <w:noProof/>
              </w:rPr>
              <w:t>In-Page</w:t>
            </w:r>
            <w:r>
              <w:rPr>
                <w:rStyle w:val="mqInternal"/>
                <w:noProof/>
              </w:rPr>
              <w:t>{2]</w:t>
            </w:r>
            <w:r>
              <w:rPr>
                <w:noProof/>
              </w:rPr>
              <w:t xml:space="preserve"> tab at the top of the page.</w:t>
            </w:r>
          </w:p>
        </w:tc>
        <w:tc>
          <w:tcPr>
            <w:tcW w:w="7407" w:type="dxa"/>
          </w:tcPr>
          <w:p w:rsidR="00000000" w:rsidRDefault="005F10A7">
            <w:pPr>
              <w:rPr>
                <w:lang w:val="es-ES_tradnl"/>
              </w:rPr>
            </w:pPr>
            <w:r>
              <w:rPr>
                <w:lang w:val="es-ES_tradnl"/>
              </w:rPr>
              <w:t xml:space="preserve">Si tiene experiencias existentes, haga clic en </w:t>
            </w:r>
            <w:r>
              <w:rPr>
                <w:rStyle w:val="mqInternal"/>
                <w:noProof/>
                <w:lang w:val="es-ES_tradnl"/>
              </w:rPr>
              <w:t>[1}</w:t>
            </w:r>
            <w:r>
              <w:rPr>
                <w:lang w:val="es-ES_tradnl"/>
              </w:rPr>
              <w:t>Nueva experiencia</w:t>
            </w:r>
            <w:r>
              <w:rPr>
                <w:rStyle w:val="mqInternal"/>
                <w:noProof/>
                <w:lang w:val="es-ES_tradnl"/>
              </w:rPr>
              <w:t>{2]</w:t>
            </w:r>
            <w:r>
              <w:rPr>
                <w:lang w:val="es-ES_tradnl"/>
              </w:rPr>
              <w:t xml:space="preserve"> </w:t>
            </w:r>
            <w:r>
              <w:rPr>
                <w:lang w:val="es-ES_tradnl"/>
              </w:rPr>
              <w:t xml:space="preserve">y luego haga clic en el </w:t>
            </w:r>
            <w:r>
              <w:rPr>
                <w:rStyle w:val="mqInternal"/>
                <w:noProof/>
                <w:lang w:val="es-ES_tradnl"/>
              </w:rPr>
              <w:t>[1}</w:t>
            </w:r>
            <w:r>
              <w:rPr>
                <w:lang w:val="es-ES_tradnl"/>
              </w:rPr>
              <w:t>En pagina</w:t>
            </w:r>
            <w:r>
              <w:rPr>
                <w:rStyle w:val="mqInternal"/>
                <w:noProof/>
                <w:lang w:val="es-ES_tradnl"/>
              </w:rPr>
              <w:t>{2]</w:t>
            </w:r>
            <w:r>
              <w:rPr>
                <w:lang w:val="es-ES_tradnl"/>
              </w:rPr>
              <w:t xml:space="preserve"> pesta</w:t>
            </w:r>
            <w:r>
              <w:rPr>
                <w:lang w:val="es-ES_tradnl"/>
              </w:rPr>
              <w:t>ñ</w:t>
            </w:r>
            <w:r>
              <w:rPr>
                <w:lang w:val="es-ES_tradnl"/>
              </w:rPr>
              <w:t>a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6c26fa4f-18f9-4082-bdf3-25145aa39a9a</w:t>
            </w:r>
          </w:p>
        </w:tc>
        <w:tc>
          <w:tcPr>
            <w:tcW w:w="7407" w:type="dxa"/>
            <w:shd w:val="clear" w:color="auto" w:fill="F2F2F2" w:themeFill="background1" w:themeFillShade="F2"/>
          </w:tcPr>
          <w:p w:rsidR="00000000" w:rsidRDefault="005F10A7">
            <w:pPr>
              <w:rPr>
                <w:noProof/>
              </w:rPr>
            </w:pPr>
            <w:r>
              <w:rPr>
                <w:noProof/>
              </w:rPr>
              <w:t>A list of In-Page Experience templates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plantillas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d57</w:t>
            </w:r>
            <w:r>
              <w:rPr>
                <w:noProof/>
                <w:sz w:val="2"/>
              </w:rPr>
              <w:t>17245-1169-4553-b743-f13d075271be</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Vertical Playlist</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Lista de reproducci</w:t>
            </w:r>
            <w:r>
              <w:rPr>
                <w:lang w:val="es-ES_tradnl"/>
              </w:rPr>
              <w:t>ó</w:t>
            </w:r>
            <w:r>
              <w:rPr>
                <w:lang w:val="es-ES_tradnl"/>
              </w:rPr>
              <w:t>n vertical</w:t>
            </w:r>
            <w:r>
              <w:rPr>
                <w:rStyle w:val="mqInternal"/>
                <w:noProof/>
                <w:lang w:val="es-ES_tradnl"/>
              </w:rPr>
              <w:t>{2]</w:t>
            </w:r>
            <w:r>
              <w:rPr>
                <w:lang w:val="es-ES_tradnl"/>
              </w:rPr>
              <w:t xml:space="preserve"> plantilla y haga clic en </w:t>
            </w:r>
            <w:r>
              <w:rPr>
                <w:rStyle w:val="mqInternal"/>
                <w:noProof/>
                <w:lang w:val="es-ES_tradnl"/>
              </w:rPr>
              <w:t>[1}</w:t>
            </w:r>
            <w:r>
              <w:rPr>
                <w:lang w:val="es-ES_tradnl"/>
              </w:rPr>
              <w:t>Escoger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85f278ee-30c3-436f-85ba-e90f55205107</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ddee65af-3749-47e1-a53d-87a6b3c3bf85</w:t>
            </w:r>
          </w:p>
        </w:tc>
        <w:tc>
          <w:tcPr>
            <w:tcW w:w="7407" w:type="dxa"/>
            <w:shd w:val="clear" w:color="auto" w:fill="F2F2F2" w:themeFill="background1" w:themeFillShade="F2"/>
          </w:tcPr>
          <w:p w:rsidR="00000000" w:rsidRDefault="005F10A7">
            <w:pPr>
              <w:rPr>
                <w:noProof/>
              </w:rPr>
            </w:pPr>
            <w:r>
              <w:rPr>
                <w:noProof/>
              </w:rPr>
              <w:t>Once you select a template it can't be changed.</w:t>
            </w:r>
          </w:p>
        </w:tc>
        <w:tc>
          <w:tcPr>
            <w:tcW w:w="7407" w:type="dxa"/>
          </w:tcPr>
          <w:p w:rsidR="00000000" w:rsidRDefault="005F10A7">
            <w:pPr>
              <w:rPr>
                <w:lang w:val="es-ES_tradnl"/>
              </w:rPr>
            </w:pPr>
            <w:r>
              <w:rPr>
                <w:lang w:val="es-ES_tradnl"/>
              </w:rPr>
              <w:t>Una vez que selecciona una plantilla, no se puede cambiar.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07c0c9c0-823c-4815-80bc-b469eebb6b81</w:t>
            </w:r>
          </w:p>
        </w:tc>
        <w:tc>
          <w:tcPr>
            <w:tcW w:w="7407" w:type="dxa"/>
            <w:shd w:val="clear" w:color="auto" w:fill="F2F2F2" w:themeFill="background1" w:themeFillShade="F2"/>
          </w:tcPr>
          <w:p w:rsidR="00000000" w:rsidRDefault="005F10A7">
            <w:pPr>
              <w:rPr>
                <w:noProof/>
              </w:rPr>
            </w:pPr>
            <w:r>
              <w:rPr>
                <w:noProof/>
              </w:rPr>
              <w:t xml:space="preserve">For more information In-Page Experience templates, see the </w:t>
            </w:r>
            <w:r>
              <w:rPr>
                <w:rStyle w:val="mqInternal"/>
                <w:noProof/>
              </w:rPr>
              <w:t>[1}</w:t>
            </w:r>
            <w:r>
              <w:rPr>
                <w:noProof/>
              </w:rPr>
              <w:t>Overview</w:t>
            </w:r>
            <w:r>
              <w:rPr>
                <w:noProof/>
              </w:rPr>
              <w:t xml:space="preserve"> of Gallery In-Page Experience Templates</w:t>
            </w:r>
            <w:r>
              <w:rPr>
                <w:rStyle w:val="mqInternal"/>
                <w:noProof/>
              </w:rPr>
              <w:t>{2]</w:t>
            </w:r>
            <w:r>
              <w:rPr>
                <w:noProof/>
              </w:rPr>
              <w:t xml:space="preserve"> topic.</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las plantillas de experiencia en la p</w:t>
            </w:r>
            <w:r>
              <w:rPr>
                <w:lang w:val="es-ES_tradnl"/>
              </w:rPr>
              <w:t>á</w:t>
            </w:r>
            <w:r>
              <w:rPr>
                <w:lang w:val="es-ES_tradnl"/>
              </w:rPr>
              <w:t xml:space="preserve">gina, consulte la </w:t>
            </w:r>
            <w:r>
              <w:rPr>
                <w:rStyle w:val="mqInternal"/>
                <w:noProof/>
                <w:lang w:val="es-ES_tradnl"/>
              </w:rPr>
              <w:t>[1}</w:t>
            </w:r>
            <w:r>
              <w:rPr>
                <w:lang w:val="es-ES_tradnl"/>
              </w:rPr>
              <w:t>Descripci</w:t>
            </w:r>
            <w:r>
              <w:rPr>
                <w:lang w:val="es-ES_tradnl"/>
              </w:rPr>
              <w:t>ó</w:t>
            </w:r>
            <w:r>
              <w:rPr>
                <w:lang w:val="es-ES_tradnl"/>
              </w:rPr>
              <w:t>n general de las plantillas de experiencia en la p</w:t>
            </w:r>
            <w:r>
              <w:rPr>
                <w:lang w:val="es-ES_tradnl"/>
              </w:rPr>
              <w:t>á</w:t>
            </w:r>
            <w:r>
              <w:rPr>
                <w:lang w:val="es-ES_tradnl"/>
              </w:rPr>
              <w:t>gina de la galer</w:t>
            </w:r>
            <w:r>
              <w:rPr>
                <w:lang w:val="es-ES_tradnl"/>
              </w:rPr>
              <w:t>í</w:t>
            </w:r>
            <w:r>
              <w:rPr>
                <w:lang w:val="es-ES_tradnl"/>
              </w:rPr>
              <w:t>a</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fbee77ce-cbcf-458</w:t>
            </w:r>
            <w:r>
              <w:rPr>
                <w:noProof/>
                <w:sz w:val="2"/>
              </w:rPr>
              <w:t>9-9af1-84f4f94843dd</w:t>
            </w:r>
          </w:p>
        </w:tc>
        <w:tc>
          <w:tcPr>
            <w:tcW w:w="7407" w:type="dxa"/>
            <w:shd w:val="clear" w:color="auto" w:fill="F2F2F2" w:themeFill="background1" w:themeFillShade="F2"/>
          </w:tcPr>
          <w:p w:rsidR="00000000" w:rsidRDefault="005F10A7">
            <w:pPr>
              <w:rPr>
                <w:noProof/>
              </w:rPr>
            </w:pPr>
            <w:r>
              <w:rPr>
                <w:noProof/>
              </w:rPr>
              <w:t>Enter an</w:t>
            </w:r>
            <w:r>
              <w:rPr>
                <w:rStyle w:val="mqInternal"/>
                <w:noProof/>
              </w:rPr>
              <w:t>[1][2}</w:t>
            </w:r>
            <w:r>
              <w:rPr>
                <w:noProof/>
              </w:rPr>
              <w:t>Experience Title</w:t>
            </w:r>
            <w:r>
              <w:rPr>
                <w:rStyle w:val="mqInternal"/>
                <w:noProof/>
              </w:rPr>
              <w:t>{3]</w:t>
            </w:r>
            <w:r>
              <w:rPr>
                <w:noProof/>
              </w:rPr>
              <w:t xml:space="preserve"> and </w:t>
            </w:r>
            <w:r>
              <w:rPr>
                <w:rStyle w:val="mqInternal"/>
                <w:noProof/>
              </w:rPr>
              <w:t>[2}</w:t>
            </w:r>
            <w:r>
              <w:rPr>
                <w:noProof/>
              </w:rPr>
              <w:t>Experience Description</w:t>
            </w:r>
            <w:r>
              <w:rPr>
                <w:rStyle w:val="mqInternal"/>
                <w:noProof/>
              </w:rPr>
              <w:t>{3]</w:t>
            </w:r>
            <w:r>
              <w:rPr>
                <w:noProof/>
              </w:rPr>
              <w:t>.</w:t>
            </w:r>
          </w:p>
        </w:tc>
        <w:tc>
          <w:tcPr>
            <w:tcW w:w="7407" w:type="dxa"/>
          </w:tcPr>
          <w:p w:rsidR="00000000" w:rsidRDefault="005F10A7">
            <w:pPr>
              <w:rPr>
                <w:lang w:val="es-ES_tradnl"/>
              </w:rPr>
            </w:pPr>
            <w:r>
              <w:rPr>
                <w:lang w:val="es-ES_tradnl"/>
              </w:rPr>
              <w:t>Ingrese un</w:t>
            </w:r>
            <w:r>
              <w:rPr>
                <w:rStyle w:val="mqInternal"/>
                <w:noProof/>
                <w:lang w:val="es-ES_tradnl"/>
              </w:rPr>
              <w:t>[1][2}</w:t>
            </w:r>
            <w:r>
              <w:rPr>
                <w:lang w:val="es-ES_tradnl"/>
              </w:rPr>
              <w:t>T</w:t>
            </w:r>
            <w:r>
              <w:rPr>
                <w:lang w:val="es-ES_tradnl"/>
              </w:rPr>
              <w:t>í</w:t>
            </w:r>
            <w:r>
              <w:rPr>
                <w:lang w:val="es-ES_tradnl"/>
              </w:rPr>
              <w:t>tulo de la experiencia</w:t>
            </w:r>
            <w:r>
              <w:rPr>
                <w:rStyle w:val="mqInternal"/>
                <w:noProof/>
                <w:lang w:val="es-ES_tradnl"/>
              </w:rPr>
              <w:t>{3]</w:t>
            </w:r>
            <w:r>
              <w:rPr>
                <w:lang w:val="es-ES_tradnl"/>
              </w:rPr>
              <w:t xml:space="preserve"> y </w:t>
            </w:r>
            <w:r>
              <w:rPr>
                <w:rStyle w:val="mqInternal"/>
                <w:noProof/>
                <w:lang w:val="es-ES_tradnl"/>
              </w:rPr>
              <w:t>[2}</w:t>
            </w:r>
            <w:r>
              <w:rPr>
                <w:lang w:val="es-ES_tradnl"/>
              </w:rPr>
              <w:t>Descripci</w:t>
            </w:r>
            <w:r>
              <w:rPr>
                <w:lang w:val="es-ES_tradnl"/>
              </w:rPr>
              <w:t>ó</w:t>
            </w:r>
            <w:r>
              <w:rPr>
                <w:lang w:val="es-ES_tradnl"/>
              </w:rPr>
              <w:t>n de la experiencia</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5f8ed59a-53ef-4a68-a41d-ba213cf82163</w:t>
            </w:r>
          </w:p>
        </w:tc>
        <w:tc>
          <w:tcPr>
            <w:tcW w:w="7407" w:type="dxa"/>
            <w:shd w:val="clear" w:color="auto" w:fill="F2F2F2" w:themeFill="background1" w:themeFillShade="F2"/>
          </w:tcPr>
          <w:p w:rsidR="00000000" w:rsidRDefault="005F10A7">
            <w:pPr>
              <w:rPr>
                <w:noProof/>
              </w:rPr>
            </w:pPr>
            <w:r>
              <w:rPr>
                <w:noProof/>
              </w:rPr>
              <w:t xml:space="preserve">For the </w:t>
            </w:r>
            <w:r>
              <w:rPr>
                <w:rStyle w:val="mqInternal"/>
                <w:noProof/>
              </w:rPr>
              <w:t>[1}</w:t>
            </w:r>
            <w:r>
              <w:rPr>
                <w:noProof/>
              </w:rPr>
              <w:t>Layout Size</w:t>
            </w:r>
            <w:r>
              <w:rPr>
                <w:rStyle w:val="mqInternal"/>
                <w:noProof/>
              </w:rPr>
              <w:t>{2]</w:t>
            </w:r>
            <w:r>
              <w:rPr>
                <w:noProof/>
              </w:rPr>
              <w:t xml:space="preserve">, select </w:t>
            </w:r>
            <w:r>
              <w:rPr>
                <w:rStyle w:val="mqInternal"/>
                <w:noProof/>
              </w:rPr>
              <w:t>[1}</w:t>
            </w:r>
            <w:r>
              <w:rPr>
                <w:noProof/>
              </w:rPr>
              <w:t>Respon</w:t>
            </w:r>
            <w:r>
              <w:rPr>
                <w:noProof/>
              </w:rPr>
              <w:t>sive</w:t>
            </w:r>
            <w:r>
              <w:rPr>
                <w:rStyle w:val="mqInternal"/>
                <w:noProof/>
              </w:rPr>
              <w:t>{2]</w:t>
            </w:r>
            <w:r>
              <w:rPr>
                <w:noProof/>
              </w:rPr>
              <w:t>.</w:t>
            </w:r>
          </w:p>
        </w:tc>
        <w:tc>
          <w:tcPr>
            <w:tcW w:w="7407" w:type="dxa"/>
          </w:tcPr>
          <w:p w:rsidR="00000000" w:rsidRDefault="005F10A7">
            <w:pPr>
              <w:rPr>
                <w:lang w:val="es-ES_tradnl"/>
              </w:rPr>
            </w:pPr>
            <w:r>
              <w:rPr>
                <w:lang w:val="es-ES_tradnl"/>
              </w:rPr>
              <w:t xml:space="preserve">Para el </w:t>
            </w:r>
            <w:r>
              <w:rPr>
                <w:rStyle w:val="mqInternal"/>
                <w:noProof/>
                <w:lang w:val="es-ES_tradnl"/>
              </w:rPr>
              <w:t>[1}</w:t>
            </w:r>
            <w:r>
              <w:rPr>
                <w:lang w:val="es-ES_tradnl"/>
              </w:rPr>
              <w:t>Tama</w:t>
            </w:r>
            <w:r>
              <w:rPr>
                <w:lang w:val="es-ES_tradnl"/>
              </w:rPr>
              <w:t>ñ</w:t>
            </w:r>
            <w:r>
              <w:rPr>
                <w:lang w:val="es-ES_tradnl"/>
              </w:rPr>
              <w:t>o de dise</w:t>
            </w:r>
            <w:r>
              <w:rPr>
                <w:lang w:val="es-ES_tradnl"/>
              </w:rPr>
              <w:t>ñ</w:t>
            </w:r>
            <w:r>
              <w:rPr>
                <w:lang w:val="es-ES_tradnl"/>
              </w:rPr>
              <w:t>o</w:t>
            </w:r>
            <w:r>
              <w:rPr>
                <w:rStyle w:val="mqInternal"/>
                <w:noProof/>
                <w:lang w:val="es-ES_tradnl"/>
              </w:rPr>
              <w:t>{2]</w:t>
            </w:r>
            <w:r>
              <w:rPr>
                <w:lang w:val="es-ES_tradnl"/>
              </w:rPr>
              <w:t xml:space="preserve"> , Seleccione </w:t>
            </w:r>
            <w:r>
              <w:rPr>
                <w:rStyle w:val="mqInternal"/>
                <w:noProof/>
                <w:lang w:val="es-ES_tradnl"/>
              </w:rPr>
              <w:t>[1}</w:t>
            </w:r>
            <w:r>
              <w:rPr>
                <w:lang w:val="es-ES_tradnl"/>
              </w:rPr>
              <w:t>Sensible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8cfbcf5f-6ae0-4071-91c3-febf4ff6ad80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5117742a-9105-4d9c-9b2d-fe3b147c732f</w:t>
            </w:r>
          </w:p>
        </w:tc>
        <w:tc>
          <w:tcPr>
            <w:tcW w:w="7407" w:type="dxa"/>
            <w:shd w:val="clear" w:color="auto" w:fill="F2F2F2" w:themeFill="background1" w:themeFillShade="F2"/>
          </w:tcPr>
          <w:p w:rsidR="00000000" w:rsidRDefault="005F10A7">
            <w:pPr>
              <w:rPr>
                <w:noProof/>
              </w:rPr>
            </w:pPr>
            <w:r>
              <w:rPr>
                <w:noProof/>
              </w:rPr>
              <w:t>These values can be changed later.</w:t>
            </w:r>
          </w:p>
        </w:tc>
        <w:tc>
          <w:tcPr>
            <w:tcW w:w="7407" w:type="dxa"/>
          </w:tcPr>
          <w:p w:rsidR="00000000" w:rsidRDefault="005F10A7">
            <w:pPr>
              <w:rPr>
                <w:lang w:val="es-ES_tradnl"/>
              </w:rPr>
            </w:pPr>
            <w:r>
              <w:rPr>
                <w:lang w:val="es-ES_tradnl"/>
              </w:rPr>
              <w:t>Estos valores se pueden cambiar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a541533c-74ee-40a6-9857-13c83ca09cec</w:t>
            </w:r>
          </w:p>
        </w:tc>
        <w:tc>
          <w:tcPr>
            <w:tcW w:w="7407" w:type="dxa"/>
            <w:shd w:val="clear" w:color="auto" w:fill="F2F2F2" w:themeFill="background1" w:themeFillShade="F2"/>
          </w:tcPr>
          <w:p w:rsidR="00000000" w:rsidRDefault="005F10A7">
            <w:pPr>
              <w:rPr>
                <w:noProof/>
              </w:rPr>
            </w:pPr>
            <w:r>
              <w:rPr>
                <w:noProof/>
              </w:rPr>
              <w:t>This is covered later in this Quick Start.</w:t>
            </w:r>
          </w:p>
        </w:tc>
        <w:tc>
          <w:tcPr>
            <w:tcW w:w="7407" w:type="dxa"/>
          </w:tcPr>
          <w:p w:rsidR="00000000" w:rsidRDefault="005F10A7">
            <w:pPr>
              <w:rPr>
                <w:lang w:val="es-ES_tradnl"/>
              </w:rPr>
            </w:pPr>
            <w:r>
              <w:rPr>
                <w:lang w:val="es-ES_tradnl"/>
              </w:rPr>
              <w:t>Esto se trata m</w:t>
            </w:r>
            <w:r>
              <w:rPr>
                <w:lang w:val="es-ES_tradnl"/>
              </w:rPr>
              <w:t>á</w:t>
            </w:r>
            <w:r>
              <w:rPr>
                <w:lang w:val="es-ES_tradnl"/>
              </w:rPr>
              <w:t>s adelante en este 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e7915f17-f9b8-4caa-9b16-2ec49a49244d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cda77465-722</w:t>
            </w:r>
            <w:r>
              <w:rPr>
                <w:noProof/>
                <w:sz w:val="2"/>
              </w:rPr>
              <w:t>b-46c7-ac69-71db9bbf527b</w:t>
            </w:r>
          </w:p>
        </w:tc>
        <w:tc>
          <w:tcPr>
            <w:tcW w:w="7407" w:type="dxa"/>
            <w:shd w:val="clear" w:color="auto" w:fill="F2F2F2" w:themeFill="background1" w:themeFillShade="F2"/>
          </w:tcPr>
          <w:p w:rsidR="00000000" w:rsidRDefault="005F10A7">
            <w:pPr>
              <w:rPr>
                <w:noProof/>
              </w:rPr>
            </w:pPr>
            <w:r>
              <w:rPr>
                <w:noProof/>
              </w:rPr>
              <w:t>The layout editor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13dc61c8-a1ca-4efd-bed4-9f05c1007a3a</w:t>
            </w:r>
          </w:p>
        </w:tc>
        <w:tc>
          <w:tcPr>
            <w:tcW w:w="7407" w:type="dxa"/>
            <w:shd w:val="clear" w:color="auto" w:fill="F2F2F2" w:themeFill="background1" w:themeFillShade="F2"/>
          </w:tcPr>
          <w:p w:rsidR="00000000" w:rsidRDefault="005F10A7">
            <w:pPr>
              <w:rPr>
                <w:noProof/>
              </w:rPr>
            </w:pPr>
            <w:r>
              <w:rPr>
                <w:noProof/>
              </w:rPr>
              <w:t>The experience title will appear at the top of the page.</w:t>
            </w:r>
          </w:p>
        </w:tc>
        <w:tc>
          <w:tcPr>
            <w:tcW w:w="7407" w:type="dxa"/>
          </w:tcPr>
          <w:p w:rsidR="00000000" w:rsidRDefault="005F10A7">
            <w:pPr>
              <w:rPr>
                <w:lang w:val="es-ES_tradnl"/>
              </w:rPr>
            </w:pPr>
            <w:r>
              <w:rPr>
                <w:lang w:val="es-ES_tradnl"/>
              </w:rPr>
              <w:t>El t</w:t>
            </w:r>
            <w:r>
              <w:rPr>
                <w:lang w:val="es-ES_tradnl"/>
              </w:rPr>
              <w:t>í</w:t>
            </w:r>
            <w:r>
              <w:rPr>
                <w:lang w:val="es-ES_tradnl"/>
              </w:rPr>
              <w:t>tulo de la experiencia aparecer</w:t>
            </w:r>
            <w:r>
              <w:rPr>
                <w:lang w:val="es-ES_tradnl"/>
              </w:rPr>
              <w:t>á</w:t>
            </w:r>
            <w:r>
              <w:rPr>
                <w:lang w:val="es-ES_tradnl"/>
              </w:rPr>
              <w:t xml:space="preserv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61ae4e91-ce71-4f37-b667-8ab48ad39764</w:t>
            </w:r>
          </w:p>
        </w:tc>
        <w:tc>
          <w:tcPr>
            <w:tcW w:w="7407" w:type="dxa"/>
            <w:shd w:val="clear" w:color="auto" w:fill="F2F2F2" w:themeFill="background1" w:themeFillShade="F2"/>
          </w:tcPr>
          <w:p w:rsidR="00000000" w:rsidRDefault="005F10A7">
            <w:pPr>
              <w:rPr>
                <w:noProof/>
              </w:rPr>
            </w:pPr>
            <w:r>
              <w:rPr>
                <w:noProof/>
              </w:rPr>
              <w:t xml:space="preserve">The title can be changed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5F10A7">
            <w:pPr>
              <w:rPr>
                <w:lang w:val="es-ES_tradnl"/>
              </w:rPr>
            </w:pPr>
            <w:r>
              <w:rPr>
                <w:lang w:val="es-ES_tradnl"/>
              </w:rPr>
              <w:t>El t</w:t>
            </w:r>
            <w:r>
              <w:rPr>
                <w:lang w:val="es-ES_tradnl"/>
              </w:rPr>
              <w:t>í</w:t>
            </w:r>
            <w:r>
              <w:rPr>
                <w:lang w:val="es-ES_tradnl"/>
              </w:rPr>
              <w:t xml:space="preserve">tulo se puede cambiar como parte del </w:t>
            </w:r>
            <w:r>
              <w:rPr>
                <w:rStyle w:val="mqInternal"/>
                <w:noProof/>
                <w:lang w:val="es-ES_tradnl"/>
              </w:rPr>
              <w:t>[1}</w:t>
            </w:r>
            <w:r>
              <w:rPr>
                <w:lang w:val="es-ES_tradnl"/>
              </w:rPr>
              <w:t>detalles de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26d95d6b-a02a-4583-a8bc-b5259d3c16ed</w:t>
            </w:r>
          </w:p>
        </w:tc>
        <w:tc>
          <w:tcPr>
            <w:tcW w:w="7407" w:type="dxa"/>
            <w:shd w:val="clear" w:color="auto" w:fill="F2F2F2" w:themeFill="background1" w:themeFillShade="F2"/>
          </w:tcPr>
          <w:p w:rsidR="00000000" w:rsidRDefault="005F10A7">
            <w:pPr>
              <w:rPr>
                <w:noProof/>
              </w:rPr>
            </w:pPr>
            <w:r>
              <w:rPr>
                <w:noProof/>
              </w:rPr>
              <w:t>Customizing the experience</w:t>
            </w:r>
          </w:p>
        </w:tc>
        <w:tc>
          <w:tcPr>
            <w:tcW w:w="7407" w:type="dxa"/>
          </w:tcPr>
          <w:p w:rsidR="00000000" w:rsidRDefault="005F10A7">
            <w:pPr>
              <w:rPr>
                <w:lang w:val="es-ES_tradnl"/>
              </w:rPr>
            </w:pPr>
            <w:r>
              <w:rPr>
                <w:lang w:val="es-ES_tradnl"/>
              </w:rPr>
              <w:t>Pe</w:t>
            </w:r>
            <w:r>
              <w:rPr>
                <w:lang w:val="es-ES_tradnl"/>
              </w:rPr>
              <w:t>rsonalizando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29f9b4c9-a283-4f75-9cde-22b0383cb004</w:t>
            </w:r>
          </w:p>
        </w:tc>
        <w:tc>
          <w:tcPr>
            <w:tcW w:w="7407" w:type="dxa"/>
            <w:shd w:val="clear" w:color="auto" w:fill="F2F2F2" w:themeFill="background1" w:themeFillShade="F2"/>
          </w:tcPr>
          <w:p w:rsidR="00000000" w:rsidRDefault="005F10A7">
            <w:pPr>
              <w:rPr>
                <w:noProof/>
              </w:rPr>
            </w:pPr>
            <w:r>
              <w:rPr>
                <w:noProof/>
              </w:rPr>
              <w:t>Objects can be added to the experience to customize the appearance.</w:t>
            </w:r>
          </w:p>
        </w:tc>
        <w:tc>
          <w:tcPr>
            <w:tcW w:w="7407" w:type="dxa"/>
          </w:tcPr>
          <w:p w:rsidR="00000000" w:rsidRDefault="005F10A7">
            <w:pPr>
              <w:rPr>
                <w:lang w:val="es-ES_tradnl"/>
              </w:rPr>
            </w:pPr>
            <w:r>
              <w:rPr>
                <w:lang w:val="es-ES_tradnl"/>
              </w:rPr>
              <w:t>Se pueden agregar objetos a la experiencia para personalizar la apariencia.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abc65b7e-ee4b-4942-9f01-729c85bd3226</w:t>
            </w:r>
          </w:p>
        </w:tc>
        <w:tc>
          <w:tcPr>
            <w:tcW w:w="7407" w:type="dxa"/>
            <w:shd w:val="clear" w:color="auto" w:fill="F2F2F2" w:themeFill="background1" w:themeFillShade="F2"/>
          </w:tcPr>
          <w:p w:rsidR="00000000" w:rsidRDefault="005F10A7">
            <w:pPr>
              <w:rPr>
                <w:noProof/>
              </w:rPr>
            </w:pPr>
            <w:r>
              <w:rPr>
                <w:noProof/>
              </w:rPr>
              <w:t>In-Page Experiences have different states and each state can be customized.</w:t>
            </w:r>
          </w:p>
        </w:tc>
        <w:tc>
          <w:tcPr>
            <w:tcW w:w="7407" w:type="dxa"/>
          </w:tcPr>
          <w:p w:rsidR="00000000" w:rsidRDefault="005F10A7">
            <w:pPr>
              <w:rPr>
                <w:lang w:val="es-ES_tradnl"/>
              </w:rPr>
            </w:pPr>
            <w:r>
              <w:rPr>
                <w:lang w:val="es-ES_tradnl"/>
              </w:rPr>
              <w:t>Las experiencias en la p</w:t>
            </w:r>
            <w:r>
              <w:rPr>
                <w:lang w:val="es-ES_tradnl"/>
              </w:rPr>
              <w:t>á</w:t>
            </w:r>
            <w:r>
              <w:rPr>
                <w:lang w:val="es-ES_tradnl"/>
              </w:rPr>
              <w:t>gina tienen diferentes estados y cada estado se puede personalizar.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90129e9e-70e4-499d-85e6-79e4aa03dee2</w:t>
            </w:r>
          </w:p>
        </w:tc>
        <w:tc>
          <w:tcPr>
            <w:tcW w:w="7407" w:type="dxa"/>
            <w:shd w:val="clear" w:color="auto" w:fill="F2F2F2" w:themeFill="background1" w:themeFillShade="F2"/>
          </w:tcPr>
          <w:p w:rsidR="00000000" w:rsidRDefault="005F10A7">
            <w:pPr>
              <w:rPr>
                <w:noProof/>
              </w:rPr>
            </w:pPr>
            <w:r>
              <w:rPr>
                <w:noProof/>
              </w:rPr>
              <w:t>The following states are available to customize:</w:t>
            </w:r>
          </w:p>
        </w:tc>
        <w:tc>
          <w:tcPr>
            <w:tcW w:w="7407" w:type="dxa"/>
          </w:tcPr>
          <w:p w:rsidR="00000000" w:rsidRDefault="005F10A7">
            <w:pPr>
              <w:rPr>
                <w:lang w:val="es-ES_tradnl"/>
              </w:rPr>
            </w:pPr>
            <w:r>
              <w:rPr>
                <w:lang w:val="es-ES_tradnl"/>
              </w:rPr>
              <w:t>Los siguientes estados est</w:t>
            </w:r>
            <w:r>
              <w:rPr>
                <w:lang w:val="es-ES_tradnl"/>
              </w:rPr>
              <w:t>á</w:t>
            </w:r>
            <w:r>
              <w:rPr>
                <w:lang w:val="es-ES_tradnl"/>
              </w:rPr>
              <w:t>n disponibles para personalizar: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62da2f52-2057-4012-b495-876ff05f43d7</w:t>
            </w:r>
          </w:p>
        </w:tc>
        <w:tc>
          <w:tcPr>
            <w:tcW w:w="7407" w:type="dxa"/>
            <w:shd w:val="clear" w:color="auto" w:fill="F2F2F2" w:themeFill="background1" w:themeFillShade="F2"/>
          </w:tcPr>
          <w:p w:rsidR="00000000" w:rsidRDefault="005F10A7">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w:t>
            </w:r>
            <w:r>
              <w:rPr>
                <w:noProof/>
              </w:rPr>
              <w:t>rted</w:t>
            </w:r>
          </w:p>
        </w:tc>
        <w:tc>
          <w:tcPr>
            <w:tcW w:w="7407" w:type="dxa"/>
          </w:tcPr>
          <w:p w:rsidR="00000000" w:rsidRDefault="005F10A7">
            <w:pPr>
              <w:rPr>
                <w:lang w:val="es-ES_tradnl"/>
              </w:rPr>
            </w:pPr>
            <w:r>
              <w:rPr>
                <w:rStyle w:val="mqInternal"/>
                <w:noProof/>
                <w:lang w:val="es-ES_tradnl"/>
              </w:rPr>
              <w:t>[1}</w:t>
            </w:r>
            <w:r>
              <w:rPr>
                <w:lang w:val="es-ES_tradnl"/>
              </w:rPr>
              <w:t>ANTES DE JUGAR</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cuando se renderice por primera vez, antes de que se inicie la reproducci</w:t>
            </w:r>
            <w:r>
              <w:rPr>
                <w:lang w:val="es-ES_tradnl"/>
              </w:rPr>
              <w:t>ó</w:t>
            </w:r>
            <w:r>
              <w:rPr>
                <w:lang w:val="es-ES_tradnl"/>
              </w:rPr>
              <w:t>n de cualquier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b87b4e2b-deef-4734-a515-2ec448615e55</w:t>
            </w:r>
          </w:p>
        </w:tc>
        <w:tc>
          <w:tcPr>
            <w:tcW w:w="7407" w:type="dxa"/>
            <w:shd w:val="clear" w:color="auto" w:fill="F2F2F2" w:themeFill="background1" w:themeFillShade="F2"/>
          </w:tcPr>
          <w:p w:rsidR="00000000" w:rsidRDefault="005F10A7">
            <w:pPr>
              <w:rPr>
                <w:noProof/>
              </w:rPr>
            </w:pPr>
            <w:r>
              <w:rPr>
                <w:rStyle w:val="mqInternal"/>
                <w:noProof/>
              </w:rPr>
              <w:t>[1}</w:t>
            </w:r>
            <w:r>
              <w:rPr>
                <w:noProof/>
              </w:rPr>
              <w:t>PLAYING</w:t>
            </w:r>
            <w:r>
              <w:rPr>
                <w:rStyle w:val="mqInternal"/>
                <w:noProof/>
              </w:rPr>
              <w:t>{2]</w:t>
            </w:r>
            <w:r>
              <w:rPr>
                <w:noProof/>
              </w:rPr>
              <w:t xml:space="preserve"> - How the experience will appear when a video is </w:t>
            </w:r>
            <w:r>
              <w:rPr>
                <w:noProof/>
              </w:rPr>
              <w:t>being played</w:t>
            </w:r>
          </w:p>
        </w:tc>
        <w:tc>
          <w:tcPr>
            <w:tcW w:w="7407" w:type="dxa"/>
          </w:tcPr>
          <w:p w:rsidR="00000000" w:rsidRDefault="005F10A7">
            <w:pPr>
              <w:rPr>
                <w:lang w:val="es-ES_tradnl"/>
              </w:rPr>
            </w:pPr>
            <w:r>
              <w:rPr>
                <w:rStyle w:val="mqInternal"/>
                <w:noProof/>
                <w:lang w:val="es-ES_tradnl"/>
              </w:rPr>
              <w:t>[1}</w:t>
            </w:r>
            <w:r>
              <w:rPr>
                <w:lang w:val="es-ES_tradnl"/>
              </w:rPr>
              <w:t>JUGANDO</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experiencia cuando se est</w:t>
            </w:r>
            <w:r>
              <w:rPr>
                <w:lang w:val="es-ES_tradnl"/>
              </w:rPr>
              <w:t>é</w:t>
            </w:r>
            <w:r>
              <w:rPr>
                <w:lang w:val="es-ES_tradnl"/>
              </w:rPr>
              <w:t xml:space="preserve"> reproduciendo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2c1b6a80-6c0f-43eb-b401-e35266e63854</w:t>
            </w:r>
          </w:p>
        </w:tc>
        <w:tc>
          <w:tcPr>
            <w:tcW w:w="7407" w:type="dxa"/>
            <w:shd w:val="clear" w:color="auto" w:fill="F2F2F2" w:themeFill="background1" w:themeFillShade="F2"/>
          </w:tcPr>
          <w:p w:rsidR="00000000" w:rsidRDefault="005F10A7">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000000" w:rsidRDefault="005F10A7">
            <w:pPr>
              <w:rPr>
                <w:lang w:val="es-ES_tradnl"/>
              </w:rPr>
            </w:pPr>
            <w:r>
              <w:rPr>
                <w:rStyle w:val="mqInternal"/>
                <w:noProof/>
                <w:lang w:val="es-ES_tradnl"/>
              </w:rPr>
              <w:t>[1}</w:t>
            </w:r>
            <w:r>
              <w:rPr>
                <w:lang w:val="es-ES_tradnl"/>
              </w:rPr>
              <w:t>DESPU</w:t>
            </w:r>
            <w:r>
              <w:rPr>
                <w:lang w:val="es-ES_tradnl"/>
              </w:rPr>
              <w:t>É</w:t>
            </w:r>
            <w:r>
              <w:rPr>
                <w:lang w:val="es-ES_tradnl"/>
              </w:rPr>
              <w:t>S DEL JUEGO</w:t>
            </w:r>
            <w:r>
              <w:rPr>
                <w:rStyle w:val="mqInternal"/>
                <w:noProof/>
                <w:lang w:val="es-ES_tradnl"/>
              </w:rPr>
              <w:t>{2]</w:t>
            </w:r>
            <w:r>
              <w:rPr>
                <w:lang w:val="es-ES_tradnl"/>
              </w:rPr>
              <w:t xml:space="preserve"> - C</w:t>
            </w:r>
            <w:r>
              <w:rPr>
                <w:lang w:val="es-ES_tradnl"/>
              </w:rPr>
              <w:t>ó</w:t>
            </w:r>
            <w:r>
              <w:rPr>
                <w:lang w:val="es-ES_tradnl"/>
              </w:rPr>
              <w:t>mo se ver</w:t>
            </w:r>
            <w:r>
              <w:rPr>
                <w:lang w:val="es-ES_tradnl"/>
              </w:rPr>
              <w:t>á</w:t>
            </w:r>
            <w:r>
              <w:rPr>
                <w:lang w:val="es-ES_tradnl"/>
              </w:rPr>
              <w:t xml:space="preserve"> la experie</w:t>
            </w:r>
            <w:r>
              <w:rPr>
                <w:lang w:val="es-ES_tradnl"/>
              </w:rPr>
              <w:t>ncia despu</w:t>
            </w:r>
            <w:r>
              <w:rPr>
                <w:lang w:val="es-ES_tradnl"/>
              </w:rPr>
              <w:t>é</w:t>
            </w:r>
            <w:r>
              <w:rPr>
                <w:lang w:val="es-ES_tradnl"/>
              </w:rPr>
              <w:t>s de que se reproduzca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420dc23d-4fc3-411a-b92b-59b17d4b093f</w:t>
            </w:r>
          </w:p>
        </w:tc>
        <w:tc>
          <w:tcPr>
            <w:tcW w:w="7407" w:type="dxa"/>
            <w:shd w:val="clear" w:color="auto" w:fill="F2F2F2" w:themeFill="background1" w:themeFillShade="F2"/>
          </w:tcPr>
          <w:p w:rsidR="00000000" w:rsidRDefault="005F10A7">
            <w:pPr>
              <w:rPr>
                <w:noProof/>
              </w:rPr>
            </w:pPr>
            <w:r>
              <w:rPr>
                <w:noProof/>
              </w:rPr>
              <w:t xml:space="preserve">To edit the different states, click a state and then add components to the </w:t>
            </w:r>
            <w:r>
              <w:rPr>
                <w:noProof/>
              </w:rPr>
              <w:lastRenderedPageBreak/>
              <w:t>experience as needed.</w:t>
            </w:r>
          </w:p>
        </w:tc>
        <w:tc>
          <w:tcPr>
            <w:tcW w:w="7407" w:type="dxa"/>
          </w:tcPr>
          <w:p w:rsidR="00000000" w:rsidRDefault="005F10A7">
            <w:pPr>
              <w:rPr>
                <w:lang w:val="es-ES_tradnl"/>
              </w:rPr>
            </w:pPr>
            <w:r>
              <w:rPr>
                <w:lang w:val="es-ES_tradnl"/>
              </w:rPr>
              <w:lastRenderedPageBreak/>
              <w:t>Para editar los diferentes estados, haga clic en un estado y luego agregue</w:t>
            </w:r>
            <w:r>
              <w:rPr>
                <w:lang w:val="es-ES_tradnl"/>
              </w:rPr>
              <w:t xml:space="preserve"> </w:t>
            </w:r>
            <w:r>
              <w:rPr>
                <w:lang w:val="es-ES_tradnl"/>
              </w:rPr>
              <w:lastRenderedPageBreak/>
              <w:t>componentes a la experiencia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83 </w:t>
            </w:r>
            <w:r>
              <w:rPr>
                <w:noProof/>
                <w:sz w:val="16"/>
              </w:rPr>
              <w:br/>
            </w:r>
            <w:r>
              <w:rPr>
                <w:noProof/>
                <w:sz w:val="2"/>
              </w:rPr>
              <w:t>d3184a32-8bab-4865-bc26-f58666476cfb</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Customizing an In-Page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Personalizaci</w:t>
            </w:r>
            <w:r>
              <w:rPr>
                <w:lang w:val="es-ES_tradnl"/>
              </w:rPr>
              <w:t>ó</w:t>
            </w:r>
            <w:r>
              <w:rPr>
                <w:lang w:val="es-ES_tradnl"/>
              </w:rPr>
              <w:t>n de una experiencia in-page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fafdf618-9ddc-43cb-a795-f47f20a721a7</w:t>
            </w:r>
          </w:p>
        </w:tc>
        <w:tc>
          <w:tcPr>
            <w:tcW w:w="7407" w:type="dxa"/>
            <w:shd w:val="clear" w:color="auto" w:fill="F2F2F2" w:themeFill="background1" w:themeFillShade="F2"/>
          </w:tcPr>
          <w:p w:rsidR="00000000" w:rsidRDefault="005F10A7">
            <w:pPr>
              <w:rPr>
                <w:noProof/>
              </w:rPr>
            </w:pPr>
            <w:r>
              <w:rPr>
                <w:noProof/>
              </w:rPr>
              <w:t>To add objects to an In-Page Experience, follow these steps.</w:t>
            </w:r>
          </w:p>
        </w:tc>
        <w:tc>
          <w:tcPr>
            <w:tcW w:w="7407" w:type="dxa"/>
          </w:tcPr>
          <w:p w:rsidR="00000000" w:rsidRDefault="005F10A7">
            <w:pPr>
              <w:rPr>
                <w:lang w:val="es-ES_tradnl"/>
              </w:rPr>
            </w:pPr>
            <w:r>
              <w:rPr>
                <w:lang w:val="es-ES_tradnl"/>
              </w:rPr>
              <w:t>Para agregar objetos a una experiencia en la p</w:t>
            </w:r>
            <w:r>
              <w:rPr>
                <w:lang w:val="es-ES_tradnl"/>
              </w:rPr>
              <w:t>á</w:t>
            </w:r>
            <w:r>
              <w:rPr>
                <w:lang w:val="es-ES_tradnl"/>
              </w:rPr>
              <w:t>gina,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e51d1149-2697-4ef6-aa30-9f02cd4a29c3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DISE</w:t>
            </w:r>
            <w:r>
              <w:rPr>
                <w:lang w:val="es-ES_tradnl"/>
              </w:rPr>
              <w:t>Ñ</w:t>
            </w:r>
            <w:r>
              <w:rPr>
                <w:lang w:val="es-ES_tradnl"/>
              </w:rPr>
              <w:t>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13dbc722-a80c-43e4-a17e-94a1fcffec29</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BEFORE PLAY</w:t>
            </w:r>
            <w:r>
              <w:rPr>
                <w:rStyle w:val="mqInternal"/>
                <w:noProof/>
              </w:rPr>
              <w:t>{2]</w:t>
            </w:r>
            <w:r>
              <w:rPr>
                <w:noProof/>
              </w:rPr>
              <w:t xml:space="preserve"> state.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ANTES DE JUGAR</w:t>
            </w:r>
            <w:r>
              <w:rPr>
                <w:rStyle w:val="mqInternal"/>
                <w:noProof/>
                <w:lang w:val="es-ES_tradnl"/>
              </w:rPr>
              <w:t>{2]</w:t>
            </w:r>
            <w:r>
              <w:rPr>
                <w:lang w:val="es-ES_tradnl"/>
              </w:rPr>
              <w:t xml:space="preserve"> Expresar.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41f070ea-6f4a-49f0-aa16-14c1e09b5c21</w:t>
            </w:r>
          </w:p>
        </w:tc>
        <w:tc>
          <w:tcPr>
            <w:tcW w:w="7407" w:type="dxa"/>
            <w:shd w:val="clear" w:color="auto" w:fill="F2F2F2" w:themeFill="background1" w:themeFillShade="F2"/>
          </w:tcPr>
          <w:p w:rsidR="00000000" w:rsidRDefault="005F10A7">
            <w:pPr>
              <w:rPr>
                <w:noProof/>
              </w:rPr>
            </w:pPr>
            <w:r>
              <w:rPr>
                <w:noProof/>
              </w:rPr>
              <w:t>Plus icons (</w:t>
            </w:r>
            <w:r>
              <w:rPr>
                <w:rStyle w:val="mqInternal"/>
                <w:noProof/>
              </w:rPr>
              <w:t>[1]</w:t>
            </w:r>
            <w:r>
              <w:rPr>
                <w:noProof/>
              </w:rPr>
              <w:t xml:space="preserve">) indicate where </w:t>
            </w:r>
            <w:r>
              <w:rPr>
                <w:noProof/>
              </w:rPr>
              <w:t>components can be added to the experience.</w:t>
            </w:r>
          </w:p>
        </w:tc>
        <w:tc>
          <w:tcPr>
            <w:tcW w:w="7407" w:type="dxa"/>
          </w:tcPr>
          <w:p w:rsidR="00000000" w:rsidRDefault="005F10A7">
            <w:pPr>
              <w:rPr>
                <w:lang w:val="es-ES_tradnl"/>
              </w:rPr>
            </w:pPr>
            <w:r>
              <w:rPr>
                <w:lang w:val="es-ES_tradnl"/>
              </w:rPr>
              <w:t>Iconos m</w:t>
            </w:r>
            <w:r>
              <w:rPr>
                <w:lang w:val="es-ES_tradnl"/>
              </w:rPr>
              <w:t>á</w:t>
            </w:r>
            <w:r>
              <w:rPr>
                <w:lang w:val="es-ES_tradnl"/>
              </w:rPr>
              <w:t>s (</w:t>
            </w:r>
            <w:r>
              <w:rPr>
                <w:rStyle w:val="mqInternal"/>
                <w:noProof/>
                <w:lang w:val="es-ES_tradnl"/>
              </w:rPr>
              <w:t>[1]</w:t>
            </w:r>
            <w:r>
              <w:rPr>
                <w:lang w:val="es-ES_tradnl"/>
              </w:rPr>
              <w:t xml:space="preserve"> ) indican d</w:t>
            </w:r>
            <w:r>
              <w:rPr>
                <w:lang w:val="es-ES_tradnl"/>
              </w:rPr>
              <w:t>ó</w:t>
            </w:r>
            <w:r>
              <w:rPr>
                <w:lang w:val="es-ES_tradnl"/>
              </w:rPr>
              <w:t>nde se pueden agregar componentes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0dd48839-0b76-4e09-bfd4-672ff4406f3e</w:t>
            </w:r>
          </w:p>
        </w:tc>
        <w:tc>
          <w:tcPr>
            <w:tcW w:w="7407" w:type="dxa"/>
            <w:shd w:val="clear" w:color="auto" w:fill="F2F2F2" w:themeFill="background1" w:themeFillShade="F2"/>
          </w:tcPr>
          <w:p w:rsidR="00000000" w:rsidRDefault="005F10A7">
            <w:pPr>
              <w:rPr>
                <w:noProof/>
              </w:rPr>
            </w:pPr>
            <w:r>
              <w:rPr>
                <w:noProof/>
              </w:rPr>
              <w:t>Click the plus icon at the top of the experience.</w:t>
            </w:r>
          </w:p>
        </w:tc>
        <w:tc>
          <w:tcPr>
            <w:tcW w:w="7407" w:type="dxa"/>
          </w:tcPr>
          <w:p w:rsidR="00000000" w:rsidRDefault="005F10A7">
            <w:pPr>
              <w:rPr>
                <w:lang w:val="es-ES_tradnl"/>
              </w:rPr>
            </w:pPr>
            <w:r>
              <w:rPr>
                <w:lang w:val="es-ES_tradnl"/>
              </w:rPr>
              <w:t>Haga clic en el icono m</w:t>
            </w:r>
            <w:r>
              <w:rPr>
                <w:lang w:val="es-ES_tradnl"/>
              </w:rPr>
              <w:t>á</w:t>
            </w:r>
            <w:r>
              <w:rPr>
                <w:lang w:val="es-ES_tradnl"/>
              </w:rPr>
              <w:t>s en la parte superior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5d0c15f5-b209-4e1c-bffd-b1c12d129c8b</w:t>
            </w:r>
          </w:p>
        </w:tc>
        <w:tc>
          <w:tcPr>
            <w:tcW w:w="7407" w:type="dxa"/>
            <w:shd w:val="clear" w:color="auto" w:fill="F2F2F2" w:themeFill="background1" w:themeFillShade="F2"/>
          </w:tcPr>
          <w:p w:rsidR="00000000" w:rsidRDefault="005F10A7">
            <w:pPr>
              <w:rPr>
                <w:noProof/>
              </w:rPr>
            </w:pPr>
            <w:r>
              <w:rPr>
                <w:noProof/>
              </w:rPr>
              <w:t>The component picker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selector de componentes.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93e4695a-cf43-46e2-845d-36329433ccc8</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Image</w:t>
            </w:r>
            <w:r>
              <w:rPr>
                <w:rStyle w:val="mqInternal"/>
                <w:noProof/>
              </w:rPr>
              <w:t>{2]</w:t>
            </w:r>
            <w:r>
              <w:rPr>
                <w:noProof/>
              </w:rPr>
              <w:t xml:space="preserve"> component.</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Image</w:t>
            </w:r>
            <w:r>
              <w:rPr>
                <w:lang w:val="es-ES_tradnl"/>
              </w:rPr>
              <w:t>n</w:t>
            </w:r>
            <w:r>
              <w:rPr>
                <w:rStyle w:val="mqInternal"/>
                <w:noProof/>
                <w:lang w:val="es-ES_tradnl"/>
              </w:rPr>
              <w:t>{2]</w:t>
            </w:r>
            <w:r>
              <w:rPr>
                <w:lang w:val="es-ES_tradnl"/>
              </w:rPr>
              <w:t xml:space="preserve"> componente.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1c144ab3-376b-40eb-8664-2d66993f318b</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browse</w:t>
            </w:r>
            <w:r>
              <w:rPr>
                <w:rStyle w:val="mqInternal"/>
                <w:noProof/>
              </w:rPr>
              <w:t>{2]</w:t>
            </w:r>
            <w:r>
              <w:rPr>
                <w:noProof/>
              </w:rPr>
              <w:t xml:space="preserve"> link and select an image to use as a header for the experience.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navegar</w:t>
            </w:r>
            <w:r>
              <w:rPr>
                <w:rStyle w:val="mqInternal"/>
                <w:noProof/>
                <w:lang w:val="es-ES_tradnl"/>
              </w:rPr>
              <w:t>{2]</w:t>
            </w:r>
            <w:r>
              <w:rPr>
                <w:lang w:val="es-ES_tradnl"/>
              </w:rPr>
              <w:t xml:space="preserve"> enlace y seleccione una imagen para usar como encabezado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d0146a08-941e-452b-a49e-af5f8c3513c2</w:t>
            </w:r>
          </w:p>
        </w:tc>
        <w:tc>
          <w:tcPr>
            <w:tcW w:w="7407" w:type="dxa"/>
            <w:shd w:val="clear" w:color="auto" w:fill="F2F2F2" w:themeFill="background1" w:themeFillShade="F2"/>
          </w:tcPr>
          <w:p w:rsidR="00000000" w:rsidRDefault="005F10A7">
            <w:pPr>
              <w:rPr>
                <w:noProof/>
              </w:rPr>
            </w:pPr>
            <w:r>
              <w:rPr>
                <w:noProof/>
              </w:rPr>
              <w:t>Note that the Quick Start sample files include an image that can be used.</w:t>
            </w:r>
          </w:p>
        </w:tc>
        <w:tc>
          <w:tcPr>
            <w:tcW w:w="7407" w:type="dxa"/>
          </w:tcPr>
          <w:p w:rsidR="00000000" w:rsidRDefault="005F10A7">
            <w:pPr>
              <w:rPr>
                <w:lang w:val="es-ES_tradnl"/>
              </w:rPr>
            </w:pPr>
            <w:r>
              <w:rPr>
                <w:lang w:val="es-ES_tradnl"/>
              </w:rPr>
              <w:t>Tenga en cuenta que los archivos de muestra de Inicio r</w:t>
            </w:r>
            <w:r>
              <w:rPr>
                <w:lang w:val="es-ES_tradnl"/>
              </w:rPr>
              <w:t>á</w:t>
            </w:r>
            <w:r>
              <w:rPr>
                <w:lang w:val="es-ES_tradnl"/>
              </w:rPr>
              <w:t>pido incluyen una imagen que se puede utilizar.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54b925ec-6176-40ad-bfb5-57e5a6b02ccb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fab790d5-6822-4c05-a6cf-d7b16afa7dbe</w:t>
            </w:r>
          </w:p>
        </w:tc>
        <w:tc>
          <w:tcPr>
            <w:tcW w:w="7407" w:type="dxa"/>
            <w:shd w:val="clear" w:color="auto" w:fill="F2F2F2" w:themeFill="background1" w:themeFillShade="F2"/>
          </w:tcPr>
          <w:p w:rsidR="00000000" w:rsidRDefault="005F10A7">
            <w:pPr>
              <w:rPr>
                <w:noProof/>
              </w:rPr>
            </w:pPr>
            <w:r>
              <w:rPr>
                <w:noProof/>
              </w:rPr>
              <w:t>The image will appear on the experience.</w:t>
            </w:r>
          </w:p>
        </w:tc>
        <w:tc>
          <w:tcPr>
            <w:tcW w:w="7407" w:type="dxa"/>
          </w:tcPr>
          <w:p w:rsidR="00000000" w:rsidRDefault="005F10A7">
            <w:pPr>
              <w:rPr>
                <w:lang w:val="es-ES_tradnl"/>
              </w:rPr>
            </w:pPr>
            <w:r>
              <w:rPr>
                <w:lang w:val="es-ES_tradnl"/>
              </w:rPr>
              <w:t>La imagen aparecer</w:t>
            </w:r>
            <w:r>
              <w:rPr>
                <w:lang w:val="es-ES_tradnl"/>
              </w:rPr>
              <w:t>á</w:t>
            </w:r>
            <w:r>
              <w:rPr>
                <w:lang w:val="es-ES_tradnl"/>
              </w:rPr>
              <w:t xml:space="preserve">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b12fc59c-f182-4cbb-9967-8c1cbfae57a9</w:t>
            </w:r>
          </w:p>
        </w:tc>
        <w:tc>
          <w:tcPr>
            <w:tcW w:w="7407" w:type="dxa"/>
            <w:shd w:val="clear" w:color="auto" w:fill="F2F2F2" w:themeFill="background1" w:themeFillShade="F2"/>
          </w:tcPr>
          <w:p w:rsidR="00000000" w:rsidRDefault="005F10A7">
            <w:pPr>
              <w:rPr>
                <w:noProof/>
              </w:rPr>
            </w:pPr>
            <w:r>
              <w:rPr>
                <w:noProof/>
              </w:rPr>
              <w:t>Click the p</w:t>
            </w:r>
            <w:r>
              <w:rPr>
                <w:noProof/>
              </w:rPr>
              <w:t xml:space="preserve">lus icon above the image component and add a </w:t>
            </w:r>
            <w:r>
              <w:rPr>
                <w:rStyle w:val="mqInternal"/>
                <w:noProof/>
              </w:rPr>
              <w:t>[1}</w:t>
            </w:r>
            <w:r>
              <w:rPr>
                <w:noProof/>
              </w:rPr>
              <w:t>Text</w:t>
            </w:r>
            <w:r>
              <w:rPr>
                <w:rStyle w:val="mqInternal"/>
                <w:noProof/>
              </w:rPr>
              <w:t>{2]</w:t>
            </w:r>
            <w:r>
              <w:rPr>
                <w:noProof/>
              </w:rPr>
              <w:t xml:space="preserve"> component to the experience.</w:t>
            </w:r>
          </w:p>
        </w:tc>
        <w:tc>
          <w:tcPr>
            <w:tcW w:w="7407" w:type="dxa"/>
          </w:tcPr>
          <w:p w:rsidR="00000000" w:rsidRDefault="005F10A7">
            <w:pPr>
              <w:rPr>
                <w:lang w:val="es-ES_tradnl"/>
              </w:rPr>
            </w:pPr>
            <w:r>
              <w:rPr>
                <w:lang w:val="es-ES_tradnl"/>
              </w:rPr>
              <w:t>Haga clic en el icono m</w:t>
            </w:r>
            <w:r>
              <w:rPr>
                <w:lang w:val="es-ES_tradnl"/>
              </w:rPr>
              <w:t>á</w:t>
            </w:r>
            <w:r>
              <w:rPr>
                <w:lang w:val="es-ES_tradnl"/>
              </w:rPr>
              <w:t xml:space="preserve">s sobre el componente de imagen y agregue un </w:t>
            </w:r>
            <w:r>
              <w:rPr>
                <w:rStyle w:val="mqInternal"/>
                <w:noProof/>
                <w:lang w:val="es-ES_tradnl"/>
              </w:rPr>
              <w:t>[1}</w:t>
            </w:r>
            <w:r>
              <w:rPr>
                <w:lang w:val="es-ES_tradnl"/>
              </w:rPr>
              <w:t>Texto</w:t>
            </w:r>
            <w:r>
              <w:rPr>
                <w:rStyle w:val="mqInternal"/>
                <w:noProof/>
                <w:lang w:val="es-ES_tradnl"/>
              </w:rPr>
              <w:t>{2]</w:t>
            </w:r>
            <w:r>
              <w:rPr>
                <w:lang w:val="es-ES_tradnl"/>
              </w:rPr>
              <w:t xml:space="preserve"> componente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79ce48eb-b221-401c-9e69-4db4d66c7b2b</w:t>
            </w:r>
          </w:p>
        </w:tc>
        <w:tc>
          <w:tcPr>
            <w:tcW w:w="7407" w:type="dxa"/>
            <w:shd w:val="clear" w:color="auto" w:fill="F2F2F2" w:themeFill="background1" w:themeFillShade="F2"/>
          </w:tcPr>
          <w:p w:rsidR="00000000" w:rsidRDefault="005F10A7">
            <w:pPr>
              <w:rPr>
                <w:noProof/>
              </w:rPr>
            </w:pPr>
            <w:r>
              <w:rPr>
                <w:noProof/>
              </w:rPr>
              <w:t>Enter some text an</w:t>
            </w:r>
            <w:r>
              <w:rPr>
                <w:noProof/>
              </w:rPr>
              <w:t xml:space="preserve">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texto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b6dc8c22-052d-48ca-be85-a521f453edf7</w:t>
            </w:r>
          </w:p>
        </w:tc>
        <w:tc>
          <w:tcPr>
            <w:tcW w:w="7407" w:type="dxa"/>
            <w:shd w:val="clear" w:color="auto" w:fill="F2F2F2" w:themeFill="background1" w:themeFillShade="F2"/>
          </w:tcPr>
          <w:p w:rsidR="00000000" w:rsidRDefault="005F10A7">
            <w:pPr>
              <w:rPr>
                <w:noProof/>
              </w:rPr>
            </w:pPr>
            <w:r>
              <w:rPr>
                <w:noProof/>
              </w:rPr>
              <w:t>Confirm that the image and text appear on the experience.</w:t>
            </w:r>
          </w:p>
        </w:tc>
        <w:tc>
          <w:tcPr>
            <w:tcW w:w="7407" w:type="dxa"/>
          </w:tcPr>
          <w:p w:rsidR="00000000" w:rsidRDefault="005F10A7">
            <w:pPr>
              <w:rPr>
                <w:lang w:val="es-ES_tradnl"/>
              </w:rPr>
            </w:pPr>
            <w:r>
              <w:rPr>
                <w:lang w:val="es-ES_tradnl"/>
              </w:rPr>
              <w:t>Confirma que la imagen y el texto aparezcan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2469ebea-e19c-4dcb-b3a9-883de1a51309</w:t>
            </w:r>
          </w:p>
        </w:tc>
        <w:tc>
          <w:tcPr>
            <w:tcW w:w="7407" w:type="dxa"/>
            <w:shd w:val="clear" w:color="auto" w:fill="F2F2F2" w:themeFill="background1" w:themeFillShade="F2"/>
          </w:tcPr>
          <w:p w:rsidR="00000000" w:rsidRDefault="005F10A7">
            <w:pPr>
              <w:rPr>
                <w:noProof/>
              </w:rPr>
            </w:pPr>
            <w:r>
              <w:rPr>
                <w:noProof/>
              </w:rPr>
              <w:t>To edit any of the component properties, or to delete a component, hover over the component and click the edit or delete icons.</w:t>
            </w:r>
          </w:p>
        </w:tc>
        <w:tc>
          <w:tcPr>
            <w:tcW w:w="7407" w:type="dxa"/>
          </w:tcPr>
          <w:p w:rsidR="00000000" w:rsidRDefault="005F10A7">
            <w:pPr>
              <w:rPr>
                <w:lang w:val="es-ES_tradnl"/>
              </w:rPr>
            </w:pPr>
            <w:r>
              <w:rPr>
                <w:lang w:val="es-ES_tradnl"/>
              </w:rPr>
              <w:t xml:space="preserve">Para editar cualquiera de las propiedades del componente o eliminar un componente, coloque </w:t>
            </w:r>
            <w:r>
              <w:rPr>
                <w:lang w:val="es-ES_tradnl"/>
              </w:rPr>
              <w:t xml:space="preserve">el cursor sobre el componente y haga clic en los </w:t>
            </w:r>
            <w:r>
              <w:rPr>
                <w:lang w:val="es-ES_tradnl"/>
              </w:rPr>
              <w:t>í</w:t>
            </w:r>
            <w:r>
              <w:rPr>
                <w:lang w:val="es-ES_tradnl"/>
              </w:rPr>
              <w:t>conos editar o eliminar.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f573e25f-9f32-4513-b04c-389363dd304e</w:t>
            </w:r>
          </w:p>
        </w:tc>
        <w:tc>
          <w:tcPr>
            <w:tcW w:w="7407" w:type="dxa"/>
            <w:shd w:val="clear" w:color="auto" w:fill="F2F2F2" w:themeFill="background1" w:themeFillShade="F2"/>
          </w:tcPr>
          <w:p w:rsidR="00000000" w:rsidRDefault="005F10A7">
            <w:pPr>
              <w:rPr>
                <w:noProof/>
              </w:rPr>
            </w:pPr>
            <w:r>
              <w:rPr>
                <w:noProof/>
              </w:rPr>
              <w:t>Adding videos to the experience</w:t>
            </w:r>
          </w:p>
        </w:tc>
        <w:tc>
          <w:tcPr>
            <w:tcW w:w="7407" w:type="dxa"/>
          </w:tcPr>
          <w:p w:rsidR="00000000" w:rsidRDefault="005F10A7">
            <w:pPr>
              <w:rPr>
                <w:lang w:val="es-ES_tradnl"/>
              </w:rPr>
            </w:pPr>
            <w:r>
              <w:rPr>
                <w:lang w:val="es-ES_tradnl"/>
              </w:rPr>
              <w:t>Agregar videos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de93e7f7-28ac-4c5d-9fdf-1251463225ee</w:t>
            </w:r>
          </w:p>
        </w:tc>
        <w:tc>
          <w:tcPr>
            <w:tcW w:w="7407" w:type="dxa"/>
            <w:shd w:val="clear" w:color="auto" w:fill="F2F2F2" w:themeFill="background1" w:themeFillShade="F2"/>
          </w:tcPr>
          <w:p w:rsidR="00000000" w:rsidRDefault="005F10A7">
            <w:pPr>
              <w:rPr>
                <w:noProof/>
              </w:rPr>
            </w:pPr>
            <w:r>
              <w:rPr>
                <w:noProof/>
              </w:rPr>
              <w:t>Depending on the template that was selected, the experience may display one or more videos at a time.</w:t>
            </w:r>
          </w:p>
        </w:tc>
        <w:tc>
          <w:tcPr>
            <w:tcW w:w="7407" w:type="dxa"/>
          </w:tcPr>
          <w:p w:rsidR="00000000" w:rsidRDefault="005F10A7">
            <w:pPr>
              <w:rPr>
                <w:lang w:val="es-ES_tradnl"/>
              </w:rPr>
            </w:pPr>
            <w:r>
              <w:rPr>
                <w:lang w:val="es-ES_tradnl"/>
              </w:rPr>
              <w:t>Dependiendo de la plantilla que se seleccion</w:t>
            </w:r>
            <w:r>
              <w:rPr>
                <w:lang w:val="es-ES_tradnl"/>
              </w:rPr>
              <w:t>ó</w:t>
            </w:r>
            <w:r>
              <w:rPr>
                <w:lang w:val="es-ES_tradnl"/>
              </w:rPr>
              <w:t>, la experiencia puede mostrar uno o m</w:t>
            </w:r>
            <w:r>
              <w:rPr>
                <w:lang w:val="es-ES_tradnl"/>
              </w:rPr>
              <w:t>á</w:t>
            </w:r>
            <w:r>
              <w:rPr>
                <w:lang w:val="es-ES_tradnl"/>
              </w:rPr>
              <w:t>s videos a la vez.</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79460ed8-4611-4107-8e69-d94e62607df3</w:t>
            </w:r>
          </w:p>
        </w:tc>
        <w:tc>
          <w:tcPr>
            <w:tcW w:w="7407" w:type="dxa"/>
            <w:shd w:val="clear" w:color="auto" w:fill="F2F2F2" w:themeFill="background1" w:themeFillShade="F2"/>
          </w:tcPr>
          <w:p w:rsidR="00000000" w:rsidRDefault="005F10A7">
            <w:pPr>
              <w:rPr>
                <w:noProof/>
              </w:rPr>
            </w:pPr>
            <w:r>
              <w:rPr>
                <w:noProof/>
              </w:rPr>
              <w:t>Videos c</w:t>
            </w:r>
            <w:r>
              <w:rPr>
                <w:noProof/>
              </w:rPr>
              <w:t>an be manually added to an experience, a playlist can be selected or a reference ID can be provided.</w:t>
            </w:r>
          </w:p>
        </w:tc>
        <w:tc>
          <w:tcPr>
            <w:tcW w:w="7407" w:type="dxa"/>
          </w:tcPr>
          <w:p w:rsidR="00000000" w:rsidRDefault="005F10A7">
            <w:pPr>
              <w:rPr>
                <w:lang w:val="es-ES_tradnl"/>
              </w:rPr>
            </w:pPr>
            <w:r>
              <w:rPr>
                <w:lang w:val="es-ES_tradnl"/>
              </w:rPr>
              <w:t>Los videos se pueden agregar manualmente a una experiencia, se puede seleccionar una lista de reproducci</w:t>
            </w:r>
            <w:r>
              <w:rPr>
                <w:lang w:val="es-ES_tradnl"/>
              </w:rPr>
              <w:t>ó</w:t>
            </w:r>
            <w:r>
              <w:rPr>
                <w:lang w:val="es-ES_tradnl"/>
              </w:rPr>
              <w:t>n o se puede proporcionar una identificaci</w:t>
            </w:r>
            <w:r>
              <w:rPr>
                <w:lang w:val="es-ES_tradnl"/>
              </w:rPr>
              <w:t>ó</w:t>
            </w:r>
            <w:r>
              <w:rPr>
                <w:lang w:val="es-ES_tradnl"/>
              </w:rPr>
              <w:t>n de re</w:t>
            </w:r>
            <w:r>
              <w:rPr>
                <w:lang w:val="es-ES_tradnl"/>
              </w:rPr>
              <w:t>ferencia.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131300cb-3024-43b8-830a-10b3245784e4</w:t>
            </w:r>
          </w:p>
        </w:tc>
        <w:tc>
          <w:tcPr>
            <w:tcW w:w="7407" w:type="dxa"/>
            <w:shd w:val="clear" w:color="auto" w:fill="F2F2F2" w:themeFill="background1" w:themeFillShade="F2"/>
          </w:tcPr>
          <w:p w:rsidR="00000000" w:rsidRDefault="005F10A7">
            <w:pPr>
              <w:rPr>
                <w:noProof/>
              </w:rPr>
            </w:pPr>
            <w:r>
              <w:rPr>
                <w:noProof/>
              </w:rPr>
              <w:t xml:space="preserve">For more information on adding videos to an In-Page Experience,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agregar videos a una experiencia en la p</w:t>
            </w:r>
            <w:r>
              <w:rPr>
                <w:lang w:val="es-ES_tradnl"/>
              </w:rPr>
              <w:t>á</w:t>
            </w:r>
            <w:r>
              <w:rPr>
                <w:lang w:val="es-ES_tradnl"/>
              </w:rPr>
              <w:t>gina, co</w:t>
            </w:r>
            <w:r>
              <w:rPr>
                <w:lang w:val="es-ES_tradnl"/>
              </w:rPr>
              <w:t xml:space="preserve">nsulte </w:t>
            </w:r>
            <w:r>
              <w:rPr>
                <w:rStyle w:val="mqInternal"/>
                <w:noProof/>
                <w:lang w:val="es-ES_tradnl"/>
              </w:rPr>
              <w:t>[1}</w:t>
            </w:r>
            <w:r>
              <w:rPr>
                <w:lang w:val="es-ES_tradnl"/>
              </w:rPr>
              <w:t>Agregar videos 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ed3fdf89-187e-43f1-8523-5a61aeddb08f</w:t>
            </w:r>
          </w:p>
        </w:tc>
        <w:tc>
          <w:tcPr>
            <w:tcW w:w="7407" w:type="dxa"/>
            <w:shd w:val="clear" w:color="auto" w:fill="F2F2F2" w:themeFill="background1" w:themeFillShade="F2"/>
          </w:tcPr>
          <w:p w:rsidR="00000000" w:rsidRDefault="005F10A7">
            <w:pPr>
              <w:rPr>
                <w:noProof/>
              </w:rPr>
            </w:pPr>
            <w:r>
              <w:rPr>
                <w:noProof/>
              </w:rPr>
              <w:t>To add videos to an In-Page Experience, follow these steps.</w:t>
            </w:r>
          </w:p>
        </w:tc>
        <w:tc>
          <w:tcPr>
            <w:tcW w:w="7407" w:type="dxa"/>
          </w:tcPr>
          <w:p w:rsidR="00000000" w:rsidRDefault="005F10A7">
            <w:pPr>
              <w:rPr>
                <w:lang w:val="es-ES_tradnl"/>
              </w:rPr>
            </w:pPr>
            <w:r>
              <w:rPr>
                <w:lang w:val="es-ES_tradnl"/>
              </w:rPr>
              <w:t>Para agregar videos a una experiencia en la p</w:t>
            </w:r>
            <w:r>
              <w:rPr>
                <w:lang w:val="es-ES_tradnl"/>
              </w:rPr>
              <w:t>á</w:t>
            </w:r>
            <w:r>
              <w:rPr>
                <w:lang w:val="es-ES_tradnl"/>
              </w:rPr>
              <w:t>gina,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ca96690b-1cc1-4866-b973-913887ed3216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VIDEOS</w:t>
            </w:r>
            <w:r>
              <w:rPr>
                <w:rStyle w:val="mqInternal"/>
                <w:noProof/>
                <w:lang w:val="es-ES_tradnl"/>
              </w:rPr>
              <w:t>{2]</w:t>
            </w:r>
            <w:r>
              <w:rPr>
                <w:lang w:val="es-ES_tradnl"/>
              </w:rPr>
              <w:t xml:space="preserve"> icono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c41045d1-1fd2-48be-8fcb-dff68549de29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videos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4</w:t>
            </w:r>
            <w:r>
              <w:rPr>
                <w:noProof/>
                <w:sz w:val="2"/>
              </w:rPr>
              <w:t>bc58f87-4a16-47c3-b22d-970cfee10644</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 xml:space="preserve"> to manually select videos to add, </w:t>
            </w:r>
            <w:r>
              <w:rPr>
                <w:rStyle w:val="mqInternal"/>
                <w:noProof/>
              </w:rPr>
              <w:t>[1}</w:t>
            </w:r>
            <w:r>
              <w:rPr>
                <w:noProof/>
              </w:rPr>
              <w:t>OR</w:t>
            </w:r>
            <w:r>
              <w:rPr>
                <w:rStyle w:val="mqInternal"/>
                <w:noProof/>
              </w:rPr>
              <w:t>{2]</w:t>
            </w:r>
            <w:r>
              <w:rPr>
                <w:noProof/>
              </w:rPr>
              <w:t xml:space="preserve">,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 xml:space="preserve"> and browse and select the </w:t>
            </w:r>
            <w:r>
              <w:rPr>
                <w:rStyle w:val="mqInternal"/>
                <w:noProof/>
              </w:rPr>
              <w:t>[1}</w:t>
            </w:r>
            <w:r>
              <w:rPr>
                <w:noProof/>
              </w:rPr>
              <w:t>Animals</w:t>
            </w:r>
            <w:r>
              <w:rPr>
                <w:rStyle w:val="mqInternal"/>
                <w:noProof/>
              </w:rPr>
              <w:t>{2]</w:t>
            </w:r>
            <w:r>
              <w:rPr>
                <w:noProof/>
              </w:rPr>
              <w:t xml:space="preserve"> playlist you created with the sample videos.</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M</w:t>
            </w:r>
            <w:r>
              <w:rPr>
                <w:lang w:val="es-ES_tradnl"/>
              </w:rPr>
              <w:t>é</w:t>
            </w:r>
            <w:r>
              <w:rPr>
                <w:lang w:val="es-ES_tradnl"/>
              </w:rPr>
              <w:t>todo</w:t>
            </w:r>
            <w:r>
              <w:rPr>
                <w:rStyle w:val="mqInternal"/>
                <w:noProof/>
                <w:lang w:val="es-ES_tradnl"/>
              </w:rPr>
              <w:t>{2]</w:t>
            </w:r>
            <w:r>
              <w:rPr>
                <w:lang w:val="es-ES_tradnl"/>
              </w:rPr>
              <w:t xml:space="preserve"> de </w:t>
            </w:r>
            <w:r>
              <w:rPr>
                <w:rStyle w:val="mqInternal"/>
                <w:noProof/>
                <w:lang w:val="es-ES_tradnl"/>
              </w:rPr>
              <w:t>[1}</w:t>
            </w:r>
            <w:r>
              <w:rPr>
                <w:lang w:val="es-ES_tradnl"/>
              </w:rPr>
              <w:t>Seleccionar videos</w:t>
            </w:r>
            <w:r>
              <w:rPr>
                <w:rStyle w:val="mqInternal"/>
                <w:noProof/>
                <w:lang w:val="es-ES_tradnl"/>
              </w:rPr>
              <w:t>{2]</w:t>
            </w:r>
            <w:r>
              <w:rPr>
                <w:lang w:val="es-ES_tradnl"/>
              </w:rPr>
              <w:t xml:space="preserve"> para seleccionar manualmente los videos para agregar, </w:t>
            </w:r>
            <w:r>
              <w:rPr>
                <w:rStyle w:val="mqInternal"/>
                <w:noProof/>
                <w:lang w:val="es-ES_tradnl"/>
              </w:rPr>
              <w:t>[1}</w:t>
            </w:r>
            <w:r>
              <w:rPr>
                <w:lang w:val="es-ES_tradnl"/>
              </w:rPr>
              <w:t>O</w:t>
            </w:r>
            <w:r>
              <w:rPr>
                <w:rStyle w:val="mqInternal"/>
                <w:noProof/>
                <w:lang w:val="es-ES_tradnl"/>
              </w:rPr>
              <w:t>{2]</w:t>
            </w:r>
            <w:r>
              <w:rPr>
                <w:lang w:val="es-ES_tradnl"/>
              </w:rPr>
              <w:t xml:space="preserve"> , seleccione un </w:t>
            </w:r>
            <w:r>
              <w:rPr>
                <w:rStyle w:val="mqInternal"/>
                <w:noProof/>
                <w:lang w:val="es-ES_tradnl"/>
              </w:rPr>
              <w:t>[1}</w:t>
            </w:r>
            <w:r>
              <w:rPr>
                <w:lang w:val="es-ES_tradnl"/>
              </w:rPr>
              <w:t>M</w:t>
            </w:r>
            <w:r>
              <w:rPr>
                <w:lang w:val="es-ES_tradnl"/>
              </w:rPr>
              <w:t>é</w:t>
            </w:r>
            <w:r>
              <w:rPr>
                <w:lang w:val="es-ES_tradnl"/>
              </w:rPr>
              <w:t>todo</w:t>
            </w:r>
            <w:r>
              <w:rPr>
                <w:rStyle w:val="mqInternal"/>
                <w:noProof/>
                <w:lang w:val="es-ES_tradnl"/>
              </w:rPr>
              <w:t>{2]</w:t>
            </w:r>
            <w:r>
              <w:rPr>
                <w:lang w:val="es-ES_tradnl"/>
              </w:rPr>
              <w:t xml:space="preserve"> de </w:t>
            </w:r>
            <w:r>
              <w:rPr>
                <w:rStyle w:val="mqInternal"/>
                <w:noProof/>
                <w:lang w:val="es-ES_tradnl"/>
              </w:rPr>
              <w:t>[1}</w:t>
            </w:r>
            <w:r>
              <w:rPr>
                <w:lang w:val="es-ES_tradnl"/>
              </w:rPr>
              <w:t>Seleccionar lista de reproducci</w:t>
            </w:r>
            <w:r>
              <w:rPr>
                <w:lang w:val="es-ES_tradnl"/>
              </w:rPr>
              <w:t>ó</w:t>
            </w:r>
            <w:r>
              <w:rPr>
                <w:lang w:val="es-ES_tradnl"/>
              </w:rPr>
              <w:t>n</w:t>
            </w:r>
            <w:r>
              <w:rPr>
                <w:rStyle w:val="mqInternal"/>
                <w:noProof/>
                <w:lang w:val="es-ES_tradnl"/>
              </w:rPr>
              <w:t>{2]</w:t>
            </w:r>
            <w:r>
              <w:rPr>
                <w:lang w:val="es-ES_tradnl"/>
              </w:rPr>
              <w:t xml:space="preserve"> y busque y seleccione el </w:t>
            </w:r>
            <w:r>
              <w:rPr>
                <w:rStyle w:val="mqInternal"/>
                <w:noProof/>
                <w:lang w:val="es-ES_tradnl"/>
              </w:rPr>
              <w:t>[1}</w:t>
            </w:r>
            <w:r>
              <w:rPr>
                <w:lang w:val="es-ES_tradnl"/>
              </w:rPr>
              <w:t>Animales</w:t>
            </w:r>
            <w:r>
              <w:rPr>
                <w:rStyle w:val="mqInternal"/>
                <w:noProof/>
                <w:lang w:val="es-ES_tradnl"/>
              </w:rPr>
              <w:t>{2]</w:t>
            </w:r>
            <w:r>
              <w:rPr>
                <w:lang w:val="es-ES_tradnl"/>
              </w:rPr>
              <w:t xml:space="preserve"> lista de reproducci</w:t>
            </w:r>
            <w:r>
              <w:rPr>
                <w:lang w:val="es-ES_tradnl"/>
              </w:rPr>
              <w:t>ó</w:t>
            </w:r>
            <w:r>
              <w:rPr>
                <w:lang w:val="es-ES_tradnl"/>
              </w:rPr>
              <w:t xml:space="preserve">n que </w:t>
            </w:r>
            <w:r>
              <w:rPr>
                <w:lang w:val="es-ES_tradnl"/>
              </w:rPr>
              <w:t>cre</w:t>
            </w:r>
            <w:r>
              <w:rPr>
                <w:lang w:val="es-ES_tradnl"/>
              </w:rPr>
              <w:t>ó</w:t>
            </w:r>
            <w:r>
              <w:rPr>
                <w:lang w:val="es-ES_tradnl"/>
              </w:rPr>
              <w:t xml:space="preserve"> con los videos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4ec5381e-b951-4a39-947e-c4c79dbb6851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Select</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Seleccione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32510061-7dc8-4ad4-b966-a2e9130c5de3</w:t>
            </w:r>
          </w:p>
        </w:tc>
        <w:tc>
          <w:tcPr>
            <w:tcW w:w="7407" w:type="dxa"/>
            <w:shd w:val="clear" w:color="auto" w:fill="F2F2F2" w:themeFill="background1" w:themeFillShade="F2"/>
          </w:tcPr>
          <w:p w:rsidR="00000000" w:rsidRDefault="005F10A7">
            <w:pPr>
              <w:rPr>
                <w:noProof/>
              </w:rPr>
            </w:pPr>
            <w:r>
              <w:rPr>
                <w:noProof/>
              </w:rPr>
              <w:t>The list of videos will display.</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la lista de videos.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116 </w:t>
            </w:r>
            <w:r>
              <w:rPr>
                <w:noProof/>
                <w:sz w:val="16"/>
              </w:rPr>
              <w:br/>
            </w:r>
            <w:r>
              <w:rPr>
                <w:noProof/>
                <w:sz w:val="2"/>
              </w:rPr>
              <w:t>38561fef-2c07-4c99-a90e-37dc06b9f096</w:t>
            </w:r>
          </w:p>
        </w:tc>
        <w:tc>
          <w:tcPr>
            <w:tcW w:w="7407" w:type="dxa"/>
            <w:shd w:val="clear" w:color="auto" w:fill="F2F2F2" w:themeFill="background1" w:themeFillShade="F2"/>
          </w:tcPr>
          <w:p w:rsidR="00000000" w:rsidRDefault="005F10A7">
            <w:pPr>
              <w:rPr>
                <w:noProof/>
              </w:rPr>
            </w:pPr>
            <w:r>
              <w:rPr>
                <w:noProof/>
              </w:rPr>
              <w:t>Adding interactivity to a video</w:t>
            </w:r>
          </w:p>
        </w:tc>
        <w:tc>
          <w:tcPr>
            <w:tcW w:w="7407" w:type="dxa"/>
          </w:tcPr>
          <w:p w:rsidR="00000000" w:rsidRDefault="005F10A7">
            <w:pPr>
              <w:rPr>
                <w:lang w:val="es-ES_tradnl"/>
              </w:rPr>
            </w:pPr>
            <w:r>
              <w:rPr>
                <w:lang w:val="es-ES_tradnl"/>
              </w:rPr>
              <w:t>Agregar interactividad a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24ff3caf-d095-4e70-9f00-b493f829eaa1</w:t>
            </w:r>
          </w:p>
        </w:tc>
        <w:tc>
          <w:tcPr>
            <w:tcW w:w="7407" w:type="dxa"/>
            <w:shd w:val="clear" w:color="auto" w:fill="F2F2F2" w:themeFill="background1" w:themeFillShade="F2"/>
          </w:tcPr>
          <w:p w:rsidR="00000000" w:rsidRDefault="005F10A7">
            <w:pPr>
              <w:rPr>
                <w:noProof/>
              </w:rPr>
            </w:pPr>
            <w:r>
              <w:rPr>
                <w:noProof/>
              </w:rPr>
              <w:t>Link and card interactions can be added to videos.</w:t>
            </w:r>
          </w:p>
        </w:tc>
        <w:tc>
          <w:tcPr>
            <w:tcW w:w="7407" w:type="dxa"/>
          </w:tcPr>
          <w:p w:rsidR="00000000" w:rsidRDefault="005F10A7">
            <w:pPr>
              <w:rPr>
                <w:lang w:val="es-ES_tradnl"/>
              </w:rPr>
            </w:pPr>
            <w:r>
              <w:rPr>
                <w:lang w:val="es-ES_tradnl"/>
              </w:rPr>
              <w:t>Se pueden agregar interacciones de enlaces y tarjetas a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88a38174-ef0f-4105-845f-bf1045bda865</w:t>
            </w:r>
          </w:p>
        </w:tc>
        <w:tc>
          <w:tcPr>
            <w:tcW w:w="7407" w:type="dxa"/>
            <w:shd w:val="clear" w:color="auto" w:fill="F2F2F2" w:themeFill="background1" w:themeFillShade="F2"/>
          </w:tcPr>
          <w:p w:rsidR="00000000" w:rsidRDefault="005F10A7">
            <w:pPr>
              <w:rPr>
                <w:noProof/>
              </w:rPr>
            </w:pPr>
            <w:r>
              <w:rPr>
                <w:noProof/>
              </w:rPr>
              <w:t>Interactions are displayed as the video is played.</w:t>
            </w:r>
          </w:p>
        </w:tc>
        <w:tc>
          <w:tcPr>
            <w:tcW w:w="7407" w:type="dxa"/>
          </w:tcPr>
          <w:p w:rsidR="00000000" w:rsidRDefault="005F10A7">
            <w:pPr>
              <w:rPr>
                <w:lang w:val="es-ES_tradnl"/>
              </w:rPr>
            </w:pPr>
            <w:r>
              <w:rPr>
                <w:lang w:val="es-ES_tradnl"/>
              </w:rPr>
              <w:t>Las interacciones se muestran a medida que se reproduce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1830059f-84ff-4f52-bd5</w:t>
            </w:r>
            <w:r>
              <w:rPr>
                <w:noProof/>
                <w:sz w:val="2"/>
              </w:rPr>
              <w:t>7-3be1414c0800</w:t>
            </w:r>
          </w:p>
        </w:tc>
        <w:tc>
          <w:tcPr>
            <w:tcW w:w="7407" w:type="dxa"/>
            <w:shd w:val="clear" w:color="auto" w:fill="F2F2F2" w:themeFill="background1" w:themeFillShade="F2"/>
          </w:tcPr>
          <w:p w:rsidR="00000000" w:rsidRDefault="005F10A7">
            <w:pPr>
              <w:rPr>
                <w:noProof/>
              </w:rPr>
            </w:pPr>
            <w:r>
              <w:rPr>
                <w:noProof/>
              </w:rPr>
              <w:t xml:space="preserve">For more information on adding interactivity to an experience,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agregar interactividad a una experiencia, consulte </w:t>
            </w:r>
            <w:r>
              <w:rPr>
                <w:rStyle w:val="mqInternal"/>
                <w:noProof/>
                <w:lang w:val="es-ES_tradnl"/>
              </w:rPr>
              <w:t>[1}</w:t>
            </w:r>
            <w:r>
              <w:rPr>
                <w:lang w:val="es-ES_tradnl"/>
              </w:rPr>
              <w:t xml:space="preserve">Agregar interacciones a una </w:t>
            </w:r>
            <w:r>
              <w:rPr>
                <w:lang w:val="es-ES_tradnl"/>
              </w:rPr>
              <w:t>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6d7df80b-25e4-47c8-8abd-d30e21652454</w:t>
            </w:r>
          </w:p>
        </w:tc>
        <w:tc>
          <w:tcPr>
            <w:tcW w:w="7407" w:type="dxa"/>
            <w:shd w:val="clear" w:color="auto" w:fill="F2F2F2" w:themeFill="background1" w:themeFillShade="F2"/>
          </w:tcPr>
          <w:p w:rsidR="00000000" w:rsidRDefault="005F10A7">
            <w:pPr>
              <w:rPr>
                <w:noProof/>
              </w:rPr>
            </w:pPr>
            <w:r>
              <w:rPr>
                <w:noProof/>
              </w:rPr>
              <w:t>To configure interactivity for a video, follow these steps.</w:t>
            </w:r>
          </w:p>
        </w:tc>
        <w:tc>
          <w:tcPr>
            <w:tcW w:w="7407" w:type="dxa"/>
          </w:tcPr>
          <w:p w:rsidR="00000000" w:rsidRDefault="005F10A7">
            <w:pPr>
              <w:rPr>
                <w:lang w:val="es-ES_tradnl"/>
              </w:rPr>
            </w:pPr>
            <w:r>
              <w:rPr>
                <w:lang w:val="es-ES_tradnl"/>
              </w:rPr>
              <w:t>Para configurar la interactividad de un video,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14926ba7-9c6e-40c5-8f2f-622f7252b1ef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VIDEOS</w:t>
            </w:r>
            <w:r>
              <w:rPr>
                <w:rStyle w:val="mqInternal"/>
                <w:noProof/>
              </w:rPr>
              <w:t>{</w:t>
            </w:r>
            <w:r>
              <w:rPr>
                <w:rStyle w:val="mqInternal"/>
                <w:noProof/>
              </w:rPr>
              <w:t>2]</w:t>
            </w:r>
            <w:r>
              <w:rPr>
                <w:noProof/>
              </w:rPr>
              <w:t xml:space="preserve"> icon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VIDEOS</w:t>
            </w:r>
            <w:r>
              <w:rPr>
                <w:rStyle w:val="mqInternal"/>
                <w:noProof/>
                <w:lang w:val="es-ES_tradnl"/>
              </w:rPr>
              <w:t>{2]</w:t>
            </w:r>
            <w:r>
              <w:rPr>
                <w:lang w:val="es-ES_tradnl"/>
              </w:rPr>
              <w:t xml:space="preserve"> icono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3a937838-8f68-411c-b3f1-9d4bb9072442</w:t>
            </w:r>
          </w:p>
        </w:tc>
        <w:tc>
          <w:tcPr>
            <w:tcW w:w="7407" w:type="dxa"/>
            <w:shd w:val="clear" w:color="auto" w:fill="F2F2F2" w:themeFill="background1" w:themeFillShade="F2"/>
          </w:tcPr>
          <w:p w:rsidR="00000000" w:rsidRDefault="005F10A7">
            <w:pPr>
              <w:rPr>
                <w:noProof/>
              </w:rPr>
            </w:pPr>
            <w:r>
              <w:rPr>
                <w:noProof/>
              </w:rPr>
              <w:t>Select a video to add interactivity to and click the link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5F10A7">
            <w:pPr>
              <w:rPr>
                <w:lang w:val="es-ES_tradnl"/>
              </w:rPr>
            </w:pPr>
            <w:r>
              <w:rPr>
                <w:lang w:val="es-ES_tradnl"/>
              </w:rPr>
              <w:t>Seleccione un video</w:t>
            </w:r>
            <w:r>
              <w:rPr>
                <w:lang w:val="es-ES_tradnl"/>
              </w:rPr>
              <w:t xml:space="preserve"> para agregar interactividad y haga clic en el icono de enlace (</w:t>
            </w:r>
            <w:r>
              <w:rPr>
                <w:rStyle w:val="mqInternal"/>
                <w:noProof/>
                <w:lang w:val="es-ES_tradnl"/>
              </w:rPr>
              <w:t>[1]</w:t>
            </w:r>
            <w:r>
              <w:rPr>
                <w:lang w:val="es-ES_tradnl"/>
              </w:rPr>
              <w:t xml:space="preserve"> ) en el </w:t>
            </w:r>
            <w:r>
              <w:rPr>
                <w:rStyle w:val="mqInternal"/>
                <w:noProof/>
                <w:lang w:val="es-ES_tradnl"/>
              </w:rPr>
              <w:t>[2}</w:t>
            </w:r>
            <w:r>
              <w:rPr>
                <w:lang w:val="es-ES_tradnl"/>
              </w:rPr>
              <w:t>Comportamiento</w:t>
            </w:r>
            <w:r>
              <w:rPr>
                <w:rStyle w:val="mqInternal"/>
                <w:noProof/>
                <w:lang w:val="es-ES_tradnl"/>
              </w:rPr>
              <w:t>{3]</w:t>
            </w:r>
            <w:r>
              <w:rPr>
                <w:lang w:val="es-ES_tradnl"/>
              </w:rPr>
              <w:t xml:space="preserve">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a72d0f58-78c9-4b4f-8915-01d1d4838e9c</w:t>
            </w:r>
          </w:p>
        </w:tc>
        <w:tc>
          <w:tcPr>
            <w:tcW w:w="7407" w:type="dxa"/>
            <w:shd w:val="clear" w:color="auto" w:fill="F2F2F2" w:themeFill="background1" w:themeFillShade="F2"/>
          </w:tcPr>
          <w:p w:rsidR="00000000" w:rsidRDefault="005F10A7">
            <w:pPr>
              <w:rPr>
                <w:noProof/>
              </w:rPr>
            </w:pPr>
            <w:r>
              <w:rPr>
                <w:noProof/>
              </w:rPr>
              <w:t xml:space="preserve">Add </w:t>
            </w:r>
            <w:r>
              <w:rPr>
                <w:rStyle w:val="mqInternal"/>
                <w:noProof/>
              </w:rPr>
              <w:t>[1}</w:t>
            </w:r>
            <w:r>
              <w:rPr>
                <w:noProof/>
              </w:rPr>
              <w:t>Link Text</w:t>
            </w:r>
            <w:r>
              <w:rPr>
                <w:rStyle w:val="mqInternal"/>
                <w:noProof/>
              </w:rPr>
              <w:t>{2]</w:t>
            </w:r>
            <w:r>
              <w:rPr>
                <w:noProof/>
              </w:rPr>
              <w:t xml:space="preserve"> and a </w:t>
            </w:r>
            <w:r>
              <w:rPr>
                <w:rStyle w:val="mqInternal"/>
                <w:noProof/>
              </w:rPr>
              <w:t>[1}</w:t>
            </w:r>
            <w:r>
              <w:rPr>
                <w:noProof/>
              </w:rPr>
              <w:t>Link URL</w:t>
            </w:r>
            <w:r>
              <w:rPr>
                <w:rStyle w:val="mqInternal"/>
                <w:noProof/>
              </w:rPr>
              <w:t>{2]</w:t>
            </w:r>
            <w:r>
              <w:rPr>
                <w:noProof/>
              </w:rPr>
              <w:t>.</w:t>
            </w:r>
          </w:p>
        </w:tc>
        <w:tc>
          <w:tcPr>
            <w:tcW w:w="7407" w:type="dxa"/>
          </w:tcPr>
          <w:p w:rsidR="00000000" w:rsidRDefault="005F10A7">
            <w:pPr>
              <w:rPr>
                <w:lang w:val="es-ES_tradnl"/>
              </w:rPr>
            </w:pPr>
            <w:r>
              <w:rPr>
                <w:lang w:val="es-ES_tradnl"/>
              </w:rPr>
              <w:t xml:space="preserve">Agregar </w:t>
            </w:r>
            <w:r>
              <w:rPr>
                <w:rStyle w:val="mqInternal"/>
                <w:noProof/>
                <w:lang w:val="es-ES_tradnl"/>
              </w:rPr>
              <w:t>[1}</w:t>
            </w:r>
            <w:r>
              <w:rPr>
                <w:lang w:val="es-ES_tradnl"/>
              </w:rPr>
              <w:t>Texto del enlace</w:t>
            </w:r>
            <w:r>
              <w:rPr>
                <w:rStyle w:val="mqInternal"/>
                <w:noProof/>
                <w:lang w:val="es-ES_tradnl"/>
              </w:rPr>
              <w:t>{2]</w:t>
            </w:r>
            <w:r>
              <w:rPr>
                <w:lang w:val="es-ES_tradnl"/>
              </w:rPr>
              <w:t xml:space="preserve"> y un </w:t>
            </w:r>
            <w:r>
              <w:rPr>
                <w:rStyle w:val="mqInternal"/>
                <w:noProof/>
                <w:lang w:val="es-ES_tradnl"/>
              </w:rPr>
              <w:t>[1}</w:t>
            </w:r>
            <w:r>
              <w:rPr>
                <w:lang w:val="es-ES_tradnl"/>
              </w:rPr>
              <w:t>URL del enlace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c841db88-66ef-408d-99eb-6cc8322a1aff</w:t>
            </w:r>
          </w:p>
        </w:tc>
        <w:tc>
          <w:tcPr>
            <w:tcW w:w="7407" w:type="dxa"/>
            <w:shd w:val="clear" w:color="auto" w:fill="F2F2F2" w:themeFill="background1" w:themeFillShade="F2"/>
          </w:tcPr>
          <w:p w:rsidR="00000000" w:rsidRDefault="005F10A7">
            <w:pPr>
              <w:rPr>
                <w:noProof/>
              </w:rPr>
            </w:pPr>
            <w:r>
              <w:rPr>
                <w:noProof/>
              </w:rPr>
              <w:t>The preview player will display a preview of the link.</w:t>
            </w:r>
          </w:p>
        </w:tc>
        <w:tc>
          <w:tcPr>
            <w:tcW w:w="7407" w:type="dxa"/>
          </w:tcPr>
          <w:p w:rsidR="00000000" w:rsidRDefault="005F10A7">
            <w:pPr>
              <w:rPr>
                <w:lang w:val="es-ES_tradnl"/>
              </w:rPr>
            </w:pPr>
            <w:r>
              <w:rPr>
                <w:lang w:val="es-ES_tradnl"/>
              </w:rPr>
              <w:t>El reproductor de vista previa mostrar</w:t>
            </w:r>
            <w:r>
              <w:rPr>
                <w:lang w:val="es-ES_tradnl"/>
              </w:rPr>
              <w:t>á</w:t>
            </w:r>
            <w:r>
              <w:rPr>
                <w:lang w:val="es-ES_tradnl"/>
              </w:rPr>
              <w:t xml:space="preserve"> una vista previa del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126 </w:t>
            </w:r>
            <w:r>
              <w:rPr>
                <w:noProof/>
                <w:sz w:val="16"/>
              </w:rPr>
              <w:br/>
            </w:r>
            <w:r>
              <w:rPr>
                <w:noProof/>
                <w:sz w:val="2"/>
              </w:rPr>
              <w:t>c5780544-827c-4cd0-90b0-e959d9085291</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Configurar</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127 </w:t>
            </w:r>
            <w:r>
              <w:rPr>
                <w:noProof/>
                <w:sz w:val="16"/>
              </w:rPr>
              <w:br/>
            </w:r>
            <w:r>
              <w:rPr>
                <w:noProof/>
                <w:sz w:val="2"/>
              </w:rPr>
              <w:t>680ebdae-4716-48e7-9e8c-4a1d3f4cf7f8</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switch to %</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cambiar a %</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dcc6021c-95c7-47fa-9be6-59b6228d89e5</w:t>
            </w:r>
          </w:p>
        </w:tc>
        <w:tc>
          <w:tcPr>
            <w:tcW w:w="7407" w:type="dxa"/>
            <w:shd w:val="clear" w:color="auto" w:fill="F2F2F2" w:themeFill="background1" w:themeFillShade="F2"/>
          </w:tcPr>
          <w:p w:rsidR="00000000" w:rsidRDefault="005F10A7">
            <w:pPr>
              <w:rPr>
                <w:noProof/>
              </w:rPr>
            </w:pPr>
            <w:r>
              <w:rPr>
                <w:noProof/>
              </w:rPr>
              <w:t xml:space="preserve">Set the </w:t>
            </w:r>
            <w:r>
              <w:rPr>
                <w:rStyle w:val="mqInternal"/>
                <w:noProof/>
              </w:rPr>
              <w:t>[1}</w:t>
            </w:r>
            <w:r>
              <w:rPr>
                <w:noProof/>
              </w:rPr>
              <w:t>Start Time</w:t>
            </w:r>
            <w:r>
              <w:rPr>
                <w:rStyle w:val="mqInternal"/>
                <w:noProof/>
              </w:rPr>
              <w:t>{2]</w:t>
            </w:r>
            <w:r>
              <w:rPr>
                <w:noProof/>
              </w:rPr>
              <w:t xml:space="preserve"> to be the 50% point in the video.</w:t>
            </w:r>
          </w:p>
        </w:tc>
        <w:tc>
          <w:tcPr>
            <w:tcW w:w="7407" w:type="dxa"/>
          </w:tcPr>
          <w:p w:rsidR="00000000" w:rsidRDefault="005F10A7">
            <w:pPr>
              <w:rPr>
                <w:lang w:val="es-ES_tradnl"/>
              </w:rPr>
            </w:pPr>
            <w:r>
              <w:rPr>
                <w:lang w:val="es-ES_tradnl"/>
              </w:rPr>
              <w:t>Selecciona el</w:t>
            </w:r>
            <w:r>
              <w:rPr>
                <w:lang w:val="es-ES_tradnl"/>
              </w:rPr>
              <w:t xml:space="preserve"> </w:t>
            </w:r>
            <w:r>
              <w:rPr>
                <w:rStyle w:val="mqInternal"/>
                <w:noProof/>
                <w:lang w:val="es-ES_tradnl"/>
              </w:rPr>
              <w:t>[1}</w:t>
            </w:r>
            <w:r>
              <w:rPr>
                <w:lang w:val="es-ES_tradnl"/>
              </w:rPr>
              <w:t>Hora de inicio</w:t>
            </w:r>
            <w:r>
              <w:rPr>
                <w:rStyle w:val="mqInternal"/>
                <w:noProof/>
                <w:lang w:val="es-ES_tradnl"/>
              </w:rPr>
              <w:t>{2]</w:t>
            </w:r>
            <w:r>
              <w:rPr>
                <w:lang w:val="es-ES_tradnl"/>
              </w:rPr>
              <w:t xml:space="preserve"> para ser el punto del 50% en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129 </w:t>
            </w:r>
            <w:r>
              <w:rPr>
                <w:noProof/>
                <w:sz w:val="16"/>
              </w:rPr>
              <w:br/>
            </w:r>
            <w:r>
              <w:rPr>
                <w:noProof/>
                <w:sz w:val="2"/>
              </w:rPr>
              <w:t>b6501a2d-83e5-42b5-8194-8971e4393f22</w:t>
            </w:r>
          </w:p>
        </w:tc>
        <w:tc>
          <w:tcPr>
            <w:tcW w:w="7407" w:type="dxa"/>
            <w:shd w:val="clear" w:color="auto" w:fill="F2F2F2" w:themeFill="background1" w:themeFillShade="F2"/>
          </w:tcPr>
          <w:p w:rsidR="00000000" w:rsidRDefault="005F10A7">
            <w:pPr>
              <w:rPr>
                <w:noProof/>
              </w:rPr>
            </w:pPr>
            <w:r>
              <w:rPr>
                <w:noProof/>
              </w:rPr>
              <w:t xml:space="preserve">For the </w:t>
            </w:r>
            <w:r>
              <w:rPr>
                <w:rStyle w:val="mqInternal"/>
                <w:noProof/>
              </w:rPr>
              <w:t>[1}</w:t>
            </w:r>
            <w:r>
              <w:rPr>
                <w:noProof/>
              </w:rPr>
              <w:t>Duration</w:t>
            </w:r>
            <w:r>
              <w:rPr>
                <w:rStyle w:val="mqInternal"/>
                <w:noProof/>
              </w:rPr>
              <w:t>{2]</w:t>
            </w:r>
            <w:r>
              <w:rPr>
                <w:noProof/>
              </w:rPr>
              <w:t xml:space="preserve">, check </w:t>
            </w:r>
            <w:r>
              <w:rPr>
                <w:rStyle w:val="mqInternal"/>
                <w:noProof/>
              </w:rPr>
              <w:t>[1}</w:t>
            </w:r>
            <w:r>
              <w:rPr>
                <w:noProof/>
              </w:rPr>
              <w:t>Until the video ends</w:t>
            </w:r>
            <w:r>
              <w:rPr>
                <w:rStyle w:val="mqInternal"/>
                <w:noProof/>
              </w:rPr>
              <w:t>{2]</w:t>
            </w:r>
            <w:r>
              <w:rPr>
                <w:noProof/>
              </w:rPr>
              <w:t>.</w:t>
            </w:r>
          </w:p>
        </w:tc>
        <w:tc>
          <w:tcPr>
            <w:tcW w:w="7407" w:type="dxa"/>
          </w:tcPr>
          <w:p w:rsidR="00000000" w:rsidRDefault="005F10A7">
            <w:pPr>
              <w:rPr>
                <w:lang w:val="es-ES_tradnl"/>
              </w:rPr>
            </w:pPr>
            <w:r>
              <w:rPr>
                <w:lang w:val="es-ES_tradnl"/>
              </w:rPr>
              <w:t xml:space="preserve">Para el </w:t>
            </w:r>
            <w:r>
              <w:rPr>
                <w:rStyle w:val="mqInternal"/>
                <w:noProof/>
                <w:lang w:val="es-ES_tradnl"/>
              </w:rPr>
              <w:t>[1}</w:t>
            </w:r>
            <w:r>
              <w:rPr>
                <w:lang w:val="es-ES_tradnl"/>
              </w:rPr>
              <w:t>Duraci</w:t>
            </w:r>
            <w:r>
              <w:rPr>
                <w:lang w:val="es-ES_tradnl"/>
              </w:rPr>
              <w:t>ó</w:t>
            </w:r>
            <w:r>
              <w:rPr>
                <w:lang w:val="es-ES_tradnl"/>
              </w:rPr>
              <w:t>n</w:t>
            </w:r>
            <w:r>
              <w:rPr>
                <w:rStyle w:val="mqInternal"/>
                <w:noProof/>
                <w:lang w:val="es-ES_tradnl"/>
              </w:rPr>
              <w:t>{2]</w:t>
            </w:r>
            <w:r>
              <w:rPr>
                <w:lang w:val="es-ES_tradnl"/>
              </w:rPr>
              <w:t xml:space="preserve"> , cheque </w:t>
            </w:r>
            <w:r>
              <w:rPr>
                <w:rStyle w:val="mqInternal"/>
                <w:noProof/>
                <w:lang w:val="es-ES_tradnl"/>
              </w:rPr>
              <w:t>[1}</w:t>
            </w:r>
            <w:r>
              <w:rPr>
                <w:lang w:val="es-ES_tradnl"/>
              </w:rPr>
              <w:t>Hasta que termine el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958e0297-1567-4811-bbbb-ac764ec3c7cd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c4748099-57db-4eb3-91be-f456eddcff02</w:t>
            </w:r>
          </w:p>
        </w:tc>
        <w:tc>
          <w:tcPr>
            <w:tcW w:w="7407" w:type="dxa"/>
            <w:shd w:val="clear" w:color="auto" w:fill="F2F2F2" w:themeFill="background1" w:themeFillShade="F2"/>
          </w:tcPr>
          <w:p w:rsidR="00000000" w:rsidRDefault="005F10A7">
            <w:pPr>
              <w:rPr>
                <w:noProof/>
              </w:rPr>
            </w:pPr>
            <w:r>
              <w:rPr>
                <w:noProof/>
              </w:rPr>
              <w:t>The slider under the preview player can also be used to the set the start time and duration for the link.</w:t>
            </w:r>
          </w:p>
        </w:tc>
        <w:tc>
          <w:tcPr>
            <w:tcW w:w="7407" w:type="dxa"/>
          </w:tcPr>
          <w:p w:rsidR="00000000" w:rsidRDefault="005F10A7">
            <w:pPr>
              <w:rPr>
                <w:lang w:val="es-ES_tradnl"/>
              </w:rPr>
            </w:pPr>
            <w:r>
              <w:rPr>
                <w:lang w:val="es-ES_tradnl"/>
              </w:rPr>
              <w:t>El control deslizante debajo del reproductor de vista previa tambi</w:t>
            </w:r>
            <w:r>
              <w:rPr>
                <w:lang w:val="es-ES_tradnl"/>
              </w:rPr>
              <w:t>é</w:t>
            </w:r>
            <w:r>
              <w:rPr>
                <w:lang w:val="es-ES_tradnl"/>
              </w:rPr>
              <w:t>n se puede usar para establecer la hora de inicio y la duraci</w:t>
            </w:r>
            <w:r>
              <w:rPr>
                <w:lang w:val="es-ES_tradnl"/>
              </w:rPr>
              <w:t>ó</w:t>
            </w:r>
            <w:r>
              <w:rPr>
                <w:lang w:val="es-ES_tradnl"/>
              </w:rPr>
              <w:t>n del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133 </w:t>
            </w:r>
            <w:r>
              <w:rPr>
                <w:noProof/>
                <w:sz w:val="16"/>
              </w:rPr>
              <w:br/>
            </w:r>
            <w:r>
              <w:rPr>
                <w:noProof/>
                <w:sz w:val="2"/>
              </w:rPr>
              <w:t>a0b47809-6d35-4152-b661-42ced2774b9f</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Dise</w:t>
            </w:r>
            <w:r>
              <w:rPr>
                <w:lang w:val="es-ES_tradnl"/>
              </w:rPr>
              <w:t>ñ</w:t>
            </w:r>
            <w:r>
              <w:rPr>
                <w:lang w:val="es-ES_tradnl"/>
              </w:rPr>
              <w:t>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134</w:t>
            </w:r>
            <w:r>
              <w:rPr>
                <w:noProof/>
                <w:sz w:val="16"/>
              </w:rPr>
              <w:t xml:space="preserve"> </w:t>
            </w:r>
            <w:r>
              <w:rPr>
                <w:noProof/>
                <w:sz w:val="16"/>
              </w:rPr>
              <w:br/>
            </w:r>
            <w:r>
              <w:rPr>
                <w:noProof/>
                <w:sz w:val="2"/>
              </w:rPr>
              <w:t>3393b969-2939-43f1-9e60-7eebb3ec3ee4</w:t>
            </w:r>
          </w:p>
        </w:tc>
        <w:tc>
          <w:tcPr>
            <w:tcW w:w="7407" w:type="dxa"/>
            <w:shd w:val="clear" w:color="auto" w:fill="F2F2F2" w:themeFill="background1" w:themeFillShade="F2"/>
          </w:tcPr>
          <w:p w:rsidR="00000000" w:rsidRDefault="005F10A7">
            <w:pPr>
              <w:rPr>
                <w:noProof/>
              </w:rPr>
            </w:pPr>
            <w:r>
              <w:rPr>
                <w:noProof/>
              </w:rPr>
              <w:t>Set the link to appear in the bottom right of the player.</w:t>
            </w:r>
          </w:p>
        </w:tc>
        <w:tc>
          <w:tcPr>
            <w:tcW w:w="7407" w:type="dxa"/>
          </w:tcPr>
          <w:p w:rsidR="00000000" w:rsidRDefault="005F10A7">
            <w:pPr>
              <w:rPr>
                <w:lang w:val="es-ES_tradnl"/>
              </w:rPr>
            </w:pPr>
            <w:r>
              <w:rPr>
                <w:lang w:val="es-ES_tradnl"/>
              </w:rPr>
              <w:t>Configure el enlace para que aparezca en la parte inferior derecha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f4359403-9be8-4160-8d29-5a530b0f057c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137 </w:t>
            </w:r>
            <w:r>
              <w:rPr>
                <w:noProof/>
                <w:sz w:val="16"/>
              </w:rPr>
              <w:br/>
            </w:r>
            <w:r>
              <w:rPr>
                <w:noProof/>
                <w:sz w:val="2"/>
              </w:rPr>
              <w:t>69cc7fce-5420-4e7e-adf9-d6c0e05bc90a</w:t>
            </w:r>
          </w:p>
        </w:tc>
        <w:tc>
          <w:tcPr>
            <w:tcW w:w="7407" w:type="dxa"/>
            <w:shd w:val="clear" w:color="auto" w:fill="F2F2F2" w:themeFill="background1" w:themeFillShade="F2"/>
          </w:tcPr>
          <w:p w:rsidR="00000000" w:rsidRDefault="005F10A7">
            <w:pPr>
              <w:rPr>
                <w:noProof/>
              </w:rPr>
            </w:pPr>
            <w:r>
              <w:rPr>
                <w:noProof/>
              </w:rPr>
              <w:t>A list of all interactions configured for the video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todas las interacciones configuradas para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139 </w:t>
            </w:r>
            <w:r>
              <w:rPr>
                <w:noProof/>
                <w:sz w:val="16"/>
              </w:rPr>
              <w:br/>
            </w:r>
            <w:r>
              <w:rPr>
                <w:noProof/>
                <w:sz w:val="2"/>
              </w:rPr>
              <w:t>6d0420e1-8766-49bf-a2e7-44deadc9f155</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X</w:t>
            </w:r>
            <w:r>
              <w:rPr>
                <w:rStyle w:val="mqInternal"/>
                <w:noProof/>
              </w:rPr>
              <w:t>{2]</w:t>
            </w:r>
            <w:r>
              <w:rPr>
                <w:noProof/>
              </w:rPr>
              <w:t xml:space="preserve"> in the dialog title to close the interactivity editor.</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X</w:t>
            </w:r>
            <w:r>
              <w:rPr>
                <w:rStyle w:val="mqInternal"/>
                <w:noProof/>
                <w:lang w:val="es-ES_tradnl"/>
              </w:rPr>
              <w:t>{2]</w:t>
            </w:r>
            <w:r>
              <w:rPr>
                <w:lang w:val="es-ES_tradnl"/>
              </w:rPr>
              <w:t xml:space="preserve"> en el t</w:t>
            </w:r>
            <w:r>
              <w:rPr>
                <w:lang w:val="es-ES_tradnl"/>
              </w:rPr>
              <w:t>í</w:t>
            </w:r>
            <w:r>
              <w:rPr>
                <w:lang w:val="es-ES_tradnl"/>
              </w:rPr>
              <w:t>tulo del cuadro de di</w:t>
            </w:r>
            <w:r>
              <w:rPr>
                <w:lang w:val="es-ES_tradnl"/>
              </w:rPr>
              <w:t>á</w:t>
            </w:r>
            <w:r>
              <w:rPr>
                <w:lang w:val="es-ES_tradnl"/>
              </w:rPr>
              <w:t>logo para cerrar el editor de interactividad.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140 </w:t>
            </w:r>
            <w:r>
              <w:rPr>
                <w:noProof/>
                <w:sz w:val="16"/>
              </w:rPr>
              <w:br/>
            </w:r>
            <w:r>
              <w:rPr>
                <w:noProof/>
                <w:sz w:val="2"/>
              </w:rPr>
              <w:t>5c9f0f75-6d3f-46cf-93fd-94f6115b6cb1</w:t>
            </w:r>
          </w:p>
        </w:tc>
        <w:tc>
          <w:tcPr>
            <w:tcW w:w="7407" w:type="dxa"/>
            <w:shd w:val="clear" w:color="auto" w:fill="F2F2F2" w:themeFill="background1" w:themeFillShade="F2"/>
          </w:tcPr>
          <w:p w:rsidR="00000000" w:rsidRDefault="005F10A7">
            <w:pPr>
              <w:rPr>
                <w:noProof/>
              </w:rPr>
            </w:pPr>
            <w:r>
              <w:rPr>
                <w:noProof/>
              </w:rPr>
              <w:t xml:space="preserve">Videos with interactivity will display an icon in </w:t>
            </w:r>
            <w:r>
              <w:rPr>
                <w:noProof/>
              </w:rPr>
              <w:t xml:space="preserve">the </w:t>
            </w:r>
            <w:r>
              <w:rPr>
                <w:rStyle w:val="mqInternal"/>
                <w:noProof/>
              </w:rPr>
              <w:t>[1}</w:t>
            </w:r>
            <w:r>
              <w:rPr>
                <w:noProof/>
              </w:rPr>
              <w:t>Interactivity</w:t>
            </w:r>
            <w:r>
              <w:rPr>
                <w:rStyle w:val="mqInternal"/>
                <w:noProof/>
              </w:rPr>
              <w:t>{2]</w:t>
            </w:r>
            <w:r>
              <w:rPr>
                <w:noProof/>
              </w:rPr>
              <w:t xml:space="preserve"> column indication the type(s) of interactions that have been configured.</w:t>
            </w:r>
          </w:p>
        </w:tc>
        <w:tc>
          <w:tcPr>
            <w:tcW w:w="7407" w:type="dxa"/>
          </w:tcPr>
          <w:p w:rsidR="00000000" w:rsidRDefault="005F10A7">
            <w:pPr>
              <w:rPr>
                <w:lang w:val="es-ES_tradnl"/>
              </w:rPr>
            </w:pPr>
            <w:r>
              <w:rPr>
                <w:lang w:val="es-ES_tradnl"/>
              </w:rPr>
              <w:t>Los videos con interactividad mostrar</w:t>
            </w:r>
            <w:r>
              <w:rPr>
                <w:lang w:val="es-ES_tradnl"/>
              </w:rPr>
              <w:t>á</w:t>
            </w:r>
            <w:r>
              <w:rPr>
                <w:lang w:val="es-ES_tradnl"/>
              </w:rPr>
              <w:t xml:space="preserve">n un </w:t>
            </w:r>
            <w:r>
              <w:rPr>
                <w:lang w:val="es-ES_tradnl"/>
              </w:rPr>
              <w:t>í</w:t>
            </w:r>
            <w:r>
              <w:rPr>
                <w:lang w:val="es-ES_tradnl"/>
              </w:rPr>
              <w:t xml:space="preserve">cono en el </w:t>
            </w:r>
            <w:r>
              <w:rPr>
                <w:rStyle w:val="mqInternal"/>
                <w:noProof/>
                <w:lang w:val="es-ES_tradnl"/>
              </w:rPr>
              <w:t>[1}</w:t>
            </w:r>
            <w:r>
              <w:rPr>
                <w:lang w:val="es-ES_tradnl"/>
              </w:rPr>
              <w:t>Interactividad</w:t>
            </w:r>
            <w:r>
              <w:rPr>
                <w:rStyle w:val="mqInternal"/>
                <w:noProof/>
                <w:lang w:val="es-ES_tradnl"/>
              </w:rPr>
              <w:t>{2]</w:t>
            </w:r>
            <w:r>
              <w:rPr>
                <w:lang w:val="es-ES_tradnl"/>
              </w:rPr>
              <w:t xml:space="preserve"> columna que indica el (los) tipo (s) de interacciones que se han configurado.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141 </w:t>
            </w:r>
            <w:r>
              <w:rPr>
                <w:noProof/>
                <w:sz w:val="16"/>
              </w:rPr>
              <w:br/>
            </w:r>
            <w:r>
              <w:rPr>
                <w:noProof/>
                <w:sz w:val="2"/>
              </w:rPr>
              <w:t>3bc22033-c1e5-40be-8bc0-4e16166c166f</w:t>
            </w:r>
          </w:p>
        </w:tc>
        <w:tc>
          <w:tcPr>
            <w:tcW w:w="7407" w:type="dxa"/>
            <w:shd w:val="clear" w:color="auto" w:fill="F2F2F2" w:themeFill="background1" w:themeFillShade="F2"/>
          </w:tcPr>
          <w:p w:rsidR="00000000" w:rsidRDefault="005F10A7">
            <w:pPr>
              <w:rPr>
                <w:noProof/>
              </w:rPr>
            </w:pPr>
            <w:r>
              <w:rPr>
                <w:noProof/>
              </w:rPr>
              <w:t>Customizing the style</w:t>
            </w:r>
          </w:p>
        </w:tc>
        <w:tc>
          <w:tcPr>
            <w:tcW w:w="7407" w:type="dxa"/>
          </w:tcPr>
          <w:p w:rsidR="00000000" w:rsidRDefault="005F10A7">
            <w:pPr>
              <w:rPr>
                <w:lang w:val="es-ES_tradnl"/>
              </w:rPr>
            </w:pPr>
            <w:r>
              <w:rPr>
                <w:lang w:val="es-ES_tradnl"/>
              </w:rPr>
              <w:t>Personalizando el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142 </w:t>
            </w:r>
            <w:r>
              <w:rPr>
                <w:noProof/>
                <w:sz w:val="16"/>
              </w:rPr>
              <w:br/>
            </w:r>
            <w:r>
              <w:rPr>
                <w:noProof/>
                <w:sz w:val="2"/>
              </w:rPr>
              <w:t>d80ece2b-0ef3-46d1-a9c1-3bd763dbd8ab</w:t>
            </w:r>
          </w:p>
        </w:tc>
        <w:tc>
          <w:tcPr>
            <w:tcW w:w="7407" w:type="dxa"/>
            <w:shd w:val="clear" w:color="auto" w:fill="F2F2F2" w:themeFill="background1" w:themeFillShade="F2"/>
          </w:tcPr>
          <w:p w:rsidR="00000000" w:rsidRDefault="005F10A7">
            <w:pPr>
              <w:rPr>
                <w:noProof/>
              </w:rPr>
            </w:pPr>
            <w:r>
              <w:rPr>
                <w:noProof/>
              </w:rPr>
              <w:t>The style controls the fonts and colors that are used on the experience.</w:t>
            </w:r>
          </w:p>
        </w:tc>
        <w:tc>
          <w:tcPr>
            <w:tcW w:w="7407" w:type="dxa"/>
          </w:tcPr>
          <w:p w:rsidR="00000000" w:rsidRDefault="005F10A7">
            <w:pPr>
              <w:rPr>
                <w:lang w:val="es-ES_tradnl"/>
              </w:rPr>
            </w:pPr>
            <w:r>
              <w:rPr>
                <w:lang w:val="es-ES_tradnl"/>
              </w:rPr>
              <w:t>El estilo controla las fuentes y los colores que se uti</w:t>
            </w:r>
            <w:r>
              <w:rPr>
                <w:lang w:val="es-ES_tradnl"/>
              </w:rPr>
              <w:t>lizan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143 </w:t>
            </w:r>
            <w:r>
              <w:rPr>
                <w:noProof/>
                <w:sz w:val="16"/>
              </w:rPr>
              <w:br/>
            </w:r>
            <w:r>
              <w:rPr>
                <w:noProof/>
                <w:sz w:val="2"/>
              </w:rPr>
              <w:t>a7773556-6094-4349-be4e-8b30710c0a20</w:t>
            </w:r>
          </w:p>
        </w:tc>
        <w:tc>
          <w:tcPr>
            <w:tcW w:w="7407" w:type="dxa"/>
            <w:shd w:val="clear" w:color="auto" w:fill="F2F2F2" w:themeFill="background1" w:themeFillShade="F2"/>
          </w:tcPr>
          <w:p w:rsidR="00000000" w:rsidRDefault="005F10A7">
            <w:pPr>
              <w:rPr>
                <w:noProof/>
              </w:rPr>
            </w:pPr>
            <w:r>
              <w:rPr>
                <w:noProof/>
              </w:rPr>
              <w:t xml:space="preserve">For more information on customizing the style, see </w:t>
            </w:r>
            <w:r>
              <w:rPr>
                <w:rStyle w:val="mqInternal"/>
                <w:noProof/>
              </w:rPr>
              <w:t>[1}</w:t>
            </w:r>
            <w:r>
              <w:rPr>
                <w:noProof/>
              </w:rPr>
              <w:t>Customizing the Style of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personalizar el estilo, consulte </w:t>
            </w:r>
            <w:r>
              <w:rPr>
                <w:rStyle w:val="mqInternal"/>
                <w:noProof/>
                <w:lang w:val="es-ES_tradnl"/>
              </w:rPr>
              <w:t>[1}</w:t>
            </w:r>
            <w:r>
              <w:rPr>
                <w:lang w:val="es-ES_tradnl"/>
              </w:rPr>
              <w:t>Persona</w:t>
            </w:r>
            <w:r>
              <w:rPr>
                <w:lang w:val="es-ES_tradnl"/>
              </w:rPr>
              <w:t>lizaci</w:t>
            </w:r>
            <w:r>
              <w:rPr>
                <w:lang w:val="es-ES_tradnl"/>
              </w:rPr>
              <w:t>ó</w:t>
            </w:r>
            <w:r>
              <w:rPr>
                <w:lang w:val="es-ES_tradnl"/>
              </w:rPr>
              <w:t>n del estilo de una experiencia in-page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144 </w:t>
            </w:r>
            <w:r>
              <w:rPr>
                <w:noProof/>
                <w:sz w:val="16"/>
              </w:rPr>
              <w:br/>
            </w:r>
            <w:r>
              <w:rPr>
                <w:noProof/>
                <w:sz w:val="2"/>
              </w:rPr>
              <w:t>d24e2bb8-aa26-4e77-80fb-30f839b3aba9</w:t>
            </w:r>
          </w:p>
        </w:tc>
        <w:tc>
          <w:tcPr>
            <w:tcW w:w="7407" w:type="dxa"/>
            <w:shd w:val="clear" w:color="auto" w:fill="F2F2F2" w:themeFill="background1" w:themeFillShade="F2"/>
          </w:tcPr>
          <w:p w:rsidR="00000000" w:rsidRDefault="005F10A7">
            <w:pPr>
              <w:rPr>
                <w:noProof/>
              </w:rPr>
            </w:pPr>
            <w:r>
              <w:rPr>
                <w:noProof/>
              </w:rPr>
              <w:t>To configure the style, follow these steps.</w:t>
            </w:r>
          </w:p>
        </w:tc>
        <w:tc>
          <w:tcPr>
            <w:tcW w:w="7407" w:type="dxa"/>
          </w:tcPr>
          <w:p w:rsidR="00000000" w:rsidRDefault="005F10A7">
            <w:pPr>
              <w:rPr>
                <w:lang w:val="es-ES_tradnl"/>
              </w:rPr>
            </w:pPr>
            <w:r>
              <w:rPr>
                <w:lang w:val="es-ES_tradnl"/>
              </w:rPr>
              <w:t>Para configurar el estilo,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145 </w:t>
            </w:r>
            <w:r>
              <w:rPr>
                <w:noProof/>
                <w:sz w:val="16"/>
              </w:rPr>
              <w:br/>
            </w:r>
            <w:r>
              <w:rPr>
                <w:noProof/>
                <w:sz w:val="2"/>
              </w:rPr>
              <w:t>2930983a-19e5-4602-8bae-458c1cd8c67d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ESTILO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146 </w:t>
            </w:r>
            <w:r>
              <w:rPr>
                <w:noProof/>
                <w:sz w:val="16"/>
              </w:rPr>
              <w:br/>
            </w:r>
            <w:r>
              <w:rPr>
                <w:noProof/>
                <w:sz w:val="2"/>
              </w:rPr>
              <w:t>dfd640bf-250c-4da0-955c-4157f32594e4</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GLOBAL</w:t>
            </w:r>
            <w:r>
              <w:rPr>
                <w:rStyle w:val="mqInternal"/>
                <w:noProof/>
              </w:rPr>
              <w:t>{2]</w:t>
            </w:r>
            <w:r>
              <w:rPr>
                <w:noProof/>
              </w:rPr>
              <w:t xml:space="preserve"> style.</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GLOBAL</w:t>
            </w:r>
            <w:r>
              <w:rPr>
                <w:rStyle w:val="mqInternal"/>
                <w:noProof/>
                <w:lang w:val="es-ES_tradnl"/>
              </w:rPr>
              <w:t>{2]</w:t>
            </w:r>
            <w:r>
              <w:rPr>
                <w:lang w:val="es-ES_tradnl"/>
              </w:rPr>
              <w:t xml:space="preserv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147 </w:t>
            </w:r>
            <w:r>
              <w:rPr>
                <w:noProof/>
                <w:sz w:val="16"/>
              </w:rPr>
              <w:br/>
            </w:r>
            <w:r>
              <w:rPr>
                <w:noProof/>
                <w:sz w:val="2"/>
              </w:rPr>
              <w:t>fa9cbd1d-b5f0-41d3-b1e2-6293bd3bf73b</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Red.</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Color de texto</w:t>
            </w:r>
            <w:r>
              <w:rPr>
                <w:rStyle w:val="mqInternal"/>
                <w:noProof/>
                <w:lang w:val="es-ES_tradnl"/>
              </w:rPr>
              <w:t>{2]</w:t>
            </w:r>
            <w:r>
              <w:rPr>
                <w:lang w:val="es-ES_tradnl"/>
              </w:rPr>
              <w:t xml:space="preserve"> encierre en un c</w:t>
            </w:r>
            <w:r>
              <w:rPr>
                <w:lang w:val="es-ES_tradnl"/>
              </w:rPr>
              <w:t>í</w:t>
            </w:r>
            <w:r>
              <w:rPr>
                <w:lang w:val="es-ES_tradnl"/>
              </w:rPr>
              <w:t>rculo y cambie el color del texto a rojo.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148 </w:t>
            </w:r>
            <w:r>
              <w:rPr>
                <w:noProof/>
                <w:sz w:val="16"/>
              </w:rPr>
              <w:br/>
            </w:r>
            <w:r>
              <w:rPr>
                <w:noProof/>
                <w:sz w:val="2"/>
              </w:rPr>
              <w:t>ecac4ea4-be54-4ddb-a2a5-957d7f2ab44e</w:t>
            </w:r>
          </w:p>
        </w:tc>
        <w:tc>
          <w:tcPr>
            <w:tcW w:w="7407" w:type="dxa"/>
            <w:shd w:val="clear" w:color="auto" w:fill="F2F2F2" w:themeFill="background1" w:themeFillShade="F2"/>
          </w:tcPr>
          <w:p w:rsidR="00000000" w:rsidRDefault="005F10A7">
            <w:pPr>
              <w:rPr>
                <w:noProof/>
              </w:rPr>
            </w:pPr>
            <w:r>
              <w:rPr>
                <w:noProof/>
              </w:rPr>
              <w:t>The text component that was added to the experience earlier sh</w:t>
            </w:r>
            <w:r>
              <w:rPr>
                <w:noProof/>
              </w:rPr>
              <w:t>ould change to red.</w:t>
            </w:r>
          </w:p>
        </w:tc>
        <w:tc>
          <w:tcPr>
            <w:tcW w:w="7407" w:type="dxa"/>
          </w:tcPr>
          <w:p w:rsidR="00000000" w:rsidRDefault="005F10A7">
            <w:pPr>
              <w:rPr>
                <w:lang w:val="es-ES_tradnl"/>
              </w:rPr>
            </w:pPr>
            <w:r>
              <w:rPr>
                <w:lang w:val="es-ES_tradnl"/>
              </w:rPr>
              <w:t>El componente de texto que se agreg</w:t>
            </w:r>
            <w:r>
              <w:rPr>
                <w:lang w:val="es-ES_tradnl"/>
              </w:rPr>
              <w:t>ó</w:t>
            </w:r>
            <w:r>
              <w:rPr>
                <w:lang w:val="es-ES_tradnl"/>
              </w:rPr>
              <w:t xml:space="preserve"> a la experiencia anteriormente deber</w:t>
            </w:r>
            <w:r>
              <w:rPr>
                <w:lang w:val="es-ES_tradnl"/>
              </w:rPr>
              <w:t>í</w:t>
            </w:r>
            <w:r>
              <w:rPr>
                <w:lang w:val="es-ES_tradnl"/>
              </w:rPr>
              <w:t>a cambiar a rojo.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150 </w:t>
            </w:r>
            <w:r>
              <w:rPr>
                <w:noProof/>
                <w:sz w:val="16"/>
              </w:rPr>
              <w:br/>
            </w:r>
            <w:r>
              <w:rPr>
                <w:noProof/>
                <w:sz w:val="2"/>
              </w:rPr>
              <w:t>311a1712-196a-4b59-814e-9be05ac88bd8</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X</w:t>
            </w:r>
            <w:r>
              <w:rPr>
                <w:rStyle w:val="mqInternal"/>
                <w:noProof/>
                <w:lang w:val="es-ES_tradnl"/>
              </w:rPr>
              <w:t>{2]</w:t>
            </w:r>
            <w:r>
              <w:rPr>
                <w:lang w:val="es-ES_tradnl"/>
              </w:rPr>
              <w:t xml:space="preserve"> para cerrar el selector de color.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151 </w:t>
            </w:r>
            <w:r>
              <w:rPr>
                <w:noProof/>
                <w:sz w:val="16"/>
              </w:rPr>
              <w:br/>
            </w:r>
            <w:r>
              <w:rPr>
                <w:noProof/>
                <w:sz w:val="2"/>
              </w:rPr>
              <w:t>e6df87b3-f51e-45ac-ac7f-8f820693ccce</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VIDEO TITLE</w:t>
            </w:r>
            <w:r>
              <w:rPr>
                <w:rStyle w:val="mqInternal"/>
                <w:noProof/>
              </w:rPr>
              <w:t>{2]</w:t>
            </w:r>
            <w:r>
              <w:rPr>
                <w:noProof/>
              </w:rPr>
              <w:t xml:space="preserve"> style.</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TITULO DEL VIDEO</w:t>
            </w:r>
            <w:r>
              <w:rPr>
                <w:rStyle w:val="mqInternal"/>
                <w:noProof/>
                <w:lang w:val="es-ES_tradnl"/>
              </w:rPr>
              <w:t>{2]</w:t>
            </w:r>
            <w:r>
              <w:rPr>
                <w:lang w:val="es-ES_tradnl"/>
              </w:rPr>
              <w:t xml:space="preserv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152 </w:t>
            </w:r>
            <w:r>
              <w:rPr>
                <w:noProof/>
                <w:sz w:val="16"/>
              </w:rPr>
              <w:br/>
            </w:r>
            <w:r>
              <w:rPr>
                <w:noProof/>
                <w:sz w:val="2"/>
              </w:rPr>
              <w:t>fb542393-bcc5-4e01-9f03-de17f0fc1c96</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w:t>
            </w:r>
            <w:r>
              <w:rPr>
                <w:noProof/>
              </w:rPr>
              <w:t>olor to Blue.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Color de texto</w:t>
            </w:r>
            <w:r>
              <w:rPr>
                <w:rStyle w:val="mqInternal"/>
                <w:noProof/>
                <w:lang w:val="es-ES_tradnl"/>
              </w:rPr>
              <w:t>{2]</w:t>
            </w:r>
            <w:r>
              <w:rPr>
                <w:lang w:val="es-ES_tradnl"/>
              </w:rPr>
              <w:t xml:space="preserve"> haga un c</w:t>
            </w:r>
            <w:r>
              <w:rPr>
                <w:lang w:val="es-ES_tradnl"/>
              </w:rPr>
              <w:t>í</w:t>
            </w:r>
            <w:r>
              <w:rPr>
                <w:lang w:val="es-ES_tradnl"/>
              </w:rPr>
              <w:t>rculo y cambie el color del texto a Azul.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153 </w:t>
            </w:r>
            <w:r>
              <w:rPr>
                <w:noProof/>
                <w:sz w:val="16"/>
              </w:rPr>
              <w:br/>
            </w:r>
            <w:r>
              <w:rPr>
                <w:noProof/>
                <w:sz w:val="2"/>
              </w:rPr>
              <w:t>036d5259-115b-4d6a-b152-7fec8800101f</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X</w:t>
            </w:r>
            <w:r>
              <w:rPr>
                <w:rStyle w:val="mqInternal"/>
                <w:noProof/>
                <w:lang w:val="es-ES_tradnl"/>
              </w:rPr>
              <w:t>{2]</w:t>
            </w:r>
            <w:r>
              <w:rPr>
                <w:lang w:val="es-ES_tradnl"/>
              </w:rPr>
              <w:t xml:space="preserve"> para cerrar el selector de color.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154 </w:t>
            </w:r>
            <w:r>
              <w:rPr>
                <w:noProof/>
                <w:sz w:val="16"/>
              </w:rPr>
              <w:br/>
            </w:r>
            <w:r>
              <w:rPr>
                <w:noProof/>
                <w:sz w:val="2"/>
              </w:rPr>
              <w:t>46d51666-ed7c-473f-b6c3-01d2e3c7c269</w:t>
            </w:r>
          </w:p>
        </w:tc>
        <w:tc>
          <w:tcPr>
            <w:tcW w:w="7407" w:type="dxa"/>
            <w:shd w:val="clear" w:color="auto" w:fill="F2F2F2" w:themeFill="background1" w:themeFillShade="F2"/>
          </w:tcPr>
          <w:p w:rsidR="00000000" w:rsidRDefault="005F10A7">
            <w:pPr>
              <w:rPr>
                <w:noProof/>
              </w:rPr>
            </w:pPr>
            <w:r>
              <w:rPr>
                <w:noProof/>
              </w:rPr>
              <w:t xml:space="preserve">Scroll the left navigation to the top and click on the </w:t>
            </w:r>
            <w:r>
              <w:rPr>
                <w:rStyle w:val="mqInternal"/>
                <w:noProof/>
              </w:rPr>
              <w:t>[1}</w:t>
            </w:r>
            <w:r>
              <w:rPr>
                <w:noProof/>
              </w:rPr>
              <w:t>Back to Layout</w:t>
            </w:r>
            <w:r>
              <w:rPr>
                <w:rStyle w:val="mqInternal"/>
                <w:noProof/>
              </w:rPr>
              <w:t>{2]</w:t>
            </w:r>
            <w:r>
              <w:rPr>
                <w:noProof/>
              </w:rPr>
              <w:t xml:space="preserve"> link.</w:t>
            </w:r>
          </w:p>
        </w:tc>
        <w:tc>
          <w:tcPr>
            <w:tcW w:w="7407" w:type="dxa"/>
          </w:tcPr>
          <w:p w:rsidR="00000000" w:rsidRDefault="005F10A7">
            <w:pPr>
              <w:rPr>
                <w:lang w:val="es-ES_tradnl"/>
              </w:rPr>
            </w:pPr>
            <w:r>
              <w:rPr>
                <w:lang w:val="es-ES_tradnl"/>
              </w:rPr>
              <w:t>Despl</w:t>
            </w:r>
            <w:r>
              <w:rPr>
                <w:lang w:val="es-ES_tradnl"/>
              </w:rPr>
              <w:t>á</w:t>
            </w:r>
            <w:r>
              <w:rPr>
                <w:lang w:val="es-ES_tradnl"/>
              </w:rPr>
              <w:t>cese por la barra de navegaci</w:t>
            </w:r>
            <w:r>
              <w:rPr>
                <w:lang w:val="es-ES_tradnl"/>
              </w:rPr>
              <w:t>ó</w:t>
            </w:r>
            <w:r>
              <w:rPr>
                <w:lang w:val="es-ES_tradnl"/>
              </w:rPr>
              <w:t xml:space="preserve">n de la izquierda hasta la parte superior y haga clic en el </w:t>
            </w:r>
            <w:r>
              <w:rPr>
                <w:rStyle w:val="mqInternal"/>
                <w:noProof/>
                <w:lang w:val="es-ES_tradnl"/>
              </w:rPr>
              <w:t>[1}</w:t>
            </w:r>
            <w:r>
              <w:rPr>
                <w:lang w:val="es-ES_tradnl"/>
              </w:rPr>
              <w:t>Volver al dise</w:t>
            </w:r>
            <w:r>
              <w:rPr>
                <w:lang w:val="es-ES_tradnl"/>
              </w:rPr>
              <w:t>ñ</w:t>
            </w:r>
            <w:r>
              <w:rPr>
                <w:lang w:val="es-ES_tradnl"/>
              </w:rPr>
              <w:t>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155 </w:t>
            </w:r>
            <w:r>
              <w:rPr>
                <w:noProof/>
                <w:sz w:val="16"/>
              </w:rPr>
              <w:br/>
            </w:r>
            <w:r>
              <w:rPr>
                <w:noProof/>
                <w:sz w:val="2"/>
              </w:rPr>
              <w:t>63116e2c-769a-4d39-8afd-58bace212488</w:t>
            </w:r>
          </w:p>
        </w:tc>
        <w:tc>
          <w:tcPr>
            <w:tcW w:w="7407" w:type="dxa"/>
            <w:shd w:val="clear" w:color="auto" w:fill="F2F2F2" w:themeFill="background1" w:themeFillShade="F2"/>
          </w:tcPr>
          <w:p w:rsidR="00000000" w:rsidRDefault="005F10A7">
            <w:pPr>
              <w:rPr>
                <w:noProof/>
              </w:rPr>
            </w:pPr>
            <w:r>
              <w:rPr>
                <w:noProof/>
              </w:rPr>
              <w:t>Configuring the experience settings</w:t>
            </w:r>
          </w:p>
        </w:tc>
        <w:tc>
          <w:tcPr>
            <w:tcW w:w="7407" w:type="dxa"/>
          </w:tcPr>
          <w:p w:rsidR="00000000" w:rsidRDefault="005F10A7">
            <w:pPr>
              <w:rPr>
                <w:lang w:val="es-ES_tradnl"/>
              </w:rPr>
            </w:pPr>
            <w:r>
              <w:rPr>
                <w:lang w:val="es-ES_tradnl"/>
              </w:rPr>
              <w:t>Configurar los ajustes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156 </w:t>
            </w:r>
            <w:r>
              <w:rPr>
                <w:noProof/>
                <w:sz w:val="16"/>
              </w:rPr>
              <w:br/>
            </w:r>
            <w:r>
              <w:rPr>
                <w:noProof/>
                <w:sz w:val="2"/>
              </w:rPr>
              <w:t>16f8cb25-0763-4e9b-890b-b446608347a0</w:t>
            </w:r>
          </w:p>
        </w:tc>
        <w:tc>
          <w:tcPr>
            <w:tcW w:w="7407" w:type="dxa"/>
            <w:shd w:val="clear" w:color="auto" w:fill="F2F2F2" w:themeFill="background1" w:themeFillShade="F2"/>
          </w:tcPr>
          <w:p w:rsidR="00000000" w:rsidRDefault="005F10A7">
            <w:pPr>
              <w:rPr>
                <w:noProof/>
              </w:rPr>
            </w:pPr>
            <w:r>
              <w:rPr>
                <w:noProof/>
              </w:rPr>
              <w:t>The experience settings control various aspects of the experience such as the player to use, social</w:t>
            </w:r>
            <w:r>
              <w:rPr>
                <w:noProof/>
              </w:rPr>
              <w:t xml:space="preserve"> settings and other settings.</w:t>
            </w:r>
          </w:p>
        </w:tc>
        <w:tc>
          <w:tcPr>
            <w:tcW w:w="7407" w:type="dxa"/>
          </w:tcPr>
          <w:p w:rsidR="00000000" w:rsidRDefault="005F10A7">
            <w:pPr>
              <w:rPr>
                <w:lang w:val="es-ES_tradnl"/>
              </w:rPr>
            </w:pPr>
            <w:r>
              <w:rPr>
                <w:lang w:val="es-ES_tradnl"/>
              </w:rPr>
              <w:t>La configuraci</w:t>
            </w:r>
            <w:r>
              <w:rPr>
                <w:lang w:val="es-ES_tradnl"/>
              </w:rPr>
              <w:t>ó</w:t>
            </w:r>
            <w:r>
              <w:rPr>
                <w:lang w:val="es-ES_tradnl"/>
              </w:rPr>
              <w:t>n de la experiencia controla varios aspectos de la experiencia, como el reproductor que se utilizar</w:t>
            </w:r>
            <w:r>
              <w:rPr>
                <w:lang w:val="es-ES_tradnl"/>
              </w:rPr>
              <w:t>á</w:t>
            </w:r>
            <w:r>
              <w:rPr>
                <w:lang w:val="es-ES_tradnl"/>
              </w:rPr>
              <w:t>, la configuraci</w:t>
            </w:r>
            <w:r>
              <w:rPr>
                <w:lang w:val="es-ES_tradnl"/>
              </w:rPr>
              <w:t>ó</w:t>
            </w:r>
            <w:r>
              <w:rPr>
                <w:lang w:val="es-ES_tradnl"/>
              </w:rPr>
              <w:t>n social y otras configuraciones.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157 </w:t>
            </w:r>
            <w:r>
              <w:rPr>
                <w:noProof/>
                <w:sz w:val="16"/>
              </w:rPr>
              <w:br/>
            </w:r>
            <w:r>
              <w:rPr>
                <w:noProof/>
                <w:sz w:val="2"/>
              </w:rPr>
              <w:t>c646c817-fdcd-45f6-be84-a0e95edde360</w:t>
            </w:r>
          </w:p>
        </w:tc>
        <w:tc>
          <w:tcPr>
            <w:tcW w:w="7407" w:type="dxa"/>
            <w:shd w:val="clear" w:color="auto" w:fill="F2F2F2" w:themeFill="background1" w:themeFillShade="F2"/>
          </w:tcPr>
          <w:p w:rsidR="00000000" w:rsidRDefault="005F10A7">
            <w:pPr>
              <w:rPr>
                <w:noProof/>
              </w:rPr>
            </w:pPr>
            <w:r>
              <w:rPr>
                <w:noProof/>
              </w:rPr>
              <w:t>For more informat</w:t>
            </w:r>
            <w:r>
              <w:rPr>
                <w:noProof/>
              </w:rPr>
              <w:t xml:space="preserve">ion on customizing the settings,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personalizar la configuraci</w:t>
            </w:r>
            <w:r>
              <w:rPr>
                <w:lang w:val="es-ES_tradnl"/>
              </w:rPr>
              <w:t>ó</w:t>
            </w:r>
            <w:r>
              <w:rPr>
                <w:lang w:val="es-ES_tradnl"/>
              </w:rPr>
              <w:t xml:space="preserve">n, consulte </w:t>
            </w:r>
            <w:r>
              <w:rPr>
                <w:rStyle w:val="mqInternal"/>
                <w:noProof/>
                <w:lang w:val="es-ES_tradnl"/>
              </w:rPr>
              <w:t>[1}</w:t>
            </w:r>
            <w:r>
              <w:rPr>
                <w:lang w:val="es-ES_tradnl"/>
              </w:rPr>
              <w:t>Configurar los ajustes para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158 </w:t>
            </w:r>
            <w:r>
              <w:rPr>
                <w:noProof/>
                <w:sz w:val="16"/>
              </w:rPr>
              <w:br/>
            </w:r>
            <w:r>
              <w:rPr>
                <w:noProof/>
                <w:sz w:val="2"/>
              </w:rPr>
              <w:t>c38f6787-9b</w:t>
            </w:r>
            <w:r>
              <w:rPr>
                <w:noProof/>
                <w:sz w:val="2"/>
              </w:rPr>
              <w:t>66-4727-a775-75213d6b5897</w:t>
            </w:r>
          </w:p>
        </w:tc>
        <w:tc>
          <w:tcPr>
            <w:tcW w:w="7407" w:type="dxa"/>
            <w:shd w:val="clear" w:color="auto" w:fill="F2F2F2" w:themeFill="background1" w:themeFillShade="F2"/>
          </w:tcPr>
          <w:p w:rsidR="00000000" w:rsidRDefault="005F10A7">
            <w:pPr>
              <w:rPr>
                <w:noProof/>
              </w:rPr>
            </w:pPr>
            <w:r>
              <w:rPr>
                <w:noProof/>
              </w:rPr>
              <w:t>To configure the experience settings, follow these steps.</w:t>
            </w:r>
          </w:p>
        </w:tc>
        <w:tc>
          <w:tcPr>
            <w:tcW w:w="7407" w:type="dxa"/>
          </w:tcPr>
          <w:p w:rsidR="00000000" w:rsidRDefault="005F10A7">
            <w:pPr>
              <w:rPr>
                <w:lang w:val="es-ES_tradnl"/>
              </w:rPr>
            </w:pPr>
            <w:r>
              <w:rPr>
                <w:lang w:val="es-ES_tradnl"/>
              </w:rPr>
              <w:t>Para configurar los ajustes de la experiencia,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159 </w:t>
            </w:r>
            <w:r>
              <w:rPr>
                <w:noProof/>
                <w:sz w:val="16"/>
              </w:rPr>
              <w:br/>
            </w:r>
            <w:r>
              <w:rPr>
                <w:noProof/>
                <w:sz w:val="2"/>
              </w:rPr>
              <w:t>464c0e1e-030e-4805-b9c8-c779b70c8257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Hacer clic</w:t>
            </w:r>
            <w:r>
              <w:rPr>
                <w:lang w:val="es-ES_tradnl"/>
              </w:rPr>
              <w:t xml:space="preserve"> </w:t>
            </w:r>
            <w:r>
              <w:rPr>
                <w:rStyle w:val="mqInternal"/>
                <w:noProof/>
                <w:lang w:val="es-ES_tradnl"/>
              </w:rPr>
              <w:t>[1}</w:t>
            </w:r>
            <w:r>
              <w:rPr>
                <w:lang w:val="es-ES_tradnl"/>
              </w:rPr>
              <w:t>AJUSTES&gt; Jugador</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160 </w:t>
            </w:r>
            <w:r>
              <w:rPr>
                <w:noProof/>
                <w:sz w:val="16"/>
              </w:rPr>
              <w:br/>
            </w:r>
            <w:r>
              <w:rPr>
                <w:noProof/>
                <w:sz w:val="2"/>
              </w:rPr>
              <w:t>2a90b118-697d-4f10-9d2d-acbf5446e0e0</w:t>
            </w:r>
          </w:p>
        </w:tc>
        <w:tc>
          <w:tcPr>
            <w:tcW w:w="7407" w:type="dxa"/>
            <w:shd w:val="clear" w:color="auto" w:fill="F2F2F2" w:themeFill="background1" w:themeFillShade="F2"/>
          </w:tcPr>
          <w:p w:rsidR="00000000" w:rsidRDefault="005F10A7">
            <w:pPr>
              <w:rPr>
                <w:noProof/>
              </w:rPr>
            </w:pPr>
            <w:r>
              <w:rPr>
                <w:noProof/>
              </w:rPr>
              <w:t xml:space="preserve">Use the </w:t>
            </w:r>
            <w:r>
              <w:rPr>
                <w:rStyle w:val="mqInternal"/>
                <w:noProof/>
              </w:rPr>
              <w:t>[1}</w:t>
            </w:r>
            <w:r>
              <w:rPr>
                <w:noProof/>
              </w:rPr>
              <w:t>Available Players</w:t>
            </w:r>
            <w:r>
              <w:rPr>
                <w:rStyle w:val="mqInternal"/>
                <w:noProof/>
              </w:rPr>
              <w:t>{2]</w:t>
            </w:r>
            <w:r>
              <w:rPr>
                <w:noProof/>
              </w:rPr>
              <w:t xml:space="preserve"> dropdown list to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5F10A7">
            <w:pPr>
              <w:rPr>
                <w:lang w:val="es-ES_tradnl"/>
              </w:rPr>
            </w:pPr>
            <w:r>
              <w:rPr>
                <w:lang w:val="es-ES_tradnl"/>
              </w:rPr>
              <w:t xml:space="preserve">Utilizar el </w:t>
            </w:r>
            <w:r>
              <w:rPr>
                <w:rStyle w:val="mqInternal"/>
                <w:noProof/>
                <w:lang w:val="es-ES_tradnl"/>
              </w:rPr>
              <w:t>[1}</w:t>
            </w:r>
            <w:r>
              <w:rPr>
                <w:lang w:val="es-ES_tradnl"/>
              </w:rPr>
              <w:t>Jugadores disponibles</w:t>
            </w:r>
            <w:r>
              <w:rPr>
                <w:rStyle w:val="mqInternal"/>
                <w:noProof/>
                <w:lang w:val="es-ES_tradnl"/>
              </w:rPr>
              <w:t>{2]</w:t>
            </w:r>
            <w:r>
              <w:rPr>
                <w:lang w:val="es-ES_tradnl"/>
              </w:rPr>
              <w:t xml:space="preserve"> lista desplegable para seleccionar el </w:t>
            </w:r>
            <w:r>
              <w:rPr>
                <w:rStyle w:val="mqInternal"/>
                <w:noProof/>
                <w:lang w:val="es-ES_tradnl"/>
              </w:rPr>
              <w:t>[1}</w:t>
            </w:r>
            <w:r>
              <w:rPr>
                <w:lang w:val="es-ES_tradnl"/>
              </w:rPr>
              <w:t>Reproductor de galer</w:t>
            </w:r>
            <w:r>
              <w:rPr>
                <w:lang w:val="es-ES_tradnl"/>
              </w:rPr>
              <w:t>í</w:t>
            </w:r>
            <w:r>
              <w:rPr>
                <w:lang w:val="es-ES_tradnl"/>
              </w:rPr>
              <w:t>a</w:t>
            </w:r>
            <w:r>
              <w:rPr>
                <w:rStyle w:val="mqInternal"/>
                <w:noProof/>
                <w:lang w:val="es-ES_tradnl"/>
              </w:rPr>
              <w:t>{2]</w:t>
            </w:r>
            <w:r>
              <w:rPr>
                <w:lang w:val="es-ES_tradnl"/>
              </w:rPr>
              <w:t xml:space="preserve"> que cre</w:t>
            </w:r>
            <w:r>
              <w:rPr>
                <w:lang w:val="es-ES_tradnl"/>
              </w:rPr>
              <w:t>ó</w:t>
            </w:r>
            <w:r>
              <w:rPr>
                <w:lang w:val="es-ES_tradnl"/>
              </w:rPr>
              <w:t xml:space="preserve"> anteriormente.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161 </w:t>
            </w:r>
            <w:r>
              <w:rPr>
                <w:noProof/>
                <w:sz w:val="16"/>
              </w:rPr>
              <w:br/>
            </w:r>
            <w:r>
              <w:rPr>
                <w:noProof/>
                <w:sz w:val="2"/>
              </w:rPr>
              <w:t>f93268f2-8272-46bb-8aa7-3c3adbdb43fc</w:t>
            </w:r>
          </w:p>
        </w:tc>
        <w:tc>
          <w:tcPr>
            <w:tcW w:w="7407" w:type="dxa"/>
            <w:shd w:val="clear" w:color="auto" w:fill="F2F2F2" w:themeFill="background1" w:themeFillShade="F2"/>
          </w:tcPr>
          <w:p w:rsidR="00000000" w:rsidRDefault="005F10A7">
            <w:pPr>
              <w:rPr>
                <w:noProof/>
              </w:rPr>
            </w:pPr>
            <w:r>
              <w:rPr>
                <w:noProof/>
              </w:rPr>
              <w:t>This is the player that will be used on the In-Page Experience.</w:t>
            </w:r>
          </w:p>
        </w:tc>
        <w:tc>
          <w:tcPr>
            <w:tcW w:w="7407" w:type="dxa"/>
          </w:tcPr>
          <w:p w:rsidR="00000000" w:rsidRDefault="005F10A7">
            <w:pPr>
              <w:rPr>
                <w:lang w:val="es-ES_tradnl"/>
              </w:rPr>
            </w:pPr>
            <w:r>
              <w:rPr>
                <w:lang w:val="es-ES_tradnl"/>
              </w:rPr>
              <w:t>Este es el reproductor que se utilizar</w:t>
            </w:r>
            <w:r>
              <w:rPr>
                <w:lang w:val="es-ES_tradnl"/>
              </w:rPr>
              <w:t>á</w:t>
            </w:r>
            <w:r>
              <w:rPr>
                <w:lang w:val="es-ES_tradnl"/>
              </w:rPr>
              <w:t xml:space="preserve"> en la experiencia</w:t>
            </w:r>
            <w:r>
              <w:rPr>
                <w:lang w:val="es-ES_tradnl"/>
              </w:rPr>
              <w:t xml:space="preserve">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163 </w:t>
            </w:r>
            <w:r>
              <w:rPr>
                <w:noProof/>
                <w:sz w:val="16"/>
              </w:rPr>
              <w:br/>
            </w:r>
            <w:r>
              <w:rPr>
                <w:noProof/>
                <w:sz w:val="2"/>
              </w:rPr>
              <w:t>aab0f23d-bff3-4e89-be67-3077ed88feac</w:t>
            </w:r>
          </w:p>
        </w:tc>
        <w:tc>
          <w:tcPr>
            <w:tcW w:w="7407" w:type="dxa"/>
            <w:shd w:val="clear" w:color="auto" w:fill="F2F2F2" w:themeFill="background1" w:themeFillShade="F2"/>
          </w:tcPr>
          <w:p w:rsidR="00000000" w:rsidRDefault="005F10A7">
            <w:pPr>
              <w:rPr>
                <w:noProof/>
              </w:rPr>
            </w:pPr>
            <w:r>
              <w:rPr>
                <w:noProof/>
              </w:rPr>
              <w:t xml:space="preserve">Check the </w:t>
            </w:r>
            <w:r>
              <w:rPr>
                <w:rStyle w:val="mqInternal"/>
                <w:noProof/>
              </w:rPr>
              <w:t>[1}</w:t>
            </w:r>
            <w:r>
              <w:rPr>
                <w:noProof/>
              </w:rPr>
              <w:t>Advance to next video automatically</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Comprobar el </w:t>
            </w:r>
            <w:r>
              <w:rPr>
                <w:rStyle w:val="mqInternal"/>
                <w:noProof/>
                <w:lang w:val="es-ES_tradnl"/>
              </w:rPr>
              <w:t>[1}</w:t>
            </w:r>
            <w:r>
              <w:rPr>
                <w:lang w:val="es-ES_tradnl"/>
              </w:rPr>
              <w:t>Avanzar al siguiente video autom</w:t>
            </w:r>
            <w:r>
              <w:rPr>
                <w:lang w:val="es-ES_tradnl"/>
              </w:rPr>
              <w:t>á</w:t>
            </w:r>
            <w:r>
              <w:rPr>
                <w:lang w:val="es-ES_tradnl"/>
              </w:rPr>
              <w:t>ticamente</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164 </w:t>
            </w:r>
            <w:r>
              <w:rPr>
                <w:noProof/>
                <w:sz w:val="16"/>
              </w:rPr>
              <w:br/>
            </w:r>
            <w:r>
              <w:rPr>
                <w:noProof/>
                <w:sz w:val="2"/>
              </w:rPr>
              <w:t>cc3f25f4-c31f-4d2e-aa88-8e9506872c56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165 </w:t>
            </w:r>
            <w:r>
              <w:rPr>
                <w:noProof/>
                <w:sz w:val="16"/>
              </w:rPr>
              <w:br/>
            </w:r>
            <w:r>
              <w:rPr>
                <w:noProof/>
                <w:sz w:val="2"/>
              </w:rPr>
              <w:t>a1afe795-2d40-4697-a26a-bd091593465d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AJUSTES&gt; Social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166 </w:t>
            </w:r>
            <w:r>
              <w:rPr>
                <w:noProof/>
                <w:sz w:val="16"/>
              </w:rPr>
              <w:br/>
            </w:r>
            <w:r>
              <w:rPr>
                <w:noProof/>
                <w:sz w:val="2"/>
              </w:rPr>
              <w:t>ad9d862a-7a53-4e78-a967-5c330b25568a</w:t>
            </w:r>
          </w:p>
        </w:tc>
        <w:tc>
          <w:tcPr>
            <w:tcW w:w="7407" w:type="dxa"/>
            <w:shd w:val="clear" w:color="auto" w:fill="F2F2F2" w:themeFill="background1" w:themeFillShade="F2"/>
          </w:tcPr>
          <w:p w:rsidR="00000000" w:rsidRDefault="005F10A7">
            <w:pPr>
              <w:rPr>
                <w:noProof/>
              </w:rPr>
            </w:pPr>
            <w:r>
              <w:rPr>
                <w:noProof/>
              </w:rPr>
              <w:t>Select how the social sharing options should display.</w:t>
            </w:r>
          </w:p>
        </w:tc>
        <w:tc>
          <w:tcPr>
            <w:tcW w:w="7407" w:type="dxa"/>
          </w:tcPr>
          <w:p w:rsidR="00000000" w:rsidRDefault="005F10A7">
            <w:pPr>
              <w:rPr>
                <w:lang w:val="es-ES_tradnl"/>
              </w:rPr>
            </w:pPr>
            <w:r>
              <w:rPr>
                <w:lang w:val="es-ES_tradnl"/>
              </w:rPr>
              <w:t>Seleccione c</w:t>
            </w:r>
            <w:r>
              <w:rPr>
                <w:lang w:val="es-ES_tradnl"/>
              </w:rPr>
              <w:t>ó</w:t>
            </w:r>
            <w:r>
              <w:rPr>
                <w:lang w:val="es-ES_tradnl"/>
              </w:rPr>
              <w:t>mo deben mostrarse las opciones para compartir en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168 </w:t>
            </w:r>
            <w:r>
              <w:rPr>
                <w:noProof/>
                <w:sz w:val="16"/>
              </w:rPr>
              <w:br/>
            </w:r>
            <w:r>
              <w:rPr>
                <w:noProof/>
                <w:sz w:val="2"/>
              </w:rPr>
              <w:t>a610d3ce-a9c4-419b-a7c6-64b454ef9538</w:t>
            </w:r>
          </w:p>
        </w:tc>
        <w:tc>
          <w:tcPr>
            <w:tcW w:w="7407" w:type="dxa"/>
            <w:shd w:val="clear" w:color="auto" w:fill="F2F2F2" w:themeFill="background1" w:themeFillShade="F2"/>
          </w:tcPr>
          <w:p w:rsidR="00000000" w:rsidRDefault="005F10A7">
            <w:pPr>
              <w:rPr>
                <w:noProof/>
              </w:rPr>
            </w:pPr>
            <w:r>
              <w:rPr>
                <w:noProof/>
              </w:rPr>
              <w:t>Select the social media sites videos can be shared to.</w:t>
            </w:r>
          </w:p>
        </w:tc>
        <w:tc>
          <w:tcPr>
            <w:tcW w:w="7407" w:type="dxa"/>
          </w:tcPr>
          <w:p w:rsidR="00000000" w:rsidRDefault="005F10A7">
            <w:pPr>
              <w:rPr>
                <w:lang w:val="es-ES_tradnl"/>
              </w:rPr>
            </w:pPr>
            <w:r>
              <w:rPr>
                <w:lang w:val="es-ES_tradnl"/>
              </w:rPr>
              <w:t xml:space="preserve">Seleccione los sitios de </w:t>
            </w:r>
            <w:r>
              <w:rPr>
                <w:lang w:val="es-ES_tradnl"/>
              </w:rPr>
              <w:t>redes sociales en los que se pueden compartir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169 </w:t>
            </w:r>
            <w:r>
              <w:rPr>
                <w:noProof/>
                <w:sz w:val="16"/>
              </w:rPr>
              <w:br/>
            </w:r>
            <w:r>
              <w:rPr>
                <w:noProof/>
                <w:sz w:val="2"/>
              </w:rPr>
              <w:t>003850a3-b5f7-44ec-b076-45cd468c248d</w:t>
            </w:r>
          </w:p>
        </w:tc>
        <w:tc>
          <w:tcPr>
            <w:tcW w:w="7407" w:type="dxa"/>
            <w:shd w:val="clear" w:color="auto" w:fill="F2F2F2" w:themeFill="background1" w:themeFillShade="F2"/>
          </w:tcPr>
          <w:p w:rsidR="00000000" w:rsidRDefault="005F10A7">
            <w:pPr>
              <w:rPr>
                <w:noProof/>
              </w:rPr>
            </w:pPr>
            <w:r>
              <w:rPr>
                <w:noProof/>
              </w:rPr>
              <w:t>Some sites also allow custom messages to be posted.</w:t>
            </w:r>
          </w:p>
        </w:tc>
        <w:tc>
          <w:tcPr>
            <w:tcW w:w="7407" w:type="dxa"/>
          </w:tcPr>
          <w:p w:rsidR="00000000" w:rsidRDefault="005F10A7">
            <w:pPr>
              <w:rPr>
                <w:lang w:val="es-ES_tradnl"/>
              </w:rPr>
            </w:pPr>
            <w:r>
              <w:rPr>
                <w:lang w:val="es-ES_tradnl"/>
              </w:rPr>
              <w:t>Algunos sitios tambi</w:t>
            </w:r>
            <w:r>
              <w:rPr>
                <w:lang w:val="es-ES_tradnl"/>
              </w:rPr>
              <w:t>é</w:t>
            </w:r>
            <w:r>
              <w:rPr>
                <w:lang w:val="es-ES_tradnl"/>
              </w:rPr>
              <w:t>n permiten la publicaci</w:t>
            </w:r>
            <w:r>
              <w:rPr>
                <w:lang w:val="es-ES_tradnl"/>
              </w:rPr>
              <w:t>ó</w:t>
            </w:r>
            <w:r>
              <w:rPr>
                <w:lang w:val="es-ES_tradnl"/>
              </w:rPr>
              <w:t>n de mensajes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171 </w:t>
            </w:r>
            <w:r>
              <w:rPr>
                <w:noProof/>
                <w:sz w:val="16"/>
              </w:rPr>
              <w:br/>
            </w:r>
            <w:r>
              <w:rPr>
                <w:noProof/>
                <w:sz w:val="2"/>
              </w:rPr>
              <w:t>b9114174-342d-4096-934b-168504684758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172 </w:t>
            </w:r>
            <w:r>
              <w:rPr>
                <w:noProof/>
                <w:sz w:val="16"/>
              </w:rPr>
              <w:br/>
            </w:r>
            <w:r>
              <w:rPr>
                <w:noProof/>
                <w:sz w:val="2"/>
              </w:rPr>
              <w:t>c0d92b93-4d34-4b66-8d7a-c62459e6fae4</w:t>
            </w:r>
          </w:p>
        </w:tc>
        <w:tc>
          <w:tcPr>
            <w:tcW w:w="7407" w:type="dxa"/>
            <w:shd w:val="clear" w:color="auto" w:fill="F2F2F2" w:themeFill="background1" w:themeFillShade="F2"/>
          </w:tcPr>
          <w:p w:rsidR="00000000" w:rsidRDefault="005F10A7">
            <w:pPr>
              <w:rPr>
                <w:noProof/>
              </w:rPr>
            </w:pPr>
            <w:r>
              <w:rPr>
                <w:noProof/>
              </w:rPr>
              <w:t>Reviewing the experience details</w:t>
            </w:r>
          </w:p>
        </w:tc>
        <w:tc>
          <w:tcPr>
            <w:tcW w:w="7407" w:type="dxa"/>
          </w:tcPr>
          <w:p w:rsidR="00000000" w:rsidRDefault="005F10A7">
            <w:pPr>
              <w:rPr>
                <w:lang w:val="es-ES_tradnl"/>
              </w:rPr>
            </w:pPr>
            <w:r>
              <w:rPr>
                <w:lang w:val="es-ES_tradnl"/>
              </w:rPr>
              <w:t>Revisando los detalles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173 </w:t>
            </w:r>
            <w:r>
              <w:rPr>
                <w:noProof/>
                <w:sz w:val="16"/>
              </w:rPr>
              <w:br/>
            </w:r>
            <w:r>
              <w:rPr>
                <w:noProof/>
                <w:sz w:val="2"/>
              </w:rPr>
              <w:t>2607e4c3-c38e-498b-83cf-23e9053b849f</w:t>
            </w:r>
          </w:p>
        </w:tc>
        <w:tc>
          <w:tcPr>
            <w:tcW w:w="7407" w:type="dxa"/>
            <w:shd w:val="clear" w:color="auto" w:fill="F2F2F2" w:themeFill="background1" w:themeFillShade="F2"/>
          </w:tcPr>
          <w:p w:rsidR="00000000" w:rsidRDefault="005F10A7">
            <w:pPr>
              <w:rPr>
                <w:noProof/>
              </w:rPr>
            </w:pPr>
            <w:r>
              <w:rPr>
                <w:noProof/>
              </w:rPr>
              <w:t>The experience details is where the experience title and sizing is configured.</w:t>
            </w:r>
          </w:p>
        </w:tc>
        <w:tc>
          <w:tcPr>
            <w:tcW w:w="7407" w:type="dxa"/>
          </w:tcPr>
          <w:p w:rsidR="00000000" w:rsidRDefault="005F10A7">
            <w:pPr>
              <w:rPr>
                <w:lang w:val="es-ES_tradnl"/>
              </w:rPr>
            </w:pPr>
            <w:r>
              <w:rPr>
                <w:lang w:val="es-ES_tradnl"/>
              </w:rPr>
              <w:t>Los detalles de la experiencia es donde se configuran el t</w:t>
            </w:r>
            <w:r>
              <w:rPr>
                <w:lang w:val="es-ES_tradnl"/>
              </w:rPr>
              <w:t>í</w:t>
            </w:r>
            <w:r>
              <w:rPr>
                <w:lang w:val="es-ES_tradnl"/>
              </w:rPr>
              <w:t>tulo y el tama</w:t>
            </w:r>
            <w:r>
              <w:rPr>
                <w:lang w:val="es-ES_tradnl"/>
              </w:rPr>
              <w:t>ñ</w:t>
            </w:r>
            <w:r>
              <w:rPr>
                <w:lang w:val="es-ES_tradnl"/>
              </w:rPr>
              <w:t>o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174 </w:t>
            </w:r>
            <w:r>
              <w:rPr>
                <w:noProof/>
                <w:sz w:val="16"/>
              </w:rPr>
              <w:br/>
            </w:r>
            <w:r>
              <w:rPr>
                <w:noProof/>
                <w:sz w:val="2"/>
              </w:rPr>
              <w:t>d1cefdf3-8487-4e3b-b023-54012b6103ae</w:t>
            </w:r>
          </w:p>
        </w:tc>
        <w:tc>
          <w:tcPr>
            <w:tcW w:w="7407" w:type="dxa"/>
            <w:shd w:val="clear" w:color="auto" w:fill="F2F2F2" w:themeFill="background1" w:themeFillShade="F2"/>
          </w:tcPr>
          <w:p w:rsidR="00000000" w:rsidRDefault="005F10A7">
            <w:pPr>
              <w:rPr>
                <w:noProof/>
              </w:rPr>
            </w:pPr>
            <w:r>
              <w:rPr>
                <w:noProof/>
              </w:rPr>
              <w:t>For more information on customizing exp</w:t>
            </w:r>
            <w:r>
              <w:rPr>
                <w:noProof/>
              </w:rPr>
              <w:t xml:space="preserve">erience details, see </w:t>
            </w:r>
            <w:r>
              <w:rPr>
                <w:rStyle w:val="mqInternal"/>
                <w:noProof/>
              </w:rPr>
              <w:t>[1}</w:t>
            </w:r>
            <w:r>
              <w:rPr>
                <w:noProof/>
              </w:rPr>
              <w:t>Configuring the Details for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personalizar los detalles de la experiencia, consulte </w:t>
            </w:r>
            <w:r>
              <w:rPr>
                <w:rStyle w:val="mqInternal"/>
                <w:noProof/>
                <w:lang w:val="es-ES_tradnl"/>
              </w:rPr>
              <w:t>[1}</w:t>
            </w:r>
            <w:r>
              <w:rPr>
                <w:lang w:val="es-ES_tradnl"/>
              </w:rPr>
              <w:t>Configurar los detalles para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175 </w:t>
            </w:r>
            <w:r>
              <w:rPr>
                <w:noProof/>
                <w:sz w:val="16"/>
              </w:rPr>
              <w:br/>
            </w:r>
            <w:r>
              <w:rPr>
                <w:noProof/>
                <w:sz w:val="2"/>
              </w:rPr>
              <w:t>ad5d8823-f600</w:t>
            </w:r>
            <w:r>
              <w:rPr>
                <w:noProof/>
                <w:sz w:val="2"/>
              </w:rPr>
              <w:t>-49fd-8169-9e8c46b29e7c</w:t>
            </w:r>
          </w:p>
        </w:tc>
        <w:tc>
          <w:tcPr>
            <w:tcW w:w="7407" w:type="dxa"/>
            <w:shd w:val="clear" w:color="auto" w:fill="F2F2F2" w:themeFill="background1" w:themeFillShade="F2"/>
          </w:tcPr>
          <w:p w:rsidR="00000000" w:rsidRDefault="005F10A7">
            <w:pPr>
              <w:rPr>
                <w:noProof/>
              </w:rPr>
            </w:pPr>
            <w:r>
              <w:rPr>
                <w:noProof/>
              </w:rPr>
              <w:t>To configure the experience details, follow these steps.</w:t>
            </w:r>
          </w:p>
        </w:tc>
        <w:tc>
          <w:tcPr>
            <w:tcW w:w="7407" w:type="dxa"/>
          </w:tcPr>
          <w:p w:rsidR="00000000" w:rsidRDefault="005F10A7">
            <w:pPr>
              <w:rPr>
                <w:lang w:val="es-ES_tradnl"/>
              </w:rPr>
            </w:pPr>
            <w:r>
              <w:rPr>
                <w:lang w:val="es-ES_tradnl"/>
              </w:rPr>
              <w:t>Para configurar los detalles de la experiencia,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176 </w:t>
            </w:r>
            <w:r>
              <w:rPr>
                <w:noProof/>
                <w:sz w:val="16"/>
              </w:rPr>
              <w:br/>
            </w:r>
            <w:r>
              <w:rPr>
                <w:noProof/>
                <w:sz w:val="2"/>
              </w:rPr>
              <w:t>d1e228f7-7b5b-45e3-9387-10369a2a7de3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INFORMA</w:t>
            </w:r>
            <w:r>
              <w:rPr>
                <w:lang w:val="es-ES_tradnl"/>
              </w:rPr>
              <w:t>CI</w:t>
            </w:r>
            <w:r>
              <w:rPr>
                <w:lang w:val="es-ES_tradnl"/>
              </w:rPr>
              <w:t>Ó</w:t>
            </w:r>
            <w:r>
              <w:rPr>
                <w:lang w:val="es-ES_tradnl"/>
              </w:rPr>
              <w:t>N GENERAL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177 </w:t>
            </w:r>
            <w:r>
              <w:rPr>
                <w:noProof/>
                <w:sz w:val="16"/>
              </w:rPr>
              <w:br/>
            </w:r>
            <w:r>
              <w:rPr>
                <w:noProof/>
                <w:sz w:val="2"/>
              </w:rPr>
              <w:t>97fa0f61-426d-4a09-9d6f-a383ba07b2e7</w:t>
            </w:r>
          </w:p>
        </w:tc>
        <w:tc>
          <w:tcPr>
            <w:tcW w:w="7407" w:type="dxa"/>
            <w:shd w:val="clear" w:color="auto" w:fill="F2F2F2" w:themeFill="background1" w:themeFillShade="F2"/>
          </w:tcPr>
          <w:p w:rsidR="00000000" w:rsidRDefault="005F10A7">
            <w:pPr>
              <w:rPr>
                <w:noProof/>
              </w:rPr>
            </w:pPr>
            <w:r>
              <w:rPr>
                <w:noProof/>
              </w:rPr>
              <w:t>If needed, edit the experience title and description.</w:t>
            </w:r>
          </w:p>
        </w:tc>
        <w:tc>
          <w:tcPr>
            <w:tcW w:w="7407" w:type="dxa"/>
          </w:tcPr>
          <w:p w:rsidR="00000000" w:rsidRDefault="005F10A7">
            <w:pPr>
              <w:rPr>
                <w:lang w:val="es-ES_tradnl"/>
              </w:rPr>
            </w:pPr>
            <w:r>
              <w:rPr>
                <w:lang w:val="es-ES_tradnl"/>
              </w:rPr>
              <w:t>Si es necesario, edite el t</w:t>
            </w:r>
            <w:r>
              <w:rPr>
                <w:lang w:val="es-ES_tradnl"/>
              </w:rPr>
              <w:t>í</w:t>
            </w:r>
            <w:r>
              <w:rPr>
                <w:lang w:val="es-ES_tradnl"/>
              </w:rPr>
              <w:t>tulo y la descripci</w:t>
            </w:r>
            <w:r>
              <w:rPr>
                <w:lang w:val="es-ES_tradnl"/>
              </w:rPr>
              <w:t>ó</w:t>
            </w:r>
            <w:r>
              <w:rPr>
                <w:lang w:val="es-ES_tradnl"/>
              </w:rPr>
              <w:t>n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178 </w:t>
            </w:r>
            <w:r>
              <w:rPr>
                <w:noProof/>
                <w:sz w:val="16"/>
              </w:rPr>
              <w:br/>
            </w:r>
            <w:r>
              <w:rPr>
                <w:noProof/>
                <w:sz w:val="2"/>
              </w:rPr>
              <w:t>b59513f3-2a61-4cab-9588-6eca47ba81f9</w:t>
            </w:r>
          </w:p>
        </w:tc>
        <w:tc>
          <w:tcPr>
            <w:tcW w:w="7407" w:type="dxa"/>
            <w:shd w:val="clear" w:color="auto" w:fill="F2F2F2" w:themeFill="background1" w:themeFillShade="F2"/>
          </w:tcPr>
          <w:p w:rsidR="00000000" w:rsidRDefault="005F10A7">
            <w:pPr>
              <w:rPr>
                <w:noProof/>
              </w:rPr>
            </w:pPr>
            <w:r>
              <w:rPr>
                <w:noProof/>
              </w:rPr>
              <w:t xml:space="preserve">Confirm the </w:t>
            </w:r>
            <w:r>
              <w:rPr>
                <w:rStyle w:val="mqInternal"/>
                <w:noProof/>
              </w:rPr>
              <w:t>[1}</w:t>
            </w:r>
            <w:r>
              <w:rPr>
                <w:noProof/>
              </w:rPr>
              <w:t>Layout Size</w:t>
            </w:r>
            <w:r>
              <w:rPr>
                <w:rStyle w:val="mqInternal"/>
                <w:noProof/>
              </w:rPr>
              <w:t>{2]</w:t>
            </w:r>
            <w:r>
              <w:rPr>
                <w:noProof/>
              </w:rPr>
              <w:t xml:space="preserve"> is set to </w:t>
            </w:r>
            <w:r>
              <w:rPr>
                <w:rStyle w:val="mqInternal"/>
                <w:noProof/>
              </w:rPr>
              <w:t>[1}</w:t>
            </w:r>
            <w:r>
              <w:rPr>
                <w:noProof/>
              </w:rPr>
              <w:t>Responsive</w:t>
            </w:r>
            <w:r>
              <w:rPr>
                <w:rStyle w:val="mqInternal"/>
                <w:noProof/>
              </w:rPr>
              <w:t>{2]</w:t>
            </w:r>
            <w:r>
              <w:rPr>
                <w:noProof/>
              </w:rPr>
              <w:t>.</w:t>
            </w:r>
          </w:p>
        </w:tc>
        <w:tc>
          <w:tcPr>
            <w:tcW w:w="7407" w:type="dxa"/>
          </w:tcPr>
          <w:p w:rsidR="00000000" w:rsidRDefault="005F10A7">
            <w:pPr>
              <w:rPr>
                <w:lang w:val="es-ES_tradnl"/>
              </w:rPr>
            </w:pPr>
            <w:r>
              <w:rPr>
                <w:lang w:val="es-ES_tradnl"/>
              </w:rPr>
              <w:t xml:space="preserve">Confirmar la </w:t>
            </w:r>
            <w:r>
              <w:rPr>
                <w:rStyle w:val="mqInternal"/>
                <w:noProof/>
                <w:lang w:val="es-ES_tradnl"/>
              </w:rPr>
              <w:t>[1}</w:t>
            </w:r>
            <w:r>
              <w:rPr>
                <w:lang w:val="es-ES_tradnl"/>
              </w:rPr>
              <w:t>Tama</w:t>
            </w:r>
            <w:r>
              <w:rPr>
                <w:lang w:val="es-ES_tradnl"/>
              </w:rPr>
              <w:t>ñ</w:t>
            </w:r>
            <w:r>
              <w:rPr>
                <w:lang w:val="es-ES_tradnl"/>
              </w:rPr>
              <w:t>o de dise</w:t>
            </w:r>
            <w:r>
              <w:rPr>
                <w:lang w:val="es-ES_tradnl"/>
              </w:rPr>
              <w:t>ñ</w:t>
            </w:r>
            <w:r>
              <w:rPr>
                <w:lang w:val="es-ES_tradnl"/>
              </w:rPr>
              <w:t>o</w:t>
            </w:r>
            <w:r>
              <w:rPr>
                <w:rStyle w:val="mqInternal"/>
                <w:noProof/>
                <w:lang w:val="es-ES_tradnl"/>
              </w:rPr>
              <w:t>{2]</w:t>
            </w:r>
            <w:r>
              <w:rPr>
                <w:lang w:val="es-ES_tradnl"/>
              </w:rPr>
              <w:t xml:space="preserve"> se establece en </w:t>
            </w:r>
            <w:r>
              <w:rPr>
                <w:rStyle w:val="mqInternal"/>
                <w:noProof/>
                <w:lang w:val="es-ES_tradnl"/>
              </w:rPr>
              <w:t>[1}</w:t>
            </w:r>
            <w:r>
              <w:rPr>
                <w:lang w:val="es-ES_tradnl"/>
              </w:rPr>
              <w:t>Sensible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179 </w:t>
            </w:r>
            <w:r>
              <w:rPr>
                <w:noProof/>
                <w:sz w:val="16"/>
              </w:rPr>
              <w:br/>
            </w:r>
            <w:r>
              <w:rPr>
                <w:noProof/>
                <w:sz w:val="2"/>
              </w:rPr>
              <w:t>270e1f9f-3dd1-4f64-9f9c-a7a7afe8e122</w:t>
            </w:r>
          </w:p>
        </w:tc>
        <w:tc>
          <w:tcPr>
            <w:tcW w:w="7407" w:type="dxa"/>
            <w:shd w:val="clear" w:color="auto" w:fill="F2F2F2" w:themeFill="background1" w:themeFillShade="F2"/>
          </w:tcPr>
          <w:p w:rsidR="00000000" w:rsidRDefault="005F10A7">
            <w:pPr>
              <w:rPr>
                <w:noProof/>
              </w:rPr>
            </w:pPr>
            <w:r>
              <w:rPr>
                <w:noProof/>
              </w:rPr>
              <w:t>When the layout size is set to responsive, it will resize to fit its container on the page.</w:t>
            </w:r>
          </w:p>
        </w:tc>
        <w:tc>
          <w:tcPr>
            <w:tcW w:w="7407" w:type="dxa"/>
          </w:tcPr>
          <w:p w:rsidR="00000000" w:rsidRDefault="005F10A7">
            <w:pPr>
              <w:rPr>
                <w:lang w:val="es-ES_tradnl"/>
              </w:rPr>
            </w:pPr>
            <w:r>
              <w:rPr>
                <w:lang w:val="es-ES_tradnl"/>
              </w:rPr>
              <w:t>Cuando el tama</w:t>
            </w:r>
            <w:r>
              <w:rPr>
                <w:lang w:val="es-ES_tradnl"/>
              </w:rPr>
              <w:t>ñ</w:t>
            </w:r>
            <w:r>
              <w:rPr>
                <w:lang w:val="es-ES_tradnl"/>
              </w:rPr>
              <w:t>o del dise</w:t>
            </w:r>
            <w:r>
              <w:rPr>
                <w:lang w:val="es-ES_tradnl"/>
              </w:rPr>
              <w:t>ñ</w:t>
            </w:r>
            <w:r>
              <w:rPr>
                <w:lang w:val="es-ES_tradnl"/>
              </w:rPr>
              <w:t>o est</w:t>
            </w:r>
            <w:r>
              <w:rPr>
                <w:lang w:val="es-ES_tradnl"/>
              </w:rPr>
              <w:t>á</w:t>
            </w:r>
            <w:r>
              <w:rPr>
                <w:lang w:val="es-ES_tradnl"/>
              </w:rPr>
              <w:t xml:space="preserve"> configurado para responder, cambiar</w:t>
            </w:r>
            <w:r>
              <w:rPr>
                <w:lang w:val="es-ES_tradnl"/>
              </w:rPr>
              <w:t>á</w:t>
            </w:r>
            <w:r>
              <w:rPr>
                <w:lang w:val="es-ES_tradnl"/>
              </w:rPr>
              <w:t xml:space="preserve"> de tama</w:t>
            </w:r>
            <w:r>
              <w:rPr>
                <w:lang w:val="es-ES_tradnl"/>
              </w:rPr>
              <w:t>ñ</w:t>
            </w:r>
            <w:r>
              <w:rPr>
                <w:lang w:val="es-ES_tradnl"/>
              </w:rPr>
              <w:t>o para ajustarse a su contenedor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181 </w:t>
            </w:r>
            <w:r>
              <w:rPr>
                <w:noProof/>
                <w:sz w:val="16"/>
              </w:rPr>
              <w:br/>
            </w:r>
            <w:r>
              <w:rPr>
                <w:noProof/>
                <w:sz w:val="2"/>
              </w:rPr>
              <w:t>75eb48d5-cd79-410b-bbf5-038e53231</w:t>
            </w:r>
            <w:r>
              <w:rPr>
                <w:noProof/>
                <w:sz w:val="2"/>
              </w:rPr>
              <w:t>300</w:t>
            </w:r>
          </w:p>
        </w:tc>
        <w:tc>
          <w:tcPr>
            <w:tcW w:w="7407" w:type="dxa"/>
            <w:shd w:val="clear" w:color="auto" w:fill="F2F2F2" w:themeFill="background1" w:themeFillShade="F2"/>
          </w:tcPr>
          <w:p w:rsidR="00000000" w:rsidRDefault="005F10A7">
            <w:pPr>
              <w:rPr>
                <w:noProof/>
              </w:rPr>
            </w:pPr>
            <w:r>
              <w:rPr>
                <w:noProof/>
              </w:rPr>
              <w:t xml:space="preserve">If any changes were made,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Si se realizaron cambios,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182 </w:t>
            </w:r>
            <w:r>
              <w:rPr>
                <w:noProof/>
                <w:sz w:val="16"/>
              </w:rPr>
              <w:br/>
            </w:r>
            <w:r>
              <w:rPr>
                <w:noProof/>
                <w:sz w:val="2"/>
              </w:rPr>
              <w:t>788f832d-c0ca-4ca1-b986-cbea1e385b16</w:t>
            </w:r>
          </w:p>
        </w:tc>
        <w:tc>
          <w:tcPr>
            <w:tcW w:w="7407" w:type="dxa"/>
            <w:shd w:val="clear" w:color="auto" w:fill="F2F2F2" w:themeFill="background1" w:themeFillShade="F2"/>
          </w:tcPr>
          <w:p w:rsidR="00000000" w:rsidRDefault="005F10A7">
            <w:pPr>
              <w:rPr>
                <w:noProof/>
              </w:rPr>
            </w:pPr>
            <w:r>
              <w:rPr>
                <w:noProof/>
              </w:rPr>
              <w:t>Previewing and publishing the In-Page Experience</w:t>
            </w:r>
          </w:p>
        </w:tc>
        <w:tc>
          <w:tcPr>
            <w:tcW w:w="7407" w:type="dxa"/>
          </w:tcPr>
          <w:p w:rsidR="00000000" w:rsidRDefault="005F10A7">
            <w:pPr>
              <w:rPr>
                <w:lang w:val="es-ES_tradnl"/>
              </w:rPr>
            </w:pPr>
            <w:r>
              <w:rPr>
                <w:lang w:val="es-ES_tradnl"/>
              </w:rPr>
              <w:t>Vista previa y publicaci</w:t>
            </w:r>
            <w:r>
              <w:rPr>
                <w:lang w:val="es-ES_tradnl"/>
              </w:rPr>
              <w:t>ó</w:t>
            </w:r>
            <w:r>
              <w:rPr>
                <w:lang w:val="es-ES_tradnl"/>
              </w:rPr>
              <w:t>n de la experiencia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183 </w:t>
            </w:r>
            <w:r>
              <w:rPr>
                <w:noProof/>
                <w:sz w:val="16"/>
              </w:rPr>
              <w:br/>
            </w:r>
            <w:r>
              <w:rPr>
                <w:noProof/>
                <w:sz w:val="2"/>
              </w:rPr>
              <w:t>539</w:t>
            </w:r>
            <w:r>
              <w:rPr>
                <w:noProof/>
                <w:sz w:val="2"/>
              </w:rPr>
              <w:t>48582-0481-44d9-8d4e-2d437776150f</w:t>
            </w:r>
          </w:p>
        </w:tc>
        <w:tc>
          <w:tcPr>
            <w:tcW w:w="7407" w:type="dxa"/>
            <w:shd w:val="clear" w:color="auto" w:fill="F2F2F2" w:themeFill="background1" w:themeFillShade="F2"/>
          </w:tcPr>
          <w:p w:rsidR="00000000" w:rsidRDefault="005F10A7">
            <w:pPr>
              <w:rPr>
                <w:noProof/>
              </w:rPr>
            </w:pPr>
            <w:r>
              <w:rPr>
                <w:noProof/>
              </w:rPr>
              <w:t>Previewing an In-Page Experience lets you see how the experience is going display without having to view it inside the Gallery interface.</w:t>
            </w:r>
          </w:p>
        </w:tc>
        <w:tc>
          <w:tcPr>
            <w:tcW w:w="7407" w:type="dxa"/>
          </w:tcPr>
          <w:p w:rsidR="00000000" w:rsidRDefault="005F10A7">
            <w:pPr>
              <w:rPr>
                <w:lang w:val="es-ES_tradnl"/>
              </w:rPr>
            </w:pPr>
            <w:r>
              <w:rPr>
                <w:lang w:val="es-ES_tradnl"/>
              </w:rPr>
              <w:t>La vista previa de una experiencia en la p</w:t>
            </w:r>
            <w:r>
              <w:rPr>
                <w:lang w:val="es-ES_tradnl"/>
              </w:rPr>
              <w:t>á</w:t>
            </w:r>
            <w:r>
              <w:rPr>
                <w:lang w:val="es-ES_tradnl"/>
              </w:rPr>
              <w:t>gina le permite ver c</w:t>
            </w:r>
            <w:r>
              <w:rPr>
                <w:lang w:val="es-ES_tradnl"/>
              </w:rPr>
              <w:t>ó</w:t>
            </w:r>
            <w:r>
              <w:rPr>
                <w:lang w:val="es-ES_tradnl"/>
              </w:rPr>
              <w:t>mo se muestra la ex</w:t>
            </w:r>
            <w:r>
              <w:rPr>
                <w:lang w:val="es-ES_tradnl"/>
              </w:rPr>
              <w:t>periencia sin tener que verla dentro de la interfaz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184 </w:t>
            </w:r>
            <w:r>
              <w:rPr>
                <w:noProof/>
                <w:sz w:val="16"/>
              </w:rPr>
              <w:br/>
            </w:r>
            <w:r>
              <w:rPr>
                <w:noProof/>
                <w:sz w:val="2"/>
              </w:rPr>
              <w:t>6550d602-9006-42fd-81ec-8e5d898e9efa</w:t>
            </w:r>
          </w:p>
        </w:tc>
        <w:tc>
          <w:tcPr>
            <w:tcW w:w="7407" w:type="dxa"/>
            <w:shd w:val="clear" w:color="auto" w:fill="F2F2F2" w:themeFill="background1" w:themeFillShade="F2"/>
          </w:tcPr>
          <w:p w:rsidR="00000000" w:rsidRDefault="005F10A7">
            <w:pPr>
              <w:rPr>
                <w:noProof/>
              </w:rPr>
            </w:pPr>
            <w:r>
              <w:rPr>
                <w:noProof/>
              </w:rPr>
              <w:t>Publishing the In-Page Experience will generate the embed code needed to display the experience inside of a web page.</w:t>
            </w:r>
          </w:p>
        </w:tc>
        <w:tc>
          <w:tcPr>
            <w:tcW w:w="7407" w:type="dxa"/>
          </w:tcPr>
          <w:p w:rsidR="00000000" w:rsidRDefault="005F10A7">
            <w:pPr>
              <w:rPr>
                <w:lang w:val="es-ES_tradnl"/>
              </w:rPr>
            </w:pPr>
            <w:r>
              <w:rPr>
                <w:lang w:val="es-ES_tradnl"/>
              </w:rPr>
              <w:t>La publicaci</w:t>
            </w:r>
            <w:r>
              <w:rPr>
                <w:lang w:val="es-ES_tradnl"/>
              </w:rPr>
              <w:t>ó</w:t>
            </w:r>
            <w:r>
              <w:rPr>
                <w:lang w:val="es-ES_tradnl"/>
              </w:rPr>
              <w:t>n de la experiencia en la p</w:t>
            </w:r>
            <w:r>
              <w:rPr>
                <w:lang w:val="es-ES_tradnl"/>
              </w:rPr>
              <w:t>á</w:t>
            </w:r>
            <w:r>
              <w:rPr>
                <w:lang w:val="es-ES_tradnl"/>
              </w:rPr>
              <w:t>gina generar</w:t>
            </w:r>
            <w:r>
              <w:rPr>
                <w:lang w:val="es-ES_tradnl"/>
              </w:rPr>
              <w:t>á</w:t>
            </w:r>
            <w:r>
              <w:rPr>
                <w:lang w:val="es-ES_tradnl"/>
              </w:rPr>
              <w:t xml:space="preserve"> el c</w:t>
            </w:r>
            <w:r>
              <w:rPr>
                <w:lang w:val="es-ES_tradnl"/>
              </w:rPr>
              <w:t>ó</w:t>
            </w:r>
            <w:r>
              <w:rPr>
                <w:lang w:val="es-ES_tradnl"/>
              </w:rPr>
              <w:t>digo de inserci</w:t>
            </w:r>
            <w:r>
              <w:rPr>
                <w:lang w:val="es-ES_tradnl"/>
              </w:rPr>
              <w:t>ó</w:t>
            </w:r>
            <w:r>
              <w:rPr>
                <w:lang w:val="es-ES_tradnl"/>
              </w:rPr>
              <w:t>n necesario para mostrar la experiencia dentro de una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185 </w:t>
            </w:r>
            <w:r>
              <w:rPr>
                <w:noProof/>
                <w:sz w:val="16"/>
              </w:rPr>
              <w:br/>
            </w:r>
            <w:r>
              <w:rPr>
                <w:noProof/>
                <w:sz w:val="2"/>
              </w:rPr>
              <w:t>c7e5a95c-50d1-4965-a020-c5812a78b59a</w:t>
            </w:r>
          </w:p>
        </w:tc>
        <w:tc>
          <w:tcPr>
            <w:tcW w:w="7407" w:type="dxa"/>
            <w:shd w:val="clear" w:color="auto" w:fill="F2F2F2" w:themeFill="background1" w:themeFillShade="F2"/>
          </w:tcPr>
          <w:p w:rsidR="00000000" w:rsidRDefault="005F10A7">
            <w:pPr>
              <w:rPr>
                <w:noProof/>
              </w:rPr>
            </w:pPr>
            <w:r>
              <w:rPr>
                <w:noProof/>
              </w:rPr>
              <w:t xml:space="preserve">For more information on previewing and publishing an In-Page Experience, see </w:t>
            </w:r>
            <w:r>
              <w:rPr>
                <w:rStyle w:val="mqInternal"/>
                <w:noProof/>
              </w:rPr>
              <w:t>[1}</w:t>
            </w:r>
            <w:r>
              <w:rPr>
                <w:noProof/>
              </w:rPr>
              <w:t>Prev</w:t>
            </w:r>
            <w:r>
              <w:rPr>
                <w:noProof/>
              </w:rPr>
              <w:t>iewing and Publishing an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obtener una vista previa y publicar una experiencia en la p</w:t>
            </w:r>
            <w:r>
              <w:rPr>
                <w:lang w:val="es-ES_tradnl"/>
              </w:rPr>
              <w:t>á</w:t>
            </w:r>
            <w:r>
              <w:rPr>
                <w:lang w:val="es-ES_tradnl"/>
              </w:rPr>
              <w:t xml:space="preserve">gina, consulte </w:t>
            </w:r>
            <w:r>
              <w:rPr>
                <w:rStyle w:val="mqInternal"/>
                <w:noProof/>
                <w:lang w:val="es-ES_tradnl"/>
              </w:rPr>
              <w:t>[1}</w:t>
            </w:r>
            <w:r>
              <w:rPr>
                <w:lang w:val="es-ES_tradnl"/>
              </w:rPr>
              <w:t>Vista previa y publicaci</w:t>
            </w:r>
            <w:r>
              <w:rPr>
                <w:lang w:val="es-ES_tradnl"/>
              </w:rPr>
              <w:t>ó</w:t>
            </w:r>
            <w:r>
              <w:rPr>
                <w:lang w:val="es-ES_tradnl"/>
              </w:rPr>
              <w:t>n de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186 </w:t>
            </w:r>
            <w:r>
              <w:rPr>
                <w:noProof/>
                <w:sz w:val="16"/>
              </w:rPr>
              <w:br/>
            </w:r>
            <w:r>
              <w:rPr>
                <w:noProof/>
                <w:sz w:val="2"/>
              </w:rPr>
              <w:t>92e83e89-3f9b-4c97-a9</w:t>
            </w:r>
            <w:r>
              <w:rPr>
                <w:noProof/>
                <w:sz w:val="2"/>
              </w:rPr>
              <w:t>c8-443e0b7e1d59</w:t>
            </w:r>
          </w:p>
        </w:tc>
        <w:tc>
          <w:tcPr>
            <w:tcW w:w="7407" w:type="dxa"/>
            <w:shd w:val="clear" w:color="auto" w:fill="F2F2F2" w:themeFill="background1" w:themeFillShade="F2"/>
          </w:tcPr>
          <w:p w:rsidR="00000000" w:rsidRDefault="005F10A7">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5F10A7">
            <w:pPr>
              <w:rPr>
                <w:lang w:val="es-ES_tradnl"/>
              </w:rPr>
            </w:pPr>
            <w:r>
              <w:rPr>
                <w:lang w:val="es-ES_tradnl"/>
              </w:rPr>
              <w:t>Para obtener una vista previa de una experiencia en la p</w:t>
            </w:r>
            <w:r>
              <w:rPr>
                <w:lang w:val="es-ES_tradnl"/>
              </w:rPr>
              <w:t>á</w:t>
            </w:r>
            <w:r>
              <w:rPr>
                <w:lang w:val="es-ES_tradnl"/>
              </w:rPr>
              <w:t xml:space="preserve">gina, edite la experiencia y luego haga clic en </w:t>
            </w:r>
            <w:r>
              <w:rPr>
                <w:rStyle w:val="mqInternal"/>
                <w:noProof/>
                <w:lang w:val="es-ES_tradnl"/>
              </w:rPr>
              <w:t>[1}</w:t>
            </w:r>
            <w:r>
              <w:rPr>
                <w:lang w:val="es-ES_tradnl"/>
              </w:rPr>
              <w:t>Avance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187 </w:t>
            </w:r>
            <w:r>
              <w:rPr>
                <w:noProof/>
                <w:sz w:val="16"/>
              </w:rPr>
              <w:br/>
            </w:r>
            <w:r>
              <w:rPr>
                <w:noProof/>
                <w:sz w:val="2"/>
              </w:rPr>
              <w:t>5ee52500-e01f-4186-8c41-e6614208d901</w:t>
            </w:r>
          </w:p>
        </w:tc>
        <w:tc>
          <w:tcPr>
            <w:tcW w:w="7407" w:type="dxa"/>
            <w:shd w:val="clear" w:color="auto" w:fill="F2F2F2" w:themeFill="background1" w:themeFillShade="F2"/>
          </w:tcPr>
          <w:p w:rsidR="00000000" w:rsidRDefault="005F10A7">
            <w:pPr>
              <w:rPr>
                <w:noProof/>
              </w:rPr>
            </w:pPr>
            <w:r>
              <w:rPr>
                <w:noProof/>
              </w:rPr>
              <w:t>A desktop preview will open in a new browser tab.</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una vista previa de escritorio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189 </w:t>
            </w:r>
            <w:r>
              <w:rPr>
                <w:noProof/>
                <w:sz w:val="16"/>
              </w:rPr>
              <w:br/>
            </w:r>
            <w:r>
              <w:rPr>
                <w:noProof/>
                <w:sz w:val="2"/>
              </w:rPr>
              <w:t>d3b6335f-6179-41b9-86a7-7e90dfffb5ae</w:t>
            </w:r>
          </w:p>
        </w:tc>
        <w:tc>
          <w:tcPr>
            <w:tcW w:w="7407" w:type="dxa"/>
            <w:shd w:val="clear" w:color="auto" w:fill="F2F2F2" w:themeFill="background1" w:themeFillShade="F2"/>
          </w:tcPr>
          <w:p w:rsidR="00000000" w:rsidRDefault="005F10A7">
            <w:pPr>
              <w:rPr>
                <w:noProof/>
              </w:rPr>
            </w:pPr>
            <w:r>
              <w:rPr>
                <w:noProof/>
              </w:rPr>
              <w:t>The dropdown lists in the upper left corner can b</w:t>
            </w:r>
            <w:r>
              <w:rPr>
                <w:noProof/>
              </w:rPr>
              <w:t>e used to preview the experience on different device types and also during different experience states..</w:t>
            </w:r>
          </w:p>
        </w:tc>
        <w:tc>
          <w:tcPr>
            <w:tcW w:w="7407" w:type="dxa"/>
          </w:tcPr>
          <w:p w:rsidR="00000000" w:rsidRDefault="005F10A7">
            <w:pPr>
              <w:rPr>
                <w:lang w:val="es-ES_tradnl"/>
              </w:rPr>
            </w:pPr>
            <w:r>
              <w:rPr>
                <w:lang w:val="es-ES_tradnl"/>
              </w:rPr>
              <w:t>Las listas desplegables en la esquina superior izquierda se pueden usar para obtener una vista previa de la experiencia en diferentes tipos de disposit</w:t>
            </w:r>
            <w:r>
              <w:rPr>
                <w:lang w:val="es-ES_tradnl"/>
              </w:rPr>
              <w:t>ivos y tambi</w:t>
            </w:r>
            <w:r>
              <w:rPr>
                <w:lang w:val="es-ES_tradnl"/>
              </w:rPr>
              <w:t>é</w:t>
            </w:r>
            <w:r>
              <w:rPr>
                <w:lang w:val="es-ES_tradnl"/>
              </w:rPr>
              <w:t>n durante diferentes estados de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190 </w:t>
            </w:r>
            <w:r>
              <w:rPr>
                <w:noProof/>
                <w:sz w:val="16"/>
              </w:rPr>
              <w:br/>
            </w:r>
            <w:r>
              <w:rPr>
                <w:noProof/>
                <w:sz w:val="2"/>
              </w:rPr>
              <w:t>58a68e01-42f9-4875-8276-23fba30d447a</w:t>
            </w:r>
          </w:p>
        </w:tc>
        <w:tc>
          <w:tcPr>
            <w:tcW w:w="7407" w:type="dxa"/>
            <w:shd w:val="clear" w:color="auto" w:fill="F2F2F2" w:themeFill="background1" w:themeFillShade="F2"/>
          </w:tcPr>
          <w:p w:rsidR="00000000" w:rsidRDefault="005F10A7">
            <w:pPr>
              <w:rPr>
                <w:noProof/>
              </w:rPr>
            </w:pPr>
            <w:r>
              <w:rPr>
                <w:noProof/>
              </w:rPr>
              <w:t>A mobile preview is displayed below.</w:t>
            </w:r>
          </w:p>
        </w:tc>
        <w:tc>
          <w:tcPr>
            <w:tcW w:w="7407" w:type="dxa"/>
          </w:tcPr>
          <w:p w:rsidR="00000000" w:rsidRDefault="005F10A7">
            <w:pPr>
              <w:rPr>
                <w:lang w:val="es-ES_tradnl"/>
              </w:rPr>
            </w:pPr>
            <w:r>
              <w:rPr>
                <w:lang w:val="es-ES_tradnl"/>
              </w:rPr>
              <w:t>A continuaci</w:t>
            </w:r>
            <w:r>
              <w:rPr>
                <w:lang w:val="es-ES_tradnl"/>
              </w:rPr>
              <w:t>ó</w:t>
            </w:r>
            <w:r>
              <w:rPr>
                <w:lang w:val="es-ES_tradnl"/>
              </w:rPr>
              <w:t>n, se muestra una vista previa m</w:t>
            </w:r>
            <w:r>
              <w:rPr>
                <w:lang w:val="es-ES_tradnl"/>
              </w:rPr>
              <w:t>ó</w:t>
            </w:r>
            <w:r>
              <w:rPr>
                <w:lang w:val="es-ES_tradnl"/>
              </w:rPr>
              <w:t>vil.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192 </w:t>
            </w:r>
            <w:r>
              <w:rPr>
                <w:noProof/>
                <w:sz w:val="16"/>
              </w:rPr>
              <w:br/>
            </w:r>
            <w:r>
              <w:rPr>
                <w:noProof/>
                <w:sz w:val="2"/>
              </w:rPr>
              <w:t>a5dd036e-7cda-44f8-8fea-cd65044286f6</w:t>
            </w:r>
          </w:p>
        </w:tc>
        <w:tc>
          <w:tcPr>
            <w:tcW w:w="7407" w:type="dxa"/>
            <w:shd w:val="clear" w:color="auto" w:fill="F2F2F2" w:themeFill="background1" w:themeFillShade="F2"/>
          </w:tcPr>
          <w:p w:rsidR="00000000" w:rsidRDefault="005F10A7">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5F10A7">
            <w:pPr>
              <w:rPr>
                <w:lang w:val="es-ES_tradnl"/>
              </w:rPr>
            </w:pPr>
            <w:r>
              <w:rPr>
                <w:lang w:val="es-ES_tradnl"/>
              </w:rPr>
              <w:t>Para publicar una experiencia en la p</w:t>
            </w:r>
            <w:r>
              <w:rPr>
                <w:lang w:val="es-ES_tradnl"/>
              </w:rPr>
              <w:t>á</w:t>
            </w:r>
            <w:r>
              <w:rPr>
                <w:lang w:val="es-ES_tradnl"/>
              </w:rPr>
              <w:t xml:space="preserve">gina, haga clic en </w:t>
            </w:r>
            <w:r>
              <w:rPr>
                <w:rStyle w:val="mqInternal"/>
                <w:noProof/>
                <w:lang w:val="es-ES_tradnl"/>
              </w:rPr>
              <w:t>[1}</w:t>
            </w:r>
            <w:r>
              <w:rPr>
                <w:lang w:val="es-ES_tradnl"/>
              </w:rPr>
              <w:t>Publicar e insertar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193 </w:t>
            </w:r>
            <w:r>
              <w:rPr>
                <w:noProof/>
                <w:sz w:val="16"/>
              </w:rPr>
              <w:br/>
            </w:r>
            <w:r>
              <w:rPr>
                <w:noProof/>
                <w:sz w:val="2"/>
              </w:rPr>
              <w:t>ee6deeb3-e951-49d4-b3d9-4c6341491665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Publish</w:t>
            </w:r>
            <w:r>
              <w:rPr>
                <w:rStyle w:val="mqInternal"/>
                <w:noProof/>
              </w:rPr>
              <w:t>{2]</w:t>
            </w:r>
            <w:r>
              <w:rPr>
                <w:noProof/>
              </w:rPr>
              <w:t xml:space="preserve"> or </w:t>
            </w:r>
            <w:r>
              <w:rPr>
                <w:rStyle w:val="mqInternal"/>
                <w:noProof/>
              </w:rPr>
              <w:t>[1}</w:t>
            </w:r>
            <w:r>
              <w:rPr>
                <w:noProof/>
              </w:rPr>
              <w:t>Publish Changes</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Public</w:t>
            </w:r>
            <w:r>
              <w:rPr>
                <w:lang w:val="es-ES_tradnl"/>
              </w:rPr>
              <w:t>ar</w:t>
            </w:r>
            <w:r>
              <w:rPr>
                <w:rStyle w:val="mqInternal"/>
                <w:noProof/>
                <w:lang w:val="es-ES_tradnl"/>
              </w:rPr>
              <w:t>{2]</w:t>
            </w:r>
            <w:r>
              <w:rPr>
                <w:lang w:val="es-ES_tradnl"/>
              </w:rPr>
              <w:t xml:space="preserve"> o </w:t>
            </w:r>
            <w:r>
              <w:rPr>
                <w:rStyle w:val="mqInternal"/>
                <w:noProof/>
                <w:lang w:val="es-ES_tradnl"/>
              </w:rPr>
              <w:t>[1}</w:t>
            </w:r>
            <w:r>
              <w:rPr>
                <w:lang w:val="es-ES_tradnl"/>
              </w:rPr>
              <w:t>Publicar cambios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194 </w:t>
            </w:r>
            <w:r>
              <w:rPr>
                <w:noProof/>
                <w:sz w:val="16"/>
              </w:rPr>
              <w:br/>
            </w:r>
            <w:r>
              <w:rPr>
                <w:noProof/>
                <w:sz w:val="2"/>
              </w:rPr>
              <w:t>a05c1e78-ed51-4613-be52-c7636d394bee</w:t>
            </w:r>
          </w:p>
        </w:tc>
        <w:tc>
          <w:tcPr>
            <w:tcW w:w="7407" w:type="dxa"/>
            <w:shd w:val="clear" w:color="auto" w:fill="F2F2F2" w:themeFill="background1" w:themeFillShade="F2"/>
          </w:tcPr>
          <w:p w:rsidR="00000000" w:rsidRDefault="005F10A7">
            <w:pPr>
              <w:rPr>
                <w:noProof/>
              </w:rPr>
            </w:pPr>
            <w:r>
              <w:rPr>
                <w:noProof/>
              </w:rPr>
              <w:t xml:space="preserve">The publishing process will begin and when done, 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5F10A7">
            <w:pPr>
              <w:rPr>
                <w:lang w:val="es-ES_tradnl"/>
              </w:rPr>
            </w:pPr>
            <w:r>
              <w:rPr>
                <w:lang w:val="es-ES_tradnl"/>
              </w:rPr>
              <w:t>El proceso de publicaci</w:t>
            </w:r>
            <w:r>
              <w:rPr>
                <w:lang w:val="es-ES_tradnl"/>
              </w:rPr>
              <w:t>ó</w:t>
            </w:r>
            <w:r>
              <w:rPr>
                <w:lang w:val="es-ES_tradnl"/>
              </w:rPr>
              <w:t>n comenzar</w:t>
            </w:r>
            <w:r>
              <w:rPr>
                <w:lang w:val="es-ES_tradnl"/>
              </w:rPr>
              <w:t>á</w:t>
            </w:r>
            <w:r>
              <w:rPr>
                <w:lang w:val="es-ES_tradnl"/>
              </w:rPr>
              <w:t xml:space="preserve"> y cuando termine</w:t>
            </w:r>
            <w:r>
              <w:rPr>
                <w:lang w:val="es-ES_tradnl"/>
              </w:rPr>
              <w:t xml:space="preserve">, el </w:t>
            </w:r>
            <w:r>
              <w:rPr>
                <w:rStyle w:val="mqInternal"/>
                <w:noProof/>
                <w:lang w:val="es-ES_tradnl"/>
              </w:rPr>
              <w:t>[1}</w:t>
            </w:r>
            <w:r>
              <w:rPr>
                <w:lang w:val="es-ES_tradnl"/>
              </w:rPr>
              <w:t>Estado de publicaci</w:t>
            </w:r>
            <w:r>
              <w:rPr>
                <w:lang w:val="es-ES_tradnl"/>
              </w:rPr>
              <w:t>ó</w:t>
            </w:r>
            <w:r>
              <w:rPr>
                <w:lang w:val="es-ES_tradnl"/>
              </w:rPr>
              <w:t>n</w:t>
            </w:r>
            <w:r>
              <w:rPr>
                <w:rStyle w:val="mqInternal"/>
                <w:noProof/>
                <w:lang w:val="es-ES_tradnl"/>
              </w:rPr>
              <w:t>{2]</w:t>
            </w:r>
            <w:r>
              <w:rPr>
                <w:lang w:val="es-ES_tradnl"/>
              </w:rPr>
              <w:t xml:space="preserve"> cambiar</w:t>
            </w:r>
            <w:r>
              <w:rPr>
                <w:lang w:val="es-ES_tradnl"/>
              </w:rPr>
              <w:t>á</w:t>
            </w:r>
            <w:r>
              <w:rPr>
                <w:lang w:val="es-ES_tradnl"/>
              </w:rPr>
              <w:t xml:space="preserve"> a </w:t>
            </w:r>
            <w:r>
              <w:rPr>
                <w:rStyle w:val="mqInternal"/>
                <w:noProof/>
                <w:lang w:val="es-ES_tradnl"/>
              </w:rPr>
              <w:t>[1}</w:t>
            </w:r>
            <w:r>
              <w:rPr>
                <w:lang w:val="es-ES_tradnl"/>
              </w:rPr>
              <w:t>Esta experiencia est</w:t>
            </w:r>
            <w:r>
              <w:rPr>
                <w:lang w:val="es-ES_tradnl"/>
              </w:rPr>
              <w:t>á</w:t>
            </w:r>
            <w:r>
              <w:rPr>
                <w:lang w:val="es-ES_tradnl"/>
              </w:rPr>
              <w:t xml:space="preserve"> actualizada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195 </w:t>
            </w:r>
            <w:r>
              <w:rPr>
                <w:noProof/>
                <w:sz w:val="16"/>
              </w:rPr>
              <w:br/>
            </w:r>
            <w:r>
              <w:rPr>
                <w:noProof/>
                <w:sz w:val="2"/>
              </w:rPr>
              <w:t>56fb9b38-cfaf-4763-bd52-1f90f8e48988</w:t>
            </w:r>
          </w:p>
        </w:tc>
        <w:tc>
          <w:tcPr>
            <w:tcW w:w="7407" w:type="dxa"/>
            <w:shd w:val="clear" w:color="auto" w:fill="F2F2F2" w:themeFill="background1" w:themeFillShade="F2"/>
          </w:tcPr>
          <w:p w:rsidR="00000000" w:rsidRDefault="005F10A7">
            <w:pPr>
              <w:rPr>
                <w:noProof/>
              </w:rPr>
            </w:pPr>
            <w:r>
              <w:rPr>
                <w:rStyle w:val="mqInternal"/>
                <w:noProof/>
              </w:rPr>
              <w:t>[1]</w:t>
            </w:r>
            <w:r>
              <w:rPr>
                <w:noProof/>
              </w:rPr>
              <w:t>Note that it may take a few minutes for the experience to update.</w:t>
            </w:r>
          </w:p>
        </w:tc>
        <w:tc>
          <w:tcPr>
            <w:tcW w:w="7407" w:type="dxa"/>
          </w:tcPr>
          <w:p w:rsidR="00000000" w:rsidRDefault="005F10A7">
            <w:pPr>
              <w:rPr>
                <w:lang w:val="es-ES_tradnl"/>
              </w:rPr>
            </w:pPr>
            <w:r>
              <w:rPr>
                <w:rStyle w:val="mqInternal"/>
                <w:noProof/>
                <w:lang w:val="es-ES_tradnl"/>
              </w:rPr>
              <w:t>[1]</w:t>
            </w:r>
            <w:r>
              <w:rPr>
                <w:lang w:val="es-ES_tradnl"/>
              </w:rPr>
              <w:t>Tenga en cuenta que la experiencia puede tardar unos minutos en actualizarse.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197 </w:t>
            </w:r>
            <w:r>
              <w:rPr>
                <w:noProof/>
                <w:sz w:val="16"/>
              </w:rPr>
              <w:br/>
            </w:r>
            <w:r>
              <w:rPr>
                <w:noProof/>
                <w:sz w:val="2"/>
              </w:rPr>
              <w:t>6088d20e-d208-4902-8da0-be155aa1e81b</w:t>
            </w:r>
          </w:p>
        </w:tc>
        <w:tc>
          <w:tcPr>
            <w:tcW w:w="7407" w:type="dxa"/>
            <w:shd w:val="clear" w:color="auto" w:fill="F2F2F2" w:themeFill="background1" w:themeFillShade="F2"/>
          </w:tcPr>
          <w:p w:rsidR="00000000" w:rsidRDefault="005F10A7">
            <w:pPr>
              <w:rPr>
                <w:noProof/>
              </w:rPr>
            </w:pPr>
            <w:r>
              <w:rPr>
                <w:noProof/>
              </w:rPr>
              <w:t xml:space="preserve">After the In-Page Experience is published, the </w:t>
            </w:r>
            <w:r>
              <w:rPr>
                <w:rStyle w:val="mqInternal"/>
                <w:noProof/>
              </w:rPr>
              <w:t>[1}</w:t>
            </w:r>
            <w:r>
              <w:rPr>
                <w:noProof/>
              </w:rPr>
              <w:t>Shareable URL</w:t>
            </w:r>
            <w:r>
              <w:rPr>
                <w:rStyle w:val="mqInternal"/>
                <w:noProof/>
              </w:rPr>
              <w:t>{2]</w:t>
            </w:r>
            <w:r>
              <w:rPr>
                <w:noProof/>
              </w:rPr>
              <w:t xml:space="preserve"> can be shared with others so they can preview the experience.</w:t>
            </w:r>
          </w:p>
        </w:tc>
        <w:tc>
          <w:tcPr>
            <w:tcW w:w="7407" w:type="dxa"/>
          </w:tcPr>
          <w:p w:rsidR="00000000" w:rsidRDefault="005F10A7">
            <w:pPr>
              <w:rPr>
                <w:lang w:val="es-ES_tradnl"/>
              </w:rPr>
            </w:pPr>
            <w:r>
              <w:rPr>
                <w:lang w:val="es-ES_tradnl"/>
              </w:rPr>
              <w:t xml:space="preserve">Una vez publicada la experiencia in-page, la </w:t>
            </w:r>
            <w:r>
              <w:rPr>
                <w:rStyle w:val="mqInternal"/>
                <w:noProof/>
                <w:lang w:val="es-ES_tradnl"/>
              </w:rPr>
              <w:t>[1}</w:t>
            </w:r>
            <w:r>
              <w:rPr>
                <w:lang w:val="es-ES_tradnl"/>
              </w:rPr>
              <w:t>URL para compartir</w:t>
            </w:r>
            <w:r>
              <w:rPr>
                <w:rStyle w:val="mqInternal"/>
                <w:noProof/>
                <w:lang w:val="es-ES_tradnl"/>
              </w:rPr>
              <w:t>{2]</w:t>
            </w:r>
            <w:r>
              <w:rPr>
                <w:lang w:val="es-ES_tradnl"/>
              </w:rPr>
              <w:t xml:space="preserve"> se puede compartir con otras personas para que puedan obtener una vista previa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198 </w:t>
            </w:r>
            <w:r>
              <w:rPr>
                <w:noProof/>
                <w:sz w:val="16"/>
              </w:rPr>
              <w:br/>
            </w:r>
            <w:r>
              <w:rPr>
                <w:noProof/>
                <w:sz w:val="2"/>
              </w:rPr>
              <w:t>0cf2baf5-fa7b-489b-a82d-1be13b63ac1d</w:t>
            </w:r>
          </w:p>
        </w:tc>
        <w:tc>
          <w:tcPr>
            <w:tcW w:w="7407" w:type="dxa"/>
            <w:shd w:val="clear" w:color="auto" w:fill="F2F2F2" w:themeFill="background1" w:themeFillShade="F2"/>
          </w:tcPr>
          <w:p w:rsidR="00000000" w:rsidRDefault="005F10A7">
            <w:pPr>
              <w:rPr>
                <w:noProof/>
              </w:rPr>
            </w:pPr>
            <w:r>
              <w:rPr>
                <w:noProof/>
              </w:rPr>
              <w:t>The Embed Code can be used to embed the In-Pa</w:t>
            </w:r>
            <w:r>
              <w:rPr>
                <w:noProof/>
              </w:rPr>
              <w:t>ge Experience in an existing web page.</w:t>
            </w:r>
          </w:p>
        </w:tc>
        <w:tc>
          <w:tcPr>
            <w:tcW w:w="7407" w:type="dxa"/>
          </w:tcPr>
          <w:p w:rsidR="00000000" w:rsidRDefault="005F10A7">
            <w:pPr>
              <w:rPr>
                <w:lang w:val="es-ES_tradnl"/>
              </w:rPr>
            </w:pPr>
            <w:r>
              <w:rPr>
                <w:lang w:val="es-ES_tradnl"/>
              </w:rPr>
              <w:t>El c</w:t>
            </w:r>
            <w:r>
              <w:rPr>
                <w:lang w:val="es-ES_tradnl"/>
              </w:rPr>
              <w:t>ó</w:t>
            </w:r>
            <w:r>
              <w:rPr>
                <w:lang w:val="es-ES_tradnl"/>
              </w:rPr>
              <w:t>digo incrustado se puede utilizar para incrustar la experiencia in-page en una p</w:t>
            </w:r>
            <w:r>
              <w:rPr>
                <w:lang w:val="es-ES_tradnl"/>
              </w:rPr>
              <w:t>á</w:t>
            </w:r>
            <w:r>
              <w:rPr>
                <w:lang w:val="es-ES_tradnl"/>
              </w:rPr>
              <w:t>gina web existente.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199 </w:t>
            </w:r>
            <w:r>
              <w:rPr>
                <w:noProof/>
                <w:sz w:val="16"/>
              </w:rPr>
              <w:br/>
            </w:r>
            <w:r>
              <w:rPr>
                <w:noProof/>
                <w:sz w:val="2"/>
              </w:rPr>
              <w:t>a6d7cd19-946d-471e-96ee-2a1384d04930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200 </w:t>
            </w:r>
            <w:r>
              <w:rPr>
                <w:noProof/>
                <w:sz w:val="16"/>
              </w:rPr>
              <w:br/>
            </w:r>
            <w:r>
              <w:rPr>
                <w:noProof/>
                <w:sz w:val="2"/>
              </w:rPr>
              <w:t>f95625c8-01b8-4ea7-b7af-c47c8b330d55</w:t>
            </w:r>
          </w:p>
        </w:tc>
        <w:tc>
          <w:tcPr>
            <w:tcW w:w="7407" w:type="dxa"/>
            <w:shd w:val="clear" w:color="auto" w:fill="F2F2F2" w:themeFill="background1" w:themeFillShade="F2"/>
          </w:tcPr>
          <w:p w:rsidR="00000000" w:rsidRDefault="005F10A7">
            <w:pPr>
              <w:rPr>
                <w:noProof/>
              </w:rPr>
            </w:pPr>
            <w:r>
              <w:rPr>
                <w:noProof/>
              </w:rPr>
              <w:t>Any changes y</w:t>
            </w:r>
            <w:r>
              <w:rPr>
                <w:noProof/>
              </w:rPr>
              <w:t>ou make to an In-Page Experience will require that the experience be republished.</w:t>
            </w:r>
          </w:p>
        </w:tc>
        <w:tc>
          <w:tcPr>
            <w:tcW w:w="7407" w:type="dxa"/>
          </w:tcPr>
          <w:p w:rsidR="00000000" w:rsidRDefault="005F10A7">
            <w:pPr>
              <w:rPr>
                <w:lang w:val="es-ES_tradnl"/>
              </w:rPr>
            </w:pPr>
            <w:r>
              <w:rPr>
                <w:lang w:val="es-ES_tradnl"/>
              </w:rPr>
              <w:t>Cualquier cambio que realice en una experiencia in-page requerir</w:t>
            </w:r>
            <w:r>
              <w:rPr>
                <w:lang w:val="es-ES_tradnl"/>
              </w:rPr>
              <w:t>á</w:t>
            </w:r>
            <w:r>
              <w:rPr>
                <w:lang w:val="es-ES_tradnl"/>
              </w:rPr>
              <w:t xml:space="preserve"> que la experiencia se vuelva a publicar.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201 </w:t>
            </w:r>
            <w:r>
              <w:rPr>
                <w:noProof/>
                <w:sz w:val="16"/>
              </w:rPr>
              <w:br/>
            </w:r>
            <w:r>
              <w:rPr>
                <w:noProof/>
                <w:sz w:val="2"/>
              </w:rPr>
              <w:t>f1eb8284-052b-4881-b45a-8fdec4fbec4d</w:t>
            </w:r>
          </w:p>
        </w:tc>
        <w:tc>
          <w:tcPr>
            <w:tcW w:w="7407" w:type="dxa"/>
            <w:shd w:val="clear" w:color="auto" w:fill="F2F2F2" w:themeFill="background1" w:themeFillShade="F2"/>
          </w:tcPr>
          <w:p w:rsidR="00000000" w:rsidRDefault="005F10A7">
            <w:pPr>
              <w:rPr>
                <w:noProof/>
              </w:rPr>
            </w:pPr>
            <w:r>
              <w:rPr>
                <w:rStyle w:val="mqInternal"/>
                <w:noProof/>
              </w:rPr>
              <w:t>[1}</w:t>
            </w:r>
            <w:r>
              <w:rPr>
                <w:noProof/>
              </w:rPr>
              <w:t>NO</w:t>
            </w:r>
            <w:r>
              <w:rPr>
                <w:rStyle w:val="mqInternal"/>
                <w:noProof/>
              </w:rPr>
              <w:t>{2]</w:t>
            </w:r>
            <w:r>
              <w:rPr>
                <w:noProof/>
              </w:rPr>
              <w:t xml:space="preserve"> changes to any </w:t>
            </w:r>
            <w:r>
              <w:rPr>
                <w:noProof/>
              </w:rPr>
              <w:t xml:space="preserve">existing embed code are required </w:t>
            </w:r>
            <w:r>
              <w:rPr>
                <w:rStyle w:val="mqInternal"/>
                <w:noProof/>
              </w:rPr>
              <w:t>[1}</w:t>
            </w:r>
            <w:r>
              <w:rPr>
                <w:noProof/>
              </w:rPr>
              <w:t>UNLESS</w:t>
            </w:r>
            <w:r>
              <w:rPr>
                <w:rStyle w:val="mqInternal"/>
                <w:noProof/>
              </w:rPr>
              <w:t>{2]</w:t>
            </w:r>
            <w:r>
              <w:rPr>
                <w:noProof/>
              </w:rPr>
              <w:t xml:space="preserve"> you change the layout size from a fixed size to responsive or vice versa.</w:t>
            </w:r>
          </w:p>
        </w:tc>
        <w:tc>
          <w:tcPr>
            <w:tcW w:w="7407" w:type="dxa"/>
          </w:tcPr>
          <w:p w:rsidR="00000000" w:rsidRDefault="005F10A7">
            <w:pPr>
              <w:rPr>
                <w:lang w:val="es-ES_tradnl"/>
              </w:rPr>
            </w:pPr>
            <w:r>
              <w:rPr>
                <w:rStyle w:val="mqInternal"/>
                <w:noProof/>
                <w:lang w:val="es-ES_tradnl"/>
              </w:rPr>
              <w:t>[1}</w:t>
            </w:r>
            <w:r>
              <w:rPr>
                <w:lang w:val="es-ES_tradnl"/>
              </w:rPr>
              <w:t>NO</w:t>
            </w:r>
            <w:r>
              <w:rPr>
                <w:rStyle w:val="mqInternal"/>
                <w:noProof/>
                <w:lang w:val="es-ES_tradnl"/>
              </w:rPr>
              <w:t>{2]</w:t>
            </w:r>
            <w:r>
              <w:rPr>
                <w:lang w:val="es-ES_tradnl"/>
              </w:rPr>
              <w:t xml:space="preserve"> Se requieren cambios en cualquier c</w:t>
            </w:r>
            <w:r>
              <w:rPr>
                <w:lang w:val="es-ES_tradnl"/>
              </w:rPr>
              <w:t>ó</w:t>
            </w:r>
            <w:r>
              <w:rPr>
                <w:lang w:val="es-ES_tradnl"/>
              </w:rPr>
              <w:t>digo de inserci</w:t>
            </w:r>
            <w:r>
              <w:rPr>
                <w:lang w:val="es-ES_tradnl"/>
              </w:rPr>
              <w:t>ó</w:t>
            </w:r>
            <w:r>
              <w:rPr>
                <w:lang w:val="es-ES_tradnl"/>
              </w:rPr>
              <w:t xml:space="preserve">n existente. </w:t>
            </w:r>
            <w:r>
              <w:rPr>
                <w:rStyle w:val="mqInternal"/>
                <w:noProof/>
                <w:lang w:val="es-ES_tradnl"/>
              </w:rPr>
              <w:t>[1}</w:t>
            </w:r>
            <w:r>
              <w:rPr>
                <w:lang w:val="es-ES_tradnl"/>
              </w:rPr>
              <w:t>A NO SER QUE</w:t>
            </w:r>
            <w:r>
              <w:rPr>
                <w:rStyle w:val="mqInternal"/>
                <w:noProof/>
                <w:lang w:val="es-ES_tradnl"/>
              </w:rPr>
              <w:t>{2]</w:t>
            </w:r>
            <w:r>
              <w:rPr>
                <w:lang w:val="es-ES_tradnl"/>
              </w:rPr>
              <w:t xml:space="preserve"> cambia el tama</w:t>
            </w:r>
            <w:r>
              <w:rPr>
                <w:lang w:val="es-ES_tradnl"/>
              </w:rPr>
              <w:t>ñ</w:t>
            </w:r>
            <w:r>
              <w:rPr>
                <w:lang w:val="es-ES_tradnl"/>
              </w:rPr>
              <w:t>o del dise</w:t>
            </w:r>
            <w:r>
              <w:rPr>
                <w:lang w:val="es-ES_tradnl"/>
              </w:rPr>
              <w:t>ñ</w:t>
            </w:r>
            <w:r>
              <w:rPr>
                <w:lang w:val="es-ES_tradnl"/>
              </w:rPr>
              <w:t>o de un tama</w:t>
            </w:r>
            <w:r>
              <w:rPr>
                <w:lang w:val="es-ES_tradnl"/>
              </w:rPr>
              <w:t>ñ</w:t>
            </w:r>
            <w:r>
              <w:rPr>
                <w:lang w:val="es-ES_tradnl"/>
              </w:rPr>
              <w:t>o fi</w:t>
            </w:r>
            <w:r>
              <w:rPr>
                <w:lang w:val="es-ES_tradnl"/>
              </w:rPr>
              <w:t>jo a adaptable o viceversa.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202 </w:t>
            </w:r>
            <w:r>
              <w:rPr>
                <w:noProof/>
                <w:sz w:val="16"/>
              </w:rPr>
              <w:br/>
            </w:r>
            <w:r>
              <w:rPr>
                <w:noProof/>
                <w:sz w:val="2"/>
              </w:rPr>
              <w:t>d82dcb62-bc5f-4f05-b2d6-e13fcc305ead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203 </w:t>
            </w:r>
            <w:r>
              <w:rPr>
                <w:noProof/>
                <w:sz w:val="16"/>
              </w:rPr>
              <w:br/>
            </w:r>
            <w:r>
              <w:rPr>
                <w:noProof/>
                <w:sz w:val="2"/>
              </w:rPr>
              <w:t>bd2615ed-e74c-4b95-8ab3-15d2f483dfc4</w:t>
            </w:r>
          </w:p>
        </w:tc>
        <w:tc>
          <w:tcPr>
            <w:tcW w:w="7407" w:type="dxa"/>
            <w:shd w:val="clear" w:color="auto" w:fill="F2F2F2" w:themeFill="background1" w:themeFillShade="F2"/>
          </w:tcPr>
          <w:p w:rsidR="00000000" w:rsidRDefault="005F10A7">
            <w:pPr>
              <w:rPr>
                <w:noProof/>
              </w:rPr>
            </w:pPr>
            <w:r>
              <w:rPr>
                <w:noProof/>
              </w:rPr>
              <w:t xml:space="preserve">If the experience size is set to </w:t>
            </w:r>
            <w:r>
              <w:rPr>
                <w:rStyle w:val="mqInternal"/>
                <w:noProof/>
              </w:rPr>
              <w:t>[1}</w:t>
            </w:r>
            <w:r>
              <w:rPr>
                <w:noProof/>
              </w:rPr>
              <w:t>Responsive</w:t>
            </w:r>
            <w:r>
              <w:rPr>
                <w:rStyle w:val="mqInternal"/>
                <w:noProof/>
              </w:rPr>
              <w:t>{2]</w:t>
            </w:r>
            <w:r>
              <w:rPr>
                <w:noProof/>
              </w:rPr>
              <w:t xml:space="preserve">, the </w:t>
            </w:r>
            <w:r>
              <w:rPr>
                <w:rStyle w:val="mqInternal"/>
                <w:noProof/>
              </w:rPr>
              <w:t>[1}</w:t>
            </w:r>
            <w:r>
              <w:rPr>
                <w:noProof/>
              </w:rPr>
              <w:t>Recommended</w:t>
            </w:r>
            <w:r>
              <w:rPr>
                <w:rStyle w:val="mqInternal"/>
                <w:noProof/>
              </w:rPr>
              <w:t>{2]</w:t>
            </w:r>
            <w:r>
              <w:rPr>
                <w:noProof/>
              </w:rPr>
              <w:t xml:space="preserve"> embed code must be used.</w:t>
            </w:r>
          </w:p>
        </w:tc>
        <w:tc>
          <w:tcPr>
            <w:tcW w:w="7407" w:type="dxa"/>
          </w:tcPr>
          <w:p w:rsidR="00000000" w:rsidRDefault="005F10A7">
            <w:pPr>
              <w:rPr>
                <w:lang w:val="es-ES_tradnl"/>
              </w:rPr>
            </w:pPr>
            <w:r>
              <w:rPr>
                <w:lang w:val="es-ES_tradnl"/>
              </w:rPr>
              <w:t>Si el tama</w:t>
            </w:r>
            <w:r>
              <w:rPr>
                <w:lang w:val="es-ES_tradnl"/>
              </w:rPr>
              <w:t>ñ</w:t>
            </w:r>
            <w:r>
              <w:rPr>
                <w:lang w:val="es-ES_tradnl"/>
              </w:rPr>
              <w:t xml:space="preserve">o de la experiencia se establece en </w:t>
            </w:r>
            <w:r>
              <w:rPr>
                <w:rStyle w:val="mqInternal"/>
                <w:noProof/>
                <w:lang w:val="es-ES_tradnl"/>
              </w:rPr>
              <w:t>[1}</w:t>
            </w:r>
            <w:r>
              <w:rPr>
                <w:lang w:val="es-ES_tradnl"/>
              </w:rPr>
              <w:t>Sensible</w:t>
            </w:r>
            <w:r>
              <w:rPr>
                <w:rStyle w:val="mqInternal"/>
                <w:noProof/>
                <w:lang w:val="es-ES_tradnl"/>
              </w:rPr>
              <w:t>{2]</w:t>
            </w:r>
            <w:r>
              <w:rPr>
                <w:lang w:val="es-ES_tradnl"/>
              </w:rPr>
              <w:t xml:space="preserve"> , la </w:t>
            </w:r>
            <w:r>
              <w:rPr>
                <w:rStyle w:val="mqInternal"/>
                <w:noProof/>
                <w:lang w:val="es-ES_tradnl"/>
              </w:rPr>
              <w:t>[1}</w:t>
            </w:r>
            <w:r>
              <w:rPr>
                <w:lang w:val="es-ES_tradnl"/>
              </w:rPr>
              <w:t>Recomendado</w:t>
            </w:r>
            <w:r>
              <w:rPr>
                <w:rStyle w:val="mqInternal"/>
                <w:noProof/>
                <w:lang w:val="es-ES_tradnl"/>
              </w:rPr>
              <w:t>{2]</w:t>
            </w:r>
            <w:r>
              <w:rPr>
                <w:lang w:val="es-ES_tradnl"/>
              </w:rPr>
              <w:t xml:space="preserve"> Se debe utilizar el 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204 </w:t>
            </w:r>
            <w:r>
              <w:rPr>
                <w:noProof/>
                <w:sz w:val="16"/>
              </w:rPr>
              <w:br/>
            </w:r>
            <w:r>
              <w:rPr>
                <w:noProof/>
                <w:sz w:val="2"/>
              </w:rPr>
              <w:t>b444f007-a4cd-4224-8bd0-d16d8d875c3e</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No JavaScript</w:t>
            </w:r>
            <w:r>
              <w:rPr>
                <w:rStyle w:val="mqInternal"/>
                <w:noProof/>
              </w:rPr>
              <w:t>{2]</w:t>
            </w:r>
            <w:r>
              <w:rPr>
                <w:noProof/>
              </w:rPr>
              <w:t xml:space="preserve"> embed code is not responsive.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Sin JavaScript</w:t>
            </w:r>
            <w:r>
              <w:rPr>
                <w:rStyle w:val="mqInternal"/>
                <w:noProof/>
                <w:lang w:val="es-ES_tradnl"/>
              </w:rPr>
              <w:t>{2]</w:t>
            </w:r>
            <w:r>
              <w:rPr>
                <w:lang w:val="es-ES_tradnl"/>
              </w:rPr>
              <w:t xml:space="preserve"> el c</w:t>
            </w:r>
            <w:r>
              <w:rPr>
                <w:lang w:val="es-ES_tradnl"/>
              </w:rPr>
              <w:t>ó</w:t>
            </w:r>
            <w:r>
              <w:rPr>
                <w:lang w:val="es-ES_tradnl"/>
              </w:rPr>
              <w:t>digo de inserci</w:t>
            </w:r>
            <w:r>
              <w:rPr>
                <w:lang w:val="es-ES_tradnl"/>
              </w:rPr>
              <w:t>ó</w:t>
            </w:r>
            <w:r>
              <w:rPr>
                <w:lang w:val="es-ES_tradnl"/>
              </w:rPr>
              <w:t>n no responde.</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step-step-creating-and-publishing-portal-experience.html</w:t>
            </w:r>
          </w:p>
          <w:p w:rsidR="00000000" w:rsidRDefault="005F10A7">
            <w:pPr>
              <w:jc w:val="center"/>
              <w:rPr>
                <w:b/>
                <w:noProof/>
              </w:rPr>
            </w:pPr>
            <w:r>
              <w:rPr>
                <w:b/>
                <w:noProof/>
              </w:rPr>
              <w:t>MQ971010 d7fcf693-c8b7-4167-9a16-b0ed19835268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dc47f855-4513-4e09-b8e2-462e27aabdb3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379a71f9-22e4-400c-bf12-d42f4be54f37</w:t>
            </w:r>
          </w:p>
        </w:tc>
        <w:tc>
          <w:tcPr>
            <w:tcW w:w="7407" w:type="dxa"/>
            <w:shd w:val="clear" w:color="auto" w:fill="F2F2F2" w:themeFill="background1" w:themeFillShade="F2"/>
          </w:tcPr>
          <w:p w:rsidR="00000000" w:rsidRDefault="005F10A7">
            <w:pPr>
              <w:rPr>
                <w:noProof/>
              </w:rPr>
            </w:pPr>
            <w:r>
              <w:rPr>
                <w:noProof/>
              </w:rPr>
              <w:t>'Step-by-Step:</w:t>
            </w:r>
          </w:p>
        </w:tc>
        <w:tc>
          <w:tcPr>
            <w:tcW w:w="7407" w:type="dxa"/>
          </w:tcPr>
          <w:p w:rsidR="00000000" w:rsidRDefault="005F10A7">
            <w:pPr>
              <w:rPr>
                <w:lang w:val="es-ES_tradnl"/>
              </w:rPr>
            </w:pP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8df495cb-8996-44ed-9640-71f63432298b</w:t>
            </w:r>
          </w:p>
        </w:tc>
        <w:tc>
          <w:tcPr>
            <w:tcW w:w="7407" w:type="dxa"/>
            <w:shd w:val="clear" w:color="auto" w:fill="F2F2F2" w:themeFill="background1" w:themeFillShade="F2"/>
          </w:tcPr>
          <w:p w:rsidR="00000000" w:rsidRDefault="005F10A7">
            <w:pPr>
              <w:rPr>
                <w:noProof/>
              </w:rPr>
            </w:pPr>
            <w:r>
              <w:rPr>
                <w:noProof/>
              </w:rPr>
              <w:t>Creating and Publishing a Portal Experience' parent:</w:t>
            </w:r>
          </w:p>
        </w:tc>
        <w:tc>
          <w:tcPr>
            <w:tcW w:w="7407" w:type="dxa"/>
          </w:tcPr>
          <w:p w:rsidR="00000000" w:rsidRDefault="005F10A7">
            <w:pPr>
              <w:rPr>
                <w:lang w:val="es-ES_tradnl"/>
              </w:rPr>
            </w:pPr>
            <w:r>
              <w:rPr>
                <w:lang w:val="es-ES_tradnl"/>
              </w:rPr>
              <w:t>Creaci</w:t>
            </w:r>
            <w:r>
              <w:rPr>
                <w:lang w:val="es-ES_tradnl"/>
              </w:rPr>
              <w:t>ó</w:t>
            </w:r>
            <w:r>
              <w:rPr>
                <w:lang w:val="es-ES_tradnl"/>
              </w:rPr>
              <w:t>n y publicaci</w:t>
            </w:r>
            <w:r>
              <w:rPr>
                <w:lang w:val="es-ES_tradnl"/>
              </w:rPr>
              <w:t>ó</w:t>
            </w:r>
            <w:r>
              <w:rPr>
                <w:lang w:val="es-ES_tradnl"/>
              </w:rPr>
              <w:t>n de una experiencia de portal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615b7797-ea60-4146-b35e-cc164aba982c</w:t>
            </w:r>
          </w:p>
        </w:tc>
        <w:tc>
          <w:tcPr>
            <w:tcW w:w="7407" w:type="dxa"/>
            <w:shd w:val="clear" w:color="auto" w:fill="F2F2F2" w:themeFill="background1" w:themeFillShade="F2"/>
          </w:tcPr>
          <w:p w:rsidR="00000000" w:rsidRDefault="005F10A7">
            <w:pPr>
              <w:rPr>
                <w:noProof/>
              </w:rPr>
            </w:pPr>
            <w:r>
              <w:rPr>
                <w:noProof/>
              </w:rPr>
              <w:t>Getting Started ---</w:t>
            </w:r>
          </w:p>
        </w:tc>
        <w:tc>
          <w:tcPr>
            <w:tcW w:w="7407" w:type="dxa"/>
          </w:tcPr>
          <w:p w:rsidR="00000000" w:rsidRDefault="005F10A7">
            <w:pPr>
              <w:rPr>
                <w:lang w:val="es-ES_tradnl"/>
              </w:rPr>
            </w:pPr>
            <w:r>
              <w:rPr>
                <w:lang w:val="es-ES_tradnl"/>
              </w:rPr>
              <w:t>Empezando ---</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 </w:t>
            </w:r>
            <w:r>
              <w:rPr>
                <w:noProof/>
                <w:sz w:val="16"/>
              </w:rPr>
              <w:br/>
            </w:r>
            <w:r>
              <w:rPr>
                <w:noProof/>
                <w:sz w:val="2"/>
              </w:rPr>
              <w:t>6756edca-205c-41ce-b5d6-53b133ea71a1</w:t>
            </w:r>
          </w:p>
        </w:tc>
        <w:tc>
          <w:tcPr>
            <w:tcW w:w="7407" w:type="dxa"/>
            <w:shd w:val="clear" w:color="auto" w:fill="F2F2F2" w:themeFill="background1" w:themeFillShade="F2"/>
          </w:tcPr>
          <w:p w:rsidR="00000000" w:rsidRDefault="005F10A7">
            <w:pPr>
              <w:rPr>
                <w:noProof/>
              </w:rPr>
            </w:pPr>
            <w:r>
              <w:rPr>
                <w:noProof/>
              </w:rPr>
              <w:t>Step-by-Step:</w:t>
            </w:r>
          </w:p>
        </w:tc>
        <w:tc>
          <w:tcPr>
            <w:tcW w:w="7407" w:type="dxa"/>
          </w:tcPr>
          <w:p w:rsidR="00000000" w:rsidRDefault="005F10A7">
            <w:pPr>
              <w:rPr>
                <w:lang w:val="es-ES_tradnl"/>
              </w:rPr>
            </w:pP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c80cb5c8-83ba-492c-b05c-0b8e249e34c9</w:t>
            </w:r>
          </w:p>
        </w:tc>
        <w:tc>
          <w:tcPr>
            <w:tcW w:w="7407" w:type="dxa"/>
            <w:shd w:val="clear" w:color="auto" w:fill="F2F2F2" w:themeFill="background1" w:themeFillShade="F2"/>
          </w:tcPr>
          <w:p w:rsidR="00000000" w:rsidRDefault="005F10A7">
            <w:pPr>
              <w:rPr>
                <w:noProof/>
              </w:rPr>
            </w:pPr>
            <w:r>
              <w:rPr>
                <w:noProof/>
              </w:rPr>
              <w:t>Creating and Publishing a Portal Experience</w:t>
            </w:r>
          </w:p>
        </w:tc>
        <w:tc>
          <w:tcPr>
            <w:tcW w:w="7407" w:type="dxa"/>
          </w:tcPr>
          <w:p w:rsidR="00000000" w:rsidRDefault="005F10A7">
            <w:pPr>
              <w:rPr>
                <w:lang w:val="es-ES_tradnl"/>
              </w:rPr>
            </w:pPr>
            <w:r>
              <w:rPr>
                <w:lang w:val="es-ES_tradnl"/>
              </w:rPr>
              <w:t>Crear y publicar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2af32b42-f198-4c1d-979a-738d2bcb57c1</w:t>
            </w:r>
          </w:p>
        </w:tc>
        <w:tc>
          <w:tcPr>
            <w:tcW w:w="7407" w:type="dxa"/>
            <w:shd w:val="clear" w:color="auto" w:fill="F2F2F2" w:themeFill="background1" w:themeFillShade="F2"/>
          </w:tcPr>
          <w:p w:rsidR="00000000" w:rsidRDefault="005F10A7">
            <w:pPr>
              <w:rPr>
                <w:noProof/>
              </w:rPr>
            </w:pPr>
            <w:r>
              <w:rPr>
                <w:noProof/>
              </w:rPr>
              <w:t>The purpose of this topic is to show you how you can create an engaging Portal Experience using Brightcove Gallery.</w:t>
            </w:r>
          </w:p>
        </w:tc>
        <w:tc>
          <w:tcPr>
            <w:tcW w:w="7407" w:type="dxa"/>
          </w:tcPr>
          <w:p w:rsidR="00000000" w:rsidRDefault="005F10A7">
            <w:pPr>
              <w:rPr>
                <w:lang w:val="es-ES_tradnl"/>
              </w:rPr>
            </w:pPr>
            <w:r>
              <w:rPr>
                <w:lang w:val="es-ES_tradnl"/>
              </w:rPr>
              <w:t>El prop</w:t>
            </w:r>
            <w:r>
              <w:rPr>
                <w:lang w:val="es-ES_tradnl"/>
              </w:rPr>
              <w:t>ó</w:t>
            </w:r>
            <w:r>
              <w:rPr>
                <w:lang w:val="es-ES_tradnl"/>
              </w:rPr>
              <w:t>sito de este tema es mostrarle c</w:t>
            </w:r>
            <w:r>
              <w:rPr>
                <w:lang w:val="es-ES_tradnl"/>
              </w:rPr>
              <w:t>ó</w:t>
            </w:r>
            <w:r>
              <w:rPr>
                <w:lang w:val="es-ES_tradnl"/>
              </w:rPr>
              <w:t>mo puede crear una experiencia de portal atractiva utilizando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0af09231-a566</w:t>
            </w:r>
            <w:r>
              <w:rPr>
                <w:noProof/>
                <w:sz w:val="2"/>
              </w:rPr>
              <w:t>-4313-8269-61926d6ec52c</w:t>
            </w:r>
          </w:p>
        </w:tc>
        <w:tc>
          <w:tcPr>
            <w:tcW w:w="7407" w:type="dxa"/>
            <w:shd w:val="clear" w:color="auto" w:fill="F2F2F2" w:themeFill="background1" w:themeFillShade="F2"/>
          </w:tcPr>
          <w:p w:rsidR="00000000" w:rsidRDefault="005F10A7">
            <w:pPr>
              <w:rPr>
                <w:noProof/>
              </w:rPr>
            </w:pPr>
            <w:r>
              <w:rPr>
                <w:noProof/>
              </w:rPr>
              <w:t>After completing this topic, you should be able to:</w:t>
            </w:r>
          </w:p>
        </w:tc>
        <w:tc>
          <w:tcPr>
            <w:tcW w:w="7407" w:type="dxa"/>
          </w:tcPr>
          <w:p w:rsidR="00000000" w:rsidRDefault="005F10A7">
            <w:pPr>
              <w:rPr>
                <w:lang w:val="es-ES_tradnl"/>
              </w:rPr>
            </w:pPr>
            <w:r>
              <w:rPr>
                <w:lang w:val="es-ES_tradnl"/>
              </w:rPr>
              <w:t>Despu</w:t>
            </w:r>
            <w:r>
              <w:rPr>
                <w:lang w:val="es-ES_tradnl"/>
              </w:rPr>
              <w:t>é</w:t>
            </w:r>
            <w:r>
              <w:rPr>
                <w:lang w:val="es-ES_tradnl"/>
              </w:rPr>
              <w:t>s de completar este tema, deber</w:t>
            </w:r>
            <w:r>
              <w:rPr>
                <w:lang w:val="es-ES_tradnl"/>
              </w:rPr>
              <w:t>í</w:t>
            </w:r>
            <w:r>
              <w:rPr>
                <w:lang w:val="es-ES_tradnl"/>
              </w:rPr>
              <w:t>a poder: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62690378-243f-4618-a45c-43fe6a71b21f</w:t>
            </w:r>
          </w:p>
        </w:tc>
        <w:tc>
          <w:tcPr>
            <w:tcW w:w="7407" w:type="dxa"/>
            <w:shd w:val="clear" w:color="auto" w:fill="F2F2F2" w:themeFill="background1" w:themeFillShade="F2"/>
          </w:tcPr>
          <w:p w:rsidR="00000000" w:rsidRDefault="005F10A7">
            <w:pPr>
              <w:rPr>
                <w:noProof/>
              </w:rPr>
            </w:pPr>
            <w:r>
              <w:rPr>
                <w:noProof/>
              </w:rPr>
              <w:t>Configure Gallery settings</w:t>
            </w:r>
          </w:p>
        </w:tc>
        <w:tc>
          <w:tcPr>
            <w:tcW w:w="7407" w:type="dxa"/>
          </w:tcPr>
          <w:p w:rsidR="00000000" w:rsidRDefault="005F10A7">
            <w:pPr>
              <w:rPr>
                <w:lang w:val="es-ES_tradnl"/>
              </w:rPr>
            </w:pPr>
            <w:r>
              <w:rPr>
                <w:lang w:val="es-ES_tradnl"/>
              </w:rPr>
              <w:t>Configurar los ajustes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55876f80-e4fd-4ac6-baf9-9ed486be8300</w:t>
            </w:r>
          </w:p>
        </w:tc>
        <w:tc>
          <w:tcPr>
            <w:tcW w:w="7407" w:type="dxa"/>
            <w:shd w:val="clear" w:color="auto" w:fill="F2F2F2" w:themeFill="background1" w:themeFillShade="F2"/>
          </w:tcPr>
          <w:p w:rsidR="00000000" w:rsidRDefault="005F10A7">
            <w:pPr>
              <w:rPr>
                <w:noProof/>
              </w:rPr>
            </w:pPr>
            <w:r>
              <w:rPr>
                <w:noProof/>
              </w:rPr>
              <w:t>Use Gallery to create a new Portal Experience</w:t>
            </w:r>
          </w:p>
        </w:tc>
        <w:tc>
          <w:tcPr>
            <w:tcW w:w="7407" w:type="dxa"/>
          </w:tcPr>
          <w:p w:rsidR="00000000" w:rsidRDefault="005F10A7">
            <w:pPr>
              <w:rPr>
                <w:lang w:val="es-ES_tradnl"/>
              </w:rPr>
            </w:pPr>
            <w:r>
              <w:rPr>
                <w:lang w:val="es-ES_tradnl"/>
              </w:rPr>
              <w:t>Utilice la Galer</w:t>
            </w:r>
            <w:r>
              <w:rPr>
                <w:lang w:val="es-ES_tradnl"/>
              </w:rPr>
              <w:t>í</w:t>
            </w:r>
            <w:r>
              <w:rPr>
                <w:lang w:val="es-ES_tradnl"/>
              </w:rPr>
              <w:t>a para crear una nueva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3e64e776-9944-4da6-8872-4c24da127492</w:t>
            </w:r>
          </w:p>
        </w:tc>
        <w:tc>
          <w:tcPr>
            <w:tcW w:w="7407" w:type="dxa"/>
            <w:shd w:val="clear" w:color="auto" w:fill="F2F2F2" w:themeFill="background1" w:themeFillShade="F2"/>
          </w:tcPr>
          <w:p w:rsidR="00000000" w:rsidRDefault="005F10A7">
            <w:pPr>
              <w:rPr>
                <w:noProof/>
              </w:rPr>
            </w:pPr>
            <w:r>
              <w:rPr>
                <w:noProof/>
              </w:rPr>
              <w:t>Add videos to a Portal Experience</w:t>
            </w:r>
          </w:p>
        </w:tc>
        <w:tc>
          <w:tcPr>
            <w:tcW w:w="7407" w:type="dxa"/>
          </w:tcPr>
          <w:p w:rsidR="00000000" w:rsidRDefault="005F10A7">
            <w:pPr>
              <w:rPr>
                <w:lang w:val="es-ES_tradnl"/>
              </w:rPr>
            </w:pPr>
            <w:r>
              <w:rPr>
                <w:lang w:val="es-ES_tradnl"/>
              </w:rPr>
              <w:t>Agregar videos a una experiencia de</w:t>
            </w:r>
            <w:r>
              <w:rPr>
                <w:lang w:val="es-ES_tradnl"/>
              </w:rPr>
              <w:t xml:space="preserv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5f647038-74e1-45f9-811d-0fe008a1035d</w:t>
            </w:r>
          </w:p>
        </w:tc>
        <w:tc>
          <w:tcPr>
            <w:tcW w:w="7407" w:type="dxa"/>
            <w:shd w:val="clear" w:color="auto" w:fill="F2F2F2" w:themeFill="background1" w:themeFillShade="F2"/>
          </w:tcPr>
          <w:p w:rsidR="00000000" w:rsidRDefault="005F10A7">
            <w:pPr>
              <w:rPr>
                <w:noProof/>
              </w:rPr>
            </w:pPr>
            <w:r>
              <w:rPr>
                <w:noProof/>
              </w:rPr>
              <w:t>Customize a Portal Experience</w:t>
            </w:r>
          </w:p>
        </w:tc>
        <w:tc>
          <w:tcPr>
            <w:tcW w:w="7407" w:type="dxa"/>
          </w:tcPr>
          <w:p w:rsidR="00000000" w:rsidRDefault="005F10A7">
            <w:pPr>
              <w:rPr>
                <w:lang w:val="es-ES_tradnl"/>
              </w:rPr>
            </w:pPr>
            <w:r>
              <w:rPr>
                <w:lang w:val="es-ES_tradnl"/>
              </w:rPr>
              <w:t>Personalice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d469f608-bf0b-4e50-b181-327bba227cc8</w:t>
            </w:r>
          </w:p>
        </w:tc>
        <w:tc>
          <w:tcPr>
            <w:tcW w:w="7407" w:type="dxa"/>
            <w:shd w:val="clear" w:color="auto" w:fill="F2F2F2" w:themeFill="background1" w:themeFillShade="F2"/>
          </w:tcPr>
          <w:p w:rsidR="00000000" w:rsidRDefault="005F10A7">
            <w:pPr>
              <w:rPr>
                <w:noProof/>
              </w:rPr>
            </w:pPr>
            <w:r>
              <w:rPr>
                <w:noProof/>
              </w:rPr>
              <w:t>Preview and publish a Portal Experience</w:t>
            </w:r>
          </w:p>
        </w:tc>
        <w:tc>
          <w:tcPr>
            <w:tcW w:w="7407" w:type="dxa"/>
          </w:tcPr>
          <w:p w:rsidR="00000000" w:rsidRDefault="005F10A7">
            <w:pPr>
              <w:rPr>
                <w:lang w:val="es-ES_tradnl"/>
              </w:rPr>
            </w:pPr>
            <w:r>
              <w:rPr>
                <w:lang w:val="es-ES_tradnl"/>
              </w:rPr>
              <w:t>Obtenga una vista previa y publique una experiencia de p</w:t>
            </w:r>
            <w:r>
              <w:rPr>
                <w:lang w:val="es-ES_tradnl"/>
              </w:rPr>
              <w:t>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da9b6806-92f8-46f7-b66a-2fd25da807de</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d2433f8e-1ac4-47e3-8141-31af4e6be2df</w:t>
            </w:r>
          </w:p>
        </w:tc>
        <w:tc>
          <w:tcPr>
            <w:tcW w:w="7407" w:type="dxa"/>
            <w:shd w:val="clear" w:color="auto" w:fill="F2F2F2" w:themeFill="background1" w:themeFillShade="F2"/>
          </w:tcPr>
          <w:p w:rsidR="00000000" w:rsidRDefault="005F10A7">
            <w:pPr>
              <w:rPr>
                <w:noProof/>
              </w:rPr>
            </w:pPr>
            <w:r>
              <w:rPr>
                <w:noProof/>
              </w:rPr>
              <w:t xml:space="preserve">For a step-by-step guide to creating an In-Page Experience, see </w:t>
            </w:r>
            <w:r>
              <w:rPr>
                <w:rStyle w:val="mqInternal"/>
                <w:noProof/>
              </w:rPr>
              <w:t>[1}</w:t>
            </w:r>
            <w:r>
              <w:rPr>
                <w:noProof/>
              </w:rPr>
              <w:t>Step-by-Step:</w:t>
            </w:r>
          </w:p>
        </w:tc>
        <w:tc>
          <w:tcPr>
            <w:tcW w:w="7407" w:type="dxa"/>
          </w:tcPr>
          <w:p w:rsidR="00000000" w:rsidRDefault="005F10A7">
            <w:pPr>
              <w:rPr>
                <w:lang w:val="es-ES_tradnl"/>
              </w:rPr>
            </w:pPr>
            <w:r>
              <w:rPr>
                <w:lang w:val="es-ES_tradnl"/>
              </w:rPr>
              <w:t>Para obtener una gu</w:t>
            </w:r>
            <w:r>
              <w:rPr>
                <w:lang w:val="es-ES_tradnl"/>
              </w:rPr>
              <w:t>í</w:t>
            </w:r>
            <w:r>
              <w:rPr>
                <w:lang w:val="es-ES_tradnl"/>
              </w:rPr>
              <w:t>a paso a paso para crear una experiencia en la p</w:t>
            </w:r>
            <w:r>
              <w:rPr>
                <w:lang w:val="es-ES_tradnl"/>
              </w:rPr>
              <w:t>á</w:t>
            </w:r>
            <w:r>
              <w:rPr>
                <w:lang w:val="es-ES_tradnl"/>
              </w:rPr>
              <w:t xml:space="preserve">gina,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0b071282-7722-4c3f-9375-4b08cfdafb09</w:t>
            </w:r>
          </w:p>
        </w:tc>
        <w:tc>
          <w:tcPr>
            <w:tcW w:w="7407" w:type="dxa"/>
            <w:shd w:val="clear" w:color="auto" w:fill="F2F2F2" w:themeFill="background1" w:themeFillShade="F2"/>
          </w:tcPr>
          <w:p w:rsidR="00000000" w:rsidRDefault="005F10A7">
            <w:pPr>
              <w:rPr>
                <w:noProof/>
              </w:rPr>
            </w:pPr>
            <w:r>
              <w:rPr>
                <w:noProof/>
              </w:rPr>
              <w:t>Creating and Publishing an In-Page Experience</w:t>
            </w:r>
            <w:r>
              <w:rPr>
                <w:rStyle w:val="mqInternal"/>
                <w:noProof/>
              </w:rPr>
              <w:t>{1]</w:t>
            </w:r>
            <w:r>
              <w:rPr>
                <w:noProof/>
              </w:rPr>
              <w:t>.</w:t>
            </w:r>
          </w:p>
        </w:tc>
        <w:tc>
          <w:tcPr>
            <w:tcW w:w="7407" w:type="dxa"/>
          </w:tcPr>
          <w:p w:rsidR="00000000" w:rsidRDefault="005F10A7">
            <w:pPr>
              <w:rPr>
                <w:lang w:val="es-ES_tradnl"/>
              </w:rPr>
            </w:pPr>
            <w:r>
              <w:rPr>
                <w:lang w:val="es-ES_tradnl"/>
              </w:rPr>
              <w:t>Crear y publicar una experiencia en la p</w:t>
            </w:r>
            <w:r>
              <w:rPr>
                <w:lang w:val="es-ES_tradnl"/>
              </w:rPr>
              <w:t>á</w:t>
            </w:r>
            <w:r>
              <w:rPr>
                <w:lang w:val="es-ES_tradnl"/>
              </w:rPr>
              <w:t>gina</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3da5bf08-e2a9-4111-91d7-cdaf01e9af77</w:t>
            </w:r>
          </w:p>
        </w:tc>
        <w:tc>
          <w:tcPr>
            <w:tcW w:w="7407" w:type="dxa"/>
            <w:shd w:val="clear" w:color="auto" w:fill="F2F2F2" w:themeFill="background1" w:themeFillShade="F2"/>
          </w:tcPr>
          <w:p w:rsidR="00000000" w:rsidRDefault="005F10A7">
            <w:pPr>
              <w:rPr>
                <w:noProof/>
              </w:rPr>
            </w:pPr>
            <w:r>
              <w:rPr>
                <w:noProof/>
              </w:rPr>
              <w:t>Audience</w:t>
            </w:r>
          </w:p>
        </w:tc>
        <w:tc>
          <w:tcPr>
            <w:tcW w:w="7407" w:type="dxa"/>
          </w:tcPr>
          <w:p w:rsidR="00000000" w:rsidRDefault="005F10A7">
            <w:pPr>
              <w:rPr>
                <w:lang w:val="es-ES_tradnl"/>
              </w:rPr>
            </w:pPr>
            <w:r>
              <w:rPr>
                <w:lang w:val="es-ES_tradnl"/>
              </w:rPr>
              <w:t>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28388cbb-7ddf-422a-a567-6729ad379114</w:t>
            </w:r>
          </w:p>
        </w:tc>
        <w:tc>
          <w:tcPr>
            <w:tcW w:w="7407" w:type="dxa"/>
            <w:shd w:val="clear" w:color="auto" w:fill="F2F2F2" w:themeFill="background1" w:themeFillShade="F2"/>
          </w:tcPr>
          <w:p w:rsidR="00000000" w:rsidRDefault="005F10A7">
            <w:pPr>
              <w:rPr>
                <w:noProof/>
              </w:rPr>
            </w:pPr>
            <w:r>
              <w:rPr>
                <w:noProof/>
              </w:rPr>
              <w:t>Any Video Cloud publisher who needs to create engaging Portal Experiences without the need for any type of custom development.</w:t>
            </w:r>
          </w:p>
        </w:tc>
        <w:tc>
          <w:tcPr>
            <w:tcW w:w="7407" w:type="dxa"/>
          </w:tcPr>
          <w:p w:rsidR="00000000" w:rsidRDefault="005F10A7">
            <w:pPr>
              <w:rPr>
                <w:lang w:val="es-ES_tradnl"/>
              </w:rPr>
            </w:pPr>
            <w:r>
              <w:rPr>
                <w:lang w:val="es-ES_tradnl"/>
              </w:rPr>
              <w:t>Cualquier editor de Video Cloud que necesite crear experiencias de portal atractivas sin nec</w:t>
            </w:r>
            <w:r>
              <w:rPr>
                <w:lang w:val="es-ES_tradnl"/>
              </w:rPr>
              <w:t>esidad de ning</w:t>
            </w:r>
            <w:r>
              <w:rPr>
                <w:lang w:val="es-ES_tradnl"/>
              </w:rPr>
              <w:t>ú</w:t>
            </w:r>
            <w:r>
              <w:rPr>
                <w:lang w:val="es-ES_tradnl"/>
              </w:rPr>
              <w:t>n tipo de desarrollo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fe61c8f7-cc53-4220-9e83-90442410de61</w:t>
            </w:r>
          </w:p>
        </w:tc>
        <w:tc>
          <w:tcPr>
            <w:tcW w:w="7407" w:type="dxa"/>
            <w:shd w:val="clear" w:color="auto" w:fill="F2F2F2" w:themeFill="background1" w:themeFillShade="F2"/>
          </w:tcPr>
          <w:p w:rsidR="00000000" w:rsidRDefault="005F10A7">
            <w:pPr>
              <w:rPr>
                <w:noProof/>
              </w:rPr>
            </w:pPr>
            <w:r>
              <w:rPr>
                <w:noProof/>
              </w:rPr>
              <w:t>Prerequisites</w:t>
            </w:r>
          </w:p>
        </w:tc>
        <w:tc>
          <w:tcPr>
            <w:tcW w:w="7407" w:type="dxa"/>
          </w:tcPr>
          <w:p w:rsidR="00000000" w:rsidRDefault="005F10A7">
            <w:pPr>
              <w:rPr>
                <w:lang w:val="es-ES_tradnl"/>
              </w:rPr>
            </w:pPr>
            <w:r>
              <w:rPr>
                <w:lang w:val="es-ES_tradnl"/>
              </w:rPr>
              <w:t>Prerrequisitos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88343540-c0e1-4f3c-9e29-c923e0ce74c8</w:t>
            </w:r>
          </w:p>
        </w:tc>
        <w:tc>
          <w:tcPr>
            <w:tcW w:w="7407" w:type="dxa"/>
            <w:shd w:val="clear" w:color="auto" w:fill="F2F2F2" w:themeFill="background1" w:themeFillShade="F2"/>
          </w:tcPr>
          <w:p w:rsidR="00000000" w:rsidRDefault="005F10A7">
            <w:pPr>
              <w:rPr>
                <w:noProof/>
              </w:rPr>
            </w:pPr>
            <w:r>
              <w:rPr>
                <w:noProof/>
              </w:rPr>
              <w:t>A Video Cloud account with access to the Gallery module</w:t>
            </w:r>
          </w:p>
        </w:tc>
        <w:tc>
          <w:tcPr>
            <w:tcW w:w="7407" w:type="dxa"/>
          </w:tcPr>
          <w:p w:rsidR="00000000" w:rsidRDefault="005F10A7">
            <w:pPr>
              <w:rPr>
                <w:lang w:val="es-ES_tradnl"/>
              </w:rPr>
            </w:pPr>
            <w:r>
              <w:rPr>
                <w:lang w:val="es-ES_tradnl"/>
              </w:rPr>
              <w:t>Una cuenta de Video Cloud con acceso al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76af3eeb-2371-4a9f-9a20-17103c8f776c</w:t>
            </w:r>
          </w:p>
        </w:tc>
        <w:tc>
          <w:tcPr>
            <w:tcW w:w="7407" w:type="dxa"/>
            <w:shd w:val="clear" w:color="auto" w:fill="F2F2F2" w:themeFill="background1" w:themeFillShade="F2"/>
          </w:tcPr>
          <w:p w:rsidR="00000000" w:rsidRDefault="005F10A7">
            <w:pPr>
              <w:rPr>
                <w:noProof/>
              </w:rPr>
            </w:pPr>
            <w:r>
              <w:rPr>
                <w:noProof/>
              </w:rPr>
              <w:t>Working knowledge of Video Cloud</w:t>
            </w:r>
          </w:p>
        </w:tc>
        <w:tc>
          <w:tcPr>
            <w:tcW w:w="7407" w:type="dxa"/>
          </w:tcPr>
          <w:p w:rsidR="00000000" w:rsidRDefault="005F10A7">
            <w:pPr>
              <w:rPr>
                <w:lang w:val="es-ES_tradnl"/>
              </w:rPr>
            </w:pPr>
            <w:r>
              <w:rPr>
                <w:lang w:val="es-ES_tradnl"/>
              </w:rPr>
              <w:t>Conocimientos pr</w:t>
            </w:r>
            <w:r>
              <w:rPr>
                <w:lang w:val="es-ES_tradnl"/>
              </w:rPr>
              <w:t>á</w:t>
            </w:r>
            <w:r>
              <w:rPr>
                <w:lang w:val="es-ES_tradnl"/>
              </w:rPr>
              <w:t>cticos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d1ae05eb-1db3-45b2-b2e5-280204d84431</w:t>
            </w:r>
          </w:p>
        </w:tc>
        <w:tc>
          <w:tcPr>
            <w:tcW w:w="7407" w:type="dxa"/>
            <w:shd w:val="clear" w:color="auto" w:fill="F2F2F2" w:themeFill="background1" w:themeFillShade="F2"/>
          </w:tcPr>
          <w:p w:rsidR="00000000" w:rsidRDefault="005F10A7">
            <w:pPr>
              <w:rPr>
                <w:noProof/>
              </w:rPr>
            </w:pPr>
            <w:r>
              <w:rPr>
                <w:noProof/>
              </w:rPr>
              <w:t>The sample videos used in this topic are avai</w:t>
            </w:r>
            <w:r>
              <w:rPr>
                <w:noProof/>
              </w:rPr>
              <w:t xml:space="preserve">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5F10A7">
            <w:pPr>
              <w:rPr>
                <w:lang w:val="es-ES_tradnl"/>
              </w:rPr>
            </w:pPr>
            <w:r>
              <w:rPr>
                <w:lang w:val="es-ES_tradnl"/>
              </w:rPr>
              <w:t>Los videos de muestra usados en este tema est</w:t>
            </w:r>
            <w:r>
              <w:rPr>
                <w:lang w:val="es-ES_tradnl"/>
              </w:rPr>
              <w:t>á</w:t>
            </w:r>
            <w:r>
              <w:rPr>
                <w:lang w:val="es-ES_tradnl"/>
              </w:rPr>
              <w:t xml:space="preserve">n disponibles para </w:t>
            </w:r>
            <w:r>
              <w:rPr>
                <w:rStyle w:val="mqInternal"/>
                <w:noProof/>
                <w:lang w:val="es-ES_tradnl"/>
              </w:rPr>
              <w:t>[1}</w:t>
            </w:r>
            <w:r>
              <w:rPr>
                <w:lang w:val="es-ES_tradnl"/>
              </w:rPr>
              <w:t>descargar</w:t>
            </w:r>
            <w:r>
              <w:rPr>
                <w:rStyle w:val="mqInternal"/>
                <w:noProof/>
                <w:lang w:val="es-ES_tradnl"/>
              </w:rPr>
              <w:t>{2]</w:t>
            </w:r>
            <w:r>
              <w:rPr>
                <w:lang w:val="es-ES_tradnl"/>
              </w:rPr>
              <w:t xml:space="preserve"> si es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d7b34d36-6cf4-44ea-8637-0aea0edfbe67</w:t>
            </w:r>
          </w:p>
        </w:tc>
        <w:tc>
          <w:tcPr>
            <w:tcW w:w="7407" w:type="dxa"/>
            <w:shd w:val="clear" w:color="auto" w:fill="F2F2F2" w:themeFill="background1" w:themeFillShade="F2"/>
          </w:tcPr>
          <w:p w:rsidR="00000000" w:rsidRDefault="005F10A7">
            <w:pPr>
              <w:rPr>
                <w:noProof/>
              </w:rPr>
            </w:pPr>
            <w:r>
              <w:rPr>
                <w:noProof/>
              </w:rPr>
              <w:t xml:space="preserve">Helpful to view/attend the </w:t>
            </w:r>
            <w:r>
              <w:rPr>
                <w:rStyle w:val="mqInternal"/>
                <w:noProof/>
              </w:rPr>
              <w:t>[1}</w:t>
            </w:r>
            <w:r>
              <w:rPr>
                <w:noProof/>
              </w:rPr>
              <w:t>Building Portal Experiences using Gallery</w:t>
            </w:r>
            <w:r>
              <w:rPr>
                <w:rStyle w:val="mqInternal"/>
                <w:noProof/>
              </w:rPr>
              <w:t>{2]</w:t>
            </w:r>
            <w:r>
              <w:rPr>
                <w:noProof/>
              </w:rPr>
              <w:t xml:space="preserve"> trainin</w:t>
            </w:r>
            <w:r>
              <w:rPr>
                <w:noProof/>
              </w:rPr>
              <w:t>g</w:t>
            </w:r>
          </w:p>
        </w:tc>
        <w:tc>
          <w:tcPr>
            <w:tcW w:w="7407" w:type="dxa"/>
          </w:tcPr>
          <w:p w:rsidR="00000000" w:rsidRDefault="005F10A7">
            <w:pPr>
              <w:rPr>
                <w:lang w:val="es-ES_tradnl"/>
              </w:rPr>
            </w:pPr>
            <w:r>
              <w:rPr>
                <w:lang w:val="es-ES_tradnl"/>
              </w:rPr>
              <w:t>Ú</w:t>
            </w:r>
            <w:r>
              <w:rPr>
                <w:lang w:val="es-ES_tradnl"/>
              </w:rPr>
              <w:t xml:space="preserve">til para ver / asistir al </w:t>
            </w: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r>
              <w:rPr>
                <w:lang w:val="es-ES_tradnl"/>
              </w:rPr>
              <w:t xml:space="preserve"> 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210799e5-87c5-484e-bc3c-ad2430f048e3</w:t>
            </w:r>
          </w:p>
        </w:tc>
        <w:tc>
          <w:tcPr>
            <w:tcW w:w="7407" w:type="dxa"/>
            <w:shd w:val="clear" w:color="auto" w:fill="F2F2F2" w:themeFill="background1" w:themeFillShade="F2"/>
          </w:tcPr>
          <w:p w:rsidR="00000000" w:rsidRDefault="005F10A7">
            <w:pPr>
              <w:rPr>
                <w:noProof/>
              </w:rPr>
            </w:pPr>
            <w:r>
              <w:rPr>
                <w:noProof/>
              </w:rPr>
              <w:t>Before you get started</w:t>
            </w:r>
          </w:p>
        </w:tc>
        <w:tc>
          <w:tcPr>
            <w:tcW w:w="7407" w:type="dxa"/>
          </w:tcPr>
          <w:p w:rsidR="00000000" w:rsidRDefault="005F10A7">
            <w:pPr>
              <w:rPr>
                <w:lang w:val="es-ES_tradnl"/>
              </w:rPr>
            </w:pPr>
            <w:r>
              <w:rPr>
                <w:lang w:val="es-ES_tradnl"/>
              </w:rPr>
              <w:t>Antes de empezar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b620861c-473e-4f55-b5f2-b54e750f0ce1</w:t>
            </w:r>
          </w:p>
        </w:tc>
        <w:tc>
          <w:tcPr>
            <w:tcW w:w="7407" w:type="dxa"/>
            <w:shd w:val="clear" w:color="auto" w:fill="F2F2F2" w:themeFill="background1" w:themeFillShade="F2"/>
          </w:tcPr>
          <w:p w:rsidR="00000000" w:rsidRDefault="005F10A7">
            <w:pPr>
              <w:rPr>
                <w:noProof/>
              </w:rPr>
            </w:pPr>
            <w:r>
              <w:rPr>
                <w:noProof/>
              </w:rPr>
              <w:t>To use the sample videos provided, perform the following steps.</w:t>
            </w:r>
          </w:p>
        </w:tc>
        <w:tc>
          <w:tcPr>
            <w:tcW w:w="7407" w:type="dxa"/>
          </w:tcPr>
          <w:p w:rsidR="00000000" w:rsidRDefault="005F10A7">
            <w:pPr>
              <w:rPr>
                <w:lang w:val="es-ES_tradnl"/>
              </w:rPr>
            </w:pPr>
            <w:r>
              <w:rPr>
                <w:lang w:val="es-ES_tradnl"/>
              </w:rPr>
              <w:t>Para usar los videos de muestra proporcionados, realice los siguientes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f93cfe9a-5a7c-4e0f-a6cf-6b17f5745622</w:t>
            </w:r>
          </w:p>
        </w:tc>
        <w:tc>
          <w:tcPr>
            <w:tcW w:w="7407" w:type="dxa"/>
            <w:shd w:val="clear" w:color="auto" w:fill="F2F2F2" w:themeFill="background1" w:themeFillShade="F2"/>
          </w:tcPr>
          <w:p w:rsidR="00000000" w:rsidRDefault="005F10A7">
            <w:pPr>
              <w:rPr>
                <w:noProof/>
              </w:rPr>
            </w:pPr>
            <w:r>
              <w:rPr>
                <w:rStyle w:val="mqInternal"/>
                <w:noProof/>
              </w:rPr>
              <w:t>[1}</w:t>
            </w:r>
            <w:r>
              <w:rPr>
                <w:noProof/>
              </w:rPr>
              <w:t>Download</w:t>
            </w:r>
            <w:r>
              <w:rPr>
                <w:rStyle w:val="mqInternal"/>
                <w:noProof/>
              </w:rPr>
              <w:t>{2]</w:t>
            </w:r>
            <w:r>
              <w:rPr>
                <w:noProof/>
              </w:rPr>
              <w:t xml:space="preserve"> the sample files.</w:t>
            </w:r>
          </w:p>
        </w:tc>
        <w:tc>
          <w:tcPr>
            <w:tcW w:w="7407" w:type="dxa"/>
          </w:tcPr>
          <w:p w:rsidR="00000000" w:rsidRDefault="005F10A7">
            <w:pPr>
              <w:rPr>
                <w:lang w:val="es-ES_tradnl"/>
              </w:rPr>
            </w:pPr>
            <w:r>
              <w:rPr>
                <w:rStyle w:val="mqInternal"/>
                <w:noProof/>
                <w:lang w:val="es-ES_tradnl"/>
              </w:rPr>
              <w:t>[1}</w:t>
            </w:r>
            <w:r>
              <w:rPr>
                <w:lang w:val="es-ES_tradnl"/>
              </w:rPr>
              <w:t>Descargar</w:t>
            </w:r>
            <w:r>
              <w:rPr>
                <w:rStyle w:val="mqInternal"/>
                <w:noProof/>
                <w:lang w:val="es-ES_tradnl"/>
              </w:rPr>
              <w:t>{2]</w:t>
            </w:r>
            <w:r>
              <w:rPr>
                <w:lang w:val="es-ES_tradnl"/>
              </w:rPr>
              <w:t xml:space="preserve"> los archivos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a2bad29c-e3f8-4506-8fc5-8b74583bca67</w:t>
            </w:r>
          </w:p>
        </w:tc>
        <w:tc>
          <w:tcPr>
            <w:tcW w:w="7407" w:type="dxa"/>
            <w:shd w:val="clear" w:color="auto" w:fill="F2F2F2" w:themeFill="background1" w:themeFillShade="F2"/>
          </w:tcPr>
          <w:p w:rsidR="00000000" w:rsidRDefault="005F10A7">
            <w:pPr>
              <w:rPr>
                <w:noProof/>
              </w:rPr>
            </w:pPr>
            <w:r>
              <w:rPr>
                <w:noProof/>
              </w:rPr>
              <w:t>Upload the videos to your Video Cloud account.</w:t>
            </w:r>
          </w:p>
        </w:tc>
        <w:tc>
          <w:tcPr>
            <w:tcW w:w="7407" w:type="dxa"/>
          </w:tcPr>
          <w:p w:rsidR="00000000" w:rsidRDefault="005F10A7">
            <w:pPr>
              <w:rPr>
                <w:lang w:val="es-ES_tradnl"/>
              </w:rPr>
            </w:pPr>
            <w:r>
              <w:rPr>
                <w:lang w:val="es-ES_tradnl"/>
              </w:rPr>
              <w:t>Sube los videos a tu cuenta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832204ff-b6a3-4965-986b-41fd16ce6810</w:t>
            </w:r>
          </w:p>
        </w:tc>
        <w:tc>
          <w:tcPr>
            <w:tcW w:w="7407" w:type="dxa"/>
            <w:shd w:val="clear" w:color="auto" w:fill="F2F2F2" w:themeFill="background1" w:themeFillShade="F2"/>
          </w:tcPr>
          <w:p w:rsidR="00000000" w:rsidRDefault="005F10A7">
            <w:pPr>
              <w:rPr>
                <w:noProof/>
              </w:rPr>
            </w:pPr>
            <w:r>
              <w:rPr>
                <w:noProof/>
              </w:rPr>
              <w:t>Add a tag of '</w:t>
            </w:r>
            <w:r>
              <w:rPr>
                <w:rStyle w:val="mqInternal"/>
                <w:noProof/>
              </w:rPr>
              <w:t>[1}[2]{3]</w:t>
            </w:r>
            <w:r>
              <w:rPr>
                <w:noProof/>
              </w:rPr>
              <w:t>' to the Chickadee video.</w:t>
            </w:r>
          </w:p>
        </w:tc>
        <w:tc>
          <w:tcPr>
            <w:tcW w:w="7407" w:type="dxa"/>
          </w:tcPr>
          <w:p w:rsidR="00000000" w:rsidRDefault="005F10A7">
            <w:pPr>
              <w:rPr>
                <w:lang w:val="es-ES_tradnl"/>
              </w:rPr>
            </w:pPr>
            <w:r>
              <w:rPr>
                <w:lang w:val="es-ES_tradnl"/>
              </w:rPr>
              <w:t>Agrega</w:t>
            </w:r>
            <w:r>
              <w:rPr>
                <w:lang w:val="es-ES_tradnl"/>
              </w:rPr>
              <w:t xml:space="preserve"> una etiqueta de '</w:t>
            </w:r>
            <w:r>
              <w:rPr>
                <w:rStyle w:val="mqInternal"/>
                <w:noProof/>
                <w:lang w:val="es-ES_tradnl"/>
              </w:rPr>
              <w:t>[1}[2]{3]</w:t>
            </w:r>
            <w:r>
              <w:rPr>
                <w:lang w:val="es-ES_tradnl"/>
              </w:rPr>
              <w:t xml:space="preserve"> 'al video de Chickadee.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dc8111a2-e83c-4844-942f-57a75d63f530</w:t>
            </w:r>
          </w:p>
        </w:tc>
        <w:tc>
          <w:tcPr>
            <w:tcW w:w="7407" w:type="dxa"/>
            <w:shd w:val="clear" w:color="auto" w:fill="F2F2F2" w:themeFill="background1" w:themeFillShade="F2"/>
          </w:tcPr>
          <w:p w:rsidR="00000000" w:rsidRDefault="005F10A7">
            <w:pPr>
              <w:rPr>
                <w:noProof/>
              </w:rPr>
            </w:pPr>
            <w:r>
              <w:rPr>
                <w:noProof/>
              </w:rPr>
              <w:t>Create three playlists and add the videos to the playlists as follows.</w:t>
            </w:r>
          </w:p>
        </w:tc>
        <w:tc>
          <w:tcPr>
            <w:tcW w:w="7407" w:type="dxa"/>
          </w:tcPr>
          <w:p w:rsidR="00000000" w:rsidRDefault="005F10A7">
            <w:pPr>
              <w:rPr>
                <w:lang w:val="es-ES_tradnl"/>
              </w:rPr>
            </w:pPr>
            <w:r>
              <w:rPr>
                <w:lang w:val="es-ES_tradnl"/>
              </w:rPr>
              <w:t>Cree tres listas de reproducci</w:t>
            </w:r>
            <w:r>
              <w:rPr>
                <w:lang w:val="es-ES_tradnl"/>
              </w:rPr>
              <w:t>ó</w:t>
            </w:r>
            <w:r>
              <w:rPr>
                <w:lang w:val="es-ES_tradnl"/>
              </w:rPr>
              <w:t>n y agregue los videos a las listas de reproducci</w:t>
            </w:r>
            <w:r>
              <w:rPr>
                <w:lang w:val="es-ES_tradnl"/>
              </w:rPr>
              <w:t>ó</w:t>
            </w:r>
            <w:r>
              <w:rPr>
                <w:lang w:val="es-ES_tradnl"/>
              </w:rPr>
              <w:t>n de la siguiente manera.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98963fdd-1e5d-483a-9e8b-58a2236645d3</w:t>
            </w:r>
          </w:p>
        </w:tc>
        <w:tc>
          <w:tcPr>
            <w:tcW w:w="7407" w:type="dxa"/>
            <w:shd w:val="clear" w:color="auto" w:fill="F2F2F2" w:themeFill="background1" w:themeFillShade="F2"/>
          </w:tcPr>
          <w:p w:rsidR="00000000" w:rsidRDefault="005F10A7">
            <w:pPr>
              <w:rPr>
                <w:noProof/>
              </w:rPr>
            </w:pPr>
            <w:r>
              <w:rPr>
                <w:noProof/>
              </w:rPr>
              <w:t>Video</w:t>
            </w:r>
          </w:p>
        </w:tc>
        <w:tc>
          <w:tcPr>
            <w:tcW w:w="7407" w:type="dxa"/>
          </w:tcPr>
          <w:p w:rsidR="00000000" w:rsidRDefault="005F10A7">
            <w:pPr>
              <w:rPr>
                <w:lang w:val="es-ES_tradnl"/>
              </w:rPr>
            </w:pPr>
            <w:r>
              <w:rPr>
                <w:lang w:val="es-ES_tradnl"/>
              </w:rPr>
              <w:t>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b41ab8fd-149d-4a7f-9cca-7a15f1298555</w:t>
            </w:r>
          </w:p>
        </w:tc>
        <w:tc>
          <w:tcPr>
            <w:tcW w:w="7407" w:type="dxa"/>
            <w:shd w:val="clear" w:color="auto" w:fill="F2F2F2" w:themeFill="background1" w:themeFillShade="F2"/>
          </w:tcPr>
          <w:p w:rsidR="00000000" w:rsidRDefault="005F10A7">
            <w:pPr>
              <w:rPr>
                <w:noProof/>
              </w:rPr>
            </w:pPr>
            <w:r>
              <w:rPr>
                <w:noProof/>
              </w:rPr>
              <w:t>Playlist</w:t>
            </w:r>
          </w:p>
        </w:tc>
        <w:tc>
          <w:tcPr>
            <w:tcW w:w="7407" w:type="dxa"/>
          </w:tcPr>
          <w:p w:rsidR="00000000" w:rsidRDefault="005F10A7">
            <w:pPr>
              <w:rPr>
                <w:lang w:val="es-ES_tradnl"/>
              </w:rPr>
            </w:pPr>
            <w:r>
              <w:rPr>
                <w:lang w:val="es-ES_tradnl"/>
              </w:rPr>
              <w:t>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12928015-a38d-426b-ab58-e362c578d85e</w:t>
            </w:r>
          </w:p>
        </w:tc>
        <w:tc>
          <w:tcPr>
            <w:tcW w:w="7407" w:type="dxa"/>
            <w:shd w:val="clear" w:color="auto" w:fill="F2F2F2" w:themeFill="background1" w:themeFillShade="F2"/>
          </w:tcPr>
          <w:p w:rsidR="00000000" w:rsidRDefault="005F10A7">
            <w:pPr>
              <w:rPr>
                <w:noProof/>
              </w:rPr>
            </w:pPr>
            <w:r>
              <w:rPr>
                <w:noProof/>
              </w:rPr>
              <w:t>Add some related link URLs to a few of the videos.</w:t>
            </w:r>
          </w:p>
        </w:tc>
        <w:tc>
          <w:tcPr>
            <w:tcW w:w="7407" w:type="dxa"/>
          </w:tcPr>
          <w:p w:rsidR="00000000" w:rsidRDefault="005F10A7">
            <w:pPr>
              <w:rPr>
                <w:lang w:val="es-ES_tradnl"/>
              </w:rPr>
            </w:pPr>
            <w:r>
              <w:rPr>
                <w:lang w:val="es-ES_tradnl"/>
              </w:rPr>
              <w:t>Agregue al</w:t>
            </w:r>
            <w:r>
              <w:rPr>
                <w:lang w:val="es-ES_tradnl"/>
              </w:rPr>
              <w:t>gunas URL de enlaces relacionados a algunos de los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5ae022ce-0398-404a-aa11-ae2977084651</w:t>
            </w:r>
          </w:p>
        </w:tc>
        <w:tc>
          <w:tcPr>
            <w:tcW w:w="7407" w:type="dxa"/>
            <w:shd w:val="clear" w:color="auto" w:fill="F2F2F2" w:themeFill="background1" w:themeFillShade="F2"/>
          </w:tcPr>
          <w:p w:rsidR="00000000" w:rsidRDefault="005F10A7">
            <w:pPr>
              <w:rPr>
                <w:noProof/>
              </w:rPr>
            </w:pPr>
            <w:r>
              <w:rPr>
                <w:noProof/>
              </w:rPr>
              <w:t>In a later section, we will configure the portal to display related links for videos.</w:t>
            </w:r>
          </w:p>
        </w:tc>
        <w:tc>
          <w:tcPr>
            <w:tcW w:w="7407" w:type="dxa"/>
          </w:tcPr>
          <w:p w:rsidR="00000000" w:rsidRDefault="005F10A7">
            <w:pPr>
              <w:rPr>
                <w:lang w:val="es-ES_tradnl"/>
              </w:rPr>
            </w:pPr>
            <w:r>
              <w:rPr>
                <w:lang w:val="es-ES_tradnl"/>
              </w:rPr>
              <w:t>En una secci</w:t>
            </w:r>
            <w:r>
              <w:rPr>
                <w:lang w:val="es-ES_tradnl"/>
              </w:rPr>
              <w:t>ó</w:t>
            </w:r>
            <w:r>
              <w:rPr>
                <w:lang w:val="es-ES_tradnl"/>
              </w:rPr>
              <w:t>n posterior, configuraremos el portal para mostrar enlac</w:t>
            </w:r>
            <w:r>
              <w:rPr>
                <w:lang w:val="es-ES_tradnl"/>
              </w:rPr>
              <w:t>es relacionados para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e639622e-7a57-49be-bb32-685a5db46f0a</w:t>
            </w:r>
          </w:p>
        </w:tc>
        <w:tc>
          <w:tcPr>
            <w:tcW w:w="7407" w:type="dxa"/>
            <w:shd w:val="clear" w:color="auto" w:fill="F2F2F2" w:themeFill="background1" w:themeFillShade="F2"/>
          </w:tcPr>
          <w:p w:rsidR="00000000" w:rsidRDefault="005F10A7">
            <w:pPr>
              <w:rPr>
                <w:noProof/>
              </w:rPr>
            </w:pPr>
            <w:r>
              <w:rPr>
                <w:noProof/>
              </w:rPr>
              <w:t xml:space="preserve">Using the </w:t>
            </w:r>
            <w:r>
              <w:rPr>
                <w:rStyle w:val="mqInternal"/>
                <w:noProof/>
              </w:rPr>
              <w:t>[1}</w:t>
            </w:r>
            <w:r>
              <w:rPr>
                <w:noProof/>
              </w:rPr>
              <w:t>Players</w:t>
            </w:r>
            <w:r>
              <w:rPr>
                <w:rStyle w:val="mqInternal"/>
                <w:noProof/>
              </w:rPr>
              <w:t>{2]</w:t>
            </w:r>
            <w:r>
              <w:rPr>
                <w:noProof/>
              </w:rPr>
              <w:t xml:space="preserve"> module, create a new player called </w:t>
            </w:r>
            <w:r>
              <w:rPr>
                <w:rStyle w:val="mqInternal"/>
                <w:noProof/>
              </w:rPr>
              <w:t>[1}</w:t>
            </w:r>
            <w:r>
              <w:rPr>
                <w:noProof/>
              </w:rPr>
              <w:t>Gallery Player</w:t>
            </w:r>
            <w:r>
              <w:rPr>
                <w:rStyle w:val="mqInternal"/>
                <w:noProof/>
              </w:rPr>
              <w:t>{2]</w:t>
            </w:r>
            <w:r>
              <w:rPr>
                <w:noProof/>
              </w:rPr>
              <w:t>.</w:t>
            </w:r>
          </w:p>
        </w:tc>
        <w:tc>
          <w:tcPr>
            <w:tcW w:w="7407" w:type="dxa"/>
          </w:tcPr>
          <w:p w:rsidR="00000000" w:rsidRDefault="005F10A7">
            <w:pPr>
              <w:rPr>
                <w:lang w:val="es-ES_tradnl"/>
              </w:rPr>
            </w:pPr>
            <w:r>
              <w:rPr>
                <w:lang w:val="es-ES_tradnl"/>
              </w:rPr>
              <w:t xml:space="preserve">Utilizando la </w:t>
            </w:r>
            <w:r>
              <w:rPr>
                <w:rStyle w:val="mqInternal"/>
                <w:noProof/>
                <w:lang w:val="es-ES_tradnl"/>
              </w:rPr>
              <w:t>[1}</w:t>
            </w:r>
            <w:r>
              <w:rPr>
                <w:lang w:val="es-ES_tradnl"/>
              </w:rPr>
              <w:t>Jugadores</w:t>
            </w:r>
            <w:r>
              <w:rPr>
                <w:rStyle w:val="mqInternal"/>
                <w:noProof/>
                <w:lang w:val="es-ES_tradnl"/>
              </w:rPr>
              <w:t>{2]</w:t>
            </w:r>
            <w:r>
              <w:rPr>
                <w:lang w:val="es-ES_tradnl"/>
              </w:rPr>
              <w:t xml:space="preserve"> m</w:t>
            </w:r>
            <w:r>
              <w:rPr>
                <w:lang w:val="es-ES_tradnl"/>
              </w:rPr>
              <w:t>ó</w:t>
            </w:r>
            <w:r>
              <w:rPr>
                <w:lang w:val="es-ES_tradnl"/>
              </w:rPr>
              <w:t xml:space="preserve">dulo, crea un nuevo reproductor llamado </w:t>
            </w:r>
            <w:r>
              <w:rPr>
                <w:rStyle w:val="mqInternal"/>
                <w:noProof/>
                <w:lang w:val="es-ES_tradnl"/>
              </w:rPr>
              <w:t>[1}</w:t>
            </w:r>
            <w:r>
              <w:rPr>
                <w:lang w:val="es-ES_tradnl"/>
              </w:rPr>
              <w:t>Reproductor de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81b5a08d-64a4-4459-a608-5d080e618420</w:t>
            </w:r>
          </w:p>
        </w:tc>
        <w:tc>
          <w:tcPr>
            <w:tcW w:w="7407" w:type="dxa"/>
            <w:shd w:val="clear" w:color="auto" w:fill="F2F2F2" w:themeFill="background1" w:themeFillShade="F2"/>
          </w:tcPr>
          <w:p w:rsidR="00000000" w:rsidRDefault="005F10A7">
            <w:pPr>
              <w:rPr>
                <w:noProof/>
              </w:rPr>
            </w:pPr>
            <w:r>
              <w:rPr>
                <w:noProof/>
              </w:rPr>
              <w:t>Configure the player to NOT display the title and description.</w:t>
            </w:r>
          </w:p>
        </w:tc>
        <w:tc>
          <w:tcPr>
            <w:tcW w:w="7407" w:type="dxa"/>
          </w:tcPr>
          <w:p w:rsidR="00000000" w:rsidRDefault="005F10A7">
            <w:pPr>
              <w:rPr>
                <w:lang w:val="es-ES_tradnl"/>
              </w:rPr>
            </w:pPr>
            <w:r>
              <w:rPr>
                <w:lang w:val="es-ES_tradnl"/>
              </w:rPr>
              <w:t>Configure el reproductor para que NO muestre el t</w:t>
            </w:r>
            <w:r>
              <w:rPr>
                <w:lang w:val="es-ES_tradnl"/>
              </w:rPr>
              <w:t>í</w:t>
            </w:r>
            <w:r>
              <w:rPr>
                <w:lang w:val="es-ES_tradnl"/>
              </w:rPr>
              <w:t>tulo y la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133ba6d3-8256-4e27-81d4-565c3cdb5000</w:t>
            </w:r>
          </w:p>
        </w:tc>
        <w:tc>
          <w:tcPr>
            <w:tcW w:w="7407" w:type="dxa"/>
            <w:shd w:val="clear" w:color="auto" w:fill="F2F2F2" w:themeFill="background1" w:themeFillShade="F2"/>
          </w:tcPr>
          <w:p w:rsidR="00000000" w:rsidRDefault="005F10A7">
            <w:pPr>
              <w:rPr>
                <w:noProof/>
              </w:rPr>
            </w:pPr>
            <w:r>
              <w:rPr>
                <w:noProof/>
              </w:rPr>
              <w:t>Publish the player.</w:t>
            </w:r>
          </w:p>
        </w:tc>
        <w:tc>
          <w:tcPr>
            <w:tcW w:w="7407" w:type="dxa"/>
          </w:tcPr>
          <w:p w:rsidR="00000000" w:rsidRDefault="005F10A7">
            <w:pPr>
              <w:rPr>
                <w:lang w:val="es-ES_tradnl"/>
              </w:rPr>
            </w:pPr>
            <w:r>
              <w:rPr>
                <w:lang w:val="es-ES_tradnl"/>
              </w:rPr>
              <w:t>Publica el reproductor.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38 </w:t>
            </w:r>
            <w:r>
              <w:rPr>
                <w:noProof/>
                <w:sz w:val="16"/>
              </w:rPr>
              <w:br/>
            </w:r>
            <w:r>
              <w:rPr>
                <w:noProof/>
                <w:sz w:val="2"/>
              </w:rPr>
              <w:t>8f97c927-3f6b-4bc1-b8c1-1f8bd112b174</w:t>
            </w:r>
          </w:p>
        </w:tc>
        <w:tc>
          <w:tcPr>
            <w:tcW w:w="7407" w:type="dxa"/>
            <w:shd w:val="clear" w:color="auto" w:fill="F2F2F2" w:themeFill="background1" w:themeFillShade="F2"/>
          </w:tcPr>
          <w:p w:rsidR="00000000" w:rsidRDefault="005F10A7">
            <w:pPr>
              <w:rPr>
                <w:noProof/>
              </w:rPr>
            </w:pPr>
            <w:r>
              <w:rPr>
                <w:noProof/>
              </w:rPr>
              <w:t>Creating a Portal Experience</w:t>
            </w:r>
          </w:p>
        </w:tc>
        <w:tc>
          <w:tcPr>
            <w:tcW w:w="7407" w:type="dxa"/>
          </w:tcPr>
          <w:p w:rsidR="00000000" w:rsidRDefault="005F10A7">
            <w:pPr>
              <w:rPr>
                <w:lang w:val="es-ES_tradnl"/>
              </w:rPr>
            </w:pPr>
            <w:r>
              <w:rPr>
                <w:lang w:val="es-ES_tradnl"/>
              </w:rPr>
              <w:t>Crear una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a1334204-bee5-43a8-acc4-55e172d18b4b</w:t>
            </w:r>
          </w:p>
        </w:tc>
        <w:tc>
          <w:tcPr>
            <w:tcW w:w="7407" w:type="dxa"/>
            <w:shd w:val="clear" w:color="auto" w:fill="F2F2F2" w:themeFill="background1" w:themeFillShade="F2"/>
          </w:tcPr>
          <w:p w:rsidR="00000000" w:rsidRDefault="005F10A7">
            <w:pPr>
              <w:rPr>
                <w:noProof/>
              </w:rPr>
            </w:pPr>
            <w:r>
              <w:rPr>
                <w:noProof/>
              </w:rPr>
              <w:t>To create a Portal Experience using Brightcove Gallery, you will complete the following</w:t>
            </w:r>
            <w:r>
              <w:rPr>
                <w:noProof/>
              </w:rPr>
              <w:t xml:space="preserve"> tasks:</w:t>
            </w:r>
          </w:p>
        </w:tc>
        <w:tc>
          <w:tcPr>
            <w:tcW w:w="7407" w:type="dxa"/>
          </w:tcPr>
          <w:p w:rsidR="00000000" w:rsidRDefault="005F10A7">
            <w:pPr>
              <w:rPr>
                <w:lang w:val="es-ES_tradnl"/>
              </w:rPr>
            </w:pPr>
            <w:r>
              <w:rPr>
                <w:lang w:val="es-ES_tradnl"/>
              </w:rPr>
              <w:t>Para crear una experiencia de portal usando Brightcove Gallery, completar</w:t>
            </w:r>
            <w:r>
              <w:rPr>
                <w:lang w:val="es-ES_tradnl"/>
              </w:rPr>
              <w:t>á</w:t>
            </w:r>
            <w:r>
              <w:rPr>
                <w:lang w:val="es-ES_tradnl"/>
              </w:rPr>
              <w:t xml:space="preserve"> las siguientes tareas: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c7d7bda5-5c02-4731-83fb-1bd428150a38</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Configure Gallery with a default player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la Galer</w:t>
            </w:r>
            <w:r>
              <w:rPr>
                <w:lang w:val="es-ES_tradnl"/>
              </w:rPr>
              <w:t>í</w:t>
            </w:r>
            <w:r>
              <w:rPr>
                <w:lang w:val="es-ES_tradnl"/>
              </w:rPr>
              <w:t>a con un reproductor predeterminado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c3d29532-5412-4f3b-b43b-4a1b18caeb6e</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 custom domain name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 un nombre de dominio personalizado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01375f30-7253-4f01-a6d9-e2c67dbb510e</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a new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Cree una nueva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3b26979</w:t>
            </w:r>
            <w:r>
              <w:rPr>
                <w:noProof/>
                <w:sz w:val="2"/>
              </w:rPr>
              <w:t>6-21c8-43f9-be94-0a1b66e694b3</w:t>
            </w:r>
          </w:p>
        </w:tc>
        <w:tc>
          <w:tcPr>
            <w:tcW w:w="7407" w:type="dxa"/>
            <w:shd w:val="clear" w:color="auto" w:fill="F2F2F2" w:themeFill="background1" w:themeFillShade="F2"/>
          </w:tcPr>
          <w:p w:rsidR="00000000" w:rsidRDefault="005F10A7">
            <w:pPr>
              <w:rPr>
                <w:noProof/>
              </w:rPr>
            </w:pPr>
            <w:r>
              <w:rPr>
                <w:rStyle w:val="mqInternal"/>
                <w:noProof/>
              </w:rPr>
              <w:t>[1}</w:t>
            </w:r>
            <w:r>
              <w:rPr>
                <w:noProof/>
              </w:rPr>
              <w:t>Edit the site details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Editar los detalles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6b7ce6d5-db7a-4d85-9a98-d86715150785</w:t>
            </w:r>
          </w:p>
        </w:tc>
        <w:tc>
          <w:tcPr>
            <w:tcW w:w="7407" w:type="dxa"/>
            <w:shd w:val="clear" w:color="auto" w:fill="F2F2F2" w:themeFill="background1" w:themeFillShade="F2"/>
          </w:tcPr>
          <w:p w:rsidR="00000000" w:rsidRDefault="005F10A7">
            <w:pPr>
              <w:rPr>
                <w:noProof/>
              </w:rPr>
            </w:pPr>
            <w:r>
              <w:rPr>
                <w:rStyle w:val="mqInternal"/>
                <w:noProof/>
              </w:rPr>
              <w:t>[1}</w:t>
            </w:r>
            <w:r>
              <w:rPr>
                <w:noProof/>
              </w:rPr>
              <w:t>Add objects to a page template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objetos a una plantilla de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f5617411-27bb-4895-b772-38755dc76dff</w:t>
            </w:r>
          </w:p>
        </w:tc>
        <w:tc>
          <w:tcPr>
            <w:tcW w:w="7407" w:type="dxa"/>
            <w:shd w:val="clear" w:color="auto" w:fill="F2F2F2" w:themeFill="background1" w:themeFillShade="F2"/>
          </w:tcPr>
          <w:p w:rsidR="00000000" w:rsidRDefault="005F10A7">
            <w:pPr>
              <w:rPr>
                <w:noProof/>
              </w:rPr>
            </w:pPr>
            <w:r>
              <w:rPr>
                <w:rStyle w:val="mqInternal"/>
                <w:noProof/>
              </w:rPr>
              <w:t>[1}</w:t>
            </w:r>
            <w:r>
              <w:rPr>
                <w:noProof/>
              </w:rPr>
              <w:t>Preview the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Vista previa de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6fc02b7b-4522-49ae-8036-9dbbcaf60340</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 colecciones y agrega videos a las colecciones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ed9d6a51-087f-4f76-9844-165cdc5fe5d7</w:t>
            </w:r>
          </w:p>
        </w:tc>
        <w:tc>
          <w:tcPr>
            <w:tcW w:w="7407" w:type="dxa"/>
            <w:shd w:val="clear" w:color="auto" w:fill="F2F2F2" w:themeFill="background1" w:themeFillShade="F2"/>
          </w:tcPr>
          <w:p w:rsidR="00000000" w:rsidRDefault="005F10A7">
            <w:pPr>
              <w:rPr>
                <w:noProof/>
              </w:rPr>
            </w:pPr>
            <w:r>
              <w:rPr>
                <w:rStyle w:val="mqInternal"/>
                <w:noProof/>
              </w:rPr>
              <w:t>[1}</w:t>
            </w:r>
            <w:r>
              <w:rPr>
                <w:noProof/>
              </w:rPr>
              <w:t>Change the site style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Cambiar el estilo del sitio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021aa46b-8352-4ab6-b87a-1421839fda57</w:t>
            </w:r>
          </w:p>
        </w:tc>
        <w:tc>
          <w:tcPr>
            <w:tcW w:w="7407" w:type="dxa"/>
            <w:shd w:val="clear" w:color="auto" w:fill="F2F2F2" w:themeFill="background1" w:themeFillShade="F2"/>
          </w:tcPr>
          <w:p w:rsidR="00000000" w:rsidRDefault="005F10A7">
            <w:pPr>
              <w:rPr>
                <w:noProof/>
              </w:rPr>
            </w:pPr>
            <w:r>
              <w:rPr>
                <w:rStyle w:val="mqInternal"/>
                <w:noProof/>
              </w:rPr>
              <w:t>[1}</w:t>
            </w:r>
            <w:r>
              <w:rPr>
                <w:noProof/>
              </w:rPr>
              <w:t>Enable site search</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Habilitar la b</w:t>
            </w:r>
            <w:r>
              <w:rPr>
                <w:lang w:val="es-ES_tradnl"/>
              </w:rPr>
              <w:t>ú</w:t>
            </w:r>
            <w:r>
              <w:rPr>
                <w:lang w:val="es-ES_tradnl"/>
              </w:rPr>
              <w:t>squeda de sit</w:t>
            </w:r>
            <w:r>
              <w:rPr>
                <w:lang w:val="es-ES_tradnl"/>
              </w:rPr>
              <w:t>ios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3799aea7-5fd9-4de0-af90-48b0fb93466c</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 the social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 la configuraci</w:t>
            </w:r>
            <w:r>
              <w:rPr>
                <w:lang w:val="es-ES_tradnl"/>
              </w:rPr>
              <w:t>ó</w:t>
            </w:r>
            <w:r>
              <w:rPr>
                <w:lang w:val="es-ES_tradnl"/>
              </w:rPr>
              <w:t>n social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ee9b0e8b-b55a-4f9a-b0f6-824d372cd602</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Customizing video and playback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reproducci</w:t>
            </w:r>
            <w:r>
              <w:rPr>
                <w:lang w:val="es-ES_tradnl"/>
              </w:rPr>
              <w:t>ó</w:t>
            </w:r>
            <w:r>
              <w:rPr>
                <w:lang w:val="es-ES_tradnl"/>
              </w:rPr>
              <w:t>n y video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26e76683-abfc-403e-93ac-bfd454a1ec0f</w:t>
            </w:r>
          </w:p>
        </w:tc>
        <w:tc>
          <w:tcPr>
            <w:tcW w:w="7407" w:type="dxa"/>
            <w:shd w:val="clear" w:color="auto" w:fill="F2F2F2" w:themeFill="background1" w:themeFillShade="F2"/>
          </w:tcPr>
          <w:p w:rsidR="00000000" w:rsidRDefault="005F10A7">
            <w:pPr>
              <w:rPr>
                <w:noProof/>
              </w:rPr>
            </w:pPr>
            <w:r>
              <w:rPr>
                <w:rStyle w:val="mqInternal"/>
                <w:noProof/>
              </w:rPr>
              <w:t>[1}</w:t>
            </w:r>
            <w:r>
              <w:rPr>
                <w:noProof/>
              </w:rPr>
              <w:t>Assign a custom domain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Asignar un dominio personalizado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749cc5c8-a8f3-449d-bbe1-6ca693b82315</w:t>
            </w:r>
          </w:p>
        </w:tc>
        <w:tc>
          <w:tcPr>
            <w:tcW w:w="7407" w:type="dxa"/>
            <w:shd w:val="clear" w:color="auto" w:fill="F2F2F2" w:themeFill="background1" w:themeFillShade="F2"/>
          </w:tcPr>
          <w:p w:rsidR="00000000" w:rsidRDefault="005F10A7">
            <w:pPr>
              <w:rPr>
                <w:noProof/>
              </w:rPr>
            </w:pPr>
            <w:r>
              <w:rPr>
                <w:rStyle w:val="mqInternal"/>
                <w:noProof/>
              </w:rPr>
              <w:t>[1}</w:t>
            </w:r>
            <w:r>
              <w:rPr>
                <w:noProof/>
              </w:rPr>
              <w:t>Publish the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Publica la experiencia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243a3243-349</w:t>
            </w:r>
            <w:r>
              <w:rPr>
                <w:noProof/>
                <w:sz w:val="2"/>
              </w:rPr>
              <w:t>4-4876-98fa-ad2397479ba4</w:t>
            </w:r>
          </w:p>
        </w:tc>
        <w:tc>
          <w:tcPr>
            <w:tcW w:w="7407" w:type="dxa"/>
            <w:shd w:val="clear" w:color="auto" w:fill="F2F2F2" w:themeFill="background1" w:themeFillShade="F2"/>
          </w:tcPr>
          <w:p w:rsidR="00000000" w:rsidRDefault="005F10A7">
            <w:pPr>
              <w:rPr>
                <w:noProof/>
              </w:rPr>
            </w:pPr>
            <w:r>
              <w:rPr>
                <w:noProof/>
              </w:rPr>
              <w:t>Configuring Gallery with a default player</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con un reproductor predeterminado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563f3414-e010-429f-918d-1b511643115c</w:t>
            </w:r>
          </w:p>
        </w:tc>
        <w:tc>
          <w:tcPr>
            <w:tcW w:w="7407" w:type="dxa"/>
            <w:shd w:val="clear" w:color="auto" w:fill="F2F2F2" w:themeFill="background1" w:themeFillShade="F2"/>
          </w:tcPr>
          <w:p w:rsidR="00000000" w:rsidRDefault="005F10A7">
            <w:pPr>
              <w:rPr>
                <w:noProof/>
              </w:rPr>
            </w:pPr>
            <w:r>
              <w:rPr>
                <w:noProof/>
              </w:rPr>
              <w:t>Brightcove Gallery can be configured with a default video player that will be used on</w:t>
            </w:r>
            <w:r>
              <w:rPr>
                <w:noProof/>
              </w:rPr>
              <w:t xml:space="preserve"> your Gallery sites.</w:t>
            </w:r>
          </w:p>
        </w:tc>
        <w:tc>
          <w:tcPr>
            <w:tcW w:w="7407" w:type="dxa"/>
          </w:tcPr>
          <w:p w:rsidR="00000000" w:rsidRDefault="005F10A7">
            <w:pPr>
              <w:rPr>
                <w:lang w:val="es-ES_tradnl"/>
              </w:rPr>
            </w:pPr>
            <w:r>
              <w:rPr>
                <w:lang w:val="es-ES_tradnl"/>
              </w:rPr>
              <w:t>Brightcove Gallery se puede configurar con un reproductor de video predeterminado que se utilizar</w:t>
            </w:r>
            <w:r>
              <w:rPr>
                <w:lang w:val="es-ES_tradnl"/>
              </w:rPr>
              <w:t>á</w:t>
            </w:r>
            <w:r>
              <w:rPr>
                <w:lang w:val="es-ES_tradnl"/>
              </w:rPr>
              <w:t xml:space="preserve"> en los sitios de su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cacd8504-3743-4493-b2ec-6db676248991</w:t>
            </w:r>
          </w:p>
        </w:tc>
        <w:tc>
          <w:tcPr>
            <w:tcW w:w="7407" w:type="dxa"/>
            <w:shd w:val="clear" w:color="auto" w:fill="F2F2F2" w:themeFill="background1" w:themeFillShade="F2"/>
          </w:tcPr>
          <w:p w:rsidR="00000000" w:rsidRDefault="005F10A7">
            <w:pPr>
              <w:rPr>
                <w:noProof/>
              </w:rPr>
            </w:pPr>
            <w:r>
              <w:rPr>
                <w:noProof/>
              </w:rPr>
              <w:t xml:space="preserve">If no default player is specified, the </w:t>
            </w:r>
            <w:r>
              <w:rPr>
                <w:rStyle w:val="mqInternal"/>
                <w:noProof/>
              </w:rPr>
              <w:t>[1}</w:t>
            </w:r>
            <w:r>
              <w:rPr>
                <w:noProof/>
              </w:rPr>
              <w:t>Brightcove Default Play</w:t>
            </w:r>
            <w:r>
              <w:rPr>
                <w:noProof/>
              </w:rPr>
              <w:t>er</w:t>
            </w:r>
            <w:r>
              <w:rPr>
                <w:rStyle w:val="mqInternal"/>
                <w:noProof/>
              </w:rPr>
              <w:t>{2]</w:t>
            </w:r>
            <w:r>
              <w:rPr>
                <w:noProof/>
              </w:rPr>
              <w:t xml:space="preserve"> will be the default.</w:t>
            </w:r>
          </w:p>
        </w:tc>
        <w:tc>
          <w:tcPr>
            <w:tcW w:w="7407" w:type="dxa"/>
          </w:tcPr>
          <w:p w:rsidR="00000000" w:rsidRDefault="005F10A7">
            <w:pPr>
              <w:rPr>
                <w:lang w:val="es-ES_tradnl"/>
              </w:rPr>
            </w:pPr>
            <w:r>
              <w:rPr>
                <w:lang w:val="es-ES_tradnl"/>
              </w:rPr>
              <w:t xml:space="preserve">Si no se especifica un reproductor predeterminado, el </w:t>
            </w:r>
            <w:r>
              <w:rPr>
                <w:rStyle w:val="mqInternal"/>
                <w:noProof/>
                <w:lang w:val="es-ES_tradnl"/>
              </w:rPr>
              <w:t>[1}</w:t>
            </w:r>
            <w:r>
              <w:rPr>
                <w:lang w:val="es-ES_tradnl"/>
              </w:rPr>
              <w:t>Reproductor predeterminado de Brightcove</w:t>
            </w:r>
            <w:r>
              <w:rPr>
                <w:rStyle w:val="mqInternal"/>
                <w:noProof/>
                <w:lang w:val="es-ES_tradnl"/>
              </w:rPr>
              <w:t>{2]</w:t>
            </w:r>
            <w:r>
              <w:rPr>
                <w:lang w:val="es-ES_tradnl"/>
              </w:rPr>
              <w:t xml:space="preserve"> ser</w:t>
            </w:r>
            <w:r>
              <w:rPr>
                <w:lang w:val="es-ES_tradnl"/>
              </w:rPr>
              <w:t>á</w:t>
            </w:r>
            <w:r>
              <w:rPr>
                <w:lang w:val="es-ES_tradnl"/>
              </w:rPr>
              <w:t xml:space="preserve"> el predeterminado.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93c0c84c-029c-46c9-a210-e2d6e0f97a3c</w:t>
            </w:r>
          </w:p>
        </w:tc>
        <w:tc>
          <w:tcPr>
            <w:tcW w:w="7407" w:type="dxa"/>
            <w:shd w:val="clear" w:color="auto" w:fill="F2F2F2" w:themeFill="background1" w:themeFillShade="F2"/>
          </w:tcPr>
          <w:p w:rsidR="00000000" w:rsidRDefault="005F10A7">
            <w:pPr>
              <w:rPr>
                <w:noProof/>
              </w:rPr>
            </w:pPr>
            <w:r>
              <w:rPr>
                <w:noProof/>
              </w:rPr>
              <w:t>To configure Gallery with a default player, follow these steps.</w:t>
            </w:r>
          </w:p>
        </w:tc>
        <w:tc>
          <w:tcPr>
            <w:tcW w:w="7407" w:type="dxa"/>
          </w:tcPr>
          <w:p w:rsidR="00000000" w:rsidRDefault="005F10A7">
            <w:pPr>
              <w:rPr>
                <w:lang w:val="es-ES_tradnl"/>
              </w:rPr>
            </w:pPr>
            <w:r>
              <w:rPr>
                <w:lang w:val="es-ES_tradnl"/>
              </w:rPr>
              <w:t>Para configurar la Galer</w:t>
            </w:r>
            <w:r>
              <w:rPr>
                <w:lang w:val="es-ES_tradnl"/>
              </w:rPr>
              <w:t>í</w:t>
            </w:r>
            <w:r>
              <w:rPr>
                <w:lang w:val="es-ES_tradnl"/>
              </w:rPr>
              <w:t>a con un reproductor predeterminado,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5b817998-8ef9-43e4-a31d-1b8503964b98</w:t>
            </w:r>
          </w:p>
        </w:tc>
        <w:tc>
          <w:tcPr>
            <w:tcW w:w="7407" w:type="dxa"/>
            <w:shd w:val="clear" w:color="auto" w:fill="F2F2F2" w:themeFill="background1" w:themeFillShade="F2"/>
          </w:tcPr>
          <w:p w:rsidR="00000000" w:rsidRDefault="005F10A7">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5F10A7">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Estudio de Vi</w:t>
            </w:r>
            <w:r>
              <w:rPr>
                <w:lang w:val="es-ES_tradnl"/>
              </w:rPr>
              <w:t>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25a46219-b7da-4b07-a0d9-eb4a4b70cf3e</w:t>
            </w:r>
          </w:p>
        </w:tc>
        <w:tc>
          <w:tcPr>
            <w:tcW w:w="7407" w:type="dxa"/>
            <w:shd w:val="clear" w:color="auto" w:fill="F2F2F2" w:themeFill="background1" w:themeFillShade="F2"/>
          </w:tcPr>
          <w:p w:rsidR="00000000" w:rsidRDefault="005F10A7">
            <w:pPr>
              <w:rPr>
                <w:noProof/>
              </w:rPr>
            </w:pPr>
            <w:r>
              <w:rPr>
                <w:noProof/>
              </w:rPr>
              <w:t>The current Video Cloud account name will appear in the upper right corner of the page.</w:t>
            </w:r>
          </w:p>
        </w:tc>
        <w:tc>
          <w:tcPr>
            <w:tcW w:w="7407" w:type="dxa"/>
          </w:tcPr>
          <w:p w:rsidR="00000000" w:rsidRDefault="005F10A7">
            <w:pPr>
              <w:rPr>
                <w:lang w:val="es-ES_tradnl"/>
              </w:rPr>
            </w:pPr>
            <w:r>
              <w:rPr>
                <w:lang w:val="es-ES_tradnl"/>
              </w:rPr>
              <w:t>El nombre de la cuenta de Video Cloud actual aparecer</w:t>
            </w:r>
            <w:r>
              <w:rPr>
                <w:lang w:val="es-ES_tradnl"/>
              </w:rPr>
              <w:t>á</w:t>
            </w:r>
            <w:r>
              <w:rPr>
                <w:lang w:val="es-ES_tradnl"/>
              </w:rPr>
              <w:t xml:space="preserve"> en la esquina superior derecha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acc3e286-3790-422d-a598-3d7d215ca93e</w:t>
            </w:r>
          </w:p>
        </w:tc>
        <w:tc>
          <w:tcPr>
            <w:tcW w:w="7407" w:type="dxa"/>
            <w:shd w:val="clear" w:color="auto" w:fill="F2F2F2" w:themeFill="background1" w:themeFillShade="F2"/>
          </w:tcPr>
          <w:p w:rsidR="00000000" w:rsidRDefault="005F10A7">
            <w:pPr>
              <w:rPr>
                <w:noProof/>
              </w:rPr>
            </w:pPr>
            <w:r>
              <w:rPr>
                <w:noProof/>
              </w:rPr>
              <w:t>If you have multiple accounts, click the account selector drop down and select the account you would like to create the experience in.</w:t>
            </w:r>
          </w:p>
        </w:tc>
        <w:tc>
          <w:tcPr>
            <w:tcW w:w="7407" w:type="dxa"/>
          </w:tcPr>
          <w:p w:rsidR="00000000" w:rsidRDefault="005F10A7">
            <w:pPr>
              <w:rPr>
                <w:lang w:val="es-ES_tradnl"/>
              </w:rPr>
            </w:pPr>
            <w:r>
              <w:rPr>
                <w:lang w:val="es-ES_tradnl"/>
              </w:rPr>
              <w:t>Si tiene varias cuentas, haga clic en el men</w:t>
            </w:r>
            <w:r>
              <w:rPr>
                <w:lang w:val="es-ES_tradnl"/>
              </w:rPr>
              <w:t>ú</w:t>
            </w:r>
            <w:r>
              <w:rPr>
                <w:lang w:val="es-ES_tradnl"/>
              </w:rPr>
              <w:t xml:space="preserve"> desplegable del selector de cuentas y </w:t>
            </w:r>
            <w:r>
              <w:rPr>
                <w:lang w:val="es-ES_tradnl"/>
              </w:rPr>
              <w:t>seleccione la cuenta en la que le gustar</w:t>
            </w:r>
            <w:r>
              <w:rPr>
                <w:lang w:val="es-ES_tradnl"/>
              </w:rPr>
              <w:t>í</w:t>
            </w:r>
            <w:r>
              <w:rPr>
                <w:lang w:val="es-ES_tradnl"/>
              </w:rPr>
              <w:t>a crear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b79ef5ba-2dec-490b-9b88-196208b949e2</w:t>
            </w:r>
          </w:p>
        </w:tc>
        <w:tc>
          <w:tcPr>
            <w:tcW w:w="7407" w:type="dxa"/>
            <w:shd w:val="clear" w:color="auto" w:fill="F2F2F2" w:themeFill="background1" w:themeFillShade="F2"/>
          </w:tcPr>
          <w:p w:rsidR="00000000" w:rsidRDefault="005F10A7">
            <w:pPr>
              <w:rPr>
                <w:noProof/>
              </w:rPr>
            </w:pPr>
            <w:r>
              <w:rPr>
                <w:noProof/>
              </w:rPr>
              <w:t>Note that this should also be the account that has the videos you want to use as well.</w:t>
            </w:r>
          </w:p>
        </w:tc>
        <w:tc>
          <w:tcPr>
            <w:tcW w:w="7407" w:type="dxa"/>
          </w:tcPr>
          <w:p w:rsidR="00000000" w:rsidRDefault="005F10A7">
            <w:pPr>
              <w:rPr>
                <w:lang w:val="es-ES_tradnl"/>
              </w:rPr>
            </w:pPr>
            <w:r>
              <w:rPr>
                <w:lang w:val="es-ES_tradnl"/>
              </w:rPr>
              <w:t>Tenga en cuenta que esta tambi</w:t>
            </w:r>
            <w:r>
              <w:rPr>
                <w:lang w:val="es-ES_tradnl"/>
              </w:rPr>
              <w:t>é</w:t>
            </w:r>
            <w:r>
              <w:rPr>
                <w:lang w:val="es-ES_tradnl"/>
              </w:rPr>
              <w:t>n debe ser la cuenta que tiene los videos que desea usar.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4fc22d9a-0680-4060-a637-3de0e0203864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Galer</w:t>
            </w:r>
            <w:r>
              <w:rPr>
                <w:lang w:val="es-ES_tradnl"/>
              </w:rPr>
              <w:t>í</w:t>
            </w:r>
            <w:r>
              <w:rPr>
                <w:lang w:val="es-ES_tradnl"/>
              </w:rPr>
              <w:t>a</w:t>
            </w:r>
            <w:r>
              <w:rPr>
                <w:rStyle w:val="mqInternal"/>
                <w:noProof/>
                <w:lang w:val="es-ES_tradnl"/>
              </w:rPr>
              <w:t>{2]</w:t>
            </w:r>
            <w:r>
              <w:rPr>
                <w:lang w:val="es-ES_tradnl"/>
              </w:rPr>
              <w:t xml:space="preserve"> en el 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fc0be908-41ce-431f-af51-afe7743de6a5</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Settin</w:t>
            </w:r>
            <w:r>
              <w:rPr>
                <w:noProof/>
              </w:rPr>
              <w:t>gs</w:t>
            </w:r>
            <w:r>
              <w:rPr>
                <w:rStyle w:val="mqInternal"/>
                <w:noProof/>
              </w:rPr>
              <w:t>{2]</w:t>
            </w:r>
            <w:r>
              <w:rPr>
                <w:noProof/>
              </w:rPr>
              <w:t xml:space="preserve"> link at the top of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Ajustes</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2b35013d-10bf-4dba-9bd7-cd335f691c8d</w:t>
            </w:r>
          </w:p>
        </w:tc>
        <w:tc>
          <w:tcPr>
            <w:tcW w:w="7407" w:type="dxa"/>
            <w:shd w:val="clear" w:color="auto" w:fill="F2F2F2" w:themeFill="background1" w:themeFillShade="F2"/>
          </w:tcPr>
          <w:p w:rsidR="00000000" w:rsidRDefault="005F10A7">
            <w:pPr>
              <w:rPr>
                <w:noProof/>
              </w:rPr>
            </w:pPr>
            <w:r>
              <w:rPr>
                <w:noProof/>
              </w:rPr>
              <w:t>Select the player that will be used on your Gallery sites.</w:t>
            </w:r>
          </w:p>
        </w:tc>
        <w:tc>
          <w:tcPr>
            <w:tcW w:w="7407" w:type="dxa"/>
          </w:tcPr>
          <w:p w:rsidR="00000000" w:rsidRDefault="005F10A7">
            <w:pPr>
              <w:rPr>
                <w:lang w:val="es-ES_tradnl"/>
              </w:rPr>
            </w:pPr>
            <w:r>
              <w:rPr>
                <w:lang w:val="es-ES_tradnl"/>
              </w:rPr>
              <w:t>Seleccione el reproductor que se utilizar</w:t>
            </w:r>
            <w:r>
              <w:rPr>
                <w:lang w:val="es-ES_tradnl"/>
              </w:rPr>
              <w:t>á</w:t>
            </w:r>
            <w:r>
              <w:rPr>
                <w:lang w:val="es-ES_tradnl"/>
              </w:rPr>
              <w:t xml:space="preserve"> en su</w:t>
            </w:r>
            <w:r>
              <w:rPr>
                <w:lang w:val="es-ES_tradnl"/>
              </w:rPr>
              <w:t>s sitios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8f28d95f-e9f6-4117-b6f9-40fa1c905b09</w:t>
            </w:r>
          </w:p>
        </w:tc>
        <w:tc>
          <w:tcPr>
            <w:tcW w:w="7407" w:type="dxa"/>
            <w:shd w:val="clear" w:color="auto" w:fill="F2F2F2" w:themeFill="background1" w:themeFillShade="F2"/>
          </w:tcPr>
          <w:p w:rsidR="00000000" w:rsidRDefault="005F10A7">
            <w:pPr>
              <w:rPr>
                <w:noProof/>
              </w:rPr>
            </w:pPr>
            <w:r>
              <w:rPr>
                <w:noProof/>
              </w:rPr>
              <w:t xml:space="preserve">If you are following the steps,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siguiendo los pasos, seleccione el </w:t>
            </w:r>
            <w:r>
              <w:rPr>
                <w:rStyle w:val="mqInternal"/>
                <w:noProof/>
                <w:lang w:val="es-ES_tradnl"/>
              </w:rPr>
              <w:t>[1}</w:t>
            </w:r>
            <w:r>
              <w:rPr>
                <w:lang w:val="es-ES_tradnl"/>
              </w:rPr>
              <w:t>Reproductor de galer</w:t>
            </w:r>
            <w:r>
              <w:rPr>
                <w:lang w:val="es-ES_tradnl"/>
              </w:rPr>
              <w:t>í</w:t>
            </w:r>
            <w:r>
              <w:rPr>
                <w:lang w:val="es-ES_tradnl"/>
              </w:rPr>
              <w:t>a</w:t>
            </w:r>
            <w:r>
              <w:rPr>
                <w:rStyle w:val="mqInternal"/>
                <w:noProof/>
                <w:lang w:val="es-ES_tradnl"/>
              </w:rPr>
              <w:t>{2]</w:t>
            </w:r>
            <w:r>
              <w:rPr>
                <w:lang w:val="es-ES_tradnl"/>
              </w:rPr>
              <w:t xml:space="preserve"> que cre</w:t>
            </w:r>
            <w:r>
              <w:rPr>
                <w:lang w:val="es-ES_tradnl"/>
              </w:rPr>
              <w:t>ó</w:t>
            </w:r>
            <w:r>
              <w:rPr>
                <w:lang w:val="es-ES_tradnl"/>
              </w:rPr>
              <w:t xml:space="preserve"> anteriormente.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71187d4</w:t>
            </w:r>
            <w:r>
              <w:rPr>
                <w:noProof/>
                <w:sz w:val="2"/>
              </w:rPr>
              <w:t>4-1b74-4b98-b72b-69ba6b57684f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c93740d5-245f-45bf-b265-5faf609b89a3</w:t>
            </w:r>
          </w:p>
        </w:tc>
        <w:tc>
          <w:tcPr>
            <w:tcW w:w="7407" w:type="dxa"/>
            <w:shd w:val="clear" w:color="auto" w:fill="F2F2F2" w:themeFill="background1" w:themeFillShade="F2"/>
          </w:tcPr>
          <w:p w:rsidR="00000000" w:rsidRDefault="005F10A7">
            <w:pPr>
              <w:rPr>
                <w:noProof/>
              </w:rPr>
            </w:pPr>
            <w:r>
              <w:rPr>
                <w:noProof/>
              </w:rPr>
              <w:t>As a best practice, we recommend you create and style dedicated players for your Gallery experiences.</w:t>
            </w:r>
          </w:p>
        </w:tc>
        <w:tc>
          <w:tcPr>
            <w:tcW w:w="7407" w:type="dxa"/>
          </w:tcPr>
          <w:p w:rsidR="00000000" w:rsidRDefault="005F10A7">
            <w:pPr>
              <w:rPr>
                <w:lang w:val="es-ES_tradnl"/>
              </w:rPr>
            </w:pPr>
            <w:r>
              <w:rPr>
                <w:lang w:val="es-ES_tradnl"/>
              </w:rPr>
              <w:t>Como pr</w:t>
            </w:r>
            <w:r>
              <w:rPr>
                <w:lang w:val="es-ES_tradnl"/>
              </w:rPr>
              <w:t>á</w:t>
            </w:r>
            <w:r>
              <w:rPr>
                <w:lang w:val="es-ES_tradnl"/>
              </w:rPr>
              <w:t>ctica recomendada, le recomendamos crear y dise</w:t>
            </w:r>
            <w:r>
              <w:rPr>
                <w:lang w:val="es-ES_tradnl"/>
              </w:rPr>
              <w:t>ñ</w:t>
            </w:r>
            <w:r>
              <w:rPr>
                <w:lang w:val="es-ES_tradnl"/>
              </w:rPr>
              <w:t>ar reproductores dedicados para sus experiencias en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fa6dc68e-4c38-4736-8cc1-daca472872ed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eb552366-fc5c-4b8f-b4ae-cd0112a83308</w:t>
            </w:r>
          </w:p>
        </w:tc>
        <w:tc>
          <w:tcPr>
            <w:tcW w:w="7407" w:type="dxa"/>
            <w:shd w:val="clear" w:color="auto" w:fill="F2F2F2" w:themeFill="background1" w:themeFillShade="F2"/>
          </w:tcPr>
          <w:p w:rsidR="00000000" w:rsidRDefault="005F10A7">
            <w:pPr>
              <w:rPr>
                <w:noProof/>
              </w:rPr>
            </w:pPr>
            <w:r>
              <w:rPr>
                <w:noProof/>
              </w:rPr>
              <w:t>Creating a custom domain name</w:t>
            </w:r>
          </w:p>
        </w:tc>
        <w:tc>
          <w:tcPr>
            <w:tcW w:w="7407" w:type="dxa"/>
          </w:tcPr>
          <w:p w:rsidR="00000000" w:rsidRDefault="005F10A7">
            <w:pPr>
              <w:rPr>
                <w:lang w:val="es-ES_tradnl"/>
              </w:rPr>
            </w:pPr>
            <w:r>
              <w:rPr>
                <w:lang w:val="es-ES_tradnl"/>
              </w:rPr>
              <w:t>Crear un nombre de dominio persona</w:t>
            </w:r>
            <w:r>
              <w:rPr>
                <w:lang w:val="es-ES_tradnl"/>
              </w:rPr>
              <w:t>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68832aff-f2b2-4065-96eb-9912b2b4f010</w:t>
            </w:r>
          </w:p>
        </w:tc>
        <w:tc>
          <w:tcPr>
            <w:tcW w:w="7407" w:type="dxa"/>
            <w:shd w:val="clear" w:color="auto" w:fill="F2F2F2" w:themeFill="background1" w:themeFillShade="F2"/>
          </w:tcPr>
          <w:p w:rsidR="00000000" w:rsidRDefault="005F10A7">
            <w:pPr>
              <w:rPr>
                <w:noProof/>
              </w:rPr>
            </w:pPr>
            <w:r>
              <w:rPr>
                <w:noProof/>
              </w:rPr>
              <w:t xml:space="preserve">When you create a new Portal Experience, Gallery will assign a random URL to it </w:t>
            </w:r>
            <w:r>
              <w:rPr>
                <w:noProof/>
              </w:rPr>
              <w:lastRenderedPageBreak/>
              <w:t xml:space="preserve">(i.e. </w:t>
            </w:r>
            <w:r>
              <w:rPr>
                <w:rStyle w:val="mqInternal"/>
                <w:noProof/>
              </w:rPr>
              <w:t>[1}[2]{3]</w:t>
            </w:r>
            <w:r>
              <w:rPr>
                <w:noProof/>
              </w:rPr>
              <w:t>).</w:t>
            </w:r>
          </w:p>
        </w:tc>
        <w:tc>
          <w:tcPr>
            <w:tcW w:w="7407" w:type="dxa"/>
          </w:tcPr>
          <w:p w:rsidR="00000000" w:rsidRDefault="005F10A7">
            <w:pPr>
              <w:rPr>
                <w:lang w:val="es-ES_tradnl"/>
              </w:rPr>
            </w:pPr>
            <w:r>
              <w:rPr>
                <w:lang w:val="es-ES_tradnl"/>
              </w:rPr>
              <w:lastRenderedPageBreak/>
              <w:t>Cuando crea una nueva experiencia de portal, la galer</w:t>
            </w:r>
            <w:r>
              <w:rPr>
                <w:lang w:val="es-ES_tradnl"/>
              </w:rPr>
              <w:t>í</w:t>
            </w:r>
            <w:r>
              <w:rPr>
                <w:lang w:val="es-ES_tradnl"/>
              </w:rPr>
              <w:t>a le asignar</w:t>
            </w:r>
            <w:r>
              <w:rPr>
                <w:lang w:val="es-ES_tradnl"/>
              </w:rPr>
              <w:t>á</w:t>
            </w:r>
            <w:r>
              <w:rPr>
                <w:lang w:val="es-ES_tradnl"/>
              </w:rPr>
              <w:t xml:space="preserve"> una URL </w:t>
            </w:r>
            <w:r>
              <w:rPr>
                <w:lang w:val="es-ES_tradnl"/>
              </w:rPr>
              <w:lastRenderedPageBreak/>
              <w:t xml:space="preserve">aleatoria (es decir,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72 </w:t>
            </w:r>
            <w:r>
              <w:rPr>
                <w:noProof/>
                <w:sz w:val="16"/>
              </w:rPr>
              <w:br/>
            </w:r>
            <w:r>
              <w:rPr>
                <w:noProof/>
                <w:sz w:val="2"/>
              </w:rPr>
              <w:t>5e9b74c8-73d3-4440-8657-0d80ef5fb00f</w:t>
            </w:r>
          </w:p>
        </w:tc>
        <w:tc>
          <w:tcPr>
            <w:tcW w:w="7407" w:type="dxa"/>
            <w:shd w:val="clear" w:color="auto" w:fill="F2F2F2" w:themeFill="background1" w:themeFillShade="F2"/>
          </w:tcPr>
          <w:p w:rsidR="00000000" w:rsidRDefault="005F10A7">
            <w:pPr>
              <w:rPr>
                <w:noProof/>
              </w:rPr>
            </w:pPr>
            <w:r>
              <w:rPr>
                <w:noProof/>
              </w:rPr>
              <w:t>Portal Experiences can be assigned a Brightcove provided domain (what we will do in this topic) or you can use your own custom domain.</w:t>
            </w:r>
          </w:p>
        </w:tc>
        <w:tc>
          <w:tcPr>
            <w:tcW w:w="7407" w:type="dxa"/>
          </w:tcPr>
          <w:p w:rsidR="00000000" w:rsidRDefault="005F10A7">
            <w:pPr>
              <w:rPr>
                <w:lang w:val="es-ES_tradnl"/>
              </w:rPr>
            </w:pPr>
            <w:r>
              <w:rPr>
                <w:lang w:val="es-ES_tradnl"/>
              </w:rPr>
              <w:t>Se puede asignar a Portal Experiences un dominio proporcionado por Brightcove (lo que haremos en este tema) o puede usar su propio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ea921460-d812-4b11-b204-7431b7131507</w:t>
            </w:r>
          </w:p>
        </w:tc>
        <w:tc>
          <w:tcPr>
            <w:tcW w:w="7407" w:type="dxa"/>
            <w:shd w:val="clear" w:color="auto" w:fill="F2F2F2" w:themeFill="background1" w:themeFillShade="F2"/>
          </w:tcPr>
          <w:p w:rsidR="00000000" w:rsidRDefault="005F10A7">
            <w:pPr>
              <w:rPr>
                <w:noProof/>
              </w:rPr>
            </w:pPr>
            <w:r>
              <w:rPr>
                <w:noProof/>
              </w:rPr>
              <w:t>To create a new Brightcove provided domain, follow these ste</w:t>
            </w:r>
            <w:r>
              <w:rPr>
                <w:noProof/>
              </w:rPr>
              <w:t>ps.</w:t>
            </w:r>
          </w:p>
        </w:tc>
        <w:tc>
          <w:tcPr>
            <w:tcW w:w="7407" w:type="dxa"/>
          </w:tcPr>
          <w:p w:rsidR="00000000" w:rsidRDefault="005F10A7">
            <w:pPr>
              <w:rPr>
                <w:lang w:val="es-ES_tradnl"/>
              </w:rPr>
            </w:pPr>
            <w:r>
              <w:rPr>
                <w:lang w:val="es-ES_tradnl"/>
              </w:rPr>
              <w:t>Para crear un nuevo dominio proporcionado por Brightcove,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3de396e6-bcc3-4b16-af1b-9d183aeafa81</w:t>
            </w:r>
          </w:p>
        </w:tc>
        <w:tc>
          <w:tcPr>
            <w:tcW w:w="7407" w:type="dxa"/>
            <w:shd w:val="clear" w:color="auto" w:fill="F2F2F2" w:themeFill="background1" w:themeFillShade="F2"/>
          </w:tcPr>
          <w:p w:rsidR="00000000" w:rsidRDefault="005F10A7">
            <w:pPr>
              <w:rPr>
                <w:noProof/>
              </w:rPr>
            </w:pPr>
            <w:r>
              <w:rPr>
                <w:noProof/>
              </w:rPr>
              <w:t xml:space="preserve">From the </w:t>
            </w:r>
            <w:r>
              <w:rPr>
                <w:rStyle w:val="mqInternal"/>
                <w:noProof/>
              </w:rPr>
              <w:t>[1}</w:t>
            </w:r>
            <w:r>
              <w:rPr>
                <w:noProof/>
              </w:rPr>
              <w:t>Settings</w:t>
            </w:r>
            <w:r>
              <w:rPr>
                <w:rStyle w:val="mqInternal"/>
                <w:noProof/>
              </w:rPr>
              <w:t>{2]</w:t>
            </w:r>
            <w:r>
              <w:rPr>
                <w:noProof/>
              </w:rPr>
              <w:t xml:space="preserve"> page, click </w:t>
            </w:r>
            <w:r>
              <w:rPr>
                <w:rStyle w:val="mqInternal"/>
                <w:noProof/>
              </w:rPr>
              <w:t>[1}</w:t>
            </w:r>
            <w:r>
              <w:rPr>
                <w:noProof/>
              </w:rPr>
              <w:t>Custom Domains &amp; SSL</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Desde el </w:t>
            </w:r>
            <w:r>
              <w:rPr>
                <w:rStyle w:val="mqInternal"/>
                <w:noProof/>
                <w:lang w:val="es-ES_tradnl"/>
              </w:rPr>
              <w:t>[1}</w:t>
            </w:r>
            <w:r>
              <w:rPr>
                <w:lang w:val="es-ES_tradnl"/>
              </w:rPr>
              <w:t>Ajustes</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Dominios personalizados y SSL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1eb0a76b-3e2d-4598-9eec-ed341c156a89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dominio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08a08376-8f12-4bf7-9806-bed8f400a8ec</w:t>
            </w:r>
          </w:p>
        </w:tc>
        <w:tc>
          <w:tcPr>
            <w:tcW w:w="7407" w:type="dxa"/>
            <w:shd w:val="clear" w:color="auto" w:fill="F2F2F2" w:themeFill="background1" w:themeFillShade="F2"/>
          </w:tcPr>
          <w:p w:rsidR="00000000" w:rsidRDefault="005F10A7">
            <w:pPr>
              <w:rPr>
                <w:noProof/>
              </w:rPr>
            </w:pPr>
            <w:r>
              <w:rPr>
                <w:noProof/>
              </w:rPr>
              <w:t xml:space="preserve">Select either a </w:t>
            </w:r>
            <w:r>
              <w:rPr>
                <w:rStyle w:val="mqInternal"/>
                <w:noProof/>
              </w:rPr>
              <w:t>[1}</w:t>
            </w:r>
            <w:r>
              <w:rPr>
                <w:noProof/>
              </w:rPr>
              <w:t>brightcovegallery.com</w:t>
            </w:r>
            <w:r>
              <w:rPr>
                <w:rStyle w:val="mqInternal"/>
                <w:noProof/>
              </w:rPr>
              <w:t>{2]</w:t>
            </w:r>
            <w:r>
              <w:rPr>
                <w:noProof/>
              </w:rPr>
              <w:t xml:space="preserve"> or </w:t>
            </w:r>
            <w:r>
              <w:rPr>
                <w:rStyle w:val="mqInternal"/>
                <w:noProof/>
              </w:rPr>
              <w:t>[1}</w:t>
            </w:r>
            <w:r>
              <w:rPr>
                <w:noProof/>
              </w:rPr>
              <w:t>gallery.video</w:t>
            </w:r>
            <w:r>
              <w:rPr>
                <w:rStyle w:val="mqInternal"/>
                <w:noProof/>
              </w:rPr>
              <w:t>{2]</w:t>
            </w:r>
            <w:r>
              <w:rPr>
                <w:noProof/>
              </w:rPr>
              <w:t xml:space="preserve"> domain.</w:t>
            </w:r>
          </w:p>
        </w:tc>
        <w:tc>
          <w:tcPr>
            <w:tcW w:w="7407" w:type="dxa"/>
          </w:tcPr>
          <w:p w:rsidR="00000000" w:rsidRDefault="005F10A7">
            <w:pPr>
              <w:rPr>
                <w:lang w:val="es-ES_tradnl"/>
              </w:rPr>
            </w:pPr>
            <w:r>
              <w:rPr>
                <w:lang w:val="es-ES_tradnl"/>
              </w:rPr>
              <w:t xml:space="preserve">Seleccione una </w:t>
            </w:r>
            <w:r>
              <w:rPr>
                <w:rStyle w:val="mqInternal"/>
                <w:noProof/>
                <w:lang w:val="es-ES_tradnl"/>
              </w:rPr>
              <w:t>[1}</w:t>
            </w:r>
            <w:r>
              <w:rPr>
                <w:lang w:val="es-ES_tradnl"/>
              </w:rPr>
              <w:t>brightcovegallery.com</w:t>
            </w:r>
            <w:r>
              <w:rPr>
                <w:rStyle w:val="mqInternal"/>
                <w:noProof/>
                <w:lang w:val="es-ES_tradnl"/>
              </w:rPr>
              <w:t>{2]</w:t>
            </w:r>
            <w:r>
              <w:rPr>
                <w:lang w:val="es-ES_tradnl"/>
              </w:rPr>
              <w:t xml:space="preserve"> o </w:t>
            </w:r>
            <w:r>
              <w:rPr>
                <w:rStyle w:val="mqInternal"/>
                <w:noProof/>
                <w:lang w:val="es-ES_tradnl"/>
              </w:rPr>
              <w:t>[1}</w:t>
            </w:r>
            <w:r>
              <w:rPr>
                <w:lang w:val="es-ES_tradnl"/>
              </w:rPr>
              <w:t>gallery.video</w:t>
            </w:r>
            <w:r>
              <w:rPr>
                <w:rStyle w:val="mqInternal"/>
                <w:noProof/>
                <w:lang w:val="es-ES_tradnl"/>
              </w:rPr>
              <w:t>{2]</w:t>
            </w:r>
            <w:r>
              <w:rPr>
                <w:lang w:val="es-ES_tradnl"/>
              </w:rPr>
              <w:t xml:space="preserve">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10843a7e-0039-482c-9883-3da7fbde48db</w:t>
            </w:r>
          </w:p>
        </w:tc>
        <w:tc>
          <w:tcPr>
            <w:tcW w:w="7407" w:type="dxa"/>
            <w:shd w:val="clear" w:color="auto" w:fill="F2F2F2" w:themeFill="background1" w:themeFillShade="F2"/>
          </w:tcPr>
          <w:p w:rsidR="00000000" w:rsidRDefault="005F10A7">
            <w:pPr>
              <w:rPr>
                <w:noProof/>
              </w:rPr>
            </w:pPr>
            <w:r>
              <w:rPr>
                <w:noProof/>
              </w:rPr>
              <w:t>Enter a custom domain.</w:t>
            </w:r>
          </w:p>
        </w:tc>
        <w:tc>
          <w:tcPr>
            <w:tcW w:w="7407" w:type="dxa"/>
          </w:tcPr>
          <w:p w:rsidR="00000000" w:rsidRDefault="005F10A7">
            <w:pPr>
              <w:rPr>
                <w:lang w:val="es-ES_tradnl"/>
              </w:rPr>
            </w:pPr>
            <w:r>
              <w:rPr>
                <w:lang w:val="es-ES_tradnl"/>
              </w:rPr>
              <w:t>Ingrese un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82ffb833-6d47-4d03-a442-e69f32631a05</w:t>
            </w:r>
          </w:p>
        </w:tc>
        <w:tc>
          <w:tcPr>
            <w:tcW w:w="7407" w:type="dxa"/>
            <w:shd w:val="clear" w:color="auto" w:fill="F2F2F2" w:themeFill="background1" w:themeFillShade="F2"/>
          </w:tcPr>
          <w:p w:rsidR="00000000" w:rsidRDefault="005F10A7">
            <w:pPr>
              <w:rPr>
                <w:noProof/>
              </w:rPr>
            </w:pPr>
            <w:r>
              <w:rPr>
                <w:noProof/>
              </w:rPr>
              <w:t>Use your own name or company name.</w:t>
            </w:r>
          </w:p>
        </w:tc>
        <w:tc>
          <w:tcPr>
            <w:tcW w:w="7407" w:type="dxa"/>
          </w:tcPr>
          <w:p w:rsidR="00000000" w:rsidRDefault="005F10A7">
            <w:pPr>
              <w:rPr>
                <w:lang w:val="es-ES_tradnl"/>
              </w:rPr>
            </w:pPr>
            <w:r>
              <w:rPr>
                <w:lang w:val="es-ES_tradnl"/>
              </w:rPr>
              <w:t>Utilice su propio nombre o el nombre de su empresa.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7fe21537-9804-46af-a47e-fa5eff2dddcb</w:t>
            </w:r>
          </w:p>
        </w:tc>
        <w:tc>
          <w:tcPr>
            <w:tcW w:w="7407" w:type="dxa"/>
            <w:shd w:val="clear" w:color="auto" w:fill="F2F2F2" w:themeFill="background1" w:themeFillShade="F2"/>
          </w:tcPr>
          <w:p w:rsidR="00000000" w:rsidRDefault="005F10A7">
            <w:pPr>
              <w:rPr>
                <w:noProof/>
              </w:rPr>
            </w:pPr>
            <w:r>
              <w:rPr>
                <w:noProof/>
              </w:rPr>
              <w:t>If the domain is not available, a message will display.</w:t>
            </w:r>
          </w:p>
        </w:tc>
        <w:tc>
          <w:tcPr>
            <w:tcW w:w="7407" w:type="dxa"/>
          </w:tcPr>
          <w:p w:rsidR="00000000" w:rsidRDefault="005F10A7">
            <w:pPr>
              <w:rPr>
                <w:lang w:val="es-ES_tradnl"/>
              </w:rPr>
            </w:pPr>
            <w:r>
              <w:rPr>
                <w:lang w:val="es-ES_tradnl"/>
              </w:rPr>
              <w:t>Si el dominio no est</w:t>
            </w:r>
            <w:r>
              <w:rPr>
                <w:lang w:val="es-ES_tradnl"/>
              </w:rPr>
              <w:t>á</w:t>
            </w:r>
            <w:r>
              <w:rPr>
                <w:lang w:val="es-ES_tradnl"/>
              </w:rPr>
              <w:t xml:space="preserve"> disponible, </w:t>
            </w:r>
            <w:r>
              <w:rPr>
                <w:lang w:val="es-ES_tradnl"/>
              </w:rPr>
              <w:t>aparecer</w:t>
            </w:r>
            <w:r>
              <w:rPr>
                <w:lang w:val="es-ES_tradnl"/>
              </w:rPr>
              <w:t>á</w:t>
            </w:r>
            <w:r>
              <w:rPr>
                <w:lang w:val="es-ES_tradnl"/>
              </w:rPr>
              <w:t xml:space="preserve"> un mensaje.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97285ceb-c365-4955-b520-50158193b54a</w:t>
            </w:r>
          </w:p>
        </w:tc>
        <w:tc>
          <w:tcPr>
            <w:tcW w:w="7407" w:type="dxa"/>
            <w:shd w:val="clear" w:color="auto" w:fill="F2F2F2" w:themeFill="background1" w:themeFillShade="F2"/>
          </w:tcPr>
          <w:p w:rsidR="00000000" w:rsidRDefault="005F10A7">
            <w:pPr>
              <w:rPr>
                <w:noProof/>
              </w:rPr>
            </w:pPr>
            <w:r>
              <w:rPr>
                <w:noProof/>
              </w:rPr>
              <w:t>Enter another name.</w:t>
            </w:r>
          </w:p>
        </w:tc>
        <w:tc>
          <w:tcPr>
            <w:tcW w:w="7407" w:type="dxa"/>
          </w:tcPr>
          <w:p w:rsidR="00000000" w:rsidRDefault="005F10A7">
            <w:pPr>
              <w:rPr>
                <w:lang w:val="es-ES_tradnl"/>
              </w:rPr>
            </w:pPr>
            <w:r>
              <w:rPr>
                <w:lang w:val="es-ES_tradnl"/>
              </w:rPr>
              <w:t>Introduce otro nombre.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6b3f65ce-8da8-4ea0-a771-0376d9440885</w:t>
            </w:r>
          </w:p>
        </w:tc>
        <w:tc>
          <w:tcPr>
            <w:tcW w:w="7407" w:type="dxa"/>
            <w:shd w:val="clear" w:color="auto" w:fill="F2F2F2" w:themeFill="background1" w:themeFillShade="F2"/>
          </w:tcPr>
          <w:p w:rsidR="00000000" w:rsidRDefault="005F10A7">
            <w:pPr>
              <w:rPr>
                <w:noProof/>
              </w:rPr>
            </w:pPr>
            <w:r>
              <w:rPr>
                <w:noProof/>
              </w:rPr>
              <w:t xml:space="preserve">When you have entered a valid domain,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Cuando haya ingresado un dominio v</w:t>
            </w:r>
            <w:r>
              <w:rPr>
                <w:lang w:val="es-ES_tradnl"/>
              </w:rPr>
              <w:t>á</w:t>
            </w:r>
            <w:r>
              <w:rPr>
                <w:lang w:val="es-ES_tradnl"/>
              </w:rPr>
              <w:t xml:space="preserve">lido, haga clic </w:t>
            </w:r>
            <w:r>
              <w:rPr>
                <w:lang w:val="es-ES_tradnl"/>
              </w:rPr>
              <w:t xml:space="preserve">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871126ee-fe1a-471f-b06a-77ffd848eff9</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5af81514-9947-4a84-97b6-c0797080f7c5</w:t>
            </w:r>
          </w:p>
        </w:tc>
        <w:tc>
          <w:tcPr>
            <w:tcW w:w="7407" w:type="dxa"/>
            <w:shd w:val="clear" w:color="auto" w:fill="F2F2F2" w:themeFill="background1" w:themeFillShade="F2"/>
          </w:tcPr>
          <w:p w:rsidR="00000000" w:rsidRDefault="005F10A7">
            <w:pPr>
              <w:rPr>
                <w:noProof/>
              </w:rPr>
            </w:pPr>
            <w:r>
              <w:rPr>
                <w:noProof/>
              </w:rPr>
              <w:t>The custom domain will be assigned to the portal in a later section.</w:t>
            </w:r>
          </w:p>
        </w:tc>
        <w:tc>
          <w:tcPr>
            <w:tcW w:w="7407" w:type="dxa"/>
          </w:tcPr>
          <w:p w:rsidR="00000000" w:rsidRDefault="005F10A7">
            <w:pPr>
              <w:rPr>
                <w:lang w:val="es-ES_tradnl"/>
              </w:rPr>
            </w:pPr>
            <w:r>
              <w:rPr>
                <w:lang w:val="es-ES_tradnl"/>
              </w:rPr>
              <w:t>El dominio personalizado se asignar</w:t>
            </w:r>
            <w:r>
              <w:rPr>
                <w:lang w:val="es-ES_tradnl"/>
              </w:rPr>
              <w:t>á</w:t>
            </w:r>
            <w:r>
              <w:rPr>
                <w:lang w:val="es-ES_tradnl"/>
              </w:rPr>
              <w:t xml:space="preserve"> al portal en una secci</w:t>
            </w:r>
            <w:r>
              <w:rPr>
                <w:lang w:val="es-ES_tradnl"/>
              </w:rPr>
              <w:t>ó</w:t>
            </w:r>
            <w:r>
              <w:rPr>
                <w:lang w:val="es-ES_tradnl"/>
              </w:rPr>
              <w:t>n posterior.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fd4cbac7-c47f-49b5-bac1-5d03fc479d6b</w:t>
            </w:r>
          </w:p>
        </w:tc>
        <w:tc>
          <w:tcPr>
            <w:tcW w:w="7407" w:type="dxa"/>
            <w:shd w:val="clear" w:color="auto" w:fill="F2F2F2" w:themeFill="background1" w:themeFillShade="F2"/>
          </w:tcPr>
          <w:p w:rsidR="00000000" w:rsidRDefault="005F10A7">
            <w:pPr>
              <w:rPr>
                <w:noProof/>
              </w:rPr>
            </w:pPr>
            <w:r>
              <w:rPr>
                <w:noProof/>
              </w:rPr>
              <w:t>Creating a new Portal Experience</w:t>
            </w:r>
          </w:p>
        </w:tc>
        <w:tc>
          <w:tcPr>
            <w:tcW w:w="7407" w:type="dxa"/>
          </w:tcPr>
          <w:p w:rsidR="00000000" w:rsidRDefault="005F10A7">
            <w:pPr>
              <w:rPr>
                <w:lang w:val="es-ES_tradnl"/>
              </w:rPr>
            </w:pPr>
            <w:r>
              <w:rPr>
                <w:lang w:val="es-ES_tradnl"/>
              </w:rPr>
              <w:t>Crear una nueva 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9e5728b9-a90a-4884-b1cf-798b1a5e54f7</w:t>
            </w:r>
          </w:p>
        </w:tc>
        <w:tc>
          <w:tcPr>
            <w:tcW w:w="7407" w:type="dxa"/>
            <w:shd w:val="clear" w:color="auto" w:fill="F2F2F2" w:themeFill="background1" w:themeFillShade="F2"/>
          </w:tcPr>
          <w:p w:rsidR="00000000" w:rsidRDefault="005F10A7">
            <w:pPr>
              <w:rPr>
                <w:noProof/>
              </w:rPr>
            </w:pPr>
            <w:r>
              <w:rPr>
                <w:noProof/>
              </w:rPr>
              <w:t>To create a new Gallery Portal Experience, follow these steps.</w:t>
            </w:r>
          </w:p>
        </w:tc>
        <w:tc>
          <w:tcPr>
            <w:tcW w:w="7407" w:type="dxa"/>
          </w:tcPr>
          <w:p w:rsidR="00000000" w:rsidRDefault="005F10A7">
            <w:pPr>
              <w:rPr>
                <w:lang w:val="es-ES_tradnl"/>
              </w:rPr>
            </w:pPr>
            <w:r>
              <w:rPr>
                <w:lang w:val="es-ES_tradnl"/>
              </w:rPr>
              <w:t>Para crear una nueva experiencia en el</w:t>
            </w:r>
            <w:r>
              <w:rPr>
                <w:lang w:val="es-ES_tradnl"/>
              </w:rPr>
              <w:t xml:space="preserve"> portal de la galer</w:t>
            </w:r>
            <w:r>
              <w:rPr>
                <w:lang w:val="es-ES_tradnl"/>
              </w:rPr>
              <w:t>í</w:t>
            </w:r>
            <w:r>
              <w:rPr>
                <w:lang w:val="es-ES_tradnl"/>
              </w:rPr>
              <w:t>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3148e5de-cac0-402a-8e89-06ad80f9745d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 xml:space="preserve">Experiencias </w:t>
            </w:r>
            <w:r>
              <w:rPr>
                <w:rStyle w:val="mqInternal"/>
                <w:noProof/>
                <w:lang w:val="es-ES_tradnl"/>
              </w:rPr>
              <w:t>{2]</w:t>
            </w:r>
            <w:r>
              <w:rPr>
                <w:lang w:val="es-ES_tradnl"/>
              </w:rPr>
              <w:t>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be9e515f-3625-4e9c-96b7-052f01ab72</w:t>
            </w:r>
            <w:r>
              <w:rPr>
                <w:noProof/>
                <w:sz w:val="2"/>
              </w:rPr>
              <w:t>c1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Nueva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b159d8dd-c515-4755-a764-4aa2d94ec54e</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Portal</w:t>
            </w:r>
            <w:r>
              <w:rPr>
                <w:rStyle w:val="mqInternal"/>
                <w:noProof/>
              </w:rPr>
              <w:t>{2]</w:t>
            </w:r>
            <w:r>
              <w:rPr>
                <w:noProof/>
              </w:rPr>
              <w:t xml:space="preserve"> tab at the top of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Portal</w:t>
            </w:r>
            <w:r>
              <w:rPr>
                <w:rStyle w:val="mqInternal"/>
                <w:noProof/>
                <w:lang w:val="es-ES_tradnl"/>
              </w:rPr>
              <w:t>{2]</w:t>
            </w:r>
            <w:r>
              <w:rPr>
                <w:lang w:val="es-ES_tradnl"/>
              </w:rPr>
              <w:t xml:space="preserve"> pesta</w:t>
            </w:r>
            <w:r>
              <w:rPr>
                <w:lang w:val="es-ES_tradnl"/>
              </w:rPr>
              <w:t>ñ</w:t>
            </w:r>
            <w:r>
              <w:rPr>
                <w:lang w:val="es-ES_tradnl"/>
              </w:rPr>
              <w:t>a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c8a5048e-d229-4b03-9ddd-8cf2df2a46d1</w:t>
            </w:r>
          </w:p>
        </w:tc>
        <w:tc>
          <w:tcPr>
            <w:tcW w:w="7407" w:type="dxa"/>
            <w:shd w:val="clear" w:color="auto" w:fill="F2F2F2" w:themeFill="background1" w:themeFillShade="F2"/>
          </w:tcPr>
          <w:p w:rsidR="00000000" w:rsidRDefault="005F10A7">
            <w:pPr>
              <w:rPr>
                <w:noProof/>
              </w:rPr>
            </w:pPr>
            <w:r>
              <w:rPr>
                <w:noProof/>
              </w:rPr>
              <w:t>A list of Portal templates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plantillas de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fc92555e-1269-4239-b1bc-e39080b57107</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Marquee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Marquesina</w:t>
            </w:r>
            <w:r>
              <w:rPr>
                <w:rStyle w:val="mqInternal"/>
                <w:noProof/>
                <w:lang w:val="es-ES_tradnl"/>
              </w:rPr>
              <w:t>{2]</w:t>
            </w:r>
            <w:r>
              <w:rPr>
                <w:lang w:val="es-ES_tradnl"/>
              </w:rPr>
              <w:t xml:space="preserve"> plantilla y haga clic en </w:t>
            </w:r>
            <w:r>
              <w:rPr>
                <w:rStyle w:val="mqInternal"/>
                <w:noProof/>
                <w:lang w:val="es-ES_tradnl"/>
              </w:rPr>
              <w:t>[1}</w:t>
            </w:r>
            <w:r>
              <w:rPr>
                <w:lang w:val="es-ES_tradnl"/>
              </w:rPr>
              <w:t>Escoger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8dc786e1-b5f7-40c9-a4a5-f76a36be87ac</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569f00ac-1e87-415b-abf4-96a67b254a1a</w:t>
            </w:r>
          </w:p>
        </w:tc>
        <w:tc>
          <w:tcPr>
            <w:tcW w:w="7407" w:type="dxa"/>
            <w:shd w:val="clear" w:color="auto" w:fill="F2F2F2" w:themeFill="background1" w:themeFillShade="F2"/>
          </w:tcPr>
          <w:p w:rsidR="00000000" w:rsidRDefault="005F10A7">
            <w:pPr>
              <w:rPr>
                <w:noProof/>
              </w:rPr>
            </w:pPr>
            <w:r>
              <w:rPr>
                <w:noProof/>
              </w:rPr>
              <w:t>Once you select a template it can't be changed.</w:t>
            </w:r>
          </w:p>
        </w:tc>
        <w:tc>
          <w:tcPr>
            <w:tcW w:w="7407" w:type="dxa"/>
          </w:tcPr>
          <w:p w:rsidR="00000000" w:rsidRDefault="005F10A7">
            <w:pPr>
              <w:rPr>
                <w:lang w:val="es-ES_tradnl"/>
              </w:rPr>
            </w:pPr>
            <w:r>
              <w:rPr>
                <w:lang w:val="es-ES_tradnl"/>
              </w:rPr>
              <w:t>Una vez que selecciona una plantilla, no se puede cambiar.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fd017850-7475-406e-9879-73d61a0193f2</w:t>
            </w:r>
          </w:p>
        </w:tc>
        <w:tc>
          <w:tcPr>
            <w:tcW w:w="7407" w:type="dxa"/>
            <w:shd w:val="clear" w:color="auto" w:fill="F2F2F2" w:themeFill="background1" w:themeFillShade="F2"/>
          </w:tcPr>
          <w:p w:rsidR="00000000" w:rsidRDefault="005F10A7">
            <w:pPr>
              <w:rPr>
                <w:noProof/>
              </w:rPr>
            </w:pPr>
            <w:r>
              <w:rPr>
                <w:noProof/>
              </w:rPr>
              <w:t xml:space="preserve">For more information Gallery templates,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las plantillas de la Galer</w:t>
            </w:r>
            <w:r>
              <w:rPr>
                <w:lang w:val="es-ES_tradnl"/>
              </w:rPr>
              <w:t>í</w:t>
            </w:r>
            <w:r>
              <w:rPr>
                <w:lang w:val="es-ES_tradnl"/>
              </w:rPr>
              <w:t xml:space="preserve">a, consulte la </w:t>
            </w:r>
            <w:r>
              <w:rPr>
                <w:rStyle w:val="mqInternal"/>
                <w:noProof/>
                <w:lang w:val="es-ES_tradnl"/>
              </w:rPr>
              <w:t>[1}</w:t>
            </w:r>
            <w:r>
              <w:rPr>
                <w:lang w:val="es-ES_tradnl"/>
              </w:rPr>
              <w:t>Descripci</w:t>
            </w:r>
            <w:r>
              <w:rPr>
                <w:lang w:val="es-ES_tradnl"/>
              </w:rPr>
              <w:t>ó</w:t>
            </w:r>
            <w:r>
              <w:rPr>
                <w:lang w:val="es-ES_tradnl"/>
              </w:rPr>
              <w:t>n general de las plantillas del</w:t>
            </w:r>
            <w:r>
              <w:rPr>
                <w:lang w:val="es-ES_tradnl"/>
              </w:rPr>
              <w:t xml:space="preserve"> portal de la galer</w:t>
            </w:r>
            <w:r>
              <w:rPr>
                <w:lang w:val="es-ES_tradnl"/>
              </w:rPr>
              <w:t>í</w:t>
            </w:r>
            <w:r>
              <w:rPr>
                <w:lang w:val="es-ES_tradnl"/>
              </w:rPr>
              <w:t>a</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68b27530-9b56-45fe-bf15-e45d07187bb4</w:t>
            </w:r>
          </w:p>
        </w:tc>
        <w:tc>
          <w:tcPr>
            <w:tcW w:w="7407" w:type="dxa"/>
            <w:shd w:val="clear" w:color="auto" w:fill="F2F2F2" w:themeFill="background1" w:themeFillShade="F2"/>
          </w:tcPr>
          <w:p w:rsidR="00000000" w:rsidRDefault="005F10A7">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5F10A7">
            <w:pPr>
              <w:rPr>
                <w:lang w:val="es-ES_tradnl"/>
              </w:rPr>
            </w:pPr>
            <w:r>
              <w:rPr>
                <w:lang w:val="es-ES_tradnl"/>
              </w:rPr>
              <w:t xml:space="preserve">Ingresar </w:t>
            </w:r>
            <w:r>
              <w:rPr>
                <w:rStyle w:val="mqInternal"/>
                <w:noProof/>
                <w:lang w:val="es-ES_tradnl"/>
              </w:rPr>
              <w:t>[1}</w:t>
            </w:r>
            <w:r>
              <w:rPr>
                <w:lang w:val="es-ES_tradnl"/>
              </w:rPr>
              <w:t>Mundo animal</w:t>
            </w:r>
            <w:r>
              <w:rPr>
                <w:rStyle w:val="mqInternal"/>
                <w:noProof/>
                <w:lang w:val="es-ES_tradnl"/>
              </w:rPr>
              <w:t>{2]</w:t>
            </w:r>
            <w:r>
              <w:rPr>
                <w:lang w:val="es-ES_tradnl"/>
              </w:rPr>
              <w:t xml:space="preserve"> Para el </w:t>
            </w:r>
            <w:r>
              <w:rPr>
                <w:rStyle w:val="mqInternal"/>
                <w:noProof/>
                <w:lang w:val="es-ES_tradnl"/>
              </w:rPr>
              <w:t>[1}</w:t>
            </w:r>
            <w:r>
              <w:rPr>
                <w:lang w:val="es-ES_tradnl"/>
              </w:rPr>
              <w:t>T</w:t>
            </w:r>
            <w:r>
              <w:rPr>
                <w:lang w:val="es-ES_tradnl"/>
              </w:rPr>
              <w:t>í</w:t>
            </w:r>
            <w:r>
              <w:rPr>
                <w:lang w:val="es-ES_tradnl"/>
              </w:rPr>
              <w:t>tulo de la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0b70d95d-5427-41c8-9b58-0194e5cfc827</w:t>
            </w:r>
          </w:p>
        </w:tc>
        <w:tc>
          <w:tcPr>
            <w:tcW w:w="7407" w:type="dxa"/>
            <w:shd w:val="clear" w:color="auto" w:fill="F2F2F2" w:themeFill="background1" w:themeFillShade="F2"/>
          </w:tcPr>
          <w:p w:rsidR="00000000" w:rsidRDefault="005F10A7">
            <w:pPr>
              <w:rPr>
                <w:noProof/>
              </w:rPr>
            </w:pPr>
            <w:r>
              <w:rPr>
                <w:noProof/>
              </w:rPr>
              <w:t xml:space="preserve">For the </w:t>
            </w:r>
            <w:r>
              <w:rPr>
                <w:rStyle w:val="mqInternal"/>
                <w:noProof/>
              </w:rPr>
              <w:t>[1}</w:t>
            </w:r>
            <w:r>
              <w:rPr>
                <w:noProof/>
              </w:rPr>
              <w:t>Pre-P</w:t>
            </w:r>
            <w:r>
              <w:rPr>
                <w:noProof/>
              </w:rPr>
              <w:t>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5F10A7">
            <w:pPr>
              <w:rPr>
                <w:lang w:val="es-ES_tradnl"/>
              </w:rPr>
            </w:pPr>
            <w:r>
              <w:rPr>
                <w:lang w:val="es-ES_tradnl"/>
              </w:rPr>
              <w:t xml:space="preserve">Para el </w:t>
            </w:r>
            <w:r>
              <w:rPr>
                <w:rStyle w:val="mqInternal"/>
                <w:noProof/>
                <w:lang w:val="es-ES_tradnl"/>
              </w:rPr>
              <w:t>[1}</w:t>
            </w:r>
            <w:r>
              <w:rPr>
                <w:lang w:val="es-ES_tradnl"/>
              </w:rPr>
              <w:t>¿</w:t>
            </w:r>
            <w:r>
              <w:rPr>
                <w:lang w:val="es-ES_tradnl"/>
              </w:rPr>
              <w:t>Experiencia pre-poblada?</w:t>
            </w:r>
            <w:r>
              <w:rPr>
                <w:rStyle w:val="mqInternal"/>
                <w:noProof/>
                <w:lang w:val="es-ES_tradnl"/>
              </w:rPr>
              <w:t>{2]</w:t>
            </w:r>
            <w:r>
              <w:rPr>
                <w:lang w:val="es-ES_tradnl"/>
              </w:rPr>
              <w:t xml:space="preserve"> ajuste, seleccione </w:t>
            </w:r>
            <w:r>
              <w:rPr>
                <w:rStyle w:val="mqInternal"/>
                <w:noProof/>
                <w:lang w:val="es-ES_tradnl"/>
              </w:rPr>
              <w:t>[1}</w:t>
            </w:r>
            <w:r>
              <w:rPr>
                <w:lang w:val="es-ES_tradnl"/>
              </w:rPr>
              <w:t>No, gracias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eea99cdc-a431-4728-aa0a-ce0928f11217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experiencia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803793fc-8ce0-440e-8fbb-4cab15d985b1</w:t>
            </w:r>
          </w:p>
        </w:tc>
        <w:tc>
          <w:tcPr>
            <w:tcW w:w="7407" w:type="dxa"/>
            <w:shd w:val="clear" w:color="auto" w:fill="F2F2F2" w:themeFill="background1" w:themeFillShade="F2"/>
          </w:tcPr>
          <w:p w:rsidR="00000000" w:rsidRDefault="005F10A7">
            <w:pPr>
              <w:rPr>
                <w:noProof/>
              </w:rPr>
            </w:pPr>
            <w:r>
              <w:rPr>
                <w:noProof/>
              </w:rPr>
              <w:t>The Gallery Site Editor will open.</w:t>
            </w:r>
          </w:p>
        </w:tc>
        <w:tc>
          <w:tcPr>
            <w:tcW w:w="7407" w:type="dxa"/>
          </w:tcPr>
          <w:p w:rsidR="00000000" w:rsidRDefault="005F10A7">
            <w:pPr>
              <w:rPr>
                <w:lang w:val="es-ES_tradnl"/>
              </w:rPr>
            </w:pPr>
            <w:r>
              <w:rPr>
                <w:lang w:val="es-ES_tradnl"/>
              </w:rPr>
              <w:t>Se abrir</w:t>
            </w:r>
            <w:r>
              <w:rPr>
                <w:lang w:val="es-ES_tradnl"/>
              </w:rPr>
              <w:t>á</w:t>
            </w:r>
            <w:r>
              <w:rPr>
                <w:lang w:val="es-ES_tradnl"/>
              </w:rPr>
              <w:t xml:space="preserve"> el Editor del sitio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d89c70a6-f0ab-49ba-9124-6224ce16a2b2</w:t>
            </w:r>
          </w:p>
        </w:tc>
        <w:tc>
          <w:tcPr>
            <w:tcW w:w="7407" w:type="dxa"/>
            <w:shd w:val="clear" w:color="auto" w:fill="F2F2F2" w:themeFill="background1" w:themeFillShade="F2"/>
          </w:tcPr>
          <w:p w:rsidR="00000000" w:rsidRDefault="005F10A7">
            <w:pPr>
              <w:rPr>
                <w:noProof/>
              </w:rPr>
            </w:pPr>
            <w:r>
              <w:rPr>
                <w:noProof/>
              </w:rPr>
              <w:t>The Gallery Site Editor is used to customize the experience and provides the ability to manage page layouts, add videos, choose styles and configure other settings for the portal.</w:t>
            </w:r>
          </w:p>
        </w:tc>
        <w:tc>
          <w:tcPr>
            <w:tcW w:w="7407" w:type="dxa"/>
          </w:tcPr>
          <w:p w:rsidR="00000000" w:rsidRDefault="005F10A7">
            <w:pPr>
              <w:rPr>
                <w:lang w:val="es-ES_tradnl"/>
              </w:rPr>
            </w:pPr>
            <w:r>
              <w:rPr>
                <w:lang w:val="es-ES_tradnl"/>
              </w:rPr>
              <w:t>El Editor del sitio de la galer</w:t>
            </w:r>
            <w:r>
              <w:rPr>
                <w:lang w:val="es-ES_tradnl"/>
              </w:rPr>
              <w:t>í</w:t>
            </w:r>
            <w:r>
              <w:rPr>
                <w:lang w:val="es-ES_tradnl"/>
              </w:rPr>
              <w:t>a se utiliza para personalizar la experienci</w:t>
            </w:r>
            <w:r>
              <w:rPr>
                <w:lang w:val="es-ES_tradnl"/>
              </w:rPr>
              <w:t>a y brinda la capacidad de administrar dise</w:t>
            </w:r>
            <w:r>
              <w:rPr>
                <w:lang w:val="es-ES_tradnl"/>
              </w:rPr>
              <w:t>ñ</w:t>
            </w:r>
            <w:r>
              <w:rPr>
                <w:lang w:val="es-ES_tradnl"/>
              </w:rPr>
              <w:t>os de p</w:t>
            </w:r>
            <w:r>
              <w:rPr>
                <w:lang w:val="es-ES_tradnl"/>
              </w:rPr>
              <w:t>á</w:t>
            </w:r>
            <w:r>
              <w:rPr>
                <w:lang w:val="es-ES_tradnl"/>
              </w:rPr>
              <w:t>gina, agregar videos, elegir estilos y configurar otras configuraciones para 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36ec0fd0-a823-49b3-bbcf-79a96a77b5aa</w:t>
            </w:r>
          </w:p>
        </w:tc>
        <w:tc>
          <w:tcPr>
            <w:tcW w:w="7407" w:type="dxa"/>
            <w:shd w:val="clear" w:color="auto" w:fill="F2F2F2" w:themeFill="background1" w:themeFillShade="F2"/>
          </w:tcPr>
          <w:p w:rsidR="00000000" w:rsidRDefault="005F10A7">
            <w:pPr>
              <w:rPr>
                <w:noProof/>
              </w:rPr>
            </w:pPr>
            <w:r>
              <w:rPr>
                <w:noProof/>
              </w:rPr>
              <w:t xml:space="preserve">All of the customization settings are accessed using the left navigation </w:t>
            </w:r>
            <w:r>
              <w:rPr>
                <w:noProof/>
              </w:rPr>
              <w:t>menu.</w:t>
            </w:r>
          </w:p>
        </w:tc>
        <w:tc>
          <w:tcPr>
            <w:tcW w:w="7407" w:type="dxa"/>
          </w:tcPr>
          <w:p w:rsidR="00000000" w:rsidRDefault="005F10A7">
            <w:pPr>
              <w:rPr>
                <w:lang w:val="es-ES_tradnl"/>
              </w:rPr>
            </w:pPr>
            <w:r>
              <w:rPr>
                <w:lang w:val="es-ES_tradnl"/>
              </w:rPr>
              <w:t>Se accede a todas las configuraciones de personalizaci</w:t>
            </w:r>
            <w:r>
              <w:rPr>
                <w:lang w:val="es-ES_tradnl"/>
              </w:rPr>
              <w:t>ó</w:t>
            </w:r>
            <w:r>
              <w:rPr>
                <w:lang w:val="es-ES_tradnl"/>
              </w:rPr>
              <w:t>n usando el men</w:t>
            </w:r>
            <w:r>
              <w:rPr>
                <w:lang w:val="es-ES_tradnl"/>
              </w:rPr>
              <w:t>ú</w:t>
            </w:r>
            <w:r>
              <w:rPr>
                <w:lang w:val="es-ES_tradnl"/>
              </w:rPr>
              <w:t xml:space="preserve">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d4b775cc-202d-4024-8e3e-684c36b1d2a5</w:t>
            </w:r>
          </w:p>
        </w:tc>
        <w:tc>
          <w:tcPr>
            <w:tcW w:w="7407" w:type="dxa"/>
            <w:shd w:val="clear" w:color="auto" w:fill="F2F2F2" w:themeFill="background1" w:themeFillShade="F2"/>
          </w:tcPr>
          <w:p w:rsidR="00000000" w:rsidRDefault="005F10A7">
            <w:pPr>
              <w:rPr>
                <w:noProof/>
              </w:rPr>
            </w:pPr>
            <w:r>
              <w:rPr>
                <w:noProof/>
              </w:rPr>
              <w:t>Editing the site details</w:t>
            </w:r>
          </w:p>
        </w:tc>
        <w:tc>
          <w:tcPr>
            <w:tcW w:w="7407" w:type="dxa"/>
          </w:tcPr>
          <w:p w:rsidR="00000000" w:rsidRDefault="005F10A7">
            <w:pPr>
              <w:rPr>
                <w:lang w:val="es-ES_tradnl"/>
              </w:rPr>
            </w:pPr>
            <w:r>
              <w:rPr>
                <w:lang w:val="es-ES_tradnl"/>
              </w:rPr>
              <w:t>Editar los detalles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99db46ac-2b38-4c58-82a2-2ccdb378b577</w:t>
            </w:r>
          </w:p>
        </w:tc>
        <w:tc>
          <w:tcPr>
            <w:tcW w:w="7407" w:type="dxa"/>
            <w:shd w:val="clear" w:color="auto" w:fill="F2F2F2" w:themeFill="background1" w:themeFillShade="F2"/>
          </w:tcPr>
          <w:p w:rsidR="00000000" w:rsidRDefault="005F10A7">
            <w:pPr>
              <w:rPr>
                <w:noProof/>
              </w:rPr>
            </w:pPr>
            <w:r>
              <w:rPr>
                <w:noProof/>
              </w:rPr>
              <w:t>The ex</w:t>
            </w:r>
            <w:r>
              <w:rPr>
                <w:noProof/>
              </w:rPr>
              <w:t>perience title, description and language settings can be edited using the Gallery Site Editor.</w:t>
            </w:r>
          </w:p>
        </w:tc>
        <w:tc>
          <w:tcPr>
            <w:tcW w:w="7407" w:type="dxa"/>
          </w:tcPr>
          <w:p w:rsidR="00000000" w:rsidRDefault="005F10A7">
            <w:pPr>
              <w:rPr>
                <w:lang w:val="es-ES_tradnl"/>
              </w:rPr>
            </w:pPr>
            <w:r>
              <w:rPr>
                <w:lang w:val="es-ES_tradnl"/>
              </w:rPr>
              <w:t>El t</w:t>
            </w:r>
            <w:r>
              <w:rPr>
                <w:lang w:val="es-ES_tradnl"/>
              </w:rPr>
              <w:t>í</w:t>
            </w:r>
            <w:r>
              <w:rPr>
                <w:lang w:val="es-ES_tradnl"/>
              </w:rPr>
              <w:t>tulo de la experiencia, la descripci</w:t>
            </w:r>
            <w:r>
              <w:rPr>
                <w:lang w:val="es-ES_tradnl"/>
              </w:rPr>
              <w:t>ó</w:t>
            </w:r>
            <w:r>
              <w:rPr>
                <w:lang w:val="es-ES_tradnl"/>
              </w:rPr>
              <w:t>n y la configuraci</w:t>
            </w:r>
            <w:r>
              <w:rPr>
                <w:lang w:val="es-ES_tradnl"/>
              </w:rPr>
              <w:t>ó</w:t>
            </w:r>
            <w:r>
              <w:rPr>
                <w:lang w:val="es-ES_tradnl"/>
              </w:rPr>
              <w:t>n de idioma se pueden editar utilizando el Editor del sitio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8c524316-ea29-4b1e-</w:t>
            </w:r>
            <w:r>
              <w:rPr>
                <w:noProof/>
                <w:sz w:val="2"/>
              </w:rPr>
              <w:t>ad61-0fe53d9bf6a7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INFORMACI</w:t>
            </w:r>
            <w:r>
              <w:rPr>
                <w:lang w:val="es-ES_tradnl"/>
              </w:rPr>
              <w:t>Ó</w:t>
            </w:r>
            <w:r>
              <w:rPr>
                <w:lang w:val="es-ES_tradnl"/>
              </w:rPr>
              <w:t xml:space="preserve">N GENERAL </w:t>
            </w:r>
            <w:r>
              <w:rPr>
                <w:rStyle w:val="mqInternal"/>
                <w:noProof/>
                <w:lang w:val="es-ES_tradnl"/>
              </w:rPr>
              <w:t>{2]</w:t>
            </w:r>
            <w:r>
              <w:rPr>
                <w:lang w:val="es-ES_tradnl"/>
              </w:rPr>
              <w:t>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b460f9d6-310d-4b2d-9363-4f81dbb8eee1</w:t>
            </w:r>
          </w:p>
        </w:tc>
        <w:tc>
          <w:tcPr>
            <w:tcW w:w="7407" w:type="dxa"/>
            <w:shd w:val="clear" w:color="auto" w:fill="F2F2F2" w:themeFill="background1" w:themeFillShade="F2"/>
          </w:tcPr>
          <w:p w:rsidR="00000000" w:rsidRDefault="005F10A7">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Animal World Video Portal</w:t>
            </w:r>
            <w:r>
              <w:rPr>
                <w:rStyle w:val="mqInternal"/>
                <w:noProof/>
              </w:rPr>
              <w:t>{2]</w:t>
            </w:r>
            <w:r>
              <w:rPr>
                <w:noProof/>
              </w:rPr>
              <w:t>.</w:t>
            </w:r>
          </w:p>
        </w:tc>
        <w:tc>
          <w:tcPr>
            <w:tcW w:w="7407" w:type="dxa"/>
          </w:tcPr>
          <w:p w:rsidR="00000000" w:rsidRDefault="005F10A7">
            <w:pPr>
              <w:rPr>
                <w:lang w:val="es-ES_tradnl"/>
              </w:rPr>
            </w:pPr>
            <w:r>
              <w:rPr>
                <w:lang w:val="es-ES_tradnl"/>
              </w:rPr>
              <w:t xml:space="preserve">Para el </w:t>
            </w:r>
            <w:r>
              <w:rPr>
                <w:rStyle w:val="mqInternal"/>
                <w:noProof/>
                <w:lang w:val="es-ES_tradnl"/>
              </w:rPr>
              <w:t>[1}</w:t>
            </w:r>
            <w:r>
              <w:rPr>
                <w:lang w:val="es-ES_tradnl"/>
              </w:rPr>
              <w:t>Descripci</w:t>
            </w:r>
            <w:r>
              <w:rPr>
                <w:lang w:val="es-ES_tradnl"/>
              </w:rPr>
              <w:t>ó</w:t>
            </w:r>
            <w:r>
              <w:rPr>
                <w:lang w:val="es-ES_tradnl"/>
              </w:rPr>
              <w:t>n de la experiencia</w:t>
            </w:r>
            <w:r>
              <w:rPr>
                <w:rStyle w:val="mqInternal"/>
                <w:noProof/>
                <w:lang w:val="es-ES_tradnl"/>
              </w:rPr>
              <w:t>{2]</w:t>
            </w:r>
            <w:r>
              <w:rPr>
                <w:lang w:val="es-ES_tradnl"/>
              </w:rPr>
              <w:t xml:space="preserve"> , agregar </w:t>
            </w:r>
            <w:r>
              <w:rPr>
                <w:rStyle w:val="mqInternal"/>
                <w:noProof/>
                <w:lang w:val="es-ES_tradnl"/>
              </w:rPr>
              <w:t>[1}</w:t>
            </w:r>
            <w:r>
              <w:rPr>
                <w:lang w:val="es-ES_tradnl"/>
              </w:rPr>
              <w:t>Portal de v</w:t>
            </w:r>
            <w:r>
              <w:rPr>
                <w:lang w:val="es-ES_tradnl"/>
              </w:rPr>
              <w:t>í</w:t>
            </w:r>
            <w:r>
              <w:rPr>
                <w:lang w:val="es-ES_tradnl"/>
              </w:rPr>
              <w:t xml:space="preserve">deos de </w:t>
            </w:r>
            <w:r>
              <w:rPr>
                <w:lang w:val="es-ES_tradnl"/>
              </w:rPr>
              <w:lastRenderedPageBreak/>
              <w:t>Animal World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109 </w:t>
            </w:r>
            <w:r>
              <w:rPr>
                <w:noProof/>
                <w:sz w:val="16"/>
              </w:rPr>
              <w:br/>
            </w:r>
            <w:r>
              <w:rPr>
                <w:noProof/>
                <w:sz w:val="2"/>
              </w:rPr>
              <w:t>b00665a4-4a84-4949-bd36-008419b8a25e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a97d419d-3f34-4a48-9048-5972038dca90</w:t>
            </w:r>
          </w:p>
        </w:tc>
        <w:tc>
          <w:tcPr>
            <w:tcW w:w="7407" w:type="dxa"/>
            <w:shd w:val="clear" w:color="auto" w:fill="F2F2F2" w:themeFill="background1" w:themeFillShade="F2"/>
          </w:tcPr>
          <w:p w:rsidR="00000000" w:rsidRDefault="005F10A7">
            <w:pPr>
              <w:rPr>
                <w:noProof/>
              </w:rPr>
            </w:pPr>
            <w:r>
              <w:rPr>
                <w:noProof/>
              </w:rPr>
              <w:t>Adding objects to a page templat</w:t>
            </w:r>
            <w:r>
              <w:rPr>
                <w:noProof/>
              </w:rPr>
              <w:t>e</w:t>
            </w:r>
          </w:p>
        </w:tc>
        <w:tc>
          <w:tcPr>
            <w:tcW w:w="7407" w:type="dxa"/>
          </w:tcPr>
          <w:p w:rsidR="00000000" w:rsidRDefault="005F10A7">
            <w:pPr>
              <w:rPr>
                <w:lang w:val="es-ES_tradnl"/>
              </w:rPr>
            </w:pPr>
            <w:r>
              <w:rPr>
                <w:lang w:val="es-ES_tradnl"/>
              </w:rPr>
              <w:t>Agregar objetos a una plantilla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1cea861a-9998-494a-9122-e7469c91b5f7</w:t>
            </w:r>
          </w:p>
        </w:tc>
        <w:tc>
          <w:tcPr>
            <w:tcW w:w="7407" w:type="dxa"/>
            <w:shd w:val="clear" w:color="auto" w:fill="F2F2F2" w:themeFill="background1" w:themeFillShade="F2"/>
          </w:tcPr>
          <w:p w:rsidR="00000000" w:rsidRDefault="005F10A7">
            <w:pPr>
              <w:rPr>
                <w:noProof/>
              </w:rPr>
            </w:pPr>
            <w:r>
              <w:rPr>
                <w:noProof/>
              </w:rPr>
              <w:t>Each Portal template provides a set of page templates that can be customized.</w:t>
            </w:r>
          </w:p>
        </w:tc>
        <w:tc>
          <w:tcPr>
            <w:tcW w:w="7407" w:type="dxa"/>
          </w:tcPr>
          <w:p w:rsidR="00000000" w:rsidRDefault="005F10A7">
            <w:pPr>
              <w:rPr>
                <w:lang w:val="es-ES_tradnl"/>
              </w:rPr>
            </w:pPr>
            <w:r>
              <w:rPr>
                <w:lang w:val="es-ES_tradnl"/>
              </w:rPr>
              <w:t>Cada plantilla de Portal proporciona un conjunto de plantillas de p</w:t>
            </w:r>
            <w:r>
              <w:rPr>
                <w:lang w:val="es-ES_tradnl"/>
              </w:rPr>
              <w:t>á</w:t>
            </w:r>
            <w:r>
              <w:rPr>
                <w:lang w:val="es-ES_tradnl"/>
              </w:rPr>
              <w:t>gina que se pueden pers</w:t>
            </w:r>
            <w:r>
              <w:rPr>
                <w:lang w:val="es-ES_tradnl"/>
              </w:rPr>
              <w:t>onalizar.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b5e0fdf6-339a-43d7-9acc-66499b337839</w:t>
            </w:r>
          </w:p>
        </w:tc>
        <w:tc>
          <w:tcPr>
            <w:tcW w:w="7407" w:type="dxa"/>
            <w:shd w:val="clear" w:color="auto" w:fill="F2F2F2" w:themeFill="background1" w:themeFillShade="F2"/>
          </w:tcPr>
          <w:p w:rsidR="00000000" w:rsidRDefault="005F10A7">
            <w:pPr>
              <w:rPr>
                <w:noProof/>
              </w:rPr>
            </w:pPr>
            <w:r>
              <w:rPr>
                <w:noProof/>
              </w:rPr>
              <w:t>The page templates that are provided depend upon the template that was selected when the experience was first created.</w:t>
            </w:r>
          </w:p>
        </w:tc>
        <w:tc>
          <w:tcPr>
            <w:tcW w:w="7407" w:type="dxa"/>
          </w:tcPr>
          <w:p w:rsidR="00000000" w:rsidRDefault="005F10A7">
            <w:pPr>
              <w:rPr>
                <w:lang w:val="es-ES_tradnl"/>
              </w:rPr>
            </w:pPr>
            <w:r>
              <w:rPr>
                <w:lang w:val="es-ES_tradnl"/>
              </w:rPr>
              <w:t>Las plantillas de p</w:t>
            </w:r>
            <w:r>
              <w:rPr>
                <w:lang w:val="es-ES_tradnl"/>
              </w:rPr>
              <w:t>á</w:t>
            </w:r>
            <w:r>
              <w:rPr>
                <w:lang w:val="es-ES_tradnl"/>
              </w:rPr>
              <w:t>gina que se proporcionan dependen de la plantilla que se seleccion</w:t>
            </w:r>
            <w:r>
              <w:rPr>
                <w:lang w:val="es-ES_tradnl"/>
              </w:rPr>
              <w:t>ó</w:t>
            </w:r>
            <w:r>
              <w:rPr>
                <w:lang w:val="es-ES_tradnl"/>
              </w:rPr>
              <w:t xml:space="preserve"> cuando se cre</w:t>
            </w:r>
            <w:r>
              <w:rPr>
                <w:lang w:val="es-ES_tradnl"/>
              </w:rPr>
              <w:t>ó</w:t>
            </w:r>
            <w:r>
              <w:rPr>
                <w:lang w:val="es-ES_tradnl"/>
              </w:rPr>
              <w:t xml:space="preserve"> la experiencia por primera vez.</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dbce9d4b-3eff-40cf-9053-663dd2d083d2</w:t>
            </w:r>
          </w:p>
        </w:tc>
        <w:tc>
          <w:tcPr>
            <w:tcW w:w="7407" w:type="dxa"/>
            <w:shd w:val="clear" w:color="auto" w:fill="F2F2F2" w:themeFill="background1" w:themeFillShade="F2"/>
          </w:tcPr>
          <w:p w:rsidR="00000000" w:rsidRDefault="005F10A7">
            <w:pPr>
              <w:rPr>
                <w:noProof/>
              </w:rPr>
            </w:pPr>
            <w:r>
              <w:rPr>
                <w:noProof/>
              </w:rPr>
              <w:t xml:space="preserve">The Marquee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 templates.</w:t>
            </w:r>
          </w:p>
        </w:tc>
        <w:tc>
          <w:tcPr>
            <w:tcW w:w="7407" w:type="dxa"/>
          </w:tcPr>
          <w:p w:rsidR="00000000" w:rsidRDefault="005F10A7">
            <w:pPr>
              <w:rPr>
                <w:lang w:val="es-ES_tradnl"/>
              </w:rPr>
            </w:pPr>
            <w:r>
              <w:rPr>
                <w:lang w:val="es-ES_tradnl"/>
              </w:rPr>
              <w:t>La pla</w:t>
            </w:r>
            <w:r>
              <w:rPr>
                <w:lang w:val="es-ES_tradnl"/>
              </w:rPr>
              <w:t xml:space="preserve">ntilla Marquee proporciona </w:t>
            </w:r>
            <w:r>
              <w:rPr>
                <w:rStyle w:val="mqInternal"/>
                <w:noProof/>
                <w:lang w:val="es-ES_tradnl"/>
              </w:rPr>
              <w:t>[1}</w:t>
            </w:r>
            <w:r>
              <w:rPr>
                <w:lang w:val="es-ES_tradnl"/>
              </w:rPr>
              <w:t>Casa</w:t>
            </w:r>
            <w:r>
              <w:rPr>
                <w:rStyle w:val="mqInternal"/>
                <w:noProof/>
                <w:lang w:val="es-ES_tradnl"/>
              </w:rPr>
              <w:t>{2]</w:t>
            </w:r>
            <w:r>
              <w:rPr>
                <w:lang w:val="es-ES_tradnl"/>
              </w:rPr>
              <w:t xml:space="preserve"> , </w:t>
            </w:r>
            <w:r>
              <w:rPr>
                <w:rStyle w:val="mqInternal"/>
                <w:noProof/>
                <w:lang w:val="es-ES_tradnl"/>
              </w:rPr>
              <w:t>[1}</w:t>
            </w:r>
            <w:r>
              <w:rPr>
                <w:lang w:val="es-ES_tradnl"/>
              </w:rPr>
              <w:t>Reproducci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Categor</w:t>
            </w:r>
            <w:r>
              <w:rPr>
                <w:lang w:val="es-ES_tradnl"/>
              </w:rPr>
              <w:t>í</w:t>
            </w:r>
            <w:r>
              <w:rPr>
                <w:lang w:val="es-ES_tradnl"/>
              </w:rPr>
              <w:t>a</w:t>
            </w:r>
            <w:r>
              <w:rPr>
                <w:rStyle w:val="mqInternal"/>
                <w:noProof/>
                <w:lang w:val="es-ES_tradnl"/>
              </w:rPr>
              <w:t>{2]</w:t>
            </w:r>
            <w:r>
              <w:rPr>
                <w:lang w:val="es-ES_tradnl"/>
              </w:rPr>
              <w:t xml:space="preserve"> plantillas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d9e05238-3a8d-4171-b94c-4b0d57b60643</w:t>
            </w:r>
          </w:p>
        </w:tc>
        <w:tc>
          <w:tcPr>
            <w:tcW w:w="7407" w:type="dxa"/>
            <w:shd w:val="clear" w:color="auto" w:fill="F2F2F2" w:themeFill="background1" w:themeFillShade="F2"/>
          </w:tcPr>
          <w:p w:rsidR="00000000" w:rsidRDefault="005F10A7">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5F10A7">
            <w:pPr>
              <w:rPr>
                <w:lang w:val="es-ES_tradnl"/>
              </w:rPr>
            </w:pPr>
            <w:r>
              <w:rPr>
                <w:lang w:val="es-ES_tradnl"/>
              </w:rPr>
              <w:t>Estas p</w:t>
            </w:r>
            <w:r>
              <w:rPr>
                <w:lang w:val="es-ES_tradnl"/>
              </w:rPr>
              <w:t>á</w:t>
            </w:r>
            <w:r>
              <w:rPr>
                <w:lang w:val="es-ES_tradnl"/>
              </w:rPr>
              <w:t xml:space="preserve">ginas se pueden ver en el margen izquierdo como parte del </w:t>
            </w:r>
            <w:r>
              <w:rPr>
                <w:rStyle w:val="mqInternal"/>
                <w:noProof/>
                <w:lang w:val="es-ES_tradnl"/>
              </w:rPr>
              <w:t>[1}</w:t>
            </w:r>
            <w:r>
              <w:rPr>
                <w:lang w:val="es-ES_tradnl"/>
              </w:rPr>
              <w:t>Paginas</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839a5eb6-11bb-4294-8daa-fce743ddedc4</w:t>
            </w:r>
          </w:p>
        </w:tc>
        <w:tc>
          <w:tcPr>
            <w:tcW w:w="7407" w:type="dxa"/>
            <w:shd w:val="clear" w:color="auto" w:fill="F2F2F2" w:themeFill="background1" w:themeFillShade="F2"/>
          </w:tcPr>
          <w:p w:rsidR="00000000" w:rsidRDefault="005F10A7">
            <w:pPr>
              <w:rPr>
                <w:noProof/>
              </w:rPr>
            </w:pPr>
            <w:r>
              <w:rPr>
                <w:noProof/>
              </w:rPr>
              <w:t xml:space="preserve">For more information on adding objects to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agregar objetos a las plantillas de p</w:t>
            </w:r>
            <w:r>
              <w:rPr>
                <w:lang w:val="es-ES_tradnl"/>
              </w:rPr>
              <w:t>á</w:t>
            </w:r>
            <w:r>
              <w:rPr>
                <w:lang w:val="es-ES_tradnl"/>
              </w:rPr>
              <w:t xml:space="preserve">gina, consulte </w:t>
            </w:r>
            <w:r>
              <w:rPr>
                <w:rStyle w:val="mqInternal"/>
                <w:noProof/>
                <w:lang w:val="es-ES_tradnl"/>
              </w:rPr>
              <w:t>[1}</w:t>
            </w:r>
            <w:r>
              <w:rPr>
                <w:lang w:val="es-ES_tradnl"/>
              </w:rPr>
              <w:t>Personalizaci</w:t>
            </w:r>
            <w:r>
              <w:rPr>
                <w:lang w:val="es-ES_tradnl"/>
              </w:rPr>
              <w:t>ó</w:t>
            </w:r>
            <w:r>
              <w:rPr>
                <w:lang w:val="es-ES_tradnl"/>
              </w:rPr>
              <w:t>n del contenido de las p</w:t>
            </w:r>
            <w:r>
              <w:rPr>
                <w:lang w:val="es-ES_tradnl"/>
              </w:rPr>
              <w:t>á</w:t>
            </w:r>
            <w:r>
              <w:rPr>
                <w:lang w:val="es-ES_tradnl"/>
              </w:rPr>
              <w:t>ginas de experiencia del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3977a024-d741-4a82-bd0c-f6637630e2b9</w:t>
            </w:r>
          </w:p>
        </w:tc>
        <w:tc>
          <w:tcPr>
            <w:tcW w:w="7407" w:type="dxa"/>
            <w:shd w:val="clear" w:color="auto" w:fill="F2F2F2" w:themeFill="background1" w:themeFillShade="F2"/>
          </w:tcPr>
          <w:p w:rsidR="00000000" w:rsidRDefault="005F10A7">
            <w:pPr>
              <w:rPr>
                <w:noProof/>
              </w:rPr>
            </w:pPr>
            <w:r>
              <w:rPr>
                <w:noProof/>
              </w:rPr>
              <w:t>To add objects to a page template, follow these steps.</w:t>
            </w:r>
          </w:p>
        </w:tc>
        <w:tc>
          <w:tcPr>
            <w:tcW w:w="7407" w:type="dxa"/>
          </w:tcPr>
          <w:p w:rsidR="00000000" w:rsidRDefault="005F10A7">
            <w:pPr>
              <w:rPr>
                <w:lang w:val="es-ES_tradnl"/>
              </w:rPr>
            </w:pPr>
            <w:r>
              <w:rPr>
                <w:lang w:val="es-ES_tradnl"/>
              </w:rPr>
              <w:t>Pa</w:t>
            </w:r>
            <w:r>
              <w:rPr>
                <w:lang w:val="es-ES_tradnl"/>
              </w:rPr>
              <w:t>ra agregar objetos a una plantilla de p</w:t>
            </w:r>
            <w:r>
              <w:rPr>
                <w:lang w:val="es-ES_tradnl"/>
              </w:rPr>
              <w:t>á</w:t>
            </w:r>
            <w:r>
              <w:rPr>
                <w:lang w:val="es-ES_tradnl"/>
              </w:rPr>
              <w:t>gina,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01e81793-4c33-45e5-adc8-27f5795c26c8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Paginas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ea39725b-98c1-46f6-bc77-23f09f2e88c9</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Home</w:t>
            </w:r>
            <w:r>
              <w:rPr>
                <w:rStyle w:val="mqInternal"/>
                <w:noProof/>
              </w:rPr>
              <w:t>{2]</w:t>
            </w:r>
            <w:r>
              <w:rPr>
                <w:noProof/>
              </w:rPr>
              <w:t xml:space="preserve"> page in the left margin.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Casa</w:t>
            </w:r>
            <w:r>
              <w:rPr>
                <w:rStyle w:val="mqInternal"/>
                <w:noProof/>
                <w:lang w:val="es-ES_tradnl"/>
              </w:rPr>
              <w:t>{2]</w:t>
            </w:r>
            <w:r>
              <w:rPr>
                <w:lang w:val="es-ES_tradnl"/>
              </w:rPr>
              <w:t xml:space="preserve"> p</w:t>
            </w:r>
            <w:r>
              <w:rPr>
                <w:lang w:val="es-ES_tradnl"/>
              </w:rPr>
              <w:t>á</w:t>
            </w:r>
            <w:r>
              <w:rPr>
                <w:lang w:val="es-ES_tradnl"/>
              </w:rPr>
              <w:t>gina en el margen izquierdo.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78168ac7-b216-4210-bd0c-82855cec3c67</w:t>
            </w:r>
          </w:p>
        </w:tc>
        <w:tc>
          <w:tcPr>
            <w:tcW w:w="7407" w:type="dxa"/>
            <w:shd w:val="clear" w:color="auto" w:fill="F2F2F2" w:themeFill="background1" w:themeFillShade="F2"/>
          </w:tcPr>
          <w:p w:rsidR="00000000" w:rsidRDefault="005F10A7">
            <w:pPr>
              <w:rPr>
                <w:noProof/>
              </w:rPr>
            </w:pPr>
            <w:r>
              <w:rPr>
                <w:noProof/>
              </w:rPr>
              <w:t>Plus icons (</w:t>
            </w:r>
            <w:r>
              <w:rPr>
                <w:rStyle w:val="mqInternal"/>
                <w:noProof/>
              </w:rPr>
              <w:t>[1]</w:t>
            </w:r>
            <w:r>
              <w:rPr>
                <w:noProof/>
              </w:rPr>
              <w:t>) indicate areas on the page where objects can be added.</w:t>
            </w:r>
          </w:p>
        </w:tc>
        <w:tc>
          <w:tcPr>
            <w:tcW w:w="7407" w:type="dxa"/>
          </w:tcPr>
          <w:p w:rsidR="00000000" w:rsidRDefault="005F10A7">
            <w:pPr>
              <w:rPr>
                <w:lang w:val="es-ES_tradnl"/>
              </w:rPr>
            </w:pPr>
            <w:r>
              <w:rPr>
                <w:lang w:val="es-ES_tradnl"/>
              </w:rPr>
              <w:t>Iconos m</w:t>
            </w:r>
            <w:r>
              <w:rPr>
                <w:lang w:val="es-ES_tradnl"/>
              </w:rPr>
              <w:t>á</w:t>
            </w:r>
            <w:r>
              <w:rPr>
                <w:lang w:val="es-ES_tradnl"/>
              </w:rPr>
              <w:t>s (</w:t>
            </w:r>
            <w:r>
              <w:rPr>
                <w:rStyle w:val="mqInternal"/>
                <w:noProof/>
                <w:lang w:val="es-ES_tradnl"/>
              </w:rPr>
              <w:t>[1]</w:t>
            </w:r>
            <w:r>
              <w:rPr>
                <w:lang w:val="es-ES_tradnl"/>
              </w:rPr>
              <w:t xml:space="preserve"> ) indican </w:t>
            </w:r>
            <w:r>
              <w:rPr>
                <w:lang w:val="es-ES_tradnl"/>
              </w:rPr>
              <w:t>á</w:t>
            </w:r>
            <w:r>
              <w:rPr>
                <w:lang w:val="es-ES_tradnl"/>
              </w:rPr>
              <w:t>reas de la p</w:t>
            </w:r>
            <w:r>
              <w:rPr>
                <w:lang w:val="es-ES_tradnl"/>
              </w:rPr>
              <w:t>á</w:t>
            </w:r>
            <w:r>
              <w:rPr>
                <w:lang w:val="es-ES_tradnl"/>
              </w:rPr>
              <w:t>gina donde se pueden agregar objetos.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f83de90b-c941-423d-8563-0eab862211c2</w:t>
            </w:r>
          </w:p>
        </w:tc>
        <w:tc>
          <w:tcPr>
            <w:tcW w:w="7407" w:type="dxa"/>
            <w:shd w:val="clear" w:color="auto" w:fill="F2F2F2" w:themeFill="background1" w:themeFillShade="F2"/>
          </w:tcPr>
          <w:p w:rsidR="00000000" w:rsidRDefault="005F10A7">
            <w:pPr>
              <w:rPr>
                <w:noProof/>
              </w:rPr>
            </w:pPr>
            <w:r>
              <w:rPr>
                <w:noProof/>
              </w:rPr>
              <w:t>Static text objects on the page can be edited by clicking on them.</w:t>
            </w:r>
          </w:p>
        </w:tc>
        <w:tc>
          <w:tcPr>
            <w:tcW w:w="7407" w:type="dxa"/>
          </w:tcPr>
          <w:p w:rsidR="00000000" w:rsidRDefault="005F10A7">
            <w:pPr>
              <w:rPr>
                <w:lang w:val="es-ES_tradnl"/>
              </w:rPr>
            </w:pPr>
            <w:r>
              <w:rPr>
                <w:lang w:val="es-ES_tradnl"/>
              </w:rPr>
              <w:t>Los objetos de texto est</w:t>
            </w:r>
            <w:r>
              <w:rPr>
                <w:lang w:val="es-ES_tradnl"/>
              </w:rPr>
              <w:t>á</w:t>
            </w:r>
            <w:r>
              <w:rPr>
                <w:lang w:val="es-ES_tradnl"/>
              </w:rPr>
              <w:t>tico en la p</w:t>
            </w:r>
            <w:r>
              <w:rPr>
                <w:lang w:val="es-ES_tradnl"/>
              </w:rPr>
              <w:t>á</w:t>
            </w:r>
            <w:r>
              <w:rPr>
                <w:lang w:val="es-ES_tradnl"/>
              </w:rPr>
              <w:t>gina se pueden editar haciendo clic en ellos.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7c4b7</w:t>
            </w:r>
            <w:r>
              <w:rPr>
                <w:noProof/>
                <w:sz w:val="2"/>
              </w:rPr>
              <w:t>cdf-627d-43f7-9ba1-432ef7c8205f</w:t>
            </w:r>
          </w:p>
        </w:tc>
        <w:tc>
          <w:tcPr>
            <w:tcW w:w="7407" w:type="dxa"/>
            <w:shd w:val="clear" w:color="auto" w:fill="F2F2F2" w:themeFill="background1" w:themeFillShade="F2"/>
          </w:tcPr>
          <w:p w:rsidR="00000000" w:rsidRDefault="005F10A7">
            <w:pPr>
              <w:rPr>
                <w:noProof/>
              </w:rPr>
            </w:pPr>
            <w:r>
              <w:rPr>
                <w:noProof/>
              </w:rPr>
              <w:t xml:space="preserve">At the top of the page, click on </w:t>
            </w:r>
            <w:r>
              <w:rPr>
                <w:rStyle w:val="mqInternal"/>
                <w:noProof/>
              </w:rPr>
              <w:t>[1}</w:t>
            </w:r>
            <w:r>
              <w:rPr>
                <w:noProof/>
              </w:rPr>
              <w:t>+ Add Image or Text</w:t>
            </w:r>
            <w:r>
              <w:rPr>
                <w:rStyle w:val="mqInternal"/>
                <w:noProof/>
              </w:rPr>
              <w:t>{2]</w:t>
            </w:r>
            <w:r>
              <w:rPr>
                <w:noProof/>
              </w:rPr>
              <w:t>.</w:t>
            </w:r>
          </w:p>
        </w:tc>
        <w:tc>
          <w:tcPr>
            <w:tcW w:w="7407" w:type="dxa"/>
          </w:tcPr>
          <w:p w:rsidR="00000000" w:rsidRDefault="005F10A7">
            <w:pPr>
              <w:rPr>
                <w:lang w:val="es-ES_tradnl"/>
              </w:rPr>
            </w:pPr>
            <w:r>
              <w:rPr>
                <w:lang w:val="es-ES_tradnl"/>
              </w:rPr>
              <w:t>En la parte superior de la p</w:t>
            </w:r>
            <w:r>
              <w:rPr>
                <w:lang w:val="es-ES_tradnl"/>
              </w:rPr>
              <w:t>á</w:t>
            </w:r>
            <w:r>
              <w:rPr>
                <w:lang w:val="es-ES_tradnl"/>
              </w:rPr>
              <w:t xml:space="preserve">gina, haga clic en </w:t>
            </w:r>
            <w:r>
              <w:rPr>
                <w:rStyle w:val="mqInternal"/>
                <w:noProof/>
                <w:lang w:val="es-ES_tradnl"/>
              </w:rPr>
              <w:t>[1}</w:t>
            </w:r>
            <w:r>
              <w:rPr>
                <w:lang w:val="es-ES_tradnl"/>
              </w:rPr>
              <w:t>+ Agregar imagen o texto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54c63c97-5e64-484f-81ad-5fc448a1c593</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5F10A7">
            <w:pPr>
              <w:rPr>
                <w:lang w:val="es-ES_tradnl"/>
              </w:rPr>
            </w:pPr>
            <w:r>
              <w:rPr>
                <w:lang w:val="es-ES_tradnl"/>
              </w:rPr>
              <w:t>Haga clic e</w:t>
            </w:r>
            <w:r>
              <w:rPr>
                <w:lang w:val="es-ES_tradnl"/>
              </w:rPr>
              <w:t xml:space="preserve">n el </w:t>
            </w:r>
            <w:r>
              <w:rPr>
                <w:rStyle w:val="mqInternal"/>
                <w:noProof/>
                <w:lang w:val="es-ES_tradnl"/>
              </w:rPr>
              <w:t>[1}</w:t>
            </w:r>
            <w:r>
              <w:rPr>
                <w:lang w:val="es-ES_tradnl"/>
              </w:rPr>
              <w:t>Imagen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ab125b06-4730-448e-82f4-667d6a81d965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w:t>
            </w:r>
            <w:r>
              <w:rPr>
                <w:rStyle w:val="mqInternal"/>
                <w:noProof/>
              </w:rPr>
              <w:t>[1}</w:t>
            </w:r>
            <w:r>
              <w:rPr>
                <w:noProof/>
              </w:rPr>
              <w:t>Animal World Logo.png</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navegar</w:t>
            </w:r>
            <w:r>
              <w:rPr>
                <w:rStyle w:val="mqInternal"/>
                <w:noProof/>
                <w:lang w:val="es-ES_tradnl"/>
              </w:rPr>
              <w:t>{2]</w:t>
            </w:r>
            <w:r>
              <w:rPr>
                <w:lang w:val="es-ES_tradnl"/>
              </w:rPr>
              <w:t xml:space="preserve"> y luego busque y seleccione </w:t>
            </w:r>
            <w:r>
              <w:rPr>
                <w:rStyle w:val="mqInternal"/>
                <w:noProof/>
                <w:lang w:val="es-ES_tradnl"/>
              </w:rPr>
              <w:t>[1}</w:t>
            </w:r>
            <w:r>
              <w:rPr>
                <w:lang w:val="es-ES_tradnl"/>
              </w:rPr>
              <w:t>Animal World Logo.png</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a9df23dc-2c81-4c8a-8e25</w:t>
            </w:r>
            <w:r>
              <w:rPr>
                <w:noProof/>
                <w:sz w:val="2"/>
              </w:rPr>
              <w:t>-9c0e48513ee8</w:t>
            </w:r>
          </w:p>
        </w:tc>
        <w:tc>
          <w:tcPr>
            <w:tcW w:w="7407" w:type="dxa"/>
            <w:shd w:val="clear" w:color="auto" w:fill="F2F2F2" w:themeFill="background1" w:themeFillShade="F2"/>
          </w:tcPr>
          <w:p w:rsidR="00000000" w:rsidRDefault="005F10A7">
            <w:pPr>
              <w:rPr>
                <w:noProof/>
              </w:rPr>
            </w:pPr>
            <w:r>
              <w:rPr>
                <w:noProof/>
              </w:rPr>
              <w:t>This file is provided as part of the sample assets.</w:t>
            </w:r>
          </w:p>
        </w:tc>
        <w:tc>
          <w:tcPr>
            <w:tcW w:w="7407" w:type="dxa"/>
          </w:tcPr>
          <w:p w:rsidR="00000000" w:rsidRDefault="005F10A7">
            <w:pPr>
              <w:rPr>
                <w:lang w:val="es-ES_tradnl"/>
              </w:rPr>
            </w:pPr>
            <w:r>
              <w:rPr>
                <w:lang w:val="es-ES_tradnl"/>
              </w:rPr>
              <w:t>Este archivo se proporciona como parte de los activos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126 </w:t>
            </w:r>
            <w:r>
              <w:rPr>
                <w:noProof/>
                <w:sz w:val="16"/>
              </w:rPr>
              <w:br/>
            </w:r>
            <w:r>
              <w:rPr>
                <w:noProof/>
                <w:sz w:val="2"/>
              </w:rPr>
              <w:t>41b8bf92-d520-46b4-a4c8-99ad25468c2f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d1446995-c6a0-43b9-a3</w:t>
            </w:r>
            <w:r>
              <w:rPr>
                <w:noProof/>
                <w:sz w:val="2"/>
              </w:rPr>
              <w:t>31-3fde95a82230</w:t>
            </w:r>
          </w:p>
        </w:tc>
        <w:tc>
          <w:tcPr>
            <w:tcW w:w="7407" w:type="dxa"/>
            <w:shd w:val="clear" w:color="auto" w:fill="F2F2F2" w:themeFill="background1" w:themeFillShade="F2"/>
          </w:tcPr>
          <w:p w:rsidR="00000000" w:rsidRDefault="005F10A7">
            <w:pPr>
              <w:rPr>
                <w:noProof/>
              </w:rPr>
            </w:pPr>
            <w:r>
              <w:rPr>
                <w:noProof/>
              </w:rPr>
              <w:t>Verify that the image appears in the page header.</w:t>
            </w:r>
          </w:p>
        </w:tc>
        <w:tc>
          <w:tcPr>
            <w:tcW w:w="7407" w:type="dxa"/>
          </w:tcPr>
          <w:p w:rsidR="00000000" w:rsidRDefault="005F10A7">
            <w:pPr>
              <w:rPr>
                <w:lang w:val="es-ES_tradnl"/>
              </w:rPr>
            </w:pPr>
            <w:r>
              <w:rPr>
                <w:lang w:val="es-ES_tradnl"/>
              </w:rPr>
              <w:t>Verifique que la imagen aparezca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130 </w:t>
            </w:r>
            <w:r>
              <w:rPr>
                <w:noProof/>
                <w:sz w:val="16"/>
              </w:rPr>
              <w:br/>
            </w:r>
            <w:r>
              <w:rPr>
                <w:noProof/>
                <w:sz w:val="2"/>
              </w:rPr>
              <w:t>a899e347-9509-4d37-af80-4902559c794f</w:t>
            </w:r>
          </w:p>
        </w:tc>
        <w:tc>
          <w:tcPr>
            <w:tcW w:w="7407" w:type="dxa"/>
            <w:shd w:val="clear" w:color="auto" w:fill="F2F2F2" w:themeFill="background1" w:themeFillShade="F2"/>
          </w:tcPr>
          <w:p w:rsidR="00000000" w:rsidRDefault="005F10A7">
            <w:pPr>
              <w:rPr>
                <w:noProof/>
              </w:rPr>
            </w:pPr>
            <w:r>
              <w:rPr>
                <w:noProof/>
              </w:rPr>
              <w:t>Scroll to the bottom of the page.</w:t>
            </w:r>
          </w:p>
        </w:tc>
        <w:tc>
          <w:tcPr>
            <w:tcW w:w="7407" w:type="dxa"/>
          </w:tcPr>
          <w:p w:rsidR="00000000" w:rsidRDefault="005F10A7">
            <w:pPr>
              <w:rPr>
                <w:lang w:val="es-ES_tradnl"/>
              </w:rPr>
            </w:pPr>
            <w:r>
              <w:rPr>
                <w:lang w:val="es-ES_tradnl"/>
              </w:rPr>
              <w:t>Desplazarse hasta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60efc8f5-b6ed-43e5-9d4d-ac752b525b97</w:t>
            </w:r>
          </w:p>
        </w:tc>
        <w:tc>
          <w:tcPr>
            <w:tcW w:w="7407" w:type="dxa"/>
            <w:shd w:val="clear" w:color="auto" w:fill="F2F2F2" w:themeFill="background1" w:themeFillShade="F2"/>
          </w:tcPr>
          <w:p w:rsidR="00000000" w:rsidRDefault="005F10A7">
            <w:pPr>
              <w:rPr>
                <w:noProof/>
              </w:rPr>
            </w:pPr>
            <w:r>
              <w:rPr>
                <w:noProof/>
              </w:rPr>
              <w:t xml:space="preserve">Click on </w:t>
            </w:r>
            <w:r>
              <w:rPr>
                <w:rStyle w:val="mqInternal"/>
                <w:noProof/>
              </w:rPr>
              <w:t>[1}</w:t>
            </w:r>
            <w:r>
              <w:rPr>
                <w:noProof/>
              </w:rPr>
              <w:t>\[YOUR BRAND]</w:t>
            </w:r>
            <w:r>
              <w:rPr>
                <w:rStyle w:val="mqInternal"/>
                <w:noProof/>
              </w:rPr>
              <w:t>{2]</w:t>
            </w:r>
            <w:r>
              <w:rPr>
                <w:noProof/>
              </w:rPr>
              <w:t>.</w:t>
            </w:r>
          </w:p>
        </w:tc>
        <w:tc>
          <w:tcPr>
            <w:tcW w:w="7407" w:type="dxa"/>
          </w:tcPr>
          <w:p w:rsidR="00000000" w:rsidRDefault="005F10A7">
            <w:pPr>
              <w:rPr>
                <w:lang w:val="es-ES_tradnl"/>
              </w:rPr>
            </w:pPr>
            <w:r>
              <w:rPr>
                <w:lang w:val="es-ES_tradnl"/>
              </w:rPr>
              <w:t xml:space="preserve">Haga clic en </w:t>
            </w:r>
            <w:r>
              <w:rPr>
                <w:rStyle w:val="mqInternal"/>
                <w:noProof/>
                <w:lang w:val="es-ES_tradnl"/>
              </w:rPr>
              <w:t>[1}</w:t>
            </w:r>
            <w:r>
              <w:rPr>
                <w:lang w:val="es-ES_tradnl"/>
              </w:rPr>
              <w:t>\[TU MARCA]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66745ea7-6a0e-416d-a4b0-7a03b1649fef</w:t>
            </w:r>
          </w:p>
        </w:tc>
        <w:tc>
          <w:tcPr>
            <w:tcW w:w="7407" w:type="dxa"/>
            <w:shd w:val="clear" w:color="auto" w:fill="F2F2F2" w:themeFill="background1" w:themeFillShade="F2"/>
          </w:tcPr>
          <w:p w:rsidR="00000000" w:rsidRDefault="005F10A7">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title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Ingresar </w:t>
            </w:r>
            <w:r>
              <w:rPr>
                <w:rStyle w:val="mqInternal"/>
                <w:noProof/>
                <w:lang w:val="es-ES_tradnl"/>
              </w:rPr>
              <w:t>[1}</w:t>
            </w:r>
            <w:r>
              <w:rPr>
                <w:lang w:val="es-ES_tradnl"/>
              </w:rPr>
              <w:t>Mundo animal</w:t>
            </w:r>
            <w:r>
              <w:rPr>
                <w:rStyle w:val="mqInternal"/>
                <w:noProof/>
                <w:lang w:val="es-ES_tradnl"/>
              </w:rPr>
              <w:t>{2]</w:t>
            </w:r>
            <w:r>
              <w:rPr>
                <w:lang w:val="es-ES_tradnl"/>
              </w:rPr>
              <w:t xml:space="preserve"> para el t</w:t>
            </w:r>
            <w:r>
              <w:rPr>
                <w:lang w:val="es-ES_tradnl"/>
              </w:rPr>
              <w:t>í</w:t>
            </w:r>
            <w:r>
              <w:rPr>
                <w:lang w:val="es-ES_tradnl"/>
              </w:rPr>
              <w:t>tul</w:t>
            </w:r>
            <w:r>
              <w:rPr>
                <w:lang w:val="es-ES_tradnl"/>
              </w:rPr>
              <w:t xml:space="preserve">o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134 </w:t>
            </w:r>
            <w:r>
              <w:rPr>
                <w:noProof/>
                <w:sz w:val="16"/>
              </w:rPr>
              <w:br/>
            </w:r>
            <w:r>
              <w:rPr>
                <w:noProof/>
                <w:sz w:val="2"/>
              </w:rPr>
              <w:t>84bed2df-eda5-4426-b830-a8dfb80c2b25</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 xml:space="preserve">Playback </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in the left margin.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Reproducci</w:t>
            </w:r>
            <w:r>
              <w:rPr>
                <w:lang w:val="es-ES_tradnl"/>
              </w:rPr>
              <w:t>ó</w:t>
            </w:r>
            <w:r>
              <w:rPr>
                <w:lang w:val="es-ES_tradnl"/>
              </w:rPr>
              <w:t xml:space="preserve">n </w:t>
            </w:r>
            <w:r>
              <w:rPr>
                <w:rStyle w:val="mqInternal"/>
                <w:noProof/>
                <w:lang w:val="es-ES_tradnl"/>
              </w:rPr>
              <w:t>{2]</w:t>
            </w:r>
            <w:r>
              <w:rPr>
                <w:lang w:val="es-ES_tradnl"/>
              </w:rPr>
              <w:t xml:space="preserve"> y </w:t>
            </w:r>
            <w:r>
              <w:rPr>
                <w:rStyle w:val="mqInternal"/>
                <w:noProof/>
                <w:lang w:val="es-ES_tradnl"/>
              </w:rPr>
              <w:t>[1}</w:t>
            </w:r>
            <w:r>
              <w:rPr>
                <w:lang w:val="es-ES_tradnl"/>
              </w:rPr>
              <w:t>Categor</w:t>
            </w:r>
            <w:r>
              <w:rPr>
                <w:lang w:val="es-ES_tradnl"/>
              </w:rPr>
              <w:t>í</w:t>
            </w:r>
            <w:r>
              <w:rPr>
                <w:lang w:val="es-ES_tradnl"/>
              </w:rPr>
              <w:t>a</w:t>
            </w:r>
            <w:r>
              <w:rPr>
                <w:rStyle w:val="mqInternal"/>
                <w:noProof/>
                <w:lang w:val="es-ES_tradnl"/>
              </w:rPr>
              <w:t>{2]</w:t>
            </w:r>
            <w:r>
              <w:rPr>
                <w:lang w:val="es-ES_tradnl"/>
              </w:rPr>
              <w:t xml:space="preserve"> p</w:t>
            </w:r>
            <w:r>
              <w:rPr>
                <w:lang w:val="es-ES_tradnl"/>
              </w:rPr>
              <w:t>á</w:t>
            </w:r>
            <w:r>
              <w:rPr>
                <w:lang w:val="es-ES_tradnl"/>
              </w:rPr>
              <w:t>ginas en el margen izquierdo.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135 </w:t>
            </w:r>
            <w:r>
              <w:rPr>
                <w:noProof/>
                <w:sz w:val="16"/>
              </w:rPr>
              <w:br/>
            </w:r>
            <w:r>
              <w:rPr>
                <w:noProof/>
                <w:sz w:val="2"/>
              </w:rPr>
              <w:t>54661ef1-0cdc-4cbd-bcaa-48634d964ee4</w:t>
            </w:r>
          </w:p>
        </w:tc>
        <w:tc>
          <w:tcPr>
            <w:tcW w:w="7407" w:type="dxa"/>
            <w:shd w:val="clear" w:color="auto" w:fill="F2F2F2" w:themeFill="background1" w:themeFillShade="F2"/>
          </w:tcPr>
          <w:p w:rsidR="00000000" w:rsidRDefault="005F10A7">
            <w:pPr>
              <w:rPr>
                <w:noProof/>
              </w:rPr>
            </w:pPr>
            <w:r>
              <w:rPr>
                <w:noProof/>
              </w:rPr>
              <w:t>Notice that the header image and title text appear on those pages as well.</w:t>
            </w:r>
          </w:p>
        </w:tc>
        <w:tc>
          <w:tcPr>
            <w:tcW w:w="7407" w:type="dxa"/>
          </w:tcPr>
          <w:p w:rsidR="00000000" w:rsidRDefault="005F10A7">
            <w:pPr>
              <w:rPr>
                <w:lang w:val="es-ES_tradnl"/>
              </w:rPr>
            </w:pPr>
            <w:r>
              <w:rPr>
                <w:lang w:val="es-ES_tradnl"/>
              </w:rPr>
              <w:t>Observe que la imagen del encabezado y el texto del t</w:t>
            </w:r>
            <w:r>
              <w:rPr>
                <w:lang w:val="es-ES_tradnl"/>
              </w:rPr>
              <w:t>í</w:t>
            </w:r>
            <w:r>
              <w:rPr>
                <w:lang w:val="es-ES_tradnl"/>
              </w:rPr>
              <w:t>tulo tambi</w:t>
            </w:r>
            <w:r>
              <w:rPr>
                <w:lang w:val="es-ES_tradnl"/>
              </w:rPr>
              <w:t>é</w:t>
            </w:r>
            <w:r>
              <w:rPr>
                <w:lang w:val="es-ES_tradnl"/>
              </w:rPr>
              <w:t>n aparecen en esas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85b8df62-6a28-4613-987f-f42cf937784b</w:t>
            </w:r>
          </w:p>
        </w:tc>
        <w:tc>
          <w:tcPr>
            <w:tcW w:w="7407" w:type="dxa"/>
            <w:shd w:val="clear" w:color="auto" w:fill="F2F2F2" w:themeFill="background1" w:themeFillShade="F2"/>
          </w:tcPr>
          <w:p w:rsidR="00000000" w:rsidRDefault="005F10A7">
            <w:pPr>
              <w:rPr>
                <w:noProof/>
              </w:rPr>
            </w:pPr>
            <w:r>
              <w:rPr>
                <w:noProof/>
              </w:rPr>
              <w:t xml:space="preserve">Go back </w:t>
            </w:r>
            <w:r>
              <w:rPr>
                <w:noProof/>
              </w:rPr>
              <w:t xml:space="preserve">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5F10A7">
            <w:pPr>
              <w:rPr>
                <w:lang w:val="es-ES_tradnl"/>
              </w:rPr>
            </w:pPr>
            <w:r>
              <w:rPr>
                <w:lang w:val="es-ES_tradnl"/>
              </w:rPr>
              <w:t xml:space="preserve">Vuelve al </w:t>
            </w:r>
            <w:r>
              <w:rPr>
                <w:rStyle w:val="mqInternal"/>
                <w:noProof/>
                <w:lang w:val="es-ES_tradnl"/>
              </w:rPr>
              <w:t>[1}</w:t>
            </w:r>
            <w:r>
              <w:rPr>
                <w:lang w:val="es-ES_tradnl"/>
              </w:rPr>
              <w:t>Casa</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137 </w:t>
            </w:r>
            <w:r>
              <w:rPr>
                <w:noProof/>
                <w:sz w:val="16"/>
              </w:rPr>
              <w:br/>
            </w:r>
            <w:r>
              <w:rPr>
                <w:noProof/>
                <w:sz w:val="2"/>
              </w:rPr>
              <w:t>557c365c-9a58-42a0-abd4-ea3aa92f34b9</w:t>
            </w:r>
          </w:p>
        </w:tc>
        <w:tc>
          <w:tcPr>
            <w:tcW w:w="7407" w:type="dxa"/>
            <w:shd w:val="clear" w:color="auto" w:fill="F2F2F2" w:themeFill="background1" w:themeFillShade="F2"/>
          </w:tcPr>
          <w:p w:rsidR="00000000" w:rsidRDefault="005F10A7">
            <w:pPr>
              <w:rPr>
                <w:noProof/>
              </w:rPr>
            </w:pPr>
            <w:r>
              <w:rPr>
                <w:noProof/>
              </w:rPr>
              <w:t>Previewing the experience</w:t>
            </w:r>
          </w:p>
        </w:tc>
        <w:tc>
          <w:tcPr>
            <w:tcW w:w="7407" w:type="dxa"/>
          </w:tcPr>
          <w:p w:rsidR="00000000" w:rsidRDefault="005F10A7">
            <w:pPr>
              <w:rPr>
                <w:lang w:val="es-ES_tradnl"/>
              </w:rPr>
            </w:pPr>
            <w:r>
              <w:rPr>
                <w:lang w:val="es-ES_tradnl"/>
              </w:rPr>
              <w:t>Vista previa de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138 </w:t>
            </w:r>
            <w:r>
              <w:rPr>
                <w:noProof/>
                <w:sz w:val="16"/>
              </w:rPr>
              <w:br/>
            </w:r>
            <w:r>
              <w:rPr>
                <w:noProof/>
                <w:sz w:val="2"/>
              </w:rPr>
              <w:t>0538d85a-45c2-4751-889b-d7e2ae0c1224</w:t>
            </w:r>
          </w:p>
        </w:tc>
        <w:tc>
          <w:tcPr>
            <w:tcW w:w="7407" w:type="dxa"/>
            <w:shd w:val="clear" w:color="auto" w:fill="F2F2F2" w:themeFill="background1" w:themeFillShade="F2"/>
          </w:tcPr>
          <w:p w:rsidR="00000000" w:rsidRDefault="005F10A7">
            <w:pPr>
              <w:rPr>
                <w:noProof/>
              </w:rPr>
            </w:pPr>
            <w:r>
              <w:rPr>
                <w:noProof/>
              </w:rPr>
              <w:t>Previewing an experience lets you see how the portal is going to display on mobile, tablet and desktop devices.</w:t>
            </w:r>
          </w:p>
        </w:tc>
        <w:tc>
          <w:tcPr>
            <w:tcW w:w="7407" w:type="dxa"/>
          </w:tcPr>
          <w:p w:rsidR="00000000" w:rsidRDefault="005F10A7">
            <w:pPr>
              <w:rPr>
                <w:lang w:val="es-ES_tradnl"/>
              </w:rPr>
            </w:pPr>
            <w:r>
              <w:rPr>
                <w:lang w:val="es-ES_tradnl"/>
              </w:rPr>
              <w:t>La vista previa de una experiencia le permite ver c</w:t>
            </w:r>
            <w:r>
              <w:rPr>
                <w:lang w:val="es-ES_tradnl"/>
              </w:rPr>
              <w:t>ó</w:t>
            </w:r>
            <w:r>
              <w:rPr>
                <w:lang w:val="es-ES_tradnl"/>
              </w:rPr>
              <w:t>mo se mostrar</w:t>
            </w:r>
            <w:r>
              <w:rPr>
                <w:lang w:val="es-ES_tradnl"/>
              </w:rPr>
              <w:t>á</w:t>
            </w:r>
            <w:r>
              <w:rPr>
                <w:lang w:val="es-ES_tradnl"/>
              </w:rPr>
              <w:t xml:space="preserve"> el portal en dispositivos m</w:t>
            </w:r>
            <w:r>
              <w:rPr>
                <w:lang w:val="es-ES_tradnl"/>
              </w:rPr>
              <w:t>ó</w:t>
            </w:r>
            <w:r>
              <w:rPr>
                <w:lang w:val="es-ES_tradnl"/>
              </w:rPr>
              <w:t>viles, tabletas y computadoras de escritorio.</w:t>
            </w:r>
          </w:p>
        </w:tc>
      </w:tr>
      <w:tr w:rsidR="00000000">
        <w:tc>
          <w:tcPr>
            <w:tcW w:w="660" w:type="dxa"/>
            <w:shd w:val="clear" w:color="auto" w:fill="F2F2F2" w:themeFill="background1" w:themeFillShade="F2"/>
          </w:tcPr>
          <w:p w:rsidR="00000000" w:rsidRDefault="005F10A7">
            <w:pPr>
              <w:rPr>
                <w:noProof/>
                <w:sz w:val="2"/>
              </w:rPr>
            </w:pPr>
            <w:r>
              <w:rPr>
                <w:noProof/>
                <w:sz w:val="16"/>
              </w:rPr>
              <w:t>13</w:t>
            </w:r>
            <w:r>
              <w:rPr>
                <w:noProof/>
                <w:sz w:val="16"/>
              </w:rPr>
              <w:t xml:space="preserve">9 </w:t>
            </w:r>
            <w:r>
              <w:rPr>
                <w:noProof/>
                <w:sz w:val="16"/>
              </w:rPr>
              <w:br/>
            </w:r>
            <w:r>
              <w:rPr>
                <w:noProof/>
                <w:sz w:val="2"/>
              </w:rPr>
              <w:t>5c0ca9f8-ebb3-4db2-8b36-64b0a8c2a9ed</w:t>
            </w:r>
          </w:p>
        </w:tc>
        <w:tc>
          <w:tcPr>
            <w:tcW w:w="7407" w:type="dxa"/>
            <w:shd w:val="clear" w:color="auto" w:fill="F2F2F2" w:themeFill="background1" w:themeFillShade="F2"/>
          </w:tcPr>
          <w:p w:rsidR="00000000" w:rsidRDefault="005F10A7">
            <w:pPr>
              <w:rPr>
                <w:noProof/>
              </w:rPr>
            </w:pPr>
            <w:r>
              <w:rPr>
                <w:noProof/>
              </w:rPr>
              <w:t>You will want to preview the portal as you go through the steps to customize it.</w:t>
            </w:r>
          </w:p>
        </w:tc>
        <w:tc>
          <w:tcPr>
            <w:tcW w:w="7407" w:type="dxa"/>
          </w:tcPr>
          <w:p w:rsidR="00000000" w:rsidRDefault="005F10A7">
            <w:pPr>
              <w:rPr>
                <w:lang w:val="es-ES_tradnl"/>
              </w:rPr>
            </w:pPr>
            <w:r>
              <w:rPr>
                <w:lang w:val="es-ES_tradnl"/>
              </w:rPr>
              <w:t>Querr</w:t>
            </w:r>
            <w:r>
              <w:rPr>
                <w:lang w:val="es-ES_tradnl"/>
              </w:rPr>
              <w:t>á</w:t>
            </w:r>
            <w:r>
              <w:rPr>
                <w:lang w:val="es-ES_tradnl"/>
              </w:rPr>
              <w:t xml:space="preserve"> obtener una vista previa del portal a medida que sigue los pasos para personalizarlo.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140 </w:t>
            </w:r>
            <w:r>
              <w:rPr>
                <w:noProof/>
                <w:sz w:val="16"/>
              </w:rPr>
              <w:br/>
            </w:r>
            <w:r>
              <w:rPr>
                <w:noProof/>
                <w:sz w:val="2"/>
              </w:rPr>
              <w:t>09eb8d20-ff48-4a0b-8063-5886d710311c</w:t>
            </w:r>
          </w:p>
        </w:tc>
        <w:tc>
          <w:tcPr>
            <w:tcW w:w="7407" w:type="dxa"/>
            <w:shd w:val="clear" w:color="auto" w:fill="F2F2F2" w:themeFill="background1" w:themeFillShade="F2"/>
          </w:tcPr>
          <w:p w:rsidR="00000000" w:rsidRDefault="005F10A7">
            <w:pPr>
              <w:rPr>
                <w:noProof/>
              </w:rPr>
            </w:pPr>
            <w:r>
              <w:rPr>
                <w:noProof/>
              </w:rPr>
              <w:t>The portal can be previewed in a new browser tab or a shareable link can be generated so others can preview the portal.</w:t>
            </w:r>
          </w:p>
        </w:tc>
        <w:tc>
          <w:tcPr>
            <w:tcW w:w="7407" w:type="dxa"/>
          </w:tcPr>
          <w:p w:rsidR="00000000" w:rsidRDefault="005F10A7">
            <w:pPr>
              <w:rPr>
                <w:lang w:val="es-ES_tradnl"/>
              </w:rPr>
            </w:pPr>
            <w:r>
              <w:rPr>
                <w:lang w:val="es-ES_tradnl"/>
              </w:rPr>
              <w:t>Se puede obtener una vista previa del portal en una nueva pesta</w:t>
            </w:r>
            <w:r>
              <w:rPr>
                <w:lang w:val="es-ES_tradnl"/>
              </w:rPr>
              <w:t>ñ</w:t>
            </w:r>
            <w:r>
              <w:rPr>
                <w:lang w:val="es-ES_tradnl"/>
              </w:rPr>
              <w:t>a del navegador o se puede generar un enlace para compartir para que ot</w:t>
            </w:r>
            <w:r>
              <w:rPr>
                <w:lang w:val="es-ES_tradnl"/>
              </w:rPr>
              <w:t>ros puedan obtener una vista previa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141 </w:t>
            </w:r>
            <w:r>
              <w:rPr>
                <w:noProof/>
                <w:sz w:val="16"/>
              </w:rPr>
              <w:br/>
            </w:r>
            <w:r>
              <w:rPr>
                <w:noProof/>
                <w:sz w:val="2"/>
              </w:rPr>
              <w:t>ed383fc0-57e2-4045-b0f1-1dbf01b7c1ac</w:t>
            </w:r>
          </w:p>
        </w:tc>
        <w:tc>
          <w:tcPr>
            <w:tcW w:w="7407" w:type="dxa"/>
            <w:shd w:val="clear" w:color="auto" w:fill="F2F2F2" w:themeFill="background1" w:themeFillShade="F2"/>
          </w:tcPr>
          <w:p w:rsidR="00000000" w:rsidRDefault="005F10A7">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obtener una vista previa y publicar una experiencia de portal, consulte </w:t>
            </w:r>
            <w:r>
              <w:rPr>
                <w:rStyle w:val="mqInternal"/>
                <w:noProof/>
                <w:lang w:val="es-ES_tradnl"/>
              </w:rPr>
              <w:t>[1}</w:t>
            </w:r>
            <w:r>
              <w:rPr>
                <w:lang w:val="es-ES_tradnl"/>
              </w:rPr>
              <w:t>Vista previa y publicaci</w:t>
            </w:r>
            <w:r>
              <w:rPr>
                <w:lang w:val="es-ES_tradnl"/>
              </w:rPr>
              <w:t>ó</w:t>
            </w:r>
            <w:r>
              <w:rPr>
                <w:lang w:val="es-ES_tradnl"/>
              </w:rPr>
              <w:t>n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142 </w:t>
            </w:r>
            <w:r>
              <w:rPr>
                <w:noProof/>
                <w:sz w:val="16"/>
              </w:rPr>
              <w:br/>
            </w:r>
            <w:r>
              <w:rPr>
                <w:noProof/>
                <w:sz w:val="2"/>
              </w:rPr>
              <w:t>0f0e0ddb-99aa-47a8-8cca-4fa8866b1b43</w:t>
            </w:r>
          </w:p>
        </w:tc>
        <w:tc>
          <w:tcPr>
            <w:tcW w:w="7407" w:type="dxa"/>
            <w:shd w:val="clear" w:color="auto" w:fill="F2F2F2" w:themeFill="background1" w:themeFillShade="F2"/>
          </w:tcPr>
          <w:p w:rsidR="00000000" w:rsidRDefault="005F10A7">
            <w:pPr>
              <w:rPr>
                <w:noProof/>
              </w:rPr>
            </w:pPr>
            <w:r>
              <w:rPr>
                <w:noProof/>
              </w:rPr>
              <w:t>To preview the portal, follow these steps.</w:t>
            </w:r>
          </w:p>
        </w:tc>
        <w:tc>
          <w:tcPr>
            <w:tcW w:w="7407" w:type="dxa"/>
          </w:tcPr>
          <w:p w:rsidR="00000000" w:rsidRDefault="005F10A7">
            <w:pPr>
              <w:rPr>
                <w:lang w:val="es-ES_tradnl"/>
              </w:rPr>
            </w:pPr>
            <w:r>
              <w:rPr>
                <w:lang w:val="es-ES_tradnl"/>
              </w:rPr>
              <w:t>Para obtener una vista previa de</w:t>
            </w:r>
            <w:r>
              <w:rPr>
                <w:lang w:val="es-ES_tradnl"/>
              </w:rPr>
              <w:t>l portal,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143 </w:t>
            </w:r>
            <w:r>
              <w:rPr>
                <w:noProof/>
                <w:sz w:val="16"/>
              </w:rPr>
              <w:br/>
            </w:r>
            <w:r>
              <w:rPr>
                <w:noProof/>
                <w:sz w:val="2"/>
              </w:rPr>
              <w:t>d5c758ab-d483-4258-aaa6-1e8407258d52</w:t>
            </w:r>
          </w:p>
        </w:tc>
        <w:tc>
          <w:tcPr>
            <w:tcW w:w="7407" w:type="dxa"/>
            <w:shd w:val="clear" w:color="auto" w:fill="F2F2F2" w:themeFill="background1" w:themeFillShade="F2"/>
          </w:tcPr>
          <w:p w:rsidR="00000000" w:rsidRDefault="005F10A7">
            <w:pPr>
              <w:rPr>
                <w:noProof/>
              </w:rPr>
            </w:pPr>
            <w:r>
              <w:rPr>
                <w:noProof/>
              </w:rPr>
              <w:t xml:space="preserve">While editing the site using the Gallery Site Editor,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5F10A7">
            <w:pPr>
              <w:rPr>
                <w:lang w:val="es-ES_tradnl"/>
              </w:rPr>
            </w:pPr>
            <w:r>
              <w:rPr>
                <w:lang w:val="es-ES_tradnl"/>
              </w:rPr>
              <w:t>Mientras edita el sitio con el Editor del sitio de la galer</w:t>
            </w:r>
            <w:r>
              <w:rPr>
                <w:lang w:val="es-ES_tradnl"/>
              </w:rPr>
              <w:t>í</w:t>
            </w:r>
            <w:r>
              <w:rPr>
                <w:lang w:val="es-ES_tradnl"/>
              </w:rPr>
              <w:t xml:space="preserve">a, haga clic en </w:t>
            </w:r>
            <w:r>
              <w:rPr>
                <w:rStyle w:val="mqInternal"/>
                <w:noProof/>
                <w:lang w:val="es-ES_tradnl"/>
              </w:rPr>
              <w:t>[1}</w:t>
            </w:r>
            <w:r>
              <w:rPr>
                <w:lang w:val="es-ES_tradnl"/>
              </w:rPr>
              <w:t>Avance</w:t>
            </w:r>
            <w:r>
              <w:rPr>
                <w:rStyle w:val="mqInternal"/>
                <w:noProof/>
                <w:lang w:val="es-ES_tradnl"/>
              </w:rPr>
              <w:t>{2]</w:t>
            </w:r>
            <w:r>
              <w:rPr>
                <w:lang w:val="es-ES_tradnl"/>
              </w:rPr>
              <w:t xml:space="preserve"> y luego haga clic en </w:t>
            </w:r>
            <w:r>
              <w:rPr>
                <w:rStyle w:val="mqInternal"/>
                <w:noProof/>
                <w:lang w:val="es-ES_tradnl"/>
              </w:rPr>
              <w:t>[1}</w:t>
            </w:r>
            <w:r>
              <w:rPr>
                <w:lang w:val="es-ES_tradnl"/>
              </w:rPr>
              <w:t>Vista previa receptiva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145 </w:t>
            </w:r>
            <w:r>
              <w:rPr>
                <w:noProof/>
                <w:sz w:val="16"/>
              </w:rPr>
              <w:br/>
            </w:r>
            <w:r>
              <w:rPr>
                <w:noProof/>
                <w:sz w:val="2"/>
              </w:rPr>
              <w:t>99e914f4-892c-418a-809e-35f074b1ac78</w:t>
            </w:r>
          </w:p>
        </w:tc>
        <w:tc>
          <w:tcPr>
            <w:tcW w:w="7407" w:type="dxa"/>
            <w:shd w:val="clear" w:color="auto" w:fill="F2F2F2" w:themeFill="background1" w:themeFillShade="F2"/>
          </w:tcPr>
          <w:p w:rsidR="00000000" w:rsidRDefault="005F10A7">
            <w:pPr>
              <w:rPr>
                <w:noProof/>
              </w:rPr>
            </w:pPr>
            <w:r>
              <w:rPr>
                <w:noProof/>
              </w:rPr>
              <w:t>The preview will open in a new browser tab.</w:t>
            </w:r>
          </w:p>
        </w:tc>
        <w:tc>
          <w:tcPr>
            <w:tcW w:w="7407" w:type="dxa"/>
          </w:tcPr>
          <w:p w:rsidR="00000000" w:rsidRDefault="005F10A7">
            <w:pPr>
              <w:rPr>
                <w:lang w:val="es-ES_tradnl"/>
              </w:rPr>
            </w:pPr>
            <w:r>
              <w:rPr>
                <w:lang w:val="es-ES_tradnl"/>
              </w:rPr>
              <w:t>La vista previa se abrir</w:t>
            </w:r>
            <w:r>
              <w:rPr>
                <w:lang w:val="es-ES_tradnl"/>
              </w:rPr>
              <w:t>á</w:t>
            </w:r>
            <w:r>
              <w:rPr>
                <w:lang w:val="es-ES_tradnl"/>
              </w:rPr>
              <w:t xml:space="preserve">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147 </w:t>
            </w:r>
            <w:r>
              <w:rPr>
                <w:noProof/>
                <w:sz w:val="16"/>
              </w:rPr>
              <w:br/>
            </w:r>
            <w:r>
              <w:rPr>
                <w:noProof/>
                <w:sz w:val="2"/>
              </w:rPr>
              <w:t>6a8c9786-e558-4190-af</w:t>
            </w:r>
            <w:r>
              <w:rPr>
                <w:noProof/>
                <w:sz w:val="2"/>
              </w:rPr>
              <w:t>4d-93b5d1907d13</w:t>
            </w:r>
          </w:p>
        </w:tc>
        <w:tc>
          <w:tcPr>
            <w:tcW w:w="7407" w:type="dxa"/>
            <w:shd w:val="clear" w:color="auto" w:fill="F2F2F2" w:themeFill="background1" w:themeFillShade="F2"/>
          </w:tcPr>
          <w:p w:rsidR="00000000" w:rsidRDefault="005F10A7">
            <w:pPr>
              <w:rPr>
                <w:noProof/>
              </w:rPr>
            </w:pPr>
            <w:r>
              <w:rPr>
                <w:noProof/>
              </w:rPr>
              <w:t>Close the site preview tab.</w:t>
            </w:r>
          </w:p>
        </w:tc>
        <w:tc>
          <w:tcPr>
            <w:tcW w:w="7407" w:type="dxa"/>
          </w:tcPr>
          <w:p w:rsidR="00000000" w:rsidRDefault="005F10A7">
            <w:pPr>
              <w:rPr>
                <w:lang w:val="es-ES_tradnl"/>
              </w:rPr>
            </w:pPr>
            <w:r>
              <w:rPr>
                <w:lang w:val="es-ES_tradnl"/>
              </w:rPr>
              <w:t>Cierre la pesta</w:t>
            </w:r>
            <w:r>
              <w:rPr>
                <w:lang w:val="es-ES_tradnl"/>
              </w:rPr>
              <w:t>ñ</w:t>
            </w:r>
            <w:r>
              <w:rPr>
                <w:lang w:val="es-ES_tradnl"/>
              </w:rPr>
              <w:t>a de vista previa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148 </w:t>
            </w:r>
            <w:r>
              <w:rPr>
                <w:noProof/>
                <w:sz w:val="16"/>
              </w:rPr>
              <w:br/>
            </w:r>
            <w:r>
              <w:rPr>
                <w:noProof/>
                <w:sz w:val="2"/>
              </w:rPr>
              <w:t>323b5700-cb3a-4dbb-b9a3-a1e1f91c40c1</w:t>
            </w:r>
          </w:p>
        </w:tc>
        <w:tc>
          <w:tcPr>
            <w:tcW w:w="7407" w:type="dxa"/>
            <w:shd w:val="clear" w:color="auto" w:fill="F2F2F2" w:themeFill="background1" w:themeFillShade="F2"/>
          </w:tcPr>
          <w:p w:rsidR="00000000" w:rsidRDefault="005F10A7">
            <w:pPr>
              <w:rPr>
                <w:noProof/>
              </w:rPr>
            </w:pPr>
            <w:r>
              <w:rPr>
                <w:noProof/>
              </w:rPr>
              <w:t>Creating collections and adding videos to the collections</w:t>
            </w:r>
          </w:p>
        </w:tc>
        <w:tc>
          <w:tcPr>
            <w:tcW w:w="7407" w:type="dxa"/>
          </w:tcPr>
          <w:p w:rsidR="00000000" w:rsidRDefault="005F10A7">
            <w:pPr>
              <w:rPr>
                <w:lang w:val="es-ES_tradnl"/>
              </w:rPr>
            </w:pPr>
            <w:r>
              <w:rPr>
                <w:lang w:val="es-ES_tradnl"/>
              </w:rPr>
              <w:t>Creando colecciones y agregando videos a las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149 </w:t>
            </w:r>
            <w:r>
              <w:rPr>
                <w:noProof/>
                <w:sz w:val="16"/>
              </w:rPr>
              <w:br/>
            </w:r>
            <w:r>
              <w:rPr>
                <w:noProof/>
                <w:sz w:val="2"/>
              </w:rPr>
              <w:t>1b9609c6-c065-4391-8107-72718e8e9ece</w:t>
            </w:r>
          </w:p>
        </w:tc>
        <w:tc>
          <w:tcPr>
            <w:tcW w:w="7407" w:type="dxa"/>
            <w:shd w:val="clear" w:color="auto" w:fill="F2F2F2" w:themeFill="background1" w:themeFillShade="F2"/>
          </w:tcPr>
          <w:p w:rsidR="00000000" w:rsidRDefault="005F10A7">
            <w:pPr>
              <w:rPr>
                <w:noProof/>
              </w:rPr>
            </w:pPr>
            <w:r>
              <w:rPr>
                <w:noProof/>
              </w:rPr>
              <w:t>Using the Gallery Site Editor, you can select which videos to display on the portal.</w:t>
            </w:r>
          </w:p>
        </w:tc>
        <w:tc>
          <w:tcPr>
            <w:tcW w:w="7407" w:type="dxa"/>
          </w:tcPr>
          <w:p w:rsidR="00000000" w:rsidRDefault="005F10A7">
            <w:pPr>
              <w:rPr>
                <w:lang w:val="es-ES_tradnl"/>
              </w:rPr>
            </w:pPr>
            <w:r>
              <w:rPr>
                <w:lang w:val="es-ES_tradnl"/>
              </w:rPr>
              <w:t>Con el Editor del sitio de la galer</w:t>
            </w:r>
            <w:r>
              <w:rPr>
                <w:lang w:val="es-ES_tradnl"/>
              </w:rPr>
              <w:t>í</w:t>
            </w:r>
            <w:r>
              <w:rPr>
                <w:lang w:val="es-ES_tradnl"/>
              </w:rPr>
              <w:t>a, puede seleccionar qu</w:t>
            </w:r>
            <w:r>
              <w:rPr>
                <w:lang w:val="es-ES_tradnl"/>
              </w:rPr>
              <w:t>é</w:t>
            </w:r>
            <w:r>
              <w:rPr>
                <w:lang w:val="es-ES_tradnl"/>
              </w:rPr>
              <w:t xml:space="preserve"> videos mostrar en 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150 </w:t>
            </w:r>
            <w:r>
              <w:rPr>
                <w:noProof/>
                <w:sz w:val="16"/>
              </w:rPr>
              <w:br/>
            </w:r>
            <w:r>
              <w:rPr>
                <w:noProof/>
                <w:sz w:val="2"/>
              </w:rPr>
              <w:t>ec5ba418-b74e-49d0-a584-b7e1c9ac59f4</w:t>
            </w:r>
          </w:p>
        </w:tc>
        <w:tc>
          <w:tcPr>
            <w:tcW w:w="7407" w:type="dxa"/>
            <w:shd w:val="clear" w:color="auto" w:fill="F2F2F2" w:themeFill="background1" w:themeFillShade="F2"/>
          </w:tcPr>
          <w:p w:rsidR="00000000" w:rsidRDefault="005F10A7">
            <w:pPr>
              <w:rPr>
                <w:noProof/>
              </w:rPr>
            </w:pPr>
            <w:r>
              <w:rPr>
                <w:noProof/>
              </w:rPr>
              <w:t>W</w:t>
            </w:r>
            <w:r>
              <w:rPr>
                <w:noProof/>
              </w:rPr>
              <w:t>hen creating a Portal Experience, videos are organized into collections.</w:t>
            </w:r>
          </w:p>
        </w:tc>
        <w:tc>
          <w:tcPr>
            <w:tcW w:w="7407" w:type="dxa"/>
          </w:tcPr>
          <w:p w:rsidR="00000000" w:rsidRDefault="005F10A7">
            <w:pPr>
              <w:rPr>
                <w:lang w:val="es-ES_tradnl"/>
              </w:rPr>
            </w:pPr>
            <w:r>
              <w:rPr>
                <w:lang w:val="es-ES_tradnl"/>
              </w:rPr>
              <w:t>Al crear una experiencia de portal, los videos se organizan en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151 </w:t>
            </w:r>
            <w:r>
              <w:rPr>
                <w:noProof/>
                <w:sz w:val="16"/>
              </w:rPr>
              <w:br/>
            </w:r>
            <w:r>
              <w:rPr>
                <w:noProof/>
                <w:sz w:val="2"/>
              </w:rPr>
              <w:t>5512ad3f-568c-481f-bb33-10d70bb8ce8d</w:t>
            </w:r>
          </w:p>
        </w:tc>
        <w:tc>
          <w:tcPr>
            <w:tcW w:w="7407" w:type="dxa"/>
            <w:shd w:val="clear" w:color="auto" w:fill="F2F2F2" w:themeFill="background1" w:themeFillShade="F2"/>
          </w:tcPr>
          <w:p w:rsidR="00000000" w:rsidRDefault="005F10A7">
            <w:pPr>
              <w:rPr>
                <w:noProof/>
              </w:rPr>
            </w:pPr>
            <w:r>
              <w:rPr>
                <w:noProof/>
              </w:rPr>
              <w:t>Collections are created based upon Video Cloud video metadata an</w:t>
            </w:r>
            <w:r>
              <w:rPr>
                <w:noProof/>
              </w:rPr>
              <w:t>d can include:</w:t>
            </w:r>
          </w:p>
        </w:tc>
        <w:tc>
          <w:tcPr>
            <w:tcW w:w="7407" w:type="dxa"/>
          </w:tcPr>
          <w:p w:rsidR="00000000" w:rsidRDefault="005F10A7">
            <w:pPr>
              <w:rPr>
                <w:lang w:val="es-ES_tradnl"/>
              </w:rPr>
            </w:pPr>
            <w:r>
              <w:rPr>
                <w:lang w:val="es-ES_tradnl"/>
              </w:rPr>
              <w:t>Las colecciones se crean en funci</w:t>
            </w:r>
            <w:r>
              <w:rPr>
                <w:lang w:val="es-ES_tradnl"/>
              </w:rPr>
              <w:t>ó</w:t>
            </w:r>
            <w:r>
              <w:rPr>
                <w:lang w:val="es-ES_tradnl"/>
              </w:rPr>
              <w:t>n de los metadatos de v</w:t>
            </w:r>
            <w:r>
              <w:rPr>
                <w:lang w:val="es-ES_tradnl"/>
              </w:rPr>
              <w:t>í</w:t>
            </w:r>
            <w:r>
              <w:rPr>
                <w:lang w:val="es-ES_tradnl"/>
              </w:rPr>
              <w:t>deo de Video Cloud y pueden incluir: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152 </w:t>
            </w:r>
            <w:r>
              <w:rPr>
                <w:noProof/>
                <w:sz w:val="16"/>
              </w:rPr>
              <w:br/>
            </w:r>
            <w:r>
              <w:rPr>
                <w:noProof/>
                <w:sz w:val="2"/>
              </w:rPr>
              <w:t>0ee968cd-156e-45a4-b8d1-db478d92f605</w:t>
            </w:r>
          </w:p>
        </w:tc>
        <w:tc>
          <w:tcPr>
            <w:tcW w:w="7407" w:type="dxa"/>
            <w:shd w:val="clear" w:color="auto" w:fill="F2F2F2" w:themeFill="background1" w:themeFillShade="F2"/>
          </w:tcPr>
          <w:p w:rsidR="00000000" w:rsidRDefault="005F10A7">
            <w:pPr>
              <w:rPr>
                <w:noProof/>
              </w:rPr>
            </w:pPr>
            <w:r>
              <w:rPr>
                <w:noProof/>
              </w:rPr>
              <w:t>Video Cloud playlists</w:t>
            </w:r>
          </w:p>
        </w:tc>
        <w:tc>
          <w:tcPr>
            <w:tcW w:w="7407" w:type="dxa"/>
          </w:tcPr>
          <w:p w:rsidR="00000000" w:rsidRDefault="005F10A7">
            <w:pPr>
              <w:rPr>
                <w:lang w:val="es-ES_tradnl"/>
              </w:rPr>
            </w:pPr>
            <w:r>
              <w:rPr>
                <w:lang w:val="es-ES_tradnl"/>
              </w:rPr>
              <w:t>Listas de reproducci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153 </w:t>
            </w:r>
            <w:r>
              <w:rPr>
                <w:noProof/>
                <w:sz w:val="16"/>
              </w:rPr>
              <w:br/>
            </w:r>
            <w:r>
              <w:rPr>
                <w:noProof/>
                <w:sz w:val="2"/>
              </w:rPr>
              <w:t>f27fc32e-eae3-4100-b5fc-9c233da10a3b</w:t>
            </w:r>
          </w:p>
        </w:tc>
        <w:tc>
          <w:tcPr>
            <w:tcW w:w="7407" w:type="dxa"/>
            <w:shd w:val="clear" w:color="auto" w:fill="F2F2F2" w:themeFill="background1" w:themeFillShade="F2"/>
          </w:tcPr>
          <w:p w:rsidR="00000000" w:rsidRDefault="005F10A7">
            <w:pPr>
              <w:rPr>
                <w:noProof/>
              </w:rPr>
            </w:pPr>
            <w:r>
              <w:rPr>
                <w:noProof/>
              </w:rPr>
              <w:t>Keywords</w:t>
            </w:r>
          </w:p>
        </w:tc>
        <w:tc>
          <w:tcPr>
            <w:tcW w:w="7407" w:type="dxa"/>
          </w:tcPr>
          <w:p w:rsidR="00000000" w:rsidRDefault="005F10A7">
            <w:pPr>
              <w:rPr>
                <w:lang w:val="es-ES_tradnl"/>
              </w:rPr>
            </w:pPr>
            <w:r>
              <w:rPr>
                <w:lang w:val="es-ES_tradnl"/>
              </w:rPr>
              <w:t>Palabras clave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154 </w:t>
            </w:r>
            <w:r>
              <w:rPr>
                <w:noProof/>
                <w:sz w:val="16"/>
              </w:rPr>
              <w:br/>
            </w:r>
            <w:r>
              <w:rPr>
                <w:noProof/>
                <w:sz w:val="2"/>
              </w:rPr>
              <w:t>24dfa36a-2c2c-4414-aa18-03d775fa8260</w:t>
            </w:r>
          </w:p>
        </w:tc>
        <w:tc>
          <w:tcPr>
            <w:tcW w:w="7407" w:type="dxa"/>
            <w:shd w:val="clear" w:color="auto" w:fill="F2F2F2" w:themeFill="background1" w:themeFillShade="F2"/>
          </w:tcPr>
          <w:p w:rsidR="00000000" w:rsidRDefault="005F10A7">
            <w:pPr>
              <w:rPr>
                <w:noProof/>
              </w:rPr>
            </w:pPr>
            <w:r>
              <w:rPr>
                <w:noProof/>
              </w:rPr>
              <w:t>Custom metadata</w:t>
            </w:r>
          </w:p>
        </w:tc>
        <w:tc>
          <w:tcPr>
            <w:tcW w:w="7407" w:type="dxa"/>
          </w:tcPr>
          <w:p w:rsidR="00000000" w:rsidRDefault="005F10A7">
            <w:pPr>
              <w:rPr>
                <w:lang w:val="es-ES_tradnl"/>
              </w:rPr>
            </w:pPr>
            <w:r>
              <w:rPr>
                <w:lang w:val="es-ES_tradnl"/>
              </w:rPr>
              <w:t>Metadatos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155 </w:t>
            </w:r>
            <w:r>
              <w:rPr>
                <w:noProof/>
                <w:sz w:val="16"/>
              </w:rPr>
              <w:br/>
            </w:r>
            <w:r>
              <w:rPr>
                <w:noProof/>
                <w:sz w:val="2"/>
              </w:rPr>
              <w:t>296329a6-7b17-4b3e-a788-ae3721529af7</w:t>
            </w:r>
          </w:p>
        </w:tc>
        <w:tc>
          <w:tcPr>
            <w:tcW w:w="7407" w:type="dxa"/>
            <w:shd w:val="clear" w:color="auto" w:fill="F2F2F2" w:themeFill="background1" w:themeFillShade="F2"/>
          </w:tcPr>
          <w:p w:rsidR="00000000" w:rsidRDefault="005F10A7">
            <w:pPr>
              <w:rPr>
                <w:noProof/>
              </w:rPr>
            </w:pPr>
            <w:r>
              <w:rPr>
                <w:noProof/>
              </w:rPr>
              <w:t>Tags</w:t>
            </w:r>
          </w:p>
        </w:tc>
        <w:tc>
          <w:tcPr>
            <w:tcW w:w="7407" w:type="dxa"/>
          </w:tcPr>
          <w:p w:rsidR="00000000" w:rsidRDefault="005F10A7">
            <w:pPr>
              <w:rPr>
                <w:lang w:val="es-ES_tradnl"/>
              </w:rPr>
            </w:pPr>
            <w:r>
              <w:rPr>
                <w:lang w:val="es-ES_tradnl"/>
              </w:rPr>
              <w:t>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156 </w:t>
            </w:r>
            <w:r>
              <w:rPr>
                <w:noProof/>
                <w:sz w:val="16"/>
              </w:rPr>
              <w:br/>
            </w:r>
            <w:r>
              <w:rPr>
                <w:noProof/>
                <w:sz w:val="2"/>
              </w:rPr>
              <w:t>5b0b9f56-87db-4320-a3c8-62a1f034114a</w:t>
            </w:r>
          </w:p>
        </w:tc>
        <w:tc>
          <w:tcPr>
            <w:tcW w:w="7407" w:type="dxa"/>
            <w:shd w:val="clear" w:color="auto" w:fill="F2F2F2" w:themeFill="background1" w:themeFillShade="F2"/>
          </w:tcPr>
          <w:p w:rsidR="00000000" w:rsidRDefault="005F10A7">
            <w:pPr>
              <w:rPr>
                <w:noProof/>
              </w:rPr>
            </w:pPr>
            <w:r>
              <w:rPr>
                <w:noProof/>
              </w:rPr>
              <w:t>Vi</w:t>
            </w:r>
            <w:r>
              <w:rPr>
                <w:noProof/>
              </w:rPr>
              <w:t>deos from a YouTube account can also be added to collections.</w:t>
            </w:r>
          </w:p>
        </w:tc>
        <w:tc>
          <w:tcPr>
            <w:tcW w:w="7407" w:type="dxa"/>
          </w:tcPr>
          <w:p w:rsidR="00000000" w:rsidRDefault="005F10A7">
            <w:pPr>
              <w:rPr>
                <w:lang w:val="es-ES_tradnl"/>
              </w:rPr>
            </w:pPr>
            <w:r>
              <w:rPr>
                <w:lang w:val="es-ES_tradnl"/>
              </w:rPr>
              <w:t>Los videos de una cuenta de YouTube tambi</w:t>
            </w:r>
            <w:r>
              <w:rPr>
                <w:lang w:val="es-ES_tradnl"/>
              </w:rPr>
              <w:t>é</w:t>
            </w:r>
            <w:r>
              <w:rPr>
                <w:lang w:val="es-ES_tradnl"/>
              </w:rPr>
              <w:t>n se pueden agregar a las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157 </w:t>
            </w:r>
            <w:r>
              <w:rPr>
                <w:noProof/>
                <w:sz w:val="16"/>
              </w:rPr>
              <w:br/>
            </w:r>
            <w:r>
              <w:rPr>
                <w:noProof/>
                <w:sz w:val="2"/>
              </w:rPr>
              <w:t>ad13e64d-399d-45b0-bf2f-dac700f11c0b</w:t>
            </w:r>
          </w:p>
        </w:tc>
        <w:tc>
          <w:tcPr>
            <w:tcW w:w="7407" w:type="dxa"/>
            <w:shd w:val="clear" w:color="auto" w:fill="F2F2F2" w:themeFill="background1" w:themeFillShade="F2"/>
          </w:tcPr>
          <w:p w:rsidR="00000000" w:rsidRDefault="005F10A7">
            <w:pPr>
              <w:rPr>
                <w:noProof/>
              </w:rPr>
            </w:pPr>
            <w:r>
              <w:rPr>
                <w:noProof/>
              </w:rPr>
              <w:t xml:space="preserve">For more information on creating collections and adding video to your </w:t>
            </w:r>
            <w:r>
              <w:rPr>
                <w:noProof/>
              </w:rPr>
              <w:t xml:space="preserve">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colecciones y agregar videos a su sitio, consulte </w:t>
            </w:r>
            <w:r>
              <w:rPr>
                <w:rStyle w:val="mqInternal"/>
                <w:noProof/>
                <w:lang w:val="es-ES_tradnl"/>
              </w:rPr>
              <w:t>[1}</w:t>
            </w:r>
            <w:r>
              <w:rPr>
                <w:lang w:val="es-ES_tradnl"/>
              </w:rPr>
              <w:t>Agregar videos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158 </w:t>
            </w:r>
            <w:r>
              <w:rPr>
                <w:noProof/>
                <w:sz w:val="16"/>
              </w:rPr>
              <w:br/>
            </w:r>
            <w:r>
              <w:rPr>
                <w:noProof/>
                <w:sz w:val="2"/>
              </w:rPr>
              <w:t>a2a9ec77-057d-4559-83a3-ebf79b004393</w:t>
            </w:r>
          </w:p>
        </w:tc>
        <w:tc>
          <w:tcPr>
            <w:tcW w:w="7407" w:type="dxa"/>
            <w:shd w:val="clear" w:color="auto" w:fill="F2F2F2" w:themeFill="background1" w:themeFillShade="F2"/>
          </w:tcPr>
          <w:p w:rsidR="00000000" w:rsidRDefault="005F10A7">
            <w:pPr>
              <w:rPr>
                <w:noProof/>
              </w:rPr>
            </w:pPr>
            <w:r>
              <w:rPr>
                <w:noProof/>
              </w:rPr>
              <w:t>To add videos</w:t>
            </w:r>
            <w:r>
              <w:rPr>
                <w:noProof/>
              </w:rPr>
              <w:t xml:space="preserve"> to a Portal Experience, follow these steps.</w:t>
            </w:r>
          </w:p>
        </w:tc>
        <w:tc>
          <w:tcPr>
            <w:tcW w:w="7407" w:type="dxa"/>
          </w:tcPr>
          <w:p w:rsidR="00000000" w:rsidRDefault="005F10A7">
            <w:pPr>
              <w:rPr>
                <w:lang w:val="es-ES_tradnl"/>
              </w:rPr>
            </w:pPr>
            <w:r>
              <w:rPr>
                <w:lang w:val="es-ES_tradnl"/>
              </w:rPr>
              <w:t>Para agregar videos a una experiencia de portal,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159 </w:t>
            </w:r>
            <w:r>
              <w:rPr>
                <w:noProof/>
                <w:sz w:val="16"/>
              </w:rPr>
              <w:br/>
            </w:r>
            <w:r>
              <w:rPr>
                <w:noProof/>
                <w:sz w:val="2"/>
              </w:rPr>
              <w:t>5e25bf98-8d17-481f-b281-79bf5994776b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161 </w:t>
            </w:r>
            <w:r>
              <w:rPr>
                <w:noProof/>
                <w:sz w:val="16"/>
              </w:rPr>
              <w:br/>
            </w:r>
            <w:r>
              <w:rPr>
                <w:noProof/>
                <w:sz w:val="2"/>
              </w:rPr>
              <w:t>51cb4566-de02-4d78-af8e-7c0c3c8011aa</w:t>
            </w:r>
          </w:p>
        </w:tc>
        <w:tc>
          <w:tcPr>
            <w:tcW w:w="7407" w:type="dxa"/>
            <w:shd w:val="clear" w:color="auto" w:fill="F2F2F2" w:themeFill="background1" w:themeFillShade="F2"/>
          </w:tcPr>
          <w:p w:rsidR="00000000" w:rsidRDefault="005F10A7">
            <w:pPr>
              <w:rPr>
                <w:noProof/>
              </w:rPr>
            </w:pPr>
            <w:r>
              <w:rPr>
                <w:noProof/>
              </w:rPr>
              <w:t xml:space="preserve">Name the first collection </w:t>
            </w:r>
            <w:r>
              <w:rPr>
                <w:rStyle w:val="mqInternal"/>
                <w:noProof/>
              </w:rPr>
              <w:t>[1}</w:t>
            </w:r>
            <w:r>
              <w:rPr>
                <w:noProof/>
              </w:rPr>
              <w:t>Birds</w:t>
            </w:r>
            <w:r>
              <w:rPr>
                <w:rStyle w:val="mqInternal"/>
                <w:noProof/>
              </w:rPr>
              <w:t>{2]</w:t>
            </w:r>
            <w:r>
              <w:rPr>
                <w:noProof/>
              </w:rPr>
              <w:t xml:space="preserve"> and then press enter.</w:t>
            </w:r>
          </w:p>
        </w:tc>
        <w:tc>
          <w:tcPr>
            <w:tcW w:w="7407" w:type="dxa"/>
          </w:tcPr>
          <w:p w:rsidR="00000000" w:rsidRDefault="005F10A7">
            <w:pPr>
              <w:rPr>
                <w:lang w:val="es-ES_tradnl"/>
              </w:rPr>
            </w:pPr>
            <w:r>
              <w:rPr>
                <w:lang w:val="es-ES_tradnl"/>
              </w:rPr>
              <w:t>Nombra la primera colecci</w:t>
            </w:r>
            <w:r>
              <w:rPr>
                <w:lang w:val="es-ES_tradnl"/>
              </w:rPr>
              <w:t>ó</w:t>
            </w:r>
            <w:r>
              <w:rPr>
                <w:lang w:val="es-ES_tradnl"/>
              </w:rPr>
              <w:t xml:space="preserve">n </w:t>
            </w:r>
            <w:r>
              <w:rPr>
                <w:rStyle w:val="mqInternal"/>
                <w:noProof/>
                <w:lang w:val="es-ES_tradnl"/>
              </w:rPr>
              <w:t>[1}</w:t>
            </w:r>
            <w:r>
              <w:rPr>
                <w:lang w:val="es-ES_tradnl"/>
              </w:rPr>
              <w:t>Aves</w:t>
            </w:r>
            <w:r>
              <w:rPr>
                <w:rStyle w:val="mqInternal"/>
                <w:noProof/>
                <w:lang w:val="es-ES_tradnl"/>
              </w:rPr>
              <w:t>{2]</w:t>
            </w:r>
            <w:r>
              <w:rPr>
                <w:lang w:val="es-ES_tradnl"/>
              </w:rPr>
              <w:t xml:space="preserve"> y luego presione enter.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162 </w:t>
            </w:r>
            <w:r>
              <w:rPr>
                <w:noProof/>
                <w:sz w:val="16"/>
              </w:rPr>
              <w:br/>
            </w:r>
            <w:r>
              <w:rPr>
                <w:noProof/>
                <w:sz w:val="2"/>
              </w:rPr>
              <w:t>7be71fd1-d716-419b-b28b-fa0ab98bc8ee</w:t>
            </w:r>
          </w:p>
        </w:tc>
        <w:tc>
          <w:tcPr>
            <w:tcW w:w="7407" w:type="dxa"/>
            <w:shd w:val="clear" w:color="auto" w:fill="F2F2F2" w:themeFill="background1" w:themeFillShade="F2"/>
          </w:tcPr>
          <w:p w:rsidR="00000000" w:rsidRDefault="005F10A7">
            <w:pPr>
              <w:rPr>
                <w:noProof/>
              </w:rPr>
            </w:pPr>
            <w:r>
              <w:rPr>
                <w:noProof/>
              </w:rPr>
              <w:t>Click the collection name to open the collectio</w:t>
            </w:r>
            <w:r>
              <w:rPr>
                <w:noProof/>
              </w:rPr>
              <w:t>n editor.</w:t>
            </w:r>
          </w:p>
        </w:tc>
        <w:tc>
          <w:tcPr>
            <w:tcW w:w="7407" w:type="dxa"/>
          </w:tcPr>
          <w:p w:rsidR="00000000" w:rsidRDefault="005F10A7">
            <w:pPr>
              <w:rPr>
                <w:lang w:val="es-ES_tradnl"/>
              </w:rPr>
            </w:pPr>
            <w:r>
              <w:rPr>
                <w:lang w:val="es-ES_tradnl"/>
              </w:rPr>
              <w:t>Haga clic en el nombre de la colecci</w:t>
            </w:r>
            <w:r>
              <w:rPr>
                <w:lang w:val="es-ES_tradnl"/>
              </w:rPr>
              <w:t>ó</w:t>
            </w:r>
            <w:r>
              <w:rPr>
                <w:lang w:val="es-ES_tradnl"/>
              </w:rPr>
              <w:t>n para abrir el editor de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164 </w:t>
            </w:r>
            <w:r>
              <w:rPr>
                <w:noProof/>
                <w:sz w:val="16"/>
              </w:rPr>
              <w:br/>
            </w:r>
            <w:r>
              <w:rPr>
                <w:noProof/>
                <w:sz w:val="2"/>
              </w:rPr>
              <w:t>0ad00496-aef7-4793-89c7-5dde3496430d</w:t>
            </w:r>
          </w:p>
        </w:tc>
        <w:tc>
          <w:tcPr>
            <w:tcW w:w="7407" w:type="dxa"/>
            <w:shd w:val="clear" w:color="auto" w:fill="F2F2F2" w:themeFill="background1" w:themeFillShade="F2"/>
          </w:tcPr>
          <w:p w:rsidR="00000000" w:rsidRDefault="005F10A7">
            <w:pPr>
              <w:rPr>
                <w:noProof/>
              </w:rPr>
            </w:pPr>
            <w:r>
              <w:rPr>
                <w:noProof/>
              </w:rPr>
              <w:t xml:space="preserve">Select </w:t>
            </w:r>
            <w:r>
              <w:rPr>
                <w:rStyle w:val="mqInternal"/>
                <w:noProof/>
              </w:rPr>
              <w:t>[1}</w:t>
            </w:r>
            <w:r>
              <w:rPr>
                <w:noProof/>
              </w:rPr>
              <w:t>Video Cloud</w:t>
            </w:r>
            <w:r>
              <w:rPr>
                <w:rStyle w:val="mqInternal"/>
                <w:noProof/>
              </w:rPr>
              <w:t>{2]</w:t>
            </w:r>
            <w:r>
              <w:rPr>
                <w:noProof/>
              </w:rPr>
              <w:t xml:space="preserve"> for the </w:t>
            </w:r>
            <w:r>
              <w:rPr>
                <w:rStyle w:val="mqInternal"/>
                <w:noProof/>
              </w:rPr>
              <w:t>[1}</w:t>
            </w:r>
            <w:r>
              <w:rPr>
                <w:noProof/>
              </w:rPr>
              <w:t>Collection Source</w:t>
            </w:r>
            <w:r>
              <w:rPr>
                <w:rStyle w:val="mqInternal"/>
                <w:noProof/>
              </w:rPr>
              <w:t>{2]</w:t>
            </w:r>
            <w:r>
              <w:rPr>
                <w:noProof/>
              </w:rPr>
              <w:t xml:space="preserve"> and 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5F10A7">
            <w:pPr>
              <w:rPr>
                <w:lang w:val="es-ES_tradnl"/>
              </w:rPr>
            </w:pPr>
            <w:r>
              <w:rPr>
                <w:lang w:val="es-ES_tradnl"/>
              </w:rPr>
              <w:t xml:space="preserve">Seleccione </w:t>
            </w:r>
            <w:r>
              <w:rPr>
                <w:rStyle w:val="mqInternal"/>
                <w:noProof/>
                <w:lang w:val="es-ES_tradnl"/>
              </w:rPr>
              <w:t>[1}</w:t>
            </w:r>
            <w:r>
              <w:rPr>
                <w:lang w:val="es-ES_tradnl"/>
              </w:rPr>
              <w:t>Video Cloud</w:t>
            </w:r>
            <w:r>
              <w:rPr>
                <w:rStyle w:val="mqInternal"/>
                <w:noProof/>
                <w:lang w:val="es-ES_tradnl"/>
              </w:rPr>
              <w:t>{</w:t>
            </w:r>
            <w:r>
              <w:rPr>
                <w:rStyle w:val="mqInternal"/>
                <w:noProof/>
                <w:lang w:val="es-ES_tradnl"/>
              </w:rPr>
              <w:t>2]</w:t>
            </w:r>
            <w:r>
              <w:rPr>
                <w:lang w:val="es-ES_tradnl"/>
              </w:rPr>
              <w:t xml:space="preserve"> Para el </w:t>
            </w:r>
            <w:r>
              <w:rPr>
                <w:rStyle w:val="mqInternal"/>
                <w:noProof/>
                <w:lang w:val="es-ES_tradnl"/>
              </w:rPr>
              <w:t>[1}</w:t>
            </w:r>
            <w:r>
              <w:rPr>
                <w:lang w:val="es-ES_tradnl"/>
              </w:rPr>
              <w:t>Fuente de la colecci</w:t>
            </w:r>
            <w:r>
              <w:rPr>
                <w:lang w:val="es-ES_tradnl"/>
              </w:rPr>
              <w:t>ó</w:t>
            </w:r>
            <w:r>
              <w:rPr>
                <w:lang w:val="es-ES_tradnl"/>
              </w:rPr>
              <w:t>n</w:t>
            </w:r>
            <w:r>
              <w:rPr>
                <w:rStyle w:val="mqInternal"/>
                <w:noProof/>
                <w:lang w:val="es-ES_tradnl"/>
              </w:rPr>
              <w:t>{2]</w:t>
            </w:r>
            <w:r>
              <w:rPr>
                <w:lang w:val="es-ES_tradnl"/>
              </w:rPr>
              <w:t xml:space="preserve"> y seleccione </w:t>
            </w:r>
            <w:r>
              <w:rPr>
                <w:rStyle w:val="mqInternal"/>
                <w:noProof/>
                <w:lang w:val="es-ES_tradnl"/>
              </w:rPr>
              <w:t>[1}</w:t>
            </w:r>
            <w:r>
              <w:rPr>
                <w:lang w:val="es-ES_tradnl"/>
              </w:rPr>
              <w:t>Lista de reproducci</w:t>
            </w:r>
            <w:r>
              <w:rPr>
                <w:lang w:val="es-ES_tradnl"/>
              </w:rPr>
              <w:t>ó</w:t>
            </w:r>
            <w:r>
              <w:rPr>
                <w:lang w:val="es-ES_tradnl"/>
              </w:rPr>
              <w:t>n</w:t>
            </w:r>
            <w:r>
              <w:rPr>
                <w:rStyle w:val="mqInternal"/>
                <w:noProof/>
                <w:lang w:val="es-ES_tradnl"/>
              </w:rPr>
              <w:t>{2]</w:t>
            </w:r>
            <w:r>
              <w:rPr>
                <w:lang w:val="es-ES_tradnl"/>
              </w:rPr>
              <w:t xml:space="preserve"> para los criterios.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165 </w:t>
            </w:r>
            <w:r>
              <w:rPr>
                <w:noProof/>
                <w:sz w:val="16"/>
              </w:rPr>
              <w:br/>
            </w:r>
            <w:r>
              <w:rPr>
                <w:noProof/>
                <w:sz w:val="2"/>
              </w:rPr>
              <w:t>3feb69f3-71e3-4ba5-8b32-88fea988796d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Birds</w:t>
            </w:r>
            <w:r>
              <w:rPr>
                <w:rStyle w:val="mqInternal"/>
                <w:noProof/>
              </w:rPr>
              <w:t>{2]</w:t>
            </w:r>
            <w:r>
              <w:rPr>
                <w:noProof/>
              </w:rPr>
              <w:t xml:space="preserve"> playlist.</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Aves</w:t>
            </w:r>
            <w:r>
              <w:rPr>
                <w:rStyle w:val="mqInternal"/>
                <w:noProof/>
                <w:lang w:val="es-ES_tradnl"/>
              </w:rPr>
              <w:t>{2]</w:t>
            </w:r>
            <w:r>
              <w:rPr>
                <w:lang w:val="es-ES_tradnl"/>
              </w:rPr>
              <w:t xml:space="preserv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166 </w:t>
            </w:r>
            <w:r>
              <w:rPr>
                <w:noProof/>
                <w:sz w:val="16"/>
              </w:rPr>
              <w:br/>
            </w:r>
            <w:r>
              <w:rPr>
                <w:noProof/>
                <w:sz w:val="2"/>
              </w:rPr>
              <w:t>ccedac49-a1cf-4f53-8f93-17f16ca3bb90</w:t>
            </w:r>
          </w:p>
        </w:tc>
        <w:tc>
          <w:tcPr>
            <w:tcW w:w="7407" w:type="dxa"/>
            <w:shd w:val="clear" w:color="auto" w:fill="F2F2F2" w:themeFill="background1" w:themeFillShade="F2"/>
          </w:tcPr>
          <w:p w:rsidR="00000000" w:rsidRDefault="005F10A7">
            <w:pPr>
              <w:rPr>
                <w:noProof/>
              </w:rPr>
            </w:pPr>
            <w:r>
              <w:rPr>
                <w:noProof/>
              </w:rPr>
              <w:t>All of the videos in the Birds playlist will appear in the videos list.</w:t>
            </w:r>
          </w:p>
        </w:tc>
        <w:tc>
          <w:tcPr>
            <w:tcW w:w="7407" w:type="dxa"/>
          </w:tcPr>
          <w:p w:rsidR="00000000" w:rsidRDefault="005F10A7">
            <w:pPr>
              <w:rPr>
                <w:lang w:val="es-ES_tradnl"/>
              </w:rPr>
            </w:pPr>
            <w:r>
              <w:rPr>
                <w:lang w:val="es-ES_tradnl"/>
              </w:rPr>
              <w:t>Todos los videos de la lista de reproducci</w:t>
            </w:r>
            <w:r>
              <w:rPr>
                <w:lang w:val="es-ES_tradnl"/>
              </w:rPr>
              <w:t>ó</w:t>
            </w:r>
            <w:r>
              <w:rPr>
                <w:lang w:val="es-ES_tradnl"/>
              </w:rPr>
              <w:t>n Birds aparecer</w:t>
            </w:r>
            <w:r>
              <w:rPr>
                <w:lang w:val="es-ES_tradnl"/>
              </w:rPr>
              <w:t>á</w:t>
            </w:r>
            <w:r>
              <w:rPr>
                <w:lang w:val="es-ES_tradnl"/>
              </w:rPr>
              <w:t>n en la lista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167 </w:t>
            </w:r>
            <w:r>
              <w:rPr>
                <w:noProof/>
                <w:sz w:val="16"/>
              </w:rPr>
              <w:br/>
            </w:r>
            <w:r>
              <w:rPr>
                <w:noProof/>
                <w:sz w:val="2"/>
              </w:rPr>
              <w:t>d794b915-9edd-4f0a-9883-b63eacff7420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H</w:t>
            </w:r>
            <w:r>
              <w:rPr>
                <w:lang w:val="es-ES_tradnl"/>
              </w:rPr>
              <w:t xml:space="preserve">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169 </w:t>
            </w:r>
            <w:r>
              <w:rPr>
                <w:noProof/>
                <w:sz w:val="16"/>
              </w:rPr>
              <w:br/>
            </w:r>
            <w:r>
              <w:rPr>
                <w:noProof/>
                <w:sz w:val="2"/>
              </w:rPr>
              <w:t>cf678429-2587-4dea-8055-0f2676e80b7a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170 </w:t>
            </w:r>
            <w:r>
              <w:rPr>
                <w:noProof/>
                <w:sz w:val="16"/>
              </w:rPr>
              <w:br/>
            </w:r>
            <w:r>
              <w:rPr>
                <w:noProof/>
                <w:sz w:val="2"/>
              </w:rPr>
              <w:t>b3222dac-8394-4fdb-800b-991402ae6374</w:t>
            </w:r>
          </w:p>
        </w:tc>
        <w:tc>
          <w:tcPr>
            <w:tcW w:w="7407" w:type="dxa"/>
            <w:shd w:val="clear" w:color="auto" w:fill="F2F2F2" w:themeFill="background1" w:themeFillShade="F2"/>
          </w:tcPr>
          <w:p w:rsidR="00000000" w:rsidRDefault="005F10A7">
            <w:pPr>
              <w:rPr>
                <w:noProof/>
              </w:rPr>
            </w:pPr>
            <w:r>
              <w:rPr>
                <w:noProof/>
              </w:rPr>
              <w:t>When using a playlist video assignment, the order of the videos is based upon the playlist settings that were set in the Media module</w:t>
            </w:r>
            <w:r>
              <w:rPr>
                <w:noProof/>
              </w:rPr>
              <w:t>.</w:t>
            </w:r>
          </w:p>
        </w:tc>
        <w:tc>
          <w:tcPr>
            <w:tcW w:w="7407" w:type="dxa"/>
          </w:tcPr>
          <w:p w:rsidR="00000000" w:rsidRDefault="005F10A7">
            <w:pPr>
              <w:rPr>
                <w:lang w:val="es-ES_tradnl"/>
              </w:rPr>
            </w:pPr>
            <w:r>
              <w:rPr>
                <w:lang w:val="es-ES_tradnl"/>
              </w:rPr>
              <w:t>Al usar una asignaci</w:t>
            </w:r>
            <w:r>
              <w:rPr>
                <w:lang w:val="es-ES_tradnl"/>
              </w:rPr>
              <w:t>ó</w:t>
            </w:r>
            <w:r>
              <w:rPr>
                <w:lang w:val="es-ES_tradnl"/>
              </w:rPr>
              <w:t>n de video de lista de reproducci</w:t>
            </w:r>
            <w:r>
              <w:rPr>
                <w:lang w:val="es-ES_tradnl"/>
              </w:rPr>
              <w:t>ó</w:t>
            </w:r>
            <w:r>
              <w:rPr>
                <w:lang w:val="es-ES_tradnl"/>
              </w:rPr>
              <w:t>n, el orden de los videos se basa en la configuraci</w:t>
            </w:r>
            <w:r>
              <w:rPr>
                <w:lang w:val="es-ES_tradnl"/>
              </w:rPr>
              <w:t>ó</w:t>
            </w:r>
            <w:r>
              <w:rPr>
                <w:lang w:val="es-ES_tradnl"/>
              </w:rPr>
              <w:t>n de la lista de reproducci</w:t>
            </w:r>
            <w:r>
              <w:rPr>
                <w:lang w:val="es-ES_tradnl"/>
              </w:rPr>
              <w:t>ó</w:t>
            </w:r>
            <w:r>
              <w:rPr>
                <w:lang w:val="es-ES_tradnl"/>
              </w:rPr>
              <w:t>n que se estableci</w:t>
            </w:r>
            <w:r>
              <w:rPr>
                <w:lang w:val="es-ES_tradnl"/>
              </w:rPr>
              <w:t>ó</w:t>
            </w:r>
            <w:r>
              <w:rPr>
                <w:lang w:val="es-ES_tradnl"/>
              </w:rPr>
              <w:t xml:space="preserve">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171 </w:t>
            </w:r>
            <w:r>
              <w:rPr>
                <w:noProof/>
                <w:sz w:val="16"/>
              </w:rPr>
              <w:br/>
            </w:r>
            <w:r>
              <w:rPr>
                <w:noProof/>
                <w:sz w:val="2"/>
              </w:rPr>
              <w:t>3e372e64-9cde-49ec-b04e-496929396aa4</w:t>
            </w:r>
          </w:p>
        </w:tc>
        <w:tc>
          <w:tcPr>
            <w:tcW w:w="7407" w:type="dxa"/>
            <w:shd w:val="clear" w:color="auto" w:fill="F2F2F2" w:themeFill="background1" w:themeFillShade="F2"/>
          </w:tcPr>
          <w:p w:rsidR="00000000" w:rsidRDefault="005F10A7">
            <w:pPr>
              <w:rPr>
                <w:noProof/>
              </w:rPr>
            </w:pPr>
            <w:r>
              <w:rPr>
                <w:noProof/>
              </w:rPr>
              <w:t xml:space="preserve">Create another collection named </w:t>
            </w:r>
            <w:r>
              <w:rPr>
                <w:rStyle w:val="mqInternal"/>
                <w:noProof/>
              </w:rPr>
              <w:t>[1}</w:t>
            </w:r>
            <w:r>
              <w:rPr>
                <w:noProof/>
              </w:rPr>
              <w:t>Animals</w:t>
            </w:r>
            <w:r>
              <w:rPr>
                <w:rStyle w:val="mqInternal"/>
                <w:noProof/>
              </w:rPr>
              <w:t>{2]</w:t>
            </w:r>
            <w:r>
              <w:rPr>
                <w:noProof/>
              </w:rPr>
              <w:t xml:space="preserve"> using the Animals playlist as the </w:t>
            </w:r>
            <w:r>
              <w:rPr>
                <w:noProof/>
              </w:rPr>
              <w:lastRenderedPageBreak/>
              <w:t>criteria.</w:t>
            </w:r>
          </w:p>
        </w:tc>
        <w:tc>
          <w:tcPr>
            <w:tcW w:w="7407" w:type="dxa"/>
          </w:tcPr>
          <w:p w:rsidR="00000000" w:rsidRDefault="005F10A7">
            <w:pPr>
              <w:rPr>
                <w:lang w:val="es-ES_tradnl"/>
              </w:rPr>
            </w:pPr>
            <w:r>
              <w:rPr>
                <w:lang w:val="es-ES_tradnl"/>
              </w:rPr>
              <w:lastRenderedPageBreak/>
              <w:t>Crea otra colecci</w:t>
            </w:r>
            <w:r>
              <w:rPr>
                <w:lang w:val="es-ES_tradnl"/>
              </w:rPr>
              <w:t>ó</w:t>
            </w:r>
            <w:r>
              <w:rPr>
                <w:lang w:val="es-ES_tradnl"/>
              </w:rPr>
              <w:t xml:space="preserve">n llamada </w:t>
            </w:r>
            <w:r>
              <w:rPr>
                <w:rStyle w:val="mqInternal"/>
                <w:noProof/>
                <w:lang w:val="es-ES_tradnl"/>
              </w:rPr>
              <w:t>[1}</w:t>
            </w:r>
            <w:r>
              <w:rPr>
                <w:lang w:val="es-ES_tradnl"/>
              </w:rPr>
              <w:t>Animales</w:t>
            </w:r>
            <w:r>
              <w:rPr>
                <w:rStyle w:val="mqInternal"/>
                <w:noProof/>
                <w:lang w:val="es-ES_tradnl"/>
              </w:rPr>
              <w:t>{2]</w:t>
            </w:r>
            <w:r>
              <w:rPr>
                <w:lang w:val="es-ES_tradnl"/>
              </w:rPr>
              <w:t xml:space="preserve"> utilizando la lista de reproducci</w:t>
            </w:r>
            <w:r>
              <w:rPr>
                <w:lang w:val="es-ES_tradnl"/>
              </w:rPr>
              <w:t>ó</w:t>
            </w:r>
            <w:r>
              <w:rPr>
                <w:lang w:val="es-ES_tradnl"/>
              </w:rPr>
              <w:t xml:space="preserve">n de </w:t>
            </w:r>
            <w:r>
              <w:rPr>
                <w:lang w:val="es-ES_tradnl"/>
              </w:rPr>
              <w:lastRenderedPageBreak/>
              <w:t>Animales como criterio.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172 </w:t>
            </w:r>
            <w:r>
              <w:rPr>
                <w:noProof/>
                <w:sz w:val="16"/>
              </w:rPr>
              <w:br/>
            </w:r>
            <w:r>
              <w:rPr>
                <w:noProof/>
                <w:sz w:val="2"/>
              </w:rPr>
              <w:t>69a5809f-ccd0-4df6-9d3a-6e7594e7fca7</w:t>
            </w:r>
          </w:p>
        </w:tc>
        <w:tc>
          <w:tcPr>
            <w:tcW w:w="7407" w:type="dxa"/>
            <w:shd w:val="clear" w:color="auto" w:fill="F2F2F2" w:themeFill="background1" w:themeFillShade="F2"/>
          </w:tcPr>
          <w:p w:rsidR="00000000" w:rsidRDefault="005F10A7">
            <w:pPr>
              <w:rPr>
                <w:noProof/>
              </w:rPr>
            </w:pPr>
            <w:r>
              <w:rPr>
                <w:noProof/>
              </w:rPr>
              <w:t xml:space="preserve">Create another collection named </w:t>
            </w:r>
            <w:r>
              <w:rPr>
                <w:rStyle w:val="mqInternal"/>
                <w:noProof/>
              </w:rPr>
              <w:t>[1}</w:t>
            </w:r>
            <w:r>
              <w:rPr>
                <w:noProof/>
              </w:rPr>
              <w:t>Sea Creatures</w:t>
            </w:r>
            <w:r>
              <w:rPr>
                <w:rStyle w:val="mqInternal"/>
                <w:noProof/>
              </w:rPr>
              <w:t>{</w:t>
            </w:r>
            <w:r>
              <w:rPr>
                <w:rStyle w:val="mqInternal"/>
                <w:noProof/>
              </w:rPr>
              <w:t>2]</w:t>
            </w:r>
            <w:r>
              <w:rPr>
                <w:noProof/>
              </w:rPr>
              <w:t xml:space="preserve"> using the Sea Creatures playlist as the criteria.</w:t>
            </w:r>
          </w:p>
        </w:tc>
        <w:tc>
          <w:tcPr>
            <w:tcW w:w="7407" w:type="dxa"/>
          </w:tcPr>
          <w:p w:rsidR="00000000" w:rsidRDefault="005F10A7">
            <w:pPr>
              <w:rPr>
                <w:lang w:val="es-ES_tradnl"/>
              </w:rPr>
            </w:pPr>
            <w:r>
              <w:rPr>
                <w:lang w:val="es-ES_tradnl"/>
              </w:rPr>
              <w:t>Crea otra colecci</w:t>
            </w:r>
            <w:r>
              <w:rPr>
                <w:lang w:val="es-ES_tradnl"/>
              </w:rPr>
              <w:t>ó</w:t>
            </w:r>
            <w:r>
              <w:rPr>
                <w:lang w:val="es-ES_tradnl"/>
              </w:rPr>
              <w:t xml:space="preserve">n llamada </w:t>
            </w:r>
            <w:r>
              <w:rPr>
                <w:rStyle w:val="mqInternal"/>
                <w:noProof/>
                <w:lang w:val="es-ES_tradnl"/>
              </w:rPr>
              <w:t>[1}</w:t>
            </w:r>
            <w:r>
              <w:rPr>
                <w:lang w:val="es-ES_tradnl"/>
              </w:rPr>
              <w:t>Criaturas del mar</w:t>
            </w:r>
            <w:r>
              <w:rPr>
                <w:rStyle w:val="mqInternal"/>
                <w:noProof/>
                <w:lang w:val="es-ES_tradnl"/>
              </w:rPr>
              <w:t>{2]</w:t>
            </w:r>
            <w:r>
              <w:rPr>
                <w:lang w:val="es-ES_tradnl"/>
              </w:rPr>
              <w:t xml:space="preserve"> utilizando la lista de reproducci</w:t>
            </w:r>
            <w:r>
              <w:rPr>
                <w:lang w:val="es-ES_tradnl"/>
              </w:rPr>
              <w:t>ó</w:t>
            </w:r>
            <w:r>
              <w:rPr>
                <w:lang w:val="es-ES_tradnl"/>
              </w:rPr>
              <w:t>n Sea Creatures como criterio.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173 </w:t>
            </w:r>
            <w:r>
              <w:rPr>
                <w:noProof/>
                <w:sz w:val="16"/>
              </w:rPr>
              <w:br/>
            </w:r>
            <w:r>
              <w:rPr>
                <w:noProof/>
                <w:sz w:val="2"/>
              </w:rPr>
              <w:t>876ea6cd-8569-4b09-95f8-f1ccc44911c8</w:t>
            </w:r>
          </w:p>
        </w:tc>
        <w:tc>
          <w:tcPr>
            <w:tcW w:w="7407" w:type="dxa"/>
            <w:shd w:val="clear" w:color="auto" w:fill="F2F2F2" w:themeFill="background1" w:themeFillShade="F2"/>
          </w:tcPr>
          <w:p w:rsidR="00000000" w:rsidRDefault="005F10A7">
            <w:pPr>
              <w:rPr>
                <w:noProof/>
              </w:rPr>
            </w:pPr>
            <w:r>
              <w:rPr>
                <w:noProof/>
              </w:rPr>
              <w:t xml:space="preserve">Create another collection named </w:t>
            </w:r>
            <w:r>
              <w:rPr>
                <w:rStyle w:val="mqInternal"/>
                <w:noProof/>
              </w:rPr>
              <w:t>[1}</w:t>
            </w:r>
            <w:r>
              <w:rPr>
                <w:noProof/>
              </w:rPr>
              <w:t>Birds in</w:t>
            </w:r>
            <w:r>
              <w:rPr>
                <w:noProof/>
              </w:rPr>
              <w:t xml:space="preserve"> Flight</w:t>
            </w:r>
            <w:r>
              <w:rPr>
                <w:rStyle w:val="mqInternal"/>
                <w:noProof/>
              </w:rPr>
              <w:t>{2]</w:t>
            </w:r>
            <w:r>
              <w:rPr>
                <w:noProof/>
              </w:rPr>
              <w:t>.</w:t>
            </w:r>
          </w:p>
        </w:tc>
        <w:tc>
          <w:tcPr>
            <w:tcW w:w="7407" w:type="dxa"/>
          </w:tcPr>
          <w:p w:rsidR="00000000" w:rsidRDefault="005F10A7">
            <w:pPr>
              <w:rPr>
                <w:lang w:val="es-ES_tradnl"/>
              </w:rPr>
            </w:pPr>
            <w:r>
              <w:rPr>
                <w:lang w:val="es-ES_tradnl"/>
              </w:rPr>
              <w:t>Crea otra colecci</w:t>
            </w:r>
            <w:r>
              <w:rPr>
                <w:lang w:val="es-ES_tradnl"/>
              </w:rPr>
              <w:t>ó</w:t>
            </w:r>
            <w:r>
              <w:rPr>
                <w:lang w:val="es-ES_tradnl"/>
              </w:rPr>
              <w:t xml:space="preserve">n llamada </w:t>
            </w:r>
            <w:r>
              <w:rPr>
                <w:rStyle w:val="mqInternal"/>
                <w:noProof/>
                <w:lang w:val="es-ES_tradnl"/>
              </w:rPr>
              <w:t>[1}</w:t>
            </w:r>
            <w:r>
              <w:rPr>
                <w:lang w:val="es-ES_tradnl"/>
              </w:rPr>
              <w:t>P</w:t>
            </w:r>
            <w:r>
              <w:rPr>
                <w:lang w:val="es-ES_tradnl"/>
              </w:rPr>
              <w:t>á</w:t>
            </w:r>
            <w:r>
              <w:rPr>
                <w:lang w:val="es-ES_tradnl"/>
              </w:rPr>
              <w:t>jaros en vuelo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174 </w:t>
            </w:r>
            <w:r>
              <w:rPr>
                <w:noProof/>
                <w:sz w:val="16"/>
              </w:rPr>
              <w:br/>
            </w:r>
            <w:r>
              <w:rPr>
                <w:noProof/>
                <w:sz w:val="2"/>
              </w:rPr>
              <w:t>98adea0a-091f-44a0-b70c-2a68b1ecff11</w:t>
            </w:r>
          </w:p>
        </w:tc>
        <w:tc>
          <w:tcPr>
            <w:tcW w:w="7407" w:type="dxa"/>
            <w:shd w:val="clear" w:color="auto" w:fill="F2F2F2" w:themeFill="background1" w:themeFillShade="F2"/>
          </w:tcPr>
          <w:p w:rsidR="00000000" w:rsidRDefault="005F10A7">
            <w:pPr>
              <w:rPr>
                <w:noProof/>
              </w:rPr>
            </w:pPr>
            <w:r>
              <w:rPr>
                <w:noProof/>
              </w:rPr>
              <w:t xml:space="preserve">Select </w:t>
            </w:r>
            <w:r>
              <w:rPr>
                <w:rStyle w:val="mqInternal"/>
                <w:noProof/>
              </w:rPr>
              <w:t>[1}</w:t>
            </w:r>
            <w:r>
              <w:rPr>
                <w:noProof/>
              </w:rPr>
              <w:t>Custom</w:t>
            </w:r>
            <w:r>
              <w:rPr>
                <w:rStyle w:val="mqInternal"/>
                <w:noProof/>
              </w:rPr>
              <w:t>{2]</w:t>
            </w:r>
            <w:r>
              <w:rPr>
                <w:noProof/>
              </w:rPr>
              <w:t xml:space="preserve"> as the criteria.</w:t>
            </w:r>
          </w:p>
        </w:tc>
        <w:tc>
          <w:tcPr>
            <w:tcW w:w="7407" w:type="dxa"/>
          </w:tcPr>
          <w:p w:rsidR="00000000" w:rsidRDefault="005F10A7">
            <w:pPr>
              <w:rPr>
                <w:lang w:val="es-ES_tradnl"/>
              </w:rPr>
            </w:pPr>
            <w:r>
              <w:rPr>
                <w:lang w:val="es-ES_tradnl"/>
              </w:rPr>
              <w:t xml:space="preserve">Seleccione </w:t>
            </w:r>
            <w:r>
              <w:rPr>
                <w:rStyle w:val="mqInternal"/>
                <w:noProof/>
                <w:lang w:val="es-ES_tradnl"/>
              </w:rPr>
              <w:t>[1}</w:t>
            </w:r>
            <w:r>
              <w:rPr>
                <w:lang w:val="es-ES_tradnl"/>
              </w:rPr>
              <w:t>Personalizado</w:t>
            </w:r>
            <w:r>
              <w:rPr>
                <w:rStyle w:val="mqInternal"/>
                <w:noProof/>
                <w:lang w:val="es-ES_tradnl"/>
              </w:rPr>
              <w:t>{2]</w:t>
            </w:r>
            <w:r>
              <w:rPr>
                <w:lang w:val="es-ES_tradnl"/>
              </w:rPr>
              <w:t xml:space="preserve"> como criterio.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175 </w:t>
            </w:r>
            <w:r>
              <w:rPr>
                <w:noProof/>
                <w:sz w:val="16"/>
              </w:rPr>
              <w:br/>
            </w:r>
            <w:r>
              <w:rPr>
                <w:noProof/>
                <w:sz w:val="2"/>
              </w:rPr>
              <w:t>10b3c318-001f-445c-969b-8b00afb69436</w:t>
            </w:r>
          </w:p>
        </w:tc>
        <w:tc>
          <w:tcPr>
            <w:tcW w:w="7407" w:type="dxa"/>
            <w:shd w:val="clear" w:color="auto" w:fill="F2F2F2" w:themeFill="background1" w:themeFillShade="F2"/>
          </w:tcPr>
          <w:p w:rsidR="00000000" w:rsidRDefault="005F10A7">
            <w:pPr>
              <w:rPr>
                <w:noProof/>
              </w:rPr>
            </w:pPr>
            <w:r>
              <w:rPr>
                <w:noProof/>
              </w:rPr>
              <w:t>For the videos to inclu</w:t>
            </w:r>
            <w:r>
              <w:rPr>
                <w:noProof/>
              </w:rPr>
              <w:t xml:space="preserve">de, select </w:t>
            </w:r>
            <w:r>
              <w:rPr>
                <w:rStyle w:val="mqInternal"/>
                <w:noProof/>
              </w:rPr>
              <w:t>[1}</w:t>
            </w:r>
            <w:r>
              <w:rPr>
                <w:noProof/>
              </w:rPr>
              <w:t>Tags</w:t>
            </w:r>
            <w:r>
              <w:rPr>
                <w:rStyle w:val="mqInternal"/>
                <w:noProof/>
              </w:rPr>
              <w:t>{2]</w:t>
            </w:r>
            <w:r>
              <w:rPr>
                <w:noProof/>
              </w:rPr>
              <w:t xml:space="preserve"> and add a tag of '</w:t>
            </w:r>
            <w:r>
              <w:rPr>
                <w:rStyle w:val="mqInternal"/>
                <w:noProof/>
              </w:rPr>
              <w:t>[3}[4]{2]</w:t>
            </w:r>
            <w:r>
              <w:rPr>
                <w:noProof/>
              </w:rPr>
              <w:t>'.</w:t>
            </w:r>
          </w:p>
        </w:tc>
        <w:tc>
          <w:tcPr>
            <w:tcW w:w="7407" w:type="dxa"/>
          </w:tcPr>
          <w:p w:rsidR="00000000" w:rsidRDefault="005F10A7">
            <w:pPr>
              <w:rPr>
                <w:lang w:val="es-ES_tradnl"/>
              </w:rPr>
            </w:pPr>
            <w:r>
              <w:rPr>
                <w:lang w:val="es-ES_tradnl"/>
              </w:rPr>
              <w:t xml:space="preserve">Para incluir los videos, seleccione </w:t>
            </w:r>
            <w:r>
              <w:rPr>
                <w:rStyle w:val="mqInternal"/>
                <w:noProof/>
                <w:lang w:val="es-ES_tradnl"/>
              </w:rPr>
              <w:t>[1}</w:t>
            </w:r>
            <w:r>
              <w:rPr>
                <w:lang w:val="es-ES_tradnl"/>
              </w:rPr>
              <w:t>Etiquetas</w:t>
            </w:r>
            <w:r>
              <w:rPr>
                <w:rStyle w:val="mqInternal"/>
                <w:noProof/>
                <w:lang w:val="es-ES_tradnl"/>
              </w:rPr>
              <w:t>{2]</w:t>
            </w:r>
            <w:r>
              <w:rPr>
                <w:lang w:val="es-ES_tradnl"/>
              </w:rPr>
              <w:t xml:space="preserve"> y agregue una etiqueta de '</w:t>
            </w:r>
            <w:r>
              <w:rPr>
                <w:rStyle w:val="mqInternal"/>
                <w:noProof/>
                <w:lang w:val="es-ES_tradnl"/>
              </w:rPr>
              <w:t>[3}[4]{2]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176 </w:t>
            </w:r>
            <w:r>
              <w:rPr>
                <w:noProof/>
                <w:sz w:val="16"/>
              </w:rPr>
              <w:br/>
            </w:r>
            <w:r>
              <w:rPr>
                <w:noProof/>
                <w:sz w:val="2"/>
              </w:rPr>
              <w:t>98fdd832-e96a-4863-8adf-b421ab3e7fa1</w:t>
            </w:r>
          </w:p>
        </w:tc>
        <w:tc>
          <w:tcPr>
            <w:tcW w:w="7407" w:type="dxa"/>
            <w:shd w:val="clear" w:color="auto" w:fill="F2F2F2" w:themeFill="background1" w:themeFillShade="F2"/>
          </w:tcPr>
          <w:p w:rsidR="00000000" w:rsidRDefault="005F10A7">
            <w:pPr>
              <w:rPr>
                <w:noProof/>
              </w:rPr>
            </w:pPr>
            <w:r>
              <w:rPr>
                <w:noProof/>
              </w:rPr>
              <w:t>Press enter.</w:t>
            </w:r>
          </w:p>
        </w:tc>
        <w:tc>
          <w:tcPr>
            <w:tcW w:w="7407" w:type="dxa"/>
          </w:tcPr>
          <w:p w:rsidR="00000000" w:rsidRDefault="005F10A7">
            <w:pPr>
              <w:rPr>
                <w:lang w:val="es-ES_tradnl"/>
              </w:rPr>
            </w:pPr>
            <w:r>
              <w:rPr>
                <w:lang w:val="es-ES_tradnl"/>
              </w:rPr>
              <w:t>Presione enter.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177 </w:t>
            </w:r>
            <w:r>
              <w:rPr>
                <w:noProof/>
                <w:sz w:val="16"/>
              </w:rPr>
              <w:br/>
            </w:r>
            <w:r>
              <w:rPr>
                <w:noProof/>
                <w:sz w:val="2"/>
              </w:rPr>
              <w:t>c174dc75-efc3-45be-9599-8d64c4a5b353</w:t>
            </w:r>
          </w:p>
        </w:tc>
        <w:tc>
          <w:tcPr>
            <w:tcW w:w="7407" w:type="dxa"/>
            <w:shd w:val="clear" w:color="auto" w:fill="F2F2F2" w:themeFill="background1" w:themeFillShade="F2"/>
          </w:tcPr>
          <w:p w:rsidR="00000000" w:rsidRDefault="005F10A7">
            <w:pPr>
              <w:rPr>
                <w:noProof/>
              </w:rPr>
            </w:pPr>
            <w:r>
              <w:rPr>
                <w:noProof/>
              </w:rPr>
              <w:t xml:space="preserve">Order videos by </w:t>
            </w:r>
            <w:r>
              <w:rPr>
                <w:rStyle w:val="mqInternal"/>
                <w:noProof/>
              </w:rPr>
              <w:t>[1}</w:t>
            </w:r>
            <w:r>
              <w:rPr>
                <w:noProof/>
              </w:rPr>
              <w:t>Most Recent</w:t>
            </w:r>
            <w:r>
              <w:rPr>
                <w:rStyle w:val="mqInternal"/>
                <w:noProof/>
              </w:rPr>
              <w:t>{2]</w:t>
            </w:r>
            <w:r>
              <w:rPr>
                <w:noProof/>
              </w:rPr>
              <w:t>.</w:t>
            </w:r>
          </w:p>
        </w:tc>
        <w:tc>
          <w:tcPr>
            <w:tcW w:w="7407" w:type="dxa"/>
          </w:tcPr>
          <w:p w:rsidR="00000000" w:rsidRDefault="005F10A7">
            <w:pPr>
              <w:rPr>
                <w:lang w:val="es-ES_tradnl"/>
              </w:rPr>
            </w:pPr>
            <w:r>
              <w:rPr>
                <w:lang w:val="es-ES_tradnl"/>
              </w:rPr>
              <w:t xml:space="preserve">Ordenar videos por </w:t>
            </w:r>
            <w:r>
              <w:rPr>
                <w:rStyle w:val="mqInternal"/>
                <w:noProof/>
                <w:lang w:val="es-ES_tradnl"/>
              </w:rPr>
              <w:t>[1}</w:t>
            </w:r>
            <w:r>
              <w:rPr>
                <w:lang w:val="es-ES_tradnl"/>
              </w:rPr>
              <w:t>M</w:t>
            </w:r>
            <w:r>
              <w:rPr>
                <w:lang w:val="es-ES_tradnl"/>
              </w:rPr>
              <w:t>á</w:t>
            </w:r>
            <w:r>
              <w:rPr>
                <w:lang w:val="es-ES_tradnl"/>
              </w:rPr>
              <w:t>s reciente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178 </w:t>
            </w:r>
            <w:r>
              <w:rPr>
                <w:noProof/>
                <w:sz w:val="16"/>
              </w:rPr>
              <w:br/>
            </w:r>
            <w:r>
              <w:rPr>
                <w:noProof/>
                <w:sz w:val="2"/>
              </w:rPr>
              <w:t>3e28043b-b8ce-45a1-8bf4-1b6a1ce8f63a</w:t>
            </w:r>
          </w:p>
        </w:tc>
        <w:tc>
          <w:tcPr>
            <w:tcW w:w="7407" w:type="dxa"/>
            <w:shd w:val="clear" w:color="auto" w:fill="F2F2F2" w:themeFill="background1" w:themeFillShade="F2"/>
          </w:tcPr>
          <w:p w:rsidR="00000000" w:rsidRDefault="005F10A7">
            <w:pPr>
              <w:rPr>
                <w:noProof/>
              </w:rPr>
            </w:pPr>
            <w:r>
              <w:rPr>
                <w:noProof/>
              </w:rPr>
              <w:t>Confirm the Chickadee video appears in the Video Collection list.</w:t>
            </w:r>
          </w:p>
        </w:tc>
        <w:tc>
          <w:tcPr>
            <w:tcW w:w="7407" w:type="dxa"/>
          </w:tcPr>
          <w:p w:rsidR="00000000" w:rsidRDefault="005F10A7">
            <w:pPr>
              <w:rPr>
                <w:lang w:val="es-ES_tradnl"/>
              </w:rPr>
            </w:pPr>
            <w:r>
              <w:rPr>
                <w:lang w:val="es-ES_tradnl"/>
              </w:rPr>
              <w:t>Confirme que el video de Chickadee aparezca en la lista Colecci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179 </w:t>
            </w:r>
            <w:r>
              <w:rPr>
                <w:noProof/>
                <w:sz w:val="16"/>
              </w:rPr>
              <w:br/>
            </w:r>
            <w:r>
              <w:rPr>
                <w:noProof/>
                <w:sz w:val="2"/>
              </w:rPr>
              <w:t>f2d3430c-79c1-4f14-bac8-cf82f83aa471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181 </w:t>
            </w:r>
            <w:r>
              <w:rPr>
                <w:noProof/>
                <w:sz w:val="16"/>
              </w:rPr>
              <w:br/>
            </w:r>
            <w:r>
              <w:rPr>
                <w:noProof/>
                <w:sz w:val="2"/>
              </w:rPr>
              <w:t>18ec3df3-1499-45aa-8fb4-49faf4fe9def</w:t>
            </w:r>
          </w:p>
        </w:tc>
        <w:tc>
          <w:tcPr>
            <w:tcW w:w="7407" w:type="dxa"/>
            <w:shd w:val="clear" w:color="auto" w:fill="F2F2F2" w:themeFill="background1" w:themeFillShade="F2"/>
          </w:tcPr>
          <w:p w:rsidR="00000000" w:rsidRDefault="005F10A7">
            <w:pPr>
              <w:rPr>
                <w:noProof/>
              </w:rPr>
            </w:pPr>
            <w:r>
              <w:rPr>
                <w:noProof/>
              </w:rPr>
              <w:t>Confirm that 4 collections have been created.</w:t>
            </w:r>
          </w:p>
        </w:tc>
        <w:tc>
          <w:tcPr>
            <w:tcW w:w="7407" w:type="dxa"/>
          </w:tcPr>
          <w:p w:rsidR="00000000" w:rsidRDefault="005F10A7">
            <w:pPr>
              <w:rPr>
                <w:lang w:val="es-ES_tradnl"/>
              </w:rPr>
            </w:pPr>
            <w:r>
              <w:rPr>
                <w:lang w:val="es-ES_tradnl"/>
              </w:rPr>
              <w:t>Con</w:t>
            </w:r>
            <w:r>
              <w:rPr>
                <w:lang w:val="es-ES_tradnl"/>
              </w:rPr>
              <w:t>firma que se han creado 4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183 </w:t>
            </w:r>
            <w:r>
              <w:rPr>
                <w:noProof/>
                <w:sz w:val="16"/>
              </w:rPr>
              <w:br/>
            </w:r>
            <w:r>
              <w:rPr>
                <w:noProof/>
                <w:sz w:val="2"/>
              </w:rPr>
              <w:t>89152ef2-854f-47f0-a935-b93cb7f0e246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184 </w:t>
            </w:r>
            <w:r>
              <w:rPr>
                <w:noProof/>
                <w:sz w:val="16"/>
              </w:rPr>
              <w:br/>
            </w:r>
            <w:r>
              <w:rPr>
                <w:noProof/>
                <w:sz w:val="2"/>
              </w:rPr>
              <w:t>c05a35f1-bd26-4fb4-9ae4-8adae0843a0f</w:t>
            </w:r>
          </w:p>
        </w:tc>
        <w:tc>
          <w:tcPr>
            <w:tcW w:w="7407" w:type="dxa"/>
            <w:shd w:val="clear" w:color="auto" w:fill="F2F2F2" w:themeFill="background1" w:themeFillShade="F2"/>
          </w:tcPr>
          <w:p w:rsidR="00000000" w:rsidRDefault="005F10A7">
            <w:pPr>
              <w:rPr>
                <w:noProof/>
              </w:rPr>
            </w:pPr>
            <w:r>
              <w:rPr>
                <w:noProof/>
              </w:rPr>
              <w:t>You can change the order of the collections by clicking and dragging the collection to a new position.</w:t>
            </w:r>
          </w:p>
        </w:tc>
        <w:tc>
          <w:tcPr>
            <w:tcW w:w="7407" w:type="dxa"/>
          </w:tcPr>
          <w:p w:rsidR="00000000" w:rsidRDefault="005F10A7">
            <w:pPr>
              <w:rPr>
                <w:lang w:val="es-ES_tradnl"/>
              </w:rPr>
            </w:pPr>
            <w:r>
              <w:rPr>
                <w:lang w:val="es-ES_tradnl"/>
              </w:rPr>
              <w:t>Puede cambiar el orden de las colecciones haciendo clic y arrastrando la colecci</w:t>
            </w:r>
            <w:r>
              <w:rPr>
                <w:lang w:val="es-ES_tradnl"/>
              </w:rPr>
              <w:t>ó</w:t>
            </w:r>
            <w:r>
              <w:rPr>
                <w:lang w:val="es-ES_tradnl"/>
              </w:rPr>
              <w:t>n a una nueva posici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185 </w:t>
            </w:r>
            <w:r>
              <w:rPr>
                <w:noProof/>
                <w:sz w:val="16"/>
              </w:rPr>
              <w:br/>
            </w:r>
            <w:r>
              <w:rPr>
                <w:noProof/>
                <w:sz w:val="2"/>
              </w:rPr>
              <w:t>7b746409-907a-4f75-9f62-2060a3f0c20e</w:t>
            </w:r>
          </w:p>
        </w:tc>
        <w:tc>
          <w:tcPr>
            <w:tcW w:w="7407" w:type="dxa"/>
            <w:shd w:val="clear" w:color="auto" w:fill="F2F2F2" w:themeFill="background1" w:themeFillShade="F2"/>
          </w:tcPr>
          <w:p w:rsidR="00000000" w:rsidRDefault="005F10A7">
            <w:pPr>
              <w:rPr>
                <w:noProof/>
              </w:rPr>
            </w:pPr>
            <w:r>
              <w:rPr>
                <w:noProof/>
              </w:rPr>
              <w:t>Changing the site style</w:t>
            </w:r>
          </w:p>
        </w:tc>
        <w:tc>
          <w:tcPr>
            <w:tcW w:w="7407" w:type="dxa"/>
          </w:tcPr>
          <w:p w:rsidR="00000000" w:rsidRDefault="005F10A7">
            <w:pPr>
              <w:rPr>
                <w:lang w:val="es-ES_tradnl"/>
              </w:rPr>
            </w:pPr>
            <w:r>
              <w:rPr>
                <w:lang w:val="es-ES_tradnl"/>
              </w:rPr>
              <w:t>Cambiar el estilo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186 </w:t>
            </w:r>
            <w:r>
              <w:rPr>
                <w:noProof/>
                <w:sz w:val="16"/>
              </w:rPr>
              <w:br/>
            </w:r>
            <w:r>
              <w:rPr>
                <w:noProof/>
                <w:sz w:val="2"/>
              </w:rPr>
              <w:t>69e860d4-b288-4c20-a89e-ca13bd904d6b</w:t>
            </w:r>
          </w:p>
        </w:tc>
        <w:tc>
          <w:tcPr>
            <w:tcW w:w="7407" w:type="dxa"/>
            <w:shd w:val="clear" w:color="auto" w:fill="F2F2F2" w:themeFill="background1" w:themeFillShade="F2"/>
          </w:tcPr>
          <w:p w:rsidR="00000000" w:rsidRDefault="005F10A7">
            <w:pPr>
              <w:rPr>
                <w:noProof/>
              </w:rPr>
            </w:pPr>
            <w:r>
              <w:rPr>
                <w:noProof/>
              </w:rPr>
              <w:t>The Style set</w:t>
            </w:r>
            <w:r>
              <w:rPr>
                <w:noProof/>
              </w:rPr>
              <w:t>tings can be used to customize the site colors and fonts that are used on the experience.</w:t>
            </w:r>
          </w:p>
        </w:tc>
        <w:tc>
          <w:tcPr>
            <w:tcW w:w="7407" w:type="dxa"/>
          </w:tcPr>
          <w:p w:rsidR="00000000" w:rsidRDefault="005F10A7">
            <w:pPr>
              <w:rPr>
                <w:lang w:val="es-ES_tradnl"/>
              </w:rPr>
            </w:pPr>
            <w:r>
              <w:rPr>
                <w:lang w:val="es-ES_tradnl"/>
              </w:rPr>
              <w:t>La configuraci</w:t>
            </w:r>
            <w:r>
              <w:rPr>
                <w:lang w:val="es-ES_tradnl"/>
              </w:rPr>
              <w:t>ó</w:t>
            </w:r>
            <w:r>
              <w:rPr>
                <w:lang w:val="es-ES_tradnl"/>
              </w:rPr>
              <w:t>n de Estilo se puede utilizar para personalizar los colores y las fuentes del sitio que se utilizan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187 </w:t>
            </w:r>
            <w:r>
              <w:rPr>
                <w:noProof/>
                <w:sz w:val="16"/>
              </w:rPr>
              <w:br/>
            </w:r>
            <w:r>
              <w:rPr>
                <w:noProof/>
                <w:sz w:val="2"/>
              </w:rPr>
              <w:t>14a69a90-42cb-4e1a-b34d-42</w:t>
            </w:r>
            <w:r>
              <w:rPr>
                <w:noProof/>
                <w:sz w:val="2"/>
              </w:rPr>
              <w:t>1a45ceb7d5</w:t>
            </w:r>
          </w:p>
        </w:tc>
        <w:tc>
          <w:tcPr>
            <w:tcW w:w="7407" w:type="dxa"/>
            <w:shd w:val="clear" w:color="auto" w:fill="F2F2F2" w:themeFill="background1" w:themeFillShade="F2"/>
          </w:tcPr>
          <w:p w:rsidR="00000000" w:rsidRDefault="005F10A7">
            <w:pPr>
              <w:rPr>
                <w:noProof/>
              </w:rPr>
            </w:pPr>
            <w:r>
              <w:rPr>
                <w:noProof/>
              </w:rPr>
              <w:t xml:space="preserve">For more information on changing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cambiar el estilo del sitio, consulte </w:t>
            </w:r>
            <w:r>
              <w:rPr>
                <w:rStyle w:val="mqInternal"/>
                <w:noProof/>
                <w:lang w:val="es-ES_tradnl"/>
              </w:rPr>
              <w:t>[1}</w:t>
            </w:r>
            <w:r>
              <w:rPr>
                <w:lang w:val="es-ES_tradnl"/>
              </w:rPr>
              <w:t>Personalizaci</w:t>
            </w:r>
            <w:r>
              <w:rPr>
                <w:lang w:val="es-ES_tradnl"/>
              </w:rPr>
              <w:t>ó</w:t>
            </w:r>
            <w:r>
              <w:rPr>
                <w:lang w:val="es-ES_tradnl"/>
              </w:rPr>
              <w:t>n del estilo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188 </w:t>
            </w:r>
            <w:r>
              <w:rPr>
                <w:noProof/>
                <w:sz w:val="16"/>
              </w:rPr>
              <w:br/>
            </w:r>
            <w:r>
              <w:rPr>
                <w:noProof/>
                <w:sz w:val="2"/>
              </w:rPr>
              <w:t>ced3b61b-84af-4cc4-9e43-8f6f425252ab</w:t>
            </w:r>
          </w:p>
        </w:tc>
        <w:tc>
          <w:tcPr>
            <w:tcW w:w="7407" w:type="dxa"/>
            <w:shd w:val="clear" w:color="auto" w:fill="F2F2F2" w:themeFill="background1" w:themeFillShade="F2"/>
          </w:tcPr>
          <w:p w:rsidR="00000000" w:rsidRDefault="005F10A7">
            <w:pPr>
              <w:rPr>
                <w:noProof/>
              </w:rPr>
            </w:pPr>
            <w:r>
              <w:rPr>
                <w:noProof/>
              </w:rPr>
              <w:t>To change the site style, follow these steps.</w:t>
            </w:r>
          </w:p>
        </w:tc>
        <w:tc>
          <w:tcPr>
            <w:tcW w:w="7407" w:type="dxa"/>
          </w:tcPr>
          <w:p w:rsidR="00000000" w:rsidRDefault="005F10A7">
            <w:pPr>
              <w:rPr>
                <w:lang w:val="es-ES_tradnl"/>
              </w:rPr>
            </w:pPr>
            <w:r>
              <w:rPr>
                <w:lang w:val="es-ES_tradnl"/>
              </w:rPr>
              <w:t>Para cambiar el estilo del sitio,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189 </w:t>
            </w:r>
            <w:r>
              <w:rPr>
                <w:noProof/>
                <w:sz w:val="16"/>
              </w:rPr>
              <w:br/>
            </w:r>
            <w:r>
              <w:rPr>
                <w:noProof/>
                <w:sz w:val="2"/>
              </w:rPr>
              <w:t>98106290-acac-4c09-a3ad-c08064cfb002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xml:space="preserve"> ESTILO </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191 </w:t>
            </w:r>
            <w:r>
              <w:rPr>
                <w:noProof/>
                <w:sz w:val="16"/>
              </w:rPr>
              <w:br/>
            </w:r>
            <w:r>
              <w:rPr>
                <w:noProof/>
                <w:sz w:val="2"/>
              </w:rPr>
              <w:t>4750e91d-53fe-4003-8c64-4e275be65e51</w:t>
            </w:r>
          </w:p>
        </w:tc>
        <w:tc>
          <w:tcPr>
            <w:tcW w:w="7407" w:type="dxa"/>
            <w:shd w:val="clear" w:color="auto" w:fill="F2F2F2" w:themeFill="background1" w:themeFillShade="F2"/>
          </w:tcPr>
          <w:p w:rsidR="00000000" w:rsidRDefault="005F10A7">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 applied to a template.</w:t>
            </w:r>
          </w:p>
        </w:tc>
        <w:tc>
          <w:tcPr>
            <w:tcW w:w="7407" w:type="dxa"/>
          </w:tcPr>
          <w:p w:rsidR="00000000" w:rsidRDefault="005F10A7">
            <w:pPr>
              <w:rPr>
                <w:lang w:val="es-ES_tradnl"/>
              </w:rPr>
            </w:pPr>
            <w:r>
              <w:rPr>
                <w:lang w:val="es-ES_tradnl"/>
              </w:rPr>
              <w:t xml:space="preserve">A </w:t>
            </w:r>
            <w:r>
              <w:rPr>
                <w:rStyle w:val="mqInternal"/>
                <w:noProof/>
                <w:lang w:val="es-ES_tradnl"/>
              </w:rPr>
              <w:t>[1}</w:t>
            </w:r>
            <w:r>
              <w:rPr>
                <w:lang w:val="es-ES_tradnl"/>
              </w:rPr>
              <w:t>Tema</w:t>
            </w:r>
            <w:r>
              <w:rPr>
                <w:rStyle w:val="mqInternal"/>
                <w:noProof/>
                <w:lang w:val="es-ES_tradnl"/>
              </w:rPr>
              <w:t>{2]</w:t>
            </w:r>
            <w:r>
              <w:rPr>
                <w:lang w:val="es-ES_tradnl"/>
              </w:rPr>
              <w:t xml:space="preserve"> es un conjunto de colores y fuentes que se pueden aplicar a una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192 </w:t>
            </w:r>
            <w:r>
              <w:rPr>
                <w:noProof/>
                <w:sz w:val="16"/>
              </w:rPr>
              <w:br/>
            </w:r>
            <w:r>
              <w:rPr>
                <w:noProof/>
                <w:sz w:val="2"/>
              </w:rPr>
              <w:t>717db1</w:t>
            </w:r>
            <w:r>
              <w:rPr>
                <w:noProof/>
                <w:sz w:val="2"/>
              </w:rPr>
              <w:t>96-32dd-4ba0-b996-44bed7bcb190</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Tema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193 </w:t>
            </w:r>
            <w:r>
              <w:rPr>
                <w:noProof/>
                <w:sz w:val="16"/>
              </w:rPr>
              <w:br/>
            </w:r>
            <w:r>
              <w:rPr>
                <w:noProof/>
                <w:sz w:val="2"/>
              </w:rPr>
              <w:t>78135fa7-9e95-40f7-87f6-49e02c8b0feb</w:t>
            </w:r>
          </w:p>
        </w:tc>
        <w:tc>
          <w:tcPr>
            <w:tcW w:w="7407" w:type="dxa"/>
            <w:shd w:val="clear" w:color="auto" w:fill="F2F2F2" w:themeFill="background1" w:themeFillShade="F2"/>
          </w:tcPr>
          <w:p w:rsidR="00000000" w:rsidRDefault="005F10A7">
            <w:pPr>
              <w:rPr>
                <w:noProof/>
              </w:rPr>
            </w:pPr>
            <w:r>
              <w:rPr>
                <w:noProof/>
              </w:rPr>
              <w:t xml:space="preserve">This portal will use the </w:t>
            </w:r>
            <w:r>
              <w:rPr>
                <w:rStyle w:val="mqInternal"/>
                <w:noProof/>
              </w:rPr>
              <w:t>[1}</w:t>
            </w:r>
            <w:r>
              <w:rPr>
                <w:noProof/>
              </w:rPr>
              <w:t>Triton</w:t>
            </w:r>
            <w:r>
              <w:rPr>
                <w:rStyle w:val="mqInternal"/>
                <w:noProof/>
              </w:rPr>
              <w:t>{2]</w:t>
            </w:r>
            <w:r>
              <w:rPr>
                <w:noProof/>
              </w:rPr>
              <w:t xml:space="preserve"> theme.</w:t>
            </w:r>
          </w:p>
        </w:tc>
        <w:tc>
          <w:tcPr>
            <w:tcW w:w="7407" w:type="dxa"/>
          </w:tcPr>
          <w:p w:rsidR="00000000" w:rsidRDefault="005F10A7">
            <w:pPr>
              <w:rPr>
                <w:lang w:val="es-ES_tradnl"/>
              </w:rPr>
            </w:pPr>
            <w:r>
              <w:rPr>
                <w:lang w:val="es-ES_tradnl"/>
              </w:rPr>
              <w:t>Este portal utilizar</w:t>
            </w:r>
            <w:r>
              <w:rPr>
                <w:lang w:val="es-ES_tradnl"/>
              </w:rPr>
              <w:t>á</w:t>
            </w:r>
            <w:r>
              <w:rPr>
                <w:lang w:val="es-ES_tradnl"/>
              </w:rPr>
              <w:t xml:space="preserve"> el </w:t>
            </w:r>
            <w:r>
              <w:rPr>
                <w:rStyle w:val="mqInternal"/>
                <w:noProof/>
                <w:lang w:val="es-ES_tradnl"/>
              </w:rPr>
              <w:t>[1}</w:t>
            </w:r>
            <w:r>
              <w:rPr>
                <w:lang w:val="es-ES_tradnl"/>
              </w:rPr>
              <w:t>Trit</w:t>
            </w:r>
            <w:r>
              <w:rPr>
                <w:lang w:val="es-ES_tradnl"/>
              </w:rPr>
              <w:t>ó</w:t>
            </w:r>
            <w:r>
              <w:rPr>
                <w:lang w:val="es-ES_tradnl"/>
              </w:rPr>
              <w:t>n</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194 </w:t>
            </w:r>
            <w:r>
              <w:rPr>
                <w:noProof/>
                <w:sz w:val="16"/>
              </w:rPr>
              <w:br/>
            </w:r>
            <w:r>
              <w:rPr>
                <w:noProof/>
                <w:sz w:val="2"/>
              </w:rPr>
              <w:t>c36ba77b-daaf-4a07-a58f-255d214d4add</w:t>
            </w:r>
          </w:p>
        </w:tc>
        <w:tc>
          <w:tcPr>
            <w:tcW w:w="7407" w:type="dxa"/>
            <w:shd w:val="clear" w:color="auto" w:fill="F2F2F2" w:themeFill="background1" w:themeFillShade="F2"/>
          </w:tcPr>
          <w:p w:rsidR="00000000" w:rsidRDefault="005F10A7">
            <w:pPr>
              <w:rPr>
                <w:noProof/>
              </w:rPr>
            </w:pPr>
            <w:r>
              <w:rPr>
                <w:noProof/>
              </w:rPr>
              <w:t>Se</w:t>
            </w:r>
            <w:r>
              <w:rPr>
                <w:noProof/>
              </w:rPr>
              <w:t xml:space="preserv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Primario</w:t>
            </w:r>
            <w:r>
              <w:rPr>
                <w:rStyle w:val="mqInternal"/>
                <w:noProof/>
                <w:lang w:val="es-ES_tradnl"/>
              </w:rPr>
              <w:t>{2]</w:t>
            </w:r>
            <w:r>
              <w:rPr>
                <w:lang w:val="es-ES_tradnl"/>
              </w:rPr>
              <w:t xml:space="preserve"> y </w:t>
            </w:r>
            <w:r>
              <w:rPr>
                <w:rStyle w:val="mqInternal"/>
                <w:noProof/>
                <w:lang w:val="es-ES_tradnl"/>
              </w:rPr>
              <w:t>[1}</w:t>
            </w:r>
            <w:r>
              <w:rPr>
                <w:lang w:val="es-ES_tradnl"/>
              </w:rPr>
              <w:t>Secundario</w:t>
            </w:r>
            <w:r>
              <w:rPr>
                <w:rStyle w:val="mqInternal"/>
                <w:noProof/>
                <w:lang w:val="es-ES_tradnl"/>
              </w:rPr>
              <w:t>{2]</w:t>
            </w:r>
            <w:r>
              <w:rPr>
                <w:lang w:val="es-ES_tradnl"/>
              </w:rPr>
              <w:t xml:space="preserve"> fuente a utilizar.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195 </w:t>
            </w:r>
            <w:r>
              <w:rPr>
                <w:noProof/>
                <w:sz w:val="16"/>
              </w:rPr>
              <w:br/>
            </w:r>
            <w:r>
              <w:rPr>
                <w:noProof/>
                <w:sz w:val="2"/>
              </w:rPr>
              <w:t>79d53cd1-44c3-435b-9cee-56a15652a3c5</w:t>
            </w:r>
          </w:p>
        </w:tc>
        <w:tc>
          <w:tcPr>
            <w:tcW w:w="7407" w:type="dxa"/>
            <w:shd w:val="clear" w:color="auto" w:fill="F2F2F2" w:themeFill="background1" w:themeFillShade="F2"/>
          </w:tcPr>
          <w:p w:rsidR="00000000" w:rsidRDefault="005F10A7">
            <w:pPr>
              <w:rPr>
                <w:noProof/>
              </w:rPr>
            </w:pPr>
            <w:r>
              <w:rPr>
                <w:noProof/>
              </w:rPr>
              <w:t xml:space="preserve">This portal will use the </w:t>
            </w:r>
            <w:r>
              <w:rPr>
                <w:rStyle w:val="mqInternal"/>
                <w:noProof/>
              </w:rPr>
              <w:t>[1}</w:t>
            </w:r>
            <w:r>
              <w:rPr>
                <w:noProof/>
              </w:rPr>
              <w:t>Open Sans</w:t>
            </w:r>
            <w:r>
              <w:rPr>
                <w:rStyle w:val="mqInternal"/>
                <w:noProof/>
              </w:rPr>
              <w:t>{2]</w:t>
            </w:r>
            <w:r>
              <w:rPr>
                <w:noProof/>
              </w:rPr>
              <w:t xml:space="preserve"> font.</w:t>
            </w:r>
          </w:p>
        </w:tc>
        <w:tc>
          <w:tcPr>
            <w:tcW w:w="7407" w:type="dxa"/>
          </w:tcPr>
          <w:p w:rsidR="00000000" w:rsidRDefault="005F10A7">
            <w:pPr>
              <w:rPr>
                <w:lang w:val="es-ES_tradnl"/>
              </w:rPr>
            </w:pPr>
            <w:r>
              <w:rPr>
                <w:lang w:val="es-ES_tradnl"/>
              </w:rPr>
              <w:t>Este portal utilizar</w:t>
            </w:r>
            <w:r>
              <w:rPr>
                <w:lang w:val="es-ES_tradnl"/>
              </w:rPr>
              <w:t>á</w:t>
            </w:r>
            <w:r>
              <w:rPr>
                <w:lang w:val="es-ES_tradnl"/>
              </w:rPr>
              <w:t xml:space="preserve"> el </w:t>
            </w:r>
            <w:r>
              <w:rPr>
                <w:rStyle w:val="mqInternal"/>
                <w:noProof/>
                <w:lang w:val="es-ES_tradnl"/>
              </w:rPr>
              <w:t>[1}</w:t>
            </w:r>
            <w:r>
              <w:rPr>
                <w:lang w:val="es-ES_tradnl"/>
              </w:rPr>
              <w:t>Sans abierto</w:t>
            </w:r>
            <w:r>
              <w:rPr>
                <w:rStyle w:val="mqInternal"/>
                <w:noProof/>
                <w:lang w:val="es-ES_tradnl"/>
              </w:rPr>
              <w:t>{2]</w:t>
            </w:r>
            <w:r>
              <w:rPr>
                <w:lang w:val="es-ES_tradnl"/>
              </w:rPr>
              <w:t xml:space="preserve"> fuente.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196 </w:t>
            </w:r>
            <w:r>
              <w:rPr>
                <w:noProof/>
                <w:sz w:val="16"/>
              </w:rPr>
              <w:br/>
            </w:r>
            <w:r>
              <w:rPr>
                <w:noProof/>
                <w:sz w:val="2"/>
              </w:rPr>
              <w:t>cee7cd43-1185-4211-9be9-f01b52ec13fd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&lt;Volver a la experiencia</w:t>
            </w:r>
            <w:r>
              <w:rPr>
                <w:rStyle w:val="mqInternal"/>
                <w:noProof/>
                <w:lang w:val="es-ES_tradnl"/>
              </w:rPr>
              <w:t>{2]</w:t>
            </w:r>
            <w:r>
              <w:rPr>
                <w:lang w:val="es-ES_tradnl"/>
              </w:rPr>
              <w:t xml:space="preserve"> enlace en la parte superior del men</w:t>
            </w:r>
            <w:r>
              <w:rPr>
                <w:lang w:val="es-ES_tradnl"/>
              </w:rPr>
              <w:t>ú</w:t>
            </w:r>
            <w:r>
              <w:rPr>
                <w:lang w:val="es-ES_tradnl"/>
              </w:rPr>
              <w:t xml:space="preserve"> de estilo.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197 </w:t>
            </w:r>
            <w:r>
              <w:rPr>
                <w:noProof/>
                <w:sz w:val="16"/>
              </w:rPr>
              <w:br/>
            </w:r>
            <w:r>
              <w:rPr>
                <w:noProof/>
                <w:sz w:val="2"/>
              </w:rPr>
              <w:t>721ae3e4-8d93-498a-b023-d23b048</w:t>
            </w:r>
            <w:r>
              <w:rPr>
                <w:noProof/>
                <w:sz w:val="2"/>
              </w:rPr>
              <w:t>990b3</w:t>
            </w:r>
          </w:p>
        </w:tc>
        <w:tc>
          <w:tcPr>
            <w:tcW w:w="7407" w:type="dxa"/>
            <w:shd w:val="clear" w:color="auto" w:fill="F2F2F2" w:themeFill="background1" w:themeFillShade="F2"/>
          </w:tcPr>
          <w:p w:rsidR="00000000" w:rsidRDefault="005F10A7">
            <w:pPr>
              <w:rPr>
                <w:noProof/>
              </w:rPr>
            </w:pPr>
            <w:r>
              <w:rPr>
                <w:noProof/>
              </w:rPr>
              <w:t xml:space="preserve">Additional styling related settings are also available as part of the </w:t>
            </w:r>
            <w:r>
              <w:rPr>
                <w:rStyle w:val="mqInternal"/>
                <w:noProof/>
              </w:rPr>
              <w:t>[1}</w:t>
            </w:r>
            <w:r>
              <w:rPr>
                <w:noProof/>
              </w:rPr>
              <w:t>APPEARANCE AND BEHAVIOR</w:t>
            </w:r>
            <w:r>
              <w:rPr>
                <w:rStyle w:val="mqInternal"/>
                <w:noProof/>
              </w:rPr>
              <w:t>{2]</w:t>
            </w:r>
            <w:r>
              <w:rPr>
                <w:noProof/>
              </w:rPr>
              <w:t xml:space="preserve"> settings.</w:t>
            </w:r>
          </w:p>
        </w:tc>
        <w:tc>
          <w:tcPr>
            <w:tcW w:w="7407" w:type="dxa"/>
          </w:tcPr>
          <w:p w:rsidR="00000000" w:rsidRDefault="005F10A7">
            <w:pPr>
              <w:rPr>
                <w:lang w:val="es-ES_tradnl"/>
              </w:rPr>
            </w:pPr>
            <w:r>
              <w:rPr>
                <w:lang w:val="es-ES_tradnl"/>
              </w:rPr>
              <w:t>Los ajustes adicionales relacionados con el estilo tambi</w:t>
            </w:r>
            <w:r>
              <w:rPr>
                <w:lang w:val="es-ES_tradnl"/>
              </w:rPr>
              <w:t>é</w:t>
            </w:r>
            <w:r>
              <w:rPr>
                <w:lang w:val="es-ES_tradnl"/>
              </w:rPr>
              <w:t>n est</w:t>
            </w:r>
            <w:r>
              <w:rPr>
                <w:lang w:val="es-ES_tradnl"/>
              </w:rPr>
              <w:t>á</w:t>
            </w:r>
            <w:r>
              <w:rPr>
                <w:lang w:val="es-ES_tradnl"/>
              </w:rPr>
              <w:t xml:space="preserve">n disponibles como parte de la </w:t>
            </w:r>
            <w:r>
              <w:rPr>
                <w:rStyle w:val="mqInternal"/>
                <w:noProof/>
                <w:lang w:val="es-ES_tradnl"/>
              </w:rPr>
              <w:t>[1}</w:t>
            </w:r>
            <w:r>
              <w:rPr>
                <w:lang w:val="es-ES_tradnl"/>
              </w:rPr>
              <w:t>APARIENCIA Y COMPORTAMIENTO</w:t>
            </w:r>
            <w:r>
              <w:rPr>
                <w:rStyle w:val="mqInternal"/>
                <w:noProof/>
                <w:lang w:val="es-ES_tradnl"/>
              </w:rPr>
              <w:t>{2]</w:t>
            </w:r>
            <w:r>
              <w:rPr>
                <w:lang w:val="es-ES_tradnl"/>
              </w:rPr>
              <w:t xml:space="preserve"> ajustes.</w:t>
            </w:r>
          </w:p>
        </w:tc>
      </w:tr>
      <w:tr w:rsidR="00000000">
        <w:tc>
          <w:tcPr>
            <w:tcW w:w="660" w:type="dxa"/>
            <w:shd w:val="clear" w:color="auto" w:fill="F2F2F2" w:themeFill="background1" w:themeFillShade="F2"/>
          </w:tcPr>
          <w:p w:rsidR="00000000" w:rsidRDefault="005F10A7">
            <w:pPr>
              <w:rPr>
                <w:noProof/>
                <w:sz w:val="2"/>
              </w:rPr>
            </w:pPr>
            <w:r>
              <w:rPr>
                <w:noProof/>
                <w:sz w:val="16"/>
              </w:rPr>
              <w:t>19</w:t>
            </w:r>
            <w:r>
              <w:rPr>
                <w:noProof/>
                <w:sz w:val="16"/>
              </w:rPr>
              <w:t xml:space="preserve">8 </w:t>
            </w:r>
            <w:r>
              <w:rPr>
                <w:noProof/>
                <w:sz w:val="16"/>
              </w:rPr>
              <w:br/>
            </w:r>
            <w:r>
              <w:rPr>
                <w:noProof/>
                <w:sz w:val="2"/>
              </w:rPr>
              <w:t>e865f466-b787-4b83-a5cf-b551fd07ea67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xml:space="preserve"> APPEARANCE AND BEHAVIOR &gt; Template Settings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xml:space="preserve"> APARIENCIA Y COMPORTAMIENTO&gt; Configuraci</w:t>
            </w:r>
            <w:r>
              <w:rPr>
                <w:lang w:val="es-ES_tradnl"/>
              </w:rPr>
              <w:t>ó</w:t>
            </w:r>
            <w:r>
              <w:rPr>
                <w:lang w:val="es-ES_tradnl"/>
              </w:rPr>
              <w:t>n de la plantilla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199 </w:t>
            </w:r>
            <w:r>
              <w:rPr>
                <w:noProof/>
                <w:sz w:val="16"/>
              </w:rPr>
              <w:br/>
            </w:r>
            <w:r>
              <w:rPr>
                <w:noProof/>
                <w:sz w:val="2"/>
              </w:rPr>
              <w:t>6a9f6815-536f-48e4</w:t>
            </w:r>
            <w:r>
              <w:rPr>
                <w:noProof/>
                <w:sz w:val="2"/>
              </w:rPr>
              <w:t>-8af2-741fd47211bf</w:t>
            </w:r>
          </w:p>
        </w:tc>
        <w:tc>
          <w:tcPr>
            <w:tcW w:w="7407" w:type="dxa"/>
            <w:shd w:val="clear" w:color="auto" w:fill="F2F2F2" w:themeFill="background1" w:themeFillShade="F2"/>
          </w:tcPr>
          <w:p w:rsidR="00000000" w:rsidRDefault="005F10A7">
            <w:pPr>
              <w:rPr>
                <w:noProof/>
              </w:rPr>
            </w:pPr>
            <w:r>
              <w:rPr>
                <w:noProof/>
              </w:rPr>
              <w:t xml:space="preserve">Select </w:t>
            </w:r>
            <w:r>
              <w:rPr>
                <w:rStyle w:val="mqInternal"/>
                <w:noProof/>
              </w:rPr>
              <w:t>[1}</w:t>
            </w:r>
            <w:r>
              <w:rPr>
                <w:noProof/>
              </w:rPr>
              <w:t>Change the featured video to the first video of the selected category</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w:t>
            </w:r>
            <w:r>
              <w:rPr>
                <w:rStyle w:val="mqInternal"/>
                <w:noProof/>
                <w:lang w:val="es-ES_tradnl"/>
              </w:rPr>
              <w:t>[1}</w:t>
            </w:r>
            <w:r>
              <w:rPr>
                <w:lang w:val="es-ES_tradnl"/>
              </w:rPr>
              <w:t>Cambiar el video destacado al primer video de la categor</w:t>
            </w:r>
            <w:r>
              <w:rPr>
                <w:lang w:val="es-ES_tradnl"/>
              </w:rPr>
              <w:t>í</w:t>
            </w:r>
            <w:r>
              <w:rPr>
                <w:lang w:val="es-ES_tradnl"/>
              </w:rPr>
              <w:t>a seleccionada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200 </w:t>
            </w:r>
            <w:r>
              <w:rPr>
                <w:noProof/>
                <w:sz w:val="16"/>
              </w:rPr>
              <w:br/>
            </w:r>
            <w:r>
              <w:rPr>
                <w:noProof/>
                <w:sz w:val="2"/>
              </w:rPr>
              <w:t>6c54be3f-e8b9-461e-9629-19be4b818653</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201 </w:t>
            </w:r>
            <w:r>
              <w:rPr>
                <w:noProof/>
                <w:sz w:val="16"/>
              </w:rPr>
              <w:br/>
            </w:r>
            <w:r>
              <w:rPr>
                <w:noProof/>
                <w:sz w:val="2"/>
              </w:rPr>
              <w:t>67741f2a-2199-4bc9-aa6d-5e33fd7aa73d</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Template Settings</w:t>
            </w:r>
            <w:r>
              <w:rPr>
                <w:rStyle w:val="mqInternal"/>
                <w:noProof/>
              </w:rPr>
              <w:t>{2]</w:t>
            </w:r>
            <w:r>
              <w:rPr>
                <w:noProof/>
              </w:rPr>
              <w:t xml:space="preserve"> that are available are based upon the template that was selected when the experience was created.</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Configuraci</w:t>
            </w:r>
            <w:r>
              <w:rPr>
                <w:lang w:val="es-ES_tradnl"/>
              </w:rPr>
              <w:t>ó</w:t>
            </w:r>
            <w:r>
              <w:rPr>
                <w:lang w:val="es-ES_tradnl"/>
              </w:rPr>
              <w:t>n de plantilla</w:t>
            </w:r>
            <w:r>
              <w:rPr>
                <w:rStyle w:val="mqInternal"/>
                <w:noProof/>
                <w:lang w:val="es-ES_tradnl"/>
              </w:rPr>
              <w:t>{2]</w:t>
            </w:r>
            <w:r>
              <w:rPr>
                <w:lang w:val="es-ES_tradnl"/>
              </w:rPr>
              <w:t xml:space="preserve"> que est</w:t>
            </w:r>
            <w:r>
              <w:rPr>
                <w:lang w:val="es-ES_tradnl"/>
              </w:rPr>
              <w:t>á</w:t>
            </w:r>
            <w:r>
              <w:rPr>
                <w:lang w:val="es-ES_tradnl"/>
              </w:rPr>
              <w:t>n disponibles se basan en la plantilla que se sel</w:t>
            </w:r>
            <w:r>
              <w:rPr>
                <w:lang w:val="es-ES_tradnl"/>
              </w:rPr>
              <w:t>eccion</w:t>
            </w:r>
            <w:r>
              <w:rPr>
                <w:lang w:val="es-ES_tradnl"/>
              </w:rPr>
              <w:t>ó</w:t>
            </w:r>
            <w:r>
              <w:rPr>
                <w:lang w:val="es-ES_tradnl"/>
              </w:rPr>
              <w:t xml:space="preserve"> cuando se cre</w:t>
            </w:r>
            <w:r>
              <w:rPr>
                <w:lang w:val="es-ES_tradnl"/>
              </w:rPr>
              <w:t>ó</w:t>
            </w:r>
            <w:r>
              <w:rPr>
                <w:lang w:val="es-ES_tradnl"/>
              </w:rPr>
              <w:t xml:space="preserv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202 </w:t>
            </w:r>
            <w:r>
              <w:rPr>
                <w:noProof/>
                <w:sz w:val="16"/>
              </w:rPr>
              <w:br/>
            </w:r>
            <w:r>
              <w:rPr>
                <w:noProof/>
                <w:sz w:val="2"/>
              </w:rPr>
              <w:t>d64ec071-7e72-4250-80a9-ed4f7b2b66e6</w:t>
            </w:r>
          </w:p>
        </w:tc>
        <w:tc>
          <w:tcPr>
            <w:tcW w:w="7407" w:type="dxa"/>
            <w:shd w:val="clear" w:color="auto" w:fill="F2F2F2" w:themeFill="background1" w:themeFillShade="F2"/>
          </w:tcPr>
          <w:p w:rsidR="00000000" w:rsidRDefault="005F10A7">
            <w:pPr>
              <w:rPr>
                <w:noProof/>
              </w:rPr>
            </w:pPr>
            <w:r>
              <w:rPr>
                <w:noProof/>
              </w:rPr>
              <w:t>Not all templates have template settings.</w:t>
            </w:r>
          </w:p>
        </w:tc>
        <w:tc>
          <w:tcPr>
            <w:tcW w:w="7407" w:type="dxa"/>
          </w:tcPr>
          <w:p w:rsidR="00000000" w:rsidRDefault="005F10A7">
            <w:pPr>
              <w:rPr>
                <w:lang w:val="es-ES_tradnl"/>
              </w:rPr>
            </w:pPr>
            <w:r>
              <w:rPr>
                <w:lang w:val="es-ES_tradnl"/>
              </w:rPr>
              <w:t>No todas las plantillas tienen configuraciones de plantilla.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203 </w:t>
            </w:r>
            <w:r>
              <w:rPr>
                <w:noProof/>
                <w:sz w:val="16"/>
              </w:rPr>
              <w:br/>
            </w:r>
            <w:r>
              <w:rPr>
                <w:noProof/>
                <w:sz w:val="2"/>
              </w:rPr>
              <w:t>cc81f05d-678b-4889-99c3-d4e4c21f2b07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lang w:val="es-ES_tradnl"/>
              </w:rPr>
              <w:t xml:space="preserve">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204 </w:t>
            </w:r>
            <w:r>
              <w:rPr>
                <w:noProof/>
                <w:sz w:val="16"/>
              </w:rPr>
              <w:br/>
            </w:r>
            <w:r>
              <w:rPr>
                <w:noProof/>
                <w:sz w:val="2"/>
              </w:rPr>
              <w:t>f0fa43a0-122a-4d64-ac76-afff777b2af4</w:t>
            </w:r>
          </w:p>
        </w:tc>
        <w:tc>
          <w:tcPr>
            <w:tcW w:w="7407" w:type="dxa"/>
            <w:shd w:val="clear" w:color="auto" w:fill="F2F2F2" w:themeFill="background1" w:themeFillShade="F2"/>
          </w:tcPr>
          <w:p w:rsidR="00000000" w:rsidRDefault="005F10A7">
            <w:pPr>
              <w:rPr>
                <w:noProof/>
              </w:rPr>
            </w:pPr>
            <w:r>
              <w:rPr>
                <w:noProof/>
              </w:rPr>
              <w:t xml:space="preserve">For more information on the appearance and behavior settings,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configuraci</w:t>
            </w:r>
            <w:r>
              <w:rPr>
                <w:lang w:val="es-ES_tradnl"/>
              </w:rPr>
              <w:t>ó</w:t>
            </w:r>
            <w:r>
              <w:rPr>
                <w:lang w:val="es-ES_tradnl"/>
              </w:rPr>
              <w:t xml:space="preserve">n de apariencia y comportamiento, consulte </w:t>
            </w:r>
            <w:r>
              <w:rPr>
                <w:rStyle w:val="mqInternal"/>
                <w:noProof/>
                <w:lang w:val="es-ES_tradnl"/>
              </w:rPr>
              <w:t>[1}</w:t>
            </w:r>
            <w:r>
              <w:rPr>
                <w:lang w:val="es-ES_tradnl"/>
              </w:rPr>
              <w:t>Personalizaci</w:t>
            </w:r>
            <w:r>
              <w:rPr>
                <w:lang w:val="es-ES_tradnl"/>
              </w:rPr>
              <w:t>ó</w:t>
            </w:r>
            <w:r>
              <w:rPr>
                <w:lang w:val="es-ES_tradnl"/>
              </w:rPr>
              <w:t>n de la apariencia y el comportamiento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205 </w:t>
            </w:r>
            <w:r>
              <w:rPr>
                <w:noProof/>
                <w:sz w:val="16"/>
              </w:rPr>
              <w:br/>
            </w:r>
            <w:r>
              <w:rPr>
                <w:noProof/>
                <w:sz w:val="2"/>
              </w:rPr>
              <w:t>7e25edd4-f98e-4e60-9bb5-7fefd809deae</w:t>
            </w:r>
          </w:p>
        </w:tc>
        <w:tc>
          <w:tcPr>
            <w:tcW w:w="7407" w:type="dxa"/>
            <w:shd w:val="clear" w:color="auto" w:fill="F2F2F2" w:themeFill="background1" w:themeFillShade="F2"/>
          </w:tcPr>
          <w:p w:rsidR="00000000" w:rsidRDefault="005F10A7">
            <w:pPr>
              <w:rPr>
                <w:noProof/>
              </w:rPr>
            </w:pPr>
            <w:r>
              <w:rPr>
                <w:noProof/>
              </w:rPr>
              <w:t>Enabling site search</w:t>
            </w:r>
          </w:p>
        </w:tc>
        <w:tc>
          <w:tcPr>
            <w:tcW w:w="7407" w:type="dxa"/>
          </w:tcPr>
          <w:p w:rsidR="00000000" w:rsidRDefault="005F10A7">
            <w:pPr>
              <w:rPr>
                <w:lang w:val="es-ES_tradnl"/>
              </w:rPr>
            </w:pPr>
            <w:r>
              <w:rPr>
                <w:lang w:val="es-ES_tradnl"/>
              </w:rPr>
              <w:t>Habilitaci</w:t>
            </w:r>
            <w:r>
              <w:rPr>
                <w:lang w:val="es-ES_tradnl"/>
              </w:rPr>
              <w:t>ó</w:t>
            </w:r>
            <w:r>
              <w:rPr>
                <w:lang w:val="es-ES_tradnl"/>
              </w:rPr>
              <w:t>n de la b</w:t>
            </w:r>
            <w:r>
              <w:rPr>
                <w:lang w:val="es-ES_tradnl"/>
              </w:rPr>
              <w:t>ú</w:t>
            </w:r>
            <w:r>
              <w:rPr>
                <w:lang w:val="es-ES_tradnl"/>
              </w:rPr>
              <w:t>squeda de sitios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206 </w:t>
            </w:r>
            <w:r>
              <w:rPr>
                <w:noProof/>
                <w:sz w:val="16"/>
              </w:rPr>
              <w:br/>
            </w:r>
            <w:r>
              <w:rPr>
                <w:noProof/>
                <w:sz w:val="2"/>
              </w:rPr>
              <w:t>be77119c-0f78-44</w:t>
            </w:r>
            <w:r>
              <w:rPr>
                <w:noProof/>
                <w:sz w:val="2"/>
              </w:rPr>
              <w:t>3f-a6e6-3fdcf5b8e82d</w:t>
            </w:r>
          </w:p>
        </w:tc>
        <w:tc>
          <w:tcPr>
            <w:tcW w:w="7407" w:type="dxa"/>
            <w:shd w:val="clear" w:color="auto" w:fill="F2F2F2" w:themeFill="background1" w:themeFillShade="F2"/>
          </w:tcPr>
          <w:p w:rsidR="00000000" w:rsidRDefault="005F10A7">
            <w:pPr>
              <w:rPr>
                <w:noProof/>
              </w:rPr>
            </w:pPr>
            <w:r>
              <w:rPr>
                <w:noProof/>
              </w:rPr>
              <w:t>The Site Search settings can be used to enable and customize site search capabilities.</w:t>
            </w:r>
          </w:p>
        </w:tc>
        <w:tc>
          <w:tcPr>
            <w:tcW w:w="7407" w:type="dxa"/>
          </w:tcPr>
          <w:p w:rsidR="00000000" w:rsidRDefault="005F10A7">
            <w:pPr>
              <w:rPr>
                <w:lang w:val="es-ES_tradnl"/>
              </w:rPr>
            </w:pPr>
            <w:r>
              <w:rPr>
                <w:lang w:val="es-ES_tradnl"/>
              </w:rPr>
              <w:t>La configuraci</w:t>
            </w:r>
            <w:r>
              <w:rPr>
                <w:lang w:val="es-ES_tradnl"/>
              </w:rPr>
              <w:t>ó</w:t>
            </w:r>
            <w:r>
              <w:rPr>
                <w:lang w:val="es-ES_tradnl"/>
              </w:rPr>
              <w:t>n de B</w:t>
            </w:r>
            <w:r>
              <w:rPr>
                <w:lang w:val="es-ES_tradnl"/>
              </w:rPr>
              <w:t>ú</w:t>
            </w:r>
            <w:r>
              <w:rPr>
                <w:lang w:val="es-ES_tradnl"/>
              </w:rPr>
              <w:t>squeda del sitio se puede utilizar para habilitar y personalizar las capacidades de b</w:t>
            </w:r>
            <w:r>
              <w:rPr>
                <w:lang w:val="es-ES_tradnl"/>
              </w:rPr>
              <w:t>ú</w:t>
            </w:r>
            <w:r>
              <w:rPr>
                <w:lang w:val="es-ES_tradnl"/>
              </w:rPr>
              <w:t>squeda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207 </w:t>
            </w:r>
            <w:r>
              <w:rPr>
                <w:noProof/>
                <w:sz w:val="16"/>
              </w:rPr>
              <w:br/>
            </w:r>
            <w:r>
              <w:rPr>
                <w:noProof/>
                <w:sz w:val="2"/>
              </w:rPr>
              <w:t>eccf55c0-4cf5-4c</w:t>
            </w:r>
            <w:r>
              <w:rPr>
                <w:noProof/>
                <w:sz w:val="2"/>
              </w:rPr>
              <w:t>74-8e51-b7165d97a80a</w:t>
            </w:r>
          </w:p>
        </w:tc>
        <w:tc>
          <w:tcPr>
            <w:tcW w:w="7407" w:type="dxa"/>
            <w:shd w:val="clear" w:color="auto" w:fill="F2F2F2" w:themeFill="background1" w:themeFillShade="F2"/>
          </w:tcPr>
          <w:p w:rsidR="00000000" w:rsidRDefault="005F10A7">
            <w:pPr>
              <w:rPr>
                <w:noProof/>
              </w:rPr>
            </w:pPr>
            <w:r>
              <w:rPr>
                <w:noProof/>
              </w:rPr>
              <w:t>By enabling site search, search capabilities will be added to the site pages giving viewers a way to search your content.</w:t>
            </w:r>
          </w:p>
        </w:tc>
        <w:tc>
          <w:tcPr>
            <w:tcW w:w="7407" w:type="dxa"/>
          </w:tcPr>
          <w:p w:rsidR="00000000" w:rsidRDefault="005F10A7">
            <w:pPr>
              <w:rPr>
                <w:lang w:val="es-ES_tradnl"/>
              </w:rPr>
            </w:pPr>
            <w:r>
              <w:rPr>
                <w:lang w:val="es-ES_tradnl"/>
              </w:rPr>
              <w:t>Al habilitar la b</w:t>
            </w:r>
            <w:r>
              <w:rPr>
                <w:lang w:val="es-ES_tradnl"/>
              </w:rPr>
              <w:t>ú</w:t>
            </w:r>
            <w:r>
              <w:rPr>
                <w:lang w:val="es-ES_tradnl"/>
              </w:rPr>
              <w:t>squeda en el sitio, se agregar</w:t>
            </w:r>
            <w:r>
              <w:rPr>
                <w:lang w:val="es-ES_tradnl"/>
              </w:rPr>
              <w:t>á</w:t>
            </w:r>
            <w:r>
              <w:rPr>
                <w:lang w:val="es-ES_tradnl"/>
              </w:rPr>
              <w:t>n capacidades de b</w:t>
            </w:r>
            <w:r>
              <w:rPr>
                <w:lang w:val="es-ES_tradnl"/>
              </w:rPr>
              <w:t>ú</w:t>
            </w:r>
            <w:r>
              <w:rPr>
                <w:lang w:val="es-ES_tradnl"/>
              </w:rPr>
              <w:t>squeda a las p</w:t>
            </w:r>
            <w:r>
              <w:rPr>
                <w:lang w:val="es-ES_tradnl"/>
              </w:rPr>
              <w:t>á</w:t>
            </w:r>
            <w:r>
              <w:rPr>
                <w:lang w:val="es-ES_tradnl"/>
              </w:rPr>
              <w:t>ginas del sitio, lo que brindar</w:t>
            </w:r>
            <w:r>
              <w:rPr>
                <w:lang w:val="es-ES_tradnl"/>
              </w:rPr>
              <w:t>á</w:t>
            </w:r>
            <w:r>
              <w:rPr>
                <w:lang w:val="es-ES_tradnl"/>
              </w:rPr>
              <w:t xml:space="preserve"> a los espectadores una forma de buscar su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208 </w:t>
            </w:r>
            <w:r>
              <w:rPr>
                <w:noProof/>
                <w:sz w:val="16"/>
              </w:rPr>
              <w:br/>
            </w:r>
            <w:r>
              <w:rPr>
                <w:noProof/>
                <w:sz w:val="2"/>
              </w:rPr>
              <w:t>f2b1ef10-a79d-406f-9cf7-d9b488f3da60</w:t>
            </w:r>
          </w:p>
        </w:tc>
        <w:tc>
          <w:tcPr>
            <w:tcW w:w="7407" w:type="dxa"/>
            <w:shd w:val="clear" w:color="auto" w:fill="F2F2F2" w:themeFill="background1" w:themeFillShade="F2"/>
          </w:tcPr>
          <w:p w:rsidR="00000000" w:rsidRDefault="005F10A7">
            <w:pPr>
              <w:rPr>
                <w:noProof/>
              </w:rPr>
            </w:pPr>
            <w:r>
              <w:rPr>
                <w:noProof/>
              </w:rPr>
              <w:t xml:space="preserve">For more information on customizing site search,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personalizar la b</w:t>
            </w:r>
            <w:r>
              <w:rPr>
                <w:lang w:val="es-ES_tradnl"/>
              </w:rPr>
              <w:t>ú</w:t>
            </w:r>
            <w:r>
              <w:rPr>
                <w:lang w:val="es-ES_tradnl"/>
              </w:rPr>
              <w:t xml:space="preserve">squeda de sitios, consulte </w:t>
            </w:r>
            <w:r>
              <w:rPr>
                <w:rStyle w:val="mqInternal"/>
                <w:noProof/>
                <w:lang w:val="es-ES_tradnl"/>
              </w:rPr>
              <w:t>[1}</w:t>
            </w:r>
            <w:r>
              <w:rPr>
                <w:lang w:val="es-ES_tradnl"/>
              </w:rPr>
              <w:t>Personalizaci</w:t>
            </w:r>
            <w:r>
              <w:rPr>
                <w:lang w:val="es-ES_tradnl"/>
              </w:rPr>
              <w:t>ó</w:t>
            </w:r>
            <w:r>
              <w:rPr>
                <w:lang w:val="es-ES_tradnl"/>
              </w:rPr>
              <w:t>n de las funciones del sitio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209 </w:t>
            </w:r>
            <w:r>
              <w:rPr>
                <w:noProof/>
                <w:sz w:val="16"/>
              </w:rPr>
              <w:br/>
            </w:r>
            <w:r>
              <w:rPr>
                <w:noProof/>
                <w:sz w:val="2"/>
              </w:rPr>
              <w:t>5d972ee9-f733-48bd-8b47-c1a2b4b87bd3</w:t>
            </w:r>
          </w:p>
        </w:tc>
        <w:tc>
          <w:tcPr>
            <w:tcW w:w="7407" w:type="dxa"/>
            <w:shd w:val="clear" w:color="auto" w:fill="F2F2F2" w:themeFill="background1" w:themeFillShade="F2"/>
          </w:tcPr>
          <w:p w:rsidR="00000000" w:rsidRDefault="005F10A7">
            <w:pPr>
              <w:rPr>
                <w:noProof/>
              </w:rPr>
            </w:pPr>
            <w:r>
              <w:rPr>
                <w:noProof/>
              </w:rPr>
              <w:t>To enable site search, follow these steps.</w:t>
            </w:r>
          </w:p>
        </w:tc>
        <w:tc>
          <w:tcPr>
            <w:tcW w:w="7407" w:type="dxa"/>
          </w:tcPr>
          <w:p w:rsidR="00000000" w:rsidRDefault="005F10A7">
            <w:pPr>
              <w:rPr>
                <w:lang w:val="es-ES_tradnl"/>
              </w:rPr>
            </w:pPr>
            <w:r>
              <w:rPr>
                <w:lang w:val="es-ES_tradnl"/>
              </w:rPr>
              <w:t>Para habilitar la b</w:t>
            </w:r>
            <w:r>
              <w:rPr>
                <w:lang w:val="es-ES_tradnl"/>
              </w:rPr>
              <w:t>ú</w:t>
            </w:r>
            <w:r>
              <w:rPr>
                <w:lang w:val="es-ES_tradnl"/>
              </w:rPr>
              <w:t>squeda de sitios,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210 </w:t>
            </w:r>
            <w:r>
              <w:rPr>
                <w:noProof/>
                <w:sz w:val="16"/>
              </w:rPr>
              <w:br/>
            </w:r>
            <w:r>
              <w:rPr>
                <w:noProof/>
                <w:sz w:val="2"/>
              </w:rPr>
              <w:t>590e236e-94e4-4db4-9d60-c1fa378cdefa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SITE FEATURES &gt; Site Search</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CARACTER</w:t>
            </w:r>
            <w:r>
              <w:rPr>
                <w:lang w:val="es-ES_tradnl"/>
              </w:rPr>
              <w:t>Í</w:t>
            </w:r>
            <w:r>
              <w:rPr>
                <w:lang w:val="es-ES_tradnl"/>
              </w:rPr>
              <w:t>STICAS DEL SITIO&gt; B</w:t>
            </w:r>
            <w:r>
              <w:rPr>
                <w:lang w:val="es-ES_tradnl"/>
              </w:rPr>
              <w:t>ú</w:t>
            </w:r>
            <w:r>
              <w:rPr>
                <w:lang w:val="es-ES_tradnl"/>
              </w:rPr>
              <w:t>squeda en el sitio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212 </w:t>
            </w:r>
            <w:r>
              <w:rPr>
                <w:noProof/>
                <w:sz w:val="16"/>
              </w:rPr>
              <w:br/>
            </w:r>
            <w:r>
              <w:rPr>
                <w:noProof/>
                <w:sz w:val="2"/>
              </w:rPr>
              <w:t>7e63edc4</w:t>
            </w:r>
            <w:r>
              <w:rPr>
                <w:noProof/>
                <w:sz w:val="2"/>
              </w:rPr>
              <w:t>-d47f-476e-95e3-9d14d28750de</w:t>
            </w:r>
          </w:p>
        </w:tc>
        <w:tc>
          <w:tcPr>
            <w:tcW w:w="7407" w:type="dxa"/>
            <w:shd w:val="clear" w:color="auto" w:fill="F2F2F2" w:themeFill="background1" w:themeFillShade="F2"/>
          </w:tcPr>
          <w:p w:rsidR="00000000" w:rsidRDefault="005F10A7">
            <w:pPr>
              <w:rPr>
                <w:noProof/>
              </w:rPr>
            </w:pPr>
            <w:r>
              <w:rPr>
                <w:noProof/>
              </w:rPr>
              <w:t xml:space="preserve">Check the </w:t>
            </w:r>
            <w:r>
              <w:rPr>
                <w:rStyle w:val="mqInternal"/>
                <w:noProof/>
              </w:rPr>
              <w:t>[1}</w:t>
            </w:r>
            <w:r>
              <w:rPr>
                <w:noProof/>
              </w:rPr>
              <w:t>Enable site search</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Comprobar el </w:t>
            </w:r>
            <w:r>
              <w:rPr>
                <w:rStyle w:val="mqInternal"/>
                <w:noProof/>
                <w:lang w:val="es-ES_tradnl"/>
              </w:rPr>
              <w:t>[1}</w:t>
            </w:r>
            <w:r>
              <w:rPr>
                <w:lang w:val="es-ES_tradnl"/>
              </w:rPr>
              <w:t>Habilitar la b</w:t>
            </w:r>
            <w:r>
              <w:rPr>
                <w:lang w:val="es-ES_tradnl"/>
              </w:rPr>
              <w:t>ú</w:t>
            </w:r>
            <w:r>
              <w:rPr>
                <w:lang w:val="es-ES_tradnl"/>
              </w:rPr>
              <w:t>squeda de sitios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213 </w:t>
            </w:r>
            <w:r>
              <w:rPr>
                <w:noProof/>
                <w:sz w:val="16"/>
              </w:rPr>
              <w:br/>
            </w:r>
            <w:r>
              <w:rPr>
                <w:noProof/>
                <w:sz w:val="2"/>
              </w:rPr>
              <w:t>3af187b3-6b18-40fc-b458-98b54d9c89ca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la co</w:t>
            </w:r>
            <w:r>
              <w:rPr>
                <w:lang w:val="es-ES_tradnl"/>
              </w:rPr>
              <w:t>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214 </w:t>
            </w:r>
            <w:r>
              <w:rPr>
                <w:noProof/>
                <w:sz w:val="16"/>
              </w:rPr>
              <w:br/>
            </w:r>
            <w:r>
              <w:rPr>
                <w:noProof/>
                <w:sz w:val="2"/>
              </w:rPr>
              <w:t>fe3ce447-fcb9-4358-8219-1af092df7016</w:t>
            </w:r>
          </w:p>
        </w:tc>
        <w:tc>
          <w:tcPr>
            <w:tcW w:w="7407" w:type="dxa"/>
            <w:shd w:val="clear" w:color="auto" w:fill="F2F2F2" w:themeFill="background1" w:themeFillShade="F2"/>
          </w:tcPr>
          <w:p w:rsidR="00000000" w:rsidRDefault="005F10A7">
            <w:pPr>
              <w:rPr>
                <w:noProof/>
              </w:rPr>
            </w:pPr>
            <w:r>
              <w:rPr>
                <w:noProof/>
              </w:rPr>
              <w:t>Customizing the social settings</w:t>
            </w:r>
          </w:p>
        </w:tc>
        <w:tc>
          <w:tcPr>
            <w:tcW w:w="7407" w:type="dxa"/>
          </w:tcPr>
          <w:p w:rsidR="00000000" w:rsidRDefault="005F10A7">
            <w:pPr>
              <w:rPr>
                <w:lang w:val="es-ES_tradnl"/>
              </w:rPr>
            </w:pPr>
            <w:r>
              <w:rPr>
                <w:lang w:val="es-ES_tradnl"/>
              </w:rPr>
              <w:t>Personalizar la configuraci</w:t>
            </w:r>
            <w:r>
              <w:rPr>
                <w:lang w:val="es-ES_tradnl"/>
              </w:rPr>
              <w:t>ó</w:t>
            </w:r>
            <w:r>
              <w:rPr>
                <w:lang w:val="es-ES_tradnl"/>
              </w:rPr>
              <w:t>n social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215 </w:t>
            </w:r>
            <w:r>
              <w:rPr>
                <w:noProof/>
                <w:sz w:val="16"/>
              </w:rPr>
              <w:br/>
            </w:r>
            <w:r>
              <w:rPr>
                <w:noProof/>
                <w:sz w:val="2"/>
              </w:rPr>
              <w:t>446ddbb9-f5dd-40c7-8ab8-0b0230098ddd</w:t>
            </w:r>
          </w:p>
        </w:tc>
        <w:tc>
          <w:tcPr>
            <w:tcW w:w="7407" w:type="dxa"/>
            <w:shd w:val="clear" w:color="auto" w:fill="F2F2F2" w:themeFill="background1" w:themeFillShade="F2"/>
          </w:tcPr>
          <w:p w:rsidR="00000000" w:rsidRDefault="005F10A7">
            <w:pPr>
              <w:rPr>
                <w:noProof/>
              </w:rPr>
            </w:pPr>
            <w:r>
              <w:rPr>
                <w:noProof/>
              </w:rPr>
              <w:t>The Social settings provide viewers a way to easily share your content to popular social</w:t>
            </w:r>
            <w:r>
              <w:rPr>
                <w:noProof/>
              </w:rPr>
              <w:t xml:space="preserve"> media sites.</w:t>
            </w:r>
          </w:p>
        </w:tc>
        <w:tc>
          <w:tcPr>
            <w:tcW w:w="7407" w:type="dxa"/>
          </w:tcPr>
          <w:p w:rsidR="00000000" w:rsidRDefault="005F10A7">
            <w:pPr>
              <w:rPr>
                <w:lang w:val="es-ES_tradnl"/>
              </w:rPr>
            </w:pPr>
            <w:r>
              <w:rPr>
                <w:lang w:val="es-ES_tradnl"/>
              </w:rPr>
              <w:t>La configuraci</w:t>
            </w:r>
            <w:r>
              <w:rPr>
                <w:lang w:val="es-ES_tradnl"/>
              </w:rPr>
              <w:t>ó</w:t>
            </w:r>
            <w:r>
              <w:rPr>
                <w:lang w:val="es-ES_tradnl"/>
              </w:rPr>
              <w:t>n social proporciona a los espectadores una forma de compartir f</w:t>
            </w:r>
            <w:r>
              <w:rPr>
                <w:lang w:val="es-ES_tradnl"/>
              </w:rPr>
              <w:t>á</w:t>
            </w:r>
            <w:r>
              <w:rPr>
                <w:lang w:val="es-ES_tradnl"/>
              </w:rPr>
              <w:t>cilmente su contenido en sitios populares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216 </w:t>
            </w:r>
            <w:r>
              <w:rPr>
                <w:noProof/>
                <w:sz w:val="16"/>
              </w:rPr>
              <w:br/>
            </w:r>
            <w:r>
              <w:rPr>
                <w:noProof/>
                <w:sz w:val="2"/>
              </w:rPr>
              <w:t>405b09a5-e0e3-4ff7-892b-20ebd63b2e66</w:t>
            </w:r>
          </w:p>
        </w:tc>
        <w:tc>
          <w:tcPr>
            <w:tcW w:w="7407" w:type="dxa"/>
            <w:shd w:val="clear" w:color="auto" w:fill="F2F2F2" w:themeFill="background1" w:themeFillShade="F2"/>
          </w:tcPr>
          <w:p w:rsidR="00000000" w:rsidRDefault="005F10A7">
            <w:pPr>
              <w:rPr>
                <w:noProof/>
              </w:rPr>
            </w:pPr>
            <w:r>
              <w:rPr>
                <w:noProof/>
              </w:rPr>
              <w:t>You can also provide a way for viewers to quickly access your social media sites.</w:t>
            </w:r>
          </w:p>
        </w:tc>
        <w:tc>
          <w:tcPr>
            <w:tcW w:w="7407" w:type="dxa"/>
          </w:tcPr>
          <w:p w:rsidR="00000000" w:rsidRDefault="005F10A7">
            <w:pPr>
              <w:rPr>
                <w:lang w:val="es-ES_tradnl"/>
              </w:rPr>
            </w:pPr>
            <w:r>
              <w:rPr>
                <w:lang w:val="es-ES_tradnl"/>
              </w:rPr>
              <w:t>Tambi</w:t>
            </w:r>
            <w:r>
              <w:rPr>
                <w:lang w:val="es-ES_tradnl"/>
              </w:rPr>
              <w:t>é</w:t>
            </w:r>
            <w:r>
              <w:rPr>
                <w:lang w:val="es-ES_tradnl"/>
              </w:rPr>
              <w:t>n puede proporcionar una forma para que los espectadores accedan r</w:t>
            </w:r>
            <w:r>
              <w:rPr>
                <w:lang w:val="es-ES_tradnl"/>
              </w:rPr>
              <w:t>á</w:t>
            </w:r>
            <w:r>
              <w:rPr>
                <w:lang w:val="es-ES_tradnl"/>
              </w:rPr>
              <w:t>pidamente a sus sitios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217 </w:t>
            </w:r>
            <w:r>
              <w:rPr>
                <w:noProof/>
                <w:sz w:val="16"/>
              </w:rPr>
              <w:br/>
            </w:r>
            <w:r>
              <w:rPr>
                <w:noProof/>
                <w:sz w:val="2"/>
              </w:rPr>
              <w:t>fc3259b6-f62c-44b3-ab9f-a1dac83f59dd</w:t>
            </w:r>
          </w:p>
        </w:tc>
        <w:tc>
          <w:tcPr>
            <w:tcW w:w="7407" w:type="dxa"/>
            <w:shd w:val="clear" w:color="auto" w:fill="F2F2F2" w:themeFill="background1" w:themeFillShade="F2"/>
          </w:tcPr>
          <w:p w:rsidR="00000000" w:rsidRDefault="005F10A7">
            <w:pPr>
              <w:rPr>
                <w:noProof/>
              </w:rPr>
            </w:pPr>
            <w:r>
              <w:rPr>
                <w:noProof/>
              </w:rPr>
              <w:t>For more informa</w:t>
            </w:r>
            <w:r>
              <w:rPr>
                <w:noProof/>
              </w:rPr>
              <w:t xml:space="preserve">tion on customizing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personalizar la configuraci</w:t>
            </w:r>
            <w:r>
              <w:rPr>
                <w:lang w:val="es-ES_tradnl"/>
              </w:rPr>
              <w:t>ó</w:t>
            </w:r>
            <w:r>
              <w:rPr>
                <w:lang w:val="es-ES_tradnl"/>
              </w:rPr>
              <w:t xml:space="preserve">n social,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social para una experi</w:t>
            </w:r>
            <w:r>
              <w:rPr>
                <w:lang w:val="es-ES_tradnl"/>
              </w:rPr>
              <w:t>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218 </w:t>
            </w:r>
            <w:r>
              <w:rPr>
                <w:noProof/>
                <w:sz w:val="16"/>
              </w:rPr>
              <w:br/>
            </w:r>
            <w:r>
              <w:rPr>
                <w:noProof/>
                <w:sz w:val="2"/>
              </w:rPr>
              <w:t>0252c81a-eaf9-4b26-8675-2faf9f93408a</w:t>
            </w:r>
          </w:p>
        </w:tc>
        <w:tc>
          <w:tcPr>
            <w:tcW w:w="7407" w:type="dxa"/>
            <w:shd w:val="clear" w:color="auto" w:fill="F2F2F2" w:themeFill="background1" w:themeFillShade="F2"/>
          </w:tcPr>
          <w:p w:rsidR="00000000" w:rsidRDefault="005F10A7">
            <w:pPr>
              <w:rPr>
                <w:noProof/>
              </w:rPr>
            </w:pPr>
            <w:r>
              <w:rPr>
                <w:noProof/>
              </w:rPr>
              <w:t>To configure the Social settings, follow these steps.</w:t>
            </w:r>
          </w:p>
        </w:tc>
        <w:tc>
          <w:tcPr>
            <w:tcW w:w="7407" w:type="dxa"/>
          </w:tcPr>
          <w:p w:rsidR="00000000" w:rsidRDefault="005F10A7">
            <w:pPr>
              <w:rPr>
                <w:lang w:val="es-ES_tradnl"/>
              </w:rPr>
            </w:pPr>
            <w:r>
              <w:rPr>
                <w:lang w:val="es-ES_tradnl"/>
              </w:rPr>
              <w:t>Para configurar las configuraciones sociales,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219 </w:t>
            </w:r>
            <w:r>
              <w:rPr>
                <w:noProof/>
                <w:sz w:val="16"/>
              </w:rPr>
              <w:br/>
            </w:r>
            <w:r>
              <w:rPr>
                <w:noProof/>
                <w:sz w:val="2"/>
              </w:rPr>
              <w:t>0959b237-0c41-420b-a7e8-ae758111181b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SITE FEATURES &gt; Social</w:t>
            </w:r>
            <w:r>
              <w:rPr>
                <w:rStyle w:val="mqInternal"/>
                <w:noProof/>
              </w:rPr>
              <w:t>{</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CARACTER</w:t>
            </w:r>
            <w:r>
              <w:rPr>
                <w:lang w:val="es-ES_tradnl"/>
              </w:rPr>
              <w:t>Í</w:t>
            </w:r>
            <w:r>
              <w:rPr>
                <w:lang w:val="es-ES_tradnl"/>
              </w:rPr>
              <w:t>STICAS DEL SITIO&gt; Social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221 </w:t>
            </w:r>
            <w:r>
              <w:rPr>
                <w:noProof/>
                <w:sz w:val="16"/>
              </w:rPr>
              <w:br/>
            </w:r>
            <w:r>
              <w:rPr>
                <w:noProof/>
                <w:sz w:val="2"/>
              </w:rPr>
              <w:t>628aa061-78b3-4407-9ad4-e9df0ff085a8</w:t>
            </w:r>
          </w:p>
        </w:tc>
        <w:tc>
          <w:tcPr>
            <w:tcW w:w="7407" w:type="dxa"/>
            <w:shd w:val="clear" w:color="auto" w:fill="F2F2F2" w:themeFill="background1" w:themeFillShade="F2"/>
          </w:tcPr>
          <w:p w:rsidR="00000000" w:rsidRDefault="005F10A7">
            <w:pPr>
              <w:rPr>
                <w:noProof/>
              </w:rPr>
            </w:pPr>
            <w:r>
              <w:rPr>
                <w:noProof/>
              </w:rPr>
              <w:t xml:space="preserve">Select all of the </w:t>
            </w:r>
            <w:r>
              <w:rPr>
                <w:rStyle w:val="mqInternal"/>
                <w:noProof/>
              </w:rPr>
              <w:t>[1}</w:t>
            </w:r>
            <w:r>
              <w:rPr>
                <w:noProof/>
              </w:rPr>
              <w:t>Sharing Options</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todos los </w:t>
            </w:r>
            <w:r>
              <w:rPr>
                <w:rStyle w:val="mqInternal"/>
                <w:noProof/>
                <w:lang w:val="es-ES_tradnl"/>
              </w:rPr>
              <w:t>[1}</w:t>
            </w:r>
            <w:r>
              <w:rPr>
                <w:lang w:val="es-ES_tradnl"/>
              </w:rPr>
              <w:t>Opciones para compartir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222 </w:t>
            </w:r>
            <w:r>
              <w:rPr>
                <w:noProof/>
                <w:sz w:val="16"/>
              </w:rPr>
              <w:br/>
            </w:r>
            <w:r>
              <w:rPr>
                <w:noProof/>
                <w:sz w:val="2"/>
              </w:rPr>
              <w:t>20cf5ab0-555e-4568-b76e-aae6556d1f38</w:t>
            </w:r>
          </w:p>
        </w:tc>
        <w:tc>
          <w:tcPr>
            <w:tcW w:w="7407" w:type="dxa"/>
            <w:shd w:val="clear" w:color="auto" w:fill="F2F2F2" w:themeFill="background1" w:themeFillShade="F2"/>
          </w:tcPr>
          <w:p w:rsidR="00000000" w:rsidRDefault="005F10A7">
            <w:pPr>
              <w:rPr>
                <w:noProof/>
              </w:rPr>
            </w:pPr>
            <w:r>
              <w:rPr>
                <w:noProof/>
              </w:rPr>
              <w:t>This will add social sharing icons next to the player.</w:t>
            </w:r>
          </w:p>
        </w:tc>
        <w:tc>
          <w:tcPr>
            <w:tcW w:w="7407" w:type="dxa"/>
          </w:tcPr>
          <w:p w:rsidR="00000000" w:rsidRDefault="005F10A7">
            <w:pPr>
              <w:rPr>
                <w:lang w:val="es-ES_tradnl"/>
              </w:rPr>
            </w:pPr>
            <w:r>
              <w:rPr>
                <w:lang w:val="es-ES_tradnl"/>
              </w:rPr>
              <w:t>Esto agregar</w:t>
            </w:r>
            <w:r>
              <w:rPr>
                <w:lang w:val="es-ES_tradnl"/>
              </w:rPr>
              <w:t>á</w:t>
            </w:r>
            <w:r>
              <w:rPr>
                <w:lang w:val="es-ES_tradnl"/>
              </w:rPr>
              <w:t xml:space="preserve"> </w:t>
            </w:r>
            <w:r>
              <w:rPr>
                <w:lang w:val="es-ES_tradnl"/>
              </w:rPr>
              <w:t>í</w:t>
            </w:r>
            <w:r>
              <w:rPr>
                <w:lang w:val="es-ES_tradnl"/>
              </w:rPr>
              <w:t>conos para compartir en redes sociales junto al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223 </w:t>
            </w:r>
            <w:r>
              <w:rPr>
                <w:noProof/>
                <w:sz w:val="16"/>
              </w:rPr>
              <w:br/>
            </w:r>
            <w:r>
              <w:rPr>
                <w:noProof/>
                <w:sz w:val="2"/>
              </w:rPr>
              <w:t>44154f1e-5686-4e73-a6dc-2193de5e3412</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Dark icon on light</w:t>
            </w:r>
            <w:r>
              <w:rPr>
                <w:rStyle w:val="mqInternal"/>
                <w:noProof/>
              </w:rPr>
              <w:t>{2]</w:t>
            </w:r>
            <w:r>
              <w:rPr>
                <w:noProof/>
              </w:rPr>
              <w:t xml:space="preserve"> option.</w:t>
            </w:r>
          </w:p>
        </w:tc>
        <w:tc>
          <w:tcPr>
            <w:tcW w:w="7407" w:type="dxa"/>
          </w:tcPr>
          <w:p w:rsidR="00000000" w:rsidRDefault="005F10A7">
            <w:pPr>
              <w:rPr>
                <w:lang w:val="es-ES_tradnl"/>
              </w:rPr>
            </w:pPr>
            <w:r>
              <w:rPr>
                <w:lang w:val="es-ES_tradnl"/>
              </w:rPr>
              <w:t>S</w:t>
            </w:r>
            <w:r>
              <w:rPr>
                <w:lang w:val="es-ES_tradnl"/>
              </w:rPr>
              <w:t xml:space="preserve">elecciona el </w:t>
            </w:r>
            <w:r>
              <w:rPr>
                <w:rStyle w:val="mqInternal"/>
                <w:noProof/>
                <w:lang w:val="es-ES_tradnl"/>
              </w:rPr>
              <w:t>[1}</w:t>
            </w:r>
            <w:r>
              <w:rPr>
                <w:lang w:val="es-ES_tradnl"/>
              </w:rPr>
              <w:t>Icono oscuro en luz</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224 </w:t>
            </w:r>
            <w:r>
              <w:rPr>
                <w:noProof/>
                <w:sz w:val="16"/>
              </w:rPr>
              <w:br/>
            </w:r>
            <w:r>
              <w:rPr>
                <w:noProof/>
                <w:sz w:val="2"/>
              </w:rPr>
              <w:t>42bdd7d9-e7df-4025-b3be-7f6148dd9dc3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225 </w:t>
            </w:r>
            <w:r>
              <w:rPr>
                <w:noProof/>
                <w:sz w:val="16"/>
              </w:rPr>
              <w:br/>
            </w:r>
            <w:r>
              <w:rPr>
                <w:noProof/>
                <w:sz w:val="2"/>
              </w:rPr>
              <w:t>95bc3bea-428f-4dd7-b5f1-1a053724c0a7</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at the top of the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Mantente conectado</w:t>
            </w:r>
            <w:r>
              <w:rPr>
                <w:rStyle w:val="mqInternal"/>
                <w:noProof/>
                <w:lang w:val="es-ES_tradnl"/>
              </w:rPr>
              <w:t>{2]</w:t>
            </w:r>
            <w:r>
              <w:rPr>
                <w:lang w:val="es-ES_tradnl"/>
              </w:rPr>
              <w:t xml:space="preserve"> pesta</w:t>
            </w:r>
            <w:r>
              <w:rPr>
                <w:lang w:val="es-ES_tradnl"/>
              </w:rPr>
              <w:t>ñ</w:t>
            </w:r>
            <w:r>
              <w:rPr>
                <w:lang w:val="es-ES_tradnl"/>
              </w:rPr>
              <w:t>a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226 </w:t>
            </w:r>
            <w:r>
              <w:rPr>
                <w:noProof/>
                <w:sz w:val="16"/>
              </w:rPr>
              <w:br/>
            </w:r>
            <w:r>
              <w:rPr>
                <w:noProof/>
                <w:sz w:val="2"/>
              </w:rPr>
              <w:t>ad81920e-1628-4741-8658-0553649aa7f4</w:t>
            </w:r>
          </w:p>
        </w:tc>
        <w:tc>
          <w:tcPr>
            <w:tcW w:w="7407" w:type="dxa"/>
            <w:shd w:val="clear" w:color="auto" w:fill="F2F2F2" w:themeFill="background1" w:themeFillShade="F2"/>
          </w:tcPr>
          <w:p w:rsidR="00000000" w:rsidRDefault="005F10A7">
            <w:pPr>
              <w:rPr>
                <w:noProof/>
              </w:rPr>
            </w:pPr>
            <w:r>
              <w:rPr>
                <w:noProof/>
              </w:rPr>
              <w:t xml:space="preserve">By supplying your social media account information, the Gallery site will display icons in the footer of pages giving viewers direct access to your </w:t>
            </w:r>
            <w:r>
              <w:rPr>
                <w:noProof/>
              </w:rPr>
              <w:t>social media sites.</w:t>
            </w:r>
          </w:p>
        </w:tc>
        <w:tc>
          <w:tcPr>
            <w:tcW w:w="7407" w:type="dxa"/>
          </w:tcPr>
          <w:p w:rsidR="00000000" w:rsidRDefault="005F10A7">
            <w:pPr>
              <w:rPr>
                <w:lang w:val="es-ES_tradnl"/>
              </w:rPr>
            </w:pPr>
            <w:r>
              <w:rPr>
                <w:lang w:val="es-ES_tradnl"/>
              </w:rPr>
              <w:t>Al proporcionar la informaci</w:t>
            </w:r>
            <w:r>
              <w:rPr>
                <w:lang w:val="es-ES_tradnl"/>
              </w:rPr>
              <w:t>ó</w:t>
            </w:r>
            <w:r>
              <w:rPr>
                <w:lang w:val="es-ES_tradnl"/>
              </w:rPr>
              <w:t>n de su cuenta de redes sociales, el sitio de la Galer</w:t>
            </w:r>
            <w:r>
              <w:rPr>
                <w:lang w:val="es-ES_tradnl"/>
              </w:rPr>
              <w:t>í</w:t>
            </w:r>
            <w:r>
              <w:rPr>
                <w:lang w:val="es-ES_tradnl"/>
              </w:rPr>
              <w:t>a mostrar</w:t>
            </w:r>
            <w:r>
              <w:rPr>
                <w:lang w:val="es-ES_tradnl"/>
              </w:rPr>
              <w:t>á</w:t>
            </w:r>
            <w:r>
              <w:rPr>
                <w:lang w:val="es-ES_tradnl"/>
              </w:rPr>
              <w:t xml:space="preserve"> </w:t>
            </w:r>
            <w:r>
              <w:rPr>
                <w:lang w:val="es-ES_tradnl"/>
              </w:rPr>
              <w:t>í</w:t>
            </w:r>
            <w:r>
              <w:rPr>
                <w:lang w:val="es-ES_tradnl"/>
              </w:rPr>
              <w:t>conos en el pie de p</w:t>
            </w:r>
            <w:r>
              <w:rPr>
                <w:lang w:val="es-ES_tradnl"/>
              </w:rPr>
              <w:t>á</w:t>
            </w:r>
            <w:r>
              <w:rPr>
                <w:lang w:val="es-ES_tradnl"/>
              </w:rPr>
              <w:t>gina de las p</w:t>
            </w:r>
            <w:r>
              <w:rPr>
                <w:lang w:val="es-ES_tradnl"/>
              </w:rPr>
              <w:t>á</w:t>
            </w:r>
            <w:r>
              <w:rPr>
                <w:lang w:val="es-ES_tradnl"/>
              </w:rPr>
              <w:t>ginas que brindan a los espectadores acceso directo a sus sitios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228 </w:t>
            </w:r>
            <w:r>
              <w:rPr>
                <w:noProof/>
                <w:sz w:val="16"/>
              </w:rPr>
              <w:br/>
            </w:r>
            <w:r>
              <w:rPr>
                <w:noProof/>
                <w:sz w:val="2"/>
              </w:rPr>
              <w:t>c6cbe4da-a2d4-4ec7-9b6a-a9c923ae416e</w:t>
            </w:r>
          </w:p>
        </w:tc>
        <w:tc>
          <w:tcPr>
            <w:tcW w:w="7407" w:type="dxa"/>
            <w:shd w:val="clear" w:color="auto" w:fill="F2F2F2" w:themeFill="background1" w:themeFillShade="F2"/>
          </w:tcPr>
          <w:p w:rsidR="00000000" w:rsidRDefault="005F10A7">
            <w:pPr>
              <w:rPr>
                <w:noProof/>
              </w:rPr>
            </w:pPr>
            <w:r>
              <w:rPr>
                <w:noProof/>
              </w:rPr>
              <w:t xml:space="preserve">Enter your social media information or just enter </w:t>
            </w:r>
            <w:r>
              <w:rPr>
                <w:rStyle w:val="mqInternal"/>
                <w:noProof/>
              </w:rPr>
              <w:t>[1}</w:t>
            </w:r>
            <w:r>
              <w:rPr>
                <w:noProof/>
              </w:rPr>
              <w:t>brightcove</w:t>
            </w:r>
            <w:r>
              <w:rPr>
                <w:rStyle w:val="mqInternal"/>
                <w:noProof/>
              </w:rPr>
              <w:t>{2]</w:t>
            </w:r>
            <w:r>
              <w:rPr>
                <w:noProof/>
              </w:rPr>
              <w:t xml:space="preserve"> for the </w:t>
            </w:r>
            <w:r>
              <w:rPr>
                <w:rStyle w:val="mqInternal"/>
                <w:noProof/>
              </w:rPr>
              <w:t>[1}</w:t>
            </w:r>
            <w:r>
              <w:rPr>
                <w:noProof/>
              </w:rPr>
              <w:t>Facebook Name</w:t>
            </w:r>
            <w:r>
              <w:rPr>
                <w:rStyle w:val="mqInternal"/>
                <w:noProof/>
              </w:rPr>
              <w:t>{2]</w:t>
            </w:r>
            <w:r>
              <w:rPr>
                <w:noProof/>
              </w:rPr>
              <w:t xml:space="preserve">, </w:t>
            </w:r>
            <w:r>
              <w:rPr>
                <w:rStyle w:val="mqInternal"/>
                <w:noProof/>
              </w:rPr>
              <w:t>[1}</w:t>
            </w:r>
            <w:r>
              <w:rPr>
                <w:noProof/>
              </w:rPr>
              <w:t xml:space="preserve">Twitter handle </w:t>
            </w:r>
            <w:r>
              <w:rPr>
                <w:rStyle w:val="mqInternal"/>
                <w:noProof/>
              </w:rPr>
              <w:t>{2]</w:t>
            </w:r>
            <w:r>
              <w:rPr>
                <w:noProof/>
              </w:rPr>
              <w:t xml:space="preserve">and </w:t>
            </w:r>
            <w:r>
              <w:rPr>
                <w:rStyle w:val="mqInternal"/>
                <w:noProof/>
              </w:rPr>
              <w:t>[1}</w:t>
            </w:r>
            <w:r>
              <w:rPr>
                <w:noProof/>
              </w:rPr>
              <w:t>LinkedIn Username</w:t>
            </w:r>
            <w:r>
              <w:rPr>
                <w:rStyle w:val="mqInternal"/>
                <w:noProof/>
              </w:rPr>
              <w:t>{2]</w:t>
            </w:r>
            <w:r>
              <w:rPr>
                <w:noProof/>
              </w:rPr>
              <w:t>.</w:t>
            </w:r>
          </w:p>
        </w:tc>
        <w:tc>
          <w:tcPr>
            <w:tcW w:w="7407" w:type="dxa"/>
          </w:tcPr>
          <w:p w:rsidR="00000000" w:rsidRDefault="005F10A7">
            <w:pPr>
              <w:rPr>
                <w:lang w:val="es-ES_tradnl"/>
              </w:rPr>
            </w:pPr>
            <w:r>
              <w:rPr>
                <w:lang w:val="es-ES_tradnl"/>
              </w:rPr>
              <w:t>Ingrese la informaci</w:t>
            </w:r>
            <w:r>
              <w:rPr>
                <w:lang w:val="es-ES_tradnl"/>
              </w:rPr>
              <w:t>ó</w:t>
            </w:r>
            <w:r>
              <w:rPr>
                <w:lang w:val="es-ES_tradnl"/>
              </w:rPr>
              <w:t xml:space="preserve">n de sus redes sociales o simplemente ingrese </w:t>
            </w:r>
            <w:r>
              <w:rPr>
                <w:rStyle w:val="mqInternal"/>
                <w:noProof/>
                <w:lang w:val="es-ES_tradnl"/>
              </w:rPr>
              <w:t>[1}</w:t>
            </w:r>
            <w:r>
              <w:rPr>
                <w:lang w:val="es-ES_tradnl"/>
              </w:rPr>
              <w:t>Bri</w:t>
            </w:r>
            <w:r>
              <w:rPr>
                <w:lang w:val="es-ES_tradnl"/>
              </w:rPr>
              <w:t>ghtcove</w:t>
            </w:r>
            <w:r>
              <w:rPr>
                <w:rStyle w:val="mqInternal"/>
                <w:noProof/>
                <w:lang w:val="es-ES_tradnl"/>
              </w:rPr>
              <w:t>{2]</w:t>
            </w:r>
            <w:r>
              <w:rPr>
                <w:lang w:val="es-ES_tradnl"/>
              </w:rPr>
              <w:t xml:space="preserve"> Para el </w:t>
            </w:r>
            <w:r>
              <w:rPr>
                <w:rStyle w:val="mqInternal"/>
                <w:noProof/>
                <w:lang w:val="es-ES_tradnl"/>
              </w:rPr>
              <w:t>[1}</w:t>
            </w:r>
            <w:r>
              <w:rPr>
                <w:lang w:val="es-ES_tradnl"/>
              </w:rPr>
              <w:t>Nombre de facebook</w:t>
            </w:r>
            <w:r>
              <w:rPr>
                <w:rStyle w:val="mqInternal"/>
                <w:noProof/>
                <w:lang w:val="es-ES_tradnl"/>
              </w:rPr>
              <w:t>{2]</w:t>
            </w:r>
            <w:r>
              <w:rPr>
                <w:lang w:val="es-ES_tradnl"/>
              </w:rPr>
              <w:t xml:space="preserve"> , </w:t>
            </w:r>
            <w:r>
              <w:rPr>
                <w:rStyle w:val="mqInternal"/>
                <w:noProof/>
                <w:lang w:val="es-ES_tradnl"/>
              </w:rPr>
              <w:t>[1}</w:t>
            </w:r>
            <w:r>
              <w:rPr>
                <w:lang w:val="es-ES_tradnl"/>
              </w:rPr>
              <w:t xml:space="preserve">Identificador de Twitter </w:t>
            </w:r>
            <w:r>
              <w:rPr>
                <w:rStyle w:val="mqInternal"/>
                <w:noProof/>
                <w:lang w:val="es-ES_tradnl"/>
              </w:rPr>
              <w:lastRenderedPageBreak/>
              <w:t>{2]</w:t>
            </w:r>
            <w:r>
              <w:rPr>
                <w:lang w:val="es-ES_tradnl"/>
              </w:rPr>
              <w:t xml:space="preserve">y </w:t>
            </w:r>
            <w:r>
              <w:rPr>
                <w:rStyle w:val="mqInternal"/>
                <w:noProof/>
                <w:lang w:val="es-ES_tradnl"/>
              </w:rPr>
              <w:t>[1}</w:t>
            </w:r>
            <w:r>
              <w:rPr>
                <w:lang w:val="es-ES_tradnl"/>
              </w:rPr>
              <w:t>Nombre de usuario de LinkedIn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230 </w:t>
            </w:r>
            <w:r>
              <w:rPr>
                <w:noProof/>
                <w:sz w:val="16"/>
              </w:rPr>
              <w:br/>
            </w:r>
            <w:r>
              <w:rPr>
                <w:noProof/>
                <w:sz w:val="2"/>
              </w:rPr>
              <w:t>363bb7d4-c5dd-42d4-87c6-da941551f5bf</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Light icon on dark</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Icono de luz en la oscuridad</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231 </w:t>
            </w:r>
            <w:r>
              <w:rPr>
                <w:noProof/>
                <w:sz w:val="16"/>
              </w:rPr>
              <w:br/>
            </w:r>
            <w:r>
              <w:rPr>
                <w:noProof/>
                <w:sz w:val="2"/>
              </w:rPr>
              <w:t>9dafb87d-a5e2-4b58-b7d2-77205e18d9f1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232 </w:t>
            </w:r>
            <w:r>
              <w:rPr>
                <w:noProof/>
                <w:sz w:val="16"/>
              </w:rPr>
              <w:br/>
            </w:r>
            <w:r>
              <w:rPr>
                <w:noProof/>
                <w:sz w:val="2"/>
              </w:rPr>
              <w:t>21b127f7-a1da-48fb-8d42-e2fc64652126</w:t>
            </w:r>
          </w:p>
        </w:tc>
        <w:tc>
          <w:tcPr>
            <w:tcW w:w="7407" w:type="dxa"/>
            <w:shd w:val="clear" w:color="auto" w:fill="F2F2F2" w:themeFill="background1" w:themeFillShade="F2"/>
          </w:tcPr>
          <w:p w:rsidR="00000000" w:rsidRDefault="005F10A7">
            <w:pPr>
              <w:rPr>
                <w:noProof/>
              </w:rPr>
            </w:pPr>
            <w:r>
              <w:rPr>
                <w:noProof/>
              </w:rPr>
              <w:t>Customizing video and playback settings</w:t>
            </w:r>
          </w:p>
        </w:tc>
        <w:tc>
          <w:tcPr>
            <w:tcW w:w="7407" w:type="dxa"/>
          </w:tcPr>
          <w:p w:rsidR="00000000" w:rsidRDefault="005F10A7">
            <w:pPr>
              <w:rPr>
                <w:lang w:val="es-ES_tradnl"/>
              </w:rPr>
            </w:pPr>
            <w:r>
              <w:rPr>
                <w:lang w:val="es-ES_tradnl"/>
              </w:rPr>
              <w:t>Personalizaci</w:t>
            </w:r>
            <w:r>
              <w:rPr>
                <w:lang w:val="es-ES_tradnl"/>
              </w:rPr>
              <w:t>ó</w:t>
            </w:r>
            <w:r>
              <w:rPr>
                <w:lang w:val="es-ES_tradnl"/>
              </w:rPr>
              <w:t>n de la configura</w:t>
            </w:r>
            <w:r>
              <w:rPr>
                <w:lang w:val="es-ES_tradnl"/>
              </w:rPr>
              <w:t>ci</w:t>
            </w:r>
            <w:r>
              <w:rPr>
                <w:lang w:val="es-ES_tradnl"/>
              </w:rPr>
              <w:t>ó</w:t>
            </w:r>
            <w:r>
              <w:rPr>
                <w:lang w:val="es-ES_tradnl"/>
              </w:rPr>
              <w:t>n de reproducci</w:t>
            </w:r>
            <w:r>
              <w:rPr>
                <w:lang w:val="es-ES_tradnl"/>
              </w:rPr>
              <w:t>ó</w:t>
            </w:r>
            <w:r>
              <w:rPr>
                <w:lang w:val="es-ES_tradnl"/>
              </w:rPr>
              <w:t>n y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233 </w:t>
            </w:r>
            <w:r>
              <w:rPr>
                <w:noProof/>
                <w:sz w:val="16"/>
              </w:rPr>
              <w:br/>
            </w:r>
            <w:r>
              <w:rPr>
                <w:noProof/>
                <w:sz w:val="2"/>
              </w:rPr>
              <w:t>2e98886a-f257-4559-baa9-d83bb0abfd6a</w:t>
            </w:r>
          </w:p>
        </w:tc>
        <w:tc>
          <w:tcPr>
            <w:tcW w:w="7407" w:type="dxa"/>
            <w:shd w:val="clear" w:color="auto" w:fill="F2F2F2" w:themeFill="background1" w:themeFillShade="F2"/>
          </w:tcPr>
          <w:p w:rsidR="00000000" w:rsidRDefault="005F10A7">
            <w:pPr>
              <w:rPr>
                <w:noProof/>
              </w:rPr>
            </w:pPr>
            <w:r>
              <w:rPr>
                <w:noProof/>
              </w:rPr>
              <w:t>The Video and Playback settings can be used to select a custom player for the experience, add a lead form and customize other video related settings.</w:t>
            </w:r>
          </w:p>
        </w:tc>
        <w:tc>
          <w:tcPr>
            <w:tcW w:w="7407" w:type="dxa"/>
          </w:tcPr>
          <w:p w:rsidR="00000000" w:rsidRDefault="005F10A7">
            <w:pPr>
              <w:rPr>
                <w:lang w:val="es-ES_tradnl"/>
              </w:rPr>
            </w:pPr>
            <w:r>
              <w:rPr>
                <w:lang w:val="es-ES_tradnl"/>
              </w:rPr>
              <w:t>La configuraci</w:t>
            </w:r>
            <w:r>
              <w:rPr>
                <w:lang w:val="es-ES_tradnl"/>
              </w:rPr>
              <w:t>ó</w:t>
            </w:r>
            <w:r>
              <w:rPr>
                <w:lang w:val="es-ES_tradnl"/>
              </w:rPr>
              <w:t>n de Video y Reproducci</w:t>
            </w:r>
            <w:r>
              <w:rPr>
                <w:lang w:val="es-ES_tradnl"/>
              </w:rPr>
              <w:t>ó</w:t>
            </w:r>
            <w:r>
              <w:rPr>
                <w:lang w:val="es-ES_tradnl"/>
              </w:rPr>
              <w:t>n se puede usar para seleccionar un reproductor personalizado para la experiencia, agregar un formulario de cliente potencial y personalizar otras configuraciones relacionadas con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234 </w:t>
            </w:r>
            <w:r>
              <w:rPr>
                <w:noProof/>
                <w:sz w:val="16"/>
              </w:rPr>
              <w:br/>
            </w:r>
            <w:r>
              <w:rPr>
                <w:noProof/>
                <w:sz w:val="2"/>
              </w:rPr>
              <w:t>9734a17b-cf45-4a48-8214-3bc4204d0f95</w:t>
            </w:r>
          </w:p>
        </w:tc>
        <w:tc>
          <w:tcPr>
            <w:tcW w:w="7407" w:type="dxa"/>
            <w:shd w:val="clear" w:color="auto" w:fill="F2F2F2" w:themeFill="background1" w:themeFillShade="F2"/>
          </w:tcPr>
          <w:p w:rsidR="00000000" w:rsidRDefault="005F10A7">
            <w:pPr>
              <w:rPr>
                <w:noProof/>
              </w:rPr>
            </w:pPr>
            <w:r>
              <w:rPr>
                <w:noProof/>
              </w:rPr>
              <w:t xml:space="preserve">For more information on customizing the social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personalizar la configuraci</w:t>
            </w:r>
            <w:r>
              <w:rPr>
                <w:lang w:val="es-ES_tradnl"/>
              </w:rPr>
              <w:t>ó</w:t>
            </w:r>
            <w:r>
              <w:rPr>
                <w:lang w:val="es-ES_tradnl"/>
              </w:rPr>
              <w:t xml:space="preserve">n social, consulte </w:t>
            </w:r>
            <w:r>
              <w:rPr>
                <w:rStyle w:val="mqInternal"/>
                <w:noProof/>
                <w:lang w:val="es-ES_tradnl"/>
              </w:rPr>
              <w:t>[1}</w:t>
            </w:r>
            <w:r>
              <w:rPr>
                <w:lang w:val="es-ES_tradnl"/>
              </w:rPr>
              <w:t>Personalizaci</w:t>
            </w:r>
            <w:r>
              <w:rPr>
                <w:lang w:val="es-ES_tradnl"/>
              </w:rPr>
              <w:t>ó</w:t>
            </w:r>
            <w:r>
              <w:rPr>
                <w:lang w:val="es-ES_tradnl"/>
              </w:rPr>
              <w:t>n de la configur</w:t>
            </w:r>
            <w:r>
              <w:rPr>
                <w:lang w:val="es-ES_tradnl"/>
              </w:rPr>
              <w:t>aci</w:t>
            </w:r>
            <w:r>
              <w:rPr>
                <w:lang w:val="es-ES_tradnl"/>
              </w:rPr>
              <w:t>ó</w:t>
            </w:r>
            <w:r>
              <w:rPr>
                <w:lang w:val="es-ES_tradnl"/>
              </w:rPr>
              <w:t>n de reproducci</w:t>
            </w:r>
            <w:r>
              <w:rPr>
                <w:lang w:val="es-ES_tradnl"/>
              </w:rPr>
              <w:t>ó</w:t>
            </w:r>
            <w:r>
              <w:rPr>
                <w:lang w:val="es-ES_tradnl"/>
              </w:rPr>
              <w:t>n y video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235 </w:t>
            </w:r>
            <w:r>
              <w:rPr>
                <w:noProof/>
                <w:sz w:val="16"/>
              </w:rPr>
              <w:br/>
            </w:r>
            <w:r>
              <w:rPr>
                <w:noProof/>
                <w:sz w:val="2"/>
              </w:rPr>
              <w:t>3ad3df10-80d7-4efe-82bd-b74b08ef7aa1</w:t>
            </w:r>
          </w:p>
        </w:tc>
        <w:tc>
          <w:tcPr>
            <w:tcW w:w="7407" w:type="dxa"/>
            <w:shd w:val="clear" w:color="auto" w:fill="F2F2F2" w:themeFill="background1" w:themeFillShade="F2"/>
          </w:tcPr>
          <w:p w:rsidR="00000000" w:rsidRDefault="005F10A7">
            <w:pPr>
              <w:rPr>
                <w:noProof/>
              </w:rPr>
            </w:pPr>
            <w:r>
              <w:rPr>
                <w:noProof/>
              </w:rPr>
              <w:t>To customize the Video and Playback settings, follow these steps:</w:t>
            </w:r>
          </w:p>
        </w:tc>
        <w:tc>
          <w:tcPr>
            <w:tcW w:w="7407" w:type="dxa"/>
          </w:tcPr>
          <w:p w:rsidR="00000000" w:rsidRDefault="005F10A7">
            <w:pPr>
              <w:rPr>
                <w:lang w:val="es-ES_tradnl"/>
              </w:rPr>
            </w:pPr>
            <w:r>
              <w:rPr>
                <w:lang w:val="es-ES_tradnl"/>
              </w:rPr>
              <w:t>Para personalizar la configuraci</w:t>
            </w:r>
            <w:r>
              <w:rPr>
                <w:lang w:val="es-ES_tradnl"/>
              </w:rPr>
              <w:t>ó</w:t>
            </w:r>
            <w:r>
              <w:rPr>
                <w:lang w:val="es-ES_tradnl"/>
              </w:rPr>
              <w:t>n de video y reproducci</w:t>
            </w:r>
            <w:r>
              <w:rPr>
                <w:lang w:val="es-ES_tradnl"/>
              </w:rPr>
              <w:t>ó</w:t>
            </w:r>
            <w:r>
              <w:rPr>
                <w:lang w:val="es-ES_tradnl"/>
              </w:rPr>
              <w:t>n,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236 </w:t>
            </w:r>
            <w:r>
              <w:rPr>
                <w:noProof/>
                <w:sz w:val="16"/>
              </w:rPr>
              <w:br/>
            </w:r>
            <w:r>
              <w:rPr>
                <w:noProof/>
                <w:sz w:val="2"/>
              </w:rPr>
              <w:t>6f5577dd-be1b-4a59-b971-c19958cbeceb</w:t>
            </w:r>
          </w:p>
        </w:tc>
        <w:tc>
          <w:tcPr>
            <w:tcW w:w="7407" w:type="dxa"/>
            <w:shd w:val="clear" w:color="auto" w:fill="F2F2F2" w:themeFill="background1" w:themeFillShade="F2"/>
          </w:tcPr>
          <w:p w:rsidR="00000000" w:rsidRDefault="005F10A7">
            <w:pPr>
              <w:rPr>
                <w:noProof/>
              </w:rPr>
            </w:pPr>
            <w:r>
              <w:rPr>
                <w:noProof/>
              </w:rPr>
              <w:t xml:space="preserve">From the Gallery Site Editor, click </w:t>
            </w:r>
            <w:r>
              <w:rPr>
                <w:rStyle w:val="mqInternal"/>
                <w:noProof/>
              </w:rPr>
              <w:t>[1}</w:t>
            </w:r>
            <w:r>
              <w:rPr>
                <w:noProof/>
              </w:rPr>
              <w:t>VIDEO AND PLAYBACK &gt; Player and Lead Form</w:t>
            </w:r>
            <w:r>
              <w:rPr>
                <w:rStyle w:val="mqInternal"/>
                <w:noProof/>
              </w:rPr>
              <w:t>{2]</w:t>
            </w:r>
            <w:r>
              <w:rPr>
                <w:noProof/>
              </w:rPr>
              <w:t>.</w:t>
            </w:r>
          </w:p>
        </w:tc>
        <w:tc>
          <w:tcPr>
            <w:tcW w:w="7407" w:type="dxa"/>
          </w:tcPr>
          <w:p w:rsidR="00000000" w:rsidRDefault="005F10A7">
            <w:pPr>
              <w:rPr>
                <w:lang w:val="es-ES_tradnl"/>
              </w:rPr>
            </w:pPr>
            <w:r>
              <w:rPr>
                <w:lang w:val="es-ES_tradnl"/>
              </w:rPr>
              <w:t>Desde el Editor del sitio de la galer</w:t>
            </w:r>
            <w:r>
              <w:rPr>
                <w:lang w:val="es-ES_tradnl"/>
              </w:rPr>
              <w:t>í</w:t>
            </w:r>
            <w:r>
              <w:rPr>
                <w:lang w:val="es-ES_tradnl"/>
              </w:rPr>
              <w:t xml:space="preserve">a, haga clic en </w:t>
            </w:r>
            <w:r>
              <w:rPr>
                <w:rStyle w:val="mqInternal"/>
                <w:noProof/>
                <w:lang w:val="es-ES_tradnl"/>
              </w:rPr>
              <w:t>[1}</w:t>
            </w:r>
            <w:r>
              <w:rPr>
                <w:lang w:val="es-ES_tradnl"/>
              </w:rPr>
              <w:t>VIDEO Y REPRODUCCI</w:t>
            </w:r>
            <w:r>
              <w:rPr>
                <w:lang w:val="es-ES_tradnl"/>
              </w:rPr>
              <w:t>Ó</w:t>
            </w:r>
            <w:r>
              <w:rPr>
                <w:lang w:val="es-ES_tradnl"/>
              </w:rPr>
              <w:t>N&gt; Formulario de jugador y cliente potencial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237 </w:t>
            </w:r>
            <w:r>
              <w:rPr>
                <w:noProof/>
                <w:sz w:val="16"/>
              </w:rPr>
              <w:br/>
            </w:r>
            <w:r>
              <w:rPr>
                <w:noProof/>
                <w:sz w:val="2"/>
              </w:rPr>
              <w:t>7bd70ec7-f004-4e2f-b2e4-107419a26a1e</w:t>
            </w:r>
          </w:p>
        </w:tc>
        <w:tc>
          <w:tcPr>
            <w:tcW w:w="7407" w:type="dxa"/>
            <w:shd w:val="clear" w:color="auto" w:fill="F2F2F2" w:themeFill="background1" w:themeFillShade="F2"/>
          </w:tcPr>
          <w:p w:rsidR="00000000" w:rsidRDefault="005F10A7">
            <w:pPr>
              <w:rPr>
                <w:noProof/>
              </w:rPr>
            </w:pPr>
            <w:r>
              <w:rPr>
                <w:noProof/>
              </w:rPr>
              <w:t xml:space="preserve">Ensure that both </w:t>
            </w:r>
            <w:r>
              <w:rPr>
                <w:rStyle w:val="mqInternal"/>
                <w:noProof/>
              </w:rPr>
              <w:t>[1}</w:t>
            </w:r>
            <w:r>
              <w:rPr>
                <w:noProof/>
              </w:rPr>
              <w:t>Player Behavior</w:t>
            </w:r>
            <w:r>
              <w:rPr>
                <w:rStyle w:val="mqInternal"/>
                <w:noProof/>
              </w:rPr>
              <w:t>{2]</w:t>
            </w:r>
            <w:r>
              <w:rPr>
                <w:noProof/>
              </w:rPr>
              <w:t xml:space="preserve"> settings are checked.</w:t>
            </w:r>
          </w:p>
        </w:tc>
        <w:tc>
          <w:tcPr>
            <w:tcW w:w="7407" w:type="dxa"/>
          </w:tcPr>
          <w:p w:rsidR="00000000" w:rsidRDefault="005F10A7">
            <w:pPr>
              <w:rPr>
                <w:lang w:val="es-ES_tradnl"/>
              </w:rPr>
            </w:pPr>
            <w:r>
              <w:rPr>
                <w:lang w:val="es-ES_tradnl"/>
              </w:rPr>
              <w:t>Aseg</w:t>
            </w:r>
            <w:r>
              <w:rPr>
                <w:lang w:val="es-ES_tradnl"/>
              </w:rPr>
              <w:t>ú</w:t>
            </w:r>
            <w:r>
              <w:rPr>
                <w:lang w:val="es-ES_tradnl"/>
              </w:rPr>
              <w:t xml:space="preserve">rese de que ambos </w:t>
            </w:r>
            <w:r>
              <w:rPr>
                <w:rStyle w:val="mqInternal"/>
                <w:noProof/>
                <w:lang w:val="es-ES_tradnl"/>
              </w:rPr>
              <w:t>[1}</w:t>
            </w:r>
            <w:r>
              <w:rPr>
                <w:lang w:val="es-ES_tradnl"/>
              </w:rPr>
              <w:t>Comportamiento del jugador</w:t>
            </w:r>
            <w:r>
              <w:rPr>
                <w:rStyle w:val="mqInternal"/>
                <w:noProof/>
                <w:lang w:val="es-ES_tradnl"/>
              </w:rPr>
              <w:t>{2]</w:t>
            </w:r>
            <w:r>
              <w:rPr>
                <w:lang w:val="es-ES_tradnl"/>
              </w:rPr>
              <w:t xml:space="preserve"> se comprueban los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238 </w:t>
            </w:r>
            <w:r>
              <w:rPr>
                <w:noProof/>
                <w:sz w:val="16"/>
              </w:rPr>
              <w:br/>
            </w:r>
            <w:r>
              <w:rPr>
                <w:noProof/>
                <w:sz w:val="2"/>
              </w:rPr>
              <w:t>5f18f386-852d-4eb3-a5ba-eb2eab007878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if needed.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si es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239 </w:t>
            </w:r>
            <w:r>
              <w:rPr>
                <w:noProof/>
                <w:sz w:val="16"/>
              </w:rPr>
              <w:br/>
            </w:r>
            <w:r>
              <w:rPr>
                <w:noProof/>
                <w:sz w:val="2"/>
              </w:rPr>
              <w:t>62a7dd1c-bb27-4030-b218-b8020afc4221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VIDEO AND PLAYBACK &gt;Video</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VIDEO Y REPRODUCCI</w:t>
            </w:r>
            <w:r>
              <w:rPr>
                <w:lang w:val="es-ES_tradnl"/>
              </w:rPr>
              <w:t>Ó</w:t>
            </w:r>
            <w:r>
              <w:rPr>
                <w:lang w:val="es-ES_tradnl"/>
              </w:rPr>
              <w:t>N&gt; Video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240 </w:t>
            </w:r>
            <w:r>
              <w:rPr>
                <w:noProof/>
                <w:sz w:val="16"/>
              </w:rPr>
              <w:br/>
            </w:r>
            <w:r>
              <w:rPr>
                <w:noProof/>
                <w:sz w:val="2"/>
              </w:rPr>
              <w:t>eda19b83-8fe3-4f3f-bae2-</w:t>
            </w:r>
            <w:r>
              <w:rPr>
                <w:noProof/>
                <w:sz w:val="2"/>
              </w:rPr>
              <w:t>5ddcfd8c4456</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Show related link for each video</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Mostrar enlace relacionado para cada video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241 </w:t>
            </w:r>
            <w:r>
              <w:rPr>
                <w:noProof/>
                <w:sz w:val="16"/>
              </w:rPr>
              <w:br/>
            </w:r>
            <w:r>
              <w:rPr>
                <w:noProof/>
                <w:sz w:val="2"/>
              </w:rPr>
              <w:t>b9550b0b-5992-41e8-ba0b-3db38b9179f6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242 </w:t>
            </w:r>
            <w:r>
              <w:rPr>
                <w:noProof/>
                <w:sz w:val="16"/>
              </w:rPr>
              <w:br/>
            </w:r>
            <w:r>
              <w:rPr>
                <w:noProof/>
                <w:sz w:val="2"/>
              </w:rPr>
              <w:t>5ea21813-ecbb-43d7-9c</w:t>
            </w:r>
            <w:r>
              <w:rPr>
                <w:noProof/>
                <w:sz w:val="2"/>
              </w:rPr>
              <w:t>f0-6413a6b947ba</w:t>
            </w:r>
          </w:p>
        </w:tc>
        <w:tc>
          <w:tcPr>
            <w:tcW w:w="7407" w:type="dxa"/>
            <w:shd w:val="clear" w:color="auto" w:fill="F2F2F2" w:themeFill="background1" w:themeFillShade="F2"/>
          </w:tcPr>
          <w:p w:rsidR="00000000" w:rsidRDefault="005F10A7">
            <w:pPr>
              <w:rPr>
                <w:noProof/>
              </w:rPr>
            </w:pPr>
            <w:r>
              <w:rPr>
                <w:noProof/>
              </w:rPr>
              <w:t>Assigning a custom domain</w:t>
            </w:r>
          </w:p>
        </w:tc>
        <w:tc>
          <w:tcPr>
            <w:tcW w:w="7407" w:type="dxa"/>
          </w:tcPr>
          <w:p w:rsidR="00000000" w:rsidRDefault="005F10A7">
            <w:pPr>
              <w:rPr>
                <w:lang w:val="es-ES_tradnl"/>
              </w:rPr>
            </w:pPr>
            <w:r>
              <w:rPr>
                <w:lang w:val="es-ES_tradnl"/>
              </w:rPr>
              <w:t>Asignar un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243 </w:t>
            </w:r>
            <w:r>
              <w:rPr>
                <w:noProof/>
                <w:sz w:val="16"/>
              </w:rPr>
              <w:br/>
            </w:r>
            <w:r>
              <w:rPr>
                <w:noProof/>
                <w:sz w:val="2"/>
              </w:rPr>
              <w:t>b40fe047-926f-40eb-918c-871d79f62e60</w:t>
            </w:r>
          </w:p>
        </w:tc>
        <w:tc>
          <w:tcPr>
            <w:tcW w:w="7407" w:type="dxa"/>
            <w:shd w:val="clear" w:color="auto" w:fill="F2F2F2" w:themeFill="background1" w:themeFillShade="F2"/>
          </w:tcPr>
          <w:p w:rsidR="00000000" w:rsidRDefault="005F10A7">
            <w:pPr>
              <w:rPr>
                <w:noProof/>
              </w:rPr>
            </w:pPr>
            <w:r>
              <w:rPr>
                <w:noProof/>
              </w:rPr>
              <w:t>When Portal Experiences are created, they are assigned a random, static URL.</w:t>
            </w:r>
          </w:p>
        </w:tc>
        <w:tc>
          <w:tcPr>
            <w:tcW w:w="7407" w:type="dxa"/>
          </w:tcPr>
          <w:p w:rsidR="00000000" w:rsidRDefault="005F10A7">
            <w:pPr>
              <w:rPr>
                <w:lang w:val="es-ES_tradnl"/>
              </w:rPr>
            </w:pPr>
            <w:r>
              <w:rPr>
                <w:lang w:val="es-ES_tradnl"/>
              </w:rPr>
              <w:t>Cuando se crean las exper</w:t>
            </w:r>
            <w:r>
              <w:rPr>
                <w:lang w:val="es-ES_tradnl"/>
              </w:rPr>
              <w:t>iencias del portal, se les asigna una URL est</w:t>
            </w:r>
            <w:r>
              <w:rPr>
                <w:lang w:val="es-ES_tradnl"/>
              </w:rPr>
              <w:t>á</w:t>
            </w:r>
            <w:r>
              <w:rPr>
                <w:lang w:val="es-ES_tradnl"/>
              </w:rPr>
              <w:t>tica aleatoria.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244 </w:t>
            </w:r>
            <w:r>
              <w:rPr>
                <w:noProof/>
                <w:sz w:val="16"/>
              </w:rPr>
              <w:br/>
            </w:r>
            <w:r>
              <w:rPr>
                <w:noProof/>
                <w:sz w:val="2"/>
              </w:rPr>
              <w:t>e34a226d-27b9-4b63-8341-015431237b0a</w:t>
            </w:r>
          </w:p>
        </w:tc>
        <w:tc>
          <w:tcPr>
            <w:tcW w:w="7407" w:type="dxa"/>
            <w:shd w:val="clear" w:color="auto" w:fill="F2F2F2" w:themeFill="background1" w:themeFillShade="F2"/>
          </w:tcPr>
          <w:p w:rsidR="00000000" w:rsidRDefault="005F10A7">
            <w:pPr>
              <w:rPr>
                <w:noProof/>
              </w:rPr>
            </w:pPr>
            <w:r>
              <w:rPr>
                <w:noProof/>
              </w:rPr>
              <w:t>In most cases, you will want to access the site at a more friendly URL.</w:t>
            </w:r>
          </w:p>
        </w:tc>
        <w:tc>
          <w:tcPr>
            <w:tcW w:w="7407" w:type="dxa"/>
          </w:tcPr>
          <w:p w:rsidR="00000000" w:rsidRDefault="005F10A7">
            <w:pPr>
              <w:rPr>
                <w:lang w:val="es-ES_tradnl"/>
              </w:rPr>
            </w:pPr>
            <w:r>
              <w:rPr>
                <w:lang w:val="es-ES_tradnl"/>
              </w:rPr>
              <w:t>En la mayor</w:t>
            </w:r>
            <w:r>
              <w:rPr>
                <w:lang w:val="es-ES_tradnl"/>
              </w:rPr>
              <w:t>í</w:t>
            </w:r>
            <w:r>
              <w:rPr>
                <w:lang w:val="es-ES_tradnl"/>
              </w:rPr>
              <w:t>a de los casos, querr</w:t>
            </w:r>
            <w:r>
              <w:rPr>
                <w:lang w:val="es-ES_tradnl"/>
              </w:rPr>
              <w:t>á</w:t>
            </w:r>
            <w:r>
              <w:rPr>
                <w:lang w:val="es-ES_tradnl"/>
              </w:rPr>
              <w:t xml:space="preserve"> acceder al sitio en una URL m</w:t>
            </w:r>
            <w:r>
              <w:rPr>
                <w:lang w:val="es-ES_tradnl"/>
              </w:rPr>
              <w:t>á</w:t>
            </w:r>
            <w:r>
              <w:rPr>
                <w:lang w:val="es-ES_tradnl"/>
              </w:rPr>
              <w:t>s amigable.</w:t>
            </w:r>
          </w:p>
        </w:tc>
      </w:tr>
      <w:tr w:rsidR="00000000">
        <w:tc>
          <w:tcPr>
            <w:tcW w:w="660" w:type="dxa"/>
            <w:shd w:val="clear" w:color="auto" w:fill="F2F2F2" w:themeFill="background1" w:themeFillShade="F2"/>
          </w:tcPr>
          <w:p w:rsidR="00000000" w:rsidRDefault="005F10A7">
            <w:pPr>
              <w:rPr>
                <w:noProof/>
                <w:sz w:val="2"/>
              </w:rPr>
            </w:pPr>
            <w:r>
              <w:rPr>
                <w:noProof/>
                <w:sz w:val="16"/>
              </w:rPr>
              <w:t>2</w:t>
            </w:r>
            <w:r>
              <w:rPr>
                <w:noProof/>
                <w:sz w:val="16"/>
              </w:rPr>
              <w:t xml:space="preserve">45 </w:t>
            </w:r>
            <w:r>
              <w:rPr>
                <w:noProof/>
                <w:sz w:val="16"/>
              </w:rPr>
              <w:br/>
            </w:r>
            <w:r>
              <w:rPr>
                <w:noProof/>
                <w:sz w:val="2"/>
              </w:rPr>
              <w:t>ac6df99f-288d-4d1b-a1da-bc4fd9096027</w:t>
            </w:r>
          </w:p>
        </w:tc>
        <w:tc>
          <w:tcPr>
            <w:tcW w:w="7407" w:type="dxa"/>
            <w:shd w:val="clear" w:color="auto" w:fill="F2F2F2" w:themeFill="background1" w:themeFillShade="F2"/>
          </w:tcPr>
          <w:p w:rsidR="00000000" w:rsidRDefault="005F10A7">
            <w:pPr>
              <w:rPr>
                <w:noProof/>
              </w:rPr>
            </w:pPr>
            <w:r>
              <w:rPr>
                <w:noProof/>
              </w:rPr>
              <w:t xml:space="preserve">For more information on assigning a custom domain to a Portal Experience,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asignar un dominio personalizado a una ex</w:t>
            </w:r>
            <w:r>
              <w:rPr>
                <w:lang w:val="es-ES_tradnl"/>
              </w:rPr>
              <w:t xml:space="preserve">periencia de portal, consulte </w:t>
            </w:r>
            <w:r>
              <w:rPr>
                <w:rStyle w:val="mqInternal"/>
                <w:noProof/>
                <w:lang w:val="es-ES_tradnl"/>
              </w:rPr>
              <w:t>[1}</w:t>
            </w:r>
            <w:r>
              <w:rPr>
                <w:lang w:val="es-ES_tradnl"/>
              </w:rPr>
              <w:t>Asignar un dominio personalizado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246 </w:t>
            </w:r>
            <w:r>
              <w:rPr>
                <w:noProof/>
                <w:sz w:val="16"/>
              </w:rPr>
              <w:br/>
            </w:r>
            <w:r>
              <w:rPr>
                <w:noProof/>
                <w:sz w:val="2"/>
              </w:rPr>
              <w:t>b0fa1e2d-4b79-448d-ab37-b56b72b03032</w:t>
            </w:r>
          </w:p>
        </w:tc>
        <w:tc>
          <w:tcPr>
            <w:tcW w:w="7407" w:type="dxa"/>
            <w:shd w:val="clear" w:color="auto" w:fill="F2F2F2" w:themeFill="background1" w:themeFillShade="F2"/>
          </w:tcPr>
          <w:p w:rsidR="00000000" w:rsidRDefault="005F10A7">
            <w:pPr>
              <w:rPr>
                <w:noProof/>
              </w:rPr>
            </w:pPr>
            <w:r>
              <w:rPr>
                <w:noProof/>
              </w:rPr>
              <w:t>To view the URL assigned to a portal and assign a custom URL, follow these steps:</w:t>
            </w:r>
          </w:p>
        </w:tc>
        <w:tc>
          <w:tcPr>
            <w:tcW w:w="7407" w:type="dxa"/>
          </w:tcPr>
          <w:p w:rsidR="00000000" w:rsidRDefault="005F10A7">
            <w:pPr>
              <w:rPr>
                <w:lang w:val="es-ES_tradnl"/>
              </w:rPr>
            </w:pPr>
            <w:r>
              <w:rPr>
                <w:lang w:val="es-ES_tradnl"/>
              </w:rPr>
              <w:t>Para ver la URL asignada a un por</w:t>
            </w:r>
            <w:r>
              <w:rPr>
                <w:lang w:val="es-ES_tradnl"/>
              </w:rPr>
              <w:t>tal y asignar una URL personalizada,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247 </w:t>
            </w:r>
            <w:r>
              <w:rPr>
                <w:noProof/>
                <w:sz w:val="16"/>
              </w:rPr>
              <w:br/>
            </w:r>
            <w:r>
              <w:rPr>
                <w:noProof/>
                <w:sz w:val="2"/>
              </w:rPr>
              <w:t>b36c5598-dc67-4c04-a42d-39056aa1f221</w:t>
            </w:r>
          </w:p>
        </w:tc>
        <w:tc>
          <w:tcPr>
            <w:tcW w:w="7407" w:type="dxa"/>
            <w:shd w:val="clear" w:color="auto" w:fill="F2F2F2" w:themeFill="background1" w:themeFillShade="F2"/>
          </w:tcPr>
          <w:p w:rsidR="00000000" w:rsidRDefault="005F10A7">
            <w:pPr>
              <w:rPr>
                <w:noProof/>
              </w:rPr>
            </w:pPr>
            <w:r>
              <w:rPr>
                <w:noProof/>
              </w:rPr>
              <w:t xml:space="preserve">From the Gallery Site Editor, click </w:t>
            </w:r>
            <w:r>
              <w:rPr>
                <w:rStyle w:val="mqInternal"/>
                <w:noProof/>
              </w:rPr>
              <w:t>[1}</w:t>
            </w:r>
            <w:r>
              <w:rPr>
                <w:noProof/>
              </w:rPr>
              <w:t>SITE CONFIGURATION &gt; URL</w:t>
            </w:r>
            <w:r>
              <w:rPr>
                <w:rStyle w:val="mqInternal"/>
                <w:noProof/>
              </w:rPr>
              <w:t>{2]</w:t>
            </w:r>
            <w:r>
              <w:rPr>
                <w:noProof/>
              </w:rPr>
              <w:t>.</w:t>
            </w:r>
          </w:p>
        </w:tc>
        <w:tc>
          <w:tcPr>
            <w:tcW w:w="7407" w:type="dxa"/>
          </w:tcPr>
          <w:p w:rsidR="00000000" w:rsidRDefault="005F10A7">
            <w:pPr>
              <w:rPr>
                <w:lang w:val="es-ES_tradnl"/>
              </w:rPr>
            </w:pPr>
            <w:r>
              <w:rPr>
                <w:lang w:val="es-ES_tradnl"/>
              </w:rPr>
              <w:t>Desde el Editor del sitio de la galer</w:t>
            </w:r>
            <w:r>
              <w:rPr>
                <w:lang w:val="es-ES_tradnl"/>
              </w:rPr>
              <w:t>í</w:t>
            </w:r>
            <w:r>
              <w:rPr>
                <w:lang w:val="es-ES_tradnl"/>
              </w:rPr>
              <w:t xml:space="preserve">a, haga clic en </w:t>
            </w:r>
            <w:r>
              <w:rPr>
                <w:rStyle w:val="mqInternal"/>
                <w:noProof/>
                <w:lang w:val="es-ES_tradnl"/>
              </w:rPr>
              <w:t>[1}</w:t>
            </w:r>
            <w:r>
              <w:rPr>
                <w:lang w:val="es-ES_tradnl"/>
              </w:rPr>
              <w:t>CONFIGURACI</w:t>
            </w:r>
            <w:r>
              <w:rPr>
                <w:lang w:val="es-ES_tradnl"/>
              </w:rPr>
              <w:t>Ó</w:t>
            </w:r>
            <w:r>
              <w:rPr>
                <w:lang w:val="es-ES_tradnl"/>
              </w:rPr>
              <w:t>N DEL SITIO&gt; URL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248 </w:t>
            </w:r>
            <w:r>
              <w:rPr>
                <w:noProof/>
                <w:sz w:val="16"/>
              </w:rPr>
              <w:br/>
            </w:r>
            <w:r>
              <w:rPr>
                <w:noProof/>
                <w:sz w:val="2"/>
              </w:rPr>
              <w:t>6c97a06d-842d-4808-a2a0-a73d0ae30842</w:t>
            </w:r>
          </w:p>
        </w:tc>
        <w:tc>
          <w:tcPr>
            <w:tcW w:w="7407" w:type="dxa"/>
            <w:shd w:val="clear" w:color="auto" w:fill="F2F2F2" w:themeFill="background1" w:themeFillShade="F2"/>
          </w:tcPr>
          <w:p w:rsidR="00000000" w:rsidRDefault="005F10A7">
            <w:pPr>
              <w:rPr>
                <w:noProof/>
              </w:rPr>
            </w:pPr>
            <w:r>
              <w:rPr>
                <w:noProof/>
              </w:rPr>
              <w:t>The URL assigned to the site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la URL asignada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250 </w:t>
            </w:r>
            <w:r>
              <w:rPr>
                <w:noProof/>
                <w:sz w:val="16"/>
              </w:rPr>
              <w:br/>
            </w:r>
            <w:r>
              <w:rPr>
                <w:noProof/>
                <w:sz w:val="2"/>
              </w:rPr>
              <w:t>8a3352a5-a2c3-4d3f-a5e5-8b70cbf8ec12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dominio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251 </w:t>
            </w:r>
            <w:r>
              <w:rPr>
                <w:noProof/>
                <w:sz w:val="16"/>
              </w:rPr>
              <w:br/>
            </w:r>
            <w:r>
              <w:rPr>
                <w:noProof/>
                <w:sz w:val="2"/>
              </w:rPr>
              <w:t>4236b5d5-8e0d-440d-93e7-e911eaf52c3c</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252 </w:t>
            </w:r>
            <w:r>
              <w:rPr>
                <w:noProof/>
                <w:sz w:val="16"/>
              </w:rPr>
              <w:br/>
            </w:r>
            <w:r>
              <w:rPr>
                <w:noProof/>
                <w:sz w:val="2"/>
              </w:rPr>
              <w:t>a6b3c992-110d-4bb6-a74e-6f5ee8e25a48</w:t>
            </w:r>
          </w:p>
        </w:tc>
        <w:tc>
          <w:tcPr>
            <w:tcW w:w="7407" w:type="dxa"/>
            <w:shd w:val="clear" w:color="auto" w:fill="F2F2F2" w:themeFill="background1" w:themeFillShade="F2"/>
          </w:tcPr>
          <w:p w:rsidR="00000000" w:rsidRDefault="005F10A7">
            <w:pPr>
              <w:rPr>
                <w:noProof/>
              </w:rPr>
            </w:pPr>
            <w:r>
              <w:rPr>
                <w:noProof/>
              </w:rPr>
              <w:t xml:space="preserve">If there is no </w:t>
            </w:r>
            <w:r>
              <w:rPr>
                <w:rStyle w:val="mqInternal"/>
                <w:noProof/>
              </w:rPr>
              <w:t>[1}</w:t>
            </w:r>
            <w:r>
              <w:rPr>
                <w:noProof/>
              </w:rPr>
              <w:t>Add Custom Domain</w:t>
            </w:r>
            <w:r>
              <w:rPr>
                <w:rStyle w:val="mqInternal"/>
                <w:noProof/>
              </w:rPr>
              <w:t>{2]</w:t>
            </w:r>
            <w:r>
              <w:rPr>
                <w:noProof/>
              </w:rPr>
              <w:t xml:space="preserve"> button, no custom domains </w:t>
            </w:r>
            <w:r>
              <w:rPr>
                <w:rStyle w:val="mqInternal"/>
                <w:noProof/>
              </w:rPr>
              <w:t>[3}</w:t>
            </w:r>
            <w:r>
              <w:rPr>
                <w:noProof/>
              </w:rPr>
              <w:t>have been created</w:t>
            </w:r>
            <w:r>
              <w:rPr>
                <w:rStyle w:val="mqInternal"/>
                <w:noProof/>
              </w:rPr>
              <w:t>{4]</w:t>
            </w:r>
            <w:r>
              <w:rPr>
                <w:noProof/>
              </w:rPr>
              <w:t>.</w:t>
            </w:r>
          </w:p>
        </w:tc>
        <w:tc>
          <w:tcPr>
            <w:tcW w:w="7407" w:type="dxa"/>
          </w:tcPr>
          <w:p w:rsidR="00000000" w:rsidRDefault="005F10A7">
            <w:pPr>
              <w:rPr>
                <w:lang w:val="es-ES_tradnl"/>
              </w:rPr>
            </w:pPr>
            <w:r>
              <w:rPr>
                <w:lang w:val="es-ES_tradnl"/>
              </w:rPr>
              <w:t xml:space="preserve">Si no hay </w:t>
            </w:r>
            <w:r>
              <w:rPr>
                <w:rStyle w:val="mqInternal"/>
                <w:noProof/>
                <w:lang w:val="es-ES_tradnl"/>
              </w:rPr>
              <w:t>[1}</w:t>
            </w:r>
            <w:r>
              <w:rPr>
                <w:lang w:val="es-ES_tradnl"/>
              </w:rPr>
              <w:t>Agregar dominio personalizado</w:t>
            </w:r>
            <w:r>
              <w:rPr>
                <w:rStyle w:val="mqInternal"/>
                <w:noProof/>
                <w:lang w:val="es-ES_tradnl"/>
              </w:rPr>
              <w:t>{2]</w:t>
            </w:r>
            <w:r>
              <w:rPr>
                <w:lang w:val="es-ES_tradnl"/>
              </w:rPr>
              <w:t xml:space="preserve"> bot</w:t>
            </w:r>
            <w:r>
              <w:rPr>
                <w:lang w:val="es-ES_tradnl"/>
              </w:rPr>
              <w:t>ó</w:t>
            </w:r>
            <w:r>
              <w:rPr>
                <w:lang w:val="es-ES_tradnl"/>
              </w:rPr>
              <w:t xml:space="preserve">n, sin dominios personalizados </w:t>
            </w:r>
            <w:r>
              <w:rPr>
                <w:rStyle w:val="mqInternal"/>
                <w:noProof/>
                <w:lang w:val="es-ES_tradnl"/>
              </w:rPr>
              <w:t>[3}</w:t>
            </w:r>
            <w:r>
              <w:rPr>
                <w:lang w:val="es-ES_tradnl"/>
              </w:rPr>
              <w:t>ha sido creado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253 </w:t>
            </w:r>
            <w:r>
              <w:rPr>
                <w:noProof/>
                <w:sz w:val="16"/>
              </w:rPr>
              <w:br/>
            </w:r>
            <w:r>
              <w:rPr>
                <w:noProof/>
                <w:sz w:val="2"/>
              </w:rPr>
              <w:t>fdafc7a3-d657-4aee-9454-db6d09df475d</w:t>
            </w:r>
          </w:p>
        </w:tc>
        <w:tc>
          <w:tcPr>
            <w:tcW w:w="7407" w:type="dxa"/>
            <w:shd w:val="clear" w:color="auto" w:fill="F2F2F2" w:themeFill="background1" w:themeFillShade="F2"/>
          </w:tcPr>
          <w:p w:rsidR="00000000" w:rsidRDefault="005F10A7">
            <w:pPr>
              <w:rPr>
                <w:noProof/>
              </w:rPr>
            </w:pPr>
            <w:r>
              <w:rPr>
                <w:noProof/>
              </w:rPr>
              <w:t>Select the domain you created earlier.</w:t>
            </w:r>
          </w:p>
        </w:tc>
        <w:tc>
          <w:tcPr>
            <w:tcW w:w="7407" w:type="dxa"/>
          </w:tcPr>
          <w:p w:rsidR="00000000" w:rsidRDefault="005F10A7">
            <w:pPr>
              <w:rPr>
                <w:lang w:val="es-ES_tradnl"/>
              </w:rPr>
            </w:pPr>
            <w:r>
              <w:rPr>
                <w:lang w:val="es-ES_tradnl"/>
              </w:rPr>
              <w:t>Seleccione el dominio que cre</w:t>
            </w:r>
            <w:r>
              <w:rPr>
                <w:lang w:val="es-ES_tradnl"/>
              </w:rPr>
              <w:t>ó</w:t>
            </w:r>
            <w:r>
              <w:rPr>
                <w:lang w:val="es-ES_tradnl"/>
              </w:rPr>
              <w:t xml:space="preserve"> anteriormente.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255 </w:t>
            </w:r>
            <w:r>
              <w:rPr>
                <w:noProof/>
                <w:sz w:val="16"/>
              </w:rPr>
              <w:br/>
            </w:r>
            <w:r>
              <w:rPr>
                <w:noProof/>
                <w:sz w:val="2"/>
              </w:rPr>
              <w:t>e142c7fb-dd42-43de-aab1-50f540973bad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256 </w:t>
            </w:r>
            <w:r>
              <w:rPr>
                <w:noProof/>
                <w:sz w:val="16"/>
              </w:rPr>
              <w:br/>
            </w:r>
            <w:r>
              <w:rPr>
                <w:noProof/>
                <w:sz w:val="2"/>
              </w:rPr>
              <w:t>aafe2599-fddf-4145-bf50-45062c4fc2a1</w:t>
            </w:r>
          </w:p>
        </w:tc>
        <w:tc>
          <w:tcPr>
            <w:tcW w:w="7407" w:type="dxa"/>
            <w:shd w:val="clear" w:color="auto" w:fill="F2F2F2" w:themeFill="background1" w:themeFillShade="F2"/>
          </w:tcPr>
          <w:p w:rsidR="00000000" w:rsidRDefault="005F10A7">
            <w:pPr>
              <w:rPr>
                <w:noProof/>
              </w:rPr>
            </w:pPr>
            <w:r>
              <w:rPr>
                <w:noProof/>
              </w:rPr>
              <w:t>Publishing the experience</w:t>
            </w:r>
          </w:p>
        </w:tc>
        <w:tc>
          <w:tcPr>
            <w:tcW w:w="7407" w:type="dxa"/>
          </w:tcPr>
          <w:p w:rsidR="00000000" w:rsidRDefault="005F10A7">
            <w:pPr>
              <w:rPr>
                <w:lang w:val="es-ES_tradnl"/>
              </w:rPr>
            </w:pPr>
            <w:r>
              <w:rPr>
                <w:lang w:val="es-ES_tradnl"/>
              </w:rPr>
              <w:t>Publicando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257 </w:t>
            </w:r>
            <w:r>
              <w:rPr>
                <w:noProof/>
                <w:sz w:val="16"/>
              </w:rPr>
              <w:br/>
            </w:r>
            <w:r>
              <w:rPr>
                <w:noProof/>
                <w:sz w:val="2"/>
              </w:rPr>
              <w:t>96d9c78c-2465-4923-a3ad-7627ea912470</w:t>
            </w:r>
          </w:p>
        </w:tc>
        <w:tc>
          <w:tcPr>
            <w:tcW w:w="7407" w:type="dxa"/>
            <w:shd w:val="clear" w:color="auto" w:fill="F2F2F2" w:themeFill="background1" w:themeFillShade="F2"/>
          </w:tcPr>
          <w:p w:rsidR="00000000" w:rsidRDefault="005F10A7">
            <w:pPr>
              <w:rPr>
                <w:noProof/>
              </w:rPr>
            </w:pPr>
            <w:r>
              <w:rPr>
                <w:noProof/>
              </w:rPr>
              <w:t>Publishing a Portal Experience makes the experience available at a public URL.</w:t>
            </w:r>
          </w:p>
        </w:tc>
        <w:tc>
          <w:tcPr>
            <w:tcW w:w="7407" w:type="dxa"/>
          </w:tcPr>
          <w:p w:rsidR="00000000" w:rsidRDefault="005F10A7">
            <w:pPr>
              <w:rPr>
                <w:lang w:val="es-ES_tradnl"/>
              </w:rPr>
            </w:pPr>
            <w:r>
              <w:rPr>
                <w:lang w:val="es-ES_tradnl"/>
              </w:rPr>
              <w:t>La publicaci</w:t>
            </w:r>
            <w:r>
              <w:rPr>
                <w:lang w:val="es-ES_tradnl"/>
              </w:rPr>
              <w:t>ó</w:t>
            </w:r>
            <w:r>
              <w:rPr>
                <w:lang w:val="es-ES_tradnl"/>
              </w:rPr>
              <w:t>n de una exper</w:t>
            </w:r>
            <w:r>
              <w:rPr>
                <w:lang w:val="es-ES_tradnl"/>
              </w:rPr>
              <w:t>iencia de portal hace que la experiencia est</w:t>
            </w:r>
            <w:r>
              <w:rPr>
                <w:lang w:val="es-ES_tradnl"/>
              </w:rPr>
              <w:t>é</w:t>
            </w:r>
            <w:r>
              <w:rPr>
                <w:lang w:val="es-ES_tradnl"/>
              </w:rPr>
              <w:t xml:space="preserve"> </w:t>
            </w:r>
            <w:r>
              <w:rPr>
                <w:lang w:val="es-ES_tradnl"/>
              </w:rPr>
              <w:lastRenderedPageBreak/>
              <w:t>disponible en una URL p</w:t>
            </w:r>
            <w:r>
              <w:rPr>
                <w:lang w:val="es-ES_tradnl"/>
              </w:rPr>
              <w:t>ú</w:t>
            </w:r>
            <w:r>
              <w:rPr>
                <w:lang w:val="es-ES_tradnl"/>
              </w:rPr>
              <w:t>blica.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258 </w:t>
            </w:r>
            <w:r>
              <w:rPr>
                <w:noProof/>
                <w:sz w:val="16"/>
              </w:rPr>
              <w:br/>
            </w:r>
            <w:r>
              <w:rPr>
                <w:noProof/>
                <w:sz w:val="2"/>
              </w:rPr>
              <w:t>66c12394-4750-410f-a2a1-b671949498d5</w:t>
            </w:r>
          </w:p>
        </w:tc>
        <w:tc>
          <w:tcPr>
            <w:tcW w:w="7407" w:type="dxa"/>
            <w:shd w:val="clear" w:color="auto" w:fill="F2F2F2" w:themeFill="background1" w:themeFillShade="F2"/>
          </w:tcPr>
          <w:p w:rsidR="00000000" w:rsidRDefault="005F10A7">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w:t>
            </w:r>
            <w:r>
              <w:rPr>
                <w:lang w:val="es-ES_tradnl"/>
              </w:rPr>
              <w: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obtener una vista previa y publicar una experiencia de portal, consulte </w:t>
            </w:r>
            <w:r>
              <w:rPr>
                <w:rStyle w:val="mqInternal"/>
                <w:noProof/>
                <w:lang w:val="es-ES_tradnl"/>
              </w:rPr>
              <w:t>[1}</w:t>
            </w:r>
            <w:r>
              <w:rPr>
                <w:lang w:val="es-ES_tradnl"/>
              </w:rPr>
              <w:t>Vista previa y publicaci</w:t>
            </w:r>
            <w:r>
              <w:rPr>
                <w:lang w:val="es-ES_tradnl"/>
              </w:rPr>
              <w:t>ó</w:t>
            </w:r>
            <w:r>
              <w:rPr>
                <w:lang w:val="es-ES_tradnl"/>
              </w:rPr>
              <w:t>n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259 </w:t>
            </w:r>
            <w:r>
              <w:rPr>
                <w:noProof/>
                <w:sz w:val="16"/>
              </w:rPr>
              <w:br/>
            </w:r>
            <w:r>
              <w:rPr>
                <w:noProof/>
                <w:sz w:val="2"/>
              </w:rPr>
              <w:t>92cbb067-bfaa-44c7-8559-5ea861ad8d8e</w:t>
            </w:r>
          </w:p>
        </w:tc>
        <w:tc>
          <w:tcPr>
            <w:tcW w:w="7407" w:type="dxa"/>
            <w:shd w:val="clear" w:color="auto" w:fill="F2F2F2" w:themeFill="background1" w:themeFillShade="F2"/>
          </w:tcPr>
          <w:p w:rsidR="00000000" w:rsidRDefault="005F10A7">
            <w:pPr>
              <w:rPr>
                <w:noProof/>
              </w:rPr>
            </w:pPr>
            <w:r>
              <w:rPr>
                <w:noProof/>
              </w:rPr>
              <w:t>To publish the experience, follow these steps.</w:t>
            </w:r>
          </w:p>
        </w:tc>
        <w:tc>
          <w:tcPr>
            <w:tcW w:w="7407" w:type="dxa"/>
          </w:tcPr>
          <w:p w:rsidR="00000000" w:rsidRDefault="005F10A7">
            <w:pPr>
              <w:rPr>
                <w:lang w:val="es-ES_tradnl"/>
              </w:rPr>
            </w:pPr>
            <w:r>
              <w:rPr>
                <w:lang w:val="es-ES_tradnl"/>
              </w:rPr>
              <w:t>Para publicar la experiencia,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260 </w:t>
            </w:r>
            <w:r>
              <w:rPr>
                <w:noProof/>
                <w:sz w:val="16"/>
              </w:rPr>
              <w:br/>
            </w:r>
            <w:r>
              <w:rPr>
                <w:noProof/>
                <w:sz w:val="2"/>
              </w:rPr>
              <w:t>d4248f18-3826-46a2-8f0c-25be0f5e9522</w:t>
            </w:r>
          </w:p>
        </w:tc>
        <w:tc>
          <w:tcPr>
            <w:tcW w:w="7407" w:type="dxa"/>
            <w:shd w:val="clear" w:color="auto" w:fill="F2F2F2" w:themeFill="background1" w:themeFillShade="F2"/>
          </w:tcPr>
          <w:p w:rsidR="00000000" w:rsidRDefault="005F10A7">
            <w:pPr>
              <w:rPr>
                <w:noProof/>
              </w:rPr>
            </w:pPr>
            <w:r>
              <w:rPr>
                <w:noProof/>
              </w:rPr>
              <w:t xml:space="preserve">From the Gallery Site Editor, click </w:t>
            </w:r>
            <w:r>
              <w:rPr>
                <w:rStyle w:val="mqInternal"/>
                <w:noProof/>
              </w:rPr>
              <w:t>[1}</w:t>
            </w:r>
            <w:r>
              <w:rPr>
                <w:noProof/>
              </w:rPr>
              <w:t>Publish</w:t>
            </w:r>
            <w:r>
              <w:rPr>
                <w:rStyle w:val="mqInternal"/>
                <w:noProof/>
              </w:rPr>
              <w:t>{2]</w:t>
            </w:r>
            <w:r>
              <w:rPr>
                <w:noProof/>
              </w:rPr>
              <w:t>.</w:t>
            </w:r>
          </w:p>
        </w:tc>
        <w:tc>
          <w:tcPr>
            <w:tcW w:w="7407" w:type="dxa"/>
          </w:tcPr>
          <w:p w:rsidR="00000000" w:rsidRDefault="005F10A7">
            <w:pPr>
              <w:rPr>
                <w:lang w:val="es-ES_tradnl"/>
              </w:rPr>
            </w:pPr>
            <w:r>
              <w:rPr>
                <w:lang w:val="es-ES_tradnl"/>
              </w:rPr>
              <w:t>Desde el Editor del sitio de la galer</w:t>
            </w:r>
            <w:r>
              <w:rPr>
                <w:lang w:val="es-ES_tradnl"/>
              </w:rPr>
              <w:t>í</w:t>
            </w:r>
            <w:r>
              <w:rPr>
                <w:lang w:val="es-ES_tradnl"/>
              </w:rPr>
              <w:t xml:space="preserve">a, haga clic en </w:t>
            </w:r>
            <w:r>
              <w:rPr>
                <w:rStyle w:val="mqInternal"/>
                <w:noProof/>
                <w:lang w:val="es-ES_tradnl"/>
              </w:rPr>
              <w:t>[1}</w:t>
            </w:r>
            <w:r>
              <w:rPr>
                <w:lang w:val="es-ES_tradnl"/>
              </w:rPr>
              <w:t>Publicar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262 </w:t>
            </w:r>
            <w:r>
              <w:rPr>
                <w:noProof/>
                <w:sz w:val="16"/>
              </w:rPr>
              <w:br/>
            </w:r>
            <w:r>
              <w:rPr>
                <w:noProof/>
                <w:sz w:val="2"/>
              </w:rPr>
              <w:t>0b94591f-4f0a-4c39-9618-c6d6823f1956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263 </w:t>
            </w:r>
            <w:r>
              <w:rPr>
                <w:noProof/>
                <w:sz w:val="16"/>
              </w:rPr>
              <w:br/>
            </w:r>
            <w:r>
              <w:rPr>
                <w:noProof/>
                <w:sz w:val="2"/>
              </w:rPr>
              <w:t>5aff740b-0cb6-494d-9b09-924d082cc68a</w:t>
            </w:r>
          </w:p>
        </w:tc>
        <w:tc>
          <w:tcPr>
            <w:tcW w:w="7407" w:type="dxa"/>
            <w:shd w:val="clear" w:color="auto" w:fill="F2F2F2" w:themeFill="background1" w:themeFillShade="F2"/>
          </w:tcPr>
          <w:p w:rsidR="00000000" w:rsidRDefault="005F10A7">
            <w:pPr>
              <w:rPr>
                <w:noProof/>
              </w:rPr>
            </w:pPr>
            <w:r>
              <w:rPr>
                <w:noProof/>
              </w:rPr>
              <w:t>The custom domain you assigned to the site should be listed in the dialog.</w:t>
            </w:r>
          </w:p>
        </w:tc>
        <w:tc>
          <w:tcPr>
            <w:tcW w:w="7407" w:type="dxa"/>
          </w:tcPr>
          <w:p w:rsidR="00000000" w:rsidRDefault="005F10A7">
            <w:pPr>
              <w:rPr>
                <w:lang w:val="es-ES_tradnl"/>
              </w:rPr>
            </w:pPr>
            <w:r>
              <w:rPr>
                <w:lang w:val="es-ES_tradnl"/>
              </w:rPr>
              <w:t>El dominio personalizado que asign</w:t>
            </w:r>
            <w:r>
              <w:rPr>
                <w:lang w:val="es-ES_tradnl"/>
              </w:rPr>
              <w:t>ó</w:t>
            </w:r>
            <w:r>
              <w:rPr>
                <w:lang w:val="es-ES_tradnl"/>
              </w:rPr>
              <w:t xml:space="preserve"> al sitio debe aparecer en el cuadro de di</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264 </w:t>
            </w:r>
            <w:r>
              <w:rPr>
                <w:noProof/>
                <w:sz w:val="16"/>
              </w:rPr>
              <w:br/>
            </w:r>
            <w:r>
              <w:rPr>
                <w:noProof/>
                <w:sz w:val="2"/>
              </w:rPr>
              <w:t>c2da399e-71bb-452c-b9b4-8d551eed8e2f</w:t>
            </w:r>
          </w:p>
        </w:tc>
        <w:tc>
          <w:tcPr>
            <w:tcW w:w="7407" w:type="dxa"/>
            <w:shd w:val="clear" w:color="auto" w:fill="F2F2F2" w:themeFill="background1" w:themeFillShade="F2"/>
          </w:tcPr>
          <w:p w:rsidR="00000000" w:rsidRDefault="005F10A7">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site publication.</w:t>
            </w:r>
          </w:p>
        </w:tc>
        <w:tc>
          <w:tcPr>
            <w:tcW w:w="7407" w:type="dxa"/>
          </w:tcPr>
          <w:p w:rsidR="00000000" w:rsidRDefault="005F10A7">
            <w:pPr>
              <w:rPr>
                <w:lang w:val="es-ES_tradnl"/>
              </w:rPr>
            </w:pPr>
            <w:r>
              <w:rPr>
                <w:lang w:val="es-ES_tradnl"/>
              </w:rPr>
              <w:t>En el cuadro de di</w:t>
            </w:r>
            <w:r>
              <w:rPr>
                <w:lang w:val="es-ES_tradnl"/>
              </w:rPr>
              <w:t>á</w:t>
            </w:r>
            <w:r>
              <w:rPr>
                <w:lang w:val="es-ES_tradnl"/>
              </w:rPr>
              <w:t xml:space="preserve">logo Publicar sitio, haga clic en </w:t>
            </w:r>
            <w:r>
              <w:rPr>
                <w:rStyle w:val="mqInternal"/>
                <w:noProof/>
                <w:lang w:val="es-ES_tradnl"/>
              </w:rPr>
              <w:t>[1}</w:t>
            </w:r>
            <w:r>
              <w:rPr>
                <w:lang w:val="es-ES_tradnl"/>
              </w:rPr>
              <w:t>Publica ahora</w:t>
            </w:r>
            <w:r>
              <w:rPr>
                <w:rStyle w:val="mqInternal"/>
                <w:noProof/>
                <w:lang w:val="es-ES_tradnl"/>
              </w:rPr>
              <w:t>{2]</w:t>
            </w:r>
            <w:r>
              <w:rPr>
                <w:lang w:val="es-ES_tradnl"/>
              </w:rPr>
              <w:t xml:space="preserve"> para confirmar la publicaci</w:t>
            </w:r>
            <w:r>
              <w:rPr>
                <w:lang w:val="es-ES_tradnl"/>
              </w:rPr>
              <w:t>ó</w:t>
            </w:r>
            <w:r>
              <w:rPr>
                <w:lang w:val="es-ES_tradnl"/>
              </w:rPr>
              <w:t>n del sitio.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gallery-release-notes.html</w:t>
            </w:r>
          </w:p>
          <w:p w:rsidR="00000000" w:rsidRDefault="005F10A7">
            <w:pPr>
              <w:jc w:val="center"/>
              <w:rPr>
                <w:b/>
                <w:noProof/>
              </w:rPr>
            </w:pPr>
            <w:r>
              <w:rPr>
                <w:b/>
                <w:noProof/>
              </w:rPr>
              <w:t>MQ971010 e1afdd3e-bb01-44f8-</w:t>
            </w:r>
            <w:r>
              <w:rPr>
                <w:b/>
                <w:noProof/>
              </w:rPr>
              <w:t>b586-2a0e8ce97db1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e0ac0808-4d74-46de-8e14-ff62e7c1d43d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ec9b4b12-5a12-4e4a-abed-52659a045991</w:t>
            </w:r>
          </w:p>
        </w:tc>
        <w:tc>
          <w:tcPr>
            <w:tcW w:w="7407" w:type="dxa"/>
            <w:shd w:val="clear" w:color="auto" w:fill="F2F2F2" w:themeFill="background1" w:themeFillShade="F2"/>
          </w:tcPr>
          <w:p w:rsidR="00000000" w:rsidRDefault="005F10A7">
            <w:pPr>
              <w:rPr>
                <w:noProof/>
              </w:rPr>
            </w:pPr>
            <w:r>
              <w:rPr>
                <w:noProof/>
              </w:rPr>
              <w:t>Brightcove Gallery</w:t>
            </w:r>
            <w:r>
              <w:rPr>
                <w:noProof/>
              </w:rPr>
              <w:t>™</w:t>
            </w:r>
            <w:r>
              <w:rPr>
                <w:noProof/>
              </w:rPr>
              <w:t xml:space="preserve"> Product Updates parent:</w:t>
            </w:r>
          </w:p>
        </w:tc>
        <w:tc>
          <w:tcPr>
            <w:tcW w:w="7407" w:type="dxa"/>
          </w:tcPr>
          <w:p w:rsidR="00000000" w:rsidRDefault="005F10A7">
            <w:pPr>
              <w:rPr>
                <w:lang w:val="es-ES_tradnl"/>
              </w:rPr>
            </w:pPr>
            <w:r>
              <w:rPr>
                <w:lang w:val="es-ES_tradnl"/>
              </w:rPr>
              <w:t xml:space="preserve">Actualizaciones del producto Brightcove Gallery </w:t>
            </w:r>
            <w:r>
              <w:rPr>
                <w:lang w:val="es-ES_tradnl"/>
              </w:rPr>
              <w:t>™</w:t>
            </w:r>
            <w:r>
              <w:rPr>
                <w:lang w:val="es-ES_tradnl"/>
              </w:rPr>
              <w:t xml:space="preserve">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d43c16e5-2f0b-4938-8bc6-df2df556f506</w:t>
            </w:r>
          </w:p>
        </w:tc>
        <w:tc>
          <w:tcPr>
            <w:tcW w:w="7407" w:type="dxa"/>
            <w:shd w:val="clear" w:color="auto" w:fill="F2F2F2" w:themeFill="background1" w:themeFillShade="F2"/>
          </w:tcPr>
          <w:p w:rsidR="00000000" w:rsidRDefault="005F10A7">
            <w:pPr>
              <w:rPr>
                <w:noProof/>
              </w:rPr>
            </w:pPr>
            <w:r>
              <w:rPr>
                <w:noProof/>
              </w:rPr>
              <w:t>Release Notes grandparent:</w:t>
            </w:r>
          </w:p>
        </w:tc>
        <w:tc>
          <w:tcPr>
            <w:tcW w:w="7407" w:type="dxa"/>
          </w:tcPr>
          <w:p w:rsidR="00000000" w:rsidRDefault="005F10A7">
            <w:pPr>
              <w:rPr>
                <w:lang w:val="es-ES_tradnl"/>
              </w:rPr>
            </w:pPr>
            <w:r>
              <w:rPr>
                <w:lang w:val="es-ES_tradnl"/>
              </w:rPr>
              <w:t>Notas de la versi</w:t>
            </w:r>
            <w:r>
              <w:rPr>
                <w:lang w:val="es-ES_tradnl"/>
              </w:rPr>
              <w:t>ó</w:t>
            </w:r>
            <w:r>
              <w:rPr>
                <w:lang w:val="es-ES_tradnl"/>
              </w:rPr>
              <w:t>n abuelo: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9a85559a-3f36-4d36-a0fc-4e1e456897fb</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b2e0717f-8656-4a88-b5d2-eed0960e1f17</w:t>
            </w:r>
          </w:p>
        </w:tc>
        <w:tc>
          <w:tcPr>
            <w:tcW w:w="7407" w:type="dxa"/>
            <w:shd w:val="clear" w:color="auto" w:fill="F2F2F2" w:themeFill="background1" w:themeFillShade="F2"/>
          </w:tcPr>
          <w:p w:rsidR="00000000" w:rsidRDefault="005F10A7">
            <w:pPr>
              <w:rPr>
                <w:noProof/>
              </w:rPr>
            </w:pPr>
            <w:r>
              <w:rPr>
                <w:noProof/>
              </w:rPr>
              <w:t>Brightcove Gallery</w:t>
            </w:r>
            <w:r>
              <w:rPr>
                <w:noProof/>
              </w:rPr>
              <w:t>™</w:t>
            </w:r>
            <w:r>
              <w:rPr>
                <w:noProof/>
              </w:rPr>
              <w:t xml:space="preserve"> Product Updates</w:t>
            </w:r>
          </w:p>
        </w:tc>
        <w:tc>
          <w:tcPr>
            <w:tcW w:w="7407" w:type="dxa"/>
          </w:tcPr>
          <w:p w:rsidR="00000000" w:rsidRDefault="005F10A7">
            <w:pPr>
              <w:rPr>
                <w:lang w:val="es-ES_tradnl"/>
              </w:rPr>
            </w:pPr>
            <w:r>
              <w:rPr>
                <w:lang w:val="es-ES_tradnl"/>
              </w:rPr>
              <w:t xml:space="preserve">Actualizaciones del producto Brightcove Gallery </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dec73473-ce8b-4c18-866b-b23f14b487dd</w:t>
            </w:r>
          </w:p>
        </w:tc>
        <w:tc>
          <w:tcPr>
            <w:tcW w:w="7407" w:type="dxa"/>
            <w:shd w:val="clear" w:color="auto" w:fill="F2F2F2" w:themeFill="background1" w:themeFillShade="F2"/>
          </w:tcPr>
          <w:p w:rsidR="00000000" w:rsidRDefault="005F10A7">
            <w:pPr>
              <w:rPr>
                <w:noProof/>
              </w:rPr>
            </w:pPr>
            <w:r>
              <w:rPr>
                <w:noProof/>
              </w:rPr>
              <w:t>This topic outlines the updates that have been made to the Brightcove Gallery application.</w:t>
            </w:r>
          </w:p>
        </w:tc>
        <w:tc>
          <w:tcPr>
            <w:tcW w:w="7407" w:type="dxa"/>
          </w:tcPr>
          <w:p w:rsidR="00000000" w:rsidRDefault="005F10A7">
            <w:pPr>
              <w:rPr>
                <w:lang w:val="es-ES_tradnl"/>
              </w:rPr>
            </w:pPr>
            <w:r>
              <w:rPr>
                <w:lang w:val="es-ES_tradnl"/>
              </w:rPr>
              <w:t>Este tema describe las actualizaciones que se han realizado en la aplicaci</w:t>
            </w:r>
            <w:r>
              <w:rPr>
                <w:lang w:val="es-ES_tradnl"/>
              </w:rPr>
              <w:t>ó</w:t>
            </w:r>
            <w:r>
              <w:rPr>
                <w:lang w:val="es-ES_tradnl"/>
              </w:rPr>
              <w:t>n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a5563a33-c30e-49e8-813f-9fefaf4c0672</w:t>
            </w:r>
          </w:p>
        </w:tc>
        <w:tc>
          <w:tcPr>
            <w:tcW w:w="7407" w:type="dxa"/>
            <w:shd w:val="clear" w:color="auto" w:fill="F2F2F2" w:themeFill="background1" w:themeFillShade="F2"/>
          </w:tcPr>
          <w:p w:rsidR="00000000" w:rsidRDefault="005F10A7">
            <w:pPr>
              <w:rPr>
                <w:noProof/>
              </w:rPr>
            </w:pPr>
            <w:r>
              <w:rPr>
                <w:noProof/>
              </w:rPr>
              <w:t>Release notes are also available for:</w:t>
            </w:r>
          </w:p>
        </w:tc>
        <w:tc>
          <w:tcPr>
            <w:tcW w:w="7407" w:type="dxa"/>
          </w:tcPr>
          <w:p w:rsidR="00000000" w:rsidRDefault="005F10A7">
            <w:pPr>
              <w:rPr>
                <w:lang w:val="es-ES_tradnl"/>
              </w:rPr>
            </w:pPr>
            <w:r>
              <w:rPr>
                <w:lang w:val="es-ES_tradnl"/>
              </w:rPr>
              <w:t>Las notas de la versi</w:t>
            </w:r>
            <w:r>
              <w:rPr>
                <w:lang w:val="es-ES_tradnl"/>
              </w:rPr>
              <w:t>ó</w:t>
            </w:r>
            <w:r>
              <w:rPr>
                <w:lang w:val="es-ES_tradnl"/>
              </w:rPr>
              <w:t>n tambi</w:t>
            </w:r>
            <w:r>
              <w:rPr>
                <w:lang w:val="es-ES_tradnl"/>
              </w:rPr>
              <w:t>é</w:t>
            </w:r>
            <w:r>
              <w:rPr>
                <w:lang w:val="es-ES_tradnl"/>
              </w:rPr>
              <w:t>n est</w:t>
            </w:r>
            <w:r>
              <w:rPr>
                <w:lang w:val="es-ES_tradnl"/>
              </w:rPr>
              <w:t>á</w:t>
            </w:r>
            <w:r>
              <w:rPr>
                <w:lang w:val="es-ES_tradnl"/>
              </w:rPr>
              <w:t>n disponibles para: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51488c32-7e68-4d29-9b11-a7249f939f5f</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Template Release Notes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Notas de la versi</w:t>
            </w:r>
            <w:r>
              <w:rPr>
                <w:lang w:val="es-ES_tradnl"/>
              </w:rPr>
              <w:t>ó</w:t>
            </w:r>
            <w:r>
              <w:rPr>
                <w:lang w:val="es-ES_tradnl"/>
              </w:rPr>
              <w:t>n de la plantilla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749583ae-4c0d-4d59-a1f5-8988c61d492a</w:t>
            </w:r>
          </w:p>
        </w:tc>
        <w:tc>
          <w:tcPr>
            <w:tcW w:w="7407" w:type="dxa"/>
            <w:shd w:val="clear" w:color="auto" w:fill="F2F2F2" w:themeFill="background1" w:themeFillShade="F2"/>
          </w:tcPr>
          <w:p w:rsidR="00000000" w:rsidRDefault="005F10A7">
            <w:pPr>
              <w:rPr>
                <w:noProof/>
              </w:rPr>
            </w:pPr>
            <w:r>
              <w:rPr>
                <w:noProof/>
              </w:rPr>
              <w:t>Disabling the SSO authentication context request</w:t>
            </w:r>
          </w:p>
        </w:tc>
        <w:tc>
          <w:tcPr>
            <w:tcW w:w="7407" w:type="dxa"/>
          </w:tcPr>
          <w:p w:rsidR="00000000" w:rsidRDefault="005F10A7">
            <w:pPr>
              <w:rPr>
                <w:lang w:val="es-ES_tradnl"/>
              </w:rPr>
            </w:pPr>
            <w:r>
              <w:rPr>
                <w:lang w:val="es-ES_tradnl"/>
              </w:rPr>
              <w:t>Deshabilitar la solicitud de contexto de autenticaci</w:t>
            </w:r>
            <w:r>
              <w:rPr>
                <w:lang w:val="es-ES_tradnl"/>
              </w:rPr>
              <w:t>ó</w:t>
            </w:r>
            <w:r>
              <w:rPr>
                <w:lang w:val="es-ES_tradnl"/>
              </w:rPr>
              <w:t>n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5d1a1cbb-02fa-4f8a-b845-dad0abacc10a</w:t>
            </w:r>
          </w:p>
        </w:tc>
        <w:tc>
          <w:tcPr>
            <w:tcW w:w="7407" w:type="dxa"/>
            <w:shd w:val="clear" w:color="auto" w:fill="F2F2F2" w:themeFill="background1" w:themeFillShade="F2"/>
          </w:tcPr>
          <w:p w:rsidR="00000000" w:rsidRDefault="005F10A7">
            <w:pPr>
              <w:rPr>
                <w:noProof/>
              </w:rPr>
            </w:pPr>
            <w:r>
              <w:rPr>
                <w:noProof/>
              </w:rPr>
              <w:t>15 Apr 2021</w:t>
            </w:r>
          </w:p>
        </w:tc>
        <w:tc>
          <w:tcPr>
            <w:tcW w:w="7407" w:type="dxa"/>
          </w:tcPr>
          <w:p w:rsidR="00000000" w:rsidRDefault="005F10A7">
            <w:pPr>
              <w:rPr>
                <w:lang w:val="es-ES_tradnl"/>
              </w:rPr>
            </w:pPr>
            <w:r>
              <w:rPr>
                <w:lang w:val="es-ES_tradnl"/>
              </w:rPr>
              <w:t>15 de abril de 2021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ed11d096-5517-4377-92ce-8a2e8ae23c3d</w:t>
            </w:r>
          </w:p>
        </w:tc>
        <w:tc>
          <w:tcPr>
            <w:tcW w:w="7407" w:type="dxa"/>
            <w:shd w:val="clear" w:color="auto" w:fill="F2F2F2" w:themeFill="background1" w:themeFillShade="F2"/>
          </w:tcPr>
          <w:p w:rsidR="00000000" w:rsidRDefault="005F10A7">
            <w:pPr>
              <w:rPr>
                <w:noProof/>
              </w:rPr>
            </w:pPr>
            <w:r>
              <w:rPr>
                <w:noProof/>
              </w:rPr>
              <w:t>A new interface option to disable the SSO authentication context request has been added to Access Control Profiles.</w:t>
            </w:r>
          </w:p>
        </w:tc>
        <w:tc>
          <w:tcPr>
            <w:tcW w:w="7407" w:type="dxa"/>
          </w:tcPr>
          <w:p w:rsidR="00000000" w:rsidRDefault="005F10A7">
            <w:pPr>
              <w:rPr>
                <w:lang w:val="es-ES_tradnl"/>
              </w:rPr>
            </w:pPr>
            <w:r>
              <w:rPr>
                <w:lang w:val="es-ES_tradnl"/>
              </w:rPr>
              <w:t>Se ha agregado una nueva opci</w:t>
            </w:r>
            <w:r>
              <w:rPr>
                <w:lang w:val="es-ES_tradnl"/>
              </w:rPr>
              <w:t>ó</w:t>
            </w:r>
            <w:r>
              <w:rPr>
                <w:lang w:val="es-ES_tradnl"/>
              </w:rPr>
              <w:t xml:space="preserve">n de interfaz para deshabilitar la solicitud de </w:t>
            </w:r>
            <w:r>
              <w:rPr>
                <w:lang w:val="es-ES_tradnl"/>
              </w:rPr>
              <w:t>contexto de autenticaci</w:t>
            </w:r>
            <w:r>
              <w:rPr>
                <w:lang w:val="es-ES_tradnl"/>
              </w:rPr>
              <w:t>ó</w:t>
            </w:r>
            <w:r>
              <w:rPr>
                <w:lang w:val="es-ES_tradnl"/>
              </w:rPr>
              <w:t>n SSO a los Perfiles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29c6c288-5119-490a-ab4a-ccd72ad062b8</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Configuraci</w:t>
            </w:r>
            <w:r>
              <w:rPr>
                <w:lang w:val="es-ES_tradnl"/>
              </w:rPr>
              <w:t>ó</w:t>
            </w:r>
            <w:r>
              <w:rPr>
                <w:lang w:val="es-ES_tradnl"/>
              </w:rPr>
              <w:t>n de perfiles de control de acces</w:t>
            </w:r>
            <w:r>
              <w:rPr>
                <w:lang w:val="es-ES_tradnl"/>
              </w:rPr>
              <w: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5235ba67-8c24-400f-8646-5a94e49027de</w:t>
            </w:r>
          </w:p>
        </w:tc>
        <w:tc>
          <w:tcPr>
            <w:tcW w:w="7407" w:type="dxa"/>
            <w:shd w:val="clear" w:color="auto" w:fill="F2F2F2" w:themeFill="background1" w:themeFillShade="F2"/>
          </w:tcPr>
          <w:p w:rsidR="00000000" w:rsidRDefault="005F10A7">
            <w:pPr>
              <w:rPr>
                <w:noProof/>
              </w:rPr>
            </w:pPr>
            <w:r>
              <w:rPr>
                <w:noProof/>
              </w:rPr>
              <w:t>Auto-Play Video Setting</w:t>
            </w:r>
          </w:p>
        </w:tc>
        <w:tc>
          <w:tcPr>
            <w:tcW w:w="7407" w:type="dxa"/>
          </w:tcPr>
          <w:p w:rsidR="00000000" w:rsidRDefault="005F10A7">
            <w:pPr>
              <w:rPr>
                <w:lang w:val="es-ES_tradnl"/>
              </w:rPr>
            </w:pPr>
            <w:r>
              <w:rPr>
                <w:lang w:val="es-ES_tradnl"/>
              </w:rPr>
              <w:t>Configuraci</w:t>
            </w:r>
            <w:r>
              <w:rPr>
                <w:lang w:val="es-ES_tradnl"/>
              </w:rPr>
              <w:t>ó</w:t>
            </w:r>
            <w:r>
              <w:rPr>
                <w:lang w:val="es-ES_tradnl"/>
              </w:rPr>
              <w:t>n de reproducci</w:t>
            </w:r>
            <w:r>
              <w:rPr>
                <w:lang w:val="es-ES_tradnl"/>
              </w:rPr>
              <w:t>ó</w:t>
            </w:r>
            <w:r>
              <w:rPr>
                <w:lang w:val="es-ES_tradnl"/>
              </w:rPr>
              <w:t>n autom</w:t>
            </w:r>
            <w:r>
              <w:rPr>
                <w:lang w:val="es-ES_tradnl"/>
              </w:rPr>
              <w:t>á</w:t>
            </w:r>
            <w:r>
              <w:rPr>
                <w:lang w:val="es-ES_tradnl"/>
              </w:rPr>
              <w:t>tica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3586082c-b62d-4998-b087-68a2213ca450</w:t>
            </w:r>
          </w:p>
        </w:tc>
        <w:tc>
          <w:tcPr>
            <w:tcW w:w="7407" w:type="dxa"/>
            <w:shd w:val="clear" w:color="auto" w:fill="F2F2F2" w:themeFill="background1" w:themeFillShade="F2"/>
          </w:tcPr>
          <w:p w:rsidR="00000000" w:rsidRDefault="005F10A7">
            <w:pPr>
              <w:rPr>
                <w:noProof/>
              </w:rPr>
            </w:pPr>
            <w:r>
              <w:rPr>
                <w:noProof/>
              </w:rPr>
              <w:t>4 Sep</w:t>
            </w:r>
            <w:r>
              <w:rPr>
                <w:rStyle w:val="mqInternal"/>
                <w:noProof/>
              </w:rPr>
              <w:t>[1]</w:t>
            </w:r>
            <w:r>
              <w:rPr>
                <w:noProof/>
              </w:rPr>
              <w:t>2019</w:t>
            </w:r>
          </w:p>
        </w:tc>
        <w:tc>
          <w:tcPr>
            <w:tcW w:w="7407" w:type="dxa"/>
          </w:tcPr>
          <w:p w:rsidR="00000000" w:rsidRDefault="005F10A7">
            <w:pPr>
              <w:rPr>
                <w:lang w:val="es-ES_tradnl"/>
              </w:rPr>
            </w:pPr>
            <w:r>
              <w:rPr>
                <w:lang w:val="es-ES_tradnl"/>
              </w:rPr>
              <w:t>4 de septiembre</w:t>
            </w:r>
            <w:r>
              <w:rPr>
                <w:rStyle w:val="mqInternal"/>
                <w:noProof/>
                <w:lang w:val="es-ES_tradnl"/>
              </w:rPr>
              <w:t>[1]</w:t>
            </w:r>
            <w:r>
              <w:rPr>
                <w:lang w:val="es-ES_tradnl"/>
              </w:rPr>
              <w:t>2019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c7519425-0792-4937-9dc9-842744d2db75</w:t>
            </w:r>
          </w:p>
        </w:tc>
        <w:tc>
          <w:tcPr>
            <w:tcW w:w="7407" w:type="dxa"/>
            <w:shd w:val="clear" w:color="auto" w:fill="F2F2F2" w:themeFill="background1" w:themeFillShade="F2"/>
          </w:tcPr>
          <w:p w:rsidR="00000000" w:rsidRDefault="005F10A7">
            <w:pPr>
              <w:rPr>
                <w:noProof/>
              </w:rPr>
            </w:pPr>
            <w:r>
              <w:rPr>
                <w:noProof/>
              </w:rPr>
              <w:t xml:space="preserve">A new </w:t>
            </w:r>
            <w:r>
              <w:rPr>
                <w:rStyle w:val="mqInternal"/>
                <w:noProof/>
              </w:rPr>
              <w:t>[1}</w:t>
            </w:r>
            <w:r>
              <w:rPr>
                <w:noProof/>
              </w:rPr>
              <w:t>Auto-Play Video</w:t>
            </w:r>
            <w:r>
              <w:rPr>
                <w:rStyle w:val="mqInternal"/>
                <w:noProof/>
              </w:rPr>
              <w:t>{2]</w:t>
            </w:r>
            <w:r>
              <w:rPr>
                <w:noProof/>
              </w:rPr>
              <w:t xml:space="preserve"> setting has been added and can be used to control playback behavior of videos on detail pages.</w:t>
            </w:r>
          </w:p>
        </w:tc>
        <w:tc>
          <w:tcPr>
            <w:tcW w:w="7407" w:type="dxa"/>
          </w:tcPr>
          <w:p w:rsidR="00000000" w:rsidRDefault="005F10A7">
            <w:pPr>
              <w:rPr>
                <w:lang w:val="es-ES_tradnl"/>
              </w:rPr>
            </w:pPr>
            <w:r>
              <w:rPr>
                <w:lang w:val="es-ES_tradnl"/>
              </w:rPr>
              <w:t xml:space="preserve">Un nuevo </w:t>
            </w:r>
            <w:r>
              <w:rPr>
                <w:rStyle w:val="mqInternal"/>
                <w:noProof/>
                <w:lang w:val="es-ES_tradnl"/>
              </w:rPr>
              <w:t>[1}</w:t>
            </w:r>
            <w:r>
              <w:rPr>
                <w:lang w:val="es-ES_tradnl"/>
              </w:rPr>
              <w:t>Video de reproducci</w:t>
            </w:r>
            <w:r>
              <w:rPr>
                <w:lang w:val="es-ES_tradnl"/>
              </w:rPr>
              <w:t>ó</w:t>
            </w:r>
            <w:r>
              <w:rPr>
                <w:lang w:val="es-ES_tradnl"/>
              </w:rPr>
              <w:t>n autom</w:t>
            </w:r>
            <w:r>
              <w:rPr>
                <w:lang w:val="es-ES_tradnl"/>
              </w:rPr>
              <w:t>á</w:t>
            </w:r>
            <w:r>
              <w:rPr>
                <w:lang w:val="es-ES_tradnl"/>
              </w:rPr>
              <w:t>tica</w:t>
            </w:r>
            <w:r>
              <w:rPr>
                <w:rStyle w:val="mqInternal"/>
                <w:noProof/>
                <w:lang w:val="es-ES_tradnl"/>
              </w:rPr>
              <w:t>{2]</w:t>
            </w:r>
            <w:r>
              <w:rPr>
                <w:lang w:val="es-ES_tradnl"/>
              </w:rPr>
              <w:t xml:space="preserve"> Se ha agregado la configuraci</w:t>
            </w:r>
            <w:r>
              <w:rPr>
                <w:lang w:val="es-ES_tradnl"/>
              </w:rPr>
              <w:t>ó</w:t>
            </w:r>
            <w:r>
              <w:rPr>
                <w:lang w:val="es-ES_tradnl"/>
              </w:rPr>
              <w:t>n y se puede usar para controlar el comportamiento de reproducci</w:t>
            </w:r>
            <w:r>
              <w:rPr>
                <w:lang w:val="es-ES_tradnl"/>
              </w:rPr>
              <w:t>ó</w:t>
            </w:r>
            <w:r>
              <w:rPr>
                <w:lang w:val="es-ES_tradnl"/>
              </w:rPr>
              <w:t>n de videos en las p</w:t>
            </w:r>
            <w:r>
              <w:rPr>
                <w:lang w:val="es-ES_tradnl"/>
              </w:rPr>
              <w:t>á</w:t>
            </w:r>
            <w:r>
              <w:rPr>
                <w:lang w:val="es-ES_tradnl"/>
              </w:rPr>
              <w:t>ginas de detalles.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fc2f6b7f-1081-4e39-bef8-9e995f8017ba</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w:t>
            </w:r>
            <w:r>
              <w:rPr>
                <w:lang w:val="es-ES_tradnl"/>
              </w:rPr>
              <w:t>el formulario de jugador y cliente potencial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3203b2fb-576b-490d-87b4-2d1bd4e5b790</w:t>
            </w:r>
          </w:p>
        </w:tc>
        <w:tc>
          <w:tcPr>
            <w:tcW w:w="7407" w:type="dxa"/>
            <w:shd w:val="clear" w:color="auto" w:fill="F2F2F2" w:themeFill="background1" w:themeFillShade="F2"/>
          </w:tcPr>
          <w:p w:rsidR="00000000" w:rsidRDefault="005F10A7">
            <w:pPr>
              <w:rPr>
                <w:noProof/>
              </w:rPr>
            </w:pPr>
            <w:r>
              <w:rPr>
                <w:noProof/>
              </w:rPr>
              <w:t>Redesigned Gallery Navigation</w:t>
            </w:r>
          </w:p>
        </w:tc>
        <w:tc>
          <w:tcPr>
            <w:tcW w:w="7407" w:type="dxa"/>
          </w:tcPr>
          <w:p w:rsidR="00000000" w:rsidRDefault="005F10A7">
            <w:pPr>
              <w:rPr>
                <w:lang w:val="es-ES_tradnl"/>
              </w:rPr>
            </w:pPr>
            <w:r>
              <w:rPr>
                <w:lang w:val="es-ES_tradnl"/>
              </w:rPr>
              <w:t>Navegaci</w:t>
            </w:r>
            <w:r>
              <w:rPr>
                <w:lang w:val="es-ES_tradnl"/>
              </w:rPr>
              <w:t>ó</w:t>
            </w:r>
            <w:r>
              <w:rPr>
                <w:lang w:val="es-ES_tradnl"/>
              </w:rPr>
              <w:t>n de galer</w:t>
            </w:r>
            <w:r>
              <w:rPr>
                <w:lang w:val="es-ES_tradnl"/>
              </w:rPr>
              <w:t>í</w:t>
            </w:r>
            <w:r>
              <w:rPr>
                <w:lang w:val="es-ES_tradnl"/>
              </w:rPr>
              <w:t>a redise</w:t>
            </w:r>
            <w:r>
              <w:rPr>
                <w:lang w:val="es-ES_tradnl"/>
              </w:rPr>
              <w:t>ñ</w:t>
            </w:r>
            <w:r>
              <w:rPr>
                <w:lang w:val="es-ES_tradnl"/>
              </w:rPr>
              <w:t>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bfb50748-2a5b-4633-b654-59087b4122c2</w:t>
            </w:r>
          </w:p>
        </w:tc>
        <w:tc>
          <w:tcPr>
            <w:tcW w:w="7407" w:type="dxa"/>
            <w:shd w:val="clear" w:color="auto" w:fill="F2F2F2" w:themeFill="background1" w:themeFillShade="F2"/>
          </w:tcPr>
          <w:p w:rsidR="00000000" w:rsidRDefault="005F10A7">
            <w:pPr>
              <w:rPr>
                <w:noProof/>
              </w:rPr>
            </w:pPr>
            <w:r>
              <w:rPr>
                <w:noProof/>
              </w:rPr>
              <w:t>27 Sep</w:t>
            </w:r>
            <w:r>
              <w:rPr>
                <w:rStyle w:val="mqInternal"/>
                <w:noProof/>
              </w:rPr>
              <w:t>[1]</w:t>
            </w:r>
            <w:r>
              <w:rPr>
                <w:noProof/>
              </w:rPr>
              <w:t>2018</w:t>
            </w:r>
          </w:p>
        </w:tc>
        <w:tc>
          <w:tcPr>
            <w:tcW w:w="7407" w:type="dxa"/>
          </w:tcPr>
          <w:p w:rsidR="00000000" w:rsidRDefault="005F10A7">
            <w:pPr>
              <w:rPr>
                <w:lang w:val="es-ES_tradnl"/>
              </w:rPr>
            </w:pPr>
            <w:r>
              <w:rPr>
                <w:lang w:val="es-ES_tradnl"/>
              </w:rPr>
              <w:t>27 de septiembr</w:t>
            </w:r>
            <w:r>
              <w:rPr>
                <w:lang w:val="es-ES_tradnl"/>
              </w:rPr>
              <w:t>e</w:t>
            </w:r>
            <w:r>
              <w:rPr>
                <w:rStyle w:val="mqInternal"/>
                <w:noProof/>
                <w:lang w:val="es-ES_tradnl"/>
              </w:rPr>
              <w:t>[1]</w:t>
            </w:r>
            <w:r>
              <w:rPr>
                <w:lang w:val="es-ES_tradnl"/>
              </w:rPr>
              <w:t>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1546d1db-43f5-4391-a94b-b2bd7e421eb8</w:t>
            </w:r>
          </w:p>
        </w:tc>
        <w:tc>
          <w:tcPr>
            <w:tcW w:w="7407" w:type="dxa"/>
            <w:shd w:val="clear" w:color="auto" w:fill="F2F2F2" w:themeFill="background1" w:themeFillShade="F2"/>
          </w:tcPr>
          <w:p w:rsidR="00000000" w:rsidRDefault="005F10A7">
            <w:pPr>
              <w:rPr>
                <w:noProof/>
              </w:rPr>
            </w:pPr>
            <w:r>
              <w:rPr>
                <w:noProof/>
              </w:rPr>
              <w:t>The navigation menu when editing Portal Experiences has been redesigned to be more intuitive and consistent with the In-Page Experience editing environment.</w:t>
            </w:r>
          </w:p>
        </w:tc>
        <w:tc>
          <w:tcPr>
            <w:tcW w:w="7407" w:type="dxa"/>
          </w:tcPr>
          <w:p w:rsidR="00000000" w:rsidRDefault="005F10A7">
            <w:pPr>
              <w:rPr>
                <w:lang w:val="es-ES_tradnl"/>
              </w:rPr>
            </w:pPr>
            <w:r>
              <w:rPr>
                <w:lang w:val="es-ES_tradnl"/>
              </w:rPr>
              <w:t>El men</w:t>
            </w:r>
            <w:r>
              <w:rPr>
                <w:lang w:val="es-ES_tradnl"/>
              </w:rPr>
              <w:t>ú</w:t>
            </w:r>
            <w:r>
              <w:rPr>
                <w:lang w:val="es-ES_tradnl"/>
              </w:rPr>
              <w:t xml:space="preserve"> de navegaci</w:t>
            </w:r>
            <w:r>
              <w:rPr>
                <w:lang w:val="es-ES_tradnl"/>
              </w:rPr>
              <w:t>ó</w:t>
            </w:r>
            <w:r>
              <w:rPr>
                <w:lang w:val="es-ES_tradnl"/>
              </w:rPr>
              <w:t>n al editar las Experiencias del portal se ha redise</w:t>
            </w:r>
            <w:r>
              <w:rPr>
                <w:lang w:val="es-ES_tradnl"/>
              </w:rPr>
              <w:t>ñ</w:t>
            </w:r>
            <w:r>
              <w:rPr>
                <w:lang w:val="es-ES_tradnl"/>
              </w:rPr>
              <w:t>ado para que sea m</w:t>
            </w:r>
            <w:r>
              <w:rPr>
                <w:lang w:val="es-ES_tradnl"/>
              </w:rPr>
              <w:t>á</w:t>
            </w:r>
            <w:r>
              <w:rPr>
                <w:lang w:val="es-ES_tradnl"/>
              </w:rPr>
              <w:t>s intuitivo y coherente con el entorno de edici</w:t>
            </w:r>
            <w:r>
              <w:rPr>
                <w:lang w:val="es-ES_tradnl"/>
              </w:rPr>
              <w:t>ó</w:t>
            </w:r>
            <w:r>
              <w:rPr>
                <w:lang w:val="es-ES_tradnl"/>
              </w:rPr>
              <w:t>n de la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20 </w:t>
            </w:r>
            <w:r>
              <w:rPr>
                <w:noProof/>
                <w:sz w:val="16"/>
              </w:rPr>
              <w:br/>
            </w:r>
            <w:r>
              <w:rPr>
                <w:noProof/>
                <w:sz w:val="2"/>
              </w:rPr>
              <w:t>2f98c2a7-4a8f-4cab-9246-65bbba2d1268</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Using the Site Editor to Customize a</w:t>
            </w:r>
            <w:r>
              <w:rPr>
                <w:noProof/>
              </w:rPr>
              <w:t xml:space="preserve">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Uso del editor del sitio para personalizar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1345c49d-8c6d-45de-aad4-e4e1fc5a2aeb</w:t>
            </w:r>
          </w:p>
        </w:tc>
        <w:tc>
          <w:tcPr>
            <w:tcW w:w="7407" w:type="dxa"/>
            <w:shd w:val="clear" w:color="auto" w:fill="F2F2F2" w:themeFill="background1" w:themeFillShade="F2"/>
          </w:tcPr>
          <w:p w:rsidR="00000000" w:rsidRDefault="005F10A7">
            <w:pPr>
              <w:rPr>
                <w:noProof/>
              </w:rPr>
            </w:pPr>
            <w:r>
              <w:rPr>
                <w:noProof/>
              </w:rPr>
              <w:t>Search Option Added to Gallery Homepage</w:t>
            </w:r>
          </w:p>
        </w:tc>
        <w:tc>
          <w:tcPr>
            <w:tcW w:w="7407" w:type="dxa"/>
          </w:tcPr>
          <w:p w:rsidR="00000000" w:rsidRDefault="005F10A7">
            <w:pPr>
              <w:rPr>
                <w:lang w:val="es-ES_tradnl"/>
              </w:rPr>
            </w:pPr>
            <w:r>
              <w:rPr>
                <w:lang w:val="es-ES_tradnl"/>
              </w:rPr>
              <w:t>Opci</w:t>
            </w:r>
            <w:r>
              <w:rPr>
                <w:lang w:val="es-ES_tradnl"/>
              </w:rPr>
              <w:t>ó</w:t>
            </w:r>
            <w:r>
              <w:rPr>
                <w:lang w:val="es-ES_tradnl"/>
              </w:rPr>
              <w:t>n de b</w:t>
            </w:r>
            <w:r>
              <w:rPr>
                <w:lang w:val="es-ES_tradnl"/>
              </w:rPr>
              <w:t>ú</w:t>
            </w:r>
            <w:r>
              <w:rPr>
                <w:lang w:val="es-ES_tradnl"/>
              </w:rPr>
              <w:t>squeda agregada a la p</w:t>
            </w:r>
            <w:r>
              <w:rPr>
                <w:lang w:val="es-ES_tradnl"/>
              </w:rPr>
              <w:t>á</w:t>
            </w:r>
            <w:r>
              <w:rPr>
                <w:lang w:val="es-ES_tradnl"/>
              </w:rPr>
              <w:t xml:space="preserve">gina </w:t>
            </w:r>
            <w:r>
              <w:rPr>
                <w:lang w:val="es-ES_tradnl"/>
              </w:rPr>
              <w:t>de inicio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ff9dc1f4-fdf7-44c4-873a-cdecc08a0dc8</w:t>
            </w:r>
          </w:p>
        </w:tc>
        <w:tc>
          <w:tcPr>
            <w:tcW w:w="7407" w:type="dxa"/>
            <w:shd w:val="clear" w:color="auto" w:fill="F2F2F2" w:themeFill="background1" w:themeFillShade="F2"/>
          </w:tcPr>
          <w:p w:rsidR="00000000" w:rsidRDefault="005F10A7">
            <w:pPr>
              <w:rPr>
                <w:noProof/>
              </w:rPr>
            </w:pPr>
            <w:r>
              <w:rPr>
                <w:noProof/>
              </w:rPr>
              <w:t>1 Aug 2018</w:t>
            </w:r>
          </w:p>
        </w:tc>
        <w:tc>
          <w:tcPr>
            <w:tcW w:w="7407" w:type="dxa"/>
          </w:tcPr>
          <w:p w:rsidR="00000000" w:rsidRDefault="005F10A7">
            <w:pPr>
              <w:rPr>
                <w:lang w:val="es-ES_tradnl"/>
              </w:rPr>
            </w:pPr>
            <w:r>
              <w:rPr>
                <w:lang w:val="es-ES_tradnl"/>
              </w:rPr>
              <w:t>1 de agosto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555c8c53-b079-47f7-bbf3-70c1d4aac827</w:t>
            </w:r>
          </w:p>
        </w:tc>
        <w:tc>
          <w:tcPr>
            <w:tcW w:w="7407" w:type="dxa"/>
            <w:shd w:val="clear" w:color="auto" w:fill="F2F2F2" w:themeFill="background1" w:themeFillShade="F2"/>
          </w:tcPr>
          <w:p w:rsidR="00000000" w:rsidRDefault="005F10A7">
            <w:pPr>
              <w:rPr>
                <w:noProof/>
              </w:rPr>
            </w:pPr>
            <w:r>
              <w:rPr>
                <w:noProof/>
              </w:rPr>
              <w:t xml:space="preserve">A </w:t>
            </w:r>
            <w:r>
              <w:rPr>
                <w:rStyle w:val="mqInternal"/>
                <w:noProof/>
              </w:rPr>
              <w:t>[1}</w:t>
            </w:r>
            <w:r>
              <w:rPr>
                <w:noProof/>
              </w:rPr>
              <w:t>Search</w:t>
            </w:r>
            <w:r>
              <w:rPr>
                <w:rStyle w:val="mqInternal"/>
                <w:noProof/>
              </w:rPr>
              <w:t>{2]</w:t>
            </w:r>
            <w:r>
              <w:rPr>
                <w:noProof/>
              </w:rPr>
              <w:t xml:space="preserve"> box has been added to the Gallery homepag</w:t>
            </w:r>
            <w:r>
              <w:rPr>
                <w:noProof/>
              </w:rPr>
              <w:t>e providing the ability to search through the list of experiences.</w:t>
            </w:r>
          </w:p>
        </w:tc>
        <w:tc>
          <w:tcPr>
            <w:tcW w:w="7407" w:type="dxa"/>
          </w:tcPr>
          <w:p w:rsidR="00000000" w:rsidRDefault="005F10A7">
            <w:pPr>
              <w:rPr>
                <w:lang w:val="es-ES_tradnl"/>
              </w:rPr>
            </w:pPr>
            <w:r>
              <w:rPr>
                <w:lang w:val="es-ES_tradnl"/>
              </w:rPr>
              <w:t xml:space="preserve">A </w:t>
            </w:r>
            <w:r>
              <w:rPr>
                <w:rStyle w:val="mqInternal"/>
                <w:noProof/>
                <w:lang w:val="es-ES_tradnl"/>
              </w:rPr>
              <w:t>[1}</w:t>
            </w:r>
            <w:r>
              <w:rPr>
                <w:lang w:val="es-ES_tradnl"/>
              </w:rPr>
              <w:t>Buscar</w:t>
            </w:r>
            <w:r>
              <w:rPr>
                <w:rStyle w:val="mqInternal"/>
                <w:noProof/>
                <w:lang w:val="es-ES_tradnl"/>
              </w:rPr>
              <w:t>{2]</w:t>
            </w:r>
            <w:r>
              <w:rPr>
                <w:lang w:val="es-ES_tradnl"/>
              </w:rPr>
              <w:t xml:space="preserve"> Se ha agregado un cuadro a la p</w:t>
            </w:r>
            <w:r>
              <w:rPr>
                <w:lang w:val="es-ES_tradnl"/>
              </w:rPr>
              <w:t>á</w:t>
            </w:r>
            <w:r>
              <w:rPr>
                <w:lang w:val="es-ES_tradnl"/>
              </w:rPr>
              <w:t>gina de inicio de la Galer</w:t>
            </w:r>
            <w:r>
              <w:rPr>
                <w:lang w:val="es-ES_tradnl"/>
              </w:rPr>
              <w:t>í</w:t>
            </w:r>
            <w:r>
              <w:rPr>
                <w:lang w:val="es-ES_tradnl"/>
              </w:rPr>
              <w:t>a que brinda la posibilidad de buscar en la lista de experiencias.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185dcc97-f667-47f8-86b1-9a150514906c</w:t>
            </w:r>
          </w:p>
        </w:tc>
        <w:tc>
          <w:tcPr>
            <w:tcW w:w="7407" w:type="dxa"/>
            <w:shd w:val="clear" w:color="auto" w:fill="F2F2F2" w:themeFill="background1" w:themeFillShade="F2"/>
          </w:tcPr>
          <w:p w:rsidR="00000000" w:rsidRDefault="005F10A7">
            <w:pPr>
              <w:rPr>
                <w:noProof/>
              </w:rPr>
            </w:pPr>
            <w:r>
              <w:rPr>
                <w:noProof/>
              </w:rPr>
              <w:t>When s</w:t>
            </w:r>
            <w:r>
              <w:rPr>
                <w:noProof/>
              </w:rPr>
              <w:t>earching, the following properties will be searched:</w:t>
            </w:r>
          </w:p>
        </w:tc>
        <w:tc>
          <w:tcPr>
            <w:tcW w:w="7407" w:type="dxa"/>
          </w:tcPr>
          <w:p w:rsidR="00000000" w:rsidRDefault="005F10A7">
            <w:pPr>
              <w:rPr>
                <w:lang w:val="es-ES_tradnl"/>
              </w:rPr>
            </w:pPr>
            <w:r>
              <w:rPr>
                <w:lang w:val="es-ES_tradnl"/>
              </w:rPr>
              <w:t>Al buscar, se buscar</w:t>
            </w:r>
            <w:r>
              <w:rPr>
                <w:lang w:val="es-ES_tradnl"/>
              </w:rPr>
              <w:t>á</w:t>
            </w:r>
            <w:r>
              <w:rPr>
                <w:lang w:val="es-ES_tradnl"/>
              </w:rPr>
              <w:t>n las siguientes propiedades: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68436ffa-0368-4ae6-80cb-3d567904068f</w:t>
            </w:r>
          </w:p>
        </w:tc>
        <w:tc>
          <w:tcPr>
            <w:tcW w:w="7407" w:type="dxa"/>
            <w:shd w:val="clear" w:color="auto" w:fill="F2F2F2" w:themeFill="background1" w:themeFillShade="F2"/>
          </w:tcPr>
          <w:p w:rsidR="00000000" w:rsidRDefault="005F10A7">
            <w:pPr>
              <w:rPr>
                <w:noProof/>
              </w:rPr>
            </w:pPr>
            <w:r>
              <w:rPr>
                <w:noProof/>
              </w:rPr>
              <w:t>Title</w:t>
            </w:r>
          </w:p>
        </w:tc>
        <w:tc>
          <w:tcPr>
            <w:tcW w:w="7407" w:type="dxa"/>
          </w:tcPr>
          <w:p w:rsidR="00000000" w:rsidRDefault="005F10A7">
            <w:pPr>
              <w:rPr>
                <w:lang w:val="es-ES_tradnl"/>
              </w:rPr>
            </w:pPr>
            <w:r>
              <w:rPr>
                <w:lang w:val="es-ES_tradnl"/>
              </w:rPr>
              <w:t>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42967020-4658-4753-ab84-4bfac5c41072</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39d0ec9e-3a7f-40f2-9426-9daa061525ae</w:t>
            </w:r>
          </w:p>
        </w:tc>
        <w:tc>
          <w:tcPr>
            <w:tcW w:w="7407" w:type="dxa"/>
            <w:shd w:val="clear" w:color="auto" w:fill="F2F2F2" w:themeFill="background1" w:themeFillShade="F2"/>
          </w:tcPr>
          <w:p w:rsidR="00000000" w:rsidRDefault="005F10A7">
            <w:pPr>
              <w:rPr>
                <w:noProof/>
              </w:rPr>
            </w:pPr>
            <w:r>
              <w:rPr>
                <w:noProof/>
              </w:rPr>
              <w:t>ID</w:t>
            </w:r>
          </w:p>
        </w:tc>
        <w:tc>
          <w:tcPr>
            <w:tcW w:w="7407" w:type="dxa"/>
          </w:tcPr>
          <w:p w:rsidR="00000000" w:rsidRDefault="005F10A7">
            <w:pPr>
              <w:rPr>
                <w:lang w:val="es-ES_tradnl"/>
              </w:rPr>
            </w:pPr>
            <w:r>
              <w:rPr>
                <w:lang w:val="es-ES_tradnl"/>
              </w:rPr>
              <w:t>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861b45f2-d411-4c73-832c-a42261df4d39</w:t>
            </w:r>
          </w:p>
        </w:tc>
        <w:tc>
          <w:tcPr>
            <w:tcW w:w="7407" w:type="dxa"/>
            <w:shd w:val="clear" w:color="auto" w:fill="F2F2F2" w:themeFill="background1" w:themeFillShade="F2"/>
          </w:tcPr>
          <w:p w:rsidR="00000000" w:rsidRDefault="005F10A7">
            <w:pPr>
              <w:rPr>
                <w:noProof/>
              </w:rPr>
            </w:pPr>
            <w:r>
              <w:rPr>
                <w:noProof/>
              </w:rPr>
              <w:t>Template</w:t>
            </w:r>
          </w:p>
        </w:tc>
        <w:tc>
          <w:tcPr>
            <w:tcW w:w="7407" w:type="dxa"/>
          </w:tcPr>
          <w:p w:rsidR="00000000" w:rsidRDefault="005F10A7">
            <w:pPr>
              <w:rPr>
                <w:lang w:val="es-ES_tradnl"/>
              </w:rPr>
            </w:pPr>
            <w:r>
              <w:rPr>
                <w:lang w:val="es-ES_tradnl"/>
              </w:rPr>
              <w:t>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e2547667-fb96-46f1-9d81-b1c5dcb98fcd</w:t>
            </w:r>
          </w:p>
        </w:tc>
        <w:tc>
          <w:tcPr>
            <w:tcW w:w="7407" w:type="dxa"/>
            <w:shd w:val="clear" w:color="auto" w:fill="F2F2F2" w:themeFill="background1" w:themeFillShade="F2"/>
          </w:tcPr>
          <w:p w:rsidR="00000000" w:rsidRDefault="005F10A7">
            <w:pPr>
              <w:rPr>
                <w:noProof/>
              </w:rPr>
            </w:pPr>
            <w:r>
              <w:rPr>
                <w:noProof/>
              </w:rPr>
              <w:t>URLs</w:t>
            </w:r>
          </w:p>
        </w:tc>
        <w:tc>
          <w:tcPr>
            <w:tcW w:w="7407" w:type="dxa"/>
          </w:tcPr>
          <w:p w:rsidR="00000000" w:rsidRDefault="005F10A7">
            <w:pPr>
              <w:rPr>
                <w:lang w:val="es-ES_tradnl"/>
              </w:rPr>
            </w:pPr>
            <w:r>
              <w:rPr>
                <w:lang w:val="es-ES_tradnl"/>
              </w:rPr>
              <w:t>URLs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e5371cbf-bf3c-4995-afe3-b4a59f640337</w:t>
            </w:r>
          </w:p>
        </w:tc>
        <w:tc>
          <w:tcPr>
            <w:tcW w:w="7407" w:type="dxa"/>
            <w:shd w:val="clear" w:color="auto" w:fill="F2F2F2" w:themeFill="background1" w:themeFillShade="F2"/>
          </w:tcPr>
          <w:p w:rsidR="00000000" w:rsidRDefault="005F10A7">
            <w:pPr>
              <w:rPr>
                <w:noProof/>
              </w:rPr>
            </w:pPr>
            <w:r>
              <w:rPr>
                <w:noProof/>
              </w:rPr>
              <w:t>Adding Videos to an In-Page Experience</w:t>
            </w:r>
          </w:p>
        </w:tc>
        <w:tc>
          <w:tcPr>
            <w:tcW w:w="7407" w:type="dxa"/>
          </w:tcPr>
          <w:p w:rsidR="00000000" w:rsidRDefault="005F10A7">
            <w:pPr>
              <w:rPr>
                <w:lang w:val="es-ES_tradnl"/>
              </w:rPr>
            </w:pPr>
            <w:r>
              <w:rPr>
                <w:lang w:val="es-ES_tradnl"/>
              </w:rPr>
              <w:t>Agregar videos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22577b6b-d015-4034-a4b2-c057a6117d43</w:t>
            </w:r>
          </w:p>
        </w:tc>
        <w:tc>
          <w:tcPr>
            <w:tcW w:w="7407" w:type="dxa"/>
            <w:shd w:val="clear" w:color="auto" w:fill="F2F2F2" w:themeFill="background1" w:themeFillShade="F2"/>
          </w:tcPr>
          <w:p w:rsidR="00000000" w:rsidRDefault="005F10A7">
            <w:pPr>
              <w:rPr>
                <w:noProof/>
              </w:rPr>
            </w:pPr>
            <w:r>
              <w:rPr>
                <w:noProof/>
              </w:rPr>
              <w:t>18 Jul 2018</w:t>
            </w:r>
          </w:p>
        </w:tc>
        <w:tc>
          <w:tcPr>
            <w:tcW w:w="7407" w:type="dxa"/>
          </w:tcPr>
          <w:p w:rsidR="00000000" w:rsidRDefault="005F10A7">
            <w:pPr>
              <w:rPr>
                <w:lang w:val="es-ES_tradnl"/>
              </w:rPr>
            </w:pPr>
            <w:r>
              <w:rPr>
                <w:lang w:val="es-ES_tradnl"/>
              </w:rPr>
              <w:t>18 de julio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a93fd4c5-670c-4568-9ca7-7c159c178e67</w:t>
            </w:r>
          </w:p>
        </w:tc>
        <w:tc>
          <w:tcPr>
            <w:tcW w:w="7407" w:type="dxa"/>
            <w:shd w:val="clear" w:color="auto" w:fill="F2F2F2" w:themeFill="background1" w:themeFillShade="F2"/>
          </w:tcPr>
          <w:p w:rsidR="00000000" w:rsidRDefault="005F10A7">
            <w:pPr>
              <w:rPr>
                <w:noProof/>
              </w:rPr>
            </w:pPr>
            <w:r>
              <w:rPr>
                <w:noProof/>
              </w:rPr>
              <w:t>When adding videos to an In-Page Experience, there is now an option to use a playlist referenc</w:t>
            </w:r>
            <w:r>
              <w:rPr>
                <w:noProof/>
              </w:rPr>
              <w:t>e ID.</w:t>
            </w:r>
          </w:p>
        </w:tc>
        <w:tc>
          <w:tcPr>
            <w:tcW w:w="7407" w:type="dxa"/>
          </w:tcPr>
          <w:p w:rsidR="00000000" w:rsidRDefault="005F10A7">
            <w:pPr>
              <w:rPr>
                <w:lang w:val="es-ES_tradnl"/>
              </w:rPr>
            </w:pPr>
            <w:r>
              <w:rPr>
                <w:lang w:val="es-ES_tradnl"/>
              </w:rPr>
              <w:t>Al agregar videos a una experiencia en la p</w:t>
            </w:r>
            <w:r>
              <w:rPr>
                <w:lang w:val="es-ES_tradnl"/>
              </w:rPr>
              <w:t>á</w:t>
            </w:r>
            <w:r>
              <w:rPr>
                <w:lang w:val="es-ES_tradnl"/>
              </w:rPr>
              <w:t>gina, ahora existe una opci</w:t>
            </w:r>
            <w:r>
              <w:rPr>
                <w:lang w:val="es-ES_tradnl"/>
              </w:rPr>
              <w:t>ó</w:t>
            </w:r>
            <w:r>
              <w:rPr>
                <w:lang w:val="es-ES_tradnl"/>
              </w:rPr>
              <w:t>n para usar un ID de referencia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2bb221ec-fcb3-4431-94a2-d7f58f0676d0</w:t>
            </w:r>
          </w:p>
        </w:tc>
        <w:tc>
          <w:tcPr>
            <w:tcW w:w="7407" w:type="dxa"/>
            <w:shd w:val="clear" w:color="auto" w:fill="F2F2F2" w:themeFill="background1" w:themeFillShade="F2"/>
          </w:tcPr>
          <w:p w:rsidR="00000000" w:rsidRDefault="005F10A7">
            <w:pPr>
              <w:rPr>
                <w:noProof/>
              </w:rPr>
            </w:pPr>
            <w:r>
              <w:rPr>
                <w:noProof/>
              </w:rPr>
              <w:t>By using a playlist reference ID, the videos in the experience can easily by c</w:t>
            </w:r>
            <w:r>
              <w:rPr>
                <w:noProof/>
              </w:rPr>
              <w:t>hanged by re-assigning the reference ID to another playlist using the Media module.</w:t>
            </w:r>
          </w:p>
        </w:tc>
        <w:tc>
          <w:tcPr>
            <w:tcW w:w="7407" w:type="dxa"/>
          </w:tcPr>
          <w:p w:rsidR="00000000" w:rsidRDefault="005F10A7">
            <w:pPr>
              <w:rPr>
                <w:lang w:val="es-ES_tradnl"/>
              </w:rPr>
            </w:pPr>
            <w:r>
              <w:rPr>
                <w:lang w:val="es-ES_tradnl"/>
              </w:rPr>
              <w:t>Al usar una ID de referencia de lista de reproducci</w:t>
            </w:r>
            <w:r>
              <w:rPr>
                <w:lang w:val="es-ES_tradnl"/>
              </w:rPr>
              <w:t>ó</w:t>
            </w:r>
            <w:r>
              <w:rPr>
                <w:lang w:val="es-ES_tradnl"/>
              </w:rPr>
              <w:t>n, los videos en la experiencia se pueden cambiar f</w:t>
            </w:r>
            <w:r>
              <w:rPr>
                <w:lang w:val="es-ES_tradnl"/>
              </w:rPr>
              <w:t>á</w:t>
            </w:r>
            <w:r>
              <w:rPr>
                <w:lang w:val="es-ES_tradnl"/>
              </w:rPr>
              <w:t>cilmente reasignando la ID de referencia a otra lista de reproducci</w:t>
            </w:r>
            <w:r>
              <w:rPr>
                <w:lang w:val="es-ES_tradnl"/>
              </w:rPr>
              <w:t>ó</w:t>
            </w:r>
            <w:r>
              <w:rPr>
                <w:lang w:val="es-ES_tradnl"/>
              </w:rPr>
              <w:t>n usando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f1154786-0079-40f0-834a-a14f39ced2bd</w:t>
            </w:r>
          </w:p>
        </w:tc>
        <w:tc>
          <w:tcPr>
            <w:tcW w:w="7407" w:type="dxa"/>
            <w:shd w:val="clear" w:color="auto" w:fill="F2F2F2" w:themeFill="background1" w:themeFillShade="F2"/>
          </w:tcPr>
          <w:p w:rsidR="00000000" w:rsidRDefault="005F10A7">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000000" w:rsidRDefault="005F10A7">
            <w:pPr>
              <w:rPr>
                <w:lang w:val="es-ES_tradnl"/>
              </w:rPr>
            </w:pPr>
            <w:r>
              <w:rPr>
                <w:lang w:val="es-ES_tradnl"/>
              </w:rPr>
              <w:t>No es necesario editar y volver a publicar la experiencia cuando</w:t>
            </w:r>
            <w:r>
              <w:rPr>
                <w:rStyle w:val="mqInternal"/>
                <w:noProof/>
                <w:lang w:val="es-ES_tradnl"/>
              </w:rPr>
              <w:t>[1]</w:t>
            </w:r>
            <w:r>
              <w:rPr>
                <w:lang w:val="es-ES_tradnl"/>
              </w:rPr>
              <w:t>necesitas cambiar los videos que aparecen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9d131362-e9de-4a02-a885-81cf2c323d41</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Using a playlist reference ID</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co</w:t>
            </w:r>
            <w:r>
              <w:rPr>
                <w:lang w:val="es-ES_tradnl"/>
              </w:rPr>
              <w:t xml:space="preserve">nsulte </w:t>
            </w:r>
            <w:r>
              <w:rPr>
                <w:rStyle w:val="mqInternal"/>
                <w:noProof/>
                <w:lang w:val="es-ES_tradnl"/>
              </w:rPr>
              <w:t>[1}</w:t>
            </w:r>
            <w:r>
              <w:rPr>
                <w:lang w:val="es-ES_tradnl"/>
              </w:rPr>
              <w:t>Usar un ID de referencia de lista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21d3be80-c0c4-474c-a203-3687b17c9fc8</w:t>
            </w:r>
          </w:p>
        </w:tc>
        <w:tc>
          <w:tcPr>
            <w:tcW w:w="7407" w:type="dxa"/>
            <w:shd w:val="clear" w:color="auto" w:fill="F2F2F2" w:themeFill="background1" w:themeFillShade="F2"/>
          </w:tcPr>
          <w:p w:rsidR="00000000" w:rsidRDefault="005F10A7">
            <w:pPr>
              <w:rPr>
                <w:noProof/>
              </w:rPr>
            </w:pPr>
            <w:r>
              <w:rPr>
                <w:noProof/>
              </w:rPr>
              <w:t>Changes to Lead Forms</w:t>
            </w:r>
          </w:p>
        </w:tc>
        <w:tc>
          <w:tcPr>
            <w:tcW w:w="7407" w:type="dxa"/>
          </w:tcPr>
          <w:p w:rsidR="00000000" w:rsidRDefault="005F10A7">
            <w:pPr>
              <w:rPr>
                <w:lang w:val="es-ES_tradnl"/>
              </w:rPr>
            </w:pPr>
            <w:r>
              <w:rPr>
                <w:lang w:val="es-ES_tradnl"/>
              </w:rPr>
              <w:t>Cambios en los formularios de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eaae24eb-a780-43b7-8127-4837ace6abff</w:t>
            </w:r>
          </w:p>
        </w:tc>
        <w:tc>
          <w:tcPr>
            <w:tcW w:w="7407" w:type="dxa"/>
            <w:shd w:val="clear" w:color="auto" w:fill="F2F2F2" w:themeFill="background1" w:themeFillShade="F2"/>
          </w:tcPr>
          <w:p w:rsidR="00000000" w:rsidRDefault="005F10A7">
            <w:pPr>
              <w:rPr>
                <w:noProof/>
              </w:rPr>
            </w:pPr>
            <w:r>
              <w:rPr>
                <w:noProof/>
              </w:rPr>
              <w:t>15 May 2018</w:t>
            </w:r>
          </w:p>
        </w:tc>
        <w:tc>
          <w:tcPr>
            <w:tcW w:w="7407" w:type="dxa"/>
          </w:tcPr>
          <w:p w:rsidR="00000000" w:rsidRDefault="005F10A7">
            <w:pPr>
              <w:rPr>
                <w:lang w:val="es-ES_tradnl"/>
              </w:rPr>
            </w:pPr>
            <w:r>
              <w:rPr>
                <w:lang w:val="es-ES_tradnl"/>
              </w:rPr>
              <w:t>15 de mayo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42e573a4-e55d-44f1-bc36-cadb58dc49c9</w:t>
            </w:r>
          </w:p>
        </w:tc>
        <w:tc>
          <w:tcPr>
            <w:tcW w:w="7407" w:type="dxa"/>
            <w:shd w:val="clear" w:color="auto" w:fill="F2F2F2" w:themeFill="background1" w:themeFillShade="F2"/>
          </w:tcPr>
          <w:p w:rsidR="00000000" w:rsidRDefault="005F10A7">
            <w:pPr>
              <w:rPr>
                <w:noProof/>
              </w:rPr>
            </w:pPr>
            <w:r>
              <w:rPr>
                <w:noProof/>
              </w:rPr>
              <w:t>Gallery now uses the Audience module to create and manage lead forms.</w:t>
            </w:r>
          </w:p>
        </w:tc>
        <w:tc>
          <w:tcPr>
            <w:tcW w:w="7407" w:type="dxa"/>
          </w:tcPr>
          <w:p w:rsidR="00000000" w:rsidRDefault="005F10A7">
            <w:pPr>
              <w:rPr>
                <w:lang w:val="es-ES_tradnl"/>
              </w:rPr>
            </w:pPr>
            <w:r>
              <w:rPr>
                <w:lang w:val="es-ES_tradnl"/>
              </w:rPr>
              <w:t>La Galer</w:t>
            </w:r>
            <w:r>
              <w:rPr>
                <w:lang w:val="es-ES_tradnl"/>
              </w:rPr>
              <w:t>í</w:t>
            </w:r>
            <w:r>
              <w:rPr>
                <w:lang w:val="es-ES_tradnl"/>
              </w:rPr>
              <w:t>a ahora usa el m</w:t>
            </w:r>
            <w:r>
              <w:rPr>
                <w:lang w:val="es-ES_tradnl"/>
              </w:rPr>
              <w:t>ó</w:t>
            </w:r>
            <w:r>
              <w:rPr>
                <w:lang w:val="es-ES_tradnl"/>
              </w:rPr>
              <w:t>dulo Audiencia para crear y administrar formularios de clientes potenciales.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6f25f4ed-c8a4-4b96-8fb9-8a4bd8b4b412</w:t>
            </w:r>
          </w:p>
        </w:tc>
        <w:tc>
          <w:tcPr>
            <w:tcW w:w="7407" w:type="dxa"/>
            <w:shd w:val="clear" w:color="auto" w:fill="F2F2F2" w:themeFill="background1" w:themeFillShade="F2"/>
          </w:tcPr>
          <w:p w:rsidR="00000000" w:rsidRDefault="005F10A7">
            <w:pPr>
              <w:rPr>
                <w:noProof/>
              </w:rPr>
            </w:pPr>
            <w:r>
              <w:rPr>
                <w:noProof/>
              </w:rPr>
              <w:t>Aud</w:t>
            </w:r>
            <w:r>
              <w:rPr>
                <w:noProof/>
              </w:rPr>
              <w:t>ience will collect the lead data and provides a data export option.</w:t>
            </w:r>
          </w:p>
        </w:tc>
        <w:tc>
          <w:tcPr>
            <w:tcW w:w="7407" w:type="dxa"/>
          </w:tcPr>
          <w:p w:rsidR="00000000" w:rsidRDefault="005F10A7">
            <w:pPr>
              <w:rPr>
                <w:lang w:val="es-ES_tradnl"/>
              </w:rPr>
            </w:pPr>
            <w:r>
              <w:rPr>
                <w:lang w:val="es-ES_tradnl"/>
              </w:rPr>
              <w:t>La audiencia recopilar</w:t>
            </w:r>
            <w:r>
              <w:rPr>
                <w:lang w:val="es-ES_tradnl"/>
              </w:rPr>
              <w:t>á</w:t>
            </w:r>
            <w:r>
              <w:rPr>
                <w:lang w:val="es-ES_tradnl"/>
              </w:rPr>
              <w:t xml:space="preserve"> los datos de los clientes potenciales y proporcionar</w:t>
            </w:r>
            <w:r>
              <w:rPr>
                <w:lang w:val="es-ES_tradnl"/>
              </w:rPr>
              <w:t>á</w:t>
            </w:r>
            <w:r>
              <w:rPr>
                <w:lang w:val="es-ES_tradnl"/>
              </w:rPr>
              <w:t xml:space="preserve"> una opci</w:t>
            </w:r>
            <w:r>
              <w:rPr>
                <w:lang w:val="es-ES_tradnl"/>
              </w:rPr>
              <w:t>ó</w:t>
            </w:r>
            <w:r>
              <w:rPr>
                <w:lang w:val="es-ES_tradnl"/>
              </w:rPr>
              <w:t>n de exportaci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2d7748fe-83a5-414a-81c0-43f5fb527501</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Uso de un formulario de cliente potencial con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23e149ff-c905-427c-912b-d76c9467f3d8</w:t>
            </w:r>
          </w:p>
        </w:tc>
        <w:tc>
          <w:tcPr>
            <w:tcW w:w="7407" w:type="dxa"/>
            <w:shd w:val="clear" w:color="auto" w:fill="F2F2F2" w:themeFill="background1" w:themeFillShade="F2"/>
          </w:tcPr>
          <w:p w:rsidR="00000000" w:rsidRDefault="005F10A7">
            <w:pPr>
              <w:rPr>
                <w:noProof/>
              </w:rPr>
            </w:pPr>
            <w:r>
              <w:rPr>
                <w:noProof/>
              </w:rPr>
              <w:t>Live Event In-Page Template</w:t>
            </w:r>
          </w:p>
        </w:tc>
        <w:tc>
          <w:tcPr>
            <w:tcW w:w="7407" w:type="dxa"/>
          </w:tcPr>
          <w:p w:rsidR="00000000" w:rsidRDefault="005F10A7">
            <w:pPr>
              <w:rPr>
                <w:lang w:val="es-ES_tradnl"/>
              </w:rPr>
            </w:pPr>
            <w:r>
              <w:rPr>
                <w:lang w:val="es-ES_tradnl"/>
              </w:rPr>
              <w:t>Plantilla en la p</w:t>
            </w:r>
            <w:r>
              <w:rPr>
                <w:lang w:val="es-ES_tradnl"/>
              </w:rPr>
              <w:t>á</w:t>
            </w:r>
            <w:r>
              <w:rPr>
                <w:lang w:val="es-ES_tradnl"/>
              </w:rPr>
              <w:t>gina de</w:t>
            </w:r>
            <w:r>
              <w:rPr>
                <w:lang w:val="es-ES_tradnl"/>
              </w:rPr>
              <w:t xml:space="preserve"> eventos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c79e8daf-121c-4b7a-a4fd-c56fa23d0056</w:t>
            </w:r>
          </w:p>
        </w:tc>
        <w:tc>
          <w:tcPr>
            <w:tcW w:w="7407" w:type="dxa"/>
            <w:shd w:val="clear" w:color="auto" w:fill="F2F2F2" w:themeFill="background1" w:themeFillShade="F2"/>
          </w:tcPr>
          <w:p w:rsidR="00000000" w:rsidRDefault="005F10A7">
            <w:pPr>
              <w:rPr>
                <w:noProof/>
              </w:rPr>
            </w:pPr>
            <w:r>
              <w:rPr>
                <w:noProof/>
              </w:rPr>
              <w:t>14 May 2018</w:t>
            </w:r>
          </w:p>
        </w:tc>
        <w:tc>
          <w:tcPr>
            <w:tcW w:w="7407" w:type="dxa"/>
          </w:tcPr>
          <w:p w:rsidR="00000000" w:rsidRDefault="005F10A7">
            <w:pPr>
              <w:rPr>
                <w:lang w:val="es-ES_tradnl"/>
              </w:rPr>
            </w:pPr>
            <w:r>
              <w:rPr>
                <w:lang w:val="es-ES_tradnl"/>
              </w:rPr>
              <w:t>14 de mayo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b9a2e60c-1e23-487d-8b62-913111fba98d</w:t>
            </w:r>
          </w:p>
        </w:tc>
        <w:tc>
          <w:tcPr>
            <w:tcW w:w="7407" w:type="dxa"/>
            <w:shd w:val="clear" w:color="auto" w:fill="F2F2F2" w:themeFill="background1" w:themeFillShade="F2"/>
          </w:tcPr>
          <w:p w:rsidR="00000000" w:rsidRDefault="005F10A7">
            <w:pPr>
              <w:rPr>
                <w:noProof/>
              </w:rPr>
            </w:pPr>
            <w:r>
              <w:rPr>
                <w:noProof/>
              </w:rPr>
              <w:t>Gallery now provides a Live Event In-Page template</w:t>
            </w:r>
            <w:r>
              <w:rPr>
                <w:noProof/>
              </w:rPr>
              <w:t xml:space="preserve"> which can be used to deliver live events as part of an In-Page Experience.</w:t>
            </w:r>
          </w:p>
        </w:tc>
        <w:tc>
          <w:tcPr>
            <w:tcW w:w="7407" w:type="dxa"/>
          </w:tcPr>
          <w:p w:rsidR="00000000" w:rsidRDefault="005F10A7">
            <w:pPr>
              <w:rPr>
                <w:lang w:val="es-ES_tradnl"/>
              </w:rPr>
            </w:pPr>
            <w:r>
              <w:rPr>
                <w:lang w:val="es-ES_tradnl"/>
              </w:rPr>
              <w:t>La galer</w:t>
            </w:r>
            <w:r>
              <w:rPr>
                <w:lang w:val="es-ES_tradnl"/>
              </w:rPr>
              <w:t>í</w:t>
            </w:r>
            <w:r>
              <w:rPr>
                <w:lang w:val="es-ES_tradnl"/>
              </w:rPr>
              <w:t>a ahora proporciona una plantilla de evento en la p</w:t>
            </w:r>
            <w:r>
              <w:rPr>
                <w:lang w:val="es-ES_tradnl"/>
              </w:rPr>
              <w:t>á</w:t>
            </w:r>
            <w:r>
              <w:rPr>
                <w:lang w:val="es-ES_tradnl"/>
              </w:rPr>
              <w:t>gina en vivo que se puede usar para ofrecer eventos en vivo como parte de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af441e38-4</w:t>
            </w:r>
            <w:r>
              <w:rPr>
                <w:noProof/>
                <w:sz w:val="2"/>
              </w:rPr>
              <w:t>312-431a-bf06-e7e70dc83b77</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una experiencia en la p</w:t>
            </w:r>
            <w:r>
              <w:rPr>
                <w:lang w:val="es-ES_tradnl"/>
              </w:rPr>
              <w:t>á</w:t>
            </w:r>
            <w:r>
              <w:rPr>
                <w:lang w:val="es-ES_tradnl"/>
              </w:rPr>
              <w:t>gina de eventos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9546c842-e72d-438e-af0c-41a167c230ce</w:t>
            </w:r>
          </w:p>
        </w:tc>
        <w:tc>
          <w:tcPr>
            <w:tcW w:w="7407" w:type="dxa"/>
            <w:shd w:val="clear" w:color="auto" w:fill="F2F2F2" w:themeFill="background1" w:themeFillShade="F2"/>
          </w:tcPr>
          <w:p w:rsidR="00000000" w:rsidRDefault="005F10A7">
            <w:pPr>
              <w:rPr>
                <w:noProof/>
              </w:rPr>
            </w:pPr>
            <w:r>
              <w:rPr>
                <w:noProof/>
              </w:rPr>
              <w:t>Portal Experience Site Settings UI Updates</w:t>
            </w:r>
          </w:p>
        </w:tc>
        <w:tc>
          <w:tcPr>
            <w:tcW w:w="7407" w:type="dxa"/>
          </w:tcPr>
          <w:p w:rsidR="00000000" w:rsidRDefault="005F10A7">
            <w:pPr>
              <w:rPr>
                <w:lang w:val="es-ES_tradnl"/>
              </w:rPr>
            </w:pPr>
            <w:r>
              <w:rPr>
                <w:lang w:val="es-ES_tradnl"/>
              </w:rPr>
              <w:t>Actualizaciones de la interfaz de usuario de la configuraci</w:t>
            </w:r>
            <w:r>
              <w:rPr>
                <w:lang w:val="es-ES_tradnl"/>
              </w:rPr>
              <w:t>ó</w:t>
            </w:r>
            <w:r>
              <w:rPr>
                <w:lang w:val="es-ES_tradnl"/>
              </w:rPr>
              <w:t>n del sitio de Portal Experience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46 </w:t>
            </w:r>
            <w:r>
              <w:rPr>
                <w:noProof/>
                <w:sz w:val="16"/>
              </w:rPr>
              <w:br/>
            </w:r>
            <w:r>
              <w:rPr>
                <w:noProof/>
                <w:sz w:val="2"/>
              </w:rPr>
              <w:t>4673a1c0-d93e-4e30-aff9-fe2f4dfa26ed</w:t>
            </w:r>
          </w:p>
        </w:tc>
        <w:tc>
          <w:tcPr>
            <w:tcW w:w="7407" w:type="dxa"/>
            <w:shd w:val="clear" w:color="auto" w:fill="F2F2F2" w:themeFill="background1" w:themeFillShade="F2"/>
          </w:tcPr>
          <w:p w:rsidR="00000000" w:rsidRDefault="005F10A7">
            <w:pPr>
              <w:rPr>
                <w:noProof/>
              </w:rPr>
            </w:pPr>
            <w:r>
              <w:rPr>
                <w:noProof/>
              </w:rPr>
              <w:t>13 Apr 2018</w:t>
            </w:r>
          </w:p>
        </w:tc>
        <w:tc>
          <w:tcPr>
            <w:tcW w:w="7407" w:type="dxa"/>
          </w:tcPr>
          <w:p w:rsidR="00000000" w:rsidRDefault="005F10A7">
            <w:pPr>
              <w:rPr>
                <w:lang w:val="es-ES_tradnl"/>
              </w:rPr>
            </w:pPr>
            <w:r>
              <w:rPr>
                <w:lang w:val="es-ES_tradnl"/>
              </w:rPr>
              <w:t>13 abr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586ac39e-f6db-4cd4-ad54-e1747b00cc0a</w:t>
            </w:r>
          </w:p>
        </w:tc>
        <w:tc>
          <w:tcPr>
            <w:tcW w:w="7407" w:type="dxa"/>
            <w:shd w:val="clear" w:color="auto" w:fill="F2F2F2" w:themeFill="background1" w:themeFillShade="F2"/>
          </w:tcPr>
          <w:p w:rsidR="00000000" w:rsidRDefault="005F10A7">
            <w:pPr>
              <w:rPr>
                <w:noProof/>
              </w:rPr>
            </w:pPr>
            <w:r>
              <w:rPr>
                <w:noProof/>
              </w:rPr>
              <w:t>The Site Set</w:t>
            </w:r>
            <w:r>
              <w:rPr>
                <w:noProof/>
              </w:rPr>
              <w:t xml:space="preserve">tings UI has been updated to remove the video related settings from the </w:t>
            </w:r>
            <w:r>
              <w:rPr>
                <w:rStyle w:val="mqInternal"/>
                <w:noProof/>
              </w:rPr>
              <w:t>[1}</w:t>
            </w:r>
            <w:r>
              <w:rPr>
                <w:noProof/>
              </w:rPr>
              <w:t>Custom</w:t>
            </w:r>
            <w:r>
              <w:rPr>
                <w:rStyle w:val="mqInternal"/>
                <w:noProof/>
              </w:rPr>
              <w:t>{2]</w:t>
            </w:r>
            <w:r>
              <w:rPr>
                <w:noProof/>
              </w:rPr>
              <w:t xml:space="preserve"> dialog to a new </w:t>
            </w:r>
            <w:r>
              <w:rPr>
                <w:rStyle w:val="mqInternal"/>
                <w:noProof/>
              </w:rPr>
              <w:t>[1}</w:t>
            </w:r>
            <w:r>
              <w:rPr>
                <w:noProof/>
              </w:rPr>
              <w:t>Video</w:t>
            </w:r>
            <w:r>
              <w:rPr>
                <w:rStyle w:val="mqInternal"/>
                <w:noProof/>
              </w:rPr>
              <w:t>{2]</w:t>
            </w:r>
            <w:r>
              <w:rPr>
                <w:noProof/>
              </w:rPr>
              <w:t xml:space="preserve"> settings dialog.</w:t>
            </w:r>
          </w:p>
        </w:tc>
        <w:tc>
          <w:tcPr>
            <w:tcW w:w="7407" w:type="dxa"/>
          </w:tcPr>
          <w:p w:rsidR="00000000" w:rsidRDefault="005F10A7">
            <w:pPr>
              <w:rPr>
                <w:lang w:val="es-ES_tradnl"/>
              </w:rPr>
            </w:pPr>
            <w:r>
              <w:rPr>
                <w:lang w:val="es-ES_tradnl"/>
              </w:rPr>
              <w:t>La interfaz de usuario de Configuraci</w:t>
            </w:r>
            <w:r>
              <w:rPr>
                <w:lang w:val="es-ES_tradnl"/>
              </w:rPr>
              <w:t>ó</w:t>
            </w:r>
            <w:r>
              <w:rPr>
                <w:lang w:val="es-ES_tradnl"/>
              </w:rPr>
              <w:t>n del sitio se ha actualizado para eliminar la configuraci</w:t>
            </w:r>
            <w:r>
              <w:rPr>
                <w:lang w:val="es-ES_tradnl"/>
              </w:rPr>
              <w:t>ó</w:t>
            </w:r>
            <w:r>
              <w:rPr>
                <w:lang w:val="es-ES_tradnl"/>
              </w:rPr>
              <w:t>n relacionada con el video de</w:t>
            </w:r>
            <w:r>
              <w:rPr>
                <w:lang w:val="es-ES_tradnl"/>
              </w:rPr>
              <w:t xml:space="preserve"> la </w:t>
            </w:r>
            <w:r>
              <w:rPr>
                <w:rStyle w:val="mqInternal"/>
                <w:noProof/>
                <w:lang w:val="es-ES_tradnl"/>
              </w:rPr>
              <w:t>[1}</w:t>
            </w:r>
            <w:r>
              <w:rPr>
                <w:lang w:val="es-ES_tradnl"/>
              </w:rPr>
              <w:t>Personalizado</w:t>
            </w:r>
            <w:r>
              <w:rPr>
                <w:rStyle w:val="mqInternal"/>
                <w:noProof/>
                <w:lang w:val="es-ES_tradnl"/>
              </w:rPr>
              <w:t>{2]</w:t>
            </w:r>
            <w:r>
              <w:rPr>
                <w:lang w:val="es-ES_tradnl"/>
              </w:rPr>
              <w:t xml:space="preserve"> di</w:t>
            </w:r>
            <w:r>
              <w:rPr>
                <w:lang w:val="es-ES_tradnl"/>
              </w:rPr>
              <w:t>á</w:t>
            </w:r>
            <w:r>
              <w:rPr>
                <w:lang w:val="es-ES_tradnl"/>
              </w:rPr>
              <w:t xml:space="preserve">logo a un nuevo </w:t>
            </w:r>
            <w:r>
              <w:rPr>
                <w:rStyle w:val="mqInternal"/>
                <w:noProof/>
                <w:lang w:val="es-ES_tradnl"/>
              </w:rPr>
              <w:t>[1}</w:t>
            </w:r>
            <w:r>
              <w:rPr>
                <w:lang w:val="es-ES_tradnl"/>
              </w:rPr>
              <w:t>Video</w:t>
            </w:r>
            <w:r>
              <w:rPr>
                <w:rStyle w:val="mqInternal"/>
                <w:noProof/>
                <w:lang w:val="es-ES_tradnl"/>
              </w:rPr>
              <w:t>{2]</w:t>
            </w:r>
            <w:r>
              <w:rPr>
                <w:lang w:val="es-ES_tradnl"/>
              </w:rPr>
              <w:t xml:space="preserve"> di</w:t>
            </w:r>
            <w:r>
              <w:rPr>
                <w:lang w:val="es-ES_tradnl"/>
              </w:rPr>
              <w:t>á</w:t>
            </w:r>
            <w:r>
              <w:rPr>
                <w:lang w:val="es-ES_tradnl"/>
              </w:rPr>
              <w:t>logo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322a9914-04a5-4cdb-9e68-72997521b433</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Personalizaci</w:t>
            </w:r>
            <w:r>
              <w:rPr>
                <w:lang w:val="es-ES_tradnl"/>
              </w:rPr>
              <w:t>ó</w:t>
            </w:r>
            <w:r>
              <w:rPr>
                <w:lang w:val="es-ES_tradnl"/>
              </w:rPr>
              <w:t xml:space="preserve">n </w:t>
            </w:r>
            <w:r>
              <w:rPr>
                <w:lang w:val="es-ES_tradnl"/>
              </w:rPr>
              <w:t>de la configuraci</w:t>
            </w:r>
            <w:r>
              <w:rPr>
                <w:lang w:val="es-ES_tradnl"/>
              </w:rPr>
              <w:t>ó</w:t>
            </w:r>
            <w:r>
              <w:rPr>
                <w:lang w:val="es-ES_tradnl"/>
              </w:rPr>
              <w:t>n de video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03f3732b-6541-412d-a81a-511abebc7c50</w:t>
            </w:r>
          </w:p>
        </w:tc>
        <w:tc>
          <w:tcPr>
            <w:tcW w:w="7407" w:type="dxa"/>
            <w:shd w:val="clear" w:color="auto" w:fill="F2F2F2" w:themeFill="background1" w:themeFillShade="F2"/>
          </w:tcPr>
          <w:p w:rsidR="00000000" w:rsidRDefault="005F10A7">
            <w:pPr>
              <w:rPr>
                <w:noProof/>
              </w:rPr>
            </w:pPr>
            <w:r>
              <w:rPr>
                <w:noProof/>
              </w:rPr>
              <w:t>Marquee Template Setting</w:t>
            </w:r>
          </w:p>
        </w:tc>
        <w:tc>
          <w:tcPr>
            <w:tcW w:w="7407" w:type="dxa"/>
          </w:tcPr>
          <w:p w:rsidR="00000000" w:rsidRDefault="005F10A7">
            <w:pPr>
              <w:rPr>
                <w:lang w:val="es-ES_tradnl"/>
              </w:rPr>
            </w:pPr>
            <w:r>
              <w:rPr>
                <w:lang w:val="es-ES_tradnl"/>
              </w:rPr>
              <w:t>Configuraci</w:t>
            </w:r>
            <w:r>
              <w:rPr>
                <w:lang w:val="es-ES_tradnl"/>
              </w:rPr>
              <w:t>ó</w:t>
            </w:r>
            <w:r>
              <w:rPr>
                <w:lang w:val="es-ES_tradnl"/>
              </w:rPr>
              <w:t>n de plantilla de marquesina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276dea5e-f424-438d-8f6c-7f9744279a4b</w:t>
            </w:r>
          </w:p>
        </w:tc>
        <w:tc>
          <w:tcPr>
            <w:tcW w:w="7407" w:type="dxa"/>
            <w:shd w:val="clear" w:color="auto" w:fill="F2F2F2" w:themeFill="background1" w:themeFillShade="F2"/>
          </w:tcPr>
          <w:p w:rsidR="00000000" w:rsidRDefault="005F10A7">
            <w:pPr>
              <w:rPr>
                <w:noProof/>
              </w:rPr>
            </w:pPr>
            <w:r>
              <w:rPr>
                <w:noProof/>
              </w:rPr>
              <w:t>30 Mar 2018</w:t>
            </w:r>
          </w:p>
        </w:tc>
        <w:tc>
          <w:tcPr>
            <w:tcW w:w="7407" w:type="dxa"/>
          </w:tcPr>
          <w:p w:rsidR="00000000" w:rsidRDefault="005F10A7">
            <w:pPr>
              <w:rPr>
                <w:lang w:val="es-ES_tradnl"/>
              </w:rPr>
            </w:pPr>
            <w:r>
              <w:rPr>
                <w:lang w:val="es-ES_tradnl"/>
              </w:rPr>
              <w:t>30 de marzo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c64179fc-3b00-4bd8-9518-5ff1d6762e82</w:t>
            </w:r>
          </w:p>
        </w:tc>
        <w:tc>
          <w:tcPr>
            <w:tcW w:w="7407" w:type="dxa"/>
            <w:shd w:val="clear" w:color="auto" w:fill="F2F2F2" w:themeFill="background1" w:themeFillShade="F2"/>
          </w:tcPr>
          <w:p w:rsidR="00000000" w:rsidRDefault="005F10A7">
            <w:pPr>
              <w:rPr>
                <w:noProof/>
              </w:rPr>
            </w:pPr>
            <w:r>
              <w:rPr>
                <w:noProof/>
              </w:rPr>
              <w:t>A new featured video behavior setting has been added to Marquee template.</w:t>
            </w:r>
          </w:p>
        </w:tc>
        <w:tc>
          <w:tcPr>
            <w:tcW w:w="7407" w:type="dxa"/>
          </w:tcPr>
          <w:p w:rsidR="00000000" w:rsidRDefault="005F10A7">
            <w:pPr>
              <w:rPr>
                <w:lang w:val="es-ES_tradnl"/>
              </w:rPr>
            </w:pPr>
            <w:r>
              <w:rPr>
                <w:lang w:val="es-ES_tradnl"/>
              </w:rPr>
              <w:t>Se ha agregado una nueva configuraci</w:t>
            </w:r>
            <w:r>
              <w:rPr>
                <w:lang w:val="es-ES_tradnl"/>
              </w:rPr>
              <w:t>ó</w:t>
            </w:r>
            <w:r>
              <w:rPr>
                <w:lang w:val="es-ES_tradnl"/>
              </w:rPr>
              <w:t>n de comportamiento de video destacado a la plantilla Marquee.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5b3d09a4-fa14-4584-ae74-90ac4b177874</w:t>
            </w:r>
          </w:p>
        </w:tc>
        <w:tc>
          <w:tcPr>
            <w:tcW w:w="7407" w:type="dxa"/>
            <w:shd w:val="clear" w:color="auto" w:fill="F2F2F2" w:themeFill="background1" w:themeFillShade="F2"/>
          </w:tcPr>
          <w:p w:rsidR="00000000" w:rsidRDefault="005F10A7">
            <w:pPr>
              <w:rPr>
                <w:noProof/>
              </w:rPr>
            </w:pPr>
            <w:r>
              <w:rPr>
                <w:noProof/>
              </w:rPr>
              <w:t>For</w:t>
            </w:r>
            <w:r>
              <w:rPr>
                <w:noProof/>
              </w:rPr>
              <w:t xml:space="preserve"> more information, see </w:t>
            </w:r>
            <w:r>
              <w:rPr>
                <w:rStyle w:val="mqInternal"/>
                <w:noProof/>
              </w:rPr>
              <w:t>[1}</w:t>
            </w:r>
            <w:r>
              <w:rPr>
                <w:noProof/>
              </w:rPr>
              <w:t>Customizing the Marquee Template Settings</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 la plantilla de marquesina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edff94c4-0d14-46c4-9735-455947feca23</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Header and Footer Option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Op</w:t>
            </w:r>
            <w:r>
              <w:rPr>
                <w:lang w:val="es-ES_tradnl"/>
              </w:rPr>
              <w:t>ci</w:t>
            </w:r>
            <w:r>
              <w:rPr>
                <w:lang w:val="es-ES_tradnl"/>
              </w:rPr>
              <w:t>ó</w:t>
            </w:r>
            <w:r>
              <w:rPr>
                <w:lang w:val="es-ES_tradnl"/>
              </w:rPr>
              <w:t>n de encabezado y pie de p</w:t>
            </w:r>
            <w:r>
              <w:rPr>
                <w:lang w:val="es-ES_tradnl"/>
              </w:rPr>
              <w:t>á</w:t>
            </w:r>
            <w:r>
              <w:rPr>
                <w:lang w:val="es-ES_tradnl"/>
              </w:rPr>
              <w:t>gina personalizados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8ccc9e2d-2878-42ce-819e-cfc13854cd56</w:t>
            </w:r>
          </w:p>
        </w:tc>
        <w:tc>
          <w:tcPr>
            <w:tcW w:w="7407" w:type="dxa"/>
            <w:shd w:val="clear" w:color="auto" w:fill="F2F2F2" w:themeFill="background1" w:themeFillShade="F2"/>
          </w:tcPr>
          <w:p w:rsidR="00000000" w:rsidRDefault="005F10A7">
            <w:pPr>
              <w:rPr>
                <w:noProof/>
              </w:rPr>
            </w:pPr>
            <w:r>
              <w:rPr>
                <w:noProof/>
              </w:rPr>
              <w:t>30 Mar 2018</w:t>
            </w:r>
          </w:p>
        </w:tc>
        <w:tc>
          <w:tcPr>
            <w:tcW w:w="7407" w:type="dxa"/>
          </w:tcPr>
          <w:p w:rsidR="00000000" w:rsidRDefault="005F10A7">
            <w:pPr>
              <w:rPr>
                <w:lang w:val="es-ES_tradnl"/>
              </w:rPr>
            </w:pPr>
            <w:r>
              <w:rPr>
                <w:lang w:val="es-ES_tradnl"/>
              </w:rPr>
              <w:t>30 de marzo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403677ff-2175-46a5-8a1e-52f4ed248e2a</w:t>
            </w:r>
          </w:p>
        </w:tc>
        <w:tc>
          <w:tcPr>
            <w:tcW w:w="7407" w:type="dxa"/>
            <w:shd w:val="clear" w:color="auto" w:fill="F2F2F2" w:themeFill="background1" w:themeFillShade="F2"/>
          </w:tcPr>
          <w:p w:rsidR="00000000" w:rsidRDefault="005F10A7">
            <w:pPr>
              <w:rPr>
                <w:noProof/>
              </w:rPr>
            </w:pPr>
            <w:r>
              <w:rPr>
                <w:noProof/>
              </w:rPr>
              <w:t>It is now possible to include the default header and footer when using a custom header and footer.</w:t>
            </w:r>
          </w:p>
        </w:tc>
        <w:tc>
          <w:tcPr>
            <w:tcW w:w="7407" w:type="dxa"/>
          </w:tcPr>
          <w:p w:rsidR="00000000" w:rsidRDefault="005F10A7">
            <w:pPr>
              <w:rPr>
                <w:lang w:val="es-ES_tradnl"/>
              </w:rPr>
            </w:pPr>
            <w:r>
              <w:rPr>
                <w:lang w:val="es-ES_tradnl"/>
              </w:rPr>
              <w:t>Ahora es posible incluir el encabezado y pie de p</w:t>
            </w:r>
            <w:r>
              <w:rPr>
                <w:lang w:val="es-ES_tradnl"/>
              </w:rPr>
              <w:t>á</w:t>
            </w:r>
            <w:r>
              <w:rPr>
                <w:lang w:val="es-ES_tradnl"/>
              </w:rPr>
              <w:t>gina predeterminados cuando se usa un encabezado y pie de p</w:t>
            </w:r>
            <w:r>
              <w:rPr>
                <w:lang w:val="es-ES_tradnl"/>
              </w:rPr>
              <w:t>á</w:t>
            </w:r>
            <w:r>
              <w:rPr>
                <w:lang w:val="es-ES_tradnl"/>
              </w:rPr>
              <w:t>gina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799a1de8-2a44-40ff-91</w:t>
            </w:r>
            <w:r>
              <w:rPr>
                <w:noProof/>
                <w:sz w:val="2"/>
              </w:rPr>
              <w:t>c8-c336963e05d5</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Configuring custom header/footer HTML</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Configurar HTML de encabezado / pie de p</w:t>
            </w:r>
            <w:r>
              <w:rPr>
                <w:lang w:val="es-ES_tradnl"/>
              </w:rPr>
              <w:t>á</w:t>
            </w:r>
            <w:r>
              <w:rPr>
                <w:lang w:val="es-ES_tradnl"/>
              </w:rPr>
              <w:t>gina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1c9254a4-de4c-4bb8-9d86-f7f2e59f7d14</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 3Play Compon</w:t>
            </w:r>
            <w:r>
              <w:rPr>
                <w:noProof/>
              </w:rPr>
              <w:t>ents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Componentes de 3Play de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06d22618-f1fb-4a30-9283-a905d2da41d5</w:t>
            </w:r>
          </w:p>
        </w:tc>
        <w:tc>
          <w:tcPr>
            <w:tcW w:w="7407" w:type="dxa"/>
            <w:shd w:val="clear" w:color="auto" w:fill="F2F2F2" w:themeFill="background1" w:themeFillShade="F2"/>
          </w:tcPr>
          <w:p w:rsidR="00000000" w:rsidRDefault="005F10A7">
            <w:pPr>
              <w:rPr>
                <w:noProof/>
              </w:rPr>
            </w:pPr>
            <w:r>
              <w:rPr>
                <w:noProof/>
              </w:rPr>
              <w:t>1 Feb 2018</w:t>
            </w:r>
          </w:p>
        </w:tc>
        <w:tc>
          <w:tcPr>
            <w:tcW w:w="7407" w:type="dxa"/>
          </w:tcPr>
          <w:p w:rsidR="00000000" w:rsidRDefault="005F10A7">
            <w:pPr>
              <w:rPr>
                <w:lang w:val="es-ES_tradnl"/>
              </w:rPr>
            </w:pPr>
            <w:r>
              <w:rPr>
                <w:lang w:val="es-ES_tradnl"/>
              </w:rPr>
              <w:t>1 de febrero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26dbefe1-3aff-4c75-8d4c-6029ebf56a1e</w:t>
            </w:r>
          </w:p>
        </w:tc>
        <w:tc>
          <w:tcPr>
            <w:tcW w:w="7407" w:type="dxa"/>
            <w:shd w:val="clear" w:color="auto" w:fill="F2F2F2" w:themeFill="background1" w:themeFillShade="F2"/>
          </w:tcPr>
          <w:p w:rsidR="00000000" w:rsidRDefault="005F10A7">
            <w:pPr>
              <w:rPr>
                <w:noProof/>
              </w:rPr>
            </w:pPr>
            <w:r>
              <w:rPr>
                <w:noProof/>
              </w:rPr>
              <w:t>3Play Media interactive transcript components can now be added to an In-Page Experience.</w:t>
            </w:r>
          </w:p>
        </w:tc>
        <w:tc>
          <w:tcPr>
            <w:tcW w:w="7407" w:type="dxa"/>
          </w:tcPr>
          <w:p w:rsidR="00000000" w:rsidRDefault="005F10A7">
            <w:pPr>
              <w:rPr>
                <w:lang w:val="es-ES_tradnl"/>
              </w:rPr>
            </w:pPr>
            <w:r>
              <w:rPr>
                <w:lang w:val="es-ES_tradnl"/>
              </w:rPr>
              <w:t>Los componentes de transcripci</w:t>
            </w:r>
            <w:r>
              <w:rPr>
                <w:lang w:val="es-ES_tradnl"/>
              </w:rPr>
              <w:t>ó</w:t>
            </w:r>
            <w:r>
              <w:rPr>
                <w:lang w:val="es-ES_tradnl"/>
              </w:rPr>
              <w:t>n interactiva de 3Play Media ahora se pueden agregar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086cea22-5938-44f3-b412-3c0b6e09c987</w:t>
            </w:r>
          </w:p>
        </w:tc>
        <w:tc>
          <w:tcPr>
            <w:tcW w:w="7407" w:type="dxa"/>
            <w:shd w:val="clear" w:color="auto" w:fill="F2F2F2" w:themeFill="background1" w:themeFillShade="F2"/>
          </w:tcPr>
          <w:p w:rsidR="00000000" w:rsidRDefault="005F10A7">
            <w:pPr>
              <w:rPr>
                <w:noProof/>
              </w:rPr>
            </w:pPr>
            <w:r>
              <w:rPr>
                <w:noProof/>
              </w:rPr>
              <w:t>This allows viewers to see a video transcript as a video is played.</w:t>
            </w:r>
          </w:p>
        </w:tc>
        <w:tc>
          <w:tcPr>
            <w:tcW w:w="7407" w:type="dxa"/>
          </w:tcPr>
          <w:p w:rsidR="00000000" w:rsidRDefault="005F10A7">
            <w:pPr>
              <w:rPr>
                <w:lang w:val="es-ES_tradnl"/>
              </w:rPr>
            </w:pPr>
            <w:r>
              <w:rPr>
                <w:lang w:val="es-ES_tradnl"/>
              </w:rPr>
              <w:t>Esto permite a los espectadores ver una transcripci</w:t>
            </w:r>
            <w:r>
              <w:rPr>
                <w:lang w:val="es-ES_tradnl"/>
              </w:rPr>
              <w:t>ó</w:t>
            </w:r>
            <w:r>
              <w:rPr>
                <w:lang w:val="es-ES_tradnl"/>
              </w:rPr>
              <w:t>n de video mientras se reproduce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bf701cae-ee4b-4449-81a8-131d7d40d536</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Adding Components to a</w:t>
            </w:r>
            <w:r>
              <w:rPr>
                <w:noProof/>
              </w:rPr>
              <w:t>n In-Page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Agregar componentes 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42a2ffe1-be3e-45d1-84f3-8bf903c3139e</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 Chat Components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Componentes de chat de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61312</w:t>
            </w:r>
            <w:r>
              <w:rPr>
                <w:noProof/>
                <w:sz w:val="2"/>
              </w:rPr>
              <w:t>174-9f5c-4a0f-9a34-b5dbbfc90165</w:t>
            </w:r>
          </w:p>
        </w:tc>
        <w:tc>
          <w:tcPr>
            <w:tcW w:w="7407" w:type="dxa"/>
            <w:shd w:val="clear" w:color="auto" w:fill="F2F2F2" w:themeFill="background1" w:themeFillShade="F2"/>
          </w:tcPr>
          <w:p w:rsidR="00000000" w:rsidRDefault="005F10A7">
            <w:pPr>
              <w:rPr>
                <w:noProof/>
              </w:rPr>
            </w:pPr>
            <w:r>
              <w:rPr>
                <w:noProof/>
              </w:rPr>
              <w:t>17 Jan 2018</w:t>
            </w:r>
          </w:p>
        </w:tc>
        <w:tc>
          <w:tcPr>
            <w:tcW w:w="7407" w:type="dxa"/>
          </w:tcPr>
          <w:p w:rsidR="00000000" w:rsidRDefault="005F10A7">
            <w:pPr>
              <w:rPr>
                <w:lang w:val="es-ES_tradnl"/>
              </w:rPr>
            </w:pPr>
            <w:r>
              <w:rPr>
                <w:lang w:val="es-ES_tradnl"/>
              </w:rPr>
              <w:t>17 de enero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771423e3-de3b-47ff-9d08-d9d3fbddaf1b</w:t>
            </w:r>
          </w:p>
        </w:tc>
        <w:tc>
          <w:tcPr>
            <w:tcW w:w="7407" w:type="dxa"/>
            <w:shd w:val="clear" w:color="auto" w:fill="F2F2F2" w:themeFill="background1" w:themeFillShade="F2"/>
          </w:tcPr>
          <w:p w:rsidR="00000000" w:rsidRDefault="005F10A7">
            <w:pPr>
              <w:rPr>
                <w:noProof/>
              </w:rPr>
            </w:pPr>
            <w:r>
              <w:rPr>
                <w:noProof/>
              </w:rPr>
              <w:t>Chat components can now be added to an In-Page Experience.</w:t>
            </w:r>
          </w:p>
        </w:tc>
        <w:tc>
          <w:tcPr>
            <w:tcW w:w="7407" w:type="dxa"/>
          </w:tcPr>
          <w:p w:rsidR="00000000" w:rsidRDefault="005F10A7">
            <w:pPr>
              <w:rPr>
                <w:lang w:val="es-ES_tradnl"/>
              </w:rPr>
            </w:pPr>
            <w:r>
              <w:rPr>
                <w:lang w:val="es-ES_tradnl"/>
              </w:rPr>
              <w:t>Los componentes de chat ahora se pueden agregar a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0c5b0c4e-e73c-46ca-9bde-955c613332ff</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Agregar componentes 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647f69ca-f910-42ae-b64d-2216ce0718d4</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Customized Access Control 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w:t>
            </w:r>
            <w:r>
              <w:rPr>
                <w:lang w:val="es-ES_tradnl"/>
              </w:rPr>
              <w:t>á</w:t>
            </w:r>
            <w:r>
              <w:rPr>
                <w:lang w:val="es-ES_tradnl"/>
              </w:rPr>
              <w:t>gina de control de acceso personalizada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9e5bd1d3-ce78-46d0-80b5-7a9e3e518137</w:t>
            </w:r>
          </w:p>
        </w:tc>
        <w:tc>
          <w:tcPr>
            <w:tcW w:w="7407" w:type="dxa"/>
            <w:shd w:val="clear" w:color="auto" w:fill="F2F2F2" w:themeFill="background1" w:themeFillShade="F2"/>
          </w:tcPr>
          <w:p w:rsidR="00000000" w:rsidRDefault="005F10A7">
            <w:pPr>
              <w:rPr>
                <w:noProof/>
              </w:rPr>
            </w:pPr>
            <w:r>
              <w:rPr>
                <w:noProof/>
              </w:rPr>
              <w:t>28 Nov 2017</w:t>
            </w:r>
          </w:p>
        </w:tc>
        <w:tc>
          <w:tcPr>
            <w:tcW w:w="7407" w:type="dxa"/>
          </w:tcPr>
          <w:p w:rsidR="00000000" w:rsidRDefault="005F10A7">
            <w:pPr>
              <w:rPr>
                <w:lang w:val="es-ES_tradnl"/>
              </w:rPr>
            </w:pPr>
            <w:r>
              <w:rPr>
                <w:lang w:val="es-ES_tradnl"/>
              </w:rPr>
              <w:t>28 de noviembre de 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36c41922-7ca2-4ee8-bbf2-99de5204280d</w:t>
            </w:r>
          </w:p>
        </w:tc>
        <w:tc>
          <w:tcPr>
            <w:tcW w:w="7407" w:type="dxa"/>
            <w:shd w:val="clear" w:color="auto" w:fill="F2F2F2" w:themeFill="background1" w:themeFillShade="F2"/>
          </w:tcPr>
          <w:p w:rsidR="00000000" w:rsidRDefault="005F10A7">
            <w:pPr>
              <w:rPr>
                <w:noProof/>
              </w:rPr>
            </w:pPr>
            <w:r>
              <w:rPr>
                <w:noProof/>
              </w:rPr>
              <w:t>The access control page can now be styled so that it i</w:t>
            </w:r>
            <w:r>
              <w:rPr>
                <w:noProof/>
              </w:rPr>
              <w:t>s more closely branded with the rest of the site.</w:t>
            </w:r>
          </w:p>
        </w:tc>
        <w:tc>
          <w:tcPr>
            <w:tcW w:w="7407" w:type="dxa"/>
          </w:tcPr>
          <w:p w:rsidR="00000000" w:rsidRDefault="005F10A7">
            <w:pPr>
              <w:rPr>
                <w:lang w:val="es-ES_tradnl"/>
              </w:rPr>
            </w:pPr>
            <w:r>
              <w:rPr>
                <w:lang w:val="es-ES_tradnl"/>
              </w:rPr>
              <w:t>Ahora se puede dise</w:t>
            </w:r>
            <w:r>
              <w:rPr>
                <w:lang w:val="es-ES_tradnl"/>
              </w:rPr>
              <w:t>ñ</w:t>
            </w:r>
            <w:r>
              <w:rPr>
                <w:lang w:val="es-ES_tradnl"/>
              </w:rPr>
              <w:t>ar la p</w:t>
            </w:r>
            <w:r>
              <w:rPr>
                <w:lang w:val="es-ES_tradnl"/>
              </w:rPr>
              <w:t>á</w:t>
            </w:r>
            <w:r>
              <w:rPr>
                <w:lang w:val="es-ES_tradnl"/>
              </w:rPr>
              <w:t>gina de control de acceso para que tenga una marca m</w:t>
            </w:r>
            <w:r>
              <w:rPr>
                <w:lang w:val="es-ES_tradnl"/>
              </w:rPr>
              <w:t>á</w:t>
            </w:r>
            <w:r>
              <w:rPr>
                <w:lang w:val="es-ES_tradnl"/>
              </w:rPr>
              <w:t>s cercana al resto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1ea61078-b7d7-4afe-b49b-57a1255cf858</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Styling the access contr</w:t>
            </w:r>
            <w:r>
              <w:rPr>
                <w:noProof/>
              </w:rPr>
              <w:t>ol page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Aplicar estilo a la p</w:t>
            </w:r>
            <w:r>
              <w:rPr>
                <w:lang w:val="es-ES_tradnl"/>
              </w:rPr>
              <w:t>á</w:t>
            </w:r>
            <w:r>
              <w:rPr>
                <w:lang w:val="es-ES_tradnl"/>
              </w:rPr>
              <w:t>gina de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a8488864-a0a6-4175-bb2b-501ebca63082</w:t>
            </w:r>
          </w:p>
        </w:tc>
        <w:tc>
          <w:tcPr>
            <w:tcW w:w="7407" w:type="dxa"/>
            <w:shd w:val="clear" w:color="auto" w:fill="F2F2F2" w:themeFill="background1" w:themeFillShade="F2"/>
          </w:tcPr>
          <w:p w:rsidR="00000000" w:rsidRDefault="005F10A7">
            <w:pPr>
              <w:rPr>
                <w:noProof/>
              </w:rPr>
            </w:pPr>
            <w:r>
              <w:rPr>
                <w:rStyle w:val="mqInternal"/>
                <w:noProof/>
              </w:rPr>
              <w:t>[1}</w:t>
            </w:r>
            <w:r>
              <w:rPr>
                <w:noProof/>
              </w:rPr>
              <w:t>Stylized 404 Pages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404 p</w:t>
            </w:r>
            <w:r>
              <w:rPr>
                <w:lang w:val="es-ES_tradnl"/>
              </w:rPr>
              <w:t>á</w:t>
            </w:r>
            <w:r>
              <w:rPr>
                <w:lang w:val="es-ES_tradnl"/>
              </w:rPr>
              <w:t>ginas estilizadas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0ef39740-8fc9-4f64-be1d-fa0cbbf0bab1</w:t>
            </w:r>
          </w:p>
        </w:tc>
        <w:tc>
          <w:tcPr>
            <w:tcW w:w="7407" w:type="dxa"/>
            <w:shd w:val="clear" w:color="auto" w:fill="F2F2F2" w:themeFill="background1" w:themeFillShade="F2"/>
          </w:tcPr>
          <w:p w:rsidR="00000000" w:rsidRDefault="005F10A7">
            <w:pPr>
              <w:rPr>
                <w:noProof/>
              </w:rPr>
            </w:pPr>
            <w:r>
              <w:rPr>
                <w:noProof/>
              </w:rPr>
              <w:t>6 Nov 2017</w:t>
            </w:r>
          </w:p>
        </w:tc>
        <w:tc>
          <w:tcPr>
            <w:tcW w:w="7407" w:type="dxa"/>
          </w:tcPr>
          <w:p w:rsidR="00000000" w:rsidRDefault="005F10A7">
            <w:pPr>
              <w:rPr>
                <w:lang w:val="es-ES_tradnl"/>
              </w:rPr>
            </w:pPr>
            <w:r>
              <w:rPr>
                <w:lang w:val="es-ES_tradnl"/>
              </w:rPr>
              <w:t>6 de noviembre de 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c2803f04-1082-4ebe-b049-a33092a38ec3</w:t>
            </w:r>
          </w:p>
        </w:tc>
        <w:tc>
          <w:tcPr>
            <w:tcW w:w="7407" w:type="dxa"/>
            <w:shd w:val="clear" w:color="auto" w:fill="F2F2F2" w:themeFill="background1" w:themeFillShade="F2"/>
          </w:tcPr>
          <w:p w:rsidR="00000000" w:rsidRDefault="005F10A7">
            <w:pPr>
              <w:rPr>
                <w:noProof/>
              </w:rPr>
            </w:pPr>
            <w:r>
              <w:rPr>
                <w:noProof/>
              </w:rPr>
              <w:t xml:space="preserve">404 pages will now use the styling configured with the site (headers and footers) </w:t>
            </w:r>
            <w:r>
              <w:rPr>
                <w:noProof/>
              </w:rPr>
              <w:lastRenderedPageBreak/>
              <w:t>so they are more closely branded with the rest of the site.</w:t>
            </w:r>
          </w:p>
        </w:tc>
        <w:tc>
          <w:tcPr>
            <w:tcW w:w="7407" w:type="dxa"/>
          </w:tcPr>
          <w:p w:rsidR="00000000" w:rsidRDefault="005F10A7">
            <w:pPr>
              <w:rPr>
                <w:lang w:val="es-ES_tradnl"/>
              </w:rPr>
            </w:pPr>
            <w:r>
              <w:rPr>
                <w:lang w:val="es-ES_tradnl"/>
              </w:rPr>
              <w:lastRenderedPageBreak/>
              <w:t>Las p</w:t>
            </w:r>
            <w:r>
              <w:rPr>
                <w:lang w:val="es-ES_tradnl"/>
              </w:rPr>
              <w:t>á</w:t>
            </w:r>
            <w:r>
              <w:rPr>
                <w:lang w:val="es-ES_tradnl"/>
              </w:rPr>
              <w:t>ginas 404 ahora usar</w:t>
            </w:r>
            <w:r>
              <w:rPr>
                <w:lang w:val="es-ES_tradnl"/>
              </w:rPr>
              <w:t>á</w:t>
            </w:r>
            <w:r>
              <w:rPr>
                <w:lang w:val="es-ES_tradnl"/>
              </w:rPr>
              <w:t>n el estilo configurad</w:t>
            </w:r>
            <w:r>
              <w:rPr>
                <w:lang w:val="es-ES_tradnl"/>
              </w:rPr>
              <w:t xml:space="preserve">o con el sitio (encabezados y </w:t>
            </w:r>
            <w:r>
              <w:rPr>
                <w:lang w:val="es-ES_tradnl"/>
              </w:rPr>
              <w:lastRenderedPageBreak/>
              <w:t>pies de p</w:t>
            </w:r>
            <w:r>
              <w:rPr>
                <w:lang w:val="es-ES_tradnl"/>
              </w:rPr>
              <w:t>á</w:t>
            </w:r>
            <w:r>
              <w:rPr>
                <w:lang w:val="es-ES_tradnl"/>
              </w:rPr>
              <w:t>gina) para que tengan una marca m</w:t>
            </w:r>
            <w:r>
              <w:rPr>
                <w:lang w:val="es-ES_tradnl"/>
              </w:rPr>
              <w:t>á</w:t>
            </w:r>
            <w:r>
              <w:rPr>
                <w:lang w:val="es-ES_tradnl"/>
              </w:rPr>
              <w:t>s cercana al resto del sitio.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73 </w:t>
            </w:r>
            <w:r>
              <w:rPr>
                <w:noProof/>
                <w:sz w:val="16"/>
              </w:rPr>
              <w:br/>
            </w:r>
            <w:r>
              <w:rPr>
                <w:noProof/>
                <w:sz w:val="2"/>
              </w:rPr>
              <w:t>b534dd72-85dc-4ab2-874e-19de4deefd03</w:t>
            </w:r>
          </w:p>
        </w:tc>
        <w:tc>
          <w:tcPr>
            <w:tcW w:w="7407" w:type="dxa"/>
            <w:shd w:val="clear" w:color="auto" w:fill="F2F2F2" w:themeFill="background1" w:themeFillShade="F2"/>
          </w:tcPr>
          <w:p w:rsidR="00000000" w:rsidRDefault="005F10A7">
            <w:pPr>
              <w:rPr>
                <w:noProof/>
              </w:rPr>
            </w:pPr>
            <w:r>
              <w:rPr>
                <w:noProof/>
              </w:rPr>
              <w:t>Live Event Template - Background Image Options</w:t>
            </w:r>
          </w:p>
        </w:tc>
        <w:tc>
          <w:tcPr>
            <w:tcW w:w="7407" w:type="dxa"/>
          </w:tcPr>
          <w:p w:rsidR="00000000" w:rsidRDefault="005F10A7">
            <w:pPr>
              <w:rPr>
                <w:lang w:val="es-ES_tradnl"/>
              </w:rPr>
            </w:pPr>
            <w:r>
              <w:rPr>
                <w:lang w:val="es-ES_tradnl"/>
              </w:rPr>
              <w:t>Plantilla de evento en vivo: opciones de imagen de fondo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f</w:t>
            </w:r>
            <w:r>
              <w:rPr>
                <w:noProof/>
                <w:sz w:val="2"/>
              </w:rPr>
              <w:t>6e4c379-22de-4fcc-9752-b0568f986e38</w:t>
            </w:r>
          </w:p>
        </w:tc>
        <w:tc>
          <w:tcPr>
            <w:tcW w:w="7407" w:type="dxa"/>
            <w:shd w:val="clear" w:color="auto" w:fill="F2F2F2" w:themeFill="background1" w:themeFillShade="F2"/>
          </w:tcPr>
          <w:p w:rsidR="00000000" w:rsidRDefault="005F10A7">
            <w:pPr>
              <w:rPr>
                <w:noProof/>
              </w:rPr>
            </w:pPr>
            <w:r>
              <w:rPr>
                <w:noProof/>
              </w:rPr>
              <w:t>6 Nov 2017</w:t>
            </w:r>
          </w:p>
        </w:tc>
        <w:tc>
          <w:tcPr>
            <w:tcW w:w="7407" w:type="dxa"/>
          </w:tcPr>
          <w:p w:rsidR="00000000" w:rsidRDefault="005F10A7">
            <w:pPr>
              <w:rPr>
                <w:lang w:val="es-ES_tradnl"/>
              </w:rPr>
            </w:pPr>
            <w:r>
              <w:rPr>
                <w:lang w:val="es-ES_tradnl"/>
              </w:rPr>
              <w:t>6 de noviembre de 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721915f0-bea4-41ee-8a83-bdab436771c0</w:t>
            </w:r>
          </w:p>
        </w:tc>
        <w:tc>
          <w:tcPr>
            <w:tcW w:w="7407" w:type="dxa"/>
            <w:shd w:val="clear" w:color="auto" w:fill="F2F2F2" w:themeFill="background1" w:themeFillShade="F2"/>
          </w:tcPr>
          <w:p w:rsidR="00000000" w:rsidRDefault="005F10A7">
            <w:pPr>
              <w:rPr>
                <w:noProof/>
              </w:rPr>
            </w:pPr>
            <w:r>
              <w:rPr>
                <w:noProof/>
              </w:rPr>
              <w:t>The Live Event template now provides options for how background images are handled.</w:t>
            </w:r>
          </w:p>
        </w:tc>
        <w:tc>
          <w:tcPr>
            <w:tcW w:w="7407" w:type="dxa"/>
          </w:tcPr>
          <w:p w:rsidR="00000000" w:rsidRDefault="005F10A7">
            <w:pPr>
              <w:rPr>
                <w:lang w:val="es-ES_tradnl"/>
              </w:rPr>
            </w:pPr>
            <w:r>
              <w:rPr>
                <w:lang w:val="es-ES_tradnl"/>
              </w:rPr>
              <w:t>La plant</w:t>
            </w:r>
            <w:r>
              <w:rPr>
                <w:lang w:val="es-ES_tradnl"/>
              </w:rPr>
              <w:t>illa de eventos en vivo ahora ofrece opciones sobre c</w:t>
            </w:r>
            <w:r>
              <w:rPr>
                <w:lang w:val="es-ES_tradnl"/>
              </w:rPr>
              <w:t>ó</w:t>
            </w:r>
            <w:r>
              <w:rPr>
                <w:lang w:val="es-ES_tradnl"/>
              </w:rPr>
              <w:t>mo se manejan las im</w:t>
            </w:r>
            <w:r>
              <w:rPr>
                <w:lang w:val="es-ES_tradnl"/>
              </w:rPr>
              <w:t>á</w:t>
            </w:r>
            <w:r>
              <w:rPr>
                <w:lang w:val="es-ES_tradnl"/>
              </w:rPr>
              <w:t>genes de fondo.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df7f6a13-4380-488a-b22b-7144f10e3840</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Customizing the Live Event Portal Settings</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Personalizaci</w:t>
            </w:r>
            <w:r>
              <w:rPr>
                <w:lang w:val="es-ES_tradnl"/>
              </w:rPr>
              <w:t>ó</w:t>
            </w:r>
            <w:r>
              <w:rPr>
                <w:lang w:val="es-ES_tradnl"/>
              </w:rPr>
              <w:t>n de</w:t>
            </w:r>
            <w:r>
              <w:rPr>
                <w:lang w:val="es-ES_tradnl"/>
              </w:rPr>
              <w:t xml:space="preserve"> la configuraci</w:t>
            </w:r>
            <w:r>
              <w:rPr>
                <w:lang w:val="es-ES_tradnl"/>
              </w:rPr>
              <w:t>ó</w:t>
            </w:r>
            <w:r>
              <w:rPr>
                <w:lang w:val="es-ES_tradnl"/>
              </w:rPr>
              <w:t>n del portal de eventos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098ae4fd-236e-4b48-bc70-d43e35a02ce7</w:t>
            </w:r>
          </w:p>
        </w:tc>
        <w:tc>
          <w:tcPr>
            <w:tcW w:w="7407" w:type="dxa"/>
            <w:shd w:val="clear" w:color="auto" w:fill="F2F2F2" w:themeFill="background1" w:themeFillShade="F2"/>
          </w:tcPr>
          <w:p w:rsidR="00000000" w:rsidRDefault="005F10A7">
            <w:pPr>
              <w:rPr>
                <w:noProof/>
              </w:rPr>
            </w:pPr>
            <w:r>
              <w:rPr>
                <w:noProof/>
              </w:rPr>
              <w:t>Collection Metadata</w:t>
            </w:r>
          </w:p>
        </w:tc>
        <w:tc>
          <w:tcPr>
            <w:tcW w:w="7407" w:type="dxa"/>
          </w:tcPr>
          <w:p w:rsidR="00000000" w:rsidRDefault="005F10A7">
            <w:pPr>
              <w:rPr>
                <w:lang w:val="es-ES_tradnl"/>
              </w:rPr>
            </w:pPr>
            <w:r>
              <w:rPr>
                <w:lang w:val="es-ES_tradnl"/>
              </w:rPr>
              <w:t>Metadatos de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c1007e9d-6003-4322-8fe2-e5f2fef7f6c0</w:t>
            </w:r>
          </w:p>
        </w:tc>
        <w:tc>
          <w:tcPr>
            <w:tcW w:w="7407" w:type="dxa"/>
            <w:shd w:val="clear" w:color="auto" w:fill="F2F2F2" w:themeFill="background1" w:themeFillShade="F2"/>
          </w:tcPr>
          <w:p w:rsidR="00000000" w:rsidRDefault="005F10A7">
            <w:pPr>
              <w:rPr>
                <w:noProof/>
              </w:rPr>
            </w:pPr>
            <w:r>
              <w:rPr>
                <w:noProof/>
              </w:rPr>
              <w:t>6 Nov 2017</w:t>
            </w:r>
          </w:p>
        </w:tc>
        <w:tc>
          <w:tcPr>
            <w:tcW w:w="7407" w:type="dxa"/>
          </w:tcPr>
          <w:p w:rsidR="00000000" w:rsidRDefault="005F10A7">
            <w:pPr>
              <w:rPr>
                <w:lang w:val="es-ES_tradnl"/>
              </w:rPr>
            </w:pPr>
            <w:r>
              <w:rPr>
                <w:lang w:val="es-ES_tradnl"/>
              </w:rPr>
              <w:t>6 de noviembre de 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199b0c23-967a-4544-a12a-9f6e20e8087</w:t>
            </w:r>
            <w:r>
              <w:rPr>
                <w:noProof/>
                <w:sz w:val="2"/>
              </w:rPr>
              <w:t>d</w:t>
            </w:r>
          </w:p>
        </w:tc>
        <w:tc>
          <w:tcPr>
            <w:tcW w:w="7407" w:type="dxa"/>
            <w:shd w:val="clear" w:color="auto" w:fill="F2F2F2" w:themeFill="background1" w:themeFillShade="F2"/>
          </w:tcPr>
          <w:p w:rsidR="00000000" w:rsidRDefault="005F10A7">
            <w:pPr>
              <w:rPr>
                <w:noProof/>
              </w:rPr>
            </w:pPr>
            <w:r>
              <w:rPr>
                <w:noProof/>
              </w:rPr>
              <w:t>For all templates (except Marquee) you can now add collection descriptions and it will serve as the metadata description for the category page (for browsers sharing the collection).</w:t>
            </w:r>
          </w:p>
        </w:tc>
        <w:tc>
          <w:tcPr>
            <w:tcW w:w="7407" w:type="dxa"/>
          </w:tcPr>
          <w:p w:rsidR="00000000" w:rsidRDefault="005F10A7">
            <w:pPr>
              <w:rPr>
                <w:lang w:val="es-ES_tradnl"/>
              </w:rPr>
            </w:pPr>
            <w:r>
              <w:rPr>
                <w:lang w:val="es-ES_tradnl"/>
              </w:rPr>
              <w:t>Para todas las plantillas (excepto Marquee) ahora puede agregar descripciones de colecci</w:t>
            </w:r>
            <w:r>
              <w:rPr>
                <w:lang w:val="es-ES_tradnl"/>
              </w:rPr>
              <w:t>ó</w:t>
            </w:r>
            <w:r>
              <w:rPr>
                <w:lang w:val="es-ES_tradnl"/>
              </w:rPr>
              <w:t>n y servir</w:t>
            </w:r>
            <w:r>
              <w:rPr>
                <w:lang w:val="es-ES_tradnl"/>
              </w:rPr>
              <w:t>á</w:t>
            </w:r>
            <w:r>
              <w:rPr>
                <w:lang w:val="es-ES_tradnl"/>
              </w:rPr>
              <w:t xml:space="preserve"> como la descripci</w:t>
            </w:r>
            <w:r>
              <w:rPr>
                <w:lang w:val="es-ES_tradnl"/>
              </w:rPr>
              <w:t>ó</w:t>
            </w:r>
            <w:r>
              <w:rPr>
                <w:lang w:val="es-ES_tradnl"/>
              </w:rPr>
              <w:t>n de metadatos para la p</w:t>
            </w:r>
            <w:r>
              <w:rPr>
                <w:lang w:val="es-ES_tradnl"/>
              </w:rPr>
              <w:t>á</w:t>
            </w:r>
            <w:r>
              <w:rPr>
                <w:lang w:val="es-ES_tradnl"/>
              </w:rPr>
              <w:t>gina de categor</w:t>
            </w:r>
            <w:r>
              <w:rPr>
                <w:lang w:val="es-ES_tradnl"/>
              </w:rPr>
              <w:t>í</w:t>
            </w:r>
            <w:r>
              <w:rPr>
                <w:lang w:val="es-ES_tradnl"/>
              </w:rPr>
              <w:t>a (para navegadores que comparten la colecci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7560bd58-7e2a-4de0-b119-2987ff936b53</w:t>
            </w:r>
          </w:p>
        </w:tc>
        <w:tc>
          <w:tcPr>
            <w:tcW w:w="7407" w:type="dxa"/>
            <w:shd w:val="clear" w:color="auto" w:fill="F2F2F2" w:themeFill="background1" w:themeFillShade="F2"/>
          </w:tcPr>
          <w:p w:rsidR="00000000" w:rsidRDefault="005F10A7">
            <w:pPr>
              <w:rPr>
                <w:noProof/>
              </w:rPr>
            </w:pPr>
            <w:r>
              <w:rPr>
                <w:noProof/>
              </w:rPr>
              <w:t>For m</w:t>
            </w:r>
            <w:r>
              <w:rPr>
                <w:noProof/>
              </w:rPr>
              <w:t xml:space="preserve">ore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Agregar videos de Video Cloud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6d33357d-2f35-44f7-a802-4ce224069bb8</w:t>
            </w:r>
          </w:p>
        </w:tc>
        <w:tc>
          <w:tcPr>
            <w:tcW w:w="7407" w:type="dxa"/>
            <w:shd w:val="clear" w:color="auto" w:fill="F2F2F2" w:themeFill="background1" w:themeFillShade="F2"/>
          </w:tcPr>
          <w:p w:rsidR="00000000" w:rsidRDefault="005F10A7">
            <w:pPr>
              <w:rPr>
                <w:noProof/>
              </w:rPr>
            </w:pPr>
            <w:r>
              <w:rPr>
                <w:rStyle w:val="mqInternal"/>
                <w:noProof/>
              </w:rPr>
              <w:t>[1}</w:t>
            </w:r>
            <w:r>
              <w:rPr>
                <w:noProof/>
              </w:rPr>
              <w:t>API Key No Longer Required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Ya no es n</w:t>
            </w:r>
            <w:r>
              <w:rPr>
                <w:lang w:val="es-ES_tradnl"/>
              </w:rPr>
              <w:t>ecesaria la clave de API</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544960cb-1a58-4497-a29c-98998bc1cccc</w:t>
            </w:r>
          </w:p>
        </w:tc>
        <w:tc>
          <w:tcPr>
            <w:tcW w:w="7407" w:type="dxa"/>
            <w:shd w:val="clear" w:color="auto" w:fill="F2F2F2" w:themeFill="background1" w:themeFillShade="F2"/>
          </w:tcPr>
          <w:p w:rsidR="00000000" w:rsidRDefault="005F10A7">
            <w:pPr>
              <w:rPr>
                <w:noProof/>
              </w:rPr>
            </w:pPr>
            <w:r>
              <w:rPr>
                <w:noProof/>
              </w:rPr>
              <w:t>29 Sep 2017</w:t>
            </w:r>
          </w:p>
        </w:tc>
        <w:tc>
          <w:tcPr>
            <w:tcW w:w="7407" w:type="dxa"/>
          </w:tcPr>
          <w:p w:rsidR="00000000" w:rsidRDefault="005F10A7">
            <w:pPr>
              <w:rPr>
                <w:lang w:val="es-ES_tradnl"/>
              </w:rPr>
            </w:pPr>
            <w:r>
              <w:rPr>
                <w:lang w:val="es-ES_tradnl"/>
              </w:rPr>
              <w:t>29 de septiembre de 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c2da42ad-4e75-4f60-813e-a579486b2728</w:t>
            </w:r>
          </w:p>
        </w:tc>
        <w:tc>
          <w:tcPr>
            <w:tcW w:w="7407" w:type="dxa"/>
            <w:shd w:val="clear" w:color="auto" w:fill="F2F2F2" w:themeFill="background1" w:themeFillShade="F2"/>
          </w:tcPr>
          <w:p w:rsidR="00000000" w:rsidRDefault="005F10A7">
            <w:pPr>
              <w:rPr>
                <w:noProof/>
              </w:rPr>
            </w:pPr>
            <w:r>
              <w:rPr>
                <w:noProof/>
              </w:rPr>
              <w:t>The API Key is no longer required and has been removed from the Settings page.</w:t>
            </w:r>
          </w:p>
        </w:tc>
        <w:tc>
          <w:tcPr>
            <w:tcW w:w="7407" w:type="dxa"/>
          </w:tcPr>
          <w:p w:rsidR="00000000" w:rsidRDefault="005F10A7">
            <w:pPr>
              <w:rPr>
                <w:lang w:val="es-ES_tradnl"/>
              </w:rPr>
            </w:pPr>
            <w:r>
              <w:rPr>
                <w:lang w:val="es-ES_tradnl"/>
              </w:rPr>
              <w:t>La clave de API ya no es necesaria y se ha eliminado de la p</w:t>
            </w:r>
            <w:r>
              <w:rPr>
                <w:lang w:val="es-ES_tradnl"/>
              </w:rPr>
              <w:t>á</w:t>
            </w:r>
            <w:r>
              <w:rPr>
                <w:lang w:val="es-ES_tradnl"/>
              </w:rPr>
              <w:t>gina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5de28ef0-5237-4d08-a589-e0cb5d1f3282</w:t>
            </w:r>
          </w:p>
        </w:tc>
        <w:tc>
          <w:tcPr>
            <w:tcW w:w="7407" w:type="dxa"/>
            <w:shd w:val="clear" w:color="auto" w:fill="F2F2F2" w:themeFill="background1" w:themeFillShade="F2"/>
          </w:tcPr>
          <w:p w:rsidR="00000000" w:rsidRDefault="005F10A7">
            <w:pPr>
              <w:rPr>
                <w:noProof/>
              </w:rPr>
            </w:pPr>
            <w:r>
              <w:rPr>
                <w:rStyle w:val="mqInternal"/>
                <w:noProof/>
              </w:rPr>
              <w:t>[1}</w:t>
            </w:r>
            <w:r>
              <w:rPr>
                <w:noProof/>
              </w:rPr>
              <w:t>Multiple In-Page Experiences on Same 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Varias experiencias in-page en la misma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6128b0c6-41d1-4b35-8063-847212bc1179</w:t>
            </w:r>
          </w:p>
        </w:tc>
        <w:tc>
          <w:tcPr>
            <w:tcW w:w="7407" w:type="dxa"/>
            <w:shd w:val="clear" w:color="auto" w:fill="F2F2F2" w:themeFill="background1" w:themeFillShade="F2"/>
          </w:tcPr>
          <w:p w:rsidR="00000000" w:rsidRDefault="005F10A7">
            <w:pPr>
              <w:rPr>
                <w:noProof/>
              </w:rPr>
            </w:pPr>
            <w:r>
              <w:rPr>
                <w:noProof/>
              </w:rPr>
              <w:t>15 Aug 2017</w:t>
            </w:r>
          </w:p>
        </w:tc>
        <w:tc>
          <w:tcPr>
            <w:tcW w:w="7407" w:type="dxa"/>
          </w:tcPr>
          <w:p w:rsidR="00000000" w:rsidRDefault="005F10A7">
            <w:pPr>
              <w:rPr>
                <w:lang w:val="es-ES_tradnl"/>
              </w:rPr>
            </w:pPr>
            <w:r>
              <w:rPr>
                <w:lang w:val="es-ES_tradnl"/>
              </w:rPr>
              <w:t>15 de agosto de 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6f62927a-4a61-4291-ab9d-aab9c3119fa8</w:t>
            </w:r>
          </w:p>
        </w:tc>
        <w:tc>
          <w:tcPr>
            <w:tcW w:w="7407" w:type="dxa"/>
            <w:shd w:val="clear" w:color="auto" w:fill="F2F2F2" w:themeFill="background1" w:themeFillShade="F2"/>
          </w:tcPr>
          <w:p w:rsidR="00000000" w:rsidRDefault="005F10A7">
            <w:pPr>
              <w:rPr>
                <w:noProof/>
              </w:rPr>
            </w:pPr>
            <w:r>
              <w:rPr>
                <w:noProof/>
              </w:rPr>
              <w:t>Gallery now supports having multiple instances of the same In-Page Experience on the same page.</w:t>
            </w:r>
          </w:p>
        </w:tc>
        <w:tc>
          <w:tcPr>
            <w:tcW w:w="7407" w:type="dxa"/>
          </w:tcPr>
          <w:p w:rsidR="00000000" w:rsidRDefault="005F10A7">
            <w:pPr>
              <w:rPr>
                <w:lang w:val="es-ES_tradnl"/>
              </w:rPr>
            </w:pPr>
            <w:r>
              <w:rPr>
                <w:lang w:val="es-ES_tradnl"/>
              </w:rPr>
              <w:t>La galer</w:t>
            </w:r>
            <w:r>
              <w:rPr>
                <w:lang w:val="es-ES_tradnl"/>
              </w:rPr>
              <w:t>í</w:t>
            </w:r>
            <w:r>
              <w:rPr>
                <w:lang w:val="es-ES_tradnl"/>
              </w:rPr>
              <w:t xml:space="preserve">a ahora admite tener varias instancias </w:t>
            </w:r>
            <w:r>
              <w:rPr>
                <w:lang w:val="es-ES_tradnl"/>
              </w:rPr>
              <w:t>de la misma experiencia en la p</w:t>
            </w:r>
            <w:r>
              <w:rPr>
                <w:lang w:val="es-ES_tradnl"/>
              </w:rPr>
              <w:t>á</w:t>
            </w:r>
            <w:r>
              <w:rPr>
                <w:lang w:val="es-ES_tradnl"/>
              </w:rPr>
              <w:t>gina en la misma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3669e774-a851-4e22-8037-5a15533b7dca</w:t>
            </w:r>
          </w:p>
        </w:tc>
        <w:tc>
          <w:tcPr>
            <w:tcW w:w="7407" w:type="dxa"/>
            <w:shd w:val="clear" w:color="auto" w:fill="F2F2F2" w:themeFill="background1" w:themeFillShade="F2"/>
          </w:tcPr>
          <w:p w:rsidR="00000000" w:rsidRDefault="005F10A7">
            <w:pPr>
              <w:rPr>
                <w:noProof/>
              </w:rPr>
            </w:pPr>
            <w:r>
              <w:rPr>
                <w:noProof/>
              </w:rPr>
              <w:t>This allows you to create one experience and then dynamically pass in a playlist or list of videos to display.</w:t>
            </w:r>
          </w:p>
        </w:tc>
        <w:tc>
          <w:tcPr>
            <w:tcW w:w="7407" w:type="dxa"/>
          </w:tcPr>
          <w:p w:rsidR="00000000" w:rsidRDefault="005F10A7">
            <w:pPr>
              <w:rPr>
                <w:lang w:val="es-ES_tradnl"/>
              </w:rPr>
            </w:pPr>
            <w:r>
              <w:rPr>
                <w:lang w:val="es-ES_tradnl"/>
              </w:rPr>
              <w:t xml:space="preserve">Esto le permite crear una experiencia y luego </w:t>
            </w:r>
            <w:r>
              <w:rPr>
                <w:lang w:val="es-ES_tradnl"/>
              </w:rPr>
              <w:t>pasar din</w:t>
            </w:r>
            <w:r>
              <w:rPr>
                <w:lang w:val="es-ES_tradnl"/>
              </w:rPr>
              <w:t>á</w:t>
            </w:r>
            <w:r>
              <w:rPr>
                <w:lang w:val="es-ES_tradnl"/>
              </w:rPr>
              <w:t>micamente una lista de reproducci</w:t>
            </w:r>
            <w:r>
              <w:rPr>
                <w:lang w:val="es-ES_tradnl"/>
              </w:rPr>
              <w:t>ó</w:t>
            </w:r>
            <w:r>
              <w:rPr>
                <w:lang w:val="es-ES_tradnl"/>
              </w:rPr>
              <w:t>n o una lista de videos para mostrar.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c4e7fe63-f538-4493-a0f3-45850e503aae</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Uso de anulacio</w:t>
            </w:r>
            <w:r>
              <w:rPr>
                <w:lang w:val="es-ES_tradnl"/>
              </w:rPr>
              <w:t>nes din</w:t>
            </w:r>
            <w:r>
              <w:rPr>
                <w:lang w:val="es-ES_tradnl"/>
              </w:rPr>
              <w:t>á</w:t>
            </w:r>
            <w:r>
              <w:rPr>
                <w:lang w:val="es-ES_tradnl"/>
              </w:rPr>
              <w:t>micas de video en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0c042ca3-a2eb-4a36-8155-8495520d4ff2</w:t>
            </w:r>
          </w:p>
        </w:tc>
        <w:tc>
          <w:tcPr>
            <w:tcW w:w="7407" w:type="dxa"/>
            <w:shd w:val="clear" w:color="auto" w:fill="F2F2F2" w:themeFill="background1" w:themeFillShade="F2"/>
          </w:tcPr>
          <w:p w:rsidR="00000000" w:rsidRDefault="005F10A7">
            <w:pPr>
              <w:rPr>
                <w:noProof/>
              </w:rPr>
            </w:pPr>
            <w:r>
              <w:rPr>
                <w:rStyle w:val="mqInternal"/>
                <w:noProof/>
              </w:rPr>
              <w:t>[1}</w:t>
            </w:r>
            <w:r>
              <w:rPr>
                <w:noProof/>
              </w:rPr>
              <w:t>Event Experience Now Supports using Reference ID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Event Experience ahora admite el uso de ID de referencia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e0af2e46-b7c7-40c0-81b2-cfee0123a87f</w:t>
            </w:r>
          </w:p>
        </w:tc>
        <w:tc>
          <w:tcPr>
            <w:tcW w:w="7407" w:type="dxa"/>
            <w:shd w:val="clear" w:color="auto" w:fill="F2F2F2" w:themeFill="background1" w:themeFillShade="F2"/>
          </w:tcPr>
          <w:p w:rsidR="00000000" w:rsidRDefault="005F10A7">
            <w:pPr>
              <w:rPr>
                <w:noProof/>
              </w:rPr>
            </w:pPr>
            <w:r>
              <w:rPr>
                <w:noProof/>
              </w:rPr>
              <w:t>9 Aug</w:t>
            </w:r>
            <w:r>
              <w:rPr>
                <w:rStyle w:val="mqInternal"/>
                <w:noProof/>
              </w:rPr>
              <w:t>[1]</w:t>
            </w:r>
            <w:r>
              <w:rPr>
                <w:noProof/>
              </w:rPr>
              <w:t>2017</w:t>
            </w:r>
          </w:p>
        </w:tc>
        <w:tc>
          <w:tcPr>
            <w:tcW w:w="7407" w:type="dxa"/>
          </w:tcPr>
          <w:p w:rsidR="00000000" w:rsidRDefault="005F10A7">
            <w:pPr>
              <w:rPr>
                <w:lang w:val="es-ES_tradnl"/>
              </w:rPr>
            </w:pPr>
            <w:r>
              <w:rPr>
                <w:lang w:val="es-ES_tradnl"/>
              </w:rPr>
              <w:t>9 agosto</w:t>
            </w:r>
            <w:r>
              <w:rPr>
                <w:rStyle w:val="mqInternal"/>
                <w:noProof/>
                <w:lang w:val="es-ES_tradnl"/>
              </w:rPr>
              <w:t>[1]</w:t>
            </w:r>
            <w:r>
              <w:rPr>
                <w:lang w:val="es-ES_tradnl"/>
              </w:rPr>
              <w:t>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4387583a-a87b-441d-a9dd-0ff6b66fe194</w:t>
            </w:r>
          </w:p>
        </w:tc>
        <w:tc>
          <w:tcPr>
            <w:tcW w:w="7407" w:type="dxa"/>
            <w:shd w:val="clear" w:color="auto" w:fill="F2F2F2" w:themeFill="background1" w:themeFillShade="F2"/>
          </w:tcPr>
          <w:p w:rsidR="00000000" w:rsidRDefault="005F10A7">
            <w:pPr>
              <w:rPr>
                <w:noProof/>
              </w:rPr>
            </w:pPr>
            <w:r>
              <w:rPr>
                <w:noProof/>
              </w:rPr>
              <w:t>When configuring the live event state for an event experience, the live video asset can now be specified using a reference ID.</w:t>
            </w:r>
          </w:p>
        </w:tc>
        <w:tc>
          <w:tcPr>
            <w:tcW w:w="7407" w:type="dxa"/>
          </w:tcPr>
          <w:p w:rsidR="00000000" w:rsidRDefault="005F10A7">
            <w:pPr>
              <w:rPr>
                <w:lang w:val="es-ES_tradnl"/>
              </w:rPr>
            </w:pPr>
            <w:r>
              <w:rPr>
                <w:lang w:val="es-ES_tradnl"/>
              </w:rPr>
              <w:t>Al configurar el esta</w:t>
            </w:r>
            <w:r>
              <w:rPr>
                <w:lang w:val="es-ES_tradnl"/>
              </w:rPr>
              <w:t>do de un evento en vivo para una experiencia de evento, el activo de video en vivo ahora se puede especificar mediante un ID de referencia.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9440354a-2c95-4baa-a398-45ffe35ea728</w:t>
            </w:r>
          </w:p>
        </w:tc>
        <w:tc>
          <w:tcPr>
            <w:tcW w:w="7407" w:type="dxa"/>
            <w:shd w:val="clear" w:color="auto" w:fill="F2F2F2" w:themeFill="background1" w:themeFillShade="F2"/>
          </w:tcPr>
          <w:p w:rsidR="00000000" w:rsidRDefault="005F10A7">
            <w:pPr>
              <w:rPr>
                <w:noProof/>
              </w:rPr>
            </w:pPr>
            <w:r>
              <w:rPr>
                <w:noProof/>
              </w:rPr>
              <w:t>Using a reference ID provides more flex</w:t>
            </w:r>
            <w:r>
              <w:rPr>
                <w:noProof/>
              </w:rPr>
              <w:t>ibility as the reference ID can be assigned to the live video asset without having to make changes to the experience.</w:t>
            </w:r>
          </w:p>
        </w:tc>
        <w:tc>
          <w:tcPr>
            <w:tcW w:w="7407" w:type="dxa"/>
          </w:tcPr>
          <w:p w:rsidR="00000000" w:rsidRDefault="005F10A7">
            <w:pPr>
              <w:rPr>
                <w:lang w:val="es-ES_tradnl"/>
              </w:rPr>
            </w:pPr>
            <w:r>
              <w:rPr>
                <w:lang w:val="es-ES_tradnl"/>
              </w:rPr>
              <w:t>El uso de una identificaci</w:t>
            </w:r>
            <w:r>
              <w:rPr>
                <w:lang w:val="es-ES_tradnl"/>
              </w:rPr>
              <w:t>ó</w:t>
            </w:r>
            <w:r>
              <w:rPr>
                <w:lang w:val="es-ES_tradnl"/>
              </w:rPr>
              <w:t>n de referencia proporciona m</w:t>
            </w:r>
            <w:r>
              <w:rPr>
                <w:lang w:val="es-ES_tradnl"/>
              </w:rPr>
              <w:t>á</w:t>
            </w:r>
            <w:r>
              <w:rPr>
                <w:lang w:val="es-ES_tradnl"/>
              </w:rPr>
              <w:t>s flexibilidad, ya que la identificaci</w:t>
            </w:r>
            <w:r>
              <w:rPr>
                <w:lang w:val="es-ES_tradnl"/>
              </w:rPr>
              <w:t>ó</w:t>
            </w:r>
            <w:r>
              <w:rPr>
                <w:lang w:val="es-ES_tradnl"/>
              </w:rPr>
              <w:t>n de referencia se puede asignar al activo</w:t>
            </w:r>
            <w:r>
              <w:rPr>
                <w:lang w:val="es-ES_tradnl"/>
              </w:rPr>
              <w:t xml:space="preserve"> de video en vivo sin tener que realizar cambios en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ac84e4e5-6760-45d0-9801-0a2d40682e21</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Creating the Live Event State for an Event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Creaci</w:t>
            </w:r>
            <w:r>
              <w:rPr>
                <w:lang w:val="es-ES_tradnl"/>
              </w:rPr>
              <w:t>ó</w:t>
            </w:r>
            <w:r>
              <w:rPr>
                <w:lang w:val="es-ES_tradnl"/>
              </w:rPr>
              <w:t xml:space="preserve">n del estado de evento </w:t>
            </w:r>
            <w:r>
              <w:rPr>
                <w:lang w:val="es-ES_tradnl"/>
              </w:rPr>
              <w:t>en vivo para una experiencia de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f5a252e4-699a-4fb9-b1a3-151b2a07536b</w:t>
            </w:r>
          </w:p>
        </w:tc>
        <w:tc>
          <w:tcPr>
            <w:tcW w:w="7407" w:type="dxa"/>
            <w:shd w:val="clear" w:color="auto" w:fill="F2F2F2" w:themeFill="background1" w:themeFillShade="F2"/>
          </w:tcPr>
          <w:p w:rsidR="00000000" w:rsidRDefault="005F10A7">
            <w:pPr>
              <w:rPr>
                <w:noProof/>
              </w:rPr>
            </w:pPr>
            <w:r>
              <w:rPr>
                <w:rStyle w:val="mqInternal"/>
                <w:noProof/>
              </w:rPr>
              <w:t>[1}</w:t>
            </w:r>
            <w:r>
              <w:rPr>
                <w:noProof/>
              </w:rPr>
              <w:t>Additional In-Page Experience Player Setting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adicional del reproductor de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d47e5d85-fdd0-4a6f-b4ec-2fa9cea3810e</w:t>
            </w:r>
          </w:p>
        </w:tc>
        <w:tc>
          <w:tcPr>
            <w:tcW w:w="7407" w:type="dxa"/>
            <w:shd w:val="clear" w:color="auto" w:fill="F2F2F2" w:themeFill="background1" w:themeFillShade="F2"/>
          </w:tcPr>
          <w:p w:rsidR="00000000" w:rsidRDefault="005F10A7">
            <w:pPr>
              <w:rPr>
                <w:noProof/>
              </w:rPr>
            </w:pPr>
            <w:r>
              <w:rPr>
                <w:noProof/>
              </w:rPr>
              <w:t>27 Jul</w:t>
            </w:r>
            <w:r>
              <w:rPr>
                <w:rStyle w:val="mqInternal"/>
                <w:noProof/>
              </w:rPr>
              <w:t>[1]</w:t>
            </w:r>
            <w:r>
              <w:rPr>
                <w:noProof/>
              </w:rPr>
              <w:t>2017</w:t>
            </w:r>
          </w:p>
        </w:tc>
        <w:tc>
          <w:tcPr>
            <w:tcW w:w="7407" w:type="dxa"/>
          </w:tcPr>
          <w:p w:rsidR="00000000" w:rsidRDefault="005F10A7">
            <w:pPr>
              <w:rPr>
                <w:lang w:val="es-ES_tradnl"/>
              </w:rPr>
            </w:pPr>
            <w:r>
              <w:rPr>
                <w:lang w:val="es-ES_tradnl"/>
              </w:rPr>
              <w:t>27 de julio</w:t>
            </w:r>
            <w:r>
              <w:rPr>
                <w:rStyle w:val="mqInternal"/>
                <w:noProof/>
                <w:lang w:val="es-ES_tradnl"/>
              </w:rPr>
              <w:t>[1]</w:t>
            </w:r>
            <w:r>
              <w:rPr>
                <w:lang w:val="es-ES_tradnl"/>
              </w:rPr>
              <w:t>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3e422c8a-92f3-4f65-8c5a-ed3f8f7e3c93</w:t>
            </w:r>
          </w:p>
        </w:tc>
        <w:tc>
          <w:tcPr>
            <w:tcW w:w="7407" w:type="dxa"/>
            <w:shd w:val="clear" w:color="auto" w:fill="F2F2F2" w:themeFill="background1" w:themeFillShade="F2"/>
          </w:tcPr>
          <w:p w:rsidR="00000000" w:rsidRDefault="005F10A7">
            <w:pPr>
              <w:rPr>
                <w:noProof/>
              </w:rPr>
            </w:pPr>
            <w:r>
              <w:rPr>
                <w:noProof/>
              </w:rPr>
              <w:t>A new player setting has been added to enable an In-Page Experience to remain in the playing state when a video completes.</w:t>
            </w:r>
          </w:p>
        </w:tc>
        <w:tc>
          <w:tcPr>
            <w:tcW w:w="7407" w:type="dxa"/>
          </w:tcPr>
          <w:p w:rsidR="00000000" w:rsidRDefault="005F10A7">
            <w:pPr>
              <w:rPr>
                <w:lang w:val="es-ES_tradnl"/>
              </w:rPr>
            </w:pPr>
            <w:r>
              <w:rPr>
                <w:lang w:val="es-ES_tradnl"/>
              </w:rPr>
              <w:t>Se ha agregado una nueva configuraci</w:t>
            </w:r>
            <w:r>
              <w:rPr>
                <w:lang w:val="es-ES_tradnl"/>
              </w:rPr>
              <w:t>ó</w:t>
            </w:r>
            <w:r>
              <w:rPr>
                <w:lang w:val="es-ES_tradnl"/>
              </w:rPr>
              <w:t>n del reproductor par</w:t>
            </w:r>
            <w:r>
              <w:rPr>
                <w:lang w:val="es-ES_tradnl"/>
              </w:rPr>
              <w:t>a permitir que una experiencia en la p</w:t>
            </w:r>
            <w:r>
              <w:rPr>
                <w:lang w:val="es-ES_tradnl"/>
              </w:rPr>
              <w:t>á</w:t>
            </w:r>
            <w:r>
              <w:rPr>
                <w:lang w:val="es-ES_tradnl"/>
              </w:rPr>
              <w:t>gina permanezca en el estado de reproducci</w:t>
            </w:r>
            <w:r>
              <w:rPr>
                <w:lang w:val="es-ES_tradnl"/>
              </w:rPr>
              <w:t>ó</w:t>
            </w:r>
            <w:r>
              <w:rPr>
                <w:lang w:val="es-ES_tradnl"/>
              </w:rPr>
              <w:t>n cuando se completa un video.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97 </w:t>
            </w:r>
            <w:r>
              <w:rPr>
                <w:noProof/>
                <w:sz w:val="16"/>
              </w:rPr>
              <w:br/>
            </w:r>
            <w:r>
              <w:rPr>
                <w:noProof/>
                <w:sz w:val="2"/>
              </w:rPr>
              <w:t>0e398d03-f694-4e8b-84a0-5677ff7803a0</w:t>
            </w:r>
          </w:p>
        </w:tc>
        <w:tc>
          <w:tcPr>
            <w:tcW w:w="7407" w:type="dxa"/>
            <w:shd w:val="clear" w:color="auto" w:fill="F2F2F2" w:themeFill="background1" w:themeFillShade="F2"/>
          </w:tcPr>
          <w:p w:rsidR="00000000" w:rsidRDefault="005F10A7">
            <w:pPr>
              <w:rPr>
                <w:noProof/>
              </w:rPr>
            </w:pPr>
            <w:r>
              <w:rPr>
                <w:noProof/>
              </w:rPr>
              <w:t>This can be used to display the player endscreen.</w:t>
            </w:r>
          </w:p>
        </w:tc>
        <w:tc>
          <w:tcPr>
            <w:tcW w:w="7407" w:type="dxa"/>
          </w:tcPr>
          <w:p w:rsidR="00000000" w:rsidRDefault="005F10A7">
            <w:pPr>
              <w:rPr>
                <w:lang w:val="es-ES_tradnl"/>
              </w:rPr>
            </w:pPr>
            <w:r>
              <w:rPr>
                <w:lang w:val="es-ES_tradnl"/>
              </w:rPr>
              <w:t>Esto se puede utilizar para mostrar la pantalla fin</w:t>
            </w:r>
            <w:r>
              <w:rPr>
                <w:lang w:val="es-ES_tradnl"/>
              </w:rPr>
              <w:t>al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887d45a1-0b3b-4539-95fd-008e871db68a</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Configurar los ajustes para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fdbc793c-7254-4</w:t>
            </w:r>
            <w:r>
              <w:rPr>
                <w:noProof/>
                <w:sz w:val="2"/>
              </w:rPr>
              <w:t>8e2-bb71-7261fe22125d</w:t>
            </w:r>
          </w:p>
        </w:tc>
        <w:tc>
          <w:tcPr>
            <w:tcW w:w="7407" w:type="dxa"/>
            <w:shd w:val="clear" w:color="auto" w:fill="F2F2F2" w:themeFill="background1" w:themeFillShade="F2"/>
          </w:tcPr>
          <w:p w:rsidR="00000000" w:rsidRDefault="005F10A7">
            <w:pPr>
              <w:rPr>
                <w:noProof/>
              </w:rPr>
            </w:pPr>
            <w:r>
              <w:rPr>
                <w:noProof/>
              </w:rPr>
              <w:t>Dynamic Video Overrides in an In-Page Experience</w:t>
            </w:r>
          </w:p>
        </w:tc>
        <w:tc>
          <w:tcPr>
            <w:tcW w:w="7407" w:type="dxa"/>
          </w:tcPr>
          <w:p w:rsidR="00000000" w:rsidRDefault="005F10A7">
            <w:pPr>
              <w:rPr>
                <w:lang w:val="es-ES_tradnl"/>
              </w:rPr>
            </w:pPr>
            <w:r>
              <w:rPr>
                <w:lang w:val="es-ES_tradnl"/>
              </w:rPr>
              <w:t>Anulaciones din</w:t>
            </w:r>
            <w:r>
              <w:rPr>
                <w:lang w:val="es-ES_tradnl"/>
              </w:rPr>
              <w:t>á</w:t>
            </w:r>
            <w:r>
              <w:rPr>
                <w:lang w:val="es-ES_tradnl"/>
              </w:rPr>
              <w:t>micas de video en una experiencia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762f9af2-c60b-4600-84df-a3c0ff52c776</w:t>
            </w:r>
          </w:p>
        </w:tc>
        <w:tc>
          <w:tcPr>
            <w:tcW w:w="7407" w:type="dxa"/>
            <w:shd w:val="clear" w:color="auto" w:fill="F2F2F2" w:themeFill="background1" w:themeFillShade="F2"/>
          </w:tcPr>
          <w:p w:rsidR="00000000" w:rsidRDefault="005F10A7">
            <w:pPr>
              <w:rPr>
                <w:noProof/>
              </w:rPr>
            </w:pPr>
            <w:r>
              <w:rPr>
                <w:noProof/>
              </w:rPr>
              <w:t>27 Jul</w:t>
            </w:r>
            <w:r>
              <w:rPr>
                <w:rStyle w:val="mqInternal"/>
                <w:noProof/>
              </w:rPr>
              <w:t>[1]</w:t>
            </w:r>
            <w:r>
              <w:rPr>
                <w:noProof/>
              </w:rPr>
              <w:t>2017</w:t>
            </w:r>
          </w:p>
        </w:tc>
        <w:tc>
          <w:tcPr>
            <w:tcW w:w="7407" w:type="dxa"/>
          </w:tcPr>
          <w:p w:rsidR="00000000" w:rsidRDefault="005F10A7">
            <w:pPr>
              <w:rPr>
                <w:lang w:val="es-ES_tradnl"/>
              </w:rPr>
            </w:pPr>
            <w:r>
              <w:rPr>
                <w:lang w:val="es-ES_tradnl"/>
              </w:rPr>
              <w:t>27 de julio</w:t>
            </w:r>
            <w:r>
              <w:rPr>
                <w:rStyle w:val="mqInternal"/>
                <w:noProof/>
                <w:lang w:val="es-ES_tradnl"/>
              </w:rPr>
              <w:t>[1]</w:t>
            </w:r>
            <w:r>
              <w:rPr>
                <w:lang w:val="es-ES_tradnl"/>
              </w:rPr>
              <w:t>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46d640ac-7d26-4c77-931a-10ce06484ee3</w:t>
            </w:r>
          </w:p>
        </w:tc>
        <w:tc>
          <w:tcPr>
            <w:tcW w:w="7407" w:type="dxa"/>
            <w:shd w:val="clear" w:color="auto" w:fill="F2F2F2" w:themeFill="background1" w:themeFillShade="F2"/>
          </w:tcPr>
          <w:p w:rsidR="00000000" w:rsidRDefault="005F10A7">
            <w:pPr>
              <w:rPr>
                <w:noProof/>
              </w:rPr>
            </w:pPr>
            <w:r>
              <w:rPr>
                <w:noProof/>
              </w:rPr>
              <w:t>It is now possible to dynamically override the videos associated with an In-Page Experience by modifying the embed code.</w:t>
            </w:r>
          </w:p>
        </w:tc>
        <w:tc>
          <w:tcPr>
            <w:tcW w:w="7407" w:type="dxa"/>
          </w:tcPr>
          <w:p w:rsidR="00000000" w:rsidRDefault="005F10A7">
            <w:pPr>
              <w:rPr>
                <w:lang w:val="es-ES_tradnl"/>
              </w:rPr>
            </w:pPr>
            <w:r>
              <w:rPr>
                <w:lang w:val="es-ES_tradnl"/>
              </w:rPr>
              <w:t>Ahora es posible anular din</w:t>
            </w:r>
            <w:r>
              <w:rPr>
                <w:lang w:val="es-ES_tradnl"/>
              </w:rPr>
              <w:t>á</w:t>
            </w:r>
            <w:r>
              <w:rPr>
                <w:lang w:val="es-ES_tradnl"/>
              </w:rPr>
              <w:t>micamente los videos asociados con una experiencia en la p</w:t>
            </w:r>
            <w:r>
              <w:rPr>
                <w:lang w:val="es-ES_tradnl"/>
              </w:rPr>
              <w:t>á</w:t>
            </w:r>
            <w:r>
              <w:rPr>
                <w:lang w:val="es-ES_tradnl"/>
              </w:rPr>
              <w:t>gina modificando el 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4</w:t>
            </w:r>
            <w:r>
              <w:rPr>
                <w:noProof/>
                <w:sz w:val="2"/>
              </w:rPr>
              <w:t>546550f-70c5-42a2-a4af-c27245f1e3ab</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Uso de anulaciones din</w:t>
            </w:r>
            <w:r>
              <w:rPr>
                <w:lang w:val="es-ES_tradnl"/>
              </w:rPr>
              <w:t>á</w:t>
            </w:r>
            <w:r>
              <w:rPr>
                <w:lang w:val="es-ES_tradnl"/>
              </w:rPr>
              <w:t>micas de video en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0cb0483a-c381-4f7f-9c7a</w:t>
            </w:r>
            <w:r>
              <w:rPr>
                <w:noProof/>
                <w:sz w:val="2"/>
              </w:rPr>
              <w:t>-05028047d505</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 Training Now Available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Capacitaci</w:t>
            </w:r>
            <w:r>
              <w:rPr>
                <w:lang w:val="es-ES_tradnl"/>
              </w:rPr>
              <w:t>ó</w:t>
            </w:r>
            <w:r>
              <w:rPr>
                <w:lang w:val="es-ES_tradnl"/>
              </w:rPr>
              <w:t>n de experiencia en la p</w:t>
            </w:r>
            <w:r>
              <w:rPr>
                <w:lang w:val="es-ES_tradnl"/>
              </w:rPr>
              <w:t>á</w:t>
            </w:r>
            <w:r>
              <w:rPr>
                <w:lang w:val="es-ES_tradnl"/>
              </w:rPr>
              <w:t>gina ahora disponible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02e7b7df-3a3c-479e-991a-75fdcac3e921</w:t>
            </w:r>
          </w:p>
        </w:tc>
        <w:tc>
          <w:tcPr>
            <w:tcW w:w="7407" w:type="dxa"/>
            <w:shd w:val="clear" w:color="auto" w:fill="F2F2F2" w:themeFill="background1" w:themeFillShade="F2"/>
          </w:tcPr>
          <w:p w:rsidR="00000000" w:rsidRDefault="005F10A7">
            <w:pPr>
              <w:rPr>
                <w:noProof/>
              </w:rPr>
            </w:pPr>
            <w:r>
              <w:rPr>
                <w:noProof/>
              </w:rPr>
              <w:t>21 Jul</w:t>
            </w:r>
            <w:r>
              <w:rPr>
                <w:rStyle w:val="mqInternal"/>
                <w:noProof/>
              </w:rPr>
              <w:t>[1]</w:t>
            </w:r>
            <w:r>
              <w:rPr>
                <w:noProof/>
              </w:rPr>
              <w:t>2017</w:t>
            </w:r>
          </w:p>
        </w:tc>
        <w:tc>
          <w:tcPr>
            <w:tcW w:w="7407" w:type="dxa"/>
          </w:tcPr>
          <w:p w:rsidR="00000000" w:rsidRDefault="005F10A7">
            <w:pPr>
              <w:rPr>
                <w:lang w:val="es-ES_tradnl"/>
              </w:rPr>
            </w:pPr>
            <w:r>
              <w:rPr>
                <w:lang w:val="es-ES_tradnl"/>
              </w:rPr>
              <w:t>21 julio</w:t>
            </w:r>
            <w:r>
              <w:rPr>
                <w:rStyle w:val="mqInternal"/>
                <w:noProof/>
                <w:lang w:val="es-ES_tradnl"/>
              </w:rPr>
              <w:t>[1]</w:t>
            </w:r>
            <w:r>
              <w:rPr>
                <w:lang w:val="es-ES_tradnl"/>
              </w:rPr>
              <w:t>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5b639e7d-c5aa-4b24-b892-19dce15e3539</w:t>
            </w:r>
          </w:p>
        </w:tc>
        <w:tc>
          <w:tcPr>
            <w:tcW w:w="7407" w:type="dxa"/>
            <w:shd w:val="clear" w:color="auto" w:fill="F2F2F2" w:themeFill="background1" w:themeFillShade="F2"/>
          </w:tcPr>
          <w:p w:rsidR="00000000" w:rsidRDefault="005F10A7">
            <w:pPr>
              <w:rPr>
                <w:noProof/>
              </w:rPr>
            </w:pPr>
            <w:r>
              <w:rPr>
                <w:noProof/>
              </w:rPr>
              <w:t>On-demand training for creating In-Page Experiences is now available.</w:t>
            </w:r>
          </w:p>
        </w:tc>
        <w:tc>
          <w:tcPr>
            <w:tcW w:w="7407" w:type="dxa"/>
          </w:tcPr>
          <w:p w:rsidR="00000000" w:rsidRDefault="005F10A7">
            <w:pPr>
              <w:rPr>
                <w:lang w:val="es-ES_tradnl"/>
              </w:rPr>
            </w:pPr>
            <w:r>
              <w:rPr>
                <w:lang w:val="es-ES_tradnl"/>
              </w:rPr>
              <w:t>La capacitaci</w:t>
            </w:r>
            <w:r>
              <w:rPr>
                <w:lang w:val="es-ES_tradnl"/>
              </w:rPr>
              <w:t>ó</w:t>
            </w:r>
            <w:r>
              <w:rPr>
                <w:lang w:val="es-ES_tradnl"/>
              </w:rPr>
              <w:t>n a pedido para crear experiencias en la p</w:t>
            </w:r>
            <w:r>
              <w:rPr>
                <w:lang w:val="es-ES_tradnl"/>
              </w:rPr>
              <w:t>á</w:t>
            </w:r>
            <w:r>
              <w:rPr>
                <w:lang w:val="es-ES_tradnl"/>
              </w:rPr>
              <w:t>gina ya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724e671a-1867-442e-af3a-6e11bbb09b7b</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Training on Demand:</w:t>
            </w:r>
          </w:p>
        </w:tc>
        <w:tc>
          <w:tcPr>
            <w:tcW w:w="7407" w:type="dxa"/>
          </w:tcPr>
          <w:p w:rsidR="00000000" w:rsidRDefault="005F10A7">
            <w:pPr>
              <w:rPr>
                <w:lang w:val="es-ES_tradnl"/>
              </w:rPr>
            </w:pPr>
            <w:r>
              <w:rPr>
                <w:lang w:val="es-ES_tradnl"/>
              </w:rPr>
              <w:t>Para m</w:t>
            </w:r>
            <w:r>
              <w:rPr>
                <w:lang w:val="es-ES_tradnl"/>
              </w:rPr>
              <w:t>á</w:t>
            </w:r>
            <w:r>
              <w:rPr>
                <w:lang w:val="es-ES_tradnl"/>
              </w:rPr>
              <w:t>s inf</w:t>
            </w:r>
            <w:r>
              <w:rPr>
                <w:lang w:val="es-ES_tradnl"/>
              </w:rPr>
              <w:t>ormaci</w:t>
            </w:r>
            <w:r>
              <w:rPr>
                <w:lang w:val="es-ES_tradnl"/>
              </w:rPr>
              <w:t>ó</w:t>
            </w:r>
            <w:r>
              <w:rPr>
                <w:lang w:val="es-ES_tradnl"/>
              </w:rPr>
              <w:t xml:space="preserve">n, ver </w:t>
            </w:r>
            <w:r>
              <w:rPr>
                <w:rStyle w:val="mqInternal"/>
                <w:noProof/>
                <w:lang w:val="es-ES_tradnl"/>
              </w:rPr>
              <w:t>[1}</w:t>
            </w: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622dec6d-d2c7-4c8d-97d2-6c712982d959</w:t>
            </w:r>
          </w:p>
        </w:tc>
        <w:tc>
          <w:tcPr>
            <w:tcW w:w="7407" w:type="dxa"/>
            <w:shd w:val="clear" w:color="auto" w:fill="F2F2F2" w:themeFill="background1" w:themeFillShade="F2"/>
          </w:tcPr>
          <w:p w:rsidR="00000000" w:rsidRDefault="005F10A7">
            <w:pPr>
              <w:rPr>
                <w:noProof/>
              </w:rPr>
            </w:pPr>
            <w:r>
              <w:rPr>
                <w:noProof/>
              </w:rPr>
              <w:t>Building In-Page Experiences using Gallery</w:t>
            </w:r>
            <w:r>
              <w:rPr>
                <w:rStyle w:val="mqInternal"/>
                <w:noProof/>
              </w:rPr>
              <w:t>{1]</w:t>
            </w:r>
            <w:r>
              <w:rPr>
                <w:noProof/>
              </w:rPr>
              <w:t>.</w:t>
            </w:r>
          </w:p>
        </w:tc>
        <w:tc>
          <w:tcPr>
            <w:tcW w:w="7407" w:type="dxa"/>
          </w:tcPr>
          <w:p w:rsidR="00000000" w:rsidRDefault="005F10A7">
            <w:pPr>
              <w:rPr>
                <w:lang w:val="es-ES_tradnl"/>
              </w:rPr>
            </w:pP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cb6087b7-8e69-473a-a327-d71521456cd4</w:t>
            </w:r>
          </w:p>
        </w:tc>
        <w:tc>
          <w:tcPr>
            <w:tcW w:w="7407" w:type="dxa"/>
            <w:shd w:val="clear" w:color="auto" w:fill="F2F2F2" w:themeFill="background1" w:themeFillShade="F2"/>
          </w:tcPr>
          <w:p w:rsidR="00000000" w:rsidRDefault="005F10A7">
            <w:pPr>
              <w:rPr>
                <w:noProof/>
              </w:rPr>
            </w:pPr>
            <w:r>
              <w:rPr>
                <w:rStyle w:val="mqInternal"/>
                <w:noProof/>
              </w:rPr>
              <w:t>[1}</w:t>
            </w:r>
            <w:r>
              <w:rPr>
                <w:noProof/>
              </w:rPr>
              <w:t>YouTube Video Support for In-Page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Compatibilidad con videos de YouTube para experiencias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2661c2c7-5429-4a15-a0b6-f31ab0e5e3c7</w:t>
            </w:r>
          </w:p>
        </w:tc>
        <w:tc>
          <w:tcPr>
            <w:tcW w:w="7407" w:type="dxa"/>
            <w:shd w:val="clear" w:color="auto" w:fill="F2F2F2" w:themeFill="background1" w:themeFillShade="F2"/>
          </w:tcPr>
          <w:p w:rsidR="00000000" w:rsidRDefault="005F10A7">
            <w:pPr>
              <w:rPr>
                <w:noProof/>
              </w:rPr>
            </w:pPr>
            <w:r>
              <w:rPr>
                <w:noProof/>
              </w:rPr>
              <w:t>11 Jul</w:t>
            </w:r>
            <w:r>
              <w:rPr>
                <w:rStyle w:val="mqInternal"/>
                <w:noProof/>
              </w:rPr>
              <w:t>[1]</w:t>
            </w:r>
            <w:r>
              <w:rPr>
                <w:noProof/>
              </w:rPr>
              <w:t>2017</w:t>
            </w:r>
          </w:p>
        </w:tc>
        <w:tc>
          <w:tcPr>
            <w:tcW w:w="7407" w:type="dxa"/>
          </w:tcPr>
          <w:p w:rsidR="00000000" w:rsidRDefault="005F10A7">
            <w:pPr>
              <w:rPr>
                <w:lang w:val="es-ES_tradnl"/>
              </w:rPr>
            </w:pPr>
            <w:r>
              <w:rPr>
                <w:lang w:val="es-ES_tradnl"/>
              </w:rPr>
              <w:t>11 de julio</w:t>
            </w:r>
            <w:r>
              <w:rPr>
                <w:rStyle w:val="mqInternal"/>
                <w:noProof/>
                <w:lang w:val="es-ES_tradnl"/>
              </w:rPr>
              <w:t>[1]</w:t>
            </w:r>
            <w:r>
              <w:rPr>
                <w:lang w:val="es-ES_tradnl"/>
              </w:rPr>
              <w:t>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9f88355e-3bdf-49cc-b6a2-6d43f663803f</w:t>
            </w:r>
          </w:p>
        </w:tc>
        <w:tc>
          <w:tcPr>
            <w:tcW w:w="7407" w:type="dxa"/>
            <w:shd w:val="clear" w:color="auto" w:fill="F2F2F2" w:themeFill="background1" w:themeFillShade="F2"/>
          </w:tcPr>
          <w:p w:rsidR="00000000" w:rsidRDefault="005F10A7">
            <w:pPr>
              <w:rPr>
                <w:noProof/>
              </w:rPr>
            </w:pPr>
            <w:r>
              <w:rPr>
                <w:noProof/>
              </w:rPr>
              <w:t>It is now possible to use YouTube videos in an In-Page Experience.</w:t>
            </w:r>
          </w:p>
        </w:tc>
        <w:tc>
          <w:tcPr>
            <w:tcW w:w="7407" w:type="dxa"/>
          </w:tcPr>
          <w:p w:rsidR="00000000" w:rsidRDefault="005F10A7">
            <w:pPr>
              <w:rPr>
                <w:lang w:val="es-ES_tradnl"/>
              </w:rPr>
            </w:pPr>
            <w:r>
              <w:rPr>
                <w:lang w:val="es-ES_tradnl"/>
              </w:rPr>
              <w:t>Ahora es posible utilizar videos de YouTube en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1ad84986-98d2-4267-a8da-77e9aa28500d</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Adding Videos to an In-Page Experience</w:t>
            </w:r>
            <w:r>
              <w:rPr>
                <w:rStyle w:val="mqInternal"/>
                <w:noProof/>
              </w:rPr>
              <w:t>{2</w:t>
            </w:r>
            <w:r>
              <w:rPr>
                <w:rStyle w:val="mqInternal"/>
                <w:noProof/>
              </w:rPr>
              <w:t>]</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Agregar videos a una experiencia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36386694-d316-4886-ba1a-82a2833ad1c2</w:t>
            </w:r>
          </w:p>
        </w:tc>
        <w:tc>
          <w:tcPr>
            <w:tcW w:w="7407" w:type="dxa"/>
            <w:shd w:val="clear" w:color="auto" w:fill="F2F2F2" w:themeFill="background1" w:themeFillShade="F2"/>
          </w:tcPr>
          <w:p w:rsidR="00000000" w:rsidRDefault="005F10A7">
            <w:pPr>
              <w:rPr>
                <w:noProof/>
              </w:rPr>
            </w:pPr>
            <w:r>
              <w:rPr>
                <w:rStyle w:val="mqInternal"/>
                <w:noProof/>
              </w:rPr>
              <w:t>[1}</w:t>
            </w:r>
            <w:r>
              <w:rPr>
                <w:noProof/>
              </w:rPr>
              <w:t>Use Site Description in Search Engine Results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Usar la descripci</w:t>
            </w:r>
            <w:r>
              <w:rPr>
                <w:lang w:val="es-ES_tradnl"/>
              </w:rPr>
              <w:t>ó</w:t>
            </w:r>
            <w:r>
              <w:rPr>
                <w:lang w:val="es-ES_tradnl"/>
              </w:rPr>
              <w:t>n del sitio en los resultados del motor de b</w:t>
            </w:r>
            <w:r>
              <w:rPr>
                <w:lang w:val="es-ES_tradnl"/>
              </w:rPr>
              <w:t>ú</w:t>
            </w:r>
            <w:r>
              <w:rPr>
                <w:lang w:val="es-ES_tradnl"/>
              </w:rPr>
              <w:t>squeda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11</w:t>
            </w:r>
            <w:r>
              <w:rPr>
                <w:noProof/>
                <w:sz w:val="16"/>
              </w:rPr>
              <w:t xml:space="preserve">3 </w:t>
            </w:r>
            <w:r>
              <w:rPr>
                <w:noProof/>
                <w:sz w:val="16"/>
              </w:rPr>
              <w:br/>
            </w:r>
            <w:r>
              <w:rPr>
                <w:noProof/>
                <w:sz w:val="2"/>
              </w:rPr>
              <w:t>9b972887-fad3-4fec-a42b-998271f67484</w:t>
            </w:r>
          </w:p>
        </w:tc>
        <w:tc>
          <w:tcPr>
            <w:tcW w:w="7407" w:type="dxa"/>
            <w:shd w:val="clear" w:color="auto" w:fill="F2F2F2" w:themeFill="background1" w:themeFillShade="F2"/>
          </w:tcPr>
          <w:p w:rsidR="00000000" w:rsidRDefault="005F10A7">
            <w:pPr>
              <w:rPr>
                <w:noProof/>
              </w:rPr>
            </w:pPr>
            <w:r>
              <w:rPr>
                <w:noProof/>
              </w:rPr>
              <w:t>10 Jul</w:t>
            </w:r>
            <w:r>
              <w:rPr>
                <w:rStyle w:val="mqInternal"/>
                <w:noProof/>
              </w:rPr>
              <w:t>[1]</w:t>
            </w:r>
            <w:r>
              <w:rPr>
                <w:noProof/>
              </w:rPr>
              <w:t>2017</w:t>
            </w:r>
          </w:p>
        </w:tc>
        <w:tc>
          <w:tcPr>
            <w:tcW w:w="7407" w:type="dxa"/>
          </w:tcPr>
          <w:p w:rsidR="00000000" w:rsidRDefault="005F10A7">
            <w:pPr>
              <w:rPr>
                <w:lang w:val="es-ES_tradnl"/>
              </w:rPr>
            </w:pPr>
            <w:r>
              <w:rPr>
                <w:lang w:val="es-ES_tradnl"/>
              </w:rPr>
              <w:t>10 de julio</w:t>
            </w:r>
            <w:r>
              <w:rPr>
                <w:rStyle w:val="mqInternal"/>
                <w:noProof/>
                <w:lang w:val="es-ES_tradnl"/>
              </w:rPr>
              <w:t>[1]</w:t>
            </w:r>
            <w:r>
              <w:rPr>
                <w:lang w:val="es-ES_tradnl"/>
              </w:rPr>
              <w:t>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482c65a6-4b5b-40f1-b7db-70e0aaf41e6d</w:t>
            </w:r>
          </w:p>
        </w:tc>
        <w:tc>
          <w:tcPr>
            <w:tcW w:w="7407" w:type="dxa"/>
            <w:shd w:val="clear" w:color="auto" w:fill="F2F2F2" w:themeFill="background1" w:themeFillShade="F2"/>
          </w:tcPr>
          <w:p w:rsidR="00000000" w:rsidRDefault="005F10A7">
            <w:pPr>
              <w:rPr>
                <w:noProof/>
              </w:rPr>
            </w:pPr>
            <w:r>
              <w:rPr>
                <w:noProof/>
              </w:rPr>
              <w:t>Gallery now provides an option to use site description in search engine results.</w:t>
            </w:r>
          </w:p>
        </w:tc>
        <w:tc>
          <w:tcPr>
            <w:tcW w:w="7407" w:type="dxa"/>
          </w:tcPr>
          <w:p w:rsidR="00000000" w:rsidRDefault="005F10A7">
            <w:pPr>
              <w:rPr>
                <w:lang w:val="es-ES_tradnl"/>
              </w:rPr>
            </w:pPr>
            <w:r>
              <w:rPr>
                <w:lang w:val="es-ES_tradnl"/>
              </w:rPr>
              <w:t>La galer</w:t>
            </w:r>
            <w:r>
              <w:rPr>
                <w:lang w:val="es-ES_tradnl"/>
              </w:rPr>
              <w:t>í</w:t>
            </w:r>
            <w:r>
              <w:rPr>
                <w:lang w:val="es-ES_tradnl"/>
              </w:rPr>
              <w:t>a ahora ofrece una opci</w:t>
            </w:r>
            <w:r>
              <w:rPr>
                <w:lang w:val="es-ES_tradnl"/>
              </w:rPr>
              <w:t>ó</w:t>
            </w:r>
            <w:r>
              <w:rPr>
                <w:lang w:val="es-ES_tradnl"/>
              </w:rPr>
              <w:t>n para usar la descripci</w:t>
            </w:r>
            <w:r>
              <w:rPr>
                <w:lang w:val="es-ES_tradnl"/>
              </w:rPr>
              <w:t>ó</w:t>
            </w:r>
            <w:r>
              <w:rPr>
                <w:lang w:val="es-ES_tradnl"/>
              </w:rPr>
              <w:t>n del sitio en los resultados del motor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1480b558-1f8d-4425-817e-b600f1ebc953</w:t>
            </w:r>
          </w:p>
        </w:tc>
        <w:tc>
          <w:tcPr>
            <w:tcW w:w="7407" w:type="dxa"/>
            <w:shd w:val="clear" w:color="auto" w:fill="F2F2F2" w:themeFill="background1" w:themeFillShade="F2"/>
          </w:tcPr>
          <w:p w:rsidR="00000000" w:rsidRDefault="005F10A7">
            <w:pPr>
              <w:rPr>
                <w:noProof/>
              </w:rPr>
            </w:pPr>
            <w:r>
              <w:rPr>
                <w:noProof/>
              </w:rPr>
              <w:t>This will use the site description in the &lt;meta&gt; description tags, including the Facebook and Twitter meta tags.</w:t>
            </w:r>
          </w:p>
        </w:tc>
        <w:tc>
          <w:tcPr>
            <w:tcW w:w="7407" w:type="dxa"/>
          </w:tcPr>
          <w:p w:rsidR="00000000" w:rsidRDefault="005F10A7">
            <w:pPr>
              <w:rPr>
                <w:lang w:val="es-ES_tradnl"/>
              </w:rPr>
            </w:pPr>
            <w:r>
              <w:rPr>
                <w:lang w:val="es-ES_tradnl"/>
              </w:rPr>
              <w:t>Esto utilizar</w:t>
            </w:r>
            <w:r>
              <w:rPr>
                <w:lang w:val="es-ES_tradnl"/>
              </w:rPr>
              <w:t>á</w:t>
            </w:r>
            <w:r>
              <w:rPr>
                <w:lang w:val="es-ES_tradnl"/>
              </w:rPr>
              <w:t xml:space="preserve"> la descripci</w:t>
            </w:r>
            <w:r>
              <w:rPr>
                <w:lang w:val="es-ES_tradnl"/>
              </w:rPr>
              <w:t>ó</w:t>
            </w:r>
            <w:r>
              <w:rPr>
                <w:lang w:val="es-ES_tradnl"/>
              </w:rPr>
              <w:t>n del sitio en las etiquetas de descripci</w:t>
            </w:r>
            <w:r>
              <w:rPr>
                <w:lang w:val="es-ES_tradnl"/>
              </w:rPr>
              <w:t>ó</w:t>
            </w:r>
            <w:r>
              <w:rPr>
                <w:lang w:val="es-ES_tradnl"/>
              </w:rPr>
              <w:t>n &lt;meta&gt;, incluidas las metaetiquetas de Facebook y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5fc7b3fc-243b-4da6-9b90-21015923f800</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Configuring Search Engine Optimization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 xml:space="preserve">Para </w:t>
            </w:r>
            <w:r>
              <w:rPr>
                <w:lang w:val="es-ES_tradnl"/>
              </w:rPr>
              <w:t>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Configurar las opciones de optimizaci</w:t>
            </w:r>
            <w:r>
              <w:rPr>
                <w:lang w:val="es-ES_tradnl"/>
              </w:rPr>
              <w:t>ó</w:t>
            </w:r>
            <w:r>
              <w:rPr>
                <w:lang w:val="es-ES_tradnl"/>
              </w:rPr>
              <w:t>n del motor de b</w:t>
            </w:r>
            <w:r>
              <w:rPr>
                <w:lang w:val="es-ES_tradnl"/>
              </w:rPr>
              <w:t>ú</w:t>
            </w:r>
            <w:r>
              <w:rPr>
                <w:lang w:val="es-ES_tradnl"/>
              </w:rPr>
              <w:t>squeda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beec5d58-5923-4dcf-be69-abfc4735fb04</w:t>
            </w:r>
          </w:p>
        </w:tc>
        <w:tc>
          <w:tcPr>
            <w:tcW w:w="7407" w:type="dxa"/>
            <w:shd w:val="clear" w:color="auto" w:fill="F2F2F2" w:themeFill="background1" w:themeFillShade="F2"/>
          </w:tcPr>
          <w:p w:rsidR="00000000" w:rsidRDefault="005F10A7">
            <w:pPr>
              <w:rPr>
                <w:noProof/>
              </w:rPr>
            </w:pPr>
            <w:r>
              <w:rPr>
                <w:rStyle w:val="mqInternal"/>
                <w:noProof/>
              </w:rPr>
              <w:t>[1}</w:t>
            </w:r>
            <w:r>
              <w:rPr>
                <w:noProof/>
              </w:rPr>
              <w:t>Catalogue Template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Plantilla de cat</w:t>
            </w:r>
            <w:r>
              <w:rPr>
                <w:lang w:val="es-ES_tradnl"/>
              </w:rPr>
              <w:t>á</w:t>
            </w:r>
            <w:r>
              <w:rPr>
                <w:lang w:val="es-ES_tradnl"/>
              </w:rPr>
              <w:t>logo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f5642a25-ee2f-4efc-b876-512dbfbb3</w:t>
            </w:r>
            <w:r>
              <w:rPr>
                <w:noProof/>
                <w:sz w:val="2"/>
              </w:rPr>
              <w:t>ed3</w:t>
            </w:r>
          </w:p>
        </w:tc>
        <w:tc>
          <w:tcPr>
            <w:tcW w:w="7407" w:type="dxa"/>
            <w:shd w:val="clear" w:color="auto" w:fill="F2F2F2" w:themeFill="background1" w:themeFillShade="F2"/>
          </w:tcPr>
          <w:p w:rsidR="00000000" w:rsidRDefault="005F10A7">
            <w:pPr>
              <w:rPr>
                <w:noProof/>
              </w:rPr>
            </w:pPr>
            <w:r>
              <w:rPr>
                <w:noProof/>
              </w:rPr>
              <w:t>28 Jun 2017</w:t>
            </w:r>
          </w:p>
        </w:tc>
        <w:tc>
          <w:tcPr>
            <w:tcW w:w="7407" w:type="dxa"/>
          </w:tcPr>
          <w:p w:rsidR="00000000" w:rsidRDefault="005F10A7">
            <w:pPr>
              <w:rPr>
                <w:lang w:val="es-ES_tradnl"/>
              </w:rPr>
            </w:pPr>
            <w:r>
              <w:rPr>
                <w:lang w:val="es-ES_tradnl"/>
              </w:rPr>
              <w:t>28 de junio de 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17cc5ab9-5914-4e91-98b4-5052cffd81cc</w:t>
            </w:r>
          </w:p>
        </w:tc>
        <w:tc>
          <w:tcPr>
            <w:tcW w:w="7407" w:type="dxa"/>
            <w:shd w:val="clear" w:color="auto" w:fill="F2F2F2" w:themeFill="background1" w:themeFillShade="F2"/>
          </w:tcPr>
          <w:p w:rsidR="00000000" w:rsidRDefault="005F10A7">
            <w:pPr>
              <w:rPr>
                <w:noProof/>
              </w:rPr>
            </w:pPr>
            <w:r>
              <w:rPr>
                <w:noProof/>
              </w:rPr>
              <w:t>Gallery now provides a Catalogue template.</w:t>
            </w:r>
          </w:p>
        </w:tc>
        <w:tc>
          <w:tcPr>
            <w:tcW w:w="7407" w:type="dxa"/>
          </w:tcPr>
          <w:p w:rsidR="00000000" w:rsidRDefault="005F10A7">
            <w:pPr>
              <w:rPr>
                <w:lang w:val="es-ES_tradnl"/>
              </w:rPr>
            </w:pPr>
            <w:r>
              <w:rPr>
                <w:lang w:val="es-ES_tradnl"/>
              </w:rPr>
              <w:t>La galer</w:t>
            </w:r>
            <w:r>
              <w:rPr>
                <w:lang w:val="es-ES_tradnl"/>
              </w:rPr>
              <w:t>í</w:t>
            </w:r>
            <w:r>
              <w:rPr>
                <w:lang w:val="es-ES_tradnl"/>
              </w:rPr>
              <w:t>a ahora proporciona una plantilla de cat</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eac12e5b-f55c-4008-9bc7-cc6f90013d16</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Overview of Gallery Portal Templates</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Descripci</w:t>
            </w:r>
            <w:r>
              <w:rPr>
                <w:lang w:val="es-ES_tradnl"/>
              </w:rPr>
              <w:t>ó</w:t>
            </w:r>
            <w:r>
              <w:rPr>
                <w:lang w:val="es-ES_tradnl"/>
              </w:rPr>
              <w:t>n general de las plantillas del portal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82f9fe62-7c0b-4fa3-b0ed-4c96ed70a700</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Experiencias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6c31b873-bb7</w:t>
            </w:r>
            <w:r>
              <w:rPr>
                <w:noProof/>
                <w:sz w:val="2"/>
              </w:rPr>
              <w:t>e-4fb3-94e9-e1f9a97ee92d</w:t>
            </w:r>
          </w:p>
        </w:tc>
        <w:tc>
          <w:tcPr>
            <w:tcW w:w="7407" w:type="dxa"/>
            <w:shd w:val="clear" w:color="auto" w:fill="F2F2F2" w:themeFill="background1" w:themeFillShade="F2"/>
          </w:tcPr>
          <w:p w:rsidR="00000000" w:rsidRDefault="005F10A7">
            <w:pPr>
              <w:rPr>
                <w:noProof/>
              </w:rPr>
            </w:pPr>
            <w:r>
              <w:rPr>
                <w:noProof/>
              </w:rPr>
              <w:t>31 May 2017</w:t>
            </w:r>
          </w:p>
        </w:tc>
        <w:tc>
          <w:tcPr>
            <w:tcW w:w="7407" w:type="dxa"/>
          </w:tcPr>
          <w:p w:rsidR="00000000" w:rsidRDefault="005F10A7">
            <w:pPr>
              <w:rPr>
                <w:lang w:val="es-ES_tradnl"/>
              </w:rPr>
            </w:pPr>
            <w:r>
              <w:rPr>
                <w:lang w:val="es-ES_tradnl"/>
              </w:rPr>
              <w:t>31 de mayo de 2017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9585c89d-4fe6-4865-9f4b-feae788ca07d</w:t>
            </w:r>
          </w:p>
        </w:tc>
        <w:tc>
          <w:tcPr>
            <w:tcW w:w="7407" w:type="dxa"/>
            <w:shd w:val="clear" w:color="auto" w:fill="F2F2F2" w:themeFill="background1" w:themeFillShade="F2"/>
          </w:tcPr>
          <w:p w:rsidR="00000000" w:rsidRDefault="005F10A7">
            <w:pPr>
              <w:rPr>
                <w:noProof/>
              </w:rPr>
            </w:pPr>
            <w:r>
              <w:rPr>
                <w:noProof/>
              </w:rPr>
              <w:t>Gallery now provides the option of creating In-Page Experiences.</w:t>
            </w:r>
          </w:p>
        </w:tc>
        <w:tc>
          <w:tcPr>
            <w:tcW w:w="7407" w:type="dxa"/>
          </w:tcPr>
          <w:p w:rsidR="00000000" w:rsidRDefault="005F10A7">
            <w:pPr>
              <w:rPr>
                <w:lang w:val="es-ES_tradnl"/>
              </w:rPr>
            </w:pPr>
            <w:r>
              <w:rPr>
                <w:lang w:val="es-ES_tradnl"/>
              </w:rPr>
              <w:t>Gallery ahora ofrece la opci</w:t>
            </w:r>
            <w:r>
              <w:rPr>
                <w:lang w:val="es-ES_tradnl"/>
              </w:rPr>
              <w:t>ó</w:t>
            </w:r>
            <w:r>
              <w:rPr>
                <w:lang w:val="es-ES_tradnl"/>
              </w:rPr>
              <w:t>n de crear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6b3f6be1-f4c5-413c-9eed-c9fbd6898009</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Overview:</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b0b3812c-e6e2-4742-953d-edc3501ce7fb</w:t>
            </w:r>
          </w:p>
        </w:tc>
        <w:tc>
          <w:tcPr>
            <w:tcW w:w="7407" w:type="dxa"/>
            <w:shd w:val="clear" w:color="auto" w:fill="F2F2F2" w:themeFill="background1" w:themeFillShade="F2"/>
          </w:tcPr>
          <w:p w:rsidR="00000000" w:rsidRDefault="005F10A7">
            <w:pPr>
              <w:rPr>
                <w:noProof/>
              </w:rPr>
            </w:pPr>
            <w:r>
              <w:rPr>
                <w:noProof/>
              </w:rPr>
              <w:t>Creating, Editing and Publishing In-Page Experiences</w:t>
            </w:r>
            <w:r>
              <w:rPr>
                <w:rStyle w:val="mqInternal"/>
                <w:noProof/>
              </w:rPr>
              <w:t>{1]</w:t>
            </w:r>
            <w:r>
              <w:rPr>
                <w:noProof/>
              </w:rPr>
              <w:t>.</w:t>
            </w:r>
          </w:p>
        </w:tc>
        <w:tc>
          <w:tcPr>
            <w:tcW w:w="7407" w:type="dxa"/>
          </w:tcPr>
          <w:p w:rsidR="00000000" w:rsidRDefault="005F10A7">
            <w:pPr>
              <w:rPr>
                <w:lang w:val="es-ES_tradnl"/>
              </w:rPr>
            </w:pPr>
            <w:r>
              <w:rPr>
                <w:lang w:val="es-ES_tradnl"/>
              </w:rPr>
              <w:t>Creaci</w:t>
            </w:r>
            <w:r>
              <w:rPr>
                <w:lang w:val="es-ES_tradnl"/>
              </w:rPr>
              <w:t>ó</w:t>
            </w:r>
            <w:r>
              <w:rPr>
                <w:lang w:val="es-ES_tradnl"/>
              </w:rPr>
              <w:t>n, edici</w:t>
            </w:r>
            <w:r>
              <w:rPr>
                <w:lang w:val="es-ES_tradnl"/>
              </w:rPr>
              <w:t>ó</w:t>
            </w:r>
            <w:r>
              <w:rPr>
                <w:lang w:val="es-ES_tradnl"/>
              </w:rPr>
              <w:t>n y publicaci</w:t>
            </w:r>
            <w:r>
              <w:rPr>
                <w:lang w:val="es-ES_tradnl"/>
              </w:rPr>
              <w:t>ó</w:t>
            </w:r>
            <w:r>
              <w:rPr>
                <w:lang w:val="es-ES_tradnl"/>
              </w:rPr>
              <w:t>n de experiencias en la p</w:t>
            </w:r>
            <w:r>
              <w:rPr>
                <w:lang w:val="es-ES_tradnl"/>
              </w:rPr>
              <w:t>á</w:t>
            </w:r>
            <w:r>
              <w:rPr>
                <w:lang w:val="es-ES_tradnl"/>
              </w:rPr>
              <w:t>gina</w:t>
            </w:r>
            <w:r>
              <w:rPr>
                <w:rStyle w:val="mqInternal"/>
                <w:noProof/>
                <w:lang w:val="es-ES_tradnl"/>
              </w:rPr>
              <w:t>{1]</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gallery-template-release-notes.html</w:t>
            </w:r>
          </w:p>
          <w:p w:rsidR="00000000" w:rsidRDefault="005F10A7">
            <w:pPr>
              <w:jc w:val="center"/>
              <w:rPr>
                <w:b/>
                <w:noProof/>
              </w:rPr>
            </w:pPr>
            <w:r>
              <w:rPr>
                <w:b/>
                <w:noProof/>
              </w:rPr>
              <w:t>MQ971010 23d84052-5eb1-4a80-a252-bab997800bce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f7750bda-a6ad-4b44-bbe5-9633664c8362</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b9b754f5-8750-418b-9898-6a91781596fc</w:t>
            </w:r>
          </w:p>
        </w:tc>
        <w:tc>
          <w:tcPr>
            <w:tcW w:w="7407" w:type="dxa"/>
            <w:shd w:val="clear" w:color="auto" w:fill="F2F2F2" w:themeFill="background1" w:themeFillShade="F2"/>
          </w:tcPr>
          <w:p w:rsidR="00000000" w:rsidRDefault="005F10A7">
            <w:pPr>
              <w:rPr>
                <w:noProof/>
              </w:rPr>
            </w:pPr>
            <w:r>
              <w:rPr>
                <w:noProof/>
              </w:rPr>
              <w:t>Gallery Template Release Notes parent:</w:t>
            </w:r>
          </w:p>
        </w:tc>
        <w:tc>
          <w:tcPr>
            <w:tcW w:w="7407" w:type="dxa"/>
          </w:tcPr>
          <w:p w:rsidR="00000000" w:rsidRDefault="005F10A7">
            <w:pPr>
              <w:rPr>
                <w:lang w:val="es-ES_tradnl"/>
              </w:rPr>
            </w:pPr>
            <w:r>
              <w:rPr>
                <w:lang w:val="es-ES_tradnl"/>
              </w:rPr>
              <w:t>Notas de la versi</w:t>
            </w:r>
            <w:r>
              <w:rPr>
                <w:lang w:val="es-ES_tradnl"/>
              </w:rPr>
              <w:t>ó</w:t>
            </w:r>
            <w:r>
              <w:rPr>
                <w:lang w:val="es-ES_tradnl"/>
              </w:rPr>
              <w:t>n de la plantilla de la galer</w:t>
            </w:r>
            <w:r>
              <w:rPr>
                <w:lang w:val="es-ES_tradnl"/>
              </w:rPr>
              <w:t>í</w:t>
            </w:r>
            <w:r>
              <w:rPr>
                <w:lang w:val="es-ES_tradnl"/>
              </w:rPr>
              <w:t>a principal: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 </w:t>
            </w:r>
            <w:r>
              <w:rPr>
                <w:noProof/>
                <w:sz w:val="16"/>
              </w:rPr>
              <w:br/>
            </w:r>
            <w:r>
              <w:rPr>
                <w:noProof/>
                <w:sz w:val="2"/>
              </w:rPr>
              <w:t>419ecd92-84ee-42e2-b18d-d852c9589eec</w:t>
            </w:r>
          </w:p>
        </w:tc>
        <w:tc>
          <w:tcPr>
            <w:tcW w:w="7407" w:type="dxa"/>
            <w:shd w:val="clear" w:color="auto" w:fill="F2F2F2" w:themeFill="background1" w:themeFillShade="F2"/>
          </w:tcPr>
          <w:p w:rsidR="00000000" w:rsidRDefault="005F10A7">
            <w:pPr>
              <w:rPr>
                <w:noProof/>
              </w:rPr>
            </w:pPr>
            <w:r>
              <w:rPr>
                <w:noProof/>
              </w:rPr>
              <w:t>Release Notes grandparent:</w:t>
            </w:r>
          </w:p>
        </w:tc>
        <w:tc>
          <w:tcPr>
            <w:tcW w:w="7407" w:type="dxa"/>
          </w:tcPr>
          <w:p w:rsidR="00000000" w:rsidRDefault="005F10A7">
            <w:pPr>
              <w:rPr>
                <w:lang w:val="es-ES_tradnl"/>
              </w:rPr>
            </w:pPr>
            <w:r>
              <w:rPr>
                <w:lang w:val="es-ES_tradnl"/>
              </w:rPr>
              <w:t>Notas de la versi</w:t>
            </w:r>
            <w:r>
              <w:rPr>
                <w:lang w:val="es-ES_tradnl"/>
              </w:rPr>
              <w:t>ó</w:t>
            </w:r>
            <w:r>
              <w:rPr>
                <w:lang w:val="es-ES_tradnl"/>
              </w:rPr>
              <w:t>n abuelo: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a7069ae9-ff55-4e9e-ba3e-fdd26f9491c4</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b0af5200-38bb-4638-beeb-48c3abec680b</w:t>
            </w:r>
          </w:p>
        </w:tc>
        <w:tc>
          <w:tcPr>
            <w:tcW w:w="7407" w:type="dxa"/>
            <w:shd w:val="clear" w:color="auto" w:fill="F2F2F2" w:themeFill="background1" w:themeFillShade="F2"/>
          </w:tcPr>
          <w:p w:rsidR="00000000" w:rsidRDefault="005F10A7">
            <w:pPr>
              <w:rPr>
                <w:noProof/>
              </w:rPr>
            </w:pPr>
            <w:r>
              <w:rPr>
                <w:noProof/>
              </w:rPr>
              <w:t>Gallery Template Release Notes</w:t>
            </w:r>
          </w:p>
        </w:tc>
        <w:tc>
          <w:tcPr>
            <w:tcW w:w="7407" w:type="dxa"/>
          </w:tcPr>
          <w:p w:rsidR="00000000" w:rsidRDefault="005F10A7">
            <w:pPr>
              <w:rPr>
                <w:lang w:val="es-ES_tradnl"/>
              </w:rPr>
            </w:pPr>
            <w:r>
              <w:rPr>
                <w:lang w:val="es-ES_tradnl"/>
              </w:rPr>
              <w:t>Notas de la versi</w:t>
            </w:r>
            <w:r>
              <w:rPr>
                <w:lang w:val="es-ES_tradnl"/>
              </w:rPr>
              <w:t>ó</w:t>
            </w:r>
            <w:r>
              <w:rPr>
                <w:lang w:val="es-ES_tradnl"/>
              </w:rPr>
              <w:t>n de la plantilla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8879cb45-62c5-4d68-9188-68eccbf8dea5</w:t>
            </w:r>
          </w:p>
        </w:tc>
        <w:tc>
          <w:tcPr>
            <w:tcW w:w="7407" w:type="dxa"/>
            <w:shd w:val="clear" w:color="auto" w:fill="F2F2F2" w:themeFill="background1" w:themeFillShade="F2"/>
          </w:tcPr>
          <w:p w:rsidR="00000000" w:rsidRDefault="005F10A7">
            <w:pPr>
              <w:rPr>
                <w:noProof/>
              </w:rPr>
            </w:pPr>
            <w:r>
              <w:rPr>
                <w:noProof/>
              </w:rPr>
              <w:t>This topic documents all of the changes made to Gallery templates.</w:t>
            </w:r>
          </w:p>
        </w:tc>
        <w:tc>
          <w:tcPr>
            <w:tcW w:w="7407" w:type="dxa"/>
          </w:tcPr>
          <w:p w:rsidR="00000000" w:rsidRDefault="005F10A7">
            <w:pPr>
              <w:rPr>
                <w:lang w:val="es-ES_tradnl"/>
              </w:rPr>
            </w:pPr>
            <w:r>
              <w:rPr>
                <w:lang w:val="es-ES_tradnl"/>
              </w:rPr>
              <w:t>Este tema documenta todos l</w:t>
            </w:r>
            <w:r>
              <w:rPr>
                <w:lang w:val="es-ES_tradnl"/>
              </w:rPr>
              <w:t>os cambios realizados en las plantillas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5649f9be-a623-4f65-9a2c-5af779df1d8c</w:t>
            </w:r>
          </w:p>
        </w:tc>
        <w:tc>
          <w:tcPr>
            <w:tcW w:w="7407" w:type="dxa"/>
            <w:shd w:val="clear" w:color="auto" w:fill="F2F2F2" w:themeFill="background1" w:themeFillShade="F2"/>
          </w:tcPr>
          <w:p w:rsidR="00000000" w:rsidRDefault="005F10A7">
            <w:pPr>
              <w:rPr>
                <w:noProof/>
              </w:rPr>
            </w:pPr>
            <w:r>
              <w:rPr>
                <w:noProof/>
              </w:rPr>
              <w:t>Over time, new features and enhancements may be made to templates by Brightcove.</w:t>
            </w:r>
          </w:p>
        </w:tc>
        <w:tc>
          <w:tcPr>
            <w:tcW w:w="7407" w:type="dxa"/>
          </w:tcPr>
          <w:p w:rsidR="00000000" w:rsidRDefault="005F10A7">
            <w:pPr>
              <w:rPr>
                <w:lang w:val="es-ES_tradnl"/>
              </w:rPr>
            </w:pPr>
            <w:r>
              <w:rPr>
                <w:lang w:val="es-ES_tradnl"/>
              </w:rPr>
              <w:t>Con el tiempo, Brightcove puede realizar nuevas funciones y mejoras en las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1fce5667-f2d9-4abd-8ced-2702c22f7f83</w:t>
            </w:r>
          </w:p>
        </w:tc>
        <w:tc>
          <w:tcPr>
            <w:tcW w:w="7407" w:type="dxa"/>
            <w:shd w:val="clear" w:color="auto" w:fill="F2F2F2" w:themeFill="background1" w:themeFillShade="F2"/>
          </w:tcPr>
          <w:p w:rsidR="00000000" w:rsidRDefault="005F10A7">
            <w:pPr>
              <w:rPr>
                <w:noProof/>
              </w:rPr>
            </w:pPr>
            <w:r>
              <w:rPr>
                <w:noProof/>
              </w:rPr>
              <w:t>Brightcove will not push major template updates out to exiting sites.</w:t>
            </w:r>
          </w:p>
        </w:tc>
        <w:tc>
          <w:tcPr>
            <w:tcW w:w="7407" w:type="dxa"/>
          </w:tcPr>
          <w:p w:rsidR="00000000" w:rsidRDefault="005F10A7">
            <w:pPr>
              <w:rPr>
                <w:lang w:val="es-ES_tradnl"/>
              </w:rPr>
            </w:pPr>
            <w:r>
              <w:rPr>
                <w:lang w:val="es-ES_tradnl"/>
              </w:rPr>
              <w:t>Brightcove no enviar</w:t>
            </w:r>
            <w:r>
              <w:rPr>
                <w:lang w:val="es-ES_tradnl"/>
              </w:rPr>
              <w:t>á</w:t>
            </w:r>
            <w:r>
              <w:rPr>
                <w:lang w:val="es-ES_tradnl"/>
              </w:rPr>
              <w:t xml:space="preserve"> actualizaciones importantes de plant</w:t>
            </w:r>
            <w:r>
              <w:rPr>
                <w:lang w:val="es-ES_tradnl"/>
              </w:rPr>
              <w:t>illas a los sitios existentes.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58107624-b320-47e2-8a64-699daf65f176</w:t>
            </w:r>
          </w:p>
        </w:tc>
        <w:tc>
          <w:tcPr>
            <w:tcW w:w="7407" w:type="dxa"/>
            <w:shd w:val="clear" w:color="auto" w:fill="F2F2F2" w:themeFill="background1" w:themeFillShade="F2"/>
          </w:tcPr>
          <w:p w:rsidR="00000000" w:rsidRDefault="005F10A7">
            <w:pPr>
              <w:rPr>
                <w:noProof/>
              </w:rPr>
            </w:pPr>
            <w:r>
              <w:rPr>
                <w:noProof/>
              </w:rPr>
              <w:t>Publishers are responsible for upgrading their sites to use new templates and then for testing sites before publishing.</w:t>
            </w:r>
          </w:p>
        </w:tc>
        <w:tc>
          <w:tcPr>
            <w:tcW w:w="7407" w:type="dxa"/>
          </w:tcPr>
          <w:p w:rsidR="00000000" w:rsidRDefault="005F10A7">
            <w:pPr>
              <w:rPr>
                <w:lang w:val="es-ES_tradnl"/>
              </w:rPr>
            </w:pPr>
            <w:r>
              <w:rPr>
                <w:lang w:val="es-ES_tradnl"/>
              </w:rPr>
              <w:t>Los editores son responsables de actualizar sus sitios para usar</w:t>
            </w:r>
            <w:r>
              <w:rPr>
                <w:lang w:val="es-ES_tradnl"/>
              </w:rPr>
              <w:t xml:space="preserve"> nuevas plantillas y luego de probar los sitios antes de publicarlos.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6e6f6dbd-06fc-44c5-aedc-90133690a5a3</w:t>
            </w:r>
          </w:p>
        </w:tc>
        <w:tc>
          <w:tcPr>
            <w:tcW w:w="7407" w:type="dxa"/>
            <w:shd w:val="clear" w:color="auto" w:fill="F2F2F2" w:themeFill="background1" w:themeFillShade="F2"/>
          </w:tcPr>
          <w:p w:rsidR="00000000" w:rsidRDefault="005F10A7">
            <w:pPr>
              <w:rPr>
                <w:noProof/>
              </w:rPr>
            </w:pPr>
            <w:r>
              <w:rPr>
                <w:noProof/>
              </w:rPr>
              <w:t xml:space="preserve">For information on updating a Gallery site to use a new template version, see </w:t>
            </w:r>
            <w:r>
              <w:rPr>
                <w:rStyle w:val="mqInternal"/>
                <w:noProof/>
              </w:rPr>
              <w:t>[1}</w:t>
            </w:r>
            <w:r>
              <w:rPr>
                <w:noProof/>
              </w:rPr>
              <w:t>Updating Gallery Templates</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actualizar un sitio de la Galer</w:t>
            </w:r>
            <w:r>
              <w:rPr>
                <w:lang w:val="es-ES_tradnl"/>
              </w:rPr>
              <w:t>í</w:t>
            </w:r>
            <w:r>
              <w:rPr>
                <w:lang w:val="es-ES_tradnl"/>
              </w:rPr>
              <w:t>a para usar una nueva versi</w:t>
            </w:r>
            <w:r>
              <w:rPr>
                <w:lang w:val="es-ES_tradnl"/>
              </w:rPr>
              <w:t>ó</w:t>
            </w:r>
            <w:r>
              <w:rPr>
                <w:lang w:val="es-ES_tradnl"/>
              </w:rPr>
              <w:t xml:space="preserve">n de plantilla, consulte </w:t>
            </w:r>
            <w:r>
              <w:rPr>
                <w:rStyle w:val="mqInternal"/>
                <w:noProof/>
                <w:lang w:val="es-ES_tradnl"/>
              </w:rPr>
              <w:t>[1}</w:t>
            </w:r>
            <w:r>
              <w:rPr>
                <w:lang w:val="es-ES_tradnl"/>
              </w:rPr>
              <w:t>Actualizaci</w:t>
            </w:r>
            <w:r>
              <w:rPr>
                <w:lang w:val="es-ES_tradnl"/>
              </w:rPr>
              <w:t>ó</w:t>
            </w:r>
            <w:r>
              <w:rPr>
                <w:lang w:val="es-ES_tradnl"/>
              </w:rPr>
              <w:t>n de plantillas de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3fac8e22-3a05-46db-b9ea-eaaee9d00c91</w:t>
            </w:r>
          </w:p>
        </w:tc>
        <w:tc>
          <w:tcPr>
            <w:tcW w:w="7407" w:type="dxa"/>
            <w:shd w:val="clear" w:color="auto" w:fill="F2F2F2" w:themeFill="background1" w:themeFillShade="F2"/>
          </w:tcPr>
          <w:p w:rsidR="00000000" w:rsidRDefault="005F10A7">
            <w:pPr>
              <w:rPr>
                <w:noProof/>
              </w:rPr>
            </w:pPr>
            <w:r>
              <w:rPr>
                <w:noProof/>
              </w:rPr>
              <w:t>Changes made to templates are documented as part of the template version releas</w:t>
            </w:r>
            <w:r>
              <w:rPr>
                <w:noProof/>
              </w:rPr>
              <w:t>e notes.</w:t>
            </w:r>
          </w:p>
        </w:tc>
        <w:tc>
          <w:tcPr>
            <w:tcW w:w="7407" w:type="dxa"/>
          </w:tcPr>
          <w:p w:rsidR="00000000" w:rsidRDefault="005F10A7">
            <w:pPr>
              <w:rPr>
                <w:lang w:val="es-ES_tradnl"/>
              </w:rPr>
            </w:pPr>
            <w:r>
              <w:rPr>
                <w:lang w:val="es-ES_tradnl"/>
              </w:rPr>
              <w:t>Los cambios realizados en las plantillas se documentan como parte de las notas de la versi</w:t>
            </w:r>
            <w:r>
              <w:rPr>
                <w:lang w:val="es-ES_tradnl"/>
              </w:rPr>
              <w:t>ó</w:t>
            </w:r>
            <w:r>
              <w:rPr>
                <w:lang w:val="es-ES_tradnl"/>
              </w:rPr>
              <w:t>n de la plantilla.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7238fa56-c09f-45a9-ae00-90d48e3f582e</w:t>
            </w:r>
          </w:p>
        </w:tc>
        <w:tc>
          <w:tcPr>
            <w:tcW w:w="7407" w:type="dxa"/>
            <w:shd w:val="clear" w:color="auto" w:fill="F2F2F2" w:themeFill="background1" w:themeFillShade="F2"/>
          </w:tcPr>
          <w:p w:rsidR="00000000" w:rsidRDefault="005F10A7">
            <w:pPr>
              <w:rPr>
                <w:noProof/>
              </w:rPr>
            </w:pPr>
            <w:r>
              <w:rPr>
                <w:noProof/>
              </w:rPr>
              <w:t>Release notes are available for the following templates:</w:t>
            </w:r>
          </w:p>
        </w:tc>
        <w:tc>
          <w:tcPr>
            <w:tcW w:w="7407" w:type="dxa"/>
          </w:tcPr>
          <w:p w:rsidR="00000000" w:rsidRDefault="005F10A7">
            <w:pPr>
              <w:rPr>
                <w:lang w:val="es-ES_tradnl"/>
              </w:rPr>
            </w:pPr>
            <w:r>
              <w:rPr>
                <w:lang w:val="es-ES_tradnl"/>
              </w:rPr>
              <w:t>Las notas de la versi</w:t>
            </w:r>
            <w:r>
              <w:rPr>
                <w:lang w:val="es-ES_tradnl"/>
              </w:rPr>
              <w:t>ó</w:t>
            </w:r>
            <w:r>
              <w:rPr>
                <w:lang w:val="es-ES_tradnl"/>
              </w:rPr>
              <w:t>n est</w:t>
            </w:r>
            <w:r>
              <w:rPr>
                <w:lang w:val="es-ES_tradnl"/>
              </w:rPr>
              <w:t>á</w:t>
            </w:r>
            <w:r>
              <w:rPr>
                <w:lang w:val="es-ES_tradnl"/>
              </w:rPr>
              <w:t>n disponibles para las siguientes plantillas: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3a44f562-64e1-454a-a4df-0bfad5068d5b</w:t>
            </w:r>
          </w:p>
        </w:tc>
        <w:tc>
          <w:tcPr>
            <w:tcW w:w="7407" w:type="dxa"/>
            <w:shd w:val="clear" w:color="auto" w:fill="F2F2F2" w:themeFill="background1" w:themeFillShade="F2"/>
          </w:tcPr>
          <w:p w:rsidR="00000000" w:rsidRDefault="005F10A7">
            <w:pPr>
              <w:rPr>
                <w:noProof/>
              </w:rPr>
            </w:pPr>
            <w:r>
              <w:rPr>
                <w:rStyle w:val="mqInternal"/>
                <w:noProof/>
              </w:rPr>
              <w:t>[1}</w:t>
            </w:r>
            <w:r>
              <w:rPr>
                <w:noProof/>
              </w:rPr>
              <w:t>Catalogue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Cat</w:t>
            </w:r>
            <w:r>
              <w:rPr>
                <w:lang w:val="es-ES_tradnl"/>
              </w:rPr>
              <w:t>á</w:t>
            </w:r>
            <w:r>
              <w:rPr>
                <w:lang w:val="es-ES_tradnl"/>
              </w:rPr>
              <w:t>logo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28a38241-450d-4ead-8a17-ba9a9d02355a</w:t>
            </w:r>
          </w:p>
        </w:tc>
        <w:tc>
          <w:tcPr>
            <w:tcW w:w="7407" w:type="dxa"/>
            <w:shd w:val="clear" w:color="auto" w:fill="F2F2F2" w:themeFill="background1" w:themeFillShade="F2"/>
          </w:tcPr>
          <w:p w:rsidR="00000000" w:rsidRDefault="005F10A7">
            <w:pPr>
              <w:rPr>
                <w:noProof/>
              </w:rPr>
            </w:pPr>
            <w:r>
              <w:rPr>
                <w:rStyle w:val="mqInternal"/>
                <w:noProof/>
              </w:rPr>
              <w:t>[1}</w:t>
            </w:r>
            <w:r>
              <w:rPr>
                <w:noProof/>
              </w:rPr>
              <w:t>Chronicle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w:t>
            </w:r>
            <w:r>
              <w:rPr>
                <w:lang w:val="es-ES_tradnl"/>
              </w:rPr>
              <w:t>ó</w:t>
            </w:r>
            <w:r>
              <w:rPr>
                <w:lang w:val="es-ES_tradnl"/>
              </w:rPr>
              <w:t>nica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2f152d41-b503-4136-9af4-bd5fb891f89c</w:t>
            </w:r>
          </w:p>
        </w:tc>
        <w:tc>
          <w:tcPr>
            <w:tcW w:w="7407" w:type="dxa"/>
            <w:shd w:val="clear" w:color="auto" w:fill="F2F2F2" w:themeFill="background1" w:themeFillShade="F2"/>
          </w:tcPr>
          <w:p w:rsidR="00000000" w:rsidRDefault="005F10A7">
            <w:pPr>
              <w:rPr>
                <w:noProof/>
              </w:rPr>
            </w:pPr>
            <w:r>
              <w:rPr>
                <w:rStyle w:val="mqInternal"/>
                <w:noProof/>
              </w:rPr>
              <w:t>[1}</w:t>
            </w:r>
            <w:r>
              <w:rPr>
                <w:noProof/>
              </w:rPr>
              <w:t>Classic</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Cl</w:t>
            </w:r>
            <w:r>
              <w:rPr>
                <w:lang w:val="es-ES_tradnl"/>
              </w:rPr>
              <w:t>á</w:t>
            </w:r>
            <w:r>
              <w:rPr>
                <w:lang w:val="es-ES_tradnl"/>
              </w:rPr>
              <w:t>sic</w:t>
            </w:r>
            <w:r>
              <w:rPr>
                <w:lang w:val="es-ES_tradnl"/>
              </w:rPr>
              <w: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e1d6a684-722f-4ece-849e-ca453e7cb591</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Evento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b3ee5c40-0cda-4f9c-a2c2-08f605b4f793</w:t>
            </w:r>
          </w:p>
        </w:tc>
        <w:tc>
          <w:tcPr>
            <w:tcW w:w="7407" w:type="dxa"/>
            <w:shd w:val="clear" w:color="auto" w:fill="F2F2F2" w:themeFill="background1" w:themeFillShade="F2"/>
          </w:tcPr>
          <w:p w:rsidR="00000000" w:rsidRDefault="005F10A7">
            <w:pPr>
              <w:rPr>
                <w:noProof/>
              </w:rPr>
            </w:pPr>
            <w:r>
              <w:rPr>
                <w:rStyle w:val="mqInternal"/>
                <w:noProof/>
              </w:rPr>
              <w:t>[1}</w:t>
            </w:r>
            <w:r>
              <w:rPr>
                <w:noProof/>
              </w:rPr>
              <w:t>Marquee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Marquesina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248740de-63d8-419d-96b2-fa69cc666222</w:t>
            </w:r>
          </w:p>
        </w:tc>
        <w:tc>
          <w:tcPr>
            <w:tcW w:w="7407" w:type="dxa"/>
            <w:shd w:val="clear" w:color="auto" w:fill="F2F2F2" w:themeFill="background1" w:themeFillShade="F2"/>
          </w:tcPr>
          <w:p w:rsidR="00000000" w:rsidRDefault="005F10A7">
            <w:pPr>
              <w:rPr>
                <w:noProof/>
              </w:rPr>
            </w:pPr>
            <w:r>
              <w:rPr>
                <w:rStyle w:val="mqInternal"/>
                <w:noProof/>
              </w:rPr>
              <w:t>[1}</w:t>
            </w:r>
            <w:r>
              <w:rPr>
                <w:noProof/>
              </w:rPr>
              <w:t>Mosaic</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Mosaico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1901b5f2-dc76-445d-8610-c54c130c06c6</w:t>
            </w:r>
          </w:p>
        </w:tc>
        <w:tc>
          <w:tcPr>
            <w:tcW w:w="7407" w:type="dxa"/>
            <w:shd w:val="clear" w:color="auto" w:fill="F2F2F2" w:themeFill="background1" w:themeFillShade="F2"/>
          </w:tcPr>
          <w:p w:rsidR="00000000" w:rsidRDefault="005F10A7">
            <w:pPr>
              <w:rPr>
                <w:noProof/>
              </w:rPr>
            </w:pPr>
            <w:r>
              <w:rPr>
                <w:rStyle w:val="mqInternal"/>
                <w:noProof/>
              </w:rPr>
              <w:t>[1}</w:t>
            </w:r>
            <w:r>
              <w:rPr>
                <w:noProof/>
              </w:rPr>
              <w:t>Publisher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Editor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e2cdb61b-ecad-45aa-9d66-3aa9c4abca6f</w:t>
            </w:r>
          </w:p>
        </w:tc>
        <w:tc>
          <w:tcPr>
            <w:tcW w:w="7407" w:type="dxa"/>
            <w:shd w:val="clear" w:color="auto" w:fill="F2F2F2" w:themeFill="background1" w:themeFillShade="F2"/>
          </w:tcPr>
          <w:p w:rsidR="00000000" w:rsidRDefault="005F10A7">
            <w:pPr>
              <w:rPr>
                <w:noProof/>
              </w:rPr>
            </w:pPr>
            <w:r>
              <w:rPr>
                <w:rStyle w:val="mqInternal"/>
                <w:noProof/>
              </w:rPr>
              <w:t>[1}</w:t>
            </w:r>
            <w:r>
              <w:rPr>
                <w:noProof/>
              </w:rPr>
              <w:t>Showcase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Escaparate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0f8ded9f-e0ca-4eab-aca4-bc360fa02e9d</w:t>
            </w:r>
          </w:p>
        </w:tc>
        <w:tc>
          <w:tcPr>
            <w:tcW w:w="7407" w:type="dxa"/>
            <w:shd w:val="clear" w:color="auto" w:fill="F2F2F2" w:themeFill="background1" w:themeFillShade="F2"/>
          </w:tcPr>
          <w:p w:rsidR="00000000" w:rsidRDefault="005F10A7">
            <w:pPr>
              <w:rPr>
                <w:noProof/>
              </w:rPr>
            </w:pPr>
            <w:r>
              <w:rPr>
                <w:noProof/>
              </w:rPr>
              <w:t>Catalogue release notes</w:t>
            </w:r>
          </w:p>
        </w:tc>
        <w:tc>
          <w:tcPr>
            <w:tcW w:w="7407" w:type="dxa"/>
          </w:tcPr>
          <w:p w:rsidR="00000000" w:rsidRDefault="005F10A7">
            <w:pPr>
              <w:rPr>
                <w:lang w:val="es-ES_tradnl"/>
              </w:rPr>
            </w:pPr>
            <w:r>
              <w:rPr>
                <w:lang w:val="es-ES_tradnl"/>
              </w:rPr>
              <w:t>Notas de la versi</w:t>
            </w:r>
            <w:r>
              <w:rPr>
                <w:lang w:val="es-ES_tradnl"/>
              </w:rPr>
              <w:t>ó</w:t>
            </w:r>
            <w:r>
              <w:rPr>
                <w:lang w:val="es-ES_tradnl"/>
              </w:rPr>
              <w:t>n del cat</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1ebe8378-2e00-406f-a9f3-16500fcd9ffc</w:t>
            </w:r>
          </w:p>
        </w:tc>
        <w:tc>
          <w:tcPr>
            <w:tcW w:w="7407" w:type="dxa"/>
            <w:shd w:val="clear" w:color="auto" w:fill="F2F2F2" w:themeFill="background1" w:themeFillShade="F2"/>
          </w:tcPr>
          <w:p w:rsidR="00000000" w:rsidRDefault="005F10A7">
            <w:pPr>
              <w:rPr>
                <w:noProof/>
              </w:rPr>
            </w:pPr>
            <w:r>
              <w:rPr>
                <w:noProof/>
              </w:rPr>
              <w:t>v5.0 - Feb 14, 2018</w:t>
            </w:r>
          </w:p>
        </w:tc>
        <w:tc>
          <w:tcPr>
            <w:tcW w:w="7407" w:type="dxa"/>
          </w:tcPr>
          <w:p w:rsidR="00000000" w:rsidRDefault="005F10A7">
            <w:pPr>
              <w:rPr>
                <w:lang w:val="es-ES_tradnl"/>
              </w:rPr>
            </w:pPr>
            <w:r>
              <w:rPr>
                <w:lang w:val="es-ES_tradnl"/>
              </w:rPr>
              <w:t>v5.0 - 14 de febrero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5c1a391c-e9f9-4bdc-a863-53056e7491f5</w:t>
            </w:r>
          </w:p>
        </w:tc>
        <w:tc>
          <w:tcPr>
            <w:tcW w:w="7407" w:type="dxa"/>
            <w:shd w:val="clear" w:color="auto" w:fill="F2F2F2" w:themeFill="background1" w:themeFillShade="F2"/>
          </w:tcPr>
          <w:p w:rsidR="00000000" w:rsidRDefault="005F10A7">
            <w:pPr>
              <w:rPr>
                <w:noProof/>
              </w:rPr>
            </w:pPr>
            <w:r>
              <w:rPr>
                <w:noProof/>
              </w:rPr>
              <w:t>Added optional title to homepage</w:t>
            </w:r>
          </w:p>
        </w:tc>
        <w:tc>
          <w:tcPr>
            <w:tcW w:w="7407" w:type="dxa"/>
          </w:tcPr>
          <w:p w:rsidR="00000000" w:rsidRDefault="005F10A7">
            <w:pPr>
              <w:rPr>
                <w:lang w:val="es-ES_tradnl"/>
              </w:rPr>
            </w:pPr>
            <w:r>
              <w:rPr>
                <w:lang w:val="es-ES_tradnl"/>
              </w:rPr>
              <w:t>Se agreg</w:t>
            </w:r>
            <w:r>
              <w:rPr>
                <w:lang w:val="es-ES_tradnl"/>
              </w:rPr>
              <w:t>ó</w:t>
            </w:r>
            <w:r>
              <w:rPr>
                <w:lang w:val="es-ES_tradnl"/>
              </w:rPr>
              <w:t xml:space="preserve"> un t</w:t>
            </w:r>
            <w:r>
              <w:rPr>
                <w:lang w:val="es-ES_tradnl"/>
              </w:rPr>
              <w:t>í</w:t>
            </w:r>
            <w:r>
              <w:rPr>
                <w:lang w:val="es-ES_tradnl"/>
              </w:rPr>
              <w:t>tulo opcional a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9261f022-73b2-4c02-86e1-c7e82b186c1b</w:t>
            </w:r>
          </w:p>
        </w:tc>
        <w:tc>
          <w:tcPr>
            <w:tcW w:w="7407" w:type="dxa"/>
            <w:shd w:val="clear" w:color="auto" w:fill="F2F2F2" w:themeFill="background1" w:themeFillShade="F2"/>
          </w:tcPr>
          <w:p w:rsidR="00000000" w:rsidRDefault="005F10A7">
            <w:pPr>
              <w:rPr>
                <w:noProof/>
              </w:rPr>
            </w:pPr>
            <w:r>
              <w:rPr>
                <w:noProof/>
              </w:rPr>
              <w:t>v4.0 - Jan 24, 2018</w:t>
            </w:r>
          </w:p>
        </w:tc>
        <w:tc>
          <w:tcPr>
            <w:tcW w:w="7407" w:type="dxa"/>
          </w:tcPr>
          <w:p w:rsidR="00000000" w:rsidRDefault="005F10A7">
            <w:pPr>
              <w:rPr>
                <w:lang w:val="es-ES_tradnl"/>
              </w:rPr>
            </w:pPr>
            <w:r>
              <w:rPr>
                <w:lang w:val="es-ES_tradnl"/>
              </w:rPr>
              <w:t>v4.0 - 24 de enero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b3306c1c-a6e2-4015-ab9f-f68f38a314c2</w:t>
            </w:r>
          </w:p>
        </w:tc>
        <w:tc>
          <w:tcPr>
            <w:tcW w:w="7407" w:type="dxa"/>
            <w:shd w:val="clear" w:color="auto" w:fill="F2F2F2" w:themeFill="background1" w:themeFillShade="F2"/>
          </w:tcPr>
          <w:p w:rsidR="00000000" w:rsidRDefault="005F10A7">
            <w:pPr>
              <w:rPr>
                <w:noProof/>
              </w:rPr>
            </w:pPr>
            <w:r>
              <w:rPr>
                <w:noProof/>
              </w:rPr>
              <w:t>Updated carousel to center video on mobile devices when collection contains only one video</w:t>
            </w:r>
          </w:p>
        </w:tc>
        <w:tc>
          <w:tcPr>
            <w:tcW w:w="7407" w:type="dxa"/>
          </w:tcPr>
          <w:p w:rsidR="00000000" w:rsidRDefault="005F10A7">
            <w:pPr>
              <w:rPr>
                <w:lang w:val="es-ES_tradnl"/>
              </w:rPr>
            </w:pPr>
            <w:r>
              <w:rPr>
                <w:lang w:val="es-ES_tradnl"/>
              </w:rPr>
              <w:t>Carrusel actualizado para centrar el video en dispositivos m</w:t>
            </w:r>
            <w:r>
              <w:rPr>
                <w:lang w:val="es-ES_tradnl"/>
              </w:rPr>
              <w:t>ó</w:t>
            </w:r>
            <w:r>
              <w:rPr>
                <w:lang w:val="es-ES_tradnl"/>
              </w:rPr>
              <w:t>viles cuando la</w:t>
            </w:r>
            <w:r>
              <w:rPr>
                <w:lang w:val="es-ES_tradnl"/>
              </w:rPr>
              <w:t xml:space="preserve"> colecci</w:t>
            </w:r>
            <w:r>
              <w:rPr>
                <w:lang w:val="es-ES_tradnl"/>
              </w:rPr>
              <w:t>ó</w:t>
            </w:r>
            <w:r>
              <w:rPr>
                <w:lang w:val="es-ES_tradnl"/>
              </w:rPr>
              <w:t>n contiene solo un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44f888c4-8129-40fb-ab63-03408aa736f0</w:t>
            </w:r>
          </w:p>
        </w:tc>
        <w:tc>
          <w:tcPr>
            <w:tcW w:w="7407" w:type="dxa"/>
            <w:shd w:val="clear" w:color="auto" w:fill="F2F2F2" w:themeFill="background1" w:themeFillShade="F2"/>
          </w:tcPr>
          <w:p w:rsidR="00000000" w:rsidRDefault="005F10A7">
            <w:pPr>
              <w:rPr>
                <w:noProof/>
              </w:rPr>
            </w:pPr>
            <w:r>
              <w:rPr>
                <w:noProof/>
              </w:rPr>
              <w:t>Made carousel transitions cleaner</w:t>
            </w:r>
          </w:p>
        </w:tc>
        <w:tc>
          <w:tcPr>
            <w:tcW w:w="7407" w:type="dxa"/>
          </w:tcPr>
          <w:p w:rsidR="00000000" w:rsidRDefault="005F10A7">
            <w:pPr>
              <w:rPr>
                <w:lang w:val="es-ES_tradnl"/>
              </w:rPr>
            </w:pPr>
            <w:r>
              <w:rPr>
                <w:lang w:val="es-ES_tradnl"/>
              </w:rPr>
              <w:t>Transiciones de carrusel hechas m</w:t>
            </w:r>
            <w:r>
              <w:rPr>
                <w:lang w:val="es-ES_tradnl"/>
              </w:rPr>
              <w:t>á</w:t>
            </w:r>
            <w:r>
              <w:rPr>
                <w:lang w:val="es-ES_tradnl"/>
              </w:rPr>
              <w:t>s limpias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9335be77-8487-4a5e-80df-75e50ed5c1fa</w:t>
            </w:r>
          </w:p>
        </w:tc>
        <w:tc>
          <w:tcPr>
            <w:tcW w:w="7407" w:type="dxa"/>
            <w:shd w:val="clear" w:color="auto" w:fill="F2F2F2" w:themeFill="background1" w:themeFillShade="F2"/>
          </w:tcPr>
          <w:p w:rsidR="00000000" w:rsidRDefault="005F10A7">
            <w:pPr>
              <w:rPr>
                <w:noProof/>
              </w:rPr>
            </w:pPr>
            <w:r>
              <w:rPr>
                <w:noProof/>
              </w:rPr>
              <w:t>Chronicle release notes</w:t>
            </w:r>
          </w:p>
        </w:tc>
        <w:tc>
          <w:tcPr>
            <w:tcW w:w="7407" w:type="dxa"/>
          </w:tcPr>
          <w:p w:rsidR="00000000" w:rsidRDefault="005F10A7">
            <w:pPr>
              <w:rPr>
                <w:lang w:val="es-ES_tradnl"/>
              </w:rPr>
            </w:pPr>
            <w:r>
              <w:rPr>
                <w:lang w:val="es-ES_tradnl"/>
              </w:rPr>
              <w:t>Notas de la versi</w:t>
            </w:r>
            <w:r>
              <w:rPr>
                <w:lang w:val="es-ES_tradnl"/>
              </w:rPr>
              <w:t>ó</w:t>
            </w:r>
            <w:r>
              <w:rPr>
                <w:lang w:val="es-ES_tradnl"/>
              </w:rPr>
              <w:t>n de Chronicle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1c0d53f7-d497-439b-9a42-3f57fe8af4b1</w:t>
            </w:r>
          </w:p>
        </w:tc>
        <w:tc>
          <w:tcPr>
            <w:tcW w:w="7407" w:type="dxa"/>
            <w:shd w:val="clear" w:color="auto" w:fill="F2F2F2" w:themeFill="background1" w:themeFillShade="F2"/>
          </w:tcPr>
          <w:p w:rsidR="00000000" w:rsidRDefault="005F10A7">
            <w:pPr>
              <w:rPr>
                <w:noProof/>
              </w:rPr>
            </w:pPr>
            <w:r>
              <w:rPr>
                <w:noProof/>
              </w:rPr>
              <w:t>v3.0 - Dec 22, 2016</w:t>
            </w:r>
          </w:p>
        </w:tc>
        <w:tc>
          <w:tcPr>
            <w:tcW w:w="7407" w:type="dxa"/>
          </w:tcPr>
          <w:p w:rsidR="00000000" w:rsidRDefault="005F10A7">
            <w:pPr>
              <w:rPr>
                <w:lang w:val="es-ES_tradnl"/>
              </w:rPr>
            </w:pPr>
            <w:r>
              <w:rPr>
                <w:lang w:val="es-ES_tradnl"/>
              </w:rPr>
              <w:t>v3.0 - 22 de diciembre de 2016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00ed8997-e93d-4263-ac46-a375e1077a74</w:t>
            </w:r>
          </w:p>
        </w:tc>
        <w:tc>
          <w:tcPr>
            <w:tcW w:w="7407" w:type="dxa"/>
            <w:shd w:val="clear" w:color="auto" w:fill="F2F2F2" w:themeFill="background1" w:themeFillShade="F2"/>
          </w:tcPr>
          <w:p w:rsidR="00000000" w:rsidRDefault="005F10A7">
            <w:pPr>
              <w:rPr>
                <w:noProof/>
              </w:rPr>
            </w:pPr>
            <w:r>
              <w:rPr>
                <w:noProof/>
              </w:rPr>
              <w:t>Improved thumbnail images using the new image loader</w:t>
            </w:r>
          </w:p>
        </w:tc>
        <w:tc>
          <w:tcPr>
            <w:tcW w:w="7407" w:type="dxa"/>
          </w:tcPr>
          <w:p w:rsidR="00000000" w:rsidRDefault="005F10A7">
            <w:pPr>
              <w:rPr>
                <w:lang w:val="es-ES_tradnl"/>
              </w:rPr>
            </w:pPr>
            <w:r>
              <w:rPr>
                <w:lang w:val="es-ES_tradnl"/>
              </w:rPr>
              <w:t>Im</w:t>
            </w:r>
            <w:r>
              <w:rPr>
                <w:lang w:val="es-ES_tradnl"/>
              </w:rPr>
              <w:t>á</w:t>
            </w:r>
            <w:r>
              <w:rPr>
                <w:lang w:val="es-ES_tradnl"/>
              </w:rPr>
              <w:t>genes en miniatura mejoradas con el nuevo cargador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30</w:t>
            </w:r>
            <w:r>
              <w:rPr>
                <w:noProof/>
                <w:sz w:val="16"/>
              </w:rPr>
              <w:t xml:space="preserve"> </w:t>
            </w:r>
            <w:r>
              <w:rPr>
                <w:noProof/>
                <w:sz w:val="16"/>
              </w:rPr>
              <w:br/>
            </w:r>
            <w:r>
              <w:rPr>
                <w:noProof/>
                <w:sz w:val="2"/>
              </w:rPr>
              <w:t>d304ce2b-89d8-4ab2-b6a3-a8ca26815467</w:t>
            </w:r>
          </w:p>
        </w:tc>
        <w:tc>
          <w:tcPr>
            <w:tcW w:w="7407" w:type="dxa"/>
            <w:shd w:val="clear" w:color="auto" w:fill="F2F2F2" w:themeFill="background1" w:themeFillShade="F2"/>
          </w:tcPr>
          <w:p w:rsidR="00000000" w:rsidRDefault="005F10A7">
            <w:pPr>
              <w:rPr>
                <w:noProof/>
              </w:rPr>
            </w:pPr>
            <w:r>
              <w:rPr>
                <w:noProof/>
              </w:rPr>
              <w:t>v2.0 - Oct 31, 2016</w:t>
            </w:r>
          </w:p>
        </w:tc>
        <w:tc>
          <w:tcPr>
            <w:tcW w:w="7407" w:type="dxa"/>
          </w:tcPr>
          <w:p w:rsidR="00000000" w:rsidRDefault="005F10A7">
            <w:pPr>
              <w:rPr>
                <w:lang w:val="es-ES_tradnl"/>
              </w:rPr>
            </w:pPr>
            <w:r>
              <w:rPr>
                <w:lang w:val="es-ES_tradnl"/>
              </w:rPr>
              <w:t>v2.0 - 31 de octubre de 2016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1799702c-44f3-4cc7-9ab7-9ef12e14db32</w:t>
            </w:r>
          </w:p>
        </w:tc>
        <w:tc>
          <w:tcPr>
            <w:tcW w:w="7407" w:type="dxa"/>
            <w:shd w:val="clear" w:color="auto" w:fill="F2F2F2" w:themeFill="background1" w:themeFillShade="F2"/>
          </w:tcPr>
          <w:p w:rsidR="00000000" w:rsidRDefault="005F10A7">
            <w:pPr>
              <w:rPr>
                <w:noProof/>
              </w:rPr>
            </w:pPr>
            <w:r>
              <w:rPr>
                <w:noProof/>
              </w:rPr>
              <w:t>Added two layout options for hero video</w:t>
            </w:r>
          </w:p>
        </w:tc>
        <w:tc>
          <w:tcPr>
            <w:tcW w:w="7407" w:type="dxa"/>
          </w:tcPr>
          <w:p w:rsidR="00000000" w:rsidRDefault="005F10A7">
            <w:pPr>
              <w:rPr>
                <w:lang w:val="es-ES_tradnl"/>
              </w:rPr>
            </w:pPr>
            <w:r>
              <w:rPr>
                <w:lang w:val="es-ES_tradnl"/>
              </w:rPr>
              <w:t>Se agregaron dos opciones de dise</w:t>
            </w:r>
            <w:r>
              <w:rPr>
                <w:lang w:val="es-ES_tradnl"/>
              </w:rPr>
              <w:t>ñ</w:t>
            </w:r>
            <w:r>
              <w:rPr>
                <w:lang w:val="es-ES_tradnl"/>
              </w:rPr>
              <w:t>o para el video de h</w:t>
            </w:r>
            <w:r>
              <w:rPr>
                <w:lang w:val="es-ES_tradnl"/>
              </w:rPr>
              <w:t>é</w:t>
            </w:r>
            <w:r>
              <w:rPr>
                <w:lang w:val="es-ES_tradnl"/>
              </w:rPr>
              <w:t>roe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8620b56f-fdab-459f-aaa4-f05d894c63ad</w:t>
            </w:r>
          </w:p>
        </w:tc>
        <w:tc>
          <w:tcPr>
            <w:tcW w:w="7407" w:type="dxa"/>
            <w:shd w:val="clear" w:color="auto" w:fill="F2F2F2" w:themeFill="background1" w:themeFillShade="F2"/>
          </w:tcPr>
          <w:p w:rsidR="00000000" w:rsidRDefault="005F10A7">
            <w:pPr>
              <w:rPr>
                <w:noProof/>
              </w:rPr>
            </w:pPr>
            <w:r>
              <w:rPr>
                <w:noProof/>
              </w:rPr>
              <w:t>The new layout has a smaller hero image for publishers who don't have high-quality thumbnail images</w:t>
            </w:r>
          </w:p>
        </w:tc>
        <w:tc>
          <w:tcPr>
            <w:tcW w:w="7407" w:type="dxa"/>
          </w:tcPr>
          <w:p w:rsidR="00000000" w:rsidRDefault="005F10A7">
            <w:pPr>
              <w:rPr>
                <w:lang w:val="es-ES_tradnl"/>
              </w:rPr>
            </w:pPr>
            <w:r>
              <w:rPr>
                <w:lang w:val="es-ES_tradnl"/>
              </w:rPr>
              <w:t>El nuevo dise</w:t>
            </w:r>
            <w:r>
              <w:rPr>
                <w:lang w:val="es-ES_tradnl"/>
              </w:rPr>
              <w:t>ñ</w:t>
            </w:r>
            <w:r>
              <w:rPr>
                <w:lang w:val="es-ES_tradnl"/>
              </w:rPr>
              <w:t>o tiene una imagen de h</w:t>
            </w:r>
            <w:r>
              <w:rPr>
                <w:lang w:val="es-ES_tradnl"/>
              </w:rPr>
              <w:t>é</w:t>
            </w:r>
            <w:r>
              <w:rPr>
                <w:lang w:val="es-ES_tradnl"/>
              </w:rPr>
              <w:t>roe m</w:t>
            </w:r>
            <w:r>
              <w:rPr>
                <w:lang w:val="es-ES_tradnl"/>
              </w:rPr>
              <w:t>á</w:t>
            </w:r>
            <w:r>
              <w:rPr>
                <w:lang w:val="es-ES_tradnl"/>
              </w:rPr>
              <w:t>s peque</w:t>
            </w:r>
            <w:r>
              <w:rPr>
                <w:lang w:val="es-ES_tradnl"/>
              </w:rPr>
              <w:t>ñ</w:t>
            </w:r>
            <w:r>
              <w:rPr>
                <w:lang w:val="es-ES_tradnl"/>
              </w:rPr>
              <w:t>a para los editores que no tienen im</w:t>
            </w:r>
            <w:r>
              <w:rPr>
                <w:lang w:val="es-ES_tradnl"/>
              </w:rPr>
              <w:t>á</w:t>
            </w:r>
            <w:r>
              <w:rPr>
                <w:lang w:val="es-ES_tradnl"/>
              </w:rPr>
              <w:t>genes en miniatura de alta cal</w:t>
            </w:r>
            <w:r>
              <w:rPr>
                <w:lang w:val="es-ES_tradnl"/>
              </w:rPr>
              <w:t>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30b32595-608d-4d0a-b0dc-c06c9800c7f3</w:t>
            </w:r>
          </w:p>
        </w:tc>
        <w:tc>
          <w:tcPr>
            <w:tcW w:w="7407" w:type="dxa"/>
            <w:shd w:val="clear" w:color="auto" w:fill="F2F2F2" w:themeFill="background1" w:themeFillShade="F2"/>
          </w:tcPr>
          <w:p w:rsidR="00000000" w:rsidRDefault="005F10A7">
            <w:pPr>
              <w:rPr>
                <w:noProof/>
              </w:rPr>
            </w:pPr>
            <w:r>
              <w:rPr>
                <w:noProof/>
              </w:rPr>
              <w:t>Removed pagination in favor of lazy-loading on scroll</w:t>
            </w:r>
          </w:p>
        </w:tc>
        <w:tc>
          <w:tcPr>
            <w:tcW w:w="7407" w:type="dxa"/>
          </w:tcPr>
          <w:p w:rsidR="00000000" w:rsidRDefault="005F10A7">
            <w:pPr>
              <w:rPr>
                <w:lang w:val="es-ES_tradnl"/>
              </w:rPr>
            </w:pPr>
            <w:r>
              <w:rPr>
                <w:lang w:val="es-ES_tradnl"/>
              </w:rPr>
              <w:t>Se elimin</w:t>
            </w:r>
            <w:r>
              <w:rPr>
                <w:lang w:val="es-ES_tradnl"/>
              </w:rPr>
              <w:t>ó</w:t>
            </w:r>
            <w:r>
              <w:rPr>
                <w:lang w:val="es-ES_tradnl"/>
              </w:rPr>
              <w:t xml:space="preserve"> la paginaci</w:t>
            </w:r>
            <w:r>
              <w:rPr>
                <w:lang w:val="es-ES_tradnl"/>
              </w:rPr>
              <w:t>ó</w:t>
            </w:r>
            <w:r>
              <w:rPr>
                <w:lang w:val="es-ES_tradnl"/>
              </w:rPr>
              <w:t>n a favor de la carga diferida en el desplazamiento.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85cb0a92-0105-4d92-849d-bd0f17c406eb</w:t>
            </w:r>
          </w:p>
        </w:tc>
        <w:tc>
          <w:tcPr>
            <w:tcW w:w="7407" w:type="dxa"/>
            <w:shd w:val="clear" w:color="auto" w:fill="F2F2F2" w:themeFill="background1" w:themeFillShade="F2"/>
          </w:tcPr>
          <w:p w:rsidR="00000000" w:rsidRDefault="005F10A7">
            <w:pPr>
              <w:rPr>
                <w:noProof/>
              </w:rPr>
            </w:pPr>
            <w:r>
              <w:rPr>
                <w:noProof/>
              </w:rPr>
              <w:t>Added the CTA-support for lazy-loade</w:t>
            </w:r>
            <w:r>
              <w:rPr>
                <w:noProof/>
              </w:rPr>
              <w:t>d videos</w:t>
            </w:r>
          </w:p>
        </w:tc>
        <w:tc>
          <w:tcPr>
            <w:tcW w:w="7407" w:type="dxa"/>
          </w:tcPr>
          <w:p w:rsidR="00000000" w:rsidRDefault="005F10A7">
            <w:pPr>
              <w:rPr>
                <w:lang w:val="es-ES_tradnl"/>
              </w:rPr>
            </w:pPr>
            <w:r>
              <w:rPr>
                <w:lang w:val="es-ES_tradnl"/>
              </w:rPr>
              <w:t>Se agreg</w:t>
            </w:r>
            <w:r>
              <w:rPr>
                <w:lang w:val="es-ES_tradnl"/>
              </w:rPr>
              <w:t>ó</w:t>
            </w:r>
            <w:r>
              <w:rPr>
                <w:lang w:val="es-ES_tradnl"/>
              </w:rPr>
              <w:t xml:space="preserve"> el soporte de CTA para videos cargados con pereza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35 </w:t>
            </w:r>
            <w:r>
              <w:rPr>
                <w:noProof/>
                <w:sz w:val="16"/>
              </w:rPr>
              <w:br/>
            </w:r>
            <w:r>
              <w:rPr>
                <w:noProof/>
                <w:sz w:val="2"/>
              </w:rPr>
              <w:t>d3edb98b-efda-4368-bcfb-a7bb9a24c334</w:t>
            </w:r>
          </w:p>
        </w:tc>
        <w:tc>
          <w:tcPr>
            <w:tcW w:w="7407" w:type="dxa"/>
            <w:shd w:val="clear" w:color="auto" w:fill="F2F2F2" w:themeFill="background1" w:themeFillShade="F2"/>
          </w:tcPr>
          <w:p w:rsidR="00000000" w:rsidRDefault="005F10A7">
            <w:pPr>
              <w:rPr>
                <w:noProof/>
              </w:rPr>
            </w:pPr>
            <w:r>
              <w:rPr>
                <w:noProof/>
              </w:rPr>
              <w:t>Similar to showcase Chronicle has the option of repeating the CTA after 5,10, and 15 videos</w:t>
            </w:r>
          </w:p>
        </w:tc>
        <w:tc>
          <w:tcPr>
            <w:tcW w:w="7407" w:type="dxa"/>
          </w:tcPr>
          <w:p w:rsidR="00000000" w:rsidRDefault="005F10A7">
            <w:pPr>
              <w:rPr>
                <w:lang w:val="es-ES_tradnl"/>
              </w:rPr>
            </w:pPr>
            <w:r>
              <w:rPr>
                <w:lang w:val="es-ES_tradnl"/>
              </w:rPr>
              <w:t>Similar al showcase Chronicle tiene la opci</w:t>
            </w:r>
            <w:r>
              <w:rPr>
                <w:lang w:val="es-ES_tradnl"/>
              </w:rPr>
              <w:t>ó</w:t>
            </w:r>
            <w:r>
              <w:rPr>
                <w:lang w:val="es-ES_tradnl"/>
              </w:rPr>
              <w:t>n de repe</w:t>
            </w:r>
            <w:r>
              <w:rPr>
                <w:lang w:val="es-ES_tradnl"/>
              </w:rPr>
              <w:t>tir el CTA despu</w:t>
            </w:r>
            <w:r>
              <w:rPr>
                <w:lang w:val="es-ES_tradnl"/>
              </w:rPr>
              <w:t>é</w:t>
            </w:r>
            <w:r>
              <w:rPr>
                <w:lang w:val="es-ES_tradnl"/>
              </w:rPr>
              <w:t>s de 5, 10 y 15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0622dbdc-64d9-46f7-bc69-0ba395020f1f</w:t>
            </w:r>
          </w:p>
        </w:tc>
        <w:tc>
          <w:tcPr>
            <w:tcW w:w="7407" w:type="dxa"/>
            <w:shd w:val="clear" w:color="auto" w:fill="F2F2F2" w:themeFill="background1" w:themeFillShade="F2"/>
          </w:tcPr>
          <w:p w:rsidR="00000000" w:rsidRDefault="005F10A7">
            <w:pPr>
              <w:rPr>
                <w:noProof/>
              </w:rPr>
            </w:pPr>
            <w:r>
              <w:rPr>
                <w:noProof/>
              </w:rPr>
              <w:t>Updated collection navigation / menu layout</w:t>
            </w:r>
          </w:p>
        </w:tc>
        <w:tc>
          <w:tcPr>
            <w:tcW w:w="7407" w:type="dxa"/>
          </w:tcPr>
          <w:p w:rsidR="00000000" w:rsidRDefault="005F10A7">
            <w:pPr>
              <w:rPr>
                <w:lang w:val="es-ES_tradnl"/>
              </w:rPr>
            </w:pPr>
            <w:r>
              <w:rPr>
                <w:lang w:val="es-ES_tradnl"/>
              </w:rPr>
              <w:t>Dise</w:t>
            </w:r>
            <w:r>
              <w:rPr>
                <w:lang w:val="es-ES_tradnl"/>
              </w:rPr>
              <w:t>ñ</w:t>
            </w:r>
            <w:r>
              <w:rPr>
                <w:lang w:val="es-ES_tradnl"/>
              </w:rPr>
              <w:t>o de men</w:t>
            </w:r>
            <w:r>
              <w:rPr>
                <w:lang w:val="es-ES_tradnl"/>
              </w:rPr>
              <w:t>ú</w:t>
            </w:r>
            <w:r>
              <w:rPr>
                <w:lang w:val="es-ES_tradnl"/>
              </w:rPr>
              <w:t xml:space="preserve"> / navegaci</w:t>
            </w:r>
            <w:r>
              <w:rPr>
                <w:lang w:val="es-ES_tradnl"/>
              </w:rPr>
              <w:t>ó</w:t>
            </w:r>
            <w:r>
              <w:rPr>
                <w:lang w:val="es-ES_tradnl"/>
              </w:rPr>
              <w:t>n de colecci</w:t>
            </w:r>
            <w:r>
              <w:rPr>
                <w:lang w:val="es-ES_tradnl"/>
              </w:rPr>
              <w:t>ó</w:t>
            </w:r>
            <w:r>
              <w:rPr>
                <w:lang w:val="es-ES_tradnl"/>
              </w:rPr>
              <w:t>n actualizado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6c856eb5-7835-40ba-9fdd-4a9c108d017b</w:t>
            </w:r>
          </w:p>
        </w:tc>
        <w:tc>
          <w:tcPr>
            <w:tcW w:w="7407" w:type="dxa"/>
            <w:shd w:val="clear" w:color="auto" w:fill="F2F2F2" w:themeFill="background1" w:themeFillShade="F2"/>
          </w:tcPr>
          <w:p w:rsidR="00000000" w:rsidRDefault="005F10A7">
            <w:pPr>
              <w:rPr>
                <w:noProof/>
              </w:rPr>
            </w:pPr>
            <w:r>
              <w:rPr>
                <w:noProof/>
              </w:rPr>
              <w:t>Replace</w:t>
            </w:r>
            <w:r>
              <w:rPr>
                <w:noProof/>
              </w:rPr>
              <w:t>d the full-screen navigation with a navigation bar on the left side of the screen</w:t>
            </w:r>
          </w:p>
        </w:tc>
        <w:tc>
          <w:tcPr>
            <w:tcW w:w="7407" w:type="dxa"/>
          </w:tcPr>
          <w:p w:rsidR="00000000" w:rsidRDefault="005F10A7">
            <w:pPr>
              <w:rPr>
                <w:lang w:val="es-ES_tradnl"/>
              </w:rPr>
            </w:pPr>
            <w:r>
              <w:rPr>
                <w:lang w:val="es-ES_tradnl"/>
              </w:rPr>
              <w:t>Reemplaz</w:t>
            </w:r>
            <w:r>
              <w:rPr>
                <w:lang w:val="es-ES_tradnl"/>
              </w:rPr>
              <w:t>ó</w:t>
            </w:r>
            <w:r>
              <w:rPr>
                <w:lang w:val="es-ES_tradnl"/>
              </w:rPr>
              <w:t xml:space="preserve"> la navegaci</w:t>
            </w:r>
            <w:r>
              <w:rPr>
                <w:lang w:val="es-ES_tradnl"/>
              </w:rPr>
              <w:t>ó</w:t>
            </w:r>
            <w:r>
              <w:rPr>
                <w:lang w:val="es-ES_tradnl"/>
              </w:rPr>
              <w:t>n de pantalla completa con una barra de navegaci</w:t>
            </w:r>
            <w:r>
              <w:rPr>
                <w:lang w:val="es-ES_tradnl"/>
              </w:rPr>
              <w:t>ó</w:t>
            </w:r>
            <w:r>
              <w:rPr>
                <w:lang w:val="es-ES_tradnl"/>
              </w:rPr>
              <w:t>n en el lado izquierdo de la pantalla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04c7e935-0e9d-410b-a43d-d22c6c094440</w:t>
            </w:r>
          </w:p>
        </w:tc>
        <w:tc>
          <w:tcPr>
            <w:tcW w:w="7407" w:type="dxa"/>
            <w:shd w:val="clear" w:color="auto" w:fill="F2F2F2" w:themeFill="background1" w:themeFillShade="F2"/>
          </w:tcPr>
          <w:p w:rsidR="00000000" w:rsidRDefault="005F10A7">
            <w:pPr>
              <w:rPr>
                <w:noProof/>
              </w:rPr>
            </w:pPr>
            <w:r>
              <w:rPr>
                <w:noProof/>
              </w:rPr>
              <w:t>Classic release notes</w:t>
            </w:r>
          </w:p>
        </w:tc>
        <w:tc>
          <w:tcPr>
            <w:tcW w:w="7407" w:type="dxa"/>
          </w:tcPr>
          <w:p w:rsidR="00000000" w:rsidRDefault="005F10A7">
            <w:pPr>
              <w:rPr>
                <w:lang w:val="es-ES_tradnl"/>
              </w:rPr>
            </w:pPr>
            <w:r>
              <w:rPr>
                <w:lang w:val="es-ES_tradnl"/>
              </w:rPr>
              <w:t>N</w:t>
            </w:r>
            <w:r>
              <w:rPr>
                <w:lang w:val="es-ES_tradnl"/>
              </w:rPr>
              <w:t>otas de la versi</w:t>
            </w:r>
            <w:r>
              <w:rPr>
                <w:lang w:val="es-ES_tradnl"/>
              </w:rPr>
              <w:t>ó</w:t>
            </w:r>
            <w:r>
              <w:rPr>
                <w:lang w:val="es-ES_tradnl"/>
              </w:rPr>
              <w:t>n cl</w:t>
            </w:r>
            <w:r>
              <w:rPr>
                <w:lang w:val="es-ES_tradnl"/>
              </w:rPr>
              <w:t>á</w:t>
            </w:r>
            <w:r>
              <w:rPr>
                <w:lang w:val="es-ES_tradnl"/>
              </w:rPr>
              <w:t>sica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c4c3db08-e6b0-4979-92af-4d6806761251</w:t>
            </w:r>
          </w:p>
        </w:tc>
        <w:tc>
          <w:tcPr>
            <w:tcW w:w="7407" w:type="dxa"/>
            <w:shd w:val="clear" w:color="auto" w:fill="F2F2F2" w:themeFill="background1" w:themeFillShade="F2"/>
          </w:tcPr>
          <w:p w:rsidR="00000000" w:rsidRDefault="005F10A7">
            <w:pPr>
              <w:rPr>
                <w:noProof/>
              </w:rPr>
            </w:pPr>
            <w:r>
              <w:rPr>
                <w:noProof/>
              </w:rPr>
              <w:t>v3.0 - Sep 27, 2018</w:t>
            </w:r>
          </w:p>
        </w:tc>
        <w:tc>
          <w:tcPr>
            <w:tcW w:w="7407" w:type="dxa"/>
          </w:tcPr>
          <w:p w:rsidR="00000000" w:rsidRDefault="005F10A7">
            <w:pPr>
              <w:rPr>
                <w:lang w:val="es-ES_tradnl"/>
              </w:rPr>
            </w:pPr>
            <w:r>
              <w:rPr>
                <w:lang w:val="es-ES_tradnl"/>
              </w:rPr>
              <w:t>v3.0 - 27 de septiembre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c491615f-4fc6-491a-8002-9b3fa6008f5c</w:t>
            </w:r>
          </w:p>
        </w:tc>
        <w:tc>
          <w:tcPr>
            <w:tcW w:w="7407" w:type="dxa"/>
            <w:shd w:val="clear" w:color="auto" w:fill="F2F2F2" w:themeFill="background1" w:themeFillShade="F2"/>
          </w:tcPr>
          <w:p w:rsidR="00000000" w:rsidRDefault="005F10A7">
            <w:pPr>
              <w:rPr>
                <w:noProof/>
              </w:rPr>
            </w:pPr>
            <w:r>
              <w:rPr>
                <w:noProof/>
              </w:rPr>
              <w:t>Redesigned mobile user experience that includes:</w:t>
            </w:r>
          </w:p>
        </w:tc>
        <w:tc>
          <w:tcPr>
            <w:tcW w:w="7407" w:type="dxa"/>
          </w:tcPr>
          <w:p w:rsidR="00000000" w:rsidRDefault="005F10A7">
            <w:pPr>
              <w:rPr>
                <w:lang w:val="es-ES_tradnl"/>
              </w:rPr>
            </w:pPr>
            <w:r>
              <w:rPr>
                <w:lang w:val="es-ES_tradnl"/>
              </w:rPr>
              <w:t>Experiencia de usuario m</w:t>
            </w:r>
            <w:r>
              <w:rPr>
                <w:lang w:val="es-ES_tradnl"/>
              </w:rPr>
              <w:t>ó</w:t>
            </w:r>
            <w:r>
              <w:rPr>
                <w:lang w:val="es-ES_tradnl"/>
              </w:rPr>
              <w:t>vil redise</w:t>
            </w:r>
            <w:r>
              <w:rPr>
                <w:lang w:val="es-ES_tradnl"/>
              </w:rPr>
              <w:t>ñ</w:t>
            </w:r>
            <w:r>
              <w:rPr>
                <w:lang w:val="es-ES_tradnl"/>
              </w:rPr>
              <w:t xml:space="preserve">ada que </w:t>
            </w:r>
            <w:r>
              <w:rPr>
                <w:lang w:val="es-ES_tradnl"/>
              </w:rPr>
              <w:t>incluye: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d10cd87c-08cc-44f0-9cd0-70ca9c1658ad</w:t>
            </w:r>
          </w:p>
        </w:tc>
        <w:tc>
          <w:tcPr>
            <w:tcW w:w="7407" w:type="dxa"/>
            <w:shd w:val="clear" w:color="auto" w:fill="F2F2F2" w:themeFill="background1" w:themeFillShade="F2"/>
          </w:tcPr>
          <w:p w:rsidR="00000000" w:rsidRDefault="005F10A7">
            <w:pPr>
              <w:rPr>
                <w:noProof/>
              </w:rPr>
            </w:pPr>
            <w:r>
              <w:rPr>
                <w:noProof/>
              </w:rPr>
              <w:t>Improved navigation to collections</w:t>
            </w:r>
          </w:p>
        </w:tc>
        <w:tc>
          <w:tcPr>
            <w:tcW w:w="7407" w:type="dxa"/>
          </w:tcPr>
          <w:p w:rsidR="00000000" w:rsidRDefault="005F10A7">
            <w:pPr>
              <w:rPr>
                <w:lang w:val="es-ES_tradnl"/>
              </w:rPr>
            </w:pPr>
            <w:r>
              <w:rPr>
                <w:lang w:val="es-ES_tradnl"/>
              </w:rPr>
              <w:t>Navegaci</w:t>
            </w:r>
            <w:r>
              <w:rPr>
                <w:lang w:val="es-ES_tradnl"/>
              </w:rPr>
              <w:t>ó</w:t>
            </w:r>
            <w:r>
              <w:rPr>
                <w:lang w:val="es-ES_tradnl"/>
              </w:rPr>
              <w:t>n mejorada a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bda429e2-7c48-4eab-8d81-1b0e399eccd4</w:t>
            </w:r>
          </w:p>
        </w:tc>
        <w:tc>
          <w:tcPr>
            <w:tcW w:w="7407" w:type="dxa"/>
            <w:shd w:val="clear" w:color="auto" w:fill="F2F2F2" w:themeFill="background1" w:themeFillShade="F2"/>
          </w:tcPr>
          <w:p w:rsidR="00000000" w:rsidRDefault="005F10A7">
            <w:pPr>
              <w:rPr>
                <w:noProof/>
              </w:rPr>
            </w:pPr>
            <w:r>
              <w:rPr>
                <w:noProof/>
              </w:rPr>
              <w:t>Better visibility for site search</w:t>
            </w:r>
          </w:p>
        </w:tc>
        <w:tc>
          <w:tcPr>
            <w:tcW w:w="7407" w:type="dxa"/>
          </w:tcPr>
          <w:p w:rsidR="00000000" w:rsidRDefault="005F10A7">
            <w:pPr>
              <w:rPr>
                <w:lang w:val="es-ES_tradnl"/>
              </w:rPr>
            </w:pPr>
            <w:r>
              <w:rPr>
                <w:lang w:val="es-ES_tradnl"/>
              </w:rPr>
              <w:t>Mejor visibilidad para la b</w:t>
            </w:r>
            <w:r>
              <w:rPr>
                <w:lang w:val="es-ES_tradnl"/>
              </w:rPr>
              <w:t>ú</w:t>
            </w:r>
            <w:r>
              <w:rPr>
                <w:lang w:val="es-ES_tradnl"/>
              </w:rPr>
              <w:t>squeda de sitios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322a5504-5876-4bd6-a8e6-6b7de061aac9</w:t>
            </w:r>
          </w:p>
        </w:tc>
        <w:tc>
          <w:tcPr>
            <w:tcW w:w="7407" w:type="dxa"/>
            <w:shd w:val="clear" w:color="auto" w:fill="F2F2F2" w:themeFill="background1" w:themeFillShade="F2"/>
          </w:tcPr>
          <w:p w:rsidR="00000000" w:rsidRDefault="005F10A7">
            <w:pPr>
              <w:rPr>
                <w:noProof/>
              </w:rPr>
            </w:pPr>
            <w:r>
              <w:rPr>
                <w:noProof/>
              </w:rPr>
              <w:t>“</w:t>
            </w:r>
            <w:r>
              <w:rPr>
                <w:noProof/>
              </w:rPr>
              <w:t>Load More</w:t>
            </w:r>
            <w:r>
              <w:rPr>
                <w:noProof/>
              </w:rPr>
              <w:t>”</w:t>
            </w:r>
            <w:r>
              <w:rPr>
                <w:noProof/>
              </w:rPr>
              <w:t xml:space="preserve"> replaces paging on mobile</w:t>
            </w:r>
          </w:p>
        </w:tc>
        <w:tc>
          <w:tcPr>
            <w:tcW w:w="7407" w:type="dxa"/>
          </w:tcPr>
          <w:p w:rsidR="00000000" w:rsidRDefault="005F10A7">
            <w:pPr>
              <w:rPr>
                <w:lang w:val="es-ES_tradnl"/>
              </w:rPr>
            </w:pPr>
            <w:r>
              <w:rPr>
                <w:lang w:val="es-ES_tradnl"/>
              </w:rPr>
              <w:t>"Cargar m</w:t>
            </w:r>
            <w:r>
              <w:rPr>
                <w:lang w:val="es-ES_tradnl"/>
              </w:rPr>
              <w:t>á</w:t>
            </w:r>
            <w:r>
              <w:rPr>
                <w:lang w:val="es-ES_tradnl"/>
              </w:rPr>
              <w:t>s" reemplaza la paginaci</w:t>
            </w:r>
            <w:r>
              <w:rPr>
                <w:lang w:val="es-ES_tradnl"/>
              </w:rPr>
              <w:t>ó</w:t>
            </w:r>
            <w:r>
              <w:rPr>
                <w:lang w:val="es-ES_tradnl"/>
              </w:rPr>
              <w:t>n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77b635ea-d9b3-4b0e-b17e-31ea28fa406b</w:t>
            </w:r>
          </w:p>
        </w:tc>
        <w:tc>
          <w:tcPr>
            <w:tcW w:w="7407" w:type="dxa"/>
            <w:shd w:val="clear" w:color="auto" w:fill="F2F2F2" w:themeFill="background1" w:themeFillShade="F2"/>
          </w:tcPr>
          <w:p w:rsidR="00000000" w:rsidRDefault="005F10A7">
            <w:pPr>
              <w:rPr>
                <w:noProof/>
              </w:rPr>
            </w:pPr>
            <w:r>
              <w:rPr>
                <w:noProof/>
              </w:rPr>
              <w:t>v2.0 - Dec 22, 2016</w:t>
            </w:r>
          </w:p>
        </w:tc>
        <w:tc>
          <w:tcPr>
            <w:tcW w:w="7407" w:type="dxa"/>
          </w:tcPr>
          <w:p w:rsidR="00000000" w:rsidRDefault="005F10A7">
            <w:pPr>
              <w:rPr>
                <w:lang w:val="es-ES_tradnl"/>
              </w:rPr>
            </w:pPr>
            <w:r>
              <w:rPr>
                <w:lang w:val="es-ES_tradnl"/>
              </w:rPr>
              <w:t>v2.0 - 22 de diciembre de 2016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8edd245c-81a1-4ede-89e</w:t>
            </w:r>
            <w:r>
              <w:rPr>
                <w:noProof/>
                <w:sz w:val="2"/>
              </w:rPr>
              <w:t>9-1ce5d3a2159c</w:t>
            </w:r>
          </w:p>
        </w:tc>
        <w:tc>
          <w:tcPr>
            <w:tcW w:w="7407" w:type="dxa"/>
            <w:shd w:val="clear" w:color="auto" w:fill="F2F2F2" w:themeFill="background1" w:themeFillShade="F2"/>
          </w:tcPr>
          <w:p w:rsidR="00000000" w:rsidRDefault="005F10A7">
            <w:pPr>
              <w:rPr>
                <w:noProof/>
              </w:rPr>
            </w:pPr>
            <w:r>
              <w:rPr>
                <w:noProof/>
              </w:rPr>
              <w:t>Improved thumbnail images using the new image loader</w:t>
            </w:r>
          </w:p>
        </w:tc>
        <w:tc>
          <w:tcPr>
            <w:tcW w:w="7407" w:type="dxa"/>
          </w:tcPr>
          <w:p w:rsidR="00000000" w:rsidRDefault="005F10A7">
            <w:pPr>
              <w:rPr>
                <w:lang w:val="es-ES_tradnl"/>
              </w:rPr>
            </w:pPr>
            <w:r>
              <w:rPr>
                <w:lang w:val="es-ES_tradnl"/>
              </w:rPr>
              <w:t>Im</w:t>
            </w:r>
            <w:r>
              <w:rPr>
                <w:lang w:val="es-ES_tradnl"/>
              </w:rPr>
              <w:t>á</w:t>
            </w:r>
            <w:r>
              <w:rPr>
                <w:lang w:val="es-ES_tradnl"/>
              </w:rPr>
              <w:t>genes en miniatura mejoradas con el nuevo cargador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252fa448-850d-4863-b52b-3e8181ec692a</w:t>
            </w:r>
          </w:p>
        </w:tc>
        <w:tc>
          <w:tcPr>
            <w:tcW w:w="7407" w:type="dxa"/>
            <w:shd w:val="clear" w:color="auto" w:fill="F2F2F2" w:themeFill="background1" w:themeFillShade="F2"/>
          </w:tcPr>
          <w:p w:rsidR="00000000" w:rsidRDefault="005F10A7">
            <w:pPr>
              <w:rPr>
                <w:noProof/>
              </w:rPr>
            </w:pPr>
            <w:r>
              <w:rPr>
                <w:noProof/>
              </w:rPr>
              <w:t>Live Event release notes</w:t>
            </w:r>
          </w:p>
        </w:tc>
        <w:tc>
          <w:tcPr>
            <w:tcW w:w="7407" w:type="dxa"/>
          </w:tcPr>
          <w:p w:rsidR="00000000" w:rsidRDefault="005F10A7">
            <w:pPr>
              <w:rPr>
                <w:lang w:val="es-ES_tradnl"/>
              </w:rPr>
            </w:pPr>
            <w:r>
              <w:rPr>
                <w:lang w:val="es-ES_tradnl"/>
              </w:rPr>
              <w:t>Notas de la versi</w:t>
            </w:r>
            <w:r>
              <w:rPr>
                <w:lang w:val="es-ES_tradnl"/>
              </w:rPr>
              <w:t>ó</w:t>
            </w:r>
            <w:r>
              <w:rPr>
                <w:lang w:val="es-ES_tradnl"/>
              </w:rPr>
              <w:t>n del evento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23624948-8360-4924-b7d7-140a086ef823</w:t>
            </w:r>
          </w:p>
        </w:tc>
        <w:tc>
          <w:tcPr>
            <w:tcW w:w="7407" w:type="dxa"/>
            <w:shd w:val="clear" w:color="auto" w:fill="F2F2F2" w:themeFill="background1" w:themeFillShade="F2"/>
          </w:tcPr>
          <w:p w:rsidR="00000000" w:rsidRDefault="005F10A7">
            <w:pPr>
              <w:rPr>
                <w:noProof/>
              </w:rPr>
            </w:pPr>
            <w:r>
              <w:rPr>
                <w:noProof/>
              </w:rPr>
              <w:t>v3.0 - Nov 29, 2018</w:t>
            </w:r>
          </w:p>
        </w:tc>
        <w:tc>
          <w:tcPr>
            <w:tcW w:w="7407" w:type="dxa"/>
          </w:tcPr>
          <w:p w:rsidR="00000000" w:rsidRDefault="005F10A7">
            <w:pPr>
              <w:rPr>
                <w:lang w:val="es-ES_tradnl"/>
              </w:rPr>
            </w:pPr>
            <w:r>
              <w:rPr>
                <w:lang w:val="es-ES_tradnl"/>
              </w:rPr>
              <w:t>v3.0 - 29 de noviembre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be2cbbab-c41f-4ea1-b1b2-f8a049510807</w:t>
            </w:r>
          </w:p>
        </w:tc>
        <w:tc>
          <w:tcPr>
            <w:tcW w:w="7407" w:type="dxa"/>
            <w:shd w:val="clear" w:color="auto" w:fill="F2F2F2" w:themeFill="background1" w:themeFillShade="F2"/>
          </w:tcPr>
          <w:p w:rsidR="00000000" w:rsidRDefault="005F10A7">
            <w:pPr>
              <w:rPr>
                <w:noProof/>
              </w:rPr>
            </w:pPr>
            <w:r>
              <w:rPr>
                <w:noProof/>
              </w:rPr>
              <w:t>Redesigned mobile user experience that includes:</w:t>
            </w:r>
          </w:p>
        </w:tc>
        <w:tc>
          <w:tcPr>
            <w:tcW w:w="7407" w:type="dxa"/>
          </w:tcPr>
          <w:p w:rsidR="00000000" w:rsidRDefault="005F10A7">
            <w:pPr>
              <w:rPr>
                <w:lang w:val="es-ES_tradnl"/>
              </w:rPr>
            </w:pPr>
            <w:r>
              <w:rPr>
                <w:lang w:val="es-ES_tradnl"/>
              </w:rPr>
              <w:t>Experiencia de usuario m</w:t>
            </w:r>
            <w:r>
              <w:rPr>
                <w:lang w:val="es-ES_tradnl"/>
              </w:rPr>
              <w:t>ó</w:t>
            </w:r>
            <w:r>
              <w:rPr>
                <w:lang w:val="es-ES_tradnl"/>
              </w:rPr>
              <w:t>vil redise</w:t>
            </w:r>
            <w:r>
              <w:rPr>
                <w:lang w:val="es-ES_tradnl"/>
              </w:rPr>
              <w:t>ñ</w:t>
            </w:r>
            <w:r>
              <w:rPr>
                <w:lang w:val="es-ES_tradnl"/>
              </w:rPr>
              <w:t>ada que incluye: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50e75aeb-38bf-4eee-</w:t>
            </w:r>
            <w:r>
              <w:rPr>
                <w:noProof/>
                <w:sz w:val="2"/>
              </w:rPr>
              <w:t>aa16-674f6ae790cc</w:t>
            </w:r>
          </w:p>
        </w:tc>
        <w:tc>
          <w:tcPr>
            <w:tcW w:w="7407" w:type="dxa"/>
            <w:shd w:val="clear" w:color="auto" w:fill="F2F2F2" w:themeFill="background1" w:themeFillShade="F2"/>
          </w:tcPr>
          <w:p w:rsidR="00000000" w:rsidRDefault="005F10A7">
            <w:pPr>
              <w:rPr>
                <w:noProof/>
              </w:rPr>
            </w:pPr>
            <w:r>
              <w:rPr>
                <w:noProof/>
              </w:rPr>
              <w:t>Improved navigation to collections</w:t>
            </w:r>
          </w:p>
        </w:tc>
        <w:tc>
          <w:tcPr>
            <w:tcW w:w="7407" w:type="dxa"/>
          </w:tcPr>
          <w:p w:rsidR="00000000" w:rsidRDefault="005F10A7">
            <w:pPr>
              <w:rPr>
                <w:lang w:val="es-ES_tradnl"/>
              </w:rPr>
            </w:pPr>
            <w:r>
              <w:rPr>
                <w:lang w:val="es-ES_tradnl"/>
              </w:rPr>
              <w:t>Navegaci</w:t>
            </w:r>
            <w:r>
              <w:rPr>
                <w:lang w:val="es-ES_tradnl"/>
              </w:rPr>
              <w:t>ó</w:t>
            </w:r>
            <w:r>
              <w:rPr>
                <w:lang w:val="es-ES_tradnl"/>
              </w:rPr>
              <w:t>n mejorada a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237f10d6-2be1-47c0-b09e-e0606763af30</w:t>
            </w:r>
          </w:p>
        </w:tc>
        <w:tc>
          <w:tcPr>
            <w:tcW w:w="7407" w:type="dxa"/>
            <w:shd w:val="clear" w:color="auto" w:fill="F2F2F2" w:themeFill="background1" w:themeFillShade="F2"/>
          </w:tcPr>
          <w:p w:rsidR="00000000" w:rsidRDefault="005F10A7">
            <w:pPr>
              <w:rPr>
                <w:noProof/>
              </w:rPr>
            </w:pPr>
            <w:r>
              <w:rPr>
                <w:noProof/>
              </w:rPr>
              <w:t>“</w:t>
            </w:r>
            <w:r>
              <w:rPr>
                <w:noProof/>
              </w:rPr>
              <w:t>Load More</w:t>
            </w:r>
            <w:r>
              <w:rPr>
                <w:noProof/>
              </w:rPr>
              <w:t>”</w:t>
            </w:r>
            <w:r>
              <w:rPr>
                <w:noProof/>
              </w:rPr>
              <w:t xml:space="preserve"> replaces paging on mobile</w:t>
            </w:r>
          </w:p>
        </w:tc>
        <w:tc>
          <w:tcPr>
            <w:tcW w:w="7407" w:type="dxa"/>
          </w:tcPr>
          <w:p w:rsidR="00000000" w:rsidRDefault="005F10A7">
            <w:pPr>
              <w:rPr>
                <w:lang w:val="es-ES_tradnl"/>
              </w:rPr>
            </w:pPr>
            <w:r>
              <w:rPr>
                <w:lang w:val="es-ES_tradnl"/>
              </w:rPr>
              <w:t>"Cargar m</w:t>
            </w:r>
            <w:r>
              <w:rPr>
                <w:lang w:val="es-ES_tradnl"/>
              </w:rPr>
              <w:t>á</w:t>
            </w:r>
            <w:r>
              <w:rPr>
                <w:lang w:val="es-ES_tradnl"/>
              </w:rPr>
              <w:t>s" reemplaza la paginaci</w:t>
            </w:r>
            <w:r>
              <w:rPr>
                <w:lang w:val="es-ES_tradnl"/>
              </w:rPr>
              <w:t>ó</w:t>
            </w:r>
            <w:r>
              <w:rPr>
                <w:lang w:val="es-ES_tradnl"/>
              </w:rPr>
              <w:t>n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b28b2526</w:t>
            </w:r>
            <w:r>
              <w:rPr>
                <w:noProof/>
                <w:sz w:val="2"/>
              </w:rPr>
              <w:t>-5208-4b3b-bf8e-b3233f3b447d</w:t>
            </w:r>
          </w:p>
        </w:tc>
        <w:tc>
          <w:tcPr>
            <w:tcW w:w="7407" w:type="dxa"/>
            <w:shd w:val="clear" w:color="auto" w:fill="F2F2F2" w:themeFill="background1" w:themeFillShade="F2"/>
          </w:tcPr>
          <w:p w:rsidR="00000000" w:rsidRDefault="005F10A7">
            <w:pPr>
              <w:rPr>
                <w:noProof/>
              </w:rPr>
            </w:pPr>
            <w:r>
              <w:rPr>
                <w:noProof/>
              </w:rPr>
              <w:t>v2.0 - Dec 22, 2016</w:t>
            </w:r>
          </w:p>
        </w:tc>
        <w:tc>
          <w:tcPr>
            <w:tcW w:w="7407" w:type="dxa"/>
          </w:tcPr>
          <w:p w:rsidR="00000000" w:rsidRDefault="005F10A7">
            <w:pPr>
              <w:rPr>
                <w:lang w:val="es-ES_tradnl"/>
              </w:rPr>
            </w:pPr>
            <w:r>
              <w:rPr>
                <w:lang w:val="es-ES_tradnl"/>
              </w:rPr>
              <w:t>v2.0 - 22 de diciembre de 2016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cc282aab-b792-49b6-8f2f-0f9ada6f1258</w:t>
            </w:r>
          </w:p>
        </w:tc>
        <w:tc>
          <w:tcPr>
            <w:tcW w:w="7407" w:type="dxa"/>
            <w:shd w:val="clear" w:color="auto" w:fill="F2F2F2" w:themeFill="background1" w:themeFillShade="F2"/>
          </w:tcPr>
          <w:p w:rsidR="00000000" w:rsidRDefault="005F10A7">
            <w:pPr>
              <w:rPr>
                <w:noProof/>
              </w:rPr>
            </w:pPr>
            <w:r>
              <w:rPr>
                <w:noProof/>
              </w:rPr>
              <w:t>Improved thumbnail images using the new image loader</w:t>
            </w:r>
          </w:p>
        </w:tc>
        <w:tc>
          <w:tcPr>
            <w:tcW w:w="7407" w:type="dxa"/>
          </w:tcPr>
          <w:p w:rsidR="00000000" w:rsidRDefault="005F10A7">
            <w:pPr>
              <w:rPr>
                <w:lang w:val="es-ES_tradnl"/>
              </w:rPr>
            </w:pPr>
            <w:r>
              <w:rPr>
                <w:lang w:val="es-ES_tradnl"/>
              </w:rPr>
              <w:t>Im</w:t>
            </w:r>
            <w:r>
              <w:rPr>
                <w:lang w:val="es-ES_tradnl"/>
              </w:rPr>
              <w:t>á</w:t>
            </w:r>
            <w:r>
              <w:rPr>
                <w:lang w:val="es-ES_tradnl"/>
              </w:rPr>
              <w:t>genes en miniatura mejoradas con el nuevo cargador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0298aeb7-307e-4cbc-89f3-126cb0b96a48</w:t>
            </w:r>
          </w:p>
        </w:tc>
        <w:tc>
          <w:tcPr>
            <w:tcW w:w="7407" w:type="dxa"/>
            <w:shd w:val="clear" w:color="auto" w:fill="F2F2F2" w:themeFill="background1" w:themeFillShade="F2"/>
          </w:tcPr>
          <w:p w:rsidR="00000000" w:rsidRDefault="005F10A7">
            <w:pPr>
              <w:rPr>
                <w:noProof/>
              </w:rPr>
            </w:pPr>
            <w:r>
              <w:rPr>
                <w:noProof/>
              </w:rPr>
              <w:t>Marquee release notes</w:t>
            </w:r>
          </w:p>
        </w:tc>
        <w:tc>
          <w:tcPr>
            <w:tcW w:w="7407" w:type="dxa"/>
          </w:tcPr>
          <w:p w:rsidR="00000000" w:rsidRDefault="005F10A7">
            <w:pPr>
              <w:rPr>
                <w:lang w:val="es-ES_tradnl"/>
              </w:rPr>
            </w:pPr>
            <w:r>
              <w:rPr>
                <w:lang w:val="es-ES_tradnl"/>
              </w:rPr>
              <w:t>Notas de la versi</w:t>
            </w:r>
            <w:r>
              <w:rPr>
                <w:lang w:val="es-ES_tradnl"/>
              </w:rPr>
              <w:t>ó</w:t>
            </w:r>
            <w:r>
              <w:rPr>
                <w:lang w:val="es-ES_tradnl"/>
              </w:rPr>
              <w:t>n de marquesina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5f8e9d71-d421-4893-b608-7a4185ed4966</w:t>
            </w:r>
          </w:p>
        </w:tc>
        <w:tc>
          <w:tcPr>
            <w:tcW w:w="7407" w:type="dxa"/>
            <w:shd w:val="clear" w:color="auto" w:fill="F2F2F2" w:themeFill="background1" w:themeFillShade="F2"/>
          </w:tcPr>
          <w:p w:rsidR="00000000" w:rsidRDefault="005F10A7">
            <w:pPr>
              <w:rPr>
                <w:noProof/>
              </w:rPr>
            </w:pPr>
            <w:r>
              <w:rPr>
                <w:noProof/>
              </w:rPr>
              <w:t>v3.0 - Sep 7, 2018</w:t>
            </w:r>
          </w:p>
        </w:tc>
        <w:tc>
          <w:tcPr>
            <w:tcW w:w="7407" w:type="dxa"/>
          </w:tcPr>
          <w:p w:rsidR="00000000" w:rsidRDefault="005F10A7">
            <w:pPr>
              <w:rPr>
                <w:lang w:val="es-ES_tradnl"/>
              </w:rPr>
            </w:pPr>
            <w:r>
              <w:rPr>
                <w:lang w:val="es-ES_tradnl"/>
              </w:rPr>
              <w:t>v3.0 - 7 de septiembre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7f84fdd4-2e96-4290-bf1c-2cbf3b63e6f4</w:t>
            </w:r>
          </w:p>
        </w:tc>
        <w:tc>
          <w:tcPr>
            <w:tcW w:w="7407" w:type="dxa"/>
            <w:shd w:val="clear" w:color="auto" w:fill="F2F2F2" w:themeFill="background1" w:themeFillShade="F2"/>
          </w:tcPr>
          <w:p w:rsidR="00000000" w:rsidRDefault="005F10A7">
            <w:pPr>
              <w:rPr>
                <w:noProof/>
              </w:rPr>
            </w:pPr>
            <w:r>
              <w:rPr>
                <w:noProof/>
              </w:rPr>
              <w:t>Redesigned mobile user experi</w:t>
            </w:r>
            <w:r>
              <w:rPr>
                <w:noProof/>
              </w:rPr>
              <w:t>ence that includes:</w:t>
            </w:r>
          </w:p>
        </w:tc>
        <w:tc>
          <w:tcPr>
            <w:tcW w:w="7407" w:type="dxa"/>
          </w:tcPr>
          <w:p w:rsidR="00000000" w:rsidRDefault="005F10A7">
            <w:pPr>
              <w:rPr>
                <w:lang w:val="es-ES_tradnl"/>
              </w:rPr>
            </w:pPr>
            <w:r>
              <w:rPr>
                <w:lang w:val="es-ES_tradnl"/>
              </w:rPr>
              <w:t>Experiencia de usuario m</w:t>
            </w:r>
            <w:r>
              <w:rPr>
                <w:lang w:val="es-ES_tradnl"/>
              </w:rPr>
              <w:t>ó</w:t>
            </w:r>
            <w:r>
              <w:rPr>
                <w:lang w:val="es-ES_tradnl"/>
              </w:rPr>
              <w:t>vil redise</w:t>
            </w:r>
            <w:r>
              <w:rPr>
                <w:lang w:val="es-ES_tradnl"/>
              </w:rPr>
              <w:t>ñ</w:t>
            </w:r>
            <w:r>
              <w:rPr>
                <w:lang w:val="es-ES_tradnl"/>
              </w:rPr>
              <w:t>ada que incluye: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879a1b03-45ca-44d1-89fe-202985363e98</w:t>
            </w:r>
          </w:p>
        </w:tc>
        <w:tc>
          <w:tcPr>
            <w:tcW w:w="7407" w:type="dxa"/>
            <w:shd w:val="clear" w:color="auto" w:fill="F2F2F2" w:themeFill="background1" w:themeFillShade="F2"/>
          </w:tcPr>
          <w:p w:rsidR="00000000" w:rsidRDefault="005F10A7">
            <w:pPr>
              <w:rPr>
                <w:noProof/>
              </w:rPr>
            </w:pPr>
            <w:r>
              <w:rPr>
                <w:noProof/>
              </w:rPr>
              <w:t>Improved navigation to collections</w:t>
            </w:r>
          </w:p>
        </w:tc>
        <w:tc>
          <w:tcPr>
            <w:tcW w:w="7407" w:type="dxa"/>
          </w:tcPr>
          <w:p w:rsidR="00000000" w:rsidRDefault="005F10A7">
            <w:pPr>
              <w:rPr>
                <w:lang w:val="es-ES_tradnl"/>
              </w:rPr>
            </w:pPr>
            <w:r>
              <w:rPr>
                <w:lang w:val="es-ES_tradnl"/>
              </w:rPr>
              <w:t>Navegaci</w:t>
            </w:r>
            <w:r>
              <w:rPr>
                <w:lang w:val="es-ES_tradnl"/>
              </w:rPr>
              <w:t>ó</w:t>
            </w:r>
            <w:r>
              <w:rPr>
                <w:lang w:val="es-ES_tradnl"/>
              </w:rPr>
              <w:t>n mejorada a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71b79287-ec01-4207-b006-b1921071a4a9</w:t>
            </w:r>
          </w:p>
        </w:tc>
        <w:tc>
          <w:tcPr>
            <w:tcW w:w="7407" w:type="dxa"/>
            <w:shd w:val="clear" w:color="auto" w:fill="F2F2F2" w:themeFill="background1" w:themeFillShade="F2"/>
          </w:tcPr>
          <w:p w:rsidR="00000000" w:rsidRDefault="005F10A7">
            <w:pPr>
              <w:rPr>
                <w:noProof/>
              </w:rPr>
            </w:pPr>
            <w:r>
              <w:rPr>
                <w:noProof/>
              </w:rPr>
              <w:t>Better visibility for site search</w:t>
            </w:r>
          </w:p>
        </w:tc>
        <w:tc>
          <w:tcPr>
            <w:tcW w:w="7407" w:type="dxa"/>
          </w:tcPr>
          <w:p w:rsidR="00000000" w:rsidRDefault="005F10A7">
            <w:pPr>
              <w:rPr>
                <w:lang w:val="es-ES_tradnl"/>
              </w:rPr>
            </w:pPr>
            <w:r>
              <w:rPr>
                <w:lang w:val="es-ES_tradnl"/>
              </w:rPr>
              <w:t>Mejor visibilidad para la b</w:t>
            </w:r>
            <w:r>
              <w:rPr>
                <w:lang w:val="es-ES_tradnl"/>
              </w:rPr>
              <w:t>ú</w:t>
            </w:r>
            <w:r>
              <w:rPr>
                <w:lang w:val="es-ES_tradnl"/>
              </w:rPr>
              <w:t>squeda de sitios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78f5a083-1533-405b-a550-4b396d27d0a9</w:t>
            </w:r>
          </w:p>
        </w:tc>
        <w:tc>
          <w:tcPr>
            <w:tcW w:w="7407" w:type="dxa"/>
            <w:shd w:val="clear" w:color="auto" w:fill="F2F2F2" w:themeFill="background1" w:themeFillShade="F2"/>
          </w:tcPr>
          <w:p w:rsidR="00000000" w:rsidRDefault="005F10A7">
            <w:pPr>
              <w:rPr>
                <w:noProof/>
              </w:rPr>
            </w:pPr>
            <w:r>
              <w:rPr>
                <w:noProof/>
              </w:rPr>
              <w:t>“</w:t>
            </w:r>
            <w:r>
              <w:rPr>
                <w:noProof/>
              </w:rPr>
              <w:t>Load More</w:t>
            </w:r>
            <w:r>
              <w:rPr>
                <w:noProof/>
              </w:rPr>
              <w:t>”</w:t>
            </w:r>
            <w:r>
              <w:rPr>
                <w:noProof/>
              </w:rPr>
              <w:t xml:space="preserve"> replaces paging on mobile</w:t>
            </w:r>
          </w:p>
        </w:tc>
        <w:tc>
          <w:tcPr>
            <w:tcW w:w="7407" w:type="dxa"/>
          </w:tcPr>
          <w:p w:rsidR="00000000" w:rsidRDefault="005F10A7">
            <w:pPr>
              <w:rPr>
                <w:lang w:val="es-ES_tradnl"/>
              </w:rPr>
            </w:pPr>
            <w:r>
              <w:rPr>
                <w:lang w:val="es-ES_tradnl"/>
              </w:rPr>
              <w:t>"Cargar m</w:t>
            </w:r>
            <w:r>
              <w:rPr>
                <w:lang w:val="es-ES_tradnl"/>
              </w:rPr>
              <w:t>á</w:t>
            </w:r>
            <w:r>
              <w:rPr>
                <w:lang w:val="es-ES_tradnl"/>
              </w:rPr>
              <w:t>s" reemplaza la paginaci</w:t>
            </w:r>
            <w:r>
              <w:rPr>
                <w:lang w:val="es-ES_tradnl"/>
              </w:rPr>
              <w:t>ó</w:t>
            </w:r>
            <w:r>
              <w:rPr>
                <w:lang w:val="es-ES_tradnl"/>
              </w:rPr>
              <w:t>n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6250e1c8-94d1-4eda-b76d-f0233cd</w:t>
            </w:r>
            <w:r>
              <w:rPr>
                <w:noProof/>
                <w:sz w:val="2"/>
              </w:rPr>
              <w:t>42d58</w:t>
            </w:r>
          </w:p>
        </w:tc>
        <w:tc>
          <w:tcPr>
            <w:tcW w:w="7407" w:type="dxa"/>
            <w:shd w:val="clear" w:color="auto" w:fill="F2F2F2" w:themeFill="background1" w:themeFillShade="F2"/>
          </w:tcPr>
          <w:p w:rsidR="00000000" w:rsidRDefault="005F10A7">
            <w:pPr>
              <w:rPr>
                <w:noProof/>
              </w:rPr>
            </w:pPr>
            <w:r>
              <w:rPr>
                <w:noProof/>
              </w:rPr>
              <w:t>More prominent presentation for default header links</w:t>
            </w:r>
          </w:p>
        </w:tc>
        <w:tc>
          <w:tcPr>
            <w:tcW w:w="7407" w:type="dxa"/>
          </w:tcPr>
          <w:p w:rsidR="00000000" w:rsidRDefault="005F10A7">
            <w:pPr>
              <w:rPr>
                <w:lang w:val="es-ES_tradnl"/>
              </w:rPr>
            </w:pPr>
            <w:r>
              <w:rPr>
                <w:lang w:val="es-ES_tradnl"/>
              </w:rPr>
              <w:t>Presentaci</w:t>
            </w:r>
            <w:r>
              <w:rPr>
                <w:lang w:val="es-ES_tradnl"/>
              </w:rPr>
              <w:t>ó</w:t>
            </w:r>
            <w:r>
              <w:rPr>
                <w:lang w:val="es-ES_tradnl"/>
              </w:rPr>
              <w:t>n m</w:t>
            </w:r>
            <w:r>
              <w:rPr>
                <w:lang w:val="es-ES_tradnl"/>
              </w:rPr>
              <w:t>á</w:t>
            </w:r>
            <w:r>
              <w:rPr>
                <w:lang w:val="es-ES_tradnl"/>
              </w:rPr>
              <w:t>s destacada para los enlaces de encabezado predeterminados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7ea14818-edfb-4df0-a536-e54312ed4744</w:t>
            </w:r>
          </w:p>
        </w:tc>
        <w:tc>
          <w:tcPr>
            <w:tcW w:w="7407" w:type="dxa"/>
            <w:shd w:val="clear" w:color="auto" w:fill="F2F2F2" w:themeFill="background1" w:themeFillShade="F2"/>
          </w:tcPr>
          <w:p w:rsidR="00000000" w:rsidRDefault="005F10A7">
            <w:pPr>
              <w:rPr>
                <w:noProof/>
              </w:rPr>
            </w:pPr>
            <w:r>
              <w:rPr>
                <w:noProof/>
              </w:rPr>
              <w:t>v2.0 - Dec 22, 2016</w:t>
            </w:r>
          </w:p>
        </w:tc>
        <w:tc>
          <w:tcPr>
            <w:tcW w:w="7407" w:type="dxa"/>
          </w:tcPr>
          <w:p w:rsidR="00000000" w:rsidRDefault="005F10A7">
            <w:pPr>
              <w:rPr>
                <w:lang w:val="es-ES_tradnl"/>
              </w:rPr>
            </w:pPr>
            <w:r>
              <w:rPr>
                <w:lang w:val="es-ES_tradnl"/>
              </w:rPr>
              <w:t>v2.0 - 22 de diciembre de 2016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455a30c6-3a2d-4b30-955f-6</w:t>
            </w:r>
            <w:r>
              <w:rPr>
                <w:noProof/>
                <w:sz w:val="2"/>
              </w:rPr>
              <w:t>2010a13ae80</w:t>
            </w:r>
          </w:p>
        </w:tc>
        <w:tc>
          <w:tcPr>
            <w:tcW w:w="7407" w:type="dxa"/>
            <w:shd w:val="clear" w:color="auto" w:fill="F2F2F2" w:themeFill="background1" w:themeFillShade="F2"/>
          </w:tcPr>
          <w:p w:rsidR="00000000" w:rsidRDefault="005F10A7">
            <w:pPr>
              <w:rPr>
                <w:noProof/>
              </w:rPr>
            </w:pPr>
            <w:r>
              <w:rPr>
                <w:noProof/>
              </w:rPr>
              <w:t>Improved thumbnail images using the new image loader</w:t>
            </w:r>
          </w:p>
        </w:tc>
        <w:tc>
          <w:tcPr>
            <w:tcW w:w="7407" w:type="dxa"/>
          </w:tcPr>
          <w:p w:rsidR="00000000" w:rsidRDefault="005F10A7">
            <w:pPr>
              <w:rPr>
                <w:lang w:val="es-ES_tradnl"/>
              </w:rPr>
            </w:pPr>
            <w:r>
              <w:rPr>
                <w:lang w:val="es-ES_tradnl"/>
              </w:rPr>
              <w:t>Im</w:t>
            </w:r>
            <w:r>
              <w:rPr>
                <w:lang w:val="es-ES_tradnl"/>
              </w:rPr>
              <w:t>á</w:t>
            </w:r>
            <w:r>
              <w:rPr>
                <w:lang w:val="es-ES_tradnl"/>
              </w:rPr>
              <w:t>genes en miniatura mejoradas con el nuevo cargador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011c7e81-9e25-4346-940c-f9b9e1dd4b63</w:t>
            </w:r>
          </w:p>
        </w:tc>
        <w:tc>
          <w:tcPr>
            <w:tcW w:w="7407" w:type="dxa"/>
            <w:shd w:val="clear" w:color="auto" w:fill="F2F2F2" w:themeFill="background1" w:themeFillShade="F2"/>
          </w:tcPr>
          <w:p w:rsidR="00000000" w:rsidRDefault="005F10A7">
            <w:pPr>
              <w:rPr>
                <w:noProof/>
              </w:rPr>
            </w:pPr>
            <w:r>
              <w:rPr>
                <w:noProof/>
              </w:rPr>
              <w:t>Mosaic release notes</w:t>
            </w:r>
          </w:p>
        </w:tc>
        <w:tc>
          <w:tcPr>
            <w:tcW w:w="7407" w:type="dxa"/>
          </w:tcPr>
          <w:p w:rsidR="00000000" w:rsidRDefault="005F10A7">
            <w:pPr>
              <w:rPr>
                <w:lang w:val="es-ES_tradnl"/>
              </w:rPr>
            </w:pPr>
            <w:r>
              <w:rPr>
                <w:lang w:val="es-ES_tradnl"/>
              </w:rPr>
              <w:t>Notas de la versi</w:t>
            </w:r>
            <w:r>
              <w:rPr>
                <w:lang w:val="es-ES_tradnl"/>
              </w:rPr>
              <w:t>ó</w:t>
            </w:r>
            <w:r>
              <w:rPr>
                <w:lang w:val="es-ES_tradnl"/>
              </w:rPr>
              <w:t>n de mosaico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190fd2fe-d86c-4d9c-afd7-a81511fe888c</w:t>
            </w:r>
          </w:p>
        </w:tc>
        <w:tc>
          <w:tcPr>
            <w:tcW w:w="7407" w:type="dxa"/>
            <w:shd w:val="clear" w:color="auto" w:fill="F2F2F2" w:themeFill="background1" w:themeFillShade="F2"/>
          </w:tcPr>
          <w:p w:rsidR="00000000" w:rsidRDefault="005F10A7">
            <w:pPr>
              <w:rPr>
                <w:noProof/>
              </w:rPr>
            </w:pPr>
            <w:r>
              <w:rPr>
                <w:noProof/>
              </w:rPr>
              <w:t>v2.0 - Dec 22, 2016</w:t>
            </w:r>
          </w:p>
        </w:tc>
        <w:tc>
          <w:tcPr>
            <w:tcW w:w="7407" w:type="dxa"/>
          </w:tcPr>
          <w:p w:rsidR="00000000" w:rsidRDefault="005F10A7">
            <w:pPr>
              <w:rPr>
                <w:lang w:val="es-ES_tradnl"/>
              </w:rPr>
            </w:pPr>
            <w:r>
              <w:rPr>
                <w:lang w:val="es-ES_tradnl"/>
              </w:rPr>
              <w:t>v2.0 - 22 de diciembre de 2016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7cfd4174-6ab8-4fbf-8a29-1a8038ee9db9</w:t>
            </w:r>
          </w:p>
        </w:tc>
        <w:tc>
          <w:tcPr>
            <w:tcW w:w="7407" w:type="dxa"/>
            <w:shd w:val="clear" w:color="auto" w:fill="F2F2F2" w:themeFill="background1" w:themeFillShade="F2"/>
          </w:tcPr>
          <w:p w:rsidR="00000000" w:rsidRDefault="005F10A7">
            <w:pPr>
              <w:rPr>
                <w:noProof/>
              </w:rPr>
            </w:pPr>
            <w:r>
              <w:rPr>
                <w:noProof/>
              </w:rPr>
              <w:t>Improved thumbnail images using the new image loader</w:t>
            </w:r>
          </w:p>
        </w:tc>
        <w:tc>
          <w:tcPr>
            <w:tcW w:w="7407" w:type="dxa"/>
          </w:tcPr>
          <w:p w:rsidR="00000000" w:rsidRDefault="005F10A7">
            <w:pPr>
              <w:rPr>
                <w:lang w:val="es-ES_tradnl"/>
              </w:rPr>
            </w:pPr>
            <w:r>
              <w:rPr>
                <w:lang w:val="es-ES_tradnl"/>
              </w:rPr>
              <w:t>Im</w:t>
            </w:r>
            <w:r>
              <w:rPr>
                <w:lang w:val="es-ES_tradnl"/>
              </w:rPr>
              <w:t>á</w:t>
            </w:r>
            <w:r>
              <w:rPr>
                <w:lang w:val="es-ES_tradnl"/>
              </w:rPr>
              <w:t>genes en miniatura mejoradas con el nuevo cargador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f403f388-c689-4cde-80ee-368fe32c2be6</w:t>
            </w:r>
          </w:p>
        </w:tc>
        <w:tc>
          <w:tcPr>
            <w:tcW w:w="7407" w:type="dxa"/>
            <w:shd w:val="clear" w:color="auto" w:fill="F2F2F2" w:themeFill="background1" w:themeFillShade="F2"/>
          </w:tcPr>
          <w:p w:rsidR="00000000" w:rsidRDefault="005F10A7">
            <w:pPr>
              <w:rPr>
                <w:noProof/>
              </w:rPr>
            </w:pPr>
            <w:r>
              <w:rPr>
                <w:noProof/>
              </w:rPr>
              <w:t>Publisher release notes</w:t>
            </w:r>
          </w:p>
        </w:tc>
        <w:tc>
          <w:tcPr>
            <w:tcW w:w="7407" w:type="dxa"/>
          </w:tcPr>
          <w:p w:rsidR="00000000" w:rsidRDefault="005F10A7">
            <w:pPr>
              <w:rPr>
                <w:lang w:val="es-ES_tradnl"/>
              </w:rPr>
            </w:pPr>
            <w:r>
              <w:rPr>
                <w:lang w:val="es-ES_tradnl"/>
              </w:rPr>
              <w:t>Notas de la versi</w:t>
            </w:r>
            <w:r>
              <w:rPr>
                <w:lang w:val="es-ES_tradnl"/>
              </w:rPr>
              <w:t>ó</w:t>
            </w:r>
            <w:r>
              <w:rPr>
                <w:lang w:val="es-ES_tradnl"/>
              </w:rPr>
              <w:t>n del editor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477a1ac1-f4cb-4754-9713-9cde088140b4</w:t>
            </w:r>
          </w:p>
        </w:tc>
        <w:tc>
          <w:tcPr>
            <w:tcW w:w="7407" w:type="dxa"/>
            <w:shd w:val="clear" w:color="auto" w:fill="F2F2F2" w:themeFill="background1" w:themeFillShade="F2"/>
          </w:tcPr>
          <w:p w:rsidR="00000000" w:rsidRDefault="005F10A7">
            <w:pPr>
              <w:rPr>
                <w:noProof/>
              </w:rPr>
            </w:pPr>
            <w:r>
              <w:rPr>
                <w:noProof/>
              </w:rPr>
              <w:t>v3.0 - Dec 13, 2018</w:t>
            </w:r>
          </w:p>
        </w:tc>
        <w:tc>
          <w:tcPr>
            <w:tcW w:w="7407" w:type="dxa"/>
          </w:tcPr>
          <w:p w:rsidR="00000000" w:rsidRDefault="005F10A7">
            <w:pPr>
              <w:rPr>
                <w:lang w:val="es-ES_tradnl"/>
              </w:rPr>
            </w:pPr>
            <w:r>
              <w:rPr>
                <w:lang w:val="es-ES_tradnl"/>
              </w:rPr>
              <w:t>v3.0 - 13 de diciembre de 2018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b5fd3d54-467c-45a9-99d9-86b6e4720a64</w:t>
            </w:r>
          </w:p>
        </w:tc>
        <w:tc>
          <w:tcPr>
            <w:tcW w:w="7407" w:type="dxa"/>
            <w:shd w:val="clear" w:color="auto" w:fill="F2F2F2" w:themeFill="background1" w:themeFillShade="F2"/>
          </w:tcPr>
          <w:p w:rsidR="00000000" w:rsidRDefault="005F10A7">
            <w:pPr>
              <w:rPr>
                <w:noProof/>
              </w:rPr>
            </w:pPr>
            <w:r>
              <w:rPr>
                <w:noProof/>
              </w:rPr>
              <w:t>Improved navigation to collections</w:t>
            </w:r>
          </w:p>
        </w:tc>
        <w:tc>
          <w:tcPr>
            <w:tcW w:w="7407" w:type="dxa"/>
          </w:tcPr>
          <w:p w:rsidR="00000000" w:rsidRDefault="005F10A7">
            <w:pPr>
              <w:rPr>
                <w:lang w:val="es-ES_tradnl"/>
              </w:rPr>
            </w:pPr>
            <w:r>
              <w:rPr>
                <w:lang w:val="es-ES_tradnl"/>
              </w:rPr>
              <w:t>Navegaci</w:t>
            </w:r>
            <w:r>
              <w:rPr>
                <w:lang w:val="es-ES_tradnl"/>
              </w:rPr>
              <w:t>ó</w:t>
            </w:r>
            <w:r>
              <w:rPr>
                <w:lang w:val="es-ES_tradnl"/>
              </w:rPr>
              <w:t>n mejorada a colecciones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52d67e3b-b296-4646-a7ad-193f835eb519</w:t>
            </w:r>
          </w:p>
        </w:tc>
        <w:tc>
          <w:tcPr>
            <w:tcW w:w="7407" w:type="dxa"/>
            <w:shd w:val="clear" w:color="auto" w:fill="F2F2F2" w:themeFill="background1" w:themeFillShade="F2"/>
          </w:tcPr>
          <w:p w:rsidR="00000000" w:rsidRDefault="005F10A7">
            <w:pPr>
              <w:rPr>
                <w:noProof/>
              </w:rPr>
            </w:pPr>
            <w:r>
              <w:rPr>
                <w:noProof/>
              </w:rPr>
              <w:t>Better visibility for site search</w:t>
            </w:r>
          </w:p>
        </w:tc>
        <w:tc>
          <w:tcPr>
            <w:tcW w:w="7407" w:type="dxa"/>
          </w:tcPr>
          <w:p w:rsidR="00000000" w:rsidRDefault="005F10A7">
            <w:pPr>
              <w:rPr>
                <w:lang w:val="es-ES_tradnl"/>
              </w:rPr>
            </w:pPr>
            <w:r>
              <w:rPr>
                <w:lang w:val="es-ES_tradnl"/>
              </w:rPr>
              <w:t>Mejor visibilidad para la b</w:t>
            </w:r>
            <w:r>
              <w:rPr>
                <w:lang w:val="es-ES_tradnl"/>
              </w:rPr>
              <w:t>ú</w:t>
            </w:r>
            <w:r>
              <w:rPr>
                <w:lang w:val="es-ES_tradnl"/>
              </w:rPr>
              <w:t>squeda de sitios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6392b6bc-216f-4d23-896c-21791b96d7d2</w:t>
            </w:r>
          </w:p>
        </w:tc>
        <w:tc>
          <w:tcPr>
            <w:tcW w:w="7407" w:type="dxa"/>
            <w:shd w:val="clear" w:color="auto" w:fill="F2F2F2" w:themeFill="background1" w:themeFillShade="F2"/>
          </w:tcPr>
          <w:p w:rsidR="00000000" w:rsidRDefault="005F10A7">
            <w:pPr>
              <w:rPr>
                <w:noProof/>
              </w:rPr>
            </w:pPr>
            <w:r>
              <w:rPr>
                <w:noProof/>
              </w:rPr>
              <w:t>“</w:t>
            </w:r>
            <w:r>
              <w:rPr>
                <w:noProof/>
              </w:rPr>
              <w:t>Load More</w:t>
            </w:r>
            <w:r>
              <w:rPr>
                <w:noProof/>
              </w:rPr>
              <w:t>”</w:t>
            </w:r>
            <w:r>
              <w:rPr>
                <w:noProof/>
              </w:rPr>
              <w:t xml:space="preserve"> replaces pag</w:t>
            </w:r>
            <w:r>
              <w:rPr>
                <w:noProof/>
              </w:rPr>
              <w:t>ing on mobile</w:t>
            </w:r>
          </w:p>
        </w:tc>
        <w:tc>
          <w:tcPr>
            <w:tcW w:w="7407" w:type="dxa"/>
          </w:tcPr>
          <w:p w:rsidR="00000000" w:rsidRDefault="005F10A7">
            <w:pPr>
              <w:rPr>
                <w:lang w:val="es-ES_tradnl"/>
              </w:rPr>
            </w:pPr>
            <w:r>
              <w:rPr>
                <w:lang w:val="es-ES_tradnl"/>
              </w:rPr>
              <w:t>"Cargar m</w:t>
            </w:r>
            <w:r>
              <w:rPr>
                <w:lang w:val="es-ES_tradnl"/>
              </w:rPr>
              <w:t>á</w:t>
            </w:r>
            <w:r>
              <w:rPr>
                <w:lang w:val="es-ES_tradnl"/>
              </w:rPr>
              <w:t>s" reemplaza la paginaci</w:t>
            </w:r>
            <w:r>
              <w:rPr>
                <w:lang w:val="es-ES_tradnl"/>
              </w:rPr>
              <w:t>ó</w:t>
            </w:r>
            <w:r>
              <w:rPr>
                <w:lang w:val="es-ES_tradnl"/>
              </w:rPr>
              <w:t>n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0ffc6ab1-a651-4e59-a369-76902a0a7431</w:t>
            </w:r>
          </w:p>
        </w:tc>
        <w:tc>
          <w:tcPr>
            <w:tcW w:w="7407" w:type="dxa"/>
            <w:shd w:val="clear" w:color="auto" w:fill="F2F2F2" w:themeFill="background1" w:themeFillShade="F2"/>
          </w:tcPr>
          <w:p w:rsidR="00000000" w:rsidRDefault="005F10A7">
            <w:pPr>
              <w:rPr>
                <w:noProof/>
              </w:rPr>
            </w:pPr>
            <w:r>
              <w:rPr>
                <w:noProof/>
              </w:rPr>
              <w:t>v2.0 - Dec 22, 2016</w:t>
            </w:r>
          </w:p>
        </w:tc>
        <w:tc>
          <w:tcPr>
            <w:tcW w:w="7407" w:type="dxa"/>
          </w:tcPr>
          <w:p w:rsidR="00000000" w:rsidRDefault="005F10A7">
            <w:pPr>
              <w:rPr>
                <w:lang w:val="es-ES_tradnl"/>
              </w:rPr>
            </w:pPr>
            <w:r>
              <w:rPr>
                <w:lang w:val="es-ES_tradnl"/>
              </w:rPr>
              <w:t>v2.0 - 22 de diciembre de 2016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77e47b45-5c9a-4fb6-a627-7e7b2dca7015</w:t>
            </w:r>
          </w:p>
        </w:tc>
        <w:tc>
          <w:tcPr>
            <w:tcW w:w="7407" w:type="dxa"/>
            <w:shd w:val="clear" w:color="auto" w:fill="F2F2F2" w:themeFill="background1" w:themeFillShade="F2"/>
          </w:tcPr>
          <w:p w:rsidR="00000000" w:rsidRDefault="005F10A7">
            <w:pPr>
              <w:rPr>
                <w:noProof/>
              </w:rPr>
            </w:pPr>
            <w:r>
              <w:rPr>
                <w:noProof/>
              </w:rPr>
              <w:t xml:space="preserve">Improved thumbnail images using the new image </w:t>
            </w:r>
            <w:r>
              <w:rPr>
                <w:noProof/>
              </w:rPr>
              <w:t>loader</w:t>
            </w:r>
          </w:p>
        </w:tc>
        <w:tc>
          <w:tcPr>
            <w:tcW w:w="7407" w:type="dxa"/>
          </w:tcPr>
          <w:p w:rsidR="00000000" w:rsidRDefault="005F10A7">
            <w:pPr>
              <w:rPr>
                <w:lang w:val="es-ES_tradnl"/>
              </w:rPr>
            </w:pPr>
            <w:r>
              <w:rPr>
                <w:lang w:val="es-ES_tradnl"/>
              </w:rPr>
              <w:t>Im</w:t>
            </w:r>
            <w:r>
              <w:rPr>
                <w:lang w:val="es-ES_tradnl"/>
              </w:rPr>
              <w:t>á</w:t>
            </w:r>
            <w:r>
              <w:rPr>
                <w:lang w:val="es-ES_tradnl"/>
              </w:rPr>
              <w:t>genes en miniatura mejoradas con el nuevo cargador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72 </w:t>
            </w:r>
            <w:r>
              <w:rPr>
                <w:noProof/>
                <w:sz w:val="16"/>
              </w:rPr>
              <w:br/>
            </w:r>
            <w:r>
              <w:rPr>
                <w:noProof/>
                <w:sz w:val="2"/>
              </w:rPr>
              <w:t>5a56d846-1f82-4ae6-bee1-82a5239df751</w:t>
            </w:r>
          </w:p>
        </w:tc>
        <w:tc>
          <w:tcPr>
            <w:tcW w:w="7407" w:type="dxa"/>
            <w:shd w:val="clear" w:color="auto" w:fill="F2F2F2" w:themeFill="background1" w:themeFillShade="F2"/>
          </w:tcPr>
          <w:p w:rsidR="00000000" w:rsidRDefault="005F10A7">
            <w:pPr>
              <w:rPr>
                <w:noProof/>
              </w:rPr>
            </w:pPr>
            <w:r>
              <w:rPr>
                <w:noProof/>
              </w:rPr>
              <w:t>Showcase release notes</w:t>
            </w:r>
          </w:p>
        </w:tc>
        <w:tc>
          <w:tcPr>
            <w:tcW w:w="7407" w:type="dxa"/>
          </w:tcPr>
          <w:p w:rsidR="00000000" w:rsidRDefault="005F10A7">
            <w:pPr>
              <w:rPr>
                <w:lang w:val="es-ES_tradnl"/>
              </w:rPr>
            </w:pPr>
            <w:r>
              <w:rPr>
                <w:lang w:val="es-ES_tradnl"/>
              </w:rPr>
              <w:t>Muestra las notas de la versi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9d8d3a22-683b-4004-a06c-ead543802938</w:t>
            </w:r>
          </w:p>
        </w:tc>
        <w:tc>
          <w:tcPr>
            <w:tcW w:w="7407" w:type="dxa"/>
            <w:shd w:val="clear" w:color="auto" w:fill="F2F2F2" w:themeFill="background1" w:themeFillShade="F2"/>
          </w:tcPr>
          <w:p w:rsidR="00000000" w:rsidRDefault="005F10A7">
            <w:pPr>
              <w:rPr>
                <w:noProof/>
              </w:rPr>
            </w:pPr>
            <w:r>
              <w:rPr>
                <w:noProof/>
              </w:rPr>
              <w:t>v3.0 - Dec 22, 2016</w:t>
            </w:r>
          </w:p>
        </w:tc>
        <w:tc>
          <w:tcPr>
            <w:tcW w:w="7407" w:type="dxa"/>
          </w:tcPr>
          <w:p w:rsidR="00000000" w:rsidRDefault="005F10A7">
            <w:pPr>
              <w:rPr>
                <w:lang w:val="es-ES_tradnl"/>
              </w:rPr>
            </w:pPr>
            <w:r>
              <w:rPr>
                <w:lang w:val="es-ES_tradnl"/>
              </w:rPr>
              <w:t>v3.0 - 22 de diciembre de 2016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25e10a42-f132-4231-89a6-ccd90c2503e7</w:t>
            </w:r>
          </w:p>
        </w:tc>
        <w:tc>
          <w:tcPr>
            <w:tcW w:w="7407" w:type="dxa"/>
            <w:shd w:val="clear" w:color="auto" w:fill="F2F2F2" w:themeFill="background1" w:themeFillShade="F2"/>
          </w:tcPr>
          <w:p w:rsidR="00000000" w:rsidRDefault="005F10A7">
            <w:pPr>
              <w:rPr>
                <w:noProof/>
              </w:rPr>
            </w:pPr>
            <w:r>
              <w:rPr>
                <w:noProof/>
              </w:rPr>
              <w:t>Improved thumbnail images using the new image loader</w:t>
            </w:r>
          </w:p>
        </w:tc>
        <w:tc>
          <w:tcPr>
            <w:tcW w:w="7407" w:type="dxa"/>
          </w:tcPr>
          <w:p w:rsidR="00000000" w:rsidRDefault="005F10A7">
            <w:pPr>
              <w:rPr>
                <w:lang w:val="es-ES_tradnl"/>
              </w:rPr>
            </w:pPr>
            <w:r>
              <w:rPr>
                <w:lang w:val="es-ES_tradnl"/>
              </w:rPr>
              <w:t>Im</w:t>
            </w:r>
            <w:r>
              <w:rPr>
                <w:lang w:val="es-ES_tradnl"/>
              </w:rPr>
              <w:t>á</w:t>
            </w:r>
            <w:r>
              <w:rPr>
                <w:lang w:val="es-ES_tradnl"/>
              </w:rPr>
              <w:t>genes en miniatura mejoradas con el nuevo cargador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713cd0b7-2b5c-468b-bb0d-068d061a9979</w:t>
            </w:r>
          </w:p>
        </w:tc>
        <w:tc>
          <w:tcPr>
            <w:tcW w:w="7407" w:type="dxa"/>
            <w:shd w:val="clear" w:color="auto" w:fill="F2F2F2" w:themeFill="background1" w:themeFillShade="F2"/>
          </w:tcPr>
          <w:p w:rsidR="00000000" w:rsidRDefault="005F10A7">
            <w:pPr>
              <w:rPr>
                <w:noProof/>
              </w:rPr>
            </w:pPr>
            <w:r>
              <w:rPr>
                <w:noProof/>
              </w:rPr>
              <w:t>v2.0 - Oct 4, 2016</w:t>
            </w:r>
          </w:p>
        </w:tc>
        <w:tc>
          <w:tcPr>
            <w:tcW w:w="7407" w:type="dxa"/>
          </w:tcPr>
          <w:p w:rsidR="00000000" w:rsidRDefault="005F10A7">
            <w:pPr>
              <w:rPr>
                <w:lang w:val="es-ES_tradnl"/>
              </w:rPr>
            </w:pPr>
            <w:r>
              <w:rPr>
                <w:lang w:val="es-ES_tradnl"/>
              </w:rPr>
              <w:t>v2.</w:t>
            </w:r>
            <w:r>
              <w:rPr>
                <w:lang w:val="es-ES_tradnl"/>
              </w:rPr>
              <w:t>0 - 4 de octubre de 2016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57594171-5a14-47fb-b58e-320fee665f76</w:t>
            </w:r>
          </w:p>
        </w:tc>
        <w:tc>
          <w:tcPr>
            <w:tcW w:w="7407" w:type="dxa"/>
            <w:shd w:val="clear" w:color="auto" w:fill="F2F2F2" w:themeFill="background1" w:themeFillShade="F2"/>
          </w:tcPr>
          <w:p w:rsidR="00000000" w:rsidRDefault="005F10A7">
            <w:pPr>
              <w:rPr>
                <w:noProof/>
              </w:rPr>
            </w:pPr>
            <w:r>
              <w:rPr>
                <w:noProof/>
              </w:rPr>
              <w:t xml:space="preserve">Two additional layout options that enable better control over image display: maintain aspect ratio for all images (no cropping), or use a maximum width for the site (left and right gutters </w:t>
            </w:r>
            <w:r>
              <w:rPr>
                <w:noProof/>
              </w:rPr>
              <w:t>will display at larger screen sizes).</w:t>
            </w:r>
          </w:p>
        </w:tc>
        <w:tc>
          <w:tcPr>
            <w:tcW w:w="7407" w:type="dxa"/>
          </w:tcPr>
          <w:p w:rsidR="00000000" w:rsidRDefault="005F10A7">
            <w:pPr>
              <w:rPr>
                <w:lang w:val="es-ES_tradnl"/>
              </w:rPr>
            </w:pPr>
            <w:r>
              <w:rPr>
                <w:lang w:val="es-ES_tradnl"/>
              </w:rPr>
              <w:t>Dos opciones de dise</w:t>
            </w:r>
            <w:r>
              <w:rPr>
                <w:lang w:val="es-ES_tradnl"/>
              </w:rPr>
              <w:t>ñ</w:t>
            </w:r>
            <w:r>
              <w:rPr>
                <w:lang w:val="es-ES_tradnl"/>
              </w:rPr>
              <w:t>o adicionales que permiten un mejor control sobre la visualizaci</w:t>
            </w:r>
            <w:r>
              <w:rPr>
                <w:lang w:val="es-ES_tradnl"/>
              </w:rPr>
              <w:t>ó</w:t>
            </w:r>
            <w:r>
              <w:rPr>
                <w:lang w:val="es-ES_tradnl"/>
              </w:rPr>
              <w:t>n de la imagen: mantenga la relaci</w:t>
            </w:r>
            <w:r>
              <w:rPr>
                <w:lang w:val="es-ES_tradnl"/>
              </w:rPr>
              <w:t>ó</w:t>
            </w:r>
            <w:r>
              <w:rPr>
                <w:lang w:val="es-ES_tradnl"/>
              </w:rPr>
              <w:t>n de aspecto para todas las im</w:t>
            </w:r>
            <w:r>
              <w:rPr>
                <w:lang w:val="es-ES_tradnl"/>
              </w:rPr>
              <w:t>á</w:t>
            </w:r>
            <w:r>
              <w:rPr>
                <w:lang w:val="es-ES_tradnl"/>
              </w:rPr>
              <w:t>genes (sin recortar) o use un ancho m</w:t>
            </w:r>
            <w:r>
              <w:rPr>
                <w:lang w:val="es-ES_tradnl"/>
              </w:rPr>
              <w:t>á</w:t>
            </w:r>
            <w:r>
              <w:rPr>
                <w:lang w:val="es-ES_tradnl"/>
              </w:rPr>
              <w:t>ximo para el sitio (los m</w:t>
            </w:r>
            <w:r>
              <w:rPr>
                <w:lang w:val="es-ES_tradnl"/>
              </w:rPr>
              <w:t>á</w:t>
            </w:r>
            <w:r>
              <w:rPr>
                <w:lang w:val="es-ES_tradnl"/>
              </w:rPr>
              <w:t>rg</w:t>
            </w:r>
            <w:r>
              <w:rPr>
                <w:lang w:val="es-ES_tradnl"/>
              </w:rPr>
              <w:t>enes izquierdo y derecho se mostrar</w:t>
            </w:r>
            <w:r>
              <w:rPr>
                <w:lang w:val="es-ES_tradnl"/>
              </w:rPr>
              <w:t>á</w:t>
            </w:r>
            <w:r>
              <w:rPr>
                <w:lang w:val="es-ES_tradnl"/>
              </w:rPr>
              <w:t>n en tama</w:t>
            </w:r>
            <w:r>
              <w:rPr>
                <w:lang w:val="es-ES_tradnl"/>
              </w:rPr>
              <w:t>ñ</w:t>
            </w:r>
            <w:r>
              <w:rPr>
                <w:lang w:val="es-ES_tradnl"/>
              </w:rPr>
              <w:t>os de pantalla m</w:t>
            </w:r>
            <w:r>
              <w:rPr>
                <w:lang w:val="es-ES_tradnl"/>
              </w:rPr>
              <w:t>á</w:t>
            </w:r>
            <w:r>
              <w:rPr>
                <w:lang w:val="es-ES_tradnl"/>
              </w:rPr>
              <w:t>s grandes).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d9f5566f-ad69-45bd-a24f-64504876d229</w:t>
            </w:r>
          </w:p>
        </w:tc>
        <w:tc>
          <w:tcPr>
            <w:tcW w:w="7407" w:type="dxa"/>
            <w:shd w:val="clear" w:color="auto" w:fill="F2F2F2" w:themeFill="background1" w:themeFillShade="F2"/>
          </w:tcPr>
          <w:p w:rsidR="00000000" w:rsidRDefault="005F10A7">
            <w:pPr>
              <w:rPr>
                <w:noProof/>
              </w:rPr>
            </w:pPr>
            <w:r>
              <w:rPr>
                <w:noProof/>
              </w:rPr>
              <w:t>Removal of gradient overlay from smaller thumbnails</w:t>
            </w:r>
          </w:p>
        </w:tc>
        <w:tc>
          <w:tcPr>
            <w:tcW w:w="7407" w:type="dxa"/>
          </w:tcPr>
          <w:p w:rsidR="00000000" w:rsidRDefault="005F10A7">
            <w:pPr>
              <w:rPr>
                <w:lang w:val="es-ES_tradnl"/>
              </w:rPr>
            </w:pPr>
            <w:r>
              <w:rPr>
                <w:lang w:val="es-ES_tradnl"/>
              </w:rPr>
              <w:t>Eliminaci</w:t>
            </w:r>
            <w:r>
              <w:rPr>
                <w:lang w:val="es-ES_tradnl"/>
              </w:rPr>
              <w:t>ó</w:t>
            </w:r>
            <w:r>
              <w:rPr>
                <w:lang w:val="es-ES_tradnl"/>
              </w:rPr>
              <w:t>n de superposici</w:t>
            </w:r>
            <w:r>
              <w:rPr>
                <w:lang w:val="es-ES_tradnl"/>
              </w:rPr>
              <w:t>ó</w:t>
            </w:r>
            <w:r>
              <w:rPr>
                <w:lang w:val="es-ES_tradnl"/>
              </w:rPr>
              <w:t>n de degradado de miniaturas m</w:t>
            </w:r>
            <w:r>
              <w:rPr>
                <w:lang w:val="es-ES_tradnl"/>
              </w:rPr>
              <w:t>á</w:t>
            </w:r>
            <w:r>
              <w:rPr>
                <w:lang w:val="es-ES_tradnl"/>
              </w:rPr>
              <w:t>s peque</w:t>
            </w:r>
            <w:r>
              <w:rPr>
                <w:lang w:val="es-ES_tradnl"/>
              </w:rPr>
              <w:t>ñ</w:t>
            </w:r>
            <w:r>
              <w:rPr>
                <w:lang w:val="es-ES_tradnl"/>
              </w:rPr>
              <w: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477a29c7-98b1-48f2-9068-d20db526e9fa</w:t>
            </w:r>
          </w:p>
        </w:tc>
        <w:tc>
          <w:tcPr>
            <w:tcW w:w="7407" w:type="dxa"/>
            <w:shd w:val="clear" w:color="auto" w:fill="F2F2F2" w:themeFill="background1" w:themeFillShade="F2"/>
          </w:tcPr>
          <w:p w:rsidR="00000000" w:rsidRDefault="005F10A7">
            <w:pPr>
              <w:rPr>
                <w:noProof/>
              </w:rPr>
            </w:pPr>
            <w:r>
              <w:rPr>
                <w:noProof/>
              </w:rPr>
              <w:t>Additional, lighter color theme "Slate"</w:t>
            </w:r>
          </w:p>
        </w:tc>
        <w:tc>
          <w:tcPr>
            <w:tcW w:w="7407" w:type="dxa"/>
          </w:tcPr>
          <w:p w:rsidR="00000000" w:rsidRDefault="005F10A7">
            <w:pPr>
              <w:rPr>
                <w:lang w:val="es-ES_tradnl"/>
              </w:rPr>
            </w:pPr>
            <w:r>
              <w:rPr>
                <w:lang w:val="es-ES_tradnl"/>
              </w:rPr>
              <w:t>Tema adicional de color m</w:t>
            </w:r>
            <w:r>
              <w:rPr>
                <w:lang w:val="es-ES_tradnl"/>
              </w:rPr>
              <w:t>á</w:t>
            </w:r>
            <w:r>
              <w:rPr>
                <w:lang w:val="es-ES_tradnl"/>
              </w:rPr>
              <w:t>s claro "Pizarra"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6bf9dcfb-e31b-4ed1-8d55-50f32e9e18c2</w:t>
            </w:r>
          </w:p>
        </w:tc>
        <w:tc>
          <w:tcPr>
            <w:tcW w:w="7407" w:type="dxa"/>
            <w:shd w:val="clear" w:color="auto" w:fill="F2F2F2" w:themeFill="background1" w:themeFillShade="F2"/>
          </w:tcPr>
          <w:p w:rsidR="00000000" w:rsidRDefault="005F10A7">
            <w:pPr>
              <w:rPr>
                <w:noProof/>
              </w:rPr>
            </w:pPr>
            <w:r>
              <w:rPr>
                <w:noProof/>
              </w:rPr>
              <w:t>General bug fixes</w:t>
            </w:r>
          </w:p>
        </w:tc>
        <w:tc>
          <w:tcPr>
            <w:tcW w:w="7407" w:type="dxa"/>
          </w:tcPr>
          <w:p w:rsidR="00000000" w:rsidRDefault="005F10A7">
            <w:pPr>
              <w:rPr>
                <w:lang w:val="es-ES_tradnl"/>
              </w:rPr>
            </w:pPr>
            <w:r>
              <w:rPr>
                <w:lang w:val="es-ES_tradnl"/>
              </w:rPr>
              <w:t>Correcciones de errores generales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ea60977b-116f-4579-8</w:t>
            </w:r>
            <w:r>
              <w:rPr>
                <w:b/>
                <w:noProof/>
              </w:rPr>
              <w:t>779-4a9904e616a9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f5273ec5-a457-4c76-bcae-75c1251cd7aa</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384044ff-32d2-4d6c-a162-93ae5f57b11a</w:t>
            </w:r>
          </w:p>
        </w:tc>
        <w:tc>
          <w:tcPr>
            <w:tcW w:w="7407" w:type="dxa"/>
            <w:shd w:val="clear" w:color="auto" w:fill="F2F2F2" w:themeFill="background1" w:themeFillShade="F2"/>
          </w:tcPr>
          <w:p w:rsidR="00000000" w:rsidRDefault="005F10A7">
            <w:pPr>
              <w:rPr>
                <w:noProof/>
              </w:rPr>
            </w:pPr>
            <w:r>
              <w:rPr>
                <w:noProof/>
              </w:rPr>
              <w:t>Release Notes parent:</w:t>
            </w:r>
          </w:p>
        </w:tc>
        <w:tc>
          <w:tcPr>
            <w:tcW w:w="7407" w:type="dxa"/>
          </w:tcPr>
          <w:p w:rsidR="00000000" w:rsidRDefault="005F10A7">
            <w:pPr>
              <w:rPr>
                <w:lang w:val="es-ES_tradnl"/>
              </w:rPr>
            </w:pPr>
            <w:r>
              <w:rPr>
                <w:lang w:val="es-ES_tradnl"/>
              </w:rPr>
              <w:t>Notas de la versi</w:t>
            </w:r>
            <w:r>
              <w:rPr>
                <w:lang w:val="es-ES_tradnl"/>
              </w:rPr>
              <w:t>ó</w:t>
            </w:r>
            <w:r>
              <w:rPr>
                <w:lang w:val="es-ES_tradnl"/>
              </w:rPr>
              <w:t>n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2de3870f-b016-49d6-8acb-a6f1fd55f325</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7f5cec23-b7f3-4025-b83b-fa76692ea50f</w:t>
            </w:r>
          </w:p>
        </w:tc>
        <w:tc>
          <w:tcPr>
            <w:tcW w:w="7407" w:type="dxa"/>
            <w:shd w:val="clear" w:color="auto" w:fill="F2F2F2" w:themeFill="background1" w:themeFillShade="F2"/>
          </w:tcPr>
          <w:p w:rsidR="00000000" w:rsidRDefault="005F10A7">
            <w:pPr>
              <w:rPr>
                <w:noProof/>
              </w:rPr>
            </w:pPr>
            <w:r>
              <w:rPr>
                <w:noProof/>
              </w:rPr>
              <w:t>Release Notes</w:t>
            </w:r>
          </w:p>
        </w:tc>
        <w:tc>
          <w:tcPr>
            <w:tcW w:w="7407" w:type="dxa"/>
          </w:tcPr>
          <w:p w:rsidR="00000000" w:rsidRDefault="005F10A7">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d583f05b-a684-4da2-b35f-9b61f4808216</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Release Notes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Notas de la versi</w:t>
            </w:r>
            <w:r>
              <w:rPr>
                <w:lang w:val="es-ES_tradnl"/>
              </w:rPr>
              <w:t>ó</w:t>
            </w:r>
            <w:r>
              <w:rPr>
                <w:lang w:val="es-ES_tradnl"/>
              </w:rPr>
              <w:t>n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778a3e68-c328-4d13-957d-0735691a5e73</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Template Release Notes</w:t>
            </w:r>
            <w:r>
              <w:rPr>
                <w:rStyle w:val="mqInternal"/>
                <w:noProof/>
              </w:rPr>
              <w: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Notas de la versi</w:t>
            </w:r>
            <w:r>
              <w:rPr>
                <w:lang w:val="es-ES_tradnl"/>
              </w:rPr>
              <w:t>ó</w:t>
            </w:r>
            <w:r>
              <w:rPr>
                <w:lang w:val="es-ES_tradnl"/>
              </w:rPr>
              <w:t>n de la plantilla de la galer</w:t>
            </w:r>
            <w:r>
              <w:rPr>
                <w:lang w:val="es-ES_tradnl"/>
              </w:rPr>
              <w:t>í</w:t>
            </w:r>
            <w:r>
              <w:rPr>
                <w:lang w:val="es-ES_tradnl"/>
              </w:rPr>
              <w:t>a</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configuring-access-control-profiles.html</w:t>
            </w:r>
          </w:p>
          <w:p w:rsidR="00000000" w:rsidRDefault="005F10A7">
            <w:pPr>
              <w:jc w:val="center"/>
              <w:rPr>
                <w:b/>
                <w:noProof/>
              </w:rPr>
            </w:pPr>
            <w:r>
              <w:rPr>
                <w:b/>
                <w:noProof/>
              </w:rPr>
              <w:t>MQ971010 a8851e8e-37b2-4685-9133-ed7263c2ec9c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b214350c-7cc0-4b9c-8047-a8e158bc7456</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94aeb6a6-bf7e-4f18-b51c-d6041fa1e824</w:t>
            </w:r>
          </w:p>
        </w:tc>
        <w:tc>
          <w:tcPr>
            <w:tcW w:w="7407" w:type="dxa"/>
            <w:shd w:val="clear" w:color="auto" w:fill="F2F2F2" w:themeFill="background1" w:themeFillShade="F2"/>
          </w:tcPr>
          <w:p w:rsidR="00000000" w:rsidRDefault="005F10A7">
            <w:pPr>
              <w:rPr>
                <w:noProof/>
              </w:rPr>
            </w:pPr>
            <w:r>
              <w:rPr>
                <w:noProof/>
              </w:rPr>
              <w:t>Configuring Access Control Profiles parent:</w:t>
            </w:r>
          </w:p>
        </w:tc>
        <w:tc>
          <w:tcPr>
            <w:tcW w:w="7407" w:type="dxa"/>
          </w:tcPr>
          <w:p w:rsidR="00000000" w:rsidRDefault="005F10A7">
            <w:pPr>
              <w:rPr>
                <w:lang w:val="es-ES_tradnl"/>
              </w:rPr>
            </w:pPr>
            <w:r>
              <w:rPr>
                <w:lang w:val="es-ES_tradnl"/>
              </w:rPr>
              <w:t>Configuraci</w:t>
            </w:r>
            <w:r>
              <w:rPr>
                <w:lang w:val="es-ES_tradnl"/>
              </w:rPr>
              <w:t>ó</w:t>
            </w:r>
            <w:r>
              <w:rPr>
                <w:lang w:val="es-ES_tradnl"/>
              </w:rPr>
              <w:t>n principal de Perfiles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ac1f0d7f-9667-41e7-a9d7-77dc2bc47fdf</w:t>
            </w:r>
          </w:p>
        </w:tc>
        <w:tc>
          <w:tcPr>
            <w:tcW w:w="7407" w:type="dxa"/>
            <w:shd w:val="clear" w:color="auto" w:fill="F2F2F2" w:themeFill="background1" w:themeFillShade="F2"/>
          </w:tcPr>
          <w:p w:rsidR="00000000" w:rsidRDefault="005F10A7">
            <w:pPr>
              <w:rPr>
                <w:noProof/>
              </w:rPr>
            </w:pPr>
            <w:r>
              <w:rPr>
                <w:noProof/>
              </w:rPr>
              <w:t>Gallery Settings ---</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c7016abe-81d1-4d3e-a3fa-1752eb895c3f</w:t>
            </w:r>
          </w:p>
        </w:tc>
        <w:tc>
          <w:tcPr>
            <w:tcW w:w="7407" w:type="dxa"/>
            <w:shd w:val="clear" w:color="auto" w:fill="F2F2F2" w:themeFill="background1" w:themeFillShade="F2"/>
          </w:tcPr>
          <w:p w:rsidR="00000000" w:rsidRDefault="005F10A7">
            <w:pPr>
              <w:rPr>
                <w:noProof/>
              </w:rPr>
            </w:pPr>
            <w:r>
              <w:rPr>
                <w:noProof/>
              </w:rPr>
              <w:t xml:space="preserve">Configuring Access </w:t>
            </w:r>
            <w:r>
              <w:rPr>
                <w:noProof/>
              </w:rPr>
              <w:t>Control Profiles</w:t>
            </w:r>
          </w:p>
        </w:tc>
        <w:tc>
          <w:tcPr>
            <w:tcW w:w="7407" w:type="dxa"/>
          </w:tcPr>
          <w:p w:rsidR="00000000" w:rsidRDefault="005F10A7">
            <w:pPr>
              <w:rPr>
                <w:lang w:val="es-ES_tradnl"/>
              </w:rPr>
            </w:pPr>
            <w:r>
              <w:rPr>
                <w:lang w:val="es-ES_tradnl"/>
              </w:rPr>
              <w:t>Configuraci</w:t>
            </w:r>
            <w:r>
              <w:rPr>
                <w:lang w:val="es-ES_tradnl"/>
              </w:rPr>
              <w:t>ó</w:t>
            </w:r>
            <w:r>
              <w:rPr>
                <w:lang w:val="es-ES_tradnl"/>
              </w:rPr>
              <w:t>n de perfiles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de2cfd6e-e94e-42a0-a731-fd697987116d</w:t>
            </w:r>
          </w:p>
        </w:tc>
        <w:tc>
          <w:tcPr>
            <w:tcW w:w="7407" w:type="dxa"/>
            <w:shd w:val="clear" w:color="auto" w:fill="F2F2F2" w:themeFill="background1" w:themeFillShade="F2"/>
          </w:tcPr>
          <w:p w:rsidR="00000000" w:rsidRDefault="005F10A7">
            <w:pPr>
              <w:rPr>
                <w:noProof/>
              </w:rPr>
            </w:pPr>
            <w:r>
              <w:rPr>
                <w:noProof/>
              </w:rPr>
              <w:t>In this topic you will learn how to configure access control profiles for a Gallery Portal Experience.</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perfiles de control de acceso para una experiencia de portal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0b80b808-e919-45ef-8655-7a99a0d4329c</w:t>
            </w:r>
          </w:p>
        </w:tc>
        <w:tc>
          <w:tcPr>
            <w:tcW w:w="7407" w:type="dxa"/>
            <w:shd w:val="clear" w:color="auto" w:fill="F2F2F2" w:themeFill="background1" w:themeFillShade="F2"/>
          </w:tcPr>
          <w:p w:rsidR="00000000" w:rsidRDefault="005F10A7">
            <w:pPr>
              <w:rPr>
                <w:noProof/>
              </w:rPr>
            </w:pPr>
            <w:r>
              <w:rPr>
                <w:noProof/>
              </w:rPr>
              <w:t>You can control access based on IP address, single sign-on (SSO), or an access code.</w:t>
            </w:r>
          </w:p>
        </w:tc>
        <w:tc>
          <w:tcPr>
            <w:tcW w:w="7407" w:type="dxa"/>
          </w:tcPr>
          <w:p w:rsidR="00000000" w:rsidRDefault="005F10A7">
            <w:pPr>
              <w:rPr>
                <w:lang w:val="es-ES_tradnl"/>
              </w:rPr>
            </w:pPr>
            <w:r>
              <w:rPr>
                <w:lang w:val="es-ES_tradnl"/>
              </w:rPr>
              <w:t>Puede controlar el acceso seg</w:t>
            </w:r>
            <w:r>
              <w:rPr>
                <w:lang w:val="es-ES_tradnl"/>
              </w:rPr>
              <w:t>ú</w:t>
            </w:r>
            <w:r>
              <w:rPr>
                <w:lang w:val="es-ES_tradnl"/>
              </w:rPr>
              <w:t>n la direcci</w:t>
            </w:r>
            <w:r>
              <w:rPr>
                <w:lang w:val="es-ES_tradnl"/>
              </w:rPr>
              <w:t>ó</w:t>
            </w:r>
            <w:r>
              <w:rPr>
                <w:lang w:val="es-ES_tradnl"/>
              </w:rPr>
              <w:t>n IP, el inicio de sesi</w:t>
            </w:r>
            <w:r>
              <w:rPr>
                <w:lang w:val="es-ES_tradnl"/>
              </w:rPr>
              <w:t>ó</w:t>
            </w:r>
            <w:r>
              <w:rPr>
                <w:lang w:val="es-ES_tradnl"/>
              </w:rPr>
              <w:t xml:space="preserve">n </w:t>
            </w:r>
            <w:r>
              <w:rPr>
                <w:lang w:val="es-ES_tradnl"/>
              </w:rPr>
              <w:t>ú</w:t>
            </w:r>
            <w:r>
              <w:rPr>
                <w:lang w:val="es-ES_tradnl"/>
              </w:rPr>
              <w:t>nico (SSO) o un c</w:t>
            </w:r>
            <w:r>
              <w:rPr>
                <w:lang w:val="es-ES_tradnl"/>
              </w:rPr>
              <w:t>ó</w:t>
            </w:r>
            <w:r>
              <w:rPr>
                <w:lang w:val="es-ES_tradnl"/>
              </w:rPr>
              <w:t>digo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0f12aaf2-809a-4b18-b6da-1b6b83a3563e</w:t>
            </w:r>
          </w:p>
        </w:tc>
        <w:tc>
          <w:tcPr>
            <w:tcW w:w="7407" w:type="dxa"/>
            <w:shd w:val="clear" w:color="auto" w:fill="F2F2F2" w:themeFill="background1" w:themeFillShade="F2"/>
          </w:tcPr>
          <w:p w:rsidR="00000000" w:rsidRDefault="005F10A7">
            <w:pPr>
              <w:rPr>
                <w:noProof/>
              </w:rPr>
            </w:pPr>
            <w:r>
              <w:rPr>
                <w:noProof/>
              </w:rPr>
              <w:t>By default, when a Gallery Portal Experience is published, anyone with the site URL will be able to access the site.</w:t>
            </w:r>
          </w:p>
        </w:tc>
        <w:tc>
          <w:tcPr>
            <w:tcW w:w="7407" w:type="dxa"/>
          </w:tcPr>
          <w:p w:rsidR="00000000" w:rsidRDefault="005F10A7">
            <w:pPr>
              <w:rPr>
                <w:lang w:val="es-ES_tradnl"/>
              </w:rPr>
            </w:pPr>
            <w:r>
              <w:rPr>
                <w:lang w:val="es-ES_tradnl"/>
              </w:rPr>
              <w:t>De forma predeterminada, cuando se pu</w:t>
            </w:r>
            <w:r>
              <w:rPr>
                <w:lang w:val="es-ES_tradnl"/>
              </w:rPr>
              <w:t>blica una experiencia del portal de la galer</w:t>
            </w:r>
            <w:r>
              <w:rPr>
                <w:lang w:val="es-ES_tradnl"/>
              </w:rPr>
              <w:t>í</w:t>
            </w:r>
            <w:r>
              <w:rPr>
                <w:lang w:val="es-ES_tradnl"/>
              </w:rPr>
              <w:t>a, cualquier persona con la URL del sitio podr</w:t>
            </w:r>
            <w:r>
              <w:rPr>
                <w:lang w:val="es-ES_tradnl"/>
              </w:rPr>
              <w:t>á</w:t>
            </w:r>
            <w:r>
              <w:rPr>
                <w:lang w:val="es-ES_tradnl"/>
              </w:rPr>
              <w:t xml:space="preserve"> acceder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973babbd-fa45-4752-8eb2-b2cc4c1ca1e5</w:t>
            </w:r>
          </w:p>
        </w:tc>
        <w:tc>
          <w:tcPr>
            <w:tcW w:w="7407" w:type="dxa"/>
            <w:shd w:val="clear" w:color="auto" w:fill="F2F2F2" w:themeFill="background1" w:themeFillShade="F2"/>
          </w:tcPr>
          <w:p w:rsidR="00000000" w:rsidRDefault="005F10A7">
            <w:pPr>
              <w:rPr>
                <w:noProof/>
              </w:rPr>
            </w:pPr>
            <w:r>
              <w:rPr>
                <w:noProof/>
              </w:rPr>
              <w:t>Access control profiles can be created to restrict access to a Gallery Portal Experience.</w:t>
            </w:r>
          </w:p>
        </w:tc>
        <w:tc>
          <w:tcPr>
            <w:tcW w:w="7407" w:type="dxa"/>
          </w:tcPr>
          <w:p w:rsidR="00000000" w:rsidRDefault="005F10A7">
            <w:pPr>
              <w:rPr>
                <w:lang w:val="es-ES_tradnl"/>
              </w:rPr>
            </w:pPr>
            <w:r>
              <w:rPr>
                <w:lang w:val="es-ES_tradnl"/>
              </w:rPr>
              <w:t>Se pueden crea</w:t>
            </w:r>
            <w:r>
              <w:rPr>
                <w:lang w:val="es-ES_tradnl"/>
              </w:rPr>
              <w:t>r perfiles de control de acceso para restringir el acceso a una experiencia de portal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d71f2b8f-422f-41bb-9a0a-68cb69bc3c8c</w:t>
            </w:r>
          </w:p>
        </w:tc>
        <w:tc>
          <w:tcPr>
            <w:tcW w:w="7407" w:type="dxa"/>
            <w:shd w:val="clear" w:color="auto" w:fill="F2F2F2" w:themeFill="background1" w:themeFillShade="F2"/>
          </w:tcPr>
          <w:p w:rsidR="00000000" w:rsidRDefault="005F10A7">
            <w:pPr>
              <w:rPr>
                <w:noProof/>
              </w:rPr>
            </w:pPr>
            <w:r>
              <w:rPr>
                <w:noProof/>
              </w:rPr>
              <w:t>Access control profiles are created as part of the Gallery settings and then the profiles are assigned to sites.</w:t>
            </w:r>
          </w:p>
        </w:tc>
        <w:tc>
          <w:tcPr>
            <w:tcW w:w="7407" w:type="dxa"/>
          </w:tcPr>
          <w:p w:rsidR="00000000" w:rsidRDefault="005F10A7">
            <w:pPr>
              <w:rPr>
                <w:lang w:val="es-ES_tradnl"/>
              </w:rPr>
            </w:pPr>
            <w:r>
              <w:rPr>
                <w:lang w:val="es-ES_tradnl"/>
              </w:rPr>
              <w:t>Los perfiles de control de acceso se crean como parte de la configuraci</w:t>
            </w:r>
            <w:r>
              <w:rPr>
                <w:lang w:val="es-ES_tradnl"/>
              </w:rPr>
              <w:t>ó</w:t>
            </w:r>
            <w:r>
              <w:rPr>
                <w:lang w:val="es-ES_tradnl"/>
              </w:rPr>
              <w:t>n de la Galer</w:t>
            </w:r>
            <w:r>
              <w:rPr>
                <w:lang w:val="es-ES_tradnl"/>
              </w:rPr>
              <w:t>í</w:t>
            </w:r>
            <w:r>
              <w:rPr>
                <w:lang w:val="es-ES_tradnl"/>
              </w:rPr>
              <w:t>a y luego los perfiles se asignan a los sitios.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8ec92c4f-e14b-4424-9ac8-4ef8e045d1c5</w:t>
            </w:r>
          </w:p>
        </w:tc>
        <w:tc>
          <w:tcPr>
            <w:tcW w:w="7407" w:type="dxa"/>
            <w:shd w:val="clear" w:color="auto" w:fill="F2F2F2" w:themeFill="background1" w:themeFillShade="F2"/>
          </w:tcPr>
          <w:p w:rsidR="00000000" w:rsidRDefault="005F10A7">
            <w:pPr>
              <w:rPr>
                <w:noProof/>
              </w:rPr>
            </w:pPr>
            <w:r>
              <w:rPr>
                <w:noProof/>
              </w:rPr>
              <w:t>Access control profiles can be created to restrict access based upon:</w:t>
            </w:r>
          </w:p>
        </w:tc>
        <w:tc>
          <w:tcPr>
            <w:tcW w:w="7407" w:type="dxa"/>
          </w:tcPr>
          <w:p w:rsidR="00000000" w:rsidRDefault="005F10A7">
            <w:pPr>
              <w:rPr>
                <w:lang w:val="es-ES_tradnl"/>
              </w:rPr>
            </w:pPr>
            <w:r>
              <w:rPr>
                <w:lang w:val="es-ES_tradnl"/>
              </w:rPr>
              <w:t xml:space="preserve">Se pueden </w:t>
            </w:r>
            <w:r>
              <w:rPr>
                <w:lang w:val="es-ES_tradnl"/>
              </w:rPr>
              <w:t>crear perfiles de control de acceso para restringir el acceso seg</w:t>
            </w:r>
            <w:r>
              <w:rPr>
                <w:lang w:val="es-ES_tradnl"/>
              </w:rPr>
              <w:t>ú</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9330a264-6c82-4127-a76f-5d7529bbbd6d</w:t>
            </w:r>
          </w:p>
        </w:tc>
        <w:tc>
          <w:tcPr>
            <w:tcW w:w="7407" w:type="dxa"/>
            <w:shd w:val="clear" w:color="auto" w:fill="F2F2F2" w:themeFill="background1" w:themeFillShade="F2"/>
          </w:tcPr>
          <w:p w:rsidR="00000000" w:rsidRDefault="005F10A7">
            <w:pPr>
              <w:rPr>
                <w:noProof/>
              </w:rPr>
            </w:pPr>
            <w:r>
              <w:rPr>
                <w:rStyle w:val="mqInternal"/>
                <w:noProof/>
              </w:rPr>
              <w:t>[1}</w:t>
            </w:r>
            <w:r>
              <w:rPr>
                <w:noProof/>
              </w:rPr>
              <w:t>IP address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direcci</w:t>
            </w:r>
            <w:r>
              <w:rPr>
                <w:lang w:val="es-ES_tradnl"/>
              </w:rPr>
              <w:t>ó</w:t>
            </w:r>
            <w:r>
              <w:rPr>
                <w:lang w:val="es-ES_tradnl"/>
              </w:rPr>
              <w:t>n IP</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fdcce030-8e29-46cd-8f9b-aa86bcb718ca</w:t>
            </w:r>
          </w:p>
        </w:tc>
        <w:tc>
          <w:tcPr>
            <w:tcW w:w="7407" w:type="dxa"/>
            <w:shd w:val="clear" w:color="auto" w:fill="F2F2F2" w:themeFill="background1" w:themeFillShade="F2"/>
          </w:tcPr>
          <w:p w:rsidR="00000000" w:rsidRDefault="005F10A7">
            <w:pPr>
              <w:rPr>
                <w:noProof/>
              </w:rPr>
            </w:pPr>
            <w:r>
              <w:rPr>
                <w:rStyle w:val="mqInternal"/>
                <w:noProof/>
              </w:rPr>
              <w:t>[1}</w:t>
            </w:r>
            <w:r>
              <w:rPr>
                <w:noProof/>
              </w:rPr>
              <w:t>Single sign-on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Inicio de sesi</w:t>
            </w:r>
            <w:r>
              <w:rPr>
                <w:lang w:val="es-ES_tradnl"/>
              </w:rPr>
              <w:t>ó</w:t>
            </w:r>
            <w:r>
              <w:rPr>
                <w:lang w:val="es-ES_tradnl"/>
              </w:rPr>
              <w:t xml:space="preserve">n </w:t>
            </w:r>
            <w:r>
              <w:rPr>
                <w:lang w:val="es-ES_tradnl"/>
              </w:rPr>
              <w:t>ú</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a1e1c6ef-6e4b-45e0-903d-bd476fb96c3c</w:t>
            </w:r>
          </w:p>
        </w:tc>
        <w:tc>
          <w:tcPr>
            <w:tcW w:w="7407" w:type="dxa"/>
            <w:shd w:val="clear" w:color="auto" w:fill="F2F2F2" w:themeFill="background1" w:themeFillShade="F2"/>
          </w:tcPr>
          <w:p w:rsidR="00000000" w:rsidRDefault="005F10A7">
            <w:pPr>
              <w:rPr>
                <w:noProof/>
              </w:rPr>
            </w:pPr>
            <w:r>
              <w:rPr>
                <w:rStyle w:val="mqInternal"/>
                <w:noProof/>
              </w:rPr>
              <w:t>[1}</w:t>
            </w:r>
            <w:r>
              <w:rPr>
                <w:noProof/>
              </w:rPr>
              <w:t>Access code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w:t>
            </w:r>
            <w:r>
              <w:rPr>
                <w:lang w:val="es-ES_tradnl"/>
              </w:rPr>
              <w:t>ó</w:t>
            </w:r>
            <w:r>
              <w:rPr>
                <w:lang w:val="es-ES_tradnl"/>
              </w:rPr>
              <w:t>digo de acceso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2a06018b-bc69-4d16-9d36-7e6119451363</w:t>
            </w:r>
          </w:p>
        </w:tc>
        <w:tc>
          <w:tcPr>
            <w:tcW w:w="7407" w:type="dxa"/>
            <w:shd w:val="clear" w:color="auto" w:fill="F2F2F2" w:themeFill="background1" w:themeFillShade="F2"/>
          </w:tcPr>
          <w:p w:rsidR="00000000" w:rsidRDefault="005F10A7">
            <w:pPr>
              <w:rPr>
                <w:noProof/>
              </w:rPr>
            </w:pPr>
            <w:r>
              <w:rPr>
                <w:noProof/>
              </w:rPr>
              <w:t xml:space="preserve">Note that a Gallery Portal Experience can only be configured with a single Access </w:t>
            </w:r>
            <w:r>
              <w:rPr>
                <w:noProof/>
              </w:rPr>
              <w:lastRenderedPageBreak/>
              <w:t>Control Profile.</w:t>
            </w:r>
          </w:p>
        </w:tc>
        <w:tc>
          <w:tcPr>
            <w:tcW w:w="7407" w:type="dxa"/>
          </w:tcPr>
          <w:p w:rsidR="00000000" w:rsidRDefault="005F10A7">
            <w:pPr>
              <w:rPr>
                <w:lang w:val="es-ES_tradnl"/>
              </w:rPr>
            </w:pPr>
            <w:r>
              <w:rPr>
                <w:lang w:val="es-ES_tradnl"/>
              </w:rPr>
              <w:lastRenderedPageBreak/>
              <w:t>Tenga en cuenta que una experiencia del portal de la galer</w:t>
            </w:r>
            <w:r>
              <w:rPr>
                <w:lang w:val="es-ES_tradnl"/>
              </w:rPr>
              <w:t>í</w:t>
            </w:r>
            <w:r>
              <w:rPr>
                <w:lang w:val="es-ES_tradnl"/>
              </w:rPr>
              <w:t xml:space="preserve">a solo se puede </w:t>
            </w:r>
            <w:r>
              <w:rPr>
                <w:lang w:val="es-ES_tradnl"/>
              </w:rPr>
              <w:lastRenderedPageBreak/>
              <w:t xml:space="preserve">configurar con un </w:t>
            </w:r>
            <w:r>
              <w:rPr>
                <w:lang w:val="es-ES_tradnl"/>
              </w:rPr>
              <w:t>ú</w:t>
            </w:r>
            <w:r>
              <w:rPr>
                <w:lang w:val="es-ES_tradnl"/>
              </w:rPr>
              <w:t>nico perfil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 </w:t>
            </w:r>
            <w:r>
              <w:rPr>
                <w:noProof/>
                <w:sz w:val="16"/>
              </w:rPr>
              <w:br/>
            </w:r>
            <w:r>
              <w:rPr>
                <w:noProof/>
                <w:sz w:val="2"/>
              </w:rPr>
              <w:t>462f7c73-0b36-4b7a-b626-56a639c44e5c</w:t>
            </w:r>
          </w:p>
        </w:tc>
        <w:tc>
          <w:tcPr>
            <w:tcW w:w="7407" w:type="dxa"/>
            <w:shd w:val="clear" w:color="auto" w:fill="F2F2F2" w:themeFill="background1" w:themeFillShade="F2"/>
          </w:tcPr>
          <w:p w:rsidR="00000000" w:rsidRDefault="005F10A7">
            <w:pPr>
              <w:rPr>
                <w:noProof/>
              </w:rPr>
            </w:pPr>
            <w:r>
              <w:rPr>
                <w:noProof/>
              </w:rPr>
              <w:t>Each Access Control Profile can have only one access restriction type.</w:t>
            </w:r>
          </w:p>
        </w:tc>
        <w:tc>
          <w:tcPr>
            <w:tcW w:w="7407" w:type="dxa"/>
          </w:tcPr>
          <w:p w:rsidR="00000000" w:rsidRDefault="005F10A7">
            <w:pPr>
              <w:rPr>
                <w:lang w:val="es-ES_tradnl"/>
              </w:rPr>
            </w:pPr>
            <w:r>
              <w:rPr>
                <w:lang w:val="es-ES_tradnl"/>
              </w:rPr>
              <w:t xml:space="preserve">Cada perfil de </w:t>
            </w:r>
            <w:r>
              <w:rPr>
                <w:lang w:val="es-ES_tradnl"/>
              </w:rPr>
              <w:t>control de acceso solo puede tener un tipo de restricci</w:t>
            </w:r>
            <w:r>
              <w:rPr>
                <w:lang w:val="es-ES_tradnl"/>
              </w:rPr>
              <w:t>ó</w:t>
            </w:r>
            <w:r>
              <w:rPr>
                <w:lang w:val="es-ES_tradnl"/>
              </w:rPr>
              <w:t>n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bceec3ea-76c9-4adb-a30c-075d283b73a8</w:t>
            </w:r>
          </w:p>
        </w:tc>
        <w:tc>
          <w:tcPr>
            <w:tcW w:w="7407" w:type="dxa"/>
            <w:shd w:val="clear" w:color="auto" w:fill="F2F2F2" w:themeFill="background1" w:themeFillShade="F2"/>
          </w:tcPr>
          <w:p w:rsidR="00000000" w:rsidRDefault="005F10A7">
            <w:pPr>
              <w:rPr>
                <w:noProof/>
              </w:rPr>
            </w:pPr>
            <w:r>
              <w:rPr>
                <w:noProof/>
              </w:rPr>
              <w:t>For example, it is not possible to create a profile that uses both IP address and an access code.</w:t>
            </w:r>
          </w:p>
        </w:tc>
        <w:tc>
          <w:tcPr>
            <w:tcW w:w="7407" w:type="dxa"/>
          </w:tcPr>
          <w:p w:rsidR="00000000" w:rsidRDefault="005F10A7">
            <w:pPr>
              <w:rPr>
                <w:lang w:val="es-ES_tradnl"/>
              </w:rPr>
            </w:pPr>
            <w:r>
              <w:rPr>
                <w:lang w:val="es-ES_tradnl"/>
              </w:rPr>
              <w:t xml:space="preserve">Por ejemplo, no es posible crear un perfil que </w:t>
            </w:r>
            <w:r>
              <w:rPr>
                <w:lang w:val="es-ES_tradnl"/>
              </w:rPr>
              <w:t>utilice tanto una direcci</w:t>
            </w:r>
            <w:r>
              <w:rPr>
                <w:lang w:val="es-ES_tradnl"/>
              </w:rPr>
              <w:t>ó</w:t>
            </w:r>
            <w:r>
              <w:rPr>
                <w:lang w:val="es-ES_tradnl"/>
              </w:rPr>
              <w:t>n IP como un c</w:t>
            </w:r>
            <w:r>
              <w:rPr>
                <w:lang w:val="es-ES_tradnl"/>
              </w:rPr>
              <w:t>ó</w:t>
            </w:r>
            <w:r>
              <w:rPr>
                <w:lang w:val="es-ES_tradnl"/>
              </w:rPr>
              <w:t>digo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fd55134b-b2d3-49ca-8256-2e13847c83bc</w:t>
            </w:r>
          </w:p>
        </w:tc>
        <w:tc>
          <w:tcPr>
            <w:tcW w:w="7407" w:type="dxa"/>
            <w:shd w:val="clear" w:color="auto" w:fill="F2F2F2" w:themeFill="background1" w:themeFillShade="F2"/>
          </w:tcPr>
          <w:p w:rsidR="00000000" w:rsidRDefault="005F10A7">
            <w:pPr>
              <w:rPr>
                <w:noProof/>
              </w:rPr>
            </w:pPr>
            <w:r>
              <w:rPr>
                <w:noProof/>
              </w:rPr>
              <w:t>Also, when single sign-on is used, only one identity provider can be configured per profile.</w:t>
            </w:r>
          </w:p>
        </w:tc>
        <w:tc>
          <w:tcPr>
            <w:tcW w:w="7407" w:type="dxa"/>
          </w:tcPr>
          <w:p w:rsidR="00000000" w:rsidRDefault="005F10A7">
            <w:pPr>
              <w:rPr>
                <w:lang w:val="es-ES_tradnl"/>
              </w:rPr>
            </w:pPr>
            <w:r>
              <w:rPr>
                <w:lang w:val="es-ES_tradnl"/>
              </w:rPr>
              <w:t>Adem</w:t>
            </w:r>
            <w:r>
              <w:rPr>
                <w:lang w:val="es-ES_tradnl"/>
              </w:rPr>
              <w:t>á</w:t>
            </w:r>
            <w:r>
              <w:rPr>
                <w:lang w:val="es-ES_tradnl"/>
              </w:rPr>
              <w:t>s, cuando se utiliza el inicio de sesi</w:t>
            </w:r>
            <w:r>
              <w:rPr>
                <w:lang w:val="es-ES_tradnl"/>
              </w:rPr>
              <w:t>ó</w:t>
            </w:r>
            <w:r>
              <w:rPr>
                <w:lang w:val="es-ES_tradnl"/>
              </w:rPr>
              <w:t xml:space="preserve">n </w:t>
            </w:r>
            <w:r>
              <w:rPr>
                <w:lang w:val="es-ES_tradnl"/>
              </w:rPr>
              <w:t>ú</w:t>
            </w:r>
            <w:r>
              <w:rPr>
                <w:lang w:val="es-ES_tradnl"/>
              </w:rPr>
              <w:t>nico, solo se pue</w:t>
            </w:r>
            <w:r>
              <w:rPr>
                <w:lang w:val="es-ES_tradnl"/>
              </w:rPr>
              <w:t>de configurar un proveedor de identidad por perfil.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556784b0-941a-4d0d-bcb8-fb40be98084e</w:t>
            </w:r>
          </w:p>
        </w:tc>
        <w:tc>
          <w:tcPr>
            <w:tcW w:w="7407" w:type="dxa"/>
            <w:shd w:val="clear" w:color="auto" w:fill="F2F2F2" w:themeFill="background1" w:themeFillShade="F2"/>
          </w:tcPr>
          <w:p w:rsidR="00000000" w:rsidRDefault="005F10A7">
            <w:pPr>
              <w:rPr>
                <w:noProof/>
              </w:rPr>
            </w:pPr>
            <w:r>
              <w:rPr>
                <w:noProof/>
              </w:rPr>
              <w:t>To create an access control profile, follow these steps:</w:t>
            </w:r>
          </w:p>
        </w:tc>
        <w:tc>
          <w:tcPr>
            <w:tcW w:w="7407" w:type="dxa"/>
          </w:tcPr>
          <w:p w:rsidR="00000000" w:rsidRDefault="005F10A7">
            <w:pPr>
              <w:rPr>
                <w:lang w:val="es-ES_tradnl"/>
              </w:rPr>
            </w:pPr>
            <w:r>
              <w:rPr>
                <w:lang w:val="es-ES_tradnl"/>
              </w:rPr>
              <w:t>Para crear un perfil de control de acceso,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2f9efbdb-2fc8-4b7c-b64c-fee715e31e4b</w:t>
            </w:r>
          </w:p>
        </w:tc>
        <w:tc>
          <w:tcPr>
            <w:tcW w:w="7407" w:type="dxa"/>
            <w:shd w:val="clear" w:color="auto" w:fill="F2F2F2" w:themeFill="background1" w:themeFillShade="F2"/>
          </w:tcPr>
          <w:p w:rsidR="00000000" w:rsidRDefault="005F10A7">
            <w:pPr>
              <w:rPr>
                <w:noProof/>
              </w:rPr>
            </w:pPr>
            <w:r>
              <w:rPr>
                <w:noProof/>
              </w:rPr>
              <w:t>Op</w:t>
            </w:r>
            <w:r>
              <w:rPr>
                <w:noProof/>
              </w:rPr>
              <w:t>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9d8c6481-e3ee-4c00-965d-ce1534f96127</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Ajustes</w:t>
            </w:r>
            <w:r>
              <w:rPr>
                <w:rStyle w:val="mqInternal"/>
                <w:noProof/>
                <w:lang w:val="es-ES_tradnl"/>
              </w:rPr>
              <w:t>{2]</w:t>
            </w:r>
            <w:r>
              <w:rPr>
                <w:lang w:val="es-ES_tradnl"/>
              </w:rPr>
              <w:t xml:space="preserve"> enlace en la p</w:t>
            </w:r>
            <w:r>
              <w:rPr>
                <w:lang w:val="es-ES_tradnl"/>
              </w:rPr>
              <w:t>á</w:t>
            </w:r>
            <w:r>
              <w:rPr>
                <w:lang w:val="es-ES_tradnl"/>
              </w:rPr>
              <w:t>gina de inicio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01047d4f-5db2-48f3-8221-1ecc846faa42</w:t>
            </w:r>
          </w:p>
        </w:tc>
        <w:tc>
          <w:tcPr>
            <w:tcW w:w="7407" w:type="dxa"/>
            <w:shd w:val="clear" w:color="auto" w:fill="F2F2F2" w:themeFill="background1" w:themeFillShade="F2"/>
          </w:tcPr>
          <w:p w:rsidR="00000000" w:rsidRDefault="005F10A7">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Perfiles de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1d4e26d1-591e-40bb-b8d9-34f4c85c8a94</w:t>
            </w:r>
          </w:p>
        </w:tc>
        <w:tc>
          <w:tcPr>
            <w:tcW w:w="7407" w:type="dxa"/>
            <w:shd w:val="clear" w:color="auto" w:fill="F2F2F2" w:themeFill="background1" w:themeFillShade="F2"/>
          </w:tcPr>
          <w:p w:rsidR="00000000" w:rsidRDefault="005F10A7">
            <w:pPr>
              <w:rPr>
                <w:noProof/>
              </w:rPr>
            </w:pPr>
            <w:r>
              <w:rPr>
                <w:noProof/>
              </w:rPr>
              <w:t>A list of created Access Control Profiles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perfiles de control de acceso creados.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f34ae1e1-81d5-429b-bdbf-aa9b3df87de3</w:t>
            </w:r>
          </w:p>
        </w:tc>
        <w:tc>
          <w:tcPr>
            <w:tcW w:w="7407" w:type="dxa"/>
            <w:shd w:val="clear" w:color="auto" w:fill="F2F2F2" w:themeFill="background1" w:themeFillShade="F2"/>
          </w:tcPr>
          <w:p w:rsidR="00000000" w:rsidRDefault="005F10A7">
            <w:pPr>
              <w:rPr>
                <w:noProof/>
              </w:rPr>
            </w:pPr>
            <w:r>
              <w:rPr>
                <w:noProof/>
              </w:rPr>
              <w:t>profiles list</w:t>
            </w:r>
          </w:p>
        </w:tc>
        <w:tc>
          <w:tcPr>
            <w:tcW w:w="7407" w:type="dxa"/>
          </w:tcPr>
          <w:p w:rsidR="00000000" w:rsidRDefault="005F10A7">
            <w:pPr>
              <w:rPr>
                <w:lang w:val="es-ES_tradnl"/>
              </w:rPr>
            </w:pPr>
            <w:r>
              <w:rPr>
                <w:lang w:val="es-ES_tradnl"/>
              </w:rPr>
              <w:t>lista de perfiles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f12eba51-a73c-4dd5-84eb-c4d23de75a80</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2c29acf3-c530-4620-a0bb-43821c3929c4</w:t>
            </w:r>
          </w:p>
        </w:tc>
        <w:tc>
          <w:tcPr>
            <w:tcW w:w="7407" w:type="dxa"/>
            <w:shd w:val="clear" w:color="auto" w:fill="F2F2F2" w:themeFill="background1" w:themeFillShade="F2"/>
          </w:tcPr>
          <w:p w:rsidR="00000000" w:rsidRDefault="005F10A7">
            <w:pPr>
              <w:rPr>
                <w:noProof/>
              </w:rPr>
            </w:pPr>
            <w:r>
              <w:rPr>
                <w:noProof/>
              </w:rPr>
              <w:t>You may see access control profiles in your account that you did not create.</w:t>
            </w:r>
          </w:p>
        </w:tc>
        <w:tc>
          <w:tcPr>
            <w:tcW w:w="7407" w:type="dxa"/>
          </w:tcPr>
          <w:p w:rsidR="00000000" w:rsidRDefault="005F10A7">
            <w:pPr>
              <w:rPr>
                <w:lang w:val="es-ES_tradnl"/>
              </w:rPr>
            </w:pPr>
            <w:r>
              <w:rPr>
                <w:lang w:val="es-ES_tradnl"/>
              </w:rPr>
              <w:t>Es posible que vea perfiles de control de acceso en su cuenta que no cre</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79f48bb9-7656-4805-970e-5366918ef390</w:t>
            </w:r>
          </w:p>
        </w:tc>
        <w:tc>
          <w:tcPr>
            <w:tcW w:w="7407" w:type="dxa"/>
            <w:shd w:val="clear" w:color="auto" w:fill="F2F2F2" w:themeFill="background1" w:themeFillShade="F2"/>
          </w:tcPr>
          <w:p w:rsidR="00000000" w:rsidRDefault="005F10A7">
            <w:pPr>
              <w:rPr>
                <w:noProof/>
              </w:rPr>
            </w:pPr>
            <w:r>
              <w:rPr>
                <w:noProof/>
              </w:rPr>
              <w:t>If you had configured</w:t>
            </w:r>
            <w:r>
              <w:rPr>
                <w:noProof/>
              </w:rPr>
              <w:t xml:space="preserve"> IP restrictions, SSO or an access code for site(s) before Gallery implemented access control profiles, those settings have been saved as access control profiles when the feature was released.</w:t>
            </w:r>
          </w:p>
        </w:tc>
        <w:tc>
          <w:tcPr>
            <w:tcW w:w="7407" w:type="dxa"/>
          </w:tcPr>
          <w:p w:rsidR="00000000" w:rsidRDefault="005F10A7">
            <w:pPr>
              <w:rPr>
                <w:lang w:val="es-ES_tradnl"/>
              </w:rPr>
            </w:pPr>
            <w:r>
              <w:rPr>
                <w:lang w:val="es-ES_tradnl"/>
              </w:rPr>
              <w:t>Si hab</w:t>
            </w:r>
            <w:r>
              <w:rPr>
                <w:lang w:val="es-ES_tradnl"/>
              </w:rPr>
              <w:t>í</w:t>
            </w:r>
            <w:r>
              <w:rPr>
                <w:lang w:val="es-ES_tradnl"/>
              </w:rPr>
              <w:t>a configurado restricciones de IP, SSO o un c</w:t>
            </w:r>
            <w:r>
              <w:rPr>
                <w:lang w:val="es-ES_tradnl"/>
              </w:rPr>
              <w:t>ó</w:t>
            </w:r>
            <w:r>
              <w:rPr>
                <w:lang w:val="es-ES_tradnl"/>
              </w:rPr>
              <w:t>digo de ac</w:t>
            </w:r>
            <w:r>
              <w:rPr>
                <w:lang w:val="es-ES_tradnl"/>
              </w:rPr>
              <w:t>ceso para los sitios antes de que Gallery implementara los perfiles de control de acceso, esas configuraciones se guardaron como perfiles de control de acceso cuando se lanz</w:t>
            </w:r>
            <w:r>
              <w:rPr>
                <w:lang w:val="es-ES_tradnl"/>
              </w:rPr>
              <w:t>ó</w:t>
            </w:r>
            <w:r>
              <w:rPr>
                <w:lang w:val="es-ES_tradnl"/>
              </w:rPr>
              <w:t xml:space="preserve"> la funci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489d731d-0642-4bec-b320-ec5d118de28b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perfil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57e5a8c7-7fa5-484e-921e-f995f2d67c3e</w:t>
            </w:r>
          </w:p>
        </w:tc>
        <w:tc>
          <w:tcPr>
            <w:tcW w:w="7407" w:type="dxa"/>
            <w:shd w:val="clear" w:color="auto" w:fill="F2F2F2" w:themeFill="background1" w:themeFillShade="F2"/>
          </w:tcPr>
          <w:p w:rsidR="00000000" w:rsidRDefault="005F10A7">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5F10A7">
            <w:pPr>
              <w:rPr>
                <w:lang w:val="es-ES_tradnl"/>
              </w:rPr>
            </w:pPr>
            <w:r>
              <w:rPr>
                <w:lang w:val="es-ES_tradnl"/>
              </w:rPr>
              <w:t xml:space="preserve">Dale al perfil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470276b7-c29d-4fdf-8c77-33701f0e220b</w:t>
            </w:r>
          </w:p>
        </w:tc>
        <w:tc>
          <w:tcPr>
            <w:tcW w:w="7407" w:type="dxa"/>
            <w:shd w:val="clear" w:color="auto" w:fill="F2F2F2" w:themeFill="background1" w:themeFillShade="F2"/>
          </w:tcPr>
          <w:p w:rsidR="00000000" w:rsidRDefault="005F10A7">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{2]</w:t>
            </w:r>
            <w:r>
              <w:rPr>
                <w:noProof/>
              </w:rPr>
              <w:t xml:space="preserve"> to specify the amount of time a user's session will last.</w:t>
            </w:r>
          </w:p>
        </w:tc>
        <w:tc>
          <w:tcPr>
            <w:tcW w:w="7407" w:type="dxa"/>
          </w:tcPr>
          <w:p w:rsidR="00000000" w:rsidRDefault="005F10A7">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Configurar un </w:t>
            </w:r>
            <w:r>
              <w:rPr>
                <w:rStyle w:val="mqInternal"/>
                <w:noProof/>
                <w:lang w:val="es-ES_tradnl"/>
              </w:rPr>
              <w:t>[1}</w:t>
            </w:r>
            <w:r>
              <w:rPr>
                <w:lang w:val="es-ES_tradnl"/>
              </w:rPr>
              <w:t>Hora de t</w:t>
            </w:r>
            <w:r>
              <w:rPr>
                <w:lang w:val="es-ES_tradnl"/>
              </w:rPr>
              <w:t>é</w:t>
            </w:r>
            <w:r>
              <w:rPr>
                <w:lang w:val="es-ES_tradnl"/>
              </w:rPr>
              <w:t>rmino de la sesi</w:t>
            </w:r>
            <w:r>
              <w:rPr>
                <w:lang w:val="es-ES_tradnl"/>
              </w:rPr>
              <w:t>ó</w:t>
            </w:r>
            <w:r>
              <w:rPr>
                <w:lang w:val="es-ES_tradnl"/>
              </w:rPr>
              <w:t>n</w:t>
            </w:r>
            <w:r>
              <w:rPr>
                <w:rStyle w:val="mqInternal"/>
                <w:noProof/>
                <w:lang w:val="es-ES_tradnl"/>
              </w:rPr>
              <w:t>{2]</w:t>
            </w:r>
            <w:r>
              <w:rPr>
                <w:lang w:val="es-ES_tradnl"/>
              </w:rPr>
              <w:t xml:space="preserve"> para especificar la cantidad de tiempo que durar</w:t>
            </w:r>
            <w:r>
              <w:rPr>
                <w:lang w:val="es-ES_tradnl"/>
              </w:rPr>
              <w:t>á</w:t>
            </w:r>
            <w:r>
              <w:rPr>
                <w:lang w:val="es-ES_tradnl"/>
              </w:rPr>
              <w:t xml:space="preserve"> la sesi</w:t>
            </w:r>
            <w:r>
              <w:rPr>
                <w:lang w:val="es-ES_tradnl"/>
              </w:rPr>
              <w:t>ó</w:t>
            </w:r>
            <w:r>
              <w:rPr>
                <w:lang w:val="es-ES_tradnl"/>
              </w:rPr>
              <w:t>n de un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459f5927-4f2d-4a00-96c3-c989584aed8d</w:t>
            </w:r>
          </w:p>
        </w:tc>
        <w:tc>
          <w:tcPr>
            <w:tcW w:w="7407" w:type="dxa"/>
            <w:shd w:val="clear" w:color="auto" w:fill="F2F2F2" w:themeFill="background1" w:themeFillShade="F2"/>
          </w:tcPr>
          <w:p w:rsidR="00000000" w:rsidRDefault="005F10A7">
            <w:pPr>
              <w:rPr>
                <w:noProof/>
              </w:rPr>
            </w:pPr>
            <w:r>
              <w:rPr>
                <w:noProof/>
              </w:rPr>
              <w:t>A few notes:</w:t>
            </w:r>
          </w:p>
        </w:tc>
        <w:tc>
          <w:tcPr>
            <w:tcW w:w="7407" w:type="dxa"/>
          </w:tcPr>
          <w:p w:rsidR="00000000" w:rsidRDefault="005F10A7">
            <w:pPr>
              <w:rPr>
                <w:lang w:val="es-ES_tradnl"/>
              </w:rPr>
            </w:pPr>
            <w:r>
              <w:rPr>
                <w:lang w:val="es-ES_tradnl"/>
              </w:rPr>
              <w:t>Algunas notas: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177f28b6-67b4-40d3-b38f-69d47d0b0e65</w:t>
            </w:r>
          </w:p>
        </w:tc>
        <w:tc>
          <w:tcPr>
            <w:tcW w:w="7407" w:type="dxa"/>
            <w:shd w:val="clear" w:color="auto" w:fill="F2F2F2" w:themeFill="background1" w:themeFillShade="F2"/>
          </w:tcPr>
          <w:p w:rsidR="00000000" w:rsidRDefault="005F10A7">
            <w:pPr>
              <w:rPr>
                <w:noProof/>
              </w:rPr>
            </w:pPr>
            <w:r>
              <w:rPr>
                <w:noProof/>
              </w:rPr>
              <w:t>This setting applies when using SSO and Access code</w:t>
            </w:r>
          </w:p>
        </w:tc>
        <w:tc>
          <w:tcPr>
            <w:tcW w:w="7407" w:type="dxa"/>
          </w:tcPr>
          <w:p w:rsidR="00000000" w:rsidRDefault="005F10A7">
            <w:pPr>
              <w:rPr>
                <w:lang w:val="es-ES_tradnl"/>
              </w:rPr>
            </w:pPr>
            <w:r>
              <w:rPr>
                <w:lang w:val="es-ES_tradnl"/>
              </w:rPr>
              <w:t>Esta configuraci</w:t>
            </w:r>
            <w:r>
              <w:rPr>
                <w:lang w:val="es-ES_tradnl"/>
              </w:rPr>
              <w:t>ó</w:t>
            </w:r>
            <w:r>
              <w:rPr>
                <w:lang w:val="es-ES_tradnl"/>
              </w:rPr>
              <w:t>n se aplica cuando se usa SSO y c</w:t>
            </w:r>
            <w:r>
              <w:rPr>
                <w:lang w:val="es-ES_tradnl"/>
              </w:rPr>
              <w:t>ó</w:t>
            </w:r>
            <w:r>
              <w:rPr>
                <w:lang w:val="es-ES_tradnl"/>
              </w:rPr>
              <w:t>digo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b1210375-3d37-4736-8d27-72bfc8cf803a</w:t>
            </w:r>
          </w:p>
        </w:tc>
        <w:tc>
          <w:tcPr>
            <w:tcW w:w="7407" w:type="dxa"/>
            <w:shd w:val="clear" w:color="auto" w:fill="F2F2F2" w:themeFill="background1" w:themeFillShade="F2"/>
          </w:tcPr>
          <w:p w:rsidR="00000000" w:rsidRDefault="005F10A7">
            <w:pPr>
              <w:rPr>
                <w:noProof/>
              </w:rPr>
            </w:pPr>
            <w:r>
              <w:rPr>
                <w:noProof/>
              </w:rPr>
              <w:t>This is an "idle timeout".</w:t>
            </w:r>
          </w:p>
        </w:tc>
        <w:tc>
          <w:tcPr>
            <w:tcW w:w="7407" w:type="dxa"/>
          </w:tcPr>
          <w:p w:rsidR="00000000" w:rsidRDefault="005F10A7">
            <w:pPr>
              <w:rPr>
                <w:lang w:val="es-ES_tradnl"/>
              </w:rPr>
            </w:pPr>
            <w:r>
              <w:rPr>
                <w:lang w:val="es-ES_tradnl"/>
              </w:rPr>
              <w:t>Este es un "</w:t>
            </w:r>
            <w:r>
              <w:rPr>
                <w:lang w:val="es-ES_tradnl"/>
              </w:rPr>
              <w:t>tiempo de espera inactivo".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3dc86e58-540e-4a9a-b481-d9adc3c7f01a</w:t>
            </w:r>
          </w:p>
        </w:tc>
        <w:tc>
          <w:tcPr>
            <w:tcW w:w="7407" w:type="dxa"/>
            <w:shd w:val="clear" w:color="auto" w:fill="F2F2F2" w:themeFill="background1" w:themeFillShade="F2"/>
          </w:tcPr>
          <w:p w:rsidR="00000000" w:rsidRDefault="005F10A7">
            <w:pPr>
              <w:rPr>
                <w:noProof/>
              </w:rPr>
            </w:pPr>
            <w:r>
              <w:rPr>
                <w:noProof/>
              </w:rPr>
              <w:t>Whenever the Gallery server is hit (either through loading a page on the site or via an API call to the site) the timer is reset.</w:t>
            </w:r>
          </w:p>
        </w:tc>
        <w:tc>
          <w:tcPr>
            <w:tcW w:w="7407" w:type="dxa"/>
          </w:tcPr>
          <w:p w:rsidR="00000000" w:rsidRDefault="005F10A7">
            <w:pPr>
              <w:rPr>
                <w:lang w:val="es-ES_tradnl"/>
              </w:rPr>
            </w:pPr>
            <w:r>
              <w:rPr>
                <w:lang w:val="es-ES_tradnl"/>
              </w:rPr>
              <w:t>Siempre que se golpea el servidor de la Galer</w:t>
            </w:r>
            <w:r>
              <w:rPr>
                <w:lang w:val="es-ES_tradnl"/>
              </w:rPr>
              <w:t>í</w:t>
            </w:r>
            <w:r>
              <w:rPr>
                <w:lang w:val="es-ES_tradnl"/>
              </w:rPr>
              <w:t xml:space="preserve">a (ya sea </w:t>
            </w:r>
            <w:r>
              <w:rPr>
                <w:lang w:val="es-ES_tradnl"/>
              </w:rPr>
              <w:t>al cargar una p</w:t>
            </w:r>
            <w:r>
              <w:rPr>
                <w:lang w:val="es-ES_tradnl"/>
              </w:rPr>
              <w:t>á</w:t>
            </w:r>
            <w:r>
              <w:rPr>
                <w:lang w:val="es-ES_tradnl"/>
              </w:rPr>
              <w:t>gina en el sitio o mediante una llamada API al sitio), el temporizador se reinicia.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8e4ff871-7035-4426-9e89-16fa968dacb0</w:t>
            </w:r>
          </w:p>
        </w:tc>
        <w:tc>
          <w:tcPr>
            <w:tcW w:w="7407" w:type="dxa"/>
            <w:shd w:val="clear" w:color="auto" w:fill="F2F2F2" w:themeFill="background1" w:themeFillShade="F2"/>
          </w:tcPr>
          <w:p w:rsidR="00000000" w:rsidRDefault="005F10A7">
            <w:pPr>
              <w:rPr>
                <w:noProof/>
              </w:rPr>
            </w:pPr>
            <w:r>
              <w:rPr>
                <w:noProof/>
              </w:rPr>
              <w:t>This allows viewers to continually browse for longer than the specified timeout, but as soon as they go idle for l</w:t>
            </w:r>
            <w:r>
              <w:rPr>
                <w:noProof/>
              </w:rPr>
              <w:t>onger than the timeout, they will be logged out.</w:t>
            </w:r>
          </w:p>
        </w:tc>
        <w:tc>
          <w:tcPr>
            <w:tcW w:w="7407" w:type="dxa"/>
          </w:tcPr>
          <w:p w:rsidR="00000000" w:rsidRDefault="005F10A7">
            <w:pPr>
              <w:rPr>
                <w:lang w:val="es-ES_tradnl"/>
              </w:rPr>
            </w:pPr>
            <w:r>
              <w:rPr>
                <w:lang w:val="es-ES_tradnl"/>
              </w:rPr>
              <w:t>Esto permite a los espectadores navegar continuamente durante m</w:t>
            </w:r>
            <w:r>
              <w:rPr>
                <w:lang w:val="es-ES_tradnl"/>
              </w:rPr>
              <w:t>á</w:t>
            </w:r>
            <w:r>
              <w:rPr>
                <w:lang w:val="es-ES_tradnl"/>
              </w:rPr>
              <w:t>s tiempo que el tiempo de espera especificado, pero tan pronto como permanezcan inactivos durante m</w:t>
            </w:r>
            <w:r>
              <w:rPr>
                <w:lang w:val="es-ES_tradnl"/>
              </w:rPr>
              <w:t>á</w:t>
            </w:r>
            <w:r>
              <w:rPr>
                <w:lang w:val="es-ES_tradnl"/>
              </w:rPr>
              <w:t>s tiempo que el tiempo de espera, se cerrar</w:t>
            </w:r>
            <w:r>
              <w:rPr>
                <w:lang w:val="es-ES_tradnl"/>
              </w:rPr>
              <w:t>á</w:t>
            </w:r>
            <w:r>
              <w:rPr>
                <w:lang w:val="es-ES_tradnl"/>
              </w:rPr>
              <w:t xml:space="preserv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f5895a02-b884-47d6-a7db-7c2c2ba0fd47</w:t>
            </w:r>
          </w:p>
        </w:tc>
        <w:tc>
          <w:tcPr>
            <w:tcW w:w="7407" w:type="dxa"/>
            <w:shd w:val="clear" w:color="auto" w:fill="F2F2F2" w:themeFill="background1" w:themeFillShade="F2"/>
          </w:tcPr>
          <w:p w:rsidR="00000000" w:rsidRDefault="005F10A7">
            <w:pPr>
              <w:rPr>
                <w:noProof/>
              </w:rPr>
            </w:pPr>
            <w:r>
              <w:rPr>
                <w:noProof/>
              </w:rPr>
              <w:t>While a video is being watched, the Gallery server is not being accessed though, so the timeout value should be longer than your longest video.</w:t>
            </w:r>
          </w:p>
        </w:tc>
        <w:tc>
          <w:tcPr>
            <w:tcW w:w="7407" w:type="dxa"/>
          </w:tcPr>
          <w:p w:rsidR="00000000" w:rsidRDefault="005F10A7">
            <w:pPr>
              <w:rPr>
                <w:lang w:val="es-ES_tradnl"/>
              </w:rPr>
            </w:pPr>
            <w:r>
              <w:rPr>
                <w:lang w:val="es-ES_tradnl"/>
              </w:rPr>
              <w:t>Sin embargo, mientras se mira un video, no se accede al s</w:t>
            </w:r>
            <w:r>
              <w:rPr>
                <w:lang w:val="es-ES_tradnl"/>
              </w:rPr>
              <w:t>ervidor de la Galer</w:t>
            </w:r>
            <w:r>
              <w:rPr>
                <w:lang w:val="es-ES_tradnl"/>
              </w:rPr>
              <w:t>í</w:t>
            </w:r>
            <w:r>
              <w:rPr>
                <w:lang w:val="es-ES_tradnl"/>
              </w:rPr>
              <w:t>a, por lo que el valor de tiempo de espera debe ser mayor que el del video m</w:t>
            </w:r>
            <w:r>
              <w:rPr>
                <w:lang w:val="es-ES_tradnl"/>
              </w:rPr>
              <w:t>á</w:t>
            </w:r>
            <w:r>
              <w:rPr>
                <w:lang w:val="es-ES_tradnl"/>
              </w:rPr>
              <w:t>s largo.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228c2841-1a7f-49d5-b395-5e6471b8b30d</w:t>
            </w:r>
          </w:p>
        </w:tc>
        <w:tc>
          <w:tcPr>
            <w:tcW w:w="7407" w:type="dxa"/>
            <w:shd w:val="clear" w:color="auto" w:fill="F2F2F2" w:themeFill="background1" w:themeFillShade="F2"/>
          </w:tcPr>
          <w:p w:rsidR="00000000" w:rsidRDefault="005F10A7">
            <w:pPr>
              <w:rPr>
                <w:noProof/>
              </w:rPr>
            </w:pPr>
            <w:r>
              <w:rPr>
                <w:noProof/>
              </w:rPr>
              <w:t>Your SSO provider must be set to either force re-authentication or to have a session timeout of less than ou</w:t>
            </w:r>
            <w:r>
              <w:rPr>
                <w:noProof/>
              </w:rPr>
              <w:t>r timeout.</w:t>
            </w:r>
          </w:p>
        </w:tc>
        <w:tc>
          <w:tcPr>
            <w:tcW w:w="7407" w:type="dxa"/>
          </w:tcPr>
          <w:p w:rsidR="00000000" w:rsidRDefault="005F10A7">
            <w:pPr>
              <w:rPr>
                <w:lang w:val="es-ES_tradnl"/>
              </w:rPr>
            </w:pPr>
            <w:r>
              <w:rPr>
                <w:lang w:val="es-ES_tradnl"/>
              </w:rPr>
              <w:t>Su proveedor de SSO debe estar configurado para forzar la reautenticaci</w:t>
            </w:r>
            <w:r>
              <w:rPr>
                <w:lang w:val="es-ES_tradnl"/>
              </w:rPr>
              <w:t>ó</w:t>
            </w:r>
            <w:r>
              <w:rPr>
                <w:lang w:val="es-ES_tradnl"/>
              </w:rPr>
              <w:t>n o tener un tiempo de espera de sesi</w:t>
            </w:r>
            <w:r>
              <w:rPr>
                <w:lang w:val="es-ES_tradnl"/>
              </w:rPr>
              <w:t>ó</w:t>
            </w:r>
            <w:r>
              <w:rPr>
                <w:lang w:val="es-ES_tradnl"/>
              </w:rPr>
              <w:t>n menor que nuestro tiempo de espera.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79380938-bb2d-456a-a826-4b1ac11bb076</w:t>
            </w:r>
          </w:p>
        </w:tc>
        <w:tc>
          <w:tcPr>
            <w:tcW w:w="7407" w:type="dxa"/>
            <w:shd w:val="clear" w:color="auto" w:fill="F2F2F2" w:themeFill="background1" w:themeFillShade="F2"/>
          </w:tcPr>
          <w:p w:rsidR="00000000" w:rsidRDefault="005F10A7">
            <w:pPr>
              <w:rPr>
                <w:noProof/>
              </w:rPr>
            </w:pPr>
            <w:r>
              <w:rPr>
                <w:noProof/>
              </w:rPr>
              <w:t xml:space="preserve">If it's not, we'll redirect to your SSO provider after </w:t>
            </w:r>
            <w:r>
              <w:rPr>
                <w:noProof/>
              </w:rPr>
              <w:t>our timeout and they will immediately issue a response that the user is logged in.</w:t>
            </w:r>
          </w:p>
        </w:tc>
        <w:tc>
          <w:tcPr>
            <w:tcW w:w="7407" w:type="dxa"/>
          </w:tcPr>
          <w:p w:rsidR="00000000" w:rsidRDefault="005F10A7">
            <w:pPr>
              <w:rPr>
                <w:lang w:val="es-ES_tradnl"/>
              </w:rPr>
            </w:pPr>
            <w:r>
              <w:rPr>
                <w:lang w:val="es-ES_tradnl"/>
              </w:rPr>
              <w:t>Si no es as</w:t>
            </w:r>
            <w:r>
              <w:rPr>
                <w:lang w:val="es-ES_tradnl"/>
              </w:rPr>
              <w:t>í</w:t>
            </w:r>
            <w:r>
              <w:rPr>
                <w:lang w:val="es-ES_tradnl"/>
              </w:rPr>
              <w:t>, lo redireccionaremos a su proveedor de SSO despu</w:t>
            </w:r>
            <w:r>
              <w:rPr>
                <w:lang w:val="es-ES_tradnl"/>
              </w:rPr>
              <w:t>é</w:t>
            </w:r>
            <w:r>
              <w:rPr>
                <w:lang w:val="es-ES_tradnl"/>
              </w:rPr>
              <w:t>s de nuestro tiempo de espera e inmediatamente emitir</w:t>
            </w:r>
            <w:r>
              <w:rPr>
                <w:lang w:val="es-ES_tradnl"/>
              </w:rPr>
              <w:t>á</w:t>
            </w:r>
            <w:r>
              <w:rPr>
                <w:lang w:val="es-ES_tradnl"/>
              </w:rPr>
              <w:t>n una respuesta de que el usuario ha iniciado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3</w:t>
            </w:r>
            <w:r>
              <w:rPr>
                <w:noProof/>
                <w:sz w:val="16"/>
              </w:rPr>
              <w:t xml:space="preserve">9 </w:t>
            </w:r>
            <w:r>
              <w:rPr>
                <w:noProof/>
                <w:sz w:val="16"/>
              </w:rPr>
              <w:br/>
            </w:r>
            <w:r>
              <w:rPr>
                <w:noProof/>
                <w:sz w:val="2"/>
              </w:rPr>
              <w:t>eba3f3da-b525-444d-a7ad-3e9f14833b1c</w:t>
            </w:r>
          </w:p>
        </w:tc>
        <w:tc>
          <w:tcPr>
            <w:tcW w:w="7407" w:type="dxa"/>
            <w:shd w:val="clear" w:color="auto" w:fill="F2F2F2" w:themeFill="background1" w:themeFillShade="F2"/>
          </w:tcPr>
          <w:p w:rsidR="00000000" w:rsidRDefault="005F10A7">
            <w:pPr>
              <w:rPr>
                <w:noProof/>
              </w:rPr>
            </w:pPr>
            <w:r>
              <w:rPr>
                <w:noProof/>
              </w:rPr>
              <w:t>Select the option(s) to secure the site.</w:t>
            </w:r>
          </w:p>
        </w:tc>
        <w:tc>
          <w:tcPr>
            <w:tcW w:w="7407" w:type="dxa"/>
          </w:tcPr>
          <w:p w:rsidR="00000000" w:rsidRDefault="005F10A7">
            <w:pPr>
              <w:rPr>
                <w:lang w:val="es-ES_tradnl"/>
              </w:rPr>
            </w:pPr>
            <w:r>
              <w:rPr>
                <w:lang w:val="es-ES_tradnl"/>
              </w:rPr>
              <w:t>Seleccione las opciones para proteger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cec6affd-bf78-41bd-bdfd-25cb160bcab8</w:t>
            </w:r>
          </w:p>
        </w:tc>
        <w:tc>
          <w:tcPr>
            <w:tcW w:w="7407" w:type="dxa"/>
            <w:shd w:val="clear" w:color="auto" w:fill="F2F2F2" w:themeFill="background1" w:themeFillShade="F2"/>
          </w:tcPr>
          <w:p w:rsidR="00000000" w:rsidRDefault="005F10A7">
            <w:pPr>
              <w:rPr>
                <w:noProof/>
              </w:rPr>
            </w:pPr>
            <w:r>
              <w:rPr>
                <w:rStyle w:val="mqInternal"/>
                <w:noProof/>
              </w:rPr>
              <w:t>[1}</w:t>
            </w:r>
            <w:r>
              <w:rPr>
                <w:noProof/>
              </w:rPr>
              <w:t>Only one option per Access Control Profile can be selected</w:t>
            </w:r>
            <w:r>
              <w:rPr>
                <w:rStyle w:val="mqInternal"/>
                <w:noProof/>
              </w:rPr>
              <w:t>{2]</w:t>
            </w:r>
            <w:r>
              <w:rPr>
                <w:noProof/>
              </w:rPr>
              <w:t>:</w:t>
            </w:r>
          </w:p>
        </w:tc>
        <w:tc>
          <w:tcPr>
            <w:tcW w:w="7407" w:type="dxa"/>
          </w:tcPr>
          <w:p w:rsidR="00000000" w:rsidRDefault="005F10A7">
            <w:pPr>
              <w:rPr>
                <w:lang w:val="es-ES_tradnl"/>
              </w:rPr>
            </w:pPr>
            <w:r>
              <w:rPr>
                <w:rStyle w:val="mqInternal"/>
                <w:noProof/>
                <w:lang w:val="es-ES_tradnl"/>
              </w:rPr>
              <w:t>[1}</w:t>
            </w:r>
            <w:r>
              <w:rPr>
                <w:lang w:val="es-ES_tradnl"/>
              </w:rPr>
              <w:t>Solo se puede seleccionar una opci</w:t>
            </w:r>
            <w:r>
              <w:rPr>
                <w:lang w:val="es-ES_tradnl"/>
              </w:rPr>
              <w:t>ó</w:t>
            </w:r>
            <w:r>
              <w:rPr>
                <w:lang w:val="es-ES_tradnl"/>
              </w:rPr>
              <w:t>n por perfil de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86dcfe68-5cb4-41f5-910d-7fc9a51b579f</w:t>
            </w:r>
          </w:p>
        </w:tc>
        <w:tc>
          <w:tcPr>
            <w:tcW w:w="7407" w:type="dxa"/>
            <w:shd w:val="clear" w:color="auto" w:fill="F2F2F2" w:themeFill="background1" w:themeFillShade="F2"/>
          </w:tcPr>
          <w:p w:rsidR="00000000" w:rsidRDefault="005F10A7">
            <w:pPr>
              <w:rPr>
                <w:noProof/>
              </w:rPr>
            </w:pPr>
            <w:r>
              <w:rPr>
                <w:rStyle w:val="mqInternal"/>
                <w:noProof/>
              </w:rPr>
              <w:t>[1}</w:t>
            </w:r>
            <w:r>
              <w:rPr>
                <w:noProof/>
              </w:rPr>
              <w:t>IP address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direcci</w:t>
            </w:r>
            <w:r>
              <w:rPr>
                <w:lang w:val="es-ES_tradnl"/>
              </w:rPr>
              <w:t>ó</w:t>
            </w:r>
            <w:r>
              <w:rPr>
                <w:lang w:val="es-ES_tradnl"/>
              </w:rPr>
              <w:t>n IP</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84a4f25d-f62c-4423-941a-f0abd0309b1c</w:t>
            </w:r>
          </w:p>
        </w:tc>
        <w:tc>
          <w:tcPr>
            <w:tcW w:w="7407" w:type="dxa"/>
            <w:shd w:val="clear" w:color="auto" w:fill="F2F2F2" w:themeFill="background1" w:themeFillShade="F2"/>
          </w:tcPr>
          <w:p w:rsidR="00000000" w:rsidRDefault="005F10A7">
            <w:pPr>
              <w:rPr>
                <w:noProof/>
              </w:rPr>
            </w:pPr>
            <w:r>
              <w:rPr>
                <w:rStyle w:val="mqInternal"/>
                <w:noProof/>
              </w:rPr>
              <w:t>[1}</w:t>
            </w:r>
            <w:r>
              <w:rPr>
                <w:noProof/>
              </w:rPr>
              <w:t>Single sign-on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Inicio de sesi</w:t>
            </w:r>
            <w:r>
              <w:rPr>
                <w:lang w:val="es-ES_tradnl"/>
              </w:rPr>
              <w:t>ó</w:t>
            </w:r>
            <w:r>
              <w:rPr>
                <w:lang w:val="es-ES_tradnl"/>
              </w:rPr>
              <w:t xml:space="preserve">n </w:t>
            </w:r>
            <w:r>
              <w:rPr>
                <w:lang w:val="es-ES_tradnl"/>
              </w:rPr>
              <w:t>ú</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ae8895aa-5e27-4f87-b48f-7308ddb48394</w:t>
            </w:r>
          </w:p>
        </w:tc>
        <w:tc>
          <w:tcPr>
            <w:tcW w:w="7407" w:type="dxa"/>
            <w:shd w:val="clear" w:color="auto" w:fill="F2F2F2" w:themeFill="background1" w:themeFillShade="F2"/>
          </w:tcPr>
          <w:p w:rsidR="00000000" w:rsidRDefault="005F10A7">
            <w:pPr>
              <w:rPr>
                <w:noProof/>
              </w:rPr>
            </w:pPr>
            <w:r>
              <w:rPr>
                <w:rStyle w:val="mqInternal"/>
                <w:noProof/>
              </w:rPr>
              <w:t>[1}</w:t>
            </w:r>
            <w:r>
              <w:rPr>
                <w:noProof/>
              </w:rPr>
              <w:t>Access code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w:t>
            </w:r>
            <w:r>
              <w:rPr>
                <w:lang w:val="es-ES_tradnl"/>
              </w:rPr>
              <w:t>ó</w:t>
            </w:r>
            <w:r>
              <w:rPr>
                <w:lang w:val="es-ES_tradnl"/>
              </w:rPr>
              <w:t>digo de acceso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e6b34637-3e6a-48c4-82aa-d5352fef4213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e413b924-5184-484e-9e56-16c6ceb0718a</w:t>
            </w:r>
          </w:p>
        </w:tc>
        <w:tc>
          <w:tcPr>
            <w:tcW w:w="7407" w:type="dxa"/>
            <w:shd w:val="clear" w:color="auto" w:fill="F2F2F2" w:themeFill="background1" w:themeFillShade="F2"/>
          </w:tcPr>
          <w:p w:rsidR="00000000" w:rsidRDefault="005F10A7">
            <w:pPr>
              <w:rPr>
                <w:noProof/>
              </w:rPr>
            </w:pPr>
            <w:r>
              <w:rPr>
                <w:noProof/>
              </w:rPr>
              <w:t>Create additional Access Control Profiles as neede</w:t>
            </w:r>
            <w:r>
              <w:rPr>
                <w:noProof/>
              </w:rPr>
              <w:t>d.</w:t>
            </w:r>
          </w:p>
        </w:tc>
        <w:tc>
          <w:tcPr>
            <w:tcW w:w="7407" w:type="dxa"/>
          </w:tcPr>
          <w:p w:rsidR="00000000" w:rsidRDefault="005F10A7">
            <w:pPr>
              <w:rPr>
                <w:lang w:val="es-ES_tradnl"/>
              </w:rPr>
            </w:pPr>
            <w:r>
              <w:rPr>
                <w:lang w:val="es-ES_tradnl"/>
              </w:rPr>
              <w:t>Cree perfiles de control de acceso adicionales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a88ca815-9aa4-4c71-8cbc-e7bde11a71e9</w:t>
            </w:r>
          </w:p>
        </w:tc>
        <w:tc>
          <w:tcPr>
            <w:tcW w:w="7407" w:type="dxa"/>
            <w:shd w:val="clear" w:color="auto" w:fill="F2F2F2" w:themeFill="background1" w:themeFillShade="F2"/>
          </w:tcPr>
          <w:p w:rsidR="00000000" w:rsidRDefault="005F10A7">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buttons associated with the access control profile.</w:t>
            </w:r>
          </w:p>
        </w:tc>
        <w:tc>
          <w:tcPr>
            <w:tcW w:w="7407" w:type="dxa"/>
          </w:tcPr>
          <w:p w:rsidR="00000000" w:rsidRDefault="005F10A7">
            <w:pPr>
              <w:rPr>
                <w:lang w:val="es-ES_tradnl"/>
              </w:rPr>
            </w:pPr>
            <w:r>
              <w:rPr>
                <w:lang w:val="es-ES_tradnl"/>
              </w:rPr>
              <w:t>Para ed</w:t>
            </w:r>
            <w:r>
              <w:rPr>
                <w:lang w:val="es-ES_tradnl"/>
              </w:rPr>
              <w:t>itar o eliminar un perfil de control de acceso, haga clic en editar (</w:t>
            </w:r>
            <w:r>
              <w:rPr>
                <w:rStyle w:val="mqInternal"/>
                <w:noProof/>
                <w:lang w:val="es-ES_tradnl"/>
              </w:rPr>
              <w:t>[1]</w:t>
            </w:r>
            <w:r>
              <w:rPr>
                <w:lang w:val="es-ES_tradnl"/>
              </w:rPr>
              <w:t xml:space="preserve"> ) o eliminar (</w:t>
            </w:r>
            <w:r>
              <w:rPr>
                <w:rStyle w:val="mqInternal"/>
                <w:noProof/>
                <w:lang w:val="es-ES_tradnl"/>
              </w:rPr>
              <w:t>[2]</w:t>
            </w:r>
            <w:r>
              <w:rPr>
                <w:lang w:val="es-ES_tradnl"/>
              </w:rPr>
              <w:t xml:space="preserve"> ) botones asociados con el perfil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53662a27-91fa-4896-bca0-4fcc7ac812a8</w:t>
            </w:r>
          </w:p>
        </w:tc>
        <w:tc>
          <w:tcPr>
            <w:tcW w:w="7407" w:type="dxa"/>
            <w:shd w:val="clear" w:color="auto" w:fill="F2F2F2" w:themeFill="background1" w:themeFillShade="F2"/>
          </w:tcPr>
          <w:p w:rsidR="00000000" w:rsidRDefault="005F10A7">
            <w:pPr>
              <w:rPr>
                <w:noProof/>
              </w:rPr>
            </w:pPr>
            <w:r>
              <w:rPr>
                <w:noProof/>
              </w:rPr>
              <w:t>Once ac</w:t>
            </w:r>
            <w:r>
              <w:rPr>
                <w:noProof/>
              </w:rPr>
              <w:t>cess control profiles have been created, they can be assigned to a site as part of the site properties.</w:t>
            </w:r>
          </w:p>
        </w:tc>
        <w:tc>
          <w:tcPr>
            <w:tcW w:w="7407" w:type="dxa"/>
          </w:tcPr>
          <w:p w:rsidR="00000000" w:rsidRDefault="005F10A7">
            <w:pPr>
              <w:rPr>
                <w:lang w:val="es-ES_tradnl"/>
              </w:rPr>
            </w:pPr>
            <w:r>
              <w:rPr>
                <w:lang w:val="es-ES_tradnl"/>
              </w:rPr>
              <w:t>Una vez que se han creado los perfiles de control de acceso, se pueden asignar a un sitio como parte de las propiedades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629f3bff-d97d-47</w:t>
            </w:r>
            <w:r>
              <w:rPr>
                <w:noProof/>
                <w:sz w:val="2"/>
              </w:rPr>
              <w:t>9f-8dbf-59d31d319ea8</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Controlar el acceso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9d3dcec3-67bc-4478-96a3-6cda22e15dec</w:t>
            </w:r>
          </w:p>
        </w:tc>
        <w:tc>
          <w:tcPr>
            <w:tcW w:w="7407" w:type="dxa"/>
            <w:shd w:val="clear" w:color="auto" w:fill="F2F2F2" w:themeFill="background1" w:themeFillShade="F2"/>
          </w:tcPr>
          <w:p w:rsidR="00000000" w:rsidRDefault="005F10A7">
            <w:pPr>
              <w:rPr>
                <w:noProof/>
              </w:rPr>
            </w:pPr>
            <w:r>
              <w:rPr>
                <w:noProof/>
              </w:rPr>
              <w:t>edit icon</w:t>
            </w:r>
          </w:p>
        </w:tc>
        <w:tc>
          <w:tcPr>
            <w:tcW w:w="7407" w:type="dxa"/>
          </w:tcPr>
          <w:p w:rsidR="00000000" w:rsidRDefault="005F10A7">
            <w:pPr>
              <w:rPr>
                <w:lang w:val="es-ES_tradnl"/>
              </w:rPr>
            </w:pPr>
            <w:r>
              <w:rPr>
                <w:lang w:val="es-ES_tradnl"/>
              </w:rPr>
              <w:t>editar 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dbdf8</w:t>
            </w:r>
            <w:r>
              <w:rPr>
                <w:noProof/>
                <w:sz w:val="2"/>
              </w:rPr>
              <w:t>72c-564a-4366-807e-c77833937809</w:t>
            </w:r>
          </w:p>
        </w:tc>
        <w:tc>
          <w:tcPr>
            <w:tcW w:w="7407" w:type="dxa"/>
            <w:shd w:val="clear" w:color="auto" w:fill="F2F2F2" w:themeFill="background1" w:themeFillShade="F2"/>
          </w:tcPr>
          <w:p w:rsidR="00000000" w:rsidRDefault="005F10A7">
            <w:pPr>
              <w:rPr>
                <w:noProof/>
              </w:rPr>
            </w:pPr>
            <w:r>
              <w:rPr>
                <w:noProof/>
              </w:rPr>
              <w:t>delete icon</w:t>
            </w:r>
          </w:p>
        </w:tc>
        <w:tc>
          <w:tcPr>
            <w:tcW w:w="7407" w:type="dxa"/>
          </w:tcPr>
          <w:p w:rsidR="00000000" w:rsidRDefault="005F10A7">
            <w:pPr>
              <w:rPr>
                <w:lang w:val="es-ES_tradnl"/>
              </w:rPr>
            </w:pPr>
            <w:r>
              <w:rPr>
                <w:lang w:val="es-ES_tradnl"/>
              </w:rPr>
              <w:t>borrar 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d733c7d2-88a3-4116-9e9e-7cb3d5b12dca</w:t>
            </w:r>
          </w:p>
        </w:tc>
        <w:tc>
          <w:tcPr>
            <w:tcW w:w="7407" w:type="dxa"/>
            <w:shd w:val="clear" w:color="auto" w:fill="F2F2F2" w:themeFill="background1" w:themeFillShade="F2"/>
          </w:tcPr>
          <w:p w:rsidR="00000000" w:rsidRDefault="005F10A7">
            <w:pPr>
              <w:rPr>
                <w:noProof/>
              </w:rPr>
            </w:pPr>
            <w:r>
              <w:rPr>
                <w:noProof/>
              </w:rPr>
              <w:t>Configuring IP restriction</w:t>
            </w:r>
          </w:p>
        </w:tc>
        <w:tc>
          <w:tcPr>
            <w:tcW w:w="7407" w:type="dxa"/>
          </w:tcPr>
          <w:p w:rsidR="00000000" w:rsidRDefault="005F10A7">
            <w:pPr>
              <w:rPr>
                <w:lang w:val="es-ES_tradnl"/>
              </w:rPr>
            </w:pPr>
            <w:r>
              <w:rPr>
                <w:lang w:val="es-ES_tradnl"/>
              </w:rPr>
              <w:t>Configurar la restricci</w:t>
            </w:r>
            <w:r>
              <w:rPr>
                <w:lang w:val="es-ES_tradnl"/>
              </w:rPr>
              <w:t>ó</w:t>
            </w:r>
            <w:r>
              <w:rPr>
                <w:lang w:val="es-ES_tradnl"/>
              </w:rPr>
              <w:t>n de IP</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15c9cc7d-9a69-47fb-963f-9634e3d0c3b4</w:t>
            </w:r>
          </w:p>
        </w:tc>
        <w:tc>
          <w:tcPr>
            <w:tcW w:w="7407" w:type="dxa"/>
            <w:shd w:val="clear" w:color="auto" w:fill="F2F2F2" w:themeFill="background1" w:themeFillShade="F2"/>
          </w:tcPr>
          <w:p w:rsidR="00000000" w:rsidRDefault="005F10A7">
            <w:pPr>
              <w:rPr>
                <w:noProof/>
              </w:rPr>
            </w:pPr>
            <w:r>
              <w:rPr>
                <w:noProof/>
              </w:rPr>
              <w:t>When creating an access control profile that uses IP restriction, viewers with an IP address outside of the predefined range will receive an error when they try to access the site.</w:t>
            </w:r>
          </w:p>
        </w:tc>
        <w:tc>
          <w:tcPr>
            <w:tcW w:w="7407" w:type="dxa"/>
          </w:tcPr>
          <w:p w:rsidR="00000000" w:rsidRDefault="005F10A7">
            <w:pPr>
              <w:rPr>
                <w:lang w:val="es-ES_tradnl"/>
              </w:rPr>
            </w:pPr>
            <w:r>
              <w:rPr>
                <w:lang w:val="es-ES_tradnl"/>
              </w:rPr>
              <w:t>Al crear un perfil de control de acceso que utiliza restricci</w:t>
            </w:r>
            <w:r>
              <w:rPr>
                <w:lang w:val="es-ES_tradnl"/>
              </w:rPr>
              <w:t>ó</w:t>
            </w:r>
            <w:r>
              <w:rPr>
                <w:lang w:val="es-ES_tradnl"/>
              </w:rPr>
              <w:t xml:space="preserve">n de IP, los </w:t>
            </w:r>
            <w:r>
              <w:rPr>
                <w:lang w:val="es-ES_tradnl"/>
              </w:rPr>
              <w:t>espectadores con una direcci</w:t>
            </w:r>
            <w:r>
              <w:rPr>
                <w:lang w:val="es-ES_tradnl"/>
              </w:rPr>
              <w:t>ó</w:t>
            </w:r>
            <w:r>
              <w:rPr>
                <w:lang w:val="es-ES_tradnl"/>
              </w:rPr>
              <w:t>n IP fuera del rango predefinido recibir</w:t>
            </w:r>
            <w:r>
              <w:rPr>
                <w:lang w:val="es-ES_tradnl"/>
              </w:rPr>
              <w:t>á</w:t>
            </w:r>
            <w:r>
              <w:rPr>
                <w:lang w:val="es-ES_tradnl"/>
              </w:rPr>
              <w:t>n un error cuando intenten acceder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202fe902-9ba1-4dfc-9b7d-5137302f37ca</w:t>
            </w:r>
          </w:p>
        </w:tc>
        <w:tc>
          <w:tcPr>
            <w:tcW w:w="7407" w:type="dxa"/>
            <w:shd w:val="clear" w:color="auto" w:fill="F2F2F2" w:themeFill="background1" w:themeFillShade="F2"/>
          </w:tcPr>
          <w:p w:rsidR="00000000" w:rsidRDefault="005F10A7">
            <w:pPr>
              <w:rPr>
                <w:noProof/>
              </w:rPr>
            </w:pPr>
            <w:r>
              <w:rPr>
                <w:noProof/>
              </w:rPr>
              <w:t>To configure an access control profile to use IP restriction, follow these steps:</w:t>
            </w:r>
          </w:p>
        </w:tc>
        <w:tc>
          <w:tcPr>
            <w:tcW w:w="7407" w:type="dxa"/>
          </w:tcPr>
          <w:p w:rsidR="00000000" w:rsidRDefault="005F10A7">
            <w:pPr>
              <w:rPr>
                <w:lang w:val="es-ES_tradnl"/>
              </w:rPr>
            </w:pPr>
            <w:r>
              <w:rPr>
                <w:lang w:val="es-ES_tradnl"/>
              </w:rPr>
              <w:t>Para configurar u</w:t>
            </w:r>
            <w:r>
              <w:rPr>
                <w:lang w:val="es-ES_tradnl"/>
              </w:rPr>
              <w:t>n perfil de control de acceso para usar la restricci</w:t>
            </w:r>
            <w:r>
              <w:rPr>
                <w:lang w:val="es-ES_tradnl"/>
              </w:rPr>
              <w:t>ó</w:t>
            </w:r>
            <w:r>
              <w:rPr>
                <w:lang w:val="es-ES_tradnl"/>
              </w:rPr>
              <w:t>n de IP,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df20385e-38d0-437e-8de2-00b4c2c85c4d</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 xml:space="preserve">Limited by IP address </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Limitado por la direcci</w:t>
            </w:r>
            <w:r>
              <w:rPr>
                <w:lang w:val="es-ES_tradnl"/>
              </w:rPr>
              <w:t>ó</w:t>
            </w:r>
            <w:r>
              <w:rPr>
                <w:lang w:val="es-ES_tradnl"/>
              </w:rPr>
              <w:t xml:space="preserve">n IP </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2dbcef4f-ccf6-4875-bda6</w:t>
            </w:r>
            <w:r>
              <w:rPr>
                <w:noProof/>
                <w:sz w:val="2"/>
              </w:rPr>
              <w:t>-024d5d0c9357</w:t>
            </w:r>
          </w:p>
        </w:tc>
        <w:tc>
          <w:tcPr>
            <w:tcW w:w="7407" w:type="dxa"/>
            <w:shd w:val="clear" w:color="auto" w:fill="F2F2F2" w:themeFill="background1" w:themeFillShade="F2"/>
          </w:tcPr>
          <w:p w:rsidR="00000000" w:rsidRDefault="005F10A7">
            <w:pPr>
              <w:rPr>
                <w:noProof/>
              </w:rPr>
            </w:pPr>
            <w:r>
              <w:rPr>
                <w:noProof/>
              </w:rPr>
              <w:t>Enter a range of IP addresses that can access the site.</w:t>
            </w:r>
          </w:p>
        </w:tc>
        <w:tc>
          <w:tcPr>
            <w:tcW w:w="7407" w:type="dxa"/>
          </w:tcPr>
          <w:p w:rsidR="00000000" w:rsidRDefault="005F10A7">
            <w:pPr>
              <w:rPr>
                <w:lang w:val="es-ES_tradnl"/>
              </w:rPr>
            </w:pPr>
            <w:r>
              <w:rPr>
                <w:lang w:val="es-ES_tradnl"/>
              </w:rPr>
              <w:t>Ingrese un rango de direcciones IP que pueden acceder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bdacdea3-2983-48a4-b566-271a2a364f12</w:t>
            </w:r>
          </w:p>
        </w:tc>
        <w:tc>
          <w:tcPr>
            <w:tcW w:w="7407" w:type="dxa"/>
            <w:shd w:val="clear" w:color="auto" w:fill="F2F2F2" w:themeFill="background1" w:themeFillShade="F2"/>
          </w:tcPr>
          <w:p w:rsidR="00000000" w:rsidRDefault="005F10A7">
            <w:pPr>
              <w:rPr>
                <w:noProof/>
              </w:rPr>
            </w:pPr>
            <w:r>
              <w:rPr>
                <w:rStyle w:val="mqInternal"/>
                <w:noProof/>
              </w:rPr>
              <w:t>[1}</w:t>
            </w:r>
            <w:r>
              <w:rPr>
                <w:noProof/>
              </w:rPr>
              <w:t>CIDR block notation</w:t>
            </w:r>
            <w:r>
              <w:rPr>
                <w:rStyle w:val="mqInternal"/>
                <w:noProof/>
              </w:rPr>
              <w:t>{2]</w:t>
            </w:r>
            <w:r>
              <w:rPr>
                <w:noProof/>
              </w:rPr>
              <w:t xml:space="preserve"> is also supported.</w:t>
            </w:r>
          </w:p>
        </w:tc>
        <w:tc>
          <w:tcPr>
            <w:tcW w:w="7407" w:type="dxa"/>
          </w:tcPr>
          <w:p w:rsidR="00000000" w:rsidRDefault="005F10A7">
            <w:pPr>
              <w:rPr>
                <w:lang w:val="es-ES_tradnl"/>
              </w:rPr>
            </w:pPr>
            <w:r>
              <w:rPr>
                <w:rStyle w:val="mqInternal"/>
                <w:noProof/>
                <w:lang w:val="es-ES_tradnl"/>
              </w:rPr>
              <w:t>[1}</w:t>
            </w:r>
            <w:r>
              <w:rPr>
                <w:lang w:val="es-ES_tradnl"/>
              </w:rPr>
              <w:t>Notaci</w:t>
            </w:r>
            <w:r>
              <w:rPr>
                <w:lang w:val="es-ES_tradnl"/>
              </w:rPr>
              <w:t>ó</w:t>
            </w:r>
            <w:r>
              <w:rPr>
                <w:lang w:val="es-ES_tradnl"/>
              </w:rPr>
              <w:t>n de bloque CIDR</w:t>
            </w:r>
            <w:r>
              <w:rPr>
                <w:rStyle w:val="mqInternal"/>
                <w:noProof/>
                <w:lang w:val="es-ES_tradnl"/>
              </w:rPr>
              <w:t>{2]</w:t>
            </w:r>
            <w:r>
              <w:rPr>
                <w:lang w:val="es-ES_tradnl"/>
              </w:rPr>
              <w:t xml:space="preserve"> tambi</w:t>
            </w:r>
            <w:r>
              <w:rPr>
                <w:lang w:val="es-ES_tradnl"/>
              </w:rPr>
              <w:t>é</w:t>
            </w:r>
            <w:r>
              <w:rPr>
                <w:lang w:val="es-ES_tradnl"/>
              </w:rPr>
              <w:t>n es compatible.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4d214283-9b25-48e4-90b1-82dbbaf633fd</w:t>
            </w:r>
          </w:p>
        </w:tc>
        <w:tc>
          <w:tcPr>
            <w:tcW w:w="7407" w:type="dxa"/>
            <w:shd w:val="clear" w:color="auto" w:fill="F2F2F2" w:themeFill="background1" w:themeFillShade="F2"/>
          </w:tcPr>
          <w:p w:rsidR="00000000" w:rsidRDefault="005F10A7">
            <w:pPr>
              <w:rPr>
                <w:noProof/>
              </w:rPr>
            </w:pPr>
            <w:r>
              <w:rPr>
                <w:noProof/>
              </w:rPr>
              <w:t>configure ip address</w:t>
            </w:r>
          </w:p>
        </w:tc>
        <w:tc>
          <w:tcPr>
            <w:tcW w:w="7407" w:type="dxa"/>
          </w:tcPr>
          <w:p w:rsidR="00000000" w:rsidRDefault="005F10A7">
            <w:pPr>
              <w:rPr>
                <w:lang w:val="es-ES_tradnl"/>
              </w:rPr>
            </w:pPr>
            <w:r>
              <w:rPr>
                <w:lang w:val="es-ES_tradnl"/>
              </w:rPr>
              <w:t>configurar la direcci</w:t>
            </w:r>
            <w:r>
              <w:rPr>
                <w:lang w:val="es-ES_tradnl"/>
              </w:rPr>
              <w:t>ó</w:t>
            </w:r>
            <w:r>
              <w:rPr>
                <w:lang w:val="es-ES_tradnl"/>
              </w:rPr>
              <w:t>n ip</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5accc511-be7a-4e0c-acde-4ac85a3fd36d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d097326c-6bbf-4350-99db-dc87fc932cde</w:t>
            </w:r>
          </w:p>
        </w:tc>
        <w:tc>
          <w:tcPr>
            <w:tcW w:w="7407" w:type="dxa"/>
            <w:shd w:val="clear" w:color="auto" w:fill="F2F2F2" w:themeFill="background1" w:themeFillShade="F2"/>
          </w:tcPr>
          <w:p w:rsidR="00000000" w:rsidRDefault="005F10A7">
            <w:pPr>
              <w:rPr>
                <w:noProof/>
              </w:rPr>
            </w:pPr>
            <w:r>
              <w:rPr>
                <w:noProof/>
              </w:rPr>
              <w:t>Configuring Single S</w:t>
            </w:r>
            <w:r>
              <w:rPr>
                <w:noProof/>
              </w:rPr>
              <w:t>ign-on</w:t>
            </w:r>
          </w:p>
        </w:tc>
        <w:tc>
          <w:tcPr>
            <w:tcW w:w="7407" w:type="dxa"/>
          </w:tcPr>
          <w:p w:rsidR="00000000" w:rsidRDefault="005F10A7">
            <w:pPr>
              <w:rPr>
                <w:lang w:val="es-ES_tradnl"/>
              </w:rPr>
            </w:pPr>
            <w:r>
              <w:rPr>
                <w:lang w:val="es-ES_tradnl"/>
              </w:rPr>
              <w:t>Configurar el inicio de sesi</w:t>
            </w:r>
            <w:r>
              <w:rPr>
                <w:lang w:val="es-ES_tradnl"/>
              </w:rPr>
              <w:t>ó</w:t>
            </w:r>
            <w:r>
              <w:rPr>
                <w:lang w:val="es-ES_tradnl"/>
              </w:rPr>
              <w:t xml:space="preserve">n </w:t>
            </w:r>
            <w:r>
              <w:rPr>
                <w:lang w:val="es-ES_tradnl"/>
              </w:rPr>
              <w:t>ú</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6d2213b2-f734-4d51-ba7c-d236577ed100</w:t>
            </w:r>
          </w:p>
        </w:tc>
        <w:tc>
          <w:tcPr>
            <w:tcW w:w="7407" w:type="dxa"/>
            <w:shd w:val="clear" w:color="auto" w:fill="F2F2F2" w:themeFill="background1" w:themeFillShade="F2"/>
          </w:tcPr>
          <w:p w:rsidR="00000000" w:rsidRDefault="005F10A7">
            <w:pPr>
              <w:rPr>
                <w:noProof/>
              </w:rPr>
            </w:pPr>
            <w:r>
              <w:rPr>
                <w:noProof/>
              </w:rPr>
              <w:t>When creating an access control profile that uses SSO, site visitors will be prompted to login with valid credentials before they can access the site.</w:t>
            </w:r>
          </w:p>
        </w:tc>
        <w:tc>
          <w:tcPr>
            <w:tcW w:w="7407" w:type="dxa"/>
          </w:tcPr>
          <w:p w:rsidR="00000000" w:rsidRDefault="005F10A7">
            <w:pPr>
              <w:rPr>
                <w:lang w:val="es-ES_tradnl"/>
              </w:rPr>
            </w:pPr>
            <w:r>
              <w:rPr>
                <w:lang w:val="es-ES_tradnl"/>
              </w:rPr>
              <w:t>Al crear un perfil de control de acceso que utiliza SSO, se les pedir</w:t>
            </w:r>
            <w:r>
              <w:rPr>
                <w:lang w:val="es-ES_tradnl"/>
              </w:rPr>
              <w:t>á</w:t>
            </w:r>
            <w:r>
              <w:rPr>
                <w:lang w:val="es-ES_tradnl"/>
              </w:rPr>
              <w:t xml:space="preserve"> a los visitantes del sitio que inicien sesi</w:t>
            </w:r>
            <w:r>
              <w:rPr>
                <w:lang w:val="es-ES_tradnl"/>
              </w:rPr>
              <w:t>ó</w:t>
            </w:r>
            <w:r>
              <w:rPr>
                <w:lang w:val="es-ES_tradnl"/>
              </w:rPr>
              <w:t>n con credenciales v</w:t>
            </w:r>
            <w:r>
              <w:rPr>
                <w:lang w:val="es-ES_tradnl"/>
              </w:rPr>
              <w:t>á</w:t>
            </w:r>
            <w:r>
              <w:rPr>
                <w:lang w:val="es-ES_tradnl"/>
              </w:rPr>
              <w:t>lidas antes de que puedan acceder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1162e178-1def-4c4f-b7d2-8be179a3fc0c</w:t>
            </w:r>
          </w:p>
        </w:tc>
        <w:tc>
          <w:tcPr>
            <w:tcW w:w="7407" w:type="dxa"/>
            <w:shd w:val="clear" w:color="auto" w:fill="F2F2F2" w:themeFill="background1" w:themeFillShade="F2"/>
          </w:tcPr>
          <w:p w:rsidR="00000000" w:rsidRDefault="005F10A7">
            <w:pPr>
              <w:rPr>
                <w:noProof/>
              </w:rPr>
            </w:pPr>
            <w:r>
              <w:rPr>
                <w:noProof/>
              </w:rPr>
              <w:t>Gallery supports the Security Asse</w:t>
            </w:r>
            <w:r>
              <w:rPr>
                <w:noProof/>
              </w:rPr>
              <w:t>rtion Markup Language 2.0 (SAML 2.0) standard for exchanging authentication and authorization data between security domains.</w:t>
            </w:r>
          </w:p>
        </w:tc>
        <w:tc>
          <w:tcPr>
            <w:tcW w:w="7407" w:type="dxa"/>
          </w:tcPr>
          <w:p w:rsidR="00000000" w:rsidRDefault="005F10A7">
            <w:pPr>
              <w:rPr>
                <w:lang w:val="es-ES_tradnl"/>
              </w:rPr>
            </w:pPr>
            <w:r>
              <w:rPr>
                <w:lang w:val="es-ES_tradnl"/>
              </w:rPr>
              <w:t>Gallery admite el est</w:t>
            </w:r>
            <w:r>
              <w:rPr>
                <w:lang w:val="es-ES_tradnl"/>
              </w:rPr>
              <w:t>á</w:t>
            </w:r>
            <w:r>
              <w:rPr>
                <w:lang w:val="es-ES_tradnl"/>
              </w:rPr>
              <w:t>ndar Security Assertion Markup Language 2.0 (SAML 2.0) para intercambiar datos de autenticaci</w:t>
            </w:r>
            <w:r>
              <w:rPr>
                <w:lang w:val="es-ES_tradnl"/>
              </w:rPr>
              <w:t>ó</w:t>
            </w:r>
            <w:r>
              <w:rPr>
                <w:lang w:val="es-ES_tradnl"/>
              </w:rPr>
              <w:t>n y autorizaci</w:t>
            </w:r>
            <w:r>
              <w:rPr>
                <w:lang w:val="es-ES_tradnl"/>
              </w:rPr>
              <w:t>ó</w:t>
            </w:r>
            <w:r>
              <w:rPr>
                <w:lang w:val="es-ES_tradnl"/>
              </w:rPr>
              <w:t>n entre dominios de seguridad.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654b0970-38ab-43b1-9851-d046a46283ad</w:t>
            </w:r>
          </w:p>
        </w:tc>
        <w:tc>
          <w:tcPr>
            <w:tcW w:w="7407" w:type="dxa"/>
            <w:shd w:val="clear" w:color="auto" w:fill="F2F2F2" w:themeFill="background1" w:themeFillShade="F2"/>
          </w:tcPr>
          <w:p w:rsidR="00000000" w:rsidRDefault="005F10A7">
            <w:pPr>
              <w:rPr>
                <w:noProof/>
              </w:rPr>
            </w:pPr>
            <w:r>
              <w:rPr>
                <w:noProof/>
              </w:rPr>
              <w:t>Gallery supports most major Identity Providers, including:</w:t>
            </w:r>
          </w:p>
        </w:tc>
        <w:tc>
          <w:tcPr>
            <w:tcW w:w="7407" w:type="dxa"/>
          </w:tcPr>
          <w:p w:rsidR="00000000" w:rsidRDefault="005F10A7">
            <w:pPr>
              <w:rPr>
                <w:lang w:val="es-ES_tradnl"/>
              </w:rPr>
            </w:pPr>
            <w:r>
              <w:rPr>
                <w:lang w:val="es-ES_tradnl"/>
              </w:rPr>
              <w:t>Gallery es compatible con la mayor</w:t>
            </w:r>
            <w:r>
              <w:rPr>
                <w:lang w:val="es-ES_tradnl"/>
              </w:rPr>
              <w:t>í</w:t>
            </w:r>
            <w:r>
              <w:rPr>
                <w:lang w:val="es-ES_tradnl"/>
              </w:rPr>
              <w:t>a de los principales proveedores de identidad, incluidos: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06c0e739-3944-4a0c-b1fd-20</w:t>
            </w:r>
            <w:r>
              <w:rPr>
                <w:noProof/>
                <w:sz w:val="2"/>
              </w:rPr>
              <w:t>bad25c9c74</w:t>
            </w:r>
          </w:p>
        </w:tc>
        <w:tc>
          <w:tcPr>
            <w:tcW w:w="7407" w:type="dxa"/>
            <w:shd w:val="clear" w:color="auto" w:fill="F2F2F2" w:themeFill="background1" w:themeFillShade="F2"/>
          </w:tcPr>
          <w:p w:rsidR="00000000" w:rsidRDefault="005F10A7">
            <w:pPr>
              <w:rPr>
                <w:noProof/>
              </w:rPr>
            </w:pPr>
            <w:r>
              <w:rPr>
                <w:noProof/>
              </w:rPr>
              <w:t>Ping</w:t>
            </w:r>
          </w:p>
        </w:tc>
        <w:tc>
          <w:tcPr>
            <w:tcW w:w="7407" w:type="dxa"/>
          </w:tcPr>
          <w:p w:rsidR="00000000" w:rsidRDefault="005F10A7">
            <w:pPr>
              <w:rPr>
                <w:lang w:val="es-ES_tradnl"/>
              </w:rPr>
            </w:pPr>
            <w:r>
              <w:rPr>
                <w:lang w:val="es-ES_tradnl"/>
              </w:rPr>
              <w:t>Silbido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50d3a7e6-4dc0-4eb5-af0c-26bb92c68219</w:t>
            </w:r>
          </w:p>
        </w:tc>
        <w:tc>
          <w:tcPr>
            <w:tcW w:w="7407" w:type="dxa"/>
            <w:shd w:val="clear" w:color="auto" w:fill="F2F2F2" w:themeFill="background1" w:themeFillShade="F2"/>
          </w:tcPr>
          <w:p w:rsidR="00000000" w:rsidRDefault="005F10A7">
            <w:pPr>
              <w:rPr>
                <w:noProof/>
              </w:rPr>
            </w:pPr>
            <w:r>
              <w:rPr>
                <w:noProof/>
              </w:rPr>
              <w:t>OneLogin</w:t>
            </w:r>
          </w:p>
        </w:tc>
        <w:tc>
          <w:tcPr>
            <w:tcW w:w="7407" w:type="dxa"/>
          </w:tcPr>
          <w:p w:rsidR="00000000" w:rsidRDefault="005F10A7">
            <w:pPr>
              <w:rPr>
                <w:lang w:val="es-ES_tradnl"/>
              </w:rPr>
            </w:pPr>
            <w:r>
              <w:rPr>
                <w:lang w:val="es-ES_tradnl"/>
              </w:rPr>
              <w:t>OneLogin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9b9b582e-c983-46fa-a0dc-a3898002b146</w:t>
            </w:r>
          </w:p>
        </w:tc>
        <w:tc>
          <w:tcPr>
            <w:tcW w:w="7407" w:type="dxa"/>
            <w:shd w:val="clear" w:color="auto" w:fill="F2F2F2" w:themeFill="background1" w:themeFillShade="F2"/>
          </w:tcPr>
          <w:p w:rsidR="00000000" w:rsidRDefault="005F10A7">
            <w:pPr>
              <w:rPr>
                <w:noProof/>
              </w:rPr>
            </w:pPr>
            <w:r>
              <w:rPr>
                <w:noProof/>
              </w:rPr>
              <w:t>ADFS 2.0 / 3.0</w:t>
            </w:r>
          </w:p>
        </w:tc>
        <w:tc>
          <w:tcPr>
            <w:tcW w:w="7407" w:type="dxa"/>
          </w:tcPr>
          <w:p w:rsidR="00000000" w:rsidRDefault="005F10A7">
            <w:pPr>
              <w:rPr>
                <w:lang w:val="es-ES_tradnl"/>
              </w:rPr>
            </w:pPr>
            <w:r>
              <w:rPr>
                <w:lang w:val="es-ES_tradnl"/>
              </w:rPr>
              <w:t>ADFS 2.0 / 3.0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23aa69f8-da41-4c7e-ba49-cc04c2e1efb9</w:t>
            </w:r>
          </w:p>
        </w:tc>
        <w:tc>
          <w:tcPr>
            <w:tcW w:w="7407" w:type="dxa"/>
            <w:shd w:val="clear" w:color="auto" w:fill="F2F2F2" w:themeFill="background1" w:themeFillShade="F2"/>
          </w:tcPr>
          <w:p w:rsidR="00000000" w:rsidRDefault="005F10A7">
            <w:pPr>
              <w:rPr>
                <w:noProof/>
              </w:rPr>
            </w:pPr>
            <w:r>
              <w:rPr>
                <w:noProof/>
              </w:rPr>
              <w:t>Google G Suite</w:t>
            </w:r>
          </w:p>
        </w:tc>
        <w:tc>
          <w:tcPr>
            <w:tcW w:w="7407" w:type="dxa"/>
          </w:tcPr>
          <w:p w:rsidR="00000000" w:rsidRDefault="005F10A7">
            <w:pPr>
              <w:rPr>
                <w:lang w:val="es-ES_tradnl"/>
              </w:rPr>
            </w:pPr>
            <w:r>
              <w:rPr>
                <w:lang w:val="es-ES_tradnl"/>
              </w:rPr>
              <w:t>Google G Suite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4d7f5774-b8bc-46f3-94a8-c14d01bfc4a7</w:t>
            </w:r>
          </w:p>
        </w:tc>
        <w:tc>
          <w:tcPr>
            <w:tcW w:w="7407" w:type="dxa"/>
            <w:shd w:val="clear" w:color="auto" w:fill="F2F2F2" w:themeFill="background1" w:themeFillShade="F2"/>
          </w:tcPr>
          <w:p w:rsidR="00000000" w:rsidRDefault="005F10A7">
            <w:pPr>
              <w:rPr>
                <w:noProof/>
              </w:rPr>
            </w:pPr>
            <w:r>
              <w:rPr>
                <w:noProof/>
              </w:rPr>
              <w:t>Shibboleth</w:t>
            </w:r>
          </w:p>
        </w:tc>
        <w:tc>
          <w:tcPr>
            <w:tcW w:w="7407" w:type="dxa"/>
          </w:tcPr>
          <w:p w:rsidR="00000000" w:rsidRDefault="005F10A7">
            <w:pPr>
              <w:rPr>
                <w:lang w:val="es-ES_tradnl"/>
              </w:rPr>
            </w:pPr>
            <w:r>
              <w:rPr>
                <w:lang w:val="es-ES_tradnl"/>
              </w:rPr>
              <w:t>Santo y se</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69 </w:t>
            </w:r>
            <w:r>
              <w:rPr>
                <w:noProof/>
                <w:sz w:val="16"/>
              </w:rPr>
              <w:br/>
            </w:r>
            <w:r>
              <w:rPr>
                <w:noProof/>
                <w:sz w:val="2"/>
              </w:rPr>
              <w:t>1ebc5a70-8cd3-4624-9d18-c6043c6b34f2</w:t>
            </w:r>
          </w:p>
        </w:tc>
        <w:tc>
          <w:tcPr>
            <w:tcW w:w="7407" w:type="dxa"/>
            <w:shd w:val="clear" w:color="auto" w:fill="F2F2F2" w:themeFill="background1" w:themeFillShade="F2"/>
          </w:tcPr>
          <w:p w:rsidR="00000000" w:rsidRDefault="005F10A7">
            <w:pPr>
              <w:rPr>
                <w:noProof/>
              </w:rPr>
            </w:pPr>
            <w:r>
              <w:rPr>
                <w:noProof/>
              </w:rPr>
              <w:t>Okta</w:t>
            </w:r>
          </w:p>
        </w:tc>
        <w:tc>
          <w:tcPr>
            <w:tcW w:w="7407" w:type="dxa"/>
          </w:tcPr>
          <w:p w:rsidR="00000000" w:rsidRDefault="005F10A7">
            <w:pPr>
              <w:rPr>
                <w:lang w:val="es-ES_tradnl"/>
              </w:rPr>
            </w:pPr>
            <w:r>
              <w:rPr>
                <w:lang w:val="es-ES_tradnl"/>
              </w:rPr>
              <w:t>Okta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7022675f-6fe7-46c0-8101-8f05fac69da6</w:t>
            </w:r>
          </w:p>
        </w:tc>
        <w:tc>
          <w:tcPr>
            <w:tcW w:w="7407" w:type="dxa"/>
            <w:shd w:val="clear" w:color="auto" w:fill="F2F2F2" w:themeFill="background1" w:themeFillShade="F2"/>
          </w:tcPr>
          <w:p w:rsidR="00000000" w:rsidRDefault="005F10A7">
            <w:pPr>
              <w:rPr>
                <w:noProof/>
              </w:rPr>
            </w:pPr>
            <w:r>
              <w:rPr>
                <w:noProof/>
              </w:rPr>
              <w:t>Salesforce.com</w:t>
            </w:r>
          </w:p>
        </w:tc>
        <w:tc>
          <w:tcPr>
            <w:tcW w:w="7407" w:type="dxa"/>
          </w:tcPr>
          <w:p w:rsidR="00000000" w:rsidRDefault="005F10A7">
            <w:pPr>
              <w:rPr>
                <w:lang w:val="es-ES_tradnl"/>
              </w:rPr>
            </w:pPr>
            <w:r>
              <w:rPr>
                <w:lang w:val="es-ES_tradnl"/>
              </w:rPr>
              <w:t>Salesforce.com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13522532-e488-45ea-add1-97247e642729</w:t>
            </w:r>
          </w:p>
        </w:tc>
        <w:tc>
          <w:tcPr>
            <w:tcW w:w="7407" w:type="dxa"/>
            <w:shd w:val="clear" w:color="auto" w:fill="F2F2F2" w:themeFill="background1" w:themeFillShade="F2"/>
          </w:tcPr>
          <w:p w:rsidR="00000000" w:rsidRDefault="005F10A7">
            <w:pPr>
              <w:rPr>
                <w:noProof/>
              </w:rPr>
            </w:pPr>
            <w:r>
              <w:rPr>
                <w:noProof/>
              </w:rPr>
              <w:t>Other providers using the SAM</w:t>
            </w:r>
            <w:r>
              <w:rPr>
                <w:noProof/>
              </w:rPr>
              <w:t>L 2.0 standard will also work.</w:t>
            </w:r>
          </w:p>
        </w:tc>
        <w:tc>
          <w:tcPr>
            <w:tcW w:w="7407" w:type="dxa"/>
          </w:tcPr>
          <w:p w:rsidR="00000000" w:rsidRDefault="005F10A7">
            <w:pPr>
              <w:rPr>
                <w:lang w:val="es-ES_tradnl"/>
              </w:rPr>
            </w:pPr>
            <w:r>
              <w:rPr>
                <w:lang w:val="es-ES_tradnl"/>
              </w:rPr>
              <w:t>Tambi</w:t>
            </w:r>
            <w:r>
              <w:rPr>
                <w:lang w:val="es-ES_tradnl"/>
              </w:rPr>
              <w:t>é</w:t>
            </w:r>
            <w:r>
              <w:rPr>
                <w:lang w:val="es-ES_tradnl"/>
              </w:rPr>
              <w:t>n funcionar</w:t>
            </w:r>
            <w:r>
              <w:rPr>
                <w:lang w:val="es-ES_tradnl"/>
              </w:rPr>
              <w:t>á</w:t>
            </w:r>
            <w:r>
              <w:rPr>
                <w:lang w:val="es-ES_tradnl"/>
              </w:rPr>
              <w:t>n otros proveedores que utilicen el est</w:t>
            </w:r>
            <w:r>
              <w:rPr>
                <w:lang w:val="es-ES_tradnl"/>
              </w:rPr>
              <w:t>á</w:t>
            </w:r>
            <w:r>
              <w:rPr>
                <w:lang w:val="es-ES_tradnl"/>
              </w:rPr>
              <w:t>ndar SAML 2.0.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a0b4b814-53da-4bd4-8876-8fe2b767fdc8</w:t>
            </w:r>
          </w:p>
        </w:tc>
        <w:tc>
          <w:tcPr>
            <w:tcW w:w="7407" w:type="dxa"/>
            <w:shd w:val="clear" w:color="auto" w:fill="F2F2F2" w:themeFill="background1" w:themeFillShade="F2"/>
          </w:tcPr>
          <w:p w:rsidR="00000000" w:rsidRDefault="005F10A7">
            <w:pPr>
              <w:rPr>
                <w:noProof/>
              </w:rPr>
            </w:pPr>
            <w:r>
              <w:rPr>
                <w:noProof/>
              </w:rPr>
              <w:t xml:space="preserve">Gallery uses the </w:t>
            </w:r>
            <w:r>
              <w:rPr>
                <w:rStyle w:val="mqInternal"/>
                <w:noProof/>
              </w:rPr>
              <w:t>[1}</w:t>
            </w:r>
            <w:r>
              <w:rPr>
                <w:noProof/>
              </w:rPr>
              <w:t>passport-saml</w:t>
            </w:r>
            <w:r>
              <w:rPr>
                <w:rStyle w:val="mqInternal"/>
                <w:noProof/>
              </w:rPr>
              <w:t>{2]</w:t>
            </w:r>
            <w:r>
              <w:rPr>
                <w:noProof/>
              </w:rPr>
              <w:t xml:space="preserve"> library.</w:t>
            </w:r>
          </w:p>
        </w:tc>
        <w:tc>
          <w:tcPr>
            <w:tcW w:w="7407" w:type="dxa"/>
          </w:tcPr>
          <w:p w:rsidR="00000000" w:rsidRDefault="005F10A7">
            <w:pPr>
              <w:rPr>
                <w:lang w:val="es-ES_tradnl"/>
              </w:rPr>
            </w:pPr>
            <w:r>
              <w:rPr>
                <w:lang w:val="es-ES_tradnl"/>
              </w:rPr>
              <w:t>La galer</w:t>
            </w:r>
            <w:r>
              <w:rPr>
                <w:lang w:val="es-ES_tradnl"/>
              </w:rPr>
              <w:t>í</w:t>
            </w:r>
            <w:r>
              <w:rPr>
                <w:lang w:val="es-ES_tradnl"/>
              </w:rPr>
              <w:t xml:space="preserve">a utiliza el </w:t>
            </w:r>
            <w:r>
              <w:rPr>
                <w:rStyle w:val="mqInternal"/>
                <w:noProof/>
                <w:lang w:val="es-ES_tradnl"/>
              </w:rPr>
              <w:t>[1}</w:t>
            </w:r>
            <w:r>
              <w:rPr>
                <w:lang w:val="es-ES_tradnl"/>
              </w:rPr>
              <w:t>pasaporte-saml</w:t>
            </w:r>
            <w:r>
              <w:rPr>
                <w:rStyle w:val="mqInternal"/>
                <w:noProof/>
                <w:lang w:val="es-ES_tradnl"/>
              </w:rPr>
              <w:t>{2]</w:t>
            </w:r>
            <w:r>
              <w:rPr>
                <w:lang w:val="es-ES_tradnl"/>
              </w:rPr>
              <w:t xml:space="preserve"> Biblioteca.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acfd0417-1121-488c-babb-f302fb65092b</w:t>
            </w:r>
          </w:p>
        </w:tc>
        <w:tc>
          <w:tcPr>
            <w:tcW w:w="7407" w:type="dxa"/>
            <w:shd w:val="clear" w:color="auto" w:fill="F2F2F2" w:themeFill="background1" w:themeFillShade="F2"/>
          </w:tcPr>
          <w:p w:rsidR="00000000" w:rsidRDefault="005F10A7">
            <w:pPr>
              <w:rPr>
                <w:noProof/>
              </w:rPr>
            </w:pPr>
            <w:r>
              <w:rPr>
                <w:noProof/>
              </w:rPr>
              <w:t>Gallery does not support Identity Providers that do not work with this library.</w:t>
            </w:r>
          </w:p>
        </w:tc>
        <w:tc>
          <w:tcPr>
            <w:tcW w:w="7407" w:type="dxa"/>
          </w:tcPr>
          <w:p w:rsidR="00000000" w:rsidRDefault="005F10A7">
            <w:pPr>
              <w:rPr>
                <w:lang w:val="es-ES_tradnl"/>
              </w:rPr>
            </w:pPr>
            <w:r>
              <w:rPr>
                <w:lang w:val="es-ES_tradnl"/>
              </w:rPr>
              <w:t>Gallery no admite proveedores de identidad que no funcionan con esta biblioteca.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530d5e01-5223-4dfb-9555-57863ca6c031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ac8fa620-232e-4e64-b34b-c176f48b7584</w:t>
            </w:r>
          </w:p>
        </w:tc>
        <w:tc>
          <w:tcPr>
            <w:tcW w:w="7407" w:type="dxa"/>
            <w:shd w:val="clear" w:color="auto" w:fill="F2F2F2" w:themeFill="background1" w:themeFillShade="F2"/>
          </w:tcPr>
          <w:p w:rsidR="00000000" w:rsidRDefault="005F10A7">
            <w:pPr>
              <w:rPr>
                <w:noProof/>
              </w:rPr>
            </w:pPr>
            <w:r>
              <w:rPr>
                <w:noProof/>
              </w:rPr>
              <w:t>Gallery requires SAML 2.0 for single sign-on authentication.</w:t>
            </w:r>
          </w:p>
        </w:tc>
        <w:tc>
          <w:tcPr>
            <w:tcW w:w="7407" w:type="dxa"/>
          </w:tcPr>
          <w:p w:rsidR="00000000" w:rsidRDefault="005F10A7">
            <w:pPr>
              <w:rPr>
                <w:lang w:val="es-ES_tradnl"/>
              </w:rPr>
            </w:pPr>
            <w:r>
              <w:rPr>
                <w:lang w:val="es-ES_tradnl"/>
              </w:rPr>
              <w:t>Gallery requiere SAML 2.0 para la autenticaci</w:t>
            </w:r>
            <w:r>
              <w:rPr>
                <w:lang w:val="es-ES_tradnl"/>
              </w:rPr>
              <w:t>ó</w:t>
            </w:r>
            <w:r>
              <w:rPr>
                <w:lang w:val="es-ES_tradnl"/>
              </w:rPr>
              <w:t>n de inicio de sesi</w:t>
            </w:r>
            <w:r>
              <w:rPr>
                <w:lang w:val="es-ES_tradnl"/>
              </w:rPr>
              <w:t>ó</w:t>
            </w:r>
            <w:r>
              <w:rPr>
                <w:lang w:val="es-ES_tradnl"/>
              </w:rPr>
              <w:t xml:space="preserve">n </w:t>
            </w:r>
            <w:r>
              <w:rPr>
                <w:lang w:val="es-ES_tradnl"/>
              </w:rPr>
              <w:t>ú</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3c59c971-c672-4f62-8bf6-4a46bde828f1</w:t>
            </w:r>
          </w:p>
        </w:tc>
        <w:tc>
          <w:tcPr>
            <w:tcW w:w="7407" w:type="dxa"/>
            <w:shd w:val="clear" w:color="auto" w:fill="F2F2F2" w:themeFill="background1" w:themeFillShade="F2"/>
          </w:tcPr>
          <w:p w:rsidR="00000000" w:rsidRDefault="005F10A7">
            <w:pPr>
              <w:rPr>
                <w:noProof/>
              </w:rPr>
            </w:pPr>
            <w:r>
              <w:rPr>
                <w:noProof/>
              </w:rPr>
              <w:t>SAML 1.1 is not supported.</w:t>
            </w:r>
          </w:p>
        </w:tc>
        <w:tc>
          <w:tcPr>
            <w:tcW w:w="7407" w:type="dxa"/>
          </w:tcPr>
          <w:p w:rsidR="00000000" w:rsidRDefault="005F10A7">
            <w:pPr>
              <w:rPr>
                <w:lang w:val="es-ES_tradnl"/>
              </w:rPr>
            </w:pPr>
            <w:r>
              <w:rPr>
                <w:lang w:val="es-ES_tradnl"/>
              </w:rPr>
              <w:t>SAML 1.1 no es compatible.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5276c3c1-642a-40f5-a9c0-ad51ece4287d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c3765445-6158-4701-9527-4315bb43a22c</w:t>
            </w:r>
          </w:p>
        </w:tc>
        <w:tc>
          <w:tcPr>
            <w:tcW w:w="7407" w:type="dxa"/>
            <w:shd w:val="clear" w:color="auto" w:fill="F2F2F2" w:themeFill="background1" w:themeFillShade="F2"/>
          </w:tcPr>
          <w:p w:rsidR="00000000" w:rsidRDefault="005F10A7">
            <w:pPr>
              <w:rPr>
                <w:noProof/>
              </w:rPr>
            </w:pPr>
            <w:r>
              <w:rPr>
                <w:noProof/>
              </w:rPr>
              <w:t>We only support single-byte characters.</w:t>
            </w:r>
          </w:p>
        </w:tc>
        <w:tc>
          <w:tcPr>
            <w:tcW w:w="7407" w:type="dxa"/>
          </w:tcPr>
          <w:p w:rsidR="00000000" w:rsidRDefault="005F10A7">
            <w:pPr>
              <w:rPr>
                <w:lang w:val="es-ES_tradnl"/>
              </w:rPr>
            </w:pPr>
            <w:r>
              <w:rPr>
                <w:lang w:val="es-ES_tradnl"/>
              </w:rPr>
              <w:t>Solo admitimos caracteres de un solo byte.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f7067db0-d301-4e3e-9af0-abc177494fe0</w:t>
            </w:r>
          </w:p>
        </w:tc>
        <w:tc>
          <w:tcPr>
            <w:tcW w:w="7407" w:type="dxa"/>
            <w:shd w:val="clear" w:color="auto" w:fill="F2F2F2" w:themeFill="background1" w:themeFillShade="F2"/>
          </w:tcPr>
          <w:p w:rsidR="00000000" w:rsidRDefault="005F10A7">
            <w:pPr>
              <w:rPr>
                <w:noProof/>
              </w:rPr>
            </w:pPr>
            <w:r>
              <w:rPr>
                <w:noProof/>
              </w:rPr>
              <w:t>Your SSO provider will require an Assertion Consumer Service URL (ACS URL).</w:t>
            </w:r>
          </w:p>
        </w:tc>
        <w:tc>
          <w:tcPr>
            <w:tcW w:w="7407" w:type="dxa"/>
          </w:tcPr>
          <w:p w:rsidR="00000000" w:rsidRDefault="005F10A7">
            <w:pPr>
              <w:rPr>
                <w:lang w:val="es-ES_tradnl"/>
              </w:rPr>
            </w:pPr>
            <w:r>
              <w:rPr>
                <w:lang w:val="es-ES_tradnl"/>
              </w:rPr>
              <w:t>Su proveedor de SSO requerir</w:t>
            </w:r>
            <w:r>
              <w:rPr>
                <w:lang w:val="es-ES_tradnl"/>
              </w:rPr>
              <w:t>á</w:t>
            </w:r>
            <w:r>
              <w:rPr>
                <w:lang w:val="es-ES_tradnl"/>
              </w:rPr>
              <w:t xml:space="preserve"> una URL de servicio del consumidor de afirmaci</w:t>
            </w:r>
            <w:r>
              <w:rPr>
                <w:lang w:val="es-ES_tradnl"/>
              </w:rPr>
              <w:t>ó</w:t>
            </w:r>
            <w:r>
              <w:rPr>
                <w:lang w:val="es-ES_tradnl"/>
              </w:rPr>
              <w:t>n (URL ACS).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5e22b78a-9da1-4176-bbff-901ce182fb73</w:t>
            </w:r>
          </w:p>
        </w:tc>
        <w:tc>
          <w:tcPr>
            <w:tcW w:w="7407" w:type="dxa"/>
            <w:shd w:val="clear" w:color="auto" w:fill="F2F2F2" w:themeFill="background1" w:themeFillShade="F2"/>
          </w:tcPr>
          <w:p w:rsidR="00000000" w:rsidRDefault="005F10A7">
            <w:pPr>
              <w:rPr>
                <w:noProof/>
              </w:rPr>
            </w:pPr>
            <w:r>
              <w:rPr>
                <w:noProof/>
              </w:rPr>
              <w:t xml:space="preserve">The ACS URL is listed in the SSO section of the </w:t>
            </w:r>
            <w:r>
              <w:rPr>
                <w:noProof/>
              </w:rPr>
              <w:t>Access Control Profiles table.</w:t>
            </w:r>
          </w:p>
        </w:tc>
        <w:tc>
          <w:tcPr>
            <w:tcW w:w="7407" w:type="dxa"/>
          </w:tcPr>
          <w:p w:rsidR="00000000" w:rsidRDefault="005F10A7">
            <w:pPr>
              <w:rPr>
                <w:lang w:val="es-ES_tradnl"/>
              </w:rPr>
            </w:pPr>
            <w:r>
              <w:rPr>
                <w:lang w:val="es-ES_tradnl"/>
              </w:rPr>
              <w:t>La URL de ACS aparece en la secci</w:t>
            </w:r>
            <w:r>
              <w:rPr>
                <w:lang w:val="es-ES_tradnl"/>
              </w:rPr>
              <w:t>ó</w:t>
            </w:r>
            <w:r>
              <w:rPr>
                <w:lang w:val="es-ES_tradnl"/>
              </w:rPr>
              <w:t>n SSO de la tabla Perfiles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582f3ad2-9489-419c-a8c8-95f4ea0ca3bc</w:t>
            </w:r>
          </w:p>
        </w:tc>
        <w:tc>
          <w:tcPr>
            <w:tcW w:w="7407" w:type="dxa"/>
            <w:shd w:val="clear" w:color="auto" w:fill="F2F2F2" w:themeFill="background1" w:themeFillShade="F2"/>
          </w:tcPr>
          <w:p w:rsidR="00000000" w:rsidRDefault="005F10A7">
            <w:pPr>
              <w:rPr>
                <w:noProof/>
              </w:rPr>
            </w:pPr>
            <w:r>
              <w:rPr>
                <w:noProof/>
              </w:rPr>
              <w:t>acs url</w:t>
            </w:r>
          </w:p>
        </w:tc>
        <w:tc>
          <w:tcPr>
            <w:tcW w:w="7407" w:type="dxa"/>
          </w:tcPr>
          <w:p w:rsidR="00000000" w:rsidRDefault="005F10A7">
            <w:pPr>
              <w:rPr>
                <w:lang w:val="es-ES_tradnl"/>
              </w:rPr>
            </w:pPr>
            <w:r>
              <w:rPr>
                <w:lang w:val="es-ES_tradnl"/>
              </w:rPr>
              <w:t>URL de acs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e46a116f-80ee-40c8-9a02-8df7dc99b24d</w:t>
            </w:r>
          </w:p>
        </w:tc>
        <w:tc>
          <w:tcPr>
            <w:tcW w:w="7407" w:type="dxa"/>
            <w:shd w:val="clear" w:color="auto" w:fill="F2F2F2" w:themeFill="background1" w:themeFillShade="F2"/>
          </w:tcPr>
          <w:p w:rsidR="00000000" w:rsidRDefault="005F10A7">
            <w:pPr>
              <w:rPr>
                <w:noProof/>
              </w:rPr>
            </w:pPr>
            <w:r>
              <w:rPr>
                <w:noProof/>
              </w:rPr>
              <w:t xml:space="preserve">The ACS URL defaults to </w:t>
            </w:r>
            <w:r>
              <w:rPr>
                <w:rStyle w:val="mqInternal"/>
                <w:noProof/>
              </w:rPr>
              <w:t>[1}[2]{3]</w:t>
            </w:r>
            <w:r>
              <w:rPr>
                <w:noProof/>
              </w:rPr>
              <w:t>.</w:t>
            </w:r>
          </w:p>
        </w:tc>
        <w:tc>
          <w:tcPr>
            <w:tcW w:w="7407" w:type="dxa"/>
          </w:tcPr>
          <w:p w:rsidR="00000000" w:rsidRDefault="005F10A7">
            <w:pPr>
              <w:rPr>
                <w:lang w:val="es-ES_tradnl"/>
              </w:rPr>
            </w:pPr>
            <w:r>
              <w:rPr>
                <w:lang w:val="es-ES_tradnl"/>
              </w:rPr>
              <w:t xml:space="preserve">La URL de ACS tiene como valor predeterminado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460d987b-2dfa-4f24-bacc-538057b66839</w:t>
            </w:r>
          </w:p>
        </w:tc>
        <w:tc>
          <w:tcPr>
            <w:tcW w:w="7407" w:type="dxa"/>
            <w:shd w:val="clear" w:color="auto" w:fill="F2F2F2" w:themeFill="background1" w:themeFillShade="F2"/>
          </w:tcPr>
          <w:p w:rsidR="00000000" w:rsidRDefault="005F10A7">
            <w:pPr>
              <w:rPr>
                <w:noProof/>
              </w:rPr>
            </w:pPr>
            <w:r>
              <w:rPr>
                <w:noProof/>
              </w:rPr>
              <w:t>You can also override the ACS URL by providing your own URL.</w:t>
            </w:r>
          </w:p>
        </w:tc>
        <w:tc>
          <w:tcPr>
            <w:tcW w:w="7407" w:type="dxa"/>
          </w:tcPr>
          <w:p w:rsidR="00000000" w:rsidRDefault="005F10A7">
            <w:pPr>
              <w:rPr>
                <w:lang w:val="es-ES_tradnl"/>
              </w:rPr>
            </w:pPr>
            <w:r>
              <w:rPr>
                <w:lang w:val="es-ES_tradnl"/>
              </w:rPr>
              <w:t>Tambi</w:t>
            </w:r>
            <w:r>
              <w:rPr>
                <w:lang w:val="es-ES_tradnl"/>
              </w:rPr>
              <w:t>é</w:t>
            </w:r>
            <w:r>
              <w:rPr>
                <w:lang w:val="es-ES_tradnl"/>
              </w:rPr>
              <w:t>n puede anular la URL ACS proporcionando su propia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c4caf45e-3f5a-4bcb-ae80-9345f</w:t>
            </w:r>
            <w:r>
              <w:rPr>
                <w:noProof/>
                <w:sz w:val="2"/>
              </w:rPr>
              <w:t>33d639a</w:t>
            </w:r>
          </w:p>
        </w:tc>
        <w:tc>
          <w:tcPr>
            <w:tcW w:w="7407" w:type="dxa"/>
            <w:shd w:val="clear" w:color="auto" w:fill="F2F2F2" w:themeFill="background1" w:themeFillShade="F2"/>
          </w:tcPr>
          <w:p w:rsidR="00000000" w:rsidRDefault="005F10A7">
            <w:pPr>
              <w:rPr>
                <w:noProof/>
              </w:rPr>
            </w:pPr>
            <w:r>
              <w:rPr>
                <w:noProof/>
              </w:rPr>
              <w:t>Both of these options can be used for configuring stricter SSO providers.</w:t>
            </w:r>
          </w:p>
        </w:tc>
        <w:tc>
          <w:tcPr>
            <w:tcW w:w="7407" w:type="dxa"/>
          </w:tcPr>
          <w:p w:rsidR="00000000" w:rsidRDefault="005F10A7">
            <w:pPr>
              <w:rPr>
                <w:lang w:val="es-ES_tradnl"/>
              </w:rPr>
            </w:pPr>
            <w:r>
              <w:rPr>
                <w:lang w:val="es-ES_tradnl"/>
              </w:rPr>
              <w:t>Ambas opciones se pueden utilizar para configurar proveedores de SSO m</w:t>
            </w:r>
            <w:r>
              <w:rPr>
                <w:lang w:val="es-ES_tradnl"/>
              </w:rPr>
              <w:t>á</w:t>
            </w:r>
            <w:r>
              <w:rPr>
                <w:lang w:val="es-ES_tradnl"/>
              </w:rPr>
              <w:t>s estrictos.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429e4246-425a-4b6a-9468-46aa94223435</w:t>
            </w:r>
          </w:p>
        </w:tc>
        <w:tc>
          <w:tcPr>
            <w:tcW w:w="7407" w:type="dxa"/>
            <w:shd w:val="clear" w:color="auto" w:fill="F2F2F2" w:themeFill="background1" w:themeFillShade="F2"/>
          </w:tcPr>
          <w:p w:rsidR="00000000" w:rsidRDefault="005F10A7">
            <w:pPr>
              <w:rPr>
                <w:noProof/>
              </w:rPr>
            </w:pPr>
            <w:r>
              <w:rPr>
                <w:noProof/>
              </w:rPr>
              <w:t xml:space="preserve">For existing sites, </w:t>
            </w:r>
            <w:r>
              <w:rPr>
                <w:rStyle w:val="mqInternal"/>
                <w:noProof/>
              </w:rPr>
              <w:t>[1}[2]{3]</w:t>
            </w:r>
            <w:r>
              <w:rPr>
                <w:noProof/>
              </w:rPr>
              <w:t xml:space="preserve"> will still work bu</w:t>
            </w:r>
            <w:r>
              <w:rPr>
                <w:noProof/>
              </w:rPr>
              <w:t xml:space="preserve">t Brightcove recommends that publishers use </w:t>
            </w:r>
            <w:r>
              <w:rPr>
                <w:rStyle w:val="mqInternal"/>
                <w:noProof/>
              </w:rPr>
              <w:t>[1}[5]{3]</w:t>
            </w:r>
            <w:r>
              <w:rPr>
                <w:noProof/>
              </w:rPr>
              <w:t>.</w:t>
            </w:r>
          </w:p>
        </w:tc>
        <w:tc>
          <w:tcPr>
            <w:tcW w:w="7407" w:type="dxa"/>
          </w:tcPr>
          <w:p w:rsidR="00000000" w:rsidRDefault="005F10A7">
            <w:pPr>
              <w:rPr>
                <w:lang w:val="es-ES_tradnl"/>
              </w:rPr>
            </w:pPr>
            <w:r>
              <w:rPr>
                <w:lang w:val="es-ES_tradnl"/>
              </w:rPr>
              <w:t xml:space="preserve">Para sitios existentes, </w:t>
            </w:r>
            <w:r>
              <w:rPr>
                <w:rStyle w:val="mqInternal"/>
                <w:noProof/>
                <w:lang w:val="es-ES_tradnl"/>
              </w:rPr>
              <w:t>[1}[2]{3]</w:t>
            </w:r>
            <w:r>
              <w:rPr>
                <w:lang w:val="es-ES_tradnl"/>
              </w:rPr>
              <w:t xml:space="preserve"> seguir</w:t>
            </w:r>
            <w:r>
              <w:rPr>
                <w:lang w:val="es-ES_tradnl"/>
              </w:rPr>
              <w:t>á</w:t>
            </w:r>
            <w:r>
              <w:rPr>
                <w:lang w:val="es-ES_tradnl"/>
              </w:rPr>
              <w:t xml:space="preserve"> funcionando, pero Brightcove recomienda que los editores utilicen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65d65738-850c-40c1-9fb9-952e18275b79</w:t>
            </w:r>
          </w:p>
        </w:tc>
        <w:tc>
          <w:tcPr>
            <w:tcW w:w="7407" w:type="dxa"/>
            <w:shd w:val="clear" w:color="auto" w:fill="F2F2F2" w:themeFill="background1" w:themeFillShade="F2"/>
          </w:tcPr>
          <w:p w:rsidR="00000000" w:rsidRDefault="005F10A7">
            <w:pPr>
              <w:rPr>
                <w:noProof/>
              </w:rPr>
            </w:pPr>
            <w:r>
              <w:rPr>
                <w:noProof/>
              </w:rPr>
              <w:t>This endpoint takes care of forwarding S</w:t>
            </w:r>
            <w:r>
              <w:rPr>
                <w:noProof/>
              </w:rPr>
              <w:t>AML data to the correct site for any sites that use a path on a domain.</w:t>
            </w:r>
          </w:p>
        </w:tc>
        <w:tc>
          <w:tcPr>
            <w:tcW w:w="7407" w:type="dxa"/>
          </w:tcPr>
          <w:p w:rsidR="00000000" w:rsidRDefault="005F10A7">
            <w:pPr>
              <w:rPr>
                <w:lang w:val="es-ES_tradnl"/>
              </w:rPr>
            </w:pPr>
            <w:r>
              <w:rPr>
                <w:lang w:val="es-ES_tradnl"/>
              </w:rPr>
              <w:t>Este punto final se encarga de reenviar los datos SAML al sitio correcto para cualquier sitio que use una ruta en un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2d9aa999-f955-429c-8939-fb5208f2b2da</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35134b57-41be-4d00-b4fd-efd2108f8d4b</w:t>
            </w:r>
          </w:p>
        </w:tc>
        <w:tc>
          <w:tcPr>
            <w:tcW w:w="7407" w:type="dxa"/>
            <w:shd w:val="clear" w:color="auto" w:fill="F2F2F2" w:themeFill="background1" w:themeFillShade="F2"/>
          </w:tcPr>
          <w:p w:rsidR="00000000" w:rsidRDefault="005F10A7">
            <w:pPr>
              <w:rPr>
                <w:noProof/>
              </w:rPr>
            </w:pPr>
            <w:r>
              <w:rPr>
                <w:noProof/>
              </w:rPr>
              <w:t>When using an IDP-initiated SSO workflow, the ACS URL specified in your SSO software should point to a Gallery site which is configured with that access control profile.</w:t>
            </w:r>
          </w:p>
        </w:tc>
        <w:tc>
          <w:tcPr>
            <w:tcW w:w="7407" w:type="dxa"/>
          </w:tcPr>
          <w:p w:rsidR="00000000" w:rsidRDefault="005F10A7">
            <w:pPr>
              <w:rPr>
                <w:lang w:val="es-ES_tradnl"/>
              </w:rPr>
            </w:pPr>
            <w:r>
              <w:rPr>
                <w:lang w:val="es-ES_tradnl"/>
              </w:rPr>
              <w:t>Cuando utilice un flujo de trabajo de SSO inicia</w:t>
            </w:r>
            <w:r>
              <w:rPr>
                <w:lang w:val="es-ES_tradnl"/>
              </w:rPr>
              <w:t>do por IDP, la URL de ACS especificada en su software de SSO debe apuntar a un sitio de la Galer</w:t>
            </w:r>
            <w:r>
              <w:rPr>
                <w:lang w:val="es-ES_tradnl"/>
              </w:rPr>
              <w:t>í</w:t>
            </w:r>
            <w:r>
              <w:rPr>
                <w:lang w:val="es-ES_tradnl"/>
              </w:rPr>
              <w:t>a que est</w:t>
            </w:r>
            <w:r>
              <w:rPr>
                <w:lang w:val="es-ES_tradnl"/>
              </w:rPr>
              <w:t>é</w:t>
            </w:r>
            <w:r>
              <w:rPr>
                <w:lang w:val="es-ES_tradnl"/>
              </w:rPr>
              <w:t xml:space="preserve"> configurado con ese perfil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e6a08c2c-7c20-403b-ab47-d10b3ad946ba</w:t>
            </w:r>
          </w:p>
        </w:tc>
        <w:tc>
          <w:tcPr>
            <w:tcW w:w="7407" w:type="dxa"/>
            <w:shd w:val="clear" w:color="auto" w:fill="F2F2F2" w:themeFill="background1" w:themeFillShade="F2"/>
          </w:tcPr>
          <w:p w:rsidR="00000000" w:rsidRDefault="005F10A7">
            <w:pPr>
              <w:rPr>
                <w:noProof/>
              </w:rPr>
            </w:pPr>
            <w:r>
              <w:rPr>
                <w:noProof/>
              </w:rPr>
              <w:t xml:space="preserve">In this case, the </w:t>
            </w:r>
            <w:r>
              <w:rPr>
                <w:rStyle w:val="mqInternal"/>
                <w:noProof/>
              </w:rPr>
              <w:t>[1}[2]{3]</w:t>
            </w:r>
            <w:r>
              <w:rPr>
                <w:noProof/>
              </w:rPr>
              <w:t xml:space="preserve"> URL should not be used.</w:t>
            </w:r>
          </w:p>
        </w:tc>
        <w:tc>
          <w:tcPr>
            <w:tcW w:w="7407" w:type="dxa"/>
          </w:tcPr>
          <w:p w:rsidR="00000000" w:rsidRDefault="005F10A7">
            <w:pPr>
              <w:rPr>
                <w:lang w:val="es-ES_tradnl"/>
              </w:rPr>
            </w:pPr>
            <w:r>
              <w:rPr>
                <w:lang w:val="es-ES_tradnl"/>
              </w:rPr>
              <w:t xml:space="preserve">En este caso, el </w:t>
            </w:r>
            <w:r>
              <w:rPr>
                <w:rStyle w:val="mqInternal"/>
                <w:noProof/>
                <w:lang w:val="es-ES_tradnl"/>
              </w:rPr>
              <w:t>[1}[2]{3]</w:t>
            </w:r>
            <w:r>
              <w:rPr>
                <w:lang w:val="es-ES_tradnl"/>
              </w:rPr>
              <w:t xml:space="preserve"> No se debe utilizar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3b0f8683-6843-4c15-9ef0-e2a28f0d0d79</w:t>
            </w:r>
          </w:p>
        </w:tc>
        <w:tc>
          <w:tcPr>
            <w:tcW w:w="7407" w:type="dxa"/>
            <w:shd w:val="clear" w:color="auto" w:fill="F2F2F2" w:themeFill="background1" w:themeFillShade="F2"/>
          </w:tcPr>
          <w:p w:rsidR="00000000" w:rsidRDefault="005F10A7">
            <w:pPr>
              <w:rPr>
                <w:noProof/>
              </w:rPr>
            </w:pPr>
            <w:r>
              <w:rPr>
                <w:noProof/>
              </w:rPr>
              <w:t>To configure an access control profile to use SSO, follow these steps:</w:t>
            </w:r>
          </w:p>
        </w:tc>
        <w:tc>
          <w:tcPr>
            <w:tcW w:w="7407" w:type="dxa"/>
          </w:tcPr>
          <w:p w:rsidR="00000000" w:rsidRDefault="005F10A7">
            <w:pPr>
              <w:rPr>
                <w:lang w:val="es-ES_tradnl"/>
              </w:rPr>
            </w:pPr>
            <w:r>
              <w:rPr>
                <w:lang w:val="es-ES_tradnl"/>
              </w:rPr>
              <w:t>Para configurar un perfil de control de acceso para usar SSO,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16b8ef</w:t>
            </w:r>
            <w:r>
              <w:rPr>
                <w:noProof/>
                <w:sz w:val="2"/>
              </w:rPr>
              <w:t>ad-bf1c-4484-8afc-a886bb28ebb6</w:t>
            </w:r>
          </w:p>
        </w:tc>
        <w:tc>
          <w:tcPr>
            <w:tcW w:w="7407" w:type="dxa"/>
            <w:shd w:val="clear" w:color="auto" w:fill="F2F2F2" w:themeFill="background1" w:themeFillShade="F2"/>
          </w:tcPr>
          <w:p w:rsidR="00000000" w:rsidRDefault="005F10A7">
            <w:pPr>
              <w:rPr>
                <w:noProof/>
              </w:rPr>
            </w:pPr>
            <w:r>
              <w:rPr>
                <w:noProof/>
              </w:rPr>
              <w:t>configure sso</w:t>
            </w:r>
          </w:p>
        </w:tc>
        <w:tc>
          <w:tcPr>
            <w:tcW w:w="7407" w:type="dxa"/>
          </w:tcPr>
          <w:p w:rsidR="00000000" w:rsidRDefault="005F10A7">
            <w:pPr>
              <w:rPr>
                <w:lang w:val="es-ES_tradnl"/>
              </w:rPr>
            </w:pPr>
            <w:r>
              <w:rPr>
                <w:lang w:val="es-ES_tradnl"/>
              </w:rPr>
              <w:t>configurar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81d3a10a-78e7-456a-b824-dcacf71a675e</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 xml:space="preserve">SSO </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 xml:space="preserve">SSO </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8c5b8fd3-0763-4765-9551-8fec9b3d692b</w:t>
            </w:r>
          </w:p>
        </w:tc>
        <w:tc>
          <w:tcPr>
            <w:tcW w:w="7407" w:type="dxa"/>
            <w:shd w:val="clear" w:color="auto" w:fill="F2F2F2" w:themeFill="background1" w:themeFillShade="F2"/>
          </w:tcPr>
          <w:p w:rsidR="00000000" w:rsidRDefault="005F10A7">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to browse and select the metadata file.</w:t>
            </w:r>
          </w:p>
        </w:tc>
        <w:tc>
          <w:tcPr>
            <w:tcW w:w="7407" w:type="dxa"/>
          </w:tcPr>
          <w:p w:rsidR="00000000" w:rsidRDefault="005F10A7">
            <w:pPr>
              <w:rPr>
                <w:lang w:val="es-ES_tradnl"/>
              </w:rPr>
            </w:pPr>
            <w:r>
              <w:rPr>
                <w:lang w:val="es-ES_tradnl"/>
              </w:rPr>
              <w:t>Si tiene un archivo de exportaci</w:t>
            </w:r>
            <w:r>
              <w:rPr>
                <w:lang w:val="es-ES_tradnl"/>
              </w:rPr>
              <w:t>ó</w:t>
            </w:r>
            <w:r>
              <w:rPr>
                <w:lang w:val="es-ES_tradnl"/>
              </w:rPr>
              <w:t xml:space="preserve">n de sus metadatos SAML 2.0, haga clic en </w:t>
            </w:r>
            <w:r>
              <w:rPr>
                <w:rStyle w:val="mqInternal"/>
                <w:noProof/>
                <w:lang w:val="es-ES_tradnl"/>
              </w:rPr>
              <w:t>[1}</w:t>
            </w:r>
            <w:r>
              <w:rPr>
                <w:lang w:val="es-ES_tradnl"/>
              </w:rPr>
              <w:t>Seleccione Archivo</w:t>
            </w:r>
            <w:r>
              <w:rPr>
                <w:rStyle w:val="mqInternal"/>
                <w:noProof/>
                <w:lang w:val="es-ES_tradnl"/>
              </w:rPr>
              <w:t>{2]</w:t>
            </w:r>
            <w:r>
              <w:rPr>
                <w:lang w:val="es-ES_tradnl"/>
              </w:rPr>
              <w:t xml:space="preserve"> para buscar y seleccionar el archivo d</w:t>
            </w:r>
            <w:r>
              <w:rPr>
                <w:lang w:val="es-ES_tradnl"/>
              </w:rPr>
              <w:t>e metadatos.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1a98f7c7-d679-4ed1-b09b-d8f29c5bbe92</w:t>
            </w:r>
          </w:p>
        </w:tc>
        <w:tc>
          <w:tcPr>
            <w:tcW w:w="7407" w:type="dxa"/>
            <w:shd w:val="clear" w:color="auto" w:fill="F2F2F2" w:themeFill="background1" w:themeFillShade="F2"/>
          </w:tcPr>
          <w:p w:rsidR="00000000" w:rsidRDefault="005F10A7">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5F10A7">
            <w:pPr>
              <w:rPr>
                <w:lang w:val="es-ES_tradnl"/>
              </w:rPr>
            </w:pPr>
            <w:r>
              <w:rPr>
                <w:lang w:val="es-ES_tradnl"/>
              </w:rPr>
              <w:t>Esto rellenar</w:t>
            </w:r>
            <w:r>
              <w:rPr>
                <w:lang w:val="es-ES_tradnl"/>
              </w:rPr>
              <w:t>á</w:t>
            </w:r>
            <w:r>
              <w:rPr>
                <w:lang w:val="es-ES_tradnl"/>
              </w:rPr>
              <w:t xml:space="preserve"> previamente el </w:t>
            </w:r>
            <w:r>
              <w:rPr>
                <w:rStyle w:val="mqInternal"/>
                <w:noProof/>
                <w:lang w:val="es-ES_tradnl"/>
              </w:rPr>
              <w:t>[1}</w:t>
            </w:r>
            <w:r>
              <w:rPr>
                <w:lang w:val="es-ES_tradnl"/>
              </w:rPr>
              <w:t>Punto final SAML 2.0</w:t>
            </w:r>
            <w:r>
              <w:rPr>
                <w:rStyle w:val="mqInternal"/>
                <w:noProof/>
                <w:lang w:val="es-ES_tradnl"/>
              </w:rPr>
              <w:t>{2]</w:t>
            </w:r>
            <w:r>
              <w:rPr>
                <w:lang w:val="es-ES_tradnl"/>
              </w:rPr>
              <w:t xml:space="preserve"> y el </w:t>
            </w:r>
            <w:r>
              <w:rPr>
                <w:rStyle w:val="mqInternal"/>
                <w:noProof/>
                <w:lang w:val="es-ES_tradnl"/>
              </w:rPr>
              <w:t>[1}</w:t>
            </w:r>
            <w:r>
              <w:rPr>
                <w:lang w:val="es-ES_tradnl"/>
              </w:rPr>
              <w:t>Certificado X.509</w:t>
            </w:r>
            <w:r>
              <w:rPr>
                <w:rStyle w:val="mqInternal"/>
                <w:noProof/>
                <w:lang w:val="es-ES_tradnl"/>
              </w:rPr>
              <w:t>{2]</w:t>
            </w:r>
            <w:r>
              <w:rPr>
                <w:lang w:val="es-ES_tradnl"/>
              </w:rPr>
              <w:t xml:space="preserve"> campos.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6b267950-01f3-45</w:t>
            </w:r>
            <w:r>
              <w:rPr>
                <w:noProof/>
                <w:sz w:val="2"/>
              </w:rPr>
              <w:t>61-bdc9-1eaf7c851c26</w:t>
            </w:r>
          </w:p>
        </w:tc>
        <w:tc>
          <w:tcPr>
            <w:tcW w:w="7407" w:type="dxa"/>
            <w:shd w:val="clear" w:color="auto" w:fill="F2F2F2" w:themeFill="background1" w:themeFillShade="F2"/>
          </w:tcPr>
          <w:p w:rsidR="00000000" w:rsidRDefault="005F10A7">
            <w:pPr>
              <w:rPr>
                <w:noProof/>
              </w:rPr>
            </w:pPr>
            <w:r>
              <w:rPr>
                <w:noProof/>
              </w:rPr>
              <w:t xml:space="preserve">Enter a value for the </w:t>
            </w:r>
            <w:r>
              <w:rPr>
                <w:rStyle w:val="mqInternal"/>
                <w:noProof/>
              </w:rPr>
              <w:t>[1}</w:t>
            </w:r>
            <w:r>
              <w:rPr>
                <w:noProof/>
              </w:rPr>
              <w:t>SAML 2.0 Endpoint (HTTP)</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valor para </w:t>
            </w:r>
            <w:r>
              <w:rPr>
                <w:rStyle w:val="mqInternal"/>
                <w:noProof/>
                <w:lang w:val="es-ES_tradnl"/>
              </w:rPr>
              <w:t>[1}</w:t>
            </w:r>
            <w:r>
              <w:rPr>
                <w:lang w:val="es-ES_tradnl"/>
              </w:rPr>
              <w:t>Punto final SAML 2.0 (HTTP)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b9b958ff-ce9e-4ce3-b6c6-1d1e0ff16bbb</w:t>
            </w:r>
          </w:p>
        </w:tc>
        <w:tc>
          <w:tcPr>
            <w:tcW w:w="7407" w:type="dxa"/>
            <w:shd w:val="clear" w:color="auto" w:fill="F2F2F2" w:themeFill="background1" w:themeFillShade="F2"/>
          </w:tcPr>
          <w:p w:rsidR="00000000" w:rsidRDefault="005F10A7">
            <w:pPr>
              <w:rPr>
                <w:noProof/>
              </w:rPr>
            </w:pPr>
            <w:r>
              <w:rPr>
                <w:noProof/>
              </w:rPr>
              <w:t>This value should be available from your SAML provider.</w:t>
            </w:r>
          </w:p>
        </w:tc>
        <w:tc>
          <w:tcPr>
            <w:tcW w:w="7407" w:type="dxa"/>
          </w:tcPr>
          <w:p w:rsidR="00000000" w:rsidRDefault="005F10A7">
            <w:pPr>
              <w:rPr>
                <w:lang w:val="es-ES_tradnl"/>
              </w:rPr>
            </w:pPr>
            <w:r>
              <w:rPr>
                <w:lang w:val="es-ES_tradnl"/>
              </w:rPr>
              <w:t>Este valor deber</w:t>
            </w:r>
            <w:r>
              <w:rPr>
                <w:lang w:val="es-ES_tradnl"/>
              </w:rPr>
              <w:t>í</w:t>
            </w:r>
            <w:r>
              <w:rPr>
                <w:lang w:val="es-ES_tradnl"/>
              </w:rPr>
              <w:t>a estar disponible en su proveedor de SAML.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b6836953-17d5-48ec-82be-7d10fdae4691</w:t>
            </w:r>
          </w:p>
        </w:tc>
        <w:tc>
          <w:tcPr>
            <w:tcW w:w="7407" w:type="dxa"/>
            <w:shd w:val="clear" w:color="auto" w:fill="F2F2F2" w:themeFill="background1" w:themeFillShade="F2"/>
          </w:tcPr>
          <w:p w:rsidR="00000000" w:rsidRDefault="005F10A7">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valor para </w:t>
            </w:r>
            <w:r>
              <w:rPr>
                <w:rStyle w:val="mqInternal"/>
                <w:noProof/>
                <w:lang w:val="es-ES_tradnl"/>
              </w:rPr>
              <w:t>[1}</w:t>
            </w:r>
            <w:r>
              <w:rPr>
                <w:lang w:val="es-ES_tradnl"/>
              </w:rPr>
              <w:t xml:space="preserve"> Certificado X.509</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f467df08-2fa7-46b6-8ebd-dd5516f4316a</w:t>
            </w:r>
          </w:p>
        </w:tc>
        <w:tc>
          <w:tcPr>
            <w:tcW w:w="7407" w:type="dxa"/>
            <w:shd w:val="clear" w:color="auto" w:fill="F2F2F2" w:themeFill="background1" w:themeFillShade="F2"/>
          </w:tcPr>
          <w:p w:rsidR="00000000" w:rsidRDefault="005F10A7">
            <w:pPr>
              <w:rPr>
                <w:noProof/>
              </w:rPr>
            </w:pPr>
            <w:r>
              <w:rPr>
                <w:noProof/>
              </w:rPr>
              <w:t xml:space="preserve">This value should be available </w:t>
            </w:r>
            <w:r>
              <w:rPr>
                <w:noProof/>
              </w:rPr>
              <w:t>from your SAML provider.</w:t>
            </w:r>
          </w:p>
        </w:tc>
        <w:tc>
          <w:tcPr>
            <w:tcW w:w="7407" w:type="dxa"/>
          </w:tcPr>
          <w:p w:rsidR="00000000" w:rsidRDefault="005F10A7">
            <w:pPr>
              <w:rPr>
                <w:lang w:val="es-ES_tradnl"/>
              </w:rPr>
            </w:pPr>
            <w:r>
              <w:rPr>
                <w:lang w:val="es-ES_tradnl"/>
              </w:rPr>
              <w:t>Este valor deber</w:t>
            </w:r>
            <w:r>
              <w:rPr>
                <w:lang w:val="es-ES_tradnl"/>
              </w:rPr>
              <w:t>í</w:t>
            </w:r>
            <w:r>
              <w:rPr>
                <w:lang w:val="es-ES_tradnl"/>
              </w:rPr>
              <w:t>a estar disponible en su proveedor de SAML.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101 </w:t>
            </w:r>
            <w:r>
              <w:rPr>
                <w:noProof/>
                <w:sz w:val="16"/>
              </w:rPr>
              <w:br/>
            </w:r>
            <w:r>
              <w:rPr>
                <w:noProof/>
                <w:sz w:val="2"/>
              </w:rPr>
              <w:t>3bf223ee-cad9-4dad-9ae6-0e99feb09940</w:t>
            </w:r>
          </w:p>
        </w:tc>
        <w:tc>
          <w:tcPr>
            <w:tcW w:w="7407" w:type="dxa"/>
            <w:shd w:val="clear" w:color="auto" w:fill="F2F2F2" w:themeFill="background1" w:themeFillShade="F2"/>
          </w:tcPr>
          <w:p w:rsidR="00000000" w:rsidRDefault="005F10A7">
            <w:pPr>
              <w:rPr>
                <w:noProof/>
              </w:rPr>
            </w:pPr>
            <w:r>
              <w:rPr>
                <w:noProof/>
              </w:rPr>
              <w:t xml:space="preserve">(Optional) Enter the </w:t>
            </w:r>
            <w:r>
              <w:rPr>
                <w:rStyle w:val="mqInternal"/>
                <w:noProof/>
              </w:rPr>
              <w:t>[1}</w:t>
            </w:r>
            <w:r>
              <w:rPr>
                <w:noProof/>
              </w:rPr>
              <w:t>SAML Issuer / Entity ID Override</w:t>
            </w:r>
            <w:r>
              <w:rPr>
                <w:rStyle w:val="mqInternal"/>
                <w:noProof/>
              </w:rPr>
              <w:t>{2]</w:t>
            </w:r>
            <w:r>
              <w:rPr>
                <w:noProof/>
              </w:rPr>
              <w:t>.</w:t>
            </w:r>
          </w:p>
        </w:tc>
        <w:tc>
          <w:tcPr>
            <w:tcW w:w="7407" w:type="dxa"/>
          </w:tcPr>
          <w:p w:rsidR="00000000" w:rsidRDefault="005F10A7">
            <w:pPr>
              <w:rPr>
                <w:lang w:val="es-ES_tradnl"/>
              </w:rPr>
            </w:pPr>
            <w:r>
              <w:rPr>
                <w:lang w:val="es-ES_tradnl"/>
              </w:rPr>
              <w:t xml:space="preserve">(Opcional) Ingrese el </w:t>
            </w:r>
            <w:r>
              <w:rPr>
                <w:rStyle w:val="mqInternal"/>
                <w:noProof/>
                <w:lang w:val="es-ES_tradnl"/>
              </w:rPr>
              <w:t>[1}</w:t>
            </w:r>
            <w:r>
              <w:rPr>
                <w:lang w:val="es-ES_tradnl"/>
              </w:rPr>
              <w:t>Reemplazo de ID de entidad / emisor de SA</w:t>
            </w:r>
            <w:r>
              <w:rPr>
                <w:lang w:val="es-ES_tradnl"/>
              </w:rPr>
              <w:t>ML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a31e147e-be4c-4d66-9252-79f092f14298</w:t>
            </w:r>
          </w:p>
        </w:tc>
        <w:tc>
          <w:tcPr>
            <w:tcW w:w="7407" w:type="dxa"/>
            <w:shd w:val="clear" w:color="auto" w:fill="F2F2F2" w:themeFill="background1" w:themeFillShade="F2"/>
          </w:tcPr>
          <w:p w:rsidR="00000000" w:rsidRDefault="005F10A7">
            <w:pPr>
              <w:rPr>
                <w:noProof/>
              </w:rPr>
            </w:pPr>
            <w:r>
              <w:rPr>
                <w:noProof/>
              </w:rPr>
              <w:t>Enter a value here to optionally override the SAML issuer.</w:t>
            </w:r>
          </w:p>
        </w:tc>
        <w:tc>
          <w:tcPr>
            <w:tcW w:w="7407" w:type="dxa"/>
          </w:tcPr>
          <w:p w:rsidR="00000000" w:rsidRDefault="005F10A7">
            <w:pPr>
              <w:rPr>
                <w:lang w:val="es-ES_tradnl"/>
              </w:rPr>
            </w:pPr>
            <w:r>
              <w:rPr>
                <w:lang w:val="es-ES_tradnl"/>
              </w:rPr>
              <w:t>Ingrese un valor aqu</w:t>
            </w:r>
            <w:r>
              <w:rPr>
                <w:lang w:val="es-ES_tradnl"/>
              </w:rPr>
              <w:t>í</w:t>
            </w:r>
            <w:r>
              <w:rPr>
                <w:lang w:val="es-ES_tradnl"/>
              </w:rPr>
              <w:t xml:space="preserve"> para anular opcionalmente el emisor SAML.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a5f5670a-aad2-45c7-9b31-c61fd5fe4401</w:t>
            </w:r>
          </w:p>
        </w:tc>
        <w:tc>
          <w:tcPr>
            <w:tcW w:w="7407" w:type="dxa"/>
            <w:shd w:val="clear" w:color="auto" w:fill="F2F2F2" w:themeFill="background1" w:themeFillShade="F2"/>
          </w:tcPr>
          <w:p w:rsidR="00000000" w:rsidRDefault="005F10A7">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5F10A7">
            <w:pPr>
              <w:rPr>
                <w:lang w:val="es-ES_tradnl"/>
              </w:rPr>
            </w:pPr>
            <w:r>
              <w:rPr>
                <w:lang w:val="es-ES_tradnl"/>
              </w:rPr>
              <w:t>(Opcional) Ingrese el</w:t>
            </w:r>
            <w:r>
              <w:rPr>
                <w:rStyle w:val="mqInternal"/>
                <w:noProof/>
                <w:lang w:val="es-ES_tradnl"/>
              </w:rPr>
              <w:t>[1}</w:t>
            </w:r>
            <w:r>
              <w:rPr>
                <w:lang w:val="es-ES_tradnl"/>
              </w:rPr>
              <w:t xml:space="preserve"> Anulaci</w:t>
            </w:r>
            <w:r>
              <w:rPr>
                <w:lang w:val="es-ES_tradnl"/>
              </w:rPr>
              <w:t>ó</w:t>
            </w:r>
            <w:r>
              <w:rPr>
                <w:lang w:val="es-ES_tradnl"/>
              </w:rPr>
              <w:t>n de URL ACS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3a84d23c-5dbf-4850-937c-26d41499c0c9</w:t>
            </w:r>
          </w:p>
        </w:tc>
        <w:tc>
          <w:tcPr>
            <w:tcW w:w="7407" w:type="dxa"/>
            <w:shd w:val="clear" w:color="auto" w:fill="F2F2F2" w:themeFill="background1" w:themeFillShade="F2"/>
          </w:tcPr>
          <w:p w:rsidR="00000000" w:rsidRDefault="005F10A7">
            <w:pPr>
              <w:rPr>
                <w:noProof/>
              </w:rPr>
            </w:pPr>
            <w:r>
              <w:rPr>
                <w:noProof/>
              </w:rPr>
              <w:t>Enter a value here to optionally override the ACS URL.</w:t>
            </w:r>
          </w:p>
        </w:tc>
        <w:tc>
          <w:tcPr>
            <w:tcW w:w="7407" w:type="dxa"/>
          </w:tcPr>
          <w:p w:rsidR="00000000" w:rsidRDefault="005F10A7">
            <w:pPr>
              <w:rPr>
                <w:lang w:val="es-ES_tradnl"/>
              </w:rPr>
            </w:pPr>
            <w:r>
              <w:rPr>
                <w:lang w:val="es-ES_tradnl"/>
              </w:rPr>
              <w:t>Ingrese un valor aqu</w:t>
            </w:r>
            <w:r>
              <w:rPr>
                <w:lang w:val="es-ES_tradnl"/>
              </w:rPr>
              <w:t>í</w:t>
            </w:r>
            <w:r>
              <w:rPr>
                <w:lang w:val="es-ES_tradnl"/>
              </w:rPr>
              <w:t xml:space="preserve"> para anular opcionalmente la URL de ACS.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46149065-ec5c-4ac6-9cc2-3237166a14b2</w:t>
            </w:r>
          </w:p>
        </w:tc>
        <w:tc>
          <w:tcPr>
            <w:tcW w:w="7407" w:type="dxa"/>
            <w:shd w:val="clear" w:color="auto" w:fill="F2F2F2" w:themeFill="background1" w:themeFillShade="F2"/>
          </w:tcPr>
          <w:p w:rsidR="00000000" w:rsidRDefault="005F10A7">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5F10A7">
            <w:pPr>
              <w:rPr>
                <w:lang w:val="es-ES_tradnl"/>
              </w:rPr>
            </w:pPr>
            <w:r>
              <w:rPr>
                <w:lang w:val="es-ES_tradnl"/>
              </w:rPr>
              <w:t xml:space="preserve">(Opcional) Ingrese el </w:t>
            </w:r>
            <w:r>
              <w:rPr>
                <w:rStyle w:val="mqInternal"/>
                <w:noProof/>
                <w:lang w:val="es-ES_tradnl"/>
              </w:rPr>
              <w:t>[1}</w:t>
            </w:r>
            <w:r>
              <w:rPr>
                <w:lang w:val="es-ES_tradnl"/>
              </w:rPr>
              <w:t>Reemplazo de AuthnContext de SAML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20f0ae96-b15d-4b7a-acb3-725cd1f4a007</w:t>
            </w:r>
          </w:p>
        </w:tc>
        <w:tc>
          <w:tcPr>
            <w:tcW w:w="7407" w:type="dxa"/>
            <w:shd w:val="clear" w:color="auto" w:fill="F2F2F2" w:themeFill="background1" w:themeFillShade="F2"/>
          </w:tcPr>
          <w:p w:rsidR="00000000" w:rsidRDefault="005F10A7">
            <w:pPr>
              <w:rPr>
                <w:noProof/>
              </w:rPr>
            </w:pPr>
            <w:r>
              <w:rPr>
                <w:noProof/>
              </w:rPr>
              <w:t>Enter a value here to optionally override the SAML AuthnCo</w:t>
            </w:r>
            <w:r>
              <w:rPr>
                <w:noProof/>
              </w:rPr>
              <w:t>ntext.</w:t>
            </w:r>
          </w:p>
        </w:tc>
        <w:tc>
          <w:tcPr>
            <w:tcW w:w="7407" w:type="dxa"/>
          </w:tcPr>
          <w:p w:rsidR="00000000" w:rsidRDefault="005F10A7">
            <w:pPr>
              <w:rPr>
                <w:lang w:val="es-ES_tradnl"/>
              </w:rPr>
            </w:pPr>
            <w:r>
              <w:rPr>
                <w:lang w:val="es-ES_tradnl"/>
              </w:rPr>
              <w:t>Ingrese un valor aqu</w:t>
            </w:r>
            <w:r>
              <w:rPr>
                <w:lang w:val="es-ES_tradnl"/>
              </w:rPr>
              <w:t>í</w:t>
            </w:r>
            <w:r>
              <w:rPr>
                <w:lang w:val="es-ES_tradnl"/>
              </w:rPr>
              <w:t xml:space="preserve"> para anular opcionalmente SAML AuthnContext.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59a8d1d2-b10d-4072-afbf-b5212f4957d7</w:t>
            </w:r>
          </w:p>
        </w:tc>
        <w:tc>
          <w:tcPr>
            <w:tcW w:w="7407" w:type="dxa"/>
            <w:shd w:val="clear" w:color="auto" w:fill="F2F2F2" w:themeFill="background1" w:themeFillShade="F2"/>
          </w:tcPr>
          <w:p w:rsidR="00000000" w:rsidRDefault="005F10A7">
            <w:pPr>
              <w:rPr>
                <w:noProof/>
              </w:rPr>
            </w:pPr>
            <w:r>
              <w:rPr>
                <w:noProof/>
              </w:rPr>
              <w:t xml:space="preserve">(Optional) Choose to disable the </w:t>
            </w:r>
            <w:r>
              <w:rPr>
                <w:rStyle w:val="mqInternal"/>
                <w:noProof/>
              </w:rPr>
              <w:t>[1}</w:t>
            </w:r>
            <w:r>
              <w:rPr>
                <w:noProof/>
              </w:rPr>
              <w:t>Default AuthnContext</w:t>
            </w:r>
            <w:r>
              <w:rPr>
                <w:rStyle w:val="mqInternal"/>
                <w:noProof/>
              </w:rPr>
              <w:t>{2]</w:t>
            </w:r>
            <w:r>
              <w:rPr>
                <w:noProof/>
              </w:rPr>
              <w:t>.</w:t>
            </w:r>
          </w:p>
        </w:tc>
        <w:tc>
          <w:tcPr>
            <w:tcW w:w="7407" w:type="dxa"/>
          </w:tcPr>
          <w:p w:rsidR="00000000" w:rsidRDefault="005F10A7">
            <w:pPr>
              <w:rPr>
                <w:lang w:val="es-ES_tradnl"/>
              </w:rPr>
            </w:pPr>
            <w:r>
              <w:rPr>
                <w:lang w:val="es-ES_tradnl"/>
              </w:rPr>
              <w:t xml:space="preserve">(Opcional) Elija deshabilitar el </w:t>
            </w:r>
            <w:r>
              <w:rPr>
                <w:rStyle w:val="mqInternal"/>
                <w:noProof/>
                <w:lang w:val="es-ES_tradnl"/>
              </w:rPr>
              <w:t>[1}</w:t>
            </w:r>
            <w:r>
              <w:rPr>
                <w:lang w:val="es-ES_tradnl"/>
              </w:rPr>
              <w:t>AuthnContext predeterminado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6dc4</w:t>
            </w:r>
            <w:r>
              <w:rPr>
                <w:noProof/>
                <w:sz w:val="2"/>
              </w:rPr>
              <w:t>f5ab-7e0d-4b47-9cdf-c8b9cdf48e25</w:t>
            </w:r>
          </w:p>
        </w:tc>
        <w:tc>
          <w:tcPr>
            <w:tcW w:w="7407" w:type="dxa"/>
            <w:shd w:val="clear" w:color="auto" w:fill="F2F2F2" w:themeFill="background1" w:themeFillShade="F2"/>
          </w:tcPr>
          <w:p w:rsidR="00000000" w:rsidRDefault="005F10A7">
            <w:pPr>
              <w:rPr>
                <w:noProof/>
              </w:rPr>
            </w:pPr>
            <w:r>
              <w:rPr>
                <w:noProof/>
              </w:rPr>
              <w:t>By default, for SSO profiles, Gallery will send PasswordProtectedTransport as SAML authentication context.</w:t>
            </w:r>
          </w:p>
        </w:tc>
        <w:tc>
          <w:tcPr>
            <w:tcW w:w="7407" w:type="dxa"/>
          </w:tcPr>
          <w:p w:rsidR="00000000" w:rsidRDefault="005F10A7">
            <w:pPr>
              <w:rPr>
                <w:lang w:val="es-ES_tradnl"/>
              </w:rPr>
            </w:pPr>
            <w:r>
              <w:rPr>
                <w:lang w:val="es-ES_tradnl"/>
              </w:rPr>
              <w:t>De forma predeterminada, para los perfiles SSO, Gallery enviar</w:t>
            </w:r>
            <w:r>
              <w:rPr>
                <w:lang w:val="es-ES_tradnl"/>
              </w:rPr>
              <w:t>á</w:t>
            </w:r>
            <w:r>
              <w:rPr>
                <w:lang w:val="es-ES_tradnl"/>
              </w:rPr>
              <w:t xml:space="preserve"> PasswordProtectedTransport como contexto de autenticaci</w:t>
            </w:r>
            <w:r>
              <w:rPr>
                <w:lang w:val="es-ES_tradnl"/>
              </w:rPr>
              <w:t>ó</w:t>
            </w:r>
            <w:r>
              <w:rPr>
                <w:lang w:val="es-ES_tradnl"/>
              </w:rPr>
              <w:t>n SAML.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12a1cda1-6296-40a3-90dd-b3b2007ca7ce</w:t>
            </w:r>
          </w:p>
        </w:tc>
        <w:tc>
          <w:tcPr>
            <w:tcW w:w="7407" w:type="dxa"/>
            <w:shd w:val="clear" w:color="auto" w:fill="F2F2F2" w:themeFill="background1" w:themeFillShade="F2"/>
          </w:tcPr>
          <w:p w:rsidR="00000000" w:rsidRDefault="005F10A7">
            <w:pPr>
              <w:rPr>
                <w:noProof/>
              </w:rPr>
            </w:pPr>
            <w:r>
              <w:rPr>
                <w:noProof/>
              </w:rPr>
              <w:t>Sometimes this is not supported by the Identity providers.</w:t>
            </w:r>
          </w:p>
        </w:tc>
        <w:tc>
          <w:tcPr>
            <w:tcW w:w="7407" w:type="dxa"/>
          </w:tcPr>
          <w:p w:rsidR="00000000" w:rsidRDefault="005F10A7">
            <w:pPr>
              <w:rPr>
                <w:lang w:val="es-ES_tradnl"/>
              </w:rPr>
            </w:pPr>
            <w:r>
              <w:rPr>
                <w:lang w:val="es-ES_tradnl"/>
              </w:rPr>
              <w:t>A veces, esto no es compatible con los proveedores de identidad.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f7300490-0094-40a4</w:t>
            </w:r>
            <w:r>
              <w:rPr>
                <w:noProof/>
                <w:sz w:val="2"/>
              </w:rPr>
              <w:t>-8749-251a60880704</w:t>
            </w:r>
          </w:p>
        </w:tc>
        <w:tc>
          <w:tcPr>
            <w:tcW w:w="7407" w:type="dxa"/>
            <w:shd w:val="clear" w:color="auto" w:fill="F2F2F2" w:themeFill="background1" w:themeFillShade="F2"/>
          </w:tcPr>
          <w:p w:rsidR="00000000" w:rsidRDefault="005F10A7">
            <w:pPr>
              <w:rPr>
                <w:noProof/>
              </w:rPr>
            </w:pPr>
            <w:r>
              <w:rPr>
                <w:noProof/>
              </w:rPr>
              <w:t>When this option is checked, Gallery will not send the the authentication context request.</w:t>
            </w:r>
          </w:p>
        </w:tc>
        <w:tc>
          <w:tcPr>
            <w:tcW w:w="7407" w:type="dxa"/>
          </w:tcPr>
          <w:p w:rsidR="00000000" w:rsidRDefault="005F10A7">
            <w:pPr>
              <w:rPr>
                <w:lang w:val="es-ES_tradnl"/>
              </w:rPr>
            </w:pPr>
            <w:r>
              <w:rPr>
                <w:lang w:val="es-ES_tradnl"/>
              </w:rPr>
              <w:t>Cuando esta opci</w:t>
            </w:r>
            <w:r>
              <w:rPr>
                <w:lang w:val="es-ES_tradnl"/>
              </w:rPr>
              <w:t>ó</w:t>
            </w:r>
            <w:r>
              <w:rPr>
                <w:lang w:val="es-ES_tradnl"/>
              </w:rPr>
              <w:t>n est</w:t>
            </w:r>
            <w:r>
              <w:rPr>
                <w:lang w:val="es-ES_tradnl"/>
              </w:rPr>
              <w:t>á</w:t>
            </w:r>
            <w:r>
              <w:rPr>
                <w:lang w:val="es-ES_tradnl"/>
              </w:rPr>
              <w:t xml:space="preserve"> marcada, la Galer</w:t>
            </w:r>
            <w:r>
              <w:rPr>
                <w:lang w:val="es-ES_tradnl"/>
              </w:rPr>
              <w:t>í</w:t>
            </w:r>
            <w:r>
              <w:rPr>
                <w:lang w:val="es-ES_tradnl"/>
              </w:rPr>
              <w:t>a no enviar</w:t>
            </w:r>
            <w:r>
              <w:rPr>
                <w:lang w:val="es-ES_tradnl"/>
              </w:rPr>
              <w:t>á</w:t>
            </w:r>
            <w:r>
              <w:rPr>
                <w:lang w:val="es-ES_tradnl"/>
              </w:rPr>
              <w:t xml:space="preserve"> la solicitud de contexto de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90e689cf-ba23-4871-99df-a75452d5db78</w:t>
            </w:r>
          </w:p>
        </w:tc>
        <w:tc>
          <w:tcPr>
            <w:tcW w:w="7407" w:type="dxa"/>
            <w:shd w:val="clear" w:color="auto" w:fill="F2F2F2" w:themeFill="background1" w:themeFillShade="F2"/>
          </w:tcPr>
          <w:p w:rsidR="00000000" w:rsidRDefault="005F10A7">
            <w:pPr>
              <w:rPr>
                <w:noProof/>
              </w:rPr>
            </w:pPr>
            <w:r>
              <w:rPr>
                <w:noProof/>
              </w:rPr>
              <w:t>(Opti</w:t>
            </w:r>
            <w:r>
              <w:rPr>
                <w:noProof/>
              </w:rPr>
              <w:t>onal) Enter any SAML attributes for that you want passed to your external JavaScript.</w:t>
            </w:r>
          </w:p>
        </w:tc>
        <w:tc>
          <w:tcPr>
            <w:tcW w:w="7407" w:type="dxa"/>
          </w:tcPr>
          <w:p w:rsidR="00000000" w:rsidRDefault="005F10A7">
            <w:pPr>
              <w:rPr>
                <w:lang w:val="es-ES_tradnl"/>
              </w:rPr>
            </w:pPr>
            <w:r>
              <w:rPr>
                <w:lang w:val="es-ES_tradnl"/>
              </w:rPr>
              <w:t>(Opcional) Ingrese los atributos de SAML que desee que se pasen a su JavaScript externo.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480f43bf-7e75-4416-9ae6-3b48150e5eed</w:t>
            </w:r>
          </w:p>
        </w:tc>
        <w:tc>
          <w:tcPr>
            <w:tcW w:w="7407" w:type="dxa"/>
            <w:shd w:val="clear" w:color="auto" w:fill="F2F2F2" w:themeFill="background1" w:themeFillShade="F2"/>
          </w:tcPr>
          <w:p w:rsidR="00000000" w:rsidRDefault="005F10A7">
            <w:pPr>
              <w:rPr>
                <w:noProof/>
              </w:rPr>
            </w:pPr>
            <w:r>
              <w:rPr>
                <w:noProof/>
              </w:rPr>
              <w:t xml:space="preserve">(Optional) Check </w:t>
            </w:r>
            <w:r>
              <w:rPr>
                <w:rStyle w:val="mqInternal"/>
                <w:noProof/>
              </w:rPr>
              <w:t>[1}</w:t>
            </w:r>
            <w:r>
              <w:rPr>
                <w:noProof/>
              </w:rPr>
              <w:t>Expose all attribu</w:t>
            </w:r>
            <w:r>
              <w:rPr>
                <w:noProof/>
              </w:rPr>
              <w:t>tes</w:t>
            </w:r>
            <w:r>
              <w:rPr>
                <w:rStyle w:val="mqInternal"/>
                <w:noProof/>
              </w:rPr>
              <w:t>{2]</w:t>
            </w:r>
            <w:r>
              <w:rPr>
                <w:noProof/>
              </w:rPr>
              <w:t xml:space="preserve"> to expose all of the SAML attributes for use in external JavaScript.</w:t>
            </w:r>
          </w:p>
        </w:tc>
        <w:tc>
          <w:tcPr>
            <w:tcW w:w="7407" w:type="dxa"/>
          </w:tcPr>
          <w:p w:rsidR="00000000" w:rsidRDefault="005F10A7">
            <w:pPr>
              <w:rPr>
                <w:lang w:val="es-ES_tradnl"/>
              </w:rPr>
            </w:pPr>
            <w:r>
              <w:rPr>
                <w:lang w:val="es-ES_tradnl"/>
              </w:rPr>
              <w:t xml:space="preserve">(Opcional) Verificar </w:t>
            </w:r>
            <w:r>
              <w:rPr>
                <w:rStyle w:val="mqInternal"/>
                <w:noProof/>
                <w:lang w:val="es-ES_tradnl"/>
              </w:rPr>
              <w:t>[1}</w:t>
            </w:r>
            <w:r>
              <w:rPr>
                <w:lang w:val="es-ES_tradnl"/>
              </w:rPr>
              <w:t>Exponer todos los atributos</w:t>
            </w:r>
            <w:r>
              <w:rPr>
                <w:rStyle w:val="mqInternal"/>
                <w:noProof/>
                <w:lang w:val="es-ES_tradnl"/>
              </w:rPr>
              <w:t>{2]</w:t>
            </w:r>
            <w:r>
              <w:rPr>
                <w:lang w:val="es-ES_tradnl"/>
              </w:rPr>
              <w:t xml:space="preserve"> para exponer todos los atributos de SAML para su uso en JavaScript externo.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c517b5d6-30f6-4b49-8c24-9d2d85516066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ddd0dad2-fed7-4e45-94c2-7f90b9c35766</w:t>
            </w:r>
          </w:p>
        </w:tc>
        <w:tc>
          <w:tcPr>
            <w:tcW w:w="7407" w:type="dxa"/>
            <w:shd w:val="clear" w:color="auto" w:fill="F2F2F2" w:themeFill="background1" w:themeFillShade="F2"/>
          </w:tcPr>
          <w:p w:rsidR="00000000" w:rsidRDefault="005F10A7">
            <w:pPr>
              <w:rPr>
                <w:noProof/>
              </w:rPr>
            </w:pPr>
            <w:r>
              <w:rPr>
                <w:noProof/>
              </w:rPr>
              <w:t>Configuring an access code</w:t>
            </w:r>
          </w:p>
        </w:tc>
        <w:tc>
          <w:tcPr>
            <w:tcW w:w="7407" w:type="dxa"/>
          </w:tcPr>
          <w:p w:rsidR="00000000" w:rsidRDefault="005F10A7">
            <w:pPr>
              <w:rPr>
                <w:lang w:val="es-ES_tradnl"/>
              </w:rPr>
            </w:pPr>
            <w:r>
              <w:rPr>
                <w:lang w:val="es-ES_tradnl"/>
              </w:rPr>
              <w:t>Configurar un c</w:t>
            </w:r>
            <w:r>
              <w:rPr>
                <w:lang w:val="es-ES_tradnl"/>
              </w:rPr>
              <w:t>ó</w:t>
            </w:r>
            <w:r>
              <w:rPr>
                <w:lang w:val="es-ES_tradnl"/>
              </w:rPr>
              <w:t>digo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99bb4f2a-cb93-4489-b61e-af94ea43e19b</w:t>
            </w:r>
          </w:p>
        </w:tc>
        <w:tc>
          <w:tcPr>
            <w:tcW w:w="7407" w:type="dxa"/>
            <w:shd w:val="clear" w:color="auto" w:fill="F2F2F2" w:themeFill="background1" w:themeFillShade="F2"/>
          </w:tcPr>
          <w:p w:rsidR="00000000" w:rsidRDefault="005F10A7">
            <w:pPr>
              <w:rPr>
                <w:noProof/>
              </w:rPr>
            </w:pPr>
            <w:r>
              <w:rPr>
                <w:noProof/>
              </w:rPr>
              <w:t>When a site has an access code applied, viewers will be prompted to provide the correct access code when the access the site URL.</w:t>
            </w:r>
          </w:p>
        </w:tc>
        <w:tc>
          <w:tcPr>
            <w:tcW w:w="7407" w:type="dxa"/>
          </w:tcPr>
          <w:p w:rsidR="00000000" w:rsidRDefault="005F10A7">
            <w:pPr>
              <w:rPr>
                <w:lang w:val="es-ES_tradnl"/>
              </w:rPr>
            </w:pPr>
            <w:r>
              <w:rPr>
                <w:lang w:val="es-ES_tradnl"/>
              </w:rPr>
              <w:t>Cuando un sitio tiene un c</w:t>
            </w:r>
            <w:r>
              <w:rPr>
                <w:lang w:val="es-ES_tradnl"/>
              </w:rPr>
              <w:t>ó</w:t>
            </w:r>
            <w:r>
              <w:rPr>
                <w:lang w:val="es-ES_tradnl"/>
              </w:rPr>
              <w:t>digo de acceso aplicado, se les pedir</w:t>
            </w:r>
            <w:r>
              <w:rPr>
                <w:lang w:val="es-ES_tradnl"/>
              </w:rPr>
              <w:t>á</w:t>
            </w:r>
            <w:r>
              <w:rPr>
                <w:lang w:val="es-ES_tradnl"/>
              </w:rPr>
              <w:t xml:space="preserve"> a los espectadores que proporcionen el c</w:t>
            </w:r>
            <w:r>
              <w:rPr>
                <w:lang w:val="es-ES_tradnl"/>
              </w:rPr>
              <w:t>ó</w:t>
            </w:r>
            <w:r>
              <w:rPr>
                <w:lang w:val="es-ES_tradnl"/>
              </w:rPr>
              <w:t>digo de acceso corr</w:t>
            </w:r>
            <w:r>
              <w:rPr>
                <w:lang w:val="es-ES_tradnl"/>
              </w:rPr>
              <w:t>ecto cuando accedan a la URL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b01acb70-4799-41b3-8fb8-66f2c9b8f6e6</w:t>
            </w:r>
          </w:p>
        </w:tc>
        <w:tc>
          <w:tcPr>
            <w:tcW w:w="7407" w:type="dxa"/>
            <w:shd w:val="clear" w:color="auto" w:fill="F2F2F2" w:themeFill="background1" w:themeFillShade="F2"/>
          </w:tcPr>
          <w:p w:rsidR="00000000" w:rsidRDefault="005F10A7">
            <w:pPr>
              <w:rPr>
                <w:noProof/>
              </w:rPr>
            </w:pPr>
            <w:r>
              <w:rPr>
                <w:noProof/>
              </w:rPr>
              <w:t>access code prompt</w:t>
            </w:r>
          </w:p>
        </w:tc>
        <w:tc>
          <w:tcPr>
            <w:tcW w:w="7407" w:type="dxa"/>
          </w:tcPr>
          <w:p w:rsidR="00000000" w:rsidRDefault="005F10A7">
            <w:pPr>
              <w:rPr>
                <w:lang w:val="es-ES_tradnl"/>
              </w:rPr>
            </w:pPr>
            <w:r>
              <w:rPr>
                <w:lang w:val="es-ES_tradnl"/>
              </w:rPr>
              <w:t>solicitud de c</w:t>
            </w:r>
            <w:r>
              <w:rPr>
                <w:lang w:val="es-ES_tradnl"/>
              </w:rPr>
              <w:t>ó</w:t>
            </w:r>
            <w:r>
              <w:rPr>
                <w:lang w:val="es-ES_tradnl"/>
              </w:rPr>
              <w:t>digo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76c2253c-9cff-4cc7-ac23-8d7ca32f2c78</w:t>
            </w:r>
          </w:p>
        </w:tc>
        <w:tc>
          <w:tcPr>
            <w:tcW w:w="7407" w:type="dxa"/>
            <w:shd w:val="clear" w:color="auto" w:fill="F2F2F2" w:themeFill="background1" w:themeFillShade="F2"/>
          </w:tcPr>
          <w:p w:rsidR="00000000" w:rsidRDefault="005F10A7">
            <w:pPr>
              <w:rPr>
                <w:noProof/>
              </w:rPr>
            </w:pPr>
            <w:r>
              <w:rPr>
                <w:noProof/>
              </w:rPr>
              <w:t>If an incorrect access code is entered, the viewer will receive an error.</w:t>
            </w:r>
          </w:p>
        </w:tc>
        <w:tc>
          <w:tcPr>
            <w:tcW w:w="7407" w:type="dxa"/>
          </w:tcPr>
          <w:p w:rsidR="00000000" w:rsidRDefault="005F10A7">
            <w:pPr>
              <w:rPr>
                <w:lang w:val="es-ES_tradnl"/>
              </w:rPr>
            </w:pPr>
            <w:r>
              <w:rPr>
                <w:lang w:val="es-ES_tradnl"/>
              </w:rPr>
              <w:t>Si se i</w:t>
            </w:r>
            <w:r>
              <w:rPr>
                <w:lang w:val="es-ES_tradnl"/>
              </w:rPr>
              <w:t>ngresa un c</w:t>
            </w:r>
            <w:r>
              <w:rPr>
                <w:lang w:val="es-ES_tradnl"/>
              </w:rPr>
              <w:t>ó</w:t>
            </w:r>
            <w:r>
              <w:rPr>
                <w:lang w:val="es-ES_tradnl"/>
              </w:rPr>
              <w:t>digo de acceso incorrecto, el espectador recibir</w:t>
            </w:r>
            <w:r>
              <w:rPr>
                <w:lang w:val="es-ES_tradnl"/>
              </w:rPr>
              <w:t>á</w:t>
            </w:r>
            <w:r>
              <w:rPr>
                <w:lang w:val="es-ES_tradnl"/>
              </w:rPr>
              <w:t xml:space="preserve"> un error.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2ac260f1-7295-4205-bcda-efa78e6f99ad</w:t>
            </w:r>
          </w:p>
        </w:tc>
        <w:tc>
          <w:tcPr>
            <w:tcW w:w="7407" w:type="dxa"/>
            <w:shd w:val="clear" w:color="auto" w:fill="F2F2F2" w:themeFill="background1" w:themeFillShade="F2"/>
          </w:tcPr>
          <w:p w:rsidR="00000000" w:rsidRDefault="005F10A7">
            <w:pPr>
              <w:rPr>
                <w:noProof/>
              </w:rPr>
            </w:pPr>
            <w:r>
              <w:rPr>
                <w:noProof/>
              </w:rPr>
              <w:t>Access codes are a good way to restrict access to a site while it is under construction.</w:t>
            </w:r>
          </w:p>
        </w:tc>
        <w:tc>
          <w:tcPr>
            <w:tcW w:w="7407" w:type="dxa"/>
          </w:tcPr>
          <w:p w:rsidR="00000000" w:rsidRDefault="005F10A7">
            <w:pPr>
              <w:rPr>
                <w:lang w:val="es-ES_tradnl"/>
              </w:rPr>
            </w:pPr>
            <w:r>
              <w:rPr>
                <w:lang w:val="es-ES_tradnl"/>
              </w:rPr>
              <w:t>Los c</w:t>
            </w:r>
            <w:r>
              <w:rPr>
                <w:lang w:val="es-ES_tradnl"/>
              </w:rPr>
              <w:t>ó</w:t>
            </w:r>
            <w:r>
              <w:rPr>
                <w:lang w:val="es-ES_tradnl"/>
              </w:rPr>
              <w:t>digos de acceso son una buena forma de restringir el acceso a un sitio mientras est</w:t>
            </w:r>
            <w:r>
              <w:rPr>
                <w:lang w:val="es-ES_tradnl"/>
              </w:rPr>
              <w:t>á</w:t>
            </w:r>
            <w:r>
              <w:rPr>
                <w:lang w:val="es-ES_tradnl"/>
              </w:rPr>
              <w:t xml:space="preserve"> en construcci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211b56ef-793b-4d87-aa9b-92de79e5f4b4</w:t>
            </w:r>
          </w:p>
        </w:tc>
        <w:tc>
          <w:tcPr>
            <w:tcW w:w="7407" w:type="dxa"/>
            <w:shd w:val="clear" w:color="auto" w:fill="F2F2F2" w:themeFill="background1" w:themeFillShade="F2"/>
          </w:tcPr>
          <w:p w:rsidR="00000000" w:rsidRDefault="005F10A7">
            <w:pPr>
              <w:rPr>
                <w:noProof/>
              </w:rPr>
            </w:pPr>
            <w:r>
              <w:rPr>
                <w:noProof/>
              </w:rPr>
              <w:t>Access codes do not offer any site security or authentication.</w:t>
            </w:r>
          </w:p>
        </w:tc>
        <w:tc>
          <w:tcPr>
            <w:tcW w:w="7407" w:type="dxa"/>
          </w:tcPr>
          <w:p w:rsidR="00000000" w:rsidRDefault="005F10A7">
            <w:pPr>
              <w:rPr>
                <w:lang w:val="es-ES_tradnl"/>
              </w:rPr>
            </w:pPr>
            <w:r>
              <w:rPr>
                <w:lang w:val="es-ES_tradnl"/>
              </w:rPr>
              <w:t>Los c</w:t>
            </w:r>
            <w:r>
              <w:rPr>
                <w:lang w:val="es-ES_tradnl"/>
              </w:rPr>
              <w:t>ó</w:t>
            </w:r>
            <w:r>
              <w:rPr>
                <w:lang w:val="es-ES_tradnl"/>
              </w:rPr>
              <w:t>digos de acceso no ofrecen seguridad ni au</w:t>
            </w:r>
            <w:r>
              <w:rPr>
                <w:lang w:val="es-ES_tradnl"/>
              </w:rPr>
              <w:t>tenticaci</w:t>
            </w:r>
            <w:r>
              <w:rPr>
                <w:lang w:val="es-ES_tradnl"/>
              </w:rPr>
              <w:t>ó</w:t>
            </w:r>
            <w:r>
              <w:rPr>
                <w:lang w:val="es-ES_tradnl"/>
              </w:rPr>
              <w:t>n en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ee5aa404-cf1d-44de-bd33-b1908ec9d51b</w:t>
            </w:r>
          </w:p>
        </w:tc>
        <w:tc>
          <w:tcPr>
            <w:tcW w:w="7407" w:type="dxa"/>
            <w:shd w:val="clear" w:color="auto" w:fill="F2F2F2" w:themeFill="background1" w:themeFillShade="F2"/>
          </w:tcPr>
          <w:p w:rsidR="00000000" w:rsidRDefault="005F10A7">
            <w:pPr>
              <w:rPr>
                <w:noProof/>
              </w:rPr>
            </w:pPr>
            <w:r>
              <w:rPr>
                <w:noProof/>
              </w:rPr>
              <w:t>To configure an access control profile to use an access code, follow these steps:</w:t>
            </w:r>
          </w:p>
        </w:tc>
        <w:tc>
          <w:tcPr>
            <w:tcW w:w="7407" w:type="dxa"/>
          </w:tcPr>
          <w:p w:rsidR="00000000" w:rsidRDefault="005F10A7">
            <w:pPr>
              <w:rPr>
                <w:lang w:val="es-ES_tradnl"/>
              </w:rPr>
            </w:pPr>
            <w:r>
              <w:rPr>
                <w:lang w:val="es-ES_tradnl"/>
              </w:rPr>
              <w:t>Para configurar un perfil de control de acceso para usar un c</w:t>
            </w:r>
            <w:r>
              <w:rPr>
                <w:lang w:val="es-ES_tradnl"/>
              </w:rPr>
              <w:t>ó</w:t>
            </w:r>
            <w:r>
              <w:rPr>
                <w:lang w:val="es-ES_tradnl"/>
              </w:rPr>
              <w:t>digo de acceso,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ad15</w:t>
            </w:r>
            <w:r>
              <w:rPr>
                <w:noProof/>
                <w:sz w:val="2"/>
              </w:rPr>
              <w:t>01ab-802a-4ac0-88a1-0fe3ef0b5efa</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 xml:space="preserve">Require Access Code </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Requerir c</w:t>
            </w:r>
            <w:r>
              <w:rPr>
                <w:lang w:val="es-ES_tradnl"/>
              </w:rPr>
              <w:t>ó</w:t>
            </w:r>
            <w:r>
              <w:rPr>
                <w:lang w:val="es-ES_tradnl"/>
              </w:rPr>
              <w:t xml:space="preserve">digo de acceso </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b9d2c9d8-f0da-4d7b-b144-79933e0bf536</w:t>
            </w:r>
          </w:p>
        </w:tc>
        <w:tc>
          <w:tcPr>
            <w:tcW w:w="7407" w:type="dxa"/>
            <w:shd w:val="clear" w:color="auto" w:fill="F2F2F2" w:themeFill="background1" w:themeFillShade="F2"/>
          </w:tcPr>
          <w:p w:rsidR="00000000" w:rsidRDefault="005F10A7">
            <w:pPr>
              <w:rPr>
                <w:noProof/>
              </w:rPr>
            </w:pPr>
            <w:r>
              <w:rPr>
                <w:noProof/>
              </w:rPr>
              <w:t xml:space="preserve">Enter the </w:t>
            </w:r>
            <w:r>
              <w:rPr>
                <w:rStyle w:val="mqInternal"/>
                <w:noProof/>
              </w:rPr>
              <w:t>[1}</w:t>
            </w:r>
            <w:r>
              <w:rPr>
                <w:noProof/>
              </w:rPr>
              <w:t>Access Code</w:t>
            </w:r>
            <w:r>
              <w:rPr>
                <w:rStyle w:val="mqInternal"/>
                <w:noProof/>
              </w:rPr>
              <w:t>{2]</w:t>
            </w:r>
            <w:r>
              <w:rPr>
                <w:noProof/>
              </w:rPr>
              <w:t xml:space="preserve"> for the site.</w:t>
            </w:r>
          </w:p>
        </w:tc>
        <w:tc>
          <w:tcPr>
            <w:tcW w:w="7407" w:type="dxa"/>
          </w:tcPr>
          <w:p w:rsidR="00000000" w:rsidRDefault="005F10A7">
            <w:pPr>
              <w:rPr>
                <w:lang w:val="es-ES_tradnl"/>
              </w:rPr>
            </w:pPr>
            <w:r>
              <w:rPr>
                <w:lang w:val="es-ES_tradnl"/>
              </w:rPr>
              <w:t xml:space="preserve">Introducir el </w:t>
            </w:r>
            <w:r>
              <w:rPr>
                <w:rStyle w:val="mqInternal"/>
                <w:noProof/>
                <w:lang w:val="es-ES_tradnl"/>
              </w:rPr>
              <w:t>[1}</w:t>
            </w:r>
            <w:r>
              <w:rPr>
                <w:lang w:val="es-ES_tradnl"/>
              </w:rPr>
              <w:t>C</w:t>
            </w:r>
            <w:r>
              <w:rPr>
                <w:lang w:val="es-ES_tradnl"/>
              </w:rPr>
              <w:t>ó</w:t>
            </w:r>
            <w:r>
              <w:rPr>
                <w:lang w:val="es-ES_tradnl"/>
              </w:rPr>
              <w:t>digo de acceso</w:t>
            </w:r>
            <w:r>
              <w:rPr>
                <w:rStyle w:val="mqInternal"/>
                <w:noProof/>
                <w:lang w:val="es-ES_tradnl"/>
              </w:rPr>
              <w:t>{2]</w:t>
            </w:r>
            <w:r>
              <w:rPr>
                <w:lang w:val="es-ES_tradnl"/>
              </w:rPr>
              <w:t xml:space="preserve"> para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aee8ba02-6787-4b73-8c32-f0a9ad4a1719</w:t>
            </w:r>
          </w:p>
        </w:tc>
        <w:tc>
          <w:tcPr>
            <w:tcW w:w="7407" w:type="dxa"/>
            <w:shd w:val="clear" w:color="auto" w:fill="F2F2F2" w:themeFill="background1" w:themeFillShade="F2"/>
          </w:tcPr>
          <w:p w:rsidR="00000000" w:rsidRDefault="005F10A7">
            <w:pPr>
              <w:rPr>
                <w:noProof/>
              </w:rPr>
            </w:pPr>
            <w:r>
              <w:rPr>
                <w:noProof/>
              </w:rPr>
              <w:t xml:space="preserve">Enter the </w:t>
            </w:r>
            <w:r>
              <w:rPr>
                <w:rStyle w:val="mqInternal"/>
                <w:noProof/>
              </w:rPr>
              <w:t>[1}</w:t>
            </w:r>
            <w:r>
              <w:rPr>
                <w:noProof/>
              </w:rPr>
              <w:t>Access Code Label</w:t>
            </w:r>
            <w:r>
              <w:rPr>
                <w:rStyle w:val="mqInternal"/>
                <w:noProof/>
              </w:rPr>
              <w:t>{2]</w:t>
            </w:r>
            <w:r>
              <w:rPr>
                <w:noProof/>
              </w:rPr>
              <w:t>.</w:t>
            </w:r>
          </w:p>
        </w:tc>
        <w:tc>
          <w:tcPr>
            <w:tcW w:w="7407" w:type="dxa"/>
          </w:tcPr>
          <w:p w:rsidR="00000000" w:rsidRDefault="005F10A7">
            <w:pPr>
              <w:rPr>
                <w:lang w:val="es-ES_tradnl"/>
              </w:rPr>
            </w:pPr>
            <w:r>
              <w:rPr>
                <w:lang w:val="es-ES_tradnl"/>
              </w:rPr>
              <w:t xml:space="preserve">Introducir el </w:t>
            </w:r>
            <w:r>
              <w:rPr>
                <w:rStyle w:val="mqInternal"/>
                <w:noProof/>
                <w:lang w:val="es-ES_tradnl"/>
              </w:rPr>
              <w:t>[1}</w:t>
            </w:r>
            <w:r>
              <w:rPr>
                <w:lang w:val="es-ES_tradnl"/>
              </w:rPr>
              <w:t>Etiqueta de c</w:t>
            </w:r>
            <w:r>
              <w:rPr>
                <w:lang w:val="es-ES_tradnl"/>
              </w:rPr>
              <w:t>ó</w:t>
            </w:r>
            <w:r>
              <w:rPr>
                <w:lang w:val="es-ES_tradnl"/>
              </w:rPr>
              <w:t>digo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ff295ecf-f038-4b6d-855c-3092449f4b8c</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Access Code Label</w:t>
            </w:r>
            <w:r>
              <w:rPr>
                <w:rStyle w:val="mqInternal"/>
                <w:noProof/>
              </w:rPr>
              <w:t>{2]</w:t>
            </w:r>
            <w:r>
              <w:rPr>
                <w:noProof/>
              </w:rPr>
              <w:t xml:space="preserve"> will appear above where the user will enter their access code.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Etiqueta de c</w:t>
            </w:r>
            <w:r>
              <w:rPr>
                <w:lang w:val="es-ES_tradnl"/>
              </w:rPr>
              <w:t>ó</w:t>
            </w:r>
            <w:r>
              <w:rPr>
                <w:lang w:val="es-ES_tradnl"/>
              </w:rPr>
              <w:t>digo de acceso</w:t>
            </w:r>
            <w:r>
              <w:rPr>
                <w:rStyle w:val="mqInternal"/>
                <w:noProof/>
                <w:lang w:val="es-ES_tradnl"/>
              </w:rPr>
              <w:t>{2]</w:t>
            </w:r>
            <w:r>
              <w:rPr>
                <w:lang w:val="es-ES_tradnl"/>
              </w:rPr>
              <w:t xml:space="preserve"> aparecer</w:t>
            </w:r>
            <w:r>
              <w:rPr>
                <w:lang w:val="es-ES_tradnl"/>
              </w:rPr>
              <w:t>á</w:t>
            </w:r>
            <w:r>
              <w:rPr>
                <w:lang w:val="es-ES_tradnl"/>
              </w:rPr>
              <w:t xml:space="preserve"> arriba donde el usuario ingresar</w:t>
            </w:r>
            <w:r>
              <w:rPr>
                <w:lang w:val="es-ES_tradnl"/>
              </w:rPr>
              <w:t>á</w:t>
            </w:r>
            <w:r>
              <w:rPr>
                <w:lang w:val="es-ES_tradnl"/>
              </w:rPr>
              <w:t xml:space="preserve"> su c</w:t>
            </w:r>
            <w:r>
              <w:rPr>
                <w:lang w:val="es-ES_tradnl"/>
              </w:rPr>
              <w:t>ó</w:t>
            </w:r>
            <w:r>
              <w:rPr>
                <w:lang w:val="es-ES_tradnl"/>
              </w:rPr>
              <w:t>digo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127 </w:t>
            </w:r>
            <w:r>
              <w:rPr>
                <w:noProof/>
                <w:sz w:val="16"/>
              </w:rPr>
              <w:br/>
            </w:r>
            <w:r>
              <w:rPr>
                <w:noProof/>
                <w:sz w:val="2"/>
              </w:rPr>
              <w:t>5f6b1c31-2773-4cac-9a08-76430dd0e3df</w:t>
            </w:r>
          </w:p>
        </w:tc>
        <w:tc>
          <w:tcPr>
            <w:tcW w:w="7407" w:type="dxa"/>
            <w:shd w:val="clear" w:color="auto" w:fill="F2F2F2" w:themeFill="background1" w:themeFillShade="F2"/>
          </w:tcPr>
          <w:p w:rsidR="00000000" w:rsidRDefault="005F10A7">
            <w:pPr>
              <w:rPr>
                <w:noProof/>
              </w:rPr>
            </w:pPr>
            <w:r>
              <w:rPr>
                <w:noProof/>
              </w:rPr>
              <w:t>configure access code</w:t>
            </w:r>
          </w:p>
        </w:tc>
        <w:tc>
          <w:tcPr>
            <w:tcW w:w="7407" w:type="dxa"/>
          </w:tcPr>
          <w:p w:rsidR="00000000" w:rsidRDefault="005F10A7">
            <w:pPr>
              <w:rPr>
                <w:lang w:val="es-ES_tradnl"/>
              </w:rPr>
            </w:pPr>
            <w:r>
              <w:rPr>
                <w:lang w:val="es-ES_tradnl"/>
              </w:rPr>
              <w:t>configurar el c</w:t>
            </w:r>
            <w:r>
              <w:rPr>
                <w:lang w:val="es-ES_tradnl"/>
              </w:rPr>
              <w:t>ó</w:t>
            </w:r>
            <w:r>
              <w:rPr>
                <w:lang w:val="es-ES_tradnl"/>
              </w:rPr>
              <w:t xml:space="preserve">digo de </w:t>
            </w:r>
            <w:r>
              <w:rPr>
                <w:lang w:val="es-ES_tradnl"/>
              </w:rPr>
              <w:t>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eced3a8b-1abb-4b0e-9384-1805876cb771</w:t>
            </w:r>
          </w:p>
        </w:tc>
        <w:tc>
          <w:tcPr>
            <w:tcW w:w="7407" w:type="dxa"/>
            <w:shd w:val="clear" w:color="auto" w:fill="F2F2F2" w:themeFill="background1" w:themeFillShade="F2"/>
          </w:tcPr>
          <w:p w:rsidR="00000000" w:rsidRDefault="005F10A7">
            <w:pPr>
              <w:rPr>
                <w:noProof/>
              </w:rPr>
            </w:pPr>
            <w:r>
              <w:rPr>
                <w:noProof/>
              </w:rPr>
              <w:t xml:space="preserve">(Optional) </w:t>
            </w:r>
            <w:r>
              <w:rPr>
                <w:rStyle w:val="mqInternal"/>
                <w:noProof/>
              </w:rPr>
              <w:t>[1}</w:t>
            </w:r>
            <w:r>
              <w:rPr>
                <w:noProof/>
              </w:rPr>
              <w:t>Style the access control page</w:t>
            </w:r>
            <w:r>
              <w:rPr>
                <w:rStyle w:val="mqInternal"/>
                <w:noProof/>
              </w:rPr>
              <w:t>{2]</w:t>
            </w:r>
            <w:r>
              <w:rPr>
                <w:noProof/>
              </w:rPr>
              <w:t>.</w:t>
            </w:r>
          </w:p>
        </w:tc>
        <w:tc>
          <w:tcPr>
            <w:tcW w:w="7407" w:type="dxa"/>
          </w:tcPr>
          <w:p w:rsidR="00000000" w:rsidRDefault="005F10A7">
            <w:pPr>
              <w:rPr>
                <w:lang w:val="es-ES_tradnl"/>
              </w:rPr>
            </w:pPr>
            <w:r>
              <w:rPr>
                <w:lang w:val="es-ES_tradnl"/>
              </w:rPr>
              <w:t xml:space="preserve">(Opcional) </w:t>
            </w:r>
            <w:r>
              <w:rPr>
                <w:rStyle w:val="mqInternal"/>
                <w:noProof/>
                <w:lang w:val="es-ES_tradnl"/>
              </w:rPr>
              <w:t>[1}</w:t>
            </w:r>
            <w:r>
              <w:rPr>
                <w:lang w:val="es-ES_tradnl"/>
              </w:rPr>
              <w:t>Aplicar estilo a la p</w:t>
            </w:r>
            <w:r>
              <w:rPr>
                <w:lang w:val="es-ES_tradnl"/>
              </w:rPr>
              <w:t>á</w:t>
            </w:r>
            <w:r>
              <w:rPr>
                <w:lang w:val="es-ES_tradnl"/>
              </w:rPr>
              <w:t>gina de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129 </w:t>
            </w:r>
            <w:r>
              <w:rPr>
                <w:noProof/>
                <w:sz w:val="16"/>
              </w:rPr>
              <w:br/>
            </w:r>
            <w:r>
              <w:rPr>
                <w:noProof/>
                <w:sz w:val="2"/>
              </w:rPr>
              <w:t>3ffd1409-3bb9-437c-bb5f-2ea41faa8553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130 </w:t>
            </w:r>
            <w:r>
              <w:rPr>
                <w:noProof/>
                <w:sz w:val="16"/>
              </w:rPr>
              <w:br/>
            </w:r>
            <w:r>
              <w:rPr>
                <w:noProof/>
                <w:sz w:val="2"/>
              </w:rPr>
              <w:t>0f70c26b-aff5-46f8-8348-f9e551c5e703</w:t>
            </w:r>
          </w:p>
        </w:tc>
        <w:tc>
          <w:tcPr>
            <w:tcW w:w="7407" w:type="dxa"/>
            <w:shd w:val="clear" w:color="auto" w:fill="F2F2F2" w:themeFill="background1" w:themeFillShade="F2"/>
          </w:tcPr>
          <w:p w:rsidR="00000000" w:rsidRDefault="005F10A7">
            <w:pPr>
              <w:rPr>
                <w:noProof/>
              </w:rPr>
            </w:pPr>
            <w:r>
              <w:rPr>
                <w:noProof/>
              </w:rPr>
              <w:t>Styling the access control page</w:t>
            </w:r>
          </w:p>
        </w:tc>
        <w:tc>
          <w:tcPr>
            <w:tcW w:w="7407" w:type="dxa"/>
          </w:tcPr>
          <w:p w:rsidR="00000000" w:rsidRDefault="005F10A7">
            <w:pPr>
              <w:rPr>
                <w:lang w:val="es-ES_tradnl"/>
              </w:rPr>
            </w:pPr>
            <w:r>
              <w:rPr>
                <w:lang w:val="es-ES_tradnl"/>
              </w:rPr>
              <w:t>Aplicar estilo a la p</w:t>
            </w:r>
            <w:r>
              <w:rPr>
                <w:lang w:val="es-ES_tradnl"/>
              </w:rPr>
              <w:t>á</w:t>
            </w:r>
            <w:r>
              <w:rPr>
                <w:lang w:val="es-ES_tradnl"/>
              </w:rPr>
              <w:t>gina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561c8d41-a1ca-46e0-8244-9f593838bc0c</w:t>
            </w:r>
          </w:p>
        </w:tc>
        <w:tc>
          <w:tcPr>
            <w:tcW w:w="7407" w:type="dxa"/>
            <w:shd w:val="clear" w:color="auto" w:fill="F2F2F2" w:themeFill="background1" w:themeFillShade="F2"/>
          </w:tcPr>
          <w:p w:rsidR="00000000" w:rsidRDefault="005F10A7">
            <w:pPr>
              <w:rPr>
                <w:noProof/>
              </w:rPr>
            </w:pPr>
            <w:r>
              <w:rPr>
                <w:noProof/>
              </w:rPr>
              <w:t>The access control page can be styled to more closely match the look of your overall site.</w:t>
            </w:r>
          </w:p>
        </w:tc>
        <w:tc>
          <w:tcPr>
            <w:tcW w:w="7407" w:type="dxa"/>
          </w:tcPr>
          <w:p w:rsidR="00000000" w:rsidRDefault="005F10A7">
            <w:pPr>
              <w:rPr>
                <w:lang w:val="es-ES_tradnl"/>
              </w:rPr>
            </w:pPr>
            <w:r>
              <w:rPr>
                <w:lang w:val="es-ES_tradnl"/>
              </w:rPr>
              <w:t>La p</w:t>
            </w:r>
            <w:r>
              <w:rPr>
                <w:lang w:val="es-ES_tradnl"/>
              </w:rPr>
              <w:t>á</w:t>
            </w:r>
            <w:r>
              <w:rPr>
                <w:lang w:val="es-ES_tradnl"/>
              </w:rPr>
              <w:t>gina de control de acceso se puede dise</w:t>
            </w:r>
            <w:r>
              <w:rPr>
                <w:lang w:val="es-ES_tradnl"/>
              </w:rPr>
              <w:t>ñ</w:t>
            </w:r>
            <w:r>
              <w:rPr>
                <w:lang w:val="es-ES_tradnl"/>
              </w:rPr>
              <w:t>ar para que coincida m</w:t>
            </w:r>
            <w:r>
              <w:rPr>
                <w:lang w:val="es-ES_tradnl"/>
              </w:rPr>
              <w:t>á</w:t>
            </w:r>
            <w:r>
              <w:rPr>
                <w:lang w:val="es-ES_tradnl"/>
              </w:rPr>
              <w:t>s con el aspecto de su sitio en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3965b35e-b131-436e-a53a-7092da4fe4af</w:t>
            </w:r>
          </w:p>
        </w:tc>
        <w:tc>
          <w:tcPr>
            <w:tcW w:w="7407" w:type="dxa"/>
            <w:shd w:val="clear" w:color="auto" w:fill="F2F2F2" w:themeFill="background1" w:themeFillShade="F2"/>
          </w:tcPr>
          <w:p w:rsidR="00000000" w:rsidRDefault="005F10A7">
            <w:pPr>
              <w:rPr>
                <w:noProof/>
              </w:rPr>
            </w:pPr>
            <w:r>
              <w:rPr>
                <w:noProof/>
              </w:rPr>
              <w:t>Gallery provides three styling options:</w:t>
            </w:r>
          </w:p>
        </w:tc>
        <w:tc>
          <w:tcPr>
            <w:tcW w:w="7407" w:type="dxa"/>
          </w:tcPr>
          <w:p w:rsidR="00000000" w:rsidRDefault="005F10A7">
            <w:pPr>
              <w:rPr>
                <w:lang w:val="es-ES_tradnl"/>
              </w:rPr>
            </w:pPr>
            <w:r>
              <w:rPr>
                <w:lang w:val="es-ES_tradnl"/>
              </w:rPr>
              <w:t>La galer</w:t>
            </w:r>
            <w:r>
              <w:rPr>
                <w:lang w:val="es-ES_tradnl"/>
              </w:rPr>
              <w:t>í</w:t>
            </w:r>
            <w:r>
              <w:rPr>
                <w:lang w:val="es-ES_tradnl"/>
              </w:rPr>
              <w:t>a ofrece tres opciones de estilo: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133 </w:t>
            </w:r>
            <w:r>
              <w:rPr>
                <w:noProof/>
                <w:sz w:val="16"/>
              </w:rPr>
              <w:br/>
            </w:r>
            <w:r>
              <w:rPr>
                <w:noProof/>
                <w:sz w:val="2"/>
              </w:rPr>
              <w:t>6a10eaba-b3fc-43fa-</w:t>
            </w:r>
            <w:r>
              <w:rPr>
                <w:noProof/>
                <w:sz w:val="2"/>
              </w:rPr>
              <w:t>a109-cedd549c5944</w:t>
            </w:r>
          </w:p>
        </w:tc>
        <w:tc>
          <w:tcPr>
            <w:tcW w:w="7407" w:type="dxa"/>
            <w:shd w:val="clear" w:color="auto" w:fill="F2F2F2" w:themeFill="background1" w:themeFillShade="F2"/>
          </w:tcPr>
          <w:p w:rsidR="00000000" w:rsidRDefault="005F10A7">
            <w:pPr>
              <w:rPr>
                <w:noProof/>
              </w:rPr>
            </w:pPr>
            <w:r>
              <w:rPr>
                <w:rStyle w:val="mqInternal"/>
                <w:noProof/>
              </w:rPr>
              <w:t>[1}</w:t>
            </w:r>
            <w:r>
              <w:rPr>
                <w:noProof/>
              </w:rPr>
              <w:t>Default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Defecto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134 </w:t>
            </w:r>
            <w:r>
              <w:rPr>
                <w:noProof/>
                <w:sz w:val="16"/>
              </w:rPr>
              <w:br/>
            </w:r>
            <w:r>
              <w:rPr>
                <w:noProof/>
                <w:sz w:val="2"/>
              </w:rPr>
              <w:t>687287fd-32aa-4dc3-b7ea-347d35958597</w:t>
            </w:r>
          </w:p>
        </w:tc>
        <w:tc>
          <w:tcPr>
            <w:tcW w:w="7407" w:type="dxa"/>
            <w:shd w:val="clear" w:color="auto" w:fill="F2F2F2" w:themeFill="background1" w:themeFillShade="F2"/>
          </w:tcPr>
          <w:p w:rsidR="00000000" w:rsidRDefault="005F10A7">
            <w:pPr>
              <w:rPr>
                <w:noProof/>
              </w:rPr>
            </w:pPr>
            <w:r>
              <w:rPr>
                <w:rStyle w:val="mqInternal"/>
                <w:noProof/>
              </w:rPr>
              <w:t>[1}</w:t>
            </w:r>
            <w:r>
              <w:rPr>
                <w:noProof/>
              </w:rPr>
              <w:t>Image &amp; Border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Imagen y borde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135 </w:t>
            </w:r>
            <w:r>
              <w:rPr>
                <w:noProof/>
                <w:sz w:val="16"/>
              </w:rPr>
              <w:br/>
            </w:r>
            <w:r>
              <w:rPr>
                <w:noProof/>
                <w:sz w:val="2"/>
              </w:rPr>
              <w:t>a67e8209-c1ce-46bb-9fad-1002dde587f0</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Personalizado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03a10ff4-5f8f-4dc8-b879-f5cc28144c74</w:t>
            </w:r>
          </w:p>
        </w:tc>
        <w:tc>
          <w:tcPr>
            <w:tcW w:w="7407" w:type="dxa"/>
            <w:shd w:val="clear" w:color="auto" w:fill="F2F2F2" w:themeFill="background1" w:themeFillShade="F2"/>
          </w:tcPr>
          <w:p w:rsidR="00000000" w:rsidRDefault="005F10A7">
            <w:pPr>
              <w:rPr>
                <w:noProof/>
              </w:rPr>
            </w:pPr>
            <w:r>
              <w:rPr>
                <w:noProof/>
              </w:rPr>
              <w:t>Default styling</w:t>
            </w:r>
          </w:p>
        </w:tc>
        <w:tc>
          <w:tcPr>
            <w:tcW w:w="7407" w:type="dxa"/>
          </w:tcPr>
          <w:p w:rsidR="00000000" w:rsidRDefault="005F10A7">
            <w:pPr>
              <w:rPr>
                <w:lang w:val="es-ES_tradnl"/>
              </w:rPr>
            </w:pPr>
            <w:r>
              <w:rPr>
                <w:lang w:val="es-ES_tradnl"/>
              </w:rPr>
              <w:t>Estilo predeterminado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137 </w:t>
            </w:r>
            <w:r>
              <w:rPr>
                <w:noProof/>
                <w:sz w:val="16"/>
              </w:rPr>
              <w:br/>
            </w:r>
            <w:r>
              <w:rPr>
                <w:noProof/>
                <w:sz w:val="2"/>
              </w:rPr>
              <w:t>e94819c7-73c3-43cf-bf8b-9baa32be4fd4</w:t>
            </w:r>
          </w:p>
        </w:tc>
        <w:tc>
          <w:tcPr>
            <w:tcW w:w="7407" w:type="dxa"/>
            <w:shd w:val="clear" w:color="auto" w:fill="F2F2F2" w:themeFill="background1" w:themeFillShade="F2"/>
          </w:tcPr>
          <w:p w:rsidR="00000000" w:rsidRDefault="005F10A7">
            <w:pPr>
              <w:rPr>
                <w:noProof/>
              </w:rPr>
            </w:pPr>
            <w:r>
              <w:rPr>
                <w:noProof/>
              </w:rPr>
              <w:t>With the default styling option, a Gallery logo, the Access Code Label and an access code field will always be displayed.</w:t>
            </w:r>
          </w:p>
        </w:tc>
        <w:tc>
          <w:tcPr>
            <w:tcW w:w="7407" w:type="dxa"/>
          </w:tcPr>
          <w:p w:rsidR="00000000" w:rsidRDefault="005F10A7">
            <w:pPr>
              <w:rPr>
                <w:lang w:val="es-ES_tradnl"/>
              </w:rPr>
            </w:pPr>
            <w:r>
              <w:rPr>
                <w:lang w:val="es-ES_tradnl"/>
              </w:rPr>
              <w:t>Con la opci</w:t>
            </w:r>
            <w:r>
              <w:rPr>
                <w:lang w:val="es-ES_tradnl"/>
              </w:rPr>
              <w:t>ó</w:t>
            </w:r>
            <w:r>
              <w:rPr>
                <w:lang w:val="es-ES_tradnl"/>
              </w:rPr>
              <w:t>n de estilo predeterminada, siempre se mo</w:t>
            </w:r>
            <w:r>
              <w:rPr>
                <w:lang w:val="es-ES_tradnl"/>
              </w:rPr>
              <w:t>strar</w:t>
            </w:r>
            <w:r>
              <w:rPr>
                <w:lang w:val="es-ES_tradnl"/>
              </w:rPr>
              <w:t>á</w:t>
            </w:r>
            <w:r>
              <w:rPr>
                <w:lang w:val="es-ES_tradnl"/>
              </w:rPr>
              <w:t xml:space="preserve"> un logotipo de la Galer</w:t>
            </w:r>
            <w:r>
              <w:rPr>
                <w:lang w:val="es-ES_tradnl"/>
              </w:rPr>
              <w:t>í</w:t>
            </w:r>
            <w:r>
              <w:rPr>
                <w:lang w:val="es-ES_tradnl"/>
              </w:rPr>
              <w:t>a, la Etiqueta del C</w:t>
            </w:r>
            <w:r>
              <w:rPr>
                <w:lang w:val="es-ES_tradnl"/>
              </w:rPr>
              <w:t>ó</w:t>
            </w:r>
            <w:r>
              <w:rPr>
                <w:lang w:val="es-ES_tradnl"/>
              </w:rPr>
              <w:t>digo de Acceso y un campo de c</w:t>
            </w:r>
            <w:r>
              <w:rPr>
                <w:lang w:val="es-ES_tradnl"/>
              </w:rPr>
              <w:t>ó</w:t>
            </w:r>
            <w:r>
              <w:rPr>
                <w:lang w:val="es-ES_tradnl"/>
              </w:rPr>
              <w:t>digo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139 </w:t>
            </w:r>
            <w:r>
              <w:rPr>
                <w:noProof/>
                <w:sz w:val="16"/>
              </w:rPr>
              <w:br/>
            </w:r>
            <w:r>
              <w:rPr>
                <w:noProof/>
                <w:sz w:val="2"/>
              </w:rPr>
              <w:t>055c4054-9385-45ba-8794-b258405d3244</w:t>
            </w:r>
          </w:p>
        </w:tc>
        <w:tc>
          <w:tcPr>
            <w:tcW w:w="7407" w:type="dxa"/>
            <w:shd w:val="clear" w:color="auto" w:fill="F2F2F2" w:themeFill="background1" w:themeFillShade="F2"/>
          </w:tcPr>
          <w:p w:rsidR="00000000" w:rsidRDefault="005F10A7">
            <w:pPr>
              <w:rPr>
                <w:noProof/>
              </w:rPr>
            </w:pPr>
            <w:r>
              <w:rPr>
                <w:noProof/>
              </w:rPr>
              <w:t>access code prompt</w:t>
            </w:r>
          </w:p>
        </w:tc>
        <w:tc>
          <w:tcPr>
            <w:tcW w:w="7407" w:type="dxa"/>
          </w:tcPr>
          <w:p w:rsidR="00000000" w:rsidRDefault="005F10A7">
            <w:pPr>
              <w:rPr>
                <w:lang w:val="es-ES_tradnl"/>
              </w:rPr>
            </w:pPr>
            <w:r>
              <w:rPr>
                <w:lang w:val="es-ES_tradnl"/>
              </w:rPr>
              <w:t>solicitud de c</w:t>
            </w:r>
            <w:r>
              <w:rPr>
                <w:lang w:val="es-ES_tradnl"/>
              </w:rPr>
              <w:t>ó</w:t>
            </w:r>
            <w:r>
              <w:rPr>
                <w:lang w:val="es-ES_tradnl"/>
              </w:rPr>
              <w:t>digo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140 </w:t>
            </w:r>
            <w:r>
              <w:rPr>
                <w:noProof/>
                <w:sz w:val="16"/>
              </w:rPr>
              <w:br/>
            </w:r>
            <w:r>
              <w:rPr>
                <w:noProof/>
                <w:sz w:val="2"/>
              </w:rPr>
              <w:t>4129a7ad-d318-4570-bbf8-2c9c265ea026</w:t>
            </w:r>
          </w:p>
        </w:tc>
        <w:tc>
          <w:tcPr>
            <w:tcW w:w="7407" w:type="dxa"/>
            <w:shd w:val="clear" w:color="auto" w:fill="F2F2F2" w:themeFill="background1" w:themeFillShade="F2"/>
          </w:tcPr>
          <w:p w:rsidR="00000000" w:rsidRDefault="005F10A7">
            <w:pPr>
              <w:rPr>
                <w:noProof/>
              </w:rPr>
            </w:pPr>
            <w:r>
              <w:rPr>
                <w:noProof/>
              </w:rPr>
              <w:t>Image &amp; Border styling</w:t>
            </w:r>
          </w:p>
        </w:tc>
        <w:tc>
          <w:tcPr>
            <w:tcW w:w="7407" w:type="dxa"/>
          </w:tcPr>
          <w:p w:rsidR="00000000" w:rsidRDefault="005F10A7">
            <w:pPr>
              <w:rPr>
                <w:lang w:val="es-ES_tradnl"/>
              </w:rPr>
            </w:pPr>
            <w:r>
              <w:rPr>
                <w:lang w:val="es-ES_tradnl"/>
              </w:rPr>
              <w:t>Estilo de imagen y borde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141 </w:t>
            </w:r>
            <w:r>
              <w:rPr>
                <w:noProof/>
                <w:sz w:val="16"/>
              </w:rPr>
              <w:br/>
            </w:r>
            <w:r>
              <w:rPr>
                <w:noProof/>
                <w:sz w:val="2"/>
              </w:rPr>
              <w:t>39f0953c-593c-4cdb-a536-c214cb5596f9</w:t>
            </w:r>
          </w:p>
        </w:tc>
        <w:tc>
          <w:tcPr>
            <w:tcW w:w="7407" w:type="dxa"/>
            <w:shd w:val="clear" w:color="auto" w:fill="F2F2F2" w:themeFill="background1" w:themeFillShade="F2"/>
          </w:tcPr>
          <w:p w:rsidR="00000000" w:rsidRDefault="005F10A7">
            <w:pPr>
              <w:rPr>
                <w:noProof/>
              </w:rPr>
            </w:pPr>
            <w:r>
              <w:rPr>
                <w:noProof/>
              </w:rPr>
              <w:t>The Image &amp; Border option allows for some basic customizations to the access control page.</w:t>
            </w:r>
          </w:p>
        </w:tc>
        <w:tc>
          <w:tcPr>
            <w:tcW w:w="7407" w:type="dxa"/>
          </w:tcPr>
          <w:p w:rsidR="00000000" w:rsidRDefault="005F10A7">
            <w:pPr>
              <w:rPr>
                <w:lang w:val="es-ES_tradnl"/>
              </w:rPr>
            </w:pPr>
            <w:r>
              <w:rPr>
                <w:lang w:val="es-ES_tradnl"/>
              </w:rPr>
              <w:t>La opci</w:t>
            </w:r>
            <w:r>
              <w:rPr>
                <w:lang w:val="es-ES_tradnl"/>
              </w:rPr>
              <w:t>ó</w:t>
            </w:r>
            <w:r>
              <w:rPr>
                <w:lang w:val="es-ES_tradnl"/>
              </w:rPr>
              <w:t>n Imagen y borde permite algunas personalizaciones b</w:t>
            </w:r>
            <w:r>
              <w:rPr>
                <w:lang w:val="es-ES_tradnl"/>
              </w:rPr>
              <w:t>á</w:t>
            </w:r>
            <w:r>
              <w:rPr>
                <w:lang w:val="es-ES_tradnl"/>
              </w:rPr>
              <w:t>sicas a la p</w:t>
            </w:r>
            <w:r>
              <w:rPr>
                <w:lang w:val="es-ES_tradnl"/>
              </w:rPr>
              <w:t>á</w:t>
            </w:r>
            <w:r>
              <w:rPr>
                <w:lang w:val="es-ES_tradnl"/>
              </w:rPr>
              <w:t>gina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142 </w:t>
            </w:r>
            <w:r>
              <w:rPr>
                <w:noProof/>
                <w:sz w:val="16"/>
              </w:rPr>
              <w:br/>
            </w:r>
            <w:r>
              <w:rPr>
                <w:noProof/>
                <w:sz w:val="2"/>
              </w:rPr>
              <w:t>4f9e0818-8b6a-4fc8-a01f-e09d1b138d63</w:t>
            </w:r>
          </w:p>
        </w:tc>
        <w:tc>
          <w:tcPr>
            <w:tcW w:w="7407" w:type="dxa"/>
            <w:shd w:val="clear" w:color="auto" w:fill="F2F2F2" w:themeFill="background1" w:themeFillShade="F2"/>
          </w:tcPr>
          <w:p w:rsidR="00000000" w:rsidRDefault="005F10A7">
            <w:pPr>
              <w:rPr>
                <w:noProof/>
              </w:rPr>
            </w:pPr>
            <w:r>
              <w:rPr>
                <w:noProof/>
              </w:rPr>
              <w:t>An example can be seen below.</w:t>
            </w:r>
          </w:p>
        </w:tc>
        <w:tc>
          <w:tcPr>
            <w:tcW w:w="7407" w:type="dxa"/>
          </w:tcPr>
          <w:p w:rsidR="00000000" w:rsidRDefault="005F10A7">
            <w:pPr>
              <w:rPr>
                <w:lang w:val="es-ES_tradnl"/>
              </w:rPr>
            </w:pPr>
            <w:r>
              <w:rPr>
                <w:lang w:val="es-ES_tradnl"/>
              </w:rPr>
              <w:t>Se puede ver un ejemplo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144 </w:t>
            </w:r>
            <w:r>
              <w:rPr>
                <w:noProof/>
                <w:sz w:val="16"/>
              </w:rPr>
              <w:br/>
            </w:r>
            <w:r>
              <w:rPr>
                <w:noProof/>
                <w:sz w:val="2"/>
              </w:rPr>
              <w:t>4ab8002e-47ba-43ec-aee7-2339da9d5401</w:t>
            </w:r>
          </w:p>
        </w:tc>
        <w:tc>
          <w:tcPr>
            <w:tcW w:w="7407" w:type="dxa"/>
            <w:shd w:val="clear" w:color="auto" w:fill="F2F2F2" w:themeFill="background1" w:themeFillShade="F2"/>
          </w:tcPr>
          <w:p w:rsidR="00000000" w:rsidRDefault="005F10A7">
            <w:pPr>
              <w:rPr>
                <w:noProof/>
              </w:rPr>
            </w:pPr>
            <w:r>
              <w:rPr>
                <w:noProof/>
              </w:rPr>
              <w:t>image border example</w:t>
            </w:r>
          </w:p>
        </w:tc>
        <w:tc>
          <w:tcPr>
            <w:tcW w:w="7407" w:type="dxa"/>
          </w:tcPr>
          <w:p w:rsidR="00000000" w:rsidRDefault="005F10A7">
            <w:pPr>
              <w:rPr>
                <w:lang w:val="es-ES_tradnl"/>
              </w:rPr>
            </w:pPr>
            <w:r>
              <w:rPr>
                <w:lang w:val="es-ES_tradnl"/>
              </w:rPr>
              <w:t>ejemplo de borde de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145 </w:t>
            </w:r>
            <w:r>
              <w:rPr>
                <w:noProof/>
                <w:sz w:val="16"/>
              </w:rPr>
              <w:br/>
            </w:r>
            <w:r>
              <w:rPr>
                <w:noProof/>
                <w:sz w:val="2"/>
              </w:rPr>
              <w:t>311055c3-991c-47f8-</w:t>
            </w:r>
            <w:r>
              <w:rPr>
                <w:noProof/>
                <w:sz w:val="2"/>
              </w:rPr>
              <w:t>be57-cc4235a12ca1</w:t>
            </w:r>
          </w:p>
        </w:tc>
        <w:tc>
          <w:tcPr>
            <w:tcW w:w="7407" w:type="dxa"/>
            <w:shd w:val="clear" w:color="auto" w:fill="F2F2F2" w:themeFill="background1" w:themeFillShade="F2"/>
          </w:tcPr>
          <w:p w:rsidR="00000000" w:rsidRDefault="005F10A7">
            <w:pPr>
              <w:rPr>
                <w:noProof/>
              </w:rPr>
            </w:pPr>
            <w:r>
              <w:rPr>
                <w:noProof/>
              </w:rPr>
              <w:t>To customize the image and border styling, follow these steps:</w:t>
            </w:r>
          </w:p>
        </w:tc>
        <w:tc>
          <w:tcPr>
            <w:tcW w:w="7407" w:type="dxa"/>
          </w:tcPr>
          <w:p w:rsidR="00000000" w:rsidRDefault="005F10A7">
            <w:pPr>
              <w:rPr>
                <w:lang w:val="es-ES_tradnl"/>
              </w:rPr>
            </w:pPr>
            <w:r>
              <w:rPr>
                <w:lang w:val="es-ES_tradnl"/>
              </w:rPr>
              <w:t>Para personalizar la imagen y el estilo del borde,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146 </w:t>
            </w:r>
            <w:r>
              <w:rPr>
                <w:noProof/>
                <w:sz w:val="16"/>
              </w:rPr>
              <w:br/>
            </w:r>
            <w:r>
              <w:rPr>
                <w:noProof/>
                <w:sz w:val="2"/>
              </w:rPr>
              <w:t>aa38da06-86c0-411b-abea-18ea89bb6f51</w:t>
            </w:r>
          </w:p>
        </w:tc>
        <w:tc>
          <w:tcPr>
            <w:tcW w:w="7407" w:type="dxa"/>
            <w:shd w:val="clear" w:color="auto" w:fill="F2F2F2" w:themeFill="background1" w:themeFillShade="F2"/>
          </w:tcPr>
          <w:p w:rsidR="00000000" w:rsidRDefault="005F10A7">
            <w:pPr>
              <w:rPr>
                <w:noProof/>
              </w:rPr>
            </w:pPr>
            <w:r>
              <w:rPr>
                <w:noProof/>
              </w:rPr>
              <w:t xml:space="preserve">Select </w:t>
            </w:r>
            <w:r>
              <w:rPr>
                <w:rStyle w:val="mqInternal"/>
                <w:noProof/>
              </w:rPr>
              <w:t>[1}</w:t>
            </w:r>
            <w:r>
              <w:rPr>
                <w:noProof/>
              </w:rPr>
              <w:t>Image &amp; Border</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w:t>
            </w:r>
            <w:r>
              <w:rPr>
                <w:rStyle w:val="mqInternal"/>
                <w:noProof/>
                <w:lang w:val="es-ES_tradnl"/>
              </w:rPr>
              <w:t>[1}</w:t>
            </w:r>
            <w:r>
              <w:rPr>
                <w:lang w:val="es-ES_tradnl"/>
              </w:rPr>
              <w:t>Imagen y borde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147 </w:t>
            </w:r>
            <w:r>
              <w:rPr>
                <w:noProof/>
                <w:sz w:val="16"/>
              </w:rPr>
              <w:br/>
            </w:r>
            <w:r>
              <w:rPr>
                <w:noProof/>
                <w:sz w:val="2"/>
              </w:rPr>
              <w:t>4939258b-fbce-43fc-aa33-49332fd1218e</w:t>
            </w:r>
          </w:p>
        </w:tc>
        <w:tc>
          <w:tcPr>
            <w:tcW w:w="7407" w:type="dxa"/>
            <w:shd w:val="clear" w:color="auto" w:fill="F2F2F2" w:themeFill="background1" w:themeFillShade="F2"/>
          </w:tcPr>
          <w:p w:rsidR="00000000" w:rsidRDefault="005F10A7">
            <w:pPr>
              <w:rPr>
                <w:noProof/>
              </w:rPr>
            </w:pPr>
            <w:r>
              <w:rPr>
                <w:noProof/>
              </w:rPr>
              <w:t>Drag &amp; drop, browse, or add a link to the image to display on the access control page.</w:t>
            </w:r>
          </w:p>
        </w:tc>
        <w:tc>
          <w:tcPr>
            <w:tcW w:w="7407" w:type="dxa"/>
          </w:tcPr>
          <w:p w:rsidR="00000000" w:rsidRDefault="005F10A7">
            <w:pPr>
              <w:rPr>
                <w:lang w:val="es-ES_tradnl"/>
              </w:rPr>
            </w:pPr>
            <w:r>
              <w:rPr>
                <w:lang w:val="es-ES_tradnl"/>
              </w:rPr>
              <w:t>Arrastre y suelte, explore o agregue un enlace a la imagen para mostrarla en la p</w:t>
            </w:r>
            <w:r>
              <w:rPr>
                <w:lang w:val="es-ES_tradnl"/>
              </w:rPr>
              <w:t>á</w:t>
            </w:r>
            <w:r>
              <w:rPr>
                <w:lang w:val="es-ES_tradnl"/>
              </w:rPr>
              <w:t>gina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148 </w:t>
            </w:r>
            <w:r>
              <w:rPr>
                <w:noProof/>
                <w:sz w:val="16"/>
              </w:rPr>
              <w:br/>
            </w:r>
            <w:r>
              <w:rPr>
                <w:noProof/>
                <w:sz w:val="2"/>
              </w:rPr>
              <w:t>52e2e7d2-1ffb-4f7a-aedf-e1bd634b42e3</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URL de clic</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149 </w:t>
            </w:r>
            <w:r>
              <w:rPr>
                <w:noProof/>
                <w:sz w:val="16"/>
              </w:rPr>
              <w:br/>
            </w:r>
            <w:r>
              <w:rPr>
                <w:noProof/>
                <w:sz w:val="2"/>
              </w:rPr>
              <w:t>6d9c0d73-21f4-421c-afd4-9060ff5f43be</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Clickthrough URL</w:t>
            </w:r>
            <w:r>
              <w:rPr>
                <w:rStyle w:val="mqInternal"/>
                <w:noProof/>
              </w:rPr>
              <w:t>{2]</w:t>
            </w:r>
            <w:r>
              <w:rPr>
                <w:noProof/>
              </w:rPr>
              <w:t xml:space="preserve"> will make the image a clickable link.</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URL de clic</w:t>
            </w:r>
            <w:r>
              <w:rPr>
                <w:rStyle w:val="mqInternal"/>
                <w:noProof/>
                <w:lang w:val="es-ES_tradnl"/>
              </w:rPr>
              <w:t>{2]</w:t>
            </w:r>
            <w:r>
              <w:rPr>
                <w:lang w:val="es-ES_tradnl"/>
              </w:rPr>
              <w:t xml:space="preserve"> har</w:t>
            </w:r>
            <w:r>
              <w:rPr>
                <w:lang w:val="es-ES_tradnl"/>
              </w:rPr>
              <w:t>á</w:t>
            </w:r>
            <w:r>
              <w:rPr>
                <w:lang w:val="es-ES_tradnl"/>
              </w:rPr>
              <w:t xml:space="preserve"> que la imagen sea un enla</w:t>
            </w:r>
            <w:r>
              <w:rPr>
                <w:lang w:val="es-ES_tradnl"/>
              </w:rPr>
              <w:t>ce en el que se puede hacer clic.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150 </w:t>
            </w:r>
            <w:r>
              <w:rPr>
                <w:noProof/>
                <w:sz w:val="16"/>
              </w:rPr>
              <w:br/>
            </w:r>
            <w:r>
              <w:rPr>
                <w:noProof/>
                <w:sz w:val="2"/>
              </w:rPr>
              <w:t>c9d603d9-b553-4d26-803c-43bb6c361da2</w:t>
            </w:r>
          </w:p>
        </w:tc>
        <w:tc>
          <w:tcPr>
            <w:tcW w:w="7407" w:type="dxa"/>
            <w:shd w:val="clear" w:color="auto" w:fill="F2F2F2" w:themeFill="background1" w:themeFillShade="F2"/>
          </w:tcPr>
          <w:p w:rsidR="00000000" w:rsidRDefault="005F10A7">
            <w:pPr>
              <w:rPr>
                <w:noProof/>
              </w:rPr>
            </w:pPr>
            <w:r>
              <w:rPr>
                <w:noProof/>
              </w:rPr>
              <w:t xml:space="preserve">Click on the color picker to select a </w:t>
            </w:r>
            <w:r>
              <w:rPr>
                <w:rStyle w:val="mqInternal"/>
                <w:noProof/>
              </w:rPr>
              <w:t>[1}</w:t>
            </w:r>
            <w:r>
              <w:rPr>
                <w:noProof/>
              </w:rPr>
              <w:t>Header Border Color</w:t>
            </w:r>
            <w:r>
              <w:rPr>
                <w:rStyle w:val="mqInternal"/>
                <w:noProof/>
              </w:rPr>
              <w:t>{2]</w:t>
            </w:r>
            <w:r>
              <w:rPr>
                <w:noProof/>
              </w:rPr>
              <w:t>.</w:t>
            </w:r>
          </w:p>
        </w:tc>
        <w:tc>
          <w:tcPr>
            <w:tcW w:w="7407" w:type="dxa"/>
          </w:tcPr>
          <w:p w:rsidR="00000000" w:rsidRDefault="005F10A7">
            <w:pPr>
              <w:rPr>
                <w:lang w:val="es-ES_tradnl"/>
              </w:rPr>
            </w:pPr>
            <w:r>
              <w:rPr>
                <w:lang w:val="es-ES_tradnl"/>
              </w:rPr>
              <w:t xml:space="preserve">Haga clic en el selector de color para seleccionar un </w:t>
            </w:r>
            <w:r>
              <w:rPr>
                <w:rStyle w:val="mqInternal"/>
                <w:noProof/>
                <w:lang w:val="es-ES_tradnl"/>
              </w:rPr>
              <w:t>[1}</w:t>
            </w:r>
            <w:r>
              <w:rPr>
                <w:lang w:val="es-ES_tradnl"/>
              </w:rPr>
              <w:t>Color del borde del encabezado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152 </w:t>
            </w:r>
            <w:r>
              <w:rPr>
                <w:noProof/>
                <w:sz w:val="16"/>
              </w:rPr>
              <w:br/>
            </w:r>
            <w:r>
              <w:rPr>
                <w:noProof/>
                <w:sz w:val="2"/>
              </w:rPr>
              <w:t>a5e046af-c533-46ac-8e70-8ca77045cc04</w:t>
            </w:r>
          </w:p>
        </w:tc>
        <w:tc>
          <w:tcPr>
            <w:tcW w:w="7407" w:type="dxa"/>
            <w:shd w:val="clear" w:color="auto" w:fill="F2F2F2" w:themeFill="background1" w:themeFillShade="F2"/>
          </w:tcPr>
          <w:p w:rsidR="00000000" w:rsidRDefault="005F10A7">
            <w:pPr>
              <w:rPr>
                <w:noProof/>
              </w:rPr>
            </w:pPr>
            <w:r>
              <w:rPr>
                <w:noProof/>
              </w:rPr>
              <w:t>image border properties</w:t>
            </w:r>
          </w:p>
        </w:tc>
        <w:tc>
          <w:tcPr>
            <w:tcW w:w="7407" w:type="dxa"/>
          </w:tcPr>
          <w:p w:rsidR="00000000" w:rsidRDefault="005F10A7">
            <w:pPr>
              <w:rPr>
                <w:lang w:val="es-ES_tradnl"/>
              </w:rPr>
            </w:pPr>
            <w:r>
              <w:rPr>
                <w:lang w:val="es-ES_tradnl"/>
              </w:rPr>
              <w:t>propiedades del borde de la imagen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153 </w:t>
            </w:r>
            <w:r>
              <w:rPr>
                <w:noProof/>
                <w:sz w:val="16"/>
              </w:rPr>
              <w:br/>
            </w:r>
            <w:r>
              <w:rPr>
                <w:noProof/>
                <w:sz w:val="2"/>
              </w:rPr>
              <w:t>96cfbdb4-ae85-4724-a2fa-edc04fa692c1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154 </w:t>
            </w:r>
            <w:r>
              <w:rPr>
                <w:noProof/>
                <w:sz w:val="16"/>
              </w:rPr>
              <w:br/>
            </w:r>
            <w:r>
              <w:rPr>
                <w:noProof/>
                <w:sz w:val="2"/>
              </w:rPr>
              <w:t>57ce6b52-ef0c-4b66-88e6-f39f30281c2b</w:t>
            </w:r>
          </w:p>
        </w:tc>
        <w:tc>
          <w:tcPr>
            <w:tcW w:w="7407" w:type="dxa"/>
            <w:shd w:val="clear" w:color="auto" w:fill="F2F2F2" w:themeFill="background1" w:themeFillShade="F2"/>
          </w:tcPr>
          <w:p w:rsidR="00000000" w:rsidRDefault="005F10A7">
            <w:pPr>
              <w:rPr>
                <w:noProof/>
              </w:rPr>
            </w:pPr>
            <w:r>
              <w:rPr>
                <w:noProof/>
              </w:rPr>
              <w:t>Custom styling</w:t>
            </w:r>
          </w:p>
        </w:tc>
        <w:tc>
          <w:tcPr>
            <w:tcW w:w="7407" w:type="dxa"/>
          </w:tcPr>
          <w:p w:rsidR="00000000" w:rsidRDefault="005F10A7">
            <w:pPr>
              <w:rPr>
                <w:lang w:val="es-ES_tradnl"/>
              </w:rPr>
            </w:pPr>
            <w:r>
              <w:rPr>
                <w:lang w:val="es-ES_tradnl"/>
              </w:rPr>
              <w:t>Estilo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155 </w:t>
            </w:r>
            <w:r>
              <w:rPr>
                <w:noProof/>
                <w:sz w:val="16"/>
              </w:rPr>
              <w:br/>
            </w:r>
            <w:r>
              <w:rPr>
                <w:noProof/>
                <w:sz w:val="2"/>
              </w:rPr>
              <w:t>6d6b793d-81ad-40fe-89bf-bdbf2089d4df</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Custom</w:t>
            </w:r>
            <w:r>
              <w:rPr>
                <w:rStyle w:val="mqInternal"/>
                <w:noProof/>
              </w:rPr>
              <w:t>{2]</w:t>
            </w:r>
            <w:r>
              <w:rPr>
                <w:noProof/>
              </w:rPr>
              <w:t xml:space="preserve"> styling option allows for more advanced customizations to the access control page.</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Personalizado</w:t>
            </w:r>
            <w:r>
              <w:rPr>
                <w:rStyle w:val="mqInternal"/>
                <w:noProof/>
                <w:lang w:val="es-ES_tradnl"/>
              </w:rPr>
              <w:t>{2]</w:t>
            </w:r>
            <w:r>
              <w:rPr>
                <w:lang w:val="es-ES_tradnl"/>
              </w:rPr>
              <w:t xml:space="preserve"> La opci</w:t>
            </w:r>
            <w:r>
              <w:rPr>
                <w:lang w:val="es-ES_tradnl"/>
              </w:rPr>
              <w:t>ó</w:t>
            </w:r>
            <w:r>
              <w:rPr>
                <w:lang w:val="es-ES_tradnl"/>
              </w:rPr>
              <w:t>n de estilo permite personalizaciones m</w:t>
            </w:r>
            <w:r>
              <w:rPr>
                <w:lang w:val="es-ES_tradnl"/>
              </w:rPr>
              <w:t>á</w:t>
            </w:r>
            <w:r>
              <w:rPr>
                <w:lang w:val="es-ES_tradnl"/>
              </w:rPr>
              <w:t>s avanzadas a la p</w:t>
            </w:r>
            <w:r>
              <w:rPr>
                <w:lang w:val="es-ES_tradnl"/>
              </w:rPr>
              <w:t>á</w:t>
            </w:r>
            <w:r>
              <w:rPr>
                <w:lang w:val="es-ES_tradnl"/>
              </w:rPr>
              <w:t>gi</w:t>
            </w:r>
            <w:r>
              <w:rPr>
                <w:lang w:val="es-ES_tradnl"/>
              </w:rPr>
              <w:t>na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156 </w:t>
            </w:r>
            <w:r>
              <w:rPr>
                <w:noProof/>
                <w:sz w:val="16"/>
              </w:rPr>
              <w:br/>
            </w:r>
            <w:r>
              <w:rPr>
                <w:noProof/>
                <w:sz w:val="2"/>
              </w:rPr>
              <w:t>9ae5e618-91a3-434b-97d7-150c06e8ceb8</w:t>
            </w:r>
          </w:p>
        </w:tc>
        <w:tc>
          <w:tcPr>
            <w:tcW w:w="7407" w:type="dxa"/>
            <w:shd w:val="clear" w:color="auto" w:fill="F2F2F2" w:themeFill="background1" w:themeFillShade="F2"/>
          </w:tcPr>
          <w:p w:rsidR="00000000" w:rsidRDefault="005F10A7">
            <w:pPr>
              <w:rPr>
                <w:noProof/>
              </w:rPr>
            </w:pPr>
            <w:r>
              <w:rPr>
                <w:noProof/>
              </w:rPr>
              <w:t>An example can be seen below.</w:t>
            </w:r>
          </w:p>
        </w:tc>
        <w:tc>
          <w:tcPr>
            <w:tcW w:w="7407" w:type="dxa"/>
          </w:tcPr>
          <w:p w:rsidR="00000000" w:rsidRDefault="005F10A7">
            <w:pPr>
              <w:rPr>
                <w:lang w:val="es-ES_tradnl"/>
              </w:rPr>
            </w:pPr>
            <w:r>
              <w:rPr>
                <w:lang w:val="es-ES_tradnl"/>
              </w:rPr>
              <w:t>Se puede ver un ejemplo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158 </w:t>
            </w:r>
            <w:r>
              <w:rPr>
                <w:noProof/>
                <w:sz w:val="16"/>
              </w:rPr>
              <w:br/>
            </w:r>
            <w:r>
              <w:rPr>
                <w:noProof/>
                <w:sz w:val="2"/>
              </w:rPr>
              <w:t>84b556de-f2e2-4b36-908d-b0bf2b653258</w:t>
            </w:r>
          </w:p>
        </w:tc>
        <w:tc>
          <w:tcPr>
            <w:tcW w:w="7407" w:type="dxa"/>
            <w:shd w:val="clear" w:color="auto" w:fill="F2F2F2" w:themeFill="background1" w:themeFillShade="F2"/>
          </w:tcPr>
          <w:p w:rsidR="00000000" w:rsidRDefault="005F10A7">
            <w:pPr>
              <w:rPr>
                <w:noProof/>
              </w:rPr>
            </w:pPr>
            <w:r>
              <w:rPr>
                <w:noProof/>
              </w:rPr>
              <w:t>custom example</w:t>
            </w:r>
          </w:p>
        </w:tc>
        <w:tc>
          <w:tcPr>
            <w:tcW w:w="7407" w:type="dxa"/>
          </w:tcPr>
          <w:p w:rsidR="00000000" w:rsidRDefault="005F10A7">
            <w:pPr>
              <w:rPr>
                <w:lang w:val="es-ES_tradnl"/>
              </w:rPr>
            </w:pPr>
            <w:r>
              <w:rPr>
                <w:lang w:val="es-ES_tradnl"/>
              </w:rPr>
              <w:t>ejemplo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159 </w:t>
            </w:r>
            <w:r>
              <w:rPr>
                <w:noProof/>
                <w:sz w:val="16"/>
              </w:rPr>
              <w:br/>
            </w:r>
            <w:r>
              <w:rPr>
                <w:noProof/>
                <w:sz w:val="2"/>
              </w:rPr>
              <w:t>f32be653-c60e-4196-936a-f50e7bc6</w:t>
            </w:r>
            <w:r>
              <w:rPr>
                <w:noProof/>
                <w:sz w:val="2"/>
              </w:rPr>
              <w:t>ffc7</w:t>
            </w:r>
          </w:p>
        </w:tc>
        <w:tc>
          <w:tcPr>
            <w:tcW w:w="7407" w:type="dxa"/>
            <w:shd w:val="clear" w:color="auto" w:fill="F2F2F2" w:themeFill="background1" w:themeFillShade="F2"/>
          </w:tcPr>
          <w:p w:rsidR="00000000" w:rsidRDefault="005F10A7">
            <w:pPr>
              <w:rPr>
                <w:noProof/>
              </w:rPr>
            </w:pPr>
            <w:r>
              <w:rPr>
                <w:noProof/>
              </w:rPr>
              <w:t xml:space="preserve">To use the </w:t>
            </w:r>
            <w:r>
              <w:rPr>
                <w:rStyle w:val="mqInternal"/>
                <w:noProof/>
              </w:rPr>
              <w:t>[1}</w:t>
            </w:r>
            <w:r>
              <w:rPr>
                <w:noProof/>
              </w:rPr>
              <w:t>Custom</w:t>
            </w:r>
            <w:r>
              <w:rPr>
                <w:rStyle w:val="mqInternal"/>
                <w:noProof/>
              </w:rPr>
              <w:t>{2]</w:t>
            </w:r>
            <w:r>
              <w:rPr>
                <w:noProof/>
              </w:rPr>
              <w:t xml:space="preserve"> option, follow these steps:</w:t>
            </w:r>
          </w:p>
        </w:tc>
        <w:tc>
          <w:tcPr>
            <w:tcW w:w="7407" w:type="dxa"/>
          </w:tcPr>
          <w:p w:rsidR="00000000" w:rsidRDefault="005F10A7">
            <w:pPr>
              <w:rPr>
                <w:lang w:val="es-ES_tradnl"/>
              </w:rPr>
            </w:pPr>
            <w:r>
              <w:rPr>
                <w:lang w:val="es-ES_tradnl"/>
              </w:rPr>
              <w:t xml:space="preserve">Usar el </w:t>
            </w:r>
            <w:r>
              <w:rPr>
                <w:rStyle w:val="mqInternal"/>
                <w:noProof/>
                <w:lang w:val="es-ES_tradnl"/>
              </w:rPr>
              <w:t>[1}</w:t>
            </w:r>
            <w:r>
              <w:rPr>
                <w:lang w:val="es-ES_tradnl"/>
              </w:rPr>
              <w:t>Personalizado</w:t>
            </w:r>
            <w:r>
              <w:rPr>
                <w:rStyle w:val="mqInternal"/>
                <w:noProof/>
                <w:lang w:val="es-ES_tradnl"/>
              </w:rPr>
              <w:t>{2]</w:t>
            </w:r>
            <w:r>
              <w:rPr>
                <w:lang w:val="es-ES_tradnl"/>
              </w:rPr>
              <w:t xml:space="preserve"> opci</w:t>
            </w:r>
            <w:r>
              <w:rPr>
                <w:lang w:val="es-ES_tradnl"/>
              </w:rPr>
              <w:t>ó</w:t>
            </w:r>
            <w:r>
              <w:rPr>
                <w:lang w:val="es-ES_tradnl"/>
              </w:rPr>
              <w:t>n,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160 </w:t>
            </w:r>
            <w:r>
              <w:rPr>
                <w:noProof/>
                <w:sz w:val="16"/>
              </w:rPr>
              <w:br/>
            </w:r>
            <w:r>
              <w:rPr>
                <w:noProof/>
                <w:sz w:val="2"/>
              </w:rPr>
              <w:t>b41b32e6-4576-4a68-b499-bf95b9dd299b</w:t>
            </w:r>
          </w:p>
        </w:tc>
        <w:tc>
          <w:tcPr>
            <w:tcW w:w="7407" w:type="dxa"/>
            <w:shd w:val="clear" w:color="auto" w:fill="F2F2F2" w:themeFill="background1" w:themeFillShade="F2"/>
          </w:tcPr>
          <w:p w:rsidR="00000000" w:rsidRDefault="005F10A7">
            <w:pPr>
              <w:rPr>
                <w:noProof/>
              </w:rPr>
            </w:pPr>
            <w:r>
              <w:rPr>
                <w:noProof/>
              </w:rPr>
              <w:t>Select</w:t>
            </w:r>
            <w:r>
              <w:rPr>
                <w:rStyle w:val="mqInternal"/>
                <w:noProof/>
              </w:rPr>
              <w:t>[1}</w:t>
            </w:r>
            <w:r>
              <w:rPr>
                <w:noProof/>
              </w:rPr>
              <w:t xml:space="preserve"> Custom</w:t>
            </w:r>
            <w:r>
              <w:rPr>
                <w:rStyle w:val="mqInternal"/>
                <w:noProof/>
              </w:rPr>
              <w:t>{2]</w:t>
            </w:r>
            <w:r>
              <w:rPr>
                <w:noProof/>
              </w:rPr>
              <w:t>.</w:t>
            </w:r>
          </w:p>
        </w:tc>
        <w:tc>
          <w:tcPr>
            <w:tcW w:w="7407" w:type="dxa"/>
          </w:tcPr>
          <w:p w:rsidR="00000000" w:rsidRDefault="005F10A7">
            <w:pPr>
              <w:rPr>
                <w:lang w:val="es-ES_tradnl"/>
              </w:rPr>
            </w:pPr>
            <w:r>
              <w:rPr>
                <w:lang w:val="es-ES_tradnl"/>
              </w:rPr>
              <w:t>Seleccione</w:t>
            </w:r>
            <w:r>
              <w:rPr>
                <w:rStyle w:val="mqInternal"/>
                <w:noProof/>
                <w:lang w:val="es-ES_tradnl"/>
              </w:rPr>
              <w:t>[1}</w:t>
            </w:r>
            <w:r>
              <w:rPr>
                <w:lang w:val="es-ES_tradnl"/>
              </w:rPr>
              <w:t xml:space="preserve">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161 </w:t>
            </w:r>
            <w:r>
              <w:rPr>
                <w:noProof/>
                <w:sz w:val="16"/>
              </w:rPr>
              <w:br/>
            </w:r>
            <w:r>
              <w:rPr>
                <w:noProof/>
                <w:sz w:val="2"/>
              </w:rPr>
              <w:t>b97ded2e-6c40-477f-9c30-2d05339f14c8</w:t>
            </w:r>
          </w:p>
        </w:tc>
        <w:tc>
          <w:tcPr>
            <w:tcW w:w="7407" w:type="dxa"/>
            <w:shd w:val="clear" w:color="auto" w:fill="F2F2F2" w:themeFill="background1" w:themeFillShade="F2"/>
          </w:tcPr>
          <w:p w:rsidR="00000000" w:rsidRDefault="005F10A7">
            <w:pPr>
              <w:rPr>
                <w:noProof/>
              </w:rPr>
            </w:pPr>
            <w:r>
              <w:rPr>
                <w:noProof/>
              </w:rPr>
              <w:t>Enter custom HTML for the header and footer.</w:t>
            </w:r>
          </w:p>
        </w:tc>
        <w:tc>
          <w:tcPr>
            <w:tcW w:w="7407" w:type="dxa"/>
          </w:tcPr>
          <w:p w:rsidR="00000000" w:rsidRDefault="005F10A7">
            <w:pPr>
              <w:rPr>
                <w:lang w:val="es-ES_tradnl"/>
              </w:rPr>
            </w:pPr>
            <w:r>
              <w:rPr>
                <w:lang w:val="es-ES_tradnl"/>
              </w:rPr>
              <w:t>Ingrese HTML personalizado para el encabezado y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163 </w:t>
            </w:r>
            <w:r>
              <w:rPr>
                <w:noProof/>
                <w:sz w:val="16"/>
              </w:rPr>
              <w:br/>
            </w:r>
            <w:r>
              <w:rPr>
                <w:noProof/>
                <w:sz w:val="2"/>
              </w:rPr>
              <w:t>f1d3aca0-10f0-4713-8263-fd828057a1b4</w:t>
            </w:r>
          </w:p>
        </w:tc>
        <w:tc>
          <w:tcPr>
            <w:tcW w:w="7407" w:type="dxa"/>
            <w:shd w:val="clear" w:color="auto" w:fill="F2F2F2" w:themeFill="background1" w:themeFillShade="F2"/>
          </w:tcPr>
          <w:p w:rsidR="00000000" w:rsidRDefault="005F10A7">
            <w:pPr>
              <w:rPr>
                <w:noProof/>
              </w:rPr>
            </w:pPr>
            <w:r>
              <w:rPr>
                <w:noProof/>
              </w:rPr>
              <w:t>custom properties</w:t>
            </w:r>
          </w:p>
        </w:tc>
        <w:tc>
          <w:tcPr>
            <w:tcW w:w="7407" w:type="dxa"/>
          </w:tcPr>
          <w:p w:rsidR="00000000" w:rsidRDefault="005F10A7">
            <w:pPr>
              <w:rPr>
                <w:lang w:val="es-ES_tradnl"/>
              </w:rPr>
            </w:pPr>
            <w:r>
              <w:rPr>
                <w:lang w:val="es-ES_tradnl"/>
              </w:rPr>
              <w:t>propiedades personalizadas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164 </w:t>
            </w:r>
            <w:r>
              <w:rPr>
                <w:noProof/>
                <w:sz w:val="16"/>
              </w:rPr>
              <w:br/>
            </w:r>
            <w:r>
              <w:rPr>
                <w:noProof/>
                <w:sz w:val="2"/>
              </w:rPr>
              <w:t>dc6d406b-5f2d-4818-b463-15fdeb80a585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configuring-custom-domains-and-ssl.html</w:t>
            </w:r>
          </w:p>
          <w:p w:rsidR="00000000" w:rsidRDefault="005F10A7">
            <w:pPr>
              <w:jc w:val="center"/>
              <w:rPr>
                <w:b/>
                <w:noProof/>
              </w:rPr>
            </w:pPr>
            <w:r>
              <w:rPr>
                <w:b/>
                <w:noProof/>
              </w:rPr>
              <w:t>MQ971010 9bfabb8f-7ff5-4bc3-8d7e-7895a0019726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88991658-3892-479c-9296-fc3d1e86164c</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f012462e-fb8b-4dba-96bf-f665228a954f</w:t>
            </w:r>
          </w:p>
        </w:tc>
        <w:tc>
          <w:tcPr>
            <w:tcW w:w="7407" w:type="dxa"/>
            <w:shd w:val="clear" w:color="auto" w:fill="F2F2F2" w:themeFill="background1" w:themeFillShade="F2"/>
          </w:tcPr>
          <w:p w:rsidR="00000000" w:rsidRDefault="005F10A7">
            <w:pPr>
              <w:rPr>
                <w:noProof/>
              </w:rPr>
            </w:pPr>
            <w:r>
              <w:rPr>
                <w:noProof/>
              </w:rPr>
              <w:t>Configuring Custom Domains and SSL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dominios personalizados y SSL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47705a4b-d569-405d-8b11-c6a8c011c59d</w:t>
            </w:r>
          </w:p>
        </w:tc>
        <w:tc>
          <w:tcPr>
            <w:tcW w:w="7407" w:type="dxa"/>
            <w:shd w:val="clear" w:color="auto" w:fill="F2F2F2" w:themeFill="background1" w:themeFillShade="F2"/>
          </w:tcPr>
          <w:p w:rsidR="00000000" w:rsidRDefault="005F10A7">
            <w:pPr>
              <w:rPr>
                <w:noProof/>
              </w:rPr>
            </w:pPr>
            <w:r>
              <w:rPr>
                <w:noProof/>
              </w:rPr>
              <w:t>Gallery Settings ---</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0b077b5e-c096-4838-8b47-29675359c597</w:t>
            </w:r>
          </w:p>
        </w:tc>
        <w:tc>
          <w:tcPr>
            <w:tcW w:w="7407" w:type="dxa"/>
            <w:shd w:val="clear" w:color="auto" w:fill="F2F2F2" w:themeFill="background1" w:themeFillShade="F2"/>
          </w:tcPr>
          <w:p w:rsidR="00000000" w:rsidRDefault="005F10A7">
            <w:pPr>
              <w:rPr>
                <w:noProof/>
              </w:rPr>
            </w:pPr>
            <w:r>
              <w:rPr>
                <w:noProof/>
              </w:rPr>
              <w:t>Configuring Custom Domains and SSL</w:t>
            </w:r>
          </w:p>
        </w:tc>
        <w:tc>
          <w:tcPr>
            <w:tcW w:w="7407" w:type="dxa"/>
          </w:tcPr>
          <w:p w:rsidR="00000000" w:rsidRDefault="005F10A7">
            <w:pPr>
              <w:rPr>
                <w:lang w:val="es-ES_tradnl"/>
              </w:rPr>
            </w:pPr>
            <w:r>
              <w:rPr>
                <w:lang w:val="es-ES_tradnl"/>
              </w:rPr>
              <w:t>Configuraci</w:t>
            </w:r>
            <w:r>
              <w:rPr>
                <w:lang w:val="es-ES_tradnl"/>
              </w:rPr>
              <w:t>ó</w:t>
            </w:r>
            <w:r>
              <w:rPr>
                <w:lang w:val="es-ES_tradnl"/>
              </w:rPr>
              <w:t>n de dominios personalizados y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63ea283d-4bc3-4912-b38a-45df94ce967e</w:t>
            </w:r>
          </w:p>
        </w:tc>
        <w:tc>
          <w:tcPr>
            <w:tcW w:w="7407" w:type="dxa"/>
            <w:shd w:val="clear" w:color="auto" w:fill="F2F2F2" w:themeFill="background1" w:themeFillShade="F2"/>
          </w:tcPr>
          <w:p w:rsidR="00000000" w:rsidRDefault="005F10A7">
            <w:pPr>
              <w:rPr>
                <w:noProof/>
              </w:rPr>
            </w:pPr>
            <w:r>
              <w:rPr>
                <w:noProof/>
              </w:rPr>
              <w:t xml:space="preserve">In this topic you will learn how to configure custom domains and SSL for a Portal </w:t>
            </w:r>
            <w:r>
              <w:rPr>
                <w:noProof/>
              </w:rPr>
              <w:lastRenderedPageBreak/>
              <w:t>Experience.</w:t>
            </w:r>
          </w:p>
        </w:tc>
        <w:tc>
          <w:tcPr>
            <w:tcW w:w="7407" w:type="dxa"/>
          </w:tcPr>
          <w:p w:rsidR="00000000" w:rsidRDefault="005F10A7">
            <w:pPr>
              <w:rPr>
                <w:lang w:val="es-ES_tradnl"/>
              </w:rPr>
            </w:pPr>
            <w:r>
              <w:rPr>
                <w:lang w:val="es-ES_tradnl"/>
              </w:rPr>
              <w:lastRenderedPageBreak/>
              <w:t>En este tema, aprender</w:t>
            </w:r>
            <w:r>
              <w:rPr>
                <w:lang w:val="es-ES_tradnl"/>
              </w:rPr>
              <w:t>á</w:t>
            </w:r>
            <w:r>
              <w:rPr>
                <w:lang w:val="es-ES_tradnl"/>
              </w:rPr>
              <w:t xml:space="preserve"> a configurar dominios personalizados y SSL para una </w:t>
            </w:r>
            <w:r>
              <w:rPr>
                <w:lang w:val="es-ES_tradnl"/>
              </w:rPr>
              <w:lastRenderedPageBreak/>
              <w:t>experiencia de portal.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 </w:t>
            </w:r>
            <w:r>
              <w:rPr>
                <w:noProof/>
                <w:sz w:val="16"/>
              </w:rPr>
              <w:br/>
            </w:r>
            <w:r>
              <w:rPr>
                <w:noProof/>
                <w:sz w:val="2"/>
              </w:rPr>
              <w:t>d030f5d6-2699-4a38-a346-e6105580eacc</w:t>
            </w:r>
          </w:p>
        </w:tc>
        <w:tc>
          <w:tcPr>
            <w:tcW w:w="7407" w:type="dxa"/>
            <w:shd w:val="clear" w:color="auto" w:fill="F2F2F2" w:themeFill="background1" w:themeFillShade="F2"/>
          </w:tcPr>
          <w:p w:rsidR="00000000" w:rsidRDefault="005F10A7">
            <w:pPr>
              <w:rPr>
                <w:noProof/>
              </w:rPr>
            </w:pPr>
            <w:r>
              <w:rPr>
                <w:noProof/>
              </w:rPr>
              <w:t xml:space="preserve">When you first create a Portal Experience, it is assigned a random domain with the format of </w:t>
            </w:r>
            <w:r>
              <w:rPr>
                <w:rStyle w:val="mqInternal"/>
                <w:noProof/>
              </w:rPr>
              <w:t>[1}[2]{3]</w:t>
            </w:r>
            <w:r>
              <w:rPr>
                <w:noProof/>
              </w:rPr>
              <w:t>.</w:t>
            </w:r>
          </w:p>
        </w:tc>
        <w:tc>
          <w:tcPr>
            <w:tcW w:w="7407" w:type="dxa"/>
          </w:tcPr>
          <w:p w:rsidR="00000000" w:rsidRDefault="005F10A7">
            <w:pPr>
              <w:rPr>
                <w:lang w:val="es-ES_tradnl"/>
              </w:rPr>
            </w:pPr>
            <w:r>
              <w:rPr>
                <w:lang w:val="es-ES_tradnl"/>
              </w:rPr>
              <w:t>Cuando crea una experiencia de port</w:t>
            </w:r>
            <w:r>
              <w:rPr>
                <w:lang w:val="es-ES_tradnl"/>
              </w:rPr>
              <w:t xml:space="preserve">al por primera vez, se le asigna un dominio aleatorio con el formato de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91540500-405d-49dc-950a-bee53d3216d5</w:t>
            </w:r>
          </w:p>
        </w:tc>
        <w:tc>
          <w:tcPr>
            <w:tcW w:w="7407" w:type="dxa"/>
            <w:shd w:val="clear" w:color="auto" w:fill="F2F2F2" w:themeFill="background1" w:themeFillShade="F2"/>
          </w:tcPr>
          <w:p w:rsidR="00000000" w:rsidRDefault="005F10A7">
            <w:pPr>
              <w:rPr>
                <w:noProof/>
              </w:rPr>
            </w:pPr>
            <w:r>
              <w:rPr>
                <w:noProof/>
              </w:rPr>
              <w:t xml:space="preserve">For example, </w:t>
            </w:r>
            <w:r>
              <w:rPr>
                <w:rStyle w:val="mqInternal"/>
                <w:noProof/>
              </w:rPr>
              <w:t>[1}[2]{3]</w:t>
            </w:r>
            <w:r>
              <w:rPr>
                <w:noProof/>
              </w:rPr>
              <w:t>.</w:t>
            </w:r>
          </w:p>
        </w:tc>
        <w:tc>
          <w:tcPr>
            <w:tcW w:w="7407" w:type="dxa"/>
          </w:tcPr>
          <w:p w:rsidR="00000000" w:rsidRDefault="005F10A7">
            <w:pPr>
              <w:rPr>
                <w:lang w:val="es-ES_tradnl"/>
              </w:rPr>
            </w:pPr>
            <w:r>
              <w:rPr>
                <w:lang w:val="es-ES_tradnl"/>
              </w:rPr>
              <w:t xml:space="preserve">Por ejemplo,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426ef4ad-1ac8-48d2-9e31-bc2159aa78b2</w:t>
            </w:r>
          </w:p>
        </w:tc>
        <w:tc>
          <w:tcPr>
            <w:tcW w:w="7407" w:type="dxa"/>
            <w:shd w:val="clear" w:color="auto" w:fill="F2F2F2" w:themeFill="background1" w:themeFillShade="F2"/>
          </w:tcPr>
          <w:p w:rsidR="00000000" w:rsidRDefault="005F10A7">
            <w:pPr>
              <w:rPr>
                <w:noProof/>
              </w:rPr>
            </w:pPr>
            <w:r>
              <w:rPr>
                <w:noProof/>
              </w:rPr>
              <w:t>When the site is published, viewers will be</w:t>
            </w:r>
            <w:r>
              <w:rPr>
                <w:noProof/>
              </w:rPr>
              <w:t xml:space="preserve"> able to access the site at this domain.</w:t>
            </w:r>
          </w:p>
        </w:tc>
        <w:tc>
          <w:tcPr>
            <w:tcW w:w="7407" w:type="dxa"/>
          </w:tcPr>
          <w:p w:rsidR="00000000" w:rsidRDefault="005F10A7">
            <w:pPr>
              <w:rPr>
                <w:lang w:val="es-ES_tradnl"/>
              </w:rPr>
            </w:pPr>
            <w:r>
              <w:rPr>
                <w:lang w:val="es-ES_tradnl"/>
              </w:rPr>
              <w:t>Cuando se publique el sitio, los espectadores podr</w:t>
            </w:r>
            <w:r>
              <w:rPr>
                <w:lang w:val="es-ES_tradnl"/>
              </w:rPr>
              <w:t>á</w:t>
            </w:r>
            <w:r>
              <w:rPr>
                <w:lang w:val="es-ES_tradnl"/>
              </w:rPr>
              <w:t>n acceder al sitio en este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ddabb4db-a4cb-43d3-a3f6-ade1ccf661e5</w:t>
            </w:r>
          </w:p>
        </w:tc>
        <w:tc>
          <w:tcPr>
            <w:tcW w:w="7407" w:type="dxa"/>
            <w:shd w:val="clear" w:color="auto" w:fill="F2F2F2" w:themeFill="background1" w:themeFillShade="F2"/>
          </w:tcPr>
          <w:p w:rsidR="00000000" w:rsidRDefault="005F10A7">
            <w:pPr>
              <w:rPr>
                <w:noProof/>
              </w:rPr>
            </w:pPr>
            <w:r>
              <w:rPr>
                <w:noProof/>
              </w:rPr>
              <w:t>Gallery provides the ability to publish video sites at a Brightcove provided domain or at your own custom domain.</w:t>
            </w:r>
          </w:p>
        </w:tc>
        <w:tc>
          <w:tcPr>
            <w:tcW w:w="7407" w:type="dxa"/>
          </w:tcPr>
          <w:p w:rsidR="00000000" w:rsidRDefault="005F10A7">
            <w:pPr>
              <w:rPr>
                <w:lang w:val="es-ES_tradnl"/>
              </w:rPr>
            </w:pPr>
            <w:r>
              <w:rPr>
                <w:lang w:val="es-ES_tradnl"/>
              </w:rPr>
              <w:t>Gallery ofrece la posibilidad de publicar sitios de v</w:t>
            </w:r>
            <w:r>
              <w:rPr>
                <w:lang w:val="es-ES_tradnl"/>
              </w:rPr>
              <w:t>í</w:t>
            </w:r>
            <w:r>
              <w:rPr>
                <w:lang w:val="es-ES_tradnl"/>
              </w:rPr>
              <w:t>deos en un dominio proporcionado por Brightcove o en su propio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1</w:t>
            </w:r>
            <w:r>
              <w:rPr>
                <w:noProof/>
                <w:sz w:val="16"/>
              </w:rPr>
              <w:t xml:space="preserve">1 </w:t>
            </w:r>
            <w:r>
              <w:rPr>
                <w:noProof/>
                <w:sz w:val="16"/>
              </w:rPr>
              <w:br/>
            </w:r>
            <w:r>
              <w:rPr>
                <w:noProof/>
                <w:sz w:val="2"/>
              </w:rPr>
              <w:t>dea1795f-571f-4eff-96f9-ecdddb062d2e</w:t>
            </w:r>
          </w:p>
        </w:tc>
        <w:tc>
          <w:tcPr>
            <w:tcW w:w="7407" w:type="dxa"/>
            <w:shd w:val="clear" w:color="auto" w:fill="F2F2F2" w:themeFill="background1" w:themeFillShade="F2"/>
          </w:tcPr>
          <w:p w:rsidR="00000000" w:rsidRDefault="005F10A7">
            <w:pPr>
              <w:rPr>
                <w:noProof/>
              </w:rPr>
            </w:pPr>
            <w:r>
              <w:rPr>
                <w:noProof/>
              </w:rPr>
              <w:t>Gallery Portal Experiences can also be assigned to multiple URLs allowing publishers to use the same site for different functions without having to duplicate the site.</w:t>
            </w:r>
          </w:p>
        </w:tc>
        <w:tc>
          <w:tcPr>
            <w:tcW w:w="7407" w:type="dxa"/>
          </w:tcPr>
          <w:p w:rsidR="00000000" w:rsidRDefault="005F10A7">
            <w:pPr>
              <w:rPr>
                <w:lang w:val="es-ES_tradnl"/>
              </w:rPr>
            </w:pPr>
            <w:r>
              <w:rPr>
                <w:lang w:val="es-ES_tradnl"/>
              </w:rPr>
              <w:t>Gallery Portal Experiences tambi</w:t>
            </w:r>
            <w:r>
              <w:rPr>
                <w:lang w:val="es-ES_tradnl"/>
              </w:rPr>
              <w:t>é</w:t>
            </w:r>
            <w:r>
              <w:rPr>
                <w:lang w:val="es-ES_tradnl"/>
              </w:rPr>
              <w:t>n se puede asig</w:t>
            </w:r>
            <w:r>
              <w:rPr>
                <w:lang w:val="es-ES_tradnl"/>
              </w:rPr>
              <w:t>nar a varias URL, lo que permite a los editores utilizar el mismo sitio para diferentes funciones sin tener que duplicar 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9ce39006-5c53-4eb1-939a-d862bbf1fa94</w:t>
            </w:r>
          </w:p>
        </w:tc>
        <w:tc>
          <w:tcPr>
            <w:tcW w:w="7407" w:type="dxa"/>
            <w:shd w:val="clear" w:color="auto" w:fill="F2F2F2" w:themeFill="background1" w:themeFillShade="F2"/>
          </w:tcPr>
          <w:p w:rsidR="00000000" w:rsidRDefault="005F10A7">
            <w:pPr>
              <w:rPr>
                <w:noProof/>
              </w:rPr>
            </w:pPr>
            <w:r>
              <w:rPr>
                <w:noProof/>
              </w:rPr>
              <w:t>For example, if you have a video site you want to use in a campaign and as your mai</w:t>
            </w:r>
            <w:r>
              <w:rPr>
                <w:noProof/>
              </w:rPr>
              <w:t>n video portal, you can brand different URLs and assign them all to the same site.</w:t>
            </w:r>
          </w:p>
        </w:tc>
        <w:tc>
          <w:tcPr>
            <w:tcW w:w="7407" w:type="dxa"/>
          </w:tcPr>
          <w:p w:rsidR="00000000" w:rsidRDefault="005F10A7">
            <w:pPr>
              <w:rPr>
                <w:lang w:val="es-ES_tradnl"/>
              </w:rPr>
            </w:pPr>
            <w:r>
              <w:rPr>
                <w:lang w:val="es-ES_tradnl"/>
              </w:rPr>
              <w:t>Por ejemplo, si tiene un sitio de videos que desea usar en una campa</w:t>
            </w:r>
            <w:r>
              <w:rPr>
                <w:lang w:val="es-ES_tradnl"/>
              </w:rPr>
              <w:t>ñ</w:t>
            </w:r>
            <w:r>
              <w:rPr>
                <w:lang w:val="es-ES_tradnl"/>
              </w:rPr>
              <w:t>a y como su portal de videos principal, puede marcar diferentes URL y asignarlas todas al mismo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f73c3580-ac4f-48eb-a662-2908e564abac</w:t>
            </w:r>
          </w:p>
        </w:tc>
        <w:tc>
          <w:tcPr>
            <w:tcW w:w="7407" w:type="dxa"/>
            <w:shd w:val="clear" w:color="auto" w:fill="F2F2F2" w:themeFill="background1" w:themeFillShade="F2"/>
          </w:tcPr>
          <w:p w:rsidR="00000000" w:rsidRDefault="005F10A7">
            <w:pPr>
              <w:rPr>
                <w:noProof/>
              </w:rPr>
            </w:pPr>
            <w:r>
              <w:rPr>
                <w:noProof/>
              </w:rPr>
              <w:t>No site duplication is needed and you can easily delete URLs when they are no longer needed.</w:t>
            </w:r>
          </w:p>
        </w:tc>
        <w:tc>
          <w:tcPr>
            <w:tcW w:w="7407" w:type="dxa"/>
          </w:tcPr>
          <w:p w:rsidR="00000000" w:rsidRDefault="005F10A7">
            <w:pPr>
              <w:rPr>
                <w:lang w:val="es-ES_tradnl"/>
              </w:rPr>
            </w:pPr>
            <w:r>
              <w:rPr>
                <w:lang w:val="es-ES_tradnl"/>
              </w:rPr>
              <w:t>No es necesaria la duplicaci</w:t>
            </w:r>
            <w:r>
              <w:rPr>
                <w:lang w:val="es-ES_tradnl"/>
              </w:rPr>
              <w:t>ó</w:t>
            </w:r>
            <w:r>
              <w:rPr>
                <w:lang w:val="es-ES_tradnl"/>
              </w:rPr>
              <w:t>n del sitio y puede eliminar f</w:t>
            </w:r>
            <w:r>
              <w:rPr>
                <w:lang w:val="es-ES_tradnl"/>
              </w:rPr>
              <w:t>á</w:t>
            </w:r>
            <w:r>
              <w:rPr>
                <w:lang w:val="es-ES_tradnl"/>
              </w:rPr>
              <w:t>cilmente las URL cuando ya no las necesite.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a5316528-d627</w:t>
            </w:r>
            <w:r>
              <w:rPr>
                <w:noProof/>
                <w:sz w:val="2"/>
              </w:rPr>
              <w:t>-49e8-9ee1-45f19fbb853b</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5a8a2907-6491-4a13-a365-5e99fedcdd2b</w:t>
            </w:r>
          </w:p>
        </w:tc>
        <w:tc>
          <w:tcPr>
            <w:tcW w:w="7407" w:type="dxa"/>
            <w:shd w:val="clear" w:color="auto" w:fill="F2F2F2" w:themeFill="background1" w:themeFillShade="F2"/>
          </w:tcPr>
          <w:p w:rsidR="00000000" w:rsidRDefault="005F10A7">
            <w:pPr>
              <w:rPr>
                <w:noProof/>
              </w:rPr>
            </w:pPr>
            <w:r>
              <w:rPr>
                <w:noProof/>
              </w:rPr>
              <w:t>When working with SSL certificates, do not under any circumstances share your private key or send it to Brightcove Support.</w:t>
            </w:r>
          </w:p>
        </w:tc>
        <w:tc>
          <w:tcPr>
            <w:tcW w:w="7407" w:type="dxa"/>
          </w:tcPr>
          <w:p w:rsidR="00000000" w:rsidRDefault="005F10A7">
            <w:pPr>
              <w:rPr>
                <w:lang w:val="es-ES_tradnl"/>
              </w:rPr>
            </w:pPr>
            <w:r>
              <w:rPr>
                <w:lang w:val="es-ES_tradnl"/>
              </w:rPr>
              <w:t>Cuando trabaje con certificados SSL, bajo ninguna circunstancia comparta su clave privada ni la env</w:t>
            </w:r>
            <w:r>
              <w:rPr>
                <w:lang w:val="es-ES_tradnl"/>
              </w:rPr>
              <w:t>í</w:t>
            </w:r>
            <w:r>
              <w:rPr>
                <w:lang w:val="es-ES_tradnl"/>
              </w:rPr>
              <w:t>e a Brightcove Support.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fa7db55f-0129-48b5-9922-6bbf8ee1efc3</w:t>
            </w:r>
          </w:p>
        </w:tc>
        <w:tc>
          <w:tcPr>
            <w:tcW w:w="7407" w:type="dxa"/>
            <w:shd w:val="clear" w:color="auto" w:fill="F2F2F2" w:themeFill="background1" w:themeFillShade="F2"/>
          </w:tcPr>
          <w:p w:rsidR="00000000" w:rsidRDefault="005F10A7">
            <w:pPr>
              <w:rPr>
                <w:noProof/>
              </w:rPr>
            </w:pPr>
            <w:r>
              <w:rPr>
                <w:noProof/>
              </w:rPr>
              <w:t>Using a Brightcove provided domain</w:t>
            </w:r>
          </w:p>
        </w:tc>
        <w:tc>
          <w:tcPr>
            <w:tcW w:w="7407" w:type="dxa"/>
          </w:tcPr>
          <w:p w:rsidR="00000000" w:rsidRDefault="005F10A7">
            <w:pPr>
              <w:rPr>
                <w:lang w:val="es-ES_tradnl"/>
              </w:rPr>
            </w:pPr>
            <w:r>
              <w:rPr>
                <w:lang w:val="es-ES_tradnl"/>
              </w:rPr>
              <w:t>Uso de un dominio proporcionado por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363ba815-a497-48b0-b560-871fdda75958</w:t>
            </w:r>
          </w:p>
        </w:tc>
        <w:tc>
          <w:tcPr>
            <w:tcW w:w="7407" w:type="dxa"/>
            <w:shd w:val="clear" w:color="auto" w:fill="F2F2F2" w:themeFill="background1" w:themeFillShade="F2"/>
          </w:tcPr>
          <w:p w:rsidR="00000000" w:rsidRDefault="005F10A7">
            <w:pPr>
              <w:rPr>
                <w:noProof/>
              </w:rPr>
            </w:pPr>
            <w:r>
              <w:rPr>
                <w:noProof/>
              </w:rPr>
              <w:t>Brightcove provided domains allow you to quickly and easily create a domain for your site without having to work with your IT department to create a custom CNAME or register a new domain name with a registrar.</w:t>
            </w:r>
          </w:p>
        </w:tc>
        <w:tc>
          <w:tcPr>
            <w:tcW w:w="7407" w:type="dxa"/>
          </w:tcPr>
          <w:p w:rsidR="00000000" w:rsidRDefault="005F10A7">
            <w:pPr>
              <w:rPr>
                <w:lang w:val="es-ES_tradnl"/>
              </w:rPr>
            </w:pPr>
            <w:r>
              <w:rPr>
                <w:lang w:val="es-ES_tradnl"/>
              </w:rPr>
              <w:t>Los domin</w:t>
            </w:r>
            <w:r>
              <w:rPr>
                <w:lang w:val="es-ES_tradnl"/>
              </w:rPr>
              <w:t>ios proporcionados por Brightcove le permiten crear r</w:t>
            </w:r>
            <w:r>
              <w:rPr>
                <w:lang w:val="es-ES_tradnl"/>
              </w:rPr>
              <w:t>á</w:t>
            </w:r>
            <w:r>
              <w:rPr>
                <w:lang w:val="es-ES_tradnl"/>
              </w:rPr>
              <w:t>pida y f</w:t>
            </w:r>
            <w:r>
              <w:rPr>
                <w:lang w:val="es-ES_tradnl"/>
              </w:rPr>
              <w:t>á</w:t>
            </w:r>
            <w:r>
              <w:rPr>
                <w:lang w:val="es-ES_tradnl"/>
              </w:rPr>
              <w:t>cilmente un dominio para su sitio sin tener que trabajar con su departamento de TI para crear un CNAME personalizado o registrar un nuevo nombre de dominio con un registrador.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8fb50f74-037</w:t>
            </w:r>
            <w:r>
              <w:rPr>
                <w:noProof/>
                <w:sz w:val="2"/>
              </w:rPr>
              <w:t>2-4eaa-ad29-cc944add8309</w:t>
            </w:r>
          </w:p>
        </w:tc>
        <w:tc>
          <w:tcPr>
            <w:tcW w:w="7407" w:type="dxa"/>
            <w:shd w:val="clear" w:color="auto" w:fill="F2F2F2" w:themeFill="background1" w:themeFillShade="F2"/>
          </w:tcPr>
          <w:p w:rsidR="00000000" w:rsidRDefault="005F10A7">
            <w:pPr>
              <w:rPr>
                <w:noProof/>
              </w:rPr>
            </w:pPr>
            <w:r>
              <w:rPr>
                <w:noProof/>
              </w:rPr>
              <w:t>They</w:t>
            </w:r>
            <w:r>
              <w:rPr>
                <w:noProof/>
              </w:rPr>
              <w:t>’</w:t>
            </w:r>
            <w:r>
              <w:rPr>
                <w:noProof/>
              </w:rPr>
              <w:t>re available "out of the box" and can be implemented with a click of a button.</w:t>
            </w:r>
          </w:p>
        </w:tc>
        <w:tc>
          <w:tcPr>
            <w:tcW w:w="7407" w:type="dxa"/>
          </w:tcPr>
          <w:p w:rsidR="00000000" w:rsidRDefault="005F10A7">
            <w:pPr>
              <w:rPr>
                <w:lang w:val="es-ES_tradnl"/>
              </w:rPr>
            </w:pPr>
            <w:r>
              <w:rPr>
                <w:lang w:val="es-ES_tradnl"/>
              </w:rPr>
              <w:t>Est</w:t>
            </w:r>
            <w:r>
              <w:rPr>
                <w:lang w:val="es-ES_tradnl"/>
              </w:rPr>
              <w:t>á</w:t>
            </w:r>
            <w:r>
              <w:rPr>
                <w:lang w:val="es-ES_tradnl"/>
              </w:rPr>
              <w:t>n disponibles "listos para usar" y se pueden implementar con un clic de un 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fd2c6e8f-4b1c-44ca-a5b1-9486640ee479</w:t>
            </w:r>
          </w:p>
        </w:tc>
        <w:tc>
          <w:tcPr>
            <w:tcW w:w="7407" w:type="dxa"/>
            <w:shd w:val="clear" w:color="auto" w:fill="F2F2F2" w:themeFill="background1" w:themeFillShade="F2"/>
          </w:tcPr>
          <w:p w:rsidR="00000000" w:rsidRDefault="005F10A7">
            <w:pPr>
              <w:rPr>
                <w:noProof/>
              </w:rPr>
            </w:pPr>
            <w:r>
              <w:rPr>
                <w:noProof/>
              </w:rPr>
              <w:t>There are three Bri</w:t>
            </w:r>
            <w:r>
              <w:rPr>
                <w:noProof/>
              </w:rPr>
              <w:t>ghtcove provided domains:</w:t>
            </w:r>
          </w:p>
        </w:tc>
        <w:tc>
          <w:tcPr>
            <w:tcW w:w="7407" w:type="dxa"/>
          </w:tcPr>
          <w:p w:rsidR="00000000" w:rsidRDefault="005F10A7">
            <w:pPr>
              <w:rPr>
                <w:lang w:val="es-ES_tradnl"/>
              </w:rPr>
            </w:pPr>
            <w:r>
              <w:rPr>
                <w:lang w:val="es-ES_tradnl"/>
              </w:rPr>
              <w:t>Hay tres dominios proporcionados por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c5f003ec-40ff-4db3-b8e4-eaf7c87b796e</w:t>
            </w:r>
          </w:p>
        </w:tc>
        <w:tc>
          <w:tcPr>
            <w:tcW w:w="7407" w:type="dxa"/>
            <w:shd w:val="clear" w:color="auto" w:fill="F2F2F2" w:themeFill="background1" w:themeFillShade="F2"/>
          </w:tcPr>
          <w:p w:rsidR="00000000" w:rsidRDefault="005F10A7">
            <w:pPr>
              <w:rPr>
                <w:noProof/>
              </w:rPr>
            </w:pPr>
            <w:r>
              <w:rPr>
                <w:noProof/>
              </w:rPr>
              <w:t>brightcovegallery.com</w:t>
            </w:r>
          </w:p>
        </w:tc>
        <w:tc>
          <w:tcPr>
            <w:tcW w:w="7407" w:type="dxa"/>
          </w:tcPr>
          <w:p w:rsidR="00000000" w:rsidRDefault="005F10A7">
            <w:pPr>
              <w:rPr>
                <w:lang w:val="es-ES_tradnl"/>
              </w:rPr>
            </w:pPr>
            <w:r>
              <w:rPr>
                <w:lang w:val="es-ES_tradnl"/>
              </w:rPr>
              <w:t>brightcovegallery.com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3f74b1e0-4cb5-4e65-9145-62673c418641</w:t>
            </w:r>
          </w:p>
        </w:tc>
        <w:tc>
          <w:tcPr>
            <w:tcW w:w="7407" w:type="dxa"/>
            <w:shd w:val="clear" w:color="auto" w:fill="F2F2F2" w:themeFill="background1" w:themeFillShade="F2"/>
          </w:tcPr>
          <w:p w:rsidR="00000000" w:rsidRDefault="005F10A7">
            <w:pPr>
              <w:rPr>
                <w:noProof/>
              </w:rPr>
            </w:pPr>
            <w:r>
              <w:rPr>
                <w:noProof/>
              </w:rPr>
              <w:t>gallery.video</w:t>
            </w:r>
          </w:p>
        </w:tc>
        <w:tc>
          <w:tcPr>
            <w:tcW w:w="7407" w:type="dxa"/>
          </w:tcPr>
          <w:p w:rsidR="00000000" w:rsidRDefault="005F10A7">
            <w:pPr>
              <w:rPr>
                <w:lang w:val="es-ES_tradnl"/>
              </w:rPr>
            </w:pPr>
            <w:r>
              <w:rPr>
                <w:lang w:val="es-ES_tradnl"/>
              </w:rPr>
              <w:t>gallery.video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64ba0c64-f035-4965-9d8d-af14530d2906</w:t>
            </w:r>
          </w:p>
        </w:tc>
        <w:tc>
          <w:tcPr>
            <w:tcW w:w="7407" w:type="dxa"/>
            <w:shd w:val="clear" w:color="auto" w:fill="F2F2F2" w:themeFill="background1" w:themeFillShade="F2"/>
          </w:tcPr>
          <w:p w:rsidR="00000000" w:rsidRDefault="005F10A7">
            <w:pPr>
              <w:rPr>
                <w:noProof/>
              </w:rPr>
            </w:pPr>
            <w:r>
              <w:rPr>
                <w:noProof/>
              </w:rPr>
              <w:t>bcvp0rtal.com (which is assigned to sites by default)</w:t>
            </w:r>
          </w:p>
        </w:tc>
        <w:tc>
          <w:tcPr>
            <w:tcW w:w="7407" w:type="dxa"/>
          </w:tcPr>
          <w:p w:rsidR="00000000" w:rsidRDefault="005F10A7">
            <w:pPr>
              <w:rPr>
                <w:lang w:val="es-ES_tradnl"/>
              </w:rPr>
            </w:pPr>
            <w:r>
              <w:rPr>
                <w:lang w:val="es-ES_tradnl"/>
              </w:rPr>
              <w:t>bcvp0rtal.com (que est</w:t>
            </w:r>
            <w:r>
              <w:rPr>
                <w:lang w:val="es-ES_tradnl"/>
              </w:rPr>
              <w:t>á</w:t>
            </w:r>
            <w:r>
              <w:rPr>
                <w:lang w:val="es-ES_tradnl"/>
              </w:rPr>
              <w:t xml:space="preserve"> asignado a los sitios de forma predeterminada)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5d7b497e-a5e7-4259-a67d-0f1922ad5e11</w:t>
            </w:r>
          </w:p>
        </w:tc>
        <w:tc>
          <w:tcPr>
            <w:tcW w:w="7407" w:type="dxa"/>
            <w:shd w:val="clear" w:color="auto" w:fill="F2F2F2" w:themeFill="background1" w:themeFillShade="F2"/>
          </w:tcPr>
          <w:p w:rsidR="00000000" w:rsidRDefault="005F10A7">
            <w:pPr>
              <w:rPr>
                <w:noProof/>
              </w:rPr>
            </w:pPr>
            <w:r>
              <w:rPr>
                <w:noProof/>
              </w:rPr>
              <w:t>All of them support SSL.</w:t>
            </w:r>
          </w:p>
        </w:tc>
        <w:tc>
          <w:tcPr>
            <w:tcW w:w="7407" w:type="dxa"/>
          </w:tcPr>
          <w:p w:rsidR="00000000" w:rsidRDefault="005F10A7">
            <w:pPr>
              <w:rPr>
                <w:lang w:val="es-ES_tradnl"/>
              </w:rPr>
            </w:pPr>
            <w:r>
              <w:rPr>
                <w:lang w:val="es-ES_tradnl"/>
              </w:rPr>
              <w:t>Todos ellos admiten SSL.</w:t>
            </w:r>
          </w:p>
        </w:tc>
      </w:tr>
      <w:tr w:rsidR="00000000">
        <w:tc>
          <w:tcPr>
            <w:tcW w:w="660" w:type="dxa"/>
            <w:shd w:val="clear" w:color="auto" w:fill="F2F2F2" w:themeFill="background1" w:themeFillShade="F2"/>
          </w:tcPr>
          <w:p w:rsidR="00000000" w:rsidRDefault="005F10A7">
            <w:pPr>
              <w:rPr>
                <w:noProof/>
                <w:sz w:val="2"/>
              </w:rPr>
            </w:pPr>
            <w:r>
              <w:rPr>
                <w:noProof/>
                <w:sz w:val="16"/>
              </w:rPr>
              <w:t>2</w:t>
            </w:r>
            <w:r>
              <w:rPr>
                <w:noProof/>
                <w:sz w:val="16"/>
              </w:rPr>
              <w:t xml:space="preserve">4 </w:t>
            </w:r>
            <w:r>
              <w:rPr>
                <w:noProof/>
                <w:sz w:val="16"/>
              </w:rPr>
              <w:br/>
            </w:r>
            <w:r>
              <w:rPr>
                <w:noProof/>
                <w:sz w:val="2"/>
              </w:rPr>
              <w:t>635478a9-a58d-41f1-af49-ec6682f6e2da</w:t>
            </w:r>
          </w:p>
        </w:tc>
        <w:tc>
          <w:tcPr>
            <w:tcW w:w="7407" w:type="dxa"/>
            <w:shd w:val="clear" w:color="auto" w:fill="F2F2F2" w:themeFill="background1" w:themeFillShade="F2"/>
          </w:tcPr>
          <w:p w:rsidR="00000000" w:rsidRDefault="005F10A7">
            <w:pPr>
              <w:rPr>
                <w:noProof/>
              </w:rPr>
            </w:pPr>
            <w:r>
              <w:rPr>
                <w:noProof/>
              </w:rPr>
              <w:t>To access the SSL site, just add https to the URL.</w:t>
            </w:r>
          </w:p>
        </w:tc>
        <w:tc>
          <w:tcPr>
            <w:tcW w:w="7407" w:type="dxa"/>
          </w:tcPr>
          <w:p w:rsidR="00000000" w:rsidRDefault="005F10A7">
            <w:pPr>
              <w:rPr>
                <w:lang w:val="es-ES_tradnl"/>
              </w:rPr>
            </w:pPr>
            <w:r>
              <w:rPr>
                <w:lang w:val="es-ES_tradnl"/>
              </w:rPr>
              <w:t>Para acceder al sitio SSL, simplemente agregue https a la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554b2e61-bed8-4cfe-8e69-9acc116207a4</w:t>
            </w:r>
          </w:p>
        </w:tc>
        <w:tc>
          <w:tcPr>
            <w:tcW w:w="7407" w:type="dxa"/>
            <w:shd w:val="clear" w:color="auto" w:fill="F2F2F2" w:themeFill="background1" w:themeFillShade="F2"/>
          </w:tcPr>
          <w:p w:rsidR="00000000" w:rsidRDefault="005F10A7">
            <w:pPr>
              <w:rPr>
                <w:noProof/>
              </w:rPr>
            </w:pPr>
            <w:r>
              <w:rPr>
                <w:noProof/>
              </w:rPr>
              <w:t xml:space="preserve">For example, </w:t>
            </w:r>
            <w:r>
              <w:rPr>
                <w:rStyle w:val="mqInternal"/>
                <w:noProof/>
              </w:rPr>
              <w:t>[1}[2]{3]</w:t>
            </w:r>
          </w:p>
        </w:tc>
        <w:tc>
          <w:tcPr>
            <w:tcW w:w="7407" w:type="dxa"/>
          </w:tcPr>
          <w:p w:rsidR="00000000" w:rsidRDefault="005F10A7">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f7b3c715-d5c0-49d5-9dd8-da52348a6b8d</w:t>
            </w:r>
          </w:p>
        </w:tc>
        <w:tc>
          <w:tcPr>
            <w:tcW w:w="7407" w:type="dxa"/>
            <w:shd w:val="clear" w:color="auto" w:fill="F2F2F2" w:themeFill="background1" w:themeFillShade="F2"/>
          </w:tcPr>
          <w:p w:rsidR="00000000" w:rsidRDefault="005F10A7">
            <w:pPr>
              <w:rPr>
                <w:noProof/>
              </w:rPr>
            </w:pPr>
            <w:r>
              <w:rPr>
                <w:noProof/>
              </w:rPr>
              <w:t>Using a custom domain (publisher registered)</w:t>
            </w:r>
          </w:p>
        </w:tc>
        <w:tc>
          <w:tcPr>
            <w:tcW w:w="7407" w:type="dxa"/>
          </w:tcPr>
          <w:p w:rsidR="00000000" w:rsidRDefault="005F10A7">
            <w:pPr>
              <w:rPr>
                <w:lang w:val="es-ES_tradnl"/>
              </w:rPr>
            </w:pPr>
            <w:r>
              <w:rPr>
                <w:lang w:val="es-ES_tradnl"/>
              </w:rPr>
              <w:t>Usando un dominio personalizado (editor registrado)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b60ef529-97c6-405f-8e0a-8c7af590e490</w:t>
            </w:r>
          </w:p>
        </w:tc>
        <w:tc>
          <w:tcPr>
            <w:tcW w:w="7407" w:type="dxa"/>
            <w:shd w:val="clear" w:color="auto" w:fill="F2F2F2" w:themeFill="background1" w:themeFillShade="F2"/>
          </w:tcPr>
          <w:p w:rsidR="00000000" w:rsidRDefault="005F10A7">
            <w:pPr>
              <w:rPr>
                <w:noProof/>
              </w:rPr>
            </w:pPr>
            <w:r>
              <w:rPr>
                <w:noProof/>
              </w:rPr>
              <w:t>Video sites can also be hosted on your own custom domain that you register.</w:t>
            </w:r>
          </w:p>
        </w:tc>
        <w:tc>
          <w:tcPr>
            <w:tcW w:w="7407" w:type="dxa"/>
          </w:tcPr>
          <w:p w:rsidR="00000000" w:rsidRDefault="005F10A7">
            <w:pPr>
              <w:rPr>
                <w:lang w:val="es-ES_tradnl"/>
              </w:rPr>
            </w:pPr>
            <w:r>
              <w:rPr>
                <w:lang w:val="es-ES_tradnl"/>
              </w:rPr>
              <w:t xml:space="preserve">Los </w:t>
            </w:r>
            <w:r>
              <w:rPr>
                <w:lang w:val="es-ES_tradnl"/>
              </w:rPr>
              <w:t>sitios de videos tambi</w:t>
            </w:r>
            <w:r>
              <w:rPr>
                <w:lang w:val="es-ES_tradnl"/>
              </w:rPr>
              <w:t>é</w:t>
            </w:r>
            <w:r>
              <w:rPr>
                <w:lang w:val="es-ES_tradnl"/>
              </w:rPr>
              <w:t>n pueden alojarse en su propio dominio personalizado que registre.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2dfcc49f-37ce-4552-8988-53096842e5dd</w:t>
            </w:r>
          </w:p>
        </w:tc>
        <w:tc>
          <w:tcPr>
            <w:tcW w:w="7407" w:type="dxa"/>
            <w:shd w:val="clear" w:color="auto" w:fill="F2F2F2" w:themeFill="background1" w:themeFillShade="F2"/>
          </w:tcPr>
          <w:p w:rsidR="00000000" w:rsidRDefault="005F10A7">
            <w:pPr>
              <w:rPr>
                <w:noProof/>
              </w:rPr>
            </w:pPr>
            <w:r>
              <w:rPr>
                <w:noProof/>
              </w:rPr>
              <w:t>This allows you to brand the URL and keep it consistent with your current website/URL naming construct.</w:t>
            </w:r>
          </w:p>
        </w:tc>
        <w:tc>
          <w:tcPr>
            <w:tcW w:w="7407" w:type="dxa"/>
          </w:tcPr>
          <w:p w:rsidR="00000000" w:rsidRDefault="005F10A7">
            <w:pPr>
              <w:rPr>
                <w:lang w:val="es-ES_tradnl"/>
              </w:rPr>
            </w:pPr>
            <w:r>
              <w:rPr>
                <w:lang w:val="es-ES_tradnl"/>
              </w:rPr>
              <w:t>Esto le permite marcar la URL y mantenerla coherente con la construcci</w:t>
            </w:r>
            <w:r>
              <w:rPr>
                <w:lang w:val="es-ES_tradnl"/>
              </w:rPr>
              <w:t>ó</w:t>
            </w:r>
            <w:r>
              <w:rPr>
                <w:lang w:val="es-ES_tradnl"/>
              </w:rPr>
              <w:t>n de nomenclatura de su sitio web / URL actual.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f46b4570-87d9-4e7d-9c17-a50f784c33f2</w:t>
            </w:r>
          </w:p>
        </w:tc>
        <w:tc>
          <w:tcPr>
            <w:tcW w:w="7407" w:type="dxa"/>
            <w:shd w:val="clear" w:color="auto" w:fill="F2F2F2" w:themeFill="background1" w:themeFillShade="F2"/>
          </w:tcPr>
          <w:p w:rsidR="00000000" w:rsidRDefault="005F10A7">
            <w:pPr>
              <w:rPr>
                <w:noProof/>
              </w:rPr>
            </w:pPr>
            <w:r>
              <w:rPr>
                <w:noProof/>
              </w:rPr>
              <w:t>This requires you to register the domain name and then configure a custom CNAME record with you</w:t>
            </w:r>
            <w:r>
              <w:rPr>
                <w:noProof/>
              </w:rPr>
              <w:t>r hosting provider.</w:t>
            </w:r>
          </w:p>
        </w:tc>
        <w:tc>
          <w:tcPr>
            <w:tcW w:w="7407" w:type="dxa"/>
          </w:tcPr>
          <w:p w:rsidR="00000000" w:rsidRDefault="005F10A7">
            <w:pPr>
              <w:rPr>
                <w:lang w:val="es-ES_tradnl"/>
              </w:rPr>
            </w:pPr>
            <w:r>
              <w:rPr>
                <w:lang w:val="es-ES_tradnl"/>
              </w:rPr>
              <w:t>Esto requiere que registre el nombre de dominio y luego configure un registro CNAME personalizado con su proveedor de alojamiento.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30 </w:t>
            </w:r>
            <w:r>
              <w:rPr>
                <w:noProof/>
                <w:sz w:val="16"/>
              </w:rPr>
              <w:br/>
            </w:r>
            <w:r>
              <w:rPr>
                <w:noProof/>
                <w:sz w:val="2"/>
              </w:rPr>
              <w:t>1cd5d03f-6038-40c6-9e4f-deb05838cbd1</w:t>
            </w:r>
          </w:p>
        </w:tc>
        <w:tc>
          <w:tcPr>
            <w:tcW w:w="7407" w:type="dxa"/>
            <w:shd w:val="clear" w:color="auto" w:fill="F2F2F2" w:themeFill="background1" w:themeFillShade="F2"/>
          </w:tcPr>
          <w:p w:rsidR="00000000" w:rsidRDefault="005F10A7">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000000" w:rsidRDefault="005F10A7">
            <w:pPr>
              <w:rPr>
                <w:lang w:val="es-ES_tradnl"/>
              </w:rPr>
            </w:pPr>
            <w:r>
              <w:rPr>
                <w:lang w:val="es-ES_tradnl"/>
              </w:rPr>
              <w:t xml:space="preserve">Ver el </w:t>
            </w:r>
            <w:r>
              <w:rPr>
                <w:rStyle w:val="mqInternal"/>
                <w:noProof/>
                <w:lang w:val="es-ES_tradnl"/>
              </w:rPr>
              <w:t>[1}</w:t>
            </w:r>
            <w:r>
              <w:rPr>
                <w:lang w:val="es-ES_tradnl"/>
              </w:rPr>
              <w:t>secci</w:t>
            </w:r>
            <w:r>
              <w:rPr>
                <w:lang w:val="es-ES_tradnl"/>
              </w:rPr>
              <w:t>ó</w:t>
            </w:r>
            <w:r>
              <w:rPr>
                <w:lang w:val="es-ES_tradnl"/>
              </w:rPr>
              <w:t>n a continuaci</w:t>
            </w:r>
            <w:r>
              <w:rPr>
                <w:lang w:val="es-ES_tradnl"/>
              </w:rPr>
              <w:t>ó</w:t>
            </w:r>
            <w:r>
              <w:rPr>
                <w:lang w:val="es-ES_tradnl"/>
              </w:rPr>
              <w:t>n</w:t>
            </w:r>
            <w:r>
              <w:rPr>
                <w:rStyle w:val="mqInternal"/>
                <w:noProof/>
                <w:lang w:val="es-ES_tradnl"/>
              </w:rPr>
              <w:t>{2]</w:t>
            </w:r>
            <w:r>
              <w:rPr>
                <w:lang w:val="es-ES_tradnl"/>
              </w:rPr>
              <w:t xml:space="preserve"> para obtener informaci</w:t>
            </w:r>
            <w:r>
              <w:rPr>
                <w:lang w:val="es-ES_tradnl"/>
              </w:rPr>
              <w:t>ó</w:t>
            </w:r>
            <w:r>
              <w:rPr>
                <w:lang w:val="es-ES_tradnl"/>
              </w:rPr>
              <w:t>n sobre c</w:t>
            </w:r>
            <w:r>
              <w:rPr>
                <w:lang w:val="es-ES_tradnl"/>
              </w:rPr>
              <w:t>ó</w:t>
            </w:r>
            <w:r>
              <w:rPr>
                <w:lang w:val="es-ES_tradnl"/>
              </w:rPr>
              <w:t>mo configurar un registro CNAME.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1be34855-71fc-4aec-b6ad-e488f6c298cd</w:t>
            </w:r>
          </w:p>
        </w:tc>
        <w:tc>
          <w:tcPr>
            <w:tcW w:w="7407" w:type="dxa"/>
            <w:shd w:val="clear" w:color="auto" w:fill="F2F2F2" w:themeFill="background1" w:themeFillShade="F2"/>
          </w:tcPr>
          <w:p w:rsidR="00000000" w:rsidRDefault="005F10A7">
            <w:pPr>
              <w:rPr>
                <w:noProof/>
              </w:rPr>
            </w:pPr>
            <w:r>
              <w:rPr>
                <w:noProof/>
              </w:rPr>
              <w:t>Creating a custom domain</w:t>
            </w:r>
          </w:p>
        </w:tc>
        <w:tc>
          <w:tcPr>
            <w:tcW w:w="7407" w:type="dxa"/>
          </w:tcPr>
          <w:p w:rsidR="00000000" w:rsidRDefault="005F10A7">
            <w:pPr>
              <w:rPr>
                <w:lang w:val="es-ES_tradnl"/>
              </w:rPr>
            </w:pPr>
            <w:r>
              <w:rPr>
                <w:lang w:val="es-ES_tradnl"/>
              </w:rPr>
              <w:t>Creando un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0fc60e54-f6a6-4235-9c9e-6cf068b785eb</w:t>
            </w:r>
          </w:p>
        </w:tc>
        <w:tc>
          <w:tcPr>
            <w:tcW w:w="7407" w:type="dxa"/>
            <w:shd w:val="clear" w:color="auto" w:fill="F2F2F2" w:themeFill="background1" w:themeFillShade="F2"/>
          </w:tcPr>
          <w:p w:rsidR="00000000" w:rsidRDefault="005F10A7">
            <w:pPr>
              <w:rPr>
                <w:noProof/>
              </w:rPr>
            </w:pPr>
            <w:r>
              <w:rPr>
                <w:noProof/>
              </w:rPr>
              <w:t>To create a custom domain, follow these steps:</w:t>
            </w:r>
          </w:p>
        </w:tc>
        <w:tc>
          <w:tcPr>
            <w:tcW w:w="7407" w:type="dxa"/>
          </w:tcPr>
          <w:p w:rsidR="00000000" w:rsidRDefault="005F10A7">
            <w:pPr>
              <w:rPr>
                <w:lang w:val="es-ES_tradnl"/>
              </w:rPr>
            </w:pPr>
            <w:r>
              <w:rPr>
                <w:lang w:val="es-ES_tradnl"/>
              </w:rPr>
              <w:t>Para crear un dominio personalizado,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4c7b574b-b4e0-49f0-897d-f37419ed0e97</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b2d295c2-ea1e-47f</w:t>
            </w:r>
            <w:r>
              <w:rPr>
                <w:noProof/>
                <w:sz w:val="2"/>
              </w:rPr>
              <w:t>4-9060-f0ba8ea0a143</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Ajustes</w:t>
            </w:r>
            <w:r>
              <w:rPr>
                <w:rStyle w:val="mqInternal"/>
                <w:noProof/>
                <w:lang w:val="es-ES_tradnl"/>
              </w:rPr>
              <w:t>{2]</w:t>
            </w:r>
            <w:r>
              <w:rPr>
                <w:lang w:val="es-ES_tradnl"/>
              </w:rPr>
              <w:t xml:space="preserve"> enlace en la p</w:t>
            </w:r>
            <w:r>
              <w:rPr>
                <w:lang w:val="es-ES_tradnl"/>
              </w:rPr>
              <w:t>á</w:t>
            </w:r>
            <w:r>
              <w:rPr>
                <w:lang w:val="es-ES_tradnl"/>
              </w:rPr>
              <w:t>gina de inicio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39481467-76ec-4230-973f-dcae30e9f52a</w:t>
            </w:r>
          </w:p>
        </w:tc>
        <w:tc>
          <w:tcPr>
            <w:tcW w:w="7407" w:type="dxa"/>
            <w:shd w:val="clear" w:color="auto" w:fill="F2F2F2" w:themeFill="background1" w:themeFillShade="F2"/>
          </w:tcPr>
          <w:p w:rsidR="00000000" w:rsidRDefault="005F10A7">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5F10A7">
            <w:pPr>
              <w:rPr>
                <w:lang w:val="es-ES_tradnl"/>
              </w:rPr>
            </w:pPr>
            <w:r>
              <w:rPr>
                <w:lang w:val="es-ES_tradnl"/>
              </w:rPr>
              <w:t>En la barra de navegaci</w:t>
            </w:r>
            <w:r>
              <w:rPr>
                <w:lang w:val="es-ES_tradnl"/>
              </w:rPr>
              <w:t>ó</w:t>
            </w:r>
            <w:r>
              <w:rPr>
                <w:lang w:val="es-ES_tradnl"/>
              </w:rPr>
              <w:t xml:space="preserve">n de la izquierda, haga clic en el </w:t>
            </w:r>
            <w:r>
              <w:rPr>
                <w:rStyle w:val="mqInternal"/>
                <w:noProof/>
                <w:lang w:val="es-ES_tradnl"/>
              </w:rPr>
              <w:t>[1}</w:t>
            </w:r>
            <w:r>
              <w:rPr>
                <w:lang w:val="es-ES_tradnl"/>
              </w:rPr>
              <w:t>DOMINIOS PERSONALIZADOS Y SSL</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43a3448d-245c-43ad-af4c-396024f0b739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dominio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272a06f0-8d6a-49ef-9222-5318f782a2c2</w:t>
            </w:r>
          </w:p>
        </w:tc>
        <w:tc>
          <w:tcPr>
            <w:tcW w:w="7407" w:type="dxa"/>
            <w:shd w:val="clear" w:color="auto" w:fill="F2F2F2" w:themeFill="background1" w:themeFillShade="F2"/>
          </w:tcPr>
          <w:p w:rsidR="00000000" w:rsidRDefault="005F10A7">
            <w:pPr>
              <w:rPr>
                <w:noProof/>
              </w:rPr>
            </w:pPr>
            <w:r>
              <w:rPr>
                <w:noProof/>
              </w:rPr>
              <w:t>Select a domain option to use:</w:t>
            </w:r>
          </w:p>
        </w:tc>
        <w:tc>
          <w:tcPr>
            <w:tcW w:w="7407" w:type="dxa"/>
          </w:tcPr>
          <w:p w:rsidR="00000000" w:rsidRDefault="005F10A7">
            <w:pPr>
              <w:rPr>
                <w:lang w:val="es-ES_tradnl"/>
              </w:rPr>
            </w:pPr>
            <w:r>
              <w:rPr>
                <w:lang w:val="es-ES_tradnl"/>
              </w:rPr>
              <w:t>Seleccione una opci</w:t>
            </w:r>
            <w:r>
              <w:rPr>
                <w:lang w:val="es-ES_tradnl"/>
              </w:rPr>
              <w:t>ó</w:t>
            </w:r>
            <w:r>
              <w:rPr>
                <w:lang w:val="es-ES_tradnl"/>
              </w:rPr>
              <w:t>n de dominio para usar: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8151709e-3502-40b1-b978-d35e44411070</w:t>
            </w:r>
          </w:p>
        </w:tc>
        <w:tc>
          <w:tcPr>
            <w:tcW w:w="7407" w:type="dxa"/>
            <w:shd w:val="clear" w:color="auto" w:fill="F2F2F2" w:themeFill="background1" w:themeFillShade="F2"/>
          </w:tcPr>
          <w:p w:rsidR="00000000" w:rsidRDefault="005F10A7">
            <w:pPr>
              <w:rPr>
                <w:noProof/>
              </w:rPr>
            </w:pPr>
            <w:r>
              <w:rPr>
                <w:rStyle w:val="mqInternal"/>
                <w:noProof/>
              </w:rPr>
              <w:t>[1}</w:t>
            </w:r>
            <w:r>
              <w:rPr>
                <w:noProof/>
              </w:rPr>
              <w:t>brightcovegallery.com</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5F10A7">
            <w:pPr>
              <w:rPr>
                <w:lang w:val="es-ES_tradnl"/>
              </w:rPr>
            </w:pPr>
            <w:r>
              <w:rPr>
                <w:rStyle w:val="mqInternal"/>
                <w:noProof/>
                <w:lang w:val="es-ES_tradnl"/>
              </w:rPr>
              <w:t>[1}</w:t>
            </w:r>
            <w:r>
              <w:rPr>
                <w:lang w:val="es-ES_tradnl"/>
              </w:rPr>
              <w:t>brightcovegallery.com</w:t>
            </w:r>
            <w:r>
              <w:rPr>
                <w:rStyle w:val="mqInternal"/>
                <w:noProof/>
                <w:lang w:val="es-ES_tradnl"/>
              </w:rPr>
              <w:t>{2]</w:t>
            </w:r>
            <w:r>
              <w:rPr>
                <w:lang w:val="es-ES_tradnl"/>
              </w:rPr>
              <w:t xml:space="preserve"> - El dominio del sitio tendr</w:t>
            </w:r>
            <w:r>
              <w:rPr>
                <w:lang w:val="es-ES_tradnl"/>
              </w:rPr>
              <w:t>á</w:t>
            </w:r>
            <w:r>
              <w:rPr>
                <w:lang w:val="es-ES_tradnl"/>
              </w:rPr>
              <w:t xml:space="preserve"> el formato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8c5e4689-036a-46c8-868a-4abca30ba79a</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5F10A7">
            <w:pPr>
              <w:rPr>
                <w:lang w:val="es-ES_tradnl"/>
              </w:rPr>
            </w:pPr>
            <w:r>
              <w:rPr>
                <w:rStyle w:val="mqInternal"/>
                <w:noProof/>
                <w:lang w:val="es-ES_tradnl"/>
              </w:rPr>
              <w:t>[1}</w:t>
            </w:r>
            <w:r>
              <w:rPr>
                <w:lang w:val="es-ES_tradnl"/>
              </w:rPr>
              <w:t>gallery.video</w:t>
            </w:r>
            <w:r>
              <w:rPr>
                <w:rStyle w:val="mqInternal"/>
                <w:noProof/>
                <w:lang w:val="es-ES_tradnl"/>
              </w:rPr>
              <w:t>{2]</w:t>
            </w:r>
            <w:r>
              <w:rPr>
                <w:lang w:val="es-ES_tradnl"/>
              </w:rPr>
              <w:t xml:space="preserve"> - El dominio del sitio tendr</w:t>
            </w:r>
            <w:r>
              <w:rPr>
                <w:lang w:val="es-ES_tradnl"/>
              </w:rPr>
              <w:t>á</w:t>
            </w:r>
            <w:r>
              <w:rPr>
                <w:lang w:val="es-ES_tradnl"/>
              </w:rPr>
              <w:t xml:space="preserve"> el formato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d6e2d36a-bacc-4383-ad4e-39dd925eed76</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5F10A7">
            <w:pPr>
              <w:rPr>
                <w:lang w:val="es-ES_tradnl"/>
              </w:rPr>
            </w:pPr>
            <w:r>
              <w:rPr>
                <w:rStyle w:val="mqInternal"/>
                <w:noProof/>
                <w:lang w:val="es-ES_tradnl"/>
              </w:rPr>
              <w:t>[1}</w:t>
            </w:r>
            <w:r>
              <w:rPr>
                <w:lang w:val="es-ES_tradnl"/>
              </w:rPr>
              <w:t>Personalizado</w:t>
            </w:r>
            <w:r>
              <w:rPr>
                <w:rStyle w:val="mqInternal"/>
                <w:noProof/>
                <w:lang w:val="es-ES_tradnl"/>
              </w:rPr>
              <w:t>{2]</w:t>
            </w:r>
            <w:r>
              <w:rPr>
                <w:lang w:val="es-ES_tradnl"/>
              </w:rPr>
              <w:t xml:space="preserve"> - Seleccione alojar el sitio en su propio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71566dc5-d829-4ca0-a7d2-5b7696fd7b3c</w:t>
            </w:r>
          </w:p>
        </w:tc>
        <w:tc>
          <w:tcPr>
            <w:tcW w:w="7407" w:type="dxa"/>
            <w:shd w:val="clear" w:color="auto" w:fill="F2F2F2" w:themeFill="background1" w:themeFillShade="F2"/>
          </w:tcPr>
          <w:p w:rsidR="00000000" w:rsidRDefault="005F10A7">
            <w:pPr>
              <w:rPr>
                <w:noProof/>
              </w:rPr>
            </w:pPr>
            <w:r>
              <w:rPr>
                <w:noProof/>
              </w:rPr>
              <w:t>When selecting this option</w:t>
            </w:r>
            <w:r>
              <w:rPr>
                <w:noProof/>
              </w:rPr>
              <w:t xml:space="preserve">, you will also 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5F10A7">
            <w:pPr>
              <w:rPr>
                <w:lang w:val="es-ES_tradnl"/>
              </w:rPr>
            </w:pPr>
            <w:r>
              <w:rPr>
                <w:lang w:val="es-ES_tradnl"/>
              </w:rPr>
              <w:t>Al seleccionar esta opci</w:t>
            </w:r>
            <w:r>
              <w:rPr>
                <w:lang w:val="es-ES_tradnl"/>
              </w:rPr>
              <w:t>ó</w:t>
            </w:r>
            <w:r>
              <w:rPr>
                <w:lang w:val="es-ES_tradnl"/>
              </w:rPr>
              <w:t>n, tambi</w:t>
            </w:r>
            <w:r>
              <w:rPr>
                <w:lang w:val="es-ES_tradnl"/>
              </w:rPr>
              <w:t>é</w:t>
            </w:r>
            <w:r>
              <w:rPr>
                <w:lang w:val="es-ES_tradnl"/>
              </w:rPr>
              <w:t>n deber</w:t>
            </w:r>
            <w:r>
              <w:rPr>
                <w:lang w:val="es-ES_tradnl"/>
              </w:rPr>
              <w:t>á</w:t>
            </w:r>
            <w:r>
              <w:rPr>
                <w:lang w:val="es-ES_tradnl"/>
              </w:rPr>
              <w:t xml:space="preserve"> </w:t>
            </w:r>
            <w:r>
              <w:rPr>
                <w:rStyle w:val="mqInternal"/>
                <w:noProof/>
                <w:lang w:val="es-ES_tradnl"/>
              </w:rPr>
              <w:t>[1}</w:t>
            </w:r>
            <w:r>
              <w:rPr>
                <w:lang w:val="es-ES_tradnl"/>
              </w:rPr>
              <w:t>configurar un registro CNAME con su proveedor de alojamiento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31aa62b3-fdca-4c9c-aa81-8feeb9841623</w:t>
            </w:r>
          </w:p>
        </w:tc>
        <w:tc>
          <w:tcPr>
            <w:tcW w:w="7407" w:type="dxa"/>
            <w:shd w:val="clear" w:color="auto" w:fill="F2F2F2" w:themeFill="background1" w:themeFillShade="F2"/>
          </w:tcPr>
          <w:p w:rsidR="00000000" w:rsidRDefault="005F10A7">
            <w:pPr>
              <w:rPr>
                <w:noProof/>
              </w:rPr>
            </w:pPr>
            <w:r>
              <w:rPr>
                <w:noProof/>
              </w:rPr>
              <w:t>Enter the domain name.</w:t>
            </w:r>
          </w:p>
        </w:tc>
        <w:tc>
          <w:tcPr>
            <w:tcW w:w="7407" w:type="dxa"/>
          </w:tcPr>
          <w:p w:rsidR="00000000" w:rsidRDefault="005F10A7">
            <w:pPr>
              <w:rPr>
                <w:lang w:val="es-ES_tradnl"/>
              </w:rPr>
            </w:pPr>
            <w:r>
              <w:rPr>
                <w:lang w:val="es-ES_tradnl"/>
              </w:rPr>
              <w:t>Ingrese el nombre de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c7d9b875-9034-4a4e-a62e-b34795507193</w:t>
            </w:r>
          </w:p>
        </w:tc>
        <w:tc>
          <w:tcPr>
            <w:tcW w:w="7407" w:type="dxa"/>
            <w:shd w:val="clear" w:color="auto" w:fill="F2F2F2" w:themeFill="background1" w:themeFillShade="F2"/>
          </w:tcPr>
          <w:p w:rsidR="00000000" w:rsidRDefault="005F10A7">
            <w:pPr>
              <w:rPr>
                <w:noProof/>
              </w:rPr>
            </w:pPr>
            <w:r>
              <w:rPr>
                <w:noProof/>
              </w:rPr>
              <w:t>A message will be displayed to indicate if the domain is valid or invalid.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 mensaje para indicar si el dominio es v</w:t>
            </w:r>
            <w:r>
              <w:rPr>
                <w:lang w:val="es-ES_tradnl"/>
              </w:rPr>
              <w:t>á</w:t>
            </w:r>
            <w:r>
              <w:rPr>
                <w:lang w:val="es-ES_tradnl"/>
              </w:rPr>
              <w:t>lido o inv</w:t>
            </w:r>
            <w:r>
              <w:rPr>
                <w:lang w:val="es-ES_tradnl"/>
              </w:rPr>
              <w:t>á</w:t>
            </w:r>
            <w:r>
              <w:rPr>
                <w:lang w:val="es-ES_tradnl"/>
              </w:rPr>
              <w:t>lido.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3f9f5068-</w:t>
            </w:r>
            <w:r>
              <w:rPr>
                <w:noProof/>
                <w:sz w:val="2"/>
              </w:rPr>
              <w:t>f317-44af-84b2-ec634221c4bc</w:t>
            </w:r>
          </w:p>
        </w:tc>
        <w:tc>
          <w:tcPr>
            <w:tcW w:w="7407" w:type="dxa"/>
            <w:shd w:val="clear" w:color="auto" w:fill="F2F2F2" w:themeFill="background1" w:themeFillShade="F2"/>
          </w:tcPr>
          <w:p w:rsidR="00000000" w:rsidRDefault="005F10A7">
            <w:pPr>
              <w:rPr>
                <w:noProof/>
              </w:rPr>
            </w:pPr>
            <w:r>
              <w:rPr>
                <w:noProof/>
              </w:rPr>
              <w:t>If the domain name is invalid, enter a new domain name.</w:t>
            </w:r>
          </w:p>
        </w:tc>
        <w:tc>
          <w:tcPr>
            <w:tcW w:w="7407" w:type="dxa"/>
          </w:tcPr>
          <w:p w:rsidR="00000000" w:rsidRDefault="005F10A7">
            <w:pPr>
              <w:rPr>
                <w:lang w:val="es-ES_tradnl"/>
              </w:rPr>
            </w:pPr>
            <w:r>
              <w:rPr>
                <w:lang w:val="es-ES_tradnl"/>
              </w:rPr>
              <w:t>Si el nombre de dominio no es v</w:t>
            </w:r>
            <w:r>
              <w:rPr>
                <w:lang w:val="es-ES_tradnl"/>
              </w:rPr>
              <w:t>á</w:t>
            </w:r>
            <w:r>
              <w:rPr>
                <w:lang w:val="es-ES_tradnl"/>
              </w:rPr>
              <w:t>lido, ingrese un nuevo nombre de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326fce0d-08f5-409a-8126-34d4ea951278</w:t>
            </w:r>
          </w:p>
        </w:tc>
        <w:tc>
          <w:tcPr>
            <w:tcW w:w="7407" w:type="dxa"/>
            <w:shd w:val="clear" w:color="auto" w:fill="F2F2F2" w:themeFill="background1" w:themeFillShade="F2"/>
          </w:tcPr>
          <w:p w:rsidR="00000000" w:rsidRDefault="005F10A7">
            <w:pPr>
              <w:rPr>
                <w:noProof/>
              </w:rPr>
            </w:pPr>
            <w:r>
              <w:rPr>
                <w:noProof/>
              </w:rPr>
              <w:t>create custom domain</w:t>
            </w:r>
          </w:p>
        </w:tc>
        <w:tc>
          <w:tcPr>
            <w:tcW w:w="7407" w:type="dxa"/>
          </w:tcPr>
          <w:p w:rsidR="00000000" w:rsidRDefault="005F10A7">
            <w:pPr>
              <w:rPr>
                <w:lang w:val="es-ES_tradnl"/>
              </w:rPr>
            </w:pPr>
            <w:r>
              <w:rPr>
                <w:lang w:val="es-ES_tradnl"/>
              </w:rPr>
              <w:t>crear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bc6ec0bf-2534-4ee9-a791-72cf909809ed</w:t>
            </w:r>
          </w:p>
        </w:tc>
        <w:tc>
          <w:tcPr>
            <w:tcW w:w="7407" w:type="dxa"/>
            <w:shd w:val="clear" w:color="auto" w:fill="F2F2F2" w:themeFill="background1" w:themeFillShade="F2"/>
          </w:tcPr>
          <w:p w:rsidR="00000000" w:rsidRDefault="005F10A7">
            <w:pPr>
              <w:rPr>
                <w:noProof/>
              </w:rPr>
            </w:pPr>
            <w:r>
              <w:rPr>
                <w:noProof/>
              </w:rPr>
              <w:t xml:space="preserve">If you are publishing the site using a Brightcove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publicando el sitio utilizando un dominio proporcionado por Brightcove, hay una opci</w:t>
            </w:r>
            <w:r>
              <w:rPr>
                <w:lang w:val="es-ES_tradnl"/>
              </w:rPr>
              <w:t>ó</w:t>
            </w:r>
            <w:r>
              <w:rPr>
                <w:lang w:val="es-ES_tradnl"/>
              </w:rPr>
              <w:t>n p</w:t>
            </w:r>
            <w:r>
              <w:rPr>
                <w:lang w:val="es-ES_tradnl"/>
              </w:rPr>
              <w:t xml:space="preserve">ara </w:t>
            </w:r>
            <w:r>
              <w:rPr>
                <w:rStyle w:val="mqInternal"/>
                <w:noProof/>
                <w:lang w:val="es-ES_tradnl"/>
              </w:rPr>
              <w:t>[1}</w:t>
            </w:r>
            <w:r>
              <w:rPr>
                <w:lang w:val="es-ES_tradnl"/>
              </w:rPr>
              <w:t>Aplicar SSL en este dominio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8d2bd311-9cf6-48ee-93b1-095e76e1f2a1</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 xml:space="preserve">Enforce SSL on this domain (recommended) </w:t>
            </w:r>
            <w:r>
              <w:rPr>
                <w:rStyle w:val="mqInternal"/>
                <w:noProof/>
              </w:rPr>
              <w:t>{2]</w:t>
            </w:r>
            <w:r>
              <w:rPr>
                <w:noProof/>
              </w:rPr>
              <w:t>to enable a redirect from the non-SSL version of the site if a viewer goes to it.</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Aplicar SSL en este dominio (r</w:t>
            </w:r>
            <w:r>
              <w:rPr>
                <w:lang w:val="es-ES_tradnl"/>
              </w:rPr>
              <w:t xml:space="preserve">ecomendado) </w:t>
            </w:r>
            <w:r>
              <w:rPr>
                <w:rStyle w:val="mqInternal"/>
                <w:noProof/>
                <w:lang w:val="es-ES_tradnl"/>
              </w:rPr>
              <w:t>{2]</w:t>
            </w:r>
            <w:r>
              <w:rPr>
                <w:lang w:val="es-ES_tradnl"/>
              </w:rPr>
              <w:t>para habilitar un redireccionamiento desde la versi</w:t>
            </w:r>
            <w:r>
              <w:rPr>
                <w:lang w:val="es-ES_tradnl"/>
              </w:rPr>
              <w:t>ó</w:t>
            </w:r>
            <w:r>
              <w:rPr>
                <w:lang w:val="es-ES_tradnl"/>
              </w:rPr>
              <w:t xml:space="preserve">n no SSL del sitio si un espectador accede a </w:t>
            </w:r>
            <w:r>
              <w:rPr>
                <w:lang w:val="es-ES_tradnl"/>
              </w:rPr>
              <w:t>é</w:t>
            </w:r>
            <w:r>
              <w:rPr>
                <w:lang w:val="es-ES_tradnl"/>
              </w:rPr>
              <w:t>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6d94c6b6-3b82-4de1-b70e-9321dc5df304</w:t>
            </w:r>
          </w:p>
        </w:tc>
        <w:tc>
          <w:tcPr>
            <w:tcW w:w="7407" w:type="dxa"/>
            <w:shd w:val="clear" w:color="auto" w:fill="F2F2F2" w:themeFill="background1" w:themeFillShade="F2"/>
          </w:tcPr>
          <w:p w:rsidR="00000000" w:rsidRDefault="005F10A7">
            <w:pPr>
              <w:rPr>
                <w:noProof/>
              </w:rPr>
            </w:pPr>
            <w:r>
              <w:rPr>
                <w:noProof/>
              </w:rPr>
              <w:t>If you are publishing the site to your own custom domain, you have the option of securing the site</w:t>
            </w:r>
            <w:r>
              <w:rPr>
                <w:noProof/>
              </w:rPr>
              <w:t xml:space="preserve"> using SSL.</w:t>
            </w:r>
          </w:p>
        </w:tc>
        <w:tc>
          <w:tcPr>
            <w:tcW w:w="7407" w:type="dxa"/>
          </w:tcPr>
          <w:p w:rsidR="00000000" w:rsidRDefault="005F10A7">
            <w:pPr>
              <w:rPr>
                <w:lang w:val="es-ES_tradnl"/>
              </w:rPr>
            </w:pPr>
            <w:r>
              <w:rPr>
                <w:lang w:val="es-ES_tradnl"/>
              </w:rPr>
              <w:t>Si publica el sitio en su propio dominio personalizado, tiene la opci</w:t>
            </w:r>
            <w:r>
              <w:rPr>
                <w:lang w:val="es-ES_tradnl"/>
              </w:rPr>
              <w:t>ó</w:t>
            </w:r>
            <w:r>
              <w:rPr>
                <w:lang w:val="es-ES_tradnl"/>
              </w:rPr>
              <w:t>n de proteger el sitio mediante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9cd20a66-789c-48d7-818d-a42cbab00e1d</w:t>
            </w:r>
          </w:p>
        </w:tc>
        <w:tc>
          <w:tcPr>
            <w:tcW w:w="7407" w:type="dxa"/>
            <w:shd w:val="clear" w:color="auto" w:fill="F2F2F2" w:themeFill="background1" w:themeFillShade="F2"/>
          </w:tcPr>
          <w:p w:rsidR="00000000" w:rsidRDefault="005F10A7">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000000" w:rsidRDefault="005F10A7">
            <w:pPr>
              <w:rPr>
                <w:lang w:val="es-ES_tradnl"/>
              </w:rPr>
            </w:pPr>
            <w:r>
              <w:rPr>
                <w:lang w:val="es-ES_tradnl"/>
              </w:rPr>
              <w:t xml:space="preserve">Comprobar el </w:t>
            </w:r>
            <w:r>
              <w:rPr>
                <w:rStyle w:val="mqInternal"/>
                <w:noProof/>
                <w:lang w:val="es-ES_tradnl"/>
              </w:rPr>
              <w:t>[1}</w:t>
            </w:r>
            <w:r>
              <w:rPr>
                <w:lang w:val="es-ES_tradnl"/>
              </w:rPr>
              <w:t>Utilice SSL</w:t>
            </w:r>
            <w:r>
              <w:rPr>
                <w:rStyle w:val="mqInternal"/>
                <w:noProof/>
                <w:lang w:val="es-ES_tradnl"/>
              </w:rPr>
              <w:t>{2]</w:t>
            </w:r>
            <w:r>
              <w:rPr>
                <w:lang w:val="es-ES_tradnl"/>
              </w:rPr>
              <w:t xml:space="preserve"> casilla de verificaci</w:t>
            </w:r>
            <w:r>
              <w:rPr>
                <w:lang w:val="es-ES_tradnl"/>
              </w:rPr>
              <w:t>ó</w:t>
            </w:r>
            <w:r>
              <w:rPr>
                <w:lang w:val="es-ES_tradnl"/>
              </w:rPr>
              <w:t>n para proteger el sitio mediante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cfa0f1fd-d862-4f9f-bb23-4e6ef5efc5cc</w:t>
            </w:r>
          </w:p>
        </w:tc>
        <w:tc>
          <w:tcPr>
            <w:tcW w:w="7407" w:type="dxa"/>
            <w:shd w:val="clear" w:color="auto" w:fill="F2F2F2" w:themeFill="background1" w:themeFillShade="F2"/>
          </w:tcPr>
          <w:p w:rsidR="00000000" w:rsidRDefault="005F10A7">
            <w:pPr>
              <w:rPr>
                <w:noProof/>
              </w:rPr>
            </w:pPr>
            <w:r>
              <w:rPr>
                <w:noProof/>
              </w:rPr>
              <w:t xml:space="preserve">For information on using SSL,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sobre el uso de SSL, consulte </w:t>
            </w:r>
            <w:r>
              <w:rPr>
                <w:rStyle w:val="mqInternal"/>
                <w:noProof/>
                <w:lang w:val="es-ES_tradnl"/>
              </w:rPr>
              <w:t>[1}</w:t>
            </w:r>
            <w:r>
              <w:rPr>
                <w:lang w:val="es-ES_tradnl"/>
              </w:rPr>
              <w:t>Asegurar una experiencia de portal con SSL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ea938618-2df8-4bfe-9061-12a6df79c21b</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Habilitar redireccionamiento</w:t>
            </w:r>
            <w:r>
              <w:rPr>
                <w:rStyle w:val="mqInternal"/>
                <w:noProof/>
                <w:lang w:val="es-ES_tradnl"/>
              </w:rPr>
              <w:t>{2]</w:t>
            </w:r>
            <w:r>
              <w:rPr>
                <w:lang w:val="es-ES_tradnl"/>
              </w:rPr>
              <w:t xml:space="preserve"> para redirigir esta URL a otra 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4d3dcb07-6f49-4d77-</w:t>
            </w:r>
            <w:r>
              <w:rPr>
                <w:noProof/>
                <w:sz w:val="2"/>
              </w:rPr>
              <w:t>8fe2-391383b4c3e9</w:t>
            </w:r>
          </w:p>
        </w:tc>
        <w:tc>
          <w:tcPr>
            <w:tcW w:w="7407" w:type="dxa"/>
            <w:shd w:val="clear" w:color="auto" w:fill="F2F2F2" w:themeFill="background1" w:themeFillShade="F2"/>
          </w:tcPr>
          <w:p w:rsidR="00000000" w:rsidRDefault="005F10A7">
            <w:pPr>
              <w:rPr>
                <w:noProof/>
              </w:rPr>
            </w:pPr>
            <w:r>
              <w:rPr>
                <w:noProof/>
              </w:rPr>
              <w:t>Typically this would only be checked after this domain has been used for a while.</w:t>
            </w:r>
          </w:p>
        </w:tc>
        <w:tc>
          <w:tcPr>
            <w:tcW w:w="7407" w:type="dxa"/>
          </w:tcPr>
          <w:p w:rsidR="00000000" w:rsidRDefault="005F10A7">
            <w:pPr>
              <w:rPr>
                <w:lang w:val="es-ES_tradnl"/>
              </w:rPr>
            </w:pPr>
            <w:r>
              <w:rPr>
                <w:lang w:val="es-ES_tradnl"/>
              </w:rPr>
              <w:t>Por lo general, esto solo se verificar</w:t>
            </w:r>
            <w:r>
              <w:rPr>
                <w:lang w:val="es-ES_tradnl"/>
              </w:rPr>
              <w:t>á</w:t>
            </w:r>
            <w:r>
              <w:rPr>
                <w:lang w:val="es-ES_tradnl"/>
              </w:rPr>
              <w:t xml:space="preserve"> despu</w:t>
            </w:r>
            <w:r>
              <w:rPr>
                <w:lang w:val="es-ES_tradnl"/>
              </w:rPr>
              <w:t>é</w:t>
            </w:r>
            <w:r>
              <w:rPr>
                <w:lang w:val="es-ES_tradnl"/>
              </w:rPr>
              <w:t>s de que este dominio se haya utilizado durante un tiempo.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0f0c4a28-a876-4d77-894b-a5c1acb43337</w:t>
            </w:r>
          </w:p>
        </w:tc>
        <w:tc>
          <w:tcPr>
            <w:tcW w:w="7407" w:type="dxa"/>
            <w:shd w:val="clear" w:color="auto" w:fill="F2F2F2" w:themeFill="background1" w:themeFillShade="F2"/>
          </w:tcPr>
          <w:p w:rsidR="00000000" w:rsidRDefault="005F10A7">
            <w:pPr>
              <w:rPr>
                <w:noProof/>
              </w:rPr>
            </w:pPr>
            <w:r>
              <w:rPr>
                <w:noProof/>
              </w:rPr>
              <w:t>When this</w:t>
            </w:r>
            <w:r>
              <w:rPr>
                <w:noProof/>
              </w:rPr>
              <w:t xml:space="preserve"> option is selected, enter the </w:t>
            </w:r>
            <w:r>
              <w:rPr>
                <w:rStyle w:val="mqInternal"/>
                <w:noProof/>
              </w:rPr>
              <w:t>[1}</w:t>
            </w:r>
            <w:r>
              <w:rPr>
                <w:noProof/>
              </w:rPr>
              <w:t>Redirect URL</w:t>
            </w:r>
            <w:r>
              <w:rPr>
                <w:rStyle w:val="mqInternal"/>
                <w:noProof/>
              </w:rPr>
              <w:t>{2]</w:t>
            </w:r>
            <w:r>
              <w:rPr>
                <w:noProof/>
              </w:rPr>
              <w:t xml:space="preserve"> this existing URL should be redirected to.</w:t>
            </w:r>
          </w:p>
        </w:tc>
        <w:tc>
          <w:tcPr>
            <w:tcW w:w="7407" w:type="dxa"/>
          </w:tcPr>
          <w:p w:rsidR="00000000" w:rsidRDefault="005F10A7">
            <w:pPr>
              <w:rPr>
                <w:lang w:val="es-ES_tradnl"/>
              </w:rPr>
            </w:pPr>
            <w:r>
              <w:rPr>
                <w:lang w:val="es-ES_tradnl"/>
              </w:rPr>
              <w:t>Cuando se selecciona esta opci</w:t>
            </w:r>
            <w:r>
              <w:rPr>
                <w:lang w:val="es-ES_tradnl"/>
              </w:rPr>
              <w:t>ó</w:t>
            </w:r>
            <w:r>
              <w:rPr>
                <w:lang w:val="es-ES_tradnl"/>
              </w:rPr>
              <w:t xml:space="preserve">n, ingrese el </w:t>
            </w:r>
            <w:r>
              <w:rPr>
                <w:rStyle w:val="mqInternal"/>
                <w:noProof/>
                <w:lang w:val="es-ES_tradnl"/>
              </w:rPr>
              <w:t>[1}</w:t>
            </w:r>
            <w:r>
              <w:rPr>
                <w:lang w:val="es-ES_tradnl"/>
              </w:rPr>
              <w:t>Redireccionar URL</w:t>
            </w:r>
            <w:r>
              <w:rPr>
                <w:rStyle w:val="mqInternal"/>
                <w:noProof/>
                <w:lang w:val="es-ES_tradnl"/>
              </w:rPr>
              <w:t>{2]</w:t>
            </w:r>
            <w:r>
              <w:rPr>
                <w:lang w:val="es-ES_tradnl"/>
              </w:rPr>
              <w:t xml:space="preserve"> esta URL existente debe ser redirigida.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8c4ef92b-b766-4b6b-ac9d-1dbaaea39471</w:t>
            </w:r>
          </w:p>
        </w:tc>
        <w:tc>
          <w:tcPr>
            <w:tcW w:w="7407" w:type="dxa"/>
            <w:shd w:val="clear" w:color="auto" w:fill="F2F2F2" w:themeFill="background1" w:themeFillShade="F2"/>
          </w:tcPr>
          <w:p w:rsidR="00000000" w:rsidRDefault="005F10A7">
            <w:pPr>
              <w:rPr>
                <w:noProof/>
              </w:rPr>
            </w:pPr>
            <w:r>
              <w:rPr>
                <w:noProof/>
              </w:rPr>
              <w:t>create custo</w:t>
            </w:r>
            <w:r>
              <w:rPr>
                <w:noProof/>
              </w:rPr>
              <w:t>m domain</w:t>
            </w:r>
          </w:p>
        </w:tc>
        <w:tc>
          <w:tcPr>
            <w:tcW w:w="7407" w:type="dxa"/>
          </w:tcPr>
          <w:p w:rsidR="00000000" w:rsidRDefault="005F10A7">
            <w:pPr>
              <w:rPr>
                <w:lang w:val="es-ES_tradnl"/>
              </w:rPr>
            </w:pPr>
            <w:r>
              <w:rPr>
                <w:lang w:val="es-ES_tradnl"/>
              </w:rPr>
              <w:t>crear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1e137445-1e4a-4777-965f-707489f42481</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Utilice una redirecci</w:t>
            </w:r>
            <w:r>
              <w:rPr>
                <w:lang w:val="es-ES_tradnl"/>
              </w:rPr>
              <w:t>ó</w:t>
            </w:r>
            <w:r>
              <w:rPr>
                <w:lang w:val="es-ES_tradnl"/>
              </w:rPr>
              <w:t>n permanente (c</w:t>
            </w:r>
            <w:r>
              <w:rPr>
                <w:lang w:val="es-ES_tradnl"/>
              </w:rPr>
              <w:t>ó</w:t>
            </w:r>
            <w:r>
              <w:rPr>
                <w:lang w:val="es-ES_tradnl"/>
              </w:rPr>
              <w:t>digo de estado HTTP 301)</w:t>
            </w:r>
            <w:r>
              <w:rPr>
                <w:rStyle w:val="mqInternal"/>
                <w:noProof/>
                <w:lang w:val="es-ES_tradnl"/>
              </w:rPr>
              <w:t>{</w:t>
            </w:r>
            <w:r>
              <w:rPr>
                <w:rStyle w:val="mqInternal"/>
                <w:noProof/>
                <w:lang w:val="es-ES_tradnl"/>
              </w:rPr>
              <w:t>2]</w:t>
            </w:r>
            <w:r>
              <w:rPr>
                <w:lang w:val="es-ES_tradnl"/>
              </w:rPr>
              <w:t xml:space="preserve"> para indicar que la redirecci</w:t>
            </w:r>
            <w:r>
              <w:rPr>
                <w:lang w:val="es-ES_tradnl"/>
              </w:rPr>
              <w:t>ó</w:t>
            </w:r>
            <w:r>
              <w:rPr>
                <w:lang w:val="es-ES_tradnl"/>
              </w:rPr>
              <w:t>n es permanente.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6a297c32-64b5-40e0-b1ed-feb62d49d48e</w:t>
            </w:r>
          </w:p>
        </w:tc>
        <w:tc>
          <w:tcPr>
            <w:tcW w:w="7407" w:type="dxa"/>
            <w:shd w:val="clear" w:color="auto" w:fill="F2F2F2" w:themeFill="background1" w:themeFillShade="F2"/>
          </w:tcPr>
          <w:p w:rsidR="00000000" w:rsidRDefault="005F10A7">
            <w:pPr>
              <w:rPr>
                <w:noProof/>
              </w:rPr>
            </w:pPr>
            <w:r>
              <w:rPr>
                <w:noProof/>
              </w:rPr>
              <w:t xml:space="preserve">When a search engine spider finds a 301 status code in the response header of a </w:t>
            </w:r>
            <w:r>
              <w:rPr>
                <w:noProof/>
              </w:rPr>
              <w:lastRenderedPageBreak/>
              <w:t>web page, it understands that this web page no longer exists and replaces the indexe</w:t>
            </w:r>
            <w:r>
              <w:rPr>
                <w:noProof/>
              </w:rPr>
              <w:t>d URL with the new one.</w:t>
            </w:r>
          </w:p>
        </w:tc>
        <w:tc>
          <w:tcPr>
            <w:tcW w:w="7407" w:type="dxa"/>
          </w:tcPr>
          <w:p w:rsidR="00000000" w:rsidRDefault="005F10A7">
            <w:pPr>
              <w:rPr>
                <w:lang w:val="es-ES_tradnl"/>
              </w:rPr>
            </w:pPr>
            <w:r>
              <w:rPr>
                <w:lang w:val="es-ES_tradnl"/>
              </w:rPr>
              <w:lastRenderedPageBreak/>
              <w:t>Cuando una ara</w:t>
            </w:r>
            <w:r>
              <w:rPr>
                <w:lang w:val="es-ES_tradnl"/>
              </w:rPr>
              <w:t>ñ</w:t>
            </w:r>
            <w:r>
              <w:rPr>
                <w:lang w:val="es-ES_tradnl"/>
              </w:rPr>
              <w:t>a de motor de b</w:t>
            </w:r>
            <w:r>
              <w:rPr>
                <w:lang w:val="es-ES_tradnl"/>
              </w:rPr>
              <w:t>ú</w:t>
            </w:r>
            <w:r>
              <w:rPr>
                <w:lang w:val="es-ES_tradnl"/>
              </w:rPr>
              <w:t>squeda encuentra un c</w:t>
            </w:r>
            <w:r>
              <w:rPr>
                <w:lang w:val="es-ES_tradnl"/>
              </w:rPr>
              <w:t>ó</w:t>
            </w:r>
            <w:r>
              <w:rPr>
                <w:lang w:val="es-ES_tradnl"/>
              </w:rPr>
              <w:t xml:space="preserve">digo de estado 301 en </w:t>
            </w:r>
            <w:r>
              <w:rPr>
                <w:lang w:val="es-ES_tradnl"/>
              </w:rPr>
              <w:lastRenderedPageBreak/>
              <w:t>el encabezado de respuesta de una p</w:t>
            </w:r>
            <w:r>
              <w:rPr>
                <w:lang w:val="es-ES_tradnl"/>
              </w:rPr>
              <w:t>á</w:t>
            </w:r>
            <w:r>
              <w:rPr>
                <w:lang w:val="es-ES_tradnl"/>
              </w:rPr>
              <w:t>gina web, entiende que esta p</w:t>
            </w:r>
            <w:r>
              <w:rPr>
                <w:lang w:val="es-ES_tradnl"/>
              </w:rPr>
              <w:t>á</w:t>
            </w:r>
            <w:r>
              <w:rPr>
                <w:lang w:val="es-ES_tradnl"/>
              </w:rPr>
              <w:t>gina web ya no existe y reemplaza la URL indexada con la nueva.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59 </w:t>
            </w:r>
            <w:r>
              <w:rPr>
                <w:noProof/>
                <w:sz w:val="16"/>
              </w:rPr>
              <w:br/>
            </w:r>
            <w:r>
              <w:rPr>
                <w:noProof/>
                <w:sz w:val="2"/>
              </w:rPr>
              <w:t>01a33cbc-e817-49c3-bf23-88959b558b3e</w:t>
            </w:r>
          </w:p>
        </w:tc>
        <w:tc>
          <w:tcPr>
            <w:tcW w:w="7407" w:type="dxa"/>
            <w:shd w:val="clear" w:color="auto" w:fill="F2F2F2" w:themeFill="background1" w:themeFillShade="F2"/>
          </w:tcPr>
          <w:p w:rsidR="00000000" w:rsidRDefault="005F10A7">
            <w:pPr>
              <w:rPr>
                <w:noProof/>
              </w:rPr>
            </w:pPr>
            <w:r>
              <w:rPr>
                <w:noProof/>
              </w:rPr>
              <w:t>This option will retain your old web page traffic and page rank.</w:t>
            </w:r>
          </w:p>
        </w:tc>
        <w:tc>
          <w:tcPr>
            <w:tcW w:w="7407" w:type="dxa"/>
          </w:tcPr>
          <w:p w:rsidR="00000000" w:rsidRDefault="005F10A7">
            <w:pPr>
              <w:rPr>
                <w:lang w:val="es-ES_tradnl"/>
              </w:rPr>
            </w:pPr>
            <w:r>
              <w:rPr>
                <w:lang w:val="es-ES_tradnl"/>
              </w:rPr>
              <w:t>Esta opci</w:t>
            </w:r>
            <w:r>
              <w:rPr>
                <w:lang w:val="es-ES_tradnl"/>
              </w:rPr>
              <w:t>ó</w:t>
            </w:r>
            <w:r>
              <w:rPr>
                <w:lang w:val="es-ES_tradnl"/>
              </w:rPr>
              <w:t>n conservar</w:t>
            </w:r>
            <w:r>
              <w:rPr>
                <w:lang w:val="es-ES_tradnl"/>
              </w:rPr>
              <w:t>á</w:t>
            </w:r>
            <w:r>
              <w:rPr>
                <w:lang w:val="es-ES_tradnl"/>
              </w:rPr>
              <w:t xml:space="preserve"> el tr</w:t>
            </w:r>
            <w:r>
              <w:rPr>
                <w:lang w:val="es-ES_tradnl"/>
              </w:rPr>
              <w:t>á</w:t>
            </w:r>
            <w:r>
              <w:rPr>
                <w:lang w:val="es-ES_tradnl"/>
              </w:rPr>
              <w:t>fico y la clasificaci</w:t>
            </w:r>
            <w:r>
              <w:rPr>
                <w:lang w:val="es-ES_tradnl"/>
              </w:rPr>
              <w:t>ó</w:t>
            </w:r>
            <w:r>
              <w:rPr>
                <w:lang w:val="es-ES_tradnl"/>
              </w:rPr>
              <w:t>n de la p</w:t>
            </w:r>
            <w:r>
              <w:rPr>
                <w:lang w:val="es-ES_tradnl"/>
              </w:rPr>
              <w:t>á</w:t>
            </w:r>
            <w:r>
              <w:rPr>
                <w:lang w:val="es-ES_tradnl"/>
              </w:rPr>
              <w:t>gina web anterior.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299d1bec-48fa-4661-9413-84349f8f6484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28f1f9c0-5c87-4f4a-ac78-46ed2eed74e2</w:t>
            </w:r>
          </w:p>
        </w:tc>
        <w:tc>
          <w:tcPr>
            <w:tcW w:w="7407" w:type="dxa"/>
            <w:shd w:val="clear" w:color="auto" w:fill="F2F2F2" w:themeFill="background1" w:themeFillShade="F2"/>
          </w:tcPr>
          <w:p w:rsidR="00000000" w:rsidRDefault="005F10A7">
            <w:pPr>
              <w:rPr>
                <w:noProof/>
              </w:rPr>
            </w:pPr>
            <w:r>
              <w:rPr>
                <w:noProof/>
              </w:rPr>
              <w:t>A list of configured domains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una lista de dominios configurados.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f35b00b2-f9df-4411-83d0-d2e8c5aa92c5</w:t>
            </w:r>
          </w:p>
        </w:tc>
        <w:tc>
          <w:tcPr>
            <w:tcW w:w="7407" w:type="dxa"/>
            <w:shd w:val="clear" w:color="auto" w:fill="F2F2F2" w:themeFill="background1" w:themeFillShade="F2"/>
          </w:tcPr>
          <w:p w:rsidR="00000000" w:rsidRDefault="005F10A7">
            <w:pPr>
              <w:rPr>
                <w:noProof/>
              </w:rPr>
            </w:pPr>
            <w:r>
              <w:rPr>
                <w:noProof/>
              </w:rPr>
              <w:t>list of domains</w:t>
            </w:r>
          </w:p>
        </w:tc>
        <w:tc>
          <w:tcPr>
            <w:tcW w:w="7407" w:type="dxa"/>
          </w:tcPr>
          <w:p w:rsidR="00000000" w:rsidRDefault="005F10A7">
            <w:pPr>
              <w:rPr>
                <w:lang w:val="es-ES_tradnl"/>
              </w:rPr>
            </w:pPr>
            <w:r>
              <w:rPr>
                <w:lang w:val="es-ES_tradnl"/>
              </w:rPr>
              <w:t>lista de dominios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bb8498a5-8487-4c69-ad64-2e514eeb5e81</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07fa50e5-5aa6-42cd-806f-a1aa2c0777db</w:t>
            </w:r>
          </w:p>
        </w:tc>
        <w:tc>
          <w:tcPr>
            <w:tcW w:w="7407" w:type="dxa"/>
            <w:shd w:val="clear" w:color="auto" w:fill="F2F2F2" w:themeFill="background1" w:themeFillShade="F2"/>
          </w:tcPr>
          <w:p w:rsidR="00000000" w:rsidRDefault="005F10A7">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5F10A7">
            <w:pPr>
              <w:rPr>
                <w:lang w:val="es-ES_tradnl"/>
              </w:rPr>
            </w:pPr>
            <w:r>
              <w:rPr>
                <w:lang w:val="es-ES_tradnl"/>
              </w:rPr>
              <w:t>Cuando utilice un dominio proporcionado por Brightcove, el estado de SSL siemp</w:t>
            </w:r>
            <w:r>
              <w:rPr>
                <w:lang w:val="es-ES_tradnl"/>
              </w:rPr>
              <w:t>re ser</w:t>
            </w:r>
            <w:r>
              <w:rPr>
                <w:lang w:val="es-ES_tradnl"/>
              </w:rPr>
              <w:t>á</w:t>
            </w:r>
            <w:r>
              <w:rPr>
                <w:lang w:val="es-ES_tradnl"/>
              </w:rPr>
              <w:t xml:space="preserve"> </w:t>
            </w:r>
            <w:r>
              <w:rPr>
                <w:rStyle w:val="mqInternal"/>
                <w:noProof/>
                <w:lang w:val="es-ES_tradnl"/>
              </w:rPr>
              <w:t>[1}</w:t>
            </w:r>
            <w:r>
              <w:rPr>
                <w:lang w:val="es-ES_tradnl"/>
              </w:rPr>
              <w:t>Previsto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cd27110d-fea4-474a-9c88-e5e907e8c0d8</w:t>
            </w:r>
          </w:p>
        </w:tc>
        <w:tc>
          <w:tcPr>
            <w:tcW w:w="7407" w:type="dxa"/>
            <w:shd w:val="clear" w:color="auto" w:fill="F2F2F2" w:themeFill="background1" w:themeFillShade="F2"/>
          </w:tcPr>
          <w:p w:rsidR="00000000" w:rsidRDefault="005F10A7">
            <w:pPr>
              <w:rPr>
                <w:noProof/>
              </w:rPr>
            </w:pPr>
            <w:r>
              <w:rPr>
                <w:noProof/>
              </w:rPr>
              <w:t xml:space="preserve">This indicates that by adding </w:t>
            </w:r>
            <w:r>
              <w:rPr>
                <w:rStyle w:val="mqInternal"/>
                <w:noProof/>
              </w:rPr>
              <w:t>[1}</w:t>
            </w:r>
            <w:r>
              <w:rPr>
                <w:noProof/>
              </w:rPr>
              <w:t>https://</w:t>
            </w:r>
            <w:r>
              <w:rPr>
                <w:rStyle w:val="mqInternal"/>
                <w:noProof/>
              </w:rPr>
              <w:t>{2]</w:t>
            </w:r>
            <w:r>
              <w:rPr>
                <w:noProof/>
              </w:rPr>
              <w:t xml:space="preserve"> to the beginning of the site URL, the data transmission between your browser and the Gallery site will be secure.</w:t>
            </w:r>
          </w:p>
        </w:tc>
        <w:tc>
          <w:tcPr>
            <w:tcW w:w="7407" w:type="dxa"/>
          </w:tcPr>
          <w:p w:rsidR="00000000" w:rsidRDefault="005F10A7">
            <w:pPr>
              <w:rPr>
                <w:lang w:val="es-ES_tradnl"/>
              </w:rPr>
            </w:pPr>
            <w:r>
              <w:rPr>
                <w:lang w:val="es-ES_tradnl"/>
              </w:rPr>
              <w:t xml:space="preserve">Esto indica que al agregar </w:t>
            </w:r>
            <w:r>
              <w:rPr>
                <w:rStyle w:val="mqInternal"/>
                <w:noProof/>
                <w:lang w:val="es-ES_tradnl"/>
              </w:rPr>
              <w:t>[1}</w:t>
            </w:r>
            <w:r>
              <w:rPr>
                <w:lang w:val="es-ES_tradnl"/>
              </w:rPr>
              <w:t>h</w:t>
            </w:r>
            <w:r>
              <w:rPr>
                <w:lang w:val="es-ES_tradnl"/>
              </w:rPr>
              <w:t>ttps: //</w:t>
            </w:r>
            <w:r>
              <w:rPr>
                <w:rStyle w:val="mqInternal"/>
                <w:noProof/>
                <w:lang w:val="es-ES_tradnl"/>
              </w:rPr>
              <w:t>{2]</w:t>
            </w:r>
            <w:r>
              <w:rPr>
                <w:lang w:val="es-ES_tradnl"/>
              </w:rPr>
              <w:t xml:space="preserve"> al comienzo de la URL del sitio, la transmisi</w:t>
            </w:r>
            <w:r>
              <w:rPr>
                <w:lang w:val="es-ES_tradnl"/>
              </w:rPr>
              <w:t>ó</w:t>
            </w:r>
            <w:r>
              <w:rPr>
                <w:lang w:val="es-ES_tradnl"/>
              </w:rPr>
              <w:t>n de datos entre su navegador y el sitio de la Galer</w:t>
            </w:r>
            <w:r>
              <w:rPr>
                <w:lang w:val="es-ES_tradnl"/>
              </w:rPr>
              <w:t>í</w:t>
            </w:r>
            <w:r>
              <w:rPr>
                <w:lang w:val="es-ES_tradnl"/>
              </w:rPr>
              <w:t>a ser</w:t>
            </w:r>
            <w:r>
              <w:rPr>
                <w:lang w:val="es-ES_tradnl"/>
              </w:rPr>
              <w:t>á</w:t>
            </w:r>
            <w:r>
              <w:rPr>
                <w:lang w:val="es-ES_tradnl"/>
              </w:rPr>
              <w:t xml:space="preserve"> segura.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f182dfa8-d9b7-4a35-bd14-40afaea0c943</w:t>
            </w:r>
          </w:p>
        </w:tc>
        <w:tc>
          <w:tcPr>
            <w:tcW w:w="7407" w:type="dxa"/>
            <w:shd w:val="clear" w:color="auto" w:fill="F2F2F2" w:themeFill="background1" w:themeFillShade="F2"/>
          </w:tcPr>
          <w:p w:rsidR="00000000" w:rsidRDefault="005F10A7">
            <w:pPr>
              <w:rPr>
                <w:noProof/>
              </w:rPr>
            </w:pPr>
            <w:r>
              <w:rPr>
                <w:noProof/>
              </w:rPr>
              <w:t>Create additional domains as needed.</w:t>
            </w:r>
          </w:p>
        </w:tc>
        <w:tc>
          <w:tcPr>
            <w:tcW w:w="7407" w:type="dxa"/>
          </w:tcPr>
          <w:p w:rsidR="00000000" w:rsidRDefault="005F10A7">
            <w:pPr>
              <w:rPr>
                <w:lang w:val="es-ES_tradnl"/>
              </w:rPr>
            </w:pPr>
            <w:r>
              <w:rPr>
                <w:lang w:val="es-ES_tradnl"/>
              </w:rPr>
              <w:t>Cree dominios adicionales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c135915a-19b5-4d48-8c9f-e88f4f03a10b</w:t>
            </w:r>
          </w:p>
        </w:tc>
        <w:tc>
          <w:tcPr>
            <w:tcW w:w="7407" w:type="dxa"/>
            <w:shd w:val="clear" w:color="auto" w:fill="F2F2F2" w:themeFill="background1" w:themeFillShade="F2"/>
          </w:tcPr>
          <w:p w:rsidR="00000000" w:rsidRDefault="005F10A7">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5F10A7">
            <w:pPr>
              <w:rPr>
                <w:lang w:val="es-ES_tradnl"/>
              </w:rPr>
            </w:pPr>
            <w:r>
              <w:rPr>
                <w:lang w:val="es-ES_tradnl"/>
              </w:rPr>
              <w:t>Para editar o eliminar un dominio, haga clic en editar (</w:t>
            </w:r>
            <w:r>
              <w:rPr>
                <w:rStyle w:val="mqInternal"/>
                <w:noProof/>
                <w:lang w:val="es-ES_tradnl"/>
              </w:rPr>
              <w:t>[1]</w:t>
            </w:r>
            <w:r>
              <w:rPr>
                <w:lang w:val="es-ES_tradnl"/>
              </w:rPr>
              <w:t xml:space="preserve"> ) o eliminar (</w:t>
            </w:r>
            <w:r>
              <w:rPr>
                <w:rStyle w:val="mqInternal"/>
                <w:noProof/>
                <w:lang w:val="es-ES_tradnl"/>
              </w:rPr>
              <w:t>[2]</w:t>
            </w:r>
            <w:r>
              <w:rPr>
                <w:lang w:val="es-ES_tradnl"/>
              </w:rPr>
              <w:t xml:space="preserve"> ) botones.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aecdd62f-5d99-437e-aa98-58ec27f48c3e</w:t>
            </w:r>
          </w:p>
        </w:tc>
        <w:tc>
          <w:tcPr>
            <w:tcW w:w="7407" w:type="dxa"/>
            <w:shd w:val="clear" w:color="auto" w:fill="F2F2F2" w:themeFill="background1" w:themeFillShade="F2"/>
          </w:tcPr>
          <w:p w:rsidR="00000000" w:rsidRDefault="005F10A7">
            <w:pPr>
              <w:rPr>
                <w:noProof/>
              </w:rPr>
            </w:pPr>
            <w:r>
              <w:rPr>
                <w:noProof/>
              </w:rPr>
              <w:t>edit icon</w:t>
            </w:r>
          </w:p>
        </w:tc>
        <w:tc>
          <w:tcPr>
            <w:tcW w:w="7407" w:type="dxa"/>
          </w:tcPr>
          <w:p w:rsidR="00000000" w:rsidRDefault="005F10A7">
            <w:pPr>
              <w:rPr>
                <w:lang w:val="es-ES_tradnl"/>
              </w:rPr>
            </w:pPr>
            <w:r>
              <w:rPr>
                <w:lang w:val="es-ES_tradnl"/>
              </w:rPr>
              <w:t>editar 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5ad16923-7780-4909-aa53-7da7493c0387</w:t>
            </w:r>
          </w:p>
        </w:tc>
        <w:tc>
          <w:tcPr>
            <w:tcW w:w="7407" w:type="dxa"/>
            <w:shd w:val="clear" w:color="auto" w:fill="F2F2F2" w:themeFill="background1" w:themeFillShade="F2"/>
          </w:tcPr>
          <w:p w:rsidR="00000000" w:rsidRDefault="005F10A7">
            <w:pPr>
              <w:rPr>
                <w:noProof/>
              </w:rPr>
            </w:pPr>
            <w:r>
              <w:rPr>
                <w:noProof/>
              </w:rPr>
              <w:t>delete icon</w:t>
            </w:r>
          </w:p>
        </w:tc>
        <w:tc>
          <w:tcPr>
            <w:tcW w:w="7407" w:type="dxa"/>
          </w:tcPr>
          <w:p w:rsidR="00000000" w:rsidRDefault="005F10A7">
            <w:pPr>
              <w:rPr>
                <w:lang w:val="es-ES_tradnl"/>
              </w:rPr>
            </w:pPr>
            <w:r>
              <w:rPr>
                <w:lang w:val="es-ES_tradnl"/>
              </w:rPr>
              <w:t>borrar 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c9cfdbfe-8697-4ee9-ac9e-945b6baad7a5</w:t>
            </w:r>
          </w:p>
        </w:tc>
        <w:tc>
          <w:tcPr>
            <w:tcW w:w="7407" w:type="dxa"/>
            <w:shd w:val="clear" w:color="auto" w:fill="F2F2F2" w:themeFill="background1" w:themeFillShade="F2"/>
          </w:tcPr>
          <w:p w:rsidR="00000000" w:rsidRDefault="005F10A7">
            <w:pPr>
              <w:rPr>
                <w:noProof/>
              </w:rPr>
            </w:pPr>
            <w:r>
              <w:rPr>
                <w:noProof/>
              </w:rPr>
              <w:t>Once custom domains have been created, they can be assigned to a site as part of the site properties.</w:t>
            </w:r>
          </w:p>
        </w:tc>
        <w:tc>
          <w:tcPr>
            <w:tcW w:w="7407" w:type="dxa"/>
          </w:tcPr>
          <w:p w:rsidR="00000000" w:rsidRDefault="005F10A7">
            <w:pPr>
              <w:rPr>
                <w:lang w:val="es-ES_tradnl"/>
              </w:rPr>
            </w:pPr>
            <w:r>
              <w:rPr>
                <w:lang w:val="es-ES_tradnl"/>
              </w:rPr>
              <w:t>Una vez que se han creado los do</w:t>
            </w:r>
            <w:r>
              <w:rPr>
                <w:lang w:val="es-ES_tradnl"/>
              </w:rPr>
              <w:t>minios personalizados, se pueden asignar a un sitio como parte de las propiedades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e84d1941-146d-48d7-914f-521dcd9746c5</w:t>
            </w:r>
          </w:p>
        </w:tc>
        <w:tc>
          <w:tcPr>
            <w:tcW w:w="7407" w:type="dxa"/>
            <w:shd w:val="clear" w:color="auto" w:fill="F2F2F2" w:themeFill="background1" w:themeFillShade="F2"/>
          </w:tcPr>
          <w:p w:rsidR="00000000" w:rsidRDefault="005F10A7">
            <w:pPr>
              <w:rPr>
                <w:noProof/>
              </w:rPr>
            </w:pPr>
            <w:r>
              <w:rPr>
                <w:noProof/>
              </w:rPr>
              <w:t xml:space="preserve">For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Asignar un dominio personalizado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a9d572b8-dae4-4717-b61c-178536f8133e</w:t>
            </w:r>
          </w:p>
        </w:tc>
        <w:tc>
          <w:tcPr>
            <w:tcW w:w="7407" w:type="dxa"/>
            <w:shd w:val="clear" w:color="auto" w:fill="F2F2F2" w:themeFill="background1" w:themeFillShade="F2"/>
          </w:tcPr>
          <w:p w:rsidR="00000000" w:rsidRDefault="005F10A7">
            <w:pPr>
              <w:rPr>
                <w:noProof/>
              </w:rPr>
            </w:pPr>
            <w:r>
              <w:rPr>
                <w:noProof/>
              </w:rPr>
              <w:t>Configuring CNAME records with your hosting provider</w:t>
            </w:r>
          </w:p>
        </w:tc>
        <w:tc>
          <w:tcPr>
            <w:tcW w:w="7407" w:type="dxa"/>
          </w:tcPr>
          <w:p w:rsidR="00000000" w:rsidRDefault="005F10A7">
            <w:pPr>
              <w:rPr>
                <w:lang w:val="es-ES_tradnl"/>
              </w:rPr>
            </w:pPr>
            <w:r>
              <w:rPr>
                <w:lang w:val="es-ES_tradnl"/>
              </w:rPr>
              <w:t>Configuraci</w:t>
            </w:r>
            <w:r>
              <w:rPr>
                <w:lang w:val="es-ES_tradnl"/>
              </w:rPr>
              <w:t>ó</w:t>
            </w:r>
            <w:r>
              <w:rPr>
                <w:lang w:val="es-ES_tradnl"/>
              </w:rPr>
              <w:t>n de registros CNAME con su proveedor de alojamiento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501c5396-3c14-4092-a4a4-72</w:t>
            </w:r>
            <w:r>
              <w:rPr>
                <w:noProof/>
                <w:sz w:val="2"/>
              </w:rPr>
              <w:t>3efd9281e8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291f2ed1-b2ef-4d24-a55d-37b562ab094b</w:t>
            </w:r>
          </w:p>
        </w:tc>
        <w:tc>
          <w:tcPr>
            <w:tcW w:w="7407" w:type="dxa"/>
            <w:shd w:val="clear" w:color="auto" w:fill="F2F2F2" w:themeFill="background1" w:themeFillShade="F2"/>
          </w:tcPr>
          <w:p w:rsidR="00000000" w:rsidRDefault="005F10A7">
            <w:pPr>
              <w:rPr>
                <w:noProof/>
              </w:rPr>
            </w:pPr>
            <w:r>
              <w:rPr>
                <w:noProof/>
              </w:rPr>
              <w:t>CNAME records only need to be configured when custom domains will be assigned to a site.</w:t>
            </w:r>
          </w:p>
        </w:tc>
        <w:tc>
          <w:tcPr>
            <w:tcW w:w="7407" w:type="dxa"/>
          </w:tcPr>
          <w:p w:rsidR="00000000" w:rsidRDefault="005F10A7">
            <w:pPr>
              <w:rPr>
                <w:lang w:val="es-ES_tradnl"/>
              </w:rPr>
            </w:pPr>
            <w:r>
              <w:rPr>
                <w:lang w:val="es-ES_tradnl"/>
              </w:rPr>
              <w:t>Los registros CNAME solo deben configurarse cuando se asignar</w:t>
            </w:r>
            <w:r>
              <w:rPr>
                <w:lang w:val="es-ES_tradnl"/>
              </w:rPr>
              <w:t>á</w:t>
            </w:r>
            <w:r>
              <w:rPr>
                <w:lang w:val="es-ES_tradnl"/>
              </w:rPr>
              <w:t>n dominios personalizados a un sitio.</w:t>
            </w:r>
          </w:p>
        </w:tc>
      </w:tr>
      <w:tr w:rsidR="00000000">
        <w:tc>
          <w:tcPr>
            <w:tcW w:w="660" w:type="dxa"/>
            <w:shd w:val="clear" w:color="auto" w:fill="F2F2F2" w:themeFill="background1" w:themeFillShade="F2"/>
          </w:tcPr>
          <w:p w:rsidR="00000000" w:rsidRDefault="005F10A7">
            <w:pPr>
              <w:rPr>
                <w:noProof/>
                <w:sz w:val="2"/>
              </w:rPr>
            </w:pPr>
            <w:r>
              <w:rPr>
                <w:noProof/>
                <w:sz w:val="16"/>
              </w:rPr>
              <w:t>7</w:t>
            </w:r>
            <w:r>
              <w:rPr>
                <w:noProof/>
                <w:sz w:val="16"/>
              </w:rPr>
              <w:t xml:space="preserve">6 </w:t>
            </w:r>
            <w:r>
              <w:rPr>
                <w:noProof/>
                <w:sz w:val="16"/>
              </w:rPr>
              <w:br/>
            </w:r>
            <w:r>
              <w:rPr>
                <w:noProof/>
                <w:sz w:val="2"/>
              </w:rPr>
              <w:t>c16663b9-04ee-44cb-a169-a72a2fad93e6</w:t>
            </w:r>
          </w:p>
        </w:tc>
        <w:tc>
          <w:tcPr>
            <w:tcW w:w="7407" w:type="dxa"/>
            <w:shd w:val="clear" w:color="auto" w:fill="F2F2F2" w:themeFill="background1" w:themeFillShade="F2"/>
          </w:tcPr>
          <w:p w:rsidR="00000000" w:rsidRDefault="005F10A7">
            <w:pPr>
              <w:rPr>
                <w:noProof/>
              </w:rPr>
            </w:pPr>
            <w:r>
              <w:rPr>
                <w:noProof/>
              </w:rPr>
              <w:t>CNAME records DO NOT have to be created for sites using Brightcove provided domains.</w:t>
            </w:r>
          </w:p>
        </w:tc>
        <w:tc>
          <w:tcPr>
            <w:tcW w:w="7407" w:type="dxa"/>
          </w:tcPr>
          <w:p w:rsidR="00000000" w:rsidRDefault="005F10A7">
            <w:pPr>
              <w:rPr>
                <w:lang w:val="es-ES_tradnl"/>
              </w:rPr>
            </w:pPr>
            <w:r>
              <w:rPr>
                <w:lang w:val="es-ES_tradnl"/>
              </w:rPr>
              <w:t>NO es necesario crear registros CNAME para sitios que utilicen dominios proporcionados por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cdb78333-fcad-42fe-ab43</w:t>
            </w:r>
            <w:r>
              <w:rPr>
                <w:noProof/>
                <w:sz w:val="2"/>
              </w:rPr>
              <w:t>-fdf0bd5308ca</w:t>
            </w:r>
          </w:p>
        </w:tc>
        <w:tc>
          <w:tcPr>
            <w:tcW w:w="7407" w:type="dxa"/>
            <w:shd w:val="clear" w:color="auto" w:fill="F2F2F2" w:themeFill="background1" w:themeFillShade="F2"/>
          </w:tcPr>
          <w:p w:rsidR="00000000" w:rsidRDefault="005F10A7">
            <w:pPr>
              <w:rPr>
                <w:noProof/>
              </w:rPr>
            </w:pPr>
            <w:r>
              <w:rPr>
                <w:noProof/>
              </w:rPr>
              <w:t>The steps to configure a CNAME (Canonical Name) record will differ based upon your hosting provider.</w:t>
            </w:r>
          </w:p>
        </w:tc>
        <w:tc>
          <w:tcPr>
            <w:tcW w:w="7407" w:type="dxa"/>
          </w:tcPr>
          <w:p w:rsidR="00000000" w:rsidRDefault="005F10A7">
            <w:pPr>
              <w:rPr>
                <w:lang w:val="es-ES_tradnl"/>
              </w:rPr>
            </w:pPr>
            <w:r>
              <w:rPr>
                <w:lang w:val="es-ES_tradnl"/>
              </w:rPr>
              <w:t>Los pasos para configurar un registro CNAME (nombre can</w:t>
            </w:r>
            <w:r>
              <w:rPr>
                <w:lang w:val="es-ES_tradnl"/>
              </w:rPr>
              <w:t>ó</w:t>
            </w:r>
            <w:r>
              <w:rPr>
                <w:lang w:val="es-ES_tradnl"/>
              </w:rPr>
              <w:t>nico) variar</w:t>
            </w:r>
            <w:r>
              <w:rPr>
                <w:lang w:val="es-ES_tradnl"/>
              </w:rPr>
              <w:t>á</w:t>
            </w:r>
            <w:r>
              <w:rPr>
                <w:lang w:val="es-ES_tradnl"/>
              </w:rPr>
              <w:t>n seg</w:t>
            </w:r>
            <w:r>
              <w:rPr>
                <w:lang w:val="es-ES_tradnl"/>
              </w:rPr>
              <w:t>ú</w:t>
            </w:r>
            <w:r>
              <w:rPr>
                <w:lang w:val="es-ES_tradnl"/>
              </w:rPr>
              <w:t>n su proveedor de alojamiento.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ac28e065-e658-4c71-b596-cd2a7b12f772</w:t>
            </w:r>
          </w:p>
        </w:tc>
        <w:tc>
          <w:tcPr>
            <w:tcW w:w="7407" w:type="dxa"/>
            <w:shd w:val="clear" w:color="auto" w:fill="F2F2F2" w:themeFill="background1" w:themeFillShade="F2"/>
          </w:tcPr>
          <w:p w:rsidR="00000000" w:rsidRDefault="005F10A7">
            <w:pPr>
              <w:rPr>
                <w:noProof/>
              </w:rPr>
            </w:pPr>
            <w:r>
              <w:rPr>
                <w:noProof/>
              </w:rPr>
              <w:t>You need to configure a CNAME record for each custom domain you will be using.</w:t>
            </w:r>
          </w:p>
        </w:tc>
        <w:tc>
          <w:tcPr>
            <w:tcW w:w="7407" w:type="dxa"/>
          </w:tcPr>
          <w:p w:rsidR="00000000" w:rsidRDefault="005F10A7">
            <w:pPr>
              <w:rPr>
                <w:lang w:val="es-ES_tradnl"/>
              </w:rPr>
            </w:pPr>
            <w:r>
              <w:rPr>
                <w:lang w:val="es-ES_tradnl"/>
              </w:rPr>
              <w:t>Debe configurar un registro CNAME para cada dominio personalizado que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b5bc5071-5f43-4a7c-b534-3e753c86f184</w:t>
            </w:r>
          </w:p>
        </w:tc>
        <w:tc>
          <w:tcPr>
            <w:tcW w:w="7407" w:type="dxa"/>
            <w:shd w:val="clear" w:color="auto" w:fill="F2F2F2" w:themeFill="background1" w:themeFillShade="F2"/>
          </w:tcPr>
          <w:p w:rsidR="00000000" w:rsidRDefault="005F10A7">
            <w:pPr>
              <w:rPr>
                <w:noProof/>
              </w:rPr>
            </w:pPr>
            <w:r>
              <w:rPr>
                <w:noProof/>
              </w:rPr>
              <w:t>If your site is c</w:t>
            </w:r>
            <w:r>
              <w:rPr>
                <w:noProof/>
              </w:rPr>
              <w:t>onfigured to use SSL, the CNAME record should point to the CloudFront URL.</w:t>
            </w:r>
          </w:p>
        </w:tc>
        <w:tc>
          <w:tcPr>
            <w:tcW w:w="7407" w:type="dxa"/>
          </w:tcPr>
          <w:p w:rsidR="00000000" w:rsidRDefault="005F10A7">
            <w:pPr>
              <w:rPr>
                <w:lang w:val="es-ES_tradnl"/>
              </w:rPr>
            </w:pPr>
            <w:r>
              <w:rPr>
                <w:lang w:val="es-ES_tradnl"/>
              </w:rPr>
              <w:t>Si su sitio est</w:t>
            </w:r>
            <w:r>
              <w:rPr>
                <w:lang w:val="es-ES_tradnl"/>
              </w:rPr>
              <w:t>á</w:t>
            </w:r>
            <w:r>
              <w:rPr>
                <w:lang w:val="es-ES_tradnl"/>
              </w:rPr>
              <w:t xml:space="preserve"> configurado para usar SSL, el registro CNAME debe apuntar a la URL de CloudFront.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7bddb364-c348-40f4-8e3b-c50f2bd67bdc</w:t>
            </w:r>
          </w:p>
        </w:tc>
        <w:tc>
          <w:tcPr>
            <w:tcW w:w="7407" w:type="dxa"/>
            <w:shd w:val="clear" w:color="auto" w:fill="F2F2F2" w:themeFill="background1" w:themeFillShade="F2"/>
          </w:tcPr>
          <w:p w:rsidR="00000000" w:rsidRDefault="005F10A7">
            <w:pPr>
              <w:rPr>
                <w:noProof/>
              </w:rPr>
            </w:pPr>
            <w:r>
              <w:rPr>
                <w:noProof/>
              </w:rPr>
              <w:t xml:space="preserve">See </w:t>
            </w:r>
            <w:r>
              <w:rPr>
                <w:rStyle w:val="mqInternal"/>
                <w:noProof/>
              </w:rPr>
              <w:t>[1}</w:t>
            </w:r>
            <w:r>
              <w:rPr>
                <w:noProof/>
              </w:rPr>
              <w:t>Securing a Portal Experience with</w:t>
            </w:r>
            <w:r>
              <w:rPr>
                <w:noProof/>
              </w:rPr>
              <w:t xml:space="preserve"> SSL</w:t>
            </w:r>
            <w:r>
              <w:rPr>
                <w:rStyle w:val="mqInternal"/>
                <w:noProof/>
              </w:rPr>
              <w:t>{2]</w:t>
            </w:r>
            <w:r>
              <w:rPr>
                <w:noProof/>
              </w:rPr>
              <w:t xml:space="preserve"> for information.</w:t>
            </w:r>
          </w:p>
        </w:tc>
        <w:tc>
          <w:tcPr>
            <w:tcW w:w="7407" w:type="dxa"/>
          </w:tcPr>
          <w:p w:rsidR="00000000" w:rsidRDefault="005F10A7">
            <w:pPr>
              <w:rPr>
                <w:lang w:val="es-ES_tradnl"/>
              </w:rPr>
            </w:pPr>
            <w:r>
              <w:rPr>
                <w:lang w:val="es-ES_tradnl"/>
              </w:rPr>
              <w:t xml:space="preserve">Ver </w:t>
            </w:r>
            <w:r>
              <w:rPr>
                <w:rStyle w:val="mqInternal"/>
                <w:noProof/>
                <w:lang w:val="es-ES_tradnl"/>
              </w:rPr>
              <w:t>[1}</w:t>
            </w:r>
            <w:r>
              <w:rPr>
                <w:lang w:val="es-ES_tradnl"/>
              </w:rPr>
              <w:t>Asegurar una experiencia de portal con SSL</w:t>
            </w:r>
            <w:r>
              <w:rPr>
                <w:rStyle w:val="mqInternal"/>
                <w:noProof/>
                <w:lang w:val="es-ES_tradnl"/>
              </w:rPr>
              <w:t>{2]</w:t>
            </w:r>
            <w:r>
              <w:rPr>
                <w:lang w:val="es-ES_tradnl"/>
              </w:rPr>
              <w:t xml:space="preserve"> para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2a57559f-2c50-4264-9805-22f2c96c2262</w:t>
            </w:r>
          </w:p>
        </w:tc>
        <w:tc>
          <w:tcPr>
            <w:tcW w:w="7407" w:type="dxa"/>
            <w:shd w:val="clear" w:color="auto" w:fill="F2F2F2" w:themeFill="background1" w:themeFillShade="F2"/>
          </w:tcPr>
          <w:p w:rsidR="00000000" w:rsidRDefault="005F10A7">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w:t>
            </w:r>
            <w:r>
              <w:rPr>
                <w:noProof/>
              </w:rPr>
              <w:t xml:space="preserve">fore </w:t>
            </w:r>
            <w:r>
              <w:rPr>
                <w:rStyle w:val="mqInternal"/>
                <w:noProof/>
              </w:rPr>
              <w:t>[1}[5]{3]</w:t>
            </w:r>
            <w:r>
              <w:rPr>
                <w:noProof/>
              </w:rPr>
              <w:t xml:space="preserve"> so I can configure my CNAME.</w:t>
            </w:r>
          </w:p>
        </w:tc>
        <w:tc>
          <w:tcPr>
            <w:tcW w:w="7407" w:type="dxa"/>
          </w:tcPr>
          <w:p w:rsidR="00000000" w:rsidRDefault="005F10A7">
            <w:pPr>
              <w:rPr>
                <w:lang w:val="es-ES_tradnl"/>
              </w:rPr>
            </w:pPr>
            <w:r>
              <w:rPr>
                <w:lang w:val="es-ES_tradnl"/>
              </w:rPr>
              <w:t xml:space="preserve">Tenga en cuenta que los dominios personalizados deben incluir un subdominio para poder configurarse como CNAME, por ejemplo: </w:t>
            </w:r>
            <w:r>
              <w:rPr>
                <w:rStyle w:val="mqInternal"/>
                <w:noProof/>
                <w:lang w:val="es-ES_tradnl"/>
              </w:rPr>
              <w:t>[1}[2]{3]</w:t>
            </w:r>
            <w:r>
              <w:rPr>
                <w:lang w:val="es-ES_tradnl"/>
              </w:rPr>
              <w:t xml:space="preserve"> debe colocarse antes </w:t>
            </w:r>
            <w:r>
              <w:rPr>
                <w:rStyle w:val="mqInternal"/>
                <w:noProof/>
                <w:lang w:val="es-ES_tradnl"/>
              </w:rPr>
              <w:t>[1}[5]{3]</w:t>
            </w:r>
            <w:r>
              <w:rPr>
                <w:lang w:val="es-ES_tradnl"/>
              </w:rPr>
              <w:t xml:space="preserve"> para que pueda configurar mi CNAME.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b44e1</w:t>
            </w:r>
            <w:r>
              <w:rPr>
                <w:noProof/>
                <w:sz w:val="2"/>
              </w:rPr>
              <w:t>0da-fec7-4f4d-9480-56db77d1947c</w:t>
            </w:r>
          </w:p>
        </w:tc>
        <w:tc>
          <w:tcPr>
            <w:tcW w:w="7407" w:type="dxa"/>
            <w:shd w:val="clear" w:color="auto" w:fill="F2F2F2" w:themeFill="background1" w:themeFillShade="F2"/>
          </w:tcPr>
          <w:p w:rsidR="00000000" w:rsidRDefault="005F10A7">
            <w:pPr>
              <w:rPr>
                <w:noProof/>
              </w:rPr>
            </w:pPr>
            <w:r>
              <w:rPr>
                <w:noProof/>
              </w:rPr>
              <w:t>The CNAME values are displayed as part of the Custom Domains &amp; SSL settings.</w:t>
            </w:r>
          </w:p>
        </w:tc>
        <w:tc>
          <w:tcPr>
            <w:tcW w:w="7407" w:type="dxa"/>
          </w:tcPr>
          <w:p w:rsidR="00000000" w:rsidRDefault="005F10A7">
            <w:pPr>
              <w:rPr>
                <w:lang w:val="es-ES_tradnl"/>
              </w:rPr>
            </w:pPr>
            <w:r>
              <w:rPr>
                <w:lang w:val="es-ES_tradnl"/>
              </w:rPr>
              <w:t>Los valores CNAME se muestran como parte de la configuraci</w:t>
            </w:r>
            <w:r>
              <w:rPr>
                <w:lang w:val="es-ES_tradnl"/>
              </w:rPr>
              <w:t>ó</w:t>
            </w:r>
            <w:r>
              <w:rPr>
                <w:lang w:val="es-ES_tradnl"/>
              </w:rPr>
              <w:t>n de SSL y dominios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7dec23a8-d47f-4d40-b855-232a789bab8f</w:t>
            </w:r>
          </w:p>
        </w:tc>
        <w:tc>
          <w:tcPr>
            <w:tcW w:w="7407" w:type="dxa"/>
            <w:shd w:val="clear" w:color="auto" w:fill="F2F2F2" w:themeFill="background1" w:themeFillShade="F2"/>
          </w:tcPr>
          <w:p w:rsidR="00000000" w:rsidRDefault="005F10A7">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5F10A7">
            <w:pPr>
              <w:rPr>
                <w:lang w:val="es-ES_tradnl"/>
              </w:rPr>
            </w:pPr>
            <w:r>
              <w:rPr>
                <w:lang w:val="es-ES_tradnl"/>
              </w:rPr>
              <w:t xml:space="preserve">En este ejemplo, para el dominio personalizado de </w:t>
            </w:r>
            <w:r>
              <w:rPr>
                <w:rStyle w:val="mqInternal"/>
                <w:noProof/>
                <w:lang w:val="es-ES_tradnl"/>
              </w:rPr>
              <w:t>[1}[2]{3]</w:t>
            </w:r>
            <w:r>
              <w:rPr>
                <w:lang w:val="es-ES_tradnl"/>
              </w:rPr>
              <w:t xml:space="preserve"> , Agregar</w:t>
            </w:r>
            <w:r>
              <w:rPr>
                <w:lang w:val="es-ES_tradnl"/>
              </w:rPr>
              <w:t>í</w:t>
            </w:r>
            <w:r>
              <w:rPr>
                <w:lang w:val="es-ES_tradnl"/>
              </w:rPr>
              <w:t xml:space="preserve">a un </w:t>
            </w:r>
            <w:r>
              <w:rPr>
                <w:rStyle w:val="mqInternal"/>
                <w:noProof/>
                <w:lang w:val="es-ES_tradnl"/>
              </w:rPr>
              <w:t>[4}</w:t>
            </w:r>
            <w:r>
              <w:rPr>
                <w:lang w:val="es-ES_tradnl"/>
              </w:rPr>
              <w:t>CNAME</w:t>
            </w:r>
            <w:r>
              <w:rPr>
                <w:rStyle w:val="mqInternal"/>
                <w:noProof/>
                <w:lang w:val="es-ES_tradnl"/>
              </w:rPr>
              <w:t>{5]</w:t>
            </w:r>
            <w:r>
              <w:rPr>
                <w:lang w:val="es-ES_tradnl"/>
              </w:rPr>
              <w:t xml:space="preserve"> grabar y agregar una gran c</w:t>
            </w:r>
            <w:r>
              <w:rPr>
                <w:lang w:val="es-ES_tradnl"/>
              </w:rPr>
              <w:t xml:space="preserve">antidad de </w:t>
            </w:r>
            <w:r>
              <w:rPr>
                <w:rStyle w:val="mqInternal"/>
                <w:noProof/>
                <w:lang w:val="es-ES_tradnl"/>
              </w:rPr>
              <w:t>[1}[7]{3]</w:t>
            </w:r>
            <w:r>
              <w:rPr>
                <w:lang w:val="es-ES_tradnl"/>
              </w:rPr>
              <w:t xml:space="preserve"> y ap</w:t>
            </w:r>
            <w:r>
              <w:rPr>
                <w:lang w:val="es-ES_tradnl"/>
              </w:rPr>
              <w:t>ú</w:t>
            </w:r>
            <w:r>
              <w:rPr>
                <w:lang w:val="es-ES_tradnl"/>
              </w:rPr>
              <w:t xml:space="preserve">ntalo a </w:t>
            </w:r>
            <w:r>
              <w:rPr>
                <w:rStyle w:val="mqInternal"/>
                <w:noProof/>
                <w:lang w:val="es-ES_tradnl"/>
              </w:rPr>
              <w:lastRenderedPageBreak/>
              <w:t>[1}[10]{3]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85 </w:t>
            </w:r>
            <w:r>
              <w:rPr>
                <w:noProof/>
                <w:sz w:val="16"/>
              </w:rPr>
              <w:br/>
            </w:r>
            <w:r>
              <w:rPr>
                <w:noProof/>
                <w:sz w:val="2"/>
              </w:rPr>
              <w:t>33a67715-9e6e-4517-afe9-74f67cdedf5d</w:t>
            </w:r>
          </w:p>
        </w:tc>
        <w:tc>
          <w:tcPr>
            <w:tcW w:w="7407" w:type="dxa"/>
            <w:shd w:val="clear" w:color="auto" w:fill="F2F2F2" w:themeFill="background1" w:themeFillShade="F2"/>
          </w:tcPr>
          <w:p w:rsidR="00000000" w:rsidRDefault="005F10A7">
            <w:pPr>
              <w:rPr>
                <w:noProof/>
              </w:rPr>
            </w:pPr>
            <w:r>
              <w:rPr>
                <w:noProof/>
              </w:rPr>
              <w:t>Note that browsing directly to a Cloudfront URL will return a "page not found" error (404).</w:t>
            </w:r>
          </w:p>
        </w:tc>
        <w:tc>
          <w:tcPr>
            <w:tcW w:w="7407" w:type="dxa"/>
          </w:tcPr>
          <w:p w:rsidR="00000000" w:rsidRDefault="005F10A7">
            <w:pPr>
              <w:rPr>
                <w:lang w:val="es-ES_tradnl"/>
              </w:rPr>
            </w:pPr>
            <w:r>
              <w:rPr>
                <w:lang w:val="es-ES_tradnl"/>
              </w:rPr>
              <w:t>Tenga en cuenta que navegar directamente a una URL de Cloudfront devolver</w:t>
            </w:r>
            <w:r>
              <w:rPr>
                <w:lang w:val="es-ES_tradnl"/>
              </w:rPr>
              <w:t>á</w:t>
            </w:r>
            <w:r>
              <w:rPr>
                <w:lang w:val="es-ES_tradnl"/>
              </w:rPr>
              <w:t xml:space="preserve"> un error de "p</w:t>
            </w:r>
            <w:r>
              <w:rPr>
                <w:lang w:val="es-ES_tradnl"/>
              </w:rPr>
              <w:t>á</w:t>
            </w:r>
            <w:r>
              <w:rPr>
                <w:lang w:val="es-ES_tradnl"/>
              </w:rPr>
              <w:t>gina no encontrada" (404).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25fc9c9a-bdf5-4dff-9807-52bdc52bae28</w:t>
            </w:r>
          </w:p>
        </w:tc>
        <w:tc>
          <w:tcPr>
            <w:tcW w:w="7407" w:type="dxa"/>
            <w:shd w:val="clear" w:color="auto" w:fill="F2F2F2" w:themeFill="background1" w:themeFillShade="F2"/>
          </w:tcPr>
          <w:p w:rsidR="00000000" w:rsidRDefault="005F10A7">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5F10A7">
            <w:pPr>
              <w:rPr>
                <w:lang w:val="es-ES_tradnl"/>
              </w:rPr>
            </w:pPr>
            <w:r>
              <w:rPr>
                <w:lang w:val="es-ES_tradnl"/>
              </w:rPr>
              <w:t xml:space="preserve">A </w:t>
            </w:r>
            <w:r>
              <w:rPr>
                <w:rStyle w:val="mqInternal"/>
                <w:noProof/>
                <w:lang w:val="es-ES_tradnl"/>
              </w:rPr>
              <w:t>[1}[2]{3]</w:t>
            </w:r>
            <w:r>
              <w:rPr>
                <w:lang w:val="es-ES_tradnl"/>
              </w:rPr>
              <w:t xml:space="preserve"> El comando se puede utilizar para verificar la configuraci</w:t>
            </w:r>
            <w:r>
              <w:rPr>
                <w:lang w:val="es-ES_tradnl"/>
              </w:rPr>
              <w:t>ó</w:t>
            </w:r>
            <w:r>
              <w:rPr>
                <w:lang w:val="es-ES_tradnl"/>
              </w:rPr>
              <w:t>n del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2d021ec1-b5f</w:t>
            </w:r>
            <w:r>
              <w:rPr>
                <w:noProof/>
                <w:sz w:val="2"/>
              </w:rPr>
              <w:t>9-42ff-a11e-95b247c79868</w:t>
            </w:r>
          </w:p>
        </w:tc>
        <w:tc>
          <w:tcPr>
            <w:tcW w:w="7407" w:type="dxa"/>
            <w:shd w:val="clear" w:color="auto" w:fill="F2F2F2" w:themeFill="background1" w:themeFillShade="F2"/>
          </w:tcPr>
          <w:p w:rsidR="00000000" w:rsidRDefault="005F10A7">
            <w:pPr>
              <w:rPr>
                <w:noProof/>
              </w:rPr>
            </w:pPr>
            <w:r>
              <w:rPr>
                <w:noProof/>
              </w:rPr>
              <w:t>For this example:</w:t>
            </w:r>
          </w:p>
        </w:tc>
        <w:tc>
          <w:tcPr>
            <w:tcW w:w="7407" w:type="dxa"/>
          </w:tcPr>
          <w:p w:rsidR="00000000" w:rsidRDefault="005F10A7">
            <w:pPr>
              <w:rPr>
                <w:lang w:val="es-ES_tradnl"/>
              </w:rPr>
            </w:pPr>
            <w:r>
              <w:rPr>
                <w:lang w:val="es-ES_tradnl"/>
              </w:rPr>
              <w:t>Para este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eab20cae-772c-4461-9075-8f51c5ce1a27</w:t>
            </w:r>
          </w:p>
        </w:tc>
        <w:tc>
          <w:tcPr>
            <w:tcW w:w="7407" w:type="dxa"/>
            <w:shd w:val="clear" w:color="auto" w:fill="F2F2F2" w:themeFill="background1" w:themeFillShade="F2"/>
          </w:tcPr>
          <w:p w:rsidR="00000000" w:rsidRDefault="005F10A7">
            <w:pPr>
              <w:rPr>
                <w:noProof/>
              </w:rPr>
            </w:pPr>
            <w:r>
              <w:rPr>
                <w:noProof/>
              </w:rPr>
              <w:t>The curl statement should return the contents of the site home page.</w:t>
            </w:r>
          </w:p>
        </w:tc>
        <w:tc>
          <w:tcPr>
            <w:tcW w:w="7407" w:type="dxa"/>
          </w:tcPr>
          <w:p w:rsidR="00000000" w:rsidRDefault="005F10A7">
            <w:pPr>
              <w:rPr>
                <w:lang w:val="es-ES_tradnl"/>
              </w:rPr>
            </w:pPr>
            <w:r>
              <w:rPr>
                <w:lang w:val="es-ES_tradnl"/>
              </w:rPr>
              <w:t>La declaraci</w:t>
            </w:r>
            <w:r>
              <w:rPr>
                <w:lang w:val="es-ES_tradnl"/>
              </w:rPr>
              <w:t>ó</w:t>
            </w:r>
            <w:r>
              <w:rPr>
                <w:lang w:val="es-ES_tradnl"/>
              </w:rPr>
              <w:t>n curl debe devolver el contenido de la p</w:t>
            </w:r>
            <w:r>
              <w:rPr>
                <w:lang w:val="es-ES_tradnl"/>
              </w:rPr>
              <w:t>á</w:t>
            </w:r>
            <w:r>
              <w:rPr>
                <w:lang w:val="es-ES_tradnl"/>
              </w:rPr>
              <w:t>gina de inicio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7cbbf5b0-3e7a-496d-899d-106aa45c2175</w:t>
            </w:r>
          </w:p>
        </w:tc>
        <w:tc>
          <w:tcPr>
            <w:tcW w:w="7407" w:type="dxa"/>
            <w:shd w:val="clear" w:color="auto" w:fill="F2F2F2" w:themeFill="background1" w:themeFillShade="F2"/>
          </w:tcPr>
          <w:p w:rsidR="00000000" w:rsidRDefault="005F10A7">
            <w:pPr>
              <w:rPr>
                <w:noProof/>
              </w:rPr>
            </w:pPr>
            <w:r>
              <w:rPr>
                <w:noProof/>
              </w:rPr>
              <w:t>You may need to contact your network administrator or web hosting provider for help with this step.</w:t>
            </w:r>
          </w:p>
        </w:tc>
        <w:tc>
          <w:tcPr>
            <w:tcW w:w="7407" w:type="dxa"/>
          </w:tcPr>
          <w:p w:rsidR="00000000" w:rsidRDefault="005F10A7">
            <w:pPr>
              <w:rPr>
                <w:lang w:val="es-ES_tradnl"/>
              </w:rPr>
            </w:pPr>
            <w:r>
              <w:rPr>
                <w:lang w:val="es-ES_tradnl"/>
              </w:rPr>
              <w:t>Es posible que deba comunicarse con su administrador de red o proveedor de alojamiento web para obtener ayuda con e</w:t>
            </w:r>
            <w:r>
              <w:rPr>
                <w:lang w:val="es-ES_tradnl"/>
              </w:rPr>
              <w:t>ste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f86e667a-b956-4aee-9e8e-bb0748682566</w:t>
            </w:r>
          </w:p>
        </w:tc>
        <w:tc>
          <w:tcPr>
            <w:tcW w:w="7407" w:type="dxa"/>
            <w:shd w:val="clear" w:color="auto" w:fill="F2F2F2" w:themeFill="background1" w:themeFillShade="F2"/>
          </w:tcPr>
          <w:p w:rsidR="00000000" w:rsidRDefault="005F10A7">
            <w:pPr>
              <w:rPr>
                <w:noProof/>
              </w:rPr>
            </w:pPr>
            <w:r>
              <w:rPr>
                <w:noProof/>
              </w:rPr>
              <w:t>Remember that it can take up to 48 hours for DNS changes to take effect.</w:t>
            </w:r>
          </w:p>
        </w:tc>
        <w:tc>
          <w:tcPr>
            <w:tcW w:w="7407" w:type="dxa"/>
          </w:tcPr>
          <w:p w:rsidR="00000000" w:rsidRDefault="005F10A7">
            <w:pPr>
              <w:rPr>
                <w:lang w:val="es-ES_tradnl"/>
              </w:rPr>
            </w:pPr>
            <w:r>
              <w:rPr>
                <w:lang w:val="es-ES_tradnl"/>
              </w:rPr>
              <w:t>Recuerde que los cambios de DNS pueden tardar hasta 48 horas en surtir efecto.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69432108-1b1e-4652-9d72-f1b85873e248</w:t>
            </w:r>
          </w:p>
        </w:tc>
        <w:tc>
          <w:tcPr>
            <w:tcW w:w="7407" w:type="dxa"/>
            <w:shd w:val="clear" w:color="auto" w:fill="F2F2F2" w:themeFill="background1" w:themeFillShade="F2"/>
          </w:tcPr>
          <w:p w:rsidR="00000000" w:rsidRDefault="005F10A7">
            <w:pPr>
              <w:rPr>
                <w:noProof/>
              </w:rPr>
            </w:pPr>
            <w:r>
              <w:rPr>
                <w:noProof/>
              </w:rPr>
              <w:t>Securing s</w:t>
            </w:r>
            <w:r>
              <w:rPr>
                <w:noProof/>
              </w:rPr>
              <w:t>ites with SSL</w:t>
            </w:r>
          </w:p>
        </w:tc>
        <w:tc>
          <w:tcPr>
            <w:tcW w:w="7407" w:type="dxa"/>
          </w:tcPr>
          <w:p w:rsidR="00000000" w:rsidRDefault="005F10A7">
            <w:pPr>
              <w:rPr>
                <w:lang w:val="es-ES_tradnl"/>
              </w:rPr>
            </w:pPr>
            <w:r>
              <w:rPr>
                <w:lang w:val="es-ES_tradnl"/>
              </w:rPr>
              <w:t>Protecci</w:t>
            </w:r>
            <w:r>
              <w:rPr>
                <w:lang w:val="es-ES_tradnl"/>
              </w:rPr>
              <w:t>ó</w:t>
            </w:r>
            <w:r>
              <w:rPr>
                <w:lang w:val="es-ES_tradnl"/>
              </w:rPr>
              <w:t>n de sitios con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75569954-bc1d-4428-9512-fb4ecb8053a0</w:t>
            </w:r>
          </w:p>
        </w:tc>
        <w:tc>
          <w:tcPr>
            <w:tcW w:w="7407" w:type="dxa"/>
            <w:shd w:val="clear" w:color="auto" w:fill="F2F2F2" w:themeFill="background1" w:themeFillShade="F2"/>
          </w:tcPr>
          <w:p w:rsidR="00000000" w:rsidRDefault="005F10A7">
            <w:pPr>
              <w:rPr>
                <w:noProof/>
              </w:rPr>
            </w:pPr>
            <w:r>
              <w:rPr>
                <w:noProof/>
              </w:rPr>
              <w:t>There are two options for securing a Portal Experience</w:t>
            </w:r>
            <w:r>
              <w:rPr>
                <w:rStyle w:val="mqInternal"/>
                <w:noProof/>
              </w:rPr>
              <w:t>[1]</w:t>
            </w:r>
            <w:r>
              <w:rPr>
                <w:noProof/>
              </w:rPr>
              <w:t>with SSL:</w:t>
            </w:r>
          </w:p>
        </w:tc>
        <w:tc>
          <w:tcPr>
            <w:tcW w:w="7407" w:type="dxa"/>
          </w:tcPr>
          <w:p w:rsidR="00000000" w:rsidRDefault="005F10A7">
            <w:pPr>
              <w:rPr>
                <w:lang w:val="es-ES_tradnl"/>
              </w:rPr>
            </w:pPr>
            <w:r>
              <w:rPr>
                <w:lang w:val="es-ES_tradnl"/>
              </w:rPr>
              <w:t>Hay dos opciones para asegurar una experiencia de portal</w:t>
            </w:r>
            <w:r>
              <w:rPr>
                <w:rStyle w:val="mqInternal"/>
                <w:noProof/>
                <w:lang w:val="es-ES_tradnl"/>
              </w:rPr>
              <w:t>[1]</w:t>
            </w:r>
            <w:r>
              <w:rPr>
                <w:lang w:val="es-ES_tradnl"/>
              </w:rPr>
              <w:t>con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f85728e4-30f3-47e7-9e93-2f49244</w:t>
            </w:r>
            <w:r>
              <w:rPr>
                <w:noProof/>
                <w:sz w:val="2"/>
              </w:rPr>
              <w:t>51685</w:t>
            </w:r>
          </w:p>
        </w:tc>
        <w:tc>
          <w:tcPr>
            <w:tcW w:w="7407" w:type="dxa"/>
            <w:shd w:val="clear" w:color="auto" w:fill="F2F2F2" w:themeFill="background1" w:themeFillShade="F2"/>
          </w:tcPr>
          <w:p w:rsidR="00000000" w:rsidRDefault="005F10A7">
            <w:pPr>
              <w:rPr>
                <w:noProof/>
              </w:rPr>
            </w:pPr>
            <w:r>
              <w:rPr>
                <w:noProof/>
              </w:rPr>
              <w:t xml:space="preserve">For sites that are being published using the assigned site slug (i.e. </w:t>
            </w:r>
            <w:r>
              <w:rPr>
                <w:rStyle w:val="mqInternal"/>
                <w:noProof/>
              </w:rPr>
              <w:t>[1}[2]{3]</w:t>
            </w:r>
            <w:r>
              <w:rPr>
                <w:noProof/>
              </w:rPr>
              <w:t>) or are using a Brightcove supplied domain, no configuration is needed to support https.</w:t>
            </w:r>
          </w:p>
        </w:tc>
        <w:tc>
          <w:tcPr>
            <w:tcW w:w="7407" w:type="dxa"/>
          </w:tcPr>
          <w:p w:rsidR="00000000" w:rsidRDefault="005F10A7">
            <w:pPr>
              <w:rPr>
                <w:lang w:val="es-ES_tradnl"/>
              </w:rPr>
            </w:pPr>
            <w:r>
              <w:rPr>
                <w:lang w:val="es-ES_tradnl"/>
              </w:rPr>
              <w:t xml:space="preserve">Para los sitios que se publican utilizando el slug de sitio asignado (es decir, </w:t>
            </w:r>
            <w:r>
              <w:rPr>
                <w:rStyle w:val="mqInternal"/>
                <w:noProof/>
                <w:lang w:val="es-ES_tradnl"/>
              </w:rPr>
              <w:t>[1}[2]{3]</w:t>
            </w:r>
            <w:r>
              <w:rPr>
                <w:lang w:val="es-ES_tradnl"/>
              </w:rPr>
              <w:t xml:space="preserve"> ) o est</w:t>
            </w:r>
            <w:r>
              <w:rPr>
                <w:lang w:val="es-ES_tradnl"/>
              </w:rPr>
              <w:t>á</w:t>
            </w:r>
            <w:r>
              <w:rPr>
                <w:lang w:val="es-ES_tradnl"/>
              </w:rPr>
              <w:t>n utilizando un dominio proporcionado por Brightcove, no se necesita ninguna configuraci</w:t>
            </w:r>
            <w:r>
              <w:rPr>
                <w:lang w:val="es-ES_tradnl"/>
              </w:rPr>
              <w:t>ó</w:t>
            </w:r>
            <w:r>
              <w:rPr>
                <w:lang w:val="es-ES_tradnl"/>
              </w:rPr>
              <w:t>n para admitir https.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f42d1fd2-54d2-4232-9226-36381e6b77a3</w:t>
            </w:r>
          </w:p>
        </w:tc>
        <w:tc>
          <w:tcPr>
            <w:tcW w:w="7407" w:type="dxa"/>
            <w:shd w:val="clear" w:color="auto" w:fill="F2F2F2" w:themeFill="background1" w:themeFillShade="F2"/>
          </w:tcPr>
          <w:p w:rsidR="00000000" w:rsidRDefault="005F10A7">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transmission b</w:t>
            </w:r>
            <w:r>
              <w:rPr>
                <w:noProof/>
              </w:rPr>
              <w:t>etween your browser and the Gallery site.</w:t>
            </w:r>
          </w:p>
        </w:tc>
        <w:tc>
          <w:tcPr>
            <w:tcW w:w="7407" w:type="dxa"/>
          </w:tcPr>
          <w:p w:rsidR="00000000" w:rsidRDefault="005F10A7">
            <w:pPr>
              <w:rPr>
                <w:lang w:val="es-ES_tradnl"/>
              </w:rPr>
            </w:pPr>
            <w:r>
              <w:rPr>
                <w:lang w:val="es-ES_tradnl"/>
              </w:rPr>
              <w:t>A</w:t>
            </w:r>
            <w:r>
              <w:rPr>
                <w:lang w:val="es-ES_tradnl"/>
              </w:rPr>
              <w:t>ñ</w:t>
            </w:r>
            <w:r>
              <w:rPr>
                <w:lang w:val="es-ES_tradnl"/>
              </w:rPr>
              <w:t xml:space="preserve">adiendo </w:t>
            </w:r>
            <w:r>
              <w:rPr>
                <w:rStyle w:val="mqInternal"/>
                <w:noProof/>
                <w:lang w:val="es-ES_tradnl"/>
              </w:rPr>
              <w:t>[1}</w:t>
            </w:r>
            <w:r>
              <w:rPr>
                <w:lang w:val="es-ES_tradnl"/>
              </w:rPr>
              <w:t>https: //</w:t>
            </w:r>
            <w:r>
              <w:rPr>
                <w:rStyle w:val="mqInternal"/>
                <w:noProof/>
                <w:lang w:val="es-ES_tradnl"/>
              </w:rPr>
              <w:t>{2]</w:t>
            </w:r>
            <w:r>
              <w:rPr>
                <w:lang w:val="es-ES_tradnl"/>
              </w:rPr>
              <w:t xml:space="preserve"> al principio de la URL asegurar</w:t>
            </w:r>
            <w:r>
              <w:rPr>
                <w:lang w:val="es-ES_tradnl"/>
              </w:rPr>
              <w:t>á</w:t>
            </w:r>
            <w:r>
              <w:rPr>
                <w:lang w:val="es-ES_tradnl"/>
              </w:rPr>
              <w:t xml:space="preserve"> la transmisi</w:t>
            </w:r>
            <w:r>
              <w:rPr>
                <w:lang w:val="es-ES_tradnl"/>
              </w:rPr>
              <w:t>ó</w:t>
            </w:r>
            <w:r>
              <w:rPr>
                <w:lang w:val="es-ES_tradnl"/>
              </w:rPr>
              <w:t>n de datos entre su navegador y el sitio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ea367a9f-2534-4c9e-82a3-148f6dd23635</w:t>
            </w:r>
          </w:p>
        </w:tc>
        <w:tc>
          <w:tcPr>
            <w:tcW w:w="7407" w:type="dxa"/>
            <w:shd w:val="clear" w:color="auto" w:fill="F2F2F2" w:themeFill="background1" w:themeFillShade="F2"/>
          </w:tcPr>
          <w:p w:rsidR="00000000" w:rsidRDefault="005F10A7">
            <w:pPr>
              <w:rPr>
                <w:noProof/>
              </w:rPr>
            </w:pPr>
            <w:r>
              <w:rPr>
                <w:noProof/>
              </w:rPr>
              <w:t xml:space="preserve">You can also select </w:t>
            </w:r>
            <w:r>
              <w:rPr>
                <w:rStyle w:val="mqInternal"/>
                <w:noProof/>
              </w:rPr>
              <w:t>[1}</w:t>
            </w:r>
            <w:r>
              <w:rPr>
                <w:noProof/>
              </w:rPr>
              <w:t>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5F10A7">
            <w:pPr>
              <w:rPr>
                <w:lang w:val="es-ES_tradnl"/>
              </w:rPr>
            </w:pPr>
            <w:r>
              <w:rPr>
                <w:lang w:val="es-ES_tradnl"/>
              </w:rPr>
              <w:t>Tambi</w:t>
            </w:r>
            <w:r>
              <w:rPr>
                <w:lang w:val="es-ES_tradnl"/>
              </w:rPr>
              <w:t>é</w:t>
            </w:r>
            <w:r>
              <w:rPr>
                <w:lang w:val="es-ES_tradnl"/>
              </w:rPr>
              <w:t xml:space="preserve">n puede seleccionar </w:t>
            </w:r>
            <w:r>
              <w:rPr>
                <w:rStyle w:val="mqInternal"/>
                <w:noProof/>
                <w:lang w:val="es-ES_tradnl"/>
              </w:rPr>
              <w:t>[1}</w:t>
            </w:r>
            <w:r>
              <w:rPr>
                <w:lang w:val="es-ES_tradnl"/>
              </w:rPr>
              <w:t>Aplicar SSL en este dominio (recomendado)</w:t>
            </w:r>
            <w:r>
              <w:rPr>
                <w:rStyle w:val="mqInternal"/>
                <w:noProof/>
                <w:lang w:val="es-ES_tradnl"/>
              </w:rPr>
              <w:t>{2]</w:t>
            </w:r>
            <w:r>
              <w:rPr>
                <w:lang w:val="es-ES_tradnl"/>
              </w:rPr>
              <w:t xml:space="preserve"> para habilitar un redireccionamiento desde la versi</w:t>
            </w:r>
            <w:r>
              <w:rPr>
                <w:lang w:val="es-ES_tradnl"/>
              </w:rPr>
              <w:t>ó</w:t>
            </w:r>
            <w:r>
              <w:rPr>
                <w:lang w:val="es-ES_tradnl"/>
              </w:rPr>
              <w:t>n no</w:t>
            </w:r>
            <w:r>
              <w:rPr>
                <w:lang w:val="es-ES_tradnl"/>
              </w:rPr>
              <w:t xml:space="preserve"> SSL del sitio si un espectador accede a </w:t>
            </w:r>
            <w:r>
              <w:rPr>
                <w:lang w:val="es-ES_tradnl"/>
              </w:rPr>
              <w:t>é</w:t>
            </w:r>
            <w:r>
              <w:rPr>
                <w:lang w:val="es-ES_tradnl"/>
              </w:rPr>
              <w:t>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61fbdb25-d66d-4ac5-8728-c726c5c21de1</w:t>
            </w:r>
          </w:p>
        </w:tc>
        <w:tc>
          <w:tcPr>
            <w:tcW w:w="7407" w:type="dxa"/>
            <w:shd w:val="clear" w:color="auto" w:fill="F2F2F2" w:themeFill="background1" w:themeFillShade="F2"/>
          </w:tcPr>
          <w:p w:rsidR="00000000" w:rsidRDefault="005F10A7">
            <w:pPr>
              <w:rPr>
                <w:noProof/>
              </w:rPr>
            </w:pPr>
            <w:r>
              <w:rPr>
                <w:noProof/>
              </w:rPr>
              <w:t xml:space="preserve">For sites that are hosted using your own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000000" w:rsidRDefault="005F10A7">
            <w:pPr>
              <w:rPr>
                <w:lang w:val="es-ES_tradnl"/>
              </w:rPr>
            </w:pPr>
            <w:r>
              <w:rPr>
                <w:lang w:val="es-ES_tradnl"/>
              </w:rPr>
              <w:t>Para los sitios que se alojan con su propio domini</w:t>
            </w:r>
            <w:r>
              <w:rPr>
                <w:lang w:val="es-ES_tradnl"/>
              </w:rPr>
              <w:t xml:space="preserve">o personalizado, marque la casilla </w:t>
            </w:r>
            <w:r>
              <w:rPr>
                <w:rStyle w:val="mqInternal"/>
                <w:noProof/>
                <w:lang w:val="es-ES_tradnl"/>
              </w:rPr>
              <w:t>[1}</w:t>
            </w:r>
            <w:r>
              <w:rPr>
                <w:lang w:val="es-ES_tradnl"/>
              </w:rPr>
              <w:t>Utilice SSL</w:t>
            </w:r>
            <w:r>
              <w:rPr>
                <w:rStyle w:val="mqInternal"/>
                <w:noProof/>
                <w:lang w:val="es-ES_tradnl"/>
              </w:rPr>
              <w:t>{2]</w:t>
            </w:r>
            <w:r>
              <w:rPr>
                <w:lang w:val="es-ES_tradnl"/>
              </w:rPr>
              <w:t xml:space="preserve"> opci</w:t>
            </w:r>
            <w:r>
              <w:rPr>
                <w:lang w:val="es-ES_tradnl"/>
              </w:rPr>
              <w:t>ó</w:t>
            </w:r>
            <w:r>
              <w:rPr>
                <w:lang w:val="es-ES_tradnl"/>
              </w:rPr>
              <w:t>n al ingresar su nombre de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48ebdcf7-f02a-432b-a834-95d846667f2d</w:t>
            </w:r>
          </w:p>
        </w:tc>
        <w:tc>
          <w:tcPr>
            <w:tcW w:w="7407" w:type="dxa"/>
            <w:shd w:val="clear" w:color="auto" w:fill="F2F2F2" w:themeFill="background1" w:themeFillShade="F2"/>
          </w:tcPr>
          <w:p w:rsidR="00000000" w:rsidRDefault="005F10A7">
            <w:pPr>
              <w:rPr>
                <w:noProof/>
              </w:rPr>
            </w:pPr>
            <w:r>
              <w:rPr>
                <w:noProof/>
              </w:rPr>
              <w:t>You will then be prompted to enter your certificate information.</w:t>
            </w:r>
          </w:p>
        </w:tc>
        <w:tc>
          <w:tcPr>
            <w:tcW w:w="7407" w:type="dxa"/>
          </w:tcPr>
          <w:p w:rsidR="00000000" w:rsidRDefault="005F10A7">
            <w:pPr>
              <w:rPr>
                <w:lang w:val="es-ES_tradnl"/>
              </w:rPr>
            </w:pPr>
            <w:r>
              <w:rPr>
                <w:lang w:val="es-ES_tradnl"/>
              </w:rPr>
              <w:t>Luego se le pedir</w:t>
            </w:r>
            <w:r>
              <w:rPr>
                <w:lang w:val="es-ES_tradnl"/>
              </w:rPr>
              <w:t>á</w:t>
            </w:r>
            <w:r>
              <w:rPr>
                <w:lang w:val="es-ES_tradnl"/>
              </w:rPr>
              <w:t xml:space="preserve"> que ingrese la informaci</w:t>
            </w:r>
            <w:r>
              <w:rPr>
                <w:lang w:val="es-ES_tradnl"/>
              </w:rPr>
              <w:t>ó</w:t>
            </w:r>
            <w:r>
              <w:rPr>
                <w:lang w:val="es-ES_tradnl"/>
              </w:rPr>
              <w:t>n de su cer</w:t>
            </w:r>
            <w:r>
              <w:rPr>
                <w:lang w:val="es-ES_tradnl"/>
              </w:rPr>
              <w:t>tificado.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592b7df1-5f97-49a8-b2b9-9181b655ff96</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Asegurar una experiencia de portal con SSL</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configuring-gallery-settings.html</w:t>
            </w:r>
          </w:p>
          <w:p w:rsidR="00000000" w:rsidRDefault="005F10A7">
            <w:pPr>
              <w:jc w:val="center"/>
              <w:rPr>
                <w:b/>
                <w:noProof/>
              </w:rPr>
            </w:pPr>
            <w:r>
              <w:rPr>
                <w:b/>
                <w:noProof/>
              </w:rPr>
              <w:t>MQ971010 58e3702d-7a5d-4818-ba38-66e6841912a4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d087a15e-ab7e-4e52-96c9-6e63dfbebc30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71511309-9f7c-4db5-8c0f-372c500056cf</w:t>
            </w:r>
          </w:p>
        </w:tc>
        <w:tc>
          <w:tcPr>
            <w:tcW w:w="7407" w:type="dxa"/>
            <w:shd w:val="clear" w:color="auto" w:fill="F2F2F2" w:themeFill="background1" w:themeFillShade="F2"/>
          </w:tcPr>
          <w:p w:rsidR="00000000" w:rsidRDefault="005F10A7">
            <w:pPr>
              <w:rPr>
                <w:noProof/>
              </w:rPr>
            </w:pPr>
            <w:r>
              <w:rPr>
                <w:noProof/>
              </w:rPr>
              <w:t>Configuring Gallery Settings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los par</w:t>
            </w:r>
            <w:r>
              <w:rPr>
                <w:lang w:val="es-ES_tradnl"/>
              </w:rPr>
              <w:t>á</w:t>
            </w:r>
            <w:r>
              <w:rPr>
                <w:lang w:val="es-ES_tradnl"/>
              </w:rPr>
              <w:t>metros de la galer</w:t>
            </w:r>
            <w:r>
              <w:rPr>
                <w:lang w:val="es-ES_tradnl"/>
              </w:rPr>
              <w:t>í</w:t>
            </w:r>
            <w:r>
              <w:rPr>
                <w:lang w:val="es-ES_tradnl"/>
              </w:rPr>
              <w:t>a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86c23fc0-bb56-45a3-98ba-3b353ff5f7fd</w:t>
            </w:r>
          </w:p>
        </w:tc>
        <w:tc>
          <w:tcPr>
            <w:tcW w:w="7407" w:type="dxa"/>
            <w:shd w:val="clear" w:color="auto" w:fill="F2F2F2" w:themeFill="background1" w:themeFillShade="F2"/>
          </w:tcPr>
          <w:p w:rsidR="00000000" w:rsidRDefault="005F10A7">
            <w:pPr>
              <w:rPr>
                <w:noProof/>
              </w:rPr>
            </w:pPr>
            <w:r>
              <w:rPr>
                <w:noProof/>
              </w:rPr>
              <w:t>Gallery Settings ---</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c6b71d34-5b61-47e8-9b7a-e4a88d923b37</w:t>
            </w:r>
          </w:p>
        </w:tc>
        <w:tc>
          <w:tcPr>
            <w:tcW w:w="7407" w:type="dxa"/>
            <w:shd w:val="clear" w:color="auto" w:fill="F2F2F2" w:themeFill="background1" w:themeFillShade="F2"/>
          </w:tcPr>
          <w:p w:rsidR="00000000" w:rsidRDefault="005F10A7">
            <w:pPr>
              <w:rPr>
                <w:noProof/>
              </w:rPr>
            </w:pPr>
            <w:r>
              <w:rPr>
                <w:noProof/>
              </w:rPr>
              <w:t>Configuring Gallery Settings</w:t>
            </w:r>
          </w:p>
        </w:tc>
        <w:tc>
          <w:tcPr>
            <w:tcW w:w="7407" w:type="dxa"/>
          </w:tcPr>
          <w:p w:rsidR="00000000" w:rsidRDefault="005F10A7">
            <w:pPr>
              <w:rPr>
                <w:lang w:val="es-ES_tradnl"/>
              </w:rPr>
            </w:pPr>
            <w:r>
              <w:rPr>
                <w:lang w:val="es-ES_tradnl"/>
              </w:rPr>
              <w:t>Configurar los ajustes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bcb90d04-e921-4d38-bade-5c818873d480</w:t>
            </w:r>
          </w:p>
        </w:tc>
        <w:tc>
          <w:tcPr>
            <w:tcW w:w="7407" w:type="dxa"/>
            <w:shd w:val="clear" w:color="auto" w:fill="F2F2F2" w:themeFill="background1" w:themeFillShade="F2"/>
          </w:tcPr>
          <w:p w:rsidR="00000000" w:rsidRDefault="005F10A7">
            <w:pPr>
              <w:rPr>
                <w:noProof/>
              </w:rPr>
            </w:pPr>
            <w:r>
              <w:rPr>
                <w:noProof/>
              </w:rPr>
              <w:t>This topic provides an overview of the Gallery settings that can be configured.</w:t>
            </w:r>
          </w:p>
        </w:tc>
        <w:tc>
          <w:tcPr>
            <w:tcW w:w="7407" w:type="dxa"/>
          </w:tcPr>
          <w:p w:rsidR="00000000" w:rsidRDefault="005F10A7">
            <w:pPr>
              <w:rPr>
                <w:lang w:val="es-ES_tradnl"/>
              </w:rPr>
            </w:pPr>
            <w:r>
              <w:rPr>
                <w:lang w:val="es-ES_tradnl"/>
              </w:rPr>
              <w:t>Este tema proporciona una descripci</w:t>
            </w:r>
            <w:r>
              <w:rPr>
                <w:lang w:val="es-ES_tradnl"/>
              </w:rPr>
              <w:t>ó</w:t>
            </w:r>
            <w:r>
              <w:rPr>
                <w:lang w:val="es-ES_tradnl"/>
              </w:rPr>
              <w:t>n general de la configuraci</w:t>
            </w:r>
            <w:r>
              <w:rPr>
                <w:lang w:val="es-ES_tradnl"/>
              </w:rPr>
              <w:t>ó</w:t>
            </w:r>
            <w:r>
              <w:rPr>
                <w:lang w:val="es-ES_tradnl"/>
              </w:rPr>
              <w:t>n de la Galer</w:t>
            </w:r>
            <w:r>
              <w:rPr>
                <w:lang w:val="es-ES_tradnl"/>
              </w:rPr>
              <w:t>í</w:t>
            </w:r>
            <w:r>
              <w:rPr>
                <w:lang w:val="es-ES_tradnl"/>
              </w:rPr>
              <w:t>a que se puede configurar.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44550981-63b2-4a71-a7fa-377129603c28</w:t>
            </w:r>
          </w:p>
        </w:tc>
        <w:tc>
          <w:tcPr>
            <w:tcW w:w="7407" w:type="dxa"/>
            <w:shd w:val="clear" w:color="auto" w:fill="F2F2F2" w:themeFill="background1" w:themeFillShade="F2"/>
          </w:tcPr>
          <w:p w:rsidR="00000000" w:rsidRDefault="005F10A7">
            <w:pPr>
              <w:rPr>
                <w:noProof/>
              </w:rPr>
            </w:pPr>
            <w:r>
              <w:rPr>
                <w:noProof/>
              </w:rPr>
              <w:t>To configure the Gallery setti</w:t>
            </w:r>
            <w:r>
              <w:rPr>
                <w:noProof/>
              </w:rPr>
              <w:t xml:space="preserve">ngs, open the Gallery module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5F10A7">
            <w:pPr>
              <w:rPr>
                <w:lang w:val="es-ES_tradnl"/>
              </w:rPr>
            </w:pPr>
            <w:r>
              <w:rPr>
                <w:lang w:val="es-ES_tradnl"/>
              </w:rPr>
              <w:t>Para configurar los ajustes de la Galer</w:t>
            </w:r>
            <w:r>
              <w:rPr>
                <w:lang w:val="es-ES_tradnl"/>
              </w:rPr>
              <w:t>í</w:t>
            </w:r>
            <w:r>
              <w:rPr>
                <w:lang w:val="es-ES_tradnl"/>
              </w:rPr>
              <w:t>a, abra el m</w:t>
            </w:r>
            <w:r>
              <w:rPr>
                <w:lang w:val="es-ES_tradnl"/>
              </w:rPr>
              <w:t>ó</w:t>
            </w:r>
            <w:r>
              <w:rPr>
                <w:lang w:val="es-ES_tradnl"/>
              </w:rPr>
              <w:t>dulo Galer</w:t>
            </w:r>
            <w:r>
              <w:rPr>
                <w:lang w:val="es-ES_tradnl"/>
              </w:rPr>
              <w:t>í</w:t>
            </w:r>
            <w:r>
              <w:rPr>
                <w:lang w:val="es-ES_tradnl"/>
              </w:rPr>
              <w:t xml:space="preserve">a y haga clic en el </w:t>
            </w:r>
            <w:r>
              <w:rPr>
                <w:rStyle w:val="mqInternal"/>
                <w:noProof/>
                <w:lang w:val="es-ES_tradnl"/>
              </w:rPr>
              <w:t>[1}</w:t>
            </w:r>
            <w:r>
              <w:rPr>
                <w:lang w:val="es-ES_tradnl"/>
              </w:rPr>
              <w:t>Ajustes</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59afc9c5-da42-4561-8504-7</w:t>
            </w:r>
            <w:r>
              <w:rPr>
                <w:noProof/>
                <w:sz w:val="2"/>
              </w:rPr>
              <w:t>f471a1a4c5f</w:t>
            </w:r>
          </w:p>
        </w:tc>
        <w:tc>
          <w:tcPr>
            <w:tcW w:w="7407" w:type="dxa"/>
            <w:shd w:val="clear" w:color="auto" w:fill="F2F2F2" w:themeFill="background1" w:themeFillShade="F2"/>
          </w:tcPr>
          <w:p w:rsidR="00000000" w:rsidRDefault="005F10A7">
            <w:pPr>
              <w:rPr>
                <w:noProof/>
              </w:rPr>
            </w:pPr>
            <w:r>
              <w:rPr>
                <w:noProof/>
              </w:rPr>
              <w:t>The following settings can be configured:</w:t>
            </w:r>
          </w:p>
        </w:tc>
        <w:tc>
          <w:tcPr>
            <w:tcW w:w="7407" w:type="dxa"/>
          </w:tcPr>
          <w:p w:rsidR="00000000" w:rsidRDefault="005F10A7">
            <w:pPr>
              <w:rPr>
                <w:lang w:val="es-ES_tradnl"/>
              </w:rPr>
            </w:pPr>
            <w:r>
              <w:rPr>
                <w:lang w:val="es-ES_tradnl"/>
              </w:rPr>
              <w:t>Se pueden configurar los siguientes ajustes: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abb92cf4-8cd0-4abf-9277-4e6b3c4b4e8e</w:t>
            </w:r>
          </w:p>
        </w:tc>
        <w:tc>
          <w:tcPr>
            <w:tcW w:w="7407" w:type="dxa"/>
            <w:shd w:val="clear" w:color="auto" w:fill="F2F2F2" w:themeFill="background1" w:themeFillShade="F2"/>
          </w:tcPr>
          <w:p w:rsidR="00000000" w:rsidRDefault="005F10A7">
            <w:pPr>
              <w:rPr>
                <w:noProof/>
              </w:rPr>
            </w:pPr>
            <w:r>
              <w:rPr>
                <w:rStyle w:val="mqInternal"/>
                <w:noProof/>
              </w:rPr>
              <w:t>[1}</w:t>
            </w:r>
            <w:r>
              <w:rPr>
                <w:noProof/>
              </w:rPr>
              <w:t>Players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Jugadores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22f4653d-92b9-48eb-ae22-e01efa29cddd</w:t>
            </w:r>
          </w:p>
        </w:tc>
        <w:tc>
          <w:tcPr>
            <w:tcW w:w="7407" w:type="dxa"/>
            <w:shd w:val="clear" w:color="auto" w:fill="F2F2F2" w:themeFill="background1" w:themeFillShade="F2"/>
          </w:tcPr>
          <w:p w:rsidR="00000000" w:rsidRDefault="005F10A7">
            <w:pPr>
              <w:rPr>
                <w:noProof/>
              </w:rPr>
            </w:pPr>
            <w:r>
              <w:rPr>
                <w:rStyle w:val="mqInternal"/>
                <w:noProof/>
              </w:rPr>
              <w:t>[1}</w:t>
            </w:r>
            <w:r>
              <w:rPr>
                <w:noProof/>
              </w:rPr>
              <w:t>YouTube</w:t>
            </w:r>
            <w:r>
              <w:rPr>
                <w:rStyle w:val="mqInternal"/>
                <w:noProof/>
              </w:rPr>
              <w:t>{2]</w:t>
            </w:r>
          </w:p>
        </w:tc>
        <w:tc>
          <w:tcPr>
            <w:tcW w:w="7407" w:type="dxa"/>
          </w:tcPr>
          <w:p w:rsidR="00000000" w:rsidRDefault="005F10A7">
            <w:pPr>
              <w:rPr>
                <w:lang w:val="es-ES_tradnl"/>
              </w:rPr>
            </w:pPr>
            <w:r>
              <w:rPr>
                <w:lang w:val="es-ES_tradnl"/>
              </w:rPr>
              <w:t>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a4fa6e50-fc75-405c-8072-02096e0a2c0f</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Domains &amp; SSL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Dominios personalizados y SSL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93b8bd26-3ded-45a9-9926-b948afb75ce3</w:t>
            </w:r>
          </w:p>
        </w:tc>
        <w:tc>
          <w:tcPr>
            <w:tcW w:w="7407" w:type="dxa"/>
            <w:shd w:val="clear" w:color="auto" w:fill="F2F2F2" w:themeFill="background1" w:themeFillShade="F2"/>
          </w:tcPr>
          <w:p w:rsidR="00000000" w:rsidRDefault="005F10A7">
            <w:pPr>
              <w:rPr>
                <w:noProof/>
              </w:rPr>
            </w:pPr>
            <w:r>
              <w:rPr>
                <w:rStyle w:val="mqInternal"/>
                <w:noProof/>
              </w:rPr>
              <w:t>[1}</w:t>
            </w:r>
            <w:r>
              <w:rPr>
                <w:noProof/>
              </w:rPr>
              <w:t>Access Control Profiles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Perfiles de control de acceso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8b311bba-6061-4194-909d-1abbd531b86e</w:t>
            </w:r>
          </w:p>
        </w:tc>
        <w:tc>
          <w:tcPr>
            <w:tcW w:w="7407" w:type="dxa"/>
            <w:shd w:val="clear" w:color="auto" w:fill="F2F2F2" w:themeFill="background1" w:themeFillShade="F2"/>
          </w:tcPr>
          <w:p w:rsidR="00000000" w:rsidRDefault="005F10A7">
            <w:pPr>
              <w:rPr>
                <w:noProof/>
              </w:rPr>
            </w:pPr>
            <w:r>
              <w:rPr>
                <w:rStyle w:val="mqInternal"/>
                <w:noProof/>
              </w:rPr>
              <w:t>[1}</w:t>
            </w:r>
            <w:r>
              <w:rPr>
                <w:noProof/>
              </w:rPr>
              <w:t>Custom HTML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HTML personalizado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 </w:t>
            </w:r>
            <w:r>
              <w:rPr>
                <w:noProof/>
                <w:sz w:val="16"/>
              </w:rPr>
              <w:br/>
            </w:r>
            <w:r>
              <w:rPr>
                <w:noProof/>
                <w:sz w:val="2"/>
              </w:rPr>
              <w:t>454cf4ec-cdcd-47de-8bce-cc3a50c2fc48</w:t>
            </w:r>
          </w:p>
        </w:tc>
        <w:tc>
          <w:tcPr>
            <w:tcW w:w="7407" w:type="dxa"/>
            <w:shd w:val="clear" w:color="auto" w:fill="F2F2F2" w:themeFill="background1" w:themeFillShade="F2"/>
          </w:tcPr>
          <w:p w:rsidR="00000000" w:rsidRDefault="005F10A7">
            <w:pPr>
              <w:rPr>
                <w:noProof/>
              </w:rPr>
            </w:pPr>
            <w:r>
              <w:rPr>
                <w:noProof/>
              </w:rPr>
              <w:t>gallery settings page</w:t>
            </w:r>
          </w:p>
        </w:tc>
        <w:tc>
          <w:tcPr>
            <w:tcW w:w="7407" w:type="dxa"/>
          </w:tcPr>
          <w:p w:rsidR="00000000" w:rsidRDefault="005F10A7">
            <w:pPr>
              <w:rPr>
                <w:lang w:val="es-ES_tradnl"/>
              </w:rPr>
            </w:pPr>
            <w:r>
              <w:rPr>
                <w:lang w:val="es-ES_tradnl"/>
              </w:rPr>
              <w:t>p</w:t>
            </w:r>
            <w:r>
              <w:rPr>
                <w:lang w:val="es-ES_tradnl"/>
              </w:rPr>
              <w:t>á</w:t>
            </w:r>
            <w:r>
              <w:rPr>
                <w:lang w:val="es-ES_tradnl"/>
              </w:rPr>
              <w:t>gina de configuraci</w:t>
            </w:r>
            <w:r>
              <w:rPr>
                <w:lang w:val="es-ES_tradnl"/>
              </w:rPr>
              <w:t>ó</w:t>
            </w:r>
            <w:r>
              <w:rPr>
                <w:lang w:val="es-ES_tradnl"/>
              </w:rPr>
              <w:t>n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ede92d89-3f1f-4174-8392-a95ed2bad9e3</w:t>
            </w:r>
          </w:p>
        </w:tc>
        <w:tc>
          <w:tcPr>
            <w:tcW w:w="7407" w:type="dxa"/>
            <w:shd w:val="clear" w:color="auto" w:fill="F2F2F2" w:themeFill="background1" w:themeFillShade="F2"/>
          </w:tcPr>
          <w:p w:rsidR="00000000" w:rsidRDefault="005F10A7">
            <w:pPr>
              <w:rPr>
                <w:noProof/>
              </w:rPr>
            </w:pPr>
            <w:r>
              <w:rPr>
                <w:noProof/>
              </w:rPr>
              <w:t>Selecting a default Video Cloud player</w:t>
            </w:r>
          </w:p>
        </w:tc>
        <w:tc>
          <w:tcPr>
            <w:tcW w:w="7407" w:type="dxa"/>
          </w:tcPr>
          <w:p w:rsidR="00000000" w:rsidRDefault="005F10A7">
            <w:pPr>
              <w:rPr>
                <w:lang w:val="es-ES_tradnl"/>
              </w:rPr>
            </w:pPr>
            <w:r>
              <w:rPr>
                <w:lang w:val="es-ES_tradnl"/>
              </w:rPr>
              <w:t>Selecci</w:t>
            </w:r>
            <w:r>
              <w:rPr>
                <w:lang w:val="es-ES_tradnl"/>
              </w:rPr>
              <w:t>ó</w:t>
            </w:r>
            <w:r>
              <w:rPr>
                <w:lang w:val="es-ES_tradnl"/>
              </w:rPr>
              <w:t>n de un reproductor de Video Cloud predeterminado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787fc1f5-6137-46b2-8a9f-18282b59daee</w:t>
            </w:r>
          </w:p>
        </w:tc>
        <w:tc>
          <w:tcPr>
            <w:tcW w:w="7407" w:type="dxa"/>
            <w:shd w:val="clear" w:color="auto" w:fill="F2F2F2" w:themeFill="background1" w:themeFillShade="F2"/>
          </w:tcPr>
          <w:p w:rsidR="00000000" w:rsidRDefault="005F10A7">
            <w:pPr>
              <w:rPr>
                <w:noProof/>
              </w:rPr>
            </w:pPr>
            <w:r>
              <w:rPr>
                <w:noProof/>
              </w:rPr>
              <w:t>Gallery should be configured with an account wide default video player that will be used on your Gallery sites.</w:t>
            </w:r>
          </w:p>
        </w:tc>
        <w:tc>
          <w:tcPr>
            <w:tcW w:w="7407" w:type="dxa"/>
          </w:tcPr>
          <w:p w:rsidR="00000000" w:rsidRDefault="005F10A7">
            <w:pPr>
              <w:rPr>
                <w:lang w:val="es-ES_tradnl"/>
              </w:rPr>
            </w:pPr>
            <w:r>
              <w:rPr>
                <w:lang w:val="es-ES_tradnl"/>
              </w:rPr>
              <w:t>La galer</w:t>
            </w:r>
            <w:r>
              <w:rPr>
                <w:lang w:val="es-ES_tradnl"/>
              </w:rPr>
              <w:t>í</w:t>
            </w:r>
            <w:r>
              <w:rPr>
                <w:lang w:val="es-ES_tradnl"/>
              </w:rPr>
              <w:t>a debe configurarse con un reproductor de v</w:t>
            </w:r>
            <w:r>
              <w:rPr>
                <w:lang w:val="es-ES_tradnl"/>
              </w:rPr>
              <w:t>ideo predeterminado para toda la cuenta que se utilizar</w:t>
            </w:r>
            <w:r>
              <w:rPr>
                <w:lang w:val="es-ES_tradnl"/>
              </w:rPr>
              <w:t>á</w:t>
            </w:r>
            <w:r>
              <w:rPr>
                <w:lang w:val="es-ES_tradnl"/>
              </w:rPr>
              <w:t xml:space="preserve"> en sus sitios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8cd7d59a-d21d-4d15-a582-dd508914b8dd</w:t>
            </w:r>
          </w:p>
        </w:tc>
        <w:tc>
          <w:tcPr>
            <w:tcW w:w="7407" w:type="dxa"/>
            <w:shd w:val="clear" w:color="auto" w:fill="F2F2F2" w:themeFill="background1" w:themeFillShade="F2"/>
          </w:tcPr>
          <w:p w:rsidR="00000000" w:rsidRDefault="005F10A7">
            <w:pPr>
              <w:rPr>
                <w:noProof/>
              </w:rPr>
            </w:pPr>
            <w:r>
              <w:rPr>
                <w:noProof/>
              </w:rPr>
              <w:t>Players for individual Gallery sites can also be configured as part of the VIDEO AND PLAYBACK settings providing the ability to ove</w:t>
            </w:r>
            <w:r>
              <w:rPr>
                <w:noProof/>
              </w:rPr>
              <w:t>rride the account wide default player.</w:t>
            </w:r>
          </w:p>
        </w:tc>
        <w:tc>
          <w:tcPr>
            <w:tcW w:w="7407" w:type="dxa"/>
          </w:tcPr>
          <w:p w:rsidR="00000000" w:rsidRDefault="005F10A7">
            <w:pPr>
              <w:rPr>
                <w:lang w:val="es-ES_tradnl"/>
              </w:rPr>
            </w:pPr>
            <w:r>
              <w:rPr>
                <w:lang w:val="es-ES_tradnl"/>
              </w:rPr>
              <w:t>Los reproductores de los sitios individuales de la Galer</w:t>
            </w:r>
            <w:r>
              <w:rPr>
                <w:lang w:val="es-ES_tradnl"/>
              </w:rPr>
              <w:t>í</w:t>
            </w:r>
            <w:r>
              <w:rPr>
                <w:lang w:val="es-ES_tradnl"/>
              </w:rPr>
              <w:t>a tambi</w:t>
            </w:r>
            <w:r>
              <w:rPr>
                <w:lang w:val="es-ES_tradnl"/>
              </w:rPr>
              <w:t>é</w:t>
            </w:r>
            <w:r>
              <w:rPr>
                <w:lang w:val="es-ES_tradnl"/>
              </w:rPr>
              <w:t>n se pueden configurar como parte de la configuraci</w:t>
            </w:r>
            <w:r>
              <w:rPr>
                <w:lang w:val="es-ES_tradnl"/>
              </w:rPr>
              <w:t>ó</w:t>
            </w:r>
            <w:r>
              <w:rPr>
                <w:lang w:val="es-ES_tradnl"/>
              </w:rPr>
              <w:t>n de VIDEO Y REPRODUCCI</w:t>
            </w:r>
            <w:r>
              <w:rPr>
                <w:lang w:val="es-ES_tradnl"/>
              </w:rPr>
              <w:t>Ó</w:t>
            </w:r>
            <w:r>
              <w:rPr>
                <w:lang w:val="es-ES_tradnl"/>
              </w:rPr>
              <w:t>N, lo que brinda la capacidad de anular el reproductor predeterminado de tod</w:t>
            </w:r>
            <w:r>
              <w:rPr>
                <w:lang w:val="es-ES_tradnl"/>
              </w:rPr>
              <w:t>a la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009aef4e-2912-445b-acf3-5b0099b0826a</w:t>
            </w:r>
          </w:p>
        </w:tc>
        <w:tc>
          <w:tcPr>
            <w:tcW w:w="7407" w:type="dxa"/>
            <w:shd w:val="clear" w:color="auto" w:fill="F2F2F2" w:themeFill="background1" w:themeFillShade="F2"/>
          </w:tcPr>
          <w:p w:rsidR="00000000" w:rsidRDefault="005F10A7">
            <w:pPr>
              <w:rPr>
                <w:noProof/>
              </w:rPr>
            </w:pPr>
            <w:r>
              <w:rPr>
                <w:noProof/>
              </w:rPr>
              <w:t xml:space="preserve">For more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5F10A7">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Personalizaci</w:t>
            </w:r>
            <w:r>
              <w:rPr>
                <w:lang w:val="es-ES_tradnl"/>
              </w:rPr>
              <w:t>ó</w:t>
            </w:r>
            <w:r>
              <w:rPr>
                <w:lang w:val="es-ES_tradnl"/>
              </w:rPr>
              <w:t>n de la configuraci</w:t>
            </w:r>
            <w:r>
              <w:rPr>
                <w:lang w:val="es-ES_tradnl"/>
              </w:rPr>
              <w:t>ó</w:t>
            </w:r>
            <w:r>
              <w:rPr>
                <w:lang w:val="es-ES_tradnl"/>
              </w:rPr>
              <w:t>n del formulario de jugador y clien</w:t>
            </w:r>
            <w:r>
              <w:rPr>
                <w:lang w:val="es-ES_tradnl"/>
              </w:rPr>
              <w:t>te potencial para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bd4c4fd7-aa86-4748-b72c-117b28bfc50c</w:t>
            </w:r>
          </w:p>
        </w:tc>
        <w:tc>
          <w:tcPr>
            <w:tcW w:w="7407" w:type="dxa"/>
            <w:shd w:val="clear" w:color="auto" w:fill="F2F2F2" w:themeFill="background1" w:themeFillShade="F2"/>
          </w:tcPr>
          <w:p w:rsidR="00000000" w:rsidRDefault="005F10A7">
            <w:pPr>
              <w:rPr>
                <w:noProof/>
              </w:rPr>
            </w:pPr>
            <w:r>
              <w:rPr>
                <w:noProof/>
              </w:rPr>
              <w:t>As a best practice, we recommend you create and style dedicated players for your Gallery sites.</w:t>
            </w:r>
          </w:p>
        </w:tc>
        <w:tc>
          <w:tcPr>
            <w:tcW w:w="7407" w:type="dxa"/>
          </w:tcPr>
          <w:p w:rsidR="00000000" w:rsidRDefault="005F10A7">
            <w:pPr>
              <w:rPr>
                <w:lang w:val="es-ES_tradnl"/>
              </w:rPr>
            </w:pPr>
            <w:r>
              <w:rPr>
                <w:lang w:val="es-ES_tradnl"/>
              </w:rPr>
              <w:t>Como pr</w:t>
            </w:r>
            <w:r>
              <w:rPr>
                <w:lang w:val="es-ES_tradnl"/>
              </w:rPr>
              <w:t>á</w:t>
            </w:r>
            <w:r>
              <w:rPr>
                <w:lang w:val="es-ES_tradnl"/>
              </w:rPr>
              <w:t>ctica recomendada, le recomendamos crear y dise</w:t>
            </w:r>
            <w:r>
              <w:rPr>
                <w:lang w:val="es-ES_tradnl"/>
              </w:rPr>
              <w:t>ñ</w:t>
            </w:r>
            <w:r>
              <w:rPr>
                <w:lang w:val="es-ES_tradnl"/>
              </w:rPr>
              <w:t>ar reproductores dedicados para sus sitios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9f1646f5-5d6b-445f-af5f-c56907d3c10b</w:t>
            </w:r>
          </w:p>
        </w:tc>
        <w:tc>
          <w:tcPr>
            <w:tcW w:w="7407" w:type="dxa"/>
            <w:shd w:val="clear" w:color="auto" w:fill="F2F2F2" w:themeFill="background1" w:themeFillShade="F2"/>
          </w:tcPr>
          <w:p w:rsidR="00000000" w:rsidRDefault="005F10A7">
            <w:pPr>
              <w:rPr>
                <w:noProof/>
              </w:rPr>
            </w:pPr>
            <w:r>
              <w:rPr>
                <w:noProof/>
              </w:rPr>
              <w:t>If you haven't created a dedicated player for your Gallery site, you should start by doing so.</w:t>
            </w:r>
          </w:p>
        </w:tc>
        <w:tc>
          <w:tcPr>
            <w:tcW w:w="7407" w:type="dxa"/>
          </w:tcPr>
          <w:p w:rsidR="00000000" w:rsidRDefault="005F10A7">
            <w:pPr>
              <w:rPr>
                <w:lang w:val="es-ES_tradnl"/>
              </w:rPr>
            </w:pPr>
            <w:r>
              <w:rPr>
                <w:lang w:val="es-ES_tradnl"/>
              </w:rPr>
              <w:t>Si no ha creado un reproductor dedicado para su sitio de Galer</w:t>
            </w:r>
            <w:r>
              <w:rPr>
                <w:lang w:val="es-ES_tradnl"/>
              </w:rPr>
              <w:t>í</w:t>
            </w:r>
            <w:r>
              <w:rPr>
                <w:lang w:val="es-ES_tradnl"/>
              </w:rPr>
              <w:t>a</w:t>
            </w:r>
            <w:r>
              <w:rPr>
                <w:lang w:val="es-ES_tradnl"/>
              </w:rPr>
              <w:t>, deber</w:t>
            </w:r>
            <w:r>
              <w:rPr>
                <w:lang w:val="es-ES_tradnl"/>
              </w:rPr>
              <w:t>í</w:t>
            </w:r>
            <w:r>
              <w:rPr>
                <w:lang w:val="es-ES_tradnl"/>
              </w:rPr>
              <w:t>a comenzar por hacerlo.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06590a55-53c9-4ea8-8fd9-636ce253cb96</w:t>
            </w:r>
          </w:p>
        </w:tc>
        <w:tc>
          <w:tcPr>
            <w:tcW w:w="7407" w:type="dxa"/>
            <w:shd w:val="clear" w:color="auto" w:fill="F2F2F2" w:themeFill="background1" w:themeFillShade="F2"/>
          </w:tcPr>
          <w:p w:rsidR="00000000" w:rsidRDefault="005F10A7">
            <w:pPr>
              <w:rPr>
                <w:noProof/>
              </w:rPr>
            </w:pPr>
            <w:r>
              <w:rPr>
                <w:noProof/>
              </w:rPr>
              <w:t xml:space="preserve">For information on creating players, see </w:t>
            </w:r>
            <w:r>
              <w:rPr>
                <w:rStyle w:val="mqInternal"/>
                <w:noProof/>
              </w:rPr>
              <w:t>[1}</w:t>
            </w:r>
            <w:r>
              <w:rPr>
                <w:noProof/>
              </w:rPr>
              <w:t>Getting Started with the Players Module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reproductores, consulte </w:t>
            </w:r>
            <w:r>
              <w:rPr>
                <w:rStyle w:val="mqInternal"/>
                <w:noProof/>
                <w:lang w:val="es-ES_tradnl"/>
              </w:rPr>
              <w:t>[1}</w:t>
            </w:r>
            <w:r>
              <w:rPr>
                <w:lang w:val="es-ES_tradnl"/>
              </w:rPr>
              <w:t>Introducci</w:t>
            </w:r>
            <w:r>
              <w:rPr>
                <w:lang w:val="es-ES_tradnl"/>
              </w:rPr>
              <w:t>ó</w:t>
            </w:r>
            <w:r>
              <w:rPr>
                <w:lang w:val="es-ES_tradnl"/>
              </w:rPr>
              <w:t>n al m</w:t>
            </w:r>
            <w:r>
              <w:rPr>
                <w:lang w:val="es-ES_tradnl"/>
              </w:rPr>
              <w:t>ó</w:t>
            </w:r>
            <w:r>
              <w:rPr>
                <w:lang w:val="es-ES_tradnl"/>
              </w:rPr>
              <w:t>dulo de jugadores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04ad4d50-b050-4f06-85be-7fe10eaaab41</w:t>
            </w:r>
          </w:p>
        </w:tc>
        <w:tc>
          <w:tcPr>
            <w:tcW w:w="7407" w:type="dxa"/>
            <w:shd w:val="clear" w:color="auto" w:fill="F2F2F2" w:themeFill="background1" w:themeFillShade="F2"/>
          </w:tcPr>
          <w:p w:rsidR="00000000" w:rsidRDefault="005F10A7">
            <w:pPr>
              <w:rPr>
                <w:noProof/>
              </w:rPr>
            </w:pPr>
            <w:r>
              <w:rPr>
                <w:noProof/>
              </w:rPr>
              <w:t>To configure Gallery with a default video player, follow these steps.</w:t>
            </w:r>
          </w:p>
        </w:tc>
        <w:tc>
          <w:tcPr>
            <w:tcW w:w="7407" w:type="dxa"/>
          </w:tcPr>
          <w:p w:rsidR="00000000" w:rsidRDefault="005F10A7">
            <w:pPr>
              <w:rPr>
                <w:lang w:val="es-ES_tradnl"/>
              </w:rPr>
            </w:pPr>
            <w:r>
              <w:rPr>
                <w:lang w:val="es-ES_tradnl"/>
              </w:rPr>
              <w:t>Para configurar la Galer</w:t>
            </w:r>
            <w:r>
              <w:rPr>
                <w:lang w:val="es-ES_tradnl"/>
              </w:rPr>
              <w:t>í</w:t>
            </w:r>
            <w:r>
              <w:rPr>
                <w:lang w:val="es-ES_tradnl"/>
              </w:rPr>
              <w:t>a con un reproductor de video predeterminado,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c3da20cf-6440-49d7-8c66-2412</w:t>
            </w:r>
            <w:r>
              <w:rPr>
                <w:noProof/>
                <w:sz w:val="2"/>
              </w:rPr>
              <w:t>7c277310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Players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Jugadores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4a65a18b-96d2-472a-897d-2bcd6d1acce0</w:t>
            </w:r>
          </w:p>
        </w:tc>
        <w:tc>
          <w:tcPr>
            <w:tcW w:w="7407" w:type="dxa"/>
            <w:shd w:val="clear" w:color="auto" w:fill="F2F2F2" w:themeFill="background1" w:themeFillShade="F2"/>
          </w:tcPr>
          <w:p w:rsidR="00000000" w:rsidRDefault="005F10A7">
            <w:pPr>
              <w:rPr>
                <w:noProof/>
              </w:rPr>
            </w:pPr>
            <w:r>
              <w:rPr>
                <w:noProof/>
              </w:rPr>
              <w:t xml:space="preserve">Select your account wide default player from the list of players and then 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el reproductor predeterminado de su cuenta de la lista de jugadores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b37a8515-8a98-4f59-b224-335cce444656</w:t>
            </w:r>
          </w:p>
        </w:tc>
        <w:tc>
          <w:tcPr>
            <w:tcW w:w="7407" w:type="dxa"/>
            <w:shd w:val="clear" w:color="auto" w:fill="F2F2F2" w:themeFill="background1" w:themeFillShade="F2"/>
          </w:tcPr>
          <w:p w:rsidR="00000000" w:rsidRDefault="005F10A7">
            <w:pPr>
              <w:rPr>
                <w:noProof/>
              </w:rPr>
            </w:pPr>
            <w:r>
              <w:rPr>
                <w:noProof/>
              </w:rPr>
              <w:t>players</w:t>
            </w:r>
          </w:p>
        </w:tc>
        <w:tc>
          <w:tcPr>
            <w:tcW w:w="7407" w:type="dxa"/>
          </w:tcPr>
          <w:p w:rsidR="00000000" w:rsidRDefault="005F10A7">
            <w:pPr>
              <w:rPr>
                <w:lang w:val="es-ES_tradnl"/>
              </w:rPr>
            </w:pPr>
            <w:r>
              <w:rPr>
                <w:lang w:val="es-ES_tradnl"/>
              </w:rPr>
              <w:t>jugadores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bad79a60-385c-4968-a320-c49760199abd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92497f7b-f128-461e-a9f</w:t>
            </w:r>
            <w:r>
              <w:rPr>
                <w:noProof/>
                <w:sz w:val="2"/>
              </w:rPr>
              <w:t>b-9eb8e415e4c0</w:t>
            </w:r>
          </w:p>
        </w:tc>
        <w:tc>
          <w:tcPr>
            <w:tcW w:w="7407" w:type="dxa"/>
            <w:shd w:val="clear" w:color="auto" w:fill="F2F2F2" w:themeFill="background1" w:themeFillShade="F2"/>
          </w:tcPr>
          <w:p w:rsidR="00000000" w:rsidRDefault="005F10A7">
            <w:pPr>
              <w:rPr>
                <w:noProof/>
              </w:rPr>
            </w:pPr>
            <w:r>
              <w:rPr>
                <w:noProof/>
              </w:rPr>
              <w:t>A default player must be selected or Portal Experiences will fail to publish.</w:t>
            </w:r>
          </w:p>
        </w:tc>
        <w:tc>
          <w:tcPr>
            <w:tcW w:w="7407" w:type="dxa"/>
          </w:tcPr>
          <w:p w:rsidR="00000000" w:rsidRDefault="005F10A7">
            <w:pPr>
              <w:rPr>
                <w:lang w:val="es-ES_tradnl"/>
              </w:rPr>
            </w:pPr>
            <w:r>
              <w:rPr>
                <w:lang w:val="es-ES_tradnl"/>
              </w:rPr>
              <w:t>Se debe seleccionar un reproductor predeterminado o las Experiencias del portal no se publicar</w:t>
            </w:r>
            <w:r>
              <w:rPr>
                <w:lang w:val="es-ES_tradnl"/>
              </w:rPr>
              <w:t>á</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aa6f3508-2585-4da5-bd51-7b7c5384cf43</w:t>
            </w:r>
          </w:p>
        </w:tc>
        <w:tc>
          <w:tcPr>
            <w:tcW w:w="7407" w:type="dxa"/>
            <w:shd w:val="clear" w:color="auto" w:fill="F2F2F2" w:themeFill="background1" w:themeFillShade="F2"/>
          </w:tcPr>
          <w:p w:rsidR="00000000" w:rsidRDefault="005F10A7">
            <w:pPr>
              <w:rPr>
                <w:noProof/>
              </w:rPr>
            </w:pPr>
            <w:r>
              <w:rPr>
                <w:noProof/>
              </w:rPr>
              <w:t>Audience-enabled player</w:t>
            </w:r>
            <w:r>
              <w:rPr>
                <w:noProof/>
              </w:rPr>
              <w:t>s are indicated with the Audience icon (</w:t>
            </w:r>
            <w:r>
              <w:rPr>
                <w:rStyle w:val="mqInternal"/>
                <w:noProof/>
              </w:rPr>
              <w:t>[1]</w:t>
            </w:r>
            <w:r>
              <w:rPr>
                <w:noProof/>
              </w:rPr>
              <w:t>).</w:t>
            </w:r>
          </w:p>
        </w:tc>
        <w:tc>
          <w:tcPr>
            <w:tcW w:w="7407" w:type="dxa"/>
          </w:tcPr>
          <w:p w:rsidR="00000000" w:rsidRDefault="005F10A7">
            <w:pPr>
              <w:rPr>
                <w:lang w:val="es-ES_tradnl"/>
              </w:rPr>
            </w:pPr>
            <w:r>
              <w:rPr>
                <w:lang w:val="es-ES_tradnl"/>
              </w:rPr>
              <w:t>Los reproductores habilitados para audiencia se indican con el icono de audiencia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b9f7ddb8-0a34-4434-aef0-0a86617ed0ff</w:t>
            </w:r>
          </w:p>
        </w:tc>
        <w:tc>
          <w:tcPr>
            <w:tcW w:w="7407" w:type="dxa"/>
            <w:shd w:val="clear" w:color="auto" w:fill="F2F2F2" w:themeFill="background1" w:themeFillShade="F2"/>
          </w:tcPr>
          <w:p w:rsidR="00000000" w:rsidRDefault="005F10A7">
            <w:pPr>
              <w:rPr>
                <w:noProof/>
              </w:rPr>
            </w:pPr>
            <w:r>
              <w:rPr>
                <w:noProof/>
              </w:rPr>
              <w:t>These players are configured with the Audience plugin and can track video engagement data.</w:t>
            </w:r>
          </w:p>
        </w:tc>
        <w:tc>
          <w:tcPr>
            <w:tcW w:w="7407" w:type="dxa"/>
          </w:tcPr>
          <w:p w:rsidR="00000000" w:rsidRDefault="005F10A7">
            <w:pPr>
              <w:rPr>
                <w:lang w:val="es-ES_tradnl"/>
              </w:rPr>
            </w:pPr>
            <w:r>
              <w:rPr>
                <w:lang w:val="es-ES_tradnl"/>
              </w:rPr>
              <w:t>Estos reproductores est</w:t>
            </w:r>
            <w:r>
              <w:rPr>
                <w:lang w:val="es-ES_tradnl"/>
              </w:rPr>
              <w:t>á</w:t>
            </w:r>
            <w:r>
              <w:rPr>
                <w:lang w:val="es-ES_tradnl"/>
              </w:rPr>
              <w:t>n configurados con el complemento Audience y pueden realizar un seguimiento de los datos de participaci</w:t>
            </w:r>
            <w:r>
              <w:rPr>
                <w:lang w:val="es-ES_tradnl"/>
              </w:rPr>
              <w:t>ó</w:t>
            </w:r>
            <w:r>
              <w:rPr>
                <w:lang w:val="es-ES_tradnl"/>
              </w:rPr>
              <w:t>n en 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cfffa4b5-ea3f-4727-a039-7b2024801cbe</w:t>
            </w:r>
          </w:p>
        </w:tc>
        <w:tc>
          <w:tcPr>
            <w:tcW w:w="7407" w:type="dxa"/>
            <w:shd w:val="clear" w:color="auto" w:fill="F2F2F2" w:themeFill="background1" w:themeFillShade="F2"/>
          </w:tcPr>
          <w:p w:rsidR="00000000" w:rsidRDefault="005F10A7">
            <w:pPr>
              <w:rPr>
                <w:noProof/>
              </w:rPr>
            </w:pPr>
            <w:r>
              <w:rPr>
                <w:noProof/>
              </w:rPr>
              <w:t>Hovering over the icon will display the Audience connection information.</w:t>
            </w:r>
          </w:p>
        </w:tc>
        <w:tc>
          <w:tcPr>
            <w:tcW w:w="7407" w:type="dxa"/>
          </w:tcPr>
          <w:p w:rsidR="00000000" w:rsidRDefault="005F10A7">
            <w:pPr>
              <w:rPr>
                <w:lang w:val="es-ES_tradnl"/>
              </w:rPr>
            </w:pPr>
            <w:r>
              <w:rPr>
                <w:lang w:val="es-ES_tradnl"/>
              </w:rPr>
              <w:t>Al pasar el cursor sobre el icono, se mostrar</w:t>
            </w:r>
            <w:r>
              <w:rPr>
                <w:lang w:val="es-ES_tradnl"/>
              </w:rPr>
              <w:t>á</w:t>
            </w:r>
            <w:r>
              <w:rPr>
                <w:lang w:val="es-ES_tradnl"/>
              </w:rPr>
              <w:t xml:space="preserve"> la informaci</w:t>
            </w:r>
            <w:r>
              <w:rPr>
                <w:lang w:val="es-ES_tradnl"/>
              </w:rPr>
              <w:t>ó</w:t>
            </w:r>
            <w:r>
              <w:rPr>
                <w:lang w:val="es-ES_tradnl"/>
              </w:rPr>
              <w:t>n de conexi</w:t>
            </w:r>
            <w:r>
              <w:rPr>
                <w:lang w:val="es-ES_tradnl"/>
              </w:rPr>
              <w:t>ó</w:t>
            </w:r>
            <w:r>
              <w:rPr>
                <w:lang w:val="es-ES_tradnl"/>
              </w:rPr>
              <w:t>n de la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608a4671-2341-4ea6-835f-966334b67ecc</w:t>
            </w:r>
          </w:p>
        </w:tc>
        <w:tc>
          <w:tcPr>
            <w:tcW w:w="7407" w:type="dxa"/>
            <w:shd w:val="clear" w:color="auto" w:fill="F2F2F2" w:themeFill="background1" w:themeFillShade="F2"/>
          </w:tcPr>
          <w:p w:rsidR="00000000" w:rsidRDefault="005F10A7">
            <w:pPr>
              <w:rPr>
                <w:noProof/>
              </w:rPr>
            </w:pPr>
            <w:r>
              <w:rPr>
                <w:noProof/>
              </w:rPr>
              <w:t>For informati</w:t>
            </w:r>
            <w:r>
              <w:rPr>
                <w:noProof/>
              </w:rPr>
              <w:t xml:space="preserve">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crear reproductores habilitados para p</w:t>
            </w:r>
            <w:r>
              <w:rPr>
                <w:lang w:val="es-ES_tradnl"/>
              </w:rPr>
              <w:t>ú</w:t>
            </w:r>
            <w:r>
              <w:rPr>
                <w:lang w:val="es-ES_tradnl"/>
              </w:rPr>
              <w:t xml:space="preserve">blico,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d6b54fa2-</w:t>
            </w:r>
            <w:r>
              <w:rPr>
                <w:noProof/>
                <w:sz w:val="2"/>
              </w:rPr>
              <w:t>180f-4fd0-83ad-950d5de7c473</w:t>
            </w:r>
          </w:p>
        </w:tc>
        <w:tc>
          <w:tcPr>
            <w:tcW w:w="7407" w:type="dxa"/>
            <w:shd w:val="clear" w:color="auto" w:fill="F2F2F2" w:themeFill="background1" w:themeFillShade="F2"/>
          </w:tcPr>
          <w:p w:rsidR="00000000" w:rsidRDefault="005F10A7">
            <w:pPr>
              <w:rPr>
                <w:noProof/>
              </w:rPr>
            </w:pPr>
            <w:r>
              <w:rPr>
                <w:noProof/>
              </w:rPr>
              <w:t>Configuring YouTube settings</w:t>
            </w:r>
          </w:p>
        </w:tc>
        <w:tc>
          <w:tcPr>
            <w:tcW w:w="7407" w:type="dxa"/>
          </w:tcPr>
          <w:p w:rsidR="00000000" w:rsidRDefault="005F10A7">
            <w:pPr>
              <w:rPr>
                <w:lang w:val="es-ES_tradnl"/>
              </w:rPr>
            </w:pPr>
            <w:r>
              <w:rPr>
                <w:lang w:val="es-ES_tradnl"/>
              </w:rPr>
              <w:t>Configurar los ajustes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31dec3ca-d6f9-4049-b7c4-535dc402f042</w:t>
            </w:r>
          </w:p>
        </w:tc>
        <w:tc>
          <w:tcPr>
            <w:tcW w:w="7407" w:type="dxa"/>
            <w:shd w:val="clear" w:color="auto" w:fill="F2F2F2" w:themeFill="background1" w:themeFillShade="F2"/>
          </w:tcPr>
          <w:p w:rsidR="00000000" w:rsidRDefault="005F10A7">
            <w:pPr>
              <w:rPr>
                <w:noProof/>
              </w:rPr>
            </w:pPr>
            <w:r>
              <w:rPr>
                <w:noProof/>
              </w:rPr>
              <w:t>Gallery sites can contain videos from your Video Cloud account or from a YouTube account.</w:t>
            </w:r>
          </w:p>
        </w:tc>
        <w:tc>
          <w:tcPr>
            <w:tcW w:w="7407" w:type="dxa"/>
          </w:tcPr>
          <w:p w:rsidR="00000000" w:rsidRDefault="005F10A7">
            <w:pPr>
              <w:rPr>
                <w:lang w:val="es-ES_tradnl"/>
              </w:rPr>
            </w:pPr>
            <w:r>
              <w:rPr>
                <w:lang w:val="es-ES_tradnl"/>
              </w:rPr>
              <w:t>Los sitios de la galer</w:t>
            </w:r>
            <w:r>
              <w:rPr>
                <w:lang w:val="es-ES_tradnl"/>
              </w:rPr>
              <w:t>í</w:t>
            </w:r>
            <w:r>
              <w:rPr>
                <w:lang w:val="es-ES_tradnl"/>
              </w:rPr>
              <w:t>a pueden c</w:t>
            </w:r>
            <w:r>
              <w:rPr>
                <w:lang w:val="es-ES_tradnl"/>
              </w:rPr>
              <w:t>ontener videos de su cuenta de Video Cloud o de una cuenta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1b0d7c9f-0306-4355-9969-f8d93de26b03</w:t>
            </w:r>
          </w:p>
        </w:tc>
        <w:tc>
          <w:tcPr>
            <w:tcW w:w="7407" w:type="dxa"/>
            <w:shd w:val="clear" w:color="auto" w:fill="F2F2F2" w:themeFill="background1" w:themeFillShade="F2"/>
          </w:tcPr>
          <w:p w:rsidR="00000000" w:rsidRDefault="005F10A7">
            <w:pPr>
              <w:rPr>
                <w:noProof/>
              </w:rPr>
            </w:pPr>
            <w:r>
              <w:rPr>
                <w:noProof/>
              </w:rPr>
              <w:t>Before YouTube videos can be added to a Gallery site, the YouTube settings must be configured.</w:t>
            </w:r>
          </w:p>
        </w:tc>
        <w:tc>
          <w:tcPr>
            <w:tcW w:w="7407" w:type="dxa"/>
          </w:tcPr>
          <w:p w:rsidR="00000000" w:rsidRDefault="005F10A7">
            <w:pPr>
              <w:rPr>
                <w:lang w:val="es-ES_tradnl"/>
              </w:rPr>
            </w:pPr>
            <w:r>
              <w:rPr>
                <w:lang w:val="es-ES_tradnl"/>
              </w:rPr>
              <w:t>Antes de que los videos de YouTube se puedan agregar a un sitio de la Galer</w:t>
            </w:r>
            <w:r>
              <w:rPr>
                <w:lang w:val="es-ES_tradnl"/>
              </w:rPr>
              <w:t>í</w:t>
            </w:r>
            <w:r>
              <w:rPr>
                <w:lang w:val="es-ES_tradnl"/>
              </w:rPr>
              <w:t>a, se deben configurar los ajustes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ced83ded-f1ab-48d2-987a-e044a8639eda</w:t>
            </w:r>
          </w:p>
        </w:tc>
        <w:tc>
          <w:tcPr>
            <w:tcW w:w="7407" w:type="dxa"/>
            <w:shd w:val="clear" w:color="auto" w:fill="F2F2F2" w:themeFill="background1" w:themeFillShade="F2"/>
          </w:tcPr>
          <w:p w:rsidR="00000000" w:rsidRDefault="005F10A7">
            <w:pPr>
              <w:rPr>
                <w:noProof/>
              </w:rPr>
            </w:pPr>
            <w:r>
              <w:rPr>
                <w:noProof/>
              </w:rPr>
              <w:t xml:space="preserve">For information on these settings, see </w:t>
            </w:r>
            <w:r>
              <w:rPr>
                <w:rStyle w:val="mqInternal"/>
                <w:noProof/>
              </w:rPr>
              <w:t>[1}</w:t>
            </w:r>
            <w:r>
              <w:rPr>
                <w:noProof/>
              </w:rPr>
              <w:t>Configuring YouTube Settings</w:t>
            </w:r>
            <w:r>
              <w:rPr>
                <w:rStyle w:val="mqInternal"/>
                <w:noProof/>
              </w:rPr>
              <w:t>{2]</w:t>
            </w:r>
            <w:r>
              <w:rPr>
                <w:noProof/>
              </w:rPr>
              <w:t>.</w:t>
            </w:r>
          </w:p>
        </w:tc>
        <w:tc>
          <w:tcPr>
            <w:tcW w:w="7407" w:type="dxa"/>
          </w:tcPr>
          <w:p w:rsidR="00000000" w:rsidRDefault="005F10A7">
            <w:pPr>
              <w:rPr>
                <w:lang w:val="es-ES_tradnl"/>
              </w:rPr>
            </w:pPr>
            <w:r>
              <w:rPr>
                <w:lang w:val="es-ES_tradnl"/>
              </w:rPr>
              <w:t>Para obtener inf</w:t>
            </w:r>
            <w:r>
              <w:rPr>
                <w:lang w:val="es-ES_tradnl"/>
              </w:rPr>
              <w:t>ormaci</w:t>
            </w:r>
            <w:r>
              <w:rPr>
                <w:lang w:val="es-ES_tradnl"/>
              </w:rPr>
              <w:t>ó</w:t>
            </w:r>
            <w:r>
              <w:rPr>
                <w:lang w:val="es-ES_tradnl"/>
              </w:rPr>
              <w:t>n sobre esta configuraci</w:t>
            </w:r>
            <w:r>
              <w:rPr>
                <w:lang w:val="es-ES_tradnl"/>
              </w:rPr>
              <w:t>ó</w:t>
            </w:r>
            <w:r>
              <w:rPr>
                <w:lang w:val="es-ES_tradnl"/>
              </w:rPr>
              <w:t xml:space="preserve">n, consulte </w:t>
            </w:r>
            <w:r>
              <w:rPr>
                <w:rStyle w:val="mqInternal"/>
                <w:noProof/>
                <w:lang w:val="es-ES_tradnl"/>
              </w:rPr>
              <w:t>[1}</w:t>
            </w:r>
            <w:r>
              <w:rPr>
                <w:lang w:val="es-ES_tradnl"/>
              </w:rPr>
              <w:t>Configurar los ajustes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6b608d40-5e58-4039-a6a6-2874c2238bb8</w:t>
            </w:r>
          </w:p>
        </w:tc>
        <w:tc>
          <w:tcPr>
            <w:tcW w:w="7407" w:type="dxa"/>
            <w:shd w:val="clear" w:color="auto" w:fill="F2F2F2" w:themeFill="background1" w:themeFillShade="F2"/>
          </w:tcPr>
          <w:p w:rsidR="00000000" w:rsidRDefault="005F10A7">
            <w:pPr>
              <w:rPr>
                <w:noProof/>
              </w:rPr>
            </w:pPr>
            <w:r>
              <w:rPr>
                <w:noProof/>
              </w:rPr>
              <w:t>Configuring custom domains and SSL</w:t>
            </w:r>
          </w:p>
        </w:tc>
        <w:tc>
          <w:tcPr>
            <w:tcW w:w="7407" w:type="dxa"/>
          </w:tcPr>
          <w:p w:rsidR="00000000" w:rsidRDefault="005F10A7">
            <w:pPr>
              <w:rPr>
                <w:lang w:val="es-ES_tradnl"/>
              </w:rPr>
            </w:pPr>
            <w:r>
              <w:rPr>
                <w:lang w:val="es-ES_tradnl"/>
              </w:rPr>
              <w:t>Configurar dominios personalizados y SSL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40 </w:t>
            </w:r>
            <w:r>
              <w:rPr>
                <w:noProof/>
                <w:sz w:val="16"/>
              </w:rPr>
              <w:br/>
            </w:r>
            <w:r>
              <w:rPr>
                <w:noProof/>
                <w:sz w:val="2"/>
              </w:rPr>
              <w:t>b85911a3-4abd-4002-9199-ce2d2b376620</w:t>
            </w:r>
          </w:p>
        </w:tc>
        <w:tc>
          <w:tcPr>
            <w:tcW w:w="7407" w:type="dxa"/>
            <w:shd w:val="clear" w:color="auto" w:fill="F2F2F2" w:themeFill="background1" w:themeFillShade="F2"/>
          </w:tcPr>
          <w:p w:rsidR="00000000" w:rsidRDefault="005F10A7">
            <w:pPr>
              <w:rPr>
                <w:noProof/>
              </w:rPr>
            </w:pPr>
            <w:r>
              <w:rPr>
                <w:noProof/>
              </w:rPr>
              <w:t>When you fi</w:t>
            </w:r>
            <w:r>
              <w:rPr>
                <w:noProof/>
              </w:rPr>
              <w:t xml:space="preserve">rst create a Gallery site, it is assigned a random domain with the format of </w:t>
            </w:r>
            <w:r>
              <w:rPr>
                <w:rStyle w:val="mqInternal"/>
                <w:noProof/>
              </w:rPr>
              <w:t>[1}[2]{3]</w:t>
            </w:r>
            <w:r>
              <w:rPr>
                <w:noProof/>
              </w:rPr>
              <w:t>.</w:t>
            </w:r>
          </w:p>
        </w:tc>
        <w:tc>
          <w:tcPr>
            <w:tcW w:w="7407" w:type="dxa"/>
          </w:tcPr>
          <w:p w:rsidR="00000000" w:rsidRDefault="005F10A7">
            <w:pPr>
              <w:rPr>
                <w:lang w:val="es-ES_tradnl"/>
              </w:rPr>
            </w:pPr>
            <w:r>
              <w:rPr>
                <w:lang w:val="es-ES_tradnl"/>
              </w:rPr>
              <w:t>Cuando crea un sitio de Galer</w:t>
            </w:r>
            <w:r>
              <w:rPr>
                <w:lang w:val="es-ES_tradnl"/>
              </w:rPr>
              <w:t>í</w:t>
            </w:r>
            <w:r>
              <w:rPr>
                <w:lang w:val="es-ES_tradnl"/>
              </w:rPr>
              <w:t xml:space="preserve">a por primera vez, se le asigna un dominio aleatorio con el formato de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cd66f7d5-6730-4bf6-bde1-596c4f9f89e0</w:t>
            </w:r>
          </w:p>
        </w:tc>
        <w:tc>
          <w:tcPr>
            <w:tcW w:w="7407" w:type="dxa"/>
            <w:shd w:val="clear" w:color="auto" w:fill="F2F2F2" w:themeFill="background1" w:themeFillShade="F2"/>
          </w:tcPr>
          <w:p w:rsidR="00000000" w:rsidRDefault="005F10A7">
            <w:pPr>
              <w:rPr>
                <w:noProof/>
              </w:rPr>
            </w:pPr>
            <w:r>
              <w:rPr>
                <w:noProof/>
              </w:rPr>
              <w:t>Gallery provid</w:t>
            </w:r>
            <w:r>
              <w:rPr>
                <w:noProof/>
              </w:rPr>
              <w:t>es the ability to publish Gallery sites at a Brightcove provided domain or using your own custom domain.</w:t>
            </w:r>
          </w:p>
        </w:tc>
        <w:tc>
          <w:tcPr>
            <w:tcW w:w="7407" w:type="dxa"/>
          </w:tcPr>
          <w:p w:rsidR="00000000" w:rsidRDefault="005F10A7">
            <w:pPr>
              <w:rPr>
                <w:lang w:val="es-ES_tradnl"/>
              </w:rPr>
            </w:pPr>
            <w:r>
              <w:rPr>
                <w:lang w:val="es-ES_tradnl"/>
              </w:rPr>
              <w:t>Gallery ofrece la posibilidad de publicar sitios de Gallery en un dominio proporcionado por Brightcove o utilizando su propio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81d0c3e8-046a-45b9-8b4b-3ed28b3cd641</w:t>
            </w:r>
          </w:p>
        </w:tc>
        <w:tc>
          <w:tcPr>
            <w:tcW w:w="7407" w:type="dxa"/>
            <w:shd w:val="clear" w:color="auto" w:fill="F2F2F2" w:themeFill="background1" w:themeFillShade="F2"/>
          </w:tcPr>
          <w:p w:rsidR="00000000" w:rsidRDefault="005F10A7">
            <w:pPr>
              <w:rPr>
                <w:noProof/>
              </w:rPr>
            </w:pPr>
            <w:r>
              <w:rPr>
                <w:noProof/>
              </w:rPr>
              <w:t>Sites can also be secured using SSL.</w:t>
            </w:r>
          </w:p>
        </w:tc>
        <w:tc>
          <w:tcPr>
            <w:tcW w:w="7407" w:type="dxa"/>
          </w:tcPr>
          <w:p w:rsidR="00000000" w:rsidRDefault="005F10A7">
            <w:pPr>
              <w:rPr>
                <w:lang w:val="es-ES_tradnl"/>
              </w:rPr>
            </w:pPr>
            <w:r>
              <w:rPr>
                <w:lang w:val="es-ES_tradnl"/>
              </w:rPr>
              <w:t>Los sitios tambi</w:t>
            </w:r>
            <w:r>
              <w:rPr>
                <w:lang w:val="es-ES_tradnl"/>
              </w:rPr>
              <w:t>é</w:t>
            </w:r>
            <w:r>
              <w:rPr>
                <w:lang w:val="es-ES_tradnl"/>
              </w:rPr>
              <w:t>n se pueden proteger mediante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304390ff-4d16-4fbd-a2e1-e993d7964110</w:t>
            </w:r>
          </w:p>
        </w:tc>
        <w:tc>
          <w:tcPr>
            <w:tcW w:w="7407" w:type="dxa"/>
            <w:shd w:val="clear" w:color="auto" w:fill="F2F2F2" w:themeFill="background1" w:themeFillShade="F2"/>
          </w:tcPr>
          <w:p w:rsidR="00000000" w:rsidRDefault="005F10A7">
            <w:pPr>
              <w:rPr>
                <w:noProof/>
              </w:rPr>
            </w:pPr>
            <w:r>
              <w:rPr>
                <w:noProof/>
              </w:rPr>
              <w:t xml:space="preserve">For information on configuring custom domains and SSL,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configurar dominios personalizados y SSL, consulte </w:t>
            </w:r>
            <w:r>
              <w:rPr>
                <w:rStyle w:val="mqInternal"/>
                <w:noProof/>
                <w:lang w:val="es-ES_tradnl"/>
              </w:rPr>
              <w:t>[1}</w:t>
            </w:r>
            <w:r>
              <w:rPr>
                <w:lang w:val="es-ES_tradnl"/>
              </w:rPr>
              <w:t>Configuraci</w:t>
            </w:r>
            <w:r>
              <w:rPr>
                <w:lang w:val="es-ES_tradnl"/>
              </w:rPr>
              <w:t>ó</w:t>
            </w:r>
            <w:r>
              <w:rPr>
                <w:lang w:val="es-ES_tradnl"/>
              </w:rPr>
              <w:t>n de dominios personalizados y SSL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1823109e-133d-4584-8329-3b749f0b6fc6</w:t>
            </w:r>
          </w:p>
        </w:tc>
        <w:tc>
          <w:tcPr>
            <w:tcW w:w="7407" w:type="dxa"/>
            <w:shd w:val="clear" w:color="auto" w:fill="F2F2F2" w:themeFill="background1" w:themeFillShade="F2"/>
          </w:tcPr>
          <w:p w:rsidR="00000000" w:rsidRDefault="005F10A7">
            <w:pPr>
              <w:rPr>
                <w:noProof/>
              </w:rPr>
            </w:pPr>
            <w:r>
              <w:rPr>
                <w:noProof/>
              </w:rPr>
              <w:t>Configuring Access Control Profile</w:t>
            </w:r>
            <w:r>
              <w:rPr>
                <w:noProof/>
              </w:rPr>
              <w:t>s</w:t>
            </w:r>
          </w:p>
        </w:tc>
        <w:tc>
          <w:tcPr>
            <w:tcW w:w="7407" w:type="dxa"/>
          </w:tcPr>
          <w:p w:rsidR="00000000" w:rsidRDefault="005F10A7">
            <w:pPr>
              <w:rPr>
                <w:lang w:val="es-ES_tradnl"/>
              </w:rPr>
            </w:pPr>
            <w:r>
              <w:rPr>
                <w:lang w:val="es-ES_tradnl"/>
              </w:rPr>
              <w:t>Configuraci</w:t>
            </w:r>
            <w:r>
              <w:rPr>
                <w:lang w:val="es-ES_tradnl"/>
              </w:rPr>
              <w:t>ó</w:t>
            </w:r>
            <w:r>
              <w:rPr>
                <w:lang w:val="es-ES_tradnl"/>
              </w:rPr>
              <w:t>n de perfiles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85881ea1-1e66-4c82-8991-22b95fd023d8</w:t>
            </w:r>
          </w:p>
        </w:tc>
        <w:tc>
          <w:tcPr>
            <w:tcW w:w="7407" w:type="dxa"/>
            <w:shd w:val="clear" w:color="auto" w:fill="F2F2F2" w:themeFill="background1" w:themeFillShade="F2"/>
          </w:tcPr>
          <w:p w:rsidR="00000000" w:rsidRDefault="005F10A7">
            <w:pPr>
              <w:rPr>
                <w:noProof/>
              </w:rPr>
            </w:pPr>
            <w:r>
              <w:rPr>
                <w:noProof/>
              </w:rPr>
              <w:t>Access Control Profiles can be created to control access to Gallery sites.</w:t>
            </w:r>
          </w:p>
        </w:tc>
        <w:tc>
          <w:tcPr>
            <w:tcW w:w="7407" w:type="dxa"/>
          </w:tcPr>
          <w:p w:rsidR="00000000" w:rsidRDefault="005F10A7">
            <w:pPr>
              <w:rPr>
                <w:lang w:val="es-ES_tradnl"/>
              </w:rPr>
            </w:pPr>
            <w:r>
              <w:rPr>
                <w:lang w:val="es-ES_tradnl"/>
              </w:rPr>
              <w:t xml:space="preserve">Se pueden crear perfiles de control de acceso para controlar el acceso a los sitios de la </w:t>
            </w: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be59d8ad-2796-4221-b348-bd8590021ca6</w:t>
            </w:r>
          </w:p>
        </w:tc>
        <w:tc>
          <w:tcPr>
            <w:tcW w:w="7407" w:type="dxa"/>
            <w:shd w:val="clear" w:color="auto" w:fill="F2F2F2" w:themeFill="background1" w:themeFillShade="F2"/>
          </w:tcPr>
          <w:p w:rsidR="00000000" w:rsidRDefault="005F10A7">
            <w:pPr>
              <w:rPr>
                <w:noProof/>
              </w:rPr>
            </w:pPr>
            <w:r>
              <w:rPr>
                <w:noProof/>
              </w:rPr>
              <w:t>Access to a site can be limited by:</w:t>
            </w:r>
          </w:p>
        </w:tc>
        <w:tc>
          <w:tcPr>
            <w:tcW w:w="7407" w:type="dxa"/>
          </w:tcPr>
          <w:p w:rsidR="00000000" w:rsidRDefault="005F10A7">
            <w:pPr>
              <w:rPr>
                <w:lang w:val="es-ES_tradnl"/>
              </w:rPr>
            </w:pPr>
            <w:r>
              <w:rPr>
                <w:lang w:val="es-ES_tradnl"/>
              </w:rPr>
              <w:t>El acceso a un sitio puede estar limitado por: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3928d217-462b-4650-863f-3595df9c49d6</w:t>
            </w:r>
          </w:p>
        </w:tc>
        <w:tc>
          <w:tcPr>
            <w:tcW w:w="7407" w:type="dxa"/>
            <w:shd w:val="clear" w:color="auto" w:fill="F2F2F2" w:themeFill="background1" w:themeFillShade="F2"/>
          </w:tcPr>
          <w:p w:rsidR="00000000" w:rsidRDefault="005F10A7">
            <w:pPr>
              <w:rPr>
                <w:noProof/>
              </w:rPr>
            </w:pPr>
            <w:r>
              <w:rPr>
                <w:rStyle w:val="mqInternal"/>
                <w:noProof/>
              </w:rPr>
              <w:t>[1}</w:t>
            </w:r>
            <w:r>
              <w:rPr>
                <w:noProof/>
              </w:rPr>
              <w:t>IP address</w:t>
            </w:r>
            <w:r>
              <w:rPr>
                <w:rStyle w:val="mqInternal"/>
                <w:noProof/>
              </w:rPr>
              <w:t>{2]</w:t>
            </w:r>
            <w:r>
              <w:rPr>
                <w:noProof/>
              </w:rPr>
              <w:t xml:space="preserve"> - Access is limited based upon the IP address of the viewer</w:t>
            </w:r>
          </w:p>
        </w:tc>
        <w:tc>
          <w:tcPr>
            <w:tcW w:w="7407" w:type="dxa"/>
          </w:tcPr>
          <w:p w:rsidR="00000000" w:rsidRDefault="005F10A7">
            <w:pPr>
              <w:rPr>
                <w:lang w:val="es-ES_tradnl"/>
              </w:rPr>
            </w:pPr>
            <w:r>
              <w:rPr>
                <w:rStyle w:val="mqInternal"/>
                <w:noProof/>
                <w:lang w:val="es-ES_tradnl"/>
              </w:rPr>
              <w:t>[1}</w:t>
            </w:r>
            <w:r>
              <w:rPr>
                <w:lang w:val="es-ES_tradnl"/>
              </w:rPr>
              <w:t>direcci</w:t>
            </w:r>
            <w:r>
              <w:rPr>
                <w:lang w:val="es-ES_tradnl"/>
              </w:rPr>
              <w:t>ó</w:t>
            </w:r>
            <w:r>
              <w:rPr>
                <w:lang w:val="es-ES_tradnl"/>
              </w:rPr>
              <w:t>n IP</w:t>
            </w:r>
            <w:r>
              <w:rPr>
                <w:rStyle w:val="mqInternal"/>
                <w:noProof/>
                <w:lang w:val="es-ES_tradnl"/>
              </w:rPr>
              <w:t>{2]</w:t>
            </w:r>
            <w:r>
              <w:rPr>
                <w:lang w:val="es-ES_tradnl"/>
              </w:rPr>
              <w:t xml:space="preserve"> - El acceso est</w:t>
            </w:r>
            <w:r>
              <w:rPr>
                <w:lang w:val="es-ES_tradnl"/>
              </w:rPr>
              <w:t>á</w:t>
            </w:r>
            <w:r>
              <w:rPr>
                <w:lang w:val="es-ES_tradnl"/>
              </w:rPr>
              <w:t xml:space="preserve"> limitado seg</w:t>
            </w:r>
            <w:r>
              <w:rPr>
                <w:lang w:val="es-ES_tradnl"/>
              </w:rPr>
              <w:t>ú</w:t>
            </w:r>
            <w:r>
              <w:rPr>
                <w:lang w:val="es-ES_tradnl"/>
              </w:rPr>
              <w:t>n la direcci</w:t>
            </w:r>
            <w:r>
              <w:rPr>
                <w:lang w:val="es-ES_tradnl"/>
              </w:rPr>
              <w:t>ó</w:t>
            </w:r>
            <w:r>
              <w:rPr>
                <w:lang w:val="es-ES_tradnl"/>
              </w:rPr>
              <w:t>n IP del espectador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99633c71-3034-4883-ad31-3d215e5eb690</w:t>
            </w:r>
          </w:p>
        </w:tc>
        <w:tc>
          <w:tcPr>
            <w:tcW w:w="7407" w:type="dxa"/>
            <w:shd w:val="clear" w:color="auto" w:fill="F2F2F2" w:themeFill="background1" w:themeFillShade="F2"/>
          </w:tcPr>
          <w:p w:rsidR="00000000" w:rsidRDefault="005F10A7">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000000" w:rsidRDefault="005F10A7">
            <w:pPr>
              <w:rPr>
                <w:lang w:val="es-ES_tradnl"/>
              </w:rPr>
            </w:pPr>
            <w:r>
              <w:rPr>
                <w:rStyle w:val="mqInternal"/>
                <w:noProof/>
                <w:lang w:val="es-ES_tradnl"/>
              </w:rPr>
              <w:t>[1}</w:t>
            </w:r>
            <w:r>
              <w:rPr>
                <w:lang w:val="es-ES_tradnl"/>
              </w:rPr>
              <w:t>Credenciales SSO</w:t>
            </w:r>
            <w:r>
              <w:rPr>
                <w:rStyle w:val="mqInternal"/>
                <w:noProof/>
                <w:lang w:val="es-ES_tradnl"/>
              </w:rPr>
              <w:t>{2]</w:t>
            </w:r>
            <w:r>
              <w:rPr>
                <w:lang w:val="es-ES_tradnl"/>
              </w:rPr>
              <w:t xml:space="preserve"> - Se requiere un nombre de usuario y una </w:t>
            </w:r>
            <w:r>
              <w:rPr>
                <w:lang w:val="es-ES_tradnl"/>
              </w:rPr>
              <w:t>contrase</w:t>
            </w:r>
            <w:r>
              <w:rPr>
                <w:lang w:val="es-ES_tradnl"/>
              </w:rPr>
              <w:t>ñ</w:t>
            </w:r>
            <w:r>
              <w:rPr>
                <w:lang w:val="es-ES_tradnl"/>
              </w:rPr>
              <w:t>a para acceder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ef403bb1-5813-4567-99d9-662967a2b59c</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Access Code </w:t>
            </w:r>
            <w:r>
              <w:rPr>
                <w:rStyle w:val="mqInternal"/>
                <w:noProof/>
              </w:rPr>
              <w:t>{2]</w:t>
            </w:r>
            <w:r>
              <w:rPr>
                <w:noProof/>
              </w:rPr>
              <w:t>- User is required to enter an access code before the site will display (useful when creating and testing a site)</w:t>
            </w:r>
          </w:p>
        </w:tc>
        <w:tc>
          <w:tcPr>
            <w:tcW w:w="7407" w:type="dxa"/>
          </w:tcPr>
          <w:p w:rsidR="00000000" w:rsidRDefault="005F10A7">
            <w:pPr>
              <w:rPr>
                <w:lang w:val="es-ES_tradnl"/>
              </w:rPr>
            </w:pPr>
            <w:r>
              <w:rPr>
                <w:rStyle w:val="mqInternal"/>
                <w:noProof/>
                <w:lang w:val="es-ES_tradnl"/>
              </w:rPr>
              <w:t>[1}</w:t>
            </w:r>
            <w:r>
              <w:rPr>
                <w:lang w:val="es-ES_tradnl"/>
              </w:rPr>
              <w:t>C</w:t>
            </w:r>
            <w:r>
              <w:rPr>
                <w:lang w:val="es-ES_tradnl"/>
              </w:rPr>
              <w:t>ó</w:t>
            </w:r>
            <w:r>
              <w:rPr>
                <w:lang w:val="es-ES_tradnl"/>
              </w:rPr>
              <w:t xml:space="preserve">digo de acceso </w:t>
            </w:r>
            <w:r>
              <w:rPr>
                <w:rStyle w:val="mqInternal"/>
                <w:noProof/>
                <w:lang w:val="es-ES_tradnl"/>
              </w:rPr>
              <w:t>{2]</w:t>
            </w:r>
            <w:r>
              <w:rPr>
                <w:lang w:val="es-ES_tradnl"/>
              </w:rPr>
              <w:t xml:space="preserve"> - Se requiere que el usuario ingre</w:t>
            </w:r>
            <w:r>
              <w:rPr>
                <w:lang w:val="es-ES_tradnl"/>
              </w:rPr>
              <w:t>se un c</w:t>
            </w:r>
            <w:r>
              <w:rPr>
                <w:lang w:val="es-ES_tradnl"/>
              </w:rPr>
              <w:t>ó</w:t>
            </w:r>
            <w:r>
              <w:rPr>
                <w:lang w:val="es-ES_tradnl"/>
              </w:rPr>
              <w:t>digo de acceso antes de que se muestre el sitio (</w:t>
            </w:r>
            <w:r>
              <w:rPr>
                <w:lang w:val="es-ES_tradnl"/>
              </w:rPr>
              <w:t>ú</w:t>
            </w:r>
            <w:r>
              <w:rPr>
                <w:lang w:val="es-ES_tradnl"/>
              </w:rPr>
              <w:t>til al crear y probar un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942dd29f-5dd8-4156-ac78-0c1eb0abb21c</w:t>
            </w:r>
          </w:p>
        </w:tc>
        <w:tc>
          <w:tcPr>
            <w:tcW w:w="7407" w:type="dxa"/>
            <w:shd w:val="clear" w:color="auto" w:fill="F2F2F2" w:themeFill="background1" w:themeFillShade="F2"/>
          </w:tcPr>
          <w:p w:rsidR="00000000" w:rsidRDefault="005F10A7">
            <w:pPr>
              <w:rPr>
                <w:noProof/>
              </w:rPr>
            </w:pPr>
            <w:r>
              <w:rPr>
                <w:noProof/>
              </w:rPr>
              <w:t xml:space="preserve">For information on creating Access Control Profiles,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perfiles de control de acceso, consulte </w:t>
            </w:r>
            <w:r>
              <w:rPr>
                <w:rStyle w:val="mqInternal"/>
                <w:noProof/>
                <w:lang w:val="es-ES_tradnl"/>
              </w:rPr>
              <w:t>[1}</w:t>
            </w:r>
            <w:r>
              <w:rPr>
                <w:lang w:val="es-ES_tradnl"/>
              </w:rPr>
              <w:t>Controlar el acceso a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e1ff789f-2d36-4ef6-8a50-44acb6a8f568</w:t>
            </w:r>
          </w:p>
        </w:tc>
        <w:tc>
          <w:tcPr>
            <w:tcW w:w="7407" w:type="dxa"/>
            <w:shd w:val="clear" w:color="auto" w:fill="F2F2F2" w:themeFill="background1" w:themeFillShade="F2"/>
          </w:tcPr>
          <w:p w:rsidR="00000000" w:rsidRDefault="005F10A7">
            <w:pPr>
              <w:rPr>
                <w:noProof/>
              </w:rPr>
            </w:pPr>
            <w:r>
              <w:rPr>
                <w:noProof/>
              </w:rPr>
              <w:t>Using custom header/footer HTML</w:t>
            </w:r>
          </w:p>
        </w:tc>
        <w:tc>
          <w:tcPr>
            <w:tcW w:w="7407" w:type="dxa"/>
          </w:tcPr>
          <w:p w:rsidR="00000000" w:rsidRDefault="005F10A7">
            <w:pPr>
              <w:rPr>
                <w:lang w:val="es-ES_tradnl"/>
              </w:rPr>
            </w:pPr>
            <w:r>
              <w:rPr>
                <w:lang w:val="es-ES_tradnl"/>
              </w:rPr>
              <w:t>Uso de HTML de encabezado / pie de p</w:t>
            </w:r>
            <w:r>
              <w:rPr>
                <w:lang w:val="es-ES_tradnl"/>
              </w:rPr>
              <w:t>á</w:t>
            </w:r>
            <w:r>
              <w:rPr>
                <w:lang w:val="es-ES_tradnl"/>
              </w:rPr>
              <w:t>gina</w:t>
            </w:r>
            <w:r>
              <w:rPr>
                <w:lang w:val="es-ES_tradnl"/>
              </w:rPr>
              <w:t xml:space="preserve">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8e6f5d3f-1f4b-4e8e-985a-99f42350b587</w:t>
            </w:r>
          </w:p>
        </w:tc>
        <w:tc>
          <w:tcPr>
            <w:tcW w:w="7407" w:type="dxa"/>
            <w:shd w:val="clear" w:color="auto" w:fill="F2F2F2" w:themeFill="background1" w:themeFillShade="F2"/>
          </w:tcPr>
          <w:p w:rsidR="00000000" w:rsidRDefault="005F10A7">
            <w:pPr>
              <w:rPr>
                <w:noProof/>
              </w:rPr>
            </w:pPr>
            <w:r>
              <w:rPr>
                <w:noProof/>
              </w:rPr>
              <w:t>Gallery provides the option of using a custom header and/or footer for all of your sites.</w:t>
            </w:r>
          </w:p>
        </w:tc>
        <w:tc>
          <w:tcPr>
            <w:tcW w:w="7407" w:type="dxa"/>
          </w:tcPr>
          <w:p w:rsidR="00000000" w:rsidRDefault="005F10A7">
            <w:pPr>
              <w:rPr>
                <w:lang w:val="es-ES_tradnl"/>
              </w:rPr>
            </w:pPr>
            <w:r>
              <w:rPr>
                <w:lang w:val="es-ES_tradnl"/>
              </w:rPr>
              <w:t>Gallery ofrece la opci</w:t>
            </w:r>
            <w:r>
              <w:rPr>
                <w:lang w:val="es-ES_tradnl"/>
              </w:rPr>
              <w:t>ó</w:t>
            </w:r>
            <w:r>
              <w:rPr>
                <w:lang w:val="es-ES_tradnl"/>
              </w:rPr>
              <w:t>n de utilizar un encabezado y / o pie de p</w:t>
            </w:r>
            <w:r>
              <w:rPr>
                <w:lang w:val="es-ES_tradnl"/>
              </w:rPr>
              <w:t>á</w:t>
            </w:r>
            <w:r>
              <w:rPr>
                <w:lang w:val="es-ES_tradnl"/>
              </w:rPr>
              <w:t>gina personalizados para todos sus sitios.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b5486eee-e97a-4c21-a128-e930e6f6cceb</w:t>
            </w:r>
          </w:p>
        </w:tc>
        <w:tc>
          <w:tcPr>
            <w:tcW w:w="7407" w:type="dxa"/>
            <w:shd w:val="clear" w:color="auto" w:fill="F2F2F2" w:themeFill="background1" w:themeFillShade="F2"/>
          </w:tcPr>
          <w:p w:rsidR="00000000" w:rsidRDefault="005F10A7">
            <w:pPr>
              <w:rPr>
                <w:noProof/>
              </w:rPr>
            </w:pPr>
            <w:r>
              <w:rPr>
                <w:noProof/>
              </w:rPr>
              <w:t>This provides the ability to customize your Gallery sites so they more closely match the look and feel of your corporate sites.</w:t>
            </w:r>
          </w:p>
        </w:tc>
        <w:tc>
          <w:tcPr>
            <w:tcW w:w="7407" w:type="dxa"/>
          </w:tcPr>
          <w:p w:rsidR="00000000" w:rsidRDefault="005F10A7">
            <w:pPr>
              <w:rPr>
                <w:lang w:val="es-ES_tradnl"/>
              </w:rPr>
            </w:pPr>
            <w:r>
              <w:rPr>
                <w:lang w:val="es-ES_tradnl"/>
              </w:rPr>
              <w:t>Esto brinda la posibilidad de personalizar los sitios de la Galer</w:t>
            </w:r>
            <w:r>
              <w:rPr>
                <w:lang w:val="es-ES_tradnl"/>
              </w:rPr>
              <w:t>í</w:t>
            </w:r>
            <w:r>
              <w:rPr>
                <w:lang w:val="es-ES_tradnl"/>
              </w:rPr>
              <w:t>a para que se ajuste</w:t>
            </w:r>
            <w:r>
              <w:rPr>
                <w:lang w:val="es-ES_tradnl"/>
              </w:rPr>
              <w:t>n m</w:t>
            </w:r>
            <w:r>
              <w:rPr>
                <w:lang w:val="es-ES_tradnl"/>
              </w:rPr>
              <w:t>á</w:t>
            </w:r>
            <w:r>
              <w:rPr>
                <w:lang w:val="es-ES_tradnl"/>
              </w:rPr>
              <w:t>s a la apariencia de sus sitios corporativos.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6ee46306-d9db-46be-b763-e38097cbf36a</w:t>
            </w:r>
          </w:p>
        </w:tc>
        <w:tc>
          <w:tcPr>
            <w:tcW w:w="7407" w:type="dxa"/>
            <w:shd w:val="clear" w:color="auto" w:fill="F2F2F2" w:themeFill="background1" w:themeFillShade="F2"/>
          </w:tcPr>
          <w:p w:rsidR="00000000" w:rsidRDefault="005F10A7">
            <w:pPr>
              <w:rPr>
                <w:noProof/>
              </w:rPr>
            </w:pPr>
            <w:r>
              <w:rPr>
                <w:noProof/>
              </w:rPr>
              <w:t>A custom header/footer can also be configured for an individual site.</w:t>
            </w:r>
          </w:p>
        </w:tc>
        <w:tc>
          <w:tcPr>
            <w:tcW w:w="7407" w:type="dxa"/>
          </w:tcPr>
          <w:p w:rsidR="00000000" w:rsidRDefault="005F10A7">
            <w:pPr>
              <w:rPr>
                <w:lang w:val="es-ES_tradnl"/>
              </w:rPr>
            </w:pPr>
            <w:r>
              <w:rPr>
                <w:lang w:val="es-ES_tradnl"/>
              </w:rPr>
              <w:t>Tambi</w:t>
            </w:r>
            <w:r>
              <w:rPr>
                <w:lang w:val="es-ES_tradnl"/>
              </w:rPr>
              <w:t>é</w:t>
            </w:r>
            <w:r>
              <w:rPr>
                <w:lang w:val="es-ES_tradnl"/>
              </w:rPr>
              <w:t>n se puede configurar un encabezado / pie de p</w:t>
            </w:r>
            <w:r>
              <w:rPr>
                <w:lang w:val="es-ES_tradnl"/>
              </w:rPr>
              <w:t>á</w:t>
            </w:r>
            <w:r>
              <w:rPr>
                <w:lang w:val="es-ES_tradnl"/>
              </w:rPr>
              <w:t>gina personalizado para un sitio individu</w:t>
            </w:r>
            <w:r>
              <w:rPr>
                <w:lang w:val="es-ES_tradnl"/>
              </w:rPr>
              <w: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454bcae8-a458-4bda-83ef-4e1a1a69fb44</w:t>
            </w:r>
          </w:p>
        </w:tc>
        <w:tc>
          <w:tcPr>
            <w:tcW w:w="7407" w:type="dxa"/>
            <w:shd w:val="clear" w:color="auto" w:fill="F2F2F2" w:themeFill="background1" w:themeFillShade="F2"/>
          </w:tcPr>
          <w:p w:rsidR="00000000" w:rsidRDefault="005F10A7">
            <w:pPr>
              <w:rPr>
                <w:noProof/>
              </w:rPr>
            </w:pPr>
            <w:r>
              <w:rPr>
                <w:noProof/>
              </w:rPr>
              <w:t xml:space="preserve">For information on configuring a custom header/footer for a site,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configurar un encabezado / pie de </w:t>
            </w:r>
            <w:r>
              <w:rPr>
                <w:lang w:val="es-ES_tradnl"/>
              </w:rPr>
              <w:t>p</w:t>
            </w:r>
            <w:r>
              <w:rPr>
                <w:lang w:val="es-ES_tradnl"/>
              </w:rPr>
              <w:t>á</w:t>
            </w:r>
            <w:r>
              <w:rPr>
                <w:lang w:val="es-ES_tradnl"/>
              </w:rPr>
              <w:t xml:space="preserve">gina personalizado para un sitio, consulte </w:t>
            </w:r>
            <w:r>
              <w:rPr>
                <w:rStyle w:val="mqInternal"/>
                <w:noProof/>
                <w:lang w:val="es-ES_tradnl"/>
              </w:rPr>
              <w:t>[1}</w:t>
            </w:r>
            <w:r>
              <w:rPr>
                <w:lang w:val="es-ES_tradnl"/>
              </w:rPr>
              <w:t>Personalizaci</w:t>
            </w:r>
            <w:r>
              <w:rPr>
                <w:lang w:val="es-ES_tradnl"/>
              </w:rPr>
              <w:t>ó</w:t>
            </w:r>
            <w:r>
              <w:rPr>
                <w:lang w:val="es-ES_tradnl"/>
              </w:rPr>
              <w:t>n de la apariencia y el comportamiento de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9a4917c7-1e69-45d3-b7f9-6b717c953001</w:t>
            </w:r>
          </w:p>
        </w:tc>
        <w:tc>
          <w:tcPr>
            <w:tcW w:w="7407" w:type="dxa"/>
            <w:shd w:val="clear" w:color="auto" w:fill="F2F2F2" w:themeFill="background1" w:themeFillShade="F2"/>
          </w:tcPr>
          <w:p w:rsidR="00000000" w:rsidRDefault="005F10A7">
            <w:pPr>
              <w:rPr>
                <w:noProof/>
              </w:rPr>
            </w:pPr>
            <w:r>
              <w:rPr>
                <w:noProof/>
              </w:rPr>
              <w:t>To configure Gallery to use a custom header or footer, start by designing the he</w:t>
            </w:r>
            <w:r>
              <w:rPr>
                <w:noProof/>
              </w:rPr>
              <w:t>ader/footer to use for your sites.</w:t>
            </w:r>
          </w:p>
        </w:tc>
        <w:tc>
          <w:tcPr>
            <w:tcW w:w="7407" w:type="dxa"/>
          </w:tcPr>
          <w:p w:rsidR="00000000" w:rsidRDefault="005F10A7">
            <w:pPr>
              <w:rPr>
                <w:lang w:val="es-ES_tradnl"/>
              </w:rPr>
            </w:pPr>
            <w:r>
              <w:rPr>
                <w:lang w:val="es-ES_tradnl"/>
              </w:rPr>
              <w:t>Para configurar la Galer</w:t>
            </w:r>
            <w:r>
              <w:rPr>
                <w:lang w:val="es-ES_tradnl"/>
              </w:rPr>
              <w:t>í</w:t>
            </w:r>
            <w:r>
              <w:rPr>
                <w:lang w:val="es-ES_tradnl"/>
              </w:rPr>
              <w:t>a para usar un encabezado o pie de p</w:t>
            </w:r>
            <w:r>
              <w:rPr>
                <w:lang w:val="es-ES_tradnl"/>
              </w:rPr>
              <w:t>á</w:t>
            </w:r>
            <w:r>
              <w:rPr>
                <w:lang w:val="es-ES_tradnl"/>
              </w:rPr>
              <w:t>gina personalizado, comience por dise</w:t>
            </w:r>
            <w:r>
              <w:rPr>
                <w:lang w:val="es-ES_tradnl"/>
              </w:rPr>
              <w:t>ñ</w:t>
            </w:r>
            <w:r>
              <w:rPr>
                <w:lang w:val="es-ES_tradnl"/>
              </w:rPr>
              <w:t>ar el encabezado / pie de p</w:t>
            </w:r>
            <w:r>
              <w:rPr>
                <w:lang w:val="es-ES_tradnl"/>
              </w:rPr>
              <w:t>á</w:t>
            </w:r>
            <w:r>
              <w:rPr>
                <w:lang w:val="es-ES_tradnl"/>
              </w:rPr>
              <w:t>gina para usar en sus sitios.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9418d402-706e-40cd-b942-16664aacab20</w:t>
            </w:r>
          </w:p>
        </w:tc>
        <w:tc>
          <w:tcPr>
            <w:tcW w:w="7407" w:type="dxa"/>
            <w:shd w:val="clear" w:color="auto" w:fill="F2F2F2" w:themeFill="background1" w:themeFillShade="F2"/>
          </w:tcPr>
          <w:p w:rsidR="00000000" w:rsidRDefault="005F10A7">
            <w:pPr>
              <w:rPr>
                <w:noProof/>
              </w:rPr>
            </w:pPr>
            <w:r>
              <w:rPr>
                <w:noProof/>
              </w:rPr>
              <w:t>The header/footer can contain any valid HTML, JavaScript or CSS code.</w:t>
            </w:r>
          </w:p>
        </w:tc>
        <w:tc>
          <w:tcPr>
            <w:tcW w:w="7407" w:type="dxa"/>
          </w:tcPr>
          <w:p w:rsidR="00000000" w:rsidRDefault="005F10A7">
            <w:pPr>
              <w:rPr>
                <w:lang w:val="es-ES_tradnl"/>
              </w:rPr>
            </w:pPr>
            <w:r>
              <w:rPr>
                <w:lang w:val="es-ES_tradnl"/>
              </w:rPr>
              <w:t>El encabezado / pie de p</w:t>
            </w:r>
            <w:r>
              <w:rPr>
                <w:lang w:val="es-ES_tradnl"/>
              </w:rPr>
              <w:t>á</w:t>
            </w:r>
            <w:r>
              <w:rPr>
                <w:lang w:val="es-ES_tradnl"/>
              </w:rPr>
              <w:t>gina puede contener cualquier c</w:t>
            </w:r>
            <w:r>
              <w:rPr>
                <w:lang w:val="es-ES_tradnl"/>
              </w:rPr>
              <w:t>ó</w:t>
            </w:r>
            <w:r>
              <w:rPr>
                <w:lang w:val="es-ES_tradnl"/>
              </w:rPr>
              <w:t>digo HTML, JavaScript o CSS v</w:t>
            </w:r>
            <w:r>
              <w:rPr>
                <w:lang w:val="es-ES_tradnl"/>
              </w:rPr>
              <w:t>á</w:t>
            </w:r>
            <w:r>
              <w:rPr>
                <w:lang w:val="es-ES_tradnl"/>
              </w:rPr>
              <w:t>lido.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0ea423be-fa15-4c34-b7d7-bff3e9d284e6</w:t>
            </w:r>
          </w:p>
        </w:tc>
        <w:tc>
          <w:tcPr>
            <w:tcW w:w="7407" w:type="dxa"/>
            <w:shd w:val="clear" w:color="auto" w:fill="F2F2F2" w:themeFill="background1" w:themeFillShade="F2"/>
          </w:tcPr>
          <w:p w:rsidR="00000000" w:rsidRDefault="005F10A7">
            <w:pPr>
              <w:rPr>
                <w:noProof/>
              </w:rPr>
            </w:pPr>
            <w:r>
              <w:rPr>
                <w:noProof/>
              </w:rPr>
              <w:t>When done, follow these steps.</w:t>
            </w:r>
          </w:p>
        </w:tc>
        <w:tc>
          <w:tcPr>
            <w:tcW w:w="7407" w:type="dxa"/>
          </w:tcPr>
          <w:p w:rsidR="00000000" w:rsidRDefault="005F10A7">
            <w:pPr>
              <w:rPr>
                <w:lang w:val="es-ES_tradnl"/>
              </w:rPr>
            </w:pPr>
            <w:r>
              <w:rPr>
                <w:lang w:val="es-ES_tradnl"/>
              </w:rPr>
              <w:t>Cuando termine, siga</w:t>
            </w:r>
            <w:r>
              <w:rPr>
                <w:lang w:val="es-ES_tradnl"/>
              </w:rPr>
              <w:t xml:space="preserve">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c3f41be1-5fae-45e6-83e0-30698b49fb91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Custom HTML</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HTML personalizado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edcd859b-1654-48fa-a749-e2dbf0a500c6</w:t>
            </w:r>
          </w:p>
        </w:tc>
        <w:tc>
          <w:tcPr>
            <w:tcW w:w="7407" w:type="dxa"/>
            <w:shd w:val="clear" w:color="auto" w:fill="F2F2F2" w:themeFill="background1" w:themeFillShade="F2"/>
          </w:tcPr>
          <w:p w:rsidR="00000000" w:rsidRDefault="005F10A7">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Pegue el HTML del encabezado en el </w:t>
            </w:r>
            <w:r>
              <w:rPr>
                <w:rStyle w:val="mqInternal"/>
                <w:noProof/>
                <w:lang w:val="es-ES_tradnl"/>
              </w:rPr>
              <w:t>[1}</w:t>
            </w:r>
            <w:r>
              <w:rPr>
                <w:lang w:val="es-ES_tradnl"/>
              </w:rPr>
              <w:t>HTML de encabezado personalizado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90446590-ecf8-4ca9-840c-2fe8582a3070</w:t>
            </w:r>
          </w:p>
        </w:tc>
        <w:tc>
          <w:tcPr>
            <w:tcW w:w="7407" w:type="dxa"/>
            <w:shd w:val="clear" w:color="auto" w:fill="F2F2F2" w:themeFill="background1" w:themeFillShade="F2"/>
          </w:tcPr>
          <w:p w:rsidR="00000000" w:rsidRDefault="005F10A7">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5F10A7">
            <w:pPr>
              <w:rPr>
                <w:lang w:val="es-ES_tradnl"/>
              </w:rPr>
            </w:pPr>
            <w:r>
              <w:rPr>
                <w:lang w:val="es-ES_tradnl"/>
              </w:rPr>
              <w:t>Pegue el HTML del pie de p</w:t>
            </w:r>
            <w:r>
              <w:rPr>
                <w:lang w:val="es-ES_tradnl"/>
              </w:rPr>
              <w:t>á</w:t>
            </w:r>
            <w:r>
              <w:rPr>
                <w:lang w:val="es-ES_tradnl"/>
              </w:rPr>
              <w:t xml:space="preserve">gina en el </w:t>
            </w:r>
            <w:r>
              <w:rPr>
                <w:rStyle w:val="mqInternal"/>
                <w:noProof/>
                <w:lang w:val="es-ES_tradnl"/>
              </w:rPr>
              <w:t>[1}</w:t>
            </w:r>
            <w:r>
              <w:rPr>
                <w:lang w:val="es-ES_tradnl"/>
              </w:rPr>
              <w:t>HTML de pie de p</w:t>
            </w:r>
            <w:r>
              <w:rPr>
                <w:lang w:val="es-ES_tradnl"/>
              </w:rPr>
              <w:t>á</w:t>
            </w:r>
            <w:r>
              <w:rPr>
                <w:lang w:val="es-ES_tradnl"/>
              </w:rPr>
              <w:t>gina personalizado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f65a0b48-a990-42de-b2b6-d0178ca7a22c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63 </w:t>
            </w:r>
            <w:r>
              <w:rPr>
                <w:noProof/>
                <w:sz w:val="16"/>
              </w:rPr>
              <w:br/>
            </w:r>
            <w:r>
              <w:rPr>
                <w:noProof/>
                <w:sz w:val="2"/>
              </w:rPr>
              <w:t>17e40bcc-20be-4a27-89b9-ff653fd73453</w:t>
            </w:r>
          </w:p>
        </w:tc>
        <w:tc>
          <w:tcPr>
            <w:tcW w:w="7407" w:type="dxa"/>
            <w:shd w:val="clear" w:color="auto" w:fill="F2F2F2" w:themeFill="background1" w:themeFillShade="F2"/>
          </w:tcPr>
          <w:p w:rsidR="00000000" w:rsidRDefault="005F10A7">
            <w:pPr>
              <w:rPr>
                <w:noProof/>
              </w:rPr>
            </w:pPr>
            <w:r>
              <w:rPr>
                <w:noProof/>
              </w:rPr>
              <w:t>Notes on using custom headers and footers</w:t>
            </w:r>
          </w:p>
        </w:tc>
        <w:tc>
          <w:tcPr>
            <w:tcW w:w="7407" w:type="dxa"/>
          </w:tcPr>
          <w:p w:rsidR="00000000" w:rsidRDefault="005F10A7">
            <w:pPr>
              <w:rPr>
                <w:lang w:val="es-ES_tradnl"/>
              </w:rPr>
            </w:pPr>
            <w:r>
              <w:rPr>
                <w:lang w:val="es-ES_tradnl"/>
              </w:rPr>
              <w:t>Notas sobre el uso de encabezados y pies de p</w:t>
            </w:r>
            <w:r>
              <w:rPr>
                <w:lang w:val="es-ES_tradnl"/>
              </w:rPr>
              <w:t>á</w:t>
            </w:r>
            <w:r>
              <w:rPr>
                <w:lang w:val="es-ES_tradnl"/>
              </w:rPr>
              <w:t>gina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9909fa91-2831-4940-9f05-865dc8a6dc2c</w:t>
            </w:r>
          </w:p>
        </w:tc>
        <w:tc>
          <w:tcPr>
            <w:tcW w:w="7407" w:type="dxa"/>
            <w:shd w:val="clear" w:color="auto" w:fill="F2F2F2" w:themeFill="background1" w:themeFillShade="F2"/>
          </w:tcPr>
          <w:p w:rsidR="00000000" w:rsidRDefault="005F10A7">
            <w:pPr>
              <w:rPr>
                <w:noProof/>
              </w:rPr>
            </w:pPr>
            <w:r>
              <w:rPr>
                <w:noProof/>
              </w:rPr>
              <w:t>Gallery does not validate the HTML that is supplied for the header/footer</w:t>
            </w:r>
          </w:p>
        </w:tc>
        <w:tc>
          <w:tcPr>
            <w:tcW w:w="7407" w:type="dxa"/>
          </w:tcPr>
          <w:p w:rsidR="00000000" w:rsidRDefault="005F10A7">
            <w:pPr>
              <w:rPr>
                <w:lang w:val="es-ES_tradnl"/>
              </w:rPr>
            </w:pPr>
            <w:r>
              <w:rPr>
                <w:lang w:val="es-ES_tradnl"/>
              </w:rPr>
              <w:t>La galer</w:t>
            </w:r>
            <w:r>
              <w:rPr>
                <w:lang w:val="es-ES_tradnl"/>
              </w:rPr>
              <w:t>í</w:t>
            </w:r>
            <w:r>
              <w:rPr>
                <w:lang w:val="es-ES_tradnl"/>
              </w:rPr>
              <w:t>a no valida el HTML que</w:t>
            </w:r>
            <w:r>
              <w:rPr>
                <w:lang w:val="es-ES_tradnl"/>
              </w:rPr>
              <w:t xml:space="preserve"> se proporciona para el encabezado /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eb5ab775-0a72-4241-8cef-49cafd3125b0</w:t>
            </w:r>
          </w:p>
        </w:tc>
        <w:tc>
          <w:tcPr>
            <w:tcW w:w="7407" w:type="dxa"/>
            <w:shd w:val="clear" w:color="auto" w:fill="F2F2F2" w:themeFill="background1" w:themeFillShade="F2"/>
          </w:tcPr>
          <w:p w:rsidR="00000000" w:rsidRDefault="005F10A7">
            <w:pPr>
              <w:rPr>
                <w:noProof/>
              </w:rPr>
            </w:pPr>
            <w:r>
              <w:rPr>
                <w:noProof/>
              </w:rPr>
              <w:t>There is no explicit character limit on the header and footer HTML</w:t>
            </w:r>
          </w:p>
        </w:tc>
        <w:tc>
          <w:tcPr>
            <w:tcW w:w="7407" w:type="dxa"/>
          </w:tcPr>
          <w:p w:rsidR="00000000" w:rsidRDefault="005F10A7">
            <w:pPr>
              <w:rPr>
                <w:lang w:val="es-ES_tradnl"/>
              </w:rPr>
            </w:pPr>
            <w:r>
              <w:rPr>
                <w:lang w:val="es-ES_tradnl"/>
              </w:rPr>
              <w:t>No hay l</w:t>
            </w:r>
            <w:r>
              <w:rPr>
                <w:lang w:val="es-ES_tradnl"/>
              </w:rPr>
              <w:t>í</w:t>
            </w:r>
            <w:r>
              <w:rPr>
                <w:lang w:val="es-ES_tradnl"/>
              </w:rPr>
              <w:t>mite de caracteres expl</w:t>
            </w:r>
            <w:r>
              <w:rPr>
                <w:lang w:val="es-ES_tradnl"/>
              </w:rPr>
              <w:t>í</w:t>
            </w:r>
            <w:r>
              <w:rPr>
                <w:lang w:val="es-ES_tradnl"/>
              </w:rPr>
              <w:t>cito en el HTML del encabezado y pie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34c465f2-6</w:t>
            </w:r>
            <w:r>
              <w:rPr>
                <w:noProof/>
                <w:sz w:val="2"/>
              </w:rPr>
              <w:t>8a7-4db9-a28f-9db51ee3a3a2</w:t>
            </w:r>
          </w:p>
        </w:tc>
        <w:tc>
          <w:tcPr>
            <w:tcW w:w="7407" w:type="dxa"/>
            <w:shd w:val="clear" w:color="auto" w:fill="F2F2F2" w:themeFill="background1" w:themeFillShade="F2"/>
          </w:tcPr>
          <w:p w:rsidR="00000000" w:rsidRDefault="005F10A7">
            <w:pPr>
              <w:rPr>
                <w:noProof/>
              </w:rPr>
            </w:pPr>
            <w:r>
              <w:rPr>
                <w:noProof/>
              </w:rPr>
              <w:t>External CSS and JavaScript files are supported</w:t>
            </w:r>
          </w:p>
        </w:tc>
        <w:tc>
          <w:tcPr>
            <w:tcW w:w="7407" w:type="dxa"/>
          </w:tcPr>
          <w:p w:rsidR="00000000" w:rsidRDefault="005F10A7">
            <w:pPr>
              <w:rPr>
                <w:lang w:val="es-ES_tradnl"/>
              </w:rPr>
            </w:pPr>
            <w:r>
              <w:rPr>
                <w:lang w:val="es-ES_tradnl"/>
              </w:rPr>
              <w:t>Se admiten archivos CSS y JavaScript externos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8f0bd6d3-f2e1-4637-a362-ce2d9dfd59ea</w:t>
            </w:r>
          </w:p>
        </w:tc>
        <w:tc>
          <w:tcPr>
            <w:tcW w:w="7407" w:type="dxa"/>
            <w:shd w:val="clear" w:color="auto" w:fill="F2F2F2" w:themeFill="background1" w:themeFillShade="F2"/>
          </w:tcPr>
          <w:p w:rsidR="00000000" w:rsidRDefault="005F10A7">
            <w:pPr>
              <w:rPr>
                <w:noProof/>
              </w:rPr>
            </w:pPr>
            <w:r>
              <w:rPr>
                <w:noProof/>
              </w:rPr>
              <w:t>The custom HTML should follow responsive design principles so it will scale properly across devices</w:t>
            </w:r>
          </w:p>
        </w:tc>
        <w:tc>
          <w:tcPr>
            <w:tcW w:w="7407" w:type="dxa"/>
          </w:tcPr>
          <w:p w:rsidR="00000000" w:rsidRDefault="005F10A7">
            <w:pPr>
              <w:rPr>
                <w:lang w:val="es-ES_tradnl"/>
              </w:rPr>
            </w:pPr>
            <w:r>
              <w:rPr>
                <w:lang w:val="es-ES_tradnl"/>
              </w:rPr>
              <w:t>El HTML personalizado debe seguir los principios de dise</w:t>
            </w:r>
            <w:r>
              <w:rPr>
                <w:lang w:val="es-ES_tradnl"/>
              </w:rPr>
              <w:t>ñ</w:t>
            </w:r>
            <w:r>
              <w:rPr>
                <w:lang w:val="es-ES_tradnl"/>
              </w:rPr>
              <w:t>o receptivo para que se adapte correctamente a todos los dispositivos.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59627bf5-0edc-4de1-b06f</w:t>
            </w:r>
            <w:r>
              <w:rPr>
                <w:noProof/>
                <w:sz w:val="2"/>
              </w:rPr>
              <w:t>-62838009254f</w:t>
            </w:r>
          </w:p>
        </w:tc>
        <w:tc>
          <w:tcPr>
            <w:tcW w:w="7407" w:type="dxa"/>
            <w:shd w:val="clear" w:color="auto" w:fill="F2F2F2" w:themeFill="background1" w:themeFillShade="F2"/>
          </w:tcPr>
          <w:p w:rsidR="00000000" w:rsidRDefault="005F10A7">
            <w:pPr>
              <w:rPr>
                <w:noProof/>
              </w:rPr>
            </w:pPr>
            <w:r>
              <w:rPr>
                <w:noProof/>
              </w:rPr>
              <w:t>Brightcove has seen CSS conflicts when sites use Bootstrap (Gallery uses Bootstrap as well); make sure you check for and resolve any conflicts</w:t>
            </w:r>
          </w:p>
        </w:tc>
        <w:tc>
          <w:tcPr>
            <w:tcW w:w="7407" w:type="dxa"/>
          </w:tcPr>
          <w:p w:rsidR="00000000" w:rsidRDefault="005F10A7">
            <w:pPr>
              <w:rPr>
                <w:lang w:val="es-ES_tradnl"/>
              </w:rPr>
            </w:pPr>
            <w:r>
              <w:rPr>
                <w:lang w:val="es-ES_tradnl"/>
              </w:rPr>
              <w:t>Brightcove ha visto conflictos de CSS cuando los sitios usan Bootstrap (la Galer</w:t>
            </w:r>
            <w:r>
              <w:rPr>
                <w:lang w:val="es-ES_tradnl"/>
              </w:rPr>
              <w:t>í</w:t>
            </w:r>
            <w:r>
              <w:rPr>
                <w:lang w:val="es-ES_tradnl"/>
              </w:rPr>
              <w:t>a tambi</w:t>
            </w:r>
            <w:r>
              <w:rPr>
                <w:lang w:val="es-ES_tradnl"/>
              </w:rPr>
              <w:t>é</w:t>
            </w:r>
            <w:r>
              <w:rPr>
                <w:lang w:val="es-ES_tradnl"/>
              </w:rPr>
              <w:t>n usa Boot</w:t>
            </w:r>
            <w:r>
              <w:rPr>
                <w:lang w:val="es-ES_tradnl"/>
              </w:rPr>
              <w:t>strap); aseg</w:t>
            </w:r>
            <w:r>
              <w:rPr>
                <w:lang w:val="es-ES_tradnl"/>
              </w:rPr>
              <w:t>ú</w:t>
            </w:r>
            <w:r>
              <w:rPr>
                <w:lang w:val="es-ES_tradnl"/>
              </w:rPr>
              <w:t>rese de verificar y resolver cualquier conflicto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configuring-single-sign-active-directory-federation-services.html</w:t>
            </w:r>
          </w:p>
          <w:p w:rsidR="00000000" w:rsidRDefault="005F10A7">
            <w:pPr>
              <w:jc w:val="center"/>
              <w:rPr>
                <w:b/>
                <w:noProof/>
              </w:rPr>
            </w:pPr>
            <w:r>
              <w:rPr>
                <w:b/>
                <w:noProof/>
              </w:rPr>
              <w:t>MQ971010 1baec109-120c-4982-bead-0744fb9981cb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d0deaadc-0304-4217-8275-1d5ad0509e4f</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bfa0d535-a48a-4341-9277-ebd3acf125b9</w:t>
            </w:r>
          </w:p>
        </w:tc>
        <w:tc>
          <w:tcPr>
            <w:tcW w:w="7407" w:type="dxa"/>
            <w:shd w:val="clear" w:color="auto" w:fill="F2F2F2" w:themeFill="background1" w:themeFillShade="F2"/>
          </w:tcPr>
          <w:p w:rsidR="00000000" w:rsidRDefault="005F10A7">
            <w:pPr>
              <w:rPr>
                <w:noProof/>
              </w:rPr>
            </w:pPr>
            <w:r>
              <w:rPr>
                <w:noProof/>
              </w:rPr>
              <w:t>Configuring Single Sign-On with Active Directory Federation Services parent:</w:t>
            </w:r>
          </w:p>
        </w:tc>
        <w:tc>
          <w:tcPr>
            <w:tcW w:w="7407" w:type="dxa"/>
          </w:tcPr>
          <w:p w:rsidR="00000000" w:rsidRDefault="005F10A7">
            <w:pPr>
              <w:rPr>
                <w:lang w:val="es-ES_tradnl"/>
              </w:rPr>
            </w:pPr>
            <w:r>
              <w:rPr>
                <w:lang w:val="es-ES_tradnl"/>
              </w:rPr>
              <w:t>Configuraci</w:t>
            </w:r>
            <w:r>
              <w:rPr>
                <w:lang w:val="es-ES_tradnl"/>
              </w:rPr>
              <w:t>ó</w:t>
            </w:r>
            <w:r>
              <w:rPr>
                <w:lang w:val="es-ES_tradnl"/>
              </w:rPr>
              <w:t>n del inicio de sesi</w:t>
            </w:r>
            <w:r>
              <w:rPr>
                <w:lang w:val="es-ES_tradnl"/>
              </w:rPr>
              <w:t>ó</w:t>
            </w:r>
            <w:r>
              <w:rPr>
                <w:lang w:val="es-ES_tradnl"/>
              </w:rPr>
              <w:t xml:space="preserve">n </w:t>
            </w:r>
            <w:r>
              <w:rPr>
                <w:lang w:val="es-ES_tradnl"/>
              </w:rPr>
              <w:t>ú</w:t>
            </w:r>
            <w:r>
              <w:rPr>
                <w:lang w:val="es-ES_tradnl"/>
              </w:rPr>
              <w:t>nico con el padre de los servicios de federaci</w:t>
            </w:r>
            <w:r>
              <w:rPr>
                <w:lang w:val="es-ES_tradnl"/>
              </w:rPr>
              <w:t>ó</w:t>
            </w:r>
            <w:r>
              <w:rPr>
                <w:lang w:val="es-ES_tradnl"/>
              </w:rPr>
              <w:t>n de Active Directory: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0ea25794-908d-426f-873b-5d4fac0c</w:t>
            </w:r>
            <w:r>
              <w:rPr>
                <w:noProof/>
                <w:sz w:val="2"/>
              </w:rPr>
              <w:t>8b27</w:t>
            </w:r>
          </w:p>
        </w:tc>
        <w:tc>
          <w:tcPr>
            <w:tcW w:w="7407" w:type="dxa"/>
            <w:shd w:val="clear" w:color="auto" w:fill="F2F2F2" w:themeFill="background1" w:themeFillShade="F2"/>
          </w:tcPr>
          <w:p w:rsidR="00000000" w:rsidRDefault="005F10A7">
            <w:pPr>
              <w:rPr>
                <w:noProof/>
              </w:rPr>
            </w:pPr>
            <w:r>
              <w:rPr>
                <w:noProof/>
              </w:rPr>
              <w:t>Gallery Settings ---</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55a0f4db-d73c-4780-a45b-063b82f4a369</w:t>
            </w:r>
          </w:p>
        </w:tc>
        <w:tc>
          <w:tcPr>
            <w:tcW w:w="7407" w:type="dxa"/>
            <w:shd w:val="clear" w:color="auto" w:fill="F2F2F2" w:themeFill="background1" w:themeFillShade="F2"/>
          </w:tcPr>
          <w:p w:rsidR="00000000" w:rsidRDefault="005F10A7">
            <w:pPr>
              <w:rPr>
                <w:noProof/>
              </w:rPr>
            </w:pPr>
            <w:r>
              <w:rPr>
                <w:noProof/>
              </w:rPr>
              <w:t>Configuring Single Sign-On with Active Directory Federation Services</w:t>
            </w:r>
          </w:p>
        </w:tc>
        <w:tc>
          <w:tcPr>
            <w:tcW w:w="7407" w:type="dxa"/>
          </w:tcPr>
          <w:p w:rsidR="00000000" w:rsidRDefault="005F10A7">
            <w:pPr>
              <w:rPr>
                <w:lang w:val="es-ES_tradnl"/>
              </w:rPr>
            </w:pPr>
            <w:r>
              <w:rPr>
                <w:lang w:val="es-ES_tradnl"/>
              </w:rPr>
              <w:t>Configurar el inicio de sesi</w:t>
            </w:r>
            <w:r>
              <w:rPr>
                <w:lang w:val="es-ES_tradnl"/>
              </w:rPr>
              <w:t>ó</w:t>
            </w:r>
            <w:r>
              <w:rPr>
                <w:lang w:val="es-ES_tradnl"/>
              </w:rPr>
              <w:t xml:space="preserve">n </w:t>
            </w:r>
            <w:r>
              <w:rPr>
                <w:lang w:val="es-ES_tradnl"/>
              </w:rPr>
              <w:t>ú</w:t>
            </w:r>
            <w:r>
              <w:rPr>
                <w:lang w:val="es-ES_tradnl"/>
              </w:rPr>
              <w:t>nico con los servicios de federaci</w:t>
            </w:r>
            <w:r>
              <w:rPr>
                <w:lang w:val="es-ES_tradnl"/>
              </w:rPr>
              <w:t>ó</w:t>
            </w:r>
            <w:r>
              <w:rPr>
                <w:lang w:val="es-ES_tradnl"/>
              </w:rPr>
              <w:t>n de Active Directory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224f5015-6802-420b-bc30-a4f085726d03</w:t>
            </w:r>
          </w:p>
        </w:tc>
        <w:tc>
          <w:tcPr>
            <w:tcW w:w="7407" w:type="dxa"/>
            <w:shd w:val="clear" w:color="auto" w:fill="F2F2F2" w:themeFill="background1" w:themeFillShade="F2"/>
          </w:tcPr>
          <w:p w:rsidR="00000000" w:rsidRDefault="005F10A7">
            <w:pPr>
              <w:rPr>
                <w:noProof/>
              </w:rPr>
            </w:pPr>
            <w:r>
              <w:rPr>
                <w:noProof/>
              </w:rPr>
              <w:t>In this topic you will learn how to configure Gallery to support single sign-on using Active Directory Federation Services (ADFS).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configurar la Galer</w:t>
            </w:r>
            <w:r>
              <w:rPr>
                <w:lang w:val="es-ES_tradnl"/>
              </w:rPr>
              <w:t>í</w:t>
            </w:r>
            <w:r>
              <w:rPr>
                <w:lang w:val="es-ES_tradnl"/>
              </w:rPr>
              <w:t>a para admitir el inicio de sesi</w:t>
            </w:r>
            <w:r>
              <w:rPr>
                <w:lang w:val="es-ES_tradnl"/>
              </w:rPr>
              <w:t>ó</w:t>
            </w:r>
            <w:r>
              <w:rPr>
                <w:lang w:val="es-ES_tradnl"/>
              </w:rPr>
              <w:t xml:space="preserve">n </w:t>
            </w:r>
            <w:r>
              <w:rPr>
                <w:lang w:val="es-ES_tradnl"/>
              </w:rPr>
              <w:t>ú</w:t>
            </w:r>
            <w:r>
              <w:rPr>
                <w:lang w:val="es-ES_tradnl"/>
              </w:rPr>
              <w:t>n</w:t>
            </w:r>
            <w:r>
              <w:rPr>
                <w:lang w:val="es-ES_tradnl"/>
              </w:rPr>
              <w:t>ico mediante los Servicios de federaci</w:t>
            </w:r>
            <w:r>
              <w:rPr>
                <w:lang w:val="es-ES_tradnl"/>
              </w:rPr>
              <w:t>ó</w:t>
            </w:r>
            <w:r>
              <w:rPr>
                <w:lang w:val="es-ES_tradnl"/>
              </w:rPr>
              <w:t>n de Active Directory (ADFS).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380cab18-b959-4912-b360-f09ae5c09075</w:t>
            </w:r>
          </w:p>
        </w:tc>
        <w:tc>
          <w:tcPr>
            <w:tcW w:w="7407" w:type="dxa"/>
            <w:shd w:val="clear" w:color="auto" w:fill="F2F2F2" w:themeFill="background1" w:themeFillShade="F2"/>
          </w:tcPr>
          <w:p w:rsidR="00000000" w:rsidRDefault="005F10A7">
            <w:pPr>
              <w:rPr>
                <w:noProof/>
              </w:rPr>
            </w:pPr>
            <w:r>
              <w:rPr>
                <w:noProof/>
              </w:rPr>
              <w:t>Before you get started</w:t>
            </w:r>
          </w:p>
        </w:tc>
        <w:tc>
          <w:tcPr>
            <w:tcW w:w="7407" w:type="dxa"/>
          </w:tcPr>
          <w:p w:rsidR="00000000" w:rsidRDefault="005F10A7">
            <w:pPr>
              <w:rPr>
                <w:lang w:val="es-ES_tradnl"/>
              </w:rPr>
            </w:pPr>
            <w:r>
              <w:rPr>
                <w:lang w:val="es-ES_tradnl"/>
              </w:rPr>
              <w:t>Antes de empezar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333d6311-c864-44a3-ad69-3f2b9c10e8a4</w:t>
            </w:r>
          </w:p>
        </w:tc>
        <w:tc>
          <w:tcPr>
            <w:tcW w:w="7407" w:type="dxa"/>
            <w:shd w:val="clear" w:color="auto" w:fill="F2F2F2" w:themeFill="background1" w:themeFillShade="F2"/>
          </w:tcPr>
          <w:p w:rsidR="00000000" w:rsidRDefault="005F10A7">
            <w:pPr>
              <w:rPr>
                <w:noProof/>
              </w:rPr>
            </w:pPr>
            <w:r>
              <w:rPr>
                <w:noProof/>
              </w:rPr>
              <w:t>Complete these initial setup steps:</w:t>
            </w:r>
          </w:p>
        </w:tc>
        <w:tc>
          <w:tcPr>
            <w:tcW w:w="7407" w:type="dxa"/>
          </w:tcPr>
          <w:p w:rsidR="00000000" w:rsidRDefault="005F10A7">
            <w:pPr>
              <w:rPr>
                <w:lang w:val="es-ES_tradnl"/>
              </w:rPr>
            </w:pPr>
            <w:r>
              <w:rPr>
                <w:lang w:val="es-ES_tradnl"/>
              </w:rPr>
              <w:t>Complete estos pasos de confi</w:t>
            </w:r>
            <w:r>
              <w:rPr>
                <w:lang w:val="es-ES_tradnl"/>
              </w:rPr>
              <w:t>guraci</w:t>
            </w:r>
            <w:r>
              <w:rPr>
                <w:lang w:val="es-ES_tradnl"/>
              </w:rPr>
              <w:t>ó</w:t>
            </w:r>
            <w:r>
              <w:rPr>
                <w:lang w:val="es-ES_tradnl"/>
              </w:rPr>
              <w:t>n inicial: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7bbc0a0f-0bfa-402b-a4e9-90d66630c9b7</w:t>
            </w:r>
          </w:p>
        </w:tc>
        <w:tc>
          <w:tcPr>
            <w:tcW w:w="7407" w:type="dxa"/>
            <w:shd w:val="clear" w:color="auto" w:fill="F2F2F2" w:themeFill="background1" w:themeFillShade="F2"/>
          </w:tcPr>
          <w:p w:rsidR="00000000" w:rsidRDefault="005F10A7">
            <w:pPr>
              <w:rPr>
                <w:noProof/>
              </w:rPr>
            </w:pPr>
            <w:r>
              <w:rPr>
                <w:noProof/>
              </w:rPr>
              <w:t xml:space="preserve">Enable RelayState for iDP-initiated sign on by following the instructions </w:t>
            </w:r>
            <w:r>
              <w:rPr>
                <w:rStyle w:val="mqInternal"/>
                <w:noProof/>
              </w:rPr>
              <w:t>[1}</w:t>
            </w:r>
            <w:r>
              <w:rPr>
                <w:noProof/>
              </w:rPr>
              <w:t>here</w:t>
            </w:r>
            <w:r>
              <w:rPr>
                <w:rStyle w:val="mqInternal"/>
                <w:noProof/>
              </w:rPr>
              <w:t>{2]</w:t>
            </w:r>
            <w:r>
              <w:rPr>
                <w:noProof/>
              </w:rPr>
              <w:t>.</w:t>
            </w:r>
          </w:p>
        </w:tc>
        <w:tc>
          <w:tcPr>
            <w:tcW w:w="7407" w:type="dxa"/>
          </w:tcPr>
          <w:p w:rsidR="00000000" w:rsidRDefault="005F10A7">
            <w:pPr>
              <w:rPr>
                <w:lang w:val="es-ES_tradnl"/>
              </w:rPr>
            </w:pPr>
            <w:r>
              <w:rPr>
                <w:lang w:val="es-ES_tradnl"/>
              </w:rPr>
              <w:t>Habilite RelayState para el inicio de sesi</w:t>
            </w:r>
            <w:r>
              <w:rPr>
                <w:lang w:val="es-ES_tradnl"/>
              </w:rPr>
              <w:t>ó</w:t>
            </w:r>
            <w:r>
              <w:rPr>
                <w:lang w:val="es-ES_tradnl"/>
              </w:rPr>
              <w:t xml:space="preserve">n iniciado por iDP siguiendo las instrucciones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40cea1c7-1998-4006-bd07-ae30ea09fb96</w:t>
            </w:r>
          </w:p>
        </w:tc>
        <w:tc>
          <w:tcPr>
            <w:tcW w:w="7407" w:type="dxa"/>
            <w:shd w:val="clear" w:color="auto" w:fill="F2F2F2" w:themeFill="background1" w:themeFillShade="F2"/>
          </w:tcPr>
          <w:p w:rsidR="00000000" w:rsidRDefault="005F10A7">
            <w:pPr>
              <w:rPr>
                <w:noProof/>
              </w:rPr>
            </w:pPr>
            <w:r>
              <w:rPr>
                <w:noProof/>
              </w:rPr>
              <w:t>The location varies depending on the version of ADFS that is being using.</w:t>
            </w:r>
          </w:p>
        </w:tc>
        <w:tc>
          <w:tcPr>
            <w:tcW w:w="7407" w:type="dxa"/>
          </w:tcPr>
          <w:p w:rsidR="00000000" w:rsidRDefault="005F10A7">
            <w:pPr>
              <w:rPr>
                <w:lang w:val="es-ES_tradnl"/>
              </w:rPr>
            </w:pPr>
            <w:r>
              <w:rPr>
                <w:lang w:val="es-ES_tradnl"/>
              </w:rPr>
              <w:t>La ubicaci</w:t>
            </w:r>
            <w:r>
              <w:rPr>
                <w:lang w:val="es-ES_tradnl"/>
              </w:rPr>
              <w:t>ó</w:t>
            </w:r>
            <w:r>
              <w:rPr>
                <w:lang w:val="es-ES_tradnl"/>
              </w:rPr>
              <w:t>n var</w:t>
            </w:r>
            <w:r>
              <w:rPr>
                <w:lang w:val="es-ES_tradnl"/>
              </w:rPr>
              <w:t>í</w:t>
            </w:r>
            <w:r>
              <w:rPr>
                <w:lang w:val="es-ES_tradnl"/>
              </w:rPr>
              <w:t>a seg</w:t>
            </w:r>
            <w:r>
              <w:rPr>
                <w:lang w:val="es-ES_tradnl"/>
              </w:rPr>
              <w:t>ú</w:t>
            </w:r>
            <w:r>
              <w:rPr>
                <w:lang w:val="es-ES_tradnl"/>
              </w:rPr>
              <w:t>n la versi</w:t>
            </w:r>
            <w:r>
              <w:rPr>
                <w:lang w:val="es-ES_tradnl"/>
              </w:rPr>
              <w:t>ó</w:t>
            </w:r>
            <w:r>
              <w:rPr>
                <w:lang w:val="es-ES_tradnl"/>
              </w:rPr>
              <w:t>n de ADFS que se est</w:t>
            </w:r>
            <w:r>
              <w:rPr>
                <w:lang w:val="es-ES_tradnl"/>
              </w:rPr>
              <w:t>é</w:t>
            </w:r>
            <w:r>
              <w:rPr>
                <w:lang w:val="es-ES_tradnl"/>
              </w:rPr>
              <w:t xml:space="preserve"> utilizando.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1bbac7c9-2f4a-4f10-90d3-eb2b46387c6b</w:t>
            </w:r>
          </w:p>
        </w:tc>
        <w:tc>
          <w:tcPr>
            <w:tcW w:w="7407" w:type="dxa"/>
            <w:shd w:val="clear" w:color="auto" w:fill="F2F2F2" w:themeFill="background1" w:themeFillShade="F2"/>
          </w:tcPr>
          <w:p w:rsidR="00000000" w:rsidRDefault="005F10A7">
            <w:pPr>
              <w:rPr>
                <w:noProof/>
              </w:rPr>
            </w:pPr>
            <w:r>
              <w:rPr>
                <w:noProof/>
              </w:rPr>
              <w:t>Restart the ADFS service so the changes are applied.</w:t>
            </w:r>
          </w:p>
        </w:tc>
        <w:tc>
          <w:tcPr>
            <w:tcW w:w="7407" w:type="dxa"/>
          </w:tcPr>
          <w:p w:rsidR="00000000" w:rsidRDefault="005F10A7">
            <w:pPr>
              <w:rPr>
                <w:lang w:val="es-ES_tradnl"/>
              </w:rPr>
            </w:pPr>
            <w:r>
              <w:rPr>
                <w:lang w:val="es-ES_tradnl"/>
              </w:rPr>
              <w:t>Reinicie el servicio ADFS para que se apliquen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b15763e5-b04b-4a4b-a048-a1ab2ebb1c8f</w:t>
            </w:r>
          </w:p>
        </w:tc>
        <w:tc>
          <w:tcPr>
            <w:tcW w:w="7407" w:type="dxa"/>
            <w:shd w:val="clear" w:color="auto" w:fill="F2F2F2" w:themeFill="background1" w:themeFillShade="F2"/>
          </w:tcPr>
          <w:p w:rsidR="00000000" w:rsidRDefault="005F10A7">
            <w:pPr>
              <w:rPr>
                <w:noProof/>
              </w:rPr>
            </w:pPr>
            <w:r>
              <w:rPr>
                <w:noProof/>
              </w:rPr>
              <w:t>Adding a Gallery Access Control Profile</w:t>
            </w:r>
          </w:p>
        </w:tc>
        <w:tc>
          <w:tcPr>
            <w:tcW w:w="7407" w:type="dxa"/>
          </w:tcPr>
          <w:p w:rsidR="00000000" w:rsidRDefault="005F10A7">
            <w:pPr>
              <w:rPr>
                <w:lang w:val="es-ES_tradnl"/>
              </w:rPr>
            </w:pPr>
            <w:r>
              <w:rPr>
                <w:lang w:val="es-ES_tradnl"/>
              </w:rPr>
              <w:t>Agregar un perfil de control de acceso a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ad66</w:t>
            </w:r>
            <w:r>
              <w:rPr>
                <w:noProof/>
                <w:sz w:val="2"/>
              </w:rPr>
              <w:t>c500-20d0-440f-9a5d-80975b2b5057</w:t>
            </w:r>
          </w:p>
        </w:tc>
        <w:tc>
          <w:tcPr>
            <w:tcW w:w="7407" w:type="dxa"/>
            <w:shd w:val="clear" w:color="auto" w:fill="F2F2F2" w:themeFill="background1" w:themeFillShade="F2"/>
          </w:tcPr>
          <w:p w:rsidR="00000000" w:rsidRDefault="005F10A7">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noProof/>
              </w:rPr>
              <w:t xml:space="preserve"> application.</w:t>
            </w:r>
          </w:p>
        </w:tc>
        <w:tc>
          <w:tcPr>
            <w:tcW w:w="7407" w:type="dxa"/>
          </w:tcPr>
          <w:p w:rsidR="00000000" w:rsidRDefault="005F10A7">
            <w:pPr>
              <w:rPr>
                <w:lang w:val="es-ES_tradnl"/>
              </w:rPr>
            </w:pPr>
            <w:r>
              <w:rPr>
                <w:lang w:val="es-ES_tradnl"/>
              </w:rPr>
              <w:t xml:space="preserve">Abierto </w:t>
            </w:r>
            <w:r>
              <w:rPr>
                <w:rStyle w:val="mqInternal"/>
                <w:noProof/>
                <w:lang w:val="es-ES_tradnl"/>
              </w:rPr>
              <w:t>[1}</w:t>
            </w:r>
            <w:r>
              <w:rPr>
                <w:lang w:val="es-ES_tradnl"/>
              </w:rPr>
              <w:t>Herramientas administrativas</w:t>
            </w:r>
            <w:r>
              <w:rPr>
                <w:rStyle w:val="mqInternal"/>
                <w:noProof/>
                <w:lang w:val="es-ES_tradnl"/>
              </w:rPr>
              <w:t>{2]</w:t>
            </w:r>
            <w:r>
              <w:rPr>
                <w:lang w:val="es-ES_tradnl"/>
              </w:rPr>
              <w:t xml:space="preserve"> desde el men</w:t>
            </w:r>
            <w:r>
              <w:rPr>
                <w:lang w:val="es-ES_tradnl"/>
              </w:rPr>
              <w:t>ú</w:t>
            </w:r>
            <w:r>
              <w:rPr>
                <w:lang w:val="es-ES_tradnl"/>
              </w:rPr>
              <w:t xml:space="preserve"> Inicio de Windows o el Panel de con</w:t>
            </w:r>
            <w:r>
              <w:rPr>
                <w:lang w:val="es-ES_tradnl"/>
              </w:rPr>
              <w:t xml:space="preserve">trol y luego abra el </w:t>
            </w:r>
            <w:r>
              <w:rPr>
                <w:rStyle w:val="mqInternal"/>
                <w:noProof/>
                <w:lang w:val="es-ES_tradnl"/>
              </w:rPr>
              <w:t>[1}</w:t>
            </w:r>
            <w:r>
              <w:rPr>
                <w:lang w:val="es-ES_tradnl"/>
              </w:rPr>
              <w:t>Administraci</w:t>
            </w:r>
            <w:r>
              <w:rPr>
                <w:lang w:val="es-ES_tradnl"/>
              </w:rPr>
              <w:t>ó</w:t>
            </w:r>
            <w:r>
              <w:rPr>
                <w:lang w:val="es-ES_tradnl"/>
              </w:rPr>
              <w:t>n de AD FS</w:t>
            </w:r>
            <w:r>
              <w:rPr>
                <w:rStyle w:val="mqInternal"/>
                <w:noProof/>
                <w:lang w:val="es-ES_tradnl"/>
              </w:rPr>
              <w:t>{2]</w:t>
            </w:r>
            <w:r>
              <w:rPr>
                <w:lang w:val="es-ES_tradnl"/>
              </w:rPr>
              <w:t xml:space="preserve"> solicitud.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9e46353f-c408-4e92-b447-3a787baf1cf8</w:t>
            </w:r>
          </w:p>
        </w:tc>
        <w:tc>
          <w:tcPr>
            <w:tcW w:w="7407" w:type="dxa"/>
            <w:shd w:val="clear" w:color="auto" w:fill="F2F2F2" w:themeFill="background1" w:themeFillShade="F2"/>
          </w:tcPr>
          <w:p w:rsidR="00000000" w:rsidRDefault="005F10A7">
            <w:pPr>
              <w:rPr>
                <w:noProof/>
              </w:rPr>
            </w:pPr>
            <w:r>
              <w:rPr>
                <w:noProof/>
              </w:rPr>
              <w:t xml:space="preserve">Open </w:t>
            </w:r>
            <w:r>
              <w:rPr>
                <w:rStyle w:val="mqInternal"/>
                <w:noProof/>
              </w:rPr>
              <w:t>[1}</w:t>
            </w:r>
            <w:r>
              <w:rPr>
                <w:noProof/>
              </w:rPr>
              <w:t>Services &gt; Certificates</w:t>
            </w:r>
            <w:r>
              <w:rPr>
                <w:rStyle w:val="mqInternal"/>
                <w:noProof/>
              </w:rPr>
              <w:t>{2]</w:t>
            </w:r>
            <w:r>
              <w:rPr>
                <w:noProof/>
              </w:rPr>
              <w:t xml:space="preserve"> in the left hand explorer panel.</w:t>
            </w:r>
          </w:p>
        </w:tc>
        <w:tc>
          <w:tcPr>
            <w:tcW w:w="7407" w:type="dxa"/>
          </w:tcPr>
          <w:p w:rsidR="00000000" w:rsidRDefault="005F10A7">
            <w:pPr>
              <w:rPr>
                <w:lang w:val="es-ES_tradnl"/>
              </w:rPr>
            </w:pPr>
            <w:r>
              <w:rPr>
                <w:lang w:val="es-ES_tradnl"/>
              </w:rPr>
              <w:t xml:space="preserve">Abierto </w:t>
            </w:r>
            <w:r>
              <w:rPr>
                <w:rStyle w:val="mqInternal"/>
                <w:noProof/>
                <w:lang w:val="es-ES_tradnl"/>
              </w:rPr>
              <w:t>[1}</w:t>
            </w:r>
            <w:r>
              <w:rPr>
                <w:lang w:val="es-ES_tradnl"/>
              </w:rPr>
              <w:t>Servicios&gt; Certificados</w:t>
            </w:r>
            <w:r>
              <w:rPr>
                <w:rStyle w:val="mqInternal"/>
                <w:noProof/>
                <w:lang w:val="es-ES_tradnl"/>
              </w:rPr>
              <w:t>{2]</w:t>
            </w:r>
            <w:r>
              <w:rPr>
                <w:lang w:val="es-ES_tradnl"/>
              </w:rPr>
              <w:t xml:space="preserve"> en el panel del explorador de la izquierda.</w:t>
            </w:r>
          </w:p>
        </w:tc>
      </w:tr>
      <w:tr w:rsidR="00000000">
        <w:tc>
          <w:tcPr>
            <w:tcW w:w="660" w:type="dxa"/>
            <w:shd w:val="clear" w:color="auto" w:fill="F2F2F2" w:themeFill="background1" w:themeFillShade="F2"/>
          </w:tcPr>
          <w:p w:rsidR="00000000" w:rsidRDefault="005F10A7">
            <w:pPr>
              <w:rPr>
                <w:noProof/>
                <w:sz w:val="2"/>
              </w:rPr>
            </w:pPr>
            <w:r>
              <w:rPr>
                <w:noProof/>
                <w:sz w:val="16"/>
              </w:rPr>
              <w:t>1</w:t>
            </w:r>
            <w:r>
              <w:rPr>
                <w:noProof/>
                <w:sz w:val="16"/>
              </w:rPr>
              <w:t xml:space="preserve">6 </w:t>
            </w:r>
            <w:r>
              <w:rPr>
                <w:noProof/>
                <w:sz w:val="16"/>
              </w:rPr>
              <w:br/>
            </w:r>
            <w:r>
              <w:rPr>
                <w:noProof/>
                <w:sz w:val="2"/>
              </w:rPr>
              <w:t>f17e3260-b684-4341-abfe-481da15bde3f</w:t>
            </w:r>
          </w:p>
        </w:tc>
        <w:tc>
          <w:tcPr>
            <w:tcW w:w="7407" w:type="dxa"/>
            <w:shd w:val="clear" w:color="auto" w:fill="F2F2F2" w:themeFill="background1" w:themeFillShade="F2"/>
          </w:tcPr>
          <w:p w:rsidR="00000000" w:rsidRDefault="005F10A7">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000000" w:rsidRDefault="005F10A7">
            <w:pPr>
              <w:rPr>
                <w:lang w:val="es-ES_tradnl"/>
              </w:rPr>
            </w:pPr>
            <w:r>
              <w:rPr>
                <w:lang w:val="es-ES_tradnl"/>
              </w:rPr>
              <w:t xml:space="preserve">Haga doble clic en el </w:t>
            </w:r>
            <w:r>
              <w:rPr>
                <w:rStyle w:val="mqInternal"/>
                <w:noProof/>
                <w:lang w:val="es-ES_tradnl"/>
              </w:rPr>
              <w:t>[1}</w:t>
            </w:r>
            <w:r>
              <w:rPr>
                <w:lang w:val="es-ES_tradnl"/>
              </w:rPr>
              <w:t>Firma de tokens</w:t>
            </w:r>
            <w:r>
              <w:rPr>
                <w:rStyle w:val="mqInternal"/>
                <w:noProof/>
                <w:lang w:val="es-ES_tradnl"/>
              </w:rPr>
              <w:t>{2]</w:t>
            </w:r>
            <w:r>
              <w:rPr>
                <w:lang w:val="es-ES_tradnl"/>
              </w:rPr>
              <w:t xml:space="preserve"> certificado que desea utilizar.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d8fb0d4d-b3bc-410c-bc20-7f8b9f20fd78</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Details</w:t>
            </w:r>
            <w:r>
              <w:rPr>
                <w:rStyle w:val="mqInternal"/>
                <w:noProof/>
              </w:rPr>
              <w:t>{</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Detalles</w:t>
            </w:r>
            <w:r>
              <w:rPr>
                <w:rStyle w:val="mqInternal"/>
                <w:noProof/>
                <w:lang w:val="es-ES_tradnl"/>
              </w:rPr>
              <w:t>{2]</w:t>
            </w:r>
            <w:r>
              <w:rPr>
                <w:lang w:val="es-ES_tradnl"/>
              </w:rPr>
              <w:t xml:space="preserve"> pesta</w:t>
            </w:r>
            <w:r>
              <w:rPr>
                <w:lang w:val="es-ES_tradnl"/>
              </w:rPr>
              <w:t>ñ</w:t>
            </w:r>
            <w:r>
              <w:rPr>
                <w:lang w:val="es-ES_tradnl"/>
              </w:rPr>
              <w:t xml:space="preserve">a y haga clic en </w:t>
            </w:r>
            <w:r>
              <w:rPr>
                <w:rStyle w:val="mqInternal"/>
                <w:noProof/>
                <w:lang w:val="es-ES_tradnl"/>
              </w:rPr>
              <w:t>[1}</w:t>
            </w:r>
            <w:r>
              <w:rPr>
                <w:lang w:val="es-ES_tradnl"/>
              </w:rPr>
              <w:t>Copiar a archivo</w:t>
            </w:r>
            <w:r>
              <w:rPr>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9ef7506a-d4b2-47e5-9b8e-4272dd313073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encoded X.509 (.CER)</w:t>
            </w:r>
            <w:r>
              <w:rPr>
                <w:rStyle w:val="mqInternal"/>
                <w:noProof/>
              </w:rPr>
              <w:t>{2]</w:t>
            </w:r>
            <w:r>
              <w:rPr>
                <w:noProof/>
              </w:rPr>
              <w:t xml:space="preserve"> option.</w:t>
            </w:r>
          </w:p>
        </w:tc>
        <w:tc>
          <w:tcPr>
            <w:tcW w:w="7407" w:type="dxa"/>
          </w:tcPr>
          <w:p w:rsidR="00000000" w:rsidRDefault="005F10A7">
            <w:pPr>
              <w:rPr>
                <w:lang w:val="es-ES_tradnl"/>
              </w:rPr>
            </w:pPr>
            <w:r>
              <w:rPr>
                <w:lang w:val="es-ES_tradnl"/>
              </w:rPr>
              <w:t>H</w:t>
            </w:r>
            <w:r>
              <w:rPr>
                <w:lang w:val="es-ES_tradnl"/>
              </w:rPr>
              <w:t xml:space="preserve">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en el asistente de exportaci</w:t>
            </w:r>
            <w:r>
              <w:rPr>
                <w:lang w:val="es-ES_tradnl"/>
              </w:rPr>
              <w:t>ó</w:t>
            </w:r>
            <w:r>
              <w:rPr>
                <w:lang w:val="es-ES_tradnl"/>
              </w:rPr>
              <w:t xml:space="preserve">n, luego seleccione el </w:t>
            </w:r>
            <w:r>
              <w:rPr>
                <w:rStyle w:val="mqInternal"/>
                <w:noProof/>
                <w:lang w:val="es-ES_tradnl"/>
              </w:rPr>
              <w:t>[1}</w:t>
            </w:r>
            <w:r>
              <w:rPr>
                <w:lang w:val="es-ES_tradnl"/>
              </w:rPr>
              <w:t>X.509 codificado en Base-64 (.CER)</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c997485b-819b-4c16-a1df-715b6ea365b8</w:t>
            </w:r>
          </w:p>
        </w:tc>
        <w:tc>
          <w:tcPr>
            <w:tcW w:w="7407" w:type="dxa"/>
            <w:shd w:val="clear" w:color="auto" w:fill="F2F2F2" w:themeFill="background1" w:themeFillShade="F2"/>
          </w:tcPr>
          <w:p w:rsidR="00000000" w:rsidRDefault="005F10A7">
            <w:pPr>
              <w:rPr>
                <w:noProof/>
              </w:rPr>
            </w:pPr>
            <w:r>
              <w:rPr>
                <w:noProof/>
              </w:rPr>
              <w:t>Save the certificate file to your local file system and then open it in a text editor.</w:t>
            </w:r>
          </w:p>
        </w:tc>
        <w:tc>
          <w:tcPr>
            <w:tcW w:w="7407" w:type="dxa"/>
          </w:tcPr>
          <w:p w:rsidR="00000000" w:rsidRDefault="005F10A7">
            <w:pPr>
              <w:rPr>
                <w:lang w:val="es-ES_tradnl"/>
              </w:rPr>
            </w:pPr>
            <w:r>
              <w:rPr>
                <w:lang w:val="es-ES_tradnl"/>
              </w:rPr>
              <w:t>Gu</w:t>
            </w:r>
            <w:r>
              <w:rPr>
                <w:lang w:val="es-ES_tradnl"/>
              </w:rPr>
              <w:t xml:space="preserve">arde el archivo de certificado en su sistema de archivos local y luego </w:t>
            </w:r>
            <w:r>
              <w:rPr>
                <w:lang w:val="es-ES_tradnl"/>
              </w:rPr>
              <w:t>á</w:t>
            </w:r>
            <w:r>
              <w:rPr>
                <w:lang w:val="es-ES_tradnl"/>
              </w:rPr>
              <w:t>bralo en un editor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2026f646-2651-421a-8191-7128c037a51a</w:t>
            </w:r>
          </w:p>
        </w:tc>
        <w:tc>
          <w:tcPr>
            <w:tcW w:w="7407" w:type="dxa"/>
            <w:shd w:val="clear" w:color="auto" w:fill="F2F2F2" w:themeFill="background1" w:themeFillShade="F2"/>
          </w:tcPr>
          <w:p w:rsidR="00000000" w:rsidRDefault="005F10A7">
            <w:pPr>
              <w:rPr>
                <w:noProof/>
              </w:rPr>
            </w:pPr>
            <w:r>
              <w:rPr>
                <w:noProof/>
              </w:rPr>
              <w:t>This is the certificate that will be used to setup the Gallery access control profile.</w:t>
            </w:r>
          </w:p>
        </w:tc>
        <w:tc>
          <w:tcPr>
            <w:tcW w:w="7407" w:type="dxa"/>
          </w:tcPr>
          <w:p w:rsidR="00000000" w:rsidRDefault="005F10A7">
            <w:pPr>
              <w:rPr>
                <w:lang w:val="es-ES_tradnl"/>
              </w:rPr>
            </w:pPr>
            <w:r>
              <w:rPr>
                <w:lang w:val="es-ES_tradnl"/>
              </w:rPr>
              <w:t>Este es el certificado que</w:t>
            </w:r>
            <w:r>
              <w:rPr>
                <w:lang w:val="es-ES_tradnl"/>
              </w:rPr>
              <w:t xml:space="preserve"> se utilizar</w:t>
            </w:r>
            <w:r>
              <w:rPr>
                <w:lang w:val="es-ES_tradnl"/>
              </w:rPr>
              <w:t>á</w:t>
            </w:r>
            <w:r>
              <w:rPr>
                <w:lang w:val="es-ES_tradnl"/>
              </w:rPr>
              <w:t xml:space="preserve"> para configurar el perfil de control de acceso a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62b8a050-4a56-448d-a7fe-8722c0d44744</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f755962f-181a-46d9-b415-b701bc039eaf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Settings</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Ajustes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1ecf08bb-63e3-48d3-9ad9-bcf79aeeb33c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Perfiles de control de acceso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27 </w:t>
            </w:r>
            <w:r>
              <w:rPr>
                <w:noProof/>
                <w:sz w:val="16"/>
              </w:rPr>
              <w:br/>
            </w:r>
            <w:r>
              <w:rPr>
                <w:noProof/>
                <w:sz w:val="2"/>
              </w:rPr>
              <w:t>90bbd1c8-0153-4e15-9ecd-78e99eedcb2b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perfil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71382130-439a-415e-9ce5-56b489967816</w:t>
            </w:r>
          </w:p>
        </w:tc>
        <w:tc>
          <w:tcPr>
            <w:tcW w:w="7407" w:type="dxa"/>
            <w:shd w:val="clear" w:color="auto" w:fill="F2F2F2" w:themeFill="background1" w:themeFillShade="F2"/>
          </w:tcPr>
          <w:p w:rsidR="00000000" w:rsidRDefault="005F10A7">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Requires a username and password for access</w:t>
            </w:r>
            <w:r>
              <w:rPr>
                <w:rStyle w:val="mqInternal"/>
                <w:noProof/>
              </w:rPr>
              <w:t>{2]</w:t>
            </w:r>
            <w:r>
              <w:rPr>
                <w:noProof/>
              </w:rPr>
              <w:t>.</w:t>
            </w:r>
          </w:p>
        </w:tc>
        <w:tc>
          <w:tcPr>
            <w:tcW w:w="7407" w:type="dxa"/>
          </w:tcPr>
          <w:p w:rsidR="00000000" w:rsidRDefault="005F10A7">
            <w:pPr>
              <w:rPr>
                <w:lang w:val="es-ES_tradnl"/>
              </w:rPr>
            </w:pPr>
            <w:r>
              <w:rPr>
                <w:lang w:val="es-ES_tradnl"/>
              </w:rPr>
              <w:t xml:space="preserve">Dale un </w:t>
            </w:r>
            <w:r>
              <w:rPr>
                <w:rStyle w:val="mqInternal"/>
                <w:noProof/>
                <w:lang w:val="es-ES_tradnl"/>
              </w:rPr>
              <w:t>[1}</w:t>
            </w:r>
            <w:r>
              <w:rPr>
                <w:lang w:val="es-ES_tradnl"/>
              </w:rPr>
              <w:t>Nombre</w:t>
            </w:r>
            <w:r>
              <w:rPr>
                <w:rStyle w:val="mqInternal"/>
                <w:noProof/>
                <w:lang w:val="es-ES_tradnl"/>
              </w:rPr>
              <w:t>{2]</w:t>
            </w:r>
            <w:r>
              <w:rPr>
                <w:lang w:val="es-ES_tradnl"/>
              </w:rPr>
              <w:t xml:space="preserve"> y luego seleccione </w:t>
            </w:r>
            <w:r>
              <w:rPr>
                <w:rStyle w:val="mqInternal"/>
                <w:noProof/>
                <w:lang w:val="es-ES_tradnl"/>
              </w:rPr>
              <w:t>[1}</w:t>
            </w:r>
            <w:r>
              <w:rPr>
                <w:lang w:val="es-ES_tradnl"/>
              </w:rPr>
              <w:t>SSO: requiere un nombre de usuario y una contr</w:t>
            </w:r>
            <w:r>
              <w:rPr>
                <w:lang w:val="es-ES_tradnl"/>
              </w:rPr>
              <w:t>ase</w:t>
            </w:r>
            <w:r>
              <w:rPr>
                <w:lang w:val="es-ES_tradnl"/>
              </w:rPr>
              <w:t>ñ</w:t>
            </w:r>
            <w:r>
              <w:rPr>
                <w:lang w:val="es-ES_tradnl"/>
              </w:rPr>
              <w:t>a para acceder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251193a7-27d6-4b04-8a49-cbfb9a89d65b</w:t>
            </w:r>
          </w:p>
        </w:tc>
        <w:tc>
          <w:tcPr>
            <w:tcW w:w="7407" w:type="dxa"/>
            <w:shd w:val="clear" w:color="auto" w:fill="F2F2F2" w:themeFill="background1" w:themeFillShade="F2"/>
          </w:tcPr>
          <w:p w:rsidR="00000000" w:rsidRDefault="005F10A7">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5F10A7">
            <w:pPr>
              <w:rPr>
                <w:lang w:val="es-ES_tradnl"/>
              </w:rPr>
            </w:pPr>
            <w:r>
              <w:rPr>
                <w:lang w:val="es-ES_tradnl"/>
              </w:rPr>
              <w:t xml:space="preserve">En el </w:t>
            </w:r>
            <w:r>
              <w:rPr>
                <w:rStyle w:val="mqInternal"/>
                <w:noProof/>
                <w:lang w:val="es-ES_tradnl"/>
              </w:rPr>
              <w:t>[1}</w:t>
            </w:r>
            <w:r>
              <w:rPr>
                <w:lang w:val="es-ES_tradnl"/>
              </w:rPr>
              <w:t>Punto final SAML 2.0 (HTTP)</w:t>
            </w:r>
            <w:r>
              <w:rPr>
                <w:rStyle w:val="mqInternal"/>
                <w:noProof/>
                <w:lang w:val="es-ES_tradnl"/>
              </w:rPr>
              <w:t>{2]</w:t>
            </w:r>
            <w:r>
              <w:rPr>
                <w:lang w:val="es-ES_tradnl"/>
              </w:rPr>
              <w:t xml:space="preserve"> , ingrese la URL a la p</w:t>
            </w:r>
            <w:r>
              <w:rPr>
                <w:lang w:val="es-ES_tradnl"/>
              </w:rPr>
              <w:t>á</w:t>
            </w:r>
            <w:r>
              <w:rPr>
                <w:lang w:val="es-ES_tradnl"/>
              </w:rPr>
              <w:t>gina de inicio de sesi</w:t>
            </w:r>
            <w:r>
              <w:rPr>
                <w:lang w:val="es-ES_tradnl"/>
              </w:rPr>
              <w:t>ó</w:t>
            </w:r>
            <w:r>
              <w:rPr>
                <w:lang w:val="es-ES_tradnl"/>
              </w:rPr>
              <w:t>n iniciada por iDP para su servidor ADFS.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bf527e35-c87e-4943-ba80-855e368dcaa0</w:t>
            </w:r>
          </w:p>
        </w:tc>
        <w:tc>
          <w:tcPr>
            <w:tcW w:w="7407" w:type="dxa"/>
            <w:shd w:val="clear" w:color="auto" w:fill="F2F2F2" w:themeFill="background1" w:themeFillShade="F2"/>
          </w:tcPr>
          <w:p w:rsidR="00000000" w:rsidRDefault="005F10A7">
            <w:pPr>
              <w:rPr>
                <w:noProof/>
              </w:rPr>
            </w:pPr>
            <w:r>
              <w:rPr>
                <w:noProof/>
              </w:rPr>
              <w:t xml:space="preserve">This usually ends in </w:t>
            </w:r>
            <w:r>
              <w:rPr>
                <w:rStyle w:val="mqInternal"/>
                <w:noProof/>
              </w:rPr>
              <w:t>[1}[2]{3]</w:t>
            </w:r>
            <w:r>
              <w:rPr>
                <w:noProof/>
              </w:rPr>
              <w:t>.</w:t>
            </w:r>
          </w:p>
        </w:tc>
        <w:tc>
          <w:tcPr>
            <w:tcW w:w="7407" w:type="dxa"/>
          </w:tcPr>
          <w:p w:rsidR="00000000" w:rsidRDefault="005F10A7">
            <w:pPr>
              <w:rPr>
                <w:lang w:val="es-ES_tradnl"/>
              </w:rPr>
            </w:pPr>
            <w:r>
              <w:rPr>
                <w:lang w:val="es-ES_tradnl"/>
              </w:rPr>
              <w:t xml:space="preserve">Esto generalmente termina en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a94d841d-9b3b-420b-80dc-5d2054c7546e</w:t>
            </w:r>
          </w:p>
        </w:tc>
        <w:tc>
          <w:tcPr>
            <w:tcW w:w="7407" w:type="dxa"/>
            <w:shd w:val="clear" w:color="auto" w:fill="F2F2F2" w:themeFill="background1" w:themeFillShade="F2"/>
          </w:tcPr>
          <w:p w:rsidR="00000000" w:rsidRDefault="005F10A7">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000000" w:rsidRDefault="005F10A7">
            <w:pPr>
              <w:rPr>
                <w:lang w:val="es-ES_tradnl"/>
              </w:rPr>
            </w:pPr>
            <w:r>
              <w:rPr>
                <w:lang w:val="es-ES_tradnl"/>
              </w:rPr>
              <w:t>Por ejemplo, si el enlace de inicio de sesi</w:t>
            </w:r>
            <w:r>
              <w:rPr>
                <w:lang w:val="es-ES_tradnl"/>
              </w:rPr>
              <w:t>ó</w:t>
            </w:r>
            <w:r>
              <w:rPr>
                <w:lang w:val="es-ES_tradnl"/>
              </w:rPr>
              <w:t xml:space="preserve">n iniciado por SP es </w:t>
            </w:r>
            <w:r>
              <w:rPr>
                <w:rStyle w:val="mqInternal"/>
                <w:noProof/>
                <w:lang w:val="es-ES_tradnl"/>
              </w:rPr>
              <w:t>[1}[2]{3]</w:t>
            </w:r>
            <w:r>
              <w:rPr>
                <w:lang w:val="es-ES_tradnl"/>
              </w:rPr>
              <w:t xml:space="preserve"> , la p</w:t>
            </w:r>
            <w:r>
              <w:rPr>
                <w:lang w:val="es-ES_tradnl"/>
              </w:rPr>
              <w:t>á</w:t>
            </w:r>
            <w:r>
              <w:rPr>
                <w:lang w:val="es-ES_tradnl"/>
              </w:rPr>
              <w:t>gina de inicio de sesi</w:t>
            </w:r>
            <w:r>
              <w:rPr>
                <w:lang w:val="es-ES_tradnl"/>
              </w:rPr>
              <w:t>ó</w:t>
            </w:r>
            <w:r>
              <w:rPr>
                <w:lang w:val="es-ES_tradnl"/>
              </w:rPr>
              <w:t xml:space="preserve">n iniciada por iDP es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1ff18784</w:t>
            </w:r>
            <w:r>
              <w:rPr>
                <w:noProof/>
                <w:sz w:val="2"/>
              </w:rPr>
              <w:t>-586d-467b-9937-32f92d632735</w:t>
            </w:r>
          </w:p>
        </w:tc>
        <w:tc>
          <w:tcPr>
            <w:tcW w:w="7407" w:type="dxa"/>
            <w:shd w:val="clear" w:color="auto" w:fill="F2F2F2" w:themeFill="background1" w:themeFillShade="F2"/>
          </w:tcPr>
          <w:p w:rsidR="00000000" w:rsidRDefault="005F10A7">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Comprobar el </w:t>
            </w:r>
            <w:r>
              <w:rPr>
                <w:rStyle w:val="mqInternal"/>
                <w:noProof/>
                <w:lang w:val="es-ES_tradnl"/>
              </w:rPr>
              <w:t>[1}</w:t>
            </w:r>
            <w:r>
              <w:rPr>
                <w:lang w:val="es-ES_tradnl"/>
              </w:rPr>
              <w:t>Mi sistema SSO es ADFS (Servicios de federaci</w:t>
            </w:r>
            <w:r>
              <w:rPr>
                <w:lang w:val="es-ES_tradnl"/>
              </w:rPr>
              <w:t>ó</w:t>
            </w:r>
            <w:r>
              <w:rPr>
                <w:lang w:val="es-ES_tradnl"/>
              </w:rPr>
              <w:t>n de Active Directory)</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7c520f3b-d823-48f2-82e5-767fb120efa8</w:t>
            </w:r>
          </w:p>
        </w:tc>
        <w:tc>
          <w:tcPr>
            <w:tcW w:w="7407" w:type="dxa"/>
            <w:shd w:val="clear" w:color="auto" w:fill="F2F2F2" w:themeFill="background1" w:themeFillShade="F2"/>
          </w:tcPr>
          <w:p w:rsidR="00000000" w:rsidRDefault="005F10A7">
            <w:pPr>
              <w:rPr>
                <w:noProof/>
              </w:rPr>
            </w:pPr>
            <w:r>
              <w:rPr>
                <w:noProof/>
              </w:rPr>
              <w:t>Copy</w:t>
            </w:r>
            <w:r>
              <w:rPr>
                <w:noProof/>
              </w:rPr>
              <w:t xml:space="preserve">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5F10A7">
            <w:pPr>
              <w:rPr>
                <w:lang w:val="es-ES_tradnl"/>
              </w:rPr>
            </w:pPr>
            <w:r>
              <w:rPr>
                <w:lang w:val="es-ES_tradnl"/>
              </w:rPr>
              <w:t>Copie y pegue el certificado que guard</w:t>
            </w:r>
            <w:r>
              <w:rPr>
                <w:lang w:val="es-ES_tradnl"/>
              </w:rPr>
              <w:t>ó</w:t>
            </w:r>
            <w:r>
              <w:rPr>
                <w:lang w:val="es-ES_tradnl"/>
              </w:rPr>
              <w:t xml:space="preserve"> en el paso 6 en el </w:t>
            </w:r>
            <w:r>
              <w:rPr>
                <w:rStyle w:val="mqInternal"/>
                <w:noProof/>
                <w:lang w:val="es-ES_tradnl"/>
              </w:rPr>
              <w:t>[1}</w:t>
            </w:r>
            <w:r>
              <w:rPr>
                <w:lang w:val="es-ES_tradnl"/>
              </w:rPr>
              <w:t>Certificado X.509</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108f57bc-c90f-404c-b62b-f515cad92a04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w:t>
            </w:r>
            <w:r>
              <w:rPr>
                <w:noProof/>
              </w:rPr>
              <w:t>ess control profile.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el perfil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2f583f2b-5c5a-4ede-8956-1c41b96fa57a</w:t>
            </w:r>
          </w:p>
        </w:tc>
        <w:tc>
          <w:tcPr>
            <w:tcW w:w="7407" w:type="dxa"/>
            <w:shd w:val="clear" w:color="auto" w:fill="F2F2F2" w:themeFill="background1" w:themeFillShade="F2"/>
          </w:tcPr>
          <w:p w:rsidR="00000000" w:rsidRDefault="005F10A7">
            <w:pPr>
              <w:rPr>
                <w:noProof/>
              </w:rPr>
            </w:pPr>
            <w:r>
              <w:rPr>
                <w:noProof/>
              </w:rPr>
              <w:t>The new access control profile should appear in the list of profiles.</w:t>
            </w:r>
          </w:p>
        </w:tc>
        <w:tc>
          <w:tcPr>
            <w:tcW w:w="7407" w:type="dxa"/>
          </w:tcPr>
          <w:p w:rsidR="00000000" w:rsidRDefault="005F10A7">
            <w:pPr>
              <w:rPr>
                <w:lang w:val="es-ES_tradnl"/>
              </w:rPr>
            </w:pPr>
            <w:r>
              <w:rPr>
                <w:lang w:val="es-ES_tradnl"/>
              </w:rPr>
              <w:t>El nuevo perfil de control de acceso deber</w:t>
            </w:r>
            <w:r>
              <w:rPr>
                <w:lang w:val="es-ES_tradnl"/>
              </w:rPr>
              <w:t>í</w:t>
            </w:r>
            <w:r>
              <w:rPr>
                <w:lang w:val="es-ES_tradnl"/>
              </w:rPr>
              <w:t>a aparecer en la lista de perfiles.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0b04abc8-4bd4-48e3-a8c0-786fd42008d6</w:t>
            </w:r>
          </w:p>
        </w:tc>
        <w:tc>
          <w:tcPr>
            <w:tcW w:w="7407" w:type="dxa"/>
            <w:shd w:val="clear" w:color="auto" w:fill="F2F2F2" w:themeFill="background1" w:themeFillShade="F2"/>
          </w:tcPr>
          <w:p w:rsidR="00000000" w:rsidRDefault="005F10A7">
            <w:pPr>
              <w:rPr>
                <w:noProof/>
              </w:rPr>
            </w:pPr>
            <w:r>
              <w:rPr>
                <w:noProof/>
              </w:rPr>
              <w:t xml:space="preserve">Back in the AD FS Management application, open </w:t>
            </w:r>
            <w:r>
              <w:rPr>
                <w:rStyle w:val="mqInternal"/>
                <w:noProof/>
              </w:rPr>
              <w:t>[1}</w:t>
            </w:r>
            <w:r>
              <w:rPr>
                <w:noProof/>
              </w:rPr>
              <w:t xml:space="preserve"> Relying Party Trusts</w:t>
            </w:r>
            <w:r>
              <w:rPr>
                <w:rStyle w:val="mqInternal"/>
                <w:noProof/>
              </w:rPr>
              <w:t>{2]</w:t>
            </w:r>
            <w:r>
              <w:rPr>
                <w:noProof/>
              </w:rPr>
              <w:t>.</w:t>
            </w:r>
          </w:p>
        </w:tc>
        <w:tc>
          <w:tcPr>
            <w:tcW w:w="7407" w:type="dxa"/>
          </w:tcPr>
          <w:p w:rsidR="00000000" w:rsidRDefault="005F10A7">
            <w:pPr>
              <w:rPr>
                <w:lang w:val="es-ES_tradnl"/>
              </w:rPr>
            </w:pPr>
            <w:r>
              <w:rPr>
                <w:lang w:val="es-ES_tradnl"/>
              </w:rPr>
              <w:t>De vuelta en la aplicaci</w:t>
            </w:r>
            <w:r>
              <w:rPr>
                <w:lang w:val="es-ES_tradnl"/>
              </w:rPr>
              <w:t>ó</w:t>
            </w:r>
            <w:r>
              <w:rPr>
                <w:lang w:val="es-ES_tradnl"/>
              </w:rPr>
              <w:t>n de administraci</w:t>
            </w:r>
            <w:r>
              <w:rPr>
                <w:lang w:val="es-ES_tradnl"/>
              </w:rPr>
              <w:t>ó</w:t>
            </w:r>
            <w:r>
              <w:rPr>
                <w:lang w:val="es-ES_tradnl"/>
              </w:rPr>
              <w:t xml:space="preserve">n de AD FS, abra </w:t>
            </w:r>
            <w:r>
              <w:rPr>
                <w:rStyle w:val="mqInternal"/>
                <w:noProof/>
                <w:lang w:val="es-ES_tradnl"/>
              </w:rPr>
              <w:t>[1}</w:t>
            </w:r>
            <w:r>
              <w:rPr>
                <w:lang w:val="es-ES_tradnl"/>
              </w:rPr>
              <w:t xml:space="preserve"> Fideicomisos de parte que dependen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cf3613b2-3407-4b27-8888-1f9e76219c1c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Agregue confianza a la parte que conf</w:t>
            </w:r>
            <w:r>
              <w:rPr>
                <w:lang w:val="es-ES_tradnl"/>
              </w:rPr>
              <w:t>í</w:t>
            </w:r>
            <w:r>
              <w:rPr>
                <w:lang w:val="es-ES_tradnl"/>
              </w:rPr>
              <w:t>a ...</w:t>
            </w:r>
            <w:r>
              <w:rPr>
                <w:rStyle w:val="mqInternal"/>
                <w:noProof/>
                <w:lang w:val="es-ES_tradnl"/>
              </w:rPr>
              <w:t>{2]</w:t>
            </w:r>
            <w:r>
              <w:rPr>
                <w:lang w:val="es-ES_tradnl"/>
              </w:rPr>
              <w:t xml:space="preserve"> en el panel de la derecha.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0368eee2-a7b0-4f30-8d7b-90b42d8c9ee6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metadata address</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Comienzo</w:t>
            </w:r>
            <w:r>
              <w:rPr>
                <w:rStyle w:val="mqInternal"/>
                <w:noProof/>
                <w:lang w:val="es-ES_tradnl"/>
              </w:rPr>
              <w:t>{2]</w:t>
            </w:r>
            <w:r>
              <w:rPr>
                <w:lang w:val="es-ES_tradnl"/>
              </w:rPr>
              <w:t xml:space="preserve"> en el asistente y luego pegue el </w:t>
            </w:r>
            <w:r>
              <w:rPr>
                <w:rStyle w:val="mqInternal"/>
                <w:noProof/>
                <w:lang w:val="es-ES_tradnl"/>
              </w:rPr>
              <w:t>[1}</w:t>
            </w:r>
            <w:r>
              <w:rPr>
                <w:lang w:val="es-ES_tradnl"/>
              </w:rPr>
              <w:t>URL de metadatos</w:t>
            </w:r>
            <w:r>
              <w:rPr>
                <w:rStyle w:val="mqInternal"/>
                <w:noProof/>
                <w:lang w:val="es-ES_tradnl"/>
              </w:rPr>
              <w:t>{2]</w:t>
            </w:r>
            <w:r>
              <w:rPr>
                <w:lang w:val="es-ES_tradnl"/>
              </w:rPr>
              <w:t xml:space="preserve"> que se mostr</w:t>
            </w:r>
            <w:r>
              <w:rPr>
                <w:lang w:val="es-ES_tradnl"/>
              </w:rPr>
              <w:t>ó</w:t>
            </w:r>
            <w:r>
              <w:rPr>
                <w:lang w:val="es-ES_tradnl"/>
              </w:rPr>
              <w:t xml:space="preserve"> en el paso 15 en el </w:t>
            </w:r>
            <w:r>
              <w:rPr>
                <w:rStyle w:val="mqInternal"/>
                <w:noProof/>
                <w:lang w:val="es-ES_tradnl"/>
              </w:rPr>
              <w:t>[1}</w:t>
            </w:r>
            <w:r>
              <w:rPr>
                <w:lang w:val="es-ES_tradnl"/>
              </w:rPr>
              <w:t>Dire</w:t>
            </w:r>
            <w:r>
              <w:rPr>
                <w:lang w:val="es-ES_tradnl"/>
              </w:rPr>
              <w:t>cci</w:t>
            </w:r>
            <w:r>
              <w:rPr>
                <w:lang w:val="es-ES_tradnl"/>
              </w:rPr>
              <w:t>ó</w:t>
            </w:r>
            <w:r>
              <w:rPr>
                <w:lang w:val="es-ES_tradnl"/>
              </w:rPr>
              <w:t>n de metadatos de la federaci</w:t>
            </w:r>
            <w:r>
              <w:rPr>
                <w:lang w:val="es-ES_tradnl"/>
              </w:rPr>
              <w:t>ó</w:t>
            </w:r>
            <w:r>
              <w:rPr>
                <w:lang w:val="es-ES_tradnl"/>
              </w:rPr>
              <w:t>n</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81ae5661-4b41-487c-b465-d12ecc97ad9f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party trust a name.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y luego asigne un nombre a su fideicomiso de confianza.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cbc1b742-f4d9-4f73-9d6e-2d74b54fcfe4</w:t>
            </w:r>
          </w:p>
        </w:tc>
        <w:tc>
          <w:tcPr>
            <w:tcW w:w="7407" w:type="dxa"/>
            <w:shd w:val="clear" w:color="auto" w:fill="F2F2F2" w:themeFill="background1" w:themeFillShade="F2"/>
          </w:tcPr>
          <w:p w:rsidR="00000000" w:rsidRDefault="005F10A7">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5F10A7">
            <w:pPr>
              <w:rPr>
                <w:lang w:val="es-ES_tradnl"/>
              </w:rPr>
            </w:pPr>
            <w:r>
              <w:rPr>
                <w:lang w:val="es-ES_tradnl"/>
              </w:rPr>
              <w:t xml:space="preserve">Continuar haciendo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hasta el </w:t>
            </w:r>
            <w:r>
              <w:rPr>
                <w:rStyle w:val="mqInternal"/>
                <w:noProof/>
                <w:lang w:val="es-ES_tradnl"/>
              </w:rPr>
              <w:t>[1}</w:t>
            </w:r>
            <w:r>
              <w:rPr>
                <w:lang w:val="es-ES_tradnl"/>
              </w:rPr>
              <w:t>Terminar</w:t>
            </w:r>
            <w:r>
              <w:rPr>
                <w:rStyle w:val="mqInternal"/>
                <w:noProof/>
                <w:lang w:val="es-ES_tradnl"/>
              </w:rPr>
              <w:t>{2]</w:t>
            </w:r>
            <w:r>
              <w:rPr>
                <w:lang w:val="es-ES_tradnl"/>
              </w:rPr>
              <w:t xml:space="preserve">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ec3870ca-7150-482b-a478-c34fce2b9161</w:t>
            </w:r>
          </w:p>
        </w:tc>
        <w:tc>
          <w:tcPr>
            <w:tcW w:w="7407" w:type="dxa"/>
            <w:shd w:val="clear" w:color="auto" w:fill="F2F2F2" w:themeFill="background1" w:themeFillShade="F2"/>
          </w:tcPr>
          <w:p w:rsidR="00000000" w:rsidRDefault="005F10A7">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000000" w:rsidRDefault="005F10A7">
            <w:pPr>
              <w:rPr>
                <w:lang w:val="es-ES_tradnl"/>
              </w:rPr>
            </w:pPr>
            <w:r>
              <w:rPr>
                <w:lang w:val="es-ES_tradnl"/>
              </w:rPr>
              <w:t xml:space="preserve">Desmarque la </w:t>
            </w:r>
            <w:r>
              <w:rPr>
                <w:rStyle w:val="mqInternal"/>
                <w:noProof/>
                <w:lang w:val="es-ES_tradnl"/>
              </w:rPr>
              <w:t>[1}</w:t>
            </w:r>
            <w:r>
              <w:rPr>
                <w:lang w:val="es-ES_tradnl"/>
              </w:rPr>
              <w:t>Configurar la pol</w:t>
            </w:r>
            <w:r>
              <w:rPr>
                <w:lang w:val="es-ES_tradnl"/>
              </w:rPr>
              <w:t>í</w:t>
            </w:r>
            <w:r>
              <w:rPr>
                <w:lang w:val="es-ES_tradnl"/>
              </w:rPr>
              <w:t>tica de emisi</w:t>
            </w:r>
            <w:r>
              <w:rPr>
                <w:lang w:val="es-ES_tradnl"/>
              </w:rPr>
              <w:t>ó</w:t>
            </w:r>
            <w:r>
              <w:rPr>
                <w:lang w:val="es-ES_tradnl"/>
              </w:rPr>
              <w:t>n de reclamos para esta aplicaci</w:t>
            </w:r>
            <w:r>
              <w:rPr>
                <w:lang w:val="es-ES_tradnl"/>
              </w:rPr>
              <w:t>ó</w:t>
            </w:r>
            <w:r>
              <w:rPr>
                <w:lang w:val="es-ES_tradnl"/>
              </w:rPr>
              <w:t>n</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f52f5f8b-def6-499d-bd11-f5657fd06117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Cerca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7fa27bb</w:t>
            </w:r>
            <w:r>
              <w:rPr>
                <w:noProof/>
                <w:sz w:val="2"/>
              </w:rPr>
              <w:t>9-2a8d-4c8a-96e9-50c43a44f4de</w:t>
            </w:r>
          </w:p>
        </w:tc>
        <w:tc>
          <w:tcPr>
            <w:tcW w:w="7407" w:type="dxa"/>
            <w:shd w:val="clear" w:color="auto" w:fill="F2F2F2" w:themeFill="background1" w:themeFillShade="F2"/>
          </w:tcPr>
          <w:p w:rsidR="00000000" w:rsidRDefault="005F10A7">
            <w:pPr>
              <w:rPr>
                <w:noProof/>
              </w:rPr>
            </w:pPr>
            <w:r>
              <w:rPr>
                <w:noProof/>
              </w:rPr>
              <w:t>You should now be able to associate a Portal Experience to the access control profile that was created.</w:t>
            </w:r>
          </w:p>
        </w:tc>
        <w:tc>
          <w:tcPr>
            <w:tcW w:w="7407" w:type="dxa"/>
          </w:tcPr>
          <w:p w:rsidR="00000000" w:rsidRDefault="005F10A7">
            <w:pPr>
              <w:rPr>
                <w:lang w:val="es-ES_tradnl"/>
              </w:rPr>
            </w:pPr>
            <w:r>
              <w:rPr>
                <w:lang w:val="es-ES_tradnl"/>
              </w:rPr>
              <w:t>Ahora deber</w:t>
            </w:r>
            <w:r>
              <w:rPr>
                <w:lang w:val="es-ES_tradnl"/>
              </w:rPr>
              <w:t>í</w:t>
            </w:r>
            <w:r>
              <w:rPr>
                <w:lang w:val="es-ES_tradnl"/>
              </w:rPr>
              <w:t>a poder asociar una experiencia de portal al perfil de control de acceso que se cre</w:t>
            </w:r>
            <w:r>
              <w:rPr>
                <w:lang w:val="es-ES_tradnl"/>
              </w:rPr>
              <w:t>ó</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5e5aeec6-d00a-4068-</w:t>
            </w:r>
            <w:r>
              <w:rPr>
                <w:noProof/>
                <w:sz w:val="2"/>
              </w:rPr>
              <w:t>94ae-6c4958e092e7</w:t>
            </w:r>
          </w:p>
        </w:tc>
        <w:tc>
          <w:tcPr>
            <w:tcW w:w="7407" w:type="dxa"/>
            <w:shd w:val="clear" w:color="auto" w:fill="F2F2F2" w:themeFill="background1" w:themeFillShade="F2"/>
          </w:tcPr>
          <w:p w:rsidR="00000000" w:rsidRDefault="005F10A7">
            <w:pPr>
              <w:rPr>
                <w:noProof/>
              </w:rPr>
            </w:pPr>
            <w:r>
              <w:rPr>
                <w:noProof/>
              </w:rPr>
              <w:t>After the experience is published, navigating to it should go through the ADFS sign-on workflow.</w:t>
            </w:r>
          </w:p>
        </w:tc>
        <w:tc>
          <w:tcPr>
            <w:tcW w:w="7407" w:type="dxa"/>
          </w:tcPr>
          <w:p w:rsidR="00000000" w:rsidRDefault="005F10A7">
            <w:pPr>
              <w:rPr>
                <w:lang w:val="es-ES_tradnl"/>
              </w:rPr>
            </w:pPr>
            <w:r>
              <w:rPr>
                <w:lang w:val="es-ES_tradnl"/>
              </w:rPr>
              <w:t>Una vez publicada la experiencia, la navegaci</w:t>
            </w:r>
            <w:r>
              <w:rPr>
                <w:lang w:val="es-ES_tradnl"/>
              </w:rPr>
              <w:t>ó</w:t>
            </w:r>
            <w:r>
              <w:rPr>
                <w:lang w:val="es-ES_tradnl"/>
              </w:rPr>
              <w:t>n hacia ella debe pasar por el flujo de trabajo de inicio de sesi</w:t>
            </w:r>
            <w:r>
              <w:rPr>
                <w:lang w:val="es-ES_tradnl"/>
              </w:rPr>
              <w:t>ó</w:t>
            </w:r>
            <w:r>
              <w:rPr>
                <w:lang w:val="es-ES_tradnl"/>
              </w:rPr>
              <w:t>n de ADFS.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configuring-youtube-settings.html</w:t>
            </w:r>
          </w:p>
          <w:p w:rsidR="00000000" w:rsidRDefault="005F10A7">
            <w:pPr>
              <w:jc w:val="center"/>
              <w:rPr>
                <w:b/>
                <w:noProof/>
              </w:rPr>
            </w:pPr>
            <w:r>
              <w:rPr>
                <w:b/>
                <w:noProof/>
              </w:rPr>
              <w:t>MQ971010 44701f64-2020-4e96-ac86-038b6963098e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9af989ac-6f55-4075-ad40-c53dd11c115a</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fff11d00-fa3f-4aef-9a74-ce4fd328b25b</w:t>
            </w:r>
          </w:p>
        </w:tc>
        <w:tc>
          <w:tcPr>
            <w:tcW w:w="7407" w:type="dxa"/>
            <w:shd w:val="clear" w:color="auto" w:fill="F2F2F2" w:themeFill="background1" w:themeFillShade="F2"/>
          </w:tcPr>
          <w:p w:rsidR="00000000" w:rsidRDefault="005F10A7">
            <w:pPr>
              <w:rPr>
                <w:noProof/>
              </w:rPr>
            </w:pPr>
            <w:r>
              <w:rPr>
                <w:noProof/>
              </w:rPr>
              <w:t>Configuring YouTube Settings parent:</w:t>
            </w:r>
          </w:p>
        </w:tc>
        <w:tc>
          <w:tcPr>
            <w:tcW w:w="7407" w:type="dxa"/>
          </w:tcPr>
          <w:p w:rsidR="00000000" w:rsidRDefault="005F10A7">
            <w:pPr>
              <w:rPr>
                <w:lang w:val="es-ES_tradnl"/>
              </w:rPr>
            </w:pPr>
            <w:r>
              <w:rPr>
                <w:lang w:val="es-ES_tradnl"/>
              </w:rPr>
              <w:t>Configuraci</w:t>
            </w:r>
            <w:r>
              <w:rPr>
                <w:lang w:val="es-ES_tradnl"/>
              </w:rPr>
              <w:t>ó</w:t>
            </w:r>
            <w:r>
              <w:rPr>
                <w:lang w:val="es-ES_tradnl"/>
              </w:rPr>
              <w:t>n principal de la conf</w:t>
            </w:r>
            <w:r>
              <w:rPr>
                <w:lang w:val="es-ES_tradnl"/>
              </w:rPr>
              <w:t>iguraci</w:t>
            </w:r>
            <w:r>
              <w:rPr>
                <w:lang w:val="es-ES_tradnl"/>
              </w:rPr>
              <w:t>ó</w:t>
            </w:r>
            <w:r>
              <w:rPr>
                <w:lang w:val="es-ES_tradnl"/>
              </w:rPr>
              <w:t>n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569bb8af-499d-49c0-ae43-0584ef911ff8</w:t>
            </w:r>
          </w:p>
        </w:tc>
        <w:tc>
          <w:tcPr>
            <w:tcW w:w="7407" w:type="dxa"/>
            <w:shd w:val="clear" w:color="auto" w:fill="F2F2F2" w:themeFill="background1" w:themeFillShade="F2"/>
          </w:tcPr>
          <w:p w:rsidR="00000000" w:rsidRDefault="005F10A7">
            <w:pPr>
              <w:rPr>
                <w:noProof/>
              </w:rPr>
            </w:pPr>
            <w:r>
              <w:rPr>
                <w:noProof/>
              </w:rPr>
              <w:t>Gallery Settings ---</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6eadb3a5-ddc7-4c24-8a13-57328ae91c79</w:t>
            </w:r>
          </w:p>
        </w:tc>
        <w:tc>
          <w:tcPr>
            <w:tcW w:w="7407" w:type="dxa"/>
            <w:shd w:val="clear" w:color="auto" w:fill="F2F2F2" w:themeFill="background1" w:themeFillShade="F2"/>
          </w:tcPr>
          <w:p w:rsidR="00000000" w:rsidRDefault="005F10A7">
            <w:pPr>
              <w:rPr>
                <w:noProof/>
              </w:rPr>
            </w:pPr>
            <w:r>
              <w:rPr>
                <w:noProof/>
              </w:rPr>
              <w:t>Configuring YouTube Settings</w:t>
            </w:r>
          </w:p>
        </w:tc>
        <w:tc>
          <w:tcPr>
            <w:tcW w:w="7407" w:type="dxa"/>
          </w:tcPr>
          <w:p w:rsidR="00000000" w:rsidRDefault="005F10A7">
            <w:pPr>
              <w:rPr>
                <w:lang w:val="es-ES_tradnl"/>
              </w:rPr>
            </w:pPr>
            <w:r>
              <w:rPr>
                <w:lang w:val="es-ES_tradnl"/>
              </w:rPr>
              <w:t>Configurar los ajustes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676c5827-13eb-4c94-a089-e3aa15195db7</w:t>
            </w:r>
          </w:p>
        </w:tc>
        <w:tc>
          <w:tcPr>
            <w:tcW w:w="7407" w:type="dxa"/>
            <w:shd w:val="clear" w:color="auto" w:fill="F2F2F2" w:themeFill="background1" w:themeFillShade="F2"/>
          </w:tcPr>
          <w:p w:rsidR="00000000" w:rsidRDefault="005F10A7">
            <w:pPr>
              <w:rPr>
                <w:noProof/>
              </w:rPr>
            </w:pPr>
            <w:r>
              <w:rPr>
                <w:noProof/>
              </w:rPr>
              <w:t>In this topic you will learn how to configure the Gallery YouTube settings so that YouTube videos can be added to Portal or In-Page Experiences.</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configurar los ajustes de la Galer</w:t>
            </w:r>
            <w:r>
              <w:rPr>
                <w:lang w:val="es-ES_tradnl"/>
              </w:rPr>
              <w:t>í</w:t>
            </w:r>
            <w:r>
              <w:rPr>
                <w:lang w:val="es-ES_tradnl"/>
              </w:rPr>
              <w:t>a de YouTu</w:t>
            </w:r>
            <w:r>
              <w:rPr>
                <w:lang w:val="es-ES_tradnl"/>
              </w:rPr>
              <w:t>be para que los videos de YouTube se puedan agregar al Portal o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 </w:t>
            </w:r>
            <w:r>
              <w:rPr>
                <w:noProof/>
                <w:sz w:val="16"/>
              </w:rPr>
              <w:br/>
            </w:r>
            <w:r>
              <w:rPr>
                <w:noProof/>
                <w:sz w:val="2"/>
              </w:rPr>
              <w:t>f8c05116-fa32-4c5a-8dde-dcd9950cff78</w:t>
            </w:r>
          </w:p>
        </w:tc>
        <w:tc>
          <w:tcPr>
            <w:tcW w:w="7407" w:type="dxa"/>
            <w:shd w:val="clear" w:color="auto" w:fill="F2F2F2" w:themeFill="background1" w:themeFillShade="F2"/>
          </w:tcPr>
          <w:p w:rsidR="00000000" w:rsidRDefault="005F10A7">
            <w:pPr>
              <w:rPr>
                <w:noProof/>
              </w:rPr>
            </w:pPr>
            <w:r>
              <w:rPr>
                <w:noProof/>
              </w:rPr>
              <w:t>To configure the YouTube settings, follow these steps:</w:t>
            </w:r>
          </w:p>
        </w:tc>
        <w:tc>
          <w:tcPr>
            <w:tcW w:w="7407" w:type="dxa"/>
          </w:tcPr>
          <w:p w:rsidR="00000000" w:rsidRDefault="005F10A7">
            <w:pPr>
              <w:rPr>
                <w:lang w:val="es-ES_tradnl"/>
              </w:rPr>
            </w:pPr>
            <w:r>
              <w:rPr>
                <w:lang w:val="es-ES_tradnl"/>
              </w:rPr>
              <w:t>Para configurar los ajustes de YouTube,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8cb23eb</w:t>
            </w:r>
            <w:r>
              <w:rPr>
                <w:noProof/>
                <w:sz w:val="2"/>
              </w:rPr>
              <w:t>9-8eea-441e-838b-3174a31d0e47</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57016818-59a6-4556-b19c-1877f6e94cfd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home page.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Ajustes</w:t>
            </w:r>
            <w:r>
              <w:rPr>
                <w:rStyle w:val="mqInternal"/>
                <w:noProof/>
                <w:lang w:val="es-ES_tradnl"/>
              </w:rPr>
              <w:t>{2]</w:t>
            </w:r>
            <w:r>
              <w:rPr>
                <w:lang w:val="es-ES_tradnl"/>
              </w:rPr>
              <w:t xml:space="preserve"> enlace en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d74ca1b2-a0de-4a32-b485-0a11e894b0a7</w:t>
            </w:r>
          </w:p>
        </w:tc>
        <w:tc>
          <w:tcPr>
            <w:tcW w:w="7407" w:type="dxa"/>
            <w:shd w:val="clear" w:color="auto" w:fill="F2F2F2" w:themeFill="background1" w:themeFillShade="F2"/>
          </w:tcPr>
          <w:p w:rsidR="00000000" w:rsidRDefault="005F10A7">
            <w:pPr>
              <w:rPr>
                <w:noProof/>
              </w:rPr>
            </w:pPr>
            <w:r>
              <w:rPr>
                <w:noProof/>
              </w:rPr>
              <w:t xml:space="preserve">In the left navigation, click the </w:t>
            </w:r>
            <w:r>
              <w:rPr>
                <w:rStyle w:val="mqInternal"/>
                <w:noProof/>
              </w:rPr>
              <w:t>[1}</w:t>
            </w:r>
            <w:r>
              <w:rPr>
                <w:noProof/>
              </w:rPr>
              <w:t>YouTube</w:t>
            </w:r>
            <w:r>
              <w:rPr>
                <w:rStyle w:val="mqInternal"/>
                <w:noProof/>
              </w:rPr>
              <w:t>{2]</w:t>
            </w:r>
            <w:r>
              <w:rPr>
                <w:noProof/>
              </w:rPr>
              <w:t xml:space="preserve"> link.</w:t>
            </w:r>
          </w:p>
        </w:tc>
        <w:tc>
          <w:tcPr>
            <w:tcW w:w="7407" w:type="dxa"/>
          </w:tcPr>
          <w:p w:rsidR="00000000" w:rsidRDefault="005F10A7">
            <w:pPr>
              <w:rPr>
                <w:lang w:val="es-ES_tradnl"/>
              </w:rPr>
            </w:pPr>
            <w:r>
              <w:rPr>
                <w:lang w:val="es-ES_tradnl"/>
              </w:rPr>
              <w:t>En la barra de navegaci</w:t>
            </w:r>
            <w:r>
              <w:rPr>
                <w:lang w:val="es-ES_tradnl"/>
              </w:rPr>
              <w:t>ó</w:t>
            </w:r>
            <w:r>
              <w:rPr>
                <w:lang w:val="es-ES_tradnl"/>
              </w:rPr>
              <w:t xml:space="preserve">n de la izquierda, haga clic en el </w:t>
            </w:r>
            <w:r>
              <w:rPr>
                <w:rStyle w:val="mqInternal"/>
                <w:noProof/>
                <w:lang w:val="es-ES_tradnl"/>
              </w:rPr>
              <w:t>[1}</w:t>
            </w:r>
            <w:r>
              <w:rPr>
                <w:lang w:val="es-ES_tradnl"/>
              </w:rPr>
              <w:t>YouTube</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0749284e-8fd0-4d58-bdf9-8aba6715d5b6</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Conecta</w:t>
            </w:r>
            <w:r>
              <w:rPr>
                <w:lang w:val="es-ES_tradnl"/>
              </w:rPr>
              <w:t>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883d645a-0ef3-4b7a-9b04-8082ff84717d</w:t>
            </w:r>
          </w:p>
        </w:tc>
        <w:tc>
          <w:tcPr>
            <w:tcW w:w="7407" w:type="dxa"/>
            <w:shd w:val="clear" w:color="auto" w:fill="F2F2F2" w:themeFill="background1" w:themeFillShade="F2"/>
          </w:tcPr>
          <w:p w:rsidR="00000000" w:rsidRDefault="005F10A7">
            <w:pPr>
              <w:rPr>
                <w:noProof/>
              </w:rPr>
            </w:pPr>
            <w:r>
              <w:rPr>
                <w:noProof/>
              </w:rPr>
              <w:t>Select the account you want to login to.</w:t>
            </w:r>
          </w:p>
        </w:tc>
        <w:tc>
          <w:tcPr>
            <w:tcW w:w="7407" w:type="dxa"/>
          </w:tcPr>
          <w:p w:rsidR="00000000" w:rsidRDefault="005F10A7">
            <w:pPr>
              <w:rPr>
                <w:lang w:val="es-ES_tradnl"/>
              </w:rPr>
            </w:pPr>
            <w:r>
              <w:rPr>
                <w:lang w:val="es-ES_tradnl"/>
              </w:rPr>
              <w:t>Seleccione la cuenta a la que desea iniciar sesi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cdd4d061-99fd-4410-994c-537dae000553</w:t>
            </w:r>
          </w:p>
        </w:tc>
        <w:tc>
          <w:tcPr>
            <w:tcW w:w="7407" w:type="dxa"/>
            <w:shd w:val="clear" w:color="auto" w:fill="F2F2F2" w:themeFill="background1" w:themeFillShade="F2"/>
          </w:tcPr>
          <w:p w:rsidR="00000000" w:rsidRDefault="005F10A7">
            <w:pPr>
              <w:rPr>
                <w:noProof/>
              </w:rPr>
            </w:pPr>
            <w:r>
              <w:rPr>
                <w:noProof/>
              </w:rPr>
              <w:t>select google account</w:t>
            </w:r>
          </w:p>
        </w:tc>
        <w:tc>
          <w:tcPr>
            <w:tcW w:w="7407" w:type="dxa"/>
          </w:tcPr>
          <w:p w:rsidR="00000000" w:rsidRDefault="005F10A7">
            <w:pPr>
              <w:rPr>
                <w:lang w:val="es-ES_tradnl"/>
              </w:rPr>
            </w:pPr>
            <w:r>
              <w:rPr>
                <w:lang w:val="es-ES_tradnl"/>
              </w:rPr>
              <w:t>seleccionar cuenta de google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3792a472-153a-42a2-8245-947b4b011b21</w:t>
            </w:r>
          </w:p>
        </w:tc>
        <w:tc>
          <w:tcPr>
            <w:tcW w:w="7407" w:type="dxa"/>
            <w:shd w:val="clear" w:color="auto" w:fill="F2F2F2" w:themeFill="background1" w:themeFillShade="F2"/>
          </w:tcPr>
          <w:p w:rsidR="00000000" w:rsidRDefault="005F10A7">
            <w:pPr>
              <w:rPr>
                <w:noProof/>
              </w:rPr>
            </w:pPr>
            <w:r>
              <w:rPr>
                <w:noProof/>
              </w:rPr>
              <w:t>Sign in to your Google account.</w:t>
            </w:r>
          </w:p>
        </w:tc>
        <w:tc>
          <w:tcPr>
            <w:tcW w:w="7407" w:type="dxa"/>
          </w:tcPr>
          <w:p w:rsidR="00000000" w:rsidRDefault="005F10A7">
            <w:pPr>
              <w:rPr>
                <w:lang w:val="es-ES_tradnl"/>
              </w:rPr>
            </w:pPr>
            <w:r>
              <w:rPr>
                <w:lang w:val="es-ES_tradnl"/>
              </w:rPr>
              <w:t>Inicie sesi</w:t>
            </w:r>
            <w:r>
              <w:rPr>
                <w:lang w:val="es-ES_tradnl"/>
              </w:rPr>
              <w:t>ó</w:t>
            </w:r>
            <w:r>
              <w:rPr>
                <w:lang w:val="es-ES_tradnl"/>
              </w:rPr>
              <w:t>n en su cuenta de Google.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e0a3a7fc-e2aa-4dec-b5fc-a85c8fdaf231</w:t>
            </w:r>
          </w:p>
        </w:tc>
        <w:tc>
          <w:tcPr>
            <w:tcW w:w="7407" w:type="dxa"/>
            <w:shd w:val="clear" w:color="auto" w:fill="F2F2F2" w:themeFill="background1" w:themeFillShade="F2"/>
          </w:tcPr>
          <w:p w:rsidR="00000000" w:rsidRDefault="005F10A7">
            <w:pPr>
              <w:rPr>
                <w:noProof/>
              </w:rPr>
            </w:pPr>
            <w:r>
              <w:rPr>
                <w:noProof/>
              </w:rPr>
              <w:t xml:space="preserve">If you have access to multiple Google accounts, select the account associated with the YouTube account you </w:t>
            </w:r>
            <w:r>
              <w:rPr>
                <w:noProof/>
              </w:rPr>
              <w:t>want to access.</w:t>
            </w:r>
          </w:p>
        </w:tc>
        <w:tc>
          <w:tcPr>
            <w:tcW w:w="7407" w:type="dxa"/>
          </w:tcPr>
          <w:p w:rsidR="00000000" w:rsidRDefault="005F10A7">
            <w:pPr>
              <w:rPr>
                <w:lang w:val="es-ES_tradnl"/>
              </w:rPr>
            </w:pPr>
            <w:r>
              <w:rPr>
                <w:lang w:val="es-ES_tradnl"/>
              </w:rPr>
              <w:t>Si tiene acceso a varias cuentas de Google, seleccione la cuenta asociada con la cuenta de YouTube a la que desea acceder.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040c9c1b-0674-4f05-9d85-238cb300f6b9</w:t>
            </w:r>
          </w:p>
        </w:tc>
        <w:tc>
          <w:tcPr>
            <w:tcW w:w="7407" w:type="dxa"/>
            <w:shd w:val="clear" w:color="auto" w:fill="F2F2F2" w:themeFill="background1" w:themeFillShade="F2"/>
          </w:tcPr>
          <w:p w:rsidR="00000000" w:rsidRDefault="005F10A7">
            <w:pPr>
              <w:rPr>
                <w:noProof/>
              </w:rPr>
            </w:pPr>
            <w:r>
              <w:rPr>
                <w:noProof/>
              </w:rPr>
              <w:t>select google account</w:t>
            </w:r>
          </w:p>
        </w:tc>
        <w:tc>
          <w:tcPr>
            <w:tcW w:w="7407" w:type="dxa"/>
          </w:tcPr>
          <w:p w:rsidR="00000000" w:rsidRDefault="005F10A7">
            <w:pPr>
              <w:rPr>
                <w:lang w:val="es-ES_tradnl"/>
              </w:rPr>
            </w:pPr>
            <w:r>
              <w:rPr>
                <w:lang w:val="es-ES_tradnl"/>
              </w:rPr>
              <w:t>seleccionar cuenta de google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1a7622aa-fc85-4ac6-</w:t>
            </w:r>
            <w:r>
              <w:rPr>
                <w:noProof/>
                <w:sz w:val="2"/>
              </w:rPr>
              <w:t>a9a3-2c3d7c3f6e6f</w:t>
            </w:r>
          </w:p>
        </w:tc>
        <w:tc>
          <w:tcPr>
            <w:tcW w:w="7407" w:type="dxa"/>
            <w:shd w:val="clear" w:color="auto" w:fill="F2F2F2" w:themeFill="background1" w:themeFillShade="F2"/>
          </w:tcPr>
          <w:p w:rsidR="00000000" w:rsidRDefault="005F10A7">
            <w:pPr>
              <w:rPr>
                <w:noProof/>
              </w:rPr>
            </w:pPr>
            <w:r>
              <w:rPr>
                <w:noProof/>
              </w:rPr>
              <w:t>Brightcove will request permission to manage your YouTube account.</w:t>
            </w:r>
          </w:p>
        </w:tc>
        <w:tc>
          <w:tcPr>
            <w:tcW w:w="7407" w:type="dxa"/>
          </w:tcPr>
          <w:p w:rsidR="00000000" w:rsidRDefault="005F10A7">
            <w:pPr>
              <w:rPr>
                <w:lang w:val="es-ES_tradnl"/>
              </w:rPr>
            </w:pPr>
            <w:r>
              <w:rPr>
                <w:lang w:val="es-ES_tradnl"/>
              </w:rPr>
              <w:t>Brightcove solicitar</w:t>
            </w:r>
            <w:r>
              <w:rPr>
                <w:lang w:val="es-ES_tradnl"/>
              </w:rPr>
              <w:t>á</w:t>
            </w:r>
            <w:r>
              <w:rPr>
                <w:lang w:val="es-ES_tradnl"/>
              </w:rPr>
              <w:t xml:space="preserve"> permiso para administrar su cuenta de YouTube.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a97f5743-ae27-42f4-b667-e1b8ef4ea833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Permitir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881d68ca-b5e5-4804-9826-f583bac36310</w:t>
            </w:r>
          </w:p>
        </w:tc>
        <w:tc>
          <w:tcPr>
            <w:tcW w:w="7407" w:type="dxa"/>
            <w:shd w:val="clear" w:color="auto" w:fill="F2F2F2" w:themeFill="background1" w:themeFillShade="F2"/>
          </w:tcPr>
          <w:p w:rsidR="00000000" w:rsidRDefault="005F10A7">
            <w:pPr>
              <w:rPr>
                <w:noProof/>
              </w:rPr>
            </w:pPr>
            <w:r>
              <w:rPr>
                <w:noProof/>
              </w:rPr>
              <w:t>approve permission</w:t>
            </w:r>
          </w:p>
        </w:tc>
        <w:tc>
          <w:tcPr>
            <w:tcW w:w="7407" w:type="dxa"/>
          </w:tcPr>
          <w:p w:rsidR="00000000" w:rsidRDefault="005F10A7">
            <w:pPr>
              <w:rPr>
                <w:lang w:val="es-ES_tradnl"/>
              </w:rPr>
            </w:pPr>
            <w:r>
              <w:rPr>
                <w:lang w:val="es-ES_tradnl"/>
              </w:rPr>
              <w:t>aprobar el permiso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fb07607e-d414-43ff-936d-5ccb4c0db3b7</w:t>
            </w:r>
          </w:p>
        </w:tc>
        <w:tc>
          <w:tcPr>
            <w:tcW w:w="7407" w:type="dxa"/>
            <w:shd w:val="clear" w:color="auto" w:fill="F2F2F2" w:themeFill="background1" w:themeFillShade="F2"/>
          </w:tcPr>
          <w:p w:rsidR="00000000" w:rsidRDefault="005F10A7">
            <w:pPr>
              <w:rPr>
                <w:noProof/>
              </w:rPr>
            </w:pPr>
            <w:r>
              <w:rPr>
                <w:noProof/>
              </w:rPr>
              <w:t>Verify that the connection was successful.</w:t>
            </w:r>
          </w:p>
        </w:tc>
        <w:tc>
          <w:tcPr>
            <w:tcW w:w="7407" w:type="dxa"/>
          </w:tcPr>
          <w:p w:rsidR="00000000" w:rsidRDefault="005F10A7">
            <w:pPr>
              <w:rPr>
                <w:lang w:val="es-ES_tradnl"/>
              </w:rPr>
            </w:pPr>
            <w:r>
              <w:rPr>
                <w:lang w:val="es-ES_tradnl"/>
              </w:rPr>
              <w:t>Verifique que la conexi</w:t>
            </w:r>
            <w:r>
              <w:rPr>
                <w:lang w:val="es-ES_tradnl"/>
              </w:rPr>
              <w:t>ó</w:t>
            </w:r>
            <w:r>
              <w:rPr>
                <w:lang w:val="es-ES_tradnl"/>
              </w:rPr>
              <w:t>n se haya realizado correctamente.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7695fdbb-1e86-4c4c-9440-3fefcd06</w:t>
            </w:r>
            <w:r>
              <w:rPr>
                <w:noProof/>
                <w:sz w:val="2"/>
              </w:rPr>
              <w:t>7f07</w:t>
            </w:r>
          </w:p>
        </w:tc>
        <w:tc>
          <w:tcPr>
            <w:tcW w:w="7407" w:type="dxa"/>
            <w:shd w:val="clear" w:color="auto" w:fill="F2F2F2" w:themeFill="background1" w:themeFillShade="F2"/>
          </w:tcPr>
          <w:p w:rsidR="00000000" w:rsidRDefault="005F10A7">
            <w:pPr>
              <w:rPr>
                <w:noProof/>
              </w:rPr>
            </w:pPr>
            <w:r>
              <w:rPr>
                <w:noProof/>
              </w:rPr>
              <w:t>The Settings page will display the YouTube channel you are connected to.</w:t>
            </w:r>
          </w:p>
        </w:tc>
        <w:tc>
          <w:tcPr>
            <w:tcW w:w="7407" w:type="dxa"/>
          </w:tcPr>
          <w:p w:rsidR="00000000" w:rsidRDefault="005F10A7">
            <w:pPr>
              <w:rPr>
                <w:lang w:val="es-ES_tradnl"/>
              </w:rPr>
            </w:pPr>
            <w:r>
              <w:rPr>
                <w:lang w:val="es-ES_tradnl"/>
              </w:rPr>
              <w:t>La p</w:t>
            </w:r>
            <w:r>
              <w:rPr>
                <w:lang w:val="es-ES_tradnl"/>
              </w:rPr>
              <w:t>á</w:t>
            </w:r>
            <w:r>
              <w:rPr>
                <w:lang w:val="es-ES_tradnl"/>
              </w:rPr>
              <w:t>gina de Configuraci</w:t>
            </w:r>
            <w:r>
              <w:rPr>
                <w:lang w:val="es-ES_tradnl"/>
              </w:rPr>
              <w:t>ó</w:t>
            </w:r>
            <w:r>
              <w:rPr>
                <w:lang w:val="es-ES_tradnl"/>
              </w:rPr>
              <w:t>n mostrar</w:t>
            </w:r>
            <w:r>
              <w:rPr>
                <w:lang w:val="es-ES_tradnl"/>
              </w:rPr>
              <w:t>á</w:t>
            </w:r>
            <w:r>
              <w:rPr>
                <w:lang w:val="es-ES_tradnl"/>
              </w:rPr>
              <w:t xml:space="preserve"> el canal de YouTube al que est</w:t>
            </w:r>
            <w:r>
              <w:rPr>
                <w:lang w:val="es-ES_tradnl"/>
              </w:rPr>
              <w:t>á</w:t>
            </w:r>
            <w:r>
              <w:rPr>
                <w:lang w:val="es-ES_tradnl"/>
              </w:rPr>
              <w:t xml:space="preserve"> conectado.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2d17c874-6f30-41cb-8a91-4e22dd397ae8</w:t>
            </w:r>
          </w:p>
        </w:tc>
        <w:tc>
          <w:tcPr>
            <w:tcW w:w="7407" w:type="dxa"/>
            <w:shd w:val="clear" w:color="auto" w:fill="F2F2F2" w:themeFill="background1" w:themeFillShade="F2"/>
          </w:tcPr>
          <w:p w:rsidR="00000000" w:rsidRDefault="005F10A7">
            <w:pPr>
              <w:rPr>
                <w:noProof/>
              </w:rPr>
            </w:pPr>
            <w:r>
              <w:rPr>
                <w:noProof/>
              </w:rPr>
              <w:t>success</w:t>
            </w:r>
          </w:p>
        </w:tc>
        <w:tc>
          <w:tcPr>
            <w:tcW w:w="7407" w:type="dxa"/>
          </w:tcPr>
          <w:p w:rsidR="00000000" w:rsidRDefault="005F10A7">
            <w:pPr>
              <w:rPr>
                <w:lang w:val="es-ES_tradnl"/>
              </w:rPr>
            </w:pPr>
            <w:r>
              <w:rPr>
                <w:lang w:val="es-ES_tradnl"/>
              </w:rPr>
              <w:t>é</w:t>
            </w:r>
            <w:r>
              <w:rPr>
                <w:lang w:val="es-ES_tradnl"/>
              </w:rPr>
              <w:t>xito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6bdf6a8b-353f-4abf-a52b-103f2fa8e72c</w:t>
            </w:r>
          </w:p>
        </w:tc>
        <w:tc>
          <w:tcPr>
            <w:tcW w:w="7407" w:type="dxa"/>
            <w:shd w:val="clear" w:color="auto" w:fill="F2F2F2" w:themeFill="background1" w:themeFillShade="F2"/>
          </w:tcPr>
          <w:p w:rsidR="00000000" w:rsidRDefault="005F10A7">
            <w:pPr>
              <w:rPr>
                <w:noProof/>
              </w:rPr>
            </w:pPr>
            <w:r>
              <w:rPr>
                <w:noProof/>
              </w:rPr>
              <w:t>F</w:t>
            </w:r>
            <w:r>
              <w:rPr>
                <w:noProof/>
              </w:rPr>
              <w:t>or information on adding YouTube videos to a Gallery experience, see one of the following documents:</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agregar videos de YouTube a una experiencia de Galer</w:t>
            </w:r>
            <w:r>
              <w:rPr>
                <w:lang w:val="es-ES_tradnl"/>
              </w:rPr>
              <w:t>í</w:t>
            </w:r>
            <w:r>
              <w:rPr>
                <w:lang w:val="es-ES_tradnl"/>
              </w:rPr>
              <w:t>a, consulte uno de los siguientes documentos: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8e106733-ef4a-47e3-a186-585ecf4b8d88</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videos de YouTube a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9dd50665-7940-4bbd-8f9b-fcf89720d22e</w:t>
            </w:r>
          </w:p>
        </w:tc>
        <w:tc>
          <w:tcPr>
            <w:tcW w:w="7407" w:type="dxa"/>
            <w:shd w:val="clear" w:color="auto" w:fill="F2F2F2" w:themeFill="background1" w:themeFillShade="F2"/>
          </w:tcPr>
          <w:p w:rsidR="00000000" w:rsidRDefault="005F10A7">
            <w:pPr>
              <w:rPr>
                <w:noProof/>
              </w:rPr>
            </w:pPr>
            <w:r>
              <w:rPr>
                <w:rStyle w:val="mqInternal"/>
                <w:noProof/>
              </w:rPr>
              <w:t>[1}</w:t>
            </w:r>
            <w:r>
              <w:rPr>
                <w:noProof/>
              </w:rPr>
              <w:t>Adding Videos to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Agregar videos a una experiencia en la p</w:t>
            </w:r>
            <w:r>
              <w:rPr>
                <w:lang w:val="es-ES_tradnl"/>
              </w:rPr>
              <w:t>á</w:t>
            </w:r>
            <w:r>
              <w:rPr>
                <w:lang w:val="es-ES_tradnl"/>
              </w:rPr>
              <w:t>gina</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8d34363e-9c7c-4d84-868b-044979982c14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9b454e50-9fd5-4e12-871f-a22fae0d9dcd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fdc79371-f901-4bd7-81bd-15c1de3c43f9</w:t>
            </w:r>
          </w:p>
        </w:tc>
        <w:tc>
          <w:tcPr>
            <w:tcW w:w="7407" w:type="dxa"/>
            <w:shd w:val="clear" w:color="auto" w:fill="F2F2F2" w:themeFill="background1" w:themeFillShade="F2"/>
          </w:tcPr>
          <w:p w:rsidR="00000000" w:rsidRDefault="005F10A7">
            <w:pPr>
              <w:rPr>
                <w:noProof/>
              </w:rPr>
            </w:pPr>
            <w:r>
              <w:rPr>
                <w:noProof/>
              </w:rPr>
              <w:t>Gallery Settings Documentation parent:</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Documentaci</w:t>
            </w:r>
            <w:r>
              <w:rPr>
                <w:lang w:val="es-ES_tradnl"/>
              </w:rPr>
              <w:t>ó</w:t>
            </w:r>
            <w:r>
              <w:rPr>
                <w:lang w:val="es-ES_tradnl"/>
              </w:rPr>
              <w:t>n principal: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a961990c-c221-4763-b0d9-89679ce15da8</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0ab16cdc-8320-4894-a864-d47fcd70789a</w:t>
            </w:r>
          </w:p>
        </w:tc>
        <w:tc>
          <w:tcPr>
            <w:tcW w:w="7407" w:type="dxa"/>
            <w:shd w:val="clear" w:color="auto" w:fill="F2F2F2" w:themeFill="background1" w:themeFillShade="F2"/>
          </w:tcPr>
          <w:p w:rsidR="00000000" w:rsidRDefault="005F10A7">
            <w:pPr>
              <w:rPr>
                <w:noProof/>
              </w:rPr>
            </w:pPr>
            <w:r>
              <w:rPr>
                <w:noProof/>
              </w:rPr>
              <w:t>Gallery Settings</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02859ed7-1408-4e7c-91ef-9640cb034fcd</w:t>
            </w:r>
          </w:p>
        </w:tc>
        <w:tc>
          <w:tcPr>
            <w:tcW w:w="7407" w:type="dxa"/>
            <w:shd w:val="clear" w:color="auto" w:fill="F2F2F2" w:themeFill="background1" w:themeFillShade="F2"/>
          </w:tcPr>
          <w:p w:rsidR="00000000" w:rsidRDefault="005F10A7">
            <w:pPr>
              <w:rPr>
                <w:noProof/>
              </w:rPr>
            </w:pPr>
            <w:r>
              <w:rPr>
                <w:noProof/>
              </w:rPr>
              <w:t>Learn how to configure Gallery Settings.</w:t>
            </w:r>
          </w:p>
        </w:tc>
        <w:tc>
          <w:tcPr>
            <w:tcW w:w="7407" w:type="dxa"/>
          </w:tcPr>
          <w:p w:rsidR="00000000" w:rsidRDefault="005F10A7">
            <w:pPr>
              <w:rPr>
                <w:lang w:val="es-ES_tradnl"/>
              </w:rPr>
            </w:pPr>
            <w:r>
              <w:rPr>
                <w:lang w:val="es-ES_tradnl"/>
              </w:rPr>
              <w:t>Aprenda a configurar los ajustes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44545056-8a2e-4a11-a645-9e54f5050862</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 perfiles de control de acceso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70c00705-c5d9-4c64-ae80-3e5</w:t>
            </w:r>
            <w:r>
              <w:rPr>
                <w:noProof/>
                <w:sz w:val="2"/>
              </w:rPr>
              <w:t>63037acbf</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Custom Domains and SSL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 dominios personalizados y SSL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74c5b2df-82ac-4554-b457-a414ccadeb55</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Gallery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ajustes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b9491fc7-ebb3-46d1-8043-51ec58a47874</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Single Sign-On with Active Directory Federation Services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el inicio de sesi</w:t>
            </w:r>
            <w:r>
              <w:rPr>
                <w:lang w:val="es-ES_tradnl"/>
              </w:rPr>
              <w:t>ó</w:t>
            </w:r>
            <w:r>
              <w:rPr>
                <w:lang w:val="es-ES_tradnl"/>
              </w:rPr>
              <w:t xml:space="preserve">n </w:t>
            </w:r>
            <w:r>
              <w:rPr>
                <w:lang w:val="es-ES_tradnl"/>
              </w:rPr>
              <w:t>ú</w:t>
            </w:r>
            <w:r>
              <w:rPr>
                <w:lang w:val="es-ES_tradnl"/>
              </w:rPr>
              <w:t>nico con los servicios de federaci</w:t>
            </w:r>
            <w:r>
              <w:rPr>
                <w:lang w:val="es-ES_tradnl"/>
              </w:rPr>
              <w:t>ó</w:t>
            </w:r>
            <w:r>
              <w:rPr>
                <w:lang w:val="es-ES_tradnl"/>
              </w:rPr>
              <w:t>n de Active Directory</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769fb9c9-ddd3-4d3b-9917-3488cfbc564b</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YouTube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ajustes de YouTube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5ba8b7dc-a16f-41ba-9ec6-85bcc43b1a7c</w:t>
            </w:r>
          </w:p>
        </w:tc>
        <w:tc>
          <w:tcPr>
            <w:tcW w:w="7407" w:type="dxa"/>
            <w:shd w:val="clear" w:color="auto" w:fill="F2F2F2" w:themeFill="background1" w:themeFillShade="F2"/>
          </w:tcPr>
          <w:p w:rsidR="00000000" w:rsidRDefault="005F10A7">
            <w:pPr>
              <w:rPr>
                <w:noProof/>
              </w:rPr>
            </w:pPr>
            <w:r>
              <w:rPr>
                <w:rStyle w:val="mqInternal"/>
                <w:noProof/>
              </w:rPr>
              <w:t>[1}</w:t>
            </w:r>
            <w:r>
              <w:rPr>
                <w:noProof/>
              </w:rPr>
              <w:t>Securing a Portal Experience with Auth0</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Asegurar una experiencia de portal con Auth0</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27355fb9-9ec8-4d52-abb4-2c53b731f392</w:t>
            </w:r>
          </w:p>
        </w:tc>
        <w:tc>
          <w:tcPr>
            <w:tcW w:w="7407" w:type="dxa"/>
            <w:shd w:val="clear" w:color="auto" w:fill="F2F2F2" w:themeFill="background1" w:themeFillShade="F2"/>
          </w:tcPr>
          <w:p w:rsidR="00000000" w:rsidRDefault="005F10A7">
            <w:pPr>
              <w:rPr>
                <w:noProof/>
              </w:rPr>
            </w:pPr>
            <w:r>
              <w:rPr>
                <w:rStyle w:val="mqInternal"/>
                <w:noProof/>
              </w:rPr>
              <w:t>[1}</w:t>
            </w:r>
            <w:r>
              <w:rPr>
                <w:noProof/>
              </w:rPr>
              <w:t>Securing a Portal Experience with Okta</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Asegurar una experiencia de portal con Okta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6611260b-6e69-480c-8bcf-c90e9d7b62a1</w:t>
            </w:r>
          </w:p>
        </w:tc>
        <w:tc>
          <w:tcPr>
            <w:tcW w:w="7407" w:type="dxa"/>
            <w:shd w:val="clear" w:color="auto" w:fill="F2F2F2" w:themeFill="background1" w:themeFillShade="F2"/>
          </w:tcPr>
          <w:p w:rsidR="00000000" w:rsidRDefault="005F10A7">
            <w:pPr>
              <w:rPr>
                <w:noProof/>
              </w:rPr>
            </w:pPr>
            <w:r>
              <w:rPr>
                <w:rStyle w:val="mqInternal"/>
                <w:noProof/>
              </w:rPr>
              <w:t>[1}</w:t>
            </w:r>
            <w:r>
              <w:rPr>
                <w:noProof/>
              </w:rPr>
              <w:t>Securing a Portal Experience with SSL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Asegurar una experiencia de portal con SSL</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securing-experiences-pingone.html</w:t>
            </w:r>
          </w:p>
          <w:p w:rsidR="00000000" w:rsidRDefault="005F10A7">
            <w:pPr>
              <w:jc w:val="center"/>
              <w:rPr>
                <w:b/>
                <w:noProof/>
              </w:rPr>
            </w:pPr>
            <w:r>
              <w:rPr>
                <w:b/>
                <w:noProof/>
              </w:rPr>
              <w:t>MQ971010 f0c82441-901b-4ad6-8a92-9077da3c50f7</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 </w:t>
            </w:r>
            <w:r>
              <w:rPr>
                <w:noProof/>
                <w:sz w:val="16"/>
              </w:rPr>
              <w:br/>
            </w:r>
            <w:r>
              <w:rPr>
                <w:noProof/>
                <w:sz w:val="2"/>
              </w:rPr>
              <w:t>e8452d4e-ad68-4202-92ba-251b823b8d26</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15344cfc-a4f9-4cc0-a027-788fdb1bfa5a</w:t>
            </w:r>
          </w:p>
        </w:tc>
        <w:tc>
          <w:tcPr>
            <w:tcW w:w="7407" w:type="dxa"/>
            <w:shd w:val="clear" w:color="auto" w:fill="F2F2F2" w:themeFill="background1" w:themeFillShade="F2"/>
          </w:tcPr>
          <w:p w:rsidR="00000000" w:rsidRDefault="005F10A7">
            <w:pPr>
              <w:rPr>
                <w:noProof/>
              </w:rPr>
            </w:pPr>
            <w:r>
              <w:rPr>
                <w:noProof/>
              </w:rPr>
              <w:t>Securing a Portal Experience with PingOne parent:</w:t>
            </w:r>
          </w:p>
        </w:tc>
        <w:tc>
          <w:tcPr>
            <w:tcW w:w="7407" w:type="dxa"/>
          </w:tcPr>
          <w:p w:rsidR="00000000" w:rsidRDefault="005F10A7">
            <w:pPr>
              <w:rPr>
                <w:lang w:val="es-ES_tradnl"/>
              </w:rPr>
            </w:pPr>
            <w:r>
              <w:rPr>
                <w:lang w:val="es-ES_tradnl"/>
              </w:rPr>
              <w:t>Asegurar una experiencia de portal con el padre de PingOne: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f959f648-7642-4de9-a137-bae7d1689d5f</w:t>
            </w:r>
          </w:p>
        </w:tc>
        <w:tc>
          <w:tcPr>
            <w:tcW w:w="7407" w:type="dxa"/>
            <w:shd w:val="clear" w:color="auto" w:fill="F2F2F2" w:themeFill="background1" w:themeFillShade="F2"/>
          </w:tcPr>
          <w:p w:rsidR="00000000" w:rsidRDefault="005F10A7">
            <w:pPr>
              <w:rPr>
                <w:noProof/>
              </w:rPr>
            </w:pPr>
            <w:r>
              <w:rPr>
                <w:noProof/>
              </w:rPr>
              <w:t>Gallery Settings ---</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8ce8f579-b541-4bf7-aca0-b4fdfd8ba9e3</w:t>
            </w:r>
          </w:p>
        </w:tc>
        <w:tc>
          <w:tcPr>
            <w:tcW w:w="7407" w:type="dxa"/>
            <w:shd w:val="clear" w:color="auto" w:fill="F2F2F2" w:themeFill="background1" w:themeFillShade="F2"/>
          </w:tcPr>
          <w:p w:rsidR="00000000" w:rsidRDefault="005F10A7">
            <w:pPr>
              <w:rPr>
                <w:noProof/>
              </w:rPr>
            </w:pPr>
            <w:r>
              <w:rPr>
                <w:noProof/>
              </w:rPr>
              <w:t>Securing a Portal Experience with PingOne</w:t>
            </w:r>
          </w:p>
        </w:tc>
        <w:tc>
          <w:tcPr>
            <w:tcW w:w="7407" w:type="dxa"/>
          </w:tcPr>
          <w:p w:rsidR="00000000" w:rsidRDefault="005F10A7">
            <w:pPr>
              <w:rPr>
                <w:lang w:val="es-ES_tradnl"/>
              </w:rPr>
            </w:pPr>
            <w:r>
              <w:rPr>
                <w:lang w:val="es-ES_tradnl"/>
              </w:rPr>
              <w:t>Asegurar una experiencia de portal con PingOne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657b1498-c644-4188-a810-603c47997190</w:t>
            </w:r>
          </w:p>
        </w:tc>
        <w:tc>
          <w:tcPr>
            <w:tcW w:w="7407" w:type="dxa"/>
            <w:shd w:val="clear" w:color="auto" w:fill="F2F2F2" w:themeFill="background1" w:themeFillShade="F2"/>
          </w:tcPr>
          <w:p w:rsidR="00000000" w:rsidRDefault="005F10A7">
            <w:pPr>
              <w:rPr>
                <w:noProof/>
              </w:rPr>
            </w:pPr>
            <w:r>
              <w:rPr>
                <w:noProof/>
              </w:rPr>
              <w:t>In this topic you will learn how to secure Portal Experiences using PingOne SSO.</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proteger las Experiencias del portal mediante PingOne SSO.</w:t>
            </w:r>
          </w:p>
        </w:tc>
      </w:tr>
      <w:tr w:rsidR="00000000">
        <w:tc>
          <w:tcPr>
            <w:tcW w:w="660" w:type="dxa"/>
            <w:shd w:val="clear" w:color="auto" w:fill="F2F2F2" w:themeFill="background1" w:themeFillShade="F2"/>
          </w:tcPr>
          <w:p w:rsidR="00000000" w:rsidRDefault="005F10A7">
            <w:pPr>
              <w:rPr>
                <w:noProof/>
                <w:sz w:val="2"/>
              </w:rPr>
            </w:pPr>
            <w:r>
              <w:rPr>
                <w:noProof/>
                <w:sz w:val="16"/>
              </w:rPr>
              <w:t>6</w:t>
            </w:r>
            <w:r>
              <w:rPr>
                <w:noProof/>
                <w:sz w:val="16"/>
              </w:rPr>
              <w:t xml:space="preserve"> </w:t>
            </w:r>
            <w:r>
              <w:rPr>
                <w:noProof/>
                <w:sz w:val="16"/>
              </w:rPr>
              <w:br/>
            </w:r>
            <w:r>
              <w:rPr>
                <w:noProof/>
                <w:sz w:val="2"/>
              </w:rPr>
              <w:t>ea7852af-9e39-44c3-bca7-c5cc1537caf1</w:t>
            </w:r>
          </w:p>
        </w:tc>
        <w:tc>
          <w:tcPr>
            <w:tcW w:w="7407" w:type="dxa"/>
            <w:shd w:val="clear" w:color="auto" w:fill="F2F2F2" w:themeFill="background1" w:themeFillShade="F2"/>
          </w:tcPr>
          <w:p w:rsidR="00000000" w:rsidRDefault="005F10A7">
            <w:pPr>
              <w:rPr>
                <w:noProof/>
              </w:rPr>
            </w:pPr>
            <w:r>
              <w:rPr>
                <w:noProof/>
              </w:rPr>
              <w:t>When an experience is secured using SSO, users will be required to authenticate before they can access the experience.</w:t>
            </w:r>
          </w:p>
        </w:tc>
        <w:tc>
          <w:tcPr>
            <w:tcW w:w="7407" w:type="dxa"/>
          </w:tcPr>
          <w:p w:rsidR="00000000" w:rsidRDefault="005F10A7">
            <w:pPr>
              <w:rPr>
                <w:lang w:val="es-ES_tradnl"/>
              </w:rPr>
            </w:pPr>
            <w:r>
              <w:rPr>
                <w:lang w:val="es-ES_tradnl"/>
              </w:rPr>
              <w:t>Cuando una experiencia est</w:t>
            </w:r>
            <w:r>
              <w:rPr>
                <w:lang w:val="es-ES_tradnl"/>
              </w:rPr>
              <w:t>á</w:t>
            </w:r>
            <w:r>
              <w:rPr>
                <w:lang w:val="es-ES_tradnl"/>
              </w:rPr>
              <w:t xml:space="preserve"> protegida mediante SSO, los usuarios deber</w:t>
            </w:r>
            <w:r>
              <w:rPr>
                <w:lang w:val="es-ES_tradnl"/>
              </w:rPr>
              <w:t>á</w:t>
            </w:r>
            <w:r>
              <w:rPr>
                <w:lang w:val="es-ES_tradnl"/>
              </w:rPr>
              <w:t>n autenticarse antes de pod</w:t>
            </w:r>
            <w:r>
              <w:rPr>
                <w:lang w:val="es-ES_tradnl"/>
              </w:rPr>
              <w:t>er acceder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61078293-64e3-4aa2-bfc2-fffa83cb034d</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a0e011e9-5375-4227-a34c-d56c93466752</w:t>
            </w:r>
          </w:p>
        </w:tc>
        <w:tc>
          <w:tcPr>
            <w:tcW w:w="7407" w:type="dxa"/>
            <w:shd w:val="clear" w:color="auto" w:fill="F2F2F2" w:themeFill="background1" w:themeFillShade="F2"/>
          </w:tcPr>
          <w:p w:rsidR="00000000" w:rsidRDefault="005F10A7">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5F10A7">
            <w:pPr>
              <w:rPr>
                <w:lang w:val="es-ES_tradnl"/>
              </w:rPr>
            </w:pPr>
            <w:r>
              <w:rPr>
                <w:lang w:val="es-ES_tradnl"/>
              </w:rPr>
              <w:t>Los pasos y las im</w:t>
            </w:r>
            <w:r>
              <w:rPr>
                <w:lang w:val="es-ES_tradnl"/>
              </w:rPr>
              <w:t>á</w:t>
            </w:r>
            <w:r>
              <w:rPr>
                <w:lang w:val="es-ES_tradnl"/>
              </w:rPr>
              <w:t xml:space="preserve">genes de este tema utilizan la </w:t>
            </w:r>
            <w:r>
              <w:rPr>
                <w:rStyle w:val="mqInternal"/>
                <w:noProof/>
                <w:lang w:val="es-ES_tradnl"/>
              </w:rPr>
              <w:t>[1}</w:t>
            </w:r>
            <w:r>
              <w:rPr>
                <w:lang w:val="es-ES_tradnl"/>
              </w:rPr>
              <w:t>versi</w:t>
            </w:r>
            <w:r>
              <w:rPr>
                <w:lang w:val="es-ES_tradnl"/>
              </w:rPr>
              <w:t>ó</w:t>
            </w:r>
            <w:r>
              <w:rPr>
                <w:lang w:val="es-ES_tradnl"/>
              </w:rPr>
              <w:t>n de prueba</w:t>
            </w:r>
            <w:r>
              <w:rPr>
                <w:rStyle w:val="mqInternal"/>
                <w:noProof/>
                <w:lang w:val="es-ES_tradnl"/>
              </w:rPr>
              <w:t>{2]</w:t>
            </w:r>
            <w:r>
              <w:rPr>
                <w:lang w:val="es-ES_tradnl"/>
              </w:rPr>
              <w:t xml:space="preserve"> de PingOne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a40fd757-ff80-41af-b62e-23d728ccc99b</w:t>
            </w:r>
          </w:p>
        </w:tc>
        <w:tc>
          <w:tcPr>
            <w:tcW w:w="7407" w:type="dxa"/>
            <w:shd w:val="clear" w:color="auto" w:fill="F2F2F2" w:themeFill="background1" w:themeFillShade="F2"/>
          </w:tcPr>
          <w:p w:rsidR="00000000" w:rsidRDefault="005F10A7">
            <w:pPr>
              <w:rPr>
                <w:noProof/>
              </w:rPr>
            </w:pPr>
            <w:r>
              <w:rPr>
                <w:noProof/>
              </w:rPr>
              <w:t>The steps in this topic assumed you have created a PingOne trial account and have confirmed your account through email.</w:t>
            </w:r>
          </w:p>
        </w:tc>
        <w:tc>
          <w:tcPr>
            <w:tcW w:w="7407" w:type="dxa"/>
          </w:tcPr>
          <w:p w:rsidR="00000000" w:rsidRDefault="005F10A7">
            <w:pPr>
              <w:rPr>
                <w:lang w:val="es-ES_tradnl"/>
              </w:rPr>
            </w:pPr>
            <w:r>
              <w:rPr>
                <w:lang w:val="es-ES_tradnl"/>
              </w:rPr>
              <w:t xml:space="preserve">Los pasos de este tema </w:t>
            </w:r>
            <w:r>
              <w:rPr>
                <w:lang w:val="es-ES_tradnl"/>
              </w:rPr>
              <w:t>suponen que ha creado una cuenta de prueba de PingOne y ha confirmado su cuenta por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1c97082d-3694-4318-86c0-aefd4c00da08</w:t>
            </w:r>
          </w:p>
        </w:tc>
        <w:tc>
          <w:tcPr>
            <w:tcW w:w="7407" w:type="dxa"/>
            <w:shd w:val="clear" w:color="auto" w:fill="F2F2F2" w:themeFill="background1" w:themeFillShade="F2"/>
          </w:tcPr>
          <w:p w:rsidR="00000000" w:rsidRDefault="005F10A7">
            <w:pPr>
              <w:rPr>
                <w:noProof/>
              </w:rPr>
            </w:pPr>
            <w:r>
              <w:rPr>
                <w:noProof/>
              </w:rPr>
              <w:t>Creating an identity repository</w:t>
            </w:r>
          </w:p>
        </w:tc>
        <w:tc>
          <w:tcPr>
            <w:tcW w:w="7407" w:type="dxa"/>
          </w:tcPr>
          <w:p w:rsidR="00000000" w:rsidRDefault="005F10A7">
            <w:pPr>
              <w:rPr>
                <w:lang w:val="es-ES_tradnl"/>
              </w:rPr>
            </w:pPr>
            <w:r>
              <w:rPr>
                <w:lang w:val="es-ES_tradnl"/>
              </w:rPr>
              <w:t>Creando un repositorio de identidad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d5babf9b-a842-400f-b344-07c8e7881b60</w:t>
            </w:r>
          </w:p>
        </w:tc>
        <w:tc>
          <w:tcPr>
            <w:tcW w:w="7407" w:type="dxa"/>
            <w:shd w:val="clear" w:color="auto" w:fill="F2F2F2" w:themeFill="background1" w:themeFillShade="F2"/>
          </w:tcPr>
          <w:p w:rsidR="00000000" w:rsidRDefault="005F10A7">
            <w:pPr>
              <w:rPr>
                <w:noProof/>
              </w:rPr>
            </w:pPr>
            <w:r>
              <w:rPr>
                <w:noProof/>
              </w:rPr>
              <w:t>Start by creating an identity repository.</w:t>
            </w:r>
          </w:p>
        </w:tc>
        <w:tc>
          <w:tcPr>
            <w:tcW w:w="7407" w:type="dxa"/>
          </w:tcPr>
          <w:p w:rsidR="00000000" w:rsidRDefault="005F10A7">
            <w:pPr>
              <w:rPr>
                <w:lang w:val="es-ES_tradnl"/>
              </w:rPr>
            </w:pPr>
            <w:r>
              <w:rPr>
                <w:lang w:val="es-ES_tradnl"/>
              </w:rPr>
              <w:t>Empiece por crear un repositorio de identidades.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cad6e6bd-7374-4e91-91ca-a9b2148be649</w:t>
            </w:r>
          </w:p>
        </w:tc>
        <w:tc>
          <w:tcPr>
            <w:tcW w:w="7407" w:type="dxa"/>
            <w:shd w:val="clear" w:color="auto" w:fill="F2F2F2" w:themeFill="background1" w:themeFillShade="F2"/>
          </w:tcPr>
          <w:p w:rsidR="00000000" w:rsidRDefault="005F10A7">
            <w:pPr>
              <w:rPr>
                <w:noProof/>
              </w:rPr>
            </w:pPr>
            <w:r>
              <w:rPr>
                <w:noProof/>
              </w:rPr>
              <w:t>Log in to your PingOne account.</w:t>
            </w:r>
          </w:p>
        </w:tc>
        <w:tc>
          <w:tcPr>
            <w:tcW w:w="7407" w:type="dxa"/>
          </w:tcPr>
          <w:p w:rsidR="00000000" w:rsidRDefault="005F10A7">
            <w:pPr>
              <w:rPr>
                <w:lang w:val="es-ES_tradnl"/>
              </w:rPr>
            </w:pPr>
            <w:r>
              <w:rPr>
                <w:lang w:val="es-ES_tradnl"/>
              </w:rPr>
              <w:t>Inicie sesi</w:t>
            </w:r>
            <w:r>
              <w:rPr>
                <w:lang w:val="es-ES_tradnl"/>
              </w:rPr>
              <w:t>ó</w:t>
            </w:r>
            <w:r>
              <w:rPr>
                <w:lang w:val="es-ES_tradnl"/>
              </w:rPr>
              <w:t>n en su cuenta PingOne.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5e262dd5-35b4-407c-abc3-df994a57b670</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Dashbo</w:t>
            </w:r>
            <w:r>
              <w:rPr>
                <w:noProof/>
              </w:rPr>
              <w:t>ard</w:t>
            </w:r>
            <w:r>
              <w:rPr>
                <w:rStyle w:val="mqInternal"/>
                <w:noProof/>
              </w:rPr>
              <w:t>{2]</w:t>
            </w:r>
            <w:r>
              <w:rPr>
                <w:noProof/>
              </w:rPr>
              <w:t xml:space="preserve"> page will appear.</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Tablero</w:t>
            </w:r>
            <w:r>
              <w:rPr>
                <w:rStyle w:val="mqInternal"/>
                <w:noProof/>
                <w:lang w:val="es-ES_tradnl"/>
              </w:rPr>
              <w:t>{2]</w:t>
            </w:r>
            <w:r>
              <w:rPr>
                <w:lang w:val="es-ES_tradnl"/>
              </w:rPr>
              <w:t xml:space="preserve"> aparecer</w:t>
            </w:r>
            <w:r>
              <w:rPr>
                <w:lang w:val="es-ES_tradnl"/>
              </w:rPr>
              <w:t>á</w:t>
            </w:r>
            <w:r>
              <w:rPr>
                <w:lang w:val="es-ES_tradnl"/>
              </w:rPr>
              <w:t xml:space="preserv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f7ced14f-bdf7-41e2-9f1c-8f754bede64c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 xml:space="preserve">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60cbd127-2f91-41c3-b2ad-7bd54b9747b5</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Ajustes</w:t>
            </w:r>
            <w:r>
              <w:rPr>
                <w:rStyle w:val="mqInternal"/>
                <w:noProof/>
                <w:lang w:val="es-ES_tradnl"/>
              </w:rPr>
              <w:t>{2]</w:t>
            </w:r>
            <w:r>
              <w:rPr>
                <w:lang w:val="es-ES_tradnl"/>
              </w:rPr>
              <w:t xml:space="preserve"> se abrir</w:t>
            </w:r>
            <w:r>
              <w:rPr>
                <w:lang w:val="es-ES_tradnl"/>
              </w:rPr>
              <w:t>á</w:t>
            </w:r>
            <w:r>
              <w:rPr>
                <w:lang w:val="es-ES_tradnl"/>
              </w:rPr>
              <w:t xml:space="preserv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6d9626a9-debf-4a3a-a4a3-091c76c8c104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Conectarse a un repositorio de identidades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83aa71d4-845c-4016-a911-529d09be4d33</w:t>
            </w:r>
          </w:p>
        </w:tc>
        <w:tc>
          <w:tcPr>
            <w:tcW w:w="7407" w:type="dxa"/>
            <w:shd w:val="clear" w:color="auto" w:fill="F2F2F2" w:themeFill="background1" w:themeFillShade="F2"/>
          </w:tcPr>
          <w:p w:rsidR="00000000" w:rsidRDefault="005F10A7">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5F10A7">
            <w:pPr>
              <w:rPr>
                <w:lang w:val="es-ES_tradnl"/>
              </w:rPr>
            </w:pPr>
            <w:r>
              <w:rPr>
                <w:lang w:val="es-ES_tradnl"/>
              </w:rPr>
              <w:t xml:space="preserve">Haga clic en </w:t>
            </w:r>
            <w:r>
              <w:rPr>
                <w:rStyle w:val="mqInternal"/>
                <w:noProof/>
                <w:lang w:val="es-ES_tradnl"/>
              </w:rPr>
              <w:t>[1}</w:t>
            </w:r>
            <w:r>
              <w:rPr>
                <w:lang w:val="es-ES_tradnl"/>
              </w:rPr>
              <w:t>DIRECTORIO PINGONE</w:t>
            </w:r>
            <w:r>
              <w:rPr>
                <w:rStyle w:val="mqInternal"/>
                <w:noProof/>
                <w:lang w:val="es-ES_tradnl"/>
              </w:rPr>
              <w:t>{2]</w:t>
            </w:r>
            <w:r>
              <w:rPr>
                <w:lang w:val="es-ES_tradnl"/>
              </w:rPr>
              <w:t xml:space="preserve"> y luego haga clic en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8258a34f-ff71-4aa6-b352-b4c78eb32b31</w:t>
            </w:r>
          </w:p>
        </w:tc>
        <w:tc>
          <w:tcPr>
            <w:tcW w:w="7407" w:type="dxa"/>
            <w:shd w:val="clear" w:color="auto" w:fill="F2F2F2" w:themeFill="background1" w:themeFillShade="F2"/>
          </w:tcPr>
          <w:p w:rsidR="00000000" w:rsidRDefault="005F10A7">
            <w:pPr>
              <w:rPr>
                <w:noProof/>
              </w:rPr>
            </w:pPr>
            <w:r>
              <w:rPr>
                <w:noProof/>
              </w:rPr>
              <w:t>Confirm that the directory has been configured.</w:t>
            </w:r>
          </w:p>
        </w:tc>
        <w:tc>
          <w:tcPr>
            <w:tcW w:w="7407" w:type="dxa"/>
          </w:tcPr>
          <w:p w:rsidR="00000000" w:rsidRDefault="005F10A7">
            <w:pPr>
              <w:rPr>
                <w:lang w:val="es-ES_tradnl"/>
              </w:rPr>
            </w:pPr>
            <w:r>
              <w:rPr>
                <w:lang w:val="es-ES_tradnl"/>
              </w:rPr>
              <w:t>Confirme que se haya configurado el directorio.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04eb5641-4d20-4acc-9443-2f14456ade25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e269b306-16ca-4cfc-9f1f-62c0f170500c</w:t>
            </w:r>
          </w:p>
        </w:tc>
        <w:tc>
          <w:tcPr>
            <w:tcW w:w="7407" w:type="dxa"/>
            <w:shd w:val="clear" w:color="auto" w:fill="F2F2F2" w:themeFill="background1" w:themeFillShade="F2"/>
          </w:tcPr>
          <w:p w:rsidR="00000000" w:rsidRDefault="005F10A7">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w:t>
            </w:r>
            <w:r>
              <w:rPr>
                <w:noProof/>
              </w:rPr>
              <w:t>hed</w:t>
            </w:r>
            <w:r>
              <w:rPr>
                <w:rStyle w:val="mqInternal"/>
                <w:noProof/>
              </w:rPr>
              <w:t>{2]</w:t>
            </w:r>
            <w:r>
              <w:rPr>
                <w:noProof/>
              </w:rPr>
              <w:t>.</w:t>
            </w:r>
          </w:p>
        </w:tc>
        <w:tc>
          <w:tcPr>
            <w:tcW w:w="7407" w:type="dxa"/>
          </w:tcPr>
          <w:p w:rsidR="00000000" w:rsidRDefault="005F10A7">
            <w:pPr>
              <w:rPr>
                <w:lang w:val="es-ES_tradnl"/>
              </w:rPr>
            </w:pPr>
            <w:r>
              <w:rPr>
                <w:lang w:val="es-ES_tradnl"/>
              </w:rPr>
              <w:t xml:space="preserve">Para el </w:t>
            </w:r>
            <w:r>
              <w:rPr>
                <w:rStyle w:val="mqInternal"/>
                <w:noProof/>
                <w:lang w:val="es-ES_tradnl"/>
              </w:rPr>
              <w:t>[1}</w:t>
            </w:r>
            <w:r>
              <w:rPr>
                <w:lang w:val="es-ES_tradnl"/>
              </w:rPr>
              <w:t>ATRIBUTOS DEL MAPA</w:t>
            </w:r>
            <w:r>
              <w:rPr>
                <w:rStyle w:val="mqInternal"/>
                <w:noProof/>
                <w:lang w:val="es-ES_tradnl"/>
              </w:rPr>
              <w:t>{2]</w:t>
            </w:r>
            <w:r>
              <w:rPr>
                <w:lang w:val="es-ES_tradnl"/>
              </w:rPr>
              <w:t xml:space="preserve"> secci</w:t>
            </w:r>
            <w:r>
              <w:rPr>
                <w:lang w:val="es-ES_tradnl"/>
              </w:rPr>
              <w:t>ó</w:t>
            </w:r>
            <w:r>
              <w:rPr>
                <w:lang w:val="es-ES_tradnl"/>
              </w:rPr>
              <w:t xml:space="preserve">n, mantenga los valores predeterminados y haga clic en </w:t>
            </w:r>
            <w:r>
              <w:rPr>
                <w:rStyle w:val="mqInternal"/>
                <w:noProof/>
                <w:lang w:val="es-ES_tradnl"/>
              </w:rPr>
              <w:t>[1}</w:t>
            </w:r>
            <w:r>
              <w:rPr>
                <w:lang w:val="es-ES_tradnl"/>
              </w:rPr>
              <w:t>Terminado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783f074b-e7cc-4f40-a68c-0d3466c41c43</w:t>
            </w:r>
          </w:p>
        </w:tc>
        <w:tc>
          <w:tcPr>
            <w:tcW w:w="7407" w:type="dxa"/>
            <w:shd w:val="clear" w:color="auto" w:fill="F2F2F2" w:themeFill="background1" w:themeFillShade="F2"/>
          </w:tcPr>
          <w:p w:rsidR="00000000" w:rsidRDefault="005F10A7">
            <w:pPr>
              <w:rPr>
                <w:noProof/>
              </w:rPr>
            </w:pPr>
            <w:r>
              <w:rPr>
                <w:noProof/>
              </w:rPr>
              <w:t>The PingOne Directory page will display the directory statistics.</w:t>
            </w:r>
          </w:p>
        </w:tc>
        <w:tc>
          <w:tcPr>
            <w:tcW w:w="7407" w:type="dxa"/>
          </w:tcPr>
          <w:p w:rsidR="00000000" w:rsidRDefault="005F10A7">
            <w:pPr>
              <w:rPr>
                <w:lang w:val="es-ES_tradnl"/>
              </w:rPr>
            </w:pPr>
            <w:r>
              <w:rPr>
                <w:lang w:val="es-ES_tradnl"/>
              </w:rPr>
              <w:t>La p</w:t>
            </w:r>
            <w:r>
              <w:rPr>
                <w:lang w:val="es-ES_tradnl"/>
              </w:rPr>
              <w:t>á</w:t>
            </w:r>
            <w:r>
              <w:rPr>
                <w:lang w:val="es-ES_tradnl"/>
              </w:rPr>
              <w:t>gina del directorio de P</w:t>
            </w:r>
            <w:r>
              <w:rPr>
                <w:lang w:val="es-ES_tradnl"/>
              </w:rPr>
              <w:t>ingOne mostrar</w:t>
            </w:r>
            <w:r>
              <w:rPr>
                <w:lang w:val="es-ES_tradnl"/>
              </w:rPr>
              <w:t>á</w:t>
            </w:r>
            <w:r>
              <w:rPr>
                <w:lang w:val="es-ES_tradnl"/>
              </w:rPr>
              <w:t xml:space="preserve"> las estad</w:t>
            </w:r>
            <w:r>
              <w:rPr>
                <w:lang w:val="es-ES_tradnl"/>
              </w:rPr>
              <w:t>í</w:t>
            </w:r>
            <w:r>
              <w:rPr>
                <w:lang w:val="es-ES_tradnl"/>
              </w:rPr>
              <w:t>sticas del directorio.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2a9fab7c-11d7-4a80-97a2-beb1e910cfb2</w:t>
            </w:r>
          </w:p>
        </w:tc>
        <w:tc>
          <w:tcPr>
            <w:tcW w:w="7407" w:type="dxa"/>
            <w:shd w:val="clear" w:color="auto" w:fill="F2F2F2" w:themeFill="background1" w:themeFillShade="F2"/>
          </w:tcPr>
          <w:p w:rsidR="00000000" w:rsidRDefault="005F10A7">
            <w:pPr>
              <w:rPr>
                <w:noProof/>
              </w:rPr>
            </w:pPr>
            <w:r>
              <w:rPr>
                <w:noProof/>
              </w:rPr>
              <w:t>Creating an application</w:t>
            </w:r>
          </w:p>
        </w:tc>
        <w:tc>
          <w:tcPr>
            <w:tcW w:w="7407" w:type="dxa"/>
          </w:tcPr>
          <w:p w:rsidR="00000000" w:rsidRDefault="005F10A7">
            <w:pPr>
              <w:rPr>
                <w:lang w:val="es-ES_tradnl"/>
              </w:rPr>
            </w:pPr>
            <w:r>
              <w:rPr>
                <w:lang w:val="es-ES_tradnl"/>
              </w:rPr>
              <w:t>Creando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527244d4-27ea-46fd-90b9-883b1c993685</w:t>
            </w:r>
          </w:p>
        </w:tc>
        <w:tc>
          <w:tcPr>
            <w:tcW w:w="7407" w:type="dxa"/>
            <w:shd w:val="clear" w:color="auto" w:fill="F2F2F2" w:themeFill="background1" w:themeFillShade="F2"/>
          </w:tcPr>
          <w:p w:rsidR="00000000" w:rsidRDefault="005F10A7">
            <w:pPr>
              <w:rPr>
                <w:noProof/>
              </w:rPr>
            </w:pPr>
            <w:r>
              <w:rPr>
                <w:noProof/>
              </w:rPr>
              <w:t>Next, we'll create an application that will be secured using SSO.</w:t>
            </w:r>
          </w:p>
        </w:tc>
        <w:tc>
          <w:tcPr>
            <w:tcW w:w="7407" w:type="dxa"/>
          </w:tcPr>
          <w:p w:rsidR="00000000" w:rsidRDefault="005F10A7">
            <w:pPr>
              <w:rPr>
                <w:lang w:val="es-ES_tradnl"/>
              </w:rPr>
            </w:pPr>
            <w:r>
              <w:rPr>
                <w:lang w:val="es-ES_tradnl"/>
              </w:rPr>
              <w:t>A continuaci</w:t>
            </w:r>
            <w:r>
              <w:rPr>
                <w:lang w:val="es-ES_tradnl"/>
              </w:rPr>
              <w:t>ó</w:t>
            </w:r>
            <w:r>
              <w:rPr>
                <w:lang w:val="es-ES_tradnl"/>
              </w:rPr>
              <w:t>n, crearemos una aplicaci</w:t>
            </w:r>
            <w:r>
              <w:rPr>
                <w:lang w:val="es-ES_tradnl"/>
              </w:rPr>
              <w:t>ó</w:t>
            </w:r>
            <w:r>
              <w:rPr>
                <w:lang w:val="es-ES_tradnl"/>
              </w:rPr>
              <w:t>n que se proteger</w:t>
            </w:r>
            <w:r>
              <w:rPr>
                <w:lang w:val="es-ES_tradnl"/>
              </w:rPr>
              <w:t>á</w:t>
            </w:r>
            <w:r>
              <w:rPr>
                <w:lang w:val="es-ES_tradnl"/>
              </w:rPr>
              <w:t xml:space="preserve"> mediante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c56c0c88-790c-4316-839f-6b36958b4740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APLICACIONES</w:t>
            </w:r>
            <w:r>
              <w:rPr>
                <w:rStyle w:val="mqInternal"/>
                <w:noProof/>
                <w:lang w:val="es-ES_tradnl"/>
              </w:rPr>
              <w:t>{2]</w:t>
            </w:r>
            <w:r>
              <w:rPr>
                <w:lang w:val="es-ES_tradnl"/>
              </w:rPr>
              <w:t xml:space="preserve">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137f8f80-7f98-4d47-9a94-42f9a7ceb12a</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My Ap</w:t>
            </w:r>
            <w:r>
              <w:rPr>
                <w:noProof/>
              </w:rPr>
              <w:t>plications</w:t>
            </w:r>
            <w:r>
              <w:rPr>
                <w:rStyle w:val="mqInternal"/>
                <w:noProof/>
              </w:rPr>
              <w:t>{2]</w:t>
            </w:r>
            <w:r>
              <w:rPr>
                <w:noProof/>
              </w:rPr>
              <w:t xml:space="preserve"> page will open.</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mis aplicaci</w:t>
            </w:r>
            <w:r>
              <w:rPr>
                <w:lang w:val="es-ES_tradnl"/>
              </w:rPr>
              <w:t>ó</w:t>
            </w:r>
            <w:r>
              <w:rPr>
                <w:lang w:val="es-ES_tradnl"/>
              </w:rPr>
              <w:t>nes</w:t>
            </w:r>
            <w:r>
              <w:rPr>
                <w:rStyle w:val="mqInternal"/>
                <w:noProof/>
                <w:lang w:val="es-ES_tradnl"/>
              </w:rPr>
              <w:t>{2]</w:t>
            </w:r>
            <w:r>
              <w:rPr>
                <w:lang w:val="es-ES_tradnl"/>
              </w:rPr>
              <w:t xml:space="preserve"> se abrir</w:t>
            </w:r>
            <w:r>
              <w:rPr>
                <w:lang w:val="es-ES_tradnl"/>
              </w:rPr>
              <w:t>á</w:t>
            </w:r>
            <w:r>
              <w:rPr>
                <w:lang w:val="es-ES_tradnl"/>
              </w:rPr>
              <w:t xml:space="preserv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53d87c41-4c00-413a-b612-03c68721ef6d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Agregar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8804c792-1315-4799-9fd5-409d270ce5b3</w:t>
            </w:r>
          </w:p>
        </w:tc>
        <w:tc>
          <w:tcPr>
            <w:tcW w:w="7407" w:type="dxa"/>
            <w:shd w:val="clear" w:color="auto" w:fill="F2F2F2" w:themeFill="background1" w:themeFillShade="F2"/>
          </w:tcPr>
          <w:p w:rsidR="00000000" w:rsidRDefault="005F10A7">
            <w:pPr>
              <w:rPr>
                <w:noProof/>
              </w:rPr>
            </w:pPr>
            <w:r>
              <w:rPr>
                <w:noProof/>
              </w:rPr>
              <w:t xml:space="preserve">Select </w:t>
            </w:r>
            <w:r>
              <w:rPr>
                <w:rStyle w:val="mqInternal"/>
                <w:noProof/>
              </w:rPr>
              <w:t>[1}</w:t>
            </w:r>
            <w:r>
              <w:rPr>
                <w:noProof/>
              </w:rPr>
              <w:t>New SAML Applicatio</w:t>
            </w:r>
            <w:r>
              <w:rPr>
                <w:noProof/>
              </w:rPr>
              <w:t>n</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w:t>
            </w:r>
            <w:r>
              <w:rPr>
                <w:rStyle w:val="mqInternal"/>
                <w:noProof/>
                <w:lang w:val="es-ES_tradnl"/>
              </w:rPr>
              <w:t>[1}</w:t>
            </w:r>
            <w:r>
              <w:rPr>
                <w:lang w:val="es-ES_tradnl"/>
              </w:rPr>
              <w:t>Nueva aplicaci</w:t>
            </w:r>
            <w:r>
              <w:rPr>
                <w:lang w:val="es-ES_tradnl"/>
              </w:rPr>
              <w:t>ó</w:t>
            </w:r>
            <w:r>
              <w:rPr>
                <w:lang w:val="es-ES_tradnl"/>
              </w:rPr>
              <w:t>n SAML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10b6f95c-d991-4635-9e27-ce4d3f41d1c1</w:t>
            </w:r>
          </w:p>
        </w:tc>
        <w:tc>
          <w:tcPr>
            <w:tcW w:w="7407" w:type="dxa"/>
            <w:shd w:val="clear" w:color="auto" w:fill="F2F2F2" w:themeFill="background1" w:themeFillShade="F2"/>
          </w:tcPr>
          <w:p w:rsidR="00000000" w:rsidRDefault="005F10A7">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w:t>
            </w:r>
            <w:r>
              <w:rPr>
                <w:rStyle w:val="mqInternal"/>
                <w:noProof/>
                <w:lang w:val="es-ES_tradnl"/>
              </w:rPr>
              <w:t>[1}</w:t>
            </w:r>
            <w:r>
              <w:rPr>
                <w:lang w:val="es-ES_tradnl"/>
              </w:rPr>
              <w:t>Nombre de la aplicaci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Descripci</w:t>
            </w:r>
            <w:r>
              <w:rPr>
                <w:lang w:val="es-ES_tradnl"/>
              </w:rPr>
              <w:t>ó</w:t>
            </w:r>
            <w:r>
              <w:rPr>
                <w:lang w:val="es-ES_tradnl"/>
              </w:rPr>
              <w:t>n de la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ac5b27d1-a205-452d-8b96-1284e7a2d898</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Categor</w:t>
            </w:r>
            <w:r>
              <w:rPr>
                <w:lang w:val="es-ES_tradnl"/>
              </w:rPr>
              <w:t>í</w:t>
            </w:r>
            <w:r>
              <w:rPr>
                <w:lang w:val="es-ES_tradnl"/>
              </w:rPr>
              <w:t>a</w:t>
            </w:r>
            <w:r>
              <w:rPr>
                <w:rStyle w:val="mqInternal"/>
                <w:noProof/>
                <w:lang w:val="es-ES_tradnl"/>
              </w:rPr>
              <w:t>{2]</w:t>
            </w:r>
            <w:r>
              <w:rPr>
                <w:lang w:val="es-ES_tradnl"/>
              </w:rPr>
              <w:t xml:space="preserve"> (recomendar </w:t>
            </w:r>
            <w:r>
              <w:rPr>
                <w:rStyle w:val="mqInternal"/>
                <w:noProof/>
                <w:lang w:val="es-ES_tradnl"/>
              </w:rPr>
              <w:t>[1}</w:t>
            </w:r>
            <w:r>
              <w:rPr>
                <w:lang w:val="es-ES_tradnl"/>
              </w:rPr>
              <w:t>Comunicaci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5edd9f10-274b-4c34-ac1b-6f910fd89002</w:t>
            </w:r>
          </w:p>
        </w:tc>
        <w:tc>
          <w:tcPr>
            <w:tcW w:w="7407" w:type="dxa"/>
            <w:shd w:val="clear" w:color="auto" w:fill="F2F2F2" w:themeFill="background1" w:themeFillShade="F2"/>
          </w:tcPr>
          <w:p w:rsidR="00000000" w:rsidRDefault="005F10A7">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w:t>
            </w:r>
            <w:r>
              <w:rPr>
                <w:noProof/>
              </w:rPr>
              <w:t xml:space="preserve"> an icon for the application.</w:t>
            </w:r>
          </w:p>
        </w:tc>
        <w:tc>
          <w:tcPr>
            <w:tcW w:w="7407" w:type="dxa"/>
          </w:tcPr>
          <w:p w:rsidR="00000000" w:rsidRDefault="005F10A7">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Hacer clic </w:t>
            </w:r>
            <w:r>
              <w:rPr>
                <w:rStyle w:val="mqInternal"/>
                <w:noProof/>
                <w:lang w:val="es-ES_tradnl"/>
              </w:rPr>
              <w:t>[1}</w:t>
            </w:r>
            <w:r>
              <w:rPr>
                <w:lang w:val="es-ES_tradnl"/>
              </w:rPr>
              <w:t>Cambio</w:t>
            </w:r>
            <w:r>
              <w:rPr>
                <w:rStyle w:val="mqInternal"/>
                <w:noProof/>
                <w:lang w:val="es-ES_tradnl"/>
              </w:rPr>
              <w:t>{2]</w:t>
            </w:r>
            <w:r>
              <w:rPr>
                <w:lang w:val="es-ES_tradnl"/>
              </w:rPr>
              <w:t xml:space="preserve"> y busque y seleccione un icono para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a0ecbb8e-300a-4cf6-bba8-43f26dd84d65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Continuar con el paso siguiente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ba</w:t>
            </w:r>
            <w:r>
              <w:rPr>
                <w:noProof/>
                <w:sz w:val="2"/>
              </w:rPr>
              <w:t>5a1fb0-4269-45d7-9db0-2e85ca170d79</w:t>
            </w:r>
          </w:p>
        </w:tc>
        <w:tc>
          <w:tcPr>
            <w:tcW w:w="7407" w:type="dxa"/>
            <w:shd w:val="clear" w:color="auto" w:fill="F2F2F2" w:themeFill="background1" w:themeFillShade="F2"/>
          </w:tcPr>
          <w:p w:rsidR="00000000" w:rsidRDefault="005F10A7">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Sobre el </w:t>
            </w:r>
            <w:r>
              <w:rPr>
                <w:rStyle w:val="mqInternal"/>
                <w:noProof/>
                <w:lang w:val="es-ES_tradnl"/>
              </w:rPr>
              <w:t>[1}</w:t>
            </w:r>
            <w:r>
              <w:rPr>
                <w:lang w:val="es-ES_tradnl"/>
              </w:rPr>
              <w:t>Configuraci</w:t>
            </w:r>
            <w:r>
              <w:rPr>
                <w:lang w:val="es-ES_tradnl"/>
              </w:rPr>
              <w:t>ó</w:t>
            </w:r>
            <w:r>
              <w:rPr>
                <w:lang w:val="es-ES_tradnl"/>
              </w:rPr>
              <w:t>n de la aplicaci</w:t>
            </w:r>
            <w:r>
              <w:rPr>
                <w:lang w:val="es-ES_tradnl"/>
              </w:rPr>
              <w:t>ó</w:t>
            </w:r>
            <w:r>
              <w:rPr>
                <w:lang w:val="es-ES_tradnl"/>
              </w:rPr>
              <w:t>n</w:t>
            </w:r>
            <w:r>
              <w:rPr>
                <w:rStyle w:val="mqInternal"/>
                <w:noProof/>
                <w:lang w:val="es-ES_tradnl"/>
              </w:rPr>
              <w:t>{2]</w:t>
            </w:r>
            <w:r>
              <w:rPr>
                <w:lang w:val="es-ES_tradnl"/>
              </w:rPr>
              <w:t xml:space="preserve"> p</w:t>
            </w:r>
            <w:r>
              <w:rPr>
                <w:lang w:val="es-ES_tradnl"/>
              </w:rPr>
              <w:t>á</w:t>
            </w:r>
            <w:r>
              <w:rPr>
                <w:lang w:val="es-ES_tradnl"/>
              </w:rPr>
              <w:t xml:space="preserve">gina, busque el </w:t>
            </w:r>
            <w:r>
              <w:rPr>
                <w:rStyle w:val="mqInternal"/>
                <w:noProof/>
                <w:lang w:val="es-ES_tradnl"/>
              </w:rPr>
              <w:t>[1}</w:t>
            </w:r>
            <w:r>
              <w:rPr>
                <w:lang w:val="es-ES_tradnl"/>
              </w:rPr>
              <w:t>Metadatos SAML</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be5175ef-5e69-407d-afad-dc829687242f</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Descargar</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38 </w:t>
            </w:r>
            <w:r>
              <w:rPr>
                <w:noProof/>
                <w:sz w:val="16"/>
              </w:rPr>
              <w:br/>
            </w:r>
            <w:r>
              <w:rPr>
                <w:noProof/>
                <w:sz w:val="2"/>
              </w:rPr>
              <w:t>b907e946-97ec-4f9a-9a35-03a09b413ea9</w:t>
            </w:r>
          </w:p>
        </w:tc>
        <w:tc>
          <w:tcPr>
            <w:tcW w:w="7407" w:type="dxa"/>
            <w:shd w:val="clear" w:color="auto" w:fill="F2F2F2" w:themeFill="background1" w:themeFillShade="F2"/>
          </w:tcPr>
          <w:p w:rsidR="00000000" w:rsidRDefault="005F10A7">
            <w:pPr>
              <w:rPr>
                <w:noProof/>
              </w:rPr>
            </w:pPr>
            <w:r>
              <w:rPr>
                <w:noProof/>
              </w:rPr>
              <w:t>The downloaded file will be needed when creating an Access Control Profile in Brightcove Gallery.</w:t>
            </w:r>
          </w:p>
        </w:tc>
        <w:tc>
          <w:tcPr>
            <w:tcW w:w="7407" w:type="dxa"/>
          </w:tcPr>
          <w:p w:rsidR="00000000" w:rsidRDefault="005F10A7">
            <w:pPr>
              <w:rPr>
                <w:lang w:val="es-ES_tradnl"/>
              </w:rPr>
            </w:pPr>
            <w:r>
              <w:rPr>
                <w:lang w:val="es-ES_tradnl"/>
              </w:rPr>
              <w:t>El archivo descargado ser</w:t>
            </w:r>
            <w:r>
              <w:rPr>
                <w:lang w:val="es-ES_tradnl"/>
              </w:rPr>
              <w:t>á</w:t>
            </w:r>
            <w:r>
              <w:rPr>
                <w:lang w:val="es-ES_tradnl"/>
              </w:rPr>
              <w:t xml:space="preserve"> necesario al crear un perfil de control de acceso en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97d44519-3ad8-49f5-acf8-2af66d0203c6</w:t>
            </w:r>
          </w:p>
        </w:tc>
        <w:tc>
          <w:tcPr>
            <w:tcW w:w="7407" w:type="dxa"/>
            <w:shd w:val="clear" w:color="auto" w:fill="F2F2F2" w:themeFill="background1" w:themeFillShade="F2"/>
          </w:tcPr>
          <w:p w:rsidR="00000000" w:rsidRDefault="005F10A7">
            <w:pPr>
              <w:rPr>
                <w:noProof/>
              </w:rPr>
            </w:pPr>
            <w:r>
              <w:rPr>
                <w:noProof/>
              </w:rPr>
              <w:t>Creating an Access Control Profile</w:t>
            </w:r>
          </w:p>
        </w:tc>
        <w:tc>
          <w:tcPr>
            <w:tcW w:w="7407" w:type="dxa"/>
          </w:tcPr>
          <w:p w:rsidR="00000000" w:rsidRDefault="005F10A7">
            <w:pPr>
              <w:rPr>
                <w:lang w:val="es-ES_tradnl"/>
              </w:rPr>
            </w:pPr>
            <w:r>
              <w:rPr>
                <w:lang w:val="es-ES_tradnl"/>
              </w:rPr>
              <w:t>Creaci</w:t>
            </w:r>
            <w:r>
              <w:rPr>
                <w:lang w:val="es-ES_tradnl"/>
              </w:rPr>
              <w:t>ó</w:t>
            </w:r>
            <w:r>
              <w:rPr>
                <w:lang w:val="es-ES_tradnl"/>
              </w:rPr>
              <w:t>n de un perfil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1743bb17-404c-4853-affb-ec51bcc727c2</w:t>
            </w:r>
          </w:p>
        </w:tc>
        <w:tc>
          <w:tcPr>
            <w:tcW w:w="7407" w:type="dxa"/>
            <w:shd w:val="clear" w:color="auto" w:fill="F2F2F2" w:themeFill="background1" w:themeFillShade="F2"/>
          </w:tcPr>
          <w:p w:rsidR="00000000" w:rsidRDefault="005F10A7">
            <w:pPr>
              <w:rPr>
                <w:noProof/>
              </w:rPr>
            </w:pPr>
            <w:r>
              <w:rPr>
                <w:noProof/>
              </w:rPr>
              <w:t>You need to create a</w:t>
            </w:r>
            <w:r>
              <w:rPr>
                <w:noProof/>
              </w:rPr>
              <w:t>n Access Control Profile that will be used to secure any experiences you want to secure using SSO.</w:t>
            </w:r>
          </w:p>
        </w:tc>
        <w:tc>
          <w:tcPr>
            <w:tcW w:w="7407" w:type="dxa"/>
          </w:tcPr>
          <w:p w:rsidR="00000000" w:rsidRDefault="005F10A7">
            <w:pPr>
              <w:rPr>
                <w:lang w:val="es-ES_tradnl"/>
              </w:rPr>
            </w:pPr>
            <w:r>
              <w:rPr>
                <w:lang w:val="es-ES_tradnl"/>
              </w:rPr>
              <w:t>Debe crear un perfil de control de acceso que se utilizar</w:t>
            </w:r>
            <w:r>
              <w:rPr>
                <w:lang w:val="es-ES_tradnl"/>
              </w:rPr>
              <w:t>á</w:t>
            </w:r>
            <w:r>
              <w:rPr>
                <w:lang w:val="es-ES_tradnl"/>
              </w:rPr>
              <w:t xml:space="preserve"> para proteger cualquier experiencia que desee proteger mediante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0d782238-1088-4dc8-a614-</w:t>
            </w:r>
            <w:r>
              <w:rPr>
                <w:noProof/>
                <w:sz w:val="2"/>
              </w:rPr>
              <w:t>303e26dc4504</w:t>
            </w:r>
          </w:p>
        </w:tc>
        <w:tc>
          <w:tcPr>
            <w:tcW w:w="7407" w:type="dxa"/>
            <w:shd w:val="clear" w:color="auto" w:fill="F2F2F2" w:themeFill="background1" w:themeFillShade="F2"/>
          </w:tcPr>
          <w:p w:rsidR="00000000" w:rsidRDefault="005F10A7">
            <w:pPr>
              <w:rPr>
                <w:noProof/>
              </w:rPr>
            </w:pPr>
            <w:r>
              <w:rPr>
                <w:noProof/>
              </w:rPr>
              <w:t>Log in to your Brightcove Gallery account.</w:t>
            </w:r>
          </w:p>
        </w:tc>
        <w:tc>
          <w:tcPr>
            <w:tcW w:w="7407" w:type="dxa"/>
          </w:tcPr>
          <w:p w:rsidR="00000000" w:rsidRDefault="005F10A7">
            <w:pPr>
              <w:rPr>
                <w:lang w:val="es-ES_tradnl"/>
              </w:rPr>
            </w:pPr>
            <w:r>
              <w:rPr>
                <w:lang w:val="es-ES_tradnl"/>
              </w:rPr>
              <w:t>Inicie sesi</w:t>
            </w:r>
            <w:r>
              <w:rPr>
                <w:lang w:val="es-ES_tradnl"/>
              </w:rPr>
              <w:t>ó</w:t>
            </w:r>
            <w:r>
              <w:rPr>
                <w:lang w:val="es-ES_tradnl"/>
              </w:rPr>
              <w:t>n en su cuenta de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4e818e09-f298-412c-96b1-a1175d2b34d9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Ajustes</w:t>
            </w:r>
            <w:r>
              <w:rPr>
                <w:rStyle w:val="mqInternal"/>
                <w:noProof/>
                <w:lang w:val="es-ES_tradnl"/>
              </w:rPr>
              <w:t>{2]</w:t>
            </w:r>
            <w:r>
              <w:rPr>
                <w:lang w:val="es-ES_tradnl"/>
              </w:rPr>
              <w:t xml:space="preserve">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da835673-f9e7-4060-a674-195fde7bba3c</w:t>
            </w:r>
          </w:p>
        </w:tc>
        <w:tc>
          <w:tcPr>
            <w:tcW w:w="7407" w:type="dxa"/>
            <w:shd w:val="clear" w:color="auto" w:fill="F2F2F2" w:themeFill="background1" w:themeFillShade="F2"/>
          </w:tcPr>
          <w:p w:rsidR="00000000" w:rsidRDefault="005F10A7">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Perfiles de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1f2c3932-8f47-4fe4-88e3-d44d4c01ec90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perfil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aa7db417-fd46-4ed1-af15-7a19355d946c</w:t>
            </w:r>
          </w:p>
        </w:tc>
        <w:tc>
          <w:tcPr>
            <w:tcW w:w="7407" w:type="dxa"/>
            <w:shd w:val="clear" w:color="auto" w:fill="F2F2F2" w:themeFill="background1" w:themeFillShade="F2"/>
          </w:tcPr>
          <w:p w:rsidR="00000000" w:rsidRDefault="005F10A7">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5F10A7">
            <w:pPr>
              <w:rPr>
                <w:lang w:val="es-ES_tradnl"/>
              </w:rPr>
            </w:pPr>
            <w:r>
              <w:rPr>
                <w:lang w:val="es-ES_tradnl"/>
              </w:rPr>
              <w:t xml:space="preserve">Dale al perfil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af1c2c56-46ad-4dbc-a7b2-b17393646ba6</w:t>
            </w:r>
          </w:p>
        </w:tc>
        <w:tc>
          <w:tcPr>
            <w:tcW w:w="7407" w:type="dxa"/>
            <w:shd w:val="clear" w:color="auto" w:fill="F2F2F2" w:themeFill="background1" w:themeFillShade="F2"/>
          </w:tcPr>
          <w:p w:rsidR="00000000" w:rsidRDefault="005F10A7">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Comprobar el </w:t>
            </w:r>
            <w:r>
              <w:rPr>
                <w:rStyle w:val="mqInternal"/>
                <w:noProof/>
                <w:lang w:val="es-ES_tradnl"/>
              </w:rPr>
              <w:t>[1}</w:t>
            </w:r>
            <w:r>
              <w:rPr>
                <w:lang w:val="es-ES_tradnl"/>
              </w:rPr>
              <w:t>SSO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eebb860e-</w:t>
            </w:r>
            <w:r>
              <w:rPr>
                <w:noProof/>
                <w:sz w:val="2"/>
              </w:rPr>
              <w:t>3e67-4139-96c8-8cbb2f750baf</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Importar metadatos de SSO</w:t>
            </w:r>
            <w:r>
              <w:rPr>
                <w:rStyle w:val="mqInternal"/>
                <w:noProof/>
                <w:lang w:val="es-ES_tradnl"/>
              </w:rPr>
              <w:t>{2]</w:t>
            </w:r>
            <w:r>
              <w:rPr>
                <w:lang w:val="es-ES_tradnl"/>
              </w:rPr>
              <w:t xml:space="preserve"> secci</w:t>
            </w:r>
            <w:r>
              <w:rPr>
                <w:lang w:val="es-ES_tradnl"/>
              </w:rPr>
              <w:t>ó</w:t>
            </w:r>
            <w:r>
              <w:rPr>
                <w:lang w:val="es-ES_tradnl"/>
              </w:rPr>
              <w:t xml:space="preserve">n y luego haga clic en </w:t>
            </w:r>
            <w:r>
              <w:rPr>
                <w:rStyle w:val="mqInternal"/>
                <w:noProof/>
                <w:lang w:val="es-ES_tradnl"/>
              </w:rPr>
              <w:t>[1}</w:t>
            </w:r>
            <w:r>
              <w:rPr>
                <w:lang w:val="es-ES_tradnl"/>
              </w:rPr>
              <w:t>Seleccione Archivo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624754b2-a72a-406a-b0c5-fcf0fe7073e7</w:t>
            </w:r>
          </w:p>
        </w:tc>
        <w:tc>
          <w:tcPr>
            <w:tcW w:w="7407" w:type="dxa"/>
            <w:shd w:val="clear" w:color="auto" w:fill="F2F2F2" w:themeFill="background1" w:themeFillShade="F2"/>
          </w:tcPr>
          <w:p w:rsidR="00000000" w:rsidRDefault="005F10A7">
            <w:pPr>
              <w:rPr>
                <w:noProof/>
              </w:rPr>
            </w:pPr>
            <w:r>
              <w:rPr>
                <w:noProof/>
              </w:rPr>
              <w:t>Browse and select the SAML metadata file you downloaded from PingOne (in the previous section).</w:t>
            </w:r>
          </w:p>
        </w:tc>
        <w:tc>
          <w:tcPr>
            <w:tcW w:w="7407" w:type="dxa"/>
          </w:tcPr>
          <w:p w:rsidR="00000000" w:rsidRDefault="005F10A7">
            <w:pPr>
              <w:rPr>
                <w:lang w:val="es-ES_tradnl"/>
              </w:rPr>
            </w:pPr>
            <w:r>
              <w:rPr>
                <w:lang w:val="es-ES_tradnl"/>
              </w:rPr>
              <w:t>Busque y seleccione el archivo de metadatos SAML que descarg</w:t>
            </w:r>
            <w:r>
              <w:rPr>
                <w:lang w:val="es-ES_tradnl"/>
              </w:rPr>
              <w:t>ó</w:t>
            </w:r>
            <w:r>
              <w:rPr>
                <w:lang w:val="es-ES_tradnl"/>
              </w:rPr>
              <w:t xml:space="preserve"> de PingOne (en la secci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10e860a2-bc94-4f79-a428-248366d9ae4c</w:t>
            </w:r>
          </w:p>
        </w:tc>
        <w:tc>
          <w:tcPr>
            <w:tcW w:w="7407" w:type="dxa"/>
            <w:shd w:val="clear" w:color="auto" w:fill="F2F2F2" w:themeFill="background1" w:themeFillShade="F2"/>
          </w:tcPr>
          <w:p w:rsidR="00000000" w:rsidRDefault="005F10A7">
            <w:pPr>
              <w:rPr>
                <w:noProof/>
              </w:rPr>
            </w:pPr>
            <w:r>
              <w:rPr>
                <w:noProof/>
              </w:rPr>
              <w:t xml:space="preserve">Confirm that values for the </w:t>
            </w:r>
            <w:r>
              <w:rPr>
                <w:rStyle w:val="mqInternal"/>
                <w:noProof/>
              </w:rPr>
              <w:t>[1}</w:t>
            </w:r>
            <w:r>
              <w:rPr>
                <w:noProof/>
              </w:rPr>
              <w:t>SAML 2.0 Endpoint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in.</w:t>
            </w:r>
          </w:p>
        </w:tc>
        <w:tc>
          <w:tcPr>
            <w:tcW w:w="7407" w:type="dxa"/>
          </w:tcPr>
          <w:p w:rsidR="00000000" w:rsidRDefault="005F10A7">
            <w:pPr>
              <w:rPr>
                <w:lang w:val="es-ES_tradnl"/>
              </w:rPr>
            </w:pPr>
            <w:r>
              <w:rPr>
                <w:lang w:val="es-ES_tradnl"/>
              </w:rPr>
              <w:t xml:space="preserve">Confirme que los valores de </w:t>
            </w:r>
            <w:r>
              <w:rPr>
                <w:rStyle w:val="mqInternal"/>
                <w:noProof/>
                <w:lang w:val="es-ES_tradnl"/>
              </w:rPr>
              <w:t>[1}</w:t>
            </w:r>
            <w:r>
              <w:rPr>
                <w:lang w:val="es-ES_tradnl"/>
              </w:rPr>
              <w:t>Punto final SAML 2.0</w:t>
            </w:r>
            <w:r>
              <w:rPr>
                <w:rStyle w:val="mqInternal"/>
                <w:noProof/>
                <w:lang w:val="es-ES_tradnl"/>
              </w:rPr>
              <w:t>{2]</w:t>
            </w:r>
            <w:r>
              <w:rPr>
                <w:lang w:val="es-ES_tradnl"/>
              </w:rPr>
              <w:t xml:space="preserve"> y </w:t>
            </w:r>
            <w:r>
              <w:rPr>
                <w:rStyle w:val="mqInternal"/>
                <w:noProof/>
                <w:lang w:val="es-ES_tradnl"/>
              </w:rPr>
              <w:t>[1}</w:t>
            </w:r>
            <w:r>
              <w:rPr>
                <w:lang w:val="es-ES_tradnl"/>
              </w:rPr>
              <w:t>Certificado X.509</w:t>
            </w:r>
            <w:r>
              <w:rPr>
                <w:rStyle w:val="mqInternal"/>
                <w:noProof/>
                <w:lang w:val="es-ES_tradnl"/>
              </w:rPr>
              <w:t>{2]</w:t>
            </w:r>
            <w:r>
              <w:rPr>
                <w:lang w:val="es-ES_tradnl"/>
              </w:rPr>
              <w:t xml:space="preserve"> se han completado.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ac3d2509-2681-4364-b122-20bb101b7163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y confirme que se cre</w:t>
            </w:r>
            <w:r>
              <w:rPr>
                <w:lang w:val="es-ES_tradnl"/>
              </w:rPr>
              <w:t>ó</w:t>
            </w:r>
            <w:r>
              <w:rPr>
                <w:lang w:val="es-ES_tradnl"/>
              </w:rPr>
              <w:t xml:space="preserve"> el perfil.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843a35a3-5573-4c02-9528-2ff675f62e1f</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URL de metadatos</w:t>
            </w:r>
            <w:r>
              <w:rPr>
                <w:rStyle w:val="mqInternal"/>
                <w:noProof/>
                <w:lang w:val="es-ES_tradnl"/>
              </w:rPr>
              <w:t>{2]</w:t>
            </w:r>
            <w:r>
              <w:rPr>
                <w:lang w:val="es-ES_tradnl"/>
              </w:rPr>
              <w:t xml:space="preserve"> campo y g</w:t>
            </w:r>
            <w:r>
              <w:rPr>
                <w:lang w:val="es-ES_tradnl"/>
              </w:rPr>
              <w:t>uarde el archivo XML.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a4ed1342-184c-42b6-b989-cc0c598e934c</w:t>
            </w:r>
          </w:p>
        </w:tc>
        <w:tc>
          <w:tcPr>
            <w:tcW w:w="7407" w:type="dxa"/>
            <w:shd w:val="clear" w:color="auto" w:fill="F2F2F2" w:themeFill="background1" w:themeFillShade="F2"/>
          </w:tcPr>
          <w:p w:rsidR="00000000" w:rsidRDefault="005F10A7">
            <w:pPr>
              <w:rPr>
                <w:noProof/>
              </w:rPr>
            </w:pPr>
            <w:r>
              <w:rPr>
                <w:noProof/>
              </w:rPr>
              <w:t>The XML file will be needed to complete the application configuration in PingOne.</w:t>
            </w:r>
          </w:p>
        </w:tc>
        <w:tc>
          <w:tcPr>
            <w:tcW w:w="7407" w:type="dxa"/>
          </w:tcPr>
          <w:p w:rsidR="00000000" w:rsidRDefault="005F10A7">
            <w:pPr>
              <w:rPr>
                <w:lang w:val="es-ES_tradnl"/>
              </w:rPr>
            </w:pPr>
            <w:r>
              <w:rPr>
                <w:lang w:val="es-ES_tradnl"/>
              </w:rPr>
              <w:t>Se necesitar</w:t>
            </w:r>
            <w:r>
              <w:rPr>
                <w:lang w:val="es-ES_tradnl"/>
              </w:rPr>
              <w:t>á</w:t>
            </w:r>
            <w:r>
              <w:rPr>
                <w:lang w:val="es-ES_tradnl"/>
              </w:rPr>
              <w:t xml:space="preserve"> el archivo XML para completar la configuraci</w:t>
            </w:r>
            <w:r>
              <w:rPr>
                <w:lang w:val="es-ES_tradnl"/>
              </w:rPr>
              <w:t>ó</w:t>
            </w:r>
            <w:r>
              <w:rPr>
                <w:lang w:val="es-ES_tradnl"/>
              </w:rPr>
              <w:t>n de la aplicaci</w:t>
            </w:r>
            <w:r>
              <w:rPr>
                <w:lang w:val="es-ES_tradnl"/>
              </w:rPr>
              <w:t>ó</w:t>
            </w:r>
            <w:r>
              <w:rPr>
                <w:lang w:val="es-ES_tradnl"/>
              </w:rPr>
              <w:t>n en PingOne.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bfd2f1cd-bc64-48d0-b087-0f129a916361</w:t>
            </w:r>
          </w:p>
        </w:tc>
        <w:tc>
          <w:tcPr>
            <w:tcW w:w="7407" w:type="dxa"/>
            <w:shd w:val="clear" w:color="auto" w:fill="F2F2F2" w:themeFill="background1" w:themeFillShade="F2"/>
          </w:tcPr>
          <w:p w:rsidR="00000000" w:rsidRDefault="005F10A7">
            <w:pPr>
              <w:rPr>
                <w:noProof/>
              </w:rPr>
            </w:pPr>
            <w:r>
              <w:rPr>
                <w:noProof/>
              </w:rPr>
              <w:t>Completing the application configuration</w:t>
            </w:r>
          </w:p>
        </w:tc>
        <w:tc>
          <w:tcPr>
            <w:tcW w:w="7407" w:type="dxa"/>
          </w:tcPr>
          <w:p w:rsidR="00000000" w:rsidRDefault="005F10A7">
            <w:pPr>
              <w:rPr>
                <w:lang w:val="es-ES_tradnl"/>
              </w:rPr>
            </w:pPr>
            <w:r>
              <w:rPr>
                <w:lang w:val="es-ES_tradnl"/>
              </w:rPr>
              <w:t>Completando la configuraci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39f53c2d-d1f1-404a-beea-2039eda8eb88</w:t>
            </w:r>
          </w:p>
        </w:tc>
        <w:tc>
          <w:tcPr>
            <w:tcW w:w="7407" w:type="dxa"/>
            <w:shd w:val="clear" w:color="auto" w:fill="F2F2F2" w:themeFill="background1" w:themeFillShade="F2"/>
          </w:tcPr>
          <w:p w:rsidR="00000000" w:rsidRDefault="005F10A7">
            <w:pPr>
              <w:rPr>
                <w:noProof/>
              </w:rPr>
            </w:pPr>
            <w:r>
              <w:rPr>
                <w:noProof/>
              </w:rPr>
              <w:t>Return to the PingOne application.</w:t>
            </w:r>
          </w:p>
        </w:tc>
        <w:tc>
          <w:tcPr>
            <w:tcW w:w="7407" w:type="dxa"/>
          </w:tcPr>
          <w:p w:rsidR="00000000" w:rsidRDefault="005F10A7">
            <w:pPr>
              <w:rPr>
                <w:lang w:val="es-ES_tradnl"/>
              </w:rPr>
            </w:pPr>
            <w:r>
              <w:rPr>
                <w:lang w:val="es-ES_tradnl"/>
              </w:rPr>
              <w:t>Regrese a la aplicaci</w:t>
            </w:r>
            <w:r>
              <w:rPr>
                <w:lang w:val="es-ES_tradnl"/>
              </w:rPr>
              <w:t>ó</w:t>
            </w:r>
            <w:r>
              <w:rPr>
                <w:lang w:val="es-ES_tradnl"/>
              </w:rPr>
              <w:t>n PingOne.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180511fe-438f-48a</w:t>
            </w:r>
            <w:r>
              <w:rPr>
                <w:noProof/>
                <w:sz w:val="2"/>
              </w:rPr>
              <w:t>6-8fc3-2f4b700a2049</w:t>
            </w:r>
          </w:p>
        </w:tc>
        <w:tc>
          <w:tcPr>
            <w:tcW w:w="7407" w:type="dxa"/>
            <w:shd w:val="clear" w:color="auto" w:fill="F2F2F2" w:themeFill="background1" w:themeFillShade="F2"/>
          </w:tcPr>
          <w:p w:rsidR="00000000" w:rsidRDefault="005F10A7">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Sobre el </w:t>
            </w:r>
            <w:r>
              <w:rPr>
                <w:rStyle w:val="mqInternal"/>
                <w:noProof/>
                <w:lang w:val="es-ES_tradnl"/>
              </w:rPr>
              <w:t>[1}</w:t>
            </w:r>
            <w:r>
              <w:rPr>
                <w:lang w:val="es-ES_tradnl"/>
              </w:rPr>
              <w:t>Configuraci</w:t>
            </w:r>
            <w:r>
              <w:rPr>
                <w:lang w:val="es-ES_tradnl"/>
              </w:rPr>
              <w:t>ó</w:t>
            </w:r>
            <w:r>
              <w:rPr>
                <w:lang w:val="es-ES_tradnl"/>
              </w:rPr>
              <w:t>n de la aplicaci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 xml:space="preserve">n, ubique el </w:t>
            </w:r>
            <w:r>
              <w:rPr>
                <w:rStyle w:val="mqInternal"/>
                <w:noProof/>
                <w:lang w:val="es-ES_tradnl"/>
              </w:rPr>
              <w:t>[1}</w:t>
            </w:r>
            <w:r>
              <w:rPr>
                <w:lang w:val="es-ES_tradnl"/>
              </w:rPr>
              <w:t>Subir metadatos</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523cc166-f935-4da3-aa3b-e967ec107ef3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Gallery.</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Seleccione Archivo</w:t>
            </w:r>
            <w:r>
              <w:rPr>
                <w:rStyle w:val="mqInternal"/>
                <w:noProof/>
                <w:lang w:val="es-ES_tradnl"/>
              </w:rPr>
              <w:t>{2]</w:t>
            </w:r>
            <w:r>
              <w:rPr>
                <w:lang w:val="es-ES_tradnl"/>
              </w:rPr>
              <w:t xml:space="preserve"> y busque y seleccione el archivo que descarg</w:t>
            </w:r>
            <w:r>
              <w:rPr>
                <w:lang w:val="es-ES_tradnl"/>
              </w:rPr>
              <w:t>ó</w:t>
            </w:r>
            <w:r>
              <w:rPr>
                <w:lang w:val="es-ES_tradnl"/>
              </w:rPr>
              <w:t xml:space="preserve"> despu</w:t>
            </w:r>
            <w:r>
              <w:rPr>
                <w:lang w:val="es-ES_tradnl"/>
              </w:rPr>
              <w:t>é</w:t>
            </w:r>
            <w:r>
              <w:rPr>
                <w:lang w:val="es-ES_tradnl"/>
              </w:rPr>
              <w:t xml:space="preserve">s de crear el perfil de control de acceso </w:t>
            </w:r>
            <w:r>
              <w:rPr>
                <w:lang w:val="es-ES_tradnl"/>
              </w:rPr>
              <w:t>en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49a94c06-55e9-4d90-815b-d90da127c944</w:t>
            </w:r>
          </w:p>
        </w:tc>
        <w:tc>
          <w:tcPr>
            <w:tcW w:w="7407" w:type="dxa"/>
            <w:shd w:val="clear" w:color="auto" w:fill="F2F2F2" w:themeFill="background1" w:themeFillShade="F2"/>
          </w:tcPr>
          <w:p w:rsidR="00000000" w:rsidRDefault="005F10A7">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5F10A7">
            <w:pPr>
              <w:rPr>
                <w:lang w:val="es-ES_tradnl"/>
              </w:rPr>
            </w:pPr>
            <w:r>
              <w:rPr>
                <w:lang w:val="es-ES_tradnl"/>
              </w:rPr>
              <w:t xml:space="preserve">Confirmar la </w:t>
            </w:r>
            <w:r>
              <w:rPr>
                <w:rStyle w:val="mqInternal"/>
                <w:noProof/>
                <w:lang w:val="es-ES_tradnl"/>
              </w:rPr>
              <w:t>[1}</w:t>
            </w:r>
            <w:r>
              <w:rPr>
                <w:lang w:val="es-ES_tradnl"/>
              </w:rPr>
              <w:t>Servicio al consumidor de afirmaciones (ACS)</w:t>
            </w:r>
            <w:r>
              <w:rPr>
                <w:rStyle w:val="mqInternal"/>
                <w:noProof/>
                <w:lang w:val="es-ES_tradnl"/>
              </w:rPr>
              <w:t>{2]</w:t>
            </w:r>
            <w:r>
              <w:rPr>
                <w:lang w:val="es-ES_tradnl"/>
              </w:rPr>
              <w:t xml:space="preserve"> y </w:t>
            </w:r>
            <w:r>
              <w:rPr>
                <w:rStyle w:val="mqInternal"/>
                <w:noProof/>
                <w:lang w:val="es-ES_tradnl"/>
              </w:rPr>
              <w:t>[1</w:t>
            </w:r>
            <w:r>
              <w:rPr>
                <w:rStyle w:val="mqInternal"/>
                <w:noProof/>
                <w:lang w:val="es-ES_tradnl"/>
              </w:rPr>
              <w:t>}</w:t>
            </w:r>
            <w:r>
              <w:rPr>
                <w:lang w:val="es-ES_tradnl"/>
              </w:rPr>
              <w:t>ID de entidad</w:t>
            </w:r>
            <w:r>
              <w:rPr>
                <w:rStyle w:val="mqInternal"/>
                <w:noProof/>
                <w:lang w:val="es-ES_tradnl"/>
              </w:rPr>
              <w:t>{2]</w:t>
            </w:r>
            <w:r>
              <w:rPr>
                <w:lang w:val="es-ES_tradnl"/>
              </w:rPr>
              <w:t xml:space="preserve"> los campos se completaron con valores despu</w:t>
            </w:r>
            <w:r>
              <w:rPr>
                <w:lang w:val="es-ES_tradnl"/>
              </w:rPr>
              <w:t>é</w:t>
            </w:r>
            <w:r>
              <w:rPr>
                <w:lang w:val="es-ES_tradnl"/>
              </w:rPr>
              <w:t>s de la importaci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5c825037-deba-4e61-a8cd-8d4ce975c29c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Continuar con el paso siguiente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55c15869-88f1-4635-80fa-d8b963720cfd</w:t>
            </w:r>
          </w:p>
        </w:tc>
        <w:tc>
          <w:tcPr>
            <w:tcW w:w="7407" w:type="dxa"/>
            <w:shd w:val="clear" w:color="auto" w:fill="F2F2F2" w:themeFill="background1" w:themeFillShade="F2"/>
          </w:tcPr>
          <w:p w:rsidR="00000000" w:rsidRDefault="005F10A7">
            <w:pPr>
              <w:rPr>
                <w:noProof/>
              </w:rPr>
            </w:pPr>
            <w:r>
              <w:rPr>
                <w:noProof/>
              </w:rPr>
              <w:t>On t</w:t>
            </w:r>
            <w:r>
              <w:rPr>
                <w:noProof/>
              </w:rPr>
              <w:t xml:space="preserve">he </w:t>
            </w:r>
            <w:r>
              <w:rPr>
                <w:rStyle w:val="mqInternal"/>
                <w:noProof/>
              </w:rPr>
              <w:t>[1}</w:t>
            </w:r>
            <w:r>
              <w:rPr>
                <w:noProof/>
              </w:rPr>
              <w:t>SSO Attribute Mapping</w:t>
            </w:r>
            <w:r>
              <w:rPr>
                <w:rStyle w:val="mqInternal"/>
                <w:noProof/>
              </w:rPr>
              <w:t>{2]</w:t>
            </w:r>
            <w:r>
              <w:rPr>
                <w:noProof/>
              </w:rPr>
              <w:t xml:space="preserve"> page, click </w:t>
            </w:r>
            <w:r>
              <w:rPr>
                <w:rStyle w:val="mqInternal"/>
                <w:noProof/>
              </w:rPr>
              <w:t>[1}</w:t>
            </w:r>
            <w:r>
              <w:rPr>
                <w:noProof/>
              </w:rPr>
              <w:t>Continue to Next Step</w:t>
            </w:r>
            <w:r>
              <w:rPr>
                <w:rStyle w:val="mqInternal"/>
                <w:noProof/>
              </w:rPr>
              <w:t>{2]</w:t>
            </w:r>
            <w:r>
              <w:rPr>
                <w:noProof/>
              </w:rPr>
              <w:t>.</w:t>
            </w:r>
          </w:p>
        </w:tc>
        <w:tc>
          <w:tcPr>
            <w:tcW w:w="7407" w:type="dxa"/>
          </w:tcPr>
          <w:p w:rsidR="00000000" w:rsidRDefault="005F10A7">
            <w:pPr>
              <w:rPr>
                <w:lang w:val="es-ES_tradnl"/>
              </w:rPr>
            </w:pPr>
            <w:r>
              <w:rPr>
                <w:lang w:val="es-ES_tradnl"/>
              </w:rPr>
              <w:t xml:space="preserve">Sobre el </w:t>
            </w:r>
            <w:r>
              <w:rPr>
                <w:rStyle w:val="mqInternal"/>
                <w:noProof/>
                <w:lang w:val="es-ES_tradnl"/>
              </w:rPr>
              <w:t>[1}</w:t>
            </w:r>
            <w:r>
              <w:rPr>
                <w:lang w:val="es-ES_tradnl"/>
              </w:rPr>
              <w:t>Asignaci</w:t>
            </w:r>
            <w:r>
              <w:rPr>
                <w:lang w:val="es-ES_tradnl"/>
              </w:rPr>
              <w:t>ó</w:t>
            </w:r>
            <w:r>
              <w:rPr>
                <w:lang w:val="es-ES_tradnl"/>
              </w:rPr>
              <w:t>n de atributos de SSO</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Continuar con el paso siguiente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7608bfae-5ccb-4c57-9eb9-c4fdc152fc26</w:t>
            </w:r>
          </w:p>
        </w:tc>
        <w:tc>
          <w:tcPr>
            <w:tcW w:w="7407" w:type="dxa"/>
            <w:shd w:val="clear" w:color="auto" w:fill="F2F2F2" w:themeFill="background1" w:themeFillShade="F2"/>
          </w:tcPr>
          <w:p w:rsidR="00000000" w:rsidRDefault="005F10A7">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000000" w:rsidRDefault="005F10A7">
            <w:pPr>
              <w:rPr>
                <w:lang w:val="es-ES_tradnl"/>
              </w:rPr>
            </w:pPr>
            <w:r>
              <w:rPr>
                <w:lang w:val="es-ES_tradnl"/>
              </w:rPr>
              <w:t xml:space="preserve">Sobre el </w:t>
            </w:r>
            <w:r>
              <w:rPr>
                <w:rStyle w:val="mqInternal"/>
                <w:noProof/>
                <w:lang w:val="es-ES_tradnl"/>
              </w:rPr>
              <w:t>[1}</w:t>
            </w:r>
            <w:r>
              <w:rPr>
                <w:lang w:val="es-ES_tradnl"/>
              </w:rPr>
              <w:t>Acceso grupal</w:t>
            </w:r>
            <w:r>
              <w:rPr>
                <w:rStyle w:val="mqInternal"/>
                <w:noProof/>
                <w:lang w:val="es-ES_tradnl"/>
              </w:rPr>
              <w:t>{2]</w:t>
            </w:r>
            <w:r>
              <w:rPr>
                <w:lang w:val="es-ES_tradnl"/>
              </w:rPr>
              <w:t xml:space="preserve"> p</w:t>
            </w:r>
            <w:r>
              <w:rPr>
                <w:lang w:val="es-ES_tradnl"/>
              </w:rPr>
              <w:t>á</w:t>
            </w:r>
            <w:r>
              <w:rPr>
                <w:lang w:val="es-ES_tradnl"/>
              </w:rPr>
              <w:t xml:space="preserve">gina, busque el </w:t>
            </w:r>
            <w:r>
              <w:rPr>
                <w:rStyle w:val="mqInternal"/>
                <w:noProof/>
                <w:lang w:val="es-ES_tradnl"/>
              </w:rPr>
              <w:t>[1}</w:t>
            </w:r>
            <w:r>
              <w:rPr>
                <w:lang w:val="es-ES_tradnl"/>
              </w:rPr>
              <w:t>Usuarios @ directorio</w:t>
            </w:r>
            <w:r>
              <w:rPr>
                <w:rStyle w:val="mqInternal"/>
                <w:noProof/>
                <w:lang w:val="es-ES_tradnl"/>
              </w:rPr>
              <w:t>{2]</w:t>
            </w:r>
            <w:r>
              <w:rPr>
                <w:lang w:val="es-ES_tradnl"/>
              </w:rPr>
              <w:t xml:space="preserve"> grupo y luego haga clic en </w:t>
            </w:r>
            <w:r>
              <w:rPr>
                <w:rStyle w:val="mqInternal"/>
                <w:noProof/>
                <w:lang w:val="es-ES_tradnl"/>
              </w:rPr>
              <w:t>[1}</w:t>
            </w:r>
            <w:r>
              <w:rPr>
                <w:lang w:val="es-ES_tradnl"/>
              </w:rPr>
              <w:t>Agregar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9ee05e97-7626-4892-816d-48cc4589e077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Continue to Next</w:t>
            </w:r>
            <w:r>
              <w:rPr>
                <w:noProof/>
              </w:rPr>
              <w:t xml:space="preserve"> Step</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Continuar con el paso siguiente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048a7db9-4444-41fe-94f5-e7dcb0bc204b</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Terminar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df7c0d06-77f3-4761-8a26-88c4977e4fbb</w:t>
            </w:r>
          </w:p>
        </w:tc>
        <w:tc>
          <w:tcPr>
            <w:tcW w:w="7407" w:type="dxa"/>
            <w:shd w:val="clear" w:color="auto" w:fill="F2F2F2" w:themeFill="background1" w:themeFillShade="F2"/>
          </w:tcPr>
          <w:p w:rsidR="00000000" w:rsidRDefault="005F10A7">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5F10A7">
            <w:pPr>
              <w:rPr>
                <w:lang w:val="es-ES_tradnl"/>
              </w:rPr>
            </w:pPr>
            <w:r>
              <w:rPr>
                <w:lang w:val="es-ES_tradnl"/>
              </w:rPr>
              <w:t>Confirme que la aplicaci</w:t>
            </w:r>
            <w:r>
              <w:rPr>
                <w:lang w:val="es-ES_tradnl"/>
              </w:rPr>
              <w:t>ó</w:t>
            </w:r>
            <w:r>
              <w:rPr>
                <w:lang w:val="es-ES_tradnl"/>
              </w:rPr>
              <w:t xml:space="preserve">n es </w:t>
            </w:r>
            <w:r>
              <w:rPr>
                <w:rStyle w:val="mqInternal"/>
                <w:noProof/>
                <w:lang w:val="es-ES_tradnl"/>
              </w:rPr>
              <w:t>[1}</w:t>
            </w:r>
            <w:r>
              <w:rPr>
                <w:lang w:val="es-ES_tradnl"/>
              </w:rPr>
              <w:t>Activo</w:t>
            </w:r>
            <w:r>
              <w:rPr>
                <w:rStyle w:val="mqInternal"/>
                <w:noProof/>
                <w:lang w:val="es-ES_tradnl"/>
              </w:rPr>
              <w:t>{2]</w:t>
            </w:r>
            <w:r>
              <w:rPr>
                <w:lang w:val="es-ES_tradnl"/>
              </w:rPr>
              <w:t xml:space="preserve"> y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20f925b2-5e30-400b-86fe-3da86c848cce</w:t>
            </w:r>
          </w:p>
        </w:tc>
        <w:tc>
          <w:tcPr>
            <w:tcW w:w="7407" w:type="dxa"/>
            <w:shd w:val="clear" w:color="auto" w:fill="F2F2F2" w:themeFill="background1" w:themeFillShade="F2"/>
          </w:tcPr>
          <w:p w:rsidR="00000000" w:rsidRDefault="005F10A7">
            <w:pPr>
              <w:rPr>
                <w:noProof/>
              </w:rPr>
            </w:pPr>
            <w:r>
              <w:rPr>
                <w:noProof/>
              </w:rPr>
              <w:t>Assign the Access Control Profile to an experience</w:t>
            </w:r>
          </w:p>
        </w:tc>
        <w:tc>
          <w:tcPr>
            <w:tcW w:w="7407" w:type="dxa"/>
          </w:tcPr>
          <w:p w:rsidR="00000000" w:rsidRDefault="005F10A7">
            <w:pPr>
              <w:rPr>
                <w:lang w:val="es-ES_tradnl"/>
              </w:rPr>
            </w:pPr>
            <w:r>
              <w:rPr>
                <w:lang w:val="es-ES_tradnl"/>
              </w:rPr>
              <w:t>Asignar el perfil de control de acceso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a93d620b-788b-475f-ae7c-66c743916b3a</w:t>
            </w:r>
          </w:p>
        </w:tc>
        <w:tc>
          <w:tcPr>
            <w:tcW w:w="7407" w:type="dxa"/>
            <w:shd w:val="clear" w:color="auto" w:fill="F2F2F2" w:themeFill="background1" w:themeFillShade="F2"/>
          </w:tcPr>
          <w:p w:rsidR="00000000" w:rsidRDefault="005F10A7">
            <w:pPr>
              <w:rPr>
                <w:noProof/>
              </w:rPr>
            </w:pPr>
            <w:r>
              <w:rPr>
                <w:noProof/>
              </w:rPr>
              <w:t>The</w:t>
            </w:r>
            <w:r>
              <w:rPr>
                <w:noProof/>
              </w:rPr>
              <w:t xml:space="preserve"> last step is to assign the Access Control Profile that was created to the </w:t>
            </w:r>
            <w:r>
              <w:rPr>
                <w:noProof/>
              </w:rPr>
              <w:lastRenderedPageBreak/>
              <w:t>experience(s) you want to secure.</w:t>
            </w:r>
          </w:p>
        </w:tc>
        <w:tc>
          <w:tcPr>
            <w:tcW w:w="7407" w:type="dxa"/>
          </w:tcPr>
          <w:p w:rsidR="00000000" w:rsidRDefault="005F10A7">
            <w:pPr>
              <w:rPr>
                <w:lang w:val="es-ES_tradnl"/>
              </w:rPr>
            </w:pPr>
            <w:r>
              <w:rPr>
                <w:lang w:val="es-ES_tradnl"/>
              </w:rPr>
              <w:lastRenderedPageBreak/>
              <w:t xml:space="preserve">El </w:t>
            </w:r>
            <w:r>
              <w:rPr>
                <w:lang w:val="es-ES_tradnl"/>
              </w:rPr>
              <w:t>ú</w:t>
            </w:r>
            <w:r>
              <w:rPr>
                <w:lang w:val="es-ES_tradnl"/>
              </w:rPr>
              <w:t>ltimo paso es asignar el perfil de control de acceso que se cre</w:t>
            </w:r>
            <w:r>
              <w:rPr>
                <w:lang w:val="es-ES_tradnl"/>
              </w:rPr>
              <w:t>ó</w:t>
            </w:r>
            <w:r>
              <w:rPr>
                <w:lang w:val="es-ES_tradnl"/>
              </w:rPr>
              <w:t xml:space="preserve"> a las </w:t>
            </w:r>
            <w:r>
              <w:rPr>
                <w:lang w:val="es-ES_tradnl"/>
              </w:rPr>
              <w:lastRenderedPageBreak/>
              <w:t>experiencias que desea proteger.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70 </w:t>
            </w:r>
            <w:r>
              <w:rPr>
                <w:noProof/>
                <w:sz w:val="16"/>
              </w:rPr>
              <w:br/>
            </w:r>
            <w:r>
              <w:rPr>
                <w:noProof/>
                <w:sz w:val="2"/>
              </w:rPr>
              <w:t>67f265cf-a2e6-43e0-8685-77997fc07a</w:t>
            </w:r>
            <w:r>
              <w:rPr>
                <w:noProof/>
                <w:sz w:val="2"/>
              </w:rPr>
              <w:t>e8</w:t>
            </w:r>
          </w:p>
        </w:tc>
        <w:tc>
          <w:tcPr>
            <w:tcW w:w="7407" w:type="dxa"/>
            <w:shd w:val="clear" w:color="auto" w:fill="F2F2F2" w:themeFill="background1" w:themeFillShade="F2"/>
          </w:tcPr>
          <w:p w:rsidR="00000000" w:rsidRDefault="005F10A7">
            <w:pPr>
              <w:rPr>
                <w:noProof/>
              </w:rPr>
            </w:pPr>
            <w:r>
              <w:rPr>
                <w:noProof/>
              </w:rPr>
              <w:t>Return to Brightcove Gallery.</w:t>
            </w:r>
          </w:p>
        </w:tc>
        <w:tc>
          <w:tcPr>
            <w:tcW w:w="7407" w:type="dxa"/>
          </w:tcPr>
          <w:p w:rsidR="00000000" w:rsidRDefault="005F10A7">
            <w:pPr>
              <w:rPr>
                <w:lang w:val="es-ES_tradnl"/>
              </w:rPr>
            </w:pPr>
            <w:r>
              <w:rPr>
                <w:lang w:val="es-ES_tradnl"/>
              </w:rPr>
              <w:t>Regrese a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15c5ddb8-0da7-4da4-a720-aaec17be9a90</w:t>
            </w:r>
          </w:p>
        </w:tc>
        <w:tc>
          <w:tcPr>
            <w:tcW w:w="7407" w:type="dxa"/>
            <w:shd w:val="clear" w:color="auto" w:fill="F2F2F2" w:themeFill="background1" w:themeFillShade="F2"/>
          </w:tcPr>
          <w:p w:rsidR="00000000" w:rsidRDefault="005F10A7">
            <w:pPr>
              <w:rPr>
                <w:noProof/>
              </w:rPr>
            </w:pPr>
            <w:r>
              <w:rPr>
                <w:noProof/>
              </w:rPr>
              <w:t>Edit the experience you want to secure.</w:t>
            </w:r>
          </w:p>
        </w:tc>
        <w:tc>
          <w:tcPr>
            <w:tcW w:w="7407" w:type="dxa"/>
          </w:tcPr>
          <w:p w:rsidR="00000000" w:rsidRDefault="005F10A7">
            <w:pPr>
              <w:rPr>
                <w:lang w:val="es-ES_tradnl"/>
              </w:rPr>
            </w:pPr>
            <w:r>
              <w:rPr>
                <w:lang w:val="es-ES_tradnl"/>
              </w:rPr>
              <w:t>Edite la experiencia que desea proteger.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2a295500-a844-4e31-b30a-53c6abc6e882</w:t>
            </w:r>
          </w:p>
        </w:tc>
        <w:tc>
          <w:tcPr>
            <w:tcW w:w="7407" w:type="dxa"/>
            <w:shd w:val="clear" w:color="auto" w:fill="F2F2F2" w:themeFill="background1" w:themeFillShade="F2"/>
          </w:tcPr>
          <w:p w:rsidR="00000000" w:rsidRDefault="005F10A7">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CONFIGURACI</w:t>
            </w:r>
            <w:r>
              <w:rPr>
                <w:lang w:val="es-ES_tradnl"/>
              </w:rPr>
              <w:t>Ó</w:t>
            </w:r>
            <w:r>
              <w:rPr>
                <w:lang w:val="es-ES_tradnl"/>
              </w:rPr>
              <w:t>N DEL SITIO&gt;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32a81f6a-519d-4365-9571-472c5d9ec839</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Access Control Profil</w:t>
            </w:r>
            <w:r>
              <w:rPr>
                <w:noProof/>
              </w:rPr>
              <w:t>e</w:t>
            </w:r>
            <w:r>
              <w:rPr>
                <w:rStyle w:val="mqInternal"/>
                <w:noProof/>
              </w:rPr>
              <w:t>{2]</w:t>
            </w:r>
            <w:r>
              <w:rPr>
                <w:noProof/>
              </w:rPr>
              <w:t xml:space="preserve"> that is associated with the PingOne SSO configuration.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Perfil de control de acceso</w:t>
            </w:r>
            <w:r>
              <w:rPr>
                <w:rStyle w:val="mqInternal"/>
                <w:noProof/>
                <w:lang w:val="es-ES_tradnl"/>
              </w:rPr>
              <w:t>{2]</w:t>
            </w:r>
            <w:r>
              <w:rPr>
                <w:lang w:val="es-ES_tradnl"/>
              </w:rPr>
              <w:t xml:space="preserve"> que est</w:t>
            </w:r>
            <w:r>
              <w:rPr>
                <w:lang w:val="es-ES_tradnl"/>
              </w:rPr>
              <w:t>á</w:t>
            </w:r>
            <w:r>
              <w:rPr>
                <w:lang w:val="es-ES_tradnl"/>
              </w:rPr>
              <w:t xml:space="preserve"> asociado con la configuraci</w:t>
            </w:r>
            <w:r>
              <w:rPr>
                <w:lang w:val="es-ES_tradnl"/>
              </w:rPr>
              <w:t>ó</w:t>
            </w:r>
            <w:r>
              <w:rPr>
                <w:lang w:val="es-ES_tradnl"/>
              </w:rPr>
              <w:t>n de SSO de PingOne.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2b9ca4c1-b45d-4955-be93-745d786b3651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16190792-12f9-4626-8bd3-b44894b07267</w:t>
            </w:r>
          </w:p>
        </w:tc>
        <w:tc>
          <w:tcPr>
            <w:tcW w:w="7407" w:type="dxa"/>
            <w:shd w:val="clear" w:color="auto" w:fill="F2F2F2" w:themeFill="background1" w:themeFillShade="F2"/>
          </w:tcPr>
          <w:p w:rsidR="00000000" w:rsidRDefault="005F10A7">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5F10A7">
            <w:pPr>
              <w:rPr>
                <w:lang w:val="es-ES_tradnl"/>
              </w:rPr>
            </w:pPr>
            <w:r>
              <w:rPr>
                <w:rStyle w:val="mqInternal"/>
                <w:noProof/>
                <w:lang w:val="es-ES_tradnl"/>
              </w:rPr>
              <w:t>[1}</w:t>
            </w:r>
            <w:r>
              <w:rPr>
                <w:lang w:val="es-ES_tradnl"/>
              </w:rPr>
              <w:t>Publicar</w:t>
            </w:r>
            <w:r>
              <w:rPr>
                <w:rStyle w:val="mqInternal"/>
                <w:noProof/>
                <w:lang w:val="es-ES_tradnl"/>
              </w:rPr>
              <w:t>{2]</w:t>
            </w:r>
            <w:r>
              <w:rPr>
                <w:lang w:val="es-ES_tradnl"/>
              </w:rPr>
              <w:t xml:space="preserv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b2fcb455-e7f7-47bd-ade7-4d34980d10b7</w:t>
            </w:r>
          </w:p>
        </w:tc>
        <w:tc>
          <w:tcPr>
            <w:tcW w:w="7407" w:type="dxa"/>
            <w:shd w:val="clear" w:color="auto" w:fill="F2F2F2" w:themeFill="background1" w:themeFillShade="F2"/>
          </w:tcPr>
          <w:p w:rsidR="00000000" w:rsidRDefault="005F10A7">
            <w:pPr>
              <w:rPr>
                <w:noProof/>
              </w:rPr>
            </w:pPr>
            <w:r>
              <w:rPr>
                <w:noProof/>
              </w:rPr>
              <w:t>When you access the experience, you should be prompted by PingOne to login.</w:t>
            </w:r>
          </w:p>
        </w:tc>
        <w:tc>
          <w:tcPr>
            <w:tcW w:w="7407" w:type="dxa"/>
          </w:tcPr>
          <w:p w:rsidR="00000000" w:rsidRDefault="005F10A7">
            <w:pPr>
              <w:rPr>
                <w:lang w:val="es-ES_tradnl"/>
              </w:rPr>
            </w:pPr>
            <w:r>
              <w:rPr>
                <w:lang w:val="es-ES_tradnl"/>
              </w:rPr>
              <w:t>Cuando acceda a la experiencia, PingOne deber</w:t>
            </w:r>
            <w:r>
              <w:rPr>
                <w:lang w:val="es-ES_tradnl"/>
              </w:rPr>
              <w:t>í</w:t>
            </w:r>
            <w:r>
              <w:rPr>
                <w:lang w:val="es-ES_tradnl"/>
              </w:rPr>
              <w:t>a solicitarle que inicie sesi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securing-portal-experience-auth0.html</w:t>
            </w:r>
          </w:p>
          <w:p w:rsidR="00000000" w:rsidRDefault="005F10A7">
            <w:pPr>
              <w:jc w:val="center"/>
              <w:rPr>
                <w:b/>
                <w:noProof/>
              </w:rPr>
            </w:pPr>
            <w:r>
              <w:rPr>
                <w:b/>
                <w:noProof/>
              </w:rPr>
              <w:t>MQ971010 02fcc9ed-43d6-4fd7-8ed8-285b4a428a46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5125dd60-1a3a-455a-b89f-32646876bc89</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ecc7ccae-fed3-4368-aa70-</w:t>
            </w:r>
            <w:r>
              <w:rPr>
                <w:noProof/>
                <w:sz w:val="2"/>
              </w:rPr>
              <w:t>da33ba2c965a</w:t>
            </w:r>
          </w:p>
        </w:tc>
        <w:tc>
          <w:tcPr>
            <w:tcW w:w="7407" w:type="dxa"/>
            <w:shd w:val="clear" w:color="auto" w:fill="F2F2F2" w:themeFill="background1" w:themeFillShade="F2"/>
          </w:tcPr>
          <w:p w:rsidR="00000000" w:rsidRDefault="005F10A7">
            <w:pPr>
              <w:rPr>
                <w:noProof/>
              </w:rPr>
            </w:pPr>
            <w:r>
              <w:rPr>
                <w:noProof/>
              </w:rPr>
              <w:t>Securing a Portal Experience with Auth0 parent:</w:t>
            </w:r>
          </w:p>
        </w:tc>
        <w:tc>
          <w:tcPr>
            <w:tcW w:w="7407" w:type="dxa"/>
          </w:tcPr>
          <w:p w:rsidR="00000000" w:rsidRDefault="005F10A7">
            <w:pPr>
              <w:rPr>
                <w:lang w:val="es-ES_tradnl"/>
              </w:rPr>
            </w:pPr>
            <w:r>
              <w:rPr>
                <w:lang w:val="es-ES_tradnl"/>
              </w:rPr>
              <w:t>Asegurar una experiencia de portal con el padre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ddb4b421-69a1-46d1-82bf-377702da899e</w:t>
            </w:r>
          </w:p>
        </w:tc>
        <w:tc>
          <w:tcPr>
            <w:tcW w:w="7407" w:type="dxa"/>
            <w:shd w:val="clear" w:color="auto" w:fill="F2F2F2" w:themeFill="background1" w:themeFillShade="F2"/>
          </w:tcPr>
          <w:p w:rsidR="00000000" w:rsidRDefault="005F10A7">
            <w:pPr>
              <w:rPr>
                <w:noProof/>
              </w:rPr>
            </w:pPr>
            <w:r>
              <w:rPr>
                <w:noProof/>
              </w:rPr>
              <w:t>Gallery Settings ---</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9161dd6e-31fa-4db9-9c4a-67095d4908c2</w:t>
            </w:r>
          </w:p>
        </w:tc>
        <w:tc>
          <w:tcPr>
            <w:tcW w:w="7407" w:type="dxa"/>
            <w:shd w:val="clear" w:color="auto" w:fill="F2F2F2" w:themeFill="background1" w:themeFillShade="F2"/>
          </w:tcPr>
          <w:p w:rsidR="00000000" w:rsidRDefault="005F10A7">
            <w:pPr>
              <w:rPr>
                <w:noProof/>
              </w:rPr>
            </w:pPr>
            <w:r>
              <w:rPr>
                <w:noProof/>
              </w:rPr>
              <w:t>Securing a Portal Experience with Auth0</w:t>
            </w:r>
          </w:p>
        </w:tc>
        <w:tc>
          <w:tcPr>
            <w:tcW w:w="7407" w:type="dxa"/>
          </w:tcPr>
          <w:p w:rsidR="00000000" w:rsidRDefault="005F10A7">
            <w:pPr>
              <w:rPr>
                <w:lang w:val="es-ES_tradnl"/>
              </w:rPr>
            </w:pPr>
            <w:r>
              <w:rPr>
                <w:lang w:val="es-ES_tradnl"/>
              </w:rPr>
              <w:t>Asegurar una experiencia de portal con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16411341-e93b-43ad-b28f-0c70a640632d</w:t>
            </w:r>
          </w:p>
        </w:tc>
        <w:tc>
          <w:tcPr>
            <w:tcW w:w="7407" w:type="dxa"/>
            <w:shd w:val="clear" w:color="auto" w:fill="F2F2F2" w:themeFill="background1" w:themeFillShade="F2"/>
          </w:tcPr>
          <w:p w:rsidR="00000000" w:rsidRDefault="005F10A7">
            <w:pPr>
              <w:rPr>
                <w:noProof/>
              </w:rPr>
            </w:pPr>
            <w:r>
              <w:rPr>
                <w:noProof/>
              </w:rPr>
              <w:t>In this topic you will learn how to secure Portal Experiences using Auth0 SSO.</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proteger las experiencias</w:t>
            </w:r>
            <w:r>
              <w:rPr>
                <w:lang w:val="es-ES_tradnl"/>
              </w:rPr>
              <w:t xml:space="preserve"> del portal mediante Auth0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493c66be-0d9d-4246-926e-63655068bd5a</w:t>
            </w:r>
          </w:p>
        </w:tc>
        <w:tc>
          <w:tcPr>
            <w:tcW w:w="7407" w:type="dxa"/>
            <w:shd w:val="clear" w:color="auto" w:fill="F2F2F2" w:themeFill="background1" w:themeFillShade="F2"/>
          </w:tcPr>
          <w:p w:rsidR="00000000" w:rsidRDefault="005F10A7">
            <w:pPr>
              <w:rPr>
                <w:noProof/>
              </w:rPr>
            </w:pPr>
            <w:r>
              <w:rPr>
                <w:noProof/>
              </w:rPr>
              <w:t>When an experience is secured using SSO, users will be required to authenticate before they can access the experience.</w:t>
            </w:r>
          </w:p>
        </w:tc>
        <w:tc>
          <w:tcPr>
            <w:tcW w:w="7407" w:type="dxa"/>
          </w:tcPr>
          <w:p w:rsidR="00000000" w:rsidRDefault="005F10A7">
            <w:pPr>
              <w:rPr>
                <w:lang w:val="es-ES_tradnl"/>
              </w:rPr>
            </w:pPr>
            <w:r>
              <w:rPr>
                <w:lang w:val="es-ES_tradnl"/>
              </w:rPr>
              <w:t>Cuando una experiencia est</w:t>
            </w:r>
            <w:r>
              <w:rPr>
                <w:lang w:val="es-ES_tradnl"/>
              </w:rPr>
              <w:t>á</w:t>
            </w:r>
            <w:r>
              <w:rPr>
                <w:lang w:val="es-ES_tradnl"/>
              </w:rPr>
              <w:t xml:space="preserve"> protegida mediante SSO, los usuarios</w:t>
            </w:r>
            <w:r>
              <w:rPr>
                <w:lang w:val="es-ES_tradnl"/>
              </w:rPr>
              <w:t xml:space="preserve"> deber</w:t>
            </w:r>
            <w:r>
              <w:rPr>
                <w:lang w:val="es-ES_tradnl"/>
              </w:rPr>
              <w:t>á</w:t>
            </w:r>
            <w:r>
              <w:rPr>
                <w:lang w:val="es-ES_tradnl"/>
              </w:rPr>
              <w:t>n autenticarse antes de poder acceder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86a00e3f-9038-4a09-9025-6b2e1736cc7f</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82046ec4-497b-437d-8ee1-69933678d208</w:t>
            </w:r>
          </w:p>
        </w:tc>
        <w:tc>
          <w:tcPr>
            <w:tcW w:w="7407" w:type="dxa"/>
            <w:shd w:val="clear" w:color="auto" w:fill="F2F2F2" w:themeFill="background1" w:themeFillShade="F2"/>
          </w:tcPr>
          <w:p w:rsidR="00000000" w:rsidRDefault="005F10A7">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Auth0.</w:t>
            </w:r>
          </w:p>
        </w:tc>
        <w:tc>
          <w:tcPr>
            <w:tcW w:w="7407" w:type="dxa"/>
          </w:tcPr>
          <w:p w:rsidR="00000000" w:rsidRDefault="005F10A7">
            <w:pPr>
              <w:rPr>
                <w:lang w:val="es-ES_tradnl"/>
              </w:rPr>
            </w:pPr>
            <w:r>
              <w:rPr>
                <w:lang w:val="es-ES_tradnl"/>
              </w:rPr>
              <w:t>Los pasos y las im</w:t>
            </w:r>
            <w:r>
              <w:rPr>
                <w:lang w:val="es-ES_tradnl"/>
              </w:rPr>
              <w:t>á</w:t>
            </w:r>
            <w:r>
              <w:rPr>
                <w:lang w:val="es-ES_tradnl"/>
              </w:rPr>
              <w:t xml:space="preserve">genes de este tema utilizan la </w:t>
            </w:r>
            <w:r>
              <w:rPr>
                <w:rStyle w:val="mqInternal"/>
                <w:noProof/>
                <w:lang w:val="es-ES_tradnl"/>
              </w:rPr>
              <w:t>[1}</w:t>
            </w:r>
            <w:r>
              <w:rPr>
                <w:lang w:val="es-ES_tradnl"/>
              </w:rPr>
              <w:t>versi</w:t>
            </w:r>
            <w:r>
              <w:rPr>
                <w:lang w:val="es-ES_tradnl"/>
              </w:rPr>
              <w:t>ó</w:t>
            </w:r>
            <w:r>
              <w:rPr>
                <w:lang w:val="es-ES_tradnl"/>
              </w:rPr>
              <w:t>n de prueba</w:t>
            </w:r>
            <w:r>
              <w:rPr>
                <w:rStyle w:val="mqInternal"/>
                <w:noProof/>
                <w:lang w:val="es-ES_tradnl"/>
              </w:rPr>
              <w:t>{2]</w:t>
            </w:r>
            <w:r>
              <w:rPr>
                <w:lang w:val="es-ES_tradnl"/>
              </w:rPr>
              <w:t xml:space="preserve"> de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46946c28-65a0-4e1f-bb29-731af753d4a0</w:t>
            </w:r>
          </w:p>
        </w:tc>
        <w:tc>
          <w:tcPr>
            <w:tcW w:w="7407" w:type="dxa"/>
            <w:shd w:val="clear" w:color="auto" w:fill="F2F2F2" w:themeFill="background1" w:themeFillShade="F2"/>
          </w:tcPr>
          <w:p w:rsidR="00000000" w:rsidRDefault="005F10A7">
            <w:pPr>
              <w:rPr>
                <w:noProof/>
              </w:rPr>
            </w:pPr>
            <w:r>
              <w:rPr>
                <w:noProof/>
              </w:rPr>
              <w:t>The steps in this topic assumed you have created a Auth0 trial account and have confirmed your account through email.</w:t>
            </w:r>
          </w:p>
        </w:tc>
        <w:tc>
          <w:tcPr>
            <w:tcW w:w="7407" w:type="dxa"/>
          </w:tcPr>
          <w:p w:rsidR="00000000" w:rsidRDefault="005F10A7">
            <w:pPr>
              <w:rPr>
                <w:lang w:val="es-ES_tradnl"/>
              </w:rPr>
            </w:pPr>
            <w:r>
              <w:rPr>
                <w:lang w:val="es-ES_tradnl"/>
              </w:rPr>
              <w:t xml:space="preserve">Los pasos de este tema suponen </w:t>
            </w:r>
            <w:r>
              <w:rPr>
                <w:lang w:val="es-ES_tradnl"/>
              </w:rPr>
              <w:t>que ha creado una cuenta de prueba de Auth0 y ha confirmado su cuenta por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dc8c4aac-1056-4213-997f-49b9a6da49b3</w:t>
            </w:r>
          </w:p>
        </w:tc>
        <w:tc>
          <w:tcPr>
            <w:tcW w:w="7407" w:type="dxa"/>
            <w:shd w:val="clear" w:color="auto" w:fill="F2F2F2" w:themeFill="background1" w:themeFillShade="F2"/>
          </w:tcPr>
          <w:p w:rsidR="00000000" w:rsidRDefault="005F10A7">
            <w:pPr>
              <w:rPr>
                <w:noProof/>
              </w:rPr>
            </w:pPr>
            <w:r>
              <w:rPr>
                <w:noProof/>
              </w:rPr>
              <w:t>Creating an Access Control Profile</w:t>
            </w:r>
          </w:p>
        </w:tc>
        <w:tc>
          <w:tcPr>
            <w:tcW w:w="7407" w:type="dxa"/>
          </w:tcPr>
          <w:p w:rsidR="00000000" w:rsidRDefault="005F10A7">
            <w:pPr>
              <w:rPr>
                <w:lang w:val="es-ES_tradnl"/>
              </w:rPr>
            </w:pPr>
            <w:r>
              <w:rPr>
                <w:lang w:val="es-ES_tradnl"/>
              </w:rPr>
              <w:t>Creaci</w:t>
            </w:r>
            <w:r>
              <w:rPr>
                <w:lang w:val="es-ES_tradnl"/>
              </w:rPr>
              <w:t>ó</w:t>
            </w:r>
            <w:r>
              <w:rPr>
                <w:lang w:val="es-ES_tradnl"/>
              </w:rPr>
              <w:t>n de un perfil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8a5a9d81-ae35-4720-b2e4-b79e474fa382</w:t>
            </w:r>
          </w:p>
        </w:tc>
        <w:tc>
          <w:tcPr>
            <w:tcW w:w="7407" w:type="dxa"/>
            <w:shd w:val="clear" w:color="auto" w:fill="F2F2F2" w:themeFill="background1" w:themeFillShade="F2"/>
          </w:tcPr>
          <w:p w:rsidR="00000000" w:rsidRDefault="005F10A7">
            <w:pPr>
              <w:rPr>
                <w:noProof/>
              </w:rPr>
            </w:pPr>
            <w:r>
              <w:rPr>
                <w:noProof/>
              </w:rPr>
              <w:t>You need to create an Access Control Profile that will be used to secure any experiences you want to secure using SSO.</w:t>
            </w:r>
          </w:p>
        </w:tc>
        <w:tc>
          <w:tcPr>
            <w:tcW w:w="7407" w:type="dxa"/>
          </w:tcPr>
          <w:p w:rsidR="00000000" w:rsidRDefault="005F10A7">
            <w:pPr>
              <w:rPr>
                <w:lang w:val="es-ES_tradnl"/>
              </w:rPr>
            </w:pPr>
            <w:r>
              <w:rPr>
                <w:lang w:val="es-ES_tradnl"/>
              </w:rPr>
              <w:t>Debe crear un perfil de control de acceso que se utilizar</w:t>
            </w:r>
            <w:r>
              <w:rPr>
                <w:lang w:val="es-ES_tradnl"/>
              </w:rPr>
              <w:t>á</w:t>
            </w:r>
            <w:r>
              <w:rPr>
                <w:lang w:val="es-ES_tradnl"/>
              </w:rPr>
              <w:t xml:space="preserve"> para proteger cualquier experiencia que desee proteger mediante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8111</w:t>
            </w:r>
            <w:r>
              <w:rPr>
                <w:noProof/>
                <w:sz w:val="2"/>
              </w:rPr>
              <w:t>4f33-9658-4573-ac05-6adfbf32a9cc</w:t>
            </w:r>
          </w:p>
        </w:tc>
        <w:tc>
          <w:tcPr>
            <w:tcW w:w="7407" w:type="dxa"/>
            <w:shd w:val="clear" w:color="auto" w:fill="F2F2F2" w:themeFill="background1" w:themeFillShade="F2"/>
          </w:tcPr>
          <w:p w:rsidR="00000000" w:rsidRDefault="005F10A7">
            <w:pPr>
              <w:rPr>
                <w:noProof/>
              </w:rPr>
            </w:pPr>
            <w:r>
              <w:rPr>
                <w:noProof/>
              </w:rPr>
              <w:t>Log in to Video Cloud Studio.</w:t>
            </w:r>
          </w:p>
        </w:tc>
        <w:tc>
          <w:tcPr>
            <w:tcW w:w="7407" w:type="dxa"/>
          </w:tcPr>
          <w:p w:rsidR="00000000" w:rsidRDefault="005F10A7">
            <w:pPr>
              <w:rPr>
                <w:lang w:val="es-ES_tradnl"/>
              </w:rPr>
            </w:pPr>
            <w:r>
              <w:rPr>
                <w:lang w:val="es-ES_tradnl"/>
              </w:rPr>
              <w:t>Inicie sesi</w:t>
            </w:r>
            <w:r>
              <w:rPr>
                <w:lang w:val="es-ES_tradnl"/>
              </w:rPr>
              <w:t>ó</w:t>
            </w:r>
            <w:r>
              <w:rPr>
                <w:lang w:val="es-ES_tradnl"/>
              </w:rPr>
              <w:t>n en Video Cloud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851a4fdc-67f9-4b81-a442-30ca018dcecd</w:t>
            </w:r>
          </w:p>
        </w:tc>
        <w:tc>
          <w:tcPr>
            <w:tcW w:w="7407" w:type="dxa"/>
            <w:shd w:val="clear" w:color="auto" w:fill="F2F2F2" w:themeFill="background1" w:themeFillShade="F2"/>
          </w:tcPr>
          <w:p w:rsidR="00000000" w:rsidRDefault="005F10A7">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5F10A7">
            <w:pPr>
              <w:rPr>
                <w:lang w:val="es-ES_tradnl"/>
              </w:rPr>
            </w:pPr>
            <w:r>
              <w:rPr>
                <w:lang w:val="es-ES_tradnl"/>
              </w:rPr>
              <w:t xml:space="preserve">Abre el </w:t>
            </w:r>
            <w:r>
              <w:rPr>
                <w:rStyle w:val="mqInternal"/>
                <w:noProof/>
                <w:lang w:val="es-ES_tradnl"/>
              </w:rPr>
              <w:t>[1}</w:t>
            </w:r>
            <w:r>
              <w:rPr>
                <w:lang w:val="es-ES_tradnl"/>
              </w:rPr>
              <w:t>Galer</w:t>
            </w:r>
            <w:r>
              <w:rPr>
                <w:lang w:val="es-ES_tradnl"/>
              </w:rPr>
              <w:t>í</w:t>
            </w:r>
            <w:r>
              <w:rPr>
                <w:lang w:val="es-ES_tradnl"/>
              </w:rPr>
              <w:t>a</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c84a89ce-ee61-4ce0-8097-11187bee94de</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Ajustes</w:t>
            </w:r>
            <w:r>
              <w:rPr>
                <w:rStyle w:val="mqInternal"/>
                <w:noProof/>
                <w:lang w:val="es-ES_tradnl"/>
              </w:rPr>
              <w:t>{2]</w:t>
            </w:r>
            <w:r>
              <w:rPr>
                <w:lang w:val="es-ES_tradnl"/>
              </w:rPr>
              <w:t xml:space="preserve">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a827ea12-66d7-45cd-9056-69d5dd08233d</w:t>
            </w:r>
          </w:p>
        </w:tc>
        <w:tc>
          <w:tcPr>
            <w:tcW w:w="7407" w:type="dxa"/>
            <w:shd w:val="clear" w:color="auto" w:fill="F2F2F2" w:themeFill="background1" w:themeFillShade="F2"/>
          </w:tcPr>
          <w:p w:rsidR="00000000" w:rsidRDefault="005F10A7">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5F10A7">
            <w:pPr>
              <w:rPr>
                <w:lang w:val="es-ES_tradnl"/>
              </w:rPr>
            </w:pPr>
            <w:r>
              <w:rPr>
                <w:lang w:val="es-ES_tradnl"/>
              </w:rPr>
              <w:t>En el men</w:t>
            </w:r>
            <w:r>
              <w:rPr>
                <w:lang w:val="es-ES_tradnl"/>
              </w:rPr>
              <w:t>ú</w:t>
            </w:r>
            <w:r>
              <w:rPr>
                <w:lang w:val="es-ES_tradnl"/>
              </w:rPr>
              <w:t xml:space="preserve"> de navegaci</w:t>
            </w:r>
            <w:r>
              <w:rPr>
                <w:lang w:val="es-ES_tradnl"/>
              </w:rPr>
              <w:t>ó</w:t>
            </w:r>
            <w:r>
              <w:rPr>
                <w:lang w:val="es-ES_tradnl"/>
              </w:rPr>
              <w:t xml:space="preserve">n izquierdo, haga clic en </w:t>
            </w:r>
            <w:r>
              <w:rPr>
                <w:rStyle w:val="mqInternal"/>
                <w:noProof/>
                <w:lang w:val="es-ES_tradnl"/>
              </w:rPr>
              <w:t>[1}</w:t>
            </w:r>
            <w:r>
              <w:rPr>
                <w:lang w:val="es-ES_tradnl"/>
              </w:rPr>
              <w:t>Perfiles de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6821bd35-f695-455f-b62b-a59ef57be994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perfil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146a1337-0d1e-4837-92ca-9e89fb64eebd</w:t>
            </w:r>
          </w:p>
        </w:tc>
        <w:tc>
          <w:tcPr>
            <w:tcW w:w="7407" w:type="dxa"/>
            <w:shd w:val="clear" w:color="auto" w:fill="F2F2F2" w:themeFill="background1" w:themeFillShade="F2"/>
          </w:tcPr>
          <w:p w:rsidR="00000000" w:rsidRDefault="005F10A7">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5F10A7">
            <w:pPr>
              <w:rPr>
                <w:lang w:val="es-ES_tradnl"/>
              </w:rPr>
            </w:pPr>
            <w:r>
              <w:rPr>
                <w:lang w:val="es-ES_tradnl"/>
              </w:rPr>
              <w:t xml:space="preserve">Dale al perfil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25d2125d-f6cf-4519-9f6f-33414db13c80</w:t>
            </w:r>
          </w:p>
        </w:tc>
        <w:tc>
          <w:tcPr>
            <w:tcW w:w="7407" w:type="dxa"/>
            <w:shd w:val="clear" w:color="auto" w:fill="F2F2F2" w:themeFill="background1" w:themeFillShade="F2"/>
          </w:tcPr>
          <w:p w:rsidR="00000000" w:rsidRDefault="005F10A7">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Comprobar el </w:t>
            </w:r>
            <w:r>
              <w:rPr>
                <w:rStyle w:val="mqInternal"/>
                <w:noProof/>
                <w:lang w:val="es-ES_tradnl"/>
              </w:rPr>
              <w:t>[1}</w:t>
            </w:r>
            <w:r>
              <w:rPr>
                <w:lang w:val="es-ES_tradnl"/>
              </w:rPr>
              <w:t>SSO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755d00e4-77e2-4bb2-8209-e6f1c495f860</w:t>
            </w:r>
          </w:p>
        </w:tc>
        <w:tc>
          <w:tcPr>
            <w:tcW w:w="7407" w:type="dxa"/>
            <w:shd w:val="clear" w:color="auto" w:fill="F2F2F2" w:themeFill="background1" w:themeFillShade="F2"/>
          </w:tcPr>
          <w:p w:rsidR="00000000" w:rsidRDefault="005F10A7">
            <w:pPr>
              <w:rPr>
                <w:noProof/>
              </w:rPr>
            </w:pPr>
            <w:r>
              <w:rPr>
                <w:noProof/>
              </w:rPr>
              <w:t>To complete the Access Control Profile, you need some values that will be provided as part of the Auth0 application creation process.</w:t>
            </w:r>
          </w:p>
        </w:tc>
        <w:tc>
          <w:tcPr>
            <w:tcW w:w="7407" w:type="dxa"/>
          </w:tcPr>
          <w:p w:rsidR="00000000" w:rsidRDefault="005F10A7">
            <w:pPr>
              <w:rPr>
                <w:lang w:val="es-ES_tradnl"/>
              </w:rPr>
            </w:pPr>
            <w:r>
              <w:rPr>
                <w:lang w:val="es-ES_tradnl"/>
              </w:rPr>
              <w:t>Para completar el per</w:t>
            </w:r>
            <w:r>
              <w:rPr>
                <w:lang w:val="es-ES_tradnl"/>
              </w:rPr>
              <w:t>fil de control de acceso, necesita algunos valores que se proporcionar</w:t>
            </w:r>
            <w:r>
              <w:rPr>
                <w:lang w:val="es-ES_tradnl"/>
              </w:rPr>
              <w:t>á</w:t>
            </w:r>
            <w:r>
              <w:rPr>
                <w:lang w:val="es-ES_tradnl"/>
              </w:rPr>
              <w:t>n como parte del proceso de creaci</w:t>
            </w:r>
            <w:r>
              <w:rPr>
                <w:lang w:val="es-ES_tradnl"/>
              </w:rPr>
              <w:t>ó</w:t>
            </w:r>
            <w:r>
              <w:rPr>
                <w:lang w:val="es-ES_tradnl"/>
              </w:rPr>
              <w:t>n de la aplicaci</w:t>
            </w:r>
            <w:r>
              <w:rPr>
                <w:lang w:val="es-ES_tradnl"/>
              </w:rPr>
              <w:t>ó</w:t>
            </w:r>
            <w:r>
              <w:rPr>
                <w:lang w:val="es-ES_tradnl"/>
              </w:rPr>
              <w:t>n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988c0bfb-f0ff-4444-bcae-1e171453568b</w:t>
            </w:r>
          </w:p>
        </w:tc>
        <w:tc>
          <w:tcPr>
            <w:tcW w:w="7407" w:type="dxa"/>
            <w:shd w:val="clear" w:color="auto" w:fill="F2F2F2" w:themeFill="background1" w:themeFillShade="F2"/>
          </w:tcPr>
          <w:p w:rsidR="00000000" w:rsidRDefault="005F10A7">
            <w:pPr>
              <w:rPr>
                <w:noProof/>
              </w:rPr>
            </w:pPr>
            <w:r>
              <w:rPr>
                <w:noProof/>
              </w:rPr>
              <w:t>After creating a new Auth0 application, we can finish creating this profile.</w:t>
            </w:r>
          </w:p>
        </w:tc>
        <w:tc>
          <w:tcPr>
            <w:tcW w:w="7407" w:type="dxa"/>
          </w:tcPr>
          <w:p w:rsidR="00000000" w:rsidRDefault="005F10A7">
            <w:pPr>
              <w:rPr>
                <w:lang w:val="es-ES_tradnl"/>
              </w:rPr>
            </w:pPr>
            <w:r>
              <w:rPr>
                <w:lang w:val="es-ES_tradnl"/>
              </w:rPr>
              <w:t>Despu</w:t>
            </w:r>
            <w:r>
              <w:rPr>
                <w:lang w:val="es-ES_tradnl"/>
              </w:rPr>
              <w:t>é</w:t>
            </w:r>
            <w:r>
              <w:rPr>
                <w:lang w:val="es-ES_tradnl"/>
              </w:rPr>
              <w:t>s de crear una nueva aplicaci</w:t>
            </w:r>
            <w:r>
              <w:rPr>
                <w:lang w:val="es-ES_tradnl"/>
              </w:rPr>
              <w:t>ó</w:t>
            </w:r>
            <w:r>
              <w:rPr>
                <w:lang w:val="es-ES_tradnl"/>
              </w:rPr>
              <w:t>n Auth0, podemos terminar de crear este perfil.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23 </w:t>
            </w:r>
            <w:r>
              <w:rPr>
                <w:noProof/>
                <w:sz w:val="16"/>
              </w:rPr>
              <w:br/>
            </w:r>
            <w:r>
              <w:rPr>
                <w:noProof/>
                <w:sz w:val="2"/>
              </w:rPr>
              <w:t>b7978cc6-5b03-474a-a238-5acf40920db9</w:t>
            </w:r>
          </w:p>
        </w:tc>
        <w:tc>
          <w:tcPr>
            <w:tcW w:w="7407" w:type="dxa"/>
            <w:shd w:val="clear" w:color="auto" w:fill="F2F2F2" w:themeFill="background1" w:themeFillShade="F2"/>
          </w:tcPr>
          <w:p w:rsidR="00000000" w:rsidRDefault="005F10A7">
            <w:pPr>
              <w:rPr>
                <w:noProof/>
              </w:rPr>
            </w:pPr>
            <w:r>
              <w:rPr>
                <w:noProof/>
              </w:rPr>
              <w:t>Creating an Application</w:t>
            </w:r>
          </w:p>
        </w:tc>
        <w:tc>
          <w:tcPr>
            <w:tcW w:w="7407" w:type="dxa"/>
          </w:tcPr>
          <w:p w:rsidR="00000000" w:rsidRDefault="005F10A7">
            <w:pPr>
              <w:rPr>
                <w:lang w:val="es-ES_tradnl"/>
              </w:rPr>
            </w:pPr>
            <w:r>
              <w:rPr>
                <w:lang w:val="es-ES_tradnl"/>
              </w:rPr>
              <w:t>Crear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cf3bc793-465b-41d0-9824-41adc0aaf537</w:t>
            </w:r>
          </w:p>
        </w:tc>
        <w:tc>
          <w:tcPr>
            <w:tcW w:w="7407" w:type="dxa"/>
            <w:shd w:val="clear" w:color="auto" w:fill="F2F2F2" w:themeFill="background1" w:themeFillShade="F2"/>
          </w:tcPr>
          <w:p w:rsidR="00000000" w:rsidRDefault="005F10A7">
            <w:pPr>
              <w:rPr>
                <w:noProof/>
              </w:rPr>
            </w:pPr>
            <w:r>
              <w:rPr>
                <w:noProof/>
              </w:rPr>
              <w:t>Next, you need to create an application that wil</w:t>
            </w:r>
            <w:r>
              <w:rPr>
                <w:noProof/>
              </w:rPr>
              <w:t>l be secured using Auth0.</w:t>
            </w:r>
          </w:p>
        </w:tc>
        <w:tc>
          <w:tcPr>
            <w:tcW w:w="7407" w:type="dxa"/>
          </w:tcPr>
          <w:p w:rsidR="00000000" w:rsidRDefault="005F10A7">
            <w:pPr>
              <w:rPr>
                <w:lang w:val="es-ES_tradnl"/>
              </w:rPr>
            </w:pPr>
            <w:r>
              <w:rPr>
                <w:lang w:val="es-ES_tradnl"/>
              </w:rPr>
              <w:t>A continuaci</w:t>
            </w:r>
            <w:r>
              <w:rPr>
                <w:lang w:val="es-ES_tradnl"/>
              </w:rPr>
              <w:t>ó</w:t>
            </w:r>
            <w:r>
              <w:rPr>
                <w:lang w:val="es-ES_tradnl"/>
              </w:rPr>
              <w:t>n, debe crear una aplicaci</w:t>
            </w:r>
            <w:r>
              <w:rPr>
                <w:lang w:val="es-ES_tradnl"/>
              </w:rPr>
              <w:t>ó</w:t>
            </w:r>
            <w:r>
              <w:rPr>
                <w:lang w:val="es-ES_tradnl"/>
              </w:rPr>
              <w:t>n que se proteger</w:t>
            </w:r>
            <w:r>
              <w:rPr>
                <w:lang w:val="es-ES_tradnl"/>
              </w:rPr>
              <w:t>á</w:t>
            </w:r>
            <w:r>
              <w:rPr>
                <w:lang w:val="es-ES_tradnl"/>
              </w:rPr>
              <w:t xml:space="preserve"> mediante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3e741dda-93ba-4b81-8e0f-3a49c74387c3</w:t>
            </w:r>
          </w:p>
        </w:tc>
        <w:tc>
          <w:tcPr>
            <w:tcW w:w="7407" w:type="dxa"/>
            <w:shd w:val="clear" w:color="auto" w:fill="F2F2F2" w:themeFill="background1" w:themeFillShade="F2"/>
          </w:tcPr>
          <w:p w:rsidR="00000000" w:rsidRDefault="005F10A7">
            <w:pPr>
              <w:rPr>
                <w:noProof/>
              </w:rPr>
            </w:pPr>
            <w:r>
              <w:rPr>
                <w:noProof/>
              </w:rPr>
              <w:t>As part of the app</w:t>
            </w:r>
            <w:r>
              <w:rPr>
                <w:noProof/>
              </w:rPr>
              <w:t>lication creation process, the signing certificate and SAML protocol URL will be used by the Access Control Profile created in the previous section.</w:t>
            </w:r>
          </w:p>
        </w:tc>
        <w:tc>
          <w:tcPr>
            <w:tcW w:w="7407" w:type="dxa"/>
          </w:tcPr>
          <w:p w:rsidR="00000000" w:rsidRDefault="005F10A7">
            <w:pPr>
              <w:rPr>
                <w:lang w:val="es-ES_tradnl"/>
              </w:rPr>
            </w:pPr>
            <w:r>
              <w:rPr>
                <w:lang w:val="es-ES_tradnl"/>
              </w:rPr>
              <w:t>Como parte del proceso de creaci</w:t>
            </w:r>
            <w:r>
              <w:rPr>
                <w:lang w:val="es-ES_tradnl"/>
              </w:rPr>
              <w:t>ó</w:t>
            </w:r>
            <w:r>
              <w:rPr>
                <w:lang w:val="es-ES_tradnl"/>
              </w:rPr>
              <w:t>n de la aplicaci</w:t>
            </w:r>
            <w:r>
              <w:rPr>
                <w:lang w:val="es-ES_tradnl"/>
              </w:rPr>
              <w:t>ó</w:t>
            </w:r>
            <w:r>
              <w:rPr>
                <w:lang w:val="es-ES_tradnl"/>
              </w:rPr>
              <w:t>n, el perfil de control de acceso creado en la secci</w:t>
            </w:r>
            <w:r>
              <w:rPr>
                <w:lang w:val="es-ES_tradnl"/>
              </w:rPr>
              <w:t>ó</w:t>
            </w:r>
            <w:r>
              <w:rPr>
                <w:lang w:val="es-ES_tradnl"/>
              </w:rPr>
              <w:t>n an</w:t>
            </w:r>
            <w:r>
              <w:rPr>
                <w:lang w:val="es-ES_tradnl"/>
              </w:rPr>
              <w:t>terior utilizar</w:t>
            </w:r>
            <w:r>
              <w:rPr>
                <w:lang w:val="es-ES_tradnl"/>
              </w:rPr>
              <w:t>á</w:t>
            </w:r>
            <w:r>
              <w:rPr>
                <w:lang w:val="es-ES_tradnl"/>
              </w:rPr>
              <w:t xml:space="preserve"> el certificado de firma y la URL del protocolo SAML.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a873ebff-5756-4f96-9e71-c11617ced53a</w:t>
            </w:r>
          </w:p>
        </w:tc>
        <w:tc>
          <w:tcPr>
            <w:tcW w:w="7407" w:type="dxa"/>
            <w:shd w:val="clear" w:color="auto" w:fill="F2F2F2" w:themeFill="background1" w:themeFillShade="F2"/>
          </w:tcPr>
          <w:p w:rsidR="00000000" w:rsidRDefault="005F10A7">
            <w:pPr>
              <w:rPr>
                <w:noProof/>
              </w:rPr>
            </w:pPr>
            <w:r>
              <w:rPr>
                <w:noProof/>
              </w:rPr>
              <w:t>Log in to your Auth0 account.</w:t>
            </w:r>
          </w:p>
        </w:tc>
        <w:tc>
          <w:tcPr>
            <w:tcW w:w="7407" w:type="dxa"/>
          </w:tcPr>
          <w:p w:rsidR="00000000" w:rsidRDefault="005F10A7">
            <w:pPr>
              <w:rPr>
                <w:lang w:val="es-ES_tradnl"/>
              </w:rPr>
            </w:pPr>
            <w:r>
              <w:rPr>
                <w:lang w:val="es-ES_tradnl"/>
              </w:rPr>
              <w:t>Inicie sesi</w:t>
            </w:r>
            <w:r>
              <w:rPr>
                <w:lang w:val="es-ES_tradnl"/>
              </w:rPr>
              <w:t>ó</w:t>
            </w:r>
            <w:r>
              <w:rPr>
                <w:lang w:val="es-ES_tradnl"/>
              </w:rPr>
              <w:t>n en su cuenta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add65cf2-a518-43d4-91fd-d40f6d3fa297</w:t>
            </w:r>
          </w:p>
        </w:tc>
        <w:tc>
          <w:tcPr>
            <w:tcW w:w="7407" w:type="dxa"/>
            <w:shd w:val="clear" w:color="auto" w:fill="F2F2F2" w:themeFill="background1" w:themeFillShade="F2"/>
          </w:tcPr>
          <w:p w:rsidR="00000000" w:rsidRDefault="005F10A7">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w:t>
            </w:r>
            <w:r>
              <w:rPr>
                <w:noProof/>
              </w:rPr>
              <w:t xml:space="preserve">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000000" w:rsidRDefault="005F10A7">
            <w:pPr>
              <w:rPr>
                <w:lang w:val="es-ES_tradnl"/>
              </w:rPr>
            </w:pPr>
            <w:r>
              <w:rPr>
                <w:lang w:val="es-ES_tradnl"/>
              </w:rPr>
              <w:t xml:space="preserve">Sobre el </w:t>
            </w:r>
            <w:r>
              <w:rPr>
                <w:rStyle w:val="mqInternal"/>
                <w:noProof/>
                <w:lang w:val="es-ES_tradnl"/>
              </w:rPr>
              <w:t>[1}</w:t>
            </w:r>
            <w:r>
              <w:rPr>
                <w:lang w:val="es-ES_tradnl"/>
              </w:rPr>
              <w:t>Empezando</w:t>
            </w:r>
            <w:r>
              <w:rPr>
                <w:rStyle w:val="mqInternal"/>
                <w:noProof/>
                <w:lang w:val="es-ES_tradnl"/>
              </w:rPr>
              <w:t>{2]</w:t>
            </w:r>
            <w:r>
              <w:rPr>
                <w:lang w:val="es-ES_tradnl"/>
              </w:rPr>
              <w:t xml:space="preserve"> p</w:t>
            </w:r>
            <w:r>
              <w:rPr>
                <w:lang w:val="es-ES_tradnl"/>
              </w:rPr>
              <w:t>á</w:t>
            </w:r>
            <w:r>
              <w:rPr>
                <w:lang w:val="es-ES_tradnl"/>
              </w:rPr>
              <w:t>gina, en la barra de navegaci</w:t>
            </w:r>
            <w:r>
              <w:rPr>
                <w:lang w:val="es-ES_tradnl"/>
              </w:rPr>
              <w:t>ó</w:t>
            </w:r>
            <w:r>
              <w:rPr>
                <w:lang w:val="es-ES_tradnl"/>
              </w:rPr>
              <w:t xml:space="preserve">n izquierda, haga clic en </w:t>
            </w:r>
            <w:r>
              <w:rPr>
                <w:rStyle w:val="mqInternal"/>
                <w:noProof/>
                <w:lang w:val="es-ES_tradnl"/>
              </w:rPr>
              <w:t>[1}</w:t>
            </w:r>
            <w:r>
              <w:rPr>
                <w:lang w:val="es-ES_tradnl"/>
              </w:rPr>
              <w:t xml:space="preserve"> Aplicaciones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87e7b29a-506a-49d5-96c5-44d28b1291a8</w:t>
            </w:r>
          </w:p>
        </w:tc>
        <w:tc>
          <w:tcPr>
            <w:tcW w:w="7407" w:type="dxa"/>
            <w:shd w:val="clear" w:color="auto" w:fill="F2F2F2" w:themeFill="background1" w:themeFillShade="F2"/>
          </w:tcPr>
          <w:p w:rsidR="00000000" w:rsidRDefault="005F10A7">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5F10A7">
            <w:pPr>
              <w:rPr>
                <w:lang w:val="es-ES_tradnl"/>
              </w:rPr>
            </w:pPr>
            <w:r>
              <w:rPr>
                <w:lang w:val="es-ES_tradnl"/>
              </w:rPr>
              <w:t xml:space="preserve">Sobre el </w:t>
            </w:r>
            <w:r>
              <w:rPr>
                <w:rStyle w:val="mqInternal"/>
                <w:noProof/>
                <w:lang w:val="es-ES_tradnl"/>
              </w:rPr>
              <w:t>[1}</w:t>
            </w:r>
            <w:r>
              <w:rPr>
                <w:lang w:val="es-ES_tradnl"/>
              </w:rPr>
              <w:t xml:space="preserve"> Aplicaciones</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 CREAR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2f61849c-3d39-4234-b096-fbb6aedc4ab6</w:t>
            </w:r>
          </w:p>
        </w:tc>
        <w:tc>
          <w:tcPr>
            <w:tcW w:w="7407" w:type="dxa"/>
            <w:shd w:val="clear" w:color="auto" w:fill="F2F2F2" w:themeFill="background1" w:themeFillShade="F2"/>
          </w:tcPr>
          <w:p w:rsidR="00000000" w:rsidRDefault="005F10A7">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000000" w:rsidRDefault="005F10A7">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7f66456a-98a3-49fc-a8f2-509bc9407108</w:t>
            </w:r>
          </w:p>
        </w:tc>
        <w:tc>
          <w:tcPr>
            <w:tcW w:w="7407" w:type="dxa"/>
            <w:shd w:val="clear" w:color="auto" w:fill="F2F2F2" w:themeFill="background1" w:themeFillShade="F2"/>
          </w:tcPr>
          <w:p w:rsidR="00000000" w:rsidRDefault="005F10A7">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000000" w:rsidRDefault="005F10A7">
            <w:pPr>
              <w:rPr>
                <w:lang w:val="es-ES_tradnl"/>
              </w:rPr>
            </w:pPr>
            <w:r>
              <w:rPr>
                <w:lang w:val="es-ES_tradnl"/>
              </w:rPr>
              <w:t>Seleccione un tipo de aplicaci</w:t>
            </w:r>
            <w:r>
              <w:rPr>
                <w:lang w:val="es-ES_tradnl"/>
              </w:rPr>
              <w:t>ó</w:t>
            </w:r>
            <w:r>
              <w:rPr>
                <w:lang w:val="es-ES_tradnl"/>
              </w:rPr>
              <w:t xml:space="preserve">n de </w:t>
            </w:r>
            <w:r>
              <w:rPr>
                <w:rStyle w:val="mqInternal"/>
                <w:noProof/>
                <w:lang w:val="es-ES_tradnl"/>
              </w:rPr>
              <w:t>[1}</w:t>
            </w:r>
            <w:r>
              <w:rPr>
                <w:lang w:val="es-ES_tradnl"/>
              </w:rPr>
              <w:t>Aplicaciones web habituales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e66adb45-9d98-4e0e-b4b4-00648b7b0b96</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CREATE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9e47d5bf-2723-4fbd-865b-d83abd2b</w:t>
            </w:r>
            <w:r>
              <w:rPr>
                <w:noProof/>
                <w:sz w:val="2"/>
              </w:rPr>
              <w:t>9fd4</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Ajustes</w:t>
            </w:r>
            <w:r>
              <w:rPr>
                <w:rStyle w:val="mqInternal"/>
                <w:noProof/>
                <w:lang w:val="es-ES_tradnl"/>
              </w:rPr>
              <w:t>{2]</w:t>
            </w:r>
            <w:r>
              <w:rPr>
                <w:lang w:val="es-ES_tradnl"/>
              </w:rPr>
              <w:t xml:space="preserve"> enlace debajo del nombre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1c7102e4-3f8b-49d7-837f-79f7e5187235</w:t>
            </w:r>
          </w:p>
        </w:tc>
        <w:tc>
          <w:tcPr>
            <w:tcW w:w="7407" w:type="dxa"/>
            <w:shd w:val="clear" w:color="auto" w:fill="F2F2F2" w:themeFill="background1" w:themeFillShade="F2"/>
          </w:tcPr>
          <w:p w:rsidR="00000000" w:rsidRDefault="005F10A7">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w:t>
            </w:r>
            <w:r>
              <w:rPr>
                <w:noProof/>
              </w:rPr>
              <w:t>lication logo.</w:t>
            </w:r>
          </w:p>
        </w:tc>
        <w:tc>
          <w:tcPr>
            <w:tcW w:w="7407" w:type="dxa"/>
          </w:tcPr>
          <w:p w:rsidR="00000000" w:rsidRDefault="005F10A7">
            <w:pPr>
              <w:rPr>
                <w:lang w:val="es-ES_tradnl"/>
              </w:rPr>
            </w:pPr>
            <w:r>
              <w:rPr>
                <w:lang w:val="es-ES_tradnl"/>
              </w:rPr>
              <w:t xml:space="preserve">(Opcional) Busque el </w:t>
            </w:r>
            <w:r>
              <w:rPr>
                <w:rStyle w:val="mqInternal"/>
                <w:noProof/>
                <w:lang w:val="es-ES_tradnl"/>
              </w:rPr>
              <w:t>[1}</w:t>
            </w:r>
            <w:r>
              <w:rPr>
                <w:lang w:val="es-ES_tradnl"/>
              </w:rPr>
              <w:t>Logotipo de la aplicaci</w:t>
            </w:r>
            <w:r>
              <w:rPr>
                <w:lang w:val="es-ES_tradnl"/>
              </w:rPr>
              <w:t>ó</w:t>
            </w:r>
            <w:r>
              <w:rPr>
                <w:lang w:val="es-ES_tradnl"/>
              </w:rPr>
              <w:t>n</w:t>
            </w:r>
            <w:r>
              <w:rPr>
                <w:rStyle w:val="mqInternal"/>
                <w:noProof/>
                <w:lang w:val="es-ES_tradnl"/>
              </w:rPr>
              <w:t>{2]</w:t>
            </w:r>
            <w:r>
              <w:rPr>
                <w:lang w:val="es-ES_tradnl"/>
              </w:rPr>
              <w:t xml:space="preserve"> e ingrese una URL al logotipo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a7f91b61-ccc9-4f2c-a69a-a58087957cba</w:t>
            </w:r>
          </w:p>
        </w:tc>
        <w:tc>
          <w:tcPr>
            <w:tcW w:w="7407" w:type="dxa"/>
            <w:shd w:val="clear" w:color="auto" w:fill="F2F2F2" w:themeFill="background1" w:themeFillShade="F2"/>
          </w:tcPr>
          <w:p w:rsidR="00000000" w:rsidRDefault="005F10A7">
            <w:pPr>
              <w:rPr>
                <w:noProof/>
              </w:rPr>
            </w:pPr>
            <w:r>
              <w:rPr>
                <w:noProof/>
              </w:rPr>
              <w:t>This will cause your logo to appear on the login page vs. the Auth0 logo.</w:t>
            </w:r>
          </w:p>
        </w:tc>
        <w:tc>
          <w:tcPr>
            <w:tcW w:w="7407" w:type="dxa"/>
          </w:tcPr>
          <w:p w:rsidR="00000000" w:rsidRDefault="005F10A7">
            <w:pPr>
              <w:rPr>
                <w:lang w:val="es-ES_tradnl"/>
              </w:rPr>
            </w:pPr>
            <w:r>
              <w:rPr>
                <w:lang w:val="es-ES_tradnl"/>
              </w:rPr>
              <w:t>Esto har</w:t>
            </w:r>
            <w:r>
              <w:rPr>
                <w:lang w:val="es-ES_tradnl"/>
              </w:rPr>
              <w:t>á</w:t>
            </w:r>
            <w:r>
              <w:rPr>
                <w:lang w:val="es-ES_tradnl"/>
              </w:rPr>
              <w:t xml:space="preserve"> que su logotip</w:t>
            </w:r>
            <w:r>
              <w:rPr>
                <w:lang w:val="es-ES_tradnl"/>
              </w:rPr>
              <w:t>o aparezca en la p</w:t>
            </w:r>
            <w:r>
              <w:rPr>
                <w:lang w:val="es-ES_tradnl"/>
              </w:rPr>
              <w:t>á</w:t>
            </w:r>
            <w:r>
              <w:rPr>
                <w:lang w:val="es-ES_tradnl"/>
              </w:rPr>
              <w:t>gina de inicio de sesi</w:t>
            </w:r>
            <w:r>
              <w:rPr>
                <w:lang w:val="es-ES_tradnl"/>
              </w:rPr>
              <w:t>ó</w:t>
            </w:r>
            <w:r>
              <w:rPr>
                <w:lang w:val="es-ES_tradnl"/>
              </w:rPr>
              <w:t>n frente al logotipo de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2c5b04f6-b242-49de-908b-93d0a09710d1</w:t>
            </w:r>
          </w:p>
        </w:tc>
        <w:tc>
          <w:tcPr>
            <w:tcW w:w="7407" w:type="dxa"/>
            <w:shd w:val="clear" w:color="auto" w:fill="F2F2F2" w:themeFill="background1" w:themeFillShade="F2"/>
          </w:tcPr>
          <w:p w:rsidR="00000000" w:rsidRDefault="005F10A7">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5F10A7">
            <w:pPr>
              <w:rPr>
                <w:lang w:val="es-ES_tradnl"/>
              </w:rPr>
            </w:pPr>
            <w:r>
              <w:rPr>
                <w:lang w:val="es-ES_tradnl"/>
              </w:rPr>
              <w:t xml:space="preserve">Confirme que el </w:t>
            </w:r>
            <w:r>
              <w:rPr>
                <w:rStyle w:val="mqInternal"/>
                <w:noProof/>
                <w:lang w:val="es-ES_tradnl"/>
              </w:rPr>
              <w:t>[1}</w:t>
            </w:r>
            <w:r>
              <w:rPr>
                <w:lang w:val="es-ES_tradnl"/>
              </w:rPr>
              <w:t>M</w:t>
            </w:r>
            <w:r>
              <w:rPr>
                <w:lang w:val="es-ES_tradnl"/>
              </w:rPr>
              <w:t>é</w:t>
            </w:r>
            <w:r>
              <w:rPr>
                <w:lang w:val="es-ES_tradnl"/>
              </w:rPr>
              <w:t>todo de autenticaci</w:t>
            </w:r>
            <w:r>
              <w:rPr>
                <w:lang w:val="es-ES_tradnl"/>
              </w:rPr>
              <w:t>ó</w:t>
            </w:r>
            <w:r>
              <w:rPr>
                <w:lang w:val="es-ES_tradnl"/>
              </w:rPr>
              <w:t>n de punto final de token</w:t>
            </w:r>
            <w:r>
              <w:rPr>
                <w:rStyle w:val="mqInternal"/>
                <w:noProof/>
                <w:lang w:val="es-ES_tradnl"/>
              </w:rPr>
              <w:t>{2]</w:t>
            </w:r>
            <w:r>
              <w:rPr>
                <w:lang w:val="es-ES_tradnl"/>
              </w:rPr>
              <w:t xml:space="preserve"> se establece en </w:t>
            </w:r>
            <w:r>
              <w:rPr>
                <w:rStyle w:val="mqInternal"/>
                <w:noProof/>
                <w:lang w:val="es-ES_tradnl"/>
              </w:rPr>
              <w:t>[1}</w:t>
            </w:r>
            <w:r>
              <w:rPr>
                <w:lang w:val="es-ES_tradnl"/>
              </w:rPr>
              <w:t>CORREO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e6b15585-37aa-4a20-86f6-fd40e54374cd</w:t>
            </w:r>
          </w:p>
        </w:tc>
        <w:tc>
          <w:tcPr>
            <w:tcW w:w="7407" w:type="dxa"/>
            <w:shd w:val="clear" w:color="auto" w:fill="F2F2F2" w:themeFill="background1" w:themeFillShade="F2"/>
          </w:tcPr>
          <w:p w:rsidR="00000000" w:rsidRDefault="005F10A7">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following URL: </w:t>
            </w:r>
            <w:r>
              <w:rPr>
                <w:rStyle w:val="mqInternal"/>
                <w:noProof/>
              </w:rPr>
              <w:t>[3}[4]{5]</w:t>
            </w:r>
          </w:p>
        </w:tc>
        <w:tc>
          <w:tcPr>
            <w:tcW w:w="7407" w:type="dxa"/>
          </w:tcPr>
          <w:p w:rsidR="00000000" w:rsidRDefault="005F10A7">
            <w:pPr>
              <w:rPr>
                <w:lang w:val="es-ES_tradnl"/>
              </w:rPr>
            </w:pPr>
            <w:r>
              <w:rPr>
                <w:lang w:val="es-ES_tradnl"/>
              </w:rPr>
              <w:t xml:space="preserve">En el </w:t>
            </w:r>
            <w:r>
              <w:rPr>
                <w:rStyle w:val="mqInternal"/>
                <w:noProof/>
                <w:lang w:val="es-ES_tradnl"/>
              </w:rPr>
              <w:t>[1}</w:t>
            </w:r>
            <w:r>
              <w:rPr>
                <w:lang w:val="es-ES_tradnl"/>
              </w:rPr>
              <w:t>Permitir URL de devoluci</w:t>
            </w:r>
            <w:r>
              <w:rPr>
                <w:lang w:val="es-ES_tradnl"/>
              </w:rPr>
              <w:t>ó</w:t>
            </w:r>
            <w:r>
              <w:rPr>
                <w:lang w:val="es-ES_tradnl"/>
              </w:rPr>
              <w:t>n de llamada</w:t>
            </w:r>
            <w:r>
              <w:rPr>
                <w:rStyle w:val="mqInternal"/>
                <w:noProof/>
                <w:lang w:val="es-ES_tradnl"/>
              </w:rPr>
              <w:t>{2]</w:t>
            </w:r>
            <w:r>
              <w:rPr>
                <w:lang w:val="es-ES_tradnl"/>
              </w:rPr>
              <w:t xml:space="preserve"> campo, agregue la siguiente URL: </w:t>
            </w:r>
            <w:r>
              <w:rPr>
                <w:rStyle w:val="mqInternal"/>
                <w:noProof/>
                <w:lang w:val="es-ES_tradnl"/>
              </w:rPr>
              <w:t>[3}[4]{5]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692b2920-e4f8-43d6-be0a-4943cbbf5a16</w:t>
            </w:r>
          </w:p>
        </w:tc>
        <w:tc>
          <w:tcPr>
            <w:tcW w:w="7407" w:type="dxa"/>
            <w:shd w:val="clear" w:color="auto" w:fill="F2F2F2" w:themeFill="background1" w:themeFillShade="F2"/>
          </w:tcPr>
          <w:p w:rsidR="00000000" w:rsidRDefault="005F10A7">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5F10A7">
            <w:pPr>
              <w:rPr>
                <w:lang w:val="es-ES_tradnl"/>
              </w:rPr>
            </w:pPr>
            <w:r>
              <w:rPr>
                <w:lang w:val="es-ES_tradnl"/>
              </w:rPr>
              <w:t>En la parte inferior de la p</w:t>
            </w:r>
            <w:r>
              <w:rPr>
                <w:lang w:val="es-ES_tradnl"/>
              </w:rPr>
              <w:t>á</w:t>
            </w:r>
            <w:r>
              <w:rPr>
                <w:lang w:val="es-ES_tradnl"/>
              </w:rPr>
              <w:t xml:space="preserve">gina, haga clic en el </w:t>
            </w:r>
            <w:r>
              <w:rPr>
                <w:rStyle w:val="mqInternal"/>
                <w:noProof/>
                <w:lang w:val="es-ES_tradnl"/>
              </w:rPr>
              <w:t>[1}</w:t>
            </w:r>
            <w:r>
              <w:rPr>
                <w:lang w:val="es-ES_tradnl"/>
              </w:rPr>
              <w:t>Mostrar configuraci</w:t>
            </w:r>
            <w:r>
              <w:rPr>
                <w:lang w:val="es-ES_tradnl"/>
              </w:rPr>
              <w:t>ó</w:t>
            </w:r>
            <w:r>
              <w:rPr>
                <w:lang w:val="es-ES_tradnl"/>
              </w:rPr>
              <w:t>n avanzada</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4</w:t>
            </w:r>
            <w:r>
              <w:rPr>
                <w:noProof/>
                <w:sz w:val="16"/>
              </w:rPr>
              <w:t xml:space="preserve">0 </w:t>
            </w:r>
            <w:r>
              <w:rPr>
                <w:noProof/>
                <w:sz w:val="16"/>
              </w:rPr>
              <w:br/>
            </w:r>
            <w:r>
              <w:rPr>
                <w:noProof/>
                <w:sz w:val="2"/>
              </w:rPr>
              <w:t>650b1f56-8960-4748-9a7f-48fa412952e9</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Certificados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5c1976a5-de66-4914-9308-95df9b53dd36</w:t>
            </w:r>
          </w:p>
        </w:tc>
        <w:tc>
          <w:tcPr>
            <w:tcW w:w="7407" w:type="dxa"/>
            <w:shd w:val="clear" w:color="auto" w:fill="F2F2F2" w:themeFill="background1" w:themeFillShade="F2"/>
          </w:tcPr>
          <w:p w:rsidR="00000000" w:rsidRDefault="005F10A7">
            <w:pPr>
              <w:rPr>
                <w:noProof/>
              </w:rPr>
            </w:pPr>
            <w:r>
              <w:rPr>
                <w:noProof/>
              </w:rPr>
              <w:t xml:space="preserve">Copy the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000000" w:rsidRDefault="005F10A7">
            <w:pPr>
              <w:rPr>
                <w:lang w:val="es-ES_tradnl"/>
              </w:rPr>
            </w:pPr>
            <w:r>
              <w:rPr>
                <w:lang w:val="es-ES_tradnl"/>
              </w:rPr>
              <w:t xml:space="preserve">Copia el </w:t>
            </w:r>
            <w:r>
              <w:rPr>
                <w:rStyle w:val="mqInternal"/>
                <w:noProof/>
                <w:lang w:val="es-ES_tradnl"/>
              </w:rPr>
              <w:t>[1}</w:t>
            </w:r>
            <w:r>
              <w:rPr>
                <w:lang w:val="es-ES_tradnl"/>
              </w:rPr>
              <w:t>Certificado de firma</w:t>
            </w:r>
            <w:r>
              <w:rPr>
                <w:rStyle w:val="mqInternal"/>
                <w:noProof/>
                <w:lang w:val="es-ES_tradnl"/>
              </w:rPr>
              <w:t>{2]</w:t>
            </w:r>
            <w:r>
              <w:rPr>
                <w:lang w:val="es-ES_tradnl"/>
              </w:rPr>
              <w:t xml:space="preserve"> al port</w:t>
            </w:r>
            <w:r>
              <w:rPr>
                <w:lang w:val="es-ES_tradnl"/>
              </w:rPr>
              <w:t>apapeles.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e9822017-39c6-4270-b964-ee3c18f3cb19</w:t>
            </w:r>
          </w:p>
        </w:tc>
        <w:tc>
          <w:tcPr>
            <w:tcW w:w="7407" w:type="dxa"/>
            <w:shd w:val="clear" w:color="auto" w:fill="F2F2F2" w:themeFill="background1" w:themeFillShade="F2"/>
          </w:tcPr>
          <w:p w:rsidR="00000000" w:rsidRDefault="005F10A7">
            <w:pPr>
              <w:rPr>
                <w:noProof/>
              </w:rPr>
            </w:pPr>
            <w:r>
              <w:rPr>
                <w:noProof/>
              </w:rPr>
              <w:t>Return to Gallery and the Access Control Profile you created in the prior section.</w:t>
            </w:r>
          </w:p>
        </w:tc>
        <w:tc>
          <w:tcPr>
            <w:tcW w:w="7407" w:type="dxa"/>
          </w:tcPr>
          <w:p w:rsidR="00000000" w:rsidRDefault="005F10A7">
            <w:pPr>
              <w:rPr>
                <w:lang w:val="es-ES_tradnl"/>
              </w:rPr>
            </w:pPr>
            <w:r>
              <w:rPr>
                <w:lang w:val="es-ES_tradnl"/>
              </w:rPr>
              <w:t>Regrese a la Galer</w:t>
            </w:r>
            <w:r>
              <w:rPr>
                <w:lang w:val="es-ES_tradnl"/>
              </w:rPr>
              <w:t>í</w:t>
            </w:r>
            <w:r>
              <w:rPr>
                <w:lang w:val="es-ES_tradnl"/>
              </w:rPr>
              <w:t>a y al perfil de control de acceso que cre</w:t>
            </w:r>
            <w:r>
              <w:rPr>
                <w:lang w:val="es-ES_tradnl"/>
              </w:rPr>
              <w:t>ó</w:t>
            </w:r>
            <w:r>
              <w:rPr>
                <w:lang w:val="es-ES_tradnl"/>
              </w:rPr>
              <w:t xml:space="preserve"> en la secci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b41b8051-4fc8-49ee-8a0b-49d0d1426460</w:t>
            </w:r>
          </w:p>
        </w:tc>
        <w:tc>
          <w:tcPr>
            <w:tcW w:w="7407" w:type="dxa"/>
            <w:shd w:val="clear" w:color="auto" w:fill="F2F2F2" w:themeFill="background1" w:themeFillShade="F2"/>
          </w:tcPr>
          <w:p w:rsidR="00000000" w:rsidRDefault="005F10A7">
            <w:pPr>
              <w:rPr>
                <w:noProof/>
              </w:rPr>
            </w:pPr>
            <w:r>
              <w:rPr>
                <w:noProof/>
              </w:rPr>
              <w:t xml:space="preserve">Paste the Signing Certificate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Pegue el certificado de firma en el </w:t>
            </w:r>
            <w:r>
              <w:rPr>
                <w:rStyle w:val="mqInternal"/>
                <w:noProof/>
                <w:lang w:val="es-ES_tradnl"/>
              </w:rPr>
              <w:t>[1}</w:t>
            </w:r>
            <w:r>
              <w:rPr>
                <w:lang w:val="es-ES_tradnl"/>
              </w:rPr>
              <w:t>Certificado X.509</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a56f8809-9f94-4ac7-890b-bf0165098cc6</w:t>
            </w:r>
          </w:p>
        </w:tc>
        <w:tc>
          <w:tcPr>
            <w:tcW w:w="7407" w:type="dxa"/>
            <w:shd w:val="clear" w:color="auto" w:fill="F2F2F2" w:themeFill="background1" w:themeFillShade="F2"/>
          </w:tcPr>
          <w:p w:rsidR="00000000" w:rsidRDefault="005F10A7">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Eliminar el </w:t>
            </w:r>
            <w:r>
              <w:rPr>
                <w:rStyle w:val="mqInternal"/>
                <w:noProof/>
                <w:lang w:val="es-ES_tradnl"/>
              </w:rPr>
              <w:t>[1}</w:t>
            </w:r>
            <w:r>
              <w:rPr>
                <w:lang w:val="es-ES_tradnl"/>
              </w:rPr>
              <w:t>--- COMENZAR EL CERTIFICADO ---</w:t>
            </w:r>
            <w:r>
              <w:rPr>
                <w:rStyle w:val="mqInternal"/>
                <w:noProof/>
                <w:lang w:val="es-ES_tradnl"/>
              </w:rPr>
              <w:t>{2]</w:t>
            </w:r>
            <w:r>
              <w:rPr>
                <w:lang w:val="es-ES_tradnl"/>
              </w:rPr>
              <w:t xml:space="preserve"> y </w:t>
            </w:r>
            <w:r>
              <w:rPr>
                <w:rStyle w:val="mqInternal"/>
                <w:noProof/>
                <w:lang w:val="es-ES_tradnl"/>
              </w:rPr>
              <w:t>[1}</w:t>
            </w:r>
            <w:r>
              <w:rPr>
                <w:lang w:val="es-ES_tradnl"/>
              </w:rPr>
              <w:t>--- CERTIFICADO FINAL ---</w:t>
            </w:r>
            <w:r>
              <w:rPr>
                <w:rStyle w:val="mqInternal"/>
                <w:noProof/>
                <w:lang w:val="es-ES_tradnl"/>
              </w:rPr>
              <w:t>{2]</w:t>
            </w:r>
            <w:r>
              <w:rPr>
                <w:lang w:val="es-ES_tradnl"/>
              </w:rPr>
              <w:t xml:space="preserve"> l</w:t>
            </w:r>
            <w:r>
              <w:rPr>
                <w:lang w:val="es-ES_tradnl"/>
              </w:rPr>
              <w:t>í</w:t>
            </w:r>
            <w:r>
              <w:rPr>
                <w:lang w:val="es-ES_tradnl"/>
              </w:rPr>
              <w:t xml:space="preserve">neas del </w:t>
            </w:r>
            <w:r>
              <w:rPr>
                <w:rStyle w:val="mqInternal"/>
                <w:noProof/>
                <w:lang w:val="es-ES_tradnl"/>
              </w:rPr>
              <w:t>[1}</w:t>
            </w:r>
            <w:r>
              <w:rPr>
                <w:lang w:val="es-ES_tradnl"/>
              </w:rPr>
              <w:t>Certificado X.509</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ba26b4ad-514a-432d-bb63-98dfdd1dd87a</w:t>
            </w:r>
          </w:p>
        </w:tc>
        <w:tc>
          <w:tcPr>
            <w:tcW w:w="7407" w:type="dxa"/>
            <w:shd w:val="clear" w:color="auto" w:fill="F2F2F2" w:themeFill="background1" w:themeFillShade="F2"/>
          </w:tcPr>
          <w:p w:rsidR="00000000" w:rsidRDefault="005F10A7">
            <w:pPr>
              <w:rPr>
                <w:noProof/>
              </w:rPr>
            </w:pPr>
            <w:r>
              <w:rPr>
                <w:noProof/>
              </w:rPr>
              <w:t>Return to</w:t>
            </w:r>
            <w:r>
              <w:rPr>
                <w:noProof/>
              </w:rPr>
              <w:t xml:space="preserve"> Auth0.</w:t>
            </w:r>
          </w:p>
        </w:tc>
        <w:tc>
          <w:tcPr>
            <w:tcW w:w="7407" w:type="dxa"/>
          </w:tcPr>
          <w:p w:rsidR="00000000" w:rsidRDefault="005F10A7">
            <w:pPr>
              <w:rPr>
                <w:lang w:val="es-ES_tradnl"/>
              </w:rPr>
            </w:pPr>
            <w:r>
              <w:rPr>
                <w:lang w:val="es-ES_tradnl"/>
              </w:rPr>
              <w:t>Regrese a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8a7cf3ea-8bc0-42db-8c8d-e44979218678</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Puntos finales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88733a58-4b8d-4a6b-b155-e32fb079989a</w:t>
            </w:r>
          </w:p>
        </w:tc>
        <w:tc>
          <w:tcPr>
            <w:tcW w:w="7407" w:type="dxa"/>
            <w:shd w:val="clear" w:color="auto" w:fill="F2F2F2" w:themeFill="background1" w:themeFillShade="F2"/>
          </w:tcPr>
          <w:p w:rsidR="00000000" w:rsidRDefault="005F10A7">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000000" w:rsidRDefault="005F10A7">
            <w:pPr>
              <w:rPr>
                <w:lang w:val="es-ES_tradnl"/>
              </w:rPr>
            </w:pPr>
            <w:r>
              <w:rPr>
                <w:lang w:val="es-ES_tradnl"/>
              </w:rPr>
              <w:t xml:space="preserve">Localizar el </w:t>
            </w:r>
            <w:r>
              <w:rPr>
                <w:rStyle w:val="mqInternal"/>
                <w:noProof/>
                <w:lang w:val="es-ES_tradnl"/>
              </w:rPr>
              <w:t>[1}</w:t>
            </w:r>
            <w:r>
              <w:rPr>
                <w:lang w:val="es-ES_tradnl"/>
              </w:rPr>
              <w:t>URL del protocolo SAML</w:t>
            </w:r>
            <w:r>
              <w:rPr>
                <w:rStyle w:val="mqInternal"/>
                <w:noProof/>
                <w:lang w:val="es-ES_tradnl"/>
              </w:rPr>
              <w:t>{2]</w:t>
            </w:r>
            <w:r>
              <w:rPr>
                <w:lang w:val="es-ES_tradnl"/>
              </w:rPr>
              <w:t xml:space="preserve"> y c</w:t>
            </w:r>
            <w:r>
              <w:rPr>
                <w:lang w:val="es-ES_tradnl"/>
              </w:rPr>
              <w:t>ó</w:t>
            </w:r>
            <w:r>
              <w:rPr>
                <w:lang w:val="es-ES_tradnl"/>
              </w:rPr>
              <w:t>pielo en el portapapeles.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dbd284da-4ab3-4964-8063-8577e5cea8ac</w:t>
            </w:r>
          </w:p>
        </w:tc>
        <w:tc>
          <w:tcPr>
            <w:tcW w:w="7407" w:type="dxa"/>
            <w:shd w:val="clear" w:color="auto" w:fill="F2F2F2" w:themeFill="background1" w:themeFillShade="F2"/>
          </w:tcPr>
          <w:p w:rsidR="00000000" w:rsidRDefault="005F10A7">
            <w:pPr>
              <w:rPr>
                <w:noProof/>
              </w:rPr>
            </w:pPr>
            <w:r>
              <w:rPr>
                <w:noProof/>
              </w:rPr>
              <w:t>Return to Gallery and the Access Control Profile you created in the prior section.</w:t>
            </w:r>
          </w:p>
        </w:tc>
        <w:tc>
          <w:tcPr>
            <w:tcW w:w="7407" w:type="dxa"/>
          </w:tcPr>
          <w:p w:rsidR="00000000" w:rsidRDefault="005F10A7">
            <w:pPr>
              <w:rPr>
                <w:lang w:val="es-ES_tradnl"/>
              </w:rPr>
            </w:pPr>
            <w:r>
              <w:rPr>
                <w:lang w:val="es-ES_tradnl"/>
              </w:rPr>
              <w:t>Regrese a la Galer</w:t>
            </w:r>
            <w:r>
              <w:rPr>
                <w:lang w:val="es-ES_tradnl"/>
              </w:rPr>
              <w:t>í</w:t>
            </w:r>
            <w:r>
              <w:rPr>
                <w:lang w:val="es-ES_tradnl"/>
              </w:rPr>
              <w:t>a y al perfil de control de acceso que cre</w:t>
            </w:r>
            <w:r>
              <w:rPr>
                <w:lang w:val="es-ES_tradnl"/>
              </w:rPr>
              <w:t>ó</w:t>
            </w:r>
            <w:r>
              <w:rPr>
                <w:lang w:val="es-ES_tradnl"/>
              </w:rPr>
              <w:t xml:space="preserve"> en la secci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49318902-af0f-4ef5-b866-8fc88b943bb2</w:t>
            </w:r>
          </w:p>
        </w:tc>
        <w:tc>
          <w:tcPr>
            <w:tcW w:w="7407" w:type="dxa"/>
            <w:shd w:val="clear" w:color="auto" w:fill="F2F2F2" w:themeFill="background1" w:themeFillShade="F2"/>
          </w:tcPr>
          <w:p w:rsidR="00000000" w:rsidRDefault="005F10A7">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Pegue la URL del protocolo SAML en el </w:t>
            </w:r>
            <w:r>
              <w:rPr>
                <w:rStyle w:val="mqInternal"/>
                <w:noProof/>
                <w:lang w:val="es-ES_tradnl"/>
              </w:rPr>
              <w:t>[1}</w:t>
            </w:r>
            <w:r>
              <w:rPr>
                <w:lang w:val="es-ES_tradnl"/>
              </w:rPr>
              <w:t>Punto final SAML 2.0 (HTTP)</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a4f67183-d120-4570-a031-48a01fc2064b</w:t>
            </w:r>
          </w:p>
        </w:tc>
        <w:tc>
          <w:tcPr>
            <w:tcW w:w="7407" w:type="dxa"/>
            <w:shd w:val="clear" w:color="auto" w:fill="F2F2F2" w:themeFill="background1" w:themeFillShade="F2"/>
          </w:tcPr>
          <w:p w:rsidR="00000000" w:rsidRDefault="005F10A7">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5F10A7">
            <w:pPr>
              <w:rPr>
                <w:lang w:val="es-ES_tradnl"/>
              </w:rPr>
            </w:pPr>
            <w:r>
              <w:rPr>
                <w:lang w:val="es-ES_tradnl"/>
              </w:rPr>
              <w:t xml:space="preserve">Comprobar el </w:t>
            </w:r>
            <w:r>
              <w:rPr>
                <w:rStyle w:val="mqInternal"/>
                <w:noProof/>
                <w:lang w:val="es-ES_tradnl"/>
              </w:rPr>
              <w:t>[1}</w:t>
            </w:r>
            <w:r>
              <w:rPr>
                <w:lang w:val="es-ES_tradnl"/>
              </w:rPr>
              <w:t>Exponer todos los atributos</w:t>
            </w:r>
            <w:r>
              <w:rPr>
                <w:rStyle w:val="mqInternal"/>
                <w:noProof/>
                <w:lang w:val="es-ES_tradnl"/>
              </w:rPr>
              <w:t>{2]</w:t>
            </w:r>
            <w:r>
              <w:rPr>
                <w:lang w:val="es-ES_tradnl"/>
              </w:rPr>
              <w:t xml:space="preserve"> opci</w:t>
            </w:r>
            <w:r>
              <w:rPr>
                <w:lang w:val="es-ES_tradnl"/>
              </w:rPr>
              <w:t>ó</w:t>
            </w:r>
            <w:r>
              <w:rPr>
                <w:lang w:val="es-ES_tradnl"/>
              </w:rPr>
              <w:t>n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0086305e-6799-4453-86f4-d73331b9f219</w:t>
            </w:r>
          </w:p>
        </w:tc>
        <w:tc>
          <w:tcPr>
            <w:tcW w:w="7407" w:type="dxa"/>
            <w:shd w:val="clear" w:color="auto" w:fill="F2F2F2" w:themeFill="background1" w:themeFillShade="F2"/>
          </w:tcPr>
          <w:p w:rsidR="00000000" w:rsidRDefault="005F10A7">
            <w:pPr>
              <w:rPr>
                <w:noProof/>
              </w:rPr>
            </w:pPr>
            <w:r>
              <w:rPr>
                <w:noProof/>
              </w:rPr>
              <w:t>Cli</w:t>
            </w:r>
            <w:r>
              <w:rPr>
                <w:noProof/>
              </w:rPr>
              <w:t xml:space="preserve">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el perfil de control de acceso.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57 </w:t>
            </w:r>
            <w:r>
              <w:rPr>
                <w:noProof/>
                <w:sz w:val="16"/>
              </w:rPr>
              <w:br/>
            </w:r>
            <w:r>
              <w:rPr>
                <w:noProof/>
                <w:sz w:val="2"/>
              </w:rPr>
              <w:t>1fec0641-3e7e-4902-b299-8fa06363da9d</w:t>
            </w:r>
          </w:p>
        </w:tc>
        <w:tc>
          <w:tcPr>
            <w:tcW w:w="7407" w:type="dxa"/>
            <w:shd w:val="clear" w:color="auto" w:fill="F2F2F2" w:themeFill="background1" w:themeFillShade="F2"/>
          </w:tcPr>
          <w:p w:rsidR="00000000" w:rsidRDefault="005F10A7">
            <w:pPr>
              <w:rPr>
                <w:noProof/>
              </w:rPr>
            </w:pPr>
            <w:r>
              <w:rPr>
                <w:noProof/>
              </w:rPr>
              <w:t>Return to Auth0.</w:t>
            </w:r>
          </w:p>
        </w:tc>
        <w:tc>
          <w:tcPr>
            <w:tcW w:w="7407" w:type="dxa"/>
          </w:tcPr>
          <w:p w:rsidR="00000000" w:rsidRDefault="005F10A7">
            <w:pPr>
              <w:rPr>
                <w:lang w:val="es-ES_tradnl"/>
              </w:rPr>
            </w:pPr>
            <w:r>
              <w:rPr>
                <w:lang w:val="es-ES_tradnl"/>
              </w:rPr>
              <w:t>Regrese a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6f192469-6eca-4dee-94ff-73a31cf1ec22</w:t>
            </w:r>
          </w:p>
        </w:tc>
        <w:tc>
          <w:tcPr>
            <w:tcW w:w="7407" w:type="dxa"/>
            <w:shd w:val="clear" w:color="auto" w:fill="F2F2F2" w:themeFill="background1" w:themeFillShade="F2"/>
          </w:tcPr>
          <w:p w:rsidR="00000000" w:rsidRDefault="005F10A7">
            <w:pPr>
              <w:rPr>
                <w:noProof/>
              </w:rPr>
            </w:pPr>
            <w:r>
              <w:rPr>
                <w:noProof/>
              </w:rPr>
              <w:t xml:space="preserve">At the top of </w:t>
            </w:r>
            <w:r>
              <w:rPr>
                <w:noProof/>
              </w:rPr>
              <w:t xml:space="preserve">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5F10A7">
            <w:pPr>
              <w:rPr>
                <w:lang w:val="es-ES_tradnl"/>
              </w:rPr>
            </w:pPr>
            <w:r>
              <w:rPr>
                <w:lang w:val="es-ES_tradnl"/>
              </w:rPr>
              <w:t>En la parte superior de la p</w:t>
            </w:r>
            <w:r>
              <w:rPr>
                <w:lang w:val="es-ES_tradnl"/>
              </w:rPr>
              <w:t>á</w:t>
            </w:r>
            <w:r>
              <w:rPr>
                <w:lang w:val="es-ES_tradnl"/>
              </w:rPr>
              <w:t>gina debajo del nombre de la aplicaci</w:t>
            </w:r>
            <w:r>
              <w:rPr>
                <w:lang w:val="es-ES_tradnl"/>
              </w:rPr>
              <w:t>ó</w:t>
            </w:r>
            <w:r>
              <w:rPr>
                <w:lang w:val="es-ES_tradnl"/>
              </w:rPr>
              <w:t xml:space="preserve">n, haga clic en el </w:t>
            </w:r>
            <w:r>
              <w:rPr>
                <w:rStyle w:val="mqInternal"/>
                <w:noProof/>
                <w:lang w:val="es-ES_tradnl"/>
              </w:rPr>
              <w:t>[1}</w:t>
            </w:r>
            <w:r>
              <w:rPr>
                <w:lang w:val="es-ES_tradnl"/>
              </w:rPr>
              <w:t>Complementos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21f0c80c-f4ac-42fe-af65-4e491e01bc81</w:t>
            </w:r>
          </w:p>
        </w:tc>
        <w:tc>
          <w:tcPr>
            <w:tcW w:w="7407" w:type="dxa"/>
            <w:shd w:val="clear" w:color="auto" w:fill="F2F2F2" w:themeFill="background1" w:themeFillShade="F2"/>
          </w:tcPr>
          <w:p w:rsidR="00000000" w:rsidRDefault="005F10A7">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Habilite el </w:t>
            </w:r>
            <w:r>
              <w:rPr>
                <w:rStyle w:val="mqInternal"/>
                <w:noProof/>
                <w:lang w:val="es-ES_tradnl"/>
              </w:rPr>
              <w:t>[1}</w:t>
            </w:r>
            <w:r>
              <w:rPr>
                <w:lang w:val="es-ES_tradnl"/>
              </w:rPr>
              <w:t>APLICACI</w:t>
            </w:r>
            <w:r>
              <w:rPr>
                <w:lang w:val="es-ES_tradnl"/>
              </w:rPr>
              <w:t>Ó</w:t>
            </w:r>
            <w:r>
              <w:rPr>
                <w:lang w:val="es-ES_tradnl"/>
              </w:rPr>
              <w:t>N WEB SAML2</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66abfa10-912b-4d5f-bbd4-ce9d0b635d9d</w:t>
            </w:r>
          </w:p>
        </w:tc>
        <w:tc>
          <w:tcPr>
            <w:tcW w:w="7407" w:type="dxa"/>
            <w:shd w:val="clear" w:color="auto" w:fill="F2F2F2" w:themeFill="background1" w:themeFillShade="F2"/>
          </w:tcPr>
          <w:p w:rsidR="00000000" w:rsidRDefault="005F10A7">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 </w:t>
            </w:r>
            <w:r>
              <w:rPr>
                <w:rStyle w:val="mqInternal"/>
                <w:noProof/>
              </w:rPr>
              <w:t>[3}[4]{5]</w:t>
            </w:r>
          </w:p>
        </w:tc>
        <w:tc>
          <w:tcPr>
            <w:tcW w:w="7407" w:type="dxa"/>
          </w:tcPr>
          <w:p w:rsidR="00000000" w:rsidRDefault="005F10A7">
            <w:pPr>
              <w:rPr>
                <w:lang w:val="es-ES_tradnl"/>
              </w:rPr>
            </w:pPr>
            <w:r>
              <w:rPr>
                <w:lang w:val="es-ES_tradnl"/>
              </w:rPr>
              <w:t xml:space="preserve">En el </w:t>
            </w:r>
            <w:r>
              <w:rPr>
                <w:rStyle w:val="mqInternal"/>
                <w:noProof/>
                <w:lang w:val="es-ES_tradnl"/>
              </w:rPr>
              <w:t>[1}</w:t>
            </w:r>
            <w:r>
              <w:rPr>
                <w:lang w:val="es-ES_tradnl"/>
              </w:rPr>
              <w:t>URL de devoluci</w:t>
            </w:r>
            <w:r>
              <w:rPr>
                <w:lang w:val="es-ES_tradnl"/>
              </w:rPr>
              <w:t>ó</w:t>
            </w:r>
            <w:r>
              <w:rPr>
                <w:lang w:val="es-ES_tradnl"/>
              </w:rPr>
              <w:t>n de llamada de la aplicaci</w:t>
            </w:r>
            <w:r>
              <w:rPr>
                <w:lang w:val="es-ES_tradnl"/>
              </w:rPr>
              <w:t>ó</w:t>
            </w:r>
            <w:r>
              <w:rPr>
                <w:lang w:val="es-ES_tradnl"/>
              </w:rPr>
              <w:t>n</w:t>
            </w:r>
            <w:r>
              <w:rPr>
                <w:rStyle w:val="mqInternal"/>
                <w:noProof/>
                <w:lang w:val="es-ES_tradnl"/>
              </w:rPr>
              <w:t>{2]</w:t>
            </w:r>
            <w:r>
              <w:rPr>
                <w:lang w:val="es-ES_tradnl"/>
              </w:rPr>
              <w:t xml:space="preserve"> campo, agregue la sigu</w:t>
            </w:r>
            <w:r>
              <w:rPr>
                <w:lang w:val="es-ES_tradnl"/>
              </w:rPr>
              <w:t xml:space="preserve">iente URL: </w:t>
            </w:r>
            <w:r>
              <w:rPr>
                <w:rStyle w:val="mqInternal"/>
                <w:noProof/>
                <w:lang w:val="es-ES_tradnl"/>
              </w:rPr>
              <w:t>[3}[4]{5]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0d4659be-fbaf-45b2-878a-95a6a66e7207</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3ce14777-431d-4df9-89d2-f31c19217e0d</w:t>
            </w:r>
          </w:p>
        </w:tc>
        <w:tc>
          <w:tcPr>
            <w:tcW w:w="7407" w:type="dxa"/>
            <w:shd w:val="clear" w:color="auto" w:fill="F2F2F2" w:themeFill="background1" w:themeFillShade="F2"/>
          </w:tcPr>
          <w:p w:rsidR="00000000" w:rsidRDefault="005F10A7">
            <w:pPr>
              <w:rPr>
                <w:noProof/>
              </w:rPr>
            </w:pPr>
            <w:r>
              <w:rPr>
                <w:noProof/>
              </w:rPr>
              <w:t>This value may already be populated.</w:t>
            </w:r>
          </w:p>
        </w:tc>
        <w:tc>
          <w:tcPr>
            <w:tcW w:w="7407" w:type="dxa"/>
          </w:tcPr>
          <w:p w:rsidR="00000000" w:rsidRDefault="005F10A7">
            <w:pPr>
              <w:rPr>
                <w:lang w:val="es-ES_tradnl"/>
              </w:rPr>
            </w:pPr>
            <w:r>
              <w:rPr>
                <w:lang w:val="es-ES_tradnl"/>
              </w:rPr>
              <w:t>Es posible que este valor ya se haya completado.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7f71324a-aa95-4490-9563-05633ce37660</w:t>
            </w:r>
          </w:p>
        </w:tc>
        <w:tc>
          <w:tcPr>
            <w:tcW w:w="7407" w:type="dxa"/>
            <w:shd w:val="clear" w:color="auto" w:fill="F2F2F2" w:themeFill="background1" w:themeFillShade="F2"/>
          </w:tcPr>
          <w:p w:rsidR="00000000" w:rsidRDefault="005F10A7">
            <w:pPr>
              <w:rPr>
                <w:noProof/>
              </w:rPr>
            </w:pPr>
            <w:r>
              <w:rPr>
                <w:noProof/>
              </w:rPr>
              <w:t xml:space="preserve">Scroll to the bottom of the dialog and click </w:t>
            </w:r>
            <w:r>
              <w:rPr>
                <w:rStyle w:val="mqInternal"/>
                <w:noProof/>
              </w:rPr>
              <w:t>[1}</w:t>
            </w:r>
            <w:r>
              <w:rPr>
                <w:noProof/>
              </w:rPr>
              <w:t>ENABLE</w:t>
            </w:r>
            <w:r>
              <w:rPr>
                <w:rStyle w:val="mqInternal"/>
                <w:noProof/>
              </w:rPr>
              <w:t>{2]</w:t>
            </w:r>
            <w:r>
              <w:rPr>
                <w:noProof/>
              </w:rPr>
              <w:t>.</w:t>
            </w:r>
          </w:p>
        </w:tc>
        <w:tc>
          <w:tcPr>
            <w:tcW w:w="7407" w:type="dxa"/>
          </w:tcPr>
          <w:p w:rsidR="00000000" w:rsidRDefault="005F10A7">
            <w:pPr>
              <w:rPr>
                <w:lang w:val="es-ES_tradnl"/>
              </w:rPr>
            </w:pPr>
            <w:r>
              <w:rPr>
                <w:lang w:val="es-ES_tradnl"/>
              </w:rPr>
              <w:t>Despl</w:t>
            </w:r>
            <w:r>
              <w:rPr>
                <w:lang w:val="es-ES_tradnl"/>
              </w:rPr>
              <w:t>á</w:t>
            </w:r>
            <w:r>
              <w:rPr>
                <w:lang w:val="es-ES_tradnl"/>
              </w:rPr>
              <w:t>cese hasta la parte inferior del cuadro de di</w:t>
            </w:r>
            <w:r>
              <w:rPr>
                <w:lang w:val="es-ES_tradnl"/>
              </w:rPr>
              <w:t>á</w:t>
            </w:r>
            <w:r>
              <w:rPr>
                <w:lang w:val="es-ES_tradnl"/>
              </w:rPr>
              <w:t xml:space="preserve">logo y haga clic en </w:t>
            </w:r>
            <w:r>
              <w:rPr>
                <w:rStyle w:val="mqInternal"/>
                <w:noProof/>
                <w:lang w:val="es-ES_tradnl"/>
              </w:rPr>
              <w:t>[1}</w:t>
            </w:r>
            <w:r>
              <w:rPr>
                <w:lang w:val="es-ES_tradnl"/>
              </w:rPr>
              <w:t>PERMITIR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9ce53b08-f6b2-432e-8751-cb05a6903aaa</w:t>
            </w:r>
          </w:p>
        </w:tc>
        <w:tc>
          <w:tcPr>
            <w:tcW w:w="7407" w:type="dxa"/>
            <w:shd w:val="clear" w:color="auto" w:fill="F2F2F2" w:themeFill="background1" w:themeFillShade="F2"/>
          </w:tcPr>
          <w:p w:rsidR="00000000" w:rsidRDefault="005F10A7">
            <w:pPr>
              <w:rPr>
                <w:noProof/>
              </w:rPr>
            </w:pPr>
            <w:r>
              <w:rPr>
                <w:noProof/>
              </w:rPr>
              <w:t>Close the dialog.</w:t>
            </w:r>
          </w:p>
        </w:tc>
        <w:tc>
          <w:tcPr>
            <w:tcW w:w="7407" w:type="dxa"/>
          </w:tcPr>
          <w:p w:rsidR="00000000" w:rsidRDefault="005F10A7">
            <w:pPr>
              <w:rPr>
                <w:lang w:val="es-ES_tradnl"/>
              </w:rPr>
            </w:pPr>
            <w:r>
              <w:rPr>
                <w:lang w:val="es-ES_tradnl"/>
              </w:rPr>
              <w:t>Cierre el cuadro de di</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14c6923c-dcfe-4</w:t>
            </w:r>
            <w:r>
              <w:rPr>
                <w:noProof/>
                <w:sz w:val="2"/>
              </w:rPr>
              <w:t>800-94aa-583dc5b306d0</w:t>
            </w:r>
          </w:p>
        </w:tc>
        <w:tc>
          <w:tcPr>
            <w:tcW w:w="7407" w:type="dxa"/>
            <w:shd w:val="clear" w:color="auto" w:fill="F2F2F2" w:themeFill="background1" w:themeFillShade="F2"/>
          </w:tcPr>
          <w:p w:rsidR="00000000" w:rsidRDefault="005F10A7">
            <w:pPr>
              <w:rPr>
                <w:noProof/>
              </w:rPr>
            </w:pPr>
            <w:r>
              <w:rPr>
                <w:noProof/>
              </w:rPr>
              <w:t>Make sure you save the changes to the application settings.</w:t>
            </w:r>
          </w:p>
        </w:tc>
        <w:tc>
          <w:tcPr>
            <w:tcW w:w="7407" w:type="dxa"/>
          </w:tcPr>
          <w:p w:rsidR="00000000" w:rsidRDefault="005F10A7">
            <w:pPr>
              <w:rPr>
                <w:lang w:val="es-ES_tradnl"/>
              </w:rPr>
            </w:pPr>
            <w:r>
              <w:rPr>
                <w:lang w:val="es-ES_tradnl"/>
              </w:rPr>
              <w:t>Aseg</w:t>
            </w:r>
            <w:r>
              <w:rPr>
                <w:lang w:val="es-ES_tradnl"/>
              </w:rPr>
              <w:t>ú</w:t>
            </w:r>
            <w:r>
              <w:rPr>
                <w:lang w:val="es-ES_tradnl"/>
              </w:rPr>
              <w:t>rese de guardar los cambios en la configuraci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a111ced6-f0e9-4145-84ad-f1cfd3a8134e</w:t>
            </w:r>
          </w:p>
        </w:tc>
        <w:tc>
          <w:tcPr>
            <w:tcW w:w="7407" w:type="dxa"/>
            <w:shd w:val="clear" w:color="auto" w:fill="F2F2F2" w:themeFill="background1" w:themeFillShade="F2"/>
          </w:tcPr>
          <w:p w:rsidR="00000000" w:rsidRDefault="005F10A7">
            <w:pPr>
              <w:rPr>
                <w:noProof/>
              </w:rPr>
            </w:pPr>
            <w:r>
              <w:rPr>
                <w:noProof/>
              </w:rPr>
              <w:t>Creating a User in Auth0</w:t>
            </w:r>
          </w:p>
        </w:tc>
        <w:tc>
          <w:tcPr>
            <w:tcW w:w="7407" w:type="dxa"/>
          </w:tcPr>
          <w:p w:rsidR="00000000" w:rsidRDefault="005F10A7">
            <w:pPr>
              <w:rPr>
                <w:lang w:val="es-ES_tradnl"/>
              </w:rPr>
            </w:pPr>
            <w:r>
              <w:rPr>
                <w:lang w:val="es-ES_tradnl"/>
              </w:rPr>
              <w:t>Crear un usuario en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31c72f78-34d5-457c-a9c7-172c3b245ab0</w:t>
            </w:r>
          </w:p>
        </w:tc>
        <w:tc>
          <w:tcPr>
            <w:tcW w:w="7407" w:type="dxa"/>
            <w:shd w:val="clear" w:color="auto" w:fill="F2F2F2" w:themeFill="background1" w:themeFillShade="F2"/>
          </w:tcPr>
          <w:p w:rsidR="00000000" w:rsidRDefault="005F10A7">
            <w:pPr>
              <w:rPr>
                <w:noProof/>
              </w:rPr>
            </w:pPr>
            <w:r>
              <w:rPr>
                <w:noProof/>
              </w:rPr>
              <w:t>This topic uses a trial account of Auth0.</w:t>
            </w:r>
          </w:p>
        </w:tc>
        <w:tc>
          <w:tcPr>
            <w:tcW w:w="7407" w:type="dxa"/>
          </w:tcPr>
          <w:p w:rsidR="00000000" w:rsidRDefault="005F10A7">
            <w:pPr>
              <w:rPr>
                <w:lang w:val="es-ES_tradnl"/>
              </w:rPr>
            </w:pPr>
            <w:r>
              <w:rPr>
                <w:lang w:val="es-ES_tradnl"/>
              </w:rPr>
              <w:t>Este tema usa una cuenta de prueba de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3afdae79-9251-43f8-861f-3f83e6bb32ed</w:t>
            </w:r>
          </w:p>
        </w:tc>
        <w:tc>
          <w:tcPr>
            <w:tcW w:w="7407" w:type="dxa"/>
            <w:shd w:val="clear" w:color="auto" w:fill="F2F2F2" w:themeFill="background1" w:themeFillShade="F2"/>
          </w:tcPr>
          <w:p w:rsidR="00000000" w:rsidRDefault="005F10A7">
            <w:pPr>
              <w:rPr>
                <w:noProof/>
              </w:rPr>
            </w:pPr>
            <w:r>
              <w:rPr>
                <w:noProof/>
              </w:rPr>
              <w:t>By default, no users are created.</w:t>
            </w:r>
          </w:p>
        </w:tc>
        <w:tc>
          <w:tcPr>
            <w:tcW w:w="7407" w:type="dxa"/>
          </w:tcPr>
          <w:p w:rsidR="00000000" w:rsidRDefault="005F10A7">
            <w:pPr>
              <w:rPr>
                <w:lang w:val="es-ES_tradnl"/>
              </w:rPr>
            </w:pPr>
            <w:r>
              <w:rPr>
                <w:lang w:val="es-ES_tradnl"/>
              </w:rPr>
              <w:t>De forma predeterminada, no se crean usuarios.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a8e3</w:t>
            </w:r>
            <w:r>
              <w:rPr>
                <w:noProof/>
                <w:sz w:val="2"/>
              </w:rPr>
              <w:t>364e-529b-41dd-b3d0-74d54b2502e9</w:t>
            </w:r>
          </w:p>
        </w:tc>
        <w:tc>
          <w:tcPr>
            <w:tcW w:w="7407" w:type="dxa"/>
            <w:shd w:val="clear" w:color="auto" w:fill="F2F2F2" w:themeFill="background1" w:themeFillShade="F2"/>
          </w:tcPr>
          <w:p w:rsidR="00000000" w:rsidRDefault="005F10A7">
            <w:pPr>
              <w:rPr>
                <w:noProof/>
              </w:rPr>
            </w:pPr>
            <w:r>
              <w:rPr>
                <w:noProof/>
              </w:rPr>
              <w:t>You may need to add a user to complete the testing process.</w:t>
            </w:r>
          </w:p>
        </w:tc>
        <w:tc>
          <w:tcPr>
            <w:tcW w:w="7407" w:type="dxa"/>
          </w:tcPr>
          <w:p w:rsidR="00000000" w:rsidRDefault="005F10A7">
            <w:pPr>
              <w:rPr>
                <w:lang w:val="es-ES_tradnl"/>
              </w:rPr>
            </w:pPr>
            <w:r>
              <w:rPr>
                <w:lang w:val="es-ES_tradnl"/>
              </w:rPr>
              <w:t>Es posible que deba agregar un usuario para completar el proceso de prueba.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83027cf2-3f29-4870-97da-dbe2bea446f2</w:t>
            </w:r>
          </w:p>
        </w:tc>
        <w:tc>
          <w:tcPr>
            <w:tcW w:w="7407" w:type="dxa"/>
            <w:shd w:val="clear" w:color="auto" w:fill="F2F2F2" w:themeFill="background1" w:themeFillShade="F2"/>
          </w:tcPr>
          <w:p w:rsidR="00000000" w:rsidRDefault="005F10A7">
            <w:pPr>
              <w:rPr>
                <w:noProof/>
              </w:rPr>
            </w:pPr>
            <w:r>
              <w:rPr>
                <w:noProof/>
              </w:rPr>
              <w:t>Return to Auth0.</w:t>
            </w:r>
          </w:p>
        </w:tc>
        <w:tc>
          <w:tcPr>
            <w:tcW w:w="7407" w:type="dxa"/>
          </w:tcPr>
          <w:p w:rsidR="00000000" w:rsidRDefault="005F10A7">
            <w:pPr>
              <w:rPr>
                <w:lang w:val="es-ES_tradnl"/>
              </w:rPr>
            </w:pPr>
            <w:r>
              <w:rPr>
                <w:lang w:val="es-ES_tradnl"/>
              </w:rPr>
              <w:t>Regrese a Auth0.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5bbddc</w:t>
            </w:r>
            <w:r>
              <w:rPr>
                <w:noProof/>
                <w:sz w:val="2"/>
              </w:rPr>
              <w:t>43-f3ef-42de-b85b-c445a0b9142a</w:t>
            </w:r>
          </w:p>
        </w:tc>
        <w:tc>
          <w:tcPr>
            <w:tcW w:w="7407" w:type="dxa"/>
            <w:shd w:val="clear" w:color="auto" w:fill="F2F2F2" w:themeFill="background1" w:themeFillShade="F2"/>
          </w:tcPr>
          <w:p w:rsidR="00000000" w:rsidRDefault="005F10A7">
            <w:pPr>
              <w:rPr>
                <w:noProof/>
              </w:rPr>
            </w:pPr>
            <w:r>
              <w:rPr>
                <w:noProof/>
              </w:rPr>
              <w:t xml:space="preserve">In the left navigation, click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 xml:space="preserve"> Usuarios y roles&gt; Usuarios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582248bd-46ab-4093-920a-c604ce4133b9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 CREAR USUARIO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86bc6f48-d805-4769-82e9-62d1fa91f538</w:t>
            </w:r>
          </w:p>
        </w:tc>
        <w:tc>
          <w:tcPr>
            <w:tcW w:w="7407" w:type="dxa"/>
            <w:shd w:val="clear" w:color="auto" w:fill="F2F2F2" w:themeFill="background1" w:themeFillShade="F2"/>
          </w:tcPr>
          <w:p w:rsidR="00000000" w:rsidRDefault="005F10A7">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000000" w:rsidRDefault="005F10A7">
            <w:pPr>
              <w:rPr>
                <w:lang w:val="es-ES_tradnl"/>
              </w:rPr>
            </w:pPr>
            <w:r>
              <w:rPr>
                <w:lang w:val="es-ES_tradnl"/>
              </w:rPr>
              <w:t>Ingrese la informaci</w:t>
            </w:r>
            <w:r>
              <w:rPr>
                <w:lang w:val="es-ES_tradnl"/>
              </w:rPr>
              <w:t>ó</w:t>
            </w:r>
            <w:r>
              <w:rPr>
                <w:lang w:val="es-ES_tradnl"/>
              </w:rPr>
              <w:t xml:space="preserve">n del usuario y haga clic en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1ee5c0c2-2afe-49a5-a8a0-04d032681a42</w:t>
            </w:r>
          </w:p>
        </w:tc>
        <w:tc>
          <w:tcPr>
            <w:tcW w:w="7407" w:type="dxa"/>
            <w:shd w:val="clear" w:color="auto" w:fill="F2F2F2" w:themeFill="background1" w:themeFillShade="F2"/>
          </w:tcPr>
          <w:p w:rsidR="00000000" w:rsidRDefault="005F10A7">
            <w:pPr>
              <w:rPr>
                <w:noProof/>
              </w:rPr>
            </w:pPr>
            <w:r>
              <w:rPr>
                <w:noProof/>
              </w:rPr>
              <w:t>Assign the Access Control Profi</w:t>
            </w:r>
            <w:r>
              <w:rPr>
                <w:noProof/>
              </w:rPr>
              <w:t>le to an experience</w:t>
            </w:r>
          </w:p>
        </w:tc>
        <w:tc>
          <w:tcPr>
            <w:tcW w:w="7407" w:type="dxa"/>
          </w:tcPr>
          <w:p w:rsidR="00000000" w:rsidRDefault="005F10A7">
            <w:pPr>
              <w:rPr>
                <w:lang w:val="es-ES_tradnl"/>
              </w:rPr>
            </w:pPr>
            <w:r>
              <w:rPr>
                <w:lang w:val="es-ES_tradnl"/>
              </w:rPr>
              <w:t>Asignar el perfil de control de acceso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fff9d34f-3493-4c59-b1dc-a59d36c1c0a1</w:t>
            </w:r>
          </w:p>
        </w:tc>
        <w:tc>
          <w:tcPr>
            <w:tcW w:w="7407" w:type="dxa"/>
            <w:shd w:val="clear" w:color="auto" w:fill="F2F2F2" w:themeFill="background1" w:themeFillShade="F2"/>
          </w:tcPr>
          <w:p w:rsidR="00000000" w:rsidRDefault="005F10A7">
            <w:pPr>
              <w:rPr>
                <w:noProof/>
              </w:rPr>
            </w:pPr>
            <w:r>
              <w:rPr>
                <w:noProof/>
              </w:rPr>
              <w:t>The last step is to assign the Access Control Profile that was created to the experience(s) you want to secure.</w:t>
            </w:r>
          </w:p>
        </w:tc>
        <w:tc>
          <w:tcPr>
            <w:tcW w:w="7407" w:type="dxa"/>
          </w:tcPr>
          <w:p w:rsidR="00000000" w:rsidRDefault="005F10A7">
            <w:pPr>
              <w:rPr>
                <w:lang w:val="es-ES_tradnl"/>
              </w:rPr>
            </w:pPr>
            <w:r>
              <w:rPr>
                <w:lang w:val="es-ES_tradnl"/>
              </w:rPr>
              <w:t xml:space="preserve">El </w:t>
            </w:r>
            <w:r>
              <w:rPr>
                <w:lang w:val="es-ES_tradnl"/>
              </w:rPr>
              <w:t>ú</w:t>
            </w:r>
            <w:r>
              <w:rPr>
                <w:lang w:val="es-ES_tradnl"/>
              </w:rPr>
              <w:t>ltimo paso es asignar el perfil de control de acceso que se cre</w:t>
            </w:r>
            <w:r>
              <w:rPr>
                <w:lang w:val="es-ES_tradnl"/>
              </w:rPr>
              <w:t>ó</w:t>
            </w:r>
            <w:r>
              <w:rPr>
                <w:lang w:val="es-ES_tradnl"/>
              </w:rPr>
              <w:t xml:space="preserve"> a las experiencias que desea proteger.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83808ec3-d439-4db8-a548-349f4c082b7d</w:t>
            </w:r>
          </w:p>
        </w:tc>
        <w:tc>
          <w:tcPr>
            <w:tcW w:w="7407" w:type="dxa"/>
            <w:shd w:val="clear" w:color="auto" w:fill="F2F2F2" w:themeFill="background1" w:themeFillShade="F2"/>
          </w:tcPr>
          <w:p w:rsidR="00000000" w:rsidRDefault="005F10A7">
            <w:pPr>
              <w:rPr>
                <w:noProof/>
              </w:rPr>
            </w:pPr>
            <w:r>
              <w:rPr>
                <w:noProof/>
              </w:rPr>
              <w:t>Return to Gallery.</w:t>
            </w:r>
          </w:p>
        </w:tc>
        <w:tc>
          <w:tcPr>
            <w:tcW w:w="7407" w:type="dxa"/>
          </w:tcPr>
          <w:p w:rsidR="00000000" w:rsidRDefault="005F10A7">
            <w:pPr>
              <w:rPr>
                <w:lang w:val="es-ES_tradnl"/>
              </w:rPr>
            </w:pPr>
            <w:r>
              <w:rPr>
                <w:lang w:val="es-ES_tradnl"/>
              </w:rPr>
              <w:t>Regrese a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e0b475de-2f44-4a52-a65e-35da4f1e7116</w:t>
            </w:r>
          </w:p>
        </w:tc>
        <w:tc>
          <w:tcPr>
            <w:tcW w:w="7407" w:type="dxa"/>
            <w:shd w:val="clear" w:color="auto" w:fill="F2F2F2" w:themeFill="background1" w:themeFillShade="F2"/>
          </w:tcPr>
          <w:p w:rsidR="00000000" w:rsidRDefault="005F10A7">
            <w:pPr>
              <w:rPr>
                <w:noProof/>
              </w:rPr>
            </w:pPr>
            <w:r>
              <w:rPr>
                <w:noProof/>
              </w:rPr>
              <w:t>Edit the experience you want to secure.</w:t>
            </w:r>
          </w:p>
        </w:tc>
        <w:tc>
          <w:tcPr>
            <w:tcW w:w="7407" w:type="dxa"/>
          </w:tcPr>
          <w:p w:rsidR="00000000" w:rsidRDefault="005F10A7">
            <w:pPr>
              <w:rPr>
                <w:lang w:val="es-ES_tradnl"/>
              </w:rPr>
            </w:pPr>
            <w:r>
              <w:rPr>
                <w:lang w:val="es-ES_tradnl"/>
              </w:rPr>
              <w:t>Edite la experiencia que desea proteger.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af544f3a-7ab8-49e4-9c14-a9e523260160</w:t>
            </w:r>
          </w:p>
        </w:tc>
        <w:tc>
          <w:tcPr>
            <w:tcW w:w="7407" w:type="dxa"/>
            <w:shd w:val="clear" w:color="auto" w:fill="F2F2F2" w:themeFill="background1" w:themeFillShade="F2"/>
          </w:tcPr>
          <w:p w:rsidR="00000000" w:rsidRDefault="005F10A7">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C</w:t>
            </w:r>
            <w:r>
              <w:rPr>
                <w:lang w:val="es-ES_tradnl"/>
              </w:rPr>
              <w:t>ONFIGURACI</w:t>
            </w:r>
            <w:r>
              <w:rPr>
                <w:lang w:val="es-ES_tradnl"/>
              </w:rPr>
              <w:t>Ó</w:t>
            </w:r>
            <w:r>
              <w:rPr>
                <w:lang w:val="es-ES_tradnl"/>
              </w:rPr>
              <w:t>N DEL SITIO&gt;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0625e19b-f653-406e-9658-e1b0154d87ce</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Auth0 SSO configuration.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Perfil de control de acceso</w:t>
            </w:r>
            <w:r>
              <w:rPr>
                <w:rStyle w:val="mqInternal"/>
                <w:noProof/>
                <w:lang w:val="es-ES_tradnl"/>
              </w:rPr>
              <w:t>{2]</w:t>
            </w:r>
            <w:r>
              <w:rPr>
                <w:lang w:val="es-ES_tradnl"/>
              </w:rPr>
              <w:t xml:space="preserve"> que est</w:t>
            </w:r>
            <w:r>
              <w:rPr>
                <w:lang w:val="es-ES_tradnl"/>
              </w:rPr>
              <w:t>á</w:t>
            </w:r>
            <w:r>
              <w:rPr>
                <w:lang w:val="es-ES_tradnl"/>
              </w:rPr>
              <w:t xml:space="preserve"> asociado con la co</w:t>
            </w:r>
            <w:r>
              <w:rPr>
                <w:lang w:val="es-ES_tradnl"/>
              </w:rPr>
              <w:t>nfiguraci</w:t>
            </w:r>
            <w:r>
              <w:rPr>
                <w:lang w:val="es-ES_tradnl"/>
              </w:rPr>
              <w:t>ó</w:t>
            </w:r>
            <w:r>
              <w:rPr>
                <w:lang w:val="es-ES_tradnl"/>
              </w:rPr>
              <w:t>n de Auth0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f236586f-0c86-48a3-b673-84b5ab69e4a5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2ed44cd7-5f84-4ee8-9ba4-ebe27e91c719</w:t>
            </w:r>
          </w:p>
        </w:tc>
        <w:tc>
          <w:tcPr>
            <w:tcW w:w="7407" w:type="dxa"/>
            <w:shd w:val="clear" w:color="auto" w:fill="F2F2F2" w:themeFill="background1" w:themeFillShade="F2"/>
          </w:tcPr>
          <w:p w:rsidR="00000000" w:rsidRDefault="005F10A7">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5F10A7">
            <w:pPr>
              <w:rPr>
                <w:lang w:val="es-ES_tradnl"/>
              </w:rPr>
            </w:pPr>
            <w:r>
              <w:rPr>
                <w:rStyle w:val="mqInternal"/>
                <w:noProof/>
                <w:lang w:val="es-ES_tradnl"/>
              </w:rPr>
              <w:t>[1}</w:t>
            </w:r>
            <w:r>
              <w:rPr>
                <w:lang w:val="es-ES_tradnl"/>
              </w:rPr>
              <w:t>Publicar</w:t>
            </w:r>
            <w:r>
              <w:rPr>
                <w:rStyle w:val="mqInternal"/>
                <w:noProof/>
                <w:lang w:val="es-ES_tradnl"/>
              </w:rPr>
              <w:t>{2]</w:t>
            </w:r>
            <w:r>
              <w:rPr>
                <w:lang w:val="es-ES_tradnl"/>
              </w:rPr>
              <w:t xml:space="preserve">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30d19017-5144-4a0c-8480-1fcef515165f</w:t>
            </w:r>
          </w:p>
        </w:tc>
        <w:tc>
          <w:tcPr>
            <w:tcW w:w="7407" w:type="dxa"/>
            <w:shd w:val="clear" w:color="auto" w:fill="F2F2F2" w:themeFill="background1" w:themeFillShade="F2"/>
          </w:tcPr>
          <w:p w:rsidR="00000000" w:rsidRDefault="005F10A7">
            <w:pPr>
              <w:rPr>
                <w:noProof/>
              </w:rPr>
            </w:pPr>
            <w:r>
              <w:rPr>
                <w:noProof/>
              </w:rPr>
              <w:t>When you access the experience, you should be prompted by Auth0 to login.</w:t>
            </w:r>
          </w:p>
        </w:tc>
        <w:tc>
          <w:tcPr>
            <w:tcW w:w="7407" w:type="dxa"/>
          </w:tcPr>
          <w:p w:rsidR="00000000" w:rsidRDefault="005F10A7">
            <w:pPr>
              <w:rPr>
                <w:lang w:val="es-ES_tradnl"/>
              </w:rPr>
            </w:pPr>
            <w:r>
              <w:rPr>
                <w:lang w:val="es-ES_tradnl"/>
              </w:rPr>
              <w:t>Cuando acceda a la experiencia, Auth0 deber</w:t>
            </w:r>
            <w:r>
              <w:rPr>
                <w:lang w:val="es-ES_tradnl"/>
              </w:rPr>
              <w:t>í</w:t>
            </w:r>
            <w:r>
              <w:rPr>
                <w:lang w:val="es-ES_tradnl"/>
              </w:rPr>
              <w:t>a solicitarle que inicie sesi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securing-portal-experience-okta.html</w:t>
            </w:r>
          </w:p>
          <w:p w:rsidR="00000000" w:rsidRDefault="005F10A7">
            <w:pPr>
              <w:jc w:val="center"/>
              <w:rPr>
                <w:b/>
                <w:noProof/>
              </w:rPr>
            </w:pPr>
            <w:r>
              <w:rPr>
                <w:b/>
                <w:noProof/>
              </w:rPr>
              <w:t>MQ971010 66e82f0b-6194-48f6-a30c-3d9264231fa7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6c94d2cc-d79d-4981-9502-05000ffee67e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7ff6abe5-148d-460d-a75a-648f6a4c9178</w:t>
            </w:r>
          </w:p>
        </w:tc>
        <w:tc>
          <w:tcPr>
            <w:tcW w:w="7407" w:type="dxa"/>
            <w:shd w:val="clear" w:color="auto" w:fill="F2F2F2" w:themeFill="background1" w:themeFillShade="F2"/>
          </w:tcPr>
          <w:p w:rsidR="00000000" w:rsidRDefault="005F10A7">
            <w:pPr>
              <w:rPr>
                <w:noProof/>
              </w:rPr>
            </w:pPr>
            <w:r>
              <w:rPr>
                <w:noProof/>
              </w:rPr>
              <w:t>Securing a Portal Experience with Okta parent:</w:t>
            </w:r>
          </w:p>
        </w:tc>
        <w:tc>
          <w:tcPr>
            <w:tcW w:w="7407" w:type="dxa"/>
          </w:tcPr>
          <w:p w:rsidR="00000000" w:rsidRDefault="005F10A7">
            <w:pPr>
              <w:rPr>
                <w:lang w:val="es-ES_tradnl"/>
              </w:rPr>
            </w:pPr>
            <w:r>
              <w:rPr>
                <w:lang w:val="es-ES_tradnl"/>
              </w:rPr>
              <w:t>Asegurar una experiencia de portal con el padre de Okta: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9c13fd9e-631a-4097-987f-a56aa349640d</w:t>
            </w:r>
          </w:p>
        </w:tc>
        <w:tc>
          <w:tcPr>
            <w:tcW w:w="7407" w:type="dxa"/>
            <w:shd w:val="clear" w:color="auto" w:fill="F2F2F2" w:themeFill="background1" w:themeFillShade="F2"/>
          </w:tcPr>
          <w:p w:rsidR="00000000" w:rsidRDefault="005F10A7">
            <w:pPr>
              <w:rPr>
                <w:noProof/>
              </w:rPr>
            </w:pPr>
            <w:r>
              <w:rPr>
                <w:noProof/>
              </w:rPr>
              <w:t>Gallery Settings ---</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6ccb6723-ed6b-46f5-a55c-16fd756f810e</w:t>
            </w:r>
          </w:p>
        </w:tc>
        <w:tc>
          <w:tcPr>
            <w:tcW w:w="7407" w:type="dxa"/>
            <w:shd w:val="clear" w:color="auto" w:fill="F2F2F2" w:themeFill="background1" w:themeFillShade="F2"/>
          </w:tcPr>
          <w:p w:rsidR="00000000" w:rsidRDefault="005F10A7">
            <w:pPr>
              <w:rPr>
                <w:noProof/>
              </w:rPr>
            </w:pPr>
            <w:r>
              <w:rPr>
                <w:noProof/>
              </w:rPr>
              <w:t>Securing a Portal Experience with Okta</w:t>
            </w:r>
          </w:p>
        </w:tc>
        <w:tc>
          <w:tcPr>
            <w:tcW w:w="7407" w:type="dxa"/>
          </w:tcPr>
          <w:p w:rsidR="00000000" w:rsidRDefault="005F10A7">
            <w:pPr>
              <w:rPr>
                <w:lang w:val="es-ES_tradnl"/>
              </w:rPr>
            </w:pPr>
            <w:r>
              <w:rPr>
                <w:lang w:val="es-ES_tradnl"/>
              </w:rPr>
              <w:t>Asegurar una experiencia de portal con Okta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d435d41d-2361-4597-9d7a-f5c72e6732ca</w:t>
            </w:r>
          </w:p>
        </w:tc>
        <w:tc>
          <w:tcPr>
            <w:tcW w:w="7407" w:type="dxa"/>
            <w:shd w:val="clear" w:color="auto" w:fill="F2F2F2" w:themeFill="background1" w:themeFillShade="F2"/>
          </w:tcPr>
          <w:p w:rsidR="00000000" w:rsidRDefault="005F10A7">
            <w:pPr>
              <w:rPr>
                <w:noProof/>
              </w:rPr>
            </w:pPr>
            <w:r>
              <w:rPr>
                <w:noProof/>
              </w:rPr>
              <w:t>In this topic you will learn how to se</w:t>
            </w:r>
            <w:r>
              <w:rPr>
                <w:noProof/>
              </w:rPr>
              <w:t>cure Portal Experiences using Okta SSO.</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proteger las Experiencias del portal con Okta SSO.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 </w:t>
            </w:r>
            <w:r>
              <w:rPr>
                <w:noProof/>
                <w:sz w:val="16"/>
              </w:rPr>
              <w:br/>
            </w:r>
            <w:r>
              <w:rPr>
                <w:noProof/>
                <w:sz w:val="2"/>
              </w:rPr>
              <w:t>ffe9b603-e314-45d4-aadc-b96653763343</w:t>
            </w:r>
          </w:p>
        </w:tc>
        <w:tc>
          <w:tcPr>
            <w:tcW w:w="7407" w:type="dxa"/>
            <w:shd w:val="clear" w:color="auto" w:fill="F2F2F2" w:themeFill="background1" w:themeFillShade="F2"/>
          </w:tcPr>
          <w:p w:rsidR="00000000" w:rsidRDefault="005F10A7">
            <w:pPr>
              <w:rPr>
                <w:noProof/>
              </w:rPr>
            </w:pPr>
            <w:r>
              <w:rPr>
                <w:noProof/>
              </w:rPr>
              <w:t>When an experience is secured using SSO, users will be required to authenticate before they can ac</w:t>
            </w:r>
            <w:r>
              <w:rPr>
                <w:noProof/>
              </w:rPr>
              <w:t>cess the experience.</w:t>
            </w:r>
          </w:p>
        </w:tc>
        <w:tc>
          <w:tcPr>
            <w:tcW w:w="7407" w:type="dxa"/>
          </w:tcPr>
          <w:p w:rsidR="00000000" w:rsidRDefault="005F10A7">
            <w:pPr>
              <w:rPr>
                <w:lang w:val="es-ES_tradnl"/>
              </w:rPr>
            </w:pPr>
            <w:r>
              <w:rPr>
                <w:lang w:val="es-ES_tradnl"/>
              </w:rPr>
              <w:t>Cuando una experiencia est</w:t>
            </w:r>
            <w:r>
              <w:rPr>
                <w:lang w:val="es-ES_tradnl"/>
              </w:rPr>
              <w:t>á</w:t>
            </w:r>
            <w:r>
              <w:rPr>
                <w:lang w:val="es-ES_tradnl"/>
              </w:rPr>
              <w:t xml:space="preserve"> protegida mediante SSO, los usuarios deber</w:t>
            </w:r>
            <w:r>
              <w:rPr>
                <w:lang w:val="es-ES_tradnl"/>
              </w:rPr>
              <w:t>á</w:t>
            </w:r>
            <w:r>
              <w:rPr>
                <w:lang w:val="es-ES_tradnl"/>
              </w:rPr>
              <w:t>n autenticarse antes de poder acceder a la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b5166929-6bbe-4ca9-8cc5-42c3961af4d8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c6fb31f2-ef72-4fe7-9e4f-70cad9537c3e</w:t>
            </w:r>
          </w:p>
        </w:tc>
        <w:tc>
          <w:tcPr>
            <w:tcW w:w="7407" w:type="dxa"/>
            <w:shd w:val="clear" w:color="auto" w:fill="F2F2F2" w:themeFill="background1" w:themeFillShade="F2"/>
          </w:tcPr>
          <w:p w:rsidR="00000000" w:rsidRDefault="005F10A7">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5F10A7">
            <w:pPr>
              <w:rPr>
                <w:lang w:val="es-ES_tradnl"/>
              </w:rPr>
            </w:pPr>
            <w:r>
              <w:rPr>
                <w:lang w:val="es-ES_tradnl"/>
              </w:rPr>
              <w:t>Los pasos y las im</w:t>
            </w:r>
            <w:r>
              <w:rPr>
                <w:lang w:val="es-ES_tradnl"/>
              </w:rPr>
              <w:t>á</w:t>
            </w:r>
            <w:r>
              <w:rPr>
                <w:lang w:val="es-ES_tradnl"/>
              </w:rPr>
              <w:t xml:space="preserve">genes de este tema utilizan la </w:t>
            </w:r>
            <w:r>
              <w:rPr>
                <w:rStyle w:val="mqInternal"/>
                <w:noProof/>
                <w:lang w:val="es-ES_tradnl"/>
              </w:rPr>
              <w:t>[1}</w:t>
            </w:r>
            <w:r>
              <w:rPr>
                <w:lang w:val="es-ES_tradnl"/>
              </w:rPr>
              <w:t>versi</w:t>
            </w:r>
            <w:r>
              <w:rPr>
                <w:lang w:val="es-ES_tradnl"/>
              </w:rPr>
              <w:t>ó</w:t>
            </w:r>
            <w:r>
              <w:rPr>
                <w:lang w:val="es-ES_tradnl"/>
              </w:rPr>
              <w:t>n de prueba</w:t>
            </w:r>
            <w:r>
              <w:rPr>
                <w:rStyle w:val="mqInternal"/>
                <w:noProof/>
                <w:lang w:val="es-ES_tradnl"/>
              </w:rPr>
              <w:t>{2]</w:t>
            </w:r>
            <w:r>
              <w:rPr>
                <w:lang w:val="es-ES_tradnl"/>
              </w:rPr>
              <w:t xml:space="preserve"> de Okta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347561e8-29b9-456e-ad0f-7bc342d72d78</w:t>
            </w:r>
          </w:p>
        </w:tc>
        <w:tc>
          <w:tcPr>
            <w:tcW w:w="7407" w:type="dxa"/>
            <w:shd w:val="clear" w:color="auto" w:fill="F2F2F2" w:themeFill="background1" w:themeFillShade="F2"/>
          </w:tcPr>
          <w:p w:rsidR="00000000" w:rsidRDefault="005F10A7">
            <w:pPr>
              <w:rPr>
                <w:noProof/>
              </w:rPr>
            </w:pPr>
            <w:r>
              <w:rPr>
                <w:noProof/>
              </w:rPr>
              <w:t>The steps in this topic assumed you have sign</w:t>
            </w:r>
            <w:r>
              <w:rPr>
                <w:noProof/>
              </w:rPr>
              <w:t>ed up for an Okta trial account, signed into your account and can access the Okta Dashboard page.</w:t>
            </w:r>
          </w:p>
        </w:tc>
        <w:tc>
          <w:tcPr>
            <w:tcW w:w="7407" w:type="dxa"/>
          </w:tcPr>
          <w:p w:rsidR="00000000" w:rsidRDefault="005F10A7">
            <w:pPr>
              <w:rPr>
                <w:lang w:val="es-ES_tradnl"/>
              </w:rPr>
            </w:pPr>
            <w:r>
              <w:rPr>
                <w:lang w:val="es-ES_tradnl"/>
              </w:rPr>
              <w:t>Los pasos de este tema suponen que se ha registrado para obtener una cuenta de prueba de Okta, ha iniciado sesi</w:t>
            </w:r>
            <w:r>
              <w:rPr>
                <w:lang w:val="es-ES_tradnl"/>
              </w:rPr>
              <w:t>ó</w:t>
            </w:r>
            <w:r>
              <w:rPr>
                <w:lang w:val="es-ES_tradnl"/>
              </w:rPr>
              <w:t>n en su cuenta y puede acceder a la p</w:t>
            </w:r>
            <w:r>
              <w:rPr>
                <w:lang w:val="es-ES_tradnl"/>
              </w:rPr>
              <w:t>á</w:t>
            </w:r>
            <w:r>
              <w:rPr>
                <w:lang w:val="es-ES_tradnl"/>
              </w:rPr>
              <w:t>gina del</w:t>
            </w:r>
            <w:r>
              <w:rPr>
                <w:lang w:val="es-ES_tradnl"/>
              </w:rPr>
              <w:t xml:space="preserve"> panel de Okta.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cc519c1d-7997-44a6-bb35-aba4f137fedd</w:t>
            </w:r>
          </w:p>
        </w:tc>
        <w:tc>
          <w:tcPr>
            <w:tcW w:w="7407" w:type="dxa"/>
            <w:shd w:val="clear" w:color="auto" w:fill="F2F2F2" w:themeFill="background1" w:themeFillShade="F2"/>
          </w:tcPr>
          <w:p w:rsidR="00000000" w:rsidRDefault="005F10A7">
            <w:pPr>
              <w:rPr>
                <w:noProof/>
              </w:rPr>
            </w:pPr>
            <w:r>
              <w:rPr>
                <w:noProof/>
              </w:rPr>
              <w:t>Creating an application</w:t>
            </w:r>
          </w:p>
        </w:tc>
        <w:tc>
          <w:tcPr>
            <w:tcW w:w="7407" w:type="dxa"/>
          </w:tcPr>
          <w:p w:rsidR="00000000" w:rsidRDefault="005F10A7">
            <w:pPr>
              <w:rPr>
                <w:lang w:val="es-ES_tradnl"/>
              </w:rPr>
            </w:pPr>
            <w:r>
              <w:rPr>
                <w:lang w:val="es-ES_tradnl"/>
              </w:rPr>
              <w:t>Creando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5a02a9d0-5efe-45cf-a9e2-1581f251dd71</w:t>
            </w:r>
          </w:p>
        </w:tc>
        <w:tc>
          <w:tcPr>
            <w:tcW w:w="7407" w:type="dxa"/>
            <w:shd w:val="clear" w:color="auto" w:fill="F2F2F2" w:themeFill="background1" w:themeFillShade="F2"/>
          </w:tcPr>
          <w:p w:rsidR="00000000" w:rsidRDefault="005F10A7">
            <w:pPr>
              <w:rPr>
                <w:noProof/>
              </w:rPr>
            </w:pPr>
            <w:r>
              <w:rPr>
                <w:noProof/>
              </w:rPr>
              <w:t>Start by creating an application.</w:t>
            </w:r>
          </w:p>
        </w:tc>
        <w:tc>
          <w:tcPr>
            <w:tcW w:w="7407" w:type="dxa"/>
          </w:tcPr>
          <w:p w:rsidR="00000000" w:rsidRDefault="005F10A7">
            <w:pPr>
              <w:rPr>
                <w:lang w:val="es-ES_tradnl"/>
              </w:rPr>
            </w:pPr>
            <w:r>
              <w:rPr>
                <w:lang w:val="es-ES_tradnl"/>
              </w:rPr>
              <w:t>Empiece por crear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7b7b0ca8-aa73-4a1c-80a9-c61f407a8925</w:t>
            </w:r>
          </w:p>
        </w:tc>
        <w:tc>
          <w:tcPr>
            <w:tcW w:w="7407" w:type="dxa"/>
            <w:shd w:val="clear" w:color="auto" w:fill="F2F2F2" w:themeFill="background1" w:themeFillShade="F2"/>
          </w:tcPr>
          <w:p w:rsidR="00000000" w:rsidRDefault="005F10A7">
            <w:pPr>
              <w:rPr>
                <w:noProof/>
              </w:rPr>
            </w:pPr>
            <w:r>
              <w:rPr>
                <w:noProof/>
              </w:rPr>
              <w:t>Log in to your Okta trial account.</w:t>
            </w:r>
          </w:p>
        </w:tc>
        <w:tc>
          <w:tcPr>
            <w:tcW w:w="7407" w:type="dxa"/>
          </w:tcPr>
          <w:p w:rsidR="00000000" w:rsidRDefault="005F10A7">
            <w:pPr>
              <w:rPr>
                <w:lang w:val="es-ES_tradnl"/>
              </w:rPr>
            </w:pPr>
            <w:r>
              <w:rPr>
                <w:lang w:val="es-ES_tradnl"/>
              </w:rPr>
              <w:t>Inicie sesi</w:t>
            </w:r>
            <w:r>
              <w:rPr>
                <w:lang w:val="es-ES_tradnl"/>
              </w:rPr>
              <w:t>ó</w:t>
            </w:r>
            <w:r>
              <w:rPr>
                <w:lang w:val="es-ES_tradnl"/>
              </w:rPr>
              <w:t>n en su cuenta de prueba de Okta.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e0126718-935a-4232-a995-59f4eb3e5370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navigation.</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Aplicaciones</w:t>
            </w:r>
            <w:r>
              <w:rPr>
                <w:rStyle w:val="mqInternal"/>
                <w:noProof/>
                <w:lang w:val="es-ES_tradnl"/>
              </w:rPr>
              <w:t>{2]</w:t>
            </w:r>
            <w:r>
              <w:rPr>
                <w:lang w:val="es-ES_tradnl"/>
              </w:rPr>
              <w:t xml:space="preserve"> en la navegaci</w:t>
            </w:r>
            <w:r>
              <w:rPr>
                <w:lang w:val="es-ES_tradnl"/>
              </w:rPr>
              <w:t>ó</w:t>
            </w:r>
            <w:r>
              <w:rPr>
                <w:lang w:val="es-ES_tradnl"/>
              </w:rPr>
              <w:t>n superior.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37eecf6f-6447-4e3f-92a</w:t>
            </w:r>
            <w:r>
              <w:rPr>
                <w:noProof/>
                <w:sz w:val="2"/>
              </w:rPr>
              <w:t>3-b5a58d3475be</w:t>
            </w:r>
          </w:p>
        </w:tc>
        <w:tc>
          <w:tcPr>
            <w:tcW w:w="7407" w:type="dxa"/>
            <w:shd w:val="clear" w:color="auto" w:fill="F2F2F2" w:themeFill="background1" w:themeFillShade="F2"/>
          </w:tcPr>
          <w:p w:rsidR="00000000" w:rsidRDefault="005F10A7">
            <w:pPr>
              <w:rPr>
                <w:noProof/>
              </w:rPr>
            </w:pPr>
            <w:r>
              <w:rPr>
                <w:noProof/>
              </w:rPr>
              <w:t xml:space="preserve">On the Applications page, click </w:t>
            </w:r>
            <w:r>
              <w:rPr>
                <w:rStyle w:val="mqInternal"/>
                <w:noProof/>
              </w:rPr>
              <w:t>[1}</w:t>
            </w:r>
            <w:r>
              <w:rPr>
                <w:noProof/>
              </w:rPr>
              <w:t>Add Application</w:t>
            </w:r>
            <w:r>
              <w:rPr>
                <w:rStyle w:val="mqInternal"/>
                <w:noProof/>
              </w:rPr>
              <w:t>{2]</w:t>
            </w:r>
            <w:r>
              <w:rPr>
                <w:noProof/>
              </w:rPr>
              <w:t>.</w:t>
            </w:r>
          </w:p>
        </w:tc>
        <w:tc>
          <w:tcPr>
            <w:tcW w:w="7407" w:type="dxa"/>
          </w:tcPr>
          <w:p w:rsidR="00000000" w:rsidRDefault="005F10A7">
            <w:pPr>
              <w:rPr>
                <w:lang w:val="es-ES_tradnl"/>
              </w:rPr>
            </w:pPr>
            <w:r>
              <w:rPr>
                <w:lang w:val="es-ES_tradnl"/>
              </w:rPr>
              <w:t>En la p</w:t>
            </w:r>
            <w:r>
              <w:rPr>
                <w:lang w:val="es-ES_tradnl"/>
              </w:rPr>
              <w:t>á</w:t>
            </w:r>
            <w:r>
              <w:rPr>
                <w:lang w:val="es-ES_tradnl"/>
              </w:rPr>
              <w:t xml:space="preserve">gina Aplicaciones, haga clic en </w:t>
            </w:r>
            <w:r>
              <w:rPr>
                <w:rStyle w:val="mqInternal"/>
                <w:noProof/>
                <w:lang w:val="es-ES_tradnl"/>
              </w:rPr>
              <w:t>[1}</w:t>
            </w:r>
            <w:r>
              <w:rPr>
                <w:lang w:val="es-ES_tradnl"/>
              </w:rPr>
              <w:t>Agregar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14a69510-2a9b-4114-b308-0aa0f25c82e2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New App</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nueva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eff6</w:t>
            </w:r>
            <w:r>
              <w:rPr>
                <w:noProof/>
                <w:sz w:val="2"/>
              </w:rPr>
              <w:t>8393-ed9f-4d7c-a15f-c9ddc985a70f</w:t>
            </w:r>
          </w:p>
        </w:tc>
        <w:tc>
          <w:tcPr>
            <w:tcW w:w="7407" w:type="dxa"/>
            <w:shd w:val="clear" w:color="auto" w:fill="F2F2F2" w:themeFill="background1" w:themeFillShade="F2"/>
          </w:tcPr>
          <w:p w:rsidR="00000000" w:rsidRDefault="005F10A7">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5F10A7">
            <w:pPr>
              <w:rPr>
                <w:lang w:val="es-ES_tradnl"/>
              </w:rPr>
            </w:pPr>
            <w:r>
              <w:rPr>
                <w:lang w:val="es-ES_tradnl"/>
              </w:rPr>
              <w:t xml:space="preserve">Seleccione un </w:t>
            </w:r>
            <w:r>
              <w:rPr>
                <w:rStyle w:val="mqInternal"/>
                <w:noProof/>
                <w:lang w:val="es-ES_tradnl"/>
              </w:rPr>
              <w:t>[1}</w:t>
            </w:r>
            <w:r>
              <w:rPr>
                <w:lang w:val="es-ES_tradnl"/>
              </w:rPr>
              <w:t>Plataforma</w:t>
            </w:r>
            <w:r>
              <w:rPr>
                <w:rStyle w:val="mqInternal"/>
                <w:noProof/>
                <w:lang w:val="es-ES_tradnl"/>
              </w:rPr>
              <w:t>{2]</w:t>
            </w:r>
            <w:r>
              <w:rPr>
                <w:lang w:val="es-ES_tradnl"/>
              </w:rPr>
              <w:t xml:space="preserve"> de </w:t>
            </w:r>
            <w:r>
              <w:rPr>
                <w:rStyle w:val="mqInternal"/>
                <w:noProof/>
                <w:lang w:val="es-ES_tradnl"/>
              </w:rPr>
              <w:t>[1}</w:t>
            </w:r>
            <w:r>
              <w:rPr>
                <w:lang w:val="es-ES_tradnl"/>
              </w:rPr>
              <w:t>Web</w:t>
            </w:r>
            <w:r>
              <w:rPr>
                <w:rStyle w:val="mqInternal"/>
                <w:noProof/>
                <w:lang w:val="es-ES_tradnl"/>
              </w:rPr>
              <w:t>{2]</w:t>
            </w:r>
            <w:r>
              <w:rPr>
                <w:lang w:val="es-ES_tradnl"/>
              </w:rPr>
              <w:t xml:space="preserve"> y un </w:t>
            </w:r>
            <w:r>
              <w:rPr>
                <w:rStyle w:val="mqInternal"/>
                <w:noProof/>
                <w:lang w:val="es-ES_tradnl"/>
              </w:rPr>
              <w:t>[1}</w:t>
            </w:r>
            <w:r>
              <w:rPr>
                <w:lang w:val="es-ES_tradnl"/>
              </w:rPr>
              <w:t>M</w:t>
            </w:r>
            <w:r>
              <w:rPr>
                <w:lang w:val="es-ES_tradnl"/>
              </w:rPr>
              <w:t>é</w:t>
            </w:r>
            <w:r>
              <w:rPr>
                <w:lang w:val="es-ES_tradnl"/>
              </w:rPr>
              <w:t>todo de inicio de sesi</w:t>
            </w:r>
            <w:r>
              <w:rPr>
                <w:lang w:val="es-ES_tradnl"/>
              </w:rPr>
              <w:t>ó</w:t>
            </w:r>
            <w:r>
              <w:rPr>
                <w:lang w:val="es-ES_tradnl"/>
              </w:rPr>
              <w:t>n</w:t>
            </w:r>
            <w:r>
              <w:rPr>
                <w:rStyle w:val="mqInternal"/>
                <w:noProof/>
                <w:lang w:val="es-ES_tradnl"/>
              </w:rPr>
              <w:t>{2]</w:t>
            </w:r>
            <w:r>
              <w:rPr>
                <w:lang w:val="es-ES_tradnl"/>
              </w:rPr>
              <w:t xml:space="preserve"> de </w:t>
            </w:r>
            <w:r>
              <w:rPr>
                <w:rStyle w:val="mqInternal"/>
                <w:noProof/>
                <w:lang w:val="es-ES_tradnl"/>
              </w:rPr>
              <w:t>[1}</w:t>
            </w:r>
            <w:r>
              <w:rPr>
                <w:lang w:val="es-ES_tradnl"/>
              </w:rPr>
              <w:t>SAML 2.0</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c5f1551c-c136-4d83-8093-44f5c79b0538</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7bc23519-e48a-44df-8ecc-c26f3034c223</w:t>
            </w:r>
          </w:p>
        </w:tc>
        <w:tc>
          <w:tcPr>
            <w:tcW w:w="7407" w:type="dxa"/>
            <w:shd w:val="clear" w:color="auto" w:fill="F2F2F2" w:themeFill="background1" w:themeFillShade="F2"/>
          </w:tcPr>
          <w:p w:rsidR="00000000" w:rsidRDefault="005F10A7">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5F10A7">
            <w:pPr>
              <w:rPr>
                <w:lang w:val="es-ES_tradnl"/>
              </w:rPr>
            </w:pPr>
            <w:r>
              <w:rPr>
                <w:lang w:val="es-ES_tradnl"/>
              </w:rPr>
              <w:t xml:space="preserve">Ingrese un </w:t>
            </w:r>
            <w:r>
              <w:rPr>
                <w:rStyle w:val="mqInternal"/>
                <w:noProof/>
                <w:lang w:val="es-ES_tradnl"/>
              </w:rPr>
              <w:t>[1}</w:t>
            </w:r>
            <w:r>
              <w:rPr>
                <w:lang w:val="es-ES_tradnl"/>
              </w:rPr>
              <w:t>Nombre de la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c5d63818-6a09-452f-a887-c7b240a80a69</w:t>
            </w:r>
          </w:p>
        </w:tc>
        <w:tc>
          <w:tcPr>
            <w:tcW w:w="7407" w:type="dxa"/>
            <w:shd w:val="clear" w:color="auto" w:fill="F2F2F2" w:themeFill="background1" w:themeFillShade="F2"/>
          </w:tcPr>
          <w:p w:rsidR="00000000" w:rsidRDefault="005F10A7">
            <w:pPr>
              <w:rPr>
                <w:noProof/>
              </w:rPr>
            </w:pPr>
            <w:r>
              <w:rPr>
                <w:noProof/>
              </w:rPr>
              <w:t>(Optional) Browse and se</w:t>
            </w:r>
            <w:r>
              <w:rPr>
                <w:noProof/>
              </w:rPr>
              <w:t xml:space="preserve">lect and </w:t>
            </w:r>
            <w:r>
              <w:rPr>
                <w:rStyle w:val="mqInternal"/>
                <w:noProof/>
              </w:rPr>
              <w:t>[1}</w:t>
            </w:r>
            <w:r>
              <w:rPr>
                <w:noProof/>
              </w:rPr>
              <w:t>App logo</w:t>
            </w:r>
            <w:r>
              <w:rPr>
                <w:rStyle w:val="mqInternal"/>
                <w:noProof/>
              </w:rPr>
              <w:t>{2]</w:t>
            </w:r>
            <w:r>
              <w:rPr>
                <w:noProof/>
              </w:rPr>
              <w:t>.</w:t>
            </w:r>
          </w:p>
        </w:tc>
        <w:tc>
          <w:tcPr>
            <w:tcW w:w="7407" w:type="dxa"/>
          </w:tcPr>
          <w:p w:rsidR="00000000" w:rsidRDefault="005F10A7">
            <w:pPr>
              <w:rPr>
                <w:lang w:val="es-ES_tradnl"/>
              </w:rPr>
            </w:pPr>
            <w:r>
              <w:rPr>
                <w:lang w:val="es-ES_tradnl"/>
              </w:rPr>
              <w:t xml:space="preserve">(Opcional) Busque y seleccione y </w:t>
            </w:r>
            <w:r>
              <w:rPr>
                <w:rStyle w:val="mqInternal"/>
                <w:noProof/>
                <w:lang w:val="es-ES_tradnl"/>
              </w:rPr>
              <w:t>[1}</w:t>
            </w:r>
            <w:r>
              <w:rPr>
                <w:lang w:val="es-ES_tradnl"/>
              </w:rPr>
              <w:t>Logotipo de la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f815debd-e2a5-49fc-b1eb-6d0cbe09fc09</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99a86a7b-3efd-484c-8606-534e03eaa194</w:t>
            </w:r>
          </w:p>
        </w:tc>
        <w:tc>
          <w:tcPr>
            <w:tcW w:w="7407" w:type="dxa"/>
            <w:shd w:val="clear" w:color="auto" w:fill="F2F2F2" w:themeFill="background1" w:themeFillShade="F2"/>
          </w:tcPr>
          <w:p w:rsidR="00000000" w:rsidRDefault="005F10A7">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URL de inicio de sesi</w:t>
            </w:r>
            <w:r>
              <w:rPr>
                <w:lang w:val="es-ES_tradnl"/>
              </w:rPr>
              <w:t>ó</w:t>
            </w:r>
            <w:r>
              <w:rPr>
                <w:lang w:val="es-ES_tradnl"/>
              </w:rPr>
              <w:t xml:space="preserve">n </w:t>
            </w:r>
            <w:r>
              <w:rPr>
                <w:lang w:val="es-ES_tradnl"/>
              </w:rPr>
              <w:t>ú</w:t>
            </w:r>
            <w:r>
              <w:rPr>
                <w:lang w:val="es-ES_tradnl"/>
              </w:rPr>
              <w:t>nico</w:t>
            </w:r>
            <w:r>
              <w:rPr>
                <w:rStyle w:val="mqInternal"/>
                <w:noProof/>
                <w:lang w:val="es-ES_tradnl"/>
              </w:rPr>
              <w:t>{2]</w:t>
            </w:r>
            <w:r>
              <w:rPr>
                <w:lang w:val="es-ES_tradnl"/>
              </w:rPr>
              <w:t xml:space="preserve"> a </w:t>
            </w:r>
            <w:r>
              <w:rPr>
                <w:rStyle w:val="mqInternal"/>
                <w:noProof/>
                <w:lang w:val="es-ES_tradnl"/>
              </w:rPr>
              <w:t>[1}</w:t>
            </w:r>
            <w:r>
              <w:rPr>
                <w:lang w:val="es-ES_tradnl"/>
              </w:rPr>
              <w:t>https://auth.bcvp0rtal.com/login/callback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ec297836-2b1f-4892-bde3-64a1f66f1cde</w:t>
            </w:r>
          </w:p>
        </w:tc>
        <w:tc>
          <w:tcPr>
            <w:tcW w:w="7407" w:type="dxa"/>
            <w:shd w:val="clear" w:color="auto" w:fill="F2F2F2" w:themeFill="background1" w:themeFillShade="F2"/>
          </w:tcPr>
          <w:p w:rsidR="00000000" w:rsidRDefault="005F10A7">
            <w:pPr>
              <w:rPr>
                <w:noProof/>
              </w:rPr>
            </w:pPr>
            <w:r>
              <w:rPr>
                <w:noProof/>
              </w:rPr>
              <w:t xml:space="preserve">For the </w:t>
            </w:r>
            <w:r>
              <w:rPr>
                <w:rStyle w:val="mqInternal"/>
                <w:noProof/>
              </w:rPr>
              <w:t>[1}</w:t>
            </w:r>
            <w:r>
              <w:rPr>
                <w:noProof/>
              </w:rPr>
              <w:t>Audience URI (SP Entity ID)</w:t>
            </w:r>
            <w:r>
              <w:rPr>
                <w:rStyle w:val="mqInternal"/>
                <w:noProof/>
              </w:rPr>
              <w:t>{2][3]</w:t>
            </w:r>
            <w:r>
              <w:rPr>
                <w:noProof/>
              </w:rPr>
              <w:t>enter the Okta URL for your Okta homepage.</w:t>
            </w:r>
          </w:p>
        </w:tc>
        <w:tc>
          <w:tcPr>
            <w:tcW w:w="7407" w:type="dxa"/>
          </w:tcPr>
          <w:p w:rsidR="00000000" w:rsidRDefault="005F10A7">
            <w:pPr>
              <w:rPr>
                <w:lang w:val="es-ES_tradnl"/>
              </w:rPr>
            </w:pPr>
            <w:r>
              <w:rPr>
                <w:lang w:val="es-ES_tradnl"/>
              </w:rPr>
              <w:t xml:space="preserve">Para el </w:t>
            </w:r>
            <w:r>
              <w:rPr>
                <w:rStyle w:val="mqInternal"/>
                <w:noProof/>
                <w:lang w:val="es-ES_tradnl"/>
              </w:rPr>
              <w:t>[1}</w:t>
            </w:r>
            <w:r>
              <w:rPr>
                <w:lang w:val="es-ES_tradnl"/>
              </w:rPr>
              <w:t>URI de audiencia (ID de entidad SP)</w:t>
            </w:r>
            <w:r>
              <w:rPr>
                <w:rStyle w:val="mqInternal"/>
                <w:noProof/>
                <w:lang w:val="es-ES_tradnl"/>
              </w:rPr>
              <w:t>{2][3]</w:t>
            </w:r>
            <w:r>
              <w:rPr>
                <w:lang w:val="es-ES_tradnl"/>
              </w:rPr>
              <w:t>ingrese la URL de Okta para su p</w:t>
            </w:r>
            <w:r>
              <w:rPr>
                <w:lang w:val="es-ES_tradnl"/>
              </w:rPr>
              <w:t>á</w:t>
            </w:r>
            <w:r>
              <w:rPr>
                <w:lang w:val="es-ES_tradnl"/>
              </w:rPr>
              <w:t>gina de inicio de Okta.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c38dfac2-be09-4c8b-9c4a-99bbe336f79d</w:t>
            </w:r>
          </w:p>
        </w:tc>
        <w:tc>
          <w:tcPr>
            <w:tcW w:w="7407" w:type="dxa"/>
            <w:shd w:val="clear" w:color="auto" w:fill="F2F2F2" w:themeFill="background1" w:themeFillShade="F2"/>
          </w:tcPr>
          <w:p w:rsidR="00000000" w:rsidRDefault="005F10A7">
            <w:pPr>
              <w:rPr>
                <w:noProof/>
              </w:rPr>
            </w:pPr>
            <w:r>
              <w:rPr>
                <w:noProof/>
              </w:rPr>
              <w:t>This will be listed on the new account email you received from</w:t>
            </w:r>
            <w:r>
              <w:rPr>
                <w:noProof/>
              </w:rPr>
              <w:t xml:space="preserve"> Okta when your trial account was created.</w:t>
            </w:r>
          </w:p>
        </w:tc>
        <w:tc>
          <w:tcPr>
            <w:tcW w:w="7407" w:type="dxa"/>
          </w:tcPr>
          <w:p w:rsidR="00000000" w:rsidRDefault="005F10A7">
            <w:pPr>
              <w:rPr>
                <w:lang w:val="es-ES_tradnl"/>
              </w:rPr>
            </w:pPr>
            <w:r>
              <w:rPr>
                <w:lang w:val="es-ES_tradnl"/>
              </w:rPr>
              <w:t>Esto aparecer</w:t>
            </w:r>
            <w:r>
              <w:rPr>
                <w:lang w:val="es-ES_tradnl"/>
              </w:rPr>
              <w:t>á</w:t>
            </w:r>
            <w:r>
              <w:rPr>
                <w:lang w:val="es-ES_tradnl"/>
              </w:rPr>
              <w:t xml:space="preserve"> en el correo electr</w:t>
            </w:r>
            <w:r>
              <w:rPr>
                <w:lang w:val="es-ES_tradnl"/>
              </w:rPr>
              <w:t>ó</w:t>
            </w:r>
            <w:r>
              <w:rPr>
                <w:lang w:val="es-ES_tradnl"/>
              </w:rPr>
              <w:t>nico de la nueva cuenta que recibi</w:t>
            </w:r>
            <w:r>
              <w:rPr>
                <w:lang w:val="es-ES_tradnl"/>
              </w:rPr>
              <w:t>ó</w:t>
            </w:r>
            <w:r>
              <w:rPr>
                <w:lang w:val="es-ES_tradnl"/>
              </w:rPr>
              <w:t xml:space="preserve"> de Okta cuando se cre</w:t>
            </w:r>
            <w:r>
              <w:rPr>
                <w:lang w:val="es-ES_tradnl"/>
              </w:rPr>
              <w:t>ó</w:t>
            </w:r>
            <w:r>
              <w:rPr>
                <w:lang w:val="es-ES_tradnl"/>
              </w:rPr>
              <w:t xml:space="preserve"> su cuenta de prueba.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2baa3192-5533-49de-8d88-35232c47072b</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 xml:space="preserve"> &lt; &gt; Preview the SAML Assertion</w:t>
            </w:r>
            <w:r>
              <w:rPr>
                <w:rStyle w:val="mqInternal"/>
                <w:noProof/>
              </w:rPr>
              <w:t>{2]</w:t>
            </w:r>
            <w:r>
              <w:rPr>
                <w:noProof/>
              </w:rPr>
              <w:t xml:space="preserve"> button.</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 xml:space="preserve"> &lt;&gt; Vista previa de la afirmaci</w:t>
            </w:r>
            <w:r>
              <w:rPr>
                <w:lang w:val="es-ES_tradnl"/>
              </w:rPr>
              <w:t>ó</w:t>
            </w:r>
            <w:r>
              <w:rPr>
                <w:lang w:val="es-ES_tradnl"/>
              </w:rPr>
              <w:t>n SAML</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cf66daae-6c36-4089-8af8-b1e2053f5836</w:t>
            </w:r>
          </w:p>
        </w:tc>
        <w:tc>
          <w:tcPr>
            <w:tcW w:w="7407" w:type="dxa"/>
            <w:shd w:val="clear" w:color="auto" w:fill="F2F2F2" w:themeFill="background1" w:themeFillShade="F2"/>
          </w:tcPr>
          <w:p w:rsidR="00000000" w:rsidRDefault="005F10A7">
            <w:pPr>
              <w:rPr>
                <w:noProof/>
              </w:rPr>
            </w:pPr>
            <w:r>
              <w:rPr>
                <w:noProof/>
              </w:rPr>
              <w:t>Valid XML should be displayed in a new browser tab.</w:t>
            </w:r>
          </w:p>
        </w:tc>
        <w:tc>
          <w:tcPr>
            <w:tcW w:w="7407" w:type="dxa"/>
          </w:tcPr>
          <w:p w:rsidR="00000000" w:rsidRDefault="005F10A7">
            <w:pPr>
              <w:rPr>
                <w:lang w:val="es-ES_tradnl"/>
              </w:rPr>
            </w:pPr>
            <w:r>
              <w:rPr>
                <w:lang w:val="es-ES_tradnl"/>
              </w:rPr>
              <w:t>El XML v</w:t>
            </w:r>
            <w:r>
              <w:rPr>
                <w:lang w:val="es-ES_tradnl"/>
              </w:rPr>
              <w:t>á</w:t>
            </w:r>
            <w:r>
              <w:rPr>
                <w:lang w:val="es-ES_tradnl"/>
              </w:rPr>
              <w:t>lido debe mostrarse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ba9f1b59-a7fc-471f-abc4-</w:t>
            </w:r>
            <w:r>
              <w:rPr>
                <w:noProof/>
                <w:sz w:val="2"/>
              </w:rPr>
              <w:t>adf9e216b544</w:t>
            </w:r>
          </w:p>
        </w:tc>
        <w:tc>
          <w:tcPr>
            <w:tcW w:w="7407" w:type="dxa"/>
            <w:shd w:val="clear" w:color="auto" w:fill="F2F2F2" w:themeFill="background1" w:themeFillShade="F2"/>
          </w:tcPr>
          <w:p w:rsidR="00000000" w:rsidRDefault="005F10A7">
            <w:pPr>
              <w:rPr>
                <w:noProof/>
              </w:rPr>
            </w:pPr>
            <w:r>
              <w:rPr>
                <w:noProof/>
              </w:rPr>
              <w:t>If there are any errors, a message will be displayed.</w:t>
            </w:r>
          </w:p>
        </w:tc>
        <w:tc>
          <w:tcPr>
            <w:tcW w:w="7407" w:type="dxa"/>
          </w:tcPr>
          <w:p w:rsidR="00000000" w:rsidRDefault="005F10A7">
            <w:pPr>
              <w:rPr>
                <w:lang w:val="es-ES_tradnl"/>
              </w:rPr>
            </w:pPr>
            <w:r>
              <w:rPr>
                <w:lang w:val="es-ES_tradnl"/>
              </w:rPr>
              <w:t>Si hay alg</w:t>
            </w:r>
            <w:r>
              <w:rPr>
                <w:lang w:val="es-ES_tradnl"/>
              </w:rPr>
              <w:t>ú</w:t>
            </w:r>
            <w:r>
              <w:rPr>
                <w:lang w:val="es-ES_tradnl"/>
              </w:rPr>
              <w:t>n error, se mostrar</w:t>
            </w:r>
            <w:r>
              <w:rPr>
                <w:lang w:val="es-ES_tradnl"/>
              </w:rPr>
              <w:t>á</w:t>
            </w:r>
            <w:r>
              <w:rPr>
                <w:lang w:val="es-ES_tradnl"/>
              </w:rPr>
              <w:t xml:space="preserve"> un mensaje.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098fd914-c99a-4cfe-9af4-a15d5c62bd9f</w:t>
            </w:r>
          </w:p>
        </w:tc>
        <w:tc>
          <w:tcPr>
            <w:tcW w:w="7407" w:type="dxa"/>
            <w:shd w:val="clear" w:color="auto" w:fill="F2F2F2" w:themeFill="background1" w:themeFillShade="F2"/>
          </w:tcPr>
          <w:p w:rsidR="00000000" w:rsidRDefault="005F10A7">
            <w:pPr>
              <w:rPr>
                <w:noProof/>
              </w:rPr>
            </w:pPr>
            <w:r>
              <w:rPr>
                <w:noProof/>
              </w:rPr>
              <w:t>Close the browser tab displaying the XML and return to the Okta page.</w:t>
            </w:r>
          </w:p>
        </w:tc>
        <w:tc>
          <w:tcPr>
            <w:tcW w:w="7407" w:type="dxa"/>
          </w:tcPr>
          <w:p w:rsidR="00000000" w:rsidRDefault="005F10A7">
            <w:pPr>
              <w:rPr>
                <w:lang w:val="es-ES_tradnl"/>
              </w:rPr>
            </w:pPr>
            <w:r>
              <w:rPr>
                <w:lang w:val="es-ES_tradnl"/>
              </w:rPr>
              <w:t>Cierre la pesta</w:t>
            </w:r>
            <w:r>
              <w:rPr>
                <w:lang w:val="es-ES_tradnl"/>
              </w:rPr>
              <w:t>ñ</w:t>
            </w:r>
            <w:r>
              <w:rPr>
                <w:lang w:val="es-ES_tradnl"/>
              </w:rPr>
              <w:t>a del navegador que muestra el XML y regrese a la p</w:t>
            </w:r>
            <w:r>
              <w:rPr>
                <w:lang w:val="es-ES_tradnl"/>
              </w:rPr>
              <w:t>á</w:t>
            </w:r>
            <w:r>
              <w:rPr>
                <w:lang w:val="es-ES_tradnl"/>
              </w:rPr>
              <w:t>gina Okta.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be4bbfbb-0670-4f8d-80c2-39b29aa51bde</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2b4eec7a-ceff-4000-a130-5a66641cc440</w:t>
            </w:r>
          </w:p>
        </w:tc>
        <w:tc>
          <w:tcPr>
            <w:tcW w:w="7407" w:type="dxa"/>
            <w:shd w:val="clear" w:color="auto" w:fill="F2F2F2" w:themeFill="background1" w:themeFillShade="F2"/>
          </w:tcPr>
          <w:p w:rsidR="00000000" w:rsidRDefault="005F10A7">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t>[1}</w:t>
            </w:r>
            <w:r>
              <w:rPr>
                <w:noProof/>
              </w:rPr>
              <w:t>Finish</w:t>
            </w:r>
            <w:r>
              <w:rPr>
                <w:rStyle w:val="mqInternal"/>
                <w:noProof/>
              </w:rPr>
              <w:t>{2]</w:t>
            </w:r>
            <w:r>
              <w:rPr>
                <w:noProof/>
              </w:rPr>
              <w:t>.</w:t>
            </w:r>
          </w:p>
        </w:tc>
        <w:tc>
          <w:tcPr>
            <w:tcW w:w="7407" w:type="dxa"/>
          </w:tcPr>
          <w:p w:rsidR="00000000" w:rsidRDefault="005F10A7">
            <w:pPr>
              <w:rPr>
                <w:lang w:val="es-ES_tradnl"/>
              </w:rPr>
            </w:pPr>
            <w:r>
              <w:rPr>
                <w:lang w:val="es-ES_tradnl"/>
              </w:rPr>
              <w:t>Seleccione una opci</w:t>
            </w:r>
            <w:r>
              <w:rPr>
                <w:lang w:val="es-ES_tradnl"/>
              </w:rPr>
              <w:t>ó</w:t>
            </w:r>
            <w:r>
              <w:rPr>
                <w:lang w:val="es-ES_tradnl"/>
              </w:rPr>
              <w:t xml:space="preserve">n para </w:t>
            </w:r>
            <w:r>
              <w:rPr>
                <w:rStyle w:val="mqInternal"/>
                <w:noProof/>
                <w:lang w:val="es-ES_tradnl"/>
              </w:rPr>
              <w:t>[1}</w:t>
            </w:r>
            <w:r>
              <w:rPr>
                <w:lang w:val="es-ES_tradnl"/>
              </w:rPr>
              <w:t>¿</w:t>
            </w:r>
            <w:r>
              <w:rPr>
                <w:lang w:val="es-ES_tradnl"/>
              </w:rPr>
              <w:t xml:space="preserve">Eres cliente o socio? </w:t>
            </w:r>
            <w:r>
              <w:rPr>
                <w:rStyle w:val="mqInternal"/>
                <w:noProof/>
                <w:lang w:val="es-ES_tradnl"/>
              </w:rPr>
              <w:t>{2]</w:t>
            </w:r>
            <w:r>
              <w:rPr>
                <w:lang w:val="es-ES_tradnl"/>
              </w:rPr>
              <w:t xml:space="preserve">y luego haga clic en </w:t>
            </w:r>
            <w:r>
              <w:rPr>
                <w:rStyle w:val="mqInternal"/>
                <w:noProof/>
                <w:lang w:val="es-ES_tradnl"/>
              </w:rPr>
              <w:t>[1}</w:t>
            </w:r>
            <w:r>
              <w:rPr>
                <w:lang w:val="es-ES_tradnl"/>
              </w:rPr>
              <w:t>Terminar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5df33272-2928-4a7a-a23d-c6f5eb7963ef</w:t>
            </w:r>
          </w:p>
        </w:tc>
        <w:tc>
          <w:tcPr>
            <w:tcW w:w="7407" w:type="dxa"/>
            <w:shd w:val="clear" w:color="auto" w:fill="F2F2F2" w:themeFill="background1" w:themeFillShade="F2"/>
          </w:tcPr>
          <w:p w:rsidR="00000000" w:rsidRDefault="005F10A7">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5F10A7">
            <w:pPr>
              <w:rPr>
                <w:lang w:val="es-ES_tradnl"/>
              </w:rPr>
            </w:pPr>
            <w:r>
              <w:rPr>
                <w:lang w:val="es-ES_tradnl"/>
              </w:rPr>
              <w:t>Confirme que s</w:t>
            </w:r>
            <w:r>
              <w:rPr>
                <w:lang w:val="es-ES_tradnl"/>
              </w:rPr>
              <w:t>e cre</w:t>
            </w:r>
            <w:r>
              <w:rPr>
                <w:lang w:val="es-ES_tradnl"/>
              </w:rPr>
              <w:t>ó</w:t>
            </w:r>
            <w:r>
              <w:rPr>
                <w:lang w:val="es-ES_tradnl"/>
              </w:rPr>
              <w:t xml:space="preserve"> la aplicaci</w:t>
            </w:r>
            <w:r>
              <w:rPr>
                <w:lang w:val="es-ES_tradnl"/>
              </w:rPr>
              <w:t>ó</w:t>
            </w:r>
            <w:r>
              <w:rPr>
                <w:lang w:val="es-ES_tradnl"/>
              </w:rPr>
              <w:t xml:space="preserve">n y que </w:t>
            </w:r>
            <w:r>
              <w:rPr>
                <w:rStyle w:val="mqInternal"/>
                <w:noProof/>
                <w:lang w:val="es-ES_tradnl"/>
              </w:rPr>
              <w:t>[1}</w:t>
            </w:r>
            <w:r>
              <w:rPr>
                <w:lang w:val="es-ES_tradnl"/>
              </w:rPr>
              <w:t>Ajustes</w:t>
            </w:r>
            <w:r>
              <w:rPr>
                <w:rStyle w:val="mqInternal"/>
                <w:noProof/>
                <w:lang w:val="es-ES_tradnl"/>
              </w:rPr>
              <w:t>{2]</w:t>
            </w:r>
            <w:r>
              <w:rPr>
                <w:lang w:val="es-ES_tradnl"/>
              </w:rPr>
              <w:t xml:space="preserve"> aparece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9cdfc4c8-bd01-43e3-9278-be5e25bfcd85</w:t>
            </w:r>
          </w:p>
        </w:tc>
        <w:tc>
          <w:tcPr>
            <w:tcW w:w="7407" w:type="dxa"/>
            <w:shd w:val="clear" w:color="auto" w:fill="F2F2F2" w:themeFill="background1" w:themeFillShade="F2"/>
          </w:tcPr>
          <w:p w:rsidR="00000000" w:rsidRDefault="005F10A7">
            <w:pPr>
              <w:rPr>
                <w:noProof/>
              </w:rPr>
            </w:pPr>
            <w:r>
              <w:rPr>
                <w:noProof/>
              </w:rPr>
              <w:t xml:space="preserve">Locate where it says </w:t>
            </w:r>
            <w:r>
              <w:rPr>
                <w:rStyle w:val="mqInternal"/>
                <w:noProof/>
              </w:rPr>
              <w:t>[1}</w:t>
            </w:r>
            <w:r>
              <w:rPr>
                <w:noProof/>
              </w:rPr>
              <w:t>SAML 2.0</w:t>
            </w:r>
            <w:r>
              <w:rPr>
                <w:rStyle w:val="mqInternal"/>
                <w:noProof/>
              </w:rPr>
              <w:t>[2]</w:t>
            </w:r>
            <w:r>
              <w:rPr>
                <w:noProof/>
              </w:rPr>
              <w:t>is not configured until you complete the setup instructions</w:t>
            </w:r>
            <w:r>
              <w:rPr>
                <w:rStyle w:val="mqInternal"/>
                <w:noProof/>
              </w:rPr>
              <w:t>{3]</w:t>
            </w:r>
            <w:r>
              <w:rPr>
                <w:noProof/>
              </w:rPr>
              <w:t>.</w:t>
            </w:r>
          </w:p>
        </w:tc>
        <w:tc>
          <w:tcPr>
            <w:tcW w:w="7407" w:type="dxa"/>
          </w:tcPr>
          <w:p w:rsidR="00000000" w:rsidRDefault="005F10A7">
            <w:pPr>
              <w:rPr>
                <w:lang w:val="es-ES_tradnl"/>
              </w:rPr>
            </w:pPr>
            <w:r>
              <w:rPr>
                <w:lang w:val="es-ES_tradnl"/>
              </w:rPr>
              <w:t xml:space="preserve">Ubica donde dice </w:t>
            </w:r>
            <w:r>
              <w:rPr>
                <w:rStyle w:val="mqInternal"/>
                <w:noProof/>
                <w:lang w:val="es-ES_tradnl"/>
              </w:rPr>
              <w:t>[1}</w:t>
            </w:r>
            <w:r>
              <w:rPr>
                <w:lang w:val="es-ES_tradnl"/>
              </w:rPr>
              <w:t>SAML 2.0</w:t>
            </w:r>
            <w:r>
              <w:rPr>
                <w:rStyle w:val="mqInternal"/>
                <w:noProof/>
                <w:lang w:val="es-ES_tradnl"/>
              </w:rPr>
              <w:t>[2]</w:t>
            </w:r>
            <w:r>
              <w:rPr>
                <w:lang w:val="es-ES_tradnl"/>
              </w:rPr>
              <w:t>no est</w:t>
            </w:r>
            <w:r>
              <w:rPr>
                <w:lang w:val="es-ES_tradnl"/>
              </w:rPr>
              <w:t>á</w:t>
            </w:r>
            <w:r>
              <w:rPr>
                <w:lang w:val="es-ES_tradnl"/>
              </w:rPr>
              <w:t xml:space="preserve"> configurado hast</w:t>
            </w:r>
            <w:r>
              <w:rPr>
                <w:lang w:val="es-ES_tradnl"/>
              </w:rPr>
              <w:t>a que complete las instrucciones de configuraci</w:t>
            </w:r>
            <w:r>
              <w:rPr>
                <w:lang w:val="es-ES_tradnl"/>
              </w:rPr>
              <w:t>ó</w:t>
            </w:r>
            <w:r>
              <w:rPr>
                <w:lang w:val="es-ES_tradnl"/>
              </w:rPr>
              <w:t>n</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989db831-a599-4d1b-bc9d-a488adc7a6d2</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Ver instrucciones de configuraci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5e69d84f-dc5c-4667-8d16-c13e061d7004</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C</w:t>
            </w:r>
            <w:r>
              <w:rPr>
                <w:lang w:val="es-ES_tradnl"/>
              </w:rPr>
              <w:t>ó</w:t>
            </w:r>
            <w:r>
              <w:rPr>
                <w:lang w:val="es-ES_tradnl"/>
              </w:rPr>
              <w:t>mo configurar SAML 2.0</w:t>
            </w:r>
            <w:r>
              <w:rPr>
                <w:rStyle w:val="mqInternal"/>
                <w:noProof/>
                <w:lang w:val="es-ES_tradnl"/>
              </w:rPr>
              <w:t>{2]</w:t>
            </w:r>
            <w:r>
              <w:rPr>
                <w:lang w:val="es-ES_tradnl"/>
              </w:rPr>
              <w:t xml:space="preserve"> Las instrucciones se abrir</w:t>
            </w:r>
            <w:r>
              <w:rPr>
                <w:lang w:val="es-ES_tradnl"/>
              </w:rPr>
              <w:t>á</w:t>
            </w:r>
            <w:r>
              <w:rPr>
                <w:lang w:val="es-ES_tradnl"/>
              </w:rPr>
              <w:t>n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1c639a7b-e3ed-4749-bc58-47dfbff9cbba</w:t>
            </w:r>
          </w:p>
        </w:tc>
        <w:tc>
          <w:tcPr>
            <w:tcW w:w="7407" w:type="dxa"/>
            <w:shd w:val="clear" w:color="auto" w:fill="F2F2F2" w:themeFill="background1" w:themeFillShade="F2"/>
          </w:tcPr>
          <w:p w:rsidR="00000000" w:rsidRDefault="005F10A7">
            <w:pPr>
              <w:rPr>
                <w:noProof/>
              </w:rPr>
            </w:pPr>
            <w:r>
              <w:rPr>
                <w:noProof/>
              </w:rPr>
              <w:t>This information will be needed when crea</w:t>
            </w:r>
            <w:r>
              <w:rPr>
                <w:noProof/>
              </w:rPr>
              <w:t xml:space="preserve">ting an Access Control Profile in </w:t>
            </w:r>
            <w:r>
              <w:rPr>
                <w:noProof/>
              </w:rPr>
              <w:lastRenderedPageBreak/>
              <w:t>Brightcove Gallery.</w:t>
            </w:r>
          </w:p>
        </w:tc>
        <w:tc>
          <w:tcPr>
            <w:tcW w:w="7407" w:type="dxa"/>
          </w:tcPr>
          <w:p w:rsidR="00000000" w:rsidRDefault="005F10A7">
            <w:pPr>
              <w:rPr>
                <w:lang w:val="es-ES_tradnl"/>
              </w:rPr>
            </w:pPr>
            <w:r>
              <w:rPr>
                <w:lang w:val="es-ES_tradnl"/>
              </w:rPr>
              <w:lastRenderedPageBreak/>
              <w:t>Esta informaci</w:t>
            </w:r>
            <w:r>
              <w:rPr>
                <w:lang w:val="es-ES_tradnl"/>
              </w:rPr>
              <w:t>ó</w:t>
            </w:r>
            <w:r>
              <w:rPr>
                <w:lang w:val="es-ES_tradnl"/>
              </w:rPr>
              <w:t>n ser</w:t>
            </w:r>
            <w:r>
              <w:rPr>
                <w:lang w:val="es-ES_tradnl"/>
              </w:rPr>
              <w:t>á</w:t>
            </w:r>
            <w:r>
              <w:rPr>
                <w:lang w:val="es-ES_tradnl"/>
              </w:rPr>
              <w:t xml:space="preserve"> necesaria al crear un perfil de control de acceso en </w:t>
            </w:r>
            <w:r>
              <w:rPr>
                <w:lang w:val="es-ES_tradnl"/>
              </w:rPr>
              <w:lastRenderedPageBreak/>
              <w:t>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41 </w:t>
            </w:r>
            <w:r>
              <w:rPr>
                <w:noProof/>
                <w:sz w:val="16"/>
              </w:rPr>
              <w:br/>
            </w:r>
            <w:r>
              <w:rPr>
                <w:noProof/>
                <w:sz w:val="2"/>
              </w:rPr>
              <w:t>29b69bfd-decb-4615-a550-8991d8c6a733</w:t>
            </w:r>
          </w:p>
        </w:tc>
        <w:tc>
          <w:tcPr>
            <w:tcW w:w="7407" w:type="dxa"/>
            <w:shd w:val="clear" w:color="auto" w:fill="F2F2F2" w:themeFill="background1" w:themeFillShade="F2"/>
          </w:tcPr>
          <w:p w:rsidR="00000000" w:rsidRDefault="005F10A7">
            <w:pPr>
              <w:rPr>
                <w:noProof/>
              </w:rPr>
            </w:pPr>
            <w:r>
              <w:rPr>
                <w:noProof/>
              </w:rPr>
              <w:t>Creating an Access Control Profile</w:t>
            </w:r>
          </w:p>
        </w:tc>
        <w:tc>
          <w:tcPr>
            <w:tcW w:w="7407" w:type="dxa"/>
          </w:tcPr>
          <w:p w:rsidR="00000000" w:rsidRDefault="005F10A7">
            <w:pPr>
              <w:rPr>
                <w:lang w:val="es-ES_tradnl"/>
              </w:rPr>
            </w:pPr>
            <w:r>
              <w:rPr>
                <w:lang w:val="es-ES_tradnl"/>
              </w:rPr>
              <w:t>Creaci</w:t>
            </w:r>
            <w:r>
              <w:rPr>
                <w:lang w:val="es-ES_tradnl"/>
              </w:rPr>
              <w:t>ó</w:t>
            </w:r>
            <w:r>
              <w:rPr>
                <w:lang w:val="es-ES_tradnl"/>
              </w:rPr>
              <w:t>n de un perfil de contr</w:t>
            </w:r>
            <w:r>
              <w:rPr>
                <w:lang w:val="es-ES_tradnl"/>
              </w:rPr>
              <w:t>ol de acceso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b4706647-b835-4c57-98b5-23a0a27da5ac</w:t>
            </w:r>
          </w:p>
        </w:tc>
        <w:tc>
          <w:tcPr>
            <w:tcW w:w="7407" w:type="dxa"/>
            <w:shd w:val="clear" w:color="auto" w:fill="F2F2F2" w:themeFill="background1" w:themeFillShade="F2"/>
          </w:tcPr>
          <w:p w:rsidR="00000000" w:rsidRDefault="005F10A7">
            <w:pPr>
              <w:rPr>
                <w:noProof/>
              </w:rPr>
            </w:pPr>
            <w:r>
              <w:rPr>
                <w:noProof/>
              </w:rPr>
              <w:t>You need to create an Access Control Profile that will be used to secure any experiences you want to secure using SSO.</w:t>
            </w:r>
          </w:p>
        </w:tc>
        <w:tc>
          <w:tcPr>
            <w:tcW w:w="7407" w:type="dxa"/>
          </w:tcPr>
          <w:p w:rsidR="00000000" w:rsidRDefault="005F10A7">
            <w:pPr>
              <w:rPr>
                <w:lang w:val="es-ES_tradnl"/>
              </w:rPr>
            </w:pPr>
            <w:r>
              <w:rPr>
                <w:lang w:val="es-ES_tradnl"/>
              </w:rPr>
              <w:t>Debe crear un perfil de control de acceso que se utilizar</w:t>
            </w:r>
            <w:r>
              <w:rPr>
                <w:lang w:val="es-ES_tradnl"/>
              </w:rPr>
              <w:t>á</w:t>
            </w:r>
            <w:r>
              <w:rPr>
                <w:lang w:val="es-ES_tradnl"/>
              </w:rPr>
              <w:t xml:space="preserve"> para proteger cualquier</w:t>
            </w:r>
            <w:r>
              <w:rPr>
                <w:lang w:val="es-ES_tradnl"/>
              </w:rPr>
              <w:t xml:space="preserve"> experiencia que desee proteger mediante SSO.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2e14614d-1827-4b2c-b578-6e135cad6d30</w:t>
            </w:r>
          </w:p>
        </w:tc>
        <w:tc>
          <w:tcPr>
            <w:tcW w:w="7407" w:type="dxa"/>
            <w:shd w:val="clear" w:color="auto" w:fill="F2F2F2" w:themeFill="background1" w:themeFillShade="F2"/>
          </w:tcPr>
          <w:p w:rsidR="00000000" w:rsidRDefault="005F10A7">
            <w:pPr>
              <w:rPr>
                <w:noProof/>
              </w:rPr>
            </w:pPr>
            <w:r>
              <w:rPr>
                <w:noProof/>
              </w:rPr>
              <w:t>Log in to your Brightcove Gallery account.</w:t>
            </w:r>
          </w:p>
        </w:tc>
        <w:tc>
          <w:tcPr>
            <w:tcW w:w="7407" w:type="dxa"/>
          </w:tcPr>
          <w:p w:rsidR="00000000" w:rsidRDefault="005F10A7">
            <w:pPr>
              <w:rPr>
                <w:lang w:val="es-ES_tradnl"/>
              </w:rPr>
            </w:pPr>
            <w:r>
              <w:rPr>
                <w:lang w:val="es-ES_tradnl"/>
              </w:rPr>
              <w:t>Inicie sesi</w:t>
            </w:r>
            <w:r>
              <w:rPr>
                <w:lang w:val="es-ES_tradnl"/>
              </w:rPr>
              <w:t>ó</w:t>
            </w:r>
            <w:r>
              <w:rPr>
                <w:lang w:val="es-ES_tradnl"/>
              </w:rPr>
              <w:t>n en su cuenta de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f61c147d-668e-4f60-aba7-1a48892fff71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Ajustes</w:t>
            </w:r>
            <w:r>
              <w:rPr>
                <w:rStyle w:val="mqInternal"/>
                <w:noProof/>
                <w:lang w:val="es-ES_tradnl"/>
              </w:rPr>
              <w:t>{2]</w:t>
            </w:r>
            <w:r>
              <w:rPr>
                <w:lang w:val="es-ES_tradnl"/>
              </w:rPr>
              <w:t xml:space="preserve"> en el encabezado.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9d8bbd1a-5eb0-4bc0-ac27-0145ff43c537</w:t>
            </w:r>
          </w:p>
        </w:tc>
        <w:tc>
          <w:tcPr>
            <w:tcW w:w="7407" w:type="dxa"/>
            <w:shd w:val="clear" w:color="auto" w:fill="F2F2F2" w:themeFill="background1" w:themeFillShade="F2"/>
          </w:tcPr>
          <w:p w:rsidR="00000000" w:rsidRDefault="005F10A7">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Perfiles de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5b94923a-f2c4-4542-84e4-87232b13b233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Crear perfil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c051d762-01cb-4f08-af5e-c167753d8cfc</w:t>
            </w:r>
          </w:p>
        </w:tc>
        <w:tc>
          <w:tcPr>
            <w:tcW w:w="7407" w:type="dxa"/>
            <w:shd w:val="clear" w:color="auto" w:fill="F2F2F2" w:themeFill="background1" w:themeFillShade="F2"/>
          </w:tcPr>
          <w:p w:rsidR="00000000" w:rsidRDefault="005F10A7">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5F10A7">
            <w:pPr>
              <w:rPr>
                <w:lang w:val="es-ES_tradnl"/>
              </w:rPr>
            </w:pPr>
            <w:r>
              <w:rPr>
                <w:lang w:val="es-ES_tradnl"/>
              </w:rPr>
              <w:t xml:space="preserve">Dale al perfil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3f028b93-af4d-4af5-9443-a4c46620562f</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SSO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8812cca2-6189-4984-9447-39e17487242b</w:t>
            </w:r>
          </w:p>
        </w:tc>
        <w:tc>
          <w:tcPr>
            <w:tcW w:w="7407" w:type="dxa"/>
            <w:shd w:val="clear" w:color="auto" w:fill="F2F2F2" w:themeFill="background1" w:themeFillShade="F2"/>
          </w:tcPr>
          <w:p w:rsidR="00000000" w:rsidRDefault="005F10A7">
            <w:pPr>
              <w:rPr>
                <w:noProof/>
              </w:rPr>
            </w:pPr>
            <w:r>
              <w:rPr>
                <w:noProof/>
              </w:rPr>
              <w:t>Return to the How to Configure SAML 2.0 instructions.</w:t>
            </w:r>
          </w:p>
        </w:tc>
        <w:tc>
          <w:tcPr>
            <w:tcW w:w="7407" w:type="dxa"/>
          </w:tcPr>
          <w:p w:rsidR="00000000" w:rsidRDefault="005F10A7">
            <w:pPr>
              <w:rPr>
                <w:lang w:val="es-ES_tradnl"/>
              </w:rPr>
            </w:pPr>
            <w:r>
              <w:rPr>
                <w:lang w:val="es-ES_tradnl"/>
              </w:rPr>
              <w:t>Vuelva a las instrucciones de C</w:t>
            </w:r>
            <w:r>
              <w:rPr>
                <w:lang w:val="es-ES_tradnl"/>
              </w:rPr>
              <w:t>ó</w:t>
            </w:r>
            <w:r>
              <w:rPr>
                <w:lang w:val="es-ES_tradnl"/>
              </w:rPr>
              <w:t>mo configurar SAML 2.0.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89f87d77-b2fd-4e76-8e3a-142caa87533b</w:t>
            </w:r>
          </w:p>
        </w:tc>
        <w:tc>
          <w:tcPr>
            <w:tcW w:w="7407" w:type="dxa"/>
            <w:shd w:val="clear" w:color="auto" w:fill="F2F2F2" w:themeFill="background1" w:themeFillShade="F2"/>
          </w:tcPr>
          <w:p w:rsidR="00000000" w:rsidRDefault="005F10A7">
            <w:pPr>
              <w:rPr>
                <w:noProof/>
              </w:rPr>
            </w:pPr>
            <w:r>
              <w:rPr>
                <w:noProof/>
              </w:rPr>
              <w:t>C</w:t>
            </w:r>
            <w:r>
              <w:rPr>
                <w:noProof/>
              </w:rPr>
              <w:t xml:space="preserve">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Copia el </w:t>
            </w:r>
            <w:r>
              <w:rPr>
                <w:rStyle w:val="mqInternal"/>
                <w:noProof/>
                <w:lang w:val="es-ES_tradnl"/>
              </w:rPr>
              <w:t>[1}</w:t>
            </w:r>
            <w:r>
              <w:rPr>
                <w:lang w:val="es-ES_tradnl"/>
              </w:rPr>
              <w:t>URL de inicio de sesi</w:t>
            </w:r>
            <w:r>
              <w:rPr>
                <w:lang w:val="es-ES_tradnl"/>
              </w:rPr>
              <w:t>ó</w:t>
            </w:r>
            <w:r>
              <w:rPr>
                <w:lang w:val="es-ES_tradnl"/>
              </w:rPr>
              <w:t xml:space="preserve">n </w:t>
            </w:r>
            <w:r>
              <w:rPr>
                <w:lang w:val="es-ES_tradnl"/>
              </w:rPr>
              <w:t>ú</w:t>
            </w:r>
            <w:r>
              <w:rPr>
                <w:lang w:val="es-ES_tradnl"/>
              </w:rPr>
              <w:t>nico del proveedor de identidad</w:t>
            </w:r>
            <w:r>
              <w:rPr>
                <w:rStyle w:val="mqInternal"/>
                <w:noProof/>
                <w:lang w:val="es-ES_tradnl"/>
              </w:rPr>
              <w:t>{2]</w:t>
            </w:r>
            <w:r>
              <w:rPr>
                <w:lang w:val="es-ES_tradnl"/>
              </w:rPr>
              <w:t xml:space="preserve"> y p</w:t>
            </w:r>
            <w:r>
              <w:rPr>
                <w:lang w:val="es-ES_tradnl"/>
              </w:rPr>
              <w:t>é</w:t>
            </w:r>
            <w:r>
              <w:rPr>
                <w:lang w:val="es-ES_tradnl"/>
              </w:rPr>
              <w:t xml:space="preserve">galo en el </w:t>
            </w:r>
            <w:r>
              <w:rPr>
                <w:rStyle w:val="mqInternal"/>
                <w:noProof/>
                <w:lang w:val="es-ES_tradnl"/>
              </w:rPr>
              <w:t>[1}</w:t>
            </w:r>
            <w:r>
              <w:rPr>
                <w:lang w:val="es-ES_tradnl"/>
              </w:rPr>
              <w:t>Punto final SAML 2.0 (HTTP)</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cefb36ac-33c</w:t>
            </w:r>
            <w:r>
              <w:rPr>
                <w:noProof/>
                <w:sz w:val="2"/>
              </w:rPr>
              <w:t>8-4687-ad9f-662e850f280c</w:t>
            </w:r>
          </w:p>
        </w:tc>
        <w:tc>
          <w:tcPr>
            <w:tcW w:w="7407" w:type="dxa"/>
            <w:shd w:val="clear" w:color="auto" w:fill="F2F2F2" w:themeFill="background1" w:themeFillShade="F2"/>
          </w:tcPr>
          <w:p w:rsidR="00000000" w:rsidRDefault="005F10A7">
            <w:pPr>
              <w:rPr>
                <w:noProof/>
              </w:rPr>
            </w:pPr>
            <w:r>
              <w:rPr>
                <w:noProof/>
              </w:rPr>
              <w:t>Return to the How to Configure SAML 2.0 instructions.</w:t>
            </w:r>
          </w:p>
        </w:tc>
        <w:tc>
          <w:tcPr>
            <w:tcW w:w="7407" w:type="dxa"/>
          </w:tcPr>
          <w:p w:rsidR="00000000" w:rsidRDefault="005F10A7">
            <w:pPr>
              <w:rPr>
                <w:lang w:val="es-ES_tradnl"/>
              </w:rPr>
            </w:pPr>
            <w:r>
              <w:rPr>
                <w:lang w:val="es-ES_tradnl"/>
              </w:rPr>
              <w:t>Vuelva a las instrucciones de C</w:t>
            </w:r>
            <w:r>
              <w:rPr>
                <w:lang w:val="es-ES_tradnl"/>
              </w:rPr>
              <w:t>ó</w:t>
            </w:r>
            <w:r>
              <w:rPr>
                <w:lang w:val="es-ES_tradnl"/>
              </w:rPr>
              <w:t>mo configurar SAML 2.0.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89b1d1a0-4c1b-475f-a613-98f8de193c76</w:t>
            </w:r>
          </w:p>
        </w:tc>
        <w:tc>
          <w:tcPr>
            <w:tcW w:w="7407" w:type="dxa"/>
            <w:shd w:val="clear" w:color="auto" w:fill="F2F2F2" w:themeFill="background1" w:themeFillShade="F2"/>
          </w:tcPr>
          <w:p w:rsidR="00000000" w:rsidRDefault="005F10A7">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5F10A7">
            <w:pPr>
              <w:rPr>
                <w:lang w:val="es-ES_tradnl"/>
              </w:rPr>
            </w:pPr>
            <w:r>
              <w:rPr>
                <w:lang w:val="es-ES_tradnl"/>
              </w:rPr>
              <w:t xml:space="preserve">Copie el valor completo en el </w:t>
            </w:r>
            <w:r>
              <w:rPr>
                <w:rStyle w:val="mqInternal"/>
                <w:noProof/>
                <w:lang w:val="es-ES_tradnl"/>
              </w:rPr>
              <w:t>[1}</w:t>
            </w:r>
            <w:r>
              <w:rPr>
                <w:lang w:val="es-ES_tradnl"/>
              </w:rPr>
              <w:t xml:space="preserve">Certificado X.509 </w:t>
            </w:r>
            <w:r>
              <w:rPr>
                <w:rStyle w:val="mqInternal"/>
                <w:noProof/>
                <w:lang w:val="es-ES_tradnl"/>
              </w:rPr>
              <w:t>{2]</w:t>
            </w:r>
            <w:r>
              <w:rPr>
                <w:lang w:val="es-ES_tradnl"/>
              </w:rPr>
              <w:t>campo y p</w:t>
            </w:r>
            <w:r>
              <w:rPr>
                <w:lang w:val="es-ES_tradnl"/>
              </w:rPr>
              <w:t>é</w:t>
            </w:r>
            <w:r>
              <w:rPr>
                <w:lang w:val="es-ES_tradnl"/>
              </w:rPr>
              <w:t xml:space="preserve">guelo en el </w:t>
            </w:r>
            <w:r>
              <w:rPr>
                <w:rStyle w:val="mqInternal"/>
                <w:noProof/>
                <w:lang w:val="es-ES_tradnl"/>
              </w:rPr>
              <w:t>[1}</w:t>
            </w:r>
            <w:r>
              <w:rPr>
                <w:lang w:val="es-ES_tradnl"/>
              </w:rPr>
              <w:t>Certificado X.509</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4489a869-0fec-46dc-bcad-ca200a0151d7</w:t>
            </w:r>
          </w:p>
        </w:tc>
        <w:tc>
          <w:tcPr>
            <w:tcW w:w="7407" w:type="dxa"/>
            <w:shd w:val="clear" w:color="auto" w:fill="F2F2F2" w:themeFill="background1" w:themeFillShade="F2"/>
          </w:tcPr>
          <w:p w:rsidR="00000000" w:rsidRDefault="005F10A7">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5F10A7">
            <w:pPr>
              <w:rPr>
                <w:lang w:val="es-ES_tradnl"/>
              </w:rPr>
            </w:pPr>
            <w:r>
              <w:rPr>
                <w:lang w:val="es-ES_tradnl"/>
              </w:rPr>
              <w:t>Aseg</w:t>
            </w:r>
            <w:r>
              <w:rPr>
                <w:lang w:val="es-ES_tradnl"/>
              </w:rPr>
              <w:t>ú</w:t>
            </w:r>
            <w:r>
              <w:rPr>
                <w:lang w:val="es-ES_tradnl"/>
              </w:rPr>
              <w:t xml:space="preserve">rate de incluir el </w:t>
            </w:r>
            <w:r>
              <w:rPr>
                <w:rStyle w:val="mqInternal"/>
                <w:noProof/>
                <w:lang w:val="es-ES_tradnl"/>
              </w:rPr>
              <w:t>[1}</w:t>
            </w:r>
            <w:r>
              <w:rPr>
                <w:lang w:val="es-ES_tradnl"/>
              </w:rPr>
              <w:t>CERTIFICADO COMENZAR / FINALIZAR</w:t>
            </w:r>
            <w:r>
              <w:rPr>
                <w:rStyle w:val="mqInternal"/>
                <w:noProof/>
                <w:lang w:val="es-ES_tradnl"/>
              </w:rPr>
              <w:t>{2]</w:t>
            </w:r>
            <w:r>
              <w:rPr>
                <w:lang w:val="es-ES_tradnl"/>
              </w:rPr>
              <w:t xml:space="preserve"> l</w:t>
            </w:r>
            <w:r>
              <w:rPr>
                <w:lang w:val="es-ES_tradnl"/>
              </w:rPr>
              <w:t>í</w:t>
            </w:r>
            <w:r>
              <w:rPr>
                <w:lang w:val="es-ES_tradnl"/>
              </w:rPr>
              <w:t>neas.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a880fcf2-74da-4494-a724-15e52dd19382</w:t>
            </w:r>
          </w:p>
        </w:tc>
        <w:tc>
          <w:tcPr>
            <w:tcW w:w="7407" w:type="dxa"/>
            <w:shd w:val="clear" w:color="auto" w:fill="F2F2F2" w:themeFill="background1" w:themeFillShade="F2"/>
          </w:tcPr>
          <w:p w:rsidR="00000000" w:rsidRDefault="005F10A7">
            <w:pPr>
              <w:rPr>
                <w:noProof/>
              </w:rPr>
            </w:pPr>
            <w:r>
              <w:rPr>
                <w:noProof/>
              </w:rPr>
              <w:t xml:space="preserve">If you will be passing any SSO parameters back to Gallery, check the </w:t>
            </w:r>
            <w:r>
              <w:rPr>
                <w:rStyle w:val="mqInternal"/>
                <w:noProof/>
              </w:rPr>
              <w:t>[1}</w:t>
            </w:r>
            <w:r>
              <w:rPr>
                <w:noProof/>
              </w:rPr>
              <w:t>Expose all attributes</w:t>
            </w:r>
            <w:r>
              <w:rPr>
                <w:rStyle w:val="mqInternal"/>
                <w:noProof/>
              </w:rPr>
              <w:t>{2]</w:t>
            </w:r>
            <w:r>
              <w:rPr>
                <w:noProof/>
              </w:rPr>
              <w:t xml:space="preserve"> option.</w:t>
            </w:r>
          </w:p>
        </w:tc>
        <w:tc>
          <w:tcPr>
            <w:tcW w:w="7407" w:type="dxa"/>
          </w:tcPr>
          <w:p w:rsidR="00000000" w:rsidRDefault="005F10A7">
            <w:pPr>
              <w:rPr>
                <w:lang w:val="es-ES_tradnl"/>
              </w:rPr>
            </w:pPr>
            <w:r>
              <w:rPr>
                <w:lang w:val="es-ES_tradnl"/>
              </w:rPr>
              <w:t xml:space="preserve">Si va </w:t>
            </w:r>
            <w:r>
              <w:rPr>
                <w:lang w:val="es-ES_tradnl"/>
              </w:rPr>
              <w:t>a pasar cualquier par</w:t>
            </w:r>
            <w:r>
              <w:rPr>
                <w:lang w:val="es-ES_tradnl"/>
              </w:rPr>
              <w:t>á</w:t>
            </w:r>
            <w:r>
              <w:rPr>
                <w:lang w:val="es-ES_tradnl"/>
              </w:rPr>
              <w:t>metro de SSO a la Galer</w:t>
            </w:r>
            <w:r>
              <w:rPr>
                <w:lang w:val="es-ES_tradnl"/>
              </w:rPr>
              <w:t>í</w:t>
            </w:r>
            <w:r>
              <w:rPr>
                <w:lang w:val="es-ES_tradnl"/>
              </w:rPr>
              <w:t xml:space="preserve">a, marque la </w:t>
            </w:r>
            <w:r>
              <w:rPr>
                <w:rStyle w:val="mqInternal"/>
                <w:noProof/>
                <w:lang w:val="es-ES_tradnl"/>
              </w:rPr>
              <w:t>[1}</w:t>
            </w:r>
            <w:r>
              <w:rPr>
                <w:lang w:val="es-ES_tradnl"/>
              </w:rPr>
              <w:t>Exponer todos los atributos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f562ca90-1cc4-41ae-91c6-00cd58446e85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y confirme que se cre</w:t>
            </w:r>
            <w:r>
              <w:rPr>
                <w:lang w:val="es-ES_tradnl"/>
              </w:rPr>
              <w:t>ó</w:t>
            </w:r>
            <w:r>
              <w:rPr>
                <w:lang w:val="es-ES_tradnl"/>
              </w:rPr>
              <w:t xml:space="preserve"> el per</w:t>
            </w:r>
            <w:r>
              <w:rPr>
                <w:lang w:val="es-ES_tradnl"/>
              </w:rPr>
              <w:t>fil.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fc37edf3-5e9c-4248-8996-ee97f0253558</w:t>
            </w:r>
          </w:p>
        </w:tc>
        <w:tc>
          <w:tcPr>
            <w:tcW w:w="7407" w:type="dxa"/>
            <w:shd w:val="clear" w:color="auto" w:fill="F2F2F2" w:themeFill="background1" w:themeFillShade="F2"/>
          </w:tcPr>
          <w:p w:rsidR="00000000" w:rsidRDefault="005F10A7">
            <w:pPr>
              <w:rPr>
                <w:noProof/>
              </w:rPr>
            </w:pPr>
            <w:r>
              <w:rPr>
                <w:noProof/>
              </w:rPr>
              <w:t>Assigning group permissions</w:t>
            </w:r>
          </w:p>
        </w:tc>
        <w:tc>
          <w:tcPr>
            <w:tcW w:w="7407" w:type="dxa"/>
          </w:tcPr>
          <w:p w:rsidR="00000000" w:rsidRDefault="005F10A7">
            <w:pPr>
              <w:rPr>
                <w:lang w:val="es-ES_tradnl"/>
              </w:rPr>
            </w:pPr>
            <w:r>
              <w:rPr>
                <w:lang w:val="es-ES_tradnl"/>
              </w:rPr>
              <w:t>Asignar permisos de grupo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1477ea28-81d7-44ed-9360-6e9ac36dd330</w:t>
            </w:r>
          </w:p>
        </w:tc>
        <w:tc>
          <w:tcPr>
            <w:tcW w:w="7407" w:type="dxa"/>
            <w:shd w:val="clear" w:color="auto" w:fill="F2F2F2" w:themeFill="background1" w:themeFillShade="F2"/>
          </w:tcPr>
          <w:p w:rsidR="00000000" w:rsidRDefault="005F10A7">
            <w:pPr>
              <w:rPr>
                <w:noProof/>
              </w:rPr>
            </w:pPr>
            <w:r>
              <w:rPr>
                <w:noProof/>
              </w:rPr>
              <w:t>The final step in Okta is to give all users in Okta access to the Brightcove Engage application.</w:t>
            </w:r>
          </w:p>
        </w:tc>
        <w:tc>
          <w:tcPr>
            <w:tcW w:w="7407" w:type="dxa"/>
          </w:tcPr>
          <w:p w:rsidR="00000000" w:rsidRDefault="005F10A7">
            <w:pPr>
              <w:rPr>
                <w:lang w:val="es-ES_tradnl"/>
              </w:rPr>
            </w:pPr>
            <w:r>
              <w:rPr>
                <w:lang w:val="es-ES_tradnl"/>
              </w:rPr>
              <w:t xml:space="preserve">El </w:t>
            </w:r>
            <w:r>
              <w:rPr>
                <w:lang w:val="es-ES_tradnl"/>
              </w:rPr>
              <w:t>ú</w:t>
            </w:r>
            <w:r>
              <w:rPr>
                <w:lang w:val="es-ES_tradnl"/>
              </w:rPr>
              <w:t>ltimo paso en Okta es dar a todos los usuarios de Okta acceso a la aplicaci</w:t>
            </w:r>
            <w:r>
              <w:rPr>
                <w:lang w:val="es-ES_tradnl"/>
              </w:rPr>
              <w:t>ó</w:t>
            </w:r>
            <w:r>
              <w:rPr>
                <w:lang w:val="es-ES_tradnl"/>
              </w:rPr>
              <w:t>n Brightcove Engage.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2db7c5ed-9473-407a-a6fc-02ca6fc763e0</w:t>
            </w:r>
          </w:p>
        </w:tc>
        <w:tc>
          <w:tcPr>
            <w:tcW w:w="7407" w:type="dxa"/>
            <w:shd w:val="clear" w:color="auto" w:fill="F2F2F2" w:themeFill="background1" w:themeFillShade="F2"/>
          </w:tcPr>
          <w:p w:rsidR="00000000" w:rsidRDefault="005F10A7">
            <w:pPr>
              <w:rPr>
                <w:noProof/>
              </w:rPr>
            </w:pPr>
            <w:r>
              <w:rPr>
                <w:noProof/>
              </w:rPr>
              <w:t>Return to the Okta Dashboard.</w:t>
            </w:r>
          </w:p>
        </w:tc>
        <w:tc>
          <w:tcPr>
            <w:tcW w:w="7407" w:type="dxa"/>
          </w:tcPr>
          <w:p w:rsidR="00000000" w:rsidRDefault="005F10A7">
            <w:pPr>
              <w:rPr>
                <w:lang w:val="es-ES_tradnl"/>
              </w:rPr>
            </w:pPr>
            <w:r>
              <w:rPr>
                <w:lang w:val="es-ES_tradnl"/>
              </w:rPr>
              <w:t>Regrese al panel de Okta.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8328e13b-e142-4c7a-b354-b31dda837000</w:t>
            </w:r>
          </w:p>
        </w:tc>
        <w:tc>
          <w:tcPr>
            <w:tcW w:w="7407" w:type="dxa"/>
            <w:shd w:val="clear" w:color="auto" w:fill="F2F2F2" w:themeFill="background1" w:themeFillShade="F2"/>
          </w:tcPr>
          <w:p w:rsidR="00000000" w:rsidRDefault="005F10A7">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5F10A7">
            <w:pPr>
              <w:rPr>
                <w:lang w:val="es-ES_tradnl"/>
              </w:rPr>
            </w:pPr>
            <w:r>
              <w:rPr>
                <w:lang w:val="es-ES_tradnl"/>
              </w:rPr>
              <w:t>Para la aplicaci</w:t>
            </w:r>
            <w:r>
              <w:rPr>
                <w:lang w:val="es-ES_tradnl"/>
              </w:rPr>
              <w:t>ó</w:t>
            </w:r>
            <w:r>
              <w:rPr>
                <w:lang w:val="es-ES_tradnl"/>
              </w:rPr>
              <w:t>n Okta que cre</w:t>
            </w:r>
            <w:r>
              <w:rPr>
                <w:lang w:val="es-ES_tradnl"/>
              </w:rPr>
              <w:t>ó</w:t>
            </w:r>
            <w:r>
              <w:rPr>
                <w:lang w:val="es-ES_tradnl"/>
              </w:rPr>
              <w:t xml:space="preserve">, haga clic en el </w:t>
            </w:r>
            <w:r>
              <w:rPr>
                <w:rStyle w:val="mqInternal"/>
                <w:noProof/>
                <w:lang w:val="es-ES_tradnl"/>
              </w:rPr>
              <w:t>[1}</w:t>
            </w:r>
            <w:r>
              <w:rPr>
                <w:lang w:val="es-ES_tradnl"/>
              </w:rPr>
              <w:t>Asignaciones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cea15cc8-cc13-423d-87e8-2aba9e4a0c34</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Asigna</w:t>
            </w:r>
            <w:r>
              <w:rPr>
                <w:lang w:val="es-ES_tradnl"/>
              </w:rPr>
              <w:t>r</w:t>
            </w:r>
            <w:r>
              <w:rPr>
                <w:rStyle w:val="mqInternal"/>
                <w:noProof/>
                <w:lang w:val="es-ES_tradnl"/>
              </w:rPr>
              <w:t>{2]</w:t>
            </w:r>
            <w:r>
              <w:rPr>
                <w:lang w:val="es-ES_tradnl"/>
              </w:rPr>
              <w:t xml:space="preserve"> &gt; </w:t>
            </w:r>
            <w:r>
              <w:rPr>
                <w:rStyle w:val="mqInternal"/>
                <w:noProof/>
                <w:lang w:val="es-ES_tradnl"/>
              </w:rPr>
              <w:t>[1}</w:t>
            </w:r>
            <w:r>
              <w:rPr>
                <w:lang w:val="es-ES_tradnl"/>
              </w:rPr>
              <w:t>Asignar a grupos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83c18b58-3c70-4710-b44b-476426b5080f</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Asignar</w:t>
            </w:r>
            <w:r>
              <w:rPr>
                <w:rStyle w:val="mqInternal"/>
                <w:noProof/>
                <w:lang w:val="es-ES_tradnl"/>
              </w:rPr>
              <w:t>{2]</w:t>
            </w:r>
            <w:r>
              <w:rPr>
                <w:lang w:val="es-ES_tradnl"/>
              </w:rPr>
              <w:t xml:space="preserve"> al lado de </w:t>
            </w:r>
            <w:r>
              <w:rPr>
                <w:rStyle w:val="mqInternal"/>
                <w:noProof/>
                <w:lang w:val="es-ES_tradnl"/>
              </w:rPr>
              <w:t>[1}</w:t>
            </w:r>
            <w:r>
              <w:rPr>
                <w:lang w:val="es-ES_tradnl"/>
              </w:rPr>
              <w:t>Todos</w:t>
            </w:r>
            <w:r>
              <w:rPr>
                <w:rStyle w:val="mqInternal"/>
                <w:noProof/>
                <w:lang w:val="es-ES_tradnl"/>
              </w:rPr>
              <w:t>{2]</w:t>
            </w:r>
            <w:r>
              <w:rPr>
                <w:lang w:val="es-ES_tradnl"/>
              </w:rPr>
              <w:t xml:space="preserve"> grupo y luego haga clic en </w:t>
            </w:r>
            <w:r>
              <w:rPr>
                <w:rStyle w:val="mqInternal"/>
                <w:noProof/>
                <w:lang w:val="es-ES_tradnl"/>
              </w:rPr>
              <w:t>[1}</w:t>
            </w:r>
            <w:r>
              <w:rPr>
                <w:lang w:val="es-ES_tradnl"/>
              </w:rPr>
              <w:t>Hecho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43a9927c-5e70-4cb6-9037-5f710971cbfc</w:t>
            </w:r>
          </w:p>
        </w:tc>
        <w:tc>
          <w:tcPr>
            <w:tcW w:w="7407" w:type="dxa"/>
            <w:shd w:val="clear" w:color="auto" w:fill="F2F2F2" w:themeFill="background1" w:themeFillShade="F2"/>
          </w:tcPr>
          <w:p w:rsidR="00000000" w:rsidRDefault="005F10A7">
            <w:pPr>
              <w:rPr>
                <w:noProof/>
              </w:rPr>
            </w:pPr>
            <w:r>
              <w:rPr>
                <w:noProof/>
              </w:rPr>
              <w:t>Assign the Access Control Profile to an experience</w:t>
            </w:r>
          </w:p>
        </w:tc>
        <w:tc>
          <w:tcPr>
            <w:tcW w:w="7407" w:type="dxa"/>
          </w:tcPr>
          <w:p w:rsidR="00000000" w:rsidRDefault="005F10A7">
            <w:pPr>
              <w:rPr>
                <w:lang w:val="es-ES_tradnl"/>
              </w:rPr>
            </w:pPr>
            <w:r>
              <w:rPr>
                <w:lang w:val="es-ES_tradnl"/>
              </w:rPr>
              <w:t>Asignar el perfil de control de acceso a una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3403c82a-2611-4ab6-9c5a-89c7f9897c1c</w:t>
            </w:r>
          </w:p>
        </w:tc>
        <w:tc>
          <w:tcPr>
            <w:tcW w:w="7407" w:type="dxa"/>
            <w:shd w:val="clear" w:color="auto" w:fill="F2F2F2" w:themeFill="background1" w:themeFillShade="F2"/>
          </w:tcPr>
          <w:p w:rsidR="00000000" w:rsidRDefault="005F10A7">
            <w:pPr>
              <w:rPr>
                <w:noProof/>
              </w:rPr>
            </w:pPr>
            <w:r>
              <w:rPr>
                <w:noProof/>
              </w:rPr>
              <w:t>The last step is to assign the Access Control Profile that was created to the experience(s) you want to secure.</w:t>
            </w:r>
          </w:p>
        </w:tc>
        <w:tc>
          <w:tcPr>
            <w:tcW w:w="7407" w:type="dxa"/>
          </w:tcPr>
          <w:p w:rsidR="00000000" w:rsidRDefault="005F10A7">
            <w:pPr>
              <w:rPr>
                <w:lang w:val="es-ES_tradnl"/>
              </w:rPr>
            </w:pPr>
            <w:r>
              <w:rPr>
                <w:lang w:val="es-ES_tradnl"/>
              </w:rPr>
              <w:t xml:space="preserve">El </w:t>
            </w:r>
            <w:r>
              <w:rPr>
                <w:lang w:val="es-ES_tradnl"/>
              </w:rPr>
              <w:t>ú</w:t>
            </w:r>
            <w:r>
              <w:rPr>
                <w:lang w:val="es-ES_tradnl"/>
              </w:rPr>
              <w:t>ltimo paso es asignar el perfil de control de acceso que se cre</w:t>
            </w:r>
            <w:r>
              <w:rPr>
                <w:lang w:val="es-ES_tradnl"/>
              </w:rPr>
              <w:t>ó</w:t>
            </w:r>
            <w:r>
              <w:rPr>
                <w:lang w:val="es-ES_tradnl"/>
              </w:rPr>
              <w:t xml:space="preserve"> a las experiencias que desea proteger.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a6f0b105-299e-47f3-af50-85da22a</w:t>
            </w:r>
            <w:r>
              <w:rPr>
                <w:noProof/>
                <w:sz w:val="2"/>
              </w:rPr>
              <w:t>0cec4</w:t>
            </w:r>
          </w:p>
        </w:tc>
        <w:tc>
          <w:tcPr>
            <w:tcW w:w="7407" w:type="dxa"/>
            <w:shd w:val="clear" w:color="auto" w:fill="F2F2F2" w:themeFill="background1" w:themeFillShade="F2"/>
          </w:tcPr>
          <w:p w:rsidR="00000000" w:rsidRDefault="005F10A7">
            <w:pPr>
              <w:rPr>
                <w:noProof/>
              </w:rPr>
            </w:pPr>
            <w:r>
              <w:rPr>
                <w:noProof/>
              </w:rPr>
              <w:t>Return to Brightcove Gallery.</w:t>
            </w:r>
          </w:p>
        </w:tc>
        <w:tc>
          <w:tcPr>
            <w:tcW w:w="7407" w:type="dxa"/>
          </w:tcPr>
          <w:p w:rsidR="00000000" w:rsidRDefault="005F10A7">
            <w:pPr>
              <w:rPr>
                <w:lang w:val="es-ES_tradnl"/>
              </w:rPr>
            </w:pPr>
            <w:r>
              <w:rPr>
                <w:lang w:val="es-ES_tradnl"/>
              </w:rPr>
              <w:t>Regrese a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20dadfc7-8953-4d5b-a9c6-c03f2676c340</w:t>
            </w:r>
          </w:p>
        </w:tc>
        <w:tc>
          <w:tcPr>
            <w:tcW w:w="7407" w:type="dxa"/>
            <w:shd w:val="clear" w:color="auto" w:fill="F2F2F2" w:themeFill="background1" w:themeFillShade="F2"/>
          </w:tcPr>
          <w:p w:rsidR="00000000" w:rsidRDefault="005F10A7">
            <w:pPr>
              <w:rPr>
                <w:noProof/>
              </w:rPr>
            </w:pPr>
            <w:r>
              <w:rPr>
                <w:noProof/>
              </w:rPr>
              <w:t>Edit the experience you want to secure.</w:t>
            </w:r>
          </w:p>
        </w:tc>
        <w:tc>
          <w:tcPr>
            <w:tcW w:w="7407" w:type="dxa"/>
          </w:tcPr>
          <w:p w:rsidR="00000000" w:rsidRDefault="005F10A7">
            <w:pPr>
              <w:rPr>
                <w:lang w:val="es-ES_tradnl"/>
              </w:rPr>
            </w:pPr>
            <w:r>
              <w:rPr>
                <w:lang w:val="es-ES_tradnl"/>
              </w:rPr>
              <w:t>Edite la experiencia que desea proteger.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ec456ea9-00c6-4173-9a7a-c3265d458ad0</w:t>
            </w:r>
          </w:p>
        </w:tc>
        <w:tc>
          <w:tcPr>
            <w:tcW w:w="7407" w:type="dxa"/>
            <w:shd w:val="clear" w:color="auto" w:fill="F2F2F2" w:themeFill="background1" w:themeFillShade="F2"/>
          </w:tcPr>
          <w:p w:rsidR="00000000" w:rsidRDefault="005F10A7">
            <w:pPr>
              <w:rPr>
                <w:noProof/>
              </w:rPr>
            </w:pPr>
            <w:r>
              <w:rPr>
                <w:noProof/>
              </w:rPr>
              <w:t>In the left navigation, c</w:t>
            </w:r>
            <w:r>
              <w:rPr>
                <w:noProof/>
              </w:rPr>
              <w:t xml:space="preserve">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5F10A7">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CONFIGURACI</w:t>
            </w:r>
            <w:r>
              <w:rPr>
                <w:lang w:val="es-ES_tradnl"/>
              </w:rPr>
              <w:t>Ó</w:t>
            </w:r>
            <w:r>
              <w:rPr>
                <w:lang w:val="es-ES_tradnl"/>
              </w:rPr>
              <w:t>N DEL SITIO&gt; Control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806f8f22-b47e-4b4c-b639-8a37b1e63562</w:t>
            </w:r>
          </w:p>
        </w:tc>
        <w:tc>
          <w:tcPr>
            <w:tcW w:w="7407" w:type="dxa"/>
            <w:shd w:val="clear" w:color="auto" w:fill="F2F2F2" w:themeFill="background1" w:themeFillShade="F2"/>
          </w:tcPr>
          <w:p w:rsidR="00000000" w:rsidRDefault="005F10A7">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w:t>
            </w:r>
            <w:r>
              <w:rPr>
                <w:noProof/>
              </w:rPr>
              <w:t>ith the Okta SSO configuration.</w:t>
            </w:r>
          </w:p>
        </w:tc>
        <w:tc>
          <w:tcPr>
            <w:tcW w:w="7407" w:type="dxa"/>
          </w:tcPr>
          <w:p w:rsidR="00000000" w:rsidRDefault="005F10A7">
            <w:pPr>
              <w:rPr>
                <w:lang w:val="es-ES_tradnl"/>
              </w:rPr>
            </w:pPr>
            <w:r>
              <w:rPr>
                <w:lang w:val="es-ES_tradnl"/>
              </w:rPr>
              <w:t xml:space="preserve">Selecciona el </w:t>
            </w:r>
            <w:r>
              <w:rPr>
                <w:rStyle w:val="mqInternal"/>
                <w:noProof/>
                <w:lang w:val="es-ES_tradnl"/>
              </w:rPr>
              <w:t>[1}</w:t>
            </w:r>
            <w:r>
              <w:rPr>
                <w:lang w:val="es-ES_tradnl"/>
              </w:rPr>
              <w:t>Perfil de control de acceso</w:t>
            </w:r>
            <w:r>
              <w:rPr>
                <w:rStyle w:val="mqInternal"/>
                <w:noProof/>
                <w:lang w:val="es-ES_tradnl"/>
              </w:rPr>
              <w:t>{2]</w:t>
            </w:r>
            <w:r>
              <w:rPr>
                <w:lang w:val="es-ES_tradnl"/>
              </w:rPr>
              <w:t xml:space="preserve"> que est</w:t>
            </w:r>
            <w:r>
              <w:rPr>
                <w:lang w:val="es-ES_tradnl"/>
              </w:rPr>
              <w:t>á</w:t>
            </w:r>
            <w:r>
              <w:rPr>
                <w:lang w:val="es-ES_tradnl"/>
              </w:rPr>
              <w:t xml:space="preserve"> asociado con la configuraci</w:t>
            </w:r>
            <w:r>
              <w:rPr>
                <w:lang w:val="es-ES_tradnl"/>
              </w:rPr>
              <w:t>ó</w:t>
            </w:r>
            <w:r>
              <w:rPr>
                <w:lang w:val="es-ES_tradnl"/>
              </w:rPr>
              <w:t>n de SSO de Okta.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3747662c-67e9-455f-af41-28fd2472a820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3cb4245a-276b-47a3-80cc-9ce2df09ec97</w:t>
            </w:r>
          </w:p>
        </w:tc>
        <w:tc>
          <w:tcPr>
            <w:tcW w:w="7407" w:type="dxa"/>
            <w:shd w:val="clear" w:color="auto" w:fill="F2F2F2" w:themeFill="background1" w:themeFillShade="F2"/>
          </w:tcPr>
          <w:p w:rsidR="00000000" w:rsidRDefault="005F10A7">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5F10A7">
            <w:pPr>
              <w:rPr>
                <w:lang w:val="es-ES_tradnl"/>
              </w:rPr>
            </w:pPr>
            <w:r>
              <w:rPr>
                <w:rStyle w:val="mqInternal"/>
                <w:noProof/>
                <w:lang w:val="es-ES_tradnl"/>
              </w:rPr>
              <w:t>[1}</w:t>
            </w:r>
            <w:r>
              <w:rPr>
                <w:lang w:val="es-ES_tradnl"/>
              </w:rPr>
              <w:t>Publicar</w:t>
            </w:r>
            <w:r>
              <w:rPr>
                <w:rStyle w:val="mqInternal"/>
                <w:noProof/>
                <w:lang w:val="es-ES_tradnl"/>
              </w:rPr>
              <w:t>{2]</w:t>
            </w:r>
            <w:r>
              <w:rPr>
                <w:lang w:val="es-ES_tradnl"/>
              </w:rPr>
              <w:t xml:space="preserve"> la experiencia.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76 </w:t>
            </w:r>
            <w:r>
              <w:rPr>
                <w:noProof/>
                <w:sz w:val="16"/>
              </w:rPr>
              <w:br/>
            </w:r>
            <w:r>
              <w:rPr>
                <w:noProof/>
                <w:sz w:val="2"/>
              </w:rPr>
              <w:t>1f8cd7c8-ae4e-416b-8811-bd3211576896</w:t>
            </w:r>
          </w:p>
        </w:tc>
        <w:tc>
          <w:tcPr>
            <w:tcW w:w="7407" w:type="dxa"/>
            <w:shd w:val="clear" w:color="auto" w:fill="F2F2F2" w:themeFill="background1" w:themeFillShade="F2"/>
          </w:tcPr>
          <w:p w:rsidR="00000000" w:rsidRDefault="005F10A7">
            <w:pPr>
              <w:rPr>
                <w:noProof/>
              </w:rPr>
            </w:pPr>
            <w:r>
              <w:rPr>
                <w:noProof/>
              </w:rPr>
              <w:t>When you access the experience, you should be prompted by Okta to login.</w:t>
            </w:r>
          </w:p>
        </w:tc>
        <w:tc>
          <w:tcPr>
            <w:tcW w:w="7407" w:type="dxa"/>
          </w:tcPr>
          <w:p w:rsidR="00000000" w:rsidRDefault="005F10A7">
            <w:pPr>
              <w:rPr>
                <w:lang w:val="es-ES_tradnl"/>
              </w:rPr>
            </w:pPr>
            <w:r>
              <w:rPr>
                <w:lang w:val="es-ES_tradnl"/>
              </w:rPr>
              <w:t>Cuando acceda a la experiencia, Okta deber</w:t>
            </w:r>
            <w:r>
              <w:rPr>
                <w:lang w:val="es-ES_tradnl"/>
              </w:rPr>
              <w:t>í</w:t>
            </w:r>
            <w:r>
              <w:rPr>
                <w:lang w:val="es-ES_tradnl"/>
              </w:rPr>
              <w:t>a solicitarle que inicie sesi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securing-portal-experience-ssl.html</w:t>
            </w:r>
          </w:p>
          <w:p w:rsidR="00000000" w:rsidRDefault="005F10A7">
            <w:pPr>
              <w:jc w:val="center"/>
              <w:rPr>
                <w:b/>
                <w:noProof/>
              </w:rPr>
            </w:pPr>
            <w:r>
              <w:rPr>
                <w:b/>
                <w:noProof/>
              </w:rPr>
              <w:t>MQ971010 5661b181-4cf6-4459-b8e5-d6e1b0b56554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cb485904-53c2-4145-bf74-3f0b25434933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9e441650-b88b-4cc5-a251-093e6a2a3898</w:t>
            </w:r>
          </w:p>
        </w:tc>
        <w:tc>
          <w:tcPr>
            <w:tcW w:w="7407" w:type="dxa"/>
            <w:shd w:val="clear" w:color="auto" w:fill="F2F2F2" w:themeFill="background1" w:themeFillShade="F2"/>
          </w:tcPr>
          <w:p w:rsidR="00000000" w:rsidRDefault="005F10A7">
            <w:pPr>
              <w:rPr>
                <w:noProof/>
              </w:rPr>
            </w:pPr>
            <w:r>
              <w:rPr>
                <w:noProof/>
              </w:rPr>
              <w:t>Securing a Portal Experience with SSL parent:</w:t>
            </w:r>
          </w:p>
        </w:tc>
        <w:tc>
          <w:tcPr>
            <w:tcW w:w="7407" w:type="dxa"/>
          </w:tcPr>
          <w:p w:rsidR="00000000" w:rsidRDefault="005F10A7">
            <w:pPr>
              <w:rPr>
                <w:lang w:val="es-ES_tradnl"/>
              </w:rPr>
            </w:pPr>
            <w:r>
              <w:rPr>
                <w:lang w:val="es-ES_tradnl"/>
              </w:rPr>
              <w:t>Asegurar una experiencia de portal con el padre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268a91fe-b374-47de-bd9f-b15d11051924</w:t>
            </w:r>
          </w:p>
        </w:tc>
        <w:tc>
          <w:tcPr>
            <w:tcW w:w="7407" w:type="dxa"/>
            <w:shd w:val="clear" w:color="auto" w:fill="F2F2F2" w:themeFill="background1" w:themeFillShade="F2"/>
          </w:tcPr>
          <w:p w:rsidR="00000000" w:rsidRDefault="005F10A7">
            <w:pPr>
              <w:rPr>
                <w:noProof/>
              </w:rPr>
            </w:pPr>
            <w:r>
              <w:rPr>
                <w:noProof/>
              </w:rPr>
              <w:t>Gallery Settings ---</w:t>
            </w:r>
          </w:p>
        </w:tc>
        <w:tc>
          <w:tcPr>
            <w:tcW w:w="7407" w:type="dxa"/>
          </w:tcPr>
          <w:p w:rsidR="00000000" w:rsidRDefault="005F10A7">
            <w:pPr>
              <w:rPr>
                <w:lang w:val="es-ES_tradnl"/>
              </w:rPr>
            </w:pPr>
            <w:r>
              <w:rPr>
                <w:lang w:val="es-ES_tradnl"/>
              </w:rPr>
              <w:t>Configuraci</w:t>
            </w:r>
            <w:r>
              <w:rPr>
                <w:lang w:val="es-ES_tradnl"/>
              </w:rPr>
              <w:t>ó</w:t>
            </w:r>
            <w:r>
              <w:rPr>
                <w:lang w:val="es-ES_tradnl"/>
              </w:rPr>
              <w:t>n de la galer</w:t>
            </w:r>
            <w:r>
              <w:rPr>
                <w:lang w:val="es-ES_tradnl"/>
              </w:rPr>
              <w:t>í</w:t>
            </w:r>
            <w:r>
              <w:rPr>
                <w:lang w:val="es-ES_tradnl"/>
              </w:rPr>
              <w: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463f5f5b-70ee-47f5-a1a4-c2ec7ad7a562</w:t>
            </w:r>
          </w:p>
        </w:tc>
        <w:tc>
          <w:tcPr>
            <w:tcW w:w="7407" w:type="dxa"/>
            <w:shd w:val="clear" w:color="auto" w:fill="F2F2F2" w:themeFill="background1" w:themeFillShade="F2"/>
          </w:tcPr>
          <w:p w:rsidR="00000000" w:rsidRDefault="005F10A7">
            <w:pPr>
              <w:rPr>
                <w:noProof/>
              </w:rPr>
            </w:pPr>
            <w:r>
              <w:rPr>
                <w:noProof/>
              </w:rPr>
              <w:t>Securing a Portal Expe</w:t>
            </w:r>
            <w:r>
              <w:rPr>
                <w:noProof/>
              </w:rPr>
              <w:t>rience with SSL</w:t>
            </w:r>
          </w:p>
        </w:tc>
        <w:tc>
          <w:tcPr>
            <w:tcW w:w="7407" w:type="dxa"/>
          </w:tcPr>
          <w:p w:rsidR="00000000" w:rsidRDefault="005F10A7">
            <w:pPr>
              <w:rPr>
                <w:lang w:val="es-ES_tradnl"/>
              </w:rPr>
            </w:pPr>
            <w:r>
              <w:rPr>
                <w:lang w:val="es-ES_tradnl"/>
              </w:rPr>
              <w:t>Asegurar una experiencia de portal con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c8cbed66-3b1c-4eac-8cc2-0f27c8699db2</w:t>
            </w:r>
          </w:p>
        </w:tc>
        <w:tc>
          <w:tcPr>
            <w:tcW w:w="7407" w:type="dxa"/>
            <w:shd w:val="clear" w:color="auto" w:fill="F2F2F2" w:themeFill="background1" w:themeFillShade="F2"/>
          </w:tcPr>
          <w:p w:rsidR="00000000" w:rsidRDefault="005F10A7">
            <w:pPr>
              <w:rPr>
                <w:noProof/>
              </w:rPr>
            </w:pPr>
            <w:r>
              <w:rPr>
                <w:noProof/>
              </w:rPr>
              <w:t>In this topic you will learn how to secure a Gallery Portal Experience using Secure Sockets Layer (SSL).</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proteger una experiencia del portal de la galer</w:t>
            </w:r>
            <w:r>
              <w:rPr>
                <w:lang w:val="es-ES_tradnl"/>
              </w:rPr>
              <w:t>í</w:t>
            </w:r>
            <w:r>
              <w:rPr>
                <w:lang w:val="es-ES_tradnl"/>
              </w:rPr>
              <w:t>a utilizando Secure Sockets Layer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ceeea7ea-9c01-49e4-9d19-312f7a447290</w:t>
            </w:r>
          </w:p>
        </w:tc>
        <w:tc>
          <w:tcPr>
            <w:tcW w:w="7407" w:type="dxa"/>
            <w:shd w:val="clear" w:color="auto" w:fill="F2F2F2" w:themeFill="background1" w:themeFillShade="F2"/>
          </w:tcPr>
          <w:p w:rsidR="00000000" w:rsidRDefault="005F10A7">
            <w:pPr>
              <w:rPr>
                <w:noProof/>
              </w:rPr>
            </w:pPr>
            <w:r>
              <w:rPr>
                <w:noProof/>
              </w:rPr>
              <w:t xml:space="preserve">Secure Sockets Layer (SSL) is the standard security technology for establishing an encrypted link between a web server and </w:t>
            </w:r>
            <w:r>
              <w:rPr>
                <w:noProof/>
              </w:rPr>
              <w:t>a browser.</w:t>
            </w:r>
          </w:p>
        </w:tc>
        <w:tc>
          <w:tcPr>
            <w:tcW w:w="7407" w:type="dxa"/>
          </w:tcPr>
          <w:p w:rsidR="00000000" w:rsidRDefault="005F10A7">
            <w:pPr>
              <w:rPr>
                <w:lang w:val="es-ES_tradnl"/>
              </w:rPr>
            </w:pPr>
            <w:r>
              <w:rPr>
                <w:lang w:val="es-ES_tradnl"/>
              </w:rPr>
              <w:t>Secure Sockets Layer (SSL) es la tecnolog</w:t>
            </w:r>
            <w:r>
              <w:rPr>
                <w:lang w:val="es-ES_tradnl"/>
              </w:rPr>
              <w:t>í</w:t>
            </w:r>
            <w:r>
              <w:rPr>
                <w:lang w:val="es-ES_tradnl"/>
              </w:rPr>
              <w:t>a de seguridad est</w:t>
            </w:r>
            <w:r>
              <w:rPr>
                <w:lang w:val="es-ES_tradnl"/>
              </w:rPr>
              <w:t>á</w:t>
            </w:r>
            <w:r>
              <w:rPr>
                <w:lang w:val="es-ES_tradnl"/>
              </w:rPr>
              <w:t>ndar para establecer un enlace cifrado entre un servidor web y un navegador.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4ae1c0de-af65-4b6f-b0ee-25672117f2ca</w:t>
            </w:r>
          </w:p>
        </w:tc>
        <w:tc>
          <w:tcPr>
            <w:tcW w:w="7407" w:type="dxa"/>
            <w:shd w:val="clear" w:color="auto" w:fill="F2F2F2" w:themeFill="background1" w:themeFillShade="F2"/>
          </w:tcPr>
          <w:p w:rsidR="00000000" w:rsidRDefault="005F10A7">
            <w:pPr>
              <w:rPr>
                <w:noProof/>
              </w:rPr>
            </w:pPr>
            <w:r>
              <w:rPr>
                <w:noProof/>
              </w:rPr>
              <w:t xml:space="preserve">This link ensures that all data passed between the web server and </w:t>
            </w:r>
            <w:r>
              <w:rPr>
                <w:noProof/>
              </w:rPr>
              <w:t>browsers remain private and integral.</w:t>
            </w:r>
          </w:p>
        </w:tc>
        <w:tc>
          <w:tcPr>
            <w:tcW w:w="7407" w:type="dxa"/>
          </w:tcPr>
          <w:p w:rsidR="00000000" w:rsidRDefault="005F10A7">
            <w:pPr>
              <w:rPr>
                <w:lang w:val="es-ES_tradnl"/>
              </w:rPr>
            </w:pPr>
            <w:r>
              <w:rPr>
                <w:lang w:val="es-ES_tradnl"/>
              </w:rPr>
              <w:t>Este enlace garantiza que todos los datos que se transmiten entre el servidor web y los navegadores permanezcan privados e integrales.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25787721-789a-4091-857c-dd147df970dc</w:t>
            </w:r>
          </w:p>
        </w:tc>
        <w:tc>
          <w:tcPr>
            <w:tcW w:w="7407" w:type="dxa"/>
            <w:shd w:val="clear" w:color="auto" w:fill="F2F2F2" w:themeFill="background1" w:themeFillShade="F2"/>
          </w:tcPr>
          <w:p w:rsidR="00000000" w:rsidRDefault="005F10A7">
            <w:pPr>
              <w:rPr>
                <w:noProof/>
              </w:rPr>
            </w:pPr>
            <w:r>
              <w:rPr>
                <w:noProof/>
              </w:rPr>
              <w:t>SSL is an industry standard and is used by</w:t>
            </w:r>
            <w:r>
              <w:rPr>
                <w:noProof/>
              </w:rPr>
              <w:t xml:space="preserve"> millions of websites in the protection of their online transactions with their customers.</w:t>
            </w:r>
          </w:p>
        </w:tc>
        <w:tc>
          <w:tcPr>
            <w:tcW w:w="7407" w:type="dxa"/>
          </w:tcPr>
          <w:p w:rsidR="00000000" w:rsidRDefault="005F10A7">
            <w:pPr>
              <w:rPr>
                <w:lang w:val="es-ES_tradnl"/>
              </w:rPr>
            </w:pPr>
            <w:r>
              <w:rPr>
                <w:lang w:val="es-ES_tradnl"/>
              </w:rPr>
              <w:t>SSL es un est</w:t>
            </w:r>
            <w:r>
              <w:rPr>
                <w:lang w:val="es-ES_tradnl"/>
              </w:rPr>
              <w:t>á</w:t>
            </w:r>
            <w:r>
              <w:rPr>
                <w:lang w:val="es-ES_tradnl"/>
              </w:rPr>
              <w:t>ndar de la industria y lo utilizan millones de sitios web para proteger sus transacciones en l</w:t>
            </w:r>
            <w:r>
              <w:rPr>
                <w:lang w:val="es-ES_tradnl"/>
              </w:rPr>
              <w:t>í</w:t>
            </w:r>
            <w:r>
              <w:rPr>
                <w:lang w:val="es-ES_tradnl"/>
              </w:rPr>
              <w:t>nea con sus clientes.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3d06225e-2a27-4bb4-ac25-e2e241</w:t>
            </w:r>
            <w:r>
              <w:rPr>
                <w:noProof/>
                <w:sz w:val="2"/>
              </w:rPr>
              <w:t>14da94</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ec7a72c1-5575-4028-9ccb-d6d6b560afe0</w:t>
            </w:r>
          </w:p>
        </w:tc>
        <w:tc>
          <w:tcPr>
            <w:tcW w:w="7407" w:type="dxa"/>
            <w:shd w:val="clear" w:color="auto" w:fill="F2F2F2" w:themeFill="background1" w:themeFillShade="F2"/>
          </w:tcPr>
          <w:p w:rsidR="00000000" w:rsidRDefault="005F10A7">
            <w:pPr>
              <w:rPr>
                <w:noProof/>
              </w:rPr>
            </w:pPr>
            <w:r>
              <w:rPr>
                <w:noProof/>
              </w:rPr>
              <w:t>By default, all Brightcove provided domains support SSL.</w:t>
            </w:r>
          </w:p>
        </w:tc>
        <w:tc>
          <w:tcPr>
            <w:tcW w:w="7407" w:type="dxa"/>
          </w:tcPr>
          <w:p w:rsidR="00000000" w:rsidRDefault="005F10A7">
            <w:pPr>
              <w:rPr>
                <w:lang w:val="es-ES_tradnl"/>
              </w:rPr>
            </w:pPr>
            <w:r>
              <w:rPr>
                <w:lang w:val="es-ES_tradnl"/>
              </w:rPr>
              <w:t>De forma predeterminada, todos los dominios proporcionados por Brightcove admiten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3968fe37-fc21-4468-bb00-6f30fa0f7aad</w:t>
            </w:r>
          </w:p>
        </w:tc>
        <w:tc>
          <w:tcPr>
            <w:tcW w:w="7407" w:type="dxa"/>
            <w:shd w:val="clear" w:color="auto" w:fill="F2F2F2" w:themeFill="background1" w:themeFillShade="F2"/>
          </w:tcPr>
          <w:p w:rsidR="00000000" w:rsidRDefault="005F10A7">
            <w:pPr>
              <w:rPr>
                <w:noProof/>
              </w:rPr>
            </w:pPr>
            <w:r>
              <w:rPr>
                <w:noProof/>
              </w:rPr>
              <w:t xml:space="preserve">If your video site is using the default assigned URL or a Brightcove provided domain (brightcovegallery.com or gallery.video),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5F10A7">
            <w:pPr>
              <w:rPr>
                <w:lang w:val="es-ES_tradnl"/>
              </w:rPr>
            </w:pPr>
            <w:r>
              <w:rPr>
                <w:lang w:val="es-ES_tradnl"/>
              </w:rPr>
              <w:t>Si su sitio de videos est</w:t>
            </w:r>
            <w:r>
              <w:rPr>
                <w:lang w:val="es-ES_tradnl"/>
              </w:rPr>
              <w:t>á</w:t>
            </w:r>
            <w:r>
              <w:rPr>
                <w:lang w:val="es-ES_tradnl"/>
              </w:rPr>
              <w:t xml:space="preserve"> utilizando la URL asignada por de</w:t>
            </w:r>
            <w:r>
              <w:rPr>
                <w:lang w:val="es-ES_tradnl"/>
              </w:rPr>
              <w:t>fecto o un dominio proporcionado por Brightcove (brightcovegallery.com o gallery.video), tambi</w:t>
            </w:r>
            <w:r>
              <w:rPr>
                <w:lang w:val="es-ES_tradnl"/>
              </w:rPr>
              <w:t>é</w:t>
            </w:r>
            <w:r>
              <w:rPr>
                <w:lang w:val="es-ES_tradnl"/>
              </w:rPr>
              <w:t xml:space="preserve">n se puede acceder al sitio colocando el prefijo de la URL con </w:t>
            </w:r>
            <w:r>
              <w:rPr>
                <w:rStyle w:val="mqInternal"/>
                <w:noProof/>
                <w:lang w:val="es-ES_tradnl"/>
              </w:rPr>
              <w:t>[1}</w:t>
            </w:r>
            <w:r>
              <w:rPr>
                <w:lang w:val="es-ES_tradnl"/>
              </w:rPr>
              <w:t>https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4836f089-22d5-48f3-bfdf-1a88265c1414</w:t>
            </w:r>
          </w:p>
        </w:tc>
        <w:tc>
          <w:tcPr>
            <w:tcW w:w="7407" w:type="dxa"/>
            <w:shd w:val="clear" w:color="auto" w:fill="F2F2F2" w:themeFill="background1" w:themeFillShade="F2"/>
          </w:tcPr>
          <w:p w:rsidR="00000000" w:rsidRDefault="005F10A7">
            <w:pPr>
              <w:rPr>
                <w:noProof/>
              </w:rPr>
            </w:pPr>
            <w:r>
              <w:rPr>
                <w:noProof/>
              </w:rPr>
              <w:t xml:space="preserve">There is also an option to </w:t>
            </w:r>
            <w:r>
              <w:rPr>
                <w:rStyle w:val="mqInternal"/>
                <w:noProof/>
              </w:rPr>
              <w:t>[1}</w:t>
            </w:r>
            <w:r>
              <w:rPr>
                <w:noProof/>
              </w:rPr>
              <w:t xml:space="preserve"> Enforce SSL </w:t>
            </w:r>
            <w:r>
              <w:rPr>
                <w:noProof/>
              </w:rPr>
              <w:t>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5F10A7">
            <w:pPr>
              <w:rPr>
                <w:lang w:val="es-ES_tradnl"/>
              </w:rPr>
            </w:pPr>
            <w:r>
              <w:rPr>
                <w:lang w:val="es-ES_tradnl"/>
              </w:rPr>
              <w:t>Tambi</w:t>
            </w:r>
            <w:r>
              <w:rPr>
                <w:lang w:val="es-ES_tradnl"/>
              </w:rPr>
              <w:t>é</w:t>
            </w:r>
            <w:r>
              <w:rPr>
                <w:lang w:val="es-ES_tradnl"/>
              </w:rPr>
              <w:t>n hay una opci</w:t>
            </w:r>
            <w:r>
              <w:rPr>
                <w:lang w:val="es-ES_tradnl"/>
              </w:rPr>
              <w:t>ó</w:t>
            </w:r>
            <w:r>
              <w:rPr>
                <w:lang w:val="es-ES_tradnl"/>
              </w:rPr>
              <w:t xml:space="preserve">n para </w:t>
            </w:r>
            <w:r>
              <w:rPr>
                <w:rStyle w:val="mqInternal"/>
                <w:noProof/>
                <w:lang w:val="es-ES_tradnl"/>
              </w:rPr>
              <w:t>[1}</w:t>
            </w:r>
            <w:r>
              <w:rPr>
                <w:lang w:val="es-ES_tradnl"/>
              </w:rPr>
              <w:t xml:space="preserve"> Aplicar SSL en este dominio (recomendado)</w:t>
            </w:r>
            <w:r>
              <w:rPr>
                <w:rStyle w:val="mqInternal"/>
                <w:noProof/>
                <w:lang w:val="es-ES_tradnl"/>
              </w:rPr>
              <w:t>{2]</w:t>
            </w:r>
            <w:r>
              <w:rPr>
                <w:lang w:val="es-ES_tradnl"/>
              </w:rPr>
              <w:t xml:space="preserve"> para habilitar un redireccionamiento desde la versi</w:t>
            </w:r>
            <w:r>
              <w:rPr>
                <w:lang w:val="es-ES_tradnl"/>
              </w:rPr>
              <w:t>ó</w:t>
            </w:r>
            <w:r>
              <w:rPr>
                <w:lang w:val="es-ES_tradnl"/>
              </w:rPr>
              <w:t xml:space="preserve">n no SSL del </w:t>
            </w:r>
            <w:r>
              <w:rPr>
                <w:lang w:val="es-ES_tradnl"/>
              </w:rPr>
              <w:t xml:space="preserve">sitio si un espectador accede a </w:t>
            </w:r>
            <w:r>
              <w:rPr>
                <w:lang w:val="es-ES_tradnl"/>
              </w:rPr>
              <w:t>é</w:t>
            </w:r>
            <w:r>
              <w:rPr>
                <w:lang w:val="es-ES_tradnl"/>
              </w:rPr>
              <w:t>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b0a0bf26-5145-4ce1-9d07-893a64682332</w:t>
            </w:r>
          </w:p>
        </w:tc>
        <w:tc>
          <w:tcPr>
            <w:tcW w:w="7407" w:type="dxa"/>
            <w:shd w:val="clear" w:color="auto" w:fill="F2F2F2" w:themeFill="background1" w:themeFillShade="F2"/>
          </w:tcPr>
          <w:p w:rsidR="00000000" w:rsidRDefault="005F10A7">
            <w:pPr>
              <w:rPr>
                <w:noProof/>
              </w:rPr>
            </w:pPr>
            <w:r>
              <w:rPr>
                <w:noProof/>
              </w:rPr>
              <w:t>No setup or SSL certificates are required.</w:t>
            </w:r>
          </w:p>
        </w:tc>
        <w:tc>
          <w:tcPr>
            <w:tcW w:w="7407" w:type="dxa"/>
          </w:tcPr>
          <w:p w:rsidR="00000000" w:rsidRDefault="005F10A7">
            <w:pPr>
              <w:rPr>
                <w:lang w:val="es-ES_tradnl"/>
              </w:rPr>
            </w:pPr>
            <w:r>
              <w:rPr>
                <w:lang w:val="es-ES_tradnl"/>
              </w:rPr>
              <w:t>No se requiere configuraci</w:t>
            </w:r>
            <w:r>
              <w:rPr>
                <w:lang w:val="es-ES_tradnl"/>
              </w:rPr>
              <w:t>ó</w:t>
            </w:r>
            <w:r>
              <w:rPr>
                <w:lang w:val="es-ES_tradnl"/>
              </w:rPr>
              <w:t>n ni certificados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2c25f4fb-7cbf-4038-bf39-93246108d77e</w:t>
            </w:r>
          </w:p>
        </w:tc>
        <w:tc>
          <w:tcPr>
            <w:tcW w:w="7407" w:type="dxa"/>
            <w:shd w:val="clear" w:color="auto" w:fill="F2F2F2" w:themeFill="background1" w:themeFillShade="F2"/>
          </w:tcPr>
          <w:p w:rsidR="00000000" w:rsidRDefault="005F10A7">
            <w:pPr>
              <w:rPr>
                <w:noProof/>
              </w:rPr>
            </w:pPr>
            <w:r>
              <w:rPr>
                <w:noProof/>
              </w:rPr>
              <w:t>This topic covers using your own SSL certif</w:t>
            </w:r>
            <w:r>
              <w:rPr>
                <w:noProof/>
              </w:rPr>
              <w:t>icates with a custom domain.</w:t>
            </w:r>
          </w:p>
        </w:tc>
        <w:tc>
          <w:tcPr>
            <w:tcW w:w="7407" w:type="dxa"/>
          </w:tcPr>
          <w:p w:rsidR="00000000" w:rsidRDefault="005F10A7">
            <w:pPr>
              <w:rPr>
                <w:lang w:val="es-ES_tradnl"/>
              </w:rPr>
            </w:pPr>
            <w:r>
              <w:rPr>
                <w:lang w:val="es-ES_tradnl"/>
              </w:rPr>
              <w:t>Este tema cubre el uso de sus propios certificados SSL con un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d65f0cfd-3db9-411d-9c40-2c861213a0f1</w:t>
            </w:r>
          </w:p>
        </w:tc>
        <w:tc>
          <w:tcPr>
            <w:tcW w:w="7407" w:type="dxa"/>
            <w:shd w:val="clear" w:color="auto" w:fill="F2F2F2" w:themeFill="background1" w:themeFillShade="F2"/>
          </w:tcPr>
          <w:p w:rsidR="00000000" w:rsidRDefault="005F10A7">
            <w:pPr>
              <w:rPr>
                <w:noProof/>
              </w:rPr>
            </w:pPr>
            <w:r>
              <w:rPr>
                <w:noProof/>
              </w:rPr>
              <w:t>Notes on using SSL with Gallery</w:t>
            </w:r>
          </w:p>
        </w:tc>
        <w:tc>
          <w:tcPr>
            <w:tcW w:w="7407" w:type="dxa"/>
          </w:tcPr>
          <w:p w:rsidR="00000000" w:rsidRDefault="005F10A7">
            <w:pPr>
              <w:rPr>
                <w:lang w:val="es-ES_tradnl"/>
              </w:rPr>
            </w:pPr>
            <w:r>
              <w:rPr>
                <w:lang w:val="es-ES_tradnl"/>
              </w:rPr>
              <w:t>Notas sobre el uso de SSL con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85143263-387a-4100-8c86-67c3f5b4c0ed</w:t>
            </w:r>
          </w:p>
        </w:tc>
        <w:tc>
          <w:tcPr>
            <w:tcW w:w="7407" w:type="dxa"/>
            <w:shd w:val="clear" w:color="auto" w:fill="F2F2F2" w:themeFill="background1" w:themeFillShade="F2"/>
          </w:tcPr>
          <w:p w:rsidR="00000000" w:rsidRDefault="005F10A7">
            <w:pPr>
              <w:rPr>
                <w:noProof/>
              </w:rPr>
            </w:pPr>
            <w:r>
              <w:rPr>
                <w:noProof/>
              </w:rPr>
              <w:t>Publishers are responsible for the SSL certificate</w:t>
            </w:r>
          </w:p>
        </w:tc>
        <w:tc>
          <w:tcPr>
            <w:tcW w:w="7407" w:type="dxa"/>
          </w:tcPr>
          <w:p w:rsidR="00000000" w:rsidRDefault="005F10A7">
            <w:pPr>
              <w:rPr>
                <w:lang w:val="es-ES_tradnl"/>
              </w:rPr>
            </w:pPr>
            <w:r>
              <w:rPr>
                <w:lang w:val="es-ES_tradnl"/>
              </w:rPr>
              <w:t>Los editores son responsables del certificado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68a160e0-afdb-4b64-a11a-b2ed6b2f7301</w:t>
            </w:r>
          </w:p>
        </w:tc>
        <w:tc>
          <w:tcPr>
            <w:tcW w:w="7407" w:type="dxa"/>
            <w:shd w:val="clear" w:color="auto" w:fill="F2F2F2" w:themeFill="background1" w:themeFillShade="F2"/>
          </w:tcPr>
          <w:p w:rsidR="00000000" w:rsidRDefault="005F10A7">
            <w:pPr>
              <w:rPr>
                <w:noProof/>
              </w:rPr>
            </w:pPr>
            <w:r>
              <w:rPr>
                <w:noProof/>
              </w:rPr>
              <w:t>Self-signed certificates are not supported</w:t>
            </w:r>
          </w:p>
        </w:tc>
        <w:tc>
          <w:tcPr>
            <w:tcW w:w="7407" w:type="dxa"/>
          </w:tcPr>
          <w:p w:rsidR="00000000" w:rsidRDefault="005F10A7">
            <w:pPr>
              <w:rPr>
                <w:lang w:val="es-ES_tradnl"/>
              </w:rPr>
            </w:pPr>
            <w:r>
              <w:rPr>
                <w:lang w:val="es-ES_tradnl"/>
              </w:rPr>
              <w:t>No se admiten certificados autofi</w:t>
            </w:r>
            <w:r>
              <w:rPr>
                <w:lang w:val="es-ES_tradnl"/>
              </w:rPr>
              <w:t>rmados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d0fd0231-e36f-4cb6-b5ad-b4c0f37e1110</w:t>
            </w:r>
          </w:p>
        </w:tc>
        <w:tc>
          <w:tcPr>
            <w:tcW w:w="7407" w:type="dxa"/>
            <w:shd w:val="clear" w:color="auto" w:fill="F2F2F2" w:themeFill="background1" w:themeFillShade="F2"/>
          </w:tcPr>
          <w:p w:rsidR="00000000" w:rsidRDefault="005F10A7">
            <w:pPr>
              <w:rPr>
                <w:noProof/>
              </w:rPr>
            </w:pPr>
            <w:r>
              <w:rPr>
                <w:noProof/>
              </w:rPr>
              <w:t>The private key cannot be encrypted with a password</w:t>
            </w:r>
          </w:p>
        </w:tc>
        <w:tc>
          <w:tcPr>
            <w:tcW w:w="7407" w:type="dxa"/>
          </w:tcPr>
          <w:p w:rsidR="00000000" w:rsidRDefault="005F10A7">
            <w:pPr>
              <w:rPr>
                <w:lang w:val="es-ES_tradnl"/>
              </w:rPr>
            </w:pPr>
            <w:r>
              <w:rPr>
                <w:lang w:val="es-ES_tradnl"/>
              </w:rPr>
              <w:t>La clave privada no se puede cifrar con una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a9128ac2-7385-403d-b529-40b7207efef3</w:t>
            </w:r>
          </w:p>
        </w:tc>
        <w:tc>
          <w:tcPr>
            <w:tcW w:w="7407" w:type="dxa"/>
            <w:shd w:val="clear" w:color="auto" w:fill="F2F2F2" w:themeFill="background1" w:themeFillShade="F2"/>
          </w:tcPr>
          <w:p w:rsidR="00000000" w:rsidRDefault="005F10A7">
            <w:pPr>
              <w:rPr>
                <w:noProof/>
              </w:rPr>
            </w:pPr>
            <w:r>
              <w:rPr>
                <w:noProof/>
              </w:rPr>
              <w:t>The maximum SSL certificate key length supported by Galler</w:t>
            </w:r>
            <w:r>
              <w:rPr>
                <w:noProof/>
              </w:rPr>
              <w:t>y is 2048 bits</w:t>
            </w:r>
          </w:p>
        </w:tc>
        <w:tc>
          <w:tcPr>
            <w:tcW w:w="7407" w:type="dxa"/>
          </w:tcPr>
          <w:p w:rsidR="00000000" w:rsidRDefault="005F10A7">
            <w:pPr>
              <w:rPr>
                <w:lang w:val="es-ES_tradnl"/>
              </w:rPr>
            </w:pPr>
            <w:r>
              <w:rPr>
                <w:lang w:val="es-ES_tradnl"/>
              </w:rPr>
              <w:t>La longitud m</w:t>
            </w:r>
            <w:r>
              <w:rPr>
                <w:lang w:val="es-ES_tradnl"/>
              </w:rPr>
              <w:t>á</w:t>
            </w:r>
            <w:r>
              <w:rPr>
                <w:lang w:val="es-ES_tradnl"/>
              </w:rPr>
              <w:t>xima de la clave del certificado SSL admitida por Gallery es de 2048 bits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1f246e6f-7e13-4116-a48e-c1123b613408</w:t>
            </w:r>
          </w:p>
        </w:tc>
        <w:tc>
          <w:tcPr>
            <w:tcW w:w="7407" w:type="dxa"/>
            <w:shd w:val="clear" w:color="auto" w:fill="F2F2F2" w:themeFill="background1" w:themeFillShade="F2"/>
          </w:tcPr>
          <w:p w:rsidR="00000000" w:rsidRDefault="005F10A7">
            <w:pPr>
              <w:rPr>
                <w:noProof/>
              </w:rPr>
            </w:pPr>
            <w:r>
              <w:rPr>
                <w:noProof/>
              </w:rPr>
              <w:t>Brightcove requires the certificate to be in PEM format</w:t>
            </w:r>
          </w:p>
        </w:tc>
        <w:tc>
          <w:tcPr>
            <w:tcW w:w="7407" w:type="dxa"/>
          </w:tcPr>
          <w:p w:rsidR="00000000" w:rsidRDefault="005F10A7">
            <w:pPr>
              <w:rPr>
                <w:lang w:val="es-ES_tradnl"/>
              </w:rPr>
            </w:pPr>
            <w:r>
              <w:rPr>
                <w:lang w:val="es-ES_tradnl"/>
              </w:rPr>
              <w:t>Brightcove requiere que el certificado est</w:t>
            </w:r>
            <w:r>
              <w:rPr>
                <w:lang w:val="es-ES_tradnl"/>
              </w:rPr>
              <w:t>é</w:t>
            </w:r>
            <w:r>
              <w:rPr>
                <w:lang w:val="es-ES_tradnl"/>
              </w:rPr>
              <w:t xml:space="preserve"> en formato PEM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b3490cd3-bea6-4b7e-afbf-c3e4c323559f</w:t>
            </w:r>
          </w:p>
        </w:tc>
        <w:tc>
          <w:tcPr>
            <w:tcW w:w="7407" w:type="dxa"/>
            <w:shd w:val="clear" w:color="auto" w:fill="F2F2F2" w:themeFill="background1" w:themeFillShade="F2"/>
          </w:tcPr>
          <w:p w:rsidR="00000000" w:rsidRDefault="005F10A7">
            <w:pPr>
              <w:rPr>
                <w:noProof/>
              </w:rPr>
            </w:pPr>
            <w:r>
              <w:rPr>
                <w:noProof/>
              </w:rPr>
              <w:t>Brightcove recommends that SSL certificates used in Gallery sites not be used anywhere else</w:t>
            </w:r>
          </w:p>
        </w:tc>
        <w:tc>
          <w:tcPr>
            <w:tcW w:w="7407" w:type="dxa"/>
          </w:tcPr>
          <w:p w:rsidR="00000000" w:rsidRDefault="005F10A7">
            <w:pPr>
              <w:rPr>
                <w:lang w:val="es-ES_tradnl"/>
              </w:rPr>
            </w:pPr>
            <w:r>
              <w:rPr>
                <w:lang w:val="es-ES_tradnl"/>
              </w:rPr>
              <w:t>Brightcove recomienda que los certificados SSL utilizados en los sitios de la Galer</w:t>
            </w:r>
            <w:r>
              <w:rPr>
                <w:lang w:val="es-ES_tradnl"/>
              </w:rPr>
              <w:t>í</w:t>
            </w:r>
            <w:r>
              <w:rPr>
                <w:lang w:val="es-ES_tradnl"/>
              </w:rPr>
              <w:t>a no se utilicen en ni</w:t>
            </w:r>
            <w:r>
              <w:rPr>
                <w:lang w:val="es-ES_tradnl"/>
              </w:rPr>
              <w:t>ng</w:t>
            </w:r>
            <w:r>
              <w:rPr>
                <w:lang w:val="es-ES_tradnl"/>
              </w:rPr>
              <w:t>ú</w:t>
            </w:r>
            <w:r>
              <w:rPr>
                <w:lang w:val="es-ES_tradnl"/>
              </w:rPr>
              <w:t>n otro lugar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33b08334-34af-4d1f-9f9e-77fce2d95b46</w:t>
            </w:r>
          </w:p>
        </w:tc>
        <w:tc>
          <w:tcPr>
            <w:tcW w:w="7407" w:type="dxa"/>
            <w:shd w:val="clear" w:color="auto" w:fill="F2F2F2" w:themeFill="background1" w:themeFillShade="F2"/>
          </w:tcPr>
          <w:p w:rsidR="00000000" w:rsidRDefault="005F10A7">
            <w:pPr>
              <w:rPr>
                <w:noProof/>
              </w:rPr>
            </w:pPr>
            <w:r>
              <w:rPr>
                <w:noProof/>
              </w:rPr>
              <w:t>Publishers must use a custom domain name</w:t>
            </w:r>
          </w:p>
        </w:tc>
        <w:tc>
          <w:tcPr>
            <w:tcW w:w="7407" w:type="dxa"/>
          </w:tcPr>
          <w:p w:rsidR="00000000" w:rsidRDefault="005F10A7">
            <w:pPr>
              <w:rPr>
                <w:lang w:val="es-ES_tradnl"/>
              </w:rPr>
            </w:pPr>
            <w:r>
              <w:rPr>
                <w:lang w:val="es-ES_tradnl"/>
              </w:rPr>
              <w:t>Los editores deben utilizar un nombre de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3c607ba1-23c7-4347-9a41-30259e23c028</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46cf346e-bd37-4b13-a383-77a9cde1847</w:t>
            </w:r>
            <w:r>
              <w:rPr>
                <w:noProof/>
                <w:sz w:val="2"/>
              </w:rPr>
              <w:t>6</w:t>
            </w:r>
          </w:p>
        </w:tc>
        <w:tc>
          <w:tcPr>
            <w:tcW w:w="7407" w:type="dxa"/>
            <w:shd w:val="clear" w:color="auto" w:fill="F2F2F2" w:themeFill="background1" w:themeFillShade="F2"/>
          </w:tcPr>
          <w:p w:rsidR="00000000" w:rsidRDefault="005F10A7">
            <w:pPr>
              <w:rPr>
                <w:noProof/>
              </w:rPr>
            </w:pPr>
            <w:r>
              <w:rPr>
                <w:noProof/>
              </w:rPr>
              <w:t>When working with SSL certificates, do not under any circumstances share your private key or send it to Brightcove Support.</w:t>
            </w:r>
          </w:p>
        </w:tc>
        <w:tc>
          <w:tcPr>
            <w:tcW w:w="7407" w:type="dxa"/>
          </w:tcPr>
          <w:p w:rsidR="00000000" w:rsidRDefault="005F10A7">
            <w:pPr>
              <w:rPr>
                <w:lang w:val="es-ES_tradnl"/>
              </w:rPr>
            </w:pPr>
            <w:r>
              <w:rPr>
                <w:lang w:val="es-ES_tradnl"/>
              </w:rPr>
              <w:t>Cuando trabaje con certificados SSL, bajo ninguna circunstancia comparta su clave privada ni la env</w:t>
            </w:r>
            <w:r>
              <w:rPr>
                <w:lang w:val="es-ES_tradnl"/>
              </w:rPr>
              <w:t>í</w:t>
            </w:r>
            <w:r>
              <w:rPr>
                <w:lang w:val="es-ES_tradnl"/>
              </w:rPr>
              <w:t>e a Brightcove Support.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25 </w:t>
            </w:r>
            <w:r>
              <w:rPr>
                <w:noProof/>
                <w:sz w:val="16"/>
              </w:rPr>
              <w:br/>
            </w:r>
            <w:r>
              <w:rPr>
                <w:noProof/>
                <w:sz w:val="2"/>
              </w:rPr>
              <w:t>3ba62195-90aa-4bf0-b83d-1e42d98832e7</w:t>
            </w:r>
          </w:p>
        </w:tc>
        <w:tc>
          <w:tcPr>
            <w:tcW w:w="7407" w:type="dxa"/>
            <w:shd w:val="clear" w:color="auto" w:fill="F2F2F2" w:themeFill="background1" w:themeFillShade="F2"/>
          </w:tcPr>
          <w:p w:rsidR="00000000" w:rsidRDefault="005F10A7">
            <w:pPr>
              <w:rPr>
                <w:noProof/>
              </w:rPr>
            </w:pPr>
            <w:r>
              <w:rPr>
                <w:noProof/>
              </w:rPr>
              <w:t>Configuring a Portal Experience for SSL</w:t>
            </w:r>
          </w:p>
        </w:tc>
        <w:tc>
          <w:tcPr>
            <w:tcW w:w="7407" w:type="dxa"/>
          </w:tcPr>
          <w:p w:rsidR="00000000" w:rsidRDefault="005F10A7">
            <w:pPr>
              <w:rPr>
                <w:lang w:val="es-ES_tradnl"/>
              </w:rPr>
            </w:pPr>
            <w:r>
              <w:rPr>
                <w:lang w:val="es-ES_tradnl"/>
              </w:rPr>
              <w:t>Configuraci</w:t>
            </w:r>
            <w:r>
              <w:rPr>
                <w:lang w:val="es-ES_tradnl"/>
              </w:rPr>
              <w:t>ó</w:t>
            </w:r>
            <w:r>
              <w:rPr>
                <w:lang w:val="es-ES_tradnl"/>
              </w:rPr>
              <w:t>n de una experiencia de portal para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39546a83-8acf-47f0-adbd-de2a4300058c</w:t>
            </w:r>
          </w:p>
        </w:tc>
        <w:tc>
          <w:tcPr>
            <w:tcW w:w="7407" w:type="dxa"/>
            <w:shd w:val="clear" w:color="auto" w:fill="F2F2F2" w:themeFill="background1" w:themeFillShade="F2"/>
          </w:tcPr>
          <w:p w:rsidR="00000000" w:rsidRDefault="005F10A7">
            <w:pPr>
              <w:rPr>
                <w:noProof/>
              </w:rPr>
            </w:pPr>
            <w:r>
              <w:rPr>
                <w:noProof/>
              </w:rPr>
              <w:t>These steps assume you have purchased an SSL certificate.</w:t>
            </w:r>
          </w:p>
        </w:tc>
        <w:tc>
          <w:tcPr>
            <w:tcW w:w="7407" w:type="dxa"/>
          </w:tcPr>
          <w:p w:rsidR="00000000" w:rsidRDefault="005F10A7">
            <w:pPr>
              <w:rPr>
                <w:lang w:val="es-ES_tradnl"/>
              </w:rPr>
            </w:pPr>
            <w:r>
              <w:rPr>
                <w:lang w:val="es-ES_tradnl"/>
              </w:rPr>
              <w:t>Estos pasos asumen que ha c</w:t>
            </w:r>
            <w:r>
              <w:rPr>
                <w:lang w:val="es-ES_tradnl"/>
              </w:rPr>
              <w:t>omprado un certificado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d6d52692-6461-4b48-9447-9b30e3635382</w:t>
            </w:r>
          </w:p>
        </w:tc>
        <w:tc>
          <w:tcPr>
            <w:tcW w:w="7407" w:type="dxa"/>
            <w:shd w:val="clear" w:color="auto" w:fill="F2F2F2" w:themeFill="background1" w:themeFillShade="F2"/>
          </w:tcPr>
          <w:p w:rsidR="00000000" w:rsidRDefault="005F10A7">
            <w:pPr>
              <w:rPr>
                <w:noProof/>
              </w:rPr>
            </w:pPr>
            <w:r>
              <w:rPr>
                <w:noProof/>
              </w:rPr>
              <w:t>Your video site must also be configured to use a custom domain.</w:t>
            </w:r>
          </w:p>
        </w:tc>
        <w:tc>
          <w:tcPr>
            <w:tcW w:w="7407" w:type="dxa"/>
          </w:tcPr>
          <w:p w:rsidR="00000000" w:rsidRDefault="005F10A7">
            <w:pPr>
              <w:rPr>
                <w:lang w:val="es-ES_tradnl"/>
              </w:rPr>
            </w:pPr>
            <w:r>
              <w:rPr>
                <w:lang w:val="es-ES_tradnl"/>
              </w:rPr>
              <w:t>Su sitio de videos tambi</w:t>
            </w:r>
            <w:r>
              <w:rPr>
                <w:lang w:val="es-ES_tradnl"/>
              </w:rPr>
              <w:t>é</w:t>
            </w:r>
            <w:r>
              <w:rPr>
                <w:lang w:val="es-ES_tradnl"/>
              </w:rPr>
              <w:t>n debe estar configurado para usar un dominio personalizado.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8b3315bc-eef2-4795-a28b-24c33d0</w:t>
            </w:r>
            <w:r>
              <w:rPr>
                <w:noProof/>
                <w:sz w:val="2"/>
              </w:rPr>
              <w:t>d8952</w:t>
            </w:r>
          </w:p>
        </w:tc>
        <w:tc>
          <w:tcPr>
            <w:tcW w:w="7407" w:type="dxa"/>
            <w:shd w:val="clear" w:color="auto" w:fill="F2F2F2" w:themeFill="background1" w:themeFillShade="F2"/>
          </w:tcPr>
          <w:p w:rsidR="00000000" w:rsidRDefault="005F10A7">
            <w:pPr>
              <w:rPr>
                <w:noProof/>
              </w:rPr>
            </w:pPr>
            <w:r>
              <w:rPr>
                <w:noProof/>
              </w:rPr>
              <w:t xml:space="preserve">For information on configuring a site to use a custom domain,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5F10A7">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configurar un sitio para utilizar un dominio personalizado, consulte </w:t>
            </w:r>
            <w:r>
              <w:rPr>
                <w:rStyle w:val="mqInternal"/>
                <w:noProof/>
                <w:lang w:val="es-ES_tradnl"/>
              </w:rPr>
              <w:t>[1}</w:t>
            </w:r>
            <w:r>
              <w:rPr>
                <w:lang w:val="es-ES_tradnl"/>
              </w:rPr>
              <w:t>Configuraci</w:t>
            </w:r>
            <w:r>
              <w:rPr>
                <w:lang w:val="es-ES_tradnl"/>
              </w:rPr>
              <w:t>ó</w:t>
            </w:r>
            <w:r>
              <w:rPr>
                <w:lang w:val="es-ES_tradnl"/>
              </w:rPr>
              <w:t>n de dominios personal</w:t>
            </w:r>
            <w:r>
              <w:rPr>
                <w:lang w:val="es-ES_tradnl"/>
              </w:rPr>
              <w:t>izados y SSL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cfd682f6-4cbb-4bfe-b79b-b4f33c165fba</w:t>
            </w:r>
          </w:p>
        </w:tc>
        <w:tc>
          <w:tcPr>
            <w:tcW w:w="7407" w:type="dxa"/>
            <w:shd w:val="clear" w:color="auto" w:fill="F2F2F2" w:themeFill="background1" w:themeFillShade="F2"/>
          </w:tcPr>
          <w:p w:rsidR="00000000" w:rsidRDefault="005F10A7">
            <w:pPr>
              <w:rPr>
                <w:noProof/>
              </w:rPr>
            </w:pPr>
            <w:r>
              <w:rPr>
                <w:noProof/>
              </w:rPr>
              <w:t>Upload the SSL certificate</w:t>
            </w:r>
          </w:p>
        </w:tc>
        <w:tc>
          <w:tcPr>
            <w:tcW w:w="7407" w:type="dxa"/>
          </w:tcPr>
          <w:p w:rsidR="00000000" w:rsidRDefault="005F10A7">
            <w:pPr>
              <w:rPr>
                <w:lang w:val="es-ES_tradnl"/>
              </w:rPr>
            </w:pPr>
            <w:r>
              <w:rPr>
                <w:lang w:val="es-ES_tradnl"/>
              </w:rPr>
              <w:t>Sube el certificado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ceaa7c41-9145-4de9-8745-cfed6c1841ff</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0d6989ce-a14b-4944-a8a5-13a5ee77d48d</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Ajustes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70e02fec-b4a8-4002-afbd-ae8960d4f543</w:t>
            </w:r>
          </w:p>
        </w:tc>
        <w:tc>
          <w:tcPr>
            <w:tcW w:w="7407" w:type="dxa"/>
            <w:shd w:val="clear" w:color="auto" w:fill="F2F2F2" w:themeFill="background1" w:themeFillShade="F2"/>
          </w:tcPr>
          <w:p w:rsidR="00000000" w:rsidRDefault="005F10A7">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5F10A7">
            <w:pPr>
              <w:rPr>
                <w:lang w:val="es-ES_tradnl"/>
              </w:rPr>
            </w:pPr>
            <w:r>
              <w:rPr>
                <w:lang w:val="es-ES_tradnl"/>
              </w:rPr>
              <w:t>En la barra de navegaci</w:t>
            </w:r>
            <w:r>
              <w:rPr>
                <w:lang w:val="es-ES_tradnl"/>
              </w:rPr>
              <w:t>ó</w:t>
            </w:r>
            <w:r>
              <w:rPr>
                <w:lang w:val="es-ES_tradnl"/>
              </w:rPr>
              <w:t xml:space="preserve">n de la izquierda, haga clic en el </w:t>
            </w:r>
            <w:r>
              <w:rPr>
                <w:rStyle w:val="mqInternal"/>
                <w:noProof/>
                <w:lang w:val="es-ES_tradnl"/>
              </w:rPr>
              <w:t>[1}</w:t>
            </w:r>
            <w:r>
              <w:rPr>
                <w:lang w:val="es-ES_tradnl"/>
              </w:rPr>
              <w:t>Dominios personalizados y SSL</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38f1cc03-5edb-42ae-a05d-25ba3c27a3f0</w:t>
            </w:r>
          </w:p>
        </w:tc>
        <w:tc>
          <w:tcPr>
            <w:tcW w:w="7407" w:type="dxa"/>
            <w:shd w:val="clear" w:color="auto" w:fill="F2F2F2" w:themeFill="background1" w:themeFillShade="F2"/>
          </w:tcPr>
          <w:p w:rsidR="00000000" w:rsidRDefault="005F10A7">
            <w:pPr>
              <w:rPr>
                <w:noProof/>
              </w:rPr>
            </w:pPr>
            <w:r>
              <w:rPr>
                <w:noProof/>
              </w:rPr>
              <w:t>Edit the custom domain that SSL will be enabled for.</w:t>
            </w:r>
          </w:p>
        </w:tc>
        <w:tc>
          <w:tcPr>
            <w:tcW w:w="7407" w:type="dxa"/>
          </w:tcPr>
          <w:p w:rsidR="00000000" w:rsidRDefault="005F10A7">
            <w:pPr>
              <w:rPr>
                <w:lang w:val="es-ES_tradnl"/>
              </w:rPr>
            </w:pPr>
            <w:r>
              <w:rPr>
                <w:lang w:val="es-ES_tradnl"/>
              </w:rPr>
              <w:t>Edite el dominio personalizado para el que se habilitar</w:t>
            </w:r>
            <w:r>
              <w:rPr>
                <w:lang w:val="es-ES_tradnl"/>
              </w:rPr>
              <w:t>á</w:t>
            </w:r>
            <w:r>
              <w:rPr>
                <w:lang w:val="es-ES_tradnl"/>
              </w:rPr>
              <w:t xml:space="preserve">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daa7d8de-813c-41f2-8d78-9475c3fb76b5</w:t>
            </w:r>
          </w:p>
        </w:tc>
        <w:tc>
          <w:tcPr>
            <w:tcW w:w="7407" w:type="dxa"/>
            <w:shd w:val="clear" w:color="auto" w:fill="F2F2F2" w:themeFill="background1" w:themeFillShade="F2"/>
          </w:tcPr>
          <w:p w:rsidR="00000000" w:rsidRDefault="005F10A7">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5F10A7">
            <w:pPr>
              <w:rPr>
                <w:lang w:val="es-ES_tradnl"/>
              </w:rPr>
            </w:pPr>
            <w:r>
              <w:rPr>
                <w:lang w:val="es-ES_tradnl"/>
              </w:rPr>
              <w:t xml:space="preserve">Cheque </w:t>
            </w:r>
            <w:r>
              <w:rPr>
                <w:rStyle w:val="mqInternal"/>
                <w:noProof/>
                <w:lang w:val="es-ES_tradnl"/>
              </w:rPr>
              <w:t>[1}</w:t>
            </w:r>
            <w:r>
              <w:rPr>
                <w:lang w:val="es-ES_tradnl"/>
              </w:rPr>
              <w:t>Utilice SSL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9f97c588-574a-4ae0-945d-5a669ef62205</w:t>
            </w:r>
          </w:p>
        </w:tc>
        <w:tc>
          <w:tcPr>
            <w:tcW w:w="7407" w:type="dxa"/>
            <w:shd w:val="clear" w:color="auto" w:fill="F2F2F2" w:themeFill="background1" w:themeFillShade="F2"/>
          </w:tcPr>
          <w:p w:rsidR="00000000" w:rsidRDefault="005F10A7">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000000" w:rsidRDefault="005F10A7">
            <w:pPr>
              <w:rPr>
                <w:lang w:val="es-ES_tradnl"/>
              </w:rPr>
            </w:pPr>
            <w:r>
              <w:rPr>
                <w:lang w:val="es-ES_tradnl"/>
              </w:rPr>
              <w:t xml:space="preserve">Pega tu </w:t>
            </w:r>
            <w:r>
              <w:rPr>
                <w:rStyle w:val="mqInternal"/>
                <w:noProof/>
                <w:lang w:val="es-ES_tradnl"/>
              </w:rPr>
              <w:t>[1}</w:t>
            </w:r>
            <w:r>
              <w:rPr>
                <w:lang w:val="es-ES_tradnl"/>
              </w:rPr>
              <w:t>Certificado de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f91970cb-3106-4fe2-b931-edf8f95e3b56</w:t>
            </w:r>
          </w:p>
        </w:tc>
        <w:tc>
          <w:tcPr>
            <w:tcW w:w="7407" w:type="dxa"/>
            <w:shd w:val="clear" w:color="auto" w:fill="F2F2F2" w:themeFill="background1" w:themeFillShade="F2"/>
          </w:tcPr>
          <w:p w:rsidR="00000000" w:rsidRDefault="005F10A7">
            <w:pPr>
              <w:rPr>
                <w:noProof/>
              </w:rPr>
            </w:pPr>
            <w:r>
              <w:rPr>
                <w:noProof/>
              </w:rPr>
              <w:t>Remove any blank lines at the beginning or end of the key.</w:t>
            </w:r>
          </w:p>
        </w:tc>
        <w:tc>
          <w:tcPr>
            <w:tcW w:w="7407" w:type="dxa"/>
          </w:tcPr>
          <w:p w:rsidR="00000000" w:rsidRDefault="005F10A7">
            <w:pPr>
              <w:rPr>
                <w:lang w:val="es-ES_tradnl"/>
              </w:rPr>
            </w:pPr>
            <w:r>
              <w:rPr>
                <w:lang w:val="es-ES_tradnl"/>
              </w:rPr>
              <w:t>Elimine las l</w:t>
            </w:r>
            <w:r>
              <w:rPr>
                <w:lang w:val="es-ES_tradnl"/>
              </w:rPr>
              <w:t>í</w:t>
            </w:r>
            <w:r>
              <w:rPr>
                <w:lang w:val="es-ES_tradnl"/>
              </w:rPr>
              <w:t xml:space="preserve">neas en blanco al </w:t>
            </w:r>
            <w:r>
              <w:rPr>
                <w:lang w:val="es-ES_tradnl"/>
              </w:rPr>
              <w:t>principio o al final de la clave.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55648ce9-5388-479b-9414-20158bf996d8</w:t>
            </w:r>
          </w:p>
        </w:tc>
        <w:tc>
          <w:tcPr>
            <w:tcW w:w="7407" w:type="dxa"/>
            <w:shd w:val="clear" w:color="auto" w:fill="F2F2F2" w:themeFill="background1" w:themeFillShade="F2"/>
          </w:tcPr>
          <w:p w:rsidR="00000000" w:rsidRDefault="005F10A7">
            <w:pPr>
              <w:rPr>
                <w:noProof/>
              </w:rPr>
            </w:pPr>
            <w:r>
              <w:rPr>
                <w:noProof/>
              </w:rPr>
              <w:t>Brightcove requires the certificate to be in PEM format.</w:t>
            </w:r>
          </w:p>
        </w:tc>
        <w:tc>
          <w:tcPr>
            <w:tcW w:w="7407" w:type="dxa"/>
          </w:tcPr>
          <w:p w:rsidR="00000000" w:rsidRDefault="005F10A7">
            <w:pPr>
              <w:rPr>
                <w:lang w:val="es-ES_tradnl"/>
              </w:rPr>
            </w:pPr>
            <w:r>
              <w:rPr>
                <w:lang w:val="es-ES_tradnl"/>
              </w:rPr>
              <w:t>Brightcove requiere que el certificado est</w:t>
            </w:r>
            <w:r>
              <w:rPr>
                <w:lang w:val="es-ES_tradnl"/>
              </w:rPr>
              <w:t>é</w:t>
            </w:r>
            <w:r>
              <w:rPr>
                <w:lang w:val="es-ES_tradnl"/>
              </w:rPr>
              <w:t xml:space="preserve"> en formato PEM.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3a269364-e53b-4f7d-b191-e01b6aceccff</w:t>
            </w:r>
          </w:p>
        </w:tc>
        <w:tc>
          <w:tcPr>
            <w:tcW w:w="7407" w:type="dxa"/>
            <w:shd w:val="clear" w:color="auto" w:fill="F2F2F2" w:themeFill="background1" w:themeFillShade="F2"/>
          </w:tcPr>
          <w:p w:rsidR="00000000" w:rsidRDefault="005F10A7">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5F10A7">
            <w:pPr>
              <w:rPr>
                <w:lang w:val="es-ES_tradnl"/>
              </w:rPr>
            </w:pPr>
            <w:r>
              <w:rPr>
                <w:lang w:val="es-ES_tradnl"/>
              </w:rPr>
              <w:t xml:space="preserve">Pega tu </w:t>
            </w:r>
            <w:r>
              <w:rPr>
                <w:rStyle w:val="mqInternal"/>
                <w:noProof/>
                <w:lang w:val="es-ES_tradnl"/>
              </w:rPr>
              <w:t>[1}</w:t>
            </w:r>
            <w:r>
              <w:rPr>
                <w:lang w:val="es-ES_tradnl"/>
              </w:rPr>
              <w:t>Clave privada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204008e6-c1cb-40bf-add1-125d58df1a08</w:t>
            </w:r>
          </w:p>
        </w:tc>
        <w:tc>
          <w:tcPr>
            <w:tcW w:w="7407" w:type="dxa"/>
            <w:shd w:val="clear" w:color="auto" w:fill="F2F2F2" w:themeFill="background1" w:themeFillShade="F2"/>
          </w:tcPr>
          <w:p w:rsidR="00000000" w:rsidRDefault="005F10A7">
            <w:pPr>
              <w:rPr>
                <w:noProof/>
              </w:rPr>
            </w:pPr>
            <w:r>
              <w:rPr>
                <w:noProof/>
              </w:rPr>
              <w:t>Remove any blank lines at the beginning or end of the key.</w:t>
            </w:r>
          </w:p>
        </w:tc>
        <w:tc>
          <w:tcPr>
            <w:tcW w:w="7407" w:type="dxa"/>
          </w:tcPr>
          <w:p w:rsidR="00000000" w:rsidRDefault="005F10A7">
            <w:pPr>
              <w:rPr>
                <w:lang w:val="es-ES_tradnl"/>
              </w:rPr>
            </w:pPr>
            <w:r>
              <w:rPr>
                <w:lang w:val="es-ES_tradnl"/>
              </w:rPr>
              <w:t>Elimine las l</w:t>
            </w:r>
            <w:r>
              <w:rPr>
                <w:lang w:val="es-ES_tradnl"/>
              </w:rPr>
              <w:t>í</w:t>
            </w:r>
            <w:r>
              <w:rPr>
                <w:lang w:val="es-ES_tradnl"/>
              </w:rPr>
              <w:t>neas en blanco al principio o al final de la clave.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586a72d8-6b91-45d7-8fdd-f574fbc983a6</w:t>
            </w:r>
          </w:p>
        </w:tc>
        <w:tc>
          <w:tcPr>
            <w:tcW w:w="7407" w:type="dxa"/>
            <w:shd w:val="clear" w:color="auto" w:fill="F2F2F2" w:themeFill="background1" w:themeFillShade="F2"/>
          </w:tcPr>
          <w:p w:rsidR="00000000" w:rsidRDefault="005F10A7">
            <w:pPr>
              <w:rPr>
                <w:noProof/>
              </w:rPr>
            </w:pPr>
            <w:r>
              <w:rPr>
                <w:noProof/>
              </w:rPr>
              <w:t>Brightcove requires the certificate to be in PEM format.</w:t>
            </w:r>
          </w:p>
        </w:tc>
        <w:tc>
          <w:tcPr>
            <w:tcW w:w="7407" w:type="dxa"/>
          </w:tcPr>
          <w:p w:rsidR="00000000" w:rsidRDefault="005F10A7">
            <w:pPr>
              <w:rPr>
                <w:lang w:val="es-ES_tradnl"/>
              </w:rPr>
            </w:pPr>
            <w:r>
              <w:rPr>
                <w:lang w:val="es-ES_tradnl"/>
              </w:rPr>
              <w:t>Brightcove requiere que el certificado est</w:t>
            </w:r>
            <w:r>
              <w:rPr>
                <w:lang w:val="es-ES_tradnl"/>
              </w:rPr>
              <w:t>é</w:t>
            </w:r>
            <w:r>
              <w:rPr>
                <w:lang w:val="es-ES_tradnl"/>
              </w:rPr>
              <w:t xml:space="preserve"> en formato PEM.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131c37ab-56ec-4f3c-9d11-3ec086dd5ec1</w:t>
            </w:r>
          </w:p>
        </w:tc>
        <w:tc>
          <w:tcPr>
            <w:tcW w:w="7407" w:type="dxa"/>
            <w:shd w:val="clear" w:color="auto" w:fill="F2F2F2" w:themeFill="background1" w:themeFillShade="F2"/>
          </w:tcPr>
          <w:p w:rsidR="00000000" w:rsidRDefault="005F10A7">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5F10A7">
            <w:pPr>
              <w:rPr>
                <w:lang w:val="es-ES_tradnl"/>
              </w:rPr>
            </w:pPr>
            <w:r>
              <w:rPr>
                <w:lang w:val="es-ES_tradnl"/>
              </w:rPr>
              <w:t xml:space="preserve">Pega tu </w:t>
            </w:r>
            <w:r>
              <w:rPr>
                <w:rStyle w:val="mqInternal"/>
                <w:noProof/>
                <w:lang w:val="es-ES_tradnl"/>
              </w:rPr>
              <w:t>[1}</w:t>
            </w:r>
            <w:r>
              <w:rPr>
                <w:lang w:val="es-ES_tradnl"/>
              </w:rPr>
              <w:t>Cer</w:t>
            </w:r>
            <w:r>
              <w:rPr>
                <w:lang w:val="es-ES_tradnl"/>
              </w:rPr>
              <w:t>tificados de cadena de 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7d66214c-1173-4a1d-a886-cc93f1004302</w:t>
            </w:r>
          </w:p>
        </w:tc>
        <w:tc>
          <w:tcPr>
            <w:tcW w:w="7407" w:type="dxa"/>
            <w:shd w:val="clear" w:color="auto" w:fill="F2F2F2" w:themeFill="background1" w:themeFillShade="F2"/>
          </w:tcPr>
          <w:p w:rsidR="00000000" w:rsidRDefault="005F10A7">
            <w:pPr>
              <w:rPr>
                <w:noProof/>
              </w:rPr>
            </w:pPr>
            <w:r>
              <w:rPr>
                <w:noProof/>
              </w:rPr>
              <w:t>If your certificate was signed by a root CA, then only the root certificate CA needs to be pasted in.</w:t>
            </w:r>
          </w:p>
        </w:tc>
        <w:tc>
          <w:tcPr>
            <w:tcW w:w="7407" w:type="dxa"/>
          </w:tcPr>
          <w:p w:rsidR="00000000" w:rsidRDefault="005F10A7">
            <w:pPr>
              <w:rPr>
                <w:lang w:val="es-ES_tradnl"/>
              </w:rPr>
            </w:pPr>
            <w:r>
              <w:rPr>
                <w:lang w:val="es-ES_tradnl"/>
              </w:rPr>
              <w:t>Si su certificado fue firmado por una CA ra</w:t>
            </w:r>
            <w:r>
              <w:rPr>
                <w:lang w:val="es-ES_tradnl"/>
              </w:rPr>
              <w:t>í</w:t>
            </w:r>
            <w:r>
              <w:rPr>
                <w:lang w:val="es-ES_tradnl"/>
              </w:rPr>
              <w:t>z, solo se debe pegar la CA del certif</w:t>
            </w:r>
            <w:r>
              <w:rPr>
                <w:lang w:val="es-ES_tradnl"/>
              </w:rPr>
              <w:t>icado ra</w:t>
            </w:r>
            <w:r>
              <w:rPr>
                <w:lang w:val="es-ES_tradnl"/>
              </w:rPr>
              <w:t>í</w:t>
            </w:r>
            <w:r>
              <w:rPr>
                <w:lang w:val="es-ES_tradnl"/>
              </w:rPr>
              <w:t>z.</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3e64e460-93af-4748-b387-2c48133f382f</w:t>
            </w:r>
          </w:p>
        </w:tc>
        <w:tc>
          <w:tcPr>
            <w:tcW w:w="7407" w:type="dxa"/>
            <w:shd w:val="clear" w:color="auto" w:fill="F2F2F2" w:themeFill="background1" w:themeFillShade="F2"/>
          </w:tcPr>
          <w:p w:rsidR="00000000" w:rsidRDefault="005F10A7">
            <w:pPr>
              <w:rPr>
                <w:noProof/>
              </w:rPr>
            </w:pPr>
            <w:r>
              <w:rPr>
                <w:rStyle w:val="mqInternal"/>
                <w:noProof/>
              </w:rPr>
              <w:t>[1]</w:t>
            </w:r>
            <w:r>
              <w:rPr>
                <w:noProof/>
              </w:rPr>
              <w:t>This should not include your own certificate.</w:t>
            </w:r>
          </w:p>
        </w:tc>
        <w:tc>
          <w:tcPr>
            <w:tcW w:w="7407" w:type="dxa"/>
          </w:tcPr>
          <w:p w:rsidR="00000000" w:rsidRDefault="005F10A7">
            <w:pPr>
              <w:rPr>
                <w:lang w:val="es-ES_tradnl"/>
              </w:rPr>
            </w:pPr>
            <w:r>
              <w:rPr>
                <w:rStyle w:val="mqInternal"/>
                <w:noProof/>
                <w:lang w:val="es-ES_tradnl"/>
              </w:rPr>
              <w:t>[1]</w:t>
            </w:r>
            <w:r>
              <w:rPr>
                <w:lang w:val="es-ES_tradnl"/>
              </w:rPr>
              <w:t>Esto no debe incluir su propio certificado.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08f434ab-1f8a-4743-8d54-374b9d403a78</w:t>
            </w:r>
          </w:p>
        </w:tc>
        <w:tc>
          <w:tcPr>
            <w:tcW w:w="7407" w:type="dxa"/>
            <w:shd w:val="clear" w:color="auto" w:fill="F2F2F2" w:themeFill="background1" w:themeFillShade="F2"/>
          </w:tcPr>
          <w:p w:rsidR="00000000" w:rsidRDefault="005F10A7">
            <w:pPr>
              <w:rPr>
                <w:noProof/>
              </w:rPr>
            </w:pPr>
            <w:r>
              <w:rPr>
                <w:noProof/>
              </w:rPr>
              <w:t>The certificate order is immediate cert. &gt; any other intermediar</w:t>
            </w:r>
            <w:r>
              <w:rPr>
                <w:noProof/>
              </w:rPr>
              <w:t>y &gt; root (the root certificate is optional).</w:t>
            </w:r>
          </w:p>
        </w:tc>
        <w:tc>
          <w:tcPr>
            <w:tcW w:w="7407" w:type="dxa"/>
          </w:tcPr>
          <w:p w:rsidR="00000000" w:rsidRDefault="005F10A7">
            <w:pPr>
              <w:rPr>
                <w:lang w:val="es-ES_tradnl"/>
              </w:rPr>
            </w:pPr>
            <w:r>
              <w:rPr>
                <w:lang w:val="es-ES_tradnl"/>
              </w:rPr>
              <w:t>El pedido del certificado es cert inmediato. &gt; cualquier otro intermediario&gt; root (el certificado ra</w:t>
            </w:r>
            <w:r>
              <w:rPr>
                <w:lang w:val="es-ES_tradnl"/>
              </w:rPr>
              <w:t>í</w:t>
            </w:r>
            <w:r>
              <w:rPr>
                <w:lang w:val="es-ES_tradnl"/>
              </w:rPr>
              <w:t>z es opcional).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560d6e44-3812-40d1-8b93-b16d1628a991</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 Remove any blank lines at the beginning or end of the key.</w:t>
            </w:r>
          </w:p>
        </w:tc>
        <w:tc>
          <w:tcPr>
            <w:tcW w:w="7407" w:type="dxa"/>
          </w:tcPr>
          <w:p w:rsidR="00000000" w:rsidRDefault="005F10A7">
            <w:pPr>
              <w:rPr>
                <w:lang w:val="es-ES_tradnl"/>
              </w:rPr>
            </w:pPr>
            <w:r>
              <w:rPr>
                <w:rStyle w:val="mqInternal"/>
                <w:noProof/>
                <w:lang w:val="es-ES_tradnl"/>
              </w:rPr>
              <w:t>[1]</w:t>
            </w:r>
            <w:r>
              <w:rPr>
                <w:lang w:val="es-ES_tradnl"/>
              </w:rPr>
              <w:t xml:space="preserve"> Elimine las l</w:t>
            </w:r>
            <w:r>
              <w:rPr>
                <w:lang w:val="es-ES_tradnl"/>
              </w:rPr>
              <w:t>í</w:t>
            </w:r>
            <w:r>
              <w:rPr>
                <w:lang w:val="es-ES_tradnl"/>
              </w:rPr>
              <w:t>neas en blanco al principio o al final de la clave.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49cbdab1-e34b-414b-9bc0-0ee1671218f6</w:t>
            </w:r>
          </w:p>
        </w:tc>
        <w:tc>
          <w:tcPr>
            <w:tcW w:w="7407" w:type="dxa"/>
            <w:shd w:val="clear" w:color="auto" w:fill="F2F2F2" w:themeFill="background1" w:themeFillShade="F2"/>
          </w:tcPr>
          <w:p w:rsidR="00000000" w:rsidRDefault="005F10A7">
            <w:pPr>
              <w:rPr>
                <w:noProof/>
              </w:rPr>
            </w:pPr>
            <w:r>
              <w:rPr>
                <w:noProof/>
              </w:rPr>
              <w:t>Brightcove requires the certificate to be in PEM format.</w:t>
            </w:r>
          </w:p>
        </w:tc>
        <w:tc>
          <w:tcPr>
            <w:tcW w:w="7407" w:type="dxa"/>
          </w:tcPr>
          <w:p w:rsidR="00000000" w:rsidRDefault="005F10A7">
            <w:pPr>
              <w:rPr>
                <w:lang w:val="es-ES_tradnl"/>
              </w:rPr>
            </w:pPr>
            <w:r>
              <w:rPr>
                <w:lang w:val="es-ES_tradnl"/>
              </w:rPr>
              <w:t xml:space="preserve">Brightcove requiere que el </w:t>
            </w:r>
            <w:r>
              <w:rPr>
                <w:lang w:val="es-ES_tradnl"/>
              </w:rPr>
              <w:t>certificado est</w:t>
            </w:r>
            <w:r>
              <w:rPr>
                <w:lang w:val="es-ES_tradnl"/>
              </w:rPr>
              <w:t>é</w:t>
            </w:r>
            <w:r>
              <w:rPr>
                <w:lang w:val="es-ES_tradnl"/>
              </w:rPr>
              <w:t xml:space="preserve"> en formato PEM.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0921b91e-6f99-4887-acb7-b8385b4c75f4</w:t>
            </w:r>
          </w:p>
        </w:tc>
        <w:tc>
          <w:tcPr>
            <w:tcW w:w="7407" w:type="dxa"/>
            <w:shd w:val="clear" w:color="auto" w:fill="F2F2F2" w:themeFill="background1" w:themeFillShade="F2"/>
          </w:tcPr>
          <w:p w:rsidR="00000000" w:rsidRDefault="005F10A7">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5F10A7">
            <w:pPr>
              <w:rPr>
                <w:lang w:val="es-ES_tradnl"/>
              </w:rPr>
            </w:pPr>
            <w:r>
              <w:rPr>
                <w:lang w:val="es-ES_tradnl"/>
              </w:rPr>
              <w:t>Hacer clic</w:t>
            </w:r>
            <w:r>
              <w:rPr>
                <w:rStyle w:val="mqInternal"/>
                <w:noProof/>
                <w:lang w:val="es-ES_tradnl"/>
              </w:rPr>
              <w:t>[1}</w:t>
            </w:r>
            <w:r>
              <w:rPr>
                <w:lang w:val="es-ES_tradnl"/>
              </w:rPr>
              <w:t xml:space="preserve"> 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b6b58fb7-85de-4978-b435-90c8039d5046</w:t>
            </w:r>
          </w:p>
        </w:tc>
        <w:tc>
          <w:tcPr>
            <w:tcW w:w="7407" w:type="dxa"/>
            <w:shd w:val="clear" w:color="auto" w:fill="F2F2F2" w:themeFill="background1" w:themeFillShade="F2"/>
          </w:tcPr>
          <w:p w:rsidR="00000000" w:rsidRDefault="005F10A7">
            <w:pPr>
              <w:rPr>
                <w:noProof/>
              </w:rPr>
            </w:pPr>
            <w:r>
              <w:rPr>
                <w:noProof/>
              </w:rPr>
              <w:t>The site details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n los detalles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53e5247d-830d-431b-96ef-38f15dd5495c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3ef71a21-e817-4d5d-827e-586199f2b98e</w:t>
            </w:r>
          </w:p>
        </w:tc>
        <w:tc>
          <w:tcPr>
            <w:tcW w:w="7407" w:type="dxa"/>
            <w:shd w:val="clear" w:color="auto" w:fill="F2F2F2" w:themeFill="background1" w:themeFillShade="F2"/>
          </w:tcPr>
          <w:p w:rsidR="00000000" w:rsidRDefault="005F10A7">
            <w:pPr>
              <w:rPr>
                <w:noProof/>
              </w:rPr>
            </w:pPr>
            <w:r>
              <w:rPr>
                <w:noProof/>
              </w:rPr>
              <w:t>The certificate will be validated and if there are errors, they will be displayed.</w:t>
            </w:r>
          </w:p>
        </w:tc>
        <w:tc>
          <w:tcPr>
            <w:tcW w:w="7407" w:type="dxa"/>
          </w:tcPr>
          <w:p w:rsidR="00000000" w:rsidRDefault="005F10A7">
            <w:pPr>
              <w:rPr>
                <w:lang w:val="es-ES_tradnl"/>
              </w:rPr>
            </w:pPr>
            <w:r>
              <w:rPr>
                <w:lang w:val="es-ES_tradnl"/>
              </w:rPr>
              <w:t>El certificado se validar</w:t>
            </w:r>
            <w:r>
              <w:rPr>
                <w:lang w:val="es-ES_tradnl"/>
              </w:rPr>
              <w:t>á</w:t>
            </w:r>
            <w:r>
              <w:rPr>
                <w:lang w:val="es-ES_tradnl"/>
              </w:rPr>
              <w:t xml:space="preserve"> y si hay errores,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4671f023-68cd-42c5-92b1-6cc1c1eca2e1</w:t>
            </w:r>
          </w:p>
        </w:tc>
        <w:tc>
          <w:tcPr>
            <w:tcW w:w="7407" w:type="dxa"/>
            <w:shd w:val="clear" w:color="auto" w:fill="F2F2F2" w:themeFill="background1" w:themeFillShade="F2"/>
          </w:tcPr>
          <w:p w:rsidR="00000000" w:rsidRDefault="005F10A7">
            <w:pPr>
              <w:rPr>
                <w:noProof/>
              </w:rPr>
            </w:pPr>
            <w:r>
              <w:rPr>
                <w:noProof/>
              </w:rPr>
              <w:t xml:space="preserve">The SSL status will display </w:t>
            </w:r>
            <w:r>
              <w:rPr>
                <w:rStyle w:val="mqInternal"/>
                <w:noProof/>
              </w:rPr>
              <w:t>[1}</w:t>
            </w:r>
            <w:r>
              <w:rPr>
                <w:noProof/>
              </w:rPr>
              <w:t>Updating Configuration</w:t>
            </w:r>
            <w:r>
              <w:rPr>
                <w:rStyle w:val="mqInternal"/>
                <w:noProof/>
              </w:rPr>
              <w:t>{2]</w:t>
            </w:r>
            <w:r>
              <w:rPr>
                <w:noProof/>
              </w:rPr>
              <w:t xml:space="preserve"> while the SSL information is being updated and propagated.</w:t>
            </w:r>
          </w:p>
        </w:tc>
        <w:tc>
          <w:tcPr>
            <w:tcW w:w="7407" w:type="dxa"/>
          </w:tcPr>
          <w:p w:rsidR="00000000" w:rsidRDefault="005F10A7">
            <w:pPr>
              <w:rPr>
                <w:lang w:val="es-ES_tradnl"/>
              </w:rPr>
            </w:pPr>
            <w:r>
              <w:rPr>
                <w:lang w:val="es-ES_tradnl"/>
              </w:rPr>
              <w:t>Se mostrar</w:t>
            </w:r>
            <w:r>
              <w:rPr>
                <w:lang w:val="es-ES_tradnl"/>
              </w:rPr>
              <w:t>á</w:t>
            </w:r>
            <w:r>
              <w:rPr>
                <w:lang w:val="es-ES_tradnl"/>
              </w:rPr>
              <w:t xml:space="preserve"> el estado de SSL </w:t>
            </w:r>
            <w:r>
              <w:rPr>
                <w:rStyle w:val="mqInternal"/>
                <w:noProof/>
                <w:lang w:val="es-ES_tradnl"/>
              </w:rPr>
              <w:t>[1}</w:t>
            </w:r>
            <w:r>
              <w:rPr>
                <w:lang w:val="es-ES_tradnl"/>
              </w:rPr>
              <w:t>Actualizaci</w:t>
            </w:r>
            <w:r>
              <w:rPr>
                <w:lang w:val="es-ES_tradnl"/>
              </w:rPr>
              <w:t>ó</w:t>
            </w:r>
            <w:r>
              <w:rPr>
                <w:lang w:val="es-ES_tradnl"/>
              </w:rPr>
              <w:t>n de la configuraci</w:t>
            </w:r>
            <w:r>
              <w:rPr>
                <w:lang w:val="es-ES_tradnl"/>
              </w:rPr>
              <w:t>ó</w:t>
            </w:r>
            <w:r>
              <w:rPr>
                <w:lang w:val="es-ES_tradnl"/>
              </w:rPr>
              <w:t>n</w:t>
            </w:r>
            <w:r>
              <w:rPr>
                <w:rStyle w:val="mqInternal"/>
                <w:noProof/>
                <w:lang w:val="es-ES_tradnl"/>
              </w:rPr>
              <w:t>{2]</w:t>
            </w:r>
            <w:r>
              <w:rPr>
                <w:lang w:val="es-ES_tradnl"/>
              </w:rPr>
              <w:t xml:space="preserve"> mientras se actualiza y propaga la informaci</w:t>
            </w:r>
            <w:r>
              <w:rPr>
                <w:lang w:val="es-ES_tradnl"/>
              </w:rPr>
              <w:t>ó</w:t>
            </w:r>
            <w:r>
              <w:rPr>
                <w:lang w:val="es-ES_tradnl"/>
              </w:rPr>
              <w:t>n de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0f0c1480-e7fc-4163-a627-ef7eecd8a15c</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Actualizar lista</w:t>
            </w:r>
            <w:r>
              <w:rPr>
                <w:rStyle w:val="mqInternal"/>
                <w:noProof/>
                <w:lang w:val="es-ES_tradnl"/>
              </w:rPr>
              <w:t>{2]</w:t>
            </w:r>
            <w:r>
              <w:rPr>
                <w:lang w:val="es-ES_tradnl"/>
              </w:rPr>
              <w:t xml:space="preserve"> para actualizar el estado de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d24062ee-15fb-4f62-9136-8758034</w:t>
            </w:r>
            <w:r>
              <w:rPr>
                <w:noProof/>
                <w:sz w:val="2"/>
              </w:rPr>
              <w:t>affee</w:t>
            </w:r>
          </w:p>
        </w:tc>
        <w:tc>
          <w:tcPr>
            <w:tcW w:w="7407" w:type="dxa"/>
            <w:shd w:val="clear" w:color="auto" w:fill="F2F2F2" w:themeFill="background1" w:themeFillShade="F2"/>
          </w:tcPr>
          <w:p w:rsidR="00000000" w:rsidRDefault="005F10A7">
            <w:pPr>
              <w:rPr>
                <w:noProof/>
              </w:rPr>
            </w:pPr>
            <w:r>
              <w:rPr>
                <w:noProof/>
              </w:rPr>
              <w:t>Configure the CNAME record</w:t>
            </w:r>
          </w:p>
        </w:tc>
        <w:tc>
          <w:tcPr>
            <w:tcW w:w="7407" w:type="dxa"/>
          </w:tcPr>
          <w:p w:rsidR="00000000" w:rsidRDefault="005F10A7">
            <w:pPr>
              <w:rPr>
                <w:lang w:val="es-ES_tradnl"/>
              </w:rPr>
            </w:pPr>
            <w:r>
              <w:rPr>
                <w:lang w:val="es-ES_tradnl"/>
              </w:rPr>
              <w:t>Configurar el registro CNAME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af57651e-3e46-451f-be77-e04e7aaa154c</w:t>
            </w:r>
          </w:p>
        </w:tc>
        <w:tc>
          <w:tcPr>
            <w:tcW w:w="7407" w:type="dxa"/>
            <w:shd w:val="clear" w:color="auto" w:fill="F2F2F2" w:themeFill="background1" w:themeFillShade="F2"/>
          </w:tcPr>
          <w:p w:rsidR="00000000" w:rsidRDefault="005F10A7">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5F10A7">
            <w:pPr>
              <w:rPr>
                <w:lang w:val="es-ES_tradnl"/>
              </w:rPr>
            </w:pPr>
            <w:r>
              <w:rPr>
                <w:lang w:val="es-ES_tradnl"/>
              </w:rPr>
              <w:t xml:space="preserve">Una vez que se ha configurado SSL, el </w:t>
            </w:r>
            <w:r>
              <w:rPr>
                <w:rStyle w:val="mqInternal"/>
                <w:noProof/>
                <w:lang w:val="es-ES_tradnl"/>
              </w:rPr>
              <w:t>[1}</w:t>
            </w:r>
            <w:r>
              <w:rPr>
                <w:lang w:val="es-ES_tradnl"/>
              </w:rPr>
              <w:t>SSL</w:t>
            </w:r>
            <w:r>
              <w:rPr>
                <w:rStyle w:val="mqInternal"/>
                <w:noProof/>
                <w:lang w:val="es-ES_tradnl"/>
              </w:rPr>
              <w:t>{2]</w:t>
            </w:r>
            <w:r>
              <w:rPr>
                <w:lang w:val="es-ES_tradnl"/>
              </w:rPr>
              <w:t xml:space="preserve"> el estado ser</w:t>
            </w:r>
            <w:r>
              <w:rPr>
                <w:lang w:val="es-ES_tradnl"/>
              </w:rPr>
              <w:t>á</w:t>
            </w:r>
            <w:r>
              <w:rPr>
                <w:lang w:val="es-ES_tradnl"/>
              </w:rPr>
              <w:t xml:space="preserve">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a7cb7554-881b-40bf-b750-85d612910024</w:t>
            </w:r>
          </w:p>
        </w:tc>
        <w:tc>
          <w:tcPr>
            <w:tcW w:w="7407" w:type="dxa"/>
            <w:shd w:val="clear" w:color="auto" w:fill="F2F2F2" w:themeFill="background1" w:themeFillShade="F2"/>
          </w:tcPr>
          <w:p w:rsidR="00000000" w:rsidRDefault="005F10A7">
            <w:pPr>
              <w:rPr>
                <w:noProof/>
              </w:rPr>
            </w:pPr>
            <w:r>
              <w:rPr>
                <w:noProof/>
              </w:rPr>
              <w:t>The CNAME information will be updated with a CloudFront URL.</w:t>
            </w:r>
          </w:p>
        </w:tc>
        <w:tc>
          <w:tcPr>
            <w:tcW w:w="7407" w:type="dxa"/>
          </w:tcPr>
          <w:p w:rsidR="00000000" w:rsidRDefault="005F10A7">
            <w:pPr>
              <w:rPr>
                <w:lang w:val="es-ES_tradnl"/>
              </w:rPr>
            </w:pPr>
            <w:r>
              <w:rPr>
                <w:lang w:val="es-ES_tradnl"/>
              </w:rPr>
              <w:t>La informaci</w:t>
            </w:r>
            <w:r>
              <w:rPr>
                <w:lang w:val="es-ES_tradnl"/>
              </w:rPr>
              <w:t>ó</w:t>
            </w:r>
            <w:r>
              <w:rPr>
                <w:lang w:val="es-ES_tradnl"/>
              </w:rPr>
              <w:t>n de CNAME se actualizar</w:t>
            </w:r>
            <w:r>
              <w:rPr>
                <w:lang w:val="es-ES_tradnl"/>
              </w:rPr>
              <w:t>á</w:t>
            </w:r>
            <w:r>
              <w:rPr>
                <w:lang w:val="es-ES_tradnl"/>
              </w:rPr>
              <w:t xml:space="preserve"> con una URL de CloudFront.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7ac63f5c-5309-4871-88f6-83c8d6b9970f</w:t>
            </w:r>
          </w:p>
        </w:tc>
        <w:tc>
          <w:tcPr>
            <w:tcW w:w="7407" w:type="dxa"/>
            <w:shd w:val="clear" w:color="auto" w:fill="F2F2F2" w:themeFill="background1" w:themeFillShade="F2"/>
          </w:tcPr>
          <w:p w:rsidR="00000000" w:rsidRDefault="005F10A7">
            <w:pPr>
              <w:rPr>
                <w:noProof/>
              </w:rPr>
            </w:pPr>
            <w:r>
              <w:rPr>
                <w:noProof/>
              </w:rPr>
              <w:t>The CloudFront URL will not change unless th</w:t>
            </w:r>
            <w:r>
              <w:rPr>
                <w:noProof/>
              </w:rPr>
              <w:t>e domain is deleted.</w:t>
            </w:r>
          </w:p>
        </w:tc>
        <w:tc>
          <w:tcPr>
            <w:tcW w:w="7407" w:type="dxa"/>
          </w:tcPr>
          <w:p w:rsidR="00000000" w:rsidRDefault="005F10A7">
            <w:pPr>
              <w:rPr>
                <w:lang w:val="es-ES_tradnl"/>
              </w:rPr>
            </w:pPr>
            <w:r>
              <w:rPr>
                <w:lang w:val="es-ES_tradnl"/>
              </w:rPr>
              <w:t>La URL de CloudFront no cambiar</w:t>
            </w:r>
            <w:r>
              <w:rPr>
                <w:lang w:val="es-ES_tradnl"/>
              </w:rPr>
              <w:t>á</w:t>
            </w:r>
            <w:r>
              <w:rPr>
                <w:lang w:val="es-ES_tradnl"/>
              </w:rPr>
              <w:t xml:space="preserve"> a menos que se elimine el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e82706b0-4eb5-4311-8f70-39bae48b73e5</w:t>
            </w:r>
          </w:p>
        </w:tc>
        <w:tc>
          <w:tcPr>
            <w:tcW w:w="7407" w:type="dxa"/>
            <w:shd w:val="clear" w:color="auto" w:fill="F2F2F2" w:themeFill="background1" w:themeFillShade="F2"/>
          </w:tcPr>
          <w:p w:rsidR="00000000" w:rsidRDefault="005F10A7">
            <w:pPr>
              <w:rPr>
                <w:noProof/>
              </w:rPr>
            </w:pPr>
            <w:r>
              <w:rPr>
                <w:noProof/>
              </w:rPr>
              <w:t>Note that browsing directly to a CloudFront URL will return a "page not found" error (404).</w:t>
            </w:r>
          </w:p>
        </w:tc>
        <w:tc>
          <w:tcPr>
            <w:tcW w:w="7407" w:type="dxa"/>
          </w:tcPr>
          <w:p w:rsidR="00000000" w:rsidRDefault="005F10A7">
            <w:pPr>
              <w:rPr>
                <w:lang w:val="es-ES_tradnl"/>
              </w:rPr>
            </w:pPr>
            <w:r>
              <w:rPr>
                <w:lang w:val="es-ES_tradnl"/>
              </w:rPr>
              <w:t>Tenga en cuenta que navegar direc</w:t>
            </w:r>
            <w:r>
              <w:rPr>
                <w:lang w:val="es-ES_tradnl"/>
              </w:rPr>
              <w:t>tamente a una URL de CloudFront devolver</w:t>
            </w:r>
            <w:r>
              <w:rPr>
                <w:lang w:val="es-ES_tradnl"/>
              </w:rPr>
              <w:t>á</w:t>
            </w:r>
            <w:r>
              <w:rPr>
                <w:lang w:val="es-ES_tradnl"/>
              </w:rPr>
              <w:t xml:space="preserve"> un error de "p</w:t>
            </w:r>
            <w:r>
              <w:rPr>
                <w:lang w:val="es-ES_tradnl"/>
              </w:rPr>
              <w:t>á</w:t>
            </w:r>
            <w:r>
              <w:rPr>
                <w:lang w:val="es-ES_tradnl"/>
              </w:rPr>
              <w:t>gina no encontrada" (404).</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64 </w:t>
            </w:r>
            <w:r>
              <w:rPr>
                <w:noProof/>
                <w:sz w:val="16"/>
              </w:rPr>
              <w:br/>
            </w:r>
            <w:r>
              <w:rPr>
                <w:noProof/>
                <w:sz w:val="2"/>
              </w:rPr>
              <w:t>6e4271a7-62ba-43a3-8242-df43cc2d70e1</w:t>
            </w:r>
          </w:p>
        </w:tc>
        <w:tc>
          <w:tcPr>
            <w:tcW w:w="7407" w:type="dxa"/>
            <w:shd w:val="clear" w:color="auto" w:fill="F2F2F2" w:themeFill="background1" w:themeFillShade="F2"/>
          </w:tcPr>
          <w:p w:rsidR="00000000" w:rsidRDefault="005F10A7">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5F10A7">
            <w:pPr>
              <w:rPr>
                <w:lang w:val="es-ES_tradnl"/>
              </w:rPr>
            </w:pPr>
            <w:r>
              <w:rPr>
                <w:lang w:val="es-ES_tradnl"/>
              </w:rPr>
              <w:t xml:space="preserve">A </w:t>
            </w:r>
            <w:r>
              <w:rPr>
                <w:rStyle w:val="mqInternal"/>
                <w:noProof/>
                <w:lang w:val="es-ES_tradnl"/>
              </w:rPr>
              <w:t>[1}[2]{3]</w:t>
            </w:r>
            <w:r>
              <w:rPr>
                <w:lang w:val="es-ES_tradnl"/>
              </w:rPr>
              <w:t xml:space="preserve"> El comando se puede utilizar para verificar la con</w:t>
            </w:r>
            <w:r>
              <w:rPr>
                <w:lang w:val="es-ES_tradnl"/>
              </w:rPr>
              <w:t>figuraci</w:t>
            </w:r>
            <w:r>
              <w:rPr>
                <w:lang w:val="es-ES_tradnl"/>
              </w:rPr>
              <w:t>ó</w:t>
            </w:r>
            <w:r>
              <w:rPr>
                <w:lang w:val="es-ES_tradnl"/>
              </w:rPr>
              <w:t>n del dominio.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bac36f90-9302-4a14-8dac-ada77ac2cb7d</w:t>
            </w:r>
          </w:p>
        </w:tc>
        <w:tc>
          <w:tcPr>
            <w:tcW w:w="7407" w:type="dxa"/>
            <w:shd w:val="clear" w:color="auto" w:fill="F2F2F2" w:themeFill="background1" w:themeFillShade="F2"/>
          </w:tcPr>
          <w:p w:rsidR="00000000" w:rsidRDefault="005F10A7">
            <w:pPr>
              <w:rPr>
                <w:noProof/>
              </w:rPr>
            </w:pPr>
            <w:r>
              <w:rPr>
                <w:noProof/>
              </w:rPr>
              <w:t>For this example:</w:t>
            </w:r>
          </w:p>
        </w:tc>
        <w:tc>
          <w:tcPr>
            <w:tcW w:w="7407" w:type="dxa"/>
          </w:tcPr>
          <w:p w:rsidR="00000000" w:rsidRDefault="005F10A7">
            <w:pPr>
              <w:rPr>
                <w:lang w:val="es-ES_tradnl"/>
              </w:rPr>
            </w:pPr>
            <w:r>
              <w:rPr>
                <w:lang w:val="es-ES_tradnl"/>
              </w:rPr>
              <w:t>Para este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c8ada9e3-c353-4052-a9db-af069591b80a</w:t>
            </w:r>
          </w:p>
        </w:tc>
        <w:tc>
          <w:tcPr>
            <w:tcW w:w="7407" w:type="dxa"/>
            <w:shd w:val="clear" w:color="auto" w:fill="F2F2F2" w:themeFill="background1" w:themeFillShade="F2"/>
          </w:tcPr>
          <w:p w:rsidR="00000000" w:rsidRDefault="005F10A7">
            <w:pPr>
              <w:rPr>
                <w:noProof/>
              </w:rPr>
            </w:pPr>
            <w:r>
              <w:rPr>
                <w:noProof/>
              </w:rPr>
              <w:t>The curl statement should return the contents of the site home page.</w:t>
            </w:r>
          </w:p>
        </w:tc>
        <w:tc>
          <w:tcPr>
            <w:tcW w:w="7407" w:type="dxa"/>
          </w:tcPr>
          <w:p w:rsidR="00000000" w:rsidRDefault="005F10A7">
            <w:pPr>
              <w:rPr>
                <w:lang w:val="es-ES_tradnl"/>
              </w:rPr>
            </w:pPr>
            <w:r>
              <w:rPr>
                <w:lang w:val="es-ES_tradnl"/>
              </w:rPr>
              <w:t>La declaraci</w:t>
            </w:r>
            <w:r>
              <w:rPr>
                <w:lang w:val="es-ES_tradnl"/>
              </w:rPr>
              <w:t>ó</w:t>
            </w:r>
            <w:r>
              <w:rPr>
                <w:lang w:val="es-ES_tradnl"/>
              </w:rPr>
              <w:t>n curl debe devolver el contenido de la p</w:t>
            </w:r>
            <w:r>
              <w:rPr>
                <w:lang w:val="es-ES_tradnl"/>
              </w:rPr>
              <w:t>á</w:t>
            </w:r>
            <w:r>
              <w:rPr>
                <w:lang w:val="es-ES_tradnl"/>
              </w:rPr>
              <w:t>gina de inicio del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50197a16-1edd-45e1-bac4-163939d0042a</w:t>
            </w:r>
          </w:p>
        </w:tc>
        <w:tc>
          <w:tcPr>
            <w:tcW w:w="7407" w:type="dxa"/>
            <w:shd w:val="clear" w:color="auto" w:fill="F2F2F2" w:themeFill="background1" w:themeFillShade="F2"/>
          </w:tcPr>
          <w:p w:rsidR="00000000" w:rsidRDefault="005F10A7">
            <w:pPr>
              <w:rPr>
                <w:noProof/>
              </w:rPr>
            </w:pPr>
            <w:r>
              <w:rPr>
                <w:noProof/>
              </w:rPr>
              <w:t>The CNAME record for your custom domain should redirect to the CloudFront URL displayed on the Custom Domains and SSL page.</w:t>
            </w:r>
          </w:p>
        </w:tc>
        <w:tc>
          <w:tcPr>
            <w:tcW w:w="7407" w:type="dxa"/>
          </w:tcPr>
          <w:p w:rsidR="00000000" w:rsidRDefault="005F10A7">
            <w:pPr>
              <w:rPr>
                <w:lang w:val="es-ES_tradnl"/>
              </w:rPr>
            </w:pPr>
            <w:r>
              <w:rPr>
                <w:lang w:val="es-ES_tradnl"/>
              </w:rPr>
              <w:t>El registro CNAME de s</w:t>
            </w:r>
            <w:r>
              <w:rPr>
                <w:lang w:val="es-ES_tradnl"/>
              </w:rPr>
              <w:t>u dominio personalizado debe redirigir a la URL de CloudFront que se muestra en la p</w:t>
            </w:r>
            <w:r>
              <w:rPr>
                <w:lang w:val="es-ES_tradnl"/>
              </w:rPr>
              <w:t>á</w:t>
            </w:r>
            <w:r>
              <w:rPr>
                <w:lang w:val="es-ES_tradnl"/>
              </w:rPr>
              <w:t>gina Dominios personalizados y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e86bd7d0-d72e-4618-868c-d732cddce626</w:t>
            </w:r>
          </w:p>
        </w:tc>
        <w:tc>
          <w:tcPr>
            <w:tcW w:w="7407" w:type="dxa"/>
            <w:shd w:val="clear" w:color="auto" w:fill="F2F2F2" w:themeFill="background1" w:themeFillShade="F2"/>
          </w:tcPr>
          <w:p w:rsidR="00000000" w:rsidRDefault="005F10A7">
            <w:pPr>
              <w:rPr>
                <w:noProof/>
              </w:rPr>
            </w:pPr>
            <w:r>
              <w:rPr>
                <w:noProof/>
              </w:rPr>
              <w:t>Note:</w:t>
            </w:r>
          </w:p>
        </w:tc>
        <w:tc>
          <w:tcPr>
            <w:tcW w:w="7407" w:type="dxa"/>
          </w:tcPr>
          <w:p w:rsidR="00000000" w:rsidRDefault="005F10A7">
            <w:pPr>
              <w:rPr>
                <w:lang w:val="es-ES_tradnl"/>
              </w:rPr>
            </w:pPr>
            <w:r>
              <w:rPr>
                <w:lang w:val="es-ES_tradnl"/>
              </w:rPr>
              <w:t>Nota: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50815ee3-8b20-414d-be67-b805ba166644</w:t>
            </w:r>
          </w:p>
        </w:tc>
        <w:tc>
          <w:tcPr>
            <w:tcW w:w="7407" w:type="dxa"/>
            <w:shd w:val="clear" w:color="auto" w:fill="F2F2F2" w:themeFill="background1" w:themeFillShade="F2"/>
          </w:tcPr>
          <w:p w:rsidR="00000000" w:rsidRDefault="005F10A7">
            <w:pPr>
              <w:rPr>
                <w:noProof/>
              </w:rPr>
            </w:pPr>
            <w:r>
              <w:rPr>
                <w:noProof/>
              </w:rPr>
              <w:t>If you a</w:t>
            </w:r>
            <w:r>
              <w:rPr>
                <w:noProof/>
              </w:rPr>
              <w:t>re using custom headers and footers, check to make sure that all URLs are secure as well.</w:t>
            </w:r>
          </w:p>
        </w:tc>
        <w:tc>
          <w:tcPr>
            <w:tcW w:w="7407" w:type="dxa"/>
          </w:tcPr>
          <w:p w:rsidR="00000000" w:rsidRDefault="005F10A7">
            <w:pPr>
              <w:rPr>
                <w:lang w:val="es-ES_tradnl"/>
              </w:rPr>
            </w:pPr>
            <w:r>
              <w:rPr>
                <w:lang w:val="es-ES_tradnl"/>
              </w:rPr>
              <w:t>Si utiliza encabezados y pies de p</w:t>
            </w:r>
            <w:r>
              <w:rPr>
                <w:lang w:val="es-ES_tradnl"/>
              </w:rPr>
              <w:t>á</w:t>
            </w:r>
            <w:r>
              <w:rPr>
                <w:lang w:val="es-ES_tradnl"/>
              </w:rPr>
              <w:t>gina personalizados, aseg</w:t>
            </w:r>
            <w:r>
              <w:rPr>
                <w:lang w:val="es-ES_tradnl"/>
              </w:rPr>
              <w:t>ú</w:t>
            </w:r>
            <w:r>
              <w:rPr>
                <w:lang w:val="es-ES_tradnl"/>
              </w:rPr>
              <w:t>rese de que todas las URL tambi</w:t>
            </w:r>
            <w:r>
              <w:rPr>
                <w:lang w:val="es-ES_tradnl"/>
              </w:rPr>
              <w:t>é</w:t>
            </w:r>
            <w:r>
              <w:rPr>
                <w:lang w:val="es-ES_tradnl"/>
              </w:rPr>
              <w:t>n sean seguras.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0bb9e1a4-2b12-4fde-b9c1-eb9cec77a99b</w:t>
            </w:r>
          </w:p>
        </w:tc>
        <w:tc>
          <w:tcPr>
            <w:tcW w:w="7407" w:type="dxa"/>
            <w:shd w:val="clear" w:color="auto" w:fill="F2F2F2" w:themeFill="background1" w:themeFillShade="F2"/>
          </w:tcPr>
          <w:p w:rsidR="00000000" w:rsidRDefault="005F10A7">
            <w:pPr>
              <w:rPr>
                <w:noProof/>
              </w:rPr>
            </w:pPr>
            <w:r>
              <w:rPr>
                <w:noProof/>
              </w:rPr>
              <w:t>Updating/Replac</w:t>
            </w:r>
            <w:r>
              <w:rPr>
                <w:noProof/>
              </w:rPr>
              <w:t>ing SSL certificates</w:t>
            </w:r>
          </w:p>
        </w:tc>
        <w:tc>
          <w:tcPr>
            <w:tcW w:w="7407" w:type="dxa"/>
          </w:tcPr>
          <w:p w:rsidR="00000000" w:rsidRDefault="005F10A7">
            <w:pPr>
              <w:rPr>
                <w:lang w:val="es-ES_tradnl"/>
              </w:rPr>
            </w:pPr>
            <w:r>
              <w:rPr>
                <w:lang w:val="es-ES_tradnl"/>
              </w:rPr>
              <w:t>Actualizaci</w:t>
            </w:r>
            <w:r>
              <w:rPr>
                <w:lang w:val="es-ES_tradnl"/>
              </w:rPr>
              <w:t>ó</w:t>
            </w:r>
            <w:r>
              <w:rPr>
                <w:lang w:val="es-ES_tradnl"/>
              </w:rPr>
              <w:t>n / reemplazo de certificados SSL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35b56eda-b21c-405c-ac58-5504c750aa57</w:t>
            </w:r>
          </w:p>
        </w:tc>
        <w:tc>
          <w:tcPr>
            <w:tcW w:w="7407" w:type="dxa"/>
            <w:shd w:val="clear" w:color="auto" w:fill="F2F2F2" w:themeFill="background1" w:themeFillShade="F2"/>
          </w:tcPr>
          <w:p w:rsidR="00000000" w:rsidRDefault="005F10A7">
            <w:pPr>
              <w:rPr>
                <w:noProof/>
              </w:rPr>
            </w:pPr>
            <w:r>
              <w:rPr>
                <w:noProof/>
              </w:rPr>
              <w:t>If an SSL certificate n</w:t>
            </w:r>
            <w:r>
              <w:rPr>
                <w:noProof/>
              </w:rPr>
              <w:t>eeds to be updated or replaced, for example, the SSL certificate may be set to expire, follow these steps to replace an existing SSL certificate.</w:t>
            </w:r>
          </w:p>
        </w:tc>
        <w:tc>
          <w:tcPr>
            <w:tcW w:w="7407" w:type="dxa"/>
          </w:tcPr>
          <w:p w:rsidR="00000000" w:rsidRDefault="005F10A7">
            <w:pPr>
              <w:rPr>
                <w:lang w:val="es-ES_tradnl"/>
              </w:rPr>
            </w:pPr>
            <w:r>
              <w:rPr>
                <w:lang w:val="es-ES_tradnl"/>
              </w:rPr>
              <w:t>Si un certificado SSL necesita ser actualizado o reemplazado, por ejemplo, el certificado SSL puede estar conf</w:t>
            </w:r>
            <w:r>
              <w:rPr>
                <w:lang w:val="es-ES_tradnl"/>
              </w:rPr>
              <w:t>igurado para caducar, siga estos pasos para reemplazar un certificado SSL existente.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8e17b9b4-65d0-4cc2-8bd8-29bbd7954d87</w:t>
            </w:r>
          </w:p>
        </w:tc>
        <w:tc>
          <w:tcPr>
            <w:tcW w:w="7407" w:type="dxa"/>
            <w:shd w:val="clear" w:color="auto" w:fill="F2F2F2" w:themeFill="background1" w:themeFillShade="F2"/>
          </w:tcPr>
          <w:p w:rsidR="00000000" w:rsidRDefault="005F10A7">
            <w:pPr>
              <w:rPr>
                <w:noProof/>
              </w:rPr>
            </w:pPr>
            <w:r>
              <w:rPr>
                <w:noProof/>
              </w:rPr>
              <w:t>Open the Gallery module.</w:t>
            </w:r>
          </w:p>
        </w:tc>
        <w:tc>
          <w:tcPr>
            <w:tcW w:w="7407" w:type="dxa"/>
          </w:tcPr>
          <w:p w:rsidR="00000000" w:rsidRDefault="005F10A7">
            <w:pPr>
              <w:rPr>
                <w:lang w:val="es-ES_tradnl"/>
              </w:rPr>
            </w:pPr>
            <w:r>
              <w:rPr>
                <w:lang w:val="es-ES_tradnl"/>
              </w:rPr>
              <w:t>Abra el m</w:t>
            </w:r>
            <w:r>
              <w:rPr>
                <w:lang w:val="es-ES_tradnl"/>
              </w:rPr>
              <w:t>ó</w:t>
            </w:r>
            <w:r>
              <w:rPr>
                <w:lang w:val="es-ES_tradnl"/>
              </w:rPr>
              <w:t>dulo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f7c8ac0c-27cd-488d-8b60-81b2728ee188</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5F10A7">
            <w:pPr>
              <w:rPr>
                <w:lang w:val="es-ES_tradnl"/>
              </w:rPr>
            </w:pPr>
            <w:r>
              <w:rPr>
                <w:lang w:val="es-ES_tradnl"/>
              </w:rPr>
              <w:t>Haga cl</w:t>
            </w:r>
            <w:r>
              <w:rPr>
                <w:lang w:val="es-ES_tradnl"/>
              </w:rPr>
              <w:t xml:space="preserve">ic en el </w:t>
            </w:r>
            <w:r>
              <w:rPr>
                <w:rStyle w:val="mqInternal"/>
                <w:noProof/>
                <w:lang w:val="es-ES_tradnl"/>
              </w:rPr>
              <w:t>[1}</w:t>
            </w:r>
            <w:r>
              <w:rPr>
                <w:lang w:val="es-ES_tradnl"/>
              </w:rPr>
              <w:t>Ajustes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857c5fbf-5cfe-4467-b9a4-29c1b0d92044</w:t>
            </w:r>
          </w:p>
        </w:tc>
        <w:tc>
          <w:tcPr>
            <w:tcW w:w="7407" w:type="dxa"/>
            <w:shd w:val="clear" w:color="auto" w:fill="F2F2F2" w:themeFill="background1" w:themeFillShade="F2"/>
          </w:tcPr>
          <w:p w:rsidR="00000000" w:rsidRDefault="005F10A7">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5F10A7">
            <w:pPr>
              <w:rPr>
                <w:lang w:val="es-ES_tradnl"/>
              </w:rPr>
            </w:pPr>
            <w:r>
              <w:rPr>
                <w:lang w:val="es-ES_tradnl"/>
              </w:rPr>
              <w:t>En la barra de navegaci</w:t>
            </w:r>
            <w:r>
              <w:rPr>
                <w:lang w:val="es-ES_tradnl"/>
              </w:rPr>
              <w:t>ó</w:t>
            </w:r>
            <w:r>
              <w:rPr>
                <w:lang w:val="es-ES_tradnl"/>
              </w:rPr>
              <w:t xml:space="preserve">n de la izquierda, haga clic en el </w:t>
            </w:r>
            <w:r>
              <w:rPr>
                <w:rStyle w:val="mqInternal"/>
                <w:noProof/>
                <w:lang w:val="es-ES_tradnl"/>
              </w:rPr>
              <w:t>[1}</w:t>
            </w:r>
            <w:r>
              <w:rPr>
                <w:lang w:val="es-ES_tradnl"/>
              </w:rPr>
              <w:t>Dominios personalizados y SSL</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50895032</w:t>
            </w:r>
            <w:r>
              <w:rPr>
                <w:noProof/>
                <w:sz w:val="2"/>
              </w:rPr>
              <w:t>-c752-4e80-8f18-cd36116c6ff6</w:t>
            </w:r>
          </w:p>
        </w:tc>
        <w:tc>
          <w:tcPr>
            <w:tcW w:w="7407" w:type="dxa"/>
            <w:shd w:val="clear" w:color="auto" w:fill="F2F2F2" w:themeFill="background1" w:themeFillShade="F2"/>
          </w:tcPr>
          <w:p w:rsidR="00000000" w:rsidRDefault="005F10A7">
            <w:pPr>
              <w:rPr>
                <w:noProof/>
              </w:rPr>
            </w:pPr>
            <w:r>
              <w:rPr>
                <w:noProof/>
              </w:rPr>
              <w:t>Locate the custom domain using the SSL certificate and then click the edit icon (</w:t>
            </w:r>
            <w:r>
              <w:rPr>
                <w:rStyle w:val="mqInternal"/>
                <w:noProof/>
              </w:rPr>
              <w:t>[1]</w:t>
            </w:r>
            <w:r>
              <w:rPr>
                <w:noProof/>
              </w:rPr>
              <w:t>).</w:t>
            </w:r>
          </w:p>
        </w:tc>
        <w:tc>
          <w:tcPr>
            <w:tcW w:w="7407" w:type="dxa"/>
          </w:tcPr>
          <w:p w:rsidR="00000000" w:rsidRDefault="005F10A7">
            <w:pPr>
              <w:rPr>
                <w:lang w:val="es-ES_tradnl"/>
              </w:rPr>
            </w:pPr>
            <w:r>
              <w:rPr>
                <w:lang w:val="es-ES_tradnl"/>
              </w:rPr>
              <w:t>Busque el dominio personalizado con el certificado SSL y luego haga clic en el icono de edici</w:t>
            </w:r>
            <w:r>
              <w:rPr>
                <w:lang w:val="es-ES_tradnl"/>
              </w:rPr>
              <w:t>ó</w:t>
            </w:r>
            <w:r>
              <w:rPr>
                <w:lang w:val="es-ES_tradnl"/>
              </w:rPr>
              <w:t>n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4f829748-b879-4a55-af0b-3a2fdee2734a</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Subir nuevo certificado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8e1cbf85-d91f-47f6-8714-0c89a7993c8c</w:t>
            </w:r>
          </w:p>
        </w:tc>
        <w:tc>
          <w:tcPr>
            <w:tcW w:w="7407" w:type="dxa"/>
            <w:shd w:val="clear" w:color="auto" w:fill="F2F2F2" w:themeFill="background1" w:themeFillShade="F2"/>
          </w:tcPr>
          <w:p w:rsidR="00000000" w:rsidRDefault="005F10A7">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000000" w:rsidRDefault="005F10A7">
            <w:pPr>
              <w:rPr>
                <w:lang w:val="es-ES_tradnl"/>
              </w:rPr>
            </w:pPr>
            <w:r>
              <w:rPr>
                <w:lang w:val="es-ES_tradnl"/>
              </w:rPr>
              <w:t xml:space="preserve">Pegar en el nuevo </w:t>
            </w:r>
            <w:r>
              <w:rPr>
                <w:rStyle w:val="mqInternal"/>
                <w:noProof/>
                <w:lang w:val="es-ES_tradnl"/>
              </w:rPr>
              <w:t>[1}</w:t>
            </w:r>
            <w:r>
              <w:rPr>
                <w:lang w:val="es-ES_tradnl"/>
              </w:rPr>
              <w:t>Certificado de servidor, clave privada del servidor</w:t>
            </w:r>
            <w:r>
              <w:rPr>
                <w:rStyle w:val="mqInternal"/>
                <w:noProof/>
                <w:lang w:val="es-ES_tradnl"/>
              </w:rPr>
              <w:t>{2]</w:t>
            </w:r>
            <w:r>
              <w:rPr>
                <w:lang w:val="es-ES_tradnl"/>
              </w:rPr>
              <w:t xml:space="preserve"> y </w:t>
            </w:r>
            <w:r>
              <w:rPr>
                <w:rStyle w:val="mqInternal"/>
                <w:noProof/>
                <w:lang w:val="es-ES_tradnl"/>
              </w:rPr>
              <w:t>[1}</w:t>
            </w:r>
            <w:r>
              <w:rPr>
                <w:lang w:val="es-ES_tradnl"/>
              </w:rPr>
              <w:t>Certificados de cadena de 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4b65ec27-a429-4b20-aab5-d9c1d2b81e74</w:t>
            </w:r>
          </w:p>
        </w:tc>
        <w:tc>
          <w:tcPr>
            <w:tcW w:w="7407" w:type="dxa"/>
            <w:shd w:val="clear" w:color="auto" w:fill="F2F2F2" w:themeFill="background1" w:themeFillShade="F2"/>
          </w:tcPr>
          <w:p w:rsidR="00000000" w:rsidRDefault="005F10A7">
            <w:pPr>
              <w:rPr>
                <w:noProof/>
              </w:rPr>
            </w:pPr>
            <w:r>
              <w:rPr>
                <w:noProof/>
              </w:rPr>
              <w:t>Remove any blank lines at the beginning or end of the keys.</w:t>
            </w:r>
          </w:p>
        </w:tc>
        <w:tc>
          <w:tcPr>
            <w:tcW w:w="7407" w:type="dxa"/>
          </w:tcPr>
          <w:p w:rsidR="00000000" w:rsidRDefault="005F10A7">
            <w:pPr>
              <w:rPr>
                <w:lang w:val="es-ES_tradnl"/>
              </w:rPr>
            </w:pPr>
            <w:r>
              <w:rPr>
                <w:lang w:val="es-ES_tradnl"/>
              </w:rPr>
              <w:t>Elimine las l</w:t>
            </w:r>
            <w:r>
              <w:rPr>
                <w:lang w:val="es-ES_tradnl"/>
              </w:rPr>
              <w:t>í</w:t>
            </w:r>
            <w:r>
              <w:rPr>
                <w:lang w:val="es-ES_tradnl"/>
              </w:rPr>
              <w:t>neas en blanco al principi</w:t>
            </w:r>
            <w:r>
              <w:rPr>
                <w:lang w:val="es-ES_tradnl"/>
              </w:rPr>
              <w:t>o o al final de las claves.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70e53f56-7b12-4d6a-a6d0-e7d3f825d2f1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82 </w:t>
            </w:r>
            <w:r>
              <w:rPr>
                <w:noProof/>
                <w:sz w:val="16"/>
              </w:rPr>
              <w:br/>
            </w:r>
            <w:r>
              <w:rPr>
                <w:noProof/>
                <w:sz w:val="2"/>
              </w:rPr>
              <w:t>5fb09b6f-0782-4f56-8765-0a3844f0189a</w:t>
            </w:r>
          </w:p>
        </w:tc>
        <w:tc>
          <w:tcPr>
            <w:tcW w:w="7407" w:type="dxa"/>
            <w:shd w:val="clear" w:color="auto" w:fill="F2F2F2" w:themeFill="background1" w:themeFillShade="F2"/>
          </w:tcPr>
          <w:p w:rsidR="00000000" w:rsidRDefault="005F10A7">
            <w:pPr>
              <w:rPr>
                <w:noProof/>
              </w:rPr>
            </w:pPr>
            <w:r>
              <w:rPr>
                <w:noProof/>
              </w:rPr>
              <w:t>If there are any errors with the updated keys, the old values will be retained.</w:t>
            </w:r>
          </w:p>
        </w:tc>
        <w:tc>
          <w:tcPr>
            <w:tcW w:w="7407" w:type="dxa"/>
          </w:tcPr>
          <w:p w:rsidR="00000000" w:rsidRDefault="005F10A7">
            <w:pPr>
              <w:rPr>
                <w:lang w:val="es-ES_tradnl"/>
              </w:rPr>
            </w:pPr>
            <w:r>
              <w:rPr>
                <w:lang w:val="es-ES_tradnl"/>
              </w:rPr>
              <w:t>Si hay alg</w:t>
            </w:r>
            <w:r>
              <w:rPr>
                <w:lang w:val="es-ES_tradnl"/>
              </w:rPr>
              <w:t>ú</w:t>
            </w:r>
            <w:r>
              <w:rPr>
                <w:lang w:val="es-ES_tradnl"/>
              </w:rPr>
              <w:t>n error con las claves actualizadas, se conservar</w:t>
            </w:r>
            <w:r>
              <w:rPr>
                <w:lang w:val="es-ES_tradnl"/>
              </w:rPr>
              <w:t>á</w:t>
            </w:r>
            <w:r>
              <w:rPr>
                <w:lang w:val="es-ES_tradnl"/>
              </w:rPr>
              <w:t>n los valores antiguos.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1ea6c93d-6483-4d81-9fee-ba3de23650dc</w:t>
            </w:r>
          </w:p>
        </w:tc>
        <w:tc>
          <w:tcPr>
            <w:tcW w:w="7407" w:type="dxa"/>
            <w:shd w:val="clear" w:color="auto" w:fill="F2F2F2" w:themeFill="background1" w:themeFillShade="F2"/>
          </w:tcPr>
          <w:p w:rsidR="00000000" w:rsidRDefault="005F10A7">
            <w:pPr>
              <w:rPr>
                <w:noProof/>
              </w:rPr>
            </w:pPr>
            <w:r>
              <w:rPr>
                <w:noProof/>
              </w:rPr>
              <w:t>Sample keys</w:t>
            </w:r>
          </w:p>
        </w:tc>
        <w:tc>
          <w:tcPr>
            <w:tcW w:w="7407" w:type="dxa"/>
          </w:tcPr>
          <w:p w:rsidR="00000000" w:rsidRDefault="005F10A7">
            <w:pPr>
              <w:rPr>
                <w:lang w:val="es-ES_tradnl"/>
              </w:rPr>
            </w:pPr>
            <w:r>
              <w:rPr>
                <w:lang w:val="es-ES_tradnl"/>
              </w:rPr>
              <w:t>Claves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0cf70fc4-ce98-4333-95d7-01191d0ef0bc</w:t>
            </w:r>
          </w:p>
        </w:tc>
        <w:tc>
          <w:tcPr>
            <w:tcW w:w="7407" w:type="dxa"/>
            <w:shd w:val="clear" w:color="auto" w:fill="F2F2F2" w:themeFill="background1" w:themeFillShade="F2"/>
          </w:tcPr>
          <w:p w:rsidR="00000000" w:rsidRDefault="005F10A7">
            <w:pPr>
              <w:rPr>
                <w:noProof/>
              </w:rPr>
            </w:pPr>
            <w:r>
              <w:rPr>
                <w:noProof/>
              </w:rPr>
              <w:t>Below are examples of some sample certificates/keys.</w:t>
            </w:r>
          </w:p>
        </w:tc>
        <w:tc>
          <w:tcPr>
            <w:tcW w:w="7407" w:type="dxa"/>
          </w:tcPr>
          <w:p w:rsidR="00000000" w:rsidRDefault="005F10A7">
            <w:pPr>
              <w:rPr>
                <w:lang w:val="es-ES_tradnl"/>
              </w:rPr>
            </w:pPr>
            <w:r>
              <w:rPr>
                <w:lang w:val="es-ES_tradnl"/>
              </w:rPr>
              <w:t>A continuaci</w:t>
            </w:r>
            <w:r>
              <w:rPr>
                <w:lang w:val="es-ES_tradnl"/>
              </w:rPr>
              <w:t>ó</w:t>
            </w:r>
            <w:r>
              <w:rPr>
                <w:lang w:val="es-ES_tradnl"/>
              </w:rPr>
              <w:t>n,</w:t>
            </w:r>
            <w:r>
              <w:rPr>
                <w:lang w:val="es-ES_tradnl"/>
              </w:rPr>
              <w:t xml:space="preserve"> se muestran ejemplos de algunos certificados / claves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4bef5628-252c-4af1-a7b6-b7ed0e62c06a</w:t>
            </w:r>
          </w:p>
        </w:tc>
        <w:tc>
          <w:tcPr>
            <w:tcW w:w="7407" w:type="dxa"/>
            <w:shd w:val="clear" w:color="auto" w:fill="F2F2F2" w:themeFill="background1" w:themeFillShade="F2"/>
          </w:tcPr>
          <w:p w:rsidR="00000000" w:rsidRDefault="005F10A7">
            <w:pPr>
              <w:rPr>
                <w:noProof/>
              </w:rPr>
            </w:pPr>
            <w:r>
              <w:rPr>
                <w:noProof/>
              </w:rPr>
              <w:t>Sample server certificate</w:t>
            </w:r>
          </w:p>
        </w:tc>
        <w:tc>
          <w:tcPr>
            <w:tcW w:w="7407" w:type="dxa"/>
          </w:tcPr>
          <w:p w:rsidR="00000000" w:rsidRDefault="005F10A7">
            <w:pPr>
              <w:rPr>
                <w:lang w:val="es-ES_tradnl"/>
              </w:rPr>
            </w:pPr>
            <w:r>
              <w:rPr>
                <w:lang w:val="es-ES_tradnl"/>
              </w:rPr>
              <w:t>Certificado de servidor de muestra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3526b083-ba06-4763-b533-b611c055024c</w:t>
            </w:r>
          </w:p>
        </w:tc>
        <w:tc>
          <w:tcPr>
            <w:tcW w:w="7407" w:type="dxa"/>
            <w:shd w:val="clear" w:color="auto" w:fill="F2F2F2" w:themeFill="background1" w:themeFillShade="F2"/>
          </w:tcPr>
          <w:p w:rsidR="00000000" w:rsidRDefault="005F10A7">
            <w:pPr>
              <w:rPr>
                <w:noProof/>
              </w:rPr>
            </w:pPr>
            <w:r>
              <w:rPr>
                <w:noProof/>
              </w:rPr>
              <w:t>-----BEGIN CERTIFICATE-----</w:t>
            </w:r>
          </w:p>
        </w:tc>
        <w:tc>
          <w:tcPr>
            <w:tcW w:w="7407" w:type="dxa"/>
          </w:tcPr>
          <w:p w:rsidR="00000000" w:rsidRDefault="005F10A7">
            <w:pPr>
              <w:rPr>
                <w:lang w:val="es-ES_tradnl"/>
              </w:rPr>
            </w:pPr>
            <w:r>
              <w:rPr>
                <w:lang w:val="es-ES_tradnl"/>
              </w:rPr>
              <w:t>----- COMENZAR E</w:t>
            </w:r>
            <w:r>
              <w:rPr>
                <w:lang w:val="es-ES_tradnl"/>
              </w:rPr>
              <w:t>L CERTIFICADO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c3ac3975-48e6-4562-bab4-e676ce67c43b</w:t>
            </w:r>
          </w:p>
        </w:tc>
        <w:tc>
          <w:tcPr>
            <w:tcW w:w="7407" w:type="dxa"/>
            <w:shd w:val="clear" w:color="auto" w:fill="F2F2F2" w:themeFill="background1" w:themeFillShade="F2"/>
          </w:tcPr>
          <w:p w:rsidR="00000000" w:rsidRDefault="005F10A7">
            <w:pPr>
              <w:rPr>
                <w:noProof/>
              </w:rPr>
            </w:pPr>
            <w:r>
              <w:rPr>
                <w:noProof/>
              </w:rPr>
              <w:t>MIIDXTCCAkWgAwIBAgIJAJC1HiIAZAiIMA0GCSqGSIb3DQEBBQUAMEUxCzAJBgNV</w:t>
            </w:r>
          </w:p>
        </w:tc>
        <w:tc>
          <w:tcPr>
            <w:tcW w:w="7407" w:type="dxa"/>
          </w:tcPr>
          <w:p w:rsidR="00000000" w:rsidRDefault="005F10A7">
            <w:pPr>
              <w:rPr>
                <w:lang w:val="es-ES_tradnl"/>
              </w:rPr>
            </w:pPr>
            <w:r>
              <w:rPr>
                <w:lang w:val="es-ES_tradnl"/>
              </w:rPr>
              <w:t>MIIDXTCCAkWgAwIBAgIJAJC1HiIAZAiIMA0GCSqGSIb3DQEBBQUAMEUxCzAJBgNV</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7d9b694a-3b89-4a86-b1d4-b9799e1431e2</w:t>
            </w:r>
          </w:p>
        </w:tc>
        <w:tc>
          <w:tcPr>
            <w:tcW w:w="7407" w:type="dxa"/>
            <w:shd w:val="clear" w:color="auto" w:fill="F2F2F2" w:themeFill="background1" w:themeFillShade="F2"/>
          </w:tcPr>
          <w:p w:rsidR="00000000" w:rsidRDefault="005F10A7">
            <w:pPr>
              <w:rPr>
                <w:noProof/>
              </w:rPr>
            </w:pPr>
            <w:r>
              <w:rPr>
                <w:noProof/>
              </w:rPr>
              <w:t>BAYTAkFVMRMwEQYDVQQIDApTb21lLVN0YXRlMSEwHwYDVQQKDBhJbnRlcm5ldCBX</w:t>
            </w:r>
          </w:p>
        </w:tc>
        <w:tc>
          <w:tcPr>
            <w:tcW w:w="7407" w:type="dxa"/>
          </w:tcPr>
          <w:p w:rsidR="00000000" w:rsidRDefault="005F10A7">
            <w:pPr>
              <w:rPr>
                <w:lang w:val="es-ES_tradnl"/>
              </w:rPr>
            </w:pPr>
            <w:r>
              <w:rPr>
                <w:lang w:val="es-ES_tradnl"/>
              </w:rPr>
              <w:t>BAYTAkFVMRMwEQYDVQQIDApTb21lLVN0YXRlMSEwHwYDVQQKDBhJbnRlcm5ldCBX</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f221c7e7-8060-4827-886e-74a2fdb8826b</w:t>
            </w:r>
          </w:p>
        </w:tc>
        <w:tc>
          <w:tcPr>
            <w:tcW w:w="7407" w:type="dxa"/>
            <w:shd w:val="clear" w:color="auto" w:fill="F2F2F2" w:themeFill="background1" w:themeFillShade="F2"/>
          </w:tcPr>
          <w:p w:rsidR="00000000" w:rsidRDefault="005F10A7">
            <w:pPr>
              <w:rPr>
                <w:noProof/>
              </w:rPr>
            </w:pPr>
            <w:r>
              <w:rPr>
                <w:noProof/>
              </w:rPr>
              <w:t>aWRnaXRzIFB0eSBMdGQwHhcNMTExMjMxMDg1OTQ0WhcNMTIxMjMwMDg1OTQ0WjBFA</w:t>
            </w:r>
          </w:p>
        </w:tc>
        <w:tc>
          <w:tcPr>
            <w:tcW w:w="7407" w:type="dxa"/>
          </w:tcPr>
          <w:p w:rsidR="00000000" w:rsidRDefault="005F10A7">
            <w:pPr>
              <w:rPr>
                <w:lang w:val="es-ES_tradnl"/>
              </w:rPr>
            </w:pPr>
            <w:r>
              <w:rPr>
                <w:lang w:val="es-ES_tradnl"/>
              </w:rPr>
              <w:t>aWRnaXRzIFB0eSBMdG</w:t>
            </w:r>
            <w:r>
              <w:rPr>
                <w:lang w:val="es-ES_tradnl"/>
              </w:rPr>
              <w:t>QwHhcNMTExMjMxMDg1OTQ0WhcNMTIxMjMwMDg1OTQ0WjBFA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90 </w:t>
            </w:r>
            <w:r>
              <w:rPr>
                <w:noProof/>
                <w:sz w:val="16"/>
              </w:rPr>
              <w:br/>
            </w:r>
            <w:r>
              <w:rPr>
                <w:noProof/>
                <w:sz w:val="2"/>
              </w:rPr>
              <w:t>d5e50e97-c698-4d2a-ad4d-128843d20431</w:t>
            </w:r>
          </w:p>
        </w:tc>
        <w:tc>
          <w:tcPr>
            <w:tcW w:w="7407" w:type="dxa"/>
            <w:shd w:val="clear" w:color="auto" w:fill="F2F2F2" w:themeFill="background1" w:themeFillShade="F2"/>
          </w:tcPr>
          <w:p w:rsidR="00000000" w:rsidRDefault="005F10A7">
            <w:pPr>
              <w:rPr>
                <w:noProof/>
              </w:rPr>
            </w:pPr>
            <w:r>
              <w:rPr>
                <w:noProof/>
              </w:rPr>
              <w:t>....</w:t>
            </w:r>
          </w:p>
        </w:tc>
        <w:tc>
          <w:tcPr>
            <w:tcW w:w="7407" w:type="dxa"/>
          </w:tcPr>
          <w:p w:rsidR="00000000" w:rsidRDefault="005F10A7">
            <w:pPr>
              <w:rPr>
                <w:lang w:val="es-ES_tradnl"/>
              </w:rPr>
            </w:pP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2fbbca94-6dce-4d56-b506-46d12733b5ac</w:t>
            </w:r>
          </w:p>
        </w:tc>
        <w:tc>
          <w:tcPr>
            <w:tcW w:w="7407" w:type="dxa"/>
            <w:shd w:val="clear" w:color="auto" w:fill="F2F2F2" w:themeFill="background1" w:themeFillShade="F2"/>
          </w:tcPr>
          <w:p w:rsidR="00000000" w:rsidRDefault="005F10A7">
            <w:pPr>
              <w:rPr>
                <w:noProof/>
              </w:rPr>
            </w:pPr>
            <w:r>
              <w:rPr>
                <w:noProof/>
              </w:rPr>
              <w:t>MANY LINES LIKE THIS ....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a7f15049-6cdd-418a-abe3-424b79484fa3</w:t>
            </w:r>
          </w:p>
        </w:tc>
        <w:tc>
          <w:tcPr>
            <w:tcW w:w="7407" w:type="dxa"/>
            <w:shd w:val="clear" w:color="auto" w:fill="F2F2F2" w:themeFill="background1" w:themeFillShade="F2"/>
          </w:tcPr>
          <w:p w:rsidR="00000000" w:rsidRDefault="005F10A7">
            <w:pPr>
              <w:rPr>
                <w:noProof/>
              </w:rPr>
            </w:pPr>
            <w:r>
              <w:rPr>
                <w:noProof/>
              </w:rPr>
              <w:t>MANY LI</w:t>
            </w:r>
            <w:r>
              <w:rPr>
                <w:noProof/>
              </w:rPr>
              <w:t>NES LIKE THIS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93 </w:t>
            </w:r>
            <w:r>
              <w:rPr>
                <w:noProof/>
                <w:sz w:val="16"/>
              </w:rPr>
              <w:br/>
            </w:r>
            <w:r>
              <w:rPr>
                <w:noProof/>
                <w:sz w:val="2"/>
              </w:rPr>
              <w:t>b1958cec-b9c1-47ce-87dc-29f5f456f884</w:t>
            </w:r>
          </w:p>
        </w:tc>
        <w:tc>
          <w:tcPr>
            <w:tcW w:w="7407" w:type="dxa"/>
            <w:shd w:val="clear" w:color="auto" w:fill="F2F2F2" w:themeFill="background1" w:themeFillShade="F2"/>
          </w:tcPr>
          <w:p w:rsidR="00000000" w:rsidRDefault="005F10A7">
            <w:pPr>
              <w:rPr>
                <w:noProof/>
              </w:rPr>
            </w:pPr>
            <w:r>
              <w:rPr>
                <w:noProof/>
              </w:rPr>
              <w:t>JjyzfN746vaInA1KxYEeI1Rx5KXY8zIdj6a7hhphpj2E04LDdw7r495dv3UgEgpRC3Fayua4DRHyZOLmlvQ6tIChY0ClXXuefbmVSDeUHwc8YufRAERp2GfQnL2JlPULB7xxt8BVc69rLeHV15A0qyx77CLSj3tCx2IUXVqRs5mlSbq094NBxsauYcm0A6Jq</w:t>
            </w:r>
          </w:p>
        </w:tc>
        <w:tc>
          <w:tcPr>
            <w:tcW w:w="7407" w:type="dxa"/>
          </w:tcPr>
          <w:p w:rsidR="00000000" w:rsidRDefault="005F10A7">
            <w:pPr>
              <w:rPr>
                <w:lang w:val="es-ES_tradnl"/>
              </w:rPr>
            </w:pPr>
            <w:r>
              <w:rPr>
                <w:lang w:val="es-ES_tradnl"/>
              </w:rPr>
              <w:t>JjyzfN746vaInA1KxYEeI1Rx5KXY8zIdj6a7hhphpj2E04LDdw7r495dv3UgEgp</w:t>
            </w:r>
            <w:r>
              <w:rPr>
                <w:lang w:val="es-ES_tradnl"/>
              </w:rPr>
              <w:t>RC3Fayua4DRHyZOLmlvQ6tIChY0ClXXuefbmVSDeUHwc8YufRAERp2GfQnL2JlPULB7xxt8BVc69rLeHV15A0qyx77CLSj3tCx2IUXVqRs5mlSbq094NBxsauYcm0A6Jq</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b9a38771-7da3-4247-bb16-cc8929401e58</w:t>
            </w:r>
          </w:p>
        </w:tc>
        <w:tc>
          <w:tcPr>
            <w:tcW w:w="7407" w:type="dxa"/>
            <w:shd w:val="clear" w:color="auto" w:fill="F2F2F2" w:themeFill="background1" w:themeFillShade="F2"/>
          </w:tcPr>
          <w:p w:rsidR="00000000" w:rsidRDefault="005F10A7">
            <w:pPr>
              <w:rPr>
                <w:noProof/>
              </w:rPr>
            </w:pPr>
            <w:r>
              <w:rPr>
                <w:noProof/>
              </w:rPr>
              <w:t>vA==</w:t>
            </w:r>
          </w:p>
        </w:tc>
        <w:tc>
          <w:tcPr>
            <w:tcW w:w="7407" w:type="dxa"/>
          </w:tcPr>
          <w:p w:rsidR="00000000" w:rsidRDefault="005F10A7">
            <w:pPr>
              <w:rPr>
                <w:lang w:val="es-ES_tradnl"/>
              </w:rPr>
            </w:pPr>
            <w:r>
              <w:rPr>
                <w:lang w:val="es-ES_tradnl"/>
              </w:rPr>
              <w:t>vA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f1520cc6-1e7d-49c7-9b4b-2fc8ccb907a7</w:t>
            </w:r>
          </w:p>
        </w:tc>
        <w:tc>
          <w:tcPr>
            <w:tcW w:w="7407" w:type="dxa"/>
            <w:shd w:val="clear" w:color="auto" w:fill="F2F2F2" w:themeFill="background1" w:themeFillShade="F2"/>
          </w:tcPr>
          <w:p w:rsidR="00000000" w:rsidRDefault="005F10A7">
            <w:pPr>
              <w:rPr>
                <w:noProof/>
              </w:rPr>
            </w:pPr>
            <w:r>
              <w:rPr>
                <w:noProof/>
              </w:rPr>
              <w:t>-----END CERTIFICATE-----</w:t>
            </w:r>
          </w:p>
        </w:tc>
        <w:tc>
          <w:tcPr>
            <w:tcW w:w="7407" w:type="dxa"/>
          </w:tcPr>
          <w:p w:rsidR="00000000" w:rsidRDefault="005F10A7">
            <w:pPr>
              <w:rPr>
                <w:lang w:val="es-ES_tradnl"/>
              </w:rPr>
            </w:pPr>
            <w:r>
              <w:rPr>
                <w:lang w:val="es-ES_tradnl"/>
              </w:rPr>
              <w:t>-----</w:t>
            </w:r>
            <w:r>
              <w:rPr>
                <w:lang w:val="es-ES_tradnl"/>
              </w:rPr>
              <w:t xml:space="preserve"> CERTIFICADO FINAL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c778f4d2-dc8e-40a5-a38f-028369c0640b</w:t>
            </w:r>
          </w:p>
        </w:tc>
        <w:tc>
          <w:tcPr>
            <w:tcW w:w="7407" w:type="dxa"/>
            <w:shd w:val="clear" w:color="auto" w:fill="F2F2F2" w:themeFill="background1" w:themeFillShade="F2"/>
          </w:tcPr>
          <w:p w:rsidR="00000000" w:rsidRDefault="005F10A7">
            <w:pPr>
              <w:rPr>
                <w:noProof/>
              </w:rPr>
            </w:pPr>
            <w:r>
              <w:rPr>
                <w:noProof/>
              </w:rPr>
              <w:t>Sample server private key</w:t>
            </w:r>
          </w:p>
        </w:tc>
        <w:tc>
          <w:tcPr>
            <w:tcW w:w="7407" w:type="dxa"/>
          </w:tcPr>
          <w:p w:rsidR="00000000" w:rsidRDefault="005F10A7">
            <w:pPr>
              <w:rPr>
                <w:lang w:val="es-ES_tradnl"/>
              </w:rPr>
            </w:pPr>
            <w:r>
              <w:rPr>
                <w:lang w:val="es-ES_tradnl"/>
              </w:rPr>
              <w:t>Ejemplo de clave privada del servidor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4bdc5975-d363-4bf8-aedd-f2dc596a2fd7</w:t>
            </w:r>
          </w:p>
        </w:tc>
        <w:tc>
          <w:tcPr>
            <w:tcW w:w="7407" w:type="dxa"/>
            <w:shd w:val="clear" w:color="auto" w:fill="F2F2F2" w:themeFill="background1" w:themeFillShade="F2"/>
          </w:tcPr>
          <w:p w:rsidR="00000000" w:rsidRDefault="005F10A7">
            <w:pPr>
              <w:rPr>
                <w:noProof/>
              </w:rPr>
            </w:pPr>
            <w:r>
              <w:rPr>
                <w:noProof/>
              </w:rPr>
              <w:t>-----BEGIN RSA PRIVATE KEY-----</w:t>
            </w:r>
          </w:p>
        </w:tc>
        <w:tc>
          <w:tcPr>
            <w:tcW w:w="7407" w:type="dxa"/>
          </w:tcPr>
          <w:p w:rsidR="00000000" w:rsidRDefault="005F10A7">
            <w:pPr>
              <w:rPr>
                <w:lang w:val="es-ES_tradnl"/>
              </w:rPr>
            </w:pPr>
            <w:r>
              <w:rPr>
                <w:lang w:val="es-ES_tradnl"/>
              </w:rPr>
              <w:t>----- COMIENCE LA CLAVE PRIVADA RSA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515533e9-5ad1-480c-a21d-d6febb834c05</w:t>
            </w:r>
          </w:p>
        </w:tc>
        <w:tc>
          <w:tcPr>
            <w:tcW w:w="7407" w:type="dxa"/>
            <w:shd w:val="clear" w:color="auto" w:fill="F2F2F2" w:themeFill="background1" w:themeFillShade="F2"/>
          </w:tcPr>
          <w:p w:rsidR="00000000" w:rsidRDefault="005F10A7">
            <w:pPr>
              <w:rPr>
                <w:noProof/>
              </w:rPr>
            </w:pPr>
            <w:r>
              <w:rPr>
                <w:noProof/>
              </w:rPr>
              <w:t>MIIDXTCCAkWgAwIBAgIJAJC1HiIAZAiIMA0GCSqGSIb3DQEBBQUAMEUxCzAJBgNV</w:t>
            </w:r>
          </w:p>
        </w:tc>
        <w:tc>
          <w:tcPr>
            <w:tcW w:w="7407" w:type="dxa"/>
          </w:tcPr>
          <w:p w:rsidR="00000000" w:rsidRDefault="005F10A7">
            <w:pPr>
              <w:rPr>
                <w:lang w:val="es-ES_tradnl"/>
              </w:rPr>
            </w:pPr>
            <w:r>
              <w:rPr>
                <w:lang w:val="es-ES_tradnl"/>
              </w:rPr>
              <w:t>MIIDXTCCAkWgAwIBAgIJAJC1HiIAZAiIMA0GCSqGSIb3DQEBBQUAMEUxCzAJBgNV</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749f04b0-9cac-4448-afd9-9cd894291547</w:t>
            </w:r>
          </w:p>
        </w:tc>
        <w:tc>
          <w:tcPr>
            <w:tcW w:w="7407" w:type="dxa"/>
            <w:shd w:val="clear" w:color="auto" w:fill="F2F2F2" w:themeFill="background1" w:themeFillShade="F2"/>
          </w:tcPr>
          <w:p w:rsidR="00000000" w:rsidRDefault="005F10A7">
            <w:pPr>
              <w:rPr>
                <w:noProof/>
              </w:rPr>
            </w:pPr>
            <w:r>
              <w:rPr>
                <w:noProof/>
              </w:rPr>
              <w:t>BAYTAkFVMRMwEQYDVQQIDApTb21lLVN0YXRlMSEwHwYDVQQ</w:t>
            </w:r>
            <w:r>
              <w:rPr>
                <w:noProof/>
              </w:rPr>
              <w:t>KDBhJbnRlcm5ldCBX</w:t>
            </w:r>
          </w:p>
        </w:tc>
        <w:tc>
          <w:tcPr>
            <w:tcW w:w="7407" w:type="dxa"/>
          </w:tcPr>
          <w:p w:rsidR="00000000" w:rsidRDefault="005F10A7">
            <w:pPr>
              <w:rPr>
                <w:lang w:val="es-ES_tradnl"/>
              </w:rPr>
            </w:pPr>
            <w:r>
              <w:rPr>
                <w:lang w:val="es-ES_tradnl"/>
              </w:rPr>
              <w:t>BAYTAkFVMRMwEQYDVQQIDApTb21lLVN0YXRlMSEwHwYDVQQKDBhJbnRlcm5ldCBX</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a212584e-564e-4186-a9da-66b24c63269c</w:t>
            </w:r>
          </w:p>
        </w:tc>
        <w:tc>
          <w:tcPr>
            <w:tcW w:w="7407" w:type="dxa"/>
            <w:shd w:val="clear" w:color="auto" w:fill="F2F2F2" w:themeFill="background1" w:themeFillShade="F2"/>
          </w:tcPr>
          <w:p w:rsidR="00000000" w:rsidRDefault="005F10A7">
            <w:pPr>
              <w:rPr>
                <w:noProof/>
              </w:rPr>
            </w:pPr>
            <w:r>
              <w:rPr>
                <w:noProof/>
              </w:rPr>
              <w:t>aWRnaXRzIFB0eSBMdGQwHhcNMTExMjMxMDg1OTQ0WhcNMTIxMjMwMDg1OTQ0WjBF</w:t>
            </w:r>
          </w:p>
        </w:tc>
        <w:tc>
          <w:tcPr>
            <w:tcW w:w="7407" w:type="dxa"/>
          </w:tcPr>
          <w:p w:rsidR="00000000" w:rsidRDefault="005F10A7">
            <w:pPr>
              <w:rPr>
                <w:lang w:val="es-ES_tradnl"/>
              </w:rPr>
            </w:pPr>
            <w:r>
              <w:rPr>
                <w:lang w:val="es-ES_tradnl"/>
              </w:rPr>
              <w:t>aWRnaXRzIFB0eSBMdGQwHhcNMTExMjMxMDg1OTQ0WhcNMTIxMjMwMDg1OTQ0WjBF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640f83a9-8f80-4397-98b6-dde16161f77c</w:t>
            </w:r>
          </w:p>
        </w:tc>
        <w:tc>
          <w:tcPr>
            <w:tcW w:w="7407" w:type="dxa"/>
            <w:shd w:val="clear" w:color="auto" w:fill="F2F2F2" w:themeFill="background1" w:themeFillShade="F2"/>
          </w:tcPr>
          <w:p w:rsidR="00000000" w:rsidRDefault="005F10A7">
            <w:pPr>
              <w:rPr>
                <w:noProof/>
              </w:rPr>
            </w:pPr>
            <w:r>
              <w:rPr>
                <w:noProof/>
              </w:rPr>
              <w:t>....</w:t>
            </w:r>
          </w:p>
        </w:tc>
        <w:tc>
          <w:tcPr>
            <w:tcW w:w="7407" w:type="dxa"/>
          </w:tcPr>
          <w:p w:rsidR="00000000" w:rsidRDefault="005F10A7">
            <w:pPr>
              <w:rPr>
                <w:lang w:val="es-ES_tradnl"/>
              </w:rPr>
            </w:pP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cc253c44-04ec-4bfd-8733-3e5b9a2cfa39</w:t>
            </w:r>
          </w:p>
        </w:tc>
        <w:tc>
          <w:tcPr>
            <w:tcW w:w="7407" w:type="dxa"/>
            <w:shd w:val="clear" w:color="auto" w:fill="F2F2F2" w:themeFill="background1" w:themeFillShade="F2"/>
          </w:tcPr>
          <w:p w:rsidR="00000000" w:rsidRDefault="005F10A7">
            <w:pPr>
              <w:rPr>
                <w:noProof/>
              </w:rPr>
            </w:pPr>
            <w:r>
              <w:rPr>
                <w:noProof/>
              </w:rPr>
              <w:t>MANY LINES LIKE THIS ....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7b68c183-7b5f-48e7-af29-3d2ac95890d5</w:t>
            </w:r>
          </w:p>
        </w:tc>
        <w:tc>
          <w:tcPr>
            <w:tcW w:w="7407" w:type="dxa"/>
            <w:shd w:val="clear" w:color="auto" w:fill="F2F2F2" w:themeFill="background1" w:themeFillShade="F2"/>
          </w:tcPr>
          <w:p w:rsidR="00000000" w:rsidRDefault="005F10A7">
            <w:pPr>
              <w:rPr>
                <w:noProof/>
              </w:rPr>
            </w:pPr>
            <w:r>
              <w:rPr>
                <w:noProof/>
              </w:rPr>
              <w:t>MANY LINES LIKE THIS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03d5da50-9698-4d69-8051-448c7153402b</w:t>
            </w:r>
          </w:p>
        </w:tc>
        <w:tc>
          <w:tcPr>
            <w:tcW w:w="7407" w:type="dxa"/>
            <w:shd w:val="clear" w:color="auto" w:fill="F2F2F2" w:themeFill="background1" w:themeFillShade="F2"/>
          </w:tcPr>
          <w:p w:rsidR="00000000" w:rsidRDefault="005F10A7">
            <w:pPr>
              <w:rPr>
                <w:noProof/>
              </w:rPr>
            </w:pPr>
            <w:r>
              <w:rPr>
                <w:noProof/>
              </w:rPr>
              <w:t xml:space="preserve">JjyzfN746vaInA1KxYEeI1Rx5KXY8zIdj6a7hhphpj2E04LDdw7r495dv3UgEgpRC3Fayua4DRHyZOLmlvQ6tIChY0ClXXuefbmVSDeUHwc8YufRAERp2GfQnL2JlPULB7xxt8BVc69rLeHV15A0qyx77CLSj3tCx2IUXVqRs5mlSbq094NBxsauYcm0A6Jq </w:t>
            </w:r>
            <w:r>
              <w:rPr>
                <w:noProof/>
              </w:rPr>
              <w:t>vA=</w:t>
            </w:r>
          </w:p>
        </w:tc>
        <w:tc>
          <w:tcPr>
            <w:tcW w:w="7407" w:type="dxa"/>
          </w:tcPr>
          <w:p w:rsidR="00000000" w:rsidRDefault="005F10A7">
            <w:pPr>
              <w:rPr>
                <w:lang w:val="es-ES_tradnl"/>
              </w:rPr>
            </w:pPr>
            <w:r>
              <w:rPr>
                <w:lang w:val="es-ES_tradnl"/>
              </w:rPr>
              <w:t>JjyzfN746vaInA1KxYEeI1Rx5KXY8zIdj6a7hhphpj2E04LDdw7r495dv3UgEgpRC3Fayua4DRHyZOLmlvQ6tIChY0ClXXuefbmVSDeUHwc8YufRAERp2GfQnL2JlPULB7xxt8BVc69rLeHV15A0qyx77CLSj3tCx2IUXVqRs5mlSbq094NBxsauYcm0A6Jq vA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c3b30b13-ac75-403a-80a2-a3352086d24d</w:t>
            </w:r>
          </w:p>
        </w:tc>
        <w:tc>
          <w:tcPr>
            <w:tcW w:w="7407" w:type="dxa"/>
            <w:shd w:val="clear" w:color="auto" w:fill="F2F2F2" w:themeFill="background1" w:themeFillShade="F2"/>
          </w:tcPr>
          <w:p w:rsidR="00000000" w:rsidRDefault="005F10A7">
            <w:pPr>
              <w:rPr>
                <w:noProof/>
              </w:rPr>
            </w:pPr>
            <w:r>
              <w:rPr>
                <w:noProof/>
              </w:rPr>
              <w:t>-----END RS</w:t>
            </w:r>
            <w:r>
              <w:rPr>
                <w:noProof/>
              </w:rPr>
              <w:t>A PRIVATE KEY-----</w:t>
            </w:r>
          </w:p>
        </w:tc>
        <w:tc>
          <w:tcPr>
            <w:tcW w:w="7407" w:type="dxa"/>
          </w:tcPr>
          <w:p w:rsidR="00000000" w:rsidRDefault="005F10A7">
            <w:pPr>
              <w:rPr>
                <w:lang w:val="es-ES_tradnl"/>
              </w:rPr>
            </w:pPr>
            <w:r>
              <w:rPr>
                <w:lang w:val="es-ES_tradnl"/>
              </w:rPr>
              <w:t>----- FINALIZAR CLAVE PRIVADA RSA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9e8e29d3-caad-4957-a8f3-844f9ae1f4db</w:t>
            </w:r>
          </w:p>
        </w:tc>
        <w:tc>
          <w:tcPr>
            <w:tcW w:w="7407" w:type="dxa"/>
            <w:shd w:val="clear" w:color="auto" w:fill="F2F2F2" w:themeFill="background1" w:themeFillShade="F2"/>
          </w:tcPr>
          <w:p w:rsidR="00000000" w:rsidRDefault="005F10A7">
            <w:pPr>
              <w:rPr>
                <w:noProof/>
              </w:rPr>
            </w:pPr>
            <w:r>
              <w:rPr>
                <w:noProof/>
              </w:rPr>
              <w:t>Sample chain of CA certificates</w:t>
            </w:r>
          </w:p>
        </w:tc>
        <w:tc>
          <w:tcPr>
            <w:tcW w:w="7407" w:type="dxa"/>
          </w:tcPr>
          <w:p w:rsidR="00000000" w:rsidRDefault="005F10A7">
            <w:pPr>
              <w:rPr>
                <w:lang w:val="es-ES_tradnl"/>
              </w:rPr>
            </w:pPr>
            <w:r>
              <w:rPr>
                <w:lang w:val="es-ES_tradnl"/>
              </w:rPr>
              <w:t>Cadena de muestra de certificados de 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00b5aeb5-7bf5-48d9-9305-73d49f51bf9b</w:t>
            </w:r>
          </w:p>
        </w:tc>
        <w:tc>
          <w:tcPr>
            <w:tcW w:w="7407" w:type="dxa"/>
            <w:shd w:val="clear" w:color="auto" w:fill="F2F2F2" w:themeFill="background1" w:themeFillShade="F2"/>
          </w:tcPr>
          <w:p w:rsidR="00000000" w:rsidRDefault="005F10A7">
            <w:pPr>
              <w:rPr>
                <w:noProof/>
              </w:rPr>
            </w:pPr>
            <w:r>
              <w:rPr>
                <w:noProof/>
              </w:rPr>
              <w:t>-----BEGIN CERTIFICATE-----</w:t>
            </w:r>
          </w:p>
        </w:tc>
        <w:tc>
          <w:tcPr>
            <w:tcW w:w="7407" w:type="dxa"/>
          </w:tcPr>
          <w:p w:rsidR="00000000" w:rsidRDefault="005F10A7">
            <w:pPr>
              <w:rPr>
                <w:lang w:val="es-ES_tradnl"/>
              </w:rPr>
            </w:pPr>
            <w:r>
              <w:rPr>
                <w:lang w:val="es-ES_tradnl"/>
              </w:rPr>
              <w:t>----- COMENZAR EL CERTIFICADO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84cd784e-a4c7-4874-956c-274a9e14a258</w:t>
            </w:r>
          </w:p>
        </w:tc>
        <w:tc>
          <w:tcPr>
            <w:tcW w:w="7407" w:type="dxa"/>
            <w:shd w:val="clear" w:color="auto" w:fill="F2F2F2" w:themeFill="background1" w:themeFillShade="F2"/>
          </w:tcPr>
          <w:p w:rsidR="00000000" w:rsidRDefault="005F10A7">
            <w:pPr>
              <w:rPr>
                <w:noProof/>
              </w:rPr>
            </w:pPr>
            <w:r>
              <w:rPr>
                <w:noProof/>
              </w:rPr>
              <w:t>MIIDXTCCAkWgAwIBAgIJAJC1HiIAZAiIMA0GCSqGSIb3DQEBBQUAMEUxCzAJBgNV</w:t>
            </w:r>
          </w:p>
        </w:tc>
        <w:tc>
          <w:tcPr>
            <w:tcW w:w="7407" w:type="dxa"/>
          </w:tcPr>
          <w:p w:rsidR="00000000" w:rsidRDefault="005F10A7">
            <w:pPr>
              <w:rPr>
                <w:lang w:val="es-ES_tradnl"/>
              </w:rPr>
            </w:pPr>
            <w:r>
              <w:rPr>
                <w:lang w:val="es-ES_tradnl"/>
              </w:rPr>
              <w:t>MIIDXTCCAkWgAwIBAgIJAJC1HiIAZAiIMA0GCSqGSIb3DQEBBQUAMEUxCzAJBgNV</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8be0a966-b903-4adc-a35e-30f23fb5caf9</w:t>
            </w:r>
          </w:p>
        </w:tc>
        <w:tc>
          <w:tcPr>
            <w:tcW w:w="7407" w:type="dxa"/>
            <w:shd w:val="clear" w:color="auto" w:fill="F2F2F2" w:themeFill="background1" w:themeFillShade="F2"/>
          </w:tcPr>
          <w:p w:rsidR="00000000" w:rsidRDefault="005F10A7">
            <w:pPr>
              <w:rPr>
                <w:noProof/>
              </w:rPr>
            </w:pPr>
            <w:r>
              <w:rPr>
                <w:noProof/>
              </w:rPr>
              <w:t>BAYT</w:t>
            </w:r>
            <w:r>
              <w:rPr>
                <w:noProof/>
              </w:rPr>
              <w:t>AkFVMRMwEQYDVQQIDApTb21lLVN0YXRlMSEwHwYDVQQKDBhJbnRlcm5ldCBX</w:t>
            </w:r>
          </w:p>
        </w:tc>
        <w:tc>
          <w:tcPr>
            <w:tcW w:w="7407" w:type="dxa"/>
          </w:tcPr>
          <w:p w:rsidR="00000000" w:rsidRDefault="005F10A7">
            <w:pPr>
              <w:rPr>
                <w:lang w:val="es-ES_tradnl"/>
              </w:rPr>
            </w:pPr>
            <w:r>
              <w:rPr>
                <w:lang w:val="es-ES_tradnl"/>
              </w:rPr>
              <w:t>BAYTAkFVMRMwEQYDVQQIDApTb21lLVN0YXRlMSEwHwYDVQQKDBhJbnRlcm5ldCBX</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7302b19c-aeec-403d-ae85-7b462cf3d204</w:t>
            </w:r>
          </w:p>
        </w:tc>
        <w:tc>
          <w:tcPr>
            <w:tcW w:w="7407" w:type="dxa"/>
            <w:shd w:val="clear" w:color="auto" w:fill="F2F2F2" w:themeFill="background1" w:themeFillShade="F2"/>
          </w:tcPr>
          <w:p w:rsidR="00000000" w:rsidRDefault="005F10A7">
            <w:pPr>
              <w:rPr>
                <w:noProof/>
              </w:rPr>
            </w:pPr>
            <w:r>
              <w:rPr>
                <w:noProof/>
              </w:rPr>
              <w:t>aWRnaXRzIFB0eSBMdGQwHhcNMTExMjMxMDg1OTQ0WhcNMTIxMjMwMDg1OTQ0WjBF</w:t>
            </w:r>
          </w:p>
        </w:tc>
        <w:tc>
          <w:tcPr>
            <w:tcW w:w="7407" w:type="dxa"/>
          </w:tcPr>
          <w:p w:rsidR="00000000" w:rsidRDefault="005F10A7">
            <w:pPr>
              <w:rPr>
                <w:lang w:val="es-ES_tradnl"/>
              </w:rPr>
            </w:pPr>
            <w:r>
              <w:rPr>
                <w:lang w:val="es-ES_tradnl"/>
              </w:rPr>
              <w:t>aWRnaXRzIFB0eSBMdGQwHh</w:t>
            </w:r>
            <w:r>
              <w:rPr>
                <w:lang w:val="es-ES_tradnl"/>
              </w:rPr>
              <w:t>cNMTExMjMxMDg1OTQ0WhcNMTIxMjMwMDg1OTQ0WjBF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33d51e4c-f120-4b80-a7b8-090b55db6138</w:t>
            </w:r>
          </w:p>
        </w:tc>
        <w:tc>
          <w:tcPr>
            <w:tcW w:w="7407" w:type="dxa"/>
            <w:shd w:val="clear" w:color="auto" w:fill="F2F2F2" w:themeFill="background1" w:themeFillShade="F2"/>
          </w:tcPr>
          <w:p w:rsidR="00000000" w:rsidRDefault="005F10A7">
            <w:pPr>
              <w:rPr>
                <w:noProof/>
              </w:rPr>
            </w:pPr>
            <w:r>
              <w:rPr>
                <w:noProof/>
              </w:rPr>
              <w:t>....</w:t>
            </w:r>
          </w:p>
        </w:tc>
        <w:tc>
          <w:tcPr>
            <w:tcW w:w="7407" w:type="dxa"/>
          </w:tcPr>
          <w:p w:rsidR="00000000" w:rsidRDefault="005F10A7">
            <w:pPr>
              <w:rPr>
                <w:lang w:val="es-ES_tradnl"/>
              </w:rPr>
            </w:pP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9dceb77e-7552-4508-b91a-e14d094ac2ac</w:t>
            </w:r>
          </w:p>
        </w:tc>
        <w:tc>
          <w:tcPr>
            <w:tcW w:w="7407" w:type="dxa"/>
            <w:shd w:val="clear" w:color="auto" w:fill="F2F2F2" w:themeFill="background1" w:themeFillShade="F2"/>
          </w:tcPr>
          <w:p w:rsidR="00000000" w:rsidRDefault="005F10A7">
            <w:pPr>
              <w:rPr>
                <w:noProof/>
              </w:rPr>
            </w:pPr>
            <w:r>
              <w:rPr>
                <w:noProof/>
              </w:rPr>
              <w:t>MANY LINES LIKE THIS ....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e964862f-fc3c-4e9a-8a6b-cfeafa5f9bab</w:t>
            </w:r>
          </w:p>
        </w:tc>
        <w:tc>
          <w:tcPr>
            <w:tcW w:w="7407" w:type="dxa"/>
            <w:shd w:val="clear" w:color="auto" w:fill="F2F2F2" w:themeFill="background1" w:themeFillShade="F2"/>
          </w:tcPr>
          <w:p w:rsidR="00000000" w:rsidRDefault="005F10A7">
            <w:pPr>
              <w:rPr>
                <w:noProof/>
              </w:rPr>
            </w:pPr>
            <w:r>
              <w:rPr>
                <w:noProof/>
              </w:rPr>
              <w:t>MANY LINES LIKE THIS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657f513e-1f0d-4286-9598-b1de4a85ac96</w:t>
            </w:r>
          </w:p>
        </w:tc>
        <w:tc>
          <w:tcPr>
            <w:tcW w:w="7407" w:type="dxa"/>
            <w:shd w:val="clear" w:color="auto" w:fill="F2F2F2" w:themeFill="background1" w:themeFillShade="F2"/>
          </w:tcPr>
          <w:p w:rsidR="00000000" w:rsidRDefault="005F10A7">
            <w:pPr>
              <w:rPr>
                <w:noProof/>
              </w:rPr>
            </w:pPr>
            <w:r>
              <w:rPr>
                <w:noProof/>
              </w:rPr>
              <w:t>JjyzfN746vaInA1KxYEeI1Rx5</w:t>
            </w:r>
            <w:r>
              <w:rPr>
                <w:noProof/>
              </w:rPr>
              <w:t>KXY8zIdj6a7hhphpj2E04LDdw7r495dv3UgEgpRC3Fayua4DRHyZOLmlvQ6tIChY0ClXXuefbmVSDeUHwc8YufRAERp2GfQnL2JlPULB7xxt8BVc69rLeHV15A0qyx77CLSj3tCx2IUXVqRs5mlSbq094NBxsauYcm0A6Jq vA</w:t>
            </w:r>
          </w:p>
        </w:tc>
        <w:tc>
          <w:tcPr>
            <w:tcW w:w="7407" w:type="dxa"/>
          </w:tcPr>
          <w:p w:rsidR="00000000" w:rsidRDefault="005F10A7">
            <w:pPr>
              <w:rPr>
                <w:lang w:val="es-ES_tradnl"/>
              </w:rPr>
            </w:pPr>
            <w:r>
              <w:rPr>
                <w:lang w:val="es-ES_tradnl"/>
              </w:rPr>
              <w:t>JjyzfN746vaInA1KxYEeI1Rx5KXY8zIdj6a7hhphpj2E04LDdw7r495dv3UgEgpRC3Fayua4DRHyZOLmlvQ6t</w:t>
            </w:r>
            <w:r>
              <w:rPr>
                <w:lang w:val="es-ES_tradnl"/>
              </w:rPr>
              <w:t>IChY0ClXXuefbmVSDeUHwc8YufRAERp2GfQnL2JlPULB7xxt8BVc69rLeHV15A0qyx77CLSj3tCx2IUXVqRs5mlSbq094NBxsauYcm0A6Jq 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115 </w:t>
            </w:r>
            <w:r>
              <w:rPr>
                <w:noProof/>
                <w:sz w:val="16"/>
              </w:rPr>
              <w:br/>
            </w:r>
            <w:r>
              <w:rPr>
                <w:noProof/>
                <w:sz w:val="2"/>
              </w:rPr>
              <w:t>e45013cf-3ea4-4a54-b4c4-e7bde7dbc5ba</w:t>
            </w:r>
          </w:p>
        </w:tc>
        <w:tc>
          <w:tcPr>
            <w:tcW w:w="7407" w:type="dxa"/>
            <w:shd w:val="clear" w:color="auto" w:fill="F2F2F2" w:themeFill="background1" w:themeFillShade="F2"/>
          </w:tcPr>
          <w:p w:rsidR="00000000" w:rsidRDefault="005F10A7">
            <w:pPr>
              <w:rPr>
                <w:noProof/>
              </w:rPr>
            </w:pPr>
            <w:r>
              <w:rPr>
                <w:noProof/>
              </w:rPr>
              <w:t>-----END CERTIFICATE-----</w:t>
            </w:r>
          </w:p>
        </w:tc>
        <w:tc>
          <w:tcPr>
            <w:tcW w:w="7407" w:type="dxa"/>
          </w:tcPr>
          <w:p w:rsidR="00000000" w:rsidRDefault="005F10A7">
            <w:pPr>
              <w:rPr>
                <w:lang w:val="es-ES_tradnl"/>
              </w:rPr>
            </w:pPr>
            <w:r>
              <w:rPr>
                <w:lang w:val="es-ES_tradnl"/>
              </w:rPr>
              <w:t>----- CERTIFICADO FINAL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aced49c7-ec4c-4b57-8dc0-4522678c038d</w:t>
            </w:r>
          </w:p>
        </w:tc>
        <w:tc>
          <w:tcPr>
            <w:tcW w:w="7407" w:type="dxa"/>
            <w:shd w:val="clear" w:color="auto" w:fill="F2F2F2" w:themeFill="background1" w:themeFillShade="F2"/>
          </w:tcPr>
          <w:p w:rsidR="00000000" w:rsidRDefault="005F10A7">
            <w:pPr>
              <w:rPr>
                <w:noProof/>
              </w:rPr>
            </w:pPr>
            <w:r>
              <w:rPr>
                <w:noProof/>
              </w:rPr>
              <w:t>---</w:t>
            </w:r>
            <w:r>
              <w:rPr>
                <w:noProof/>
              </w:rPr>
              <w:t>--BEGIN CERTIFICATE-----</w:t>
            </w:r>
          </w:p>
        </w:tc>
        <w:tc>
          <w:tcPr>
            <w:tcW w:w="7407" w:type="dxa"/>
          </w:tcPr>
          <w:p w:rsidR="00000000" w:rsidRDefault="005F10A7">
            <w:pPr>
              <w:rPr>
                <w:lang w:val="es-ES_tradnl"/>
              </w:rPr>
            </w:pPr>
            <w:r>
              <w:rPr>
                <w:lang w:val="es-ES_tradnl"/>
              </w:rPr>
              <w:t>----- COMENZAR EL CERTIFICADO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b7962e6c-493c-42eb-8498-ebae42fa8c7e</w:t>
            </w:r>
          </w:p>
        </w:tc>
        <w:tc>
          <w:tcPr>
            <w:tcW w:w="7407" w:type="dxa"/>
            <w:shd w:val="clear" w:color="auto" w:fill="F2F2F2" w:themeFill="background1" w:themeFillShade="F2"/>
          </w:tcPr>
          <w:p w:rsidR="00000000" w:rsidRDefault="005F10A7">
            <w:pPr>
              <w:rPr>
                <w:noProof/>
              </w:rPr>
            </w:pPr>
            <w:r>
              <w:rPr>
                <w:noProof/>
              </w:rPr>
              <w:t>MIIDXTCCAkWgAwIBAgIJAJC1HiIAZAiIMA0GCSqGSIb3DQEBBQUAMEUxCzAJBgNV</w:t>
            </w:r>
          </w:p>
        </w:tc>
        <w:tc>
          <w:tcPr>
            <w:tcW w:w="7407" w:type="dxa"/>
          </w:tcPr>
          <w:p w:rsidR="00000000" w:rsidRDefault="005F10A7">
            <w:pPr>
              <w:rPr>
                <w:lang w:val="es-ES_tradnl"/>
              </w:rPr>
            </w:pPr>
            <w:r>
              <w:rPr>
                <w:lang w:val="es-ES_tradnl"/>
              </w:rPr>
              <w:t>MIIDXTCCAkWgAwIBAgIJAJC1HiIAZAiIMA0GCSqGSIb3DQEBBQUAMEUxCzAJBgNV</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3a937b4f-cd83-4f38-8a17-a1faf0cc2294</w:t>
            </w:r>
          </w:p>
        </w:tc>
        <w:tc>
          <w:tcPr>
            <w:tcW w:w="7407" w:type="dxa"/>
            <w:shd w:val="clear" w:color="auto" w:fill="F2F2F2" w:themeFill="background1" w:themeFillShade="F2"/>
          </w:tcPr>
          <w:p w:rsidR="00000000" w:rsidRDefault="005F10A7">
            <w:pPr>
              <w:rPr>
                <w:noProof/>
              </w:rPr>
            </w:pPr>
            <w:r>
              <w:rPr>
                <w:noProof/>
              </w:rPr>
              <w:t>BAYTAkFVMRMwEQYDVQQIDApTb21lLVN0YXRlMSEwHwYDVQQKDBhJbnRlcm5ldCBX</w:t>
            </w:r>
          </w:p>
        </w:tc>
        <w:tc>
          <w:tcPr>
            <w:tcW w:w="7407" w:type="dxa"/>
          </w:tcPr>
          <w:p w:rsidR="00000000" w:rsidRDefault="005F10A7">
            <w:pPr>
              <w:rPr>
                <w:lang w:val="es-ES_tradnl"/>
              </w:rPr>
            </w:pPr>
            <w:r>
              <w:rPr>
                <w:lang w:val="es-ES_tradnl"/>
              </w:rPr>
              <w:t>BAYTAkFVMRMwEQYDVQQIDApTb21lLVN0YXRlMSEwHwYDVQQKDBhJbnRlcm5ldCBX</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119 </w:t>
            </w:r>
            <w:r>
              <w:rPr>
                <w:noProof/>
                <w:sz w:val="16"/>
              </w:rPr>
              <w:br/>
            </w:r>
            <w:r>
              <w:rPr>
                <w:noProof/>
                <w:sz w:val="2"/>
              </w:rPr>
              <w:t>3e2e4502-8fe8-4cac-9a91-e40723392f3d</w:t>
            </w:r>
          </w:p>
        </w:tc>
        <w:tc>
          <w:tcPr>
            <w:tcW w:w="7407" w:type="dxa"/>
            <w:shd w:val="clear" w:color="auto" w:fill="F2F2F2" w:themeFill="background1" w:themeFillShade="F2"/>
          </w:tcPr>
          <w:p w:rsidR="00000000" w:rsidRDefault="005F10A7">
            <w:pPr>
              <w:rPr>
                <w:noProof/>
              </w:rPr>
            </w:pPr>
            <w:r>
              <w:rPr>
                <w:noProof/>
              </w:rPr>
              <w:t>aWRnaXRzIFB0eSBMdGQwHhcNMTExMjMxMDg1OTQ0WhcNMT</w:t>
            </w:r>
            <w:r>
              <w:rPr>
                <w:noProof/>
              </w:rPr>
              <w:t>IxMjMwMDg1OTQ0WjBF</w:t>
            </w:r>
          </w:p>
        </w:tc>
        <w:tc>
          <w:tcPr>
            <w:tcW w:w="7407" w:type="dxa"/>
          </w:tcPr>
          <w:p w:rsidR="00000000" w:rsidRDefault="005F10A7">
            <w:pPr>
              <w:rPr>
                <w:lang w:val="es-ES_tradnl"/>
              </w:rPr>
            </w:pPr>
            <w:r>
              <w:rPr>
                <w:lang w:val="es-ES_tradnl"/>
              </w:rPr>
              <w:t>aWRnaXRzIFB0eSBMdGQwHhcNMTExMjMxMDg1OTQ0WhcNMTIxMjMwMDg1OTQ0WjBF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b3ca9ece-68d7-4aa4-b574-0d87eb9350ec</w:t>
            </w:r>
          </w:p>
        </w:tc>
        <w:tc>
          <w:tcPr>
            <w:tcW w:w="7407" w:type="dxa"/>
            <w:shd w:val="clear" w:color="auto" w:fill="F2F2F2" w:themeFill="background1" w:themeFillShade="F2"/>
          </w:tcPr>
          <w:p w:rsidR="00000000" w:rsidRDefault="005F10A7">
            <w:pPr>
              <w:rPr>
                <w:noProof/>
              </w:rPr>
            </w:pPr>
            <w:r>
              <w:rPr>
                <w:noProof/>
              </w:rPr>
              <w:t>....</w:t>
            </w:r>
          </w:p>
        </w:tc>
        <w:tc>
          <w:tcPr>
            <w:tcW w:w="7407" w:type="dxa"/>
          </w:tcPr>
          <w:p w:rsidR="00000000" w:rsidRDefault="005F10A7">
            <w:pPr>
              <w:rPr>
                <w:lang w:val="es-ES_tradnl"/>
              </w:rPr>
            </w:pP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33ca1556-a136-49aa-a7f7-ff011c72bad0</w:t>
            </w:r>
          </w:p>
        </w:tc>
        <w:tc>
          <w:tcPr>
            <w:tcW w:w="7407" w:type="dxa"/>
            <w:shd w:val="clear" w:color="auto" w:fill="F2F2F2" w:themeFill="background1" w:themeFillShade="F2"/>
          </w:tcPr>
          <w:p w:rsidR="00000000" w:rsidRDefault="005F10A7">
            <w:pPr>
              <w:rPr>
                <w:noProof/>
              </w:rPr>
            </w:pPr>
            <w:r>
              <w:rPr>
                <w:noProof/>
              </w:rPr>
              <w:t>MANY LINES LIKE THIS ....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250f0</w:t>
            </w:r>
            <w:r>
              <w:rPr>
                <w:noProof/>
                <w:sz w:val="2"/>
              </w:rPr>
              <w:t>e59-c1f1-4582-8be3-3ab090c190d1</w:t>
            </w:r>
          </w:p>
        </w:tc>
        <w:tc>
          <w:tcPr>
            <w:tcW w:w="7407" w:type="dxa"/>
            <w:shd w:val="clear" w:color="auto" w:fill="F2F2F2" w:themeFill="background1" w:themeFillShade="F2"/>
          </w:tcPr>
          <w:p w:rsidR="00000000" w:rsidRDefault="005F10A7">
            <w:pPr>
              <w:rPr>
                <w:noProof/>
              </w:rPr>
            </w:pPr>
            <w:r>
              <w:rPr>
                <w:noProof/>
              </w:rPr>
              <w:t>MANY LINES LIKE THIS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f52d13e9-1c74-4e41-a89a-8a293886ebb9</w:t>
            </w:r>
          </w:p>
        </w:tc>
        <w:tc>
          <w:tcPr>
            <w:tcW w:w="7407" w:type="dxa"/>
            <w:shd w:val="clear" w:color="auto" w:fill="F2F2F2" w:themeFill="background1" w:themeFillShade="F2"/>
          </w:tcPr>
          <w:p w:rsidR="00000000" w:rsidRDefault="005F10A7">
            <w:pPr>
              <w:rPr>
                <w:noProof/>
              </w:rPr>
            </w:pPr>
            <w:r>
              <w:rPr>
                <w:noProof/>
              </w:rPr>
              <w:t>JjyzfN746vaInA1KxYEeI1Rx5KXY8zIdj6a7hhphpj2E04LDdw7r495dv3UgEgpRC3Fayua4DRHyZOLmlvQ6tIChY0ClXXuefbmVSDeUHwc8YufRAERp2GfQnL2JlPULB7xxt8BVc69rLeHV15A0qyx77CLSj3tCx2IUXVqRs5mlSbq094NBxsauYcm0A6Jq vA== vA==</w:t>
            </w:r>
          </w:p>
        </w:tc>
        <w:tc>
          <w:tcPr>
            <w:tcW w:w="7407" w:type="dxa"/>
          </w:tcPr>
          <w:p w:rsidR="00000000" w:rsidRDefault="005F10A7">
            <w:pPr>
              <w:rPr>
                <w:lang w:val="es-ES_tradnl"/>
              </w:rPr>
            </w:pPr>
            <w:r>
              <w:rPr>
                <w:lang w:val="es-ES_tradnl"/>
              </w:rPr>
              <w:t>JjyzfN746vaInA1KxYEeI1Rx5KXY8zIdj6a7hhphpj2E04LDdw7r4</w:t>
            </w:r>
            <w:r>
              <w:rPr>
                <w:lang w:val="es-ES_tradnl"/>
              </w:rPr>
              <w:t>95dv3UgEgpRC3Fayua4DRHyZOLmlvQ6tIChY0ClXXuefbmVSDeUHwc8YufRAERp2GfQnL2JlPULB7xxt8BVc69rLeHV15A0qyx77CLSj3tCx2IUXVqRs5mlSbq094NBxsauYcm0A6Jq vA == == 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124 </w:t>
            </w:r>
            <w:r>
              <w:rPr>
                <w:noProof/>
                <w:sz w:val="16"/>
              </w:rPr>
              <w:br/>
            </w:r>
            <w:r>
              <w:rPr>
                <w:noProof/>
                <w:sz w:val="2"/>
              </w:rPr>
              <w:t>1106eed5-1d9a-4263-a308-a2d4e1dc62ff</w:t>
            </w:r>
          </w:p>
        </w:tc>
        <w:tc>
          <w:tcPr>
            <w:tcW w:w="7407" w:type="dxa"/>
            <w:shd w:val="clear" w:color="auto" w:fill="F2F2F2" w:themeFill="background1" w:themeFillShade="F2"/>
          </w:tcPr>
          <w:p w:rsidR="00000000" w:rsidRDefault="005F10A7">
            <w:pPr>
              <w:rPr>
                <w:noProof/>
              </w:rPr>
            </w:pPr>
            <w:r>
              <w:rPr>
                <w:noProof/>
              </w:rPr>
              <w:t>-----END CERTIFICATE-----</w:t>
            </w:r>
          </w:p>
        </w:tc>
        <w:tc>
          <w:tcPr>
            <w:tcW w:w="7407" w:type="dxa"/>
          </w:tcPr>
          <w:p w:rsidR="00000000" w:rsidRDefault="005F10A7">
            <w:pPr>
              <w:rPr>
                <w:lang w:val="es-ES_tradnl"/>
              </w:rPr>
            </w:pPr>
            <w:r>
              <w:rPr>
                <w:lang w:val="es-ES_tradnl"/>
              </w:rPr>
              <w:t>----- CERTIFICADO FINAL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624c0a28-547e-43e0-9935-80343c831be9</w:t>
            </w:r>
          </w:p>
        </w:tc>
        <w:tc>
          <w:tcPr>
            <w:tcW w:w="7407" w:type="dxa"/>
            <w:shd w:val="clear" w:color="auto" w:fill="F2F2F2" w:themeFill="background1" w:themeFillShade="F2"/>
          </w:tcPr>
          <w:p w:rsidR="00000000" w:rsidRDefault="005F10A7">
            <w:pPr>
              <w:rPr>
                <w:noProof/>
              </w:rPr>
            </w:pPr>
            <w:r>
              <w:rPr>
                <w:noProof/>
              </w:rPr>
              <w:t>-----BEGIN CERTIFICATE-----</w:t>
            </w:r>
          </w:p>
        </w:tc>
        <w:tc>
          <w:tcPr>
            <w:tcW w:w="7407" w:type="dxa"/>
          </w:tcPr>
          <w:p w:rsidR="00000000" w:rsidRDefault="005F10A7">
            <w:pPr>
              <w:rPr>
                <w:lang w:val="es-ES_tradnl"/>
              </w:rPr>
            </w:pPr>
            <w:r>
              <w:rPr>
                <w:lang w:val="es-ES_tradnl"/>
              </w:rPr>
              <w:t>----- COMENZAR EL CERTIFICADO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126 </w:t>
            </w:r>
            <w:r>
              <w:rPr>
                <w:noProof/>
                <w:sz w:val="16"/>
              </w:rPr>
              <w:br/>
            </w:r>
            <w:r>
              <w:rPr>
                <w:noProof/>
                <w:sz w:val="2"/>
              </w:rPr>
              <w:t>d1fc6b3b-21a8-417b-9f81-e0cc6984bf2a</w:t>
            </w:r>
          </w:p>
        </w:tc>
        <w:tc>
          <w:tcPr>
            <w:tcW w:w="7407" w:type="dxa"/>
            <w:shd w:val="clear" w:color="auto" w:fill="F2F2F2" w:themeFill="background1" w:themeFillShade="F2"/>
          </w:tcPr>
          <w:p w:rsidR="00000000" w:rsidRDefault="005F10A7">
            <w:pPr>
              <w:rPr>
                <w:noProof/>
              </w:rPr>
            </w:pPr>
            <w:r>
              <w:rPr>
                <w:noProof/>
              </w:rPr>
              <w:t>MIIDXTCCAkWgAwIBAgIJAJC1HiIAZAiIMA0GCSqGSIb3DQEBBQUAMEUxCzAJBgNV</w:t>
            </w:r>
          </w:p>
        </w:tc>
        <w:tc>
          <w:tcPr>
            <w:tcW w:w="7407" w:type="dxa"/>
          </w:tcPr>
          <w:p w:rsidR="00000000" w:rsidRDefault="005F10A7">
            <w:pPr>
              <w:rPr>
                <w:lang w:val="es-ES_tradnl"/>
              </w:rPr>
            </w:pPr>
            <w:r>
              <w:rPr>
                <w:lang w:val="es-ES_tradnl"/>
              </w:rPr>
              <w:t>MIIDXTCCAkWgAwIBAgIJAJC1HiIAZAiIMA0GCSqGSIb3DQ</w:t>
            </w:r>
            <w:r>
              <w:rPr>
                <w:lang w:val="es-ES_tradnl"/>
              </w:rPr>
              <w:t>EBBQUAMEUxCzAJBgNV</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127 </w:t>
            </w:r>
            <w:r>
              <w:rPr>
                <w:noProof/>
                <w:sz w:val="16"/>
              </w:rPr>
              <w:br/>
            </w:r>
            <w:r>
              <w:rPr>
                <w:noProof/>
                <w:sz w:val="2"/>
              </w:rPr>
              <w:t>9ea3ee25-703b-477f-a101-2474cc7f4a13</w:t>
            </w:r>
          </w:p>
        </w:tc>
        <w:tc>
          <w:tcPr>
            <w:tcW w:w="7407" w:type="dxa"/>
            <w:shd w:val="clear" w:color="auto" w:fill="F2F2F2" w:themeFill="background1" w:themeFillShade="F2"/>
          </w:tcPr>
          <w:p w:rsidR="00000000" w:rsidRDefault="005F10A7">
            <w:pPr>
              <w:rPr>
                <w:noProof/>
              </w:rPr>
            </w:pPr>
            <w:r>
              <w:rPr>
                <w:noProof/>
              </w:rPr>
              <w:t>BAYTAkFVMRMwEQYDVQQIDApTb21lLVN0YXRlMSEwHwYDVQQKDBhJbnRlcm5ldCBX</w:t>
            </w:r>
          </w:p>
        </w:tc>
        <w:tc>
          <w:tcPr>
            <w:tcW w:w="7407" w:type="dxa"/>
          </w:tcPr>
          <w:p w:rsidR="00000000" w:rsidRDefault="005F10A7">
            <w:pPr>
              <w:rPr>
                <w:lang w:val="es-ES_tradnl"/>
              </w:rPr>
            </w:pPr>
            <w:r>
              <w:rPr>
                <w:lang w:val="es-ES_tradnl"/>
              </w:rPr>
              <w:t>BAYTAkFVMRMwEQYDVQQIDApTb21lLVN0YXRlMSEwHwYDVQQKDBhJbnRlcm5ldCBX</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b16bf984-eebf-4aef-8233-3e047feabe09</w:t>
            </w:r>
          </w:p>
        </w:tc>
        <w:tc>
          <w:tcPr>
            <w:tcW w:w="7407" w:type="dxa"/>
            <w:shd w:val="clear" w:color="auto" w:fill="F2F2F2" w:themeFill="background1" w:themeFillShade="F2"/>
          </w:tcPr>
          <w:p w:rsidR="00000000" w:rsidRDefault="005F10A7">
            <w:pPr>
              <w:rPr>
                <w:noProof/>
              </w:rPr>
            </w:pPr>
            <w:r>
              <w:rPr>
                <w:noProof/>
              </w:rPr>
              <w:t>aWRnaXRzIFB0eSBMdGQwHhcNMTExMjMxMDg1OTQ0WhcNMTIxMjMwMDg1OTQ0WjBF</w:t>
            </w:r>
          </w:p>
        </w:tc>
        <w:tc>
          <w:tcPr>
            <w:tcW w:w="7407" w:type="dxa"/>
          </w:tcPr>
          <w:p w:rsidR="00000000" w:rsidRDefault="005F10A7">
            <w:pPr>
              <w:rPr>
                <w:lang w:val="es-ES_tradnl"/>
              </w:rPr>
            </w:pPr>
            <w:r>
              <w:rPr>
                <w:lang w:val="es-ES_tradnl"/>
              </w:rPr>
              <w:t>aWRnaXRzIFB0eSBMdGQwHhcNMTExMjMxMDg1OTQ0WhcNMTIxMjMwMDg1OTQ0WjBF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129 </w:t>
            </w:r>
            <w:r>
              <w:rPr>
                <w:noProof/>
                <w:sz w:val="16"/>
              </w:rPr>
              <w:br/>
            </w:r>
            <w:r>
              <w:rPr>
                <w:noProof/>
                <w:sz w:val="2"/>
              </w:rPr>
              <w:t>00ccf785-c12b-4996-9cc8-55fcd27b34e2</w:t>
            </w:r>
          </w:p>
        </w:tc>
        <w:tc>
          <w:tcPr>
            <w:tcW w:w="7407" w:type="dxa"/>
            <w:shd w:val="clear" w:color="auto" w:fill="F2F2F2" w:themeFill="background1" w:themeFillShade="F2"/>
          </w:tcPr>
          <w:p w:rsidR="00000000" w:rsidRDefault="005F10A7">
            <w:pPr>
              <w:rPr>
                <w:noProof/>
              </w:rPr>
            </w:pPr>
            <w:r>
              <w:rPr>
                <w:noProof/>
              </w:rPr>
              <w:t>....</w:t>
            </w:r>
          </w:p>
        </w:tc>
        <w:tc>
          <w:tcPr>
            <w:tcW w:w="7407" w:type="dxa"/>
          </w:tcPr>
          <w:p w:rsidR="00000000" w:rsidRDefault="005F10A7">
            <w:pPr>
              <w:rPr>
                <w:lang w:val="es-ES_tradnl"/>
              </w:rPr>
            </w:pP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130 </w:t>
            </w:r>
            <w:r>
              <w:rPr>
                <w:noProof/>
                <w:sz w:val="16"/>
              </w:rPr>
              <w:br/>
            </w:r>
            <w:r>
              <w:rPr>
                <w:noProof/>
                <w:sz w:val="2"/>
              </w:rPr>
              <w:t>c36386ed-3eca-45a9-aa33-17620dc0d286</w:t>
            </w:r>
          </w:p>
        </w:tc>
        <w:tc>
          <w:tcPr>
            <w:tcW w:w="7407" w:type="dxa"/>
            <w:shd w:val="clear" w:color="auto" w:fill="F2F2F2" w:themeFill="background1" w:themeFillShade="F2"/>
          </w:tcPr>
          <w:p w:rsidR="00000000" w:rsidRDefault="005F10A7">
            <w:pPr>
              <w:rPr>
                <w:noProof/>
              </w:rPr>
            </w:pPr>
            <w:r>
              <w:rPr>
                <w:noProof/>
              </w:rPr>
              <w:t>MANY LINES LIKE THIS ....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fd1d31ab-9692-4899-b677-233c21baf95a</w:t>
            </w:r>
          </w:p>
        </w:tc>
        <w:tc>
          <w:tcPr>
            <w:tcW w:w="7407" w:type="dxa"/>
            <w:shd w:val="clear" w:color="auto" w:fill="F2F2F2" w:themeFill="background1" w:themeFillShade="F2"/>
          </w:tcPr>
          <w:p w:rsidR="00000000" w:rsidRDefault="005F10A7">
            <w:pPr>
              <w:rPr>
                <w:noProof/>
              </w:rPr>
            </w:pPr>
            <w:r>
              <w:rPr>
                <w:noProof/>
              </w:rPr>
              <w:t>MANY LINES LIKE THIS ....</w:t>
            </w:r>
          </w:p>
        </w:tc>
        <w:tc>
          <w:tcPr>
            <w:tcW w:w="7407" w:type="dxa"/>
          </w:tcPr>
          <w:p w:rsidR="00000000" w:rsidRDefault="005F10A7">
            <w:pPr>
              <w:rPr>
                <w:lang w:val="es-ES_tradnl"/>
              </w:rPr>
            </w:pPr>
            <w:r>
              <w:rPr>
                <w:lang w:val="es-ES_tradnl"/>
              </w:rPr>
              <w:t>MUCHAS L</w:t>
            </w:r>
            <w:r>
              <w:rPr>
                <w:lang w:val="es-ES_tradnl"/>
              </w:rPr>
              <w:t>Í</w:t>
            </w:r>
            <w:r>
              <w:rPr>
                <w:lang w:val="es-ES_tradnl"/>
              </w:rPr>
              <w:t>NEAS COMO ESTA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1a7ec13e-e14f-45f1-b083-e2267b39e7b8</w:t>
            </w:r>
          </w:p>
        </w:tc>
        <w:tc>
          <w:tcPr>
            <w:tcW w:w="7407" w:type="dxa"/>
            <w:shd w:val="clear" w:color="auto" w:fill="F2F2F2" w:themeFill="background1" w:themeFillShade="F2"/>
          </w:tcPr>
          <w:p w:rsidR="00000000" w:rsidRDefault="005F10A7">
            <w:pPr>
              <w:rPr>
                <w:noProof/>
              </w:rPr>
            </w:pPr>
            <w:r>
              <w:rPr>
                <w:noProof/>
              </w:rPr>
              <w:t>JjyzfN746vaInA1KxYEeI1Rx5KXY8zIdj6a7hhphpj2E04LDdw7r495dv3UgEgpRC3Fayua4DRHyZOLm</w:t>
            </w:r>
            <w:r>
              <w:rPr>
                <w:noProof/>
              </w:rPr>
              <w:t>lvQ6tIChY0ClXXuefbmVSDeUHwc8YufRAERp2GfQnL2JlPULB7xxt8BVc69rLeHV15A0qyx77CLSj3tCx2IUXVqRs5mlSbq094NBxsauYcm0A6Jq vA== vA==</w:t>
            </w:r>
          </w:p>
        </w:tc>
        <w:tc>
          <w:tcPr>
            <w:tcW w:w="7407" w:type="dxa"/>
          </w:tcPr>
          <w:p w:rsidR="00000000" w:rsidRDefault="005F10A7">
            <w:pPr>
              <w:rPr>
                <w:lang w:val="es-ES_tradnl"/>
              </w:rPr>
            </w:pPr>
            <w:r>
              <w:rPr>
                <w:lang w:val="es-ES_tradnl"/>
              </w:rPr>
              <w:t>JjyzfN746vaInA1KxYEeI1Rx5KXY8zIdj6a7hhphpj2E04LDdw7r495dv3UgEgpRC3Fayua4DRHyZOLmlvQ6tIChY0ClXXuefbmVSDeUHwc8YufRAERp2GfQnL2JlPULB7xxt8BVc69rLeHV15A0qyx77CLSj3tCx2IUXVqRs5mlSbq094NBxsauYcm0A6Jq vA == == vA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133 </w:t>
            </w:r>
            <w:r>
              <w:rPr>
                <w:noProof/>
                <w:sz w:val="16"/>
              </w:rPr>
              <w:br/>
            </w:r>
            <w:r>
              <w:rPr>
                <w:noProof/>
                <w:sz w:val="2"/>
              </w:rPr>
              <w:t>ef464a46-5d5b-4a5c-8e85-ae130874fb68</w:t>
            </w:r>
          </w:p>
        </w:tc>
        <w:tc>
          <w:tcPr>
            <w:tcW w:w="7407" w:type="dxa"/>
            <w:shd w:val="clear" w:color="auto" w:fill="F2F2F2" w:themeFill="background1" w:themeFillShade="F2"/>
          </w:tcPr>
          <w:p w:rsidR="00000000" w:rsidRDefault="005F10A7">
            <w:pPr>
              <w:rPr>
                <w:noProof/>
              </w:rPr>
            </w:pPr>
            <w:r>
              <w:rPr>
                <w:noProof/>
              </w:rPr>
              <w:t>-----END</w:t>
            </w:r>
            <w:r>
              <w:rPr>
                <w:noProof/>
              </w:rPr>
              <w:t xml:space="preserve"> CERTIFICATE-----</w:t>
            </w:r>
          </w:p>
        </w:tc>
        <w:tc>
          <w:tcPr>
            <w:tcW w:w="7407" w:type="dxa"/>
          </w:tcPr>
          <w:p w:rsidR="00000000" w:rsidRDefault="005F10A7">
            <w:pPr>
              <w:rPr>
                <w:lang w:val="es-ES_tradnl"/>
              </w:rPr>
            </w:pPr>
            <w:r>
              <w:rPr>
                <w:lang w:val="es-ES_tradnl"/>
              </w:rPr>
              <w:t>----- CERTIFICADO FINAL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134 </w:t>
            </w:r>
            <w:r>
              <w:rPr>
                <w:noProof/>
                <w:sz w:val="16"/>
              </w:rPr>
              <w:br/>
            </w:r>
            <w:r>
              <w:rPr>
                <w:noProof/>
                <w:sz w:val="2"/>
              </w:rPr>
              <w:t>722454b4-59ce-4054-8c36-b7b1a6416730</w:t>
            </w:r>
          </w:p>
        </w:tc>
        <w:tc>
          <w:tcPr>
            <w:tcW w:w="7407" w:type="dxa"/>
            <w:shd w:val="clear" w:color="auto" w:fill="F2F2F2" w:themeFill="background1" w:themeFillShade="F2"/>
          </w:tcPr>
          <w:p w:rsidR="00000000" w:rsidRDefault="005F10A7">
            <w:pPr>
              <w:rPr>
                <w:noProof/>
              </w:rPr>
            </w:pPr>
            <w:r>
              <w:rPr>
                <w:noProof/>
              </w:rPr>
              <w:t>FAQs</w:t>
            </w:r>
          </w:p>
        </w:tc>
        <w:tc>
          <w:tcPr>
            <w:tcW w:w="7407" w:type="dxa"/>
          </w:tcPr>
          <w:p w:rsidR="00000000" w:rsidRDefault="005F10A7">
            <w:pPr>
              <w:rPr>
                <w:lang w:val="es-ES_tradnl"/>
              </w:rPr>
            </w:pPr>
            <w:r>
              <w:rPr>
                <w:lang w:val="es-ES_tradnl"/>
              </w:rPr>
              <w:t>Preguntas frecuentes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135 </w:t>
            </w:r>
            <w:r>
              <w:rPr>
                <w:noProof/>
                <w:sz w:val="16"/>
              </w:rPr>
              <w:br/>
            </w:r>
            <w:r>
              <w:rPr>
                <w:noProof/>
                <w:sz w:val="2"/>
              </w:rPr>
              <w:t>59a625ea-34eb-4a7e-995a-6f0863849a5f</w:t>
            </w:r>
          </w:p>
        </w:tc>
        <w:tc>
          <w:tcPr>
            <w:tcW w:w="7407" w:type="dxa"/>
            <w:shd w:val="clear" w:color="auto" w:fill="F2F2F2" w:themeFill="background1" w:themeFillShade="F2"/>
          </w:tcPr>
          <w:p w:rsidR="00000000" w:rsidRDefault="005F10A7">
            <w:pPr>
              <w:rPr>
                <w:noProof/>
              </w:rPr>
            </w:pPr>
            <w:r>
              <w:rPr>
                <w:rStyle w:val="mqInternal"/>
                <w:noProof/>
              </w:rPr>
              <w:t>[1}</w:t>
            </w:r>
            <w:r>
              <w:rPr>
                <w:noProof/>
              </w:rPr>
              <w:t>Can a Gallery site with a custom domain and SSL be only accessible via HTTPS?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w:t>
            </w:r>
            <w:r>
              <w:rPr>
                <w:lang w:val="es-ES_tradnl"/>
              </w:rPr>
              <w:t xml:space="preserve">Solo se </w:t>
            </w:r>
            <w:r>
              <w:rPr>
                <w:lang w:val="es-ES_tradnl"/>
              </w:rPr>
              <w:t>puede acceder a un sitio de la Galer</w:t>
            </w:r>
            <w:r>
              <w:rPr>
                <w:lang w:val="es-ES_tradnl"/>
              </w:rPr>
              <w:t>í</w:t>
            </w:r>
            <w:r>
              <w:rPr>
                <w:lang w:val="es-ES_tradnl"/>
              </w:rPr>
              <w:t>a con un dominio personalizado y SSL a trav</w:t>
            </w:r>
            <w:r>
              <w:rPr>
                <w:lang w:val="es-ES_tradnl"/>
              </w:rPr>
              <w:t>é</w:t>
            </w:r>
            <w:r>
              <w:rPr>
                <w:lang w:val="es-ES_tradnl"/>
              </w:rPr>
              <w:t>s de HTTPS?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22c852ea-e9d7-4f90-959e-b7f84a600492</w:t>
            </w:r>
          </w:p>
        </w:tc>
        <w:tc>
          <w:tcPr>
            <w:tcW w:w="7407" w:type="dxa"/>
            <w:shd w:val="clear" w:color="auto" w:fill="F2F2F2" w:themeFill="background1" w:themeFillShade="F2"/>
          </w:tcPr>
          <w:p w:rsidR="00000000" w:rsidRDefault="005F10A7">
            <w:pPr>
              <w:rPr>
                <w:noProof/>
              </w:rPr>
            </w:pPr>
            <w:r>
              <w:rPr>
                <w:noProof/>
              </w:rPr>
              <w:t>Yes, in fact this is the only way we allow the site to be accessed.</w:t>
            </w:r>
          </w:p>
        </w:tc>
        <w:tc>
          <w:tcPr>
            <w:tcW w:w="7407" w:type="dxa"/>
          </w:tcPr>
          <w:p w:rsidR="00000000" w:rsidRDefault="005F10A7">
            <w:pPr>
              <w:rPr>
                <w:lang w:val="es-ES_tradnl"/>
              </w:rPr>
            </w:pPr>
            <w:r>
              <w:rPr>
                <w:lang w:val="es-ES_tradnl"/>
              </w:rPr>
              <w:t>S</w:t>
            </w:r>
            <w:r>
              <w:rPr>
                <w:lang w:val="es-ES_tradnl"/>
              </w:rPr>
              <w:t>í</w:t>
            </w:r>
            <w:r>
              <w:rPr>
                <w:lang w:val="es-ES_tradnl"/>
              </w:rPr>
              <w:t xml:space="preserve">, de hecho, esta es la </w:t>
            </w:r>
            <w:r>
              <w:rPr>
                <w:lang w:val="es-ES_tradnl"/>
              </w:rPr>
              <w:t>ú</w:t>
            </w:r>
            <w:r>
              <w:rPr>
                <w:lang w:val="es-ES_tradnl"/>
              </w:rPr>
              <w:t>nica forma en que permi</w:t>
            </w:r>
            <w:r>
              <w:rPr>
                <w:lang w:val="es-ES_tradnl"/>
              </w:rPr>
              <w:t>timos que se acceda al sitio.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137 </w:t>
            </w:r>
            <w:r>
              <w:rPr>
                <w:noProof/>
                <w:sz w:val="16"/>
              </w:rPr>
              <w:br/>
            </w:r>
            <w:r>
              <w:rPr>
                <w:noProof/>
                <w:sz w:val="2"/>
              </w:rPr>
              <w:t>e97fe626-ca0d-488a-99cf-71dd82ba0c9f</w:t>
            </w:r>
          </w:p>
        </w:tc>
        <w:tc>
          <w:tcPr>
            <w:tcW w:w="7407" w:type="dxa"/>
            <w:shd w:val="clear" w:color="auto" w:fill="F2F2F2" w:themeFill="background1" w:themeFillShade="F2"/>
          </w:tcPr>
          <w:p w:rsidR="00000000" w:rsidRDefault="005F10A7">
            <w:pPr>
              <w:rPr>
                <w:noProof/>
              </w:rPr>
            </w:pPr>
            <w:r>
              <w:rPr>
                <w:noProof/>
              </w:rPr>
              <w:t>If you try to access a site on the HTTP link, you will automatically be redirected to the HTTPS site.</w:t>
            </w:r>
          </w:p>
        </w:tc>
        <w:tc>
          <w:tcPr>
            <w:tcW w:w="7407" w:type="dxa"/>
          </w:tcPr>
          <w:p w:rsidR="00000000" w:rsidRDefault="005F10A7">
            <w:pPr>
              <w:rPr>
                <w:lang w:val="es-ES_tradnl"/>
              </w:rPr>
            </w:pPr>
            <w:r>
              <w:rPr>
                <w:lang w:val="es-ES_tradnl"/>
              </w:rPr>
              <w:t>Si intenta acceder a un sitio en el enlace HTTP, se le redirigir</w:t>
            </w:r>
            <w:r>
              <w:rPr>
                <w:lang w:val="es-ES_tradnl"/>
              </w:rPr>
              <w:t>á</w:t>
            </w:r>
            <w:r>
              <w:rPr>
                <w:lang w:val="es-ES_tradnl"/>
              </w:rPr>
              <w:t xml:space="preserve"> autom</w:t>
            </w:r>
            <w:r>
              <w:rPr>
                <w:lang w:val="es-ES_tradnl"/>
              </w:rPr>
              <w:t>á</w:t>
            </w:r>
            <w:r>
              <w:rPr>
                <w:lang w:val="es-ES_tradnl"/>
              </w:rPr>
              <w:t>ticamente al sitio HTTPS.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138 </w:t>
            </w:r>
            <w:r>
              <w:rPr>
                <w:noProof/>
                <w:sz w:val="16"/>
              </w:rPr>
              <w:br/>
            </w:r>
            <w:r>
              <w:rPr>
                <w:noProof/>
                <w:sz w:val="2"/>
              </w:rPr>
              <w:t>8e65e089-1d74-4e09-bd57-f1ff9dfeac6b</w:t>
            </w:r>
          </w:p>
        </w:tc>
        <w:tc>
          <w:tcPr>
            <w:tcW w:w="7407" w:type="dxa"/>
            <w:shd w:val="clear" w:color="auto" w:fill="F2F2F2" w:themeFill="background1" w:themeFillShade="F2"/>
          </w:tcPr>
          <w:p w:rsidR="00000000" w:rsidRDefault="005F10A7">
            <w:pPr>
              <w:rPr>
                <w:noProof/>
              </w:rPr>
            </w:pPr>
            <w:r>
              <w:rPr>
                <w:noProof/>
              </w:rPr>
              <w:t>This is done by forcing HTTPS redirects in CloudFront.</w:t>
            </w:r>
          </w:p>
        </w:tc>
        <w:tc>
          <w:tcPr>
            <w:tcW w:w="7407" w:type="dxa"/>
          </w:tcPr>
          <w:p w:rsidR="00000000" w:rsidRDefault="005F10A7">
            <w:pPr>
              <w:rPr>
                <w:lang w:val="es-ES_tradnl"/>
              </w:rPr>
            </w:pPr>
            <w:r>
              <w:rPr>
                <w:lang w:val="es-ES_tradnl"/>
              </w:rPr>
              <w:t>Esto se hace forzando los redireccionamientos HTTPS en CloudFront.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contact-sales.html</w:t>
            </w:r>
          </w:p>
          <w:p w:rsidR="00000000" w:rsidRDefault="005F10A7">
            <w:pPr>
              <w:jc w:val="center"/>
              <w:rPr>
                <w:b/>
                <w:noProof/>
              </w:rPr>
            </w:pPr>
            <w:r>
              <w:rPr>
                <w:b/>
                <w:noProof/>
              </w:rPr>
              <w:t>MQ971010 1b81f348-1fa7-40dd-8dbe-be9e40eeb28f</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24310ffa-d90a-4d3f-89c0-2987ff03df68</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5729f4e7-ff80-40db-a549-3afea839a831</w:t>
            </w:r>
          </w:p>
        </w:tc>
        <w:tc>
          <w:tcPr>
            <w:tcW w:w="7407" w:type="dxa"/>
            <w:shd w:val="clear" w:color="auto" w:fill="F2F2F2" w:themeFill="background1" w:themeFillShade="F2"/>
          </w:tcPr>
          <w:p w:rsidR="00000000" w:rsidRDefault="005F10A7">
            <w:pPr>
              <w:rPr>
                <w:noProof/>
              </w:rPr>
            </w:pPr>
            <w:r>
              <w:rPr>
                <w:noProof/>
              </w:rPr>
              <w:t>Contacting Brightcove Sales description:</w:t>
            </w:r>
          </w:p>
        </w:tc>
        <w:tc>
          <w:tcPr>
            <w:tcW w:w="7407" w:type="dxa"/>
          </w:tcPr>
          <w:p w:rsidR="00000000" w:rsidRDefault="005F10A7">
            <w:pPr>
              <w:rPr>
                <w:lang w:val="es-ES_tradnl"/>
              </w:rPr>
            </w:pPr>
            <w:r>
              <w:rPr>
                <w:lang w:val="es-ES_tradnl"/>
              </w:rPr>
              <w:t>C</w:t>
            </w:r>
            <w:r>
              <w:rPr>
                <w:lang w:val="es-ES_tradnl"/>
              </w:rPr>
              <w:t>ó</w:t>
            </w:r>
            <w:r>
              <w:rPr>
                <w:lang w:val="es-ES_tradnl"/>
              </w:rPr>
              <w:t>mo ponerse en contacto con Brightcove Descripci</w:t>
            </w:r>
            <w:r>
              <w:rPr>
                <w:lang w:val="es-ES_tradnl"/>
              </w:rPr>
              <w:t>ó</w:t>
            </w:r>
            <w:r>
              <w:rPr>
                <w:lang w:val="es-ES_tradnl"/>
              </w:rPr>
              <w:t>n de ventas: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6754b4aa-cfa0-4a48-826a-ad44119fe507</w:t>
            </w:r>
          </w:p>
        </w:tc>
        <w:tc>
          <w:tcPr>
            <w:tcW w:w="7407" w:type="dxa"/>
            <w:shd w:val="clear" w:color="auto" w:fill="F2F2F2" w:themeFill="background1" w:themeFillShade="F2"/>
          </w:tcPr>
          <w:p w:rsidR="00000000" w:rsidRDefault="005F10A7">
            <w:pPr>
              <w:rPr>
                <w:noProof/>
              </w:rPr>
            </w:pPr>
            <w:r>
              <w:rPr>
                <w:noProof/>
              </w:rPr>
              <w:t>'In this topic you will learn how to contact Brightcove Sales or your Account Manager.' parent:</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ponerse en contacto con el departamento de ventas de Brightcove o con su administrador de cuentas".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864cf2a9-5166-4fb0-9dc</w:t>
            </w:r>
            <w:r>
              <w:rPr>
                <w:noProof/>
                <w:sz w:val="2"/>
              </w:rPr>
              <w:t>7-e926d49e00cb</w:t>
            </w:r>
          </w:p>
        </w:tc>
        <w:tc>
          <w:tcPr>
            <w:tcW w:w="7407" w:type="dxa"/>
            <w:shd w:val="clear" w:color="auto" w:fill="F2F2F2" w:themeFill="background1" w:themeFillShade="F2"/>
          </w:tcPr>
          <w:p w:rsidR="00000000" w:rsidRDefault="005F10A7">
            <w:pPr>
              <w:rPr>
                <w:noProof/>
              </w:rPr>
            </w:pPr>
            <w:r>
              <w:rPr>
                <w:noProof/>
              </w:rPr>
              <w:t>Support ---</w:t>
            </w:r>
          </w:p>
        </w:tc>
        <w:tc>
          <w:tcPr>
            <w:tcW w:w="7407" w:type="dxa"/>
          </w:tcPr>
          <w:p w:rsidR="00000000" w:rsidRDefault="005F10A7">
            <w:pPr>
              <w:rPr>
                <w:lang w:val="es-ES_tradnl"/>
              </w:rPr>
            </w:pPr>
            <w:r>
              <w:rPr>
                <w:lang w:val="es-ES_tradnl"/>
              </w:rPr>
              <w:t>Apoyo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5db872a3-d8b6-421a-8718-c2d02e316723</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6 </w:t>
            </w:r>
            <w:r>
              <w:rPr>
                <w:noProof/>
                <w:sz w:val="16"/>
              </w:rPr>
              <w:br/>
            </w:r>
            <w:r>
              <w:rPr>
                <w:noProof/>
                <w:sz w:val="2"/>
              </w:rPr>
              <w:t>92e97656-b681-40ef-be52-2e51b9ad69a5</w:t>
            </w:r>
          </w:p>
        </w:tc>
        <w:tc>
          <w:tcPr>
            <w:tcW w:w="7407" w:type="dxa"/>
            <w:shd w:val="clear" w:color="auto" w:fill="F2F2F2" w:themeFill="background1" w:themeFillShade="F2"/>
          </w:tcPr>
          <w:p w:rsidR="00000000" w:rsidRDefault="005F10A7">
            <w:pPr>
              <w:rPr>
                <w:noProof/>
              </w:rPr>
            </w:pPr>
            <w:r>
              <w:rPr>
                <w:noProof/>
              </w:rPr>
              <w:t>\{\{ page.description }}</w:t>
            </w:r>
          </w:p>
        </w:tc>
        <w:tc>
          <w:tcPr>
            <w:tcW w:w="7407" w:type="dxa"/>
          </w:tcPr>
          <w:p w:rsidR="00000000" w:rsidRDefault="005F10A7">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58df3a49-20d5-40ac-9247-a995ec96af7e</w:t>
            </w:r>
          </w:p>
        </w:tc>
        <w:tc>
          <w:tcPr>
            <w:tcW w:w="7407" w:type="dxa"/>
            <w:shd w:val="clear" w:color="auto" w:fill="F2F2F2" w:themeFill="background1" w:themeFillShade="F2"/>
          </w:tcPr>
          <w:p w:rsidR="00000000" w:rsidRDefault="005F10A7">
            <w:pPr>
              <w:rPr>
                <w:noProof/>
              </w:rPr>
            </w:pPr>
            <w:r>
              <w:rPr>
                <w:noProof/>
              </w:rPr>
              <w:t>New to Brightcove?</w:t>
            </w:r>
          </w:p>
        </w:tc>
        <w:tc>
          <w:tcPr>
            <w:tcW w:w="7407" w:type="dxa"/>
          </w:tcPr>
          <w:p w:rsidR="00000000" w:rsidRDefault="005F10A7">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030d4abc-de10-4056-bd0b-59b192ba07eb</w:t>
            </w:r>
          </w:p>
        </w:tc>
        <w:tc>
          <w:tcPr>
            <w:tcW w:w="7407" w:type="dxa"/>
            <w:shd w:val="clear" w:color="auto" w:fill="F2F2F2" w:themeFill="background1" w:themeFillShade="F2"/>
          </w:tcPr>
          <w:p w:rsidR="00000000" w:rsidRDefault="005F10A7">
            <w:pPr>
              <w:rPr>
                <w:noProof/>
              </w:rPr>
            </w:pPr>
            <w:r>
              <w:rPr>
                <w:noProof/>
              </w:rPr>
              <w:t>If you are new to Brightcove and interested in purchasing Brightcove products or services, you can contact our Sales organization by goin</w:t>
            </w:r>
            <w:r>
              <w:rPr>
                <w:noProof/>
              </w:rPr>
              <w:t xml:space="preserve">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5F10A7">
            <w:pPr>
              <w:rPr>
                <w:lang w:val="es-ES_tradnl"/>
              </w:rPr>
            </w:pPr>
            <w:r>
              <w:rPr>
                <w:lang w:val="es-ES_tradnl"/>
              </w:rPr>
              <w:t>Si es nuevo en Brightcove y est</w:t>
            </w:r>
            <w:r>
              <w:rPr>
                <w:lang w:val="es-ES_tradnl"/>
              </w:rPr>
              <w:t>á</w:t>
            </w:r>
            <w:r>
              <w:rPr>
                <w:lang w:val="es-ES_tradnl"/>
              </w:rPr>
              <w:t xml:space="preserve"> interesado en adquirir productos o servicios de Brightcove, puede ponerse en contacto con nuestra orga</w:t>
            </w:r>
            <w:r>
              <w:rPr>
                <w:lang w:val="es-ES_tradnl"/>
              </w:rPr>
              <w:t>nizaci</w:t>
            </w:r>
            <w:r>
              <w:rPr>
                <w:lang w:val="es-ES_tradnl"/>
              </w:rPr>
              <w:t>ó</w:t>
            </w:r>
            <w:r>
              <w:rPr>
                <w:lang w:val="es-ES_tradnl"/>
              </w:rPr>
              <w:t xml:space="preserve">n de ventas en </w:t>
            </w:r>
            <w:r>
              <w:rPr>
                <w:rStyle w:val="mqInternal"/>
                <w:noProof/>
                <w:lang w:val="es-ES_tradnl"/>
              </w:rPr>
              <w:t>[1}</w:t>
            </w:r>
            <w:r>
              <w:rPr>
                <w:lang w:val="es-ES_tradnl"/>
              </w:rPr>
              <w:t>esta p</w:t>
            </w:r>
            <w:r>
              <w:rPr>
                <w:lang w:val="es-ES_tradnl"/>
              </w:rPr>
              <w:t>á</w:t>
            </w:r>
            <w:r>
              <w:rPr>
                <w:lang w:val="es-ES_tradnl"/>
              </w:rPr>
              <w:t>gina</w:t>
            </w:r>
            <w:r>
              <w:rPr>
                <w:rStyle w:val="mqInternal"/>
                <w:noProof/>
                <w:lang w:val="es-ES_tradnl"/>
              </w:rPr>
              <w:t>{2]</w:t>
            </w:r>
            <w:r>
              <w:rPr>
                <w:lang w:val="es-ES_tradnl"/>
              </w:rPr>
              <w:t xml:space="preserve"> y completando el formulario, o llamando a uno de los n</w:t>
            </w:r>
            <w:r>
              <w:rPr>
                <w:lang w:val="es-ES_tradnl"/>
              </w:rPr>
              <w:t>ú</w:t>
            </w:r>
            <w:r>
              <w:rPr>
                <w:lang w:val="es-ES_tradnl"/>
              </w:rPr>
              <w:t>meros de tel</w:t>
            </w:r>
            <w:r>
              <w:rPr>
                <w:lang w:val="es-ES_tradnl"/>
              </w:rPr>
              <w:t>é</w:t>
            </w:r>
            <w:r>
              <w:rPr>
                <w:lang w:val="es-ES_tradnl"/>
              </w:rPr>
              <w:t>fono que aparecen al final de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022b297b-8e8c-45f7-83c1-72f4f0ccd0a9</w:t>
            </w:r>
          </w:p>
        </w:tc>
        <w:tc>
          <w:tcPr>
            <w:tcW w:w="7407" w:type="dxa"/>
            <w:shd w:val="clear" w:color="auto" w:fill="F2F2F2" w:themeFill="background1" w:themeFillShade="F2"/>
          </w:tcPr>
          <w:p w:rsidR="00000000" w:rsidRDefault="005F10A7">
            <w:pPr>
              <w:rPr>
                <w:noProof/>
              </w:rPr>
            </w:pPr>
            <w:r>
              <w:rPr>
                <w:noProof/>
              </w:rPr>
              <w:t>Already a customer?</w:t>
            </w:r>
          </w:p>
        </w:tc>
        <w:tc>
          <w:tcPr>
            <w:tcW w:w="7407" w:type="dxa"/>
          </w:tcPr>
          <w:p w:rsidR="00000000" w:rsidRDefault="005F10A7">
            <w:pPr>
              <w:rPr>
                <w:lang w:val="es-ES_tradnl"/>
              </w:rPr>
            </w:pPr>
            <w:r>
              <w:rPr>
                <w:lang w:val="es-ES_tradnl"/>
              </w:rPr>
              <w:t>¿</w:t>
            </w:r>
            <w:r>
              <w:rPr>
                <w:lang w:val="es-ES_tradnl"/>
              </w:rPr>
              <w:t>Ya eres cliente?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3634d3e3-15cd-4803-818</w:t>
            </w:r>
            <w:r>
              <w:rPr>
                <w:noProof/>
                <w:sz w:val="2"/>
              </w:rPr>
              <w:t>1-04b32c88f270</w:t>
            </w:r>
          </w:p>
        </w:tc>
        <w:tc>
          <w:tcPr>
            <w:tcW w:w="7407" w:type="dxa"/>
            <w:shd w:val="clear" w:color="auto" w:fill="F2F2F2" w:themeFill="background1" w:themeFillShade="F2"/>
          </w:tcPr>
          <w:p w:rsidR="00000000" w:rsidRDefault="005F10A7">
            <w:pPr>
              <w:rPr>
                <w:noProof/>
              </w:rPr>
            </w:pPr>
            <w:r>
              <w:rPr>
                <w:noProof/>
              </w:rPr>
              <w:t>If you are already a Brightcove customer and interested in purchasing add-ons, additional products or services, contact you Account Manager.</w:t>
            </w:r>
          </w:p>
        </w:tc>
        <w:tc>
          <w:tcPr>
            <w:tcW w:w="7407" w:type="dxa"/>
          </w:tcPr>
          <w:p w:rsidR="00000000" w:rsidRDefault="005F10A7">
            <w:pPr>
              <w:rPr>
                <w:lang w:val="es-ES_tradnl"/>
              </w:rPr>
            </w:pPr>
            <w:r>
              <w:rPr>
                <w:lang w:val="es-ES_tradnl"/>
              </w:rPr>
              <w:t>Si ya es cliente de Brightcove y est</w:t>
            </w:r>
            <w:r>
              <w:rPr>
                <w:lang w:val="es-ES_tradnl"/>
              </w:rPr>
              <w:t>á</w:t>
            </w:r>
            <w:r>
              <w:rPr>
                <w:lang w:val="es-ES_tradnl"/>
              </w:rPr>
              <w:t xml:space="preserve"> interesado en adquirir complementos, productos o servicios adi</w:t>
            </w:r>
            <w:r>
              <w:rPr>
                <w:lang w:val="es-ES_tradnl"/>
              </w:rPr>
              <w:t>cionales, p</w:t>
            </w:r>
            <w:r>
              <w:rPr>
                <w:lang w:val="es-ES_tradnl"/>
              </w:rPr>
              <w:t>ó</w:t>
            </w:r>
            <w:r>
              <w:rPr>
                <w:lang w:val="es-ES_tradnl"/>
              </w:rPr>
              <w:t>ngase en contacto con su administrador de cuentas.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cb18c2a7-09b7-4c1a-a05f-1c81a0834b4d</w:t>
            </w:r>
          </w:p>
        </w:tc>
        <w:tc>
          <w:tcPr>
            <w:tcW w:w="7407" w:type="dxa"/>
            <w:shd w:val="clear" w:color="auto" w:fill="F2F2F2" w:themeFill="background1" w:themeFillShade="F2"/>
          </w:tcPr>
          <w:p w:rsidR="00000000" w:rsidRDefault="005F10A7">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5F10A7">
            <w:pPr>
              <w:rPr>
                <w:lang w:val="es-ES_tradnl"/>
              </w:rPr>
            </w:pPr>
            <w:r>
              <w:rPr>
                <w:lang w:val="es-ES_tradnl"/>
              </w:rPr>
              <w:t>Si no est</w:t>
            </w:r>
            <w:r>
              <w:rPr>
                <w:lang w:val="es-ES_tradnl"/>
              </w:rPr>
              <w:t>á</w:t>
            </w:r>
            <w:r>
              <w:rPr>
                <w:lang w:val="es-ES_tradnl"/>
              </w:rPr>
              <w:t xml:space="preserve"> seguro de qui</w:t>
            </w:r>
            <w:r>
              <w:rPr>
                <w:lang w:val="es-ES_tradnl"/>
              </w:rPr>
              <w:t>é</w:t>
            </w:r>
            <w:r>
              <w:rPr>
                <w:lang w:val="es-ES_tradnl"/>
              </w:rPr>
              <w:t xml:space="preserve">n es su administrador de cuentas, </w:t>
            </w:r>
            <w:r>
              <w:rPr>
                <w:rStyle w:val="mqInternal"/>
                <w:noProof/>
                <w:lang w:val="es-ES_tradnl"/>
              </w:rPr>
              <w:t>[1}</w:t>
            </w:r>
            <w:r>
              <w:rPr>
                <w:lang w:val="es-ES_tradnl"/>
              </w:rPr>
              <w:t>abrir un caso de soporte</w:t>
            </w:r>
            <w:r>
              <w:rPr>
                <w:rStyle w:val="mqInternal"/>
                <w:noProof/>
                <w:lang w:val="es-ES_tradnl"/>
              </w:rPr>
              <w:t>{2]</w:t>
            </w:r>
            <w:r>
              <w:rPr>
                <w:lang w:val="es-ES_tradnl"/>
              </w:rPr>
              <w:t xml:space="preserve"> y alguien de nuestra organizaci</w:t>
            </w:r>
            <w:r>
              <w:rPr>
                <w:lang w:val="es-ES_tradnl"/>
              </w:rPr>
              <w:t>ó</w:t>
            </w:r>
            <w:r>
              <w:rPr>
                <w:lang w:val="es-ES_tradnl"/>
              </w:rPr>
              <w:t>n de soporte le dar</w:t>
            </w:r>
            <w:r>
              <w:rPr>
                <w:lang w:val="es-ES_tradnl"/>
              </w:rPr>
              <w:t>á</w:t>
            </w:r>
            <w:r>
              <w:rPr>
                <w:lang w:val="es-ES_tradnl"/>
              </w:rPr>
              <w:t xml:space="preserve"> la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35c1789a-b8b1-4a63-a6fe-85845139120b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ad43c774-cd45-4020-8363-501c152619a8</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abadb6c9-2457-4128-8f7e-a167f1d60d7c</w:t>
            </w:r>
          </w:p>
        </w:tc>
        <w:tc>
          <w:tcPr>
            <w:tcW w:w="7407" w:type="dxa"/>
            <w:shd w:val="clear" w:color="auto" w:fill="F2F2F2" w:themeFill="background1" w:themeFillShade="F2"/>
          </w:tcPr>
          <w:p w:rsidR="00000000" w:rsidRDefault="005F10A7">
            <w:pPr>
              <w:rPr>
                <w:noProof/>
              </w:rPr>
            </w:pPr>
            <w:r>
              <w:rPr>
                <w:noProof/>
              </w:rPr>
              <w:t>Support parent:</w:t>
            </w:r>
          </w:p>
        </w:tc>
        <w:tc>
          <w:tcPr>
            <w:tcW w:w="7407" w:type="dxa"/>
          </w:tcPr>
          <w:p w:rsidR="00000000" w:rsidRDefault="005F10A7">
            <w:pPr>
              <w:rPr>
                <w:lang w:val="es-ES_tradnl"/>
              </w:rPr>
            </w:pPr>
            <w:r>
              <w:rPr>
                <w:lang w:val="es-ES_tradnl"/>
              </w:rPr>
              <w:t>Padre de apoyo: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d193d063-9893-4e63-b6e9-a3b3fc31b2c5</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15d82266-b776-46f1-8245-6f8b47c684c4</w:t>
            </w:r>
          </w:p>
        </w:tc>
        <w:tc>
          <w:tcPr>
            <w:tcW w:w="7407" w:type="dxa"/>
            <w:shd w:val="clear" w:color="auto" w:fill="F2F2F2" w:themeFill="background1" w:themeFillShade="F2"/>
          </w:tcPr>
          <w:p w:rsidR="00000000" w:rsidRDefault="005F10A7">
            <w:pPr>
              <w:rPr>
                <w:noProof/>
              </w:rPr>
            </w:pPr>
            <w:r>
              <w:rPr>
                <w:noProof/>
              </w:rPr>
              <w:t>Support</w:t>
            </w:r>
          </w:p>
        </w:tc>
        <w:tc>
          <w:tcPr>
            <w:tcW w:w="7407" w:type="dxa"/>
          </w:tcPr>
          <w:p w:rsidR="00000000" w:rsidRDefault="005F10A7">
            <w:pPr>
              <w:rPr>
                <w:lang w:val="es-ES_tradnl"/>
              </w:rPr>
            </w:pPr>
            <w:r>
              <w:rPr>
                <w:lang w:val="es-ES_tradnl"/>
              </w:rPr>
              <w:t>Apoyo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fe5d1312-776d-4e64-81c8-34d82f6cfcaa</w:t>
            </w:r>
          </w:p>
        </w:tc>
        <w:tc>
          <w:tcPr>
            <w:tcW w:w="7407" w:type="dxa"/>
            <w:shd w:val="clear" w:color="auto" w:fill="F2F2F2" w:themeFill="background1" w:themeFillShade="F2"/>
          </w:tcPr>
          <w:p w:rsidR="00000000" w:rsidRDefault="005F10A7">
            <w:pPr>
              <w:rPr>
                <w:noProof/>
              </w:rPr>
            </w:pPr>
            <w:r>
              <w:rPr>
                <w:noProof/>
              </w:rPr>
              <w:t>Learn how to open a Support case with Brightcove and check the System Status page.</w:t>
            </w:r>
          </w:p>
        </w:tc>
        <w:tc>
          <w:tcPr>
            <w:tcW w:w="7407" w:type="dxa"/>
          </w:tcPr>
          <w:p w:rsidR="00000000" w:rsidRDefault="005F10A7">
            <w:pPr>
              <w:rPr>
                <w:lang w:val="es-ES_tradnl"/>
              </w:rPr>
            </w:pPr>
            <w:r>
              <w:rPr>
                <w:lang w:val="es-ES_tradnl"/>
              </w:rPr>
              <w:t>Aprenda a abrir un caso de soporte con Brightcove y consulte la p</w:t>
            </w:r>
            <w:r>
              <w:rPr>
                <w:lang w:val="es-ES_tradnl"/>
              </w:rPr>
              <w:t>á</w:t>
            </w:r>
            <w:r>
              <w:rPr>
                <w:lang w:val="es-ES_tradnl"/>
              </w:rPr>
              <w:t>gina Estado del sistema.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b275f377-3cf0-4477-9f58-63ccdb3b594d</w:t>
            </w:r>
          </w:p>
        </w:tc>
        <w:tc>
          <w:tcPr>
            <w:tcW w:w="7407" w:type="dxa"/>
            <w:shd w:val="clear" w:color="auto" w:fill="F2F2F2" w:themeFill="background1" w:themeFillShade="F2"/>
          </w:tcPr>
          <w:p w:rsidR="00000000" w:rsidRDefault="005F10A7">
            <w:pPr>
              <w:rPr>
                <w:noProof/>
              </w:rPr>
            </w:pPr>
            <w:r>
              <w:rPr>
                <w:rStyle w:val="mqInternal"/>
                <w:noProof/>
              </w:rPr>
              <w:t>[1}</w:t>
            </w:r>
            <w:r>
              <w:rPr>
                <w:noProof/>
              </w:rPr>
              <w:t>V</w:t>
            </w:r>
            <w:r>
              <w:rPr>
                <w:noProof/>
              </w:rPr>
              <w:t>iewing the Brightcove System Status 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a9d19184-6c4a-40b5-923e-b7f01ff52eba</w:t>
            </w:r>
          </w:p>
        </w:tc>
        <w:tc>
          <w:tcPr>
            <w:tcW w:w="7407" w:type="dxa"/>
            <w:shd w:val="clear" w:color="auto" w:fill="F2F2F2" w:themeFill="background1" w:themeFillShade="F2"/>
          </w:tcPr>
          <w:p w:rsidR="00000000" w:rsidRDefault="005F10A7">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Apertura de un caso con el soporte de Brightcove</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online-training-courses.html</w:t>
            </w:r>
          </w:p>
          <w:p w:rsidR="00000000" w:rsidRDefault="005F10A7">
            <w:pPr>
              <w:jc w:val="center"/>
              <w:rPr>
                <w:b/>
                <w:noProof/>
              </w:rPr>
            </w:pPr>
            <w:r>
              <w:rPr>
                <w:b/>
                <w:noProof/>
              </w:rPr>
              <w:t>MQ971010 429ff1e8-2087-49e0-a9c7-094f95d6b20b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9a565213-880b-442e-b422-185c28c69bc7</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2e9a4031-e5a3-4d20-9c38-0218e66df8f5</w:t>
            </w:r>
          </w:p>
        </w:tc>
        <w:tc>
          <w:tcPr>
            <w:tcW w:w="7407" w:type="dxa"/>
            <w:shd w:val="clear" w:color="auto" w:fill="F2F2F2" w:themeFill="background1" w:themeFillShade="F2"/>
          </w:tcPr>
          <w:p w:rsidR="00000000" w:rsidRDefault="005F10A7">
            <w:pPr>
              <w:rPr>
                <w:noProof/>
              </w:rPr>
            </w:pPr>
            <w:r>
              <w:rPr>
                <w:noProof/>
              </w:rPr>
              <w:t>Online Training Courses description:</w:t>
            </w:r>
          </w:p>
        </w:tc>
        <w:tc>
          <w:tcPr>
            <w:tcW w:w="7407" w:type="dxa"/>
          </w:tcPr>
          <w:p w:rsidR="00000000" w:rsidRDefault="005F10A7">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e97229e3-ff54-430e-8a43-cbfafd5366f5</w:t>
            </w:r>
          </w:p>
        </w:tc>
        <w:tc>
          <w:tcPr>
            <w:tcW w:w="7407" w:type="dxa"/>
            <w:shd w:val="clear" w:color="auto" w:fill="F2F2F2" w:themeFill="background1" w:themeFillShade="F2"/>
          </w:tcPr>
          <w:p w:rsidR="00000000" w:rsidRDefault="005F10A7">
            <w:pPr>
              <w:rPr>
                <w:noProof/>
              </w:rPr>
            </w:pPr>
            <w:r>
              <w:rPr>
                <w:noProof/>
              </w:rPr>
              <w:t>'This topic lists all of the on-demand training courses that are available.' parent:</w:t>
            </w:r>
          </w:p>
        </w:tc>
        <w:tc>
          <w:tcPr>
            <w:tcW w:w="7407" w:type="dxa"/>
          </w:tcPr>
          <w:p w:rsidR="00000000" w:rsidRDefault="005F10A7">
            <w:pPr>
              <w:rPr>
                <w:lang w:val="es-ES_tradnl"/>
              </w:rPr>
            </w:pPr>
            <w:r>
              <w:rPr>
                <w:lang w:val="es-ES_tradnl"/>
              </w:rPr>
              <w:t>"Este tema enumera todos los cursos de formaci</w:t>
            </w:r>
            <w:r>
              <w:rPr>
                <w:lang w:val="es-ES_tradnl"/>
              </w:rPr>
              <w:t>ó</w:t>
            </w:r>
            <w:r>
              <w:rPr>
                <w:lang w:val="es-ES_tradnl"/>
              </w:rPr>
              <w:t>n bajo demanda que est</w:t>
            </w:r>
            <w:r>
              <w:rPr>
                <w:lang w:val="es-ES_tradnl"/>
              </w:rPr>
              <w:t>á</w:t>
            </w:r>
            <w:r>
              <w:rPr>
                <w:lang w:val="es-ES_tradnl"/>
              </w:rPr>
              <w:t>n disponibles".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6ba4279c-a1fa-413c-92a5-59a688408b40</w:t>
            </w:r>
          </w:p>
        </w:tc>
        <w:tc>
          <w:tcPr>
            <w:tcW w:w="7407" w:type="dxa"/>
            <w:shd w:val="clear" w:color="auto" w:fill="F2F2F2" w:themeFill="background1" w:themeFillShade="F2"/>
          </w:tcPr>
          <w:p w:rsidR="00000000" w:rsidRDefault="005F10A7">
            <w:pPr>
              <w:rPr>
                <w:noProof/>
              </w:rPr>
            </w:pPr>
            <w:r>
              <w:rPr>
                <w:noProof/>
              </w:rPr>
              <w:t>Support ---</w:t>
            </w:r>
          </w:p>
        </w:tc>
        <w:tc>
          <w:tcPr>
            <w:tcW w:w="7407" w:type="dxa"/>
          </w:tcPr>
          <w:p w:rsidR="00000000" w:rsidRDefault="005F10A7">
            <w:pPr>
              <w:rPr>
                <w:lang w:val="es-ES_tradnl"/>
              </w:rPr>
            </w:pPr>
            <w:r>
              <w:rPr>
                <w:lang w:val="es-ES_tradnl"/>
              </w:rPr>
              <w:t>Apoyo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2221870c-3431-402d-beb7-18a769d1277c</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9979e341-d210-447a-9ba4-88bc11c2a298</w:t>
            </w:r>
          </w:p>
        </w:tc>
        <w:tc>
          <w:tcPr>
            <w:tcW w:w="7407" w:type="dxa"/>
            <w:shd w:val="clear" w:color="auto" w:fill="F2F2F2" w:themeFill="background1" w:themeFillShade="F2"/>
          </w:tcPr>
          <w:p w:rsidR="00000000" w:rsidRDefault="005F10A7">
            <w:pPr>
              <w:rPr>
                <w:noProof/>
              </w:rPr>
            </w:pPr>
            <w:r>
              <w:rPr>
                <w:noProof/>
              </w:rPr>
              <w:t>\{\{ page.description }}</w:t>
            </w:r>
          </w:p>
        </w:tc>
        <w:tc>
          <w:tcPr>
            <w:tcW w:w="7407" w:type="dxa"/>
          </w:tcPr>
          <w:p w:rsidR="00000000" w:rsidRDefault="005F10A7">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48b03ffe-</w:t>
            </w:r>
            <w:r>
              <w:rPr>
                <w:noProof/>
                <w:sz w:val="2"/>
              </w:rPr>
              <w:t>5c6c-4f2e-b4ce-cbcef1805fe0</w:t>
            </w:r>
          </w:p>
        </w:tc>
        <w:tc>
          <w:tcPr>
            <w:tcW w:w="7407" w:type="dxa"/>
            <w:shd w:val="clear" w:color="auto" w:fill="F2F2F2" w:themeFill="background1" w:themeFillShade="F2"/>
          </w:tcPr>
          <w:p w:rsidR="00000000" w:rsidRDefault="005F10A7">
            <w:pPr>
              <w:rPr>
                <w:noProof/>
              </w:rPr>
            </w:pPr>
            <w:r>
              <w:rPr>
                <w:noProof/>
              </w:rPr>
              <w:t>Name</w:t>
            </w:r>
          </w:p>
        </w:tc>
        <w:tc>
          <w:tcPr>
            <w:tcW w:w="7407" w:type="dxa"/>
          </w:tcPr>
          <w:p w:rsidR="00000000" w:rsidRDefault="005F10A7">
            <w:pPr>
              <w:rPr>
                <w:lang w:val="es-ES_tradnl"/>
              </w:rPr>
            </w:pPr>
            <w:r>
              <w:rPr>
                <w:lang w:val="es-ES_tradnl"/>
              </w:rPr>
              <w:t>Nombre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ae4ee96d-86f6-4662-a488-051d5f7e4c1e</w:t>
            </w:r>
          </w:p>
        </w:tc>
        <w:tc>
          <w:tcPr>
            <w:tcW w:w="7407" w:type="dxa"/>
            <w:shd w:val="clear" w:color="auto" w:fill="F2F2F2" w:themeFill="background1" w:themeFillShade="F2"/>
          </w:tcPr>
          <w:p w:rsidR="00000000" w:rsidRDefault="005F10A7">
            <w:pPr>
              <w:rPr>
                <w:noProof/>
              </w:rPr>
            </w:pPr>
            <w:r>
              <w:rPr>
                <w:noProof/>
              </w:rPr>
              <w:t>Product Focus</w:t>
            </w:r>
          </w:p>
        </w:tc>
        <w:tc>
          <w:tcPr>
            <w:tcW w:w="7407" w:type="dxa"/>
          </w:tcPr>
          <w:p w:rsidR="00000000" w:rsidRDefault="005F10A7">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8b28dcc5-b281-4441-9947-fb98ccff4858</w:t>
            </w:r>
          </w:p>
        </w:tc>
        <w:tc>
          <w:tcPr>
            <w:tcW w:w="7407" w:type="dxa"/>
            <w:shd w:val="clear" w:color="auto" w:fill="F2F2F2" w:themeFill="background1" w:themeFillShade="F2"/>
          </w:tcPr>
          <w:p w:rsidR="00000000" w:rsidRDefault="005F10A7">
            <w:pPr>
              <w:rPr>
                <w:noProof/>
              </w:rPr>
            </w:pPr>
            <w:r>
              <w:rPr>
                <w:noProof/>
              </w:rPr>
              <w:t>Role</w:t>
            </w:r>
          </w:p>
        </w:tc>
        <w:tc>
          <w:tcPr>
            <w:tcW w:w="7407" w:type="dxa"/>
          </w:tcPr>
          <w:p w:rsidR="00000000" w:rsidRDefault="005F10A7">
            <w:pPr>
              <w:rPr>
                <w:lang w:val="es-ES_tradnl"/>
              </w:rPr>
            </w:pPr>
            <w:r>
              <w:rPr>
                <w:lang w:val="es-ES_tradnl"/>
              </w:rPr>
              <w:t>Papel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8e0ad252-30f7-4a30-b9bf-61f27411107a</w:t>
            </w:r>
          </w:p>
        </w:tc>
        <w:tc>
          <w:tcPr>
            <w:tcW w:w="7407" w:type="dxa"/>
            <w:shd w:val="clear" w:color="auto" w:fill="F2F2F2" w:themeFill="background1" w:themeFillShade="F2"/>
          </w:tcPr>
          <w:p w:rsidR="00000000" w:rsidRDefault="005F10A7">
            <w:pPr>
              <w:rPr>
                <w:noProof/>
              </w:rPr>
            </w:pPr>
            <w:r>
              <w:rPr>
                <w:noProof/>
              </w:rPr>
              <w:t>Duration</w:t>
            </w:r>
          </w:p>
        </w:tc>
        <w:tc>
          <w:tcPr>
            <w:tcW w:w="7407" w:type="dxa"/>
          </w:tcPr>
          <w:p w:rsidR="00000000" w:rsidRDefault="005F10A7">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bce8e129-547e-4ccb-ae34-3e82d7550e3e</w:t>
            </w:r>
          </w:p>
        </w:tc>
        <w:tc>
          <w:tcPr>
            <w:tcW w:w="7407" w:type="dxa"/>
            <w:shd w:val="clear" w:color="auto" w:fill="F2F2F2" w:themeFill="background1" w:themeFillShade="F2"/>
          </w:tcPr>
          <w:p w:rsidR="00000000" w:rsidRDefault="005F10A7">
            <w:pPr>
              <w:rPr>
                <w:noProof/>
              </w:rPr>
            </w:pPr>
            <w:r>
              <w:rPr>
                <w:noProof/>
              </w:rPr>
              <w:t>Description</w:t>
            </w:r>
          </w:p>
        </w:tc>
        <w:tc>
          <w:tcPr>
            <w:tcW w:w="7407" w:type="dxa"/>
          </w:tcPr>
          <w:p w:rsidR="00000000" w:rsidRDefault="005F10A7">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094b02c6-1250-48c6-9bd8-3ab69a2347a8</w:t>
            </w:r>
          </w:p>
        </w:tc>
        <w:tc>
          <w:tcPr>
            <w:tcW w:w="7407" w:type="dxa"/>
            <w:shd w:val="clear" w:color="auto" w:fill="F2F2F2" w:themeFill="background1" w:themeFillShade="F2"/>
          </w:tcPr>
          <w:p w:rsidR="00000000" w:rsidRDefault="005F10A7">
            <w:pPr>
              <w:rPr>
                <w:noProof/>
              </w:rPr>
            </w:pPr>
            <w:r>
              <w:rPr>
                <w:rStyle w:val="mqInternal"/>
                <w:noProof/>
              </w:rPr>
              <w:t>[1}</w:t>
            </w:r>
            <w:r>
              <w:rPr>
                <w:noProof/>
              </w:rPr>
              <w:t>Video Cloud Basics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202453db-97ac-425c-bfd7-3cff3620279a</w:t>
            </w:r>
          </w:p>
        </w:tc>
        <w:tc>
          <w:tcPr>
            <w:tcW w:w="7407" w:type="dxa"/>
            <w:shd w:val="clear" w:color="auto" w:fill="F2F2F2" w:themeFill="background1" w:themeFillShade="F2"/>
          </w:tcPr>
          <w:p w:rsidR="00000000" w:rsidRDefault="005F10A7">
            <w:pPr>
              <w:rPr>
                <w:noProof/>
              </w:rPr>
            </w:pPr>
            <w:r>
              <w:rPr>
                <w:noProof/>
              </w:rPr>
              <w:t>Video Cloud</w:t>
            </w:r>
          </w:p>
        </w:tc>
        <w:tc>
          <w:tcPr>
            <w:tcW w:w="7407" w:type="dxa"/>
          </w:tcPr>
          <w:p w:rsidR="00000000" w:rsidRDefault="005F10A7">
            <w:pPr>
              <w:rPr>
                <w:lang w:val="es-ES_tradnl"/>
              </w:rPr>
            </w:pPr>
            <w:r>
              <w:rPr>
                <w:lang w:val="es-ES_tradnl"/>
              </w:rPr>
              <w:t>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b2d206c2-e878-4a3d-8e71-f38d5fca603d</w:t>
            </w:r>
          </w:p>
        </w:tc>
        <w:tc>
          <w:tcPr>
            <w:tcW w:w="7407" w:type="dxa"/>
            <w:shd w:val="clear" w:color="auto" w:fill="F2F2F2" w:themeFill="background1" w:themeFillShade="F2"/>
          </w:tcPr>
          <w:p w:rsidR="00000000" w:rsidRDefault="005F10A7">
            <w:pPr>
              <w:rPr>
                <w:noProof/>
              </w:rPr>
            </w:pPr>
            <w:r>
              <w:rPr>
                <w:noProof/>
              </w:rPr>
              <w:t>Studio User</w:t>
            </w:r>
          </w:p>
        </w:tc>
        <w:tc>
          <w:tcPr>
            <w:tcW w:w="7407" w:type="dxa"/>
          </w:tcPr>
          <w:p w:rsidR="00000000" w:rsidRDefault="005F10A7">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66fa7dbe-7d47-42e5-b65c-f6efe4213b08</w:t>
            </w:r>
          </w:p>
        </w:tc>
        <w:tc>
          <w:tcPr>
            <w:tcW w:w="7407" w:type="dxa"/>
            <w:shd w:val="clear" w:color="auto" w:fill="F2F2F2" w:themeFill="background1" w:themeFillShade="F2"/>
          </w:tcPr>
          <w:p w:rsidR="00000000" w:rsidRDefault="005F10A7">
            <w:pPr>
              <w:rPr>
                <w:noProof/>
              </w:rPr>
            </w:pPr>
            <w:r>
              <w:rPr>
                <w:noProof/>
              </w:rPr>
              <w:t>16:38</w:t>
            </w:r>
          </w:p>
        </w:tc>
        <w:tc>
          <w:tcPr>
            <w:tcW w:w="7407" w:type="dxa"/>
          </w:tcPr>
          <w:p w:rsidR="00000000" w:rsidRDefault="005F10A7">
            <w:pPr>
              <w:rPr>
                <w:lang w:val="es-ES_tradnl"/>
              </w:rPr>
            </w:pPr>
            <w:r>
              <w:rPr>
                <w:lang w:val="es-ES_tradnl"/>
              </w:rPr>
              <w:t>16:38</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16 </w:t>
            </w:r>
            <w:r>
              <w:rPr>
                <w:noProof/>
                <w:sz w:val="16"/>
              </w:rPr>
              <w:br/>
            </w:r>
            <w:r>
              <w:rPr>
                <w:noProof/>
                <w:sz w:val="2"/>
              </w:rPr>
              <w:t>693906d9-0d99-41db-bd89-1f42712c5119</w:t>
            </w:r>
          </w:p>
        </w:tc>
        <w:tc>
          <w:tcPr>
            <w:tcW w:w="7407" w:type="dxa"/>
            <w:shd w:val="clear" w:color="auto" w:fill="F2F2F2" w:themeFill="background1" w:themeFillShade="F2"/>
          </w:tcPr>
          <w:p w:rsidR="00000000" w:rsidRDefault="005F10A7">
            <w:pPr>
              <w:rPr>
                <w:noProof/>
              </w:rPr>
            </w:pPr>
            <w:r>
              <w:rPr>
                <w:noProof/>
              </w:rPr>
              <w:t>Learn the basics on how to upload and publish videos using Video Cloud Studio</w:t>
            </w:r>
          </w:p>
        </w:tc>
        <w:tc>
          <w:tcPr>
            <w:tcW w:w="7407" w:type="dxa"/>
          </w:tcPr>
          <w:p w:rsidR="00000000" w:rsidRDefault="005F10A7">
            <w:pPr>
              <w:rPr>
                <w:lang w:val="es-ES_tradnl"/>
              </w:rPr>
            </w:pPr>
            <w:r>
              <w:rPr>
                <w:lang w:val="es-ES_tradnl"/>
              </w:rPr>
              <w:t>Aprenda los con</w:t>
            </w:r>
            <w:r>
              <w:rPr>
                <w:lang w:val="es-ES_tradnl"/>
              </w:rPr>
              <w:t>ceptos b</w:t>
            </w:r>
            <w:r>
              <w:rPr>
                <w:lang w:val="es-ES_tradnl"/>
              </w:rPr>
              <w:t>á</w:t>
            </w:r>
            <w:r>
              <w:rPr>
                <w:lang w:val="es-ES_tradnl"/>
              </w:rPr>
              <w:t>sicos sobre c</w:t>
            </w:r>
            <w:r>
              <w:rPr>
                <w:lang w:val="es-ES_tradnl"/>
              </w:rPr>
              <w:t>ó</w:t>
            </w:r>
            <w:r>
              <w:rPr>
                <w:lang w:val="es-ES_tradnl"/>
              </w:rPr>
              <w:t>mo cargar y publicar videos con Video Cloud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40988dbf-331d-4cdd-b5b5-557529af3194</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Video Cloud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7e72f317-8d33-4d30-9814-a5895b4f8a2d</w:t>
            </w:r>
          </w:p>
        </w:tc>
        <w:tc>
          <w:tcPr>
            <w:tcW w:w="7407" w:type="dxa"/>
            <w:shd w:val="clear" w:color="auto" w:fill="F2F2F2" w:themeFill="background1" w:themeFillShade="F2"/>
          </w:tcPr>
          <w:p w:rsidR="00000000" w:rsidRDefault="005F10A7">
            <w:pPr>
              <w:rPr>
                <w:noProof/>
              </w:rPr>
            </w:pPr>
            <w:r>
              <w:rPr>
                <w:noProof/>
              </w:rPr>
              <w:t>Video Cloud</w:t>
            </w:r>
          </w:p>
        </w:tc>
        <w:tc>
          <w:tcPr>
            <w:tcW w:w="7407" w:type="dxa"/>
          </w:tcPr>
          <w:p w:rsidR="00000000" w:rsidRDefault="005F10A7">
            <w:pPr>
              <w:rPr>
                <w:lang w:val="es-ES_tradnl"/>
              </w:rPr>
            </w:pPr>
            <w:r>
              <w:rPr>
                <w:lang w:val="es-ES_tradnl"/>
              </w:rPr>
              <w:t>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7098aa60-ad1f-4a37-8f48-a1b590bbce08</w:t>
            </w:r>
          </w:p>
        </w:tc>
        <w:tc>
          <w:tcPr>
            <w:tcW w:w="7407" w:type="dxa"/>
            <w:shd w:val="clear" w:color="auto" w:fill="F2F2F2" w:themeFill="background1" w:themeFillShade="F2"/>
          </w:tcPr>
          <w:p w:rsidR="00000000" w:rsidRDefault="005F10A7">
            <w:pPr>
              <w:rPr>
                <w:noProof/>
              </w:rPr>
            </w:pPr>
            <w:r>
              <w:rPr>
                <w:noProof/>
              </w:rPr>
              <w:t>Studio User</w:t>
            </w:r>
          </w:p>
        </w:tc>
        <w:tc>
          <w:tcPr>
            <w:tcW w:w="7407" w:type="dxa"/>
          </w:tcPr>
          <w:p w:rsidR="00000000" w:rsidRDefault="005F10A7">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66343236-61af-4c1a-b3dc-de3f98de74ee</w:t>
            </w:r>
          </w:p>
        </w:tc>
        <w:tc>
          <w:tcPr>
            <w:tcW w:w="7407" w:type="dxa"/>
            <w:shd w:val="clear" w:color="auto" w:fill="F2F2F2" w:themeFill="background1" w:themeFillShade="F2"/>
          </w:tcPr>
          <w:p w:rsidR="00000000" w:rsidRDefault="005F10A7">
            <w:pPr>
              <w:rPr>
                <w:noProof/>
              </w:rPr>
            </w:pPr>
            <w:r>
              <w:rPr>
                <w:noProof/>
              </w:rPr>
              <w:t>35:37</w:t>
            </w:r>
          </w:p>
        </w:tc>
        <w:tc>
          <w:tcPr>
            <w:tcW w:w="7407" w:type="dxa"/>
          </w:tcPr>
          <w:p w:rsidR="00000000" w:rsidRDefault="005F10A7">
            <w:pPr>
              <w:rPr>
                <w:lang w:val="es-ES_tradnl"/>
              </w:rPr>
            </w:pPr>
            <w:r>
              <w:rPr>
                <w:lang w:val="es-ES_tradnl"/>
              </w:rPr>
              <w:t>35:37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d27e64e0-bb71-47e0-9fc8-90f89a285b3a</w:t>
            </w:r>
          </w:p>
        </w:tc>
        <w:tc>
          <w:tcPr>
            <w:tcW w:w="7407" w:type="dxa"/>
            <w:shd w:val="clear" w:color="auto" w:fill="F2F2F2" w:themeFill="background1" w:themeFillShade="F2"/>
          </w:tcPr>
          <w:p w:rsidR="00000000" w:rsidRDefault="005F10A7">
            <w:pPr>
              <w:rPr>
                <w:noProof/>
              </w:rPr>
            </w:pPr>
            <w:r>
              <w:rPr>
                <w:noProof/>
              </w:rPr>
              <w:t>Learn how to upload, manage and publish videos using Video Cloud Studio</w:t>
            </w:r>
          </w:p>
        </w:tc>
        <w:tc>
          <w:tcPr>
            <w:tcW w:w="7407" w:type="dxa"/>
          </w:tcPr>
          <w:p w:rsidR="00000000" w:rsidRDefault="005F10A7">
            <w:pPr>
              <w:rPr>
                <w:lang w:val="es-ES_tradnl"/>
              </w:rPr>
            </w:pPr>
            <w:r>
              <w:rPr>
                <w:lang w:val="es-ES_tradnl"/>
              </w:rPr>
              <w:t>Aprenda a cargar, adm</w:t>
            </w:r>
            <w:r>
              <w:rPr>
                <w:lang w:val="es-ES_tradnl"/>
              </w:rPr>
              <w:t>inistrar y publicar videos con Video Cloud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ca6a4bcf-76e6-40db-b7a0-347565b32f1e</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0f7f8d22-4a28-4506-a741-93fe65d48514</w:t>
            </w:r>
          </w:p>
        </w:tc>
        <w:tc>
          <w:tcPr>
            <w:tcW w:w="7407" w:type="dxa"/>
            <w:shd w:val="clear" w:color="auto" w:fill="F2F2F2" w:themeFill="background1" w:themeFillShade="F2"/>
          </w:tcPr>
          <w:p w:rsidR="00000000" w:rsidRDefault="005F10A7">
            <w:pPr>
              <w:rPr>
                <w:noProof/>
              </w:rPr>
            </w:pPr>
            <w:r>
              <w:rPr>
                <w:noProof/>
              </w:rPr>
              <w:t>Video Cloud</w:t>
            </w:r>
          </w:p>
        </w:tc>
        <w:tc>
          <w:tcPr>
            <w:tcW w:w="7407" w:type="dxa"/>
          </w:tcPr>
          <w:p w:rsidR="00000000" w:rsidRDefault="005F10A7">
            <w:pPr>
              <w:rPr>
                <w:lang w:val="es-ES_tradnl"/>
              </w:rPr>
            </w:pPr>
            <w:r>
              <w:rPr>
                <w:lang w:val="es-ES_tradnl"/>
              </w:rPr>
              <w:t>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3d7db508-0233-4c94-b1ba-ef63768d9ff8</w:t>
            </w:r>
          </w:p>
        </w:tc>
        <w:tc>
          <w:tcPr>
            <w:tcW w:w="7407" w:type="dxa"/>
            <w:shd w:val="clear" w:color="auto" w:fill="F2F2F2" w:themeFill="background1" w:themeFillShade="F2"/>
          </w:tcPr>
          <w:p w:rsidR="00000000" w:rsidRDefault="005F10A7">
            <w:pPr>
              <w:rPr>
                <w:noProof/>
              </w:rPr>
            </w:pPr>
            <w:r>
              <w:rPr>
                <w:noProof/>
              </w:rPr>
              <w:t>Studio User</w:t>
            </w:r>
          </w:p>
        </w:tc>
        <w:tc>
          <w:tcPr>
            <w:tcW w:w="7407" w:type="dxa"/>
          </w:tcPr>
          <w:p w:rsidR="00000000" w:rsidRDefault="005F10A7">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d154b6df-9764-4948-b649-741a68bffcd8</w:t>
            </w:r>
          </w:p>
        </w:tc>
        <w:tc>
          <w:tcPr>
            <w:tcW w:w="7407" w:type="dxa"/>
            <w:shd w:val="clear" w:color="auto" w:fill="F2F2F2" w:themeFill="background1" w:themeFillShade="F2"/>
          </w:tcPr>
          <w:p w:rsidR="00000000" w:rsidRDefault="005F10A7">
            <w:pPr>
              <w:rPr>
                <w:noProof/>
              </w:rPr>
            </w:pPr>
            <w:r>
              <w:rPr>
                <w:noProof/>
              </w:rPr>
              <w:t>24:06</w:t>
            </w:r>
          </w:p>
        </w:tc>
        <w:tc>
          <w:tcPr>
            <w:tcW w:w="7407" w:type="dxa"/>
          </w:tcPr>
          <w:p w:rsidR="00000000" w:rsidRDefault="005F10A7">
            <w:pPr>
              <w:rPr>
                <w:lang w:val="es-ES_tradnl"/>
              </w:rPr>
            </w:pPr>
            <w:r>
              <w:rPr>
                <w:lang w:val="es-ES_tradnl"/>
              </w:rPr>
              <w:t>24:06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90cb27db-e878-4fa3-b07a-8fa52a3a5ff1</w:t>
            </w:r>
          </w:p>
        </w:tc>
        <w:tc>
          <w:tcPr>
            <w:tcW w:w="7407" w:type="dxa"/>
            <w:shd w:val="clear" w:color="auto" w:fill="F2F2F2" w:themeFill="background1" w:themeFillShade="F2"/>
          </w:tcPr>
          <w:p w:rsidR="00000000" w:rsidRDefault="005F10A7">
            <w:pPr>
              <w:rPr>
                <w:noProof/>
              </w:rPr>
            </w:pPr>
            <w:r>
              <w:rPr>
                <w:noProof/>
              </w:rPr>
              <w:t>Learn about the types of analytics that are available inside Video Cloud Studio</w:t>
            </w:r>
          </w:p>
        </w:tc>
        <w:tc>
          <w:tcPr>
            <w:tcW w:w="7407" w:type="dxa"/>
          </w:tcPr>
          <w:p w:rsidR="00000000" w:rsidRDefault="005F10A7">
            <w:pPr>
              <w:rPr>
                <w:lang w:val="es-ES_tradnl"/>
              </w:rPr>
            </w:pPr>
            <w:r>
              <w:rPr>
                <w:lang w:val="es-ES_tradnl"/>
              </w:rPr>
              <w:t>Obtenga infor</w:t>
            </w:r>
            <w:r>
              <w:rPr>
                <w:lang w:val="es-ES_tradnl"/>
              </w:rPr>
              <w:t>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dentro de Video Cloud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88736f29-dd82-4163-86d8-5a7a7e00ccb9</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Brightcove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6ae389b6-f0e2-45d6-aa38-3568ccd23f37</w:t>
            </w:r>
          </w:p>
        </w:tc>
        <w:tc>
          <w:tcPr>
            <w:tcW w:w="7407" w:type="dxa"/>
            <w:shd w:val="clear" w:color="auto" w:fill="F2F2F2" w:themeFill="background1" w:themeFillShade="F2"/>
          </w:tcPr>
          <w:p w:rsidR="00000000" w:rsidRDefault="005F10A7">
            <w:pPr>
              <w:rPr>
                <w:noProof/>
              </w:rPr>
            </w:pPr>
            <w:r>
              <w:rPr>
                <w:noProof/>
              </w:rPr>
              <w:t>Gallery</w:t>
            </w:r>
          </w:p>
        </w:tc>
        <w:tc>
          <w:tcPr>
            <w:tcW w:w="7407" w:type="dxa"/>
          </w:tcPr>
          <w:p w:rsidR="00000000" w:rsidRDefault="005F10A7">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9a4beaca-3277-43e8-8c61-737e37a80eed</w:t>
            </w:r>
          </w:p>
        </w:tc>
        <w:tc>
          <w:tcPr>
            <w:tcW w:w="7407" w:type="dxa"/>
            <w:shd w:val="clear" w:color="auto" w:fill="F2F2F2" w:themeFill="background1" w:themeFillShade="F2"/>
          </w:tcPr>
          <w:p w:rsidR="00000000" w:rsidRDefault="005F10A7">
            <w:pPr>
              <w:rPr>
                <w:noProof/>
              </w:rPr>
            </w:pPr>
            <w:r>
              <w:rPr>
                <w:noProof/>
              </w:rPr>
              <w:t>Studio User</w:t>
            </w:r>
          </w:p>
        </w:tc>
        <w:tc>
          <w:tcPr>
            <w:tcW w:w="7407" w:type="dxa"/>
          </w:tcPr>
          <w:p w:rsidR="00000000" w:rsidRDefault="005F10A7">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99170acb-b853-4012-bc05-9494a730c9e5</w:t>
            </w:r>
          </w:p>
        </w:tc>
        <w:tc>
          <w:tcPr>
            <w:tcW w:w="7407" w:type="dxa"/>
            <w:shd w:val="clear" w:color="auto" w:fill="F2F2F2" w:themeFill="background1" w:themeFillShade="F2"/>
          </w:tcPr>
          <w:p w:rsidR="00000000" w:rsidRDefault="005F10A7">
            <w:pPr>
              <w:rPr>
                <w:noProof/>
              </w:rPr>
            </w:pPr>
            <w:r>
              <w:rPr>
                <w:noProof/>
              </w:rPr>
              <w:t>17:39</w:t>
            </w:r>
          </w:p>
        </w:tc>
        <w:tc>
          <w:tcPr>
            <w:tcW w:w="7407" w:type="dxa"/>
          </w:tcPr>
          <w:p w:rsidR="00000000" w:rsidRDefault="005F10A7">
            <w:pPr>
              <w:rPr>
                <w:lang w:val="es-ES_tradnl"/>
              </w:rPr>
            </w:pPr>
            <w:r>
              <w:rPr>
                <w:lang w:val="es-ES_tradnl"/>
              </w:rPr>
              <w:t>17:39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d80908c5-3745-4032-baee-7806a8ecd2b9</w:t>
            </w:r>
          </w:p>
        </w:tc>
        <w:tc>
          <w:tcPr>
            <w:tcW w:w="7407" w:type="dxa"/>
            <w:shd w:val="clear" w:color="auto" w:fill="F2F2F2" w:themeFill="background1" w:themeFillShade="F2"/>
          </w:tcPr>
          <w:p w:rsidR="00000000" w:rsidRDefault="005F10A7">
            <w:pPr>
              <w:rPr>
                <w:noProof/>
              </w:rPr>
            </w:pPr>
            <w:r>
              <w:rPr>
                <w:noProof/>
              </w:rPr>
              <w:t>Learn about Gallery and the types of experiences that can be created.</w:t>
            </w:r>
          </w:p>
        </w:tc>
        <w:tc>
          <w:tcPr>
            <w:tcW w:w="7407" w:type="dxa"/>
          </w:tcPr>
          <w:p w:rsidR="00000000" w:rsidRDefault="005F10A7">
            <w:pPr>
              <w:rPr>
                <w:lang w:val="es-ES_tradnl"/>
              </w:rPr>
            </w:pPr>
            <w:r>
              <w:rPr>
                <w:lang w:val="es-ES_tradnl"/>
              </w:rPr>
              <w:t>Ob</w:t>
            </w:r>
            <w:r>
              <w:rPr>
                <w:lang w:val="es-ES_tradnl"/>
              </w:rPr>
              <w:t>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experiencias que se pueden crear.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2979bdd3-ddcb-4f75-9cdc-80d8ae6157d1</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2b35eb24-d263-42f4-ba65-abffc2a5b7d0</w:t>
            </w:r>
          </w:p>
        </w:tc>
        <w:tc>
          <w:tcPr>
            <w:tcW w:w="7407" w:type="dxa"/>
            <w:shd w:val="clear" w:color="auto" w:fill="F2F2F2" w:themeFill="background1" w:themeFillShade="F2"/>
          </w:tcPr>
          <w:p w:rsidR="00000000" w:rsidRDefault="005F10A7">
            <w:pPr>
              <w:rPr>
                <w:noProof/>
              </w:rPr>
            </w:pPr>
            <w:r>
              <w:rPr>
                <w:noProof/>
              </w:rPr>
              <w:t>Gallery</w:t>
            </w:r>
          </w:p>
        </w:tc>
        <w:tc>
          <w:tcPr>
            <w:tcW w:w="7407" w:type="dxa"/>
          </w:tcPr>
          <w:p w:rsidR="00000000" w:rsidRDefault="005F10A7">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01f6bdba-1a2b-4773-8689-abbb038644af</w:t>
            </w:r>
          </w:p>
        </w:tc>
        <w:tc>
          <w:tcPr>
            <w:tcW w:w="7407" w:type="dxa"/>
            <w:shd w:val="clear" w:color="auto" w:fill="F2F2F2" w:themeFill="background1" w:themeFillShade="F2"/>
          </w:tcPr>
          <w:p w:rsidR="00000000" w:rsidRDefault="005F10A7">
            <w:pPr>
              <w:rPr>
                <w:noProof/>
              </w:rPr>
            </w:pPr>
            <w:r>
              <w:rPr>
                <w:noProof/>
              </w:rPr>
              <w:t>Studio User</w:t>
            </w:r>
          </w:p>
        </w:tc>
        <w:tc>
          <w:tcPr>
            <w:tcW w:w="7407" w:type="dxa"/>
          </w:tcPr>
          <w:p w:rsidR="00000000" w:rsidRDefault="005F10A7">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3fc67154-6b92-437a-8f64-a53a17386e1e</w:t>
            </w:r>
          </w:p>
        </w:tc>
        <w:tc>
          <w:tcPr>
            <w:tcW w:w="7407" w:type="dxa"/>
            <w:shd w:val="clear" w:color="auto" w:fill="F2F2F2" w:themeFill="background1" w:themeFillShade="F2"/>
          </w:tcPr>
          <w:p w:rsidR="00000000" w:rsidRDefault="005F10A7">
            <w:pPr>
              <w:rPr>
                <w:noProof/>
              </w:rPr>
            </w:pPr>
            <w:r>
              <w:rPr>
                <w:noProof/>
              </w:rPr>
              <w:t>32:17</w:t>
            </w:r>
          </w:p>
        </w:tc>
        <w:tc>
          <w:tcPr>
            <w:tcW w:w="7407" w:type="dxa"/>
          </w:tcPr>
          <w:p w:rsidR="00000000" w:rsidRDefault="005F10A7">
            <w:pPr>
              <w:rPr>
                <w:lang w:val="es-ES_tradnl"/>
              </w:rPr>
            </w:pPr>
            <w:r>
              <w:rPr>
                <w:lang w:val="es-ES_tradnl"/>
              </w:rPr>
              <w:t>32:17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055975a7-4fc8-41d0-94de-948b5ad14512</w:t>
            </w:r>
          </w:p>
        </w:tc>
        <w:tc>
          <w:tcPr>
            <w:tcW w:w="7407" w:type="dxa"/>
            <w:shd w:val="clear" w:color="auto" w:fill="F2F2F2" w:themeFill="background1" w:themeFillShade="F2"/>
          </w:tcPr>
          <w:p w:rsidR="00000000" w:rsidRDefault="005F10A7">
            <w:pPr>
              <w:rPr>
                <w:noProof/>
              </w:rPr>
            </w:pPr>
            <w:r>
              <w:rPr>
                <w:noProof/>
              </w:rPr>
              <w:t>Learn how to create and publish an in-page experience using Brightcove Gallery.</w:t>
            </w:r>
          </w:p>
        </w:tc>
        <w:tc>
          <w:tcPr>
            <w:tcW w:w="7407" w:type="dxa"/>
          </w:tcPr>
          <w:p w:rsidR="00000000" w:rsidRDefault="005F10A7">
            <w:pPr>
              <w:rPr>
                <w:lang w:val="es-ES_tradnl"/>
              </w:rPr>
            </w:pPr>
            <w:r>
              <w:rPr>
                <w:lang w:val="es-ES_tradnl"/>
              </w:rPr>
              <w:t>Aprenda a crear y publicar una experiencia en la p</w:t>
            </w:r>
            <w:r>
              <w:rPr>
                <w:lang w:val="es-ES_tradnl"/>
              </w:rPr>
              <w:t>á</w:t>
            </w:r>
            <w:r>
              <w:rPr>
                <w:lang w:val="es-ES_tradnl"/>
              </w:rPr>
              <w:t>gina con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2e38ce34-c159-4cf5-8b9c-d435c232806e</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w:t>
            </w:r>
            <w:r>
              <w:rPr>
                <w:lang w:val="es-ES_tradnl"/>
              </w:rPr>
              <w:t>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efc5c465-44a8-4b3b-b4f4-f23c8a102477</w:t>
            </w:r>
          </w:p>
        </w:tc>
        <w:tc>
          <w:tcPr>
            <w:tcW w:w="7407" w:type="dxa"/>
            <w:shd w:val="clear" w:color="auto" w:fill="F2F2F2" w:themeFill="background1" w:themeFillShade="F2"/>
          </w:tcPr>
          <w:p w:rsidR="00000000" w:rsidRDefault="005F10A7">
            <w:pPr>
              <w:rPr>
                <w:noProof/>
              </w:rPr>
            </w:pPr>
            <w:r>
              <w:rPr>
                <w:noProof/>
              </w:rPr>
              <w:t>Gallery</w:t>
            </w:r>
          </w:p>
        </w:tc>
        <w:tc>
          <w:tcPr>
            <w:tcW w:w="7407" w:type="dxa"/>
          </w:tcPr>
          <w:p w:rsidR="00000000" w:rsidRDefault="005F10A7">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ed98755c-1df7-4fec-a081-c284f2fbf39a</w:t>
            </w:r>
          </w:p>
        </w:tc>
        <w:tc>
          <w:tcPr>
            <w:tcW w:w="7407" w:type="dxa"/>
            <w:shd w:val="clear" w:color="auto" w:fill="F2F2F2" w:themeFill="background1" w:themeFillShade="F2"/>
          </w:tcPr>
          <w:p w:rsidR="00000000" w:rsidRDefault="005F10A7">
            <w:pPr>
              <w:rPr>
                <w:noProof/>
              </w:rPr>
            </w:pPr>
            <w:r>
              <w:rPr>
                <w:noProof/>
              </w:rPr>
              <w:t>Studio User</w:t>
            </w:r>
          </w:p>
        </w:tc>
        <w:tc>
          <w:tcPr>
            <w:tcW w:w="7407" w:type="dxa"/>
          </w:tcPr>
          <w:p w:rsidR="00000000" w:rsidRDefault="005F10A7">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46b808dc-a3cc-4b00-9be5-dc3235afde2f</w:t>
            </w:r>
          </w:p>
        </w:tc>
        <w:tc>
          <w:tcPr>
            <w:tcW w:w="7407" w:type="dxa"/>
            <w:shd w:val="clear" w:color="auto" w:fill="F2F2F2" w:themeFill="background1" w:themeFillShade="F2"/>
          </w:tcPr>
          <w:p w:rsidR="00000000" w:rsidRDefault="005F10A7">
            <w:pPr>
              <w:rPr>
                <w:noProof/>
              </w:rPr>
            </w:pPr>
            <w:r>
              <w:rPr>
                <w:noProof/>
              </w:rPr>
              <w:t>33:46</w:t>
            </w:r>
          </w:p>
        </w:tc>
        <w:tc>
          <w:tcPr>
            <w:tcW w:w="7407" w:type="dxa"/>
          </w:tcPr>
          <w:p w:rsidR="00000000" w:rsidRDefault="005F10A7">
            <w:pPr>
              <w:rPr>
                <w:lang w:val="es-ES_tradnl"/>
              </w:rPr>
            </w:pPr>
            <w:r>
              <w:rPr>
                <w:lang w:val="es-ES_tradnl"/>
              </w:rPr>
              <w:t>33:46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3b048852-dbba-44f0-ab9c-3b976585b084</w:t>
            </w:r>
          </w:p>
        </w:tc>
        <w:tc>
          <w:tcPr>
            <w:tcW w:w="7407" w:type="dxa"/>
            <w:shd w:val="clear" w:color="auto" w:fill="F2F2F2" w:themeFill="background1" w:themeFillShade="F2"/>
          </w:tcPr>
          <w:p w:rsidR="00000000" w:rsidRDefault="005F10A7">
            <w:pPr>
              <w:rPr>
                <w:noProof/>
              </w:rPr>
            </w:pPr>
            <w:r>
              <w:rPr>
                <w:noProof/>
              </w:rPr>
              <w:t>Learn how to create and publish a portal experience using Brightcove Gallery.</w:t>
            </w:r>
          </w:p>
        </w:tc>
        <w:tc>
          <w:tcPr>
            <w:tcW w:w="7407" w:type="dxa"/>
          </w:tcPr>
          <w:p w:rsidR="00000000" w:rsidRDefault="005F10A7">
            <w:pPr>
              <w:rPr>
                <w:lang w:val="es-ES_tradnl"/>
              </w:rPr>
            </w:pPr>
            <w:r>
              <w:rPr>
                <w:lang w:val="es-ES_tradnl"/>
              </w:rPr>
              <w:t>Aprenda a crear y publicar una experiencia de portal con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a04f82ef-b61e-42e3-a114-8c766be684d6</w:t>
            </w:r>
          </w:p>
        </w:tc>
        <w:tc>
          <w:tcPr>
            <w:tcW w:w="7407" w:type="dxa"/>
            <w:shd w:val="clear" w:color="auto" w:fill="F2F2F2" w:themeFill="background1" w:themeFillShade="F2"/>
          </w:tcPr>
          <w:p w:rsidR="00000000" w:rsidRDefault="005F10A7">
            <w:pPr>
              <w:rPr>
                <w:noProof/>
              </w:rPr>
            </w:pPr>
            <w:r>
              <w:rPr>
                <w:rStyle w:val="mqInternal"/>
                <w:noProof/>
              </w:rPr>
              <w:t>[1}</w:t>
            </w:r>
            <w:r>
              <w:rPr>
                <w:noProof/>
              </w:rPr>
              <w:t>Developing with the</w:t>
            </w:r>
            <w:r>
              <w:rPr>
                <w:noProof/>
              </w:rPr>
              <w:t xml:space="preserve"> Brightcove Player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Desarrollando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a3d4a256-f445-4153-93d8-6a50c4e943e7</w:t>
            </w:r>
          </w:p>
        </w:tc>
        <w:tc>
          <w:tcPr>
            <w:tcW w:w="7407" w:type="dxa"/>
            <w:shd w:val="clear" w:color="auto" w:fill="F2F2F2" w:themeFill="background1" w:themeFillShade="F2"/>
          </w:tcPr>
          <w:p w:rsidR="00000000" w:rsidRDefault="005F10A7">
            <w:pPr>
              <w:rPr>
                <w:noProof/>
              </w:rPr>
            </w:pPr>
            <w:r>
              <w:rPr>
                <w:noProof/>
              </w:rPr>
              <w:t>Video Cloud</w:t>
            </w:r>
            <w:r>
              <w:rPr>
                <w:rStyle w:val="mqInternal"/>
                <w:noProof/>
              </w:rPr>
              <w:t>[1]</w:t>
            </w:r>
            <w:r>
              <w:rPr>
                <w:noProof/>
              </w:rPr>
              <w:t xml:space="preserve"> Brightcove Player</w:t>
            </w:r>
          </w:p>
        </w:tc>
        <w:tc>
          <w:tcPr>
            <w:tcW w:w="7407" w:type="dxa"/>
          </w:tcPr>
          <w:p w:rsidR="00000000" w:rsidRDefault="005F10A7">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c787a304-31b0-48b2-8e5a-26b7427f169e</w:t>
            </w:r>
          </w:p>
        </w:tc>
        <w:tc>
          <w:tcPr>
            <w:tcW w:w="7407" w:type="dxa"/>
            <w:shd w:val="clear" w:color="auto" w:fill="F2F2F2" w:themeFill="background1" w:themeFillShade="F2"/>
          </w:tcPr>
          <w:p w:rsidR="00000000" w:rsidRDefault="005F10A7">
            <w:pPr>
              <w:rPr>
                <w:noProof/>
              </w:rPr>
            </w:pPr>
            <w:r>
              <w:rPr>
                <w:noProof/>
              </w:rPr>
              <w:t>Player Developer</w:t>
            </w:r>
          </w:p>
        </w:tc>
        <w:tc>
          <w:tcPr>
            <w:tcW w:w="7407" w:type="dxa"/>
          </w:tcPr>
          <w:p w:rsidR="00000000" w:rsidRDefault="005F10A7">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e188ec4c-82f8-4e24-91a7-9ab7e21e44e2</w:t>
            </w:r>
          </w:p>
        </w:tc>
        <w:tc>
          <w:tcPr>
            <w:tcW w:w="7407" w:type="dxa"/>
            <w:shd w:val="clear" w:color="auto" w:fill="F2F2F2" w:themeFill="background1" w:themeFillShade="F2"/>
          </w:tcPr>
          <w:p w:rsidR="00000000" w:rsidRDefault="005F10A7">
            <w:pPr>
              <w:rPr>
                <w:noProof/>
              </w:rPr>
            </w:pPr>
            <w:r>
              <w:rPr>
                <w:noProof/>
              </w:rPr>
              <w:t>1:12:14</w:t>
            </w:r>
          </w:p>
        </w:tc>
        <w:tc>
          <w:tcPr>
            <w:tcW w:w="7407" w:type="dxa"/>
          </w:tcPr>
          <w:p w:rsidR="00000000" w:rsidRDefault="005F10A7">
            <w:pPr>
              <w:rPr>
                <w:lang w:val="es-ES_tradnl"/>
              </w:rPr>
            </w:pPr>
            <w:r>
              <w:rPr>
                <w:lang w:val="es-ES_tradnl"/>
              </w:rPr>
              <w:t>1:12:14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ba936c88-e5fc-4b9f-8cd2-26dc8d39563c</w:t>
            </w:r>
          </w:p>
        </w:tc>
        <w:tc>
          <w:tcPr>
            <w:tcW w:w="7407" w:type="dxa"/>
            <w:shd w:val="clear" w:color="auto" w:fill="F2F2F2" w:themeFill="background1" w:themeFillShade="F2"/>
          </w:tcPr>
          <w:p w:rsidR="00000000" w:rsidRDefault="005F10A7">
            <w:pPr>
              <w:rPr>
                <w:noProof/>
              </w:rPr>
            </w:pPr>
            <w:r>
              <w:rPr>
                <w:noProof/>
              </w:rPr>
              <w:t>Learn to use JavaScript, CSS and HTML to customize the behavior and appearance of the Brightcove Player.</w:t>
            </w:r>
          </w:p>
        </w:tc>
        <w:tc>
          <w:tcPr>
            <w:tcW w:w="7407" w:type="dxa"/>
          </w:tcPr>
          <w:p w:rsidR="00000000" w:rsidRDefault="005F10A7">
            <w:pPr>
              <w:rPr>
                <w:lang w:val="es-ES_tradnl"/>
              </w:rPr>
            </w:pPr>
            <w:r>
              <w:rPr>
                <w:lang w:val="es-ES_tradnl"/>
              </w:rPr>
              <w:t>Aprenda a utilizar JavaS</w:t>
            </w:r>
            <w:r>
              <w:rPr>
                <w:lang w:val="es-ES_tradnl"/>
              </w:rPr>
              <w:t>cript, CSS y HTML para personalizar el comportamiento y la apariencia de Brightcove Player.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43935573-7d43-4a03-ad19-af6af2c4593c</w:t>
            </w:r>
          </w:p>
        </w:tc>
        <w:tc>
          <w:tcPr>
            <w:tcW w:w="7407" w:type="dxa"/>
            <w:shd w:val="clear" w:color="auto" w:fill="F2F2F2" w:themeFill="background1" w:themeFillShade="F2"/>
          </w:tcPr>
          <w:p w:rsidR="00000000" w:rsidRDefault="005F10A7">
            <w:pPr>
              <w:rPr>
                <w:noProof/>
              </w:rPr>
            </w:pPr>
            <w:r>
              <w:rPr>
                <w:rStyle w:val="mqInternal"/>
                <w:noProof/>
              </w:rPr>
              <w:t>[1}</w:t>
            </w:r>
            <w:r>
              <w:rPr>
                <w:noProof/>
              </w:rPr>
              <w:t>Quick Start to Player Management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194a5b65-99c8-470d-ad79-034249b</w:t>
            </w:r>
            <w:r>
              <w:rPr>
                <w:noProof/>
                <w:sz w:val="2"/>
              </w:rPr>
              <w:t>a0c39</w:t>
            </w:r>
          </w:p>
        </w:tc>
        <w:tc>
          <w:tcPr>
            <w:tcW w:w="7407" w:type="dxa"/>
            <w:shd w:val="clear" w:color="auto" w:fill="F2F2F2" w:themeFill="background1" w:themeFillShade="F2"/>
          </w:tcPr>
          <w:p w:rsidR="00000000" w:rsidRDefault="005F10A7">
            <w:pPr>
              <w:rPr>
                <w:noProof/>
              </w:rPr>
            </w:pPr>
            <w:r>
              <w:rPr>
                <w:noProof/>
              </w:rPr>
              <w:t>Video Cloud</w:t>
            </w:r>
            <w:r>
              <w:rPr>
                <w:rStyle w:val="mqInternal"/>
                <w:noProof/>
              </w:rPr>
              <w:t>[1]</w:t>
            </w:r>
            <w:r>
              <w:rPr>
                <w:noProof/>
              </w:rPr>
              <w:t xml:space="preserve"> Brightcove Player</w:t>
            </w:r>
          </w:p>
        </w:tc>
        <w:tc>
          <w:tcPr>
            <w:tcW w:w="7407" w:type="dxa"/>
          </w:tcPr>
          <w:p w:rsidR="00000000" w:rsidRDefault="005F10A7">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82f75b40-ddd5-489d-9767-ee4cba9e3432</w:t>
            </w:r>
          </w:p>
        </w:tc>
        <w:tc>
          <w:tcPr>
            <w:tcW w:w="7407" w:type="dxa"/>
            <w:shd w:val="clear" w:color="auto" w:fill="F2F2F2" w:themeFill="background1" w:themeFillShade="F2"/>
          </w:tcPr>
          <w:p w:rsidR="00000000" w:rsidRDefault="005F10A7">
            <w:pPr>
              <w:rPr>
                <w:noProof/>
              </w:rPr>
            </w:pPr>
            <w:r>
              <w:rPr>
                <w:noProof/>
              </w:rPr>
              <w:t>Player Developer</w:t>
            </w:r>
          </w:p>
        </w:tc>
        <w:tc>
          <w:tcPr>
            <w:tcW w:w="7407" w:type="dxa"/>
          </w:tcPr>
          <w:p w:rsidR="00000000" w:rsidRDefault="005F10A7">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f292b98d-cab3-40da-97f5-b7ab2f817cf3</w:t>
            </w:r>
          </w:p>
        </w:tc>
        <w:tc>
          <w:tcPr>
            <w:tcW w:w="7407" w:type="dxa"/>
            <w:shd w:val="clear" w:color="auto" w:fill="F2F2F2" w:themeFill="background1" w:themeFillShade="F2"/>
          </w:tcPr>
          <w:p w:rsidR="00000000" w:rsidRDefault="005F10A7">
            <w:pPr>
              <w:rPr>
                <w:noProof/>
              </w:rPr>
            </w:pPr>
            <w:r>
              <w:rPr>
                <w:noProof/>
              </w:rPr>
              <w:t>32:45</w:t>
            </w:r>
          </w:p>
        </w:tc>
        <w:tc>
          <w:tcPr>
            <w:tcW w:w="7407" w:type="dxa"/>
          </w:tcPr>
          <w:p w:rsidR="00000000" w:rsidRDefault="005F10A7">
            <w:pPr>
              <w:rPr>
                <w:lang w:val="es-ES_tradnl"/>
              </w:rPr>
            </w:pPr>
            <w:r>
              <w:rPr>
                <w:lang w:val="es-ES_tradnl"/>
              </w:rPr>
              <w:t>32:45</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51 </w:t>
            </w:r>
            <w:r>
              <w:rPr>
                <w:noProof/>
                <w:sz w:val="16"/>
              </w:rPr>
              <w:br/>
            </w:r>
            <w:r>
              <w:rPr>
                <w:noProof/>
                <w:sz w:val="2"/>
              </w:rPr>
              <w:t>f882b46a-2d3d-4bf8-90bf-2c3d811a46c3</w:t>
            </w:r>
          </w:p>
        </w:tc>
        <w:tc>
          <w:tcPr>
            <w:tcW w:w="7407" w:type="dxa"/>
            <w:shd w:val="clear" w:color="auto" w:fill="F2F2F2" w:themeFill="background1" w:themeFillShade="F2"/>
          </w:tcPr>
          <w:p w:rsidR="00000000" w:rsidRDefault="005F10A7">
            <w:pPr>
              <w:rPr>
                <w:noProof/>
              </w:rPr>
            </w:pPr>
            <w:r>
              <w:rPr>
                <w:noProof/>
              </w:rPr>
              <w:t>Learn to create, update and publish a player using Terminal and the curl tool.</w:t>
            </w:r>
          </w:p>
        </w:tc>
        <w:tc>
          <w:tcPr>
            <w:tcW w:w="7407" w:type="dxa"/>
          </w:tcPr>
          <w:p w:rsidR="00000000" w:rsidRDefault="005F10A7">
            <w:pPr>
              <w:rPr>
                <w:lang w:val="es-ES_tradnl"/>
              </w:rPr>
            </w:pPr>
            <w:r>
              <w:rPr>
                <w:lang w:val="es-ES_tradnl"/>
              </w:rPr>
              <w:t>Aprenda a crear, actualizar y publicar un reproductor usando Terminal y la herramienta Curl.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aa35117a-0fd3-4943-bf25-aa2987e85492</w:t>
            </w:r>
          </w:p>
        </w:tc>
        <w:tc>
          <w:tcPr>
            <w:tcW w:w="7407" w:type="dxa"/>
            <w:shd w:val="clear" w:color="auto" w:fill="F2F2F2" w:themeFill="background1" w:themeFillShade="F2"/>
          </w:tcPr>
          <w:p w:rsidR="00000000" w:rsidRDefault="005F10A7">
            <w:pPr>
              <w:rPr>
                <w:noProof/>
              </w:rPr>
            </w:pPr>
            <w:r>
              <w:rPr>
                <w:rStyle w:val="mqInternal"/>
                <w:noProof/>
              </w:rPr>
              <w:t>[1}</w:t>
            </w:r>
            <w:r>
              <w:rPr>
                <w:noProof/>
              </w:rPr>
              <w:t>De</w:t>
            </w:r>
            <w:r>
              <w:rPr>
                <w:noProof/>
              </w:rPr>
              <w:t>veloping with the Brightcove Native Player SDK for Android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Desarrollo con Brightcove Native Player SDK para Android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89db0b87-0199-4a8c-b223-3b5f55fef163</w:t>
            </w:r>
          </w:p>
        </w:tc>
        <w:tc>
          <w:tcPr>
            <w:tcW w:w="7407" w:type="dxa"/>
            <w:shd w:val="clear" w:color="auto" w:fill="F2F2F2" w:themeFill="background1" w:themeFillShade="F2"/>
          </w:tcPr>
          <w:p w:rsidR="00000000" w:rsidRDefault="005F10A7">
            <w:pPr>
              <w:rPr>
                <w:noProof/>
              </w:rPr>
            </w:pPr>
            <w:r>
              <w:rPr>
                <w:noProof/>
              </w:rPr>
              <w:t>Video Cloud</w:t>
            </w:r>
            <w:r>
              <w:rPr>
                <w:rStyle w:val="mqInternal"/>
                <w:noProof/>
              </w:rPr>
              <w:t>[1]</w:t>
            </w:r>
            <w:r>
              <w:rPr>
                <w:noProof/>
              </w:rPr>
              <w:t xml:space="preserve"> Brightcove Player</w:t>
            </w:r>
          </w:p>
        </w:tc>
        <w:tc>
          <w:tcPr>
            <w:tcW w:w="7407" w:type="dxa"/>
          </w:tcPr>
          <w:p w:rsidR="00000000" w:rsidRDefault="005F10A7">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89d17e26-0333-4ce7-aee9-ef149a0791df</w:t>
            </w:r>
          </w:p>
        </w:tc>
        <w:tc>
          <w:tcPr>
            <w:tcW w:w="7407" w:type="dxa"/>
            <w:shd w:val="clear" w:color="auto" w:fill="F2F2F2" w:themeFill="background1" w:themeFillShade="F2"/>
          </w:tcPr>
          <w:p w:rsidR="00000000" w:rsidRDefault="005F10A7">
            <w:pPr>
              <w:rPr>
                <w:noProof/>
              </w:rPr>
            </w:pPr>
            <w:r>
              <w:rPr>
                <w:noProof/>
              </w:rPr>
              <w:t>Device SDK Developer</w:t>
            </w:r>
          </w:p>
        </w:tc>
        <w:tc>
          <w:tcPr>
            <w:tcW w:w="7407" w:type="dxa"/>
          </w:tcPr>
          <w:p w:rsidR="00000000" w:rsidRDefault="005F10A7">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3ea20681-4a8a-4191-98ab-230306b0810a</w:t>
            </w:r>
          </w:p>
        </w:tc>
        <w:tc>
          <w:tcPr>
            <w:tcW w:w="7407" w:type="dxa"/>
            <w:shd w:val="clear" w:color="auto" w:fill="F2F2F2" w:themeFill="background1" w:themeFillShade="F2"/>
          </w:tcPr>
          <w:p w:rsidR="00000000" w:rsidRDefault="005F10A7">
            <w:pPr>
              <w:rPr>
                <w:noProof/>
              </w:rPr>
            </w:pPr>
            <w:r>
              <w:rPr>
                <w:noProof/>
              </w:rPr>
              <w:t>29:27</w:t>
            </w:r>
          </w:p>
        </w:tc>
        <w:tc>
          <w:tcPr>
            <w:tcW w:w="7407" w:type="dxa"/>
          </w:tcPr>
          <w:p w:rsidR="00000000" w:rsidRDefault="005F10A7">
            <w:pPr>
              <w:rPr>
                <w:lang w:val="es-ES_tradnl"/>
              </w:rPr>
            </w:pPr>
            <w:r>
              <w:rPr>
                <w:lang w:val="es-ES_tradnl"/>
              </w:rPr>
              <w:t>29:27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fcd8e78c-992b-4ec3-8f04-60f7ceb1316d</w:t>
            </w:r>
          </w:p>
        </w:tc>
        <w:tc>
          <w:tcPr>
            <w:tcW w:w="7407" w:type="dxa"/>
            <w:shd w:val="clear" w:color="auto" w:fill="F2F2F2" w:themeFill="background1" w:themeFillShade="F2"/>
          </w:tcPr>
          <w:p w:rsidR="00000000" w:rsidRDefault="005F10A7">
            <w:pPr>
              <w:rPr>
                <w:noProof/>
              </w:rPr>
            </w:pPr>
            <w:r>
              <w:rPr>
                <w:noProof/>
              </w:rPr>
              <w:t>Learn to create a native video app for Android devices.</w:t>
            </w:r>
          </w:p>
        </w:tc>
        <w:tc>
          <w:tcPr>
            <w:tcW w:w="7407" w:type="dxa"/>
          </w:tcPr>
          <w:p w:rsidR="00000000" w:rsidRDefault="005F10A7">
            <w:pPr>
              <w:rPr>
                <w:lang w:val="es-ES_tradnl"/>
              </w:rPr>
            </w:pPr>
            <w:r>
              <w:rPr>
                <w:lang w:val="es-ES_tradnl"/>
              </w:rPr>
              <w:t>Aprenda a</w:t>
            </w:r>
            <w:r>
              <w:rPr>
                <w:lang w:val="es-ES_tradnl"/>
              </w:rPr>
              <w:t xml:space="preserve"> crear una aplicaci</w:t>
            </w:r>
            <w:r>
              <w:rPr>
                <w:lang w:val="es-ES_tradnl"/>
              </w:rPr>
              <w:t>ó</w:t>
            </w:r>
            <w:r>
              <w:rPr>
                <w:lang w:val="es-ES_tradnl"/>
              </w:rPr>
              <w:t>n de video nativa para dispositivos Android.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9f9590d9-294a-4b01-85fc-7eecda475d7c</w:t>
            </w:r>
          </w:p>
        </w:tc>
        <w:tc>
          <w:tcPr>
            <w:tcW w:w="7407" w:type="dxa"/>
            <w:shd w:val="clear" w:color="auto" w:fill="F2F2F2" w:themeFill="background1" w:themeFillShade="F2"/>
          </w:tcPr>
          <w:p w:rsidR="00000000" w:rsidRDefault="005F10A7">
            <w:pPr>
              <w:rPr>
                <w:noProof/>
              </w:rPr>
            </w:pPr>
            <w:r>
              <w:rPr>
                <w:noProof/>
              </w:rPr>
              <w:t>&lt;a href="https://sdks.support.brightcove.com/ios/basics/training-demand-developing-brightcove-native-player-sdk-ios.html&gt;Developing with the Brightco</w:t>
            </w:r>
            <w:r>
              <w:rPr>
                <w:noProof/>
              </w:rPr>
              <w:t>ve Native Player SDK for iOS&lt;/a&gt;&lt;/td&gt; &lt;td&gt;Video Cloud&lt;br /&gt; Brightcove Player&lt;/td&gt; &lt;td&gt;Device SDK Developer&lt;/td&gt; &lt;td align="center"&gt;25:31</w:t>
            </w:r>
          </w:p>
        </w:tc>
        <w:tc>
          <w:tcPr>
            <w:tcW w:w="7407" w:type="dxa"/>
          </w:tcPr>
          <w:p w:rsidR="00000000" w:rsidRDefault="005F10A7">
            <w:pPr>
              <w:rPr>
                <w:lang w:val="es-ES_tradnl"/>
              </w:rPr>
            </w:pPr>
            <w:r>
              <w:rPr>
                <w:lang w:val="es-ES_tradnl"/>
              </w:rPr>
              <w:t>&lt;a href="https://sdks.support.brightcove.com/ios/basics/training-demand-developing-brightcove-native-player-sdk-ios.ht</w:t>
            </w:r>
            <w:r>
              <w:rPr>
                <w:lang w:val="es-ES_tradnl"/>
              </w:rPr>
              <w:t>ml&gt; Desarrollo con Brightcove Native Player SDK para iOS &lt;/ a&gt; &lt;/td&gt; &lt;td&gt; Video Cloud &lt;br /&gt; Brightcove Player &lt;/td&gt; &lt;td&gt; Device SDK Developer &lt;/td&gt; &lt;td align = "center"&gt; 25:31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125c064d-eebc-41e0-917a-99ee171da912</w:t>
            </w:r>
          </w:p>
        </w:tc>
        <w:tc>
          <w:tcPr>
            <w:tcW w:w="7407" w:type="dxa"/>
            <w:shd w:val="clear" w:color="auto" w:fill="F2F2F2" w:themeFill="background1" w:themeFillShade="F2"/>
          </w:tcPr>
          <w:p w:rsidR="00000000" w:rsidRDefault="005F10A7">
            <w:pPr>
              <w:rPr>
                <w:noProof/>
              </w:rPr>
            </w:pPr>
            <w:r>
              <w:rPr>
                <w:noProof/>
              </w:rPr>
              <w:t>Learn to create a native video app for iOS devices.</w:t>
            </w:r>
          </w:p>
        </w:tc>
        <w:tc>
          <w:tcPr>
            <w:tcW w:w="7407" w:type="dxa"/>
          </w:tcPr>
          <w:p w:rsidR="00000000" w:rsidRDefault="005F10A7">
            <w:pPr>
              <w:rPr>
                <w:lang w:val="es-ES_tradnl"/>
              </w:rPr>
            </w:pPr>
            <w:r>
              <w:rPr>
                <w:lang w:val="es-ES_tradnl"/>
              </w:rPr>
              <w:t>Aprenda a crear una aplicaci</w:t>
            </w:r>
            <w:r>
              <w:rPr>
                <w:lang w:val="es-ES_tradnl"/>
              </w:rPr>
              <w:t>ó</w:t>
            </w:r>
            <w:r>
              <w:rPr>
                <w:lang w:val="es-ES_tradnl"/>
              </w:rPr>
              <w:t>n de video nativa para dispositivos iOS.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opening-case-with-brightcove-support.html</w:t>
            </w:r>
          </w:p>
          <w:p w:rsidR="00000000" w:rsidRDefault="005F10A7">
            <w:pPr>
              <w:jc w:val="center"/>
              <w:rPr>
                <w:b/>
                <w:noProof/>
              </w:rPr>
            </w:pPr>
            <w:r>
              <w:rPr>
                <w:b/>
                <w:noProof/>
              </w:rPr>
              <w:t>MQ971010 c9126db0-fb87-419b-8407-e8509c32482b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9323040a-ead0-4253-bc1a-d73306bb0417</w:t>
            </w:r>
          </w:p>
        </w:tc>
        <w:tc>
          <w:tcPr>
            <w:tcW w:w="7407" w:type="dxa"/>
            <w:shd w:val="clear" w:color="auto" w:fill="F2F2F2" w:themeFill="background1" w:themeFillShade="F2"/>
          </w:tcPr>
          <w:p w:rsidR="00000000" w:rsidRDefault="005F10A7">
            <w:pPr>
              <w:rPr>
                <w:noProof/>
              </w:rPr>
            </w:pPr>
            <w:r>
              <w:rPr>
                <w:noProof/>
              </w:rPr>
              <w:t xml:space="preserve">--- </w:t>
            </w:r>
            <w:r>
              <w:rPr>
                <w:noProof/>
              </w:rPr>
              <w:t>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061f943a-4901-4617-b92e-3fdd2df46199</w:t>
            </w:r>
          </w:p>
        </w:tc>
        <w:tc>
          <w:tcPr>
            <w:tcW w:w="7407" w:type="dxa"/>
            <w:shd w:val="clear" w:color="auto" w:fill="F2F2F2" w:themeFill="background1" w:themeFillShade="F2"/>
          </w:tcPr>
          <w:p w:rsidR="00000000" w:rsidRDefault="005F10A7">
            <w:pPr>
              <w:rPr>
                <w:noProof/>
              </w:rPr>
            </w:pPr>
            <w:r>
              <w:rPr>
                <w:noProof/>
              </w:rPr>
              <w:t>Opening a Case with Brightcove Support description:</w:t>
            </w:r>
          </w:p>
        </w:tc>
        <w:tc>
          <w:tcPr>
            <w:tcW w:w="7407" w:type="dxa"/>
          </w:tcPr>
          <w:p w:rsidR="00000000" w:rsidRDefault="005F10A7">
            <w:pPr>
              <w:rPr>
                <w:lang w:val="es-ES_tradnl"/>
              </w:rPr>
            </w:pPr>
            <w:r>
              <w:rPr>
                <w:lang w:val="es-ES_tradnl"/>
              </w:rPr>
              <w:t>Abrir un caso con la descripci</w:t>
            </w:r>
            <w:r>
              <w:rPr>
                <w:lang w:val="es-ES_tradnl"/>
              </w:rPr>
              <w:t>ó</w:t>
            </w:r>
            <w:r>
              <w:rPr>
                <w:lang w:val="es-ES_tradnl"/>
              </w:rPr>
              <w:t>n de Brightcove Support: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11a1b374-0d57-4133-bae8-4f17181200ce</w:t>
            </w:r>
          </w:p>
        </w:tc>
        <w:tc>
          <w:tcPr>
            <w:tcW w:w="7407" w:type="dxa"/>
            <w:shd w:val="clear" w:color="auto" w:fill="F2F2F2" w:themeFill="background1" w:themeFillShade="F2"/>
          </w:tcPr>
          <w:p w:rsidR="00000000" w:rsidRDefault="005F10A7">
            <w:pPr>
              <w:rPr>
                <w:noProof/>
              </w:rPr>
            </w:pPr>
            <w:r>
              <w:rPr>
                <w:noProof/>
              </w:rPr>
              <w:t>'In this to</w:t>
            </w:r>
            <w:r>
              <w:rPr>
                <w:noProof/>
              </w:rPr>
              <w:t>pic you will learn how to use the Brightcove Support Portal to open a case with Brightcove Support.' parent:</w:t>
            </w:r>
          </w:p>
        </w:tc>
        <w:tc>
          <w:tcPr>
            <w:tcW w:w="7407" w:type="dxa"/>
          </w:tcPr>
          <w:p w:rsidR="00000000" w:rsidRDefault="005F10A7">
            <w:pPr>
              <w:rPr>
                <w:lang w:val="es-ES_tradnl"/>
              </w:rPr>
            </w:pPr>
            <w:r>
              <w:rPr>
                <w:lang w:val="es-ES_tradnl"/>
              </w:rPr>
              <w:t>"En este tema, aprender</w:t>
            </w:r>
            <w:r>
              <w:rPr>
                <w:lang w:val="es-ES_tradnl"/>
              </w:rPr>
              <w:t>á</w:t>
            </w:r>
            <w:r>
              <w:rPr>
                <w:lang w:val="es-ES_tradnl"/>
              </w:rPr>
              <w:t xml:space="preserve"> a utilizar Brightcove Support Portal para abrir un caso con Brightcove Support".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1429ebf1-cc8a-40da-adeb-06b211</w:t>
            </w:r>
            <w:r>
              <w:rPr>
                <w:noProof/>
                <w:sz w:val="2"/>
              </w:rPr>
              <w:t>3d8331</w:t>
            </w:r>
          </w:p>
        </w:tc>
        <w:tc>
          <w:tcPr>
            <w:tcW w:w="7407" w:type="dxa"/>
            <w:shd w:val="clear" w:color="auto" w:fill="F2F2F2" w:themeFill="background1" w:themeFillShade="F2"/>
          </w:tcPr>
          <w:p w:rsidR="00000000" w:rsidRDefault="005F10A7">
            <w:pPr>
              <w:rPr>
                <w:noProof/>
              </w:rPr>
            </w:pPr>
            <w:r>
              <w:rPr>
                <w:noProof/>
              </w:rPr>
              <w:t>Support ---</w:t>
            </w:r>
          </w:p>
        </w:tc>
        <w:tc>
          <w:tcPr>
            <w:tcW w:w="7407" w:type="dxa"/>
          </w:tcPr>
          <w:p w:rsidR="00000000" w:rsidRDefault="005F10A7">
            <w:pPr>
              <w:rPr>
                <w:lang w:val="es-ES_tradnl"/>
              </w:rPr>
            </w:pPr>
            <w:r>
              <w:rPr>
                <w:lang w:val="es-ES_tradnl"/>
              </w:rPr>
              <w:t>Apoyo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9d506f74-cddc-467e-91b0-533816e3c40d</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3d3383f2-717e-415f-a762-a99423f463c6</w:t>
            </w:r>
          </w:p>
        </w:tc>
        <w:tc>
          <w:tcPr>
            <w:tcW w:w="7407" w:type="dxa"/>
            <w:shd w:val="clear" w:color="auto" w:fill="F2F2F2" w:themeFill="background1" w:themeFillShade="F2"/>
          </w:tcPr>
          <w:p w:rsidR="00000000" w:rsidRDefault="005F10A7">
            <w:pPr>
              <w:rPr>
                <w:noProof/>
              </w:rPr>
            </w:pPr>
            <w:r>
              <w:rPr>
                <w:noProof/>
              </w:rPr>
              <w:t>\{\{ page.description }}</w:t>
            </w:r>
          </w:p>
        </w:tc>
        <w:tc>
          <w:tcPr>
            <w:tcW w:w="7407" w:type="dxa"/>
          </w:tcPr>
          <w:p w:rsidR="00000000" w:rsidRDefault="005F10A7">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7709a8ab-f963-452c-bcfd-cd2dc92850f9</w:t>
            </w:r>
          </w:p>
        </w:tc>
        <w:tc>
          <w:tcPr>
            <w:tcW w:w="7407" w:type="dxa"/>
            <w:shd w:val="clear" w:color="auto" w:fill="F2F2F2" w:themeFill="background1" w:themeFillShade="F2"/>
          </w:tcPr>
          <w:p w:rsidR="00000000" w:rsidRDefault="005F10A7">
            <w:pPr>
              <w:rPr>
                <w:noProof/>
              </w:rPr>
            </w:pPr>
            <w:r>
              <w:rPr>
                <w:noProof/>
              </w:rPr>
              <w:t>Brightcove offers a variety of support programs to meet the needs of our customers.</w:t>
            </w:r>
          </w:p>
        </w:tc>
        <w:tc>
          <w:tcPr>
            <w:tcW w:w="7407" w:type="dxa"/>
          </w:tcPr>
          <w:p w:rsidR="00000000" w:rsidRDefault="005F10A7">
            <w:pPr>
              <w:rPr>
                <w:lang w:val="es-ES_tradnl"/>
              </w:rPr>
            </w:pPr>
            <w:r>
              <w:rPr>
                <w:lang w:val="es-ES_tradnl"/>
              </w:rPr>
              <w:t>Brightcove ofrece una variedad de programas de soporte para satisfacer las necesidades de nuestros clientes.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1a6008e5-0061-45b1-802f-9a3e2643b02f</w:t>
            </w:r>
          </w:p>
        </w:tc>
        <w:tc>
          <w:tcPr>
            <w:tcW w:w="7407" w:type="dxa"/>
            <w:shd w:val="clear" w:color="auto" w:fill="F2F2F2" w:themeFill="background1" w:themeFillShade="F2"/>
          </w:tcPr>
          <w:p w:rsidR="00000000" w:rsidRDefault="005F10A7">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5F10A7">
            <w:pPr>
              <w:rPr>
                <w:lang w:val="es-ES_tradnl"/>
              </w:rPr>
            </w:pPr>
            <w:r>
              <w:rPr>
                <w:lang w:val="es-ES_tradnl"/>
              </w:rPr>
              <w:t>Para obtener informaci</w:t>
            </w:r>
            <w:r>
              <w:rPr>
                <w:lang w:val="es-ES_tradnl"/>
              </w:rPr>
              <w:t>ó</w:t>
            </w:r>
            <w:r>
              <w:rPr>
                <w:lang w:val="es-ES_tradnl"/>
              </w:rPr>
              <w:t xml:space="preserve">n sobre estos programas, consulte la </w:t>
            </w:r>
            <w:r>
              <w:rPr>
                <w:rStyle w:val="mqInternal"/>
                <w:noProof/>
                <w:lang w:val="es-ES_tradnl"/>
              </w:rPr>
              <w:t>[1}</w:t>
            </w:r>
            <w:r>
              <w:rPr>
                <w:lang w:val="es-ES_tradnl"/>
              </w:rPr>
              <w:t>Secci</w:t>
            </w:r>
            <w:r>
              <w:rPr>
                <w:lang w:val="es-ES_tradnl"/>
              </w:rPr>
              <w:t>ó</w:t>
            </w:r>
            <w:r>
              <w:rPr>
                <w:lang w:val="es-ES_tradnl"/>
              </w:rPr>
              <w:t>n de soporte de Brightcove</w:t>
            </w:r>
            <w:r>
              <w:rPr>
                <w:rStyle w:val="mqInternal"/>
                <w:noProof/>
                <w:lang w:val="es-ES_tradnl"/>
              </w:rPr>
              <w:t>{2]</w:t>
            </w:r>
            <w:r>
              <w:rPr>
                <w:lang w:val="es-ES_tradnl"/>
              </w:rPr>
              <w:t xml:space="preserve"> de nuestro sitio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9b05d0de-76ba-4b34-a2a4-21c9777c0841</w:t>
            </w:r>
          </w:p>
        </w:tc>
        <w:tc>
          <w:tcPr>
            <w:tcW w:w="7407" w:type="dxa"/>
            <w:shd w:val="clear" w:color="auto" w:fill="F2F2F2" w:themeFill="background1" w:themeFillShade="F2"/>
          </w:tcPr>
          <w:p w:rsidR="00000000" w:rsidRDefault="005F10A7">
            <w:pPr>
              <w:rPr>
                <w:noProof/>
              </w:rPr>
            </w:pPr>
            <w:r>
              <w:rPr>
                <w:noProof/>
              </w:rPr>
              <w:t>One support option is the Support Portal that can be used to open a case with Brightcove Support</w:t>
            </w:r>
          </w:p>
        </w:tc>
        <w:tc>
          <w:tcPr>
            <w:tcW w:w="7407" w:type="dxa"/>
          </w:tcPr>
          <w:p w:rsidR="00000000" w:rsidRDefault="005F10A7">
            <w:pPr>
              <w:rPr>
                <w:lang w:val="es-ES_tradnl"/>
              </w:rPr>
            </w:pPr>
            <w:r>
              <w:rPr>
                <w:lang w:val="es-ES_tradnl"/>
              </w:rPr>
              <w:t>Una opci</w:t>
            </w:r>
            <w:r>
              <w:rPr>
                <w:lang w:val="es-ES_tradnl"/>
              </w:rPr>
              <w:t>ó</w:t>
            </w:r>
            <w:r>
              <w:rPr>
                <w:lang w:val="es-ES_tradnl"/>
              </w:rPr>
              <w:t>n de soporte es el portal de soporte que se puede utilizar para abrir un caso con Brightcove Support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f4f90929-1e20-4cdc-8671-b3acdcc2418d</w:t>
            </w:r>
          </w:p>
        </w:tc>
        <w:tc>
          <w:tcPr>
            <w:tcW w:w="7407" w:type="dxa"/>
            <w:shd w:val="clear" w:color="auto" w:fill="F2F2F2" w:themeFill="background1" w:themeFillShade="F2"/>
          </w:tcPr>
          <w:p w:rsidR="00000000" w:rsidRDefault="005F10A7">
            <w:pPr>
              <w:rPr>
                <w:noProof/>
              </w:rPr>
            </w:pPr>
            <w:r>
              <w:rPr>
                <w:noProof/>
              </w:rPr>
              <w:t>Creatin</w:t>
            </w:r>
            <w:r>
              <w:rPr>
                <w:noProof/>
              </w:rPr>
              <w:t>g a new support account</w:t>
            </w:r>
          </w:p>
        </w:tc>
        <w:tc>
          <w:tcPr>
            <w:tcW w:w="7407" w:type="dxa"/>
          </w:tcPr>
          <w:p w:rsidR="00000000" w:rsidRDefault="005F10A7">
            <w:pPr>
              <w:rPr>
                <w:lang w:val="es-ES_tradnl"/>
              </w:rPr>
            </w:pPr>
            <w:r>
              <w:rPr>
                <w:lang w:val="es-ES_tradnl"/>
              </w:rPr>
              <w:t>Creando una nueva cuenta de soporte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b3165988-5beb-4b9b-a42b-ebb06b3f18b9</w:t>
            </w:r>
          </w:p>
        </w:tc>
        <w:tc>
          <w:tcPr>
            <w:tcW w:w="7407" w:type="dxa"/>
            <w:shd w:val="clear" w:color="auto" w:fill="F2F2F2" w:themeFill="background1" w:themeFillShade="F2"/>
          </w:tcPr>
          <w:p w:rsidR="00000000" w:rsidRDefault="005F10A7">
            <w:pPr>
              <w:rPr>
                <w:noProof/>
              </w:rPr>
            </w:pPr>
            <w:r>
              <w:rPr>
                <w:noProof/>
              </w:rPr>
              <w:t>Before you can create cases using the Support Portal you have to create an account.</w:t>
            </w:r>
          </w:p>
        </w:tc>
        <w:tc>
          <w:tcPr>
            <w:tcW w:w="7407" w:type="dxa"/>
          </w:tcPr>
          <w:p w:rsidR="00000000" w:rsidRDefault="005F10A7">
            <w:pPr>
              <w:rPr>
                <w:lang w:val="es-ES_tradnl"/>
              </w:rPr>
            </w:pPr>
            <w:r>
              <w:rPr>
                <w:lang w:val="es-ES_tradnl"/>
              </w:rPr>
              <w:t>Antes de poder crear casos utilizando el portal de soporte, debe crear</w:t>
            </w:r>
            <w:r>
              <w:rPr>
                <w:lang w:val="es-ES_tradnl"/>
              </w:rPr>
              <w:t xml:space="preserve"> una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57da5c49-6e31-45c4-aef6-d19602403480</w:t>
            </w:r>
          </w:p>
        </w:tc>
        <w:tc>
          <w:tcPr>
            <w:tcW w:w="7407" w:type="dxa"/>
            <w:shd w:val="clear" w:color="auto" w:fill="F2F2F2" w:themeFill="background1" w:themeFillShade="F2"/>
          </w:tcPr>
          <w:p w:rsidR="00000000" w:rsidRDefault="005F10A7">
            <w:pPr>
              <w:rPr>
                <w:noProof/>
              </w:rPr>
            </w:pPr>
            <w:r>
              <w:rPr>
                <w:noProof/>
              </w:rPr>
              <w:t>To create a new account, follow these steps:</w:t>
            </w:r>
          </w:p>
        </w:tc>
        <w:tc>
          <w:tcPr>
            <w:tcW w:w="7407" w:type="dxa"/>
          </w:tcPr>
          <w:p w:rsidR="00000000" w:rsidRDefault="005F10A7">
            <w:pPr>
              <w:rPr>
                <w:lang w:val="es-ES_tradnl"/>
              </w:rPr>
            </w:pPr>
            <w:r>
              <w:rPr>
                <w:lang w:val="es-ES_tradnl"/>
              </w:rPr>
              <w:t>Para crear una nueva cuenta,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8b506699-767e-45dd-a603-36f4ad5ea6df</w:t>
            </w:r>
          </w:p>
        </w:tc>
        <w:tc>
          <w:tcPr>
            <w:tcW w:w="7407" w:type="dxa"/>
            <w:shd w:val="clear" w:color="auto" w:fill="F2F2F2" w:themeFill="background1" w:themeFillShade="F2"/>
          </w:tcPr>
          <w:p w:rsidR="00000000" w:rsidRDefault="005F10A7">
            <w:pPr>
              <w:rPr>
                <w:noProof/>
              </w:rPr>
            </w:pPr>
            <w:r>
              <w:rPr>
                <w:noProof/>
              </w:rPr>
              <w:t>Access the Support Portal using one of these methods:</w:t>
            </w:r>
          </w:p>
        </w:tc>
        <w:tc>
          <w:tcPr>
            <w:tcW w:w="7407" w:type="dxa"/>
          </w:tcPr>
          <w:p w:rsidR="00000000" w:rsidRDefault="005F10A7">
            <w:pPr>
              <w:rPr>
                <w:lang w:val="es-ES_tradnl"/>
              </w:rPr>
            </w:pPr>
            <w:r>
              <w:rPr>
                <w:lang w:val="es-ES_tradnl"/>
              </w:rPr>
              <w:t>Acceda al portal de soporte utilizando uno de estos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e528f4d4-79b2-492b-b6ae-92817a8693a7</w:t>
            </w:r>
          </w:p>
        </w:tc>
        <w:tc>
          <w:tcPr>
            <w:tcW w:w="7407" w:type="dxa"/>
            <w:shd w:val="clear" w:color="auto" w:fill="F2F2F2" w:themeFill="background1" w:themeFillShade="F2"/>
          </w:tcPr>
          <w:p w:rsidR="00000000" w:rsidRDefault="005F10A7">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5F10A7">
            <w:pPr>
              <w:rPr>
                <w:lang w:val="es-ES_tradnl"/>
              </w:rPr>
            </w:pPr>
            <w:r>
              <w:rPr>
                <w:lang w:val="es-ES_tradnl"/>
              </w:rPr>
              <w:t>En el encabezado de la aplicaci</w:t>
            </w:r>
            <w:r>
              <w:rPr>
                <w:lang w:val="es-ES_tradnl"/>
              </w:rPr>
              <w:t>ó</w:t>
            </w:r>
            <w:r>
              <w:rPr>
                <w:lang w:val="es-ES_tradnl"/>
              </w:rPr>
              <w:t xml:space="preserve">n, haga clic en </w:t>
            </w:r>
            <w:r>
              <w:rPr>
                <w:rStyle w:val="mqInternal"/>
                <w:noProof/>
                <w:lang w:val="es-ES_tradnl"/>
              </w:rPr>
              <w:t>[1}</w:t>
            </w:r>
            <w:r>
              <w:rPr>
                <w:lang w:val="es-ES_tradnl"/>
              </w:rPr>
              <w:t>SOPORTE&gt; P</w:t>
            </w:r>
            <w:r>
              <w:rPr>
                <w:lang w:val="es-ES_tradnl"/>
              </w:rPr>
              <w:t>ó</w:t>
            </w:r>
            <w:r>
              <w:rPr>
                <w:lang w:val="es-ES_tradnl"/>
              </w:rPr>
              <w:t>ngase en contacto con el s</w:t>
            </w:r>
            <w:r>
              <w:rPr>
                <w:lang w:val="es-ES_tradnl"/>
              </w:rPr>
              <w:t>oporte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052cc10c-aa04-4797-b390-b02f4e171f90</w:t>
            </w:r>
          </w:p>
        </w:tc>
        <w:tc>
          <w:tcPr>
            <w:tcW w:w="7407" w:type="dxa"/>
            <w:shd w:val="clear" w:color="auto" w:fill="F2F2F2" w:themeFill="background1" w:themeFillShade="F2"/>
          </w:tcPr>
          <w:p w:rsidR="00000000" w:rsidRDefault="005F10A7">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5F10A7">
            <w:pPr>
              <w:rPr>
                <w:lang w:val="es-ES_tradnl"/>
              </w:rPr>
            </w:pPr>
            <w:r>
              <w:rPr>
                <w:lang w:val="es-ES_tradnl"/>
              </w:rPr>
              <w:t xml:space="preserve">Ir </w:t>
            </w:r>
            <w:r>
              <w:rPr>
                <w:rStyle w:val="mqInternal"/>
                <w:noProof/>
                <w:lang w:val="es-ES_tradnl"/>
              </w:rPr>
              <w:t>[1}</w:t>
            </w:r>
            <w:r>
              <w:rPr>
                <w:lang w:val="es-ES_tradnl"/>
              </w:rPr>
              <w:t>https://supportportal.brightcove.com</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2dc963a2-d5c2-45a6-9d30-8b4a56c5157d</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e31e694c-f1e4-4747-acd9-a84727c36628</w:t>
            </w:r>
          </w:p>
        </w:tc>
        <w:tc>
          <w:tcPr>
            <w:tcW w:w="7407" w:type="dxa"/>
            <w:shd w:val="clear" w:color="auto" w:fill="F2F2F2" w:themeFill="background1" w:themeFillShade="F2"/>
          </w:tcPr>
          <w:p w:rsidR="00000000" w:rsidRDefault="005F10A7">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5F10A7">
            <w:pPr>
              <w:rPr>
                <w:lang w:val="es-ES_tradnl"/>
              </w:rPr>
            </w:pPr>
            <w:r>
              <w:rPr>
                <w:lang w:val="es-ES_tradnl"/>
              </w:rPr>
              <w:t xml:space="preserve">Entra tu </w:t>
            </w:r>
            <w:r>
              <w:rPr>
                <w:rStyle w:val="mqInternal"/>
                <w:noProof/>
                <w:lang w:val="es-ES_tradnl"/>
              </w:rPr>
              <w:t>[1}</w:t>
            </w:r>
            <w:r>
              <w:rPr>
                <w:lang w:val="es-ES_tradnl"/>
              </w:rPr>
              <w:t>Primer nombre</w:t>
            </w:r>
            <w:r>
              <w:rPr>
                <w:rStyle w:val="mqInternal"/>
                <w:noProof/>
                <w:lang w:val="es-ES_tradnl"/>
              </w:rPr>
              <w:t>{2]</w:t>
            </w:r>
            <w:r>
              <w:rPr>
                <w:lang w:val="es-ES_tradnl"/>
              </w:rPr>
              <w:t xml:space="preserve"> , </w:t>
            </w:r>
            <w:r>
              <w:rPr>
                <w:rStyle w:val="mqInternal"/>
                <w:noProof/>
                <w:lang w:val="es-ES_tradnl"/>
              </w:rPr>
              <w:t>[1}</w:t>
            </w:r>
            <w:r>
              <w:rPr>
                <w:lang w:val="es-ES_tradnl"/>
              </w:rPr>
              <w:t>Apellido</w:t>
            </w:r>
            <w:r>
              <w:rPr>
                <w:rStyle w:val="mqInternal"/>
                <w:noProof/>
                <w:lang w:val="es-ES_tradnl"/>
              </w:rPr>
              <w:t>{2]</w:t>
            </w:r>
            <w:r>
              <w:rPr>
                <w:lang w:val="es-ES_tradnl"/>
              </w:rPr>
              <w:t>,</w:t>
            </w:r>
            <w:r>
              <w:rPr>
                <w:rStyle w:val="mqInternal"/>
                <w:noProof/>
                <w:lang w:val="es-ES_tradnl"/>
              </w:rPr>
              <w:t>[1}</w:t>
            </w:r>
            <w:r>
              <w:rPr>
                <w:lang w:val="es-ES_tradnl"/>
              </w:rPr>
              <w:t xml:space="preserve"> 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24d7b865-95a3-41c5-902d-72f58987e585</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21 </w:t>
            </w:r>
            <w:r>
              <w:rPr>
                <w:noProof/>
                <w:sz w:val="16"/>
              </w:rPr>
              <w:br/>
            </w:r>
            <w:r>
              <w:rPr>
                <w:noProof/>
                <w:sz w:val="2"/>
              </w:rPr>
              <w:t>394ced6c-0f59-4735-85f9-5f36af8eaa0b</w:t>
            </w:r>
          </w:p>
        </w:tc>
        <w:tc>
          <w:tcPr>
            <w:tcW w:w="7407" w:type="dxa"/>
            <w:shd w:val="clear" w:color="auto" w:fill="F2F2F2" w:themeFill="background1" w:themeFillShade="F2"/>
          </w:tcPr>
          <w:p w:rsidR="00000000" w:rsidRDefault="005F10A7">
            <w:pPr>
              <w:rPr>
                <w:noProof/>
              </w:rPr>
            </w:pPr>
            <w:r>
              <w:rPr>
                <w:noProof/>
              </w:rPr>
              <w:t>Confirm that you are redirected to the Brightcove Support Portal home page.</w:t>
            </w:r>
          </w:p>
        </w:tc>
        <w:tc>
          <w:tcPr>
            <w:tcW w:w="7407" w:type="dxa"/>
          </w:tcPr>
          <w:p w:rsidR="00000000" w:rsidRDefault="005F10A7">
            <w:pPr>
              <w:rPr>
                <w:lang w:val="es-ES_tradnl"/>
              </w:rPr>
            </w:pPr>
            <w:r>
              <w:rPr>
                <w:lang w:val="es-ES_tradnl"/>
              </w:rPr>
              <w:t>Confirme que se le redirige a la p</w:t>
            </w:r>
            <w:r>
              <w:rPr>
                <w:lang w:val="es-ES_tradnl"/>
              </w:rPr>
              <w:t>á</w:t>
            </w:r>
            <w:r>
              <w:rPr>
                <w:lang w:val="es-ES_tradnl"/>
              </w:rPr>
              <w:t>gina de inicio del portal de soporte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25a6b296-f13c-45d2-9258-ddf8cf065ba9</w:t>
            </w:r>
          </w:p>
        </w:tc>
        <w:tc>
          <w:tcPr>
            <w:tcW w:w="7407" w:type="dxa"/>
            <w:shd w:val="clear" w:color="auto" w:fill="F2F2F2" w:themeFill="background1" w:themeFillShade="F2"/>
          </w:tcPr>
          <w:p w:rsidR="00000000" w:rsidRDefault="005F10A7">
            <w:pPr>
              <w:rPr>
                <w:noProof/>
              </w:rPr>
            </w:pPr>
            <w:r>
              <w:rPr>
                <w:noProof/>
              </w:rPr>
              <w:t>Opening a support case</w:t>
            </w:r>
          </w:p>
        </w:tc>
        <w:tc>
          <w:tcPr>
            <w:tcW w:w="7407" w:type="dxa"/>
          </w:tcPr>
          <w:p w:rsidR="00000000" w:rsidRDefault="005F10A7">
            <w:pPr>
              <w:rPr>
                <w:lang w:val="es-ES_tradnl"/>
              </w:rPr>
            </w:pPr>
            <w:r>
              <w:rPr>
                <w:lang w:val="es-ES_tradnl"/>
              </w:rPr>
              <w:t>Abrir un caso de soporte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13738e0d-0ad9-4933-9e44-d19f2efe0f5a</w:t>
            </w:r>
          </w:p>
        </w:tc>
        <w:tc>
          <w:tcPr>
            <w:tcW w:w="7407" w:type="dxa"/>
            <w:shd w:val="clear" w:color="auto" w:fill="F2F2F2" w:themeFill="background1" w:themeFillShade="F2"/>
          </w:tcPr>
          <w:p w:rsidR="00000000" w:rsidRDefault="005F10A7">
            <w:pPr>
              <w:rPr>
                <w:noProof/>
              </w:rPr>
            </w:pPr>
            <w:r>
              <w:rPr>
                <w:noProof/>
              </w:rPr>
              <w:t>To open a case with Brightcove Support using the Support Portal, follow these steps:</w:t>
            </w:r>
          </w:p>
        </w:tc>
        <w:tc>
          <w:tcPr>
            <w:tcW w:w="7407" w:type="dxa"/>
          </w:tcPr>
          <w:p w:rsidR="00000000" w:rsidRDefault="005F10A7">
            <w:pPr>
              <w:rPr>
                <w:lang w:val="es-ES_tradnl"/>
              </w:rPr>
            </w:pPr>
            <w:r>
              <w:rPr>
                <w:lang w:val="es-ES_tradnl"/>
              </w:rPr>
              <w:t>Para abrir un caso con Brightcove Support ut</w:t>
            </w:r>
            <w:r>
              <w:rPr>
                <w:lang w:val="es-ES_tradnl"/>
              </w:rPr>
              <w:t>ilizando el portal de soporte,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98210ef1-539f-4af0-bad4-31e23c3c065d</w:t>
            </w:r>
          </w:p>
        </w:tc>
        <w:tc>
          <w:tcPr>
            <w:tcW w:w="7407" w:type="dxa"/>
            <w:shd w:val="clear" w:color="auto" w:fill="F2F2F2" w:themeFill="background1" w:themeFillShade="F2"/>
          </w:tcPr>
          <w:p w:rsidR="00000000" w:rsidRDefault="005F10A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5F10A7">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a3962ff3-3932-47bb-8786-c6c11561d501</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ENVIAR UN CASO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4ccee790-7efd-4d7a-97fa-9d110062ebb3</w:t>
            </w:r>
          </w:p>
        </w:tc>
        <w:tc>
          <w:tcPr>
            <w:tcW w:w="7407" w:type="dxa"/>
            <w:shd w:val="clear" w:color="auto" w:fill="F2F2F2" w:themeFill="background1" w:themeFillShade="F2"/>
          </w:tcPr>
          <w:p w:rsidR="00000000" w:rsidRDefault="005F10A7">
            <w:pPr>
              <w:rPr>
                <w:noProof/>
              </w:rPr>
            </w:pPr>
            <w:r>
              <w:rPr>
                <w:noProof/>
              </w:rPr>
              <w:t>Enter case information</w:t>
            </w:r>
            <w:r>
              <w:rPr>
                <w:noProof/>
              </w:rPr>
              <w:t>:</w:t>
            </w:r>
          </w:p>
        </w:tc>
        <w:tc>
          <w:tcPr>
            <w:tcW w:w="7407" w:type="dxa"/>
          </w:tcPr>
          <w:p w:rsidR="00000000" w:rsidRDefault="005F10A7">
            <w:pPr>
              <w:rPr>
                <w:lang w:val="es-ES_tradnl"/>
              </w:rPr>
            </w:pPr>
            <w:r>
              <w:rPr>
                <w:lang w:val="es-ES_tradnl"/>
              </w:rPr>
              <w:t>Ingrese la informaci</w:t>
            </w:r>
            <w:r>
              <w:rPr>
                <w:lang w:val="es-ES_tradnl"/>
              </w:rPr>
              <w:t>ó</w:t>
            </w:r>
            <w:r>
              <w:rPr>
                <w:lang w:val="es-ES_tradnl"/>
              </w:rPr>
              <w:t>n del caso: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edbefaa7-7697-48b5-97f6-7dc92c30c5d4</w:t>
            </w:r>
          </w:p>
        </w:tc>
        <w:tc>
          <w:tcPr>
            <w:tcW w:w="7407" w:type="dxa"/>
            <w:shd w:val="clear" w:color="auto" w:fill="F2F2F2" w:themeFill="background1" w:themeFillShade="F2"/>
          </w:tcPr>
          <w:p w:rsidR="00000000" w:rsidRDefault="005F10A7">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5F10A7">
            <w:pPr>
              <w:rPr>
                <w:lang w:val="es-ES_tradnl"/>
              </w:rPr>
            </w:pPr>
            <w:r>
              <w:rPr>
                <w:rStyle w:val="mqInternal"/>
                <w:noProof/>
                <w:lang w:val="es-ES_tradnl"/>
              </w:rPr>
              <w:t>[1}</w:t>
            </w:r>
            <w:r>
              <w:rPr>
                <w:lang w:val="es-ES_tradnl"/>
              </w:rPr>
              <w:t>Sujeto</w:t>
            </w:r>
            <w:r>
              <w:rPr>
                <w:rStyle w:val="mqInternal"/>
                <w:noProof/>
                <w:lang w:val="es-ES_tradnl"/>
              </w:rPr>
              <w:t>{2]</w:t>
            </w:r>
            <w:r>
              <w:rPr>
                <w:lang w:val="es-ES_tradnl"/>
              </w:rPr>
              <w:t xml:space="preserve"> - T</w:t>
            </w:r>
            <w:r>
              <w:rPr>
                <w:lang w:val="es-ES_tradnl"/>
              </w:rPr>
              <w:t>í</w:t>
            </w:r>
            <w:r>
              <w:rPr>
                <w:lang w:val="es-ES_tradnl"/>
              </w:rPr>
              <w:t>tulo del caso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45a54c61-b7b1-45fd-8879-b2c80c78184a</w:t>
            </w:r>
          </w:p>
        </w:tc>
        <w:tc>
          <w:tcPr>
            <w:tcW w:w="7407" w:type="dxa"/>
            <w:shd w:val="clear" w:color="auto" w:fill="F2F2F2" w:themeFill="background1" w:themeFillShade="F2"/>
          </w:tcPr>
          <w:p w:rsidR="00000000" w:rsidRDefault="005F10A7">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problema, pregunta o problema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3b0defcd-2caa-4af1-a3de-b554baacba3e</w:t>
            </w:r>
          </w:p>
        </w:tc>
        <w:tc>
          <w:tcPr>
            <w:tcW w:w="7407" w:type="dxa"/>
            <w:shd w:val="clear" w:color="auto" w:fill="F2F2F2" w:themeFill="background1" w:themeFillShade="F2"/>
          </w:tcPr>
          <w:p w:rsidR="00000000" w:rsidRDefault="005F10A7">
            <w:pPr>
              <w:rPr>
                <w:noProof/>
              </w:rPr>
            </w:pPr>
            <w:r>
              <w:rPr>
                <w:rStyle w:val="mqInternal"/>
                <w:noProof/>
              </w:rPr>
              <w:t>[1}</w:t>
            </w:r>
            <w:r>
              <w:rPr>
                <w:noProof/>
              </w:rPr>
              <w:t>Priority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Prioridad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11022e2b-7a47-4e43-a292-3780008fcfc0</w:t>
            </w:r>
          </w:p>
        </w:tc>
        <w:tc>
          <w:tcPr>
            <w:tcW w:w="7407" w:type="dxa"/>
            <w:shd w:val="clear" w:color="auto" w:fill="F2F2F2" w:themeFill="background1" w:themeFillShade="F2"/>
          </w:tcPr>
          <w:p w:rsidR="00000000" w:rsidRDefault="005F10A7">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5F10A7">
            <w:pPr>
              <w:rPr>
                <w:lang w:val="es-ES_tradnl"/>
              </w:rPr>
            </w:pPr>
            <w:r>
              <w:rPr>
                <w:rStyle w:val="mqInternal"/>
                <w:noProof/>
                <w:lang w:val="es-ES_tradnl"/>
              </w:rPr>
              <w:t>[1}</w:t>
            </w:r>
            <w:r>
              <w:rPr>
                <w:lang w:val="es-ES_tradnl"/>
              </w:rPr>
              <w:t>P1</w:t>
            </w:r>
            <w:r>
              <w:rPr>
                <w:rStyle w:val="mqInternal"/>
                <w:noProof/>
                <w:lang w:val="es-ES_tradnl"/>
              </w:rPr>
              <w:t>{2]</w:t>
            </w:r>
            <w:r>
              <w:rPr>
                <w:lang w:val="es-ES_tradnl"/>
              </w:rPr>
              <w:t xml:space="preserve"> - Cr</w:t>
            </w:r>
            <w:r>
              <w:rPr>
                <w:lang w:val="es-ES_tradnl"/>
              </w:rPr>
              <w:t>í</w:t>
            </w:r>
            <w:r>
              <w:rPr>
                <w:lang w:val="es-ES_tradnl"/>
              </w:rPr>
              <w:t>tico: p</w:t>
            </w:r>
            <w:r>
              <w:rPr>
                <w:lang w:val="es-ES_tradnl"/>
              </w:rPr>
              <w:t>é</w:t>
            </w:r>
            <w:r>
              <w:rPr>
                <w:lang w:val="es-ES_tradnl"/>
              </w:rPr>
              <w:t>rdida de un servicio de Brightcove o p</w:t>
            </w:r>
            <w:r>
              <w:rPr>
                <w:lang w:val="es-ES_tradnl"/>
              </w:rPr>
              <w:t>é</w:t>
            </w:r>
            <w:r>
              <w:rPr>
                <w:lang w:val="es-ES_tradnl"/>
              </w:rPr>
              <w:t>rdida cr</w:t>
            </w:r>
            <w:r>
              <w:rPr>
                <w:lang w:val="es-ES_tradnl"/>
              </w:rPr>
              <w:t>í</w:t>
            </w:r>
            <w:r>
              <w:rPr>
                <w:lang w:val="es-ES_tradnl"/>
              </w:rPr>
              <w:t>tica de disponibilidad de publicaci</w:t>
            </w:r>
            <w:r>
              <w:rPr>
                <w:lang w:val="es-ES_tradnl"/>
              </w:rPr>
              <w:t>ó</w:t>
            </w:r>
            <w:r>
              <w:rPr>
                <w:lang w:val="es-ES_tradnl"/>
              </w:rPr>
              <w:t>n significativa para un</w:t>
            </w:r>
            <w:r>
              <w:rPr>
                <w:lang w:val="es-ES_tradnl"/>
              </w:rPr>
              <w:t xml:space="preserve"> reproductor de 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9e16cb69-b724-4961-a003-3d7525b746a6</w:t>
            </w:r>
          </w:p>
        </w:tc>
        <w:tc>
          <w:tcPr>
            <w:tcW w:w="7407" w:type="dxa"/>
            <w:shd w:val="clear" w:color="auto" w:fill="F2F2F2" w:themeFill="background1" w:themeFillShade="F2"/>
          </w:tcPr>
          <w:p w:rsidR="00000000" w:rsidRDefault="005F10A7">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w:t>
            </w:r>
            <w:r>
              <w:rPr>
                <w:noProof/>
              </w:rPr>
              <w:t>ing to uploads, console activity, specific players).</w:t>
            </w:r>
          </w:p>
        </w:tc>
        <w:tc>
          <w:tcPr>
            <w:tcW w:w="7407" w:type="dxa"/>
          </w:tcPr>
          <w:p w:rsidR="00000000" w:rsidRDefault="005F10A7">
            <w:pPr>
              <w:rPr>
                <w:lang w:val="es-ES_tradnl"/>
              </w:rPr>
            </w:pPr>
            <w:r>
              <w:rPr>
                <w:rStyle w:val="mqInternal"/>
                <w:noProof/>
                <w:lang w:val="es-ES_tradnl"/>
              </w:rPr>
              <w:t>[1}</w:t>
            </w:r>
            <w:r>
              <w:rPr>
                <w:lang w:val="es-ES_tradnl"/>
              </w:rPr>
              <w:t>P2</w:t>
            </w:r>
            <w:r>
              <w:rPr>
                <w:rStyle w:val="mqInternal"/>
                <w:noProof/>
                <w:lang w:val="es-ES_tradnl"/>
              </w:rPr>
              <w:t>{2]</w:t>
            </w:r>
            <w:r>
              <w:rPr>
                <w:lang w:val="es-ES_tradnl"/>
              </w:rPr>
              <w:t xml:space="preserve"> - Importante: el servicio Brightcove est</w:t>
            </w:r>
            <w:r>
              <w:rPr>
                <w:lang w:val="es-ES_tradnl"/>
              </w:rPr>
              <w:t>á</w:t>
            </w:r>
            <w:r>
              <w:rPr>
                <w:lang w:val="es-ES_tradnl"/>
              </w:rPr>
              <w:t xml:space="preserve"> operativo, pero existen problemas de bloqueo con respecto a las capacidades de publicaci</w:t>
            </w:r>
            <w:r>
              <w:rPr>
                <w:lang w:val="es-ES_tradnl"/>
              </w:rPr>
              <w:t>ó</w:t>
            </w:r>
            <w:r>
              <w:rPr>
                <w:lang w:val="es-ES_tradnl"/>
              </w:rPr>
              <w:t>n esperadas espec</w:t>
            </w:r>
            <w:r>
              <w:rPr>
                <w:lang w:val="es-ES_tradnl"/>
              </w:rPr>
              <w:t>í</w:t>
            </w:r>
            <w:r>
              <w:rPr>
                <w:lang w:val="es-ES_tradnl"/>
              </w:rPr>
              <w:t>ficas de un reproductor de producci</w:t>
            </w:r>
            <w:r>
              <w:rPr>
                <w:lang w:val="es-ES_tradnl"/>
              </w:rPr>
              <w:t>ó</w:t>
            </w:r>
            <w:r>
              <w:rPr>
                <w:lang w:val="es-ES_tradnl"/>
              </w:rPr>
              <w:t>n en vivo</w:t>
            </w:r>
            <w:r>
              <w:rPr>
                <w:lang w:val="es-ES_tradnl"/>
              </w:rPr>
              <w:t xml:space="preserve"> (es decir, relacionadas con cargas, actividad de la consola, reproductores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7ffa7807-2fa8-45f6-a81e-addda850300e</w:t>
            </w:r>
          </w:p>
        </w:tc>
        <w:tc>
          <w:tcPr>
            <w:tcW w:w="7407" w:type="dxa"/>
            <w:shd w:val="clear" w:color="auto" w:fill="F2F2F2" w:themeFill="background1" w:themeFillShade="F2"/>
          </w:tcPr>
          <w:p w:rsidR="00000000" w:rsidRDefault="005F10A7">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w:t>
            </w:r>
            <w:r>
              <w:rPr>
                <w:noProof/>
              </w:rPr>
              <w:t>ns)</w:t>
            </w:r>
          </w:p>
        </w:tc>
        <w:tc>
          <w:tcPr>
            <w:tcW w:w="7407" w:type="dxa"/>
          </w:tcPr>
          <w:p w:rsidR="00000000" w:rsidRDefault="005F10A7">
            <w:pPr>
              <w:rPr>
                <w:lang w:val="es-ES_tradnl"/>
              </w:rPr>
            </w:pPr>
            <w:r>
              <w:rPr>
                <w:rStyle w:val="mqInternal"/>
                <w:noProof/>
                <w:lang w:val="es-ES_tradnl"/>
              </w:rPr>
              <w:t>[1}</w:t>
            </w:r>
            <w:r>
              <w:rPr>
                <w:lang w:val="es-ES_tradnl"/>
              </w:rPr>
              <w:t>P3</w:t>
            </w:r>
            <w:r>
              <w:rPr>
                <w:rStyle w:val="mqInternal"/>
                <w:noProof/>
                <w:lang w:val="es-ES_tradnl"/>
              </w:rPr>
              <w:t>{2]</w:t>
            </w:r>
            <w:r>
              <w:rPr>
                <w:lang w:val="es-ES_tradnl"/>
              </w:rPr>
              <w:t xml:space="preserve"> - Normal: solicitudes que no est</w:t>
            </w:r>
            <w:r>
              <w:rPr>
                <w:lang w:val="es-ES_tradnl"/>
              </w:rPr>
              <w:t>á</w:t>
            </w:r>
            <w:r>
              <w:rPr>
                <w:lang w:val="es-ES_tradnl"/>
              </w:rPr>
              <w:t>n definidas como cr</w:t>
            </w:r>
            <w:r>
              <w:rPr>
                <w:lang w:val="es-ES_tradnl"/>
              </w:rPr>
              <w:t>í</w:t>
            </w:r>
            <w:r>
              <w:rPr>
                <w:lang w:val="es-ES_tradnl"/>
              </w:rPr>
              <w:t>ticas o importantes (incluidas las solicitudes de modificaciones de cuenta /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e46eabf0-3196-4ab1-bb8a-481024020b5e</w:t>
            </w:r>
          </w:p>
        </w:tc>
        <w:tc>
          <w:tcPr>
            <w:tcW w:w="7407" w:type="dxa"/>
            <w:shd w:val="clear" w:color="auto" w:fill="F2F2F2" w:themeFill="background1" w:themeFillShade="F2"/>
          </w:tcPr>
          <w:p w:rsidR="00000000" w:rsidRDefault="005F10A7">
            <w:pPr>
              <w:rPr>
                <w:noProof/>
              </w:rPr>
            </w:pPr>
            <w:r>
              <w:rPr>
                <w:rStyle w:val="mqInternal"/>
                <w:noProof/>
              </w:rPr>
              <w:t>[1}</w:t>
            </w:r>
            <w:r>
              <w:rPr>
                <w:noProof/>
              </w:rPr>
              <w:t>Product</w:t>
            </w:r>
            <w:r>
              <w:rPr>
                <w:rStyle w:val="mqInternal"/>
                <w:noProof/>
              </w:rPr>
              <w:t>{2]</w:t>
            </w:r>
            <w:r>
              <w:rPr>
                <w:noProof/>
              </w:rPr>
              <w:t xml:space="preserve"> - The Brightcove application to which the suppor</w:t>
            </w:r>
            <w:r>
              <w:rPr>
                <w:noProof/>
              </w:rPr>
              <w:t>t request relates to</w:t>
            </w:r>
          </w:p>
        </w:tc>
        <w:tc>
          <w:tcPr>
            <w:tcW w:w="7407" w:type="dxa"/>
          </w:tcPr>
          <w:p w:rsidR="00000000" w:rsidRDefault="005F10A7">
            <w:pPr>
              <w:rPr>
                <w:lang w:val="es-ES_tradnl"/>
              </w:rPr>
            </w:pPr>
            <w:r>
              <w:rPr>
                <w:rStyle w:val="mqInternal"/>
                <w:noProof/>
                <w:lang w:val="es-ES_tradnl"/>
              </w:rPr>
              <w:t>[1}</w:t>
            </w:r>
            <w:r>
              <w:rPr>
                <w:lang w:val="es-ES_tradnl"/>
              </w:rPr>
              <w:t>Producto</w:t>
            </w:r>
            <w:r>
              <w:rPr>
                <w:rStyle w:val="mqInternal"/>
                <w:noProof/>
                <w:lang w:val="es-ES_tradnl"/>
              </w:rPr>
              <w:t>{2]</w:t>
            </w:r>
            <w:r>
              <w:rPr>
                <w:lang w:val="es-ES_tradnl"/>
              </w:rPr>
              <w:t xml:space="preserve"> - La aplicaci</w:t>
            </w:r>
            <w:r>
              <w:rPr>
                <w:lang w:val="es-ES_tradnl"/>
              </w:rPr>
              <w:t>ó</w:t>
            </w:r>
            <w:r>
              <w:rPr>
                <w:lang w:val="es-ES_tradnl"/>
              </w:rPr>
              <w:t>n Brightcove a la que se refiere la solicitud de soporte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cd215e38-ce64-4859-9489-b1b8d715a9a0</w:t>
            </w:r>
          </w:p>
        </w:tc>
        <w:tc>
          <w:tcPr>
            <w:tcW w:w="7407" w:type="dxa"/>
            <w:shd w:val="clear" w:color="auto" w:fill="F2F2F2" w:themeFill="background1" w:themeFillShade="F2"/>
          </w:tcPr>
          <w:p w:rsidR="00000000" w:rsidRDefault="005F10A7">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5F10A7">
            <w:pPr>
              <w:rPr>
                <w:lang w:val="es-ES_tradnl"/>
              </w:rPr>
            </w:pPr>
            <w:r>
              <w:rPr>
                <w:rStyle w:val="mqInternal"/>
                <w:noProof/>
                <w:lang w:val="es-ES_tradnl"/>
              </w:rPr>
              <w:t>[1}</w:t>
            </w:r>
            <w:r>
              <w:rPr>
                <w:lang w:val="es-ES_tradnl"/>
              </w:rPr>
              <w:t>Cuenta Brightcove</w:t>
            </w:r>
            <w:r>
              <w:rPr>
                <w:rStyle w:val="mqInternal"/>
                <w:noProof/>
                <w:lang w:val="es-ES_tradnl"/>
              </w:rPr>
              <w:t>{2]</w:t>
            </w:r>
            <w:r>
              <w:rPr>
                <w:lang w:val="es-ES_tradnl"/>
              </w:rPr>
              <w:t xml:space="preserve"> - Nombre de la cuenta a la que se refiere la solicitud de soporte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f3ddeb7a-cad1-49c2-b399-f90b8c71f9e0</w:t>
            </w:r>
          </w:p>
        </w:tc>
        <w:tc>
          <w:tcPr>
            <w:tcW w:w="7407" w:type="dxa"/>
            <w:shd w:val="clear" w:color="auto" w:fill="F2F2F2" w:themeFill="background1" w:themeFillShade="F2"/>
          </w:tcPr>
          <w:p w:rsidR="00000000" w:rsidRDefault="005F10A7">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5F10A7">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URL de la p</w:t>
            </w:r>
            <w:r>
              <w:rPr>
                <w:lang w:val="es-ES_tradnl"/>
              </w:rPr>
              <w:t>á</w:t>
            </w:r>
            <w:r>
              <w:rPr>
                <w:lang w:val="es-ES_tradnl"/>
              </w:rPr>
              <w:t>gina donde se puede observar el problema (si est</w:t>
            </w:r>
            <w:r>
              <w:rPr>
                <w:lang w:val="es-ES_tradnl"/>
              </w:rPr>
              <w:t>á</w:t>
            </w:r>
            <w:r>
              <w:rPr>
                <w:lang w:val="es-ES_tradnl"/>
              </w:rPr>
              <w:t xml:space="preserve"> dispo</w:t>
            </w:r>
            <w:r>
              <w:rPr>
                <w:lang w:val="es-ES_tradnl"/>
              </w:rPr>
              <w:t>nible)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39fa2070-c70e-4b6d-9a66-5fc63a1685ab</w:t>
            </w:r>
          </w:p>
        </w:tc>
        <w:tc>
          <w:tcPr>
            <w:tcW w:w="7407" w:type="dxa"/>
            <w:shd w:val="clear" w:color="auto" w:fill="F2F2F2" w:themeFill="background1" w:themeFillShade="F2"/>
          </w:tcPr>
          <w:p w:rsidR="00000000" w:rsidRDefault="005F10A7">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5F10A7">
            <w:pPr>
              <w:rPr>
                <w:lang w:val="es-ES_tradnl"/>
              </w:rPr>
            </w:pPr>
            <w:r>
              <w:rPr>
                <w:rStyle w:val="mqInternal"/>
                <w:noProof/>
                <w:lang w:val="es-ES_tradnl"/>
              </w:rPr>
              <w:t>[1}</w:t>
            </w:r>
            <w:r>
              <w:rPr>
                <w:lang w:val="es-ES_tradnl"/>
              </w:rPr>
              <w:t>CC adicional</w:t>
            </w:r>
            <w:r>
              <w:rPr>
                <w:rStyle w:val="mqInternal"/>
                <w:noProof/>
                <w:lang w:val="es-ES_tradnl"/>
              </w:rPr>
              <w:t>{2]</w:t>
            </w:r>
            <w:r>
              <w:rPr>
                <w:lang w:val="es-ES_tradnl"/>
              </w:rPr>
              <w:t xml:space="preserve"> - En la parte superior d</w:t>
            </w:r>
            <w:r>
              <w:rPr>
                <w:lang w:val="es-ES_tradnl"/>
              </w:rPr>
              <w:t>e la lista CC predeterminada, puede decidir agregar direcciones de correo electr</w:t>
            </w:r>
            <w:r>
              <w:rPr>
                <w:lang w:val="es-ES_tradnl"/>
              </w:rPr>
              <w:t>ó</w:t>
            </w:r>
            <w:r>
              <w:rPr>
                <w:lang w:val="es-ES_tradnl"/>
              </w:rPr>
              <w:t>nico adicionales de colaboradores que deben ser informados del progreso del caso.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a43b80f6-e0e8-4a1e-9dcd-bab946a9d867</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a</w:t>
            </w:r>
            <w:r>
              <w:rPr>
                <w:noProof/>
                <w:sz w:val="2"/>
              </w:rPr>
              <w:t>d448ab7-308b-4e65-a8d5-1fb7f495e774</w:t>
            </w:r>
          </w:p>
        </w:tc>
        <w:tc>
          <w:tcPr>
            <w:tcW w:w="7407" w:type="dxa"/>
            <w:shd w:val="clear" w:color="auto" w:fill="F2F2F2" w:themeFill="background1" w:themeFillShade="F2"/>
          </w:tcPr>
          <w:p w:rsidR="00000000" w:rsidRDefault="005F10A7">
            <w:pPr>
              <w:rPr>
                <w:noProof/>
              </w:rPr>
            </w:pPr>
            <w:r>
              <w:rPr>
                <w:noProof/>
              </w:rPr>
              <w:t>The case details will be displayed.</w:t>
            </w:r>
          </w:p>
        </w:tc>
        <w:tc>
          <w:tcPr>
            <w:tcW w:w="7407" w:type="dxa"/>
          </w:tcPr>
          <w:p w:rsidR="00000000" w:rsidRDefault="005F10A7">
            <w:pPr>
              <w:rPr>
                <w:lang w:val="es-ES_tradnl"/>
              </w:rPr>
            </w:pPr>
            <w:r>
              <w:rPr>
                <w:lang w:val="es-ES_tradnl"/>
              </w:rPr>
              <w:t>Se mostrar</w:t>
            </w:r>
            <w:r>
              <w:rPr>
                <w:lang w:val="es-ES_tradnl"/>
              </w:rPr>
              <w:t>á</w:t>
            </w:r>
            <w:r>
              <w:rPr>
                <w:lang w:val="es-ES_tradnl"/>
              </w:rPr>
              <w:t>n los detalles del caso.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b0d54d70-49b1-43af-a184-76e28a7b1f87</w:t>
            </w:r>
          </w:p>
        </w:tc>
        <w:tc>
          <w:tcPr>
            <w:tcW w:w="7407" w:type="dxa"/>
            <w:shd w:val="clear" w:color="auto" w:fill="F2F2F2" w:themeFill="background1" w:themeFillShade="F2"/>
          </w:tcPr>
          <w:p w:rsidR="00000000" w:rsidRDefault="005F10A7">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Escribe un nuevo comentario ...</w:t>
            </w:r>
            <w:r>
              <w:rPr>
                <w:rStyle w:val="mqInternal"/>
                <w:noProof/>
                <w:lang w:val="es-ES_tradnl"/>
              </w:rPr>
              <w:t>{2]</w:t>
            </w:r>
            <w:r>
              <w:rPr>
                <w:lang w:val="es-ES_tradnl"/>
              </w:rPr>
              <w:t xml:space="preserve"> enlace para agregar comentarios adicionales o para cargar una captura de pantalla.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358ca513-9a96-4251-92fb-27aa42d711c0</w:t>
            </w:r>
          </w:p>
        </w:tc>
        <w:tc>
          <w:tcPr>
            <w:tcW w:w="7407" w:type="dxa"/>
            <w:shd w:val="clear" w:color="auto" w:fill="F2F2F2" w:themeFill="background1" w:themeFillShade="F2"/>
          </w:tcPr>
          <w:p w:rsidR="00000000" w:rsidRDefault="005F10A7">
            <w:pPr>
              <w:rPr>
                <w:noProof/>
              </w:rPr>
            </w:pPr>
            <w:r>
              <w:rPr>
                <w:noProof/>
              </w:rPr>
              <w:t xml:space="preserve">Detailed steps to reproduce the issue and screen shots of the behavior/issue </w:t>
            </w:r>
            <w:r>
              <w:rPr>
                <w:noProof/>
              </w:rPr>
              <w:t>are always helpful to Brightcove Support and can speed up the time needed to resolve your case.</w:t>
            </w:r>
          </w:p>
        </w:tc>
        <w:tc>
          <w:tcPr>
            <w:tcW w:w="7407" w:type="dxa"/>
          </w:tcPr>
          <w:p w:rsidR="00000000" w:rsidRDefault="005F10A7">
            <w:pPr>
              <w:rPr>
                <w:lang w:val="es-ES_tradnl"/>
              </w:rPr>
            </w:pPr>
            <w:r>
              <w:rPr>
                <w:lang w:val="es-ES_tradnl"/>
              </w:rPr>
              <w:t xml:space="preserve">Los pasos detallados para reproducir el problema y las capturas de pantalla del comportamiento / problema siempre son </w:t>
            </w:r>
            <w:r>
              <w:rPr>
                <w:lang w:val="es-ES_tradnl"/>
              </w:rPr>
              <w:t>ú</w:t>
            </w:r>
            <w:r>
              <w:rPr>
                <w:lang w:val="es-ES_tradnl"/>
              </w:rPr>
              <w:t>tiles para Brightcove Support y pueden ac</w:t>
            </w:r>
            <w:r>
              <w:rPr>
                <w:lang w:val="es-ES_tradnl"/>
              </w:rPr>
              <w:t>elerar el tiempo necesario para resolver su caso.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98def831-2bd9-4713-a070-e2e6fde97c02</w:t>
            </w:r>
          </w:p>
        </w:tc>
        <w:tc>
          <w:tcPr>
            <w:tcW w:w="7407" w:type="dxa"/>
            <w:shd w:val="clear" w:color="auto" w:fill="F2F2F2" w:themeFill="background1" w:themeFillShade="F2"/>
          </w:tcPr>
          <w:p w:rsidR="00000000" w:rsidRDefault="005F10A7">
            <w:pPr>
              <w:rPr>
                <w:noProof/>
              </w:rPr>
            </w:pPr>
            <w:r>
              <w:rPr>
                <w:noProof/>
              </w:rPr>
              <w:t>Viewing your support cases</w:t>
            </w:r>
          </w:p>
        </w:tc>
        <w:tc>
          <w:tcPr>
            <w:tcW w:w="7407" w:type="dxa"/>
          </w:tcPr>
          <w:p w:rsidR="00000000" w:rsidRDefault="005F10A7">
            <w:pPr>
              <w:rPr>
                <w:lang w:val="es-ES_tradnl"/>
              </w:rPr>
            </w:pPr>
            <w:r>
              <w:rPr>
                <w:lang w:val="es-ES_tradnl"/>
              </w:rPr>
              <w:t>Ver sus casos de soporte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2f1d2a6e-d4bb-47e9-a199-5572f74d0192</w:t>
            </w:r>
          </w:p>
        </w:tc>
        <w:tc>
          <w:tcPr>
            <w:tcW w:w="7407" w:type="dxa"/>
            <w:shd w:val="clear" w:color="auto" w:fill="F2F2F2" w:themeFill="background1" w:themeFillShade="F2"/>
          </w:tcPr>
          <w:p w:rsidR="00000000" w:rsidRDefault="005F10A7">
            <w:pPr>
              <w:rPr>
                <w:noProof/>
              </w:rPr>
            </w:pPr>
            <w:r>
              <w:rPr>
                <w:noProof/>
              </w:rPr>
              <w:t>All support cases can easily be viewed in the Support Portal.</w:t>
            </w:r>
          </w:p>
        </w:tc>
        <w:tc>
          <w:tcPr>
            <w:tcW w:w="7407" w:type="dxa"/>
          </w:tcPr>
          <w:p w:rsidR="00000000" w:rsidRDefault="005F10A7">
            <w:pPr>
              <w:rPr>
                <w:lang w:val="es-ES_tradnl"/>
              </w:rPr>
            </w:pPr>
            <w:r>
              <w:rPr>
                <w:lang w:val="es-ES_tradnl"/>
              </w:rPr>
              <w:t>Todos los casos de soporte se pueden ver f</w:t>
            </w:r>
            <w:r>
              <w:rPr>
                <w:lang w:val="es-ES_tradnl"/>
              </w:rPr>
              <w:t>á</w:t>
            </w:r>
            <w:r>
              <w:rPr>
                <w:lang w:val="es-ES_tradnl"/>
              </w:rPr>
              <w:t>cilmente en el Portal de soporte.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dcfe9da2-7d9b-4445-b744-3e49b988cfce</w:t>
            </w:r>
          </w:p>
        </w:tc>
        <w:tc>
          <w:tcPr>
            <w:tcW w:w="7407" w:type="dxa"/>
            <w:shd w:val="clear" w:color="auto" w:fill="F2F2F2" w:themeFill="background1" w:themeFillShade="F2"/>
          </w:tcPr>
          <w:p w:rsidR="00000000" w:rsidRDefault="005F10A7">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5F10A7">
            <w:pPr>
              <w:rPr>
                <w:lang w:val="es-ES_tradnl"/>
              </w:rPr>
            </w:pPr>
            <w:r>
              <w:rPr>
                <w:lang w:val="es-ES_tradnl"/>
              </w:rPr>
              <w:t xml:space="preserve">La </w:t>
            </w:r>
            <w:r>
              <w:rPr>
                <w:rStyle w:val="mqInternal"/>
                <w:noProof/>
                <w:lang w:val="es-ES_tradnl"/>
              </w:rPr>
              <w:t>[1}</w:t>
            </w:r>
            <w:r>
              <w:rPr>
                <w:lang w:val="es-ES_tradnl"/>
              </w:rPr>
              <w:t>ESTADO DEL CASO</w:t>
            </w:r>
            <w:r>
              <w:rPr>
                <w:rStyle w:val="mqInternal"/>
                <w:noProof/>
                <w:lang w:val="es-ES_tradnl"/>
              </w:rPr>
              <w:t>{2]</w:t>
            </w:r>
            <w:r>
              <w:rPr>
                <w:lang w:val="es-ES_tradnl"/>
              </w:rPr>
              <w:t xml:space="preserve"> ser</w:t>
            </w:r>
            <w:r>
              <w:rPr>
                <w:lang w:val="es-ES_tradnl"/>
              </w:rPr>
              <w:t>á</w:t>
            </w:r>
            <w:r>
              <w:rPr>
                <w:lang w:val="es-ES_tradnl"/>
              </w:rPr>
              <w:t xml:space="preserve"> uno de:</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47 </w:t>
            </w:r>
            <w:r>
              <w:rPr>
                <w:noProof/>
                <w:sz w:val="16"/>
              </w:rPr>
              <w:br/>
            </w:r>
            <w:r>
              <w:rPr>
                <w:noProof/>
                <w:sz w:val="2"/>
              </w:rPr>
              <w:t>8eea0031-dc15-4585-aa1f-88144b90ed94</w:t>
            </w:r>
          </w:p>
        </w:tc>
        <w:tc>
          <w:tcPr>
            <w:tcW w:w="7407" w:type="dxa"/>
            <w:shd w:val="clear" w:color="auto" w:fill="F2F2F2" w:themeFill="background1" w:themeFillShade="F2"/>
          </w:tcPr>
          <w:p w:rsidR="00000000" w:rsidRDefault="005F10A7">
            <w:pPr>
              <w:rPr>
                <w:noProof/>
              </w:rPr>
            </w:pPr>
            <w:r>
              <w:rPr>
                <w:rStyle w:val="mqInternal"/>
                <w:noProof/>
              </w:rPr>
              <w:t>[1}</w:t>
            </w:r>
            <w:r>
              <w:rPr>
                <w:noProof/>
              </w:rPr>
              <w:t>New</w:t>
            </w:r>
            <w:r>
              <w:rPr>
                <w:rStyle w:val="mqInternal"/>
                <w:noProof/>
              </w:rPr>
              <w:t>{2]</w:t>
            </w:r>
            <w:r>
              <w:rPr>
                <w:noProof/>
              </w:rPr>
              <w:t xml:space="preserve"> - Case wa</w:t>
            </w:r>
            <w:r>
              <w:rPr>
                <w:noProof/>
              </w:rPr>
              <w:t>s just created and is awaiting Brightcove review</w:t>
            </w:r>
          </w:p>
        </w:tc>
        <w:tc>
          <w:tcPr>
            <w:tcW w:w="7407" w:type="dxa"/>
          </w:tcPr>
          <w:p w:rsidR="00000000" w:rsidRDefault="005F10A7">
            <w:pPr>
              <w:rPr>
                <w:lang w:val="es-ES_tradnl"/>
              </w:rPr>
            </w:pPr>
            <w:r>
              <w:rPr>
                <w:rStyle w:val="mqInternal"/>
                <w:noProof/>
                <w:lang w:val="es-ES_tradnl"/>
              </w:rPr>
              <w:t>[1}</w:t>
            </w:r>
            <w:r>
              <w:rPr>
                <w:lang w:val="es-ES_tradnl"/>
              </w:rPr>
              <w:t>Nuevo</w:t>
            </w:r>
            <w:r>
              <w:rPr>
                <w:rStyle w:val="mqInternal"/>
                <w:noProof/>
                <w:lang w:val="es-ES_tradnl"/>
              </w:rPr>
              <w:t>{2]</w:t>
            </w:r>
            <w:r>
              <w:rPr>
                <w:lang w:val="es-ES_tradnl"/>
              </w:rPr>
              <w:t xml:space="preserve"> - El caso se acaba de crear y est</w:t>
            </w:r>
            <w:r>
              <w:rPr>
                <w:lang w:val="es-ES_tradnl"/>
              </w:rPr>
              <w:t>á</w:t>
            </w:r>
            <w:r>
              <w:rPr>
                <w:lang w:val="es-ES_tradnl"/>
              </w:rPr>
              <w:t xml:space="preserve"> esperando la revisi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71df6a5f-ca0d-44db-bb1e-602f2103c09c</w:t>
            </w:r>
          </w:p>
        </w:tc>
        <w:tc>
          <w:tcPr>
            <w:tcW w:w="7407" w:type="dxa"/>
            <w:shd w:val="clear" w:color="auto" w:fill="F2F2F2" w:themeFill="background1" w:themeFillShade="F2"/>
          </w:tcPr>
          <w:p w:rsidR="00000000" w:rsidRDefault="005F10A7">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5F10A7">
            <w:pPr>
              <w:rPr>
                <w:lang w:val="es-ES_tradnl"/>
              </w:rPr>
            </w:pPr>
            <w:r>
              <w:rPr>
                <w:rStyle w:val="mqInternal"/>
                <w:noProof/>
                <w:lang w:val="es-ES_tradnl"/>
              </w:rPr>
              <w:t>[1}</w:t>
            </w:r>
            <w:r>
              <w:rPr>
                <w:lang w:val="es-ES_tradnl"/>
              </w:rPr>
              <w:t>Abierto</w:t>
            </w:r>
            <w:r>
              <w:rPr>
                <w:rStyle w:val="mqInternal"/>
                <w:noProof/>
                <w:lang w:val="es-ES_tradnl"/>
              </w:rPr>
              <w:t>{2]</w:t>
            </w:r>
            <w:r>
              <w:rPr>
                <w:lang w:val="es-ES_tradnl"/>
              </w:rPr>
              <w:t xml:space="preserve"> - El caso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1c2c26a6-78e9-4cee-a9ed-d94f9a83dfcf</w:t>
            </w:r>
          </w:p>
        </w:tc>
        <w:tc>
          <w:tcPr>
            <w:tcW w:w="7407" w:type="dxa"/>
            <w:shd w:val="clear" w:color="auto" w:fill="F2F2F2" w:themeFill="background1" w:themeFillShade="F2"/>
          </w:tcPr>
          <w:p w:rsidR="00000000" w:rsidRDefault="005F10A7">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5F10A7">
            <w:pPr>
              <w:rPr>
                <w:lang w:val="es-ES_tradnl"/>
              </w:rPr>
            </w:pPr>
            <w:r>
              <w:rPr>
                <w:rStyle w:val="mqInternal"/>
                <w:noProof/>
                <w:lang w:val="es-ES_tradnl"/>
              </w:rPr>
              <w:t>[1}</w:t>
            </w:r>
            <w:r>
              <w:rPr>
                <w:lang w:val="es-ES_tradnl"/>
              </w:rPr>
              <w:t>En espera de su respuesta</w:t>
            </w:r>
            <w:r>
              <w:rPr>
                <w:rStyle w:val="mqInternal"/>
                <w:noProof/>
                <w:lang w:val="es-ES_tradnl"/>
              </w:rPr>
              <w:t>{2]</w:t>
            </w:r>
            <w:r>
              <w:rPr>
                <w:lang w:val="es-ES_tradnl"/>
              </w:rPr>
              <w:t xml:space="preserve"> - Brightcove Support requiere in</w:t>
            </w:r>
            <w:r>
              <w:rPr>
                <w:lang w:val="es-ES_tradnl"/>
              </w:rPr>
              <w:t>formaci</w:t>
            </w:r>
            <w:r>
              <w:rPr>
                <w:lang w:val="es-ES_tradnl"/>
              </w:rPr>
              <w:t>ó</w:t>
            </w:r>
            <w:r>
              <w:rPr>
                <w:lang w:val="es-ES_tradnl"/>
              </w:rPr>
              <w:t>n adicional o se ha proporcionado una soluci</w:t>
            </w:r>
            <w:r>
              <w:rPr>
                <w:lang w:val="es-ES_tradnl"/>
              </w:rPr>
              <w:t>ó</w:t>
            </w:r>
            <w:r>
              <w:rPr>
                <w:lang w:val="es-ES_tradnl"/>
              </w:rPr>
              <w:t>n y Brightcove est</w:t>
            </w:r>
            <w:r>
              <w:rPr>
                <w:lang w:val="es-ES_tradnl"/>
              </w:rPr>
              <w:t>á</w:t>
            </w:r>
            <w:r>
              <w:rPr>
                <w:lang w:val="es-ES_tradnl"/>
              </w:rPr>
              <w:t xml:space="preserve"> esperando una respuesta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689c325c-8caf-4200-b12c-3d0398c8ad86</w:t>
            </w:r>
          </w:p>
        </w:tc>
        <w:tc>
          <w:tcPr>
            <w:tcW w:w="7407" w:type="dxa"/>
            <w:shd w:val="clear" w:color="auto" w:fill="F2F2F2" w:themeFill="background1" w:themeFillShade="F2"/>
          </w:tcPr>
          <w:p w:rsidR="00000000" w:rsidRDefault="005F10A7">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5F10A7">
            <w:pPr>
              <w:rPr>
                <w:lang w:val="es-ES_tradnl"/>
              </w:rPr>
            </w:pPr>
            <w:r>
              <w:rPr>
                <w:rStyle w:val="mqInternal"/>
                <w:noProof/>
                <w:lang w:val="es-ES_tradnl"/>
              </w:rPr>
              <w:t>[1}</w:t>
            </w:r>
            <w:r>
              <w:rPr>
                <w:lang w:val="es-ES_tradnl"/>
              </w:rPr>
              <w:t>Cerrado</w:t>
            </w:r>
            <w:r>
              <w:rPr>
                <w:rStyle w:val="mqInternal"/>
                <w:noProof/>
                <w:lang w:val="es-ES_tradnl"/>
              </w:rPr>
              <w:t>{2]</w:t>
            </w:r>
            <w:r>
              <w:rPr>
                <w:lang w:val="es-ES_tradnl"/>
              </w:rPr>
              <w:t xml:space="preserve"> - El caso ha sido resuelto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6cb813f3-10b9-44c5-ae0e-d6e059bcf024</w:t>
            </w:r>
          </w:p>
        </w:tc>
        <w:tc>
          <w:tcPr>
            <w:tcW w:w="7407" w:type="dxa"/>
            <w:shd w:val="clear" w:color="auto" w:fill="F2F2F2" w:themeFill="background1" w:themeFillShade="F2"/>
          </w:tcPr>
          <w:p w:rsidR="00000000" w:rsidRDefault="005F10A7">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5F10A7">
            <w:pPr>
              <w:rPr>
                <w:lang w:val="es-ES_tradnl"/>
              </w:rPr>
            </w:pPr>
            <w:r>
              <w:rPr>
                <w:rStyle w:val="mqInternal"/>
                <w:noProof/>
                <w:lang w:val="es-ES_tradnl"/>
              </w:rPr>
              <w:t>[1}</w:t>
            </w:r>
            <w:r>
              <w:rPr>
                <w:lang w:val="es-ES_tradnl"/>
              </w:rPr>
              <w:t>Cerrado esperando</w:t>
            </w:r>
            <w:r>
              <w:rPr>
                <w:rStyle w:val="mqInternal"/>
                <w:noProof/>
                <w:lang w:val="es-ES_tradnl"/>
              </w:rPr>
              <w:t>{2]</w:t>
            </w:r>
            <w:r>
              <w:rPr>
                <w:lang w:val="es-ES_tradnl"/>
              </w:rPr>
              <w:t xml:space="preserve"> - El caso se cerr</w:t>
            </w:r>
            <w:r>
              <w:rPr>
                <w:lang w:val="es-ES_tradnl"/>
              </w:rPr>
              <w:t>ó</w:t>
            </w:r>
            <w:r>
              <w:rPr>
                <w:lang w:val="es-ES_tradnl"/>
              </w:rPr>
              <w:t xml:space="preserve"> debido a que no hubo respuesta del editor; El </w:t>
            </w:r>
            <w:r>
              <w:rPr>
                <w:lang w:val="es-ES_tradnl"/>
              </w:rPr>
              <w:t>caso se reabrir</w:t>
            </w:r>
            <w:r>
              <w:rPr>
                <w:lang w:val="es-ES_tradnl"/>
              </w:rPr>
              <w:t>á</w:t>
            </w:r>
            <w:r>
              <w:rPr>
                <w:lang w:val="es-ES_tradnl"/>
              </w:rPr>
              <w:t xml:space="preserve"> si el editor se pone en contacto con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83161080-db44-437e-8d57-aedb0d61e43a</w:t>
            </w:r>
          </w:p>
        </w:tc>
        <w:tc>
          <w:tcPr>
            <w:tcW w:w="7407" w:type="dxa"/>
            <w:shd w:val="clear" w:color="auto" w:fill="F2F2F2" w:themeFill="background1" w:themeFillShade="F2"/>
          </w:tcPr>
          <w:p w:rsidR="00000000" w:rsidRDefault="005F10A7">
            <w:pPr>
              <w:rPr>
                <w:noProof/>
              </w:rPr>
            </w:pPr>
            <w:r>
              <w:rPr>
                <w:noProof/>
              </w:rPr>
              <w:t>Note that cases that have been deleted by Support as duplicates will not appear in the Support Portal.</w:t>
            </w:r>
          </w:p>
        </w:tc>
        <w:tc>
          <w:tcPr>
            <w:tcW w:w="7407" w:type="dxa"/>
          </w:tcPr>
          <w:p w:rsidR="00000000" w:rsidRDefault="005F10A7">
            <w:pPr>
              <w:rPr>
                <w:lang w:val="es-ES_tradnl"/>
              </w:rPr>
            </w:pPr>
            <w:r>
              <w:rPr>
                <w:lang w:val="es-ES_tradnl"/>
              </w:rPr>
              <w:t>Tenga en cuenta que los casos que el soporte ha eliminado como duplicados no aparecer</w:t>
            </w:r>
            <w:r>
              <w:rPr>
                <w:lang w:val="es-ES_tradnl"/>
              </w:rPr>
              <w:t>á</w:t>
            </w:r>
            <w:r>
              <w:rPr>
                <w:lang w:val="es-ES_tradnl"/>
              </w:rPr>
              <w:t>n en el portal de soporte.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18d7daa7-7624-48f6-8487-f8a324a4f41a</w:t>
            </w:r>
          </w:p>
        </w:tc>
        <w:tc>
          <w:tcPr>
            <w:tcW w:w="7407" w:type="dxa"/>
            <w:shd w:val="clear" w:color="auto" w:fill="F2F2F2" w:themeFill="background1" w:themeFillShade="F2"/>
          </w:tcPr>
          <w:p w:rsidR="00000000" w:rsidRDefault="005F10A7">
            <w:pPr>
              <w:rPr>
                <w:noProof/>
              </w:rPr>
            </w:pPr>
            <w:r>
              <w:rPr>
                <w:noProof/>
              </w:rPr>
              <w:t>To view your cases with Brightcove Support, follow these steps:</w:t>
            </w:r>
          </w:p>
        </w:tc>
        <w:tc>
          <w:tcPr>
            <w:tcW w:w="7407" w:type="dxa"/>
          </w:tcPr>
          <w:p w:rsidR="00000000" w:rsidRDefault="005F10A7">
            <w:pPr>
              <w:rPr>
                <w:lang w:val="es-ES_tradnl"/>
              </w:rPr>
            </w:pPr>
            <w:r>
              <w:rPr>
                <w:lang w:val="es-ES_tradnl"/>
              </w:rPr>
              <w:t>Para ver sus casos con Brightcove Sup</w:t>
            </w:r>
            <w:r>
              <w:rPr>
                <w:lang w:val="es-ES_tradnl"/>
              </w:rPr>
              <w:t>port,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3d41d38b-1cd6-4da2-a9ea-befafbc94db3</w:t>
            </w:r>
          </w:p>
        </w:tc>
        <w:tc>
          <w:tcPr>
            <w:tcW w:w="7407" w:type="dxa"/>
            <w:shd w:val="clear" w:color="auto" w:fill="F2F2F2" w:themeFill="background1" w:themeFillShade="F2"/>
          </w:tcPr>
          <w:p w:rsidR="00000000" w:rsidRDefault="005F10A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5F10A7">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f9f2e216-9f57-4589-ac2c-a78867a113d0</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CASOS DE APOYO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929ae658-50c9-478a-a6d8-5ddb0708c297</w:t>
            </w:r>
          </w:p>
        </w:tc>
        <w:tc>
          <w:tcPr>
            <w:tcW w:w="7407" w:type="dxa"/>
            <w:shd w:val="clear" w:color="auto" w:fill="F2F2F2" w:themeFill="background1" w:themeFillShade="F2"/>
          </w:tcPr>
          <w:p w:rsidR="00000000" w:rsidRDefault="005F10A7">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5F10A7">
            <w:pPr>
              <w:rPr>
                <w:lang w:val="es-ES_tradnl"/>
              </w:rPr>
            </w:pPr>
            <w:r>
              <w:rPr>
                <w:lang w:val="es-ES_tradnl"/>
              </w:rPr>
              <w:t xml:space="preserve">Una lista de </w:t>
            </w:r>
            <w:r>
              <w:rPr>
                <w:rStyle w:val="mqInternal"/>
                <w:noProof/>
                <w:lang w:val="es-ES_tradnl"/>
              </w:rPr>
              <w:t>[1}</w:t>
            </w:r>
            <w:r>
              <w:rPr>
                <w:lang w:val="es-ES_tradnl"/>
              </w:rPr>
              <w:t>Casos abie</w:t>
            </w:r>
            <w:r>
              <w:rPr>
                <w:lang w:val="es-ES_tradnl"/>
              </w:rPr>
              <w:t>rtos</w:t>
            </w:r>
            <w:r>
              <w:rPr>
                <w:rStyle w:val="mqInternal"/>
                <w:noProof/>
                <w:lang w:val="es-ES_tradnl"/>
              </w:rPr>
              <w:t>{2]</w:t>
            </w:r>
            <w:r>
              <w:rPr>
                <w:lang w:val="es-ES_tradnl"/>
              </w:rPr>
              <w:t xml:space="preserv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b471374f-468b-40fa-a4b0-8ccfbc371fac</w:t>
            </w:r>
          </w:p>
        </w:tc>
        <w:tc>
          <w:tcPr>
            <w:tcW w:w="7407" w:type="dxa"/>
            <w:shd w:val="clear" w:color="auto" w:fill="F2F2F2" w:themeFill="background1" w:themeFillShade="F2"/>
          </w:tcPr>
          <w:p w:rsidR="00000000" w:rsidRDefault="005F10A7">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5F10A7">
            <w:pPr>
              <w:rPr>
                <w:lang w:val="es-ES_tradnl"/>
              </w:rPr>
            </w:pPr>
            <w:r>
              <w:rPr>
                <w:lang w:val="es-ES_tradnl"/>
              </w:rPr>
              <w:t xml:space="preserve">Haga clic en el </w:t>
            </w:r>
            <w:r>
              <w:rPr>
                <w:rStyle w:val="mqInternal"/>
                <w:noProof/>
                <w:lang w:val="es-ES_tradnl"/>
              </w:rPr>
              <w:t>[1}</w:t>
            </w:r>
            <w:r>
              <w:rPr>
                <w:lang w:val="es-ES_tradnl"/>
              </w:rPr>
              <w:t>Historia del caso</w:t>
            </w:r>
            <w:r>
              <w:rPr>
                <w:rStyle w:val="mqInternal"/>
                <w:noProof/>
                <w:lang w:val="es-ES_tradnl"/>
              </w:rPr>
              <w:t>{2]</w:t>
            </w:r>
            <w:r>
              <w:rPr>
                <w:lang w:val="es-ES_tradnl"/>
              </w:rPr>
              <w:t xml:space="preserve"> enlace para ver una lista de casos cerrados.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6d49a75b-48c9-44f8-9c01-8c92d68865a3</w:t>
            </w:r>
          </w:p>
        </w:tc>
        <w:tc>
          <w:tcPr>
            <w:tcW w:w="7407" w:type="dxa"/>
            <w:shd w:val="clear" w:color="auto" w:fill="F2F2F2" w:themeFill="background1" w:themeFillShade="F2"/>
          </w:tcPr>
          <w:p w:rsidR="00000000" w:rsidRDefault="005F10A7">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5F10A7">
            <w:pPr>
              <w:rPr>
                <w:lang w:val="es-ES_tradnl"/>
              </w:rPr>
            </w:pPr>
            <w:r>
              <w:rPr>
                <w:lang w:val="es-ES_tradnl"/>
              </w:rPr>
              <w:t xml:space="preserve">Haga clic en un </w:t>
            </w:r>
            <w:r>
              <w:rPr>
                <w:rStyle w:val="mqInternal"/>
                <w:noProof/>
                <w:lang w:val="es-ES_tradnl"/>
              </w:rPr>
              <w:t>[1}</w:t>
            </w:r>
            <w:r>
              <w:rPr>
                <w:lang w:val="es-ES_tradnl"/>
              </w:rPr>
              <w:t>N</w:t>
            </w:r>
            <w:r>
              <w:rPr>
                <w:lang w:val="es-ES_tradnl"/>
              </w:rPr>
              <w:t>ú</w:t>
            </w:r>
            <w:r>
              <w:rPr>
                <w:lang w:val="es-ES_tradnl"/>
              </w:rPr>
              <w:t>mero de caso</w:t>
            </w:r>
            <w:r>
              <w:rPr>
                <w:rStyle w:val="mqInternal"/>
                <w:noProof/>
                <w:lang w:val="es-ES_tradnl"/>
              </w:rPr>
              <w:t>{2]</w:t>
            </w:r>
            <w:r>
              <w:rPr>
                <w:lang w:val="es-ES_tradnl"/>
              </w:rPr>
              <w:t xml:space="preserve"> para ver los detalles del caso, incluidos los comentarios de Brightcove Support.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e70c6cac-fb2b-4267-b7ea-f335cd9f197</w:t>
            </w:r>
            <w:r>
              <w:rPr>
                <w:noProof/>
                <w:sz w:val="2"/>
              </w:rPr>
              <w:t>7</w:t>
            </w:r>
          </w:p>
        </w:tc>
        <w:tc>
          <w:tcPr>
            <w:tcW w:w="7407" w:type="dxa"/>
            <w:shd w:val="clear" w:color="auto" w:fill="F2F2F2" w:themeFill="background1" w:themeFillShade="F2"/>
          </w:tcPr>
          <w:p w:rsidR="00000000" w:rsidRDefault="005F10A7">
            <w:pPr>
              <w:rPr>
                <w:noProof/>
              </w:rPr>
            </w:pPr>
            <w:r>
              <w:rPr>
                <w:noProof/>
              </w:rPr>
              <w:t>Clicking on a column header will sort the list by that column.</w:t>
            </w:r>
          </w:p>
        </w:tc>
        <w:tc>
          <w:tcPr>
            <w:tcW w:w="7407" w:type="dxa"/>
          </w:tcPr>
          <w:p w:rsidR="00000000" w:rsidRDefault="005F10A7">
            <w:pPr>
              <w:rPr>
                <w:lang w:val="es-ES_tradnl"/>
              </w:rPr>
            </w:pPr>
            <w:r>
              <w:rPr>
                <w:lang w:val="es-ES_tradnl"/>
              </w:rPr>
              <w:t>Al hacer clic en el encabezado de una columna, la lista se ordenar</w:t>
            </w:r>
            <w:r>
              <w:rPr>
                <w:lang w:val="es-ES_tradnl"/>
              </w:rPr>
              <w:t>á</w:t>
            </w:r>
            <w:r>
              <w:rPr>
                <w:lang w:val="es-ES_tradnl"/>
              </w:rPr>
              <w:t xml:space="preserve"> por esa columna.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634ae02a-2da2-4438-a379-0f8ea0d94106</w:t>
            </w:r>
          </w:p>
        </w:tc>
        <w:tc>
          <w:tcPr>
            <w:tcW w:w="7407" w:type="dxa"/>
            <w:shd w:val="clear" w:color="auto" w:fill="F2F2F2" w:themeFill="background1" w:themeFillShade="F2"/>
          </w:tcPr>
          <w:p w:rsidR="00000000" w:rsidRDefault="005F10A7">
            <w:pPr>
              <w:rPr>
                <w:noProof/>
              </w:rPr>
            </w:pPr>
            <w:r>
              <w:rPr>
                <w:noProof/>
              </w:rPr>
              <w:t>Updating a support case</w:t>
            </w:r>
          </w:p>
        </w:tc>
        <w:tc>
          <w:tcPr>
            <w:tcW w:w="7407" w:type="dxa"/>
          </w:tcPr>
          <w:p w:rsidR="00000000" w:rsidRDefault="005F10A7">
            <w:pPr>
              <w:rPr>
                <w:lang w:val="es-ES_tradnl"/>
              </w:rPr>
            </w:pPr>
            <w:r>
              <w:rPr>
                <w:lang w:val="es-ES_tradnl"/>
              </w:rPr>
              <w:t>Actualizar un caso de soporte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87ed6</w:t>
            </w:r>
            <w:r>
              <w:rPr>
                <w:noProof/>
                <w:sz w:val="2"/>
              </w:rPr>
              <w:t>6f8-e450-424c-b1f0-eeade0d4d15b</w:t>
            </w:r>
          </w:p>
        </w:tc>
        <w:tc>
          <w:tcPr>
            <w:tcW w:w="7407" w:type="dxa"/>
            <w:shd w:val="clear" w:color="auto" w:fill="F2F2F2" w:themeFill="background1" w:themeFillShade="F2"/>
          </w:tcPr>
          <w:p w:rsidR="00000000" w:rsidRDefault="005F10A7">
            <w:pPr>
              <w:rPr>
                <w:noProof/>
              </w:rPr>
            </w:pPr>
            <w:r>
              <w:rPr>
                <w:noProof/>
              </w:rPr>
              <w:t>Once the case has been created three are a few actions you can take to keep your cases up to date:</w:t>
            </w:r>
          </w:p>
        </w:tc>
        <w:tc>
          <w:tcPr>
            <w:tcW w:w="7407" w:type="dxa"/>
          </w:tcPr>
          <w:p w:rsidR="00000000" w:rsidRDefault="005F10A7">
            <w:pPr>
              <w:rPr>
                <w:lang w:val="es-ES_tradnl"/>
              </w:rPr>
            </w:pPr>
            <w:r>
              <w:rPr>
                <w:lang w:val="es-ES_tradnl"/>
              </w:rPr>
              <w:t>Una vez que se ha creado el caso, hay tres acciones que puede realizar para mantener sus casos actualizados: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dd7d3535-1d</w:t>
            </w:r>
            <w:r>
              <w:rPr>
                <w:noProof/>
                <w:sz w:val="2"/>
              </w:rPr>
              <w:t>22-4e0b-a954-9e3c85894266</w:t>
            </w:r>
          </w:p>
        </w:tc>
        <w:tc>
          <w:tcPr>
            <w:tcW w:w="7407" w:type="dxa"/>
            <w:shd w:val="clear" w:color="auto" w:fill="F2F2F2" w:themeFill="background1" w:themeFillShade="F2"/>
          </w:tcPr>
          <w:p w:rsidR="00000000" w:rsidRDefault="005F10A7">
            <w:pPr>
              <w:rPr>
                <w:noProof/>
              </w:rPr>
            </w:pPr>
            <w:r>
              <w:rPr>
                <w:noProof/>
              </w:rPr>
              <w:t>Add new comments to communicate with our support team</w:t>
            </w:r>
          </w:p>
        </w:tc>
        <w:tc>
          <w:tcPr>
            <w:tcW w:w="7407" w:type="dxa"/>
          </w:tcPr>
          <w:p w:rsidR="00000000" w:rsidRDefault="005F10A7">
            <w:pPr>
              <w:rPr>
                <w:lang w:val="es-ES_tradnl"/>
              </w:rPr>
            </w:pPr>
            <w:r>
              <w:rPr>
                <w:lang w:val="es-ES_tradnl"/>
              </w:rPr>
              <w:t>Agregue nuevos comentarios para comunicarse con nuestro equipo de soporte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75d2b825-3c80-472f-9cb6-146139ec275d</w:t>
            </w:r>
          </w:p>
        </w:tc>
        <w:tc>
          <w:tcPr>
            <w:tcW w:w="7407" w:type="dxa"/>
            <w:shd w:val="clear" w:color="auto" w:fill="F2F2F2" w:themeFill="background1" w:themeFillShade="F2"/>
          </w:tcPr>
          <w:p w:rsidR="00000000" w:rsidRDefault="005F10A7">
            <w:pPr>
              <w:rPr>
                <w:noProof/>
              </w:rPr>
            </w:pPr>
            <w:r>
              <w:rPr>
                <w:noProof/>
              </w:rPr>
              <w:t>Upload or delete attachments with more information to help us identify the issue as fast as possible</w:t>
            </w:r>
          </w:p>
        </w:tc>
        <w:tc>
          <w:tcPr>
            <w:tcW w:w="7407" w:type="dxa"/>
          </w:tcPr>
          <w:p w:rsidR="00000000" w:rsidRDefault="005F10A7">
            <w:pPr>
              <w:rPr>
                <w:lang w:val="es-ES_tradnl"/>
              </w:rPr>
            </w:pPr>
            <w:r>
              <w:rPr>
                <w:lang w:val="es-ES_tradnl"/>
              </w:rPr>
              <w:t>Cargue o elimine archivos adjuntos con m</w:t>
            </w:r>
            <w:r>
              <w:rPr>
                <w:lang w:val="es-ES_tradnl"/>
              </w:rPr>
              <w:t>á</w:t>
            </w:r>
            <w:r>
              <w:rPr>
                <w:lang w:val="es-ES_tradnl"/>
              </w:rPr>
              <w:t>s informaci</w:t>
            </w:r>
            <w:r>
              <w:rPr>
                <w:lang w:val="es-ES_tradnl"/>
              </w:rPr>
              <w:t>ó</w:t>
            </w:r>
            <w:r>
              <w:rPr>
                <w:lang w:val="es-ES_tradnl"/>
              </w:rPr>
              <w:t>n para ayudarnos a identificar el problema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c38c388e-ee34-4777-bfe4-7333ead6</w:t>
            </w:r>
            <w:r>
              <w:rPr>
                <w:noProof/>
                <w:sz w:val="2"/>
              </w:rPr>
              <w:t>8a2e</w:t>
            </w:r>
          </w:p>
        </w:tc>
        <w:tc>
          <w:tcPr>
            <w:tcW w:w="7407" w:type="dxa"/>
            <w:shd w:val="clear" w:color="auto" w:fill="F2F2F2" w:themeFill="background1" w:themeFillShade="F2"/>
          </w:tcPr>
          <w:p w:rsidR="00000000" w:rsidRDefault="005F10A7">
            <w:pPr>
              <w:rPr>
                <w:noProof/>
              </w:rPr>
            </w:pPr>
            <w:r>
              <w:rPr>
                <w:noProof/>
              </w:rPr>
              <w:t>Update the case priority in the event that you need more attention on a case or it becomes more urgent than initially expected</w:t>
            </w:r>
          </w:p>
        </w:tc>
        <w:tc>
          <w:tcPr>
            <w:tcW w:w="7407" w:type="dxa"/>
          </w:tcPr>
          <w:p w:rsidR="00000000" w:rsidRDefault="005F10A7">
            <w:pPr>
              <w:rPr>
                <w:lang w:val="es-ES_tradnl"/>
              </w:rPr>
            </w:pPr>
            <w:r>
              <w:rPr>
                <w:lang w:val="es-ES_tradnl"/>
              </w:rPr>
              <w:t>Actualice la prioridad del caso en caso de que necesite m</w:t>
            </w:r>
            <w:r>
              <w:rPr>
                <w:lang w:val="es-ES_tradnl"/>
              </w:rPr>
              <w:t>á</w:t>
            </w:r>
            <w:r>
              <w:rPr>
                <w:lang w:val="es-ES_tradnl"/>
              </w:rPr>
              <w:t>s atenci</w:t>
            </w:r>
            <w:r>
              <w:rPr>
                <w:lang w:val="es-ES_tradnl"/>
              </w:rPr>
              <w:t>ó</w:t>
            </w:r>
            <w:r>
              <w:rPr>
                <w:lang w:val="es-ES_tradnl"/>
              </w:rPr>
              <w:t>n en un caso o se vuelva m</w:t>
            </w:r>
            <w:r>
              <w:rPr>
                <w:lang w:val="es-ES_tradnl"/>
              </w:rPr>
              <w:t>á</w:t>
            </w:r>
            <w:r>
              <w:rPr>
                <w:lang w:val="es-ES_tradnl"/>
              </w:rPr>
              <w:t>s urgente de lo esperado inici</w:t>
            </w:r>
            <w:r>
              <w:rPr>
                <w:lang w:val="es-ES_tradnl"/>
              </w:rPr>
              <w:t>almente.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7ac372f3-d1b2-4de6-8252-230b498af229</w:t>
            </w:r>
          </w:p>
        </w:tc>
        <w:tc>
          <w:tcPr>
            <w:tcW w:w="7407" w:type="dxa"/>
            <w:shd w:val="clear" w:color="auto" w:fill="F2F2F2" w:themeFill="background1" w:themeFillShade="F2"/>
          </w:tcPr>
          <w:p w:rsidR="00000000" w:rsidRDefault="005F10A7">
            <w:pPr>
              <w:rPr>
                <w:noProof/>
              </w:rPr>
            </w:pPr>
            <w:r>
              <w:rPr>
                <w:noProof/>
              </w:rPr>
              <w:t>Update the CC list to add more watchers to the case</w:t>
            </w:r>
          </w:p>
        </w:tc>
        <w:tc>
          <w:tcPr>
            <w:tcW w:w="7407" w:type="dxa"/>
          </w:tcPr>
          <w:p w:rsidR="00000000" w:rsidRDefault="005F10A7">
            <w:pPr>
              <w:rPr>
                <w:lang w:val="es-ES_tradnl"/>
              </w:rPr>
            </w:pPr>
            <w:r>
              <w:rPr>
                <w:lang w:val="es-ES_tradnl"/>
              </w:rPr>
              <w:t>Actualice la lista de CC para agregar m</w:t>
            </w:r>
            <w:r>
              <w:rPr>
                <w:lang w:val="es-ES_tradnl"/>
              </w:rPr>
              <w:t>á</w:t>
            </w:r>
            <w:r>
              <w:rPr>
                <w:lang w:val="es-ES_tradnl"/>
              </w:rPr>
              <w:t>s observadores al caso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2b0c2877-5c61-451f-8513-407105060b3b</w:t>
            </w:r>
          </w:p>
        </w:tc>
        <w:tc>
          <w:tcPr>
            <w:tcW w:w="7407" w:type="dxa"/>
            <w:shd w:val="clear" w:color="auto" w:fill="F2F2F2" w:themeFill="background1" w:themeFillShade="F2"/>
          </w:tcPr>
          <w:p w:rsidR="00000000" w:rsidRDefault="005F10A7">
            <w:pPr>
              <w:rPr>
                <w:noProof/>
              </w:rPr>
            </w:pPr>
            <w:r>
              <w:rPr>
                <w:noProof/>
              </w:rPr>
              <w:t>Request case closure after your issue has been r</w:t>
            </w:r>
            <w:r>
              <w:rPr>
                <w:noProof/>
              </w:rPr>
              <w:t>esolved</w:t>
            </w:r>
          </w:p>
        </w:tc>
        <w:tc>
          <w:tcPr>
            <w:tcW w:w="7407" w:type="dxa"/>
          </w:tcPr>
          <w:p w:rsidR="00000000" w:rsidRDefault="005F10A7">
            <w:pPr>
              <w:rPr>
                <w:lang w:val="es-ES_tradnl"/>
              </w:rPr>
            </w:pPr>
            <w:r>
              <w:rPr>
                <w:lang w:val="es-ES_tradnl"/>
              </w:rPr>
              <w:t>Solicite el cierre del caso despu</w:t>
            </w:r>
            <w:r>
              <w:rPr>
                <w:lang w:val="es-ES_tradnl"/>
              </w:rPr>
              <w:t>é</w:t>
            </w:r>
            <w:r>
              <w:rPr>
                <w:lang w:val="es-ES_tradnl"/>
              </w:rPr>
              <w:t>s de que se haya resuelto su problema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1fcba800-0fe2-4321-8e5c-0fa707806a88</w:t>
            </w:r>
          </w:p>
        </w:tc>
        <w:tc>
          <w:tcPr>
            <w:tcW w:w="7407" w:type="dxa"/>
            <w:shd w:val="clear" w:color="auto" w:fill="F2F2F2" w:themeFill="background1" w:themeFillShade="F2"/>
          </w:tcPr>
          <w:p w:rsidR="00000000" w:rsidRDefault="005F10A7">
            <w:pPr>
              <w:rPr>
                <w:noProof/>
              </w:rPr>
            </w:pPr>
            <w:r>
              <w:rPr>
                <w:noProof/>
              </w:rPr>
              <w:t>Updating your default CC list</w:t>
            </w:r>
          </w:p>
        </w:tc>
        <w:tc>
          <w:tcPr>
            <w:tcW w:w="7407" w:type="dxa"/>
          </w:tcPr>
          <w:p w:rsidR="00000000" w:rsidRDefault="005F10A7">
            <w:pPr>
              <w:rPr>
                <w:lang w:val="es-ES_tradnl"/>
              </w:rPr>
            </w:pPr>
            <w:r>
              <w:rPr>
                <w:lang w:val="es-ES_tradnl"/>
              </w:rPr>
              <w:t>Actualizaci</w:t>
            </w:r>
            <w:r>
              <w:rPr>
                <w:lang w:val="es-ES_tradnl"/>
              </w:rPr>
              <w:t>ó</w:t>
            </w:r>
            <w:r>
              <w:rPr>
                <w:lang w:val="es-ES_tradnl"/>
              </w:rPr>
              <w:t>n de su lista CC predeterminada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84ce5c81-2bd2-41a2-baff-dbc5e73d473f</w:t>
            </w:r>
          </w:p>
        </w:tc>
        <w:tc>
          <w:tcPr>
            <w:tcW w:w="7407" w:type="dxa"/>
            <w:shd w:val="clear" w:color="auto" w:fill="F2F2F2" w:themeFill="background1" w:themeFillShade="F2"/>
          </w:tcPr>
          <w:p w:rsidR="00000000" w:rsidRDefault="005F10A7">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5F10A7">
            <w:pPr>
              <w:rPr>
                <w:lang w:val="es-ES_tradnl"/>
              </w:rPr>
            </w:pPr>
            <w:r>
              <w:rPr>
                <w:lang w:val="es-ES_tradnl"/>
              </w:rPr>
              <w:t>La lista CC predeterminada es una lista de correo electr</w:t>
            </w:r>
            <w:r>
              <w:rPr>
                <w:lang w:val="es-ES_tradnl"/>
              </w:rPr>
              <w:t>ó</w:t>
            </w:r>
            <w:r>
              <w:rPr>
                <w:lang w:val="es-ES_tradnl"/>
              </w:rPr>
              <w:t>nico por cuenta que recibe notificaciones de toda la actividad de casos de la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346e</w:t>
            </w:r>
            <w:r>
              <w:rPr>
                <w:noProof/>
                <w:sz w:val="2"/>
              </w:rPr>
              <w:t>70fa-5643-4769-a66b-314e35998316</w:t>
            </w:r>
          </w:p>
        </w:tc>
        <w:tc>
          <w:tcPr>
            <w:tcW w:w="7407" w:type="dxa"/>
            <w:shd w:val="clear" w:color="auto" w:fill="F2F2F2" w:themeFill="background1" w:themeFillShade="F2"/>
          </w:tcPr>
          <w:p w:rsidR="00000000" w:rsidRDefault="005F10A7">
            <w:pPr>
              <w:rPr>
                <w:noProof/>
              </w:rPr>
            </w:pPr>
            <w:r>
              <w:rPr>
                <w:noProof/>
              </w:rPr>
              <w:t>To update the list, follow these steps:</w:t>
            </w:r>
          </w:p>
        </w:tc>
        <w:tc>
          <w:tcPr>
            <w:tcW w:w="7407" w:type="dxa"/>
          </w:tcPr>
          <w:p w:rsidR="00000000" w:rsidRDefault="005F10A7">
            <w:pPr>
              <w:rPr>
                <w:lang w:val="es-ES_tradnl"/>
              </w:rPr>
            </w:pPr>
            <w:r>
              <w:rPr>
                <w:lang w:val="es-ES_tradnl"/>
              </w:rPr>
              <w:t>Para actualizar la lista, siga estos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785f2f37-632f-448e-ae46-dc5fc03d4c19</w:t>
            </w:r>
          </w:p>
        </w:tc>
        <w:tc>
          <w:tcPr>
            <w:tcW w:w="7407" w:type="dxa"/>
            <w:shd w:val="clear" w:color="auto" w:fill="F2F2F2" w:themeFill="background1" w:themeFillShade="F2"/>
          </w:tcPr>
          <w:p w:rsidR="00000000" w:rsidRDefault="005F10A7">
            <w:pPr>
              <w:rPr>
                <w:noProof/>
              </w:rPr>
            </w:pPr>
            <w:r>
              <w:rPr>
                <w:noProof/>
              </w:rPr>
              <w:t>Go to the top right corner and click on the user icon.</w:t>
            </w:r>
          </w:p>
        </w:tc>
        <w:tc>
          <w:tcPr>
            <w:tcW w:w="7407" w:type="dxa"/>
          </w:tcPr>
          <w:p w:rsidR="00000000" w:rsidRDefault="005F10A7">
            <w:pPr>
              <w:rPr>
                <w:lang w:val="es-ES_tradnl"/>
              </w:rPr>
            </w:pPr>
            <w:r>
              <w:rPr>
                <w:lang w:val="es-ES_tradnl"/>
              </w:rPr>
              <w:t xml:space="preserve">Vaya a la esquina superior derecha y haga </w:t>
            </w:r>
            <w:r>
              <w:rPr>
                <w:lang w:val="es-ES_tradnl"/>
              </w:rPr>
              <w:t>clic en el icono de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a89bb00f-0059-4d7d-ad90-6dac201f614b</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65eef744-adc2-4446-9e28-554ae8ed5591</w:t>
            </w:r>
          </w:p>
        </w:tc>
        <w:tc>
          <w:tcPr>
            <w:tcW w:w="7407" w:type="dxa"/>
            <w:shd w:val="clear" w:color="auto" w:fill="F2F2F2" w:themeFill="background1" w:themeFillShade="F2"/>
          </w:tcPr>
          <w:p w:rsidR="00000000" w:rsidRDefault="005F10A7">
            <w:pPr>
              <w:rPr>
                <w:noProof/>
              </w:rPr>
            </w:pPr>
            <w:r>
              <w:rPr>
                <w:noProof/>
              </w:rPr>
              <w:t xml:space="preserve">Enter the new email addresses or remove existing addresses in the </w:t>
            </w:r>
            <w:r>
              <w:rPr>
                <w:rStyle w:val="mqInternal"/>
                <w:noProof/>
              </w:rPr>
              <w:t>[1}</w:t>
            </w:r>
            <w:r>
              <w:rPr>
                <w:noProof/>
              </w:rPr>
              <w:t>Account default CC lis</w:t>
            </w:r>
            <w:r>
              <w:rPr>
                <w:noProof/>
              </w:rPr>
              <w:t>t</w:t>
            </w:r>
            <w:r>
              <w:rPr>
                <w:rStyle w:val="mqInternal"/>
                <w:noProof/>
              </w:rPr>
              <w:t>{2]</w:t>
            </w:r>
            <w:r>
              <w:rPr>
                <w:noProof/>
              </w:rPr>
              <w:t>.</w:t>
            </w:r>
          </w:p>
        </w:tc>
        <w:tc>
          <w:tcPr>
            <w:tcW w:w="7407" w:type="dxa"/>
          </w:tcPr>
          <w:p w:rsidR="00000000" w:rsidRDefault="005F10A7">
            <w:pPr>
              <w:rPr>
                <w:lang w:val="es-ES_tradnl"/>
              </w:rPr>
            </w:pPr>
            <w:r>
              <w:rPr>
                <w:lang w:val="es-ES_tradnl"/>
              </w:rPr>
              <w:t>Ingrese las nuevas direcciones de correo electr</w:t>
            </w:r>
            <w:r>
              <w:rPr>
                <w:lang w:val="es-ES_tradnl"/>
              </w:rPr>
              <w:t>ó</w:t>
            </w:r>
            <w:r>
              <w:rPr>
                <w:lang w:val="es-ES_tradnl"/>
              </w:rPr>
              <w:t xml:space="preserve">nico o elimine las direcciones existentes en el </w:t>
            </w:r>
            <w:r>
              <w:rPr>
                <w:rStyle w:val="mqInternal"/>
                <w:noProof/>
                <w:lang w:val="es-ES_tradnl"/>
              </w:rPr>
              <w:t>[1}</w:t>
            </w:r>
            <w:r>
              <w:rPr>
                <w:lang w:val="es-ES_tradnl"/>
              </w:rPr>
              <w:t>Lista de CC predeterminada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75 </w:t>
            </w:r>
            <w:r>
              <w:rPr>
                <w:noProof/>
                <w:sz w:val="16"/>
              </w:rPr>
              <w:br/>
            </w:r>
            <w:r>
              <w:rPr>
                <w:noProof/>
                <w:sz w:val="2"/>
              </w:rPr>
              <w:t>9c40c725-f8c9-496d-af5b-d78eb00329d3</w:t>
            </w:r>
          </w:p>
        </w:tc>
        <w:tc>
          <w:tcPr>
            <w:tcW w:w="7407" w:type="dxa"/>
            <w:shd w:val="clear" w:color="auto" w:fill="F2F2F2" w:themeFill="background1" w:themeFillShade="F2"/>
          </w:tcPr>
          <w:p w:rsidR="00000000" w:rsidRDefault="005F10A7">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5F10A7">
            <w:pPr>
              <w:rPr>
                <w:lang w:val="es-ES_tradnl"/>
              </w:rPr>
            </w:pPr>
            <w:r>
              <w:rPr>
                <w:lang w:val="es-ES_tradnl"/>
              </w:rPr>
              <w:t xml:space="preserve">Hacer clic </w:t>
            </w:r>
            <w:r>
              <w:rPr>
                <w:rStyle w:val="mqInternal"/>
                <w:noProof/>
                <w:lang w:val="es-ES_tradnl"/>
              </w:rPr>
              <w:t>[1}</w:t>
            </w:r>
            <w:r>
              <w:rPr>
                <w:lang w:val="es-ES_tradnl"/>
              </w:rPr>
              <w:t>Actualizar lista CC predeterminada</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2cd668de-1808-4a75-804c-0fef0a434476</w:t>
            </w:r>
          </w:p>
        </w:tc>
        <w:tc>
          <w:tcPr>
            <w:tcW w:w="7407" w:type="dxa"/>
            <w:shd w:val="clear" w:color="auto" w:fill="F2F2F2" w:themeFill="background1" w:themeFillShade="F2"/>
          </w:tcPr>
          <w:p w:rsidR="00000000" w:rsidRDefault="005F10A7">
            <w:pPr>
              <w:rPr>
                <w:noProof/>
              </w:rPr>
            </w:pPr>
            <w:r>
              <w:rPr>
                <w:noProof/>
              </w:rPr>
              <w:t>Viewing the Brightcove System Status page</w:t>
            </w:r>
          </w:p>
        </w:tc>
        <w:tc>
          <w:tcPr>
            <w:tcW w:w="7407" w:type="dxa"/>
          </w:tcPr>
          <w:p w:rsidR="00000000" w:rsidRDefault="005F10A7">
            <w:pPr>
              <w:rPr>
                <w:lang w:val="es-ES_tradnl"/>
              </w:rPr>
            </w:pPr>
            <w:r>
              <w:rPr>
                <w:lang w:val="es-ES_tradnl"/>
              </w:rPr>
              <w:t>Visualizaci</w:t>
            </w:r>
            <w:r>
              <w:rPr>
                <w:lang w:val="es-ES_tradnl"/>
              </w:rPr>
              <w:t>ó</w:t>
            </w:r>
            <w:r>
              <w:rPr>
                <w:lang w:val="es-ES_tradnl"/>
              </w:rPr>
              <w:t>n de la p</w:t>
            </w:r>
            <w:r>
              <w:rPr>
                <w:lang w:val="es-ES_tradnl"/>
              </w:rPr>
              <w:t>á</w:t>
            </w:r>
            <w:r>
              <w:rPr>
                <w:lang w:val="es-ES_tradnl"/>
              </w:rPr>
              <w:t>gina de estado del sistema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3bc585c5-3724-424d-90d9-27</w:t>
            </w:r>
            <w:r>
              <w:rPr>
                <w:noProof/>
                <w:sz w:val="2"/>
              </w:rPr>
              <w:t>be0445e22e</w:t>
            </w:r>
          </w:p>
        </w:tc>
        <w:tc>
          <w:tcPr>
            <w:tcW w:w="7407" w:type="dxa"/>
            <w:shd w:val="clear" w:color="auto" w:fill="F2F2F2" w:themeFill="background1" w:themeFillShade="F2"/>
          </w:tcPr>
          <w:p w:rsidR="00000000" w:rsidRDefault="005F10A7">
            <w:pPr>
              <w:rPr>
                <w:noProof/>
              </w:rPr>
            </w:pPr>
            <w:r>
              <w:rPr>
                <w:noProof/>
              </w:rPr>
              <w:t>Brightcove continuously monitors the status of all Brightcove Services.</w:t>
            </w:r>
          </w:p>
        </w:tc>
        <w:tc>
          <w:tcPr>
            <w:tcW w:w="7407" w:type="dxa"/>
          </w:tcPr>
          <w:p w:rsidR="00000000" w:rsidRDefault="005F10A7">
            <w:pPr>
              <w:rPr>
                <w:lang w:val="es-ES_tradnl"/>
              </w:rPr>
            </w:pPr>
            <w:r>
              <w:rPr>
                <w:lang w:val="es-ES_tradnl"/>
              </w:rPr>
              <w:t>Brightcove supervisa continuamente el estado de todos los servicios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dcb59b48-b8af-4800-81cb-bbc1afeb6d4a</w:t>
            </w:r>
          </w:p>
        </w:tc>
        <w:tc>
          <w:tcPr>
            <w:tcW w:w="7407" w:type="dxa"/>
            <w:shd w:val="clear" w:color="auto" w:fill="F2F2F2" w:themeFill="background1" w:themeFillShade="F2"/>
          </w:tcPr>
          <w:p w:rsidR="00000000" w:rsidRDefault="005F10A7">
            <w:pPr>
              <w:rPr>
                <w:noProof/>
              </w:rPr>
            </w:pPr>
            <w:r>
              <w:rPr>
                <w:noProof/>
              </w:rPr>
              <w:t>If there are any interruptions in service, a not</w:t>
            </w:r>
            <w:r>
              <w:rPr>
                <w:noProof/>
              </w:rPr>
              <w:t>e will be posted on the System Status Page.</w:t>
            </w:r>
          </w:p>
        </w:tc>
        <w:tc>
          <w:tcPr>
            <w:tcW w:w="7407" w:type="dxa"/>
          </w:tcPr>
          <w:p w:rsidR="00000000" w:rsidRDefault="005F10A7">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55fc3c03-220e-4b0c-92e8-63c3f1cf0489</w:t>
            </w:r>
          </w:p>
        </w:tc>
        <w:tc>
          <w:tcPr>
            <w:tcW w:w="7407" w:type="dxa"/>
            <w:shd w:val="clear" w:color="auto" w:fill="F2F2F2" w:themeFill="background1" w:themeFillShade="F2"/>
          </w:tcPr>
          <w:p w:rsidR="00000000" w:rsidRDefault="005F10A7">
            <w:pPr>
              <w:rPr>
                <w:noProof/>
              </w:rPr>
            </w:pPr>
            <w:r>
              <w:rPr>
                <w:noProof/>
              </w:rPr>
              <w:t>All scheduled maintenance notices will also be posted.</w:t>
            </w:r>
          </w:p>
        </w:tc>
        <w:tc>
          <w:tcPr>
            <w:tcW w:w="7407" w:type="dxa"/>
          </w:tcPr>
          <w:p w:rsidR="00000000" w:rsidRDefault="005F10A7">
            <w:pPr>
              <w:rPr>
                <w:lang w:val="es-ES_tradnl"/>
              </w:rPr>
            </w:pPr>
            <w:r>
              <w:rPr>
                <w:lang w:val="es-ES_tradnl"/>
              </w:rPr>
              <w:t>Tambi</w:t>
            </w:r>
            <w:r>
              <w:rPr>
                <w:lang w:val="es-ES_tradnl"/>
              </w:rPr>
              <w:t>é</w:t>
            </w:r>
            <w:r>
              <w:rPr>
                <w:lang w:val="es-ES_tradnl"/>
              </w:rPr>
              <w:t>n se publicar</w:t>
            </w:r>
            <w:r>
              <w:rPr>
                <w:lang w:val="es-ES_tradnl"/>
              </w:rPr>
              <w:t>á</w:t>
            </w:r>
            <w:r>
              <w:rPr>
                <w:lang w:val="es-ES_tradnl"/>
              </w:rPr>
              <w:t>n todos los avisos de mantenimiento programados.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e77bf42f-e905-40be-b05d-8576438a5124</w:t>
            </w:r>
          </w:p>
        </w:tc>
        <w:tc>
          <w:tcPr>
            <w:tcW w:w="7407" w:type="dxa"/>
            <w:shd w:val="clear" w:color="auto" w:fill="F2F2F2" w:themeFill="background1" w:themeFillShade="F2"/>
          </w:tcPr>
          <w:p w:rsidR="00000000" w:rsidRDefault="005F10A7">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5F10A7">
            <w:pPr>
              <w:rPr>
                <w:lang w:val="es-ES_tradnl"/>
              </w:rPr>
            </w:pPr>
            <w:r>
              <w:rPr>
                <w:lang w:val="es-ES_tradnl"/>
              </w:rPr>
              <w:t>Para acc</w:t>
            </w:r>
            <w:r>
              <w:rPr>
                <w:lang w:val="es-ES_tradnl"/>
              </w:rPr>
              <w:t>eder a la p</w:t>
            </w:r>
            <w:r>
              <w:rPr>
                <w:lang w:val="es-ES_tradnl"/>
              </w:rPr>
              <w:t>á</w:t>
            </w:r>
            <w:r>
              <w:rPr>
                <w:lang w:val="es-ES_tradnl"/>
              </w:rPr>
              <w:t>gina Estado del sistema, inicie sesi</w:t>
            </w:r>
            <w:r>
              <w:rPr>
                <w:lang w:val="es-ES_tradnl"/>
              </w:rPr>
              <w:t>ó</w:t>
            </w:r>
            <w:r>
              <w:rPr>
                <w:lang w:val="es-ES_tradnl"/>
              </w:rPr>
              <w:t>n en el Portal de soporte y haga clic en ESTADO DEL SISTEMA en el encabezado de la p</w:t>
            </w:r>
            <w:r>
              <w:rPr>
                <w:lang w:val="es-ES_tradnl"/>
              </w:rPr>
              <w:t>á</w:t>
            </w:r>
            <w:r>
              <w:rPr>
                <w:lang w:val="es-ES_tradnl"/>
              </w:rPr>
              <w:t xml:space="preserve">gina o vaya a </w:t>
            </w:r>
            <w:r>
              <w:rPr>
                <w:rStyle w:val="mqInternal"/>
                <w:noProof/>
                <w:lang w:val="es-ES_tradnl"/>
              </w:rPr>
              <w:t>[1}</w:t>
            </w:r>
            <w:r>
              <w:rPr>
                <w:lang w:val="es-ES_tradnl"/>
              </w:rPr>
              <w:t>status.brightcove.com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81 </w:t>
            </w:r>
            <w:r>
              <w:rPr>
                <w:noProof/>
                <w:sz w:val="16"/>
              </w:rPr>
              <w:br/>
            </w:r>
            <w:r>
              <w:rPr>
                <w:noProof/>
                <w:sz w:val="2"/>
              </w:rPr>
              <w:t>b7a8ece8-475f-4710-8d9a-92c5dcab3248</w:t>
            </w:r>
          </w:p>
        </w:tc>
        <w:tc>
          <w:tcPr>
            <w:tcW w:w="7407" w:type="dxa"/>
            <w:shd w:val="clear" w:color="auto" w:fill="F2F2F2" w:themeFill="background1" w:themeFillShade="F2"/>
          </w:tcPr>
          <w:p w:rsidR="00000000" w:rsidRDefault="005F10A7">
            <w:pPr>
              <w:rPr>
                <w:noProof/>
              </w:rPr>
            </w:pPr>
            <w:r>
              <w:rPr>
                <w:noProof/>
              </w:rPr>
              <w:t>To learn more about the System Status</w:t>
            </w:r>
            <w:r>
              <w:rPr>
                <w:noProof/>
              </w:rPr>
              <w:t xml:space="preserve">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5F10A7">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 xml:space="preserve">gina Estado del sistema, consulte </w:t>
            </w: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register-training.html</w:t>
            </w:r>
          </w:p>
          <w:p w:rsidR="00000000" w:rsidRDefault="005F10A7">
            <w:pPr>
              <w:jc w:val="center"/>
              <w:rPr>
                <w:b/>
                <w:noProof/>
              </w:rPr>
            </w:pPr>
            <w:r>
              <w:rPr>
                <w:b/>
                <w:noProof/>
              </w:rPr>
              <w:t>MQ971010 f680af04-c7dd-4f39-94c</w:t>
            </w:r>
            <w:r>
              <w:rPr>
                <w:b/>
                <w:noProof/>
              </w:rPr>
              <w:t>9-ca3af232690b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562f4d73-e2b2-439b-ae28-f212f81e8337</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ca735378-906f-471c-a4dc-e64337431b80</w:t>
            </w:r>
          </w:p>
        </w:tc>
        <w:tc>
          <w:tcPr>
            <w:tcW w:w="7407" w:type="dxa"/>
            <w:shd w:val="clear" w:color="auto" w:fill="F2F2F2" w:themeFill="background1" w:themeFillShade="F2"/>
          </w:tcPr>
          <w:p w:rsidR="00000000" w:rsidRDefault="005F10A7">
            <w:pPr>
              <w:rPr>
                <w:noProof/>
              </w:rPr>
            </w:pPr>
            <w:r>
              <w:rPr>
                <w:noProof/>
              </w:rPr>
              <w:t>Register for Training description:</w:t>
            </w:r>
          </w:p>
        </w:tc>
        <w:tc>
          <w:tcPr>
            <w:tcW w:w="7407" w:type="dxa"/>
          </w:tcPr>
          <w:p w:rsidR="00000000" w:rsidRDefault="005F10A7">
            <w:pPr>
              <w:rPr>
                <w:lang w:val="es-ES_tradnl"/>
              </w:rPr>
            </w:pPr>
            <w:r>
              <w:rPr>
                <w:lang w:val="es-ES_tradnl"/>
              </w:rPr>
              <w:t>Registrarse para la descripci</w:t>
            </w:r>
            <w:r>
              <w:rPr>
                <w:lang w:val="es-ES_tradnl"/>
              </w:rPr>
              <w:t>ó</w:t>
            </w:r>
            <w:r>
              <w:rPr>
                <w:lang w:val="es-ES_tradnl"/>
              </w:rPr>
              <w:t>n de la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50f79ce9-f608-4ae8-b1fe-0d266d647680</w:t>
            </w:r>
          </w:p>
        </w:tc>
        <w:tc>
          <w:tcPr>
            <w:tcW w:w="7407" w:type="dxa"/>
            <w:shd w:val="clear" w:color="auto" w:fill="F2F2F2" w:themeFill="background1" w:themeFillShade="F2"/>
          </w:tcPr>
          <w:p w:rsidR="00000000" w:rsidRDefault="005F10A7">
            <w:pPr>
              <w:rPr>
                <w:noProof/>
              </w:rPr>
            </w:pPr>
            <w:r>
              <w:rPr>
                <w:noProof/>
              </w:rPr>
              <w:t>'Register for online training classes on several topics.' parent:</w:t>
            </w:r>
          </w:p>
        </w:tc>
        <w:tc>
          <w:tcPr>
            <w:tcW w:w="7407" w:type="dxa"/>
          </w:tcPr>
          <w:p w:rsidR="00000000" w:rsidRDefault="005F10A7">
            <w:pPr>
              <w:rPr>
                <w:lang w:val="es-ES_tradnl"/>
              </w:rPr>
            </w:pPr>
            <w:r>
              <w:rPr>
                <w:lang w:val="es-ES_tradnl"/>
              </w:rPr>
              <w:t>'Reg</w:t>
            </w:r>
            <w:r>
              <w:rPr>
                <w:lang w:val="es-ES_tradnl"/>
              </w:rPr>
              <w:t>í</w:t>
            </w:r>
            <w:r>
              <w:rPr>
                <w:lang w:val="es-ES_tradnl"/>
              </w:rPr>
              <w:t>strese para las clases de capacitaci</w:t>
            </w:r>
            <w:r>
              <w:rPr>
                <w:lang w:val="es-ES_tradnl"/>
              </w:rPr>
              <w:t>ó</w:t>
            </w:r>
            <w:r>
              <w:rPr>
                <w:lang w:val="es-ES_tradnl"/>
              </w:rPr>
              <w:t>n en l</w:t>
            </w:r>
            <w:r>
              <w:rPr>
                <w:lang w:val="es-ES_tradnl"/>
              </w:rPr>
              <w:t>í</w:t>
            </w:r>
            <w:r>
              <w:rPr>
                <w:lang w:val="es-ES_tradnl"/>
              </w:rPr>
              <w:t>nea sobre varios temas'.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59c2c905-b8f7-48ba-8a09-74e6c477fe9d</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43059903-8ad9-4bb9-ade6-17699b4a3167</w:t>
            </w:r>
          </w:p>
        </w:tc>
        <w:tc>
          <w:tcPr>
            <w:tcW w:w="7407" w:type="dxa"/>
            <w:shd w:val="clear" w:color="auto" w:fill="F2F2F2" w:themeFill="background1" w:themeFillShade="F2"/>
          </w:tcPr>
          <w:p w:rsidR="00000000" w:rsidRDefault="005F10A7">
            <w:pPr>
              <w:rPr>
                <w:noProof/>
              </w:rPr>
            </w:pPr>
            <w:r>
              <w:rPr>
                <w:noProof/>
              </w:rPr>
              <w:t>\{\{</w:t>
            </w:r>
            <w:r>
              <w:rPr>
                <w:noProof/>
              </w:rPr>
              <w:t xml:space="preserve">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16bec175-d745-4510-91a8-b48f822e2d5c</w:t>
            </w:r>
          </w:p>
        </w:tc>
        <w:tc>
          <w:tcPr>
            <w:tcW w:w="7407" w:type="dxa"/>
            <w:shd w:val="clear" w:color="auto" w:fill="F2F2F2" w:themeFill="background1" w:themeFillShade="F2"/>
          </w:tcPr>
          <w:p w:rsidR="00000000" w:rsidRDefault="005F10A7">
            <w:pPr>
              <w:rPr>
                <w:noProof/>
              </w:rPr>
            </w:pPr>
            <w:r>
              <w:rPr>
                <w:noProof/>
              </w:rPr>
              <w:t>\{\{ page.description }}</w:t>
            </w:r>
          </w:p>
        </w:tc>
        <w:tc>
          <w:tcPr>
            <w:tcW w:w="7407" w:type="dxa"/>
          </w:tcPr>
          <w:p w:rsidR="00000000" w:rsidRDefault="005F10A7">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9af06243-a065-4797-8c06-8d3e5fdb5297</w:t>
            </w:r>
          </w:p>
        </w:tc>
        <w:tc>
          <w:tcPr>
            <w:tcW w:w="7407" w:type="dxa"/>
            <w:shd w:val="clear" w:color="auto" w:fill="F2F2F2" w:themeFill="background1" w:themeFillShade="F2"/>
          </w:tcPr>
          <w:p w:rsidR="00000000" w:rsidRDefault="005F10A7">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5F10A7">
            <w:pPr>
              <w:rPr>
                <w:lang w:val="es-ES_tradnl"/>
              </w:rPr>
            </w:pPr>
            <w:r>
              <w:rPr>
                <w:lang w:val="es-ES_tradnl"/>
              </w:rPr>
              <w:t xml:space="preserve">Como parte del compromiso de Brightcove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 xml:space="preserve">nea sin costo y dirigida por </w:t>
            </w:r>
            <w:r>
              <w:rPr>
                <w:lang w:val="es-ES_tradnl"/>
              </w:rPr>
              <w:t>un instructor.</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viewing-brightcove-system-status-page.html</w:t>
            </w:r>
          </w:p>
          <w:p w:rsidR="00000000" w:rsidRDefault="005F10A7">
            <w:pPr>
              <w:jc w:val="center"/>
              <w:rPr>
                <w:b/>
                <w:noProof/>
              </w:rPr>
            </w:pPr>
            <w:r>
              <w:rPr>
                <w:b/>
                <w:noProof/>
              </w:rPr>
              <w:t>MQ971010 20c2dd31-0ff3-4d8f-9ff7-f830313840de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81a906b6-2c7d-4d9c-9b01-78ffec487b17</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431018dd-6613-4917-869c-1369b05b5fc1</w:t>
            </w:r>
          </w:p>
        </w:tc>
        <w:tc>
          <w:tcPr>
            <w:tcW w:w="7407" w:type="dxa"/>
            <w:shd w:val="clear" w:color="auto" w:fill="F2F2F2" w:themeFill="background1" w:themeFillShade="F2"/>
          </w:tcPr>
          <w:p w:rsidR="00000000" w:rsidRDefault="005F10A7">
            <w:pPr>
              <w:rPr>
                <w:noProof/>
              </w:rPr>
            </w:pPr>
            <w:r>
              <w:rPr>
                <w:noProof/>
              </w:rPr>
              <w:t>Viewing the Brightcove System Status Page description:</w:t>
            </w:r>
          </w:p>
        </w:tc>
        <w:tc>
          <w:tcPr>
            <w:tcW w:w="7407" w:type="dxa"/>
          </w:tcPr>
          <w:p w:rsidR="00000000" w:rsidRDefault="005F10A7">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la p</w:t>
            </w:r>
            <w:r>
              <w:rPr>
                <w:lang w:val="es-ES_tradnl"/>
              </w:rPr>
              <w:t>á</w:t>
            </w:r>
            <w:r>
              <w:rPr>
                <w:lang w:val="es-ES_tradnl"/>
              </w:rPr>
              <w:t>gina de estado del sistema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1da490ec-30bc-4779-afc0-ee54f6ec774e</w:t>
            </w:r>
          </w:p>
        </w:tc>
        <w:tc>
          <w:tcPr>
            <w:tcW w:w="7407" w:type="dxa"/>
            <w:shd w:val="clear" w:color="auto" w:fill="F2F2F2" w:themeFill="background1" w:themeFillShade="F2"/>
          </w:tcPr>
          <w:p w:rsidR="00000000" w:rsidRDefault="005F10A7">
            <w:pPr>
              <w:rPr>
                <w:noProof/>
              </w:rPr>
            </w:pPr>
            <w:r>
              <w:rPr>
                <w:noProof/>
              </w:rPr>
              <w:t>'In this topic you will view the Brightcove System Status page for updates on Bri</w:t>
            </w:r>
            <w:r>
              <w:rPr>
                <w:noProof/>
              </w:rPr>
              <w:t>ghtcove services and applications.' parent:</w:t>
            </w:r>
          </w:p>
        </w:tc>
        <w:tc>
          <w:tcPr>
            <w:tcW w:w="7407" w:type="dxa"/>
          </w:tcPr>
          <w:p w:rsidR="00000000" w:rsidRDefault="005F10A7">
            <w:pPr>
              <w:rPr>
                <w:lang w:val="es-ES_tradnl"/>
              </w:rPr>
            </w:pPr>
            <w:r>
              <w:rPr>
                <w:lang w:val="es-ES_tradnl"/>
              </w:rPr>
              <w:t>"En este tema, ver</w:t>
            </w:r>
            <w:r>
              <w:rPr>
                <w:lang w:val="es-ES_tradnl"/>
              </w:rPr>
              <w:t>á</w:t>
            </w:r>
            <w:r>
              <w:rPr>
                <w:lang w:val="es-ES_tradnl"/>
              </w:rPr>
              <w:t xml:space="preserve"> la p</w:t>
            </w:r>
            <w:r>
              <w:rPr>
                <w:lang w:val="es-ES_tradnl"/>
              </w:rPr>
              <w:t>á</w:t>
            </w:r>
            <w:r>
              <w:rPr>
                <w:lang w:val="es-ES_tradnl"/>
              </w:rPr>
              <w:t>gina de estado del sistema de Brightcove para obtener actualizaciones sobre los servicios y aplicaciones de Brightcove".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dd8adba9-fa97-4606-9da6-df1274f7024c</w:t>
            </w:r>
          </w:p>
        </w:tc>
        <w:tc>
          <w:tcPr>
            <w:tcW w:w="7407" w:type="dxa"/>
            <w:shd w:val="clear" w:color="auto" w:fill="F2F2F2" w:themeFill="background1" w:themeFillShade="F2"/>
          </w:tcPr>
          <w:p w:rsidR="00000000" w:rsidRDefault="005F10A7">
            <w:pPr>
              <w:rPr>
                <w:noProof/>
              </w:rPr>
            </w:pPr>
            <w:r>
              <w:rPr>
                <w:noProof/>
              </w:rPr>
              <w:t>Support ---</w:t>
            </w:r>
          </w:p>
        </w:tc>
        <w:tc>
          <w:tcPr>
            <w:tcW w:w="7407" w:type="dxa"/>
          </w:tcPr>
          <w:p w:rsidR="00000000" w:rsidRDefault="005F10A7">
            <w:pPr>
              <w:rPr>
                <w:lang w:val="es-ES_tradnl"/>
              </w:rPr>
            </w:pPr>
            <w:r>
              <w:rPr>
                <w:lang w:val="es-ES_tradnl"/>
              </w:rPr>
              <w:t>Apoyo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7a11f32e-59e9-4a57-a95f-51d0a66bcb5e</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cfe2a7f8-7b10-4209-88e2-ee117aa209f9</w:t>
            </w:r>
          </w:p>
        </w:tc>
        <w:tc>
          <w:tcPr>
            <w:tcW w:w="7407" w:type="dxa"/>
            <w:shd w:val="clear" w:color="auto" w:fill="F2F2F2" w:themeFill="background1" w:themeFillShade="F2"/>
          </w:tcPr>
          <w:p w:rsidR="00000000" w:rsidRDefault="005F10A7">
            <w:pPr>
              <w:rPr>
                <w:noProof/>
              </w:rPr>
            </w:pPr>
            <w:r>
              <w:rPr>
                <w:noProof/>
              </w:rPr>
              <w:t>\{\{ page.description }}</w:t>
            </w:r>
          </w:p>
        </w:tc>
        <w:tc>
          <w:tcPr>
            <w:tcW w:w="7407" w:type="dxa"/>
          </w:tcPr>
          <w:p w:rsidR="00000000" w:rsidRDefault="005F10A7">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62cdcf90-ca58-4285-a74a-73b511bac958</w:t>
            </w:r>
          </w:p>
        </w:tc>
        <w:tc>
          <w:tcPr>
            <w:tcW w:w="7407" w:type="dxa"/>
            <w:shd w:val="clear" w:color="auto" w:fill="F2F2F2" w:themeFill="background1" w:themeFillShade="F2"/>
          </w:tcPr>
          <w:p w:rsidR="00000000" w:rsidRDefault="005F10A7">
            <w:pPr>
              <w:rPr>
                <w:noProof/>
              </w:rPr>
            </w:pPr>
            <w:r>
              <w:rPr>
                <w:noProof/>
              </w:rPr>
              <w:t>Brightcove continuous</w:t>
            </w:r>
            <w:r>
              <w:rPr>
                <w:noProof/>
              </w:rPr>
              <w:t>ly monitors the status of all Brightcove Services and applications.</w:t>
            </w:r>
          </w:p>
        </w:tc>
        <w:tc>
          <w:tcPr>
            <w:tcW w:w="7407" w:type="dxa"/>
          </w:tcPr>
          <w:p w:rsidR="00000000" w:rsidRDefault="005F10A7">
            <w:pPr>
              <w:rPr>
                <w:lang w:val="es-ES_tradnl"/>
              </w:rPr>
            </w:pPr>
            <w:r>
              <w:rPr>
                <w:lang w:val="es-ES_tradnl"/>
              </w:rPr>
              <w:t>Brightcove supervisa continuamente el estado de todos los servicios y aplicaciones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1c032055-37e6-482f-9959-bd1e3791afec</w:t>
            </w:r>
          </w:p>
        </w:tc>
        <w:tc>
          <w:tcPr>
            <w:tcW w:w="7407" w:type="dxa"/>
            <w:shd w:val="clear" w:color="auto" w:fill="F2F2F2" w:themeFill="background1" w:themeFillShade="F2"/>
          </w:tcPr>
          <w:p w:rsidR="00000000" w:rsidRDefault="005F10A7">
            <w:pPr>
              <w:rPr>
                <w:noProof/>
              </w:rPr>
            </w:pPr>
            <w:r>
              <w:rPr>
                <w:noProof/>
              </w:rPr>
              <w:t>If there are any interruptions in service, a note</w:t>
            </w:r>
            <w:r>
              <w:rPr>
                <w:noProof/>
              </w:rPr>
              <w:t xml:space="preserve"> will be posted on the System Status Page.</w:t>
            </w:r>
          </w:p>
        </w:tc>
        <w:tc>
          <w:tcPr>
            <w:tcW w:w="7407" w:type="dxa"/>
          </w:tcPr>
          <w:p w:rsidR="00000000" w:rsidRDefault="005F10A7">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8b8b8972-439d-4642-9aba-7cab982b0d9d</w:t>
            </w:r>
          </w:p>
        </w:tc>
        <w:tc>
          <w:tcPr>
            <w:tcW w:w="7407" w:type="dxa"/>
            <w:shd w:val="clear" w:color="auto" w:fill="F2F2F2" w:themeFill="background1" w:themeFillShade="F2"/>
          </w:tcPr>
          <w:p w:rsidR="00000000" w:rsidRDefault="005F10A7">
            <w:pPr>
              <w:rPr>
                <w:noProof/>
              </w:rPr>
            </w:pPr>
            <w:r>
              <w:rPr>
                <w:noProof/>
              </w:rPr>
              <w:t>All scheduled maintenance notices will also be posted on this page.</w:t>
            </w:r>
          </w:p>
        </w:tc>
        <w:tc>
          <w:tcPr>
            <w:tcW w:w="7407" w:type="dxa"/>
          </w:tcPr>
          <w:p w:rsidR="00000000" w:rsidRDefault="005F10A7">
            <w:pPr>
              <w:rPr>
                <w:lang w:val="es-ES_tradnl"/>
              </w:rPr>
            </w:pPr>
            <w:r>
              <w:rPr>
                <w:lang w:val="es-ES_tradnl"/>
              </w:rPr>
              <w:t>Todos los avisos de mantenimiento programados tambi</w:t>
            </w:r>
            <w:r>
              <w:rPr>
                <w:lang w:val="es-ES_tradnl"/>
              </w:rPr>
              <w:t>é</w:t>
            </w:r>
            <w:r>
              <w:rPr>
                <w:lang w:val="es-ES_tradnl"/>
              </w:rPr>
              <w:t>n se publicar</w:t>
            </w:r>
            <w:r>
              <w:rPr>
                <w:lang w:val="es-ES_tradnl"/>
              </w:rPr>
              <w:t>á</w:t>
            </w:r>
            <w:r>
              <w:rPr>
                <w:lang w:val="es-ES_tradnl"/>
              </w:rPr>
              <w:t>n en 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45c50efc-6fb4-4bec-8b8c-20adfde1a07d</w:t>
            </w:r>
          </w:p>
        </w:tc>
        <w:tc>
          <w:tcPr>
            <w:tcW w:w="7407" w:type="dxa"/>
            <w:shd w:val="clear" w:color="auto" w:fill="F2F2F2" w:themeFill="background1" w:themeFillShade="F2"/>
          </w:tcPr>
          <w:p w:rsidR="00000000" w:rsidRDefault="005F10A7">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noProof/>
              </w:rPr>
              <w:t>(</w:t>
            </w:r>
            <w:r>
              <w:rPr>
                <w:rStyle w:val="mqInternal"/>
                <w:noProof/>
              </w:rPr>
              <w:t>[3]</w:t>
            </w:r>
            <w:r>
              <w:rPr>
                <w:noProof/>
              </w:rPr>
              <w:t xml:space="preserve">) and then </w:t>
            </w:r>
            <w:r>
              <w:rPr>
                <w:rStyle w:val="mqInternal"/>
                <w:noProof/>
              </w:rPr>
              <w:t>[4][5}</w:t>
            </w:r>
            <w:r>
              <w:rPr>
                <w:noProof/>
              </w:rPr>
              <w:t xml:space="preserve">System </w:t>
            </w:r>
            <w:r>
              <w:rPr>
                <w:noProof/>
              </w:rPr>
              <w:lastRenderedPageBreak/>
              <w:t>Status</w:t>
            </w:r>
            <w:r>
              <w:rPr>
                <w:rStyle w:val="mqInternal"/>
                <w:noProof/>
              </w:rPr>
              <w:t>{6]</w:t>
            </w:r>
            <w:r>
              <w:rPr>
                <w:noProof/>
              </w:rPr>
              <w:t>.</w:t>
            </w:r>
          </w:p>
        </w:tc>
        <w:tc>
          <w:tcPr>
            <w:tcW w:w="7407" w:type="dxa"/>
          </w:tcPr>
          <w:p w:rsidR="00000000" w:rsidRDefault="005F10A7">
            <w:pPr>
              <w:rPr>
                <w:lang w:val="es-ES_tradnl"/>
              </w:rPr>
            </w:pPr>
            <w:r>
              <w:rPr>
                <w:lang w:val="es-ES_tradnl"/>
              </w:rPr>
              <w:lastRenderedPageBreak/>
              <w:t>Para acceder a la p</w:t>
            </w:r>
            <w:r>
              <w:rPr>
                <w:lang w:val="es-ES_tradnl"/>
              </w:rPr>
              <w:t>á</w:t>
            </w:r>
            <w:r>
              <w:rPr>
                <w:lang w:val="es-ES_tradnl"/>
              </w:rPr>
              <w:t xml:space="preserve">gina de estado del sistema, visite </w:t>
            </w:r>
            <w:r>
              <w:rPr>
                <w:rStyle w:val="mqInternal"/>
                <w:noProof/>
                <w:lang w:val="es-ES_tradnl"/>
              </w:rPr>
              <w:t>[1}</w:t>
            </w:r>
            <w:r>
              <w:rPr>
                <w:lang w:val="es-ES_tradnl"/>
              </w:rPr>
              <w:t>https://status.brightcove.com</w:t>
            </w:r>
            <w:r>
              <w:rPr>
                <w:rStyle w:val="mqInternal"/>
                <w:noProof/>
                <w:lang w:val="es-ES_tradnl"/>
              </w:rPr>
              <w:t>{2]</w:t>
            </w:r>
            <w:r>
              <w:rPr>
                <w:lang w:val="es-ES_tradnl"/>
              </w:rPr>
              <w:t xml:space="preserve"> o desde el encabezado de navegaci</w:t>
            </w:r>
            <w:r>
              <w:rPr>
                <w:lang w:val="es-ES_tradnl"/>
              </w:rPr>
              <w:t>ó</w:t>
            </w:r>
            <w:r>
              <w:rPr>
                <w:lang w:val="es-ES_tradnl"/>
              </w:rPr>
              <w:t xml:space="preserve">n, haga </w:t>
            </w:r>
            <w:r>
              <w:rPr>
                <w:lang w:val="es-ES_tradnl"/>
              </w:rPr>
              <w:lastRenderedPageBreak/>
              <w:t xml:space="preserve">clic en el </w:t>
            </w:r>
            <w:r>
              <w:rPr>
                <w:lang w:val="es-ES_tradnl"/>
              </w:rPr>
              <w:t>í</w:t>
            </w:r>
            <w:r>
              <w:rPr>
                <w:lang w:val="es-ES_tradnl"/>
              </w:rPr>
              <w:t>cono de Soporte (</w:t>
            </w:r>
            <w:r>
              <w:rPr>
                <w:rStyle w:val="mqInternal"/>
                <w:noProof/>
                <w:lang w:val="es-ES_tradnl"/>
              </w:rPr>
              <w:t>[3]</w:t>
            </w:r>
            <w:r>
              <w:rPr>
                <w:lang w:val="es-ES_tradnl"/>
              </w:rPr>
              <w:t xml:space="preserve"> ) y entonces </w:t>
            </w:r>
            <w:r>
              <w:rPr>
                <w:rStyle w:val="mqInternal"/>
                <w:noProof/>
                <w:lang w:val="es-ES_tradnl"/>
              </w:rPr>
              <w:t>[4][5}</w:t>
            </w:r>
            <w:r>
              <w:rPr>
                <w:lang w:val="es-ES_tradnl"/>
              </w:rPr>
              <w:t>Estado del sistema</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12 </w:t>
            </w:r>
            <w:r>
              <w:rPr>
                <w:noProof/>
                <w:sz w:val="16"/>
              </w:rPr>
              <w:br/>
            </w:r>
            <w:r>
              <w:rPr>
                <w:noProof/>
                <w:sz w:val="2"/>
              </w:rPr>
              <w:t>44fb0ce7-656d-468f-8724-6ee2d774aea2</w:t>
            </w:r>
          </w:p>
        </w:tc>
        <w:tc>
          <w:tcPr>
            <w:tcW w:w="7407" w:type="dxa"/>
            <w:shd w:val="clear" w:color="auto" w:fill="F2F2F2" w:themeFill="background1" w:themeFillShade="F2"/>
          </w:tcPr>
          <w:p w:rsidR="00000000" w:rsidRDefault="005F10A7">
            <w:pPr>
              <w:rPr>
                <w:noProof/>
              </w:rPr>
            </w:pPr>
            <w:r>
              <w:rPr>
                <w:noProof/>
              </w:rPr>
              <w:t>All posted notifications will include the following information:</w:t>
            </w:r>
          </w:p>
        </w:tc>
        <w:tc>
          <w:tcPr>
            <w:tcW w:w="7407" w:type="dxa"/>
          </w:tcPr>
          <w:p w:rsidR="00000000" w:rsidRDefault="005F10A7">
            <w:pPr>
              <w:rPr>
                <w:lang w:val="es-ES_tradnl"/>
              </w:rPr>
            </w:pPr>
            <w:r>
              <w:rPr>
                <w:lang w:val="es-ES_tradnl"/>
              </w:rPr>
              <w:t>Todas las notificaciones publicadas incluir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03160f56-e6d9-4f6d-aec1-1274bad2063a</w:t>
            </w:r>
          </w:p>
        </w:tc>
        <w:tc>
          <w:tcPr>
            <w:tcW w:w="7407" w:type="dxa"/>
            <w:shd w:val="clear" w:color="auto" w:fill="F2F2F2" w:themeFill="background1" w:themeFillShade="F2"/>
          </w:tcPr>
          <w:p w:rsidR="00000000" w:rsidRDefault="005F10A7">
            <w:pPr>
              <w:rPr>
                <w:noProof/>
              </w:rPr>
            </w:pPr>
            <w:r>
              <w:rPr>
                <w:noProof/>
              </w:rPr>
              <w:t>Incident Status</w:t>
            </w:r>
          </w:p>
        </w:tc>
        <w:tc>
          <w:tcPr>
            <w:tcW w:w="7407" w:type="dxa"/>
          </w:tcPr>
          <w:p w:rsidR="00000000" w:rsidRDefault="005F10A7">
            <w:pPr>
              <w:rPr>
                <w:lang w:val="es-ES_tradnl"/>
              </w:rPr>
            </w:pPr>
            <w:r>
              <w:rPr>
                <w:lang w:val="es-ES_tradnl"/>
              </w:rPr>
              <w:t>Estado del incidente</w:t>
            </w:r>
          </w:p>
        </w:tc>
      </w:tr>
      <w:tr w:rsidR="00000000">
        <w:tc>
          <w:tcPr>
            <w:tcW w:w="660" w:type="dxa"/>
            <w:shd w:val="clear" w:color="auto" w:fill="F2F2F2" w:themeFill="background1" w:themeFillShade="F2"/>
          </w:tcPr>
          <w:p w:rsidR="00000000" w:rsidRDefault="005F10A7">
            <w:pPr>
              <w:rPr>
                <w:noProof/>
                <w:sz w:val="2"/>
              </w:rPr>
            </w:pPr>
            <w:r>
              <w:rPr>
                <w:noProof/>
                <w:sz w:val="16"/>
              </w:rPr>
              <w:t>14</w:t>
            </w:r>
            <w:r>
              <w:rPr>
                <w:noProof/>
                <w:sz w:val="16"/>
              </w:rPr>
              <w:t xml:space="preserve"> </w:t>
            </w:r>
            <w:r>
              <w:rPr>
                <w:noProof/>
                <w:sz w:val="16"/>
              </w:rPr>
              <w:br/>
            </w:r>
            <w:r>
              <w:rPr>
                <w:noProof/>
                <w:sz w:val="2"/>
              </w:rPr>
              <w:t>35fb34c2-1a23-482a-afe8-2f2874136cab</w:t>
            </w:r>
          </w:p>
        </w:tc>
        <w:tc>
          <w:tcPr>
            <w:tcW w:w="7407" w:type="dxa"/>
            <w:shd w:val="clear" w:color="auto" w:fill="F2F2F2" w:themeFill="background1" w:themeFillShade="F2"/>
          </w:tcPr>
          <w:p w:rsidR="00000000" w:rsidRDefault="005F10A7">
            <w:pPr>
              <w:rPr>
                <w:noProof/>
              </w:rPr>
            </w:pPr>
            <w:r>
              <w:rPr>
                <w:noProof/>
              </w:rPr>
              <w:t>Operational (Green)</w:t>
            </w:r>
          </w:p>
        </w:tc>
        <w:tc>
          <w:tcPr>
            <w:tcW w:w="7407" w:type="dxa"/>
          </w:tcPr>
          <w:p w:rsidR="00000000" w:rsidRDefault="005F10A7">
            <w:pPr>
              <w:rPr>
                <w:lang w:val="es-ES_tradnl"/>
              </w:rPr>
            </w:pPr>
            <w:r>
              <w:rPr>
                <w:lang w:val="es-ES_tradnl"/>
              </w:rPr>
              <w:t>Operacional (verde)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df6e70cc-eaef-47af-8f2d-5e44ceb69036</w:t>
            </w:r>
          </w:p>
        </w:tc>
        <w:tc>
          <w:tcPr>
            <w:tcW w:w="7407" w:type="dxa"/>
            <w:shd w:val="clear" w:color="auto" w:fill="F2F2F2" w:themeFill="background1" w:themeFillShade="F2"/>
          </w:tcPr>
          <w:p w:rsidR="00000000" w:rsidRDefault="005F10A7">
            <w:pPr>
              <w:rPr>
                <w:noProof/>
              </w:rPr>
            </w:pPr>
            <w:r>
              <w:rPr>
                <w:noProof/>
              </w:rPr>
              <w:t>Notification (Blue - systems are currently in operation but affected by delays or intermittent outages)</w:t>
            </w:r>
          </w:p>
        </w:tc>
        <w:tc>
          <w:tcPr>
            <w:tcW w:w="7407" w:type="dxa"/>
          </w:tcPr>
          <w:p w:rsidR="00000000" w:rsidRDefault="005F10A7">
            <w:pPr>
              <w:rPr>
                <w:lang w:val="es-ES_tradnl"/>
              </w:rPr>
            </w:pPr>
            <w:r>
              <w:rPr>
                <w:lang w:val="es-ES_tradnl"/>
              </w:rPr>
              <w:t>Notificaci</w:t>
            </w:r>
            <w:r>
              <w:rPr>
                <w:lang w:val="es-ES_tradnl"/>
              </w:rPr>
              <w:t>ó</w:t>
            </w:r>
            <w:r>
              <w:rPr>
                <w:lang w:val="es-ES_tradnl"/>
              </w:rPr>
              <w:t>n (Azul: los sistemas est</w:t>
            </w:r>
            <w:r>
              <w:rPr>
                <w:lang w:val="es-ES_tradnl"/>
              </w:rPr>
              <w:t>á</w:t>
            </w:r>
            <w:r>
              <w:rPr>
                <w:lang w:val="es-ES_tradnl"/>
              </w:rPr>
              <w:t>n actualmente en funcionamiento, pero est</w:t>
            </w:r>
            <w:r>
              <w:rPr>
                <w:lang w:val="es-ES_tradnl"/>
              </w:rPr>
              <w:t>á</w:t>
            </w:r>
            <w:r>
              <w:rPr>
                <w:lang w:val="es-ES_tradnl"/>
              </w:rPr>
              <w:t>n afectados por retrasos o interrupciones intermitentes)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2a87cfdf-da0a-42a5-84c0-f7f152e4dd47</w:t>
            </w:r>
          </w:p>
        </w:tc>
        <w:tc>
          <w:tcPr>
            <w:tcW w:w="7407" w:type="dxa"/>
            <w:shd w:val="clear" w:color="auto" w:fill="F2F2F2" w:themeFill="background1" w:themeFillShade="F2"/>
          </w:tcPr>
          <w:p w:rsidR="00000000" w:rsidRDefault="005F10A7">
            <w:pPr>
              <w:rPr>
                <w:noProof/>
              </w:rPr>
            </w:pPr>
            <w:r>
              <w:rPr>
                <w:noProof/>
              </w:rPr>
              <w:t>Partial Service Disruption (Yellow)</w:t>
            </w:r>
          </w:p>
        </w:tc>
        <w:tc>
          <w:tcPr>
            <w:tcW w:w="7407" w:type="dxa"/>
          </w:tcPr>
          <w:p w:rsidR="00000000" w:rsidRDefault="005F10A7">
            <w:pPr>
              <w:rPr>
                <w:lang w:val="es-ES_tradnl"/>
              </w:rPr>
            </w:pPr>
            <w:r>
              <w:rPr>
                <w:lang w:val="es-ES_tradnl"/>
              </w:rPr>
              <w:t>Interrupci</w:t>
            </w:r>
            <w:r>
              <w:rPr>
                <w:lang w:val="es-ES_tradnl"/>
              </w:rPr>
              <w:t>ó</w:t>
            </w:r>
            <w:r>
              <w:rPr>
                <w:lang w:val="es-ES_tradnl"/>
              </w:rPr>
              <w:t>n parcial del servicio (amarillo)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6fd</w:t>
            </w:r>
            <w:r>
              <w:rPr>
                <w:noProof/>
                <w:sz w:val="2"/>
              </w:rPr>
              <w:t>5cc39-d36b-4949-95ce-08eaee9a0b07</w:t>
            </w:r>
          </w:p>
        </w:tc>
        <w:tc>
          <w:tcPr>
            <w:tcW w:w="7407" w:type="dxa"/>
            <w:shd w:val="clear" w:color="auto" w:fill="F2F2F2" w:themeFill="background1" w:themeFillShade="F2"/>
          </w:tcPr>
          <w:p w:rsidR="00000000" w:rsidRDefault="005F10A7">
            <w:pPr>
              <w:rPr>
                <w:noProof/>
              </w:rPr>
            </w:pPr>
            <w:r>
              <w:rPr>
                <w:noProof/>
              </w:rPr>
              <w:t>Full Service Disruption (Red)</w:t>
            </w:r>
          </w:p>
        </w:tc>
        <w:tc>
          <w:tcPr>
            <w:tcW w:w="7407" w:type="dxa"/>
          </w:tcPr>
          <w:p w:rsidR="00000000" w:rsidRDefault="005F10A7">
            <w:pPr>
              <w:rPr>
                <w:lang w:val="es-ES_tradnl"/>
              </w:rPr>
            </w:pPr>
            <w:r>
              <w:rPr>
                <w:lang w:val="es-ES_tradnl"/>
              </w:rPr>
              <w:t>Interrupci</w:t>
            </w:r>
            <w:r>
              <w:rPr>
                <w:lang w:val="es-ES_tradnl"/>
              </w:rPr>
              <w:t>ó</w:t>
            </w:r>
            <w:r>
              <w:rPr>
                <w:lang w:val="es-ES_tradnl"/>
              </w:rPr>
              <w:t>n del servicio completo (rojo)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6ff92c5e-c4ce-42a1-b67a-8bb1939081cc</w:t>
            </w:r>
          </w:p>
        </w:tc>
        <w:tc>
          <w:tcPr>
            <w:tcW w:w="7407" w:type="dxa"/>
            <w:shd w:val="clear" w:color="auto" w:fill="F2F2F2" w:themeFill="background1" w:themeFillShade="F2"/>
          </w:tcPr>
          <w:p w:rsidR="00000000" w:rsidRDefault="005F10A7">
            <w:pPr>
              <w:rPr>
                <w:noProof/>
              </w:rPr>
            </w:pPr>
            <w:r>
              <w:rPr>
                <w:noProof/>
              </w:rPr>
              <w:t>Components - Service or area affected</w:t>
            </w:r>
          </w:p>
        </w:tc>
        <w:tc>
          <w:tcPr>
            <w:tcW w:w="7407" w:type="dxa"/>
          </w:tcPr>
          <w:p w:rsidR="00000000" w:rsidRDefault="005F10A7">
            <w:pPr>
              <w:rPr>
                <w:lang w:val="es-ES_tradnl"/>
              </w:rPr>
            </w:pPr>
            <w:r>
              <w:rPr>
                <w:lang w:val="es-ES_tradnl"/>
              </w:rPr>
              <w:t xml:space="preserve">Componentes: servicio o </w:t>
            </w:r>
            <w:r>
              <w:rPr>
                <w:lang w:val="es-ES_tradnl"/>
              </w:rPr>
              <w:t>á</w:t>
            </w:r>
            <w:r>
              <w:rPr>
                <w:lang w:val="es-ES_tradnl"/>
              </w:rPr>
              <w:t>rea afectada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42baa4f9-bb76-49d6-a1b9-4a7</w:t>
            </w:r>
            <w:r>
              <w:rPr>
                <w:noProof/>
                <w:sz w:val="2"/>
              </w:rPr>
              <w:t>d084ee4f9</w:t>
            </w:r>
          </w:p>
        </w:tc>
        <w:tc>
          <w:tcPr>
            <w:tcW w:w="7407" w:type="dxa"/>
            <w:shd w:val="clear" w:color="auto" w:fill="F2F2F2" w:themeFill="background1" w:themeFillShade="F2"/>
          </w:tcPr>
          <w:p w:rsidR="00000000" w:rsidRDefault="005F10A7">
            <w:pPr>
              <w:rPr>
                <w:noProof/>
              </w:rPr>
            </w:pPr>
            <w:r>
              <w:rPr>
                <w:noProof/>
              </w:rPr>
              <w:t>Locations</w:t>
            </w:r>
          </w:p>
        </w:tc>
        <w:tc>
          <w:tcPr>
            <w:tcW w:w="7407" w:type="dxa"/>
          </w:tcPr>
          <w:p w:rsidR="00000000" w:rsidRDefault="005F10A7">
            <w:pPr>
              <w:rPr>
                <w:lang w:val="es-ES_tradnl"/>
              </w:rPr>
            </w:pPr>
            <w:r>
              <w:rPr>
                <w:lang w:val="es-ES_tradnl"/>
              </w:rPr>
              <w:t>Ubicaciones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ed02ca92-d114-49ba-b43b-56ffca1df98d</w:t>
            </w:r>
          </w:p>
        </w:tc>
        <w:tc>
          <w:tcPr>
            <w:tcW w:w="7407" w:type="dxa"/>
            <w:shd w:val="clear" w:color="auto" w:fill="F2F2F2" w:themeFill="background1" w:themeFillShade="F2"/>
          </w:tcPr>
          <w:p w:rsidR="00000000" w:rsidRDefault="005F10A7">
            <w:pPr>
              <w:rPr>
                <w:noProof/>
              </w:rPr>
            </w:pPr>
            <w:r>
              <w:rPr>
                <w:noProof/>
              </w:rPr>
              <w:t>APAC</w:t>
            </w:r>
          </w:p>
        </w:tc>
        <w:tc>
          <w:tcPr>
            <w:tcW w:w="7407" w:type="dxa"/>
          </w:tcPr>
          <w:p w:rsidR="00000000" w:rsidRDefault="005F10A7">
            <w:pPr>
              <w:rPr>
                <w:lang w:val="es-ES_tradnl"/>
              </w:rPr>
            </w:pPr>
            <w:r>
              <w:rPr>
                <w:lang w:val="es-ES_tradnl"/>
              </w:rPr>
              <w:t>APAC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c82508cb-ff75-475a-bce2-d647917afddc</w:t>
            </w:r>
          </w:p>
        </w:tc>
        <w:tc>
          <w:tcPr>
            <w:tcW w:w="7407" w:type="dxa"/>
            <w:shd w:val="clear" w:color="auto" w:fill="F2F2F2" w:themeFill="background1" w:themeFillShade="F2"/>
          </w:tcPr>
          <w:p w:rsidR="00000000" w:rsidRDefault="005F10A7">
            <w:pPr>
              <w:rPr>
                <w:noProof/>
              </w:rPr>
            </w:pPr>
            <w:r>
              <w:rPr>
                <w:noProof/>
              </w:rPr>
              <w:t>Americas</w:t>
            </w:r>
          </w:p>
        </w:tc>
        <w:tc>
          <w:tcPr>
            <w:tcW w:w="7407" w:type="dxa"/>
          </w:tcPr>
          <w:p w:rsidR="00000000" w:rsidRDefault="005F10A7">
            <w:pPr>
              <w:rPr>
                <w:lang w:val="es-ES_tradnl"/>
              </w:rPr>
            </w:pPr>
            <w:r>
              <w:rPr>
                <w:lang w:val="es-ES_tradnl"/>
              </w:rPr>
              <w:t>Am</w:t>
            </w:r>
            <w:r>
              <w:rPr>
                <w:lang w:val="es-ES_tradnl"/>
              </w:rPr>
              <w:t>é</w:t>
            </w:r>
            <w:r>
              <w:rPr>
                <w:lang w:val="es-ES_tradnl"/>
              </w:rPr>
              <w:t>ricas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1400f2a5-cd9b-44f4-a2d6-0a948a411792</w:t>
            </w:r>
          </w:p>
        </w:tc>
        <w:tc>
          <w:tcPr>
            <w:tcW w:w="7407" w:type="dxa"/>
            <w:shd w:val="clear" w:color="auto" w:fill="F2F2F2" w:themeFill="background1" w:themeFillShade="F2"/>
          </w:tcPr>
          <w:p w:rsidR="00000000" w:rsidRDefault="005F10A7">
            <w:pPr>
              <w:rPr>
                <w:noProof/>
              </w:rPr>
            </w:pPr>
            <w:r>
              <w:rPr>
                <w:noProof/>
              </w:rPr>
              <w:t>EMEA</w:t>
            </w:r>
          </w:p>
        </w:tc>
        <w:tc>
          <w:tcPr>
            <w:tcW w:w="7407" w:type="dxa"/>
          </w:tcPr>
          <w:p w:rsidR="00000000" w:rsidRDefault="005F10A7">
            <w:pPr>
              <w:rPr>
                <w:lang w:val="es-ES_tradnl"/>
              </w:rPr>
            </w:pPr>
            <w:r>
              <w:rPr>
                <w:lang w:val="es-ES_tradnl"/>
              </w:rPr>
              <w:t>EMEA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b2c2490b-f767-462b-a632-51646b6d9ae5</w:t>
            </w:r>
          </w:p>
        </w:tc>
        <w:tc>
          <w:tcPr>
            <w:tcW w:w="7407" w:type="dxa"/>
            <w:shd w:val="clear" w:color="auto" w:fill="F2F2F2" w:themeFill="background1" w:themeFillShade="F2"/>
          </w:tcPr>
          <w:p w:rsidR="00000000" w:rsidRDefault="005F10A7">
            <w:pPr>
              <w:rPr>
                <w:noProof/>
              </w:rPr>
            </w:pPr>
            <w:r>
              <w:rPr>
                <w:noProof/>
              </w:rPr>
              <w:t>Japan</w:t>
            </w:r>
          </w:p>
        </w:tc>
        <w:tc>
          <w:tcPr>
            <w:tcW w:w="7407" w:type="dxa"/>
          </w:tcPr>
          <w:p w:rsidR="00000000" w:rsidRDefault="005F10A7">
            <w:pPr>
              <w:rPr>
                <w:lang w:val="es-ES_tradnl"/>
              </w:rPr>
            </w:pPr>
            <w:r>
              <w:rPr>
                <w:lang w:val="es-ES_tradnl"/>
              </w:rPr>
              <w:t>Jap</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43cdbcec-955f-4c74-9579-376bdb4096ea</w:t>
            </w:r>
          </w:p>
        </w:tc>
        <w:tc>
          <w:tcPr>
            <w:tcW w:w="7407" w:type="dxa"/>
            <w:shd w:val="clear" w:color="auto" w:fill="F2F2F2" w:themeFill="background1" w:themeFillShade="F2"/>
          </w:tcPr>
          <w:p w:rsidR="00000000" w:rsidRDefault="005F10A7">
            <w:pPr>
              <w:rPr>
                <w:noProof/>
              </w:rPr>
            </w:pPr>
            <w:r>
              <w:rPr>
                <w:noProof/>
              </w:rPr>
              <w:t>Current State and status.</w:t>
            </w:r>
          </w:p>
        </w:tc>
        <w:tc>
          <w:tcPr>
            <w:tcW w:w="7407" w:type="dxa"/>
          </w:tcPr>
          <w:p w:rsidR="00000000" w:rsidRDefault="005F10A7">
            <w:pPr>
              <w:rPr>
                <w:lang w:val="es-ES_tradnl"/>
              </w:rPr>
            </w:pPr>
            <w:r>
              <w:rPr>
                <w:lang w:val="es-ES_tradnl"/>
              </w:rPr>
              <w:t>Estado y situaci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1effe991-455c-4666-aba8-fd7d73b0a002</w:t>
            </w:r>
          </w:p>
        </w:tc>
        <w:tc>
          <w:tcPr>
            <w:tcW w:w="7407" w:type="dxa"/>
            <w:shd w:val="clear" w:color="auto" w:fill="F2F2F2" w:themeFill="background1" w:themeFillShade="F2"/>
          </w:tcPr>
          <w:p w:rsidR="00000000" w:rsidRDefault="005F10A7">
            <w:pPr>
              <w:rPr>
                <w:noProof/>
              </w:rPr>
            </w:pPr>
            <w:r>
              <w:rPr>
                <w:noProof/>
              </w:rPr>
              <w:t>States include:</w:t>
            </w:r>
          </w:p>
        </w:tc>
        <w:tc>
          <w:tcPr>
            <w:tcW w:w="7407" w:type="dxa"/>
          </w:tcPr>
          <w:p w:rsidR="00000000" w:rsidRDefault="005F10A7">
            <w:pPr>
              <w:rPr>
                <w:lang w:val="es-ES_tradnl"/>
              </w:rPr>
            </w:pPr>
            <w:r>
              <w:rPr>
                <w:lang w:val="es-ES_tradnl"/>
              </w:rPr>
              <w:t>Los estados incluyen: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f461661d-d31e-4b51-aa3d-62f8bc118e9a</w:t>
            </w:r>
          </w:p>
        </w:tc>
        <w:tc>
          <w:tcPr>
            <w:tcW w:w="7407" w:type="dxa"/>
            <w:shd w:val="clear" w:color="auto" w:fill="F2F2F2" w:themeFill="background1" w:themeFillShade="F2"/>
          </w:tcPr>
          <w:p w:rsidR="00000000" w:rsidRDefault="005F10A7">
            <w:pPr>
              <w:rPr>
                <w:noProof/>
              </w:rPr>
            </w:pPr>
            <w:r>
              <w:rPr>
                <w:noProof/>
              </w:rPr>
              <w:t>Investigating - Engineers are looking into the issue</w:t>
            </w:r>
          </w:p>
        </w:tc>
        <w:tc>
          <w:tcPr>
            <w:tcW w:w="7407" w:type="dxa"/>
          </w:tcPr>
          <w:p w:rsidR="00000000" w:rsidRDefault="005F10A7">
            <w:pPr>
              <w:rPr>
                <w:lang w:val="es-ES_tradnl"/>
              </w:rPr>
            </w:pPr>
            <w:r>
              <w:rPr>
                <w:lang w:val="es-ES_tradnl"/>
              </w:rPr>
              <w:t>Investigando: los ingenieros est</w:t>
            </w:r>
            <w:r>
              <w:rPr>
                <w:lang w:val="es-ES_tradnl"/>
              </w:rPr>
              <w:t>á</w:t>
            </w:r>
            <w:r>
              <w:rPr>
                <w:lang w:val="es-ES_tradnl"/>
              </w:rPr>
              <w:t>n investigando el problema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6377ea54-4aa5-44bc-bb7e-bc3a758ac84b</w:t>
            </w:r>
          </w:p>
        </w:tc>
        <w:tc>
          <w:tcPr>
            <w:tcW w:w="7407" w:type="dxa"/>
            <w:shd w:val="clear" w:color="auto" w:fill="F2F2F2" w:themeFill="background1" w:themeFillShade="F2"/>
          </w:tcPr>
          <w:p w:rsidR="00000000" w:rsidRDefault="005F10A7">
            <w:pPr>
              <w:rPr>
                <w:noProof/>
              </w:rPr>
            </w:pPr>
            <w:r>
              <w:rPr>
                <w:noProof/>
              </w:rPr>
              <w:t>Identified - Engineers have identified the issue and are looking to correct</w:t>
            </w:r>
          </w:p>
        </w:tc>
        <w:tc>
          <w:tcPr>
            <w:tcW w:w="7407" w:type="dxa"/>
          </w:tcPr>
          <w:p w:rsidR="00000000" w:rsidRDefault="005F10A7">
            <w:pPr>
              <w:rPr>
                <w:lang w:val="es-ES_tradnl"/>
              </w:rPr>
            </w:pPr>
            <w:r>
              <w:rPr>
                <w:lang w:val="es-ES_tradnl"/>
              </w:rPr>
              <w:t>Identificado: los ingenie</w:t>
            </w:r>
            <w:r>
              <w:rPr>
                <w:lang w:val="es-ES_tradnl"/>
              </w:rPr>
              <w:t>ros han identificado el problema y est</w:t>
            </w:r>
            <w:r>
              <w:rPr>
                <w:lang w:val="es-ES_tradnl"/>
              </w:rPr>
              <w:t>á</w:t>
            </w:r>
            <w:r>
              <w:rPr>
                <w:lang w:val="es-ES_tradnl"/>
              </w:rPr>
              <w:t>n buscando corregirlo.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3064cca1-ed3d-4f6a-a6d6-d5ba6cd39654</w:t>
            </w:r>
          </w:p>
        </w:tc>
        <w:tc>
          <w:tcPr>
            <w:tcW w:w="7407" w:type="dxa"/>
            <w:shd w:val="clear" w:color="auto" w:fill="F2F2F2" w:themeFill="background1" w:themeFillShade="F2"/>
          </w:tcPr>
          <w:p w:rsidR="00000000" w:rsidRDefault="005F10A7">
            <w:pPr>
              <w:rPr>
                <w:noProof/>
              </w:rPr>
            </w:pPr>
            <w:r>
              <w:rPr>
                <w:noProof/>
              </w:rPr>
              <w:t>Monitoring - Issue resolved and Engineering monitoring to ensure all is healthy</w:t>
            </w:r>
          </w:p>
        </w:tc>
        <w:tc>
          <w:tcPr>
            <w:tcW w:w="7407" w:type="dxa"/>
          </w:tcPr>
          <w:p w:rsidR="00000000" w:rsidRDefault="005F10A7">
            <w:pPr>
              <w:rPr>
                <w:lang w:val="es-ES_tradnl"/>
              </w:rPr>
            </w:pPr>
            <w:r>
              <w:rPr>
                <w:lang w:val="es-ES_tradnl"/>
              </w:rPr>
              <w:t>Monitoreo: problema resuelto y monitoreo de ingenier</w:t>
            </w:r>
            <w:r>
              <w:rPr>
                <w:lang w:val="es-ES_tradnl"/>
              </w:rPr>
              <w:t>í</w:t>
            </w:r>
            <w:r>
              <w:rPr>
                <w:lang w:val="es-ES_tradnl"/>
              </w:rPr>
              <w:t>a para garantizar q</w:t>
            </w:r>
            <w:r>
              <w:rPr>
                <w:lang w:val="es-ES_tradnl"/>
              </w:rPr>
              <w:t>ue todo est</w:t>
            </w:r>
            <w:r>
              <w:rPr>
                <w:lang w:val="es-ES_tradnl"/>
              </w:rPr>
              <w:t>é</w:t>
            </w:r>
            <w:r>
              <w:rPr>
                <w:lang w:val="es-ES_tradnl"/>
              </w:rPr>
              <w:t xml:space="preserve"> bien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990f085f-60f7-43dc-b0e2-4cddc543fb95</w:t>
            </w:r>
          </w:p>
        </w:tc>
        <w:tc>
          <w:tcPr>
            <w:tcW w:w="7407" w:type="dxa"/>
            <w:shd w:val="clear" w:color="auto" w:fill="F2F2F2" w:themeFill="background1" w:themeFillShade="F2"/>
          </w:tcPr>
          <w:p w:rsidR="00000000" w:rsidRDefault="005F10A7">
            <w:pPr>
              <w:rPr>
                <w:noProof/>
              </w:rPr>
            </w:pPr>
            <w:r>
              <w:rPr>
                <w:noProof/>
              </w:rPr>
              <w:t>Resolved - Issue resolved</w:t>
            </w:r>
          </w:p>
        </w:tc>
        <w:tc>
          <w:tcPr>
            <w:tcW w:w="7407" w:type="dxa"/>
          </w:tcPr>
          <w:p w:rsidR="00000000" w:rsidRDefault="005F10A7">
            <w:pPr>
              <w:rPr>
                <w:lang w:val="es-ES_tradnl"/>
              </w:rPr>
            </w:pPr>
            <w:r>
              <w:rPr>
                <w:lang w:val="es-ES_tradnl"/>
              </w:rPr>
              <w:t>Resuelto: problema resuelto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79b57078-6b4a-4b45-9fc0-a75aba0a584a</w:t>
            </w:r>
          </w:p>
        </w:tc>
        <w:tc>
          <w:tcPr>
            <w:tcW w:w="7407" w:type="dxa"/>
            <w:shd w:val="clear" w:color="auto" w:fill="F2F2F2" w:themeFill="background1" w:themeFillShade="F2"/>
          </w:tcPr>
          <w:p w:rsidR="00000000" w:rsidRDefault="005F10A7">
            <w:pPr>
              <w:rPr>
                <w:noProof/>
              </w:rPr>
            </w:pPr>
            <w:r>
              <w:rPr>
                <w:noProof/>
              </w:rPr>
              <w:t>All posted messages will be in English and the time used is Eastern Standard Time (GMT-5).</w:t>
            </w:r>
          </w:p>
        </w:tc>
        <w:tc>
          <w:tcPr>
            <w:tcW w:w="7407" w:type="dxa"/>
          </w:tcPr>
          <w:p w:rsidR="00000000" w:rsidRDefault="005F10A7">
            <w:pPr>
              <w:rPr>
                <w:lang w:val="es-ES_tradnl"/>
              </w:rPr>
            </w:pPr>
            <w:r>
              <w:rPr>
                <w:lang w:val="es-ES_tradnl"/>
              </w:rPr>
              <w:t>Todos los mensajes publicados estar</w:t>
            </w:r>
            <w:r>
              <w:rPr>
                <w:lang w:val="es-ES_tradnl"/>
              </w:rPr>
              <w:t>á</w:t>
            </w:r>
            <w:r>
              <w:rPr>
                <w:lang w:val="es-ES_tradnl"/>
              </w:rPr>
              <w:t>n en ingl</w:t>
            </w:r>
            <w:r>
              <w:rPr>
                <w:lang w:val="es-ES_tradnl"/>
              </w:rPr>
              <w:t>é</w:t>
            </w:r>
            <w:r>
              <w:rPr>
                <w:lang w:val="es-ES_tradnl"/>
              </w:rPr>
              <w:t>s y la hora utilizada es la hora est</w:t>
            </w:r>
            <w:r>
              <w:rPr>
                <w:lang w:val="es-ES_tradnl"/>
              </w:rPr>
              <w:t>á</w:t>
            </w:r>
            <w:r>
              <w:rPr>
                <w:lang w:val="es-ES_tradnl"/>
              </w:rPr>
              <w:t>ndar del este (GMT-5).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80cb701a-01d0-4ba4-bb93-be02c31be65b</w:t>
            </w:r>
          </w:p>
        </w:tc>
        <w:tc>
          <w:tcPr>
            <w:tcW w:w="7407" w:type="dxa"/>
            <w:shd w:val="clear" w:color="auto" w:fill="F2F2F2" w:themeFill="background1" w:themeFillShade="F2"/>
          </w:tcPr>
          <w:p w:rsidR="00000000" w:rsidRDefault="005F10A7">
            <w:pPr>
              <w:rPr>
                <w:noProof/>
              </w:rPr>
            </w:pPr>
            <w:r>
              <w:rPr>
                <w:noProof/>
              </w:rPr>
              <w:t>Viewing the system status history</w:t>
            </w:r>
          </w:p>
        </w:tc>
        <w:tc>
          <w:tcPr>
            <w:tcW w:w="7407" w:type="dxa"/>
          </w:tcPr>
          <w:p w:rsidR="00000000" w:rsidRDefault="005F10A7">
            <w:pPr>
              <w:rPr>
                <w:lang w:val="es-ES_tradnl"/>
              </w:rPr>
            </w:pPr>
            <w:r>
              <w:rPr>
                <w:lang w:val="es-ES_tradnl"/>
              </w:rPr>
              <w:t>Ver el historial de estado del sistema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746641eb-294c-4acb-957f-7fe4dc</w:t>
            </w:r>
            <w:r>
              <w:rPr>
                <w:noProof/>
                <w:sz w:val="2"/>
              </w:rPr>
              <w:t>660d6d</w:t>
            </w:r>
          </w:p>
        </w:tc>
        <w:tc>
          <w:tcPr>
            <w:tcW w:w="7407" w:type="dxa"/>
            <w:shd w:val="clear" w:color="auto" w:fill="F2F2F2" w:themeFill="background1" w:themeFillShade="F2"/>
          </w:tcPr>
          <w:p w:rsidR="00000000" w:rsidRDefault="005F10A7">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5F10A7">
            <w:pPr>
              <w:rPr>
                <w:lang w:val="es-ES_tradnl"/>
              </w:rPr>
            </w:pPr>
            <w:r>
              <w:rPr>
                <w:lang w:val="es-ES_tradnl"/>
              </w:rPr>
              <w:t xml:space="preserve">Para ver el historial de estado del sistema, haga clic en el </w:t>
            </w:r>
            <w:r>
              <w:rPr>
                <w:rStyle w:val="mqInternal"/>
                <w:noProof/>
                <w:lang w:val="es-ES_tradnl"/>
              </w:rPr>
              <w:t>[1}</w:t>
            </w:r>
            <w:r>
              <w:rPr>
                <w:lang w:val="es-ES_tradnl"/>
              </w:rPr>
              <w:t>Historia</w:t>
            </w:r>
            <w:r>
              <w:rPr>
                <w:rStyle w:val="mqInternal"/>
                <w:noProof/>
                <w:lang w:val="es-ES_tradnl"/>
              </w:rPr>
              <w:t>{2]</w:t>
            </w:r>
            <w:r>
              <w:rPr>
                <w:lang w:val="es-ES_tradnl"/>
              </w:rPr>
              <w:t xml:space="preserve"> enlace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de312126-</w:t>
            </w:r>
            <w:r>
              <w:rPr>
                <w:noProof/>
                <w:sz w:val="2"/>
              </w:rPr>
              <w:t>c164-4ee3-9b6e-1d3188a1321c</w:t>
            </w:r>
          </w:p>
        </w:tc>
        <w:tc>
          <w:tcPr>
            <w:tcW w:w="7407" w:type="dxa"/>
            <w:shd w:val="clear" w:color="auto" w:fill="F2F2F2" w:themeFill="background1" w:themeFillShade="F2"/>
          </w:tcPr>
          <w:p w:rsidR="00000000" w:rsidRDefault="005F10A7">
            <w:pPr>
              <w:rPr>
                <w:noProof/>
              </w:rPr>
            </w:pPr>
            <w:r>
              <w:rPr>
                <w:noProof/>
              </w:rPr>
              <w:t>Subscribing to system status changes</w:t>
            </w:r>
          </w:p>
        </w:tc>
        <w:tc>
          <w:tcPr>
            <w:tcW w:w="7407" w:type="dxa"/>
          </w:tcPr>
          <w:p w:rsidR="00000000" w:rsidRDefault="005F10A7">
            <w:pPr>
              <w:rPr>
                <w:lang w:val="es-ES_tradnl"/>
              </w:rPr>
            </w:pPr>
            <w:r>
              <w:rPr>
                <w:lang w:val="es-ES_tradnl"/>
              </w:rPr>
              <w:t>Suscripci</w:t>
            </w:r>
            <w:r>
              <w:rPr>
                <w:lang w:val="es-ES_tradnl"/>
              </w:rPr>
              <w:t>ó</w:t>
            </w:r>
            <w:r>
              <w:rPr>
                <w:lang w:val="es-ES_tradnl"/>
              </w:rPr>
              <w:t>n a cambios de estado del sistema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61e2df60-e1eb-4df7-bdce-2a73094487df</w:t>
            </w:r>
          </w:p>
        </w:tc>
        <w:tc>
          <w:tcPr>
            <w:tcW w:w="7407" w:type="dxa"/>
            <w:shd w:val="clear" w:color="auto" w:fill="F2F2F2" w:themeFill="background1" w:themeFillShade="F2"/>
          </w:tcPr>
          <w:p w:rsidR="00000000" w:rsidRDefault="005F10A7">
            <w:pPr>
              <w:rPr>
                <w:noProof/>
              </w:rPr>
            </w:pPr>
            <w:r>
              <w:rPr>
                <w:noProof/>
              </w:rPr>
              <w:t>You can sign up to be notified when the system status changes.</w:t>
            </w:r>
          </w:p>
        </w:tc>
        <w:tc>
          <w:tcPr>
            <w:tcW w:w="7407" w:type="dxa"/>
          </w:tcPr>
          <w:p w:rsidR="00000000" w:rsidRDefault="005F10A7">
            <w:pPr>
              <w:rPr>
                <w:lang w:val="es-ES_tradnl"/>
              </w:rPr>
            </w:pPr>
            <w:r>
              <w:rPr>
                <w:lang w:val="es-ES_tradnl"/>
              </w:rPr>
              <w:t>Puede registrarse para recibir una notific</w:t>
            </w:r>
            <w:r>
              <w:rPr>
                <w:lang w:val="es-ES_tradnl"/>
              </w:rPr>
              <w:t>aci</w:t>
            </w:r>
            <w:r>
              <w:rPr>
                <w:lang w:val="es-ES_tradnl"/>
              </w:rPr>
              <w:t>ó</w:t>
            </w:r>
            <w:r>
              <w:rPr>
                <w:lang w:val="es-ES_tradnl"/>
              </w:rPr>
              <w:t>n cuando cambie el estado del sistema.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0f180f35-a4c6-48f7-b2d1-16d1ad771d30</w:t>
            </w:r>
          </w:p>
        </w:tc>
        <w:tc>
          <w:tcPr>
            <w:tcW w:w="7407" w:type="dxa"/>
            <w:shd w:val="clear" w:color="auto" w:fill="F2F2F2" w:themeFill="background1" w:themeFillShade="F2"/>
          </w:tcPr>
          <w:p w:rsidR="00000000" w:rsidRDefault="005F10A7">
            <w:pPr>
              <w:rPr>
                <w:noProof/>
              </w:rPr>
            </w:pPr>
            <w:r>
              <w:rPr>
                <w:noProof/>
              </w:rPr>
              <w:t>This section is organized as follows:</w:t>
            </w:r>
          </w:p>
        </w:tc>
        <w:tc>
          <w:tcPr>
            <w:tcW w:w="7407" w:type="dxa"/>
          </w:tcPr>
          <w:p w:rsidR="00000000" w:rsidRDefault="005F10A7">
            <w:pPr>
              <w:rPr>
                <w:lang w:val="es-ES_tradnl"/>
              </w:rPr>
            </w:pPr>
            <w:r>
              <w:rPr>
                <w:lang w:val="es-ES_tradnl"/>
              </w:rPr>
              <w:t>Esta secci</w:t>
            </w:r>
            <w:r>
              <w:rPr>
                <w:lang w:val="es-ES_tradnl"/>
              </w:rPr>
              <w:t>ó</w:t>
            </w:r>
            <w:r>
              <w:rPr>
                <w:lang w:val="es-ES_tradnl"/>
              </w:rPr>
              <w:t>n est</w:t>
            </w:r>
            <w:r>
              <w:rPr>
                <w:lang w:val="es-ES_tradnl"/>
              </w:rPr>
              <w:t>á</w:t>
            </w:r>
            <w:r>
              <w:rPr>
                <w:lang w:val="es-ES_tradnl"/>
              </w:rPr>
              <w:t xml:space="preserve"> organizada de la siguiente manera: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a7e5a52f-79d2-42a5-9b99-2085df194f96</w:t>
            </w:r>
          </w:p>
        </w:tc>
        <w:tc>
          <w:tcPr>
            <w:tcW w:w="7407" w:type="dxa"/>
            <w:shd w:val="clear" w:color="auto" w:fill="F2F2F2" w:themeFill="background1" w:themeFillShade="F2"/>
          </w:tcPr>
          <w:p w:rsidR="00000000" w:rsidRDefault="005F10A7">
            <w:pPr>
              <w:rPr>
                <w:noProof/>
              </w:rPr>
            </w:pPr>
            <w:r>
              <w:rPr>
                <w:rStyle w:val="mqInternal"/>
                <w:noProof/>
              </w:rPr>
              <w:t>[1}</w:t>
            </w:r>
            <w:r>
              <w:rPr>
                <w:noProof/>
              </w:rPr>
              <w:t>Subscribing to email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Suscribirse al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f52c558e-9c52-46cf-8b37-049bcf7ddbd5</w:t>
            </w:r>
          </w:p>
        </w:tc>
        <w:tc>
          <w:tcPr>
            <w:tcW w:w="7407" w:type="dxa"/>
            <w:shd w:val="clear" w:color="auto" w:fill="F2F2F2" w:themeFill="background1" w:themeFillShade="F2"/>
          </w:tcPr>
          <w:p w:rsidR="00000000" w:rsidRDefault="005F10A7">
            <w:pPr>
              <w:rPr>
                <w:noProof/>
              </w:rPr>
            </w:pPr>
            <w:r>
              <w:rPr>
                <w:rStyle w:val="mqInternal"/>
                <w:noProof/>
              </w:rPr>
              <w:t>[1}</w:t>
            </w:r>
            <w:r>
              <w:rPr>
                <w:noProof/>
              </w:rPr>
              <w:t>Subscribing to webhook</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Suscribirse a webhook</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74584daa-13a5-4683-8a5c-097734f0dccf</w:t>
            </w:r>
          </w:p>
        </w:tc>
        <w:tc>
          <w:tcPr>
            <w:tcW w:w="7407" w:type="dxa"/>
            <w:shd w:val="clear" w:color="auto" w:fill="F2F2F2" w:themeFill="background1" w:themeFillShade="F2"/>
          </w:tcPr>
          <w:p w:rsidR="00000000" w:rsidRDefault="005F10A7">
            <w:pPr>
              <w:rPr>
                <w:noProof/>
              </w:rPr>
            </w:pPr>
            <w:r>
              <w:rPr>
                <w:rStyle w:val="mqInternal"/>
                <w:noProof/>
              </w:rPr>
              <w:t>[1}</w:t>
            </w:r>
            <w:r>
              <w:rPr>
                <w:noProof/>
              </w:rPr>
              <w:t>Managing your subscription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Gestionar su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f193a6b1-</w:t>
            </w:r>
            <w:r>
              <w:rPr>
                <w:noProof/>
                <w:sz w:val="2"/>
              </w:rPr>
              <w:t>5d50-4b97-97da-143cea76cd10</w:t>
            </w:r>
          </w:p>
        </w:tc>
        <w:tc>
          <w:tcPr>
            <w:tcW w:w="7407" w:type="dxa"/>
            <w:shd w:val="clear" w:color="auto" w:fill="F2F2F2" w:themeFill="background1" w:themeFillShade="F2"/>
          </w:tcPr>
          <w:p w:rsidR="00000000" w:rsidRDefault="005F10A7">
            <w:pPr>
              <w:rPr>
                <w:noProof/>
              </w:rPr>
            </w:pPr>
            <w:r>
              <w:rPr>
                <w:noProof/>
              </w:rPr>
              <w:t>Subscribing to email</w:t>
            </w:r>
          </w:p>
        </w:tc>
        <w:tc>
          <w:tcPr>
            <w:tcW w:w="7407" w:type="dxa"/>
          </w:tcPr>
          <w:p w:rsidR="00000000" w:rsidRDefault="005F10A7">
            <w:pPr>
              <w:rPr>
                <w:lang w:val="es-ES_tradnl"/>
              </w:rPr>
            </w:pPr>
            <w:r>
              <w:rPr>
                <w:lang w:val="es-ES_tradnl"/>
              </w:rPr>
              <w:t>Suscribirse al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da3e7702-afe9-4a62-8d68-77ee8c32c72f</w:t>
            </w:r>
          </w:p>
        </w:tc>
        <w:tc>
          <w:tcPr>
            <w:tcW w:w="7407" w:type="dxa"/>
            <w:shd w:val="clear" w:color="auto" w:fill="F2F2F2" w:themeFill="background1" w:themeFillShade="F2"/>
          </w:tcPr>
          <w:p w:rsidR="00000000" w:rsidRDefault="005F10A7">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5F10A7">
            <w:pPr>
              <w:rPr>
                <w:lang w:val="es-ES_tradnl"/>
              </w:rPr>
            </w:pPr>
            <w:r>
              <w:rPr>
                <w:lang w:val="es-ES_tradnl"/>
              </w:rPr>
              <w:t>Para recibir notificaciones por correo electr</w:t>
            </w:r>
            <w:r>
              <w:rPr>
                <w:lang w:val="es-ES_tradnl"/>
              </w:rPr>
              <w:t>ó</w:t>
            </w:r>
            <w:r>
              <w:rPr>
                <w:lang w:val="es-ES_tradnl"/>
              </w:rPr>
              <w:t xml:space="preserve">nico, haga clic en el </w:t>
            </w:r>
            <w:r>
              <w:rPr>
                <w:rStyle w:val="mqInternal"/>
                <w:noProof/>
                <w:lang w:val="es-ES_tradnl"/>
              </w:rPr>
              <w:t>[1}</w:t>
            </w:r>
            <w:r>
              <w:rPr>
                <w:lang w:val="es-ES_tradnl"/>
              </w:rPr>
              <w:t>SUSCRIBIR</w:t>
            </w:r>
            <w:r>
              <w:rPr>
                <w:rStyle w:val="mqInternal"/>
                <w:noProof/>
                <w:lang w:val="es-ES_tradnl"/>
              </w:rPr>
              <w:t>{2]</w:t>
            </w:r>
            <w:r>
              <w:rPr>
                <w:lang w:val="es-ES_tradnl"/>
              </w:rPr>
              <w:t xml:space="preserve"> , ingrese su direcci</w:t>
            </w:r>
            <w:r>
              <w:rPr>
                <w:lang w:val="es-ES_tradnl"/>
              </w:rPr>
              <w:t>ó</w:t>
            </w:r>
            <w:r>
              <w:rPr>
                <w:lang w:val="es-ES_tradnl"/>
              </w:rPr>
              <w:t>n de correo electr</w:t>
            </w:r>
            <w:r>
              <w:rPr>
                <w:lang w:val="es-ES_tradnl"/>
              </w:rPr>
              <w:t>ó</w:t>
            </w:r>
            <w:r>
              <w:rPr>
                <w:lang w:val="es-ES_tradnl"/>
              </w:rPr>
              <w:t xml:space="preserve">nico y luego haga clic en </w:t>
            </w:r>
            <w:r>
              <w:rPr>
                <w:rStyle w:val="mqInternal"/>
                <w:noProof/>
                <w:lang w:val="es-ES_tradnl"/>
              </w:rPr>
              <w:t>[1}</w:t>
            </w:r>
            <w:r>
              <w:rPr>
                <w:lang w:val="es-ES_tradnl"/>
              </w:rPr>
              <w:t>Suscribir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ac39ff94-6758-4a7a-aaf3-344babc7cffd</w:t>
            </w:r>
          </w:p>
        </w:tc>
        <w:tc>
          <w:tcPr>
            <w:tcW w:w="7407" w:type="dxa"/>
            <w:shd w:val="clear" w:color="auto" w:fill="F2F2F2" w:themeFill="background1" w:themeFillShade="F2"/>
          </w:tcPr>
          <w:p w:rsidR="00000000" w:rsidRDefault="005F10A7">
            <w:pPr>
              <w:rPr>
                <w:noProof/>
              </w:rPr>
            </w:pPr>
            <w:r>
              <w:rPr>
                <w:noProof/>
              </w:rPr>
              <w:t>Subscribing to webhook</w:t>
            </w:r>
          </w:p>
        </w:tc>
        <w:tc>
          <w:tcPr>
            <w:tcW w:w="7407" w:type="dxa"/>
          </w:tcPr>
          <w:p w:rsidR="00000000" w:rsidRDefault="005F10A7">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5F10A7">
            <w:pPr>
              <w:rPr>
                <w:noProof/>
                <w:sz w:val="2"/>
              </w:rPr>
            </w:pPr>
            <w:r>
              <w:rPr>
                <w:noProof/>
                <w:sz w:val="16"/>
              </w:rPr>
              <w:t>4</w:t>
            </w:r>
            <w:r>
              <w:rPr>
                <w:noProof/>
                <w:sz w:val="16"/>
              </w:rPr>
              <w:t xml:space="preserve">4 </w:t>
            </w:r>
            <w:r>
              <w:rPr>
                <w:noProof/>
                <w:sz w:val="16"/>
              </w:rPr>
              <w:br/>
            </w:r>
            <w:r>
              <w:rPr>
                <w:noProof/>
                <w:sz w:val="2"/>
              </w:rPr>
              <w:t>b8c30fb7-1a18-4ade-9cfd-8012e9866c79</w:t>
            </w:r>
          </w:p>
        </w:tc>
        <w:tc>
          <w:tcPr>
            <w:tcW w:w="7407" w:type="dxa"/>
            <w:shd w:val="clear" w:color="auto" w:fill="F2F2F2" w:themeFill="background1" w:themeFillShade="F2"/>
          </w:tcPr>
          <w:p w:rsidR="00000000" w:rsidRDefault="005F10A7">
            <w:pPr>
              <w:rPr>
                <w:noProof/>
              </w:rPr>
            </w:pPr>
            <w:r>
              <w:rPr>
                <w:noProof/>
              </w:rPr>
              <w:t>A webhook is a defined callback made with HTTP POST.</w:t>
            </w:r>
          </w:p>
        </w:tc>
        <w:tc>
          <w:tcPr>
            <w:tcW w:w="7407" w:type="dxa"/>
          </w:tcPr>
          <w:p w:rsidR="00000000" w:rsidRDefault="005F10A7">
            <w:pPr>
              <w:rPr>
                <w:lang w:val="es-ES_tradnl"/>
              </w:rPr>
            </w:pPr>
            <w:r>
              <w:rPr>
                <w:lang w:val="es-ES_tradnl"/>
              </w:rPr>
              <w:t>Un webhook es una devoluci</w:t>
            </w:r>
            <w:r>
              <w:rPr>
                <w:lang w:val="es-ES_tradnl"/>
              </w:rPr>
              <w:t>ó</w:t>
            </w:r>
            <w:r>
              <w:rPr>
                <w:lang w:val="es-ES_tradnl"/>
              </w:rPr>
              <w:t>n de llamada definida realizada con HTTP POST.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45 </w:t>
            </w:r>
            <w:r>
              <w:rPr>
                <w:noProof/>
                <w:sz w:val="16"/>
              </w:rPr>
              <w:br/>
            </w:r>
            <w:r>
              <w:rPr>
                <w:noProof/>
                <w:sz w:val="2"/>
              </w:rPr>
              <w:t>6bd9fb1c-0c3b-4584-befd-a8cd482b57f9</w:t>
            </w:r>
          </w:p>
        </w:tc>
        <w:tc>
          <w:tcPr>
            <w:tcW w:w="7407" w:type="dxa"/>
            <w:shd w:val="clear" w:color="auto" w:fill="F2F2F2" w:themeFill="background1" w:themeFillShade="F2"/>
          </w:tcPr>
          <w:p w:rsidR="00000000" w:rsidRDefault="005F10A7">
            <w:pPr>
              <w:rPr>
                <w:noProof/>
              </w:rPr>
            </w:pPr>
            <w:r>
              <w:rPr>
                <w:noProof/>
              </w:rPr>
              <w:t xml:space="preserve">You specify a URL where the callback will post </w:t>
            </w:r>
            <w:r>
              <w:rPr>
                <w:noProof/>
              </w:rPr>
              <w:t>a JSON object when there is a status update.</w:t>
            </w:r>
          </w:p>
        </w:tc>
        <w:tc>
          <w:tcPr>
            <w:tcW w:w="7407" w:type="dxa"/>
          </w:tcPr>
          <w:p w:rsidR="00000000" w:rsidRDefault="005F10A7">
            <w:pPr>
              <w:rPr>
                <w:lang w:val="es-ES_tradnl"/>
              </w:rPr>
            </w:pPr>
            <w:r>
              <w:rPr>
                <w:lang w:val="es-ES_tradnl"/>
              </w:rPr>
              <w:t>Especifica una URL donde la devoluci</w:t>
            </w:r>
            <w:r>
              <w:rPr>
                <w:lang w:val="es-ES_tradnl"/>
              </w:rPr>
              <w:t>ó</w:t>
            </w:r>
            <w:r>
              <w:rPr>
                <w:lang w:val="es-ES_tradnl"/>
              </w:rPr>
              <w:t>n de llamada publicar</w:t>
            </w:r>
            <w:r>
              <w:rPr>
                <w:lang w:val="es-ES_tradnl"/>
              </w:rPr>
              <w:t>á</w:t>
            </w:r>
            <w:r>
              <w:rPr>
                <w:lang w:val="es-ES_tradnl"/>
              </w:rPr>
              <w:t xml:space="preserve"> un objeto JSON cuando haya una actualizaci</w:t>
            </w:r>
            <w:r>
              <w:rPr>
                <w:lang w:val="es-ES_tradnl"/>
              </w:rPr>
              <w:t>ó</w:t>
            </w:r>
            <w:r>
              <w:rPr>
                <w:lang w:val="es-ES_tradnl"/>
              </w:rPr>
              <w:t>n de estado.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af5f216f-9bdb-4bd3-9614-7f817b9efa68</w:t>
            </w:r>
          </w:p>
        </w:tc>
        <w:tc>
          <w:tcPr>
            <w:tcW w:w="7407" w:type="dxa"/>
            <w:shd w:val="clear" w:color="auto" w:fill="F2F2F2" w:themeFill="background1" w:themeFillShade="F2"/>
          </w:tcPr>
          <w:p w:rsidR="00000000" w:rsidRDefault="005F10A7">
            <w:pPr>
              <w:rPr>
                <w:noProof/>
              </w:rPr>
            </w:pPr>
            <w:r>
              <w:rPr>
                <w:noProof/>
              </w:rPr>
              <w:t>To sign up to be notified when the system status chan</w:t>
            </w:r>
            <w:r>
              <w:rPr>
                <w:noProof/>
              </w:rPr>
              <w:t xml:space="preserve">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5F10A7">
            <w:pPr>
              <w:rPr>
                <w:lang w:val="es-ES_tradnl"/>
              </w:rPr>
            </w:pPr>
            <w:r>
              <w:rPr>
                <w:lang w:val="es-ES_tradnl"/>
              </w:rPr>
              <w:t>Para registrarse y recibir una notificaci</w:t>
            </w:r>
            <w:r>
              <w:rPr>
                <w:lang w:val="es-ES_tradnl"/>
              </w:rPr>
              <w:t>ó</w:t>
            </w:r>
            <w:r>
              <w:rPr>
                <w:lang w:val="es-ES_tradnl"/>
              </w:rPr>
              <w:t xml:space="preserve">n cuando cambie el estado del sistema, seleccione el </w:t>
            </w:r>
            <w:r>
              <w:rPr>
                <w:rStyle w:val="mqInternal"/>
                <w:noProof/>
                <w:lang w:val="es-ES_tradnl"/>
              </w:rPr>
              <w:t>[1}</w:t>
            </w:r>
            <w:r>
              <w:rPr>
                <w:lang w:val="es-ES_tradnl"/>
              </w:rPr>
              <w:t>SUSCRIBIR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55804781-adbf-485f-8757-ff32b8e790fb</w:t>
            </w:r>
          </w:p>
        </w:tc>
        <w:tc>
          <w:tcPr>
            <w:tcW w:w="7407" w:type="dxa"/>
            <w:shd w:val="clear" w:color="auto" w:fill="F2F2F2" w:themeFill="background1" w:themeFillShade="F2"/>
          </w:tcPr>
          <w:p w:rsidR="00000000" w:rsidRDefault="005F10A7">
            <w:pPr>
              <w:rPr>
                <w:noProof/>
              </w:rPr>
            </w:pPr>
            <w:r>
              <w:rPr>
                <w:noProof/>
              </w:rPr>
              <w:t xml:space="preserve">Then enter a URL to receive the JSON payload along with </w:t>
            </w:r>
            <w:r>
              <w:rPr>
                <w:noProof/>
              </w:rPr>
              <w:t>your email address.</w:t>
            </w:r>
          </w:p>
        </w:tc>
        <w:tc>
          <w:tcPr>
            <w:tcW w:w="7407" w:type="dxa"/>
          </w:tcPr>
          <w:p w:rsidR="00000000" w:rsidRDefault="005F10A7">
            <w:pPr>
              <w:rPr>
                <w:lang w:val="es-ES_tradnl"/>
              </w:rPr>
            </w:pPr>
            <w:r>
              <w:rPr>
                <w:lang w:val="es-ES_tradnl"/>
              </w:rPr>
              <w:t xml:space="preserve">Luego ingrese una URL para recibir la carga </w:t>
            </w:r>
            <w:r>
              <w:rPr>
                <w:lang w:val="es-ES_tradnl"/>
              </w:rPr>
              <w:t>ú</w:t>
            </w:r>
            <w:r>
              <w:rPr>
                <w:lang w:val="es-ES_tradnl"/>
              </w:rPr>
              <w:t>til JSON junto con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f639e2c9-4425-48a8-81e1-9dc6df54cf41</w:t>
            </w:r>
          </w:p>
        </w:tc>
        <w:tc>
          <w:tcPr>
            <w:tcW w:w="7407" w:type="dxa"/>
            <w:shd w:val="clear" w:color="auto" w:fill="F2F2F2" w:themeFill="background1" w:themeFillShade="F2"/>
          </w:tcPr>
          <w:p w:rsidR="00000000" w:rsidRDefault="005F10A7">
            <w:pPr>
              <w:rPr>
                <w:noProof/>
              </w:rPr>
            </w:pPr>
            <w:r>
              <w:rPr>
                <w:noProof/>
              </w:rPr>
              <w:t>webhook subscribe</w:t>
            </w:r>
          </w:p>
        </w:tc>
        <w:tc>
          <w:tcPr>
            <w:tcW w:w="7407" w:type="dxa"/>
          </w:tcPr>
          <w:p w:rsidR="00000000" w:rsidRDefault="005F10A7">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b149f3f8-ae10-4f0b-a5f5-d339ee0fe5dd</w:t>
            </w:r>
          </w:p>
        </w:tc>
        <w:tc>
          <w:tcPr>
            <w:tcW w:w="7407" w:type="dxa"/>
            <w:shd w:val="clear" w:color="auto" w:fill="F2F2F2" w:themeFill="background1" w:themeFillShade="F2"/>
          </w:tcPr>
          <w:p w:rsidR="00000000" w:rsidRDefault="005F10A7">
            <w:pPr>
              <w:rPr>
                <w:noProof/>
              </w:rPr>
            </w:pPr>
            <w:r>
              <w:rPr>
                <w:noProof/>
              </w:rPr>
              <w:t>When system status changes are sent, your webhook address should receive a JSON object similar to this:</w:t>
            </w:r>
          </w:p>
        </w:tc>
        <w:tc>
          <w:tcPr>
            <w:tcW w:w="7407" w:type="dxa"/>
          </w:tcPr>
          <w:p w:rsidR="00000000" w:rsidRDefault="005F10A7">
            <w:pPr>
              <w:rPr>
                <w:lang w:val="es-ES_tradnl"/>
              </w:rPr>
            </w:pPr>
            <w:r>
              <w:rPr>
                <w:lang w:val="es-ES_tradnl"/>
              </w:rPr>
              <w:t>Cuando se env</w:t>
            </w:r>
            <w:r>
              <w:rPr>
                <w:lang w:val="es-ES_tradnl"/>
              </w:rPr>
              <w:t>í</w:t>
            </w:r>
            <w:r>
              <w:rPr>
                <w:lang w:val="es-ES_tradnl"/>
              </w:rPr>
              <w:t>an cambios de estado del sistema, su direcci</w:t>
            </w:r>
            <w:r>
              <w:rPr>
                <w:lang w:val="es-ES_tradnl"/>
              </w:rPr>
              <w:t>ó</w:t>
            </w:r>
            <w:r>
              <w:rPr>
                <w:lang w:val="es-ES_tradnl"/>
              </w:rPr>
              <w:t>n de webhook debe recibir un objeto JSON similar a este: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293fe12d-b0a3-4858-911a-2968f93</w:t>
            </w:r>
            <w:r>
              <w:rPr>
                <w:noProof/>
                <w:sz w:val="2"/>
              </w:rPr>
              <w:t>6ef8f</w:t>
            </w:r>
          </w:p>
        </w:tc>
        <w:tc>
          <w:tcPr>
            <w:tcW w:w="7407" w:type="dxa"/>
            <w:shd w:val="clear" w:color="auto" w:fill="F2F2F2" w:themeFill="background1" w:themeFillShade="F2"/>
          </w:tcPr>
          <w:p w:rsidR="00000000" w:rsidRDefault="005F10A7">
            <w:pPr>
              <w:rPr>
                <w:noProof/>
              </w:rPr>
            </w:pPr>
            <w:r>
              <w:rPr>
                <w:noProof/>
              </w:rPr>
              <w:t>webhook json</w:t>
            </w:r>
          </w:p>
        </w:tc>
        <w:tc>
          <w:tcPr>
            <w:tcW w:w="7407" w:type="dxa"/>
          </w:tcPr>
          <w:p w:rsidR="00000000" w:rsidRDefault="005F10A7">
            <w:pPr>
              <w:rPr>
                <w:lang w:val="es-ES_tradnl"/>
              </w:rPr>
            </w:pPr>
            <w:r>
              <w:rPr>
                <w:lang w:val="es-ES_tradnl"/>
              </w:rPr>
              <w:t>webhook json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45edda41-7d38-451b-afb4-78f2557e1696</w:t>
            </w:r>
          </w:p>
        </w:tc>
        <w:tc>
          <w:tcPr>
            <w:tcW w:w="7407" w:type="dxa"/>
            <w:shd w:val="clear" w:color="auto" w:fill="F2F2F2" w:themeFill="background1" w:themeFillShade="F2"/>
          </w:tcPr>
          <w:p w:rsidR="00000000" w:rsidRDefault="005F10A7">
            <w:pPr>
              <w:rPr>
                <w:noProof/>
              </w:rPr>
            </w:pPr>
            <w:r>
              <w:rPr>
                <w:noProof/>
              </w:rPr>
              <w:t>Managing your subscription</w:t>
            </w:r>
          </w:p>
        </w:tc>
        <w:tc>
          <w:tcPr>
            <w:tcW w:w="7407" w:type="dxa"/>
          </w:tcPr>
          <w:p w:rsidR="00000000" w:rsidRDefault="005F10A7">
            <w:pPr>
              <w:rPr>
                <w:lang w:val="es-ES_tradnl"/>
              </w:rPr>
            </w:pPr>
            <w:r>
              <w:rPr>
                <w:lang w:val="es-ES_tradnl"/>
              </w:rPr>
              <w:t>Gestionar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54 </w:t>
            </w:r>
            <w:r>
              <w:rPr>
                <w:noProof/>
                <w:sz w:val="16"/>
              </w:rPr>
              <w:br/>
            </w:r>
            <w:r>
              <w:rPr>
                <w:noProof/>
                <w:sz w:val="2"/>
              </w:rPr>
              <w:t>0c5de57f-d6d8-405d-8ab0-48822f699cd8</w:t>
            </w:r>
          </w:p>
        </w:tc>
        <w:tc>
          <w:tcPr>
            <w:tcW w:w="7407" w:type="dxa"/>
            <w:shd w:val="clear" w:color="auto" w:fill="F2F2F2" w:themeFill="background1" w:themeFillShade="F2"/>
          </w:tcPr>
          <w:p w:rsidR="00000000" w:rsidRDefault="005F10A7">
            <w:pPr>
              <w:rPr>
                <w:noProof/>
              </w:rPr>
            </w:pPr>
            <w:r>
              <w:rPr>
                <w:noProof/>
              </w:rPr>
              <w:t>After you have subscribed, you will receive an email with a link to a Manage Subscription page that allows you to manage your subscription.</w:t>
            </w:r>
          </w:p>
        </w:tc>
        <w:tc>
          <w:tcPr>
            <w:tcW w:w="7407" w:type="dxa"/>
          </w:tcPr>
          <w:p w:rsidR="00000000" w:rsidRDefault="005F10A7">
            <w:pPr>
              <w:rPr>
                <w:lang w:val="es-ES_tradnl"/>
              </w:rPr>
            </w:pPr>
            <w:r>
              <w:rPr>
                <w:lang w:val="es-ES_tradnl"/>
              </w:rPr>
              <w:t>Una vez que se haya suscrito, recibir</w:t>
            </w:r>
            <w:r>
              <w:rPr>
                <w:lang w:val="es-ES_tradnl"/>
              </w:rPr>
              <w:t>á</w:t>
            </w:r>
            <w:r>
              <w:rPr>
                <w:lang w:val="es-ES_tradnl"/>
              </w:rPr>
              <w:t xml:space="preserve"> un correo electr</w:t>
            </w:r>
            <w:r>
              <w:rPr>
                <w:lang w:val="es-ES_tradnl"/>
              </w:rPr>
              <w:t>ó</w:t>
            </w:r>
            <w:r>
              <w:rPr>
                <w:lang w:val="es-ES_tradnl"/>
              </w:rPr>
              <w:t>nico con un enlace a una p</w:t>
            </w:r>
            <w:r>
              <w:rPr>
                <w:lang w:val="es-ES_tradnl"/>
              </w:rPr>
              <w:t>á</w:t>
            </w:r>
            <w:r>
              <w:rPr>
                <w:lang w:val="es-ES_tradnl"/>
              </w:rPr>
              <w:t>gina Administrar suscripci</w:t>
            </w:r>
            <w:r>
              <w:rPr>
                <w:lang w:val="es-ES_tradnl"/>
              </w:rPr>
              <w:t>ó</w:t>
            </w:r>
            <w:r>
              <w:rPr>
                <w:lang w:val="es-ES_tradnl"/>
              </w:rPr>
              <w:t>n que le permite administrar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d41bee5b-e5d5-436d-9bde-9f15ce412bc0</w:t>
            </w:r>
          </w:p>
        </w:tc>
        <w:tc>
          <w:tcPr>
            <w:tcW w:w="7407" w:type="dxa"/>
            <w:shd w:val="clear" w:color="auto" w:fill="F2F2F2" w:themeFill="background1" w:themeFillShade="F2"/>
          </w:tcPr>
          <w:p w:rsidR="00000000" w:rsidRDefault="005F10A7">
            <w:pPr>
              <w:rPr>
                <w:noProof/>
              </w:rPr>
            </w:pPr>
            <w:r>
              <w:rPr>
                <w:noProof/>
              </w:rPr>
              <w:t>You can choose the components/products/regions you are interested in receiving notifications for.</w:t>
            </w:r>
          </w:p>
        </w:tc>
        <w:tc>
          <w:tcPr>
            <w:tcW w:w="7407" w:type="dxa"/>
          </w:tcPr>
          <w:p w:rsidR="00000000" w:rsidRDefault="005F10A7">
            <w:pPr>
              <w:rPr>
                <w:lang w:val="es-ES_tradnl"/>
              </w:rPr>
            </w:pPr>
            <w:r>
              <w:rPr>
                <w:lang w:val="es-ES_tradnl"/>
              </w:rPr>
              <w:t>Puede elegir los componentes / productos / regiones para los que est</w:t>
            </w:r>
            <w:r>
              <w:rPr>
                <w:lang w:val="es-ES_tradnl"/>
              </w:rPr>
              <w:t>á</w:t>
            </w:r>
            <w:r>
              <w:rPr>
                <w:lang w:val="es-ES_tradnl"/>
              </w:rPr>
              <w:t xml:space="preserve"> i</w:t>
            </w:r>
            <w:r>
              <w:rPr>
                <w:lang w:val="es-ES_tradnl"/>
              </w:rPr>
              <w:t>nteresado en recibir notificaciones.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76a5a9a8-34bf-4d56-8109-87ce5f48a5f2</w:t>
            </w:r>
          </w:p>
        </w:tc>
        <w:tc>
          <w:tcPr>
            <w:tcW w:w="7407" w:type="dxa"/>
            <w:shd w:val="clear" w:color="auto" w:fill="F2F2F2" w:themeFill="background1" w:themeFillShade="F2"/>
          </w:tcPr>
          <w:p w:rsidR="00000000" w:rsidRDefault="005F10A7">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5F10A7">
            <w:pPr>
              <w:rPr>
                <w:lang w:val="es-ES_tradnl"/>
              </w:rPr>
            </w:pPr>
            <w:r>
              <w:rPr>
                <w:lang w:val="es-ES_tradnl"/>
              </w:rPr>
              <w:t xml:space="preserve">Haga sus selecciones y luego haga clic en </w:t>
            </w:r>
            <w:r>
              <w:rPr>
                <w:rStyle w:val="mqInternal"/>
                <w:noProof/>
                <w:lang w:val="es-ES_tradnl"/>
              </w:rPr>
              <w:t>[1}</w:t>
            </w:r>
            <w:r>
              <w:rPr>
                <w:lang w:val="es-ES_tradnl"/>
              </w:rPr>
              <w:t>Guardar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58b38e30-2d3b-426a-872a-5ef3c8502abf</w:t>
            </w:r>
          </w:p>
        </w:tc>
        <w:tc>
          <w:tcPr>
            <w:tcW w:w="7407" w:type="dxa"/>
            <w:shd w:val="clear" w:color="auto" w:fill="F2F2F2" w:themeFill="background1" w:themeFillShade="F2"/>
          </w:tcPr>
          <w:p w:rsidR="00000000" w:rsidRDefault="005F10A7">
            <w:pPr>
              <w:rPr>
                <w:noProof/>
              </w:rPr>
            </w:pPr>
            <w:r>
              <w:rPr>
                <w:noProof/>
              </w:rPr>
              <w:t>To un</w:t>
            </w:r>
            <w:r>
              <w:rPr>
                <w:noProof/>
              </w:rPr>
              <w:t xml:space="preserve">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5F10A7">
            <w:pPr>
              <w:rPr>
                <w:lang w:val="es-ES_tradnl"/>
              </w:rPr>
            </w:pPr>
            <w:r>
              <w:rPr>
                <w:lang w:val="es-ES_tradnl"/>
              </w:rPr>
              <w:t xml:space="preserve">Para darse de baja, haga clic en el </w:t>
            </w:r>
            <w:r>
              <w:rPr>
                <w:rStyle w:val="mqInternal"/>
                <w:noProof/>
                <w:lang w:val="es-ES_tradnl"/>
              </w:rPr>
              <w:t>[1}</w:t>
            </w:r>
            <w:r>
              <w:rPr>
                <w:lang w:val="es-ES_tradnl"/>
              </w:rPr>
              <w:t>Darse de baja</w:t>
            </w:r>
            <w:r>
              <w:rPr>
                <w:rStyle w:val="mqInternal"/>
                <w:noProof/>
                <w:lang w:val="es-ES_tradnl"/>
              </w:rPr>
              <w:t>{2]</w:t>
            </w:r>
            <w:r>
              <w:rPr>
                <w:lang w:val="es-ES_tradnl"/>
              </w:rPr>
              <w:t xml:space="preserve"> en la parte inferior de la p</w:t>
            </w:r>
            <w:r>
              <w:rPr>
                <w:lang w:val="es-ES_tradnl"/>
              </w:rPr>
              <w:t>á</w:t>
            </w:r>
            <w:r>
              <w:rPr>
                <w:lang w:val="es-ES_tradnl"/>
              </w:rPr>
              <w:t>gina Administrar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16720b15-fada-4f51-8dd3-45fbc4c6417c</w:t>
            </w:r>
          </w:p>
        </w:tc>
        <w:tc>
          <w:tcPr>
            <w:tcW w:w="7407" w:type="dxa"/>
            <w:shd w:val="clear" w:color="auto" w:fill="F2F2F2" w:themeFill="background1" w:themeFillShade="F2"/>
          </w:tcPr>
          <w:p w:rsidR="00000000" w:rsidRDefault="005F10A7">
            <w:pPr>
              <w:rPr>
                <w:noProof/>
              </w:rPr>
            </w:pPr>
            <w:r>
              <w:rPr>
                <w:noProof/>
              </w:rPr>
              <w:t xml:space="preserve">Getting </w:t>
            </w:r>
            <w:r>
              <w:rPr>
                <w:noProof/>
              </w:rPr>
              <w:t>notifications in Slack</w:t>
            </w:r>
          </w:p>
        </w:tc>
        <w:tc>
          <w:tcPr>
            <w:tcW w:w="7407" w:type="dxa"/>
          </w:tcPr>
          <w:p w:rsidR="00000000" w:rsidRDefault="005F10A7">
            <w:pPr>
              <w:rPr>
                <w:lang w:val="es-ES_tradnl"/>
              </w:rPr>
            </w:pPr>
            <w:r>
              <w:rPr>
                <w:lang w:val="es-ES_tradnl"/>
              </w:rPr>
              <w:t>Recibir notificaciones en Slack</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9e6d694a-e76e-48e3-ab61-692cc31a4971</w:t>
            </w:r>
          </w:p>
        </w:tc>
        <w:tc>
          <w:tcPr>
            <w:tcW w:w="7407" w:type="dxa"/>
            <w:shd w:val="clear" w:color="auto" w:fill="F2F2F2" w:themeFill="background1" w:themeFillShade="F2"/>
          </w:tcPr>
          <w:p w:rsidR="00000000" w:rsidRDefault="005F10A7">
            <w:pPr>
              <w:rPr>
                <w:noProof/>
              </w:rPr>
            </w:pPr>
            <w:r>
              <w:rPr>
                <w:noProof/>
              </w:rPr>
              <w:t>Slack has its own webhook system that can be used to connect status updates.</w:t>
            </w:r>
          </w:p>
        </w:tc>
        <w:tc>
          <w:tcPr>
            <w:tcW w:w="7407" w:type="dxa"/>
          </w:tcPr>
          <w:p w:rsidR="00000000" w:rsidRDefault="005F10A7">
            <w:pPr>
              <w:rPr>
                <w:lang w:val="es-ES_tradnl"/>
              </w:rPr>
            </w:pPr>
            <w:r>
              <w:rPr>
                <w:lang w:val="es-ES_tradnl"/>
              </w:rPr>
              <w:t>Slack tiene su propio sistema de webhook que se puede utilizar para conectar actualizaciones de estado.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99481ab8-eb05-41bc-a37c-3a3e778f6dd7</w:t>
            </w:r>
          </w:p>
        </w:tc>
        <w:tc>
          <w:tcPr>
            <w:tcW w:w="7407" w:type="dxa"/>
            <w:shd w:val="clear" w:color="auto" w:fill="F2F2F2" w:themeFill="background1" w:themeFillShade="F2"/>
          </w:tcPr>
          <w:p w:rsidR="00000000" w:rsidRDefault="005F10A7">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5F10A7">
            <w:pPr>
              <w:rPr>
                <w:lang w:val="es-ES_tradnl"/>
              </w:rPr>
            </w:pPr>
            <w:r>
              <w:rPr>
                <w:lang w:val="es-ES_tradnl"/>
              </w:rPr>
              <w:t xml:space="preserve">Consultar el </w:t>
            </w:r>
            <w:r>
              <w:rPr>
                <w:rStyle w:val="mqInternal"/>
                <w:noProof/>
                <w:lang w:val="es-ES_tradnl"/>
              </w:rPr>
              <w:t>[1}</w:t>
            </w:r>
            <w:r>
              <w:rPr>
                <w:lang w:val="es-ES_tradnl"/>
              </w:rPr>
              <w:t>Documentaci</w:t>
            </w:r>
            <w:r>
              <w:rPr>
                <w:lang w:val="es-ES_tradnl"/>
              </w:rPr>
              <w:t>ó</w:t>
            </w:r>
            <w:r>
              <w:rPr>
                <w:lang w:val="es-ES_tradnl"/>
              </w:rPr>
              <w:t>n de Slack para m</w:t>
            </w:r>
            <w:r>
              <w:rPr>
                <w:lang w:val="es-ES_tradnl"/>
              </w:rPr>
              <w:t>á</w:t>
            </w:r>
            <w:r>
              <w:rPr>
                <w:lang w:val="es-ES_tradnl"/>
              </w:rPr>
              <w:t>s detalles.</w:t>
            </w:r>
            <w:r>
              <w:rPr>
                <w:rStyle w:val="mqInternal"/>
                <w:noProof/>
                <w:lang w:val="es-ES_tradnl"/>
              </w:rPr>
              <w:t>{2</w:t>
            </w:r>
            <w:r>
              <w:rPr>
                <w:rStyle w:val="mqInternal"/>
                <w:noProof/>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brightcove-university.html</w:t>
            </w:r>
          </w:p>
          <w:p w:rsidR="00000000" w:rsidRDefault="005F10A7">
            <w:pPr>
              <w:jc w:val="center"/>
              <w:rPr>
                <w:b/>
                <w:noProof/>
              </w:rPr>
            </w:pPr>
            <w:r>
              <w:rPr>
                <w:b/>
                <w:noProof/>
              </w:rPr>
              <w:t>MQ971010 809dec5c-c6b7-4e87-bd15-2bb449883aac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67ab3a6d-b83b-4480-857a-bb5a990eb29e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9778ce6d-67de-4065-8e72-563ade2998be</w:t>
            </w:r>
          </w:p>
        </w:tc>
        <w:tc>
          <w:tcPr>
            <w:tcW w:w="7407" w:type="dxa"/>
            <w:shd w:val="clear" w:color="auto" w:fill="F2F2F2" w:themeFill="background1" w:themeFillShade="F2"/>
          </w:tcPr>
          <w:p w:rsidR="00000000" w:rsidRDefault="005F10A7">
            <w:pPr>
              <w:rPr>
                <w:noProof/>
              </w:rPr>
            </w:pPr>
            <w:r>
              <w:rPr>
                <w:noProof/>
              </w:rPr>
              <w:t>Brightcove University Training Courses description:</w:t>
            </w:r>
          </w:p>
        </w:tc>
        <w:tc>
          <w:tcPr>
            <w:tcW w:w="7407" w:type="dxa"/>
          </w:tcPr>
          <w:p w:rsidR="00000000" w:rsidRDefault="005F10A7">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de la Universidad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ed09a939-132a-46e6-b4ed-9df40d053403</w:t>
            </w:r>
          </w:p>
        </w:tc>
        <w:tc>
          <w:tcPr>
            <w:tcW w:w="7407" w:type="dxa"/>
            <w:shd w:val="clear" w:color="auto" w:fill="F2F2F2" w:themeFill="background1" w:themeFillShade="F2"/>
          </w:tcPr>
          <w:p w:rsidR="00000000" w:rsidRDefault="005F10A7">
            <w:pPr>
              <w:rPr>
                <w:noProof/>
              </w:rPr>
            </w:pPr>
            <w:r>
              <w:rPr>
                <w:noProof/>
              </w:rPr>
              <w:t>'This topic lists the Brightcove University training courses that are currently available.' parent:</w:t>
            </w:r>
          </w:p>
        </w:tc>
        <w:tc>
          <w:tcPr>
            <w:tcW w:w="7407" w:type="dxa"/>
          </w:tcPr>
          <w:p w:rsidR="00000000" w:rsidRDefault="005F10A7">
            <w:pPr>
              <w:rPr>
                <w:lang w:val="es-ES_tradnl"/>
              </w:rPr>
            </w:pPr>
            <w:r>
              <w:rPr>
                <w:lang w:val="es-ES_tradnl"/>
              </w:rPr>
              <w:t>"Este tema enumera los cursos de formaci</w:t>
            </w:r>
            <w:r>
              <w:rPr>
                <w:lang w:val="es-ES_tradnl"/>
              </w:rPr>
              <w:t>ó</w:t>
            </w:r>
            <w:r>
              <w:rPr>
                <w:lang w:val="es-ES_tradnl"/>
              </w:rPr>
              <w:t>n de la Univ</w:t>
            </w:r>
            <w:r>
              <w:rPr>
                <w:lang w:val="es-ES_tradnl"/>
              </w:rPr>
              <w:t>ersidad de Brightcove que est</w:t>
            </w:r>
            <w:r>
              <w:rPr>
                <w:lang w:val="es-ES_tradnl"/>
              </w:rPr>
              <w:t>á</w:t>
            </w:r>
            <w:r>
              <w:rPr>
                <w:lang w:val="es-ES_tradnl"/>
              </w:rPr>
              <w:t>n disponibles actualmente".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151075e4-7fc5-4ddb-80d9-9cedd1713179</w:t>
            </w:r>
          </w:p>
        </w:tc>
        <w:tc>
          <w:tcPr>
            <w:tcW w:w="7407" w:type="dxa"/>
            <w:shd w:val="clear" w:color="auto" w:fill="F2F2F2" w:themeFill="background1" w:themeFillShade="F2"/>
          </w:tcPr>
          <w:p w:rsidR="00000000" w:rsidRDefault="005F10A7">
            <w:pPr>
              <w:rPr>
                <w:noProof/>
              </w:rPr>
            </w:pPr>
            <w:r>
              <w:rPr>
                <w:noProof/>
              </w:rPr>
              <w:t>Support ---</w:t>
            </w:r>
          </w:p>
        </w:tc>
        <w:tc>
          <w:tcPr>
            <w:tcW w:w="7407" w:type="dxa"/>
          </w:tcPr>
          <w:p w:rsidR="00000000" w:rsidRDefault="005F10A7">
            <w:pPr>
              <w:rPr>
                <w:lang w:val="es-ES_tradnl"/>
              </w:rPr>
            </w:pPr>
            <w:r>
              <w:rPr>
                <w:lang w:val="es-ES_tradnl"/>
              </w:rPr>
              <w:t>Apoyo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c52a25a6-7ebf-4be6-9210-cd87a129a78c</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20f61972-b8b0-4bc1-9a4a-d657ea4b3b98</w:t>
            </w:r>
          </w:p>
        </w:tc>
        <w:tc>
          <w:tcPr>
            <w:tcW w:w="7407" w:type="dxa"/>
            <w:shd w:val="clear" w:color="auto" w:fill="F2F2F2" w:themeFill="background1" w:themeFillShade="F2"/>
          </w:tcPr>
          <w:p w:rsidR="00000000" w:rsidRDefault="005F10A7">
            <w:pPr>
              <w:rPr>
                <w:noProof/>
              </w:rPr>
            </w:pPr>
            <w:r>
              <w:rPr>
                <w:noProof/>
              </w:rPr>
              <w:t>\{\{ page.description }}</w:t>
            </w:r>
          </w:p>
        </w:tc>
        <w:tc>
          <w:tcPr>
            <w:tcW w:w="7407" w:type="dxa"/>
          </w:tcPr>
          <w:p w:rsidR="00000000" w:rsidRDefault="005F10A7">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1ccb42dc-873f-4bb5-a1d2-b9863783c54d</w:t>
            </w:r>
          </w:p>
        </w:tc>
        <w:tc>
          <w:tcPr>
            <w:tcW w:w="7407" w:type="dxa"/>
            <w:shd w:val="clear" w:color="auto" w:fill="F2F2F2" w:themeFill="background1" w:themeFillShade="F2"/>
          </w:tcPr>
          <w:p w:rsidR="00000000" w:rsidRDefault="005F10A7">
            <w:pPr>
              <w:rPr>
                <w:noProof/>
              </w:rPr>
            </w:pPr>
            <w:r>
              <w:rPr>
                <w:noProof/>
              </w:rPr>
              <w:t>Video Cloud</w:t>
            </w:r>
          </w:p>
        </w:tc>
        <w:tc>
          <w:tcPr>
            <w:tcW w:w="7407" w:type="dxa"/>
          </w:tcPr>
          <w:p w:rsidR="00000000" w:rsidRDefault="005F10A7">
            <w:pPr>
              <w:rPr>
                <w:lang w:val="es-ES_tradnl"/>
              </w:rPr>
            </w:pPr>
            <w:r>
              <w:rPr>
                <w:lang w:val="es-ES_tradnl"/>
              </w:rPr>
              <w:t>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911ffe43-6640-42c0-86b2-8fe266150319</w:t>
            </w:r>
          </w:p>
        </w:tc>
        <w:tc>
          <w:tcPr>
            <w:tcW w:w="7407" w:type="dxa"/>
            <w:shd w:val="clear" w:color="auto" w:fill="F2F2F2" w:themeFill="background1" w:themeFillShade="F2"/>
          </w:tcPr>
          <w:p w:rsidR="00000000" w:rsidRDefault="005F10A7">
            <w:pPr>
              <w:rPr>
                <w:noProof/>
              </w:rPr>
            </w:pPr>
            <w:r>
              <w:rPr>
                <w:noProof/>
              </w:rPr>
              <w:t>Video Cloud Courses</w:t>
            </w:r>
          </w:p>
        </w:tc>
        <w:tc>
          <w:tcPr>
            <w:tcW w:w="7407" w:type="dxa"/>
          </w:tcPr>
          <w:p w:rsidR="00000000" w:rsidRDefault="005F10A7">
            <w:pPr>
              <w:rPr>
                <w:lang w:val="es-ES_tradnl"/>
              </w:rPr>
            </w:pPr>
            <w:r>
              <w:rPr>
                <w:lang w:val="es-ES_tradnl"/>
              </w:rPr>
              <w:t>Cursos de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be1a9e7b-0e1d-4c9f-ac15-95938585af8c</w:t>
            </w:r>
          </w:p>
        </w:tc>
        <w:tc>
          <w:tcPr>
            <w:tcW w:w="7407" w:type="dxa"/>
            <w:shd w:val="clear" w:color="auto" w:fill="F2F2F2" w:themeFill="background1" w:themeFillShade="F2"/>
          </w:tcPr>
          <w:p w:rsidR="00000000" w:rsidRDefault="005F10A7">
            <w:pPr>
              <w:rPr>
                <w:noProof/>
              </w:rPr>
            </w:pPr>
            <w:r>
              <w:rPr>
                <w:noProof/>
              </w:rPr>
              <w:t>Introduction to Video Cloud</w:t>
            </w:r>
          </w:p>
        </w:tc>
        <w:tc>
          <w:tcPr>
            <w:tcW w:w="7407" w:type="dxa"/>
          </w:tcPr>
          <w:p w:rsidR="00000000" w:rsidRDefault="005F10A7">
            <w:pPr>
              <w:rPr>
                <w:lang w:val="es-ES_tradnl"/>
              </w:rPr>
            </w:pPr>
            <w:r>
              <w:rPr>
                <w:lang w:val="es-ES_tradnl"/>
              </w:rPr>
              <w:t>Introducci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15a37dbf-1849-48e1-85d3-4fbff48978e0</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la ruta de aprendizaje de Video Cloud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4aeef72a-01a9-4ddd-9867-7d8339b365bc</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w:t>
            </w:r>
            <w:r>
              <w:rPr>
                <w:noProof/>
              </w:rPr>
              <w:t>/university.brightcove.com/catalog/learning-paths/33246</w:t>
            </w:r>
            <w:r>
              <w:rPr>
                <w:rStyle w:val="mqInternal"/>
                <w:noProof/>
              </w:rPr>
              <w:t>{2]</w:t>
            </w:r>
          </w:p>
        </w:tc>
        <w:tc>
          <w:tcPr>
            <w:tcW w:w="7407" w:type="dxa"/>
          </w:tcPr>
          <w:p w:rsidR="00000000" w:rsidRDefault="005F10A7">
            <w:pPr>
              <w:rPr>
                <w:lang w:val="es-ES_tradnl"/>
              </w:rPr>
            </w:pPr>
            <w:r>
              <w:rPr>
                <w:lang w:val="es-ES_tradnl"/>
              </w:rPr>
              <w:t>https://university.brightcove.com/catalog/learning-paths/33246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f2aca200-6dc6-4d35-b251-c26592624e13</w:t>
            </w:r>
          </w:p>
        </w:tc>
        <w:tc>
          <w:tcPr>
            <w:tcW w:w="7407" w:type="dxa"/>
            <w:shd w:val="clear" w:color="auto" w:fill="F2F2F2" w:themeFill="background1" w:themeFillShade="F2"/>
          </w:tcPr>
          <w:p w:rsidR="00000000" w:rsidRDefault="005F10A7">
            <w:pPr>
              <w:rPr>
                <w:noProof/>
              </w:rPr>
            </w:pPr>
            <w:r>
              <w:rPr>
                <w:noProof/>
              </w:rPr>
              <w:t>In this learning path, you will learn all the tools you need to start using Video Cloud studio.</w:t>
            </w:r>
          </w:p>
        </w:tc>
        <w:tc>
          <w:tcPr>
            <w:tcW w:w="7407" w:type="dxa"/>
          </w:tcPr>
          <w:p w:rsidR="00000000" w:rsidRDefault="005F10A7">
            <w:pPr>
              <w:rPr>
                <w:lang w:val="es-ES_tradnl"/>
              </w:rPr>
            </w:pPr>
            <w:r>
              <w:rPr>
                <w:lang w:val="es-ES_tradnl"/>
              </w:rPr>
              <w:t>En esta ruta de aprendizaje, aprender</w:t>
            </w:r>
            <w:r>
              <w:rPr>
                <w:lang w:val="es-ES_tradnl"/>
              </w:rPr>
              <w:t>á</w:t>
            </w:r>
            <w:r>
              <w:rPr>
                <w:lang w:val="es-ES_tradnl"/>
              </w:rPr>
              <w:t xml:space="preserve"> todas las herramientas que necesita para comenzar a utilizar Video Cloud Studio.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4ee2b11f-1911-4bc7-a5a3-a4ee63a50a1</w:t>
            </w:r>
            <w:r>
              <w:rPr>
                <w:noProof/>
                <w:sz w:val="2"/>
              </w:rPr>
              <w:t>8</w:t>
            </w:r>
          </w:p>
        </w:tc>
        <w:tc>
          <w:tcPr>
            <w:tcW w:w="7407" w:type="dxa"/>
            <w:shd w:val="clear" w:color="auto" w:fill="F2F2F2" w:themeFill="background1" w:themeFillShade="F2"/>
          </w:tcPr>
          <w:p w:rsidR="00000000" w:rsidRDefault="005F10A7">
            <w:pPr>
              <w:rPr>
                <w:noProof/>
              </w:rPr>
            </w:pPr>
            <w:r>
              <w:rPr>
                <w:noProof/>
              </w:rPr>
              <w:t>If you're new to Video Cloud or need a refresher, about the basics, this is the right place to begin.</w:t>
            </w:r>
          </w:p>
        </w:tc>
        <w:tc>
          <w:tcPr>
            <w:tcW w:w="7407" w:type="dxa"/>
          </w:tcPr>
          <w:p w:rsidR="00000000" w:rsidRDefault="005F10A7">
            <w:pPr>
              <w:rPr>
                <w:lang w:val="es-ES_tradnl"/>
              </w:rPr>
            </w:pPr>
            <w:r>
              <w:rPr>
                <w:lang w:val="es-ES_tradnl"/>
              </w:rPr>
              <w:t>Si es nuevo en Video Cloud o necesita un repaso de los conceptos b</w:t>
            </w:r>
            <w:r>
              <w:rPr>
                <w:lang w:val="es-ES_tradnl"/>
              </w:rPr>
              <w:t>á</w:t>
            </w:r>
            <w:r>
              <w:rPr>
                <w:lang w:val="es-ES_tradnl"/>
              </w:rPr>
              <w:t>sicos, este es el lugar adecuado para comenzar.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16 </w:t>
            </w:r>
            <w:r>
              <w:rPr>
                <w:noProof/>
                <w:sz w:val="16"/>
              </w:rPr>
              <w:br/>
            </w:r>
            <w:r>
              <w:rPr>
                <w:noProof/>
                <w:sz w:val="2"/>
              </w:rPr>
              <w:t>59d3c350-410c-415c-aaa6-3c4554ff</w:t>
            </w:r>
            <w:r>
              <w:rPr>
                <w:noProof/>
                <w:sz w:val="2"/>
              </w:rPr>
              <w:t>f6e1</w:t>
            </w:r>
          </w:p>
        </w:tc>
        <w:tc>
          <w:tcPr>
            <w:tcW w:w="7407" w:type="dxa"/>
            <w:shd w:val="clear" w:color="auto" w:fill="F2F2F2" w:themeFill="background1" w:themeFillShade="F2"/>
          </w:tcPr>
          <w:p w:rsidR="00000000" w:rsidRDefault="005F10A7">
            <w:pPr>
              <w:rPr>
                <w:noProof/>
              </w:rPr>
            </w:pPr>
            <w:r>
              <w:rPr>
                <w:noProof/>
              </w:rPr>
              <w:t>Introduction to Video Cloud</w:t>
            </w:r>
          </w:p>
        </w:tc>
        <w:tc>
          <w:tcPr>
            <w:tcW w:w="7407" w:type="dxa"/>
          </w:tcPr>
          <w:p w:rsidR="00000000" w:rsidRDefault="005F10A7">
            <w:pPr>
              <w:rPr>
                <w:lang w:val="es-ES_tradnl"/>
              </w:rPr>
            </w:pPr>
            <w:r>
              <w:rPr>
                <w:lang w:val="es-ES_tradnl"/>
              </w:rPr>
              <w:t>Introducci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8eeecbaa-0790-466a-8d9e-d9248320ae8c</w:t>
            </w:r>
          </w:p>
        </w:tc>
        <w:tc>
          <w:tcPr>
            <w:tcW w:w="7407" w:type="dxa"/>
            <w:shd w:val="clear" w:color="auto" w:fill="F2F2F2" w:themeFill="background1" w:themeFillShade="F2"/>
          </w:tcPr>
          <w:p w:rsidR="00000000" w:rsidRDefault="005F10A7">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su cuenta de Video Cloud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31e76687-89f0-4931-97b4-4bdc731d5334</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w:t>
            </w:r>
            <w:r>
              <w:rPr>
                <w:noProof/>
              </w:rPr>
              <w:t>versity.brightcove.com/catalog/courses/920195</w:t>
            </w:r>
            <w:r>
              <w:rPr>
                <w:rStyle w:val="mqInternal"/>
                <w:noProof/>
              </w:rPr>
              <w:t>{2]</w:t>
            </w:r>
          </w:p>
        </w:tc>
        <w:tc>
          <w:tcPr>
            <w:tcW w:w="7407" w:type="dxa"/>
          </w:tcPr>
          <w:p w:rsidR="00000000" w:rsidRDefault="005F10A7">
            <w:pPr>
              <w:rPr>
                <w:lang w:val="es-ES_tradnl"/>
              </w:rPr>
            </w:pPr>
            <w:r>
              <w:rPr>
                <w:lang w:val="es-ES_tradnl"/>
              </w:rPr>
              <w:t>https://university.brightcove.com/catalog/courses/920195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0e855d66-75a8-4de5-b5cd-0fe4e651444c</w:t>
            </w:r>
          </w:p>
        </w:tc>
        <w:tc>
          <w:tcPr>
            <w:tcW w:w="7407" w:type="dxa"/>
            <w:shd w:val="clear" w:color="auto" w:fill="F2F2F2" w:themeFill="background1" w:themeFillShade="F2"/>
          </w:tcPr>
          <w:p w:rsidR="00000000" w:rsidRDefault="005F10A7">
            <w:pPr>
              <w:rPr>
                <w:noProof/>
              </w:rPr>
            </w:pPr>
            <w:r>
              <w:rPr>
                <w:noProof/>
              </w:rPr>
              <w:t>In this course you will learn how to manage your account settings and administration.</w:t>
            </w:r>
          </w:p>
        </w:tc>
        <w:tc>
          <w:tcPr>
            <w:tcW w:w="7407" w:type="dxa"/>
          </w:tcPr>
          <w:p w:rsidR="00000000" w:rsidRDefault="005F10A7">
            <w:pPr>
              <w:rPr>
                <w:lang w:val="es-ES_tradnl"/>
              </w:rPr>
            </w:pPr>
            <w:r>
              <w:rPr>
                <w:lang w:val="es-ES_tradnl"/>
              </w:rPr>
              <w:t>En este curso, aprender</w:t>
            </w:r>
            <w:r>
              <w:rPr>
                <w:lang w:val="es-ES_tradnl"/>
              </w:rPr>
              <w:t>á</w:t>
            </w:r>
            <w:r>
              <w:rPr>
                <w:lang w:val="es-ES_tradnl"/>
              </w:rPr>
              <w:t xml:space="preserve"> a gestionar la configuraci</w:t>
            </w:r>
            <w:r>
              <w:rPr>
                <w:lang w:val="es-ES_tradnl"/>
              </w:rPr>
              <w:t>ó</w:t>
            </w:r>
            <w:r>
              <w:rPr>
                <w:lang w:val="es-ES_tradnl"/>
              </w:rPr>
              <w:t>n y la administraci</w:t>
            </w:r>
            <w:r>
              <w:rPr>
                <w:lang w:val="es-ES_tradnl"/>
              </w:rPr>
              <w:t>ó</w:t>
            </w:r>
            <w:r>
              <w:rPr>
                <w:lang w:val="es-ES_tradnl"/>
              </w:rPr>
              <w:t>n de su cuenta.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f5975be7-604c-4adb-86e6-3584cc6215de</w:t>
            </w:r>
          </w:p>
        </w:tc>
        <w:tc>
          <w:tcPr>
            <w:tcW w:w="7407" w:type="dxa"/>
            <w:shd w:val="clear" w:color="auto" w:fill="F2F2F2" w:themeFill="background1" w:themeFillShade="F2"/>
          </w:tcPr>
          <w:p w:rsidR="00000000" w:rsidRDefault="005F10A7">
            <w:pPr>
              <w:rPr>
                <w:noProof/>
              </w:rPr>
            </w:pPr>
            <w:r>
              <w:rPr>
                <w:noProof/>
              </w:rPr>
              <w:t>Media Management</w:t>
            </w:r>
          </w:p>
        </w:tc>
        <w:tc>
          <w:tcPr>
            <w:tcW w:w="7407" w:type="dxa"/>
          </w:tcPr>
          <w:p w:rsidR="00000000" w:rsidRDefault="005F10A7">
            <w:pPr>
              <w:rPr>
                <w:lang w:val="es-ES_tradnl"/>
              </w:rPr>
            </w:pPr>
            <w:r>
              <w:rPr>
                <w:lang w:val="es-ES_tradnl"/>
              </w:rPr>
              <w:t>Administraci</w:t>
            </w:r>
            <w:r>
              <w:rPr>
                <w:lang w:val="es-ES_tradnl"/>
              </w:rPr>
              <w:t>ó</w:t>
            </w:r>
            <w:r>
              <w:rPr>
                <w:lang w:val="es-ES_tradnl"/>
              </w:rPr>
              <w:t>n de medios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ff392749-0d0e-42d7-af6d-0f553b9d64f6</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Media Management with Brightcove Video </w:t>
            </w:r>
            <w:r>
              <w:rPr>
                <w:noProof/>
              </w:rPr>
              <w:t>Cloud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Gesti</w:t>
            </w:r>
            <w:r>
              <w:rPr>
                <w:lang w:val="es-ES_tradnl"/>
              </w:rPr>
              <w:t>ó</w:t>
            </w:r>
            <w:r>
              <w:rPr>
                <w:lang w:val="es-ES_tradnl"/>
              </w:rPr>
              <w:t>n de medios con Brightcove Video Cloud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e397b61a-f4b8-46c5-9464-60fa8f4a4983</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5F10A7">
            <w:pPr>
              <w:rPr>
                <w:lang w:val="es-ES_tradnl"/>
              </w:rPr>
            </w:pPr>
            <w:r>
              <w:rPr>
                <w:lang w:val="es-ES_tradnl"/>
              </w:rPr>
              <w:t>https://university.brightcove.com/catalog/courses/919975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3790ff8a-46ea-475f-85f2-ef2c0</w:t>
            </w:r>
            <w:r>
              <w:rPr>
                <w:noProof/>
                <w:sz w:val="2"/>
              </w:rPr>
              <w:t>1898dba</w:t>
            </w:r>
          </w:p>
        </w:tc>
        <w:tc>
          <w:tcPr>
            <w:tcW w:w="7407" w:type="dxa"/>
            <w:shd w:val="clear" w:color="auto" w:fill="F2F2F2" w:themeFill="background1" w:themeFillShade="F2"/>
          </w:tcPr>
          <w:p w:rsidR="00000000" w:rsidRDefault="005F10A7">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5F10A7">
            <w:pPr>
              <w:rPr>
                <w:lang w:val="es-ES_tradnl"/>
              </w:rPr>
            </w:pPr>
            <w:r>
              <w:rPr>
                <w:lang w:val="es-ES_tradnl"/>
              </w:rPr>
              <w:t>En este curso, aprender</w:t>
            </w:r>
            <w:r>
              <w:rPr>
                <w:lang w:val="es-ES_tradnl"/>
              </w:rPr>
              <w:t>á</w:t>
            </w:r>
            <w:r>
              <w:rPr>
                <w:lang w:val="es-ES_tradnl"/>
              </w:rPr>
              <w:t xml:space="preserve"> a administrar su contenido para crear l</w:t>
            </w:r>
            <w:r>
              <w:rPr>
                <w:lang w:val="es-ES_tradnl"/>
              </w:rPr>
              <w:t>a mejor experiencia posible para sus espectadores utilizando los m</w:t>
            </w:r>
            <w:r>
              <w:rPr>
                <w:lang w:val="es-ES_tradnl"/>
              </w:rPr>
              <w:t>ó</w:t>
            </w:r>
            <w:r>
              <w:rPr>
                <w:lang w:val="es-ES_tradnl"/>
              </w:rPr>
              <w:t>dulos de carga y multimedia en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8b5ea957-af0f-4961-aeba-9b2fe360abc0</w:t>
            </w:r>
          </w:p>
        </w:tc>
        <w:tc>
          <w:tcPr>
            <w:tcW w:w="7407" w:type="dxa"/>
            <w:shd w:val="clear" w:color="auto" w:fill="F2F2F2" w:themeFill="background1" w:themeFillShade="F2"/>
          </w:tcPr>
          <w:p w:rsidR="00000000" w:rsidRDefault="005F10A7">
            <w:pPr>
              <w:rPr>
                <w:noProof/>
              </w:rPr>
            </w:pPr>
            <w:r>
              <w:rPr>
                <w:noProof/>
              </w:rPr>
              <w:t>Introduction to Brightcove Player</w:t>
            </w:r>
          </w:p>
        </w:tc>
        <w:tc>
          <w:tcPr>
            <w:tcW w:w="7407" w:type="dxa"/>
          </w:tcPr>
          <w:p w:rsidR="00000000" w:rsidRDefault="005F10A7">
            <w:pPr>
              <w:rPr>
                <w:lang w:val="es-ES_tradnl"/>
              </w:rPr>
            </w:pPr>
            <w:r>
              <w:rPr>
                <w:lang w:val="es-ES_tradnl"/>
              </w:rPr>
              <w:t>Introducci</w:t>
            </w:r>
            <w:r>
              <w:rPr>
                <w:lang w:val="es-ES_tradnl"/>
              </w:rPr>
              <w:t>ó</w:t>
            </w:r>
            <w:r>
              <w:rPr>
                <w:lang w:val="es-ES_tradnl"/>
              </w:rPr>
              <w:t>n a Brightcove Player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8cf13868-7a71-4d94-8d09-749d5defc46e</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Brightcove Player</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Brightcove Player</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8ee0e692-17c9-415b-9a92-213afdb58f01</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5F10A7">
            <w:pPr>
              <w:rPr>
                <w:lang w:val="es-ES_tradnl"/>
              </w:rPr>
            </w:pPr>
            <w:r>
              <w:rPr>
                <w:lang w:val="es-ES_tradnl"/>
              </w:rPr>
              <w:t>https://university.brightcove.com/c</w:t>
            </w:r>
            <w:r>
              <w:rPr>
                <w:lang w:val="es-ES_tradnl"/>
              </w:rPr>
              <w:t>atalog/courses/841750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40e4c4d5-7a17-431d-a535-309e013581f7</w:t>
            </w:r>
          </w:p>
        </w:tc>
        <w:tc>
          <w:tcPr>
            <w:tcW w:w="7407" w:type="dxa"/>
            <w:shd w:val="clear" w:color="auto" w:fill="F2F2F2" w:themeFill="background1" w:themeFillShade="F2"/>
          </w:tcPr>
          <w:p w:rsidR="00000000" w:rsidRDefault="005F10A7">
            <w:pPr>
              <w:rPr>
                <w:noProof/>
              </w:rPr>
            </w:pPr>
            <w:r>
              <w:rPr>
                <w:noProof/>
              </w:rPr>
              <w:t>In this course you will learn:</w:t>
            </w:r>
          </w:p>
        </w:tc>
        <w:tc>
          <w:tcPr>
            <w:tcW w:w="7407" w:type="dxa"/>
          </w:tcPr>
          <w:p w:rsidR="00000000" w:rsidRDefault="005F10A7">
            <w:pPr>
              <w:rPr>
                <w:lang w:val="es-ES_tradnl"/>
              </w:rPr>
            </w:pPr>
            <w:r>
              <w:rPr>
                <w:lang w:val="es-ES_tradnl"/>
              </w:rPr>
              <w:t>En este curso aprender</w:t>
            </w:r>
            <w:r>
              <w:rPr>
                <w:lang w:val="es-ES_tradnl"/>
              </w:rPr>
              <w:t>á</w:t>
            </w:r>
            <w:r>
              <w:rPr>
                <w:lang w:val="es-ES_tradnl"/>
              </w:rPr>
              <w:t>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e0fd64fd-01bb-4eb2-a514-7bd2cb34e49b</w:t>
            </w:r>
          </w:p>
        </w:tc>
        <w:tc>
          <w:tcPr>
            <w:tcW w:w="7407" w:type="dxa"/>
            <w:shd w:val="clear" w:color="auto" w:fill="F2F2F2" w:themeFill="background1" w:themeFillShade="F2"/>
          </w:tcPr>
          <w:p w:rsidR="00000000" w:rsidRDefault="005F10A7">
            <w:pPr>
              <w:rPr>
                <w:noProof/>
              </w:rPr>
            </w:pPr>
            <w:r>
              <w:rPr>
                <w:noProof/>
              </w:rPr>
              <w:t>How to create a new player in Video Cloud</w:t>
            </w:r>
          </w:p>
        </w:tc>
        <w:tc>
          <w:tcPr>
            <w:tcW w:w="7407" w:type="dxa"/>
          </w:tcPr>
          <w:p w:rsidR="00000000" w:rsidRDefault="005F10A7">
            <w:pPr>
              <w:rPr>
                <w:lang w:val="es-ES_tradnl"/>
              </w:rPr>
            </w:pPr>
            <w:r>
              <w:rPr>
                <w:lang w:val="es-ES_tradnl"/>
              </w:rPr>
              <w:t>C</w:t>
            </w:r>
            <w:r>
              <w:rPr>
                <w:lang w:val="es-ES_tradnl"/>
              </w:rPr>
              <w:t>ó</w:t>
            </w:r>
            <w:r>
              <w:rPr>
                <w:lang w:val="es-ES_tradnl"/>
              </w:rPr>
              <w:t>mo crear un nuevo reproductor en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a88d8edc-e9ad-4cb8-8293-d8acb6ecc3f8</w:t>
            </w:r>
          </w:p>
        </w:tc>
        <w:tc>
          <w:tcPr>
            <w:tcW w:w="7407" w:type="dxa"/>
            <w:shd w:val="clear" w:color="auto" w:fill="F2F2F2" w:themeFill="background1" w:themeFillShade="F2"/>
          </w:tcPr>
          <w:p w:rsidR="00000000" w:rsidRDefault="005F10A7">
            <w:pPr>
              <w:rPr>
                <w:noProof/>
              </w:rPr>
            </w:pPr>
            <w:r>
              <w:rPr>
                <w:noProof/>
              </w:rPr>
              <w:t>How to configure your player:</w:t>
            </w:r>
          </w:p>
        </w:tc>
        <w:tc>
          <w:tcPr>
            <w:tcW w:w="7407" w:type="dxa"/>
          </w:tcPr>
          <w:p w:rsidR="00000000" w:rsidRDefault="005F10A7">
            <w:pPr>
              <w:rPr>
                <w:lang w:val="es-ES_tradnl"/>
              </w:rPr>
            </w:pPr>
            <w:r>
              <w:rPr>
                <w:lang w:val="es-ES_tradnl"/>
              </w:rPr>
              <w:t>C</w:t>
            </w:r>
            <w:r>
              <w:rPr>
                <w:lang w:val="es-ES_tradnl"/>
              </w:rPr>
              <w:t>ó</w:t>
            </w:r>
            <w:r>
              <w:rPr>
                <w:lang w:val="es-ES_tradnl"/>
              </w:rPr>
              <w:t>mo configurar su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d17b2a79-e785-4b69-b713-03d1810284a9</w:t>
            </w:r>
          </w:p>
        </w:tc>
        <w:tc>
          <w:tcPr>
            <w:tcW w:w="7407" w:type="dxa"/>
            <w:shd w:val="clear" w:color="auto" w:fill="F2F2F2" w:themeFill="background1" w:themeFillShade="F2"/>
          </w:tcPr>
          <w:p w:rsidR="00000000" w:rsidRDefault="005F10A7">
            <w:pPr>
              <w:rPr>
                <w:noProof/>
              </w:rPr>
            </w:pPr>
            <w:r>
              <w:rPr>
                <w:noProof/>
              </w:rPr>
              <w:t>Edit player properties and customize the player appearance</w:t>
            </w:r>
          </w:p>
        </w:tc>
        <w:tc>
          <w:tcPr>
            <w:tcW w:w="7407" w:type="dxa"/>
          </w:tcPr>
          <w:p w:rsidR="00000000" w:rsidRDefault="005F10A7">
            <w:pPr>
              <w:rPr>
                <w:lang w:val="es-ES_tradnl"/>
              </w:rPr>
            </w:pPr>
            <w:r>
              <w:rPr>
                <w:lang w:val="es-ES_tradnl"/>
              </w:rPr>
              <w:t>Edite las propiedades del jugador y personalice la apar</w:t>
            </w:r>
            <w:r>
              <w:rPr>
                <w:lang w:val="es-ES_tradnl"/>
              </w:rPr>
              <w:t>iencia del jugador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a5a00693-c4bb-475f-a454-0ebe9c3f57e5</w:t>
            </w:r>
          </w:p>
        </w:tc>
        <w:tc>
          <w:tcPr>
            <w:tcW w:w="7407" w:type="dxa"/>
            <w:shd w:val="clear" w:color="auto" w:fill="F2F2F2" w:themeFill="background1" w:themeFillShade="F2"/>
          </w:tcPr>
          <w:p w:rsidR="00000000" w:rsidRDefault="005F10A7">
            <w:pPr>
              <w:rPr>
                <w:noProof/>
              </w:rPr>
            </w:pPr>
            <w:r>
              <w:rPr>
                <w:noProof/>
              </w:rPr>
              <w:t>Add plugins</w:t>
            </w:r>
          </w:p>
        </w:tc>
        <w:tc>
          <w:tcPr>
            <w:tcW w:w="7407" w:type="dxa"/>
          </w:tcPr>
          <w:p w:rsidR="00000000" w:rsidRDefault="005F10A7">
            <w:pPr>
              <w:rPr>
                <w:lang w:val="es-ES_tradnl"/>
              </w:rPr>
            </w:pPr>
            <w:r>
              <w:rPr>
                <w:lang w:val="es-ES_tradnl"/>
              </w:rPr>
              <w:t>Agregar complementos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26d08244-2deb-4516-a9d9-c5fe659cf3a0</w:t>
            </w:r>
          </w:p>
        </w:tc>
        <w:tc>
          <w:tcPr>
            <w:tcW w:w="7407" w:type="dxa"/>
            <w:shd w:val="clear" w:color="auto" w:fill="F2F2F2" w:themeFill="background1" w:themeFillShade="F2"/>
          </w:tcPr>
          <w:p w:rsidR="00000000" w:rsidRDefault="005F10A7">
            <w:pPr>
              <w:rPr>
                <w:noProof/>
              </w:rPr>
            </w:pPr>
            <w:r>
              <w:rPr>
                <w:noProof/>
              </w:rPr>
              <w:t>Learn more about the player configuration page</w:t>
            </w:r>
          </w:p>
        </w:tc>
        <w:tc>
          <w:tcPr>
            <w:tcW w:w="7407" w:type="dxa"/>
          </w:tcPr>
          <w:p w:rsidR="00000000" w:rsidRDefault="005F10A7">
            <w:pPr>
              <w:rPr>
                <w:lang w:val="es-ES_tradnl"/>
              </w:rPr>
            </w:pPr>
            <w:r>
              <w:rPr>
                <w:lang w:val="es-ES_tradnl"/>
              </w:rPr>
              <w:t>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gina de configuraci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427</w:t>
            </w:r>
            <w:r>
              <w:rPr>
                <w:noProof/>
                <w:sz w:val="2"/>
              </w:rPr>
              <w:t>7c800-7622-4745-a087-42c67e413e2c</w:t>
            </w:r>
          </w:p>
        </w:tc>
        <w:tc>
          <w:tcPr>
            <w:tcW w:w="7407" w:type="dxa"/>
            <w:shd w:val="clear" w:color="auto" w:fill="F2F2F2" w:themeFill="background1" w:themeFillShade="F2"/>
          </w:tcPr>
          <w:p w:rsidR="00000000" w:rsidRDefault="005F10A7">
            <w:pPr>
              <w:rPr>
                <w:noProof/>
              </w:rPr>
            </w:pPr>
            <w:r>
              <w:rPr>
                <w:noProof/>
              </w:rPr>
              <w:t>How to preview and publish content</w:t>
            </w:r>
          </w:p>
        </w:tc>
        <w:tc>
          <w:tcPr>
            <w:tcW w:w="7407" w:type="dxa"/>
          </w:tcPr>
          <w:p w:rsidR="00000000" w:rsidRDefault="005F10A7">
            <w:pPr>
              <w:rPr>
                <w:lang w:val="es-ES_tradnl"/>
              </w:rPr>
            </w:pPr>
            <w:r>
              <w:rPr>
                <w:lang w:val="es-ES_tradnl"/>
              </w:rPr>
              <w:t>C</w:t>
            </w:r>
            <w:r>
              <w:rPr>
                <w:lang w:val="es-ES_tradnl"/>
              </w:rPr>
              <w:t>ó</w:t>
            </w:r>
            <w:r>
              <w:rPr>
                <w:lang w:val="es-ES_tradnl"/>
              </w:rPr>
              <w:t>mo obtener una vista previa y publicar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3f085bec-5e82-4f53-a0dd-a9b956dca479</w:t>
            </w:r>
          </w:p>
        </w:tc>
        <w:tc>
          <w:tcPr>
            <w:tcW w:w="7407" w:type="dxa"/>
            <w:shd w:val="clear" w:color="auto" w:fill="F2F2F2" w:themeFill="background1" w:themeFillShade="F2"/>
          </w:tcPr>
          <w:p w:rsidR="00000000" w:rsidRDefault="005F10A7">
            <w:pPr>
              <w:rPr>
                <w:noProof/>
              </w:rPr>
            </w:pPr>
            <w:r>
              <w:rPr>
                <w:noProof/>
              </w:rPr>
              <w:t>Preview and publish changes in the player</w:t>
            </w:r>
          </w:p>
        </w:tc>
        <w:tc>
          <w:tcPr>
            <w:tcW w:w="7407" w:type="dxa"/>
          </w:tcPr>
          <w:p w:rsidR="00000000" w:rsidRDefault="005F10A7">
            <w:pPr>
              <w:rPr>
                <w:lang w:val="es-ES_tradnl"/>
              </w:rPr>
            </w:pPr>
            <w:r>
              <w:rPr>
                <w:lang w:val="es-ES_tradnl"/>
              </w:rPr>
              <w:t>Vista previa y publicaci</w:t>
            </w:r>
            <w:r>
              <w:rPr>
                <w:lang w:val="es-ES_tradnl"/>
              </w:rPr>
              <w:t>ó</w:t>
            </w:r>
            <w:r>
              <w:rPr>
                <w:lang w:val="es-ES_tradnl"/>
              </w:rPr>
              <w:t>n de cambios en el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e5fb7a45-e223-4162-9e15-649a3c8ee962</w:t>
            </w:r>
          </w:p>
        </w:tc>
        <w:tc>
          <w:tcPr>
            <w:tcW w:w="7407" w:type="dxa"/>
            <w:shd w:val="clear" w:color="auto" w:fill="F2F2F2" w:themeFill="background1" w:themeFillShade="F2"/>
          </w:tcPr>
          <w:p w:rsidR="00000000" w:rsidRDefault="005F10A7">
            <w:pPr>
              <w:rPr>
                <w:noProof/>
              </w:rPr>
            </w:pPr>
            <w:r>
              <w:rPr>
                <w:noProof/>
              </w:rPr>
              <w:t>Publish a video in the media module with the new player</w:t>
            </w:r>
          </w:p>
        </w:tc>
        <w:tc>
          <w:tcPr>
            <w:tcW w:w="7407" w:type="dxa"/>
          </w:tcPr>
          <w:p w:rsidR="00000000" w:rsidRDefault="005F10A7">
            <w:pPr>
              <w:rPr>
                <w:lang w:val="es-ES_tradnl"/>
              </w:rPr>
            </w:pPr>
            <w:r>
              <w:rPr>
                <w:lang w:val="es-ES_tradnl"/>
              </w:rPr>
              <w:t>Publica un video en el m</w:t>
            </w:r>
            <w:r>
              <w:rPr>
                <w:lang w:val="es-ES_tradnl"/>
              </w:rPr>
              <w:t>ó</w:t>
            </w:r>
            <w:r>
              <w:rPr>
                <w:lang w:val="es-ES_tradnl"/>
              </w:rPr>
              <w:t>dulo multimedia con el nuevo reproductor.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6821c7c4-a0a7-4bfe-97a4-be73e2b30b43</w:t>
            </w:r>
          </w:p>
        </w:tc>
        <w:tc>
          <w:tcPr>
            <w:tcW w:w="7407" w:type="dxa"/>
            <w:shd w:val="clear" w:color="auto" w:fill="F2F2F2" w:themeFill="background1" w:themeFillShade="F2"/>
          </w:tcPr>
          <w:p w:rsidR="00000000" w:rsidRDefault="005F10A7">
            <w:pPr>
              <w:rPr>
                <w:noProof/>
              </w:rPr>
            </w:pPr>
            <w:r>
              <w:rPr>
                <w:noProof/>
              </w:rPr>
              <w:t>Simplify Your Work</w:t>
            </w:r>
            <w:r>
              <w:rPr>
                <w:noProof/>
              </w:rPr>
              <w:t>flows with Tags</w:t>
            </w:r>
          </w:p>
        </w:tc>
        <w:tc>
          <w:tcPr>
            <w:tcW w:w="7407" w:type="dxa"/>
          </w:tcPr>
          <w:p w:rsidR="00000000" w:rsidRDefault="005F10A7">
            <w:pPr>
              <w:rPr>
                <w:lang w:val="es-ES_tradnl"/>
              </w:rPr>
            </w:pPr>
            <w:r>
              <w:rPr>
                <w:lang w:val="es-ES_tradnl"/>
              </w:rPr>
              <w:t>Simplifique sus flujos de trabajo con etiquetas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b60dc73d-4a9a-452d-ac62-ca513741c0f0</w:t>
            </w:r>
          </w:p>
        </w:tc>
        <w:tc>
          <w:tcPr>
            <w:tcW w:w="7407" w:type="dxa"/>
            <w:shd w:val="clear" w:color="auto" w:fill="F2F2F2" w:themeFill="background1" w:themeFillShade="F2"/>
          </w:tcPr>
          <w:p w:rsidR="00000000" w:rsidRDefault="005F10A7">
            <w:pPr>
              <w:rPr>
                <w:noProof/>
              </w:rPr>
            </w:pPr>
            <w:r>
              <w:rPr>
                <w:rStyle w:val="mqInternal"/>
                <w:noProof/>
              </w:rPr>
              <w:t>[1}</w:t>
            </w:r>
            <w:r>
              <w:rPr>
                <w:noProof/>
              </w:rPr>
              <w:t>Simplify Your Workflows with Tags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Simplifique sus flujos de trabajo con etiquetas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e0fdbf24-97a7-409b-ac81-b5b8c6cce238</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w:t>
            </w:r>
            <w:r>
              <w:rPr>
                <w:noProof/>
              </w:rPr>
              <w:t>versity.brightcove.com/catalog/courses/920020</w:t>
            </w:r>
            <w:r>
              <w:rPr>
                <w:rStyle w:val="mqInternal"/>
                <w:noProof/>
              </w:rPr>
              <w:t>{2]</w:t>
            </w:r>
          </w:p>
        </w:tc>
        <w:tc>
          <w:tcPr>
            <w:tcW w:w="7407" w:type="dxa"/>
          </w:tcPr>
          <w:p w:rsidR="00000000" w:rsidRDefault="005F10A7">
            <w:pPr>
              <w:rPr>
                <w:lang w:val="es-ES_tradnl"/>
              </w:rPr>
            </w:pPr>
            <w:r>
              <w:rPr>
                <w:lang w:val="es-ES_tradnl"/>
              </w:rPr>
              <w:t>https://university.brightcove.com/catalog/courses/920020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e50996dc-4a96-4ad2-b4c1-157e4c4a14a9</w:t>
            </w:r>
          </w:p>
        </w:tc>
        <w:tc>
          <w:tcPr>
            <w:tcW w:w="7407" w:type="dxa"/>
            <w:shd w:val="clear" w:color="auto" w:fill="F2F2F2" w:themeFill="background1" w:themeFillShade="F2"/>
          </w:tcPr>
          <w:p w:rsidR="00000000" w:rsidRDefault="005F10A7">
            <w:pPr>
              <w:rPr>
                <w:noProof/>
              </w:rPr>
            </w:pPr>
            <w:r>
              <w:rPr>
                <w:noProof/>
              </w:rPr>
              <w:t>If you</w:t>
            </w:r>
            <w:r>
              <w:rPr>
                <w:noProof/>
              </w:rPr>
              <w:t>’</w:t>
            </w:r>
            <w:r>
              <w:rPr>
                <w:noProof/>
              </w:rPr>
              <w:t>re looking to improve your video workflow, this course is for you.</w:t>
            </w:r>
          </w:p>
        </w:tc>
        <w:tc>
          <w:tcPr>
            <w:tcW w:w="7407" w:type="dxa"/>
          </w:tcPr>
          <w:p w:rsidR="00000000" w:rsidRDefault="005F10A7">
            <w:pPr>
              <w:rPr>
                <w:lang w:val="es-ES_tradnl"/>
              </w:rPr>
            </w:pPr>
            <w:r>
              <w:rPr>
                <w:lang w:val="es-ES_tradnl"/>
              </w:rPr>
              <w:t>Si est</w:t>
            </w:r>
            <w:r>
              <w:rPr>
                <w:lang w:val="es-ES_tradnl"/>
              </w:rPr>
              <w:t>á</w:t>
            </w:r>
            <w:r>
              <w:rPr>
                <w:lang w:val="es-ES_tradnl"/>
              </w:rPr>
              <w:t xml:space="preserve"> buscando mejorar su flujo de trabajo de video, este curso es para usted.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56f697c1-e9b7-430f-851e-ea51ee782d84</w:t>
            </w:r>
          </w:p>
        </w:tc>
        <w:tc>
          <w:tcPr>
            <w:tcW w:w="7407" w:type="dxa"/>
            <w:shd w:val="clear" w:color="auto" w:fill="F2F2F2" w:themeFill="background1" w:themeFillShade="F2"/>
          </w:tcPr>
          <w:p w:rsidR="00000000" w:rsidRDefault="005F10A7">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5F10A7">
            <w:pPr>
              <w:rPr>
                <w:lang w:val="es-ES_tradnl"/>
              </w:rPr>
            </w:pPr>
            <w:r>
              <w:rPr>
                <w:lang w:val="es-ES_tradnl"/>
              </w:rPr>
              <w:t>Con las mejores pr</w:t>
            </w:r>
            <w:r>
              <w:rPr>
                <w:lang w:val="es-ES_tradnl"/>
              </w:rPr>
              <w:t>á</w:t>
            </w:r>
            <w:r>
              <w:rPr>
                <w:lang w:val="es-ES_tradnl"/>
              </w:rPr>
              <w:t>c</w:t>
            </w:r>
            <w:r>
              <w:rPr>
                <w:lang w:val="es-ES_tradnl"/>
              </w:rPr>
              <w:t>ticas, demostraciones y m</w:t>
            </w:r>
            <w:r>
              <w:rPr>
                <w:lang w:val="es-ES_tradnl"/>
              </w:rPr>
              <w:t>á</w:t>
            </w:r>
            <w:r>
              <w:rPr>
                <w:lang w:val="es-ES_tradnl"/>
              </w:rPr>
              <w:t>s, aprender</w:t>
            </w:r>
            <w:r>
              <w:rPr>
                <w:lang w:val="es-ES_tradnl"/>
              </w:rPr>
              <w:t>á</w:t>
            </w:r>
            <w:r>
              <w:rPr>
                <w:lang w:val="es-ES_tradnl"/>
              </w:rPr>
              <w:t xml:space="preserve"> a utilizar etiquetas de forma eficaz en la amplia gama de productos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6e8b5530-a004-4d7e-980e-e4c61791cc79</w:t>
            </w:r>
          </w:p>
        </w:tc>
        <w:tc>
          <w:tcPr>
            <w:tcW w:w="7407" w:type="dxa"/>
            <w:shd w:val="clear" w:color="auto" w:fill="F2F2F2" w:themeFill="background1" w:themeFillShade="F2"/>
          </w:tcPr>
          <w:p w:rsidR="00000000" w:rsidRDefault="005F10A7">
            <w:pPr>
              <w:rPr>
                <w:noProof/>
              </w:rPr>
            </w:pPr>
            <w:r>
              <w:rPr>
                <w:noProof/>
              </w:rPr>
              <w:t>Understanding Ingest Profiles</w:t>
            </w:r>
          </w:p>
        </w:tc>
        <w:tc>
          <w:tcPr>
            <w:tcW w:w="7407" w:type="dxa"/>
          </w:tcPr>
          <w:p w:rsidR="00000000" w:rsidRDefault="005F10A7">
            <w:pPr>
              <w:rPr>
                <w:lang w:val="es-ES_tradnl"/>
              </w:rPr>
            </w:pPr>
            <w:r>
              <w:rPr>
                <w:lang w:val="es-ES_tradnl"/>
              </w:rPr>
              <w:t>Comprensi</w:t>
            </w:r>
            <w:r>
              <w:rPr>
                <w:lang w:val="es-ES_tradnl"/>
              </w:rPr>
              <w:t>ó</w:t>
            </w:r>
            <w:r>
              <w:rPr>
                <w:lang w:val="es-ES_tradnl"/>
              </w:rPr>
              <w:t>n de los perfiles de ingesta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fa63de29-d598-43ee</w:t>
            </w:r>
            <w:r>
              <w:rPr>
                <w:noProof/>
                <w:sz w:val="2"/>
              </w:rPr>
              <w:t>-8ccd-ac262e9a8741</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Comprensi</w:t>
            </w:r>
            <w:r>
              <w:rPr>
                <w:lang w:val="es-ES_tradnl"/>
              </w:rPr>
              <w:t>ó</w:t>
            </w:r>
            <w:r>
              <w:rPr>
                <w:lang w:val="es-ES_tradnl"/>
              </w:rPr>
              <w:t xml:space="preserve">n de los perfiles de ingesta </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eb2ec25f-a998-421a-8052-75512845be5a</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5F10A7">
            <w:pPr>
              <w:rPr>
                <w:lang w:val="es-ES_tradnl"/>
              </w:rPr>
            </w:pPr>
            <w:r>
              <w:rPr>
                <w:lang w:val="es-ES_tradnl"/>
              </w:rPr>
              <w:t>https://university.brightcove.com/catalog/courses</w:t>
            </w:r>
            <w:r>
              <w:rPr>
                <w:lang w:val="es-ES_tradnl"/>
              </w:rPr>
              <w:t>/920193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d9765ec4-a09c-4be4-8c92-0c5ddf22c72f</w:t>
            </w:r>
          </w:p>
        </w:tc>
        <w:tc>
          <w:tcPr>
            <w:tcW w:w="7407" w:type="dxa"/>
            <w:shd w:val="clear" w:color="auto" w:fill="F2F2F2" w:themeFill="background1" w:themeFillShade="F2"/>
          </w:tcPr>
          <w:p w:rsidR="00000000" w:rsidRDefault="005F10A7">
            <w:pPr>
              <w:rPr>
                <w:noProof/>
              </w:rPr>
            </w:pPr>
            <w:r>
              <w:rPr>
                <w:noProof/>
              </w:rPr>
              <w:t>Here you will learn how your videos are processed when you upload them into Video Cloud, the importance of choosing the right ingest profile for your content, and how to create a custom one according to y</w:t>
            </w:r>
            <w:r>
              <w:rPr>
                <w:noProof/>
              </w:rPr>
              <w:t>our content needs.</w:t>
            </w:r>
          </w:p>
        </w:tc>
        <w:tc>
          <w:tcPr>
            <w:tcW w:w="7407" w:type="dxa"/>
          </w:tcPr>
          <w:p w:rsidR="00000000" w:rsidRDefault="005F10A7">
            <w:pPr>
              <w:rPr>
                <w:lang w:val="es-ES_tradnl"/>
              </w:rPr>
            </w:pPr>
            <w:r>
              <w:rPr>
                <w:lang w:val="es-ES_tradnl"/>
              </w:rPr>
              <w:t>Aqu</w:t>
            </w:r>
            <w:r>
              <w:rPr>
                <w:lang w:val="es-ES_tradnl"/>
              </w:rPr>
              <w:t>í</w:t>
            </w:r>
            <w:r>
              <w:rPr>
                <w:lang w:val="es-ES_tradnl"/>
              </w:rPr>
              <w:t xml:space="preserve"> aprender</w:t>
            </w:r>
            <w:r>
              <w:rPr>
                <w:lang w:val="es-ES_tradnl"/>
              </w:rPr>
              <w:t>á</w:t>
            </w:r>
            <w:r>
              <w:rPr>
                <w:lang w:val="es-ES_tradnl"/>
              </w:rPr>
              <w:t xml:space="preserve"> c</w:t>
            </w:r>
            <w:r>
              <w:rPr>
                <w:lang w:val="es-ES_tradnl"/>
              </w:rPr>
              <w:t>ó</w:t>
            </w:r>
            <w:r>
              <w:rPr>
                <w:lang w:val="es-ES_tradnl"/>
              </w:rPr>
              <w:t>mo se procesan sus videos cuando los carga en Video Cloud, la importancia de elegir el perfil de ingesta adecuado para su contenido y c</w:t>
            </w:r>
            <w:r>
              <w:rPr>
                <w:lang w:val="es-ES_tradnl"/>
              </w:rPr>
              <w:t>ó</w:t>
            </w:r>
            <w:r>
              <w:rPr>
                <w:lang w:val="es-ES_tradnl"/>
              </w:rPr>
              <w:t>mo crear uno personalizado de acuerdo con sus necesidades de contenido.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fdc36cb</w:t>
            </w:r>
            <w:r>
              <w:rPr>
                <w:noProof/>
                <w:sz w:val="2"/>
              </w:rPr>
              <w:t>4-36d9-4ed0-a868-be9af3d24fd2</w:t>
            </w:r>
          </w:p>
        </w:tc>
        <w:tc>
          <w:tcPr>
            <w:tcW w:w="7407" w:type="dxa"/>
            <w:shd w:val="clear" w:color="auto" w:fill="F2F2F2" w:themeFill="background1" w:themeFillShade="F2"/>
          </w:tcPr>
          <w:p w:rsidR="00000000" w:rsidRDefault="005F10A7">
            <w:pPr>
              <w:rPr>
                <w:noProof/>
              </w:rPr>
            </w:pPr>
            <w:r>
              <w:rPr>
                <w:noProof/>
              </w:rPr>
              <w:t>Custom Analytics Reports</w:t>
            </w:r>
          </w:p>
        </w:tc>
        <w:tc>
          <w:tcPr>
            <w:tcW w:w="7407" w:type="dxa"/>
          </w:tcPr>
          <w:p w:rsidR="00000000" w:rsidRDefault="005F10A7">
            <w:pPr>
              <w:rPr>
                <w:lang w:val="es-ES_tradnl"/>
              </w:rPr>
            </w:pPr>
            <w:r>
              <w:rPr>
                <w:lang w:val="es-ES_tradnl"/>
              </w:rPr>
              <w:t>Informes anal</w:t>
            </w:r>
            <w:r>
              <w:rPr>
                <w:lang w:val="es-ES_tradnl"/>
              </w:rPr>
              <w:t>í</w:t>
            </w:r>
            <w:r>
              <w:rPr>
                <w:lang w:val="es-ES_tradnl"/>
              </w:rPr>
              <w:t>ticos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be2808ea-c7a5-409b-945e-7c547f3f0f81</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y programaci</w:t>
            </w:r>
            <w:r>
              <w:rPr>
                <w:lang w:val="es-ES_tradnl"/>
              </w:rPr>
              <w:t>ó</w:t>
            </w:r>
            <w:r>
              <w:rPr>
                <w:lang w:val="es-ES_tradnl"/>
              </w:rPr>
              <w:t>n de informes anal</w:t>
            </w:r>
            <w:r>
              <w:rPr>
                <w:lang w:val="es-ES_tradnl"/>
              </w:rPr>
              <w:t>í</w:t>
            </w:r>
            <w:r>
              <w:rPr>
                <w:lang w:val="es-ES_tradnl"/>
              </w:rPr>
              <w:t>ticos personalizados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52 </w:t>
            </w:r>
            <w:r>
              <w:rPr>
                <w:noProof/>
                <w:sz w:val="16"/>
              </w:rPr>
              <w:br/>
            </w:r>
            <w:r>
              <w:rPr>
                <w:noProof/>
                <w:sz w:val="2"/>
              </w:rPr>
              <w:t>cef359dd-1bf4-47a6-acab-244f9ea2aee0</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5F10A7">
            <w:pPr>
              <w:rPr>
                <w:lang w:val="es-ES_tradnl"/>
              </w:rPr>
            </w:pPr>
            <w:r>
              <w:rPr>
                <w:lang w:val="es-ES_tradnl"/>
              </w:rPr>
              <w:t>https://university.brightcove.com/catalog/courses/560005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ce60852b-70df-4dfa-b912-933bcf33211c</w:t>
            </w:r>
          </w:p>
        </w:tc>
        <w:tc>
          <w:tcPr>
            <w:tcW w:w="7407" w:type="dxa"/>
            <w:shd w:val="clear" w:color="auto" w:fill="F2F2F2" w:themeFill="background1" w:themeFillShade="F2"/>
          </w:tcPr>
          <w:p w:rsidR="00000000" w:rsidRDefault="005F10A7">
            <w:pPr>
              <w:rPr>
                <w:noProof/>
              </w:rPr>
            </w:pPr>
            <w:r>
              <w:rPr>
                <w:noProof/>
              </w:rPr>
              <w:t xml:space="preserve">Custom analytics reports allow you to define exactly </w:t>
            </w:r>
            <w:r>
              <w:rPr>
                <w:noProof/>
              </w:rPr>
              <w:t>what you see in Analytics reports and to run them either once or on a daily, weekly, or monthly schedule.</w:t>
            </w:r>
          </w:p>
        </w:tc>
        <w:tc>
          <w:tcPr>
            <w:tcW w:w="7407" w:type="dxa"/>
          </w:tcPr>
          <w:p w:rsidR="00000000" w:rsidRDefault="005F10A7">
            <w:pPr>
              <w:rPr>
                <w:lang w:val="es-ES_tradnl"/>
              </w:rPr>
            </w:pPr>
            <w:r>
              <w:rPr>
                <w:lang w:val="es-ES_tradnl"/>
              </w:rPr>
              <w:t>Los informes de an</w:t>
            </w:r>
            <w:r>
              <w:rPr>
                <w:lang w:val="es-ES_tradnl"/>
              </w:rPr>
              <w:t>á</w:t>
            </w:r>
            <w:r>
              <w:rPr>
                <w:lang w:val="es-ES_tradnl"/>
              </w:rPr>
              <w:t>lisis personalizados le permiten definir exactamente lo que ve en los informes de an</w:t>
            </w:r>
            <w:r>
              <w:rPr>
                <w:lang w:val="es-ES_tradnl"/>
              </w:rPr>
              <w:t>á</w:t>
            </w:r>
            <w:r>
              <w:rPr>
                <w:lang w:val="es-ES_tradnl"/>
              </w:rPr>
              <w:t>lisis y ejecutarlos una vez o de forma diaria,</w:t>
            </w:r>
            <w:r>
              <w:rPr>
                <w:lang w:val="es-ES_tradnl"/>
              </w:rPr>
              <w:t xml:space="preserve"> semanal o </w:t>
            </w:r>
            <w:r>
              <w:rPr>
                <w:lang w:val="es-ES_tradnl"/>
              </w:rPr>
              <w:lastRenderedPageBreak/>
              <w:t>mensual.</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54 </w:t>
            </w:r>
            <w:r>
              <w:rPr>
                <w:noProof/>
                <w:sz w:val="16"/>
              </w:rPr>
              <w:br/>
            </w:r>
            <w:r>
              <w:rPr>
                <w:noProof/>
                <w:sz w:val="2"/>
              </w:rPr>
              <w:t>3890730d-ec19-4618-aa85-2b92eff44971</w:t>
            </w:r>
          </w:p>
        </w:tc>
        <w:tc>
          <w:tcPr>
            <w:tcW w:w="7407" w:type="dxa"/>
            <w:shd w:val="clear" w:color="auto" w:fill="F2F2F2" w:themeFill="background1" w:themeFillShade="F2"/>
          </w:tcPr>
          <w:p w:rsidR="00000000" w:rsidRDefault="005F10A7">
            <w:pPr>
              <w:rPr>
                <w:noProof/>
              </w:rPr>
            </w:pPr>
            <w:r>
              <w:rPr>
                <w:noProof/>
              </w:rPr>
              <w:t>Reports are available in CSV or XLSX format, and you can get notifications of new reports emailed to yourself and others.</w:t>
            </w:r>
          </w:p>
        </w:tc>
        <w:tc>
          <w:tcPr>
            <w:tcW w:w="7407" w:type="dxa"/>
          </w:tcPr>
          <w:p w:rsidR="00000000" w:rsidRDefault="005F10A7">
            <w:pPr>
              <w:rPr>
                <w:lang w:val="es-ES_tradnl"/>
              </w:rPr>
            </w:pPr>
            <w:r>
              <w:rPr>
                <w:lang w:val="es-ES_tradnl"/>
              </w:rPr>
              <w:t>Los informes est</w:t>
            </w:r>
            <w:r>
              <w:rPr>
                <w:lang w:val="es-ES_tradnl"/>
              </w:rPr>
              <w:t>á</w:t>
            </w:r>
            <w:r>
              <w:rPr>
                <w:lang w:val="es-ES_tradnl"/>
              </w:rPr>
              <w:t>n disponibles en formato C</w:t>
            </w:r>
            <w:r>
              <w:rPr>
                <w:lang w:val="es-ES_tradnl"/>
              </w:rPr>
              <w:t>SV o XLSX, y puede recibir notificaciones de informes nuevos por correo electr</w:t>
            </w:r>
            <w:r>
              <w:rPr>
                <w:lang w:val="es-ES_tradnl"/>
              </w:rPr>
              <w:t>ó</w:t>
            </w:r>
            <w:r>
              <w:rPr>
                <w:lang w:val="es-ES_tradnl"/>
              </w:rPr>
              <w:t>nico para usted y otras personas.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293102a4-ba83-4ccb-8d69-b47cc107b81a</w:t>
            </w:r>
          </w:p>
        </w:tc>
        <w:tc>
          <w:tcPr>
            <w:tcW w:w="7407" w:type="dxa"/>
            <w:shd w:val="clear" w:color="auto" w:fill="F2F2F2" w:themeFill="background1" w:themeFillShade="F2"/>
          </w:tcPr>
          <w:p w:rsidR="00000000" w:rsidRDefault="005F10A7">
            <w:pPr>
              <w:rPr>
                <w:noProof/>
              </w:rPr>
            </w:pPr>
            <w:r>
              <w:rPr>
                <w:noProof/>
              </w:rPr>
              <w:t>This course shows you how to create and manage custom reports.</w:t>
            </w:r>
          </w:p>
        </w:tc>
        <w:tc>
          <w:tcPr>
            <w:tcW w:w="7407" w:type="dxa"/>
          </w:tcPr>
          <w:p w:rsidR="00000000" w:rsidRDefault="005F10A7">
            <w:pPr>
              <w:rPr>
                <w:lang w:val="es-ES_tradnl"/>
              </w:rPr>
            </w:pPr>
            <w:r>
              <w:rPr>
                <w:lang w:val="es-ES_tradnl"/>
              </w:rPr>
              <w:t>Este curso le muestra c</w:t>
            </w:r>
            <w:r>
              <w:rPr>
                <w:lang w:val="es-ES_tradnl"/>
              </w:rPr>
              <w:t>ó</w:t>
            </w:r>
            <w:r>
              <w:rPr>
                <w:lang w:val="es-ES_tradnl"/>
              </w:rPr>
              <w:t>mo crear y adm</w:t>
            </w:r>
            <w:r>
              <w:rPr>
                <w:lang w:val="es-ES_tradnl"/>
              </w:rPr>
              <w:t>inistrar informes personalizados.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61589603-1003-4b7f-9a7b-410d0be893bc</w:t>
            </w:r>
          </w:p>
        </w:tc>
        <w:tc>
          <w:tcPr>
            <w:tcW w:w="7407" w:type="dxa"/>
            <w:shd w:val="clear" w:color="auto" w:fill="F2F2F2" w:themeFill="background1" w:themeFillShade="F2"/>
          </w:tcPr>
          <w:p w:rsidR="00000000" w:rsidRDefault="005F10A7">
            <w:pPr>
              <w:rPr>
                <w:noProof/>
              </w:rPr>
            </w:pPr>
            <w:r>
              <w:rPr>
                <w:noProof/>
              </w:rPr>
              <w:t>Introduction to Video Cloud Analytics</w:t>
            </w:r>
          </w:p>
        </w:tc>
        <w:tc>
          <w:tcPr>
            <w:tcW w:w="7407" w:type="dxa"/>
          </w:tcPr>
          <w:p w:rsidR="00000000" w:rsidRDefault="005F10A7">
            <w:pPr>
              <w:rPr>
                <w:lang w:val="es-ES_tradnl"/>
              </w:rPr>
            </w:pPr>
            <w:r>
              <w:rPr>
                <w:lang w:val="es-ES_tradnl"/>
              </w:rPr>
              <w:t>Introducci</w:t>
            </w:r>
            <w:r>
              <w:rPr>
                <w:lang w:val="es-ES_tradnl"/>
              </w:rPr>
              <w:t>ó</w:t>
            </w:r>
            <w:r>
              <w:rPr>
                <w:lang w:val="es-ES_tradnl"/>
              </w:rPr>
              <w:t>n a Video Cloud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25c50de9-a4b4-47ca-9e33-90ffa9cb05bb</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V</w:t>
            </w:r>
            <w:r>
              <w:rPr>
                <w:lang w:val="es-ES_tradnl"/>
              </w:rPr>
              <w:t>ideo Cloud Analytics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4170a9d0-73f0-4fcc-afc9-a05f8ecf464c</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5F10A7">
            <w:pPr>
              <w:rPr>
                <w:lang w:val="es-ES_tradnl"/>
              </w:rPr>
            </w:pPr>
            <w:r>
              <w:rPr>
                <w:lang w:val="es-ES_tradnl"/>
              </w:rPr>
              <w:t>https://university.brightcove.com/catalog/courses/511393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49b7f5be-3798-4adc-bd26-766c85277b73</w:t>
            </w:r>
          </w:p>
        </w:tc>
        <w:tc>
          <w:tcPr>
            <w:tcW w:w="7407" w:type="dxa"/>
            <w:shd w:val="clear" w:color="auto" w:fill="F2F2F2" w:themeFill="background1" w:themeFillShade="F2"/>
          </w:tcPr>
          <w:p w:rsidR="00000000" w:rsidRDefault="005F10A7">
            <w:pPr>
              <w:rPr>
                <w:noProof/>
              </w:rPr>
            </w:pPr>
            <w:r>
              <w:rPr>
                <w:noProof/>
              </w:rPr>
              <w:t>Viewing the Introduction to Video Cloud Analytics training course is a great way to become familiar with using Video Cloud Analytics.</w:t>
            </w:r>
          </w:p>
        </w:tc>
        <w:tc>
          <w:tcPr>
            <w:tcW w:w="7407" w:type="dxa"/>
          </w:tcPr>
          <w:p w:rsidR="00000000" w:rsidRDefault="005F10A7">
            <w:pPr>
              <w:rPr>
                <w:lang w:val="es-ES_tradnl"/>
              </w:rPr>
            </w:pPr>
            <w:r>
              <w:rPr>
                <w:lang w:val="es-ES_tradnl"/>
              </w:rPr>
              <w:t>Ver el curso de formaci</w:t>
            </w:r>
            <w:r>
              <w:rPr>
                <w:lang w:val="es-ES_tradnl"/>
              </w:rPr>
              <w:t>ó</w:t>
            </w:r>
            <w:r>
              <w:rPr>
                <w:lang w:val="es-ES_tradnl"/>
              </w:rPr>
              <w:t>n Introducci</w:t>
            </w:r>
            <w:r>
              <w:rPr>
                <w:lang w:val="es-ES_tradnl"/>
              </w:rPr>
              <w:t>ó</w:t>
            </w:r>
            <w:r>
              <w:rPr>
                <w:lang w:val="es-ES_tradnl"/>
              </w:rPr>
              <w:t>n a Video Cloud Analytics es una excelente manera de familiarizarse con el uso de Vid</w:t>
            </w:r>
            <w:r>
              <w:rPr>
                <w:lang w:val="es-ES_tradnl"/>
              </w:rPr>
              <w:t>eo Cloud Analytics.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3d6f26d3-72a5-48c9-909c-d6060a4cf329</w:t>
            </w:r>
          </w:p>
        </w:tc>
        <w:tc>
          <w:tcPr>
            <w:tcW w:w="7407" w:type="dxa"/>
            <w:shd w:val="clear" w:color="auto" w:fill="F2F2F2" w:themeFill="background1" w:themeFillShade="F2"/>
          </w:tcPr>
          <w:p w:rsidR="00000000" w:rsidRDefault="005F10A7">
            <w:pPr>
              <w:rPr>
                <w:noProof/>
              </w:rPr>
            </w:pPr>
            <w:r>
              <w:rPr>
                <w:noProof/>
              </w:rPr>
              <w:t>This course was designed for publishers who are just getting started with Video Cloud.</w:t>
            </w:r>
          </w:p>
        </w:tc>
        <w:tc>
          <w:tcPr>
            <w:tcW w:w="7407" w:type="dxa"/>
          </w:tcPr>
          <w:p w:rsidR="00000000" w:rsidRDefault="005F10A7">
            <w:pPr>
              <w:rPr>
                <w:lang w:val="es-ES_tradnl"/>
              </w:rPr>
            </w:pPr>
            <w:r>
              <w:rPr>
                <w:lang w:val="es-ES_tradnl"/>
              </w:rPr>
              <w:t>Este curso fue dise</w:t>
            </w:r>
            <w:r>
              <w:rPr>
                <w:lang w:val="es-ES_tradnl"/>
              </w:rPr>
              <w:t>ñ</w:t>
            </w:r>
            <w:r>
              <w:rPr>
                <w:lang w:val="es-ES_tradnl"/>
              </w:rPr>
              <w:t>ado para editores que reci</w:t>
            </w:r>
            <w:r>
              <w:rPr>
                <w:lang w:val="es-ES_tradnl"/>
              </w:rPr>
              <w:t>é</w:t>
            </w:r>
            <w:r>
              <w:rPr>
                <w:lang w:val="es-ES_tradnl"/>
              </w:rPr>
              <w:t>n est</w:t>
            </w:r>
            <w:r>
              <w:rPr>
                <w:lang w:val="es-ES_tradnl"/>
              </w:rPr>
              <w:t>á</w:t>
            </w:r>
            <w:r>
              <w:rPr>
                <w:lang w:val="es-ES_tradnl"/>
              </w:rPr>
              <w:t>n comenzando con Video Cloud.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57442b55-a72a-43cb-</w:t>
            </w:r>
            <w:r>
              <w:rPr>
                <w:noProof/>
                <w:sz w:val="2"/>
              </w:rPr>
              <w:t>b056-8b7ff4d2dce5</w:t>
            </w:r>
          </w:p>
        </w:tc>
        <w:tc>
          <w:tcPr>
            <w:tcW w:w="7407" w:type="dxa"/>
            <w:shd w:val="clear" w:color="auto" w:fill="F2F2F2" w:themeFill="background1" w:themeFillShade="F2"/>
          </w:tcPr>
          <w:p w:rsidR="00000000" w:rsidRDefault="005F10A7">
            <w:pPr>
              <w:rPr>
                <w:noProof/>
              </w:rPr>
            </w:pPr>
            <w:r>
              <w:rPr>
                <w:noProof/>
              </w:rPr>
              <w:t>Brightcove Gallery</w:t>
            </w:r>
          </w:p>
        </w:tc>
        <w:tc>
          <w:tcPr>
            <w:tcW w:w="7407" w:type="dxa"/>
          </w:tcPr>
          <w:p w:rsidR="00000000" w:rsidRDefault="005F10A7">
            <w:pPr>
              <w:rPr>
                <w:lang w:val="es-ES_tradnl"/>
              </w:rPr>
            </w:pPr>
            <w:r>
              <w:rPr>
                <w:lang w:val="es-ES_tradnl"/>
              </w:rPr>
              <w:t>Galer</w:t>
            </w:r>
            <w:r>
              <w:rPr>
                <w:lang w:val="es-ES_tradnl"/>
              </w:rPr>
              <w:t>í</w:t>
            </w:r>
            <w:r>
              <w:rPr>
                <w:lang w:val="es-ES_tradnl"/>
              </w:rPr>
              <w:t>a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60e6a922-9ca5-4ab9-9c3e-f79f6ba91535</w:t>
            </w:r>
          </w:p>
        </w:tc>
        <w:tc>
          <w:tcPr>
            <w:tcW w:w="7407" w:type="dxa"/>
            <w:shd w:val="clear" w:color="auto" w:fill="F2F2F2" w:themeFill="background1" w:themeFillShade="F2"/>
          </w:tcPr>
          <w:p w:rsidR="00000000" w:rsidRDefault="005F10A7">
            <w:pPr>
              <w:rPr>
                <w:noProof/>
              </w:rPr>
            </w:pPr>
            <w:r>
              <w:rPr>
                <w:noProof/>
              </w:rPr>
              <w:t>Brightcove Gallery</w:t>
            </w:r>
          </w:p>
        </w:tc>
        <w:tc>
          <w:tcPr>
            <w:tcW w:w="7407" w:type="dxa"/>
          </w:tcPr>
          <w:p w:rsidR="00000000" w:rsidRDefault="005F10A7">
            <w:pPr>
              <w:rPr>
                <w:lang w:val="es-ES_tradnl"/>
              </w:rPr>
            </w:pPr>
            <w:r>
              <w:rPr>
                <w:lang w:val="es-ES_tradnl"/>
              </w:rPr>
              <w:t>Galer</w:t>
            </w:r>
            <w:r>
              <w:rPr>
                <w:lang w:val="es-ES_tradnl"/>
              </w:rPr>
              <w:t>í</w:t>
            </w:r>
            <w:r>
              <w:rPr>
                <w:lang w:val="es-ES_tradnl"/>
              </w:rPr>
              <w:t>a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3fa4f424-a3d8-4b7d-8f53-52679907a62a</w:t>
            </w:r>
          </w:p>
        </w:tc>
        <w:tc>
          <w:tcPr>
            <w:tcW w:w="7407" w:type="dxa"/>
            <w:shd w:val="clear" w:color="auto" w:fill="F2F2F2" w:themeFill="background1" w:themeFillShade="F2"/>
          </w:tcPr>
          <w:p w:rsidR="00000000" w:rsidRDefault="005F10A7">
            <w:pPr>
              <w:rPr>
                <w:noProof/>
              </w:rPr>
            </w:pPr>
            <w:r>
              <w:rPr>
                <w:noProof/>
              </w:rPr>
              <w:t>Brightcove Gallery</w:t>
            </w:r>
          </w:p>
        </w:tc>
        <w:tc>
          <w:tcPr>
            <w:tcW w:w="7407" w:type="dxa"/>
          </w:tcPr>
          <w:p w:rsidR="00000000" w:rsidRDefault="005F10A7">
            <w:pPr>
              <w:rPr>
                <w:lang w:val="es-ES_tradnl"/>
              </w:rPr>
            </w:pPr>
            <w:r>
              <w:rPr>
                <w:lang w:val="es-ES_tradnl"/>
              </w:rPr>
              <w:t>Galer</w:t>
            </w:r>
            <w:r>
              <w:rPr>
                <w:lang w:val="es-ES_tradnl"/>
              </w:rPr>
              <w:t>í</w:t>
            </w:r>
            <w:r>
              <w:rPr>
                <w:lang w:val="es-ES_tradnl"/>
              </w:rPr>
              <w:t>a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7b867ecd-ff25-4cb1-a275-4d5baa6badbe</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b7b1a909-ea48-4401-82e1-e8ede2f69ac5</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https://university.brightcove.com/catalog/course</w:t>
            </w:r>
            <w:r>
              <w:rPr>
                <w:lang w:val="es-ES_tradnl"/>
              </w:rPr>
              <w:t xml:space="preserve">s/504770 </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d0582a25-f352-4515-bd10-cc652f11aedb</w:t>
            </w:r>
          </w:p>
        </w:tc>
        <w:tc>
          <w:tcPr>
            <w:tcW w:w="7407" w:type="dxa"/>
            <w:shd w:val="clear" w:color="auto" w:fill="F2F2F2" w:themeFill="background1" w:themeFillShade="F2"/>
          </w:tcPr>
          <w:p w:rsidR="00000000" w:rsidRDefault="005F10A7">
            <w:pPr>
              <w:rPr>
                <w:noProof/>
              </w:rPr>
            </w:pPr>
            <w:r>
              <w:rPr>
                <w:noProof/>
              </w:rPr>
              <w:t>This introductory course will provide you with an overview of Brightcove Gallery including the types of video experiences that you can create with it, and its settings.</w:t>
            </w:r>
          </w:p>
        </w:tc>
        <w:tc>
          <w:tcPr>
            <w:tcW w:w="7407" w:type="dxa"/>
          </w:tcPr>
          <w:p w:rsidR="00000000" w:rsidRDefault="005F10A7">
            <w:pPr>
              <w:rPr>
                <w:lang w:val="es-ES_tradnl"/>
              </w:rPr>
            </w:pPr>
            <w:r>
              <w:rPr>
                <w:lang w:val="es-ES_tradnl"/>
              </w:rPr>
              <w:t>Este curso introductorio le prop</w:t>
            </w:r>
            <w:r>
              <w:rPr>
                <w:lang w:val="es-ES_tradnl"/>
              </w:rPr>
              <w:t>orcionar</w:t>
            </w:r>
            <w:r>
              <w:rPr>
                <w:lang w:val="es-ES_tradnl"/>
              </w:rPr>
              <w:t>á</w:t>
            </w:r>
            <w:r>
              <w:rPr>
                <w:lang w:val="es-ES_tradnl"/>
              </w:rPr>
              <w:t xml:space="preserve"> una descripci</w:t>
            </w:r>
            <w:r>
              <w:rPr>
                <w:lang w:val="es-ES_tradnl"/>
              </w:rPr>
              <w:t>ó</w:t>
            </w:r>
            <w:r>
              <w:rPr>
                <w:lang w:val="es-ES_tradnl"/>
              </w:rPr>
              <w:t xml:space="preserve">n general de Brightcove Gallery, incluidos los tipos de experiencias de video que puede crear con </w:t>
            </w:r>
            <w:r>
              <w:rPr>
                <w:lang w:val="es-ES_tradnl"/>
              </w:rPr>
              <w:t>é</w:t>
            </w:r>
            <w:r>
              <w:rPr>
                <w:lang w:val="es-ES_tradnl"/>
              </w:rPr>
              <w:t>l y su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4ecef06b-3f1d-4c06-8790-bc41fe414560</w:t>
            </w:r>
          </w:p>
        </w:tc>
        <w:tc>
          <w:tcPr>
            <w:tcW w:w="7407" w:type="dxa"/>
            <w:shd w:val="clear" w:color="auto" w:fill="F2F2F2" w:themeFill="background1" w:themeFillShade="F2"/>
          </w:tcPr>
          <w:p w:rsidR="00000000" w:rsidRDefault="005F10A7">
            <w:pPr>
              <w:rPr>
                <w:noProof/>
              </w:rPr>
            </w:pPr>
            <w:r>
              <w:rPr>
                <w:noProof/>
              </w:rPr>
              <w:t>Prior to starting this course, we recommend completing our Introducti</w:t>
            </w:r>
            <w:r>
              <w:rPr>
                <w:noProof/>
              </w:rPr>
              <w:t>on to Video Cloud course which is available in the catalog.</w:t>
            </w:r>
          </w:p>
        </w:tc>
        <w:tc>
          <w:tcPr>
            <w:tcW w:w="7407" w:type="dxa"/>
          </w:tcPr>
          <w:p w:rsidR="00000000" w:rsidRDefault="005F10A7">
            <w:pPr>
              <w:rPr>
                <w:lang w:val="es-ES_tradnl"/>
              </w:rPr>
            </w:pPr>
            <w:r>
              <w:rPr>
                <w:lang w:val="es-ES_tradnl"/>
              </w:rPr>
              <w:t>Antes de comenzar este curso, recomendamos completar nuestro curso Introducci</w:t>
            </w:r>
            <w:r>
              <w:rPr>
                <w:lang w:val="es-ES_tradnl"/>
              </w:rPr>
              <w:t>ó</w:t>
            </w:r>
            <w:r>
              <w:rPr>
                <w:lang w:val="es-ES_tradnl"/>
              </w:rPr>
              <w:t>n a Video Cloud que est</w:t>
            </w:r>
            <w:r>
              <w:rPr>
                <w:lang w:val="es-ES_tradnl"/>
              </w:rPr>
              <w:t>á</w:t>
            </w:r>
            <w:r>
              <w:rPr>
                <w:lang w:val="es-ES_tradnl"/>
              </w:rPr>
              <w:t xml:space="preserve"> disponible en el cat</w:t>
            </w:r>
            <w:r>
              <w:rPr>
                <w:lang w:val="es-ES_tradnl"/>
              </w:rPr>
              <w:t>á</w:t>
            </w:r>
            <w:r>
              <w:rPr>
                <w:lang w:val="es-ES_tradnl"/>
              </w:rPr>
              <w:t>logo.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432bb26b-59d5-4873-bfbe-8807c122b967</w:t>
            </w:r>
          </w:p>
        </w:tc>
        <w:tc>
          <w:tcPr>
            <w:tcW w:w="7407" w:type="dxa"/>
            <w:shd w:val="clear" w:color="auto" w:fill="F2F2F2" w:themeFill="background1" w:themeFillShade="F2"/>
          </w:tcPr>
          <w:p w:rsidR="00000000" w:rsidRDefault="005F10A7">
            <w:pPr>
              <w:rPr>
                <w:noProof/>
              </w:rPr>
            </w:pPr>
            <w:r>
              <w:rPr>
                <w:noProof/>
              </w:rPr>
              <w:t>After completing this course, you may be interested in our additional training on the different types of experiences that you can build.</w:t>
            </w:r>
          </w:p>
        </w:tc>
        <w:tc>
          <w:tcPr>
            <w:tcW w:w="7407" w:type="dxa"/>
          </w:tcPr>
          <w:p w:rsidR="00000000" w:rsidRDefault="005F10A7">
            <w:pPr>
              <w:rPr>
                <w:lang w:val="es-ES_tradnl"/>
              </w:rPr>
            </w:pPr>
            <w:r>
              <w:rPr>
                <w:lang w:val="es-ES_tradnl"/>
              </w:rPr>
              <w:t>Despu</w:t>
            </w:r>
            <w:r>
              <w:rPr>
                <w:lang w:val="es-ES_tradnl"/>
              </w:rPr>
              <w:t>é</w:t>
            </w:r>
            <w:r>
              <w:rPr>
                <w:lang w:val="es-ES_tradnl"/>
              </w:rPr>
              <w:t>s de completar este curso, es posible que le interese nuestra capacitaci</w:t>
            </w:r>
            <w:r>
              <w:rPr>
                <w:lang w:val="es-ES_tradnl"/>
              </w:rPr>
              <w:t>ó</w:t>
            </w:r>
            <w:r>
              <w:rPr>
                <w:lang w:val="es-ES_tradnl"/>
              </w:rPr>
              <w:t>n adicional sobre los diferentes tipos d</w:t>
            </w:r>
            <w:r>
              <w:rPr>
                <w:lang w:val="es-ES_tradnl"/>
              </w:rPr>
              <w:t>e experiencias que puede construir.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e8d21f6d-de4a-43b0-b3da-c096144b9ad4</w:t>
            </w:r>
          </w:p>
        </w:tc>
        <w:tc>
          <w:tcPr>
            <w:tcW w:w="7407" w:type="dxa"/>
            <w:shd w:val="clear" w:color="auto" w:fill="F2F2F2" w:themeFill="background1" w:themeFillShade="F2"/>
          </w:tcPr>
          <w:p w:rsidR="00000000" w:rsidRDefault="005F10A7">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5F10A7">
            <w:pPr>
              <w:rPr>
                <w:lang w:val="es-ES_tradnl"/>
              </w:rPr>
            </w:pPr>
            <w:r>
              <w:rPr>
                <w:lang w:val="es-ES_tradnl"/>
              </w:rPr>
              <w:t xml:space="preserve">Puedes encontrar </w:t>
            </w:r>
            <w:r>
              <w:rPr>
                <w:rStyle w:val="mqInternal"/>
                <w:noProof/>
                <w:lang w:val="es-ES_tradnl"/>
              </w:rPr>
              <w:t>[1}</w:t>
            </w:r>
            <w:r>
              <w:rPr>
                <w:lang w:val="es-ES_tradnl"/>
              </w:rPr>
              <w:t>Creaci</w:t>
            </w:r>
            <w:r>
              <w:rPr>
                <w:lang w:val="es-ES_tradnl"/>
              </w:rPr>
              <w:t>ó</w:t>
            </w:r>
            <w:r>
              <w:rPr>
                <w:lang w:val="es-ES_tradnl"/>
              </w:rPr>
              <w:t>n de experiencias en la p</w:t>
            </w:r>
            <w:r>
              <w:rPr>
                <w:lang w:val="es-ES_tradnl"/>
              </w:rPr>
              <w:t>á</w:t>
            </w:r>
            <w:r>
              <w:rPr>
                <w:lang w:val="es-ES_tradnl"/>
              </w:rPr>
              <w:t>gina mediante la galer</w:t>
            </w:r>
            <w:r>
              <w:rPr>
                <w:lang w:val="es-ES_tradnl"/>
              </w:rPr>
              <w:t>í</w:t>
            </w:r>
            <w:r>
              <w:rPr>
                <w:lang w:val="es-ES_tradnl"/>
              </w:rPr>
              <w:t>a</w:t>
            </w:r>
            <w:r>
              <w:rPr>
                <w:rStyle w:val="mqInternal"/>
                <w:noProof/>
                <w:lang w:val="es-ES_tradnl"/>
              </w:rPr>
              <w:t>{2]</w:t>
            </w:r>
            <w:r>
              <w:rPr>
                <w:lang w:val="es-ES_tradnl"/>
              </w:rPr>
              <w:t xml:space="preserve"> y </w:t>
            </w:r>
            <w:r>
              <w:rPr>
                <w:rStyle w:val="mqInternal"/>
                <w:noProof/>
                <w:lang w:val="es-ES_tradnl"/>
              </w:rPr>
              <w:t>[3}</w:t>
            </w:r>
            <w:r>
              <w:rPr>
                <w:lang w:val="es-ES_tradnl"/>
              </w:rPr>
              <w:t>Creaci</w:t>
            </w:r>
            <w:r>
              <w:rPr>
                <w:lang w:val="es-ES_tradnl"/>
              </w:rPr>
              <w:t>ó</w:t>
            </w:r>
            <w:r>
              <w:rPr>
                <w:lang w:val="es-ES_tradnl"/>
              </w:rPr>
              <w:t>n de experiencias en el portal mediante la galer</w:t>
            </w:r>
            <w:r>
              <w:rPr>
                <w:lang w:val="es-ES_tradnl"/>
              </w:rPr>
              <w:t>í</w:t>
            </w:r>
            <w:r>
              <w:rPr>
                <w:lang w:val="es-ES_tradnl"/>
              </w:rPr>
              <w:t>a</w:t>
            </w:r>
            <w:r>
              <w:rPr>
                <w:rStyle w:val="mqInternal"/>
                <w:noProof/>
                <w:lang w:val="es-ES_tradnl"/>
              </w:rPr>
              <w:t>{2]</w:t>
            </w:r>
            <w:r>
              <w:rPr>
                <w:lang w:val="es-ES_tradnl"/>
              </w:rPr>
              <w:t xml:space="preserve"> en nuestro cat</w:t>
            </w:r>
            <w:r>
              <w:rPr>
                <w:lang w:val="es-ES_tradnl"/>
              </w:rPr>
              <w:t>á</w:t>
            </w:r>
            <w:r>
              <w:rPr>
                <w:lang w:val="es-ES_tradnl"/>
              </w:rPr>
              <w:t>logo tambi</w:t>
            </w:r>
            <w:r>
              <w:rPr>
                <w:lang w:val="es-ES_tradnl"/>
              </w:rPr>
              <w:t>é</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73 </w:t>
            </w:r>
            <w:r>
              <w:rPr>
                <w:noProof/>
                <w:sz w:val="16"/>
              </w:rPr>
              <w:br/>
            </w:r>
            <w:r>
              <w:rPr>
                <w:noProof/>
                <w:sz w:val="2"/>
              </w:rPr>
              <w:t>218ddb37-c5e5-4dcd-8f56-95b057587683</w:t>
            </w:r>
          </w:p>
        </w:tc>
        <w:tc>
          <w:tcPr>
            <w:tcW w:w="7407" w:type="dxa"/>
            <w:shd w:val="clear" w:color="auto" w:fill="F2F2F2" w:themeFill="background1" w:themeFillShade="F2"/>
          </w:tcPr>
          <w:p w:rsidR="00000000" w:rsidRDefault="005F10A7">
            <w:pPr>
              <w:rPr>
                <w:noProof/>
              </w:rPr>
            </w:pPr>
            <w:r>
              <w:rPr>
                <w:noProof/>
              </w:rPr>
              <w:t>Building Portal Experiences using Gallery</w:t>
            </w:r>
          </w:p>
        </w:tc>
        <w:tc>
          <w:tcPr>
            <w:tcW w:w="7407" w:type="dxa"/>
          </w:tcPr>
          <w:p w:rsidR="00000000" w:rsidRDefault="005F10A7">
            <w:pPr>
              <w:rPr>
                <w:lang w:val="es-ES_tradnl"/>
              </w:rPr>
            </w:pPr>
            <w:r>
              <w:rPr>
                <w:lang w:val="es-ES_tradnl"/>
              </w:rPr>
              <w:t>Construyendo experienci</w:t>
            </w:r>
            <w:r>
              <w:rPr>
                <w:lang w:val="es-ES_tradnl"/>
              </w:rPr>
              <w:t>as de portal usando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e7922c2e-bc1e-44be-ab2e-2c48fba5f7ab</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75 </w:t>
            </w:r>
            <w:r>
              <w:rPr>
                <w:noProof/>
                <w:sz w:val="16"/>
              </w:rPr>
              <w:br/>
            </w:r>
            <w:r>
              <w:rPr>
                <w:noProof/>
                <w:sz w:val="2"/>
              </w:rPr>
              <w:t>1ff22ddf-c413-48cc-9437-54bac433176a</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w:t>
            </w:r>
            <w:r>
              <w:rPr>
                <w:noProof/>
              </w:rPr>
              <w:t>com/catalog/courses/504795</w:t>
            </w:r>
            <w:r>
              <w:rPr>
                <w:rStyle w:val="mqInternal"/>
                <w:noProof/>
              </w:rPr>
              <w:t>{2]</w:t>
            </w:r>
          </w:p>
        </w:tc>
        <w:tc>
          <w:tcPr>
            <w:tcW w:w="7407" w:type="dxa"/>
          </w:tcPr>
          <w:p w:rsidR="00000000" w:rsidRDefault="005F10A7">
            <w:pPr>
              <w:rPr>
                <w:lang w:val="es-ES_tradnl"/>
              </w:rPr>
            </w:pPr>
            <w:r>
              <w:rPr>
                <w:lang w:val="es-ES_tradnl"/>
              </w:rPr>
              <w:t>https://university.brightcove.com/catalog/courses/504795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76 </w:t>
            </w:r>
            <w:r>
              <w:rPr>
                <w:noProof/>
                <w:sz w:val="16"/>
              </w:rPr>
              <w:br/>
            </w:r>
            <w:r>
              <w:rPr>
                <w:noProof/>
                <w:sz w:val="2"/>
              </w:rPr>
              <w:t>bc8c73e9-83f6-4b39-9570-0e033758169a</w:t>
            </w:r>
          </w:p>
        </w:tc>
        <w:tc>
          <w:tcPr>
            <w:tcW w:w="7407" w:type="dxa"/>
            <w:shd w:val="clear" w:color="auto" w:fill="F2F2F2" w:themeFill="background1" w:themeFillShade="F2"/>
          </w:tcPr>
          <w:p w:rsidR="00000000" w:rsidRDefault="005F10A7">
            <w:pPr>
              <w:rPr>
                <w:noProof/>
              </w:rPr>
            </w:pPr>
            <w:r>
              <w:rPr>
                <w:noProof/>
              </w:rPr>
              <w:t>In this course, we will walk you through the process of creating, customizing, and publishing a Gallery Portal experience.</w:t>
            </w:r>
          </w:p>
        </w:tc>
        <w:tc>
          <w:tcPr>
            <w:tcW w:w="7407" w:type="dxa"/>
          </w:tcPr>
          <w:p w:rsidR="00000000" w:rsidRDefault="005F10A7">
            <w:pPr>
              <w:rPr>
                <w:lang w:val="es-ES_tradnl"/>
              </w:rPr>
            </w:pPr>
            <w:r>
              <w:rPr>
                <w:lang w:val="es-ES_tradnl"/>
              </w:rPr>
              <w:t>En e</w:t>
            </w:r>
            <w:r>
              <w:rPr>
                <w:lang w:val="es-ES_tradnl"/>
              </w:rPr>
              <w:t>ste curso, lo guiaremos a trav</w:t>
            </w:r>
            <w:r>
              <w:rPr>
                <w:lang w:val="es-ES_tradnl"/>
              </w:rPr>
              <w:t>é</w:t>
            </w:r>
            <w:r>
              <w:rPr>
                <w:lang w:val="es-ES_tradnl"/>
              </w:rPr>
              <w:t>s del proceso de creaci</w:t>
            </w:r>
            <w:r>
              <w:rPr>
                <w:lang w:val="es-ES_tradnl"/>
              </w:rPr>
              <w:t>ó</w:t>
            </w:r>
            <w:r>
              <w:rPr>
                <w:lang w:val="es-ES_tradnl"/>
              </w:rPr>
              <w:t>n, personalizaci</w:t>
            </w:r>
            <w:r>
              <w:rPr>
                <w:lang w:val="es-ES_tradnl"/>
              </w:rPr>
              <w:t>ó</w:t>
            </w:r>
            <w:r>
              <w:rPr>
                <w:lang w:val="es-ES_tradnl"/>
              </w:rPr>
              <w:t>n y publicaci</w:t>
            </w:r>
            <w:r>
              <w:rPr>
                <w:lang w:val="es-ES_tradnl"/>
              </w:rPr>
              <w:t>ó</w:t>
            </w:r>
            <w:r>
              <w:rPr>
                <w:lang w:val="es-ES_tradnl"/>
              </w:rPr>
              <w:t>n de una experiencia en el Portal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dc4d90a1-3c3a-4137-9cc5-6e47a95c6eb1</w:t>
            </w:r>
          </w:p>
        </w:tc>
        <w:tc>
          <w:tcPr>
            <w:tcW w:w="7407" w:type="dxa"/>
            <w:shd w:val="clear" w:color="auto" w:fill="F2F2F2" w:themeFill="background1" w:themeFillShade="F2"/>
          </w:tcPr>
          <w:p w:rsidR="00000000" w:rsidRDefault="005F10A7">
            <w:pPr>
              <w:rPr>
                <w:noProof/>
              </w:rPr>
            </w:pPr>
            <w:r>
              <w:rPr>
                <w:noProof/>
              </w:rPr>
              <w:t>You will learn about the Gallery settings, how to create a new experience, add videos to a site, customize the site properties, and how to preview and publish a Portal experience.</w:t>
            </w:r>
          </w:p>
        </w:tc>
        <w:tc>
          <w:tcPr>
            <w:tcW w:w="7407" w:type="dxa"/>
          </w:tcPr>
          <w:p w:rsidR="00000000" w:rsidRDefault="005F10A7">
            <w:pPr>
              <w:rPr>
                <w:lang w:val="es-ES_tradnl"/>
              </w:rPr>
            </w:pPr>
            <w:r>
              <w:rPr>
                <w:lang w:val="es-ES_tradnl"/>
              </w:rPr>
              <w:t>Aprender</w:t>
            </w:r>
            <w:r>
              <w:rPr>
                <w:lang w:val="es-ES_tradnl"/>
              </w:rPr>
              <w:t>á</w:t>
            </w:r>
            <w:r>
              <w:rPr>
                <w:lang w:val="es-ES_tradnl"/>
              </w:rPr>
              <w:t xml:space="preserve"> sobre la configuraci</w:t>
            </w:r>
            <w:r>
              <w:rPr>
                <w:lang w:val="es-ES_tradnl"/>
              </w:rPr>
              <w:t>ó</w:t>
            </w:r>
            <w:r>
              <w:rPr>
                <w:lang w:val="es-ES_tradnl"/>
              </w:rPr>
              <w:t>n de la Galer</w:t>
            </w:r>
            <w:r>
              <w:rPr>
                <w:lang w:val="es-ES_tradnl"/>
              </w:rPr>
              <w:t>í</w:t>
            </w:r>
            <w:r>
              <w:rPr>
                <w:lang w:val="es-ES_tradnl"/>
              </w:rPr>
              <w:t>a, c</w:t>
            </w:r>
            <w:r>
              <w:rPr>
                <w:lang w:val="es-ES_tradnl"/>
              </w:rPr>
              <w:t>ó</w:t>
            </w:r>
            <w:r>
              <w:rPr>
                <w:lang w:val="es-ES_tradnl"/>
              </w:rPr>
              <w:t>mo crear una nueva experie</w:t>
            </w:r>
            <w:r>
              <w:rPr>
                <w:lang w:val="es-ES_tradnl"/>
              </w:rPr>
              <w:t>ncia, agregar videos a un sitio, personalizar las propiedades del sitio y c</w:t>
            </w:r>
            <w:r>
              <w:rPr>
                <w:lang w:val="es-ES_tradnl"/>
              </w:rPr>
              <w:t>ó</w:t>
            </w:r>
            <w:r>
              <w:rPr>
                <w:lang w:val="es-ES_tradnl"/>
              </w:rPr>
              <w:t>mo obtener una vista previa y publicar una experiencia del Portal.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78 </w:t>
            </w:r>
            <w:r>
              <w:rPr>
                <w:noProof/>
                <w:sz w:val="16"/>
              </w:rPr>
              <w:br/>
            </w:r>
            <w:r>
              <w:rPr>
                <w:noProof/>
                <w:sz w:val="2"/>
              </w:rPr>
              <w:t>a97164e6-c1ca-44e9-911f-9b66ac8c1923</w:t>
            </w:r>
          </w:p>
        </w:tc>
        <w:tc>
          <w:tcPr>
            <w:tcW w:w="7407" w:type="dxa"/>
            <w:shd w:val="clear" w:color="auto" w:fill="F2F2F2" w:themeFill="background1" w:themeFillShade="F2"/>
          </w:tcPr>
          <w:p w:rsidR="00000000" w:rsidRDefault="005F10A7">
            <w:pPr>
              <w:rPr>
                <w:noProof/>
              </w:rPr>
            </w:pPr>
            <w:r>
              <w:rPr>
                <w:noProof/>
              </w:rPr>
              <w:t>We recommend that you have a working knowledge of Video Cloud before st</w:t>
            </w:r>
            <w:r>
              <w:rPr>
                <w:noProof/>
              </w:rPr>
              <w:t>arting this course.</w:t>
            </w:r>
          </w:p>
        </w:tc>
        <w:tc>
          <w:tcPr>
            <w:tcW w:w="7407" w:type="dxa"/>
          </w:tcPr>
          <w:p w:rsidR="00000000" w:rsidRDefault="005F10A7">
            <w:pPr>
              <w:rPr>
                <w:lang w:val="es-ES_tradnl"/>
              </w:rPr>
            </w:pPr>
            <w:r>
              <w:rPr>
                <w:lang w:val="es-ES_tradnl"/>
              </w:rPr>
              <w:t>Le recomendamos que tenga un conocimiento pr</w:t>
            </w:r>
            <w:r>
              <w:rPr>
                <w:lang w:val="es-ES_tradnl"/>
              </w:rPr>
              <w:t>á</w:t>
            </w:r>
            <w:r>
              <w:rPr>
                <w:lang w:val="es-ES_tradnl"/>
              </w:rPr>
              <w:t>ctico de Video Cloud antes de comenzar este curso.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79 </w:t>
            </w:r>
            <w:r>
              <w:rPr>
                <w:noProof/>
                <w:sz w:val="16"/>
              </w:rPr>
              <w:br/>
            </w:r>
            <w:r>
              <w:rPr>
                <w:noProof/>
                <w:sz w:val="2"/>
              </w:rPr>
              <w:t>350839b9-1c78-4190-868e-5ac2f68d327d</w:t>
            </w:r>
          </w:p>
        </w:tc>
        <w:tc>
          <w:tcPr>
            <w:tcW w:w="7407" w:type="dxa"/>
            <w:shd w:val="clear" w:color="auto" w:fill="F2F2F2" w:themeFill="background1" w:themeFillShade="F2"/>
          </w:tcPr>
          <w:p w:rsidR="00000000" w:rsidRDefault="005F10A7">
            <w:pPr>
              <w:rPr>
                <w:noProof/>
              </w:rPr>
            </w:pPr>
            <w:r>
              <w:rPr>
                <w:noProof/>
              </w:rPr>
              <w:t>In the catalog, you can find our Introduction to Video Cloud course that will give you a good foundation prior to starting this.</w:t>
            </w:r>
          </w:p>
        </w:tc>
        <w:tc>
          <w:tcPr>
            <w:tcW w:w="7407" w:type="dxa"/>
          </w:tcPr>
          <w:p w:rsidR="00000000" w:rsidRDefault="005F10A7">
            <w:pPr>
              <w:rPr>
                <w:lang w:val="es-ES_tradnl"/>
              </w:rPr>
            </w:pPr>
            <w:r>
              <w:rPr>
                <w:lang w:val="es-ES_tradnl"/>
              </w:rPr>
              <w:t>En el cat</w:t>
            </w:r>
            <w:r>
              <w:rPr>
                <w:lang w:val="es-ES_tradnl"/>
              </w:rPr>
              <w:t>á</w:t>
            </w:r>
            <w:r>
              <w:rPr>
                <w:lang w:val="es-ES_tradnl"/>
              </w:rPr>
              <w:t>logo, puede encontrar nuestro curso Introducci</w:t>
            </w:r>
            <w:r>
              <w:rPr>
                <w:lang w:val="es-ES_tradnl"/>
              </w:rPr>
              <w:t>ó</w:t>
            </w:r>
            <w:r>
              <w:rPr>
                <w:lang w:val="es-ES_tradnl"/>
              </w:rPr>
              <w:t>n a Video Cloud que le proporcionar</w:t>
            </w:r>
            <w:r>
              <w:rPr>
                <w:lang w:val="es-ES_tradnl"/>
              </w:rPr>
              <w:t>á</w:t>
            </w:r>
            <w:r>
              <w:rPr>
                <w:lang w:val="es-ES_tradnl"/>
              </w:rPr>
              <w:t xml:space="preserve"> una buena base antes de comenzar.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7cc73393-6e04-40b8-a09a-525aa59a8491</w:t>
            </w:r>
          </w:p>
        </w:tc>
        <w:tc>
          <w:tcPr>
            <w:tcW w:w="7407" w:type="dxa"/>
            <w:shd w:val="clear" w:color="auto" w:fill="F2F2F2" w:themeFill="background1" w:themeFillShade="F2"/>
          </w:tcPr>
          <w:p w:rsidR="00000000" w:rsidRDefault="005F10A7">
            <w:pPr>
              <w:rPr>
                <w:noProof/>
              </w:rPr>
            </w:pPr>
            <w:r>
              <w:rPr>
                <w:noProof/>
              </w:rPr>
              <w:t xml:space="preserve">We'd also recommend going through our short Introduction to Gallery course if </w:t>
            </w:r>
            <w:r>
              <w:rPr>
                <w:noProof/>
              </w:rPr>
              <w:lastRenderedPageBreak/>
              <w:t>you would like an overview of what's possible with Gallery.</w:t>
            </w:r>
          </w:p>
        </w:tc>
        <w:tc>
          <w:tcPr>
            <w:tcW w:w="7407" w:type="dxa"/>
          </w:tcPr>
          <w:p w:rsidR="00000000" w:rsidRDefault="005F10A7">
            <w:pPr>
              <w:rPr>
                <w:lang w:val="es-ES_tradnl"/>
              </w:rPr>
            </w:pPr>
            <w:r>
              <w:rPr>
                <w:lang w:val="es-ES_tradnl"/>
              </w:rPr>
              <w:lastRenderedPageBreak/>
              <w:t>Tambi</w:t>
            </w:r>
            <w:r>
              <w:rPr>
                <w:lang w:val="es-ES_tradnl"/>
              </w:rPr>
              <w:t>é</w:t>
            </w:r>
            <w:r>
              <w:rPr>
                <w:lang w:val="es-ES_tradnl"/>
              </w:rPr>
              <w:t>n le recomendamos que siga nuestro breve curso de Introducci</w:t>
            </w:r>
            <w:r>
              <w:rPr>
                <w:lang w:val="es-ES_tradnl"/>
              </w:rPr>
              <w:t>ó</w:t>
            </w:r>
            <w:r>
              <w:rPr>
                <w:lang w:val="es-ES_tradnl"/>
              </w:rPr>
              <w:t xml:space="preserve">n a la </w:t>
            </w:r>
            <w:r>
              <w:rPr>
                <w:lang w:val="es-ES_tradnl"/>
              </w:rPr>
              <w:lastRenderedPageBreak/>
              <w:t>G</w:t>
            </w:r>
            <w:r>
              <w:rPr>
                <w:lang w:val="es-ES_tradnl"/>
              </w:rPr>
              <w:t>aler</w:t>
            </w:r>
            <w:r>
              <w:rPr>
                <w:lang w:val="es-ES_tradnl"/>
              </w:rPr>
              <w:t>í</w:t>
            </w:r>
            <w:r>
              <w:rPr>
                <w:lang w:val="es-ES_tradnl"/>
              </w:rPr>
              <w:t>a si desea obtener una descripci</w:t>
            </w:r>
            <w:r>
              <w:rPr>
                <w:lang w:val="es-ES_tradnl"/>
              </w:rPr>
              <w:t>ó</w:t>
            </w:r>
            <w:r>
              <w:rPr>
                <w:lang w:val="es-ES_tradnl"/>
              </w:rPr>
              <w:t>n general de lo que es posible con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82 </w:t>
            </w:r>
            <w:r>
              <w:rPr>
                <w:noProof/>
                <w:sz w:val="16"/>
              </w:rPr>
              <w:br/>
            </w:r>
            <w:r>
              <w:rPr>
                <w:noProof/>
                <w:sz w:val="2"/>
              </w:rPr>
              <w:t>a68c2b9d-d521-4f14-ad8c-5304242ba869</w:t>
            </w:r>
          </w:p>
        </w:tc>
        <w:tc>
          <w:tcPr>
            <w:tcW w:w="7407" w:type="dxa"/>
            <w:shd w:val="clear" w:color="auto" w:fill="F2F2F2" w:themeFill="background1" w:themeFillShade="F2"/>
          </w:tcPr>
          <w:p w:rsidR="00000000" w:rsidRDefault="005F10A7">
            <w:pPr>
              <w:rPr>
                <w:noProof/>
              </w:rPr>
            </w:pPr>
            <w:r>
              <w:rPr>
                <w:noProof/>
              </w:rPr>
              <w:t>Building In-Page Experiences Using Gallery</w:t>
            </w:r>
          </w:p>
        </w:tc>
        <w:tc>
          <w:tcPr>
            <w:tcW w:w="7407" w:type="dxa"/>
          </w:tcPr>
          <w:p w:rsidR="00000000" w:rsidRDefault="005F10A7">
            <w:pPr>
              <w:rPr>
                <w:lang w:val="es-ES_tradnl"/>
              </w:rPr>
            </w:pPr>
            <w:r>
              <w:rPr>
                <w:lang w:val="es-ES_tradnl"/>
              </w:rPr>
              <w:t>Creaci</w:t>
            </w:r>
            <w:r>
              <w:rPr>
                <w:lang w:val="es-ES_tradnl"/>
              </w:rPr>
              <w:t>ó</w:t>
            </w:r>
            <w:r>
              <w:rPr>
                <w:lang w:val="es-ES_tradnl"/>
              </w:rPr>
              <w:t>n de experiencias en la p</w:t>
            </w:r>
            <w:r>
              <w:rPr>
                <w:lang w:val="es-ES_tradnl"/>
              </w:rPr>
              <w:t>á</w:t>
            </w:r>
            <w:r>
              <w:rPr>
                <w:lang w:val="es-ES_tradnl"/>
              </w:rPr>
              <w:t>gina mediante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a2b85683-1e24-4c84-a16a-f001911e5710</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experiencias en la p</w:t>
            </w:r>
            <w:r>
              <w:rPr>
                <w:lang w:val="es-ES_tradnl"/>
              </w:rPr>
              <w:t>á</w:t>
            </w:r>
            <w:r>
              <w:rPr>
                <w:lang w:val="es-ES_tradnl"/>
              </w:rPr>
              <w:t>gina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84 </w:t>
            </w:r>
            <w:r>
              <w:rPr>
                <w:noProof/>
                <w:sz w:val="16"/>
              </w:rPr>
              <w:br/>
            </w:r>
            <w:r>
              <w:rPr>
                <w:noProof/>
                <w:sz w:val="2"/>
              </w:rPr>
              <w:t>ea293bb0-17ea-4240-9a36-829b07ebddff</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5F10A7">
            <w:pPr>
              <w:rPr>
                <w:lang w:val="es-ES_tradnl"/>
              </w:rPr>
            </w:pPr>
            <w:r>
              <w:rPr>
                <w:lang w:val="es-ES_tradnl"/>
              </w:rPr>
              <w:t>h</w:t>
            </w:r>
            <w:r>
              <w:rPr>
                <w:lang w:val="es-ES_tradnl"/>
              </w:rPr>
              <w:t>ttps://university.brightcove.com/catalog/courses/504717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85 </w:t>
            </w:r>
            <w:r>
              <w:rPr>
                <w:noProof/>
                <w:sz w:val="16"/>
              </w:rPr>
              <w:br/>
            </w:r>
            <w:r>
              <w:rPr>
                <w:noProof/>
                <w:sz w:val="2"/>
              </w:rPr>
              <w:t>ade8f74c-165e-4a2b-97c4-10cceb8c6f88</w:t>
            </w:r>
          </w:p>
        </w:tc>
        <w:tc>
          <w:tcPr>
            <w:tcW w:w="7407" w:type="dxa"/>
            <w:shd w:val="clear" w:color="auto" w:fill="F2F2F2" w:themeFill="background1" w:themeFillShade="F2"/>
          </w:tcPr>
          <w:p w:rsidR="00000000" w:rsidRDefault="005F10A7">
            <w:pPr>
              <w:rPr>
                <w:noProof/>
              </w:rPr>
            </w:pPr>
            <w:r>
              <w:rPr>
                <w:noProof/>
              </w:rPr>
              <w:t>This course was designed for publishers who are new to Gallery.</w:t>
            </w:r>
          </w:p>
        </w:tc>
        <w:tc>
          <w:tcPr>
            <w:tcW w:w="7407" w:type="dxa"/>
          </w:tcPr>
          <w:p w:rsidR="00000000" w:rsidRDefault="005F10A7">
            <w:pPr>
              <w:rPr>
                <w:lang w:val="es-ES_tradnl"/>
              </w:rPr>
            </w:pPr>
            <w:r>
              <w:rPr>
                <w:lang w:val="es-ES_tradnl"/>
              </w:rPr>
              <w:t>Este curso fue dise</w:t>
            </w:r>
            <w:r>
              <w:rPr>
                <w:lang w:val="es-ES_tradnl"/>
              </w:rPr>
              <w:t>ñ</w:t>
            </w:r>
            <w:r>
              <w:rPr>
                <w:lang w:val="es-ES_tradnl"/>
              </w:rPr>
              <w:t>ado para editores que son nuevos en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f4a546a2-258b-49b8-a540-</w:t>
            </w:r>
            <w:r>
              <w:rPr>
                <w:noProof/>
                <w:sz w:val="2"/>
              </w:rPr>
              <w:t>41a7f17dba8b</w:t>
            </w:r>
          </w:p>
        </w:tc>
        <w:tc>
          <w:tcPr>
            <w:tcW w:w="7407" w:type="dxa"/>
            <w:shd w:val="clear" w:color="auto" w:fill="F2F2F2" w:themeFill="background1" w:themeFillShade="F2"/>
          </w:tcPr>
          <w:p w:rsidR="00000000" w:rsidRDefault="005F10A7">
            <w:pPr>
              <w:rPr>
                <w:noProof/>
              </w:rPr>
            </w:pPr>
            <w:r>
              <w:rPr>
                <w:noProof/>
              </w:rPr>
              <w:t>We recommend that you have a working knowledge of Video Cloud before taking this course.</w:t>
            </w:r>
          </w:p>
        </w:tc>
        <w:tc>
          <w:tcPr>
            <w:tcW w:w="7407" w:type="dxa"/>
          </w:tcPr>
          <w:p w:rsidR="00000000" w:rsidRDefault="005F10A7">
            <w:pPr>
              <w:rPr>
                <w:lang w:val="es-ES_tradnl"/>
              </w:rPr>
            </w:pPr>
            <w:r>
              <w:rPr>
                <w:lang w:val="es-ES_tradnl"/>
              </w:rPr>
              <w:t>Le recomendamos que tenga un conocimiento pr</w:t>
            </w:r>
            <w:r>
              <w:rPr>
                <w:lang w:val="es-ES_tradnl"/>
              </w:rPr>
              <w:t>á</w:t>
            </w:r>
            <w:r>
              <w:rPr>
                <w:lang w:val="es-ES_tradnl"/>
              </w:rPr>
              <w:t>ctico de Video Cloud antes de tomar este curso.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87 </w:t>
            </w:r>
            <w:r>
              <w:rPr>
                <w:noProof/>
                <w:sz w:val="16"/>
              </w:rPr>
              <w:br/>
            </w:r>
            <w:r>
              <w:rPr>
                <w:noProof/>
                <w:sz w:val="2"/>
              </w:rPr>
              <w:t>e41ee1da-0edc-4bc1-8baa-c6c645cdb9c8</w:t>
            </w:r>
          </w:p>
        </w:tc>
        <w:tc>
          <w:tcPr>
            <w:tcW w:w="7407" w:type="dxa"/>
            <w:shd w:val="clear" w:color="auto" w:fill="F2F2F2" w:themeFill="background1" w:themeFillShade="F2"/>
          </w:tcPr>
          <w:p w:rsidR="00000000" w:rsidRDefault="005F10A7">
            <w:pPr>
              <w:rPr>
                <w:noProof/>
              </w:rPr>
            </w:pPr>
            <w:r>
              <w:rPr>
                <w:noProof/>
              </w:rPr>
              <w:t>Take the Introducti</w:t>
            </w:r>
            <w:r>
              <w:rPr>
                <w:noProof/>
              </w:rPr>
              <w:t>on to Video Cloud course before getting started.</w:t>
            </w:r>
          </w:p>
        </w:tc>
        <w:tc>
          <w:tcPr>
            <w:tcW w:w="7407" w:type="dxa"/>
          </w:tcPr>
          <w:p w:rsidR="00000000" w:rsidRDefault="005F10A7">
            <w:pPr>
              <w:rPr>
                <w:lang w:val="es-ES_tradnl"/>
              </w:rPr>
            </w:pPr>
            <w:r>
              <w:rPr>
                <w:lang w:val="es-ES_tradnl"/>
              </w:rPr>
              <w:t>Realice el curso Introducci</w:t>
            </w:r>
            <w:r>
              <w:rPr>
                <w:lang w:val="es-ES_tradnl"/>
              </w:rPr>
              <w:t>ó</w:t>
            </w:r>
            <w:r>
              <w:rPr>
                <w:lang w:val="es-ES_tradnl"/>
              </w:rPr>
              <w:t>n a Video Cloud antes de comenzar.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88 </w:t>
            </w:r>
            <w:r>
              <w:rPr>
                <w:noProof/>
                <w:sz w:val="16"/>
              </w:rPr>
              <w:br/>
            </w:r>
            <w:r>
              <w:rPr>
                <w:noProof/>
                <w:sz w:val="2"/>
              </w:rPr>
              <w:t>cd7f90ee-449c-4390-a9f3-94c9c1a6036e</w:t>
            </w:r>
          </w:p>
        </w:tc>
        <w:tc>
          <w:tcPr>
            <w:tcW w:w="7407" w:type="dxa"/>
            <w:shd w:val="clear" w:color="auto" w:fill="F2F2F2" w:themeFill="background1" w:themeFillShade="F2"/>
          </w:tcPr>
          <w:p w:rsidR="00000000" w:rsidRDefault="005F10A7">
            <w:pPr>
              <w:rPr>
                <w:noProof/>
              </w:rPr>
            </w:pPr>
            <w:r>
              <w:rPr>
                <w:noProof/>
              </w:rPr>
              <w:t>Advertising</w:t>
            </w:r>
          </w:p>
        </w:tc>
        <w:tc>
          <w:tcPr>
            <w:tcW w:w="7407" w:type="dxa"/>
          </w:tcPr>
          <w:p w:rsidR="00000000" w:rsidRDefault="005F10A7">
            <w:pPr>
              <w:rPr>
                <w:lang w:val="es-ES_tradnl"/>
              </w:rPr>
            </w:pPr>
            <w:r>
              <w:rPr>
                <w:lang w:val="es-ES_tradnl"/>
              </w:rPr>
              <w:t>Publicidad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05f40596-7bd0-4566-b386-f101b4362ae1</w:t>
            </w:r>
          </w:p>
        </w:tc>
        <w:tc>
          <w:tcPr>
            <w:tcW w:w="7407" w:type="dxa"/>
            <w:shd w:val="clear" w:color="auto" w:fill="F2F2F2" w:themeFill="background1" w:themeFillShade="F2"/>
          </w:tcPr>
          <w:p w:rsidR="00000000" w:rsidRDefault="005F10A7">
            <w:pPr>
              <w:rPr>
                <w:noProof/>
              </w:rPr>
            </w:pPr>
            <w:r>
              <w:rPr>
                <w:noProof/>
              </w:rPr>
              <w:t>Advertising</w:t>
            </w:r>
          </w:p>
        </w:tc>
        <w:tc>
          <w:tcPr>
            <w:tcW w:w="7407" w:type="dxa"/>
          </w:tcPr>
          <w:p w:rsidR="00000000" w:rsidRDefault="005F10A7">
            <w:pPr>
              <w:rPr>
                <w:lang w:val="es-ES_tradnl"/>
              </w:rPr>
            </w:pPr>
            <w:r>
              <w:rPr>
                <w:lang w:val="es-ES_tradnl"/>
              </w:rPr>
              <w:t>Publicidad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91 </w:t>
            </w:r>
            <w:r>
              <w:rPr>
                <w:noProof/>
                <w:sz w:val="16"/>
              </w:rPr>
              <w:br/>
            </w:r>
            <w:r>
              <w:rPr>
                <w:noProof/>
                <w:sz w:val="2"/>
              </w:rPr>
              <w:t>2c18cb08-a511-4b3a-8cc2-be9945306408</w:t>
            </w:r>
          </w:p>
        </w:tc>
        <w:tc>
          <w:tcPr>
            <w:tcW w:w="7407" w:type="dxa"/>
            <w:shd w:val="clear" w:color="auto" w:fill="F2F2F2" w:themeFill="background1" w:themeFillShade="F2"/>
          </w:tcPr>
          <w:p w:rsidR="00000000" w:rsidRDefault="005F10A7">
            <w:pPr>
              <w:rPr>
                <w:noProof/>
              </w:rPr>
            </w:pPr>
            <w:r>
              <w:rPr>
                <w:noProof/>
              </w:rPr>
              <w:t>Advertising with Brightcove: Google IMA3</w:t>
            </w:r>
          </w:p>
        </w:tc>
        <w:tc>
          <w:tcPr>
            <w:tcW w:w="7407" w:type="dxa"/>
          </w:tcPr>
          <w:p w:rsidR="00000000" w:rsidRDefault="005F10A7">
            <w:pPr>
              <w:rPr>
                <w:lang w:val="es-ES_tradnl"/>
              </w:rPr>
            </w:pPr>
            <w:r>
              <w:rPr>
                <w:lang w:val="es-ES_tradnl"/>
              </w:rPr>
              <w:t>Publicidad con Brightcove: Google IMA3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d1dd7334-ebf1-4b5b-86b0-0aca1d050cac</w:t>
            </w:r>
          </w:p>
        </w:tc>
        <w:tc>
          <w:tcPr>
            <w:tcW w:w="7407" w:type="dxa"/>
            <w:shd w:val="clear" w:color="auto" w:fill="F2F2F2" w:themeFill="background1" w:themeFillShade="F2"/>
          </w:tcPr>
          <w:p w:rsidR="00000000" w:rsidRDefault="005F10A7">
            <w:pPr>
              <w:rPr>
                <w:noProof/>
              </w:rPr>
            </w:pPr>
            <w:r>
              <w:rPr>
                <w:rStyle w:val="mqInternal"/>
                <w:noProof/>
              </w:rPr>
              <w:t>[1}</w:t>
            </w:r>
            <w:r>
              <w:rPr>
                <w:noProof/>
              </w:rPr>
              <w:t>Advertising with Brightcove:</w:t>
            </w:r>
          </w:p>
        </w:tc>
        <w:tc>
          <w:tcPr>
            <w:tcW w:w="7407" w:type="dxa"/>
          </w:tcPr>
          <w:p w:rsidR="00000000" w:rsidRDefault="005F10A7">
            <w:pPr>
              <w:rPr>
                <w:lang w:val="es-ES_tradnl"/>
              </w:rPr>
            </w:pPr>
            <w:r>
              <w:rPr>
                <w:rStyle w:val="mqInternal"/>
                <w:noProof/>
                <w:lang w:val="es-ES_tradnl"/>
              </w:rPr>
              <w:t>[1}</w:t>
            </w:r>
            <w:r>
              <w:rPr>
                <w:lang w:val="es-ES_tradnl"/>
              </w:rPr>
              <w:t>Publicidad con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93 </w:t>
            </w:r>
            <w:r>
              <w:rPr>
                <w:noProof/>
                <w:sz w:val="16"/>
              </w:rPr>
              <w:br/>
            </w:r>
            <w:r>
              <w:rPr>
                <w:noProof/>
                <w:sz w:val="2"/>
              </w:rPr>
              <w:t>c079c296-ecd4-4a43-9057-46e10c79c3fc</w:t>
            </w:r>
          </w:p>
        </w:tc>
        <w:tc>
          <w:tcPr>
            <w:tcW w:w="7407" w:type="dxa"/>
            <w:shd w:val="clear" w:color="auto" w:fill="F2F2F2" w:themeFill="background1" w:themeFillShade="F2"/>
          </w:tcPr>
          <w:p w:rsidR="00000000" w:rsidRDefault="005F10A7">
            <w:pPr>
              <w:rPr>
                <w:noProof/>
              </w:rPr>
            </w:pPr>
            <w:r>
              <w:rPr>
                <w:noProof/>
              </w:rPr>
              <w:t>Google IMA3</w:t>
            </w:r>
            <w:r>
              <w:rPr>
                <w:rStyle w:val="mqInternal"/>
                <w:noProof/>
              </w:rPr>
              <w:t>{1]</w:t>
            </w:r>
          </w:p>
        </w:tc>
        <w:tc>
          <w:tcPr>
            <w:tcW w:w="7407" w:type="dxa"/>
          </w:tcPr>
          <w:p w:rsidR="00000000" w:rsidRDefault="005F10A7">
            <w:pPr>
              <w:rPr>
                <w:lang w:val="es-ES_tradnl"/>
              </w:rPr>
            </w:pPr>
            <w:r>
              <w:rPr>
                <w:lang w:val="es-ES_tradnl"/>
              </w:rPr>
              <w:t>Google IMA3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94 </w:t>
            </w:r>
            <w:r>
              <w:rPr>
                <w:noProof/>
                <w:sz w:val="16"/>
              </w:rPr>
              <w:br/>
            </w:r>
            <w:r>
              <w:rPr>
                <w:noProof/>
                <w:sz w:val="2"/>
              </w:rPr>
              <w:t>4a04db16-296f-438c-90fd-8da68a494abe</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5F10A7">
            <w:pPr>
              <w:rPr>
                <w:lang w:val="es-ES_tradnl"/>
              </w:rPr>
            </w:pPr>
            <w:r>
              <w:rPr>
                <w:lang w:val="es-ES_tradnl"/>
              </w:rPr>
              <w:t>https://university.brightcove.com/catalog/courses/693434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31b1b436-98df-4071-93cd-a3b12f93ac9d</w:t>
            </w:r>
          </w:p>
        </w:tc>
        <w:tc>
          <w:tcPr>
            <w:tcW w:w="7407" w:type="dxa"/>
            <w:shd w:val="clear" w:color="auto" w:fill="F2F2F2" w:themeFill="background1" w:themeFillShade="F2"/>
          </w:tcPr>
          <w:p w:rsidR="00000000" w:rsidRDefault="005F10A7">
            <w:pPr>
              <w:rPr>
                <w:noProof/>
              </w:rPr>
            </w:pPr>
            <w:r>
              <w:rPr>
                <w:noProof/>
              </w:rPr>
              <w:t>Welcome to Advertising with Brightcove:</w:t>
            </w:r>
          </w:p>
        </w:tc>
        <w:tc>
          <w:tcPr>
            <w:tcW w:w="7407" w:type="dxa"/>
          </w:tcPr>
          <w:p w:rsidR="00000000" w:rsidRDefault="005F10A7">
            <w:pPr>
              <w:rPr>
                <w:lang w:val="es-ES_tradnl"/>
              </w:rPr>
            </w:pPr>
            <w:r>
              <w:rPr>
                <w:lang w:val="es-ES_tradnl"/>
              </w:rPr>
              <w:t>Bienvenido a la publicidad con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96 </w:t>
            </w:r>
            <w:r>
              <w:rPr>
                <w:noProof/>
                <w:sz w:val="16"/>
              </w:rPr>
              <w:br/>
            </w:r>
            <w:r>
              <w:rPr>
                <w:noProof/>
                <w:sz w:val="2"/>
              </w:rPr>
              <w:t>1b58add2-e643-477d-9447-45d2c0ed2199</w:t>
            </w:r>
          </w:p>
        </w:tc>
        <w:tc>
          <w:tcPr>
            <w:tcW w:w="7407" w:type="dxa"/>
            <w:shd w:val="clear" w:color="auto" w:fill="F2F2F2" w:themeFill="background1" w:themeFillShade="F2"/>
          </w:tcPr>
          <w:p w:rsidR="00000000" w:rsidRDefault="005F10A7">
            <w:pPr>
              <w:rPr>
                <w:noProof/>
              </w:rPr>
            </w:pPr>
            <w:r>
              <w:rPr>
                <w:noProof/>
              </w:rPr>
              <w:t>IMA3!</w:t>
            </w:r>
          </w:p>
        </w:tc>
        <w:tc>
          <w:tcPr>
            <w:tcW w:w="7407" w:type="dxa"/>
          </w:tcPr>
          <w:p w:rsidR="00000000" w:rsidRDefault="005F10A7">
            <w:pPr>
              <w:rPr>
                <w:lang w:val="es-ES_tradnl"/>
              </w:rPr>
            </w:pPr>
            <w:r>
              <w:rPr>
                <w:lang w:val="es-ES_tradnl"/>
              </w:rPr>
              <w:t>IMA3!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97 </w:t>
            </w:r>
            <w:r>
              <w:rPr>
                <w:noProof/>
                <w:sz w:val="16"/>
              </w:rPr>
              <w:br/>
            </w:r>
            <w:r>
              <w:rPr>
                <w:noProof/>
                <w:sz w:val="2"/>
              </w:rPr>
              <w:t>5966bcd0-42a9-4f6f-b6a1-a860fe3e1c3f</w:t>
            </w:r>
          </w:p>
        </w:tc>
        <w:tc>
          <w:tcPr>
            <w:tcW w:w="7407" w:type="dxa"/>
            <w:shd w:val="clear" w:color="auto" w:fill="F2F2F2" w:themeFill="background1" w:themeFillShade="F2"/>
          </w:tcPr>
          <w:p w:rsidR="00000000" w:rsidRDefault="005F10A7">
            <w:pPr>
              <w:rPr>
                <w:noProof/>
              </w:rPr>
            </w:pPr>
            <w:r>
              <w:rPr>
                <w:noProof/>
              </w:rPr>
              <w:t xml:space="preserve">In this course, you'll learn how to set </w:t>
            </w:r>
            <w:r>
              <w:rPr>
                <w:noProof/>
              </w:rPr>
              <w:t>up and run ads on your videos using the IMA3 plugin, as well as some tips and tricks along the way.</w:t>
            </w:r>
          </w:p>
        </w:tc>
        <w:tc>
          <w:tcPr>
            <w:tcW w:w="7407" w:type="dxa"/>
          </w:tcPr>
          <w:p w:rsidR="00000000" w:rsidRDefault="005F10A7">
            <w:pPr>
              <w:rPr>
                <w:lang w:val="es-ES_tradnl"/>
              </w:rPr>
            </w:pPr>
            <w:r>
              <w:rPr>
                <w:lang w:val="es-ES_tradnl"/>
              </w:rPr>
              <w:t>En este curso, aprender</w:t>
            </w:r>
            <w:r>
              <w:rPr>
                <w:lang w:val="es-ES_tradnl"/>
              </w:rPr>
              <w:t>á</w:t>
            </w:r>
            <w:r>
              <w:rPr>
                <w:lang w:val="es-ES_tradnl"/>
              </w:rPr>
              <w:t xml:space="preserve"> a configurar y ejecutar anuncios en sus videos utilizando el complemento IMA3, as</w:t>
            </w:r>
            <w:r>
              <w:rPr>
                <w:lang w:val="es-ES_tradnl"/>
              </w:rPr>
              <w:t>í</w:t>
            </w:r>
            <w:r>
              <w:rPr>
                <w:lang w:val="es-ES_tradnl"/>
              </w:rPr>
              <w:t xml:space="preserve"> como algunos consejos y trucos a lo largo del ca</w:t>
            </w:r>
            <w:r>
              <w:rPr>
                <w:lang w:val="es-ES_tradnl"/>
              </w:rPr>
              <w:t>mino.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99 </w:t>
            </w:r>
            <w:r>
              <w:rPr>
                <w:noProof/>
                <w:sz w:val="16"/>
              </w:rPr>
              <w:br/>
            </w:r>
            <w:r>
              <w:rPr>
                <w:noProof/>
                <w:sz w:val="2"/>
              </w:rPr>
              <w:t>cd6924e5-5ece-48e4-889e-b8b2622f2309</w:t>
            </w:r>
          </w:p>
        </w:tc>
        <w:tc>
          <w:tcPr>
            <w:tcW w:w="7407" w:type="dxa"/>
            <w:shd w:val="clear" w:color="auto" w:fill="F2F2F2" w:themeFill="background1" w:themeFillShade="F2"/>
          </w:tcPr>
          <w:p w:rsidR="00000000" w:rsidRDefault="005F10A7">
            <w:pPr>
              <w:rPr>
                <w:noProof/>
              </w:rPr>
            </w:pPr>
            <w:r>
              <w:rPr>
                <w:noProof/>
              </w:rPr>
              <w:t>Advertising with Brightcove SSAI</w:t>
            </w:r>
          </w:p>
        </w:tc>
        <w:tc>
          <w:tcPr>
            <w:tcW w:w="7407" w:type="dxa"/>
          </w:tcPr>
          <w:p w:rsidR="00000000" w:rsidRDefault="005F10A7">
            <w:pPr>
              <w:rPr>
                <w:lang w:val="es-ES_tradnl"/>
              </w:rPr>
            </w:pPr>
            <w:r>
              <w:rPr>
                <w:lang w:val="es-ES_tradnl"/>
              </w:rPr>
              <w:t>Publicidad con Brightcove SSAI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100 </w:t>
            </w:r>
            <w:r>
              <w:rPr>
                <w:noProof/>
                <w:sz w:val="16"/>
              </w:rPr>
              <w:br/>
            </w:r>
            <w:r>
              <w:rPr>
                <w:noProof/>
                <w:sz w:val="2"/>
              </w:rPr>
              <w:t>62256ba1-2f54-4160-bf35-af77828ce792</w:t>
            </w:r>
          </w:p>
        </w:tc>
        <w:tc>
          <w:tcPr>
            <w:tcW w:w="7407" w:type="dxa"/>
            <w:shd w:val="clear" w:color="auto" w:fill="F2F2F2" w:themeFill="background1" w:themeFillShade="F2"/>
          </w:tcPr>
          <w:p w:rsidR="00000000" w:rsidRDefault="005F10A7">
            <w:pPr>
              <w:rPr>
                <w:noProof/>
              </w:rPr>
            </w:pPr>
            <w:r>
              <w:rPr>
                <w:rStyle w:val="mqInternal"/>
                <w:noProof/>
              </w:rPr>
              <w:t>[1}</w:t>
            </w:r>
            <w:r>
              <w:rPr>
                <w:noProof/>
              </w:rPr>
              <w:t>Advertising with Brightcove SSAI</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Publicidad con Brightcove SSAI</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84fe5d49-c88a-49c5-8a30-8d1925b8506c</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5F10A7">
            <w:pPr>
              <w:rPr>
                <w:lang w:val="es-ES_tradnl"/>
              </w:rPr>
            </w:pPr>
            <w:r>
              <w:rPr>
                <w:lang w:val="es-ES_tradnl"/>
              </w:rPr>
              <w:t>https://university.brightcove.com/catalog/courses/689424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102 </w:t>
            </w:r>
            <w:r>
              <w:rPr>
                <w:noProof/>
                <w:sz w:val="16"/>
              </w:rPr>
              <w:br/>
            </w:r>
            <w:r>
              <w:rPr>
                <w:noProof/>
                <w:sz w:val="2"/>
              </w:rPr>
              <w:t>98f24562-0a32-4cc5-bf15-07f1860164b4</w:t>
            </w:r>
          </w:p>
        </w:tc>
        <w:tc>
          <w:tcPr>
            <w:tcW w:w="7407" w:type="dxa"/>
            <w:shd w:val="clear" w:color="auto" w:fill="F2F2F2" w:themeFill="background1" w:themeFillShade="F2"/>
          </w:tcPr>
          <w:p w:rsidR="00000000" w:rsidRDefault="005F10A7">
            <w:pPr>
              <w:rPr>
                <w:noProof/>
              </w:rPr>
            </w:pPr>
            <w:r>
              <w:rPr>
                <w:noProof/>
              </w:rPr>
              <w:t>Welcome to Advertising with Brightcove:</w:t>
            </w:r>
          </w:p>
        </w:tc>
        <w:tc>
          <w:tcPr>
            <w:tcW w:w="7407" w:type="dxa"/>
          </w:tcPr>
          <w:p w:rsidR="00000000" w:rsidRDefault="005F10A7">
            <w:pPr>
              <w:rPr>
                <w:lang w:val="es-ES_tradnl"/>
              </w:rPr>
            </w:pPr>
            <w:r>
              <w:rPr>
                <w:lang w:val="es-ES_tradnl"/>
              </w:rPr>
              <w:t xml:space="preserve">Bienvenido a la </w:t>
            </w:r>
            <w:r>
              <w:rPr>
                <w:lang w:val="es-ES_tradnl"/>
              </w:rPr>
              <w:t>publicidad con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103 </w:t>
            </w:r>
            <w:r>
              <w:rPr>
                <w:noProof/>
                <w:sz w:val="16"/>
              </w:rPr>
              <w:br/>
            </w:r>
            <w:r>
              <w:rPr>
                <w:noProof/>
                <w:sz w:val="2"/>
              </w:rPr>
              <w:t>1cf53dba-933d-468c-8477-3a9ba0d4e44b</w:t>
            </w:r>
          </w:p>
        </w:tc>
        <w:tc>
          <w:tcPr>
            <w:tcW w:w="7407" w:type="dxa"/>
            <w:shd w:val="clear" w:color="auto" w:fill="F2F2F2" w:themeFill="background1" w:themeFillShade="F2"/>
          </w:tcPr>
          <w:p w:rsidR="00000000" w:rsidRDefault="005F10A7">
            <w:pPr>
              <w:rPr>
                <w:noProof/>
              </w:rPr>
            </w:pPr>
            <w:r>
              <w:rPr>
                <w:noProof/>
              </w:rPr>
              <w:t>SSAI!</w:t>
            </w:r>
          </w:p>
        </w:tc>
        <w:tc>
          <w:tcPr>
            <w:tcW w:w="7407" w:type="dxa"/>
          </w:tcPr>
          <w:p w:rsidR="00000000" w:rsidRDefault="005F10A7">
            <w:pPr>
              <w:rPr>
                <w:lang w:val="es-ES_tradnl"/>
              </w:rPr>
            </w:pPr>
            <w:r>
              <w:rPr>
                <w:lang w:val="es-ES_tradnl"/>
              </w:rPr>
              <w:t>SSAI!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2ce8bfe5-6018-4e9e-b761-3c6b7e048bd9</w:t>
            </w:r>
          </w:p>
        </w:tc>
        <w:tc>
          <w:tcPr>
            <w:tcW w:w="7407" w:type="dxa"/>
            <w:shd w:val="clear" w:color="auto" w:fill="F2F2F2" w:themeFill="background1" w:themeFillShade="F2"/>
          </w:tcPr>
          <w:p w:rsidR="00000000" w:rsidRDefault="005F10A7">
            <w:pPr>
              <w:rPr>
                <w:noProof/>
              </w:rPr>
            </w:pPr>
            <w:r>
              <w:rPr>
                <w:noProof/>
              </w:rPr>
              <w:t xml:space="preserve">In this course, you'll learn how to set </w:t>
            </w:r>
            <w:r>
              <w:rPr>
                <w:noProof/>
              </w:rPr>
              <w:t>up and run ads on your videos using Brightcove SSAI, as well as some tips and tricks along the way.</w:t>
            </w:r>
          </w:p>
        </w:tc>
        <w:tc>
          <w:tcPr>
            <w:tcW w:w="7407" w:type="dxa"/>
          </w:tcPr>
          <w:p w:rsidR="00000000" w:rsidRDefault="005F10A7">
            <w:pPr>
              <w:rPr>
                <w:lang w:val="es-ES_tradnl"/>
              </w:rPr>
            </w:pPr>
            <w:r>
              <w:rPr>
                <w:lang w:val="es-ES_tradnl"/>
              </w:rPr>
              <w:t>En este curso, aprender</w:t>
            </w:r>
            <w:r>
              <w:rPr>
                <w:lang w:val="es-ES_tradnl"/>
              </w:rPr>
              <w:t>á</w:t>
            </w:r>
            <w:r>
              <w:rPr>
                <w:lang w:val="es-ES_tradnl"/>
              </w:rPr>
              <w:t xml:space="preserve"> c</w:t>
            </w:r>
            <w:r>
              <w:rPr>
                <w:lang w:val="es-ES_tradnl"/>
              </w:rPr>
              <w:t>ó</w:t>
            </w:r>
            <w:r>
              <w:rPr>
                <w:lang w:val="es-ES_tradnl"/>
              </w:rPr>
              <w:t>mo configurar y ejecutar anuncios en sus videos usando Brightcove SSAI, as</w:t>
            </w:r>
            <w:r>
              <w:rPr>
                <w:lang w:val="es-ES_tradnl"/>
              </w:rPr>
              <w:t>í</w:t>
            </w:r>
            <w:r>
              <w:rPr>
                <w:lang w:val="es-ES_tradnl"/>
              </w:rPr>
              <w:t xml:space="preserve"> como algunos consejos y trucos a lo largo del camino.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105 </w:t>
            </w:r>
            <w:r>
              <w:rPr>
                <w:noProof/>
                <w:sz w:val="16"/>
              </w:rPr>
              <w:br/>
            </w:r>
            <w:r>
              <w:rPr>
                <w:noProof/>
                <w:sz w:val="2"/>
              </w:rPr>
              <w:t>a1369859-9a97-4d98-8921-71b72b8d7c2c</w:t>
            </w:r>
          </w:p>
        </w:tc>
        <w:tc>
          <w:tcPr>
            <w:tcW w:w="7407" w:type="dxa"/>
            <w:shd w:val="clear" w:color="auto" w:fill="F2F2F2" w:themeFill="background1" w:themeFillShade="F2"/>
          </w:tcPr>
          <w:p w:rsidR="00000000" w:rsidRDefault="005F10A7">
            <w:pPr>
              <w:rPr>
                <w:noProof/>
              </w:rPr>
            </w:pPr>
            <w:r>
              <w:rPr>
                <w:noProof/>
              </w:rPr>
              <w:t>Video Strategy</w:t>
            </w:r>
          </w:p>
        </w:tc>
        <w:tc>
          <w:tcPr>
            <w:tcW w:w="7407" w:type="dxa"/>
          </w:tcPr>
          <w:p w:rsidR="00000000" w:rsidRDefault="005F10A7">
            <w:pPr>
              <w:rPr>
                <w:lang w:val="es-ES_tradnl"/>
              </w:rPr>
            </w:pPr>
            <w:r>
              <w:rPr>
                <w:lang w:val="es-ES_tradnl"/>
              </w:rPr>
              <w:t>Estrategia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106 </w:t>
            </w:r>
            <w:r>
              <w:rPr>
                <w:noProof/>
                <w:sz w:val="16"/>
              </w:rPr>
              <w:br/>
            </w:r>
            <w:r>
              <w:rPr>
                <w:noProof/>
                <w:sz w:val="2"/>
              </w:rPr>
              <w:t>ace510ef-4abb-40f1-85b1-acd29979afc4</w:t>
            </w:r>
          </w:p>
        </w:tc>
        <w:tc>
          <w:tcPr>
            <w:tcW w:w="7407" w:type="dxa"/>
            <w:shd w:val="clear" w:color="auto" w:fill="F2F2F2" w:themeFill="background1" w:themeFillShade="F2"/>
          </w:tcPr>
          <w:p w:rsidR="00000000" w:rsidRDefault="005F10A7">
            <w:pPr>
              <w:rPr>
                <w:noProof/>
              </w:rPr>
            </w:pPr>
            <w:r>
              <w:rPr>
                <w:noProof/>
              </w:rPr>
              <w:t>Video Strategy</w:t>
            </w:r>
          </w:p>
        </w:tc>
        <w:tc>
          <w:tcPr>
            <w:tcW w:w="7407" w:type="dxa"/>
          </w:tcPr>
          <w:p w:rsidR="00000000" w:rsidRDefault="005F10A7">
            <w:pPr>
              <w:rPr>
                <w:lang w:val="es-ES_tradnl"/>
              </w:rPr>
            </w:pPr>
            <w:r>
              <w:rPr>
                <w:lang w:val="es-ES_tradnl"/>
              </w:rPr>
              <w:t>Estrategia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108 </w:t>
            </w:r>
            <w:r>
              <w:rPr>
                <w:noProof/>
                <w:sz w:val="16"/>
              </w:rPr>
              <w:br/>
            </w:r>
            <w:r>
              <w:rPr>
                <w:noProof/>
                <w:sz w:val="2"/>
              </w:rPr>
              <w:t>45762726-5f1c-4998-aecf-c42b6f704d2a</w:t>
            </w:r>
          </w:p>
        </w:tc>
        <w:tc>
          <w:tcPr>
            <w:tcW w:w="7407" w:type="dxa"/>
            <w:shd w:val="clear" w:color="auto" w:fill="F2F2F2" w:themeFill="background1" w:themeFillShade="F2"/>
          </w:tcPr>
          <w:p w:rsidR="00000000" w:rsidRDefault="005F10A7">
            <w:pPr>
              <w:rPr>
                <w:noProof/>
              </w:rPr>
            </w:pPr>
            <w:r>
              <w:rPr>
                <w:noProof/>
              </w:rPr>
              <w:t>Four Steps to Video Strategy with Brightcove</w:t>
            </w:r>
          </w:p>
        </w:tc>
        <w:tc>
          <w:tcPr>
            <w:tcW w:w="7407" w:type="dxa"/>
          </w:tcPr>
          <w:p w:rsidR="00000000" w:rsidRDefault="005F10A7">
            <w:pPr>
              <w:rPr>
                <w:lang w:val="es-ES_tradnl"/>
              </w:rPr>
            </w:pPr>
            <w:r>
              <w:rPr>
                <w:lang w:val="es-ES_tradnl"/>
              </w:rPr>
              <w:t>Cuatro pasos para la estrategia de video con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109 </w:t>
            </w:r>
            <w:r>
              <w:rPr>
                <w:noProof/>
                <w:sz w:val="16"/>
              </w:rPr>
              <w:br/>
            </w:r>
            <w:r>
              <w:rPr>
                <w:noProof/>
                <w:sz w:val="2"/>
              </w:rPr>
              <w:t>137f0857-703e-403f-867c-42dd06e4de88</w:t>
            </w:r>
          </w:p>
        </w:tc>
        <w:tc>
          <w:tcPr>
            <w:tcW w:w="7407" w:type="dxa"/>
            <w:shd w:val="clear" w:color="auto" w:fill="F2F2F2" w:themeFill="background1" w:themeFillShade="F2"/>
          </w:tcPr>
          <w:p w:rsidR="00000000" w:rsidRDefault="005F10A7">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Cuatro pasos para la estrategia de video con Brightcove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0123ba66-2c17-46db-9744-f15e1b935c06</w:t>
            </w:r>
          </w:p>
        </w:tc>
        <w:tc>
          <w:tcPr>
            <w:tcW w:w="7407" w:type="dxa"/>
            <w:shd w:val="clear" w:color="auto" w:fill="F2F2F2" w:themeFill="background1" w:themeFillShade="F2"/>
          </w:tcPr>
          <w:p w:rsidR="00000000" w:rsidRDefault="005F10A7">
            <w:pPr>
              <w:rPr>
                <w:noProof/>
              </w:rPr>
            </w:pPr>
            <w:r>
              <w:rPr>
                <w:rStyle w:val="mqInternal"/>
                <w:noProof/>
              </w:rPr>
              <w:t>[</w:t>
            </w:r>
            <w:r>
              <w:rPr>
                <w:rStyle w:val="mqInternal"/>
                <w:noProof/>
              </w:rPr>
              <w:t>1}</w:t>
            </w:r>
            <w:r>
              <w:rPr>
                <w:noProof/>
              </w:rPr>
              <w:t>https://university.brightcove.com/catalog/courses/627840</w:t>
            </w:r>
            <w:r>
              <w:rPr>
                <w:rStyle w:val="mqInternal"/>
                <w:noProof/>
              </w:rPr>
              <w:t>{2]</w:t>
            </w:r>
          </w:p>
        </w:tc>
        <w:tc>
          <w:tcPr>
            <w:tcW w:w="7407" w:type="dxa"/>
          </w:tcPr>
          <w:p w:rsidR="00000000" w:rsidRDefault="005F10A7">
            <w:pPr>
              <w:rPr>
                <w:lang w:val="es-ES_tradnl"/>
              </w:rPr>
            </w:pPr>
            <w:r>
              <w:rPr>
                <w:lang w:val="es-ES_tradnl"/>
              </w:rPr>
              <w:t>https://university.brightcove.com/catalog/courses/627840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111 </w:t>
            </w:r>
            <w:r>
              <w:rPr>
                <w:noProof/>
                <w:sz w:val="16"/>
              </w:rPr>
              <w:br/>
            </w:r>
            <w:r>
              <w:rPr>
                <w:noProof/>
                <w:sz w:val="2"/>
              </w:rPr>
              <w:t>80d92713-e286-4f3d-95db-9a6b2a306fef</w:t>
            </w:r>
          </w:p>
        </w:tc>
        <w:tc>
          <w:tcPr>
            <w:tcW w:w="7407" w:type="dxa"/>
            <w:shd w:val="clear" w:color="auto" w:fill="F2F2F2" w:themeFill="background1" w:themeFillShade="F2"/>
          </w:tcPr>
          <w:p w:rsidR="00000000" w:rsidRDefault="005F10A7">
            <w:pPr>
              <w:rPr>
                <w:noProof/>
              </w:rPr>
            </w:pPr>
            <w:r>
              <w:rPr>
                <w:noProof/>
              </w:rPr>
              <w:t>In this masterclass from Brightcove Senior Product Specialist Nathan Veer, learn how to approach creating and implementing a video strategy for your organization.</w:t>
            </w:r>
          </w:p>
        </w:tc>
        <w:tc>
          <w:tcPr>
            <w:tcW w:w="7407" w:type="dxa"/>
          </w:tcPr>
          <w:p w:rsidR="00000000" w:rsidRDefault="005F10A7">
            <w:pPr>
              <w:rPr>
                <w:lang w:val="es-ES_tradnl"/>
              </w:rPr>
            </w:pPr>
            <w:r>
              <w:rPr>
                <w:lang w:val="es-ES_tradnl"/>
              </w:rPr>
              <w:t>En esta clase magistral del especialista s</w:t>
            </w:r>
            <w:r>
              <w:rPr>
                <w:lang w:val="es-ES_tradnl"/>
              </w:rPr>
              <w:t>é</w:t>
            </w:r>
            <w:r>
              <w:rPr>
                <w:lang w:val="es-ES_tradnl"/>
              </w:rPr>
              <w:t>nior en productos de Brightcove, Nathan Veer, apre</w:t>
            </w:r>
            <w:r>
              <w:rPr>
                <w:lang w:val="es-ES_tradnl"/>
              </w:rPr>
              <w:t>nda c</w:t>
            </w:r>
            <w:r>
              <w:rPr>
                <w:lang w:val="es-ES_tradnl"/>
              </w:rPr>
              <w:t>ó</w:t>
            </w:r>
            <w:r>
              <w:rPr>
                <w:lang w:val="es-ES_tradnl"/>
              </w:rPr>
              <w:t>mo abordar la creaci</w:t>
            </w:r>
            <w:r>
              <w:rPr>
                <w:lang w:val="es-ES_tradnl"/>
              </w:rPr>
              <w:t>ó</w:t>
            </w:r>
            <w:r>
              <w:rPr>
                <w:lang w:val="es-ES_tradnl"/>
              </w:rPr>
              <w:t>n e implementaci</w:t>
            </w:r>
            <w:r>
              <w:rPr>
                <w:lang w:val="es-ES_tradnl"/>
              </w:rPr>
              <w:t>ó</w:t>
            </w:r>
            <w:r>
              <w:rPr>
                <w:lang w:val="es-ES_tradnl"/>
              </w:rPr>
              <w:t>n de una estrategia de video para su 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112 </w:t>
            </w:r>
            <w:r>
              <w:rPr>
                <w:noProof/>
                <w:sz w:val="16"/>
              </w:rPr>
              <w:br/>
            </w:r>
            <w:r>
              <w:rPr>
                <w:noProof/>
                <w:sz w:val="2"/>
              </w:rPr>
              <w:t>e6669dae-3c27-4bae-a02a-59f11c8e231e</w:t>
            </w:r>
          </w:p>
        </w:tc>
        <w:tc>
          <w:tcPr>
            <w:tcW w:w="7407" w:type="dxa"/>
            <w:shd w:val="clear" w:color="auto" w:fill="F2F2F2" w:themeFill="background1" w:themeFillShade="F2"/>
          </w:tcPr>
          <w:p w:rsidR="00000000" w:rsidRDefault="005F10A7">
            <w:pPr>
              <w:rPr>
                <w:noProof/>
              </w:rPr>
            </w:pPr>
            <w:r>
              <w:rPr>
                <w:noProof/>
              </w:rPr>
              <w:t>You'll find some great tips and tricks, as well as some real-world examples of what has and hasn't worked for organiza</w:t>
            </w:r>
            <w:r>
              <w:rPr>
                <w:noProof/>
              </w:rPr>
              <w:t>tions in the past.</w:t>
            </w:r>
          </w:p>
        </w:tc>
        <w:tc>
          <w:tcPr>
            <w:tcW w:w="7407" w:type="dxa"/>
          </w:tcPr>
          <w:p w:rsidR="00000000" w:rsidRDefault="005F10A7">
            <w:pPr>
              <w:rPr>
                <w:lang w:val="es-ES_tradnl"/>
              </w:rPr>
            </w:pPr>
            <w:r>
              <w:rPr>
                <w:lang w:val="es-ES_tradnl"/>
              </w:rPr>
              <w:t>Encontrar</w:t>
            </w:r>
            <w:r>
              <w:rPr>
                <w:lang w:val="es-ES_tradnl"/>
              </w:rPr>
              <w:t>á</w:t>
            </w:r>
            <w:r>
              <w:rPr>
                <w:lang w:val="es-ES_tradnl"/>
              </w:rPr>
              <w:t xml:space="preserve"> excelentes consejos y trucos, as</w:t>
            </w:r>
            <w:r>
              <w:rPr>
                <w:lang w:val="es-ES_tradnl"/>
              </w:rPr>
              <w:t>í</w:t>
            </w:r>
            <w:r>
              <w:rPr>
                <w:lang w:val="es-ES_tradnl"/>
              </w:rPr>
              <w:t xml:space="preserve"> como algunos ejemplos del mundo real de lo que ha funcionado y lo que no ha funcionado para las organizaciones en el pasado.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114 </w:t>
            </w:r>
            <w:r>
              <w:rPr>
                <w:noProof/>
                <w:sz w:val="16"/>
              </w:rPr>
              <w:br/>
            </w:r>
            <w:r>
              <w:rPr>
                <w:noProof/>
                <w:sz w:val="2"/>
              </w:rPr>
              <w:t>503f5ffc-95f9-462f-b739-7195377f4d14</w:t>
            </w:r>
          </w:p>
        </w:tc>
        <w:tc>
          <w:tcPr>
            <w:tcW w:w="7407" w:type="dxa"/>
            <w:shd w:val="clear" w:color="auto" w:fill="F2F2F2" w:themeFill="background1" w:themeFillShade="F2"/>
          </w:tcPr>
          <w:p w:rsidR="00000000" w:rsidRDefault="005F10A7">
            <w:pPr>
              <w:rPr>
                <w:noProof/>
              </w:rPr>
            </w:pPr>
            <w:r>
              <w:rPr>
                <w:noProof/>
              </w:rPr>
              <w:t>Supercharge Your Video C</w:t>
            </w:r>
            <w:r>
              <w:rPr>
                <w:noProof/>
              </w:rPr>
              <w:t>ontent with Interactivity</w:t>
            </w:r>
          </w:p>
        </w:tc>
        <w:tc>
          <w:tcPr>
            <w:tcW w:w="7407" w:type="dxa"/>
          </w:tcPr>
          <w:p w:rsidR="00000000" w:rsidRDefault="005F10A7">
            <w:pPr>
              <w:rPr>
                <w:lang w:val="es-ES_tradnl"/>
              </w:rPr>
            </w:pPr>
            <w:r>
              <w:rPr>
                <w:lang w:val="es-ES_tradnl"/>
              </w:rPr>
              <w:t>Potencia tu contenido de video con interactividad</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115 </w:t>
            </w:r>
            <w:r>
              <w:rPr>
                <w:noProof/>
                <w:sz w:val="16"/>
              </w:rPr>
              <w:br/>
            </w:r>
            <w:r>
              <w:rPr>
                <w:noProof/>
                <w:sz w:val="2"/>
              </w:rPr>
              <w:t>1b08bdff-e27d-44dc-9816-22c626b4835b</w:t>
            </w:r>
          </w:p>
        </w:tc>
        <w:tc>
          <w:tcPr>
            <w:tcW w:w="7407" w:type="dxa"/>
            <w:shd w:val="clear" w:color="auto" w:fill="F2F2F2" w:themeFill="background1" w:themeFillShade="F2"/>
          </w:tcPr>
          <w:p w:rsidR="00000000" w:rsidRDefault="005F10A7">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Potencia tu contenido de video con interactividad</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52506638-0bfc-4e1d-92de-a0e6ea39a88a</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5F10A7">
            <w:pPr>
              <w:rPr>
                <w:lang w:val="es-ES_tradnl"/>
              </w:rPr>
            </w:pPr>
            <w:r>
              <w:rPr>
                <w:lang w:val="es-ES_tradnl"/>
              </w:rPr>
              <w:t>https://university.brightcove.com/catalog/courses/503181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117 </w:t>
            </w:r>
            <w:r>
              <w:rPr>
                <w:noProof/>
                <w:sz w:val="16"/>
              </w:rPr>
              <w:br/>
            </w:r>
            <w:r>
              <w:rPr>
                <w:noProof/>
                <w:sz w:val="2"/>
              </w:rPr>
              <w:t>4394e795-a704-446e-a243-67d419529b21</w:t>
            </w:r>
          </w:p>
        </w:tc>
        <w:tc>
          <w:tcPr>
            <w:tcW w:w="7407" w:type="dxa"/>
            <w:shd w:val="clear" w:color="auto" w:fill="F2F2F2" w:themeFill="background1" w:themeFillShade="F2"/>
          </w:tcPr>
          <w:p w:rsidR="00000000" w:rsidRDefault="005F10A7">
            <w:pPr>
              <w:rPr>
                <w:noProof/>
              </w:rPr>
            </w:pPr>
            <w:r>
              <w:rPr>
                <w:noProof/>
              </w:rPr>
              <w:t>Interactivity up-levels the video experience.</w:t>
            </w:r>
          </w:p>
        </w:tc>
        <w:tc>
          <w:tcPr>
            <w:tcW w:w="7407" w:type="dxa"/>
          </w:tcPr>
          <w:p w:rsidR="00000000" w:rsidRDefault="005F10A7">
            <w:pPr>
              <w:rPr>
                <w:lang w:val="es-ES_tradnl"/>
              </w:rPr>
            </w:pPr>
            <w:r>
              <w:rPr>
                <w:lang w:val="es-ES_tradnl"/>
              </w:rPr>
              <w:t>La interactividad mejora la experiencia del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118 </w:t>
            </w:r>
            <w:r>
              <w:rPr>
                <w:noProof/>
                <w:sz w:val="16"/>
              </w:rPr>
              <w:br/>
            </w:r>
            <w:r>
              <w:rPr>
                <w:noProof/>
                <w:sz w:val="2"/>
              </w:rPr>
              <w:t>8b848799-e8a0-4fa7-814f-51cd87e5bb4c</w:t>
            </w:r>
          </w:p>
        </w:tc>
        <w:tc>
          <w:tcPr>
            <w:tcW w:w="7407" w:type="dxa"/>
            <w:shd w:val="clear" w:color="auto" w:fill="F2F2F2" w:themeFill="background1" w:themeFillShade="F2"/>
          </w:tcPr>
          <w:p w:rsidR="00000000" w:rsidRDefault="005F10A7">
            <w:pPr>
              <w:rPr>
                <w:noProof/>
              </w:rPr>
            </w:pPr>
            <w:r>
              <w:rPr>
                <w:noProof/>
              </w:rPr>
              <w:t>Brightcove's Erik Ducker and HapYak</w:t>
            </w:r>
            <w:r>
              <w:rPr>
                <w:noProof/>
              </w:rPr>
              <w:t>’</w:t>
            </w:r>
            <w:r>
              <w:rPr>
                <w:noProof/>
              </w:rPr>
              <w:t>s Kyle Morton demonstrate basic to advanced video interactivity techniques, highlighting real-world examples and tips &amp; tricks</w:t>
            </w:r>
            <w:r>
              <w:rPr>
                <w:noProof/>
              </w:rPr>
              <w:t xml:space="preserve"> to jumpstart your video strategies.</w:t>
            </w:r>
          </w:p>
        </w:tc>
        <w:tc>
          <w:tcPr>
            <w:tcW w:w="7407" w:type="dxa"/>
          </w:tcPr>
          <w:p w:rsidR="00000000" w:rsidRDefault="005F10A7">
            <w:pPr>
              <w:rPr>
                <w:lang w:val="es-ES_tradnl"/>
              </w:rPr>
            </w:pPr>
            <w:r>
              <w:rPr>
                <w:lang w:val="es-ES_tradnl"/>
              </w:rPr>
              <w:t>Erik Ducker de Brightcove y Kyle Morton de HapYak demuestran t</w:t>
            </w:r>
            <w:r>
              <w:rPr>
                <w:lang w:val="es-ES_tradnl"/>
              </w:rPr>
              <w:t>é</w:t>
            </w:r>
            <w:r>
              <w:rPr>
                <w:lang w:val="es-ES_tradnl"/>
              </w:rPr>
              <w:t>cnicas de interactividad de video b</w:t>
            </w:r>
            <w:r>
              <w:rPr>
                <w:lang w:val="es-ES_tradnl"/>
              </w:rPr>
              <w:t>á</w:t>
            </w:r>
            <w:r>
              <w:rPr>
                <w:lang w:val="es-ES_tradnl"/>
              </w:rPr>
              <w:t>sicas a avanzadas, destacando ejemplos del mundo real y consejos y trucos para impulsar sus estrategias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120 </w:t>
            </w:r>
            <w:r>
              <w:rPr>
                <w:noProof/>
                <w:sz w:val="16"/>
              </w:rPr>
              <w:br/>
            </w:r>
            <w:r>
              <w:rPr>
                <w:noProof/>
                <w:sz w:val="2"/>
              </w:rPr>
              <w:t>30475455-e064-4bb6-b5fb-7185f5b3c760</w:t>
            </w:r>
          </w:p>
        </w:tc>
        <w:tc>
          <w:tcPr>
            <w:tcW w:w="7407" w:type="dxa"/>
            <w:shd w:val="clear" w:color="auto" w:fill="F2F2F2" w:themeFill="background1" w:themeFillShade="F2"/>
          </w:tcPr>
          <w:p w:rsidR="00000000" w:rsidRDefault="005F10A7">
            <w:pPr>
              <w:rPr>
                <w:noProof/>
              </w:rPr>
            </w:pPr>
            <w:r>
              <w:rPr>
                <w:noProof/>
              </w:rPr>
              <w:t>SEO Best Practices with Brightcove</w:t>
            </w:r>
          </w:p>
        </w:tc>
        <w:tc>
          <w:tcPr>
            <w:tcW w:w="7407" w:type="dxa"/>
          </w:tcPr>
          <w:p w:rsidR="00000000" w:rsidRDefault="005F10A7">
            <w:pPr>
              <w:rPr>
                <w:lang w:val="es-ES_tradnl"/>
              </w:rPr>
            </w:pPr>
            <w:r>
              <w:rPr>
                <w:lang w:val="es-ES_tradnl"/>
              </w:rPr>
              <w:t>Pr</w:t>
            </w:r>
            <w:r>
              <w:rPr>
                <w:lang w:val="es-ES_tradnl"/>
              </w:rPr>
              <w:t>á</w:t>
            </w:r>
            <w:r>
              <w:rPr>
                <w:lang w:val="es-ES_tradnl"/>
              </w:rPr>
              <w:t>cticas recomendadas de SEO con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121 </w:t>
            </w:r>
            <w:r>
              <w:rPr>
                <w:noProof/>
                <w:sz w:val="16"/>
              </w:rPr>
              <w:br/>
            </w:r>
            <w:r>
              <w:rPr>
                <w:noProof/>
                <w:sz w:val="2"/>
              </w:rPr>
              <w:t>a18c320c-d601-41ab-bd66-9e3cf983d7be</w:t>
            </w:r>
          </w:p>
        </w:tc>
        <w:tc>
          <w:tcPr>
            <w:tcW w:w="7407" w:type="dxa"/>
            <w:shd w:val="clear" w:color="auto" w:fill="F2F2F2" w:themeFill="background1" w:themeFillShade="F2"/>
          </w:tcPr>
          <w:p w:rsidR="00000000" w:rsidRDefault="005F10A7">
            <w:pPr>
              <w:rPr>
                <w:noProof/>
              </w:rPr>
            </w:pPr>
            <w:r>
              <w:rPr>
                <w:rStyle w:val="mqInternal"/>
                <w:noProof/>
              </w:rPr>
              <w:t>[1}</w:t>
            </w:r>
            <w:r>
              <w:rPr>
                <w:noProof/>
              </w:rPr>
              <w:t>SEO Best Practices with Brightcove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Pr</w:t>
            </w:r>
            <w:r>
              <w:rPr>
                <w:lang w:val="es-ES_tradnl"/>
              </w:rPr>
              <w:t>á</w:t>
            </w:r>
            <w:r>
              <w:rPr>
                <w:lang w:val="es-ES_tradnl"/>
              </w:rPr>
              <w:t>cticas recomendadas de SEO con Brightcove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122</w:t>
            </w:r>
            <w:r>
              <w:rPr>
                <w:noProof/>
                <w:sz w:val="16"/>
              </w:rPr>
              <w:t xml:space="preserve"> </w:t>
            </w:r>
            <w:r>
              <w:rPr>
                <w:noProof/>
                <w:sz w:val="16"/>
              </w:rPr>
              <w:br/>
            </w:r>
            <w:r>
              <w:rPr>
                <w:noProof/>
                <w:sz w:val="2"/>
              </w:rPr>
              <w:t>7e51496e-e2a7-498e-b2fe-59db4d5e0b7e</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5F10A7">
            <w:pPr>
              <w:rPr>
                <w:lang w:val="es-ES_tradnl"/>
              </w:rPr>
            </w:pPr>
            <w:r>
              <w:rPr>
                <w:lang w:val="es-ES_tradnl"/>
              </w:rPr>
              <w:t>https://university.brightcove.com/catalog/courses/690059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123 </w:t>
            </w:r>
            <w:r>
              <w:rPr>
                <w:noProof/>
                <w:sz w:val="16"/>
              </w:rPr>
              <w:br/>
            </w:r>
            <w:r>
              <w:rPr>
                <w:noProof/>
                <w:sz w:val="2"/>
              </w:rPr>
              <w:t>358ab0bb-8c3f-4003-810d-79075a2dfe66</w:t>
            </w:r>
          </w:p>
        </w:tc>
        <w:tc>
          <w:tcPr>
            <w:tcW w:w="7407" w:type="dxa"/>
            <w:shd w:val="clear" w:color="auto" w:fill="F2F2F2" w:themeFill="background1" w:themeFillShade="F2"/>
          </w:tcPr>
          <w:p w:rsidR="00000000" w:rsidRDefault="005F10A7">
            <w:pPr>
              <w:rPr>
                <w:noProof/>
              </w:rPr>
            </w:pPr>
            <w:r>
              <w:rPr>
                <w:noProof/>
              </w:rPr>
              <w:t>In this course, you will learn best practices and tips to build a proper SEO strategy for your video content.</w:t>
            </w:r>
          </w:p>
        </w:tc>
        <w:tc>
          <w:tcPr>
            <w:tcW w:w="7407" w:type="dxa"/>
          </w:tcPr>
          <w:p w:rsidR="00000000" w:rsidRDefault="005F10A7">
            <w:pPr>
              <w:rPr>
                <w:lang w:val="es-ES_tradnl"/>
              </w:rPr>
            </w:pPr>
            <w:r>
              <w:rPr>
                <w:lang w:val="es-ES_tradnl"/>
              </w:rPr>
              <w:t>En este curso, aprender</w:t>
            </w:r>
            <w:r>
              <w:rPr>
                <w:lang w:val="es-ES_tradnl"/>
              </w:rPr>
              <w:t>á</w:t>
            </w:r>
            <w:r>
              <w:rPr>
                <w:lang w:val="es-ES_tradnl"/>
              </w:rPr>
              <w:t xml:space="preserve"> las mejores pr</w:t>
            </w:r>
            <w:r>
              <w:rPr>
                <w:lang w:val="es-ES_tradnl"/>
              </w:rPr>
              <w:t>á</w:t>
            </w:r>
            <w:r>
              <w:rPr>
                <w:lang w:val="es-ES_tradnl"/>
              </w:rPr>
              <w:t>cticas y consejos para crear una estrategia de SEO adecuada para su contenido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ad213295-9d7</w:t>
            </w:r>
            <w:r>
              <w:rPr>
                <w:noProof/>
                <w:sz w:val="2"/>
              </w:rPr>
              <w:t>f-4cc6-9414-16c624ea5d43</w:t>
            </w:r>
          </w:p>
        </w:tc>
        <w:tc>
          <w:tcPr>
            <w:tcW w:w="7407" w:type="dxa"/>
            <w:shd w:val="clear" w:color="auto" w:fill="F2F2F2" w:themeFill="background1" w:themeFillShade="F2"/>
          </w:tcPr>
          <w:p w:rsidR="00000000" w:rsidRDefault="005F10A7">
            <w:pPr>
              <w:rPr>
                <w:noProof/>
              </w:rPr>
            </w:pPr>
            <w:r>
              <w:rPr>
                <w:noProof/>
              </w:rPr>
              <w:t>Improve Your Business Continuity Strategy Using Video</w:t>
            </w:r>
          </w:p>
        </w:tc>
        <w:tc>
          <w:tcPr>
            <w:tcW w:w="7407" w:type="dxa"/>
          </w:tcPr>
          <w:p w:rsidR="00000000" w:rsidRDefault="005F10A7">
            <w:pPr>
              <w:rPr>
                <w:lang w:val="es-ES_tradnl"/>
              </w:rPr>
            </w:pPr>
            <w:r>
              <w:rPr>
                <w:lang w:val="es-ES_tradnl"/>
              </w:rPr>
              <w:t>Mejore su estrategia de continuidad empresarial mediante el v</w:t>
            </w:r>
            <w:r>
              <w:rPr>
                <w:lang w:val="es-ES_tradnl"/>
              </w:rPr>
              <w:t>í</w:t>
            </w:r>
            <w:r>
              <w:rPr>
                <w:lang w:val="es-ES_tradnl"/>
              </w:rPr>
              <w:t>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126 </w:t>
            </w:r>
            <w:r>
              <w:rPr>
                <w:noProof/>
                <w:sz w:val="16"/>
              </w:rPr>
              <w:br/>
            </w:r>
            <w:r>
              <w:rPr>
                <w:noProof/>
                <w:sz w:val="2"/>
              </w:rPr>
              <w:t>21a058cb-4b86-4e47-acd4-00ee47279350</w:t>
            </w:r>
          </w:p>
        </w:tc>
        <w:tc>
          <w:tcPr>
            <w:tcW w:w="7407" w:type="dxa"/>
            <w:shd w:val="clear" w:color="auto" w:fill="F2F2F2" w:themeFill="background1" w:themeFillShade="F2"/>
          </w:tcPr>
          <w:p w:rsidR="00000000" w:rsidRDefault="005F10A7">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Mejore su estrategia de continuidad empresarial mediante el v</w:t>
            </w:r>
            <w:r>
              <w:rPr>
                <w:lang w:val="es-ES_tradnl"/>
              </w:rPr>
              <w:t>í</w:t>
            </w:r>
            <w:r>
              <w:rPr>
                <w:lang w:val="es-ES_tradnl"/>
              </w:rPr>
              <w:t>deo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127 </w:t>
            </w:r>
            <w:r>
              <w:rPr>
                <w:noProof/>
                <w:sz w:val="16"/>
              </w:rPr>
              <w:br/>
            </w:r>
            <w:r>
              <w:rPr>
                <w:noProof/>
                <w:sz w:val="2"/>
              </w:rPr>
              <w:t>47458308-d1a8-4b70-bbf2-4c8b4f6fd217</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5F10A7">
            <w:pPr>
              <w:rPr>
                <w:lang w:val="es-ES_tradnl"/>
              </w:rPr>
            </w:pPr>
            <w:r>
              <w:rPr>
                <w:lang w:val="es-ES_tradnl"/>
              </w:rPr>
              <w:t>https://university.brightcove.com/catalog/courses/852870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c9e88dd1-bf8f-4d8e</w:t>
            </w:r>
            <w:r>
              <w:rPr>
                <w:noProof/>
                <w:sz w:val="2"/>
              </w:rPr>
              <w:t>-b098-76f300925f2b</w:t>
            </w:r>
          </w:p>
        </w:tc>
        <w:tc>
          <w:tcPr>
            <w:tcW w:w="7407" w:type="dxa"/>
            <w:shd w:val="clear" w:color="auto" w:fill="F2F2F2" w:themeFill="background1" w:themeFillShade="F2"/>
          </w:tcPr>
          <w:p w:rsidR="00000000" w:rsidRDefault="005F10A7">
            <w:pPr>
              <w:rPr>
                <w:noProof/>
              </w:rPr>
            </w:pPr>
            <w:r>
              <w:rPr>
                <w:noProof/>
              </w:rPr>
              <w:t>In this course you will learn how to integrate video in your business continuity strategy.</w:t>
            </w:r>
          </w:p>
        </w:tc>
        <w:tc>
          <w:tcPr>
            <w:tcW w:w="7407" w:type="dxa"/>
          </w:tcPr>
          <w:p w:rsidR="00000000" w:rsidRDefault="005F10A7">
            <w:pPr>
              <w:rPr>
                <w:lang w:val="es-ES_tradnl"/>
              </w:rPr>
            </w:pPr>
            <w:r>
              <w:rPr>
                <w:lang w:val="es-ES_tradnl"/>
              </w:rPr>
              <w:t>En este curso aprender</w:t>
            </w:r>
            <w:r>
              <w:rPr>
                <w:lang w:val="es-ES_tradnl"/>
              </w:rPr>
              <w:t>á</w:t>
            </w:r>
            <w:r>
              <w:rPr>
                <w:lang w:val="es-ES_tradnl"/>
              </w:rPr>
              <w:t xml:space="preserve"> a integrar el video en su estrategia de continuidad empresarial.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130 </w:t>
            </w:r>
            <w:r>
              <w:rPr>
                <w:noProof/>
                <w:sz w:val="16"/>
              </w:rPr>
              <w:br/>
            </w:r>
            <w:r>
              <w:rPr>
                <w:noProof/>
                <w:sz w:val="2"/>
              </w:rPr>
              <w:t>e51ebcfb-8be9-4049-b22e-72ed50f94ad5</w:t>
            </w:r>
          </w:p>
        </w:tc>
        <w:tc>
          <w:tcPr>
            <w:tcW w:w="7407" w:type="dxa"/>
            <w:shd w:val="clear" w:color="auto" w:fill="F2F2F2" w:themeFill="background1" w:themeFillShade="F2"/>
          </w:tcPr>
          <w:p w:rsidR="00000000" w:rsidRDefault="005F10A7">
            <w:pPr>
              <w:rPr>
                <w:noProof/>
              </w:rPr>
            </w:pPr>
            <w:r>
              <w:rPr>
                <w:noProof/>
              </w:rPr>
              <w:t>Optimize your Video Marketing Strategy with Brightcove Campaign</w:t>
            </w:r>
          </w:p>
        </w:tc>
        <w:tc>
          <w:tcPr>
            <w:tcW w:w="7407" w:type="dxa"/>
          </w:tcPr>
          <w:p w:rsidR="00000000" w:rsidRDefault="005F10A7">
            <w:pPr>
              <w:rPr>
                <w:lang w:val="es-ES_tradnl"/>
              </w:rPr>
            </w:pPr>
            <w:r>
              <w:rPr>
                <w:lang w:val="es-ES_tradnl"/>
              </w:rPr>
              <w:t>Optimice su estrategia de marketing de video con Brightcove Campaign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ceb87474-869f-404e-a14c-bcdcc0cfff66</w:t>
            </w:r>
          </w:p>
        </w:tc>
        <w:tc>
          <w:tcPr>
            <w:tcW w:w="7407" w:type="dxa"/>
            <w:shd w:val="clear" w:color="auto" w:fill="F2F2F2" w:themeFill="background1" w:themeFillShade="F2"/>
          </w:tcPr>
          <w:p w:rsidR="00000000" w:rsidRDefault="005F10A7">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Optimic</w:t>
            </w:r>
            <w:r>
              <w:rPr>
                <w:lang w:val="es-ES_tradnl"/>
              </w:rPr>
              <w:t>e su estrategia de marketing de video con Brightcove Campaign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132 </w:t>
            </w:r>
            <w:r>
              <w:rPr>
                <w:noProof/>
                <w:sz w:val="16"/>
              </w:rPr>
              <w:br/>
            </w:r>
            <w:r>
              <w:rPr>
                <w:noProof/>
                <w:sz w:val="2"/>
              </w:rPr>
              <w:t>a89457ab-b56d-45d3-926f-6d943dd7624b</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5F10A7">
            <w:pPr>
              <w:rPr>
                <w:lang w:val="es-ES_tradnl"/>
              </w:rPr>
            </w:pPr>
            <w:r>
              <w:rPr>
                <w:lang w:val="es-ES_tradnl"/>
              </w:rPr>
              <w:t>https://university.brightcove.com/catalog/courses/757490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133 </w:t>
            </w:r>
            <w:r>
              <w:rPr>
                <w:noProof/>
                <w:sz w:val="16"/>
              </w:rPr>
              <w:br/>
            </w:r>
            <w:r>
              <w:rPr>
                <w:noProof/>
                <w:sz w:val="2"/>
              </w:rPr>
              <w:t>e78f815a-9da1-4fbe-b0b</w:t>
            </w:r>
            <w:r>
              <w:rPr>
                <w:noProof/>
                <w:sz w:val="2"/>
              </w:rPr>
              <w:t>b-e4110e893cea</w:t>
            </w:r>
          </w:p>
        </w:tc>
        <w:tc>
          <w:tcPr>
            <w:tcW w:w="7407" w:type="dxa"/>
            <w:shd w:val="clear" w:color="auto" w:fill="F2F2F2" w:themeFill="background1" w:themeFillShade="F2"/>
          </w:tcPr>
          <w:p w:rsidR="00000000" w:rsidRDefault="005F10A7">
            <w:pPr>
              <w:rPr>
                <w:noProof/>
              </w:rPr>
            </w:pPr>
            <w:r>
              <w:rPr>
                <w:noProof/>
              </w:rPr>
              <w:t>Welcome!</w:t>
            </w:r>
          </w:p>
        </w:tc>
        <w:tc>
          <w:tcPr>
            <w:tcW w:w="7407" w:type="dxa"/>
          </w:tcPr>
          <w:p w:rsidR="00000000" w:rsidRDefault="005F10A7">
            <w:pPr>
              <w:rPr>
                <w:lang w:val="es-ES_tradnl"/>
              </w:rPr>
            </w:pPr>
            <w:r>
              <w:rPr>
                <w:lang w:val="es-ES_tradnl"/>
              </w:rPr>
              <w:t>¡</w:t>
            </w:r>
            <w:r>
              <w:rPr>
                <w:lang w:val="es-ES_tradnl"/>
              </w:rPr>
              <w:t>Bienvenidos!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134 </w:t>
            </w:r>
            <w:r>
              <w:rPr>
                <w:noProof/>
                <w:sz w:val="16"/>
              </w:rPr>
              <w:br/>
            </w:r>
            <w:r>
              <w:rPr>
                <w:noProof/>
                <w:sz w:val="2"/>
              </w:rPr>
              <w:t>aca59ce8-f850-4df7-adf4-023041913c6f</w:t>
            </w:r>
          </w:p>
        </w:tc>
        <w:tc>
          <w:tcPr>
            <w:tcW w:w="7407" w:type="dxa"/>
            <w:shd w:val="clear" w:color="auto" w:fill="F2F2F2" w:themeFill="background1" w:themeFillShade="F2"/>
          </w:tcPr>
          <w:p w:rsidR="00000000" w:rsidRDefault="005F10A7">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5F10A7">
            <w:pPr>
              <w:rPr>
                <w:lang w:val="es-ES_tradnl"/>
              </w:rPr>
            </w:pPr>
            <w:r>
              <w:rPr>
                <w:lang w:val="es-ES_tradnl"/>
              </w:rPr>
              <w:t>En este curso, aprender</w:t>
            </w:r>
            <w:r>
              <w:rPr>
                <w:lang w:val="es-ES_tradnl"/>
              </w:rPr>
              <w:t>á</w:t>
            </w:r>
            <w:r>
              <w:rPr>
                <w:lang w:val="es-ES_tradnl"/>
              </w:rPr>
              <w:t xml:space="preserve"> c</w:t>
            </w:r>
            <w:r>
              <w:rPr>
                <w:lang w:val="es-ES_tradnl"/>
              </w:rPr>
              <w:t>ó</w:t>
            </w:r>
            <w:r>
              <w:rPr>
                <w:lang w:val="es-ES_tradnl"/>
              </w:rPr>
              <w:t>mo usar el poder del video para mover sus clientes potenciales por el embudo y c</w:t>
            </w:r>
            <w:r>
              <w:rPr>
                <w:lang w:val="es-ES_tradnl"/>
              </w:rPr>
              <w:t>ó</w:t>
            </w:r>
            <w:r>
              <w:rPr>
                <w:lang w:val="es-ES_tradnl"/>
              </w:rPr>
              <w:t>mo analizar y mejorar sus an</w:t>
            </w:r>
            <w:r>
              <w:rPr>
                <w:lang w:val="es-ES_tradnl"/>
              </w:rPr>
              <w:t>á</w:t>
            </w:r>
            <w:r>
              <w:rPr>
                <w:lang w:val="es-ES_tradnl"/>
              </w:rPr>
              <w:t>lisis de video.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135 </w:t>
            </w:r>
            <w:r>
              <w:rPr>
                <w:noProof/>
                <w:sz w:val="16"/>
              </w:rPr>
              <w:br/>
            </w:r>
            <w:r>
              <w:rPr>
                <w:noProof/>
                <w:sz w:val="2"/>
              </w:rPr>
              <w:t>ab236a21-6f9e-4d93-8ff7-791475abecbc</w:t>
            </w:r>
          </w:p>
        </w:tc>
        <w:tc>
          <w:tcPr>
            <w:tcW w:w="7407" w:type="dxa"/>
            <w:shd w:val="clear" w:color="auto" w:fill="F2F2F2" w:themeFill="background1" w:themeFillShade="F2"/>
          </w:tcPr>
          <w:p w:rsidR="00000000" w:rsidRDefault="005F10A7">
            <w:pPr>
              <w:rPr>
                <w:noProof/>
              </w:rPr>
            </w:pPr>
            <w:r>
              <w:rPr>
                <w:noProof/>
              </w:rPr>
              <w:t>Brightcove Audience</w:t>
            </w:r>
          </w:p>
        </w:tc>
        <w:tc>
          <w:tcPr>
            <w:tcW w:w="7407" w:type="dxa"/>
          </w:tcPr>
          <w:p w:rsidR="00000000" w:rsidRDefault="005F10A7">
            <w:pPr>
              <w:rPr>
                <w:lang w:val="es-ES_tradnl"/>
              </w:rPr>
            </w:pPr>
            <w:r>
              <w:rPr>
                <w:lang w:val="es-ES_tradnl"/>
              </w:rPr>
              <w:t>Audiencia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136 </w:t>
            </w:r>
            <w:r>
              <w:rPr>
                <w:noProof/>
                <w:sz w:val="16"/>
              </w:rPr>
              <w:br/>
            </w:r>
            <w:r>
              <w:rPr>
                <w:noProof/>
                <w:sz w:val="2"/>
              </w:rPr>
              <w:t>831b1be7-5c28-49cd-83b1-f4f58542ac56</w:t>
            </w:r>
          </w:p>
        </w:tc>
        <w:tc>
          <w:tcPr>
            <w:tcW w:w="7407" w:type="dxa"/>
            <w:shd w:val="clear" w:color="auto" w:fill="F2F2F2" w:themeFill="background1" w:themeFillShade="F2"/>
          </w:tcPr>
          <w:p w:rsidR="00000000" w:rsidRDefault="005F10A7">
            <w:pPr>
              <w:rPr>
                <w:noProof/>
              </w:rPr>
            </w:pPr>
            <w:r>
              <w:rPr>
                <w:noProof/>
              </w:rPr>
              <w:t>Brightcove Audience</w:t>
            </w:r>
          </w:p>
        </w:tc>
        <w:tc>
          <w:tcPr>
            <w:tcW w:w="7407" w:type="dxa"/>
          </w:tcPr>
          <w:p w:rsidR="00000000" w:rsidRDefault="005F10A7">
            <w:pPr>
              <w:rPr>
                <w:lang w:val="es-ES_tradnl"/>
              </w:rPr>
            </w:pPr>
            <w:r>
              <w:rPr>
                <w:lang w:val="es-ES_tradnl"/>
              </w:rPr>
              <w:t>Audiencia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138 </w:t>
            </w:r>
            <w:r>
              <w:rPr>
                <w:noProof/>
                <w:sz w:val="16"/>
              </w:rPr>
              <w:br/>
            </w:r>
            <w:r>
              <w:rPr>
                <w:noProof/>
                <w:sz w:val="2"/>
              </w:rPr>
              <w:t>7cc58768-79d0-44fe-843d-99ad6dbb0757</w:t>
            </w:r>
          </w:p>
        </w:tc>
        <w:tc>
          <w:tcPr>
            <w:tcW w:w="7407" w:type="dxa"/>
            <w:shd w:val="clear" w:color="auto" w:fill="F2F2F2" w:themeFill="background1" w:themeFillShade="F2"/>
          </w:tcPr>
          <w:p w:rsidR="00000000" w:rsidRDefault="005F10A7">
            <w:pPr>
              <w:rPr>
                <w:noProof/>
              </w:rPr>
            </w:pPr>
            <w:r>
              <w:rPr>
                <w:noProof/>
              </w:rPr>
              <w:t>Introduction to Brightcove Audience</w:t>
            </w:r>
          </w:p>
        </w:tc>
        <w:tc>
          <w:tcPr>
            <w:tcW w:w="7407" w:type="dxa"/>
          </w:tcPr>
          <w:p w:rsidR="00000000" w:rsidRDefault="005F10A7">
            <w:pPr>
              <w:rPr>
                <w:lang w:val="es-ES_tradnl"/>
              </w:rPr>
            </w:pPr>
            <w:r>
              <w:rPr>
                <w:lang w:val="es-ES_tradnl"/>
              </w:rPr>
              <w:t>Introducci</w:t>
            </w:r>
            <w:r>
              <w:rPr>
                <w:lang w:val="es-ES_tradnl"/>
              </w:rPr>
              <w:t>ó</w:t>
            </w:r>
            <w:r>
              <w:rPr>
                <w:lang w:val="es-ES_tradnl"/>
              </w:rPr>
              <w:t>n a Brightcove Audience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139 </w:t>
            </w:r>
            <w:r>
              <w:rPr>
                <w:noProof/>
                <w:sz w:val="16"/>
              </w:rPr>
              <w:br/>
            </w:r>
            <w:r>
              <w:rPr>
                <w:noProof/>
                <w:sz w:val="2"/>
              </w:rPr>
              <w:t>4c7047a2-eb72-45da-b92d-f84aa5f0884a</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Brightcove Audience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140 </w:t>
            </w:r>
            <w:r>
              <w:rPr>
                <w:noProof/>
                <w:sz w:val="16"/>
              </w:rPr>
              <w:br/>
            </w:r>
            <w:r>
              <w:rPr>
                <w:noProof/>
                <w:sz w:val="2"/>
              </w:rPr>
              <w:t>f817fdb9-503b-42e6-a973-eb99491eb968</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5F10A7">
            <w:pPr>
              <w:rPr>
                <w:lang w:val="es-ES_tradnl"/>
              </w:rPr>
            </w:pPr>
            <w:r>
              <w:rPr>
                <w:lang w:val="es-ES_tradnl"/>
              </w:rPr>
              <w:t>https://university.brightcove.com/catalog/courses/513099</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141 </w:t>
            </w:r>
            <w:r>
              <w:rPr>
                <w:noProof/>
                <w:sz w:val="16"/>
              </w:rPr>
              <w:br/>
            </w:r>
            <w:r>
              <w:rPr>
                <w:noProof/>
                <w:sz w:val="2"/>
              </w:rPr>
              <w:t>f9fff64e-4574-434a-b843-3a97591602a9</w:t>
            </w:r>
          </w:p>
        </w:tc>
        <w:tc>
          <w:tcPr>
            <w:tcW w:w="7407" w:type="dxa"/>
            <w:shd w:val="clear" w:color="auto" w:fill="F2F2F2" w:themeFill="background1" w:themeFillShade="F2"/>
          </w:tcPr>
          <w:p w:rsidR="00000000" w:rsidRDefault="005F10A7">
            <w:pPr>
              <w:rPr>
                <w:noProof/>
              </w:rPr>
            </w:pPr>
            <w:r>
              <w:rPr>
                <w:noProof/>
              </w:rPr>
              <w:t>The Audience module is used to track video engagement data for videos that are viewed inside of an Audience-enabled Brightcove Player.</w:t>
            </w:r>
          </w:p>
        </w:tc>
        <w:tc>
          <w:tcPr>
            <w:tcW w:w="7407" w:type="dxa"/>
          </w:tcPr>
          <w:p w:rsidR="00000000" w:rsidRDefault="005F10A7">
            <w:pPr>
              <w:rPr>
                <w:lang w:val="es-ES_tradnl"/>
              </w:rPr>
            </w:pPr>
            <w:r>
              <w:rPr>
                <w:lang w:val="es-ES_tradnl"/>
              </w:rPr>
              <w:t>El m</w:t>
            </w:r>
            <w:r>
              <w:rPr>
                <w:lang w:val="es-ES_tradnl"/>
              </w:rPr>
              <w:t>ó</w:t>
            </w:r>
            <w:r>
              <w:rPr>
                <w:lang w:val="es-ES_tradnl"/>
              </w:rPr>
              <w:t>dulo Audiencia se utiliza para realizar un seguimiento de los datos de participaci</w:t>
            </w:r>
            <w:r>
              <w:rPr>
                <w:lang w:val="es-ES_tradnl"/>
              </w:rPr>
              <w:t>ó</w:t>
            </w:r>
            <w:r>
              <w:rPr>
                <w:lang w:val="es-ES_tradnl"/>
              </w:rPr>
              <w:t>n en el video de los videos que s</w:t>
            </w:r>
            <w:r>
              <w:rPr>
                <w:lang w:val="es-ES_tradnl"/>
              </w:rPr>
              <w:t>e ven dentro de un Brightcove Player habilitado para la audiencia.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142 </w:t>
            </w:r>
            <w:r>
              <w:rPr>
                <w:noProof/>
                <w:sz w:val="16"/>
              </w:rPr>
              <w:br/>
            </w:r>
            <w:r>
              <w:rPr>
                <w:noProof/>
                <w:sz w:val="2"/>
              </w:rPr>
              <w:t>50568d69-f7a8-490b-a4a4-8248d23ac0be</w:t>
            </w:r>
          </w:p>
        </w:tc>
        <w:tc>
          <w:tcPr>
            <w:tcW w:w="7407" w:type="dxa"/>
            <w:shd w:val="clear" w:color="auto" w:fill="F2F2F2" w:themeFill="background1" w:themeFillShade="F2"/>
          </w:tcPr>
          <w:p w:rsidR="00000000" w:rsidRDefault="005F10A7">
            <w:pPr>
              <w:rPr>
                <w:noProof/>
              </w:rPr>
            </w:pPr>
            <w:r>
              <w:rPr>
                <w:noProof/>
              </w:rPr>
              <w:t>Viewing data is stored in Video Cloud and can optionally be synchronized to popular marketing automation platforms such as Eloqua, Marketo, HubSpo</w:t>
            </w:r>
            <w:r>
              <w:rPr>
                <w:noProof/>
              </w:rPr>
              <w:t>t, and Salesforce.</w:t>
            </w:r>
          </w:p>
        </w:tc>
        <w:tc>
          <w:tcPr>
            <w:tcW w:w="7407" w:type="dxa"/>
          </w:tcPr>
          <w:p w:rsidR="00000000" w:rsidRDefault="005F10A7">
            <w:pPr>
              <w:rPr>
                <w:lang w:val="es-ES_tradnl"/>
              </w:rPr>
            </w:pPr>
            <w:r>
              <w:rPr>
                <w:lang w:val="es-ES_tradnl"/>
              </w:rPr>
              <w:t>Los datos de visualizaci</w:t>
            </w:r>
            <w:r>
              <w:rPr>
                <w:lang w:val="es-ES_tradnl"/>
              </w:rPr>
              <w:t>ó</w:t>
            </w:r>
            <w:r>
              <w:rPr>
                <w:lang w:val="es-ES_tradnl"/>
              </w:rPr>
              <w:t>n se almacenan en Video Cloud y, opcionalmente, se pueden sincronizar con plataformas de automatizaci</w:t>
            </w:r>
            <w:r>
              <w:rPr>
                <w:lang w:val="es-ES_tradnl"/>
              </w:rPr>
              <w:t>ó</w:t>
            </w:r>
            <w:r>
              <w:rPr>
                <w:lang w:val="es-ES_tradnl"/>
              </w:rPr>
              <w:t>n de marketing populares como Eloqua, Marketo, HubSpot y Salesforce.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143 </w:t>
            </w:r>
            <w:r>
              <w:rPr>
                <w:noProof/>
                <w:sz w:val="16"/>
              </w:rPr>
              <w:br/>
            </w:r>
            <w:r>
              <w:rPr>
                <w:noProof/>
                <w:sz w:val="2"/>
              </w:rPr>
              <w:t>44b209a7-4a13-4303-8cd7-d020f7b4376</w:t>
            </w:r>
            <w:r>
              <w:rPr>
                <w:noProof/>
                <w:sz w:val="2"/>
              </w:rPr>
              <w:t>3</w:t>
            </w:r>
          </w:p>
        </w:tc>
        <w:tc>
          <w:tcPr>
            <w:tcW w:w="7407" w:type="dxa"/>
            <w:shd w:val="clear" w:color="auto" w:fill="F2F2F2" w:themeFill="background1" w:themeFillShade="F2"/>
          </w:tcPr>
          <w:p w:rsidR="00000000" w:rsidRDefault="005F10A7">
            <w:pPr>
              <w:rPr>
                <w:noProof/>
              </w:rPr>
            </w:pPr>
            <w:r>
              <w:rPr>
                <w:noProof/>
              </w:rPr>
              <w:t>Introduction to Brightcove Audience will show you around the Audience module and explain how you can use the tools that Audience provides.</w:t>
            </w:r>
          </w:p>
        </w:tc>
        <w:tc>
          <w:tcPr>
            <w:tcW w:w="7407" w:type="dxa"/>
          </w:tcPr>
          <w:p w:rsidR="00000000" w:rsidRDefault="005F10A7">
            <w:pPr>
              <w:rPr>
                <w:lang w:val="es-ES_tradnl"/>
              </w:rPr>
            </w:pPr>
            <w:r>
              <w:rPr>
                <w:lang w:val="es-ES_tradnl"/>
              </w:rPr>
              <w:t>Introducci</w:t>
            </w:r>
            <w:r>
              <w:rPr>
                <w:lang w:val="es-ES_tradnl"/>
              </w:rPr>
              <w:t>ó</w:t>
            </w:r>
            <w:r>
              <w:rPr>
                <w:lang w:val="es-ES_tradnl"/>
              </w:rPr>
              <w:t>n a Brightcove Audience le mostrar</w:t>
            </w:r>
            <w:r>
              <w:rPr>
                <w:lang w:val="es-ES_tradnl"/>
              </w:rPr>
              <w:t>á</w:t>
            </w:r>
            <w:r>
              <w:rPr>
                <w:lang w:val="es-ES_tradnl"/>
              </w:rPr>
              <w:t xml:space="preserve"> el m</w:t>
            </w:r>
            <w:r>
              <w:rPr>
                <w:lang w:val="es-ES_tradnl"/>
              </w:rPr>
              <w:t>ó</w:t>
            </w:r>
            <w:r>
              <w:rPr>
                <w:lang w:val="es-ES_tradnl"/>
              </w:rPr>
              <w:t>dulo Audience y le explicar</w:t>
            </w:r>
            <w:r>
              <w:rPr>
                <w:lang w:val="es-ES_tradnl"/>
              </w:rPr>
              <w:t>á</w:t>
            </w:r>
            <w:r>
              <w:rPr>
                <w:lang w:val="es-ES_tradnl"/>
              </w:rPr>
              <w:t xml:space="preserve"> c</w:t>
            </w:r>
            <w:r>
              <w:rPr>
                <w:lang w:val="es-ES_tradnl"/>
              </w:rPr>
              <w:t>ó</w:t>
            </w:r>
            <w:r>
              <w:rPr>
                <w:lang w:val="es-ES_tradnl"/>
              </w:rPr>
              <w:t>mo puede utilizar las herramient</w:t>
            </w:r>
            <w:r>
              <w:rPr>
                <w:lang w:val="es-ES_tradnl"/>
              </w:rPr>
              <w:t>as que proporciona Audience.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144 </w:t>
            </w:r>
            <w:r>
              <w:rPr>
                <w:noProof/>
                <w:sz w:val="16"/>
              </w:rPr>
              <w:br/>
            </w:r>
            <w:r>
              <w:rPr>
                <w:noProof/>
                <w:sz w:val="2"/>
              </w:rPr>
              <w:t>fc9f1cdc-a611-4711-bf99-44727cf2251d</w:t>
            </w:r>
          </w:p>
        </w:tc>
        <w:tc>
          <w:tcPr>
            <w:tcW w:w="7407" w:type="dxa"/>
            <w:shd w:val="clear" w:color="auto" w:fill="F2F2F2" w:themeFill="background1" w:themeFillShade="F2"/>
          </w:tcPr>
          <w:p w:rsidR="00000000" w:rsidRDefault="005F10A7">
            <w:pPr>
              <w:rPr>
                <w:noProof/>
              </w:rPr>
            </w:pPr>
            <w:r>
              <w:rPr>
                <w:noProof/>
              </w:rPr>
              <w:t>Brightcove Live</w:t>
            </w:r>
          </w:p>
        </w:tc>
        <w:tc>
          <w:tcPr>
            <w:tcW w:w="7407" w:type="dxa"/>
          </w:tcPr>
          <w:p w:rsidR="00000000" w:rsidRDefault="005F10A7">
            <w:pPr>
              <w:rPr>
                <w:lang w:val="es-ES_tradnl"/>
              </w:rPr>
            </w:pPr>
            <w:r>
              <w:rPr>
                <w:lang w:val="es-ES_tradnl"/>
              </w:rPr>
              <w:t>Brightcove en Directo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145 </w:t>
            </w:r>
            <w:r>
              <w:rPr>
                <w:noProof/>
                <w:sz w:val="16"/>
              </w:rPr>
              <w:br/>
            </w:r>
            <w:r>
              <w:rPr>
                <w:noProof/>
                <w:sz w:val="2"/>
              </w:rPr>
              <w:t>fa92c0c9-ccdc-4074-a1b0-1818e6de21d5</w:t>
            </w:r>
          </w:p>
        </w:tc>
        <w:tc>
          <w:tcPr>
            <w:tcW w:w="7407" w:type="dxa"/>
            <w:shd w:val="clear" w:color="auto" w:fill="F2F2F2" w:themeFill="background1" w:themeFillShade="F2"/>
          </w:tcPr>
          <w:p w:rsidR="00000000" w:rsidRDefault="005F10A7">
            <w:pPr>
              <w:rPr>
                <w:noProof/>
              </w:rPr>
            </w:pPr>
            <w:r>
              <w:rPr>
                <w:noProof/>
              </w:rPr>
              <w:t>Brightcove Live</w:t>
            </w:r>
          </w:p>
        </w:tc>
        <w:tc>
          <w:tcPr>
            <w:tcW w:w="7407" w:type="dxa"/>
          </w:tcPr>
          <w:p w:rsidR="00000000" w:rsidRDefault="005F10A7">
            <w:pPr>
              <w:rPr>
                <w:lang w:val="es-ES_tradnl"/>
              </w:rPr>
            </w:pPr>
            <w:r>
              <w:rPr>
                <w:lang w:val="es-ES_tradnl"/>
              </w:rPr>
              <w:t>Brightcove en Directo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147 </w:t>
            </w:r>
            <w:r>
              <w:rPr>
                <w:noProof/>
                <w:sz w:val="16"/>
              </w:rPr>
              <w:br/>
            </w:r>
            <w:r>
              <w:rPr>
                <w:noProof/>
                <w:sz w:val="2"/>
              </w:rPr>
              <w:t>29bb573b-802a-4388-9f6d-4776c323a102</w:t>
            </w:r>
          </w:p>
        </w:tc>
        <w:tc>
          <w:tcPr>
            <w:tcW w:w="7407" w:type="dxa"/>
            <w:shd w:val="clear" w:color="auto" w:fill="F2F2F2" w:themeFill="background1" w:themeFillShade="F2"/>
          </w:tcPr>
          <w:p w:rsidR="00000000" w:rsidRDefault="005F10A7">
            <w:pPr>
              <w:rPr>
                <w:noProof/>
              </w:rPr>
            </w:pPr>
            <w:r>
              <w:rPr>
                <w:noProof/>
              </w:rPr>
              <w:t>Getting Started with Brightcove's Live Module</w:t>
            </w:r>
          </w:p>
        </w:tc>
        <w:tc>
          <w:tcPr>
            <w:tcW w:w="7407" w:type="dxa"/>
          </w:tcPr>
          <w:p w:rsidR="00000000" w:rsidRDefault="005F10A7">
            <w:pPr>
              <w:rPr>
                <w:lang w:val="es-ES_tradnl"/>
              </w:rPr>
            </w:pPr>
            <w:r>
              <w:rPr>
                <w:lang w:val="es-ES_tradnl"/>
              </w:rPr>
              <w:t>Introducci</w:t>
            </w:r>
            <w:r>
              <w:rPr>
                <w:lang w:val="es-ES_tradnl"/>
              </w:rPr>
              <w:t>ó</w:t>
            </w:r>
            <w:r>
              <w:rPr>
                <w:lang w:val="es-ES_tradnl"/>
              </w:rPr>
              <w:t>n al m</w:t>
            </w:r>
            <w:r>
              <w:rPr>
                <w:lang w:val="es-ES_tradnl"/>
              </w:rPr>
              <w:t>ó</w:t>
            </w:r>
            <w:r>
              <w:rPr>
                <w:lang w:val="es-ES_tradnl"/>
              </w:rPr>
              <w:t>dulo Live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148 </w:t>
            </w:r>
            <w:r>
              <w:rPr>
                <w:noProof/>
                <w:sz w:val="16"/>
              </w:rPr>
              <w:br/>
            </w:r>
            <w:r>
              <w:rPr>
                <w:noProof/>
                <w:sz w:val="2"/>
              </w:rPr>
              <w:t>859e7779-3b8e-49a3-86f0-0e897d3b76d3</w:t>
            </w:r>
          </w:p>
        </w:tc>
        <w:tc>
          <w:tcPr>
            <w:tcW w:w="7407" w:type="dxa"/>
            <w:shd w:val="clear" w:color="auto" w:fill="F2F2F2" w:themeFill="background1" w:themeFillShade="F2"/>
          </w:tcPr>
          <w:p w:rsidR="00000000" w:rsidRDefault="005F10A7">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al m</w:t>
            </w:r>
            <w:r>
              <w:rPr>
                <w:lang w:val="es-ES_tradnl"/>
              </w:rPr>
              <w:t>ó</w:t>
            </w:r>
            <w:r>
              <w:rPr>
                <w:lang w:val="es-ES_tradnl"/>
              </w:rPr>
              <w:t>dulo Live de Brightcove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149 </w:t>
            </w:r>
            <w:r>
              <w:rPr>
                <w:noProof/>
                <w:sz w:val="16"/>
              </w:rPr>
              <w:br/>
            </w:r>
            <w:r>
              <w:rPr>
                <w:noProof/>
                <w:sz w:val="2"/>
              </w:rPr>
              <w:t>bf70704b-4fe2-4965-9a6e-c4170ce309b5</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5F10A7">
            <w:pPr>
              <w:rPr>
                <w:lang w:val="es-ES_tradnl"/>
              </w:rPr>
            </w:pPr>
            <w:r>
              <w:rPr>
                <w:lang w:val="es-ES_tradnl"/>
              </w:rPr>
              <w:t>https://university.brightcove.com/catalog/courses/662145</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150 </w:t>
            </w:r>
            <w:r>
              <w:rPr>
                <w:noProof/>
                <w:sz w:val="16"/>
              </w:rPr>
              <w:br/>
            </w:r>
            <w:r>
              <w:rPr>
                <w:noProof/>
                <w:sz w:val="2"/>
              </w:rPr>
              <w:t>399f27b5-f344-4126-a5f7-c52da9f20449</w:t>
            </w:r>
          </w:p>
        </w:tc>
        <w:tc>
          <w:tcPr>
            <w:tcW w:w="7407" w:type="dxa"/>
            <w:shd w:val="clear" w:color="auto" w:fill="F2F2F2" w:themeFill="background1" w:themeFillShade="F2"/>
          </w:tcPr>
          <w:p w:rsidR="00000000" w:rsidRDefault="005F10A7">
            <w:pPr>
              <w:rPr>
                <w:noProof/>
              </w:rPr>
            </w:pPr>
            <w:r>
              <w:rPr>
                <w:noProof/>
              </w:rPr>
              <w:t>Welcome to Getting Started with Brightcove's Live Module</w:t>
            </w:r>
            <w:r>
              <w:rPr>
                <w:noProof/>
              </w:rPr>
              <w:t>!</w:t>
            </w:r>
          </w:p>
        </w:tc>
        <w:tc>
          <w:tcPr>
            <w:tcW w:w="7407" w:type="dxa"/>
          </w:tcPr>
          <w:p w:rsidR="00000000" w:rsidRDefault="005F10A7">
            <w:pPr>
              <w:rPr>
                <w:lang w:val="es-ES_tradnl"/>
              </w:rPr>
            </w:pPr>
            <w:r>
              <w:rPr>
                <w:lang w:val="es-ES_tradnl"/>
              </w:rPr>
              <w:t>¡</w:t>
            </w:r>
            <w:r>
              <w:rPr>
                <w:lang w:val="es-ES_tradnl"/>
              </w:rPr>
              <w:t>Bienvenido a Introducci</w:t>
            </w:r>
            <w:r>
              <w:rPr>
                <w:lang w:val="es-ES_tradnl"/>
              </w:rPr>
              <w:t>ó</w:t>
            </w:r>
            <w:r>
              <w:rPr>
                <w:lang w:val="es-ES_tradnl"/>
              </w:rPr>
              <w:t>n al m</w:t>
            </w:r>
            <w:r>
              <w:rPr>
                <w:lang w:val="es-ES_tradnl"/>
              </w:rPr>
              <w:t>ó</w:t>
            </w:r>
            <w:r>
              <w:rPr>
                <w:lang w:val="es-ES_tradnl"/>
              </w:rPr>
              <w:t>dulo Live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151 </w:t>
            </w:r>
            <w:r>
              <w:rPr>
                <w:noProof/>
                <w:sz w:val="16"/>
              </w:rPr>
              <w:br/>
            </w:r>
            <w:r>
              <w:rPr>
                <w:noProof/>
                <w:sz w:val="2"/>
              </w:rPr>
              <w:t>65e97cf5-8147-4122-9c36-b2bae078f622</w:t>
            </w:r>
          </w:p>
        </w:tc>
        <w:tc>
          <w:tcPr>
            <w:tcW w:w="7407" w:type="dxa"/>
            <w:shd w:val="clear" w:color="auto" w:fill="F2F2F2" w:themeFill="background1" w:themeFillShade="F2"/>
          </w:tcPr>
          <w:p w:rsidR="00000000" w:rsidRDefault="005F10A7">
            <w:pPr>
              <w:rPr>
                <w:noProof/>
              </w:rPr>
            </w:pPr>
            <w:r>
              <w:rPr>
                <w:noProof/>
              </w:rPr>
              <w:t>In this course, you'll learn all the necessary tools and steps to start a live stream with the Live Module, as well as some tips and tricks along the way.</w:t>
            </w:r>
            <w:r>
              <w:rPr>
                <w:noProof/>
              </w:rPr>
              <w:t xml:space="preserve"> /p&gt;</w:t>
            </w:r>
          </w:p>
        </w:tc>
        <w:tc>
          <w:tcPr>
            <w:tcW w:w="7407" w:type="dxa"/>
          </w:tcPr>
          <w:p w:rsidR="00000000" w:rsidRDefault="005F10A7">
            <w:pPr>
              <w:rPr>
                <w:lang w:val="es-ES_tradnl"/>
              </w:rPr>
            </w:pPr>
            <w:r>
              <w:rPr>
                <w:lang w:val="es-ES_tradnl"/>
              </w:rPr>
              <w:t>En este curso, aprender</w:t>
            </w:r>
            <w:r>
              <w:rPr>
                <w:lang w:val="es-ES_tradnl"/>
              </w:rPr>
              <w:t>á</w:t>
            </w:r>
            <w:r>
              <w:rPr>
                <w:lang w:val="es-ES_tradnl"/>
              </w:rPr>
              <w:t xml:space="preserve"> todas las herramientas y los pasos necesarios para iniciar una transmisi</w:t>
            </w:r>
            <w:r>
              <w:rPr>
                <w:lang w:val="es-ES_tradnl"/>
              </w:rPr>
              <w:t>ó</w:t>
            </w:r>
            <w:r>
              <w:rPr>
                <w:lang w:val="es-ES_tradnl"/>
              </w:rPr>
              <w:t>n en vivo con el M</w:t>
            </w:r>
            <w:r>
              <w:rPr>
                <w:lang w:val="es-ES_tradnl"/>
              </w:rPr>
              <w:t>ó</w:t>
            </w:r>
            <w:r>
              <w:rPr>
                <w:lang w:val="es-ES_tradnl"/>
              </w:rPr>
              <w:t>dulo en vivo, as</w:t>
            </w:r>
            <w:r>
              <w:rPr>
                <w:lang w:val="es-ES_tradnl"/>
              </w:rPr>
              <w:t>í</w:t>
            </w:r>
            <w:r>
              <w:rPr>
                <w:lang w:val="es-ES_tradnl"/>
              </w:rPr>
              <w:t xml:space="preserve"> como algunos consejos y trucos en el camino. / p&gt;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152 </w:t>
            </w:r>
            <w:r>
              <w:rPr>
                <w:noProof/>
                <w:sz w:val="16"/>
              </w:rPr>
              <w:br/>
            </w:r>
            <w:r>
              <w:rPr>
                <w:noProof/>
                <w:sz w:val="2"/>
              </w:rPr>
              <w:t>762e575c-1d24-4df9-9faa-3c044254211a</w:t>
            </w:r>
          </w:p>
        </w:tc>
        <w:tc>
          <w:tcPr>
            <w:tcW w:w="7407" w:type="dxa"/>
            <w:shd w:val="clear" w:color="auto" w:fill="F2F2F2" w:themeFill="background1" w:themeFillShade="F2"/>
          </w:tcPr>
          <w:p w:rsidR="00000000" w:rsidRDefault="005F10A7">
            <w:pPr>
              <w:rPr>
                <w:noProof/>
              </w:rPr>
            </w:pPr>
            <w:r>
              <w:rPr>
                <w:noProof/>
              </w:rPr>
              <w:t>Brightcove Social</w:t>
            </w:r>
          </w:p>
        </w:tc>
        <w:tc>
          <w:tcPr>
            <w:tcW w:w="7407" w:type="dxa"/>
          </w:tcPr>
          <w:p w:rsidR="00000000" w:rsidRDefault="005F10A7">
            <w:pPr>
              <w:rPr>
                <w:lang w:val="es-ES_tradnl"/>
              </w:rPr>
            </w:pPr>
            <w:r>
              <w:rPr>
                <w:lang w:val="es-ES_tradnl"/>
              </w:rPr>
              <w:t>Brightcove Social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153 </w:t>
            </w:r>
            <w:r>
              <w:rPr>
                <w:noProof/>
                <w:sz w:val="16"/>
              </w:rPr>
              <w:br/>
            </w:r>
            <w:r>
              <w:rPr>
                <w:noProof/>
                <w:sz w:val="2"/>
              </w:rPr>
              <w:t>4a6ae60f-f6e5-4f33-8219-4f81be0a413b</w:t>
            </w:r>
          </w:p>
        </w:tc>
        <w:tc>
          <w:tcPr>
            <w:tcW w:w="7407" w:type="dxa"/>
            <w:shd w:val="clear" w:color="auto" w:fill="F2F2F2" w:themeFill="background1" w:themeFillShade="F2"/>
          </w:tcPr>
          <w:p w:rsidR="00000000" w:rsidRDefault="005F10A7">
            <w:pPr>
              <w:rPr>
                <w:noProof/>
              </w:rPr>
            </w:pPr>
            <w:r>
              <w:rPr>
                <w:noProof/>
              </w:rPr>
              <w:t>Brightcove Social</w:t>
            </w:r>
          </w:p>
        </w:tc>
        <w:tc>
          <w:tcPr>
            <w:tcW w:w="7407" w:type="dxa"/>
          </w:tcPr>
          <w:p w:rsidR="00000000" w:rsidRDefault="005F10A7">
            <w:pPr>
              <w:rPr>
                <w:lang w:val="es-ES_tradnl"/>
              </w:rPr>
            </w:pPr>
            <w:r>
              <w:rPr>
                <w:lang w:val="es-ES_tradnl"/>
              </w:rPr>
              <w:t>Brightcove Social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155 </w:t>
            </w:r>
            <w:r>
              <w:rPr>
                <w:noProof/>
                <w:sz w:val="16"/>
              </w:rPr>
              <w:br/>
            </w:r>
            <w:r>
              <w:rPr>
                <w:noProof/>
                <w:sz w:val="2"/>
              </w:rPr>
              <w:t>c8de1a34-4bef-4551-889d-c636b5fbfc54</w:t>
            </w:r>
          </w:p>
        </w:tc>
        <w:tc>
          <w:tcPr>
            <w:tcW w:w="7407" w:type="dxa"/>
            <w:shd w:val="clear" w:color="auto" w:fill="F2F2F2" w:themeFill="background1" w:themeFillShade="F2"/>
          </w:tcPr>
          <w:p w:rsidR="00000000" w:rsidRDefault="005F10A7">
            <w:pPr>
              <w:rPr>
                <w:noProof/>
              </w:rPr>
            </w:pPr>
            <w:r>
              <w:rPr>
                <w:noProof/>
              </w:rPr>
              <w:t>Introduction to Brightcove Social</w:t>
            </w:r>
          </w:p>
        </w:tc>
        <w:tc>
          <w:tcPr>
            <w:tcW w:w="7407" w:type="dxa"/>
          </w:tcPr>
          <w:p w:rsidR="00000000" w:rsidRDefault="005F10A7">
            <w:pPr>
              <w:rPr>
                <w:lang w:val="es-ES_tradnl"/>
              </w:rPr>
            </w:pPr>
            <w:r>
              <w:rPr>
                <w:lang w:val="es-ES_tradnl"/>
              </w:rPr>
              <w:t>Introducci</w:t>
            </w:r>
            <w:r>
              <w:rPr>
                <w:lang w:val="es-ES_tradnl"/>
              </w:rPr>
              <w:t>ó</w:t>
            </w:r>
            <w:r>
              <w:rPr>
                <w:lang w:val="es-ES_tradnl"/>
              </w:rPr>
              <w:t>n a Brightcove Social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156 </w:t>
            </w:r>
            <w:r>
              <w:rPr>
                <w:noProof/>
                <w:sz w:val="16"/>
              </w:rPr>
              <w:br/>
            </w:r>
            <w:r>
              <w:rPr>
                <w:noProof/>
                <w:sz w:val="2"/>
              </w:rPr>
              <w:t>09810fcc-b60c-4e55-9814-8a944ed8ef38</w:t>
            </w:r>
          </w:p>
        </w:tc>
        <w:tc>
          <w:tcPr>
            <w:tcW w:w="7407" w:type="dxa"/>
            <w:shd w:val="clear" w:color="auto" w:fill="F2F2F2" w:themeFill="background1" w:themeFillShade="F2"/>
          </w:tcPr>
          <w:p w:rsidR="00000000" w:rsidRDefault="005F10A7">
            <w:pPr>
              <w:rPr>
                <w:noProof/>
              </w:rPr>
            </w:pPr>
            <w:r>
              <w:rPr>
                <w:rStyle w:val="mqInternal"/>
                <w:noProof/>
              </w:rPr>
              <w:t>[1}</w:t>
            </w:r>
            <w:r>
              <w:rPr>
                <w:noProof/>
              </w:rPr>
              <w:t>Int</w:t>
            </w:r>
            <w:r>
              <w:rPr>
                <w:noProof/>
              </w:rPr>
              <w:t>roduction to Brightcove Social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Brightcove Social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157 </w:t>
            </w:r>
            <w:r>
              <w:rPr>
                <w:noProof/>
                <w:sz w:val="16"/>
              </w:rPr>
              <w:br/>
            </w:r>
            <w:r>
              <w:rPr>
                <w:noProof/>
                <w:sz w:val="2"/>
              </w:rPr>
              <w:t>9dd2c338-e651-4101-b588-6013d3ffb9bf</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5F10A7">
            <w:pPr>
              <w:rPr>
                <w:lang w:val="es-ES_tradnl"/>
              </w:rPr>
            </w:pPr>
            <w:r>
              <w:rPr>
                <w:lang w:val="es-ES_tradnl"/>
              </w:rPr>
              <w:t>https://university.brightcove.com/catalog/courses/598128</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158 </w:t>
            </w:r>
            <w:r>
              <w:rPr>
                <w:noProof/>
                <w:sz w:val="16"/>
              </w:rPr>
              <w:br/>
            </w:r>
            <w:r>
              <w:rPr>
                <w:noProof/>
                <w:sz w:val="2"/>
              </w:rPr>
              <w:t>780c932</w:t>
            </w:r>
            <w:r>
              <w:rPr>
                <w:noProof/>
                <w:sz w:val="2"/>
              </w:rPr>
              <w:t>c-1a55-439b-ac14-73fa6371623e</w:t>
            </w:r>
          </w:p>
        </w:tc>
        <w:tc>
          <w:tcPr>
            <w:tcW w:w="7407" w:type="dxa"/>
            <w:shd w:val="clear" w:color="auto" w:fill="F2F2F2" w:themeFill="background1" w:themeFillShade="F2"/>
          </w:tcPr>
          <w:p w:rsidR="00000000" w:rsidRDefault="005F10A7">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5F10A7">
            <w:pPr>
              <w:rPr>
                <w:lang w:val="es-ES_tradnl"/>
              </w:rPr>
            </w:pPr>
            <w:r>
              <w:rPr>
                <w:lang w:val="es-ES_tradnl"/>
              </w:rPr>
              <w:t>Brightcove Social le permite publicar f</w:t>
            </w:r>
            <w:r>
              <w:rPr>
                <w:lang w:val="es-ES_tradnl"/>
              </w:rPr>
              <w:t>á</w:t>
            </w:r>
            <w:r>
              <w:rPr>
                <w:lang w:val="es-ES_tradnl"/>
              </w:rPr>
              <w:t>cilmente videos en su cuen</w:t>
            </w:r>
            <w:r>
              <w:rPr>
                <w:lang w:val="es-ES_tradnl"/>
              </w:rPr>
              <w:t>ta de Video Cloud en plataformas de redes sociales populares como YouTube, Facebook y Twitter.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159 </w:t>
            </w:r>
            <w:r>
              <w:rPr>
                <w:noProof/>
                <w:sz w:val="16"/>
              </w:rPr>
              <w:br/>
            </w:r>
            <w:r>
              <w:rPr>
                <w:noProof/>
                <w:sz w:val="2"/>
              </w:rPr>
              <w:t>7b0c8211-0a3b-4af8-8284-c8d2e7f2005d</w:t>
            </w:r>
          </w:p>
        </w:tc>
        <w:tc>
          <w:tcPr>
            <w:tcW w:w="7407" w:type="dxa"/>
            <w:shd w:val="clear" w:color="auto" w:fill="F2F2F2" w:themeFill="background1" w:themeFillShade="F2"/>
          </w:tcPr>
          <w:p w:rsidR="00000000" w:rsidRDefault="005F10A7">
            <w:pPr>
              <w:rPr>
                <w:noProof/>
              </w:rPr>
            </w:pPr>
            <w:r>
              <w:rPr>
                <w:noProof/>
              </w:rPr>
              <w:t>Introduction to Brightcove Social will give you an understanding of the different parts of the Social module, and help</w:t>
            </w:r>
            <w:r>
              <w:rPr>
                <w:noProof/>
              </w:rPr>
              <w:t xml:space="preserve"> you get started with sharing your videos out to social media platforms.</w:t>
            </w:r>
          </w:p>
        </w:tc>
        <w:tc>
          <w:tcPr>
            <w:tcW w:w="7407" w:type="dxa"/>
          </w:tcPr>
          <w:p w:rsidR="00000000" w:rsidRDefault="005F10A7">
            <w:pPr>
              <w:rPr>
                <w:lang w:val="es-ES_tradnl"/>
              </w:rPr>
            </w:pPr>
            <w:r>
              <w:rPr>
                <w:lang w:val="es-ES_tradnl"/>
              </w:rPr>
              <w:t>Introducci</w:t>
            </w:r>
            <w:r>
              <w:rPr>
                <w:lang w:val="es-ES_tradnl"/>
              </w:rPr>
              <w:t>ó</w:t>
            </w:r>
            <w:r>
              <w:rPr>
                <w:lang w:val="es-ES_tradnl"/>
              </w:rPr>
              <w:t>n a Brightcove Social le permitir</w:t>
            </w:r>
            <w:r>
              <w:rPr>
                <w:lang w:val="es-ES_tradnl"/>
              </w:rPr>
              <w:t>á</w:t>
            </w:r>
            <w:r>
              <w:rPr>
                <w:lang w:val="es-ES_tradnl"/>
              </w:rPr>
              <w:t xml:space="preserve"> comprender las diferentes partes del m</w:t>
            </w:r>
            <w:r>
              <w:rPr>
                <w:lang w:val="es-ES_tradnl"/>
              </w:rPr>
              <w:t>ó</w:t>
            </w:r>
            <w:r>
              <w:rPr>
                <w:lang w:val="es-ES_tradnl"/>
              </w:rPr>
              <w:t>dulo Social y le ayudar</w:t>
            </w:r>
            <w:r>
              <w:rPr>
                <w:lang w:val="es-ES_tradnl"/>
              </w:rPr>
              <w:t>á</w:t>
            </w:r>
            <w:r>
              <w:rPr>
                <w:lang w:val="es-ES_tradnl"/>
              </w:rPr>
              <w:t xml:space="preserve"> a comenzar a compartir sus videos en plataformas de redes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160 </w:t>
            </w:r>
            <w:r>
              <w:rPr>
                <w:noProof/>
                <w:sz w:val="16"/>
              </w:rPr>
              <w:br/>
            </w:r>
            <w:r>
              <w:rPr>
                <w:noProof/>
                <w:sz w:val="2"/>
              </w:rPr>
              <w:t>dd3d7e42-fb78-4909-bf3a-d511615eb9c3</w:t>
            </w:r>
          </w:p>
        </w:tc>
        <w:tc>
          <w:tcPr>
            <w:tcW w:w="7407" w:type="dxa"/>
            <w:shd w:val="clear" w:color="auto" w:fill="F2F2F2" w:themeFill="background1" w:themeFillShade="F2"/>
          </w:tcPr>
          <w:p w:rsidR="00000000" w:rsidRDefault="005F10A7">
            <w:pPr>
              <w:rPr>
                <w:noProof/>
              </w:rPr>
            </w:pPr>
            <w:r>
              <w:rPr>
                <w:noProof/>
              </w:rPr>
              <w:t>You will also be able to track the history of sharing, set up auto-syncing in some cases, so that you don't have to share each video manually, and view some analytics on how your video is performing on the various soci</w:t>
            </w:r>
            <w:r>
              <w:rPr>
                <w:noProof/>
              </w:rPr>
              <w:t>al platforms.</w:t>
            </w:r>
          </w:p>
        </w:tc>
        <w:tc>
          <w:tcPr>
            <w:tcW w:w="7407" w:type="dxa"/>
          </w:tcPr>
          <w:p w:rsidR="00000000" w:rsidRDefault="005F10A7">
            <w:pPr>
              <w:rPr>
                <w:lang w:val="es-ES_tradnl"/>
              </w:rPr>
            </w:pPr>
            <w:r>
              <w:rPr>
                <w:lang w:val="es-ES_tradnl"/>
              </w:rPr>
              <w:t>Tambi</w:t>
            </w:r>
            <w:r>
              <w:rPr>
                <w:lang w:val="es-ES_tradnl"/>
              </w:rPr>
              <w:t>é</w:t>
            </w:r>
            <w:r>
              <w:rPr>
                <w:lang w:val="es-ES_tradnl"/>
              </w:rPr>
              <w:t>n podr</w:t>
            </w:r>
            <w:r>
              <w:rPr>
                <w:lang w:val="es-ES_tradnl"/>
              </w:rPr>
              <w:t>á</w:t>
            </w:r>
            <w:r>
              <w:rPr>
                <w:lang w:val="es-ES_tradnl"/>
              </w:rPr>
              <w:t xml:space="preserve"> realizar un seguimiento del historial de uso compartido, configurar la sincronizaci</w:t>
            </w:r>
            <w:r>
              <w:rPr>
                <w:lang w:val="es-ES_tradnl"/>
              </w:rPr>
              <w:t>ó</w:t>
            </w:r>
            <w:r>
              <w:rPr>
                <w:lang w:val="es-ES_tradnl"/>
              </w:rPr>
              <w:t>n autom</w:t>
            </w:r>
            <w:r>
              <w:rPr>
                <w:lang w:val="es-ES_tradnl"/>
              </w:rPr>
              <w:t>á</w:t>
            </w:r>
            <w:r>
              <w:rPr>
                <w:lang w:val="es-ES_tradnl"/>
              </w:rPr>
              <w:t>tica en algunos casos, para que no tenga que compartir cada video manualmente y ver algunos an</w:t>
            </w:r>
            <w:r>
              <w:rPr>
                <w:lang w:val="es-ES_tradnl"/>
              </w:rPr>
              <w:t>á</w:t>
            </w:r>
            <w:r>
              <w:rPr>
                <w:lang w:val="es-ES_tradnl"/>
              </w:rPr>
              <w:t>lisis sobre el rendimiento de su vid</w:t>
            </w:r>
            <w:r>
              <w:rPr>
                <w:lang w:val="es-ES_tradnl"/>
              </w:rPr>
              <w:t>eo en las diversas plataformas sociales.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161 </w:t>
            </w:r>
            <w:r>
              <w:rPr>
                <w:noProof/>
                <w:sz w:val="16"/>
              </w:rPr>
              <w:br/>
            </w:r>
            <w:r>
              <w:rPr>
                <w:noProof/>
                <w:sz w:val="2"/>
              </w:rPr>
              <w:t>7ee118d4-b3cb-413b-bfa5-08ff443e5e83</w:t>
            </w:r>
          </w:p>
        </w:tc>
        <w:tc>
          <w:tcPr>
            <w:tcW w:w="7407" w:type="dxa"/>
            <w:shd w:val="clear" w:color="auto" w:fill="F2F2F2" w:themeFill="background1" w:themeFillShade="F2"/>
          </w:tcPr>
          <w:p w:rsidR="00000000" w:rsidRDefault="005F10A7">
            <w:pPr>
              <w:rPr>
                <w:noProof/>
              </w:rPr>
            </w:pPr>
            <w:r>
              <w:rPr>
                <w:noProof/>
              </w:rPr>
              <w:t>Brightcove APIs</w:t>
            </w:r>
          </w:p>
        </w:tc>
        <w:tc>
          <w:tcPr>
            <w:tcW w:w="7407" w:type="dxa"/>
          </w:tcPr>
          <w:p w:rsidR="00000000" w:rsidRDefault="005F10A7">
            <w:pPr>
              <w:rPr>
                <w:lang w:val="es-ES_tradnl"/>
              </w:rPr>
            </w:pPr>
            <w:r>
              <w:rPr>
                <w:lang w:val="es-ES_tradnl"/>
              </w:rPr>
              <w:t>API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162 </w:t>
            </w:r>
            <w:r>
              <w:rPr>
                <w:noProof/>
                <w:sz w:val="16"/>
              </w:rPr>
              <w:br/>
            </w:r>
            <w:r>
              <w:rPr>
                <w:noProof/>
                <w:sz w:val="2"/>
              </w:rPr>
              <w:t>3a00bc86-d3de-4bd4-9b5f-4f3653ada54a</w:t>
            </w:r>
          </w:p>
        </w:tc>
        <w:tc>
          <w:tcPr>
            <w:tcW w:w="7407" w:type="dxa"/>
            <w:shd w:val="clear" w:color="auto" w:fill="F2F2F2" w:themeFill="background1" w:themeFillShade="F2"/>
          </w:tcPr>
          <w:p w:rsidR="00000000" w:rsidRDefault="005F10A7">
            <w:pPr>
              <w:rPr>
                <w:noProof/>
              </w:rPr>
            </w:pPr>
            <w:r>
              <w:rPr>
                <w:noProof/>
              </w:rPr>
              <w:t>Brightcove APIs</w:t>
            </w:r>
          </w:p>
        </w:tc>
        <w:tc>
          <w:tcPr>
            <w:tcW w:w="7407" w:type="dxa"/>
          </w:tcPr>
          <w:p w:rsidR="00000000" w:rsidRDefault="005F10A7">
            <w:pPr>
              <w:rPr>
                <w:lang w:val="es-ES_tradnl"/>
              </w:rPr>
            </w:pPr>
            <w:r>
              <w:rPr>
                <w:lang w:val="es-ES_tradnl"/>
              </w:rPr>
              <w:t>API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164 </w:t>
            </w:r>
            <w:r>
              <w:rPr>
                <w:noProof/>
                <w:sz w:val="16"/>
              </w:rPr>
              <w:br/>
            </w:r>
            <w:r>
              <w:rPr>
                <w:noProof/>
                <w:sz w:val="2"/>
              </w:rPr>
              <w:t>9e840de8-ce86-4a0e-b675-40c84775dafd</w:t>
            </w:r>
          </w:p>
        </w:tc>
        <w:tc>
          <w:tcPr>
            <w:tcW w:w="7407" w:type="dxa"/>
            <w:shd w:val="clear" w:color="auto" w:fill="F2F2F2" w:themeFill="background1" w:themeFillShade="F2"/>
          </w:tcPr>
          <w:p w:rsidR="00000000" w:rsidRDefault="005F10A7">
            <w:pPr>
              <w:rPr>
                <w:noProof/>
              </w:rPr>
            </w:pPr>
            <w:r>
              <w:rPr>
                <w:noProof/>
              </w:rPr>
              <w:t>APIs with Brightcove Learning Path</w:t>
            </w:r>
          </w:p>
        </w:tc>
        <w:tc>
          <w:tcPr>
            <w:tcW w:w="7407" w:type="dxa"/>
          </w:tcPr>
          <w:p w:rsidR="00000000" w:rsidRDefault="005F10A7">
            <w:pPr>
              <w:rPr>
                <w:lang w:val="es-ES_tradnl"/>
              </w:rPr>
            </w:pPr>
            <w:r>
              <w:rPr>
                <w:lang w:val="es-ES_tradnl"/>
              </w:rPr>
              <w:t>API con Brightcove Learning Path</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165 </w:t>
            </w:r>
            <w:r>
              <w:rPr>
                <w:noProof/>
                <w:sz w:val="16"/>
              </w:rPr>
              <w:br/>
            </w:r>
            <w:r>
              <w:rPr>
                <w:noProof/>
                <w:sz w:val="2"/>
              </w:rPr>
              <w:t>b9b2d620-b8c1-448b-849b-16b5c33628f6</w:t>
            </w:r>
          </w:p>
        </w:tc>
        <w:tc>
          <w:tcPr>
            <w:tcW w:w="7407" w:type="dxa"/>
            <w:shd w:val="clear" w:color="auto" w:fill="F2F2F2" w:themeFill="background1" w:themeFillShade="F2"/>
          </w:tcPr>
          <w:p w:rsidR="00000000" w:rsidRDefault="005F10A7">
            <w:pPr>
              <w:rPr>
                <w:noProof/>
              </w:rPr>
            </w:pPr>
            <w:r>
              <w:rPr>
                <w:rStyle w:val="mqInternal"/>
                <w:noProof/>
              </w:rPr>
              <w:t>[1}</w:t>
            </w:r>
            <w:r>
              <w:rPr>
                <w:noProof/>
              </w:rPr>
              <w:t>APIs with Brightcove Learning Path</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API con Brightcove Learning Path</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166 </w:t>
            </w:r>
            <w:r>
              <w:rPr>
                <w:noProof/>
                <w:sz w:val="16"/>
              </w:rPr>
              <w:br/>
            </w:r>
            <w:r>
              <w:rPr>
                <w:noProof/>
                <w:sz w:val="2"/>
              </w:rPr>
              <w:t>c09ce628-b76f-4d97-a79c-f6e11ef68430</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w:t>
            </w:r>
            <w:r>
              <w:rPr>
                <w:noProof/>
              </w:rPr>
              <w:t>brightcove.com/catalog/learning-paths/33226</w:t>
            </w:r>
            <w:r>
              <w:rPr>
                <w:rStyle w:val="mqInternal"/>
                <w:noProof/>
              </w:rPr>
              <w:t>{2]</w:t>
            </w:r>
          </w:p>
        </w:tc>
        <w:tc>
          <w:tcPr>
            <w:tcW w:w="7407" w:type="dxa"/>
          </w:tcPr>
          <w:p w:rsidR="00000000" w:rsidRDefault="005F10A7">
            <w:pPr>
              <w:rPr>
                <w:lang w:val="es-ES_tradnl"/>
              </w:rPr>
            </w:pPr>
            <w:r>
              <w:rPr>
                <w:lang w:val="es-ES_tradnl"/>
              </w:rPr>
              <w:t>https://university.brightcove.com/catalog/learning-paths/33226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167 </w:t>
            </w:r>
            <w:r>
              <w:rPr>
                <w:noProof/>
                <w:sz w:val="16"/>
              </w:rPr>
              <w:br/>
            </w:r>
            <w:r>
              <w:rPr>
                <w:noProof/>
                <w:sz w:val="2"/>
              </w:rPr>
              <w:t>5961ecae-685d-4d16-928f-7047297832f0</w:t>
            </w:r>
          </w:p>
        </w:tc>
        <w:tc>
          <w:tcPr>
            <w:tcW w:w="7407" w:type="dxa"/>
            <w:shd w:val="clear" w:color="auto" w:fill="F2F2F2" w:themeFill="background1" w:themeFillShade="F2"/>
          </w:tcPr>
          <w:p w:rsidR="00000000" w:rsidRDefault="005F10A7">
            <w:pPr>
              <w:rPr>
                <w:noProof/>
              </w:rPr>
            </w:pPr>
            <w:r>
              <w:rPr>
                <w:noProof/>
              </w:rPr>
              <w:t>In this learning path, you will learn the fundamentals of APIs, best practices, and tips.</w:t>
            </w:r>
          </w:p>
        </w:tc>
        <w:tc>
          <w:tcPr>
            <w:tcW w:w="7407" w:type="dxa"/>
          </w:tcPr>
          <w:p w:rsidR="00000000" w:rsidRDefault="005F10A7">
            <w:pPr>
              <w:rPr>
                <w:lang w:val="es-ES_tradnl"/>
              </w:rPr>
            </w:pPr>
            <w:r>
              <w:rPr>
                <w:lang w:val="es-ES_tradnl"/>
              </w:rPr>
              <w:t xml:space="preserve">En esta ruta </w:t>
            </w:r>
            <w:r>
              <w:rPr>
                <w:lang w:val="es-ES_tradnl"/>
              </w:rPr>
              <w:t>de aprendizaje, aprender</w:t>
            </w:r>
            <w:r>
              <w:rPr>
                <w:lang w:val="es-ES_tradnl"/>
              </w:rPr>
              <w:t>á</w:t>
            </w:r>
            <w:r>
              <w:rPr>
                <w:lang w:val="es-ES_tradnl"/>
              </w:rPr>
              <w:t xml:space="preserve"> los fundamentos de las API, las mejores pr</w:t>
            </w:r>
            <w:r>
              <w:rPr>
                <w:lang w:val="es-ES_tradnl"/>
              </w:rPr>
              <w:t>á</w:t>
            </w:r>
            <w:r>
              <w:rPr>
                <w:lang w:val="es-ES_tradnl"/>
              </w:rPr>
              <w:t>cticas y los consejos.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169 </w:t>
            </w:r>
            <w:r>
              <w:rPr>
                <w:noProof/>
                <w:sz w:val="16"/>
              </w:rPr>
              <w:br/>
            </w:r>
            <w:r>
              <w:rPr>
                <w:noProof/>
                <w:sz w:val="2"/>
              </w:rPr>
              <w:t>509fa93d-0622-48ce-9f85-713f2a1de14c</w:t>
            </w:r>
          </w:p>
        </w:tc>
        <w:tc>
          <w:tcPr>
            <w:tcW w:w="7407" w:type="dxa"/>
            <w:shd w:val="clear" w:color="auto" w:fill="F2F2F2" w:themeFill="background1" w:themeFillShade="F2"/>
          </w:tcPr>
          <w:p w:rsidR="00000000" w:rsidRDefault="005F10A7">
            <w:pPr>
              <w:rPr>
                <w:noProof/>
              </w:rPr>
            </w:pPr>
            <w:r>
              <w:rPr>
                <w:noProof/>
              </w:rPr>
              <w:t>APIs 101</w:t>
            </w:r>
          </w:p>
        </w:tc>
        <w:tc>
          <w:tcPr>
            <w:tcW w:w="7407" w:type="dxa"/>
          </w:tcPr>
          <w:p w:rsidR="00000000" w:rsidRDefault="005F10A7">
            <w:pPr>
              <w:rPr>
                <w:lang w:val="es-ES_tradnl"/>
              </w:rPr>
            </w:pPr>
            <w:r>
              <w:rPr>
                <w:lang w:val="es-ES_tradnl"/>
              </w:rPr>
              <w:t>API 101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170 </w:t>
            </w:r>
            <w:r>
              <w:rPr>
                <w:noProof/>
                <w:sz w:val="16"/>
              </w:rPr>
              <w:br/>
            </w:r>
            <w:r>
              <w:rPr>
                <w:noProof/>
                <w:sz w:val="2"/>
              </w:rPr>
              <w:t>fbcffc04-57fd-4641-b396-fd4b31df2ed2</w:t>
            </w:r>
          </w:p>
        </w:tc>
        <w:tc>
          <w:tcPr>
            <w:tcW w:w="7407" w:type="dxa"/>
            <w:shd w:val="clear" w:color="auto" w:fill="F2F2F2" w:themeFill="background1" w:themeFillShade="F2"/>
          </w:tcPr>
          <w:p w:rsidR="00000000" w:rsidRDefault="005F10A7">
            <w:pPr>
              <w:rPr>
                <w:noProof/>
              </w:rPr>
            </w:pPr>
            <w:r>
              <w:rPr>
                <w:rStyle w:val="mqInternal"/>
                <w:noProof/>
              </w:rPr>
              <w:t>[1}</w:t>
            </w:r>
            <w:r>
              <w:rPr>
                <w:noProof/>
              </w:rPr>
              <w:t>APIs 101</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API 101</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171 </w:t>
            </w:r>
            <w:r>
              <w:rPr>
                <w:noProof/>
                <w:sz w:val="16"/>
              </w:rPr>
              <w:br/>
            </w:r>
            <w:r>
              <w:rPr>
                <w:noProof/>
                <w:sz w:val="2"/>
              </w:rPr>
              <w:t>131f3966-4de4-4d20-b9b2-7bc6cfa1f653</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5F10A7">
            <w:pPr>
              <w:rPr>
                <w:lang w:val="es-ES_tradnl"/>
              </w:rPr>
            </w:pPr>
            <w:r>
              <w:rPr>
                <w:lang w:val="es-ES_tradnl"/>
              </w:rPr>
              <w:t>https://university.brightcove.com/catalog/courses/919870</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172 </w:t>
            </w:r>
            <w:r>
              <w:rPr>
                <w:noProof/>
                <w:sz w:val="16"/>
              </w:rPr>
              <w:br/>
            </w:r>
            <w:r>
              <w:rPr>
                <w:noProof/>
                <w:sz w:val="2"/>
              </w:rPr>
              <w:t>7025fc58-0bc9-49f6-b3b9-f4899b62c5cf</w:t>
            </w:r>
          </w:p>
        </w:tc>
        <w:tc>
          <w:tcPr>
            <w:tcW w:w="7407" w:type="dxa"/>
            <w:shd w:val="clear" w:color="auto" w:fill="F2F2F2" w:themeFill="background1" w:themeFillShade="F2"/>
          </w:tcPr>
          <w:p w:rsidR="00000000" w:rsidRDefault="005F10A7">
            <w:pPr>
              <w:rPr>
                <w:noProof/>
              </w:rPr>
            </w:pPr>
            <w:r>
              <w:rPr>
                <w:noProof/>
              </w:rPr>
              <w:t>In this course, you'll learn the fundamentals of APIs including:</w:t>
            </w:r>
          </w:p>
        </w:tc>
        <w:tc>
          <w:tcPr>
            <w:tcW w:w="7407" w:type="dxa"/>
          </w:tcPr>
          <w:p w:rsidR="00000000" w:rsidRDefault="005F10A7">
            <w:pPr>
              <w:rPr>
                <w:lang w:val="es-ES_tradnl"/>
              </w:rPr>
            </w:pPr>
            <w:r>
              <w:rPr>
                <w:lang w:val="es-ES_tradnl"/>
              </w:rPr>
              <w:t>En este curso, aprender</w:t>
            </w:r>
            <w:r>
              <w:rPr>
                <w:lang w:val="es-ES_tradnl"/>
              </w:rPr>
              <w:t>á</w:t>
            </w:r>
            <w:r>
              <w:rPr>
                <w:lang w:val="es-ES_tradnl"/>
              </w:rPr>
              <w:t xml:space="preserve"> los fundamentos de las API, que incluyen: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173 </w:t>
            </w:r>
            <w:r>
              <w:rPr>
                <w:noProof/>
                <w:sz w:val="16"/>
              </w:rPr>
              <w:br/>
            </w:r>
            <w:r>
              <w:rPr>
                <w:noProof/>
                <w:sz w:val="2"/>
              </w:rPr>
              <w:t>53347850-20ed-44ec-9e71-0bcf76e0e2b1</w:t>
            </w:r>
          </w:p>
        </w:tc>
        <w:tc>
          <w:tcPr>
            <w:tcW w:w="7407" w:type="dxa"/>
            <w:shd w:val="clear" w:color="auto" w:fill="F2F2F2" w:themeFill="background1" w:themeFillShade="F2"/>
          </w:tcPr>
          <w:p w:rsidR="00000000" w:rsidRDefault="005F10A7">
            <w:pPr>
              <w:rPr>
                <w:noProof/>
              </w:rPr>
            </w:pPr>
            <w:r>
              <w:rPr>
                <w:noProof/>
              </w:rPr>
              <w:t>What's an API, general and technical aspects</w:t>
            </w:r>
          </w:p>
        </w:tc>
        <w:tc>
          <w:tcPr>
            <w:tcW w:w="7407" w:type="dxa"/>
          </w:tcPr>
          <w:p w:rsidR="00000000" w:rsidRDefault="005F10A7">
            <w:pPr>
              <w:rPr>
                <w:lang w:val="es-ES_tradnl"/>
              </w:rPr>
            </w:pPr>
            <w:r>
              <w:rPr>
                <w:lang w:val="es-ES_tradnl"/>
              </w:rPr>
              <w:t>Qu</w:t>
            </w:r>
            <w:r>
              <w:rPr>
                <w:lang w:val="es-ES_tradnl"/>
              </w:rPr>
              <w:t>é</w:t>
            </w:r>
            <w:r>
              <w:rPr>
                <w:lang w:val="es-ES_tradnl"/>
              </w:rPr>
              <w:t xml:space="preserve"> es una API, aspectos generales y</w:t>
            </w:r>
            <w:r>
              <w:rPr>
                <w:lang w:val="es-ES_tradnl"/>
              </w:rPr>
              <w:t xml:space="preserve"> t</w:t>
            </w:r>
            <w:r>
              <w:rPr>
                <w:lang w:val="es-ES_tradnl"/>
              </w:rPr>
              <w:t>é</w:t>
            </w:r>
            <w:r>
              <w:rPr>
                <w:lang w:val="es-ES_tradnl"/>
              </w:rPr>
              <w:t>cnicos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174 </w:t>
            </w:r>
            <w:r>
              <w:rPr>
                <w:noProof/>
                <w:sz w:val="16"/>
              </w:rPr>
              <w:br/>
            </w:r>
            <w:r>
              <w:rPr>
                <w:noProof/>
                <w:sz w:val="2"/>
              </w:rPr>
              <w:t>82f36dba-ab10-4cd8-b757-cc1066287229</w:t>
            </w:r>
          </w:p>
        </w:tc>
        <w:tc>
          <w:tcPr>
            <w:tcW w:w="7407" w:type="dxa"/>
            <w:shd w:val="clear" w:color="auto" w:fill="F2F2F2" w:themeFill="background1" w:themeFillShade="F2"/>
          </w:tcPr>
          <w:p w:rsidR="00000000" w:rsidRDefault="005F10A7">
            <w:pPr>
              <w:rPr>
                <w:noProof/>
              </w:rPr>
            </w:pPr>
            <w:r>
              <w:rPr>
                <w:noProof/>
              </w:rPr>
              <w:t>API available at Brightcove</w:t>
            </w:r>
          </w:p>
        </w:tc>
        <w:tc>
          <w:tcPr>
            <w:tcW w:w="7407" w:type="dxa"/>
          </w:tcPr>
          <w:p w:rsidR="00000000" w:rsidRDefault="005F10A7">
            <w:pPr>
              <w:rPr>
                <w:lang w:val="es-ES_tradnl"/>
              </w:rPr>
            </w:pPr>
            <w:r>
              <w:rPr>
                <w:lang w:val="es-ES_tradnl"/>
              </w:rPr>
              <w:t>API disponible en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175 </w:t>
            </w:r>
            <w:r>
              <w:rPr>
                <w:noProof/>
                <w:sz w:val="16"/>
              </w:rPr>
              <w:br/>
            </w:r>
            <w:r>
              <w:rPr>
                <w:noProof/>
                <w:sz w:val="2"/>
              </w:rPr>
              <w:t>8a3fb8d4-62bb-4dbe-a324-22a44fb97f03</w:t>
            </w:r>
          </w:p>
        </w:tc>
        <w:tc>
          <w:tcPr>
            <w:tcW w:w="7407" w:type="dxa"/>
            <w:shd w:val="clear" w:color="auto" w:fill="F2F2F2" w:themeFill="background1" w:themeFillShade="F2"/>
          </w:tcPr>
          <w:p w:rsidR="00000000" w:rsidRDefault="005F10A7">
            <w:pPr>
              <w:rPr>
                <w:noProof/>
              </w:rPr>
            </w:pPr>
            <w:r>
              <w:rPr>
                <w:noProof/>
              </w:rPr>
              <w:t>Testing tools</w:t>
            </w:r>
          </w:p>
        </w:tc>
        <w:tc>
          <w:tcPr>
            <w:tcW w:w="7407" w:type="dxa"/>
          </w:tcPr>
          <w:p w:rsidR="00000000" w:rsidRDefault="005F10A7">
            <w:pPr>
              <w:rPr>
                <w:lang w:val="es-ES_tradnl"/>
              </w:rPr>
            </w:pPr>
            <w:r>
              <w:rPr>
                <w:lang w:val="es-ES_tradnl"/>
              </w:rPr>
              <w:t>Herramientas de prueba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176 </w:t>
            </w:r>
            <w:r>
              <w:rPr>
                <w:noProof/>
                <w:sz w:val="16"/>
              </w:rPr>
              <w:br/>
            </w:r>
            <w:r>
              <w:rPr>
                <w:noProof/>
                <w:sz w:val="2"/>
              </w:rPr>
              <w:t>81d7c5d7-7cd7-483f-b601-5c5fb051b142</w:t>
            </w:r>
          </w:p>
        </w:tc>
        <w:tc>
          <w:tcPr>
            <w:tcW w:w="7407" w:type="dxa"/>
            <w:shd w:val="clear" w:color="auto" w:fill="F2F2F2" w:themeFill="background1" w:themeFillShade="F2"/>
          </w:tcPr>
          <w:p w:rsidR="00000000" w:rsidRDefault="005F10A7">
            <w:pPr>
              <w:rPr>
                <w:noProof/>
              </w:rPr>
            </w:pPr>
            <w:r>
              <w:rPr>
                <w:noProof/>
              </w:rPr>
              <w:t>Authentication credentials</w:t>
            </w:r>
          </w:p>
        </w:tc>
        <w:tc>
          <w:tcPr>
            <w:tcW w:w="7407" w:type="dxa"/>
          </w:tcPr>
          <w:p w:rsidR="00000000" w:rsidRDefault="005F10A7">
            <w:pPr>
              <w:rPr>
                <w:lang w:val="es-ES_tradnl"/>
              </w:rPr>
            </w:pPr>
            <w:r>
              <w:rPr>
                <w:lang w:val="es-ES_tradnl"/>
              </w:rPr>
              <w:t>Credenciales de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177 </w:t>
            </w:r>
            <w:r>
              <w:rPr>
                <w:noProof/>
                <w:sz w:val="16"/>
              </w:rPr>
              <w:br/>
            </w:r>
            <w:r>
              <w:rPr>
                <w:noProof/>
                <w:sz w:val="2"/>
              </w:rPr>
              <w:t>c291948b-64ee-465b-9340-12d0684fa204</w:t>
            </w:r>
          </w:p>
        </w:tc>
        <w:tc>
          <w:tcPr>
            <w:tcW w:w="7407" w:type="dxa"/>
            <w:shd w:val="clear" w:color="auto" w:fill="F2F2F2" w:themeFill="background1" w:themeFillShade="F2"/>
          </w:tcPr>
          <w:p w:rsidR="00000000" w:rsidRDefault="005F10A7">
            <w:pPr>
              <w:rPr>
                <w:noProof/>
              </w:rPr>
            </w:pPr>
            <w:r>
              <w:rPr>
                <w:noProof/>
              </w:rPr>
              <w:t>How to set up Postman to work with the Brightcove APIs</w:t>
            </w:r>
          </w:p>
        </w:tc>
        <w:tc>
          <w:tcPr>
            <w:tcW w:w="7407" w:type="dxa"/>
          </w:tcPr>
          <w:p w:rsidR="00000000" w:rsidRDefault="005F10A7">
            <w:pPr>
              <w:rPr>
                <w:lang w:val="es-ES_tradnl"/>
              </w:rPr>
            </w:pPr>
            <w:r>
              <w:rPr>
                <w:lang w:val="es-ES_tradnl"/>
              </w:rPr>
              <w:t>C</w:t>
            </w:r>
            <w:r>
              <w:rPr>
                <w:lang w:val="es-ES_tradnl"/>
              </w:rPr>
              <w:t>ó</w:t>
            </w:r>
            <w:r>
              <w:rPr>
                <w:lang w:val="es-ES_tradnl"/>
              </w:rPr>
              <w:t>mo configurar Postman para trabajar con las API de Brightcove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179 </w:t>
            </w:r>
            <w:r>
              <w:rPr>
                <w:noProof/>
                <w:sz w:val="16"/>
              </w:rPr>
              <w:br/>
            </w:r>
            <w:r>
              <w:rPr>
                <w:noProof/>
                <w:sz w:val="2"/>
              </w:rPr>
              <w:t>e574c64b-e5fd-45dd-bc52-adc2d23</w:t>
            </w:r>
            <w:r>
              <w:rPr>
                <w:noProof/>
                <w:sz w:val="2"/>
              </w:rPr>
              <w:t>9fc61</w:t>
            </w:r>
          </w:p>
        </w:tc>
        <w:tc>
          <w:tcPr>
            <w:tcW w:w="7407" w:type="dxa"/>
            <w:shd w:val="clear" w:color="auto" w:fill="F2F2F2" w:themeFill="background1" w:themeFillShade="F2"/>
          </w:tcPr>
          <w:p w:rsidR="00000000" w:rsidRDefault="005F10A7">
            <w:pPr>
              <w:rPr>
                <w:noProof/>
              </w:rPr>
            </w:pPr>
            <w:r>
              <w:rPr>
                <w:noProof/>
              </w:rPr>
              <w:t>APIs Advanced Course</w:t>
            </w:r>
          </w:p>
        </w:tc>
        <w:tc>
          <w:tcPr>
            <w:tcW w:w="7407" w:type="dxa"/>
          </w:tcPr>
          <w:p w:rsidR="00000000" w:rsidRDefault="005F10A7">
            <w:pPr>
              <w:rPr>
                <w:lang w:val="es-ES_tradnl"/>
              </w:rPr>
            </w:pPr>
            <w:r>
              <w:rPr>
                <w:lang w:val="es-ES_tradnl"/>
              </w:rPr>
              <w:t>Curso avanzado de API</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180 </w:t>
            </w:r>
            <w:r>
              <w:rPr>
                <w:noProof/>
                <w:sz w:val="16"/>
              </w:rPr>
              <w:br/>
            </w:r>
            <w:r>
              <w:rPr>
                <w:noProof/>
                <w:sz w:val="2"/>
              </w:rPr>
              <w:t>7d70798a-9b18-49e5-afa4-58be5376633d</w:t>
            </w:r>
          </w:p>
        </w:tc>
        <w:tc>
          <w:tcPr>
            <w:tcW w:w="7407" w:type="dxa"/>
            <w:shd w:val="clear" w:color="auto" w:fill="F2F2F2" w:themeFill="background1" w:themeFillShade="F2"/>
          </w:tcPr>
          <w:p w:rsidR="00000000" w:rsidRDefault="005F10A7">
            <w:pPr>
              <w:rPr>
                <w:noProof/>
              </w:rPr>
            </w:pPr>
            <w:r>
              <w:rPr>
                <w:rStyle w:val="mqInternal"/>
                <w:noProof/>
              </w:rPr>
              <w:t>[1}</w:t>
            </w:r>
            <w:r>
              <w:rPr>
                <w:noProof/>
              </w:rPr>
              <w:t>APIs Advanced Course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Curso avanzado de API</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181 </w:t>
            </w:r>
            <w:r>
              <w:rPr>
                <w:noProof/>
                <w:sz w:val="16"/>
              </w:rPr>
              <w:br/>
            </w:r>
            <w:r>
              <w:rPr>
                <w:noProof/>
                <w:sz w:val="2"/>
              </w:rPr>
              <w:t>4eba6a40-8cfc-4ab0-aa27-546b5b77c072</w:t>
            </w:r>
          </w:p>
        </w:tc>
        <w:tc>
          <w:tcPr>
            <w:tcW w:w="7407" w:type="dxa"/>
            <w:shd w:val="clear" w:color="auto" w:fill="F2F2F2" w:themeFill="background1" w:themeFillShade="F2"/>
          </w:tcPr>
          <w:p w:rsidR="00000000" w:rsidRDefault="005F10A7">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5F10A7">
            <w:pPr>
              <w:rPr>
                <w:lang w:val="es-ES_tradnl"/>
              </w:rPr>
            </w:pPr>
            <w:r>
              <w:rPr>
                <w:lang w:val="es-ES_tradnl"/>
              </w:rPr>
              <w:t>https://university.brightcove.com/catalog/courses/919875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182 </w:t>
            </w:r>
            <w:r>
              <w:rPr>
                <w:noProof/>
                <w:sz w:val="16"/>
              </w:rPr>
              <w:br/>
            </w:r>
            <w:r>
              <w:rPr>
                <w:noProof/>
                <w:sz w:val="2"/>
              </w:rPr>
              <w:t>227e3bf3-0df3-43de-b61a-7b6f1b59ed3c</w:t>
            </w:r>
          </w:p>
        </w:tc>
        <w:tc>
          <w:tcPr>
            <w:tcW w:w="7407" w:type="dxa"/>
            <w:shd w:val="clear" w:color="auto" w:fill="F2F2F2" w:themeFill="background1" w:themeFillShade="F2"/>
          </w:tcPr>
          <w:p w:rsidR="00000000" w:rsidRDefault="005F10A7">
            <w:pPr>
              <w:rPr>
                <w:noProof/>
              </w:rPr>
            </w:pPr>
            <w:r>
              <w:rPr>
                <w:noProof/>
              </w:rPr>
              <w:t>This course is designed to help you start your first Brightcove Restful API, as well as give you some best practices and tips.</w:t>
            </w:r>
          </w:p>
        </w:tc>
        <w:tc>
          <w:tcPr>
            <w:tcW w:w="7407" w:type="dxa"/>
          </w:tcPr>
          <w:p w:rsidR="00000000" w:rsidRDefault="005F10A7">
            <w:pPr>
              <w:rPr>
                <w:lang w:val="es-ES_tradnl"/>
              </w:rPr>
            </w:pPr>
            <w:r>
              <w:rPr>
                <w:lang w:val="es-ES_tradnl"/>
              </w:rPr>
              <w:t>Este curso est</w:t>
            </w:r>
            <w:r>
              <w:rPr>
                <w:lang w:val="es-ES_tradnl"/>
              </w:rPr>
              <w:t>á</w:t>
            </w:r>
            <w:r>
              <w:rPr>
                <w:lang w:val="es-ES_tradnl"/>
              </w:rPr>
              <w:t xml:space="preserve"> dise</w:t>
            </w:r>
            <w:r>
              <w:rPr>
                <w:lang w:val="es-ES_tradnl"/>
              </w:rPr>
              <w:t>ñ</w:t>
            </w:r>
            <w:r>
              <w:rPr>
                <w:lang w:val="es-ES_tradnl"/>
              </w:rPr>
              <w:t>ado para</w:t>
            </w:r>
            <w:r>
              <w:rPr>
                <w:lang w:val="es-ES_tradnl"/>
              </w:rPr>
              <w:t xml:space="preserve"> ayudarlo a comenzar su primera API Restful de Brightcove, adem</w:t>
            </w:r>
            <w:r>
              <w:rPr>
                <w:lang w:val="es-ES_tradnl"/>
              </w:rPr>
              <w:t>á</w:t>
            </w:r>
            <w:r>
              <w:rPr>
                <w:lang w:val="es-ES_tradnl"/>
              </w:rPr>
              <w:t>s de brindarle algunas recomendaciones y pr</w:t>
            </w:r>
            <w:r>
              <w:rPr>
                <w:lang w:val="es-ES_tradnl"/>
              </w:rPr>
              <w:t>á</w:t>
            </w:r>
            <w:r>
              <w:rPr>
                <w:lang w:val="es-ES_tradnl"/>
              </w:rPr>
              <w:t xml:space="preserve">cticas </w:t>
            </w:r>
            <w:r>
              <w:rPr>
                <w:lang w:val="es-ES_tradnl"/>
              </w:rPr>
              <w:lastRenderedPageBreak/>
              <w:t>recomendadas.</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lastRenderedPageBreak/>
              <w:t>gallery-training-videos.html</w:t>
            </w:r>
          </w:p>
          <w:p w:rsidR="00000000" w:rsidRDefault="005F10A7">
            <w:pPr>
              <w:jc w:val="center"/>
              <w:rPr>
                <w:b/>
                <w:noProof/>
              </w:rPr>
            </w:pPr>
            <w:r>
              <w:rPr>
                <w:b/>
                <w:noProof/>
              </w:rPr>
              <w:t>MQ971010 ed13460f-4891-4270-9588-a7831dabe89d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a5a2fa24-a71d-4a9f-8dbe-b50b36c2b43e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e390d447-3f20-4935-beaf-765bbbd8bf9a</w:t>
            </w:r>
          </w:p>
        </w:tc>
        <w:tc>
          <w:tcPr>
            <w:tcW w:w="7407" w:type="dxa"/>
            <w:shd w:val="clear" w:color="auto" w:fill="F2F2F2" w:themeFill="background1" w:themeFillShade="F2"/>
          </w:tcPr>
          <w:p w:rsidR="00000000" w:rsidRDefault="005F10A7">
            <w:pPr>
              <w:rPr>
                <w:noProof/>
              </w:rPr>
            </w:pPr>
            <w:r>
              <w:rPr>
                <w:noProof/>
              </w:rPr>
              <w:t>Gallery Training Videos parent:</w:t>
            </w:r>
          </w:p>
        </w:tc>
        <w:tc>
          <w:tcPr>
            <w:tcW w:w="7407" w:type="dxa"/>
          </w:tcPr>
          <w:p w:rsidR="00000000" w:rsidRDefault="005F10A7">
            <w:pPr>
              <w:rPr>
                <w:lang w:val="es-ES_tradnl"/>
              </w:rPr>
            </w:pPr>
            <w:r>
              <w:rPr>
                <w:lang w:val="es-ES_tradnl"/>
              </w:rPr>
              <w:t>Galer</w:t>
            </w:r>
            <w:r>
              <w:rPr>
                <w:lang w:val="es-ES_tradnl"/>
              </w:rPr>
              <w:t>í</w:t>
            </w:r>
            <w:r>
              <w:rPr>
                <w:lang w:val="es-ES_tradnl"/>
              </w:rPr>
              <w:t>a de videos de capacitaci</w:t>
            </w:r>
            <w:r>
              <w:rPr>
                <w:lang w:val="es-ES_tradnl"/>
              </w:rPr>
              <w:t>ó</w:t>
            </w:r>
            <w:r>
              <w:rPr>
                <w:lang w:val="es-ES_tradnl"/>
              </w:rPr>
              <w:t>n para padres: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1214bb5a-200e-4e51-afcd-aa4853b5213d</w:t>
            </w:r>
          </w:p>
        </w:tc>
        <w:tc>
          <w:tcPr>
            <w:tcW w:w="7407" w:type="dxa"/>
            <w:shd w:val="clear" w:color="auto" w:fill="F2F2F2" w:themeFill="background1" w:themeFillShade="F2"/>
          </w:tcPr>
          <w:p w:rsidR="00000000" w:rsidRDefault="005F10A7">
            <w:pPr>
              <w:rPr>
                <w:noProof/>
              </w:rPr>
            </w:pPr>
            <w:r>
              <w:rPr>
                <w:noProof/>
              </w:rPr>
              <w:t>Training ---</w:t>
            </w:r>
          </w:p>
        </w:tc>
        <w:tc>
          <w:tcPr>
            <w:tcW w:w="7407" w:type="dxa"/>
          </w:tcPr>
          <w:p w:rsidR="00000000" w:rsidRDefault="005F10A7">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d502dcdf-0195-489e-aaba-13f6ce883049</w:t>
            </w:r>
          </w:p>
        </w:tc>
        <w:tc>
          <w:tcPr>
            <w:tcW w:w="7407" w:type="dxa"/>
            <w:shd w:val="clear" w:color="auto" w:fill="F2F2F2" w:themeFill="background1" w:themeFillShade="F2"/>
          </w:tcPr>
          <w:p w:rsidR="00000000" w:rsidRDefault="005F10A7">
            <w:pPr>
              <w:rPr>
                <w:noProof/>
              </w:rPr>
            </w:pPr>
            <w:r>
              <w:rPr>
                <w:noProof/>
              </w:rPr>
              <w:t>Gallery Tra</w:t>
            </w:r>
            <w:r>
              <w:rPr>
                <w:noProof/>
              </w:rPr>
              <w:t>ining Videos</w:t>
            </w:r>
          </w:p>
        </w:tc>
        <w:tc>
          <w:tcPr>
            <w:tcW w:w="7407" w:type="dxa"/>
          </w:tcPr>
          <w:p w:rsidR="00000000" w:rsidRDefault="005F10A7">
            <w:pPr>
              <w:rPr>
                <w:lang w:val="es-ES_tradnl"/>
              </w:rPr>
            </w:pPr>
            <w:r>
              <w:rPr>
                <w:lang w:val="es-ES_tradnl"/>
              </w:rPr>
              <w:t>Galer</w:t>
            </w:r>
            <w:r>
              <w:rPr>
                <w:lang w:val="es-ES_tradnl"/>
              </w:rPr>
              <w:t>í</w:t>
            </w:r>
            <w:r>
              <w:rPr>
                <w:lang w:val="es-ES_tradnl"/>
              </w:rPr>
              <w:t>a de videos de 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40f01574-5941-4717-8162-0466d64a34b1</w:t>
            </w:r>
          </w:p>
        </w:tc>
        <w:tc>
          <w:tcPr>
            <w:tcW w:w="7407" w:type="dxa"/>
            <w:shd w:val="clear" w:color="auto" w:fill="F2F2F2" w:themeFill="background1" w:themeFillShade="F2"/>
          </w:tcPr>
          <w:p w:rsidR="00000000" w:rsidRDefault="005F10A7">
            <w:pPr>
              <w:rPr>
                <w:noProof/>
              </w:rPr>
            </w:pPr>
            <w:r>
              <w:rPr>
                <w:noProof/>
              </w:rPr>
              <w:t>This is a list of all the Gallery training videos.</w:t>
            </w:r>
          </w:p>
        </w:tc>
        <w:tc>
          <w:tcPr>
            <w:tcW w:w="7407" w:type="dxa"/>
          </w:tcPr>
          <w:p w:rsidR="00000000" w:rsidRDefault="005F10A7">
            <w:pPr>
              <w:rPr>
                <w:lang w:val="es-ES_tradnl"/>
              </w:rPr>
            </w:pPr>
            <w:r>
              <w:rPr>
                <w:lang w:val="es-ES_tradnl"/>
              </w:rPr>
              <w:t>Esta es una lista de todos los videos de capacitaci</w:t>
            </w:r>
            <w:r>
              <w:rPr>
                <w:lang w:val="es-ES_tradnl"/>
              </w:rPr>
              <w:t>ó</w:t>
            </w:r>
            <w:r>
              <w:rPr>
                <w:lang w:val="es-ES_tradnl"/>
              </w:rPr>
              <w:t>n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1eeec1a6-a79b-45f5-b657-5cff1135a7f8</w:t>
            </w:r>
          </w:p>
        </w:tc>
        <w:tc>
          <w:tcPr>
            <w:tcW w:w="7407" w:type="dxa"/>
            <w:shd w:val="clear" w:color="auto" w:fill="F2F2F2" w:themeFill="background1" w:themeFillShade="F2"/>
          </w:tcPr>
          <w:p w:rsidR="00000000" w:rsidRDefault="005F10A7">
            <w:pPr>
              <w:rPr>
                <w:noProof/>
              </w:rPr>
            </w:pPr>
            <w:r>
              <w:rPr>
                <w:rStyle w:val="mqInternal"/>
                <w:noProof/>
              </w:rPr>
              <w:t>[1}</w:t>
            </w:r>
            <w:r>
              <w:rPr>
                <w:noProof/>
              </w:rPr>
              <w:t>On-demand training</w:t>
            </w:r>
            <w:r>
              <w:rPr>
                <w:rStyle w:val="mqInternal"/>
                <w:noProof/>
              </w:rPr>
              <w:t>{2]</w:t>
            </w:r>
            <w:r>
              <w:rPr>
                <w:noProof/>
              </w:rPr>
              <w:t xml:space="preserve"> is also available.</w:t>
            </w:r>
          </w:p>
        </w:tc>
        <w:tc>
          <w:tcPr>
            <w:tcW w:w="7407" w:type="dxa"/>
          </w:tcPr>
          <w:p w:rsidR="00000000" w:rsidRDefault="005F10A7">
            <w:pPr>
              <w:rPr>
                <w:lang w:val="es-ES_tradnl"/>
              </w:rPr>
            </w:pPr>
            <w:r>
              <w:rPr>
                <w:rStyle w:val="mqInternal"/>
                <w:noProof/>
                <w:lang w:val="es-ES_tradnl"/>
              </w:rPr>
              <w:t>[1}</w:t>
            </w:r>
            <w:r>
              <w:rPr>
                <w:lang w:val="es-ES_tradnl"/>
              </w:rPr>
              <w:t>Entrenamiento bajo demanda</w:t>
            </w:r>
            <w:r>
              <w:rPr>
                <w:rStyle w:val="mqInternal"/>
                <w:noProof/>
                <w:lang w:val="es-ES_tradnl"/>
              </w:rPr>
              <w:t>{2]</w:t>
            </w:r>
            <w:r>
              <w:rPr>
                <w:lang w:val="es-ES_tradnl"/>
              </w:rPr>
              <w:t xml:space="preserve"> tambi</w:t>
            </w:r>
            <w:r>
              <w:rPr>
                <w:lang w:val="es-ES_tradnl"/>
              </w:rPr>
              <w:t>é</w:t>
            </w:r>
            <w:r>
              <w:rPr>
                <w:lang w:val="es-ES_tradnl"/>
              </w:rPr>
              <w:t>n est</w:t>
            </w:r>
            <w:r>
              <w:rPr>
                <w:lang w:val="es-ES_tradnl"/>
              </w:rPr>
              <w:t>á</w:t>
            </w:r>
            <w:r>
              <w:rPr>
                <w:lang w:val="es-ES_tradnl"/>
              </w:rPr>
              <w:t xml:space="preserve"> disponible.</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19e3a5fd-c45b-4e0b-9c36-6fd0cd1d6761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133d5b0a-f32f-45a3-98e7-35676cd536fa</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d724fab5-9a54-4aab-8a93-7d0bd9e87bb6</w:t>
            </w:r>
          </w:p>
        </w:tc>
        <w:tc>
          <w:tcPr>
            <w:tcW w:w="7407" w:type="dxa"/>
            <w:shd w:val="clear" w:color="auto" w:fill="F2F2F2" w:themeFill="background1" w:themeFillShade="F2"/>
          </w:tcPr>
          <w:p w:rsidR="00000000" w:rsidRDefault="005F10A7">
            <w:pPr>
              <w:rPr>
                <w:noProof/>
              </w:rPr>
            </w:pPr>
            <w:r>
              <w:rPr>
                <w:noProof/>
              </w:rPr>
              <w:t>Training parent:</w:t>
            </w:r>
          </w:p>
        </w:tc>
        <w:tc>
          <w:tcPr>
            <w:tcW w:w="7407" w:type="dxa"/>
          </w:tcPr>
          <w:p w:rsidR="00000000" w:rsidRDefault="005F10A7">
            <w:pPr>
              <w:rPr>
                <w:lang w:val="es-ES_tradnl"/>
              </w:rPr>
            </w:pPr>
            <w:r>
              <w:rPr>
                <w:lang w:val="es-ES_tradnl"/>
              </w:rPr>
              <w:t>Padre de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9858c39b-c363-4e9d-bddb-f46c3e3e18d8</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853d0b9b-77bc-4657-8975-fa592a639ec5</w:t>
            </w:r>
          </w:p>
        </w:tc>
        <w:tc>
          <w:tcPr>
            <w:tcW w:w="7407" w:type="dxa"/>
            <w:shd w:val="clear" w:color="auto" w:fill="F2F2F2" w:themeFill="background1" w:themeFillShade="F2"/>
          </w:tcPr>
          <w:p w:rsidR="00000000" w:rsidRDefault="005F10A7">
            <w:pPr>
              <w:rPr>
                <w:noProof/>
              </w:rPr>
            </w:pPr>
            <w:r>
              <w:rPr>
                <w:noProof/>
              </w:rPr>
              <w:t>Training</w:t>
            </w:r>
          </w:p>
        </w:tc>
        <w:tc>
          <w:tcPr>
            <w:tcW w:w="7407" w:type="dxa"/>
          </w:tcPr>
          <w:p w:rsidR="00000000" w:rsidRDefault="005F10A7">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e8c27713-11cc-4816-b1eb-14f6e2c95db3</w:t>
            </w:r>
          </w:p>
        </w:tc>
        <w:tc>
          <w:tcPr>
            <w:tcW w:w="7407" w:type="dxa"/>
            <w:shd w:val="clear" w:color="auto" w:fill="F2F2F2" w:themeFill="background1" w:themeFillShade="F2"/>
          </w:tcPr>
          <w:p w:rsidR="00000000" w:rsidRDefault="005F10A7">
            <w:pPr>
              <w:rPr>
                <w:noProof/>
              </w:rPr>
            </w:pPr>
            <w:r>
              <w:rPr>
                <w:noProof/>
              </w:rPr>
              <w:t>On-demand training courses and videos.</w:t>
            </w:r>
          </w:p>
        </w:tc>
        <w:tc>
          <w:tcPr>
            <w:tcW w:w="7407" w:type="dxa"/>
          </w:tcPr>
          <w:p w:rsidR="00000000" w:rsidRDefault="005F10A7">
            <w:pPr>
              <w:rPr>
                <w:lang w:val="es-ES_tradnl"/>
              </w:rPr>
            </w:pPr>
            <w:r>
              <w:rPr>
                <w:lang w:val="es-ES_tradnl"/>
              </w:rPr>
              <w:t>Cursos y videos de capacitaci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69f1dd27-78ca-4645-86d9-207e8b361761</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e6339498-e82e-4ec2-a84d-b6bfde53ab04</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Portal Experien</w:t>
            </w:r>
            <w:r>
              <w:rPr>
                <w:noProof/>
              </w:rPr>
              <w:t>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f9de0fb3-48c4-4680-bdca-8f5d6a597ff0</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8cb2e886-6eeb-45ad-88</w:t>
            </w:r>
            <w:r>
              <w:rPr>
                <w:noProof/>
                <w:sz w:val="2"/>
              </w:rPr>
              <w:t>e5-d6c42427cde3</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Training Videos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Galer</w:t>
            </w:r>
            <w:r>
              <w:rPr>
                <w:lang w:val="es-ES_tradnl"/>
              </w:rPr>
              <w:t>í</w:t>
            </w:r>
            <w:r>
              <w:rPr>
                <w:lang w:val="es-ES_tradnl"/>
              </w:rPr>
              <w:t>a de videos de capacitaci</w:t>
            </w:r>
            <w:r>
              <w:rPr>
                <w:lang w:val="es-ES_tradnl"/>
              </w:rPr>
              <w:t>ó</w:t>
            </w:r>
            <w:r>
              <w:rPr>
                <w:lang w:val="es-ES_tradnl"/>
              </w:rPr>
              <w:t>n</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training-demand-building-page-experiences-using-gallery.html</w:t>
            </w:r>
          </w:p>
          <w:p w:rsidR="00000000" w:rsidRDefault="005F10A7">
            <w:pPr>
              <w:jc w:val="center"/>
              <w:rPr>
                <w:b/>
                <w:noProof/>
              </w:rPr>
            </w:pPr>
            <w:r>
              <w:rPr>
                <w:b/>
                <w:noProof/>
              </w:rPr>
              <w:t>MQ971010 b0e867e2-5a5f-4a50-99d2-260a0d3c55d3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0ba10b8a-c6e0-49cf-a5f4-fc93d2d2a78d</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01ccfef0-14fa-4a77-a273-343b0383b90a</w:t>
            </w:r>
          </w:p>
        </w:tc>
        <w:tc>
          <w:tcPr>
            <w:tcW w:w="7407" w:type="dxa"/>
            <w:shd w:val="clear" w:color="auto" w:fill="F2F2F2" w:themeFill="background1" w:themeFillShade="F2"/>
          </w:tcPr>
          <w:p w:rsidR="00000000" w:rsidRDefault="005F10A7">
            <w:pPr>
              <w:rPr>
                <w:noProof/>
              </w:rPr>
            </w:pPr>
            <w:r>
              <w:rPr>
                <w:noProof/>
              </w:rPr>
              <w:t>'Training on Demand:</w:t>
            </w:r>
          </w:p>
        </w:tc>
        <w:tc>
          <w:tcPr>
            <w:tcW w:w="7407" w:type="dxa"/>
          </w:tcPr>
          <w:p w:rsidR="00000000" w:rsidRDefault="005F10A7">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0132237a-c7f9-4600-9a33-03707c52ea51</w:t>
            </w:r>
          </w:p>
        </w:tc>
        <w:tc>
          <w:tcPr>
            <w:tcW w:w="7407" w:type="dxa"/>
            <w:shd w:val="clear" w:color="auto" w:fill="F2F2F2" w:themeFill="background1" w:themeFillShade="F2"/>
          </w:tcPr>
          <w:p w:rsidR="00000000" w:rsidRDefault="005F10A7">
            <w:pPr>
              <w:rPr>
                <w:noProof/>
              </w:rPr>
            </w:pPr>
            <w:r>
              <w:rPr>
                <w:noProof/>
              </w:rPr>
              <w:t>Building In-Page Experiences using Gallery' parent:</w:t>
            </w:r>
          </w:p>
        </w:tc>
        <w:tc>
          <w:tcPr>
            <w:tcW w:w="7407" w:type="dxa"/>
          </w:tcPr>
          <w:p w:rsidR="00000000" w:rsidRDefault="005F10A7">
            <w:pPr>
              <w:rPr>
                <w:lang w:val="es-ES_tradnl"/>
              </w:rPr>
            </w:pPr>
            <w:r>
              <w:rPr>
                <w:lang w:val="es-ES_tradnl"/>
              </w:rPr>
              <w:t>Creaci</w:t>
            </w:r>
            <w:r>
              <w:rPr>
                <w:lang w:val="es-ES_tradnl"/>
              </w:rPr>
              <w:t>ó</w:t>
            </w:r>
            <w:r>
              <w:rPr>
                <w:lang w:val="es-ES_tradnl"/>
              </w:rPr>
              <w:t>n de experiencias en la p</w:t>
            </w:r>
            <w:r>
              <w:rPr>
                <w:lang w:val="es-ES_tradnl"/>
              </w:rPr>
              <w:t>á</w:t>
            </w:r>
            <w:r>
              <w:rPr>
                <w:lang w:val="es-ES_tradnl"/>
              </w:rPr>
              <w:t>gina con el elemento principal de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e4d31f81-967f-4fc3-acb3-111506643d07</w:t>
            </w:r>
          </w:p>
        </w:tc>
        <w:tc>
          <w:tcPr>
            <w:tcW w:w="7407" w:type="dxa"/>
            <w:shd w:val="clear" w:color="auto" w:fill="F2F2F2" w:themeFill="background1" w:themeFillShade="F2"/>
          </w:tcPr>
          <w:p w:rsidR="00000000" w:rsidRDefault="005F10A7">
            <w:pPr>
              <w:rPr>
                <w:noProof/>
              </w:rPr>
            </w:pPr>
            <w:r>
              <w:rPr>
                <w:noProof/>
              </w:rPr>
              <w:t>Training ---</w:t>
            </w:r>
          </w:p>
        </w:tc>
        <w:tc>
          <w:tcPr>
            <w:tcW w:w="7407" w:type="dxa"/>
          </w:tcPr>
          <w:p w:rsidR="00000000" w:rsidRDefault="005F10A7">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b382f2ec-3d8d-45cb-8bf1-eeef381dce30</w:t>
            </w:r>
          </w:p>
        </w:tc>
        <w:tc>
          <w:tcPr>
            <w:tcW w:w="7407" w:type="dxa"/>
            <w:shd w:val="clear" w:color="auto" w:fill="F2F2F2" w:themeFill="background1" w:themeFillShade="F2"/>
          </w:tcPr>
          <w:p w:rsidR="00000000" w:rsidRDefault="005F10A7">
            <w:pPr>
              <w:rPr>
                <w:noProof/>
              </w:rPr>
            </w:pPr>
            <w:r>
              <w:rPr>
                <w:noProof/>
              </w:rPr>
              <w:t>Training on Demand:</w:t>
            </w:r>
          </w:p>
        </w:tc>
        <w:tc>
          <w:tcPr>
            <w:tcW w:w="7407" w:type="dxa"/>
          </w:tcPr>
          <w:p w:rsidR="00000000" w:rsidRDefault="005F10A7">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16508de4-43d6-40ae-9b1e-32292474ded6</w:t>
            </w:r>
          </w:p>
        </w:tc>
        <w:tc>
          <w:tcPr>
            <w:tcW w:w="7407" w:type="dxa"/>
            <w:shd w:val="clear" w:color="auto" w:fill="F2F2F2" w:themeFill="background1" w:themeFillShade="F2"/>
          </w:tcPr>
          <w:p w:rsidR="00000000" w:rsidRDefault="005F10A7">
            <w:pPr>
              <w:rPr>
                <w:noProof/>
              </w:rPr>
            </w:pPr>
            <w:r>
              <w:rPr>
                <w:noProof/>
              </w:rPr>
              <w:t>Building In-Page</w:t>
            </w:r>
            <w:r>
              <w:rPr>
                <w:noProof/>
              </w:rPr>
              <w:t xml:space="preserve"> Experiences using Gallery</w:t>
            </w:r>
          </w:p>
        </w:tc>
        <w:tc>
          <w:tcPr>
            <w:tcW w:w="7407" w:type="dxa"/>
          </w:tcPr>
          <w:p w:rsidR="00000000" w:rsidRDefault="005F10A7">
            <w:pPr>
              <w:rPr>
                <w:lang w:val="es-ES_tradnl"/>
              </w:rPr>
            </w:pPr>
            <w:r>
              <w:rPr>
                <w:lang w:val="es-ES_tradnl"/>
              </w:rPr>
              <w:t>Creaci</w:t>
            </w:r>
            <w:r>
              <w:rPr>
                <w:lang w:val="es-ES_tradnl"/>
              </w:rPr>
              <w:t>ó</w:t>
            </w:r>
            <w:r>
              <w:rPr>
                <w:lang w:val="es-ES_tradnl"/>
              </w:rPr>
              <w:t>n de experiencias in-page mediante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c0284159-fbdb-4dee-be3f-0ba73bf93294</w:t>
            </w:r>
          </w:p>
        </w:tc>
        <w:tc>
          <w:tcPr>
            <w:tcW w:w="7407" w:type="dxa"/>
            <w:shd w:val="clear" w:color="auto" w:fill="F2F2F2" w:themeFill="background1" w:themeFillShade="F2"/>
          </w:tcPr>
          <w:p w:rsidR="00000000" w:rsidRDefault="005F10A7">
            <w:pPr>
              <w:rPr>
                <w:noProof/>
              </w:rPr>
            </w:pPr>
            <w:r>
              <w:rPr>
                <w:noProof/>
              </w:rPr>
              <w:t xml:space="preserve">Viewing the Building In-Page Experiences using Gallery training course is a great way to become familiar with using Brightcove Gallery </w:t>
            </w:r>
            <w:r>
              <w:rPr>
                <w:noProof/>
              </w:rPr>
              <w:t>to build In-Page Experiences.</w:t>
            </w:r>
          </w:p>
        </w:tc>
        <w:tc>
          <w:tcPr>
            <w:tcW w:w="7407" w:type="dxa"/>
          </w:tcPr>
          <w:p w:rsidR="00000000" w:rsidRDefault="005F10A7">
            <w:pPr>
              <w:rPr>
                <w:lang w:val="es-ES_tradnl"/>
              </w:rPr>
            </w:pPr>
            <w:r>
              <w:rPr>
                <w:lang w:val="es-ES_tradnl"/>
              </w:rPr>
              <w:t>Ver el curso de formaci</w:t>
            </w:r>
            <w:r>
              <w:rPr>
                <w:lang w:val="es-ES_tradnl"/>
              </w:rPr>
              <w:t>ó</w:t>
            </w:r>
            <w:r>
              <w:rPr>
                <w:lang w:val="es-ES_tradnl"/>
              </w:rPr>
              <w:t>n Creaci</w:t>
            </w:r>
            <w:r>
              <w:rPr>
                <w:lang w:val="es-ES_tradnl"/>
              </w:rPr>
              <w:t>ó</w:t>
            </w:r>
            <w:r>
              <w:rPr>
                <w:lang w:val="es-ES_tradnl"/>
              </w:rPr>
              <w:t>n de experiencias in-page mediante Gallery es una excelente manera de familiarizarse con el uso de Brightcove Gallery para crear experiencias in-page.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1bdc29e4-01a8-414c-82e9-961927f02d2d</w:t>
            </w:r>
          </w:p>
        </w:tc>
        <w:tc>
          <w:tcPr>
            <w:tcW w:w="7407" w:type="dxa"/>
            <w:shd w:val="clear" w:color="auto" w:fill="F2F2F2" w:themeFill="background1" w:themeFillShade="F2"/>
          </w:tcPr>
          <w:p w:rsidR="00000000" w:rsidRDefault="005F10A7">
            <w:pPr>
              <w:rPr>
                <w:noProof/>
              </w:rPr>
            </w:pPr>
            <w:r>
              <w:rPr>
                <w:noProof/>
              </w:rPr>
              <w:t>This course was designed for publishers who are just getting started with Gallery.</w:t>
            </w:r>
          </w:p>
        </w:tc>
        <w:tc>
          <w:tcPr>
            <w:tcW w:w="7407" w:type="dxa"/>
          </w:tcPr>
          <w:p w:rsidR="00000000" w:rsidRDefault="005F10A7">
            <w:pPr>
              <w:rPr>
                <w:lang w:val="es-ES_tradnl"/>
              </w:rPr>
            </w:pPr>
            <w:r>
              <w:rPr>
                <w:lang w:val="es-ES_tradnl"/>
              </w:rPr>
              <w:t>Este curso fue dise</w:t>
            </w:r>
            <w:r>
              <w:rPr>
                <w:lang w:val="es-ES_tradnl"/>
              </w:rPr>
              <w:t>ñ</w:t>
            </w:r>
            <w:r>
              <w:rPr>
                <w:lang w:val="es-ES_tradnl"/>
              </w:rPr>
              <w:t>ado para editores que reci</w:t>
            </w:r>
            <w:r>
              <w:rPr>
                <w:lang w:val="es-ES_tradnl"/>
              </w:rPr>
              <w:t>é</w:t>
            </w:r>
            <w:r>
              <w:rPr>
                <w:lang w:val="es-ES_tradnl"/>
              </w:rPr>
              <w:t>n est</w:t>
            </w:r>
            <w:r>
              <w:rPr>
                <w:lang w:val="es-ES_tradnl"/>
              </w:rPr>
              <w:t>á</w:t>
            </w:r>
            <w:r>
              <w:rPr>
                <w:lang w:val="es-ES_tradnl"/>
              </w:rPr>
              <w:t>n comenzando con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793ed271-ff97-4f72-bb6d-ec41c4672995</w:t>
            </w:r>
          </w:p>
        </w:tc>
        <w:tc>
          <w:tcPr>
            <w:tcW w:w="7407" w:type="dxa"/>
            <w:shd w:val="clear" w:color="auto" w:fill="F2F2F2" w:themeFill="background1" w:themeFillShade="F2"/>
          </w:tcPr>
          <w:p w:rsidR="00000000" w:rsidRDefault="005F10A7">
            <w:pPr>
              <w:rPr>
                <w:noProof/>
              </w:rPr>
            </w:pPr>
            <w:r>
              <w:rPr>
                <w:noProof/>
              </w:rPr>
              <w:t>For a set of hands-on exercises that walk you through</w:t>
            </w:r>
            <w:r>
              <w:rPr>
                <w:noProof/>
              </w:rPr>
              <w:t xml:space="preserve"> creating and publishing an In-Page Experience, see </w:t>
            </w:r>
            <w:r>
              <w:rPr>
                <w:rStyle w:val="mqInternal"/>
                <w:noProof/>
              </w:rPr>
              <w:t>[1}</w:t>
            </w:r>
            <w:r>
              <w:rPr>
                <w:noProof/>
              </w:rPr>
              <w:t>Step-by-Step:</w:t>
            </w:r>
          </w:p>
        </w:tc>
        <w:tc>
          <w:tcPr>
            <w:tcW w:w="7407" w:type="dxa"/>
          </w:tcPr>
          <w:p w:rsidR="00000000" w:rsidRDefault="005F10A7">
            <w:pPr>
              <w:rPr>
                <w:lang w:val="es-ES_tradnl"/>
              </w:rPr>
            </w:pPr>
            <w:r>
              <w:rPr>
                <w:lang w:val="es-ES_tradnl"/>
              </w:rPr>
              <w:t>Para obtener un conjunto de ejercicios pr</w:t>
            </w:r>
            <w:r>
              <w:rPr>
                <w:lang w:val="es-ES_tradnl"/>
              </w:rPr>
              <w:t>á</w:t>
            </w:r>
            <w:r>
              <w:rPr>
                <w:lang w:val="es-ES_tradnl"/>
              </w:rPr>
              <w:t>cticos que lo guiar</w:t>
            </w:r>
            <w:r>
              <w:rPr>
                <w:lang w:val="es-ES_tradnl"/>
              </w:rPr>
              <w:t>á</w:t>
            </w:r>
            <w:r>
              <w:rPr>
                <w:lang w:val="es-ES_tradnl"/>
              </w:rPr>
              <w:t>n a trav</w:t>
            </w:r>
            <w:r>
              <w:rPr>
                <w:lang w:val="es-ES_tradnl"/>
              </w:rPr>
              <w:t>é</w:t>
            </w:r>
            <w:r>
              <w:rPr>
                <w:lang w:val="es-ES_tradnl"/>
              </w:rPr>
              <w:t>s de la creaci</w:t>
            </w:r>
            <w:r>
              <w:rPr>
                <w:lang w:val="es-ES_tradnl"/>
              </w:rPr>
              <w:t>ó</w:t>
            </w:r>
            <w:r>
              <w:rPr>
                <w:lang w:val="es-ES_tradnl"/>
              </w:rPr>
              <w:t>n y publicaci</w:t>
            </w:r>
            <w:r>
              <w:rPr>
                <w:lang w:val="es-ES_tradnl"/>
              </w:rPr>
              <w:t>ó</w:t>
            </w:r>
            <w:r>
              <w:rPr>
                <w:lang w:val="es-ES_tradnl"/>
              </w:rPr>
              <w:t>n de una experiencia en la p</w:t>
            </w:r>
            <w:r>
              <w:rPr>
                <w:lang w:val="es-ES_tradnl"/>
              </w:rPr>
              <w:t>á</w:t>
            </w:r>
            <w:r>
              <w:rPr>
                <w:lang w:val="es-ES_tradnl"/>
              </w:rPr>
              <w:t xml:space="preserve">gina,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0192fb71-5021-47f7-af8</w:t>
            </w:r>
            <w:r>
              <w:rPr>
                <w:noProof/>
                <w:sz w:val="2"/>
              </w:rPr>
              <w:t>9-6043c531eab0</w:t>
            </w:r>
          </w:p>
        </w:tc>
        <w:tc>
          <w:tcPr>
            <w:tcW w:w="7407" w:type="dxa"/>
            <w:shd w:val="clear" w:color="auto" w:fill="F2F2F2" w:themeFill="background1" w:themeFillShade="F2"/>
          </w:tcPr>
          <w:p w:rsidR="00000000" w:rsidRDefault="005F10A7">
            <w:pPr>
              <w:rPr>
                <w:noProof/>
              </w:rPr>
            </w:pPr>
            <w:r>
              <w:rPr>
                <w:noProof/>
              </w:rPr>
              <w:t>Creating and Publishing an In-Page Experience</w:t>
            </w:r>
            <w:r>
              <w:rPr>
                <w:rStyle w:val="mqInternal"/>
                <w:noProof/>
              </w:rPr>
              <w:t>{1]</w:t>
            </w:r>
            <w:r>
              <w:rPr>
                <w:noProof/>
              </w:rPr>
              <w:t>.</w:t>
            </w:r>
          </w:p>
        </w:tc>
        <w:tc>
          <w:tcPr>
            <w:tcW w:w="7407" w:type="dxa"/>
          </w:tcPr>
          <w:p w:rsidR="00000000" w:rsidRDefault="005F10A7">
            <w:pPr>
              <w:rPr>
                <w:lang w:val="es-ES_tradnl"/>
              </w:rPr>
            </w:pPr>
            <w:r>
              <w:rPr>
                <w:lang w:val="es-ES_tradnl"/>
              </w:rPr>
              <w:t>Crear y publicar una experiencia en la p</w:t>
            </w:r>
            <w:r>
              <w:rPr>
                <w:lang w:val="es-ES_tradnl"/>
              </w:rPr>
              <w:t>á</w:t>
            </w:r>
            <w:r>
              <w:rPr>
                <w:lang w:val="es-ES_tradnl"/>
              </w:rPr>
              <w:t>gina</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318840ee-ed58-49f8-ac3e-6202b1fb873a</w:t>
            </w:r>
          </w:p>
        </w:tc>
        <w:tc>
          <w:tcPr>
            <w:tcW w:w="7407" w:type="dxa"/>
            <w:shd w:val="clear" w:color="auto" w:fill="F2F2F2" w:themeFill="background1" w:themeFillShade="F2"/>
          </w:tcPr>
          <w:p w:rsidR="00000000" w:rsidRDefault="005F10A7">
            <w:pPr>
              <w:rPr>
                <w:noProof/>
              </w:rPr>
            </w:pPr>
            <w:r>
              <w:rPr>
                <w:noProof/>
              </w:rPr>
              <w:t xml:space="preserve">We recommend that you have a working knowledge of Video Cloud or watch </w:t>
            </w:r>
            <w:r>
              <w:rPr>
                <w:rStyle w:val="mqInternal"/>
                <w:noProof/>
              </w:rPr>
              <w:t>[1}</w:t>
            </w:r>
            <w:r>
              <w:rPr>
                <w:noProof/>
              </w:rPr>
              <w:t>Training on Demand:</w:t>
            </w:r>
          </w:p>
        </w:tc>
        <w:tc>
          <w:tcPr>
            <w:tcW w:w="7407" w:type="dxa"/>
          </w:tcPr>
          <w:p w:rsidR="00000000" w:rsidRDefault="005F10A7">
            <w:pPr>
              <w:rPr>
                <w:lang w:val="es-ES_tradnl"/>
              </w:rPr>
            </w:pPr>
            <w:r>
              <w:rPr>
                <w:lang w:val="es-ES_tradnl"/>
              </w:rPr>
              <w:t>Le re</w:t>
            </w:r>
            <w:r>
              <w:rPr>
                <w:lang w:val="es-ES_tradnl"/>
              </w:rPr>
              <w:t>comendamos que tenga un conocimiento pr</w:t>
            </w:r>
            <w:r>
              <w:rPr>
                <w:lang w:val="es-ES_tradnl"/>
              </w:rPr>
              <w:t>á</w:t>
            </w:r>
            <w:r>
              <w:rPr>
                <w:lang w:val="es-ES_tradnl"/>
              </w:rPr>
              <w:t xml:space="preserve">ctico de Video Cloud o vea </w:t>
            </w:r>
            <w:r>
              <w:rPr>
                <w:rStyle w:val="mqInternal"/>
                <w:noProof/>
                <w:lang w:val="es-ES_tradnl"/>
              </w:rPr>
              <w:t>[1}</w:t>
            </w: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cf3b4680-3c53-46dc-8ea8-441b528725f6</w:t>
            </w:r>
          </w:p>
        </w:tc>
        <w:tc>
          <w:tcPr>
            <w:tcW w:w="7407" w:type="dxa"/>
            <w:shd w:val="clear" w:color="auto" w:fill="F2F2F2" w:themeFill="background1" w:themeFillShade="F2"/>
          </w:tcPr>
          <w:p w:rsidR="00000000" w:rsidRDefault="005F10A7">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5F10A7">
            <w:pPr>
              <w:rPr>
                <w:lang w:val="es-ES_tradnl"/>
              </w:rPr>
            </w:pPr>
            <w:r>
              <w:rPr>
                <w:lang w:val="es-ES_tradnl"/>
              </w:rPr>
              <w:t>Introducci</w:t>
            </w:r>
            <w:r>
              <w:rPr>
                <w:lang w:val="es-ES_tradnl"/>
              </w:rPr>
              <w:t>ó</w:t>
            </w:r>
            <w:r>
              <w:rPr>
                <w:lang w:val="es-ES_tradnl"/>
              </w:rPr>
              <w:t>n a Video Cloud</w:t>
            </w:r>
            <w:r>
              <w:rPr>
                <w:rStyle w:val="mqInternal"/>
                <w:noProof/>
                <w:lang w:val="es-ES_tradnl"/>
              </w:rPr>
              <w:t>{1]</w:t>
            </w:r>
            <w:r>
              <w:rPr>
                <w:lang w:val="es-ES_tradnl"/>
              </w:rPr>
              <w:t xml:space="preserve"> y completa el </w:t>
            </w:r>
            <w:r>
              <w:rPr>
                <w:rStyle w:val="mqInternal"/>
                <w:noProof/>
                <w:lang w:val="es-ES_tradnl"/>
              </w:rPr>
              <w:t>[2}</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e045cf73-9855-437d-92d7-f64abd2696ab</w:t>
            </w:r>
          </w:p>
        </w:tc>
        <w:tc>
          <w:tcPr>
            <w:tcW w:w="7407" w:type="dxa"/>
            <w:shd w:val="clear" w:color="auto" w:fill="F2F2F2" w:themeFill="background1" w:themeFillShade="F2"/>
          </w:tcPr>
          <w:p w:rsidR="00000000" w:rsidRDefault="005F10A7">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5F10A7">
            <w:pPr>
              <w:rPr>
                <w:lang w:val="es-ES_tradnl"/>
              </w:rPr>
            </w:pPr>
            <w:r>
              <w:rPr>
                <w:lang w:val="es-ES_tradnl"/>
              </w:rPr>
              <w:t>Flujo de trabajo de publicaci</w:t>
            </w:r>
            <w:r>
              <w:rPr>
                <w:lang w:val="es-ES_tradnl"/>
              </w:rPr>
              <w:t>ó</w:t>
            </w:r>
            <w:r>
              <w:rPr>
                <w:lang w:val="es-ES_tradnl"/>
              </w:rPr>
              <w:t>n de Video Cloud Studio</w:t>
            </w:r>
            <w:r>
              <w:rPr>
                <w:rStyle w:val="mqInternal"/>
                <w:noProof/>
                <w:lang w:val="es-ES_tradnl"/>
              </w:rPr>
              <w:t>{1]</w:t>
            </w:r>
            <w:r>
              <w:rPr>
                <w:lang w:val="es-ES_tradnl"/>
              </w:rPr>
              <w:t xml:space="preserve"> antes de ver este </w:t>
            </w:r>
            <w:r>
              <w:rPr>
                <w:lang w:val="es-ES_tradnl"/>
              </w:rPr>
              <w:lastRenderedPageBreak/>
              <w:t>entrenamiento.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14 </w:t>
            </w:r>
            <w:r>
              <w:rPr>
                <w:noProof/>
                <w:sz w:val="16"/>
              </w:rPr>
              <w:br/>
            </w:r>
            <w:r>
              <w:rPr>
                <w:noProof/>
                <w:sz w:val="2"/>
              </w:rPr>
              <w:t>bddbc2c7-7868-4b26-bfb2-5a5f560bbafb</w:t>
            </w:r>
          </w:p>
        </w:tc>
        <w:tc>
          <w:tcPr>
            <w:tcW w:w="7407" w:type="dxa"/>
            <w:shd w:val="clear" w:color="auto" w:fill="F2F2F2" w:themeFill="background1" w:themeFillShade="F2"/>
          </w:tcPr>
          <w:p w:rsidR="00000000" w:rsidRDefault="005F10A7">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5F10A7">
            <w:pPr>
              <w:rPr>
                <w:lang w:val="es-ES_tradnl"/>
              </w:rPr>
            </w:pPr>
            <w:r>
              <w:rPr>
                <w:lang w:val="es-ES_tradnl"/>
              </w:rPr>
              <w:t>&gt;&gt;</w:t>
            </w:r>
            <w:r>
              <w:rPr>
                <w:rStyle w:val="mqInternal"/>
                <w:noProof/>
                <w:lang w:val="es-ES_tradnl"/>
              </w:rPr>
              <w:t>[1][2}</w:t>
            </w:r>
            <w:r>
              <w:rPr>
                <w:lang w:val="es-ES_tradnl"/>
              </w:rPr>
              <w:t>Reg</w:t>
            </w:r>
            <w:r>
              <w:rPr>
                <w:lang w:val="es-ES_tradnl"/>
              </w:rPr>
              <w:t>í</w:t>
            </w:r>
            <w:r>
              <w:rPr>
                <w:lang w:val="es-ES_tradnl"/>
              </w:rPr>
              <w:t>strese para recibir capacitaci</w:t>
            </w:r>
            <w:r>
              <w:rPr>
                <w:lang w:val="es-ES_tradnl"/>
              </w:rPr>
              <w:t>ó</w:t>
            </w:r>
            <w:r>
              <w:rPr>
                <w:lang w:val="es-ES_tradnl"/>
              </w:rPr>
              <w:t>n en l</w:t>
            </w:r>
            <w:r>
              <w:rPr>
                <w:lang w:val="es-ES_tradnl"/>
              </w:rPr>
              <w:t>í</w:t>
            </w:r>
            <w:r>
              <w:rPr>
                <w:lang w:val="es-ES_tradnl"/>
              </w:rPr>
              <w:t>nea dirigida por un instructor</w:t>
            </w:r>
            <w:r>
              <w:rPr>
                <w:rStyle w:val="mqInternal"/>
                <w:noProof/>
                <w:lang w:val="es-ES_tradnl"/>
              </w:rPr>
              <w:t>{3]</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training-demand-building-portal-experiences-using-gallery.html</w:t>
            </w:r>
          </w:p>
          <w:p w:rsidR="00000000" w:rsidRDefault="005F10A7">
            <w:pPr>
              <w:jc w:val="center"/>
              <w:rPr>
                <w:b/>
                <w:noProof/>
              </w:rPr>
            </w:pPr>
            <w:r>
              <w:rPr>
                <w:b/>
                <w:noProof/>
              </w:rPr>
              <w:t>MQ971010 70f176</w:t>
            </w:r>
            <w:r>
              <w:rPr>
                <w:b/>
                <w:noProof/>
              </w:rPr>
              <w:t>63-0285-4114-84a2-846a2359a70a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45617ac9-1eab-4281-bd9d-0bb1cfef1df6</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7e9469f8-953f-4fe7-83de-09973b7af39d</w:t>
            </w:r>
          </w:p>
        </w:tc>
        <w:tc>
          <w:tcPr>
            <w:tcW w:w="7407" w:type="dxa"/>
            <w:shd w:val="clear" w:color="auto" w:fill="F2F2F2" w:themeFill="background1" w:themeFillShade="F2"/>
          </w:tcPr>
          <w:p w:rsidR="00000000" w:rsidRDefault="005F10A7">
            <w:pPr>
              <w:rPr>
                <w:noProof/>
              </w:rPr>
            </w:pPr>
            <w:r>
              <w:rPr>
                <w:noProof/>
              </w:rPr>
              <w:t>'Training on Demand:</w:t>
            </w:r>
          </w:p>
        </w:tc>
        <w:tc>
          <w:tcPr>
            <w:tcW w:w="7407" w:type="dxa"/>
          </w:tcPr>
          <w:p w:rsidR="00000000" w:rsidRDefault="005F10A7">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f4e9990b-4055-41de-835d-d3bbbf900711</w:t>
            </w:r>
          </w:p>
        </w:tc>
        <w:tc>
          <w:tcPr>
            <w:tcW w:w="7407" w:type="dxa"/>
            <w:shd w:val="clear" w:color="auto" w:fill="F2F2F2" w:themeFill="background1" w:themeFillShade="F2"/>
          </w:tcPr>
          <w:p w:rsidR="00000000" w:rsidRDefault="005F10A7">
            <w:pPr>
              <w:rPr>
                <w:noProof/>
              </w:rPr>
            </w:pPr>
            <w:r>
              <w:rPr>
                <w:noProof/>
              </w:rPr>
              <w:t>Building Portal Experiences using Gallery' parent:</w:t>
            </w:r>
          </w:p>
        </w:tc>
        <w:tc>
          <w:tcPr>
            <w:tcW w:w="7407" w:type="dxa"/>
          </w:tcPr>
          <w:p w:rsidR="00000000" w:rsidRDefault="005F10A7">
            <w:pPr>
              <w:rPr>
                <w:lang w:val="es-ES_tradnl"/>
              </w:rPr>
            </w:pPr>
            <w:r>
              <w:rPr>
                <w:lang w:val="es-ES_tradnl"/>
              </w:rPr>
              <w:t>Creaci</w:t>
            </w:r>
            <w:r>
              <w:rPr>
                <w:lang w:val="es-ES_tradnl"/>
              </w:rPr>
              <w:t>ó</w:t>
            </w:r>
            <w:r>
              <w:rPr>
                <w:lang w:val="es-ES_tradnl"/>
              </w:rPr>
              <w:t>n de experiencias de portal utilizando el elemento principal de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dc9e474b-0d3e-4466-82ee-3de60329ab09</w:t>
            </w:r>
          </w:p>
        </w:tc>
        <w:tc>
          <w:tcPr>
            <w:tcW w:w="7407" w:type="dxa"/>
            <w:shd w:val="clear" w:color="auto" w:fill="F2F2F2" w:themeFill="background1" w:themeFillShade="F2"/>
          </w:tcPr>
          <w:p w:rsidR="00000000" w:rsidRDefault="005F10A7">
            <w:pPr>
              <w:rPr>
                <w:noProof/>
              </w:rPr>
            </w:pPr>
            <w:r>
              <w:rPr>
                <w:noProof/>
              </w:rPr>
              <w:t>Training ---</w:t>
            </w:r>
          </w:p>
        </w:tc>
        <w:tc>
          <w:tcPr>
            <w:tcW w:w="7407" w:type="dxa"/>
          </w:tcPr>
          <w:p w:rsidR="00000000" w:rsidRDefault="005F10A7">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f95b7012-7d6b-4886-97bf-009161bdea48</w:t>
            </w:r>
          </w:p>
        </w:tc>
        <w:tc>
          <w:tcPr>
            <w:tcW w:w="7407" w:type="dxa"/>
            <w:shd w:val="clear" w:color="auto" w:fill="F2F2F2" w:themeFill="background1" w:themeFillShade="F2"/>
          </w:tcPr>
          <w:p w:rsidR="00000000" w:rsidRDefault="005F10A7">
            <w:pPr>
              <w:rPr>
                <w:noProof/>
              </w:rPr>
            </w:pPr>
            <w:r>
              <w:rPr>
                <w:noProof/>
              </w:rPr>
              <w:t>Training on Demand:</w:t>
            </w:r>
          </w:p>
        </w:tc>
        <w:tc>
          <w:tcPr>
            <w:tcW w:w="7407" w:type="dxa"/>
          </w:tcPr>
          <w:p w:rsidR="00000000" w:rsidRDefault="005F10A7">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c16f956f-7605-4b4c-bd26-479ab703bb1c</w:t>
            </w:r>
          </w:p>
        </w:tc>
        <w:tc>
          <w:tcPr>
            <w:tcW w:w="7407" w:type="dxa"/>
            <w:shd w:val="clear" w:color="auto" w:fill="F2F2F2" w:themeFill="background1" w:themeFillShade="F2"/>
          </w:tcPr>
          <w:p w:rsidR="00000000" w:rsidRDefault="005F10A7">
            <w:pPr>
              <w:rPr>
                <w:noProof/>
              </w:rPr>
            </w:pPr>
            <w:r>
              <w:rPr>
                <w:noProof/>
              </w:rPr>
              <w:t>Building Portal Experiences using Gallery</w:t>
            </w:r>
          </w:p>
        </w:tc>
        <w:tc>
          <w:tcPr>
            <w:tcW w:w="7407" w:type="dxa"/>
          </w:tcPr>
          <w:p w:rsidR="00000000" w:rsidRDefault="005F10A7">
            <w:pPr>
              <w:rPr>
                <w:lang w:val="es-ES_tradnl"/>
              </w:rPr>
            </w:pPr>
            <w:r>
              <w:rPr>
                <w:lang w:val="es-ES_tradnl"/>
              </w:rPr>
              <w:t>Construyendo experiencias de portal usando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0cc6d419-0016-4d31-811d-4d69e07a92cd</w:t>
            </w:r>
          </w:p>
        </w:tc>
        <w:tc>
          <w:tcPr>
            <w:tcW w:w="7407" w:type="dxa"/>
            <w:shd w:val="clear" w:color="auto" w:fill="F2F2F2" w:themeFill="background1" w:themeFillShade="F2"/>
          </w:tcPr>
          <w:p w:rsidR="00000000" w:rsidRDefault="005F10A7">
            <w:pPr>
              <w:rPr>
                <w:noProof/>
              </w:rPr>
            </w:pPr>
            <w:r>
              <w:rPr>
                <w:noProof/>
              </w:rPr>
              <w:t>Viewing the Building Portal Experi</w:t>
            </w:r>
            <w:r>
              <w:rPr>
                <w:noProof/>
              </w:rPr>
              <w:t>ences using Gallery training course is a great way to become familiar with using Brightcove Gallery to build Portal Experiences.</w:t>
            </w:r>
          </w:p>
        </w:tc>
        <w:tc>
          <w:tcPr>
            <w:tcW w:w="7407" w:type="dxa"/>
          </w:tcPr>
          <w:p w:rsidR="00000000" w:rsidRDefault="005F10A7">
            <w:pPr>
              <w:rPr>
                <w:lang w:val="es-ES_tradnl"/>
              </w:rPr>
            </w:pPr>
            <w:r>
              <w:rPr>
                <w:lang w:val="es-ES_tradnl"/>
              </w:rPr>
              <w:t>Ver el curso de formaci</w:t>
            </w:r>
            <w:r>
              <w:rPr>
                <w:lang w:val="es-ES_tradnl"/>
              </w:rPr>
              <w:t>ó</w:t>
            </w:r>
            <w:r>
              <w:rPr>
                <w:lang w:val="es-ES_tradnl"/>
              </w:rPr>
              <w:t>n Building Portal Experiences usando Gallery es una excelente manera de familiarizarse con el uso de Br</w:t>
            </w:r>
            <w:r>
              <w:rPr>
                <w:lang w:val="es-ES_tradnl"/>
              </w:rPr>
              <w:t>ightcove Gallery para crear Portal Experiences.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c8953a09-24fe-4832-9823-076bb0011469</w:t>
            </w:r>
          </w:p>
        </w:tc>
        <w:tc>
          <w:tcPr>
            <w:tcW w:w="7407" w:type="dxa"/>
            <w:shd w:val="clear" w:color="auto" w:fill="F2F2F2" w:themeFill="background1" w:themeFillShade="F2"/>
          </w:tcPr>
          <w:p w:rsidR="00000000" w:rsidRDefault="005F10A7">
            <w:pPr>
              <w:rPr>
                <w:noProof/>
              </w:rPr>
            </w:pPr>
            <w:r>
              <w:rPr>
                <w:noProof/>
              </w:rPr>
              <w:t>This course was designed for publishers who are just getting started with Gallery.</w:t>
            </w:r>
          </w:p>
        </w:tc>
        <w:tc>
          <w:tcPr>
            <w:tcW w:w="7407" w:type="dxa"/>
          </w:tcPr>
          <w:p w:rsidR="00000000" w:rsidRDefault="005F10A7">
            <w:pPr>
              <w:rPr>
                <w:lang w:val="es-ES_tradnl"/>
              </w:rPr>
            </w:pPr>
            <w:r>
              <w:rPr>
                <w:lang w:val="es-ES_tradnl"/>
              </w:rPr>
              <w:t>Este curso fue dise</w:t>
            </w:r>
            <w:r>
              <w:rPr>
                <w:lang w:val="es-ES_tradnl"/>
              </w:rPr>
              <w:t>ñ</w:t>
            </w:r>
            <w:r>
              <w:rPr>
                <w:lang w:val="es-ES_tradnl"/>
              </w:rPr>
              <w:t>ado para editores que reci</w:t>
            </w:r>
            <w:r>
              <w:rPr>
                <w:lang w:val="es-ES_tradnl"/>
              </w:rPr>
              <w:t>é</w:t>
            </w:r>
            <w:r>
              <w:rPr>
                <w:lang w:val="es-ES_tradnl"/>
              </w:rPr>
              <w:t>n est</w:t>
            </w:r>
            <w:r>
              <w:rPr>
                <w:lang w:val="es-ES_tradnl"/>
              </w:rPr>
              <w:t>á</w:t>
            </w:r>
            <w:r>
              <w:rPr>
                <w:lang w:val="es-ES_tradnl"/>
              </w:rPr>
              <w:t>n comenzando con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50d90c99-b6d7-41f4-92ec-7b03f771ba44</w:t>
            </w:r>
          </w:p>
        </w:tc>
        <w:tc>
          <w:tcPr>
            <w:tcW w:w="7407" w:type="dxa"/>
            <w:shd w:val="clear" w:color="auto" w:fill="F2F2F2" w:themeFill="background1" w:themeFillShade="F2"/>
          </w:tcPr>
          <w:p w:rsidR="00000000" w:rsidRDefault="005F10A7">
            <w:pPr>
              <w:rPr>
                <w:noProof/>
              </w:rPr>
            </w:pPr>
            <w:r>
              <w:rPr>
                <w:noProof/>
              </w:rPr>
              <w:t xml:space="preserve">For a set of hands-on exercises that walk you through creating and publishing a Portal Experience, see </w:t>
            </w:r>
            <w:r>
              <w:rPr>
                <w:rStyle w:val="mqInternal"/>
                <w:noProof/>
              </w:rPr>
              <w:t>[1}</w:t>
            </w:r>
            <w:r>
              <w:rPr>
                <w:noProof/>
              </w:rPr>
              <w:t>Step-by-Step:</w:t>
            </w:r>
          </w:p>
        </w:tc>
        <w:tc>
          <w:tcPr>
            <w:tcW w:w="7407" w:type="dxa"/>
          </w:tcPr>
          <w:p w:rsidR="00000000" w:rsidRDefault="005F10A7">
            <w:pPr>
              <w:rPr>
                <w:lang w:val="es-ES_tradnl"/>
              </w:rPr>
            </w:pPr>
            <w:r>
              <w:rPr>
                <w:lang w:val="es-ES_tradnl"/>
              </w:rPr>
              <w:t>Para obtener un conjunto de ejercicios pr</w:t>
            </w:r>
            <w:r>
              <w:rPr>
                <w:lang w:val="es-ES_tradnl"/>
              </w:rPr>
              <w:t>á</w:t>
            </w:r>
            <w:r>
              <w:rPr>
                <w:lang w:val="es-ES_tradnl"/>
              </w:rPr>
              <w:t>cticos que le guiar</w:t>
            </w:r>
            <w:r>
              <w:rPr>
                <w:lang w:val="es-ES_tradnl"/>
              </w:rPr>
              <w:t>á</w:t>
            </w:r>
            <w:r>
              <w:rPr>
                <w:lang w:val="es-ES_tradnl"/>
              </w:rPr>
              <w:t>n en la creaci</w:t>
            </w:r>
            <w:r>
              <w:rPr>
                <w:lang w:val="es-ES_tradnl"/>
              </w:rPr>
              <w:t>ó</w:t>
            </w:r>
            <w:r>
              <w:rPr>
                <w:lang w:val="es-ES_tradnl"/>
              </w:rPr>
              <w:t>n y publicaci</w:t>
            </w:r>
            <w:r>
              <w:rPr>
                <w:lang w:val="es-ES_tradnl"/>
              </w:rPr>
              <w:t>ó</w:t>
            </w:r>
            <w:r>
              <w:rPr>
                <w:lang w:val="es-ES_tradnl"/>
              </w:rPr>
              <w:t xml:space="preserve">n de una experiencia de portal,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d410c4d1-bbd8-44fb-bfe0-bd7e3f201cd2</w:t>
            </w:r>
          </w:p>
        </w:tc>
        <w:tc>
          <w:tcPr>
            <w:tcW w:w="7407" w:type="dxa"/>
            <w:shd w:val="clear" w:color="auto" w:fill="F2F2F2" w:themeFill="background1" w:themeFillShade="F2"/>
          </w:tcPr>
          <w:p w:rsidR="00000000" w:rsidRDefault="005F10A7">
            <w:pPr>
              <w:rPr>
                <w:noProof/>
              </w:rPr>
            </w:pPr>
            <w:r>
              <w:rPr>
                <w:noProof/>
              </w:rPr>
              <w:t>Creating and Publishing a Portal Experience</w:t>
            </w:r>
            <w:r>
              <w:rPr>
                <w:rStyle w:val="mqInternal"/>
                <w:noProof/>
              </w:rPr>
              <w:t>{1]</w:t>
            </w:r>
            <w:r>
              <w:rPr>
                <w:noProof/>
              </w:rPr>
              <w:t>.</w:t>
            </w:r>
          </w:p>
        </w:tc>
        <w:tc>
          <w:tcPr>
            <w:tcW w:w="7407" w:type="dxa"/>
          </w:tcPr>
          <w:p w:rsidR="00000000" w:rsidRDefault="005F10A7">
            <w:pPr>
              <w:rPr>
                <w:lang w:val="es-ES_tradnl"/>
              </w:rPr>
            </w:pPr>
            <w:r>
              <w:rPr>
                <w:lang w:val="es-ES_tradnl"/>
              </w:rPr>
              <w:t>Crear y publicar una experiencia de portal</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0f6346e8-ba55-4151-b6d4-639eee4264f3</w:t>
            </w:r>
          </w:p>
        </w:tc>
        <w:tc>
          <w:tcPr>
            <w:tcW w:w="7407" w:type="dxa"/>
            <w:shd w:val="clear" w:color="auto" w:fill="F2F2F2" w:themeFill="background1" w:themeFillShade="F2"/>
          </w:tcPr>
          <w:p w:rsidR="00000000" w:rsidRDefault="005F10A7">
            <w:pPr>
              <w:rPr>
                <w:noProof/>
              </w:rPr>
            </w:pPr>
            <w:r>
              <w:rPr>
                <w:noProof/>
              </w:rPr>
              <w:t>We recommend that yo</w:t>
            </w:r>
            <w:r>
              <w:rPr>
                <w:noProof/>
              </w:rPr>
              <w:t xml:space="preserve">u have a working knowledge of Video Cloud or watch </w:t>
            </w:r>
            <w:r>
              <w:rPr>
                <w:rStyle w:val="mqInternal"/>
                <w:noProof/>
              </w:rPr>
              <w:t>[1}</w:t>
            </w:r>
            <w:r>
              <w:rPr>
                <w:noProof/>
              </w:rPr>
              <w:t>Training on Demand:</w:t>
            </w:r>
          </w:p>
        </w:tc>
        <w:tc>
          <w:tcPr>
            <w:tcW w:w="7407" w:type="dxa"/>
          </w:tcPr>
          <w:p w:rsidR="00000000" w:rsidRDefault="005F10A7">
            <w:pPr>
              <w:rPr>
                <w:lang w:val="es-ES_tradnl"/>
              </w:rPr>
            </w:pPr>
            <w:r>
              <w:rPr>
                <w:lang w:val="es-ES_tradnl"/>
              </w:rPr>
              <w:t>Le recomendamos que tenga un conocimiento pr</w:t>
            </w:r>
            <w:r>
              <w:rPr>
                <w:lang w:val="es-ES_tradnl"/>
              </w:rPr>
              <w:t>á</w:t>
            </w:r>
            <w:r>
              <w:rPr>
                <w:lang w:val="es-ES_tradnl"/>
              </w:rPr>
              <w:t xml:space="preserve">ctico de Video Cloud o vea </w:t>
            </w:r>
            <w:r>
              <w:rPr>
                <w:rStyle w:val="mqInternal"/>
                <w:noProof/>
                <w:lang w:val="es-ES_tradnl"/>
              </w:rPr>
              <w:t>[1}</w:t>
            </w: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6afb1c81-0a7a-4a32-b1ff-090e50acec65</w:t>
            </w:r>
          </w:p>
        </w:tc>
        <w:tc>
          <w:tcPr>
            <w:tcW w:w="7407" w:type="dxa"/>
            <w:shd w:val="clear" w:color="auto" w:fill="F2F2F2" w:themeFill="background1" w:themeFillShade="F2"/>
          </w:tcPr>
          <w:p w:rsidR="00000000" w:rsidRDefault="005F10A7">
            <w:pPr>
              <w:rPr>
                <w:noProof/>
              </w:rPr>
            </w:pPr>
            <w:r>
              <w:rPr>
                <w:noProof/>
              </w:rPr>
              <w:t>Introduction to Video Cloud</w:t>
            </w:r>
            <w:r>
              <w:rPr>
                <w:rStyle w:val="mqInternal"/>
                <w:noProof/>
              </w:rPr>
              <w:t>{1]</w:t>
            </w:r>
            <w:r>
              <w:rPr>
                <w:noProof/>
              </w:rPr>
              <w:t xml:space="preserve"> and complet</w:t>
            </w:r>
            <w:r>
              <w:rPr>
                <w:noProof/>
              </w:rPr>
              <w:t xml:space="preserve">e the </w:t>
            </w:r>
            <w:r>
              <w:rPr>
                <w:rStyle w:val="mqInternal"/>
                <w:noProof/>
              </w:rPr>
              <w:t>[2}</w:t>
            </w:r>
            <w:r>
              <w:rPr>
                <w:noProof/>
              </w:rPr>
              <w:t>Step-by-Step:</w:t>
            </w:r>
          </w:p>
        </w:tc>
        <w:tc>
          <w:tcPr>
            <w:tcW w:w="7407" w:type="dxa"/>
          </w:tcPr>
          <w:p w:rsidR="00000000" w:rsidRDefault="005F10A7">
            <w:pPr>
              <w:rPr>
                <w:lang w:val="es-ES_tradnl"/>
              </w:rPr>
            </w:pPr>
            <w:r>
              <w:rPr>
                <w:lang w:val="es-ES_tradnl"/>
              </w:rPr>
              <w:t>Introducci</w:t>
            </w:r>
            <w:r>
              <w:rPr>
                <w:lang w:val="es-ES_tradnl"/>
              </w:rPr>
              <w:t>ó</w:t>
            </w:r>
            <w:r>
              <w:rPr>
                <w:lang w:val="es-ES_tradnl"/>
              </w:rPr>
              <w:t>n a Video Cloud</w:t>
            </w:r>
            <w:r>
              <w:rPr>
                <w:rStyle w:val="mqInternal"/>
                <w:noProof/>
                <w:lang w:val="es-ES_tradnl"/>
              </w:rPr>
              <w:t>{1]</w:t>
            </w:r>
            <w:r>
              <w:rPr>
                <w:lang w:val="es-ES_tradnl"/>
              </w:rPr>
              <w:t xml:space="preserve"> y completa el </w:t>
            </w:r>
            <w:r>
              <w:rPr>
                <w:rStyle w:val="mqInternal"/>
                <w:noProof/>
                <w:lang w:val="es-ES_tradnl"/>
              </w:rPr>
              <w:t>[2}</w:t>
            </w:r>
            <w:r>
              <w:rPr>
                <w:lang w:val="es-ES_tradnl"/>
              </w:rPr>
              <w:t>Paso a paso: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1ad38ee0-9564-452e-90ce-93beffe509cc</w:t>
            </w:r>
          </w:p>
        </w:tc>
        <w:tc>
          <w:tcPr>
            <w:tcW w:w="7407" w:type="dxa"/>
            <w:shd w:val="clear" w:color="auto" w:fill="F2F2F2" w:themeFill="background1" w:themeFillShade="F2"/>
          </w:tcPr>
          <w:p w:rsidR="00000000" w:rsidRDefault="005F10A7">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5F10A7">
            <w:pPr>
              <w:rPr>
                <w:lang w:val="es-ES_tradnl"/>
              </w:rPr>
            </w:pPr>
            <w:r>
              <w:rPr>
                <w:lang w:val="es-ES_tradnl"/>
              </w:rPr>
              <w:t>Flujo de trabajo de publicaci</w:t>
            </w:r>
            <w:r>
              <w:rPr>
                <w:lang w:val="es-ES_tradnl"/>
              </w:rPr>
              <w:t>ó</w:t>
            </w:r>
            <w:r>
              <w:rPr>
                <w:lang w:val="es-ES_tradnl"/>
              </w:rPr>
              <w:t>n de Video Cloud Studio</w:t>
            </w:r>
            <w:r>
              <w:rPr>
                <w:rStyle w:val="mqInternal"/>
                <w:noProof/>
                <w:lang w:val="es-ES_tradnl"/>
              </w:rPr>
              <w:t>{1]</w:t>
            </w:r>
            <w:r>
              <w:rPr>
                <w:lang w:val="es-ES_tradnl"/>
              </w:rPr>
              <w:t xml:space="preserve"> a</w:t>
            </w:r>
            <w:r>
              <w:rPr>
                <w:lang w:val="es-ES_tradnl"/>
              </w:rPr>
              <w:t>ntes de ver este entrenamiento.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e7d7add9-68fa-4b62-ac03-73eafc16ec98</w:t>
            </w:r>
          </w:p>
        </w:tc>
        <w:tc>
          <w:tcPr>
            <w:tcW w:w="7407" w:type="dxa"/>
            <w:shd w:val="clear" w:color="auto" w:fill="F2F2F2" w:themeFill="background1" w:themeFillShade="F2"/>
          </w:tcPr>
          <w:p w:rsidR="00000000" w:rsidRDefault="005F10A7">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5F10A7">
            <w:pPr>
              <w:rPr>
                <w:lang w:val="es-ES_tradnl"/>
              </w:rPr>
            </w:pPr>
            <w:r>
              <w:rPr>
                <w:lang w:val="es-ES_tradnl"/>
              </w:rPr>
              <w:t>&gt;&gt;</w:t>
            </w:r>
            <w:r>
              <w:rPr>
                <w:rStyle w:val="mqInternal"/>
                <w:noProof/>
                <w:lang w:val="es-ES_tradnl"/>
              </w:rPr>
              <w:t>[1][2}</w:t>
            </w:r>
            <w:r>
              <w:rPr>
                <w:lang w:val="es-ES_tradnl"/>
              </w:rPr>
              <w:t>Reg</w:t>
            </w:r>
            <w:r>
              <w:rPr>
                <w:lang w:val="es-ES_tradnl"/>
              </w:rPr>
              <w:t>í</w:t>
            </w:r>
            <w:r>
              <w:rPr>
                <w:lang w:val="es-ES_tradnl"/>
              </w:rPr>
              <w:t>strese para recibir capacitaci</w:t>
            </w:r>
            <w:r>
              <w:rPr>
                <w:lang w:val="es-ES_tradnl"/>
              </w:rPr>
              <w:t>ó</w:t>
            </w:r>
            <w:r>
              <w:rPr>
                <w:lang w:val="es-ES_tradnl"/>
              </w:rPr>
              <w:t>n en l</w:t>
            </w:r>
            <w:r>
              <w:rPr>
                <w:lang w:val="es-ES_tradnl"/>
              </w:rPr>
              <w:t>í</w:t>
            </w:r>
            <w:r>
              <w:rPr>
                <w:lang w:val="es-ES_tradnl"/>
              </w:rPr>
              <w:t>nea dirigida por un instructor</w:t>
            </w:r>
            <w:r>
              <w:rPr>
                <w:rStyle w:val="mqInternal"/>
                <w:noProof/>
                <w:lang w:val="es-ES_tradnl"/>
              </w:rPr>
              <w:t>{3]</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training-demand-introduction-gallery.html</w:t>
            </w:r>
          </w:p>
          <w:p w:rsidR="00000000" w:rsidRDefault="005F10A7">
            <w:pPr>
              <w:jc w:val="center"/>
              <w:rPr>
                <w:b/>
                <w:noProof/>
              </w:rPr>
            </w:pPr>
            <w:r>
              <w:rPr>
                <w:b/>
                <w:noProof/>
              </w:rPr>
              <w:t>MQ971010 193d02f9-a0fb-42c1-a095-45c049fe35a5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6376928c-d0f5-48cc-bee1-efeb75431f9e</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f6dbc7bf-fb90-452b-88be-de92f39e8d7e</w:t>
            </w:r>
          </w:p>
        </w:tc>
        <w:tc>
          <w:tcPr>
            <w:tcW w:w="7407" w:type="dxa"/>
            <w:shd w:val="clear" w:color="auto" w:fill="F2F2F2" w:themeFill="background1" w:themeFillShade="F2"/>
          </w:tcPr>
          <w:p w:rsidR="00000000" w:rsidRDefault="005F10A7">
            <w:pPr>
              <w:rPr>
                <w:noProof/>
              </w:rPr>
            </w:pPr>
            <w:r>
              <w:rPr>
                <w:noProof/>
              </w:rPr>
              <w:t>'Training on Demand:</w:t>
            </w:r>
          </w:p>
        </w:tc>
        <w:tc>
          <w:tcPr>
            <w:tcW w:w="7407" w:type="dxa"/>
          </w:tcPr>
          <w:p w:rsidR="00000000" w:rsidRDefault="005F10A7">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cfbb9ed8-9787-4b39-b66a-4f7defbcebb4</w:t>
            </w:r>
          </w:p>
        </w:tc>
        <w:tc>
          <w:tcPr>
            <w:tcW w:w="7407" w:type="dxa"/>
            <w:shd w:val="clear" w:color="auto" w:fill="F2F2F2" w:themeFill="background1" w:themeFillShade="F2"/>
          </w:tcPr>
          <w:p w:rsidR="00000000" w:rsidRDefault="005F10A7">
            <w:pPr>
              <w:rPr>
                <w:noProof/>
              </w:rPr>
            </w:pPr>
            <w:r>
              <w:rPr>
                <w:noProof/>
              </w:rPr>
              <w:t>Introduction to Gallery' parent:</w:t>
            </w:r>
          </w:p>
        </w:tc>
        <w:tc>
          <w:tcPr>
            <w:tcW w:w="7407" w:type="dxa"/>
          </w:tcPr>
          <w:p w:rsidR="00000000" w:rsidRDefault="005F10A7">
            <w:pPr>
              <w:rPr>
                <w:lang w:val="es-ES_tradnl"/>
              </w:rPr>
            </w:pPr>
            <w:r>
              <w:rPr>
                <w:lang w:val="es-ES_tradnl"/>
              </w:rPr>
              <w:t>Introducci</w:t>
            </w:r>
            <w:r>
              <w:rPr>
                <w:lang w:val="es-ES_tradnl"/>
              </w:rPr>
              <w:t>ó</w:t>
            </w:r>
            <w:r>
              <w:rPr>
                <w:lang w:val="es-ES_tradnl"/>
              </w:rPr>
              <w:t>n al padre de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12226087-1d3e-4dd4-b717-f9fc3ba9d30e</w:t>
            </w:r>
          </w:p>
        </w:tc>
        <w:tc>
          <w:tcPr>
            <w:tcW w:w="7407" w:type="dxa"/>
            <w:shd w:val="clear" w:color="auto" w:fill="F2F2F2" w:themeFill="background1" w:themeFillShade="F2"/>
          </w:tcPr>
          <w:p w:rsidR="00000000" w:rsidRDefault="005F10A7">
            <w:pPr>
              <w:rPr>
                <w:noProof/>
              </w:rPr>
            </w:pPr>
            <w:r>
              <w:rPr>
                <w:noProof/>
              </w:rPr>
              <w:t>Training ---</w:t>
            </w:r>
          </w:p>
        </w:tc>
        <w:tc>
          <w:tcPr>
            <w:tcW w:w="7407" w:type="dxa"/>
          </w:tcPr>
          <w:p w:rsidR="00000000" w:rsidRDefault="005F10A7">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85d174f6-8955-41cd-b57d-7118cf6daab5</w:t>
            </w:r>
          </w:p>
        </w:tc>
        <w:tc>
          <w:tcPr>
            <w:tcW w:w="7407" w:type="dxa"/>
            <w:shd w:val="clear" w:color="auto" w:fill="F2F2F2" w:themeFill="background1" w:themeFillShade="F2"/>
          </w:tcPr>
          <w:p w:rsidR="00000000" w:rsidRDefault="005F10A7">
            <w:pPr>
              <w:rPr>
                <w:noProof/>
              </w:rPr>
            </w:pPr>
            <w:r>
              <w:rPr>
                <w:noProof/>
              </w:rPr>
              <w:t>Training on Demand:</w:t>
            </w:r>
          </w:p>
        </w:tc>
        <w:tc>
          <w:tcPr>
            <w:tcW w:w="7407" w:type="dxa"/>
          </w:tcPr>
          <w:p w:rsidR="00000000" w:rsidRDefault="005F10A7">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28df297b-6be4-402d-b12d-9796c</w:t>
            </w:r>
            <w:r>
              <w:rPr>
                <w:noProof/>
                <w:sz w:val="2"/>
              </w:rPr>
              <w:t>3ce597b</w:t>
            </w:r>
          </w:p>
        </w:tc>
        <w:tc>
          <w:tcPr>
            <w:tcW w:w="7407" w:type="dxa"/>
            <w:shd w:val="clear" w:color="auto" w:fill="F2F2F2" w:themeFill="background1" w:themeFillShade="F2"/>
          </w:tcPr>
          <w:p w:rsidR="00000000" w:rsidRDefault="005F10A7">
            <w:pPr>
              <w:rPr>
                <w:noProof/>
              </w:rPr>
            </w:pPr>
            <w:r>
              <w:rPr>
                <w:noProof/>
              </w:rPr>
              <w:t>Introduction to Gallery</w:t>
            </w:r>
          </w:p>
        </w:tc>
        <w:tc>
          <w:tcPr>
            <w:tcW w:w="7407" w:type="dxa"/>
          </w:tcPr>
          <w:p w:rsidR="00000000" w:rsidRDefault="005F10A7">
            <w:pPr>
              <w:rPr>
                <w:lang w:val="es-ES_tradnl"/>
              </w:rPr>
            </w:pPr>
            <w:r>
              <w:rPr>
                <w:lang w:val="es-ES_tradnl"/>
              </w:rPr>
              <w:t>Introducci</w:t>
            </w:r>
            <w:r>
              <w:rPr>
                <w:lang w:val="es-ES_tradnl"/>
              </w:rPr>
              <w:t>ó</w:t>
            </w:r>
            <w:r>
              <w:rPr>
                <w:lang w:val="es-ES_tradnl"/>
              </w:rPr>
              <w:t>n a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b5e5851a-6846-4c11-b08d-4865daff536d</w:t>
            </w:r>
          </w:p>
        </w:tc>
        <w:tc>
          <w:tcPr>
            <w:tcW w:w="7407" w:type="dxa"/>
            <w:shd w:val="clear" w:color="auto" w:fill="F2F2F2" w:themeFill="background1" w:themeFillShade="F2"/>
          </w:tcPr>
          <w:p w:rsidR="00000000" w:rsidRDefault="005F10A7">
            <w:pPr>
              <w:rPr>
                <w:noProof/>
              </w:rPr>
            </w:pPr>
            <w:r>
              <w:rPr>
                <w:noProof/>
              </w:rPr>
              <w:t>Viewing the Introduction to Gallery training course is a great way to become familiar with Brightcove Gallery.</w:t>
            </w:r>
          </w:p>
        </w:tc>
        <w:tc>
          <w:tcPr>
            <w:tcW w:w="7407" w:type="dxa"/>
          </w:tcPr>
          <w:p w:rsidR="00000000" w:rsidRDefault="005F10A7">
            <w:pPr>
              <w:rPr>
                <w:lang w:val="es-ES_tradnl"/>
              </w:rPr>
            </w:pPr>
            <w:r>
              <w:rPr>
                <w:lang w:val="es-ES_tradnl"/>
              </w:rPr>
              <w:t>Ver el curso de formaci</w:t>
            </w:r>
            <w:r>
              <w:rPr>
                <w:lang w:val="es-ES_tradnl"/>
              </w:rPr>
              <w:t>ó</w:t>
            </w:r>
            <w:r>
              <w:rPr>
                <w:lang w:val="es-ES_tradnl"/>
              </w:rPr>
              <w:t>n Introducci</w:t>
            </w:r>
            <w:r>
              <w:rPr>
                <w:lang w:val="es-ES_tradnl"/>
              </w:rPr>
              <w:t>ó</w:t>
            </w:r>
            <w:r>
              <w:rPr>
                <w:lang w:val="es-ES_tradnl"/>
              </w:rPr>
              <w:t>n a la Ga</w:t>
            </w:r>
            <w:r>
              <w:rPr>
                <w:lang w:val="es-ES_tradnl"/>
              </w:rPr>
              <w:t>ler</w:t>
            </w:r>
            <w:r>
              <w:rPr>
                <w:lang w:val="es-ES_tradnl"/>
              </w:rPr>
              <w:t>í</w:t>
            </w:r>
            <w:r>
              <w:rPr>
                <w:lang w:val="es-ES_tradnl"/>
              </w:rPr>
              <w:t>a es una excelente manera de familiarizarse con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74e0d1d1-96e1-4fec-a332-34479895047f</w:t>
            </w:r>
          </w:p>
        </w:tc>
        <w:tc>
          <w:tcPr>
            <w:tcW w:w="7407" w:type="dxa"/>
            <w:shd w:val="clear" w:color="auto" w:fill="F2F2F2" w:themeFill="background1" w:themeFillShade="F2"/>
          </w:tcPr>
          <w:p w:rsidR="00000000" w:rsidRDefault="005F10A7">
            <w:pPr>
              <w:rPr>
                <w:noProof/>
              </w:rPr>
            </w:pPr>
            <w:r>
              <w:rPr>
                <w:noProof/>
              </w:rPr>
              <w:t>This introductory</w:t>
            </w:r>
            <w:r>
              <w:rPr>
                <w:rStyle w:val="mqInternal"/>
                <w:noProof/>
              </w:rPr>
              <w:t>[1]</w:t>
            </w:r>
            <w:r>
              <w:rPr>
                <w:noProof/>
              </w:rPr>
              <w:t>course will provide you with an overview of Brightcove Gallery,</w:t>
            </w:r>
            <w:r>
              <w:rPr>
                <w:rStyle w:val="mqInternal"/>
                <w:noProof/>
              </w:rPr>
              <w:t>[1]</w:t>
            </w:r>
            <w:r>
              <w:rPr>
                <w:noProof/>
              </w:rPr>
              <w:t>the types of</w:t>
            </w:r>
            <w:r>
              <w:rPr>
                <w:rStyle w:val="mqInternal"/>
                <w:noProof/>
              </w:rPr>
              <w:t>[1]</w:t>
            </w:r>
            <w:r>
              <w:rPr>
                <w:noProof/>
              </w:rPr>
              <w:t>video</w:t>
            </w:r>
            <w:r>
              <w:rPr>
                <w:rStyle w:val="mqInternal"/>
                <w:noProof/>
              </w:rPr>
              <w:t>[1]</w:t>
            </w:r>
            <w:r>
              <w:rPr>
                <w:noProof/>
              </w:rPr>
              <w:t>experiences that can be created and the Gallery settings.</w:t>
            </w:r>
          </w:p>
        </w:tc>
        <w:tc>
          <w:tcPr>
            <w:tcW w:w="7407" w:type="dxa"/>
          </w:tcPr>
          <w:p w:rsidR="00000000" w:rsidRDefault="005F10A7">
            <w:pPr>
              <w:rPr>
                <w:lang w:val="es-ES_tradnl"/>
              </w:rPr>
            </w:pPr>
            <w:r>
              <w:rPr>
                <w:lang w:val="es-ES_tradnl"/>
              </w:rPr>
              <w:t>Esta introductoria</w:t>
            </w:r>
            <w:r>
              <w:rPr>
                <w:rStyle w:val="mqInternal"/>
                <w:noProof/>
                <w:lang w:val="es-ES_tradnl"/>
              </w:rPr>
              <w:t>[1]</w:t>
            </w:r>
            <w:r>
              <w:rPr>
                <w:lang w:val="es-ES_tradnl"/>
              </w:rPr>
              <w:t>curso le proporcionar</w:t>
            </w:r>
            <w:r>
              <w:rPr>
                <w:lang w:val="es-ES_tradnl"/>
              </w:rPr>
              <w:t>á</w:t>
            </w:r>
            <w:r>
              <w:rPr>
                <w:lang w:val="es-ES_tradnl"/>
              </w:rPr>
              <w:t xml:space="preserve"> una descripci</w:t>
            </w:r>
            <w:r>
              <w:rPr>
                <w:lang w:val="es-ES_tradnl"/>
              </w:rPr>
              <w:t>ó</w:t>
            </w:r>
            <w:r>
              <w:rPr>
                <w:lang w:val="es-ES_tradnl"/>
              </w:rPr>
              <w:t>n general de Brightcove Gallery,</w:t>
            </w:r>
            <w:r>
              <w:rPr>
                <w:rStyle w:val="mqInternal"/>
                <w:noProof/>
                <w:lang w:val="es-ES_tradnl"/>
              </w:rPr>
              <w:t>[1]</w:t>
            </w:r>
            <w:r>
              <w:rPr>
                <w:lang w:val="es-ES_tradnl"/>
              </w:rPr>
              <w:t>los tipos de</w:t>
            </w:r>
            <w:r>
              <w:rPr>
                <w:rStyle w:val="mqInternal"/>
                <w:noProof/>
                <w:lang w:val="es-ES_tradnl"/>
              </w:rPr>
              <w:t>[1]</w:t>
            </w:r>
            <w:r>
              <w:rPr>
                <w:lang w:val="es-ES_tradnl"/>
              </w:rPr>
              <w:t>video</w:t>
            </w:r>
            <w:r>
              <w:rPr>
                <w:rStyle w:val="mqInternal"/>
                <w:noProof/>
                <w:lang w:val="es-ES_tradnl"/>
              </w:rPr>
              <w:t>[1]</w:t>
            </w:r>
            <w:r>
              <w:rPr>
                <w:lang w:val="es-ES_tradnl"/>
              </w:rPr>
              <w:t>experiencias que se pueden crear y la configuraci</w:t>
            </w:r>
            <w:r>
              <w:rPr>
                <w:lang w:val="es-ES_tradnl"/>
              </w:rPr>
              <w:t>ó</w:t>
            </w:r>
            <w:r>
              <w:rPr>
                <w:lang w:val="es-ES_tradnl"/>
              </w:rPr>
              <w:t>n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5741b08d-07</w:t>
            </w:r>
            <w:r>
              <w:rPr>
                <w:noProof/>
                <w:sz w:val="2"/>
              </w:rPr>
              <w:t>c0-436e-855e-69053568a0db</w:t>
            </w:r>
          </w:p>
        </w:tc>
        <w:tc>
          <w:tcPr>
            <w:tcW w:w="7407" w:type="dxa"/>
            <w:shd w:val="clear" w:color="auto" w:fill="F2F2F2" w:themeFill="background1" w:themeFillShade="F2"/>
          </w:tcPr>
          <w:p w:rsidR="00000000" w:rsidRDefault="005F10A7">
            <w:pPr>
              <w:rPr>
                <w:noProof/>
              </w:rPr>
            </w:pPr>
            <w:r>
              <w:rPr>
                <w:rStyle w:val="mqInternal"/>
                <w:noProof/>
              </w:rPr>
              <w:t>[1]</w:t>
            </w:r>
            <w:r>
              <w:rPr>
                <w:noProof/>
              </w:rPr>
              <w:t xml:space="preserve">After completing this course, additional training is available on the different </w:t>
            </w:r>
            <w:r>
              <w:rPr>
                <w:noProof/>
              </w:rPr>
              <w:lastRenderedPageBreak/>
              <w:t>types of experiences that can be built:</w:t>
            </w:r>
          </w:p>
        </w:tc>
        <w:tc>
          <w:tcPr>
            <w:tcW w:w="7407" w:type="dxa"/>
          </w:tcPr>
          <w:p w:rsidR="00000000" w:rsidRDefault="005F10A7">
            <w:pPr>
              <w:rPr>
                <w:lang w:val="es-ES_tradnl"/>
              </w:rPr>
            </w:pPr>
            <w:r>
              <w:rPr>
                <w:rStyle w:val="mqInternal"/>
                <w:noProof/>
                <w:lang w:val="es-ES_tradnl"/>
              </w:rPr>
              <w:lastRenderedPageBreak/>
              <w:t>[1]</w:t>
            </w:r>
            <w:r>
              <w:rPr>
                <w:lang w:val="es-ES_tradnl"/>
              </w:rPr>
              <w:t>Despu</w:t>
            </w:r>
            <w:r>
              <w:rPr>
                <w:lang w:val="es-ES_tradnl"/>
              </w:rPr>
              <w:t>é</w:t>
            </w:r>
            <w:r>
              <w:rPr>
                <w:lang w:val="es-ES_tradnl"/>
              </w:rPr>
              <w:t>s de completar este curso, se encuentra disponible capacitaci</w:t>
            </w:r>
            <w:r>
              <w:rPr>
                <w:lang w:val="es-ES_tradnl"/>
              </w:rPr>
              <w:t>ó</w:t>
            </w:r>
            <w:r>
              <w:rPr>
                <w:lang w:val="es-ES_tradnl"/>
              </w:rPr>
              <w:t xml:space="preserve">n </w:t>
            </w:r>
            <w:r>
              <w:rPr>
                <w:lang w:val="es-ES_tradnl"/>
              </w:rPr>
              <w:lastRenderedPageBreak/>
              <w:t>adicional sobre los diferentes tipos de experiencias que se pueden construir:</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10 </w:t>
            </w:r>
            <w:r>
              <w:rPr>
                <w:noProof/>
                <w:sz w:val="16"/>
              </w:rPr>
              <w:br/>
            </w:r>
            <w:r>
              <w:rPr>
                <w:noProof/>
                <w:sz w:val="2"/>
              </w:rPr>
              <w:t>d9e81863-9660-432c-8dfa-5af0ac3ab5c0</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72802969-5d21-41cd-8a</w:t>
            </w:r>
            <w:r>
              <w:rPr>
                <w:noProof/>
                <w:sz w:val="2"/>
              </w:rPr>
              <w:t>18-055de1328be7</w:t>
            </w:r>
          </w:p>
        </w:tc>
        <w:tc>
          <w:tcPr>
            <w:tcW w:w="7407" w:type="dxa"/>
            <w:shd w:val="clear" w:color="auto" w:fill="F2F2F2" w:themeFill="background1" w:themeFillShade="F2"/>
          </w:tcPr>
          <w:p w:rsidR="00000000" w:rsidRDefault="005F10A7">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a8ab25e2-e4f5-48ff-acf5-bac1c4250ae5</w:t>
            </w:r>
          </w:p>
        </w:tc>
        <w:tc>
          <w:tcPr>
            <w:tcW w:w="7407" w:type="dxa"/>
            <w:shd w:val="clear" w:color="auto" w:fill="F2F2F2" w:themeFill="background1" w:themeFillShade="F2"/>
          </w:tcPr>
          <w:p w:rsidR="00000000" w:rsidRDefault="005F10A7">
            <w:pPr>
              <w:rPr>
                <w:noProof/>
              </w:rPr>
            </w:pPr>
            <w:r>
              <w:rPr>
                <w:rStyle w:val="mqInternal"/>
                <w:noProof/>
              </w:rPr>
              <w:t>[1}</w:t>
            </w:r>
            <w:r>
              <w:rPr>
                <w:noProof/>
              </w:rPr>
              <w:t>Register for instructor-led, online training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Reg</w:t>
            </w:r>
            <w:r>
              <w:rPr>
                <w:lang w:val="es-ES_tradnl"/>
              </w:rPr>
              <w:t>í</w:t>
            </w:r>
            <w:r>
              <w:rPr>
                <w:lang w:val="es-ES_tradnl"/>
              </w:rPr>
              <w:t>strese para recibir capacitaci</w:t>
            </w:r>
            <w:r>
              <w:rPr>
                <w:lang w:val="es-ES_tradnl"/>
              </w:rPr>
              <w:t>ó</w:t>
            </w:r>
            <w:r>
              <w:rPr>
                <w:lang w:val="es-ES_tradnl"/>
              </w:rPr>
              <w:t>n</w:t>
            </w:r>
            <w:r>
              <w:rPr>
                <w:lang w:val="es-ES_tradnl"/>
              </w:rPr>
              <w:t xml:space="preserve"> en l</w:t>
            </w:r>
            <w:r>
              <w:rPr>
                <w:lang w:val="es-ES_tradnl"/>
              </w:rPr>
              <w:t>í</w:t>
            </w:r>
            <w:r>
              <w:rPr>
                <w:lang w:val="es-ES_tradnl"/>
              </w:rPr>
              <w:t>nea dirigida por un instructor</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404.html</w:t>
            </w:r>
          </w:p>
          <w:p w:rsidR="00000000" w:rsidRDefault="005F10A7">
            <w:pPr>
              <w:jc w:val="center"/>
              <w:rPr>
                <w:b/>
                <w:noProof/>
              </w:rPr>
            </w:pPr>
            <w:r>
              <w:rPr>
                <w:b/>
                <w:noProof/>
              </w:rPr>
              <w:t>MQ971010 3a360283-56bf-4493-bc40-e5f6d10a0b7e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d7f26ed9-b7c3-4f4b-8656-d063e779a811</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cc66da4d-0f11-4950-91d3-722e882edfa6</w:t>
            </w:r>
          </w:p>
        </w:tc>
        <w:tc>
          <w:tcPr>
            <w:tcW w:w="7407" w:type="dxa"/>
            <w:shd w:val="clear" w:color="auto" w:fill="F2F2F2" w:themeFill="background1" w:themeFillShade="F2"/>
          </w:tcPr>
          <w:p w:rsidR="00000000" w:rsidRDefault="005F10A7">
            <w:pPr>
              <w:rPr>
                <w:noProof/>
              </w:rPr>
            </w:pPr>
            <w:r>
              <w:rPr>
                <w:noProof/>
              </w:rPr>
              <w:t>404 - Page Not Found parent:</w:t>
            </w:r>
          </w:p>
        </w:tc>
        <w:tc>
          <w:tcPr>
            <w:tcW w:w="7407" w:type="dxa"/>
          </w:tcPr>
          <w:p w:rsidR="00000000" w:rsidRDefault="005F10A7">
            <w:pPr>
              <w:rPr>
                <w:lang w:val="es-ES_tradnl"/>
              </w:rPr>
            </w:pPr>
            <w:r>
              <w:rPr>
                <w:lang w:val="es-ES_tradnl"/>
              </w:rPr>
              <w:t>404 - P</w:t>
            </w:r>
            <w:r>
              <w:rPr>
                <w:lang w:val="es-ES_tradnl"/>
              </w:rPr>
              <w:t>á</w:t>
            </w:r>
            <w:r>
              <w:rPr>
                <w:lang w:val="es-ES_tradnl"/>
              </w:rPr>
              <w:t>gina principal no encontrada: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07630b22-2aea-4933-82b2-2e12215ae31e</w:t>
            </w:r>
          </w:p>
        </w:tc>
        <w:tc>
          <w:tcPr>
            <w:tcW w:w="7407" w:type="dxa"/>
            <w:shd w:val="clear" w:color="auto" w:fill="F2F2F2" w:themeFill="background1" w:themeFillShade="F2"/>
          </w:tcPr>
          <w:p w:rsidR="00000000" w:rsidRDefault="005F10A7">
            <w:pPr>
              <w:rPr>
                <w:noProof/>
              </w:rPr>
            </w:pPr>
            <w:r>
              <w:rPr>
                <w:noProof/>
              </w:rPr>
              <w:t>Home search: exclude layout: page ---</w:t>
            </w:r>
          </w:p>
        </w:tc>
        <w:tc>
          <w:tcPr>
            <w:tcW w:w="7407" w:type="dxa"/>
          </w:tcPr>
          <w:p w:rsidR="00000000" w:rsidRDefault="005F10A7">
            <w:pPr>
              <w:rPr>
                <w:lang w:val="es-ES_tradnl"/>
              </w:rPr>
            </w:pPr>
            <w:r>
              <w:rPr>
                <w:lang w:val="es-ES_tradnl"/>
              </w:rPr>
              <w:t>B</w:t>
            </w:r>
            <w:r>
              <w:rPr>
                <w:lang w:val="es-ES_tradnl"/>
              </w:rPr>
              <w:t>ú</w:t>
            </w:r>
            <w:r>
              <w:rPr>
                <w:lang w:val="es-ES_tradnl"/>
              </w:rPr>
              <w:t>squeda de inicio: excluir dise</w:t>
            </w:r>
            <w:r>
              <w:rPr>
                <w:lang w:val="es-ES_tradnl"/>
              </w:rPr>
              <w:t>ñ</w:t>
            </w:r>
            <w:r>
              <w:rPr>
                <w:lang w:val="es-ES_tradnl"/>
              </w:rPr>
              <w:t>o: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1b3ef82d-98b0-48df-8404-508ee688ae44</w:t>
            </w:r>
          </w:p>
        </w:tc>
        <w:tc>
          <w:tcPr>
            <w:tcW w:w="7407" w:type="dxa"/>
            <w:shd w:val="clear" w:color="auto" w:fill="F2F2F2" w:themeFill="background1" w:themeFillShade="F2"/>
          </w:tcPr>
          <w:p w:rsidR="00000000" w:rsidRDefault="005F10A7">
            <w:pPr>
              <w:rPr>
                <w:noProof/>
              </w:rPr>
            </w:pPr>
            <w:r>
              <w:rPr>
                <w:noProof/>
              </w:rPr>
              <w:t>\{\{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88e92541-d8f9-42f5-b16e-4b9f3cb1b827</w:t>
            </w:r>
          </w:p>
        </w:tc>
        <w:tc>
          <w:tcPr>
            <w:tcW w:w="7407" w:type="dxa"/>
            <w:shd w:val="clear" w:color="auto" w:fill="F2F2F2" w:themeFill="background1" w:themeFillShade="F2"/>
          </w:tcPr>
          <w:p w:rsidR="00000000" w:rsidRDefault="005F10A7">
            <w:pPr>
              <w:rPr>
                <w:noProof/>
              </w:rPr>
            </w:pPr>
            <w:r>
              <w:rPr>
                <w:noProof/>
              </w:rPr>
              <w:t>Sorry, the page you requested does not exist.</w:t>
            </w:r>
          </w:p>
        </w:tc>
        <w:tc>
          <w:tcPr>
            <w:tcW w:w="7407" w:type="dxa"/>
          </w:tcPr>
          <w:p w:rsidR="00000000" w:rsidRDefault="005F10A7">
            <w:pPr>
              <w:rPr>
                <w:lang w:val="es-ES_tradnl"/>
              </w:rPr>
            </w:pPr>
            <w:r>
              <w:rPr>
                <w:lang w:val="es-ES_tradnl"/>
              </w:rPr>
              <w:t>Lo sentimos, la p</w:t>
            </w:r>
            <w:r>
              <w:rPr>
                <w:lang w:val="es-ES_tradnl"/>
              </w:rPr>
              <w:t>á</w:t>
            </w:r>
            <w:r>
              <w:rPr>
                <w:lang w:val="es-ES_tradnl"/>
              </w:rPr>
              <w:t>gina solicitada no existe.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15279016-ca41-46bb-8878-c70a593ff276</w:t>
            </w:r>
          </w:p>
        </w:tc>
        <w:tc>
          <w:tcPr>
            <w:tcW w:w="7407" w:type="dxa"/>
            <w:shd w:val="clear" w:color="auto" w:fill="F2F2F2" w:themeFill="background1" w:themeFillShade="F2"/>
          </w:tcPr>
          <w:p w:rsidR="00000000" w:rsidRDefault="005F10A7">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5F10A7">
            <w:pPr>
              <w:rPr>
                <w:lang w:val="es-ES_tradnl"/>
              </w:rPr>
            </w:pPr>
            <w:r>
              <w:rPr>
                <w:lang w:val="es-ES_tradnl"/>
              </w:rPr>
              <w:t xml:space="preserve">Intenta ir a </w:t>
            </w:r>
            <w:r>
              <w:rPr>
                <w:rStyle w:val="mqInternal"/>
                <w:noProof/>
                <w:lang w:val="es-ES_tradnl"/>
              </w:rPr>
              <w:t>[1}</w:t>
            </w:r>
            <w:r>
              <w:rPr>
                <w:lang w:val="es-ES_tradnl"/>
              </w:rPr>
              <w:t>P</w:t>
            </w:r>
            <w:r>
              <w:rPr>
                <w:lang w:val="es-ES_tradnl"/>
              </w:rPr>
              <w:t>á</w:t>
            </w:r>
            <w:r>
              <w:rPr>
                <w:lang w:val="es-ES_tradnl"/>
              </w:rPr>
              <w:t>gina de inicio</w:t>
            </w:r>
            <w:r>
              <w:rPr>
                <w:rStyle w:val="mqInternal"/>
                <w:noProof/>
                <w:lang w:val="es-ES_tradnl"/>
              </w:rPr>
              <w:t>{2]</w:t>
            </w:r>
            <w:r>
              <w:rPr>
                <w:lang w:val="es-ES_tradnl"/>
              </w:rPr>
              <w:t xml:space="preserve"> y navegando hasta </w:t>
            </w:r>
            <w:r>
              <w:rPr>
                <w:lang w:val="es-ES_tradnl"/>
              </w:rPr>
              <w:t>é</w:t>
            </w:r>
            <w:r>
              <w:rPr>
                <w:lang w:val="es-ES_tradnl"/>
              </w:rPr>
              <w:t>l o busc</w:t>
            </w:r>
            <w:r>
              <w:rPr>
                <w:lang w:val="es-ES_tradnl"/>
              </w:rPr>
              <w:t>á</w:t>
            </w:r>
            <w:r>
              <w:rPr>
                <w:lang w:val="es-ES_tradnl"/>
              </w:rPr>
              <w:t>ndolo.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df3ead02-4423-4302-af3f-0ad9cc49e5eb</w:t>
            </w:r>
          </w:p>
        </w:tc>
        <w:tc>
          <w:tcPr>
            <w:tcW w:w="7407" w:type="dxa"/>
            <w:shd w:val="clear" w:color="auto" w:fill="F2F2F2" w:themeFill="background1" w:themeFillShade="F2"/>
          </w:tcPr>
          <w:p w:rsidR="00000000" w:rsidRDefault="005F10A7">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5F10A7">
            <w:pPr>
              <w:rPr>
                <w:lang w:val="es-ES_tradnl"/>
              </w:rPr>
            </w:pPr>
            <w:r>
              <w:rPr>
                <w:lang w:val="es-ES_tradnl"/>
              </w:rPr>
              <w:t xml:space="preserve">Para obtener ayuda adicional, </w:t>
            </w:r>
            <w:r>
              <w:rPr>
                <w:rStyle w:val="mqInternal"/>
                <w:noProof/>
                <w:lang w:val="es-ES_tradnl"/>
              </w:rPr>
              <w:t>[1}</w:t>
            </w:r>
            <w:r>
              <w:rPr>
                <w:lang w:val="es-ES_tradnl"/>
              </w:rPr>
              <w:t>Env</w:t>
            </w:r>
            <w:r>
              <w:rPr>
                <w:lang w:val="es-ES_tradnl"/>
              </w:rPr>
              <w:t>í</w:t>
            </w:r>
            <w:r>
              <w:rPr>
                <w:lang w:val="es-ES_tradnl"/>
              </w:rPr>
              <w:t>anos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googleb4a0bebb1d39fb89.html</w:t>
            </w:r>
          </w:p>
          <w:p w:rsidR="00000000" w:rsidRDefault="005F10A7">
            <w:pPr>
              <w:jc w:val="center"/>
              <w:rPr>
                <w:b/>
                <w:noProof/>
              </w:rPr>
            </w:pPr>
            <w:r>
              <w:rPr>
                <w:b/>
                <w:noProof/>
              </w:rPr>
              <w:t>MQ971010 83d6a336-22b3-4999-bb75-fa6901be9db6</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bf8ac8b4-b506-4929-8549-611d09254685</w:t>
            </w:r>
          </w:p>
        </w:tc>
        <w:tc>
          <w:tcPr>
            <w:tcW w:w="7407" w:type="dxa"/>
            <w:shd w:val="clear" w:color="auto" w:fill="F2F2F2" w:themeFill="background1" w:themeFillShade="F2"/>
          </w:tcPr>
          <w:p w:rsidR="00000000" w:rsidRDefault="005F10A7">
            <w:pPr>
              <w:rPr>
                <w:noProof/>
              </w:rPr>
            </w:pPr>
            <w:r>
              <w:rPr>
                <w:noProof/>
              </w:rPr>
              <w:t>google-site-verification: googleb4a0bebb1d39fb89.html</w:t>
            </w:r>
          </w:p>
        </w:tc>
        <w:tc>
          <w:tcPr>
            <w:tcW w:w="7407" w:type="dxa"/>
          </w:tcPr>
          <w:p w:rsidR="00000000" w:rsidRDefault="005F10A7">
            <w:pPr>
              <w:rPr>
                <w:lang w:val="es-ES_tradnl"/>
              </w:rPr>
            </w:pPr>
            <w:r>
              <w:rPr>
                <w:lang w:val="es-ES_tradnl"/>
              </w:rPr>
              <w:t>verificaci</w:t>
            </w:r>
            <w:r>
              <w:rPr>
                <w:lang w:val="es-ES_tradnl"/>
              </w:rPr>
              <w:t>ó</w:t>
            </w:r>
            <w:r>
              <w:rPr>
                <w:lang w:val="es-ES_tradnl"/>
              </w:rPr>
              <w:t>n del sitio de google: googleb4a0bebb1d39fb89.html</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icons.html</w:t>
            </w:r>
          </w:p>
          <w:p w:rsidR="00000000" w:rsidRDefault="005F10A7">
            <w:pPr>
              <w:jc w:val="center"/>
              <w:rPr>
                <w:b/>
                <w:noProof/>
              </w:rPr>
            </w:pPr>
            <w:r>
              <w:rPr>
                <w:b/>
                <w:noProof/>
              </w:rPr>
              <w:t>MQ971010 c0da82cc-23e1-407a-a734-ea760cdb</w:t>
            </w:r>
            <w:r>
              <w:rPr>
                <w:b/>
                <w:noProof/>
              </w:rPr>
              <w:t>35ce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bd45be99-3c51-4e56-aa1c-25e65a3c5518</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611df92b-5d19-4bc2-899b-4dfc51455625</w:t>
            </w:r>
          </w:p>
        </w:tc>
        <w:tc>
          <w:tcPr>
            <w:tcW w:w="7407" w:type="dxa"/>
            <w:shd w:val="clear" w:color="auto" w:fill="F2F2F2" w:themeFill="background1" w:themeFillShade="F2"/>
          </w:tcPr>
          <w:p w:rsidR="00000000" w:rsidRDefault="005F10A7">
            <w:pPr>
              <w:rPr>
                <w:noProof/>
              </w:rPr>
            </w:pPr>
            <w:r>
              <w:rPr>
                <w:noProof/>
              </w:rPr>
              <w:t>Brightcove Icons parent:</w:t>
            </w:r>
          </w:p>
        </w:tc>
        <w:tc>
          <w:tcPr>
            <w:tcW w:w="7407" w:type="dxa"/>
          </w:tcPr>
          <w:p w:rsidR="00000000" w:rsidRDefault="005F10A7">
            <w:pPr>
              <w:rPr>
                <w:lang w:val="es-ES_tradnl"/>
              </w:rPr>
            </w:pPr>
            <w:r>
              <w:rPr>
                <w:lang w:val="es-ES_tradnl"/>
              </w:rPr>
              <w:t>Elementos principales de Brightcove Icons: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0bc0b37a-1727-40eb-8f17-71d9463efb53</w:t>
            </w:r>
          </w:p>
        </w:tc>
        <w:tc>
          <w:tcPr>
            <w:tcW w:w="7407" w:type="dxa"/>
            <w:shd w:val="clear" w:color="auto" w:fill="F2F2F2" w:themeFill="background1" w:themeFillShade="F2"/>
          </w:tcPr>
          <w:p w:rsidR="00000000" w:rsidRDefault="005F10A7">
            <w:pPr>
              <w:rPr>
                <w:noProof/>
              </w:rPr>
            </w:pPr>
            <w:r>
              <w:rPr>
                <w:noProof/>
              </w:rPr>
              <w:t>Home ---</w:t>
            </w:r>
          </w:p>
        </w:tc>
        <w:tc>
          <w:tcPr>
            <w:tcW w:w="7407" w:type="dxa"/>
          </w:tcPr>
          <w:p w:rsidR="00000000" w:rsidRDefault="005F10A7">
            <w:pPr>
              <w:rPr>
                <w:lang w:val="es-ES_tradnl"/>
              </w:rPr>
            </w:pPr>
            <w:r>
              <w:rPr>
                <w:lang w:val="es-ES_tradnl"/>
              </w:rPr>
              <w:t>Casa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022da8a2-3658-4e2d-ac4a-c3357d18ae52</w:t>
            </w:r>
          </w:p>
        </w:tc>
        <w:tc>
          <w:tcPr>
            <w:tcW w:w="7407" w:type="dxa"/>
            <w:shd w:val="clear" w:color="auto" w:fill="F2F2F2" w:themeFill="background1" w:themeFillShade="F2"/>
          </w:tcPr>
          <w:p w:rsidR="00000000" w:rsidRDefault="005F10A7">
            <w:pPr>
              <w:rPr>
                <w:noProof/>
              </w:rPr>
            </w:pPr>
            <w:r>
              <w:rPr>
                <w:noProof/>
              </w:rPr>
              <w:t>Standard Icons</w:t>
            </w:r>
          </w:p>
        </w:tc>
        <w:tc>
          <w:tcPr>
            <w:tcW w:w="7407" w:type="dxa"/>
          </w:tcPr>
          <w:p w:rsidR="00000000" w:rsidRDefault="005F10A7">
            <w:pPr>
              <w:rPr>
                <w:lang w:val="es-ES_tradnl"/>
              </w:rPr>
            </w:pPr>
            <w:r>
              <w:rPr>
                <w:lang w:val="es-ES_tradnl"/>
              </w:rPr>
              <w:t>Iconos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5ae550cc-a3ea-4f6e-b2c5-de8523da3cce</w:t>
            </w:r>
          </w:p>
        </w:tc>
        <w:tc>
          <w:tcPr>
            <w:tcW w:w="7407" w:type="dxa"/>
            <w:shd w:val="clear" w:color="auto" w:fill="F2F2F2" w:themeFill="background1" w:themeFillShade="F2"/>
          </w:tcPr>
          <w:p w:rsidR="00000000" w:rsidRDefault="005F10A7">
            <w:pPr>
              <w:rPr>
                <w:noProof/>
              </w:rPr>
            </w:pPr>
            <w:r>
              <w:rPr>
                <w:noProof/>
              </w:rPr>
              <w:t>You can set the color and size of the icon using the style attribute - for example:</w:t>
            </w:r>
          </w:p>
        </w:tc>
        <w:tc>
          <w:tcPr>
            <w:tcW w:w="7407" w:type="dxa"/>
          </w:tcPr>
          <w:p w:rsidR="00000000" w:rsidRDefault="005F10A7">
            <w:pPr>
              <w:rPr>
                <w:lang w:val="es-ES_tradnl"/>
              </w:rPr>
            </w:pPr>
            <w:r>
              <w:rPr>
                <w:lang w:val="es-ES_tradnl"/>
              </w:rPr>
              <w:t>Puede establecer el color y el tama</w:t>
            </w:r>
            <w:r>
              <w:rPr>
                <w:lang w:val="es-ES_tradnl"/>
              </w:rPr>
              <w:t>ñ</w:t>
            </w:r>
            <w:r>
              <w:rPr>
                <w:lang w:val="es-ES_tradnl"/>
              </w:rPr>
              <w:t>o del icono mediante el atr</w:t>
            </w:r>
            <w:r>
              <w:rPr>
                <w:lang w:val="es-ES_tradnl"/>
              </w:rPr>
              <w:t>ibuto de estilo, 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34fcb29f-7b98-42ad-bd6f-d0a6f493c612</w:t>
            </w:r>
          </w:p>
        </w:tc>
        <w:tc>
          <w:tcPr>
            <w:tcW w:w="7407" w:type="dxa"/>
            <w:shd w:val="clear" w:color="auto" w:fill="F2F2F2" w:themeFill="background1" w:themeFillShade="F2"/>
          </w:tcPr>
          <w:p w:rsidR="00000000" w:rsidRDefault="005F10A7">
            <w:pPr>
              <w:rPr>
                <w:noProof/>
              </w:rPr>
            </w:pPr>
            <w:r>
              <w:rPr>
                <w:noProof/>
              </w:rPr>
              <w:t>Fontawesome icons</w:t>
            </w:r>
          </w:p>
        </w:tc>
        <w:tc>
          <w:tcPr>
            <w:tcW w:w="7407" w:type="dxa"/>
          </w:tcPr>
          <w:p w:rsidR="00000000" w:rsidRDefault="005F10A7">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b6797136-cb6f-4ddc-9acc-9c64916a745f</w:t>
            </w:r>
          </w:p>
        </w:tc>
        <w:tc>
          <w:tcPr>
            <w:tcW w:w="7407" w:type="dxa"/>
            <w:shd w:val="clear" w:color="auto" w:fill="F2F2F2" w:themeFill="background1" w:themeFillShade="F2"/>
          </w:tcPr>
          <w:p w:rsidR="00000000" w:rsidRDefault="005F10A7">
            <w:pPr>
              <w:rPr>
                <w:noProof/>
              </w:rPr>
            </w:pPr>
            <w:r>
              <w:rPr>
                <w:noProof/>
              </w:rPr>
              <w:t>Fontawesome Icons</w:t>
            </w:r>
          </w:p>
        </w:tc>
        <w:tc>
          <w:tcPr>
            <w:tcW w:w="7407" w:type="dxa"/>
          </w:tcPr>
          <w:p w:rsidR="00000000" w:rsidRDefault="005F10A7">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36cc9725-9418-45a9-932c-77d1b2b93f64</w:t>
            </w:r>
          </w:p>
        </w:tc>
        <w:tc>
          <w:tcPr>
            <w:tcW w:w="7407" w:type="dxa"/>
            <w:shd w:val="clear" w:color="auto" w:fill="F2F2F2" w:themeFill="background1" w:themeFillShade="F2"/>
          </w:tcPr>
          <w:p w:rsidR="00000000" w:rsidRDefault="005F10A7">
            <w:pPr>
              <w:rPr>
                <w:noProof/>
              </w:rPr>
            </w:pPr>
            <w:r>
              <w:rPr>
                <w:noProof/>
              </w:rPr>
              <w:t>Icon</w:t>
            </w:r>
          </w:p>
        </w:tc>
        <w:tc>
          <w:tcPr>
            <w:tcW w:w="7407" w:type="dxa"/>
          </w:tcPr>
          <w:p w:rsidR="00000000" w:rsidRDefault="005F10A7">
            <w:pPr>
              <w:rPr>
                <w:lang w:val="es-ES_tradnl"/>
              </w:rPr>
            </w:pPr>
            <w:r>
              <w:rPr>
                <w:lang w:val="es-ES_tradnl"/>
              </w:rPr>
              <w:t>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f3593aab-eb10-4498-a3ee-1f7a67589da9</w:t>
            </w:r>
          </w:p>
        </w:tc>
        <w:tc>
          <w:tcPr>
            <w:tcW w:w="7407" w:type="dxa"/>
            <w:shd w:val="clear" w:color="auto" w:fill="F2F2F2" w:themeFill="background1" w:themeFillShade="F2"/>
          </w:tcPr>
          <w:p w:rsidR="00000000" w:rsidRDefault="005F10A7">
            <w:pPr>
              <w:rPr>
                <w:noProof/>
              </w:rPr>
            </w:pPr>
            <w:r>
              <w:rPr>
                <w:noProof/>
              </w:rPr>
              <w:t>Code</w:t>
            </w:r>
          </w:p>
        </w:tc>
        <w:tc>
          <w:tcPr>
            <w:tcW w:w="7407" w:type="dxa"/>
          </w:tcPr>
          <w:p w:rsidR="00000000" w:rsidRDefault="005F10A7">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5a8efcb2-13a0-4c4c-b545-3bdaad92b364</w:t>
            </w:r>
          </w:p>
        </w:tc>
        <w:tc>
          <w:tcPr>
            <w:tcW w:w="7407" w:type="dxa"/>
            <w:shd w:val="clear" w:color="auto" w:fill="F2F2F2" w:themeFill="background1" w:themeFillShade="F2"/>
          </w:tcPr>
          <w:p w:rsidR="00000000" w:rsidRDefault="005F10A7">
            <w:pPr>
              <w:rPr>
                <w:noProof/>
              </w:rPr>
            </w:pPr>
            <w:r>
              <w:rPr>
                <w:noProof/>
              </w:rPr>
              <w:t>Standard Use</w:t>
            </w:r>
          </w:p>
        </w:tc>
        <w:tc>
          <w:tcPr>
            <w:tcW w:w="7407" w:type="dxa"/>
          </w:tcPr>
          <w:p w:rsidR="00000000" w:rsidRDefault="005F10A7">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7b0025d2-d800-47c5-bdf4-5a9886d3afcb</w:t>
            </w:r>
          </w:p>
        </w:tc>
        <w:tc>
          <w:tcPr>
            <w:tcW w:w="7407" w:type="dxa"/>
            <w:shd w:val="clear" w:color="auto" w:fill="F2F2F2" w:themeFill="background1" w:themeFillShade="F2"/>
          </w:tcPr>
          <w:p w:rsidR="00000000" w:rsidRDefault="005F10A7">
            <w:pPr>
              <w:rPr>
                <w:noProof/>
              </w:rPr>
            </w:pPr>
            <w:r>
              <w:rPr>
                <w:noProof/>
              </w:rPr>
              <w:t>Administration</w:t>
            </w:r>
          </w:p>
        </w:tc>
        <w:tc>
          <w:tcPr>
            <w:tcW w:w="7407" w:type="dxa"/>
          </w:tcPr>
          <w:p w:rsidR="00000000" w:rsidRDefault="005F10A7">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0983eea2-2a2b-46c4-ae2a-c1f070a8a0b2</w:t>
            </w:r>
          </w:p>
        </w:tc>
        <w:tc>
          <w:tcPr>
            <w:tcW w:w="7407" w:type="dxa"/>
            <w:shd w:val="clear" w:color="auto" w:fill="F2F2F2" w:themeFill="background1" w:themeFillShade="F2"/>
          </w:tcPr>
          <w:p w:rsidR="00000000" w:rsidRDefault="005F10A7">
            <w:pPr>
              <w:rPr>
                <w:noProof/>
              </w:rPr>
            </w:pPr>
            <w:r>
              <w:rPr>
                <w:noProof/>
              </w:rPr>
              <w:t>Advertising</w:t>
            </w:r>
          </w:p>
        </w:tc>
        <w:tc>
          <w:tcPr>
            <w:tcW w:w="7407" w:type="dxa"/>
          </w:tcPr>
          <w:p w:rsidR="00000000" w:rsidRDefault="005F10A7">
            <w:pPr>
              <w:rPr>
                <w:lang w:val="es-ES_tradnl"/>
              </w:rPr>
            </w:pPr>
            <w:r>
              <w:rPr>
                <w:lang w:val="es-ES_tradnl"/>
              </w:rPr>
              <w:t>Publicidad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951c9b09-5096-4945-834c-facb14fb7162</w:t>
            </w:r>
          </w:p>
        </w:tc>
        <w:tc>
          <w:tcPr>
            <w:tcW w:w="7407" w:type="dxa"/>
            <w:shd w:val="clear" w:color="auto" w:fill="F2F2F2" w:themeFill="background1" w:themeFillShade="F2"/>
          </w:tcPr>
          <w:p w:rsidR="00000000" w:rsidRDefault="005F10A7">
            <w:pPr>
              <w:rPr>
                <w:noProof/>
              </w:rPr>
            </w:pPr>
            <w:r>
              <w:rPr>
                <w:noProof/>
              </w:rPr>
              <w:t>Analytics</w:t>
            </w:r>
          </w:p>
        </w:tc>
        <w:tc>
          <w:tcPr>
            <w:tcW w:w="7407" w:type="dxa"/>
          </w:tcPr>
          <w:p w:rsidR="00000000" w:rsidRDefault="005F10A7">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f2bb5890-d2e7-499a-9798-27214fa59338</w:t>
            </w:r>
          </w:p>
        </w:tc>
        <w:tc>
          <w:tcPr>
            <w:tcW w:w="7407" w:type="dxa"/>
            <w:shd w:val="clear" w:color="auto" w:fill="F2F2F2" w:themeFill="background1" w:themeFillShade="F2"/>
          </w:tcPr>
          <w:p w:rsidR="00000000" w:rsidRDefault="005F10A7">
            <w:pPr>
              <w:rPr>
                <w:noProof/>
              </w:rPr>
            </w:pPr>
            <w:r>
              <w:rPr>
                <w:rStyle w:val="mqInternal"/>
                <w:noProof/>
              </w:rPr>
              <w:t>[1}{2]</w:t>
            </w:r>
            <w:r>
              <w:rPr>
                <w:noProof/>
              </w:rPr>
              <w:t>/td&gt;</w:t>
            </w:r>
          </w:p>
        </w:tc>
        <w:tc>
          <w:tcPr>
            <w:tcW w:w="7407" w:type="dxa"/>
          </w:tcPr>
          <w:p w:rsidR="00000000" w:rsidRDefault="005F10A7">
            <w:pPr>
              <w:rPr>
                <w:lang w:val="es-ES_tradnl"/>
              </w:rPr>
            </w:pPr>
            <w:r>
              <w:rPr>
                <w:rStyle w:val="mqInternal"/>
                <w:noProof/>
                <w:lang w:val="es-ES_tradnl"/>
              </w:rPr>
              <w:t>[1}{2]</w:t>
            </w:r>
            <w:r>
              <w:rPr>
                <w:lang w:val="es-ES_tradnl"/>
              </w:rPr>
              <w:t>/ td&gt;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e63222e0-956c-4829-bfeb-80cbb53f43c1</w:t>
            </w:r>
          </w:p>
        </w:tc>
        <w:tc>
          <w:tcPr>
            <w:tcW w:w="7407" w:type="dxa"/>
            <w:shd w:val="clear" w:color="auto" w:fill="F2F2F2" w:themeFill="background1" w:themeFillShade="F2"/>
          </w:tcPr>
          <w:p w:rsidR="00000000" w:rsidRDefault="005F10A7">
            <w:pPr>
              <w:rPr>
                <w:noProof/>
              </w:rPr>
            </w:pPr>
            <w:r>
              <w:rPr>
                <w:noProof/>
              </w:rPr>
              <w:t>Basics</w:t>
            </w:r>
          </w:p>
        </w:tc>
        <w:tc>
          <w:tcPr>
            <w:tcW w:w="7407" w:type="dxa"/>
          </w:tcPr>
          <w:p w:rsidR="00000000" w:rsidRDefault="005F10A7">
            <w:pPr>
              <w:rPr>
                <w:lang w:val="es-ES_tradnl"/>
              </w:rPr>
            </w:pPr>
            <w:r>
              <w:rPr>
                <w:lang w:val="es-ES_tradnl"/>
              </w:rPr>
              <w:t>Lo esencial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667752a8-99d4-4901-a95f-bd9bf8368ac6</w:t>
            </w:r>
          </w:p>
        </w:tc>
        <w:tc>
          <w:tcPr>
            <w:tcW w:w="7407" w:type="dxa"/>
            <w:shd w:val="clear" w:color="auto" w:fill="F2F2F2" w:themeFill="background1" w:themeFillShade="F2"/>
          </w:tcPr>
          <w:p w:rsidR="00000000" w:rsidRDefault="005F10A7">
            <w:pPr>
              <w:rPr>
                <w:noProof/>
              </w:rPr>
            </w:pPr>
            <w:r>
              <w:rPr>
                <w:noProof/>
              </w:rPr>
              <w:t>Code</w:t>
            </w:r>
          </w:p>
        </w:tc>
        <w:tc>
          <w:tcPr>
            <w:tcW w:w="7407" w:type="dxa"/>
          </w:tcPr>
          <w:p w:rsidR="00000000" w:rsidRDefault="005F10A7">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88bf6537-f364-486b-88a1-2d3fd3cee4da</w:t>
            </w:r>
          </w:p>
        </w:tc>
        <w:tc>
          <w:tcPr>
            <w:tcW w:w="7407" w:type="dxa"/>
            <w:shd w:val="clear" w:color="auto" w:fill="F2F2F2" w:themeFill="background1" w:themeFillShade="F2"/>
          </w:tcPr>
          <w:p w:rsidR="00000000" w:rsidRDefault="005F10A7">
            <w:pPr>
              <w:rPr>
                <w:noProof/>
              </w:rPr>
            </w:pPr>
            <w:r>
              <w:rPr>
                <w:noProof/>
              </w:rPr>
              <w:t>Code Solutions</w:t>
            </w:r>
          </w:p>
        </w:tc>
        <w:tc>
          <w:tcPr>
            <w:tcW w:w="7407" w:type="dxa"/>
          </w:tcPr>
          <w:p w:rsidR="00000000" w:rsidRDefault="005F10A7">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fdfe6d05-642a-425c-9c81-b6f62ad6d2a1</w:t>
            </w:r>
          </w:p>
        </w:tc>
        <w:tc>
          <w:tcPr>
            <w:tcW w:w="7407" w:type="dxa"/>
            <w:shd w:val="clear" w:color="auto" w:fill="F2F2F2" w:themeFill="background1" w:themeFillShade="F2"/>
          </w:tcPr>
          <w:p w:rsidR="00000000" w:rsidRDefault="005F10A7">
            <w:pPr>
              <w:rPr>
                <w:noProof/>
              </w:rPr>
            </w:pPr>
            <w:r>
              <w:rPr>
                <w:noProof/>
              </w:rPr>
              <w:t>Create Mobile App</w:t>
            </w:r>
          </w:p>
        </w:tc>
        <w:tc>
          <w:tcPr>
            <w:tcW w:w="7407" w:type="dxa"/>
          </w:tcPr>
          <w:p w:rsidR="00000000" w:rsidRDefault="005F10A7">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6187cdd3-c1b1-433c-95d4-0551766968ef</w:t>
            </w:r>
          </w:p>
        </w:tc>
        <w:tc>
          <w:tcPr>
            <w:tcW w:w="7407" w:type="dxa"/>
            <w:shd w:val="clear" w:color="auto" w:fill="F2F2F2" w:themeFill="background1" w:themeFillShade="F2"/>
          </w:tcPr>
          <w:p w:rsidR="00000000" w:rsidRDefault="005F10A7">
            <w:pPr>
              <w:rPr>
                <w:noProof/>
              </w:rPr>
            </w:pPr>
            <w:r>
              <w:rPr>
                <w:noProof/>
              </w:rPr>
              <w:t>Create a Web App</w:t>
            </w:r>
          </w:p>
        </w:tc>
        <w:tc>
          <w:tcPr>
            <w:tcW w:w="7407" w:type="dxa"/>
          </w:tcPr>
          <w:p w:rsidR="00000000" w:rsidRDefault="005F10A7">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f8f1bce6-f5db-487a-bf66-803ce2c3036c</w:t>
            </w:r>
          </w:p>
        </w:tc>
        <w:tc>
          <w:tcPr>
            <w:tcW w:w="7407" w:type="dxa"/>
            <w:shd w:val="clear" w:color="auto" w:fill="F2F2F2" w:themeFill="background1" w:themeFillShade="F2"/>
          </w:tcPr>
          <w:p w:rsidR="00000000" w:rsidRDefault="005F10A7">
            <w:pPr>
              <w:rPr>
                <w:noProof/>
              </w:rPr>
            </w:pPr>
            <w:r>
              <w:rPr>
                <w:noProof/>
              </w:rPr>
              <w:t>Create App Design</w:t>
            </w:r>
          </w:p>
        </w:tc>
        <w:tc>
          <w:tcPr>
            <w:tcW w:w="7407" w:type="dxa"/>
          </w:tcPr>
          <w:p w:rsidR="00000000" w:rsidRDefault="005F10A7">
            <w:pPr>
              <w:rPr>
                <w:lang w:val="es-ES_tradnl"/>
              </w:rPr>
            </w:pPr>
            <w:r>
              <w:rPr>
                <w:lang w:val="es-ES_tradnl"/>
              </w:rPr>
              <w:t>Crear dise</w:t>
            </w:r>
            <w:r>
              <w:rPr>
                <w:lang w:val="es-ES_tradnl"/>
              </w:rPr>
              <w:t>ñ</w:t>
            </w:r>
            <w:r>
              <w:rPr>
                <w:lang w:val="es-ES_tradnl"/>
              </w:rPr>
              <w:t>o de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41 </w:t>
            </w:r>
            <w:r>
              <w:rPr>
                <w:noProof/>
                <w:sz w:val="16"/>
              </w:rPr>
              <w:br/>
            </w:r>
            <w:r>
              <w:rPr>
                <w:noProof/>
                <w:sz w:val="2"/>
              </w:rPr>
              <w:t>11fab2f0-c086-4784-8b39-7eb039981f77</w:t>
            </w:r>
          </w:p>
        </w:tc>
        <w:tc>
          <w:tcPr>
            <w:tcW w:w="7407" w:type="dxa"/>
            <w:shd w:val="clear" w:color="auto" w:fill="F2F2F2" w:themeFill="background1" w:themeFillShade="F2"/>
          </w:tcPr>
          <w:p w:rsidR="00000000" w:rsidRDefault="005F10A7">
            <w:pPr>
              <w:rPr>
                <w:noProof/>
              </w:rPr>
            </w:pPr>
            <w:r>
              <w:rPr>
                <w:noProof/>
              </w:rPr>
              <w:t>Create Experience</w:t>
            </w:r>
          </w:p>
        </w:tc>
        <w:tc>
          <w:tcPr>
            <w:tcW w:w="7407" w:type="dxa"/>
          </w:tcPr>
          <w:p w:rsidR="00000000" w:rsidRDefault="005F10A7">
            <w:pPr>
              <w:rPr>
                <w:lang w:val="es-ES_tradnl"/>
              </w:rPr>
            </w:pPr>
            <w:r>
              <w:rPr>
                <w:lang w:val="es-ES_tradnl"/>
              </w:rPr>
              <w:t>Crear experiencia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c61104a8-c0d7-4808-9c07-e3762b32bd80</w:t>
            </w:r>
          </w:p>
        </w:tc>
        <w:tc>
          <w:tcPr>
            <w:tcW w:w="7407" w:type="dxa"/>
            <w:shd w:val="clear" w:color="auto" w:fill="F2F2F2" w:themeFill="background1" w:themeFillShade="F2"/>
          </w:tcPr>
          <w:p w:rsidR="00000000" w:rsidRDefault="005F10A7">
            <w:pPr>
              <w:rPr>
                <w:noProof/>
              </w:rPr>
            </w:pPr>
            <w:r>
              <w:rPr>
                <w:noProof/>
              </w:rPr>
              <w:t>Create Users</w:t>
            </w:r>
          </w:p>
        </w:tc>
        <w:tc>
          <w:tcPr>
            <w:tcW w:w="7407" w:type="dxa"/>
          </w:tcPr>
          <w:p w:rsidR="00000000" w:rsidRDefault="005F10A7">
            <w:pPr>
              <w:rPr>
                <w:lang w:val="es-ES_tradnl"/>
              </w:rPr>
            </w:pPr>
            <w:r>
              <w:rPr>
                <w:lang w:val="es-ES_tradnl"/>
              </w:rPr>
              <w:t>Crear usuarios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790a9e72-b1d7</w:t>
            </w:r>
            <w:r>
              <w:rPr>
                <w:noProof/>
                <w:sz w:val="2"/>
              </w:rPr>
              <w:t>-4337-be19-c6118b29758a</w:t>
            </w:r>
          </w:p>
        </w:tc>
        <w:tc>
          <w:tcPr>
            <w:tcW w:w="7407" w:type="dxa"/>
            <w:shd w:val="clear" w:color="auto" w:fill="F2F2F2" w:themeFill="background1" w:themeFillShade="F2"/>
          </w:tcPr>
          <w:p w:rsidR="00000000" w:rsidRDefault="005F10A7">
            <w:pPr>
              <w:rPr>
                <w:noProof/>
              </w:rPr>
            </w:pPr>
            <w:r>
              <w:rPr>
                <w:noProof/>
              </w:rPr>
              <w:t>Creating Apps</w:t>
            </w:r>
          </w:p>
        </w:tc>
        <w:tc>
          <w:tcPr>
            <w:tcW w:w="7407" w:type="dxa"/>
          </w:tcPr>
          <w:p w:rsidR="00000000" w:rsidRDefault="005F10A7">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92a9ef3e-5b78-4f07-95c8-afbdf7b0b929</w:t>
            </w:r>
          </w:p>
        </w:tc>
        <w:tc>
          <w:tcPr>
            <w:tcW w:w="7407" w:type="dxa"/>
            <w:shd w:val="clear" w:color="auto" w:fill="F2F2F2" w:themeFill="background1" w:themeFillShade="F2"/>
          </w:tcPr>
          <w:p w:rsidR="00000000" w:rsidRDefault="005F10A7">
            <w:pPr>
              <w:rPr>
                <w:noProof/>
              </w:rPr>
            </w:pPr>
            <w:r>
              <w:rPr>
                <w:noProof/>
              </w:rPr>
              <w:t>Creating your Application</w:t>
            </w:r>
          </w:p>
        </w:tc>
        <w:tc>
          <w:tcPr>
            <w:tcW w:w="7407" w:type="dxa"/>
          </w:tcPr>
          <w:p w:rsidR="00000000" w:rsidRDefault="005F10A7">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781417af-b212-427b-8689-fa6930cf40d6</w:t>
            </w:r>
          </w:p>
        </w:tc>
        <w:tc>
          <w:tcPr>
            <w:tcW w:w="7407" w:type="dxa"/>
            <w:shd w:val="clear" w:color="auto" w:fill="F2F2F2" w:themeFill="background1" w:themeFillShade="F2"/>
          </w:tcPr>
          <w:p w:rsidR="00000000" w:rsidRDefault="005F10A7">
            <w:pPr>
              <w:rPr>
                <w:noProof/>
              </w:rPr>
            </w:pPr>
            <w:r>
              <w:rPr>
                <w:noProof/>
              </w:rPr>
              <w:t>Create Playlist</w:t>
            </w:r>
          </w:p>
        </w:tc>
        <w:tc>
          <w:tcPr>
            <w:tcW w:w="7407" w:type="dxa"/>
          </w:tcPr>
          <w:p w:rsidR="00000000" w:rsidRDefault="005F10A7">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2913ec0c-f32</w:t>
            </w:r>
            <w:r>
              <w:rPr>
                <w:noProof/>
                <w:sz w:val="2"/>
              </w:rPr>
              <w:t>f-49bd-9512-d4640aff3d21</w:t>
            </w:r>
          </w:p>
        </w:tc>
        <w:tc>
          <w:tcPr>
            <w:tcW w:w="7407" w:type="dxa"/>
            <w:shd w:val="clear" w:color="auto" w:fill="F2F2F2" w:themeFill="background1" w:themeFillShade="F2"/>
          </w:tcPr>
          <w:p w:rsidR="00000000" w:rsidRDefault="005F10A7">
            <w:pPr>
              <w:rPr>
                <w:noProof/>
              </w:rPr>
            </w:pPr>
            <w:r>
              <w:rPr>
                <w:noProof/>
              </w:rPr>
              <w:t>Dashboard</w:t>
            </w:r>
          </w:p>
        </w:tc>
        <w:tc>
          <w:tcPr>
            <w:tcW w:w="7407" w:type="dxa"/>
          </w:tcPr>
          <w:p w:rsidR="00000000" w:rsidRDefault="005F10A7">
            <w:pPr>
              <w:rPr>
                <w:lang w:val="es-ES_tradnl"/>
              </w:rPr>
            </w:pPr>
            <w:r>
              <w:rPr>
                <w:lang w:val="es-ES_tradnl"/>
              </w:rPr>
              <w:t>Tablero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31f9adee-fb1b-4439-af3e-29bd54c20d75</w:t>
            </w:r>
          </w:p>
        </w:tc>
        <w:tc>
          <w:tcPr>
            <w:tcW w:w="7407" w:type="dxa"/>
            <w:shd w:val="clear" w:color="auto" w:fill="F2F2F2" w:themeFill="background1" w:themeFillShade="F2"/>
          </w:tcPr>
          <w:p w:rsidR="00000000" w:rsidRDefault="005F10A7">
            <w:pPr>
              <w:rPr>
                <w:noProof/>
              </w:rPr>
            </w:pPr>
            <w:r>
              <w:rPr>
                <w:noProof/>
              </w:rPr>
              <w:t>Data Collection</w:t>
            </w:r>
          </w:p>
        </w:tc>
        <w:tc>
          <w:tcPr>
            <w:tcW w:w="7407" w:type="dxa"/>
          </w:tcPr>
          <w:p w:rsidR="00000000" w:rsidRDefault="005F10A7">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9426896a-941b-4458-8609-94dea9313118</w:t>
            </w:r>
          </w:p>
        </w:tc>
        <w:tc>
          <w:tcPr>
            <w:tcW w:w="7407" w:type="dxa"/>
            <w:shd w:val="clear" w:color="auto" w:fill="F2F2F2" w:themeFill="background1" w:themeFillShade="F2"/>
          </w:tcPr>
          <w:p w:rsidR="00000000" w:rsidRDefault="005F10A7">
            <w:pPr>
              <w:rPr>
                <w:noProof/>
              </w:rPr>
            </w:pPr>
            <w:r>
              <w:rPr>
                <w:noProof/>
              </w:rPr>
              <w:t>Design Considerations</w:t>
            </w:r>
          </w:p>
        </w:tc>
        <w:tc>
          <w:tcPr>
            <w:tcW w:w="7407" w:type="dxa"/>
          </w:tcPr>
          <w:p w:rsidR="00000000" w:rsidRDefault="005F10A7">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6c488f95-d60a-4896-9239-88d565d17acd</w:t>
            </w:r>
          </w:p>
        </w:tc>
        <w:tc>
          <w:tcPr>
            <w:tcW w:w="7407" w:type="dxa"/>
            <w:shd w:val="clear" w:color="auto" w:fill="F2F2F2" w:themeFill="background1" w:themeFillShade="F2"/>
          </w:tcPr>
          <w:p w:rsidR="00000000" w:rsidRDefault="005F10A7">
            <w:pPr>
              <w:rPr>
                <w:noProof/>
              </w:rPr>
            </w:pPr>
            <w:r>
              <w:rPr>
                <w:noProof/>
              </w:rPr>
              <w:t>Delivery System</w:t>
            </w:r>
          </w:p>
        </w:tc>
        <w:tc>
          <w:tcPr>
            <w:tcW w:w="7407" w:type="dxa"/>
          </w:tcPr>
          <w:p w:rsidR="00000000" w:rsidRDefault="005F10A7">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9f58fe17-0a43-478f-a52a-33d0bf02b355</w:t>
            </w:r>
          </w:p>
        </w:tc>
        <w:tc>
          <w:tcPr>
            <w:tcW w:w="7407" w:type="dxa"/>
            <w:shd w:val="clear" w:color="auto" w:fill="F2F2F2" w:themeFill="background1" w:themeFillShade="F2"/>
          </w:tcPr>
          <w:p w:rsidR="00000000" w:rsidRDefault="005F10A7">
            <w:pPr>
              <w:rPr>
                <w:noProof/>
              </w:rPr>
            </w:pPr>
            <w:r>
              <w:rPr>
                <w:noProof/>
              </w:rPr>
              <w:t>Developer</w:t>
            </w:r>
          </w:p>
        </w:tc>
        <w:tc>
          <w:tcPr>
            <w:tcW w:w="7407" w:type="dxa"/>
          </w:tcPr>
          <w:p w:rsidR="00000000" w:rsidRDefault="005F10A7">
            <w:pPr>
              <w:rPr>
                <w:lang w:val="es-ES_tradnl"/>
              </w:rPr>
            </w:pPr>
            <w:r>
              <w:rPr>
                <w:lang w:val="es-ES_tradnl"/>
              </w:rPr>
              <w:t>Desarrollador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71 </w:t>
            </w:r>
            <w:r>
              <w:rPr>
                <w:noProof/>
                <w:sz w:val="16"/>
              </w:rPr>
              <w:br/>
            </w:r>
            <w:r>
              <w:rPr>
                <w:noProof/>
                <w:sz w:val="2"/>
              </w:rPr>
              <w:t>41f33ecc-eec4-45a9-806a-43734df1e559</w:t>
            </w:r>
          </w:p>
        </w:tc>
        <w:tc>
          <w:tcPr>
            <w:tcW w:w="7407" w:type="dxa"/>
            <w:shd w:val="clear" w:color="auto" w:fill="F2F2F2" w:themeFill="background1" w:themeFillShade="F2"/>
          </w:tcPr>
          <w:p w:rsidR="00000000" w:rsidRDefault="005F10A7">
            <w:pPr>
              <w:rPr>
                <w:noProof/>
              </w:rPr>
            </w:pPr>
            <w:r>
              <w:rPr>
                <w:noProof/>
              </w:rPr>
              <w:t>Documentation</w:t>
            </w:r>
          </w:p>
        </w:tc>
        <w:tc>
          <w:tcPr>
            <w:tcW w:w="7407" w:type="dxa"/>
          </w:tcPr>
          <w:p w:rsidR="00000000" w:rsidRDefault="005F10A7">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74 </w:t>
            </w:r>
            <w:r>
              <w:rPr>
                <w:noProof/>
                <w:sz w:val="16"/>
              </w:rPr>
              <w:br/>
            </w:r>
            <w:r>
              <w:rPr>
                <w:noProof/>
                <w:sz w:val="2"/>
              </w:rPr>
              <w:t>34f27cda-450c-4305-bdc1-947ca3fdcaeb</w:t>
            </w:r>
          </w:p>
        </w:tc>
        <w:tc>
          <w:tcPr>
            <w:tcW w:w="7407" w:type="dxa"/>
            <w:shd w:val="clear" w:color="auto" w:fill="F2F2F2" w:themeFill="background1" w:themeFillShade="F2"/>
          </w:tcPr>
          <w:p w:rsidR="00000000" w:rsidRDefault="005F10A7">
            <w:pPr>
              <w:rPr>
                <w:noProof/>
              </w:rPr>
            </w:pPr>
            <w:r>
              <w:rPr>
                <w:noProof/>
              </w:rPr>
              <w:t>Encoding Guides</w:t>
            </w:r>
          </w:p>
        </w:tc>
        <w:tc>
          <w:tcPr>
            <w:tcW w:w="7407" w:type="dxa"/>
          </w:tcPr>
          <w:p w:rsidR="00000000" w:rsidRDefault="005F10A7">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77 </w:t>
            </w:r>
            <w:r>
              <w:rPr>
                <w:noProof/>
                <w:sz w:val="16"/>
              </w:rPr>
              <w:br/>
            </w:r>
            <w:r>
              <w:rPr>
                <w:noProof/>
                <w:sz w:val="2"/>
              </w:rPr>
              <w:t>b9613446-1961-4493-b89f-7621b0f0ec5b</w:t>
            </w:r>
          </w:p>
        </w:tc>
        <w:tc>
          <w:tcPr>
            <w:tcW w:w="7407" w:type="dxa"/>
            <w:shd w:val="clear" w:color="auto" w:fill="F2F2F2" w:themeFill="background1" w:themeFillShade="F2"/>
          </w:tcPr>
          <w:p w:rsidR="00000000" w:rsidRDefault="005F10A7">
            <w:pPr>
              <w:rPr>
                <w:noProof/>
              </w:rPr>
            </w:pPr>
            <w:r>
              <w:rPr>
                <w:noProof/>
              </w:rPr>
              <w:t>Encoding Settings</w:t>
            </w:r>
          </w:p>
        </w:tc>
        <w:tc>
          <w:tcPr>
            <w:tcW w:w="7407" w:type="dxa"/>
          </w:tcPr>
          <w:p w:rsidR="00000000" w:rsidRDefault="005F10A7">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80 </w:t>
            </w:r>
            <w:r>
              <w:rPr>
                <w:noProof/>
                <w:sz w:val="16"/>
              </w:rPr>
              <w:br/>
            </w:r>
            <w:r>
              <w:rPr>
                <w:noProof/>
                <w:sz w:val="2"/>
              </w:rPr>
              <w:t>0fe7af56-42d9-4b8b-adc0-1c3151a371b3</w:t>
            </w:r>
          </w:p>
        </w:tc>
        <w:tc>
          <w:tcPr>
            <w:tcW w:w="7407" w:type="dxa"/>
            <w:shd w:val="clear" w:color="auto" w:fill="F2F2F2" w:themeFill="background1" w:themeFillShade="F2"/>
          </w:tcPr>
          <w:p w:rsidR="00000000" w:rsidRDefault="005F10A7">
            <w:pPr>
              <w:rPr>
                <w:noProof/>
              </w:rPr>
            </w:pPr>
            <w:r>
              <w:rPr>
                <w:noProof/>
              </w:rPr>
              <w:t>Errors/Troubleshooting</w:t>
            </w:r>
          </w:p>
        </w:tc>
        <w:tc>
          <w:tcPr>
            <w:tcW w:w="7407" w:type="dxa"/>
          </w:tcPr>
          <w:p w:rsidR="00000000" w:rsidRDefault="005F10A7">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83 </w:t>
            </w:r>
            <w:r>
              <w:rPr>
                <w:noProof/>
                <w:sz w:val="16"/>
              </w:rPr>
              <w:br/>
            </w:r>
            <w:r>
              <w:rPr>
                <w:noProof/>
                <w:sz w:val="2"/>
              </w:rPr>
              <w:t>3e68d775-8c41-4d82-8e5d-a766c250c945</w:t>
            </w:r>
          </w:p>
        </w:tc>
        <w:tc>
          <w:tcPr>
            <w:tcW w:w="7407" w:type="dxa"/>
            <w:shd w:val="clear" w:color="auto" w:fill="F2F2F2" w:themeFill="background1" w:themeFillShade="F2"/>
          </w:tcPr>
          <w:p w:rsidR="00000000" w:rsidRDefault="005F10A7">
            <w:pPr>
              <w:rPr>
                <w:noProof/>
              </w:rPr>
            </w:pPr>
            <w:r>
              <w:rPr>
                <w:noProof/>
              </w:rPr>
              <w:t>External Link</w:t>
            </w:r>
          </w:p>
        </w:tc>
        <w:tc>
          <w:tcPr>
            <w:tcW w:w="7407" w:type="dxa"/>
          </w:tcPr>
          <w:p w:rsidR="00000000" w:rsidRDefault="005F10A7">
            <w:pPr>
              <w:rPr>
                <w:lang w:val="es-ES_tradnl"/>
              </w:rPr>
            </w:pPr>
            <w:r>
              <w:rPr>
                <w:lang w:val="es-ES_tradnl"/>
              </w:rPr>
              <w:t>Enlace externo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86 </w:t>
            </w:r>
            <w:r>
              <w:rPr>
                <w:noProof/>
                <w:sz w:val="16"/>
              </w:rPr>
              <w:br/>
            </w:r>
            <w:r>
              <w:rPr>
                <w:noProof/>
                <w:sz w:val="2"/>
              </w:rPr>
              <w:t>4764bdfb-3636-4c4e-ab18-4c9b5dc6f9cf</w:t>
            </w:r>
          </w:p>
        </w:tc>
        <w:tc>
          <w:tcPr>
            <w:tcW w:w="7407" w:type="dxa"/>
            <w:shd w:val="clear" w:color="auto" w:fill="F2F2F2" w:themeFill="background1" w:themeFillShade="F2"/>
          </w:tcPr>
          <w:p w:rsidR="00000000" w:rsidRDefault="005F10A7">
            <w:pPr>
              <w:rPr>
                <w:noProof/>
              </w:rPr>
            </w:pPr>
            <w:r>
              <w:rPr>
                <w:noProof/>
              </w:rPr>
              <w:t>General Information</w:t>
            </w:r>
          </w:p>
        </w:tc>
        <w:tc>
          <w:tcPr>
            <w:tcW w:w="7407" w:type="dxa"/>
          </w:tcPr>
          <w:p w:rsidR="00000000" w:rsidRDefault="005F10A7">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89 </w:t>
            </w:r>
            <w:r>
              <w:rPr>
                <w:noProof/>
                <w:sz w:val="16"/>
              </w:rPr>
              <w:br/>
            </w:r>
            <w:r>
              <w:rPr>
                <w:noProof/>
                <w:sz w:val="2"/>
              </w:rPr>
              <w:t>bef28495-0af6-4f22-9c18-9890a290fd51</w:t>
            </w:r>
          </w:p>
        </w:tc>
        <w:tc>
          <w:tcPr>
            <w:tcW w:w="7407" w:type="dxa"/>
            <w:shd w:val="clear" w:color="auto" w:fill="F2F2F2" w:themeFill="background1" w:themeFillShade="F2"/>
          </w:tcPr>
          <w:p w:rsidR="00000000" w:rsidRDefault="005F10A7">
            <w:pPr>
              <w:rPr>
                <w:noProof/>
              </w:rPr>
            </w:pPr>
            <w:r>
              <w:rPr>
                <w:noProof/>
              </w:rPr>
              <w:t>Getting Started</w:t>
            </w:r>
          </w:p>
        </w:tc>
        <w:tc>
          <w:tcPr>
            <w:tcW w:w="7407" w:type="dxa"/>
          </w:tcPr>
          <w:p w:rsidR="00000000" w:rsidRDefault="005F10A7">
            <w:pPr>
              <w:rPr>
                <w:lang w:val="es-ES_tradnl"/>
              </w:rPr>
            </w:pPr>
            <w:r>
              <w:rPr>
                <w:lang w:val="es-ES_tradnl"/>
              </w:rPr>
              <w:t>Empezando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92 </w:t>
            </w:r>
            <w:r>
              <w:rPr>
                <w:noProof/>
                <w:sz w:val="16"/>
              </w:rPr>
              <w:br/>
            </w:r>
            <w:r>
              <w:rPr>
                <w:noProof/>
                <w:sz w:val="2"/>
              </w:rPr>
              <w:t>1f9e09ba-4727-4fa4-98aa-f04d21f6598b</w:t>
            </w:r>
          </w:p>
        </w:tc>
        <w:tc>
          <w:tcPr>
            <w:tcW w:w="7407" w:type="dxa"/>
            <w:shd w:val="clear" w:color="auto" w:fill="F2F2F2" w:themeFill="background1" w:themeFillShade="F2"/>
          </w:tcPr>
          <w:p w:rsidR="00000000" w:rsidRDefault="005F10A7">
            <w:pPr>
              <w:rPr>
                <w:noProof/>
              </w:rPr>
            </w:pPr>
            <w:r>
              <w:rPr>
                <w:noProof/>
              </w:rPr>
              <w:t>Guides</w:t>
            </w:r>
          </w:p>
        </w:tc>
        <w:tc>
          <w:tcPr>
            <w:tcW w:w="7407" w:type="dxa"/>
          </w:tcPr>
          <w:p w:rsidR="00000000" w:rsidRDefault="005F10A7">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95 </w:t>
            </w:r>
            <w:r>
              <w:rPr>
                <w:noProof/>
                <w:sz w:val="16"/>
              </w:rPr>
              <w:br/>
            </w:r>
            <w:r>
              <w:rPr>
                <w:noProof/>
                <w:sz w:val="2"/>
              </w:rPr>
              <w:t>aeb51527-e9f9-4715-83e2-f51c675868b6</w:t>
            </w:r>
          </w:p>
        </w:tc>
        <w:tc>
          <w:tcPr>
            <w:tcW w:w="7407" w:type="dxa"/>
            <w:shd w:val="clear" w:color="auto" w:fill="F2F2F2" w:themeFill="background1" w:themeFillShade="F2"/>
          </w:tcPr>
          <w:p w:rsidR="00000000" w:rsidRDefault="005F10A7">
            <w:pPr>
              <w:rPr>
                <w:noProof/>
              </w:rPr>
            </w:pPr>
            <w:r>
              <w:rPr>
                <w:noProof/>
              </w:rPr>
              <w:t>Implementation Phases</w:t>
            </w:r>
          </w:p>
        </w:tc>
        <w:tc>
          <w:tcPr>
            <w:tcW w:w="7407" w:type="dxa"/>
          </w:tcPr>
          <w:p w:rsidR="00000000" w:rsidRDefault="005F10A7">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98 </w:t>
            </w:r>
            <w:r>
              <w:rPr>
                <w:noProof/>
                <w:sz w:val="16"/>
              </w:rPr>
              <w:br/>
            </w:r>
            <w:r>
              <w:rPr>
                <w:noProof/>
                <w:sz w:val="2"/>
              </w:rPr>
              <w:t>e7f1585c-bdc2-4594-96ab-4dd7c50d2307</w:t>
            </w:r>
          </w:p>
        </w:tc>
        <w:tc>
          <w:tcPr>
            <w:tcW w:w="7407" w:type="dxa"/>
            <w:shd w:val="clear" w:color="auto" w:fill="F2F2F2" w:themeFill="background1" w:themeFillShade="F2"/>
          </w:tcPr>
          <w:p w:rsidR="00000000" w:rsidRDefault="005F10A7">
            <w:pPr>
              <w:rPr>
                <w:noProof/>
              </w:rPr>
            </w:pPr>
            <w:r>
              <w:rPr>
                <w:noProof/>
              </w:rPr>
              <w:t>Ingest Profiles</w:t>
            </w:r>
          </w:p>
        </w:tc>
        <w:tc>
          <w:tcPr>
            <w:tcW w:w="7407" w:type="dxa"/>
          </w:tcPr>
          <w:p w:rsidR="00000000" w:rsidRDefault="005F10A7">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101 </w:t>
            </w:r>
            <w:r>
              <w:rPr>
                <w:noProof/>
                <w:sz w:val="16"/>
              </w:rPr>
              <w:br/>
            </w:r>
            <w:r>
              <w:rPr>
                <w:noProof/>
                <w:sz w:val="2"/>
              </w:rPr>
              <w:t>dba5f40f-0d09-42b3-871b-8957c8534462</w:t>
            </w:r>
          </w:p>
        </w:tc>
        <w:tc>
          <w:tcPr>
            <w:tcW w:w="7407" w:type="dxa"/>
            <w:shd w:val="clear" w:color="auto" w:fill="F2F2F2" w:themeFill="background1" w:themeFillShade="F2"/>
          </w:tcPr>
          <w:p w:rsidR="00000000" w:rsidRDefault="005F10A7">
            <w:pPr>
              <w:rPr>
                <w:noProof/>
              </w:rPr>
            </w:pPr>
            <w:r>
              <w:rPr>
                <w:noProof/>
              </w:rPr>
              <w:t>Install Chrome Plugin</w:t>
            </w:r>
          </w:p>
        </w:tc>
        <w:tc>
          <w:tcPr>
            <w:tcW w:w="7407" w:type="dxa"/>
          </w:tcPr>
          <w:p w:rsidR="00000000" w:rsidRDefault="005F10A7">
            <w:pPr>
              <w:rPr>
                <w:lang w:val="es-ES_tradnl"/>
              </w:rPr>
            </w:pPr>
            <w:r>
              <w:rPr>
                <w:lang w:val="es-ES_tradnl"/>
              </w:rPr>
              <w:t>Instalar el complemento de Chrome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104 </w:t>
            </w:r>
            <w:r>
              <w:rPr>
                <w:noProof/>
                <w:sz w:val="16"/>
              </w:rPr>
              <w:br/>
            </w:r>
            <w:r>
              <w:rPr>
                <w:noProof/>
                <w:sz w:val="2"/>
              </w:rPr>
              <w:t>36d0d725-08b8-4ac9-a8dc-4f02aca63c3c</w:t>
            </w:r>
          </w:p>
        </w:tc>
        <w:tc>
          <w:tcPr>
            <w:tcW w:w="7407" w:type="dxa"/>
            <w:shd w:val="clear" w:color="auto" w:fill="F2F2F2" w:themeFill="background1" w:themeFillShade="F2"/>
          </w:tcPr>
          <w:p w:rsidR="00000000" w:rsidRDefault="005F10A7">
            <w:pPr>
              <w:rPr>
                <w:noProof/>
              </w:rPr>
            </w:pPr>
            <w:r>
              <w:rPr>
                <w:noProof/>
              </w:rPr>
              <w:t>Install on your device</w:t>
            </w:r>
          </w:p>
        </w:tc>
        <w:tc>
          <w:tcPr>
            <w:tcW w:w="7407" w:type="dxa"/>
          </w:tcPr>
          <w:p w:rsidR="00000000" w:rsidRDefault="005F10A7">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107 </w:t>
            </w:r>
            <w:r>
              <w:rPr>
                <w:noProof/>
                <w:sz w:val="16"/>
              </w:rPr>
              <w:br/>
            </w:r>
            <w:r>
              <w:rPr>
                <w:noProof/>
                <w:sz w:val="2"/>
              </w:rPr>
              <w:t>e71e5962-f7b9-441f-94e2-3d4becbc84d8</w:t>
            </w:r>
          </w:p>
        </w:tc>
        <w:tc>
          <w:tcPr>
            <w:tcW w:w="7407" w:type="dxa"/>
            <w:shd w:val="clear" w:color="auto" w:fill="F2F2F2" w:themeFill="background1" w:themeFillShade="F2"/>
          </w:tcPr>
          <w:p w:rsidR="00000000" w:rsidRDefault="005F10A7">
            <w:pPr>
              <w:rPr>
                <w:noProof/>
              </w:rPr>
            </w:pPr>
            <w:r>
              <w:rPr>
                <w:noProof/>
              </w:rPr>
              <w:t>Integration</w:t>
            </w:r>
          </w:p>
        </w:tc>
        <w:tc>
          <w:tcPr>
            <w:tcW w:w="7407" w:type="dxa"/>
          </w:tcPr>
          <w:p w:rsidR="00000000" w:rsidRDefault="005F10A7">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110 </w:t>
            </w:r>
            <w:r>
              <w:rPr>
                <w:noProof/>
                <w:sz w:val="16"/>
              </w:rPr>
              <w:br/>
            </w:r>
            <w:r>
              <w:rPr>
                <w:noProof/>
                <w:sz w:val="2"/>
              </w:rPr>
              <w:t>2248ac10-c456-4475-a84d-8e021ab8fa72</w:t>
            </w:r>
          </w:p>
        </w:tc>
        <w:tc>
          <w:tcPr>
            <w:tcW w:w="7407" w:type="dxa"/>
            <w:shd w:val="clear" w:color="auto" w:fill="F2F2F2" w:themeFill="background1" w:themeFillShade="F2"/>
          </w:tcPr>
          <w:p w:rsidR="00000000" w:rsidRDefault="005F10A7">
            <w:pPr>
              <w:rPr>
                <w:noProof/>
              </w:rPr>
            </w:pPr>
            <w:r>
              <w:rPr>
                <w:noProof/>
              </w:rPr>
              <w:t>Learning Guide</w:t>
            </w:r>
          </w:p>
        </w:tc>
        <w:tc>
          <w:tcPr>
            <w:tcW w:w="7407" w:type="dxa"/>
          </w:tcPr>
          <w:p w:rsidR="00000000" w:rsidRDefault="005F10A7">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113 </w:t>
            </w:r>
            <w:r>
              <w:rPr>
                <w:noProof/>
                <w:sz w:val="16"/>
              </w:rPr>
              <w:br/>
            </w:r>
            <w:r>
              <w:rPr>
                <w:noProof/>
                <w:sz w:val="2"/>
              </w:rPr>
              <w:t>949bab8b-6fee-4c37-909b-11a88dd34794</w:t>
            </w:r>
          </w:p>
        </w:tc>
        <w:tc>
          <w:tcPr>
            <w:tcW w:w="7407" w:type="dxa"/>
            <w:shd w:val="clear" w:color="auto" w:fill="F2F2F2" w:themeFill="background1" w:themeFillShade="F2"/>
          </w:tcPr>
          <w:p w:rsidR="00000000" w:rsidRDefault="005F10A7">
            <w:pPr>
              <w:rPr>
                <w:noProof/>
              </w:rPr>
            </w:pPr>
            <w:r>
              <w:rPr>
                <w:noProof/>
              </w:rPr>
              <w:t>Live Video</w:t>
            </w:r>
          </w:p>
        </w:tc>
        <w:tc>
          <w:tcPr>
            <w:tcW w:w="7407" w:type="dxa"/>
          </w:tcPr>
          <w:p w:rsidR="00000000" w:rsidRDefault="005F10A7">
            <w:pPr>
              <w:rPr>
                <w:lang w:val="es-ES_tradnl"/>
              </w:rPr>
            </w:pPr>
            <w:r>
              <w:rPr>
                <w:lang w:val="es-ES_tradnl"/>
              </w:rPr>
              <w:t>Video en vivo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116 </w:t>
            </w:r>
            <w:r>
              <w:rPr>
                <w:noProof/>
                <w:sz w:val="16"/>
              </w:rPr>
              <w:br/>
            </w:r>
            <w:r>
              <w:rPr>
                <w:noProof/>
                <w:sz w:val="2"/>
              </w:rPr>
              <w:t>3c51c490-9a1a-473e-b277-cfe65fae8825</w:t>
            </w:r>
          </w:p>
        </w:tc>
        <w:tc>
          <w:tcPr>
            <w:tcW w:w="7407" w:type="dxa"/>
            <w:shd w:val="clear" w:color="auto" w:fill="F2F2F2" w:themeFill="background1" w:themeFillShade="F2"/>
          </w:tcPr>
          <w:p w:rsidR="00000000" w:rsidRDefault="005F10A7">
            <w:pPr>
              <w:rPr>
                <w:noProof/>
              </w:rPr>
            </w:pPr>
            <w:r>
              <w:rPr>
                <w:noProof/>
              </w:rPr>
              <w:t>Managing Videos</w:t>
            </w:r>
          </w:p>
        </w:tc>
        <w:tc>
          <w:tcPr>
            <w:tcW w:w="7407" w:type="dxa"/>
          </w:tcPr>
          <w:p w:rsidR="00000000" w:rsidRDefault="005F10A7">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119 </w:t>
            </w:r>
            <w:r>
              <w:rPr>
                <w:noProof/>
                <w:sz w:val="16"/>
              </w:rPr>
              <w:br/>
            </w:r>
            <w:r>
              <w:rPr>
                <w:noProof/>
                <w:sz w:val="2"/>
              </w:rPr>
              <w:t>f4e09426-3476-4bed-b57e-463b556ebb24</w:t>
            </w:r>
          </w:p>
        </w:tc>
        <w:tc>
          <w:tcPr>
            <w:tcW w:w="7407" w:type="dxa"/>
            <w:shd w:val="clear" w:color="auto" w:fill="F2F2F2" w:themeFill="background1" w:themeFillShade="F2"/>
          </w:tcPr>
          <w:p w:rsidR="00000000" w:rsidRDefault="005F10A7">
            <w:pPr>
              <w:rPr>
                <w:noProof/>
              </w:rPr>
            </w:pPr>
            <w:r>
              <w:rPr>
                <w:noProof/>
              </w:rPr>
              <w:t>Navigate the UI</w:t>
            </w:r>
          </w:p>
        </w:tc>
        <w:tc>
          <w:tcPr>
            <w:tcW w:w="7407" w:type="dxa"/>
          </w:tcPr>
          <w:p w:rsidR="00000000" w:rsidRDefault="005F10A7">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122 </w:t>
            </w:r>
            <w:r>
              <w:rPr>
                <w:noProof/>
                <w:sz w:val="16"/>
              </w:rPr>
              <w:br/>
            </w:r>
            <w:r>
              <w:rPr>
                <w:noProof/>
                <w:sz w:val="2"/>
              </w:rPr>
              <w:t>a5cdd7eb-4def-4120-9392-ab25d5196da7</w:t>
            </w:r>
          </w:p>
        </w:tc>
        <w:tc>
          <w:tcPr>
            <w:tcW w:w="7407" w:type="dxa"/>
            <w:shd w:val="clear" w:color="auto" w:fill="F2F2F2" w:themeFill="background1" w:themeFillShade="F2"/>
          </w:tcPr>
          <w:p w:rsidR="00000000" w:rsidRDefault="005F10A7">
            <w:pPr>
              <w:rPr>
                <w:noProof/>
              </w:rPr>
            </w:pPr>
            <w:r>
              <w:rPr>
                <w:noProof/>
              </w:rPr>
              <w:t>Playback</w:t>
            </w:r>
          </w:p>
        </w:tc>
        <w:tc>
          <w:tcPr>
            <w:tcW w:w="7407" w:type="dxa"/>
          </w:tcPr>
          <w:p w:rsidR="00000000" w:rsidRDefault="005F10A7">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125 </w:t>
            </w:r>
            <w:r>
              <w:rPr>
                <w:noProof/>
                <w:sz w:val="16"/>
              </w:rPr>
              <w:br/>
            </w:r>
            <w:r>
              <w:rPr>
                <w:noProof/>
                <w:sz w:val="2"/>
              </w:rPr>
              <w:t>ac7492ce-6ffc-4817-b21c-d264982079d4</w:t>
            </w:r>
          </w:p>
        </w:tc>
        <w:tc>
          <w:tcPr>
            <w:tcW w:w="7407" w:type="dxa"/>
            <w:shd w:val="clear" w:color="auto" w:fill="F2F2F2" w:themeFill="background1" w:themeFillShade="F2"/>
          </w:tcPr>
          <w:p w:rsidR="00000000" w:rsidRDefault="005F10A7">
            <w:pPr>
              <w:rPr>
                <w:noProof/>
              </w:rPr>
            </w:pPr>
            <w:r>
              <w:rPr>
                <w:noProof/>
              </w:rPr>
              <w:t>Playback API</w:t>
            </w:r>
          </w:p>
        </w:tc>
        <w:tc>
          <w:tcPr>
            <w:tcW w:w="7407" w:type="dxa"/>
          </w:tcPr>
          <w:p w:rsidR="00000000" w:rsidRDefault="005F10A7">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128 </w:t>
            </w:r>
            <w:r>
              <w:rPr>
                <w:noProof/>
                <w:sz w:val="16"/>
              </w:rPr>
              <w:br/>
            </w:r>
            <w:r>
              <w:rPr>
                <w:noProof/>
                <w:sz w:val="2"/>
              </w:rPr>
              <w:t>accd39d7-ff0f-434d-a1af-68500e75deba</w:t>
            </w:r>
          </w:p>
        </w:tc>
        <w:tc>
          <w:tcPr>
            <w:tcW w:w="7407" w:type="dxa"/>
            <w:shd w:val="clear" w:color="auto" w:fill="F2F2F2" w:themeFill="background1" w:themeFillShade="F2"/>
          </w:tcPr>
          <w:p w:rsidR="00000000" w:rsidRDefault="005F10A7">
            <w:pPr>
              <w:rPr>
                <w:noProof/>
              </w:rPr>
            </w:pPr>
            <w:r>
              <w:rPr>
                <w:noProof/>
              </w:rPr>
              <w:t>Player Management API</w:t>
            </w:r>
          </w:p>
        </w:tc>
        <w:tc>
          <w:tcPr>
            <w:tcW w:w="7407" w:type="dxa"/>
          </w:tcPr>
          <w:p w:rsidR="00000000" w:rsidRDefault="005F10A7">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131 </w:t>
            </w:r>
            <w:r>
              <w:rPr>
                <w:noProof/>
                <w:sz w:val="16"/>
              </w:rPr>
              <w:br/>
            </w:r>
            <w:r>
              <w:rPr>
                <w:noProof/>
                <w:sz w:val="2"/>
              </w:rPr>
              <w:t>282c4698-3abf-4919-9c7</w:t>
            </w:r>
            <w:r>
              <w:rPr>
                <w:noProof/>
                <w:sz w:val="2"/>
              </w:rPr>
              <w:t>2-6acd0aa5a607</w:t>
            </w:r>
          </w:p>
        </w:tc>
        <w:tc>
          <w:tcPr>
            <w:tcW w:w="7407" w:type="dxa"/>
            <w:shd w:val="clear" w:color="auto" w:fill="F2F2F2" w:themeFill="background1" w:themeFillShade="F2"/>
          </w:tcPr>
          <w:p w:rsidR="00000000" w:rsidRDefault="005F10A7">
            <w:pPr>
              <w:rPr>
                <w:noProof/>
              </w:rPr>
            </w:pPr>
            <w:r>
              <w:rPr>
                <w:noProof/>
              </w:rPr>
              <w:t>Plugins</w:t>
            </w:r>
          </w:p>
        </w:tc>
        <w:tc>
          <w:tcPr>
            <w:tcW w:w="7407" w:type="dxa"/>
          </w:tcPr>
          <w:p w:rsidR="00000000" w:rsidRDefault="005F10A7">
            <w:pPr>
              <w:rPr>
                <w:lang w:val="es-ES_tradnl"/>
              </w:rPr>
            </w:pPr>
            <w:r>
              <w:rPr>
                <w:lang w:val="es-ES_tradnl"/>
              </w:rPr>
              <w:t>Complementos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134 </w:t>
            </w:r>
            <w:r>
              <w:rPr>
                <w:noProof/>
                <w:sz w:val="16"/>
              </w:rPr>
              <w:br/>
            </w:r>
            <w:r>
              <w:rPr>
                <w:noProof/>
                <w:sz w:val="2"/>
              </w:rPr>
              <w:t>fa126d01-b5aa-439c-9e16-c3b5b66f2ad4</w:t>
            </w:r>
          </w:p>
        </w:tc>
        <w:tc>
          <w:tcPr>
            <w:tcW w:w="7407" w:type="dxa"/>
            <w:shd w:val="clear" w:color="auto" w:fill="F2F2F2" w:themeFill="background1" w:themeFillShade="F2"/>
          </w:tcPr>
          <w:p w:rsidR="00000000" w:rsidRDefault="005F10A7">
            <w:pPr>
              <w:rPr>
                <w:noProof/>
              </w:rPr>
            </w:pPr>
            <w:r>
              <w:rPr>
                <w:noProof/>
              </w:rPr>
              <w:t>Policy API</w:t>
            </w:r>
          </w:p>
        </w:tc>
        <w:tc>
          <w:tcPr>
            <w:tcW w:w="7407" w:type="dxa"/>
          </w:tcPr>
          <w:p w:rsidR="00000000" w:rsidRDefault="005F10A7">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137 </w:t>
            </w:r>
            <w:r>
              <w:rPr>
                <w:noProof/>
                <w:sz w:val="16"/>
              </w:rPr>
              <w:br/>
            </w:r>
            <w:r>
              <w:rPr>
                <w:noProof/>
                <w:sz w:val="2"/>
              </w:rPr>
              <w:t>532a4474-a5eb-48e8-a2ee-e3ed85cd579d</w:t>
            </w:r>
          </w:p>
        </w:tc>
        <w:tc>
          <w:tcPr>
            <w:tcW w:w="7407" w:type="dxa"/>
            <w:shd w:val="clear" w:color="auto" w:fill="F2F2F2" w:themeFill="background1" w:themeFillShade="F2"/>
          </w:tcPr>
          <w:p w:rsidR="00000000" w:rsidRDefault="005F10A7">
            <w:pPr>
              <w:rPr>
                <w:noProof/>
              </w:rPr>
            </w:pPr>
            <w:r>
              <w:rPr>
                <w:noProof/>
              </w:rPr>
              <w:t>Publish</w:t>
            </w:r>
          </w:p>
        </w:tc>
        <w:tc>
          <w:tcPr>
            <w:tcW w:w="7407" w:type="dxa"/>
          </w:tcPr>
          <w:p w:rsidR="00000000" w:rsidRDefault="005F10A7">
            <w:pPr>
              <w:rPr>
                <w:lang w:val="es-ES_tradnl"/>
              </w:rPr>
            </w:pPr>
            <w:r>
              <w:rPr>
                <w:lang w:val="es-ES_tradnl"/>
              </w:rPr>
              <w:t>Publicar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140 </w:t>
            </w:r>
            <w:r>
              <w:rPr>
                <w:noProof/>
                <w:sz w:val="16"/>
              </w:rPr>
              <w:br/>
            </w:r>
            <w:r>
              <w:rPr>
                <w:noProof/>
                <w:sz w:val="2"/>
              </w:rPr>
              <w:t>a2b9a278-5ebe-43cf-99cf-b784e88052d4</w:t>
            </w:r>
          </w:p>
        </w:tc>
        <w:tc>
          <w:tcPr>
            <w:tcW w:w="7407" w:type="dxa"/>
            <w:shd w:val="clear" w:color="auto" w:fill="F2F2F2" w:themeFill="background1" w:themeFillShade="F2"/>
          </w:tcPr>
          <w:p w:rsidR="00000000" w:rsidRDefault="005F10A7">
            <w:pPr>
              <w:rPr>
                <w:noProof/>
              </w:rPr>
            </w:pPr>
            <w:r>
              <w:rPr>
                <w:noProof/>
              </w:rPr>
              <w:t>References</w:t>
            </w:r>
          </w:p>
        </w:tc>
        <w:tc>
          <w:tcPr>
            <w:tcW w:w="7407" w:type="dxa"/>
          </w:tcPr>
          <w:p w:rsidR="00000000" w:rsidRDefault="005F10A7">
            <w:pPr>
              <w:rPr>
                <w:lang w:val="es-ES_tradnl"/>
              </w:rPr>
            </w:pPr>
            <w:r>
              <w:rPr>
                <w:lang w:val="es-ES_tradnl"/>
              </w:rPr>
              <w:t>Referencias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143 </w:t>
            </w:r>
            <w:r>
              <w:rPr>
                <w:noProof/>
                <w:sz w:val="16"/>
              </w:rPr>
              <w:br/>
            </w:r>
            <w:r>
              <w:rPr>
                <w:noProof/>
                <w:sz w:val="2"/>
              </w:rPr>
              <w:t>3acd548c-e53a-44c3-ab00-4421ef1910d4</w:t>
            </w:r>
          </w:p>
        </w:tc>
        <w:tc>
          <w:tcPr>
            <w:tcW w:w="7407" w:type="dxa"/>
            <w:shd w:val="clear" w:color="auto" w:fill="F2F2F2" w:themeFill="background1" w:themeFillShade="F2"/>
          </w:tcPr>
          <w:p w:rsidR="00000000" w:rsidRDefault="005F10A7">
            <w:pPr>
              <w:rPr>
                <w:noProof/>
              </w:rPr>
            </w:pPr>
            <w:r>
              <w:rPr>
                <w:noProof/>
              </w:rPr>
              <w:t>Release Notes</w:t>
            </w:r>
          </w:p>
        </w:tc>
        <w:tc>
          <w:tcPr>
            <w:tcW w:w="7407" w:type="dxa"/>
          </w:tcPr>
          <w:p w:rsidR="00000000" w:rsidRDefault="005F10A7">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146 </w:t>
            </w:r>
            <w:r>
              <w:rPr>
                <w:noProof/>
                <w:sz w:val="16"/>
              </w:rPr>
              <w:br/>
            </w:r>
            <w:r>
              <w:rPr>
                <w:noProof/>
                <w:sz w:val="2"/>
              </w:rPr>
              <w:t>eac164cd-4353-4166-af0a-503bc4a87eea</w:t>
            </w:r>
          </w:p>
        </w:tc>
        <w:tc>
          <w:tcPr>
            <w:tcW w:w="7407" w:type="dxa"/>
            <w:shd w:val="clear" w:color="auto" w:fill="F2F2F2" w:themeFill="background1" w:themeFillShade="F2"/>
          </w:tcPr>
          <w:p w:rsidR="00000000" w:rsidRDefault="005F10A7">
            <w:pPr>
              <w:rPr>
                <w:noProof/>
              </w:rPr>
            </w:pPr>
            <w:r>
              <w:rPr>
                <w:noProof/>
              </w:rPr>
              <w:t>Search</w:t>
            </w:r>
          </w:p>
        </w:tc>
        <w:tc>
          <w:tcPr>
            <w:tcW w:w="7407" w:type="dxa"/>
          </w:tcPr>
          <w:p w:rsidR="00000000" w:rsidRDefault="005F10A7">
            <w:pPr>
              <w:rPr>
                <w:lang w:val="es-ES_tradnl"/>
              </w:rPr>
            </w:pPr>
            <w:r>
              <w:rPr>
                <w:lang w:val="es-ES_tradnl"/>
              </w:rPr>
              <w:t>Buscar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149 </w:t>
            </w:r>
            <w:r>
              <w:rPr>
                <w:noProof/>
                <w:sz w:val="16"/>
              </w:rPr>
              <w:br/>
            </w:r>
            <w:r>
              <w:rPr>
                <w:noProof/>
                <w:sz w:val="2"/>
              </w:rPr>
              <w:t>86ca834e-cf6d-4d10-9d69-6ad162a04c4d</w:t>
            </w:r>
          </w:p>
        </w:tc>
        <w:tc>
          <w:tcPr>
            <w:tcW w:w="7407" w:type="dxa"/>
            <w:shd w:val="clear" w:color="auto" w:fill="F2F2F2" w:themeFill="background1" w:themeFillShade="F2"/>
          </w:tcPr>
          <w:p w:rsidR="00000000" w:rsidRDefault="005F10A7">
            <w:pPr>
              <w:rPr>
                <w:noProof/>
              </w:rPr>
            </w:pPr>
            <w:r>
              <w:rPr>
                <w:noProof/>
              </w:rPr>
              <w:t>Security, OAuth, DRM</w:t>
            </w:r>
          </w:p>
        </w:tc>
        <w:tc>
          <w:tcPr>
            <w:tcW w:w="7407" w:type="dxa"/>
          </w:tcPr>
          <w:p w:rsidR="00000000" w:rsidRDefault="005F10A7">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152 </w:t>
            </w:r>
            <w:r>
              <w:rPr>
                <w:noProof/>
                <w:sz w:val="16"/>
              </w:rPr>
              <w:br/>
            </w:r>
            <w:r>
              <w:rPr>
                <w:noProof/>
                <w:sz w:val="2"/>
              </w:rPr>
              <w:t>4c4459dd-e0db-4dab-af74-9fedf12b28c3</w:t>
            </w:r>
          </w:p>
        </w:tc>
        <w:tc>
          <w:tcPr>
            <w:tcW w:w="7407" w:type="dxa"/>
            <w:shd w:val="clear" w:color="auto" w:fill="F2F2F2" w:themeFill="background1" w:themeFillShade="F2"/>
          </w:tcPr>
          <w:p w:rsidR="00000000" w:rsidRDefault="005F10A7">
            <w:pPr>
              <w:rPr>
                <w:noProof/>
              </w:rPr>
            </w:pPr>
            <w:r>
              <w:rPr>
                <w:noProof/>
              </w:rPr>
              <w:t>Styling</w:t>
            </w:r>
          </w:p>
        </w:tc>
        <w:tc>
          <w:tcPr>
            <w:tcW w:w="7407" w:type="dxa"/>
          </w:tcPr>
          <w:p w:rsidR="00000000" w:rsidRDefault="005F10A7">
            <w:pPr>
              <w:rPr>
                <w:lang w:val="es-ES_tradnl"/>
              </w:rPr>
            </w:pPr>
            <w:r>
              <w:rPr>
                <w:lang w:val="es-ES_tradnl"/>
              </w:rPr>
              <w:t>Estilismo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155 </w:t>
            </w:r>
            <w:r>
              <w:rPr>
                <w:noProof/>
                <w:sz w:val="16"/>
              </w:rPr>
              <w:br/>
            </w:r>
            <w:r>
              <w:rPr>
                <w:noProof/>
                <w:sz w:val="2"/>
              </w:rPr>
              <w:t>37c9b403-5134-4a8f-b8fb-7802a70b6c9b</w:t>
            </w:r>
          </w:p>
        </w:tc>
        <w:tc>
          <w:tcPr>
            <w:tcW w:w="7407" w:type="dxa"/>
            <w:shd w:val="clear" w:color="auto" w:fill="F2F2F2" w:themeFill="background1" w:themeFillShade="F2"/>
          </w:tcPr>
          <w:p w:rsidR="00000000" w:rsidRDefault="005F10A7">
            <w:pPr>
              <w:rPr>
                <w:noProof/>
              </w:rPr>
            </w:pPr>
            <w:r>
              <w:rPr>
                <w:noProof/>
              </w:rPr>
              <w:t>Support</w:t>
            </w:r>
          </w:p>
        </w:tc>
        <w:tc>
          <w:tcPr>
            <w:tcW w:w="7407" w:type="dxa"/>
          </w:tcPr>
          <w:p w:rsidR="00000000" w:rsidRDefault="005F10A7">
            <w:pPr>
              <w:rPr>
                <w:lang w:val="es-ES_tradnl"/>
              </w:rPr>
            </w:pPr>
            <w:r>
              <w:rPr>
                <w:lang w:val="es-ES_tradnl"/>
              </w:rPr>
              <w:t>Apoyo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158 </w:t>
            </w:r>
            <w:r>
              <w:rPr>
                <w:noProof/>
                <w:sz w:val="16"/>
              </w:rPr>
              <w:br/>
            </w:r>
            <w:r>
              <w:rPr>
                <w:noProof/>
                <w:sz w:val="2"/>
              </w:rPr>
              <w:t>6c5eb483-bf91-42a5-b477-5c2c23f9a561</w:t>
            </w:r>
          </w:p>
        </w:tc>
        <w:tc>
          <w:tcPr>
            <w:tcW w:w="7407" w:type="dxa"/>
            <w:shd w:val="clear" w:color="auto" w:fill="F2F2F2" w:themeFill="background1" w:themeFillShade="F2"/>
          </w:tcPr>
          <w:p w:rsidR="00000000" w:rsidRDefault="005F10A7">
            <w:pPr>
              <w:rPr>
                <w:noProof/>
              </w:rPr>
            </w:pPr>
            <w:r>
              <w:rPr>
                <w:noProof/>
              </w:rPr>
              <w:t>Syncing</w:t>
            </w:r>
          </w:p>
        </w:tc>
        <w:tc>
          <w:tcPr>
            <w:tcW w:w="7407" w:type="dxa"/>
          </w:tcPr>
          <w:p w:rsidR="00000000" w:rsidRDefault="005F10A7">
            <w:pPr>
              <w:rPr>
                <w:lang w:val="es-ES_tradnl"/>
              </w:rPr>
            </w:pPr>
            <w:r>
              <w:rPr>
                <w:lang w:val="es-ES_tradnl"/>
              </w:rPr>
              <w:t>Sincronizando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161 </w:t>
            </w:r>
            <w:r>
              <w:rPr>
                <w:noProof/>
                <w:sz w:val="16"/>
              </w:rPr>
              <w:br/>
            </w:r>
            <w:r>
              <w:rPr>
                <w:noProof/>
                <w:sz w:val="2"/>
              </w:rPr>
              <w:t>23826d8e-cb83-45c4-a33a-ced8b75c4da6</w:t>
            </w:r>
          </w:p>
        </w:tc>
        <w:tc>
          <w:tcPr>
            <w:tcW w:w="7407" w:type="dxa"/>
            <w:shd w:val="clear" w:color="auto" w:fill="F2F2F2" w:themeFill="background1" w:themeFillShade="F2"/>
          </w:tcPr>
          <w:p w:rsidR="00000000" w:rsidRDefault="005F10A7">
            <w:pPr>
              <w:rPr>
                <w:noProof/>
              </w:rPr>
            </w:pPr>
            <w:r>
              <w:rPr>
                <w:noProof/>
              </w:rPr>
              <w:t>Syndication</w:t>
            </w:r>
          </w:p>
        </w:tc>
        <w:tc>
          <w:tcPr>
            <w:tcW w:w="7407" w:type="dxa"/>
          </w:tcPr>
          <w:p w:rsidR="00000000" w:rsidRDefault="005F10A7">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164 </w:t>
            </w:r>
            <w:r>
              <w:rPr>
                <w:noProof/>
                <w:sz w:val="16"/>
              </w:rPr>
              <w:br/>
            </w:r>
            <w:r>
              <w:rPr>
                <w:noProof/>
                <w:sz w:val="2"/>
              </w:rPr>
              <w:t>efd6def3-e2e9-4f03-b55d-501aa139533b</w:t>
            </w:r>
          </w:p>
        </w:tc>
        <w:tc>
          <w:tcPr>
            <w:tcW w:w="7407" w:type="dxa"/>
            <w:shd w:val="clear" w:color="auto" w:fill="F2F2F2" w:themeFill="background1" w:themeFillShade="F2"/>
          </w:tcPr>
          <w:p w:rsidR="00000000" w:rsidRDefault="005F10A7">
            <w:pPr>
              <w:rPr>
                <w:noProof/>
              </w:rPr>
            </w:pPr>
            <w:r>
              <w:rPr>
                <w:noProof/>
              </w:rPr>
              <w:t>Troubleshooting</w:t>
            </w:r>
          </w:p>
        </w:tc>
        <w:tc>
          <w:tcPr>
            <w:tcW w:w="7407" w:type="dxa"/>
          </w:tcPr>
          <w:p w:rsidR="00000000" w:rsidRDefault="005F10A7">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167 </w:t>
            </w:r>
            <w:r>
              <w:rPr>
                <w:noProof/>
                <w:sz w:val="16"/>
              </w:rPr>
              <w:br/>
            </w:r>
            <w:r>
              <w:rPr>
                <w:noProof/>
                <w:sz w:val="2"/>
              </w:rPr>
              <w:t>e89f3d71-e200-4168-8acd-9737086dd3a5</w:t>
            </w:r>
          </w:p>
        </w:tc>
        <w:tc>
          <w:tcPr>
            <w:tcW w:w="7407" w:type="dxa"/>
            <w:shd w:val="clear" w:color="auto" w:fill="F2F2F2" w:themeFill="background1" w:themeFillShade="F2"/>
          </w:tcPr>
          <w:p w:rsidR="00000000" w:rsidRDefault="005F10A7">
            <w:pPr>
              <w:rPr>
                <w:noProof/>
              </w:rPr>
            </w:pPr>
            <w:r>
              <w:rPr>
                <w:noProof/>
              </w:rPr>
              <w:t>Upload</w:t>
            </w:r>
          </w:p>
        </w:tc>
        <w:tc>
          <w:tcPr>
            <w:tcW w:w="7407" w:type="dxa"/>
          </w:tcPr>
          <w:p w:rsidR="00000000" w:rsidRDefault="005F10A7">
            <w:pPr>
              <w:rPr>
                <w:lang w:val="es-ES_tradnl"/>
              </w:rPr>
            </w:pPr>
            <w:r>
              <w:rPr>
                <w:lang w:val="es-ES_tradnl"/>
              </w:rPr>
              <w:t>Subir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170 </w:t>
            </w:r>
            <w:r>
              <w:rPr>
                <w:noProof/>
                <w:sz w:val="16"/>
              </w:rPr>
              <w:br/>
            </w:r>
            <w:r>
              <w:rPr>
                <w:noProof/>
                <w:sz w:val="2"/>
              </w:rPr>
              <w:t>b5c56eb6-f0db-436c-9679-c2233dbcab50</w:t>
            </w:r>
          </w:p>
        </w:tc>
        <w:tc>
          <w:tcPr>
            <w:tcW w:w="7407" w:type="dxa"/>
            <w:shd w:val="clear" w:color="auto" w:fill="F2F2F2" w:themeFill="background1" w:themeFillShade="F2"/>
          </w:tcPr>
          <w:p w:rsidR="00000000" w:rsidRDefault="005F10A7">
            <w:pPr>
              <w:rPr>
                <w:noProof/>
              </w:rPr>
            </w:pPr>
            <w:r>
              <w:rPr>
                <w:noProof/>
              </w:rPr>
              <w:t>Using \{product} (need to create the icon)</w:t>
            </w:r>
          </w:p>
        </w:tc>
        <w:tc>
          <w:tcPr>
            <w:tcW w:w="7407" w:type="dxa"/>
          </w:tcPr>
          <w:p w:rsidR="00000000" w:rsidRDefault="005F10A7">
            <w:pPr>
              <w:rPr>
                <w:lang w:val="es-ES_tradnl"/>
              </w:rPr>
            </w:pPr>
            <w:r>
              <w:rPr>
                <w:lang w:val="es-ES_tradnl"/>
              </w:rPr>
              <w:t xml:space="preserve">Usando \{producto} (necesita crear el </w:t>
            </w:r>
            <w:r>
              <w:rPr>
                <w:lang w:val="es-ES_tradnl"/>
              </w:rPr>
              <w:t>í</w:t>
            </w:r>
            <w:r>
              <w:rPr>
                <w:lang w:val="es-ES_tradnl"/>
              </w:rPr>
              <w:t>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171 </w:t>
            </w:r>
            <w:r>
              <w:rPr>
                <w:noProof/>
                <w:sz w:val="16"/>
              </w:rPr>
              <w:br/>
            </w:r>
            <w:r>
              <w:rPr>
                <w:noProof/>
                <w:sz w:val="2"/>
              </w:rPr>
              <w:t>01e644fd-b05c-4534-96bc-0f1ad90875fa</w:t>
            </w:r>
          </w:p>
        </w:tc>
        <w:tc>
          <w:tcPr>
            <w:tcW w:w="7407" w:type="dxa"/>
            <w:shd w:val="clear" w:color="auto" w:fill="F2F2F2" w:themeFill="background1" w:themeFillShade="F2"/>
          </w:tcPr>
          <w:p w:rsidR="00000000" w:rsidRDefault="005F10A7">
            <w:pPr>
              <w:rPr>
                <w:noProof/>
              </w:rPr>
            </w:pPr>
            <w:r>
              <w:rPr>
                <w:noProof/>
              </w:rPr>
              <w:t>Brightcove.com icons</w:t>
            </w:r>
          </w:p>
        </w:tc>
        <w:tc>
          <w:tcPr>
            <w:tcW w:w="7407" w:type="dxa"/>
          </w:tcPr>
          <w:p w:rsidR="00000000" w:rsidRDefault="005F10A7">
            <w:pPr>
              <w:rPr>
                <w:lang w:val="es-ES_tradnl"/>
              </w:rPr>
            </w:pPr>
            <w:r>
              <w:rPr>
                <w:lang w:val="es-ES_tradnl"/>
              </w:rPr>
              <w:t>Iconos de Brightcove.com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172 </w:t>
            </w:r>
            <w:r>
              <w:rPr>
                <w:noProof/>
                <w:sz w:val="16"/>
              </w:rPr>
              <w:br/>
            </w:r>
            <w:r>
              <w:rPr>
                <w:noProof/>
                <w:sz w:val="2"/>
              </w:rPr>
              <w:t>03d1f525-ded8-4442-afd2-03f769c53f24</w:t>
            </w:r>
          </w:p>
        </w:tc>
        <w:tc>
          <w:tcPr>
            <w:tcW w:w="7407" w:type="dxa"/>
            <w:shd w:val="clear" w:color="auto" w:fill="F2F2F2" w:themeFill="background1" w:themeFillShade="F2"/>
          </w:tcPr>
          <w:p w:rsidR="00000000" w:rsidRDefault="005F10A7">
            <w:pPr>
              <w:rPr>
                <w:noProof/>
              </w:rPr>
            </w:pPr>
            <w:r>
              <w:rPr>
                <w:noProof/>
              </w:rPr>
              <w:t>BC Icons</w:t>
            </w:r>
          </w:p>
        </w:tc>
        <w:tc>
          <w:tcPr>
            <w:tcW w:w="7407" w:type="dxa"/>
          </w:tcPr>
          <w:p w:rsidR="00000000" w:rsidRDefault="005F10A7">
            <w:pPr>
              <w:rPr>
                <w:lang w:val="es-ES_tradnl"/>
              </w:rPr>
            </w:pPr>
            <w:r>
              <w:rPr>
                <w:lang w:val="es-ES_tradnl"/>
              </w:rPr>
              <w:t>Iconos BC</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173 </w:t>
            </w:r>
            <w:r>
              <w:rPr>
                <w:noProof/>
                <w:sz w:val="16"/>
              </w:rPr>
              <w:br/>
            </w:r>
            <w:r>
              <w:rPr>
                <w:noProof/>
                <w:sz w:val="2"/>
              </w:rPr>
              <w:t>7833dcfd-bb8f-4ba5-b7da-da61403f7105</w:t>
            </w:r>
          </w:p>
        </w:tc>
        <w:tc>
          <w:tcPr>
            <w:tcW w:w="7407" w:type="dxa"/>
            <w:shd w:val="clear" w:color="auto" w:fill="F2F2F2" w:themeFill="background1" w:themeFillShade="F2"/>
          </w:tcPr>
          <w:p w:rsidR="00000000" w:rsidRDefault="005F10A7">
            <w:pPr>
              <w:rPr>
                <w:noProof/>
              </w:rPr>
            </w:pPr>
            <w:r>
              <w:rPr>
                <w:noProof/>
              </w:rPr>
              <w:t>Icon</w:t>
            </w:r>
          </w:p>
        </w:tc>
        <w:tc>
          <w:tcPr>
            <w:tcW w:w="7407" w:type="dxa"/>
          </w:tcPr>
          <w:p w:rsidR="00000000" w:rsidRDefault="005F10A7">
            <w:pPr>
              <w:rPr>
                <w:lang w:val="es-ES_tradnl"/>
              </w:rPr>
            </w:pPr>
            <w:r>
              <w:rPr>
                <w:lang w:val="es-ES_tradnl"/>
              </w:rPr>
              <w:t>Icono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174 </w:t>
            </w:r>
            <w:r>
              <w:rPr>
                <w:noProof/>
                <w:sz w:val="16"/>
              </w:rPr>
              <w:br/>
            </w:r>
            <w:r>
              <w:rPr>
                <w:noProof/>
                <w:sz w:val="2"/>
              </w:rPr>
              <w:t>21a71d3a-ef72-48a1-b21d-9d1e58d9cd48</w:t>
            </w:r>
          </w:p>
        </w:tc>
        <w:tc>
          <w:tcPr>
            <w:tcW w:w="7407" w:type="dxa"/>
            <w:shd w:val="clear" w:color="auto" w:fill="F2F2F2" w:themeFill="background1" w:themeFillShade="F2"/>
          </w:tcPr>
          <w:p w:rsidR="00000000" w:rsidRDefault="005F10A7">
            <w:pPr>
              <w:rPr>
                <w:noProof/>
              </w:rPr>
            </w:pPr>
            <w:r>
              <w:rPr>
                <w:noProof/>
              </w:rPr>
              <w:t>Code</w:t>
            </w:r>
          </w:p>
        </w:tc>
        <w:tc>
          <w:tcPr>
            <w:tcW w:w="7407" w:type="dxa"/>
          </w:tcPr>
          <w:p w:rsidR="00000000" w:rsidRDefault="005F10A7">
            <w:pPr>
              <w:rPr>
                <w:lang w:val="es-ES_tradnl"/>
              </w:rPr>
            </w:pPr>
            <w:r>
              <w:rPr>
                <w:lang w:val="es-ES_tradnl"/>
              </w:rPr>
              <w:t>C</w:t>
            </w:r>
            <w:r>
              <w:rPr>
                <w:lang w:val="es-ES_tradnl"/>
              </w:rPr>
              <w:t>ó</w:t>
            </w:r>
            <w:r>
              <w:rPr>
                <w:lang w:val="es-ES_tradnl"/>
              </w:rPr>
              <w:t>digo</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index.html</w:t>
            </w:r>
          </w:p>
          <w:p w:rsidR="00000000" w:rsidRDefault="005F10A7">
            <w:pPr>
              <w:jc w:val="center"/>
              <w:rPr>
                <w:b/>
                <w:noProof/>
              </w:rPr>
            </w:pPr>
            <w:r>
              <w:rPr>
                <w:b/>
                <w:noProof/>
              </w:rPr>
              <w:t>MQ971010 bc72287f-0394-454b-a262-9d1a84879367</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e09899e4-7255-4e0b-977c-13947bc43890</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24bff9ef-48a4-4894-b924-dc562df23660</w:t>
            </w:r>
          </w:p>
        </w:tc>
        <w:tc>
          <w:tcPr>
            <w:tcW w:w="7407" w:type="dxa"/>
            <w:shd w:val="clear" w:color="auto" w:fill="F2F2F2" w:themeFill="background1" w:themeFillShade="F2"/>
          </w:tcPr>
          <w:p w:rsidR="00000000" w:rsidRDefault="005F10A7">
            <w:pPr>
              <w:rPr>
                <w:noProof/>
              </w:rPr>
            </w:pPr>
            <w:r>
              <w:rPr>
                <w:noProof/>
              </w:rPr>
              <w:t>Brightcove Gallery Documentation parent: null ---</w:t>
            </w:r>
          </w:p>
        </w:tc>
        <w:tc>
          <w:tcPr>
            <w:tcW w:w="7407" w:type="dxa"/>
          </w:tcPr>
          <w:p w:rsidR="00000000" w:rsidRDefault="005F10A7">
            <w:pPr>
              <w:rPr>
                <w:lang w:val="es-ES_tradnl"/>
              </w:rPr>
            </w:pPr>
            <w:r>
              <w:rPr>
                <w:lang w:val="es-ES_tradnl"/>
              </w:rPr>
              <w:t>Documentaci</w:t>
            </w:r>
            <w:r>
              <w:rPr>
                <w:lang w:val="es-ES_tradnl"/>
              </w:rPr>
              <w:t>ó</w:t>
            </w:r>
            <w:r>
              <w:rPr>
                <w:lang w:val="es-ES_tradnl"/>
              </w:rPr>
              <w:t>n principal de Brightcove Gallery: nulo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b9e24af6-6399-46bf-9917-aad4b615fde4</w:t>
            </w:r>
          </w:p>
        </w:tc>
        <w:tc>
          <w:tcPr>
            <w:tcW w:w="7407" w:type="dxa"/>
            <w:shd w:val="clear" w:color="auto" w:fill="F2F2F2" w:themeFill="background1" w:themeFillShade="F2"/>
          </w:tcPr>
          <w:p w:rsidR="00000000" w:rsidRDefault="005F10A7">
            <w:pPr>
              <w:rPr>
                <w:noProof/>
              </w:rPr>
            </w:pPr>
            <w:r>
              <w:rPr>
                <w:noProof/>
              </w:rPr>
              <w:t>Brightcove Gallery</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5F10A7">
            <w:pPr>
              <w:rPr>
                <w:lang w:val="es-ES_tradnl"/>
              </w:rPr>
            </w:pPr>
            <w:r>
              <w:rPr>
                <w:lang w:val="es-ES_tradnl"/>
              </w:rPr>
              <w:t>Galer</w:t>
            </w:r>
            <w:r>
              <w:rPr>
                <w:lang w:val="es-ES_tradnl"/>
              </w:rPr>
              <w:t>í</w:t>
            </w:r>
            <w:r>
              <w:rPr>
                <w:lang w:val="es-ES_tradnl"/>
              </w:rPr>
              <w:t>a Brightcove</w:t>
            </w:r>
            <w:r>
              <w:rPr>
                <w:rStyle w:val="mqInternal"/>
                <w:noProof/>
                <w:lang w:val="es-ES_tradnl"/>
              </w:rPr>
              <w:t>[1}</w:t>
            </w:r>
            <w:r>
              <w:rPr>
                <w:lang w:val="es-ES_tradnl"/>
              </w:rPr>
              <w:t>™</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ebb286e7-b8da-4033-ae04-3f662bf655a1</w:t>
            </w:r>
          </w:p>
        </w:tc>
        <w:tc>
          <w:tcPr>
            <w:tcW w:w="7407" w:type="dxa"/>
            <w:shd w:val="clear" w:color="auto" w:fill="F2F2F2" w:themeFill="background1" w:themeFillShade="F2"/>
          </w:tcPr>
          <w:p w:rsidR="00000000" w:rsidRDefault="005F10A7">
            <w:pPr>
              <w:rPr>
                <w:noProof/>
              </w:rPr>
            </w:pPr>
            <w:r>
              <w:rPr>
                <w:rStyle w:val="mqInternal"/>
                <w:noProof/>
              </w:rPr>
              <w:t>[1}</w:t>
            </w:r>
            <w:r>
              <w:rPr>
                <w:noProof/>
              </w:rPr>
              <w:t>Getting Started</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Empezando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be0e5883-2806-4735-92f0-bb48b5f97bbe</w:t>
            </w:r>
          </w:p>
        </w:tc>
        <w:tc>
          <w:tcPr>
            <w:tcW w:w="7407" w:type="dxa"/>
            <w:shd w:val="clear" w:color="auto" w:fill="F2F2F2" w:themeFill="background1" w:themeFillShade="F2"/>
          </w:tcPr>
          <w:p w:rsidR="00000000" w:rsidRDefault="005F10A7">
            <w:pPr>
              <w:rPr>
                <w:noProof/>
              </w:rPr>
            </w:pPr>
            <w:r>
              <w:rPr>
                <w:noProof/>
              </w:rPr>
              <w:t>Just getting started with Brightcove Gallery?</w:t>
            </w:r>
          </w:p>
        </w:tc>
        <w:tc>
          <w:tcPr>
            <w:tcW w:w="7407" w:type="dxa"/>
          </w:tcPr>
          <w:p w:rsidR="00000000" w:rsidRDefault="005F10A7">
            <w:pPr>
              <w:rPr>
                <w:lang w:val="es-ES_tradnl"/>
              </w:rPr>
            </w:pPr>
            <w:r>
              <w:rPr>
                <w:lang w:val="es-ES_tradnl"/>
              </w:rPr>
              <w:t>¿</w:t>
            </w:r>
            <w:r>
              <w:rPr>
                <w:lang w:val="es-ES_tradnl"/>
              </w:rPr>
              <w:t>Acaba de empezar con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c467aa58-0678-4ace-8fb1-d487a7a99a82</w:t>
            </w:r>
          </w:p>
        </w:tc>
        <w:tc>
          <w:tcPr>
            <w:tcW w:w="7407" w:type="dxa"/>
            <w:shd w:val="clear" w:color="auto" w:fill="F2F2F2" w:themeFill="background1" w:themeFillShade="F2"/>
          </w:tcPr>
          <w:p w:rsidR="00000000" w:rsidRDefault="005F10A7">
            <w:pPr>
              <w:rPr>
                <w:noProof/>
              </w:rPr>
            </w:pPr>
            <w:r>
              <w:rPr>
                <w:rStyle w:val="mqInternal"/>
                <w:noProof/>
              </w:rPr>
              <w:t>[1}</w:t>
            </w:r>
            <w:r>
              <w:rPr>
                <w:noProof/>
              </w:rPr>
              <w:t>Getting Started with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3447de81-8e2a-42e8-</w:t>
            </w:r>
            <w:r>
              <w:rPr>
                <w:noProof/>
                <w:sz w:val="2"/>
              </w:rPr>
              <w:t>b768-3f8516f79334</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 Portal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Crear una experiencia de portal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84b1eaa8-b1e5-4e5f-98a3-131893c85bad</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an In-Page Experience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Crear una experiencia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9 </w:t>
            </w:r>
            <w:r>
              <w:rPr>
                <w:noProof/>
                <w:sz w:val="16"/>
              </w:rPr>
              <w:br/>
            </w:r>
            <w:r>
              <w:rPr>
                <w:noProof/>
                <w:sz w:val="2"/>
              </w:rPr>
              <w:t>17d33824-88a4-43da-b6ae-9fb255dd15c3</w:t>
            </w:r>
          </w:p>
        </w:tc>
        <w:tc>
          <w:tcPr>
            <w:tcW w:w="7407" w:type="dxa"/>
            <w:shd w:val="clear" w:color="auto" w:fill="F2F2F2" w:themeFill="background1" w:themeFillShade="F2"/>
          </w:tcPr>
          <w:p w:rsidR="00000000" w:rsidRDefault="005F10A7">
            <w:pPr>
              <w:rPr>
                <w:noProof/>
              </w:rPr>
            </w:pPr>
            <w:r>
              <w:rPr>
                <w:rStyle w:val="mqInternal"/>
                <w:noProof/>
              </w:rPr>
              <w:t>[1}</w:t>
            </w:r>
            <w:r>
              <w:rPr>
                <w:noProof/>
              </w:rPr>
              <w:t>Vi</w:t>
            </w:r>
            <w:r>
              <w:rPr>
                <w:noProof/>
              </w:rPr>
              <w:t>ew All...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ecb36811-fb3b-4eb4-a3f0-2517bb68ae17</w:t>
            </w:r>
          </w:p>
        </w:tc>
        <w:tc>
          <w:tcPr>
            <w:tcW w:w="7407" w:type="dxa"/>
            <w:shd w:val="clear" w:color="auto" w:fill="F2F2F2" w:themeFill="background1" w:themeFillShade="F2"/>
          </w:tcPr>
          <w:p w:rsidR="00000000" w:rsidRDefault="005F10A7">
            <w:pPr>
              <w:rPr>
                <w:noProof/>
              </w:rPr>
            </w:pPr>
            <w:r>
              <w:rPr>
                <w:rStyle w:val="mqInternal"/>
                <w:noProof/>
              </w:rPr>
              <w:t>[1}</w:t>
            </w:r>
            <w:r>
              <w:rPr>
                <w:noProof/>
              </w:rPr>
              <w:t>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Experiencias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115086f1-b377-48d0-a181-f03cded74d14</w:t>
            </w:r>
          </w:p>
        </w:tc>
        <w:tc>
          <w:tcPr>
            <w:tcW w:w="7407" w:type="dxa"/>
            <w:shd w:val="clear" w:color="auto" w:fill="F2F2F2" w:themeFill="background1" w:themeFillShade="F2"/>
          </w:tcPr>
          <w:p w:rsidR="00000000" w:rsidRDefault="005F10A7">
            <w:pPr>
              <w:rPr>
                <w:noProof/>
              </w:rPr>
            </w:pPr>
            <w:r>
              <w:rPr>
                <w:noProof/>
              </w:rPr>
              <w:t>Learn how to create and publish Gallery Experiences.</w:t>
            </w:r>
          </w:p>
        </w:tc>
        <w:tc>
          <w:tcPr>
            <w:tcW w:w="7407" w:type="dxa"/>
          </w:tcPr>
          <w:p w:rsidR="00000000" w:rsidRDefault="005F10A7">
            <w:pPr>
              <w:rPr>
                <w:lang w:val="es-ES_tradnl"/>
              </w:rPr>
            </w:pPr>
            <w:r>
              <w:rPr>
                <w:lang w:val="es-ES_tradnl"/>
              </w:rPr>
              <w:t>Aprenda a crear y publicar Experiencias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ab1f5644-7708-4c21-b935-e6d17841d710</w:t>
            </w:r>
          </w:p>
        </w:tc>
        <w:tc>
          <w:tcPr>
            <w:tcW w:w="7407" w:type="dxa"/>
            <w:shd w:val="clear" w:color="auto" w:fill="F2F2F2" w:themeFill="background1" w:themeFillShade="F2"/>
          </w:tcPr>
          <w:p w:rsidR="00000000" w:rsidRDefault="005F10A7">
            <w:pPr>
              <w:rPr>
                <w:noProof/>
              </w:rPr>
            </w:pPr>
            <w:r>
              <w:rPr>
                <w:rStyle w:val="mqInternal"/>
                <w:noProof/>
              </w:rPr>
              <w:t>[1}</w:t>
            </w:r>
            <w:r>
              <w:rPr>
                <w:noProof/>
              </w:rPr>
              <w:t>Portals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Portales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943ac983-e593-4a8b-9a3e-f08821f9e808</w:t>
            </w:r>
          </w:p>
        </w:tc>
        <w:tc>
          <w:tcPr>
            <w:tcW w:w="7407" w:type="dxa"/>
            <w:shd w:val="clear" w:color="auto" w:fill="F2F2F2" w:themeFill="background1" w:themeFillShade="F2"/>
          </w:tcPr>
          <w:p w:rsidR="00000000" w:rsidRDefault="005F10A7">
            <w:pPr>
              <w:rPr>
                <w:noProof/>
              </w:rPr>
            </w:pPr>
            <w:r>
              <w:rPr>
                <w:rStyle w:val="mqInternal"/>
                <w:noProof/>
              </w:rPr>
              <w:t>[1}</w:t>
            </w:r>
            <w:r>
              <w:rPr>
                <w:noProof/>
              </w:rPr>
              <w:t>In-Page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 pagina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d1cdf86f-d84c-45fc-b3a0-9ce2390f3be9</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Portal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Portal de eventos en vivo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f925c612-98fe-43e9-9262-270ac03202fb</w:t>
            </w:r>
          </w:p>
        </w:tc>
        <w:tc>
          <w:tcPr>
            <w:tcW w:w="7407" w:type="dxa"/>
            <w:shd w:val="clear" w:color="auto" w:fill="F2F2F2" w:themeFill="background1" w:themeFillShade="F2"/>
          </w:tcPr>
          <w:p w:rsidR="00000000" w:rsidRDefault="005F10A7">
            <w:pPr>
              <w:rPr>
                <w:noProof/>
              </w:rPr>
            </w:pPr>
            <w:r>
              <w:rPr>
                <w:rStyle w:val="mqInternal"/>
                <w:noProof/>
              </w:rPr>
              <w:t>[1}</w:t>
            </w:r>
            <w:r>
              <w:rPr>
                <w:noProof/>
              </w:rPr>
              <w:t>Live Event In-Page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Evento en vivo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8201b997-bbda-4d0f-ba36-839704948874</w:t>
            </w:r>
          </w:p>
        </w:tc>
        <w:tc>
          <w:tcPr>
            <w:tcW w:w="7407" w:type="dxa"/>
            <w:shd w:val="clear" w:color="auto" w:fill="F2F2F2" w:themeFill="background1" w:themeFillShade="F2"/>
          </w:tcPr>
          <w:p w:rsidR="00000000" w:rsidRDefault="005F10A7">
            <w:pPr>
              <w:rPr>
                <w:noProof/>
              </w:rPr>
            </w:pPr>
            <w:r>
              <w:rPr>
                <w:rStyle w:val="mqInternal"/>
                <w:noProof/>
              </w:rPr>
              <w:t>[1}</w:t>
            </w:r>
            <w:r>
              <w:rPr>
                <w:noProof/>
              </w:rPr>
              <w:t>Landing Page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2fb9e065-2e8d-4e03-9cc6-6d67b444c563</w:t>
            </w:r>
          </w:p>
        </w:tc>
        <w:tc>
          <w:tcPr>
            <w:tcW w:w="7407" w:type="dxa"/>
            <w:shd w:val="clear" w:color="auto" w:fill="F2F2F2" w:themeFill="background1" w:themeFillShade="F2"/>
          </w:tcPr>
          <w:p w:rsidR="00000000" w:rsidRDefault="005F10A7">
            <w:pPr>
              <w:rPr>
                <w:noProof/>
              </w:rPr>
            </w:pPr>
            <w:r>
              <w:rPr>
                <w:rStyle w:val="mqInternal"/>
                <w:noProof/>
              </w:rPr>
              <w:t>[1}</w:t>
            </w:r>
            <w:r>
              <w:rPr>
                <w:noProof/>
              </w:rPr>
              <w:t>General Information</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Informaci</w:t>
            </w:r>
            <w:r>
              <w:rPr>
                <w:lang w:val="es-ES_tradnl"/>
              </w:rPr>
              <w:t>ó</w:t>
            </w:r>
            <w:r>
              <w:rPr>
                <w:lang w:val="es-ES_tradnl"/>
              </w:rPr>
              <w:t>n general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1eb3de79-1dea-42f9-8afb-238ca4e48915</w:t>
            </w:r>
          </w:p>
        </w:tc>
        <w:tc>
          <w:tcPr>
            <w:tcW w:w="7407" w:type="dxa"/>
            <w:shd w:val="clear" w:color="auto" w:fill="F2F2F2" w:themeFill="background1" w:themeFillShade="F2"/>
          </w:tcPr>
          <w:p w:rsidR="00000000" w:rsidRDefault="005F10A7">
            <w:pPr>
              <w:rPr>
                <w:noProof/>
              </w:rPr>
            </w:pPr>
            <w:r>
              <w:rPr>
                <w:noProof/>
              </w:rPr>
              <w:t>General information about Brightcove Gallery.</w:t>
            </w:r>
          </w:p>
        </w:tc>
        <w:tc>
          <w:tcPr>
            <w:tcW w:w="7407" w:type="dxa"/>
          </w:tcPr>
          <w:p w:rsidR="00000000" w:rsidRDefault="005F10A7">
            <w:pPr>
              <w:rPr>
                <w:lang w:val="es-ES_tradnl"/>
              </w:rPr>
            </w:pPr>
            <w:r>
              <w:rPr>
                <w:lang w:val="es-ES_tradnl"/>
              </w:rPr>
              <w:t>Informaci</w:t>
            </w:r>
            <w:r>
              <w:rPr>
                <w:lang w:val="es-ES_tradnl"/>
              </w:rPr>
              <w:t>ó</w:t>
            </w:r>
            <w:r>
              <w:rPr>
                <w:lang w:val="es-ES_tradnl"/>
              </w:rPr>
              <w:t>n general sobre Brightcove Gallery.</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a116fa45-c60e-4f68-8c56-2ec94a000153</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System Requirements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Requisitos del sistema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43eae43b-f855-465b-984d-0b7573711dfa</w:t>
            </w:r>
          </w:p>
        </w:tc>
        <w:tc>
          <w:tcPr>
            <w:tcW w:w="7407" w:type="dxa"/>
            <w:shd w:val="clear" w:color="auto" w:fill="F2F2F2" w:themeFill="background1" w:themeFillShade="F2"/>
          </w:tcPr>
          <w:p w:rsidR="00000000" w:rsidRDefault="005F10A7">
            <w:pPr>
              <w:rPr>
                <w:noProof/>
              </w:rPr>
            </w:pPr>
            <w:r>
              <w:rPr>
                <w:rStyle w:val="mqInternal"/>
                <w:noProof/>
              </w:rPr>
              <w:t>[1}</w:t>
            </w:r>
            <w:r>
              <w:rPr>
                <w:noProof/>
              </w:rPr>
              <w:t>Troubleshooting Gallery Issues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Soluci</w:t>
            </w:r>
            <w:r>
              <w:rPr>
                <w:lang w:val="es-ES_tradnl"/>
              </w:rPr>
              <w:t>ó</w:t>
            </w:r>
            <w:r>
              <w:rPr>
                <w:lang w:val="es-ES_tradnl"/>
              </w:rPr>
              <w:t>n de problemas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db98aa4c-3030-4607-8c88-ea31377bb762</w:t>
            </w:r>
          </w:p>
        </w:tc>
        <w:tc>
          <w:tcPr>
            <w:tcW w:w="7407" w:type="dxa"/>
            <w:shd w:val="clear" w:color="auto" w:fill="F2F2F2" w:themeFill="background1" w:themeFillShade="F2"/>
          </w:tcPr>
          <w:p w:rsidR="00000000" w:rsidRDefault="005F10A7">
            <w:pPr>
              <w:rPr>
                <w:noProof/>
              </w:rPr>
            </w:pPr>
            <w:r>
              <w:rPr>
                <w:rStyle w:val="mqInternal"/>
                <w:noProof/>
              </w:rPr>
              <w:t>[1}</w:t>
            </w:r>
            <w:r>
              <w:rPr>
                <w:noProof/>
              </w:rPr>
              <w:t>Brightcove Gallery Cookies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Galletas de Brigh</w:t>
            </w:r>
            <w:r>
              <w:rPr>
                <w:lang w:val="es-ES_tradnl"/>
              </w:rPr>
              <w:t>tcove Gallery</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44ea2155-f6bf-4e5c-aacb-c5ba745b0294</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31bc790a-e2db-4210-b617-861d06ef8b3c</w:t>
            </w:r>
          </w:p>
        </w:tc>
        <w:tc>
          <w:tcPr>
            <w:tcW w:w="7407" w:type="dxa"/>
            <w:shd w:val="clear" w:color="auto" w:fill="F2F2F2" w:themeFill="background1" w:themeFillShade="F2"/>
          </w:tcPr>
          <w:p w:rsidR="00000000" w:rsidRDefault="005F10A7">
            <w:pPr>
              <w:rPr>
                <w:noProof/>
              </w:rPr>
            </w:pPr>
            <w:r>
              <w:rPr>
                <w:noProof/>
              </w:rPr>
              <w:t>Learn about Gallery settings.</w:t>
            </w:r>
          </w:p>
        </w:tc>
        <w:tc>
          <w:tcPr>
            <w:tcW w:w="7407" w:type="dxa"/>
          </w:tcPr>
          <w:p w:rsidR="00000000" w:rsidRDefault="005F10A7">
            <w:pPr>
              <w:rPr>
                <w:lang w:val="es-ES_tradnl"/>
              </w:rPr>
            </w:pPr>
            <w:r>
              <w:rPr>
                <w:lang w:val="es-ES_tradnl"/>
              </w:rPr>
              <w:t>M</w:t>
            </w:r>
            <w:r>
              <w:rPr>
                <w:lang w:val="es-ES_tradnl"/>
              </w:rPr>
              <w:t>á</w:t>
            </w:r>
            <w:r>
              <w:rPr>
                <w:lang w:val="es-ES_tradnl"/>
              </w:rPr>
              <w:t>s informaci</w:t>
            </w:r>
            <w:r>
              <w:rPr>
                <w:lang w:val="es-ES_tradnl"/>
              </w:rPr>
              <w:t>ó</w:t>
            </w:r>
            <w:r>
              <w:rPr>
                <w:lang w:val="es-ES_tradnl"/>
              </w:rPr>
              <w:t>n sobre la configuraci</w:t>
            </w:r>
            <w:r>
              <w:rPr>
                <w:lang w:val="es-ES_tradnl"/>
              </w:rPr>
              <w:t>ó</w:t>
            </w:r>
            <w:r>
              <w:rPr>
                <w:lang w:val="es-ES_tradnl"/>
              </w:rPr>
              <w:t>n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366a601d-0aa9-408c-bae0-a86c93743ebf</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Gallery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ajustes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bd39d698-b9c9-4412-be16-70bd1fa21b5c</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 perfiles de control de acceso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2eacf2da-9348-49ed-9a7e-066880e34297</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Custom Domains and SSL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Configuraci</w:t>
            </w:r>
            <w:r>
              <w:rPr>
                <w:lang w:val="es-ES_tradnl"/>
              </w:rPr>
              <w:t>ó</w:t>
            </w:r>
            <w:r>
              <w:rPr>
                <w:lang w:val="es-ES_tradnl"/>
              </w:rPr>
              <w:t>n de dominios personalizados y SSL</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6ce4e28e-e3c8-4a61-a0a3-e0d4cc5007df</w:t>
            </w:r>
          </w:p>
        </w:tc>
        <w:tc>
          <w:tcPr>
            <w:tcW w:w="7407" w:type="dxa"/>
            <w:shd w:val="clear" w:color="auto" w:fill="F2F2F2" w:themeFill="background1" w:themeFillShade="F2"/>
          </w:tcPr>
          <w:p w:rsidR="00000000" w:rsidRDefault="005F10A7">
            <w:pPr>
              <w:rPr>
                <w:noProof/>
              </w:rPr>
            </w:pPr>
            <w:r>
              <w:rPr>
                <w:rStyle w:val="mqInternal"/>
                <w:noProof/>
              </w:rPr>
              <w:t>[1}</w:t>
            </w:r>
            <w:r>
              <w:rPr>
                <w:noProof/>
              </w:rPr>
              <w:t>Configuring YouTube Settings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Configurar los ajustes de YouTube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3d</w:t>
            </w:r>
            <w:r>
              <w:rPr>
                <w:noProof/>
                <w:sz w:val="2"/>
              </w:rPr>
              <w:t>8d2edc-4d84-4e09-9a3c-56ed26f18694</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All...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29 </w:t>
            </w:r>
            <w:r>
              <w:rPr>
                <w:noProof/>
                <w:sz w:val="16"/>
              </w:rPr>
              <w:br/>
            </w:r>
            <w:r>
              <w:rPr>
                <w:noProof/>
                <w:sz w:val="2"/>
              </w:rPr>
              <w:t>f2c9f968-34bf-4af4-980d-130cbeddf712</w:t>
            </w:r>
          </w:p>
        </w:tc>
        <w:tc>
          <w:tcPr>
            <w:tcW w:w="7407" w:type="dxa"/>
            <w:shd w:val="clear" w:color="auto" w:fill="F2F2F2" w:themeFill="background1" w:themeFillShade="F2"/>
          </w:tcPr>
          <w:p w:rsidR="00000000" w:rsidRDefault="005F10A7">
            <w:pPr>
              <w:rPr>
                <w:noProof/>
              </w:rPr>
            </w:pPr>
            <w:r>
              <w:rPr>
                <w:rStyle w:val="mqInternal"/>
                <w:noProof/>
              </w:rPr>
              <w:t>[1}</w:t>
            </w:r>
            <w:r>
              <w:rPr>
                <w:noProof/>
              </w:rPr>
              <w:t>Developers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Desarrolladores</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80bd5120-1d0e-49e6-ba8f-f546640d1821</w:t>
            </w:r>
          </w:p>
        </w:tc>
        <w:tc>
          <w:tcPr>
            <w:tcW w:w="7407" w:type="dxa"/>
            <w:shd w:val="clear" w:color="auto" w:fill="F2F2F2" w:themeFill="background1" w:themeFillShade="F2"/>
          </w:tcPr>
          <w:p w:rsidR="00000000" w:rsidRDefault="005F10A7">
            <w:pPr>
              <w:rPr>
                <w:noProof/>
              </w:rPr>
            </w:pPr>
            <w:r>
              <w:rPr>
                <w:noProof/>
              </w:rPr>
              <w:t>Learn how to customize experi</w:t>
            </w:r>
            <w:r>
              <w:rPr>
                <w:noProof/>
              </w:rPr>
              <w:t>ences using CSS and the Gallery APIs.</w:t>
            </w:r>
          </w:p>
        </w:tc>
        <w:tc>
          <w:tcPr>
            <w:tcW w:w="7407" w:type="dxa"/>
          </w:tcPr>
          <w:p w:rsidR="00000000" w:rsidRDefault="005F10A7">
            <w:pPr>
              <w:rPr>
                <w:lang w:val="es-ES_tradnl"/>
              </w:rPr>
            </w:pPr>
            <w:r>
              <w:rPr>
                <w:lang w:val="es-ES_tradnl"/>
              </w:rPr>
              <w:t>Aprenda a personalizar experiencias con CSS y las API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31 </w:t>
            </w:r>
            <w:r>
              <w:rPr>
                <w:noProof/>
                <w:sz w:val="16"/>
              </w:rPr>
              <w:br/>
            </w:r>
            <w:r>
              <w:rPr>
                <w:noProof/>
                <w:sz w:val="2"/>
              </w:rPr>
              <w:t>0e6c4f61-0a5f-498a-814d-44684365fbcc</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9c072cf8-12cf-4755-bf88-9dcbed286523</w:t>
            </w:r>
          </w:p>
        </w:tc>
        <w:tc>
          <w:tcPr>
            <w:tcW w:w="7407" w:type="dxa"/>
            <w:shd w:val="clear" w:color="auto" w:fill="F2F2F2" w:themeFill="background1" w:themeFillShade="F2"/>
          </w:tcPr>
          <w:p w:rsidR="00000000" w:rsidRDefault="005F10A7">
            <w:pPr>
              <w:rPr>
                <w:noProof/>
              </w:rPr>
            </w:pPr>
            <w:r>
              <w:rPr>
                <w:noProof/>
              </w:rPr>
              <w:t>In-Page Experience Client AP</w:t>
            </w:r>
            <w:r>
              <w:rPr>
                <w:noProof/>
              </w:rPr>
              <w:t>I</w:t>
            </w:r>
            <w:r>
              <w:rPr>
                <w:rStyle w:val="mqInternal"/>
                <w:noProof/>
              </w:rPr>
              <w:t>{1]</w:t>
            </w:r>
          </w:p>
        </w:tc>
        <w:tc>
          <w:tcPr>
            <w:tcW w:w="7407" w:type="dxa"/>
          </w:tcPr>
          <w:p w:rsidR="00000000" w:rsidRDefault="005F10A7">
            <w:pPr>
              <w:rPr>
                <w:lang w:val="es-ES_tradnl"/>
              </w:rPr>
            </w:pPr>
            <w:r>
              <w:rPr>
                <w:lang w:val="es-ES_tradnl"/>
              </w:rPr>
              <w:t>API de cliente de experiencia en la p</w:t>
            </w:r>
            <w:r>
              <w:rPr>
                <w:lang w:val="es-ES_tradnl"/>
              </w:rPr>
              <w:t>á</w:t>
            </w:r>
            <w:r>
              <w:rPr>
                <w:lang w:val="es-ES_tradnl"/>
              </w:rPr>
              <w:t>gina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caee4b47-d56b-493c-9428-c312ead32086</w:t>
            </w:r>
          </w:p>
        </w:tc>
        <w:tc>
          <w:tcPr>
            <w:tcW w:w="7407" w:type="dxa"/>
            <w:shd w:val="clear" w:color="auto" w:fill="F2F2F2" w:themeFill="background1" w:themeFillShade="F2"/>
          </w:tcPr>
          <w:p w:rsidR="00000000" w:rsidRDefault="005F10A7">
            <w:pPr>
              <w:rPr>
                <w:noProof/>
              </w:rPr>
            </w:pPr>
            <w:r>
              <w:rPr>
                <w:rStyle w:val="mqInternal"/>
                <w:noProof/>
              </w:rPr>
              <w:t>[1}</w:t>
            </w:r>
            <w:r>
              <w:rPr>
                <w:noProof/>
              </w:rPr>
              <w:t>Overview:</w:t>
            </w:r>
          </w:p>
        </w:tc>
        <w:tc>
          <w:tcPr>
            <w:tcW w:w="7407" w:type="dxa"/>
          </w:tcPr>
          <w:p w:rsidR="00000000" w:rsidRDefault="005F10A7">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34 </w:t>
            </w:r>
            <w:r>
              <w:rPr>
                <w:noProof/>
                <w:sz w:val="16"/>
              </w:rPr>
              <w:br/>
            </w:r>
            <w:r>
              <w:rPr>
                <w:noProof/>
                <w:sz w:val="2"/>
              </w:rPr>
              <w:t>75db418e-3947-4119-804b-b4a99a3889ff</w:t>
            </w:r>
          </w:p>
        </w:tc>
        <w:tc>
          <w:tcPr>
            <w:tcW w:w="7407" w:type="dxa"/>
            <w:shd w:val="clear" w:color="auto" w:fill="F2F2F2" w:themeFill="background1" w:themeFillShade="F2"/>
          </w:tcPr>
          <w:p w:rsidR="00000000" w:rsidRDefault="005F10A7">
            <w:pPr>
              <w:rPr>
                <w:noProof/>
              </w:rPr>
            </w:pPr>
            <w:r>
              <w:rPr>
                <w:noProof/>
              </w:rPr>
              <w:t>In-Page Experience API</w:t>
            </w:r>
            <w:r>
              <w:rPr>
                <w:rStyle w:val="mqInternal"/>
                <w:noProof/>
              </w:rPr>
              <w:t>{1]</w:t>
            </w:r>
          </w:p>
        </w:tc>
        <w:tc>
          <w:tcPr>
            <w:tcW w:w="7407" w:type="dxa"/>
          </w:tcPr>
          <w:p w:rsidR="00000000" w:rsidRDefault="005F10A7">
            <w:pPr>
              <w:rPr>
                <w:lang w:val="es-ES_tradnl"/>
              </w:rPr>
            </w:pPr>
            <w:r>
              <w:rPr>
                <w:lang w:val="es-ES_tradnl"/>
              </w:rPr>
              <w:t>API de experiencia en la p</w:t>
            </w:r>
            <w:r>
              <w:rPr>
                <w:lang w:val="es-ES_tradnl"/>
              </w:rPr>
              <w:t>á</w:t>
            </w:r>
            <w:r>
              <w:rPr>
                <w:lang w:val="es-ES_tradnl"/>
              </w:rPr>
              <w:t>gina</w:t>
            </w:r>
            <w:r>
              <w:rPr>
                <w:rStyle w:val="mqInternal"/>
                <w:noProof/>
                <w:lang w:val="es-ES_tradnl"/>
              </w:rPr>
              <w:t>{1]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e41bd32d-65d2-4d08-b4e6-019433db4750</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All...</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3f58d7b5-47f8-4143-a41d-6926e37f7b44</w:t>
            </w:r>
          </w:p>
        </w:tc>
        <w:tc>
          <w:tcPr>
            <w:tcW w:w="7407" w:type="dxa"/>
            <w:shd w:val="clear" w:color="auto" w:fill="F2F2F2" w:themeFill="background1" w:themeFillShade="F2"/>
          </w:tcPr>
          <w:p w:rsidR="00000000" w:rsidRDefault="005F10A7">
            <w:pPr>
              <w:rPr>
                <w:noProof/>
              </w:rPr>
            </w:pPr>
            <w:r>
              <w:rPr>
                <w:rStyle w:val="mqInternal"/>
                <w:noProof/>
              </w:rPr>
              <w:t>[1}</w:t>
            </w:r>
            <w:r>
              <w:rPr>
                <w:noProof/>
              </w:rPr>
              <w:t>Training</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Capacitaci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2044cc06-f8f0-4ecd-a70a-932da5121a92</w:t>
            </w:r>
          </w:p>
        </w:tc>
        <w:tc>
          <w:tcPr>
            <w:tcW w:w="7407" w:type="dxa"/>
            <w:shd w:val="clear" w:color="auto" w:fill="F2F2F2" w:themeFill="background1" w:themeFillShade="F2"/>
          </w:tcPr>
          <w:p w:rsidR="00000000" w:rsidRDefault="005F10A7">
            <w:pPr>
              <w:rPr>
                <w:noProof/>
              </w:rPr>
            </w:pPr>
            <w:r>
              <w:rPr>
                <w:noProof/>
              </w:rPr>
              <w:t>On-Demand training and product training videos.</w:t>
            </w:r>
          </w:p>
        </w:tc>
        <w:tc>
          <w:tcPr>
            <w:tcW w:w="7407" w:type="dxa"/>
          </w:tcPr>
          <w:p w:rsidR="00000000" w:rsidRDefault="005F10A7">
            <w:pPr>
              <w:rPr>
                <w:lang w:val="es-ES_tradnl"/>
              </w:rPr>
            </w:pPr>
            <w:r>
              <w:rPr>
                <w:lang w:val="es-ES_tradnl"/>
              </w:rPr>
              <w:t>V</w:t>
            </w:r>
            <w:r>
              <w:rPr>
                <w:lang w:val="es-ES_tradnl"/>
              </w:rPr>
              <w:t>í</w:t>
            </w:r>
            <w:r>
              <w:rPr>
                <w:lang w:val="es-ES_tradnl"/>
              </w:rPr>
              <w:t>deos de formaci</w:t>
            </w:r>
            <w:r>
              <w:rPr>
                <w:lang w:val="es-ES_tradnl"/>
              </w:rPr>
              <w:t>ó</w:t>
            </w:r>
            <w:r>
              <w:rPr>
                <w:lang w:val="es-ES_tradnl"/>
              </w:rPr>
              <w:t>n sobre productos y formaci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38 </w:t>
            </w:r>
            <w:r>
              <w:rPr>
                <w:noProof/>
                <w:sz w:val="16"/>
              </w:rPr>
              <w:br/>
            </w:r>
            <w:r>
              <w:rPr>
                <w:noProof/>
                <w:sz w:val="2"/>
              </w:rPr>
              <w:t>ad425d4f-4bd4-46e8-80d5-05500e419610</w:t>
            </w:r>
          </w:p>
        </w:tc>
        <w:tc>
          <w:tcPr>
            <w:tcW w:w="7407" w:type="dxa"/>
            <w:shd w:val="clear" w:color="auto" w:fill="F2F2F2" w:themeFill="background1" w:themeFillShade="F2"/>
          </w:tcPr>
          <w:p w:rsidR="00000000" w:rsidRDefault="005F10A7">
            <w:pPr>
              <w:rPr>
                <w:noProof/>
              </w:rPr>
            </w:pPr>
            <w:r>
              <w:rPr>
                <w:rStyle w:val="mqInternal"/>
                <w:noProof/>
              </w:rPr>
              <w:t>[1}</w:t>
            </w:r>
            <w:r>
              <w:rPr>
                <w:noProof/>
              </w:rPr>
              <w:t>Introduction to Gallery</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Introducci</w:t>
            </w:r>
            <w:r>
              <w:rPr>
                <w:lang w:val="es-ES_tradnl"/>
              </w:rPr>
              <w:t>ó</w:t>
            </w:r>
            <w:r>
              <w:rPr>
                <w:lang w:val="es-ES_tradnl"/>
              </w:rPr>
              <w:t>n a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39 </w:t>
            </w:r>
            <w:r>
              <w:rPr>
                <w:noProof/>
                <w:sz w:val="16"/>
              </w:rPr>
              <w:br/>
            </w:r>
            <w:r>
              <w:rPr>
                <w:noProof/>
                <w:sz w:val="2"/>
              </w:rPr>
              <w:t>4f287bbe-fbe9-40be-be7a-39ae130145f1</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Portal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Creando experiencias de portal</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eedfc955-e0da-4fe1-9761-2ed9680c621d</w:t>
            </w:r>
          </w:p>
        </w:tc>
        <w:tc>
          <w:tcPr>
            <w:tcW w:w="7407" w:type="dxa"/>
            <w:shd w:val="clear" w:color="auto" w:fill="F2F2F2" w:themeFill="background1" w:themeFillShade="F2"/>
          </w:tcPr>
          <w:p w:rsidR="00000000" w:rsidRDefault="005F10A7">
            <w:pPr>
              <w:rPr>
                <w:noProof/>
              </w:rPr>
            </w:pPr>
            <w:r>
              <w:rPr>
                <w:rStyle w:val="mqInternal"/>
                <w:noProof/>
              </w:rPr>
              <w:t>[1}</w:t>
            </w:r>
            <w:r>
              <w:rPr>
                <w:noProof/>
              </w:rPr>
              <w:t>Creating In-Page Experiences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Creando experiencias en la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922ee677-3813-43b3-89f6-cbf51f77e702</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Training Videos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Galer</w:t>
            </w:r>
            <w:r>
              <w:rPr>
                <w:lang w:val="es-ES_tradnl"/>
              </w:rPr>
              <w:t>í</w:t>
            </w:r>
            <w:r>
              <w:rPr>
                <w:lang w:val="es-ES_tradnl"/>
              </w:rPr>
              <w:t>a de videos de capacitaci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798bccab-d382-4ae2-</w:t>
            </w:r>
            <w:r>
              <w:rPr>
                <w:noProof/>
                <w:sz w:val="2"/>
              </w:rPr>
              <w:t>822e-e63b2d87ed55</w:t>
            </w:r>
          </w:p>
        </w:tc>
        <w:tc>
          <w:tcPr>
            <w:tcW w:w="7407" w:type="dxa"/>
            <w:shd w:val="clear" w:color="auto" w:fill="F2F2F2" w:themeFill="background1" w:themeFillShade="F2"/>
          </w:tcPr>
          <w:p w:rsidR="00000000" w:rsidRDefault="005F10A7">
            <w:pPr>
              <w:rPr>
                <w:noProof/>
              </w:rPr>
            </w:pPr>
            <w:r>
              <w:rPr>
                <w:rStyle w:val="mqInternal"/>
                <w:noProof/>
              </w:rPr>
              <w:t>[1}</w:t>
            </w:r>
            <w:r>
              <w:rPr>
                <w:noProof/>
              </w:rPr>
              <w:t>Release Notes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37894d07-2c12-4e23-8994-c97b7a3f560d</w:t>
            </w:r>
          </w:p>
        </w:tc>
        <w:tc>
          <w:tcPr>
            <w:tcW w:w="7407" w:type="dxa"/>
            <w:shd w:val="clear" w:color="auto" w:fill="F2F2F2" w:themeFill="background1" w:themeFillShade="F2"/>
          </w:tcPr>
          <w:p w:rsidR="00000000" w:rsidRDefault="005F10A7">
            <w:pPr>
              <w:rPr>
                <w:noProof/>
              </w:rPr>
            </w:pPr>
            <w:r>
              <w:rPr>
                <w:noProof/>
              </w:rPr>
              <w:t>Learn about new product features and updates.</w:t>
            </w:r>
          </w:p>
        </w:tc>
        <w:tc>
          <w:tcPr>
            <w:tcW w:w="7407" w:type="dxa"/>
          </w:tcPr>
          <w:p w:rsidR="00000000" w:rsidRDefault="005F10A7">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las funciones y actualizaciones de nuevos productos.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11743874-46b1-4</w:t>
            </w:r>
            <w:r>
              <w:rPr>
                <w:noProof/>
                <w:sz w:val="2"/>
              </w:rPr>
              <w:t>d66-96d8-2468e8c7ece3</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Release Notes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Notas de la versi</w:t>
            </w:r>
            <w:r>
              <w:rPr>
                <w:lang w:val="es-ES_tradnl"/>
              </w:rPr>
              <w:t>ó</w:t>
            </w:r>
            <w:r>
              <w:rPr>
                <w:lang w:val="es-ES_tradnl"/>
              </w:rPr>
              <w:t>n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90b3b60c-9c15-4aa3-954c-1707745e78d8</w:t>
            </w:r>
          </w:p>
        </w:tc>
        <w:tc>
          <w:tcPr>
            <w:tcW w:w="7407" w:type="dxa"/>
            <w:shd w:val="clear" w:color="auto" w:fill="F2F2F2" w:themeFill="background1" w:themeFillShade="F2"/>
          </w:tcPr>
          <w:p w:rsidR="00000000" w:rsidRDefault="005F10A7">
            <w:pPr>
              <w:rPr>
                <w:noProof/>
              </w:rPr>
            </w:pPr>
            <w:r>
              <w:rPr>
                <w:rStyle w:val="mqInternal"/>
                <w:noProof/>
              </w:rPr>
              <w:t>[1}</w:t>
            </w:r>
            <w:r>
              <w:rPr>
                <w:noProof/>
              </w:rPr>
              <w:t>Gallery Template Release Notes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Notas de la versi</w:t>
            </w:r>
            <w:r>
              <w:rPr>
                <w:lang w:val="es-ES_tradnl"/>
              </w:rPr>
              <w:t>ó</w:t>
            </w:r>
            <w:r>
              <w:rPr>
                <w:lang w:val="es-ES_tradnl"/>
              </w:rPr>
              <w:t>n de la plantilla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6c2a4800-0d5b-4ea5-b7b0-3d81378eea59</w:t>
            </w:r>
          </w:p>
        </w:tc>
        <w:tc>
          <w:tcPr>
            <w:tcW w:w="7407" w:type="dxa"/>
            <w:shd w:val="clear" w:color="auto" w:fill="F2F2F2" w:themeFill="background1" w:themeFillShade="F2"/>
          </w:tcPr>
          <w:p w:rsidR="00000000" w:rsidRDefault="005F10A7">
            <w:pPr>
              <w:rPr>
                <w:noProof/>
              </w:rPr>
            </w:pPr>
            <w:r>
              <w:rPr>
                <w:rStyle w:val="mqInternal"/>
                <w:noProof/>
              </w:rPr>
              <w:t>[1}</w:t>
            </w:r>
            <w:r>
              <w:rPr>
                <w:noProof/>
              </w:rPr>
              <w:t>Support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Apoyo</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12eb38db-9c19-48fe-ade0-ddb1b8f79fdf</w:t>
            </w:r>
          </w:p>
        </w:tc>
        <w:tc>
          <w:tcPr>
            <w:tcW w:w="7407" w:type="dxa"/>
            <w:shd w:val="clear" w:color="auto" w:fill="F2F2F2" w:themeFill="background1" w:themeFillShade="F2"/>
          </w:tcPr>
          <w:p w:rsidR="00000000" w:rsidRDefault="005F10A7">
            <w:pPr>
              <w:rPr>
                <w:noProof/>
              </w:rPr>
            </w:pPr>
            <w:r>
              <w:rPr>
                <w:noProof/>
              </w:rPr>
              <w:t>Have a question or need help?</w:t>
            </w:r>
          </w:p>
        </w:tc>
        <w:tc>
          <w:tcPr>
            <w:tcW w:w="7407" w:type="dxa"/>
          </w:tcPr>
          <w:p w:rsidR="00000000" w:rsidRDefault="005F10A7">
            <w:pPr>
              <w:rPr>
                <w:lang w:val="es-ES_tradnl"/>
              </w:rPr>
            </w:pPr>
            <w:r>
              <w:rPr>
                <w:lang w:val="es-ES_tradnl"/>
              </w:rPr>
              <w:t>¿</w:t>
            </w:r>
            <w:r>
              <w:rPr>
                <w:lang w:val="es-ES_tradnl"/>
              </w:rPr>
              <w:t>Tienes alguna pregunta o necesitas ayuda?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52e21d19-c9ce-4408-a968-2dde02762e6d</w:t>
            </w:r>
          </w:p>
        </w:tc>
        <w:tc>
          <w:tcPr>
            <w:tcW w:w="7407" w:type="dxa"/>
            <w:shd w:val="clear" w:color="auto" w:fill="F2F2F2" w:themeFill="background1" w:themeFillShade="F2"/>
          </w:tcPr>
          <w:p w:rsidR="00000000" w:rsidRDefault="005F10A7">
            <w:pPr>
              <w:rPr>
                <w:noProof/>
              </w:rPr>
            </w:pPr>
            <w:r>
              <w:rPr>
                <w:rStyle w:val="mqInternal"/>
                <w:noProof/>
              </w:rPr>
              <w:t>[1}</w:t>
            </w:r>
            <w:r>
              <w:rPr>
                <w:noProof/>
              </w:rPr>
              <w:t>View Brightcove System Status</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Ver el estado del sistema Brightcove</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15677008-00fb-4483-87f4-306d37eee9fe</w:t>
            </w:r>
          </w:p>
        </w:tc>
        <w:tc>
          <w:tcPr>
            <w:tcW w:w="7407" w:type="dxa"/>
            <w:shd w:val="clear" w:color="auto" w:fill="F2F2F2" w:themeFill="background1" w:themeFillShade="F2"/>
          </w:tcPr>
          <w:p w:rsidR="00000000" w:rsidRDefault="005F10A7">
            <w:pPr>
              <w:rPr>
                <w:noProof/>
              </w:rPr>
            </w:pPr>
            <w:r>
              <w:rPr>
                <w:rStyle w:val="mqInternal"/>
                <w:noProof/>
              </w:rPr>
              <w:t>[1}</w:t>
            </w:r>
            <w:r>
              <w:rPr>
                <w:noProof/>
              </w:rPr>
              <w:t>Open a Support Case</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Abrir un caso de asistencia</w:t>
            </w:r>
            <w:r>
              <w:rPr>
                <w:rStyle w:val="mqInternal"/>
                <w:noProof/>
                <w:lang w:val="es-ES_tradnl"/>
              </w:rPr>
              <w:t>{2]</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search.html</w:t>
            </w:r>
          </w:p>
          <w:p w:rsidR="00000000" w:rsidRDefault="005F10A7">
            <w:pPr>
              <w:jc w:val="center"/>
              <w:rPr>
                <w:b/>
                <w:noProof/>
              </w:rPr>
            </w:pPr>
            <w:r>
              <w:rPr>
                <w:b/>
                <w:noProof/>
              </w:rPr>
              <w:t>MQ971010 c76fef16-9c16-4481-af9a-43282b65a8e5</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062ed974-34b2-4eb1-9045-efd291df7a0c</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5005b5c8-f02a-413c-be5d-7a1a3da39c05</w:t>
            </w:r>
          </w:p>
        </w:tc>
        <w:tc>
          <w:tcPr>
            <w:tcW w:w="7407" w:type="dxa"/>
            <w:shd w:val="clear" w:color="auto" w:fill="F2F2F2" w:themeFill="background1" w:themeFillShade="F2"/>
          </w:tcPr>
          <w:p w:rsidR="00000000" w:rsidRDefault="005F10A7">
            <w:pPr>
              <w:rPr>
                <w:noProof/>
              </w:rPr>
            </w:pPr>
            <w:r>
              <w:rPr>
                <w:noProof/>
              </w:rPr>
              <w:t>Search Results parent:</w:t>
            </w:r>
          </w:p>
        </w:tc>
        <w:tc>
          <w:tcPr>
            <w:tcW w:w="7407" w:type="dxa"/>
          </w:tcPr>
          <w:p w:rsidR="00000000" w:rsidRDefault="005F10A7">
            <w:pPr>
              <w:rPr>
                <w:lang w:val="es-ES_tradnl"/>
              </w:rPr>
            </w:pPr>
            <w:r>
              <w:rPr>
                <w:lang w:val="es-ES_tradnl"/>
              </w:rPr>
              <w:t>Padre de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a9548adc-a740-4bc1-82b8-76ece1f958db</w:t>
            </w:r>
          </w:p>
        </w:tc>
        <w:tc>
          <w:tcPr>
            <w:tcW w:w="7407" w:type="dxa"/>
            <w:shd w:val="clear" w:color="auto" w:fill="F2F2F2" w:themeFill="background1" w:themeFillShade="F2"/>
          </w:tcPr>
          <w:p w:rsidR="00000000" w:rsidRDefault="005F10A7">
            <w:pPr>
              <w:rPr>
                <w:noProof/>
              </w:rPr>
            </w:pPr>
            <w:r>
              <w:rPr>
                <w:noProof/>
              </w:rPr>
              <w:t>Home layout: search ---</w:t>
            </w:r>
          </w:p>
        </w:tc>
        <w:tc>
          <w:tcPr>
            <w:tcW w:w="7407" w:type="dxa"/>
          </w:tcPr>
          <w:p w:rsidR="00000000" w:rsidRDefault="005F10A7">
            <w:pPr>
              <w:rPr>
                <w:lang w:val="es-ES_tradnl"/>
              </w:rPr>
            </w:pPr>
            <w:r>
              <w:rPr>
                <w:lang w:val="es-ES_tradnl"/>
              </w:rPr>
              <w:t>Dise</w:t>
            </w:r>
            <w:r>
              <w:rPr>
                <w:lang w:val="es-ES_tradnl"/>
              </w:rPr>
              <w:t>ñ</w:t>
            </w:r>
            <w:r>
              <w:rPr>
                <w:lang w:val="es-ES_tradnl"/>
              </w:rPr>
              <w:t>o de inicio: b</w:t>
            </w:r>
            <w:r>
              <w:rPr>
                <w:lang w:val="es-ES_tradnl"/>
              </w:rPr>
              <w:t>ú</w:t>
            </w:r>
            <w:r>
              <w:rPr>
                <w:lang w:val="es-ES_tradnl"/>
              </w:rPr>
              <w:t>squeda ---</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3b420afa-9333-48ee-9543-130a23139e10</w:t>
            </w:r>
          </w:p>
        </w:tc>
        <w:tc>
          <w:tcPr>
            <w:tcW w:w="7407" w:type="dxa"/>
            <w:shd w:val="clear" w:color="auto" w:fill="F2F2F2" w:themeFill="background1" w:themeFillShade="F2"/>
          </w:tcPr>
          <w:p w:rsidR="00000000" w:rsidRDefault="005F10A7">
            <w:pPr>
              <w:rPr>
                <w:noProof/>
              </w:rPr>
            </w:pPr>
            <w:r>
              <w:rPr>
                <w:noProof/>
              </w:rPr>
              <w:t>\{\{</w:t>
            </w:r>
            <w:r>
              <w:rPr>
                <w:noProof/>
              </w:rPr>
              <w:t xml:space="preserve"> page.title }}</w:t>
            </w:r>
          </w:p>
        </w:tc>
        <w:tc>
          <w:tcPr>
            <w:tcW w:w="7407" w:type="dxa"/>
          </w:tcPr>
          <w:p w:rsidR="00000000" w:rsidRDefault="005F10A7">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5F10A7">
            <w:pPr>
              <w:jc w:val="center"/>
              <w:rPr>
                <w:b/>
                <w:noProof/>
              </w:rPr>
            </w:pPr>
            <w:r>
              <w:rPr>
                <w:b/>
                <w:noProof/>
              </w:rPr>
              <w:t>template.html</w:t>
            </w:r>
          </w:p>
          <w:p w:rsidR="00000000" w:rsidRDefault="005F10A7">
            <w:pPr>
              <w:jc w:val="center"/>
              <w:rPr>
                <w:b/>
                <w:noProof/>
              </w:rPr>
            </w:pPr>
            <w:r>
              <w:rPr>
                <w:b/>
                <w:noProof/>
              </w:rPr>
              <w:t>MQ971010 922da6c0-e914-42fc-8c08-9315587c1d4d</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 </w:t>
            </w:r>
            <w:r>
              <w:rPr>
                <w:noProof/>
                <w:sz w:val="16"/>
              </w:rPr>
              <w:br/>
            </w:r>
            <w:r>
              <w:rPr>
                <w:noProof/>
                <w:sz w:val="2"/>
              </w:rPr>
              <w:t>b116c362-12ce-49b3-beea-7eeeff6aba63</w:t>
            </w:r>
          </w:p>
        </w:tc>
        <w:tc>
          <w:tcPr>
            <w:tcW w:w="7407" w:type="dxa"/>
            <w:shd w:val="clear" w:color="auto" w:fill="F2F2F2" w:themeFill="background1" w:themeFillShade="F2"/>
          </w:tcPr>
          <w:p w:rsidR="00000000" w:rsidRDefault="005F10A7">
            <w:pPr>
              <w:rPr>
                <w:noProof/>
              </w:rPr>
            </w:pPr>
            <w:r>
              <w:rPr>
                <w:noProof/>
              </w:rPr>
              <w:t>--- title:</w:t>
            </w:r>
          </w:p>
        </w:tc>
        <w:tc>
          <w:tcPr>
            <w:tcW w:w="7407" w:type="dxa"/>
          </w:tcPr>
          <w:p w:rsidR="00000000" w:rsidRDefault="005F10A7">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 </w:t>
            </w:r>
            <w:r>
              <w:rPr>
                <w:noProof/>
                <w:sz w:val="16"/>
              </w:rPr>
              <w:br/>
            </w:r>
            <w:r>
              <w:rPr>
                <w:noProof/>
                <w:sz w:val="2"/>
              </w:rPr>
              <w:t>334ad1a4-c3c7-4009-95c8-d75005caae40</w:t>
            </w:r>
          </w:p>
        </w:tc>
        <w:tc>
          <w:tcPr>
            <w:tcW w:w="7407" w:type="dxa"/>
            <w:shd w:val="clear" w:color="auto" w:fill="F2F2F2" w:themeFill="background1" w:themeFillShade="F2"/>
          </w:tcPr>
          <w:p w:rsidR="00000000" w:rsidRDefault="005F10A7">
            <w:pPr>
              <w:rPr>
                <w:noProof/>
              </w:rPr>
            </w:pPr>
            <w:r>
              <w:rPr>
                <w:noProof/>
              </w:rPr>
              <w:t>Doc Title parent:</w:t>
            </w:r>
          </w:p>
        </w:tc>
        <w:tc>
          <w:tcPr>
            <w:tcW w:w="7407" w:type="dxa"/>
          </w:tcPr>
          <w:p w:rsidR="00000000" w:rsidRDefault="005F10A7">
            <w:pPr>
              <w:rPr>
                <w:lang w:val="es-ES_tradnl"/>
              </w:rPr>
            </w:pPr>
            <w:r>
              <w:rPr>
                <w:lang w:val="es-ES_tradnl"/>
              </w:rPr>
              <w:t>T</w:t>
            </w:r>
            <w:r>
              <w:rPr>
                <w:lang w:val="es-ES_tradnl"/>
              </w:rPr>
              <w:t>í</w:t>
            </w:r>
            <w:r>
              <w:rPr>
                <w:lang w:val="es-ES_tradnl"/>
              </w:rPr>
              <w:t>tulo del documento padre: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 </w:t>
            </w:r>
            <w:r>
              <w:rPr>
                <w:noProof/>
                <w:sz w:val="16"/>
              </w:rPr>
              <w:br/>
            </w:r>
            <w:r>
              <w:rPr>
                <w:noProof/>
                <w:sz w:val="2"/>
              </w:rPr>
              <w:t>190deddd-194a-4f4f-acb6-b44778627419</w:t>
            </w:r>
          </w:p>
        </w:tc>
        <w:tc>
          <w:tcPr>
            <w:tcW w:w="7407" w:type="dxa"/>
            <w:shd w:val="clear" w:color="auto" w:fill="F2F2F2" w:themeFill="background1" w:themeFillShade="F2"/>
          </w:tcPr>
          <w:p w:rsidR="00000000" w:rsidRDefault="005F10A7">
            <w:pPr>
              <w:rPr>
                <w:noProof/>
              </w:rPr>
            </w:pPr>
            <w:r>
              <w:rPr>
                <w:noProof/>
              </w:rPr>
              <w:t>Parent Section</w:t>
            </w:r>
          </w:p>
        </w:tc>
        <w:tc>
          <w:tcPr>
            <w:tcW w:w="7407" w:type="dxa"/>
          </w:tcPr>
          <w:p w:rsidR="00000000" w:rsidRDefault="005F10A7">
            <w:pPr>
              <w:rPr>
                <w:lang w:val="es-ES_tradnl"/>
              </w:rPr>
            </w:pPr>
            <w:r>
              <w:rPr>
                <w:lang w:val="es-ES_tradnl"/>
              </w:rPr>
              <w:t>Secci</w:t>
            </w:r>
            <w:r>
              <w:rPr>
                <w:lang w:val="es-ES_tradnl"/>
              </w:rPr>
              <w:t>ó</w:t>
            </w:r>
            <w:r>
              <w:rPr>
                <w:lang w:val="es-ES_tradnl"/>
              </w:rPr>
              <w:t>n de padres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 </w:t>
            </w:r>
            <w:r>
              <w:rPr>
                <w:noProof/>
                <w:sz w:val="16"/>
              </w:rPr>
              <w:br/>
            </w:r>
            <w:r>
              <w:rPr>
                <w:noProof/>
                <w:sz w:val="2"/>
              </w:rPr>
              <w:t>f886138c-0b1c-4e9c-bfda-f1f22e0aafa1</w:t>
            </w:r>
          </w:p>
        </w:tc>
        <w:tc>
          <w:tcPr>
            <w:tcW w:w="7407" w:type="dxa"/>
            <w:shd w:val="clear" w:color="auto" w:fill="F2F2F2" w:themeFill="background1" w:themeFillShade="F2"/>
          </w:tcPr>
          <w:p w:rsidR="00000000" w:rsidRDefault="005F10A7">
            <w:pPr>
              <w:rPr>
                <w:noProof/>
              </w:rPr>
            </w:pPr>
            <w:r>
              <w:rPr>
                <w:noProof/>
              </w:rPr>
              <w:t>Doc Title</w:t>
            </w:r>
          </w:p>
        </w:tc>
        <w:tc>
          <w:tcPr>
            <w:tcW w:w="7407" w:type="dxa"/>
          </w:tcPr>
          <w:p w:rsidR="00000000" w:rsidRDefault="005F10A7">
            <w:pPr>
              <w:rPr>
                <w:lang w:val="es-ES_tradnl"/>
              </w:rPr>
            </w:pPr>
            <w:r>
              <w:rPr>
                <w:lang w:val="es-ES_tradnl"/>
              </w:rPr>
              <w:t>T</w:t>
            </w:r>
            <w:r>
              <w:rPr>
                <w:lang w:val="es-ES_tradnl"/>
              </w:rPr>
              <w:t>í</w:t>
            </w:r>
            <w:r>
              <w:rPr>
                <w:lang w:val="es-ES_tradnl"/>
              </w:rPr>
              <w:t>tulo del documento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 </w:t>
            </w:r>
            <w:r>
              <w:rPr>
                <w:noProof/>
                <w:sz w:val="16"/>
              </w:rPr>
              <w:br/>
            </w:r>
            <w:r>
              <w:rPr>
                <w:noProof/>
                <w:sz w:val="2"/>
              </w:rPr>
              <w:t>9c0e4a43-5774-46bd-a01e-747c50794ff0</w:t>
            </w:r>
          </w:p>
        </w:tc>
        <w:tc>
          <w:tcPr>
            <w:tcW w:w="7407" w:type="dxa"/>
            <w:shd w:val="clear" w:color="auto" w:fill="F2F2F2" w:themeFill="background1" w:themeFillShade="F2"/>
          </w:tcPr>
          <w:p w:rsidR="00000000" w:rsidRDefault="005F10A7">
            <w:pPr>
              <w:rPr>
                <w:noProof/>
              </w:rPr>
            </w:pPr>
            <w:r>
              <w:rPr>
                <w:noProof/>
              </w:rPr>
              <w:t>Doc summary</w:t>
            </w:r>
          </w:p>
        </w:tc>
        <w:tc>
          <w:tcPr>
            <w:tcW w:w="7407" w:type="dxa"/>
          </w:tcPr>
          <w:p w:rsidR="00000000" w:rsidRDefault="005F10A7">
            <w:pPr>
              <w:rPr>
                <w:lang w:val="es-ES_tradnl"/>
              </w:rPr>
            </w:pPr>
            <w:r>
              <w:rPr>
                <w:lang w:val="es-ES_tradnl"/>
              </w:rPr>
              <w:t>Resumen del documento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 </w:t>
            </w:r>
            <w:r>
              <w:rPr>
                <w:noProof/>
                <w:sz w:val="16"/>
              </w:rPr>
              <w:br/>
            </w:r>
            <w:r>
              <w:rPr>
                <w:noProof/>
                <w:sz w:val="2"/>
              </w:rPr>
              <w:t>6fad9304-6535-4cd3-a2d5-ef9f5eb772be</w:t>
            </w:r>
          </w:p>
        </w:tc>
        <w:tc>
          <w:tcPr>
            <w:tcW w:w="7407" w:type="dxa"/>
            <w:shd w:val="clear" w:color="auto" w:fill="F2F2F2" w:themeFill="background1" w:themeFillShade="F2"/>
          </w:tcPr>
          <w:p w:rsidR="00000000" w:rsidRDefault="005F10A7">
            <w:pPr>
              <w:rPr>
                <w:noProof/>
              </w:rPr>
            </w:pPr>
            <w:r>
              <w:rPr>
                <w:noProof/>
              </w:rPr>
              <w:t>Concept section title (&lt;h2 class="bcls-section__title"&gt;)</w:t>
            </w:r>
          </w:p>
        </w:tc>
        <w:tc>
          <w:tcPr>
            <w:tcW w:w="7407" w:type="dxa"/>
          </w:tcPr>
          <w:p w:rsidR="00000000" w:rsidRDefault="005F10A7">
            <w:pPr>
              <w:rPr>
                <w:lang w:val="es-ES_tradnl"/>
              </w:rPr>
            </w:pPr>
            <w:r>
              <w:rPr>
                <w:lang w:val="es-ES_tradnl"/>
              </w:rPr>
              <w:t>T</w:t>
            </w:r>
            <w:r>
              <w:rPr>
                <w:lang w:val="es-ES_tradnl"/>
              </w:rPr>
              <w:t>í</w:t>
            </w:r>
            <w:r>
              <w:rPr>
                <w:lang w:val="es-ES_tradnl"/>
              </w:rPr>
              <w:t>tulo de la secci</w:t>
            </w:r>
            <w:r>
              <w:rPr>
                <w:lang w:val="es-ES_tradnl"/>
              </w:rPr>
              <w:t>ó</w:t>
            </w:r>
            <w:r>
              <w:rPr>
                <w:lang w:val="es-ES_tradnl"/>
              </w:rPr>
              <w:t>n de conceptos (&lt;h2 class = "bcls-section__title"&gt;)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 </w:t>
            </w:r>
            <w:r>
              <w:rPr>
                <w:noProof/>
                <w:sz w:val="16"/>
              </w:rPr>
              <w:br/>
            </w:r>
            <w:r>
              <w:rPr>
                <w:noProof/>
                <w:sz w:val="2"/>
              </w:rPr>
              <w:t>7a34db32-cad2-4115-9369-2de625ccdc44</w:t>
            </w:r>
          </w:p>
        </w:tc>
        <w:tc>
          <w:tcPr>
            <w:tcW w:w="7407" w:type="dxa"/>
            <w:shd w:val="clear" w:color="auto" w:fill="F2F2F2" w:themeFill="background1" w:themeFillShade="F2"/>
          </w:tcPr>
          <w:p w:rsidR="00000000" w:rsidRDefault="005F10A7">
            <w:pPr>
              <w:rPr>
                <w:noProof/>
              </w:rPr>
            </w:pPr>
            <w:r>
              <w:rPr>
                <w:noProof/>
              </w:rPr>
              <w:t>Lorem ipsum dolor sit amet, consectetur adipiscing</w:t>
            </w:r>
            <w:r>
              <w:rPr>
                <w:noProof/>
              </w:rPr>
              <w:t xml:space="preserve"> elit, sed do eiusmod tempor incididunt ut labore et dolore magna aliqua.</w:t>
            </w:r>
          </w:p>
        </w:tc>
        <w:tc>
          <w:tcPr>
            <w:tcW w:w="7407" w:type="dxa"/>
          </w:tcPr>
          <w:p w:rsidR="00000000" w:rsidRDefault="005F10A7">
            <w:pPr>
              <w:rPr>
                <w:lang w:val="es-ES_tradnl"/>
              </w:rPr>
            </w:pPr>
            <w:r>
              <w:rPr>
                <w:lang w:val="es-ES_tradnl"/>
              </w:rPr>
              <w:t>Lorem ipsum dolor sit amet, consectetur adipiscing elit, sed do eiusmod tempor incididunt ut labore et dolore magna aliqua.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8 </w:t>
            </w:r>
            <w:r>
              <w:rPr>
                <w:noProof/>
                <w:sz w:val="16"/>
              </w:rPr>
              <w:br/>
            </w:r>
            <w:r>
              <w:rPr>
                <w:noProof/>
                <w:sz w:val="2"/>
              </w:rPr>
              <w:t>3f58415a-186e-42b5-8e66-053c29cc3bd4</w:t>
            </w:r>
          </w:p>
        </w:tc>
        <w:tc>
          <w:tcPr>
            <w:tcW w:w="7407" w:type="dxa"/>
            <w:shd w:val="clear" w:color="auto" w:fill="F2F2F2" w:themeFill="background1" w:themeFillShade="F2"/>
          </w:tcPr>
          <w:p w:rsidR="00000000" w:rsidRDefault="005F10A7">
            <w:pPr>
              <w:rPr>
                <w:noProof/>
              </w:rPr>
            </w:pPr>
            <w:r>
              <w:rPr>
                <w:noProof/>
              </w:rPr>
              <w:t xml:space="preserve">Ut enim ad minim </w:t>
            </w:r>
            <w:r>
              <w:rPr>
                <w:noProof/>
              </w:rPr>
              <w:t xml:space="preserve">veniam, quis nostrud exercitation ullamco laboris nisi ut aliquip </w:t>
            </w:r>
            <w:r>
              <w:rPr>
                <w:noProof/>
              </w:rPr>
              <w:lastRenderedPageBreak/>
              <w:t>ex ea commodo consequat.</w:t>
            </w:r>
          </w:p>
        </w:tc>
        <w:tc>
          <w:tcPr>
            <w:tcW w:w="7407" w:type="dxa"/>
          </w:tcPr>
          <w:p w:rsidR="00000000" w:rsidRDefault="005F10A7">
            <w:pPr>
              <w:rPr>
                <w:lang w:val="es-ES_tradnl"/>
              </w:rPr>
            </w:pPr>
            <w:r>
              <w:rPr>
                <w:lang w:val="es-ES_tradnl"/>
              </w:rPr>
              <w:lastRenderedPageBreak/>
              <w:t xml:space="preserve">Ut enim ad minim veniam, quis nostrud ejercicio ullamco laboris nisi ut aliquip ex </w:t>
            </w:r>
            <w:r>
              <w:rPr>
                <w:lang w:val="es-ES_tradnl"/>
              </w:rPr>
              <w:lastRenderedPageBreak/>
              <w:t>ea commodo consequat.</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9 </w:t>
            </w:r>
            <w:r>
              <w:rPr>
                <w:noProof/>
                <w:sz w:val="16"/>
              </w:rPr>
              <w:br/>
            </w:r>
            <w:r>
              <w:rPr>
                <w:noProof/>
                <w:sz w:val="2"/>
              </w:rPr>
              <w:t>9551d673-0ca4-453b-8b95-378812911a69</w:t>
            </w:r>
          </w:p>
        </w:tc>
        <w:tc>
          <w:tcPr>
            <w:tcW w:w="7407" w:type="dxa"/>
            <w:shd w:val="clear" w:color="auto" w:fill="F2F2F2" w:themeFill="background1" w:themeFillShade="F2"/>
          </w:tcPr>
          <w:p w:rsidR="00000000" w:rsidRDefault="005F10A7">
            <w:pPr>
              <w:rPr>
                <w:noProof/>
              </w:rPr>
            </w:pPr>
            <w:r>
              <w:rPr>
                <w:noProof/>
              </w:rPr>
              <w:t>Duis aute irure dol</w:t>
            </w:r>
            <w:r>
              <w:rPr>
                <w:noProof/>
              </w:rPr>
              <w:t>or in reprehenderit in voluptate velit esse cillum dolore eu fugiat nulla pariatur.</w:t>
            </w:r>
          </w:p>
        </w:tc>
        <w:tc>
          <w:tcPr>
            <w:tcW w:w="7407" w:type="dxa"/>
          </w:tcPr>
          <w:p w:rsidR="00000000" w:rsidRDefault="005F10A7">
            <w:pPr>
              <w:rPr>
                <w:lang w:val="es-ES_tradnl"/>
              </w:rPr>
            </w:pPr>
            <w:r>
              <w:rPr>
                <w:lang w:val="es-ES_tradnl"/>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10 </w:t>
            </w:r>
            <w:r>
              <w:rPr>
                <w:noProof/>
                <w:sz w:val="16"/>
              </w:rPr>
              <w:br/>
            </w:r>
            <w:r>
              <w:rPr>
                <w:noProof/>
                <w:sz w:val="2"/>
              </w:rPr>
              <w:t>f80f6486-9197-4892-b58e-c677355f0206</w:t>
            </w:r>
          </w:p>
        </w:tc>
        <w:tc>
          <w:tcPr>
            <w:tcW w:w="7407" w:type="dxa"/>
            <w:shd w:val="clear" w:color="auto" w:fill="F2F2F2" w:themeFill="background1" w:themeFillShade="F2"/>
          </w:tcPr>
          <w:p w:rsidR="00000000" w:rsidRDefault="005F10A7">
            <w:pPr>
              <w:rPr>
                <w:noProof/>
              </w:rPr>
            </w:pPr>
            <w:r>
              <w:rPr>
                <w:noProof/>
              </w:rPr>
              <w:t>Excepteur sint occaecat cupidatat non proident, sunt in culpa qui officia deserunt mollit anim id est laborum.</w:t>
            </w:r>
          </w:p>
        </w:tc>
        <w:tc>
          <w:tcPr>
            <w:tcW w:w="7407" w:type="dxa"/>
          </w:tcPr>
          <w:p w:rsidR="00000000" w:rsidRDefault="005F10A7">
            <w:pPr>
              <w:rPr>
                <w:lang w:val="es-ES_tradnl"/>
              </w:rPr>
            </w:pPr>
            <w:r>
              <w:rPr>
                <w:lang w:val="es-ES_tradnl"/>
              </w:rPr>
              <w:t>Excepteur sint Ocecat cupidatat non proident, sunt in culpa qui officia deserunt mollit anim id est laborum.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11 </w:t>
            </w:r>
            <w:r>
              <w:rPr>
                <w:noProof/>
                <w:sz w:val="16"/>
              </w:rPr>
              <w:br/>
            </w:r>
            <w:r>
              <w:rPr>
                <w:noProof/>
                <w:sz w:val="2"/>
              </w:rPr>
              <w:t>af838ca7-eb40-4d80-87c5-fd6234c</w:t>
            </w:r>
            <w:r>
              <w:rPr>
                <w:noProof/>
                <w:sz w:val="2"/>
              </w:rPr>
              <w:t>17d66</w:t>
            </w:r>
          </w:p>
        </w:tc>
        <w:tc>
          <w:tcPr>
            <w:tcW w:w="7407" w:type="dxa"/>
            <w:shd w:val="clear" w:color="auto" w:fill="F2F2F2" w:themeFill="background1" w:themeFillShade="F2"/>
          </w:tcPr>
          <w:p w:rsidR="00000000" w:rsidRDefault="005F10A7">
            <w:pPr>
              <w:rPr>
                <w:noProof/>
              </w:rPr>
            </w:pPr>
            <w:r>
              <w:rPr>
                <w:noProof/>
              </w:rPr>
              <w:t>List item</w:t>
            </w:r>
          </w:p>
        </w:tc>
        <w:tc>
          <w:tcPr>
            <w:tcW w:w="7407" w:type="dxa"/>
          </w:tcPr>
          <w:p w:rsidR="00000000" w:rsidRDefault="005F10A7">
            <w:pPr>
              <w:rPr>
                <w:lang w:val="es-ES_tradnl"/>
              </w:rPr>
            </w:pPr>
            <w:r>
              <w:rPr>
                <w:lang w:val="es-ES_tradnl"/>
              </w:rPr>
              <w:t>Elemento de lista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12 </w:t>
            </w:r>
            <w:r>
              <w:rPr>
                <w:noProof/>
                <w:sz w:val="16"/>
              </w:rPr>
              <w:br/>
            </w:r>
            <w:r>
              <w:rPr>
                <w:noProof/>
                <w:sz w:val="2"/>
              </w:rPr>
              <w:t>406f0b98-4c56-4422-8771-f831c0be193d</w:t>
            </w:r>
          </w:p>
        </w:tc>
        <w:tc>
          <w:tcPr>
            <w:tcW w:w="7407" w:type="dxa"/>
            <w:shd w:val="clear" w:color="auto" w:fill="F2F2F2" w:themeFill="background1" w:themeFillShade="F2"/>
          </w:tcPr>
          <w:p w:rsidR="00000000" w:rsidRDefault="005F10A7">
            <w:pPr>
              <w:rPr>
                <w:noProof/>
              </w:rPr>
            </w:pPr>
            <w:r>
              <w:rPr>
                <w:noProof/>
              </w:rPr>
              <w:t>List item</w:t>
            </w:r>
          </w:p>
        </w:tc>
        <w:tc>
          <w:tcPr>
            <w:tcW w:w="7407" w:type="dxa"/>
          </w:tcPr>
          <w:p w:rsidR="00000000" w:rsidRDefault="005F10A7">
            <w:pPr>
              <w:rPr>
                <w:lang w:val="es-ES_tradnl"/>
              </w:rPr>
            </w:pPr>
            <w:r>
              <w:rPr>
                <w:lang w:val="es-ES_tradnl"/>
              </w:rPr>
              <w:t>Elemento de lista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13 </w:t>
            </w:r>
            <w:r>
              <w:rPr>
                <w:noProof/>
                <w:sz w:val="16"/>
              </w:rPr>
              <w:br/>
            </w:r>
            <w:r>
              <w:rPr>
                <w:noProof/>
                <w:sz w:val="2"/>
              </w:rPr>
              <w:t>792daf3e-394f-444f-be8f-8d869a7f15e8</w:t>
            </w:r>
          </w:p>
        </w:tc>
        <w:tc>
          <w:tcPr>
            <w:tcW w:w="7407" w:type="dxa"/>
            <w:shd w:val="clear" w:color="auto" w:fill="F2F2F2" w:themeFill="background1" w:themeFillShade="F2"/>
          </w:tcPr>
          <w:p w:rsidR="00000000" w:rsidRDefault="005F10A7">
            <w:pPr>
              <w:rPr>
                <w:noProof/>
              </w:rPr>
            </w:pPr>
            <w:r>
              <w:rPr>
                <w:noProof/>
              </w:rPr>
              <w:t xml:space="preserve">This is an INFORMATION bcls-aside </w:t>
            </w:r>
            <w:r>
              <w:rPr>
                <w:rStyle w:val="mqInternal"/>
                <w:noProof/>
              </w:rPr>
              <w:t>[1}</w:t>
            </w:r>
            <w:r>
              <w:rPr>
                <w:noProof/>
              </w:rPr>
              <w:t>(&lt;aside class="bcls-aside bcls-aside--information"&gt;)</w:t>
            </w:r>
            <w:r>
              <w:rPr>
                <w:rStyle w:val="mqInternal"/>
                <w:noProof/>
              </w:rPr>
              <w:t>{2]</w:t>
            </w:r>
            <w:r>
              <w:rPr>
                <w:noProof/>
              </w:rPr>
              <w:t xml:space="preserve"> - it's not best practices or a warning, just information about the concept that you want to call out.</w:t>
            </w:r>
          </w:p>
        </w:tc>
        <w:tc>
          <w:tcPr>
            <w:tcW w:w="7407" w:type="dxa"/>
          </w:tcPr>
          <w:p w:rsidR="00000000" w:rsidRDefault="005F10A7">
            <w:pPr>
              <w:rPr>
                <w:lang w:val="es-ES_tradnl"/>
              </w:rPr>
            </w:pPr>
            <w:r>
              <w:rPr>
                <w:lang w:val="es-ES_tradnl"/>
              </w:rPr>
              <w:t>Esta es una INFORMACI</w:t>
            </w:r>
            <w:r>
              <w:rPr>
                <w:lang w:val="es-ES_tradnl"/>
              </w:rPr>
              <w:t>Ó</w:t>
            </w:r>
            <w:r>
              <w:rPr>
                <w:lang w:val="es-ES_tradnl"/>
              </w:rPr>
              <w:t xml:space="preserve">N aparte </w:t>
            </w:r>
            <w:r>
              <w:rPr>
                <w:rStyle w:val="mqInternal"/>
                <w:noProof/>
                <w:lang w:val="es-ES_tradnl"/>
              </w:rPr>
              <w:t>[1}</w:t>
            </w:r>
            <w:r>
              <w:rPr>
                <w:lang w:val="es-ES_tradnl"/>
              </w:rPr>
              <w:t>(&lt;aside class = "bcls-aside bcls-aside - informaci</w:t>
            </w:r>
            <w:r>
              <w:rPr>
                <w:lang w:val="es-ES_tradnl"/>
              </w:rPr>
              <w:t>ó</w:t>
            </w:r>
            <w:r>
              <w:rPr>
                <w:lang w:val="es-ES_tradnl"/>
              </w:rPr>
              <w:t>n"&gt;)</w:t>
            </w:r>
            <w:r>
              <w:rPr>
                <w:rStyle w:val="mqInternal"/>
                <w:noProof/>
                <w:lang w:val="es-ES_tradnl"/>
              </w:rPr>
              <w:t>{2]</w:t>
            </w:r>
            <w:r>
              <w:rPr>
                <w:lang w:val="es-ES_tradnl"/>
              </w:rPr>
              <w:t xml:space="preserve"> - no son las mejores pr</w:t>
            </w:r>
            <w:r>
              <w:rPr>
                <w:lang w:val="es-ES_tradnl"/>
              </w:rPr>
              <w:t>á</w:t>
            </w:r>
            <w:r>
              <w:rPr>
                <w:lang w:val="es-ES_tradnl"/>
              </w:rPr>
              <w:t>cticas o una advertencia, solo infor</w:t>
            </w:r>
            <w:r>
              <w:rPr>
                <w:lang w:val="es-ES_tradnl"/>
              </w:rPr>
              <w:t>maci</w:t>
            </w:r>
            <w:r>
              <w:rPr>
                <w:lang w:val="es-ES_tradnl"/>
              </w:rPr>
              <w:t>ó</w:t>
            </w:r>
            <w:r>
              <w:rPr>
                <w:lang w:val="es-ES_tradnl"/>
              </w:rPr>
              <w:t>n sobre el concepto que desea mencionar.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14 </w:t>
            </w:r>
            <w:r>
              <w:rPr>
                <w:noProof/>
                <w:sz w:val="16"/>
              </w:rPr>
              <w:br/>
            </w:r>
            <w:r>
              <w:rPr>
                <w:noProof/>
                <w:sz w:val="2"/>
              </w:rPr>
              <w:t>9dc9e0b9-e912-4a9c-bdd7-9c55b80fe589</w:t>
            </w:r>
          </w:p>
        </w:tc>
        <w:tc>
          <w:tcPr>
            <w:tcW w:w="7407" w:type="dxa"/>
            <w:shd w:val="clear" w:color="auto" w:fill="F2F2F2" w:themeFill="background1" w:themeFillShade="F2"/>
          </w:tcPr>
          <w:p w:rsidR="00000000" w:rsidRDefault="005F10A7">
            <w:pPr>
              <w:rPr>
                <w:noProof/>
              </w:rPr>
            </w:pPr>
            <w:r>
              <w:rPr>
                <w:noProof/>
              </w:rPr>
              <w:t>Any of the bcls-aside types can be used anywhere - tables, lists, whatever.</w:t>
            </w:r>
          </w:p>
        </w:tc>
        <w:tc>
          <w:tcPr>
            <w:tcW w:w="7407" w:type="dxa"/>
          </w:tcPr>
          <w:p w:rsidR="00000000" w:rsidRDefault="005F10A7">
            <w:pPr>
              <w:rPr>
                <w:lang w:val="es-ES_tradnl"/>
              </w:rPr>
            </w:pPr>
            <w:r>
              <w:rPr>
                <w:lang w:val="es-ES_tradnl"/>
              </w:rPr>
              <w:t>Cualquiera de los tipos de bcls-aside se puede usar en cualquier lugar: tablas, listas, lo que sea.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15 </w:t>
            </w:r>
            <w:r>
              <w:rPr>
                <w:noProof/>
                <w:sz w:val="16"/>
              </w:rPr>
              <w:br/>
            </w:r>
            <w:r>
              <w:rPr>
                <w:noProof/>
                <w:sz w:val="2"/>
              </w:rPr>
              <w:t>d79f79c8-169d-474f-b1c7-bd1b01c8b680</w:t>
            </w:r>
          </w:p>
        </w:tc>
        <w:tc>
          <w:tcPr>
            <w:tcW w:w="7407" w:type="dxa"/>
            <w:shd w:val="clear" w:color="auto" w:fill="F2F2F2" w:themeFill="background1" w:themeFillShade="F2"/>
          </w:tcPr>
          <w:p w:rsidR="00000000" w:rsidRDefault="005F10A7">
            <w:pPr>
              <w:rPr>
                <w:noProof/>
              </w:rPr>
            </w:pPr>
            <w:r>
              <w:rPr>
                <w:rStyle w:val="mqInternal"/>
                <w:noProof/>
              </w:rPr>
              <w:t>[1}</w:t>
            </w:r>
            <w:r>
              <w:rPr>
                <w:noProof/>
              </w:rPr>
              <w:t>Note:</w:t>
            </w:r>
            <w:r>
              <w:rPr>
                <w:rStyle w:val="mqInternal"/>
                <w:noProof/>
              </w:rPr>
              <w:t>{2]</w:t>
            </w:r>
            <w:r>
              <w:rPr>
                <w:noProof/>
              </w:rPr>
              <w:t xml:space="preserve"> is automatically included at the beginning, so you don't need to include that in your text.</w:t>
            </w:r>
          </w:p>
        </w:tc>
        <w:tc>
          <w:tcPr>
            <w:tcW w:w="7407" w:type="dxa"/>
          </w:tcPr>
          <w:p w:rsidR="00000000" w:rsidRDefault="005F10A7">
            <w:pPr>
              <w:rPr>
                <w:lang w:val="es-ES_tradnl"/>
              </w:rPr>
            </w:pPr>
            <w:r>
              <w:rPr>
                <w:rStyle w:val="mqInternal"/>
                <w:noProof/>
                <w:lang w:val="es-ES_tradnl"/>
              </w:rPr>
              <w:t>[1}</w:t>
            </w:r>
            <w:r>
              <w:rPr>
                <w:lang w:val="es-ES_tradnl"/>
              </w:rPr>
              <w:t>Nota:</w:t>
            </w:r>
            <w:r>
              <w:rPr>
                <w:rStyle w:val="mqInternal"/>
                <w:noProof/>
                <w:lang w:val="es-ES_tradnl"/>
              </w:rPr>
              <w:t>{2</w:t>
            </w:r>
            <w:r>
              <w:rPr>
                <w:rStyle w:val="mqInternal"/>
                <w:noProof/>
                <w:lang w:val="es-ES_tradnl"/>
              </w:rPr>
              <w:t>]</w:t>
            </w:r>
            <w:r>
              <w:rPr>
                <w:lang w:val="es-ES_tradnl"/>
              </w:rPr>
              <w:t xml:space="preserve"> se incluye autom</w:t>
            </w:r>
            <w:r>
              <w:rPr>
                <w:lang w:val="es-ES_tradnl"/>
              </w:rPr>
              <w:t>á</w:t>
            </w:r>
            <w:r>
              <w:rPr>
                <w:lang w:val="es-ES_tradnl"/>
              </w:rPr>
              <w:t>ticamente al principio, por lo que no es necesario que lo incluya en su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16 </w:t>
            </w:r>
            <w:r>
              <w:rPr>
                <w:noProof/>
                <w:sz w:val="16"/>
              </w:rPr>
              <w:br/>
            </w:r>
            <w:r>
              <w:rPr>
                <w:noProof/>
                <w:sz w:val="2"/>
              </w:rPr>
              <w:t>53217cb7-024f-429c-9974-3307e8befb44</w:t>
            </w:r>
          </w:p>
        </w:tc>
        <w:tc>
          <w:tcPr>
            <w:tcW w:w="7407" w:type="dxa"/>
            <w:shd w:val="clear" w:color="auto" w:fill="F2F2F2" w:themeFill="background1" w:themeFillShade="F2"/>
          </w:tcPr>
          <w:p w:rsidR="00000000" w:rsidRDefault="005F10A7">
            <w:pPr>
              <w:rPr>
                <w:noProof/>
              </w:rPr>
            </w:pPr>
            <w:r>
              <w:rPr>
                <w:noProof/>
              </w:rPr>
              <w:t xml:space="preserve">This is a TIP bcls-aside </w:t>
            </w:r>
            <w:r>
              <w:rPr>
                <w:rStyle w:val="mqInternal"/>
                <w:noProof/>
              </w:rPr>
              <w:t>[1}</w:t>
            </w:r>
            <w:r>
              <w:rPr>
                <w:noProof/>
              </w:rPr>
              <w:t>(&lt;aside class="bcls-aside bcls-aside--tip"&gt;)</w:t>
            </w:r>
            <w:r>
              <w:rPr>
                <w:rStyle w:val="mqInternal"/>
                <w:noProof/>
              </w:rPr>
              <w:t>{2]</w:t>
            </w:r>
            <w:r>
              <w:rPr>
                <w:noProof/>
              </w:rPr>
              <w:t xml:space="preserve"> - it's about best practices or something</w:t>
            </w:r>
            <w:r>
              <w:rPr>
                <w:noProof/>
              </w:rPr>
              <w:t xml:space="preserve"> like that.</w:t>
            </w:r>
          </w:p>
        </w:tc>
        <w:tc>
          <w:tcPr>
            <w:tcW w:w="7407" w:type="dxa"/>
          </w:tcPr>
          <w:p w:rsidR="00000000" w:rsidRDefault="005F10A7">
            <w:pPr>
              <w:rPr>
                <w:lang w:val="es-ES_tradnl"/>
              </w:rPr>
            </w:pPr>
            <w:r>
              <w:rPr>
                <w:lang w:val="es-ES_tradnl"/>
              </w:rPr>
              <w:t xml:space="preserve">Este es un consejo aparte </w:t>
            </w:r>
            <w:r>
              <w:rPr>
                <w:rStyle w:val="mqInternal"/>
                <w:noProof/>
                <w:lang w:val="es-ES_tradnl"/>
              </w:rPr>
              <w:t>[1}</w:t>
            </w:r>
            <w:r>
              <w:rPr>
                <w:lang w:val="es-ES_tradnl"/>
              </w:rPr>
              <w:t>(&lt;aside class = "bcls-aside bcls-aside - propina"&gt;)</w:t>
            </w:r>
            <w:r>
              <w:rPr>
                <w:rStyle w:val="mqInternal"/>
                <w:noProof/>
                <w:lang w:val="es-ES_tradnl"/>
              </w:rPr>
              <w:t>{2]</w:t>
            </w:r>
            <w:r>
              <w:rPr>
                <w:lang w:val="es-ES_tradnl"/>
              </w:rPr>
              <w:t xml:space="preserve"> - se trata de las mejores pr</w:t>
            </w:r>
            <w:r>
              <w:rPr>
                <w:lang w:val="es-ES_tradnl"/>
              </w:rPr>
              <w:t>á</w:t>
            </w:r>
            <w:r>
              <w:rPr>
                <w:lang w:val="es-ES_tradnl"/>
              </w:rPr>
              <w:t>cticas o algo as</w:t>
            </w:r>
            <w:r>
              <w:rPr>
                <w:lang w:val="es-ES_tradnl"/>
              </w:rPr>
              <w:t>í</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17 </w:t>
            </w:r>
            <w:r>
              <w:rPr>
                <w:noProof/>
                <w:sz w:val="16"/>
              </w:rPr>
              <w:br/>
            </w:r>
            <w:r>
              <w:rPr>
                <w:noProof/>
                <w:sz w:val="2"/>
              </w:rPr>
              <w:t>da1d6a97-ce70-45d5-b37b-ae978181b2d1</w:t>
            </w:r>
          </w:p>
        </w:tc>
        <w:tc>
          <w:tcPr>
            <w:tcW w:w="7407" w:type="dxa"/>
            <w:shd w:val="clear" w:color="auto" w:fill="F2F2F2" w:themeFill="background1" w:themeFillShade="F2"/>
          </w:tcPr>
          <w:p w:rsidR="00000000" w:rsidRDefault="005F10A7">
            <w:pPr>
              <w:rPr>
                <w:noProof/>
              </w:rPr>
            </w:pPr>
            <w:r>
              <w:rPr>
                <w:rStyle w:val="mqInternal"/>
                <w:noProof/>
              </w:rPr>
              <w:t>[1}</w:t>
            </w:r>
            <w:r>
              <w:rPr>
                <w:noProof/>
              </w:rPr>
              <w:t>Tip:</w:t>
            </w:r>
            <w:r>
              <w:rPr>
                <w:rStyle w:val="mqInternal"/>
                <w:noProof/>
              </w:rPr>
              <w:t>{2]</w:t>
            </w:r>
            <w:r>
              <w:rPr>
                <w:noProof/>
              </w:rPr>
              <w:t xml:space="preserve"> is automatically included at the beginning, so you don't ne</w:t>
            </w:r>
            <w:r>
              <w:rPr>
                <w:noProof/>
              </w:rPr>
              <w:t>ed to include that in your text.</w:t>
            </w:r>
          </w:p>
        </w:tc>
        <w:tc>
          <w:tcPr>
            <w:tcW w:w="7407" w:type="dxa"/>
          </w:tcPr>
          <w:p w:rsidR="00000000" w:rsidRDefault="005F10A7">
            <w:pPr>
              <w:rPr>
                <w:lang w:val="es-ES_tradnl"/>
              </w:rPr>
            </w:pPr>
            <w:r>
              <w:rPr>
                <w:rStyle w:val="mqInternal"/>
                <w:noProof/>
                <w:lang w:val="es-ES_tradnl"/>
              </w:rPr>
              <w:t>[1}</w:t>
            </w:r>
            <w:r>
              <w:rPr>
                <w:lang w:val="es-ES_tradnl"/>
              </w:rPr>
              <w:t>Consejo:</w:t>
            </w:r>
            <w:r>
              <w:rPr>
                <w:rStyle w:val="mqInternal"/>
                <w:noProof/>
                <w:lang w:val="es-ES_tradnl"/>
              </w:rPr>
              <w:t>{2]</w:t>
            </w:r>
            <w:r>
              <w:rPr>
                <w:lang w:val="es-ES_tradnl"/>
              </w:rPr>
              <w:t xml:space="preserve"> se incluye autom</w:t>
            </w:r>
            <w:r>
              <w:rPr>
                <w:lang w:val="es-ES_tradnl"/>
              </w:rPr>
              <w:t>á</w:t>
            </w:r>
            <w:r>
              <w:rPr>
                <w:lang w:val="es-ES_tradnl"/>
              </w:rPr>
              <w:t>ticamente al principio, por lo que no es necesario que lo incluya en su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18 </w:t>
            </w:r>
            <w:r>
              <w:rPr>
                <w:noProof/>
                <w:sz w:val="16"/>
              </w:rPr>
              <w:br/>
            </w:r>
            <w:r>
              <w:rPr>
                <w:noProof/>
                <w:sz w:val="2"/>
              </w:rPr>
              <w:t>4c1a9d33-38a9-4b73-9fb3-8b4fd70e4698</w:t>
            </w:r>
          </w:p>
        </w:tc>
        <w:tc>
          <w:tcPr>
            <w:tcW w:w="7407" w:type="dxa"/>
            <w:shd w:val="clear" w:color="auto" w:fill="F2F2F2" w:themeFill="background1" w:themeFillShade="F2"/>
          </w:tcPr>
          <w:p w:rsidR="00000000" w:rsidRDefault="005F10A7">
            <w:pPr>
              <w:rPr>
                <w:noProof/>
              </w:rPr>
            </w:pPr>
            <w:r>
              <w:rPr>
                <w:noProof/>
              </w:rPr>
              <w:t xml:space="preserve">This is a WARNING bcls-aside </w:t>
            </w:r>
            <w:r>
              <w:rPr>
                <w:rStyle w:val="mqInternal"/>
                <w:noProof/>
              </w:rPr>
              <w:t>[1}</w:t>
            </w:r>
            <w:r>
              <w:rPr>
                <w:noProof/>
              </w:rPr>
              <w:t>(&lt;aside class="bcls-aside bcls-aside--</w:t>
            </w:r>
            <w:r>
              <w:rPr>
                <w:noProof/>
              </w:rPr>
              <w:t>warning"&gt;)</w:t>
            </w:r>
            <w:r>
              <w:rPr>
                <w:rStyle w:val="mqInternal"/>
                <w:noProof/>
              </w:rPr>
              <w:t>{2]</w:t>
            </w:r>
            <w:r>
              <w:rPr>
                <w:noProof/>
              </w:rPr>
              <w:t xml:space="preserve"> - it's a warning about a gotcha or a limitation.</w:t>
            </w:r>
          </w:p>
        </w:tc>
        <w:tc>
          <w:tcPr>
            <w:tcW w:w="7407" w:type="dxa"/>
          </w:tcPr>
          <w:p w:rsidR="00000000" w:rsidRDefault="005F10A7">
            <w:pPr>
              <w:rPr>
                <w:lang w:val="es-ES_tradnl"/>
              </w:rPr>
            </w:pPr>
            <w:r>
              <w:rPr>
                <w:lang w:val="es-ES_tradnl"/>
              </w:rPr>
              <w:t xml:space="preserve">Esta es una ADVERTENCIA aparte </w:t>
            </w:r>
            <w:r>
              <w:rPr>
                <w:rStyle w:val="mqInternal"/>
                <w:noProof/>
                <w:lang w:val="es-ES_tradnl"/>
              </w:rPr>
              <w:t>[1}</w:t>
            </w:r>
            <w:r>
              <w:rPr>
                <w:lang w:val="es-ES_tradnl"/>
              </w:rPr>
              <w:t>(&lt;aside class = "bcls-aside bcls-aside - advertencia"&gt;)</w:t>
            </w:r>
            <w:r>
              <w:rPr>
                <w:rStyle w:val="mqInternal"/>
                <w:noProof/>
                <w:lang w:val="es-ES_tradnl"/>
              </w:rPr>
              <w:t>{2]</w:t>
            </w:r>
            <w:r>
              <w:rPr>
                <w:lang w:val="es-ES_tradnl"/>
              </w:rPr>
              <w:t xml:space="preserve"> - es una advertencia sobre un problema o una limitaci</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19 </w:t>
            </w:r>
            <w:r>
              <w:rPr>
                <w:noProof/>
                <w:sz w:val="16"/>
              </w:rPr>
              <w:br/>
            </w:r>
            <w:r>
              <w:rPr>
                <w:noProof/>
                <w:sz w:val="2"/>
              </w:rPr>
              <w:t>903daa9b-9b6c-48d3-8185-aae01b47c0cd</w:t>
            </w:r>
          </w:p>
        </w:tc>
        <w:tc>
          <w:tcPr>
            <w:tcW w:w="7407" w:type="dxa"/>
            <w:shd w:val="clear" w:color="auto" w:fill="F2F2F2" w:themeFill="background1" w:themeFillShade="F2"/>
          </w:tcPr>
          <w:p w:rsidR="00000000" w:rsidRDefault="005F10A7">
            <w:pPr>
              <w:rPr>
                <w:noProof/>
              </w:rPr>
            </w:pPr>
            <w:r>
              <w:rPr>
                <w:rStyle w:val="mqInternal"/>
                <w:noProof/>
              </w:rPr>
              <w:t>[1}</w:t>
            </w:r>
            <w:r>
              <w:rPr>
                <w:noProof/>
              </w:rPr>
              <w:t>Warning:</w:t>
            </w:r>
            <w:r>
              <w:rPr>
                <w:rStyle w:val="mqInternal"/>
                <w:noProof/>
              </w:rPr>
              <w:t>{2]</w:t>
            </w:r>
            <w:r>
              <w:rPr>
                <w:noProof/>
              </w:rPr>
              <w:t xml:space="preserve"> is automatically included at the beginning, so you don't need to include that in your text.</w:t>
            </w:r>
          </w:p>
        </w:tc>
        <w:tc>
          <w:tcPr>
            <w:tcW w:w="7407" w:type="dxa"/>
          </w:tcPr>
          <w:p w:rsidR="00000000" w:rsidRDefault="005F10A7">
            <w:pPr>
              <w:rPr>
                <w:lang w:val="es-ES_tradnl"/>
              </w:rPr>
            </w:pPr>
            <w:r>
              <w:rPr>
                <w:rStyle w:val="mqInternal"/>
                <w:noProof/>
                <w:lang w:val="es-ES_tradnl"/>
              </w:rPr>
              <w:t>[1}</w:t>
            </w:r>
            <w:r>
              <w:rPr>
                <w:lang w:val="es-ES_tradnl"/>
              </w:rPr>
              <w:t>Advertencia:</w:t>
            </w:r>
            <w:r>
              <w:rPr>
                <w:rStyle w:val="mqInternal"/>
                <w:noProof/>
                <w:lang w:val="es-ES_tradnl"/>
              </w:rPr>
              <w:t>{2]</w:t>
            </w:r>
            <w:r>
              <w:rPr>
                <w:lang w:val="es-ES_tradnl"/>
              </w:rPr>
              <w:t xml:space="preserve"> se incluye autom</w:t>
            </w:r>
            <w:r>
              <w:rPr>
                <w:lang w:val="es-ES_tradnl"/>
              </w:rPr>
              <w:t>á</w:t>
            </w:r>
            <w:r>
              <w:rPr>
                <w:lang w:val="es-ES_tradnl"/>
              </w:rPr>
              <w:t>ticamente al principio, por lo que no es necesario que lo incluya en su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20 </w:t>
            </w:r>
            <w:r>
              <w:rPr>
                <w:noProof/>
                <w:sz w:val="16"/>
              </w:rPr>
              <w:br/>
            </w:r>
            <w:r>
              <w:rPr>
                <w:noProof/>
                <w:sz w:val="2"/>
              </w:rPr>
              <w:t>7b25962c-ceb4-48d1-af02-57bbbe2cb6a5</w:t>
            </w:r>
          </w:p>
        </w:tc>
        <w:tc>
          <w:tcPr>
            <w:tcW w:w="7407" w:type="dxa"/>
            <w:shd w:val="clear" w:color="auto" w:fill="F2F2F2" w:themeFill="background1" w:themeFillShade="F2"/>
          </w:tcPr>
          <w:p w:rsidR="00000000" w:rsidRDefault="005F10A7">
            <w:pPr>
              <w:rPr>
                <w:noProof/>
              </w:rPr>
            </w:pPr>
            <w:r>
              <w:rPr>
                <w:noProof/>
              </w:rPr>
              <w:t>Notice that you can embed other HTML elements of any kind in an bcls-aside.</w:t>
            </w:r>
          </w:p>
        </w:tc>
        <w:tc>
          <w:tcPr>
            <w:tcW w:w="7407" w:type="dxa"/>
          </w:tcPr>
          <w:p w:rsidR="00000000" w:rsidRDefault="005F10A7">
            <w:pPr>
              <w:rPr>
                <w:lang w:val="es-ES_tradnl"/>
              </w:rPr>
            </w:pPr>
            <w:r>
              <w:rPr>
                <w:lang w:val="es-ES_tradnl"/>
              </w:rPr>
              <w:t>Tenga en cuenta que puede incrustar otros elementos HTML de cualquier tipo en un bcls-aside.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21 </w:t>
            </w:r>
            <w:r>
              <w:rPr>
                <w:noProof/>
                <w:sz w:val="16"/>
              </w:rPr>
              <w:br/>
            </w:r>
            <w:r>
              <w:rPr>
                <w:noProof/>
                <w:sz w:val="2"/>
              </w:rPr>
              <w:t>e7682dc0-2061-474b-b43c-faa3a5d8b7bd</w:t>
            </w:r>
          </w:p>
        </w:tc>
        <w:tc>
          <w:tcPr>
            <w:tcW w:w="7407" w:type="dxa"/>
            <w:shd w:val="clear" w:color="auto" w:fill="F2F2F2" w:themeFill="background1" w:themeFillShade="F2"/>
          </w:tcPr>
          <w:p w:rsidR="00000000" w:rsidRDefault="005F10A7">
            <w:pPr>
              <w:rPr>
                <w:noProof/>
              </w:rPr>
            </w:pPr>
            <w:r>
              <w:rPr>
                <w:noProof/>
              </w:rPr>
              <w:t>Like lis</w:t>
            </w:r>
            <w:r>
              <w:rPr>
                <w:noProof/>
              </w:rPr>
              <w:t>ts</w:t>
            </w:r>
          </w:p>
        </w:tc>
        <w:tc>
          <w:tcPr>
            <w:tcW w:w="7407" w:type="dxa"/>
          </w:tcPr>
          <w:p w:rsidR="00000000" w:rsidRDefault="005F10A7">
            <w:pPr>
              <w:rPr>
                <w:lang w:val="es-ES_tradnl"/>
              </w:rPr>
            </w:pPr>
            <w:r>
              <w:rPr>
                <w:lang w:val="es-ES_tradnl"/>
              </w:rPr>
              <w:t>Me gusta listas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22 </w:t>
            </w:r>
            <w:r>
              <w:rPr>
                <w:noProof/>
                <w:sz w:val="16"/>
              </w:rPr>
              <w:br/>
            </w:r>
            <w:r>
              <w:rPr>
                <w:noProof/>
                <w:sz w:val="2"/>
              </w:rPr>
              <w:t>826e7ac8-f581-4e3b-b7ad-e2967277d798</w:t>
            </w:r>
          </w:p>
        </w:tc>
        <w:tc>
          <w:tcPr>
            <w:tcW w:w="7407" w:type="dxa"/>
            <w:shd w:val="clear" w:color="auto" w:fill="F2F2F2" w:themeFill="background1" w:themeFillShade="F2"/>
          </w:tcPr>
          <w:p w:rsidR="00000000" w:rsidRDefault="005F10A7">
            <w:pPr>
              <w:rPr>
                <w:noProof/>
              </w:rPr>
            </w:pPr>
            <w:r>
              <w:rPr>
                <w:noProof/>
              </w:rPr>
              <w:t>For example</w:t>
            </w:r>
          </w:p>
        </w:tc>
        <w:tc>
          <w:tcPr>
            <w:tcW w:w="7407" w:type="dxa"/>
          </w:tcPr>
          <w:p w:rsidR="00000000" w:rsidRDefault="005F10A7">
            <w:pPr>
              <w:rPr>
                <w:lang w:val="es-ES_tradnl"/>
              </w:rPr>
            </w:pPr>
            <w:r>
              <w:rPr>
                <w:lang w:val="es-ES_tradnl"/>
              </w:rPr>
              <w:t>Por ejemplo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23 </w:t>
            </w:r>
            <w:r>
              <w:rPr>
                <w:noProof/>
                <w:sz w:val="16"/>
              </w:rPr>
              <w:br/>
            </w:r>
            <w:r>
              <w:rPr>
                <w:noProof/>
                <w:sz w:val="2"/>
              </w:rPr>
              <w:t>5d57333b-0b55-4d87-b314-55bc5dce0f52</w:t>
            </w:r>
          </w:p>
        </w:tc>
        <w:tc>
          <w:tcPr>
            <w:tcW w:w="7407" w:type="dxa"/>
            <w:shd w:val="clear" w:color="auto" w:fill="F2F2F2" w:themeFill="background1" w:themeFillShade="F2"/>
          </w:tcPr>
          <w:p w:rsidR="00000000" w:rsidRDefault="005F10A7">
            <w:pPr>
              <w:rPr>
                <w:noProof/>
              </w:rPr>
            </w:pPr>
            <w:r>
              <w:rPr>
                <w:noProof/>
              </w:rPr>
              <w:t xml:space="preserve">Table Caption (optional </w:t>
            </w:r>
            <w:r>
              <w:rPr>
                <w:rStyle w:val="mqInternal"/>
                <w:noProof/>
              </w:rPr>
              <w:t>[1}</w:t>
            </w:r>
            <w:r>
              <w:rPr>
                <w:noProof/>
              </w:rPr>
              <w:t>&lt;caption class="bcls-caption--table"&gt;</w:t>
            </w:r>
            <w:r>
              <w:rPr>
                <w:rStyle w:val="mqInternal"/>
                <w:noProof/>
              </w:rPr>
              <w:t>{2]</w:t>
            </w:r>
            <w:r>
              <w:rPr>
                <w:noProof/>
              </w:rPr>
              <w:t>)</w:t>
            </w:r>
          </w:p>
        </w:tc>
        <w:tc>
          <w:tcPr>
            <w:tcW w:w="7407" w:type="dxa"/>
          </w:tcPr>
          <w:p w:rsidR="00000000" w:rsidRDefault="005F10A7">
            <w:pPr>
              <w:rPr>
                <w:lang w:val="es-ES_tradnl"/>
              </w:rPr>
            </w:pPr>
            <w:r>
              <w:rPr>
                <w:lang w:val="es-ES_tradnl"/>
              </w:rPr>
              <w:t>T</w:t>
            </w:r>
            <w:r>
              <w:rPr>
                <w:lang w:val="es-ES_tradnl"/>
              </w:rPr>
              <w:t>í</w:t>
            </w:r>
            <w:r>
              <w:rPr>
                <w:lang w:val="es-ES_tradnl"/>
              </w:rPr>
              <w:t xml:space="preserve">tulo de la tabla (opcional </w:t>
            </w:r>
            <w:r>
              <w:rPr>
                <w:rStyle w:val="mqInternal"/>
                <w:noProof/>
                <w:lang w:val="es-ES_tradnl"/>
              </w:rPr>
              <w:t>[1}</w:t>
            </w:r>
            <w:r>
              <w:rPr>
                <w:lang w:val="es-ES_tradnl"/>
              </w:rPr>
              <w:t>&lt;caption class = "bcls-capti</w:t>
            </w:r>
            <w:r>
              <w:rPr>
                <w:lang w:val="es-ES_tradnl"/>
              </w:rPr>
              <w:t>on - table"&gt;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24 </w:t>
            </w:r>
            <w:r>
              <w:rPr>
                <w:noProof/>
                <w:sz w:val="16"/>
              </w:rPr>
              <w:br/>
            </w:r>
            <w:r>
              <w:rPr>
                <w:noProof/>
                <w:sz w:val="2"/>
              </w:rPr>
              <w:t>11abfdee-89df-421d-bcc2-b1f196c242d4</w:t>
            </w:r>
          </w:p>
        </w:tc>
        <w:tc>
          <w:tcPr>
            <w:tcW w:w="7407" w:type="dxa"/>
            <w:shd w:val="clear" w:color="auto" w:fill="F2F2F2" w:themeFill="background1" w:themeFillShade="F2"/>
          </w:tcPr>
          <w:p w:rsidR="00000000" w:rsidRDefault="005F10A7">
            <w:pPr>
              <w:rPr>
                <w:noProof/>
              </w:rPr>
            </w:pPr>
            <w:r>
              <w:rPr>
                <w:noProof/>
              </w:rPr>
              <w:t>Table Header</w:t>
            </w:r>
          </w:p>
        </w:tc>
        <w:tc>
          <w:tcPr>
            <w:tcW w:w="7407" w:type="dxa"/>
          </w:tcPr>
          <w:p w:rsidR="00000000" w:rsidRDefault="005F10A7">
            <w:pPr>
              <w:rPr>
                <w:lang w:val="es-ES_tradnl"/>
              </w:rPr>
            </w:pPr>
            <w:r>
              <w:rPr>
                <w:lang w:val="es-ES_tradnl"/>
              </w:rPr>
              <w:t>Encabezado de tabla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25 </w:t>
            </w:r>
            <w:r>
              <w:rPr>
                <w:noProof/>
                <w:sz w:val="16"/>
              </w:rPr>
              <w:br/>
            </w:r>
            <w:r>
              <w:rPr>
                <w:noProof/>
                <w:sz w:val="2"/>
              </w:rPr>
              <w:t>e53e3f3e-7766-4686-aee4-4926e961d350</w:t>
            </w:r>
          </w:p>
        </w:tc>
        <w:tc>
          <w:tcPr>
            <w:tcW w:w="7407" w:type="dxa"/>
            <w:shd w:val="clear" w:color="auto" w:fill="F2F2F2" w:themeFill="background1" w:themeFillShade="F2"/>
          </w:tcPr>
          <w:p w:rsidR="00000000" w:rsidRDefault="005F10A7">
            <w:pPr>
              <w:rPr>
                <w:noProof/>
              </w:rPr>
            </w:pPr>
            <w:r>
              <w:rPr>
                <w:noProof/>
              </w:rPr>
              <w:t>Table Header</w:t>
            </w:r>
          </w:p>
        </w:tc>
        <w:tc>
          <w:tcPr>
            <w:tcW w:w="7407" w:type="dxa"/>
          </w:tcPr>
          <w:p w:rsidR="00000000" w:rsidRDefault="005F10A7">
            <w:pPr>
              <w:rPr>
                <w:lang w:val="es-ES_tradnl"/>
              </w:rPr>
            </w:pPr>
            <w:r>
              <w:rPr>
                <w:lang w:val="es-ES_tradnl"/>
              </w:rPr>
              <w:t>Encabezado de tabla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26 </w:t>
            </w:r>
            <w:r>
              <w:rPr>
                <w:noProof/>
                <w:sz w:val="16"/>
              </w:rPr>
              <w:br/>
            </w:r>
            <w:r>
              <w:rPr>
                <w:noProof/>
                <w:sz w:val="2"/>
              </w:rPr>
              <w:t>b214eac6-f6b2-4198-90e4-19b5e146b02f</w:t>
            </w:r>
          </w:p>
        </w:tc>
        <w:tc>
          <w:tcPr>
            <w:tcW w:w="7407" w:type="dxa"/>
            <w:shd w:val="clear" w:color="auto" w:fill="F2F2F2" w:themeFill="background1" w:themeFillShade="F2"/>
          </w:tcPr>
          <w:p w:rsidR="00000000" w:rsidRDefault="005F10A7">
            <w:pPr>
              <w:rPr>
                <w:noProof/>
              </w:rPr>
            </w:pPr>
            <w:r>
              <w:rPr>
                <w:noProof/>
              </w:rPr>
              <w:t>Table cell</w:t>
            </w:r>
          </w:p>
        </w:tc>
        <w:tc>
          <w:tcPr>
            <w:tcW w:w="7407" w:type="dxa"/>
          </w:tcPr>
          <w:p w:rsidR="00000000" w:rsidRDefault="005F10A7">
            <w:pPr>
              <w:rPr>
                <w:lang w:val="es-ES_tradnl"/>
              </w:rPr>
            </w:pPr>
            <w:r>
              <w:rPr>
                <w:lang w:val="es-ES_tradnl"/>
              </w:rPr>
              <w:t>Celda de tabla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27 </w:t>
            </w:r>
            <w:r>
              <w:rPr>
                <w:noProof/>
                <w:sz w:val="16"/>
              </w:rPr>
              <w:br/>
            </w:r>
            <w:r>
              <w:rPr>
                <w:noProof/>
                <w:sz w:val="2"/>
              </w:rPr>
              <w:t>ad9aa3bf-84f7-4890-ae16-bfc62b8db8f3</w:t>
            </w:r>
          </w:p>
        </w:tc>
        <w:tc>
          <w:tcPr>
            <w:tcW w:w="7407" w:type="dxa"/>
            <w:shd w:val="clear" w:color="auto" w:fill="F2F2F2" w:themeFill="background1" w:themeFillShade="F2"/>
          </w:tcPr>
          <w:p w:rsidR="00000000" w:rsidRDefault="005F10A7">
            <w:pPr>
              <w:rPr>
                <w:noProof/>
              </w:rPr>
            </w:pPr>
            <w:r>
              <w:rPr>
                <w:noProof/>
              </w:rPr>
              <w:t>Table cell</w:t>
            </w:r>
          </w:p>
        </w:tc>
        <w:tc>
          <w:tcPr>
            <w:tcW w:w="7407" w:type="dxa"/>
          </w:tcPr>
          <w:p w:rsidR="00000000" w:rsidRDefault="005F10A7">
            <w:pPr>
              <w:rPr>
                <w:lang w:val="es-ES_tradnl"/>
              </w:rPr>
            </w:pPr>
            <w:r>
              <w:rPr>
                <w:lang w:val="es-ES_tradnl"/>
              </w:rPr>
              <w:t>Celda de tabla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28 </w:t>
            </w:r>
            <w:r>
              <w:rPr>
                <w:noProof/>
                <w:sz w:val="16"/>
              </w:rPr>
              <w:br/>
            </w:r>
            <w:r>
              <w:rPr>
                <w:noProof/>
                <w:sz w:val="2"/>
              </w:rPr>
              <w:t>b812733e-7132-44dc-a11c-192e3d931385</w:t>
            </w:r>
          </w:p>
        </w:tc>
        <w:tc>
          <w:tcPr>
            <w:tcW w:w="7407" w:type="dxa"/>
            <w:shd w:val="clear" w:color="auto" w:fill="F2F2F2" w:themeFill="background1" w:themeFillShade="F2"/>
          </w:tcPr>
          <w:p w:rsidR="00000000" w:rsidRDefault="005F10A7">
            <w:pPr>
              <w:rPr>
                <w:noProof/>
              </w:rPr>
            </w:pPr>
            <w:r>
              <w:rPr>
                <w:noProof/>
              </w:rPr>
              <w:t>Table cell</w:t>
            </w:r>
          </w:p>
        </w:tc>
        <w:tc>
          <w:tcPr>
            <w:tcW w:w="7407" w:type="dxa"/>
          </w:tcPr>
          <w:p w:rsidR="00000000" w:rsidRDefault="005F10A7">
            <w:pPr>
              <w:rPr>
                <w:lang w:val="es-ES_tradnl"/>
              </w:rPr>
            </w:pPr>
            <w:r>
              <w:rPr>
                <w:lang w:val="es-ES_tradnl"/>
              </w:rPr>
              <w:t>Celda de tabla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29 </w:t>
            </w:r>
            <w:r>
              <w:rPr>
                <w:noProof/>
                <w:sz w:val="16"/>
              </w:rPr>
              <w:br/>
            </w:r>
            <w:r>
              <w:rPr>
                <w:noProof/>
                <w:sz w:val="2"/>
              </w:rPr>
              <w:t>2a20e60d-a2f0-4e3b-bde9-275619dd2e83</w:t>
            </w:r>
          </w:p>
        </w:tc>
        <w:tc>
          <w:tcPr>
            <w:tcW w:w="7407" w:type="dxa"/>
            <w:shd w:val="clear" w:color="auto" w:fill="F2F2F2" w:themeFill="background1" w:themeFillShade="F2"/>
          </w:tcPr>
          <w:p w:rsidR="00000000" w:rsidRDefault="005F10A7">
            <w:pPr>
              <w:rPr>
                <w:noProof/>
              </w:rPr>
            </w:pPr>
            <w:r>
              <w:rPr>
                <w:noProof/>
              </w:rPr>
              <w:t>Table cell</w:t>
            </w:r>
          </w:p>
        </w:tc>
        <w:tc>
          <w:tcPr>
            <w:tcW w:w="7407" w:type="dxa"/>
          </w:tcPr>
          <w:p w:rsidR="00000000" w:rsidRDefault="005F10A7">
            <w:pPr>
              <w:rPr>
                <w:lang w:val="es-ES_tradnl"/>
              </w:rPr>
            </w:pPr>
            <w:r>
              <w:rPr>
                <w:lang w:val="es-ES_tradnl"/>
              </w:rPr>
              <w:t>Celda de tabla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30 </w:t>
            </w:r>
            <w:r>
              <w:rPr>
                <w:noProof/>
                <w:sz w:val="16"/>
              </w:rPr>
              <w:br/>
            </w:r>
            <w:r>
              <w:rPr>
                <w:noProof/>
                <w:sz w:val="2"/>
              </w:rPr>
              <w:t>0ebae78e-35a5-4088-a560-0fcf1a8575be</w:t>
            </w:r>
          </w:p>
        </w:tc>
        <w:tc>
          <w:tcPr>
            <w:tcW w:w="7407" w:type="dxa"/>
            <w:shd w:val="clear" w:color="auto" w:fill="F2F2F2" w:themeFill="background1" w:themeFillShade="F2"/>
          </w:tcPr>
          <w:p w:rsidR="00000000" w:rsidRDefault="005F10A7">
            <w:pPr>
              <w:rPr>
                <w:noProof/>
              </w:rPr>
            </w:pPr>
            <w:r>
              <w:rPr>
                <w:noProof/>
              </w:rPr>
              <w:t>Images sample</w:t>
            </w:r>
          </w:p>
        </w:tc>
        <w:tc>
          <w:tcPr>
            <w:tcW w:w="7407" w:type="dxa"/>
          </w:tcPr>
          <w:p w:rsidR="00000000" w:rsidRDefault="005F10A7">
            <w:pPr>
              <w:rPr>
                <w:lang w:val="es-ES_tradnl"/>
              </w:rPr>
            </w:pPr>
            <w:r>
              <w:rPr>
                <w:lang w:val="es-ES_tradnl"/>
              </w:rPr>
              <w:t>Muestra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32 </w:t>
            </w:r>
            <w:r>
              <w:rPr>
                <w:noProof/>
                <w:sz w:val="16"/>
              </w:rPr>
              <w:br/>
            </w:r>
            <w:r>
              <w:rPr>
                <w:noProof/>
                <w:sz w:val="2"/>
              </w:rPr>
              <w:t>cca7b9ba-bf8f-492d-b8f1-e16ef42f20f0</w:t>
            </w:r>
          </w:p>
        </w:tc>
        <w:tc>
          <w:tcPr>
            <w:tcW w:w="7407" w:type="dxa"/>
            <w:shd w:val="clear" w:color="auto" w:fill="F2F2F2" w:themeFill="background1" w:themeFillShade="F2"/>
          </w:tcPr>
          <w:p w:rsidR="00000000" w:rsidRDefault="005F10A7">
            <w:pPr>
              <w:rPr>
                <w:noProof/>
              </w:rPr>
            </w:pPr>
            <w:r>
              <w:rPr>
                <w:noProof/>
              </w:rPr>
              <w:t>Image description (should match caption if any)</w:t>
            </w:r>
          </w:p>
        </w:tc>
        <w:tc>
          <w:tcPr>
            <w:tcW w:w="7407" w:type="dxa"/>
          </w:tcPr>
          <w:p w:rsidR="00000000" w:rsidRDefault="005F10A7">
            <w:pPr>
              <w:rPr>
                <w:lang w:val="es-ES_tradnl"/>
              </w:rPr>
            </w:pPr>
            <w:r>
              <w:rPr>
                <w:lang w:val="es-ES_tradnl"/>
              </w:rPr>
              <w:t>Descripci</w:t>
            </w:r>
            <w:r>
              <w:rPr>
                <w:lang w:val="es-ES_tradnl"/>
              </w:rPr>
              <w:t>ó</w:t>
            </w:r>
            <w:r>
              <w:rPr>
                <w:lang w:val="es-ES_tradnl"/>
              </w:rPr>
              <w:t>n de la imagen (debe coincidir con el t</w:t>
            </w:r>
            <w:r>
              <w:rPr>
                <w:lang w:val="es-ES_tradnl"/>
              </w:rPr>
              <w:t>í</w:t>
            </w:r>
            <w:r>
              <w:rPr>
                <w:lang w:val="es-ES_tradnl"/>
              </w:rPr>
              <w:t>tulo, si corresponde)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33 </w:t>
            </w:r>
            <w:r>
              <w:rPr>
                <w:noProof/>
                <w:sz w:val="16"/>
              </w:rPr>
              <w:br/>
            </w:r>
            <w:r>
              <w:rPr>
                <w:noProof/>
                <w:sz w:val="2"/>
              </w:rPr>
              <w:t>1c6511b7-a721-4d44-a39a-217660d9e8f9</w:t>
            </w:r>
          </w:p>
        </w:tc>
        <w:tc>
          <w:tcPr>
            <w:tcW w:w="7407" w:type="dxa"/>
            <w:shd w:val="clear" w:color="auto" w:fill="F2F2F2" w:themeFill="background1" w:themeFillShade="F2"/>
          </w:tcPr>
          <w:p w:rsidR="00000000" w:rsidRDefault="005F10A7">
            <w:pPr>
              <w:rPr>
                <w:noProof/>
              </w:rPr>
            </w:pPr>
            <w:r>
              <w:rPr>
                <w:noProof/>
              </w:rPr>
              <w:t xml:space="preserve">Image Caption (optional </w:t>
            </w:r>
            <w:r>
              <w:rPr>
                <w:rStyle w:val="mqInternal"/>
                <w:noProof/>
              </w:rPr>
              <w:t>[1}</w:t>
            </w:r>
            <w:r>
              <w:rPr>
                <w:noProof/>
              </w:rPr>
              <w:t>&lt;figc</w:t>
            </w:r>
            <w:r>
              <w:rPr>
                <w:noProof/>
              </w:rPr>
              <w:t>aption class="bcls-caption--image"&gt;</w:t>
            </w:r>
            <w:r>
              <w:rPr>
                <w:rStyle w:val="mqInternal"/>
                <w:noProof/>
              </w:rPr>
              <w:t>{2]</w:t>
            </w:r>
            <w:r>
              <w:rPr>
                <w:noProof/>
              </w:rPr>
              <w:t>): image with border</w:t>
            </w:r>
          </w:p>
        </w:tc>
        <w:tc>
          <w:tcPr>
            <w:tcW w:w="7407" w:type="dxa"/>
          </w:tcPr>
          <w:p w:rsidR="00000000" w:rsidRDefault="005F10A7">
            <w:pPr>
              <w:rPr>
                <w:lang w:val="es-ES_tradnl"/>
              </w:rPr>
            </w:pPr>
            <w:r>
              <w:rPr>
                <w:lang w:val="es-ES_tradnl"/>
              </w:rPr>
              <w:t xml:space="preserve">Pie de imagen (opcional </w:t>
            </w:r>
            <w:r>
              <w:rPr>
                <w:rStyle w:val="mqInternal"/>
                <w:noProof/>
                <w:lang w:val="es-ES_tradnl"/>
              </w:rPr>
              <w:t>[1}</w:t>
            </w:r>
            <w:r>
              <w:rPr>
                <w:lang w:val="es-ES_tradnl"/>
              </w:rPr>
              <w:t>&lt;figcaption class = "bcls-caption - image"&gt;</w:t>
            </w:r>
            <w:r>
              <w:rPr>
                <w:rStyle w:val="mqInternal"/>
                <w:noProof/>
                <w:lang w:val="es-ES_tradnl"/>
              </w:rPr>
              <w:t>{2]</w:t>
            </w:r>
            <w:r>
              <w:rPr>
                <w:lang w:val="es-ES_tradnl"/>
              </w:rPr>
              <w:t>): imagen con borde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35 </w:t>
            </w:r>
            <w:r>
              <w:rPr>
                <w:noProof/>
                <w:sz w:val="16"/>
              </w:rPr>
              <w:br/>
            </w:r>
            <w:r>
              <w:rPr>
                <w:noProof/>
                <w:sz w:val="2"/>
              </w:rPr>
              <w:t>4c0c273a-34ae-4c72-9d1f-06772c76e840</w:t>
            </w:r>
          </w:p>
        </w:tc>
        <w:tc>
          <w:tcPr>
            <w:tcW w:w="7407" w:type="dxa"/>
            <w:shd w:val="clear" w:color="auto" w:fill="F2F2F2" w:themeFill="background1" w:themeFillShade="F2"/>
          </w:tcPr>
          <w:p w:rsidR="00000000" w:rsidRDefault="005F10A7">
            <w:pPr>
              <w:rPr>
                <w:noProof/>
              </w:rPr>
            </w:pPr>
            <w:r>
              <w:rPr>
                <w:noProof/>
              </w:rPr>
              <w:t>sample image with no border</w:t>
            </w:r>
          </w:p>
        </w:tc>
        <w:tc>
          <w:tcPr>
            <w:tcW w:w="7407" w:type="dxa"/>
          </w:tcPr>
          <w:p w:rsidR="00000000" w:rsidRDefault="005F10A7">
            <w:pPr>
              <w:rPr>
                <w:lang w:val="es-ES_tradnl"/>
              </w:rPr>
            </w:pPr>
            <w:r>
              <w:rPr>
                <w:lang w:val="es-ES_tradnl"/>
              </w:rPr>
              <w:t>imagen de muestra sin borde</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36 </w:t>
            </w:r>
            <w:r>
              <w:rPr>
                <w:noProof/>
                <w:sz w:val="16"/>
              </w:rPr>
              <w:br/>
            </w:r>
            <w:r>
              <w:rPr>
                <w:noProof/>
                <w:sz w:val="2"/>
              </w:rPr>
              <w:t>3</w:t>
            </w:r>
            <w:r>
              <w:rPr>
                <w:noProof/>
                <w:sz w:val="2"/>
              </w:rPr>
              <w:t>f1b1fb3-53de-44a1-a11d-5a11808869e7</w:t>
            </w:r>
          </w:p>
        </w:tc>
        <w:tc>
          <w:tcPr>
            <w:tcW w:w="7407" w:type="dxa"/>
            <w:shd w:val="clear" w:color="auto" w:fill="F2F2F2" w:themeFill="background1" w:themeFillShade="F2"/>
          </w:tcPr>
          <w:p w:rsidR="00000000" w:rsidRDefault="005F10A7">
            <w:pPr>
              <w:rPr>
                <w:noProof/>
              </w:rPr>
            </w:pPr>
            <w:r>
              <w:rPr>
                <w:noProof/>
              </w:rPr>
              <w:t xml:space="preserve">Sample image with no border </w:t>
            </w:r>
            <w:r>
              <w:rPr>
                <w:rStyle w:val="mqInternal"/>
                <w:noProof/>
              </w:rPr>
              <w:t>[1}</w:t>
            </w:r>
            <w:r>
              <w:rPr>
                <w:noProof/>
              </w:rPr>
              <w:t>(&lt;img class="bcls-image--no-border"...)</w:t>
            </w:r>
            <w:r>
              <w:rPr>
                <w:rStyle w:val="mqInternal"/>
                <w:noProof/>
              </w:rPr>
              <w:t>{2]</w:t>
            </w:r>
          </w:p>
        </w:tc>
        <w:tc>
          <w:tcPr>
            <w:tcW w:w="7407" w:type="dxa"/>
          </w:tcPr>
          <w:p w:rsidR="00000000" w:rsidRDefault="005F10A7">
            <w:pPr>
              <w:rPr>
                <w:lang w:val="es-ES_tradnl"/>
              </w:rPr>
            </w:pPr>
            <w:r>
              <w:rPr>
                <w:lang w:val="es-ES_tradnl"/>
              </w:rPr>
              <w:t xml:space="preserve">Imagen de muestra sin borde </w:t>
            </w:r>
            <w:r>
              <w:rPr>
                <w:rStyle w:val="mqInternal"/>
                <w:noProof/>
                <w:lang w:val="es-ES_tradnl"/>
              </w:rPr>
              <w:t>[1}</w:t>
            </w:r>
            <w:r>
              <w:rPr>
                <w:lang w:val="es-ES_tradnl"/>
              </w:rPr>
              <w:t>(&lt;img class = "bcls-image - sin borde" ...)</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37 </w:t>
            </w:r>
            <w:r>
              <w:rPr>
                <w:noProof/>
                <w:sz w:val="16"/>
              </w:rPr>
              <w:br/>
            </w:r>
            <w:r>
              <w:rPr>
                <w:noProof/>
                <w:sz w:val="2"/>
              </w:rPr>
              <w:t>87b6e161-aab2-4422-9160-3847362ce5f3</w:t>
            </w:r>
          </w:p>
        </w:tc>
        <w:tc>
          <w:tcPr>
            <w:tcW w:w="7407" w:type="dxa"/>
            <w:shd w:val="clear" w:color="auto" w:fill="F2F2F2" w:themeFill="background1" w:themeFillShade="F2"/>
          </w:tcPr>
          <w:p w:rsidR="00000000" w:rsidRDefault="005F10A7">
            <w:pPr>
              <w:rPr>
                <w:noProof/>
              </w:rPr>
            </w:pPr>
            <w:r>
              <w:rPr>
                <w:noProof/>
              </w:rPr>
              <w:t>Code sample</w:t>
            </w:r>
          </w:p>
        </w:tc>
        <w:tc>
          <w:tcPr>
            <w:tcW w:w="7407" w:type="dxa"/>
          </w:tcPr>
          <w:p w:rsidR="00000000" w:rsidRDefault="005F10A7">
            <w:pPr>
              <w:rPr>
                <w:lang w:val="es-ES_tradnl"/>
              </w:rPr>
            </w:pPr>
            <w:r>
              <w:rPr>
                <w:lang w:val="es-ES_tradnl"/>
              </w:rPr>
              <w:t>Muestra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39 </w:t>
            </w:r>
            <w:r>
              <w:rPr>
                <w:noProof/>
                <w:sz w:val="16"/>
              </w:rPr>
              <w:br/>
            </w:r>
            <w:r>
              <w:rPr>
                <w:noProof/>
                <w:sz w:val="2"/>
              </w:rPr>
              <w:t>4113baf5-ee05-41c3-8878-1794a230fe64</w:t>
            </w:r>
          </w:p>
        </w:tc>
        <w:tc>
          <w:tcPr>
            <w:tcW w:w="7407" w:type="dxa"/>
            <w:shd w:val="clear" w:color="auto" w:fill="F2F2F2" w:themeFill="background1" w:themeFillShade="F2"/>
          </w:tcPr>
          <w:p w:rsidR="00000000" w:rsidRDefault="005F10A7">
            <w:pPr>
              <w:rPr>
                <w:noProof/>
              </w:rPr>
            </w:pPr>
            <w:r>
              <w:rPr>
                <w:noProof/>
              </w:rPr>
              <w:t>Section2 title</w:t>
            </w:r>
          </w:p>
        </w:tc>
        <w:tc>
          <w:tcPr>
            <w:tcW w:w="7407" w:type="dxa"/>
          </w:tcPr>
          <w:p w:rsidR="00000000" w:rsidRDefault="005F10A7">
            <w:pPr>
              <w:rPr>
                <w:lang w:val="es-ES_tradnl"/>
              </w:rPr>
            </w:pPr>
            <w:r>
              <w:rPr>
                <w:lang w:val="es-ES_tradnl"/>
              </w:rPr>
              <w:t>T</w:t>
            </w:r>
            <w:r>
              <w:rPr>
                <w:lang w:val="es-ES_tradnl"/>
              </w:rPr>
              <w:t>í</w:t>
            </w:r>
            <w:r>
              <w:rPr>
                <w:lang w:val="es-ES_tradnl"/>
              </w:rPr>
              <w:t>tulo de la secci</w:t>
            </w:r>
            <w:r>
              <w:rPr>
                <w:lang w:val="es-ES_tradnl"/>
              </w:rPr>
              <w:t>ó</w:t>
            </w:r>
            <w:r>
              <w:rPr>
                <w:lang w:val="es-ES_tradnl"/>
              </w:rPr>
              <w:t>n 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40 </w:t>
            </w:r>
            <w:r>
              <w:rPr>
                <w:noProof/>
                <w:sz w:val="16"/>
              </w:rPr>
              <w:br/>
            </w:r>
            <w:r>
              <w:rPr>
                <w:noProof/>
                <w:sz w:val="2"/>
              </w:rPr>
              <w:t>82e49043-226e-4ccb-9bb1-d8d65e5b426e</w:t>
            </w:r>
          </w:p>
        </w:tc>
        <w:tc>
          <w:tcPr>
            <w:tcW w:w="7407" w:type="dxa"/>
            <w:shd w:val="clear" w:color="auto" w:fill="F2F2F2" w:themeFill="background1" w:themeFillShade="F2"/>
          </w:tcPr>
          <w:p w:rsidR="00000000" w:rsidRDefault="005F10A7">
            <w:pPr>
              <w:rPr>
                <w:noProof/>
              </w:rPr>
            </w:pPr>
            <w:r>
              <w:rPr>
                <w:noProof/>
              </w:rPr>
              <w:t>Lorem ipsum dolor sit amet, consectetur adipiscing elit, sed do eiusmod tempor incididunt ut labore et dolore magna aliqua.</w:t>
            </w:r>
          </w:p>
        </w:tc>
        <w:tc>
          <w:tcPr>
            <w:tcW w:w="7407" w:type="dxa"/>
          </w:tcPr>
          <w:p w:rsidR="00000000" w:rsidRDefault="005F10A7">
            <w:pPr>
              <w:rPr>
                <w:lang w:val="es-ES_tradnl"/>
              </w:rPr>
            </w:pPr>
            <w:r>
              <w:rPr>
                <w:lang w:val="es-ES_tradnl"/>
              </w:rPr>
              <w:t>Lorem ipsum dolor sit amet, consectetur adipiscing elit, sed do eiusmod tempor incididunt ut labore et dolore magna aliqua.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41 </w:t>
            </w:r>
            <w:r>
              <w:rPr>
                <w:noProof/>
                <w:sz w:val="16"/>
              </w:rPr>
              <w:br/>
            </w:r>
            <w:r>
              <w:rPr>
                <w:noProof/>
                <w:sz w:val="2"/>
              </w:rPr>
              <w:t>553bda5f-a87b-40a2-a585-65435400f1e7</w:t>
            </w:r>
          </w:p>
        </w:tc>
        <w:tc>
          <w:tcPr>
            <w:tcW w:w="7407" w:type="dxa"/>
            <w:shd w:val="clear" w:color="auto" w:fill="F2F2F2" w:themeFill="background1" w:themeFillShade="F2"/>
          </w:tcPr>
          <w:p w:rsidR="00000000" w:rsidRDefault="005F10A7">
            <w:pPr>
              <w:rPr>
                <w:noProof/>
              </w:rPr>
            </w:pPr>
            <w:r>
              <w:rPr>
                <w:noProof/>
              </w:rPr>
              <w:t xml:space="preserve">Ut enim ad minim veniam, quis nostrud exercitation ullamco laboris </w:t>
            </w:r>
            <w:r>
              <w:rPr>
                <w:rStyle w:val="mqInternal"/>
                <w:noProof/>
              </w:rPr>
              <w:t>[1}[2]{3]</w:t>
            </w:r>
            <w:r>
              <w:rPr>
                <w:noProof/>
              </w:rPr>
              <w:t xml:space="preserve"> nisi ut aliqu</w:t>
            </w:r>
            <w:r>
              <w:rPr>
                <w:noProof/>
              </w:rPr>
              <w:t>ip ex ea commodo consequat.</w:t>
            </w:r>
          </w:p>
        </w:tc>
        <w:tc>
          <w:tcPr>
            <w:tcW w:w="7407" w:type="dxa"/>
          </w:tcPr>
          <w:p w:rsidR="00000000" w:rsidRDefault="005F10A7">
            <w:pPr>
              <w:rPr>
                <w:lang w:val="es-ES_tradnl"/>
              </w:rPr>
            </w:pPr>
            <w:r>
              <w:rPr>
                <w:lang w:val="es-ES_tradnl"/>
              </w:rPr>
              <w:t xml:space="preserve">Ut enim ad minim veniam, quis nostrud ejercicio ullamco laboris </w:t>
            </w:r>
            <w:r>
              <w:rPr>
                <w:rStyle w:val="mqInternal"/>
                <w:noProof/>
                <w:lang w:val="es-ES_tradnl"/>
              </w:rPr>
              <w:t>[1}[2]{3]</w:t>
            </w:r>
            <w:r>
              <w:rPr>
                <w:lang w:val="es-ES_tradnl"/>
              </w:rPr>
              <w:t xml:space="preserve"> nisi ut aliquip ex ea commodo consequat.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42 </w:t>
            </w:r>
            <w:r>
              <w:rPr>
                <w:noProof/>
                <w:sz w:val="16"/>
              </w:rPr>
              <w:br/>
            </w:r>
            <w:r>
              <w:rPr>
                <w:noProof/>
                <w:sz w:val="2"/>
              </w:rPr>
              <w:t>2e8df42d-ecf2-4020-bd3c-b1c689bcb1e7</w:t>
            </w:r>
          </w:p>
        </w:tc>
        <w:tc>
          <w:tcPr>
            <w:tcW w:w="7407" w:type="dxa"/>
            <w:shd w:val="clear" w:color="auto" w:fill="F2F2F2" w:themeFill="background1" w:themeFillShade="F2"/>
          </w:tcPr>
          <w:p w:rsidR="00000000" w:rsidRDefault="005F10A7">
            <w:pPr>
              <w:rPr>
                <w:noProof/>
              </w:rPr>
            </w:pPr>
            <w:r>
              <w:rPr>
                <w:noProof/>
              </w:rPr>
              <w:t>Duis aute irure dolor in reprehenderit in voluptate velit esse cillum d</w:t>
            </w:r>
            <w:r>
              <w:rPr>
                <w:noProof/>
              </w:rPr>
              <w:t>olore eu fugiat nulla pariatur.</w:t>
            </w:r>
          </w:p>
        </w:tc>
        <w:tc>
          <w:tcPr>
            <w:tcW w:w="7407" w:type="dxa"/>
          </w:tcPr>
          <w:p w:rsidR="00000000" w:rsidRDefault="005F10A7">
            <w:pPr>
              <w:rPr>
                <w:lang w:val="es-ES_tradnl"/>
              </w:rPr>
            </w:pPr>
            <w:r>
              <w:rPr>
                <w:lang w:val="es-ES_tradnl"/>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43 </w:t>
            </w:r>
            <w:r>
              <w:rPr>
                <w:noProof/>
                <w:sz w:val="16"/>
              </w:rPr>
              <w:br/>
            </w:r>
            <w:r>
              <w:rPr>
                <w:noProof/>
                <w:sz w:val="2"/>
              </w:rPr>
              <w:t>04ea43b1-326c-4557-a72f-04f3e9b97c88</w:t>
            </w:r>
          </w:p>
        </w:tc>
        <w:tc>
          <w:tcPr>
            <w:tcW w:w="7407" w:type="dxa"/>
            <w:shd w:val="clear" w:color="auto" w:fill="F2F2F2" w:themeFill="background1" w:themeFillShade="F2"/>
          </w:tcPr>
          <w:p w:rsidR="00000000" w:rsidRDefault="005F10A7">
            <w:pPr>
              <w:rPr>
                <w:noProof/>
              </w:rPr>
            </w:pPr>
            <w:r>
              <w:rPr>
                <w:noProof/>
              </w:rPr>
              <w:t>Excepteur sint occaecat cupidatat non proident, sunt in culpa qui officia deserunt mollit anim id est laborum.</w:t>
            </w:r>
          </w:p>
        </w:tc>
        <w:tc>
          <w:tcPr>
            <w:tcW w:w="7407" w:type="dxa"/>
          </w:tcPr>
          <w:p w:rsidR="00000000" w:rsidRDefault="005F10A7">
            <w:pPr>
              <w:rPr>
                <w:lang w:val="es-ES_tradnl"/>
              </w:rPr>
            </w:pPr>
            <w:r>
              <w:rPr>
                <w:lang w:val="es-ES_tradnl"/>
              </w:rPr>
              <w:t>Excepteur sint Ocecat cupidatat non proident, sunt in culpa qui officia deserunt mollit anim id est laborum.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44 </w:t>
            </w:r>
            <w:r>
              <w:rPr>
                <w:noProof/>
                <w:sz w:val="16"/>
              </w:rPr>
              <w:br/>
            </w:r>
            <w:r>
              <w:rPr>
                <w:noProof/>
                <w:sz w:val="2"/>
              </w:rPr>
              <w:t>522edfe2-6bed-406e-8875-b6bbfcb</w:t>
            </w:r>
            <w:r>
              <w:rPr>
                <w:noProof/>
                <w:sz w:val="2"/>
              </w:rPr>
              <w:t>c63d8</w:t>
            </w:r>
          </w:p>
        </w:tc>
        <w:tc>
          <w:tcPr>
            <w:tcW w:w="7407" w:type="dxa"/>
            <w:shd w:val="clear" w:color="auto" w:fill="F2F2F2" w:themeFill="background1" w:themeFillShade="F2"/>
          </w:tcPr>
          <w:p w:rsidR="00000000" w:rsidRDefault="005F10A7">
            <w:pPr>
              <w:rPr>
                <w:noProof/>
              </w:rPr>
            </w:pPr>
            <w:r>
              <w:rPr>
                <w:noProof/>
              </w:rPr>
              <w:t xml:space="preserve">Fieldset Legend </w:t>
            </w:r>
            <w:r>
              <w:rPr>
                <w:rStyle w:val="mqInternal"/>
                <w:noProof/>
              </w:rPr>
              <w:t>[1}</w:t>
            </w:r>
            <w:r>
              <w:rPr>
                <w:noProof/>
              </w:rPr>
              <w:t>(&lt;legend&gt;)</w:t>
            </w:r>
            <w:r>
              <w:rPr>
                <w:rStyle w:val="mqInternal"/>
                <w:noProof/>
              </w:rPr>
              <w:t>{2]</w:t>
            </w:r>
          </w:p>
        </w:tc>
        <w:tc>
          <w:tcPr>
            <w:tcW w:w="7407" w:type="dxa"/>
          </w:tcPr>
          <w:p w:rsidR="00000000" w:rsidRDefault="005F10A7">
            <w:pPr>
              <w:rPr>
                <w:lang w:val="es-ES_tradnl"/>
              </w:rPr>
            </w:pPr>
            <w:r>
              <w:rPr>
                <w:lang w:val="es-ES_tradnl"/>
              </w:rPr>
              <w:t xml:space="preserve">Leyenda del conjunto de campos </w:t>
            </w:r>
            <w:r>
              <w:rPr>
                <w:rStyle w:val="mqInternal"/>
                <w:noProof/>
                <w:lang w:val="es-ES_tradnl"/>
              </w:rPr>
              <w:t>[1}</w:t>
            </w:r>
            <w:r>
              <w:rPr>
                <w:lang w:val="es-ES_tradnl"/>
              </w:rPr>
              <w:t>(&lt;leyenda&gt;)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45 </w:t>
            </w:r>
            <w:r>
              <w:rPr>
                <w:noProof/>
                <w:sz w:val="16"/>
              </w:rPr>
              <w:br/>
            </w:r>
            <w:r>
              <w:rPr>
                <w:noProof/>
                <w:sz w:val="2"/>
              </w:rPr>
              <w:t>db2a29f6-4d44-41e6-b08d-ad5afe43f11d</w:t>
            </w:r>
          </w:p>
        </w:tc>
        <w:tc>
          <w:tcPr>
            <w:tcW w:w="7407" w:type="dxa"/>
            <w:shd w:val="clear" w:color="auto" w:fill="F2F2F2" w:themeFill="background1" w:themeFillShade="F2"/>
          </w:tcPr>
          <w:p w:rsidR="00000000" w:rsidRDefault="005F10A7">
            <w:pPr>
              <w:rPr>
                <w:noProof/>
              </w:rPr>
            </w:pPr>
            <w:r>
              <w:rPr>
                <w:noProof/>
              </w:rPr>
              <w:t xml:space="preserve">We're inside a </w:t>
            </w:r>
            <w:r>
              <w:rPr>
                <w:rStyle w:val="mqInternal"/>
                <w:noProof/>
              </w:rPr>
              <w:t>[1}</w:t>
            </w:r>
            <w:r>
              <w:rPr>
                <w:noProof/>
              </w:rPr>
              <w:t>(&lt;fieldset class="bcls-fieldset"&gt;)</w:t>
            </w:r>
            <w:r>
              <w:rPr>
                <w:rStyle w:val="mqInternal"/>
                <w:noProof/>
              </w:rPr>
              <w:t>{2]</w:t>
            </w:r>
          </w:p>
        </w:tc>
        <w:tc>
          <w:tcPr>
            <w:tcW w:w="7407" w:type="dxa"/>
          </w:tcPr>
          <w:p w:rsidR="00000000" w:rsidRDefault="005F10A7">
            <w:pPr>
              <w:rPr>
                <w:lang w:val="es-ES_tradnl"/>
              </w:rPr>
            </w:pPr>
            <w:r>
              <w:rPr>
                <w:lang w:val="es-ES_tradnl"/>
              </w:rPr>
              <w:t xml:space="preserve">Estamos dentro de un </w:t>
            </w:r>
            <w:r>
              <w:rPr>
                <w:rStyle w:val="mqInternal"/>
                <w:noProof/>
                <w:lang w:val="es-ES_tradnl"/>
              </w:rPr>
              <w:t>[1}</w:t>
            </w:r>
            <w:r>
              <w:rPr>
                <w:lang w:val="es-ES_tradnl"/>
              </w:rPr>
              <w:t>(&lt;fieldset class = "bcls-fieldset"&gt;)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46 </w:t>
            </w:r>
            <w:r>
              <w:rPr>
                <w:noProof/>
                <w:sz w:val="16"/>
              </w:rPr>
              <w:br/>
            </w:r>
            <w:r>
              <w:rPr>
                <w:noProof/>
                <w:sz w:val="2"/>
              </w:rPr>
              <w:t>d</w:t>
            </w:r>
            <w:r>
              <w:rPr>
                <w:noProof/>
                <w:sz w:val="2"/>
              </w:rPr>
              <w:t>9523c41-1a2e-4875-902e-fb66d0062e9a</w:t>
            </w:r>
          </w:p>
        </w:tc>
        <w:tc>
          <w:tcPr>
            <w:tcW w:w="7407" w:type="dxa"/>
            <w:shd w:val="clear" w:color="auto" w:fill="F2F2F2" w:themeFill="background1" w:themeFillShade="F2"/>
          </w:tcPr>
          <w:p w:rsidR="00000000" w:rsidRDefault="005F10A7">
            <w:pPr>
              <w:rPr>
                <w:noProof/>
              </w:rPr>
            </w:pPr>
            <w:r>
              <w:rPr>
                <w:noProof/>
              </w:rPr>
              <w:t>Text input:</w:t>
            </w:r>
          </w:p>
        </w:tc>
        <w:tc>
          <w:tcPr>
            <w:tcW w:w="7407" w:type="dxa"/>
          </w:tcPr>
          <w:p w:rsidR="00000000" w:rsidRDefault="005F10A7">
            <w:pPr>
              <w:rPr>
                <w:lang w:val="es-ES_tradnl"/>
              </w:rPr>
            </w:pPr>
            <w:r>
              <w:rPr>
                <w:lang w:val="es-ES_tradnl"/>
              </w:rPr>
              <w:t>Entrada de texto:</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47 </w:t>
            </w:r>
            <w:r>
              <w:rPr>
                <w:noProof/>
                <w:sz w:val="16"/>
              </w:rPr>
              <w:br/>
            </w:r>
            <w:r>
              <w:rPr>
                <w:noProof/>
                <w:sz w:val="2"/>
              </w:rPr>
              <w:t>697c6899-e12c-42aa-8d2d-fba4cae6bc3b</w:t>
            </w:r>
          </w:p>
        </w:tc>
        <w:tc>
          <w:tcPr>
            <w:tcW w:w="7407" w:type="dxa"/>
            <w:shd w:val="clear" w:color="auto" w:fill="F2F2F2" w:themeFill="background1" w:themeFillShade="F2"/>
          </w:tcPr>
          <w:p w:rsidR="00000000" w:rsidRDefault="005F10A7">
            <w:pPr>
              <w:rPr>
                <w:noProof/>
              </w:rPr>
            </w:pPr>
            <w:r>
              <w:rPr>
                <w:noProof/>
              </w:rPr>
              <w:t>Selector:</w:t>
            </w:r>
          </w:p>
        </w:tc>
        <w:tc>
          <w:tcPr>
            <w:tcW w:w="7407" w:type="dxa"/>
          </w:tcPr>
          <w:p w:rsidR="00000000" w:rsidRDefault="005F10A7">
            <w:pPr>
              <w:rPr>
                <w:lang w:val="es-ES_tradnl"/>
              </w:rPr>
            </w:pPr>
            <w:r>
              <w:rPr>
                <w:lang w:val="es-ES_tradnl"/>
              </w:rPr>
              <w:t>Selector: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48 </w:t>
            </w:r>
            <w:r>
              <w:rPr>
                <w:noProof/>
                <w:sz w:val="16"/>
              </w:rPr>
              <w:br/>
            </w:r>
            <w:r>
              <w:rPr>
                <w:noProof/>
                <w:sz w:val="2"/>
              </w:rPr>
              <w:t>b7707c3c-41db-45d0-b09e-cb4b027e8cc0</w:t>
            </w:r>
          </w:p>
        </w:tc>
        <w:tc>
          <w:tcPr>
            <w:tcW w:w="7407" w:type="dxa"/>
            <w:shd w:val="clear" w:color="auto" w:fill="F2F2F2" w:themeFill="background1" w:themeFillShade="F2"/>
          </w:tcPr>
          <w:p w:rsidR="00000000" w:rsidRDefault="005F10A7">
            <w:pPr>
              <w:rPr>
                <w:noProof/>
              </w:rPr>
            </w:pPr>
            <w:r>
              <w:rPr>
                <w:noProof/>
              </w:rPr>
              <w:t>Option 1</w:t>
            </w:r>
          </w:p>
        </w:tc>
        <w:tc>
          <w:tcPr>
            <w:tcW w:w="7407" w:type="dxa"/>
          </w:tcPr>
          <w:p w:rsidR="00000000" w:rsidRDefault="005F10A7">
            <w:pPr>
              <w:rPr>
                <w:lang w:val="es-ES_tradnl"/>
              </w:rPr>
            </w:pPr>
            <w:r>
              <w:rPr>
                <w:lang w:val="es-ES_tradnl"/>
              </w:rPr>
              <w:t>Opci</w:t>
            </w:r>
            <w:r>
              <w:rPr>
                <w:lang w:val="es-ES_tradnl"/>
              </w:rPr>
              <w:t>ó</w:t>
            </w:r>
            <w:r>
              <w:rPr>
                <w:lang w:val="es-ES_tradnl"/>
              </w:rPr>
              <w:t>n 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49 </w:t>
            </w:r>
            <w:r>
              <w:rPr>
                <w:noProof/>
                <w:sz w:val="16"/>
              </w:rPr>
              <w:br/>
            </w:r>
            <w:r>
              <w:rPr>
                <w:noProof/>
                <w:sz w:val="2"/>
              </w:rPr>
              <w:t>14cca477-3923-45da-82a7-d0600d8b3aee</w:t>
            </w:r>
          </w:p>
        </w:tc>
        <w:tc>
          <w:tcPr>
            <w:tcW w:w="7407" w:type="dxa"/>
            <w:shd w:val="clear" w:color="auto" w:fill="F2F2F2" w:themeFill="background1" w:themeFillShade="F2"/>
          </w:tcPr>
          <w:p w:rsidR="00000000" w:rsidRDefault="005F10A7">
            <w:pPr>
              <w:rPr>
                <w:noProof/>
              </w:rPr>
            </w:pPr>
            <w:r>
              <w:rPr>
                <w:noProof/>
              </w:rPr>
              <w:t>Option 2</w:t>
            </w:r>
          </w:p>
        </w:tc>
        <w:tc>
          <w:tcPr>
            <w:tcW w:w="7407" w:type="dxa"/>
          </w:tcPr>
          <w:p w:rsidR="00000000" w:rsidRDefault="005F10A7">
            <w:pPr>
              <w:rPr>
                <w:lang w:val="es-ES_tradnl"/>
              </w:rPr>
            </w:pPr>
            <w:r>
              <w:rPr>
                <w:lang w:val="es-ES_tradnl"/>
              </w:rPr>
              <w:t>opcion 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50 </w:t>
            </w:r>
            <w:r>
              <w:rPr>
                <w:noProof/>
                <w:sz w:val="16"/>
              </w:rPr>
              <w:br/>
            </w:r>
            <w:r>
              <w:rPr>
                <w:noProof/>
                <w:sz w:val="2"/>
              </w:rPr>
              <w:t>501dd83d-c5a1-4da1-b714-f16bb3b1f53a</w:t>
            </w:r>
          </w:p>
        </w:tc>
        <w:tc>
          <w:tcPr>
            <w:tcW w:w="7407" w:type="dxa"/>
            <w:shd w:val="clear" w:color="auto" w:fill="F2F2F2" w:themeFill="background1" w:themeFillShade="F2"/>
          </w:tcPr>
          <w:p w:rsidR="00000000" w:rsidRDefault="005F10A7">
            <w:pPr>
              <w:rPr>
                <w:noProof/>
              </w:rPr>
            </w:pPr>
            <w:r>
              <w:rPr>
                <w:noProof/>
              </w:rPr>
              <w:t xml:space="preserve">Checkbox </w:t>
            </w:r>
            <w:r>
              <w:rPr>
                <w:rStyle w:val="mqInternal"/>
                <w:noProof/>
              </w:rPr>
              <w:t>[1}</w:t>
            </w:r>
            <w:r>
              <w:rPr>
                <w:noProof/>
              </w:rPr>
              <w:t>(&lt;input type="checkbox" id="check1" value="one" class="bcls-checkbox"...&gt;&lt;label class="bcls-label" for="check1"&gt;)</w:t>
            </w:r>
            <w:r>
              <w:rPr>
                <w:rStyle w:val="mqInternal"/>
                <w:noProof/>
              </w:rPr>
              <w:t>{2]</w:t>
            </w:r>
          </w:p>
        </w:tc>
        <w:tc>
          <w:tcPr>
            <w:tcW w:w="7407" w:type="dxa"/>
          </w:tcPr>
          <w:p w:rsidR="00000000" w:rsidRDefault="005F10A7">
            <w:pPr>
              <w:rPr>
                <w:lang w:val="es-ES_tradnl"/>
              </w:rPr>
            </w:pPr>
            <w:r>
              <w:rPr>
                <w:lang w:val="es-ES_tradnl"/>
              </w:rPr>
              <w:t xml:space="preserve">Caja </w:t>
            </w:r>
            <w:r>
              <w:rPr>
                <w:rStyle w:val="mqInternal"/>
                <w:noProof/>
                <w:lang w:val="es-ES_tradnl"/>
              </w:rPr>
              <w:t>[1}</w:t>
            </w:r>
            <w:r>
              <w:rPr>
                <w:lang w:val="es-ES_tradnl"/>
              </w:rPr>
              <w:t>(&lt;input type = "checkbox" id = "check1" value = "one" class = "bcls-checkbox" ...&gt;</w:t>
            </w:r>
            <w:r>
              <w:rPr>
                <w:lang w:val="es-ES_tradnl"/>
              </w:rPr>
              <w:t xml:space="preserve"> &lt;label class = "bcls-label" for = "check1"&gt;)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51 </w:t>
            </w:r>
            <w:r>
              <w:rPr>
                <w:noProof/>
                <w:sz w:val="16"/>
              </w:rPr>
              <w:br/>
            </w:r>
            <w:r>
              <w:rPr>
                <w:noProof/>
                <w:sz w:val="2"/>
              </w:rPr>
              <w:t>4f9d2330-04f3-4abd-9ef8-fc13ee988e61</w:t>
            </w:r>
          </w:p>
        </w:tc>
        <w:tc>
          <w:tcPr>
            <w:tcW w:w="7407" w:type="dxa"/>
            <w:shd w:val="clear" w:color="auto" w:fill="F2F2F2" w:themeFill="background1" w:themeFillShade="F2"/>
          </w:tcPr>
          <w:p w:rsidR="00000000" w:rsidRDefault="005F10A7">
            <w:pPr>
              <w:rPr>
                <w:noProof/>
              </w:rPr>
            </w:pPr>
            <w:r>
              <w:rPr>
                <w:noProof/>
              </w:rPr>
              <w:t xml:space="preserve">radio1 </w:t>
            </w:r>
            <w:r>
              <w:rPr>
                <w:rStyle w:val="mqInternal"/>
                <w:noProof/>
              </w:rPr>
              <w:t>[1}</w:t>
            </w:r>
            <w:r>
              <w:rPr>
                <w:noProof/>
              </w:rPr>
              <w:t>(&lt;input type="radio" name="group1" id="radio1" value="radio1"&gt; &lt;label for="radio1" class="bcls-label"&gt;radio1&lt;/label&gt;)</w:t>
            </w:r>
            <w:r>
              <w:rPr>
                <w:rStyle w:val="mqInternal"/>
                <w:noProof/>
              </w:rPr>
              <w:t>{2]</w:t>
            </w:r>
          </w:p>
        </w:tc>
        <w:tc>
          <w:tcPr>
            <w:tcW w:w="7407" w:type="dxa"/>
          </w:tcPr>
          <w:p w:rsidR="00000000" w:rsidRDefault="005F10A7">
            <w:pPr>
              <w:rPr>
                <w:lang w:val="es-ES_tradnl"/>
              </w:rPr>
            </w:pPr>
            <w:r>
              <w:rPr>
                <w:lang w:val="es-ES_tradnl"/>
              </w:rPr>
              <w:t xml:space="preserve">radio1 </w:t>
            </w:r>
            <w:r>
              <w:rPr>
                <w:rStyle w:val="mqInternal"/>
                <w:noProof/>
                <w:lang w:val="es-ES_tradnl"/>
              </w:rPr>
              <w:t>[1}</w:t>
            </w:r>
            <w:r>
              <w:rPr>
                <w:lang w:val="es-ES_tradnl"/>
              </w:rPr>
              <w:t>(&lt;input type = "radio" n</w:t>
            </w:r>
            <w:r>
              <w:rPr>
                <w:lang w:val="es-ES_tradnl"/>
              </w:rPr>
              <w:t>ame = "group1" id = "radio1" value = "radio1"&gt; &lt;label for = "radio1" class = "bcls-label"&gt; radio1 &lt;/label&gt;)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53 </w:t>
            </w:r>
            <w:r>
              <w:rPr>
                <w:noProof/>
                <w:sz w:val="16"/>
              </w:rPr>
              <w:br/>
            </w:r>
            <w:r>
              <w:rPr>
                <w:noProof/>
                <w:sz w:val="2"/>
              </w:rPr>
              <w:t>fdf8df98-e89a-40ad-8e25-0b32f470d0b6</w:t>
            </w:r>
          </w:p>
        </w:tc>
        <w:tc>
          <w:tcPr>
            <w:tcW w:w="7407" w:type="dxa"/>
            <w:shd w:val="clear" w:color="auto" w:fill="F2F2F2" w:themeFill="background1" w:themeFillShade="F2"/>
          </w:tcPr>
          <w:p w:rsidR="00000000" w:rsidRDefault="005F10A7">
            <w:pPr>
              <w:rPr>
                <w:noProof/>
              </w:rPr>
            </w:pPr>
            <w:r>
              <w:rPr>
                <w:noProof/>
              </w:rPr>
              <w:t>radio2</w:t>
            </w:r>
          </w:p>
        </w:tc>
        <w:tc>
          <w:tcPr>
            <w:tcW w:w="7407" w:type="dxa"/>
          </w:tcPr>
          <w:p w:rsidR="00000000" w:rsidRDefault="005F10A7">
            <w:pPr>
              <w:rPr>
                <w:lang w:val="es-ES_tradnl"/>
              </w:rPr>
            </w:pPr>
            <w:r>
              <w:rPr>
                <w:lang w:val="es-ES_tradnl"/>
              </w:rPr>
              <w:t>radio2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55 </w:t>
            </w:r>
            <w:r>
              <w:rPr>
                <w:noProof/>
                <w:sz w:val="16"/>
              </w:rPr>
              <w:br/>
            </w:r>
            <w:r>
              <w:rPr>
                <w:noProof/>
                <w:sz w:val="2"/>
              </w:rPr>
              <w:t>3ab2f688-bd1a-4867-80b3-8083a4664334</w:t>
            </w:r>
          </w:p>
        </w:tc>
        <w:tc>
          <w:tcPr>
            <w:tcW w:w="7407" w:type="dxa"/>
            <w:shd w:val="clear" w:color="auto" w:fill="F2F2F2" w:themeFill="background1" w:themeFillShade="F2"/>
          </w:tcPr>
          <w:p w:rsidR="00000000" w:rsidRDefault="005F10A7">
            <w:pPr>
              <w:rPr>
                <w:noProof/>
              </w:rPr>
            </w:pPr>
            <w:r>
              <w:rPr>
                <w:noProof/>
              </w:rPr>
              <w:t>radio3</w:t>
            </w:r>
          </w:p>
        </w:tc>
        <w:tc>
          <w:tcPr>
            <w:tcW w:w="7407" w:type="dxa"/>
          </w:tcPr>
          <w:p w:rsidR="00000000" w:rsidRDefault="005F10A7">
            <w:pPr>
              <w:rPr>
                <w:lang w:val="es-ES_tradnl"/>
              </w:rPr>
            </w:pPr>
            <w:r>
              <w:rPr>
                <w:lang w:val="es-ES_tradnl"/>
              </w:rPr>
              <w:t>radio3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56 </w:t>
            </w:r>
            <w:r>
              <w:rPr>
                <w:noProof/>
                <w:sz w:val="16"/>
              </w:rPr>
              <w:br/>
            </w:r>
            <w:r>
              <w:rPr>
                <w:noProof/>
                <w:sz w:val="2"/>
              </w:rPr>
              <w:t>b8ade75c-6302-4a67-8a7f-3bcb6cbb6254</w:t>
            </w:r>
          </w:p>
        </w:tc>
        <w:tc>
          <w:tcPr>
            <w:tcW w:w="7407" w:type="dxa"/>
            <w:shd w:val="clear" w:color="auto" w:fill="F2F2F2" w:themeFill="background1" w:themeFillShade="F2"/>
          </w:tcPr>
          <w:p w:rsidR="00000000" w:rsidRDefault="005F10A7">
            <w:pPr>
              <w:rPr>
                <w:noProof/>
              </w:rPr>
            </w:pPr>
            <w:r>
              <w:rPr>
                <w:noProof/>
              </w:rPr>
              <w:t>Button</w:t>
            </w:r>
          </w:p>
        </w:tc>
        <w:tc>
          <w:tcPr>
            <w:tcW w:w="7407" w:type="dxa"/>
          </w:tcPr>
          <w:p w:rsidR="00000000" w:rsidRDefault="005F10A7">
            <w:pPr>
              <w:rPr>
                <w:lang w:val="es-ES_tradnl"/>
              </w:rPr>
            </w:pPr>
            <w:r>
              <w:rPr>
                <w:lang w:val="es-ES_tradnl"/>
              </w:rPr>
              <w:t>Bot</w:t>
            </w:r>
            <w:r>
              <w:rPr>
                <w:lang w:val="es-ES_tradnl"/>
              </w:rPr>
              <w:t>ó</w:t>
            </w:r>
            <w:r>
              <w:rPr>
                <w:lang w:val="es-ES_tradnl"/>
              </w:rPr>
              <w:t>n</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57 </w:t>
            </w:r>
            <w:r>
              <w:rPr>
                <w:noProof/>
                <w:sz w:val="16"/>
              </w:rPr>
              <w:br/>
            </w:r>
            <w:r>
              <w:rPr>
                <w:noProof/>
                <w:sz w:val="2"/>
              </w:rPr>
              <w:t>e09b3956-45a4-4b57-a348-62bcac3eae90</w:t>
            </w:r>
          </w:p>
        </w:tc>
        <w:tc>
          <w:tcPr>
            <w:tcW w:w="7407" w:type="dxa"/>
            <w:shd w:val="clear" w:color="auto" w:fill="F2F2F2" w:themeFill="background1" w:themeFillShade="F2"/>
          </w:tcPr>
          <w:p w:rsidR="00000000" w:rsidRDefault="005F10A7">
            <w:pPr>
              <w:rPr>
                <w:noProof/>
              </w:rPr>
            </w:pPr>
            <w:r>
              <w:rPr>
                <w:rStyle w:val="mqInternal"/>
                <w:noProof/>
              </w:rPr>
              <w:t>[1}</w:t>
            </w:r>
            <w:r>
              <w:rPr>
                <w:noProof/>
              </w:rPr>
              <w:t>(&lt;button id="button1" class="bcls-button"&gt;)</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(&lt;button id = "button1" class = "bcls-button"&gt;)</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58 </w:t>
            </w:r>
            <w:r>
              <w:rPr>
                <w:noProof/>
                <w:sz w:val="16"/>
              </w:rPr>
              <w:br/>
            </w:r>
            <w:r>
              <w:rPr>
                <w:noProof/>
                <w:sz w:val="2"/>
              </w:rPr>
              <w:t>bf9a92e7-2282-44a5-b788-297d14aaae3f</w:t>
            </w:r>
          </w:p>
        </w:tc>
        <w:tc>
          <w:tcPr>
            <w:tcW w:w="7407" w:type="dxa"/>
            <w:shd w:val="clear" w:color="auto" w:fill="F2F2F2" w:themeFill="background1" w:themeFillShade="F2"/>
          </w:tcPr>
          <w:p w:rsidR="00000000" w:rsidRDefault="005F10A7">
            <w:pPr>
              <w:rPr>
                <w:noProof/>
              </w:rPr>
            </w:pPr>
            <w:r>
              <w:rPr>
                <w:noProof/>
              </w:rPr>
              <w:t>Task section title</w:t>
            </w:r>
          </w:p>
        </w:tc>
        <w:tc>
          <w:tcPr>
            <w:tcW w:w="7407" w:type="dxa"/>
          </w:tcPr>
          <w:p w:rsidR="00000000" w:rsidRDefault="005F10A7">
            <w:pPr>
              <w:rPr>
                <w:lang w:val="es-ES_tradnl"/>
              </w:rPr>
            </w:pPr>
            <w:r>
              <w:rPr>
                <w:lang w:val="es-ES_tradnl"/>
              </w:rPr>
              <w:t>T</w:t>
            </w:r>
            <w:r>
              <w:rPr>
                <w:lang w:val="es-ES_tradnl"/>
              </w:rPr>
              <w:t>í</w:t>
            </w:r>
            <w:r>
              <w:rPr>
                <w:lang w:val="es-ES_tradnl"/>
              </w:rPr>
              <w:t>tulo de la secci</w:t>
            </w:r>
            <w:r>
              <w:rPr>
                <w:lang w:val="es-ES_tradnl"/>
              </w:rPr>
              <w:t>ó</w:t>
            </w:r>
            <w:r>
              <w:rPr>
                <w:lang w:val="es-ES_tradnl"/>
              </w:rPr>
              <w:t>n de tareas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59 </w:t>
            </w:r>
            <w:r>
              <w:rPr>
                <w:noProof/>
                <w:sz w:val="16"/>
              </w:rPr>
              <w:br/>
            </w:r>
            <w:r>
              <w:rPr>
                <w:noProof/>
                <w:sz w:val="2"/>
              </w:rPr>
              <w:t>0d78a561-d712-475c-a94f-f4e4b4f8e480</w:t>
            </w:r>
          </w:p>
        </w:tc>
        <w:tc>
          <w:tcPr>
            <w:tcW w:w="7407" w:type="dxa"/>
            <w:shd w:val="clear" w:color="auto" w:fill="F2F2F2" w:themeFill="background1" w:themeFillShade="F2"/>
          </w:tcPr>
          <w:p w:rsidR="00000000" w:rsidRDefault="005F10A7">
            <w:pPr>
              <w:rPr>
                <w:noProof/>
              </w:rPr>
            </w:pPr>
            <w:r>
              <w:rPr>
                <w:noProof/>
              </w:rPr>
              <w:t>Introductory paragraph Lorem ipsum dolor sit amet, consectetur adipiscing elit, sed do eiusmod tempor incididunt ut labore et dolore magna aliqua.</w:t>
            </w:r>
          </w:p>
        </w:tc>
        <w:tc>
          <w:tcPr>
            <w:tcW w:w="7407" w:type="dxa"/>
          </w:tcPr>
          <w:p w:rsidR="00000000" w:rsidRDefault="005F10A7">
            <w:pPr>
              <w:rPr>
                <w:lang w:val="es-ES_tradnl"/>
              </w:rPr>
            </w:pPr>
            <w:r>
              <w:rPr>
                <w:lang w:val="es-ES_tradnl"/>
              </w:rPr>
              <w:t>P</w:t>
            </w:r>
            <w:r>
              <w:rPr>
                <w:lang w:val="es-ES_tradnl"/>
              </w:rPr>
              <w:t>á</w:t>
            </w:r>
            <w:r>
              <w:rPr>
                <w:lang w:val="es-ES_tradnl"/>
              </w:rPr>
              <w:t>rrafo introductorio Lorem ipsum dolor sit amet, consectetur adipiscing elit, sed do eiusmod tempor incididunt ut labore et dolore magna aliqua.</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60 </w:t>
            </w:r>
            <w:r>
              <w:rPr>
                <w:noProof/>
                <w:sz w:val="16"/>
              </w:rPr>
              <w:br/>
            </w:r>
            <w:r>
              <w:rPr>
                <w:noProof/>
                <w:sz w:val="2"/>
              </w:rPr>
              <w:t>a152e5c1-963e-482f-bfa4-a127912fb472</w:t>
            </w:r>
          </w:p>
        </w:tc>
        <w:tc>
          <w:tcPr>
            <w:tcW w:w="7407" w:type="dxa"/>
            <w:shd w:val="clear" w:color="auto" w:fill="F2F2F2" w:themeFill="background1" w:themeFillShade="F2"/>
          </w:tcPr>
          <w:p w:rsidR="00000000" w:rsidRDefault="005F10A7">
            <w:pPr>
              <w:rPr>
                <w:noProof/>
              </w:rPr>
            </w:pPr>
            <w:r>
              <w:rPr>
                <w:noProof/>
              </w:rPr>
              <w:t>Ut enim ad minim veniam, quis nostrud exer</w:t>
            </w:r>
            <w:r>
              <w:rPr>
                <w:noProof/>
              </w:rPr>
              <w:t>citation ullamco laboris nisi ut aliquip ex ea commodo consequat.</w:t>
            </w:r>
          </w:p>
        </w:tc>
        <w:tc>
          <w:tcPr>
            <w:tcW w:w="7407" w:type="dxa"/>
          </w:tcPr>
          <w:p w:rsidR="00000000" w:rsidRDefault="005F10A7">
            <w:pPr>
              <w:rPr>
                <w:lang w:val="es-ES_tradnl"/>
              </w:rPr>
            </w:pPr>
            <w:r>
              <w:rPr>
                <w:lang w:val="es-ES_tradnl"/>
              </w:rPr>
              <w:t>Ut enim ad minim veniam, quis nostrud ejercicio ullamco laboris nisi ut aliquip ex ea commodo consequat.</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61 </w:t>
            </w:r>
            <w:r>
              <w:rPr>
                <w:noProof/>
                <w:sz w:val="16"/>
              </w:rPr>
              <w:br/>
            </w:r>
            <w:r>
              <w:rPr>
                <w:noProof/>
                <w:sz w:val="2"/>
              </w:rPr>
              <w:t>930601b4-d082-4ea5-9983-4b563dd27e2a</w:t>
            </w:r>
          </w:p>
        </w:tc>
        <w:tc>
          <w:tcPr>
            <w:tcW w:w="7407" w:type="dxa"/>
            <w:shd w:val="clear" w:color="auto" w:fill="F2F2F2" w:themeFill="background1" w:themeFillShade="F2"/>
          </w:tcPr>
          <w:p w:rsidR="00000000" w:rsidRDefault="005F10A7">
            <w:pPr>
              <w:rPr>
                <w:noProof/>
              </w:rPr>
            </w:pPr>
            <w:r>
              <w:rPr>
                <w:noProof/>
              </w:rPr>
              <w:t>Duis aute irure dolor in reprehenderit in v</w:t>
            </w:r>
            <w:r>
              <w:rPr>
                <w:noProof/>
              </w:rPr>
              <w:t>oluptate velit esse cillum dolore eu fugiat nulla pariatur.</w:t>
            </w:r>
          </w:p>
        </w:tc>
        <w:tc>
          <w:tcPr>
            <w:tcW w:w="7407" w:type="dxa"/>
          </w:tcPr>
          <w:p w:rsidR="00000000" w:rsidRDefault="005F10A7">
            <w:pPr>
              <w:rPr>
                <w:lang w:val="es-ES_tradnl"/>
              </w:rPr>
            </w:pPr>
            <w:r>
              <w:rPr>
                <w:lang w:val="es-ES_tradnl"/>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62 </w:t>
            </w:r>
            <w:r>
              <w:rPr>
                <w:noProof/>
                <w:sz w:val="16"/>
              </w:rPr>
              <w:br/>
            </w:r>
            <w:r>
              <w:rPr>
                <w:noProof/>
                <w:sz w:val="2"/>
              </w:rPr>
              <w:t>75486a30-2079-433b-bf6b-349d636da630</w:t>
            </w:r>
          </w:p>
        </w:tc>
        <w:tc>
          <w:tcPr>
            <w:tcW w:w="7407" w:type="dxa"/>
            <w:shd w:val="clear" w:color="auto" w:fill="F2F2F2" w:themeFill="background1" w:themeFillShade="F2"/>
          </w:tcPr>
          <w:p w:rsidR="00000000" w:rsidRDefault="005F10A7">
            <w:pPr>
              <w:rPr>
                <w:noProof/>
              </w:rPr>
            </w:pPr>
            <w:r>
              <w:rPr>
                <w:noProof/>
              </w:rPr>
              <w:t>Excepteur sint occaecat cupidatat non proident, sun</w:t>
            </w:r>
            <w:r>
              <w:rPr>
                <w:noProof/>
              </w:rPr>
              <w:t>t in culpa qui officia deserunt mollit anim id est laborum.</w:t>
            </w:r>
          </w:p>
        </w:tc>
        <w:tc>
          <w:tcPr>
            <w:tcW w:w="7407" w:type="dxa"/>
          </w:tcPr>
          <w:p w:rsidR="00000000" w:rsidRDefault="005F10A7">
            <w:pPr>
              <w:rPr>
                <w:lang w:val="es-ES_tradnl"/>
              </w:rPr>
            </w:pPr>
            <w:r>
              <w:rPr>
                <w:lang w:val="es-ES_tradnl"/>
              </w:rPr>
              <w:t>Excepteur sint Ocecat cupidatat non proident, sunt in culpa qui officia deserunt mollit anim id est laborum.</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63 </w:t>
            </w:r>
            <w:r>
              <w:rPr>
                <w:noProof/>
                <w:sz w:val="16"/>
              </w:rPr>
              <w:br/>
            </w:r>
            <w:r>
              <w:rPr>
                <w:noProof/>
                <w:sz w:val="2"/>
              </w:rPr>
              <w:t>368fbc08-53f1-431c-b9f9-28e00bc5b419</w:t>
            </w:r>
          </w:p>
        </w:tc>
        <w:tc>
          <w:tcPr>
            <w:tcW w:w="7407" w:type="dxa"/>
            <w:shd w:val="clear" w:color="auto" w:fill="F2F2F2" w:themeFill="background1" w:themeFillShade="F2"/>
          </w:tcPr>
          <w:p w:rsidR="00000000" w:rsidRDefault="005F10A7">
            <w:pPr>
              <w:rPr>
                <w:noProof/>
              </w:rPr>
            </w:pPr>
            <w:r>
              <w:rPr>
                <w:noProof/>
              </w:rPr>
              <w:t>Steps</w:t>
            </w:r>
          </w:p>
        </w:tc>
        <w:tc>
          <w:tcPr>
            <w:tcW w:w="7407" w:type="dxa"/>
          </w:tcPr>
          <w:p w:rsidR="00000000" w:rsidRDefault="005F10A7">
            <w:pPr>
              <w:rPr>
                <w:lang w:val="es-ES_tradnl"/>
              </w:rPr>
            </w:pPr>
            <w:r>
              <w:rPr>
                <w:lang w:val="es-ES_tradnl"/>
              </w:rPr>
              <w:t>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64 </w:t>
            </w:r>
            <w:r>
              <w:rPr>
                <w:noProof/>
                <w:sz w:val="16"/>
              </w:rPr>
              <w:br/>
            </w:r>
            <w:r>
              <w:rPr>
                <w:noProof/>
                <w:sz w:val="2"/>
              </w:rPr>
              <w:t>079c7e2b-fb96-42f9-9f5e-c3e5</w:t>
            </w:r>
            <w:r>
              <w:rPr>
                <w:noProof/>
                <w:sz w:val="2"/>
              </w:rPr>
              <w:t>f3b2afd6</w:t>
            </w:r>
          </w:p>
        </w:tc>
        <w:tc>
          <w:tcPr>
            <w:tcW w:w="7407" w:type="dxa"/>
            <w:shd w:val="clear" w:color="auto" w:fill="F2F2F2" w:themeFill="background1" w:themeFillShade="F2"/>
          </w:tcPr>
          <w:p w:rsidR="00000000" w:rsidRDefault="005F10A7">
            <w:pPr>
              <w:rPr>
                <w:noProof/>
              </w:rPr>
            </w:pPr>
            <w:r>
              <w:rPr>
                <w:noProof/>
              </w:rPr>
              <w:t>Steps section subheading</w:t>
            </w:r>
          </w:p>
        </w:tc>
        <w:tc>
          <w:tcPr>
            <w:tcW w:w="7407" w:type="dxa"/>
          </w:tcPr>
          <w:p w:rsidR="00000000" w:rsidRDefault="005F10A7">
            <w:pPr>
              <w:rPr>
                <w:lang w:val="es-ES_tradnl"/>
              </w:rPr>
            </w:pPr>
            <w:r>
              <w:rPr>
                <w:lang w:val="es-ES_tradnl"/>
              </w:rPr>
              <w:t>Subt</w:t>
            </w:r>
            <w:r>
              <w:rPr>
                <w:lang w:val="es-ES_tradnl"/>
              </w:rPr>
              <w:t>í</w:t>
            </w:r>
            <w:r>
              <w:rPr>
                <w:lang w:val="es-ES_tradnl"/>
              </w:rPr>
              <w:t>tulo de la secci</w:t>
            </w:r>
            <w:r>
              <w:rPr>
                <w:lang w:val="es-ES_tradnl"/>
              </w:rPr>
              <w:t>ó</w:t>
            </w:r>
            <w:r>
              <w:rPr>
                <w:lang w:val="es-ES_tradnl"/>
              </w:rPr>
              <w:t>n de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65 </w:t>
            </w:r>
            <w:r>
              <w:rPr>
                <w:noProof/>
                <w:sz w:val="16"/>
              </w:rPr>
              <w:br/>
            </w:r>
            <w:r>
              <w:rPr>
                <w:noProof/>
                <w:sz w:val="2"/>
              </w:rPr>
              <w:t>929bf693-41d2-4441-86e3-9119638976ca</w:t>
            </w:r>
          </w:p>
        </w:tc>
        <w:tc>
          <w:tcPr>
            <w:tcW w:w="7407" w:type="dxa"/>
            <w:shd w:val="clear" w:color="auto" w:fill="F2F2F2" w:themeFill="background1" w:themeFillShade="F2"/>
          </w:tcPr>
          <w:p w:rsidR="00000000" w:rsidRDefault="005F10A7">
            <w:pPr>
              <w:rPr>
                <w:noProof/>
              </w:rPr>
            </w:pPr>
            <w:r>
              <w:rPr>
                <w:noProof/>
              </w:rPr>
              <w:t>Step 1</w:t>
            </w:r>
          </w:p>
        </w:tc>
        <w:tc>
          <w:tcPr>
            <w:tcW w:w="7407" w:type="dxa"/>
          </w:tcPr>
          <w:p w:rsidR="00000000" w:rsidRDefault="005F10A7">
            <w:pPr>
              <w:rPr>
                <w:lang w:val="es-ES_tradnl"/>
              </w:rPr>
            </w:pPr>
            <w:r>
              <w:rPr>
                <w:lang w:val="es-ES_tradnl"/>
              </w:rPr>
              <w:t>Paso 1</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66 </w:t>
            </w:r>
            <w:r>
              <w:rPr>
                <w:noProof/>
                <w:sz w:val="16"/>
              </w:rPr>
              <w:br/>
            </w:r>
            <w:r>
              <w:rPr>
                <w:noProof/>
                <w:sz w:val="2"/>
              </w:rPr>
              <w:t>416aee6f-20bb-4fad-81fd-fe248fe10bac</w:t>
            </w:r>
          </w:p>
        </w:tc>
        <w:tc>
          <w:tcPr>
            <w:tcW w:w="7407" w:type="dxa"/>
            <w:shd w:val="clear" w:color="auto" w:fill="F2F2F2" w:themeFill="background1" w:themeFillShade="F2"/>
          </w:tcPr>
          <w:p w:rsidR="00000000" w:rsidRDefault="005F10A7">
            <w:pPr>
              <w:rPr>
                <w:noProof/>
              </w:rPr>
            </w:pPr>
            <w:r>
              <w:rPr>
                <w:noProof/>
              </w:rPr>
              <w:t>Step 2</w:t>
            </w:r>
          </w:p>
        </w:tc>
        <w:tc>
          <w:tcPr>
            <w:tcW w:w="7407" w:type="dxa"/>
          </w:tcPr>
          <w:p w:rsidR="00000000" w:rsidRDefault="005F10A7">
            <w:pPr>
              <w:rPr>
                <w:lang w:val="es-ES_tradnl"/>
              </w:rPr>
            </w:pPr>
            <w:r>
              <w:rPr>
                <w:lang w:val="es-ES_tradnl"/>
              </w:rPr>
              <w:t>Paso 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67 </w:t>
            </w:r>
            <w:r>
              <w:rPr>
                <w:noProof/>
                <w:sz w:val="16"/>
              </w:rPr>
              <w:br/>
            </w:r>
            <w:r>
              <w:rPr>
                <w:noProof/>
                <w:sz w:val="2"/>
              </w:rPr>
              <w:t>9cb0aad4-7600-4083-9490-2670db087064</w:t>
            </w:r>
          </w:p>
        </w:tc>
        <w:tc>
          <w:tcPr>
            <w:tcW w:w="7407" w:type="dxa"/>
            <w:shd w:val="clear" w:color="auto" w:fill="F2F2F2" w:themeFill="background1" w:themeFillShade="F2"/>
          </w:tcPr>
          <w:p w:rsidR="00000000" w:rsidRDefault="005F10A7">
            <w:pPr>
              <w:rPr>
                <w:noProof/>
              </w:rPr>
            </w:pPr>
            <w:r>
              <w:rPr>
                <w:noProof/>
              </w:rPr>
              <w:t>Steps section subheading</w:t>
            </w:r>
          </w:p>
        </w:tc>
        <w:tc>
          <w:tcPr>
            <w:tcW w:w="7407" w:type="dxa"/>
          </w:tcPr>
          <w:p w:rsidR="00000000" w:rsidRDefault="005F10A7">
            <w:pPr>
              <w:rPr>
                <w:lang w:val="es-ES_tradnl"/>
              </w:rPr>
            </w:pPr>
            <w:r>
              <w:rPr>
                <w:lang w:val="es-ES_tradnl"/>
              </w:rPr>
              <w:t>Subt</w:t>
            </w:r>
            <w:r>
              <w:rPr>
                <w:lang w:val="es-ES_tradnl"/>
              </w:rPr>
              <w:t>í</w:t>
            </w:r>
            <w:r>
              <w:rPr>
                <w:lang w:val="es-ES_tradnl"/>
              </w:rPr>
              <w:t>tulo de la secci</w:t>
            </w:r>
            <w:r>
              <w:rPr>
                <w:lang w:val="es-ES_tradnl"/>
              </w:rPr>
              <w:t>ó</w:t>
            </w:r>
            <w:r>
              <w:rPr>
                <w:lang w:val="es-ES_tradnl"/>
              </w:rPr>
              <w:t>n de pasos</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68 </w:t>
            </w:r>
            <w:r>
              <w:rPr>
                <w:noProof/>
                <w:sz w:val="16"/>
              </w:rPr>
              <w:br/>
            </w:r>
            <w:r>
              <w:rPr>
                <w:noProof/>
                <w:sz w:val="2"/>
              </w:rPr>
              <w:t>05faf07a-0a77-40f3-a877-8fdfbb4db334</w:t>
            </w:r>
          </w:p>
        </w:tc>
        <w:tc>
          <w:tcPr>
            <w:tcW w:w="7407" w:type="dxa"/>
            <w:shd w:val="clear" w:color="auto" w:fill="F2F2F2" w:themeFill="background1" w:themeFillShade="F2"/>
          </w:tcPr>
          <w:p w:rsidR="00000000" w:rsidRDefault="005F10A7">
            <w:pPr>
              <w:rPr>
                <w:noProof/>
              </w:rPr>
            </w:pPr>
            <w:r>
              <w:rPr>
                <w:noProof/>
              </w:rPr>
              <w:t>Step 3</w:t>
            </w:r>
          </w:p>
        </w:tc>
        <w:tc>
          <w:tcPr>
            <w:tcW w:w="7407" w:type="dxa"/>
          </w:tcPr>
          <w:p w:rsidR="00000000" w:rsidRDefault="005F10A7">
            <w:pPr>
              <w:rPr>
                <w:lang w:val="es-ES_tradnl"/>
              </w:rPr>
            </w:pPr>
            <w:r>
              <w:rPr>
                <w:lang w:val="es-ES_tradnl"/>
              </w:rPr>
              <w:t>Paso 3</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69 </w:t>
            </w:r>
            <w:r>
              <w:rPr>
                <w:noProof/>
                <w:sz w:val="16"/>
              </w:rPr>
              <w:br/>
            </w:r>
            <w:r>
              <w:rPr>
                <w:noProof/>
                <w:sz w:val="2"/>
              </w:rPr>
              <w:t>92922855-c1f6-48fd-91d4-c9417ac733c3</w:t>
            </w:r>
          </w:p>
        </w:tc>
        <w:tc>
          <w:tcPr>
            <w:tcW w:w="7407" w:type="dxa"/>
            <w:shd w:val="clear" w:color="auto" w:fill="F2F2F2" w:themeFill="background1" w:themeFillShade="F2"/>
          </w:tcPr>
          <w:p w:rsidR="00000000" w:rsidRDefault="005F10A7">
            <w:pPr>
              <w:rPr>
                <w:noProof/>
              </w:rPr>
            </w:pPr>
            <w:r>
              <w:rPr>
                <w:noProof/>
              </w:rPr>
              <w:t>Step 4</w:t>
            </w:r>
          </w:p>
        </w:tc>
        <w:tc>
          <w:tcPr>
            <w:tcW w:w="7407" w:type="dxa"/>
          </w:tcPr>
          <w:p w:rsidR="00000000" w:rsidRDefault="005F10A7">
            <w:pPr>
              <w:rPr>
                <w:lang w:val="es-ES_tradnl"/>
              </w:rPr>
            </w:pPr>
            <w:r>
              <w:rPr>
                <w:lang w:val="es-ES_tradnl"/>
              </w:rPr>
              <w:t>Paso 4</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70 </w:t>
            </w:r>
            <w:r>
              <w:rPr>
                <w:noProof/>
                <w:sz w:val="16"/>
              </w:rPr>
              <w:br/>
            </w:r>
            <w:r>
              <w:rPr>
                <w:noProof/>
                <w:sz w:val="2"/>
              </w:rPr>
              <w:t>9a34d47f-7d47-461e-a024-03ec629a6787</w:t>
            </w:r>
          </w:p>
        </w:tc>
        <w:tc>
          <w:tcPr>
            <w:tcW w:w="7407" w:type="dxa"/>
            <w:shd w:val="clear" w:color="auto" w:fill="F2F2F2" w:themeFill="background1" w:themeFillShade="F2"/>
          </w:tcPr>
          <w:p w:rsidR="00000000" w:rsidRDefault="005F10A7">
            <w:pPr>
              <w:rPr>
                <w:noProof/>
              </w:rPr>
            </w:pPr>
            <w:r>
              <w:rPr>
                <w:noProof/>
              </w:rPr>
              <w:t>Related topics</w:t>
            </w:r>
          </w:p>
        </w:tc>
        <w:tc>
          <w:tcPr>
            <w:tcW w:w="7407" w:type="dxa"/>
          </w:tcPr>
          <w:p w:rsidR="00000000" w:rsidRDefault="005F10A7">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5F10A7">
            <w:pPr>
              <w:rPr>
                <w:noProof/>
                <w:sz w:val="2"/>
              </w:rPr>
            </w:pPr>
            <w:r>
              <w:rPr>
                <w:noProof/>
                <w:sz w:val="16"/>
              </w:rPr>
              <w:lastRenderedPageBreak/>
              <w:t xml:space="preserve">71 </w:t>
            </w:r>
            <w:r>
              <w:rPr>
                <w:noProof/>
                <w:sz w:val="16"/>
              </w:rPr>
              <w:br/>
            </w:r>
            <w:r>
              <w:rPr>
                <w:noProof/>
                <w:sz w:val="2"/>
              </w:rPr>
              <w:t>96cfef32-e5a4-4130-84db-2bc4d8ae2fc6</w:t>
            </w:r>
          </w:p>
        </w:tc>
        <w:tc>
          <w:tcPr>
            <w:tcW w:w="7407" w:type="dxa"/>
            <w:shd w:val="clear" w:color="auto" w:fill="F2F2F2" w:themeFill="background1" w:themeFillShade="F2"/>
          </w:tcPr>
          <w:p w:rsidR="00000000" w:rsidRDefault="005F10A7">
            <w:pPr>
              <w:rPr>
                <w:noProof/>
              </w:rPr>
            </w:pPr>
            <w:r>
              <w:rPr>
                <w:rStyle w:val="mqInternal"/>
                <w:noProof/>
              </w:rPr>
              <w:t>[1}</w:t>
            </w:r>
            <w:r>
              <w:rPr>
                <w:noProof/>
              </w:rPr>
              <w:t>Link 1</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Enlace 1</w:t>
            </w:r>
            <w:r>
              <w:rPr>
                <w:rStyle w:val="mqInternal"/>
                <w:noProof/>
                <w:lang w:val="es-ES_tradnl"/>
              </w:rPr>
              <w:t>{2]</w:t>
            </w:r>
          </w:p>
        </w:tc>
      </w:tr>
      <w:tr w:rsidR="00000000">
        <w:tc>
          <w:tcPr>
            <w:tcW w:w="660" w:type="dxa"/>
            <w:shd w:val="clear" w:color="auto" w:fill="F2F2F2" w:themeFill="background1" w:themeFillShade="F2"/>
          </w:tcPr>
          <w:p w:rsidR="00000000" w:rsidRDefault="005F10A7">
            <w:pPr>
              <w:rPr>
                <w:noProof/>
                <w:sz w:val="2"/>
              </w:rPr>
            </w:pPr>
            <w:r>
              <w:rPr>
                <w:noProof/>
                <w:sz w:val="16"/>
              </w:rPr>
              <w:t xml:space="preserve">72 </w:t>
            </w:r>
            <w:r>
              <w:rPr>
                <w:noProof/>
                <w:sz w:val="16"/>
              </w:rPr>
              <w:br/>
            </w:r>
            <w:r>
              <w:rPr>
                <w:noProof/>
                <w:sz w:val="2"/>
              </w:rPr>
              <w:t>531ba889-23a6-4bd9-b1f9-1903052deaf6</w:t>
            </w:r>
          </w:p>
        </w:tc>
        <w:tc>
          <w:tcPr>
            <w:tcW w:w="7407" w:type="dxa"/>
            <w:shd w:val="clear" w:color="auto" w:fill="F2F2F2" w:themeFill="background1" w:themeFillShade="F2"/>
          </w:tcPr>
          <w:p w:rsidR="00000000" w:rsidRDefault="005F10A7">
            <w:pPr>
              <w:rPr>
                <w:noProof/>
              </w:rPr>
            </w:pPr>
            <w:r>
              <w:rPr>
                <w:rStyle w:val="mqInternal"/>
                <w:noProof/>
              </w:rPr>
              <w:t>[1}</w:t>
            </w:r>
            <w:r>
              <w:rPr>
                <w:noProof/>
              </w:rPr>
              <w:t>Link 2</w:t>
            </w:r>
            <w:r>
              <w:rPr>
                <w:rStyle w:val="mqInternal"/>
                <w:noProof/>
              </w:rPr>
              <w:t>{2]</w:t>
            </w:r>
          </w:p>
        </w:tc>
        <w:tc>
          <w:tcPr>
            <w:tcW w:w="7407" w:type="dxa"/>
          </w:tcPr>
          <w:p w:rsidR="00000000" w:rsidRDefault="005F10A7">
            <w:pPr>
              <w:rPr>
                <w:lang w:val="es-ES_tradnl"/>
              </w:rPr>
            </w:pPr>
            <w:r>
              <w:rPr>
                <w:rStyle w:val="mqInternal"/>
                <w:noProof/>
                <w:lang w:val="es-ES_tradnl"/>
              </w:rPr>
              <w:t>[1}</w:t>
            </w:r>
            <w:r>
              <w:rPr>
                <w:lang w:val="es-ES_tradnl"/>
              </w:rPr>
              <w:t>Enlace 2</w:t>
            </w:r>
            <w:r>
              <w:rPr>
                <w:rStyle w:val="mqInternal"/>
                <w:noProof/>
                <w:lang w:val="es-ES_tradnl"/>
              </w:rPr>
              <w:t>{2]</w:t>
            </w:r>
          </w:p>
        </w:tc>
      </w:tr>
    </w:tbl>
    <w:p w:rsidR="00000000" w:rsidRDefault="005F10A7"/>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0A7" w:rsidRDefault="005F10A7" w:rsidP="005F10A7">
      <w:r>
        <w:separator/>
      </w:r>
    </w:p>
  </w:endnote>
  <w:endnote w:type="continuationSeparator" w:id="0">
    <w:p w:rsidR="005F10A7" w:rsidRDefault="005F10A7" w:rsidP="005F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A7" w:rsidRDefault="005F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A7" w:rsidRDefault="005F10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A7" w:rsidRDefault="005F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0A7" w:rsidRDefault="005F10A7" w:rsidP="005F10A7">
      <w:r>
        <w:separator/>
      </w:r>
    </w:p>
  </w:footnote>
  <w:footnote w:type="continuationSeparator" w:id="0">
    <w:p w:rsidR="005F10A7" w:rsidRDefault="005F10A7" w:rsidP="005F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A7" w:rsidRDefault="005F10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A7" w:rsidRDefault="005F10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A7" w:rsidRDefault="005F10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5F10A7"/>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08D4FD1-9CF2-40E6-9E40-559D48FA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F10A7"/>
    <w:pPr>
      <w:tabs>
        <w:tab w:val="center" w:pos="4680"/>
        <w:tab w:val="right" w:pos="9360"/>
      </w:tabs>
    </w:pPr>
  </w:style>
  <w:style w:type="character" w:customStyle="1" w:styleId="HeaderChar">
    <w:name w:val="Header Char"/>
    <w:basedOn w:val="DefaultParagraphFont"/>
    <w:link w:val="Header"/>
    <w:uiPriority w:val="99"/>
    <w:rsid w:val="005F10A7"/>
    <w:rPr>
      <w:color w:val="000000" w:themeColor="text1"/>
      <w:sz w:val="20"/>
      <w:szCs w:val="24"/>
      <w:lang w:bidi="ar-SA"/>
    </w:rPr>
  </w:style>
  <w:style w:type="paragraph" w:styleId="Footer">
    <w:name w:val="footer"/>
    <w:basedOn w:val="Normal"/>
    <w:link w:val="FooterChar"/>
    <w:uiPriority w:val="99"/>
    <w:unhideWhenUsed/>
    <w:rsid w:val="005F10A7"/>
    <w:pPr>
      <w:tabs>
        <w:tab w:val="center" w:pos="4680"/>
        <w:tab w:val="right" w:pos="9360"/>
      </w:tabs>
    </w:pPr>
  </w:style>
  <w:style w:type="character" w:customStyle="1" w:styleId="FooterChar">
    <w:name w:val="Footer Char"/>
    <w:basedOn w:val="DefaultParagraphFont"/>
    <w:link w:val="Footer"/>
    <w:uiPriority w:val="99"/>
    <w:rsid w:val="005F10A7"/>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286</Pages>
  <Words>199981</Words>
  <Characters>1139895</Characters>
  <Application>Microsoft Office Word</Application>
  <DocSecurity>0</DocSecurity>
  <Lines>9499</Lines>
  <Paragraphs>2674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2021-06-08T16:19:00Z</dcterms:created>
  <dcterms:modified xsi:type="dcterms:W3CDTF">2021-06-08T16:19:00Z</dcterms:modified>
</cp:coreProperties>
</file>